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DEF7B" w14:textId="413D9C85" w:rsidR="00186BA2" w:rsidRPr="002C6705" w:rsidRDefault="00186BA2" w:rsidP="00186BA2">
      <w:pPr>
        <w:spacing w:after="0" w:line="240" w:lineRule="auto"/>
        <w:jc w:val="center"/>
        <w:rPr>
          <w:rFonts w:ascii="Times New Roman" w:eastAsia="Times New Roman" w:hAnsi="Times New Roman" w:cs="Times New Roman"/>
          <w:b/>
          <w:bCs/>
          <w:color w:val="333333"/>
          <w:sz w:val="23"/>
          <w:szCs w:val="23"/>
          <w:u w:val="single"/>
          <w:lang w:eastAsia="pt-BR"/>
        </w:rPr>
      </w:pPr>
      <w:r w:rsidRPr="002C6705">
        <w:rPr>
          <w:rFonts w:ascii="Times New Roman" w:eastAsia="Times New Roman" w:hAnsi="Times New Roman" w:cs="Times New Roman"/>
          <w:b/>
          <w:bCs/>
          <w:color w:val="333333"/>
          <w:sz w:val="23"/>
          <w:szCs w:val="23"/>
          <w:u w:val="single"/>
          <w:lang w:eastAsia="pt-BR"/>
        </w:rPr>
        <w:t>EDITAL DE PREGÃO ELETRÔNICO</w:t>
      </w:r>
    </w:p>
    <w:p w14:paraId="4069256A" w14:textId="77777777" w:rsidR="00186BA2" w:rsidRPr="002C6705" w:rsidRDefault="00186BA2" w:rsidP="00186BA2">
      <w:pPr>
        <w:spacing w:after="0" w:line="240" w:lineRule="auto"/>
        <w:jc w:val="center"/>
        <w:rPr>
          <w:rFonts w:ascii="Times New Roman" w:eastAsia="Times New Roman" w:hAnsi="Times New Roman" w:cs="Times New Roman"/>
          <w:b/>
          <w:bCs/>
          <w:color w:val="333333"/>
          <w:sz w:val="23"/>
          <w:szCs w:val="23"/>
          <w:u w:val="single"/>
          <w:lang w:eastAsia="pt-BR"/>
        </w:rPr>
      </w:pPr>
      <w:r w:rsidRPr="002C6705">
        <w:rPr>
          <w:rFonts w:ascii="Times New Roman" w:eastAsia="Times New Roman" w:hAnsi="Times New Roman" w:cs="Times New Roman"/>
          <w:b/>
          <w:bCs/>
          <w:color w:val="333333"/>
          <w:sz w:val="23"/>
          <w:szCs w:val="23"/>
          <w:u w:val="single"/>
          <w:lang w:eastAsia="pt-BR"/>
        </w:rPr>
        <w:t>SISTEMA DE REGISTRO DE PREÇOS</w:t>
      </w:r>
    </w:p>
    <w:p w14:paraId="1CCD2448" w14:textId="1412B76A" w:rsidR="00186BA2" w:rsidRPr="002C6705" w:rsidRDefault="00186BA2" w:rsidP="00186BA2">
      <w:pPr>
        <w:spacing w:after="0" w:line="240" w:lineRule="auto"/>
        <w:jc w:val="center"/>
        <w:rPr>
          <w:rFonts w:ascii="Times New Roman" w:eastAsia="Times New Roman" w:hAnsi="Times New Roman" w:cs="Times New Roman"/>
          <w:b/>
          <w:bCs/>
          <w:color w:val="333333"/>
          <w:sz w:val="23"/>
          <w:szCs w:val="23"/>
          <w:u w:val="single"/>
          <w:lang w:eastAsia="pt-BR"/>
        </w:rPr>
      </w:pPr>
      <w:r w:rsidRPr="002C6705">
        <w:rPr>
          <w:rFonts w:ascii="Times New Roman" w:hAnsi="Times New Roman" w:cs="Times New Roman"/>
          <w:b/>
          <w:bCs/>
          <w:sz w:val="23"/>
          <w:szCs w:val="23"/>
          <w:u w:val="single"/>
        </w:rPr>
        <w:t xml:space="preserve"> N</w:t>
      </w:r>
      <w:r w:rsidRPr="002C6705">
        <w:rPr>
          <w:rFonts w:ascii="Times New Roman" w:hAnsi="Times New Roman" w:cs="Times New Roman"/>
          <w:b/>
          <w:bCs/>
          <w:i/>
          <w:iCs/>
          <w:sz w:val="23"/>
          <w:szCs w:val="23"/>
          <w:u w:val="single"/>
        </w:rPr>
        <w:t xml:space="preserve">° </w:t>
      </w:r>
      <w:r w:rsidR="003F27AE" w:rsidRPr="003F27AE">
        <w:rPr>
          <w:rFonts w:ascii="Times New Roman" w:hAnsi="Times New Roman" w:cs="Times New Roman"/>
          <w:b/>
          <w:bCs/>
          <w:sz w:val="23"/>
          <w:szCs w:val="23"/>
          <w:u w:val="single"/>
        </w:rPr>
        <w:t>010</w:t>
      </w:r>
      <w:r w:rsidRPr="002C6705">
        <w:rPr>
          <w:rFonts w:ascii="Times New Roman" w:hAnsi="Times New Roman" w:cs="Times New Roman"/>
          <w:b/>
          <w:bCs/>
          <w:sz w:val="23"/>
          <w:szCs w:val="23"/>
          <w:u w:val="single"/>
        </w:rPr>
        <w:t>/202</w:t>
      </w:r>
      <w:r w:rsidR="00956DF1">
        <w:rPr>
          <w:rFonts w:ascii="Times New Roman" w:hAnsi="Times New Roman" w:cs="Times New Roman"/>
          <w:b/>
          <w:bCs/>
          <w:sz w:val="23"/>
          <w:szCs w:val="23"/>
          <w:u w:val="single"/>
        </w:rPr>
        <w:t>6</w:t>
      </w:r>
    </w:p>
    <w:p w14:paraId="6086CFFB" w14:textId="77777777" w:rsidR="00773940" w:rsidRPr="002C6705" w:rsidRDefault="00773940" w:rsidP="00672544">
      <w:pPr>
        <w:spacing w:line="288" w:lineRule="auto"/>
        <w:contextualSpacing/>
        <w:jc w:val="both"/>
        <w:rPr>
          <w:rFonts w:ascii="Times New Roman" w:hAnsi="Times New Roman" w:cs="Times New Roman"/>
          <w:b/>
          <w:bCs/>
          <w:sz w:val="23"/>
          <w:szCs w:val="23"/>
        </w:rPr>
      </w:pPr>
    </w:p>
    <w:p w14:paraId="2EE5BDCE" w14:textId="77777777" w:rsidR="00672544" w:rsidRPr="002C6705" w:rsidRDefault="00672544" w:rsidP="002C6705">
      <w:pPr>
        <w:spacing w:line="480" w:lineRule="auto"/>
        <w:contextualSpacing/>
        <w:jc w:val="both"/>
        <w:rPr>
          <w:rFonts w:ascii="Times New Roman" w:hAnsi="Times New Roman" w:cs="Times New Roman"/>
          <w:sz w:val="23"/>
          <w:szCs w:val="23"/>
        </w:rPr>
      </w:pPr>
      <w:r w:rsidRPr="002C6705">
        <w:rPr>
          <w:rFonts w:ascii="Times New Roman" w:hAnsi="Times New Roman" w:cs="Times New Roman"/>
          <w:b/>
          <w:bCs/>
          <w:sz w:val="23"/>
          <w:szCs w:val="23"/>
        </w:rPr>
        <w:t>CONTRATANTE:</w:t>
      </w:r>
      <w:r w:rsidR="007A2222">
        <w:rPr>
          <w:rFonts w:ascii="Times New Roman" w:hAnsi="Times New Roman" w:cs="Times New Roman"/>
          <w:sz w:val="23"/>
          <w:szCs w:val="23"/>
        </w:rPr>
        <w:t>PREFEITURA MUNICIPAL</w:t>
      </w:r>
      <w:r w:rsidR="00CC0167">
        <w:rPr>
          <w:rFonts w:ascii="Times New Roman" w:hAnsi="Times New Roman" w:cs="Times New Roman"/>
          <w:sz w:val="23"/>
          <w:szCs w:val="23"/>
        </w:rPr>
        <w:t xml:space="preserve"> DE</w:t>
      </w:r>
      <w:r w:rsidR="002C6705" w:rsidRPr="002C6705">
        <w:rPr>
          <w:rFonts w:ascii="Times New Roman" w:hAnsi="Times New Roman" w:cs="Times New Roman"/>
          <w:sz w:val="23"/>
          <w:szCs w:val="23"/>
        </w:rPr>
        <w:t xml:space="preserve"> SÃO JOÃO DE MERITI</w:t>
      </w:r>
    </w:p>
    <w:p w14:paraId="3EAF57B6" w14:textId="19F8CD52" w:rsidR="002C6705" w:rsidRDefault="002C6705" w:rsidP="002C6705">
      <w:pPr>
        <w:spacing w:line="480" w:lineRule="auto"/>
        <w:contextualSpacing/>
        <w:jc w:val="both"/>
        <w:rPr>
          <w:rFonts w:ascii="Times New Roman" w:eastAsia="Times New Roman" w:hAnsi="Times New Roman" w:cs="Times New Roman"/>
          <w:color w:val="333333"/>
          <w:sz w:val="23"/>
          <w:szCs w:val="23"/>
          <w:lang w:eastAsia="pt-BR"/>
        </w:rPr>
      </w:pPr>
      <w:r w:rsidRPr="002C6705">
        <w:rPr>
          <w:rFonts w:ascii="Times New Roman" w:eastAsia="Times New Roman" w:hAnsi="Times New Roman" w:cs="Times New Roman"/>
          <w:b/>
          <w:bCs/>
          <w:color w:val="333333"/>
          <w:sz w:val="23"/>
          <w:szCs w:val="23"/>
          <w:lang w:eastAsia="pt-BR"/>
        </w:rPr>
        <w:t xml:space="preserve">SECRETARIA REQUISITANTE: </w:t>
      </w:r>
      <w:r w:rsidR="002134B0">
        <w:rPr>
          <w:rFonts w:ascii="Times New Roman" w:eastAsia="Times New Roman" w:hAnsi="Times New Roman" w:cs="Times New Roman"/>
          <w:color w:val="333333"/>
          <w:sz w:val="23"/>
          <w:szCs w:val="23"/>
          <w:lang w:eastAsia="pt-BR"/>
        </w:rPr>
        <w:t xml:space="preserve">Secretaria Municipal de </w:t>
      </w:r>
      <w:r w:rsidR="00F6605A">
        <w:rPr>
          <w:rFonts w:ascii="Times New Roman" w:eastAsia="Times New Roman" w:hAnsi="Times New Roman" w:cs="Times New Roman"/>
          <w:color w:val="333333"/>
          <w:sz w:val="23"/>
          <w:szCs w:val="23"/>
          <w:lang w:eastAsia="pt-BR"/>
        </w:rPr>
        <w:t>Educação, Ciências e Tecnologias</w:t>
      </w:r>
      <w:r w:rsidRPr="002C6705">
        <w:rPr>
          <w:rFonts w:ascii="Times New Roman" w:eastAsia="Times New Roman" w:hAnsi="Times New Roman" w:cs="Times New Roman"/>
          <w:color w:val="333333"/>
          <w:sz w:val="23"/>
          <w:szCs w:val="23"/>
          <w:lang w:eastAsia="pt-BR"/>
        </w:rPr>
        <w:t xml:space="preserve"> </w:t>
      </w:r>
    </w:p>
    <w:p w14:paraId="67C4ACB8" w14:textId="19462AE2" w:rsidR="002C6705" w:rsidRPr="002C6705" w:rsidRDefault="002C6705" w:rsidP="002C6705">
      <w:pPr>
        <w:spacing w:after="0" w:line="480" w:lineRule="auto"/>
        <w:rPr>
          <w:rFonts w:ascii="Times New Roman" w:eastAsia="Times New Roman" w:hAnsi="Times New Roman" w:cs="Times New Roman"/>
          <w:b/>
          <w:bCs/>
          <w:color w:val="333333"/>
          <w:sz w:val="23"/>
          <w:szCs w:val="23"/>
          <w:lang w:eastAsia="pt-BR"/>
        </w:rPr>
      </w:pPr>
      <w:r w:rsidRPr="002C6705">
        <w:rPr>
          <w:rFonts w:ascii="Times New Roman" w:eastAsia="Times New Roman" w:hAnsi="Times New Roman" w:cs="Times New Roman"/>
          <w:b/>
          <w:bCs/>
          <w:color w:val="333333"/>
          <w:sz w:val="23"/>
          <w:szCs w:val="23"/>
          <w:lang w:eastAsia="pt-BR"/>
        </w:rPr>
        <w:t xml:space="preserve">LICITAÇÃO:  </w:t>
      </w:r>
      <w:r w:rsidRPr="002C6705">
        <w:rPr>
          <w:rFonts w:ascii="Times New Roman" w:eastAsia="Times New Roman" w:hAnsi="Times New Roman" w:cs="Times New Roman"/>
          <w:color w:val="333333"/>
          <w:sz w:val="23"/>
          <w:szCs w:val="23"/>
          <w:lang w:eastAsia="pt-BR"/>
        </w:rPr>
        <w:t xml:space="preserve">PREGÃO Nº </w:t>
      </w:r>
      <w:r w:rsidR="003F27AE">
        <w:rPr>
          <w:rFonts w:ascii="Times New Roman" w:eastAsia="Times New Roman" w:hAnsi="Times New Roman" w:cs="Times New Roman"/>
          <w:color w:val="333333"/>
          <w:sz w:val="23"/>
          <w:szCs w:val="23"/>
          <w:lang w:eastAsia="pt-BR"/>
        </w:rPr>
        <w:t>010</w:t>
      </w:r>
      <w:r w:rsidRPr="002C6705">
        <w:rPr>
          <w:rFonts w:ascii="Times New Roman" w:eastAsia="Times New Roman" w:hAnsi="Times New Roman" w:cs="Times New Roman"/>
          <w:color w:val="333333"/>
          <w:sz w:val="23"/>
          <w:szCs w:val="23"/>
          <w:lang w:eastAsia="pt-BR"/>
        </w:rPr>
        <w:t>/202</w:t>
      </w:r>
      <w:r w:rsidR="00F405BF">
        <w:rPr>
          <w:rFonts w:ascii="Times New Roman" w:eastAsia="Times New Roman" w:hAnsi="Times New Roman" w:cs="Times New Roman"/>
          <w:color w:val="333333"/>
          <w:sz w:val="23"/>
          <w:szCs w:val="23"/>
          <w:lang w:eastAsia="pt-BR"/>
        </w:rPr>
        <w:t>6</w:t>
      </w:r>
    </w:p>
    <w:p w14:paraId="7F22F33E" w14:textId="449D0255" w:rsidR="002C6705" w:rsidRPr="002C6705" w:rsidRDefault="002C6705" w:rsidP="002C6705">
      <w:pPr>
        <w:spacing w:after="0" w:line="480" w:lineRule="auto"/>
        <w:rPr>
          <w:rFonts w:ascii="Times New Roman" w:eastAsia="Times New Roman" w:hAnsi="Times New Roman" w:cs="Times New Roman"/>
          <w:b/>
          <w:bCs/>
          <w:color w:val="333333"/>
          <w:sz w:val="23"/>
          <w:szCs w:val="23"/>
          <w:lang w:eastAsia="pt-BR"/>
        </w:rPr>
      </w:pPr>
      <w:r w:rsidRPr="002C6705">
        <w:rPr>
          <w:rFonts w:ascii="Times New Roman" w:eastAsia="Times New Roman" w:hAnsi="Times New Roman" w:cs="Times New Roman"/>
          <w:b/>
          <w:bCs/>
          <w:color w:val="333333"/>
          <w:sz w:val="23"/>
          <w:szCs w:val="23"/>
          <w:lang w:eastAsia="pt-BR"/>
        </w:rPr>
        <w:t xml:space="preserve">PROCESSO Nº </w:t>
      </w:r>
      <w:r w:rsidR="00F6605A">
        <w:rPr>
          <w:rFonts w:ascii="Times New Roman" w:eastAsia="Times New Roman" w:hAnsi="Times New Roman" w:cs="Times New Roman"/>
          <w:color w:val="333333"/>
          <w:sz w:val="23"/>
          <w:szCs w:val="23"/>
          <w:lang w:eastAsia="pt-BR"/>
        </w:rPr>
        <w:t>69794</w:t>
      </w:r>
      <w:r w:rsidRPr="002C6705">
        <w:rPr>
          <w:rFonts w:ascii="Times New Roman" w:eastAsia="Times New Roman" w:hAnsi="Times New Roman" w:cs="Times New Roman"/>
          <w:color w:val="333333"/>
          <w:sz w:val="23"/>
          <w:szCs w:val="23"/>
          <w:lang w:eastAsia="pt-BR"/>
        </w:rPr>
        <w:t>/</w:t>
      </w:r>
      <w:r w:rsidR="002134B0">
        <w:rPr>
          <w:rFonts w:ascii="Times New Roman" w:eastAsia="Times New Roman" w:hAnsi="Times New Roman" w:cs="Times New Roman"/>
          <w:color w:val="333333"/>
          <w:sz w:val="23"/>
          <w:szCs w:val="23"/>
          <w:lang w:eastAsia="pt-BR"/>
        </w:rPr>
        <w:t>202</w:t>
      </w:r>
      <w:r w:rsidR="00F6605A">
        <w:rPr>
          <w:rFonts w:ascii="Times New Roman" w:eastAsia="Times New Roman" w:hAnsi="Times New Roman" w:cs="Times New Roman"/>
          <w:color w:val="333333"/>
          <w:sz w:val="23"/>
          <w:szCs w:val="23"/>
          <w:lang w:eastAsia="pt-BR"/>
        </w:rPr>
        <w:t>5</w:t>
      </w:r>
    </w:p>
    <w:p w14:paraId="7ADAA102" w14:textId="77777777" w:rsidR="002C6705" w:rsidRPr="002C6705" w:rsidRDefault="002C6705" w:rsidP="002C6705">
      <w:pPr>
        <w:spacing w:after="0" w:line="480" w:lineRule="auto"/>
        <w:rPr>
          <w:rFonts w:ascii="Times New Roman" w:eastAsia="Times New Roman" w:hAnsi="Times New Roman" w:cs="Times New Roman"/>
          <w:b/>
          <w:bCs/>
          <w:color w:val="333333"/>
          <w:sz w:val="23"/>
          <w:szCs w:val="23"/>
          <w:lang w:eastAsia="pt-BR"/>
        </w:rPr>
      </w:pPr>
      <w:r w:rsidRPr="002C6705">
        <w:rPr>
          <w:rFonts w:ascii="Times New Roman" w:eastAsia="Times New Roman" w:hAnsi="Times New Roman" w:cs="Times New Roman"/>
          <w:b/>
          <w:bCs/>
          <w:color w:val="333333"/>
          <w:sz w:val="23"/>
          <w:szCs w:val="23"/>
          <w:lang w:eastAsia="pt-BR"/>
        </w:rPr>
        <w:t xml:space="preserve">MODALIDADE: </w:t>
      </w:r>
      <w:r w:rsidRPr="002C6705">
        <w:rPr>
          <w:rFonts w:ascii="Times New Roman" w:eastAsia="Times New Roman" w:hAnsi="Times New Roman" w:cs="Times New Roman"/>
          <w:color w:val="333333"/>
          <w:sz w:val="23"/>
          <w:szCs w:val="23"/>
          <w:lang w:eastAsia="pt-BR"/>
        </w:rPr>
        <w:t>PREGÃO ELETRÔNICO</w:t>
      </w:r>
    </w:p>
    <w:p w14:paraId="305FC3F0" w14:textId="0E18CF17" w:rsidR="002C6705" w:rsidRPr="002C6705" w:rsidRDefault="002C6705" w:rsidP="002C6705">
      <w:pPr>
        <w:spacing w:after="0" w:line="480" w:lineRule="auto"/>
        <w:rPr>
          <w:rFonts w:ascii="Times New Roman" w:eastAsia="Times New Roman" w:hAnsi="Times New Roman" w:cs="Times New Roman"/>
          <w:color w:val="333333"/>
          <w:sz w:val="23"/>
          <w:szCs w:val="23"/>
          <w:lang w:eastAsia="pt-BR"/>
        </w:rPr>
      </w:pPr>
      <w:r w:rsidRPr="002C6705">
        <w:rPr>
          <w:rFonts w:ascii="Times New Roman" w:eastAsia="Times New Roman" w:hAnsi="Times New Roman" w:cs="Times New Roman"/>
          <w:b/>
          <w:bCs/>
          <w:color w:val="333333"/>
          <w:sz w:val="23"/>
          <w:szCs w:val="23"/>
          <w:lang w:eastAsia="pt-BR"/>
        </w:rPr>
        <w:t xml:space="preserve">CRITÉRIO DE JULAGAMENTO: </w:t>
      </w:r>
      <w:r w:rsidR="00F6605A">
        <w:rPr>
          <w:rFonts w:ascii="Times New Roman" w:eastAsia="Times New Roman" w:hAnsi="Times New Roman" w:cs="Times New Roman"/>
          <w:color w:val="333333"/>
          <w:sz w:val="23"/>
          <w:szCs w:val="23"/>
          <w:lang w:eastAsia="pt-BR"/>
        </w:rPr>
        <w:t>MAIOR PERCENTUAL DE DESCONTO</w:t>
      </w:r>
    </w:p>
    <w:p w14:paraId="64EC8B8D" w14:textId="77777777" w:rsidR="002C6705" w:rsidRPr="002C6705" w:rsidRDefault="002C6705" w:rsidP="002C6705">
      <w:pPr>
        <w:spacing w:after="0" w:line="480" w:lineRule="auto"/>
        <w:rPr>
          <w:rFonts w:ascii="Times New Roman" w:eastAsia="Times New Roman" w:hAnsi="Times New Roman" w:cs="Times New Roman"/>
          <w:color w:val="333333"/>
          <w:sz w:val="23"/>
          <w:szCs w:val="23"/>
          <w:lang w:eastAsia="pt-BR"/>
        </w:rPr>
      </w:pPr>
      <w:r w:rsidRPr="002C6705">
        <w:rPr>
          <w:rFonts w:ascii="Times New Roman" w:eastAsia="Times New Roman" w:hAnsi="Times New Roman" w:cs="Times New Roman"/>
          <w:b/>
          <w:bCs/>
          <w:color w:val="333333"/>
          <w:sz w:val="23"/>
          <w:szCs w:val="23"/>
          <w:lang w:eastAsia="pt-BR"/>
        </w:rPr>
        <w:t xml:space="preserve">MODO DISPUTA: </w:t>
      </w:r>
      <w:r w:rsidRPr="002C6705">
        <w:rPr>
          <w:rFonts w:ascii="Times New Roman" w:eastAsia="Times New Roman" w:hAnsi="Times New Roman" w:cs="Times New Roman"/>
          <w:color w:val="333333"/>
          <w:sz w:val="23"/>
          <w:szCs w:val="23"/>
          <w:lang w:eastAsia="pt-BR"/>
        </w:rPr>
        <w:t>ABERTO</w:t>
      </w:r>
    </w:p>
    <w:p w14:paraId="61B2975B" w14:textId="430E8E78" w:rsidR="002C6705" w:rsidRPr="002C6705" w:rsidRDefault="002C6705" w:rsidP="002C6705">
      <w:pPr>
        <w:spacing w:line="480" w:lineRule="auto"/>
        <w:contextualSpacing/>
        <w:jc w:val="both"/>
        <w:rPr>
          <w:rFonts w:ascii="Times New Roman" w:hAnsi="Times New Roman" w:cs="Times New Roman"/>
          <w:caps/>
          <w:sz w:val="23"/>
          <w:szCs w:val="23"/>
        </w:rPr>
      </w:pPr>
      <w:r w:rsidRPr="002C6705">
        <w:rPr>
          <w:rFonts w:ascii="Times New Roman" w:hAnsi="Times New Roman" w:cs="Times New Roman"/>
          <w:b/>
          <w:bCs/>
          <w:caps/>
          <w:sz w:val="23"/>
          <w:szCs w:val="23"/>
        </w:rPr>
        <w:t xml:space="preserve">Exclusivo ME e epp: </w:t>
      </w:r>
      <w:r w:rsidR="00B6610E">
        <w:rPr>
          <w:rFonts w:ascii="Times New Roman" w:hAnsi="Times New Roman" w:cs="Times New Roman"/>
          <w:caps/>
          <w:sz w:val="23"/>
          <w:szCs w:val="23"/>
        </w:rPr>
        <w:t>não</w:t>
      </w:r>
    </w:p>
    <w:p w14:paraId="1B7C0096" w14:textId="2B6339BC" w:rsidR="00E30880" w:rsidRPr="00B6610E" w:rsidRDefault="002C6705" w:rsidP="00E06AED">
      <w:pPr>
        <w:spacing w:line="276" w:lineRule="auto"/>
        <w:contextualSpacing/>
        <w:jc w:val="both"/>
        <w:rPr>
          <w:rFonts w:ascii="Times New Roman" w:hAnsi="Times New Roman" w:cs="Times New Roman"/>
          <w:sz w:val="23"/>
          <w:szCs w:val="23"/>
        </w:rPr>
      </w:pPr>
      <w:r w:rsidRPr="002C6705">
        <w:rPr>
          <w:rFonts w:ascii="Times New Roman" w:eastAsia="Times New Roman" w:hAnsi="Times New Roman" w:cs="Times New Roman"/>
          <w:b/>
          <w:bCs/>
          <w:color w:val="333333"/>
          <w:sz w:val="23"/>
          <w:szCs w:val="23"/>
          <w:lang w:eastAsia="pt-BR"/>
        </w:rPr>
        <w:t xml:space="preserve">ESTIMATIVA DE VALOR: </w:t>
      </w:r>
      <w:r w:rsidR="002D74A5" w:rsidRPr="00B6610E">
        <w:rPr>
          <w:rFonts w:ascii="Times New Roman" w:hAnsi="Times New Roman"/>
          <w:b/>
          <w:sz w:val="23"/>
          <w:szCs w:val="23"/>
        </w:rPr>
        <w:t xml:space="preserve">R$ </w:t>
      </w:r>
      <w:r w:rsidR="00903EB2" w:rsidRPr="00B6610E">
        <w:rPr>
          <w:rFonts w:ascii="Times New Roman" w:hAnsi="Times New Roman"/>
          <w:b/>
          <w:sz w:val="23"/>
          <w:szCs w:val="23"/>
        </w:rPr>
        <w:t>13.876.763,48</w:t>
      </w:r>
      <w:r w:rsidR="002D74A5" w:rsidRPr="00B6610E">
        <w:rPr>
          <w:rFonts w:ascii="Times New Roman" w:hAnsi="Times New Roman"/>
          <w:b/>
          <w:sz w:val="23"/>
          <w:szCs w:val="23"/>
        </w:rPr>
        <w:t xml:space="preserve"> (</w:t>
      </w:r>
      <w:r w:rsidR="00903EB2" w:rsidRPr="00B6610E">
        <w:rPr>
          <w:rFonts w:ascii="Times New Roman" w:hAnsi="Times New Roman"/>
          <w:b/>
          <w:sz w:val="23"/>
          <w:szCs w:val="23"/>
        </w:rPr>
        <w:t>treze milhões, oitocentos e setenta e seis mil, setecentos e sessenta e três reais e quarenta e oito</w:t>
      </w:r>
      <w:r w:rsidR="002D74A5" w:rsidRPr="00B6610E">
        <w:rPr>
          <w:rFonts w:ascii="Times New Roman" w:hAnsi="Times New Roman"/>
          <w:b/>
          <w:sz w:val="23"/>
          <w:szCs w:val="23"/>
        </w:rPr>
        <w:t xml:space="preserve"> centavos)</w:t>
      </w:r>
      <w:r w:rsidR="00E30880" w:rsidRPr="00B6610E">
        <w:rPr>
          <w:rFonts w:ascii="Times New Roman" w:hAnsi="Times New Roman" w:cs="Times New Roman"/>
          <w:sz w:val="23"/>
          <w:szCs w:val="23"/>
        </w:rPr>
        <w:t>.</w:t>
      </w:r>
    </w:p>
    <w:p w14:paraId="1E8FEEB0" w14:textId="55E70A1E" w:rsidR="002C6705" w:rsidRPr="002C6705" w:rsidRDefault="002C6705" w:rsidP="00E30880">
      <w:pPr>
        <w:spacing w:line="480" w:lineRule="auto"/>
        <w:contextualSpacing/>
        <w:jc w:val="both"/>
        <w:rPr>
          <w:rFonts w:ascii="Times New Roman" w:eastAsia="Times New Roman" w:hAnsi="Times New Roman" w:cs="Times New Roman"/>
          <w:b/>
          <w:bCs/>
          <w:color w:val="333333"/>
          <w:sz w:val="23"/>
          <w:szCs w:val="23"/>
          <w:lang w:eastAsia="pt-BR"/>
        </w:rPr>
      </w:pPr>
      <w:r w:rsidRPr="002C6705">
        <w:rPr>
          <w:rFonts w:ascii="Times New Roman" w:eastAsia="Times New Roman" w:hAnsi="Times New Roman" w:cs="Times New Roman"/>
          <w:b/>
          <w:bCs/>
          <w:color w:val="333333"/>
          <w:sz w:val="23"/>
          <w:szCs w:val="23"/>
          <w:lang w:eastAsia="pt-BR"/>
        </w:rPr>
        <w:t xml:space="preserve">REALIZAÇÃO DA LICITAÇÃO: </w:t>
      </w:r>
    </w:p>
    <w:p w14:paraId="12C49D33" w14:textId="723D06BC" w:rsidR="002C6705" w:rsidRPr="002C6705" w:rsidRDefault="002C6705" w:rsidP="002C6705">
      <w:pPr>
        <w:spacing w:line="480" w:lineRule="auto"/>
        <w:contextualSpacing/>
        <w:jc w:val="both"/>
        <w:rPr>
          <w:rFonts w:ascii="Times New Roman" w:hAnsi="Times New Roman" w:cs="Times New Roman"/>
          <w:b/>
          <w:bCs/>
          <w:sz w:val="23"/>
          <w:szCs w:val="23"/>
        </w:rPr>
      </w:pPr>
      <w:r w:rsidRPr="002C6705">
        <w:rPr>
          <w:rFonts w:ascii="Times New Roman" w:hAnsi="Times New Roman" w:cs="Times New Roman"/>
          <w:b/>
          <w:bCs/>
          <w:sz w:val="23"/>
          <w:szCs w:val="23"/>
        </w:rPr>
        <w:t xml:space="preserve">INÍCIO DE RECEBIMENTO DAS PROPOSTAS: </w:t>
      </w:r>
      <w:r w:rsidR="003F27AE" w:rsidRPr="003F27AE">
        <w:rPr>
          <w:rFonts w:ascii="Times New Roman" w:hAnsi="Times New Roman" w:cs="Times New Roman"/>
          <w:sz w:val="23"/>
          <w:szCs w:val="23"/>
        </w:rPr>
        <w:t>12</w:t>
      </w:r>
      <w:r w:rsidRPr="003F27AE">
        <w:rPr>
          <w:rFonts w:ascii="Times New Roman" w:hAnsi="Times New Roman" w:cs="Times New Roman"/>
          <w:sz w:val="23"/>
          <w:szCs w:val="23"/>
        </w:rPr>
        <w:t>/</w:t>
      </w:r>
      <w:r w:rsidR="003F27AE" w:rsidRPr="003F27AE">
        <w:rPr>
          <w:rFonts w:ascii="Times New Roman" w:hAnsi="Times New Roman" w:cs="Times New Roman"/>
          <w:sz w:val="23"/>
          <w:szCs w:val="23"/>
        </w:rPr>
        <w:t>05</w:t>
      </w:r>
      <w:r w:rsidRPr="003F27AE">
        <w:rPr>
          <w:rFonts w:ascii="Times New Roman" w:hAnsi="Times New Roman" w:cs="Times New Roman"/>
          <w:sz w:val="23"/>
          <w:szCs w:val="23"/>
        </w:rPr>
        <w:t>/202</w:t>
      </w:r>
      <w:r w:rsidR="00480E38" w:rsidRPr="003F27AE">
        <w:rPr>
          <w:rFonts w:ascii="Times New Roman" w:hAnsi="Times New Roman" w:cs="Times New Roman"/>
          <w:sz w:val="23"/>
          <w:szCs w:val="23"/>
        </w:rPr>
        <w:t>6</w:t>
      </w:r>
      <w:r w:rsidRPr="003F27AE">
        <w:rPr>
          <w:rFonts w:ascii="Times New Roman" w:hAnsi="Times New Roman" w:cs="Times New Roman"/>
          <w:sz w:val="23"/>
          <w:szCs w:val="23"/>
        </w:rPr>
        <w:t xml:space="preserve"> </w:t>
      </w:r>
      <w:r w:rsidR="003F27AE" w:rsidRPr="003F27AE">
        <w:rPr>
          <w:rFonts w:ascii="Times New Roman" w:hAnsi="Times New Roman" w:cs="Times New Roman"/>
          <w:sz w:val="23"/>
          <w:szCs w:val="23"/>
        </w:rPr>
        <w:t>09</w:t>
      </w:r>
      <w:r w:rsidRPr="003F27AE">
        <w:rPr>
          <w:rFonts w:ascii="Times New Roman" w:hAnsi="Times New Roman" w:cs="Times New Roman"/>
          <w:sz w:val="23"/>
          <w:szCs w:val="23"/>
        </w:rPr>
        <w:t>:00 H</w:t>
      </w:r>
    </w:p>
    <w:p w14:paraId="1BCF570A" w14:textId="1D0551CA" w:rsidR="002C6705" w:rsidRPr="002C6705" w:rsidRDefault="002C6705" w:rsidP="002C6705">
      <w:pPr>
        <w:spacing w:line="480" w:lineRule="auto"/>
        <w:contextualSpacing/>
        <w:jc w:val="both"/>
        <w:rPr>
          <w:rFonts w:ascii="Times New Roman" w:hAnsi="Times New Roman" w:cs="Times New Roman"/>
          <w:b/>
          <w:bCs/>
          <w:sz w:val="23"/>
          <w:szCs w:val="23"/>
        </w:rPr>
      </w:pPr>
      <w:r w:rsidRPr="002C6705">
        <w:rPr>
          <w:rFonts w:ascii="Times New Roman" w:hAnsi="Times New Roman" w:cs="Times New Roman"/>
          <w:b/>
          <w:bCs/>
          <w:sz w:val="23"/>
          <w:szCs w:val="23"/>
        </w:rPr>
        <w:t xml:space="preserve">FIM DE RECEBIMENTO DAS PROPOSTAS: </w:t>
      </w:r>
      <w:r w:rsidR="003F27AE" w:rsidRPr="003F27AE">
        <w:rPr>
          <w:rFonts w:ascii="Times New Roman" w:hAnsi="Times New Roman" w:cs="Times New Roman"/>
          <w:sz w:val="23"/>
          <w:szCs w:val="23"/>
        </w:rPr>
        <w:t>26</w:t>
      </w:r>
      <w:r w:rsidRPr="003F27AE">
        <w:rPr>
          <w:rFonts w:ascii="Times New Roman" w:hAnsi="Times New Roman" w:cs="Times New Roman"/>
          <w:sz w:val="23"/>
          <w:szCs w:val="23"/>
        </w:rPr>
        <w:t>/</w:t>
      </w:r>
      <w:r w:rsidR="003F27AE" w:rsidRPr="003F27AE">
        <w:rPr>
          <w:rFonts w:ascii="Times New Roman" w:hAnsi="Times New Roman" w:cs="Times New Roman"/>
          <w:sz w:val="23"/>
          <w:szCs w:val="23"/>
        </w:rPr>
        <w:t>05</w:t>
      </w:r>
      <w:r w:rsidRPr="003F27AE">
        <w:rPr>
          <w:rFonts w:ascii="Times New Roman" w:hAnsi="Times New Roman" w:cs="Times New Roman"/>
          <w:sz w:val="23"/>
          <w:szCs w:val="23"/>
        </w:rPr>
        <w:t>/202</w:t>
      </w:r>
      <w:r w:rsidR="00480E38" w:rsidRPr="003F27AE">
        <w:rPr>
          <w:rFonts w:ascii="Times New Roman" w:hAnsi="Times New Roman" w:cs="Times New Roman"/>
          <w:sz w:val="23"/>
          <w:szCs w:val="23"/>
        </w:rPr>
        <w:t>6</w:t>
      </w:r>
      <w:r w:rsidRPr="003F27AE">
        <w:rPr>
          <w:rFonts w:ascii="Times New Roman" w:hAnsi="Times New Roman" w:cs="Times New Roman"/>
          <w:sz w:val="23"/>
          <w:szCs w:val="23"/>
        </w:rPr>
        <w:t xml:space="preserve"> </w:t>
      </w:r>
      <w:r w:rsidR="003F27AE" w:rsidRPr="003F27AE">
        <w:rPr>
          <w:rFonts w:ascii="Times New Roman" w:hAnsi="Times New Roman" w:cs="Times New Roman"/>
          <w:sz w:val="23"/>
          <w:szCs w:val="23"/>
        </w:rPr>
        <w:t>09</w:t>
      </w:r>
      <w:r w:rsidRPr="003F27AE">
        <w:rPr>
          <w:rFonts w:ascii="Times New Roman" w:hAnsi="Times New Roman" w:cs="Times New Roman"/>
          <w:sz w:val="23"/>
          <w:szCs w:val="23"/>
        </w:rPr>
        <w:t>:00 H</w:t>
      </w:r>
    </w:p>
    <w:p w14:paraId="7C4AE63B" w14:textId="35A40CA1" w:rsidR="002C6705" w:rsidRPr="002C6705" w:rsidRDefault="002C6705" w:rsidP="002C6705">
      <w:pPr>
        <w:spacing w:line="480" w:lineRule="auto"/>
        <w:contextualSpacing/>
        <w:jc w:val="both"/>
        <w:rPr>
          <w:rFonts w:ascii="Times New Roman" w:hAnsi="Times New Roman" w:cs="Times New Roman"/>
          <w:sz w:val="23"/>
          <w:szCs w:val="23"/>
        </w:rPr>
      </w:pPr>
      <w:r w:rsidRPr="002C6705">
        <w:rPr>
          <w:rFonts w:ascii="Times New Roman" w:hAnsi="Times New Roman" w:cs="Times New Roman"/>
          <w:b/>
          <w:bCs/>
          <w:sz w:val="23"/>
          <w:szCs w:val="23"/>
        </w:rPr>
        <w:t>INÍCIO DA DISPUTA</w:t>
      </w:r>
      <w:r w:rsidRPr="002C6705">
        <w:rPr>
          <w:rFonts w:ascii="Times New Roman" w:hAnsi="Times New Roman" w:cs="Times New Roman"/>
          <w:sz w:val="23"/>
          <w:szCs w:val="23"/>
        </w:rPr>
        <w:t xml:space="preserve">: </w:t>
      </w:r>
      <w:r w:rsidR="003F27AE">
        <w:rPr>
          <w:rFonts w:ascii="Times New Roman" w:hAnsi="Times New Roman" w:cs="Times New Roman"/>
          <w:sz w:val="23"/>
          <w:szCs w:val="23"/>
        </w:rPr>
        <w:t>26</w:t>
      </w:r>
      <w:r w:rsidRPr="003B4563">
        <w:rPr>
          <w:rFonts w:ascii="Times New Roman" w:hAnsi="Times New Roman" w:cs="Times New Roman"/>
          <w:sz w:val="23"/>
          <w:szCs w:val="23"/>
        </w:rPr>
        <w:t>/</w:t>
      </w:r>
      <w:r w:rsidR="003F27AE" w:rsidRPr="003B4563">
        <w:rPr>
          <w:rFonts w:ascii="Times New Roman" w:hAnsi="Times New Roman" w:cs="Times New Roman"/>
          <w:sz w:val="23"/>
          <w:szCs w:val="23"/>
        </w:rPr>
        <w:t>05</w:t>
      </w:r>
      <w:r w:rsidRPr="003B4563">
        <w:rPr>
          <w:rFonts w:ascii="Times New Roman" w:hAnsi="Times New Roman" w:cs="Times New Roman"/>
          <w:sz w:val="23"/>
          <w:szCs w:val="23"/>
        </w:rPr>
        <w:t>/202</w:t>
      </w:r>
      <w:r w:rsidR="00480E38" w:rsidRPr="003B4563">
        <w:rPr>
          <w:rFonts w:ascii="Times New Roman" w:hAnsi="Times New Roman" w:cs="Times New Roman"/>
          <w:sz w:val="23"/>
          <w:szCs w:val="23"/>
        </w:rPr>
        <w:t>6</w:t>
      </w:r>
      <w:r w:rsidRPr="003B4563">
        <w:rPr>
          <w:rFonts w:ascii="Times New Roman" w:hAnsi="Times New Roman" w:cs="Times New Roman"/>
          <w:sz w:val="23"/>
          <w:szCs w:val="23"/>
        </w:rPr>
        <w:t xml:space="preserve"> </w:t>
      </w:r>
      <w:r w:rsidR="003F27AE" w:rsidRPr="003B4563">
        <w:rPr>
          <w:rFonts w:ascii="Times New Roman" w:hAnsi="Times New Roman" w:cs="Times New Roman"/>
          <w:sz w:val="23"/>
          <w:szCs w:val="23"/>
        </w:rPr>
        <w:t>10</w:t>
      </w:r>
      <w:r w:rsidRPr="003B4563">
        <w:rPr>
          <w:rFonts w:ascii="Times New Roman" w:hAnsi="Times New Roman" w:cs="Times New Roman"/>
          <w:sz w:val="23"/>
          <w:szCs w:val="23"/>
        </w:rPr>
        <w:t>:00H</w:t>
      </w:r>
    </w:p>
    <w:p w14:paraId="2E303DA7" w14:textId="77777777" w:rsidR="00672544" w:rsidRDefault="00672544" w:rsidP="00672544">
      <w:pPr>
        <w:spacing w:line="288" w:lineRule="auto"/>
        <w:contextualSpacing/>
        <w:jc w:val="both"/>
        <w:rPr>
          <w:rFonts w:ascii="Times New Roman" w:hAnsi="Times New Roman" w:cs="Times New Roman"/>
          <w:b/>
          <w:bCs/>
          <w:sz w:val="23"/>
          <w:szCs w:val="23"/>
        </w:rPr>
      </w:pPr>
      <w:r w:rsidRPr="002C6705">
        <w:rPr>
          <w:rFonts w:ascii="Times New Roman" w:hAnsi="Times New Roman" w:cs="Times New Roman"/>
          <w:b/>
          <w:bCs/>
          <w:sz w:val="23"/>
          <w:szCs w:val="23"/>
        </w:rPr>
        <w:t>OBJETO:</w:t>
      </w:r>
    </w:p>
    <w:p w14:paraId="20DF7CF0" w14:textId="79397C55" w:rsidR="008B10CD" w:rsidRPr="00145023" w:rsidRDefault="0004393C" w:rsidP="00672544">
      <w:pPr>
        <w:spacing w:line="288" w:lineRule="auto"/>
        <w:contextualSpacing/>
        <w:jc w:val="both"/>
        <w:rPr>
          <w:rFonts w:ascii="Times New Roman" w:hAnsi="Times New Roman" w:cs="Times New Roman"/>
          <w:b/>
          <w:bCs/>
          <w:sz w:val="18"/>
          <w:szCs w:val="18"/>
        </w:rPr>
      </w:pPr>
      <w:bookmarkStart w:id="0" w:name="_Hlk217374350"/>
      <w:r w:rsidRPr="00145023">
        <w:rPr>
          <w:rFonts w:ascii="Times New Roman" w:hAnsi="Times New Roman" w:cs="Times New Roman"/>
          <w:b/>
          <w:sz w:val="18"/>
          <w:szCs w:val="18"/>
        </w:rPr>
        <w:t xml:space="preserve">CONTRATAÇÃO DE EMPRESA ESPECIALIZADA PARA FORNECIMENTO DE COMBUSTÍVEIS EM POSTO PRÓPRIO, DEVIDAMENTE AUTORIZADA PELA AGÊNCIA NACIONAL DO PETRÓLEO, GÁS NATURAL E BIOCOMBUSTÍVEIS (ANP), PARA FORNECIMENTO CONTÍNUO DE GASOLINA COMUM TIPO C E ÓLEO DIESEL B S10,ÓLEO DIESEL COMUM E ETANOL COM ENTREGAS PROGRAMADAS EM POSTOS DE ABASTECIMENTO DEDICADO(S) NO MUNICÍPIO DE SÃO JOÃO DE MERITI/RJ </w:t>
      </w:r>
      <w:bookmarkEnd w:id="0"/>
      <w:r w:rsidRPr="00145023">
        <w:rPr>
          <w:rFonts w:ascii="Times New Roman" w:hAnsi="Times New Roman" w:cs="Times New Roman"/>
          <w:b/>
          <w:sz w:val="18"/>
          <w:szCs w:val="18"/>
        </w:rPr>
        <w:t>E FORNECIMENTO DE ARLA 32 PARA ATENDER AS NECESSIDADES DAS SECRETARIAS DE EDUCAÇÃO E DE GOVERNO</w:t>
      </w:r>
      <w:r w:rsidR="002D74A5" w:rsidRPr="00145023">
        <w:rPr>
          <w:rFonts w:ascii="Times New Roman" w:hAnsi="Times New Roman" w:cs="Times New Roman"/>
          <w:color w:val="000000" w:themeColor="text1"/>
          <w:sz w:val="18"/>
          <w:szCs w:val="18"/>
        </w:rPr>
        <w:t xml:space="preserve">, </w:t>
      </w:r>
      <w:r w:rsidRPr="00145023">
        <w:rPr>
          <w:rFonts w:ascii="Times New Roman" w:hAnsi="Times New Roman" w:cs="Times New Roman"/>
          <w:b/>
          <w:bCs/>
          <w:color w:val="000000" w:themeColor="text1"/>
          <w:sz w:val="18"/>
          <w:szCs w:val="18"/>
        </w:rPr>
        <w:t>CONFORME ESPECIFICAÇÕES E QUANTITATIVOS ESTIMADOS ESTABELECIDOS NESTE DOCUMENTO.</w:t>
      </w:r>
    </w:p>
    <w:p w14:paraId="15653AF2" w14:textId="77777777" w:rsidR="006B4F25" w:rsidRPr="003A5FE8" w:rsidRDefault="006B4F25" w:rsidP="00BC1E92">
      <w:pPr>
        <w:spacing w:line="288" w:lineRule="auto"/>
        <w:contextualSpacing/>
        <w:rPr>
          <w:rFonts w:ascii="Times New Roman" w:hAnsi="Times New Roman" w:cs="Times New Roman"/>
          <w:b/>
          <w:iCs/>
          <w:color w:val="FF0000"/>
        </w:rPr>
      </w:pPr>
    </w:p>
    <w:p w14:paraId="67930EEF" w14:textId="77777777" w:rsidR="00672544" w:rsidRPr="0014644D" w:rsidRDefault="0014644D" w:rsidP="00672544">
      <w:pPr>
        <w:spacing w:line="288" w:lineRule="auto"/>
        <w:contextualSpacing/>
        <w:jc w:val="center"/>
        <w:rPr>
          <w:rFonts w:ascii="Times New Roman" w:hAnsi="Times New Roman" w:cs="Times New Roman"/>
          <w:b/>
          <w:bCs/>
          <w:iCs/>
        </w:rPr>
      </w:pPr>
      <w:r w:rsidRPr="0014644D">
        <w:rPr>
          <w:rFonts w:ascii="Times New Roman" w:hAnsi="Times New Roman" w:cs="Times New Roman"/>
          <w:b/>
          <w:bCs/>
          <w:sz w:val="23"/>
          <w:szCs w:val="23"/>
        </w:rPr>
        <w:t>PREFEITURA MUNICIPAL DE SÃO JOÃO DE MERITI</w:t>
      </w:r>
    </w:p>
    <w:p w14:paraId="0FB0C96F" w14:textId="22CA2D6E" w:rsidR="00672544" w:rsidRPr="003A5FE8" w:rsidRDefault="00B45D02" w:rsidP="004D07D9">
      <w:pPr>
        <w:spacing w:beforeLines="120" w:before="288" w:afterLines="120" w:after="288" w:line="288" w:lineRule="auto"/>
        <w:ind w:firstLine="567"/>
        <w:contextualSpacing/>
        <w:jc w:val="center"/>
        <w:rPr>
          <w:rFonts w:ascii="Times New Roman" w:hAnsi="Times New Roman" w:cs="Times New Roman"/>
          <w:b/>
          <w:color w:val="000000"/>
        </w:rPr>
      </w:pPr>
      <w:r w:rsidRPr="003A5FE8">
        <w:rPr>
          <w:rFonts w:ascii="Times New Roman" w:hAnsi="Times New Roman" w:cs="Times New Roman"/>
          <w:b/>
          <w:color w:val="000000"/>
        </w:rPr>
        <w:t>EDITAL</w:t>
      </w:r>
    </w:p>
    <w:p w14:paraId="0C2C5C4D" w14:textId="58F9F982" w:rsidR="00672544" w:rsidRPr="003A5FE8" w:rsidRDefault="006B4F25" w:rsidP="004D07D9">
      <w:pPr>
        <w:spacing w:beforeLines="120" w:before="288" w:afterLines="120" w:after="288" w:line="288" w:lineRule="auto"/>
        <w:ind w:firstLine="567"/>
        <w:contextualSpacing/>
        <w:jc w:val="center"/>
        <w:rPr>
          <w:rFonts w:ascii="Times New Roman" w:hAnsi="Times New Roman" w:cs="Times New Roman"/>
          <w:b/>
        </w:rPr>
      </w:pPr>
      <w:r w:rsidRPr="003A5FE8">
        <w:rPr>
          <w:rFonts w:ascii="Times New Roman" w:hAnsi="Times New Roman" w:cs="Times New Roman"/>
          <w:b/>
          <w:color w:val="000000"/>
        </w:rPr>
        <w:lastRenderedPageBreak/>
        <w:t>PREGÃO</w:t>
      </w:r>
      <w:r w:rsidR="00672544" w:rsidRPr="003A5FE8">
        <w:rPr>
          <w:rFonts w:ascii="Times New Roman" w:hAnsi="Times New Roman" w:cs="Times New Roman"/>
          <w:b/>
          <w:color w:val="000000"/>
        </w:rPr>
        <w:t xml:space="preserve"> ELETRÔNIC</w:t>
      </w:r>
      <w:r w:rsidRPr="003A5FE8">
        <w:rPr>
          <w:rFonts w:ascii="Times New Roman" w:hAnsi="Times New Roman" w:cs="Times New Roman"/>
          <w:b/>
          <w:color w:val="000000"/>
        </w:rPr>
        <w:t>O</w:t>
      </w:r>
      <w:r w:rsidR="009E60E1" w:rsidRPr="003A5FE8">
        <w:rPr>
          <w:rFonts w:ascii="Times New Roman" w:hAnsi="Times New Roman" w:cs="Times New Roman"/>
          <w:b/>
          <w:color w:val="000000"/>
        </w:rPr>
        <w:t>– SRP -</w:t>
      </w:r>
      <w:r w:rsidR="00672544" w:rsidRPr="003A5FE8">
        <w:rPr>
          <w:rFonts w:ascii="Times New Roman" w:hAnsi="Times New Roman" w:cs="Times New Roman"/>
          <w:b/>
          <w:color w:val="000000"/>
        </w:rPr>
        <w:t xml:space="preserve">Nº </w:t>
      </w:r>
      <w:r w:rsidR="003B4563">
        <w:rPr>
          <w:rFonts w:ascii="Times New Roman" w:hAnsi="Times New Roman" w:cs="Times New Roman"/>
          <w:b/>
          <w:color w:val="000000"/>
        </w:rPr>
        <w:t>010</w:t>
      </w:r>
      <w:r w:rsidR="00672544" w:rsidRPr="003A5FE8">
        <w:rPr>
          <w:rFonts w:ascii="Times New Roman" w:hAnsi="Times New Roman" w:cs="Times New Roman"/>
          <w:b/>
        </w:rPr>
        <w:t>/20</w:t>
      </w:r>
      <w:r w:rsidR="00F13648" w:rsidRPr="003A5FE8">
        <w:rPr>
          <w:rFonts w:ascii="Times New Roman" w:hAnsi="Times New Roman" w:cs="Times New Roman"/>
          <w:b/>
        </w:rPr>
        <w:t>2</w:t>
      </w:r>
      <w:r w:rsidR="00480E38">
        <w:rPr>
          <w:rFonts w:ascii="Times New Roman" w:hAnsi="Times New Roman" w:cs="Times New Roman"/>
          <w:b/>
        </w:rPr>
        <w:t>6</w:t>
      </w:r>
    </w:p>
    <w:p w14:paraId="1CDDB98F" w14:textId="77777777" w:rsidR="00672544" w:rsidRPr="003A5FE8" w:rsidRDefault="00672544" w:rsidP="004D07D9">
      <w:pPr>
        <w:spacing w:beforeLines="120" w:before="288" w:afterLines="120" w:after="288" w:line="288" w:lineRule="auto"/>
        <w:ind w:firstLine="567"/>
        <w:contextualSpacing/>
        <w:jc w:val="center"/>
        <w:rPr>
          <w:rFonts w:ascii="Times New Roman" w:hAnsi="Times New Roman" w:cs="Times New Roman"/>
          <w:bCs/>
          <w:color w:val="000000"/>
        </w:rPr>
      </w:pPr>
    </w:p>
    <w:p w14:paraId="012476A6" w14:textId="0CE8314B" w:rsidR="00672544" w:rsidRPr="003A5FE8" w:rsidRDefault="00672544" w:rsidP="00672544">
      <w:pPr>
        <w:widowControl w:val="0"/>
        <w:tabs>
          <w:tab w:val="center" w:pos="4779"/>
        </w:tabs>
        <w:autoSpaceDE w:val="0"/>
        <w:autoSpaceDN w:val="0"/>
        <w:adjustRightInd w:val="0"/>
        <w:spacing w:before="120" w:after="120" w:line="288" w:lineRule="auto"/>
        <w:ind w:right="-28"/>
        <w:contextualSpacing/>
        <w:jc w:val="both"/>
        <w:rPr>
          <w:rFonts w:ascii="Times New Roman" w:hAnsi="Times New Roman" w:cs="Times New Roman"/>
        </w:rPr>
      </w:pPr>
      <w:r w:rsidRPr="003A5FE8">
        <w:rPr>
          <w:rFonts w:ascii="Times New Roman" w:hAnsi="Times New Roman" w:cs="Times New Roman"/>
          <w:color w:val="000000"/>
        </w:rPr>
        <w:t xml:space="preserve">Torna-se público que a </w:t>
      </w:r>
      <w:r w:rsidR="0014644D">
        <w:rPr>
          <w:rFonts w:ascii="Times New Roman" w:hAnsi="Times New Roman" w:cs="Times New Roman"/>
          <w:sz w:val="23"/>
          <w:szCs w:val="23"/>
        </w:rPr>
        <w:t>PREFEITURA MUNICIPAL DE</w:t>
      </w:r>
      <w:r w:rsidR="0014644D" w:rsidRPr="002C6705">
        <w:rPr>
          <w:rFonts w:ascii="Times New Roman" w:hAnsi="Times New Roman" w:cs="Times New Roman"/>
          <w:sz w:val="23"/>
          <w:szCs w:val="23"/>
        </w:rPr>
        <w:t xml:space="preserve"> SÃO JOÃO DE MERITI</w:t>
      </w:r>
      <w:r w:rsidRPr="003A5FE8">
        <w:rPr>
          <w:rFonts w:ascii="Times New Roman" w:hAnsi="Times New Roman" w:cs="Times New Roman"/>
          <w:iCs/>
        </w:rPr>
        <w:t xml:space="preserve">, sediado no </w:t>
      </w:r>
      <w:r w:rsidRPr="003A5FE8">
        <w:rPr>
          <w:rFonts w:ascii="Times New Roman" w:hAnsi="Times New Roman" w:cs="Times New Roman"/>
        </w:rPr>
        <w:t>Avenida Presidente Lincoln, n.º 899 – Jardim Meriti – São João de Meriti-RJ, CEP: 25.555-201, rea</w:t>
      </w:r>
      <w:r w:rsidR="006B4F25" w:rsidRPr="003A5FE8">
        <w:rPr>
          <w:rFonts w:ascii="Times New Roman" w:hAnsi="Times New Roman" w:cs="Times New Roman"/>
        </w:rPr>
        <w:t>lizará licitação, na modalidade PREGÃO</w:t>
      </w:r>
      <w:r w:rsidRPr="003A5FE8">
        <w:rPr>
          <w:rFonts w:ascii="Times New Roman" w:hAnsi="Times New Roman" w:cs="Times New Roman"/>
        </w:rPr>
        <w:t xml:space="preserve">, na forma ELETRÔNICA, nos termos do processo administrativo </w:t>
      </w:r>
      <w:r w:rsidR="0045725B" w:rsidRPr="003A5FE8">
        <w:rPr>
          <w:rFonts w:ascii="Times New Roman" w:hAnsi="Times New Roman" w:cs="Times New Roman"/>
        </w:rPr>
        <w:t xml:space="preserve">nº </w:t>
      </w:r>
      <w:r w:rsidR="00F6605A">
        <w:rPr>
          <w:rFonts w:ascii="Times New Roman" w:hAnsi="Times New Roman" w:cs="Times New Roman"/>
        </w:rPr>
        <w:t>69794</w:t>
      </w:r>
      <w:r w:rsidRPr="003A5FE8">
        <w:rPr>
          <w:rFonts w:ascii="Times New Roman" w:hAnsi="Times New Roman" w:cs="Times New Roman"/>
        </w:rPr>
        <w:t>/202</w:t>
      </w:r>
      <w:r w:rsidR="00F6605A">
        <w:rPr>
          <w:rFonts w:ascii="Times New Roman" w:hAnsi="Times New Roman" w:cs="Times New Roman"/>
        </w:rPr>
        <w:t>5</w:t>
      </w:r>
      <w:r w:rsidRPr="003A5FE8">
        <w:rPr>
          <w:rFonts w:ascii="Times New Roman" w:hAnsi="Times New Roman" w:cs="Times New Roman"/>
        </w:rPr>
        <w:t xml:space="preserve">, da </w:t>
      </w:r>
      <w:hyperlink r:id="rId8" w:history="1">
        <w:r w:rsidRPr="003A5FE8">
          <w:rPr>
            <w:rStyle w:val="Hyperlink"/>
            <w:rFonts w:ascii="Times New Roman" w:hAnsi="Times New Roman" w:cs="Times New Roman"/>
          </w:rPr>
          <w:t>Lei nº 14.133, de 1º de abril de 2021</w:t>
        </w:r>
      </w:hyperlink>
      <w:r w:rsidRPr="003A5FE8">
        <w:rPr>
          <w:rFonts w:ascii="Times New Roman" w:hAnsi="Times New Roman" w:cs="Times New Roman"/>
        </w:rPr>
        <w:t>, do Decreto</w:t>
      </w:r>
      <w:r w:rsidR="0084107B" w:rsidRPr="003A5FE8">
        <w:rPr>
          <w:rFonts w:ascii="Times New Roman" w:hAnsi="Times New Roman" w:cs="Times New Roman"/>
        </w:rPr>
        <w:t xml:space="preserve"> Municipal</w:t>
      </w:r>
      <w:r w:rsidRPr="003A5FE8">
        <w:rPr>
          <w:rFonts w:ascii="Times New Roman" w:hAnsi="Times New Roman" w:cs="Times New Roman"/>
        </w:rPr>
        <w:t xml:space="preserve"> nº </w:t>
      </w:r>
      <w:r w:rsidR="0084107B" w:rsidRPr="003A5FE8">
        <w:rPr>
          <w:rFonts w:ascii="Times New Roman" w:hAnsi="Times New Roman" w:cs="Times New Roman"/>
        </w:rPr>
        <w:t xml:space="preserve">7.034, de 18 de </w:t>
      </w:r>
      <w:r w:rsidRPr="003A5FE8">
        <w:rPr>
          <w:rFonts w:ascii="Times New Roman" w:hAnsi="Times New Roman" w:cs="Times New Roman"/>
        </w:rPr>
        <w:t>outubro de 2023,</w:t>
      </w:r>
      <w:r w:rsidR="001640B9" w:rsidRPr="003A5FE8">
        <w:rPr>
          <w:rFonts w:ascii="Times New Roman" w:hAnsi="Times New Roman" w:cs="Times New Roman"/>
        </w:rPr>
        <w:t xml:space="preserve"> Decreto Federal n° 11.462 de março de 2023</w:t>
      </w:r>
      <w:r w:rsidR="008B10CD">
        <w:rPr>
          <w:rFonts w:ascii="Times New Roman" w:hAnsi="Times New Roman" w:cs="Times New Roman"/>
        </w:rPr>
        <w:t xml:space="preserve"> </w:t>
      </w:r>
      <w:r w:rsidRPr="003A5FE8">
        <w:rPr>
          <w:rFonts w:ascii="Times New Roman" w:eastAsia="Arial" w:hAnsi="Times New Roman" w:cs="Times New Roman"/>
        </w:rPr>
        <w:t xml:space="preserve">e dos demais normativos federais, estaduais e municipais </w:t>
      </w:r>
      <w:r w:rsidR="00355C1E" w:rsidRPr="003A5FE8">
        <w:rPr>
          <w:rFonts w:ascii="Times New Roman" w:eastAsia="Arial" w:hAnsi="Times New Roman" w:cs="Times New Roman"/>
        </w:rPr>
        <w:t>aplicáveis</w:t>
      </w:r>
      <w:r w:rsidR="00355C1E" w:rsidRPr="003A5FE8">
        <w:rPr>
          <w:rFonts w:ascii="Times New Roman" w:hAnsi="Times New Roman" w:cs="Times New Roman"/>
        </w:rPr>
        <w:t xml:space="preserve"> e</w:t>
      </w:r>
      <w:r w:rsidR="0084107B" w:rsidRPr="003A5FE8">
        <w:rPr>
          <w:rFonts w:ascii="Times New Roman" w:hAnsi="Times New Roman" w:cs="Times New Roman"/>
        </w:rPr>
        <w:t>,</w:t>
      </w:r>
      <w:r w:rsidRPr="003A5FE8">
        <w:rPr>
          <w:rFonts w:ascii="Times New Roman" w:hAnsi="Times New Roman" w:cs="Times New Roman"/>
        </w:rPr>
        <w:t xml:space="preserve"> ainda, de acordo com as condições estabelecidas neste Edital.</w:t>
      </w:r>
    </w:p>
    <w:p w14:paraId="6EE86DA8" w14:textId="77777777" w:rsidR="00672544" w:rsidRPr="003A5FE8" w:rsidRDefault="00672544" w:rsidP="00672544">
      <w:pPr>
        <w:pStyle w:val="textojustificadorecuoprimeiralinha"/>
        <w:spacing w:before="0" w:beforeAutospacing="0" w:after="0" w:afterAutospacing="0" w:line="288" w:lineRule="auto"/>
        <w:ind w:right="-1"/>
        <w:contextualSpacing/>
        <w:jc w:val="both"/>
        <w:rPr>
          <w:rFonts w:eastAsia="Calibri"/>
          <w:b/>
          <w:bCs/>
          <w:sz w:val="22"/>
          <w:szCs w:val="22"/>
          <w:lang w:eastAsia="en-US"/>
        </w:rPr>
      </w:pPr>
    </w:p>
    <w:p w14:paraId="65C3BE71" w14:textId="77777777" w:rsidR="00672544" w:rsidRPr="003A5FE8" w:rsidRDefault="00672544" w:rsidP="00672544">
      <w:pPr>
        <w:pStyle w:val="textojustificadorecuoprimeiralinha"/>
        <w:spacing w:before="0" w:beforeAutospacing="0" w:after="0" w:afterAutospacing="0" w:line="288" w:lineRule="auto"/>
        <w:ind w:right="-1"/>
        <w:contextualSpacing/>
        <w:jc w:val="both"/>
        <w:rPr>
          <w:rFonts w:eastAsia="Calibri"/>
          <w:b/>
          <w:bCs/>
          <w:sz w:val="22"/>
          <w:szCs w:val="22"/>
          <w:lang w:eastAsia="en-US"/>
        </w:rPr>
      </w:pPr>
      <w:r w:rsidRPr="003A5FE8">
        <w:rPr>
          <w:rFonts w:eastAsia="Calibri"/>
          <w:b/>
          <w:bCs/>
          <w:sz w:val="22"/>
          <w:szCs w:val="22"/>
          <w:lang w:eastAsia="en-US"/>
        </w:rPr>
        <w:t>1. OBJETO</w:t>
      </w:r>
    </w:p>
    <w:p w14:paraId="16EF779F" w14:textId="52D5EE37" w:rsidR="0004393C" w:rsidRPr="0004393C" w:rsidRDefault="00672544" w:rsidP="0004393C">
      <w:pPr>
        <w:spacing w:line="288" w:lineRule="auto"/>
        <w:contextualSpacing/>
        <w:jc w:val="both"/>
        <w:rPr>
          <w:rFonts w:ascii="Times New Roman" w:hAnsi="Times New Roman" w:cs="Times New Roman"/>
          <w:bCs/>
        </w:rPr>
      </w:pPr>
      <w:r w:rsidRPr="003A5FE8">
        <w:rPr>
          <w:rFonts w:ascii="Times New Roman" w:hAnsi="Times New Roman"/>
        </w:rPr>
        <w:t xml:space="preserve">1.1 </w:t>
      </w:r>
      <w:r w:rsidR="0004393C" w:rsidRPr="0004393C">
        <w:rPr>
          <w:rFonts w:ascii="Times New Roman" w:hAnsi="Times New Roman" w:cs="Times New Roman"/>
          <w:bCs/>
        </w:rPr>
        <w:t>Contratação de empresa especializada para fornecimento de combustíveis em posto próprio, devidamente autorizada pela agência nacional do petróleo, gás natural e biocombustíveis (</w:t>
      </w:r>
      <w:proofErr w:type="spellStart"/>
      <w:r w:rsidR="0004393C" w:rsidRPr="0004393C">
        <w:rPr>
          <w:rFonts w:ascii="Times New Roman" w:hAnsi="Times New Roman" w:cs="Times New Roman"/>
          <w:bCs/>
        </w:rPr>
        <w:t>anp</w:t>
      </w:r>
      <w:proofErr w:type="spellEnd"/>
      <w:r w:rsidR="0004393C" w:rsidRPr="0004393C">
        <w:rPr>
          <w:rFonts w:ascii="Times New Roman" w:hAnsi="Times New Roman" w:cs="Times New Roman"/>
          <w:bCs/>
        </w:rPr>
        <w:t xml:space="preserve">), para fornecimento contínuo de gasolina comum tipo c e óleo diesel b s10,óleo diesel comum e etanol com entregas programadas em postos de abastecimento dedicado(s) no município de </w:t>
      </w:r>
      <w:r w:rsidR="003F27AE">
        <w:rPr>
          <w:rFonts w:ascii="Times New Roman" w:hAnsi="Times New Roman" w:cs="Times New Roman"/>
          <w:bCs/>
        </w:rPr>
        <w:t>S</w:t>
      </w:r>
      <w:r w:rsidR="0004393C" w:rsidRPr="0004393C">
        <w:rPr>
          <w:rFonts w:ascii="Times New Roman" w:hAnsi="Times New Roman" w:cs="Times New Roman"/>
          <w:bCs/>
        </w:rPr>
        <w:t xml:space="preserve">ão </w:t>
      </w:r>
      <w:r w:rsidR="003F27AE">
        <w:rPr>
          <w:rFonts w:ascii="Times New Roman" w:hAnsi="Times New Roman" w:cs="Times New Roman"/>
          <w:bCs/>
        </w:rPr>
        <w:t>J</w:t>
      </w:r>
      <w:r w:rsidR="0004393C" w:rsidRPr="0004393C">
        <w:rPr>
          <w:rFonts w:ascii="Times New Roman" w:hAnsi="Times New Roman" w:cs="Times New Roman"/>
          <w:bCs/>
        </w:rPr>
        <w:t xml:space="preserve">oão de </w:t>
      </w:r>
      <w:r w:rsidR="003F27AE">
        <w:rPr>
          <w:rFonts w:ascii="Times New Roman" w:hAnsi="Times New Roman" w:cs="Times New Roman"/>
          <w:bCs/>
        </w:rPr>
        <w:t>M</w:t>
      </w:r>
      <w:r w:rsidR="0004393C" w:rsidRPr="0004393C">
        <w:rPr>
          <w:rFonts w:ascii="Times New Roman" w:hAnsi="Times New Roman" w:cs="Times New Roman"/>
          <w:bCs/>
        </w:rPr>
        <w:t>eriti/</w:t>
      </w:r>
      <w:r w:rsidR="003F27AE">
        <w:rPr>
          <w:rFonts w:ascii="Times New Roman" w:hAnsi="Times New Roman" w:cs="Times New Roman"/>
          <w:bCs/>
        </w:rPr>
        <w:t>RJ</w:t>
      </w:r>
      <w:r w:rsidR="0004393C" w:rsidRPr="0004393C">
        <w:rPr>
          <w:rFonts w:ascii="Times New Roman" w:hAnsi="Times New Roman" w:cs="Times New Roman"/>
          <w:bCs/>
        </w:rPr>
        <w:t xml:space="preserve"> e fornecimento de </w:t>
      </w:r>
      <w:proofErr w:type="spellStart"/>
      <w:r w:rsidR="0004393C" w:rsidRPr="0004393C">
        <w:rPr>
          <w:rFonts w:ascii="Times New Roman" w:hAnsi="Times New Roman" w:cs="Times New Roman"/>
          <w:bCs/>
        </w:rPr>
        <w:t>arla</w:t>
      </w:r>
      <w:proofErr w:type="spellEnd"/>
      <w:r w:rsidR="0004393C" w:rsidRPr="0004393C">
        <w:rPr>
          <w:rFonts w:ascii="Times New Roman" w:hAnsi="Times New Roman" w:cs="Times New Roman"/>
          <w:bCs/>
        </w:rPr>
        <w:t xml:space="preserve"> 32 para atender as necessidades das </w:t>
      </w:r>
      <w:r w:rsidR="0004393C">
        <w:rPr>
          <w:rFonts w:ascii="Times New Roman" w:hAnsi="Times New Roman" w:cs="Times New Roman"/>
          <w:bCs/>
        </w:rPr>
        <w:t>S</w:t>
      </w:r>
      <w:r w:rsidR="0004393C" w:rsidRPr="0004393C">
        <w:rPr>
          <w:rFonts w:ascii="Times New Roman" w:hAnsi="Times New Roman" w:cs="Times New Roman"/>
          <w:bCs/>
        </w:rPr>
        <w:t xml:space="preserve">ecretarias de </w:t>
      </w:r>
      <w:r w:rsidR="0004393C">
        <w:rPr>
          <w:rFonts w:ascii="Times New Roman" w:hAnsi="Times New Roman" w:cs="Times New Roman"/>
          <w:bCs/>
        </w:rPr>
        <w:t>E</w:t>
      </w:r>
      <w:r w:rsidR="0004393C" w:rsidRPr="0004393C">
        <w:rPr>
          <w:rFonts w:ascii="Times New Roman" w:hAnsi="Times New Roman" w:cs="Times New Roman"/>
          <w:bCs/>
        </w:rPr>
        <w:t xml:space="preserve">ducação e de </w:t>
      </w:r>
      <w:r w:rsidR="0004393C">
        <w:rPr>
          <w:rFonts w:ascii="Times New Roman" w:hAnsi="Times New Roman" w:cs="Times New Roman"/>
          <w:bCs/>
        </w:rPr>
        <w:t>G</w:t>
      </w:r>
      <w:r w:rsidR="0004393C" w:rsidRPr="0004393C">
        <w:rPr>
          <w:rFonts w:ascii="Times New Roman" w:hAnsi="Times New Roman" w:cs="Times New Roman"/>
          <w:bCs/>
        </w:rPr>
        <w:t>overno</w:t>
      </w:r>
      <w:r w:rsidR="0004393C" w:rsidRPr="0004393C">
        <w:rPr>
          <w:rFonts w:ascii="Times New Roman" w:hAnsi="Times New Roman" w:cs="Times New Roman"/>
          <w:bCs/>
          <w:color w:val="000000" w:themeColor="text1"/>
        </w:rPr>
        <w:t>, conforme especificações e quantitativos estimados estabelecidos neste documento.</w:t>
      </w:r>
    </w:p>
    <w:p w14:paraId="3B6C26F1" w14:textId="7BCCD9D6" w:rsidR="00CE7DBE" w:rsidRPr="002C6705" w:rsidRDefault="00CE7DBE" w:rsidP="00CE7DBE">
      <w:pPr>
        <w:spacing w:line="288" w:lineRule="auto"/>
        <w:contextualSpacing/>
        <w:jc w:val="both"/>
        <w:rPr>
          <w:rFonts w:ascii="Times New Roman" w:hAnsi="Times New Roman" w:cs="Times New Roman"/>
          <w:b/>
          <w:bCs/>
          <w:sz w:val="23"/>
          <w:szCs w:val="23"/>
        </w:rPr>
      </w:pPr>
    </w:p>
    <w:p w14:paraId="66F482BC"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w:t>
      </w:r>
      <w:r w:rsidR="00C17569" w:rsidRPr="003A5FE8">
        <w:rPr>
          <w:rFonts w:ascii="Times New Roman" w:hAnsi="Times New Roman" w:cs="Times New Roman"/>
          <w:color w:val="auto"/>
          <w:sz w:val="22"/>
          <w:szCs w:val="22"/>
        </w:rPr>
        <w:t>2</w:t>
      </w:r>
      <w:r w:rsidRPr="003A5FE8">
        <w:rPr>
          <w:rFonts w:ascii="Times New Roman" w:hAnsi="Times New Roman" w:cs="Times New Roman"/>
          <w:color w:val="auto"/>
          <w:sz w:val="22"/>
          <w:szCs w:val="22"/>
        </w:rPr>
        <w:t>. São anexos a este instrumento e vinculam esta contratação, independentemente de transcrição:</w:t>
      </w:r>
    </w:p>
    <w:p w14:paraId="4D485ABC" w14:textId="77777777" w:rsidR="00BD2BCA"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w:t>
      </w:r>
      <w:r w:rsidR="00C17569" w:rsidRPr="003A5FE8">
        <w:rPr>
          <w:rFonts w:ascii="Times New Roman" w:hAnsi="Times New Roman" w:cs="Times New Roman"/>
          <w:color w:val="auto"/>
          <w:sz w:val="22"/>
          <w:szCs w:val="22"/>
        </w:rPr>
        <w:t>2</w:t>
      </w:r>
      <w:r w:rsidRPr="003A5FE8">
        <w:rPr>
          <w:rFonts w:ascii="Times New Roman" w:hAnsi="Times New Roman" w:cs="Times New Roman"/>
          <w:color w:val="auto"/>
          <w:sz w:val="22"/>
          <w:szCs w:val="22"/>
        </w:rPr>
        <w:t xml:space="preserve">.1 </w:t>
      </w:r>
      <w:r w:rsidR="00BD2BCA" w:rsidRPr="003A5FE8">
        <w:rPr>
          <w:rFonts w:ascii="Times New Roman" w:hAnsi="Times New Roman" w:cs="Times New Roman"/>
          <w:color w:val="auto"/>
          <w:sz w:val="22"/>
          <w:szCs w:val="22"/>
        </w:rPr>
        <w:t xml:space="preserve">Anexo I - Termo de Referência </w:t>
      </w:r>
    </w:p>
    <w:p w14:paraId="6BCDC279" w14:textId="77777777" w:rsidR="00BD2BCA" w:rsidRPr="003A5FE8" w:rsidRDefault="00BD2BCA"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w:t>
      </w:r>
      <w:r w:rsidR="00C17569" w:rsidRPr="003A5FE8">
        <w:rPr>
          <w:rFonts w:ascii="Times New Roman" w:hAnsi="Times New Roman" w:cs="Times New Roman"/>
          <w:color w:val="auto"/>
          <w:sz w:val="22"/>
          <w:szCs w:val="22"/>
        </w:rPr>
        <w:t>2</w:t>
      </w:r>
      <w:r w:rsidRPr="003A5FE8">
        <w:rPr>
          <w:rFonts w:ascii="Times New Roman" w:hAnsi="Times New Roman" w:cs="Times New Roman"/>
          <w:color w:val="auto"/>
          <w:sz w:val="22"/>
          <w:szCs w:val="22"/>
        </w:rPr>
        <w:t>.</w:t>
      </w:r>
      <w:r w:rsidR="00764EB4" w:rsidRPr="003A5FE8">
        <w:rPr>
          <w:rFonts w:ascii="Times New Roman" w:hAnsi="Times New Roman" w:cs="Times New Roman"/>
          <w:color w:val="auto"/>
          <w:sz w:val="22"/>
          <w:szCs w:val="22"/>
        </w:rPr>
        <w:t>2</w:t>
      </w:r>
      <w:r w:rsidRPr="003A5FE8">
        <w:rPr>
          <w:rFonts w:ascii="Times New Roman" w:hAnsi="Times New Roman" w:cs="Times New Roman"/>
          <w:color w:val="auto"/>
          <w:sz w:val="22"/>
          <w:szCs w:val="22"/>
        </w:rPr>
        <w:t xml:space="preserve"> Anexo II- Modelo de apresentação da proposta</w:t>
      </w:r>
    </w:p>
    <w:p w14:paraId="4FAA968A" w14:textId="77777777" w:rsidR="00BD2BCA" w:rsidRPr="003A5FE8" w:rsidRDefault="00BD2BCA"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w:t>
      </w:r>
      <w:r w:rsidR="00C17569" w:rsidRPr="003A5FE8">
        <w:rPr>
          <w:rFonts w:ascii="Times New Roman" w:hAnsi="Times New Roman" w:cs="Times New Roman"/>
          <w:color w:val="auto"/>
          <w:sz w:val="22"/>
          <w:szCs w:val="22"/>
        </w:rPr>
        <w:t>2</w:t>
      </w:r>
      <w:r w:rsidRPr="003A5FE8">
        <w:rPr>
          <w:rFonts w:ascii="Times New Roman" w:hAnsi="Times New Roman" w:cs="Times New Roman"/>
          <w:color w:val="auto"/>
          <w:sz w:val="22"/>
          <w:szCs w:val="22"/>
        </w:rPr>
        <w:t>.</w:t>
      </w:r>
      <w:r w:rsidR="005E56CC">
        <w:rPr>
          <w:rFonts w:ascii="Times New Roman" w:hAnsi="Times New Roman" w:cs="Times New Roman"/>
          <w:color w:val="auto"/>
          <w:sz w:val="22"/>
          <w:szCs w:val="22"/>
        </w:rPr>
        <w:t>3</w:t>
      </w:r>
      <w:r w:rsidRPr="003A5FE8">
        <w:rPr>
          <w:rFonts w:ascii="Times New Roman" w:hAnsi="Times New Roman" w:cs="Times New Roman"/>
          <w:color w:val="auto"/>
          <w:sz w:val="22"/>
          <w:szCs w:val="22"/>
        </w:rPr>
        <w:t xml:space="preserve"> Anexo</w:t>
      </w:r>
      <w:r w:rsidR="0016500B" w:rsidRPr="003A5FE8">
        <w:rPr>
          <w:rFonts w:ascii="Times New Roman" w:hAnsi="Times New Roman" w:cs="Times New Roman"/>
          <w:color w:val="auto"/>
          <w:sz w:val="22"/>
          <w:szCs w:val="22"/>
        </w:rPr>
        <w:t xml:space="preserve"> III–Planilha Orçamentária estimada </w:t>
      </w:r>
    </w:p>
    <w:p w14:paraId="5E5E0C44" w14:textId="77777777" w:rsidR="00BD2BCA" w:rsidRPr="003A5FE8" w:rsidRDefault="00C17569"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1.2</w:t>
      </w:r>
      <w:r w:rsidR="00BD2BCA" w:rsidRPr="003A5FE8">
        <w:rPr>
          <w:rFonts w:ascii="Times New Roman" w:hAnsi="Times New Roman" w:cs="Times New Roman"/>
          <w:color w:val="auto"/>
          <w:sz w:val="22"/>
          <w:szCs w:val="22"/>
        </w:rPr>
        <w:t>.</w:t>
      </w:r>
      <w:r w:rsidR="005E56CC">
        <w:rPr>
          <w:rFonts w:ascii="Times New Roman" w:hAnsi="Times New Roman" w:cs="Times New Roman"/>
          <w:color w:val="auto"/>
          <w:sz w:val="22"/>
          <w:szCs w:val="22"/>
        </w:rPr>
        <w:t>4</w:t>
      </w:r>
      <w:r w:rsidR="00BD2BCA" w:rsidRPr="003A5FE8">
        <w:rPr>
          <w:rFonts w:ascii="Times New Roman" w:hAnsi="Times New Roman" w:cs="Times New Roman"/>
          <w:color w:val="auto"/>
          <w:sz w:val="22"/>
          <w:szCs w:val="22"/>
        </w:rPr>
        <w:t xml:space="preserve"> Anexo </w:t>
      </w:r>
      <w:r w:rsidR="0016500B" w:rsidRPr="003A5FE8">
        <w:rPr>
          <w:rFonts w:ascii="Times New Roman" w:hAnsi="Times New Roman" w:cs="Times New Roman"/>
          <w:color w:val="auto"/>
          <w:sz w:val="22"/>
          <w:szCs w:val="22"/>
        </w:rPr>
        <w:t>IV</w:t>
      </w:r>
      <w:r w:rsidR="00BD2BCA" w:rsidRPr="003A5FE8">
        <w:rPr>
          <w:rFonts w:ascii="Times New Roman" w:hAnsi="Times New Roman" w:cs="Times New Roman"/>
          <w:color w:val="auto"/>
          <w:sz w:val="22"/>
          <w:szCs w:val="22"/>
        </w:rPr>
        <w:t xml:space="preserve"> – Declaração Unificada</w:t>
      </w:r>
    </w:p>
    <w:p w14:paraId="59096844" w14:textId="77777777" w:rsidR="00672544" w:rsidRPr="003A5FE8" w:rsidRDefault="00BD2BCA"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w:t>
      </w:r>
      <w:r w:rsidR="00C17569" w:rsidRPr="003A5FE8">
        <w:rPr>
          <w:rFonts w:ascii="Times New Roman" w:hAnsi="Times New Roman" w:cs="Times New Roman"/>
          <w:color w:val="auto"/>
          <w:sz w:val="22"/>
          <w:szCs w:val="22"/>
        </w:rPr>
        <w:t>2</w:t>
      </w:r>
      <w:r w:rsidRPr="003A5FE8">
        <w:rPr>
          <w:rFonts w:ascii="Times New Roman" w:hAnsi="Times New Roman" w:cs="Times New Roman"/>
          <w:color w:val="auto"/>
          <w:sz w:val="22"/>
          <w:szCs w:val="22"/>
        </w:rPr>
        <w:t>.</w:t>
      </w:r>
      <w:r w:rsidR="005E56CC">
        <w:rPr>
          <w:rFonts w:ascii="Times New Roman" w:hAnsi="Times New Roman" w:cs="Times New Roman"/>
          <w:color w:val="auto"/>
          <w:sz w:val="22"/>
          <w:szCs w:val="22"/>
        </w:rPr>
        <w:t>5</w:t>
      </w:r>
      <w:r w:rsidRPr="003A5FE8">
        <w:rPr>
          <w:rFonts w:ascii="Times New Roman" w:hAnsi="Times New Roman" w:cs="Times New Roman"/>
          <w:color w:val="auto"/>
          <w:sz w:val="22"/>
          <w:szCs w:val="22"/>
        </w:rPr>
        <w:t xml:space="preserve"> Anexo V– Minuta d</w:t>
      </w:r>
      <w:r w:rsidR="0059473E" w:rsidRPr="003A5FE8">
        <w:rPr>
          <w:rFonts w:ascii="Times New Roman" w:hAnsi="Times New Roman" w:cs="Times New Roman"/>
          <w:color w:val="auto"/>
          <w:sz w:val="22"/>
          <w:szCs w:val="22"/>
        </w:rPr>
        <w:t>a Ata de Registro de Preços</w:t>
      </w:r>
    </w:p>
    <w:p w14:paraId="58F1D131" w14:textId="62AF8F2C" w:rsidR="00672544" w:rsidRPr="003A5FE8" w:rsidRDefault="00160620"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Pr>
          <w:rFonts w:ascii="Times New Roman" w:hAnsi="Times New Roman" w:cs="Times New Roman"/>
          <w:color w:val="auto"/>
          <w:sz w:val="22"/>
          <w:szCs w:val="22"/>
        </w:rPr>
        <w:t>1.2.6 Anexo VI – Minuta de Contrato</w:t>
      </w:r>
    </w:p>
    <w:p w14:paraId="4FF3327F"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b/>
          <w:bCs/>
          <w:color w:val="auto"/>
          <w:sz w:val="22"/>
          <w:szCs w:val="22"/>
        </w:rPr>
      </w:pPr>
      <w:r w:rsidRPr="003A5FE8">
        <w:rPr>
          <w:rFonts w:ascii="Times New Roman" w:hAnsi="Times New Roman" w:cs="Times New Roman"/>
          <w:b/>
          <w:bCs/>
          <w:color w:val="auto"/>
          <w:sz w:val="22"/>
          <w:szCs w:val="22"/>
        </w:rPr>
        <w:t xml:space="preserve">2. </w:t>
      </w:r>
      <w:r w:rsidRPr="003A5FE8">
        <w:rPr>
          <w:rFonts w:ascii="Times New Roman" w:hAnsi="Times New Roman" w:cs="Times New Roman"/>
          <w:b/>
          <w:bCs/>
          <w:sz w:val="22"/>
          <w:szCs w:val="22"/>
          <w:highlight w:val="white"/>
        </w:rPr>
        <w:t>VALOR ESTIMADO, CRITÉRIOS DE ACEITABILIDADE</w:t>
      </w:r>
      <w:r w:rsidRPr="003A5FE8">
        <w:rPr>
          <w:rFonts w:ascii="Times New Roman" w:hAnsi="Times New Roman" w:cs="Times New Roman"/>
          <w:b/>
          <w:bCs/>
          <w:sz w:val="22"/>
          <w:szCs w:val="22"/>
        </w:rPr>
        <w:t xml:space="preserve"> E DOTAÇÃO ORÇAMENTÁRIA</w:t>
      </w:r>
    </w:p>
    <w:p w14:paraId="3FE508FB"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50964CAA" w14:textId="40AE8F25"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color w:val="auto"/>
          <w:sz w:val="22"/>
          <w:szCs w:val="22"/>
        </w:rPr>
        <w:t xml:space="preserve">2.1 </w:t>
      </w:r>
      <w:r w:rsidR="001B4589" w:rsidRPr="001B4589">
        <w:rPr>
          <w:rFonts w:ascii="Times New Roman" w:hAnsi="Times New Roman" w:cs="Times New Roman"/>
          <w:sz w:val="22"/>
          <w:szCs w:val="22"/>
        </w:rPr>
        <w:t xml:space="preserve">O orçamento dos objetos pretendidos foi elaborado com base em pesquisa de preços realizada </w:t>
      </w:r>
      <w:r w:rsidR="001B4589">
        <w:rPr>
          <w:rFonts w:ascii="Times New Roman" w:hAnsi="Times New Roman" w:cs="Times New Roman"/>
          <w:sz w:val="22"/>
          <w:szCs w:val="22"/>
        </w:rPr>
        <w:t>no</w:t>
      </w:r>
      <w:r w:rsidR="001B4589" w:rsidRPr="001B4589">
        <w:rPr>
          <w:rFonts w:ascii="Times New Roman" w:hAnsi="Times New Roman" w:cs="Times New Roman"/>
          <w:sz w:val="22"/>
          <w:szCs w:val="22"/>
        </w:rPr>
        <w:t xml:space="preserve"> Banco de </w:t>
      </w:r>
      <w:r w:rsidR="00A87C3E" w:rsidRPr="001B4589">
        <w:rPr>
          <w:rFonts w:ascii="Times New Roman" w:hAnsi="Times New Roman" w:cs="Times New Roman"/>
          <w:sz w:val="22"/>
          <w:szCs w:val="22"/>
        </w:rPr>
        <w:t>Preços</w:t>
      </w:r>
      <w:r w:rsidR="00A87C3E">
        <w:rPr>
          <w:rFonts w:ascii="Times New Roman" w:hAnsi="Times New Roman" w:cs="Times New Roman"/>
          <w:sz w:val="22"/>
          <w:szCs w:val="22"/>
        </w:rPr>
        <w:t>, Agência Nacional do Petróleo, gás Natural e Biocombustível (ANP),</w:t>
      </w:r>
      <w:r w:rsidR="001B4589">
        <w:rPr>
          <w:rFonts w:ascii="Times New Roman" w:hAnsi="Times New Roman" w:cs="Times New Roman"/>
          <w:sz w:val="22"/>
          <w:szCs w:val="22"/>
        </w:rPr>
        <w:t xml:space="preserve"> </w:t>
      </w:r>
      <w:r w:rsidR="001B4589" w:rsidRPr="001B4589">
        <w:rPr>
          <w:rFonts w:ascii="Times New Roman" w:hAnsi="Times New Roman" w:cs="Times New Roman"/>
          <w:sz w:val="22"/>
          <w:szCs w:val="22"/>
        </w:rPr>
        <w:t xml:space="preserve">Compras Governamentais e Internet. O valor total estimado da contratação é de </w:t>
      </w:r>
      <w:r w:rsidR="00903EB2" w:rsidRPr="00145023">
        <w:rPr>
          <w:rFonts w:ascii="Times New Roman" w:hAnsi="Times New Roman"/>
          <w:b/>
          <w:color w:val="auto"/>
          <w:sz w:val="23"/>
          <w:szCs w:val="23"/>
        </w:rPr>
        <w:t>R$ 13.876.763,48 (treze milhões, oitocentos e setenta e seis mil, setecentos e sessenta e três reais e quarenta e oito centavos)</w:t>
      </w:r>
      <w:r w:rsidR="00A87C3E" w:rsidRPr="00145023">
        <w:rPr>
          <w:rFonts w:ascii="Times New Roman" w:hAnsi="Times New Roman" w:cs="Times New Roman"/>
          <w:color w:val="auto"/>
          <w:sz w:val="23"/>
          <w:szCs w:val="23"/>
        </w:rPr>
        <w:t>,</w:t>
      </w:r>
      <w:r w:rsidR="00A87C3E">
        <w:rPr>
          <w:rFonts w:ascii="Times New Roman" w:hAnsi="Times New Roman" w:cs="Times New Roman"/>
          <w:sz w:val="23"/>
          <w:szCs w:val="23"/>
        </w:rPr>
        <w:t xml:space="preserve"> sendo R$ 13.798.544,28 (treze milhões, setecentos e noventa e oito mil, quinhentos e quarenta e quatro reais e vinte e oito centavos) para o Lote 1 e R$ 78.219,20</w:t>
      </w:r>
      <w:r w:rsidR="00FC7B17">
        <w:rPr>
          <w:rFonts w:ascii="Times New Roman" w:hAnsi="Times New Roman" w:cs="Times New Roman"/>
          <w:sz w:val="23"/>
          <w:szCs w:val="23"/>
        </w:rPr>
        <w:t xml:space="preserve"> (setenta e oito mil, duzentos e dezenove reais e vinte centavos)</w:t>
      </w:r>
      <w:r w:rsidR="00A87C3E">
        <w:rPr>
          <w:rFonts w:ascii="Times New Roman" w:hAnsi="Times New Roman" w:cs="Times New Roman"/>
          <w:sz w:val="23"/>
          <w:szCs w:val="23"/>
        </w:rPr>
        <w:t xml:space="preserve"> para o Lote 2</w:t>
      </w:r>
      <w:r w:rsidR="001B4589" w:rsidRPr="001B4589">
        <w:rPr>
          <w:rFonts w:ascii="Times New Roman" w:hAnsi="Times New Roman" w:cs="Times New Roman"/>
          <w:sz w:val="22"/>
          <w:szCs w:val="22"/>
        </w:rPr>
        <w:t>, conforme Planilha Orçamentária – ANEXO III</w:t>
      </w:r>
      <w:r w:rsidR="00E06AED">
        <w:rPr>
          <w:rFonts w:ascii="Times New Roman" w:hAnsi="Times New Roman" w:cs="Times New Roman"/>
          <w:sz w:val="22"/>
          <w:szCs w:val="22"/>
        </w:rPr>
        <w:t>.</w:t>
      </w:r>
    </w:p>
    <w:p w14:paraId="3107FA8A"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1A233F60"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sz w:val="22"/>
          <w:szCs w:val="22"/>
        </w:rPr>
        <w:t>2.1.1 Este valor, tem por base a estimativa de preços para</w:t>
      </w:r>
      <w:r w:rsidR="00C36EFF">
        <w:rPr>
          <w:rFonts w:ascii="Times New Roman" w:hAnsi="Times New Roman" w:cs="Times New Roman"/>
          <w:sz w:val="22"/>
          <w:szCs w:val="22"/>
        </w:rPr>
        <w:t xml:space="preserve"> o período </w:t>
      </w:r>
      <w:r w:rsidRPr="003A5FE8">
        <w:rPr>
          <w:rFonts w:ascii="Times New Roman" w:hAnsi="Times New Roman" w:cs="Times New Roman"/>
          <w:sz w:val="22"/>
          <w:szCs w:val="22"/>
        </w:rPr>
        <w:t>12</w:t>
      </w:r>
      <w:r w:rsidR="007132FF">
        <w:rPr>
          <w:rFonts w:ascii="Times New Roman" w:hAnsi="Times New Roman" w:cs="Times New Roman"/>
          <w:sz w:val="22"/>
          <w:szCs w:val="22"/>
        </w:rPr>
        <w:t xml:space="preserve"> (doze)</w:t>
      </w:r>
      <w:r w:rsidRPr="003A5FE8">
        <w:rPr>
          <w:rFonts w:ascii="Times New Roman" w:hAnsi="Times New Roman" w:cs="Times New Roman"/>
          <w:sz w:val="22"/>
          <w:szCs w:val="22"/>
        </w:rPr>
        <w:t xml:space="preserve"> meses, sendo assim, de melhor mensuração para cálculos de eventuais modificações gerais do contrato (reajuste, revisão e repactuação).</w:t>
      </w:r>
    </w:p>
    <w:p w14:paraId="5543050A" w14:textId="53B587DB" w:rsidR="00672544" w:rsidRDefault="00672544" w:rsidP="00672544">
      <w:pPr>
        <w:pStyle w:val="Nivel3"/>
        <w:spacing w:line="288" w:lineRule="auto"/>
        <w:ind w:left="0" w:firstLine="0"/>
        <w:contextualSpacing/>
        <w:rPr>
          <w:rFonts w:ascii="Times New Roman" w:hAnsi="Times New Roman" w:cs="Times New Roman"/>
          <w:b/>
          <w:bCs/>
          <w:sz w:val="22"/>
          <w:szCs w:val="22"/>
        </w:rPr>
      </w:pPr>
      <w:r w:rsidRPr="00AC2BF0">
        <w:rPr>
          <w:rFonts w:ascii="Times New Roman" w:hAnsi="Times New Roman" w:cs="Times New Roman"/>
          <w:b/>
          <w:bCs/>
          <w:color w:val="auto"/>
          <w:sz w:val="22"/>
          <w:szCs w:val="22"/>
        </w:rPr>
        <w:t xml:space="preserve">2.1.2 </w:t>
      </w:r>
      <w:r w:rsidRPr="00AC2BF0">
        <w:rPr>
          <w:rFonts w:ascii="Times New Roman" w:hAnsi="Times New Roman" w:cs="Times New Roman"/>
          <w:b/>
          <w:bCs/>
          <w:sz w:val="22"/>
          <w:szCs w:val="22"/>
        </w:rPr>
        <w:t xml:space="preserve">Os critérios de aceitabilidade dos preços unitário e </w:t>
      </w:r>
      <w:r w:rsidR="00832FBB">
        <w:rPr>
          <w:rFonts w:ascii="Times New Roman" w:hAnsi="Times New Roman" w:cs="Times New Roman"/>
          <w:b/>
          <w:bCs/>
          <w:sz w:val="22"/>
          <w:szCs w:val="22"/>
        </w:rPr>
        <w:t>total</w:t>
      </w:r>
      <w:r w:rsidRPr="00AC2BF0">
        <w:rPr>
          <w:rFonts w:ascii="Times New Roman" w:hAnsi="Times New Roman" w:cs="Times New Roman"/>
          <w:b/>
          <w:bCs/>
          <w:sz w:val="22"/>
          <w:szCs w:val="22"/>
        </w:rPr>
        <w:t>, com fixação de preços máximos para ambos, são aqueles que constam n</w:t>
      </w:r>
      <w:r w:rsidR="0016500B" w:rsidRPr="00AC2BF0">
        <w:rPr>
          <w:rFonts w:ascii="Times New Roman" w:hAnsi="Times New Roman" w:cs="Times New Roman"/>
          <w:b/>
          <w:bCs/>
          <w:sz w:val="22"/>
          <w:szCs w:val="22"/>
        </w:rPr>
        <w:t xml:space="preserve">a planilha </w:t>
      </w:r>
      <w:r w:rsidRPr="00AC2BF0">
        <w:rPr>
          <w:rFonts w:ascii="Times New Roman" w:hAnsi="Times New Roman" w:cs="Times New Roman"/>
          <w:b/>
          <w:bCs/>
          <w:sz w:val="22"/>
          <w:szCs w:val="22"/>
        </w:rPr>
        <w:t>orçame</w:t>
      </w:r>
      <w:r w:rsidR="0016500B" w:rsidRPr="00AC2BF0">
        <w:rPr>
          <w:rFonts w:ascii="Times New Roman" w:hAnsi="Times New Roman" w:cs="Times New Roman"/>
          <w:b/>
          <w:bCs/>
          <w:sz w:val="22"/>
          <w:szCs w:val="22"/>
        </w:rPr>
        <w:t>ntária</w:t>
      </w:r>
      <w:r w:rsidRPr="00AC2BF0">
        <w:rPr>
          <w:rFonts w:ascii="Times New Roman" w:hAnsi="Times New Roman" w:cs="Times New Roman"/>
          <w:b/>
          <w:bCs/>
          <w:sz w:val="22"/>
          <w:szCs w:val="22"/>
        </w:rPr>
        <w:t xml:space="preserve"> de referência (</w:t>
      </w:r>
      <w:r w:rsidRPr="00AC2BF0">
        <w:rPr>
          <w:rFonts w:ascii="Times New Roman" w:hAnsi="Times New Roman" w:cs="Times New Roman"/>
          <w:b/>
          <w:bCs/>
          <w:color w:val="auto"/>
          <w:sz w:val="22"/>
          <w:szCs w:val="22"/>
        </w:rPr>
        <w:t>Anexo</w:t>
      </w:r>
      <w:r w:rsidR="00B52CC7" w:rsidRPr="00AC2BF0">
        <w:rPr>
          <w:rFonts w:ascii="Times New Roman" w:hAnsi="Times New Roman" w:cs="Times New Roman"/>
          <w:b/>
          <w:bCs/>
          <w:color w:val="auto"/>
          <w:sz w:val="22"/>
          <w:szCs w:val="22"/>
        </w:rPr>
        <w:t xml:space="preserve"> III</w:t>
      </w:r>
      <w:r w:rsidR="006320AD" w:rsidRPr="00AC2BF0">
        <w:rPr>
          <w:rFonts w:ascii="Times New Roman" w:hAnsi="Times New Roman" w:cs="Times New Roman"/>
          <w:b/>
          <w:bCs/>
          <w:color w:val="auto"/>
          <w:sz w:val="22"/>
          <w:szCs w:val="22"/>
        </w:rPr>
        <w:t>)</w:t>
      </w:r>
      <w:r w:rsidRPr="00AC2BF0">
        <w:rPr>
          <w:rFonts w:ascii="Times New Roman" w:hAnsi="Times New Roman" w:cs="Times New Roman"/>
          <w:b/>
          <w:bCs/>
          <w:sz w:val="22"/>
          <w:szCs w:val="22"/>
        </w:rPr>
        <w:t xml:space="preserve">. É vedada a aceitação de preços unitários e global acima dos previstos no orçamento de referência de que trata o item 2.1. </w:t>
      </w:r>
    </w:p>
    <w:p w14:paraId="07252F32" w14:textId="77777777" w:rsidR="00B97585" w:rsidRDefault="00B97585" w:rsidP="00672544">
      <w:pPr>
        <w:pStyle w:val="Nivel3"/>
        <w:spacing w:line="288" w:lineRule="auto"/>
        <w:ind w:left="0" w:firstLine="0"/>
        <w:contextualSpacing/>
        <w:rPr>
          <w:rFonts w:ascii="Times New Roman" w:hAnsi="Times New Roman" w:cs="Times New Roman"/>
          <w:b/>
          <w:bCs/>
          <w:sz w:val="22"/>
          <w:szCs w:val="22"/>
        </w:rPr>
      </w:pPr>
    </w:p>
    <w:p w14:paraId="38904D7B" w14:textId="77777777" w:rsidR="00834497" w:rsidRDefault="00672544" w:rsidP="004D38FD">
      <w:pPr>
        <w:pStyle w:val="Nivel3"/>
        <w:ind w:left="0" w:firstLine="0"/>
        <w:rPr>
          <w:rFonts w:ascii="Times New Roman" w:hAnsi="Times New Roman" w:cs="Times New Roman"/>
          <w:sz w:val="22"/>
          <w:szCs w:val="22"/>
        </w:rPr>
      </w:pPr>
      <w:r w:rsidRPr="003A5FE8">
        <w:rPr>
          <w:rFonts w:ascii="Times New Roman" w:hAnsi="Times New Roman" w:cs="Times New Roman"/>
          <w:sz w:val="22"/>
          <w:szCs w:val="22"/>
        </w:rPr>
        <w:t>2.1.</w:t>
      </w:r>
      <w:r w:rsidR="004D38FD">
        <w:rPr>
          <w:rFonts w:ascii="Times New Roman" w:hAnsi="Times New Roman" w:cs="Times New Roman"/>
          <w:sz w:val="22"/>
          <w:szCs w:val="22"/>
        </w:rPr>
        <w:t>3</w:t>
      </w:r>
      <w:r w:rsidRPr="003A5FE8">
        <w:rPr>
          <w:rFonts w:ascii="Times New Roman" w:hAnsi="Times New Roman" w:cs="Times New Roman"/>
          <w:sz w:val="22"/>
          <w:szCs w:val="22"/>
        </w:rPr>
        <w:t xml:space="preserve"> A </w:t>
      </w:r>
      <w:r w:rsidR="005235E9">
        <w:rPr>
          <w:rFonts w:ascii="Times New Roman" w:hAnsi="Times New Roman" w:cs="Times New Roman"/>
          <w:sz w:val="22"/>
          <w:szCs w:val="22"/>
        </w:rPr>
        <w:t>D</w:t>
      </w:r>
      <w:r w:rsidRPr="003A5FE8">
        <w:rPr>
          <w:rFonts w:ascii="Times New Roman" w:hAnsi="Times New Roman" w:cs="Times New Roman"/>
          <w:sz w:val="22"/>
          <w:szCs w:val="22"/>
        </w:rPr>
        <w:t xml:space="preserve">otação </w:t>
      </w:r>
      <w:r w:rsidR="008120EF">
        <w:rPr>
          <w:rFonts w:ascii="Times New Roman" w:hAnsi="Times New Roman" w:cs="Times New Roman"/>
          <w:sz w:val="22"/>
          <w:szCs w:val="22"/>
        </w:rPr>
        <w:t>O</w:t>
      </w:r>
      <w:r w:rsidR="008120EF" w:rsidRPr="003A5FE8">
        <w:rPr>
          <w:rFonts w:ascii="Times New Roman" w:hAnsi="Times New Roman" w:cs="Times New Roman"/>
          <w:sz w:val="22"/>
          <w:szCs w:val="22"/>
        </w:rPr>
        <w:t xml:space="preserve">rçamentária </w:t>
      </w:r>
      <w:r w:rsidR="008120EF">
        <w:rPr>
          <w:rFonts w:ascii="Times New Roman" w:hAnsi="Times New Roman" w:cs="Times New Roman"/>
          <w:sz w:val="22"/>
          <w:szCs w:val="22"/>
        </w:rPr>
        <w:t>indicada</w:t>
      </w:r>
      <w:r w:rsidR="005235E9">
        <w:rPr>
          <w:rFonts w:ascii="Times New Roman" w:hAnsi="Times New Roman" w:cs="Times New Roman"/>
          <w:sz w:val="22"/>
          <w:szCs w:val="22"/>
        </w:rPr>
        <w:t xml:space="preserve"> para a contratação </w:t>
      </w:r>
      <w:r w:rsidRPr="003A5FE8">
        <w:rPr>
          <w:rFonts w:ascii="Times New Roman" w:hAnsi="Times New Roman" w:cs="Times New Roman"/>
          <w:sz w:val="22"/>
          <w:szCs w:val="22"/>
        </w:rPr>
        <w:t xml:space="preserve">é a seguinte: </w:t>
      </w:r>
    </w:p>
    <w:p w14:paraId="6111FF7D" w14:textId="77777777" w:rsidR="008A55A3" w:rsidRDefault="008A55A3" w:rsidP="00672544">
      <w:pPr>
        <w:pStyle w:val="Nivel3"/>
        <w:spacing w:line="288" w:lineRule="auto"/>
        <w:ind w:left="0" w:firstLine="0"/>
        <w:contextualSpacing/>
        <w:rPr>
          <w:rFonts w:ascii="Times New Roman" w:hAnsi="Times New Roman" w:cs="Times New Roman"/>
          <w:sz w:val="22"/>
          <w:szCs w:val="22"/>
        </w:rPr>
      </w:pPr>
    </w:p>
    <w:p w14:paraId="4CA03A7F" w14:textId="77777777" w:rsidR="0004393C" w:rsidRPr="00793A7D" w:rsidRDefault="0004393C" w:rsidP="0004393C">
      <w:pPr>
        <w:pStyle w:val="Default"/>
        <w:spacing w:line="360" w:lineRule="auto"/>
        <w:jc w:val="center"/>
        <w:rPr>
          <w:rFonts w:ascii="Segoe UI" w:hAnsi="Segoe UI" w:cs="Segoe UI"/>
          <w:b/>
          <w:sz w:val="22"/>
          <w:szCs w:val="22"/>
        </w:rPr>
      </w:pPr>
      <w:r w:rsidRPr="00793A7D">
        <w:rPr>
          <w:rFonts w:ascii="Segoe UI" w:hAnsi="Segoe UI" w:cs="Segoe UI"/>
          <w:b/>
          <w:sz w:val="22"/>
          <w:szCs w:val="22"/>
        </w:rPr>
        <w:t>Secretaria Municipal de Educação, Ciência e Tecnologia</w:t>
      </w:r>
    </w:p>
    <w:tbl>
      <w:tblPr>
        <w:tblStyle w:val="Tabelacomgrade"/>
        <w:bidiVisual/>
        <w:tblW w:w="9931" w:type="dxa"/>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464"/>
        <w:gridCol w:w="2159"/>
        <w:gridCol w:w="1417"/>
        <w:gridCol w:w="3912"/>
        <w:gridCol w:w="979"/>
      </w:tblGrid>
      <w:tr w:rsidR="0004393C" w:rsidRPr="008B03D9" w14:paraId="7072B3D1" w14:textId="77777777" w:rsidTr="00FD65B4">
        <w:trPr>
          <w:trHeight w:val="471"/>
          <w:jc w:val="center"/>
        </w:trPr>
        <w:tc>
          <w:tcPr>
            <w:tcW w:w="1464" w:type="dxa"/>
            <w:shd w:val="clear" w:color="auto" w:fill="BFBFBF" w:themeFill="background1" w:themeFillShade="BF"/>
            <w:tcMar>
              <w:left w:w="105" w:type="dxa"/>
              <w:right w:w="105" w:type="dxa"/>
            </w:tcMar>
            <w:vAlign w:val="center"/>
          </w:tcPr>
          <w:p w14:paraId="39F0FE17" w14:textId="77777777" w:rsidR="0004393C" w:rsidRPr="004B7736" w:rsidRDefault="0004393C" w:rsidP="00FD65B4">
            <w:pPr>
              <w:jc w:val="center"/>
              <w:rPr>
                <w:rFonts w:ascii="Segoe UI" w:eastAsia="Arial" w:hAnsi="Segoe UI" w:cs="Segoe UI"/>
                <w:color w:val="000000" w:themeColor="text1"/>
                <w:sz w:val="18"/>
                <w:szCs w:val="18"/>
              </w:rPr>
            </w:pPr>
            <w:r w:rsidRPr="0004393C">
              <w:rPr>
                <w:rFonts w:ascii="Segoe UI" w:eastAsia="Arial" w:hAnsi="Segoe UI" w:cs="Segoe UI"/>
                <w:color w:val="000000" w:themeColor="text1"/>
                <w:sz w:val="18"/>
                <w:szCs w:val="18"/>
                <w:highlight w:val="lightGray"/>
                <w:shd w:val="clear" w:color="auto" w:fill="FFFFFF" w:themeFill="background1"/>
              </w:rPr>
              <w:t>Elemento(s) de Despesa</w:t>
            </w:r>
          </w:p>
        </w:tc>
        <w:tc>
          <w:tcPr>
            <w:tcW w:w="2159" w:type="dxa"/>
            <w:shd w:val="clear" w:color="auto" w:fill="BFBFBF" w:themeFill="background1" w:themeFillShade="BF"/>
            <w:tcMar>
              <w:left w:w="105" w:type="dxa"/>
              <w:right w:w="105" w:type="dxa"/>
            </w:tcMar>
            <w:vAlign w:val="center"/>
          </w:tcPr>
          <w:p w14:paraId="6D509E08" w14:textId="77777777" w:rsidR="0004393C" w:rsidRPr="004B7736" w:rsidRDefault="0004393C" w:rsidP="00FD65B4">
            <w:pPr>
              <w:jc w:val="center"/>
              <w:rPr>
                <w:rFonts w:ascii="Segoe UI" w:eastAsia="Arial" w:hAnsi="Segoe UI" w:cs="Segoe UI"/>
                <w:color w:val="000000" w:themeColor="text1"/>
                <w:sz w:val="18"/>
                <w:szCs w:val="18"/>
              </w:rPr>
            </w:pPr>
            <w:r w:rsidRPr="004B7736">
              <w:rPr>
                <w:rFonts w:ascii="Segoe UI" w:eastAsia="Arial" w:hAnsi="Segoe UI" w:cs="Segoe UI"/>
                <w:color w:val="000000" w:themeColor="text1"/>
                <w:sz w:val="18"/>
                <w:szCs w:val="18"/>
              </w:rPr>
              <w:t>Fonte de Recurso</w:t>
            </w:r>
          </w:p>
        </w:tc>
        <w:tc>
          <w:tcPr>
            <w:tcW w:w="1417" w:type="dxa"/>
            <w:shd w:val="clear" w:color="auto" w:fill="BFBFBF" w:themeFill="background1" w:themeFillShade="BF"/>
            <w:tcMar>
              <w:left w:w="105" w:type="dxa"/>
              <w:right w:w="105" w:type="dxa"/>
            </w:tcMar>
            <w:vAlign w:val="center"/>
          </w:tcPr>
          <w:p w14:paraId="48CB8567" w14:textId="77777777" w:rsidR="0004393C" w:rsidRPr="004B7736" w:rsidRDefault="0004393C" w:rsidP="00FD65B4">
            <w:pPr>
              <w:ind w:left="-83" w:right="-149"/>
              <w:jc w:val="center"/>
              <w:rPr>
                <w:rFonts w:ascii="Segoe UI" w:eastAsia="Arial" w:hAnsi="Segoe UI" w:cs="Segoe UI"/>
                <w:color w:val="000000" w:themeColor="text1"/>
                <w:sz w:val="18"/>
                <w:szCs w:val="18"/>
              </w:rPr>
            </w:pPr>
            <w:r w:rsidRPr="004B7736">
              <w:rPr>
                <w:rFonts w:ascii="Segoe UI" w:eastAsia="Arial" w:hAnsi="Segoe UI" w:cs="Segoe UI"/>
                <w:color w:val="000000" w:themeColor="text1"/>
                <w:sz w:val="18"/>
                <w:szCs w:val="18"/>
              </w:rPr>
              <w:t>Ficha(s)</w:t>
            </w:r>
          </w:p>
        </w:tc>
        <w:tc>
          <w:tcPr>
            <w:tcW w:w="3912" w:type="dxa"/>
            <w:shd w:val="clear" w:color="auto" w:fill="BFBFBF" w:themeFill="background1" w:themeFillShade="BF"/>
            <w:tcMar>
              <w:left w:w="105" w:type="dxa"/>
              <w:right w:w="105" w:type="dxa"/>
            </w:tcMar>
            <w:vAlign w:val="center"/>
          </w:tcPr>
          <w:p w14:paraId="42C99ADB" w14:textId="77777777" w:rsidR="0004393C" w:rsidRPr="004B7736" w:rsidRDefault="0004393C" w:rsidP="00FD65B4">
            <w:pPr>
              <w:ind w:right="-120"/>
              <w:jc w:val="center"/>
              <w:rPr>
                <w:rFonts w:ascii="Segoe UI" w:eastAsia="Arial" w:hAnsi="Segoe UI" w:cs="Segoe UI"/>
                <w:color w:val="000000" w:themeColor="text1"/>
                <w:sz w:val="18"/>
                <w:szCs w:val="18"/>
              </w:rPr>
            </w:pPr>
            <w:r w:rsidRPr="004B7736">
              <w:rPr>
                <w:rFonts w:ascii="Segoe UI" w:eastAsia="Arial" w:hAnsi="Segoe UI" w:cs="Segoe UI"/>
                <w:color w:val="000000" w:themeColor="text1"/>
                <w:sz w:val="18"/>
                <w:szCs w:val="18"/>
              </w:rPr>
              <w:t>Programa de Trabalho</w:t>
            </w:r>
          </w:p>
        </w:tc>
        <w:tc>
          <w:tcPr>
            <w:tcW w:w="979" w:type="dxa"/>
            <w:shd w:val="clear" w:color="auto" w:fill="BFBFBF" w:themeFill="background1" w:themeFillShade="BF"/>
            <w:tcMar>
              <w:left w:w="105" w:type="dxa"/>
              <w:right w:w="105" w:type="dxa"/>
            </w:tcMar>
            <w:vAlign w:val="center"/>
          </w:tcPr>
          <w:p w14:paraId="4B46A69D" w14:textId="77777777" w:rsidR="0004393C" w:rsidRPr="004B7736" w:rsidRDefault="0004393C" w:rsidP="00FD65B4">
            <w:pPr>
              <w:tabs>
                <w:tab w:val="left" w:pos="121"/>
              </w:tabs>
              <w:ind w:left="-60" w:right="-129" w:hanging="36"/>
              <w:jc w:val="center"/>
              <w:rPr>
                <w:rFonts w:ascii="Segoe UI" w:eastAsia="Arial" w:hAnsi="Segoe UI" w:cs="Segoe UI"/>
                <w:color w:val="000000" w:themeColor="text1"/>
                <w:sz w:val="18"/>
                <w:szCs w:val="18"/>
              </w:rPr>
            </w:pPr>
            <w:r w:rsidRPr="004B7736">
              <w:rPr>
                <w:rFonts w:ascii="Segoe UI" w:eastAsia="Arial" w:hAnsi="Segoe UI" w:cs="Segoe UI"/>
                <w:color w:val="000000" w:themeColor="text1"/>
                <w:sz w:val="18"/>
                <w:szCs w:val="18"/>
              </w:rPr>
              <w:t>Unidade</w:t>
            </w:r>
          </w:p>
        </w:tc>
      </w:tr>
      <w:tr w:rsidR="0004393C" w:rsidRPr="008B03D9" w14:paraId="6E21F684" w14:textId="77777777" w:rsidTr="00FD65B4">
        <w:trPr>
          <w:trHeight w:val="300"/>
          <w:jc w:val="center"/>
        </w:trPr>
        <w:tc>
          <w:tcPr>
            <w:tcW w:w="1464" w:type="dxa"/>
            <w:tcMar>
              <w:left w:w="105" w:type="dxa"/>
              <w:right w:w="105" w:type="dxa"/>
            </w:tcMar>
            <w:vAlign w:val="center"/>
          </w:tcPr>
          <w:p w14:paraId="7B695082" w14:textId="77777777" w:rsidR="0004393C" w:rsidRPr="00A926BC" w:rsidRDefault="0004393C" w:rsidP="00FD65B4">
            <w:pPr>
              <w:spacing w:line="360" w:lineRule="auto"/>
              <w:ind w:left="-87" w:right="-66"/>
              <w:jc w:val="center"/>
              <w:rPr>
                <w:rFonts w:ascii="Segoe UI" w:eastAsia="Arial" w:hAnsi="Segoe UI" w:cs="Segoe UI"/>
                <w:color w:val="000000" w:themeColor="text1"/>
                <w:sz w:val="18"/>
                <w:szCs w:val="18"/>
              </w:rPr>
            </w:pPr>
            <w:r w:rsidRPr="00A926BC">
              <w:rPr>
                <w:rFonts w:ascii="Segoe UI" w:hAnsi="Segoe UI" w:cs="Segoe UI"/>
                <w:sz w:val="18"/>
                <w:szCs w:val="18"/>
              </w:rPr>
              <w:t>3.3.90.30.00</w:t>
            </w:r>
          </w:p>
        </w:tc>
        <w:tc>
          <w:tcPr>
            <w:tcW w:w="2159" w:type="dxa"/>
            <w:tcMar>
              <w:left w:w="105" w:type="dxa"/>
              <w:right w:w="105" w:type="dxa"/>
            </w:tcMar>
            <w:vAlign w:val="center"/>
          </w:tcPr>
          <w:p w14:paraId="12428789" w14:textId="77777777" w:rsidR="0004393C" w:rsidRPr="00A926BC" w:rsidRDefault="0004393C" w:rsidP="00FD65B4">
            <w:pPr>
              <w:spacing w:line="360" w:lineRule="auto"/>
              <w:jc w:val="center"/>
              <w:rPr>
                <w:rFonts w:ascii="Segoe UI" w:eastAsia="Arial" w:hAnsi="Segoe UI" w:cs="Segoe UI"/>
                <w:color w:val="000000" w:themeColor="text1"/>
                <w:sz w:val="18"/>
                <w:szCs w:val="18"/>
              </w:rPr>
            </w:pPr>
            <w:r w:rsidRPr="00A926BC">
              <w:rPr>
                <w:rFonts w:ascii="Segoe UI" w:hAnsi="Segoe UI" w:cs="Segoe UI"/>
                <w:sz w:val="18"/>
                <w:szCs w:val="18"/>
              </w:rPr>
              <w:t>1500 1001 1550</w:t>
            </w:r>
          </w:p>
        </w:tc>
        <w:tc>
          <w:tcPr>
            <w:tcW w:w="1417" w:type="dxa"/>
            <w:tcMar>
              <w:left w:w="105" w:type="dxa"/>
              <w:right w:w="105" w:type="dxa"/>
            </w:tcMar>
            <w:vAlign w:val="center"/>
          </w:tcPr>
          <w:p w14:paraId="1D56536F" w14:textId="77777777" w:rsidR="0004393C" w:rsidRPr="00A926BC" w:rsidRDefault="0004393C" w:rsidP="00FD65B4">
            <w:pPr>
              <w:spacing w:line="360" w:lineRule="auto"/>
              <w:ind w:left="-83" w:right="-149"/>
              <w:jc w:val="center"/>
              <w:rPr>
                <w:rFonts w:ascii="Segoe UI" w:eastAsia="Arial" w:hAnsi="Segoe UI" w:cs="Segoe UI"/>
                <w:color w:val="000000" w:themeColor="text1"/>
                <w:sz w:val="18"/>
                <w:szCs w:val="18"/>
              </w:rPr>
            </w:pPr>
            <w:r w:rsidRPr="00A926BC">
              <w:rPr>
                <w:rFonts w:ascii="Segoe UI" w:hAnsi="Segoe UI" w:cs="Segoe UI"/>
                <w:sz w:val="18"/>
                <w:szCs w:val="18"/>
              </w:rPr>
              <w:t>1021/1210</w:t>
            </w:r>
          </w:p>
        </w:tc>
        <w:tc>
          <w:tcPr>
            <w:tcW w:w="3912" w:type="dxa"/>
            <w:tcMar>
              <w:left w:w="105" w:type="dxa"/>
              <w:right w:w="105" w:type="dxa"/>
            </w:tcMar>
            <w:vAlign w:val="center"/>
          </w:tcPr>
          <w:p w14:paraId="13CB99CD" w14:textId="77777777" w:rsidR="0004393C" w:rsidRPr="00A926BC" w:rsidRDefault="0004393C" w:rsidP="00FD65B4">
            <w:pPr>
              <w:spacing w:line="360" w:lineRule="auto"/>
              <w:ind w:right="-37"/>
              <w:rPr>
                <w:rFonts w:ascii="Segoe UI" w:eastAsia="Arial" w:hAnsi="Segoe UI" w:cs="Segoe UI"/>
                <w:color w:val="000000" w:themeColor="text1"/>
                <w:sz w:val="18"/>
                <w:szCs w:val="18"/>
              </w:rPr>
            </w:pPr>
            <w:r w:rsidRPr="00A926BC">
              <w:rPr>
                <w:rFonts w:ascii="Segoe UI" w:hAnsi="Segoe UI" w:cs="Segoe UI"/>
                <w:sz w:val="18"/>
                <w:szCs w:val="18"/>
              </w:rPr>
              <w:t>12.365.077.2.135 Creche</w:t>
            </w:r>
          </w:p>
        </w:tc>
        <w:tc>
          <w:tcPr>
            <w:tcW w:w="979" w:type="dxa"/>
            <w:tcMar>
              <w:left w:w="105" w:type="dxa"/>
              <w:right w:w="105" w:type="dxa"/>
            </w:tcMar>
            <w:vAlign w:val="center"/>
          </w:tcPr>
          <w:p w14:paraId="04D80419" w14:textId="77777777" w:rsidR="0004393C" w:rsidRPr="00A926BC" w:rsidRDefault="0004393C" w:rsidP="00FD65B4">
            <w:pPr>
              <w:spacing w:line="360" w:lineRule="auto"/>
              <w:ind w:left="-76" w:right="-129" w:hanging="36"/>
              <w:jc w:val="center"/>
              <w:rPr>
                <w:rFonts w:ascii="Segoe UI" w:eastAsia="Arial" w:hAnsi="Segoe UI" w:cs="Segoe UI"/>
                <w:color w:val="000000" w:themeColor="text1"/>
                <w:sz w:val="18"/>
                <w:szCs w:val="18"/>
              </w:rPr>
            </w:pPr>
            <w:r w:rsidRPr="00A926BC">
              <w:rPr>
                <w:rFonts w:ascii="Segoe UI" w:eastAsia="Arial" w:hAnsi="Segoe UI" w:cs="Segoe UI"/>
                <w:color w:val="000000" w:themeColor="text1"/>
                <w:sz w:val="18"/>
                <w:szCs w:val="18"/>
              </w:rPr>
              <w:t>220100</w:t>
            </w:r>
          </w:p>
        </w:tc>
      </w:tr>
      <w:tr w:rsidR="0004393C" w:rsidRPr="00D20C4C" w14:paraId="23A9545A" w14:textId="77777777" w:rsidTr="00FD65B4">
        <w:trPr>
          <w:trHeight w:val="400"/>
          <w:jc w:val="center"/>
        </w:trPr>
        <w:tc>
          <w:tcPr>
            <w:tcW w:w="1464" w:type="dxa"/>
            <w:tcMar>
              <w:left w:w="105" w:type="dxa"/>
              <w:right w:w="105" w:type="dxa"/>
            </w:tcMar>
            <w:vAlign w:val="center"/>
          </w:tcPr>
          <w:p w14:paraId="27FB1214" w14:textId="77777777" w:rsidR="0004393C" w:rsidRPr="00A926BC" w:rsidRDefault="0004393C" w:rsidP="00FD65B4">
            <w:pPr>
              <w:spacing w:line="360" w:lineRule="auto"/>
              <w:jc w:val="center"/>
              <w:rPr>
                <w:rFonts w:ascii="Segoe UI" w:eastAsia="Arial" w:hAnsi="Segoe UI" w:cs="Segoe UI"/>
                <w:color w:val="000000" w:themeColor="text1"/>
                <w:sz w:val="18"/>
                <w:szCs w:val="18"/>
              </w:rPr>
            </w:pPr>
            <w:r w:rsidRPr="00A926BC">
              <w:rPr>
                <w:rFonts w:ascii="Segoe UI" w:hAnsi="Segoe UI" w:cs="Segoe UI"/>
                <w:sz w:val="18"/>
                <w:szCs w:val="18"/>
              </w:rPr>
              <w:t>3.3.90.30.00</w:t>
            </w:r>
          </w:p>
        </w:tc>
        <w:tc>
          <w:tcPr>
            <w:tcW w:w="2159" w:type="dxa"/>
            <w:tcMar>
              <w:left w:w="105" w:type="dxa"/>
              <w:right w:w="105" w:type="dxa"/>
            </w:tcMar>
            <w:vAlign w:val="center"/>
          </w:tcPr>
          <w:p w14:paraId="65F140EF" w14:textId="77777777" w:rsidR="0004393C" w:rsidRPr="00A926BC" w:rsidRDefault="0004393C" w:rsidP="00FD65B4">
            <w:pPr>
              <w:spacing w:line="360" w:lineRule="auto"/>
              <w:jc w:val="center"/>
              <w:rPr>
                <w:rFonts w:ascii="Segoe UI" w:eastAsia="Arial" w:hAnsi="Segoe UI" w:cs="Segoe UI"/>
                <w:color w:val="000000" w:themeColor="text1"/>
                <w:sz w:val="18"/>
                <w:szCs w:val="18"/>
              </w:rPr>
            </w:pPr>
            <w:r w:rsidRPr="00A926BC">
              <w:rPr>
                <w:rFonts w:ascii="Segoe UI" w:hAnsi="Segoe UI" w:cs="Segoe UI"/>
                <w:sz w:val="18"/>
                <w:szCs w:val="18"/>
              </w:rPr>
              <w:t>1500 1001 1500</w:t>
            </w:r>
          </w:p>
        </w:tc>
        <w:tc>
          <w:tcPr>
            <w:tcW w:w="1417" w:type="dxa"/>
            <w:tcMar>
              <w:left w:w="105" w:type="dxa"/>
              <w:right w:w="105" w:type="dxa"/>
            </w:tcMar>
            <w:vAlign w:val="center"/>
          </w:tcPr>
          <w:p w14:paraId="73550F73" w14:textId="77777777" w:rsidR="0004393C" w:rsidRPr="00A926BC" w:rsidRDefault="0004393C" w:rsidP="00FD65B4">
            <w:pPr>
              <w:spacing w:line="360" w:lineRule="auto"/>
              <w:ind w:left="-83" w:right="-149"/>
              <w:jc w:val="center"/>
              <w:rPr>
                <w:rFonts w:ascii="Segoe UI" w:eastAsia="Arial" w:hAnsi="Segoe UI" w:cs="Segoe UI"/>
                <w:color w:val="000000" w:themeColor="text1"/>
                <w:sz w:val="18"/>
                <w:szCs w:val="18"/>
              </w:rPr>
            </w:pPr>
            <w:r w:rsidRPr="00A926BC">
              <w:rPr>
                <w:rFonts w:ascii="Segoe UI" w:hAnsi="Segoe UI" w:cs="Segoe UI"/>
                <w:sz w:val="18"/>
                <w:szCs w:val="18"/>
              </w:rPr>
              <w:t>1034/1211</w:t>
            </w:r>
          </w:p>
        </w:tc>
        <w:tc>
          <w:tcPr>
            <w:tcW w:w="3912" w:type="dxa"/>
            <w:tcMar>
              <w:left w:w="105" w:type="dxa"/>
              <w:right w:w="105" w:type="dxa"/>
            </w:tcMar>
            <w:vAlign w:val="center"/>
          </w:tcPr>
          <w:p w14:paraId="213EADEF" w14:textId="77777777" w:rsidR="0004393C" w:rsidRPr="00A926BC" w:rsidRDefault="0004393C" w:rsidP="00FD65B4">
            <w:pPr>
              <w:spacing w:line="360" w:lineRule="auto"/>
              <w:rPr>
                <w:rFonts w:ascii="Segoe UI" w:eastAsia="Arial" w:hAnsi="Segoe UI" w:cs="Segoe UI"/>
                <w:color w:val="000000" w:themeColor="text1"/>
                <w:sz w:val="18"/>
                <w:szCs w:val="18"/>
              </w:rPr>
            </w:pPr>
            <w:r w:rsidRPr="00A926BC">
              <w:rPr>
                <w:rFonts w:ascii="Segoe UI" w:hAnsi="Segoe UI" w:cs="Segoe UI"/>
                <w:sz w:val="18"/>
                <w:szCs w:val="18"/>
              </w:rPr>
              <w:t xml:space="preserve">12.365.077.2.139 </w:t>
            </w:r>
            <w:proofErr w:type="spellStart"/>
            <w:r w:rsidRPr="00A926BC">
              <w:rPr>
                <w:rFonts w:ascii="Segoe UI" w:hAnsi="Segoe UI" w:cs="Segoe UI"/>
                <w:sz w:val="18"/>
                <w:szCs w:val="18"/>
              </w:rPr>
              <w:t>Pré</w:t>
            </w:r>
            <w:proofErr w:type="spellEnd"/>
            <w:r w:rsidRPr="00A926BC">
              <w:rPr>
                <w:rFonts w:ascii="Segoe UI" w:hAnsi="Segoe UI" w:cs="Segoe UI"/>
                <w:sz w:val="18"/>
                <w:szCs w:val="18"/>
              </w:rPr>
              <w:t xml:space="preserve"> escola</w:t>
            </w:r>
          </w:p>
        </w:tc>
        <w:tc>
          <w:tcPr>
            <w:tcW w:w="979" w:type="dxa"/>
            <w:tcMar>
              <w:left w:w="105" w:type="dxa"/>
              <w:right w:w="105" w:type="dxa"/>
            </w:tcMar>
            <w:vAlign w:val="center"/>
          </w:tcPr>
          <w:p w14:paraId="7CA366BD" w14:textId="77777777" w:rsidR="0004393C" w:rsidRPr="00A926BC" w:rsidRDefault="0004393C" w:rsidP="00FD65B4">
            <w:pPr>
              <w:spacing w:line="360" w:lineRule="auto"/>
              <w:ind w:left="-76" w:right="-129" w:hanging="36"/>
              <w:jc w:val="center"/>
              <w:rPr>
                <w:rFonts w:ascii="Segoe UI" w:eastAsia="Arial" w:hAnsi="Segoe UI" w:cs="Segoe UI"/>
                <w:color w:val="000000" w:themeColor="text1"/>
                <w:sz w:val="18"/>
                <w:szCs w:val="18"/>
              </w:rPr>
            </w:pPr>
            <w:r w:rsidRPr="00A926BC">
              <w:rPr>
                <w:rFonts w:ascii="Segoe UI" w:eastAsia="Arial" w:hAnsi="Segoe UI" w:cs="Segoe UI"/>
                <w:color w:val="000000" w:themeColor="text1"/>
                <w:sz w:val="18"/>
                <w:szCs w:val="18"/>
              </w:rPr>
              <w:t>220100</w:t>
            </w:r>
          </w:p>
        </w:tc>
      </w:tr>
      <w:tr w:rsidR="0004393C" w:rsidRPr="00D20C4C" w14:paraId="6A58B408" w14:textId="77777777" w:rsidTr="00FD65B4">
        <w:trPr>
          <w:trHeight w:val="338"/>
          <w:jc w:val="center"/>
        </w:trPr>
        <w:tc>
          <w:tcPr>
            <w:tcW w:w="1464" w:type="dxa"/>
            <w:tcMar>
              <w:left w:w="105" w:type="dxa"/>
              <w:right w:w="105" w:type="dxa"/>
            </w:tcMar>
            <w:vAlign w:val="center"/>
          </w:tcPr>
          <w:p w14:paraId="3215C58E" w14:textId="77777777" w:rsidR="0004393C" w:rsidRPr="00A926BC" w:rsidRDefault="0004393C" w:rsidP="00FD65B4">
            <w:pPr>
              <w:spacing w:line="360" w:lineRule="auto"/>
              <w:jc w:val="center"/>
              <w:rPr>
                <w:rFonts w:ascii="Segoe UI" w:hAnsi="Segoe UI" w:cs="Segoe UI"/>
                <w:sz w:val="18"/>
                <w:szCs w:val="18"/>
              </w:rPr>
            </w:pPr>
            <w:r w:rsidRPr="00A926BC">
              <w:rPr>
                <w:rFonts w:ascii="Segoe UI" w:hAnsi="Segoe UI" w:cs="Segoe UI"/>
                <w:sz w:val="18"/>
                <w:szCs w:val="18"/>
              </w:rPr>
              <w:t>3.3.90.30.00</w:t>
            </w:r>
          </w:p>
        </w:tc>
        <w:tc>
          <w:tcPr>
            <w:tcW w:w="2159" w:type="dxa"/>
            <w:tcMar>
              <w:left w:w="105" w:type="dxa"/>
              <w:right w:w="105" w:type="dxa"/>
            </w:tcMar>
            <w:vAlign w:val="center"/>
          </w:tcPr>
          <w:p w14:paraId="0848AFA8" w14:textId="77777777" w:rsidR="0004393C" w:rsidRPr="00A926BC" w:rsidRDefault="0004393C" w:rsidP="00FD65B4">
            <w:pPr>
              <w:spacing w:line="360" w:lineRule="auto"/>
              <w:jc w:val="center"/>
              <w:rPr>
                <w:rFonts w:ascii="Segoe UI" w:hAnsi="Segoe UI" w:cs="Segoe UI"/>
                <w:sz w:val="18"/>
                <w:szCs w:val="18"/>
              </w:rPr>
            </w:pPr>
            <w:r w:rsidRPr="00A926BC">
              <w:rPr>
                <w:rFonts w:ascii="Segoe UI" w:hAnsi="Segoe UI" w:cs="Segoe UI"/>
                <w:sz w:val="18"/>
                <w:szCs w:val="18"/>
              </w:rPr>
              <w:t>1500 1001 1550 1573</w:t>
            </w:r>
          </w:p>
        </w:tc>
        <w:tc>
          <w:tcPr>
            <w:tcW w:w="1417" w:type="dxa"/>
            <w:tcMar>
              <w:left w:w="105" w:type="dxa"/>
              <w:right w:w="105" w:type="dxa"/>
            </w:tcMar>
            <w:vAlign w:val="center"/>
          </w:tcPr>
          <w:p w14:paraId="6787760D" w14:textId="77777777" w:rsidR="0004393C" w:rsidRPr="00A926BC" w:rsidRDefault="0004393C" w:rsidP="00FD65B4">
            <w:pPr>
              <w:spacing w:line="360" w:lineRule="auto"/>
              <w:ind w:left="-83" w:right="-149"/>
              <w:jc w:val="center"/>
              <w:rPr>
                <w:rFonts w:ascii="Segoe UI" w:hAnsi="Segoe UI" w:cs="Segoe UI"/>
                <w:sz w:val="18"/>
                <w:szCs w:val="18"/>
              </w:rPr>
            </w:pPr>
            <w:r w:rsidRPr="00A926BC">
              <w:rPr>
                <w:rFonts w:ascii="Segoe UI" w:hAnsi="Segoe UI" w:cs="Segoe UI"/>
                <w:sz w:val="18"/>
                <w:szCs w:val="18"/>
              </w:rPr>
              <w:t>1004/1005/1612</w:t>
            </w:r>
          </w:p>
        </w:tc>
        <w:tc>
          <w:tcPr>
            <w:tcW w:w="3912" w:type="dxa"/>
            <w:tcMar>
              <w:left w:w="105" w:type="dxa"/>
              <w:right w:w="105" w:type="dxa"/>
            </w:tcMar>
            <w:vAlign w:val="center"/>
          </w:tcPr>
          <w:p w14:paraId="52C8CF80" w14:textId="77777777" w:rsidR="0004393C" w:rsidRPr="00A926BC" w:rsidRDefault="0004393C" w:rsidP="00FD65B4">
            <w:pPr>
              <w:spacing w:line="360" w:lineRule="auto"/>
              <w:rPr>
                <w:rFonts w:ascii="Segoe UI" w:hAnsi="Segoe UI" w:cs="Segoe UI"/>
                <w:sz w:val="18"/>
                <w:szCs w:val="18"/>
              </w:rPr>
            </w:pPr>
            <w:r w:rsidRPr="00A926BC">
              <w:rPr>
                <w:rFonts w:ascii="Segoe UI" w:hAnsi="Segoe UI" w:cs="Segoe UI"/>
                <w:sz w:val="18"/>
                <w:szCs w:val="18"/>
              </w:rPr>
              <w:t>12.361.080.2.133 Ensino fundamental</w:t>
            </w:r>
          </w:p>
        </w:tc>
        <w:tc>
          <w:tcPr>
            <w:tcW w:w="979" w:type="dxa"/>
            <w:tcMar>
              <w:left w:w="105" w:type="dxa"/>
              <w:right w:w="105" w:type="dxa"/>
            </w:tcMar>
            <w:vAlign w:val="center"/>
          </w:tcPr>
          <w:p w14:paraId="7CCD4839" w14:textId="77777777" w:rsidR="0004393C" w:rsidRPr="00A926BC" w:rsidRDefault="0004393C" w:rsidP="00FD65B4">
            <w:pPr>
              <w:spacing w:line="360" w:lineRule="auto"/>
              <w:ind w:left="-76" w:right="-129" w:hanging="36"/>
              <w:jc w:val="center"/>
              <w:rPr>
                <w:rFonts w:ascii="Segoe UI" w:eastAsia="Arial" w:hAnsi="Segoe UI" w:cs="Segoe UI"/>
                <w:color w:val="000000" w:themeColor="text1"/>
                <w:sz w:val="18"/>
                <w:szCs w:val="18"/>
              </w:rPr>
            </w:pPr>
            <w:r w:rsidRPr="00A926BC">
              <w:rPr>
                <w:rFonts w:ascii="Segoe UI" w:eastAsia="Arial" w:hAnsi="Segoe UI" w:cs="Segoe UI"/>
                <w:color w:val="000000" w:themeColor="text1"/>
                <w:sz w:val="18"/>
                <w:szCs w:val="18"/>
              </w:rPr>
              <w:t>220100</w:t>
            </w:r>
          </w:p>
        </w:tc>
      </w:tr>
    </w:tbl>
    <w:p w14:paraId="67FF8486" w14:textId="77777777" w:rsidR="0004393C" w:rsidRDefault="0004393C" w:rsidP="0004393C">
      <w:pPr>
        <w:pStyle w:val="Normal1"/>
        <w:widowControl w:val="0"/>
        <w:pBdr>
          <w:top w:val="nil"/>
          <w:left w:val="nil"/>
          <w:bottom w:val="nil"/>
          <w:right w:val="nil"/>
          <w:between w:val="nil"/>
        </w:pBdr>
        <w:spacing w:after="0" w:line="240" w:lineRule="auto"/>
        <w:jc w:val="both"/>
        <w:rPr>
          <w:rFonts w:ascii="Segoe UI" w:eastAsia="Quattrocento Sans" w:hAnsi="Segoe UI" w:cs="Segoe UI"/>
        </w:rPr>
      </w:pPr>
    </w:p>
    <w:p w14:paraId="508BFEEA" w14:textId="77777777" w:rsidR="0004393C" w:rsidRPr="00793A7D" w:rsidRDefault="0004393C" w:rsidP="0004393C">
      <w:pPr>
        <w:pStyle w:val="Default"/>
        <w:spacing w:line="360" w:lineRule="auto"/>
        <w:jc w:val="center"/>
        <w:rPr>
          <w:rFonts w:ascii="Segoe UI" w:hAnsi="Segoe UI" w:cs="Segoe UI"/>
          <w:b/>
          <w:sz w:val="22"/>
          <w:szCs w:val="22"/>
        </w:rPr>
      </w:pPr>
      <w:r>
        <w:rPr>
          <w:rFonts w:ascii="Segoe UI" w:hAnsi="Segoe UI" w:cs="Segoe UI"/>
          <w:b/>
          <w:sz w:val="22"/>
          <w:szCs w:val="22"/>
        </w:rPr>
        <w:tab/>
      </w:r>
      <w:r w:rsidRPr="00793A7D">
        <w:rPr>
          <w:rFonts w:ascii="Segoe UI" w:hAnsi="Segoe UI" w:cs="Segoe UI"/>
          <w:b/>
          <w:sz w:val="22"/>
          <w:szCs w:val="22"/>
        </w:rPr>
        <w:t xml:space="preserve">Secretaria Municipal de </w:t>
      </w:r>
      <w:r>
        <w:rPr>
          <w:rFonts w:ascii="Segoe UI" w:hAnsi="Segoe UI" w:cs="Segoe UI"/>
          <w:b/>
          <w:sz w:val="22"/>
          <w:szCs w:val="22"/>
        </w:rPr>
        <w:t>Comunicação social</w:t>
      </w:r>
    </w:p>
    <w:tbl>
      <w:tblPr>
        <w:tblStyle w:val="Tabelacomgrade"/>
        <w:bidiVisual/>
        <w:tblW w:w="9931" w:type="dxa"/>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754"/>
        <w:gridCol w:w="1869"/>
        <w:gridCol w:w="1417"/>
        <w:gridCol w:w="3912"/>
        <w:gridCol w:w="979"/>
      </w:tblGrid>
      <w:tr w:rsidR="0004393C" w:rsidRPr="008B03D9" w14:paraId="1459B1C7" w14:textId="77777777" w:rsidTr="00FD65B4">
        <w:trPr>
          <w:trHeight w:val="471"/>
          <w:jc w:val="center"/>
        </w:trPr>
        <w:tc>
          <w:tcPr>
            <w:tcW w:w="1754" w:type="dxa"/>
            <w:shd w:val="clear" w:color="auto" w:fill="BFBFBF" w:themeFill="background1" w:themeFillShade="BF"/>
            <w:tcMar>
              <w:left w:w="105" w:type="dxa"/>
              <w:right w:w="105" w:type="dxa"/>
            </w:tcMar>
            <w:vAlign w:val="center"/>
          </w:tcPr>
          <w:p w14:paraId="25BF48FA" w14:textId="77777777" w:rsidR="0004393C" w:rsidRPr="004B7736" w:rsidRDefault="0004393C" w:rsidP="00FD65B4">
            <w:pPr>
              <w:jc w:val="center"/>
              <w:rPr>
                <w:rFonts w:ascii="Segoe UI" w:eastAsia="Arial" w:hAnsi="Segoe UI" w:cs="Segoe UI"/>
                <w:color w:val="000000" w:themeColor="text1"/>
                <w:sz w:val="18"/>
                <w:szCs w:val="18"/>
              </w:rPr>
            </w:pPr>
            <w:r w:rsidRPr="0004393C">
              <w:rPr>
                <w:rFonts w:ascii="Segoe UI" w:eastAsia="Arial" w:hAnsi="Segoe UI" w:cs="Segoe UI"/>
                <w:color w:val="000000" w:themeColor="text1"/>
                <w:sz w:val="18"/>
                <w:szCs w:val="18"/>
                <w:highlight w:val="lightGray"/>
                <w:shd w:val="clear" w:color="auto" w:fill="FFFFFF" w:themeFill="background1"/>
              </w:rPr>
              <w:t>Elemento(s) de Despesa</w:t>
            </w:r>
          </w:p>
        </w:tc>
        <w:tc>
          <w:tcPr>
            <w:tcW w:w="1869" w:type="dxa"/>
            <w:shd w:val="clear" w:color="auto" w:fill="BFBFBF" w:themeFill="background1" w:themeFillShade="BF"/>
            <w:tcMar>
              <w:left w:w="105" w:type="dxa"/>
              <w:right w:w="105" w:type="dxa"/>
            </w:tcMar>
            <w:vAlign w:val="center"/>
          </w:tcPr>
          <w:p w14:paraId="365F5CDD" w14:textId="77777777" w:rsidR="0004393C" w:rsidRPr="004B7736" w:rsidRDefault="0004393C" w:rsidP="00FD65B4">
            <w:pPr>
              <w:jc w:val="center"/>
              <w:rPr>
                <w:rFonts w:ascii="Segoe UI" w:eastAsia="Arial" w:hAnsi="Segoe UI" w:cs="Segoe UI"/>
                <w:color w:val="000000" w:themeColor="text1"/>
                <w:sz w:val="18"/>
                <w:szCs w:val="18"/>
              </w:rPr>
            </w:pPr>
            <w:r w:rsidRPr="004B7736">
              <w:rPr>
                <w:rFonts w:ascii="Segoe UI" w:eastAsia="Arial" w:hAnsi="Segoe UI" w:cs="Segoe UI"/>
                <w:color w:val="000000" w:themeColor="text1"/>
                <w:sz w:val="18"/>
                <w:szCs w:val="18"/>
              </w:rPr>
              <w:t>Fonte de Recurso</w:t>
            </w:r>
          </w:p>
        </w:tc>
        <w:tc>
          <w:tcPr>
            <w:tcW w:w="1417" w:type="dxa"/>
            <w:shd w:val="clear" w:color="auto" w:fill="BFBFBF" w:themeFill="background1" w:themeFillShade="BF"/>
            <w:tcMar>
              <w:left w:w="105" w:type="dxa"/>
              <w:right w:w="105" w:type="dxa"/>
            </w:tcMar>
            <w:vAlign w:val="center"/>
          </w:tcPr>
          <w:p w14:paraId="037A4D0D" w14:textId="77777777" w:rsidR="0004393C" w:rsidRPr="004B7736" w:rsidRDefault="0004393C" w:rsidP="00FD65B4">
            <w:pPr>
              <w:ind w:left="-83" w:right="-149"/>
              <w:jc w:val="center"/>
              <w:rPr>
                <w:rFonts w:ascii="Segoe UI" w:eastAsia="Arial" w:hAnsi="Segoe UI" w:cs="Segoe UI"/>
                <w:color w:val="000000" w:themeColor="text1"/>
                <w:sz w:val="18"/>
                <w:szCs w:val="18"/>
              </w:rPr>
            </w:pPr>
            <w:r w:rsidRPr="004B7736">
              <w:rPr>
                <w:rFonts w:ascii="Segoe UI" w:eastAsia="Arial" w:hAnsi="Segoe UI" w:cs="Segoe UI"/>
                <w:color w:val="000000" w:themeColor="text1"/>
                <w:sz w:val="18"/>
                <w:szCs w:val="18"/>
              </w:rPr>
              <w:t>Ficha(s)</w:t>
            </w:r>
          </w:p>
        </w:tc>
        <w:tc>
          <w:tcPr>
            <w:tcW w:w="3912" w:type="dxa"/>
            <w:shd w:val="clear" w:color="auto" w:fill="BFBFBF" w:themeFill="background1" w:themeFillShade="BF"/>
            <w:tcMar>
              <w:left w:w="105" w:type="dxa"/>
              <w:right w:w="105" w:type="dxa"/>
            </w:tcMar>
            <w:vAlign w:val="center"/>
          </w:tcPr>
          <w:p w14:paraId="05EA9922" w14:textId="77777777" w:rsidR="0004393C" w:rsidRPr="004B7736" w:rsidRDefault="0004393C" w:rsidP="00FD65B4">
            <w:pPr>
              <w:ind w:right="-120"/>
              <w:jc w:val="center"/>
              <w:rPr>
                <w:rFonts w:ascii="Segoe UI" w:eastAsia="Arial" w:hAnsi="Segoe UI" w:cs="Segoe UI"/>
                <w:color w:val="000000" w:themeColor="text1"/>
                <w:sz w:val="18"/>
                <w:szCs w:val="18"/>
              </w:rPr>
            </w:pPr>
            <w:r w:rsidRPr="004B7736">
              <w:rPr>
                <w:rFonts w:ascii="Segoe UI" w:eastAsia="Arial" w:hAnsi="Segoe UI" w:cs="Segoe UI"/>
                <w:color w:val="000000" w:themeColor="text1"/>
                <w:sz w:val="18"/>
                <w:szCs w:val="18"/>
              </w:rPr>
              <w:t>Programa de Trabalho</w:t>
            </w:r>
          </w:p>
        </w:tc>
        <w:tc>
          <w:tcPr>
            <w:tcW w:w="979" w:type="dxa"/>
            <w:shd w:val="clear" w:color="auto" w:fill="BFBFBF" w:themeFill="background1" w:themeFillShade="BF"/>
            <w:tcMar>
              <w:left w:w="105" w:type="dxa"/>
              <w:right w:w="105" w:type="dxa"/>
            </w:tcMar>
            <w:vAlign w:val="center"/>
          </w:tcPr>
          <w:p w14:paraId="140163AD" w14:textId="77777777" w:rsidR="0004393C" w:rsidRPr="004B7736" w:rsidRDefault="0004393C" w:rsidP="00FD65B4">
            <w:pPr>
              <w:tabs>
                <w:tab w:val="left" w:pos="121"/>
              </w:tabs>
              <w:ind w:left="-60" w:right="-129" w:hanging="36"/>
              <w:jc w:val="center"/>
              <w:rPr>
                <w:rFonts w:ascii="Segoe UI" w:eastAsia="Arial" w:hAnsi="Segoe UI" w:cs="Segoe UI"/>
                <w:color w:val="000000" w:themeColor="text1"/>
                <w:sz w:val="18"/>
                <w:szCs w:val="18"/>
              </w:rPr>
            </w:pPr>
            <w:r w:rsidRPr="004B7736">
              <w:rPr>
                <w:rFonts w:ascii="Segoe UI" w:eastAsia="Arial" w:hAnsi="Segoe UI" w:cs="Segoe UI"/>
                <w:color w:val="000000" w:themeColor="text1"/>
                <w:sz w:val="18"/>
                <w:szCs w:val="18"/>
              </w:rPr>
              <w:t>Unidade</w:t>
            </w:r>
          </w:p>
        </w:tc>
      </w:tr>
      <w:tr w:rsidR="0004393C" w:rsidRPr="008B03D9" w14:paraId="6D4235DF" w14:textId="77777777" w:rsidTr="00FD65B4">
        <w:trPr>
          <w:trHeight w:val="300"/>
          <w:jc w:val="center"/>
        </w:trPr>
        <w:tc>
          <w:tcPr>
            <w:tcW w:w="1754" w:type="dxa"/>
            <w:tcMar>
              <w:left w:w="105" w:type="dxa"/>
              <w:right w:w="105" w:type="dxa"/>
            </w:tcMar>
            <w:vAlign w:val="center"/>
          </w:tcPr>
          <w:p w14:paraId="5005CF2C" w14:textId="77777777" w:rsidR="0004393C" w:rsidRPr="004B7736" w:rsidRDefault="0004393C" w:rsidP="00FD65B4">
            <w:pPr>
              <w:spacing w:line="360" w:lineRule="auto"/>
              <w:ind w:left="-87" w:right="-66"/>
              <w:jc w:val="center"/>
              <w:rPr>
                <w:rFonts w:ascii="Segoe UI" w:eastAsia="Arial" w:hAnsi="Segoe UI" w:cs="Segoe UI"/>
                <w:color w:val="000000" w:themeColor="text1"/>
                <w:sz w:val="18"/>
                <w:szCs w:val="18"/>
              </w:rPr>
            </w:pPr>
            <w:r w:rsidRPr="004B7736">
              <w:rPr>
                <w:rFonts w:ascii="Segoe UI" w:hAnsi="Segoe UI" w:cs="Segoe UI"/>
                <w:sz w:val="18"/>
                <w:szCs w:val="18"/>
              </w:rPr>
              <w:t>3.3.90.3</w:t>
            </w:r>
            <w:r>
              <w:rPr>
                <w:rFonts w:ascii="Segoe UI" w:hAnsi="Segoe UI" w:cs="Segoe UI"/>
                <w:sz w:val="18"/>
                <w:szCs w:val="18"/>
              </w:rPr>
              <w:t>9</w:t>
            </w:r>
            <w:r w:rsidRPr="004B7736">
              <w:rPr>
                <w:rFonts w:ascii="Segoe UI" w:hAnsi="Segoe UI" w:cs="Segoe UI"/>
                <w:sz w:val="18"/>
                <w:szCs w:val="18"/>
              </w:rPr>
              <w:t>.00</w:t>
            </w:r>
          </w:p>
        </w:tc>
        <w:tc>
          <w:tcPr>
            <w:tcW w:w="1869" w:type="dxa"/>
            <w:tcMar>
              <w:left w:w="105" w:type="dxa"/>
              <w:right w:w="105" w:type="dxa"/>
            </w:tcMar>
            <w:vAlign w:val="center"/>
          </w:tcPr>
          <w:p w14:paraId="09E9A773" w14:textId="77777777" w:rsidR="0004393C" w:rsidRPr="004B7736" w:rsidRDefault="0004393C" w:rsidP="00FD65B4">
            <w:pPr>
              <w:spacing w:line="360" w:lineRule="auto"/>
              <w:jc w:val="center"/>
              <w:rPr>
                <w:rFonts w:ascii="Segoe UI" w:eastAsia="Arial" w:hAnsi="Segoe UI" w:cs="Segoe UI"/>
                <w:color w:val="000000" w:themeColor="text1"/>
                <w:sz w:val="18"/>
                <w:szCs w:val="18"/>
              </w:rPr>
            </w:pPr>
            <w:r w:rsidRPr="004B7736">
              <w:rPr>
                <w:rFonts w:ascii="Segoe UI" w:hAnsi="Segoe UI" w:cs="Segoe UI"/>
                <w:sz w:val="18"/>
                <w:szCs w:val="18"/>
              </w:rPr>
              <w:t xml:space="preserve">1550 </w:t>
            </w:r>
          </w:p>
        </w:tc>
        <w:tc>
          <w:tcPr>
            <w:tcW w:w="1417" w:type="dxa"/>
            <w:tcMar>
              <w:left w:w="105" w:type="dxa"/>
              <w:right w:w="105" w:type="dxa"/>
            </w:tcMar>
            <w:vAlign w:val="center"/>
          </w:tcPr>
          <w:p w14:paraId="63C99FCC" w14:textId="77777777" w:rsidR="0004393C" w:rsidRPr="004B7736" w:rsidRDefault="0004393C" w:rsidP="00FD65B4">
            <w:pPr>
              <w:spacing w:line="360" w:lineRule="auto"/>
              <w:ind w:left="-83" w:right="-149"/>
              <w:jc w:val="center"/>
              <w:rPr>
                <w:rFonts w:ascii="Segoe UI" w:eastAsia="Arial" w:hAnsi="Segoe UI" w:cs="Segoe UI"/>
                <w:color w:val="000000" w:themeColor="text1"/>
                <w:sz w:val="18"/>
                <w:szCs w:val="18"/>
              </w:rPr>
            </w:pPr>
          </w:p>
        </w:tc>
        <w:tc>
          <w:tcPr>
            <w:tcW w:w="3912" w:type="dxa"/>
            <w:tcMar>
              <w:left w:w="105" w:type="dxa"/>
              <w:right w:w="105" w:type="dxa"/>
            </w:tcMar>
            <w:vAlign w:val="center"/>
          </w:tcPr>
          <w:p w14:paraId="490437B7" w14:textId="77777777" w:rsidR="0004393C" w:rsidRPr="004B7736" w:rsidRDefault="0004393C" w:rsidP="00FD65B4">
            <w:pPr>
              <w:spacing w:line="360" w:lineRule="auto"/>
              <w:ind w:right="-37"/>
              <w:jc w:val="center"/>
              <w:rPr>
                <w:rFonts w:ascii="Segoe UI" w:eastAsia="Arial" w:hAnsi="Segoe UI" w:cs="Segoe UI"/>
                <w:color w:val="000000" w:themeColor="text1"/>
                <w:sz w:val="18"/>
                <w:szCs w:val="18"/>
              </w:rPr>
            </w:pPr>
            <w:r>
              <w:rPr>
                <w:rFonts w:ascii="Segoe UI" w:eastAsia="Arial" w:hAnsi="Segoe UI" w:cs="Segoe UI"/>
                <w:color w:val="000000" w:themeColor="text1"/>
                <w:sz w:val="18"/>
                <w:szCs w:val="18"/>
              </w:rPr>
              <w:t>014601041220102212</w:t>
            </w:r>
          </w:p>
        </w:tc>
        <w:tc>
          <w:tcPr>
            <w:tcW w:w="979" w:type="dxa"/>
            <w:tcMar>
              <w:left w:w="105" w:type="dxa"/>
              <w:right w:w="105" w:type="dxa"/>
            </w:tcMar>
            <w:vAlign w:val="center"/>
          </w:tcPr>
          <w:p w14:paraId="41DA42D1" w14:textId="77777777" w:rsidR="0004393C" w:rsidRPr="004B7736" w:rsidRDefault="0004393C" w:rsidP="00FD65B4">
            <w:pPr>
              <w:spacing w:line="360" w:lineRule="auto"/>
              <w:ind w:left="-76" w:right="-129" w:hanging="36"/>
              <w:jc w:val="center"/>
              <w:rPr>
                <w:rFonts w:ascii="Segoe UI" w:eastAsia="Arial" w:hAnsi="Segoe UI" w:cs="Segoe UI"/>
                <w:color w:val="000000" w:themeColor="text1"/>
                <w:sz w:val="18"/>
                <w:szCs w:val="18"/>
              </w:rPr>
            </w:pPr>
          </w:p>
        </w:tc>
      </w:tr>
    </w:tbl>
    <w:p w14:paraId="2019A612" w14:textId="77777777" w:rsidR="0004393C" w:rsidRDefault="0004393C" w:rsidP="0004393C">
      <w:pPr>
        <w:pStyle w:val="Default"/>
        <w:tabs>
          <w:tab w:val="left" w:pos="3768"/>
        </w:tabs>
        <w:spacing w:line="360" w:lineRule="auto"/>
        <w:jc w:val="both"/>
        <w:rPr>
          <w:rFonts w:ascii="Segoe UI" w:hAnsi="Segoe UI" w:cs="Segoe UI"/>
          <w:b/>
          <w:sz w:val="22"/>
          <w:szCs w:val="22"/>
        </w:rPr>
      </w:pPr>
    </w:p>
    <w:p w14:paraId="1304D656" w14:textId="77777777" w:rsidR="0004393C" w:rsidRPr="00793A7D" w:rsidRDefault="0004393C" w:rsidP="0004393C">
      <w:pPr>
        <w:pStyle w:val="Default"/>
        <w:spacing w:line="360" w:lineRule="auto"/>
        <w:jc w:val="center"/>
        <w:rPr>
          <w:rFonts w:ascii="Segoe UI" w:hAnsi="Segoe UI" w:cs="Segoe UI"/>
          <w:b/>
          <w:sz w:val="22"/>
          <w:szCs w:val="22"/>
        </w:rPr>
      </w:pPr>
      <w:r>
        <w:rPr>
          <w:rFonts w:ascii="Segoe UI" w:hAnsi="Segoe UI" w:cs="Segoe UI"/>
          <w:b/>
          <w:sz w:val="22"/>
          <w:szCs w:val="22"/>
        </w:rPr>
        <w:t>Instituto de Previdência dos Servidores Públicos da Cidade de São João de Meriti</w:t>
      </w:r>
    </w:p>
    <w:tbl>
      <w:tblPr>
        <w:tblStyle w:val="Tabelacomgrade"/>
        <w:bidiVisual/>
        <w:tblW w:w="9686" w:type="dxa"/>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780"/>
        <w:gridCol w:w="1464"/>
        <w:gridCol w:w="4442"/>
      </w:tblGrid>
      <w:tr w:rsidR="0004393C" w:rsidRPr="008B03D9" w14:paraId="49DA30F7" w14:textId="77777777" w:rsidTr="00FD65B4">
        <w:trPr>
          <w:trHeight w:val="471"/>
          <w:jc w:val="center"/>
        </w:trPr>
        <w:tc>
          <w:tcPr>
            <w:tcW w:w="3780" w:type="dxa"/>
            <w:shd w:val="clear" w:color="auto" w:fill="BFBFBF" w:themeFill="background1" w:themeFillShade="BF"/>
            <w:tcMar>
              <w:left w:w="105" w:type="dxa"/>
              <w:right w:w="105" w:type="dxa"/>
            </w:tcMar>
            <w:vAlign w:val="center"/>
          </w:tcPr>
          <w:p w14:paraId="3B9F53E5" w14:textId="77777777" w:rsidR="0004393C" w:rsidRPr="00E2695E" w:rsidRDefault="0004393C" w:rsidP="00FD65B4">
            <w:pPr>
              <w:ind w:left="-132" w:right="-130"/>
              <w:jc w:val="center"/>
              <w:rPr>
                <w:rFonts w:ascii="Segoe UI" w:eastAsia="Arial" w:hAnsi="Segoe UI" w:cs="Segoe UI"/>
                <w:color w:val="000000" w:themeColor="text1"/>
                <w:sz w:val="18"/>
                <w:szCs w:val="18"/>
              </w:rPr>
            </w:pPr>
            <w:r w:rsidRPr="0004393C">
              <w:rPr>
                <w:rFonts w:ascii="Segoe UI" w:eastAsia="Arial" w:hAnsi="Segoe UI" w:cs="Segoe UI"/>
                <w:color w:val="000000" w:themeColor="text1"/>
                <w:sz w:val="18"/>
                <w:szCs w:val="18"/>
                <w:highlight w:val="lightGray"/>
                <w:shd w:val="clear" w:color="auto" w:fill="FFFFFF" w:themeFill="background1"/>
              </w:rPr>
              <w:t>Elemento(s) de Despesa</w:t>
            </w:r>
          </w:p>
        </w:tc>
        <w:tc>
          <w:tcPr>
            <w:tcW w:w="1464" w:type="dxa"/>
            <w:shd w:val="clear" w:color="auto" w:fill="BFBFBF" w:themeFill="background1" w:themeFillShade="BF"/>
            <w:tcMar>
              <w:left w:w="105" w:type="dxa"/>
              <w:right w:w="105" w:type="dxa"/>
            </w:tcMar>
            <w:vAlign w:val="center"/>
          </w:tcPr>
          <w:p w14:paraId="6A6249F0" w14:textId="77777777" w:rsidR="0004393C" w:rsidRPr="00E2695E" w:rsidRDefault="0004393C" w:rsidP="00FD65B4">
            <w:pPr>
              <w:ind w:left="-197" w:right="-206"/>
              <w:jc w:val="center"/>
              <w:rPr>
                <w:rFonts w:ascii="Segoe UI" w:eastAsia="Arial" w:hAnsi="Segoe UI" w:cs="Segoe UI"/>
                <w:color w:val="000000" w:themeColor="text1"/>
                <w:sz w:val="18"/>
                <w:szCs w:val="18"/>
              </w:rPr>
            </w:pPr>
            <w:r w:rsidRPr="00E2695E">
              <w:rPr>
                <w:rFonts w:ascii="Segoe UI" w:eastAsia="Arial" w:hAnsi="Segoe UI" w:cs="Segoe UI"/>
                <w:color w:val="000000" w:themeColor="text1"/>
                <w:sz w:val="18"/>
                <w:szCs w:val="18"/>
              </w:rPr>
              <w:t>Fonte de Recurso</w:t>
            </w:r>
          </w:p>
        </w:tc>
        <w:tc>
          <w:tcPr>
            <w:tcW w:w="4442" w:type="dxa"/>
            <w:shd w:val="clear" w:color="auto" w:fill="BFBFBF" w:themeFill="background1" w:themeFillShade="BF"/>
            <w:tcMar>
              <w:left w:w="105" w:type="dxa"/>
              <w:right w:w="105" w:type="dxa"/>
            </w:tcMar>
            <w:vAlign w:val="center"/>
          </w:tcPr>
          <w:p w14:paraId="57BB5C8B" w14:textId="77777777" w:rsidR="0004393C" w:rsidRPr="00E2695E" w:rsidRDefault="0004393C" w:rsidP="00FD65B4">
            <w:pPr>
              <w:ind w:left="-1294" w:right="-120" w:firstLine="1294"/>
              <w:jc w:val="center"/>
              <w:rPr>
                <w:rFonts w:ascii="Segoe UI" w:eastAsia="Arial" w:hAnsi="Segoe UI" w:cs="Segoe UI"/>
                <w:color w:val="000000" w:themeColor="text1"/>
                <w:sz w:val="18"/>
                <w:szCs w:val="18"/>
              </w:rPr>
            </w:pPr>
            <w:r w:rsidRPr="00E2695E">
              <w:rPr>
                <w:rFonts w:ascii="Segoe UI" w:eastAsia="Arial" w:hAnsi="Segoe UI" w:cs="Segoe UI"/>
                <w:color w:val="000000" w:themeColor="text1"/>
                <w:sz w:val="18"/>
                <w:szCs w:val="18"/>
              </w:rPr>
              <w:t>Programa de Trabalho</w:t>
            </w:r>
          </w:p>
        </w:tc>
      </w:tr>
      <w:tr w:rsidR="0004393C" w:rsidRPr="008B03D9" w14:paraId="037A7A59" w14:textId="77777777" w:rsidTr="00FD65B4">
        <w:trPr>
          <w:trHeight w:val="300"/>
          <w:jc w:val="center"/>
        </w:trPr>
        <w:tc>
          <w:tcPr>
            <w:tcW w:w="3780" w:type="dxa"/>
            <w:tcMar>
              <w:left w:w="105" w:type="dxa"/>
              <w:right w:w="105" w:type="dxa"/>
            </w:tcMar>
            <w:vAlign w:val="center"/>
          </w:tcPr>
          <w:p w14:paraId="52953FDB" w14:textId="77777777" w:rsidR="0004393C" w:rsidRPr="00E2695E" w:rsidRDefault="0004393C" w:rsidP="00FD65B4">
            <w:pPr>
              <w:ind w:left="-87" w:right="-163"/>
              <w:rPr>
                <w:rFonts w:ascii="Segoe UI" w:eastAsia="Arial" w:hAnsi="Segoe UI" w:cs="Segoe UI"/>
                <w:color w:val="000000" w:themeColor="text1"/>
                <w:sz w:val="18"/>
                <w:szCs w:val="18"/>
              </w:rPr>
            </w:pPr>
            <w:r>
              <w:rPr>
                <w:rFonts w:ascii="Segoe UI" w:eastAsia="Arial" w:hAnsi="Segoe UI" w:cs="Segoe UI"/>
                <w:color w:val="000000" w:themeColor="text1"/>
                <w:sz w:val="18"/>
                <w:szCs w:val="18"/>
              </w:rPr>
              <w:t>3.3.0.39.00 outros serviços pessoa jurídica</w:t>
            </w:r>
          </w:p>
        </w:tc>
        <w:tc>
          <w:tcPr>
            <w:tcW w:w="1464" w:type="dxa"/>
            <w:tcMar>
              <w:left w:w="105" w:type="dxa"/>
              <w:right w:w="105" w:type="dxa"/>
            </w:tcMar>
            <w:vAlign w:val="center"/>
          </w:tcPr>
          <w:p w14:paraId="42BFA361" w14:textId="77777777" w:rsidR="0004393C" w:rsidRPr="00E2695E" w:rsidRDefault="0004393C" w:rsidP="00FD65B4">
            <w:pPr>
              <w:jc w:val="center"/>
              <w:rPr>
                <w:rFonts w:ascii="Segoe UI" w:eastAsia="Arial" w:hAnsi="Segoe UI" w:cs="Segoe UI"/>
                <w:color w:val="000000" w:themeColor="text1"/>
                <w:sz w:val="18"/>
                <w:szCs w:val="18"/>
              </w:rPr>
            </w:pPr>
            <w:r>
              <w:rPr>
                <w:rFonts w:ascii="Segoe UI" w:eastAsia="Arial" w:hAnsi="Segoe UI" w:cs="Segoe UI"/>
                <w:color w:val="000000" w:themeColor="text1"/>
                <w:sz w:val="18"/>
                <w:szCs w:val="18"/>
              </w:rPr>
              <w:t>1802</w:t>
            </w:r>
          </w:p>
        </w:tc>
        <w:tc>
          <w:tcPr>
            <w:tcW w:w="4442" w:type="dxa"/>
            <w:tcMar>
              <w:left w:w="105" w:type="dxa"/>
              <w:right w:w="105" w:type="dxa"/>
            </w:tcMar>
            <w:vAlign w:val="center"/>
          </w:tcPr>
          <w:p w14:paraId="4CEB8C84" w14:textId="77777777" w:rsidR="0004393C" w:rsidRPr="00E2695E" w:rsidRDefault="0004393C" w:rsidP="00FD65B4">
            <w:pPr>
              <w:ind w:left="-134" w:right="-149"/>
              <w:jc w:val="center"/>
              <w:rPr>
                <w:rFonts w:ascii="Segoe UI" w:eastAsia="Arial" w:hAnsi="Segoe UI" w:cs="Segoe UI"/>
                <w:color w:val="000000" w:themeColor="text1"/>
                <w:sz w:val="18"/>
                <w:szCs w:val="18"/>
              </w:rPr>
            </w:pPr>
            <w:r w:rsidRPr="00E2695E">
              <w:rPr>
                <w:rFonts w:ascii="Segoe UI" w:eastAsia="Arial" w:hAnsi="Segoe UI" w:cs="Segoe UI"/>
                <w:color w:val="000000" w:themeColor="text1"/>
                <w:sz w:val="18"/>
                <w:szCs w:val="18"/>
              </w:rPr>
              <w:t>09.122.294.2.094</w:t>
            </w:r>
            <w:r>
              <w:rPr>
                <w:rFonts w:ascii="Segoe UI" w:eastAsia="Arial" w:hAnsi="Segoe UI" w:cs="Segoe UI"/>
                <w:color w:val="000000" w:themeColor="text1"/>
                <w:sz w:val="18"/>
                <w:szCs w:val="18"/>
              </w:rPr>
              <w:t xml:space="preserve"> – Operacionalização do Meriti-Previ</w:t>
            </w:r>
          </w:p>
        </w:tc>
      </w:tr>
    </w:tbl>
    <w:p w14:paraId="0CB46C5F" w14:textId="77777777" w:rsidR="0004393C" w:rsidRDefault="0004393C" w:rsidP="0004393C">
      <w:pPr>
        <w:pStyle w:val="Default"/>
        <w:spacing w:line="360" w:lineRule="auto"/>
        <w:jc w:val="center"/>
        <w:rPr>
          <w:rFonts w:ascii="Segoe UI" w:hAnsi="Segoe UI" w:cs="Segoe UI"/>
          <w:b/>
          <w:sz w:val="22"/>
          <w:szCs w:val="22"/>
        </w:rPr>
      </w:pPr>
    </w:p>
    <w:p w14:paraId="00AE294B" w14:textId="77777777" w:rsidR="0004393C" w:rsidRPr="00793A7D" w:rsidRDefault="0004393C" w:rsidP="0004393C">
      <w:pPr>
        <w:pStyle w:val="Default"/>
        <w:spacing w:line="360" w:lineRule="auto"/>
        <w:jc w:val="center"/>
        <w:rPr>
          <w:rFonts w:ascii="Segoe UI" w:hAnsi="Segoe UI" w:cs="Segoe UI"/>
          <w:b/>
          <w:sz w:val="22"/>
          <w:szCs w:val="22"/>
        </w:rPr>
      </w:pPr>
      <w:r w:rsidRPr="00793A7D">
        <w:rPr>
          <w:rFonts w:ascii="Segoe UI" w:hAnsi="Segoe UI" w:cs="Segoe UI"/>
          <w:b/>
          <w:sz w:val="22"/>
          <w:szCs w:val="22"/>
        </w:rPr>
        <w:t xml:space="preserve">Secretaria Municipal de </w:t>
      </w:r>
      <w:r>
        <w:rPr>
          <w:rFonts w:ascii="Segoe UI" w:hAnsi="Segoe UI" w:cs="Segoe UI"/>
          <w:b/>
          <w:sz w:val="22"/>
          <w:szCs w:val="22"/>
        </w:rPr>
        <w:t>Segurança, Transportes e Mobilidade Urbana</w:t>
      </w:r>
    </w:p>
    <w:tbl>
      <w:tblPr>
        <w:tblStyle w:val="Tabelacomgrade"/>
        <w:bidiVisual/>
        <w:tblW w:w="8952" w:type="dxa"/>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754"/>
        <w:gridCol w:w="1869"/>
        <w:gridCol w:w="1417"/>
        <w:gridCol w:w="3912"/>
      </w:tblGrid>
      <w:tr w:rsidR="0004393C" w:rsidRPr="008B03D9" w14:paraId="7AB41FE0" w14:textId="77777777" w:rsidTr="00FD65B4">
        <w:trPr>
          <w:trHeight w:val="471"/>
          <w:jc w:val="center"/>
        </w:trPr>
        <w:tc>
          <w:tcPr>
            <w:tcW w:w="1754" w:type="dxa"/>
            <w:shd w:val="clear" w:color="auto" w:fill="BFBFBF" w:themeFill="background1" w:themeFillShade="BF"/>
            <w:tcMar>
              <w:left w:w="105" w:type="dxa"/>
              <w:right w:w="105" w:type="dxa"/>
            </w:tcMar>
            <w:vAlign w:val="center"/>
          </w:tcPr>
          <w:p w14:paraId="3472DF3D" w14:textId="77777777" w:rsidR="0004393C" w:rsidRPr="00E2695E" w:rsidRDefault="0004393C" w:rsidP="00FD65B4">
            <w:pPr>
              <w:jc w:val="center"/>
              <w:rPr>
                <w:rFonts w:ascii="Segoe UI" w:eastAsia="Arial" w:hAnsi="Segoe UI" w:cs="Segoe UI"/>
                <w:color w:val="000000" w:themeColor="text1"/>
                <w:sz w:val="18"/>
                <w:szCs w:val="18"/>
              </w:rPr>
            </w:pPr>
            <w:r w:rsidRPr="0004393C">
              <w:rPr>
                <w:rFonts w:ascii="Segoe UI" w:eastAsia="Arial" w:hAnsi="Segoe UI" w:cs="Segoe UI"/>
                <w:color w:val="000000" w:themeColor="text1"/>
                <w:sz w:val="18"/>
                <w:szCs w:val="18"/>
                <w:highlight w:val="lightGray"/>
                <w:shd w:val="clear" w:color="auto" w:fill="FFFFFF" w:themeFill="background1"/>
              </w:rPr>
              <w:t>Elemento(s) de Despesa</w:t>
            </w:r>
          </w:p>
        </w:tc>
        <w:tc>
          <w:tcPr>
            <w:tcW w:w="1869" w:type="dxa"/>
            <w:shd w:val="clear" w:color="auto" w:fill="BFBFBF" w:themeFill="background1" w:themeFillShade="BF"/>
            <w:tcMar>
              <w:left w:w="105" w:type="dxa"/>
              <w:right w:w="105" w:type="dxa"/>
            </w:tcMar>
            <w:vAlign w:val="center"/>
          </w:tcPr>
          <w:p w14:paraId="35EAFB75" w14:textId="77777777" w:rsidR="0004393C" w:rsidRPr="00E2695E" w:rsidRDefault="0004393C" w:rsidP="00FD65B4">
            <w:pPr>
              <w:jc w:val="center"/>
              <w:rPr>
                <w:rFonts w:ascii="Segoe UI" w:eastAsia="Arial" w:hAnsi="Segoe UI" w:cs="Segoe UI"/>
                <w:color w:val="000000" w:themeColor="text1"/>
                <w:sz w:val="18"/>
                <w:szCs w:val="18"/>
              </w:rPr>
            </w:pPr>
            <w:r w:rsidRPr="00E2695E">
              <w:rPr>
                <w:rFonts w:ascii="Segoe UI" w:eastAsia="Arial" w:hAnsi="Segoe UI" w:cs="Segoe UI"/>
                <w:color w:val="000000" w:themeColor="text1"/>
                <w:sz w:val="18"/>
                <w:szCs w:val="18"/>
              </w:rPr>
              <w:t>Fonte de Recurso</w:t>
            </w:r>
          </w:p>
        </w:tc>
        <w:tc>
          <w:tcPr>
            <w:tcW w:w="1417" w:type="dxa"/>
            <w:shd w:val="clear" w:color="auto" w:fill="BFBFBF" w:themeFill="background1" w:themeFillShade="BF"/>
            <w:tcMar>
              <w:left w:w="105" w:type="dxa"/>
              <w:right w:w="105" w:type="dxa"/>
            </w:tcMar>
            <w:vAlign w:val="center"/>
          </w:tcPr>
          <w:p w14:paraId="12BD83BF" w14:textId="77777777" w:rsidR="0004393C" w:rsidRPr="00E2695E" w:rsidRDefault="0004393C" w:rsidP="00FD65B4">
            <w:pPr>
              <w:ind w:left="-83" w:right="-149"/>
              <w:jc w:val="center"/>
              <w:rPr>
                <w:rFonts w:ascii="Segoe UI" w:eastAsia="Arial" w:hAnsi="Segoe UI" w:cs="Segoe UI"/>
                <w:color w:val="000000" w:themeColor="text1"/>
                <w:sz w:val="18"/>
                <w:szCs w:val="18"/>
              </w:rPr>
            </w:pPr>
            <w:r w:rsidRPr="00E2695E">
              <w:rPr>
                <w:rFonts w:ascii="Segoe UI" w:eastAsia="Arial" w:hAnsi="Segoe UI" w:cs="Segoe UI"/>
                <w:color w:val="000000" w:themeColor="text1"/>
                <w:sz w:val="18"/>
                <w:szCs w:val="18"/>
              </w:rPr>
              <w:t>Ficha(s)</w:t>
            </w:r>
          </w:p>
        </w:tc>
        <w:tc>
          <w:tcPr>
            <w:tcW w:w="3912" w:type="dxa"/>
            <w:shd w:val="clear" w:color="auto" w:fill="BFBFBF" w:themeFill="background1" w:themeFillShade="BF"/>
            <w:tcMar>
              <w:left w:w="105" w:type="dxa"/>
              <w:right w:w="105" w:type="dxa"/>
            </w:tcMar>
            <w:vAlign w:val="center"/>
          </w:tcPr>
          <w:p w14:paraId="0B73F614" w14:textId="77777777" w:rsidR="0004393C" w:rsidRPr="00E2695E" w:rsidRDefault="0004393C" w:rsidP="00FD65B4">
            <w:pPr>
              <w:ind w:right="-120"/>
              <w:jc w:val="center"/>
              <w:rPr>
                <w:rFonts w:ascii="Segoe UI" w:eastAsia="Arial" w:hAnsi="Segoe UI" w:cs="Segoe UI"/>
                <w:color w:val="000000" w:themeColor="text1"/>
                <w:sz w:val="18"/>
                <w:szCs w:val="18"/>
              </w:rPr>
            </w:pPr>
            <w:r w:rsidRPr="00E2695E">
              <w:rPr>
                <w:rFonts w:ascii="Segoe UI" w:eastAsia="Arial" w:hAnsi="Segoe UI" w:cs="Segoe UI"/>
                <w:color w:val="000000" w:themeColor="text1"/>
                <w:sz w:val="18"/>
                <w:szCs w:val="18"/>
              </w:rPr>
              <w:t>Programa de Trabalho</w:t>
            </w:r>
          </w:p>
        </w:tc>
      </w:tr>
      <w:tr w:rsidR="0004393C" w:rsidRPr="008B03D9" w14:paraId="607631E5" w14:textId="77777777" w:rsidTr="00FD65B4">
        <w:trPr>
          <w:trHeight w:val="300"/>
          <w:jc w:val="center"/>
        </w:trPr>
        <w:tc>
          <w:tcPr>
            <w:tcW w:w="1754" w:type="dxa"/>
            <w:tcMar>
              <w:left w:w="105" w:type="dxa"/>
              <w:right w:w="105" w:type="dxa"/>
            </w:tcMar>
            <w:vAlign w:val="center"/>
          </w:tcPr>
          <w:p w14:paraId="6B37C092" w14:textId="77777777" w:rsidR="0004393C" w:rsidRPr="00E2695E" w:rsidRDefault="0004393C" w:rsidP="00FD65B4">
            <w:pPr>
              <w:spacing w:line="360" w:lineRule="auto"/>
              <w:ind w:left="-87" w:right="-66"/>
              <w:jc w:val="center"/>
              <w:rPr>
                <w:rFonts w:ascii="Segoe UI" w:eastAsia="Arial" w:hAnsi="Segoe UI" w:cs="Segoe UI"/>
                <w:color w:val="000000" w:themeColor="text1"/>
                <w:sz w:val="18"/>
                <w:szCs w:val="18"/>
              </w:rPr>
            </w:pPr>
            <w:r w:rsidRPr="00E2695E">
              <w:rPr>
                <w:rFonts w:ascii="Segoe UI" w:eastAsia="Arial" w:hAnsi="Segoe UI" w:cs="Segoe UI"/>
                <w:color w:val="000000" w:themeColor="text1"/>
                <w:sz w:val="18"/>
                <w:szCs w:val="18"/>
              </w:rPr>
              <w:t>3.3.90.39.00</w:t>
            </w:r>
          </w:p>
        </w:tc>
        <w:tc>
          <w:tcPr>
            <w:tcW w:w="1869" w:type="dxa"/>
            <w:tcMar>
              <w:left w:w="105" w:type="dxa"/>
              <w:right w:w="105" w:type="dxa"/>
            </w:tcMar>
            <w:vAlign w:val="center"/>
          </w:tcPr>
          <w:p w14:paraId="54E385F7" w14:textId="77777777" w:rsidR="0004393C" w:rsidRPr="00E2695E" w:rsidRDefault="0004393C" w:rsidP="00FD65B4">
            <w:pPr>
              <w:spacing w:line="360" w:lineRule="auto"/>
              <w:jc w:val="center"/>
              <w:rPr>
                <w:rFonts w:ascii="Segoe UI" w:eastAsia="Arial" w:hAnsi="Segoe UI" w:cs="Segoe UI"/>
                <w:color w:val="000000" w:themeColor="text1"/>
                <w:sz w:val="18"/>
                <w:szCs w:val="18"/>
              </w:rPr>
            </w:pPr>
            <w:r w:rsidRPr="00E2695E">
              <w:rPr>
                <w:rFonts w:ascii="Segoe UI" w:eastAsia="Arial" w:hAnsi="Segoe UI" w:cs="Segoe UI"/>
                <w:color w:val="000000" w:themeColor="text1"/>
                <w:sz w:val="18"/>
                <w:szCs w:val="18"/>
              </w:rPr>
              <w:t>1500</w:t>
            </w:r>
          </w:p>
        </w:tc>
        <w:tc>
          <w:tcPr>
            <w:tcW w:w="1417" w:type="dxa"/>
            <w:tcMar>
              <w:left w:w="105" w:type="dxa"/>
              <w:right w:w="105" w:type="dxa"/>
            </w:tcMar>
            <w:vAlign w:val="center"/>
          </w:tcPr>
          <w:p w14:paraId="37974858" w14:textId="77777777" w:rsidR="0004393C" w:rsidRPr="00E2695E" w:rsidRDefault="0004393C" w:rsidP="00FD65B4">
            <w:pPr>
              <w:spacing w:line="360" w:lineRule="auto"/>
              <w:ind w:left="-83" w:right="-149"/>
              <w:jc w:val="center"/>
              <w:rPr>
                <w:rFonts w:ascii="Segoe UI" w:eastAsia="Arial" w:hAnsi="Segoe UI" w:cs="Segoe UI"/>
                <w:color w:val="000000" w:themeColor="text1"/>
                <w:sz w:val="18"/>
                <w:szCs w:val="18"/>
              </w:rPr>
            </w:pPr>
          </w:p>
        </w:tc>
        <w:tc>
          <w:tcPr>
            <w:tcW w:w="3912" w:type="dxa"/>
            <w:tcMar>
              <w:left w:w="105" w:type="dxa"/>
              <w:right w:w="105" w:type="dxa"/>
            </w:tcMar>
            <w:vAlign w:val="center"/>
          </w:tcPr>
          <w:p w14:paraId="41BF3C39" w14:textId="77777777" w:rsidR="0004393C" w:rsidRPr="00E2695E" w:rsidRDefault="0004393C" w:rsidP="00FD65B4">
            <w:pPr>
              <w:spacing w:line="360" w:lineRule="auto"/>
              <w:ind w:right="-37"/>
              <w:jc w:val="center"/>
              <w:rPr>
                <w:rFonts w:ascii="Segoe UI" w:eastAsia="Arial" w:hAnsi="Segoe UI" w:cs="Segoe UI"/>
                <w:color w:val="000000" w:themeColor="text1"/>
                <w:sz w:val="18"/>
                <w:szCs w:val="18"/>
              </w:rPr>
            </w:pPr>
            <w:r w:rsidRPr="00E2695E">
              <w:rPr>
                <w:rFonts w:ascii="Segoe UI" w:eastAsia="Arial" w:hAnsi="Segoe UI" w:cs="Segoe UI"/>
                <w:color w:val="000000" w:themeColor="text1"/>
                <w:sz w:val="18"/>
                <w:szCs w:val="18"/>
              </w:rPr>
              <w:t>04.122.008.2.005</w:t>
            </w:r>
          </w:p>
        </w:tc>
      </w:tr>
    </w:tbl>
    <w:p w14:paraId="3164FA34" w14:textId="77777777" w:rsidR="0004393C" w:rsidRDefault="0004393C" w:rsidP="0004393C">
      <w:pPr>
        <w:pStyle w:val="Default"/>
        <w:spacing w:line="360" w:lineRule="auto"/>
        <w:jc w:val="both"/>
        <w:rPr>
          <w:rFonts w:ascii="Segoe UI" w:hAnsi="Segoe UI" w:cs="Segoe UI"/>
          <w:b/>
          <w:sz w:val="22"/>
          <w:szCs w:val="22"/>
        </w:rPr>
      </w:pPr>
    </w:p>
    <w:p w14:paraId="09DF78D5" w14:textId="77777777" w:rsidR="0004393C" w:rsidRPr="00793A7D" w:rsidRDefault="0004393C" w:rsidP="0004393C">
      <w:pPr>
        <w:pStyle w:val="Default"/>
        <w:spacing w:line="360" w:lineRule="auto"/>
        <w:jc w:val="center"/>
        <w:rPr>
          <w:rFonts w:ascii="Segoe UI" w:hAnsi="Segoe UI" w:cs="Segoe UI"/>
          <w:b/>
          <w:sz w:val="22"/>
          <w:szCs w:val="22"/>
        </w:rPr>
      </w:pPr>
      <w:r w:rsidRPr="00793A7D">
        <w:rPr>
          <w:rFonts w:ascii="Segoe UI" w:hAnsi="Segoe UI" w:cs="Segoe UI"/>
          <w:b/>
          <w:sz w:val="22"/>
          <w:szCs w:val="22"/>
        </w:rPr>
        <w:lastRenderedPageBreak/>
        <w:t xml:space="preserve">Secretaria Municipal de </w:t>
      </w:r>
      <w:r>
        <w:rPr>
          <w:rFonts w:ascii="Segoe UI" w:hAnsi="Segoe UI" w:cs="Segoe UI"/>
          <w:b/>
          <w:sz w:val="22"/>
          <w:szCs w:val="22"/>
        </w:rPr>
        <w:t>Ambiente, Mudanças do Clima e Bem-Estar Animal</w:t>
      </w:r>
    </w:p>
    <w:tbl>
      <w:tblPr>
        <w:tblStyle w:val="Tabelacomgrade"/>
        <w:bidiVisual/>
        <w:tblW w:w="8514" w:type="dxa"/>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754"/>
        <w:gridCol w:w="1869"/>
        <w:gridCol w:w="3912"/>
        <w:gridCol w:w="979"/>
      </w:tblGrid>
      <w:tr w:rsidR="0004393C" w:rsidRPr="008B03D9" w14:paraId="35B78582" w14:textId="77777777" w:rsidTr="00FD65B4">
        <w:trPr>
          <w:trHeight w:val="471"/>
          <w:jc w:val="center"/>
        </w:trPr>
        <w:tc>
          <w:tcPr>
            <w:tcW w:w="1754" w:type="dxa"/>
            <w:shd w:val="clear" w:color="auto" w:fill="BFBFBF" w:themeFill="background1" w:themeFillShade="BF"/>
            <w:tcMar>
              <w:left w:w="105" w:type="dxa"/>
              <w:right w:w="105" w:type="dxa"/>
            </w:tcMar>
            <w:vAlign w:val="center"/>
          </w:tcPr>
          <w:p w14:paraId="5D2B31FC" w14:textId="77777777" w:rsidR="0004393C" w:rsidRPr="00F51F35" w:rsidRDefault="0004393C" w:rsidP="00FD65B4">
            <w:pPr>
              <w:jc w:val="center"/>
              <w:rPr>
                <w:rFonts w:ascii="Segoe UI" w:eastAsia="Arial" w:hAnsi="Segoe UI" w:cs="Segoe UI"/>
                <w:color w:val="000000" w:themeColor="text1"/>
                <w:sz w:val="18"/>
                <w:szCs w:val="18"/>
              </w:rPr>
            </w:pPr>
            <w:r w:rsidRPr="0004393C">
              <w:rPr>
                <w:rFonts w:ascii="Segoe UI" w:eastAsia="Arial" w:hAnsi="Segoe UI" w:cs="Segoe UI"/>
                <w:color w:val="000000" w:themeColor="text1"/>
                <w:sz w:val="18"/>
                <w:szCs w:val="18"/>
                <w:highlight w:val="lightGray"/>
                <w:shd w:val="clear" w:color="auto" w:fill="FFFFFF" w:themeFill="background1"/>
              </w:rPr>
              <w:t>Elemento(s) de Despesa</w:t>
            </w:r>
          </w:p>
        </w:tc>
        <w:tc>
          <w:tcPr>
            <w:tcW w:w="1869" w:type="dxa"/>
            <w:shd w:val="clear" w:color="auto" w:fill="BFBFBF" w:themeFill="background1" w:themeFillShade="BF"/>
            <w:tcMar>
              <w:left w:w="105" w:type="dxa"/>
              <w:right w:w="105" w:type="dxa"/>
            </w:tcMar>
            <w:vAlign w:val="center"/>
          </w:tcPr>
          <w:p w14:paraId="5D2969A3" w14:textId="77777777" w:rsidR="0004393C" w:rsidRPr="00F51F35" w:rsidRDefault="0004393C" w:rsidP="00FD65B4">
            <w:pPr>
              <w:jc w:val="center"/>
              <w:rPr>
                <w:rFonts w:ascii="Segoe UI" w:eastAsia="Arial" w:hAnsi="Segoe UI" w:cs="Segoe UI"/>
                <w:color w:val="000000" w:themeColor="text1"/>
                <w:sz w:val="18"/>
                <w:szCs w:val="18"/>
              </w:rPr>
            </w:pPr>
            <w:r w:rsidRPr="00F51F35">
              <w:rPr>
                <w:rFonts w:ascii="Segoe UI" w:eastAsia="Arial" w:hAnsi="Segoe UI" w:cs="Segoe UI"/>
                <w:color w:val="000000" w:themeColor="text1"/>
                <w:sz w:val="18"/>
                <w:szCs w:val="18"/>
              </w:rPr>
              <w:t>Fonte de Recurso</w:t>
            </w:r>
          </w:p>
        </w:tc>
        <w:tc>
          <w:tcPr>
            <w:tcW w:w="3912" w:type="dxa"/>
            <w:shd w:val="clear" w:color="auto" w:fill="BFBFBF" w:themeFill="background1" w:themeFillShade="BF"/>
            <w:tcMar>
              <w:left w:w="105" w:type="dxa"/>
              <w:right w:w="105" w:type="dxa"/>
            </w:tcMar>
            <w:vAlign w:val="center"/>
          </w:tcPr>
          <w:p w14:paraId="18C66AEF" w14:textId="77777777" w:rsidR="0004393C" w:rsidRPr="00F51F35" w:rsidRDefault="0004393C" w:rsidP="00FD65B4">
            <w:pPr>
              <w:ind w:right="-120"/>
              <w:jc w:val="center"/>
              <w:rPr>
                <w:rFonts w:ascii="Segoe UI" w:eastAsia="Arial" w:hAnsi="Segoe UI" w:cs="Segoe UI"/>
                <w:color w:val="000000" w:themeColor="text1"/>
                <w:sz w:val="18"/>
                <w:szCs w:val="18"/>
              </w:rPr>
            </w:pPr>
            <w:r w:rsidRPr="00F51F35">
              <w:rPr>
                <w:rFonts w:ascii="Segoe UI" w:eastAsia="Arial" w:hAnsi="Segoe UI" w:cs="Segoe UI"/>
                <w:color w:val="000000" w:themeColor="text1"/>
                <w:sz w:val="18"/>
                <w:szCs w:val="18"/>
              </w:rPr>
              <w:t>Programa de Trabalho</w:t>
            </w:r>
          </w:p>
        </w:tc>
        <w:tc>
          <w:tcPr>
            <w:tcW w:w="979" w:type="dxa"/>
            <w:shd w:val="clear" w:color="auto" w:fill="BFBFBF" w:themeFill="background1" w:themeFillShade="BF"/>
            <w:tcMar>
              <w:left w:w="105" w:type="dxa"/>
              <w:right w:w="105" w:type="dxa"/>
            </w:tcMar>
            <w:vAlign w:val="center"/>
          </w:tcPr>
          <w:p w14:paraId="0F0108B3" w14:textId="77777777" w:rsidR="0004393C" w:rsidRPr="00F51F35" w:rsidRDefault="0004393C" w:rsidP="00FD65B4">
            <w:pPr>
              <w:tabs>
                <w:tab w:val="left" w:pos="121"/>
              </w:tabs>
              <w:ind w:left="-60" w:right="-129" w:hanging="36"/>
              <w:jc w:val="center"/>
              <w:rPr>
                <w:rFonts w:ascii="Segoe UI" w:eastAsia="Arial" w:hAnsi="Segoe UI" w:cs="Segoe UI"/>
                <w:color w:val="000000" w:themeColor="text1"/>
                <w:sz w:val="18"/>
                <w:szCs w:val="18"/>
              </w:rPr>
            </w:pPr>
            <w:r w:rsidRPr="00F51F35">
              <w:rPr>
                <w:rFonts w:ascii="Segoe UI" w:eastAsia="Arial" w:hAnsi="Segoe UI" w:cs="Segoe UI"/>
                <w:color w:val="000000" w:themeColor="text1"/>
                <w:sz w:val="18"/>
                <w:szCs w:val="18"/>
              </w:rPr>
              <w:t>Unidade</w:t>
            </w:r>
          </w:p>
        </w:tc>
      </w:tr>
      <w:tr w:rsidR="0004393C" w:rsidRPr="008B03D9" w14:paraId="7CA43AB4" w14:textId="77777777" w:rsidTr="00FD65B4">
        <w:trPr>
          <w:trHeight w:val="300"/>
          <w:jc w:val="center"/>
        </w:trPr>
        <w:tc>
          <w:tcPr>
            <w:tcW w:w="1754" w:type="dxa"/>
            <w:tcMar>
              <w:left w:w="105" w:type="dxa"/>
              <w:right w:w="105" w:type="dxa"/>
            </w:tcMar>
            <w:vAlign w:val="center"/>
          </w:tcPr>
          <w:p w14:paraId="5C8994D5" w14:textId="77777777" w:rsidR="0004393C" w:rsidRPr="00F51F35" w:rsidRDefault="0004393C" w:rsidP="00FD65B4">
            <w:pPr>
              <w:ind w:left="-87" w:right="-66"/>
              <w:jc w:val="center"/>
              <w:rPr>
                <w:rFonts w:ascii="Segoe UI" w:eastAsia="Arial" w:hAnsi="Segoe UI" w:cs="Segoe UI"/>
                <w:color w:val="000000" w:themeColor="text1"/>
                <w:sz w:val="18"/>
                <w:szCs w:val="18"/>
              </w:rPr>
            </w:pPr>
            <w:r w:rsidRPr="00F51F35">
              <w:rPr>
                <w:rFonts w:ascii="Segoe UI" w:eastAsia="Arial" w:hAnsi="Segoe UI" w:cs="Segoe UI"/>
                <w:color w:val="000000" w:themeColor="text1"/>
                <w:sz w:val="18"/>
                <w:szCs w:val="18"/>
              </w:rPr>
              <w:t>3.3.90.30.00</w:t>
            </w:r>
          </w:p>
        </w:tc>
        <w:tc>
          <w:tcPr>
            <w:tcW w:w="1869" w:type="dxa"/>
            <w:tcMar>
              <w:left w:w="105" w:type="dxa"/>
              <w:right w:w="105" w:type="dxa"/>
            </w:tcMar>
            <w:vAlign w:val="center"/>
          </w:tcPr>
          <w:p w14:paraId="251F8998" w14:textId="77777777" w:rsidR="0004393C" w:rsidRPr="00F51F35" w:rsidRDefault="0004393C" w:rsidP="00FD65B4">
            <w:pPr>
              <w:jc w:val="center"/>
              <w:rPr>
                <w:rFonts w:ascii="Segoe UI" w:eastAsia="Arial" w:hAnsi="Segoe UI" w:cs="Segoe UI"/>
                <w:color w:val="000000" w:themeColor="text1"/>
                <w:sz w:val="18"/>
                <w:szCs w:val="18"/>
              </w:rPr>
            </w:pPr>
            <w:r w:rsidRPr="00F51F35">
              <w:rPr>
                <w:rFonts w:ascii="Segoe UI" w:eastAsia="Arial" w:hAnsi="Segoe UI" w:cs="Segoe UI"/>
                <w:color w:val="000000" w:themeColor="text1"/>
                <w:sz w:val="18"/>
                <w:szCs w:val="18"/>
              </w:rPr>
              <w:t>1500</w:t>
            </w:r>
          </w:p>
        </w:tc>
        <w:tc>
          <w:tcPr>
            <w:tcW w:w="3912" w:type="dxa"/>
            <w:tcMar>
              <w:left w:w="105" w:type="dxa"/>
              <w:right w:w="105" w:type="dxa"/>
            </w:tcMar>
            <w:vAlign w:val="center"/>
          </w:tcPr>
          <w:p w14:paraId="45EE5A5E" w14:textId="77777777" w:rsidR="0004393C" w:rsidRPr="00F51F35" w:rsidRDefault="0004393C" w:rsidP="00FD65B4">
            <w:pPr>
              <w:ind w:right="-37"/>
              <w:jc w:val="center"/>
              <w:rPr>
                <w:rFonts w:ascii="Segoe UI" w:eastAsia="Arial" w:hAnsi="Segoe UI" w:cs="Segoe UI"/>
                <w:color w:val="000000" w:themeColor="text1"/>
                <w:sz w:val="18"/>
                <w:szCs w:val="18"/>
              </w:rPr>
            </w:pPr>
            <w:r w:rsidRPr="00F51F35">
              <w:rPr>
                <w:rFonts w:ascii="Segoe UI" w:eastAsia="Arial" w:hAnsi="Segoe UI" w:cs="Segoe UI"/>
                <w:color w:val="000000" w:themeColor="text1"/>
                <w:sz w:val="18"/>
                <w:szCs w:val="18"/>
              </w:rPr>
              <w:t>04.122.008.2.038 – Manutenção e funcionamento da Secretaria</w:t>
            </w:r>
          </w:p>
        </w:tc>
        <w:tc>
          <w:tcPr>
            <w:tcW w:w="979" w:type="dxa"/>
            <w:tcMar>
              <w:left w:w="105" w:type="dxa"/>
              <w:right w:w="105" w:type="dxa"/>
            </w:tcMar>
            <w:vAlign w:val="center"/>
          </w:tcPr>
          <w:p w14:paraId="640DB34B" w14:textId="77777777" w:rsidR="0004393C" w:rsidRPr="00F51F35" w:rsidRDefault="0004393C" w:rsidP="00FD65B4">
            <w:pPr>
              <w:ind w:left="-76" w:right="-129" w:hanging="36"/>
              <w:jc w:val="center"/>
              <w:rPr>
                <w:rFonts w:ascii="Segoe UI" w:eastAsia="Arial" w:hAnsi="Segoe UI" w:cs="Segoe UI"/>
                <w:color w:val="000000" w:themeColor="text1"/>
                <w:sz w:val="18"/>
                <w:szCs w:val="18"/>
              </w:rPr>
            </w:pPr>
            <w:r w:rsidRPr="00F51F35">
              <w:rPr>
                <w:rFonts w:ascii="Segoe UI" w:eastAsia="Arial" w:hAnsi="Segoe UI" w:cs="Segoe UI"/>
                <w:color w:val="000000" w:themeColor="text1"/>
                <w:sz w:val="18"/>
                <w:szCs w:val="18"/>
              </w:rPr>
              <w:t>011501</w:t>
            </w:r>
          </w:p>
        </w:tc>
      </w:tr>
      <w:tr w:rsidR="0004393C" w:rsidRPr="008B03D9" w14:paraId="58EFCDA2" w14:textId="77777777" w:rsidTr="00FD65B4">
        <w:trPr>
          <w:trHeight w:val="300"/>
          <w:jc w:val="center"/>
        </w:trPr>
        <w:tc>
          <w:tcPr>
            <w:tcW w:w="1754" w:type="dxa"/>
            <w:tcMar>
              <w:left w:w="105" w:type="dxa"/>
              <w:right w:w="105" w:type="dxa"/>
            </w:tcMar>
            <w:vAlign w:val="center"/>
          </w:tcPr>
          <w:p w14:paraId="436D1243" w14:textId="77777777" w:rsidR="0004393C" w:rsidRPr="00F51F35" w:rsidRDefault="0004393C" w:rsidP="00FD65B4">
            <w:pPr>
              <w:ind w:left="-87" w:right="-66"/>
              <w:jc w:val="center"/>
              <w:rPr>
                <w:rFonts w:ascii="Segoe UI" w:eastAsia="Arial" w:hAnsi="Segoe UI" w:cs="Segoe UI"/>
                <w:color w:val="000000" w:themeColor="text1"/>
                <w:sz w:val="18"/>
                <w:szCs w:val="18"/>
              </w:rPr>
            </w:pPr>
            <w:r w:rsidRPr="00F51F35">
              <w:rPr>
                <w:rFonts w:ascii="Segoe UI" w:eastAsia="Arial" w:hAnsi="Segoe UI" w:cs="Segoe UI"/>
                <w:color w:val="000000" w:themeColor="text1"/>
                <w:sz w:val="18"/>
                <w:szCs w:val="18"/>
              </w:rPr>
              <w:t>3.3.90.39.00 – outros serviços de terceiros</w:t>
            </w:r>
          </w:p>
        </w:tc>
        <w:tc>
          <w:tcPr>
            <w:tcW w:w="1869" w:type="dxa"/>
            <w:tcMar>
              <w:left w:w="105" w:type="dxa"/>
              <w:right w:w="105" w:type="dxa"/>
            </w:tcMar>
            <w:vAlign w:val="center"/>
          </w:tcPr>
          <w:p w14:paraId="4A626C61" w14:textId="77777777" w:rsidR="0004393C" w:rsidRPr="00F51F35" w:rsidRDefault="0004393C" w:rsidP="00FD65B4">
            <w:pPr>
              <w:jc w:val="center"/>
              <w:rPr>
                <w:rFonts w:ascii="Segoe UI" w:eastAsia="Arial" w:hAnsi="Segoe UI" w:cs="Segoe UI"/>
                <w:color w:val="000000" w:themeColor="text1"/>
                <w:sz w:val="18"/>
                <w:szCs w:val="18"/>
              </w:rPr>
            </w:pPr>
            <w:r w:rsidRPr="00F51F35">
              <w:rPr>
                <w:rFonts w:ascii="Segoe UI" w:eastAsia="Arial" w:hAnsi="Segoe UI" w:cs="Segoe UI"/>
                <w:color w:val="000000" w:themeColor="text1"/>
                <w:sz w:val="18"/>
                <w:szCs w:val="18"/>
              </w:rPr>
              <w:t>1500</w:t>
            </w:r>
          </w:p>
        </w:tc>
        <w:tc>
          <w:tcPr>
            <w:tcW w:w="3912" w:type="dxa"/>
            <w:tcMar>
              <w:left w:w="105" w:type="dxa"/>
              <w:right w:w="105" w:type="dxa"/>
            </w:tcMar>
            <w:vAlign w:val="center"/>
          </w:tcPr>
          <w:p w14:paraId="3CE4AF7D" w14:textId="77777777" w:rsidR="0004393C" w:rsidRPr="00F51F35" w:rsidRDefault="0004393C" w:rsidP="00FD65B4">
            <w:pPr>
              <w:ind w:right="-37"/>
              <w:jc w:val="center"/>
              <w:rPr>
                <w:rFonts w:ascii="Segoe UI" w:eastAsia="Arial" w:hAnsi="Segoe UI" w:cs="Segoe UI"/>
                <w:color w:val="000000" w:themeColor="text1"/>
                <w:sz w:val="18"/>
                <w:szCs w:val="18"/>
              </w:rPr>
            </w:pPr>
            <w:r w:rsidRPr="00F51F35">
              <w:rPr>
                <w:rFonts w:ascii="Segoe UI" w:eastAsia="Arial" w:hAnsi="Segoe UI" w:cs="Segoe UI"/>
                <w:color w:val="000000" w:themeColor="text1"/>
                <w:sz w:val="18"/>
                <w:szCs w:val="18"/>
              </w:rPr>
              <w:t>04.122.008.2.038 – Manutenção e funcionamento da Secretaria</w:t>
            </w:r>
          </w:p>
        </w:tc>
        <w:tc>
          <w:tcPr>
            <w:tcW w:w="979" w:type="dxa"/>
            <w:tcMar>
              <w:left w:w="105" w:type="dxa"/>
              <w:right w:w="105" w:type="dxa"/>
            </w:tcMar>
            <w:vAlign w:val="center"/>
          </w:tcPr>
          <w:p w14:paraId="2C2D179E" w14:textId="77777777" w:rsidR="0004393C" w:rsidRPr="00F51F35" w:rsidRDefault="0004393C" w:rsidP="00FD65B4">
            <w:pPr>
              <w:ind w:left="-76" w:right="-129" w:hanging="36"/>
              <w:jc w:val="center"/>
              <w:rPr>
                <w:rFonts w:ascii="Segoe UI" w:eastAsia="Arial" w:hAnsi="Segoe UI" w:cs="Segoe UI"/>
                <w:color w:val="000000" w:themeColor="text1"/>
                <w:sz w:val="18"/>
                <w:szCs w:val="18"/>
              </w:rPr>
            </w:pPr>
            <w:r w:rsidRPr="00F51F35">
              <w:rPr>
                <w:rFonts w:ascii="Segoe UI" w:eastAsia="Arial" w:hAnsi="Segoe UI" w:cs="Segoe UI"/>
                <w:color w:val="000000" w:themeColor="text1"/>
                <w:sz w:val="18"/>
                <w:szCs w:val="18"/>
              </w:rPr>
              <w:t>011501</w:t>
            </w:r>
          </w:p>
        </w:tc>
      </w:tr>
    </w:tbl>
    <w:p w14:paraId="02B09367" w14:textId="77777777" w:rsidR="0004393C" w:rsidRDefault="0004393C" w:rsidP="0004393C">
      <w:pPr>
        <w:pStyle w:val="Default"/>
        <w:spacing w:line="360" w:lineRule="auto"/>
        <w:jc w:val="both"/>
        <w:rPr>
          <w:rFonts w:ascii="Segoe UI" w:hAnsi="Segoe UI" w:cs="Segoe UI"/>
          <w:b/>
          <w:sz w:val="22"/>
          <w:szCs w:val="22"/>
        </w:rPr>
      </w:pPr>
    </w:p>
    <w:p w14:paraId="4B1377D6" w14:textId="77777777" w:rsidR="0004393C" w:rsidRPr="00793A7D" w:rsidRDefault="0004393C" w:rsidP="0004393C">
      <w:pPr>
        <w:pStyle w:val="Default"/>
        <w:spacing w:line="360" w:lineRule="auto"/>
        <w:jc w:val="center"/>
        <w:rPr>
          <w:rFonts w:ascii="Segoe UI" w:hAnsi="Segoe UI" w:cs="Segoe UI"/>
          <w:b/>
          <w:sz w:val="22"/>
          <w:szCs w:val="22"/>
        </w:rPr>
      </w:pPr>
      <w:r>
        <w:rPr>
          <w:rFonts w:ascii="Segoe UI" w:hAnsi="Segoe UI" w:cs="Segoe UI"/>
          <w:b/>
          <w:sz w:val="22"/>
          <w:szCs w:val="22"/>
        </w:rPr>
        <w:t>Secretaria Municipal de Obras e Serviços Públicos</w:t>
      </w:r>
    </w:p>
    <w:tbl>
      <w:tblPr>
        <w:tblStyle w:val="Tabelacomgrade"/>
        <w:bidiVisual/>
        <w:tblW w:w="8952" w:type="dxa"/>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754"/>
        <w:gridCol w:w="1869"/>
        <w:gridCol w:w="1417"/>
        <w:gridCol w:w="3912"/>
      </w:tblGrid>
      <w:tr w:rsidR="0004393C" w:rsidRPr="008B03D9" w14:paraId="629BFBCE" w14:textId="77777777" w:rsidTr="00FD65B4">
        <w:trPr>
          <w:trHeight w:val="471"/>
          <w:jc w:val="center"/>
        </w:trPr>
        <w:tc>
          <w:tcPr>
            <w:tcW w:w="1754" w:type="dxa"/>
            <w:shd w:val="clear" w:color="auto" w:fill="BFBFBF" w:themeFill="background1" w:themeFillShade="BF"/>
            <w:tcMar>
              <w:left w:w="105" w:type="dxa"/>
              <w:right w:w="105" w:type="dxa"/>
            </w:tcMar>
            <w:vAlign w:val="center"/>
          </w:tcPr>
          <w:p w14:paraId="44E92708" w14:textId="77777777" w:rsidR="0004393C" w:rsidRPr="00E13CC5" w:rsidRDefault="0004393C" w:rsidP="00FD65B4">
            <w:pPr>
              <w:jc w:val="center"/>
              <w:rPr>
                <w:rFonts w:ascii="Segoe UI" w:eastAsia="Arial" w:hAnsi="Segoe UI" w:cs="Segoe UI"/>
                <w:color w:val="000000" w:themeColor="text1"/>
                <w:sz w:val="18"/>
                <w:szCs w:val="18"/>
              </w:rPr>
            </w:pPr>
            <w:r w:rsidRPr="00E13CC5">
              <w:rPr>
                <w:rFonts w:ascii="Segoe UI" w:eastAsia="Arial" w:hAnsi="Segoe UI" w:cs="Segoe UI"/>
                <w:color w:val="000000" w:themeColor="text1"/>
                <w:sz w:val="18"/>
                <w:szCs w:val="18"/>
                <w:shd w:val="clear" w:color="auto" w:fill="FFFFFF" w:themeFill="background1"/>
              </w:rPr>
              <w:t>Elemento(s) de Despesa</w:t>
            </w:r>
          </w:p>
        </w:tc>
        <w:tc>
          <w:tcPr>
            <w:tcW w:w="1869" w:type="dxa"/>
            <w:shd w:val="clear" w:color="auto" w:fill="BFBFBF" w:themeFill="background1" w:themeFillShade="BF"/>
            <w:tcMar>
              <w:left w:w="105" w:type="dxa"/>
              <w:right w:w="105" w:type="dxa"/>
            </w:tcMar>
            <w:vAlign w:val="center"/>
          </w:tcPr>
          <w:p w14:paraId="3F8B4A07" w14:textId="77777777" w:rsidR="0004393C" w:rsidRPr="00E13CC5" w:rsidRDefault="0004393C" w:rsidP="00FD65B4">
            <w:pPr>
              <w:jc w:val="center"/>
              <w:rPr>
                <w:rFonts w:ascii="Segoe UI" w:eastAsia="Arial" w:hAnsi="Segoe UI" w:cs="Segoe UI"/>
                <w:color w:val="000000" w:themeColor="text1"/>
                <w:sz w:val="18"/>
                <w:szCs w:val="18"/>
              </w:rPr>
            </w:pPr>
            <w:r w:rsidRPr="00E13CC5">
              <w:rPr>
                <w:rFonts w:ascii="Segoe UI" w:eastAsia="Arial" w:hAnsi="Segoe UI" w:cs="Segoe UI"/>
                <w:color w:val="000000" w:themeColor="text1"/>
                <w:sz w:val="18"/>
                <w:szCs w:val="18"/>
              </w:rPr>
              <w:t>Fonte de Recurso</w:t>
            </w:r>
          </w:p>
        </w:tc>
        <w:tc>
          <w:tcPr>
            <w:tcW w:w="1417" w:type="dxa"/>
            <w:shd w:val="clear" w:color="auto" w:fill="BFBFBF" w:themeFill="background1" w:themeFillShade="BF"/>
            <w:tcMar>
              <w:left w:w="105" w:type="dxa"/>
              <w:right w:w="105" w:type="dxa"/>
            </w:tcMar>
            <w:vAlign w:val="center"/>
          </w:tcPr>
          <w:p w14:paraId="5DA3CC80" w14:textId="77777777" w:rsidR="0004393C" w:rsidRPr="00E13CC5" w:rsidRDefault="0004393C" w:rsidP="00FD65B4">
            <w:pPr>
              <w:ind w:left="-83" w:right="-149"/>
              <w:jc w:val="center"/>
              <w:rPr>
                <w:rFonts w:ascii="Segoe UI" w:eastAsia="Arial" w:hAnsi="Segoe UI" w:cs="Segoe UI"/>
                <w:color w:val="000000" w:themeColor="text1"/>
                <w:sz w:val="18"/>
                <w:szCs w:val="18"/>
              </w:rPr>
            </w:pPr>
            <w:r w:rsidRPr="00E13CC5">
              <w:rPr>
                <w:rFonts w:ascii="Segoe UI" w:eastAsia="Arial" w:hAnsi="Segoe UI" w:cs="Segoe UI"/>
                <w:color w:val="000000" w:themeColor="text1"/>
                <w:sz w:val="18"/>
                <w:szCs w:val="18"/>
              </w:rPr>
              <w:t>Ficha(s)</w:t>
            </w:r>
          </w:p>
        </w:tc>
        <w:tc>
          <w:tcPr>
            <w:tcW w:w="3912" w:type="dxa"/>
            <w:shd w:val="clear" w:color="auto" w:fill="BFBFBF" w:themeFill="background1" w:themeFillShade="BF"/>
            <w:tcMar>
              <w:left w:w="105" w:type="dxa"/>
              <w:right w:w="105" w:type="dxa"/>
            </w:tcMar>
            <w:vAlign w:val="center"/>
          </w:tcPr>
          <w:p w14:paraId="6FE94228" w14:textId="77777777" w:rsidR="0004393C" w:rsidRPr="00E13CC5" w:rsidRDefault="0004393C" w:rsidP="00FD65B4">
            <w:pPr>
              <w:ind w:right="-120"/>
              <w:jc w:val="center"/>
              <w:rPr>
                <w:rFonts w:ascii="Segoe UI" w:eastAsia="Arial" w:hAnsi="Segoe UI" w:cs="Segoe UI"/>
                <w:color w:val="000000" w:themeColor="text1"/>
                <w:sz w:val="18"/>
                <w:szCs w:val="18"/>
              </w:rPr>
            </w:pPr>
            <w:r w:rsidRPr="00E13CC5">
              <w:rPr>
                <w:rFonts w:ascii="Segoe UI" w:eastAsia="Arial" w:hAnsi="Segoe UI" w:cs="Segoe UI"/>
                <w:color w:val="000000" w:themeColor="text1"/>
                <w:sz w:val="18"/>
                <w:szCs w:val="18"/>
              </w:rPr>
              <w:t>Programa de Trabalho</w:t>
            </w:r>
          </w:p>
        </w:tc>
      </w:tr>
      <w:tr w:rsidR="0004393C" w:rsidRPr="008B03D9" w14:paraId="16940238" w14:textId="77777777" w:rsidTr="00FD65B4">
        <w:trPr>
          <w:trHeight w:val="300"/>
          <w:jc w:val="center"/>
        </w:trPr>
        <w:tc>
          <w:tcPr>
            <w:tcW w:w="1754" w:type="dxa"/>
            <w:tcMar>
              <w:left w:w="105" w:type="dxa"/>
              <w:right w:w="105" w:type="dxa"/>
            </w:tcMar>
            <w:vAlign w:val="center"/>
          </w:tcPr>
          <w:p w14:paraId="1517F0AB" w14:textId="77777777" w:rsidR="0004393C" w:rsidRPr="00E13CC5" w:rsidRDefault="0004393C" w:rsidP="00FD65B4">
            <w:pPr>
              <w:spacing w:line="360" w:lineRule="auto"/>
              <w:ind w:left="-87" w:right="-66"/>
              <w:jc w:val="center"/>
              <w:rPr>
                <w:rFonts w:ascii="Segoe UI" w:eastAsia="Arial" w:hAnsi="Segoe UI" w:cs="Segoe UI"/>
                <w:color w:val="000000" w:themeColor="text1"/>
                <w:sz w:val="18"/>
                <w:szCs w:val="18"/>
              </w:rPr>
            </w:pPr>
            <w:r w:rsidRPr="00E13CC5">
              <w:rPr>
                <w:rFonts w:ascii="Segoe UI" w:eastAsia="Arial" w:hAnsi="Segoe UI" w:cs="Segoe UI"/>
                <w:color w:val="000000" w:themeColor="text1"/>
                <w:sz w:val="18"/>
                <w:szCs w:val="18"/>
              </w:rPr>
              <w:t>3.3.90.30.00</w:t>
            </w:r>
          </w:p>
        </w:tc>
        <w:tc>
          <w:tcPr>
            <w:tcW w:w="1869" w:type="dxa"/>
            <w:tcMar>
              <w:left w:w="105" w:type="dxa"/>
              <w:right w:w="105" w:type="dxa"/>
            </w:tcMar>
            <w:vAlign w:val="center"/>
          </w:tcPr>
          <w:p w14:paraId="52789A00" w14:textId="77777777" w:rsidR="0004393C" w:rsidRPr="00E13CC5" w:rsidRDefault="0004393C" w:rsidP="00FD65B4">
            <w:pPr>
              <w:spacing w:line="360" w:lineRule="auto"/>
              <w:jc w:val="center"/>
              <w:rPr>
                <w:rFonts w:ascii="Segoe UI" w:eastAsia="Arial" w:hAnsi="Segoe UI" w:cs="Segoe UI"/>
                <w:color w:val="000000" w:themeColor="text1"/>
                <w:sz w:val="18"/>
                <w:szCs w:val="18"/>
              </w:rPr>
            </w:pPr>
            <w:r w:rsidRPr="00E13CC5">
              <w:rPr>
                <w:rFonts w:ascii="Segoe UI" w:eastAsia="Arial" w:hAnsi="Segoe UI" w:cs="Segoe UI"/>
                <w:color w:val="000000" w:themeColor="text1"/>
                <w:sz w:val="18"/>
                <w:szCs w:val="18"/>
              </w:rPr>
              <w:t>1705</w:t>
            </w:r>
          </w:p>
        </w:tc>
        <w:tc>
          <w:tcPr>
            <w:tcW w:w="1417" w:type="dxa"/>
            <w:tcMar>
              <w:left w:w="105" w:type="dxa"/>
              <w:right w:w="105" w:type="dxa"/>
            </w:tcMar>
            <w:vAlign w:val="center"/>
          </w:tcPr>
          <w:p w14:paraId="77B8CF95" w14:textId="77777777" w:rsidR="0004393C" w:rsidRPr="00E13CC5" w:rsidRDefault="0004393C" w:rsidP="00FD65B4">
            <w:pPr>
              <w:spacing w:line="360" w:lineRule="auto"/>
              <w:ind w:left="-83" w:right="-149"/>
              <w:jc w:val="center"/>
              <w:rPr>
                <w:rFonts w:ascii="Segoe UI" w:eastAsia="Arial" w:hAnsi="Segoe UI" w:cs="Segoe UI"/>
                <w:color w:val="000000" w:themeColor="text1"/>
                <w:sz w:val="18"/>
                <w:szCs w:val="18"/>
              </w:rPr>
            </w:pPr>
            <w:r w:rsidRPr="00E13CC5">
              <w:rPr>
                <w:rFonts w:ascii="Segoe UI" w:eastAsia="Arial" w:hAnsi="Segoe UI" w:cs="Segoe UI"/>
                <w:color w:val="000000" w:themeColor="text1"/>
                <w:sz w:val="18"/>
                <w:szCs w:val="18"/>
              </w:rPr>
              <w:t>451</w:t>
            </w:r>
          </w:p>
        </w:tc>
        <w:tc>
          <w:tcPr>
            <w:tcW w:w="3912" w:type="dxa"/>
            <w:tcMar>
              <w:left w:w="105" w:type="dxa"/>
              <w:right w:w="105" w:type="dxa"/>
            </w:tcMar>
            <w:vAlign w:val="center"/>
          </w:tcPr>
          <w:p w14:paraId="08008251" w14:textId="77777777" w:rsidR="0004393C" w:rsidRPr="00E13CC5" w:rsidRDefault="0004393C" w:rsidP="00FD65B4">
            <w:pPr>
              <w:spacing w:line="360" w:lineRule="auto"/>
              <w:ind w:right="-37"/>
              <w:jc w:val="center"/>
              <w:rPr>
                <w:rFonts w:ascii="Segoe UI" w:eastAsia="Arial" w:hAnsi="Segoe UI" w:cs="Segoe UI"/>
                <w:color w:val="000000" w:themeColor="text1"/>
                <w:sz w:val="18"/>
                <w:szCs w:val="18"/>
              </w:rPr>
            </w:pPr>
            <w:r w:rsidRPr="00E13CC5">
              <w:rPr>
                <w:rFonts w:ascii="Segoe UI" w:eastAsia="Arial" w:hAnsi="Segoe UI" w:cs="Segoe UI"/>
                <w:color w:val="000000" w:themeColor="text1"/>
                <w:sz w:val="18"/>
                <w:szCs w:val="18"/>
              </w:rPr>
              <w:t>15.452.091.2.083</w:t>
            </w:r>
          </w:p>
        </w:tc>
      </w:tr>
    </w:tbl>
    <w:p w14:paraId="724F8C6D" w14:textId="77777777" w:rsidR="0004393C" w:rsidRDefault="0004393C" w:rsidP="00672544">
      <w:pPr>
        <w:pStyle w:val="Nivel3"/>
        <w:spacing w:line="288" w:lineRule="auto"/>
        <w:ind w:left="0" w:firstLine="0"/>
        <w:contextualSpacing/>
        <w:rPr>
          <w:rFonts w:ascii="Times New Roman" w:hAnsi="Times New Roman" w:cs="Times New Roman"/>
          <w:sz w:val="22"/>
          <w:szCs w:val="22"/>
        </w:rPr>
      </w:pPr>
    </w:p>
    <w:p w14:paraId="3EE62FC6" w14:textId="77777777" w:rsidR="0004393C" w:rsidRPr="003A5FE8" w:rsidRDefault="0004393C" w:rsidP="00672544">
      <w:pPr>
        <w:pStyle w:val="Nivel3"/>
        <w:spacing w:line="288" w:lineRule="auto"/>
        <w:ind w:left="0" w:firstLine="0"/>
        <w:contextualSpacing/>
        <w:rPr>
          <w:rFonts w:ascii="Times New Roman" w:hAnsi="Times New Roman" w:cs="Times New Roman"/>
          <w:sz w:val="22"/>
          <w:szCs w:val="22"/>
        </w:rPr>
      </w:pPr>
    </w:p>
    <w:p w14:paraId="0A834FEE" w14:textId="77777777" w:rsidR="00EF262E" w:rsidRPr="003A5FE8" w:rsidRDefault="00EF262E" w:rsidP="00853AA5">
      <w:pPr>
        <w:numPr>
          <w:ilvl w:val="0"/>
          <w:numId w:val="2"/>
        </w:numPr>
        <w:autoSpaceDE w:val="0"/>
        <w:autoSpaceDN w:val="0"/>
        <w:adjustRightInd w:val="0"/>
        <w:spacing w:after="0" w:line="360" w:lineRule="auto"/>
        <w:jc w:val="both"/>
        <w:rPr>
          <w:rFonts w:ascii="Times New Roman" w:eastAsia="Times New Roman" w:hAnsi="Times New Roman" w:cs="Times New Roman"/>
          <w:b/>
          <w:bCs/>
          <w:kern w:val="0"/>
          <w:lang w:eastAsia="pt-BR"/>
        </w:rPr>
      </w:pPr>
      <w:r w:rsidRPr="003A5FE8">
        <w:rPr>
          <w:rFonts w:ascii="Times New Roman" w:eastAsia="Times New Roman" w:hAnsi="Times New Roman" w:cs="Times New Roman"/>
          <w:b/>
          <w:bCs/>
          <w:kern w:val="0"/>
          <w:lang w:eastAsia="pt-BR"/>
        </w:rPr>
        <w:t xml:space="preserve">3. </w:t>
      </w:r>
      <w:r w:rsidR="00D87E91" w:rsidRPr="003A5FE8">
        <w:rPr>
          <w:rFonts w:ascii="Times New Roman" w:eastAsia="Times New Roman" w:hAnsi="Times New Roman" w:cs="Times New Roman"/>
          <w:b/>
          <w:bCs/>
          <w:kern w:val="0"/>
          <w:lang w:eastAsia="pt-BR"/>
        </w:rPr>
        <w:t>FORMALIZAÇÃO DA ATA DE REGISTRO DE PREÇOS.</w:t>
      </w:r>
    </w:p>
    <w:p w14:paraId="6A9E180D" w14:textId="77777777" w:rsidR="00EF262E" w:rsidRPr="003A5FE8" w:rsidRDefault="00EF262E" w:rsidP="00853AA5">
      <w:pPr>
        <w:numPr>
          <w:ilvl w:val="0"/>
          <w:numId w:val="2"/>
        </w:numPr>
        <w:autoSpaceDE w:val="0"/>
        <w:autoSpaceDN w:val="0"/>
        <w:adjustRightInd w:val="0"/>
        <w:spacing w:after="0" w:line="360" w:lineRule="auto"/>
        <w:jc w:val="both"/>
        <w:rPr>
          <w:rFonts w:ascii="Times New Roman" w:eastAsia="Times New Roman" w:hAnsi="Times New Roman" w:cs="Times New Roman"/>
          <w:b/>
          <w:bCs/>
          <w:kern w:val="0"/>
          <w:lang w:eastAsia="pt-BR"/>
        </w:rPr>
      </w:pPr>
    </w:p>
    <w:p w14:paraId="4E0DAC93" w14:textId="77777777" w:rsidR="007C0D9B" w:rsidRPr="003A5FE8" w:rsidRDefault="00EF262E" w:rsidP="00853AA5">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r w:rsidRPr="003A5FE8">
        <w:rPr>
          <w:rFonts w:ascii="Times New Roman" w:eastAsia="Times New Roman" w:hAnsi="Times New Roman" w:cs="Times New Roman"/>
          <w:kern w:val="0"/>
          <w:lang w:eastAsia="pt-BR"/>
        </w:rPr>
        <w:t>3.1 - Uma vez homologado o resultado da licitação pelo Ordenador de Despesa, será formalizada</w:t>
      </w:r>
      <w:r w:rsidR="00716C82">
        <w:rPr>
          <w:rFonts w:ascii="Times New Roman" w:eastAsia="Times New Roman" w:hAnsi="Times New Roman" w:cs="Times New Roman"/>
          <w:kern w:val="0"/>
          <w:lang w:eastAsia="pt-BR"/>
        </w:rPr>
        <w:t xml:space="preserve"> a</w:t>
      </w:r>
      <w:r w:rsidRPr="003A5FE8">
        <w:rPr>
          <w:rFonts w:ascii="Times New Roman" w:eastAsia="Times New Roman" w:hAnsi="Times New Roman" w:cs="Times New Roman"/>
          <w:kern w:val="0"/>
          <w:lang w:eastAsia="pt-BR"/>
        </w:rPr>
        <w:t xml:space="preserve"> ATA DE REGISTRO DE PREÇOS</w:t>
      </w:r>
      <w:r w:rsidR="00716C82">
        <w:rPr>
          <w:rFonts w:ascii="Times New Roman" w:eastAsia="Times New Roman" w:hAnsi="Times New Roman" w:cs="Times New Roman"/>
          <w:kern w:val="0"/>
          <w:lang w:eastAsia="pt-BR"/>
        </w:rPr>
        <w:t>, conforme o</w:t>
      </w:r>
      <w:r w:rsidRPr="003A5FE8">
        <w:rPr>
          <w:rFonts w:ascii="Times New Roman" w:eastAsia="Times New Roman" w:hAnsi="Times New Roman" w:cs="Times New Roman"/>
          <w:kern w:val="0"/>
          <w:lang w:eastAsia="pt-BR"/>
        </w:rPr>
        <w:t xml:space="preserve"> ANEXO </w:t>
      </w:r>
      <w:r w:rsidR="00B52CC7" w:rsidRPr="003A5FE8">
        <w:rPr>
          <w:rFonts w:ascii="Times New Roman" w:eastAsia="Times New Roman" w:hAnsi="Times New Roman" w:cs="Times New Roman"/>
          <w:kern w:val="0"/>
          <w:lang w:eastAsia="pt-BR"/>
        </w:rPr>
        <w:t>V</w:t>
      </w:r>
      <w:r w:rsidRPr="003A5FE8">
        <w:rPr>
          <w:rFonts w:ascii="Times New Roman" w:eastAsia="Times New Roman" w:hAnsi="Times New Roman" w:cs="Times New Roman"/>
          <w:kern w:val="0"/>
          <w:lang w:eastAsia="pt-BR"/>
        </w:rPr>
        <w:t>, que constitui documento vinculativo obrigacional, com características de compromisso para a futura contratação, com validade de 1(um) ano</w:t>
      </w:r>
      <w:r w:rsidR="007C0D9B" w:rsidRPr="003A5FE8">
        <w:rPr>
          <w:rFonts w:ascii="Times New Roman" w:eastAsia="Times New Roman" w:hAnsi="Times New Roman" w:cs="Times New Roman"/>
          <w:kern w:val="0"/>
          <w:lang w:eastAsia="pt-BR"/>
        </w:rPr>
        <w:t xml:space="preserve"> e poderá ser prorrogad</w:t>
      </w:r>
      <w:r w:rsidR="00986032">
        <w:rPr>
          <w:rFonts w:ascii="Times New Roman" w:eastAsia="Times New Roman" w:hAnsi="Times New Roman" w:cs="Times New Roman"/>
          <w:kern w:val="0"/>
          <w:lang w:eastAsia="pt-BR"/>
        </w:rPr>
        <w:t>a</w:t>
      </w:r>
      <w:r w:rsidR="007C0D9B" w:rsidRPr="003A5FE8">
        <w:rPr>
          <w:rFonts w:ascii="Times New Roman" w:eastAsia="Times New Roman" w:hAnsi="Times New Roman" w:cs="Times New Roman"/>
          <w:kern w:val="0"/>
          <w:lang w:eastAsia="pt-BR"/>
        </w:rPr>
        <w:t xml:space="preserve"> por igual período desde que comprovado o preço e vantajos</w:t>
      </w:r>
      <w:r w:rsidR="00986032">
        <w:rPr>
          <w:rFonts w:ascii="Times New Roman" w:eastAsia="Times New Roman" w:hAnsi="Times New Roman" w:cs="Times New Roman"/>
          <w:kern w:val="0"/>
          <w:lang w:eastAsia="pt-BR"/>
        </w:rPr>
        <w:t>idade</w:t>
      </w:r>
      <w:r w:rsidR="009112B4">
        <w:rPr>
          <w:rFonts w:ascii="Times New Roman" w:eastAsia="Times New Roman" w:hAnsi="Times New Roman" w:cs="Times New Roman"/>
          <w:kern w:val="0"/>
          <w:lang w:eastAsia="pt-BR"/>
        </w:rPr>
        <w:t>, de acordo com a</w:t>
      </w:r>
      <w:r w:rsidR="007C0D9B" w:rsidRPr="003A5FE8">
        <w:rPr>
          <w:rFonts w:ascii="Times New Roman" w:eastAsia="Times New Roman" w:hAnsi="Times New Roman" w:cs="Times New Roman"/>
          <w:kern w:val="0"/>
          <w:lang w:eastAsia="pt-BR"/>
        </w:rPr>
        <w:t xml:space="preserve"> Lei 14.133/2021 art. 84. </w:t>
      </w:r>
    </w:p>
    <w:p w14:paraId="7DA254EC" w14:textId="77777777" w:rsidR="007C0D9B" w:rsidRPr="003A5FE8" w:rsidRDefault="007C0D9B" w:rsidP="007C0D9B">
      <w:pPr>
        <w:pStyle w:val="PargrafodaLista"/>
        <w:rPr>
          <w:rFonts w:ascii="Times New Roman" w:eastAsia="Times New Roman" w:hAnsi="Times New Roman" w:cs="Times New Roman"/>
          <w:kern w:val="0"/>
          <w:lang w:eastAsia="pt-BR"/>
        </w:rPr>
      </w:pPr>
    </w:p>
    <w:p w14:paraId="57A0D38D" w14:textId="77777777" w:rsidR="00EF262E" w:rsidRPr="003A5FE8" w:rsidRDefault="007C0D9B" w:rsidP="00853AA5">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r w:rsidRPr="003A5FE8">
        <w:rPr>
          <w:rFonts w:ascii="Times New Roman" w:eastAsia="Times New Roman" w:hAnsi="Times New Roman" w:cs="Times New Roman"/>
          <w:kern w:val="0"/>
          <w:lang w:eastAsia="pt-BR"/>
        </w:rPr>
        <w:t>3</w:t>
      </w:r>
      <w:r w:rsidR="00EF262E" w:rsidRPr="003A5FE8">
        <w:rPr>
          <w:rFonts w:ascii="Times New Roman" w:eastAsia="Times New Roman" w:hAnsi="Times New Roman" w:cs="Times New Roman"/>
          <w:kern w:val="0"/>
          <w:lang w:eastAsia="pt-BR"/>
        </w:rPr>
        <w:t>.2 –A Administração convocará formalmente a</w:t>
      </w:r>
      <w:r w:rsidR="00866514">
        <w:rPr>
          <w:rFonts w:ascii="Times New Roman" w:eastAsia="Times New Roman" w:hAnsi="Times New Roman" w:cs="Times New Roman"/>
          <w:kern w:val="0"/>
          <w:lang w:eastAsia="pt-BR"/>
        </w:rPr>
        <w:t>(s)</w:t>
      </w:r>
      <w:r w:rsidR="00EF262E" w:rsidRPr="003A5FE8">
        <w:rPr>
          <w:rFonts w:ascii="Times New Roman" w:eastAsia="Times New Roman" w:hAnsi="Times New Roman" w:cs="Times New Roman"/>
          <w:kern w:val="0"/>
          <w:lang w:eastAsia="pt-BR"/>
        </w:rPr>
        <w:t xml:space="preserve"> licitante</w:t>
      </w:r>
      <w:r w:rsidR="00866514">
        <w:rPr>
          <w:rFonts w:ascii="Times New Roman" w:eastAsia="Times New Roman" w:hAnsi="Times New Roman" w:cs="Times New Roman"/>
          <w:kern w:val="0"/>
          <w:lang w:eastAsia="pt-BR"/>
        </w:rPr>
        <w:t>(s)</w:t>
      </w:r>
      <w:r w:rsidR="00EF262E" w:rsidRPr="003A5FE8">
        <w:rPr>
          <w:rFonts w:ascii="Times New Roman" w:eastAsia="Times New Roman" w:hAnsi="Times New Roman" w:cs="Times New Roman"/>
          <w:kern w:val="0"/>
          <w:lang w:eastAsia="pt-BR"/>
        </w:rPr>
        <w:t xml:space="preserve"> classificada</w:t>
      </w:r>
      <w:r w:rsidR="00866514">
        <w:rPr>
          <w:rFonts w:ascii="Times New Roman" w:eastAsia="Times New Roman" w:hAnsi="Times New Roman" w:cs="Times New Roman"/>
          <w:kern w:val="0"/>
          <w:lang w:eastAsia="pt-BR"/>
        </w:rPr>
        <w:t>(s)</w:t>
      </w:r>
      <w:r w:rsidR="00EF262E" w:rsidRPr="003A5FE8">
        <w:rPr>
          <w:rFonts w:ascii="Times New Roman" w:eastAsia="Times New Roman" w:hAnsi="Times New Roman" w:cs="Times New Roman"/>
          <w:kern w:val="0"/>
          <w:lang w:eastAsia="pt-BR"/>
        </w:rPr>
        <w:t xml:space="preserve"> em primeiro lugar, com antecedência mínima de 5 (cinco) dias úteis, informando o local e data para assinatura da Ata de Registro de Preços. A convocação far-se-á através de </w:t>
      </w:r>
      <w:r w:rsidRPr="003A5FE8">
        <w:rPr>
          <w:rFonts w:ascii="Times New Roman" w:eastAsia="Times New Roman" w:hAnsi="Times New Roman" w:cs="Times New Roman"/>
          <w:kern w:val="0"/>
          <w:lang w:eastAsia="pt-BR"/>
        </w:rPr>
        <w:t>e-mail</w:t>
      </w:r>
      <w:r w:rsidR="00EF262E" w:rsidRPr="003A5FE8">
        <w:rPr>
          <w:rFonts w:ascii="Times New Roman" w:eastAsia="Times New Roman" w:hAnsi="Times New Roman" w:cs="Times New Roman"/>
          <w:kern w:val="0"/>
          <w:lang w:eastAsia="pt-BR"/>
        </w:rPr>
        <w:t xml:space="preserve">, dentro do prazo de validade de sua proposta. </w:t>
      </w:r>
    </w:p>
    <w:p w14:paraId="4FE09EC4" w14:textId="77777777" w:rsidR="003F33C1" w:rsidRPr="003A5FE8" w:rsidRDefault="003F33C1" w:rsidP="00080478">
      <w:pPr>
        <w:autoSpaceDE w:val="0"/>
        <w:autoSpaceDN w:val="0"/>
        <w:adjustRightInd w:val="0"/>
        <w:spacing w:after="0" w:line="276" w:lineRule="auto"/>
        <w:jc w:val="both"/>
        <w:rPr>
          <w:rFonts w:ascii="Times New Roman" w:eastAsia="Times New Roman" w:hAnsi="Times New Roman" w:cs="Times New Roman"/>
          <w:kern w:val="0"/>
          <w:lang w:eastAsia="pt-BR"/>
        </w:rPr>
      </w:pPr>
    </w:p>
    <w:p w14:paraId="7737972C" w14:textId="77777777" w:rsidR="00EF262E" w:rsidRPr="003A5FE8" w:rsidRDefault="007C0D9B" w:rsidP="00853AA5">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r w:rsidRPr="003A5FE8">
        <w:rPr>
          <w:rFonts w:ascii="Times New Roman" w:eastAsia="Times New Roman" w:hAnsi="Times New Roman" w:cs="Times New Roman"/>
          <w:kern w:val="0"/>
          <w:lang w:eastAsia="pt-BR"/>
        </w:rPr>
        <w:t>3</w:t>
      </w:r>
      <w:r w:rsidR="00EF262E" w:rsidRPr="003A5FE8">
        <w:rPr>
          <w:rFonts w:ascii="Times New Roman" w:eastAsia="Times New Roman" w:hAnsi="Times New Roman" w:cs="Times New Roman"/>
          <w:kern w:val="0"/>
          <w:lang w:eastAsia="pt-BR"/>
        </w:rPr>
        <w:t xml:space="preserve">.2.1 - O prazo previsto no item anterior poderá ser prorrogado uma vez, por igual período, quando, durante o seu transcurso, for solicitado pelo fornecedor convocado, desde que ocorra motivo justificado e aceito pela Administração. </w:t>
      </w:r>
    </w:p>
    <w:p w14:paraId="2AAF6840" w14:textId="77777777" w:rsidR="003F33C1" w:rsidRPr="003A5FE8" w:rsidRDefault="003F33C1" w:rsidP="00853AA5">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p>
    <w:p w14:paraId="263F1D11" w14:textId="77777777" w:rsidR="00EF262E" w:rsidRPr="003A5FE8" w:rsidRDefault="007C0D9B" w:rsidP="00853AA5">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r w:rsidRPr="003A5FE8">
        <w:rPr>
          <w:rFonts w:ascii="Times New Roman" w:eastAsia="Times New Roman" w:hAnsi="Times New Roman" w:cs="Times New Roman"/>
          <w:kern w:val="0"/>
          <w:lang w:eastAsia="pt-BR"/>
        </w:rPr>
        <w:t>3</w:t>
      </w:r>
      <w:r w:rsidR="00EF262E" w:rsidRPr="003A5FE8">
        <w:rPr>
          <w:rFonts w:ascii="Times New Roman" w:eastAsia="Times New Roman" w:hAnsi="Times New Roman" w:cs="Times New Roman"/>
          <w:kern w:val="0"/>
          <w:lang w:eastAsia="pt-BR"/>
        </w:rPr>
        <w:t>.2.</w:t>
      </w:r>
      <w:r w:rsidR="004D38FD">
        <w:rPr>
          <w:rFonts w:ascii="Times New Roman" w:eastAsia="Times New Roman" w:hAnsi="Times New Roman" w:cs="Times New Roman"/>
          <w:kern w:val="0"/>
          <w:lang w:eastAsia="pt-BR"/>
        </w:rPr>
        <w:t>2</w:t>
      </w:r>
      <w:r w:rsidR="00EF262E" w:rsidRPr="003A5FE8">
        <w:rPr>
          <w:rFonts w:ascii="Times New Roman" w:eastAsia="Times New Roman" w:hAnsi="Times New Roman" w:cs="Times New Roman"/>
          <w:kern w:val="0"/>
          <w:lang w:eastAsia="pt-BR"/>
        </w:rPr>
        <w:t xml:space="preserve"> - Quando do comparecimento da empresa para assinatura da Ata, deverão ser apresentados os documentos de Carteira de Identidade e o Cadastro de Pessoas Físicas (CPF) do responsável pela assinatura da Ata e o ato constitutivo, estatuto ou contrato social em vigor. Se for procurador, apresentar, juntamente, a procuração comprovando o mandato. </w:t>
      </w:r>
    </w:p>
    <w:p w14:paraId="5E4AE965" w14:textId="77777777" w:rsidR="003F33C1" w:rsidRPr="003A5FE8" w:rsidRDefault="003F33C1" w:rsidP="003F33C1">
      <w:pPr>
        <w:autoSpaceDE w:val="0"/>
        <w:autoSpaceDN w:val="0"/>
        <w:adjustRightInd w:val="0"/>
        <w:spacing w:after="0" w:line="276" w:lineRule="auto"/>
        <w:jc w:val="both"/>
        <w:rPr>
          <w:rFonts w:ascii="Times New Roman" w:eastAsia="Times New Roman" w:hAnsi="Times New Roman" w:cs="Times New Roman"/>
          <w:kern w:val="0"/>
          <w:lang w:eastAsia="pt-BR"/>
        </w:rPr>
      </w:pPr>
    </w:p>
    <w:p w14:paraId="7AE8A7D2" w14:textId="77777777" w:rsidR="00EF262E" w:rsidRPr="003A5FE8" w:rsidRDefault="007C0D9B" w:rsidP="00853AA5">
      <w:pPr>
        <w:numPr>
          <w:ilvl w:val="0"/>
          <w:numId w:val="2"/>
        </w:numPr>
        <w:autoSpaceDE w:val="0"/>
        <w:autoSpaceDN w:val="0"/>
        <w:adjustRightInd w:val="0"/>
        <w:spacing w:after="0" w:line="276" w:lineRule="auto"/>
        <w:jc w:val="both"/>
        <w:rPr>
          <w:rFonts w:ascii="Times New Roman" w:eastAsia="Times New Roman" w:hAnsi="Times New Roman" w:cs="Times New Roman"/>
          <w:kern w:val="0"/>
          <w:lang w:eastAsia="pt-BR"/>
        </w:rPr>
      </w:pPr>
      <w:r w:rsidRPr="003A5FE8">
        <w:rPr>
          <w:rFonts w:ascii="Times New Roman" w:eastAsia="Times New Roman" w:hAnsi="Times New Roman" w:cs="Times New Roman"/>
          <w:kern w:val="0"/>
          <w:lang w:eastAsia="pt-BR"/>
        </w:rPr>
        <w:lastRenderedPageBreak/>
        <w:t>3</w:t>
      </w:r>
      <w:r w:rsidR="00EF262E" w:rsidRPr="003A5FE8">
        <w:rPr>
          <w:rFonts w:ascii="Times New Roman" w:eastAsia="Times New Roman" w:hAnsi="Times New Roman" w:cs="Times New Roman"/>
          <w:kern w:val="0"/>
          <w:lang w:eastAsia="pt-BR"/>
        </w:rPr>
        <w:t>.2.</w:t>
      </w:r>
      <w:r w:rsidR="004D38FD">
        <w:rPr>
          <w:rFonts w:ascii="Times New Roman" w:eastAsia="Times New Roman" w:hAnsi="Times New Roman" w:cs="Times New Roman"/>
          <w:kern w:val="0"/>
          <w:lang w:eastAsia="pt-BR"/>
        </w:rPr>
        <w:t>3</w:t>
      </w:r>
      <w:r w:rsidR="00EF262E" w:rsidRPr="003A5FE8">
        <w:rPr>
          <w:rFonts w:ascii="Times New Roman" w:eastAsia="Times New Roman" w:hAnsi="Times New Roman" w:cs="Times New Roman"/>
          <w:kern w:val="0"/>
          <w:lang w:eastAsia="pt-BR"/>
        </w:rPr>
        <w:t xml:space="preserve"> - Desde que devidamente justificada a vantagem, a ata de registro de preços, durante sua vigência, poderá ser utilizada por qualquer órgão ou entidade da administração pública municipal que não tenha participado do certame licitatório, mediante anuência do órgão gerenciador. </w:t>
      </w:r>
    </w:p>
    <w:p w14:paraId="4A7B2537" w14:textId="77777777" w:rsidR="003F33C1" w:rsidRPr="003A5FE8" w:rsidRDefault="003F33C1" w:rsidP="003F33C1">
      <w:pPr>
        <w:autoSpaceDE w:val="0"/>
        <w:autoSpaceDN w:val="0"/>
        <w:adjustRightInd w:val="0"/>
        <w:spacing w:after="0" w:line="276" w:lineRule="auto"/>
        <w:jc w:val="both"/>
        <w:rPr>
          <w:rFonts w:ascii="Times New Roman" w:eastAsia="Times New Roman" w:hAnsi="Times New Roman" w:cs="Times New Roman"/>
          <w:kern w:val="0"/>
          <w:lang w:eastAsia="pt-BR"/>
        </w:rPr>
      </w:pPr>
    </w:p>
    <w:p w14:paraId="714F879E" w14:textId="77777777" w:rsidR="00EF262E" w:rsidRDefault="007C0D9B" w:rsidP="00853AA5">
      <w:pPr>
        <w:numPr>
          <w:ilvl w:val="0"/>
          <w:numId w:val="3"/>
        </w:numPr>
        <w:autoSpaceDE w:val="0"/>
        <w:autoSpaceDN w:val="0"/>
        <w:adjustRightInd w:val="0"/>
        <w:spacing w:after="0" w:line="276" w:lineRule="auto"/>
        <w:jc w:val="both"/>
        <w:rPr>
          <w:rFonts w:ascii="Times New Roman" w:eastAsia="Times New Roman" w:hAnsi="Times New Roman" w:cs="Times New Roman"/>
          <w:kern w:val="0"/>
          <w:lang w:eastAsia="pt-BR"/>
        </w:rPr>
      </w:pPr>
      <w:r w:rsidRPr="003A5FE8">
        <w:rPr>
          <w:rFonts w:ascii="Times New Roman" w:eastAsia="Times New Roman" w:hAnsi="Times New Roman" w:cs="Times New Roman"/>
          <w:kern w:val="0"/>
          <w:lang w:eastAsia="pt-BR"/>
        </w:rPr>
        <w:t>3</w:t>
      </w:r>
      <w:r w:rsidR="00EF262E" w:rsidRPr="003A5FE8">
        <w:rPr>
          <w:rFonts w:ascii="Times New Roman" w:eastAsia="Times New Roman" w:hAnsi="Times New Roman" w:cs="Times New Roman"/>
          <w:kern w:val="0"/>
          <w:lang w:eastAsia="pt-BR"/>
        </w:rPr>
        <w:t>.2.</w:t>
      </w:r>
      <w:r w:rsidR="004D38FD">
        <w:rPr>
          <w:rFonts w:ascii="Times New Roman" w:eastAsia="Times New Roman" w:hAnsi="Times New Roman" w:cs="Times New Roman"/>
          <w:kern w:val="0"/>
          <w:lang w:eastAsia="pt-BR"/>
        </w:rPr>
        <w:t>3</w:t>
      </w:r>
      <w:r w:rsidR="00EF262E" w:rsidRPr="003A5FE8">
        <w:rPr>
          <w:rFonts w:ascii="Times New Roman" w:eastAsia="Times New Roman" w:hAnsi="Times New Roman" w:cs="Times New Roman"/>
          <w:kern w:val="0"/>
          <w:lang w:eastAsia="pt-BR"/>
        </w:rPr>
        <w:t xml:space="preserve">.1 - Os órgãos e entidades que não participaram do registro de preços, quando desejarem fazer uso da ata de registro de preços, deverão consultar o órgão gerenciador da ata para manifestação sobre a possibilidade de adesão. </w:t>
      </w:r>
    </w:p>
    <w:p w14:paraId="1312B408" w14:textId="77777777" w:rsidR="00231192" w:rsidRDefault="00231192" w:rsidP="00231192">
      <w:pPr>
        <w:autoSpaceDE w:val="0"/>
        <w:autoSpaceDN w:val="0"/>
        <w:adjustRightInd w:val="0"/>
        <w:spacing w:after="0" w:line="276" w:lineRule="auto"/>
        <w:jc w:val="both"/>
        <w:rPr>
          <w:rFonts w:ascii="Times New Roman" w:eastAsia="Times New Roman" w:hAnsi="Times New Roman" w:cs="Times New Roman"/>
          <w:kern w:val="0"/>
          <w:lang w:eastAsia="pt-BR"/>
        </w:rPr>
      </w:pPr>
    </w:p>
    <w:p w14:paraId="4F9165A8" w14:textId="77777777" w:rsidR="00851EE1" w:rsidRDefault="00231192" w:rsidP="00231192">
      <w:pPr>
        <w:autoSpaceDE w:val="0"/>
        <w:autoSpaceDN w:val="0"/>
        <w:adjustRightInd w:val="0"/>
        <w:spacing w:after="0" w:line="276" w:lineRule="auto"/>
        <w:jc w:val="both"/>
        <w:rPr>
          <w:rFonts w:ascii="Arial" w:hAnsi="Arial" w:cs="Arial"/>
          <w:color w:val="000000"/>
          <w:sz w:val="20"/>
          <w:szCs w:val="20"/>
        </w:rPr>
      </w:pPr>
      <w:r>
        <w:rPr>
          <w:rFonts w:ascii="Times New Roman" w:hAnsi="Times New Roman" w:cs="Times New Roman"/>
          <w:b/>
          <w:bCs/>
        </w:rPr>
        <w:t>4</w:t>
      </w:r>
      <w:r w:rsidRPr="003A5FE8">
        <w:rPr>
          <w:rFonts w:ascii="Times New Roman" w:hAnsi="Times New Roman" w:cs="Times New Roman"/>
          <w:b/>
          <w:bCs/>
        </w:rPr>
        <w:t xml:space="preserve">. </w:t>
      </w:r>
      <w:r w:rsidR="00851EE1">
        <w:rPr>
          <w:rFonts w:ascii="Times New Roman" w:hAnsi="Times New Roman" w:cs="Times New Roman"/>
          <w:b/>
          <w:bCs/>
        </w:rPr>
        <w:t xml:space="preserve">DO </w:t>
      </w:r>
      <w:r w:rsidR="00DA5FA7">
        <w:rPr>
          <w:rFonts w:ascii="Times New Roman" w:eastAsia="Century" w:hAnsi="Times New Roman" w:cs="Times New Roman"/>
          <w:b/>
          <w:color w:val="000000"/>
          <w:kern w:val="0"/>
          <w:sz w:val="23"/>
          <w:szCs w:val="23"/>
        </w:rPr>
        <w:t>ORGÃO GERENCIADOR</w:t>
      </w:r>
    </w:p>
    <w:p w14:paraId="17F5B434" w14:textId="77777777" w:rsidR="00851EE1" w:rsidRDefault="00851EE1" w:rsidP="00231192">
      <w:pPr>
        <w:autoSpaceDE w:val="0"/>
        <w:autoSpaceDN w:val="0"/>
        <w:adjustRightInd w:val="0"/>
        <w:spacing w:after="0" w:line="276" w:lineRule="auto"/>
        <w:jc w:val="both"/>
        <w:rPr>
          <w:rFonts w:ascii="Arial" w:hAnsi="Arial" w:cs="Arial"/>
          <w:color w:val="000000"/>
          <w:sz w:val="20"/>
          <w:szCs w:val="20"/>
        </w:rPr>
      </w:pPr>
    </w:p>
    <w:p w14:paraId="480EDE05" w14:textId="2C6A6333" w:rsidR="00DA5FA7" w:rsidRPr="003A5FE8" w:rsidRDefault="004D38FD" w:rsidP="00DA5FA7">
      <w:pPr>
        <w:spacing w:after="0" w:line="360" w:lineRule="auto"/>
        <w:jc w:val="both"/>
        <w:rPr>
          <w:rFonts w:ascii="Times New Roman" w:eastAsia="Times New Roman" w:hAnsi="Times New Roman" w:cs="Times New Roman"/>
          <w:kern w:val="0"/>
          <w:lang w:eastAsia="pt-BR"/>
        </w:rPr>
      </w:pPr>
      <w:r>
        <w:rPr>
          <w:rFonts w:ascii="Times New Roman" w:eastAsia="Century" w:hAnsi="Times New Roman" w:cs="Times New Roman"/>
          <w:color w:val="000000"/>
          <w:sz w:val="23"/>
          <w:szCs w:val="23"/>
        </w:rPr>
        <w:t xml:space="preserve">4.1 </w:t>
      </w:r>
      <w:r w:rsidR="004D07D9">
        <w:rPr>
          <w:rFonts w:ascii="Times New Roman" w:eastAsia="Century" w:hAnsi="Times New Roman" w:cs="Times New Roman"/>
          <w:color w:val="000000"/>
          <w:sz w:val="23"/>
          <w:szCs w:val="23"/>
        </w:rPr>
        <w:t xml:space="preserve">Secretaria Municipal de </w:t>
      </w:r>
      <w:r w:rsidR="00A65834">
        <w:rPr>
          <w:rFonts w:ascii="Times New Roman" w:eastAsia="Century" w:hAnsi="Times New Roman" w:cs="Times New Roman"/>
          <w:color w:val="000000"/>
          <w:sz w:val="23"/>
          <w:szCs w:val="23"/>
        </w:rPr>
        <w:t>Educação, Ciências e Tecnologias</w:t>
      </w:r>
      <w:r w:rsidR="00DA5FA7">
        <w:rPr>
          <w:rFonts w:ascii="Times New Roman" w:eastAsia="Century" w:hAnsi="Times New Roman" w:cs="Times New Roman"/>
          <w:color w:val="000000"/>
          <w:sz w:val="23"/>
          <w:szCs w:val="23"/>
        </w:rPr>
        <w:t>.</w:t>
      </w:r>
    </w:p>
    <w:p w14:paraId="7D684951" w14:textId="77777777" w:rsidR="00672544" w:rsidRPr="003A5FE8" w:rsidRDefault="004E78D2" w:rsidP="004D07D9">
      <w:pPr>
        <w:pStyle w:val="Nivel2"/>
        <w:spacing w:beforeLines="120" w:before="288" w:afterLines="120" w:after="288" w:line="288" w:lineRule="auto"/>
        <w:ind w:left="0" w:firstLine="0"/>
        <w:contextualSpacing/>
        <w:rPr>
          <w:rFonts w:ascii="Times New Roman" w:hAnsi="Times New Roman" w:cs="Times New Roman"/>
          <w:b/>
          <w:bCs/>
          <w:color w:val="auto"/>
          <w:sz w:val="22"/>
          <w:szCs w:val="22"/>
        </w:rPr>
      </w:pPr>
      <w:r w:rsidRPr="003A5FE8">
        <w:rPr>
          <w:rFonts w:ascii="Times New Roman" w:hAnsi="Times New Roman" w:cs="Times New Roman"/>
          <w:b/>
          <w:bCs/>
          <w:color w:val="auto"/>
          <w:sz w:val="22"/>
          <w:szCs w:val="22"/>
        </w:rPr>
        <w:t>5</w:t>
      </w:r>
      <w:r w:rsidR="00672544" w:rsidRPr="003A5FE8">
        <w:rPr>
          <w:rFonts w:ascii="Times New Roman" w:hAnsi="Times New Roman" w:cs="Times New Roman"/>
          <w:b/>
          <w:bCs/>
          <w:color w:val="auto"/>
          <w:sz w:val="22"/>
          <w:szCs w:val="22"/>
        </w:rPr>
        <w:t>. DA PARTICIPAÇÃO NA LICITAÇÃO</w:t>
      </w:r>
    </w:p>
    <w:p w14:paraId="24D1B106"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1B80EBC1" w14:textId="77777777" w:rsidR="00672544" w:rsidRPr="003A5FE8" w:rsidRDefault="004E78D2"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w:t>
      </w:r>
      <w:r w:rsidR="00672544" w:rsidRPr="003A5FE8">
        <w:rPr>
          <w:rFonts w:ascii="Times New Roman" w:hAnsi="Times New Roman" w:cs="Times New Roman"/>
          <w:color w:val="auto"/>
          <w:sz w:val="22"/>
          <w:szCs w:val="22"/>
        </w:rPr>
        <w:t xml:space="preserve">.1 Poderão participar desta Licitação os interessados que estiverem previamente credenciados no portal de compras públicas: </w:t>
      </w:r>
      <w:hyperlink r:id="rId9" w:history="1">
        <w:r w:rsidR="00672544" w:rsidRPr="003A5FE8">
          <w:rPr>
            <w:rStyle w:val="Hyperlink"/>
            <w:rFonts w:ascii="Times New Roman" w:hAnsi="Times New Roman" w:cs="Times New Roman"/>
            <w:sz w:val="22"/>
            <w:szCs w:val="22"/>
          </w:rPr>
          <w:t>https://www.portaldecompraspublicas.com.br</w:t>
        </w:r>
      </w:hyperlink>
      <w:r w:rsidR="00672544" w:rsidRPr="003A5FE8">
        <w:rPr>
          <w:rFonts w:ascii="Times New Roman" w:hAnsi="Times New Roman" w:cs="Times New Roman"/>
          <w:color w:val="auto"/>
          <w:sz w:val="22"/>
          <w:szCs w:val="22"/>
        </w:rPr>
        <w:t>.</w:t>
      </w:r>
    </w:p>
    <w:p w14:paraId="3BE103E9" w14:textId="77777777" w:rsidR="00672544" w:rsidRPr="003A5FE8" w:rsidRDefault="004E78D2"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color w:val="auto"/>
          <w:sz w:val="22"/>
          <w:szCs w:val="22"/>
        </w:rPr>
        <w:t>5</w:t>
      </w:r>
      <w:r w:rsidR="00672544" w:rsidRPr="003A5FE8">
        <w:rPr>
          <w:rFonts w:ascii="Times New Roman" w:hAnsi="Times New Roman" w:cs="Times New Roman"/>
          <w:color w:val="auto"/>
          <w:sz w:val="22"/>
          <w:szCs w:val="22"/>
        </w:rPr>
        <w:t>.</w:t>
      </w:r>
      <w:r w:rsidR="009F0BFF" w:rsidRPr="003A5FE8">
        <w:rPr>
          <w:rFonts w:ascii="Times New Roman" w:hAnsi="Times New Roman" w:cs="Times New Roman"/>
          <w:color w:val="auto"/>
          <w:sz w:val="22"/>
          <w:szCs w:val="22"/>
        </w:rPr>
        <w:t>1</w:t>
      </w:r>
      <w:r w:rsidR="00672544" w:rsidRPr="003A5FE8">
        <w:rPr>
          <w:rFonts w:ascii="Times New Roman" w:hAnsi="Times New Roman" w:cs="Times New Roman"/>
          <w:color w:val="auto"/>
          <w:sz w:val="22"/>
          <w:szCs w:val="22"/>
        </w:rPr>
        <w:t xml:space="preserve">.1 </w:t>
      </w:r>
      <w:r w:rsidR="00672544" w:rsidRPr="003A5FE8">
        <w:rPr>
          <w:rFonts w:ascii="Times New Roman" w:hAnsi="Times New Roman" w:cs="Times New Roman"/>
          <w:sz w:val="22"/>
          <w:szCs w:val="22"/>
        </w:rPr>
        <w:t xml:space="preserve">Os interessados deverão atender às condições exigidas no cadastramento </w:t>
      </w:r>
      <w:r w:rsidR="00672544" w:rsidRPr="003A5FE8">
        <w:rPr>
          <w:rFonts w:ascii="Times New Roman" w:hAnsi="Times New Roman" w:cs="Times New Roman"/>
          <w:color w:val="auto"/>
          <w:sz w:val="22"/>
          <w:szCs w:val="22"/>
        </w:rPr>
        <w:t>no portal de compras públicas</w:t>
      </w:r>
      <w:r w:rsidR="00427B5E">
        <w:rPr>
          <w:rFonts w:ascii="Times New Roman" w:hAnsi="Times New Roman" w:cs="Times New Roman"/>
          <w:color w:val="auto"/>
          <w:sz w:val="22"/>
          <w:szCs w:val="22"/>
        </w:rPr>
        <w:t xml:space="preserve"> </w:t>
      </w:r>
      <w:r w:rsidR="00672544" w:rsidRPr="003A5FE8">
        <w:rPr>
          <w:rFonts w:ascii="Times New Roman" w:hAnsi="Times New Roman" w:cs="Times New Roman"/>
          <w:sz w:val="22"/>
          <w:szCs w:val="22"/>
        </w:rPr>
        <w:t xml:space="preserve">até </w:t>
      </w:r>
      <w:r w:rsidR="009F0BFF" w:rsidRPr="003A5FE8">
        <w:rPr>
          <w:rFonts w:ascii="Times New Roman" w:hAnsi="Times New Roman" w:cs="Times New Roman"/>
          <w:sz w:val="22"/>
          <w:szCs w:val="22"/>
        </w:rPr>
        <w:t xml:space="preserve">a data </w:t>
      </w:r>
      <w:r w:rsidR="00672544" w:rsidRPr="003A5FE8">
        <w:rPr>
          <w:rFonts w:ascii="Times New Roman" w:hAnsi="Times New Roman" w:cs="Times New Roman"/>
          <w:sz w:val="22"/>
          <w:szCs w:val="22"/>
        </w:rPr>
        <w:t>prevista para recebimento das propostas</w:t>
      </w:r>
      <w:r w:rsidR="009F0BFF" w:rsidRPr="003A5FE8">
        <w:rPr>
          <w:rFonts w:ascii="Times New Roman" w:hAnsi="Times New Roman" w:cs="Times New Roman"/>
          <w:sz w:val="22"/>
          <w:szCs w:val="22"/>
        </w:rPr>
        <w:t>.</w:t>
      </w:r>
    </w:p>
    <w:p w14:paraId="425FCF58"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color w:val="FF0000"/>
          <w:sz w:val="22"/>
          <w:szCs w:val="22"/>
        </w:rPr>
      </w:pPr>
    </w:p>
    <w:p w14:paraId="70A24AAB" w14:textId="77777777" w:rsidR="00672544" w:rsidRPr="003A5FE8" w:rsidRDefault="004E78D2"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eastAsia="Calibri" w:hAnsi="Times New Roman" w:cs="Times New Roman"/>
          <w:sz w:val="22"/>
          <w:szCs w:val="22"/>
          <w:lang w:eastAsia="en-US"/>
        </w:rPr>
        <w:t>5</w:t>
      </w:r>
      <w:r w:rsidR="00672544" w:rsidRPr="003A5FE8">
        <w:rPr>
          <w:rFonts w:ascii="Times New Roman" w:eastAsia="Calibri" w:hAnsi="Times New Roman" w:cs="Times New Roman"/>
          <w:sz w:val="22"/>
          <w:szCs w:val="22"/>
          <w:lang w:eastAsia="en-US"/>
        </w:rPr>
        <w:t>.</w:t>
      </w:r>
      <w:r w:rsidR="001554FC" w:rsidRPr="003A5FE8">
        <w:rPr>
          <w:rFonts w:ascii="Times New Roman" w:eastAsia="Calibri" w:hAnsi="Times New Roman" w:cs="Times New Roman"/>
          <w:sz w:val="22"/>
          <w:szCs w:val="22"/>
          <w:lang w:eastAsia="en-US"/>
        </w:rPr>
        <w:t>1</w:t>
      </w:r>
      <w:r w:rsidR="00672544" w:rsidRPr="003A5FE8">
        <w:rPr>
          <w:rFonts w:ascii="Times New Roman" w:eastAsia="Calibri" w:hAnsi="Times New Roman" w:cs="Times New Roman"/>
          <w:sz w:val="22"/>
          <w:szCs w:val="22"/>
          <w:lang w:eastAsia="en-US"/>
        </w:rPr>
        <w:t xml:space="preserve">.2 </w:t>
      </w:r>
      <w:r w:rsidR="00672544" w:rsidRPr="003A5FE8">
        <w:rPr>
          <w:rFonts w:ascii="Times New Roman" w:hAnsi="Times New Roman" w:cs="Times New Roman"/>
          <w:sz w:val="22"/>
          <w:szCs w:val="22"/>
        </w:rPr>
        <w:t xml:space="preserve">O procedimento será divulgado </w:t>
      </w:r>
      <w:r w:rsidR="00672544" w:rsidRPr="003A5FE8">
        <w:rPr>
          <w:rFonts w:ascii="Times New Roman" w:hAnsi="Times New Roman" w:cs="Times New Roman"/>
          <w:color w:val="auto"/>
          <w:sz w:val="22"/>
          <w:szCs w:val="22"/>
        </w:rPr>
        <w:t xml:space="preserve">no sítio eletrônico mencionado no item </w:t>
      </w:r>
      <w:r w:rsidR="003E7FC0" w:rsidRPr="003A5FE8">
        <w:rPr>
          <w:rFonts w:ascii="Times New Roman" w:hAnsi="Times New Roman" w:cs="Times New Roman"/>
          <w:color w:val="auto"/>
          <w:sz w:val="22"/>
          <w:szCs w:val="22"/>
        </w:rPr>
        <w:t>5</w:t>
      </w:r>
      <w:r w:rsidR="00672544" w:rsidRPr="003A5FE8">
        <w:rPr>
          <w:rFonts w:ascii="Times New Roman" w:hAnsi="Times New Roman" w:cs="Times New Roman"/>
          <w:color w:val="auto"/>
          <w:sz w:val="22"/>
          <w:szCs w:val="22"/>
        </w:rPr>
        <w:t>.1</w:t>
      </w:r>
      <w:r w:rsidR="00231192">
        <w:rPr>
          <w:rFonts w:ascii="Times New Roman" w:hAnsi="Times New Roman" w:cs="Times New Roman"/>
          <w:color w:val="auto"/>
          <w:sz w:val="22"/>
          <w:szCs w:val="22"/>
        </w:rPr>
        <w:t>,</w:t>
      </w:r>
      <w:r w:rsidR="00672544" w:rsidRPr="003A5FE8">
        <w:rPr>
          <w:rFonts w:ascii="Times New Roman" w:hAnsi="Times New Roman" w:cs="Times New Roman"/>
          <w:sz w:val="22"/>
          <w:szCs w:val="22"/>
        </w:rPr>
        <w:t xml:space="preserve"> no Portal Nacional de Contratações Públicas – PNCP</w:t>
      </w:r>
      <w:r w:rsidR="00231192">
        <w:rPr>
          <w:rFonts w:ascii="Times New Roman" w:hAnsi="Times New Roman" w:cs="Times New Roman"/>
          <w:sz w:val="22"/>
          <w:szCs w:val="22"/>
        </w:rPr>
        <w:t xml:space="preserve"> e  </w:t>
      </w:r>
      <w:hyperlink r:id="rId10" w:history="1">
        <w:r w:rsidR="00231192" w:rsidRPr="008575F6">
          <w:rPr>
            <w:rStyle w:val="Hyperlink"/>
            <w:rFonts w:ascii="Times New Roman" w:hAnsi="Times New Roman" w:cs="Times New Roman"/>
            <w:sz w:val="22"/>
            <w:szCs w:val="22"/>
          </w:rPr>
          <w:t>https://transparencia.meriti.rj.gov.br/</w:t>
        </w:r>
      </w:hyperlink>
      <w:r w:rsidR="00672544" w:rsidRPr="003A5FE8">
        <w:rPr>
          <w:rFonts w:ascii="Times New Roman" w:hAnsi="Times New Roman" w:cs="Times New Roman"/>
          <w:sz w:val="22"/>
          <w:szCs w:val="22"/>
        </w:rPr>
        <w:t>.</w:t>
      </w:r>
    </w:p>
    <w:p w14:paraId="1D176AF3" w14:textId="77777777" w:rsidR="00672544" w:rsidRPr="003A5FE8" w:rsidRDefault="004E78D2"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w:t>
      </w:r>
      <w:r w:rsidR="00672544" w:rsidRPr="003A5FE8">
        <w:rPr>
          <w:rFonts w:ascii="Times New Roman" w:hAnsi="Times New Roman" w:cs="Times New Roman"/>
          <w:color w:val="auto"/>
          <w:sz w:val="22"/>
          <w:szCs w:val="22"/>
        </w:rPr>
        <w:t>.</w:t>
      </w:r>
      <w:r w:rsidR="001554FC" w:rsidRPr="003A5FE8">
        <w:rPr>
          <w:rFonts w:ascii="Times New Roman" w:hAnsi="Times New Roman" w:cs="Times New Roman"/>
          <w:color w:val="auto"/>
          <w:sz w:val="22"/>
          <w:szCs w:val="22"/>
        </w:rPr>
        <w:t>2</w:t>
      </w:r>
      <w:r w:rsidR="00672544" w:rsidRPr="003A5FE8">
        <w:rPr>
          <w:rFonts w:ascii="Times New Roman" w:hAnsi="Times New Roman" w:cs="Times New Roman"/>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66EA440" w14:textId="77777777" w:rsidR="00672544" w:rsidRPr="003A5FE8" w:rsidRDefault="00672544" w:rsidP="004D07D9">
      <w:pPr>
        <w:pStyle w:val="Nivel2"/>
        <w:spacing w:beforeLines="120" w:before="288" w:afterLines="120" w:after="288" w:line="288" w:lineRule="auto"/>
        <w:ind w:left="0" w:firstLine="0"/>
        <w:contextualSpacing/>
        <w:rPr>
          <w:rFonts w:ascii="Times New Roman" w:eastAsia="Calibri" w:hAnsi="Times New Roman" w:cs="Times New Roman"/>
          <w:sz w:val="22"/>
          <w:szCs w:val="22"/>
          <w:lang w:eastAsia="en-US"/>
        </w:rPr>
      </w:pPr>
    </w:p>
    <w:p w14:paraId="7D9FF906" w14:textId="77777777" w:rsidR="00672544" w:rsidRPr="003A5FE8" w:rsidRDefault="004E78D2"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eastAsia="Calibri" w:hAnsi="Times New Roman" w:cs="Times New Roman"/>
          <w:sz w:val="22"/>
          <w:szCs w:val="22"/>
          <w:lang w:eastAsia="en-US"/>
        </w:rPr>
        <w:t>5</w:t>
      </w:r>
      <w:r w:rsidR="00672544" w:rsidRPr="003A5FE8">
        <w:rPr>
          <w:rFonts w:ascii="Times New Roman" w:eastAsia="Calibri" w:hAnsi="Times New Roman" w:cs="Times New Roman"/>
          <w:sz w:val="22"/>
          <w:szCs w:val="22"/>
          <w:lang w:eastAsia="en-US"/>
        </w:rPr>
        <w:t>.</w:t>
      </w:r>
      <w:r w:rsidR="00142B7E" w:rsidRPr="003A5FE8">
        <w:rPr>
          <w:rFonts w:ascii="Times New Roman" w:eastAsia="Calibri" w:hAnsi="Times New Roman" w:cs="Times New Roman"/>
          <w:sz w:val="22"/>
          <w:szCs w:val="22"/>
          <w:lang w:eastAsia="en-US"/>
        </w:rPr>
        <w:t>3</w:t>
      </w:r>
      <w:r w:rsidR="00B86D6A" w:rsidRPr="003A5FE8">
        <w:rPr>
          <w:rFonts w:ascii="Times New Roman" w:eastAsia="Calibri" w:hAnsi="Times New Roman" w:cs="Times New Roman"/>
          <w:sz w:val="22"/>
          <w:szCs w:val="22"/>
          <w:lang w:eastAsia="en-US"/>
        </w:rPr>
        <w:t xml:space="preserve"> - </w:t>
      </w:r>
      <w:r w:rsidR="00672544" w:rsidRPr="003A5FE8">
        <w:rPr>
          <w:rFonts w:ascii="Times New Roman" w:hAnsi="Times New Roman" w:cs="Times New Roman"/>
          <w:color w:val="auto"/>
          <w:sz w:val="22"/>
          <w:szCs w:val="22"/>
        </w:rPr>
        <w:t xml:space="preserve">É de responsabilidade do cadastrado conferir a exatidão dos seus dados cadastrais no Sistema relacionado neste item </w:t>
      </w:r>
      <w:r w:rsidR="003E7FC0" w:rsidRPr="003A5FE8">
        <w:rPr>
          <w:rFonts w:ascii="Times New Roman" w:hAnsi="Times New Roman" w:cs="Times New Roman"/>
          <w:color w:val="auto"/>
          <w:sz w:val="22"/>
          <w:szCs w:val="22"/>
        </w:rPr>
        <w:t>5</w:t>
      </w:r>
      <w:r w:rsidR="00672544" w:rsidRPr="003A5FE8">
        <w:rPr>
          <w:rFonts w:ascii="Times New Roman" w:hAnsi="Times New Roman" w:cs="Times New Roman"/>
          <w:color w:val="auto"/>
          <w:sz w:val="22"/>
          <w:szCs w:val="22"/>
        </w:rPr>
        <w:t>, além de seus documentos devendo mantê-los atualizados junto aos órgãos responsáveis pela informação, devendo proceder, imediatamente, à correção ou à alteração dos registros tão logo identifique incorreção ou aqueles se tornem desatualizados.</w:t>
      </w:r>
    </w:p>
    <w:p w14:paraId="7D2149D8" w14:textId="77777777" w:rsidR="00672544" w:rsidRPr="003A5FE8" w:rsidRDefault="004E78D2" w:rsidP="004D07D9">
      <w:pPr>
        <w:pStyle w:val="Nivel3"/>
        <w:spacing w:beforeLines="24" w:before="57" w:afterLines="24" w:after="57"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w:t>
      </w:r>
      <w:r w:rsidR="00672544" w:rsidRPr="003A5FE8">
        <w:rPr>
          <w:rFonts w:ascii="Times New Roman" w:hAnsi="Times New Roman" w:cs="Times New Roman"/>
          <w:color w:val="auto"/>
          <w:sz w:val="22"/>
          <w:szCs w:val="22"/>
        </w:rPr>
        <w:t>.</w:t>
      </w:r>
      <w:r w:rsidR="00142B7E" w:rsidRPr="003A5FE8">
        <w:rPr>
          <w:rFonts w:ascii="Times New Roman" w:hAnsi="Times New Roman" w:cs="Times New Roman"/>
          <w:color w:val="auto"/>
          <w:sz w:val="22"/>
          <w:szCs w:val="22"/>
        </w:rPr>
        <w:t>4</w:t>
      </w:r>
      <w:r w:rsidR="00B86D6A" w:rsidRPr="003A5FE8">
        <w:rPr>
          <w:rFonts w:ascii="Times New Roman" w:hAnsi="Times New Roman" w:cs="Times New Roman"/>
          <w:color w:val="auto"/>
          <w:sz w:val="22"/>
          <w:szCs w:val="22"/>
        </w:rPr>
        <w:t>- A</w:t>
      </w:r>
      <w:r w:rsidR="00672544" w:rsidRPr="003A5FE8">
        <w:rPr>
          <w:rFonts w:ascii="Times New Roman" w:hAnsi="Times New Roman" w:cs="Times New Roman"/>
          <w:color w:val="auto"/>
          <w:sz w:val="22"/>
          <w:szCs w:val="22"/>
        </w:rPr>
        <w:t xml:space="preserve"> não observância do disposto no item anterior poderá ensejar desclassificação no momento da habilitação</w:t>
      </w:r>
      <w:r w:rsidR="004501CD" w:rsidRPr="003A5FE8">
        <w:rPr>
          <w:rFonts w:ascii="Times New Roman" w:hAnsi="Times New Roman" w:cs="Times New Roman"/>
          <w:color w:val="auto"/>
          <w:sz w:val="22"/>
          <w:szCs w:val="22"/>
        </w:rPr>
        <w:t xml:space="preserve">, exceto se o </w:t>
      </w:r>
      <w:r w:rsidR="00034008" w:rsidRPr="003A5FE8">
        <w:rPr>
          <w:rFonts w:ascii="Times New Roman" w:hAnsi="Times New Roman" w:cs="Times New Roman"/>
          <w:color w:val="auto"/>
          <w:sz w:val="22"/>
          <w:szCs w:val="22"/>
        </w:rPr>
        <w:t>Pregoeiro</w:t>
      </w:r>
      <w:r w:rsidR="004501CD" w:rsidRPr="003A5FE8">
        <w:rPr>
          <w:rFonts w:ascii="Times New Roman" w:hAnsi="Times New Roman" w:cs="Times New Roman"/>
          <w:color w:val="auto"/>
          <w:sz w:val="22"/>
          <w:szCs w:val="22"/>
        </w:rPr>
        <w:t>, em consulta aos sítios eletrônicos oficiais de órgãos e entidades emissores de certidões, lograr êxito em encontrar a(s) certidão(</w:t>
      </w:r>
      <w:proofErr w:type="spellStart"/>
      <w:r w:rsidR="004501CD" w:rsidRPr="003A5FE8">
        <w:rPr>
          <w:rFonts w:ascii="Times New Roman" w:hAnsi="Times New Roman" w:cs="Times New Roman"/>
          <w:color w:val="auto"/>
          <w:sz w:val="22"/>
          <w:szCs w:val="22"/>
        </w:rPr>
        <w:t>ões</w:t>
      </w:r>
      <w:proofErr w:type="spellEnd"/>
      <w:r w:rsidR="004501CD" w:rsidRPr="003A5FE8">
        <w:rPr>
          <w:rFonts w:ascii="Times New Roman" w:hAnsi="Times New Roman" w:cs="Times New Roman"/>
          <w:color w:val="auto"/>
          <w:sz w:val="22"/>
          <w:szCs w:val="22"/>
        </w:rPr>
        <w:t>) válida(s).</w:t>
      </w:r>
    </w:p>
    <w:p w14:paraId="011AEE9D" w14:textId="7258D3B3" w:rsidR="00672544" w:rsidRPr="003A5FE8" w:rsidRDefault="004E78D2" w:rsidP="004D07D9">
      <w:pPr>
        <w:pStyle w:val="Nivel2"/>
        <w:spacing w:beforeLines="120" w:before="288" w:afterLines="120" w:after="288" w:line="288" w:lineRule="auto"/>
        <w:ind w:left="0" w:firstLine="0"/>
        <w:contextualSpacing/>
        <w:rPr>
          <w:rFonts w:ascii="Times New Roman" w:hAnsi="Times New Roman" w:cs="Times New Roman"/>
          <w:color w:val="FF0000"/>
          <w:sz w:val="22"/>
          <w:szCs w:val="22"/>
        </w:rPr>
      </w:pPr>
      <w:r w:rsidRPr="003A5FE8">
        <w:rPr>
          <w:rFonts w:ascii="Times New Roman" w:hAnsi="Times New Roman" w:cs="Times New Roman"/>
          <w:color w:val="auto"/>
          <w:sz w:val="22"/>
          <w:szCs w:val="22"/>
        </w:rPr>
        <w:lastRenderedPageBreak/>
        <w:t>5</w:t>
      </w:r>
      <w:r w:rsidR="00672544" w:rsidRPr="003A5FE8">
        <w:rPr>
          <w:rFonts w:ascii="Times New Roman" w:hAnsi="Times New Roman" w:cs="Times New Roman"/>
          <w:color w:val="auto"/>
          <w:sz w:val="22"/>
          <w:szCs w:val="22"/>
        </w:rPr>
        <w:t>.</w:t>
      </w:r>
      <w:r w:rsidR="006C0561" w:rsidRPr="003A5FE8">
        <w:rPr>
          <w:rFonts w:ascii="Times New Roman" w:hAnsi="Times New Roman" w:cs="Times New Roman"/>
          <w:color w:val="auto"/>
          <w:sz w:val="22"/>
          <w:szCs w:val="22"/>
        </w:rPr>
        <w:t>5</w:t>
      </w:r>
      <w:r w:rsidR="00B86D6A" w:rsidRPr="003A5FE8">
        <w:rPr>
          <w:rFonts w:ascii="Times New Roman" w:hAnsi="Times New Roman" w:cs="Times New Roman"/>
          <w:color w:val="auto"/>
          <w:sz w:val="22"/>
          <w:szCs w:val="22"/>
        </w:rPr>
        <w:t xml:space="preserve"> - </w:t>
      </w:r>
      <w:r w:rsidR="00B86D6A" w:rsidRPr="008D6FD6">
        <w:rPr>
          <w:rFonts w:ascii="Times New Roman" w:hAnsi="Times New Roman" w:cs="Times New Roman"/>
          <w:color w:val="auto"/>
          <w:sz w:val="22"/>
          <w:szCs w:val="22"/>
        </w:rPr>
        <w:t>No</w:t>
      </w:r>
      <w:r w:rsidR="00672544" w:rsidRPr="008D6FD6">
        <w:rPr>
          <w:rFonts w:ascii="Times New Roman" w:hAnsi="Times New Roman" w:cs="Times New Roman"/>
          <w:color w:val="auto"/>
          <w:sz w:val="22"/>
          <w:szCs w:val="22"/>
        </w:rPr>
        <w:t xml:space="preserve"> presente processo licitatório não há participação exclusiva de microempresas e empresas de pequeno porte, </w:t>
      </w:r>
      <w:r w:rsidR="00A0250F" w:rsidRPr="008D6FD6">
        <w:rPr>
          <w:rFonts w:ascii="Times New Roman" w:hAnsi="Times New Roman" w:cs="Times New Roman"/>
          <w:color w:val="000000" w:themeColor="text1"/>
          <w:sz w:val="22"/>
          <w:szCs w:val="22"/>
        </w:rPr>
        <w:t xml:space="preserve">porém, </w:t>
      </w:r>
      <w:r w:rsidR="007E2065" w:rsidRPr="008D6FD6">
        <w:rPr>
          <w:rFonts w:ascii="Times New Roman" w:hAnsi="Times New Roman" w:cs="Times New Roman"/>
          <w:color w:val="000000" w:themeColor="text1"/>
          <w:sz w:val="22"/>
          <w:szCs w:val="22"/>
        </w:rPr>
        <w:t>será concedido tratamento favorecido previsto</w:t>
      </w:r>
      <w:r w:rsidR="00833C10">
        <w:rPr>
          <w:rFonts w:ascii="Times New Roman" w:hAnsi="Times New Roman" w:cs="Times New Roman"/>
          <w:color w:val="000000" w:themeColor="text1"/>
          <w:sz w:val="22"/>
          <w:szCs w:val="22"/>
        </w:rPr>
        <w:t xml:space="preserve"> </w:t>
      </w:r>
      <w:r w:rsidR="007E2065" w:rsidRPr="008D6FD6">
        <w:rPr>
          <w:rStyle w:val="Hyperlink"/>
          <w:rFonts w:ascii="Times New Roman" w:hAnsi="Times New Roman" w:cs="Times New Roman"/>
          <w:color w:val="000000" w:themeColor="text1"/>
          <w:sz w:val="22"/>
          <w:szCs w:val="22"/>
          <w:u w:val="none"/>
        </w:rPr>
        <w:t>n</w:t>
      </w:r>
      <w:r w:rsidR="00A0250F" w:rsidRPr="008D6FD6">
        <w:rPr>
          <w:rStyle w:val="Hyperlink"/>
          <w:rFonts w:ascii="Times New Roman" w:hAnsi="Times New Roman" w:cs="Times New Roman"/>
          <w:color w:val="000000" w:themeColor="text1"/>
          <w:sz w:val="22"/>
          <w:szCs w:val="22"/>
          <w:u w:val="none"/>
        </w:rPr>
        <w:t>o</w:t>
      </w:r>
      <w:r w:rsidR="00A0250F">
        <w:rPr>
          <w:rStyle w:val="Hyperlink"/>
          <w:rFonts w:ascii="Times New Roman" w:hAnsi="Times New Roman" w:cs="Times New Roman"/>
          <w:color w:val="000000" w:themeColor="text1"/>
          <w:sz w:val="22"/>
          <w:szCs w:val="22"/>
          <w:u w:val="none"/>
        </w:rPr>
        <w:t xml:space="preserve"> Art. 42 a</w:t>
      </w:r>
      <w:r w:rsidR="002A0E6D">
        <w:rPr>
          <w:rStyle w:val="Hyperlink"/>
          <w:rFonts w:ascii="Times New Roman" w:hAnsi="Times New Roman" w:cs="Times New Roman"/>
          <w:color w:val="000000" w:themeColor="text1"/>
          <w:sz w:val="22"/>
          <w:szCs w:val="22"/>
          <w:u w:val="none"/>
        </w:rPr>
        <w:t>o</w:t>
      </w:r>
      <w:r w:rsidR="00A0250F">
        <w:rPr>
          <w:rStyle w:val="Hyperlink"/>
          <w:rFonts w:ascii="Times New Roman" w:hAnsi="Times New Roman" w:cs="Times New Roman"/>
          <w:color w:val="000000" w:themeColor="text1"/>
          <w:sz w:val="22"/>
          <w:szCs w:val="22"/>
          <w:u w:val="none"/>
        </w:rPr>
        <w:t xml:space="preserve"> 4</w:t>
      </w:r>
      <w:r w:rsidR="00437281">
        <w:rPr>
          <w:rStyle w:val="Hyperlink"/>
          <w:rFonts w:ascii="Times New Roman" w:hAnsi="Times New Roman" w:cs="Times New Roman"/>
          <w:color w:val="000000" w:themeColor="text1"/>
          <w:sz w:val="22"/>
          <w:szCs w:val="22"/>
          <w:u w:val="none"/>
        </w:rPr>
        <w:t>3</w:t>
      </w:r>
      <w:r w:rsidR="00A0250F">
        <w:rPr>
          <w:rStyle w:val="Hyperlink"/>
          <w:rFonts w:ascii="Times New Roman" w:hAnsi="Times New Roman" w:cs="Times New Roman"/>
          <w:color w:val="000000" w:themeColor="text1"/>
          <w:sz w:val="22"/>
          <w:szCs w:val="22"/>
          <w:u w:val="none"/>
        </w:rPr>
        <w:t xml:space="preserve">da </w:t>
      </w:r>
      <w:r w:rsidR="006C0561" w:rsidRPr="00A0250F">
        <w:rPr>
          <w:rStyle w:val="Hyperlink"/>
          <w:rFonts w:ascii="Times New Roman" w:hAnsi="Times New Roman" w:cs="Times New Roman"/>
          <w:color w:val="000000" w:themeColor="text1"/>
          <w:sz w:val="22"/>
          <w:szCs w:val="22"/>
          <w:u w:val="none"/>
        </w:rPr>
        <w:t xml:space="preserve">Lei Complementar </w:t>
      </w:r>
      <w:r w:rsidR="006C0561" w:rsidRPr="00A0250F">
        <w:rPr>
          <w:rStyle w:val="Hyperlink"/>
          <w:rFonts w:ascii="Times New Roman" w:hAnsi="Times New Roman" w:cs="Times New Roman"/>
          <w:color w:val="auto"/>
          <w:sz w:val="22"/>
          <w:szCs w:val="22"/>
          <w:u w:val="none"/>
        </w:rPr>
        <w:t>nº 123, de 14 de dez</w:t>
      </w:r>
      <w:r w:rsidR="00F96135" w:rsidRPr="00A0250F">
        <w:rPr>
          <w:rStyle w:val="Hyperlink"/>
          <w:rFonts w:ascii="Times New Roman" w:hAnsi="Times New Roman" w:cs="Times New Roman"/>
          <w:color w:val="auto"/>
          <w:sz w:val="22"/>
          <w:szCs w:val="22"/>
          <w:u w:val="none"/>
        </w:rPr>
        <w:t xml:space="preserve">embro de 2006, conforme </w:t>
      </w:r>
      <w:proofErr w:type="spellStart"/>
      <w:r w:rsidR="00F96135" w:rsidRPr="00A0250F">
        <w:rPr>
          <w:rStyle w:val="Hyperlink"/>
          <w:rFonts w:ascii="Times New Roman" w:hAnsi="Times New Roman" w:cs="Times New Roman"/>
          <w:color w:val="auto"/>
          <w:sz w:val="22"/>
          <w:szCs w:val="22"/>
          <w:u w:val="none"/>
        </w:rPr>
        <w:t>art</w:t>
      </w:r>
      <w:proofErr w:type="spellEnd"/>
      <w:r w:rsidR="00F96135" w:rsidRPr="00A0250F">
        <w:rPr>
          <w:rStyle w:val="Hyperlink"/>
          <w:rFonts w:ascii="Times New Roman" w:hAnsi="Times New Roman" w:cs="Times New Roman"/>
          <w:color w:val="auto"/>
          <w:sz w:val="22"/>
          <w:szCs w:val="22"/>
          <w:u w:val="none"/>
        </w:rPr>
        <w:t xml:space="preserve"> 4, § 1, Inc II da Lei Federal n 14.133/21.</w:t>
      </w:r>
    </w:p>
    <w:p w14:paraId="0140BC5B" w14:textId="77777777" w:rsidR="00672544" w:rsidRPr="003A5FE8" w:rsidRDefault="00672544" w:rsidP="004D07D9">
      <w:pPr>
        <w:pStyle w:val="Nivel2"/>
        <w:spacing w:beforeLines="120" w:before="288" w:afterLines="120" w:after="288" w:line="288" w:lineRule="auto"/>
        <w:ind w:left="0" w:firstLine="0"/>
        <w:contextualSpacing/>
        <w:rPr>
          <w:rFonts w:ascii="Times New Roman" w:eastAsia="Calibri" w:hAnsi="Times New Roman" w:cs="Times New Roman"/>
          <w:sz w:val="22"/>
          <w:szCs w:val="22"/>
          <w:lang w:eastAsia="en-US"/>
        </w:rPr>
      </w:pPr>
    </w:p>
    <w:p w14:paraId="2B868ED5" w14:textId="77777777" w:rsidR="00672544" w:rsidRPr="003A5FE8" w:rsidRDefault="004E78D2"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bookmarkStart w:id="1" w:name="_Ref117000692"/>
      <w:r w:rsidRPr="003A5FE8">
        <w:rPr>
          <w:rFonts w:ascii="Times New Roman" w:hAnsi="Times New Roman" w:cs="Times New Roman"/>
          <w:color w:val="auto"/>
          <w:sz w:val="22"/>
          <w:szCs w:val="22"/>
        </w:rPr>
        <w:t>5</w:t>
      </w:r>
      <w:r w:rsidR="00672544" w:rsidRPr="003A5FE8">
        <w:rPr>
          <w:rFonts w:ascii="Times New Roman" w:hAnsi="Times New Roman" w:cs="Times New Roman"/>
          <w:color w:val="auto"/>
          <w:sz w:val="22"/>
          <w:szCs w:val="22"/>
        </w:rPr>
        <w:t>.</w:t>
      </w:r>
      <w:r w:rsidR="007E2065"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 xml:space="preserve"> Não poderão </w:t>
      </w:r>
      <w:r w:rsidR="00B46A43" w:rsidRPr="003A5FE8">
        <w:rPr>
          <w:rFonts w:ascii="Times New Roman" w:hAnsi="Times New Roman" w:cs="Times New Roman"/>
          <w:color w:val="auto"/>
          <w:sz w:val="22"/>
          <w:szCs w:val="22"/>
        </w:rPr>
        <w:t>participar desta</w:t>
      </w:r>
      <w:r w:rsidR="00672544" w:rsidRPr="003A5FE8">
        <w:rPr>
          <w:rFonts w:ascii="Times New Roman" w:hAnsi="Times New Roman" w:cs="Times New Roman"/>
          <w:color w:val="auto"/>
          <w:sz w:val="22"/>
          <w:szCs w:val="22"/>
        </w:rPr>
        <w:t xml:space="preserve"> licitação:</w:t>
      </w:r>
      <w:bookmarkEnd w:id="1"/>
    </w:p>
    <w:p w14:paraId="642240F4" w14:textId="77777777" w:rsidR="00672544" w:rsidRPr="003A5FE8" w:rsidRDefault="004E78D2" w:rsidP="004D07D9">
      <w:pPr>
        <w:tabs>
          <w:tab w:val="left" w:pos="1440"/>
        </w:tabs>
        <w:autoSpaceDE w:val="0"/>
        <w:snapToGrid w:val="0"/>
        <w:spacing w:beforeLines="120" w:before="288" w:afterLines="120" w:after="288" w:line="288" w:lineRule="auto"/>
        <w:contextualSpacing/>
        <w:jc w:val="both"/>
        <w:rPr>
          <w:rFonts w:ascii="Times New Roman" w:hAnsi="Times New Roman" w:cs="Times New Roman"/>
        </w:rPr>
      </w:pPr>
      <w:bookmarkStart w:id="2" w:name="_Ref113883338"/>
      <w:r w:rsidRPr="003A5FE8">
        <w:rPr>
          <w:rFonts w:ascii="Times New Roman" w:hAnsi="Times New Roman" w:cs="Times New Roman"/>
        </w:rPr>
        <w:t>5</w:t>
      </w:r>
      <w:r w:rsidR="00672544" w:rsidRPr="003A5FE8">
        <w:rPr>
          <w:rFonts w:ascii="Times New Roman" w:hAnsi="Times New Roman" w:cs="Times New Roman"/>
        </w:rPr>
        <w:t>.</w:t>
      </w:r>
      <w:r w:rsidR="007E2065" w:rsidRPr="003A5FE8">
        <w:rPr>
          <w:rFonts w:ascii="Times New Roman" w:hAnsi="Times New Roman" w:cs="Times New Roman"/>
        </w:rPr>
        <w:t>6</w:t>
      </w:r>
      <w:r w:rsidR="00672544" w:rsidRPr="003A5FE8">
        <w:rPr>
          <w:rFonts w:ascii="Times New Roman" w:hAnsi="Times New Roman" w:cs="Times New Roman"/>
        </w:rPr>
        <w:t>.1 aquele que não atenda às condições deste Edital e seu(s) anexo(s);</w:t>
      </w:r>
    </w:p>
    <w:p w14:paraId="1122AB58" w14:textId="77777777" w:rsidR="00672544" w:rsidRPr="003A5FE8" w:rsidRDefault="004E78D2"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3" w:name="_Ref113883003"/>
      <w:bookmarkStart w:id="4" w:name="_Ref114659912"/>
      <w:r w:rsidRPr="003A5FE8">
        <w:rPr>
          <w:rFonts w:ascii="Times New Roman" w:hAnsi="Times New Roman" w:cs="Times New Roman"/>
          <w:color w:val="auto"/>
          <w:sz w:val="22"/>
          <w:szCs w:val="22"/>
        </w:rPr>
        <w:t>5</w:t>
      </w:r>
      <w:r w:rsidR="00672544" w:rsidRPr="003A5FE8">
        <w:rPr>
          <w:rFonts w:ascii="Times New Roman" w:hAnsi="Times New Roman" w:cs="Times New Roman"/>
          <w:color w:val="auto"/>
          <w:sz w:val="22"/>
          <w:szCs w:val="22"/>
        </w:rPr>
        <w:t>.</w:t>
      </w:r>
      <w:r w:rsidR="007E2065"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 xml:space="preserve">.2 </w:t>
      </w:r>
      <w:r w:rsidR="00B930D5" w:rsidRPr="003A5FE8">
        <w:rPr>
          <w:rFonts w:ascii="Times New Roman" w:hAnsi="Times New Roman" w:cs="Times New Roman"/>
          <w:color w:val="auto"/>
          <w:sz w:val="22"/>
          <w:szCs w:val="22"/>
        </w:rPr>
        <w:t>- P</w:t>
      </w:r>
      <w:r w:rsidR="00672544" w:rsidRPr="003A5FE8">
        <w:rPr>
          <w:rFonts w:ascii="Times New Roman" w:hAnsi="Times New Roman" w:cs="Times New Roman"/>
          <w:color w:val="auto"/>
          <w:sz w:val="22"/>
          <w:szCs w:val="22"/>
        </w:rPr>
        <w:t>essoa física ou jurídica que se encontre, ao tempo da licitação, impossibilitada de participar da licitação em decorrência de sanção que lhe foi imposta;</w:t>
      </w:r>
      <w:bookmarkEnd w:id="3"/>
    </w:p>
    <w:p w14:paraId="7A1410E7"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6ED96820" w14:textId="77777777" w:rsidR="00672544" w:rsidRPr="003A5FE8" w:rsidRDefault="004E78D2"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w:t>
      </w:r>
      <w:r w:rsidR="00672544" w:rsidRPr="003A5FE8">
        <w:rPr>
          <w:rFonts w:ascii="Times New Roman" w:hAnsi="Times New Roman" w:cs="Times New Roman"/>
          <w:color w:val="auto"/>
          <w:sz w:val="22"/>
          <w:szCs w:val="22"/>
        </w:rPr>
        <w:t>.</w:t>
      </w:r>
      <w:r w:rsidR="007E2065"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 xml:space="preserve">.3 </w:t>
      </w:r>
      <w:r w:rsidR="00B930D5" w:rsidRPr="003A5FE8">
        <w:rPr>
          <w:rFonts w:ascii="Times New Roman" w:hAnsi="Times New Roman" w:cs="Times New Roman"/>
          <w:color w:val="auto"/>
          <w:sz w:val="22"/>
          <w:szCs w:val="22"/>
        </w:rPr>
        <w:t>- A</w:t>
      </w:r>
      <w:r w:rsidR="00672544" w:rsidRPr="003A5FE8">
        <w:rPr>
          <w:rFonts w:ascii="Times New Roman" w:hAnsi="Times New Roman" w:cs="Times New Roman"/>
          <w:color w:val="auto"/>
          <w:sz w:val="22"/>
          <w:szCs w:val="22"/>
        </w:rPr>
        <w:t>utor do anteprojeto, do projeto básico ou do projeto executivo, pessoa física ou jurídica, quando a licitação versar sobre serviços ou fornecimento de bens a ele relacionados;</w:t>
      </w:r>
      <w:bookmarkEnd w:id="2"/>
      <w:bookmarkEnd w:id="4"/>
    </w:p>
    <w:p w14:paraId="257C775B"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5" w:name="_Ref114659913"/>
      <w:bookmarkStart w:id="6" w:name="_Ref113883339"/>
    </w:p>
    <w:p w14:paraId="32FBAEE8" w14:textId="77777777" w:rsidR="00672544" w:rsidRPr="003A5FE8" w:rsidRDefault="00B930D5"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5.6.4- E</w:t>
      </w:r>
      <w:r w:rsidR="00672544" w:rsidRPr="003A5FE8">
        <w:rPr>
          <w:rFonts w:ascii="Times New Roman" w:hAnsi="Times New Roman" w:cs="Times New Roman"/>
          <w:color w:val="auto"/>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bookmarkEnd w:id="6"/>
    </w:p>
    <w:p w14:paraId="7C71D3BE"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35D51B95" w14:textId="77777777" w:rsidR="00672544" w:rsidRPr="003A5FE8" w:rsidRDefault="004E78D2"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w:t>
      </w:r>
      <w:r w:rsidR="00672544" w:rsidRPr="003A5FE8">
        <w:rPr>
          <w:rFonts w:ascii="Times New Roman" w:hAnsi="Times New Roman" w:cs="Times New Roman"/>
          <w:color w:val="auto"/>
          <w:sz w:val="22"/>
          <w:szCs w:val="22"/>
        </w:rPr>
        <w:t>.</w:t>
      </w:r>
      <w:r w:rsidR="007E2065"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.5</w:t>
      </w:r>
      <w:r w:rsidR="003E7FC0" w:rsidRPr="003A5FE8">
        <w:rPr>
          <w:rFonts w:ascii="Times New Roman" w:hAnsi="Times New Roman" w:cs="Times New Roman"/>
          <w:color w:val="auto"/>
          <w:sz w:val="22"/>
          <w:szCs w:val="22"/>
        </w:rPr>
        <w:t>-</w:t>
      </w:r>
      <w:r w:rsidR="00574176" w:rsidRPr="003A5FE8">
        <w:rPr>
          <w:rFonts w:ascii="Times New Roman" w:hAnsi="Times New Roman" w:cs="Times New Roman"/>
          <w:color w:val="auto"/>
          <w:sz w:val="22"/>
          <w:szCs w:val="22"/>
        </w:rPr>
        <w:t>Aquele</w:t>
      </w:r>
      <w:r w:rsidR="00672544" w:rsidRPr="003A5FE8">
        <w:rPr>
          <w:rFonts w:ascii="Times New Roman" w:hAnsi="Times New Roman" w:cs="Times New Roman"/>
          <w:color w:val="auto"/>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8FEAD6"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7" w:name="_Ref113883579"/>
    </w:p>
    <w:p w14:paraId="6B30E70F" w14:textId="77777777" w:rsidR="00672544" w:rsidRPr="003A5FE8" w:rsidRDefault="004E78D2"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w:t>
      </w:r>
      <w:r w:rsidR="00672544" w:rsidRPr="003A5FE8">
        <w:rPr>
          <w:rFonts w:ascii="Times New Roman" w:hAnsi="Times New Roman" w:cs="Times New Roman"/>
          <w:color w:val="auto"/>
          <w:sz w:val="22"/>
          <w:szCs w:val="22"/>
        </w:rPr>
        <w:t>.</w:t>
      </w:r>
      <w:r w:rsidR="007E2065"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.6 empresas controladoras, controladas ou coligadas, nos termos da Lei nº 6.404, de 15 de dezembro de 1976, concorrendo entre si;</w:t>
      </w:r>
      <w:bookmarkEnd w:id="7"/>
    </w:p>
    <w:p w14:paraId="4E1D2A0D"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4FE31B73" w14:textId="77777777" w:rsidR="00672544" w:rsidRPr="003A5FE8" w:rsidRDefault="004E78D2"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w:t>
      </w:r>
      <w:r w:rsidR="00672544" w:rsidRPr="003A5FE8">
        <w:rPr>
          <w:rFonts w:ascii="Times New Roman" w:hAnsi="Times New Roman" w:cs="Times New Roman"/>
          <w:color w:val="auto"/>
          <w:sz w:val="22"/>
          <w:szCs w:val="22"/>
        </w:rPr>
        <w:t>.</w:t>
      </w:r>
      <w:r w:rsidR="007E2065"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.7</w:t>
      </w:r>
      <w:r w:rsidR="00B930D5" w:rsidRPr="003A5FE8">
        <w:rPr>
          <w:rFonts w:ascii="Times New Roman" w:hAnsi="Times New Roman" w:cs="Times New Roman"/>
          <w:color w:val="auto"/>
          <w:sz w:val="22"/>
          <w:szCs w:val="22"/>
        </w:rPr>
        <w:t>- Pessoa</w:t>
      </w:r>
      <w:r w:rsidR="00672544" w:rsidRPr="003A5FE8">
        <w:rPr>
          <w:rFonts w:ascii="Times New Roman" w:hAnsi="Times New Roman" w:cs="Times New Roman"/>
          <w:color w:val="auto"/>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6A0E5BD"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8" w:name="_Ref113962336"/>
    </w:p>
    <w:p w14:paraId="759A7121" w14:textId="77777777" w:rsidR="00672544" w:rsidRPr="003A5FE8" w:rsidRDefault="004E78D2"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w:t>
      </w:r>
      <w:r w:rsidR="00672544" w:rsidRPr="003A5FE8">
        <w:rPr>
          <w:rFonts w:ascii="Times New Roman" w:hAnsi="Times New Roman" w:cs="Times New Roman"/>
          <w:color w:val="auto"/>
          <w:sz w:val="22"/>
          <w:szCs w:val="22"/>
        </w:rPr>
        <w:t>.</w:t>
      </w:r>
      <w:r w:rsidR="007E2065"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.8</w:t>
      </w:r>
      <w:r w:rsidR="00B930D5" w:rsidRPr="003A5FE8">
        <w:rPr>
          <w:rFonts w:ascii="Times New Roman" w:hAnsi="Times New Roman" w:cs="Times New Roman"/>
          <w:color w:val="auto"/>
          <w:sz w:val="22"/>
          <w:szCs w:val="22"/>
        </w:rPr>
        <w:t xml:space="preserve"> - A</w:t>
      </w:r>
      <w:r w:rsidR="00672544" w:rsidRPr="003A5FE8">
        <w:rPr>
          <w:rFonts w:ascii="Times New Roman" w:hAnsi="Times New Roman" w:cs="Times New Roman"/>
          <w:color w:val="auto"/>
          <w:sz w:val="22"/>
          <w:szCs w:val="22"/>
        </w:rPr>
        <w:t>gente público do órgão ou entidade licitante, na qualidade de pessoa física ou de representante de pessoa jurídica;</w:t>
      </w:r>
      <w:bookmarkEnd w:id="8"/>
    </w:p>
    <w:p w14:paraId="40F2E74A"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419FD5BA" w14:textId="77777777" w:rsidR="00672544" w:rsidRPr="003A5FE8" w:rsidRDefault="004E78D2"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w:t>
      </w:r>
      <w:r w:rsidR="00672544" w:rsidRPr="003A5FE8">
        <w:rPr>
          <w:rFonts w:ascii="Times New Roman" w:hAnsi="Times New Roman" w:cs="Times New Roman"/>
          <w:color w:val="auto"/>
          <w:sz w:val="22"/>
          <w:szCs w:val="22"/>
        </w:rPr>
        <w:t>.</w:t>
      </w:r>
      <w:r w:rsidR="007E2065"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 xml:space="preserve">.9 </w:t>
      </w:r>
      <w:r w:rsidR="00B930D5" w:rsidRPr="003A5FE8">
        <w:rPr>
          <w:rFonts w:ascii="Times New Roman" w:hAnsi="Times New Roman" w:cs="Times New Roman"/>
          <w:color w:val="auto"/>
          <w:sz w:val="22"/>
          <w:szCs w:val="22"/>
        </w:rPr>
        <w:t xml:space="preserve">- </w:t>
      </w:r>
      <w:r w:rsidR="00672544" w:rsidRPr="003A5FE8">
        <w:rPr>
          <w:rFonts w:ascii="Times New Roman" w:hAnsi="Times New Roman" w:cs="Times New Roman"/>
          <w:sz w:val="22"/>
          <w:szCs w:val="22"/>
        </w:rPr>
        <w:t xml:space="preserve">não poderá participar, direta ou indiretamente, da licitação ou da execução do contrato agente público do órgão ou entidade contratante, devendo ser observadas as situações que possam configurar conflito de </w:t>
      </w:r>
      <w:r w:rsidR="00672544" w:rsidRPr="003A5FE8">
        <w:rPr>
          <w:rFonts w:ascii="Times New Roman" w:hAnsi="Times New Roman" w:cs="Times New Roman"/>
          <w:sz w:val="22"/>
          <w:szCs w:val="22"/>
        </w:rPr>
        <w:lastRenderedPageBreak/>
        <w:t xml:space="preserve">interesses no exercício ou após o exercício do cargo ou emprego, nos termos da legislação que disciplina a matéria, conforme </w:t>
      </w:r>
      <w:hyperlink r:id="rId11" w:anchor="art9§1" w:history="1">
        <w:r w:rsidR="00672544" w:rsidRPr="003A5FE8">
          <w:rPr>
            <w:rStyle w:val="Hyperlink"/>
            <w:rFonts w:ascii="Times New Roman" w:hAnsi="Times New Roman" w:cs="Times New Roman"/>
            <w:color w:val="auto"/>
            <w:sz w:val="22"/>
            <w:szCs w:val="22"/>
          </w:rPr>
          <w:t>§ 1º do art. 9º da Lei nº 14.133/2021</w:t>
        </w:r>
      </w:hyperlink>
      <w:r w:rsidR="00672544" w:rsidRPr="003A5FE8">
        <w:rPr>
          <w:rFonts w:ascii="Times New Roman" w:hAnsi="Times New Roman" w:cs="Times New Roman"/>
          <w:color w:val="auto"/>
          <w:sz w:val="22"/>
          <w:szCs w:val="22"/>
        </w:rPr>
        <w:t>;</w:t>
      </w:r>
    </w:p>
    <w:p w14:paraId="2BD7243A" w14:textId="77777777" w:rsidR="00672544" w:rsidRPr="003A5FE8" w:rsidRDefault="00672544" w:rsidP="004D07D9">
      <w:pPr>
        <w:pStyle w:val="Nivel3"/>
        <w:spacing w:beforeLines="120" w:before="288" w:afterLines="120" w:after="288" w:line="288" w:lineRule="auto"/>
        <w:ind w:left="567" w:right="565" w:firstLine="0"/>
        <w:contextualSpacing/>
        <w:rPr>
          <w:rFonts w:ascii="Times New Roman" w:hAnsi="Times New Roman" w:cs="Times New Roman"/>
          <w:color w:val="FF0000"/>
          <w:sz w:val="22"/>
          <w:szCs w:val="22"/>
        </w:rPr>
      </w:pPr>
      <w:bookmarkStart w:id="9" w:name="_Hlk154223269"/>
    </w:p>
    <w:p w14:paraId="77958EDF" w14:textId="77777777" w:rsidR="00672544" w:rsidRPr="003A5FE8" w:rsidRDefault="004E78D2"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w:t>
      </w:r>
      <w:r w:rsidR="00672544" w:rsidRPr="003A5FE8">
        <w:rPr>
          <w:rFonts w:ascii="Times New Roman" w:hAnsi="Times New Roman" w:cs="Times New Roman"/>
          <w:color w:val="auto"/>
          <w:sz w:val="22"/>
          <w:szCs w:val="22"/>
        </w:rPr>
        <w:t>.</w:t>
      </w:r>
      <w:r w:rsidR="007E2065"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.10</w:t>
      </w:r>
      <w:r w:rsidR="00B930D5" w:rsidRPr="003A5FE8">
        <w:rPr>
          <w:rFonts w:ascii="Times New Roman" w:hAnsi="Times New Roman" w:cs="Times New Roman"/>
          <w:color w:val="auto"/>
          <w:sz w:val="22"/>
          <w:szCs w:val="22"/>
        </w:rPr>
        <w:t xml:space="preserve"> - O</w:t>
      </w:r>
      <w:r w:rsidR="00D61867" w:rsidRPr="003A5FE8">
        <w:rPr>
          <w:rFonts w:ascii="Times New Roman" w:hAnsi="Times New Roman" w:cs="Times New Roman"/>
          <w:color w:val="auto"/>
          <w:sz w:val="22"/>
          <w:szCs w:val="22"/>
        </w:rPr>
        <w:t>s profissionais organizados sob a forma de cooperativa poderão participar da licitação quando:</w:t>
      </w:r>
    </w:p>
    <w:p w14:paraId="3F96FDFE" w14:textId="77777777" w:rsidR="00D61867" w:rsidRPr="003A5FE8" w:rsidRDefault="00D61867"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1E9AD237" w14:textId="77777777" w:rsidR="00D61867" w:rsidRPr="003A5FE8" w:rsidRDefault="004E78D2"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w:t>
      </w:r>
      <w:r w:rsidR="00D61867" w:rsidRPr="003A5FE8">
        <w:rPr>
          <w:rFonts w:ascii="Times New Roman" w:hAnsi="Times New Roman" w:cs="Times New Roman"/>
          <w:color w:val="auto"/>
          <w:sz w:val="22"/>
          <w:szCs w:val="22"/>
        </w:rPr>
        <w:t xml:space="preserve">.6.10.1 </w:t>
      </w:r>
      <w:r w:rsidR="00B930D5" w:rsidRPr="003A5FE8">
        <w:rPr>
          <w:rFonts w:ascii="Times New Roman" w:hAnsi="Times New Roman" w:cs="Times New Roman"/>
          <w:color w:val="auto"/>
          <w:sz w:val="22"/>
          <w:szCs w:val="22"/>
        </w:rPr>
        <w:t xml:space="preserve">- </w:t>
      </w:r>
      <w:r w:rsidR="00D61867" w:rsidRPr="003A5FE8">
        <w:rPr>
          <w:rFonts w:ascii="Times New Roman" w:hAnsi="Times New Roman" w:cs="Times New Roman"/>
          <w:color w:val="auto"/>
          <w:sz w:val="22"/>
          <w:szCs w:val="22"/>
        </w:rPr>
        <w:t>A constituição e o funcionamento da cooperativa observarem as regras estabelecidas na legislação aplicável, em especial a Lei nº 5.764/1971, a Lei nº 12.690/2012, e a Lei Complementar nº 130/2009;</w:t>
      </w:r>
    </w:p>
    <w:p w14:paraId="347F52C3" w14:textId="77777777" w:rsidR="00D61867" w:rsidRPr="003A5FE8" w:rsidRDefault="00D61867"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1396C0F5" w14:textId="77777777" w:rsidR="00D61867" w:rsidRPr="003A5FE8" w:rsidRDefault="004E78D2"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w:t>
      </w:r>
      <w:r w:rsidR="00D61867" w:rsidRPr="003A5FE8">
        <w:rPr>
          <w:rFonts w:ascii="Times New Roman" w:hAnsi="Times New Roman" w:cs="Times New Roman"/>
          <w:color w:val="auto"/>
          <w:sz w:val="22"/>
          <w:szCs w:val="22"/>
        </w:rPr>
        <w:t xml:space="preserve">.6.10.2 </w:t>
      </w:r>
      <w:r w:rsidR="00B930D5" w:rsidRPr="003A5FE8">
        <w:rPr>
          <w:rFonts w:ascii="Times New Roman" w:hAnsi="Times New Roman" w:cs="Times New Roman"/>
          <w:color w:val="auto"/>
          <w:sz w:val="22"/>
          <w:szCs w:val="22"/>
        </w:rPr>
        <w:t xml:space="preserve">- </w:t>
      </w:r>
      <w:r w:rsidR="00D61867" w:rsidRPr="003A5FE8">
        <w:rPr>
          <w:rFonts w:ascii="Times New Roman" w:hAnsi="Times New Roman" w:cs="Times New Roman"/>
          <w:color w:val="auto"/>
          <w:sz w:val="22"/>
          <w:szCs w:val="22"/>
        </w:rPr>
        <w:t>A cooperativa apresentar demonstrativo de atuação em regime cooperado, com repartição de receitas e despesas entre os cooperados;</w:t>
      </w:r>
    </w:p>
    <w:p w14:paraId="197540BC" w14:textId="77777777" w:rsidR="00D61867" w:rsidRPr="003A5FE8" w:rsidRDefault="00D61867"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42413BF2" w14:textId="77777777" w:rsidR="00D61867" w:rsidRPr="003A5FE8" w:rsidRDefault="004E78D2"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w:t>
      </w:r>
      <w:r w:rsidR="00D61867" w:rsidRPr="003A5FE8">
        <w:rPr>
          <w:rFonts w:ascii="Times New Roman" w:hAnsi="Times New Roman" w:cs="Times New Roman"/>
          <w:color w:val="auto"/>
          <w:sz w:val="22"/>
          <w:szCs w:val="22"/>
        </w:rPr>
        <w:t xml:space="preserve">.6.10.3 </w:t>
      </w:r>
      <w:r w:rsidR="00B930D5" w:rsidRPr="003A5FE8">
        <w:rPr>
          <w:rFonts w:ascii="Times New Roman" w:hAnsi="Times New Roman" w:cs="Times New Roman"/>
          <w:color w:val="auto"/>
          <w:sz w:val="22"/>
          <w:szCs w:val="22"/>
        </w:rPr>
        <w:t xml:space="preserve">- </w:t>
      </w:r>
      <w:r w:rsidR="00D61867" w:rsidRPr="003A5FE8">
        <w:rPr>
          <w:rFonts w:ascii="Times New Roman" w:hAnsi="Times New Roman" w:cs="Times New Roman"/>
          <w:color w:val="auto"/>
          <w:sz w:val="22"/>
          <w:szCs w:val="22"/>
        </w:rPr>
        <w:t>Qualquer cooperado, com igual qualificação, for capaz de executar o objeto contratado, vedado à Administração indicar nominalmente pessoas;</w:t>
      </w:r>
    </w:p>
    <w:p w14:paraId="5BA58FF9" w14:textId="77777777" w:rsidR="00D61867" w:rsidRPr="003A5FE8" w:rsidRDefault="00D61867"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79913439" w14:textId="77777777" w:rsidR="00D61867" w:rsidRPr="003A5FE8" w:rsidRDefault="004E78D2"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w:t>
      </w:r>
      <w:r w:rsidR="00D61867" w:rsidRPr="003A5FE8">
        <w:rPr>
          <w:rFonts w:ascii="Times New Roman" w:hAnsi="Times New Roman" w:cs="Times New Roman"/>
          <w:color w:val="auto"/>
          <w:sz w:val="22"/>
          <w:szCs w:val="22"/>
        </w:rPr>
        <w:t xml:space="preserve">.6.10.4 </w:t>
      </w:r>
      <w:r w:rsidR="00B930D5" w:rsidRPr="003A5FE8">
        <w:rPr>
          <w:rFonts w:ascii="Times New Roman" w:hAnsi="Times New Roman" w:cs="Times New Roman"/>
          <w:color w:val="auto"/>
          <w:sz w:val="22"/>
          <w:szCs w:val="22"/>
        </w:rPr>
        <w:t xml:space="preserve">- </w:t>
      </w:r>
      <w:r w:rsidR="00D61867" w:rsidRPr="003A5FE8">
        <w:rPr>
          <w:rFonts w:ascii="Times New Roman" w:hAnsi="Times New Roman" w:cs="Times New Roman"/>
          <w:color w:val="auto"/>
          <w:sz w:val="22"/>
          <w:szCs w:val="22"/>
        </w:rPr>
        <w:t>O objeto da licitação referir-se, em se tratando de cooperativas enquadradas na Lei nº 12.690, de 19 de julho de 2012, a serviços especializados constantes do objeto social da cooperativa, a serem executados de forma complementar à sua atuação.</w:t>
      </w:r>
    </w:p>
    <w:p w14:paraId="528D56B5" w14:textId="77777777" w:rsidR="00D61867" w:rsidRPr="003A5FE8" w:rsidRDefault="00D61867"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13443C17" w14:textId="77777777" w:rsidR="00672544" w:rsidRPr="003A5FE8" w:rsidRDefault="004E78D2"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5</w:t>
      </w:r>
      <w:r w:rsidR="00672544" w:rsidRPr="003A5FE8">
        <w:rPr>
          <w:rFonts w:ascii="Times New Roman" w:hAnsi="Times New Roman" w:cs="Times New Roman"/>
          <w:color w:val="auto"/>
          <w:sz w:val="22"/>
          <w:szCs w:val="22"/>
        </w:rPr>
        <w:t>.</w:t>
      </w:r>
      <w:r w:rsidR="007E2065"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.11</w:t>
      </w:r>
      <w:r w:rsidR="00B930D5" w:rsidRPr="003A5FE8">
        <w:rPr>
          <w:rFonts w:ascii="Times New Roman" w:hAnsi="Times New Roman" w:cs="Times New Roman"/>
          <w:color w:val="auto"/>
          <w:sz w:val="22"/>
          <w:szCs w:val="22"/>
        </w:rPr>
        <w:t xml:space="preserve"> - Empresas</w:t>
      </w:r>
      <w:r w:rsidR="00672544" w:rsidRPr="003A5FE8">
        <w:rPr>
          <w:rFonts w:ascii="Times New Roman" w:hAnsi="Times New Roman" w:cs="Times New Roman"/>
          <w:color w:val="auto"/>
          <w:sz w:val="22"/>
          <w:szCs w:val="22"/>
        </w:rPr>
        <w:t xml:space="preserve"> reunidas em consórcio.</w:t>
      </w:r>
    </w:p>
    <w:p w14:paraId="3BC20C22" w14:textId="77777777" w:rsidR="00672544" w:rsidRPr="003A5FE8" w:rsidRDefault="00672544" w:rsidP="004D07D9">
      <w:pPr>
        <w:pStyle w:val="Nivel3"/>
        <w:spacing w:beforeLines="120" w:before="288" w:afterLines="120" w:after="288" w:line="288" w:lineRule="auto"/>
        <w:ind w:left="0" w:right="565" w:firstLine="0"/>
        <w:contextualSpacing/>
        <w:rPr>
          <w:rFonts w:ascii="Times New Roman" w:hAnsi="Times New Roman" w:cs="Times New Roman"/>
          <w:color w:val="auto"/>
          <w:sz w:val="22"/>
          <w:szCs w:val="22"/>
        </w:rPr>
      </w:pPr>
    </w:p>
    <w:p w14:paraId="557CFF5B" w14:textId="5DB72E4E" w:rsidR="001244D2" w:rsidRPr="00A43F21" w:rsidRDefault="004E78D2" w:rsidP="00054CD3">
      <w:pPr>
        <w:pStyle w:val="Nivel3"/>
        <w:spacing w:beforeLines="120" w:before="288" w:afterLines="120" w:after="288" w:line="288" w:lineRule="auto"/>
        <w:ind w:left="0" w:right="565" w:firstLine="0"/>
        <w:contextualSpacing/>
        <w:rPr>
          <w:rFonts w:ascii="Times New Roman" w:hAnsi="Times New Roman" w:cs="Times New Roman"/>
          <w:sz w:val="23"/>
          <w:szCs w:val="23"/>
        </w:rPr>
      </w:pPr>
      <w:r w:rsidRPr="006F437E">
        <w:rPr>
          <w:rFonts w:ascii="Times New Roman" w:hAnsi="Times New Roman" w:cs="Times New Roman"/>
          <w:color w:val="auto"/>
          <w:sz w:val="22"/>
          <w:szCs w:val="22"/>
        </w:rPr>
        <w:t>5</w:t>
      </w:r>
      <w:r w:rsidR="00672544" w:rsidRPr="006F437E">
        <w:rPr>
          <w:rFonts w:ascii="Times New Roman" w:hAnsi="Times New Roman" w:cs="Times New Roman"/>
          <w:color w:val="auto"/>
          <w:sz w:val="22"/>
          <w:szCs w:val="22"/>
        </w:rPr>
        <w:t>.</w:t>
      </w:r>
      <w:r w:rsidR="007E2065" w:rsidRPr="006F437E">
        <w:rPr>
          <w:rFonts w:ascii="Times New Roman" w:hAnsi="Times New Roman" w:cs="Times New Roman"/>
          <w:color w:val="auto"/>
          <w:sz w:val="22"/>
          <w:szCs w:val="22"/>
        </w:rPr>
        <w:t>6</w:t>
      </w:r>
      <w:r w:rsidR="00672544" w:rsidRPr="006F437E">
        <w:rPr>
          <w:rFonts w:ascii="Times New Roman" w:hAnsi="Times New Roman" w:cs="Times New Roman"/>
          <w:color w:val="auto"/>
          <w:sz w:val="22"/>
          <w:szCs w:val="22"/>
        </w:rPr>
        <w:t xml:space="preserve">.11.1 </w:t>
      </w:r>
      <w:r w:rsidR="00054CD3">
        <w:rPr>
          <w:rFonts w:ascii="Times New Roman" w:hAnsi="Times New Roman" w:cs="Times New Roman"/>
          <w:color w:val="auto"/>
          <w:sz w:val="22"/>
          <w:szCs w:val="22"/>
        </w:rPr>
        <w:t>–</w:t>
      </w:r>
      <w:r w:rsidR="00B930D5" w:rsidRPr="006F437E">
        <w:rPr>
          <w:rFonts w:ascii="Times New Roman" w:hAnsi="Times New Roman" w:cs="Times New Roman"/>
          <w:color w:val="auto"/>
          <w:sz w:val="22"/>
          <w:szCs w:val="22"/>
        </w:rPr>
        <w:t xml:space="preserve"> </w:t>
      </w:r>
      <w:r w:rsidR="00054CD3">
        <w:rPr>
          <w:rFonts w:ascii="Times New Roman" w:hAnsi="Times New Roman" w:cs="Times New Roman"/>
          <w:color w:val="auto"/>
          <w:sz w:val="22"/>
          <w:szCs w:val="22"/>
        </w:rPr>
        <w:t>A</w:t>
      </w:r>
      <w:r w:rsidR="00672544" w:rsidRPr="006F437E">
        <w:rPr>
          <w:rFonts w:ascii="Times New Roman" w:hAnsi="Times New Roman" w:cs="Times New Roman"/>
          <w:color w:val="auto"/>
          <w:sz w:val="22"/>
          <w:szCs w:val="22"/>
        </w:rPr>
        <w:t xml:space="preserve"> </w:t>
      </w:r>
      <w:r w:rsidR="009E146C" w:rsidRPr="009E146C">
        <w:rPr>
          <w:rFonts w:ascii="Times New Roman" w:hAnsi="Times New Roman" w:cs="Times New Roman"/>
          <w:sz w:val="22"/>
          <w:szCs w:val="22"/>
        </w:rPr>
        <w:t>participação de empresas reunidas em consórcio não será admitida, tendo em vista que o objeto da contratação não apresenta complexidade técnica ou operacional que justifique a conjugação de diferentes especialidades empresariais. Trata-se de fornecimento padronizado, de fácil execução e amplamente disponível no mercado, plenamente passível de execução por empresa individualmente constituída. Assim, de forma motivada, e nos termos do art. 15, §1º, da Lei nº 14.133/2021, a Administração opta por vedar a participação de consórcios, sem prejuízo à competitividade e à isonomia do certame.</w:t>
      </w:r>
    </w:p>
    <w:bookmarkEnd w:id="9"/>
    <w:p w14:paraId="375D2C43" w14:textId="77777777" w:rsidR="00672544" w:rsidRDefault="004E78D2"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color w:val="auto"/>
          <w:sz w:val="22"/>
          <w:szCs w:val="22"/>
        </w:rPr>
        <w:t>5</w:t>
      </w:r>
      <w:r w:rsidR="00672544" w:rsidRPr="003A5FE8">
        <w:rPr>
          <w:rFonts w:ascii="Times New Roman" w:hAnsi="Times New Roman" w:cs="Times New Roman"/>
          <w:color w:val="auto"/>
          <w:sz w:val="22"/>
          <w:szCs w:val="22"/>
        </w:rPr>
        <w:t>.</w:t>
      </w:r>
      <w:r w:rsidR="00C93277" w:rsidRPr="003A5FE8">
        <w:rPr>
          <w:rFonts w:ascii="Times New Roman" w:hAnsi="Times New Roman" w:cs="Times New Roman"/>
          <w:color w:val="auto"/>
          <w:sz w:val="22"/>
          <w:szCs w:val="22"/>
        </w:rPr>
        <w:t>7</w:t>
      </w:r>
      <w:r w:rsidR="00B930D5" w:rsidRPr="003A5FE8">
        <w:rPr>
          <w:rFonts w:ascii="Times New Roman" w:hAnsi="Times New Roman" w:cs="Times New Roman"/>
          <w:color w:val="auto"/>
          <w:sz w:val="22"/>
          <w:szCs w:val="22"/>
        </w:rPr>
        <w:t>-</w:t>
      </w:r>
      <w:r w:rsidR="00672544" w:rsidRPr="003A5FE8">
        <w:rPr>
          <w:rFonts w:ascii="Times New Roman" w:hAnsi="Times New Roman" w:cs="Times New Roman"/>
          <w:sz w:val="22"/>
          <w:szCs w:val="22"/>
        </w:rPr>
        <w:t xml:space="preserve">O impedimento de que trata o item </w:t>
      </w:r>
      <w:r w:rsidR="00C70522" w:rsidRPr="003A5FE8">
        <w:rPr>
          <w:rFonts w:ascii="Times New Roman" w:hAnsi="Times New Roman" w:cs="Times New Roman"/>
          <w:sz w:val="22"/>
          <w:szCs w:val="22"/>
        </w:rPr>
        <w:t>5</w:t>
      </w:r>
      <w:r w:rsidR="00672544" w:rsidRPr="003A5FE8">
        <w:rPr>
          <w:rFonts w:ascii="Times New Roman" w:hAnsi="Times New Roman" w:cs="Times New Roman"/>
          <w:sz w:val="22"/>
          <w:szCs w:val="22"/>
        </w:rPr>
        <w:t>.</w:t>
      </w:r>
      <w:r w:rsidR="00C93277" w:rsidRPr="003A5FE8">
        <w:rPr>
          <w:rFonts w:ascii="Times New Roman" w:hAnsi="Times New Roman" w:cs="Times New Roman"/>
          <w:sz w:val="22"/>
          <w:szCs w:val="22"/>
        </w:rPr>
        <w:t>6</w:t>
      </w:r>
      <w:r w:rsidR="00672544" w:rsidRPr="003A5FE8">
        <w:rPr>
          <w:rFonts w:ascii="Times New Roman" w:hAnsi="Times New Roman" w:cs="Times New Roman"/>
          <w:sz w:val="22"/>
          <w:szCs w:val="22"/>
        </w:rPr>
        <w:t>.2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77D6E4" w14:textId="58EB2B0D" w:rsidR="00672544" w:rsidRPr="003A5FE8" w:rsidRDefault="004E78D2"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bookmarkStart w:id="10" w:name="art14§4"/>
      <w:bookmarkStart w:id="11" w:name="art14§5"/>
      <w:bookmarkStart w:id="12" w:name="art14§2"/>
      <w:bookmarkEnd w:id="10"/>
      <w:bookmarkEnd w:id="11"/>
      <w:bookmarkEnd w:id="12"/>
      <w:r w:rsidRPr="003A5FE8">
        <w:rPr>
          <w:rFonts w:eastAsia="Calibri"/>
          <w:b/>
          <w:bCs/>
          <w:sz w:val="22"/>
          <w:szCs w:val="22"/>
          <w:lang w:eastAsia="en-US"/>
        </w:rPr>
        <w:t>6</w:t>
      </w:r>
      <w:r w:rsidR="00672544" w:rsidRPr="003A5FE8">
        <w:rPr>
          <w:rFonts w:eastAsia="Calibri"/>
          <w:b/>
          <w:bCs/>
          <w:sz w:val="22"/>
          <w:szCs w:val="22"/>
          <w:lang w:eastAsia="en-US"/>
        </w:rPr>
        <w:t>. DAS DECLARAÇÕES</w:t>
      </w:r>
      <w:r w:rsidR="004F347A">
        <w:rPr>
          <w:rFonts w:eastAsia="Calibri"/>
          <w:b/>
          <w:bCs/>
          <w:sz w:val="22"/>
          <w:szCs w:val="22"/>
          <w:lang w:eastAsia="en-US"/>
        </w:rPr>
        <w:t>,</w:t>
      </w:r>
      <w:r w:rsidR="00672544" w:rsidRPr="003A5FE8">
        <w:rPr>
          <w:rFonts w:eastAsia="Calibri"/>
          <w:b/>
          <w:bCs/>
          <w:sz w:val="22"/>
          <w:szCs w:val="22"/>
          <w:lang w:eastAsia="en-US"/>
        </w:rPr>
        <w:t xml:space="preserve"> </w:t>
      </w:r>
      <w:r w:rsidR="004F347A" w:rsidRPr="004F347A">
        <w:rPr>
          <w:rFonts w:eastAsia="Calibri"/>
          <w:b/>
          <w:bCs/>
          <w:sz w:val="22"/>
          <w:szCs w:val="22"/>
          <w:lang w:eastAsia="en-US"/>
        </w:rPr>
        <w:t xml:space="preserve">GARANTIA DA PROPOSTA </w:t>
      </w:r>
      <w:r w:rsidR="004F347A">
        <w:rPr>
          <w:rFonts w:eastAsia="Calibri"/>
          <w:b/>
          <w:bCs/>
          <w:sz w:val="22"/>
          <w:szCs w:val="22"/>
          <w:lang w:eastAsia="en-US"/>
        </w:rPr>
        <w:t xml:space="preserve"> E </w:t>
      </w:r>
      <w:r w:rsidR="00672544" w:rsidRPr="003A5FE8">
        <w:rPr>
          <w:rFonts w:eastAsia="Calibri"/>
          <w:b/>
          <w:bCs/>
          <w:sz w:val="22"/>
          <w:szCs w:val="22"/>
          <w:lang w:eastAsia="en-US"/>
        </w:rPr>
        <w:t>DA APRESENTAÇÃO DA PROPOSTA</w:t>
      </w:r>
    </w:p>
    <w:p w14:paraId="6C7BA66B" w14:textId="77777777" w:rsidR="00672544" w:rsidRPr="003A5FE8" w:rsidRDefault="004E78D2"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lastRenderedPageBreak/>
        <w:t>6</w:t>
      </w:r>
      <w:r w:rsidR="00672544" w:rsidRPr="003A5FE8">
        <w:rPr>
          <w:rFonts w:ascii="Times New Roman" w:hAnsi="Times New Roman" w:cs="Times New Roman"/>
          <w:color w:val="auto"/>
          <w:sz w:val="22"/>
          <w:szCs w:val="22"/>
        </w:rPr>
        <w:t>.1</w:t>
      </w:r>
      <w:r w:rsidR="003F33C1" w:rsidRPr="003A5FE8">
        <w:rPr>
          <w:rFonts w:ascii="Times New Roman" w:hAnsi="Times New Roman" w:cs="Times New Roman"/>
          <w:color w:val="auto"/>
          <w:sz w:val="22"/>
          <w:szCs w:val="22"/>
        </w:rPr>
        <w:t xml:space="preserve"> -</w:t>
      </w:r>
      <w:r w:rsidR="00672544" w:rsidRPr="003A5FE8">
        <w:rPr>
          <w:rFonts w:ascii="Times New Roman" w:hAnsi="Times New Roman" w:cs="Times New Roman"/>
          <w:color w:val="auto"/>
          <w:sz w:val="22"/>
          <w:szCs w:val="22"/>
        </w:rPr>
        <w:t xml:space="preserve"> Na presente licitação, a fase de habilitação será realizada após as fases de apresentação de propostas e lances e </w:t>
      </w:r>
      <w:r w:rsidR="00940A82" w:rsidRPr="003A5FE8">
        <w:rPr>
          <w:rFonts w:ascii="Times New Roman" w:hAnsi="Times New Roman" w:cs="Times New Roman"/>
          <w:color w:val="auto"/>
          <w:sz w:val="22"/>
          <w:szCs w:val="22"/>
        </w:rPr>
        <w:t>de julgamento</w:t>
      </w:r>
      <w:r w:rsidR="00672544" w:rsidRPr="003A5FE8">
        <w:rPr>
          <w:rFonts w:ascii="Times New Roman" w:hAnsi="Times New Roman" w:cs="Times New Roman"/>
          <w:color w:val="auto"/>
          <w:sz w:val="22"/>
          <w:szCs w:val="22"/>
        </w:rPr>
        <w:t>.</w:t>
      </w:r>
    </w:p>
    <w:p w14:paraId="5EAC3C8C"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b/>
          <w:bCs/>
          <w:color w:val="FF0000"/>
          <w:sz w:val="22"/>
          <w:szCs w:val="22"/>
        </w:rPr>
      </w:pPr>
    </w:p>
    <w:p w14:paraId="403F645E" w14:textId="1DFBB2E8" w:rsidR="00672544" w:rsidRDefault="004E78D2"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bookmarkStart w:id="13" w:name="_Ref113886867"/>
      <w:r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.2</w:t>
      </w:r>
      <w:r w:rsidR="00B930D5" w:rsidRPr="003A5FE8">
        <w:rPr>
          <w:rFonts w:ascii="Times New Roman" w:hAnsi="Times New Roman" w:cs="Times New Roman"/>
          <w:color w:val="auto"/>
          <w:sz w:val="22"/>
          <w:szCs w:val="22"/>
        </w:rPr>
        <w:t xml:space="preserve"> -</w:t>
      </w:r>
      <w:r w:rsidR="00672544" w:rsidRPr="003A5FE8">
        <w:rPr>
          <w:rFonts w:ascii="Times New Roman" w:hAnsi="Times New Roman" w:cs="Times New Roman"/>
          <w:color w:val="auto"/>
          <w:sz w:val="22"/>
          <w:szCs w:val="22"/>
        </w:rPr>
        <w:t xml:space="preserve"> </w:t>
      </w:r>
      <w:bookmarkStart w:id="14" w:name="_Ref113968921"/>
      <w:bookmarkEnd w:id="13"/>
      <w:r w:rsidR="004F347A" w:rsidRPr="004F347A">
        <w:rPr>
          <w:rFonts w:ascii="Times New Roman" w:hAnsi="Times New Roman" w:cs="Times New Roman"/>
          <w:color w:val="auto"/>
          <w:sz w:val="22"/>
          <w:szCs w:val="22"/>
        </w:rPr>
        <w:t xml:space="preserve">Os licitantes encaminharão, exclusivamente por meio do sistema eletrônico, a proposta com o preço juntamente com o comprovante da </w:t>
      </w:r>
      <w:r w:rsidR="004F347A" w:rsidRPr="004F347A">
        <w:rPr>
          <w:rFonts w:ascii="Times New Roman" w:hAnsi="Times New Roman" w:cs="Times New Roman"/>
          <w:b/>
          <w:bCs/>
          <w:color w:val="auto"/>
          <w:sz w:val="22"/>
          <w:szCs w:val="22"/>
          <w:u w:val="single"/>
        </w:rPr>
        <w:t>Garantia da Proposta</w:t>
      </w:r>
      <w:r w:rsidR="004F347A" w:rsidRPr="004F347A">
        <w:rPr>
          <w:rFonts w:ascii="Times New Roman" w:hAnsi="Times New Roman" w:cs="Times New Roman"/>
          <w:color w:val="auto"/>
          <w:sz w:val="22"/>
          <w:szCs w:val="22"/>
          <w:u w:val="single"/>
        </w:rPr>
        <w:t xml:space="preserve"> </w:t>
      </w:r>
      <w:r w:rsidR="004F347A" w:rsidRPr="004F347A">
        <w:rPr>
          <w:rFonts w:ascii="Times New Roman" w:hAnsi="Times New Roman" w:cs="Times New Roman"/>
          <w:color w:val="auto"/>
          <w:sz w:val="22"/>
          <w:szCs w:val="22"/>
        </w:rPr>
        <w:t xml:space="preserve">por uma das formas estabelecidas no §1º do Artigo nº. 96 da Lei 14.133.2021, conforme o critério estabelecido no </w:t>
      </w:r>
      <w:r w:rsidR="004F347A" w:rsidRPr="00053ED2">
        <w:rPr>
          <w:rFonts w:ascii="Times New Roman" w:hAnsi="Times New Roman" w:cs="Times New Roman"/>
          <w:color w:val="auto"/>
          <w:sz w:val="22"/>
          <w:szCs w:val="22"/>
        </w:rPr>
        <w:t xml:space="preserve">subitem </w:t>
      </w:r>
      <w:r w:rsidR="002459FA" w:rsidRPr="00053ED2">
        <w:rPr>
          <w:rFonts w:ascii="Times New Roman" w:hAnsi="Times New Roman" w:cs="Times New Roman"/>
          <w:color w:val="auto"/>
          <w:sz w:val="22"/>
          <w:szCs w:val="22"/>
        </w:rPr>
        <w:t>6</w:t>
      </w:r>
      <w:r w:rsidR="004F347A" w:rsidRPr="00053ED2">
        <w:rPr>
          <w:rFonts w:ascii="Times New Roman" w:hAnsi="Times New Roman" w:cs="Times New Roman"/>
          <w:color w:val="auto"/>
          <w:sz w:val="22"/>
          <w:szCs w:val="22"/>
        </w:rPr>
        <w:t>.1</w:t>
      </w:r>
      <w:r w:rsidR="00053ED2" w:rsidRPr="00053ED2">
        <w:rPr>
          <w:rFonts w:ascii="Times New Roman" w:hAnsi="Times New Roman" w:cs="Times New Roman"/>
          <w:color w:val="auto"/>
          <w:sz w:val="22"/>
          <w:szCs w:val="22"/>
        </w:rPr>
        <w:t>0</w:t>
      </w:r>
      <w:r w:rsidR="004F347A" w:rsidRPr="00053ED2">
        <w:rPr>
          <w:rFonts w:ascii="Times New Roman" w:hAnsi="Times New Roman" w:cs="Times New Roman"/>
          <w:color w:val="auto"/>
          <w:sz w:val="22"/>
          <w:szCs w:val="22"/>
        </w:rPr>
        <w:t xml:space="preserve"> e</w:t>
      </w:r>
      <w:r w:rsidR="004F347A" w:rsidRPr="004F347A">
        <w:rPr>
          <w:rFonts w:ascii="Times New Roman" w:hAnsi="Times New Roman" w:cs="Times New Roman"/>
          <w:color w:val="auto"/>
          <w:sz w:val="22"/>
          <w:szCs w:val="22"/>
        </w:rPr>
        <w:t xml:space="preserve"> critério de julgamento adotado neste Edital, até a data e o horário estabelecidos para encerramento do envio das propostas.</w:t>
      </w:r>
    </w:p>
    <w:p w14:paraId="0B9469F2" w14:textId="77777777" w:rsidR="004F347A" w:rsidRPr="003A5FE8" w:rsidRDefault="004F347A"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5AFA4915" w14:textId="77777777" w:rsidR="00672544" w:rsidRPr="003A5FE8" w:rsidRDefault="004E78D2"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.3</w:t>
      </w:r>
      <w:r w:rsidR="00B930D5" w:rsidRPr="003A5FE8">
        <w:rPr>
          <w:rFonts w:ascii="Times New Roman" w:hAnsi="Times New Roman" w:cs="Times New Roman"/>
          <w:color w:val="auto"/>
          <w:sz w:val="22"/>
          <w:szCs w:val="22"/>
        </w:rPr>
        <w:t xml:space="preserve"> -</w:t>
      </w:r>
      <w:r w:rsidR="00672544" w:rsidRPr="003A5FE8">
        <w:rPr>
          <w:rFonts w:ascii="Times New Roman" w:hAnsi="Times New Roman" w:cs="Times New Roman"/>
          <w:color w:val="auto"/>
          <w:sz w:val="22"/>
          <w:szCs w:val="22"/>
        </w:rPr>
        <w:t xml:space="preserve"> No cadastramento da proposta inicial, o licitante declarará, em campo próprio do sistema, que:</w:t>
      </w:r>
      <w:bookmarkEnd w:id="14"/>
    </w:p>
    <w:p w14:paraId="4ED289CA" w14:textId="77777777" w:rsidR="00672544" w:rsidRPr="003A5FE8" w:rsidRDefault="004E78D2"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.3.1</w:t>
      </w:r>
      <w:r w:rsidR="00B930D5" w:rsidRPr="003A5FE8">
        <w:rPr>
          <w:rFonts w:ascii="Times New Roman" w:hAnsi="Times New Roman" w:cs="Times New Roman"/>
          <w:color w:val="auto"/>
          <w:sz w:val="22"/>
          <w:szCs w:val="22"/>
        </w:rPr>
        <w:t xml:space="preserve"> -</w:t>
      </w:r>
      <w:r w:rsidR="005F7061" w:rsidRPr="003A5FE8">
        <w:rPr>
          <w:rFonts w:ascii="Times New Roman" w:hAnsi="Times New Roman" w:cs="Times New Roman"/>
          <w:color w:val="auto"/>
          <w:sz w:val="22"/>
          <w:szCs w:val="22"/>
        </w:rPr>
        <w:t xml:space="preserve">Declaro que </w:t>
      </w:r>
      <w:r w:rsidR="00CA0D54" w:rsidRPr="003A5FE8">
        <w:rPr>
          <w:rFonts w:ascii="Times New Roman" w:hAnsi="Times New Roman" w:cs="Times New Roman"/>
          <w:color w:val="auto"/>
          <w:sz w:val="22"/>
          <w:szCs w:val="22"/>
        </w:rPr>
        <w:t>est</w:t>
      </w:r>
      <w:r w:rsidR="005F7061" w:rsidRPr="003A5FE8">
        <w:rPr>
          <w:rFonts w:ascii="Times New Roman" w:hAnsi="Times New Roman" w:cs="Times New Roman"/>
          <w:color w:val="auto"/>
          <w:sz w:val="22"/>
          <w:szCs w:val="22"/>
        </w:rPr>
        <w:t>ou</w:t>
      </w:r>
      <w:r w:rsidR="00CA0D54" w:rsidRPr="003A5FE8">
        <w:rPr>
          <w:rFonts w:ascii="Times New Roman" w:hAnsi="Times New Roman" w:cs="Times New Roman"/>
          <w:color w:val="auto"/>
          <w:sz w:val="22"/>
          <w:szCs w:val="22"/>
        </w:rPr>
        <w:t xml:space="preserve"> ciente e concordo com as condições contidas no edital e seus anexos, bem como de que cumpro plenamente os requisitos de habilitação definidos no edital – Declaração de conhecimento do Edital;</w:t>
      </w:r>
    </w:p>
    <w:p w14:paraId="7DFCD814" w14:textId="77777777" w:rsidR="00CA0D54" w:rsidRPr="003A5FE8" w:rsidRDefault="00CA0D5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67FA8554" w14:textId="77777777" w:rsidR="00CA0D54" w:rsidRPr="003A5FE8" w:rsidRDefault="004E78D2"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6</w:t>
      </w:r>
      <w:r w:rsidR="00CA0D54" w:rsidRPr="003A5FE8">
        <w:rPr>
          <w:rFonts w:ascii="Times New Roman" w:hAnsi="Times New Roman" w:cs="Times New Roman"/>
          <w:color w:val="auto"/>
          <w:sz w:val="22"/>
          <w:szCs w:val="22"/>
        </w:rPr>
        <w:t>.3.2</w:t>
      </w:r>
      <w:r w:rsidR="00B930D5" w:rsidRPr="003A5FE8">
        <w:rPr>
          <w:rFonts w:ascii="Times New Roman" w:hAnsi="Times New Roman" w:cs="Times New Roman"/>
          <w:color w:val="auto"/>
          <w:sz w:val="22"/>
          <w:szCs w:val="22"/>
        </w:rPr>
        <w:t xml:space="preserve"> -</w:t>
      </w:r>
      <w:r w:rsidR="00CA0D54" w:rsidRPr="003A5FE8">
        <w:rPr>
          <w:rFonts w:ascii="Times New Roman" w:hAnsi="Times New Roman" w:cs="Times New Roman"/>
          <w:color w:val="auto"/>
          <w:sz w:val="22"/>
          <w:szCs w:val="22"/>
        </w:rPr>
        <w:t xml:space="preserve"> Declaro cumprir as exigências de reserva de cargos para pessoa com deficiência e para reabilitado da Previdência Social, previstas em lei e em outras normas específicas – Declaração de reserva de cargos;</w:t>
      </w:r>
    </w:p>
    <w:p w14:paraId="10D9D058" w14:textId="77777777" w:rsidR="00CA0D54" w:rsidRPr="003A5FE8" w:rsidRDefault="00CA0D5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0F1A77DE" w14:textId="77777777" w:rsidR="00672544" w:rsidRPr="003A5FE8" w:rsidRDefault="004E78D2"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.3.</w:t>
      </w:r>
      <w:r w:rsidR="00CA0D54" w:rsidRPr="003A5FE8">
        <w:rPr>
          <w:rFonts w:ascii="Times New Roman" w:hAnsi="Times New Roman" w:cs="Times New Roman"/>
          <w:color w:val="auto"/>
          <w:sz w:val="22"/>
          <w:szCs w:val="22"/>
        </w:rPr>
        <w:t>3</w:t>
      </w:r>
      <w:r w:rsidR="00B930D5" w:rsidRPr="003A5FE8">
        <w:rPr>
          <w:rFonts w:ascii="Times New Roman" w:hAnsi="Times New Roman" w:cs="Times New Roman"/>
          <w:color w:val="auto"/>
          <w:sz w:val="22"/>
          <w:szCs w:val="22"/>
        </w:rPr>
        <w:t xml:space="preserve"> - </w:t>
      </w:r>
      <w:r w:rsidR="00CA0D54" w:rsidRPr="003A5FE8">
        <w:rPr>
          <w:rFonts w:ascii="Times New Roman" w:hAnsi="Times New Roman" w:cs="Times New Roman"/>
          <w:color w:val="auto"/>
          <w:sz w:val="22"/>
          <w:szCs w:val="22"/>
        </w:rPr>
        <w:t>Sob pena de desclassificação, 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w:t>
      </w:r>
      <w:r w:rsidR="00CA0D54" w:rsidRPr="003A5FE8">
        <w:rPr>
          <w:rFonts w:ascii="Times New Roman" w:hAnsi="Times New Roman" w:cs="Times New Roman"/>
          <w:sz w:val="22"/>
          <w:szCs w:val="22"/>
        </w:rPr>
        <w:t xml:space="preserve"> data de entrega das propostas – Declaração de proposta econômica;</w:t>
      </w:r>
    </w:p>
    <w:p w14:paraId="05754676"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bookmarkStart w:id="15" w:name="_Hlk154224321"/>
    </w:p>
    <w:p w14:paraId="7F1CC2ED" w14:textId="77777777" w:rsidR="00672544" w:rsidRPr="003A5FE8" w:rsidRDefault="004E78D2"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6</w:t>
      </w:r>
      <w:r w:rsidR="00672544" w:rsidRPr="003A5FE8">
        <w:rPr>
          <w:rFonts w:ascii="Times New Roman" w:hAnsi="Times New Roman" w:cs="Times New Roman"/>
          <w:sz w:val="22"/>
          <w:szCs w:val="22"/>
        </w:rPr>
        <w:t>.3.</w:t>
      </w:r>
      <w:r w:rsidR="005F7061" w:rsidRPr="003A5FE8">
        <w:rPr>
          <w:rFonts w:ascii="Times New Roman" w:hAnsi="Times New Roman" w:cs="Times New Roman"/>
          <w:sz w:val="22"/>
          <w:szCs w:val="22"/>
        </w:rPr>
        <w:t>4</w:t>
      </w:r>
      <w:r w:rsidRPr="003A5FE8">
        <w:rPr>
          <w:rFonts w:ascii="Times New Roman" w:hAnsi="Times New Roman" w:cs="Times New Roman"/>
          <w:sz w:val="22"/>
          <w:szCs w:val="22"/>
        </w:rPr>
        <w:t xml:space="preserve"> - </w:t>
      </w:r>
      <w:r w:rsidR="005F7061" w:rsidRPr="003A5FE8">
        <w:rPr>
          <w:rFonts w:ascii="Times New Roman" w:hAnsi="Times New Roman" w:cs="Times New Roman"/>
          <w:sz w:val="22"/>
          <w:szCs w:val="22"/>
        </w:rPr>
        <w:t>Declaro para fins do inciso XXXIII do artigo 7° da Constituição Federal, com redação dada pela Emenda Constitucional, nº 20/98, que não emprega menores de dezoito anos em trabalho noturno, perigoso ou insalubre e de que qualquer trabalho a menores de 16 anos - Declaração de Não</w:t>
      </w:r>
      <w:r w:rsidR="00C17C0A">
        <w:rPr>
          <w:rFonts w:ascii="Times New Roman" w:hAnsi="Times New Roman" w:cs="Times New Roman"/>
          <w:sz w:val="22"/>
          <w:szCs w:val="22"/>
        </w:rPr>
        <w:t xml:space="preserve"> </w:t>
      </w:r>
      <w:r w:rsidR="005F7061" w:rsidRPr="003A5FE8">
        <w:rPr>
          <w:rFonts w:ascii="Times New Roman" w:hAnsi="Times New Roman" w:cs="Times New Roman"/>
          <w:sz w:val="22"/>
          <w:szCs w:val="22"/>
        </w:rPr>
        <w:t>Empreg</w:t>
      </w:r>
      <w:r w:rsidR="00B86D6A" w:rsidRPr="003A5FE8">
        <w:rPr>
          <w:rFonts w:ascii="Times New Roman" w:hAnsi="Times New Roman" w:cs="Times New Roman"/>
          <w:sz w:val="22"/>
          <w:szCs w:val="22"/>
        </w:rPr>
        <w:t>a</w:t>
      </w:r>
      <w:r w:rsidR="005F7061" w:rsidRPr="003A5FE8">
        <w:rPr>
          <w:rFonts w:ascii="Times New Roman" w:hAnsi="Times New Roman" w:cs="Times New Roman"/>
          <w:sz w:val="22"/>
          <w:szCs w:val="22"/>
        </w:rPr>
        <w:t xml:space="preserve"> de menores.</w:t>
      </w:r>
    </w:p>
    <w:bookmarkEnd w:id="15"/>
    <w:p w14:paraId="0D6F08CB"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77B10F9C" w14:textId="77777777" w:rsidR="00672544" w:rsidRPr="003A5FE8" w:rsidRDefault="004E78D2"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.3.</w:t>
      </w:r>
      <w:r w:rsidR="005F7061" w:rsidRPr="003A5FE8">
        <w:rPr>
          <w:rFonts w:ascii="Times New Roman" w:hAnsi="Times New Roman" w:cs="Times New Roman"/>
          <w:color w:val="auto"/>
          <w:sz w:val="22"/>
          <w:szCs w:val="22"/>
        </w:rPr>
        <w:t>5</w:t>
      </w:r>
      <w:r w:rsidRPr="003A5FE8">
        <w:rPr>
          <w:rFonts w:ascii="Times New Roman" w:hAnsi="Times New Roman" w:cs="Times New Roman"/>
          <w:color w:val="auto"/>
          <w:sz w:val="22"/>
          <w:szCs w:val="22"/>
        </w:rPr>
        <w:t xml:space="preserve"> - </w:t>
      </w:r>
      <w:r w:rsidR="005F7061" w:rsidRPr="003A5FE8">
        <w:rPr>
          <w:rFonts w:ascii="Times New Roman" w:hAnsi="Times New Roman" w:cs="Times New Roman"/>
          <w:color w:val="auto"/>
          <w:sz w:val="22"/>
          <w:szCs w:val="22"/>
        </w:rPr>
        <w:t>Declaro não possuir em sua cadeia produtiva, empregados executando trabalho degradante ou forçado, nos termos do inciso III e IV do art.1º e no inciso III do art.5º da Constituição Federal - Declaração de Não</w:t>
      </w:r>
      <w:r w:rsidR="0014644D">
        <w:rPr>
          <w:rFonts w:ascii="Times New Roman" w:hAnsi="Times New Roman" w:cs="Times New Roman"/>
          <w:color w:val="auto"/>
          <w:sz w:val="22"/>
          <w:szCs w:val="22"/>
        </w:rPr>
        <w:t xml:space="preserve"> </w:t>
      </w:r>
      <w:r w:rsidR="005F7061" w:rsidRPr="003A5FE8">
        <w:rPr>
          <w:rFonts w:ascii="Times New Roman" w:hAnsi="Times New Roman" w:cs="Times New Roman"/>
          <w:color w:val="auto"/>
          <w:sz w:val="22"/>
          <w:szCs w:val="22"/>
        </w:rPr>
        <w:t>Empreg</w:t>
      </w:r>
      <w:r w:rsidR="00B86D6A" w:rsidRPr="003A5FE8">
        <w:rPr>
          <w:rFonts w:ascii="Times New Roman" w:hAnsi="Times New Roman" w:cs="Times New Roman"/>
          <w:color w:val="auto"/>
          <w:sz w:val="22"/>
          <w:szCs w:val="22"/>
        </w:rPr>
        <w:t>o</w:t>
      </w:r>
      <w:r w:rsidR="005F7061" w:rsidRPr="003A5FE8">
        <w:rPr>
          <w:rFonts w:ascii="Times New Roman" w:hAnsi="Times New Roman" w:cs="Times New Roman"/>
          <w:color w:val="auto"/>
          <w:sz w:val="22"/>
          <w:szCs w:val="22"/>
        </w:rPr>
        <w:t xml:space="preserve"> de trabalho degradante;</w:t>
      </w:r>
    </w:p>
    <w:p w14:paraId="5EB0D8E5" w14:textId="77777777" w:rsidR="00CD4208" w:rsidRPr="003A5FE8" w:rsidRDefault="00CD4208"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p>
    <w:p w14:paraId="417DA188" w14:textId="77777777" w:rsidR="00672544" w:rsidRPr="003A5FE8" w:rsidRDefault="004E78D2"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.3.</w:t>
      </w:r>
      <w:r w:rsidR="005F7061" w:rsidRPr="003A5FE8">
        <w:rPr>
          <w:rFonts w:ascii="Times New Roman" w:hAnsi="Times New Roman" w:cs="Times New Roman"/>
          <w:color w:val="auto"/>
          <w:sz w:val="22"/>
          <w:szCs w:val="22"/>
        </w:rPr>
        <w:t>6</w:t>
      </w:r>
      <w:r w:rsidRPr="003A5FE8">
        <w:rPr>
          <w:rFonts w:ascii="Times New Roman" w:hAnsi="Times New Roman" w:cs="Times New Roman"/>
          <w:color w:val="auto"/>
          <w:sz w:val="22"/>
          <w:szCs w:val="22"/>
        </w:rPr>
        <w:t xml:space="preserve"> - </w:t>
      </w:r>
      <w:r w:rsidR="005F7061" w:rsidRPr="003A5FE8">
        <w:rPr>
          <w:rFonts w:ascii="Times New Roman" w:hAnsi="Times New Roman" w:cs="Times New Roman"/>
          <w:color w:val="auto"/>
          <w:sz w:val="22"/>
          <w:szCs w:val="22"/>
        </w:rPr>
        <w:t>Declaro que, conforme disposto no art. 93 da Lei nº 8.213, de 24 de julho de 1991, estou ciente do cumprimento da reserva de cargos prevista em lei para pessoa com deficiência ou para reabilitado da Previdência Social e que, se aplicado ao número de funcionários da minha empresa, atendo às regras de acessibilidade previstas na legislação - Declaração de Acessibilidade;</w:t>
      </w:r>
    </w:p>
    <w:p w14:paraId="0BAABE2B"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bookmarkStart w:id="16" w:name="_Hlk154224365"/>
    </w:p>
    <w:p w14:paraId="304E3058" w14:textId="77777777" w:rsidR="00CA7907" w:rsidRPr="003A5FE8" w:rsidRDefault="004E78D2"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color w:val="auto"/>
          <w:sz w:val="22"/>
          <w:szCs w:val="22"/>
        </w:rPr>
        <w:lastRenderedPageBreak/>
        <w:t>6</w:t>
      </w:r>
      <w:r w:rsidR="00672544" w:rsidRPr="003A5FE8">
        <w:rPr>
          <w:rFonts w:ascii="Times New Roman" w:hAnsi="Times New Roman" w:cs="Times New Roman"/>
          <w:color w:val="auto"/>
          <w:sz w:val="22"/>
          <w:szCs w:val="22"/>
        </w:rPr>
        <w:t>.3.</w:t>
      </w:r>
      <w:r w:rsidR="005F7061" w:rsidRPr="003A5FE8">
        <w:rPr>
          <w:rFonts w:ascii="Times New Roman" w:hAnsi="Times New Roman" w:cs="Times New Roman"/>
          <w:color w:val="auto"/>
          <w:sz w:val="22"/>
          <w:szCs w:val="22"/>
        </w:rPr>
        <w:t>7</w:t>
      </w:r>
      <w:r w:rsidRPr="003A5FE8">
        <w:rPr>
          <w:rFonts w:ascii="Times New Roman" w:hAnsi="Times New Roman" w:cs="Times New Roman"/>
          <w:color w:val="auto"/>
          <w:sz w:val="22"/>
          <w:szCs w:val="22"/>
        </w:rPr>
        <w:t xml:space="preserve"> - </w:t>
      </w:r>
      <w:r w:rsidR="005F7061" w:rsidRPr="003A5FE8">
        <w:rPr>
          <w:rFonts w:ascii="Times New Roman" w:hAnsi="Times New Roman" w:cs="Times New Roman"/>
          <w:sz w:val="22"/>
          <w:szCs w:val="22"/>
        </w:rPr>
        <w:t>Declaro sob as penas da lei, que até a presente data inexistem fatos impeditivos para sua habilitação no presente processo licitatório, ciente da obrigatoriedade de declarar ocorrências posteriores - Declaração de Inexistência de Fato Superveniente</w:t>
      </w:r>
      <w:bookmarkStart w:id="17" w:name="_Hlk154224840"/>
      <w:bookmarkEnd w:id="16"/>
      <w:r w:rsidR="005F7061" w:rsidRPr="003A5FE8">
        <w:rPr>
          <w:rFonts w:ascii="Times New Roman" w:hAnsi="Times New Roman" w:cs="Times New Roman"/>
          <w:sz w:val="22"/>
          <w:szCs w:val="22"/>
        </w:rPr>
        <w:t>.</w:t>
      </w:r>
    </w:p>
    <w:p w14:paraId="42A166B4" w14:textId="77777777" w:rsidR="00AD6E96" w:rsidRPr="002459FA" w:rsidRDefault="004E78D2"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6</w:t>
      </w:r>
      <w:r w:rsidR="00CA7907" w:rsidRPr="003A5FE8">
        <w:rPr>
          <w:rFonts w:ascii="Times New Roman" w:hAnsi="Times New Roman" w:cs="Times New Roman"/>
          <w:color w:val="auto"/>
          <w:sz w:val="22"/>
          <w:szCs w:val="22"/>
        </w:rPr>
        <w:t>.3</w:t>
      </w:r>
      <w:r w:rsidR="00E75C41" w:rsidRPr="003A5FE8">
        <w:rPr>
          <w:rFonts w:ascii="Times New Roman" w:hAnsi="Times New Roman" w:cs="Times New Roman"/>
          <w:color w:val="auto"/>
          <w:sz w:val="22"/>
          <w:szCs w:val="22"/>
        </w:rPr>
        <w:t>.</w:t>
      </w:r>
      <w:r w:rsidR="005F7061" w:rsidRPr="003A5FE8">
        <w:rPr>
          <w:rFonts w:ascii="Times New Roman" w:hAnsi="Times New Roman" w:cs="Times New Roman"/>
          <w:color w:val="auto"/>
          <w:sz w:val="22"/>
          <w:szCs w:val="22"/>
        </w:rPr>
        <w:t>8</w:t>
      </w:r>
      <w:r w:rsidRPr="003A5FE8">
        <w:rPr>
          <w:rFonts w:ascii="Times New Roman" w:hAnsi="Times New Roman" w:cs="Times New Roman"/>
          <w:color w:val="auto"/>
          <w:sz w:val="22"/>
          <w:szCs w:val="22"/>
        </w:rPr>
        <w:t xml:space="preserve"> - </w:t>
      </w:r>
      <w:r w:rsidR="00CA7907" w:rsidRPr="003A5FE8">
        <w:rPr>
          <w:rFonts w:ascii="Times New Roman" w:hAnsi="Times New Roman" w:cs="Times New Roman"/>
          <w:color w:val="auto"/>
          <w:sz w:val="22"/>
          <w:szCs w:val="22"/>
        </w:rPr>
        <w:t xml:space="preserve"> </w:t>
      </w:r>
      <w:r w:rsidR="00CA7907" w:rsidRPr="002459FA">
        <w:rPr>
          <w:rFonts w:ascii="Times New Roman" w:hAnsi="Times New Roman" w:cs="Times New Roman"/>
          <w:color w:val="auto"/>
          <w:sz w:val="22"/>
          <w:szCs w:val="22"/>
        </w:rPr>
        <w:t xml:space="preserve">O fornecedor enquadrado como microempresa, empresa de pequeno porte ou sociedade cooperativa deverá declarar, ainda, em campo próprio do sistema eletrônico, que cumpre os requisitos estabelecidos no </w:t>
      </w:r>
      <w:hyperlink r:id="rId12" w:anchor="art3" w:history="1">
        <w:r w:rsidR="00CA7907" w:rsidRPr="002459FA">
          <w:rPr>
            <w:rStyle w:val="Hyperlink"/>
            <w:rFonts w:ascii="Times New Roman" w:hAnsi="Times New Roman" w:cs="Times New Roman"/>
            <w:color w:val="auto"/>
            <w:sz w:val="22"/>
            <w:szCs w:val="22"/>
          </w:rPr>
          <w:t>art. 3° da Lei Complementar nº 123/2006</w:t>
        </w:r>
      </w:hyperlink>
      <w:r w:rsidR="00CA7907" w:rsidRPr="002459FA">
        <w:rPr>
          <w:rFonts w:ascii="Times New Roman" w:hAnsi="Times New Roman" w:cs="Times New Roman"/>
          <w:color w:val="auto"/>
          <w:sz w:val="22"/>
          <w:szCs w:val="22"/>
        </w:rPr>
        <w:t>.</w:t>
      </w:r>
    </w:p>
    <w:p w14:paraId="44EDCCD9" w14:textId="77777777" w:rsidR="001244D2" w:rsidRPr="002459FA" w:rsidRDefault="001244D2"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71D88948" w14:textId="77777777" w:rsidR="00CA7907" w:rsidRPr="003A5FE8" w:rsidRDefault="00CA7907"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2459FA">
        <w:rPr>
          <w:rFonts w:ascii="Times New Roman" w:hAnsi="Times New Roman" w:cs="Times New Roman"/>
          <w:color w:val="auto"/>
          <w:sz w:val="22"/>
          <w:szCs w:val="22"/>
        </w:rPr>
        <w:tab/>
      </w:r>
      <w:r w:rsidR="004E78D2" w:rsidRPr="002459FA">
        <w:rPr>
          <w:rFonts w:ascii="Times New Roman" w:hAnsi="Times New Roman" w:cs="Times New Roman"/>
          <w:color w:val="auto"/>
          <w:sz w:val="22"/>
          <w:szCs w:val="22"/>
        </w:rPr>
        <w:t>6</w:t>
      </w:r>
      <w:r w:rsidRPr="002459FA">
        <w:rPr>
          <w:rFonts w:ascii="Times New Roman" w:hAnsi="Times New Roman" w:cs="Times New Roman"/>
          <w:color w:val="auto"/>
          <w:sz w:val="22"/>
          <w:szCs w:val="22"/>
        </w:rPr>
        <w:t>.3.</w:t>
      </w:r>
      <w:r w:rsidR="005F7061" w:rsidRPr="002459FA">
        <w:rPr>
          <w:rFonts w:ascii="Times New Roman" w:hAnsi="Times New Roman" w:cs="Times New Roman"/>
          <w:color w:val="auto"/>
          <w:sz w:val="22"/>
          <w:szCs w:val="22"/>
        </w:rPr>
        <w:t>8</w:t>
      </w:r>
      <w:r w:rsidRPr="002459FA">
        <w:rPr>
          <w:rFonts w:ascii="Times New Roman" w:hAnsi="Times New Roman" w:cs="Times New Roman"/>
          <w:color w:val="auto"/>
          <w:sz w:val="22"/>
          <w:szCs w:val="22"/>
        </w:rPr>
        <w:t>.1</w:t>
      </w:r>
      <w:r w:rsidR="004E78D2" w:rsidRPr="002459FA">
        <w:rPr>
          <w:rFonts w:ascii="Times New Roman" w:hAnsi="Times New Roman" w:cs="Times New Roman"/>
          <w:color w:val="auto"/>
          <w:sz w:val="22"/>
          <w:szCs w:val="22"/>
        </w:rPr>
        <w:t>-</w:t>
      </w:r>
      <w:r w:rsidRPr="002459FA">
        <w:rPr>
          <w:rFonts w:ascii="Times New Roman" w:hAnsi="Times New Roman" w:cs="Times New Roman"/>
          <w:sz w:val="22"/>
          <w:szCs w:val="22"/>
        </w:rPr>
        <w:t>no item a ser licitado</w:t>
      </w:r>
      <w:r w:rsidR="00AD6E96" w:rsidRPr="002459FA">
        <w:rPr>
          <w:rFonts w:ascii="Times New Roman" w:hAnsi="Times New Roman" w:cs="Times New Roman"/>
          <w:sz w:val="22"/>
          <w:szCs w:val="22"/>
        </w:rPr>
        <w:t>, visto que a</w:t>
      </w:r>
      <w:r w:rsidRPr="002459FA">
        <w:rPr>
          <w:rFonts w:ascii="Times New Roman" w:hAnsi="Times New Roman" w:cs="Times New Roman"/>
          <w:sz w:val="22"/>
          <w:szCs w:val="22"/>
        </w:rPr>
        <w:t xml:space="preserve"> participação não </w:t>
      </w:r>
      <w:r w:rsidR="00AD6E96" w:rsidRPr="002459FA">
        <w:rPr>
          <w:rFonts w:ascii="Times New Roman" w:hAnsi="Times New Roman" w:cs="Times New Roman"/>
          <w:sz w:val="22"/>
          <w:szCs w:val="22"/>
        </w:rPr>
        <w:t>é</w:t>
      </w:r>
      <w:r w:rsidRPr="002459FA">
        <w:rPr>
          <w:rFonts w:ascii="Times New Roman" w:hAnsi="Times New Roman" w:cs="Times New Roman"/>
          <w:sz w:val="22"/>
          <w:szCs w:val="22"/>
        </w:rPr>
        <w:t xml:space="preserve"> exclusiva para microempresas e empresas de pequeno porte, a ausência de declaração na forma </w:t>
      </w:r>
      <w:r w:rsidR="005365C8" w:rsidRPr="002459FA">
        <w:rPr>
          <w:rFonts w:ascii="Times New Roman" w:hAnsi="Times New Roman" w:cs="Times New Roman"/>
          <w:sz w:val="22"/>
          <w:szCs w:val="22"/>
        </w:rPr>
        <w:t>do item 6.3.8</w:t>
      </w:r>
      <w:r w:rsidRPr="002459FA">
        <w:rPr>
          <w:rFonts w:ascii="Times New Roman" w:hAnsi="Times New Roman" w:cs="Times New Roman"/>
          <w:sz w:val="22"/>
          <w:szCs w:val="22"/>
        </w:rPr>
        <w:t xml:space="preserve"> apenas produzirá o efeito de o licitante não ter direito ao tratamento favorecido previsto </w:t>
      </w:r>
      <w:r w:rsidRPr="002459FA">
        <w:rPr>
          <w:rFonts w:ascii="Times New Roman" w:hAnsi="Times New Roman" w:cs="Times New Roman"/>
          <w:color w:val="auto"/>
          <w:sz w:val="22"/>
          <w:szCs w:val="22"/>
        </w:rPr>
        <w:t xml:space="preserve">na </w:t>
      </w:r>
      <w:hyperlink r:id="rId13" w:history="1">
        <w:r w:rsidRPr="002459FA">
          <w:rPr>
            <w:rStyle w:val="Hyperlink"/>
            <w:rFonts w:ascii="Times New Roman" w:hAnsi="Times New Roman" w:cs="Times New Roman"/>
            <w:color w:val="auto"/>
            <w:sz w:val="22"/>
            <w:szCs w:val="22"/>
          </w:rPr>
          <w:t>Lei Complementar nº 123/2006</w:t>
        </w:r>
      </w:hyperlink>
      <w:r w:rsidRPr="002459FA">
        <w:rPr>
          <w:rFonts w:ascii="Times New Roman" w:hAnsi="Times New Roman" w:cs="Times New Roman"/>
          <w:sz w:val="22"/>
          <w:szCs w:val="22"/>
        </w:rPr>
        <w:t>, mesmo que microempresa, empresa de pequeno porte</w:t>
      </w:r>
      <w:r w:rsidR="00AD6E96" w:rsidRPr="002459FA">
        <w:rPr>
          <w:rFonts w:ascii="Times New Roman" w:hAnsi="Times New Roman" w:cs="Times New Roman"/>
          <w:sz w:val="22"/>
          <w:szCs w:val="22"/>
        </w:rPr>
        <w:t>.</w:t>
      </w:r>
    </w:p>
    <w:p w14:paraId="1B1770F1" w14:textId="77777777" w:rsidR="00AD6E96" w:rsidRPr="003A5FE8" w:rsidRDefault="00AD6E96"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6D5482AC" w14:textId="77777777" w:rsidR="00672544" w:rsidRPr="003A5FE8" w:rsidRDefault="004E78D2"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bookmarkStart w:id="18" w:name="_Hlk154225179"/>
      <w:bookmarkEnd w:id="17"/>
      <w:r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.4</w:t>
      </w:r>
      <w:r w:rsidRPr="003A5FE8">
        <w:rPr>
          <w:rFonts w:ascii="Times New Roman" w:hAnsi="Times New Roman" w:cs="Times New Roman"/>
          <w:color w:val="auto"/>
          <w:sz w:val="22"/>
          <w:szCs w:val="22"/>
        </w:rPr>
        <w:t xml:space="preserve"> -</w:t>
      </w:r>
      <w:r w:rsidR="00672544" w:rsidRPr="003A5FE8">
        <w:rPr>
          <w:rFonts w:ascii="Times New Roman" w:hAnsi="Times New Roman" w:cs="Times New Roman"/>
          <w:color w:val="auto"/>
          <w:sz w:val="22"/>
          <w:szCs w:val="22"/>
        </w:rPr>
        <w:t xml:space="preserve"> A falsidade das declarações de que tratam os itens </w:t>
      </w:r>
      <w:r w:rsidR="003E7FC0"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 xml:space="preserve">.3 sujeitará o licitante na desclassificação da sua proposta e às sanções previstas na </w:t>
      </w:r>
      <w:hyperlink r:id="rId14" w:history="1">
        <w:r w:rsidR="00672544" w:rsidRPr="003A5FE8">
          <w:rPr>
            <w:rStyle w:val="Hyperlink"/>
            <w:rFonts w:ascii="Times New Roman" w:hAnsi="Times New Roman" w:cs="Times New Roman"/>
            <w:color w:val="auto"/>
            <w:sz w:val="22"/>
            <w:szCs w:val="22"/>
          </w:rPr>
          <w:t>Lei nº 14.133/2021</w:t>
        </w:r>
      </w:hyperlink>
      <w:r w:rsidR="00672544" w:rsidRPr="003A5FE8">
        <w:rPr>
          <w:rFonts w:ascii="Times New Roman" w:hAnsi="Times New Roman" w:cs="Times New Roman"/>
          <w:color w:val="auto"/>
          <w:sz w:val="22"/>
          <w:szCs w:val="22"/>
        </w:rPr>
        <w:t xml:space="preserve"> e neste Edital.</w:t>
      </w:r>
    </w:p>
    <w:bookmarkEnd w:id="18"/>
    <w:p w14:paraId="5E25F85E"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71B61FF6" w14:textId="77777777" w:rsidR="00672544" w:rsidRPr="003A5FE8" w:rsidRDefault="004E78D2"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.5</w:t>
      </w:r>
      <w:r w:rsidRPr="003A5FE8">
        <w:rPr>
          <w:rFonts w:ascii="Times New Roman" w:hAnsi="Times New Roman" w:cs="Times New Roman"/>
          <w:color w:val="auto"/>
          <w:sz w:val="22"/>
          <w:szCs w:val="22"/>
        </w:rPr>
        <w:t xml:space="preserve"> - Não</w:t>
      </w:r>
      <w:r w:rsidR="00672544" w:rsidRPr="003A5FE8">
        <w:rPr>
          <w:rFonts w:ascii="Times New Roman" w:hAnsi="Times New Roman" w:cs="Times New Roman"/>
          <w:color w:val="auto"/>
          <w:sz w:val="22"/>
          <w:szCs w:val="22"/>
        </w:rPr>
        <w:t xml:space="preserve"> haverá ordem de classificação na etapa de apresentação da proposta e das declarações pelo licitante, o que ocorrerá somente após os procedimentos de abertura da sessão pública e da fase de envio de lances.</w:t>
      </w:r>
    </w:p>
    <w:p w14:paraId="72F51D32"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406DF8AE" w14:textId="77777777" w:rsidR="00672544" w:rsidRPr="003A5FE8" w:rsidRDefault="004E78D2"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.6</w:t>
      </w:r>
      <w:r w:rsidRPr="003A5FE8">
        <w:rPr>
          <w:rFonts w:ascii="Times New Roman" w:hAnsi="Times New Roman" w:cs="Times New Roman"/>
          <w:color w:val="auto"/>
          <w:sz w:val="22"/>
          <w:szCs w:val="22"/>
        </w:rPr>
        <w:t xml:space="preserve"> -</w:t>
      </w:r>
      <w:r w:rsidR="00672544" w:rsidRPr="003A5FE8">
        <w:rPr>
          <w:rFonts w:ascii="Times New Roman" w:hAnsi="Times New Roman" w:cs="Times New Roman"/>
          <w:color w:val="auto"/>
          <w:sz w:val="22"/>
          <w:szCs w:val="22"/>
        </w:rPr>
        <w:t xml:space="preserve"> Após a fase de envio de lances, serão disponibilizados para acesso público os documentos que compõem a proposta dos licitantes convocados para apresentação de propostas.</w:t>
      </w:r>
    </w:p>
    <w:p w14:paraId="55EA0C3E"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0EE488FC" w14:textId="77777777" w:rsidR="00672544" w:rsidRPr="003A5FE8" w:rsidRDefault="004E78D2"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.7</w:t>
      </w:r>
      <w:r w:rsidRPr="003A5FE8">
        <w:rPr>
          <w:rFonts w:ascii="Times New Roman" w:hAnsi="Times New Roman" w:cs="Times New Roman"/>
          <w:color w:val="auto"/>
          <w:sz w:val="22"/>
          <w:szCs w:val="22"/>
        </w:rPr>
        <w:t>-</w:t>
      </w:r>
      <w:r w:rsidR="00672544" w:rsidRPr="003A5FE8">
        <w:rPr>
          <w:rFonts w:ascii="Times New Roman" w:hAnsi="Times New Roman" w:cs="Times New Roman"/>
          <w:color w:val="auto"/>
          <w:sz w:val="22"/>
          <w:szCs w:val="22"/>
        </w:rPr>
        <w:t xml:space="preserve">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067D295"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5A069051" w14:textId="77777777" w:rsidR="00672544" w:rsidRDefault="004E78D2"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6</w:t>
      </w:r>
      <w:r w:rsidR="00672544" w:rsidRPr="003A5FE8">
        <w:rPr>
          <w:rFonts w:ascii="Times New Roman" w:hAnsi="Times New Roman" w:cs="Times New Roman"/>
          <w:color w:val="auto"/>
          <w:sz w:val="22"/>
          <w:szCs w:val="22"/>
        </w:rPr>
        <w:t>.8 O licitante deverá comunicar imediatamente ao provedor do sistema qualquer acontecimento que possa comprometer o sigilo ou a segurança, para imediato bloqueio de acesso.</w:t>
      </w:r>
    </w:p>
    <w:p w14:paraId="5EB98034" w14:textId="2FE1E92D" w:rsidR="002459FA" w:rsidRPr="002459FA" w:rsidRDefault="002459FA" w:rsidP="002459FA">
      <w:pPr>
        <w:autoSpaceDE w:val="0"/>
        <w:autoSpaceDN w:val="0"/>
        <w:adjustRightInd w:val="0"/>
        <w:spacing w:after="0" w:line="240" w:lineRule="auto"/>
        <w:jc w:val="both"/>
        <w:rPr>
          <w:rFonts w:ascii="Times New Roman" w:eastAsia="Calibri" w:hAnsi="Times New Roman" w:cs="Times New Roman"/>
          <w:color w:val="000000"/>
          <w:lang w:eastAsia="pt-BR"/>
        </w:rPr>
      </w:pPr>
      <w:r w:rsidRPr="002459FA">
        <w:rPr>
          <w:rFonts w:ascii="Times New Roman" w:eastAsia="Times New Roman" w:hAnsi="Times New Roman" w:cs="Times New Roman"/>
          <w:color w:val="000000"/>
          <w:kern w:val="0"/>
          <w:lang w:eastAsia="pt-BR"/>
        </w:rPr>
        <w:t xml:space="preserve">6.9. </w:t>
      </w:r>
      <w:r w:rsidRPr="002459FA">
        <w:rPr>
          <w:rFonts w:ascii="Times New Roman" w:eastAsia="Calibri" w:hAnsi="Times New Roman" w:cs="Times New Roman"/>
          <w:color w:val="000000"/>
          <w:lang w:eastAsia="pt-BR"/>
        </w:rPr>
        <w:t>Deverá ser apresentada Garantia de Proposta prevista no Artigo 58 da Lei 14.133.2021.</w:t>
      </w:r>
    </w:p>
    <w:p w14:paraId="0D784301" w14:textId="77777777" w:rsidR="002459FA" w:rsidRPr="002459FA" w:rsidRDefault="002459FA" w:rsidP="002459FA">
      <w:pPr>
        <w:autoSpaceDE w:val="0"/>
        <w:autoSpaceDN w:val="0"/>
        <w:adjustRightInd w:val="0"/>
        <w:spacing w:after="0" w:line="240" w:lineRule="auto"/>
        <w:jc w:val="both"/>
        <w:rPr>
          <w:rFonts w:ascii="Times New Roman" w:eastAsia="Calibri" w:hAnsi="Times New Roman" w:cs="Times New Roman"/>
          <w:color w:val="000000"/>
          <w:lang w:eastAsia="pt-BR"/>
        </w:rPr>
      </w:pPr>
    </w:p>
    <w:p w14:paraId="59AF375B" w14:textId="4EE9BC0B" w:rsidR="002459FA" w:rsidRPr="002459FA" w:rsidRDefault="002459FA" w:rsidP="002459FA">
      <w:pPr>
        <w:autoSpaceDE w:val="0"/>
        <w:autoSpaceDN w:val="0"/>
        <w:adjustRightInd w:val="0"/>
        <w:spacing w:after="0" w:line="240" w:lineRule="auto"/>
        <w:jc w:val="both"/>
        <w:rPr>
          <w:rFonts w:ascii="Times New Roman" w:eastAsia="Calibri" w:hAnsi="Times New Roman" w:cs="Times New Roman"/>
          <w:color w:val="000000"/>
          <w:lang w:eastAsia="pt-BR"/>
        </w:rPr>
      </w:pPr>
      <w:r w:rsidRPr="002459FA">
        <w:rPr>
          <w:rFonts w:ascii="Times New Roman" w:eastAsia="Calibri" w:hAnsi="Times New Roman" w:cs="Times New Roman"/>
          <w:color w:val="000000"/>
          <w:lang w:eastAsia="pt-BR"/>
        </w:rPr>
        <w:t>6.10. Comprovante de depósito da quantia equivalente a 1% (</w:t>
      </w:r>
      <w:proofErr w:type="spellStart"/>
      <w:r w:rsidRPr="002459FA">
        <w:rPr>
          <w:rFonts w:ascii="Times New Roman" w:eastAsia="Calibri" w:hAnsi="Times New Roman" w:cs="Times New Roman"/>
          <w:color w:val="000000"/>
          <w:lang w:eastAsia="pt-BR"/>
        </w:rPr>
        <w:t>hum</w:t>
      </w:r>
      <w:proofErr w:type="spellEnd"/>
      <w:r w:rsidRPr="002459FA">
        <w:rPr>
          <w:rFonts w:ascii="Times New Roman" w:eastAsia="Calibri" w:hAnsi="Times New Roman" w:cs="Times New Roman"/>
          <w:color w:val="000000"/>
          <w:lang w:eastAsia="pt-BR"/>
        </w:rPr>
        <w:t xml:space="preserve"> por cento) do valor estimado para objeto estipulado no subitem 2.1, podendo ser apresentada na forma do §1º do Artigo nº. 96 da Lei 14.133.2021:</w:t>
      </w:r>
    </w:p>
    <w:p w14:paraId="31EB8E87" w14:textId="77777777" w:rsidR="002459FA" w:rsidRPr="002459FA" w:rsidRDefault="002459FA" w:rsidP="002459FA">
      <w:pPr>
        <w:autoSpaceDE w:val="0"/>
        <w:autoSpaceDN w:val="0"/>
        <w:adjustRightInd w:val="0"/>
        <w:spacing w:after="0" w:line="240" w:lineRule="auto"/>
        <w:jc w:val="both"/>
        <w:rPr>
          <w:rFonts w:ascii="Times New Roman" w:eastAsia="Calibri" w:hAnsi="Times New Roman" w:cs="Times New Roman"/>
          <w:color w:val="000000"/>
          <w:lang w:eastAsia="pt-BR"/>
        </w:rPr>
      </w:pPr>
    </w:p>
    <w:p w14:paraId="34C79D2C" w14:textId="77777777" w:rsidR="002459FA" w:rsidRPr="002459FA" w:rsidRDefault="002459FA" w:rsidP="002459FA">
      <w:pPr>
        <w:spacing w:after="0"/>
        <w:ind w:firstLine="570"/>
        <w:jc w:val="both"/>
        <w:rPr>
          <w:rFonts w:ascii="Times New Roman" w:eastAsia="Times New Roman" w:hAnsi="Times New Roman" w:cs="Times New Roman"/>
          <w:i/>
          <w:iCs/>
          <w:color w:val="000000"/>
          <w:lang w:eastAsia="pt-BR"/>
        </w:rPr>
      </w:pPr>
      <w:bookmarkStart w:id="19" w:name="_Hlk207109066"/>
      <w:r w:rsidRPr="002459FA">
        <w:rPr>
          <w:rFonts w:ascii="Times New Roman" w:eastAsia="Times New Roman" w:hAnsi="Times New Roman" w:cs="Times New Roman"/>
          <w:i/>
          <w:iCs/>
          <w:color w:val="000000"/>
          <w:lang w:eastAsia="pt-BR"/>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68E56970" w14:textId="77777777" w:rsidR="002459FA" w:rsidRPr="002459FA" w:rsidRDefault="002459FA" w:rsidP="002459FA">
      <w:pPr>
        <w:spacing w:after="0"/>
        <w:ind w:firstLine="570"/>
        <w:jc w:val="both"/>
        <w:rPr>
          <w:rFonts w:ascii="Times New Roman" w:eastAsia="Times New Roman" w:hAnsi="Times New Roman" w:cs="Times New Roman"/>
          <w:i/>
          <w:iCs/>
          <w:color w:val="000000"/>
          <w:lang w:eastAsia="pt-BR"/>
        </w:rPr>
      </w:pPr>
      <w:bookmarkStart w:id="20" w:name="art96§1ii"/>
      <w:bookmarkEnd w:id="19"/>
      <w:bookmarkEnd w:id="20"/>
      <w:r w:rsidRPr="002459FA">
        <w:rPr>
          <w:rFonts w:ascii="Times New Roman" w:eastAsia="Times New Roman" w:hAnsi="Times New Roman" w:cs="Times New Roman"/>
          <w:i/>
          <w:iCs/>
          <w:color w:val="000000"/>
          <w:lang w:eastAsia="pt-BR"/>
        </w:rPr>
        <w:lastRenderedPageBreak/>
        <w:t>II - seguro-garantia;</w:t>
      </w:r>
    </w:p>
    <w:p w14:paraId="440AE054" w14:textId="77777777" w:rsidR="002459FA" w:rsidRPr="002459FA" w:rsidRDefault="002459FA" w:rsidP="002459FA">
      <w:pPr>
        <w:spacing w:after="0"/>
        <w:ind w:firstLine="570"/>
        <w:jc w:val="both"/>
        <w:rPr>
          <w:rFonts w:ascii="Times New Roman" w:eastAsia="Times New Roman" w:hAnsi="Times New Roman" w:cs="Times New Roman"/>
          <w:i/>
          <w:iCs/>
          <w:color w:val="000000"/>
          <w:lang w:eastAsia="pt-BR"/>
        </w:rPr>
      </w:pPr>
      <w:r w:rsidRPr="002459FA">
        <w:rPr>
          <w:rFonts w:ascii="Times New Roman" w:eastAsia="Times New Roman" w:hAnsi="Times New Roman" w:cs="Times New Roman"/>
          <w:i/>
          <w:iCs/>
          <w:color w:val="000000"/>
          <w:lang w:eastAsia="pt-BR"/>
        </w:rPr>
        <w:t>III - fiança bancária emitida por banco ou instituição financeira devidamente autorizada a operar no País pelo Banco Central do Brasil.</w:t>
      </w:r>
    </w:p>
    <w:p w14:paraId="704CCCE8" w14:textId="77777777" w:rsidR="002459FA" w:rsidRPr="002459FA" w:rsidRDefault="002459FA" w:rsidP="002459FA">
      <w:pPr>
        <w:autoSpaceDE w:val="0"/>
        <w:autoSpaceDN w:val="0"/>
        <w:adjustRightInd w:val="0"/>
        <w:spacing w:after="0" w:line="240" w:lineRule="auto"/>
        <w:jc w:val="both"/>
        <w:rPr>
          <w:rFonts w:ascii="Times New Roman" w:eastAsia="Calibri" w:hAnsi="Times New Roman" w:cs="Times New Roman"/>
          <w:color w:val="000000"/>
          <w:lang w:eastAsia="pt-BR"/>
        </w:rPr>
      </w:pPr>
    </w:p>
    <w:p w14:paraId="4D5DCAAE" w14:textId="08A80B87" w:rsidR="002459FA" w:rsidRPr="002459FA" w:rsidRDefault="002459FA" w:rsidP="002459FA">
      <w:pPr>
        <w:autoSpaceDE w:val="0"/>
        <w:autoSpaceDN w:val="0"/>
        <w:adjustRightInd w:val="0"/>
        <w:spacing w:after="0" w:line="240" w:lineRule="auto"/>
        <w:jc w:val="both"/>
        <w:rPr>
          <w:rFonts w:ascii="Times New Roman" w:eastAsia="Calibri" w:hAnsi="Times New Roman" w:cs="Times New Roman"/>
          <w:color w:val="000000"/>
          <w:lang w:eastAsia="pt-BR"/>
        </w:rPr>
      </w:pPr>
      <w:r w:rsidRPr="002459FA">
        <w:rPr>
          <w:rFonts w:ascii="Times New Roman" w:eastAsia="Calibri" w:hAnsi="Times New Roman" w:cs="Times New Roman"/>
          <w:color w:val="000000"/>
          <w:lang w:eastAsia="pt-BR"/>
        </w:rPr>
        <w:t>6.11. Em caso de Caução em dinheiro, deverá ser efetuado por meio de Depósito Bancário no Banco do Brasil, Agência nº 0751-X, Conta Corrente nº 133.070-5, conforme o disposto no item 6.10.</w:t>
      </w:r>
    </w:p>
    <w:p w14:paraId="22354C5B" w14:textId="77777777" w:rsidR="002459FA" w:rsidRPr="002459FA" w:rsidRDefault="002459FA" w:rsidP="002459FA">
      <w:pPr>
        <w:autoSpaceDE w:val="0"/>
        <w:autoSpaceDN w:val="0"/>
        <w:adjustRightInd w:val="0"/>
        <w:spacing w:after="0" w:line="240" w:lineRule="auto"/>
        <w:jc w:val="both"/>
        <w:rPr>
          <w:rFonts w:ascii="Times New Roman" w:eastAsia="Calibri" w:hAnsi="Times New Roman" w:cs="Times New Roman"/>
          <w:color w:val="000000"/>
          <w:lang w:eastAsia="pt-BR"/>
        </w:rPr>
      </w:pPr>
    </w:p>
    <w:p w14:paraId="71BEFC0C" w14:textId="77777777" w:rsidR="002459FA" w:rsidRPr="002459FA" w:rsidRDefault="002459FA" w:rsidP="002459FA">
      <w:pPr>
        <w:autoSpaceDE w:val="0"/>
        <w:autoSpaceDN w:val="0"/>
        <w:adjustRightInd w:val="0"/>
        <w:spacing w:after="0" w:line="276" w:lineRule="auto"/>
        <w:jc w:val="both"/>
        <w:rPr>
          <w:rFonts w:ascii="Times New Roman" w:hAnsi="Times New Roman" w:cs="Times New Roman"/>
        </w:rPr>
      </w:pPr>
    </w:p>
    <w:p w14:paraId="46D85304" w14:textId="2AC08E9C" w:rsidR="002459FA" w:rsidRPr="002459FA" w:rsidRDefault="002459FA" w:rsidP="002459FA">
      <w:pPr>
        <w:autoSpaceDE w:val="0"/>
        <w:autoSpaceDN w:val="0"/>
        <w:adjustRightInd w:val="0"/>
        <w:spacing w:after="0" w:line="276" w:lineRule="auto"/>
        <w:jc w:val="both"/>
        <w:rPr>
          <w:rFonts w:ascii="Times New Roman" w:hAnsi="Times New Roman" w:cs="Times New Roman"/>
          <w:b/>
          <w:bCs/>
        </w:rPr>
      </w:pPr>
      <w:bookmarkStart w:id="21" w:name="_Hlk209085009"/>
      <w:r w:rsidRPr="002459FA">
        <w:rPr>
          <w:rFonts w:ascii="Times New Roman" w:hAnsi="Times New Roman" w:cs="Times New Roman"/>
        </w:rPr>
        <w:t xml:space="preserve">6.12. Trata-se de requisito de </w:t>
      </w:r>
      <w:proofErr w:type="spellStart"/>
      <w:r w:rsidRPr="002459FA">
        <w:rPr>
          <w:rFonts w:ascii="Times New Roman" w:hAnsi="Times New Roman" w:cs="Times New Roman"/>
        </w:rPr>
        <w:t>Pré</w:t>
      </w:r>
      <w:proofErr w:type="spellEnd"/>
      <w:r w:rsidRPr="002459FA">
        <w:rPr>
          <w:rFonts w:ascii="Times New Roman" w:hAnsi="Times New Roman" w:cs="Times New Roman"/>
        </w:rPr>
        <w:t xml:space="preserve">-habilitação, devendo ser apresentada junto com o </w:t>
      </w:r>
      <w:r w:rsidRPr="002459FA">
        <w:rPr>
          <w:rFonts w:ascii="Times New Roman" w:hAnsi="Times New Roman" w:cs="Times New Roman"/>
          <w:b/>
          <w:bCs/>
        </w:rPr>
        <w:t>cadastramento da proposta.</w:t>
      </w:r>
    </w:p>
    <w:p w14:paraId="73F5A7A0" w14:textId="77777777" w:rsidR="002459FA" w:rsidRPr="002459FA" w:rsidRDefault="002459FA" w:rsidP="002459FA">
      <w:pPr>
        <w:autoSpaceDE w:val="0"/>
        <w:autoSpaceDN w:val="0"/>
        <w:adjustRightInd w:val="0"/>
        <w:spacing w:after="0" w:line="276" w:lineRule="auto"/>
        <w:jc w:val="both"/>
        <w:rPr>
          <w:rFonts w:ascii="Times New Roman" w:hAnsi="Times New Roman" w:cs="Times New Roman"/>
          <w:b/>
          <w:bCs/>
        </w:rPr>
      </w:pPr>
    </w:p>
    <w:p w14:paraId="322CA9E6" w14:textId="23BC893B" w:rsidR="002459FA" w:rsidRPr="002459FA" w:rsidRDefault="002459FA" w:rsidP="002459FA">
      <w:pPr>
        <w:autoSpaceDE w:val="0"/>
        <w:autoSpaceDN w:val="0"/>
        <w:adjustRightInd w:val="0"/>
        <w:spacing w:after="0" w:line="276" w:lineRule="auto"/>
        <w:jc w:val="both"/>
        <w:rPr>
          <w:rFonts w:ascii="Times New Roman" w:hAnsi="Times New Roman" w:cs="Times New Roman"/>
        </w:rPr>
      </w:pPr>
      <w:r w:rsidRPr="002459FA">
        <w:rPr>
          <w:rFonts w:ascii="Times New Roman" w:hAnsi="Times New Roman" w:cs="Times New Roman"/>
        </w:rPr>
        <w:t>6.13. A garantia de proposta será devolvida aos licitantes no prazo de 10 (dez) dias úteis, contado da assinatura do contrato ou da data em que for declarada fracassada a licitação.</w:t>
      </w:r>
    </w:p>
    <w:p w14:paraId="767EB14C" w14:textId="77777777" w:rsidR="002459FA" w:rsidRPr="002459FA" w:rsidRDefault="002459FA" w:rsidP="002459FA">
      <w:pPr>
        <w:autoSpaceDE w:val="0"/>
        <w:autoSpaceDN w:val="0"/>
        <w:adjustRightInd w:val="0"/>
        <w:spacing w:after="0" w:line="276" w:lineRule="auto"/>
        <w:jc w:val="both"/>
        <w:rPr>
          <w:rFonts w:ascii="Times New Roman" w:hAnsi="Times New Roman" w:cs="Times New Roman"/>
        </w:rPr>
      </w:pPr>
    </w:p>
    <w:p w14:paraId="75649B28" w14:textId="0A95DBFF" w:rsidR="002459FA" w:rsidRPr="002459FA" w:rsidRDefault="002459FA" w:rsidP="002459FA">
      <w:pPr>
        <w:autoSpaceDE w:val="0"/>
        <w:autoSpaceDN w:val="0"/>
        <w:adjustRightInd w:val="0"/>
        <w:spacing w:after="0" w:line="276" w:lineRule="auto"/>
        <w:jc w:val="both"/>
        <w:rPr>
          <w:rFonts w:ascii="Times New Roman" w:hAnsi="Times New Roman" w:cs="Times New Roman"/>
        </w:rPr>
      </w:pPr>
      <w:r w:rsidRPr="002459FA">
        <w:rPr>
          <w:rFonts w:ascii="Times New Roman" w:hAnsi="Times New Roman" w:cs="Times New Roman"/>
        </w:rPr>
        <w:t>6.14. Implicará execução do valor integral da garantia de proposta a recusa em assinar o contrato ou a não apresentação dos documentos para a contratação.</w:t>
      </w:r>
    </w:p>
    <w:p w14:paraId="2FA132C3" w14:textId="77777777" w:rsidR="002459FA" w:rsidRPr="002459FA" w:rsidRDefault="002459FA" w:rsidP="002459FA">
      <w:pPr>
        <w:autoSpaceDE w:val="0"/>
        <w:autoSpaceDN w:val="0"/>
        <w:adjustRightInd w:val="0"/>
        <w:spacing w:after="0" w:line="276" w:lineRule="auto"/>
        <w:jc w:val="both"/>
        <w:rPr>
          <w:rFonts w:ascii="Times New Roman" w:hAnsi="Times New Roman" w:cs="Times New Roman"/>
        </w:rPr>
      </w:pPr>
    </w:p>
    <w:p w14:paraId="5625259A" w14:textId="52E300C4" w:rsidR="002459FA" w:rsidRPr="002459FA" w:rsidRDefault="002459FA" w:rsidP="002459FA">
      <w:pPr>
        <w:autoSpaceDE w:val="0"/>
        <w:autoSpaceDN w:val="0"/>
        <w:adjustRightInd w:val="0"/>
        <w:spacing w:after="0" w:line="276" w:lineRule="auto"/>
        <w:jc w:val="both"/>
        <w:rPr>
          <w:rFonts w:ascii="Times New Roman" w:hAnsi="Times New Roman" w:cs="Times New Roman"/>
        </w:rPr>
      </w:pPr>
      <w:r w:rsidRPr="002459FA">
        <w:rPr>
          <w:rFonts w:ascii="Times New Roman" w:hAnsi="Times New Roman" w:cs="Times New Roman"/>
        </w:rPr>
        <w:t xml:space="preserve">6.15. Observadas as regras dos órgãos competentes que regula a matéria, referente as modalidades descritas pelos INCISOS II, III e IV do artigo 96 da Lei Federal 14.133/2021, o prazo para garantia para essas modalidades será de no mínimo 60(sessenta) dias, permanecendo os demais critérios do seu cumprimento de acordo com estabelecido na Lei Federal 14.133/2021 e descritos no Edital.  </w:t>
      </w:r>
    </w:p>
    <w:bookmarkEnd w:id="21"/>
    <w:p w14:paraId="7A10A16B" w14:textId="77777777" w:rsidR="002459FA" w:rsidRDefault="002459FA"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p>
    <w:p w14:paraId="48DB6CBC" w14:textId="63BA3859" w:rsidR="00672544" w:rsidRPr="003A5FE8" w:rsidRDefault="004E78D2"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3A5FE8">
        <w:rPr>
          <w:rFonts w:eastAsia="Calibri"/>
          <w:b/>
          <w:bCs/>
          <w:sz w:val="22"/>
          <w:szCs w:val="22"/>
          <w:lang w:eastAsia="en-US"/>
        </w:rPr>
        <w:t>7</w:t>
      </w:r>
      <w:r w:rsidR="00672544" w:rsidRPr="003A5FE8">
        <w:rPr>
          <w:rFonts w:eastAsia="Calibri"/>
          <w:b/>
          <w:bCs/>
          <w:sz w:val="22"/>
          <w:szCs w:val="22"/>
          <w:lang w:eastAsia="en-US"/>
        </w:rPr>
        <w:t>. DO PREENCHIMENTO DA PROPOSTA</w:t>
      </w:r>
    </w:p>
    <w:p w14:paraId="24E7450F" w14:textId="77777777" w:rsidR="00672544" w:rsidRPr="003A5FE8" w:rsidRDefault="004E78D2" w:rsidP="004D07D9">
      <w:pPr>
        <w:pStyle w:val="Nivel2"/>
        <w:spacing w:beforeLines="120" w:before="288" w:afterLines="120" w:after="288" w:line="288" w:lineRule="auto"/>
        <w:ind w:left="0" w:firstLine="0"/>
        <w:contextualSpacing/>
        <w:rPr>
          <w:rFonts w:ascii="Times New Roman" w:hAnsi="Times New Roman" w:cs="Times New Roman"/>
          <w:strike/>
          <w:sz w:val="22"/>
          <w:szCs w:val="22"/>
        </w:rPr>
      </w:pPr>
      <w:r w:rsidRPr="003A5FE8">
        <w:rPr>
          <w:rFonts w:ascii="Times New Roman" w:hAnsi="Times New Roman" w:cs="Times New Roman"/>
          <w:sz w:val="22"/>
          <w:szCs w:val="22"/>
        </w:rPr>
        <w:t>7</w:t>
      </w:r>
      <w:r w:rsidR="00672544" w:rsidRPr="003A5FE8">
        <w:rPr>
          <w:rFonts w:ascii="Times New Roman" w:hAnsi="Times New Roman" w:cs="Times New Roman"/>
          <w:sz w:val="22"/>
          <w:szCs w:val="22"/>
        </w:rPr>
        <w:t>.1</w:t>
      </w:r>
      <w:r w:rsidR="00B930D5" w:rsidRPr="003A5FE8">
        <w:rPr>
          <w:rFonts w:ascii="Times New Roman" w:hAnsi="Times New Roman" w:cs="Times New Roman"/>
          <w:sz w:val="22"/>
          <w:szCs w:val="22"/>
        </w:rPr>
        <w:t xml:space="preserve"> -</w:t>
      </w:r>
      <w:r w:rsidR="00C84B13" w:rsidRPr="003A5FE8">
        <w:rPr>
          <w:rFonts w:ascii="Times New Roman" w:hAnsi="Times New Roman" w:cs="Times New Roman"/>
          <w:sz w:val="22"/>
          <w:szCs w:val="22"/>
        </w:rPr>
        <w:t>O licitante, para o ingresso na disputa d</w:t>
      </w:r>
      <w:r w:rsidR="00A9748C" w:rsidRPr="003A5FE8">
        <w:rPr>
          <w:rFonts w:ascii="Times New Roman" w:hAnsi="Times New Roman" w:cs="Times New Roman"/>
          <w:sz w:val="22"/>
          <w:szCs w:val="22"/>
        </w:rPr>
        <w:t>o</w:t>
      </w:r>
      <w:r w:rsidR="00C84B13" w:rsidRPr="003A5FE8">
        <w:rPr>
          <w:rFonts w:ascii="Times New Roman" w:hAnsi="Times New Roman" w:cs="Times New Roman"/>
          <w:sz w:val="22"/>
          <w:szCs w:val="22"/>
        </w:rPr>
        <w:t xml:space="preserve"> presente </w:t>
      </w:r>
      <w:r w:rsidR="00A9748C" w:rsidRPr="003A5FE8">
        <w:rPr>
          <w:rFonts w:ascii="Times New Roman" w:hAnsi="Times New Roman" w:cs="Times New Roman"/>
          <w:sz w:val="22"/>
          <w:szCs w:val="22"/>
        </w:rPr>
        <w:t>pregão</w:t>
      </w:r>
      <w:r w:rsidR="00C84B13" w:rsidRPr="003A5FE8">
        <w:rPr>
          <w:rFonts w:ascii="Times New Roman" w:hAnsi="Times New Roman" w:cs="Times New Roman"/>
          <w:sz w:val="22"/>
          <w:szCs w:val="22"/>
        </w:rPr>
        <w:t xml:space="preserve"> eletrônic</w:t>
      </w:r>
      <w:r w:rsidR="00A9748C" w:rsidRPr="003A5FE8">
        <w:rPr>
          <w:rFonts w:ascii="Times New Roman" w:hAnsi="Times New Roman" w:cs="Times New Roman"/>
          <w:sz w:val="22"/>
          <w:szCs w:val="22"/>
        </w:rPr>
        <w:t>o</w:t>
      </w:r>
      <w:r w:rsidR="00C84B13" w:rsidRPr="003A5FE8">
        <w:rPr>
          <w:rFonts w:ascii="Times New Roman" w:hAnsi="Times New Roman" w:cs="Times New Roman"/>
          <w:sz w:val="22"/>
          <w:szCs w:val="22"/>
        </w:rPr>
        <w:t>, deverá enviar sua proposta de preço em algarismos e por extenso na forma deste item no sítio eletrônico, prevalecendo, em caso de discrepância entre estes, a indicação por extenso.</w:t>
      </w:r>
    </w:p>
    <w:p w14:paraId="57512558" w14:textId="77777777" w:rsidR="006A6930" w:rsidRPr="003A5FE8" w:rsidRDefault="00B930D5" w:rsidP="00BE0DD9">
      <w:pPr>
        <w:pStyle w:val="NormalWeb"/>
        <w:shd w:val="clear" w:color="auto" w:fill="FFFFFF"/>
        <w:spacing w:before="0" w:beforeAutospacing="0" w:after="300" w:afterAutospacing="0" w:line="360" w:lineRule="auto"/>
        <w:jc w:val="both"/>
        <w:textAlignment w:val="baseline"/>
        <w:rPr>
          <w:sz w:val="22"/>
          <w:szCs w:val="22"/>
        </w:rPr>
      </w:pPr>
      <w:r w:rsidRPr="003A5FE8">
        <w:rPr>
          <w:sz w:val="22"/>
          <w:szCs w:val="22"/>
        </w:rPr>
        <w:t>7.2 -</w:t>
      </w:r>
      <w:r w:rsidR="006A6930" w:rsidRPr="003A5FE8">
        <w:rPr>
          <w:sz w:val="22"/>
          <w:szCs w:val="22"/>
        </w:rPr>
        <w:t xml:space="preserve">Nos termos do disposto no § 5º do art. 56 da Lei nº 14.133/2021, o licitante da melhor proposta apresentada deverá reelaborar e apresentar ao </w:t>
      </w:r>
      <w:r w:rsidR="00034008" w:rsidRPr="003A5FE8">
        <w:rPr>
          <w:sz w:val="22"/>
          <w:szCs w:val="22"/>
        </w:rPr>
        <w:t>Pregoeiro</w:t>
      </w:r>
      <w:r w:rsidR="006A6930" w:rsidRPr="003A5FE8">
        <w:rPr>
          <w:sz w:val="22"/>
          <w:szCs w:val="22"/>
        </w:rPr>
        <w:t xml:space="preserve">, por meio eletrônico, no prazo de </w:t>
      </w:r>
      <w:r w:rsidR="00A5569D" w:rsidRPr="003A5FE8">
        <w:rPr>
          <w:sz w:val="22"/>
          <w:szCs w:val="22"/>
        </w:rPr>
        <w:t>02</w:t>
      </w:r>
      <w:r w:rsidR="006A6930" w:rsidRPr="003A5FE8">
        <w:rPr>
          <w:sz w:val="22"/>
          <w:szCs w:val="22"/>
        </w:rPr>
        <w:t xml:space="preserve"> (</w:t>
      </w:r>
      <w:r w:rsidR="00A5569D" w:rsidRPr="003A5FE8">
        <w:rPr>
          <w:sz w:val="22"/>
          <w:szCs w:val="22"/>
        </w:rPr>
        <w:t>duas</w:t>
      </w:r>
      <w:r w:rsidR="00DB710D" w:rsidRPr="003A5FE8">
        <w:rPr>
          <w:sz w:val="22"/>
          <w:szCs w:val="22"/>
        </w:rPr>
        <w:t>) horas</w:t>
      </w:r>
      <w:r w:rsidR="006A6930" w:rsidRPr="003A5FE8">
        <w:rPr>
          <w:sz w:val="22"/>
          <w:szCs w:val="22"/>
        </w:rPr>
        <w:t>, planilha com os valores adequados ao lance vencedor,</w:t>
      </w:r>
      <w:r w:rsidR="0010382C" w:rsidRPr="003A5FE8">
        <w:rPr>
          <w:sz w:val="22"/>
          <w:szCs w:val="22"/>
        </w:rPr>
        <w:t xml:space="preserve"> prorrogável por igual período, contado da solicitação do Pregoeiro no sistema e, se necessário, dos documentos complementares, ad</w:t>
      </w:r>
      <w:r w:rsidR="00AE42FC" w:rsidRPr="003A5FE8">
        <w:rPr>
          <w:sz w:val="22"/>
          <w:szCs w:val="22"/>
        </w:rPr>
        <w:t xml:space="preserve">equada ao último lance ofertado, </w:t>
      </w:r>
      <w:r w:rsidR="001B4047" w:rsidRPr="003A5FE8">
        <w:rPr>
          <w:sz w:val="22"/>
          <w:szCs w:val="22"/>
        </w:rPr>
        <w:t>conforme modelo</w:t>
      </w:r>
      <w:r w:rsidR="00C17C0A">
        <w:rPr>
          <w:sz w:val="22"/>
          <w:szCs w:val="22"/>
        </w:rPr>
        <w:t xml:space="preserve"> </w:t>
      </w:r>
      <w:r w:rsidR="001B4047" w:rsidRPr="003A5FE8">
        <w:rPr>
          <w:sz w:val="22"/>
          <w:szCs w:val="22"/>
        </w:rPr>
        <w:t xml:space="preserve">anexo no </w:t>
      </w:r>
      <w:r w:rsidR="00495906" w:rsidRPr="003A5FE8">
        <w:rPr>
          <w:color w:val="000000" w:themeColor="text1"/>
          <w:sz w:val="22"/>
          <w:szCs w:val="22"/>
        </w:rPr>
        <w:t xml:space="preserve">MODELO DE </w:t>
      </w:r>
      <w:r w:rsidR="00783411" w:rsidRPr="003A5FE8">
        <w:rPr>
          <w:color w:val="000000" w:themeColor="text1"/>
          <w:sz w:val="22"/>
          <w:szCs w:val="22"/>
        </w:rPr>
        <w:t xml:space="preserve">APRESENTAÇÃO DA </w:t>
      </w:r>
      <w:r w:rsidR="00495906" w:rsidRPr="003A5FE8">
        <w:rPr>
          <w:color w:val="000000" w:themeColor="text1"/>
          <w:sz w:val="22"/>
          <w:szCs w:val="22"/>
        </w:rPr>
        <w:t>PROPOSTA</w:t>
      </w:r>
      <w:r w:rsidR="001B4047" w:rsidRPr="003A5FE8">
        <w:rPr>
          <w:color w:val="000000" w:themeColor="text1"/>
          <w:sz w:val="22"/>
          <w:szCs w:val="22"/>
        </w:rPr>
        <w:t xml:space="preserve">, sendo desse: </w:t>
      </w:r>
    </w:p>
    <w:p w14:paraId="5F127317" w14:textId="77777777" w:rsidR="006A6930" w:rsidRPr="003A5FE8" w:rsidRDefault="004E78D2" w:rsidP="004D07D9">
      <w:pPr>
        <w:pStyle w:val="Nivel2"/>
        <w:spacing w:beforeLines="120" w:before="288" w:afterLines="120" w:after="288" w:line="288" w:lineRule="auto"/>
        <w:ind w:left="0" w:hanging="7"/>
        <w:contextualSpacing/>
        <w:rPr>
          <w:rFonts w:ascii="Times New Roman" w:hAnsi="Times New Roman" w:cs="Times New Roman"/>
          <w:color w:val="auto"/>
          <w:sz w:val="22"/>
          <w:szCs w:val="22"/>
          <w:highlight w:val="yellow"/>
        </w:rPr>
      </w:pPr>
      <w:r w:rsidRPr="003A5FE8">
        <w:rPr>
          <w:rFonts w:ascii="Times New Roman" w:hAnsi="Times New Roman" w:cs="Times New Roman"/>
          <w:color w:val="auto"/>
          <w:sz w:val="22"/>
          <w:szCs w:val="22"/>
        </w:rPr>
        <w:t>7</w:t>
      </w:r>
      <w:r w:rsidR="006A6930" w:rsidRPr="003A5FE8">
        <w:rPr>
          <w:rFonts w:ascii="Times New Roman" w:hAnsi="Times New Roman" w:cs="Times New Roman"/>
          <w:color w:val="auto"/>
          <w:sz w:val="22"/>
          <w:szCs w:val="22"/>
        </w:rPr>
        <w:t>.2.1</w:t>
      </w:r>
      <w:r w:rsidR="00B86D6A" w:rsidRPr="003A5FE8">
        <w:rPr>
          <w:rFonts w:ascii="Times New Roman" w:hAnsi="Times New Roman" w:cs="Times New Roman"/>
          <w:color w:val="auto"/>
          <w:sz w:val="22"/>
          <w:szCs w:val="22"/>
        </w:rPr>
        <w:t xml:space="preserve"> - </w:t>
      </w:r>
      <w:r w:rsidR="001B4047" w:rsidRPr="008120EF">
        <w:rPr>
          <w:rFonts w:ascii="Times New Roman" w:hAnsi="Times New Roman" w:cs="Times New Roman"/>
          <w:color w:val="auto"/>
          <w:sz w:val="22"/>
          <w:szCs w:val="22"/>
        </w:rPr>
        <w:t>Anexo I</w:t>
      </w:r>
      <w:r w:rsidR="00783411" w:rsidRPr="008120EF">
        <w:rPr>
          <w:rFonts w:ascii="Times New Roman" w:hAnsi="Times New Roman" w:cs="Times New Roman"/>
          <w:color w:val="auto"/>
          <w:sz w:val="22"/>
          <w:szCs w:val="22"/>
        </w:rPr>
        <w:t>I</w:t>
      </w:r>
      <w:r w:rsidR="001B4047" w:rsidRPr="008120EF">
        <w:rPr>
          <w:rFonts w:ascii="Times New Roman" w:hAnsi="Times New Roman" w:cs="Times New Roman"/>
          <w:color w:val="auto"/>
          <w:sz w:val="22"/>
          <w:szCs w:val="22"/>
        </w:rPr>
        <w:t xml:space="preserve">– </w:t>
      </w:r>
      <w:r w:rsidR="00783411" w:rsidRPr="008120EF">
        <w:rPr>
          <w:rFonts w:ascii="Times New Roman" w:hAnsi="Times New Roman" w:cs="Times New Roman"/>
          <w:color w:val="auto"/>
          <w:sz w:val="22"/>
          <w:szCs w:val="22"/>
        </w:rPr>
        <w:t>MODELO DE APRESEN</w:t>
      </w:r>
      <w:r w:rsidR="00B86D6A" w:rsidRPr="008120EF">
        <w:rPr>
          <w:rFonts w:ascii="Times New Roman" w:hAnsi="Times New Roman" w:cs="Times New Roman"/>
          <w:color w:val="auto"/>
          <w:sz w:val="22"/>
          <w:szCs w:val="22"/>
        </w:rPr>
        <w:t>T</w:t>
      </w:r>
      <w:r w:rsidR="00783411" w:rsidRPr="008120EF">
        <w:rPr>
          <w:rFonts w:ascii="Times New Roman" w:hAnsi="Times New Roman" w:cs="Times New Roman"/>
          <w:color w:val="auto"/>
          <w:sz w:val="22"/>
          <w:szCs w:val="22"/>
        </w:rPr>
        <w:t>AÇÃO DA PROPOSTA</w:t>
      </w:r>
    </w:p>
    <w:p w14:paraId="61D61631" w14:textId="77777777" w:rsidR="00852507" w:rsidRPr="003A5FE8" w:rsidRDefault="00852507"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6D1E31A9" w14:textId="3514D518" w:rsidR="00852507" w:rsidRPr="003A5FE8" w:rsidRDefault="00B930D5"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lastRenderedPageBreak/>
        <w:t>7</w:t>
      </w:r>
      <w:r w:rsidR="00571E5B" w:rsidRPr="003A5FE8">
        <w:rPr>
          <w:rFonts w:ascii="Times New Roman" w:hAnsi="Times New Roman" w:cs="Times New Roman"/>
          <w:color w:val="auto"/>
          <w:sz w:val="22"/>
          <w:szCs w:val="22"/>
        </w:rPr>
        <w:t>.2.</w:t>
      </w:r>
      <w:r w:rsidRPr="003A5FE8">
        <w:rPr>
          <w:rFonts w:ascii="Times New Roman" w:hAnsi="Times New Roman" w:cs="Times New Roman"/>
          <w:color w:val="auto"/>
          <w:sz w:val="22"/>
          <w:szCs w:val="22"/>
        </w:rPr>
        <w:t>2</w:t>
      </w:r>
      <w:r w:rsidR="00B86D6A" w:rsidRPr="003A5FE8">
        <w:rPr>
          <w:rFonts w:ascii="Times New Roman" w:hAnsi="Times New Roman" w:cs="Times New Roman"/>
          <w:color w:val="auto"/>
          <w:sz w:val="22"/>
          <w:szCs w:val="22"/>
        </w:rPr>
        <w:t>- A</w:t>
      </w:r>
      <w:r w:rsidR="00852507" w:rsidRPr="003A5FE8">
        <w:rPr>
          <w:rFonts w:ascii="Times New Roman" w:hAnsi="Times New Roman" w:cs="Times New Roman"/>
          <w:color w:val="auto"/>
          <w:sz w:val="22"/>
          <w:szCs w:val="22"/>
        </w:rPr>
        <w:t xml:space="preserve"> proposta de preços em papel timbrado da licitante devidamente preenchida com os valores unitários e </w:t>
      </w:r>
      <w:r w:rsidR="0046762D">
        <w:rPr>
          <w:rFonts w:ascii="Times New Roman" w:hAnsi="Times New Roman" w:cs="Times New Roman"/>
          <w:color w:val="auto"/>
          <w:sz w:val="22"/>
          <w:szCs w:val="22"/>
        </w:rPr>
        <w:t>total</w:t>
      </w:r>
      <w:r w:rsidR="00852507" w:rsidRPr="003A5FE8">
        <w:rPr>
          <w:rFonts w:ascii="Times New Roman" w:hAnsi="Times New Roman" w:cs="Times New Roman"/>
          <w:color w:val="auto"/>
          <w:sz w:val="22"/>
          <w:szCs w:val="22"/>
        </w:rPr>
        <w:t xml:space="preserve"> e assinada pelo representante legal</w:t>
      </w:r>
      <w:r w:rsidR="001B4047" w:rsidRPr="003A5FE8">
        <w:rPr>
          <w:rFonts w:ascii="Times New Roman" w:hAnsi="Times New Roman" w:cs="Times New Roman"/>
          <w:color w:val="auto"/>
          <w:sz w:val="22"/>
          <w:szCs w:val="22"/>
        </w:rPr>
        <w:t>, conforme Anexo II deste instrumento convocatório.</w:t>
      </w:r>
    </w:p>
    <w:p w14:paraId="3A6414C2" w14:textId="77777777" w:rsidR="00A0301F" w:rsidRPr="003A5FE8" w:rsidRDefault="00B930D5"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7</w:t>
      </w:r>
      <w:r w:rsidR="00A0301F" w:rsidRPr="003A5FE8">
        <w:rPr>
          <w:rFonts w:ascii="Times New Roman" w:hAnsi="Times New Roman" w:cs="Times New Roman"/>
          <w:sz w:val="22"/>
          <w:szCs w:val="22"/>
        </w:rPr>
        <w:t>.2.</w:t>
      </w:r>
      <w:r w:rsidRPr="003A5FE8">
        <w:rPr>
          <w:rFonts w:ascii="Times New Roman" w:hAnsi="Times New Roman" w:cs="Times New Roman"/>
          <w:sz w:val="22"/>
          <w:szCs w:val="22"/>
        </w:rPr>
        <w:t>3</w:t>
      </w:r>
      <w:r w:rsidR="00B86D6A" w:rsidRPr="003A5FE8">
        <w:rPr>
          <w:rFonts w:ascii="Times New Roman" w:hAnsi="Times New Roman" w:cs="Times New Roman"/>
          <w:sz w:val="22"/>
          <w:szCs w:val="22"/>
        </w:rPr>
        <w:t xml:space="preserve"> - </w:t>
      </w:r>
      <w:r w:rsidR="00A0301F" w:rsidRPr="003A5FE8">
        <w:rPr>
          <w:rFonts w:ascii="Times New Roman" w:hAnsi="Times New Roman" w:cs="Times New Roman"/>
          <w:sz w:val="22"/>
          <w:szCs w:val="22"/>
        </w:rPr>
        <w:t>É facultado ao Pregoeiro prorrogar o prazo estabelecido, por igual período, de ofício ou a partir de solicitação fundamentada feita no chat pelo licitante, antes de findo o prazo.</w:t>
      </w:r>
    </w:p>
    <w:p w14:paraId="2C7D33C4" w14:textId="77777777" w:rsidR="00672544" w:rsidRPr="003A5FE8"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7</w:t>
      </w:r>
      <w:r w:rsidR="00672544" w:rsidRPr="003A5FE8">
        <w:rPr>
          <w:rFonts w:ascii="Times New Roman" w:hAnsi="Times New Roman" w:cs="Times New Roman"/>
          <w:sz w:val="22"/>
          <w:szCs w:val="22"/>
        </w:rPr>
        <w:t>.3 Todas as especificações do objeto contidas na proposta, em especial o preço, vinculam a licitante.</w:t>
      </w:r>
    </w:p>
    <w:p w14:paraId="5A379F26" w14:textId="61195918" w:rsidR="00672544" w:rsidRPr="003A5FE8" w:rsidRDefault="00B930D5" w:rsidP="004D07D9">
      <w:pPr>
        <w:pStyle w:val="Nivel3"/>
        <w:spacing w:beforeLines="120" w:before="288" w:afterLines="120" w:after="288" w:line="288" w:lineRule="auto"/>
        <w:ind w:left="0" w:firstLine="0"/>
        <w:contextualSpacing/>
        <w:rPr>
          <w:rFonts w:ascii="Times New Roman" w:hAnsi="Times New Roman" w:cs="Times New Roman"/>
          <w:iCs/>
          <w:color w:val="auto"/>
          <w:sz w:val="22"/>
          <w:szCs w:val="22"/>
        </w:rPr>
      </w:pPr>
      <w:r w:rsidRPr="003A5FE8">
        <w:rPr>
          <w:rFonts w:ascii="Times New Roman" w:hAnsi="Times New Roman" w:cs="Times New Roman"/>
          <w:color w:val="auto"/>
          <w:sz w:val="22"/>
          <w:szCs w:val="22"/>
        </w:rPr>
        <w:t>7</w:t>
      </w:r>
      <w:r w:rsidR="00672544" w:rsidRPr="003A5FE8">
        <w:rPr>
          <w:rFonts w:ascii="Times New Roman" w:hAnsi="Times New Roman" w:cs="Times New Roman"/>
          <w:color w:val="auto"/>
          <w:sz w:val="22"/>
          <w:szCs w:val="22"/>
        </w:rPr>
        <w:t>.4 A proposta do licitante conterá o</w:t>
      </w:r>
      <w:r w:rsidR="00427BF2" w:rsidRPr="003A5FE8">
        <w:rPr>
          <w:rFonts w:ascii="Times New Roman" w:hAnsi="Times New Roman" w:cs="Times New Roman"/>
          <w:color w:val="auto"/>
          <w:sz w:val="22"/>
          <w:szCs w:val="22"/>
        </w:rPr>
        <w:t xml:space="preserve"> valor unitário</w:t>
      </w:r>
      <w:r w:rsidR="00140482">
        <w:rPr>
          <w:rFonts w:ascii="Times New Roman" w:hAnsi="Times New Roman" w:cs="Times New Roman"/>
          <w:color w:val="auto"/>
          <w:sz w:val="22"/>
          <w:szCs w:val="22"/>
        </w:rPr>
        <w:t xml:space="preserve">, valor total </w:t>
      </w:r>
      <w:r w:rsidR="00672544" w:rsidRPr="003A5FE8">
        <w:rPr>
          <w:rFonts w:ascii="Times New Roman" w:hAnsi="Times New Roman" w:cs="Times New Roman"/>
          <w:color w:val="auto"/>
          <w:sz w:val="22"/>
          <w:szCs w:val="22"/>
        </w:rPr>
        <w:t>e a descrição do objeto, caso couber, conforme especificação do Termo de Referência</w:t>
      </w:r>
      <w:r w:rsidR="00672544" w:rsidRPr="003A5FE8">
        <w:rPr>
          <w:rFonts w:ascii="Times New Roman" w:hAnsi="Times New Roman" w:cs="Times New Roman"/>
          <w:iCs/>
          <w:color w:val="auto"/>
          <w:sz w:val="22"/>
          <w:szCs w:val="22"/>
        </w:rPr>
        <w:t>.</w:t>
      </w:r>
    </w:p>
    <w:p w14:paraId="22E15072"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iCs/>
          <w:color w:val="auto"/>
          <w:sz w:val="22"/>
          <w:szCs w:val="22"/>
        </w:rPr>
      </w:pPr>
    </w:p>
    <w:p w14:paraId="38D7DE83" w14:textId="77777777" w:rsidR="00672544" w:rsidRPr="003A5FE8" w:rsidRDefault="00B930D5" w:rsidP="00672544">
      <w:pPr>
        <w:pStyle w:val="Nivel3"/>
        <w:spacing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7</w:t>
      </w:r>
      <w:r w:rsidR="00672544" w:rsidRPr="003A5FE8">
        <w:rPr>
          <w:rFonts w:ascii="Times New Roman" w:hAnsi="Times New Roman" w:cs="Times New Roman"/>
          <w:color w:val="auto"/>
          <w:sz w:val="22"/>
          <w:szCs w:val="22"/>
        </w:rPr>
        <w:t>.5 Nos valores propostos estarão inclusos todos os custos operacionais, encargos previdenciários, trabalhistas, tributários, comerciais e quaisquer outros que incidam direta ou indiretamente na execução do objeto.</w:t>
      </w:r>
    </w:p>
    <w:p w14:paraId="4C800ACD" w14:textId="77777777" w:rsidR="00672544" w:rsidRPr="003A5FE8" w:rsidRDefault="00B930D5"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7</w:t>
      </w:r>
      <w:r w:rsidR="00672544" w:rsidRPr="003A5FE8">
        <w:rPr>
          <w:rFonts w:ascii="Times New Roman" w:hAnsi="Times New Roman" w:cs="Times New Roman"/>
          <w:color w:val="auto"/>
          <w:sz w:val="22"/>
          <w:szCs w:val="22"/>
        </w:rPr>
        <w:t>.6 Os preços ofertados, tanto na proposta inicial, quanto na etapa de lances, serão de exclusiva responsabilidade do licitante, não lhe assistindo o direito de pleitear qualquer alteração, sob alegação de erro, omissão ou qualquer outro pretexto.</w:t>
      </w:r>
    </w:p>
    <w:p w14:paraId="672B31B0"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7F1E1742" w14:textId="77777777" w:rsidR="00672544" w:rsidRPr="003A5FE8" w:rsidRDefault="00B930D5" w:rsidP="004D07D9">
      <w:pPr>
        <w:pStyle w:val="Nivel2"/>
        <w:spacing w:beforeLines="120" w:before="288" w:afterLines="120" w:after="288" w:line="288" w:lineRule="auto"/>
        <w:ind w:left="0" w:firstLine="0"/>
        <w:contextualSpacing/>
        <w:rPr>
          <w:rFonts w:ascii="Times New Roman" w:hAnsi="Times New Roman" w:cs="Times New Roman"/>
          <w:color w:val="FF66FF"/>
          <w:sz w:val="22"/>
          <w:szCs w:val="22"/>
        </w:rPr>
      </w:pPr>
      <w:r w:rsidRPr="003A5FE8">
        <w:rPr>
          <w:rFonts w:ascii="Times New Roman" w:hAnsi="Times New Roman" w:cs="Times New Roman"/>
          <w:color w:val="auto"/>
          <w:sz w:val="22"/>
          <w:szCs w:val="22"/>
        </w:rPr>
        <w:t>7</w:t>
      </w:r>
      <w:r w:rsidR="00672544" w:rsidRPr="003A5FE8">
        <w:rPr>
          <w:rFonts w:ascii="Times New Roman" w:hAnsi="Times New Roman" w:cs="Times New Roman"/>
          <w:color w:val="auto"/>
          <w:sz w:val="22"/>
          <w:szCs w:val="22"/>
        </w:rPr>
        <w:t xml:space="preserve">.7 Se o regime tributário da empresa implicar o recolhimento de tributos em percentuais variáveis, a cotação adequada será a que corresponde à média dos efetivos recolhimentos da empresa nos últimos doze meses. </w:t>
      </w:r>
    </w:p>
    <w:p w14:paraId="406F3583"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0564CA38" w14:textId="77777777" w:rsidR="00672544" w:rsidRPr="003A5FE8" w:rsidRDefault="00B930D5"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7</w:t>
      </w:r>
      <w:r w:rsidR="00672544" w:rsidRPr="003A5FE8">
        <w:rPr>
          <w:rFonts w:ascii="Times New Roman" w:hAnsi="Times New Roman" w:cs="Times New Roman"/>
          <w:color w:val="auto"/>
          <w:sz w:val="22"/>
          <w:szCs w:val="22"/>
        </w:rPr>
        <w:t>.8 Independentemente do percentual de tributo inserido na planilha, no pagamento serão retidos na fonte os percentuais estabelecidos na legislação vigente.</w:t>
      </w:r>
    </w:p>
    <w:p w14:paraId="06AE81D7"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i/>
          <w:iCs/>
          <w:color w:val="FF0000"/>
          <w:sz w:val="22"/>
          <w:szCs w:val="22"/>
        </w:rPr>
      </w:pPr>
      <w:bookmarkStart w:id="22" w:name="_Hlk154227498"/>
    </w:p>
    <w:bookmarkEnd w:id="22"/>
    <w:p w14:paraId="6FB7D11F" w14:textId="77777777" w:rsidR="00672544" w:rsidRPr="003A5FE8" w:rsidRDefault="00B930D5" w:rsidP="004D07D9">
      <w:pPr>
        <w:pStyle w:val="Nivel2"/>
        <w:spacing w:beforeLines="120" w:before="288" w:afterLines="120" w:after="288" w:line="288" w:lineRule="auto"/>
        <w:ind w:left="0" w:firstLine="0"/>
        <w:contextualSpacing/>
        <w:rPr>
          <w:rFonts w:ascii="Times New Roman" w:hAnsi="Times New Roman" w:cs="Times New Roman"/>
          <w:i/>
          <w:iCs/>
          <w:color w:val="auto"/>
          <w:sz w:val="22"/>
          <w:szCs w:val="22"/>
        </w:rPr>
      </w:pPr>
      <w:r w:rsidRPr="003A5FE8">
        <w:rPr>
          <w:rFonts w:ascii="Times New Roman" w:hAnsi="Times New Roman" w:cs="Times New Roman"/>
          <w:color w:val="auto"/>
          <w:sz w:val="22"/>
          <w:szCs w:val="22"/>
        </w:rPr>
        <w:t>7</w:t>
      </w:r>
      <w:r w:rsidR="00672544" w:rsidRPr="003A5FE8">
        <w:rPr>
          <w:rFonts w:ascii="Times New Roman" w:hAnsi="Times New Roman" w:cs="Times New Roman"/>
          <w:color w:val="auto"/>
          <w:sz w:val="22"/>
          <w:szCs w:val="22"/>
        </w:rPr>
        <w:t xml:space="preserve">.9 A apresentação das propostas implica obrigatoriedade do cumprimento das disposições nelas contidas, em conformidade com o que dispõe </w:t>
      </w:r>
      <w:r w:rsidR="00CB169E" w:rsidRPr="003A5FE8">
        <w:rPr>
          <w:rFonts w:ascii="Times New Roman" w:hAnsi="Times New Roman" w:cs="Times New Roman"/>
          <w:color w:val="auto"/>
          <w:sz w:val="22"/>
          <w:szCs w:val="22"/>
        </w:rPr>
        <w:t>esse edital e seus anexos</w:t>
      </w:r>
      <w:r w:rsidR="00672544" w:rsidRPr="003A5FE8">
        <w:rPr>
          <w:rFonts w:ascii="Times New Roman" w:hAnsi="Times New Roman" w:cs="Times New Roman"/>
          <w:color w:val="auto"/>
          <w:sz w:val="22"/>
          <w:szCs w:val="22"/>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9DE7F0E"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p>
    <w:p w14:paraId="67BD3265" w14:textId="77777777" w:rsidR="00672544" w:rsidRPr="003A5FE8"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color w:val="auto"/>
          <w:sz w:val="22"/>
          <w:szCs w:val="22"/>
        </w:rPr>
        <w:t>7</w:t>
      </w:r>
      <w:r w:rsidR="00672544" w:rsidRPr="003A5FE8">
        <w:rPr>
          <w:rFonts w:ascii="Times New Roman" w:hAnsi="Times New Roman" w:cs="Times New Roman"/>
          <w:color w:val="auto"/>
          <w:sz w:val="22"/>
          <w:szCs w:val="22"/>
        </w:rPr>
        <w:t xml:space="preserve">.10 </w:t>
      </w:r>
      <w:r w:rsidRPr="003A5FE8">
        <w:rPr>
          <w:rFonts w:ascii="Times New Roman" w:hAnsi="Times New Roman" w:cs="Times New Roman"/>
          <w:color w:val="auto"/>
          <w:sz w:val="22"/>
          <w:szCs w:val="22"/>
        </w:rPr>
        <w:t xml:space="preserve">- </w:t>
      </w:r>
      <w:r w:rsidR="00672544" w:rsidRPr="003A5FE8">
        <w:rPr>
          <w:rFonts w:ascii="Times New Roman" w:hAnsi="Times New Roman" w:cs="Times New Roman"/>
          <w:color w:val="auto"/>
          <w:sz w:val="22"/>
          <w:szCs w:val="22"/>
        </w:rPr>
        <w:t>O prazo de validade da proposta não será inferior a 60 (sessenta) dias corridos</w:t>
      </w:r>
      <w:r w:rsidR="00672544" w:rsidRPr="003A5FE8">
        <w:rPr>
          <w:rFonts w:ascii="Times New Roman" w:hAnsi="Times New Roman" w:cs="Times New Roman"/>
          <w:b/>
          <w:color w:val="auto"/>
          <w:sz w:val="22"/>
          <w:szCs w:val="22"/>
        </w:rPr>
        <w:t>,</w:t>
      </w:r>
      <w:r w:rsidR="00672544" w:rsidRPr="003A5FE8">
        <w:rPr>
          <w:rFonts w:ascii="Times New Roman" w:hAnsi="Times New Roman" w:cs="Times New Roman"/>
          <w:color w:val="auto"/>
          <w:sz w:val="22"/>
          <w:szCs w:val="22"/>
        </w:rPr>
        <w:t xml:space="preserve"> a contar da data de sua apresentação, podendo ser prorrogado, por igual período, salvo se houver justificativa para prazo diverso aceita pela Administração.</w:t>
      </w:r>
    </w:p>
    <w:p w14:paraId="604345B3"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bookmarkStart w:id="23" w:name="_Hlk154229074"/>
    </w:p>
    <w:p w14:paraId="0FD5CB48" w14:textId="77777777" w:rsidR="00ED4A62" w:rsidRPr="00ED4A62"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lastRenderedPageBreak/>
        <w:t>7</w:t>
      </w:r>
      <w:r w:rsidR="00672544" w:rsidRPr="003A5FE8">
        <w:rPr>
          <w:rFonts w:ascii="Times New Roman" w:hAnsi="Times New Roman" w:cs="Times New Roman"/>
          <w:sz w:val="22"/>
          <w:szCs w:val="22"/>
        </w:rPr>
        <w:t>.11</w:t>
      </w:r>
      <w:r w:rsidRPr="003A5FE8">
        <w:rPr>
          <w:rFonts w:ascii="Times New Roman" w:hAnsi="Times New Roman" w:cs="Times New Roman"/>
          <w:sz w:val="22"/>
          <w:szCs w:val="22"/>
        </w:rPr>
        <w:t xml:space="preserve">- </w:t>
      </w:r>
      <w:r w:rsidR="00ED4A62" w:rsidRPr="00ED4A62">
        <w:rPr>
          <w:rFonts w:ascii="Times New Roman" w:eastAsiaTheme="minorHAnsi" w:hAnsi="Times New Roman" w:cs="Times New Roman"/>
          <w:color w:val="auto"/>
          <w:kern w:val="2"/>
          <w:sz w:val="22"/>
          <w:szCs w:val="22"/>
          <w:lang w:eastAsia="en-US"/>
        </w:rPr>
        <w:t>Os licitantes deverão observar os preços máximos fixados no Anexo</w:t>
      </w:r>
      <w:r w:rsidR="00EE4218">
        <w:rPr>
          <w:rFonts w:ascii="Times New Roman" w:eastAsiaTheme="minorHAnsi" w:hAnsi="Times New Roman" w:cs="Times New Roman"/>
          <w:color w:val="auto"/>
          <w:kern w:val="2"/>
          <w:sz w:val="22"/>
          <w:szCs w:val="22"/>
          <w:lang w:eastAsia="en-US"/>
        </w:rPr>
        <w:t xml:space="preserve"> III</w:t>
      </w:r>
      <w:r w:rsidR="00ED4A62" w:rsidRPr="00ED4A62">
        <w:rPr>
          <w:rFonts w:ascii="Times New Roman" w:eastAsiaTheme="minorHAnsi" w:hAnsi="Times New Roman" w:cs="Times New Roman"/>
          <w:color w:val="auto"/>
          <w:kern w:val="2"/>
          <w:sz w:val="22"/>
          <w:szCs w:val="22"/>
          <w:lang w:eastAsia="en-US"/>
        </w:rPr>
        <w:t xml:space="preserve"> deste Edital, correspondentes ao orçamento estimado, nos termos do art. 59, inciso III, da Lei nº 14.133/2021</w:t>
      </w:r>
      <w:r w:rsidR="00ED4A62" w:rsidRPr="00BE0DD9">
        <w:rPr>
          <w:rFonts w:ascii="Times New Roman" w:eastAsiaTheme="minorHAnsi" w:hAnsi="Times New Roman" w:cs="Times New Roman"/>
          <w:color w:val="auto"/>
          <w:kern w:val="2"/>
          <w:sz w:val="22"/>
          <w:szCs w:val="22"/>
          <w:lang w:eastAsia="en-US"/>
        </w:rPr>
        <w:t xml:space="preserve">. Propostas que </w:t>
      </w:r>
      <w:r w:rsidR="00ED4A62" w:rsidRPr="00BE0DD9">
        <w:rPr>
          <w:rFonts w:ascii="Times New Roman" w:eastAsiaTheme="minorHAnsi" w:hAnsi="Times New Roman" w:cs="Times New Roman"/>
          <w:bCs/>
          <w:color w:val="auto"/>
          <w:kern w:val="2"/>
          <w:sz w:val="22"/>
          <w:szCs w:val="22"/>
          <w:lang w:eastAsia="en-US"/>
        </w:rPr>
        <w:t>permanecerem acima do orçamento estimado para a contratação</w:t>
      </w:r>
      <w:r w:rsidR="00ED4A62" w:rsidRPr="00BE0DD9">
        <w:rPr>
          <w:rFonts w:ascii="Times New Roman" w:eastAsiaTheme="minorHAnsi" w:hAnsi="Times New Roman" w:cs="Times New Roman"/>
          <w:color w:val="auto"/>
          <w:kern w:val="2"/>
          <w:sz w:val="22"/>
          <w:szCs w:val="22"/>
          <w:lang w:eastAsia="en-US"/>
        </w:rPr>
        <w:t xml:space="preserve"> serão desclassificadas.</w:t>
      </w:r>
      <w:r w:rsidR="00ED4A62" w:rsidRPr="00ED4A62">
        <w:rPr>
          <w:rFonts w:ascii="Times New Roman" w:hAnsi="Times New Roman" w:cs="Times New Roman"/>
          <w:sz w:val="17"/>
          <w:szCs w:val="17"/>
        </w:rPr>
        <w:t> </w:t>
      </w:r>
    </w:p>
    <w:bookmarkEnd w:id="23"/>
    <w:p w14:paraId="17E4482C" w14:textId="77777777" w:rsidR="00672544" w:rsidRPr="003A5FE8" w:rsidRDefault="00B930D5"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3A5FE8">
        <w:rPr>
          <w:rFonts w:eastAsia="Calibri"/>
          <w:b/>
          <w:bCs/>
          <w:sz w:val="22"/>
          <w:szCs w:val="22"/>
          <w:lang w:eastAsia="en-US"/>
        </w:rPr>
        <w:t>8</w:t>
      </w:r>
      <w:r w:rsidR="00672544" w:rsidRPr="003A5FE8">
        <w:rPr>
          <w:rFonts w:eastAsia="Calibri"/>
          <w:b/>
          <w:bCs/>
          <w:sz w:val="22"/>
          <w:szCs w:val="22"/>
          <w:lang w:eastAsia="en-US"/>
        </w:rPr>
        <w:t>. DA ABERTURA DA SESSÃO, CLASSIFICAÇÃO DAS PROPOSTAS DE PREÇO E FORMULAÇÃO DE LANCES</w:t>
      </w:r>
    </w:p>
    <w:p w14:paraId="2BB1909C" w14:textId="77777777" w:rsidR="00672544" w:rsidRPr="003A5FE8"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w:t>
      </w:r>
      <w:r w:rsidR="00672544" w:rsidRPr="003A5FE8">
        <w:rPr>
          <w:rFonts w:ascii="Times New Roman" w:hAnsi="Times New Roman" w:cs="Times New Roman"/>
          <w:sz w:val="22"/>
          <w:szCs w:val="22"/>
        </w:rPr>
        <w:t>.1 A abertura da presente licitação dar-se-á em sessão pública, por meio de sistema eletrônico, na data, horário e local indicados neste Edital.</w:t>
      </w:r>
    </w:p>
    <w:p w14:paraId="5605753B"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2A6F39FE" w14:textId="77777777" w:rsidR="00672544" w:rsidRPr="003A5FE8"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w:t>
      </w:r>
      <w:r w:rsidR="00672544" w:rsidRPr="003A5FE8">
        <w:rPr>
          <w:rFonts w:ascii="Times New Roman" w:hAnsi="Times New Roman" w:cs="Times New Roman"/>
          <w:sz w:val="22"/>
          <w:szCs w:val="22"/>
        </w:rPr>
        <w:t xml:space="preserve">.2 O sistema disponibilizará campo próprio para troca de mensagens entre o </w:t>
      </w:r>
      <w:r w:rsidR="00034008" w:rsidRPr="003A5FE8">
        <w:rPr>
          <w:rFonts w:ascii="Times New Roman" w:hAnsi="Times New Roman" w:cs="Times New Roman"/>
          <w:sz w:val="22"/>
          <w:szCs w:val="22"/>
        </w:rPr>
        <w:t>Pregoeiro</w:t>
      </w:r>
      <w:r w:rsidR="00672544" w:rsidRPr="003A5FE8">
        <w:rPr>
          <w:rFonts w:ascii="Times New Roman" w:hAnsi="Times New Roman" w:cs="Times New Roman"/>
          <w:sz w:val="22"/>
          <w:szCs w:val="22"/>
        </w:rPr>
        <w:t xml:space="preserve"> e os licitantes.</w:t>
      </w:r>
    </w:p>
    <w:p w14:paraId="08108BC9"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7DCF4E92" w14:textId="77777777" w:rsidR="00672544" w:rsidRPr="003A5FE8"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w:t>
      </w:r>
      <w:r w:rsidR="00672544" w:rsidRPr="003A5FE8">
        <w:rPr>
          <w:rFonts w:ascii="Times New Roman" w:hAnsi="Times New Roman" w:cs="Times New Roman"/>
          <w:sz w:val="22"/>
          <w:szCs w:val="22"/>
        </w:rPr>
        <w:t xml:space="preserve">.3 Iniciada a etapa competitiva, os licitantes deverão encaminhar lances exclusivamente por meio de sistema eletrônico, sendo imediatamente informados do seu recebimento e do valor consignado no registro. </w:t>
      </w:r>
    </w:p>
    <w:p w14:paraId="15062BDB"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FF0000"/>
          <w:sz w:val="22"/>
          <w:szCs w:val="22"/>
        </w:rPr>
      </w:pPr>
    </w:p>
    <w:p w14:paraId="28CD2AEE" w14:textId="77777777" w:rsidR="00672544" w:rsidRPr="003A5FE8"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w:t>
      </w:r>
      <w:r w:rsidR="00672544" w:rsidRPr="003A5FE8">
        <w:rPr>
          <w:rFonts w:ascii="Times New Roman" w:hAnsi="Times New Roman" w:cs="Times New Roman"/>
          <w:sz w:val="22"/>
          <w:szCs w:val="22"/>
        </w:rPr>
        <w:t xml:space="preserve">.4 O lance deverá ser ofertado pelo valor </w:t>
      </w:r>
      <w:r w:rsidR="004C51F7" w:rsidRPr="003A5FE8">
        <w:rPr>
          <w:rFonts w:ascii="Times New Roman" w:hAnsi="Times New Roman" w:cs="Times New Roman"/>
          <w:sz w:val="22"/>
          <w:szCs w:val="22"/>
        </w:rPr>
        <w:t>unitário de cada item</w:t>
      </w:r>
      <w:r w:rsidR="00672544" w:rsidRPr="003A5FE8">
        <w:rPr>
          <w:rFonts w:ascii="Times New Roman" w:hAnsi="Times New Roman" w:cs="Times New Roman"/>
          <w:sz w:val="22"/>
          <w:szCs w:val="22"/>
        </w:rPr>
        <w:t>.</w:t>
      </w:r>
    </w:p>
    <w:p w14:paraId="61F4B30B"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3858AE3" w14:textId="77777777" w:rsidR="00672544" w:rsidRPr="003A5FE8"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w:t>
      </w:r>
      <w:r w:rsidR="00672544" w:rsidRPr="003A5FE8">
        <w:rPr>
          <w:rFonts w:ascii="Times New Roman" w:hAnsi="Times New Roman" w:cs="Times New Roman"/>
          <w:sz w:val="22"/>
          <w:szCs w:val="22"/>
        </w:rPr>
        <w:t>.5 Os licitantes poderão oferecer lances sucessivos, observando o horário fixado para abertura da sessão e as regras estabelecidas no Edital.</w:t>
      </w:r>
    </w:p>
    <w:p w14:paraId="352DCA6E"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38BBBEFE" w14:textId="77777777" w:rsidR="00672544" w:rsidRPr="003A5FE8"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w:t>
      </w:r>
      <w:r w:rsidR="00672544" w:rsidRPr="003A5FE8">
        <w:rPr>
          <w:rFonts w:ascii="Times New Roman" w:hAnsi="Times New Roman" w:cs="Times New Roman"/>
          <w:sz w:val="22"/>
          <w:szCs w:val="22"/>
        </w:rPr>
        <w:t xml:space="preserve">.6 O licitante somente poderá oferecer lance </w:t>
      </w:r>
      <w:r w:rsidR="00672544" w:rsidRPr="003A5FE8">
        <w:rPr>
          <w:rFonts w:ascii="Times New Roman" w:hAnsi="Times New Roman" w:cs="Times New Roman"/>
          <w:iCs/>
          <w:color w:val="auto"/>
          <w:sz w:val="22"/>
          <w:szCs w:val="22"/>
        </w:rPr>
        <w:t xml:space="preserve">de valor inferior </w:t>
      </w:r>
      <w:r w:rsidR="00672544" w:rsidRPr="003A5FE8">
        <w:rPr>
          <w:rFonts w:ascii="Times New Roman" w:hAnsi="Times New Roman" w:cs="Times New Roman"/>
          <w:sz w:val="22"/>
          <w:szCs w:val="22"/>
        </w:rPr>
        <w:t xml:space="preserve">ao último lance por ele ofertado e registrado pelo sistema. </w:t>
      </w:r>
    </w:p>
    <w:p w14:paraId="159AF8BB"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7544EB55" w14:textId="77777777" w:rsidR="00672544" w:rsidRPr="003A5FE8"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B4018A">
        <w:rPr>
          <w:rFonts w:ascii="Times New Roman" w:hAnsi="Times New Roman" w:cs="Times New Roman"/>
          <w:sz w:val="22"/>
          <w:szCs w:val="22"/>
        </w:rPr>
        <w:t>8</w:t>
      </w:r>
      <w:r w:rsidR="00672544" w:rsidRPr="00B4018A">
        <w:rPr>
          <w:rFonts w:ascii="Times New Roman" w:hAnsi="Times New Roman" w:cs="Times New Roman"/>
          <w:sz w:val="22"/>
          <w:szCs w:val="22"/>
        </w:rPr>
        <w:t>.7</w:t>
      </w:r>
      <w:r w:rsidR="00B4018A" w:rsidRPr="00B4018A">
        <w:rPr>
          <w:rFonts w:ascii="Times New Roman" w:hAnsi="Times New Roman" w:cs="Times New Roman"/>
          <w:sz w:val="22"/>
          <w:szCs w:val="22"/>
        </w:rPr>
        <w:t xml:space="preserve"> Não </w:t>
      </w:r>
      <w:r w:rsidR="00B4018A">
        <w:rPr>
          <w:rFonts w:ascii="Times New Roman" w:hAnsi="Times New Roman" w:cs="Times New Roman"/>
          <w:sz w:val="22"/>
          <w:szCs w:val="22"/>
        </w:rPr>
        <w:t>h</w:t>
      </w:r>
      <w:r w:rsidR="00B4018A" w:rsidRPr="00B4018A">
        <w:rPr>
          <w:rFonts w:ascii="Times New Roman" w:hAnsi="Times New Roman" w:cs="Times New Roman"/>
          <w:sz w:val="22"/>
          <w:szCs w:val="22"/>
        </w:rPr>
        <w:t>averá intervalo</w:t>
      </w:r>
      <w:r w:rsidR="00672544" w:rsidRPr="00B4018A">
        <w:rPr>
          <w:rFonts w:ascii="Times New Roman" w:hAnsi="Times New Roman" w:cs="Times New Roman"/>
          <w:sz w:val="22"/>
          <w:szCs w:val="22"/>
        </w:rPr>
        <w:t xml:space="preserve"> mínimo de diferença de valores ou percentuais entre os lances</w:t>
      </w:r>
      <w:r w:rsidR="00B4018A" w:rsidRPr="00B4018A">
        <w:rPr>
          <w:rFonts w:ascii="Times New Roman" w:hAnsi="Times New Roman" w:cs="Times New Roman"/>
          <w:sz w:val="22"/>
          <w:szCs w:val="22"/>
        </w:rPr>
        <w:t>.</w:t>
      </w:r>
    </w:p>
    <w:p w14:paraId="70050E11"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CF99B7D" w14:textId="77777777" w:rsidR="00672544" w:rsidRPr="003A5FE8" w:rsidRDefault="00B930D5" w:rsidP="004D07D9">
      <w:pPr>
        <w:pStyle w:val="Nivel2"/>
        <w:spacing w:beforeLines="120" w:before="288" w:afterLines="120" w:after="288" w:line="288" w:lineRule="auto"/>
        <w:ind w:left="0" w:right="-2"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8</w:t>
      </w:r>
      <w:r w:rsidR="00672544" w:rsidRPr="003A5FE8">
        <w:rPr>
          <w:rFonts w:ascii="Times New Roman" w:hAnsi="Times New Roman" w:cs="Times New Roman"/>
          <w:color w:val="auto"/>
          <w:sz w:val="22"/>
          <w:szCs w:val="22"/>
        </w:rPr>
        <w:t>.8 O licitante poderá excluir seu último lance ofertado, no intervalo de quinze segundos após o registro no sistema, na hipótese de lance inconsistente ou inexequível.</w:t>
      </w:r>
    </w:p>
    <w:p w14:paraId="5ECEC0E2"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3CCA79F7" w14:textId="77777777" w:rsidR="00672544" w:rsidRPr="003A5FE8"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w:t>
      </w:r>
      <w:r w:rsidR="00672544" w:rsidRPr="003A5FE8">
        <w:rPr>
          <w:rFonts w:ascii="Times New Roman" w:hAnsi="Times New Roman" w:cs="Times New Roman"/>
          <w:sz w:val="22"/>
          <w:szCs w:val="22"/>
        </w:rPr>
        <w:t>.9 O procedimento seguirá de acordo com o modo de disputa adotado.</w:t>
      </w:r>
    </w:p>
    <w:p w14:paraId="3EB5C6BB"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bookmarkStart w:id="24" w:name="_Hlk113697759"/>
    </w:p>
    <w:p w14:paraId="5E95D125" w14:textId="77777777" w:rsidR="00672544" w:rsidRPr="003A5FE8"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w:t>
      </w:r>
      <w:r w:rsidR="00672544" w:rsidRPr="003A5FE8">
        <w:rPr>
          <w:rFonts w:ascii="Times New Roman" w:hAnsi="Times New Roman" w:cs="Times New Roman"/>
          <w:sz w:val="22"/>
          <w:szCs w:val="22"/>
        </w:rPr>
        <w:t xml:space="preserve">.10 O envio de lances </w:t>
      </w:r>
      <w:r w:rsidR="00B86D6A" w:rsidRPr="003A5FE8">
        <w:rPr>
          <w:rFonts w:ascii="Times New Roman" w:hAnsi="Times New Roman" w:cs="Times New Roman"/>
          <w:sz w:val="22"/>
          <w:szCs w:val="22"/>
        </w:rPr>
        <w:t xml:space="preserve">deste </w:t>
      </w:r>
      <w:r w:rsidR="007E6867" w:rsidRPr="003A5FE8">
        <w:rPr>
          <w:rFonts w:ascii="Times New Roman" w:hAnsi="Times New Roman" w:cs="Times New Roman"/>
          <w:sz w:val="22"/>
          <w:szCs w:val="22"/>
        </w:rPr>
        <w:t>pregão eletrônico</w:t>
      </w:r>
      <w:r w:rsidR="00672544" w:rsidRPr="003A5FE8">
        <w:rPr>
          <w:rFonts w:ascii="Times New Roman" w:hAnsi="Times New Roman" w:cs="Times New Roman"/>
          <w:sz w:val="22"/>
          <w:szCs w:val="22"/>
        </w:rPr>
        <w:t xml:space="preserve"> se dará pelo modo de disputa “aberto”, devendo os licitantes apresentar lances públicos e sucessivos, com prorrogações.</w:t>
      </w:r>
    </w:p>
    <w:p w14:paraId="348550C8" w14:textId="77777777" w:rsidR="00672544" w:rsidRPr="003A5FE8" w:rsidRDefault="00B930D5" w:rsidP="004D07D9">
      <w:pPr>
        <w:pStyle w:val="Nivel3"/>
        <w:spacing w:beforeLines="120" w:before="288" w:afterLines="120" w:after="288" w:line="288" w:lineRule="auto"/>
        <w:ind w:left="0" w:firstLine="0"/>
        <w:contextualSpacing/>
        <w:rPr>
          <w:rFonts w:ascii="Times New Roman" w:hAnsi="Times New Roman" w:cs="Times New Roman"/>
          <w:iCs/>
          <w:sz w:val="22"/>
          <w:szCs w:val="22"/>
        </w:rPr>
      </w:pPr>
      <w:bookmarkStart w:id="25" w:name="_Hlk113697816"/>
      <w:bookmarkEnd w:id="24"/>
      <w:r w:rsidRPr="003A5FE8">
        <w:rPr>
          <w:rFonts w:ascii="Times New Roman" w:hAnsi="Times New Roman" w:cs="Times New Roman"/>
          <w:sz w:val="22"/>
          <w:szCs w:val="22"/>
        </w:rPr>
        <w:t>8</w:t>
      </w:r>
      <w:r w:rsidR="00672544" w:rsidRPr="003A5FE8">
        <w:rPr>
          <w:rFonts w:ascii="Times New Roman" w:hAnsi="Times New Roman" w:cs="Times New Roman"/>
          <w:sz w:val="22"/>
          <w:szCs w:val="22"/>
        </w:rPr>
        <w:t>.10.1 A etapa de lances da sessão pública terá duração de dez minutos e, após isso, será prorrogada automaticamente pelo sistema quando houver lance ofertado nos últimos dois minutos do período de duração da sessão pública.</w:t>
      </w:r>
    </w:p>
    <w:p w14:paraId="7978E869"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2E790998" w14:textId="77777777" w:rsidR="00672544" w:rsidRPr="003A5FE8" w:rsidRDefault="00B930D5" w:rsidP="004D07D9">
      <w:pPr>
        <w:pStyle w:val="Nivel3"/>
        <w:spacing w:beforeLines="120" w:before="288" w:afterLines="120" w:after="288" w:line="288" w:lineRule="auto"/>
        <w:ind w:left="0" w:firstLine="0"/>
        <w:contextualSpacing/>
        <w:rPr>
          <w:rFonts w:ascii="Times New Roman" w:hAnsi="Times New Roman" w:cs="Times New Roman"/>
          <w:iCs/>
          <w:sz w:val="22"/>
          <w:szCs w:val="22"/>
        </w:rPr>
      </w:pPr>
      <w:r w:rsidRPr="003A5FE8">
        <w:rPr>
          <w:rFonts w:ascii="Times New Roman" w:hAnsi="Times New Roman" w:cs="Times New Roman"/>
          <w:sz w:val="22"/>
          <w:szCs w:val="22"/>
        </w:rPr>
        <w:lastRenderedPageBreak/>
        <w:t>8</w:t>
      </w:r>
      <w:r w:rsidR="00672544" w:rsidRPr="003A5FE8">
        <w:rPr>
          <w:rFonts w:ascii="Times New Roman" w:hAnsi="Times New Roman" w:cs="Times New Roman"/>
          <w:sz w:val="22"/>
          <w:szCs w:val="22"/>
        </w:rPr>
        <w:t>.10.2 A prorrogação automática da etapa de lances, de que trata o subitem anterior, será de dois minutos e ocorrerá sucessivamente sempre que houver lances enviados nesse período de prorrogação, inclusive no caso de lances intermediários.</w:t>
      </w:r>
    </w:p>
    <w:p w14:paraId="7471D306"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4DB97FF8" w14:textId="77777777" w:rsidR="00672544" w:rsidRPr="003A5FE8" w:rsidRDefault="00B930D5"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w:t>
      </w:r>
      <w:r w:rsidR="00672544" w:rsidRPr="003A5FE8">
        <w:rPr>
          <w:rFonts w:ascii="Times New Roman" w:hAnsi="Times New Roman" w:cs="Times New Roman"/>
          <w:sz w:val="22"/>
          <w:szCs w:val="22"/>
        </w:rPr>
        <w:t>.10.3 Não havendo novos lances na forma estabelecida nos itens anteriores, a sessão pública encerrar-se-á automaticamente, e o sistema ordenará e divulgará os lances conforme a ordem final de classificação.</w:t>
      </w:r>
      <w:bookmarkEnd w:id="25"/>
    </w:p>
    <w:p w14:paraId="606F316C" w14:textId="77777777" w:rsidR="00B523CF" w:rsidRPr="003A5FE8" w:rsidRDefault="00B930D5" w:rsidP="00B523CF">
      <w:pPr>
        <w:pStyle w:val="Nivel4"/>
        <w:spacing w:line="288" w:lineRule="auto"/>
        <w:ind w:left="0"/>
        <w:contextualSpacing/>
        <w:rPr>
          <w:rFonts w:ascii="Times New Roman" w:hAnsi="Times New Roman" w:cs="Times New Roman"/>
          <w:i/>
          <w:sz w:val="22"/>
          <w:szCs w:val="22"/>
        </w:rPr>
      </w:pPr>
      <w:r w:rsidRPr="003A5FE8">
        <w:rPr>
          <w:rFonts w:ascii="Times New Roman" w:hAnsi="Times New Roman" w:cs="Times New Roman"/>
          <w:sz w:val="22"/>
          <w:szCs w:val="22"/>
        </w:rPr>
        <w:t>8</w:t>
      </w:r>
      <w:r w:rsidR="00B523CF" w:rsidRPr="003A5FE8">
        <w:rPr>
          <w:rFonts w:ascii="Times New Roman" w:hAnsi="Times New Roman" w:cs="Times New Roman"/>
          <w:sz w:val="22"/>
          <w:szCs w:val="22"/>
        </w:rPr>
        <w:t>.11 Após o término dos prazos estabelecidos nos subitens anteriores, o sistema ordenará e divulgará os lances segundo a ordem crescente de valores</w:t>
      </w:r>
      <w:r w:rsidR="00B523CF" w:rsidRPr="003A5FE8">
        <w:rPr>
          <w:rFonts w:ascii="Times New Roman" w:hAnsi="Times New Roman" w:cs="Times New Roman"/>
          <w:i/>
          <w:iCs/>
          <w:sz w:val="22"/>
          <w:szCs w:val="22"/>
        </w:rPr>
        <w:t>.</w:t>
      </w:r>
    </w:p>
    <w:p w14:paraId="24C7DE64" w14:textId="77777777" w:rsidR="00672544" w:rsidRPr="003A5FE8"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w:t>
      </w:r>
      <w:r w:rsidR="00672544" w:rsidRPr="003A5FE8">
        <w:rPr>
          <w:rFonts w:ascii="Times New Roman" w:hAnsi="Times New Roman" w:cs="Times New Roman"/>
          <w:sz w:val="22"/>
          <w:szCs w:val="22"/>
        </w:rPr>
        <w:t>.1</w:t>
      </w:r>
      <w:r w:rsidR="00B523CF" w:rsidRPr="003A5FE8">
        <w:rPr>
          <w:rFonts w:ascii="Times New Roman" w:hAnsi="Times New Roman" w:cs="Times New Roman"/>
          <w:sz w:val="22"/>
          <w:szCs w:val="22"/>
        </w:rPr>
        <w:t>2</w:t>
      </w:r>
      <w:r w:rsidR="00672544" w:rsidRPr="003A5FE8">
        <w:rPr>
          <w:rFonts w:ascii="Times New Roman" w:hAnsi="Times New Roman" w:cs="Times New Roman"/>
          <w:sz w:val="22"/>
          <w:szCs w:val="22"/>
        </w:rPr>
        <w:t xml:space="preserve"> Não serão aceitos dois ou mais lances de mesmo valor, prevalecendo aquele que for recebido e registrado em primeiro lugar. </w:t>
      </w:r>
    </w:p>
    <w:p w14:paraId="22AB7A39"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277C92A8" w14:textId="77777777" w:rsidR="00672544" w:rsidRPr="003A5FE8"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w:t>
      </w:r>
      <w:r w:rsidR="00672544" w:rsidRPr="003A5FE8">
        <w:rPr>
          <w:rFonts w:ascii="Times New Roman" w:hAnsi="Times New Roman" w:cs="Times New Roman"/>
          <w:sz w:val="22"/>
          <w:szCs w:val="22"/>
        </w:rPr>
        <w:t>.1</w:t>
      </w:r>
      <w:r w:rsidR="00B523CF" w:rsidRPr="003A5FE8">
        <w:rPr>
          <w:rFonts w:ascii="Times New Roman" w:hAnsi="Times New Roman" w:cs="Times New Roman"/>
          <w:sz w:val="22"/>
          <w:szCs w:val="22"/>
        </w:rPr>
        <w:t>3</w:t>
      </w:r>
      <w:r w:rsidR="00672544" w:rsidRPr="003A5FE8">
        <w:rPr>
          <w:rFonts w:ascii="Times New Roman" w:hAnsi="Times New Roman" w:cs="Times New Roman"/>
          <w:sz w:val="22"/>
          <w:szCs w:val="22"/>
        </w:rPr>
        <w:t xml:space="preserve"> Durante o transcurso da sessão pública, os licitantes serão informados, em tempo real, do valor do menor lance registrado, vedada a identificação do licitante. </w:t>
      </w:r>
    </w:p>
    <w:p w14:paraId="7113087A"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2391B2C" w14:textId="77777777" w:rsidR="00672544" w:rsidRPr="003A5FE8"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w:t>
      </w:r>
      <w:r w:rsidR="00672544" w:rsidRPr="003A5FE8">
        <w:rPr>
          <w:rFonts w:ascii="Times New Roman" w:hAnsi="Times New Roman" w:cs="Times New Roman"/>
          <w:sz w:val="22"/>
          <w:szCs w:val="22"/>
        </w:rPr>
        <w:t>.1</w:t>
      </w:r>
      <w:r w:rsidR="00B523CF" w:rsidRPr="003A5FE8">
        <w:rPr>
          <w:rFonts w:ascii="Times New Roman" w:hAnsi="Times New Roman" w:cs="Times New Roman"/>
          <w:sz w:val="22"/>
          <w:szCs w:val="22"/>
        </w:rPr>
        <w:t>4</w:t>
      </w:r>
      <w:r w:rsidR="00672544" w:rsidRPr="003A5FE8">
        <w:rPr>
          <w:rFonts w:ascii="Times New Roman" w:hAnsi="Times New Roman" w:cs="Times New Roman"/>
          <w:sz w:val="22"/>
          <w:szCs w:val="22"/>
        </w:rPr>
        <w:t xml:space="preserve"> No caso de desconexão com o </w:t>
      </w:r>
      <w:r w:rsidR="00034008" w:rsidRPr="003A5FE8">
        <w:rPr>
          <w:rFonts w:ascii="Times New Roman" w:hAnsi="Times New Roman" w:cs="Times New Roman"/>
          <w:sz w:val="22"/>
          <w:szCs w:val="22"/>
        </w:rPr>
        <w:t>Pregoeiro</w:t>
      </w:r>
      <w:r w:rsidR="00672544" w:rsidRPr="003A5FE8">
        <w:rPr>
          <w:rFonts w:ascii="Times New Roman" w:hAnsi="Times New Roman" w:cs="Times New Roman"/>
          <w:sz w:val="22"/>
          <w:szCs w:val="22"/>
        </w:rPr>
        <w:t>, no d</w:t>
      </w:r>
      <w:r w:rsidR="007E6867" w:rsidRPr="003A5FE8">
        <w:rPr>
          <w:rFonts w:ascii="Times New Roman" w:hAnsi="Times New Roman" w:cs="Times New Roman"/>
          <w:sz w:val="22"/>
          <w:szCs w:val="22"/>
        </w:rPr>
        <w:t>ecorrer da etapa competitiva do Pregão</w:t>
      </w:r>
      <w:r w:rsidR="00672544" w:rsidRPr="003A5FE8">
        <w:rPr>
          <w:rFonts w:ascii="Times New Roman" w:hAnsi="Times New Roman" w:cs="Times New Roman"/>
          <w:sz w:val="22"/>
          <w:szCs w:val="22"/>
        </w:rPr>
        <w:t xml:space="preserve">, o sistema eletrônico poderá permanecer acessível aos licitantes para a recepção dos lances. </w:t>
      </w:r>
    </w:p>
    <w:p w14:paraId="63D41B5B"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5B2A70FD" w14:textId="77777777" w:rsidR="00672544" w:rsidRPr="003A5FE8"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w:t>
      </w:r>
      <w:r w:rsidR="00672544" w:rsidRPr="003A5FE8">
        <w:rPr>
          <w:rFonts w:ascii="Times New Roman" w:hAnsi="Times New Roman" w:cs="Times New Roman"/>
          <w:sz w:val="22"/>
          <w:szCs w:val="22"/>
        </w:rPr>
        <w:t>.1</w:t>
      </w:r>
      <w:r w:rsidR="00B523CF" w:rsidRPr="003A5FE8">
        <w:rPr>
          <w:rFonts w:ascii="Times New Roman" w:hAnsi="Times New Roman" w:cs="Times New Roman"/>
          <w:sz w:val="22"/>
          <w:szCs w:val="22"/>
        </w:rPr>
        <w:t>5</w:t>
      </w:r>
      <w:r w:rsidR="00672544" w:rsidRPr="003A5FE8">
        <w:rPr>
          <w:rFonts w:ascii="Times New Roman" w:hAnsi="Times New Roman" w:cs="Times New Roman"/>
          <w:sz w:val="22"/>
          <w:szCs w:val="22"/>
        </w:rPr>
        <w:t xml:space="preserve"> Quando a desconexão do sistema eletrônico para o </w:t>
      </w:r>
      <w:r w:rsidR="00034008" w:rsidRPr="003A5FE8">
        <w:rPr>
          <w:rFonts w:ascii="Times New Roman" w:hAnsi="Times New Roman" w:cs="Times New Roman"/>
          <w:sz w:val="22"/>
          <w:szCs w:val="22"/>
        </w:rPr>
        <w:t>Pregoeiro</w:t>
      </w:r>
      <w:r w:rsidR="00672544" w:rsidRPr="003A5FE8">
        <w:rPr>
          <w:rFonts w:ascii="Times New Roman" w:hAnsi="Times New Roman" w:cs="Times New Roman"/>
          <w:sz w:val="22"/>
          <w:szCs w:val="22"/>
        </w:rPr>
        <w:t xml:space="preserve"> persistir por tempo superior a dez minutos, a sessão pública será suspensa e reiniciada somente após decorridas vinte e quatro horas da comunicação do fato pelo </w:t>
      </w:r>
      <w:r w:rsidR="00034008" w:rsidRPr="003A5FE8">
        <w:rPr>
          <w:rFonts w:ascii="Times New Roman" w:hAnsi="Times New Roman" w:cs="Times New Roman"/>
          <w:sz w:val="22"/>
          <w:szCs w:val="22"/>
        </w:rPr>
        <w:t>Pregoeiro</w:t>
      </w:r>
      <w:r w:rsidR="00672544" w:rsidRPr="003A5FE8">
        <w:rPr>
          <w:rFonts w:ascii="Times New Roman" w:hAnsi="Times New Roman" w:cs="Times New Roman"/>
          <w:sz w:val="22"/>
          <w:szCs w:val="22"/>
        </w:rPr>
        <w:t xml:space="preserve"> aos participantes, quando houver, no sítio eletrônico utilizado para divulgação.</w:t>
      </w:r>
    </w:p>
    <w:p w14:paraId="063D7F38"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0462AA4" w14:textId="77777777" w:rsidR="00672544" w:rsidRPr="003A5FE8"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w:t>
      </w:r>
      <w:r w:rsidR="00672544" w:rsidRPr="003A5FE8">
        <w:rPr>
          <w:rFonts w:ascii="Times New Roman" w:hAnsi="Times New Roman" w:cs="Times New Roman"/>
          <w:sz w:val="22"/>
          <w:szCs w:val="22"/>
        </w:rPr>
        <w:t>.1</w:t>
      </w:r>
      <w:r w:rsidR="00B523CF" w:rsidRPr="003A5FE8">
        <w:rPr>
          <w:rFonts w:ascii="Times New Roman" w:hAnsi="Times New Roman" w:cs="Times New Roman"/>
          <w:sz w:val="22"/>
          <w:szCs w:val="22"/>
        </w:rPr>
        <w:t>6</w:t>
      </w:r>
      <w:r w:rsidR="00672544" w:rsidRPr="003A5FE8">
        <w:rPr>
          <w:rFonts w:ascii="Times New Roman" w:hAnsi="Times New Roman" w:cs="Times New Roman"/>
          <w:sz w:val="22"/>
          <w:szCs w:val="22"/>
        </w:rPr>
        <w:t xml:space="preserve"> Caso o licitante não apresente lances, concorrerá com o valor de sua proposta.</w:t>
      </w:r>
    </w:p>
    <w:p w14:paraId="1EDE77E6" w14:textId="47C70BD9" w:rsidR="00B3668D" w:rsidRPr="003A5FE8" w:rsidRDefault="00B930D5"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8</w:t>
      </w:r>
      <w:r w:rsidR="00672544" w:rsidRPr="003A5FE8">
        <w:rPr>
          <w:rFonts w:ascii="Times New Roman" w:hAnsi="Times New Roman" w:cs="Times New Roman"/>
          <w:sz w:val="22"/>
          <w:szCs w:val="22"/>
        </w:rPr>
        <w:t>.1</w:t>
      </w:r>
      <w:r w:rsidR="008120EF">
        <w:rPr>
          <w:rFonts w:ascii="Times New Roman" w:hAnsi="Times New Roman" w:cs="Times New Roman"/>
          <w:sz w:val="22"/>
          <w:szCs w:val="22"/>
        </w:rPr>
        <w:t>7</w:t>
      </w:r>
      <w:r w:rsidR="00672544" w:rsidRPr="003A5FE8">
        <w:rPr>
          <w:rFonts w:ascii="Times New Roman" w:hAnsi="Times New Roman" w:cs="Times New Roman"/>
          <w:sz w:val="22"/>
          <w:szCs w:val="22"/>
        </w:rPr>
        <w:t xml:space="preserve">. Havendo eventual empate entre propostas ou lances, o critério de desempate será aquele previsto no </w:t>
      </w:r>
      <w:hyperlink r:id="rId15" w:anchor="art60" w:history="1">
        <w:r w:rsidR="00672544" w:rsidRPr="003A5FE8">
          <w:rPr>
            <w:rStyle w:val="Hyperlink"/>
            <w:rFonts w:ascii="Times New Roman" w:eastAsia="Arial" w:hAnsi="Times New Roman" w:cs="Times New Roman"/>
            <w:color w:val="auto"/>
            <w:sz w:val="22"/>
            <w:szCs w:val="22"/>
          </w:rPr>
          <w:t>art</w:t>
        </w:r>
        <w:r w:rsidR="00672544" w:rsidRPr="003A5FE8">
          <w:rPr>
            <w:rStyle w:val="Hyperlink"/>
            <w:rFonts w:ascii="Times New Roman" w:hAnsi="Times New Roman" w:cs="Times New Roman"/>
            <w:color w:val="auto"/>
            <w:sz w:val="22"/>
            <w:szCs w:val="22"/>
          </w:rPr>
          <w:t xml:space="preserve">. </w:t>
        </w:r>
        <w:r w:rsidR="00964692" w:rsidRPr="003A5FE8">
          <w:rPr>
            <w:rStyle w:val="Hyperlink"/>
            <w:rFonts w:ascii="Times New Roman" w:hAnsi="Times New Roman" w:cs="Times New Roman"/>
            <w:color w:val="auto"/>
            <w:sz w:val="22"/>
            <w:szCs w:val="22"/>
          </w:rPr>
          <w:t>60</w:t>
        </w:r>
        <w:r w:rsidR="00672544" w:rsidRPr="003A5FE8">
          <w:rPr>
            <w:rStyle w:val="Hyperlink"/>
            <w:rFonts w:ascii="Times New Roman" w:hAnsi="Times New Roman" w:cs="Times New Roman"/>
            <w:color w:val="auto"/>
            <w:sz w:val="22"/>
            <w:szCs w:val="22"/>
          </w:rPr>
          <w:t xml:space="preserve"> d</w:t>
        </w:r>
      </w:hyperlink>
      <w:r w:rsidR="00964692" w:rsidRPr="003A5FE8">
        <w:rPr>
          <w:rStyle w:val="Hyperlink"/>
          <w:rFonts w:ascii="Times New Roman" w:hAnsi="Times New Roman" w:cs="Times New Roman"/>
          <w:color w:val="auto"/>
          <w:sz w:val="22"/>
          <w:szCs w:val="22"/>
        </w:rPr>
        <w:t>a</w:t>
      </w:r>
      <w:r w:rsidR="00B4218C">
        <w:rPr>
          <w:rStyle w:val="Hyperlink"/>
          <w:rFonts w:ascii="Times New Roman" w:hAnsi="Times New Roman" w:cs="Times New Roman"/>
          <w:color w:val="auto"/>
          <w:sz w:val="22"/>
          <w:szCs w:val="22"/>
        </w:rPr>
        <w:t xml:space="preserve"> </w:t>
      </w:r>
      <w:r w:rsidR="00964692" w:rsidRPr="003A5FE8">
        <w:rPr>
          <w:rStyle w:val="Hyperlink"/>
          <w:rFonts w:ascii="Times New Roman" w:hAnsi="Times New Roman" w:cs="Times New Roman"/>
          <w:color w:val="auto"/>
          <w:sz w:val="22"/>
          <w:szCs w:val="22"/>
        </w:rPr>
        <w:t xml:space="preserve">Lei Federal </w:t>
      </w:r>
      <w:r w:rsidR="00674665" w:rsidRPr="003A5FE8">
        <w:rPr>
          <w:rStyle w:val="Hyperlink"/>
          <w:rFonts w:ascii="Times New Roman" w:hAnsi="Times New Roman" w:cs="Times New Roman"/>
          <w:color w:val="auto"/>
          <w:sz w:val="22"/>
          <w:szCs w:val="22"/>
        </w:rPr>
        <w:t xml:space="preserve">nº </w:t>
      </w:r>
      <w:r w:rsidR="00964692" w:rsidRPr="003A5FE8">
        <w:rPr>
          <w:rStyle w:val="Hyperlink"/>
          <w:rFonts w:ascii="Times New Roman" w:hAnsi="Times New Roman" w:cs="Times New Roman"/>
          <w:color w:val="auto"/>
          <w:sz w:val="22"/>
          <w:szCs w:val="22"/>
        </w:rPr>
        <w:t>14.133/21</w:t>
      </w:r>
      <w:r w:rsidR="00674665" w:rsidRPr="003A5FE8">
        <w:rPr>
          <w:rFonts w:ascii="Times New Roman" w:hAnsi="Times New Roman" w:cs="Times New Roman"/>
          <w:sz w:val="22"/>
          <w:szCs w:val="22"/>
        </w:rPr>
        <w:t>.</w:t>
      </w:r>
    </w:p>
    <w:p w14:paraId="57AA6D60" w14:textId="77777777" w:rsidR="00672544" w:rsidRPr="003A5FE8" w:rsidRDefault="00B930D5"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3A5FE8">
        <w:rPr>
          <w:rFonts w:eastAsia="Calibri"/>
          <w:b/>
          <w:bCs/>
          <w:sz w:val="22"/>
          <w:szCs w:val="22"/>
          <w:lang w:eastAsia="en-US"/>
        </w:rPr>
        <w:t>9</w:t>
      </w:r>
      <w:r w:rsidR="00672544" w:rsidRPr="003A5FE8">
        <w:rPr>
          <w:rFonts w:eastAsia="Calibri"/>
          <w:b/>
          <w:bCs/>
          <w:sz w:val="22"/>
          <w:szCs w:val="22"/>
          <w:lang w:eastAsia="en-US"/>
        </w:rPr>
        <w:t>. DA FASE DE JULGAMENTO</w:t>
      </w:r>
    </w:p>
    <w:p w14:paraId="4032D44A" w14:textId="77777777" w:rsidR="00672544" w:rsidRPr="003A5FE8"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9</w:t>
      </w:r>
      <w:r w:rsidR="00672544" w:rsidRPr="003A5FE8">
        <w:rPr>
          <w:rFonts w:ascii="Times New Roman" w:hAnsi="Times New Roman" w:cs="Times New Roman"/>
          <w:sz w:val="22"/>
          <w:szCs w:val="22"/>
        </w:rPr>
        <w:t xml:space="preserve">.1 Encerrada a etapa de envio de lances da sessão pública, na hipótese de a proposta do primeiro colocado permanecer acima do preço máximo ou inferior ao desconto definido para a contratação, o </w:t>
      </w:r>
      <w:r w:rsidR="00034008" w:rsidRPr="003A5FE8">
        <w:rPr>
          <w:rFonts w:ascii="Times New Roman" w:hAnsi="Times New Roman" w:cs="Times New Roman"/>
          <w:sz w:val="22"/>
          <w:szCs w:val="22"/>
        </w:rPr>
        <w:t>Pregoeiro</w:t>
      </w:r>
      <w:r w:rsidR="00672544" w:rsidRPr="003A5FE8">
        <w:rPr>
          <w:rFonts w:ascii="Times New Roman" w:hAnsi="Times New Roman" w:cs="Times New Roman"/>
          <w:sz w:val="22"/>
          <w:szCs w:val="22"/>
        </w:rPr>
        <w:t xml:space="preserve"> negociará condições mais vantajosas, após definido o resultado do julgamento.</w:t>
      </w:r>
    </w:p>
    <w:p w14:paraId="7907019B"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1CD598A3" w14:textId="77777777" w:rsidR="00672544" w:rsidRPr="003A5FE8"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9</w:t>
      </w:r>
      <w:r w:rsidR="00672544" w:rsidRPr="003A5FE8">
        <w:rPr>
          <w:rFonts w:ascii="Times New Roman" w:hAnsi="Times New Roman" w:cs="Times New Roman"/>
          <w:sz w:val="22"/>
          <w:szCs w:val="22"/>
        </w:rPr>
        <w:t>.1.1 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14:paraId="494D6C79" w14:textId="77777777" w:rsidR="00672544" w:rsidRPr="003A5FE8" w:rsidRDefault="00B930D5"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lastRenderedPageBreak/>
        <w:t>9</w:t>
      </w:r>
      <w:r w:rsidR="00672544" w:rsidRPr="003A5FE8">
        <w:rPr>
          <w:rFonts w:ascii="Times New Roman" w:hAnsi="Times New Roman" w:cs="Times New Roman"/>
          <w:sz w:val="22"/>
          <w:szCs w:val="22"/>
        </w:rPr>
        <w:t>.1.2 A negociação será realizada por meio do sistema, podendo ser acompanhada pelos demais licitantes.</w:t>
      </w:r>
    </w:p>
    <w:p w14:paraId="3A472DD5"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57B60FFB" w14:textId="77777777" w:rsidR="00672544" w:rsidRPr="003A5FE8" w:rsidRDefault="00B930D5"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9</w:t>
      </w:r>
      <w:r w:rsidR="00672544" w:rsidRPr="003A5FE8">
        <w:rPr>
          <w:rFonts w:ascii="Times New Roman" w:hAnsi="Times New Roman" w:cs="Times New Roman"/>
          <w:sz w:val="22"/>
          <w:szCs w:val="22"/>
        </w:rPr>
        <w:t>.1.3 O resultado da negociação será divulgado a todos os licitantes e anexado aos autos do processo licitatório.</w:t>
      </w:r>
    </w:p>
    <w:p w14:paraId="7E8FF496" w14:textId="77777777" w:rsidR="00E004F8" w:rsidRPr="003A5FE8" w:rsidRDefault="00E004F8"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61D7B31E" w14:textId="49CEAA57" w:rsidR="008B7495" w:rsidRPr="008B7495" w:rsidRDefault="00B930D5" w:rsidP="008B7495">
      <w:pPr>
        <w:pStyle w:val="Nivel3"/>
        <w:ind w:left="0" w:firstLine="0"/>
        <w:rPr>
          <w:rFonts w:ascii="Times New Roman" w:hAnsi="Times New Roman" w:cs="Times New Roman"/>
          <w:highlight w:val="yellow"/>
        </w:rPr>
      </w:pPr>
      <w:r w:rsidRPr="003A5FE8">
        <w:rPr>
          <w:rFonts w:ascii="Times New Roman" w:hAnsi="Times New Roman" w:cs="Times New Roman"/>
          <w:sz w:val="22"/>
          <w:szCs w:val="22"/>
        </w:rPr>
        <w:t>9</w:t>
      </w:r>
      <w:r w:rsidR="00672544" w:rsidRPr="003A5FE8">
        <w:rPr>
          <w:rFonts w:ascii="Times New Roman" w:hAnsi="Times New Roman" w:cs="Times New Roman"/>
          <w:sz w:val="22"/>
          <w:szCs w:val="22"/>
        </w:rPr>
        <w:t>.1</w:t>
      </w:r>
      <w:r w:rsidR="00672544" w:rsidRPr="008B7495">
        <w:rPr>
          <w:rFonts w:ascii="Times New Roman" w:hAnsi="Times New Roman" w:cs="Times New Roman"/>
          <w:sz w:val="22"/>
          <w:szCs w:val="22"/>
        </w:rPr>
        <w:t xml:space="preserve">.4  </w:t>
      </w:r>
      <w:r w:rsidR="008B7495" w:rsidRPr="008B7495">
        <w:rPr>
          <w:rFonts w:ascii="Times New Roman" w:hAnsi="Times New Roman" w:cs="Times New Roman"/>
          <w:sz w:val="22"/>
          <w:szCs w:val="22"/>
        </w:rPr>
        <w:t xml:space="preserve">O Pregoeiro solicitará ao licitante mais bem classificado que, no prazo de </w:t>
      </w:r>
      <w:r w:rsidR="008B7495" w:rsidRPr="008B7495">
        <w:rPr>
          <w:rFonts w:ascii="Times New Roman" w:hAnsi="Times New Roman" w:cs="Times New Roman"/>
          <w:b/>
          <w:bCs/>
          <w:sz w:val="22"/>
          <w:szCs w:val="22"/>
        </w:rPr>
        <w:t>02:00h (duas horas)</w:t>
      </w:r>
      <w:r w:rsidR="008B7495" w:rsidRPr="008B7495">
        <w:rPr>
          <w:rFonts w:ascii="Times New Roman" w:hAnsi="Times New Roman" w:cs="Times New Roman"/>
          <w:sz w:val="22"/>
          <w:szCs w:val="22"/>
        </w:rPr>
        <w:t>, encaminhe os documentos de habilitação, podendo ainda ser solicitados, em sede de diligência, documentos complementares quando necessários à confirmação daqueles exigidos neste Edital e já apresentados, conforme disposto deste instrumento convocatório.</w:t>
      </w:r>
    </w:p>
    <w:p w14:paraId="69DC0C3E" w14:textId="77777777" w:rsidR="00B4018A" w:rsidRPr="003A5FE8" w:rsidRDefault="00B4018A" w:rsidP="004D07D9">
      <w:pPr>
        <w:pStyle w:val="Nivel3"/>
        <w:spacing w:beforeLines="120" w:before="288" w:afterLines="120" w:after="288" w:line="288" w:lineRule="auto"/>
        <w:ind w:left="0" w:firstLine="0"/>
        <w:contextualSpacing/>
        <w:rPr>
          <w:rFonts w:ascii="Times New Roman" w:hAnsi="Times New Roman" w:cs="Times New Roman"/>
          <w:strike/>
          <w:color w:val="auto"/>
          <w:sz w:val="22"/>
          <w:szCs w:val="22"/>
        </w:rPr>
      </w:pPr>
    </w:p>
    <w:p w14:paraId="39CE8A41" w14:textId="77777777" w:rsidR="00FD56A4" w:rsidRPr="003A5FE8" w:rsidRDefault="00B930D5"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9</w:t>
      </w:r>
      <w:r w:rsidR="00672544" w:rsidRPr="003A5FE8">
        <w:rPr>
          <w:rFonts w:ascii="Times New Roman" w:hAnsi="Times New Roman" w:cs="Times New Roman"/>
          <w:sz w:val="22"/>
          <w:szCs w:val="22"/>
        </w:rPr>
        <w:t xml:space="preserve">.1.5 É facultado ao </w:t>
      </w:r>
      <w:r w:rsidR="00034008" w:rsidRPr="003A5FE8">
        <w:rPr>
          <w:rFonts w:ascii="Times New Roman" w:hAnsi="Times New Roman" w:cs="Times New Roman"/>
          <w:sz w:val="22"/>
          <w:szCs w:val="22"/>
        </w:rPr>
        <w:t>Pregoeiro</w:t>
      </w:r>
      <w:r w:rsidR="00672544" w:rsidRPr="003A5FE8">
        <w:rPr>
          <w:rFonts w:ascii="Times New Roman" w:hAnsi="Times New Roman" w:cs="Times New Roman"/>
          <w:sz w:val="22"/>
          <w:szCs w:val="22"/>
        </w:rPr>
        <w:t xml:space="preserve"> prorrogar o prazo estabelecido, por igual período, de ofício ou a partir de solicitação fundamentada feita no chat pelo licitante, antes de findo o prazo.</w:t>
      </w:r>
    </w:p>
    <w:p w14:paraId="439AB063" w14:textId="77777777" w:rsidR="00FD56A4" w:rsidRPr="003A5FE8"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9</w:t>
      </w:r>
      <w:r w:rsidR="00FD56A4" w:rsidRPr="003A5FE8">
        <w:rPr>
          <w:rFonts w:ascii="Times New Roman" w:hAnsi="Times New Roman" w:cs="Times New Roman"/>
          <w:sz w:val="22"/>
          <w:szCs w:val="22"/>
        </w:rPr>
        <w:t xml:space="preserve">.2 Encerrada a negociação, o </w:t>
      </w:r>
      <w:r w:rsidR="00034008" w:rsidRPr="003A5FE8">
        <w:rPr>
          <w:rFonts w:ascii="Times New Roman" w:hAnsi="Times New Roman" w:cs="Times New Roman"/>
          <w:sz w:val="22"/>
          <w:szCs w:val="22"/>
        </w:rPr>
        <w:t>Pregoeiro</w:t>
      </w:r>
      <w:r w:rsidR="00FD56A4" w:rsidRPr="003A5FE8">
        <w:rPr>
          <w:rFonts w:ascii="Times New Roman" w:hAnsi="Times New Roman" w:cs="Times New Roman"/>
          <w:sz w:val="22"/>
          <w:szCs w:val="22"/>
        </w:rPr>
        <w:t xml:space="preserve"> examinará a proposta classificada em primeiro lugar quanto à adequação ao objeto e à compatibilidade do preço em relação ao máximo estipulado para contratação neste Edital e em seus anexos, observado o disposto n</w:t>
      </w:r>
      <w:r w:rsidR="00604F62" w:rsidRPr="003A5FE8">
        <w:rPr>
          <w:rFonts w:ascii="Times New Roman" w:hAnsi="Times New Roman" w:cs="Times New Roman"/>
          <w:sz w:val="22"/>
          <w:szCs w:val="22"/>
        </w:rPr>
        <w:t>a Lei Federal nº 14.133/21.</w:t>
      </w:r>
    </w:p>
    <w:p w14:paraId="206D9877" w14:textId="77777777" w:rsidR="00FD56A4" w:rsidRPr="003A5FE8" w:rsidRDefault="00FD56A4" w:rsidP="004D07D9">
      <w:pPr>
        <w:pStyle w:val="Nivel2"/>
        <w:spacing w:beforeLines="120" w:before="288" w:afterLines="120" w:after="288" w:line="288" w:lineRule="auto"/>
        <w:ind w:left="0" w:firstLine="0"/>
        <w:contextualSpacing/>
        <w:rPr>
          <w:rFonts w:ascii="Times New Roman" w:hAnsi="Times New Roman" w:cs="Times New Roman"/>
          <w:b/>
          <w:sz w:val="22"/>
          <w:szCs w:val="22"/>
        </w:rPr>
      </w:pPr>
    </w:p>
    <w:p w14:paraId="277EC02F" w14:textId="77777777" w:rsidR="00672544" w:rsidRPr="003A5FE8" w:rsidRDefault="00B930D5" w:rsidP="004D07D9">
      <w:pPr>
        <w:pStyle w:val="Nivel2"/>
        <w:spacing w:beforeLines="120" w:before="288" w:afterLines="120" w:after="288" w:line="288" w:lineRule="auto"/>
        <w:ind w:left="0" w:firstLine="0"/>
        <w:contextualSpacing/>
        <w:rPr>
          <w:rFonts w:ascii="Times New Roman" w:hAnsi="Times New Roman" w:cs="Times New Roman"/>
          <w:b/>
          <w:sz w:val="22"/>
          <w:szCs w:val="22"/>
        </w:rPr>
      </w:pPr>
      <w:r w:rsidRPr="003A5FE8">
        <w:rPr>
          <w:rFonts w:ascii="Times New Roman" w:hAnsi="Times New Roman" w:cs="Times New Roman"/>
          <w:sz w:val="22"/>
          <w:szCs w:val="22"/>
        </w:rPr>
        <w:t>9</w:t>
      </w:r>
      <w:r w:rsidR="00672544" w:rsidRPr="003A5FE8">
        <w:rPr>
          <w:rFonts w:ascii="Times New Roman" w:hAnsi="Times New Roman" w:cs="Times New Roman"/>
          <w:sz w:val="22"/>
          <w:szCs w:val="22"/>
        </w:rPr>
        <w:t xml:space="preserve">.3 Será desclassificada a proposta vencedora que: </w:t>
      </w:r>
    </w:p>
    <w:p w14:paraId="449F9255" w14:textId="3509415D" w:rsidR="00672544" w:rsidRPr="003A5FE8" w:rsidRDefault="00B930D5" w:rsidP="004D07D9">
      <w:pPr>
        <w:pStyle w:val="Nivel3"/>
        <w:spacing w:beforeLines="120" w:before="288" w:afterLines="120" w:after="288" w:line="288" w:lineRule="auto"/>
        <w:ind w:left="0" w:firstLine="0"/>
        <w:contextualSpacing/>
        <w:rPr>
          <w:rFonts w:ascii="Times New Roman" w:hAnsi="Times New Roman" w:cs="Times New Roman"/>
          <w:b/>
          <w:sz w:val="22"/>
          <w:szCs w:val="22"/>
        </w:rPr>
      </w:pPr>
      <w:r w:rsidRPr="003A5FE8">
        <w:rPr>
          <w:rFonts w:ascii="Times New Roman" w:hAnsi="Times New Roman" w:cs="Times New Roman"/>
          <w:sz w:val="22"/>
          <w:szCs w:val="22"/>
        </w:rPr>
        <w:t>9</w:t>
      </w:r>
      <w:r w:rsidR="00672544" w:rsidRPr="003A5FE8">
        <w:rPr>
          <w:rFonts w:ascii="Times New Roman" w:hAnsi="Times New Roman" w:cs="Times New Roman"/>
          <w:sz w:val="22"/>
          <w:szCs w:val="22"/>
        </w:rPr>
        <w:t>.3.</w:t>
      </w:r>
      <w:r w:rsidR="00C329F1" w:rsidRPr="003A5FE8">
        <w:rPr>
          <w:rFonts w:ascii="Times New Roman" w:hAnsi="Times New Roman" w:cs="Times New Roman"/>
          <w:sz w:val="22"/>
          <w:szCs w:val="22"/>
        </w:rPr>
        <w:t>1</w:t>
      </w:r>
      <w:r w:rsidR="004809D5">
        <w:rPr>
          <w:rFonts w:ascii="Times New Roman" w:hAnsi="Times New Roman" w:cs="Times New Roman"/>
          <w:sz w:val="22"/>
          <w:szCs w:val="22"/>
        </w:rPr>
        <w:t xml:space="preserve"> </w:t>
      </w:r>
      <w:r w:rsidR="00672544" w:rsidRPr="003A5FE8">
        <w:rPr>
          <w:rFonts w:ascii="Times New Roman" w:hAnsi="Times New Roman" w:cs="Times New Roman"/>
          <w:bCs/>
          <w:sz w:val="22"/>
          <w:szCs w:val="22"/>
        </w:rPr>
        <w:t>apresentar proposta em outra forma que não a prevista no certame licitatório;</w:t>
      </w:r>
    </w:p>
    <w:p w14:paraId="38BD96C1"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b/>
          <w:sz w:val="22"/>
          <w:szCs w:val="22"/>
        </w:rPr>
      </w:pPr>
    </w:p>
    <w:p w14:paraId="5C4D35B7" w14:textId="77777777" w:rsidR="001E2A13" w:rsidRPr="003A5FE8" w:rsidRDefault="001E2A13"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355C1E">
        <w:rPr>
          <w:rFonts w:ascii="Times New Roman" w:hAnsi="Times New Roman" w:cs="Times New Roman"/>
          <w:sz w:val="22"/>
          <w:szCs w:val="22"/>
        </w:rPr>
        <w:t>9.3.2 apresentarem preços inexequíveis ou permanecerem acima do orçamento estimado para a contratação;</w:t>
      </w:r>
    </w:p>
    <w:p w14:paraId="191291E3"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78737439" w14:textId="77777777" w:rsidR="00672544" w:rsidRPr="003A5FE8" w:rsidRDefault="00B930D5" w:rsidP="004D07D9">
      <w:pPr>
        <w:pStyle w:val="Nivel3"/>
        <w:spacing w:beforeLines="120" w:before="288" w:afterLines="120" w:after="288" w:line="288" w:lineRule="auto"/>
        <w:ind w:left="0" w:firstLine="0"/>
        <w:contextualSpacing/>
        <w:rPr>
          <w:rFonts w:ascii="Times New Roman" w:hAnsi="Times New Roman" w:cs="Times New Roman"/>
          <w:color w:val="FF0000"/>
          <w:sz w:val="22"/>
          <w:szCs w:val="22"/>
        </w:rPr>
      </w:pPr>
      <w:r w:rsidRPr="003A5FE8">
        <w:rPr>
          <w:rFonts w:ascii="Times New Roman" w:hAnsi="Times New Roman" w:cs="Times New Roman"/>
          <w:sz w:val="22"/>
          <w:szCs w:val="22"/>
        </w:rPr>
        <w:t>9</w:t>
      </w:r>
      <w:r w:rsidR="00672544" w:rsidRPr="003A5FE8">
        <w:rPr>
          <w:rFonts w:ascii="Times New Roman" w:hAnsi="Times New Roman" w:cs="Times New Roman"/>
          <w:sz w:val="22"/>
          <w:szCs w:val="22"/>
        </w:rPr>
        <w:t>.3.</w:t>
      </w:r>
      <w:r w:rsidR="00C329F1" w:rsidRPr="003A5FE8">
        <w:rPr>
          <w:rFonts w:ascii="Times New Roman" w:hAnsi="Times New Roman" w:cs="Times New Roman"/>
          <w:sz w:val="22"/>
          <w:szCs w:val="22"/>
        </w:rPr>
        <w:t>3</w:t>
      </w:r>
      <w:r w:rsidR="00672544" w:rsidRPr="003A5FE8">
        <w:rPr>
          <w:rFonts w:ascii="Times New Roman" w:hAnsi="Times New Roman" w:cs="Times New Roman"/>
          <w:sz w:val="22"/>
          <w:szCs w:val="22"/>
        </w:rPr>
        <w:t xml:space="preserve"> contiver vícios insanáveis;</w:t>
      </w:r>
    </w:p>
    <w:p w14:paraId="003EA8D8"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7EE01CF0" w14:textId="77777777" w:rsidR="00672544" w:rsidRPr="003A5FE8" w:rsidRDefault="00B930D5" w:rsidP="004D07D9">
      <w:pPr>
        <w:pStyle w:val="Nivel3"/>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sz w:val="22"/>
          <w:szCs w:val="22"/>
        </w:rPr>
        <w:t>9</w:t>
      </w:r>
      <w:r w:rsidR="00672544" w:rsidRPr="003A5FE8">
        <w:rPr>
          <w:rFonts w:ascii="Times New Roman" w:hAnsi="Times New Roman" w:cs="Times New Roman"/>
          <w:sz w:val="22"/>
          <w:szCs w:val="22"/>
        </w:rPr>
        <w:t>.3.</w:t>
      </w:r>
      <w:r w:rsidR="00C329F1" w:rsidRPr="003A5FE8">
        <w:rPr>
          <w:rFonts w:ascii="Times New Roman" w:hAnsi="Times New Roman" w:cs="Times New Roman"/>
          <w:sz w:val="22"/>
          <w:szCs w:val="22"/>
        </w:rPr>
        <w:t>4</w:t>
      </w:r>
      <w:r w:rsidR="00672544" w:rsidRPr="003A5FE8">
        <w:rPr>
          <w:rFonts w:ascii="Times New Roman" w:hAnsi="Times New Roman" w:cs="Times New Roman"/>
          <w:color w:val="auto"/>
          <w:sz w:val="22"/>
          <w:szCs w:val="22"/>
        </w:rPr>
        <w:t>não obedecer às especificações técnicas contidas no Termo de Referência ou no Edital;</w:t>
      </w:r>
    </w:p>
    <w:p w14:paraId="76C32569"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377F2FE5" w14:textId="77777777" w:rsidR="00672544" w:rsidRPr="003A5FE8" w:rsidRDefault="00B930D5"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9</w:t>
      </w:r>
      <w:r w:rsidR="00672544" w:rsidRPr="003A5FE8">
        <w:rPr>
          <w:rFonts w:ascii="Times New Roman" w:hAnsi="Times New Roman" w:cs="Times New Roman"/>
          <w:sz w:val="22"/>
          <w:szCs w:val="22"/>
        </w:rPr>
        <w:t>.3.</w:t>
      </w:r>
      <w:r w:rsidR="00C329F1" w:rsidRPr="003A5FE8">
        <w:rPr>
          <w:rFonts w:ascii="Times New Roman" w:hAnsi="Times New Roman" w:cs="Times New Roman"/>
          <w:sz w:val="22"/>
          <w:szCs w:val="22"/>
        </w:rPr>
        <w:t>5</w:t>
      </w:r>
      <w:r w:rsidR="00672544" w:rsidRPr="003A5FE8">
        <w:rPr>
          <w:rFonts w:ascii="Times New Roman" w:hAnsi="Times New Roman" w:cs="Times New Roman"/>
          <w:sz w:val="22"/>
          <w:szCs w:val="22"/>
        </w:rPr>
        <w:t xml:space="preserve"> deixar de apresentar ou apresentar em desacordo documento exigido no instrumento convocatório.</w:t>
      </w:r>
    </w:p>
    <w:p w14:paraId="255D3CAF"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04EDCCE9" w14:textId="77777777" w:rsidR="00672544" w:rsidRPr="004D38FD" w:rsidRDefault="00B930D5" w:rsidP="004D07D9">
      <w:pPr>
        <w:pStyle w:val="Nivel3"/>
        <w:spacing w:beforeLines="120" w:before="288" w:afterLines="120" w:after="288" w:line="288" w:lineRule="auto"/>
        <w:ind w:left="0" w:firstLine="0"/>
        <w:contextualSpacing/>
        <w:rPr>
          <w:rFonts w:ascii="Times New Roman" w:hAnsi="Times New Roman" w:cs="Times New Roman"/>
          <w:b/>
          <w:sz w:val="22"/>
          <w:szCs w:val="22"/>
        </w:rPr>
      </w:pPr>
      <w:r w:rsidRPr="003A5FE8">
        <w:rPr>
          <w:rFonts w:ascii="Times New Roman" w:hAnsi="Times New Roman" w:cs="Times New Roman"/>
          <w:sz w:val="22"/>
          <w:szCs w:val="22"/>
        </w:rPr>
        <w:t>9</w:t>
      </w:r>
      <w:r w:rsidR="00672544" w:rsidRPr="003A5FE8">
        <w:rPr>
          <w:rFonts w:ascii="Times New Roman" w:hAnsi="Times New Roman" w:cs="Times New Roman"/>
          <w:sz w:val="22"/>
          <w:szCs w:val="22"/>
        </w:rPr>
        <w:t>.3.</w:t>
      </w:r>
      <w:r w:rsidR="00C329F1" w:rsidRPr="004D38FD">
        <w:rPr>
          <w:rFonts w:ascii="Times New Roman" w:hAnsi="Times New Roman" w:cs="Times New Roman"/>
          <w:sz w:val="22"/>
          <w:szCs w:val="22"/>
        </w:rPr>
        <w:t>6</w:t>
      </w:r>
      <w:r w:rsidR="00672544" w:rsidRPr="004D38FD">
        <w:rPr>
          <w:rFonts w:ascii="Times New Roman" w:hAnsi="Times New Roman" w:cs="Times New Roman"/>
          <w:sz w:val="22"/>
          <w:szCs w:val="22"/>
        </w:rPr>
        <w:t xml:space="preserve"> não tiverem sua exequibilidade demonstrada, quando exigido pela Administração.</w:t>
      </w:r>
    </w:p>
    <w:p w14:paraId="31DAB720" w14:textId="77777777" w:rsidR="004D6395" w:rsidRDefault="00B930D5" w:rsidP="004D07D9">
      <w:pPr>
        <w:pStyle w:val="Nivel2"/>
        <w:spacing w:beforeLines="120" w:before="288" w:afterLines="120" w:after="288" w:line="360" w:lineRule="auto"/>
        <w:ind w:left="0" w:firstLine="0"/>
        <w:contextualSpacing/>
        <w:rPr>
          <w:rFonts w:ascii="Times New Roman" w:hAnsi="Times New Roman" w:cs="Times New Roman"/>
          <w:sz w:val="22"/>
          <w:szCs w:val="22"/>
        </w:rPr>
      </w:pPr>
      <w:r w:rsidRPr="004D38FD">
        <w:rPr>
          <w:rFonts w:ascii="Times New Roman" w:hAnsi="Times New Roman" w:cs="Times New Roman"/>
          <w:sz w:val="22"/>
          <w:szCs w:val="22"/>
        </w:rPr>
        <w:t>9</w:t>
      </w:r>
      <w:r w:rsidR="00672544" w:rsidRPr="004D38FD">
        <w:rPr>
          <w:rFonts w:ascii="Times New Roman" w:hAnsi="Times New Roman" w:cs="Times New Roman"/>
          <w:sz w:val="22"/>
          <w:szCs w:val="22"/>
        </w:rPr>
        <w:t xml:space="preserve">.4 </w:t>
      </w:r>
      <w:r w:rsidR="00CF0B81" w:rsidRPr="004D38FD">
        <w:rPr>
          <w:rFonts w:ascii="Times New Roman" w:hAnsi="Times New Roman" w:cs="Times New Roman"/>
          <w:sz w:val="22"/>
          <w:szCs w:val="22"/>
        </w:rPr>
        <w:t xml:space="preserve">- </w:t>
      </w:r>
      <w:r w:rsidR="00672544" w:rsidRPr="004D38FD">
        <w:rPr>
          <w:rFonts w:ascii="Times New Roman" w:hAnsi="Times New Roman" w:cs="Times New Roman"/>
          <w:sz w:val="22"/>
          <w:szCs w:val="22"/>
        </w:rPr>
        <w:t xml:space="preserve">No caso de </w:t>
      </w:r>
      <w:r w:rsidR="00CF0B81" w:rsidRPr="004D38FD">
        <w:rPr>
          <w:rFonts w:ascii="Times New Roman" w:hAnsi="Times New Roman" w:cs="Times New Roman"/>
          <w:sz w:val="22"/>
          <w:szCs w:val="22"/>
        </w:rPr>
        <w:t xml:space="preserve">bens e </w:t>
      </w:r>
      <w:r w:rsidR="00672544" w:rsidRPr="004D38FD">
        <w:rPr>
          <w:rFonts w:ascii="Times New Roman" w:hAnsi="Times New Roman" w:cs="Times New Roman"/>
          <w:sz w:val="22"/>
          <w:szCs w:val="22"/>
        </w:rPr>
        <w:t xml:space="preserve">serviços </w:t>
      </w:r>
      <w:r w:rsidR="00CF0B81" w:rsidRPr="004D38FD">
        <w:rPr>
          <w:rFonts w:ascii="Times New Roman" w:hAnsi="Times New Roman" w:cs="Times New Roman"/>
          <w:sz w:val="22"/>
          <w:szCs w:val="22"/>
        </w:rPr>
        <w:t xml:space="preserve">em geral, é indicio de inexequibilidade das propostas </w:t>
      </w:r>
      <w:r w:rsidR="003A2405" w:rsidRPr="004D38FD">
        <w:rPr>
          <w:rFonts w:ascii="Times New Roman" w:hAnsi="Times New Roman" w:cs="Times New Roman"/>
          <w:sz w:val="22"/>
          <w:szCs w:val="22"/>
        </w:rPr>
        <w:t xml:space="preserve">com </w:t>
      </w:r>
      <w:r w:rsidR="00CF0B81" w:rsidRPr="004D38FD">
        <w:rPr>
          <w:rFonts w:ascii="Times New Roman" w:hAnsi="Times New Roman" w:cs="Times New Roman"/>
          <w:sz w:val="22"/>
          <w:szCs w:val="22"/>
        </w:rPr>
        <w:t>valores inferiores a 50</w:t>
      </w:r>
      <w:r w:rsidR="003A2405" w:rsidRPr="004D38FD">
        <w:rPr>
          <w:rFonts w:ascii="Times New Roman" w:hAnsi="Times New Roman" w:cs="Times New Roman"/>
          <w:sz w:val="22"/>
          <w:szCs w:val="22"/>
        </w:rPr>
        <w:t>% (</w:t>
      </w:r>
      <w:r w:rsidR="00CF0B81" w:rsidRPr="004D38FD">
        <w:rPr>
          <w:rFonts w:ascii="Times New Roman" w:hAnsi="Times New Roman" w:cs="Times New Roman"/>
          <w:sz w:val="22"/>
          <w:szCs w:val="22"/>
        </w:rPr>
        <w:t xml:space="preserve">cinquenta por </w:t>
      </w:r>
      <w:r w:rsidR="003A2405" w:rsidRPr="004D38FD">
        <w:rPr>
          <w:rFonts w:ascii="Times New Roman" w:hAnsi="Times New Roman" w:cs="Times New Roman"/>
          <w:sz w:val="22"/>
          <w:szCs w:val="22"/>
        </w:rPr>
        <w:t>cento) do</w:t>
      </w:r>
      <w:r w:rsidR="00CF0B81" w:rsidRPr="004D38FD">
        <w:rPr>
          <w:rFonts w:ascii="Times New Roman" w:hAnsi="Times New Roman" w:cs="Times New Roman"/>
          <w:sz w:val="22"/>
          <w:szCs w:val="22"/>
        </w:rPr>
        <w:t xml:space="preserve"> valor orçado, conforme Instrução Normativa SEGES/ME n°73/</w:t>
      </w:r>
      <w:r w:rsidR="003A2405" w:rsidRPr="004D38FD">
        <w:rPr>
          <w:rFonts w:ascii="Times New Roman" w:hAnsi="Times New Roman" w:cs="Times New Roman"/>
          <w:sz w:val="22"/>
          <w:szCs w:val="22"/>
        </w:rPr>
        <w:t>2022.</w:t>
      </w:r>
    </w:p>
    <w:p w14:paraId="2EB00E1C" w14:textId="77777777" w:rsidR="00B4018A" w:rsidRPr="003A5FE8" w:rsidRDefault="00B4018A" w:rsidP="004D07D9">
      <w:pPr>
        <w:pStyle w:val="Nivel2"/>
        <w:spacing w:beforeLines="120" w:before="288" w:afterLines="120" w:after="288" w:line="360" w:lineRule="auto"/>
        <w:ind w:left="0" w:firstLine="0"/>
        <w:contextualSpacing/>
        <w:rPr>
          <w:rFonts w:ascii="Times New Roman" w:hAnsi="Times New Roman" w:cs="Times New Roman"/>
          <w:sz w:val="22"/>
          <w:szCs w:val="22"/>
        </w:rPr>
      </w:pPr>
    </w:p>
    <w:p w14:paraId="331A0697" w14:textId="77777777" w:rsidR="004D6395" w:rsidRPr="003A5FE8"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9</w:t>
      </w:r>
      <w:r w:rsidR="004D6395" w:rsidRPr="003A5FE8">
        <w:rPr>
          <w:rFonts w:ascii="Times New Roman" w:hAnsi="Times New Roman" w:cs="Times New Roman"/>
          <w:sz w:val="22"/>
          <w:szCs w:val="22"/>
        </w:rPr>
        <w:t>.4.1</w:t>
      </w:r>
      <w:r w:rsidR="003A2405" w:rsidRPr="003A5FE8">
        <w:rPr>
          <w:rFonts w:ascii="Times New Roman" w:hAnsi="Times New Roman" w:cs="Times New Roman"/>
          <w:sz w:val="22"/>
          <w:szCs w:val="22"/>
        </w:rPr>
        <w:t>-</w:t>
      </w:r>
      <w:r w:rsidR="004D6395" w:rsidRPr="003A5FE8">
        <w:rPr>
          <w:rFonts w:ascii="Times New Roman" w:hAnsi="Times New Roman" w:cs="Times New Roman"/>
          <w:sz w:val="22"/>
          <w:szCs w:val="22"/>
        </w:rPr>
        <w:t xml:space="preserve">A inexequibilidade de que trata o item anterior </w:t>
      </w:r>
      <w:r w:rsidR="003A2405" w:rsidRPr="003A5FE8">
        <w:rPr>
          <w:rFonts w:ascii="Times New Roman" w:hAnsi="Times New Roman" w:cs="Times New Roman"/>
          <w:sz w:val="22"/>
          <w:szCs w:val="22"/>
        </w:rPr>
        <w:t>poderá haver</w:t>
      </w:r>
      <w:r w:rsidR="004D6395" w:rsidRPr="003A5FE8">
        <w:rPr>
          <w:rFonts w:ascii="Times New Roman" w:hAnsi="Times New Roman" w:cs="Times New Roman"/>
          <w:sz w:val="22"/>
          <w:szCs w:val="22"/>
        </w:rPr>
        <w:t xml:space="preserve"> diligência </w:t>
      </w:r>
      <w:r w:rsidR="003A2405" w:rsidRPr="003A5FE8">
        <w:rPr>
          <w:rFonts w:ascii="Times New Roman" w:hAnsi="Times New Roman" w:cs="Times New Roman"/>
          <w:sz w:val="22"/>
          <w:szCs w:val="22"/>
        </w:rPr>
        <w:t>pelo</w:t>
      </w:r>
      <w:r w:rsidR="004D38FD">
        <w:rPr>
          <w:rFonts w:ascii="Times New Roman" w:hAnsi="Times New Roman" w:cs="Times New Roman"/>
          <w:sz w:val="22"/>
          <w:szCs w:val="22"/>
        </w:rPr>
        <w:t xml:space="preserve"> </w:t>
      </w:r>
      <w:r w:rsidR="00034008" w:rsidRPr="003A5FE8">
        <w:rPr>
          <w:rFonts w:ascii="Times New Roman" w:hAnsi="Times New Roman" w:cs="Times New Roman"/>
          <w:sz w:val="22"/>
          <w:szCs w:val="22"/>
        </w:rPr>
        <w:t>Pregoeiro</w:t>
      </w:r>
      <w:r w:rsidR="004D6395" w:rsidRPr="003A5FE8">
        <w:rPr>
          <w:rFonts w:ascii="Times New Roman" w:hAnsi="Times New Roman" w:cs="Times New Roman"/>
          <w:sz w:val="22"/>
          <w:szCs w:val="22"/>
        </w:rPr>
        <w:t>, oportunizando-se que o licitante demonstre a exequibilidade de sua proposta conforme § 2º Art. 59 da Lei Federal 14133/21.</w:t>
      </w:r>
    </w:p>
    <w:p w14:paraId="087B8E19"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7071440" w14:textId="26B75DB0" w:rsidR="00672544" w:rsidRPr="003A5FE8"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9</w:t>
      </w:r>
      <w:r w:rsidR="00672544" w:rsidRPr="003A5FE8">
        <w:rPr>
          <w:rFonts w:ascii="Times New Roman" w:hAnsi="Times New Roman" w:cs="Times New Roman"/>
          <w:sz w:val="22"/>
          <w:szCs w:val="22"/>
        </w:rPr>
        <w:t>.4.</w:t>
      </w:r>
      <w:r w:rsidR="004D6395" w:rsidRPr="003A5FE8">
        <w:rPr>
          <w:rFonts w:ascii="Times New Roman" w:hAnsi="Times New Roman" w:cs="Times New Roman"/>
          <w:sz w:val="22"/>
          <w:szCs w:val="22"/>
        </w:rPr>
        <w:t>2</w:t>
      </w:r>
      <w:r w:rsidR="003A2405" w:rsidRPr="003A5FE8">
        <w:rPr>
          <w:rFonts w:ascii="Times New Roman" w:hAnsi="Times New Roman" w:cs="Times New Roman"/>
          <w:sz w:val="22"/>
          <w:szCs w:val="22"/>
        </w:rPr>
        <w:t xml:space="preserve"> -</w:t>
      </w:r>
      <w:r w:rsidR="00672544" w:rsidRPr="003A5FE8">
        <w:rPr>
          <w:rFonts w:ascii="Times New Roman" w:hAnsi="Times New Roman" w:cs="Times New Roman"/>
          <w:sz w:val="22"/>
          <w:szCs w:val="22"/>
        </w:rPr>
        <w:t xml:space="preserve"> Para efeito de avaliação da exequibilidade e de sobrepreço, serão considerados o preço </w:t>
      </w:r>
      <w:r w:rsidR="0046762D">
        <w:rPr>
          <w:rFonts w:ascii="Times New Roman" w:hAnsi="Times New Roman" w:cs="Times New Roman"/>
          <w:sz w:val="22"/>
          <w:szCs w:val="22"/>
        </w:rPr>
        <w:t>total</w:t>
      </w:r>
      <w:r w:rsidR="00672544" w:rsidRPr="003A5FE8">
        <w:rPr>
          <w:rFonts w:ascii="Times New Roman" w:hAnsi="Times New Roman" w:cs="Times New Roman"/>
          <w:sz w:val="22"/>
          <w:szCs w:val="22"/>
        </w:rPr>
        <w:t xml:space="preserve">, os quantitativos e os preços unitários tidos como relevantes, observado o critério de aceitabilidade de preços unitário e </w:t>
      </w:r>
      <w:r w:rsidR="0046762D">
        <w:rPr>
          <w:rFonts w:ascii="Times New Roman" w:hAnsi="Times New Roman" w:cs="Times New Roman"/>
          <w:sz w:val="22"/>
          <w:szCs w:val="22"/>
        </w:rPr>
        <w:t>total</w:t>
      </w:r>
      <w:r w:rsidR="00672544" w:rsidRPr="003A5FE8">
        <w:rPr>
          <w:rFonts w:ascii="Times New Roman" w:hAnsi="Times New Roman" w:cs="Times New Roman"/>
          <w:sz w:val="22"/>
          <w:szCs w:val="22"/>
        </w:rPr>
        <w:t xml:space="preserve"> a ser fixado no edital, conforme as especificidades do mercado correspondente.</w:t>
      </w:r>
    </w:p>
    <w:p w14:paraId="35A09372"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6C455F18" w14:textId="77777777" w:rsidR="00672544" w:rsidRPr="003A5FE8" w:rsidRDefault="00B930D5" w:rsidP="004D07D9">
      <w:pPr>
        <w:pStyle w:val="Nivel2"/>
        <w:spacing w:beforeLines="120" w:before="288" w:afterLines="120" w:after="288" w:line="288" w:lineRule="auto"/>
        <w:ind w:left="0" w:firstLine="0"/>
        <w:contextualSpacing/>
        <w:rPr>
          <w:rFonts w:ascii="Times New Roman" w:hAnsi="Times New Roman" w:cs="Times New Roman"/>
          <w:b/>
          <w:sz w:val="22"/>
          <w:szCs w:val="22"/>
        </w:rPr>
      </w:pPr>
      <w:r w:rsidRPr="003A5FE8">
        <w:rPr>
          <w:rFonts w:ascii="Times New Roman" w:hAnsi="Times New Roman" w:cs="Times New Roman"/>
          <w:sz w:val="22"/>
          <w:szCs w:val="22"/>
        </w:rPr>
        <w:t>9</w:t>
      </w:r>
      <w:r w:rsidR="00C329F1" w:rsidRPr="003A5FE8">
        <w:rPr>
          <w:rFonts w:ascii="Times New Roman" w:hAnsi="Times New Roman" w:cs="Times New Roman"/>
          <w:sz w:val="22"/>
          <w:szCs w:val="22"/>
        </w:rPr>
        <w:t>.</w:t>
      </w:r>
      <w:r w:rsidR="003A2405" w:rsidRPr="003A5FE8">
        <w:rPr>
          <w:rFonts w:ascii="Times New Roman" w:hAnsi="Times New Roman" w:cs="Times New Roman"/>
          <w:sz w:val="22"/>
          <w:szCs w:val="22"/>
        </w:rPr>
        <w:t xml:space="preserve">5 - </w:t>
      </w:r>
      <w:r w:rsidR="00672544" w:rsidRPr="003A5FE8">
        <w:rPr>
          <w:rFonts w:ascii="Times New Roman" w:hAnsi="Times New Roman" w:cs="Times New Roman"/>
          <w:sz w:val="22"/>
          <w:szCs w:val="22"/>
        </w:rPr>
        <w:t>Erros materiais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3C5DFE06" w14:textId="77777777" w:rsidR="00672544" w:rsidRPr="003A5FE8" w:rsidRDefault="00B930D5" w:rsidP="004D07D9">
      <w:pPr>
        <w:pStyle w:val="Nivel3"/>
        <w:spacing w:beforeLines="120" w:before="288" w:afterLines="120" w:after="288" w:line="288" w:lineRule="auto"/>
        <w:ind w:left="0" w:firstLine="0"/>
        <w:contextualSpacing/>
        <w:rPr>
          <w:rFonts w:ascii="Times New Roman" w:hAnsi="Times New Roman" w:cs="Times New Roman"/>
          <w:b/>
          <w:sz w:val="22"/>
          <w:szCs w:val="22"/>
        </w:rPr>
      </w:pPr>
      <w:r w:rsidRPr="003A5FE8">
        <w:rPr>
          <w:rFonts w:ascii="Times New Roman" w:hAnsi="Times New Roman" w:cs="Times New Roman"/>
          <w:sz w:val="22"/>
          <w:szCs w:val="22"/>
        </w:rPr>
        <w:t>9</w:t>
      </w:r>
      <w:r w:rsidR="00C329F1" w:rsidRPr="003A5FE8">
        <w:rPr>
          <w:rFonts w:ascii="Times New Roman" w:hAnsi="Times New Roman" w:cs="Times New Roman"/>
          <w:sz w:val="22"/>
          <w:szCs w:val="22"/>
        </w:rPr>
        <w:t>.</w:t>
      </w:r>
      <w:r w:rsidR="003A2405" w:rsidRPr="003A5FE8">
        <w:rPr>
          <w:rFonts w:ascii="Times New Roman" w:hAnsi="Times New Roman" w:cs="Times New Roman"/>
          <w:sz w:val="22"/>
          <w:szCs w:val="22"/>
        </w:rPr>
        <w:t>5</w:t>
      </w:r>
      <w:r w:rsidR="00672544" w:rsidRPr="003A5FE8">
        <w:rPr>
          <w:rFonts w:ascii="Times New Roman" w:hAnsi="Times New Roman" w:cs="Times New Roman"/>
          <w:sz w:val="22"/>
          <w:szCs w:val="22"/>
        </w:rPr>
        <w:t>.1</w:t>
      </w:r>
      <w:r w:rsidR="003A2405" w:rsidRPr="003A5FE8">
        <w:rPr>
          <w:rFonts w:ascii="Times New Roman" w:hAnsi="Times New Roman" w:cs="Times New Roman"/>
          <w:sz w:val="22"/>
          <w:szCs w:val="22"/>
        </w:rPr>
        <w:t xml:space="preserve">- </w:t>
      </w:r>
      <w:r w:rsidR="00672544" w:rsidRPr="003A5FE8">
        <w:rPr>
          <w:rFonts w:ascii="Times New Roman" w:hAnsi="Times New Roman" w:cs="Times New Roman"/>
          <w:sz w:val="22"/>
          <w:szCs w:val="22"/>
        </w:rPr>
        <w:t>O ajuste de que trata este dispositivo se limita a sanar erros ou falhas que não alterem a substância das propostas.</w:t>
      </w:r>
    </w:p>
    <w:p w14:paraId="7CE71201" w14:textId="77777777" w:rsidR="00672544" w:rsidRPr="003A5FE8" w:rsidRDefault="00B930D5" w:rsidP="004D07D9">
      <w:pPr>
        <w:pStyle w:val="Nivel2"/>
        <w:spacing w:beforeLines="120" w:before="288" w:afterLines="120" w:after="288" w:line="288" w:lineRule="auto"/>
        <w:ind w:left="0" w:firstLine="0"/>
        <w:contextualSpacing/>
        <w:rPr>
          <w:rFonts w:ascii="Times New Roman" w:hAnsi="Times New Roman" w:cs="Times New Roman"/>
          <w:b/>
          <w:sz w:val="22"/>
          <w:szCs w:val="22"/>
        </w:rPr>
      </w:pPr>
      <w:r w:rsidRPr="003A5FE8">
        <w:rPr>
          <w:rFonts w:ascii="Times New Roman" w:hAnsi="Times New Roman" w:cs="Times New Roman"/>
          <w:sz w:val="22"/>
          <w:szCs w:val="22"/>
          <w:lang w:eastAsia="en-US"/>
        </w:rPr>
        <w:t>9</w:t>
      </w:r>
      <w:r w:rsidR="00C329F1" w:rsidRPr="003A5FE8">
        <w:rPr>
          <w:rFonts w:ascii="Times New Roman" w:hAnsi="Times New Roman" w:cs="Times New Roman"/>
          <w:sz w:val="22"/>
          <w:szCs w:val="22"/>
          <w:lang w:eastAsia="en-US"/>
        </w:rPr>
        <w:t>.</w:t>
      </w:r>
      <w:r w:rsidR="003A2405" w:rsidRPr="003A5FE8">
        <w:rPr>
          <w:rFonts w:ascii="Times New Roman" w:hAnsi="Times New Roman" w:cs="Times New Roman"/>
          <w:sz w:val="22"/>
          <w:szCs w:val="22"/>
          <w:lang w:eastAsia="en-US"/>
        </w:rPr>
        <w:t xml:space="preserve">6- </w:t>
      </w:r>
      <w:r w:rsidR="00672544" w:rsidRPr="003A5FE8">
        <w:rPr>
          <w:rFonts w:ascii="Times New Roman" w:hAnsi="Times New Roman" w:cs="Times New Roman"/>
          <w:sz w:val="22"/>
          <w:szCs w:val="22"/>
          <w:lang w:eastAsia="en-US"/>
        </w:rPr>
        <w:t xml:space="preserve">Para fins de análise da proposta quanto ao cumprimento </w:t>
      </w:r>
      <w:r w:rsidR="00672544" w:rsidRPr="003A5FE8">
        <w:rPr>
          <w:rFonts w:ascii="Times New Roman" w:hAnsi="Times New Roman" w:cs="Times New Roman"/>
          <w:sz w:val="22"/>
          <w:szCs w:val="22"/>
        </w:rPr>
        <w:t>das</w:t>
      </w:r>
      <w:r w:rsidR="00672544" w:rsidRPr="003A5FE8">
        <w:rPr>
          <w:rFonts w:ascii="Times New Roman" w:hAnsi="Times New Roman" w:cs="Times New Roman"/>
          <w:sz w:val="22"/>
          <w:szCs w:val="22"/>
          <w:lang w:eastAsia="en-US"/>
        </w:rPr>
        <w:t xml:space="preserve"> especificações do objeto, poderá ser colhida a </w:t>
      </w:r>
      <w:r w:rsidR="00672544" w:rsidRPr="003A5FE8">
        <w:rPr>
          <w:rFonts w:ascii="Times New Roman" w:hAnsi="Times New Roman" w:cs="Times New Roman"/>
          <w:sz w:val="22"/>
          <w:szCs w:val="22"/>
        </w:rPr>
        <w:t>manifestação</w:t>
      </w:r>
      <w:r w:rsidR="00672544" w:rsidRPr="003A5FE8">
        <w:rPr>
          <w:rFonts w:ascii="Times New Roman" w:hAnsi="Times New Roman" w:cs="Times New Roman"/>
          <w:sz w:val="22"/>
          <w:szCs w:val="22"/>
          <w:lang w:eastAsia="en-US"/>
        </w:rPr>
        <w:t xml:space="preserve"> escrita do setor requisitante do serviço ou da área especializada no objeto.</w:t>
      </w:r>
    </w:p>
    <w:p w14:paraId="47AAAACC"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79672674" w14:textId="77777777" w:rsidR="00672544" w:rsidRPr="003A5FE8" w:rsidRDefault="00B930D5" w:rsidP="004D07D9">
      <w:pPr>
        <w:pStyle w:val="Nivel2"/>
        <w:spacing w:beforeLines="120" w:before="288" w:afterLines="120" w:after="288" w:line="288" w:lineRule="auto"/>
        <w:ind w:left="0" w:firstLine="0"/>
        <w:contextualSpacing/>
        <w:rPr>
          <w:rFonts w:ascii="Times New Roman" w:hAnsi="Times New Roman" w:cs="Times New Roman"/>
          <w:b/>
          <w:bCs/>
          <w:sz w:val="22"/>
          <w:szCs w:val="22"/>
        </w:rPr>
      </w:pPr>
      <w:r w:rsidRPr="003A5FE8">
        <w:rPr>
          <w:rFonts w:ascii="Times New Roman" w:hAnsi="Times New Roman" w:cs="Times New Roman"/>
          <w:sz w:val="22"/>
          <w:szCs w:val="22"/>
        </w:rPr>
        <w:t>9</w:t>
      </w:r>
      <w:r w:rsidR="00C329F1" w:rsidRPr="003A5FE8">
        <w:rPr>
          <w:rFonts w:ascii="Times New Roman" w:hAnsi="Times New Roman" w:cs="Times New Roman"/>
          <w:sz w:val="22"/>
          <w:szCs w:val="22"/>
        </w:rPr>
        <w:t>.</w:t>
      </w:r>
      <w:r w:rsidR="003A2405" w:rsidRPr="003A5FE8">
        <w:rPr>
          <w:rFonts w:ascii="Times New Roman" w:hAnsi="Times New Roman" w:cs="Times New Roman"/>
          <w:sz w:val="22"/>
          <w:szCs w:val="22"/>
        </w:rPr>
        <w:t xml:space="preserve">7 - </w:t>
      </w:r>
      <w:r w:rsidR="00672544" w:rsidRPr="003A5FE8">
        <w:rPr>
          <w:rFonts w:ascii="Times New Roman" w:hAnsi="Times New Roman" w:cs="Times New Roman"/>
          <w:sz w:val="22"/>
          <w:szCs w:val="22"/>
        </w:rPr>
        <w:t>A desclassificação será sempre fundamentada e registrada no sistema, com acompanhamento por todos os participantes.</w:t>
      </w:r>
    </w:p>
    <w:p w14:paraId="053B21E3" w14:textId="77777777" w:rsidR="00672544" w:rsidRPr="003A5FE8" w:rsidRDefault="00B930D5"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3A5FE8">
        <w:rPr>
          <w:rFonts w:eastAsia="Calibri"/>
          <w:b/>
          <w:bCs/>
          <w:sz w:val="22"/>
          <w:szCs w:val="22"/>
          <w:lang w:eastAsia="en-US"/>
        </w:rPr>
        <w:t>10</w:t>
      </w:r>
      <w:r w:rsidR="00672544" w:rsidRPr="003A5FE8">
        <w:rPr>
          <w:rFonts w:eastAsia="Calibri"/>
          <w:b/>
          <w:bCs/>
          <w:sz w:val="22"/>
          <w:szCs w:val="22"/>
          <w:lang w:eastAsia="en-US"/>
        </w:rPr>
        <w:t>. DA FASE DE HABILITAÇÃO</w:t>
      </w:r>
    </w:p>
    <w:p w14:paraId="488FAAC0" w14:textId="77777777" w:rsidR="00672544" w:rsidRPr="003A5FE8" w:rsidRDefault="00B930D5" w:rsidP="004D07D9">
      <w:pPr>
        <w:pStyle w:val="Nivel2"/>
        <w:spacing w:beforeLines="120" w:before="288" w:afterLines="120" w:after="288" w:line="288" w:lineRule="auto"/>
        <w:ind w:left="0" w:firstLine="0"/>
        <w:contextualSpacing/>
        <w:rPr>
          <w:rFonts w:ascii="Times New Roman" w:hAnsi="Times New Roman" w:cs="Times New Roman"/>
          <w:b/>
          <w:bCs/>
          <w:sz w:val="22"/>
          <w:szCs w:val="22"/>
          <w:lang w:eastAsia="ar-SA"/>
        </w:rPr>
      </w:pPr>
      <w:r w:rsidRPr="003A5FE8">
        <w:rPr>
          <w:rFonts w:ascii="Times New Roman" w:hAnsi="Times New Roman" w:cs="Times New Roman"/>
          <w:sz w:val="22"/>
          <w:szCs w:val="22"/>
        </w:rPr>
        <w:t>10</w:t>
      </w:r>
      <w:r w:rsidR="00672544" w:rsidRPr="003A5FE8">
        <w:rPr>
          <w:rFonts w:ascii="Times New Roman" w:hAnsi="Times New Roman" w:cs="Times New Roman"/>
          <w:sz w:val="22"/>
          <w:szCs w:val="22"/>
        </w:rPr>
        <w:t xml:space="preserve">.1 O </w:t>
      </w:r>
      <w:r w:rsidR="00034008" w:rsidRPr="003A5FE8">
        <w:rPr>
          <w:rFonts w:ascii="Times New Roman" w:hAnsi="Times New Roman" w:cs="Times New Roman"/>
          <w:sz w:val="22"/>
          <w:szCs w:val="22"/>
        </w:rPr>
        <w:t>Pregoeiro</w:t>
      </w:r>
      <w:r w:rsidR="00672544" w:rsidRPr="003A5FE8">
        <w:rPr>
          <w:rFonts w:ascii="Times New Roman" w:hAnsi="Times New Roman" w:cs="Times New Roman"/>
          <w:sz w:val="22"/>
          <w:szCs w:val="22"/>
        </w:rPr>
        <w:t xml:space="preserve"> verificará se o licitante provisoriamente classificado em primeiro lugar atende às condições de participação no certame, conforme previsto no </w:t>
      </w:r>
      <w:hyperlink r:id="rId16" w:anchor="art14" w:history="1">
        <w:r w:rsidR="00672544" w:rsidRPr="003A5FE8">
          <w:rPr>
            <w:rStyle w:val="Hyperlink"/>
            <w:rFonts w:ascii="Times New Roman" w:hAnsi="Times New Roman" w:cs="Times New Roman"/>
            <w:color w:val="auto"/>
            <w:sz w:val="22"/>
            <w:szCs w:val="22"/>
          </w:rPr>
          <w:t>art. 14 da Lei nº 14.133/2021</w:t>
        </w:r>
      </w:hyperlink>
      <w:r w:rsidR="00672544" w:rsidRPr="003A5FE8">
        <w:rPr>
          <w:rFonts w:ascii="Times New Roman" w:hAnsi="Times New Roman" w:cs="Times New Roman"/>
          <w:sz w:val="22"/>
          <w:szCs w:val="22"/>
        </w:rPr>
        <w:t xml:space="preserve">, </w:t>
      </w:r>
      <w:r w:rsidR="00672544" w:rsidRPr="003A5FE8">
        <w:rPr>
          <w:rFonts w:ascii="Times New Roman" w:hAnsi="Times New Roman" w:cs="Times New Roman"/>
          <w:color w:val="auto"/>
          <w:sz w:val="22"/>
          <w:szCs w:val="22"/>
          <w:lang w:eastAsia="ar-SA"/>
        </w:rPr>
        <w:t>especialmente quanto à existência de sanção que impeça a participação no certame ou a futura contratação,</w:t>
      </w:r>
      <w:r w:rsidR="00672544" w:rsidRPr="003A5FE8">
        <w:rPr>
          <w:rFonts w:ascii="Times New Roman" w:hAnsi="Times New Roman" w:cs="Times New Roman"/>
          <w:sz w:val="22"/>
          <w:szCs w:val="22"/>
          <w:lang w:eastAsia="ar-SA"/>
        </w:rPr>
        <w:t xml:space="preserve"> mediante a consulta aos seguintes cadastros:</w:t>
      </w:r>
    </w:p>
    <w:p w14:paraId="4A9664D0" w14:textId="77777777" w:rsidR="00672544" w:rsidRPr="003A5FE8" w:rsidRDefault="007046AA" w:rsidP="004D07D9">
      <w:pPr>
        <w:pStyle w:val="PargrafodaLista"/>
        <w:spacing w:beforeLines="120" w:before="288" w:afterLines="120" w:after="288" w:line="288" w:lineRule="auto"/>
        <w:ind w:left="0"/>
        <w:jc w:val="both"/>
        <w:rPr>
          <w:rFonts w:ascii="Times New Roman" w:hAnsi="Times New Roman" w:cs="Times New Roman"/>
          <w:lang w:eastAsia="ar-SA"/>
        </w:rPr>
      </w:pPr>
      <w:r w:rsidRPr="003A5FE8">
        <w:rPr>
          <w:rFonts w:ascii="Times New Roman" w:hAnsi="Times New Roman" w:cs="Times New Roman"/>
          <w:lang w:eastAsia="ar-SA"/>
        </w:rPr>
        <w:t>a</w:t>
      </w:r>
      <w:r w:rsidR="00672544" w:rsidRPr="003A5FE8">
        <w:rPr>
          <w:rFonts w:ascii="Times New Roman" w:hAnsi="Times New Roman" w:cs="Times New Roman"/>
          <w:lang w:eastAsia="ar-SA"/>
        </w:rPr>
        <w:t>) Cadastro Nacional de Empresas Inidôneas e Suspensas - CEIS, mantido pela Controladoria-Geral da União (</w:t>
      </w:r>
      <w:hyperlink r:id="rId17" w:history="1">
        <w:r w:rsidR="00672544" w:rsidRPr="003A5FE8">
          <w:rPr>
            <w:rStyle w:val="Hyperlink"/>
            <w:rFonts w:ascii="Times New Roman" w:hAnsi="Times New Roman" w:cs="Times New Roman"/>
            <w:lang w:eastAsia="ar-SA"/>
          </w:rPr>
          <w:t>https://www.portaltransparencia.gov.br/sancoes/ceis</w:t>
        </w:r>
      </w:hyperlink>
      <w:r w:rsidR="00672544" w:rsidRPr="003A5FE8">
        <w:rPr>
          <w:rFonts w:ascii="Times New Roman" w:hAnsi="Times New Roman" w:cs="Times New Roman"/>
          <w:lang w:eastAsia="ar-SA"/>
        </w:rPr>
        <w:t xml:space="preserve">); </w:t>
      </w:r>
    </w:p>
    <w:p w14:paraId="06A649F8" w14:textId="77777777" w:rsidR="00672544" w:rsidRPr="003A5FE8" w:rsidRDefault="00672544" w:rsidP="004D07D9">
      <w:pPr>
        <w:pStyle w:val="PargrafodaLista"/>
        <w:spacing w:beforeLines="120" w:before="288" w:afterLines="120" w:after="288" w:line="288" w:lineRule="auto"/>
        <w:ind w:left="0"/>
        <w:jc w:val="both"/>
        <w:rPr>
          <w:rFonts w:ascii="Times New Roman" w:hAnsi="Times New Roman" w:cs="Times New Roman"/>
          <w:lang w:eastAsia="ar-SA"/>
        </w:rPr>
      </w:pPr>
    </w:p>
    <w:p w14:paraId="347070BB" w14:textId="77777777" w:rsidR="00672544" w:rsidRPr="003A5FE8" w:rsidRDefault="007046AA" w:rsidP="004D07D9">
      <w:pPr>
        <w:pStyle w:val="PargrafodaLista"/>
        <w:spacing w:beforeLines="120" w:before="288" w:afterLines="120" w:after="288" w:line="288" w:lineRule="auto"/>
        <w:ind w:left="0"/>
        <w:jc w:val="both"/>
        <w:rPr>
          <w:rFonts w:ascii="Times New Roman" w:hAnsi="Times New Roman" w:cs="Times New Roman"/>
          <w:lang w:eastAsia="ar-SA"/>
        </w:rPr>
      </w:pPr>
      <w:r w:rsidRPr="003A5FE8">
        <w:rPr>
          <w:rFonts w:ascii="Times New Roman" w:hAnsi="Times New Roman" w:cs="Times New Roman"/>
          <w:lang w:eastAsia="ar-SA"/>
        </w:rPr>
        <w:t>b</w:t>
      </w:r>
      <w:r w:rsidR="00672544" w:rsidRPr="003A5FE8">
        <w:rPr>
          <w:rFonts w:ascii="Times New Roman" w:hAnsi="Times New Roman" w:cs="Times New Roman"/>
          <w:lang w:eastAsia="ar-SA"/>
        </w:rPr>
        <w:t>) Cadastro Nacional de Condenações Cíveis por Atos de Improbidade Administrativa, mantido pelo Conselho Nacional de Justiça (www.cnj.jus.br/</w:t>
      </w:r>
      <w:proofErr w:type="spellStart"/>
      <w:r w:rsidR="00672544" w:rsidRPr="003A5FE8">
        <w:rPr>
          <w:rFonts w:ascii="Times New Roman" w:hAnsi="Times New Roman" w:cs="Times New Roman"/>
          <w:lang w:eastAsia="ar-SA"/>
        </w:rPr>
        <w:t>improbidade_adm</w:t>
      </w:r>
      <w:proofErr w:type="spellEnd"/>
      <w:r w:rsidR="00672544" w:rsidRPr="003A5FE8">
        <w:rPr>
          <w:rFonts w:ascii="Times New Roman" w:hAnsi="Times New Roman" w:cs="Times New Roman"/>
          <w:lang w:eastAsia="ar-SA"/>
        </w:rPr>
        <w:t>/</w:t>
      </w:r>
      <w:proofErr w:type="spellStart"/>
      <w:r w:rsidR="00672544" w:rsidRPr="003A5FE8">
        <w:rPr>
          <w:rFonts w:ascii="Times New Roman" w:hAnsi="Times New Roman" w:cs="Times New Roman"/>
          <w:lang w:eastAsia="ar-SA"/>
        </w:rPr>
        <w:t>consultar_requerido.php</w:t>
      </w:r>
      <w:proofErr w:type="spellEnd"/>
      <w:r w:rsidR="00672544" w:rsidRPr="003A5FE8">
        <w:rPr>
          <w:rFonts w:ascii="Times New Roman" w:hAnsi="Times New Roman" w:cs="Times New Roman"/>
          <w:lang w:eastAsia="ar-SA"/>
        </w:rPr>
        <w:t>);</w:t>
      </w:r>
    </w:p>
    <w:p w14:paraId="58A19444" w14:textId="77777777" w:rsidR="00672544" w:rsidRPr="003A5FE8" w:rsidRDefault="00672544" w:rsidP="004D07D9">
      <w:pPr>
        <w:pStyle w:val="PargrafodaLista"/>
        <w:spacing w:beforeLines="120" w:before="288" w:afterLines="120" w:after="288" w:line="288" w:lineRule="auto"/>
        <w:ind w:left="0"/>
        <w:jc w:val="both"/>
        <w:rPr>
          <w:rFonts w:ascii="Times New Roman" w:hAnsi="Times New Roman" w:cs="Times New Roman"/>
          <w:lang w:eastAsia="ar-SA"/>
        </w:rPr>
      </w:pPr>
    </w:p>
    <w:p w14:paraId="49C1E8D7" w14:textId="77777777" w:rsidR="00672544" w:rsidRPr="003A5FE8" w:rsidRDefault="007046AA" w:rsidP="004D07D9">
      <w:pPr>
        <w:pStyle w:val="PargrafodaLista"/>
        <w:spacing w:beforeLines="120" w:before="288" w:afterLines="120" w:after="288" w:line="288" w:lineRule="auto"/>
        <w:ind w:left="0"/>
        <w:jc w:val="both"/>
        <w:rPr>
          <w:rFonts w:ascii="Times New Roman" w:hAnsi="Times New Roman" w:cs="Times New Roman"/>
          <w:lang w:eastAsia="ar-SA"/>
        </w:rPr>
      </w:pPr>
      <w:r w:rsidRPr="003A5FE8">
        <w:rPr>
          <w:rFonts w:ascii="Times New Roman" w:hAnsi="Times New Roman" w:cs="Times New Roman"/>
          <w:lang w:eastAsia="ar-SA"/>
        </w:rPr>
        <w:t>c</w:t>
      </w:r>
      <w:r w:rsidR="00672544" w:rsidRPr="003A5FE8">
        <w:rPr>
          <w:rFonts w:ascii="Times New Roman" w:hAnsi="Times New Roman" w:cs="Times New Roman"/>
          <w:lang w:eastAsia="ar-SA"/>
        </w:rPr>
        <w:t>) Cadastro Nacional de Empresas Punidas – CNEP, mantido pela Controladoria-Geral da União (</w:t>
      </w:r>
      <w:hyperlink r:id="rId18" w:history="1">
        <w:r w:rsidR="00672544" w:rsidRPr="003A5FE8">
          <w:rPr>
            <w:rStyle w:val="Hyperlink"/>
            <w:rFonts w:ascii="Times New Roman" w:hAnsi="Times New Roman" w:cs="Times New Roman"/>
            <w:lang w:eastAsia="ar-SA"/>
          </w:rPr>
          <w:t>https://www.portaltransparencia.gov.br/sancoes/cnep</w:t>
        </w:r>
      </w:hyperlink>
      <w:r w:rsidR="00672544" w:rsidRPr="003A5FE8">
        <w:rPr>
          <w:rFonts w:ascii="Times New Roman" w:hAnsi="Times New Roman" w:cs="Times New Roman"/>
          <w:lang w:eastAsia="ar-SA"/>
        </w:rPr>
        <w:t>);</w:t>
      </w:r>
    </w:p>
    <w:p w14:paraId="2F0E6EC7" w14:textId="77777777" w:rsidR="004D6395" w:rsidRPr="003A5FE8" w:rsidRDefault="00B930D5" w:rsidP="004D07D9">
      <w:pPr>
        <w:spacing w:beforeLines="120" w:before="288" w:afterLines="120" w:after="288" w:line="288" w:lineRule="auto"/>
        <w:jc w:val="both"/>
        <w:rPr>
          <w:rFonts w:ascii="Times New Roman" w:hAnsi="Times New Roman" w:cs="Times New Roman"/>
          <w:lang w:eastAsia="ar-SA"/>
        </w:rPr>
      </w:pPr>
      <w:r w:rsidRPr="003A5FE8">
        <w:rPr>
          <w:rFonts w:ascii="Times New Roman" w:hAnsi="Times New Roman" w:cs="Times New Roman"/>
          <w:lang w:eastAsia="ar-SA"/>
        </w:rPr>
        <w:t>10</w:t>
      </w:r>
      <w:r w:rsidR="004D6395" w:rsidRPr="003A5FE8">
        <w:rPr>
          <w:rFonts w:ascii="Times New Roman" w:hAnsi="Times New Roman" w:cs="Times New Roman"/>
          <w:lang w:eastAsia="ar-SA"/>
        </w:rPr>
        <w:t>.1.1 Para a consulta de fornecedores pessoa jurídica poderá haver a substituição das consultas das alíneas “a”, “b” e “c” acima pela Consulta Consolidada de Pessoa Jurídica do TCU (https://certidoes</w:t>
      </w:r>
      <w:r w:rsidR="00AE42FC" w:rsidRPr="003A5FE8">
        <w:rPr>
          <w:rFonts w:ascii="Times New Roman" w:hAnsi="Times New Roman" w:cs="Times New Roman"/>
          <w:lang w:eastAsia="ar-SA"/>
        </w:rPr>
        <w:t>-</w:t>
      </w:r>
      <w:r w:rsidR="004D6395" w:rsidRPr="003A5FE8">
        <w:rPr>
          <w:rFonts w:ascii="Times New Roman" w:hAnsi="Times New Roman" w:cs="Times New Roman"/>
          <w:lang w:eastAsia="ar-SA"/>
        </w:rPr>
        <w:t>apf.apps.tcu.gov.br/)</w:t>
      </w:r>
    </w:p>
    <w:p w14:paraId="57BC86A2" w14:textId="77777777" w:rsidR="00672544" w:rsidRPr="003A5FE8" w:rsidRDefault="00B930D5"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lastRenderedPageBreak/>
        <w:t>10</w:t>
      </w:r>
      <w:r w:rsidR="00672544" w:rsidRPr="003A5FE8">
        <w:rPr>
          <w:rFonts w:ascii="Times New Roman" w:hAnsi="Times New Roman" w:cs="Times New Roman"/>
          <w:sz w:val="22"/>
          <w:szCs w:val="22"/>
        </w:rPr>
        <w:t xml:space="preserve">.2 A consulta aos cadastros será realizada em nome da empresa licitante e também de seu sócio majoritário, por força da vedação de que trata o </w:t>
      </w:r>
      <w:hyperlink r:id="rId19" w:anchor=":~:text=%C3%A0s%20seguintes%20comina%C3%A7%C3%B5es%3A-,Art.,n%C2%BA%2012.120%2C%20de%202009)." w:history="1">
        <w:r w:rsidR="00672544" w:rsidRPr="003A5FE8">
          <w:rPr>
            <w:rStyle w:val="Hyperlink"/>
            <w:rFonts w:ascii="Times New Roman" w:hAnsi="Times New Roman" w:cs="Times New Roman"/>
            <w:color w:val="auto"/>
            <w:sz w:val="22"/>
            <w:szCs w:val="22"/>
          </w:rPr>
          <w:t>art. 12 da Lei nº 8.429/1992</w:t>
        </w:r>
      </w:hyperlink>
      <w:r w:rsidR="00672544" w:rsidRPr="003A5FE8">
        <w:rPr>
          <w:rFonts w:ascii="Times New Roman" w:hAnsi="Times New Roman" w:cs="Times New Roman"/>
          <w:sz w:val="22"/>
          <w:szCs w:val="22"/>
        </w:rPr>
        <w:t>.</w:t>
      </w:r>
    </w:p>
    <w:p w14:paraId="7685D37C" w14:textId="77777777" w:rsidR="009145DD" w:rsidRPr="003A5FE8" w:rsidRDefault="009145DD"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70F25B3" w14:textId="77777777" w:rsidR="00672544" w:rsidRPr="003A5FE8" w:rsidRDefault="009145DD"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10</w:t>
      </w:r>
      <w:r w:rsidR="00672544" w:rsidRPr="003A5FE8">
        <w:rPr>
          <w:rFonts w:ascii="Times New Roman" w:hAnsi="Times New Roman" w:cs="Times New Roman"/>
          <w:sz w:val="22"/>
          <w:szCs w:val="22"/>
        </w:rPr>
        <w:t>.3 Caso conste na Consulta de Situação do l</w:t>
      </w:r>
      <w:r w:rsidR="00672544" w:rsidRPr="003A5FE8">
        <w:rPr>
          <w:rFonts w:ascii="Times New Roman" w:hAnsi="Times New Roman" w:cs="Times New Roman"/>
          <w:color w:val="auto"/>
          <w:sz w:val="22"/>
          <w:szCs w:val="22"/>
        </w:rPr>
        <w:t xml:space="preserve">icitante </w:t>
      </w:r>
      <w:r w:rsidR="00672544" w:rsidRPr="003A5FE8">
        <w:rPr>
          <w:rFonts w:ascii="Times New Roman" w:hAnsi="Times New Roman" w:cs="Times New Roman"/>
          <w:sz w:val="22"/>
          <w:szCs w:val="22"/>
        </w:rPr>
        <w:t xml:space="preserve">a existência de Ocorrências Impeditivas Indiretas, o </w:t>
      </w:r>
      <w:r w:rsidR="00034008" w:rsidRPr="003A5FE8">
        <w:rPr>
          <w:rFonts w:ascii="Times New Roman" w:hAnsi="Times New Roman" w:cs="Times New Roman"/>
          <w:color w:val="auto"/>
          <w:sz w:val="22"/>
          <w:szCs w:val="22"/>
        </w:rPr>
        <w:t>Pregoeiro</w:t>
      </w:r>
      <w:r w:rsidR="00672544" w:rsidRPr="003A5FE8">
        <w:rPr>
          <w:rFonts w:ascii="Times New Roman" w:hAnsi="Times New Roman" w:cs="Times New Roman"/>
          <w:color w:val="auto"/>
          <w:sz w:val="22"/>
          <w:szCs w:val="22"/>
        </w:rPr>
        <w:t xml:space="preserve"> diligenciará para v</w:t>
      </w:r>
      <w:r w:rsidR="00672544" w:rsidRPr="003A5FE8">
        <w:rPr>
          <w:rFonts w:ascii="Times New Roman" w:hAnsi="Times New Roman" w:cs="Times New Roman"/>
          <w:sz w:val="22"/>
          <w:szCs w:val="22"/>
        </w:rPr>
        <w:t xml:space="preserve">erificar se houve fraude por parte das empresas apontadas no Relatório de Ocorrências Impeditivas Indiretas. </w:t>
      </w:r>
    </w:p>
    <w:p w14:paraId="6B25FBFF" w14:textId="77777777" w:rsidR="00672544" w:rsidRPr="003A5FE8" w:rsidRDefault="009145DD"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10</w:t>
      </w:r>
      <w:r w:rsidR="00672544" w:rsidRPr="003A5FE8">
        <w:rPr>
          <w:rFonts w:ascii="Times New Roman" w:hAnsi="Times New Roman" w:cs="Times New Roman"/>
          <w:sz w:val="22"/>
          <w:szCs w:val="22"/>
        </w:rPr>
        <w:t xml:space="preserve">.3.1 A tentativa de burla será verificada por meio dos vínculos societários, linhas de fornecimento similares, dentre outros. </w:t>
      </w:r>
    </w:p>
    <w:p w14:paraId="2B4159C7"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highlight w:val="lightGray"/>
        </w:rPr>
      </w:pPr>
    </w:p>
    <w:p w14:paraId="051DEFC1" w14:textId="77777777" w:rsidR="00672544" w:rsidRPr="003A5FE8" w:rsidRDefault="009145DD"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10</w:t>
      </w:r>
      <w:r w:rsidR="00672544" w:rsidRPr="003A5FE8">
        <w:rPr>
          <w:rFonts w:ascii="Times New Roman" w:hAnsi="Times New Roman" w:cs="Times New Roman"/>
          <w:sz w:val="22"/>
          <w:szCs w:val="22"/>
        </w:rPr>
        <w:t xml:space="preserve">.3.2 O licitante será convocado para manifestação previamente a uma eventual desclassificação. </w:t>
      </w:r>
    </w:p>
    <w:p w14:paraId="68836506" w14:textId="77777777" w:rsidR="00672544" w:rsidRPr="003A5FE8" w:rsidRDefault="00672544" w:rsidP="004D07D9">
      <w:pPr>
        <w:pStyle w:val="Nivel3"/>
        <w:spacing w:beforeLines="120" w:before="288" w:afterLines="120" w:after="288" w:line="288" w:lineRule="auto"/>
        <w:ind w:left="0" w:firstLine="0"/>
        <w:contextualSpacing/>
        <w:rPr>
          <w:rFonts w:ascii="Times New Roman" w:hAnsi="Times New Roman" w:cs="Times New Roman"/>
          <w:sz w:val="22"/>
          <w:szCs w:val="22"/>
        </w:rPr>
      </w:pPr>
    </w:p>
    <w:p w14:paraId="13C793F0" w14:textId="77777777" w:rsidR="00672544" w:rsidRPr="003A5FE8" w:rsidRDefault="009145DD" w:rsidP="004D07D9">
      <w:pPr>
        <w:pStyle w:val="Nivel3"/>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10</w:t>
      </w:r>
      <w:r w:rsidR="00672544" w:rsidRPr="003A5FE8">
        <w:rPr>
          <w:rFonts w:ascii="Times New Roman" w:hAnsi="Times New Roman" w:cs="Times New Roman"/>
          <w:sz w:val="22"/>
          <w:szCs w:val="22"/>
        </w:rPr>
        <w:t>.3.3 Constatada a existência de sanção, o licitante será reputado inabilitado, por falta de condição de participação.</w:t>
      </w:r>
    </w:p>
    <w:p w14:paraId="6A832238" w14:textId="77777777" w:rsidR="000B62B3" w:rsidRPr="003A5FE8" w:rsidRDefault="000B62B3"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8D6FD6">
        <w:rPr>
          <w:rFonts w:ascii="Times New Roman" w:hAnsi="Times New Roman" w:cs="Times New Roman"/>
          <w:sz w:val="22"/>
          <w:szCs w:val="22"/>
        </w:rPr>
        <w:t xml:space="preserve">10.4 Será exigida na apresentação dos documentos de habilitação, a declaração que trata o </w:t>
      </w:r>
      <w:r w:rsidRPr="008D6FD6">
        <w:rPr>
          <w:rFonts w:ascii="Times New Roman" w:hAnsi="Times New Roman" w:cs="Times New Roman"/>
          <w:color w:val="auto"/>
          <w:sz w:val="22"/>
          <w:szCs w:val="22"/>
        </w:rPr>
        <w:t xml:space="preserve">Anexo IV, </w:t>
      </w:r>
      <w:r w:rsidR="00115BF3" w:rsidRPr="008D6FD6">
        <w:rPr>
          <w:rFonts w:ascii="Times New Roman" w:hAnsi="Times New Roman" w:cs="Times New Roman"/>
          <w:color w:val="auto"/>
          <w:sz w:val="22"/>
          <w:szCs w:val="22"/>
        </w:rPr>
        <w:t>do</w:t>
      </w:r>
      <w:r w:rsidRPr="008D6FD6">
        <w:rPr>
          <w:rFonts w:ascii="Times New Roman" w:hAnsi="Times New Roman" w:cs="Times New Roman"/>
          <w:sz w:val="22"/>
          <w:szCs w:val="22"/>
        </w:rPr>
        <w:t xml:space="preserve"> licitante</w:t>
      </w:r>
      <w:r w:rsidR="00D77D56" w:rsidRPr="008D6FD6">
        <w:rPr>
          <w:rFonts w:ascii="Times New Roman" w:hAnsi="Times New Roman" w:cs="Times New Roman"/>
          <w:sz w:val="22"/>
          <w:szCs w:val="22"/>
        </w:rPr>
        <w:t xml:space="preserve"> provisoriamente</w:t>
      </w:r>
      <w:r w:rsidRPr="008D6FD6">
        <w:rPr>
          <w:rFonts w:ascii="Times New Roman" w:hAnsi="Times New Roman" w:cs="Times New Roman"/>
          <w:sz w:val="22"/>
          <w:szCs w:val="22"/>
        </w:rPr>
        <w:t xml:space="preserve"> vencedor.</w:t>
      </w:r>
    </w:p>
    <w:p w14:paraId="43C4BBD9" w14:textId="77777777" w:rsidR="00672544" w:rsidRPr="003A5FE8"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p>
    <w:p w14:paraId="6D67572F" w14:textId="77777777" w:rsidR="00672544" w:rsidRPr="003A5FE8" w:rsidRDefault="009145DD" w:rsidP="004D07D9">
      <w:pPr>
        <w:pStyle w:val="Nivel3"/>
        <w:spacing w:beforeLines="24" w:before="57" w:afterLines="24" w:after="57" w:line="288" w:lineRule="auto"/>
        <w:ind w:left="0" w:firstLine="0"/>
        <w:contextualSpacing/>
        <w:rPr>
          <w:rFonts w:ascii="Times New Roman" w:hAnsi="Times New Roman" w:cs="Times New Roman"/>
          <w:color w:val="auto"/>
          <w:sz w:val="22"/>
          <w:szCs w:val="22"/>
        </w:rPr>
      </w:pPr>
      <w:bookmarkStart w:id="26" w:name="_Hlk178773980"/>
      <w:r w:rsidRPr="003A5FE8">
        <w:rPr>
          <w:rFonts w:ascii="Times New Roman" w:hAnsi="Times New Roman" w:cs="Times New Roman"/>
          <w:color w:val="auto"/>
          <w:sz w:val="22"/>
          <w:szCs w:val="22"/>
        </w:rPr>
        <w:t>10</w:t>
      </w:r>
      <w:r w:rsidR="00672544" w:rsidRPr="003A5FE8">
        <w:rPr>
          <w:rFonts w:ascii="Times New Roman" w:hAnsi="Times New Roman" w:cs="Times New Roman"/>
          <w:color w:val="auto"/>
          <w:sz w:val="22"/>
          <w:szCs w:val="22"/>
        </w:rPr>
        <w:t xml:space="preserve">.5 O </w:t>
      </w:r>
      <w:bookmarkStart w:id="27" w:name="_Hlk184194031"/>
      <w:r w:rsidR="00034008" w:rsidRPr="003A5FE8">
        <w:rPr>
          <w:rFonts w:ascii="Times New Roman" w:hAnsi="Times New Roman" w:cs="Times New Roman"/>
          <w:color w:val="auto"/>
          <w:sz w:val="22"/>
          <w:szCs w:val="22"/>
        </w:rPr>
        <w:t>Pregoeiro</w:t>
      </w:r>
      <w:bookmarkEnd w:id="27"/>
      <w:r w:rsidR="007426AA">
        <w:rPr>
          <w:rFonts w:ascii="Times New Roman" w:hAnsi="Times New Roman" w:cs="Times New Roman"/>
          <w:color w:val="auto"/>
          <w:sz w:val="22"/>
          <w:szCs w:val="22"/>
        </w:rPr>
        <w:t xml:space="preserve"> </w:t>
      </w:r>
      <w:r w:rsidR="00672544" w:rsidRPr="003A5FE8">
        <w:rPr>
          <w:rFonts w:ascii="Times New Roman" w:hAnsi="Times New Roman" w:cs="Times New Roman"/>
          <w:color w:val="auto"/>
          <w:sz w:val="22"/>
          <w:szCs w:val="22"/>
        </w:rPr>
        <w:t xml:space="preserve">concederá prazo, </w:t>
      </w:r>
      <w:r w:rsidR="00AE42FC" w:rsidRPr="003A5FE8">
        <w:rPr>
          <w:rFonts w:ascii="Times New Roman" w:hAnsi="Times New Roman" w:cs="Times New Roman"/>
          <w:color w:val="auto"/>
          <w:sz w:val="22"/>
          <w:szCs w:val="22"/>
        </w:rPr>
        <w:t>de</w:t>
      </w:r>
      <w:r w:rsidR="00672544" w:rsidRPr="003A5FE8">
        <w:rPr>
          <w:rFonts w:ascii="Times New Roman" w:hAnsi="Times New Roman" w:cs="Times New Roman"/>
          <w:color w:val="auto"/>
          <w:sz w:val="22"/>
          <w:szCs w:val="22"/>
        </w:rPr>
        <w:t>02:00h (duas horas)</w:t>
      </w:r>
      <w:r w:rsidR="00AE42FC" w:rsidRPr="003A5FE8">
        <w:rPr>
          <w:rFonts w:ascii="Times New Roman" w:hAnsi="Times New Roman" w:cs="Times New Roman"/>
          <w:color w:val="auto"/>
          <w:sz w:val="22"/>
          <w:szCs w:val="22"/>
        </w:rPr>
        <w:t xml:space="preserve">, podendo ser prorrogável por igual </w:t>
      </w:r>
      <w:r w:rsidR="003F33C1" w:rsidRPr="003A5FE8">
        <w:rPr>
          <w:rFonts w:ascii="Times New Roman" w:hAnsi="Times New Roman" w:cs="Times New Roman"/>
          <w:color w:val="auto"/>
          <w:sz w:val="22"/>
          <w:szCs w:val="22"/>
        </w:rPr>
        <w:t>período, para</w:t>
      </w:r>
      <w:r w:rsidR="00672544" w:rsidRPr="003A5FE8">
        <w:rPr>
          <w:rFonts w:ascii="Times New Roman" w:hAnsi="Times New Roman" w:cs="Times New Roman"/>
          <w:color w:val="auto"/>
          <w:sz w:val="22"/>
          <w:szCs w:val="22"/>
        </w:rPr>
        <w:t xml:space="preserve"> encaminhamento dos documentos de habilitação</w:t>
      </w:r>
      <w:r w:rsidR="007426AA">
        <w:rPr>
          <w:rFonts w:ascii="Times New Roman" w:hAnsi="Times New Roman" w:cs="Times New Roman"/>
          <w:color w:val="auto"/>
          <w:sz w:val="22"/>
          <w:szCs w:val="22"/>
        </w:rPr>
        <w:t xml:space="preserve"> </w:t>
      </w:r>
      <w:r w:rsidR="00D14710" w:rsidRPr="003A5FE8">
        <w:rPr>
          <w:rFonts w:ascii="Times New Roman" w:hAnsi="Times New Roman" w:cs="Times New Roman"/>
          <w:color w:val="auto"/>
          <w:sz w:val="22"/>
          <w:szCs w:val="22"/>
        </w:rPr>
        <w:t>complementares quando for o caso</w:t>
      </w:r>
      <w:r w:rsidR="00672544" w:rsidRPr="003A5FE8">
        <w:rPr>
          <w:rFonts w:ascii="Times New Roman" w:hAnsi="Times New Roman" w:cs="Times New Roman"/>
          <w:color w:val="auto"/>
          <w:sz w:val="22"/>
          <w:szCs w:val="22"/>
        </w:rPr>
        <w:t>, em formato digital, por meio do sistema, sob pena de inabilitação.</w:t>
      </w:r>
    </w:p>
    <w:p w14:paraId="3088A0BC" w14:textId="77777777" w:rsidR="00672544" w:rsidRPr="003A5FE8" w:rsidRDefault="00672544" w:rsidP="004D07D9">
      <w:pPr>
        <w:pStyle w:val="Nivel3"/>
        <w:spacing w:beforeLines="24" w:before="57" w:afterLines="24" w:after="57" w:line="288" w:lineRule="auto"/>
        <w:ind w:left="0" w:firstLine="0"/>
        <w:contextualSpacing/>
        <w:rPr>
          <w:rFonts w:ascii="Times New Roman" w:hAnsi="Times New Roman" w:cs="Times New Roman"/>
          <w:color w:val="auto"/>
          <w:sz w:val="22"/>
          <w:szCs w:val="22"/>
        </w:rPr>
      </w:pPr>
    </w:p>
    <w:p w14:paraId="048B0D1D" w14:textId="77777777" w:rsidR="00672544" w:rsidRPr="003A5FE8" w:rsidRDefault="009145DD" w:rsidP="004D07D9">
      <w:pPr>
        <w:pStyle w:val="Nivel3"/>
        <w:spacing w:beforeLines="24" w:before="57" w:afterLines="24" w:after="57"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10</w:t>
      </w:r>
      <w:r w:rsidR="00672544" w:rsidRPr="003A5FE8">
        <w:rPr>
          <w:rFonts w:ascii="Times New Roman" w:hAnsi="Times New Roman" w:cs="Times New Roman"/>
          <w:color w:val="auto"/>
          <w:sz w:val="22"/>
          <w:szCs w:val="22"/>
        </w:rPr>
        <w:t>.</w:t>
      </w:r>
      <w:r w:rsidR="007046AA" w:rsidRPr="003A5FE8">
        <w:rPr>
          <w:rFonts w:ascii="Times New Roman" w:hAnsi="Times New Roman" w:cs="Times New Roman"/>
          <w:color w:val="auto"/>
          <w:sz w:val="22"/>
          <w:szCs w:val="22"/>
        </w:rPr>
        <w:t xml:space="preserve">5.1 </w:t>
      </w:r>
      <w:r w:rsidR="00672544" w:rsidRPr="003A5FE8">
        <w:rPr>
          <w:rFonts w:ascii="Times New Roman" w:hAnsi="Times New Roman" w:cs="Times New Roman"/>
          <w:color w:val="auto"/>
          <w:sz w:val="22"/>
          <w:szCs w:val="22"/>
        </w:rPr>
        <w:t xml:space="preserve">Somente haverá a necessidade de comprovação do preenchimento de requisitos mediante apresentação dos documentos originais </w:t>
      </w:r>
      <w:proofErr w:type="spellStart"/>
      <w:r w:rsidR="00672544" w:rsidRPr="003A5FE8">
        <w:rPr>
          <w:rFonts w:ascii="Times New Roman" w:hAnsi="Times New Roman" w:cs="Times New Roman"/>
          <w:color w:val="auto"/>
          <w:sz w:val="22"/>
          <w:szCs w:val="22"/>
        </w:rPr>
        <w:t>não-digitais</w:t>
      </w:r>
      <w:proofErr w:type="spellEnd"/>
      <w:r w:rsidR="00672544" w:rsidRPr="003A5FE8">
        <w:rPr>
          <w:rFonts w:ascii="Times New Roman" w:hAnsi="Times New Roman" w:cs="Times New Roman"/>
          <w:color w:val="auto"/>
          <w:sz w:val="22"/>
          <w:szCs w:val="22"/>
        </w:rPr>
        <w:t xml:space="preserve"> quando houver dúvida em relação à integridade do documento digital ou quando a lei expressamente o exigir.</w:t>
      </w:r>
    </w:p>
    <w:bookmarkEnd w:id="26"/>
    <w:p w14:paraId="6582C994" w14:textId="77777777" w:rsidR="00672544" w:rsidRPr="003A5FE8"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highlight w:val="lightGray"/>
        </w:rPr>
      </w:pPr>
    </w:p>
    <w:p w14:paraId="657C2DDF" w14:textId="77777777" w:rsidR="00672544" w:rsidRPr="003A5FE8"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10</w:t>
      </w:r>
      <w:r w:rsidR="00672544" w:rsidRPr="003A5FE8">
        <w:rPr>
          <w:rFonts w:ascii="Times New Roman" w:hAnsi="Times New Roman" w:cs="Times New Roman"/>
          <w:sz w:val="22"/>
          <w:szCs w:val="22"/>
        </w:rPr>
        <w:t>.</w:t>
      </w:r>
      <w:r w:rsidR="0003696A" w:rsidRPr="003A5FE8">
        <w:rPr>
          <w:rFonts w:ascii="Times New Roman" w:hAnsi="Times New Roman" w:cs="Times New Roman"/>
          <w:sz w:val="22"/>
          <w:szCs w:val="22"/>
        </w:rPr>
        <w:t>6</w:t>
      </w:r>
      <w:r w:rsidR="00672544" w:rsidRPr="003A5FE8">
        <w:rPr>
          <w:rFonts w:ascii="Times New Roman" w:hAnsi="Times New Roman" w:cs="Times New Roman"/>
          <w:sz w:val="22"/>
          <w:szCs w:val="22"/>
        </w:rPr>
        <w:t xml:space="preserve"> Após a apresentação dos documentos de habilitação, fica vedada a substituição ou a apresentação de novos documentos, salvo em sede de diligência, para:</w:t>
      </w:r>
    </w:p>
    <w:p w14:paraId="67F8AE8F" w14:textId="77777777" w:rsidR="00672544" w:rsidRPr="003A5FE8"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4A4D8907" w14:textId="77777777" w:rsidR="00672544" w:rsidRPr="003A5FE8"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a) complementação de informações acerca dos documentos já apresentados pelos licitantes e desde que necessária para apurar fatos existentes à época da abertura do certame; e</w:t>
      </w:r>
    </w:p>
    <w:p w14:paraId="1B8EACA9" w14:textId="77777777" w:rsidR="00672544" w:rsidRPr="003A5FE8"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4B827E13" w14:textId="77777777" w:rsidR="00672544" w:rsidRPr="003A5FE8"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b) atualização de documentos cuja validade tenha expirado após a data de recebimento das propostas.</w:t>
      </w:r>
    </w:p>
    <w:p w14:paraId="682B7EF5" w14:textId="77777777" w:rsidR="00672544" w:rsidRPr="003A5FE8"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67B277F6" w14:textId="77777777" w:rsidR="00672544" w:rsidRPr="003A5FE8"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lastRenderedPageBreak/>
        <w:t>10</w:t>
      </w:r>
      <w:r w:rsidR="00672544" w:rsidRPr="003A5FE8">
        <w:rPr>
          <w:rFonts w:ascii="Times New Roman" w:hAnsi="Times New Roman" w:cs="Times New Roman"/>
          <w:sz w:val="22"/>
          <w:szCs w:val="22"/>
        </w:rPr>
        <w:t>.</w:t>
      </w:r>
      <w:r w:rsidR="0003696A" w:rsidRPr="003A5FE8">
        <w:rPr>
          <w:rFonts w:ascii="Times New Roman" w:hAnsi="Times New Roman" w:cs="Times New Roman"/>
          <w:sz w:val="22"/>
          <w:szCs w:val="22"/>
        </w:rPr>
        <w:t>7</w:t>
      </w:r>
      <w:r w:rsidR="00672544" w:rsidRPr="003A5FE8">
        <w:rPr>
          <w:rFonts w:ascii="Times New Roman" w:hAnsi="Times New Roman" w:cs="Times New Roman"/>
          <w:sz w:val="22"/>
          <w:szCs w:val="22"/>
        </w:rPr>
        <w:t xml:space="preserve"> O </w:t>
      </w:r>
      <w:r w:rsidR="00034008" w:rsidRPr="003A5FE8">
        <w:rPr>
          <w:rFonts w:ascii="Times New Roman" w:hAnsi="Times New Roman" w:cs="Times New Roman"/>
          <w:color w:val="auto"/>
          <w:sz w:val="22"/>
          <w:szCs w:val="22"/>
        </w:rPr>
        <w:t>Pregoeiro</w:t>
      </w:r>
      <w:r w:rsidR="00672544" w:rsidRPr="003A5FE8">
        <w:rPr>
          <w:rFonts w:ascii="Times New Roman" w:hAnsi="Times New Roman" w:cs="Times New Roman"/>
          <w:sz w:val="22"/>
          <w:szCs w:val="22"/>
        </w:rPr>
        <w:t xml:space="preserve">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44B0F4FB" w14:textId="77777777" w:rsidR="00672544" w:rsidRPr="003A5FE8"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53B30824" w14:textId="77777777" w:rsidR="00672544" w:rsidRPr="003A5FE8" w:rsidRDefault="009145DD" w:rsidP="004D07D9">
      <w:pPr>
        <w:pStyle w:val="Nivel3"/>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10</w:t>
      </w:r>
      <w:r w:rsidR="00672544" w:rsidRPr="003A5FE8">
        <w:rPr>
          <w:rFonts w:ascii="Times New Roman" w:hAnsi="Times New Roman" w:cs="Times New Roman"/>
          <w:sz w:val="22"/>
          <w:szCs w:val="22"/>
        </w:rPr>
        <w:t>.</w:t>
      </w:r>
      <w:r w:rsidR="0003696A" w:rsidRPr="003A5FE8">
        <w:rPr>
          <w:rFonts w:ascii="Times New Roman" w:hAnsi="Times New Roman" w:cs="Times New Roman"/>
          <w:sz w:val="22"/>
          <w:szCs w:val="22"/>
        </w:rPr>
        <w:t>7</w:t>
      </w:r>
      <w:r w:rsidR="00672544" w:rsidRPr="003A5FE8">
        <w:rPr>
          <w:rFonts w:ascii="Times New Roman" w:hAnsi="Times New Roman" w:cs="Times New Roman"/>
          <w:sz w:val="22"/>
          <w:szCs w:val="22"/>
        </w:rPr>
        <w:t>.1 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14:paraId="164C2772" w14:textId="77777777" w:rsidR="00672544" w:rsidRPr="003A5FE8"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p>
    <w:p w14:paraId="0291F624" w14:textId="77777777" w:rsidR="00672544" w:rsidRPr="003A5FE8"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10</w:t>
      </w:r>
      <w:r w:rsidR="00672544" w:rsidRPr="003A5FE8">
        <w:rPr>
          <w:rFonts w:ascii="Times New Roman" w:hAnsi="Times New Roman" w:cs="Times New Roman"/>
          <w:sz w:val="22"/>
          <w:szCs w:val="22"/>
        </w:rPr>
        <w:t>.</w:t>
      </w:r>
      <w:r w:rsidR="0003696A" w:rsidRPr="003A5FE8">
        <w:rPr>
          <w:rFonts w:ascii="Times New Roman" w:hAnsi="Times New Roman" w:cs="Times New Roman"/>
          <w:sz w:val="22"/>
          <w:szCs w:val="22"/>
        </w:rPr>
        <w:t>8</w:t>
      </w:r>
      <w:r w:rsidR="00672544" w:rsidRPr="003A5FE8">
        <w:rPr>
          <w:rFonts w:ascii="Times New Roman" w:hAnsi="Times New Roman" w:cs="Times New Roman"/>
          <w:sz w:val="22"/>
          <w:szCs w:val="22"/>
        </w:rPr>
        <w:t xml:space="preserve"> 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49C7F9F" w14:textId="77777777" w:rsidR="00672544" w:rsidRPr="003A5FE8"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highlight w:val="lightGray"/>
        </w:rPr>
      </w:pPr>
    </w:p>
    <w:p w14:paraId="72D8C79C" w14:textId="77777777" w:rsidR="00672544" w:rsidRPr="003A5FE8"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10</w:t>
      </w:r>
      <w:r w:rsidR="00672544" w:rsidRPr="003A5FE8">
        <w:rPr>
          <w:rFonts w:ascii="Times New Roman" w:hAnsi="Times New Roman" w:cs="Times New Roman"/>
          <w:sz w:val="22"/>
          <w:szCs w:val="22"/>
        </w:rPr>
        <w:t>.</w:t>
      </w:r>
      <w:r w:rsidR="0003696A" w:rsidRPr="003A5FE8">
        <w:rPr>
          <w:rFonts w:ascii="Times New Roman" w:hAnsi="Times New Roman" w:cs="Times New Roman"/>
          <w:sz w:val="22"/>
          <w:szCs w:val="22"/>
        </w:rPr>
        <w:t>9</w:t>
      </w:r>
      <w:r w:rsidR="00672544" w:rsidRPr="003A5FE8">
        <w:rPr>
          <w:rFonts w:ascii="Times New Roman" w:hAnsi="Times New Roman" w:cs="Times New Roman"/>
          <w:sz w:val="22"/>
          <w:szCs w:val="22"/>
        </w:rPr>
        <w:t xml:space="preserve"> Constatado o atendimento às exigências de habilitação, o licitante será habilitado.</w:t>
      </w:r>
    </w:p>
    <w:p w14:paraId="016E9C25" w14:textId="77777777" w:rsidR="0003696A" w:rsidRPr="003A5FE8" w:rsidRDefault="0003696A" w:rsidP="004D07D9">
      <w:pPr>
        <w:pStyle w:val="Nivel2"/>
        <w:spacing w:beforeLines="24" w:before="57" w:afterLines="24" w:after="57" w:line="288" w:lineRule="auto"/>
        <w:ind w:left="0" w:firstLine="0"/>
        <w:contextualSpacing/>
        <w:rPr>
          <w:rFonts w:ascii="Times New Roman" w:hAnsi="Times New Roman" w:cs="Times New Roman"/>
          <w:strike/>
          <w:sz w:val="22"/>
          <w:szCs w:val="22"/>
        </w:rPr>
      </w:pPr>
    </w:p>
    <w:p w14:paraId="0B68DD49" w14:textId="77777777" w:rsidR="0003696A" w:rsidRPr="003A5FE8"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10</w:t>
      </w:r>
      <w:r w:rsidR="0003696A" w:rsidRPr="003A5FE8">
        <w:rPr>
          <w:rFonts w:ascii="Times New Roman" w:hAnsi="Times New Roman" w:cs="Times New Roman"/>
          <w:sz w:val="22"/>
          <w:szCs w:val="22"/>
        </w:rPr>
        <w:t>.10 Somente serão disponibilizados para acesso público os documentos de habilitação do licitante cuja proposta atenda ao edital de licitação, após declarad</w:t>
      </w:r>
      <w:r w:rsidR="00C22C68" w:rsidRPr="003A5FE8">
        <w:rPr>
          <w:rFonts w:ascii="Times New Roman" w:hAnsi="Times New Roman" w:cs="Times New Roman"/>
          <w:sz w:val="22"/>
          <w:szCs w:val="22"/>
        </w:rPr>
        <w:t>o</w:t>
      </w:r>
      <w:r w:rsidR="007426AA">
        <w:rPr>
          <w:rFonts w:ascii="Times New Roman" w:hAnsi="Times New Roman" w:cs="Times New Roman"/>
          <w:sz w:val="22"/>
          <w:szCs w:val="22"/>
        </w:rPr>
        <w:t xml:space="preserve"> </w:t>
      </w:r>
      <w:r w:rsidR="006B371E" w:rsidRPr="003A5FE8">
        <w:rPr>
          <w:rFonts w:ascii="Times New Roman" w:hAnsi="Times New Roman" w:cs="Times New Roman"/>
          <w:sz w:val="22"/>
          <w:szCs w:val="22"/>
        </w:rPr>
        <w:t>o arrematante</w:t>
      </w:r>
      <w:r w:rsidR="0003696A" w:rsidRPr="003A5FE8">
        <w:rPr>
          <w:rFonts w:ascii="Times New Roman" w:hAnsi="Times New Roman" w:cs="Times New Roman"/>
          <w:sz w:val="22"/>
          <w:szCs w:val="22"/>
        </w:rPr>
        <w:t>.</w:t>
      </w:r>
    </w:p>
    <w:p w14:paraId="50FDE295" w14:textId="77777777" w:rsidR="00672544" w:rsidRPr="003A5FE8"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36EA41CA" w14:textId="77777777" w:rsidR="00672544" w:rsidRPr="003A5FE8" w:rsidRDefault="009145DD" w:rsidP="004D07D9">
      <w:pPr>
        <w:pStyle w:val="Nivel2"/>
        <w:spacing w:beforeLines="24" w:before="57" w:afterLines="24" w:after="57"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10</w:t>
      </w:r>
      <w:r w:rsidR="00672544" w:rsidRPr="003A5FE8">
        <w:rPr>
          <w:rFonts w:ascii="Times New Roman" w:hAnsi="Times New Roman" w:cs="Times New Roman"/>
          <w:color w:val="auto"/>
          <w:sz w:val="22"/>
          <w:szCs w:val="22"/>
        </w:rPr>
        <w:t>.1</w:t>
      </w:r>
      <w:r w:rsidR="0003696A" w:rsidRPr="003A5FE8">
        <w:rPr>
          <w:rFonts w:ascii="Times New Roman" w:hAnsi="Times New Roman" w:cs="Times New Roman"/>
          <w:color w:val="auto"/>
          <w:sz w:val="22"/>
          <w:szCs w:val="22"/>
        </w:rPr>
        <w:t>1</w:t>
      </w:r>
      <w:r w:rsidR="00672544" w:rsidRPr="003A5FE8">
        <w:rPr>
          <w:rFonts w:ascii="Times New Roman" w:hAnsi="Times New Roman" w:cs="Times New Roman"/>
          <w:color w:val="auto"/>
          <w:sz w:val="22"/>
          <w:szCs w:val="22"/>
        </w:rPr>
        <w:t xml:space="preserve"> Não serão aceitos documentos de habilitação com indicação de CNPJ/CPF diferentes, salvo aqueles legalmente permitidos.</w:t>
      </w:r>
    </w:p>
    <w:p w14:paraId="53EAA179" w14:textId="77777777" w:rsidR="00672544" w:rsidRPr="003A5FE8" w:rsidRDefault="00672544" w:rsidP="004D07D9">
      <w:pPr>
        <w:pStyle w:val="Nivel2"/>
        <w:spacing w:beforeLines="24" w:before="57" w:afterLines="24" w:after="57" w:line="288" w:lineRule="auto"/>
        <w:ind w:left="0" w:firstLine="0"/>
        <w:contextualSpacing/>
        <w:rPr>
          <w:rFonts w:ascii="Times New Roman" w:hAnsi="Times New Roman" w:cs="Times New Roman"/>
          <w:color w:val="auto"/>
          <w:sz w:val="22"/>
          <w:szCs w:val="22"/>
        </w:rPr>
      </w:pPr>
    </w:p>
    <w:p w14:paraId="6B41768C" w14:textId="77777777" w:rsidR="00672544" w:rsidRPr="003A5FE8" w:rsidRDefault="009145DD" w:rsidP="004D07D9">
      <w:pPr>
        <w:pStyle w:val="Nivel3"/>
        <w:spacing w:beforeLines="24" w:before="57" w:afterLines="24" w:after="57"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10</w:t>
      </w:r>
      <w:r w:rsidR="00672544" w:rsidRPr="003A5FE8">
        <w:rPr>
          <w:rFonts w:ascii="Times New Roman" w:hAnsi="Times New Roman" w:cs="Times New Roman"/>
          <w:color w:val="auto"/>
          <w:sz w:val="22"/>
          <w:szCs w:val="22"/>
        </w:rPr>
        <w:t>.1</w:t>
      </w:r>
      <w:r w:rsidR="0003696A" w:rsidRPr="003A5FE8">
        <w:rPr>
          <w:rFonts w:ascii="Times New Roman" w:hAnsi="Times New Roman" w:cs="Times New Roman"/>
          <w:color w:val="auto"/>
          <w:sz w:val="22"/>
          <w:szCs w:val="22"/>
        </w:rPr>
        <w:t>1</w:t>
      </w:r>
      <w:r w:rsidR="00672544" w:rsidRPr="003A5FE8">
        <w:rPr>
          <w:rFonts w:ascii="Times New Roman" w:hAnsi="Times New Roman" w:cs="Times New Roman"/>
          <w:color w:val="auto"/>
          <w:sz w:val="22"/>
          <w:szCs w:val="22"/>
        </w:rPr>
        <w:t xml:space="preserve">.1 Se o fornecedor for a matriz, todos os documentos deverão estar em nome da matriz, e se o licitante for a filial, todos os documentos deverão estar em nome da filial, exceto para atestados </w:t>
      </w:r>
      <w:r w:rsidR="00672544" w:rsidRPr="007426AA">
        <w:rPr>
          <w:rFonts w:ascii="Times New Roman" w:hAnsi="Times New Roman" w:cs="Times New Roman"/>
          <w:color w:val="auto"/>
          <w:sz w:val="22"/>
          <w:szCs w:val="22"/>
        </w:rPr>
        <w:t xml:space="preserve">de </w:t>
      </w:r>
      <w:r w:rsidR="00672544" w:rsidRPr="003A5FE8">
        <w:rPr>
          <w:rFonts w:ascii="Times New Roman" w:hAnsi="Times New Roman" w:cs="Times New Roman"/>
          <w:color w:val="auto"/>
          <w:sz w:val="22"/>
          <w:szCs w:val="22"/>
        </w:rPr>
        <w:t>capacidade técnica, e no caso daqueles documentos que, pela própria natureza, comprovadamente, forem emitidos somente em nome da matriz.</w:t>
      </w:r>
    </w:p>
    <w:p w14:paraId="496DBFA9" w14:textId="77777777" w:rsidR="00672544" w:rsidRPr="003A5FE8" w:rsidRDefault="00672544" w:rsidP="004D07D9">
      <w:pPr>
        <w:pStyle w:val="Nivel3"/>
        <w:spacing w:beforeLines="24" w:before="57" w:afterLines="24" w:after="57" w:line="288" w:lineRule="auto"/>
        <w:ind w:left="0" w:firstLine="0"/>
        <w:contextualSpacing/>
        <w:rPr>
          <w:rFonts w:ascii="Times New Roman" w:hAnsi="Times New Roman" w:cs="Times New Roman"/>
          <w:color w:val="auto"/>
          <w:sz w:val="22"/>
          <w:szCs w:val="22"/>
        </w:rPr>
      </w:pPr>
    </w:p>
    <w:p w14:paraId="125E9854" w14:textId="77777777" w:rsidR="00672544" w:rsidRPr="003A5FE8" w:rsidRDefault="009145DD" w:rsidP="004D07D9">
      <w:pPr>
        <w:pStyle w:val="Nivel3"/>
        <w:spacing w:beforeLines="24" w:before="57" w:afterLines="24" w:after="57"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10</w:t>
      </w:r>
      <w:r w:rsidR="00672544" w:rsidRPr="003A5FE8">
        <w:rPr>
          <w:rFonts w:ascii="Times New Roman" w:hAnsi="Times New Roman" w:cs="Times New Roman"/>
          <w:color w:val="auto"/>
          <w:sz w:val="22"/>
          <w:szCs w:val="22"/>
        </w:rPr>
        <w:t>.1</w:t>
      </w:r>
      <w:r w:rsidR="0003696A" w:rsidRPr="003A5FE8">
        <w:rPr>
          <w:rFonts w:ascii="Times New Roman" w:hAnsi="Times New Roman" w:cs="Times New Roman"/>
          <w:color w:val="auto"/>
          <w:sz w:val="22"/>
          <w:szCs w:val="22"/>
        </w:rPr>
        <w:t>1</w:t>
      </w:r>
      <w:r w:rsidR="00672544" w:rsidRPr="003A5FE8">
        <w:rPr>
          <w:rFonts w:ascii="Times New Roman" w:hAnsi="Times New Roman" w:cs="Times New Roman"/>
          <w:color w:val="auto"/>
          <w:sz w:val="22"/>
          <w:szCs w:val="22"/>
        </w:rPr>
        <w:t>.2 Serão aceitos registros de CNPJ de licitante matriz e filial com diferenças de números de documentos pertinentes ao CND e ao CRF/FGTS, quando for comprovada a centralização do recolhimento dessas contribuições.</w:t>
      </w:r>
    </w:p>
    <w:p w14:paraId="52069180" w14:textId="77777777" w:rsidR="00672544" w:rsidRPr="003A5FE8"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bookmarkStart w:id="28" w:name="_Hlk154307107"/>
    </w:p>
    <w:bookmarkEnd w:id="28"/>
    <w:p w14:paraId="6108C42C" w14:textId="77777777" w:rsidR="00672544" w:rsidRPr="003A5FE8"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10</w:t>
      </w:r>
      <w:r w:rsidR="00672544" w:rsidRPr="003A5FE8">
        <w:rPr>
          <w:rFonts w:ascii="Times New Roman" w:hAnsi="Times New Roman" w:cs="Times New Roman"/>
          <w:sz w:val="22"/>
          <w:szCs w:val="22"/>
        </w:rPr>
        <w:t>.1</w:t>
      </w:r>
      <w:r w:rsidR="0003696A" w:rsidRPr="003A5FE8">
        <w:rPr>
          <w:rFonts w:ascii="Times New Roman" w:hAnsi="Times New Roman" w:cs="Times New Roman"/>
          <w:sz w:val="22"/>
          <w:szCs w:val="22"/>
        </w:rPr>
        <w:t>2</w:t>
      </w:r>
      <w:r w:rsidR="00672544" w:rsidRPr="003A5FE8">
        <w:rPr>
          <w:rFonts w:ascii="Times New Roman" w:hAnsi="Times New Roman" w:cs="Times New Roman"/>
          <w:sz w:val="22"/>
          <w:szCs w:val="22"/>
        </w:rPr>
        <w:t xml:space="preserve"> Quando permitida a participação de empresas estrangeiras que não funcionem no País, as exigências de habilitação serão atendidas mediante documentos equivalentes, inicialmente apresentados em tradução livre.</w:t>
      </w:r>
    </w:p>
    <w:p w14:paraId="285AC2AC" w14:textId="77777777" w:rsidR="00672544" w:rsidRPr="003A5FE8"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3CEB0F89" w14:textId="77777777" w:rsidR="00672544" w:rsidRPr="003A5FE8" w:rsidRDefault="009145DD" w:rsidP="004D07D9">
      <w:pPr>
        <w:pStyle w:val="Nivel3"/>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lastRenderedPageBreak/>
        <w:t>10</w:t>
      </w:r>
      <w:r w:rsidR="00672544" w:rsidRPr="003A5FE8">
        <w:rPr>
          <w:rFonts w:ascii="Times New Roman" w:hAnsi="Times New Roman" w:cs="Times New Roman"/>
          <w:sz w:val="22"/>
          <w:szCs w:val="22"/>
        </w:rPr>
        <w:t>.1</w:t>
      </w:r>
      <w:r w:rsidR="0003696A" w:rsidRPr="003A5FE8">
        <w:rPr>
          <w:rFonts w:ascii="Times New Roman" w:hAnsi="Times New Roman" w:cs="Times New Roman"/>
          <w:sz w:val="22"/>
          <w:szCs w:val="22"/>
        </w:rPr>
        <w:t>2</w:t>
      </w:r>
      <w:r w:rsidR="00672544" w:rsidRPr="003A5FE8">
        <w:rPr>
          <w:rFonts w:ascii="Times New Roman" w:hAnsi="Times New Roman" w:cs="Times New Roman"/>
          <w:sz w:val="22"/>
          <w:szCs w:val="22"/>
        </w:rPr>
        <w:t>.1 O licitante deverá ter procurador residente e domiciliado no Brasil, com poderes para receber citação, intimação e responder administrativa e judicialmente por seus atos, juntando o instrumento de mandato com os documentos de habilitação.</w:t>
      </w:r>
    </w:p>
    <w:p w14:paraId="20BFC673" w14:textId="77777777" w:rsidR="00672544" w:rsidRPr="003A5FE8"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p>
    <w:p w14:paraId="782CEEC8" w14:textId="77777777" w:rsidR="00672544" w:rsidRPr="003A5FE8" w:rsidRDefault="009145DD" w:rsidP="004D07D9">
      <w:pPr>
        <w:pStyle w:val="Nivel3"/>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10</w:t>
      </w:r>
      <w:r w:rsidR="00672544" w:rsidRPr="003A5FE8">
        <w:rPr>
          <w:rFonts w:ascii="Times New Roman" w:hAnsi="Times New Roman" w:cs="Times New Roman"/>
          <w:sz w:val="22"/>
          <w:szCs w:val="22"/>
        </w:rPr>
        <w:t>.1</w:t>
      </w:r>
      <w:r w:rsidR="0003696A" w:rsidRPr="003A5FE8">
        <w:rPr>
          <w:rFonts w:ascii="Times New Roman" w:hAnsi="Times New Roman" w:cs="Times New Roman"/>
          <w:sz w:val="22"/>
          <w:szCs w:val="22"/>
        </w:rPr>
        <w:t>2</w:t>
      </w:r>
      <w:r w:rsidR="00672544" w:rsidRPr="003A5FE8">
        <w:rPr>
          <w:rFonts w:ascii="Times New Roman" w:hAnsi="Times New Roman" w:cs="Times New Roman"/>
          <w:sz w:val="22"/>
          <w:szCs w:val="22"/>
        </w:rPr>
        <w:t xml:space="preserve">.2 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w:t>
      </w:r>
      <w:proofErr w:type="spellStart"/>
      <w:r w:rsidR="00672544" w:rsidRPr="003A5FE8">
        <w:rPr>
          <w:rFonts w:ascii="Times New Roman" w:hAnsi="Times New Roman" w:cs="Times New Roman"/>
          <w:sz w:val="22"/>
          <w:szCs w:val="22"/>
        </w:rPr>
        <w:t>consularizados</w:t>
      </w:r>
      <w:proofErr w:type="spellEnd"/>
      <w:r w:rsidR="00672544" w:rsidRPr="003A5FE8">
        <w:rPr>
          <w:rFonts w:ascii="Times New Roman" w:hAnsi="Times New Roman" w:cs="Times New Roman"/>
          <w:sz w:val="22"/>
          <w:szCs w:val="22"/>
        </w:rPr>
        <w:t xml:space="preserve"> pelos respectivos consulados ou embaixadas.</w:t>
      </w:r>
    </w:p>
    <w:p w14:paraId="6ED17A05" w14:textId="77777777" w:rsidR="0003696A" w:rsidRPr="003A5FE8" w:rsidRDefault="0003696A" w:rsidP="00672544">
      <w:pPr>
        <w:spacing w:line="288" w:lineRule="auto"/>
        <w:contextualSpacing/>
        <w:jc w:val="both"/>
        <w:rPr>
          <w:rFonts w:ascii="Times New Roman" w:hAnsi="Times New Roman" w:cs="Times New Roman"/>
          <w:color w:val="000000"/>
        </w:rPr>
      </w:pPr>
    </w:p>
    <w:p w14:paraId="75430C52" w14:textId="77777777" w:rsidR="00C329F1" w:rsidRPr="003A5FE8" w:rsidRDefault="009145DD" w:rsidP="00672544">
      <w:pPr>
        <w:spacing w:line="288" w:lineRule="auto"/>
        <w:contextualSpacing/>
        <w:jc w:val="both"/>
        <w:rPr>
          <w:rFonts w:ascii="Times New Roman" w:hAnsi="Times New Roman" w:cs="Times New Roman"/>
          <w:color w:val="000000"/>
        </w:rPr>
      </w:pPr>
      <w:r w:rsidRPr="003A5FE8">
        <w:rPr>
          <w:rFonts w:ascii="Times New Roman" w:hAnsi="Times New Roman" w:cs="Times New Roman"/>
          <w:color w:val="000000"/>
        </w:rPr>
        <w:t>10</w:t>
      </w:r>
      <w:r w:rsidR="0003696A" w:rsidRPr="003A5FE8">
        <w:rPr>
          <w:rFonts w:ascii="Times New Roman" w:hAnsi="Times New Roman" w:cs="Times New Roman"/>
          <w:color w:val="000000"/>
        </w:rPr>
        <w:t>.13 As certidões valerão nos prazos que lhes são próprios. Inexistindo esse prazo, reputar-se-ão válidas por 90 (noventa) dias, contados de sua expedição.</w:t>
      </w:r>
    </w:p>
    <w:p w14:paraId="283CA565" w14:textId="77777777" w:rsidR="008662BA" w:rsidRPr="003A5FE8" w:rsidRDefault="008662BA" w:rsidP="008662BA">
      <w:pPr>
        <w:pStyle w:val="textojustificadorecuoprimeiralinha"/>
        <w:spacing w:before="0" w:beforeAutospacing="0" w:after="0" w:afterAutospacing="0" w:line="288" w:lineRule="auto"/>
        <w:contextualSpacing/>
        <w:jc w:val="both"/>
        <w:rPr>
          <w:rFonts w:eastAsia="Calibri"/>
          <w:b/>
          <w:bCs/>
          <w:sz w:val="22"/>
          <w:szCs w:val="22"/>
          <w:lang w:eastAsia="en-US"/>
        </w:rPr>
      </w:pPr>
      <w:bookmarkStart w:id="29" w:name="_Hlk199335723"/>
      <w:r w:rsidRPr="003A5FE8">
        <w:rPr>
          <w:rFonts w:eastAsia="Calibri"/>
          <w:b/>
          <w:bCs/>
          <w:sz w:val="22"/>
          <w:szCs w:val="22"/>
          <w:lang w:eastAsia="en-US"/>
        </w:rPr>
        <w:t>11. DA HABILITAÇÃO</w:t>
      </w:r>
    </w:p>
    <w:p w14:paraId="39A1D40E" w14:textId="77777777" w:rsidR="0011293A" w:rsidRPr="003A5FE8" w:rsidRDefault="0011293A" w:rsidP="00672544">
      <w:pPr>
        <w:spacing w:line="288" w:lineRule="auto"/>
        <w:contextualSpacing/>
        <w:jc w:val="both"/>
        <w:rPr>
          <w:rFonts w:ascii="Times New Roman" w:hAnsi="Times New Roman" w:cs="Times New Roman"/>
          <w:color w:val="000000"/>
        </w:rPr>
      </w:pPr>
    </w:p>
    <w:p w14:paraId="1050F80D" w14:textId="77777777" w:rsidR="000C1153" w:rsidRPr="008D6FD6" w:rsidRDefault="005142CF" w:rsidP="000C1153">
      <w:pPr>
        <w:autoSpaceDE w:val="0"/>
        <w:autoSpaceDN w:val="0"/>
        <w:adjustRightInd w:val="0"/>
        <w:spacing w:line="276" w:lineRule="auto"/>
        <w:jc w:val="both"/>
        <w:rPr>
          <w:rFonts w:ascii="Times New Roman" w:hAnsi="Times New Roman" w:cs="Times New Roman"/>
          <w:sz w:val="23"/>
          <w:szCs w:val="23"/>
        </w:rPr>
      </w:pPr>
      <w:bookmarkStart w:id="30" w:name="_Hlk161149500"/>
      <w:r w:rsidRPr="008D6FD6">
        <w:rPr>
          <w:rFonts w:ascii="Times New Roman" w:hAnsi="Times New Roman" w:cs="Times New Roman"/>
          <w:b/>
          <w:bCs/>
          <w:sz w:val="23"/>
          <w:szCs w:val="23"/>
        </w:rPr>
        <w:t>11</w:t>
      </w:r>
      <w:r w:rsidR="000C1153" w:rsidRPr="008D6FD6">
        <w:rPr>
          <w:rFonts w:ascii="Times New Roman" w:hAnsi="Times New Roman" w:cs="Times New Roman"/>
          <w:b/>
          <w:bCs/>
          <w:sz w:val="23"/>
          <w:szCs w:val="23"/>
        </w:rPr>
        <w:t>.</w:t>
      </w:r>
      <w:r w:rsidRPr="008D6FD6">
        <w:rPr>
          <w:rFonts w:ascii="Times New Roman" w:hAnsi="Times New Roman" w:cs="Times New Roman"/>
          <w:b/>
          <w:bCs/>
          <w:sz w:val="23"/>
          <w:szCs w:val="23"/>
        </w:rPr>
        <w:t>1</w:t>
      </w:r>
      <w:r w:rsidR="000C1153" w:rsidRPr="008D6FD6">
        <w:rPr>
          <w:rFonts w:ascii="Times New Roman" w:hAnsi="Times New Roman" w:cs="Times New Roman"/>
          <w:b/>
          <w:bCs/>
          <w:sz w:val="23"/>
          <w:szCs w:val="23"/>
        </w:rPr>
        <w:t xml:space="preserve"> Da Habilitação Jurídica:</w:t>
      </w:r>
    </w:p>
    <w:p w14:paraId="0D48D1D5" w14:textId="77777777" w:rsidR="000C1153" w:rsidRPr="008D6FD6" w:rsidRDefault="005142CF" w:rsidP="000C1153">
      <w:pPr>
        <w:autoSpaceDE w:val="0"/>
        <w:autoSpaceDN w:val="0"/>
        <w:adjustRightInd w:val="0"/>
        <w:spacing w:line="276" w:lineRule="auto"/>
        <w:jc w:val="both"/>
        <w:rPr>
          <w:rFonts w:ascii="Times New Roman" w:hAnsi="Times New Roman" w:cs="Times New Roman"/>
          <w:sz w:val="23"/>
          <w:szCs w:val="23"/>
        </w:rPr>
      </w:pPr>
      <w:bookmarkStart w:id="31" w:name="_Hlk198731956"/>
      <w:r w:rsidRPr="008D6FD6">
        <w:rPr>
          <w:rFonts w:ascii="Times New Roman" w:hAnsi="Times New Roman" w:cs="Times New Roman"/>
          <w:b/>
          <w:sz w:val="23"/>
          <w:szCs w:val="23"/>
        </w:rPr>
        <w:t>11.1</w:t>
      </w:r>
      <w:r w:rsidR="000C1153" w:rsidRPr="008D6FD6">
        <w:rPr>
          <w:rFonts w:ascii="Times New Roman" w:hAnsi="Times New Roman" w:cs="Times New Roman"/>
          <w:b/>
          <w:sz w:val="23"/>
          <w:szCs w:val="23"/>
        </w:rPr>
        <w:t>.1</w:t>
      </w:r>
      <w:bookmarkStart w:id="32" w:name="_Hlk198728004"/>
      <w:r w:rsidR="000C1153" w:rsidRPr="008D6FD6">
        <w:rPr>
          <w:rFonts w:ascii="Times New Roman" w:hAnsi="Times New Roman" w:cs="Times New Roman"/>
          <w:bCs/>
          <w:sz w:val="23"/>
          <w:szCs w:val="23"/>
        </w:rPr>
        <w:t>Cédula de Identidade</w:t>
      </w:r>
      <w:r w:rsidR="005643CE">
        <w:rPr>
          <w:rFonts w:ascii="Times New Roman" w:hAnsi="Times New Roman" w:cs="Times New Roman"/>
          <w:bCs/>
          <w:sz w:val="23"/>
          <w:szCs w:val="23"/>
        </w:rPr>
        <w:t xml:space="preserve"> ou outro documento equivalente com foto</w:t>
      </w:r>
      <w:r w:rsidR="000C1153" w:rsidRPr="008D6FD6">
        <w:rPr>
          <w:rFonts w:ascii="Times New Roman" w:hAnsi="Times New Roman" w:cs="Times New Roman"/>
          <w:bCs/>
          <w:sz w:val="23"/>
          <w:szCs w:val="23"/>
        </w:rPr>
        <w:t xml:space="preserve"> do responsável Legal.</w:t>
      </w:r>
    </w:p>
    <w:p w14:paraId="3DA69A51" w14:textId="77777777" w:rsidR="000C1153" w:rsidRPr="008D6FD6" w:rsidRDefault="005142CF" w:rsidP="000C1153">
      <w:pPr>
        <w:autoSpaceDE w:val="0"/>
        <w:autoSpaceDN w:val="0"/>
        <w:adjustRightInd w:val="0"/>
        <w:spacing w:line="276" w:lineRule="auto"/>
        <w:ind w:left="720"/>
        <w:jc w:val="both"/>
        <w:rPr>
          <w:rStyle w:val="Nivel2Char"/>
          <w:rFonts w:ascii="Times New Roman" w:eastAsiaTheme="minorHAnsi" w:hAnsi="Times New Roman" w:cs="Times New Roman"/>
          <w:sz w:val="23"/>
          <w:szCs w:val="23"/>
        </w:rPr>
      </w:pPr>
      <w:r w:rsidRPr="008D6FD6">
        <w:rPr>
          <w:rStyle w:val="Nivel2Char"/>
          <w:rFonts w:ascii="Times New Roman" w:eastAsiaTheme="minorHAnsi" w:hAnsi="Times New Roman" w:cs="Times New Roman"/>
          <w:b/>
          <w:sz w:val="23"/>
          <w:szCs w:val="23"/>
        </w:rPr>
        <w:t>11.1</w:t>
      </w:r>
      <w:r w:rsidR="000C1153" w:rsidRPr="008D6FD6">
        <w:rPr>
          <w:rStyle w:val="Nivel2Char"/>
          <w:rFonts w:ascii="Times New Roman" w:eastAsiaTheme="minorHAnsi" w:hAnsi="Times New Roman" w:cs="Times New Roman"/>
          <w:b/>
          <w:sz w:val="23"/>
          <w:szCs w:val="23"/>
        </w:rPr>
        <w:t>.1.1</w:t>
      </w:r>
      <w:r w:rsidR="000C1153" w:rsidRPr="008D6FD6">
        <w:rPr>
          <w:rStyle w:val="Nivel2Char"/>
          <w:rFonts w:ascii="Times New Roman" w:eastAsiaTheme="minorHAnsi" w:hAnsi="Times New Roman" w:cs="Times New Roman"/>
          <w:sz w:val="23"/>
          <w:szCs w:val="23"/>
        </w:rPr>
        <w:t xml:space="preserve"> Conforme o tipo societário serão exigidos os itens na seguinte forma:</w:t>
      </w:r>
    </w:p>
    <w:p w14:paraId="3B7AE945" w14:textId="77777777" w:rsidR="000C1153" w:rsidRPr="008D6FD6" w:rsidRDefault="005142CF" w:rsidP="000C1153">
      <w:pPr>
        <w:pStyle w:val="Nivel4"/>
        <w:ind w:left="0"/>
        <w:rPr>
          <w:rFonts w:ascii="Times New Roman" w:hAnsi="Times New Roman" w:cs="Times New Roman"/>
          <w:sz w:val="23"/>
          <w:szCs w:val="23"/>
        </w:rPr>
      </w:pPr>
      <w:r w:rsidRPr="008D6FD6">
        <w:rPr>
          <w:rStyle w:val="Nivel2Char"/>
          <w:rFonts w:ascii="Times New Roman" w:eastAsia="MS Mincho" w:hAnsi="Times New Roman" w:cs="Times New Roman"/>
          <w:b/>
          <w:bCs/>
          <w:sz w:val="23"/>
          <w:szCs w:val="23"/>
        </w:rPr>
        <w:t>11.1</w:t>
      </w:r>
      <w:r w:rsidR="000C1153" w:rsidRPr="008D6FD6">
        <w:rPr>
          <w:rStyle w:val="Nivel2Char"/>
          <w:rFonts w:ascii="Times New Roman" w:eastAsia="MS Mincho" w:hAnsi="Times New Roman" w:cs="Times New Roman"/>
          <w:b/>
          <w:bCs/>
          <w:sz w:val="23"/>
          <w:szCs w:val="23"/>
        </w:rPr>
        <w:t>.1.2 - Empresário individual</w:t>
      </w:r>
      <w:r w:rsidR="000C1153" w:rsidRPr="008D6FD6">
        <w:rPr>
          <w:rStyle w:val="Nivel2Char"/>
          <w:rFonts w:ascii="Times New Roman" w:eastAsia="MS Mincho" w:hAnsi="Times New Roman" w:cs="Times New Roman"/>
          <w:sz w:val="23"/>
          <w:szCs w:val="23"/>
        </w:rPr>
        <w:t>: inscrição no Registro Público de Empresas Mercantis, a cargo da Junta</w:t>
      </w:r>
      <w:r w:rsidR="000C1153" w:rsidRPr="008D6FD6">
        <w:rPr>
          <w:rFonts w:ascii="Times New Roman" w:hAnsi="Times New Roman" w:cs="Times New Roman"/>
          <w:sz w:val="23"/>
          <w:szCs w:val="23"/>
        </w:rPr>
        <w:t xml:space="preserve"> Comercial da respectiva sede; ou</w:t>
      </w:r>
    </w:p>
    <w:p w14:paraId="7553DFB8" w14:textId="77777777" w:rsidR="000C1153" w:rsidRPr="008D6FD6" w:rsidRDefault="005142CF" w:rsidP="000C1153">
      <w:pPr>
        <w:pStyle w:val="Nivel4"/>
        <w:ind w:left="0"/>
        <w:rPr>
          <w:rFonts w:ascii="Times New Roman" w:hAnsi="Times New Roman" w:cs="Times New Roman"/>
          <w:sz w:val="23"/>
          <w:szCs w:val="23"/>
        </w:rPr>
      </w:pPr>
      <w:r w:rsidRPr="008D6FD6">
        <w:rPr>
          <w:rFonts w:ascii="Times New Roman" w:hAnsi="Times New Roman" w:cs="Times New Roman"/>
          <w:b/>
          <w:bCs/>
          <w:sz w:val="23"/>
          <w:szCs w:val="23"/>
        </w:rPr>
        <w:t>11.1</w:t>
      </w:r>
      <w:r w:rsidR="000C1153" w:rsidRPr="008D6FD6">
        <w:rPr>
          <w:rFonts w:ascii="Times New Roman" w:hAnsi="Times New Roman" w:cs="Times New Roman"/>
          <w:b/>
          <w:bCs/>
          <w:sz w:val="23"/>
          <w:szCs w:val="23"/>
        </w:rPr>
        <w:t>.1.3 - Microempreendedor Individual - MEI</w:t>
      </w:r>
      <w:r w:rsidR="000C1153" w:rsidRPr="008D6FD6">
        <w:rPr>
          <w:rFonts w:ascii="Times New Roman" w:hAnsi="Times New Roman" w:cs="Times New Roman"/>
          <w:sz w:val="23"/>
          <w:szCs w:val="23"/>
        </w:rPr>
        <w:t xml:space="preserve">: Certificado da Condição de Microempreendedor Individual - CCMEI, cuja aceitação ficará condicionada à verificação da autenticidade no sítio </w:t>
      </w:r>
      <w:hyperlink r:id="rId20" w:history="1">
        <w:r w:rsidR="000C1153" w:rsidRPr="008D6FD6">
          <w:rPr>
            <w:rStyle w:val="Hyperlink"/>
            <w:rFonts w:ascii="Times New Roman" w:hAnsi="Times New Roman" w:cs="Times New Roman"/>
            <w:sz w:val="23"/>
            <w:szCs w:val="23"/>
          </w:rPr>
          <w:t>https://www.gov.br/empresas-e-negocios/pt-br/empreendedor</w:t>
        </w:r>
      </w:hyperlink>
      <w:r w:rsidR="000C1153" w:rsidRPr="008D6FD6">
        <w:rPr>
          <w:rFonts w:ascii="Times New Roman" w:hAnsi="Times New Roman" w:cs="Times New Roman"/>
          <w:sz w:val="23"/>
          <w:szCs w:val="23"/>
        </w:rPr>
        <w:t xml:space="preserve">; ou </w:t>
      </w:r>
    </w:p>
    <w:p w14:paraId="2DBA8603" w14:textId="77777777" w:rsidR="000C1153" w:rsidRPr="008D6FD6" w:rsidRDefault="005142CF" w:rsidP="000C1153">
      <w:pPr>
        <w:pStyle w:val="Nivel4"/>
        <w:ind w:left="0"/>
        <w:rPr>
          <w:rFonts w:ascii="Times New Roman" w:hAnsi="Times New Roman" w:cs="Times New Roman"/>
          <w:sz w:val="23"/>
          <w:szCs w:val="23"/>
        </w:rPr>
      </w:pPr>
      <w:r w:rsidRPr="008D6FD6">
        <w:rPr>
          <w:rFonts w:ascii="Times New Roman" w:hAnsi="Times New Roman" w:cs="Times New Roman"/>
          <w:b/>
          <w:bCs/>
          <w:sz w:val="23"/>
          <w:szCs w:val="23"/>
        </w:rPr>
        <w:t>11.1</w:t>
      </w:r>
      <w:r w:rsidR="000C1153" w:rsidRPr="008D6FD6">
        <w:rPr>
          <w:rFonts w:ascii="Times New Roman" w:hAnsi="Times New Roman" w:cs="Times New Roman"/>
          <w:b/>
          <w:bCs/>
          <w:sz w:val="23"/>
          <w:szCs w:val="23"/>
        </w:rPr>
        <w:t>.1.4 - Sociedade empresária, sociedade limitada unipessoal – SLU ou</w:t>
      </w:r>
      <w:r w:rsidR="00B83781">
        <w:rPr>
          <w:rFonts w:ascii="Times New Roman" w:hAnsi="Times New Roman" w:cs="Times New Roman"/>
          <w:b/>
          <w:bCs/>
          <w:sz w:val="23"/>
          <w:szCs w:val="23"/>
        </w:rPr>
        <w:t xml:space="preserve"> ainda na condição </w:t>
      </w:r>
      <w:r w:rsidR="00DA1AA4">
        <w:rPr>
          <w:rFonts w:ascii="Times New Roman" w:hAnsi="Times New Roman" w:cs="Times New Roman"/>
          <w:b/>
          <w:bCs/>
          <w:sz w:val="23"/>
          <w:szCs w:val="23"/>
        </w:rPr>
        <w:t xml:space="preserve">de </w:t>
      </w:r>
      <w:r w:rsidR="00DA1AA4" w:rsidRPr="008D6FD6">
        <w:rPr>
          <w:rFonts w:ascii="Times New Roman" w:hAnsi="Times New Roman" w:cs="Times New Roman"/>
          <w:b/>
          <w:bCs/>
          <w:sz w:val="23"/>
          <w:szCs w:val="23"/>
        </w:rPr>
        <w:t>sociedade</w:t>
      </w:r>
      <w:r w:rsidR="000C1153" w:rsidRPr="008D6FD6">
        <w:rPr>
          <w:rFonts w:ascii="Times New Roman" w:hAnsi="Times New Roman" w:cs="Times New Roman"/>
          <w:b/>
          <w:bCs/>
          <w:sz w:val="23"/>
          <w:szCs w:val="23"/>
        </w:rPr>
        <w:t xml:space="preserve"> identificada como empresa individual de responsabilidade limitada - EIRELI</w:t>
      </w:r>
      <w:r w:rsidR="000C1153" w:rsidRPr="008D6FD6">
        <w:rPr>
          <w:rFonts w:ascii="Times New Roman" w:hAnsi="Times New Roman" w:cs="Times New Roman"/>
          <w:sz w:val="23"/>
          <w:szCs w:val="23"/>
        </w:rPr>
        <w:t>: inscrição do ato constitutivo, estatuto ou contrato social no Registro Público de Empresas Mercantis, a cargo da Junta Comercial da respectiva sede, acompanhada de documento comprobatório de seus administradores; ou</w:t>
      </w:r>
    </w:p>
    <w:p w14:paraId="67B3F7C8" w14:textId="77777777" w:rsidR="000C1153" w:rsidRPr="008D6FD6" w:rsidRDefault="005142CF" w:rsidP="000C1153">
      <w:pPr>
        <w:pStyle w:val="Nivel4"/>
        <w:ind w:left="0"/>
        <w:rPr>
          <w:rFonts w:ascii="Times New Roman" w:hAnsi="Times New Roman" w:cs="Times New Roman"/>
          <w:sz w:val="23"/>
          <w:szCs w:val="23"/>
        </w:rPr>
      </w:pPr>
      <w:r w:rsidRPr="008D6FD6">
        <w:rPr>
          <w:rFonts w:ascii="Times New Roman" w:hAnsi="Times New Roman" w:cs="Times New Roman"/>
          <w:b/>
          <w:bCs/>
          <w:sz w:val="23"/>
          <w:szCs w:val="23"/>
        </w:rPr>
        <w:t>11.1</w:t>
      </w:r>
      <w:r w:rsidR="000C1153" w:rsidRPr="008D6FD6">
        <w:rPr>
          <w:rFonts w:ascii="Times New Roman" w:hAnsi="Times New Roman" w:cs="Times New Roman"/>
          <w:b/>
          <w:bCs/>
          <w:sz w:val="23"/>
          <w:szCs w:val="23"/>
        </w:rPr>
        <w:t>.1.5 - Sociedade simples</w:t>
      </w:r>
      <w:r w:rsidR="000C1153" w:rsidRPr="008D6FD6">
        <w:rPr>
          <w:rFonts w:ascii="Times New Roman" w:hAnsi="Times New Roman" w:cs="Times New Roman"/>
          <w:sz w:val="23"/>
          <w:szCs w:val="23"/>
        </w:rPr>
        <w:t>: inscrição do ato constitutivo no Registro Civil   de Pessoas Jurídicas do local de sua sede, acompanhada de documento comprobatório de seus administradores.</w:t>
      </w:r>
    </w:p>
    <w:p w14:paraId="7E359390" w14:textId="77777777" w:rsidR="000C1153" w:rsidRPr="008D6FD6" w:rsidRDefault="005142CF" w:rsidP="000C1153">
      <w:pPr>
        <w:pStyle w:val="Nivel4"/>
        <w:ind w:left="0"/>
        <w:rPr>
          <w:rFonts w:ascii="Times New Roman" w:hAnsi="Times New Roman" w:cs="Times New Roman"/>
          <w:bCs/>
          <w:sz w:val="23"/>
          <w:szCs w:val="23"/>
        </w:rPr>
      </w:pPr>
      <w:r w:rsidRPr="008D6FD6">
        <w:rPr>
          <w:rFonts w:ascii="Times New Roman" w:hAnsi="Times New Roman" w:cs="Times New Roman"/>
          <w:b/>
          <w:bCs/>
          <w:sz w:val="23"/>
          <w:szCs w:val="23"/>
        </w:rPr>
        <w:t>11.1</w:t>
      </w:r>
      <w:r w:rsidR="000C1153" w:rsidRPr="008D6FD6">
        <w:rPr>
          <w:rFonts w:ascii="Times New Roman" w:hAnsi="Times New Roman" w:cs="Times New Roman"/>
          <w:b/>
          <w:bCs/>
          <w:sz w:val="23"/>
          <w:szCs w:val="23"/>
        </w:rPr>
        <w:t>.1.6</w:t>
      </w:r>
      <w:r w:rsidR="000C1153" w:rsidRPr="008D6FD6">
        <w:rPr>
          <w:rFonts w:ascii="Times New Roman" w:hAnsi="Times New Roman" w:cs="Times New Roman"/>
          <w:bCs/>
          <w:sz w:val="23"/>
          <w:szCs w:val="23"/>
        </w:rPr>
        <w:t xml:space="preserve"> - Decreto de autorização, em se tratando de </w:t>
      </w:r>
      <w:r w:rsidR="000C1153" w:rsidRPr="008D6FD6">
        <w:rPr>
          <w:rFonts w:ascii="Times New Roman" w:hAnsi="Times New Roman" w:cs="Times New Roman"/>
          <w:b/>
          <w:sz w:val="23"/>
          <w:szCs w:val="23"/>
        </w:rPr>
        <w:t>empresa ou sociedades estrangeiras em funcionamento no País</w:t>
      </w:r>
      <w:r w:rsidR="000C1153" w:rsidRPr="008D6FD6">
        <w:rPr>
          <w:rFonts w:ascii="Times New Roman" w:hAnsi="Times New Roman" w:cs="Times New Roman"/>
          <w:bCs/>
          <w:sz w:val="23"/>
          <w:szCs w:val="23"/>
        </w:rPr>
        <w:t>, e ato de registro ou autorização para funcionamento expedido pelo órgão competente, quando a atividade assim o exigir.</w:t>
      </w:r>
    </w:p>
    <w:p w14:paraId="686AE855" w14:textId="77777777" w:rsidR="000C1153" w:rsidRPr="008D6FD6" w:rsidRDefault="005142CF" w:rsidP="000C1153">
      <w:pPr>
        <w:pStyle w:val="PargrafodaLista"/>
        <w:autoSpaceDE w:val="0"/>
        <w:autoSpaceDN w:val="0"/>
        <w:adjustRightInd w:val="0"/>
        <w:spacing w:line="276" w:lineRule="auto"/>
        <w:ind w:left="0"/>
        <w:jc w:val="both"/>
        <w:rPr>
          <w:rFonts w:ascii="Times New Roman" w:hAnsi="Times New Roman" w:cs="Times New Roman"/>
          <w:b/>
          <w:bCs/>
          <w:sz w:val="23"/>
          <w:szCs w:val="23"/>
        </w:rPr>
      </w:pPr>
      <w:r w:rsidRPr="008D6FD6">
        <w:rPr>
          <w:rFonts w:ascii="Times New Roman" w:hAnsi="Times New Roman" w:cs="Times New Roman"/>
          <w:b/>
          <w:bCs/>
          <w:sz w:val="23"/>
          <w:szCs w:val="23"/>
        </w:rPr>
        <w:lastRenderedPageBreak/>
        <w:t>11.1</w:t>
      </w:r>
      <w:r w:rsidR="000C1153" w:rsidRPr="008D6FD6">
        <w:rPr>
          <w:rFonts w:ascii="Times New Roman" w:hAnsi="Times New Roman" w:cs="Times New Roman"/>
          <w:b/>
          <w:bCs/>
          <w:sz w:val="23"/>
          <w:szCs w:val="23"/>
        </w:rPr>
        <w:t>.1.7</w:t>
      </w:r>
      <w:r w:rsidR="000C1153" w:rsidRPr="008D6FD6">
        <w:rPr>
          <w:rFonts w:ascii="Times New Roman" w:hAnsi="Times New Roman" w:cs="Times New Roman"/>
          <w:bCs/>
          <w:sz w:val="23"/>
          <w:szCs w:val="23"/>
        </w:rPr>
        <w:t xml:space="preserve"> - Prova de registro, arquivamento ou inscrição na Junta Comercial, no Registro Civil de Pessoas Jurídicas ou em repartições competentes, do ato constitutivo, estatuto ou contrato social em vigor, bem como da ata de eleição do termo de investidura dos representantes legais da pessoa jurídica.</w:t>
      </w:r>
    </w:p>
    <w:p w14:paraId="685FE9CE" w14:textId="77777777" w:rsidR="000C1153" w:rsidRPr="008D6FD6" w:rsidRDefault="005142CF" w:rsidP="000C1153">
      <w:pPr>
        <w:pStyle w:val="PargrafodaLista"/>
        <w:autoSpaceDE w:val="0"/>
        <w:autoSpaceDN w:val="0"/>
        <w:adjustRightInd w:val="0"/>
        <w:spacing w:line="276" w:lineRule="auto"/>
        <w:ind w:left="0"/>
        <w:jc w:val="both"/>
        <w:rPr>
          <w:rFonts w:ascii="Times New Roman" w:hAnsi="Times New Roman" w:cs="Times New Roman"/>
          <w:sz w:val="23"/>
          <w:szCs w:val="23"/>
        </w:rPr>
      </w:pPr>
      <w:r w:rsidRPr="008D6FD6">
        <w:rPr>
          <w:rFonts w:ascii="Times New Roman" w:hAnsi="Times New Roman" w:cs="Times New Roman"/>
          <w:b/>
          <w:sz w:val="23"/>
          <w:szCs w:val="23"/>
        </w:rPr>
        <w:t>11.1</w:t>
      </w:r>
      <w:r w:rsidR="000C1153" w:rsidRPr="008D6FD6">
        <w:rPr>
          <w:rFonts w:ascii="Times New Roman" w:hAnsi="Times New Roman" w:cs="Times New Roman"/>
          <w:b/>
          <w:sz w:val="23"/>
          <w:szCs w:val="23"/>
        </w:rPr>
        <w:t>.1.8</w:t>
      </w:r>
      <w:r w:rsidR="000C1153" w:rsidRPr="008D6FD6">
        <w:rPr>
          <w:rFonts w:ascii="Times New Roman" w:hAnsi="Times New Roman" w:cs="Times New Roman"/>
          <w:sz w:val="23"/>
          <w:szCs w:val="23"/>
        </w:rPr>
        <w:t xml:space="preserve"> - Os documentos apresentados deverão estar acompanhados de todas as alterações ou da consolidação respectiva</w:t>
      </w:r>
      <w:bookmarkEnd w:id="30"/>
      <w:r w:rsidR="000C1153" w:rsidRPr="008D6FD6">
        <w:rPr>
          <w:rFonts w:ascii="Times New Roman" w:hAnsi="Times New Roman" w:cs="Times New Roman"/>
          <w:sz w:val="23"/>
          <w:szCs w:val="23"/>
        </w:rPr>
        <w:t>.</w:t>
      </w:r>
    </w:p>
    <w:p w14:paraId="42997760" w14:textId="77777777" w:rsidR="000C1153" w:rsidRPr="008D6FD6" w:rsidRDefault="005142CF" w:rsidP="000C1153">
      <w:pPr>
        <w:autoSpaceDE w:val="0"/>
        <w:autoSpaceDN w:val="0"/>
        <w:adjustRightInd w:val="0"/>
        <w:spacing w:line="276" w:lineRule="auto"/>
        <w:jc w:val="both"/>
        <w:rPr>
          <w:rFonts w:ascii="Times New Roman" w:hAnsi="Times New Roman" w:cs="Times New Roman"/>
          <w:sz w:val="23"/>
          <w:szCs w:val="23"/>
        </w:rPr>
      </w:pPr>
      <w:r w:rsidRPr="008D6FD6">
        <w:rPr>
          <w:rFonts w:ascii="Times New Roman" w:hAnsi="Times New Roman" w:cs="Times New Roman"/>
          <w:b/>
          <w:sz w:val="23"/>
          <w:szCs w:val="23"/>
        </w:rPr>
        <w:t>11.1</w:t>
      </w:r>
      <w:r w:rsidR="000C1153" w:rsidRPr="008D6FD6">
        <w:rPr>
          <w:rFonts w:ascii="Times New Roman" w:hAnsi="Times New Roman" w:cs="Times New Roman"/>
          <w:b/>
          <w:sz w:val="23"/>
          <w:szCs w:val="23"/>
        </w:rPr>
        <w:t xml:space="preserve">.1.9 </w:t>
      </w:r>
      <w:r w:rsidR="000C1153" w:rsidRPr="008D6FD6">
        <w:rPr>
          <w:rFonts w:ascii="Times New Roman" w:hAnsi="Times New Roman" w:cs="Times New Roman"/>
          <w:sz w:val="23"/>
          <w:szCs w:val="23"/>
        </w:rPr>
        <w:t>- Prova de inscrição no Cadastro Nacional da Pessoa Jurídica (</w:t>
      </w:r>
      <w:r w:rsidR="000C1153" w:rsidRPr="008D6FD6">
        <w:rPr>
          <w:rFonts w:ascii="Times New Roman" w:hAnsi="Times New Roman" w:cs="Times New Roman"/>
          <w:b/>
          <w:bCs/>
          <w:sz w:val="23"/>
          <w:szCs w:val="23"/>
        </w:rPr>
        <w:t>CNPJ</w:t>
      </w:r>
      <w:r w:rsidR="000C1153" w:rsidRPr="008D6FD6">
        <w:rPr>
          <w:rFonts w:ascii="Times New Roman" w:hAnsi="Times New Roman" w:cs="Times New Roman"/>
          <w:sz w:val="23"/>
          <w:szCs w:val="23"/>
        </w:rPr>
        <w:t xml:space="preserve">); </w:t>
      </w:r>
    </w:p>
    <w:p w14:paraId="3131AD87" w14:textId="10C22A86" w:rsidR="000C1153" w:rsidRDefault="005142CF" w:rsidP="00355C1E">
      <w:pPr>
        <w:pStyle w:val="PargrafodaLista"/>
        <w:autoSpaceDE w:val="0"/>
        <w:autoSpaceDN w:val="0"/>
        <w:adjustRightInd w:val="0"/>
        <w:spacing w:line="276" w:lineRule="auto"/>
        <w:ind w:left="0"/>
        <w:jc w:val="both"/>
        <w:rPr>
          <w:rFonts w:ascii="Times New Roman" w:hAnsi="Times New Roman" w:cs="Times New Roman"/>
          <w:sz w:val="23"/>
          <w:szCs w:val="23"/>
        </w:rPr>
      </w:pPr>
      <w:r w:rsidRPr="008D6FD6">
        <w:rPr>
          <w:rFonts w:ascii="Times New Roman" w:hAnsi="Times New Roman" w:cs="Times New Roman"/>
          <w:b/>
          <w:bCs/>
          <w:sz w:val="23"/>
          <w:szCs w:val="23"/>
        </w:rPr>
        <w:t>11.1</w:t>
      </w:r>
      <w:r w:rsidR="000C1153" w:rsidRPr="008D6FD6">
        <w:rPr>
          <w:rFonts w:ascii="Times New Roman" w:hAnsi="Times New Roman" w:cs="Times New Roman"/>
          <w:b/>
          <w:sz w:val="23"/>
          <w:szCs w:val="23"/>
        </w:rPr>
        <w:t>.1.1</w:t>
      </w:r>
      <w:r w:rsidR="006B0326">
        <w:rPr>
          <w:rFonts w:ascii="Times New Roman" w:hAnsi="Times New Roman" w:cs="Times New Roman"/>
          <w:b/>
          <w:sz w:val="23"/>
          <w:szCs w:val="23"/>
        </w:rPr>
        <w:t>0</w:t>
      </w:r>
      <w:r w:rsidR="000C1153" w:rsidRPr="008D6FD6">
        <w:rPr>
          <w:rFonts w:ascii="Times New Roman" w:hAnsi="Times New Roman" w:cs="Times New Roman"/>
          <w:b/>
          <w:sz w:val="23"/>
          <w:szCs w:val="23"/>
        </w:rPr>
        <w:t>-</w:t>
      </w:r>
      <w:r w:rsidR="000C1153" w:rsidRPr="008D6FD6">
        <w:rPr>
          <w:rFonts w:ascii="Times New Roman" w:hAnsi="Times New Roman" w:cs="Times New Roman"/>
          <w:sz w:val="23"/>
          <w:szCs w:val="23"/>
        </w:rPr>
        <w:t xml:space="preserve"> Prova de inscrição no cadastro de contribuintes estadual, se houver, relativo ao domicílio ou sede do fornecedor, pertinente ao seu ramo de atividade e compatível com o objeto contratual;</w:t>
      </w:r>
      <w:bookmarkEnd w:id="31"/>
      <w:bookmarkEnd w:id="32"/>
    </w:p>
    <w:p w14:paraId="59DAF380" w14:textId="77777777" w:rsidR="00355C1E" w:rsidRPr="00355C1E" w:rsidRDefault="00355C1E" w:rsidP="00355C1E">
      <w:pPr>
        <w:pStyle w:val="PargrafodaLista"/>
        <w:autoSpaceDE w:val="0"/>
        <w:autoSpaceDN w:val="0"/>
        <w:adjustRightInd w:val="0"/>
        <w:spacing w:line="276" w:lineRule="auto"/>
        <w:ind w:left="0"/>
        <w:jc w:val="both"/>
        <w:rPr>
          <w:rFonts w:ascii="Times New Roman" w:hAnsi="Times New Roman" w:cs="Times New Roman"/>
          <w:sz w:val="23"/>
          <w:szCs w:val="23"/>
        </w:rPr>
      </w:pPr>
    </w:p>
    <w:p w14:paraId="3FBC5F13" w14:textId="77777777" w:rsidR="000C1153" w:rsidRPr="008D6FD6" w:rsidRDefault="005142CF" w:rsidP="000C1153">
      <w:pPr>
        <w:pStyle w:val="PargrafodaLista"/>
        <w:autoSpaceDE w:val="0"/>
        <w:autoSpaceDN w:val="0"/>
        <w:adjustRightInd w:val="0"/>
        <w:spacing w:line="276" w:lineRule="auto"/>
        <w:ind w:left="0"/>
        <w:jc w:val="both"/>
        <w:rPr>
          <w:rFonts w:ascii="Times New Roman" w:hAnsi="Times New Roman" w:cs="Times New Roman"/>
          <w:b/>
          <w:bCs/>
          <w:sz w:val="23"/>
          <w:szCs w:val="23"/>
        </w:rPr>
      </w:pPr>
      <w:r w:rsidRPr="008D6FD6">
        <w:rPr>
          <w:rFonts w:ascii="Times New Roman" w:hAnsi="Times New Roman" w:cs="Times New Roman"/>
          <w:b/>
          <w:bCs/>
          <w:sz w:val="23"/>
          <w:szCs w:val="23"/>
        </w:rPr>
        <w:t>11.1</w:t>
      </w:r>
      <w:r w:rsidR="000C1153" w:rsidRPr="008D6FD6">
        <w:rPr>
          <w:rFonts w:ascii="Times New Roman" w:hAnsi="Times New Roman" w:cs="Times New Roman"/>
          <w:b/>
          <w:bCs/>
          <w:sz w:val="23"/>
          <w:szCs w:val="23"/>
        </w:rPr>
        <w:t>.2 – Habilitações Fiscal, Social e Trabalhista:</w:t>
      </w:r>
    </w:p>
    <w:p w14:paraId="3898331F" w14:textId="77777777" w:rsidR="000C1153" w:rsidRPr="008D6FD6" w:rsidRDefault="005142CF" w:rsidP="000C1153">
      <w:pPr>
        <w:autoSpaceDE w:val="0"/>
        <w:autoSpaceDN w:val="0"/>
        <w:adjustRightInd w:val="0"/>
        <w:spacing w:line="276" w:lineRule="auto"/>
        <w:ind w:left="709"/>
        <w:jc w:val="both"/>
        <w:rPr>
          <w:rFonts w:ascii="Times New Roman" w:hAnsi="Times New Roman" w:cs="Times New Roman"/>
          <w:sz w:val="23"/>
          <w:szCs w:val="23"/>
        </w:rPr>
      </w:pPr>
      <w:bookmarkStart w:id="33" w:name="_Hlk198728168"/>
      <w:r w:rsidRPr="008D6FD6">
        <w:rPr>
          <w:rFonts w:ascii="Times New Roman" w:hAnsi="Times New Roman" w:cs="Times New Roman"/>
          <w:b/>
          <w:sz w:val="23"/>
          <w:szCs w:val="23"/>
        </w:rPr>
        <w:t>11.1</w:t>
      </w:r>
      <w:r w:rsidR="000C1153" w:rsidRPr="008D6FD6">
        <w:rPr>
          <w:rFonts w:ascii="Times New Roman" w:hAnsi="Times New Roman" w:cs="Times New Roman"/>
          <w:b/>
          <w:sz w:val="23"/>
          <w:szCs w:val="23"/>
        </w:rPr>
        <w:t>.2.1</w:t>
      </w:r>
      <w:r w:rsidR="000C1153" w:rsidRPr="008D6FD6">
        <w:rPr>
          <w:rFonts w:ascii="Times New Roman" w:hAnsi="Times New Roman" w:cs="Times New Roman"/>
          <w:sz w:val="23"/>
          <w:szCs w:val="23"/>
        </w:rPr>
        <w:t xml:space="preserve"> - </w:t>
      </w:r>
      <w:bookmarkStart w:id="34" w:name="_Hlk156313672"/>
      <w:r w:rsidR="000C1153" w:rsidRPr="008D6FD6">
        <w:rPr>
          <w:rFonts w:ascii="Times New Roman" w:hAnsi="Times New Roman" w:cs="Times New Roman"/>
          <w:sz w:val="23"/>
          <w:szCs w:val="23"/>
        </w:rPr>
        <w:t xml:space="preserve"> Prova de regularidade fiscal perante </w:t>
      </w:r>
      <w:r w:rsidR="000C1153" w:rsidRPr="00F35848">
        <w:rPr>
          <w:rFonts w:ascii="Times New Roman" w:hAnsi="Times New Roman" w:cs="Times New Roman"/>
          <w:sz w:val="23"/>
          <w:szCs w:val="23"/>
        </w:rPr>
        <w:t xml:space="preserve">a Fazenda Nacional, mediante apresentação de certidão expedida conjuntamente pela Secretaria da Receita Federal do Brasil (RFB) </w:t>
      </w:r>
      <w:r w:rsidR="000C1153" w:rsidRPr="008D6FD6">
        <w:rPr>
          <w:rFonts w:ascii="Times New Roman" w:hAnsi="Times New Roman" w:cs="Times New Roman"/>
          <w:sz w:val="23"/>
          <w:szCs w:val="23"/>
        </w:rPr>
        <w:t>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bookmarkEnd w:id="34"/>
      <w:r w:rsidR="000C1153" w:rsidRPr="008D6FD6">
        <w:rPr>
          <w:rFonts w:ascii="Times New Roman" w:hAnsi="Times New Roman" w:cs="Times New Roman"/>
          <w:sz w:val="23"/>
          <w:szCs w:val="23"/>
        </w:rPr>
        <w:t>;</w:t>
      </w:r>
    </w:p>
    <w:p w14:paraId="41EDF039" w14:textId="77777777" w:rsidR="000C1153" w:rsidRPr="008D6FD6" w:rsidRDefault="005142CF" w:rsidP="000C1153">
      <w:pPr>
        <w:pStyle w:val="PargrafodaLista"/>
        <w:autoSpaceDE w:val="0"/>
        <w:autoSpaceDN w:val="0"/>
        <w:adjustRightInd w:val="0"/>
        <w:spacing w:line="276" w:lineRule="auto"/>
        <w:ind w:left="709"/>
        <w:jc w:val="both"/>
        <w:rPr>
          <w:rFonts w:ascii="Times New Roman" w:hAnsi="Times New Roman" w:cs="Times New Roman"/>
          <w:sz w:val="23"/>
          <w:szCs w:val="23"/>
        </w:rPr>
      </w:pPr>
      <w:r w:rsidRPr="008D6FD6">
        <w:rPr>
          <w:rFonts w:ascii="Times New Roman" w:hAnsi="Times New Roman" w:cs="Times New Roman"/>
          <w:b/>
          <w:sz w:val="23"/>
          <w:szCs w:val="23"/>
        </w:rPr>
        <w:t>11.1</w:t>
      </w:r>
      <w:r w:rsidR="000C1153" w:rsidRPr="008D6FD6">
        <w:rPr>
          <w:rFonts w:ascii="Times New Roman" w:hAnsi="Times New Roman" w:cs="Times New Roman"/>
          <w:b/>
          <w:sz w:val="23"/>
          <w:szCs w:val="23"/>
        </w:rPr>
        <w:t>.2.2</w:t>
      </w:r>
      <w:r w:rsidR="000C1153" w:rsidRPr="008D6FD6">
        <w:rPr>
          <w:rFonts w:ascii="Times New Roman" w:hAnsi="Times New Roman" w:cs="Times New Roman"/>
          <w:sz w:val="23"/>
          <w:szCs w:val="23"/>
        </w:rPr>
        <w:t xml:space="preserve"> - Prova de regularidade com o Fundo de Garantia do Tempo de Serviço (</w:t>
      </w:r>
      <w:r w:rsidR="000C1153" w:rsidRPr="009020ED">
        <w:rPr>
          <w:rFonts w:ascii="Times New Roman" w:hAnsi="Times New Roman" w:cs="Times New Roman"/>
          <w:sz w:val="23"/>
          <w:szCs w:val="23"/>
        </w:rPr>
        <w:t>FGTS</w:t>
      </w:r>
      <w:r w:rsidR="000C1153" w:rsidRPr="008D6FD6">
        <w:rPr>
          <w:rFonts w:ascii="Times New Roman" w:hAnsi="Times New Roman" w:cs="Times New Roman"/>
          <w:sz w:val="23"/>
          <w:szCs w:val="23"/>
        </w:rPr>
        <w:t>);</w:t>
      </w:r>
    </w:p>
    <w:p w14:paraId="60258AE1" w14:textId="77777777" w:rsidR="000C1153" w:rsidRPr="008D6FD6" w:rsidRDefault="000C1153" w:rsidP="000C1153">
      <w:pPr>
        <w:pStyle w:val="PargrafodaLista"/>
        <w:autoSpaceDE w:val="0"/>
        <w:autoSpaceDN w:val="0"/>
        <w:adjustRightInd w:val="0"/>
        <w:spacing w:line="276" w:lineRule="auto"/>
        <w:ind w:left="709"/>
        <w:jc w:val="both"/>
        <w:rPr>
          <w:rFonts w:ascii="Times New Roman" w:hAnsi="Times New Roman" w:cs="Times New Roman"/>
          <w:sz w:val="23"/>
          <w:szCs w:val="23"/>
        </w:rPr>
      </w:pPr>
    </w:p>
    <w:p w14:paraId="1B4DC138" w14:textId="77777777" w:rsidR="000C1153" w:rsidRPr="008D6FD6" w:rsidRDefault="005142CF" w:rsidP="000C1153">
      <w:pPr>
        <w:pStyle w:val="PargrafodaLista"/>
        <w:spacing w:after="0" w:line="276" w:lineRule="auto"/>
        <w:ind w:left="709"/>
        <w:jc w:val="both"/>
        <w:rPr>
          <w:rFonts w:ascii="Times New Roman" w:hAnsi="Times New Roman" w:cs="Times New Roman"/>
          <w:sz w:val="23"/>
          <w:szCs w:val="23"/>
        </w:rPr>
      </w:pPr>
      <w:r w:rsidRPr="008D6FD6">
        <w:rPr>
          <w:rFonts w:ascii="Times New Roman" w:hAnsi="Times New Roman" w:cs="Times New Roman"/>
          <w:b/>
          <w:sz w:val="23"/>
          <w:szCs w:val="23"/>
        </w:rPr>
        <w:t>11.1</w:t>
      </w:r>
      <w:r w:rsidR="000C1153" w:rsidRPr="008D6FD6">
        <w:rPr>
          <w:rFonts w:ascii="Times New Roman" w:hAnsi="Times New Roman" w:cs="Times New Roman"/>
          <w:b/>
          <w:sz w:val="23"/>
          <w:szCs w:val="23"/>
        </w:rPr>
        <w:t>.2.3</w:t>
      </w:r>
      <w:r w:rsidR="000C1153" w:rsidRPr="008D6FD6">
        <w:rPr>
          <w:rFonts w:ascii="Times New Roman" w:hAnsi="Times New Roman" w:cs="Times New Roman"/>
          <w:sz w:val="23"/>
          <w:szCs w:val="23"/>
        </w:rPr>
        <w:t xml:space="preserve"> - Prova de inexistência de débitos inadimplidos perante a Justiça do Trabalho, mediante a apresentação de </w:t>
      </w:r>
      <w:r w:rsidR="000C1153" w:rsidRPr="009020ED">
        <w:rPr>
          <w:rFonts w:ascii="Times New Roman" w:hAnsi="Times New Roman" w:cs="Times New Roman"/>
          <w:sz w:val="23"/>
          <w:szCs w:val="23"/>
        </w:rPr>
        <w:t>Certidão Negativa de Débitos Trabalhistas (CNDT)</w:t>
      </w:r>
      <w:r w:rsidR="000C1153" w:rsidRPr="008D6FD6">
        <w:rPr>
          <w:rFonts w:ascii="Times New Roman" w:hAnsi="Times New Roman" w:cs="Times New Roman"/>
          <w:sz w:val="23"/>
          <w:szCs w:val="23"/>
        </w:rPr>
        <w:t xml:space="preserve"> ou da Certidão Positiva de Débitos Trabalhistas com os mesmos efeitos da CNDT.</w:t>
      </w:r>
    </w:p>
    <w:p w14:paraId="10FA2EE7" w14:textId="77777777" w:rsidR="00490067" w:rsidRDefault="00490067" w:rsidP="000C1153">
      <w:pPr>
        <w:autoSpaceDE w:val="0"/>
        <w:autoSpaceDN w:val="0"/>
        <w:adjustRightInd w:val="0"/>
        <w:spacing w:line="276" w:lineRule="auto"/>
        <w:ind w:left="709"/>
        <w:jc w:val="both"/>
        <w:rPr>
          <w:rFonts w:ascii="Times New Roman" w:hAnsi="Times New Roman" w:cs="Times New Roman"/>
          <w:b/>
          <w:sz w:val="23"/>
          <w:szCs w:val="23"/>
        </w:rPr>
      </w:pPr>
    </w:p>
    <w:p w14:paraId="68E6182D" w14:textId="77777777" w:rsidR="000C1153" w:rsidRPr="008D6FD6" w:rsidRDefault="005142CF" w:rsidP="000C1153">
      <w:pPr>
        <w:autoSpaceDE w:val="0"/>
        <w:autoSpaceDN w:val="0"/>
        <w:adjustRightInd w:val="0"/>
        <w:spacing w:line="276" w:lineRule="auto"/>
        <w:ind w:left="709"/>
        <w:jc w:val="both"/>
        <w:rPr>
          <w:rFonts w:ascii="Times New Roman" w:hAnsi="Times New Roman" w:cs="Times New Roman"/>
          <w:sz w:val="23"/>
          <w:szCs w:val="23"/>
        </w:rPr>
      </w:pPr>
      <w:r w:rsidRPr="008D6FD6">
        <w:rPr>
          <w:rFonts w:ascii="Times New Roman" w:hAnsi="Times New Roman" w:cs="Times New Roman"/>
          <w:b/>
          <w:sz w:val="23"/>
          <w:szCs w:val="23"/>
        </w:rPr>
        <w:t>11.1</w:t>
      </w:r>
      <w:r w:rsidR="000C1153" w:rsidRPr="008D6FD6">
        <w:rPr>
          <w:rFonts w:ascii="Times New Roman" w:hAnsi="Times New Roman" w:cs="Times New Roman"/>
          <w:b/>
          <w:sz w:val="23"/>
          <w:szCs w:val="23"/>
        </w:rPr>
        <w:t>.2.4</w:t>
      </w:r>
      <w:r w:rsidR="000C1153" w:rsidRPr="008D6FD6">
        <w:rPr>
          <w:rFonts w:ascii="Times New Roman" w:hAnsi="Times New Roman" w:cs="Times New Roman"/>
          <w:sz w:val="23"/>
          <w:szCs w:val="23"/>
        </w:rPr>
        <w:t xml:space="preserve"> - O fornecedor enquadrado como microempreendedor individual que pretenda auferir os benefícios do tratamento diferenciado previstos na Lei Complementar n.123, de 2006, estará dispensado da prova de inscrição nos cadastros de contribuintes estadual e municipal;</w:t>
      </w:r>
    </w:p>
    <w:p w14:paraId="5E3A6265" w14:textId="77777777" w:rsidR="000C1153" w:rsidRPr="008D6FD6" w:rsidRDefault="005142CF" w:rsidP="000C1153">
      <w:pPr>
        <w:autoSpaceDE w:val="0"/>
        <w:autoSpaceDN w:val="0"/>
        <w:adjustRightInd w:val="0"/>
        <w:spacing w:line="276" w:lineRule="auto"/>
        <w:ind w:left="709"/>
        <w:jc w:val="both"/>
        <w:rPr>
          <w:rFonts w:ascii="Times New Roman" w:hAnsi="Times New Roman" w:cs="Times New Roman"/>
          <w:b/>
          <w:bCs/>
          <w:sz w:val="23"/>
          <w:szCs w:val="23"/>
        </w:rPr>
      </w:pPr>
      <w:r w:rsidRPr="008D6FD6">
        <w:rPr>
          <w:rFonts w:ascii="Times New Roman" w:hAnsi="Times New Roman" w:cs="Times New Roman"/>
          <w:b/>
          <w:bCs/>
          <w:sz w:val="23"/>
          <w:szCs w:val="23"/>
        </w:rPr>
        <w:t>11.1</w:t>
      </w:r>
      <w:r w:rsidR="000C1153" w:rsidRPr="008D6FD6">
        <w:rPr>
          <w:rFonts w:ascii="Times New Roman" w:hAnsi="Times New Roman" w:cs="Times New Roman"/>
          <w:b/>
          <w:bCs/>
          <w:sz w:val="23"/>
          <w:szCs w:val="23"/>
        </w:rPr>
        <w:t>.2.5</w:t>
      </w:r>
      <w:r w:rsidR="000C1153" w:rsidRPr="008D6FD6">
        <w:rPr>
          <w:rFonts w:ascii="Times New Roman" w:hAnsi="Times New Roman" w:cs="Times New Roman"/>
          <w:bCs/>
          <w:sz w:val="23"/>
          <w:szCs w:val="23"/>
        </w:rPr>
        <w:t xml:space="preserve"> - Certidão de Regularidade da </w:t>
      </w:r>
      <w:r w:rsidR="000C1153" w:rsidRPr="009020ED">
        <w:rPr>
          <w:rFonts w:ascii="Times New Roman" w:hAnsi="Times New Roman" w:cs="Times New Roman"/>
          <w:bCs/>
          <w:sz w:val="23"/>
          <w:szCs w:val="23"/>
        </w:rPr>
        <w:t>Fazenda Municipal</w:t>
      </w:r>
      <w:r w:rsidR="000C1153" w:rsidRPr="008D6FD6">
        <w:rPr>
          <w:rFonts w:ascii="Times New Roman" w:hAnsi="Times New Roman" w:cs="Times New Roman"/>
          <w:b/>
          <w:sz w:val="23"/>
          <w:szCs w:val="23"/>
        </w:rPr>
        <w:t xml:space="preserve">, </w:t>
      </w:r>
      <w:r w:rsidR="000C1153" w:rsidRPr="008D6FD6">
        <w:rPr>
          <w:rFonts w:ascii="Times New Roman" w:hAnsi="Times New Roman" w:cs="Times New Roman"/>
          <w:bCs/>
          <w:sz w:val="23"/>
          <w:szCs w:val="23"/>
        </w:rPr>
        <w:t>da sede do proponente</w:t>
      </w:r>
      <w:r w:rsidR="009635FC" w:rsidRPr="008D6FD6">
        <w:rPr>
          <w:rFonts w:ascii="Times New Roman" w:hAnsi="Times New Roman" w:cs="Times New Roman"/>
          <w:bCs/>
          <w:sz w:val="23"/>
          <w:szCs w:val="23"/>
        </w:rPr>
        <w:t xml:space="preserve">, com a apresentação da </w:t>
      </w:r>
      <w:r w:rsidR="009635FC" w:rsidRPr="00EE5A25">
        <w:rPr>
          <w:rFonts w:ascii="Times New Roman" w:hAnsi="Times New Roman" w:cs="Times New Roman"/>
          <w:bCs/>
          <w:sz w:val="23"/>
          <w:szCs w:val="23"/>
        </w:rPr>
        <w:t xml:space="preserve">Certidão sobre </w:t>
      </w:r>
      <w:r w:rsidR="000B322D" w:rsidRPr="00EE5A25">
        <w:rPr>
          <w:rFonts w:ascii="Times New Roman" w:hAnsi="Times New Roman" w:cs="Times New Roman"/>
          <w:bCs/>
          <w:sz w:val="23"/>
          <w:szCs w:val="23"/>
        </w:rPr>
        <w:t>ISQN e da DÍVIDA ATIVA</w:t>
      </w:r>
      <w:r w:rsidR="00284697" w:rsidRPr="00EE5A25">
        <w:rPr>
          <w:rFonts w:ascii="Times New Roman" w:hAnsi="Times New Roman" w:cs="Times New Roman"/>
          <w:bCs/>
          <w:sz w:val="23"/>
          <w:szCs w:val="23"/>
        </w:rPr>
        <w:t xml:space="preserve"> MUNICIPAL</w:t>
      </w:r>
      <w:r w:rsidR="000B322D" w:rsidRPr="00E157A6">
        <w:rPr>
          <w:rFonts w:ascii="Times New Roman" w:hAnsi="Times New Roman" w:cs="Times New Roman"/>
          <w:b/>
          <w:sz w:val="23"/>
          <w:szCs w:val="23"/>
        </w:rPr>
        <w:t>,</w:t>
      </w:r>
      <w:r w:rsidR="000B322D" w:rsidRPr="008D6FD6">
        <w:rPr>
          <w:rFonts w:ascii="Times New Roman" w:hAnsi="Times New Roman" w:cs="Times New Roman"/>
          <w:bCs/>
          <w:sz w:val="23"/>
          <w:szCs w:val="23"/>
        </w:rPr>
        <w:t xml:space="preserve"> se for o caso</w:t>
      </w:r>
      <w:r w:rsidR="000C1153" w:rsidRPr="008D6FD6">
        <w:rPr>
          <w:rFonts w:ascii="Times New Roman" w:hAnsi="Times New Roman" w:cs="Times New Roman"/>
          <w:bCs/>
          <w:sz w:val="23"/>
          <w:szCs w:val="23"/>
        </w:rPr>
        <w:t>;</w:t>
      </w:r>
    </w:p>
    <w:p w14:paraId="00DD93B0" w14:textId="77777777" w:rsidR="000C1153" w:rsidRPr="008D6FD6" w:rsidRDefault="005142CF" w:rsidP="000C1153">
      <w:pPr>
        <w:autoSpaceDE w:val="0"/>
        <w:autoSpaceDN w:val="0"/>
        <w:adjustRightInd w:val="0"/>
        <w:spacing w:line="276" w:lineRule="auto"/>
        <w:ind w:left="709"/>
        <w:jc w:val="both"/>
        <w:rPr>
          <w:rFonts w:ascii="Times New Roman" w:hAnsi="Times New Roman" w:cs="Times New Roman"/>
          <w:b/>
          <w:bCs/>
          <w:sz w:val="23"/>
          <w:szCs w:val="23"/>
        </w:rPr>
      </w:pPr>
      <w:r w:rsidRPr="008D6FD6">
        <w:rPr>
          <w:rFonts w:ascii="Times New Roman" w:hAnsi="Times New Roman" w:cs="Times New Roman"/>
          <w:b/>
          <w:sz w:val="23"/>
          <w:szCs w:val="23"/>
        </w:rPr>
        <w:t>11.1</w:t>
      </w:r>
      <w:r w:rsidR="000C1153" w:rsidRPr="008D6FD6">
        <w:rPr>
          <w:rFonts w:ascii="Times New Roman" w:hAnsi="Times New Roman" w:cs="Times New Roman"/>
          <w:b/>
          <w:sz w:val="23"/>
          <w:szCs w:val="23"/>
        </w:rPr>
        <w:t>.2.6</w:t>
      </w:r>
      <w:r w:rsidR="000C1153" w:rsidRPr="008D6FD6">
        <w:rPr>
          <w:rFonts w:ascii="Times New Roman" w:hAnsi="Times New Roman" w:cs="Times New Roman"/>
          <w:sz w:val="23"/>
          <w:szCs w:val="23"/>
        </w:rPr>
        <w:t xml:space="preserve"> </w:t>
      </w:r>
      <w:r w:rsidR="00490067">
        <w:rPr>
          <w:rFonts w:ascii="Times New Roman" w:hAnsi="Times New Roman" w:cs="Times New Roman"/>
          <w:sz w:val="23"/>
          <w:szCs w:val="23"/>
        </w:rPr>
        <w:t>–</w:t>
      </w:r>
      <w:r w:rsidR="000C1153" w:rsidRPr="008D6FD6">
        <w:rPr>
          <w:rFonts w:ascii="Times New Roman" w:hAnsi="Times New Roman" w:cs="Times New Roman"/>
          <w:sz w:val="23"/>
          <w:szCs w:val="23"/>
        </w:rPr>
        <w:t xml:space="preserve"> </w:t>
      </w:r>
      <w:r w:rsidR="00490067">
        <w:rPr>
          <w:rFonts w:ascii="Times New Roman" w:hAnsi="Times New Roman" w:cs="Times New Roman"/>
          <w:sz w:val="23"/>
          <w:szCs w:val="23"/>
        </w:rPr>
        <w:t>A p</w:t>
      </w:r>
      <w:r w:rsidR="000C1153" w:rsidRPr="008D6FD6">
        <w:rPr>
          <w:rFonts w:ascii="Times New Roman" w:hAnsi="Times New Roman" w:cs="Times New Roman"/>
          <w:sz w:val="23"/>
          <w:szCs w:val="23"/>
        </w:rPr>
        <w:t xml:space="preserve">rova de regularidade com a </w:t>
      </w:r>
      <w:r w:rsidR="000C1153" w:rsidRPr="009020ED">
        <w:rPr>
          <w:rFonts w:ascii="Times New Roman" w:hAnsi="Times New Roman" w:cs="Times New Roman"/>
          <w:sz w:val="23"/>
          <w:szCs w:val="23"/>
        </w:rPr>
        <w:t>Fazenda Estadual</w:t>
      </w:r>
      <w:r w:rsidR="000C1153" w:rsidRPr="008D6FD6">
        <w:rPr>
          <w:rFonts w:ascii="Times New Roman" w:hAnsi="Times New Roman" w:cs="Times New Roman"/>
          <w:b/>
          <w:bCs/>
          <w:sz w:val="23"/>
          <w:szCs w:val="23"/>
        </w:rPr>
        <w:t xml:space="preserve"> </w:t>
      </w:r>
      <w:r w:rsidR="000C1153" w:rsidRPr="008D6FD6">
        <w:rPr>
          <w:rFonts w:ascii="Times New Roman" w:hAnsi="Times New Roman" w:cs="Times New Roman"/>
          <w:sz w:val="23"/>
          <w:szCs w:val="23"/>
        </w:rPr>
        <w:t xml:space="preserve">do domicílio ou sede do fornecedor, </w:t>
      </w:r>
      <w:r w:rsidR="00284697">
        <w:rPr>
          <w:rFonts w:ascii="Times New Roman" w:hAnsi="Times New Roman" w:cs="Times New Roman"/>
          <w:sz w:val="23"/>
          <w:szCs w:val="23"/>
        </w:rPr>
        <w:t xml:space="preserve">deverá ser feita através de Certidão Negativa ou Positiva com Efeito de Negativa de Débitos relativa ao ICMS, juntamente com a Certidão de Dívida Ativa do </w:t>
      </w:r>
      <w:r w:rsidR="00BF28FE">
        <w:rPr>
          <w:rFonts w:ascii="Times New Roman" w:hAnsi="Times New Roman" w:cs="Times New Roman"/>
          <w:sz w:val="23"/>
          <w:szCs w:val="23"/>
        </w:rPr>
        <w:t>Estado, expedida pela Procuradoria</w:t>
      </w:r>
      <w:r w:rsidR="00490067">
        <w:rPr>
          <w:rFonts w:ascii="Times New Roman" w:hAnsi="Times New Roman" w:cs="Times New Roman"/>
          <w:sz w:val="23"/>
          <w:szCs w:val="23"/>
        </w:rPr>
        <w:t xml:space="preserve"> Geral do Estado – PGE;</w:t>
      </w:r>
    </w:p>
    <w:p w14:paraId="4F7775FE" w14:textId="77777777" w:rsidR="000C1153" w:rsidRPr="008D6FD6" w:rsidRDefault="005142CF" w:rsidP="000C1153">
      <w:pPr>
        <w:autoSpaceDE w:val="0"/>
        <w:autoSpaceDN w:val="0"/>
        <w:adjustRightInd w:val="0"/>
        <w:spacing w:line="276" w:lineRule="auto"/>
        <w:ind w:left="709"/>
        <w:jc w:val="both"/>
        <w:rPr>
          <w:rFonts w:ascii="Times New Roman" w:hAnsi="Times New Roman" w:cs="Times New Roman"/>
          <w:sz w:val="23"/>
          <w:szCs w:val="23"/>
        </w:rPr>
      </w:pPr>
      <w:r w:rsidRPr="008D6FD6">
        <w:rPr>
          <w:rFonts w:ascii="Times New Roman" w:hAnsi="Times New Roman" w:cs="Times New Roman"/>
          <w:b/>
          <w:sz w:val="23"/>
          <w:szCs w:val="23"/>
        </w:rPr>
        <w:lastRenderedPageBreak/>
        <w:t>11.1</w:t>
      </w:r>
      <w:r w:rsidR="000C1153" w:rsidRPr="008D6FD6">
        <w:rPr>
          <w:rFonts w:ascii="Times New Roman" w:hAnsi="Times New Roman" w:cs="Times New Roman"/>
          <w:b/>
          <w:sz w:val="23"/>
          <w:szCs w:val="23"/>
        </w:rPr>
        <w:t>.2.7</w:t>
      </w:r>
      <w:r w:rsidR="000C1153" w:rsidRPr="008D6FD6">
        <w:rPr>
          <w:rFonts w:ascii="Times New Roman" w:hAnsi="Times New Roman" w:cs="Times New Roman"/>
          <w:sz w:val="23"/>
          <w:szCs w:val="23"/>
        </w:rPr>
        <w:t xml:space="preserve"> - 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bookmarkEnd w:id="33"/>
    <w:p w14:paraId="34F66DD0" w14:textId="77777777" w:rsidR="000C1153" w:rsidRPr="008D6FD6" w:rsidRDefault="005142CF" w:rsidP="000C1153">
      <w:pPr>
        <w:pStyle w:val="PargrafodaLista"/>
        <w:autoSpaceDE w:val="0"/>
        <w:autoSpaceDN w:val="0"/>
        <w:adjustRightInd w:val="0"/>
        <w:spacing w:line="276" w:lineRule="auto"/>
        <w:ind w:left="426"/>
        <w:jc w:val="both"/>
        <w:rPr>
          <w:rFonts w:ascii="Times New Roman" w:hAnsi="Times New Roman" w:cs="Times New Roman"/>
          <w:b/>
          <w:sz w:val="23"/>
          <w:szCs w:val="23"/>
        </w:rPr>
      </w:pPr>
      <w:r w:rsidRPr="008D6FD6">
        <w:rPr>
          <w:rFonts w:ascii="Times New Roman" w:hAnsi="Times New Roman" w:cs="Times New Roman"/>
          <w:b/>
          <w:sz w:val="23"/>
          <w:szCs w:val="23"/>
        </w:rPr>
        <w:t>11.1</w:t>
      </w:r>
      <w:r w:rsidR="000C1153" w:rsidRPr="008D6FD6">
        <w:rPr>
          <w:rFonts w:ascii="Times New Roman" w:hAnsi="Times New Roman" w:cs="Times New Roman"/>
          <w:b/>
          <w:sz w:val="23"/>
          <w:szCs w:val="23"/>
        </w:rPr>
        <w:t>.3 - Da Qualificação Econômico-Financeira:</w:t>
      </w:r>
    </w:p>
    <w:p w14:paraId="6CDF9003" w14:textId="77777777" w:rsidR="000C1153" w:rsidRPr="008D6FD6" w:rsidRDefault="000C1153" w:rsidP="000C1153">
      <w:pPr>
        <w:pStyle w:val="PargrafodaLista"/>
        <w:autoSpaceDE w:val="0"/>
        <w:autoSpaceDN w:val="0"/>
        <w:adjustRightInd w:val="0"/>
        <w:spacing w:line="276" w:lineRule="auto"/>
        <w:ind w:left="426"/>
        <w:jc w:val="both"/>
        <w:rPr>
          <w:rFonts w:ascii="Times New Roman" w:hAnsi="Times New Roman" w:cs="Times New Roman"/>
          <w:b/>
          <w:bCs/>
          <w:sz w:val="23"/>
          <w:szCs w:val="23"/>
        </w:rPr>
      </w:pPr>
    </w:p>
    <w:p w14:paraId="50BBF87D" w14:textId="77777777" w:rsidR="006C724B" w:rsidRPr="00B10B4B" w:rsidRDefault="006C724B" w:rsidP="006C724B">
      <w:pPr>
        <w:spacing w:after="0" w:line="360" w:lineRule="auto"/>
        <w:jc w:val="both"/>
        <w:rPr>
          <w:rFonts w:ascii="Times New Roman" w:eastAsia="Times New Roman" w:hAnsi="Times New Roman" w:cs="Times New Roman"/>
          <w:kern w:val="0"/>
          <w:sz w:val="23"/>
          <w:szCs w:val="23"/>
          <w:lang w:eastAsia="pt-BR"/>
        </w:rPr>
      </w:pPr>
      <w:bookmarkStart w:id="35" w:name="_Hlk198728326"/>
      <w:bookmarkStart w:id="36" w:name="_Hlk198732509"/>
      <w:r w:rsidRPr="00B10B4B">
        <w:rPr>
          <w:rFonts w:ascii="Times New Roman" w:eastAsia="Times New Roman" w:hAnsi="Times New Roman" w:cs="Times New Roman"/>
          <w:kern w:val="0"/>
          <w:sz w:val="23"/>
          <w:szCs w:val="23"/>
          <w:lang w:eastAsia="pt-BR"/>
        </w:rPr>
        <w:t>a) Apresentação do balanço patrimonial e demonstrações contábeis do 02 (dois), último exercício social, já exigíveis e apresentados na forma da lei, que comprovem a boa situação financeira da empresa, acompanhados dos Termos de Abertura e Encerramento do Livro Diário, o qual deverá estar devidamente registrado na Junta Comercial ou no Cartório de Registro de Pessoas Jurídicas da sede ou domicílio da empresa, ou ainda, pelo Sistema Público de Escrituração Digital (SPED), vedada a sua substituição por balancetes ou balanços provisórios, podendo ser atualizados por índices oficiais quando encerrados há mais de 3 (três) meses da data da apresentação da proposta.</w:t>
      </w:r>
    </w:p>
    <w:p w14:paraId="5638BBB6" w14:textId="77777777" w:rsidR="006C724B" w:rsidRPr="00B10B4B" w:rsidRDefault="006C724B" w:rsidP="006C724B">
      <w:pPr>
        <w:spacing w:after="0" w:line="360" w:lineRule="auto"/>
        <w:ind w:left="1428"/>
        <w:contextualSpacing/>
        <w:jc w:val="both"/>
        <w:rPr>
          <w:rFonts w:ascii="Times New Roman" w:eastAsia="Times New Roman" w:hAnsi="Times New Roman" w:cs="Times New Roman"/>
          <w:kern w:val="0"/>
          <w:sz w:val="23"/>
          <w:szCs w:val="23"/>
          <w:lang w:eastAsia="pt-BR"/>
        </w:rPr>
      </w:pPr>
    </w:p>
    <w:p w14:paraId="598608F6" w14:textId="77777777" w:rsidR="006C724B" w:rsidRPr="00B10B4B" w:rsidRDefault="006C724B" w:rsidP="006C724B">
      <w:pPr>
        <w:spacing w:after="0" w:line="360" w:lineRule="auto"/>
        <w:jc w:val="both"/>
        <w:rPr>
          <w:rFonts w:ascii="Times New Roman" w:eastAsia="Times New Roman" w:hAnsi="Times New Roman" w:cs="Times New Roman"/>
          <w:kern w:val="0"/>
          <w:sz w:val="23"/>
          <w:szCs w:val="23"/>
          <w:lang w:eastAsia="pt-BR"/>
        </w:rPr>
      </w:pPr>
      <w:r w:rsidRPr="00B10B4B">
        <w:rPr>
          <w:rFonts w:ascii="Times New Roman" w:eastAsia="Times New Roman" w:hAnsi="Times New Roman" w:cs="Times New Roman"/>
          <w:kern w:val="0"/>
          <w:sz w:val="23"/>
          <w:szCs w:val="23"/>
          <w:lang w:eastAsia="pt-BR"/>
        </w:rPr>
        <w:t>b)</w:t>
      </w:r>
      <w:r w:rsidRPr="00B10B4B">
        <w:rPr>
          <w:rFonts w:ascii="Times New Roman" w:eastAsia="Times New Roman" w:hAnsi="Times New Roman" w:cs="Times New Roman"/>
          <w:kern w:val="0"/>
          <w:sz w:val="23"/>
          <w:szCs w:val="23"/>
          <w:lang w:eastAsia="pt-BR"/>
        </w:rPr>
        <w:tab/>
        <w:t>Serão considerados aceitos, como na forma da lei, o balanço patrimonial e demonstrações contábeis assim apresentados:</w:t>
      </w:r>
    </w:p>
    <w:p w14:paraId="0612A907" w14:textId="77777777" w:rsidR="006C724B" w:rsidRPr="00B10B4B" w:rsidRDefault="006C724B" w:rsidP="006C724B">
      <w:pPr>
        <w:spacing w:after="0" w:line="360" w:lineRule="auto"/>
        <w:jc w:val="both"/>
        <w:rPr>
          <w:rFonts w:ascii="Times New Roman" w:eastAsia="Times New Roman" w:hAnsi="Times New Roman" w:cs="Times New Roman"/>
          <w:kern w:val="0"/>
          <w:sz w:val="23"/>
          <w:szCs w:val="23"/>
          <w:lang w:eastAsia="pt-BR"/>
        </w:rPr>
      </w:pPr>
    </w:p>
    <w:p w14:paraId="14EB14FD" w14:textId="77777777" w:rsidR="006C724B" w:rsidRPr="00B10B4B" w:rsidRDefault="006C724B" w:rsidP="006C724B">
      <w:pPr>
        <w:spacing w:after="0" w:line="360" w:lineRule="auto"/>
        <w:jc w:val="both"/>
        <w:rPr>
          <w:rFonts w:ascii="Times New Roman" w:eastAsia="Times New Roman" w:hAnsi="Times New Roman" w:cs="Times New Roman"/>
          <w:kern w:val="0"/>
          <w:sz w:val="23"/>
          <w:szCs w:val="23"/>
          <w:lang w:eastAsia="pt-BR"/>
        </w:rPr>
      </w:pPr>
      <w:r w:rsidRPr="00B10B4B">
        <w:rPr>
          <w:rFonts w:ascii="Times New Roman" w:eastAsia="Times New Roman" w:hAnsi="Times New Roman" w:cs="Times New Roman"/>
          <w:kern w:val="0"/>
          <w:sz w:val="23"/>
          <w:szCs w:val="23"/>
          <w:lang w:eastAsia="pt-BR"/>
        </w:rPr>
        <w:t xml:space="preserve">b.1 Sociedades regidas pela Lei nº 6.404/76 (Sociedade Anônima): </w:t>
      </w:r>
    </w:p>
    <w:p w14:paraId="1990DE2B" w14:textId="77777777" w:rsidR="006C724B" w:rsidRPr="00B10B4B" w:rsidRDefault="006C724B" w:rsidP="006C724B">
      <w:pPr>
        <w:spacing w:after="0" w:line="360" w:lineRule="auto"/>
        <w:jc w:val="both"/>
        <w:rPr>
          <w:rFonts w:ascii="Times New Roman" w:eastAsia="Times New Roman" w:hAnsi="Times New Roman" w:cs="Times New Roman"/>
          <w:kern w:val="0"/>
          <w:sz w:val="23"/>
          <w:szCs w:val="23"/>
          <w:lang w:eastAsia="pt-BR"/>
        </w:rPr>
      </w:pPr>
      <w:r w:rsidRPr="00B10B4B">
        <w:rPr>
          <w:rFonts w:ascii="Times New Roman" w:eastAsia="Times New Roman" w:hAnsi="Times New Roman" w:cs="Times New Roman"/>
          <w:kern w:val="0"/>
          <w:sz w:val="23"/>
          <w:szCs w:val="23"/>
          <w:lang w:eastAsia="pt-BR"/>
        </w:rPr>
        <w:t>b.1.1. Publicados em Diário Oficial;</w:t>
      </w:r>
    </w:p>
    <w:p w14:paraId="65A7CA32" w14:textId="77777777" w:rsidR="006C724B" w:rsidRPr="00B10B4B" w:rsidRDefault="006C724B" w:rsidP="006C724B">
      <w:pPr>
        <w:spacing w:after="0" w:line="360" w:lineRule="auto"/>
        <w:jc w:val="both"/>
        <w:rPr>
          <w:rFonts w:ascii="Times New Roman" w:eastAsia="Times New Roman" w:hAnsi="Times New Roman" w:cs="Times New Roman"/>
          <w:kern w:val="0"/>
          <w:sz w:val="23"/>
          <w:szCs w:val="23"/>
          <w:lang w:eastAsia="pt-BR"/>
        </w:rPr>
      </w:pPr>
      <w:r w:rsidRPr="00B10B4B">
        <w:rPr>
          <w:rFonts w:ascii="Times New Roman" w:eastAsia="Times New Roman" w:hAnsi="Times New Roman" w:cs="Times New Roman"/>
          <w:kern w:val="0"/>
          <w:sz w:val="23"/>
          <w:szCs w:val="23"/>
          <w:lang w:eastAsia="pt-BR"/>
        </w:rPr>
        <w:t>b.1.2. Publicados em jornal de grande circulação;</w:t>
      </w:r>
    </w:p>
    <w:p w14:paraId="7104D14E" w14:textId="77777777" w:rsidR="006C724B" w:rsidRPr="00B10B4B" w:rsidRDefault="006C724B" w:rsidP="006C724B">
      <w:pPr>
        <w:spacing w:after="0" w:line="360" w:lineRule="auto"/>
        <w:jc w:val="both"/>
        <w:rPr>
          <w:rFonts w:ascii="Times New Roman" w:eastAsia="Times New Roman" w:hAnsi="Times New Roman" w:cs="Times New Roman"/>
          <w:kern w:val="0"/>
          <w:sz w:val="23"/>
          <w:szCs w:val="23"/>
          <w:lang w:eastAsia="pt-BR"/>
        </w:rPr>
      </w:pPr>
      <w:r w:rsidRPr="00B10B4B">
        <w:rPr>
          <w:rFonts w:ascii="Times New Roman" w:eastAsia="Times New Roman" w:hAnsi="Times New Roman" w:cs="Times New Roman"/>
          <w:kern w:val="0"/>
          <w:sz w:val="23"/>
          <w:szCs w:val="23"/>
          <w:lang w:eastAsia="pt-BR"/>
        </w:rPr>
        <w:t>b.1.3. Por fotocópia registrada ou autenticada na Junta Comercial da sede ou domicílio do licitante; ou</w:t>
      </w:r>
    </w:p>
    <w:p w14:paraId="60DE81D0" w14:textId="77777777" w:rsidR="006C724B" w:rsidRPr="00B10B4B" w:rsidRDefault="006C724B" w:rsidP="006C724B">
      <w:pPr>
        <w:spacing w:after="0" w:line="360" w:lineRule="auto"/>
        <w:jc w:val="both"/>
        <w:rPr>
          <w:rFonts w:ascii="Times New Roman" w:eastAsia="Times New Roman" w:hAnsi="Times New Roman" w:cs="Times New Roman"/>
          <w:kern w:val="0"/>
          <w:sz w:val="23"/>
          <w:szCs w:val="23"/>
          <w:lang w:eastAsia="pt-BR"/>
        </w:rPr>
      </w:pPr>
      <w:r w:rsidRPr="00B10B4B">
        <w:rPr>
          <w:rFonts w:ascii="Times New Roman" w:eastAsia="Times New Roman" w:hAnsi="Times New Roman" w:cs="Times New Roman"/>
          <w:kern w:val="0"/>
          <w:sz w:val="23"/>
          <w:szCs w:val="23"/>
          <w:lang w:eastAsia="pt-BR"/>
        </w:rPr>
        <w:t>b.1.4. Por meio de registros do Sistema Público de Escrituração Digital (SPED).</w:t>
      </w:r>
    </w:p>
    <w:p w14:paraId="5326F8BB" w14:textId="77777777" w:rsidR="006C724B" w:rsidRPr="00B10B4B" w:rsidRDefault="006C724B" w:rsidP="006C724B">
      <w:pPr>
        <w:spacing w:after="0" w:line="360" w:lineRule="auto"/>
        <w:jc w:val="both"/>
        <w:rPr>
          <w:rFonts w:ascii="Times New Roman" w:eastAsia="Times New Roman" w:hAnsi="Times New Roman" w:cs="Times New Roman"/>
          <w:kern w:val="0"/>
          <w:sz w:val="23"/>
          <w:szCs w:val="23"/>
          <w:lang w:eastAsia="pt-BR"/>
        </w:rPr>
      </w:pPr>
    </w:p>
    <w:p w14:paraId="1920F48E" w14:textId="77777777" w:rsidR="006C724B" w:rsidRPr="00B10B4B" w:rsidRDefault="006C724B" w:rsidP="006C724B">
      <w:pPr>
        <w:spacing w:after="0" w:line="360" w:lineRule="auto"/>
        <w:jc w:val="both"/>
        <w:rPr>
          <w:rFonts w:ascii="Times New Roman" w:eastAsia="Times New Roman" w:hAnsi="Times New Roman" w:cs="Times New Roman"/>
          <w:kern w:val="0"/>
          <w:sz w:val="23"/>
          <w:szCs w:val="23"/>
          <w:lang w:eastAsia="pt-BR"/>
        </w:rPr>
      </w:pPr>
      <w:r w:rsidRPr="00B10B4B">
        <w:rPr>
          <w:rFonts w:ascii="Times New Roman" w:eastAsia="Times New Roman" w:hAnsi="Times New Roman" w:cs="Times New Roman"/>
          <w:kern w:val="0"/>
          <w:sz w:val="23"/>
          <w:szCs w:val="23"/>
          <w:lang w:eastAsia="pt-BR"/>
        </w:rPr>
        <w:t>b.2. Sociedades por cota de responsabilidade limitada (LTDA</w:t>
      </w:r>
      <w:r>
        <w:rPr>
          <w:rFonts w:ascii="Times New Roman" w:eastAsia="Times New Roman" w:hAnsi="Times New Roman" w:cs="Times New Roman"/>
          <w:kern w:val="0"/>
          <w:sz w:val="23"/>
          <w:szCs w:val="23"/>
          <w:lang w:eastAsia="pt-BR"/>
        </w:rPr>
        <w:t>/ SLU</w:t>
      </w:r>
      <w:r w:rsidRPr="00B10B4B">
        <w:rPr>
          <w:rFonts w:ascii="Times New Roman" w:eastAsia="Times New Roman" w:hAnsi="Times New Roman" w:cs="Times New Roman"/>
          <w:kern w:val="0"/>
          <w:sz w:val="23"/>
          <w:szCs w:val="23"/>
          <w:lang w:eastAsia="pt-BR"/>
        </w:rPr>
        <w:t xml:space="preserve">): </w:t>
      </w:r>
    </w:p>
    <w:p w14:paraId="20529E2A" w14:textId="77777777" w:rsidR="006C724B" w:rsidRPr="00B10B4B" w:rsidRDefault="006C724B" w:rsidP="006C724B">
      <w:pPr>
        <w:spacing w:after="0" w:line="360" w:lineRule="auto"/>
        <w:jc w:val="both"/>
        <w:rPr>
          <w:rFonts w:ascii="Times New Roman" w:eastAsia="Times New Roman" w:hAnsi="Times New Roman" w:cs="Times New Roman"/>
          <w:kern w:val="0"/>
          <w:sz w:val="23"/>
          <w:szCs w:val="23"/>
          <w:lang w:eastAsia="pt-BR"/>
        </w:rPr>
      </w:pPr>
      <w:r w:rsidRPr="00B10B4B">
        <w:rPr>
          <w:rFonts w:ascii="Times New Roman" w:eastAsia="Times New Roman" w:hAnsi="Times New Roman" w:cs="Times New Roman"/>
          <w:kern w:val="0"/>
          <w:sz w:val="23"/>
          <w:szCs w:val="23"/>
          <w:lang w:eastAsia="pt-BR"/>
        </w:rPr>
        <w:t>b.2.1. Por fotocópia do Livro Diário, inclusive com os Termos de Abertura e de Encerramento, devidamente autenticado na Junta Comercial da sede ou domicílio do licitante ou em outro órgão equivalente; ou pelo Sistema Público de Escrituração Digital – SPED</w:t>
      </w:r>
      <w:r>
        <w:rPr>
          <w:rFonts w:ascii="Times New Roman" w:eastAsia="Times New Roman" w:hAnsi="Times New Roman" w:cs="Times New Roman"/>
          <w:kern w:val="0"/>
          <w:sz w:val="23"/>
          <w:szCs w:val="23"/>
          <w:lang w:eastAsia="pt-BR"/>
        </w:rPr>
        <w:t>.</w:t>
      </w:r>
    </w:p>
    <w:p w14:paraId="1C8A7C0A" w14:textId="77777777" w:rsidR="006C724B" w:rsidRPr="00B10B4B" w:rsidRDefault="006C724B" w:rsidP="006C724B">
      <w:pPr>
        <w:spacing w:after="0" w:line="360" w:lineRule="auto"/>
        <w:jc w:val="both"/>
        <w:rPr>
          <w:rFonts w:ascii="Times New Roman" w:eastAsia="Times New Roman" w:hAnsi="Times New Roman" w:cs="Times New Roman"/>
          <w:kern w:val="0"/>
          <w:sz w:val="23"/>
          <w:szCs w:val="23"/>
          <w:lang w:eastAsia="pt-BR"/>
        </w:rPr>
      </w:pPr>
      <w:r w:rsidRPr="00B10B4B">
        <w:rPr>
          <w:rFonts w:ascii="Times New Roman" w:eastAsia="Times New Roman" w:hAnsi="Times New Roman" w:cs="Times New Roman"/>
          <w:kern w:val="0"/>
          <w:sz w:val="23"/>
          <w:szCs w:val="23"/>
          <w:lang w:eastAsia="pt-BR"/>
        </w:rPr>
        <w:t xml:space="preserve">b.2.2. Por fotocópia do Balanço e das Demonstrações Contábeis devidamente registrados ou autenticados na Junta Comercial da sede ou domicílio do licitante. </w:t>
      </w:r>
    </w:p>
    <w:p w14:paraId="07C549C1" w14:textId="77777777" w:rsidR="006C724B" w:rsidRPr="00B10B4B" w:rsidRDefault="006C724B" w:rsidP="006C724B">
      <w:pPr>
        <w:spacing w:after="0" w:line="360" w:lineRule="auto"/>
        <w:jc w:val="both"/>
        <w:rPr>
          <w:rFonts w:ascii="Times New Roman" w:eastAsia="Times New Roman" w:hAnsi="Times New Roman" w:cs="Times New Roman"/>
          <w:kern w:val="0"/>
          <w:sz w:val="23"/>
          <w:szCs w:val="23"/>
          <w:lang w:eastAsia="pt-BR"/>
        </w:rPr>
      </w:pPr>
    </w:p>
    <w:p w14:paraId="36AB147B" w14:textId="77777777" w:rsidR="006C724B" w:rsidRPr="00B10B4B" w:rsidRDefault="006C724B" w:rsidP="006C724B">
      <w:pPr>
        <w:spacing w:after="0" w:line="360" w:lineRule="auto"/>
        <w:jc w:val="both"/>
        <w:rPr>
          <w:rFonts w:ascii="Times New Roman" w:eastAsia="Times New Roman" w:hAnsi="Times New Roman" w:cs="Times New Roman"/>
          <w:kern w:val="0"/>
          <w:sz w:val="23"/>
          <w:szCs w:val="23"/>
          <w:lang w:eastAsia="pt-BR"/>
        </w:rPr>
      </w:pPr>
      <w:r w:rsidRPr="00B10B4B">
        <w:rPr>
          <w:rFonts w:ascii="Times New Roman" w:eastAsia="Times New Roman" w:hAnsi="Times New Roman" w:cs="Times New Roman"/>
          <w:kern w:val="0"/>
          <w:sz w:val="23"/>
          <w:szCs w:val="23"/>
          <w:lang w:eastAsia="pt-BR"/>
        </w:rPr>
        <w:t xml:space="preserve">b.3. Sociedade criada no exercício em curso: </w:t>
      </w:r>
    </w:p>
    <w:p w14:paraId="5C3D8255" w14:textId="77777777" w:rsidR="006C724B" w:rsidRPr="00B10B4B" w:rsidRDefault="006C724B" w:rsidP="006C724B">
      <w:pPr>
        <w:spacing w:after="0" w:line="360" w:lineRule="auto"/>
        <w:jc w:val="both"/>
        <w:rPr>
          <w:rFonts w:ascii="Times New Roman" w:eastAsia="Times New Roman" w:hAnsi="Times New Roman" w:cs="Times New Roman"/>
          <w:kern w:val="0"/>
          <w:sz w:val="23"/>
          <w:szCs w:val="23"/>
          <w:lang w:eastAsia="pt-BR"/>
        </w:rPr>
      </w:pPr>
      <w:r w:rsidRPr="00B10B4B">
        <w:rPr>
          <w:rFonts w:ascii="Times New Roman" w:eastAsia="Times New Roman" w:hAnsi="Times New Roman" w:cs="Times New Roman"/>
          <w:kern w:val="0"/>
          <w:sz w:val="23"/>
          <w:szCs w:val="23"/>
          <w:lang w:eastAsia="pt-BR"/>
        </w:rPr>
        <w:t>b.3.1. Fotocópia do Balanço de Abertura, devidamente registrado ou autenticado na Junta Comercial da sede ou domicílio do licitante;</w:t>
      </w:r>
    </w:p>
    <w:p w14:paraId="3EBDD3F1" w14:textId="77777777" w:rsidR="006C724B" w:rsidRPr="00B10B4B" w:rsidRDefault="006C724B" w:rsidP="006C724B">
      <w:pPr>
        <w:spacing w:after="0" w:line="360" w:lineRule="auto"/>
        <w:jc w:val="both"/>
        <w:rPr>
          <w:rFonts w:ascii="Times New Roman" w:eastAsia="Times New Roman" w:hAnsi="Times New Roman" w:cs="Times New Roman"/>
          <w:kern w:val="0"/>
          <w:sz w:val="23"/>
          <w:szCs w:val="23"/>
          <w:lang w:eastAsia="pt-BR"/>
        </w:rPr>
      </w:pPr>
      <w:r w:rsidRPr="00B10B4B">
        <w:rPr>
          <w:rFonts w:ascii="Times New Roman" w:eastAsia="Times New Roman" w:hAnsi="Times New Roman" w:cs="Times New Roman"/>
          <w:kern w:val="0"/>
          <w:sz w:val="23"/>
          <w:szCs w:val="23"/>
          <w:lang w:eastAsia="pt-BR"/>
        </w:rPr>
        <w:t>b.3.2. Processadas pelo Sistema Público de Escrituração Digital – SPED.</w:t>
      </w:r>
    </w:p>
    <w:p w14:paraId="13788EF5" w14:textId="77777777" w:rsidR="006C724B" w:rsidRPr="00B10B4B" w:rsidRDefault="006C724B" w:rsidP="006C724B">
      <w:pPr>
        <w:spacing w:after="0" w:line="360" w:lineRule="auto"/>
        <w:jc w:val="both"/>
        <w:rPr>
          <w:rFonts w:ascii="Times New Roman" w:eastAsia="Times New Roman" w:hAnsi="Times New Roman" w:cs="Times New Roman"/>
          <w:kern w:val="0"/>
          <w:sz w:val="23"/>
          <w:szCs w:val="23"/>
          <w:lang w:eastAsia="pt-BR"/>
        </w:rPr>
      </w:pPr>
    </w:p>
    <w:p w14:paraId="13110EA5" w14:textId="77777777" w:rsidR="006C724B" w:rsidRPr="00B10B4B" w:rsidRDefault="006C724B" w:rsidP="006C724B">
      <w:pPr>
        <w:spacing w:after="0" w:line="360" w:lineRule="auto"/>
        <w:jc w:val="both"/>
        <w:rPr>
          <w:rFonts w:ascii="Times New Roman" w:eastAsia="Times New Roman" w:hAnsi="Times New Roman" w:cs="Times New Roman"/>
          <w:kern w:val="0"/>
          <w:sz w:val="23"/>
          <w:szCs w:val="23"/>
          <w:lang w:eastAsia="pt-BR"/>
        </w:rPr>
      </w:pPr>
      <w:r w:rsidRPr="00B10B4B">
        <w:rPr>
          <w:rFonts w:ascii="Times New Roman" w:eastAsia="Times New Roman" w:hAnsi="Times New Roman" w:cs="Times New Roman"/>
          <w:kern w:val="0"/>
          <w:sz w:val="23"/>
          <w:szCs w:val="23"/>
          <w:lang w:eastAsia="pt-BR"/>
        </w:rPr>
        <w:t>b.4. Sociedades sujeitas ao regime estabelecido na Lei Complementar nº 123/06:</w:t>
      </w:r>
    </w:p>
    <w:p w14:paraId="106B87EB" w14:textId="77777777" w:rsidR="006C724B" w:rsidRPr="00B10B4B" w:rsidRDefault="006C724B" w:rsidP="006C724B">
      <w:pPr>
        <w:spacing w:after="0" w:line="360" w:lineRule="auto"/>
        <w:jc w:val="both"/>
        <w:rPr>
          <w:rFonts w:ascii="Times New Roman" w:eastAsia="Times New Roman" w:hAnsi="Times New Roman" w:cs="Times New Roman"/>
          <w:kern w:val="0"/>
          <w:sz w:val="23"/>
          <w:szCs w:val="23"/>
          <w:lang w:eastAsia="pt-BR"/>
        </w:rPr>
      </w:pPr>
      <w:r w:rsidRPr="00B10B4B">
        <w:rPr>
          <w:rFonts w:ascii="Times New Roman" w:eastAsia="Times New Roman" w:hAnsi="Times New Roman" w:cs="Times New Roman"/>
          <w:kern w:val="0"/>
          <w:sz w:val="23"/>
          <w:szCs w:val="23"/>
          <w:lang w:eastAsia="pt-BR"/>
        </w:rPr>
        <w:t>b.4.1. Por fotocópia do Balanço e das Demonstrações Contábeis devidamente registradas ou autenticadas na Junta Comercial da sede ou domicílio da licitante.</w:t>
      </w:r>
    </w:p>
    <w:p w14:paraId="0849E9C9" w14:textId="77777777" w:rsidR="006C724B" w:rsidRPr="00B10B4B" w:rsidRDefault="006C724B" w:rsidP="006C724B">
      <w:pPr>
        <w:spacing w:after="0" w:line="360" w:lineRule="auto"/>
        <w:jc w:val="both"/>
        <w:rPr>
          <w:rFonts w:ascii="Times New Roman" w:eastAsia="Times New Roman" w:hAnsi="Times New Roman" w:cs="Times New Roman"/>
          <w:kern w:val="0"/>
          <w:sz w:val="23"/>
          <w:szCs w:val="23"/>
          <w:lang w:eastAsia="pt-BR"/>
        </w:rPr>
      </w:pPr>
    </w:p>
    <w:p w14:paraId="169A8C54" w14:textId="28F352E6" w:rsidR="006C724B" w:rsidRPr="00B10B4B" w:rsidRDefault="006C724B" w:rsidP="006C724B">
      <w:pPr>
        <w:spacing w:after="0" w:line="360" w:lineRule="auto"/>
        <w:jc w:val="both"/>
        <w:rPr>
          <w:rFonts w:ascii="Times New Roman" w:eastAsia="Times New Roman" w:hAnsi="Times New Roman" w:cs="Times New Roman"/>
          <w:kern w:val="0"/>
          <w:sz w:val="23"/>
          <w:szCs w:val="23"/>
          <w:lang w:eastAsia="pt-BR"/>
        </w:rPr>
      </w:pPr>
      <w:r>
        <w:rPr>
          <w:rFonts w:ascii="Times New Roman" w:eastAsia="Times New Roman" w:hAnsi="Times New Roman" w:cs="Times New Roman"/>
          <w:bCs/>
          <w:kern w:val="0"/>
          <w:sz w:val="23"/>
          <w:szCs w:val="23"/>
          <w:lang w:eastAsia="pt-BR"/>
        </w:rPr>
        <w:t>11.1.3.1</w:t>
      </w:r>
      <w:r w:rsidRPr="00B10B4B">
        <w:rPr>
          <w:rFonts w:ascii="Times New Roman" w:eastAsia="Times New Roman" w:hAnsi="Times New Roman" w:cs="Times New Roman"/>
          <w:kern w:val="0"/>
          <w:sz w:val="23"/>
          <w:szCs w:val="23"/>
          <w:lang w:eastAsia="pt-BR"/>
        </w:rPr>
        <w:t xml:space="preserve"> </w:t>
      </w:r>
      <w:r w:rsidRPr="00B10B4B">
        <w:rPr>
          <w:rFonts w:ascii="Times New Roman" w:eastAsia="Times New Roman" w:hAnsi="Times New Roman" w:cs="Times New Roman"/>
          <w:bCs/>
          <w:spacing w:val="2"/>
          <w:kern w:val="0"/>
          <w:sz w:val="23"/>
          <w:szCs w:val="23"/>
          <w:lang w:eastAsia="pt-BR"/>
        </w:rPr>
        <w:t>-</w:t>
      </w:r>
      <w:r w:rsidRPr="00B10B4B">
        <w:rPr>
          <w:rFonts w:ascii="Times New Roman" w:eastAsia="Times New Roman" w:hAnsi="Times New Roman" w:cs="Times New Roman"/>
          <w:kern w:val="0"/>
          <w:sz w:val="23"/>
          <w:szCs w:val="23"/>
          <w:lang w:eastAsia="pt-BR"/>
        </w:rPr>
        <w:t xml:space="preserve"> As empresas optantes ou submetidas ao Sistema Público de Escrituração Digital (SPED) apresentarão o balanço patrimonial na forma da lei e das Instruções Normativas da Receita Federal do Brasil, que tratam de Escrituração Contábil Digital (ECD), sendo que a autenticação do balanço patrimonial em formato digital será comprovada por meio do recibo de entrega emitido pelo Sistema Público de Escrituração Digital (SPED), quando do envio da Escrituração Contábil Digital (ECD), nos termos do §1º do art. 78-A do Decreto Federal nº 1.800/96, incluído pelo Decreto Federal nº 8.638/16, e art. 2º do Decreto Federal nº 9.555/18.Os demonstrativos contábeis deverão estar assinados pelo representante legal da empresa e contabilista responsável, ou por outro profissional equivalente, devidamente registrado no Conselho Regional de Contabilidade. </w:t>
      </w:r>
    </w:p>
    <w:p w14:paraId="420630DB" w14:textId="77777777" w:rsidR="006C724B" w:rsidRPr="00B10B4B" w:rsidRDefault="006C724B" w:rsidP="006C724B">
      <w:pPr>
        <w:spacing w:after="0" w:line="360" w:lineRule="auto"/>
        <w:jc w:val="both"/>
        <w:rPr>
          <w:rFonts w:ascii="Times New Roman" w:eastAsia="Times New Roman" w:hAnsi="Times New Roman" w:cs="Times New Roman"/>
          <w:kern w:val="0"/>
          <w:sz w:val="23"/>
          <w:szCs w:val="23"/>
          <w:lang w:eastAsia="pt-BR"/>
        </w:rPr>
      </w:pPr>
    </w:p>
    <w:p w14:paraId="028D2032" w14:textId="0D0F6189" w:rsidR="006C724B" w:rsidRDefault="006C724B" w:rsidP="006C724B">
      <w:pPr>
        <w:spacing w:after="0" w:line="360" w:lineRule="auto"/>
        <w:jc w:val="both"/>
        <w:rPr>
          <w:rFonts w:ascii="Times New Roman" w:eastAsia="Times New Roman" w:hAnsi="Times New Roman" w:cs="Times New Roman"/>
          <w:kern w:val="0"/>
          <w:sz w:val="23"/>
          <w:szCs w:val="23"/>
          <w:lang w:eastAsia="pt-BR"/>
        </w:rPr>
      </w:pPr>
      <w:r>
        <w:rPr>
          <w:rFonts w:ascii="Times New Roman" w:eastAsia="Times New Roman" w:hAnsi="Times New Roman" w:cs="Times New Roman"/>
          <w:bCs/>
          <w:kern w:val="0"/>
          <w:sz w:val="23"/>
          <w:szCs w:val="23"/>
          <w:lang w:eastAsia="pt-BR"/>
        </w:rPr>
        <w:t>11.1.3.2</w:t>
      </w:r>
      <w:r w:rsidRPr="00B10B4B">
        <w:rPr>
          <w:rFonts w:ascii="Times New Roman" w:eastAsia="Times New Roman" w:hAnsi="Times New Roman" w:cs="Times New Roman"/>
          <w:kern w:val="0"/>
          <w:sz w:val="23"/>
          <w:szCs w:val="23"/>
          <w:lang w:eastAsia="pt-BR"/>
        </w:rPr>
        <w:t xml:space="preserve"> - Os demonstrativos contábeis deverão estar assinados pelo representante legal da empresa e contabilista responsável, ou por outro profissional equivalente, devidamente registrado no Conselho Regional de Contabilidade. </w:t>
      </w:r>
    </w:p>
    <w:p w14:paraId="199114AC" w14:textId="77777777" w:rsidR="005F5010" w:rsidRPr="00B10B4B" w:rsidRDefault="005F5010" w:rsidP="006C724B">
      <w:pPr>
        <w:spacing w:after="0" w:line="360" w:lineRule="auto"/>
        <w:jc w:val="both"/>
        <w:rPr>
          <w:rFonts w:ascii="Times New Roman" w:eastAsia="Times New Roman" w:hAnsi="Times New Roman" w:cs="Times New Roman"/>
          <w:kern w:val="0"/>
          <w:sz w:val="23"/>
          <w:szCs w:val="23"/>
          <w:lang w:eastAsia="pt-BR"/>
        </w:rPr>
      </w:pPr>
    </w:p>
    <w:p w14:paraId="048DD6F8" w14:textId="6139F396" w:rsidR="006C724B" w:rsidRDefault="006C724B" w:rsidP="005F5010">
      <w:pPr>
        <w:spacing w:after="0" w:line="360" w:lineRule="auto"/>
        <w:jc w:val="both"/>
        <w:rPr>
          <w:rFonts w:ascii="Times New Roman" w:eastAsia="Times New Roman" w:hAnsi="Times New Roman" w:cs="Times New Roman"/>
          <w:color w:val="000000"/>
          <w:kern w:val="0"/>
          <w:sz w:val="23"/>
          <w:szCs w:val="23"/>
          <w:lang w:eastAsia="pt-BR"/>
        </w:rPr>
      </w:pPr>
      <w:r w:rsidRPr="00B10B4B">
        <w:rPr>
          <w:rFonts w:ascii="Times New Roman" w:eastAsia="Times New Roman" w:hAnsi="Times New Roman" w:cs="Times New Roman"/>
          <w:kern w:val="0"/>
          <w:sz w:val="23"/>
          <w:szCs w:val="23"/>
          <w:lang w:eastAsia="pt-BR"/>
        </w:rPr>
        <w:t xml:space="preserve"> </w:t>
      </w:r>
      <w:r>
        <w:rPr>
          <w:rFonts w:ascii="Times New Roman" w:eastAsia="Times New Roman" w:hAnsi="Times New Roman" w:cs="Times New Roman"/>
          <w:bCs/>
          <w:kern w:val="0"/>
          <w:sz w:val="23"/>
          <w:szCs w:val="23"/>
          <w:lang w:eastAsia="pt-BR"/>
        </w:rPr>
        <w:t>11.1.3.3</w:t>
      </w:r>
      <w:r w:rsidRPr="00B10B4B">
        <w:rPr>
          <w:rFonts w:ascii="Times New Roman" w:eastAsia="Times New Roman" w:hAnsi="Times New Roman" w:cs="Times New Roman"/>
          <w:kern w:val="0"/>
          <w:sz w:val="23"/>
          <w:szCs w:val="23"/>
          <w:lang w:eastAsia="pt-BR"/>
        </w:rPr>
        <w:t xml:space="preserve"> </w:t>
      </w:r>
      <w:r w:rsidRPr="00B10B4B">
        <w:rPr>
          <w:rFonts w:ascii="Times New Roman" w:eastAsia="Times New Roman" w:hAnsi="Times New Roman" w:cs="Times New Roman"/>
          <w:bCs/>
          <w:spacing w:val="2"/>
          <w:kern w:val="0"/>
          <w:sz w:val="23"/>
          <w:szCs w:val="23"/>
          <w:lang w:eastAsia="pt-BR"/>
        </w:rPr>
        <w:t>-</w:t>
      </w:r>
      <w:r w:rsidRPr="00B10B4B">
        <w:rPr>
          <w:rFonts w:ascii="Times New Roman" w:eastAsia="Times New Roman" w:hAnsi="Times New Roman" w:cs="Times New Roman"/>
          <w:kern w:val="0"/>
          <w:sz w:val="23"/>
          <w:szCs w:val="23"/>
          <w:lang w:eastAsia="pt-BR"/>
        </w:rPr>
        <w:t xml:space="preserve"> </w:t>
      </w:r>
      <w:r w:rsidRPr="00AA509A">
        <w:rPr>
          <w:rFonts w:ascii="Times New Roman" w:eastAsia="Times New Roman" w:hAnsi="Times New Roman" w:cs="Times New Roman"/>
          <w:color w:val="000000"/>
          <w:kern w:val="0"/>
          <w:sz w:val="23"/>
          <w:szCs w:val="23"/>
          <w:lang w:eastAsia="pt-BR"/>
        </w:rPr>
        <w:t>Comprovação da boa situação financeira da empresa mediante obtenção de índices de Liquidez Geral (LG), Solvência Geral (SG) e Liquidez Corrente (LC)</w:t>
      </w:r>
      <w:r w:rsidR="005F5010">
        <w:rPr>
          <w:rFonts w:ascii="Times New Roman" w:eastAsia="Times New Roman" w:hAnsi="Times New Roman" w:cs="Times New Roman"/>
          <w:color w:val="000000"/>
          <w:kern w:val="0"/>
          <w:sz w:val="23"/>
          <w:szCs w:val="23"/>
          <w:lang w:eastAsia="pt-BR"/>
        </w:rPr>
        <w:t>,</w:t>
      </w:r>
      <w:r w:rsidRPr="00AA509A">
        <w:rPr>
          <w:rFonts w:ascii="Times New Roman" w:eastAsia="Times New Roman" w:hAnsi="Times New Roman" w:cs="Times New Roman"/>
          <w:color w:val="000000"/>
          <w:kern w:val="0"/>
          <w:sz w:val="23"/>
          <w:szCs w:val="23"/>
          <w:lang w:eastAsia="pt-BR"/>
        </w:rPr>
        <w:t xml:space="preserve"> iguais ou superiores a 1 (um),  obtidos pela aplicação das seguintes fórmulas:</w:t>
      </w:r>
    </w:p>
    <w:p w14:paraId="507C9892" w14:textId="77777777" w:rsidR="006C724B" w:rsidRDefault="006C724B" w:rsidP="006C724B">
      <w:pPr>
        <w:spacing w:after="0" w:line="300" w:lineRule="auto"/>
        <w:jc w:val="both"/>
        <w:rPr>
          <w:rFonts w:ascii="Times New Roman" w:eastAsia="Times New Roman" w:hAnsi="Times New Roman" w:cs="Times New Roman"/>
          <w:color w:val="000000"/>
          <w:kern w:val="0"/>
          <w:sz w:val="23"/>
          <w:szCs w:val="23"/>
          <w:lang w:eastAsia="pt-BR"/>
        </w:rPr>
      </w:pPr>
    </w:p>
    <w:tbl>
      <w:tblPr>
        <w:tblW w:w="0" w:type="auto"/>
        <w:tblInd w:w="1134" w:type="dxa"/>
        <w:tblLook w:val="04A0" w:firstRow="1" w:lastRow="0" w:firstColumn="1" w:lastColumn="0" w:noHBand="0" w:noVBand="1"/>
      </w:tblPr>
      <w:tblGrid>
        <w:gridCol w:w="2235"/>
        <w:gridCol w:w="4252"/>
      </w:tblGrid>
      <w:tr w:rsidR="006C724B" w14:paraId="4F8FCD57" w14:textId="77777777" w:rsidTr="00E06AED">
        <w:tc>
          <w:tcPr>
            <w:tcW w:w="2235" w:type="dxa"/>
            <w:vMerge w:val="restart"/>
            <w:vAlign w:val="center"/>
            <w:hideMark/>
          </w:tcPr>
          <w:p w14:paraId="56F606E2" w14:textId="77777777" w:rsidR="006C724B" w:rsidRDefault="006C724B" w:rsidP="00E06AED">
            <w:pPr>
              <w:tabs>
                <w:tab w:val="left" w:pos="1440"/>
              </w:tabs>
              <w:autoSpaceDE w:val="0"/>
              <w:snapToGrid w:val="0"/>
              <w:spacing w:line="288" w:lineRule="auto"/>
              <w:ind w:left="567" w:right="565"/>
              <w:jc w:val="both"/>
              <w:rPr>
                <w:rFonts w:ascii="Arial" w:eastAsia="Calibri" w:hAnsi="Arial" w:cs="Arial"/>
              </w:rPr>
            </w:pPr>
            <w:r>
              <w:rPr>
                <w:rFonts w:ascii="Arial" w:eastAsia="Calibri" w:hAnsi="Arial" w:cs="Arial"/>
              </w:rPr>
              <w:lastRenderedPageBreak/>
              <w:t>LG =</w:t>
            </w:r>
          </w:p>
        </w:tc>
        <w:tc>
          <w:tcPr>
            <w:tcW w:w="4252" w:type="dxa"/>
            <w:tcBorders>
              <w:top w:val="nil"/>
              <w:left w:val="nil"/>
              <w:bottom w:val="single" w:sz="4" w:space="0" w:color="auto"/>
              <w:right w:val="nil"/>
            </w:tcBorders>
            <w:vAlign w:val="bottom"/>
            <w:hideMark/>
          </w:tcPr>
          <w:p w14:paraId="3772F0E2" w14:textId="77777777" w:rsidR="006C724B" w:rsidRDefault="006C724B" w:rsidP="00E06AED">
            <w:pPr>
              <w:tabs>
                <w:tab w:val="left" w:pos="1440"/>
              </w:tabs>
              <w:autoSpaceDE w:val="0"/>
              <w:snapToGrid w:val="0"/>
              <w:spacing w:line="288" w:lineRule="auto"/>
              <w:ind w:left="567" w:right="565"/>
              <w:jc w:val="both"/>
              <w:rPr>
                <w:rFonts w:ascii="Arial" w:eastAsia="Calibri" w:hAnsi="Arial" w:cs="Arial"/>
              </w:rPr>
            </w:pPr>
            <w:r>
              <w:rPr>
                <w:rFonts w:ascii="Arial" w:eastAsia="Calibri" w:hAnsi="Arial" w:cs="Arial"/>
              </w:rPr>
              <w:t>Ativo Circulante + Realizável a Longo Prazo</w:t>
            </w:r>
          </w:p>
        </w:tc>
      </w:tr>
      <w:tr w:rsidR="006C724B" w14:paraId="3600D353" w14:textId="77777777" w:rsidTr="00E06AED">
        <w:tc>
          <w:tcPr>
            <w:tcW w:w="0" w:type="auto"/>
            <w:vMerge/>
            <w:vAlign w:val="center"/>
            <w:hideMark/>
          </w:tcPr>
          <w:p w14:paraId="5AC56822" w14:textId="77777777" w:rsidR="006C724B" w:rsidRPr="006C724B" w:rsidRDefault="006C724B" w:rsidP="00E06AED">
            <w:pPr>
              <w:spacing w:after="0"/>
              <w:rPr>
                <w:rFonts w:ascii="Arial" w:eastAsia="Calibri" w:hAnsi="Arial" w:cs="Arial"/>
              </w:rPr>
            </w:pPr>
          </w:p>
        </w:tc>
        <w:tc>
          <w:tcPr>
            <w:tcW w:w="4252" w:type="dxa"/>
            <w:tcBorders>
              <w:top w:val="single" w:sz="4" w:space="0" w:color="auto"/>
              <w:left w:val="nil"/>
              <w:bottom w:val="nil"/>
              <w:right w:val="nil"/>
            </w:tcBorders>
            <w:hideMark/>
          </w:tcPr>
          <w:p w14:paraId="6238BEE9" w14:textId="77777777" w:rsidR="006C724B" w:rsidRDefault="006C724B" w:rsidP="00E06AED">
            <w:pPr>
              <w:tabs>
                <w:tab w:val="left" w:pos="1440"/>
              </w:tabs>
              <w:autoSpaceDE w:val="0"/>
              <w:snapToGrid w:val="0"/>
              <w:spacing w:before="100" w:beforeAutospacing="1" w:after="100" w:afterAutospacing="1" w:line="288" w:lineRule="auto"/>
              <w:ind w:left="567" w:right="565"/>
              <w:jc w:val="both"/>
              <w:rPr>
                <w:rFonts w:ascii="Arial" w:eastAsia="Calibri" w:hAnsi="Arial" w:cs="Arial"/>
              </w:rPr>
            </w:pPr>
            <w:r>
              <w:rPr>
                <w:rFonts w:ascii="Arial" w:eastAsia="Calibri" w:hAnsi="Arial" w:cs="Arial"/>
              </w:rPr>
              <w:t>Passivo Circulante + Passivo Não Circulante</w:t>
            </w:r>
          </w:p>
        </w:tc>
      </w:tr>
    </w:tbl>
    <w:p w14:paraId="58B7F975" w14:textId="77777777" w:rsidR="006C724B" w:rsidRPr="006C724B" w:rsidRDefault="006C724B" w:rsidP="006C724B">
      <w:pPr>
        <w:tabs>
          <w:tab w:val="left" w:pos="1440"/>
        </w:tabs>
        <w:autoSpaceDE w:val="0"/>
        <w:snapToGrid w:val="0"/>
        <w:spacing w:line="288" w:lineRule="auto"/>
        <w:ind w:left="567" w:right="565"/>
        <w:jc w:val="both"/>
        <w:rPr>
          <w:rFonts w:ascii="Arial" w:hAnsi="Arial" w:cs="Arial"/>
        </w:rPr>
      </w:pPr>
    </w:p>
    <w:tbl>
      <w:tblPr>
        <w:tblW w:w="0" w:type="auto"/>
        <w:tblInd w:w="1134" w:type="dxa"/>
        <w:tblLook w:val="04A0" w:firstRow="1" w:lastRow="0" w:firstColumn="1" w:lastColumn="0" w:noHBand="0" w:noVBand="1"/>
      </w:tblPr>
      <w:tblGrid>
        <w:gridCol w:w="2235"/>
        <w:gridCol w:w="4394"/>
      </w:tblGrid>
      <w:tr w:rsidR="006C724B" w14:paraId="4414C779" w14:textId="77777777" w:rsidTr="00E06AED">
        <w:trPr>
          <w:cantSplit/>
        </w:trPr>
        <w:tc>
          <w:tcPr>
            <w:tcW w:w="2235" w:type="dxa"/>
            <w:vMerge w:val="restart"/>
            <w:vAlign w:val="center"/>
            <w:hideMark/>
          </w:tcPr>
          <w:p w14:paraId="24E9E355" w14:textId="77777777" w:rsidR="006C724B" w:rsidRDefault="006C724B" w:rsidP="00E06AED">
            <w:pPr>
              <w:tabs>
                <w:tab w:val="left" w:pos="1440"/>
              </w:tabs>
              <w:autoSpaceDE w:val="0"/>
              <w:snapToGrid w:val="0"/>
              <w:spacing w:line="288" w:lineRule="auto"/>
              <w:ind w:left="567" w:right="565"/>
              <w:jc w:val="both"/>
              <w:rPr>
                <w:rFonts w:ascii="Arial" w:eastAsia="Calibri" w:hAnsi="Arial" w:cs="Arial"/>
              </w:rPr>
            </w:pPr>
            <w:r>
              <w:rPr>
                <w:rFonts w:ascii="Arial" w:eastAsia="Calibri" w:hAnsi="Arial" w:cs="Arial"/>
              </w:rPr>
              <w:t>SG =</w:t>
            </w:r>
          </w:p>
        </w:tc>
        <w:tc>
          <w:tcPr>
            <w:tcW w:w="4394" w:type="dxa"/>
            <w:tcBorders>
              <w:top w:val="nil"/>
              <w:left w:val="nil"/>
              <w:bottom w:val="single" w:sz="4" w:space="0" w:color="auto"/>
              <w:right w:val="nil"/>
            </w:tcBorders>
            <w:vAlign w:val="bottom"/>
            <w:hideMark/>
          </w:tcPr>
          <w:p w14:paraId="3BC307F3" w14:textId="77777777" w:rsidR="006C724B" w:rsidRDefault="006C724B" w:rsidP="00E06AED">
            <w:pPr>
              <w:tabs>
                <w:tab w:val="left" w:pos="1440"/>
              </w:tabs>
              <w:autoSpaceDE w:val="0"/>
              <w:snapToGrid w:val="0"/>
              <w:spacing w:line="288" w:lineRule="auto"/>
              <w:ind w:left="567" w:right="565"/>
              <w:jc w:val="both"/>
              <w:rPr>
                <w:rFonts w:ascii="Arial" w:eastAsia="Calibri" w:hAnsi="Arial" w:cs="Arial"/>
              </w:rPr>
            </w:pPr>
            <w:r>
              <w:rPr>
                <w:rFonts w:ascii="Arial" w:eastAsia="Calibri" w:hAnsi="Arial" w:cs="Arial"/>
              </w:rPr>
              <w:t>Ativo Total</w:t>
            </w:r>
          </w:p>
        </w:tc>
      </w:tr>
      <w:tr w:rsidR="006C724B" w14:paraId="39B6C294" w14:textId="77777777" w:rsidTr="00E06AED">
        <w:trPr>
          <w:cantSplit/>
        </w:trPr>
        <w:tc>
          <w:tcPr>
            <w:tcW w:w="0" w:type="auto"/>
            <w:vMerge/>
            <w:vAlign w:val="center"/>
            <w:hideMark/>
          </w:tcPr>
          <w:p w14:paraId="6C3550C2" w14:textId="77777777" w:rsidR="006C724B" w:rsidRPr="006C724B" w:rsidRDefault="006C724B" w:rsidP="00E06AED">
            <w:pPr>
              <w:spacing w:after="0"/>
              <w:rPr>
                <w:rFonts w:ascii="Arial" w:eastAsia="Calibri" w:hAnsi="Arial" w:cs="Arial"/>
              </w:rPr>
            </w:pPr>
          </w:p>
        </w:tc>
        <w:tc>
          <w:tcPr>
            <w:tcW w:w="4394" w:type="dxa"/>
            <w:tcBorders>
              <w:top w:val="single" w:sz="4" w:space="0" w:color="auto"/>
              <w:left w:val="nil"/>
              <w:bottom w:val="nil"/>
              <w:right w:val="nil"/>
            </w:tcBorders>
            <w:hideMark/>
          </w:tcPr>
          <w:p w14:paraId="54682094" w14:textId="77777777" w:rsidR="006C724B" w:rsidRDefault="006C724B" w:rsidP="00E06AED">
            <w:pPr>
              <w:tabs>
                <w:tab w:val="left" w:pos="1440"/>
              </w:tabs>
              <w:autoSpaceDE w:val="0"/>
              <w:snapToGrid w:val="0"/>
              <w:spacing w:before="100" w:beforeAutospacing="1" w:after="100" w:afterAutospacing="1" w:line="288" w:lineRule="auto"/>
              <w:ind w:left="567" w:right="565"/>
              <w:jc w:val="both"/>
              <w:rPr>
                <w:rFonts w:ascii="Arial" w:eastAsia="Calibri" w:hAnsi="Arial" w:cs="Arial"/>
              </w:rPr>
            </w:pPr>
            <w:r>
              <w:rPr>
                <w:rFonts w:ascii="Arial" w:eastAsia="Calibri" w:hAnsi="Arial" w:cs="Arial"/>
              </w:rPr>
              <w:t>Passivo Circulante + Passivo Não Circulante</w:t>
            </w:r>
          </w:p>
        </w:tc>
      </w:tr>
    </w:tbl>
    <w:p w14:paraId="3353886D" w14:textId="77777777" w:rsidR="006C724B" w:rsidRPr="006C724B" w:rsidRDefault="006C724B" w:rsidP="006C724B">
      <w:pPr>
        <w:tabs>
          <w:tab w:val="left" w:pos="1440"/>
        </w:tabs>
        <w:autoSpaceDE w:val="0"/>
        <w:snapToGrid w:val="0"/>
        <w:spacing w:line="288" w:lineRule="auto"/>
        <w:ind w:left="567" w:right="565"/>
        <w:jc w:val="both"/>
        <w:rPr>
          <w:rFonts w:ascii="Arial" w:hAnsi="Arial" w:cs="Arial"/>
        </w:rPr>
      </w:pPr>
    </w:p>
    <w:tbl>
      <w:tblPr>
        <w:tblW w:w="0" w:type="auto"/>
        <w:tblInd w:w="1134" w:type="dxa"/>
        <w:tblLook w:val="04A0" w:firstRow="1" w:lastRow="0" w:firstColumn="1" w:lastColumn="0" w:noHBand="0" w:noVBand="1"/>
      </w:tblPr>
      <w:tblGrid>
        <w:gridCol w:w="2235"/>
        <w:gridCol w:w="2551"/>
      </w:tblGrid>
      <w:tr w:rsidR="006C724B" w14:paraId="56F15E14" w14:textId="77777777" w:rsidTr="00E06AED">
        <w:tc>
          <w:tcPr>
            <w:tcW w:w="2235" w:type="dxa"/>
            <w:vMerge w:val="restart"/>
            <w:vAlign w:val="center"/>
            <w:hideMark/>
          </w:tcPr>
          <w:p w14:paraId="26A57D37" w14:textId="77777777" w:rsidR="006C724B" w:rsidRDefault="006C724B" w:rsidP="00E06AED">
            <w:pPr>
              <w:tabs>
                <w:tab w:val="left" w:pos="1440"/>
              </w:tabs>
              <w:autoSpaceDE w:val="0"/>
              <w:snapToGrid w:val="0"/>
              <w:spacing w:line="288" w:lineRule="auto"/>
              <w:ind w:left="567" w:right="565"/>
              <w:jc w:val="both"/>
              <w:rPr>
                <w:rFonts w:ascii="Arial" w:eastAsia="Calibri" w:hAnsi="Arial" w:cs="Arial"/>
              </w:rPr>
            </w:pPr>
            <w:r>
              <w:rPr>
                <w:rFonts w:ascii="Arial" w:eastAsia="Calibri" w:hAnsi="Arial" w:cs="Arial"/>
              </w:rPr>
              <w:t>LC =</w:t>
            </w:r>
          </w:p>
        </w:tc>
        <w:tc>
          <w:tcPr>
            <w:tcW w:w="2551" w:type="dxa"/>
            <w:tcBorders>
              <w:top w:val="nil"/>
              <w:left w:val="nil"/>
              <w:bottom w:val="single" w:sz="4" w:space="0" w:color="auto"/>
              <w:right w:val="nil"/>
            </w:tcBorders>
            <w:vAlign w:val="bottom"/>
            <w:hideMark/>
          </w:tcPr>
          <w:p w14:paraId="35C162A0" w14:textId="77777777" w:rsidR="006C724B" w:rsidRDefault="006C724B" w:rsidP="00E06AED">
            <w:pPr>
              <w:tabs>
                <w:tab w:val="left" w:pos="1440"/>
              </w:tabs>
              <w:autoSpaceDE w:val="0"/>
              <w:snapToGrid w:val="0"/>
              <w:spacing w:line="288" w:lineRule="auto"/>
              <w:ind w:left="567" w:right="565"/>
              <w:jc w:val="both"/>
              <w:rPr>
                <w:rFonts w:ascii="Arial" w:eastAsia="Calibri" w:hAnsi="Arial" w:cs="Arial"/>
              </w:rPr>
            </w:pPr>
            <w:r>
              <w:rPr>
                <w:rFonts w:ascii="Arial" w:eastAsia="Calibri" w:hAnsi="Arial" w:cs="Arial"/>
              </w:rPr>
              <w:t>Ativo Circulante</w:t>
            </w:r>
          </w:p>
        </w:tc>
      </w:tr>
      <w:tr w:rsidR="006C724B" w14:paraId="222FEE71" w14:textId="77777777" w:rsidTr="00E06AED">
        <w:tc>
          <w:tcPr>
            <w:tcW w:w="0" w:type="auto"/>
            <w:vMerge/>
            <w:vAlign w:val="center"/>
            <w:hideMark/>
          </w:tcPr>
          <w:p w14:paraId="04B309D3" w14:textId="77777777" w:rsidR="006C724B" w:rsidRPr="006C724B" w:rsidRDefault="006C724B" w:rsidP="00E06AED">
            <w:pPr>
              <w:spacing w:after="0"/>
              <w:rPr>
                <w:rFonts w:ascii="Arial" w:eastAsia="Calibri" w:hAnsi="Arial" w:cs="Arial"/>
              </w:rPr>
            </w:pPr>
          </w:p>
        </w:tc>
        <w:tc>
          <w:tcPr>
            <w:tcW w:w="2551" w:type="dxa"/>
            <w:tcBorders>
              <w:top w:val="single" w:sz="4" w:space="0" w:color="auto"/>
              <w:left w:val="nil"/>
              <w:bottom w:val="nil"/>
              <w:right w:val="nil"/>
            </w:tcBorders>
            <w:hideMark/>
          </w:tcPr>
          <w:p w14:paraId="638C8DFC" w14:textId="77777777" w:rsidR="006C724B" w:rsidRDefault="006C724B" w:rsidP="00E06AED">
            <w:pPr>
              <w:tabs>
                <w:tab w:val="left" w:pos="1440"/>
              </w:tabs>
              <w:autoSpaceDE w:val="0"/>
              <w:snapToGrid w:val="0"/>
              <w:spacing w:before="100" w:beforeAutospacing="1" w:after="100" w:afterAutospacing="1" w:line="288" w:lineRule="auto"/>
              <w:ind w:left="567" w:right="565"/>
              <w:jc w:val="both"/>
              <w:rPr>
                <w:rFonts w:ascii="Arial" w:eastAsia="Calibri" w:hAnsi="Arial" w:cs="Arial"/>
              </w:rPr>
            </w:pPr>
            <w:r>
              <w:rPr>
                <w:rFonts w:ascii="Arial" w:eastAsia="Calibri" w:hAnsi="Arial" w:cs="Arial"/>
              </w:rPr>
              <w:t>Passivo Circulante</w:t>
            </w:r>
          </w:p>
        </w:tc>
      </w:tr>
    </w:tbl>
    <w:p w14:paraId="23DB1C20" w14:textId="77777777" w:rsidR="006C724B" w:rsidRDefault="006C724B" w:rsidP="006C724B">
      <w:pPr>
        <w:pStyle w:val="pf0"/>
        <w:spacing w:before="0" w:beforeAutospacing="0" w:after="0" w:afterAutospacing="0" w:line="288" w:lineRule="auto"/>
        <w:ind w:left="567" w:right="565"/>
        <w:jc w:val="both"/>
        <w:rPr>
          <w:rFonts w:ascii="Arial" w:hAnsi="Arial" w:cs="Arial"/>
          <w:sz w:val="22"/>
          <w:szCs w:val="22"/>
        </w:rPr>
      </w:pPr>
    </w:p>
    <w:p w14:paraId="5CEB45DD" w14:textId="77777777" w:rsidR="006C724B" w:rsidRPr="00AA509A" w:rsidRDefault="006C724B" w:rsidP="006C724B">
      <w:pPr>
        <w:spacing w:after="0" w:line="300" w:lineRule="auto"/>
        <w:jc w:val="both"/>
        <w:rPr>
          <w:rFonts w:ascii="Times New Roman" w:eastAsia="Times New Roman" w:hAnsi="Times New Roman" w:cs="Times New Roman"/>
          <w:color w:val="000000"/>
          <w:kern w:val="0"/>
          <w:sz w:val="23"/>
          <w:szCs w:val="23"/>
          <w:lang w:eastAsia="pt-BR"/>
        </w:rPr>
      </w:pPr>
    </w:p>
    <w:p w14:paraId="48E40F7E" w14:textId="77777777" w:rsidR="006C724B" w:rsidRDefault="006C724B" w:rsidP="006C724B">
      <w:pPr>
        <w:spacing w:after="0" w:line="360" w:lineRule="auto"/>
        <w:jc w:val="both"/>
        <w:rPr>
          <w:rFonts w:ascii="Times New Roman" w:eastAsia="Times New Roman" w:hAnsi="Times New Roman" w:cs="Times New Roman"/>
          <w:bCs/>
          <w:kern w:val="0"/>
          <w:sz w:val="23"/>
          <w:szCs w:val="23"/>
          <w:lang w:eastAsia="pt-BR"/>
        </w:rPr>
      </w:pPr>
    </w:p>
    <w:p w14:paraId="7033374D" w14:textId="248E5F81" w:rsidR="006C724B" w:rsidRPr="00B10B4B" w:rsidRDefault="006C724B" w:rsidP="006C724B">
      <w:pPr>
        <w:spacing w:after="0" w:line="360" w:lineRule="auto"/>
        <w:jc w:val="both"/>
        <w:rPr>
          <w:rFonts w:ascii="Times New Roman" w:eastAsia="Times New Roman" w:hAnsi="Times New Roman" w:cs="Times New Roman"/>
          <w:kern w:val="0"/>
          <w:sz w:val="23"/>
          <w:szCs w:val="23"/>
          <w:lang w:eastAsia="pt-BR"/>
        </w:rPr>
      </w:pPr>
      <w:r>
        <w:rPr>
          <w:rFonts w:ascii="Times New Roman" w:eastAsia="Times New Roman" w:hAnsi="Times New Roman" w:cs="Times New Roman"/>
          <w:bCs/>
          <w:kern w:val="0"/>
          <w:sz w:val="23"/>
          <w:szCs w:val="23"/>
          <w:lang w:eastAsia="pt-BR"/>
        </w:rPr>
        <w:t>11.1</w:t>
      </w:r>
      <w:r w:rsidRPr="00F97DD6">
        <w:rPr>
          <w:rFonts w:ascii="Times New Roman" w:eastAsia="Times New Roman" w:hAnsi="Times New Roman" w:cs="Times New Roman"/>
          <w:bCs/>
          <w:kern w:val="0"/>
          <w:sz w:val="23"/>
          <w:szCs w:val="23"/>
          <w:lang w:eastAsia="pt-BR"/>
        </w:rPr>
        <w:t>.3</w:t>
      </w:r>
      <w:r w:rsidRPr="00B10B4B">
        <w:rPr>
          <w:rFonts w:ascii="Times New Roman" w:eastAsia="Times New Roman" w:hAnsi="Times New Roman" w:cs="Times New Roman"/>
          <w:bCs/>
          <w:kern w:val="0"/>
          <w:sz w:val="23"/>
          <w:szCs w:val="23"/>
          <w:lang w:eastAsia="pt-BR"/>
        </w:rPr>
        <w:t>.4</w:t>
      </w:r>
      <w:r w:rsidRPr="00B10B4B">
        <w:rPr>
          <w:rFonts w:ascii="Times New Roman" w:eastAsia="Times New Roman" w:hAnsi="Times New Roman" w:cs="Times New Roman"/>
          <w:kern w:val="0"/>
          <w:sz w:val="23"/>
          <w:szCs w:val="23"/>
          <w:lang w:eastAsia="pt-BR"/>
        </w:rPr>
        <w:t xml:space="preserve"> </w:t>
      </w:r>
      <w:r w:rsidRPr="00B10B4B">
        <w:rPr>
          <w:rFonts w:ascii="Times New Roman" w:eastAsia="Times New Roman" w:hAnsi="Times New Roman" w:cs="Times New Roman"/>
          <w:bCs/>
          <w:spacing w:val="2"/>
          <w:kern w:val="0"/>
          <w:sz w:val="23"/>
          <w:szCs w:val="23"/>
          <w:lang w:eastAsia="pt-BR"/>
        </w:rPr>
        <w:t>-</w:t>
      </w:r>
      <w:r w:rsidRPr="00B10B4B">
        <w:rPr>
          <w:rFonts w:ascii="Times New Roman" w:eastAsia="Times New Roman" w:hAnsi="Times New Roman" w:cs="Times New Roman"/>
          <w:kern w:val="0"/>
          <w:sz w:val="23"/>
          <w:szCs w:val="23"/>
          <w:lang w:eastAsia="pt-BR"/>
        </w:rPr>
        <w:t xml:space="preserve"> </w:t>
      </w:r>
      <w:r w:rsidRPr="00C232F7">
        <w:rPr>
          <w:rFonts w:ascii="Times New Roman" w:eastAsia="Times New Roman" w:hAnsi="Times New Roman" w:cs="Times New Roman"/>
          <w:kern w:val="0"/>
          <w:sz w:val="23"/>
          <w:szCs w:val="23"/>
          <w:lang w:eastAsia="pt-BR"/>
        </w:rPr>
        <w:t>O atendimento dos índices econômicos previstos neste item deverá ser atestado mediante declaração assinada por profissional habilitado da área contábil e pelo responsável legal da empresa licitante.</w:t>
      </w:r>
    </w:p>
    <w:p w14:paraId="07790A9D" w14:textId="77777777" w:rsidR="006C724B" w:rsidRPr="00B10B4B" w:rsidRDefault="006C724B" w:rsidP="006C724B">
      <w:pPr>
        <w:spacing w:after="0" w:line="360" w:lineRule="auto"/>
        <w:jc w:val="both"/>
        <w:rPr>
          <w:rFonts w:ascii="Times New Roman" w:eastAsia="Times New Roman" w:hAnsi="Times New Roman" w:cs="Times New Roman"/>
          <w:kern w:val="0"/>
          <w:sz w:val="23"/>
          <w:szCs w:val="23"/>
          <w:lang w:eastAsia="pt-BR"/>
        </w:rPr>
      </w:pPr>
    </w:p>
    <w:p w14:paraId="4998E401" w14:textId="2367655E" w:rsidR="006C724B" w:rsidRDefault="006C724B" w:rsidP="006C724B">
      <w:pPr>
        <w:spacing w:after="0" w:line="360" w:lineRule="auto"/>
        <w:jc w:val="both"/>
        <w:rPr>
          <w:rFonts w:ascii="Times New Roman" w:eastAsia="Times New Roman" w:hAnsi="Times New Roman" w:cs="Times New Roman"/>
          <w:kern w:val="0"/>
          <w:sz w:val="23"/>
          <w:szCs w:val="23"/>
          <w:lang w:eastAsia="pt-BR"/>
        </w:rPr>
      </w:pPr>
      <w:r>
        <w:rPr>
          <w:rFonts w:ascii="Times New Roman" w:eastAsia="Times New Roman" w:hAnsi="Times New Roman" w:cs="Times New Roman"/>
          <w:bCs/>
          <w:kern w:val="0"/>
          <w:sz w:val="23"/>
          <w:szCs w:val="23"/>
          <w:lang w:eastAsia="pt-BR"/>
        </w:rPr>
        <w:t>11</w:t>
      </w:r>
      <w:r w:rsidRPr="00F97DD6">
        <w:rPr>
          <w:rFonts w:ascii="Times New Roman" w:eastAsia="Times New Roman" w:hAnsi="Times New Roman" w:cs="Times New Roman"/>
          <w:bCs/>
          <w:kern w:val="0"/>
          <w:sz w:val="23"/>
          <w:szCs w:val="23"/>
          <w:lang w:eastAsia="pt-BR"/>
        </w:rPr>
        <w:t>.1.3</w:t>
      </w:r>
      <w:r w:rsidRPr="00B10B4B">
        <w:rPr>
          <w:rFonts w:ascii="Times New Roman" w:eastAsia="Times New Roman" w:hAnsi="Times New Roman" w:cs="Times New Roman"/>
          <w:bCs/>
          <w:kern w:val="0"/>
          <w:sz w:val="23"/>
          <w:szCs w:val="23"/>
          <w:lang w:eastAsia="pt-BR"/>
        </w:rPr>
        <w:t>.</w:t>
      </w:r>
      <w:r w:rsidR="005F5010">
        <w:rPr>
          <w:rFonts w:ascii="Times New Roman" w:eastAsia="Times New Roman" w:hAnsi="Times New Roman" w:cs="Times New Roman"/>
          <w:bCs/>
          <w:kern w:val="0"/>
          <w:sz w:val="23"/>
          <w:szCs w:val="23"/>
          <w:lang w:eastAsia="pt-BR"/>
        </w:rPr>
        <w:t>5</w:t>
      </w:r>
      <w:r w:rsidRPr="00B10B4B">
        <w:rPr>
          <w:rFonts w:ascii="Times New Roman" w:eastAsia="Times New Roman" w:hAnsi="Times New Roman" w:cs="Times New Roman"/>
          <w:kern w:val="0"/>
          <w:sz w:val="23"/>
          <w:szCs w:val="23"/>
          <w:lang w:eastAsia="pt-BR"/>
        </w:rPr>
        <w:t xml:space="preserve"> </w:t>
      </w:r>
      <w:r w:rsidRPr="00B10B4B">
        <w:rPr>
          <w:rFonts w:ascii="Times New Roman" w:eastAsia="Times New Roman" w:hAnsi="Times New Roman" w:cs="Times New Roman"/>
          <w:bCs/>
          <w:spacing w:val="2"/>
          <w:kern w:val="0"/>
          <w:sz w:val="23"/>
          <w:szCs w:val="23"/>
          <w:lang w:eastAsia="pt-BR"/>
        </w:rPr>
        <w:t>-</w:t>
      </w:r>
      <w:r w:rsidRPr="00B10B4B">
        <w:rPr>
          <w:rFonts w:ascii="Times New Roman" w:eastAsia="Times New Roman" w:hAnsi="Times New Roman" w:cs="Times New Roman"/>
          <w:kern w:val="0"/>
          <w:sz w:val="23"/>
          <w:szCs w:val="23"/>
          <w:lang w:eastAsia="pt-BR"/>
        </w:rPr>
        <w:t xml:space="preserve"> </w:t>
      </w:r>
      <w:r w:rsidRPr="00C232F7">
        <w:rPr>
          <w:rFonts w:ascii="Times New Roman" w:eastAsia="Times New Roman" w:hAnsi="Times New Roman" w:cs="Times New Roman"/>
          <w:kern w:val="0"/>
          <w:sz w:val="23"/>
          <w:szCs w:val="23"/>
          <w:lang w:eastAsia="pt-BR"/>
        </w:rPr>
        <w:t>Patrimônio líquido mínimo equivalente ou superior a 10% (dez por cento) do valor estimado da contratação, nos termos do artigo 69, §4° da Lei Federal n° 14.133/2021;</w:t>
      </w:r>
    </w:p>
    <w:p w14:paraId="096FD255" w14:textId="77777777" w:rsidR="006C724B" w:rsidRPr="00B10B4B" w:rsidRDefault="006C724B" w:rsidP="006C724B">
      <w:pPr>
        <w:spacing w:after="0" w:line="360" w:lineRule="auto"/>
        <w:jc w:val="both"/>
        <w:rPr>
          <w:rFonts w:ascii="Times New Roman" w:eastAsia="Times New Roman" w:hAnsi="Times New Roman" w:cs="Times New Roman"/>
          <w:bCs/>
          <w:kern w:val="0"/>
          <w:sz w:val="23"/>
          <w:szCs w:val="23"/>
          <w:lang w:eastAsia="pt-BR"/>
        </w:rPr>
      </w:pPr>
    </w:p>
    <w:p w14:paraId="21E4C3CC" w14:textId="6FA2422D" w:rsidR="006C724B" w:rsidRPr="00B10B4B" w:rsidRDefault="006C724B" w:rsidP="006C724B">
      <w:pPr>
        <w:spacing w:after="0" w:line="360" w:lineRule="auto"/>
        <w:jc w:val="both"/>
        <w:rPr>
          <w:rFonts w:ascii="Times New Roman" w:eastAsia="Times New Roman" w:hAnsi="Times New Roman" w:cs="Times New Roman"/>
          <w:bCs/>
          <w:kern w:val="0"/>
          <w:sz w:val="23"/>
          <w:szCs w:val="23"/>
          <w:lang w:eastAsia="pt-BR"/>
        </w:rPr>
      </w:pPr>
      <w:r>
        <w:rPr>
          <w:rFonts w:ascii="Times New Roman" w:eastAsia="Times New Roman" w:hAnsi="Times New Roman" w:cs="Times New Roman"/>
          <w:bCs/>
          <w:kern w:val="0"/>
          <w:sz w:val="23"/>
          <w:szCs w:val="23"/>
          <w:lang w:eastAsia="pt-BR"/>
        </w:rPr>
        <w:t>11</w:t>
      </w:r>
      <w:r w:rsidRPr="00F97DD6">
        <w:rPr>
          <w:rFonts w:ascii="Times New Roman" w:eastAsia="Times New Roman" w:hAnsi="Times New Roman" w:cs="Times New Roman"/>
          <w:bCs/>
          <w:kern w:val="0"/>
          <w:sz w:val="23"/>
          <w:szCs w:val="23"/>
          <w:lang w:eastAsia="pt-BR"/>
        </w:rPr>
        <w:t>.1.3</w:t>
      </w:r>
      <w:r w:rsidRPr="00B10B4B">
        <w:rPr>
          <w:rFonts w:ascii="Times New Roman" w:eastAsia="Times New Roman" w:hAnsi="Times New Roman" w:cs="Times New Roman"/>
          <w:bCs/>
          <w:kern w:val="0"/>
          <w:sz w:val="23"/>
          <w:szCs w:val="23"/>
          <w:lang w:eastAsia="pt-BR"/>
        </w:rPr>
        <w:t>.</w:t>
      </w:r>
      <w:r w:rsidR="005F5010">
        <w:rPr>
          <w:rFonts w:ascii="Times New Roman" w:eastAsia="Times New Roman" w:hAnsi="Times New Roman" w:cs="Times New Roman"/>
          <w:bCs/>
          <w:kern w:val="0"/>
          <w:sz w:val="23"/>
          <w:szCs w:val="23"/>
          <w:lang w:eastAsia="pt-BR"/>
        </w:rPr>
        <w:t>6</w:t>
      </w:r>
      <w:r w:rsidRPr="00B10B4B">
        <w:rPr>
          <w:rFonts w:ascii="Times New Roman" w:eastAsia="Times New Roman" w:hAnsi="Times New Roman" w:cs="Times New Roman"/>
          <w:bCs/>
          <w:kern w:val="0"/>
          <w:sz w:val="23"/>
          <w:szCs w:val="23"/>
          <w:lang w:eastAsia="pt-BR"/>
        </w:rPr>
        <w:t xml:space="preserve"> - Certidão Negativa de Falência, Recuperação Judicial ou Extrajudicial expedida pelo distribuidor da sede da empresa.</w:t>
      </w:r>
    </w:p>
    <w:p w14:paraId="6038366F" w14:textId="3ED1A418" w:rsidR="006C724B" w:rsidRPr="00B10B4B" w:rsidRDefault="006C724B" w:rsidP="006C724B">
      <w:pPr>
        <w:spacing w:after="0" w:line="360" w:lineRule="auto"/>
        <w:ind w:right="-1"/>
        <w:jc w:val="both"/>
        <w:rPr>
          <w:rFonts w:ascii="Times New Roman" w:eastAsia="Times New Roman" w:hAnsi="Times New Roman" w:cs="Times New Roman"/>
          <w:kern w:val="0"/>
          <w:sz w:val="23"/>
          <w:szCs w:val="23"/>
          <w:lang w:eastAsia="pt-BR"/>
        </w:rPr>
      </w:pPr>
      <w:r>
        <w:rPr>
          <w:rFonts w:ascii="Times New Roman" w:eastAsia="Times New Roman" w:hAnsi="Times New Roman" w:cs="Times New Roman"/>
          <w:bCs/>
          <w:kern w:val="0"/>
          <w:sz w:val="23"/>
          <w:szCs w:val="23"/>
          <w:lang w:eastAsia="pt-BR"/>
        </w:rPr>
        <w:t>11</w:t>
      </w:r>
      <w:r w:rsidRPr="00F97DD6">
        <w:rPr>
          <w:rFonts w:ascii="Times New Roman" w:eastAsia="Times New Roman" w:hAnsi="Times New Roman" w:cs="Times New Roman"/>
          <w:bCs/>
          <w:kern w:val="0"/>
          <w:sz w:val="23"/>
          <w:szCs w:val="23"/>
          <w:lang w:eastAsia="pt-BR"/>
        </w:rPr>
        <w:t>.1.3</w:t>
      </w:r>
      <w:r w:rsidRPr="00B10B4B">
        <w:rPr>
          <w:rFonts w:ascii="Times New Roman" w:eastAsia="Times New Roman" w:hAnsi="Times New Roman" w:cs="Times New Roman"/>
          <w:bCs/>
          <w:kern w:val="0"/>
          <w:sz w:val="23"/>
          <w:szCs w:val="23"/>
          <w:lang w:eastAsia="pt-BR"/>
        </w:rPr>
        <w:t>.</w:t>
      </w:r>
      <w:r w:rsidRPr="00B10B4B">
        <w:rPr>
          <w:rFonts w:ascii="Times New Roman" w:eastAsia="Times New Roman" w:hAnsi="Times New Roman" w:cs="Times New Roman"/>
          <w:kern w:val="0"/>
          <w:sz w:val="23"/>
          <w:szCs w:val="23"/>
          <w:lang w:eastAsia="pt-BR"/>
        </w:rPr>
        <w:t>7. - No caso de as certidões apontarem a existência de algum fato ou processo relativo à solicitação de falência ou recuperação judicial, a empresa deverá apresentar a certidão emitida pelo foro competente, informando em que fase se encontra o feito em juízo.</w:t>
      </w:r>
    </w:p>
    <w:p w14:paraId="678D2B8B" w14:textId="77777777" w:rsidR="006C724B" w:rsidRPr="00B10B4B" w:rsidRDefault="006C724B" w:rsidP="006C724B">
      <w:pPr>
        <w:spacing w:after="0" w:line="360" w:lineRule="auto"/>
        <w:ind w:right="-1"/>
        <w:jc w:val="both"/>
        <w:rPr>
          <w:rFonts w:ascii="Times New Roman" w:eastAsia="Times New Roman" w:hAnsi="Times New Roman" w:cs="Times New Roman"/>
          <w:kern w:val="0"/>
          <w:sz w:val="23"/>
          <w:szCs w:val="23"/>
          <w:lang w:eastAsia="pt-BR"/>
        </w:rPr>
      </w:pPr>
    </w:p>
    <w:p w14:paraId="2DCC70ED" w14:textId="4FFFA97B" w:rsidR="006C724B" w:rsidRPr="00B10B4B" w:rsidRDefault="006C724B" w:rsidP="006C724B">
      <w:pPr>
        <w:spacing w:after="0" w:line="360" w:lineRule="auto"/>
        <w:ind w:right="-1"/>
        <w:jc w:val="both"/>
        <w:rPr>
          <w:rFonts w:ascii="Times New Roman" w:eastAsia="Times New Roman" w:hAnsi="Times New Roman" w:cs="Times New Roman"/>
          <w:kern w:val="0"/>
          <w:sz w:val="23"/>
          <w:szCs w:val="23"/>
          <w:lang w:eastAsia="pt-BR"/>
        </w:rPr>
      </w:pPr>
      <w:r>
        <w:rPr>
          <w:rFonts w:ascii="Times New Roman" w:eastAsia="Times New Roman" w:hAnsi="Times New Roman" w:cs="Times New Roman"/>
          <w:bCs/>
          <w:kern w:val="0"/>
          <w:sz w:val="23"/>
          <w:szCs w:val="23"/>
          <w:lang w:eastAsia="pt-BR"/>
        </w:rPr>
        <w:lastRenderedPageBreak/>
        <w:t>11</w:t>
      </w:r>
      <w:r w:rsidRPr="00F97DD6">
        <w:rPr>
          <w:rFonts w:ascii="Times New Roman" w:eastAsia="Times New Roman" w:hAnsi="Times New Roman" w:cs="Times New Roman"/>
          <w:bCs/>
          <w:kern w:val="0"/>
          <w:sz w:val="23"/>
          <w:szCs w:val="23"/>
          <w:lang w:eastAsia="pt-BR"/>
        </w:rPr>
        <w:t>.1.3</w:t>
      </w:r>
      <w:r w:rsidRPr="00B10B4B">
        <w:rPr>
          <w:rFonts w:ascii="Times New Roman" w:eastAsia="Times New Roman" w:hAnsi="Times New Roman" w:cs="Times New Roman"/>
          <w:bCs/>
          <w:kern w:val="0"/>
          <w:sz w:val="23"/>
          <w:szCs w:val="23"/>
          <w:lang w:eastAsia="pt-BR"/>
        </w:rPr>
        <w:t>.</w:t>
      </w:r>
      <w:r w:rsidRPr="00B10B4B">
        <w:rPr>
          <w:rFonts w:ascii="Times New Roman" w:eastAsia="Times New Roman" w:hAnsi="Times New Roman" w:cs="Times New Roman"/>
          <w:kern w:val="0"/>
          <w:sz w:val="23"/>
          <w:szCs w:val="23"/>
          <w:lang w:eastAsia="pt-BR"/>
        </w:rPr>
        <w:t>7</w:t>
      </w:r>
      <w:r w:rsidR="005F5010">
        <w:rPr>
          <w:rFonts w:ascii="Times New Roman" w:eastAsia="Times New Roman" w:hAnsi="Times New Roman" w:cs="Times New Roman"/>
          <w:kern w:val="0"/>
          <w:sz w:val="23"/>
          <w:szCs w:val="23"/>
          <w:lang w:eastAsia="pt-BR"/>
        </w:rPr>
        <w:t>.1</w:t>
      </w:r>
      <w:r w:rsidRPr="00B10B4B">
        <w:rPr>
          <w:rFonts w:ascii="Times New Roman" w:eastAsia="Times New Roman" w:hAnsi="Times New Roman" w:cs="Times New Roman"/>
          <w:kern w:val="0"/>
          <w:sz w:val="23"/>
          <w:szCs w:val="23"/>
          <w:lang w:eastAsia="pt-BR"/>
        </w:rPr>
        <w:t xml:space="preserve"> -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14:paraId="1715107D" w14:textId="77777777" w:rsidR="006C724B" w:rsidRPr="00B10B4B" w:rsidRDefault="006C724B" w:rsidP="006C724B">
      <w:pPr>
        <w:spacing w:after="0" w:line="360" w:lineRule="auto"/>
        <w:ind w:right="-1"/>
        <w:jc w:val="both"/>
        <w:rPr>
          <w:rFonts w:ascii="Times New Roman" w:eastAsia="Times New Roman" w:hAnsi="Times New Roman" w:cs="Times New Roman"/>
          <w:kern w:val="0"/>
          <w:sz w:val="23"/>
          <w:szCs w:val="23"/>
          <w:lang w:eastAsia="pt-BR"/>
        </w:rPr>
      </w:pPr>
    </w:p>
    <w:p w14:paraId="1E263D77" w14:textId="412D39A9" w:rsidR="006C724B" w:rsidRPr="00B10B4B" w:rsidRDefault="006C724B" w:rsidP="006C724B">
      <w:pPr>
        <w:spacing w:after="0" w:line="360" w:lineRule="auto"/>
        <w:ind w:right="-1"/>
        <w:jc w:val="both"/>
        <w:rPr>
          <w:rFonts w:ascii="Times New Roman" w:eastAsia="Times New Roman" w:hAnsi="Times New Roman" w:cs="Times New Roman"/>
          <w:kern w:val="0"/>
          <w:sz w:val="23"/>
          <w:szCs w:val="23"/>
          <w:lang w:eastAsia="pt-BR"/>
        </w:rPr>
      </w:pPr>
      <w:r>
        <w:rPr>
          <w:rFonts w:ascii="Times New Roman" w:eastAsia="Times New Roman" w:hAnsi="Times New Roman" w:cs="Times New Roman"/>
          <w:bCs/>
          <w:kern w:val="0"/>
          <w:sz w:val="23"/>
          <w:szCs w:val="23"/>
          <w:lang w:eastAsia="pt-BR"/>
        </w:rPr>
        <w:t>11</w:t>
      </w:r>
      <w:r w:rsidRPr="00F97DD6">
        <w:rPr>
          <w:rFonts w:ascii="Times New Roman" w:eastAsia="Times New Roman" w:hAnsi="Times New Roman" w:cs="Times New Roman"/>
          <w:bCs/>
          <w:kern w:val="0"/>
          <w:sz w:val="23"/>
          <w:szCs w:val="23"/>
          <w:lang w:eastAsia="pt-BR"/>
        </w:rPr>
        <w:t>.1.3</w:t>
      </w:r>
      <w:r w:rsidRPr="00B10B4B">
        <w:rPr>
          <w:rFonts w:ascii="Times New Roman" w:eastAsia="Times New Roman" w:hAnsi="Times New Roman" w:cs="Times New Roman"/>
          <w:bCs/>
          <w:kern w:val="0"/>
          <w:sz w:val="23"/>
          <w:szCs w:val="23"/>
          <w:lang w:eastAsia="pt-BR"/>
        </w:rPr>
        <w:t>.</w:t>
      </w:r>
      <w:r w:rsidRPr="00B10B4B">
        <w:rPr>
          <w:rFonts w:ascii="Times New Roman" w:eastAsia="Times New Roman" w:hAnsi="Times New Roman" w:cs="Times New Roman"/>
          <w:kern w:val="0"/>
          <w:sz w:val="23"/>
          <w:szCs w:val="23"/>
          <w:lang w:eastAsia="pt-BR"/>
        </w:rPr>
        <w:t>7.</w:t>
      </w:r>
      <w:r w:rsidR="005F5010">
        <w:rPr>
          <w:rFonts w:ascii="Times New Roman" w:eastAsia="Times New Roman" w:hAnsi="Times New Roman" w:cs="Times New Roman"/>
          <w:kern w:val="0"/>
          <w:sz w:val="23"/>
          <w:szCs w:val="23"/>
          <w:lang w:eastAsia="pt-BR"/>
        </w:rPr>
        <w:t>2</w:t>
      </w:r>
      <w:r w:rsidRPr="00B10B4B">
        <w:rPr>
          <w:rFonts w:ascii="Times New Roman" w:eastAsia="Times New Roman" w:hAnsi="Times New Roman" w:cs="Times New Roman"/>
          <w:kern w:val="0"/>
          <w:sz w:val="23"/>
          <w:szCs w:val="23"/>
          <w:lang w:eastAsia="pt-BR"/>
        </w:rPr>
        <w:t xml:space="preserve"> - A licitante, sediada em outra comarca ou estado da federação, deverá apresentar, juntamente com as certidões exigidas, declaração passada pelo foro de sua sede ou qualquer outro documento idôneo que indique os cartórios ou ofícios de registro que controlam a distribuição dos pedidos de falências e concordatas.</w:t>
      </w:r>
    </w:p>
    <w:p w14:paraId="3C10BE98" w14:textId="77777777" w:rsidR="006C724B" w:rsidRPr="00B10B4B" w:rsidRDefault="006C724B" w:rsidP="006C724B">
      <w:pPr>
        <w:tabs>
          <w:tab w:val="left" w:pos="4536"/>
        </w:tabs>
        <w:spacing w:after="0" w:line="360" w:lineRule="auto"/>
        <w:jc w:val="both"/>
        <w:rPr>
          <w:rFonts w:ascii="Times New Roman" w:eastAsia="Times New Roman" w:hAnsi="Times New Roman" w:cs="Times New Roman"/>
          <w:b/>
          <w:bCs/>
          <w:color w:val="000000"/>
          <w:kern w:val="0"/>
          <w:sz w:val="23"/>
          <w:szCs w:val="23"/>
          <w:lang w:eastAsia="pt-BR"/>
        </w:rPr>
      </w:pPr>
    </w:p>
    <w:p w14:paraId="696CA82E" w14:textId="11BFDB01" w:rsidR="006C724B" w:rsidRPr="00B10B4B" w:rsidRDefault="006C724B" w:rsidP="006C724B">
      <w:pPr>
        <w:spacing w:after="0" w:line="360" w:lineRule="auto"/>
        <w:jc w:val="both"/>
        <w:rPr>
          <w:rFonts w:ascii="Times New Roman" w:eastAsia="Times New Roman" w:hAnsi="Times New Roman" w:cs="Times New Roman"/>
          <w:bCs/>
          <w:kern w:val="0"/>
          <w:sz w:val="23"/>
          <w:szCs w:val="23"/>
          <w:lang w:eastAsia="pt-BR"/>
        </w:rPr>
      </w:pPr>
      <w:r>
        <w:rPr>
          <w:rFonts w:ascii="Times New Roman" w:eastAsia="Times New Roman" w:hAnsi="Times New Roman" w:cs="Times New Roman"/>
          <w:bCs/>
          <w:kern w:val="0"/>
          <w:sz w:val="23"/>
          <w:szCs w:val="23"/>
          <w:lang w:eastAsia="pt-BR"/>
        </w:rPr>
        <w:t>11</w:t>
      </w:r>
      <w:r w:rsidRPr="00F97DD6">
        <w:rPr>
          <w:rFonts w:ascii="Times New Roman" w:eastAsia="Times New Roman" w:hAnsi="Times New Roman" w:cs="Times New Roman"/>
          <w:bCs/>
          <w:kern w:val="0"/>
          <w:sz w:val="23"/>
          <w:szCs w:val="23"/>
          <w:lang w:eastAsia="pt-BR"/>
        </w:rPr>
        <w:t>.1.3</w:t>
      </w:r>
      <w:r w:rsidRPr="00B10B4B">
        <w:rPr>
          <w:rFonts w:ascii="Times New Roman" w:eastAsia="Times New Roman" w:hAnsi="Times New Roman" w:cs="Times New Roman"/>
          <w:kern w:val="0"/>
          <w:sz w:val="23"/>
          <w:szCs w:val="23"/>
          <w:lang w:eastAsia="pt-BR"/>
        </w:rPr>
        <w:t xml:space="preserve">.8 </w:t>
      </w:r>
      <w:r w:rsidRPr="00B10B4B">
        <w:rPr>
          <w:rFonts w:ascii="Times New Roman" w:eastAsia="Times New Roman" w:hAnsi="Times New Roman" w:cs="Times New Roman"/>
          <w:bCs/>
          <w:spacing w:val="2"/>
          <w:kern w:val="0"/>
          <w:sz w:val="23"/>
          <w:szCs w:val="23"/>
          <w:lang w:eastAsia="pt-BR"/>
        </w:rPr>
        <w:t xml:space="preserve">- </w:t>
      </w:r>
      <w:r w:rsidRPr="00B10B4B">
        <w:rPr>
          <w:rFonts w:ascii="Times New Roman" w:eastAsia="Times New Roman" w:hAnsi="Times New Roman" w:cs="Times New Roman"/>
          <w:bCs/>
          <w:kern w:val="0"/>
          <w:sz w:val="23"/>
          <w:szCs w:val="23"/>
          <w:lang w:eastAsia="pt-BR"/>
        </w:rPr>
        <w:t>As certidões valerão nos prazos que lhes são próprios; inexistindo esse prazo, serão válidas por 90 (noventa) dias, contados de sua expedição.</w:t>
      </w:r>
    </w:p>
    <w:bookmarkEnd w:id="35"/>
    <w:bookmarkEnd w:id="36"/>
    <w:p w14:paraId="38938058" w14:textId="77777777" w:rsidR="000C1153" w:rsidRPr="008D6FD6" w:rsidRDefault="000C1153" w:rsidP="000C1153">
      <w:pPr>
        <w:spacing w:after="0" w:line="276" w:lineRule="auto"/>
        <w:rPr>
          <w:rFonts w:ascii="Times New Roman" w:hAnsi="Times New Roman" w:cs="Times New Roman"/>
          <w:b/>
          <w:bCs/>
        </w:rPr>
      </w:pPr>
    </w:p>
    <w:p w14:paraId="0DAF8910" w14:textId="77777777" w:rsidR="000C1153" w:rsidRPr="005F5010" w:rsidRDefault="005142CF" w:rsidP="00987B6A">
      <w:pPr>
        <w:pStyle w:val="PargrafodaLista"/>
        <w:numPr>
          <w:ilvl w:val="2"/>
          <w:numId w:val="9"/>
        </w:numPr>
        <w:spacing w:line="360" w:lineRule="auto"/>
        <w:jc w:val="both"/>
        <w:rPr>
          <w:rFonts w:ascii="Times New Roman" w:hAnsi="Times New Roman" w:cs="Times New Roman"/>
          <w:b/>
          <w:bCs/>
        </w:rPr>
      </w:pPr>
      <w:r w:rsidRPr="005F5010">
        <w:rPr>
          <w:rFonts w:ascii="Times New Roman" w:hAnsi="Times New Roman" w:cs="Times New Roman"/>
          <w:b/>
          <w:bCs/>
        </w:rPr>
        <w:t xml:space="preserve">- </w:t>
      </w:r>
      <w:r w:rsidR="000C1153" w:rsidRPr="005F5010">
        <w:rPr>
          <w:rFonts w:ascii="Times New Roman" w:hAnsi="Times New Roman" w:cs="Times New Roman"/>
          <w:b/>
          <w:bCs/>
        </w:rPr>
        <w:t>Qualificação Técnica</w:t>
      </w:r>
    </w:p>
    <w:p w14:paraId="2229DD2B" w14:textId="77777777" w:rsidR="000C1153" w:rsidRPr="008D6FD6" w:rsidRDefault="000C1153" w:rsidP="000C1153">
      <w:pPr>
        <w:pStyle w:val="PargrafodaLista"/>
        <w:shd w:val="clear" w:color="auto" w:fill="FFFFFF" w:themeFill="background1"/>
        <w:autoSpaceDE w:val="0"/>
        <w:autoSpaceDN w:val="0"/>
        <w:adjustRightInd w:val="0"/>
        <w:spacing w:line="276" w:lineRule="auto"/>
        <w:ind w:left="142" w:hanging="142"/>
        <w:jc w:val="both"/>
        <w:rPr>
          <w:rFonts w:ascii="Times New Roman" w:hAnsi="Times New Roman" w:cs="Times New Roman"/>
          <w:b/>
          <w:bCs/>
          <w:sz w:val="23"/>
          <w:szCs w:val="23"/>
        </w:rPr>
      </w:pPr>
    </w:p>
    <w:p w14:paraId="336F29E7" w14:textId="16F0410D" w:rsidR="006C724B" w:rsidRPr="00D234D1" w:rsidRDefault="005F5010" w:rsidP="008F4684">
      <w:pPr>
        <w:pStyle w:val="PargrafodaLista"/>
        <w:numPr>
          <w:ilvl w:val="3"/>
          <w:numId w:val="9"/>
        </w:numPr>
        <w:shd w:val="clear" w:color="auto" w:fill="FFFFFF" w:themeFill="background1"/>
        <w:spacing w:after="0" w:line="276" w:lineRule="auto"/>
        <w:jc w:val="both"/>
        <w:rPr>
          <w:rFonts w:ascii="Times New Roman" w:hAnsi="Times New Roman" w:cs="Times New Roman"/>
          <w:bCs/>
        </w:rPr>
      </w:pPr>
      <w:r w:rsidRPr="00D234D1">
        <w:rPr>
          <w:rFonts w:ascii="Times New Roman" w:hAnsi="Times New Roman" w:cs="Times New Roman"/>
          <w:bCs/>
        </w:rPr>
        <w:t xml:space="preserve"> </w:t>
      </w:r>
      <w:r w:rsidR="00D234D1" w:rsidRPr="00D234D1">
        <w:rPr>
          <w:rFonts w:ascii="Times New Roman" w:hAnsi="Times New Roman" w:cs="Times New Roman"/>
        </w:rPr>
        <w:t>Conforme disposto no item 15.11.5 do Termo de Referência, os critérios de habilitação técnica de acordo com o art. 67, Lei nº 14.133/2021, a serem atendidos pelo fornecedor serão:</w:t>
      </w:r>
    </w:p>
    <w:p w14:paraId="15098FD2" w14:textId="77777777" w:rsidR="00D234D1" w:rsidRPr="00D234D1" w:rsidRDefault="00D234D1" w:rsidP="00D234D1">
      <w:pPr>
        <w:pStyle w:val="PargrafodaLista"/>
        <w:shd w:val="clear" w:color="auto" w:fill="FFFFFF" w:themeFill="background1"/>
        <w:spacing w:after="0" w:line="276" w:lineRule="auto"/>
        <w:ind w:left="1800"/>
        <w:jc w:val="both"/>
        <w:rPr>
          <w:rFonts w:ascii="Times New Roman" w:hAnsi="Times New Roman" w:cs="Times New Roman"/>
          <w:bCs/>
        </w:rPr>
      </w:pPr>
    </w:p>
    <w:p w14:paraId="5E38C770" w14:textId="77777777" w:rsidR="00F7667B" w:rsidRPr="00D234D1" w:rsidRDefault="005F5010" w:rsidP="00D234D1">
      <w:pPr>
        <w:spacing w:line="360" w:lineRule="auto"/>
        <w:ind w:left="1134"/>
        <w:jc w:val="both"/>
        <w:rPr>
          <w:rFonts w:ascii="Times New Roman" w:hAnsi="Times New Roman" w:cs="Times New Roman"/>
        </w:rPr>
      </w:pPr>
      <w:r w:rsidRPr="00F7667B">
        <w:rPr>
          <w:rFonts w:ascii="Times New Roman" w:hAnsi="Times New Roman" w:cs="Times New Roman"/>
        </w:rPr>
        <w:t xml:space="preserve"> </w:t>
      </w:r>
      <w:r w:rsidR="00F7667B" w:rsidRPr="00113C44">
        <w:rPr>
          <w:rFonts w:ascii="Segoe UI" w:hAnsi="Segoe UI" w:cs="Segoe UI"/>
        </w:rPr>
        <w:t xml:space="preserve">a) </w:t>
      </w:r>
      <w:r w:rsidR="00F7667B" w:rsidRPr="00E13CC5">
        <w:rPr>
          <w:rFonts w:ascii="Segoe UI" w:hAnsi="Segoe UI" w:cs="Segoe UI"/>
        </w:rPr>
        <w:t xml:space="preserve">A </w:t>
      </w:r>
      <w:r w:rsidR="00F7667B" w:rsidRPr="00D234D1">
        <w:rPr>
          <w:rFonts w:ascii="Times New Roman" w:hAnsi="Times New Roman" w:cs="Times New Roman"/>
        </w:rPr>
        <w:t xml:space="preserve">Qualificação Técnica será comprovada mediante a apresentação de atestado(s) fornecido por pessoa jurídica de direito público ou privado, que comprove aptidão para o fornecimento. </w:t>
      </w:r>
    </w:p>
    <w:p w14:paraId="4348014F" w14:textId="17061AB2" w:rsidR="00F7667B" w:rsidRPr="00D234D1" w:rsidRDefault="00F7667B" w:rsidP="00D234D1">
      <w:pPr>
        <w:spacing w:line="360" w:lineRule="auto"/>
        <w:ind w:left="1134"/>
        <w:jc w:val="both"/>
        <w:rPr>
          <w:rFonts w:ascii="Times New Roman" w:hAnsi="Times New Roman" w:cs="Times New Roman"/>
        </w:rPr>
      </w:pPr>
      <w:r w:rsidRPr="00D234D1">
        <w:rPr>
          <w:rFonts w:ascii="Times New Roman" w:hAnsi="Times New Roman" w:cs="Times New Roman"/>
        </w:rPr>
        <w:t>b) Declaração de que o licitante tomou conhecimento de todas as informações e das condições locais para o cumprimento das obrigações objeto da licitação; a declaração acima poderá ser substituída por declaração formal assinada pelo responsável técnico do licitante acerca do conhecimento pleno das condições e peculiaridades da contratação.</w:t>
      </w:r>
      <w:r w:rsidR="00D234D1">
        <w:rPr>
          <w:rFonts w:ascii="Times New Roman" w:hAnsi="Times New Roman" w:cs="Times New Roman"/>
        </w:rPr>
        <w:t xml:space="preserve"> (Anexo III)</w:t>
      </w:r>
    </w:p>
    <w:p w14:paraId="3C670393" w14:textId="77777777" w:rsidR="00F7667B" w:rsidRPr="00D234D1" w:rsidRDefault="00F7667B" w:rsidP="00D234D1">
      <w:pPr>
        <w:spacing w:line="360" w:lineRule="auto"/>
        <w:ind w:left="1134"/>
        <w:jc w:val="both"/>
        <w:rPr>
          <w:rFonts w:ascii="Times New Roman" w:hAnsi="Times New Roman" w:cs="Times New Roman"/>
        </w:rPr>
      </w:pPr>
      <w:r w:rsidRPr="00D234D1">
        <w:rPr>
          <w:rFonts w:ascii="Times New Roman" w:hAnsi="Times New Roman" w:cs="Times New Roman"/>
        </w:rPr>
        <w:t>c) Poderão ser solicitadas(s) cópia(s) de contrato(s), atestado(s), declaração(</w:t>
      </w:r>
      <w:proofErr w:type="spellStart"/>
      <w:r w:rsidRPr="00D234D1">
        <w:rPr>
          <w:rFonts w:ascii="Times New Roman" w:hAnsi="Times New Roman" w:cs="Times New Roman"/>
        </w:rPr>
        <w:t>ões</w:t>
      </w:r>
      <w:proofErr w:type="spellEnd"/>
      <w:r w:rsidRPr="00D234D1">
        <w:rPr>
          <w:rFonts w:ascii="Times New Roman" w:hAnsi="Times New Roman" w:cs="Times New Roman"/>
        </w:rPr>
        <w:t xml:space="preserve">) ou outros documentos idôneos que comprove(m) as informações dos atestados apresentados, por meio de diligências. </w:t>
      </w:r>
    </w:p>
    <w:p w14:paraId="5700EA01" w14:textId="77777777" w:rsidR="00F7667B" w:rsidRPr="00D234D1" w:rsidRDefault="00F7667B" w:rsidP="00D234D1">
      <w:pPr>
        <w:spacing w:line="360" w:lineRule="auto"/>
        <w:ind w:left="1134"/>
        <w:jc w:val="both"/>
        <w:rPr>
          <w:rFonts w:ascii="Times New Roman" w:hAnsi="Times New Roman" w:cs="Times New Roman"/>
          <w:highlight w:val="yellow"/>
        </w:rPr>
      </w:pPr>
      <w:r w:rsidRPr="00D234D1">
        <w:rPr>
          <w:rFonts w:ascii="Times New Roman" w:hAnsi="Times New Roman" w:cs="Times New Roman"/>
        </w:rPr>
        <w:lastRenderedPageBreak/>
        <w:t xml:space="preserve">d) </w:t>
      </w:r>
      <w:r w:rsidRPr="00D234D1">
        <w:rPr>
          <w:rFonts w:ascii="Times New Roman" w:hAnsi="Times New Roman" w:cs="Times New Roman"/>
          <w:b/>
        </w:rPr>
        <w:t>Autorização de funcionamento</w:t>
      </w:r>
      <w:r w:rsidRPr="00D234D1">
        <w:rPr>
          <w:rFonts w:ascii="Times New Roman" w:hAnsi="Times New Roman" w:cs="Times New Roman"/>
        </w:rPr>
        <w:t xml:space="preserve"> para o exercício da atividade de revenda varejista de combustíveis automotivos, </w:t>
      </w:r>
      <w:r w:rsidRPr="00D234D1">
        <w:rPr>
          <w:rFonts w:ascii="Times New Roman" w:hAnsi="Times New Roman" w:cs="Times New Roman"/>
          <w:b/>
        </w:rPr>
        <w:t>emitida pela ANP</w:t>
      </w:r>
      <w:r w:rsidRPr="00D234D1">
        <w:rPr>
          <w:rFonts w:ascii="Times New Roman" w:hAnsi="Times New Roman" w:cs="Times New Roman"/>
        </w:rPr>
        <w:t>, válida e específica para o estabelecimento que realizará o fornecimento.</w:t>
      </w:r>
    </w:p>
    <w:p w14:paraId="591E0CC4" w14:textId="77777777" w:rsidR="00F7667B" w:rsidRPr="00D234D1" w:rsidRDefault="00F7667B" w:rsidP="00D234D1">
      <w:pPr>
        <w:spacing w:line="360" w:lineRule="auto"/>
        <w:ind w:left="1134"/>
        <w:jc w:val="both"/>
        <w:rPr>
          <w:rFonts w:ascii="Times New Roman" w:hAnsi="Times New Roman" w:cs="Times New Roman"/>
        </w:rPr>
      </w:pPr>
      <w:r w:rsidRPr="00D234D1">
        <w:rPr>
          <w:rFonts w:ascii="Times New Roman" w:hAnsi="Times New Roman" w:cs="Times New Roman"/>
        </w:rPr>
        <w:t xml:space="preserve">e) </w:t>
      </w:r>
      <w:r w:rsidRPr="00D234D1">
        <w:rPr>
          <w:rFonts w:ascii="Times New Roman" w:hAnsi="Times New Roman" w:cs="Times New Roman"/>
          <w:b/>
        </w:rPr>
        <w:t>Licença de operação ambiental</w:t>
      </w:r>
      <w:r w:rsidRPr="00D234D1">
        <w:rPr>
          <w:rFonts w:ascii="Times New Roman" w:hAnsi="Times New Roman" w:cs="Times New Roman"/>
        </w:rPr>
        <w:t xml:space="preserve"> (ou documento equivalente que comprove a regularidade ambiental) do estabelecimento, emitida pelo órgão ambiental competente, dentro do prazo de validade. </w:t>
      </w:r>
    </w:p>
    <w:p w14:paraId="70DCA453" w14:textId="77777777" w:rsidR="00F7667B" w:rsidRPr="00D234D1" w:rsidRDefault="00F7667B" w:rsidP="00D234D1">
      <w:pPr>
        <w:spacing w:line="360" w:lineRule="auto"/>
        <w:ind w:left="1134"/>
        <w:jc w:val="both"/>
        <w:rPr>
          <w:rFonts w:ascii="Times New Roman" w:hAnsi="Times New Roman" w:cs="Times New Roman"/>
        </w:rPr>
      </w:pPr>
      <w:r w:rsidRPr="00D234D1">
        <w:rPr>
          <w:rFonts w:ascii="Times New Roman" w:hAnsi="Times New Roman" w:cs="Times New Roman"/>
        </w:rPr>
        <w:t xml:space="preserve">f) </w:t>
      </w:r>
      <w:r w:rsidRPr="00D234D1">
        <w:rPr>
          <w:rFonts w:ascii="Times New Roman" w:hAnsi="Times New Roman" w:cs="Times New Roman"/>
          <w:b/>
        </w:rPr>
        <w:t>Alvará de segurança contra incêndio e pânico</w:t>
      </w:r>
      <w:r w:rsidRPr="00D234D1">
        <w:rPr>
          <w:rFonts w:ascii="Times New Roman" w:hAnsi="Times New Roman" w:cs="Times New Roman"/>
        </w:rPr>
        <w:t>, fornecido pelo corpo de bombeiros, relativo ao domicílio ou sede do licitante, pertinente ao seu ramo de atividade e compatível com o objeto contratual;</w:t>
      </w:r>
    </w:p>
    <w:p w14:paraId="1760135C" w14:textId="4C3A99A3" w:rsidR="00F7667B" w:rsidRPr="00D234D1" w:rsidRDefault="00D234D1" w:rsidP="00D234D1">
      <w:pPr>
        <w:spacing w:line="360" w:lineRule="auto"/>
        <w:ind w:left="1134"/>
        <w:jc w:val="both"/>
        <w:rPr>
          <w:rFonts w:ascii="Times New Roman" w:hAnsi="Times New Roman" w:cs="Times New Roman"/>
        </w:rPr>
      </w:pPr>
      <w:r>
        <w:rPr>
          <w:rFonts w:ascii="Times New Roman" w:hAnsi="Times New Roman" w:cs="Times New Roman"/>
        </w:rPr>
        <w:t>g</w:t>
      </w:r>
      <w:r w:rsidR="00F7667B" w:rsidRPr="00D234D1">
        <w:rPr>
          <w:rFonts w:ascii="Times New Roman" w:hAnsi="Times New Roman" w:cs="Times New Roman"/>
        </w:rPr>
        <w:t>) O Pregoeiro reserva-se o direito de solicitar da licitante, em qualquer tempo, no curso da licitação, quaisquer esclarecimentos sobre documentos já entregues, fixando-lhe prazo para atendimento.</w:t>
      </w:r>
    </w:p>
    <w:p w14:paraId="57B90D32" w14:textId="77777777" w:rsidR="005F5010" w:rsidRPr="005F5010" w:rsidRDefault="005F5010" w:rsidP="005F5010">
      <w:pPr>
        <w:pStyle w:val="PargrafodaLista"/>
        <w:shd w:val="clear" w:color="auto" w:fill="FFFFFF" w:themeFill="background1"/>
        <w:spacing w:after="0" w:line="276" w:lineRule="auto"/>
        <w:ind w:left="1800"/>
        <w:jc w:val="both"/>
        <w:rPr>
          <w:rFonts w:ascii="Times New Roman" w:hAnsi="Times New Roman" w:cs="Times New Roman"/>
          <w:bCs/>
          <w:sz w:val="23"/>
          <w:szCs w:val="23"/>
        </w:rPr>
      </w:pPr>
    </w:p>
    <w:p w14:paraId="33BD7E19" w14:textId="77777777" w:rsidR="00672544" w:rsidRPr="003A5FE8" w:rsidRDefault="009145DD" w:rsidP="004D07D9">
      <w:pPr>
        <w:pStyle w:val="Nivel01"/>
        <w:spacing w:beforeLines="120" w:before="288" w:afterLines="120" w:after="288" w:line="288" w:lineRule="auto"/>
        <w:ind w:left="0" w:firstLine="0"/>
        <w:contextualSpacing/>
        <w:rPr>
          <w:rFonts w:ascii="Times New Roman" w:hAnsi="Times New Roman" w:cs="Times New Roman"/>
          <w:sz w:val="22"/>
          <w:szCs w:val="22"/>
        </w:rPr>
      </w:pPr>
      <w:bookmarkStart w:id="37" w:name="_Toc122606110"/>
      <w:bookmarkEnd w:id="29"/>
      <w:r w:rsidRPr="003A5FE8">
        <w:rPr>
          <w:rFonts w:ascii="Times New Roman" w:hAnsi="Times New Roman" w:cs="Times New Roman"/>
          <w:sz w:val="22"/>
          <w:szCs w:val="22"/>
        </w:rPr>
        <w:t>12</w:t>
      </w:r>
      <w:r w:rsidR="00672544" w:rsidRPr="003A5FE8">
        <w:rPr>
          <w:rFonts w:ascii="Times New Roman" w:hAnsi="Times New Roman" w:cs="Times New Roman"/>
          <w:sz w:val="22"/>
          <w:szCs w:val="22"/>
        </w:rPr>
        <w:t xml:space="preserve">. </w:t>
      </w:r>
      <w:bookmarkStart w:id="38" w:name="_Toc122606112"/>
      <w:r w:rsidR="00672544" w:rsidRPr="003A5FE8">
        <w:rPr>
          <w:rFonts w:ascii="Times New Roman" w:hAnsi="Times New Roman" w:cs="Times New Roman"/>
          <w:sz w:val="22"/>
          <w:szCs w:val="22"/>
        </w:rPr>
        <w:t>DA IMPUGNAÇÃO AO EDITAL, DO PEDIDO DE ESCLARECIMENTO</w:t>
      </w:r>
      <w:bookmarkEnd w:id="38"/>
      <w:r w:rsidR="00672544" w:rsidRPr="003A5FE8">
        <w:rPr>
          <w:rFonts w:ascii="Times New Roman" w:hAnsi="Times New Roman" w:cs="Times New Roman"/>
          <w:sz w:val="22"/>
          <w:szCs w:val="22"/>
        </w:rPr>
        <w:t xml:space="preserve"> E DOS RECURSOS</w:t>
      </w:r>
      <w:bookmarkEnd w:id="37"/>
    </w:p>
    <w:p w14:paraId="079B4E4A" w14:textId="77777777" w:rsidR="00672544" w:rsidRPr="003A5FE8" w:rsidRDefault="009145DD"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12</w:t>
      </w:r>
      <w:r w:rsidR="00672544" w:rsidRPr="003A5FE8">
        <w:rPr>
          <w:rFonts w:ascii="Times New Roman" w:hAnsi="Times New Roman" w:cs="Times New Roman"/>
          <w:sz w:val="22"/>
          <w:szCs w:val="22"/>
        </w:rPr>
        <w:t xml:space="preserve">.1 Qualquer pessoa é parte legítima para impugnar </w:t>
      </w:r>
      <w:r w:rsidR="00E75C41" w:rsidRPr="003A5FE8">
        <w:rPr>
          <w:rFonts w:ascii="Times New Roman" w:hAnsi="Times New Roman" w:cs="Times New Roman"/>
          <w:sz w:val="22"/>
          <w:szCs w:val="22"/>
        </w:rPr>
        <w:t>ou pedir esclarecimento d</w:t>
      </w:r>
      <w:r w:rsidR="00672544" w:rsidRPr="003A5FE8">
        <w:rPr>
          <w:rFonts w:ascii="Times New Roman" w:hAnsi="Times New Roman" w:cs="Times New Roman"/>
          <w:sz w:val="22"/>
          <w:szCs w:val="22"/>
        </w:rPr>
        <w:t xml:space="preserve">este Edital por irregularidade na aplicação da </w:t>
      </w:r>
      <w:hyperlink r:id="rId21" w:history="1">
        <w:r w:rsidR="00672544" w:rsidRPr="003A5FE8">
          <w:rPr>
            <w:rStyle w:val="Hyperlink"/>
            <w:rFonts w:ascii="Times New Roman" w:hAnsi="Times New Roman" w:cs="Times New Roman"/>
            <w:color w:val="auto"/>
            <w:sz w:val="22"/>
            <w:szCs w:val="22"/>
          </w:rPr>
          <w:t>Lei nº 14.133/2021</w:t>
        </w:r>
      </w:hyperlink>
      <w:r w:rsidR="00672544" w:rsidRPr="003A5FE8">
        <w:rPr>
          <w:rFonts w:ascii="Times New Roman" w:hAnsi="Times New Roman" w:cs="Times New Roman"/>
          <w:sz w:val="22"/>
          <w:szCs w:val="22"/>
        </w:rPr>
        <w:t>, devendo protocolar o pedido até 3 (três) dias úteis antes da data da abertura do certame.</w:t>
      </w:r>
    </w:p>
    <w:p w14:paraId="6C17321D"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50EA7C71" w14:textId="77777777" w:rsidR="00672544" w:rsidRPr="003A5FE8" w:rsidRDefault="009145DD"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sz w:val="22"/>
          <w:szCs w:val="22"/>
        </w:rPr>
        <w:t>12</w:t>
      </w:r>
      <w:r w:rsidR="00672544" w:rsidRPr="003A5FE8">
        <w:rPr>
          <w:rFonts w:ascii="Times New Roman" w:hAnsi="Times New Roman" w:cs="Times New Roman"/>
          <w:sz w:val="22"/>
          <w:szCs w:val="22"/>
        </w:rPr>
        <w:t xml:space="preserve">.1.1 A impugnação e o pedido de esclarecimento poderão ser realizados por forma eletrônica, através </w:t>
      </w:r>
      <w:r w:rsidR="009156DA" w:rsidRPr="003A5FE8">
        <w:rPr>
          <w:rFonts w:ascii="Times New Roman" w:hAnsi="Times New Roman" w:cs="Times New Roman"/>
          <w:sz w:val="22"/>
          <w:szCs w:val="22"/>
        </w:rPr>
        <w:t>do site eletrônico</w:t>
      </w:r>
      <w:r w:rsidR="009156DA" w:rsidRPr="003A5FE8">
        <w:rPr>
          <w:rFonts w:ascii="Times New Roman" w:hAnsi="Times New Roman" w:cs="Times New Roman"/>
          <w:color w:val="auto"/>
          <w:sz w:val="22"/>
          <w:szCs w:val="22"/>
        </w:rPr>
        <w:t xml:space="preserve">: </w:t>
      </w:r>
      <w:hyperlink r:id="rId22" w:history="1">
        <w:r w:rsidR="009156DA" w:rsidRPr="003A5FE8">
          <w:rPr>
            <w:rStyle w:val="Hyperlink"/>
            <w:rFonts w:ascii="Times New Roman" w:hAnsi="Times New Roman" w:cs="Times New Roman"/>
            <w:sz w:val="22"/>
            <w:szCs w:val="22"/>
          </w:rPr>
          <w:t>https://www.portaldecompraspublicas.com.br</w:t>
        </w:r>
      </w:hyperlink>
      <w:r w:rsidR="000421D8" w:rsidRPr="003A5FE8">
        <w:rPr>
          <w:rStyle w:val="Hyperlink"/>
          <w:rFonts w:ascii="Times New Roman" w:hAnsi="Times New Roman" w:cs="Times New Roman"/>
          <w:color w:val="auto"/>
          <w:sz w:val="22"/>
          <w:szCs w:val="22"/>
          <w:u w:val="none"/>
        </w:rPr>
        <w:t xml:space="preserve">, mediante confirmação de recebimento. </w:t>
      </w:r>
    </w:p>
    <w:p w14:paraId="4EB4E945"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D65DD54" w14:textId="77777777" w:rsidR="00672544" w:rsidRPr="003A5FE8" w:rsidRDefault="009145DD"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12</w:t>
      </w:r>
      <w:r w:rsidR="00672544" w:rsidRPr="003A5FE8">
        <w:rPr>
          <w:rFonts w:ascii="Times New Roman" w:hAnsi="Times New Roman" w:cs="Times New Roman"/>
          <w:sz w:val="22"/>
          <w:szCs w:val="22"/>
        </w:rPr>
        <w:t>.1.2 A resposta à impugnação ou ao pedido de esclarecimento será divulgado em sítio eletrônico oficial no prazo de até 3 (três) dias úteis, limitado ao último dia útil anterior à data da abertura do certame.</w:t>
      </w:r>
    </w:p>
    <w:p w14:paraId="17E88A27"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4F08BB35" w14:textId="77777777" w:rsidR="00672544" w:rsidRPr="003A5FE8" w:rsidRDefault="009145DD"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12</w:t>
      </w:r>
      <w:r w:rsidR="00672544" w:rsidRPr="003A5FE8">
        <w:rPr>
          <w:rFonts w:ascii="Times New Roman" w:hAnsi="Times New Roman" w:cs="Times New Roman"/>
          <w:sz w:val="22"/>
          <w:szCs w:val="22"/>
        </w:rPr>
        <w:t>.1.3 As impugnações e pedidos de esclarecimentos não suspendem os prazos previstos no certame.</w:t>
      </w:r>
    </w:p>
    <w:p w14:paraId="1D02AD35" w14:textId="77777777" w:rsidR="00672544" w:rsidRPr="003A5FE8" w:rsidRDefault="009145DD" w:rsidP="004D07D9">
      <w:pPr>
        <w:pStyle w:val="Nivel3"/>
        <w:spacing w:beforeLines="120" w:before="288" w:afterLines="120" w:after="288" w:line="288" w:lineRule="auto"/>
        <w:ind w:left="0" w:firstLine="0"/>
        <w:contextualSpacing/>
        <w:rPr>
          <w:rFonts w:ascii="Times New Roman" w:hAnsi="Times New Roman" w:cs="Times New Roman"/>
          <w:strike/>
          <w:sz w:val="22"/>
          <w:szCs w:val="22"/>
        </w:rPr>
      </w:pPr>
      <w:r w:rsidRPr="003A5FE8">
        <w:rPr>
          <w:rFonts w:ascii="Times New Roman" w:hAnsi="Times New Roman" w:cs="Times New Roman"/>
          <w:sz w:val="22"/>
          <w:szCs w:val="22"/>
        </w:rPr>
        <w:t>12</w:t>
      </w:r>
      <w:r w:rsidR="00672544" w:rsidRPr="003A5FE8">
        <w:rPr>
          <w:rFonts w:ascii="Times New Roman" w:hAnsi="Times New Roman" w:cs="Times New Roman"/>
          <w:sz w:val="22"/>
          <w:szCs w:val="22"/>
        </w:rPr>
        <w:t>.1.4 A concessão de efeito suspensivo à impugnação é medida excepcional e deverá ser motivada pela autoridade competente</w:t>
      </w:r>
      <w:r w:rsidR="00027725" w:rsidRPr="003A5FE8">
        <w:rPr>
          <w:rFonts w:ascii="Times New Roman" w:hAnsi="Times New Roman" w:cs="Times New Roman"/>
          <w:sz w:val="22"/>
          <w:szCs w:val="22"/>
        </w:rPr>
        <w:t>.</w:t>
      </w:r>
    </w:p>
    <w:p w14:paraId="0ABB92A3" w14:textId="77777777" w:rsidR="00672544" w:rsidRDefault="009145DD"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lastRenderedPageBreak/>
        <w:t>12</w:t>
      </w:r>
      <w:r w:rsidR="00672544" w:rsidRPr="003A5FE8">
        <w:rPr>
          <w:rFonts w:ascii="Times New Roman" w:hAnsi="Times New Roman" w:cs="Times New Roman"/>
          <w:sz w:val="22"/>
          <w:szCs w:val="22"/>
        </w:rPr>
        <w:t>.1.5 Modificado substancialmente o Edital como resultado da resposta à impugnação ou ao pedido de esclarecimento, será definida e publicada nova data para a realização do certame.</w:t>
      </w:r>
    </w:p>
    <w:p w14:paraId="58F53C86" w14:textId="77777777" w:rsidR="004D02EF" w:rsidRPr="003A5FE8" w:rsidRDefault="004D02EF"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531FBB31" w14:textId="77777777" w:rsidR="00672544" w:rsidRPr="003A5FE8"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12</w:t>
      </w:r>
      <w:r w:rsidR="00672544" w:rsidRPr="003A5FE8">
        <w:rPr>
          <w:rFonts w:ascii="Times New Roman" w:hAnsi="Times New Roman" w:cs="Times New Roman"/>
          <w:sz w:val="22"/>
          <w:szCs w:val="22"/>
        </w:rPr>
        <w:t xml:space="preserve">.2 Qualquer licitante poderá, durante o prazo de </w:t>
      </w:r>
      <w:r w:rsidR="00041D30">
        <w:rPr>
          <w:rFonts w:ascii="Times New Roman" w:hAnsi="Times New Roman" w:cs="Times New Roman"/>
          <w:sz w:val="22"/>
          <w:szCs w:val="22"/>
        </w:rPr>
        <w:t>10</w:t>
      </w:r>
      <w:r w:rsidR="00672544" w:rsidRPr="003A5FE8">
        <w:rPr>
          <w:rFonts w:ascii="Times New Roman" w:hAnsi="Times New Roman" w:cs="Times New Roman"/>
          <w:sz w:val="22"/>
          <w:szCs w:val="22"/>
        </w:rPr>
        <w:t xml:space="preserve">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 </w:t>
      </w:r>
    </w:p>
    <w:p w14:paraId="035D30D4" w14:textId="77777777" w:rsidR="00672544" w:rsidRPr="003A5FE8" w:rsidRDefault="009145DD" w:rsidP="004D07D9">
      <w:pPr>
        <w:pStyle w:val="Nivel3"/>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12</w:t>
      </w:r>
      <w:r w:rsidR="00672544" w:rsidRPr="003A5FE8">
        <w:rPr>
          <w:rFonts w:ascii="Times New Roman" w:hAnsi="Times New Roman" w:cs="Times New Roman"/>
          <w:sz w:val="22"/>
          <w:szCs w:val="22"/>
        </w:rPr>
        <w:t>.2.1 As razões do recurso deverão ser apresentadas em momento único, no prazo de três dias úteis, em campo próprio do sistema eletrônico de contratações</w:t>
      </w:r>
      <w:r w:rsidR="006B371E" w:rsidRPr="003A5FE8">
        <w:rPr>
          <w:rFonts w:ascii="Times New Roman" w:hAnsi="Times New Roman" w:cs="Times New Roman"/>
          <w:sz w:val="22"/>
          <w:szCs w:val="22"/>
        </w:rPr>
        <w:t xml:space="preserve">, </w:t>
      </w:r>
      <w:r w:rsidR="00672544" w:rsidRPr="003A5FE8">
        <w:rPr>
          <w:rFonts w:ascii="Times New Roman" w:hAnsi="Times New Roman" w:cs="Times New Roman"/>
          <w:sz w:val="22"/>
          <w:szCs w:val="22"/>
        </w:rPr>
        <w:t>contados:</w:t>
      </w:r>
    </w:p>
    <w:p w14:paraId="2926E951" w14:textId="77777777" w:rsidR="00672544" w:rsidRPr="003A5FE8"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p>
    <w:p w14:paraId="54D19A06" w14:textId="77777777" w:rsidR="00672544" w:rsidRPr="003A5FE8"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a) a partir da data de intimação ou de lavratura da ata de habilitação ou inabilitação;</w:t>
      </w:r>
    </w:p>
    <w:p w14:paraId="080EAA9B" w14:textId="77777777" w:rsidR="00672544" w:rsidRPr="003A5FE8"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p>
    <w:p w14:paraId="35B3A84B" w14:textId="77777777" w:rsidR="00672544" w:rsidRPr="003A5FE8" w:rsidRDefault="009145DD" w:rsidP="004D07D9">
      <w:pPr>
        <w:pStyle w:val="Nivel3"/>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12</w:t>
      </w:r>
      <w:r w:rsidR="00672544" w:rsidRPr="003A5FE8">
        <w:rPr>
          <w:rFonts w:ascii="Times New Roman" w:hAnsi="Times New Roman" w:cs="Times New Roman"/>
          <w:sz w:val="22"/>
          <w:szCs w:val="22"/>
        </w:rPr>
        <w:t xml:space="preserve">.2.2 Os demais licitantes ficarão intimados </w:t>
      </w:r>
      <w:r w:rsidR="00080211" w:rsidRPr="003A5FE8">
        <w:rPr>
          <w:rFonts w:ascii="Times New Roman" w:hAnsi="Times New Roman" w:cs="Times New Roman"/>
          <w:sz w:val="22"/>
          <w:szCs w:val="22"/>
        </w:rPr>
        <w:t>para se</w:t>
      </w:r>
      <w:r w:rsidR="00672544" w:rsidRPr="003A5FE8">
        <w:rPr>
          <w:rFonts w:ascii="Times New Roman" w:hAnsi="Times New Roman" w:cs="Times New Roman"/>
          <w:sz w:val="22"/>
          <w:szCs w:val="22"/>
        </w:rPr>
        <w:t xml:space="preserve"> desejarem, apresentar suas contrarrazões, no prazo de três dias úteis, contado da data de intimação pessoal ou de divulgação da interposição do recurso.</w:t>
      </w:r>
    </w:p>
    <w:p w14:paraId="484C10A0" w14:textId="77777777" w:rsidR="00672544" w:rsidRPr="003A5FE8"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p>
    <w:p w14:paraId="292699A0" w14:textId="77777777" w:rsidR="00672544" w:rsidRPr="003A5FE8" w:rsidRDefault="009145DD" w:rsidP="004D07D9">
      <w:pPr>
        <w:pStyle w:val="Nivel3"/>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12</w:t>
      </w:r>
      <w:r w:rsidR="00672544" w:rsidRPr="003A5FE8">
        <w:rPr>
          <w:rFonts w:ascii="Times New Roman" w:hAnsi="Times New Roman" w:cs="Times New Roman"/>
          <w:sz w:val="22"/>
          <w:szCs w:val="22"/>
        </w:rPr>
        <w:t>.2.3 Os recursos interpostos fora do prazo não serão conhecidos.</w:t>
      </w:r>
    </w:p>
    <w:p w14:paraId="48E05E40" w14:textId="77777777" w:rsidR="00672544" w:rsidRPr="003A5FE8" w:rsidRDefault="00672544" w:rsidP="004D07D9">
      <w:pPr>
        <w:pStyle w:val="Nivel3"/>
        <w:spacing w:beforeLines="24" w:before="57" w:afterLines="24" w:after="57" w:line="288" w:lineRule="auto"/>
        <w:ind w:left="0" w:firstLine="0"/>
        <w:contextualSpacing/>
        <w:rPr>
          <w:rFonts w:ascii="Times New Roman" w:hAnsi="Times New Roman" w:cs="Times New Roman"/>
          <w:sz w:val="22"/>
          <w:szCs w:val="22"/>
        </w:rPr>
      </w:pPr>
    </w:p>
    <w:p w14:paraId="628C8FE5" w14:textId="77777777" w:rsidR="00672544" w:rsidRPr="003A5FE8"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12</w:t>
      </w:r>
      <w:r w:rsidR="00672544" w:rsidRPr="003A5FE8">
        <w:rPr>
          <w:rFonts w:ascii="Times New Roman" w:hAnsi="Times New Roman" w:cs="Times New Roman"/>
          <w:sz w:val="22"/>
          <w:szCs w:val="22"/>
        </w:rPr>
        <w:t xml:space="preserve">.2.4 Caberá ao </w:t>
      </w:r>
      <w:r w:rsidR="00034008" w:rsidRPr="003A5FE8">
        <w:rPr>
          <w:rFonts w:ascii="Times New Roman" w:hAnsi="Times New Roman" w:cs="Times New Roman"/>
          <w:sz w:val="22"/>
          <w:szCs w:val="22"/>
        </w:rPr>
        <w:t>Pregoeiro</w:t>
      </w:r>
      <w:r w:rsidR="00672544" w:rsidRPr="003A5FE8">
        <w:rPr>
          <w:rFonts w:ascii="Times New Roman" w:hAnsi="Times New Roman" w:cs="Times New Roman"/>
          <w:sz w:val="22"/>
          <w:szCs w:val="22"/>
        </w:rPr>
        <w:t>, no prazo de 3 (três) dias úteis, receber, examinar e decidir os recursos e encaminhá-los à autoridade superior quando mantiver sua decisão, a qual deverá proferir sua decisão no prazo de 10 (dez) dias úteis, contado do recebimento dos autos.</w:t>
      </w:r>
    </w:p>
    <w:p w14:paraId="45792B71" w14:textId="77777777" w:rsidR="00672544" w:rsidRPr="003A5FE8"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5484736E" w14:textId="77777777" w:rsidR="00672544" w:rsidRPr="003A5FE8"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12</w:t>
      </w:r>
      <w:r w:rsidR="00672544" w:rsidRPr="003A5FE8">
        <w:rPr>
          <w:rFonts w:ascii="Times New Roman" w:hAnsi="Times New Roman" w:cs="Times New Roman"/>
          <w:sz w:val="22"/>
          <w:szCs w:val="22"/>
        </w:rPr>
        <w:t>.2.5 Será assegurado ao licitante vista dos elementos indispensáveis à defesa de seus interesses.</w:t>
      </w:r>
    </w:p>
    <w:p w14:paraId="784D1395" w14:textId="77777777" w:rsidR="00672544" w:rsidRPr="003A5FE8"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3FF5260D" w14:textId="77777777" w:rsidR="00672544" w:rsidRPr="003A5FE8"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12</w:t>
      </w:r>
      <w:r w:rsidR="00672544" w:rsidRPr="003A5FE8">
        <w:rPr>
          <w:rFonts w:ascii="Times New Roman" w:hAnsi="Times New Roman" w:cs="Times New Roman"/>
          <w:sz w:val="22"/>
          <w:szCs w:val="22"/>
        </w:rPr>
        <w:t>.2.6 O recurso e o pedido de reconsideração terão efeito suspensivo do ato ou da decisão recorrida até que sobrevenha decisão final da autoridade competente.</w:t>
      </w:r>
    </w:p>
    <w:p w14:paraId="3AC1A25B" w14:textId="77777777" w:rsidR="00672544" w:rsidRPr="003A5FE8" w:rsidRDefault="00672544" w:rsidP="004D07D9">
      <w:pPr>
        <w:pStyle w:val="Nivel2"/>
        <w:spacing w:beforeLines="24" w:before="57" w:afterLines="24" w:after="57" w:line="288" w:lineRule="auto"/>
        <w:ind w:left="0" w:firstLine="0"/>
        <w:contextualSpacing/>
        <w:rPr>
          <w:rFonts w:ascii="Times New Roman" w:hAnsi="Times New Roman" w:cs="Times New Roman"/>
          <w:sz w:val="22"/>
          <w:szCs w:val="22"/>
        </w:rPr>
      </w:pPr>
    </w:p>
    <w:p w14:paraId="317E4A89" w14:textId="77777777" w:rsidR="00672544" w:rsidRPr="003A5FE8" w:rsidRDefault="009145DD" w:rsidP="004D07D9">
      <w:pPr>
        <w:pStyle w:val="Nivel2"/>
        <w:spacing w:beforeLines="24" w:before="57" w:afterLines="24" w:after="57"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12</w:t>
      </w:r>
      <w:r w:rsidR="00672544" w:rsidRPr="003A5FE8">
        <w:rPr>
          <w:rFonts w:ascii="Times New Roman" w:hAnsi="Times New Roman" w:cs="Times New Roman"/>
          <w:sz w:val="22"/>
          <w:szCs w:val="22"/>
        </w:rPr>
        <w:t xml:space="preserve">.2.7 O acolhimento do recurso invalida tão somente os atos insuscetíveis de aproveitamento. </w:t>
      </w:r>
    </w:p>
    <w:p w14:paraId="54FE3C90" w14:textId="77777777" w:rsidR="00672544" w:rsidRPr="003A5FE8" w:rsidRDefault="00672544" w:rsidP="00672544">
      <w:pPr>
        <w:spacing w:line="288" w:lineRule="auto"/>
        <w:contextualSpacing/>
        <w:jc w:val="both"/>
        <w:rPr>
          <w:rFonts w:ascii="Times New Roman" w:hAnsi="Times New Roman" w:cs="Times New Roman"/>
        </w:rPr>
      </w:pPr>
    </w:p>
    <w:p w14:paraId="38665580" w14:textId="77777777" w:rsidR="00672544" w:rsidRPr="003A5FE8" w:rsidRDefault="00672544" w:rsidP="00672544">
      <w:pPr>
        <w:spacing w:line="288" w:lineRule="auto"/>
        <w:contextualSpacing/>
        <w:jc w:val="both"/>
        <w:rPr>
          <w:rFonts w:ascii="Times New Roman" w:hAnsi="Times New Roman" w:cs="Times New Roman"/>
          <w:b/>
          <w:bCs/>
        </w:rPr>
      </w:pPr>
      <w:r w:rsidRPr="003A5FE8">
        <w:rPr>
          <w:rFonts w:ascii="Times New Roman" w:hAnsi="Times New Roman" w:cs="Times New Roman"/>
          <w:b/>
          <w:bCs/>
        </w:rPr>
        <w:t>1</w:t>
      </w:r>
      <w:r w:rsidR="009145DD" w:rsidRPr="003A5FE8">
        <w:rPr>
          <w:rFonts w:ascii="Times New Roman" w:hAnsi="Times New Roman" w:cs="Times New Roman"/>
          <w:b/>
          <w:bCs/>
        </w:rPr>
        <w:t>3</w:t>
      </w:r>
      <w:r w:rsidRPr="003A5FE8">
        <w:rPr>
          <w:rFonts w:ascii="Times New Roman" w:hAnsi="Times New Roman" w:cs="Times New Roman"/>
          <w:b/>
          <w:bCs/>
        </w:rPr>
        <w:t>. DO ENCERRAMENTO DA LICITAÇÃO</w:t>
      </w:r>
    </w:p>
    <w:p w14:paraId="48EAECA3" w14:textId="77777777" w:rsidR="00672544" w:rsidRPr="003A5FE8" w:rsidRDefault="00672544" w:rsidP="00672544">
      <w:pPr>
        <w:spacing w:line="288" w:lineRule="auto"/>
        <w:contextualSpacing/>
        <w:jc w:val="both"/>
        <w:rPr>
          <w:rFonts w:ascii="Times New Roman" w:hAnsi="Times New Roman" w:cs="Times New Roman"/>
        </w:rPr>
      </w:pPr>
    </w:p>
    <w:p w14:paraId="7784FA95" w14:textId="77777777" w:rsidR="00CF3B6E"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9145DD" w:rsidRPr="003A5FE8">
        <w:rPr>
          <w:rFonts w:ascii="Times New Roman" w:hAnsi="Times New Roman" w:cs="Times New Roman"/>
        </w:rPr>
        <w:t>3</w:t>
      </w:r>
      <w:r w:rsidRPr="003A5FE8">
        <w:rPr>
          <w:rFonts w:ascii="Times New Roman" w:hAnsi="Times New Roman" w:cs="Times New Roman"/>
        </w:rPr>
        <w:t>.1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14:paraId="438E305F" w14:textId="77777777" w:rsidR="00672544" w:rsidRPr="003A5FE8" w:rsidRDefault="00672544" w:rsidP="00672544">
      <w:pPr>
        <w:pStyle w:val="textojustificadorecuoprimeiralinha"/>
        <w:spacing w:before="0" w:beforeAutospacing="0" w:after="0" w:afterAutospacing="0" w:line="288" w:lineRule="auto"/>
        <w:contextualSpacing/>
        <w:jc w:val="both"/>
        <w:rPr>
          <w:rFonts w:eastAsia="Calibri"/>
          <w:sz w:val="22"/>
          <w:szCs w:val="22"/>
          <w:lang w:eastAsia="en-US"/>
        </w:rPr>
      </w:pPr>
      <w:r w:rsidRPr="003A5FE8">
        <w:rPr>
          <w:rFonts w:eastAsia="Calibri"/>
          <w:b/>
          <w:bCs/>
          <w:sz w:val="22"/>
          <w:szCs w:val="22"/>
          <w:lang w:eastAsia="en-US"/>
        </w:rPr>
        <w:t>1</w:t>
      </w:r>
      <w:r w:rsidR="009145DD" w:rsidRPr="003A5FE8">
        <w:rPr>
          <w:rFonts w:eastAsia="Calibri"/>
          <w:b/>
          <w:bCs/>
          <w:sz w:val="22"/>
          <w:szCs w:val="22"/>
          <w:lang w:eastAsia="en-US"/>
        </w:rPr>
        <w:t>4</w:t>
      </w:r>
      <w:r w:rsidRPr="003A5FE8">
        <w:rPr>
          <w:rFonts w:eastAsia="Calibri"/>
          <w:b/>
          <w:bCs/>
          <w:sz w:val="22"/>
          <w:szCs w:val="22"/>
          <w:lang w:eastAsia="en-US"/>
        </w:rPr>
        <w:t>. DA CONVOCAÇÃO E DA FORMALIZAÇÃO D</w:t>
      </w:r>
      <w:r w:rsidR="006870D1">
        <w:rPr>
          <w:rFonts w:eastAsia="Calibri"/>
          <w:b/>
          <w:bCs/>
          <w:sz w:val="22"/>
          <w:szCs w:val="22"/>
          <w:lang w:eastAsia="en-US"/>
        </w:rPr>
        <w:t>O CONTRATO</w:t>
      </w:r>
    </w:p>
    <w:p w14:paraId="40E28B4C"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lastRenderedPageBreak/>
        <w:t>1</w:t>
      </w:r>
      <w:r w:rsidR="009145DD" w:rsidRPr="003A5FE8">
        <w:rPr>
          <w:rFonts w:ascii="Times New Roman" w:hAnsi="Times New Roman" w:cs="Times New Roman"/>
          <w:sz w:val="22"/>
          <w:szCs w:val="22"/>
        </w:rPr>
        <w:t>4</w:t>
      </w:r>
      <w:r w:rsidRPr="003A5FE8">
        <w:rPr>
          <w:rFonts w:ascii="Times New Roman" w:hAnsi="Times New Roman" w:cs="Times New Roman"/>
          <w:sz w:val="22"/>
          <w:szCs w:val="22"/>
        </w:rPr>
        <w:t xml:space="preserve">.1 </w:t>
      </w:r>
      <w:r w:rsidR="00683B70">
        <w:rPr>
          <w:rFonts w:ascii="Times New Roman" w:hAnsi="Times New Roman" w:cs="Times New Roman"/>
          <w:sz w:val="22"/>
          <w:szCs w:val="22"/>
        </w:rPr>
        <w:t xml:space="preserve">Transcorrido os atos de formalização da ATA DE REGISTRO DE PREÇOS, descritos no ITEM nº. 03, </w:t>
      </w:r>
      <w:r w:rsidR="009820D5">
        <w:rPr>
          <w:rFonts w:ascii="Times New Roman" w:hAnsi="Times New Roman" w:cs="Times New Roman"/>
          <w:sz w:val="22"/>
          <w:szCs w:val="22"/>
        </w:rPr>
        <w:t xml:space="preserve">a Secretaria Requisitante </w:t>
      </w:r>
      <w:r w:rsidR="00A8613B">
        <w:rPr>
          <w:rFonts w:ascii="Times New Roman" w:hAnsi="Times New Roman" w:cs="Times New Roman"/>
          <w:sz w:val="22"/>
          <w:szCs w:val="22"/>
        </w:rPr>
        <w:t xml:space="preserve">ao decidir pela contratação, </w:t>
      </w:r>
      <w:r w:rsidR="009820D5">
        <w:rPr>
          <w:rFonts w:ascii="Times New Roman" w:hAnsi="Times New Roman" w:cs="Times New Roman"/>
          <w:sz w:val="22"/>
          <w:szCs w:val="22"/>
        </w:rPr>
        <w:t>adotar</w:t>
      </w:r>
      <w:r w:rsidR="00253071">
        <w:rPr>
          <w:rFonts w:ascii="Times New Roman" w:hAnsi="Times New Roman" w:cs="Times New Roman"/>
          <w:sz w:val="22"/>
          <w:szCs w:val="22"/>
        </w:rPr>
        <w:t>á</w:t>
      </w:r>
      <w:r w:rsidR="009820D5">
        <w:rPr>
          <w:rFonts w:ascii="Times New Roman" w:hAnsi="Times New Roman" w:cs="Times New Roman"/>
          <w:sz w:val="22"/>
          <w:szCs w:val="22"/>
        </w:rPr>
        <w:t xml:space="preserve"> as providências para formalização do CONTRATO</w:t>
      </w:r>
      <w:r w:rsidR="00CF644E">
        <w:rPr>
          <w:rFonts w:ascii="Times New Roman" w:hAnsi="Times New Roman" w:cs="Times New Roman"/>
          <w:sz w:val="22"/>
          <w:szCs w:val="22"/>
        </w:rPr>
        <w:t xml:space="preserve"> </w:t>
      </w:r>
      <w:r w:rsidR="009820D5">
        <w:rPr>
          <w:rFonts w:ascii="Times New Roman" w:hAnsi="Times New Roman" w:cs="Times New Roman"/>
          <w:sz w:val="22"/>
          <w:szCs w:val="22"/>
        </w:rPr>
        <w:t>e,</w:t>
      </w:r>
      <w:r w:rsidRPr="003A5FE8">
        <w:rPr>
          <w:rFonts w:ascii="Times New Roman" w:hAnsi="Times New Roman" w:cs="Times New Roman"/>
          <w:sz w:val="22"/>
          <w:szCs w:val="22"/>
        </w:rPr>
        <w:t xml:space="preserve"> convocará o licitante vencedor </w:t>
      </w:r>
      <w:r w:rsidR="005142CF" w:rsidRPr="003A5FE8">
        <w:rPr>
          <w:rFonts w:ascii="Times New Roman" w:hAnsi="Times New Roman" w:cs="Times New Roman"/>
          <w:sz w:val="22"/>
          <w:szCs w:val="22"/>
        </w:rPr>
        <w:t xml:space="preserve">para </w:t>
      </w:r>
      <w:r w:rsidR="005142CF">
        <w:rPr>
          <w:rFonts w:ascii="Times New Roman" w:hAnsi="Times New Roman" w:cs="Times New Roman"/>
          <w:sz w:val="22"/>
          <w:szCs w:val="22"/>
        </w:rPr>
        <w:t>sua</w:t>
      </w:r>
      <w:r w:rsidR="00CF644E">
        <w:rPr>
          <w:rFonts w:ascii="Times New Roman" w:hAnsi="Times New Roman" w:cs="Times New Roman"/>
          <w:sz w:val="22"/>
          <w:szCs w:val="22"/>
        </w:rPr>
        <w:t xml:space="preserve"> </w:t>
      </w:r>
      <w:r w:rsidR="00876DD1" w:rsidRPr="003A5FE8">
        <w:rPr>
          <w:rFonts w:ascii="Times New Roman" w:hAnsi="Times New Roman" w:cs="Times New Roman"/>
          <w:sz w:val="22"/>
          <w:szCs w:val="22"/>
        </w:rPr>
        <w:t>assina</w:t>
      </w:r>
      <w:r w:rsidR="00876DD1">
        <w:rPr>
          <w:rFonts w:ascii="Times New Roman" w:hAnsi="Times New Roman" w:cs="Times New Roman"/>
          <w:sz w:val="22"/>
          <w:szCs w:val="22"/>
        </w:rPr>
        <w:t>tura,</w:t>
      </w:r>
      <w:r w:rsidR="00876DD1" w:rsidRPr="003A5FE8">
        <w:rPr>
          <w:rFonts w:ascii="Times New Roman" w:hAnsi="Times New Roman" w:cs="Times New Roman"/>
          <w:color w:val="auto"/>
          <w:sz w:val="22"/>
          <w:szCs w:val="22"/>
        </w:rPr>
        <w:t xml:space="preserve"> em</w:t>
      </w:r>
      <w:r w:rsidRPr="003A5FE8">
        <w:rPr>
          <w:rFonts w:ascii="Times New Roman" w:hAnsi="Times New Roman" w:cs="Times New Roman"/>
          <w:color w:val="auto"/>
          <w:sz w:val="22"/>
          <w:szCs w:val="22"/>
        </w:rPr>
        <w:t xml:space="preserve"> como para demonstrar o atendimento às exigências deste Edital e do Termo de Referência que devam ser apresentadas no momento de </w:t>
      </w:r>
      <w:r w:rsidR="005142CF" w:rsidRPr="003A5FE8">
        <w:rPr>
          <w:rFonts w:ascii="Times New Roman" w:hAnsi="Times New Roman" w:cs="Times New Roman"/>
          <w:color w:val="auto"/>
          <w:sz w:val="22"/>
          <w:szCs w:val="22"/>
        </w:rPr>
        <w:t>assinatura no</w:t>
      </w:r>
      <w:r w:rsidRPr="003A5FE8">
        <w:rPr>
          <w:rFonts w:ascii="Times New Roman" w:hAnsi="Times New Roman" w:cs="Times New Roman"/>
          <w:color w:val="auto"/>
          <w:sz w:val="22"/>
          <w:szCs w:val="22"/>
        </w:rPr>
        <w:t xml:space="preserve"> prazo de 5 (cinco) dias úteis, sob pena de decair o direito à contratação, sem prejuízo das sanções previstas na Lei nº 14.133/2021 e no Edital</w:t>
      </w:r>
      <w:r w:rsidRPr="003A5FE8">
        <w:rPr>
          <w:rFonts w:ascii="Times New Roman" w:hAnsi="Times New Roman" w:cs="Times New Roman"/>
          <w:sz w:val="22"/>
          <w:szCs w:val="22"/>
        </w:rPr>
        <w:t>.</w:t>
      </w:r>
    </w:p>
    <w:p w14:paraId="4E06B3D5"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722DC852"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w:t>
      </w:r>
      <w:r w:rsidR="009145DD" w:rsidRPr="003A5FE8">
        <w:rPr>
          <w:rFonts w:ascii="Times New Roman" w:hAnsi="Times New Roman" w:cs="Times New Roman"/>
          <w:sz w:val="22"/>
          <w:szCs w:val="22"/>
        </w:rPr>
        <w:t>4</w:t>
      </w:r>
      <w:r w:rsidRPr="003A5FE8">
        <w:rPr>
          <w:rFonts w:ascii="Times New Roman" w:hAnsi="Times New Roman" w:cs="Times New Roman"/>
          <w:sz w:val="22"/>
          <w:szCs w:val="22"/>
        </w:rPr>
        <w:t>.2 O prazo de convocação poderá ser prorrogado, 1 (uma) vez, por igual período, mediante solicitação da parte interessada durante seu transcurso, devidamente justificada, e desde que o motivo apresentado seja aceito pela Administração.</w:t>
      </w:r>
    </w:p>
    <w:p w14:paraId="616AD8BD" w14:textId="77777777" w:rsidR="00672544" w:rsidRPr="003A5FE8" w:rsidRDefault="00672544" w:rsidP="00672544">
      <w:pPr>
        <w:autoSpaceDE w:val="0"/>
        <w:autoSpaceDN w:val="0"/>
        <w:adjustRightInd w:val="0"/>
        <w:spacing w:line="288" w:lineRule="auto"/>
        <w:contextualSpacing/>
        <w:jc w:val="both"/>
        <w:rPr>
          <w:rFonts w:ascii="Times New Roman" w:hAnsi="Times New Roman" w:cs="Times New Roman"/>
          <w:color w:val="231F20"/>
        </w:rPr>
      </w:pPr>
      <w:r w:rsidRPr="003A5FE8">
        <w:rPr>
          <w:rFonts w:ascii="Times New Roman" w:hAnsi="Times New Roman" w:cs="Times New Roman"/>
        </w:rPr>
        <w:t>1</w:t>
      </w:r>
      <w:r w:rsidR="009145DD" w:rsidRPr="003A5FE8">
        <w:rPr>
          <w:rFonts w:ascii="Times New Roman" w:hAnsi="Times New Roman" w:cs="Times New Roman"/>
        </w:rPr>
        <w:t>4</w:t>
      </w:r>
      <w:r w:rsidRPr="003A5FE8">
        <w:rPr>
          <w:rFonts w:ascii="Times New Roman" w:hAnsi="Times New Roman" w:cs="Times New Roman"/>
        </w:rPr>
        <w:t xml:space="preserve">.3 Na hipótese de o vencedor da licitação não assinar </w:t>
      </w:r>
      <w:r w:rsidR="00CF3B6E">
        <w:rPr>
          <w:rFonts w:ascii="Times New Roman" w:hAnsi="Times New Roman" w:cs="Times New Roman"/>
        </w:rPr>
        <w:t>a Ata</w:t>
      </w:r>
      <w:r w:rsidRPr="003A5FE8">
        <w:rPr>
          <w:rFonts w:ascii="Times New Roman" w:hAnsi="Times New Roman" w:cs="Times New Roman"/>
        </w:rPr>
        <w:t xml:space="preserve">,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 </w:t>
      </w:r>
    </w:p>
    <w:p w14:paraId="5B09BAAD"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bookmarkStart w:id="39" w:name="_Hlk158798489"/>
      <w:r w:rsidRPr="003A5FE8">
        <w:rPr>
          <w:rFonts w:ascii="Times New Roman" w:hAnsi="Times New Roman" w:cs="Times New Roman"/>
          <w:sz w:val="22"/>
          <w:szCs w:val="22"/>
        </w:rPr>
        <w:t>1</w:t>
      </w:r>
      <w:r w:rsidR="009145DD" w:rsidRPr="003A5FE8">
        <w:rPr>
          <w:rFonts w:ascii="Times New Roman" w:hAnsi="Times New Roman" w:cs="Times New Roman"/>
          <w:sz w:val="22"/>
          <w:szCs w:val="22"/>
        </w:rPr>
        <w:t>4</w:t>
      </w:r>
      <w:r w:rsidRPr="003A5FE8">
        <w:rPr>
          <w:rFonts w:ascii="Times New Roman" w:hAnsi="Times New Roman" w:cs="Times New Roman"/>
          <w:sz w:val="22"/>
          <w:szCs w:val="22"/>
        </w:rPr>
        <w:t xml:space="preserve">.4 Caso nenhum dos licitantes aceite a contratação nos termos </w:t>
      </w:r>
      <w:bookmarkStart w:id="40" w:name="_Hlk178774254"/>
      <w:r w:rsidRPr="003A5FE8">
        <w:rPr>
          <w:rFonts w:ascii="Times New Roman" w:hAnsi="Times New Roman" w:cs="Times New Roman"/>
          <w:sz w:val="22"/>
          <w:szCs w:val="22"/>
        </w:rPr>
        <w:t xml:space="preserve">do item </w:t>
      </w:r>
      <w:bookmarkEnd w:id="40"/>
      <w:r w:rsidRPr="003A5FE8">
        <w:rPr>
          <w:rFonts w:ascii="Times New Roman" w:hAnsi="Times New Roman" w:cs="Times New Roman"/>
          <w:sz w:val="22"/>
          <w:szCs w:val="22"/>
        </w:rPr>
        <w:t>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14:paraId="1F4B6DE5"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2BC3A503"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w:t>
      </w:r>
      <w:r w:rsidR="009145DD" w:rsidRPr="003A5FE8">
        <w:rPr>
          <w:rFonts w:ascii="Times New Roman" w:hAnsi="Times New Roman" w:cs="Times New Roman"/>
          <w:sz w:val="22"/>
          <w:szCs w:val="22"/>
        </w:rPr>
        <w:t>4</w:t>
      </w:r>
      <w:r w:rsidRPr="003A5FE8">
        <w:rPr>
          <w:rFonts w:ascii="Times New Roman" w:hAnsi="Times New Roman" w:cs="Times New Roman"/>
          <w:sz w:val="22"/>
          <w:szCs w:val="22"/>
        </w:rPr>
        <w:t>.5 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14:paraId="0B9E2E1F"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4E5C206C"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t>1</w:t>
      </w:r>
      <w:r w:rsidR="009145DD" w:rsidRPr="003A5FE8">
        <w:rPr>
          <w:rFonts w:ascii="Times New Roman" w:hAnsi="Times New Roman" w:cs="Times New Roman"/>
          <w:sz w:val="22"/>
          <w:szCs w:val="22"/>
        </w:rPr>
        <w:t>4</w:t>
      </w:r>
      <w:r w:rsidRPr="003A5FE8">
        <w:rPr>
          <w:rFonts w:ascii="Times New Roman" w:hAnsi="Times New Roman" w:cs="Times New Roman"/>
          <w:sz w:val="22"/>
          <w:szCs w:val="22"/>
        </w:rPr>
        <w:t xml:space="preserve">.5.1 A regra do item anterior não se aplicará aos licitantes remanescentes convocados na forma </w:t>
      </w:r>
      <w:bookmarkStart w:id="41" w:name="_Hlk178774276"/>
      <w:r w:rsidRPr="003A5FE8">
        <w:rPr>
          <w:rFonts w:ascii="Times New Roman" w:hAnsi="Times New Roman" w:cs="Times New Roman"/>
          <w:sz w:val="22"/>
          <w:szCs w:val="22"/>
        </w:rPr>
        <w:t xml:space="preserve">do item </w:t>
      </w:r>
      <w:bookmarkEnd w:id="41"/>
      <w:r w:rsidRPr="003A5FE8">
        <w:rPr>
          <w:rFonts w:ascii="Times New Roman" w:hAnsi="Times New Roman" w:cs="Times New Roman"/>
          <w:sz w:val="22"/>
          <w:szCs w:val="22"/>
        </w:rPr>
        <w:t>1</w:t>
      </w:r>
      <w:r w:rsidR="005F3488" w:rsidRPr="003A5FE8">
        <w:rPr>
          <w:rFonts w:ascii="Times New Roman" w:hAnsi="Times New Roman" w:cs="Times New Roman"/>
          <w:sz w:val="22"/>
          <w:szCs w:val="22"/>
        </w:rPr>
        <w:t>4</w:t>
      </w:r>
      <w:r w:rsidRPr="003A5FE8">
        <w:rPr>
          <w:rFonts w:ascii="Times New Roman" w:hAnsi="Times New Roman" w:cs="Times New Roman"/>
          <w:sz w:val="22"/>
          <w:szCs w:val="22"/>
        </w:rPr>
        <w:t>.4.</w:t>
      </w:r>
      <w:bookmarkEnd w:id="39"/>
    </w:p>
    <w:p w14:paraId="3F549BD0" w14:textId="77777777" w:rsidR="00672544" w:rsidRPr="003A5FE8" w:rsidRDefault="00672544"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3A5FE8">
        <w:rPr>
          <w:rFonts w:eastAsia="Calibri"/>
          <w:b/>
          <w:bCs/>
          <w:sz w:val="22"/>
          <w:szCs w:val="22"/>
          <w:lang w:eastAsia="en-US"/>
        </w:rPr>
        <w:t>1</w:t>
      </w:r>
      <w:r w:rsidR="009145DD" w:rsidRPr="003A5FE8">
        <w:rPr>
          <w:rFonts w:eastAsia="Calibri"/>
          <w:b/>
          <w:bCs/>
          <w:sz w:val="22"/>
          <w:szCs w:val="22"/>
          <w:lang w:eastAsia="en-US"/>
        </w:rPr>
        <w:t>5</w:t>
      </w:r>
      <w:r w:rsidRPr="003A5FE8">
        <w:rPr>
          <w:rFonts w:eastAsia="Calibri"/>
          <w:b/>
          <w:bCs/>
          <w:sz w:val="22"/>
          <w:szCs w:val="22"/>
          <w:lang w:eastAsia="en-US"/>
        </w:rPr>
        <w:t xml:space="preserve">. DA SUBCONTRATAÇÃO </w:t>
      </w:r>
    </w:p>
    <w:p w14:paraId="2BEA4677" w14:textId="77777777" w:rsidR="00574176"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sidRPr="003A5FE8">
        <w:rPr>
          <w:rFonts w:ascii="Times New Roman" w:hAnsi="Times New Roman" w:cs="Times New Roman"/>
          <w:color w:val="auto"/>
          <w:sz w:val="22"/>
          <w:szCs w:val="22"/>
        </w:rPr>
        <w:t>1</w:t>
      </w:r>
      <w:r w:rsidR="009145DD" w:rsidRPr="003A5FE8">
        <w:rPr>
          <w:rFonts w:ascii="Times New Roman" w:hAnsi="Times New Roman" w:cs="Times New Roman"/>
          <w:color w:val="auto"/>
          <w:sz w:val="22"/>
          <w:szCs w:val="22"/>
        </w:rPr>
        <w:t>5</w:t>
      </w:r>
      <w:r w:rsidRPr="003A5FE8">
        <w:rPr>
          <w:rFonts w:ascii="Times New Roman" w:hAnsi="Times New Roman" w:cs="Times New Roman"/>
          <w:color w:val="auto"/>
          <w:sz w:val="22"/>
          <w:szCs w:val="22"/>
        </w:rPr>
        <w:t xml:space="preserve">.1 </w:t>
      </w:r>
      <w:r w:rsidR="007561AA" w:rsidRPr="003A5FE8">
        <w:rPr>
          <w:rFonts w:ascii="Times New Roman" w:hAnsi="Times New Roman" w:cs="Times New Roman"/>
          <w:color w:val="auto"/>
          <w:sz w:val="22"/>
          <w:szCs w:val="22"/>
        </w:rPr>
        <w:t>Não s</w:t>
      </w:r>
      <w:r w:rsidRPr="003A5FE8">
        <w:rPr>
          <w:rFonts w:ascii="Times New Roman" w:hAnsi="Times New Roman" w:cs="Times New Roman"/>
          <w:color w:val="auto"/>
          <w:sz w:val="22"/>
          <w:szCs w:val="22"/>
        </w:rPr>
        <w:t>erá admitida a subco</w:t>
      </w:r>
      <w:r w:rsidR="007561AA" w:rsidRPr="003A5FE8">
        <w:rPr>
          <w:rFonts w:ascii="Times New Roman" w:hAnsi="Times New Roman" w:cs="Times New Roman"/>
          <w:color w:val="auto"/>
          <w:sz w:val="22"/>
          <w:szCs w:val="22"/>
        </w:rPr>
        <w:t>ntratação</w:t>
      </w:r>
      <w:r w:rsidRPr="003A5FE8">
        <w:rPr>
          <w:rFonts w:ascii="Times New Roman" w:hAnsi="Times New Roman" w:cs="Times New Roman"/>
          <w:color w:val="auto"/>
          <w:sz w:val="22"/>
          <w:szCs w:val="22"/>
        </w:rPr>
        <w:t xml:space="preserve"> do objeto contratual.</w:t>
      </w:r>
    </w:p>
    <w:p w14:paraId="559E1D25" w14:textId="77777777" w:rsidR="00672544" w:rsidRPr="003A5FE8" w:rsidRDefault="00672544"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3A5FE8">
        <w:rPr>
          <w:rFonts w:eastAsia="Calibri"/>
          <w:b/>
          <w:bCs/>
          <w:sz w:val="22"/>
          <w:szCs w:val="22"/>
          <w:lang w:eastAsia="en-US"/>
        </w:rPr>
        <w:t>1</w:t>
      </w:r>
      <w:r w:rsidR="0019068B" w:rsidRPr="003A5FE8">
        <w:rPr>
          <w:rFonts w:eastAsia="Calibri"/>
          <w:b/>
          <w:bCs/>
          <w:sz w:val="22"/>
          <w:szCs w:val="22"/>
          <w:lang w:eastAsia="en-US"/>
        </w:rPr>
        <w:t>6</w:t>
      </w:r>
      <w:r w:rsidRPr="003A5FE8">
        <w:rPr>
          <w:rFonts w:eastAsia="Calibri"/>
          <w:b/>
          <w:bCs/>
          <w:sz w:val="22"/>
          <w:szCs w:val="22"/>
          <w:lang w:eastAsia="en-US"/>
        </w:rPr>
        <w:t xml:space="preserve">. PRAZO CONTRATUAL </w:t>
      </w:r>
    </w:p>
    <w:p w14:paraId="2DD0ED15" w14:textId="77777777" w:rsidR="00672544" w:rsidRPr="003A5FE8" w:rsidRDefault="00672544" w:rsidP="00672544">
      <w:pPr>
        <w:pStyle w:val="Nivel2"/>
        <w:spacing w:before="0" w:after="0" w:line="288" w:lineRule="auto"/>
        <w:ind w:left="0" w:firstLine="0"/>
        <w:contextualSpacing/>
        <w:rPr>
          <w:rFonts w:ascii="Times New Roman" w:hAnsi="Times New Roman" w:cs="Times New Roman"/>
          <w:sz w:val="22"/>
          <w:szCs w:val="22"/>
        </w:rPr>
      </w:pPr>
    </w:p>
    <w:p w14:paraId="432413E6" w14:textId="77777777" w:rsidR="00672544" w:rsidRPr="003A5FE8" w:rsidRDefault="00672544" w:rsidP="00F001C9">
      <w:pPr>
        <w:pStyle w:val="Nivel2"/>
        <w:spacing w:line="288" w:lineRule="auto"/>
        <w:ind w:left="0" w:firstLine="0"/>
        <w:contextualSpacing/>
        <w:rPr>
          <w:rFonts w:ascii="Times New Roman" w:hAnsi="Times New Roman" w:cs="Times New Roman"/>
          <w:sz w:val="22"/>
          <w:szCs w:val="22"/>
        </w:rPr>
      </w:pPr>
      <w:r w:rsidRPr="003A5FE8">
        <w:rPr>
          <w:rFonts w:ascii="Times New Roman" w:hAnsi="Times New Roman" w:cs="Times New Roman"/>
          <w:sz w:val="22"/>
          <w:szCs w:val="22"/>
        </w:rPr>
        <w:lastRenderedPageBreak/>
        <w:t>1</w:t>
      </w:r>
      <w:r w:rsidR="0019068B" w:rsidRPr="003A5FE8">
        <w:rPr>
          <w:rFonts w:ascii="Times New Roman" w:hAnsi="Times New Roman" w:cs="Times New Roman"/>
          <w:sz w:val="22"/>
          <w:szCs w:val="22"/>
        </w:rPr>
        <w:t>6</w:t>
      </w:r>
      <w:r w:rsidRPr="003A5FE8">
        <w:rPr>
          <w:rFonts w:ascii="Times New Roman" w:hAnsi="Times New Roman" w:cs="Times New Roman"/>
          <w:sz w:val="22"/>
          <w:szCs w:val="22"/>
        </w:rPr>
        <w:t xml:space="preserve">.1 O prazo de vigência da contratação será de </w:t>
      </w:r>
      <w:r w:rsidR="00CB6748" w:rsidRPr="003A5FE8">
        <w:rPr>
          <w:rFonts w:ascii="Times New Roman" w:hAnsi="Times New Roman" w:cs="Times New Roman"/>
          <w:sz w:val="22"/>
          <w:szCs w:val="22"/>
        </w:rPr>
        <w:t>12</w:t>
      </w:r>
      <w:r w:rsidRPr="003A5FE8">
        <w:rPr>
          <w:rFonts w:ascii="Times New Roman" w:hAnsi="Times New Roman" w:cs="Times New Roman"/>
          <w:sz w:val="22"/>
          <w:szCs w:val="22"/>
        </w:rPr>
        <w:t xml:space="preserve"> (</w:t>
      </w:r>
      <w:r w:rsidR="00CB6748" w:rsidRPr="003A5FE8">
        <w:rPr>
          <w:rFonts w:ascii="Times New Roman" w:hAnsi="Times New Roman" w:cs="Times New Roman"/>
          <w:sz w:val="22"/>
          <w:szCs w:val="22"/>
        </w:rPr>
        <w:t>doze</w:t>
      </w:r>
      <w:r w:rsidRPr="003A5FE8">
        <w:rPr>
          <w:rFonts w:ascii="Times New Roman" w:hAnsi="Times New Roman" w:cs="Times New Roman"/>
          <w:sz w:val="22"/>
          <w:szCs w:val="22"/>
        </w:rPr>
        <w:t xml:space="preserve">) </w:t>
      </w:r>
      <w:r w:rsidR="00CB6748" w:rsidRPr="003A5FE8">
        <w:rPr>
          <w:rFonts w:ascii="Times New Roman" w:hAnsi="Times New Roman" w:cs="Times New Roman"/>
          <w:sz w:val="22"/>
          <w:szCs w:val="22"/>
        </w:rPr>
        <w:t>meses</w:t>
      </w:r>
      <w:r w:rsidRPr="003A5FE8">
        <w:rPr>
          <w:rFonts w:ascii="Times New Roman" w:hAnsi="Times New Roman" w:cs="Times New Roman"/>
          <w:sz w:val="22"/>
          <w:szCs w:val="22"/>
        </w:rPr>
        <w:t xml:space="preserve"> contados </w:t>
      </w:r>
      <w:r w:rsidR="00DE0E77" w:rsidRPr="003A5FE8">
        <w:rPr>
          <w:rFonts w:ascii="Times New Roman" w:hAnsi="Times New Roman" w:cs="Times New Roman"/>
          <w:sz w:val="22"/>
          <w:szCs w:val="22"/>
        </w:rPr>
        <w:t>da assinatura do termo contratual</w:t>
      </w:r>
      <w:r w:rsidRPr="003A5FE8">
        <w:rPr>
          <w:rFonts w:ascii="Times New Roman" w:hAnsi="Times New Roman" w:cs="Times New Roman"/>
          <w:sz w:val="22"/>
          <w:szCs w:val="22"/>
        </w:rPr>
        <w:t>, prorrogável na forma da Lei n° 14.133, de 2021.</w:t>
      </w:r>
    </w:p>
    <w:p w14:paraId="5A1C2D27" w14:textId="77777777" w:rsidR="00672544" w:rsidRPr="003A5FE8" w:rsidRDefault="00672544" w:rsidP="00672544">
      <w:pPr>
        <w:pStyle w:val="Nivel2"/>
        <w:spacing w:before="0" w:after="0" w:line="288" w:lineRule="auto"/>
        <w:ind w:left="0" w:firstLine="0"/>
        <w:contextualSpacing/>
        <w:rPr>
          <w:rFonts w:ascii="Times New Roman" w:hAnsi="Times New Roman" w:cs="Times New Roman"/>
          <w:sz w:val="22"/>
          <w:szCs w:val="22"/>
        </w:rPr>
      </w:pPr>
    </w:p>
    <w:p w14:paraId="05FD1FC4" w14:textId="77777777" w:rsidR="00290195" w:rsidRPr="003A5FE8" w:rsidRDefault="00672544"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sidRPr="003A5FE8">
        <w:rPr>
          <w:rFonts w:eastAsia="Calibri"/>
          <w:b/>
          <w:bCs/>
          <w:sz w:val="22"/>
          <w:szCs w:val="22"/>
          <w:lang w:eastAsia="en-US"/>
        </w:rPr>
        <w:t>1</w:t>
      </w:r>
      <w:r w:rsidR="0019068B" w:rsidRPr="003A5FE8">
        <w:rPr>
          <w:rFonts w:eastAsia="Calibri"/>
          <w:b/>
          <w:bCs/>
          <w:sz w:val="22"/>
          <w:szCs w:val="22"/>
          <w:lang w:eastAsia="en-US"/>
        </w:rPr>
        <w:t>7</w:t>
      </w:r>
      <w:r w:rsidRPr="003A5FE8">
        <w:rPr>
          <w:rFonts w:eastAsia="Calibri"/>
          <w:b/>
          <w:bCs/>
          <w:sz w:val="22"/>
          <w:szCs w:val="22"/>
          <w:lang w:eastAsia="en-US"/>
        </w:rPr>
        <w:t xml:space="preserve">. </w:t>
      </w:r>
      <w:r w:rsidR="008F52E2" w:rsidRPr="003A5FE8">
        <w:rPr>
          <w:rFonts w:eastAsia="Calibri"/>
          <w:b/>
          <w:bCs/>
          <w:sz w:val="22"/>
          <w:szCs w:val="22"/>
          <w:lang w:eastAsia="en-US"/>
        </w:rPr>
        <w:t xml:space="preserve">REAJUSTAMENTO, </w:t>
      </w:r>
      <w:r w:rsidRPr="003A5FE8">
        <w:rPr>
          <w:rFonts w:eastAsia="Calibri"/>
          <w:b/>
          <w:bCs/>
          <w:sz w:val="22"/>
          <w:szCs w:val="22"/>
          <w:lang w:eastAsia="en-US"/>
        </w:rPr>
        <w:t>GESTÃO E FISCALIZAÇÃO CONTRATUAIS</w:t>
      </w:r>
    </w:p>
    <w:p w14:paraId="5AB85993" w14:textId="77777777" w:rsidR="00F65717" w:rsidRPr="003A5FE8" w:rsidRDefault="00F65717"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p>
    <w:p w14:paraId="6D513F28" w14:textId="18BE804D" w:rsidR="00290195" w:rsidRPr="003A5FE8" w:rsidRDefault="008F52E2" w:rsidP="00290195">
      <w:pPr>
        <w:pStyle w:val="textojustificadorecuoprimeiralinha"/>
        <w:spacing w:after="0" w:line="288" w:lineRule="auto"/>
        <w:contextualSpacing/>
        <w:jc w:val="both"/>
        <w:rPr>
          <w:rFonts w:eastAsia="Calibri"/>
          <w:sz w:val="22"/>
          <w:szCs w:val="22"/>
          <w:lang w:eastAsia="en-US"/>
        </w:rPr>
      </w:pPr>
      <w:r w:rsidRPr="003A5FE8">
        <w:rPr>
          <w:rFonts w:eastAsia="Calibri"/>
          <w:sz w:val="22"/>
          <w:szCs w:val="22"/>
          <w:lang w:eastAsia="en-US"/>
        </w:rPr>
        <w:t>17.</w:t>
      </w:r>
      <w:r w:rsidR="00DB1642">
        <w:rPr>
          <w:rFonts w:eastAsia="Calibri"/>
          <w:sz w:val="22"/>
          <w:szCs w:val="22"/>
          <w:lang w:eastAsia="en-US"/>
        </w:rPr>
        <w:t>1</w:t>
      </w:r>
      <w:r w:rsidRPr="003A5FE8">
        <w:rPr>
          <w:rFonts w:eastAsia="Calibri"/>
          <w:sz w:val="22"/>
          <w:szCs w:val="22"/>
          <w:lang w:eastAsia="en-US"/>
        </w:rPr>
        <w:t xml:space="preserve">   </w:t>
      </w:r>
      <w:r w:rsidR="00BF17AF" w:rsidRPr="003A5FE8">
        <w:rPr>
          <w:rFonts w:eastAsia="Calibri"/>
          <w:sz w:val="22"/>
          <w:szCs w:val="22"/>
          <w:lang w:eastAsia="en-US"/>
        </w:rPr>
        <w:t xml:space="preserve">Os preços inicialmente contratados são fixos e irreajustáveis no prazo de um ano contado da data limite para apresentação das propostas constantes do Edital. Após o interregno de um ano, os preços inicias serão reajustados mediante a aplicação pelo contratante do índice </w:t>
      </w:r>
      <w:r w:rsidR="00D234D1">
        <w:rPr>
          <w:rFonts w:eastAsia="Calibri"/>
          <w:sz w:val="22"/>
          <w:szCs w:val="22"/>
          <w:lang w:eastAsia="en-US"/>
        </w:rPr>
        <w:t>IPCA</w:t>
      </w:r>
      <w:r w:rsidR="00BF17AF" w:rsidRPr="003A5FE8">
        <w:rPr>
          <w:rFonts w:eastAsia="Calibri"/>
          <w:sz w:val="22"/>
          <w:szCs w:val="22"/>
          <w:lang w:eastAsia="en-US"/>
        </w:rPr>
        <w:t>, exclusivamente para obrigações iniciadas e concluídas após a ocorrência da anualidade.</w:t>
      </w:r>
    </w:p>
    <w:p w14:paraId="60F0CACE" w14:textId="77777777" w:rsidR="00290195" w:rsidRPr="003A5FE8" w:rsidRDefault="00290195" w:rsidP="00290195">
      <w:pPr>
        <w:pStyle w:val="textojustificadorecuoprimeiralinha"/>
        <w:spacing w:after="0" w:line="288" w:lineRule="auto"/>
        <w:contextualSpacing/>
        <w:jc w:val="both"/>
        <w:rPr>
          <w:rFonts w:eastAsia="Calibri"/>
          <w:sz w:val="22"/>
          <w:szCs w:val="22"/>
          <w:lang w:eastAsia="en-US"/>
        </w:rPr>
      </w:pPr>
    </w:p>
    <w:p w14:paraId="10A1229F" w14:textId="77777777" w:rsidR="00242DFF" w:rsidRPr="003A5FE8" w:rsidRDefault="00242DFF" w:rsidP="00242DFF">
      <w:pPr>
        <w:pStyle w:val="textojustificadorecuoprimeiralinha"/>
        <w:spacing w:after="0" w:line="288" w:lineRule="auto"/>
        <w:contextualSpacing/>
        <w:jc w:val="both"/>
        <w:rPr>
          <w:rFonts w:eastAsia="Calibri"/>
          <w:sz w:val="22"/>
          <w:szCs w:val="22"/>
          <w:lang w:eastAsia="en-US"/>
        </w:rPr>
      </w:pPr>
      <w:r w:rsidRPr="003A5FE8">
        <w:rPr>
          <w:rFonts w:eastAsia="Calibri"/>
          <w:sz w:val="22"/>
          <w:szCs w:val="22"/>
          <w:lang w:eastAsia="en-US"/>
        </w:rPr>
        <w:t>17.</w:t>
      </w:r>
      <w:r w:rsidR="00DB1642">
        <w:rPr>
          <w:rFonts w:eastAsia="Calibri"/>
          <w:sz w:val="22"/>
          <w:szCs w:val="22"/>
          <w:lang w:eastAsia="en-US"/>
        </w:rPr>
        <w:t>2</w:t>
      </w:r>
      <w:r w:rsidRPr="003A5FE8">
        <w:rPr>
          <w:rFonts w:eastAsia="Calibri"/>
          <w:sz w:val="22"/>
          <w:szCs w:val="22"/>
          <w:lang w:eastAsia="en-US"/>
        </w:rPr>
        <w:tab/>
        <w:t>Considerando a natureza do objeto, entende-se por garantia a substituição integral dos produtos que apresentarem alteração em sua integridade física, características organolépticas, embalagem danificada ou qualquer evidência de má conservação, mesmo que dentro do prazo de validade, desde que não decorrente de armazenagem inadequada pela Administração.</w:t>
      </w:r>
    </w:p>
    <w:p w14:paraId="10B9E2D0" w14:textId="77777777" w:rsidR="00242DFF" w:rsidRPr="003A5FE8" w:rsidRDefault="00242DFF" w:rsidP="00242DFF">
      <w:pPr>
        <w:pStyle w:val="textojustificadorecuoprimeiralinha"/>
        <w:spacing w:after="0" w:line="288" w:lineRule="auto"/>
        <w:contextualSpacing/>
        <w:jc w:val="both"/>
        <w:rPr>
          <w:rFonts w:eastAsia="Calibri"/>
          <w:sz w:val="22"/>
          <w:szCs w:val="22"/>
          <w:lang w:eastAsia="en-US"/>
        </w:rPr>
      </w:pPr>
    </w:p>
    <w:p w14:paraId="463F101E" w14:textId="77777777" w:rsidR="00242DFF" w:rsidRPr="003A5FE8" w:rsidRDefault="00242DFF" w:rsidP="00242DFF">
      <w:pPr>
        <w:pStyle w:val="textojustificadorecuoprimeiralinha"/>
        <w:spacing w:after="0" w:line="288" w:lineRule="auto"/>
        <w:contextualSpacing/>
        <w:jc w:val="both"/>
        <w:rPr>
          <w:rFonts w:eastAsia="Calibri"/>
          <w:sz w:val="22"/>
          <w:szCs w:val="22"/>
          <w:lang w:eastAsia="en-US"/>
        </w:rPr>
      </w:pPr>
      <w:r w:rsidRPr="003A5FE8">
        <w:rPr>
          <w:rFonts w:eastAsia="Calibri"/>
          <w:sz w:val="22"/>
          <w:szCs w:val="22"/>
          <w:lang w:eastAsia="en-US"/>
        </w:rPr>
        <w:t>17.</w:t>
      </w:r>
      <w:r w:rsidR="00DB1642">
        <w:rPr>
          <w:rFonts w:eastAsia="Calibri"/>
          <w:sz w:val="22"/>
          <w:szCs w:val="22"/>
          <w:lang w:eastAsia="en-US"/>
        </w:rPr>
        <w:t>3</w:t>
      </w:r>
      <w:r w:rsidRPr="003A5FE8">
        <w:rPr>
          <w:rFonts w:eastAsia="Calibri"/>
          <w:sz w:val="22"/>
          <w:szCs w:val="22"/>
          <w:lang w:eastAsia="en-US"/>
        </w:rPr>
        <w:tab/>
        <w:t>Os produtos entregues deverão apresentar, no ato do recebimento, no mínimo, 80% (oitenta por cento) do prazo de validade total indicado pelo fabricante, salvo disposição diversa expressamente aceita pela Administração.</w:t>
      </w:r>
    </w:p>
    <w:p w14:paraId="7C5A1E78" w14:textId="77777777" w:rsidR="00242DFF" w:rsidRPr="003A5FE8" w:rsidRDefault="00242DFF" w:rsidP="00242DFF">
      <w:pPr>
        <w:pStyle w:val="textojustificadorecuoprimeiralinha"/>
        <w:spacing w:after="0" w:line="288" w:lineRule="auto"/>
        <w:contextualSpacing/>
        <w:jc w:val="both"/>
        <w:rPr>
          <w:rFonts w:eastAsia="Calibri"/>
          <w:sz w:val="22"/>
          <w:szCs w:val="22"/>
          <w:lang w:eastAsia="en-US"/>
        </w:rPr>
      </w:pPr>
    </w:p>
    <w:p w14:paraId="284FDE0D" w14:textId="77777777" w:rsidR="00242DFF" w:rsidRPr="003A5FE8" w:rsidRDefault="00242DFF" w:rsidP="00242DFF">
      <w:pPr>
        <w:pStyle w:val="textojustificadorecuoprimeiralinha"/>
        <w:spacing w:after="0" w:line="288" w:lineRule="auto"/>
        <w:contextualSpacing/>
        <w:jc w:val="both"/>
        <w:rPr>
          <w:rFonts w:eastAsia="Calibri"/>
          <w:sz w:val="22"/>
          <w:szCs w:val="22"/>
          <w:lang w:eastAsia="en-US"/>
        </w:rPr>
      </w:pPr>
      <w:r w:rsidRPr="003A5FE8">
        <w:rPr>
          <w:rFonts w:eastAsia="Calibri"/>
          <w:sz w:val="22"/>
          <w:szCs w:val="22"/>
          <w:lang w:eastAsia="en-US"/>
        </w:rPr>
        <w:t>17.</w:t>
      </w:r>
      <w:r w:rsidR="00DB1642">
        <w:rPr>
          <w:rFonts w:eastAsia="Calibri"/>
          <w:sz w:val="22"/>
          <w:szCs w:val="22"/>
          <w:lang w:eastAsia="en-US"/>
        </w:rPr>
        <w:t>4</w:t>
      </w:r>
      <w:r w:rsidRPr="003A5FE8">
        <w:rPr>
          <w:rFonts w:eastAsia="Calibri"/>
          <w:sz w:val="22"/>
          <w:szCs w:val="22"/>
          <w:lang w:eastAsia="en-US"/>
        </w:rPr>
        <w:tab/>
        <w:t>A substituição dos produtos que apresentarem não conformidade deverá ocorrer no prazo máximo de 02 (dois) dias úteis, contados da notificação formal da Administração ao Contratado, sem ônus adicional ao erário.</w:t>
      </w:r>
    </w:p>
    <w:p w14:paraId="1B066753" w14:textId="77777777" w:rsidR="00C37562" w:rsidRPr="003A5FE8" w:rsidRDefault="00C37562" w:rsidP="00C37562">
      <w:pPr>
        <w:pStyle w:val="textojustificadorecuoprimeiralinha"/>
        <w:spacing w:after="0" w:line="288" w:lineRule="auto"/>
        <w:contextualSpacing/>
        <w:jc w:val="both"/>
        <w:rPr>
          <w:rFonts w:eastAsia="Calibri"/>
          <w:sz w:val="22"/>
          <w:szCs w:val="22"/>
          <w:lang w:eastAsia="en-US"/>
        </w:rPr>
      </w:pPr>
    </w:p>
    <w:p w14:paraId="5FB6A362" w14:textId="77777777" w:rsidR="00C37562" w:rsidRPr="003A5FE8" w:rsidRDefault="00F65717" w:rsidP="00C37562">
      <w:pPr>
        <w:pStyle w:val="textojustificadorecuoprimeiralinha"/>
        <w:spacing w:after="0" w:line="288" w:lineRule="auto"/>
        <w:contextualSpacing/>
        <w:jc w:val="both"/>
        <w:rPr>
          <w:rFonts w:eastAsia="Calibri"/>
          <w:sz w:val="22"/>
          <w:szCs w:val="22"/>
          <w:lang w:eastAsia="en-US"/>
        </w:rPr>
      </w:pPr>
      <w:r w:rsidRPr="003A5FE8">
        <w:rPr>
          <w:rFonts w:eastAsia="Calibri"/>
          <w:sz w:val="22"/>
          <w:szCs w:val="22"/>
          <w:lang w:eastAsia="en-US"/>
        </w:rPr>
        <w:t>1</w:t>
      </w:r>
      <w:r w:rsidR="0019068B" w:rsidRPr="003A5FE8">
        <w:rPr>
          <w:rFonts w:eastAsia="Calibri"/>
          <w:sz w:val="22"/>
          <w:szCs w:val="22"/>
          <w:lang w:eastAsia="en-US"/>
        </w:rPr>
        <w:t>7</w:t>
      </w:r>
      <w:r w:rsidRPr="003A5FE8">
        <w:rPr>
          <w:rFonts w:eastAsia="Calibri"/>
          <w:sz w:val="22"/>
          <w:szCs w:val="22"/>
          <w:lang w:eastAsia="en-US"/>
        </w:rPr>
        <w:t>.</w:t>
      </w:r>
      <w:r w:rsidR="00DB1642">
        <w:rPr>
          <w:rFonts w:eastAsia="Calibri"/>
          <w:sz w:val="22"/>
          <w:szCs w:val="22"/>
          <w:lang w:eastAsia="en-US"/>
        </w:rPr>
        <w:t>5</w:t>
      </w:r>
      <w:r w:rsidRPr="003A5FE8">
        <w:rPr>
          <w:rFonts w:eastAsia="Calibri"/>
          <w:sz w:val="22"/>
          <w:szCs w:val="22"/>
          <w:lang w:eastAsia="en-US"/>
        </w:rPr>
        <w:t xml:space="preserve"> - </w:t>
      </w:r>
      <w:r w:rsidR="00C37562" w:rsidRPr="003A5FE8">
        <w:rPr>
          <w:rFonts w:eastAsia="Calibri"/>
          <w:sz w:val="22"/>
          <w:szCs w:val="22"/>
          <w:lang w:eastAsia="en-US"/>
        </w:rPr>
        <w:t>O contrato deverá ser executado fielmente pelas partes, de acordo com as cláusulas avençadas e as normas da Lei nº 14.133, de 2021, e cada parte responderá pelas consequências de sua inexecução total ou parcial.</w:t>
      </w:r>
    </w:p>
    <w:p w14:paraId="7CA6C455" w14:textId="77777777" w:rsidR="00F65717" w:rsidRPr="003A5FE8" w:rsidRDefault="00F65717" w:rsidP="00C37562">
      <w:pPr>
        <w:pStyle w:val="textojustificadorecuoprimeiralinha"/>
        <w:spacing w:after="0" w:line="288" w:lineRule="auto"/>
        <w:contextualSpacing/>
        <w:jc w:val="both"/>
        <w:rPr>
          <w:rFonts w:eastAsia="Calibri"/>
          <w:sz w:val="22"/>
          <w:szCs w:val="22"/>
          <w:lang w:eastAsia="en-US"/>
        </w:rPr>
      </w:pPr>
    </w:p>
    <w:p w14:paraId="24C6FA00" w14:textId="77777777" w:rsidR="00F65717" w:rsidRPr="003A5FE8" w:rsidRDefault="00F65717" w:rsidP="00C37562">
      <w:pPr>
        <w:pStyle w:val="textojustificadorecuoprimeiralinha"/>
        <w:spacing w:after="0" w:line="288" w:lineRule="auto"/>
        <w:contextualSpacing/>
        <w:jc w:val="both"/>
        <w:rPr>
          <w:rFonts w:eastAsia="Calibri"/>
          <w:sz w:val="22"/>
          <w:szCs w:val="22"/>
          <w:lang w:eastAsia="en-US"/>
        </w:rPr>
      </w:pPr>
      <w:r w:rsidRPr="003A5FE8">
        <w:rPr>
          <w:rFonts w:eastAsia="Calibri"/>
          <w:sz w:val="22"/>
          <w:szCs w:val="22"/>
          <w:lang w:eastAsia="en-US"/>
        </w:rPr>
        <w:t>1</w:t>
      </w:r>
      <w:r w:rsidR="0019068B" w:rsidRPr="003A5FE8">
        <w:rPr>
          <w:rFonts w:eastAsia="Calibri"/>
          <w:sz w:val="22"/>
          <w:szCs w:val="22"/>
          <w:lang w:eastAsia="en-US"/>
        </w:rPr>
        <w:t>7</w:t>
      </w:r>
      <w:r w:rsidRPr="003A5FE8">
        <w:rPr>
          <w:rFonts w:eastAsia="Calibri"/>
          <w:sz w:val="22"/>
          <w:szCs w:val="22"/>
          <w:lang w:eastAsia="en-US"/>
        </w:rPr>
        <w:t>.</w:t>
      </w:r>
      <w:r w:rsidR="00DB1642">
        <w:rPr>
          <w:rFonts w:eastAsia="Calibri"/>
          <w:sz w:val="22"/>
          <w:szCs w:val="22"/>
          <w:lang w:eastAsia="en-US"/>
        </w:rPr>
        <w:t>6</w:t>
      </w:r>
      <w:r w:rsidRPr="003A5FE8">
        <w:rPr>
          <w:rFonts w:eastAsia="Calibri"/>
          <w:sz w:val="22"/>
          <w:szCs w:val="22"/>
          <w:lang w:eastAsia="en-US"/>
        </w:rPr>
        <w:t xml:space="preserve"> – Gestor do contrato deverá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0719511" w14:textId="77777777" w:rsidR="00CB6748"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color w:val="000000" w:themeColor="text1"/>
          <w:sz w:val="22"/>
          <w:szCs w:val="22"/>
        </w:rPr>
      </w:pPr>
      <w:r w:rsidRPr="003A5FE8">
        <w:rPr>
          <w:rFonts w:ascii="Times New Roman" w:hAnsi="Times New Roman" w:cs="Times New Roman"/>
          <w:sz w:val="22"/>
          <w:szCs w:val="22"/>
        </w:rPr>
        <w:t>1</w:t>
      </w:r>
      <w:r w:rsidR="0019068B" w:rsidRPr="003A5FE8">
        <w:rPr>
          <w:rFonts w:ascii="Times New Roman" w:hAnsi="Times New Roman" w:cs="Times New Roman"/>
          <w:sz w:val="22"/>
          <w:szCs w:val="22"/>
        </w:rPr>
        <w:t>7</w:t>
      </w:r>
      <w:r w:rsidRPr="003A5FE8">
        <w:rPr>
          <w:rFonts w:ascii="Times New Roman" w:hAnsi="Times New Roman" w:cs="Times New Roman"/>
          <w:sz w:val="22"/>
          <w:szCs w:val="22"/>
        </w:rPr>
        <w:t>.</w:t>
      </w:r>
      <w:r w:rsidR="00DB1642">
        <w:rPr>
          <w:rFonts w:ascii="Times New Roman" w:hAnsi="Times New Roman" w:cs="Times New Roman"/>
          <w:sz w:val="22"/>
          <w:szCs w:val="22"/>
        </w:rPr>
        <w:t>7</w:t>
      </w:r>
      <w:r w:rsidR="00F65717" w:rsidRPr="003A5FE8">
        <w:rPr>
          <w:rFonts w:ascii="Times New Roman" w:hAnsi="Times New Roman" w:cs="Times New Roman"/>
          <w:sz w:val="22"/>
          <w:szCs w:val="22"/>
        </w:rPr>
        <w:t xml:space="preserve"> -</w:t>
      </w:r>
      <w:r w:rsidRPr="003A5FE8">
        <w:rPr>
          <w:rFonts w:ascii="Times New Roman" w:hAnsi="Times New Roman" w:cs="Times New Roman"/>
          <w:color w:val="000000" w:themeColor="text1"/>
          <w:sz w:val="22"/>
          <w:szCs w:val="22"/>
        </w:rPr>
        <w:t>Será designado pela municipalidade através de ato público, servidores para acompanhamento e fiscalização do contrato.</w:t>
      </w:r>
    </w:p>
    <w:p w14:paraId="20705018" w14:textId="77777777" w:rsidR="00672544" w:rsidRPr="003A5FE8" w:rsidRDefault="00672544" w:rsidP="00672544">
      <w:pPr>
        <w:spacing w:line="288" w:lineRule="auto"/>
        <w:contextualSpacing/>
        <w:jc w:val="both"/>
        <w:rPr>
          <w:rFonts w:ascii="Times New Roman" w:hAnsi="Times New Roman" w:cs="Times New Roman"/>
          <w:b/>
          <w:bCs/>
        </w:rPr>
      </w:pPr>
      <w:bookmarkStart w:id="42" w:name="_Hlk191554704"/>
      <w:r w:rsidRPr="003A5FE8">
        <w:rPr>
          <w:rFonts w:ascii="Times New Roman" w:hAnsi="Times New Roman" w:cs="Times New Roman"/>
          <w:b/>
          <w:bCs/>
        </w:rPr>
        <w:t>1</w:t>
      </w:r>
      <w:r w:rsidR="0019068B" w:rsidRPr="003A5FE8">
        <w:rPr>
          <w:rFonts w:ascii="Times New Roman" w:hAnsi="Times New Roman" w:cs="Times New Roman"/>
          <w:b/>
          <w:bCs/>
        </w:rPr>
        <w:t>8</w:t>
      </w:r>
      <w:r w:rsidRPr="003A5FE8">
        <w:rPr>
          <w:rFonts w:ascii="Times New Roman" w:hAnsi="Times New Roman" w:cs="Times New Roman"/>
          <w:b/>
          <w:bCs/>
        </w:rPr>
        <w:t>. DAS INFRAÇÕES ADMINISTRATIVAS E SANÇÕES</w:t>
      </w:r>
    </w:p>
    <w:p w14:paraId="0FBD74ED" w14:textId="77777777" w:rsidR="00672544" w:rsidRPr="003A5FE8" w:rsidRDefault="00672544" w:rsidP="00672544">
      <w:pPr>
        <w:spacing w:line="288" w:lineRule="auto"/>
        <w:contextualSpacing/>
        <w:jc w:val="both"/>
        <w:rPr>
          <w:rFonts w:ascii="Times New Roman" w:hAnsi="Times New Roman" w:cs="Times New Roman"/>
        </w:rPr>
      </w:pPr>
    </w:p>
    <w:p w14:paraId="723B5CA8" w14:textId="77777777" w:rsidR="00672544" w:rsidRPr="003A5FE8" w:rsidRDefault="00672544" w:rsidP="00672544">
      <w:pPr>
        <w:spacing w:line="288" w:lineRule="auto"/>
        <w:contextualSpacing/>
        <w:jc w:val="both"/>
        <w:rPr>
          <w:rFonts w:ascii="Times New Roman" w:hAnsi="Times New Roman" w:cs="Times New Roman"/>
          <w:color w:val="000000"/>
        </w:rPr>
      </w:pPr>
      <w:r w:rsidRPr="003A5FE8">
        <w:rPr>
          <w:rFonts w:ascii="Times New Roman" w:hAnsi="Times New Roman" w:cs="Times New Roman"/>
          <w:color w:val="000000"/>
        </w:rPr>
        <w:t>1</w:t>
      </w:r>
      <w:r w:rsidR="0019068B" w:rsidRPr="003A5FE8">
        <w:rPr>
          <w:rFonts w:ascii="Times New Roman" w:hAnsi="Times New Roman" w:cs="Times New Roman"/>
          <w:color w:val="000000"/>
        </w:rPr>
        <w:t>8</w:t>
      </w:r>
      <w:r w:rsidRPr="003A5FE8">
        <w:rPr>
          <w:rFonts w:ascii="Times New Roman" w:hAnsi="Times New Roman" w:cs="Times New Roman"/>
          <w:color w:val="000000"/>
        </w:rPr>
        <w:t>.1 Constitui infração administrativa, a prática, pelo licitante ou contratado, das seguintes condutas previstas no art. 155 da Lei nº 14.133/2021:</w:t>
      </w:r>
    </w:p>
    <w:p w14:paraId="6A5E9632" w14:textId="77777777" w:rsidR="00672544" w:rsidRPr="003A5FE8" w:rsidRDefault="00672544" w:rsidP="00672544">
      <w:pPr>
        <w:spacing w:line="288" w:lineRule="auto"/>
        <w:contextualSpacing/>
        <w:jc w:val="both"/>
        <w:rPr>
          <w:rFonts w:ascii="Times New Roman" w:hAnsi="Times New Roman" w:cs="Times New Roman"/>
          <w:color w:val="000000"/>
        </w:rPr>
      </w:pPr>
    </w:p>
    <w:p w14:paraId="49B4F9D2"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color w:val="000000"/>
        </w:rPr>
        <w:t>1</w:t>
      </w:r>
      <w:r w:rsidR="0019068B" w:rsidRPr="003A5FE8">
        <w:rPr>
          <w:rFonts w:ascii="Times New Roman" w:hAnsi="Times New Roman" w:cs="Times New Roman"/>
          <w:color w:val="000000"/>
        </w:rPr>
        <w:t>8</w:t>
      </w:r>
      <w:r w:rsidRPr="003A5FE8">
        <w:rPr>
          <w:rFonts w:ascii="Times New Roman" w:hAnsi="Times New Roman" w:cs="Times New Roman"/>
          <w:color w:val="000000"/>
        </w:rPr>
        <w:t>.1.1 dar causa à inexecução parcial do contrato</w:t>
      </w:r>
      <w:r w:rsidRPr="003A5FE8">
        <w:rPr>
          <w:rFonts w:ascii="Times New Roman" w:hAnsi="Times New Roman" w:cs="Times New Roman"/>
        </w:rPr>
        <w:t>;</w:t>
      </w:r>
    </w:p>
    <w:p w14:paraId="3EE0B838" w14:textId="77777777" w:rsidR="00672544" w:rsidRPr="003A5FE8" w:rsidRDefault="00672544" w:rsidP="00672544">
      <w:pPr>
        <w:spacing w:line="288" w:lineRule="auto"/>
        <w:contextualSpacing/>
        <w:jc w:val="both"/>
        <w:rPr>
          <w:rFonts w:ascii="Times New Roman" w:hAnsi="Times New Roman" w:cs="Times New Roman"/>
        </w:rPr>
      </w:pPr>
    </w:p>
    <w:p w14:paraId="4E080865"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color w:val="000000"/>
        </w:rPr>
        <w:t>1</w:t>
      </w:r>
      <w:r w:rsidR="0019068B" w:rsidRPr="003A5FE8">
        <w:rPr>
          <w:rFonts w:ascii="Times New Roman" w:hAnsi="Times New Roman" w:cs="Times New Roman"/>
          <w:color w:val="000000"/>
        </w:rPr>
        <w:t>8</w:t>
      </w:r>
      <w:r w:rsidRPr="003A5FE8">
        <w:rPr>
          <w:rFonts w:ascii="Times New Roman" w:hAnsi="Times New Roman" w:cs="Times New Roman"/>
          <w:color w:val="000000"/>
        </w:rPr>
        <w:t>.1.2 dar causa à inexecução parcial do contrato que cause grave dano à Administração, ao funcionamento dos serviços públicos ou ao interesse coletivo;</w:t>
      </w:r>
    </w:p>
    <w:p w14:paraId="2536F28B" w14:textId="77777777" w:rsidR="00672544" w:rsidRPr="003A5FE8" w:rsidRDefault="00672544" w:rsidP="00672544">
      <w:pPr>
        <w:spacing w:line="288" w:lineRule="auto"/>
        <w:contextualSpacing/>
        <w:jc w:val="both"/>
        <w:rPr>
          <w:rFonts w:ascii="Times New Roman" w:hAnsi="Times New Roman" w:cs="Times New Roman"/>
          <w:color w:val="000000"/>
        </w:rPr>
      </w:pPr>
    </w:p>
    <w:p w14:paraId="48038EE5"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color w:val="000000"/>
        </w:rPr>
        <w:t>1</w:t>
      </w:r>
      <w:r w:rsidR="0019068B" w:rsidRPr="003A5FE8">
        <w:rPr>
          <w:rFonts w:ascii="Times New Roman" w:hAnsi="Times New Roman" w:cs="Times New Roman"/>
          <w:color w:val="000000"/>
        </w:rPr>
        <w:t>8</w:t>
      </w:r>
      <w:r w:rsidRPr="003A5FE8">
        <w:rPr>
          <w:rFonts w:ascii="Times New Roman" w:hAnsi="Times New Roman" w:cs="Times New Roman"/>
          <w:color w:val="000000"/>
        </w:rPr>
        <w:t>.1.3 dar causa à inexecução total do contrato;</w:t>
      </w:r>
    </w:p>
    <w:p w14:paraId="4B8DBD35" w14:textId="77777777" w:rsidR="00672544" w:rsidRPr="003A5FE8" w:rsidRDefault="00672544" w:rsidP="00672544">
      <w:pPr>
        <w:spacing w:line="288" w:lineRule="auto"/>
        <w:contextualSpacing/>
        <w:jc w:val="both"/>
        <w:rPr>
          <w:rFonts w:ascii="Times New Roman" w:hAnsi="Times New Roman" w:cs="Times New Roman"/>
          <w:color w:val="000000"/>
        </w:rPr>
      </w:pPr>
    </w:p>
    <w:p w14:paraId="17A0882D"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color w:val="000000"/>
        </w:rPr>
        <w:t>1</w:t>
      </w:r>
      <w:r w:rsidR="0019068B" w:rsidRPr="003A5FE8">
        <w:rPr>
          <w:rFonts w:ascii="Times New Roman" w:hAnsi="Times New Roman" w:cs="Times New Roman"/>
          <w:color w:val="000000"/>
        </w:rPr>
        <w:t>8</w:t>
      </w:r>
      <w:r w:rsidRPr="003A5FE8">
        <w:rPr>
          <w:rFonts w:ascii="Times New Roman" w:hAnsi="Times New Roman" w:cs="Times New Roman"/>
          <w:color w:val="000000"/>
        </w:rPr>
        <w:t xml:space="preserve">.1.4 deixar de entregar a documentação exigida para o certame ou não entregar qualquer documento que tenha sido solicitado pelo </w:t>
      </w:r>
      <w:r w:rsidR="00034008" w:rsidRPr="003A5FE8">
        <w:rPr>
          <w:rFonts w:ascii="Times New Roman" w:hAnsi="Times New Roman" w:cs="Times New Roman"/>
          <w:color w:val="000000"/>
        </w:rPr>
        <w:t>Pregoeiro</w:t>
      </w:r>
      <w:r w:rsidRPr="003A5FE8">
        <w:rPr>
          <w:rFonts w:ascii="Times New Roman" w:hAnsi="Times New Roman" w:cs="Times New Roman"/>
          <w:color w:val="000000"/>
        </w:rPr>
        <w:t xml:space="preserve"> durante o certame; </w:t>
      </w:r>
    </w:p>
    <w:p w14:paraId="0494EBBC" w14:textId="77777777" w:rsidR="00672544" w:rsidRPr="003A5FE8" w:rsidRDefault="00672544" w:rsidP="00672544">
      <w:pPr>
        <w:spacing w:line="288" w:lineRule="auto"/>
        <w:contextualSpacing/>
        <w:jc w:val="both"/>
        <w:rPr>
          <w:rFonts w:ascii="Times New Roman" w:hAnsi="Times New Roman" w:cs="Times New Roman"/>
          <w:color w:val="000000"/>
        </w:rPr>
      </w:pPr>
    </w:p>
    <w:p w14:paraId="6024466A" w14:textId="77777777" w:rsidR="00672544" w:rsidRPr="003A5FE8" w:rsidRDefault="00672544" w:rsidP="00672544">
      <w:pPr>
        <w:spacing w:line="288" w:lineRule="auto"/>
        <w:contextualSpacing/>
        <w:jc w:val="both"/>
        <w:rPr>
          <w:rFonts w:ascii="Times New Roman" w:hAnsi="Times New Roman" w:cs="Times New Roman"/>
          <w:color w:val="000000"/>
        </w:rPr>
      </w:pPr>
      <w:r w:rsidRPr="003A5FE8">
        <w:rPr>
          <w:rFonts w:ascii="Times New Roman" w:hAnsi="Times New Roman" w:cs="Times New Roman"/>
          <w:color w:val="000000"/>
        </w:rPr>
        <w:t>1</w:t>
      </w:r>
      <w:r w:rsidR="0019068B" w:rsidRPr="003A5FE8">
        <w:rPr>
          <w:rFonts w:ascii="Times New Roman" w:hAnsi="Times New Roman" w:cs="Times New Roman"/>
          <w:color w:val="000000"/>
        </w:rPr>
        <w:t>8</w:t>
      </w:r>
      <w:r w:rsidRPr="003A5FE8">
        <w:rPr>
          <w:rFonts w:ascii="Times New Roman" w:hAnsi="Times New Roman" w:cs="Times New Roman"/>
          <w:color w:val="000000"/>
        </w:rPr>
        <w:t>.1.5 não manter a proposta, salvo em decorrência de fato superveniente devidamente justificado, em especial quando:</w:t>
      </w:r>
    </w:p>
    <w:p w14:paraId="6AAE3668" w14:textId="77777777" w:rsidR="00672544" w:rsidRPr="003A5FE8"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r w:rsidRPr="003A5FE8">
        <w:rPr>
          <w:rFonts w:ascii="Times New Roman" w:hAnsi="Times New Roman" w:cs="Times New Roman"/>
          <w:color w:val="000000"/>
          <w:sz w:val="22"/>
          <w:szCs w:val="22"/>
        </w:rPr>
        <w:t>1</w:t>
      </w:r>
      <w:r w:rsidR="0019068B" w:rsidRPr="003A5FE8">
        <w:rPr>
          <w:rFonts w:ascii="Times New Roman" w:hAnsi="Times New Roman" w:cs="Times New Roman"/>
          <w:color w:val="000000"/>
          <w:sz w:val="22"/>
          <w:szCs w:val="22"/>
        </w:rPr>
        <w:t>8</w:t>
      </w:r>
      <w:r w:rsidRPr="003A5FE8">
        <w:rPr>
          <w:rFonts w:ascii="Times New Roman" w:hAnsi="Times New Roman" w:cs="Times New Roman"/>
          <w:sz w:val="22"/>
          <w:szCs w:val="22"/>
        </w:rPr>
        <w:t xml:space="preserve">.1.5.1 não enviar a proposta adequada ao último lance ofertado ou após a negociação; </w:t>
      </w:r>
    </w:p>
    <w:p w14:paraId="386A352F" w14:textId="77777777" w:rsidR="00672544" w:rsidRPr="003A5FE8"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p>
    <w:p w14:paraId="5D871A26" w14:textId="77777777" w:rsidR="00672544" w:rsidRPr="003A5FE8"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r w:rsidRPr="003A5FE8">
        <w:rPr>
          <w:rFonts w:ascii="Times New Roman" w:hAnsi="Times New Roman" w:cs="Times New Roman"/>
          <w:color w:val="000000"/>
          <w:sz w:val="22"/>
          <w:szCs w:val="22"/>
        </w:rPr>
        <w:t>1</w:t>
      </w:r>
      <w:r w:rsidR="0019068B" w:rsidRPr="003A5FE8">
        <w:rPr>
          <w:rFonts w:ascii="Times New Roman" w:hAnsi="Times New Roman" w:cs="Times New Roman"/>
          <w:color w:val="000000"/>
          <w:sz w:val="22"/>
          <w:szCs w:val="22"/>
        </w:rPr>
        <w:t>8</w:t>
      </w:r>
      <w:r w:rsidRPr="003A5FE8">
        <w:rPr>
          <w:rFonts w:ascii="Times New Roman" w:hAnsi="Times New Roman" w:cs="Times New Roman"/>
          <w:sz w:val="22"/>
          <w:szCs w:val="22"/>
        </w:rPr>
        <w:t xml:space="preserve">.1.5.2 recusar-se a enviar o detalhamento da proposta quando exigível; </w:t>
      </w:r>
    </w:p>
    <w:p w14:paraId="230307FC" w14:textId="77777777" w:rsidR="00672544" w:rsidRPr="003A5FE8"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p>
    <w:p w14:paraId="465622C4" w14:textId="77777777" w:rsidR="00672544" w:rsidRPr="003A5FE8"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r w:rsidRPr="003A5FE8">
        <w:rPr>
          <w:rFonts w:ascii="Times New Roman" w:hAnsi="Times New Roman" w:cs="Times New Roman"/>
          <w:sz w:val="22"/>
          <w:szCs w:val="22"/>
        </w:rPr>
        <w:t>1</w:t>
      </w:r>
      <w:r w:rsidR="0019068B" w:rsidRPr="003A5FE8">
        <w:rPr>
          <w:rFonts w:ascii="Times New Roman" w:hAnsi="Times New Roman" w:cs="Times New Roman"/>
          <w:sz w:val="22"/>
          <w:szCs w:val="22"/>
        </w:rPr>
        <w:t>8</w:t>
      </w:r>
      <w:r w:rsidRPr="003A5FE8">
        <w:rPr>
          <w:rFonts w:ascii="Times New Roman" w:hAnsi="Times New Roman" w:cs="Times New Roman"/>
          <w:sz w:val="22"/>
          <w:szCs w:val="22"/>
        </w:rPr>
        <w:t xml:space="preserve">.1.5.3 pedir para ser desclassificado quando encerrada a etapa competitiva; </w:t>
      </w:r>
    </w:p>
    <w:p w14:paraId="71809955" w14:textId="77777777" w:rsidR="00672544" w:rsidRPr="003A5FE8" w:rsidRDefault="00672544" w:rsidP="00672544">
      <w:pPr>
        <w:spacing w:line="288" w:lineRule="auto"/>
        <w:contextualSpacing/>
        <w:jc w:val="both"/>
        <w:rPr>
          <w:rFonts w:ascii="Times New Roman" w:hAnsi="Times New Roman" w:cs="Times New Roman"/>
          <w:color w:val="000000"/>
        </w:rPr>
      </w:pPr>
      <w:r w:rsidRPr="003A5FE8">
        <w:rPr>
          <w:rFonts w:ascii="Times New Roman" w:hAnsi="Times New Roman" w:cs="Times New Roman"/>
          <w:color w:val="000000"/>
        </w:rPr>
        <w:t>1</w:t>
      </w:r>
      <w:r w:rsidR="0019068B" w:rsidRPr="003A5FE8">
        <w:rPr>
          <w:rFonts w:ascii="Times New Roman" w:hAnsi="Times New Roman" w:cs="Times New Roman"/>
          <w:color w:val="000000"/>
        </w:rPr>
        <w:t>8</w:t>
      </w:r>
      <w:r w:rsidRPr="003A5FE8">
        <w:rPr>
          <w:rFonts w:ascii="Times New Roman" w:hAnsi="Times New Roman" w:cs="Times New Roman"/>
          <w:color w:val="000000"/>
        </w:rPr>
        <w:t>.1.6 não celebrar o contrato ou não entregar a documentação exigida para a contratação, quando convocado dentro do prazo de validade de sua proposta;</w:t>
      </w:r>
    </w:p>
    <w:p w14:paraId="6D8753CD" w14:textId="77777777" w:rsidR="00672544" w:rsidRPr="003A5FE8"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r w:rsidRPr="003A5FE8">
        <w:rPr>
          <w:rFonts w:ascii="Times New Roman" w:hAnsi="Times New Roman" w:cs="Times New Roman"/>
          <w:sz w:val="22"/>
          <w:szCs w:val="22"/>
        </w:rPr>
        <w:t>1</w:t>
      </w:r>
      <w:r w:rsidR="0019068B" w:rsidRPr="003A5FE8">
        <w:rPr>
          <w:rFonts w:ascii="Times New Roman" w:hAnsi="Times New Roman" w:cs="Times New Roman"/>
          <w:sz w:val="22"/>
          <w:szCs w:val="22"/>
        </w:rPr>
        <w:t>8</w:t>
      </w:r>
      <w:r w:rsidRPr="003A5FE8">
        <w:rPr>
          <w:rFonts w:ascii="Times New Roman" w:hAnsi="Times New Roman" w:cs="Times New Roman"/>
          <w:sz w:val="22"/>
          <w:szCs w:val="22"/>
        </w:rPr>
        <w:t>.1.6.1 recusar-se, sem justificativa, a assinar o contrato ou a ata de registro de preço, ou a aceitar ou retirar o instrumento equivalente no prazo estabelecido pela Administração;</w:t>
      </w:r>
    </w:p>
    <w:p w14:paraId="7BA6DE79" w14:textId="77777777" w:rsidR="00672544" w:rsidRPr="003A5FE8" w:rsidRDefault="00672544" w:rsidP="00672544">
      <w:pPr>
        <w:spacing w:line="288" w:lineRule="auto"/>
        <w:contextualSpacing/>
        <w:jc w:val="both"/>
        <w:rPr>
          <w:rFonts w:ascii="Times New Roman" w:hAnsi="Times New Roman" w:cs="Times New Roman"/>
          <w:color w:val="000000"/>
        </w:rPr>
      </w:pPr>
      <w:r w:rsidRPr="003A5FE8">
        <w:rPr>
          <w:rFonts w:ascii="Times New Roman" w:hAnsi="Times New Roman" w:cs="Times New Roman"/>
          <w:color w:val="000000"/>
        </w:rPr>
        <w:t>1</w:t>
      </w:r>
      <w:r w:rsidR="0019068B" w:rsidRPr="003A5FE8">
        <w:rPr>
          <w:rFonts w:ascii="Times New Roman" w:hAnsi="Times New Roman" w:cs="Times New Roman"/>
          <w:color w:val="000000"/>
        </w:rPr>
        <w:t>8</w:t>
      </w:r>
      <w:r w:rsidRPr="003A5FE8">
        <w:rPr>
          <w:rFonts w:ascii="Times New Roman" w:hAnsi="Times New Roman" w:cs="Times New Roman"/>
          <w:color w:val="000000"/>
        </w:rPr>
        <w:t>.1.7 ensejar o retardamento da execução ou da entrega do objeto da contratação sem motivo justificado;</w:t>
      </w:r>
    </w:p>
    <w:p w14:paraId="4BB1C3AA" w14:textId="77777777" w:rsidR="00672544" w:rsidRPr="003A5FE8" w:rsidRDefault="00672544" w:rsidP="00672544">
      <w:pPr>
        <w:spacing w:line="288" w:lineRule="auto"/>
        <w:contextualSpacing/>
        <w:jc w:val="both"/>
        <w:rPr>
          <w:rFonts w:ascii="Times New Roman" w:hAnsi="Times New Roman" w:cs="Times New Roman"/>
          <w:color w:val="000000"/>
        </w:rPr>
      </w:pPr>
    </w:p>
    <w:p w14:paraId="7DAC2666" w14:textId="77777777" w:rsidR="00672544" w:rsidRPr="003A5FE8" w:rsidRDefault="00672544" w:rsidP="00672544">
      <w:pPr>
        <w:spacing w:line="288" w:lineRule="auto"/>
        <w:contextualSpacing/>
        <w:jc w:val="both"/>
        <w:rPr>
          <w:rFonts w:ascii="Times New Roman" w:hAnsi="Times New Roman" w:cs="Times New Roman"/>
          <w:color w:val="000000"/>
        </w:rPr>
      </w:pPr>
      <w:r w:rsidRPr="003A5FE8">
        <w:rPr>
          <w:rFonts w:ascii="Times New Roman" w:hAnsi="Times New Roman" w:cs="Times New Roman"/>
          <w:color w:val="000000"/>
        </w:rPr>
        <w:t>1</w:t>
      </w:r>
      <w:r w:rsidR="0019068B" w:rsidRPr="003A5FE8">
        <w:rPr>
          <w:rFonts w:ascii="Times New Roman" w:hAnsi="Times New Roman" w:cs="Times New Roman"/>
          <w:color w:val="000000"/>
        </w:rPr>
        <w:t>8</w:t>
      </w:r>
      <w:r w:rsidRPr="003A5FE8">
        <w:rPr>
          <w:rFonts w:ascii="Times New Roman" w:hAnsi="Times New Roman" w:cs="Times New Roman"/>
          <w:color w:val="000000"/>
        </w:rPr>
        <w:t>.1.8 apresentar declaração ou documentação falsa exigida para o certame ou prestar declaração falsa durante o certame ou a execução do contrato;</w:t>
      </w:r>
    </w:p>
    <w:p w14:paraId="504A087F" w14:textId="77777777" w:rsidR="00672544" w:rsidRPr="003A5FE8" w:rsidRDefault="00672544" w:rsidP="00672544">
      <w:pPr>
        <w:spacing w:line="288" w:lineRule="auto"/>
        <w:contextualSpacing/>
        <w:jc w:val="both"/>
        <w:rPr>
          <w:rFonts w:ascii="Times New Roman" w:eastAsia="Arial" w:hAnsi="Times New Roman" w:cs="Times New Roman"/>
          <w:color w:val="000000"/>
        </w:rPr>
      </w:pPr>
    </w:p>
    <w:p w14:paraId="4334CA47" w14:textId="77777777" w:rsidR="00672544" w:rsidRPr="003A5FE8" w:rsidRDefault="00672544" w:rsidP="00672544">
      <w:pPr>
        <w:spacing w:line="288" w:lineRule="auto"/>
        <w:contextualSpacing/>
        <w:jc w:val="both"/>
        <w:rPr>
          <w:rFonts w:ascii="Times New Roman" w:hAnsi="Times New Roman" w:cs="Times New Roman"/>
          <w:color w:val="000000"/>
        </w:rPr>
      </w:pPr>
      <w:r w:rsidRPr="003A5FE8">
        <w:rPr>
          <w:rFonts w:ascii="Times New Roman" w:hAnsi="Times New Roman" w:cs="Times New Roman"/>
          <w:color w:val="000000"/>
        </w:rPr>
        <w:t>1</w:t>
      </w:r>
      <w:r w:rsidR="0019068B" w:rsidRPr="003A5FE8">
        <w:rPr>
          <w:rFonts w:ascii="Times New Roman" w:hAnsi="Times New Roman" w:cs="Times New Roman"/>
          <w:color w:val="000000"/>
        </w:rPr>
        <w:t>8</w:t>
      </w:r>
      <w:r w:rsidRPr="003A5FE8">
        <w:rPr>
          <w:rFonts w:ascii="Times New Roman" w:hAnsi="Times New Roman" w:cs="Times New Roman"/>
          <w:color w:val="000000"/>
        </w:rPr>
        <w:t>.1.9 fraudar o certame ou praticar ato fraudulento na execução do contrato;</w:t>
      </w:r>
    </w:p>
    <w:p w14:paraId="5B40CCF9" w14:textId="77777777" w:rsidR="00672544" w:rsidRPr="003A5FE8" w:rsidRDefault="00672544" w:rsidP="00672544">
      <w:pPr>
        <w:spacing w:line="288" w:lineRule="auto"/>
        <w:contextualSpacing/>
        <w:jc w:val="both"/>
        <w:rPr>
          <w:rFonts w:ascii="Times New Roman" w:hAnsi="Times New Roman" w:cs="Times New Roman"/>
          <w:color w:val="000000"/>
        </w:rPr>
      </w:pPr>
      <w:r w:rsidRPr="003A5FE8">
        <w:rPr>
          <w:rFonts w:ascii="Times New Roman" w:hAnsi="Times New Roman" w:cs="Times New Roman"/>
          <w:color w:val="000000"/>
        </w:rPr>
        <w:t> </w:t>
      </w:r>
    </w:p>
    <w:p w14:paraId="60045BB9" w14:textId="77777777" w:rsidR="00672544" w:rsidRPr="003A5FE8" w:rsidRDefault="00672544" w:rsidP="00672544">
      <w:pPr>
        <w:spacing w:line="288" w:lineRule="auto"/>
        <w:contextualSpacing/>
        <w:jc w:val="both"/>
        <w:rPr>
          <w:rFonts w:ascii="Times New Roman" w:hAnsi="Times New Roman" w:cs="Times New Roman"/>
          <w:color w:val="000000"/>
        </w:rPr>
      </w:pPr>
      <w:r w:rsidRPr="003A5FE8">
        <w:rPr>
          <w:rFonts w:ascii="Times New Roman" w:hAnsi="Times New Roman" w:cs="Times New Roman"/>
          <w:color w:val="000000"/>
        </w:rPr>
        <w:t>1</w:t>
      </w:r>
      <w:r w:rsidR="0019068B" w:rsidRPr="003A5FE8">
        <w:rPr>
          <w:rFonts w:ascii="Times New Roman" w:hAnsi="Times New Roman" w:cs="Times New Roman"/>
          <w:color w:val="000000"/>
        </w:rPr>
        <w:t>8</w:t>
      </w:r>
      <w:r w:rsidRPr="003A5FE8">
        <w:rPr>
          <w:rFonts w:ascii="Times New Roman" w:hAnsi="Times New Roman" w:cs="Times New Roman"/>
          <w:color w:val="000000"/>
        </w:rPr>
        <w:t>.1.10 comportar-se de modo inidôneo ou cometer fraude de qualquer natureza, em especial quando:</w:t>
      </w:r>
    </w:p>
    <w:p w14:paraId="223FBE4C" w14:textId="77777777" w:rsidR="00672544" w:rsidRPr="003A5FE8"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r w:rsidRPr="003A5FE8">
        <w:rPr>
          <w:rFonts w:ascii="Times New Roman" w:hAnsi="Times New Roman" w:cs="Times New Roman"/>
          <w:sz w:val="22"/>
          <w:szCs w:val="22"/>
        </w:rPr>
        <w:lastRenderedPageBreak/>
        <w:t>1</w:t>
      </w:r>
      <w:r w:rsidR="0019068B" w:rsidRPr="003A5FE8">
        <w:rPr>
          <w:rFonts w:ascii="Times New Roman" w:hAnsi="Times New Roman" w:cs="Times New Roman"/>
          <w:sz w:val="22"/>
          <w:szCs w:val="22"/>
        </w:rPr>
        <w:t>8</w:t>
      </w:r>
      <w:r w:rsidRPr="003A5FE8">
        <w:rPr>
          <w:rFonts w:ascii="Times New Roman" w:hAnsi="Times New Roman" w:cs="Times New Roman"/>
          <w:sz w:val="22"/>
          <w:szCs w:val="22"/>
        </w:rPr>
        <w:t xml:space="preserve">.1.10.1 agir em conluio ou em desconformidade com a lei; </w:t>
      </w:r>
    </w:p>
    <w:p w14:paraId="02742748" w14:textId="77777777" w:rsidR="00672544" w:rsidRPr="003A5FE8"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p>
    <w:p w14:paraId="3D139514" w14:textId="77777777" w:rsidR="00672544" w:rsidRPr="003A5FE8"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r w:rsidRPr="003A5FE8">
        <w:rPr>
          <w:rFonts w:ascii="Times New Roman" w:hAnsi="Times New Roman" w:cs="Times New Roman"/>
          <w:sz w:val="22"/>
          <w:szCs w:val="22"/>
        </w:rPr>
        <w:t>1</w:t>
      </w:r>
      <w:r w:rsidR="0019068B" w:rsidRPr="003A5FE8">
        <w:rPr>
          <w:rFonts w:ascii="Times New Roman" w:hAnsi="Times New Roman" w:cs="Times New Roman"/>
          <w:sz w:val="22"/>
          <w:szCs w:val="22"/>
        </w:rPr>
        <w:t>8</w:t>
      </w:r>
      <w:r w:rsidRPr="003A5FE8">
        <w:rPr>
          <w:rFonts w:ascii="Times New Roman" w:hAnsi="Times New Roman" w:cs="Times New Roman"/>
          <w:sz w:val="22"/>
          <w:szCs w:val="22"/>
        </w:rPr>
        <w:t xml:space="preserve">.1.10.2 induzir deliberadamente a erro no julgamento; </w:t>
      </w:r>
    </w:p>
    <w:p w14:paraId="334AE248" w14:textId="77777777" w:rsidR="00672544" w:rsidRPr="003A5FE8"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p>
    <w:p w14:paraId="5AD7AF9C" w14:textId="77777777" w:rsidR="00672544" w:rsidRPr="003A5FE8" w:rsidRDefault="00672544" w:rsidP="004D07D9">
      <w:pPr>
        <w:pStyle w:val="Nivel4"/>
        <w:spacing w:beforeLines="120" w:before="288" w:afterLines="120" w:after="288" w:line="288" w:lineRule="auto"/>
        <w:ind w:left="0"/>
        <w:contextualSpacing/>
        <w:rPr>
          <w:rFonts w:ascii="Times New Roman" w:hAnsi="Times New Roman" w:cs="Times New Roman"/>
          <w:sz w:val="22"/>
          <w:szCs w:val="22"/>
        </w:rPr>
      </w:pPr>
      <w:r w:rsidRPr="003A5FE8">
        <w:rPr>
          <w:rFonts w:ascii="Times New Roman" w:hAnsi="Times New Roman" w:cs="Times New Roman"/>
          <w:sz w:val="22"/>
          <w:szCs w:val="22"/>
        </w:rPr>
        <w:t>1</w:t>
      </w:r>
      <w:r w:rsidR="0019068B" w:rsidRPr="003A5FE8">
        <w:rPr>
          <w:rFonts w:ascii="Times New Roman" w:hAnsi="Times New Roman" w:cs="Times New Roman"/>
          <w:sz w:val="22"/>
          <w:szCs w:val="22"/>
        </w:rPr>
        <w:t>8</w:t>
      </w:r>
      <w:r w:rsidRPr="003A5FE8">
        <w:rPr>
          <w:rFonts w:ascii="Times New Roman" w:hAnsi="Times New Roman" w:cs="Times New Roman"/>
          <w:sz w:val="22"/>
          <w:szCs w:val="22"/>
        </w:rPr>
        <w:t>.1.10.</w:t>
      </w:r>
      <w:r w:rsidR="0018579F">
        <w:rPr>
          <w:rFonts w:ascii="Times New Roman" w:hAnsi="Times New Roman" w:cs="Times New Roman"/>
          <w:sz w:val="22"/>
          <w:szCs w:val="22"/>
        </w:rPr>
        <w:t>3</w:t>
      </w:r>
      <w:r w:rsidRPr="003A5FE8">
        <w:rPr>
          <w:rFonts w:ascii="Times New Roman" w:hAnsi="Times New Roman" w:cs="Times New Roman"/>
          <w:sz w:val="22"/>
          <w:szCs w:val="22"/>
        </w:rPr>
        <w:t xml:space="preserve"> apresentar declaração falsa quanto às condições de participação ou quanto ao enquadramento como ME/EPP; </w:t>
      </w:r>
    </w:p>
    <w:p w14:paraId="1F78CA24" w14:textId="77777777" w:rsidR="00672544" w:rsidRPr="003A5FE8" w:rsidRDefault="00672544" w:rsidP="00672544">
      <w:pPr>
        <w:spacing w:line="288" w:lineRule="auto"/>
        <w:contextualSpacing/>
        <w:jc w:val="both"/>
        <w:rPr>
          <w:rFonts w:ascii="Times New Roman" w:hAnsi="Times New Roman" w:cs="Times New Roman"/>
          <w:color w:val="000000"/>
        </w:rPr>
      </w:pP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color w:val="000000"/>
        </w:rPr>
        <w:t>.1.11 praticar atos ilícitos com vistas a frustrar os objetivos do certame;</w:t>
      </w:r>
    </w:p>
    <w:p w14:paraId="77EF9214" w14:textId="77777777" w:rsidR="00672544" w:rsidRPr="003A5FE8" w:rsidRDefault="00672544" w:rsidP="00672544">
      <w:pPr>
        <w:spacing w:line="288" w:lineRule="auto"/>
        <w:contextualSpacing/>
        <w:jc w:val="both"/>
        <w:rPr>
          <w:rFonts w:ascii="Times New Roman" w:hAnsi="Times New Roman" w:cs="Times New Roman"/>
          <w:color w:val="000000"/>
        </w:rPr>
      </w:pPr>
    </w:p>
    <w:p w14:paraId="3CC402A6" w14:textId="77777777" w:rsidR="00672544" w:rsidRPr="003A5FE8" w:rsidRDefault="00672544" w:rsidP="00672544">
      <w:pPr>
        <w:spacing w:line="288" w:lineRule="auto"/>
        <w:contextualSpacing/>
        <w:jc w:val="both"/>
        <w:rPr>
          <w:rStyle w:val="Hyperlink"/>
          <w:rFonts w:ascii="Times New Roman" w:hAnsi="Times New Roman" w:cs="Times New Roman"/>
          <w:color w:val="000000"/>
        </w:rPr>
      </w:pP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color w:val="000000"/>
        </w:rPr>
        <w:t>.1.12 praticar ato lesivo previsto no </w:t>
      </w:r>
      <w:hyperlink r:id="rId23" w:anchor="art5" w:history="1">
        <w:r w:rsidRPr="003A5FE8">
          <w:rPr>
            <w:rStyle w:val="Hyperlink"/>
            <w:rFonts w:ascii="Times New Roman" w:hAnsi="Times New Roman" w:cs="Times New Roman"/>
            <w:color w:val="000000"/>
          </w:rPr>
          <w:t>art. 5º da Lei nº 12.846, de 1º de agosto de 2013.</w:t>
        </w:r>
      </w:hyperlink>
    </w:p>
    <w:p w14:paraId="46A67E09" w14:textId="77777777" w:rsidR="00672544" w:rsidRPr="003A5FE8" w:rsidRDefault="00672544" w:rsidP="00672544">
      <w:pPr>
        <w:spacing w:line="288" w:lineRule="auto"/>
        <w:contextualSpacing/>
        <w:jc w:val="both"/>
        <w:rPr>
          <w:rFonts w:ascii="Times New Roman" w:hAnsi="Times New Roman" w:cs="Times New Roman"/>
        </w:rPr>
      </w:pPr>
    </w:p>
    <w:p w14:paraId="7C3DF00A"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rPr>
        <w:t xml:space="preserve">.2 O licitante ou </w:t>
      </w:r>
      <w:r w:rsidRPr="003A5FE8">
        <w:rPr>
          <w:rFonts w:ascii="Times New Roman" w:hAnsi="Times New Roman" w:cs="Times New Roman"/>
          <w:color w:val="000000"/>
        </w:rPr>
        <w:t>contratado</w:t>
      </w:r>
      <w:r w:rsidRPr="003A5FE8">
        <w:rPr>
          <w:rFonts w:ascii="Times New Roman" w:hAnsi="Times New Roman" w:cs="Times New Roman"/>
        </w:rPr>
        <w:t xml:space="preserve"> que cometer qualquer das condutas discriminadas nos subitens anteriores ficará sujeito, sem prejuízo da responsabilidade civil e criminal, às seguintes sanções:</w:t>
      </w:r>
    </w:p>
    <w:p w14:paraId="6F2EA87D" w14:textId="77777777" w:rsidR="00672544" w:rsidRPr="003A5FE8" w:rsidRDefault="00672544" w:rsidP="00672544">
      <w:pPr>
        <w:spacing w:line="288" w:lineRule="auto"/>
        <w:contextualSpacing/>
        <w:jc w:val="both"/>
        <w:rPr>
          <w:rFonts w:ascii="Times New Roman" w:hAnsi="Times New Roman" w:cs="Times New Roman"/>
        </w:rPr>
      </w:pPr>
    </w:p>
    <w:p w14:paraId="6C02C329"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rPr>
        <w:t>.2.1 Advertência, prevista no art. 156, I, § 2º, da Lei nº 14.133/2021, pela infração descrita no item 1</w:t>
      </w:r>
      <w:r w:rsidR="0019068B" w:rsidRPr="003A5FE8">
        <w:rPr>
          <w:rFonts w:ascii="Times New Roman" w:hAnsi="Times New Roman" w:cs="Times New Roman"/>
        </w:rPr>
        <w:t>8</w:t>
      </w:r>
      <w:r w:rsidRPr="003A5FE8">
        <w:rPr>
          <w:rFonts w:ascii="Times New Roman" w:hAnsi="Times New Roman" w:cs="Times New Roman"/>
        </w:rPr>
        <w:t>.1.1, de menor potencial ofensivo, quando não se justificar a imposição de penalidade mais grave.</w:t>
      </w:r>
    </w:p>
    <w:p w14:paraId="4105F08F" w14:textId="77777777" w:rsidR="00672544" w:rsidRPr="003A5FE8" w:rsidRDefault="00672544" w:rsidP="00672544">
      <w:pPr>
        <w:spacing w:line="288" w:lineRule="auto"/>
        <w:contextualSpacing/>
        <w:jc w:val="both"/>
        <w:rPr>
          <w:rFonts w:ascii="Times New Roman" w:hAnsi="Times New Roman" w:cs="Times New Roman"/>
        </w:rPr>
      </w:pPr>
    </w:p>
    <w:p w14:paraId="1BEA70BF"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rPr>
        <w:t>.2.2 Multa administrativa, prevista no art. 156, II, § 3º, da Lei nº 14.133/2021, pela infração dos subitens 1</w:t>
      </w:r>
      <w:r w:rsidR="0019068B" w:rsidRPr="003A5FE8">
        <w:rPr>
          <w:rFonts w:ascii="Times New Roman" w:hAnsi="Times New Roman" w:cs="Times New Roman"/>
        </w:rPr>
        <w:t>8</w:t>
      </w:r>
      <w:r w:rsidRPr="003A5FE8">
        <w:rPr>
          <w:rFonts w:ascii="Times New Roman" w:hAnsi="Times New Roman" w:cs="Times New Roman"/>
        </w:rPr>
        <w:t>.1.1 a 1</w:t>
      </w:r>
      <w:r w:rsidR="0019068B" w:rsidRPr="003A5FE8">
        <w:rPr>
          <w:rFonts w:ascii="Times New Roman" w:hAnsi="Times New Roman" w:cs="Times New Roman"/>
        </w:rPr>
        <w:t>8</w:t>
      </w:r>
      <w:r w:rsidRPr="003A5FE8">
        <w:rPr>
          <w:rFonts w:ascii="Times New Roman" w:hAnsi="Times New Roman" w:cs="Times New Roman"/>
        </w:rPr>
        <w:t xml:space="preserve">.1.12, que não </w:t>
      </w:r>
      <w:r w:rsidRPr="003A5FE8">
        <w:rPr>
          <w:rFonts w:ascii="Times New Roman" w:hAnsi="Times New Roman" w:cs="Times New Roman"/>
          <w:color w:val="000000"/>
        </w:rPr>
        <w:t>poderá ser inferior a 0,5% (cinco décimos por cento) nem superior a 30% (trinta por cento) do valor do Contrato</w:t>
      </w:r>
      <w:r w:rsidRPr="003A5FE8">
        <w:rPr>
          <w:rFonts w:ascii="Times New Roman" w:hAnsi="Times New Roman" w:cs="Times New Roman"/>
        </w:rPr>
        <w:t>, devendo ser observados os seguintes parâmetros:</w:t>
      </w:r>
    </w:p>
    <w:p w14:paraId="0BF41E37"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a) multa de 0,5% a 1,5%, nos casos da infração prevista no subitem 1</w:t>
      </w:r>
      <w:r w:rsidR="0019068B" w:rsidRPr="003A5FE8">
        <w:rPr>
          <w:rFonts w:ascii="Times New Roman" w:hAnsi="Times New Roman" w:cs="Times New Roman"/>
        </w:rPr>
        <w:t>8</w:t>
      </w:r>
      <w:r w:rsidRPr="003A5FE8">
        <w:rPr>
          <w:rFonts w:ascii="Times New Roman" w:hAnsi="Times New Roman" w:cs="Times New Roman"/>
        </w:rPr>
        <w:t xml:space="preserve">.1.1, incidente sobre o valor anual do Contrato; </w:t>
      </w:r>
    </w:p>
    <w:p w14:paraId="2F37DAC1"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b) multa de 0,5% a 15%, nos casos das infrações previstas nos subitens 1</w:t>
      </w:r>
      <w:r w:rsidR="0019068B" w:rsidRPr="003A5FE8">
        <w:rPr>
          <w:rFonts w:ascii="Times New Roman" w:hAnsi="Times New Roman" w:cs="Times New Roman"/>
        </w:rPr>
        <w:t>8</w:t>
      </w:r>
      <w:r w:rsidRPr="003A5FE8">
        <w:rPr>
          <w:rFonts w:ascii="Times New Roman" w:hAnsi="Times New Roman" w:cs="Times New Roman"/>
        </w:rPr>
        <w:t>.1.2 a 1</w:t>
      </w:r>
      <w:r w:rsidR="0019068B" w:rsidRPr="003A5FE8">
        <w:rPr>
          <w:rFonts w:ascii="Times New Roman" w:hAnsi="Times New Roman" w:cs="Times New Roman"/>
        </w:rPr>
        <w:t>8</w:t>
      </w:r>
      <w:r w:rsidRPr="003A5FE8">
        <w:rPr>
          <w:rFonts w:ascii="Times New Roman" w:hAnsi="Times New Roman" w:cs="Times New Roman"/>
        </w:rPr>
        <w:t>.1.7, incidente sobre o valor anual do Contrato;</w:t>
      </w:r>
    </w:p>
    <w:p w14:paraId="0CCFEF7D"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c) multa de 5% a 30%, nos casos das infrações previstas nos subitens 1</w:t>
      </w:r>
      <w:r w:rsidR="0019068B" w:rsidRPr="003A5FE8">
        <w:rPr>
          <w:rFonts w:ascii="Times New Roman" w:hAnsi="Times New Roman" w:cs="Times New Roman"/>
        </w:rPr>
        <w:t>8</w:t>
      </w:r>
      <w:r w:rsidRPr="003A5FE8">
        <w:rPr>
          <w:rFonts w:ascii="Times New Roman" w:hAnsi="Times New Roman" w:cs="Times New Roman"/>
        </w:rPr>
        <w:t>.1.8 a 1</w:t>
      </w:r>
      <w:r w:rsidR="0019068B" w:rsidRPr="003A5FE8">
        <w:rPr>
          <w:rFonts w:ascii="Times New Roman" w:hAnsi="Times New Roman" w:cs="Times New Roman"/>
        </w:rPr>
        <w:t>8</w:t>
      </w:r>
      <w:r w:rsidRPr="003A5FE8">
        <w:rPr>
          <w:rFonts w:ascii="Times New Roman" w:hAnsi="Times New Roman" w:cs="Times New Roman"/>
        </w:rPr>
        <w:t>.1.12, incidente sobre o valor anual do Contrato;</w:t>
      </w:r>
    </w:p>
    <w:p w14:paraId="20234BEE" w14:textId="77777777" w:rsidR="00672544" w:rsidRPr="003A5FE8" w:rsidRDefault="00672544" w:rsidP="00672544">
      <w:pPr>
        <w:pStyle w:val="NormalWeb"/>
        <w:spacing w:before="225" w:line="288" w:lineRule="auto"/>
        <w:contextualSpacing/>
        <w:jc w:val="both"/>
        <w:rPr>
          <w:color w:val="000000"/>
          <w:sz w:val="22"/>
          <w:szCs w:val="22"/>
        </w:rPr>
      </w:pPr>
      <w:r w:rsidRPr="003A5FE8">
        <w:rPr>
          <w:sz w:val="22"/>
          <w:szCs w:val="22"/>
        </w:rPr>
        <w:t>1</w:t>
      </w:r>
      <w:r w:rsidR="0019068B" w:rsidRPr="003A5FE8">
        <w:rPr>
          <w:sz w:val="22"/>
          <w:szCs w:val="22"/>
        </w:rPr>
        <w:t>8</w:t>
      </w:r>
      <w:r w:rsidRPr="003A5FE8">
        <w:rPr>
          <w:sz w:val="22"/>
          <w:szCs w:val="22"/>
        </w:rPr>
        <w:t>.2.2.1 Na hipótese de a infração ser cometida antes da celebração do Contrato, a base de cálculo da multa do item 17.2.2 será o valor anual estimado da contratação.</w:t>
      </w:r>
    </w:p>
    <w:p w14:paraId="0524A1D0"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rPr>
        <w:t>.2.2.2 Em caso de reincidência, o valor total das multas administrativas aplicadas não poderá exceder o limite de 30% (trinta por cento) sobre o valor total do Contrato.</w:t>
      </w:r>
    </w:p>
    <w:p w14:paraId="69604C73" w14:textId="77777777" w:rsidR="00672544" w:rsidRPr="003A5FE8" w:rsidRDefault="00672544" w:rsidP="00672544">
      <w:pPr>
        <w:spacing w:line="288" w:lineRule="auto"/>
        <w:contextualSpacing/>
        <w:jc w:val="both"/>
        <w:rPr>
          <w:rFonts w:ascii="Times New Roman" w:hAnsi="Times New Roman" w:cs="Times New Roman"/>
        </w:rPr>
      </w:pPr>
    </w:p>
    <w:p w14:paraId="2E61D835"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rPr>
        <w:t xml:space="preserve">.2.2.3 Se a multa aplicada e as indenizações cabíveis forem superiores ao valor de pagamento eventualmente devido pela Administração ao </w:t>
      </w:r>
      <w:r w:rsidRPr="003A5FE8">
        <w:rPr>
          <w:rFonts w:ascii="Times New Roman" w:hAnsi="Times New Roman" w:cs="Times New Roman"/>
          <w:color w:val="000000"/>
        </w:rPr>
        <w:t>contratado</w:t>
      </w:r>
      <w:r w:rsidRPr="003A5FE8">
        <w:rPr>
          <w:rFonts w:ascii="Times New Roman" w:hAnsi="Times New Roman" w:cs="Times New Roman"/>
        </w:rPr>
        <w:t>, além da perda desse valor, a diferença será descontada da garantia prestada ou será cobrada judicialmente, na forma do art. 156, § 8º, da Lei nº 14.133/2021, e conforme o procedimento previsto no item 1</w:t>
      </w:r>
      <w:r w:rsidR="0019068B" w:rsidRPr="003A5FE8">
        <w:rPr>
          <w:rFonts w:ascii="Times New Roman" w:hAnsi="Times New Roman" w:cs="Times New Roman"/>
        </w:rPr>
        <w:t>8</w:t>
      </w:r>
      <w:r w:rsidRPr="003A5FE8">
        <w:rPr>
          <w:rFonts w:ascii="Times New Roman" w:hAnsi="Times New Roman" w:cs="Times New Roman"/>
        </w:rPr>
        <w:t>.13.</w:t>
      </w:r>
    </w:p>
    <w:p w14:paraId="7AB02977" w14:textId="77777777" w:rsidR="00672544" w:rsidRPr="003A5FE8" w:rsidRDefault="00672544" w:rsidP="00672544">
      <w:pPr>
        <w:spacing w:line="288" w:lineRule="auto"/>
        <w:contextualSpacing/>
        <w:jc w:val="both"/>
        <w:rPr>
          <w:rFonts w:ascii="Times New Roman" w:hAnsi="Times New Roman" w:cs="Times New Roman"/>
        </w:rPr>
      </w:pPr>
    </w:p>
    <w:p w14:paraId="5333AD9F"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rPr>
        <w:t>.2.2.4 A penalidade de multa pode ser aplicada cumulativamente com as demais sanções, na forma do art. 156, § 7º, da Lei nº 14.133/2021.</w:t>
      </w:r>
    </w:p>
    <w:p w14:paraId="00987C1D" w14:textId="77777777" w:rsidR="00672544" w:rsidRPr="003A5FE8" w:rsidRDefault="00672544" w:rsidP="00672544">
      <w:pPr>
        <w:spacing w:line="288" w:lineRule="auto"/>
        <w:contextualSpacing/>
        <w:jc w:val="both"/>
        <w:rPr>
          <w:rFonts w:ascii="Times New Roman" w:hAnsi="Times New Roman" w:cs="Times New Roman"/>
        </w:rPr>
      </w:pPr>
    </w:p>
    <w:p w14:paraId="74DE25B8" w14:textId="77777777" w:rsidR="00672544" w:rsidRPr="003A5FE8" w:rsidRDefault="00672544" w:rsidP="00672544">
      <w:pPr>
        <w:spacing w:line="288" w:lineRule="auto"/>
        <w:contextualSpacing/>
        <w:jc w:val="both"/>
        <w:rPr>
          <w:rFonts w:ascii="Times New Roman" w:hAnsi="Times New Roman" w:cs="Times New Roman"/>
          <w:color w:val="000000"/>
        </w:rPr>
      </w:pP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color w:val="000000"/>
        </w:rPr>
        <w:t xml:space="preserve">.2.3 Impedimento de licitar e contratar, prevista no </w:t>
      </w:r>
      <w:r w:rsidRPr="003A5FE8">
        <w:rPr>
          <w:rFonts w:ascii="Times New Roman" w:hAnsi="Times New Roman" w:cs="Times New Roman"/>
        </w:rPr>
        <w:t xml:space="preserve">art. 156, III, § 4º, da Lei nº 14.133/2021, </w:t>
      </w:r>
      <w:r w:rsidRPr="003A5FE8">
        <w:rPr>
          <w:rFonts w:ascii="Times New Roman" w:hAnsi="Times New Roman" w:cs="Times New Roman"/>
          <w:color w:val="000000"/>
        </w:rPr>
        <w:t xml:space="preserve">nos casos relacionados nos subitens </w:t>
      </w:r>
      <w:r w:rsidRPr="003A5FE8">
        <w:rPr>
          <w:rFonts w:ascii="Times New Roman" w:hAnsi="Times New Roman" w:cs="Times New Roman"/>
        </w:rPr>
        <w:t>1</w:t>
      </w:r>
      <w:r w:rsidR="00D069C2" w:rsidRPr="003A5FE8">
        <w:rPr>
          <w:rFonts w:ascii="Times New Roman" w:hAnsi="Times New Roman" w:cs="Times New Roman"/>
        </w:rPr>
        <w:t>9</w:t>
      </w:r>
      <w:r w:rsidRPr="003A5FE8">
        <w:rPr>
          <w:rFonts w:ascii="Times New Roman" w:hAnsi="Times New Roman" w:cs="Times New Roman"/>
          <w:color w:val="000000"/>
        </w:rPr>
        <w:t xml:space="preserve">.1.2 a </w:t>
      </w:r>
      <w:r w:rsidRPr="003A5FE8">
        <w:rPr>
          <w:rFonts w:ascii="Times New Roman" w:hAnsi="Times New Roman" w:cs="Times New Roman"/>
        </w:rPr>
        <w:t>1</w:t>
      </w:r>
      <w:r w:rsidR="00D069C2" w:rsidRPr="003A5FE8">
        <w:rPr>
          <w:rFonts w:ascii="Times New Roman" w:hAnsi="Times New Roman" w:cs="Times New Roman"/>
        </w:rPr>
        <w:t>9</w:t>
      </w:r>
      <w:r w:rsidRPr="003A5FE8">
        <w:rPr>
          <w:rFonts w:ascii="Times New Roman" w:hAnsi="Times New Roman" w:cs="Times New Roman"/>
          <w:color w:val="000000"/>
        </w:rPr>
        <w:t xml:space="preserve">.1.7, quando não se justificar a imposição de penalidade mais grave, e impedirá o responsável de licitar ou contratar no âmbito da Administração Pública direta e indireta do </w:t>
      </w:r>
      <w:r w:rsidR="000E7EA7" w:rsidRPr="003A5FE8">
        <w:rPr>
          <w:rFonts w:ascii="Times New Roman" w:hAnsi="Times New Roman" w:cs="Times New Roman"/>
          <w:color w:val="000000"/>
        </w:rPr>
        <w:t>município</w:t>
      </w:r>
      <w:r w:rsidRPr="003A5FE8">
        <w:rPr>
          <w:rFonts w:ascii="Times New Roman" w:hAnsi="Times New Roman" w:cs="Times New Roman"/>
          <w:color w:val="000000"/>
        </w:rPr>
        <w:t>, pelo prazo máximo de 3 (três) anos;</w:t>
      </w:r>
    </w:p>
    <w:p w14:paraId="095A051A" w14:textId="77777777" w:rsidR="00672544" w:rsidRPr="003A5FE8" w:rsidRDefault="00672544" w:rsidP="00672544">
      <w:pPr>
        <w:spacing w:line="288" w:lineRule="auto"/>
        <w:contextualSpacing/>
        <w:jc w:val="both"/>
        <w:rPr>
          <w:rFonts w:ascii="Times New Roman" w:eastAsia="Arial" w:hAnsi="Times New Roman" w:cs="Times New Roman"/>
          <w:color w:val="000000"/>
        </w:rPr>
      </w:pPr>
    </w:p>
    <w:p w14:paraId="5D825BD5"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color w:val="000000"/>
        </w:rPr>
        <w:t>.2.4 Declaração de inidoneidade para licitar ou contratar, prevista no a</w:t>
      </w:r>
      <w:r w:rsidRPr="003A5FE8">
        <w:rPr>
          <w:rStyle w:val="cf01"/>
          <w:rFonts w:ascii="Times New Roman" w:hAnsi="Times New Roman" w:cs="Times New Roman"/>
          <w:sz w:val="22"/>
          <w:szCs w:val="22"/>
        </w:rPr>
        <w:t xml:space="preserve">rt. 156, IV, § 5º, da Lei nº 14.133/2021, </w:t>
      </w:r>
      <w:r w:rsidRPr="003A5FE8">
        <w:rPr>
          <w:rFonts w:ascii="Times New Roman" w:hAnsi="Times New Roman" w:cs="Times New Roman"/>
          <w:color w:val="000000"/>
        </w:rPr>
        <w:t xml:space="preserve">nos casos relacionados nos subitens </w:t>
      </w: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color w:val="000000"/>
        </w:rPr>
        <w:t xml:space="preserve">.1.8 a </w:t>
      </w: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color w:val="000000"/>
        </w:rPr>
        <w:t>.1.12,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r w:rsidRPr="003A5FE8">
        <w:rPr>
          <w:rFonts w:ascii="Times New Roman" w:hAnsi="Times New Roman" w:cs="Times New Roman"/>
        </w:rPr>
        <w:t>.</w:t>
      </w:r>
    </w:p>
    <w:p w14:paraId="6D09ECB8" w14:textId="77777777" w:rsidR="00672544" w:rsidRPr="003A5FE8" w:rsidRDefault="00672544" w:rsidP="00672544">
      <w:pPr>
        <w:spacing w:line="288" w:lineRule="auto"/>
        <w:contextualSpacing/>
        <w:jc w:val="both"/>
        <w:rPr>
          <w:rFonts w:ascii="Times New Roman" w:hAnsi="Times New Roman" w:cs="Times New Roman"/>
        </w:rPr>
      </w:pPr>
    </w:p>
    <w:p w14:paraId="30CB2FBA"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rPr>
        <w:t>.3 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7DF2C729" w14:textId="77777777" w:rsidR="00672544" w:rsidRPr="003A5FE8" w:rsidRDefault="00672544" w:rsidP="00672544">
      <w:pPr>
        <w:spacing w:line="288" w:lineRule="auto"/>
        <w:contextualSpacing/>
        <w:jc w:val="both"/>
        <w:rPr>
          <w:rFonts w:ascii="Times New Roman" w:hAnsi="Times New Roman" w:cs="Times New Roman"/>
        </w:rPr>
      </w:pPr>
    </w:p>
    <w:p w14:paraId="65CF72DE"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rPr>
        <w:t>.3.1 Em caso de atraso injustificado para apresentação, suplementação ou reposição da garantia, a multa de mora será de 0,07% (sete centésimos por cento) sobre o valor total do Contrato por dia útil que exceder o prazo estipulado até o máximo de 2% (dois por cento).</w:t>
      </w:r>
    </w:p>
    <w:p w14:paraId="62769BF8" w14:textId="77777777" w:rsidR="00672544" w:rsidRPr="003A5FE8" w:rsidRDefault="00672544" w:rsidP="00672544">
      <w:pPr>
        <w:spacing w:line="288" w:lineRule="auto"/>
        <w:contextualSpacing/>
        <w:jc w:val="both"/>
        <w:rPr>
          <w:rFonts w:ascii="Times New Roman" w:hAnsi="Times New Roman" w:cs="Times New Roman"/>
        </w:rPr>
      </w:pPr>
    </w:p>
    <w:p w14:paraId="7B4A5374"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rPr>
        <w:t>.3.2 O atraso superior a 25 (vinte e cinco) dias no cumprimento da obrigação prevista no item 1</w:t>
      </w:r>
      <w:r w:rsidR="0019068B" w:rsidRPr="003A5FE8">
        <w:rPr>
          <w:rFonts w:ascii="Times New Roman" w:hAnsi="Times New Roman" w:cs="Times New Roman"/>
        </w:rPr>
        <w:t>8</w:t>
      </w:r>
      <w:r w:rsidRPr="003A5FE8">
        <w:rPr>
          <w:rFonts w:ascii="Times New Roman" w:hAnsi="Times New Roman" w:cs="Times New Roman"/>
        </w:rPr>
        <w:t>.3.1 autoriza a Administração a promover a rescisão contratual por descumprimento ou cumprimento irregular de suas cláusulas.</w:t>
      </w:r>
    </w:p>
    <w:p w14:paraId="6D708B97" w14:textId="77777777" w:rsidR="00672544" w:rsidRPr="003A5FE8" w:rsidRDefault="00672544" w:rsidP="00672544">
      <w:pPr>
        <w:spacing w:line="288" w:lineRule="auto"/>
        <w:contextualSpacing/>
        <w:jc w:val="both"/>
        <w:rPr>
          <w:rFonts w:ascii="Times New Roman" w:hAnsi="Times New Roman" w:cs="Times New Roman"/>
        </w:rPr>
      </w:pPr>
    </w:p>
    <w:p w14:paraId="11A802D7"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rPr>
        <w:t>.3.3 A aplicação de multa de mora não impedirá que a Administração a converta em compensatória e promova a extinção unilateral do Contrato com a aplicação cumulada de outras sanções previstas no Contrato.</w:t>
      </w:r>
    </w:p>
    <w:p w14:paraId="7581A3A1" w14:textId="77777777" w:rsidR="00672544" w:rsidRPr="003A5FE8" w:rsidRDefault="00672544" w:rsidP="00672544">
      <w:pPr>
        <w:spacing w:line="288" w:lineRule="auto"/>
        <w:contextualSpacing/>
        <w:jc w:val="both"/>
        <w:rPr>
          <w:rFonts w:ascii="Times New Roman" w:hAnsi="Times New Roman" w:cs="Times New Roman"/>
        </w:rPr>
      </w:pPr>
    </w:p>
    <w:p w14:paraId="096F5A2B"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rPr>
        <w:t>.4 No caso de inexecução total ou parcial do objeto, que acarrete a rescisão do Contrato, será automaticamente devida multa compensatória no valor de 1,00 (um por cento)% do valor do Contrato.</w:t>
      </w:r>
    </w:p>
    <w:p w14:paraId="0FE2CEB5" w14:textId="77777777" w:rsidR="00672544" w:rsidRPr="003A5FE8" w:rsidRDefault="00672544" w:rsidP="00672544">
      <w:pPr>
        <w:spacing w:line="288" w:lineRule="auto"/>
        <w:contextualSpacing/>
        <w:jc w:val="both"/>
        <w:rPr>
          <w:rFonts w:ascii="Times New Roman" w:hAnsi="Times New Roman" w:cs="Times New Roman"/>
          <w:color w:val="FF0000"/>
        </w:rPr>
      </w:pPr>
    </w:p>
    <w:p w14:paraId="0B20BA3E"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rPr>
        <w:t>.4.1 A multa compensatória, isoladamente aplicada ou quando somada ao valor da multa moratória convertida, não poderá exceder o limite previsto no art. 412 do Código Civil, ou seja, o valor da obrigação principal.</w:t>
      </w:r>
    </w:p>
    <w:p w14:paraId="019590C1" w14:textId="77777777" w:rsidR="00672544" w:rsidRPr="003A5FE8" w:rsidRDefault="00672544" w:rsidP="00672544">
      <w:pPr>
        <w:spacing w:line="288" w:lineRule="auto"/>
        <w:contextualSpacing/>
        <w:jc w:val="both"/>
        <w:rPr>
          <w:rFonts w:ascii="Times New Roman" w:hAnsi="Times New Roman" w:cs="Times New Roman"/>
        </w:rPr>
      </w:pPr>
    </w:p>
    <w:p w14:paraId="61DEE060"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007303" w:rsidRPr="003A5FE8">
        <w:rPr>
          <w:rFonts w:ascii="Times New Roman" w:hAnsi="Times New Roman" w:cs="Times New Roman"/>
        </w:rPr>
        <w:t>8</w:t>
      </w:r>
      <w:r w:rsidRPr="003A5FE8">
        <w:rPr>
          <w:rFonts w:ascii="Times New Roman" w:hAnsi="Times New Roman" w:cs="Times New Roman"/>
        </w:rPr>
        <w:t xml:space="preserve">.5 Na aplicação das sanções serão considerados os seguintes requisitos, previstos no art. </w:t>
      </w:r>
      <w:r w:rsidRPr="003A5FE8">
        <w:rPr>
          <w:rStyle w:val="cf01"/>
          <w:rFonts w:ascii="Times New Roman" w:hAnsi="Times New Roman" w:cs="Times New Roman"/>
          <w:sz w:val="22"/>
          <w:szCs w:val="22"/>
        </w:rPr>
        <w:t>156, § 1º, incisos I a V, da Lei nº 14.133/2021</w:t>
      </w:r>
      <w:r w:rsidRPr="003A5FE8">
        <w:rPr>
          <w:rFonts w:ascii="Times New Roman" w:hAnsi="Times New Roman" w:cs="Times New Roman"/>
        </w:rPr>
        <w:t>:</w:t>
      </w:r>
    </w:p>
    <w:p w14:paraId="3E52BFC8" w14:textId="77777777" w:rsidR="00672544" w:rsidRPr="003A5FE8" w:rsidRDefault="00672544" w:rsidP="00672544">
      <w:pPr>
        <w:spacing w:line="288" w:lineRule="auto"/>
        <w:contextualSpacing/>
        <w:jc w:val="both"/>
        <w:rPr>
          <w:rFonts w:ascii="Times New Roman" w:hAnsi="Times New Roman" w:cs="Times New Roman"/>
        </w:rPr>
      </w:pPr>
    </w:p>
    <w:p w14:paraId="07943918"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19068B" w:rsidRPr="003A5FE8">
        <w:rPr>
          <w:rFonts w:ascii="Times New Roman" w:hAnsi="Times New Roman" w:cs="Times New Roman"/>
        </w:rPr>
        <w:t>8</w:t>
      </w:r>
      <w:r w:rsidRPr="003A5FE8">
        <w:rPr>
          <w:rFonts w:ascii="Times New Roman" w:hAnsi="Times New Roman" w:cs="Times New Roman"/>
        </w:rPr>
        <w:t>.5.1 a natureza e a gravidade da infração cometida;</w:t>
      </w:r>
    </w:p>
    <w:p w14:paraId="5C5F1499" w14:textId="77777777" w:rsidR="00672544" w:rsidRPr="003A5FE8" w:rsidRDefault="00672544" w:rsidP="00672544">
      <w:pPr>
        <w:spacing w:line="288" w:lineRule="auto"/>
        <w:contextualSpacing/>
        <w:jc w:val="both"/>
        <w:rPr>
          <w:rFonts w:ascii="Times New Roman" w:hAnsi="Times New Roman" w:cs="Times New Roman"/>
        </w:rPr>
      </w:pPr>
    </w:p>
    <w:p w14:paraId="46A62B57"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D00462" w:rsidRPr="003A5FE8">
        <w:rPr>
          <w:rFonts w:ascii="Times New Roman" w:hAnsi="Times New Roman" w:cs="Times New Roman"/>
        </w:rPr>
        <w:t>8</w:t>
      </w:r>
      <w:r w:rsidRPr="003A5FE8">
        <w:rPr>
          <w:rFonts w:ascii="Times New Roman" w:hAnsi="Times New Roman" w:cs="Times New Roman"/>
        </w:rPr>
        <w:t>.5.2 as peculiaridades do caso concreto;</w:t>
      </w:r>
    </w:p>
    <w:p w14:paraId="6FD988D0" w14:textId="77777777" w:rsidR="00672544" w:rsidRPr="003A5FE8" w:rsidRDefault="00672544" w:rsidP="00672544">
      <w:pPr>
        <w:spacing w:line="288" w:lineRule="auto"/>
        <w:contextualSpacing/>
        <w:jc w:val="both"/>
        <w:rPr>
          <w:rFonts w:ascii="Times New Roman" w:hAnsi="Times New Roman" w:cs="Times New Roman"/>
        </w:rPr>
      </w:pPr>
    </w:p>
    <w:p w14:paraId="07627619"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D00462" w:rsidRPr="003A5FE8">
        <w:rPr>
          <w:rFonts w:ascii="Times New Roman" w:hAnsi="Times New Roman" w:cs="Times New Roman"/>
        </w:rPr>
        <w:t>8</w:t>
      </w:r>
      <w:r w:rsidRPr="003A5FE8">
        <w:rPr>
          <w:rFonts w:ascii="Times New Roman" w:hAnsi="Times New Roman" w:cs="Times New Roman"/>
        </w:rPr>
        <w:t xml:space="preserve">.5.3 as circunstâncias agravantes ou atenuantes, observadas aquelas previstas nos </w:t>
      </w:r>
      <w:proofErr w:type="spellStart"/>
      <w:r w:rsidRPr="003A5FE8">
        <w:rPr>
          <w:rFonts w:ascii="Times New Roman" w:hAnsi="Times New Roman" w:cs="Times New Roman"/>
        </w:rPr>
        <w:t>arts</w:t>
      </w:r>
      <w:proofErr w:type="spellEnd"/>
      <w:r w:rsidRPr="003A5FE8">
        <w:rPr>
          <w:rFonts w:ascii="Times New Roman" w:hAnsi="Times New Roman" w:cs="Times New Roman"/>
        </w:rPr>
        <w:t>. 71 e 72 da Lei n° 5.427, de 1º de abril de 2009;</w:t>
      </w:r>
    </w:p>
    <w:p w14:paraId="67594B29" w14:textId="77777777" w:rsidR="00672544" w:rsidRPr="003A5FE8" w:rsidRDefault="00672544" w:rsidP="00672544">
      <w:pPr>
        <w:spacing w:line="288" w:lineRule="auto"/>
        <w:contextualSpacing/>
        <w:jc w:val="both"/>
        <w:rPr>
          <w:rFonts w:ascii="Times New Roman" w:hAnsi="Times New Roman" w:cs="Times New Roman"/>
        </w:rPr>
      </w:pPr>
    </w:p>
    <w:p w14:paraId="67A558EE"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D00462" w:rsidRPr="003A5FE8">
        <w:rPr>
          <w:rFonts w:ascii="Times New Roman" w:hAnsi="Times New Roman" w:cs="Times New Roman"/>
        </w:rPr>
        <w:t>8</w:t>
      </w:r>
      <w:r w:rsidRPr="003A5FE8">
        <w:rPr>
          <w:rFonts w:ascii="Times New Roman" w:hAnsi="Times New Roman" w:cs="Times New Roman"/>
        </w:rPr>
        <w:t>.5.4 os danos que dela provierem para a Administração Pública;</w:t>
      </w:r>
    </w:p>
    <w:p w14:paraId="4D519806" w14:textId="77777777" w:rsidR="00672544" w:rsidRPr="003A5FE8" w:rsidRDefault="00672544" w:rsidP="00672544">
      <w:pPr>
        <w:spacing w:line="288" w:lineRule="auto"/>
        <w:contextualSpacing/>
        <w:jc w:val="both"/>
        <w:rPr>
          <w:rFonts w:ascii="Times New Roman" w:hAnsi="Times New Roman" w:cs="Times New Roman"/>
        </w:rPr>
      </w:pPr>
    </w:p>
    <w:p w14:paraId="4E41F7CB"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D00462" w:rsidRPr="003A5FE8">
        <w:rPr>
          <w:rFonts w:ascii="Times New Roman" w:hAnsi="Times New Roman" w:cs="Times New Roman"/>
        </w:rPr>
        <w:t>8</w:t>
      </w:r>
      <w:r w:rsidRPr="003A5FE8">
        <w:rPr>
          <w:rFonts w:ascii="Times New Roman" w:hAnsi="Times New Roman" w:cs="Times New Roman"/>
        </w:rPr>
        <w:t>.5.5 a implantação ou o aperfeiçoamento de programa de integridade, conforme normas e orientações dos órgãos de controle.</w:t>
      </w:r>
    </w:p>
    <w:p w14:paraId="53CC09E0" w14:textId="77777777" w:rsidR="00672544" w:rsidRPr="003A5FE8" w:rsidRDefault="00672544" w:rsidP="00672544">
      <w:pPr>
        <w:spacing w:line="288" w:lineRule="auto"/>
        <w:contextualSpacing/>
        <w:jc w:val="both"/>
        <w:rPr>
          <w:rFonts w:ascii="Times New Roman" w:hAnsi="Times New Roman" w:cs="Times New Roman"/>
        </w:rPr>
      </w:pPr>
    </w:p>
    <w:p w14:paraId="55A3BC20"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D00462" w:rsidRPr="003A5FE8">
        <w:rPr>
          <w:rFonts w:ascii="Times New Roman" w:hAnsi="Times New Roman" w:cs="Times New Roman"/>
        </w:rPr>
        <w:t>8</w:t>
      </w:r>
      <w:r w:rsidRPr="003A5FE8">
        <w:rPr>
          <w:rFonts w:ascii="Times New Roman" w:hAnsi="Times New Roman" w:cs="Times New Roman"/>
        </w:rPr>
        <w:t xml:space="preserve">.6 A imposição das penalidades é de competência exclusiva do órgão ou entidade contratante, sendo competentes para sua aplicação: </w:t>
      </w:r>
    </w:p>
    <w:p w14:paraId="05750B18" w14:textId="77777777" w:rsidR="00672544" w:rsidRPr="003A5FE8" w:rsidRDefault="00672544" w:rsidP="00672544">
      <w:pPr>
        <w:spacing w:line="288" w:lineRule="auto"/>
        <w:contextualSpacing/>
        <w:jc w:val="both"/>
        <w:rPr>
          <w:rFonts w:ascii="Times New Roman" w:hAnsi="Times New Roman" w:cs="Times New Roman"/>
        </w:rPr>
      </w:pPr>
    </w:p>
    <w:p w14:paraId="763747AB"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a) as sanções previstas nos itens 1</w:t>
      </w:r>
      <w:r w:rsidR="00D00462" w:rsidRPr="003A5FE8">
        <w:rPr>
          <w:rFonts w:ascii="Times New Roman" w:hAnsi="Times New Roman" w:cs="Times New Roman"/>
        </w:rPr>
        <w:t>8</w:t>
      </w:r>
      <w:r w:rsidRPr="003A5FE8">
        <w:rPr>
          <w:rFonts w:ascii="Times New Roman" w:hAnsi="Times New Roman" w:cs="Times New Roman"/>
        </w:rPr>
        <w:t>.2.1, 1</w:t>
      </w:r>
      <w:r w:rsidR="00D00462" w:rsidRPr="003A5FE8">
        <w:rPr>
          <w:rFonts w:ascii="Times New Roman" w:hAnsi="Times New Roman" w:cs="Times New Roman"/>
        </w:rPr>
        <w:t>8</w:t>
      </w:r>
      <w:r w:rsidRPr="003A5FE8">
        <w:rPr>
          <w:rFonts w:ascii="Times New Roman" w:hAnsi="Times New Roman" w:cs="Times New Roman"/>
        </w:rPr>
        <w:t>.2.2 e 1</w:t>
      </w:r>
      <w:r w:rsidR="00D00462" w:rsidRPr="003A5FE8">
        <w:rPr>
          <w:rFonts w:ascii="Times New Roman" w:hAnsi="Times New Roman" w:cs="Times New Roman"/>
        </w:rPr>
        <w:t>8</w:t>
      </w:r>
      <w:r w:rsidRPr="003A5FE8">
        <w:rPr>
          <w:rFonts w:ascii="Times New Roman" w:hAnsi="Times New Roman" w:cs="Times New Roman"/>
        </w:rPr>
        <w:t>.2.3 serão impostas pelo Ordenador de Despesa;</w:t>
      </w:r>
    </w:p>
    <w:p w14:paraId="41C574EA" w14:textId="77777777" w:rsidR="00672544" w:rsidRPr="003A5FE8" w:rsidRDefault="00672544" w:rsidP="00672544">
      <w:pPr>
        <w:spacing w:line="288" w:lineRule="auto"/>
        <w:contextualSpacing/>
        <w:jc w:val="both"/>
        <w:rPr>
          <w:rFonts w:ascii="Times New Roman" w:hAnsi="Times New Roman" w:cs="Times New Roman"/>
        </w:rPr>
      </w:pPr>
    </w:p>
    <w:p w14:paraId="4F231058"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b) a aplicação da sanção prevista no item 1</w:t>
      </w:r>
      <w:r w:rsidR="00291D4F" w:rsidRPr="003A5FE8">
        <w:rPr>
          <w:rFonts w:ascii="Times New Roman" w:hAnsi="Times New Roman" w:cs="Times New Roman"/>
        </w:rPr>
        <w:t>8</w:t>
      </w:r>
      <w:r w:rsidRPr="003A5FE8">
        <w:rPr>
          <w:rFonts w:ascii="Times New Roman" w:hAnsi="Times New Roman" w:cs="Times New Roman"/>
        </w:rPr>
        <w:t xml:space="preserve">.2.4, na forma do art. </w:t>
      </w:r>
      <w:r w:rsidRPr="003A5FE8">
        <w:rPr>
          <w:rStyle w:val="cf01"/>
          <w:rFonts w:ascii="Times New Roman" w:hAnsi="Times New Roman" w:cs="Times New Roman"/>
          <w:sz w:val="22"/>
          <w:szCs w:val="22"/>
        </w:rPr>
        <w:t>156, § 6º, I, da Lei nº 14.133/2021,</w:t>
      </w:r>
      <w:r w:rsidRPr="003A5FE8">
        <w:rPr>
          <w:rFonts w:ascii="Times New Roman" w:hAnsi="Times New Roman" w:cs="Times New Roman"/>
        </w:rPr>
        <w:t xml:space="preserve"> é de competência exclusiva:</w:t>
      </w:r>
    </w:p>
    <w:p w14:paraId="0F36E9EC" w14:textId="77777777" w:rsidR="00672544" w:rsidRPr="003A5FE8" w:rsidRDefault="00672544" w:rsidP="00672544">
      <w:pPr>
        <w:spacing w:line="288" w:lineRule="auto"/>
        <w:contextualSpacing/>
        <w:jc w:val="both"/>
        <w:rPr>
          <w:rFonts w:ascii="Times New Roman" w:hAnsi="Times New Roman" w:cs="Times New Roman"/>
        </w:rPr>
      </w:pPr>
    </w:p>
    <w:p w14:paraId="48B8B011"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 xml:space="preserve">b.1) em se tratando de contratação realizada pela Administração Pública direta, </w:t>
      </w:r>
      <w:r w:rsidR="000E7EA7" w:rsidRPr="003A5FE8">
        <w:rPr>
          <w:rFonts w:ascii="Times New Roman" w:hAnsi="Times New Roman" w:cs="Times New Roman"/>
        </w:rPr>
        <w:t>da autoridade máxima da entidade</w:t>
      </w:r>
      <w:r w:rsidRPr="003A5FE8">
        <w:rPr>
          <w:rFonts w:ascii="Times New Roman" w:hAnsi="Times New Roman" w:cs="Times New Roman"/>
        </w:rPr>
        <w:t>; ou</w:t>
      </w:r>
    </w:p>
    <w:p w14:paraId="704751E4" w14:textId="77777777" w:rsidR="00672544" w:rsidRPr="003A5FE8" w:rsidRDefault="00672544" w:rsidP="00672544">
      <w:pPr>
        <w:spacing w:line="288" w:lineRule="auto"/>
        <w:contextualSpacing/>
        <w:jc w:val="both"/>
        <w:rPr>
          <w:rFonts w:ascii="Times New Roman" w:hAnsi="Times New Roman" w:cs="Times New Roman"/>
        </w:rPr>
      </w:pPr>
    </w:p>
    <w:p w14:paraId="7B1D903C"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b.2) em se tratando de contratação realizada pela Administração Pública Indireta (fundação e autarquia), da autoridade máxima da entidade.</w:t>
      </w:r>
    </w:p>
    <w:p w14:paraId="38334A1B" w14:textId="77777777" w:rsidR="00672544" w:rsidRPr="003A5FE8" w:rsidRDefault="00672544" w:rsidP="00672544">
      <w:pPr>
        <w:spacing w:line="288" w:lineRule="auto"/>
        <w:contextualSpacing/>
        <w:jc w:val="both"/>
        <w:rPr>
          <w:rFonts w:ascii="Times New Roman" w:hAnsi="Times New Roman" w:cs="Times New Roman"/>
        </w:rPr>
      </w:pPr>
    </w:p>
    <w:p w14:paraId="22AEAE79" w14:textId="77777777" w:rsidR="00672544"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lastRenderedPageBreak/>
        <w:t>1</w:t>
      </w:r>
      <w:r w:rsidR="00291D4F" w:rsidRPr="003A5FE8">
        <w:rPr>
          <w:rFonts w:ascii="Times New Roman" w:hAnsi="Times New Roman" w:cs="Times New Roman"/>
        </w:rPr>
        <w:t>8</w:t>
      </w:r>
      <w:r w:rsidRPr="003A5FE8">
        <w:rPr>
          <w:rFonts w:ascii="Times New Roman" w:hAnsi="Times New Roman" w:cs="Times New Roman"/>
        </w:rPr>
        <w:t>.7 A aplicação de quaisquer das penalidades administrativas realizar-se-á em processo administrativo que assegurará o contraditório e a ampla defesa ao licitante ou contratado, devendo ser observado o procedimento previsto na Lei nº 14.133/2021</w:t>
      </w:r>
      <w:r w:rsidR="00302413" w:rsidRPr="003A5FE8">
        <w:rPr>
          <w:rFonts w:ascii="Times New Roman" w:hAnsi="Times New Roman" w:cs="Times New Roman"/>
        </w:rPr>
        <w:t>.</w:t>
      </w:r>
    </w:p>
    <w:p w14:paraId="2268286F" w14:textId="77777777" w:rsidR="005E6888" w:rsidRPr="003A5FE8" w:rsidRDefault="005E6888" w:rsidP="00672544">
      <w:pPr>
        <w:spacing w:line="288" w:lineRule="auto"/>
        <w:contextualSpacing/>
        <w:jc w:val="both"/>
        <w:rPr>
          <w:rFonts w:ascii="Times New Roman" w:hAnsi="Times New Roman" w:cs="Times New Roman"/>
        </w:rPr>
      </w:pPr>
    </w:p>
    <w:p w14:paraId="10E3E0F3"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291D4F" w:rsidRPr="003A5FE8">
        <w:rPr>
          <w:rFonts w:ascii="Times New Roman" w:hAnsi="Times New Roman" w:cs="Times New Roman"/>
        </w:rPr>
        <w:t>8</w:t>
      </w:r>
      <w:r w:rsidRPr="003A5FE8">
        <w:rPr>
          <w:rFonts w:ascii="Times New Roman" w:hAnsi="Times New Roman" w:cs="Times New Roman"/>
        </w:rPr>
        <w:t>.7.1 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14:paraId="11398DB7" w14:textId="77777777" w:rsidR="00672544" w:rsidRPr="003A5FE8" w:rsidRDefault="00672544" w:rsidP="00672544">
      <w:pPr>
        <w:spacing w:line="288" w:lineRule="auto"/>
        <w:contextualSpacing/>
        <w:jc w:val="both"/>
        <w:rPr>
          <w:rFonts w:ascii="Times New Roman" w:hAnsi="Times New Roman" w:cs="Times New Roman"/>
        </w:rPr>
      </w:pPr>
    </w:p>
    <w:p w14:paraId="67FE6B3D"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291D4F" w:rsidRPr="003A5FE8">
        <w:rPr>
          <w:rFonts w:ascii="Times New Roman" w:hAnsi="Times New Roman" w:cs="Times New Roman"/>
        </w:rPr>
        <w:t>8</w:t>
      </w:r>
      <w:r w:rsidRPr="003A5FE8">
        <w:rPr>
          <w:rFonts w:ascii="Times New Roman" w:hAnsi="Times New Roman" w:cs="Times New Roman"/>
        </w:rPr>
        <w:t>.7.2 A defesa prévia do licitante ou contratado será exercida no prazo de:</w:t>
      </w:r>
    </w:p>
    <w:p w14:paraId="2664E11F" w14:textId="77777777" w:rsidR="00672544" w:rsidRPr="003A5FE8" w:rsidRDefault="00672544" w:rsidP="00672544">
      <w:pPr>
        <w:spacing w:line="288" w:lineRule="auto"/>
        <w:contextualSpacing/>
        <w:jc w:val="both"/>
        <w:rPr>
          <w:rFonts w:ascii="Times New Roman" w:hAnsi="Times New Roman" w:cs="Times New Roman"/>
        </w:rPr>
      </w:pPr>
    </w:p>
    <w:p w14:paraId="071D3390"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a) 15 (quinze) dias úteis, no caso da aplicação das sanções previstas nos itens 1</w:t>
      </w:r>
      <w:r w:rsidR="00D069C2" w:rsidRPr="003A5FE8">
        <w:rPr>
          <w:rFonts w:ascii="Times New Roman" w:hAnsi="Times New Roman" w:cs="Times New Roman"/>
        </w:rPr>
        <w:t>9</w:t>
      </w:r>
      <w:r w:rsidRPr="003A5FE8">
        <w:rPr>
          <w:rFonts w:ascii="Times New Roman" w:hAnsi="Times New Roman" w:cs="Times New Roman"/>
        </w:rPr>
        <w:t>.2.1 e 1</w:t>
      </w:r>
      <w:r w:rsidR="00D069C2" w:rsidRPr="003A5FE8">
        <w:rPr>
          <w:rFonts w:ascii="Times New Roman" w:hAnsi="Times New Roman" w:cs="Times New Roman"/>
        </w:rPr>
        <w:t>9</w:t>
      </w:r>
      <w:r w:rsidRPr="003A5FE8">
        <w:rPr>
          <w:rFonts w:ascii="Times New Roman" w:hAnsi="Times New Roman" w:cs="Times New Roman"/>
        </w:rPr>
        <w:t>.2.2, contado da data da intimação;</w:t>
      </w:r>
    </w:p>
    <w:p w14:paraId="064FD1DD" w14:textId="77777777" w:rsidR="00672544" w:rsidRPr="003A5FE8" w:rsidRDefault="00672544" w:rsidP="00672544">
      <w:pPr>
        <w:spacing w:line="288" w:lineRule="auto"/>
        <w:contextualSpacing/>
        <w:jc w:val="both"/>
        <w:rPr>
          <w:rFonts w:ascii="Times New Roman" w:hAnsi="Times New Roman" w:cs="Times New Roman"/>
        </w:rPr>
      </w:pPr>
    </w:p>
    <w:p w14:paraId="3F32C7C1" w14:textId="77777777" w:rsidR="00672544" w:rsidRPr="003A5FE8" w:rsidRDefault="00672544" w:rsidP="00672544">
      <w:pPr>
        <w:spacing w:line="288" w:lineRule="auto"/>
        <w:contextualSpacing/>
        <w:jc w:val="both"/>
        <w:rPr>
          <w:rFonts w:ascii="Times New Roman" w:hAnsi="Times New Roman" w:cs="Times New Roman"/>
          <w:color w:val="000000"/>
        </w:rPr>
      </w:pPr>
      <w:r w:rsidRPr="003A5FE8">
        <w:rPr>
          <w:rFonts w:ascii="Times New Roman" w:hAnsi="Times New Roman" w:cs="Times New Roman"/>
        </w:rPr>
        <w:t>b) 15 (quinze) dias úteis, no caso de aplicação das sanções previstas nos itens 1</w:t>
      </w:r>
      <w:r w:rsidR="00D069C2" w:rsidRPr="003A5FE8">
        <w:rPr>
          <w:rFonts w:ascii="Times New Roman" w:hAnsi="Times New Roman" w:cs="Times New Roman"/>
        </w:rPr>
        <w:t>9</w:t>
      </w:r>
      <w:r w:rsidRPr="003A5FE8">
        <w:rPr>
          <w:rFonts w:ascii="Times New Roman" w:hAnsi="Times New Roman" w:cs="Times New Roman"/>
        </w:rPr>
        <w:t>.2.3 e 1</w:t>
      </w:r>
      <w:r w:rsidR="00D069C2" w:rsidRPr="003A5FE8">
        <w:rPr>
          <w:rFonts w:ascii="Times New Roman" w:hAnsi="Times New Roman" w:cs="Times New Roman"/>
        </w:rPr>
        <w:t>9</w:t>
      </w:r>
      <w:r w:rsidRPr="003A5FE8">
        <w:rPr>
          <w:rFonts w:ascii="Times New Roman" w:hAnsi="Times New Roman" w:cs="Times New Roman"/>
        </w:rPr>
        <w:t xml:space="preserve">.2.4, </w:t>
      </w:r>
      <w:r w:rsidRPr="003A5FE8">
        <w:rPr>
          <w:rFonts w:ascii="Times New Roman" w:hAnsi="Times New Roman" w:cs="Times New Roman"/>
          <w:color w:val="000000"/>
        </w:rPr>
        <w:t>contado da data da intimação, observado o procedimento estabelecido no art. 158 da Lei nº 14.133/2021.</w:t>
      </w:r>
    </w:p>
    <w:p w14:paraId="1A2600FF" w14:textId="77777777" w:rsidR="00672544" w:rsidRPr="003A5FE8" w:rsidRDefault="00672544" w:rsidP="00672544">
      <w:pPr>
        <w:pStyle w:val="NormalWeb"/>
        <w:spacing w:line="288" w:lineRule="auto"/>
        <w:contextualSpacing/>
        <w:jc w:val="both"/>
        <w:rPr>
          <w:sz w:val="22"/>
          <w:szCs w:val="22"/>
        </w:rPr>
      </w:pPr>
      <w:r w:rsidRPr="003A5FE8">
        <w:rPr>
          <w:sz w:val="22"/>
          <w:szCs w:val="22"/>
        </w:rPr>
        <w:t>1</w:t>
      </w:r>
      <w:r w:rsidR="00291D4F" w:rsidRPr="003A5FE8">
        <w:rPr>
          <w:sz w:val="22"/>
          <w:szCs w:val="22"/>
        </w:rPr>
        <w:t>8</w:t>
      </w:r>
      <w:r w:rsidRPr="003A5FE8">
        <w:rPr>
          <w:sz w:val="22"/>
          <w:szCs w:val="22"/>
        </w:rPr>
        <w:t>.7.3 Será emitida decisão conclusiva sobre a aplicação ou não da sanção, pela autoridade competente, devendo ser apresentada a devida motivação, com a demonstração dos fatos e dos respectivos fundamentos jurídicos.</w:t>
      </w:r>
    </w:p>
    <w:p w14:paraId="3F00EDDC" w14:textId="77777777" w:rsidR="00672544"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291D4F" w:rsidRPr="003A5FE8">
        <w:rPr>
          <w:rFonts w:ascii="Times New Roman" w:hAnsi="Times New Roman" w:cs="Times New Roman"/>
        </w:rPr>
        <w:t>8</w:t>
      </w:r>
      <w:r w:rsidRPr="003A5FE8">
        <w:rPr>
          <w:rFonts w:ascii="Times New Roman" w:hAnsi="Times New Roman" w:cs="Times New Roman"/>
        </w:rPr>
        <w:t>.8 A aplicação das sanções previstas no Edital e no Contrato não exclui, em hipótese alguma:</w:t>
      </w:r>
    </w:p>
    <w:p w14:paraId="21B1E5BE" w14:textId="77777777" w:rsidR="005E6888" w:rsidRPr="003A5FE8" w:rsidRDefault="005E6888" w:rsidP="00672544">
      <w:pPr>
        <w:spacing w:line="288" w:lineRule="auto"/>
        <w:contextualSpacing/>
        <w:jc w:val="both"/>
        <w:rPr>
          <w:rFonts w:ascii="Times New Roman" w:hAnsi="Times New Roman" w:cs="Times New Roman"/>
        </w:rPr>
      </w:pPr>
    </w:p>
    <w:p w14:paraId="40C7752D" w14:textId="77777777" w:rsidR="00672544"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a) a obrigação de reparação integral do dano causado à Administração Pública, na forma do art. 156, § 9º, da Lei nº 14.133/2021 e do art. 416, parágrafo único, do Código Civil; e</w:t>
      </w:r>
    </w:p>
    <w:p w14:paraId="3EE7204E" w14:textId="77777777" w:rsidR="005E6888" w:rsidRPr="003A5FE8" w:rsidRDefault="005E6888" w:rsidP="00672544">
      <w:pPr>
        <w:spacing w:line="288" w:lineRule="auto"/>
        <w:contextualSpacing/>
        <w:jc w:val="both"/>
        <w:rPr>
          <w:rFonts w:ascii="Times New Roman" w:hAnsi="Times New Roman" w:cs="Times New Roman"/>
        </w:rPr>
      </w:pPr>
    </w:p>
    <w:p w14:paraId="43CF2BD3" w14:textId="77777777" w:rsidR="00672544" w:rsidRPr="003A5FE8" w:rsidRDefault="00672544" w:rsidP="00672544">
      <w:pPr>
        <w:spacing w:line="288" w:lineRule="auto"/>
        <w:contextualSpacing/>
        <w:jc w:val="both"/>
        <w:rPr>
          <w:rFonts w:ascii="Times New Roman" w:eastAsia="Arial" w:hAnsi="Times New Roman" w:cs="Times New Roman"/>
          <w:color w:val="000000"/>
        </w:rPr>
      </w:pPr>
      <w:r w:rsidRPr="003A5FE8">
        <w:rPr>
          <w:rFonts w:ascii="Times New Roman" w:eastAsia="Arial" w:hAnsi="Times New Roman" w:cs="Times New Roman"/>
          <w:color w:val="000000"/>
        </w:rPr>
        <w:t xml:space="preserve">b) a possibilidade de rescisão administrativa do Contrato, na forma dos </w:t>
      </w:r>
      <w:proofErr w:type="spellStart"/>
      <w:r w:rsidRPr="003A5FE8">
        <w:rPr>
          <w:rFonts w:ascii="Times New Roman" w:eastAsia="Arial" w:hAnsi="Times New Roman" w:cs="Times New Roman"/>
          <w:color w:val="000000"/>
        </w:rPr>
        <w:t>arts</w:t>
      </w:r>
      <w:proofErr w:type="spellEnd"/>
      <w:r w:rsidRPr="003A5FE8">
        <w:rPr>
          <w:rFonts w:ascii="Times New Roman" w:eastAsia="Arial" w:hAnsi="Times New Roman" w:cs="Times New Roman"/>
          <w:color w:val="000000"/>
        </w:rPr>
        <w:t>. 138 e 139 da Lei nº 14.133/2021, garantido o contraditório e a ampla defesa.</w:t>
      </w:r>
    </w:p>
    <w:p w14:paraId="7DD10F2C" w14:textId="77777777" w:rsidR="00672544" w:rsidRPr="003A5FE8" w:rsidRDefault="00672544" w:rsidP="00672544">
      <w:pPr>
        <w:spacing w:line="288" w:lineRule="auto"/>
        <w:contextualSpacing/>
        <w:jc w:val="both"/>
        <w:rPr>
          <w:rFonts w:ascii="Times New Roman" w:eastAsia="Arial" w:hAnsi="Times New Roman" w:cs="Times New Roman"/>
          <w:color w:val="000000"/>
        </w:rPr>
      </w:pPr>
    </w:p>
    <w:p w14:paraId="583FFCCD" w14:textId="77777777" w:rsidR="00672544" w:rsidRPr="003A5FE8" w:rsidRDefault="00672544" w:rsidP="00672544">
      <w:pPr>
        <w:spacing w:line="288" w:lineRule="auto"/>
        <w:contextualSpacing/>
        <w:jc w:val="both"/>
        <w:rPr>
          <w:rFonts w:ascii="Times New Roman" w:eastAsia="Arial" w:hAnsi="Times New Roman" w:cs="Times New Roman"/>
          <w:color w:val="000000"/>
        </w:rPr>
      </w:pPr>
      <w:r w:rsidRPr="003A5FE8">
        <w:rPr>
          <w:rFonts w:ascii="Times New Roman" w:hAnsi="Times New Roman" w:cs="Times New Roman"/>
        </w:rPr>
        <w:t>1</w:t>
      </w:r>
      <w:r w:rsidR="00291D4F" w:rsidRPr="003A5FE8">
        <w:rPr>
          <w:rFonts w:ascii="Times New Roman" w:hAnsi="Times New Roman" w:cs="Times New Roman"/>
        </w:rPr>
        <w:t>8</w:t>
      </w:r>
      <w:r w:rsidRPr="003A5FE8">
        <w:rPr>
          <w:rFonts w:ascii="Times New Roman" w:eastAsia="Arial" w:hAnsi="Times New Roman" w:cs="Times New Roman"/>
          <w:color w:val="000000"/>
        </w:rPr>
        <w:t xml:space="preserve">.8.1 Aplica-se o disposto na alínea a do item </w:t>
      </w:r>
      <w:r w:rsidRPr="003A5FE8">
        <w:rPr>
          <w:rFonts w:ascii="Times New Roman" w:hAnsi="Times New Roman" w:cs="Times New Roman"/>
        </w:rPr>
        <w:t>1</w:t>
      </w:r>
      <w:r w:rsidR="00D069C2" w:rsidRPr="003A5FE8">
        <w:rPr>
          <w:rFonts w:ascii="Times New Roman" w:hAnsi="Times New Roman" w:cs="Times New Roman"/>
        </w:rPr>
        <w:t>9</w:t>
      </w:r>
      <w:r w:rsidRPr="003A5FE8">
        <w:rPr>
          <w:rFonts w:ascii="Times New Roman" w:eastAsia="Arial" w:hAnsi="Times New Roman" w:cs="Times New Roman"/>
          <w:color w:val="000000"/>
        </w:rPr>
        <w:t xml:space="preserve">.8 à multa compensatória, nos termos do parágrafo único do art. 416 do Código Civil. </w:t>
      </w:r>
    </w:p>
    <w:p w14:paraId="29D21B04" w14:textId="77777777" w:rsidR="00672544" w:rsidRPr="003A5FE8" w:rsidRDefault="00672544" w:rsidP="00672544">
      <w:pPr>
        <w:spacing w:line="288" w:lineRule="auto"/>
        <w:contextualSpacing/>
        <w:jc w:val="both"/>
        <w:rPr>
          <w:rFonts w:ascii="Times New Roman" w:eastAsia="Arial" w:hAnsi="Times New Roman" w:cs="Times New Roman"/>
          <w:color w:val="000000"/>
        </w:rPr>
      </w:pPr>
    </w:p>
    <w:p w14:paraId="7C633A6C" w14:textId="77777777" w:rsidR="00672544" w:rsidRPr="003A5FE8" w:rsidRDefault="00672544" w:rsidP="00672544">
      <w:pPr>
        <w:spacing w:line="288" w:lineRule="auto"/>
        <w:contextualSpacing/>
        <w:jc w:val="both"/>
        <w:rPr>
          <w:rFonts w:ascii="Times New Roman" w:eastAsia="Arial" w:hAnsi="Times New Roman" w:cs="Times New Roman"/>
          <w:color w:val="000000"/>
        </w:rPr>
      </w:pPr>
      <w:r w:rsidRPr="003A5FE8">
        <w:rPr>
          <w:rFonts w:ascii="Times New Roman" w:hAnsi="Times New Roman" w:cs="Times New Roman"/>
        </w:rPr>
        <w:t>1</w:t>
      </w:r>
      <w:r w:rsidR="00291D4F" w:rsidRPr="003A5FE8">
        <w:rPr>
          <w:rFonts w:ascii="Times New Roman" w:hAnsi="Times New Roman" w:cs="Times New Roman"/>
        </w:rPr>
        <w:t>8</w:t>
      </w:r>
      <w:r w:rsidRPr="003A5FE8">
        <w:rPr>
          <w:rFonts w:ascii="Times New Roman" w:eastAsia="Arial" w:hAnsi="Times New Roman" w:cs="Times New Roman"/>
          <w:color w:val="000000"/>
        </w:rPr>
        <w:t>.9 As sanções de impedimento de licitar e contratar e de declaração de inidoneidade para licitar ou contratar são passíveis de reabilitação, observados os requisitos estabelecidos no art. 163 da Lei nº 14.133/2021.</w:t>
      </w:r>
    </w:p>
    <w:p w14:paraId="05C53680" w14:textId="77777777" w:rsidR="00672544" w:rsidRPr="003A5FE8" w:rsidRDefault="00672544" w:rsidP="00672544">
      <w:pPr>
        <w:spacing w:line="288" w:lineRule="auto"/>
        <w:contextualSpacing/>
        <w:jc w:val="both"/>
        <w:rPr>
          <w:rFonts w:ascii="Times New Roman" w:eastAsia="Arial" w:hAnsi="Times New Roman" w:cs="Times New Roman"/>
          <w:color w:val="000000"/>
        </w:rPr>
      </w:pPr>
    </w:p>
    <w:p w14:paraId="79C88A50"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lastRenderedPageBreak/>
        <w:t>1</w:t>
      </w:r>
      <w:r w:rsidR="00291D4F" w:rsidRPr="003A5FE8">
        <w:rPr>
          <w:rFonts w:ascii="Times New Roman" w:hAnsi="Times New Roman" w:cs="Times New Roman"/>
        </w:rPr>
        <w:t>8</w:t>
      </w:r>
      <w:r w:rsidRPr="003A5FE8">
        <w:rPr>
          <w:rFonts w:ascii="Times New Roman" w:hAnsi="Times New Roman" w:cs="Times New Roman"/>
        </w:rPr>
        <w:t xml:space="preserve">.10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D6F19A6" w14:textId="77777777" w:rsidR="00672544" w:rsidRPr="003A5FE8" w:rsidRDefault="00672544" w:rsidP="00672544">
      <w:pPr>
        <w:spacing w:line="288" w:lineRule="auto"/>
        <w:contextualSpacing/>
        <w:jc w:val="both"/>
        <w:rPr>
          <w:rFonts w:ascii="Times New Roman" w:hAnsi="Times New Roman" w:cs="Times New Roman"/>
        </w:rPr>
      </w:pPr>
    </w:p>
    <w:p w14:paraId="4A37AF13"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291D4F" w:rsidRPr="003A5FE8">
        <w:rPr>
          <w:rFonts w:ascii="Times New Roman" w:hAnsi="Times New Roman" w:cs="Times New Roman"/>
        </w:rPr>
        <w:t>8</w:t>
      </w:r>
      <w:r w:rsidRPr="003A5FE8">
        <w:rPr>
          <w:rFonts w:ascii="Times New Roman" w:hAnsi="Times New Roman" w:cs="Times New Roman"/>
        </w:rPr>
        <w:t>.10.1 A apuração e o julgamento das demais infrações administrativas não consideradas como ato lesivo à Administração Pública nacional, nos termos da Lei nº 12.846/2013, seguirão seu rito normal na unidade administrativa.</w:t>
      </w:r>
    </w:p>
    <w:p w14:paraId="55444777" w14:textId="77777777" w:rsidR="00672544" w:rsidRPr="003A5FE8" w:rsidRDefault="00672544" w:rsidP="00672544">
      <w:pPr>
        <w:spacing w:line="288" w:lineRule="auto"/>
        <w:contextualSpacing/>
        <w:jc w:val="both"/>
        <w:rPr>
          <w:rFonts w:ascii="Times New Roman" w:hAnsi="Times New Roman" w:cs="Times New Roman"/>
        </w:rPr>
      </w:pPr>
    </w:p>
    <w:p w14:paraId="377678B9"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291D4F" w:rsidRPr="003A5FE8">
        <w:rPr>
          <w:rFonts w:ascii="Times New Roman" w:hAnsi="Times New Roman" w:cs="Times New Roman"/>
        </w:rPr>
        <w:t>8</w:t>
      </w:r>
      <w:r w:rsidRPr="003A5FE8">
        <w:rPr>
          <w:rFonts w:ascii="Times New Roman" w:hAnsi="Times New Roman" w:cs="Times New Roman"/>
        </w:rPr>
        <w:t xml:space="preserve">.10.2 O processamento do PAR não interfere no seguimento regular dos processos administrativos específicos para apuração da ocorrência de danos e prejuízos à Administração Pública </w:t>
      </w:r>
      <w:r w:rsidR="008F771C" w:rsidRPr="003A5FE8">
        <w:rPr>
          <w:rFonts w:ascii="Times New Roman" w:hAnsi="Times New Roman" w:cs="Times New Roman"/>
        </w:rPr>
        <w:t>Municipal</w:t>
      </w:r>
      <w:r w:rsidRPr="003A5FE8">
        <w:rPr>
          <w:rFonts w:ascii="Times New Roman" w:hAnsi="Times New Roman" w:cs="Times New Roman"/>
        </w:rPr>
        <w:t xml:space="preserve"> resultantes de ato lesivo cometido por pessoa jurídica, com ou sem a participação de agente público. </w:t>
      </w:r>
    </w:p>
    <w:p w14:paraId="5702188A" w14:textId="77777777" w:rsidR="00672544" w:rsidRPr="003A5FE8" w:rsidRDefault="00672544" w:rsidP="00672544">
      <w:pPr>
        <w:spacing w:line="288" w:lineRule="auto"/>
        <w:contextualSpacing/>
        <w:jc w:val="both"/>
        <w:rPr>
          <w:rFonts w:ascii="Times New Roman" w:hAnsi="Times New Roman" w:cs="Times New Roman"/>
        </w:rPr>
      </w:pPr>
    </w:p>
    <w:p w14:paraId="06743CFB"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291D4F" w:rsidRPr="003A5FE8">
        <w:rPr>
          <w:rFonts w:ascii="Times New Roman" w:hAnsi="Times New Roman" w:cs="Times New Roman"/>
        </w:rPr>
        <w:t>8</w:t>
      </w:r>
      <w:r w:rsidRPr="003A5FE8">
        <w:rPr>
          <w:rFonts w:ascii="Times New Roman" w:hAnsi="Times New Roman" w:cs="Times New Roman"/>
        </w:rPr>
        <w:t>.10.2.1 Caso seja possível, a apuração deverá ser promovida em conjunto no PAR</w:t>
      </w:r>
      <w:r w:rsidR="00AA75D1" w:rsidRPr="003A5FE8">
        <w:rPr>
          <w:rFonts w:ascii="Times New Roman" w:hAnsi="Times New Roman" w:cs="Times New Roman"/>
        </w:rPr>
        <w:t>.</w:t>
      </w:r>
    </w:p>
    <w:p w14:paraId="34540A4E" w14:textId="77777777" w:rsidR="00672544" w:rsidRPr="003A5FE8" w:rsidRDefault="00672544" w:rsidP="00672544">
      <w:pPr>
        <w:spacing w:line="288" w:lineRule="auto"/>
        <w:contextualSpacing/>
        <w:jc w:val="both"/>
        <w:rPr>
          <w:rFonts w:ascii="Times New Roman" w:hAnsi="Times New Roman" w:cs="Times New Roman"/>
        </w:rPr>
      </w:pPr>
    </w:p>
    <w:p w14:paraId="171C10C1"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291D4F" w:rsidRPr="003A5FE8">
        <w:rPr>
          <w:rFonts w:ascii="Times New Roman" w:hAnsi="Times New Roman" w:cs="Times New Roman"/>
        </w:rPr>
        <w:t>8</w:t>
      </w:r>
      <w:r w:rsidRPr="003A5FE8">
        <w:rPr>
          <w:rFonts w:ascii="Times New Roman" w:hAnsi="Times New Roman" w:cs="Times New Roman"/>
        </w:rPr>
        <w:t xml:space="preserve">.11 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w:t>
      </w:r>
      <w:r w:rsidR="00AA75D1" w:rsidRPr="003A5FE8">
        <w:rPr>
          <w:rFonts w:ascii="Times New Roman" w:hAnsi="Times New Roman" w:cs="Times New Roman"/>
        </w:rPr>
        <w:t>município</w:t>
      </w:r>
      <w:r w:rsidRPr="003A5FE8">
        <w:rPr>
          <w:rFonts w:ascii="Times New Roman" w:hAnsi="Times New Roman" w:cs="Times New Roman"/>
        </w:rPr>
        <w:t>.</w:t>
      </w:r>
    </w:p>
    <w:p w14:paraId="2ABB7B5B" w14:textId="77777777" w:rsidR="00672544" w:rsidRPr="003A5FE8" w:rsidRDefault="00672544" w:rsidP="00672544">
      <w:pPr>
        <w:spacing w:line="288" w:lineRule="auto"/>
        <w:contextualSpacing/>
        <w:jc w:val="both"/>
        <w:rPr>
          <w:rFonts w:ascii="Times New Roman" w:hAnsi="Times New Roman" w:cs="Times New Roman"/>
        </w:rPr>
      </w:pPr>
    </w:p>
    <w:p w14:paraId="75781138" w14:textId="77777777" w:rsidR="00672544" w:rsidRPr="003A5FE8" w:rsidRDefault="00672544" w:rsidP="00672544">
      <w:pPr>
        <w:autoSpaceDE w:val="0"/>
        <w:autoSpaceDN w:val="0"/>
        <w:adjustRightInd w:val="0"/>
        <w:spacing w:line="288" w:lineRule="auto"/>
        <w:contextualSpacing/>
        <w:jc w:val="both"/>
        <w:rPr>
          <w:rFonts w:ascii="Times New Roman" w:hAnsi="Times New Roman" w:cs="Times New Roman"/>
        </w:rPr>
      </w:pPr>
      <w:r w:rsidRPr="003A5FE8">
        <w:rPr>
          <w:rFonts w:ascii="Times New Roman" w:hAnsi="Times New Roman" w:cs="Times New Roman"/>
        </w:rPr>
        <w:t>1</w:t>
      </w:r>
      <w:r w:rsidR="00291D4F" w:rsidRPr="003A5FE8">
        <w:rPr>
          <w:rFonts w:ascii="Times New Roman" w:hAnsi="Times New Roman" w:cs="Times New Roman"/>
        </w:rPr>
        <w:t>8</w:t>
      </w:r>
      <w:r w:rsidRPr="003A5FE8">
        <w:rPr>
          <w:rFonts w:ascii="Times New Roman" w:hAnsi="Times New Roman" w:cs="Times New Roman"/>
        </w:rPr>
        <w:t>.11.1 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1A399645" w14:textId="77777777" w:rsidR="00672544" w:rsidRPr="003A5FE8" w:rsidRDefault="00672544" w:rsidP="00672544">
      <w:pPr>
        <w:pStyle w:val="Default"/>
        <w:spacing w:line="288" w:lineRule="auto"/>
        <w:contextualSpacing/>
        <w:jc w:val="both"/>
        <w:rPr>
          <w:rFonts w:ascii="Times New Roman" w:hAnsi="Times New Roman" w:cs="Times New Roman"/>
          <w:sz w:val="22"/>
          <w:szCs w:val="22"/>
        </w:rPr>
      </w:pPr>
      <w:r w:rsidRPr="003A5FE8">
        <w:rPr>
          <w:rFonts w:ascii="Times New Roman" w:hAnsi="Times New Roman" w:cs="Times New Roman"/>
          <w:sz w:val="22"/>
          <w:szCs w:val="22"/>
        </w:rPr>
        <w:t>1</w:t>
      </w:r>
      <w:r w:rsidR="00291D4F" w:rsidRPr="003A5FE8">
        <w:rPr>
          <w:rFonts w:ascii="Times New Roman" w:hAnsi="Times New Roman" w:cs="Times New Roman"/>
          <w:sz w:val="22"/>
          <w:szCs w:val="22"/>
        </w:rPr>
        <w:t>8</w:t>
      </w:r>
      <w:r w:rsidRPr="003A5FE8">
        <w:rPr>
          <w:rFonts w:ascii="Times New Roman" w:hAnsi="Times New Roman" w:cs="Times New Roman"/>
          <w:sz w:val="22"/>
          <w:szCs w:val="22"/>
        </w:rPr>
        <w:t xml:space="preserve">.12 O contratante deverá remeter para </w:t>
      </w:r>
      <w:r w:rsidR="00C528A1" w:rsidRPr="003A5FE8">
        <w:rPr>
          <w:rFonts w:ascii="Times New Roman" w:hAnsi="Times New Roman" w:cs="Times New Roman"/>
          <w:sz w:val="22"/>
          <w:szCs w:val="22"/>
        </w:rPr>
        <w:t xml:space="preserve">a Procuradoria Geral do Município </w:t>
      </w:r>
      <w:r w:rsidRPr="003A5FE8">
        <w:rPr>
          <w:rFonts w:ascii="Times New Roman" w:hAnsi="Times New Roman" w:cs="Times New Roman"/>
          <w:sz w:val="22"/>
          <w:szCs w:val="22"/>
        </w:rPr>
        <w:t xml:space="preserve">o extrato de publicação no Diário Oficial do </w:t>
      </w:r>
      <w:r w:rsidR="00C528A1" w:rsidRPr="003A5FE8">
        <w:rPr>
          <w:rFonts w:ascii="Times New Roman" w:hAnsi="Times New Roman" w:cs="Times New Roman"/>
          <w:sz w:val="22"/>
          <w:szCs w:val="22"/>
        </w:rPr>
        <w:t xml:space="preserve">Município </w:t>
      </w:r>
      <w:r w:rsidRPr="003A5FE8">
        <w:rPr>
          <w:rFonts w:ascii="Times New Roman" w:hAnsi="Times New Roman" w:cs="Times New Roman"/>
          <w:sz w:val="22"/>
          <w:szCs w:val="22"/>
        </w:rPr>
        <w:t xml:space="preserve">do ato de aplicação das sanções de impedimento de licitar e contratar e de declaração de inidoneidade para licitar e contratar, de modo a possibilitar a formalização da extensão dos seus efeitos para todos os órgãos e entidades da Administração Pública </w:t>
      </w:r>
      <w:r w:rsidR="00C528A1" w:rsidRPr="003A5FE8">
        <w:rPr>
          <w:rFonts w:ascii="Times New Roman" w:hAnsi="Times New Roman" w:cs="Times New Roman"/>
          <w:sz w:val="22"/>
          <w:szCs w:val="22"/>
        </w:rPr>
        <w:t>Municipal</w:t>
      </w:r>
      <w:r w:rsidRPr="003A5FE8">
        <w:rPr>
          <w:rFonts w:ascii="Times New Roman" w:hAnsi="Times New Roman" w:cs="Times New Roman"/>
          <w:sz w:val="22"/>
          <w:szCs w:val="22"/>
        </w:rPr>
        <w:t>.</w:t>
      </w:r>
    </w:p>
    <w:p w14:paraId="2E469189" w14:textId="77777777" w:rsidR="00672544" w:rsidRPr="003A5FE8" w:rsidRDefault="00672544" w:rsidP="00672544">
      <w:pPr>
        <w:pStyle w:val="Default"/>
        <w:spacing w:line="288" w:lineRule="auto"/>
        <w:contextualSpacing/>
        <w:jc w:val="both"/>
        <w:rPr>
          <w:rFonts w:ascii="Times New Roman" w:hAnsi="Times New Roman" w:cs="Times New Roman"/>
          <w:sz w:val="22"/>
          <w:szCs w:val="22"/>
          <w:highlight w:val="red"/>
        </w:rPr>
      </w:pPr>
    </w:p>
    <w:p w14:paraId="6449FEA6" w14:textId="77777777" w:rsidR="00672544" w:rsidRPr="003A5FE8" w:rsidRDefault="00672544" w:rsidP="00672544">
      <w:pPr>
        <w:pStyle w:val="Default"/>
        <w:spacing w:line="288" w:lineRule="auto"/>
        <w:contextualSpacing/>
        <w:jc w:val="both"/>
        <w:rPr>
          <w:rFonts w:ascii="Times New Roman" w:hAnsi="Times New Roman" w:cs="Times New Roman"/>
          <w:sz w:val="22"/>
          <w:szCs w:val="22"/>
        </w:rPr>
      </w:pPr>
      <w:r w:rsidRPr="003A5FE8">
        <w:rPr>
          <w:rFonts w:ascii="Times New Roman" w:hAnsi="Times New Roman" w:cs="Times New Roman"/>
          <w:sz w:val="22"/>
          <w:szCs w:val="22"/>
        </w:rPr>
        <w:t>1</w:t>
      </w:r>
      <w:r w:rsidR="00291D4F" w:rsidRPr="003A5FE8">
        <w:rPr>
          <w:rFonts w:ascii="Times New Roman" w:hAnsi="Times New Roman" w:cs="Times New Roman"/>
          <w:sz w:val="22"/>
          <w:szCs w:val="22"/>
        </w:rPr>
        <w:t>8</w:t>
      </w:r>
      <w:r w:rsidRPr="003A5FE8">
        <w:rPr>
          <w:rFonts w:ascii="Times New Roman" w:hAnsi="Times New Roman" w:cs="Times New Roman"/>
          <w:sz w:val="22"/>
          <w:szCs w:val="22"/>
        </w:rPr>
        <w:t xml:space="preserve">.12.1 A aplicação das sanções de impedimento de licitar e contratar e de declaração de inidoneidade para licitar e contratar deverá ser comunicada à </w:t>
      </w:r>
      <w:r w:rsidR="009F266A" w:rsidRPr="003A5FE8">
        <w:rPr>
          <w:rFonts w:ascii="Times New Roman" w:hAnsi="Times New Roman" w:cs="Times New Roman"/>
          <w:sz w:val="22"/>
          <w:szCs w:val="22"/>
        </w:rPr>
        <w:t>Procuradoria Geral do Município</w:t>
      </w:r>
      <w:r w:rsidRPr="003A5FE8">
        <w:rPr>
          <w:rFonts w:ascii="Times New Roman" w:hAnsi="Times New Roman" w:cs="Times New Roman"/>
          <w:sz w:val="22"/>
          <w:szCs w:val="22"/>
        </w:rPr>
        <w:t>, no prazo de 15 (quinze) dias úteis, contado da sua aplicação, que informará, para fins de publicidade, ao Cadastro Nacional de Empresas Inidôneas e Suspensas – CEIS e ao Cadastro Nacional de Empresas Punidas (</w:t>
      </w:r>
      <w:proofErr w:type="spellStart"/>
      <w:r w:rsidRPr="003A5FE8">
        <w:rPr>
          <w:rFonts w:ascii="Times New Roman" w:hAnsi="Times New Roman" w:cs="Times New Roman"/>
          <w:sz w:val="22"/>
          <w:szCs w:val="22"/>
        </w:rPr>
        <w:t>Cnep</w:t>
      </w:r>
      <w:proofErr w:type="spellEnd"/>
      <w:r w:rsidRPr="003A5FE8">
        <w:rPr>
          <w:rFonts w:ascii="Times New Roman" w:hAnsi="Times New Roman" w:cs="Times New Roman"/>
          <w:sz w:val="22"/>
          <w:szCs w:val="22"/>
        </w:rPr>
        <w:t>), na forma do art. 161 da Lei nº 14.133/2021.</w:t>
      </w:r>
    </w:p>
    <w:p w14:paraId="05BB03E5" w14:textId="77777777" w:rsidR="00672544" w:rsidRPr="003A5FE8" w:rsidRDefault="00672544" w:rsidP="00672544">
      <w:pPr>
        <w:pStyle w:val="Default"/>
        <w:spacing w:line="288" w:lineRule="auto"/>
        <w:contextualSpacing/>
        <w:jc w:val="both"/>
        <w:rPr>
          <w:rFonts w:ascii="Times New Roman" w:hAnsi="Times New Roman" w:cs="Times New Roman"/>
          <w:sz w:val="22"/>
          <w:szCs w:val="22"/>
        </w:rPr>
      </w:pPr>
    </w:p>
    <w:p w14:paraId="729116A5" w14:textId="77777777" w:rsidR="00672544" w:rsidRPr="003A5FE8" w:rsidRDefault="00672544" w:rsidP="00672544">
      <w:pPr>
        <w:spacing w:line="288" w:lineRule="auto"/>
        <w:contextualSpacing/>
        <w:jc w:val="both"/>
        <w:rPr>
          <w:rFonts w:ascii="Times New Roman" w:hAnsi="Times New Roman" w:cs="Times New Roman"/>
        </w:rPr>
      </w:pPr>
      <w:r w:rsidRPr="003A5FE8">
        <w:rPr>
          <w:rFonts w:ascii="Times New Roman" w:hAnsi="Times New Roman" w:cs="Times New Roman"/>
        </w:rPr>
        <w:t>1</w:t>
      </w:r>
      <w:r w:rsidR="00291D4F" w:rsidRPr="003A5FE8">
        <w:rPr>
          <w:rFonts w:ascii="Times New Roman" w:hAnsi="Times New Roman" w:cs="Times New Roman"/>
        </w:rPr>
        <w:t>8</w:t>
      </w:r>
      <w:r w:rsidRPr="003A5FE8">
        <w:rPr>
          <w:rFonts w:ascii="Times New Roman" w:hAnsi="Times New Roman" w:cs="Times New Roman"/>
        </w:rPr>
        <w:t xml:space="preserve">.13 Caso não seja efetuado o pagamento da multa aplicada ou o valor seja superior ao </w:t>
      </w:r>
      <w:r w:rsidRPr="003A5FE8">
        <w:rPr>
          <w:rFonts w:ascii="Times New Roman" w:hAnsi="Times New Roman" w:cs="Times New Roman"/>
          <w:color w:val="000000"/>
        </w:rPr>
        <w:t>do pagamento eventualmente devido pela Administração ao contratado e da garantia prestada</w:t>
      </w:r>
      <w:r w:rsidRPr="003A5FE8">
        <w:rPr>
          <w:rFonts w:ascii="Times New Roman" w:hAnsi="Times New Roman" w:cs="Times New Roman"/>
        </w:rPr>
        <w:t>, deverá ser emitida nota de débito no valor total ou do saldo, no prazo de 30 (trinta) dias após a decisão final quanto à penalidade.</w:t>
      </w:r>
    </w:p>
    <w:p w14:paraId="431EA975" w14:textId="77777777" w:rsidR="00672544" w:rsidRPr="003A5FE8" w:rsidRDefault="00672544" w:rsidP="00672544">
      <w:pPr>
        <w:spacing w:line="288" w:lineRule="auto"/>
        <w:contextualSpacing/>
        <w:jc w:val="both"/>
        <w:rPr>
          <w:rFonts w:ascii="Times New Roman" w:hAnsi="Times New Roman" w:cs="Times New Roman"/>
          <w:highlight w:val="red"/>
        </w:rPr>
      </w:pPr>
    </w:p>
    <w:p w14:paraId="0A57CE8A" w14:textId="77777777" w:rsidR="00844164" w:rsidRDefault="00672544" w:rsidP="00844164">
      <w:pPr>
        <w:spacing w:line="288" w:lineRule="auto"/>
        <w:contextualSpacing/>
        <w:jc w:val="both"/>
        <w:rPr>
          <w:rFonts w:ascii="Times New Roman" w:hAnsi="Times New Roman" w:cs="Times New Roman"/>
        </w:rPr>
      </w:pPr>
      <w:r w:rsidRPr="003A5FE8">
        <w:rPr>
          <w:rFonts w:ascii="Times New Roman" w:hAnsi="Times New Roman" w:cs="Times New Roman"/>
        </w:rPr>
        <w:t>1</w:t>
      </w:r>
      <w:r w:rsidR="00291D4F" w:rsidRPr="003A5FE8">
        <w:rPr>
          <w:rFonts w:ascii="Times New Roman" w:hAnsi="Times New Roman" w:cs="Times New Roman"/>
        </w:rPr>
        <w:t>8</w:t>
      </w:r>
      <w:r w:rsidRPr="003A5FE8">
        <w:rPr>
          <w:rFonts w:ascii="Times New Roman" w:hAnsi="Times New Roman" w:cs="Times New Roman"/>
        </w:rPr>
        <w:t xml:space="preserve">.13.1 A nota de débito deverá ser encaminhada à Procuradoria Geral do </w:t>
      </w:r>
      <w:r w:rsidR="009F266A" w:rsidRPr="003A5FE8">
        <w:rPr>
          <w:rFonts w:ascii="Times New Roman" w:hAnsi="Times New Roman" w:cs="Times New Roman"/>
        </w:rPr>
        <w:t>Município</w:t>
      </w:r>
      <w:r w:rsidRPr="003A5FE8">
        <w:rPr>
          <w:rFonts w:ascii="Times New Roman" w:hAnsi="Times New Roman" w:cs="Times New Roman"/>
        </w:rPr>
        <w:t xml:space="preserve"> para inscrição do débito em dívida ativa e propositura de execução fiscal</w:t>
      </w:r>
      <w:r w:rsidR="00844164" w:rsidRPr="003A5FE8">
        <w:rPr>
          <w:rFonts w:ascii="Times New Roman" w:hAnsi="Times New Roman" w:cs="Times New Roman"/>
        </w:rPr>
        <w:t>, em caso de dúvida, a Procuradoria da Dívida Ativa deverá ser consultada.</w:t>
      </w:r>
    </w:p>
    <w:p w14:paraId="0FFBBE79" w14:textId="2882CF79" w:rsidR="0024405C" w:rsidRDefault="0024405C" w:rsidP="0024405C">
      <w:pPr>
        <w:pStyle w:val="Ttulo2"/>
        <w:keepNext w:val="0"/>
        <w:keepLines w:val="0"/>
        <w:widowControl w:val="0"/>
        <w:tabs>
          <w:tab w:val="left" w:pos="546"/>
        </w:tabs>
        <w:autoSpaceDE w:val="0"/>
        <w:autoSpaceDN w:val="0"/>
        <w:spacing w:before="245" w:line="360" w:lineRule="auto"/>
        <w:jc w:val="both"/>
        <w:rPr>
          <w:rFonts w:ascii="Times New Roman" w:eastAsia="Times New Roman" w:hAnsi="Times New Roman" w:cs="Times New Roman"/>
          <w:b/>
          <w:bCs/>
          <w:color w:val="auto"/>
          <w:sz w:val="23"/>
          <w:szCs w:val="23"/>
        </w:rPr>
      </w:pPr>
      <w:r w:rsidRPr="0024405C">
        <w:rPr>
          <w:rFonts w:ascii="Times New Roman" w:hAnsi="Times New Roman" w:cs="Times New Roman"/>
          <w:b/>
          <w:color w:val="auto"/>
          <w:sz w:val="22"/>
          <w:szCs w:val="22"/>
        </w:rPr>
        <w:t xml:space="preserve">19. </w:t>
      </w:r>
      <w:r w:rsidR="00B17D95">
        <w:rPr>
          <w:rFonts w:ascii="Times New Roman" w:eastAsia="Times New Roman" w:hAnsi="Times New Roman" w:cs="Times New Roman"/>
          <w:b/>
          <w:bCs/>
          <w:color w:val="auto"/>
          <w:sz w:val="23"/>
          <w:szCs w:val="23"/>
        </w:rPr>
        <w:t>DO FORNECIMENTO DO OBJETO</w:t>
      </w:r>
    </w:p>
    <w:p w14:paraId="2A600891" w14:textId="77777777" w:rsidR="00B17D95" w:rsidRPr="00B17D95" w:rsidRDefault="00B17D95" w:rsidP="00B17D95">
      <w:pPr>
        <w:rPr>
          <w:rFonts w:ascii="Times New Roman" w:hAnsi="Times New Roman" w:cs="Times New Roman"/>
        </w:rPr>
      </w:pPr>
    </w:p>
    <w:p w14:paraId="2DAED97B" w14:textId="75641935" w:rsidR="00B17D95" w:rsidRPr="00B17D95" w:rsidRDefault="00B17D95" w:rsidP="00B17D95">
      <w:pPr>
        <w:pStyle w:val="Default"/>
        <w:spacing w:line="360" w:lineRule="auto"/>
        <w:jc w:val="both"/>
        <w:rPr>
          <w:rFonts w:ascii="Times New Roman" w:hAnsi="Times New Roman" w:cs="Times New Roman"/>
          <w:sz w:val="22"/>
          <w:szCs w:val="22"/>
        </w:rPr>
      </w:pPr>
      <w:r w:rsidRPr="00B17D95">
        <w:rPr>
          <w:rFonts w:ascii="Times New Roman" w:hAnsi="Times New Roman" w:cs="Times New Roman"/>
          <w:b/>
          <w:sz w:val="22"/>
          <w:szCs w:val="22"/>
        </w:rPr>
        <w:t>19.1</w:t>
      </w:r>
      <w:r w:rsidRPr="00B17D95">
        <w:rPr>
          <w:rFonts w:ascii="Times New Roman" w:hAnsi="Times New Roman" w:cs="Times New Roman"/>
          <w:sz w:val="22"/>
          <w:szCs w:val="22"/>
        </w:rPr>
        <w:t xml:space="preserve"> O prazo de fornecimento dos itens licitados será imediato, a contar do recebimento da ordem de fornecimento. </w:t>
      </w:r>
    </w:p>
    <w:p w14:paraId="27DA198E" w14:textId="45F9EEC5" w:rsidR="00B17D95" w:rsidRPr="00B17D95" w:rsidRDefault="00B17D95" w:rsidP="00B17D95">
      <w:pPr>
        <w:pStyle w:val="Default"/>
        <w:spacing w:line="360" w:lineRule="auto"/>
        <w:jc w:val="both"/>
        <w:rPr>
          <w:rFonts w:ascii="Times New Roman" w:hAnsi="Times New Roman" w:cs="Times New Roman"/>
          <w:sz w:val="22"/>
          <w:szCs w:val="22"/>
        </w:rPr>
      </w:pPr>
      <w:r w:rsidRPr="00B17D95">
        <w:rPr>
          <w:rFonts w:ascii="Times New Roman" w:hAnsi="Times New Roman" w:cs="Times New Roman"/>
          <w:b/>
          <w:sz w:val="22"/>
          <w:szCs w:val="22"/>
        </w:rPr>
        <w:t>19.2</w:t>
      </w:r>
      <w:r w:rsidRPr="00B17D95">
        <w:rPr>
          <w:rFonts w:ascii="Times New Roman" w:hAnsi="Times New Roman" w:cs="Times New Roman"/>
          <w:sz w:val="22"/>
          <w:szCs w:val="22"/>
        </w:rPr>
        <w:t xml:space="preserve"> A frota atual da CONTRATANTE poderá sofrer alterações no decorrer da execução contratual no que diz respeito a substituição ou incorporação de veículos que venham a ser adquiridos, ou alugados à frota em nada altera as condições estabelecidas na contratação.</w:t>
      </w:r>
    </w:p>
    <w:p w14:paraId="75131634" w14:textId="4E3BC98B" w:rsidR="00B17D95" w:rsidRPr="00B17D95" w:rsidRDefault="00B17D95" w:rsidP="00B17D95">
      <w:pPr>
        <w:pStyle w:val="NormalWeb"/>
        <w:spacing w:before="0" w:beforeAutospacing="0" w:after="0" w:afterAutospacing="0" w:line="360" w:lineRule="auto"/>
        <w:jc w:val="both"/>
        <w:rPr>
          <w:sz w:val="22"/>
          <w:szCs w:val="22"/>
        </w:rPr>
      </w:pPr>
      <w:r w:rsidRPr="00B17D95">
        <w:rPr>
          <w:b/>
          <w:sz w:val="22"/>
          <w:szCs w:val="22"/>
        </w:rPr>
        <w:t>19.3</w:t>
      </w:r>
      <w:r w:rsidRPr="00B17D95">
        <w:rPr>
          <w:sz w:val="22"/>
          <w:szCs w:val="22"/>
        </w:rPr>
        <w:t xml:space="preserve"> As Secretarias terão o prazo de até 01 (um) dia para aceitar os produtos fornecidos pela CONTRATADA, sendo que serão recebidos da seguinte forma:</w:t>
      </w:r>
    </w:p>
    <w:p w14:paraId="7847BCE0" w14:textId="77777777" w:rsidR="00B17D95" w:rsidRPr="00B17D95" w:rsidRDefault="00B17D95" w:rsidP="00B17D95">
      <w:pPr>
        <w:pStyle w:val="NormalWeb"/>
        <w:spacing w:before="0" w:beforeAutospacing="0" w:after="0" w:afterAutospacing="0" w:line="360" w:lineRule="auto"/>
        <w:jc w:val="both"/>
        <w:rPr>
          <w:sz w:val="22"/>
          <w:szCs w:val="22"/>
        </w:rPr>
      </w:pPr>
      <w:r w:rsidRPr="00B17D95">
        <w:rPr>
          <w:sz w:val="22"/>
          <w:szCs w:val="22"/>
        </w:rPr>
        <w:t xml:space="preserve">a) Provisoriamente, no momento do abastecimento; </w:t>
      </w:r>
    </w:p>
    <w:p w14:paraId="7325E478" w14:textId="77777777" w:rsidR="00B17D95" w:rsidRPr="00B17D95" w:rsidRDefault="00B17D95" w:rsidP="00B17D95">
      <w:pPr>
        <w:pStyle w:val="NormalWeb"/>
        <w:spacing w:before="0" w:beforeAutospacing="0" w:after="0" w:afterAutospacing="0" w:line="360" w:lineRule="auto"/>
        <w:jc w:val="both"/>
        <w:rPr>
          <w:sz w:val="22"/>
          <w:szCs w:val="22"/>
        </w:rPr>
      </w:pPr>
      <w:r w:rsidRPr="00B17D95">
        <w:rPr>
          <w:sz w:val="22"/>
          <w:szCs w:val="22"/>
        </w:rPr>
        <w:t xml:space="preserve">b) Definitivamente, no atesto da nota fiscal em época própria; </w:t>
      </w:r>
    </w:p>
    <w:p w14:paraId="0FBABC9E" w14:textId="77777777" w:rsidR="00B17D95" w:rsidRPr="00B17D95" w:rsidRDefault="00B17D95" w:rsidP="00B17D95">
      <w:pPr>
        <w:pStyle w:val="NormalWeb"/>
        <w:spacing w:before="0" w:beforeAutospacing="0" w:after="0" w:afterAutospacing="0" w:line="360" w:lineRule="auto"/>
        <w:jc w:val="both"/>
        <w:rPr>
          <w:sz w:val="22"/>
          <w:szCs w:val="22"/>
        </w:rPr>
      </w:pPr>
      <w:r w:rsidRPr="00B17D95">
        <w:rPr>
          <w:sz w:val="22"/>
          <w:szCs w:val="22"/>
        </w:rPr>
        <w:t xml:space="preserve">c) Rejeitado, quando em desacordo com o estabelecido no Edital, e seus Anexos. </w:t>
      </w:r>
    </w:p>
    <w:p w14:paraId="09E2B7F8" w14:textId="7F4E8717" w:rsidR="00B17D95" w:rsidRPr="00B17D95" w:rsidRDefault="00B17D95" w:rsidP="00B17D95">
      <w:pPr>
        <w:autoSpaceDE w:val="0"/>
        <w:autoSpaceDN w:val="0"/>
        <w:adjustRightInd w:val="0"/>
        <w:spacing w:after="42" w:line="360" w:lineRule="auto"/>
        <w:jc w:val="both"/>
        <w:rPr>
          <w:rFonts w:ascii="Times New Roman" w:eastAsiaTheme="minorEastAsia" w:hAnsi="Times New Roman" w:cs="Times New Roman"/>
        </w:rPr>
      </w:pPr>
      <w:r w:rsidRPr="00B17D95">
        <w:rPr>
          <w:rFonts w:ascii="Times New Roman" w:eastAsiaTheme="minorEastAsia" w:hAnsi="Times New Roman" w:cs="Times New Roman"/>
          <w:b/>
          <w:bCs/>
        </w:rPr>
        <w:t>19.4</w:t>
      </w:r>
      <w:r w:rsidRPr="00B17D95">
        <w:rPr>
          <w:rFonts w:ascii="Times New Roman" w:eastAsiaTheme="minorEastAsia" w:hAnsi="Times New Roman" w:cs="Times New Roman"/>
        </w:rPr>
        <w:t xml:space="preserve"> O prazo para recebimento definitivo poderá ser excepcionalmente prorrogado, de forma justificada, por igual período, quando houver necessidade de diligências para a aferição do atendimento das exigências contratuais. </w:t>
      </w:r>
    </w:p>
    <w:p w14:paraId="59B84BE8" w14:textId="06975D14" w:rsidR="00B17D95" w:rsidRPr="00B17D95" w:rsidRDefault="00B17D95" w:rsidP="00B17D95">
      <w:pPr>
        <w:autoSpaceDE w:val="0"/>
        <w:autoSpaceDN w:val="0"/>
        <w:adjustRightInd w:val="0"/>
        <w:spacing w:after="42" w:line="360" w:lineRule="auto"/>
        <w:jc w:val="both"/>
        <w:rPr>
          <w:rFonts w:ascii="Times New Roman" w:eastAsiaTheme="minorEastAsia" w:hAnsi="Times New Roman" w:cs="Times New Roman"/>
        </w:rPr>
      </w:pPr>
      <w:r w:rsidRPr="00B17D95">
        <w:rPr>
          <w:rFonts w:ascii="Times New Roman" w:eastAsiaTheme="minorEastAsia" w:hAnsi="Times New Roman" w:cs="Times New Roman"/>
          <w:b/>
          <w:bCs/>
        </w:rPr>
        <w:t>19.5</w:t>
      </w:r>
      <w:r w:rsidRPr="00B17D95">
        <w:rPr>
          <w:rFonts w:ascii="Times New Roman" w:eastAsiaTheme="minorEastAsia" w:hAnsi="Times New Roman" w:cs="Times New Roman"/>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B17D95">
        <w:rPr>
          <w:rFonts w:ascii="Times New Roman" w:eastAsiaTheme="minorEastAsia" w:hAnsi="Times New Roman" w:cs="Times New Roman"/>
        </w:rPr>
        <w:t>pertine</w:t>
      </w:r>
      <w:proofErr w:type="spellEnd"/>
      <w:r w:rsidRPr="00B17D95">
        <w:rPr>
          <w:rFonts w:ascii="Times New Roman" w:eastAsiaTheme="minorEastAsia" w:hAnsi="Times New Roman" w:cs="Times New Roman"/>
        </w:rPr>
        <w:t xml:space="preserve"> à parcela incontroversa da execução do objeto, para efeito de liquidação e pagamento. </w:t>
      </w:r>
    </w:p>
    <w:p w14:paraId="0E44E092" w14:textId="15092256" w:rsidR="00B17D95" w:rsidRPr="00B17D95" w:rsidRDefault="00B17D95" w:rsidP="00B17D95">
      <w:pPr>
        <w:autoSpaceDE w:val="0"/>
        <w:autoSpaceDN w:val="0"/>
        <w:adjustRightInd w:val="0"/>
        <w:spacing w:after="42" w:line="360" w:lineRule="auto"/>
        <w:jc w:val="both"/>
        <w:rPr>
          <w:rFonts w:ascii="Times New Roman" w:eastAsiaTheme="minorEastAsia" w:hAnsi="Times New Roman" w:cs="Times New Roman"/>
        </w:rPr>
      </w:pPr>
      <w:r w:rsidRPr="00B17D95">
        <w:rPr>
          <w:rFonts w:ascii="Times New Roman" w:eastAsiaTheme="minorEastAsia" w:hAnsi="Times New Roman" w:cs="Times New Roman"/>
          <w:b/>
          <w:bCs/>
        </w:rPr>
        <w:t>19.6</w:t>
      </w:r>
      <w:r w:rsidRPr="00B17D95">
        <w:rPr>
          <w:rFonts w:ascii="Times New Roman" w:eastAsiaTheme="minorEastAsia" w:hAnsi="Times New Roman" w:cs="Times New Roman"/>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0367F9FD" w14:textId="627BB7CE" w:rsidR="00B17D95" w:rsidRDefault="00B17D95" w:rsidP="00B17D95">
      <w:pPr>
        <w:pStyle w:val="Default"/>
        <w:spacing w:line="360" w:lineRule="auto"/>
        <w:jc w:val="both"/>
        <w:rPr>
          <w:rFonts w:ascii="Times New Roman" w:hAnsi="Times New Roman" w:cs="Times New Roman"/>
          <w:color w:val="auto"/>
          <w:sz w:val="22"/>
          <w:szCs w:val="22"/>
        </w:rPr>
      </w:pPr>
      <w:r w:rsidRPr="00B17D95">
        <w:rPr>
          <w:rFonts w:ascii="Times New Roman" w:hAnsi="Times New Roman" w:cs="Times New Roman"/>
          <w:b/>
          <w:bCs/>
          <w:color w:val="auto"/>
          <w:sz w:val="22"/>
          <w:szCs w:val="22"/>
        </w:rPr>
        <w:lastRenderedPageBreak/>
        <w:t>19.7</w:t>
      </w:r>
      <w:r w:rsidRPr="00B17D95">
        <w:rPr>
          <w:rFonts w:ascii="Times New Roman" w:hAnsi="Times New Roman" w:cs="Times New Roman"/>
          <w:color w:val="auto"/>
          <w:sz w:val="22"/>
          <w:szCs w:val="22"/>
        </w:rPr>
        <w:t xml:space="preserve"> O recebimento provisório ou definitivo não excluirá a responsabilidade civil pela solidez e pela segurança do serviço nem a responsabilidade ético-profissional pela perfeita execução do contrato.</w:t>
      </w:r>
    </w:p>
    <w:p w14:paraId="4B9B140F" w14:textId="77777777" w:rsidR="00840DBD" w:rsidRDefault="00840DBD" w:rsidP="00B17D95">
      <w:pPr>
        <w:pStyle w:val="Default"/>
        <w:spacing w:line="360" w:lineRule="auto"/>
        <w:jc w:val="both"/>
        <w:rPr>
          <w:rFonts w:ascii="Times New Roman" w:hAnsi="Times New Roman" w:cs="Times New Roman"/>
          <w:color w:val="auto"/>
          <w:sz w:val="22"/>
          <w:szCs w:val="22"/>
        </w:rPr>
      </w:pPr>
    </w:p>
    <w:p w14:paraId="58C41524" w14:textId="18BAE041" w:rsidR="00840DBD" w:rsidRDefault="00840DBD" w:rsidP="00B17D95">
      <w:pPr>
        <w:pStyle w:val="Default"/>
        <w:spacing w:line="360" w:lineRule="auto"/>
        <w:jc w:val="both"/>
        <w:rPr>
          <w:rFonts w:ascii="Times New Roman" w:hAnsi="Times New Roman" w:cs="Times New Roman"/>
          <w:b/>
          <w:bCs/>
          <w:color w:val="auto"/>
          <w:sz w:val="22"/>
          <w:szCs w:val="22"/>
        </w:rPr>
      </w:pPr>
      <w:r>
        <w:rPr>
          <w:rFonts w:ascii="Times New Roman" w:hAnsi="Times New Roman" w:cs="Times New Roman"/>
          <w:color w:val="auto"/>
          <w:sz w:val="22"/>
          <w:szCs w:val="22"/>
        </w:rPr>
        <w:t xml:space="preserve">19.8 </w:t>
      </w:r>
      <w:r w:rsidRPr="00840DBD">
        <w:rPr>
          <w:rFonts w:ascii="Times New Roman" w:hAnsi="Times New Roman" w:cs="Times New Roman"/>
          <w:b/>
          <w:bCs/>
          <w:color w:val="auto"/>
          <w:sz w:val="22"/>
          <w:szCs w:val="22"/>
        </w:rPr>
        <w:t>MODELO DE EXECUÇÃO DO OBJETO</w:t>
      </w:r>
    </w:p>
    <w:p w14:paraId="3A85ECBE" w14:textId="77777777" w:rsidR="00840DBD" w:rsidRPr="00840DBD" w:rsidRDefault="00840DBD" w:rsidP="00840DBD">
      <w:pPr>
        <w:pStyle w:val="NormalWeb"/>
        <w:jc w:val="both"/>
        <w:rPr>
          <w:sz w:val="22"/>
          <w:szCs w:val="22"/>
        </w:rPr>
      </w:pPr>
      <w:r w:rsidRPr="00840DBD">
        <w:rPr>
          <w:b/>
          <w:bCs/>
          <w:sz w:val="22"/>
          <w:szCs w:val="22"/>
        </w:rPr>
        <w:t xml:space="preserve"> 19.8.1 </w:t>
      </w:r>
      <w:r w:rsidRPr="00840DBD">
        <w:rPr>
          <w:sz w:val="22"/>
          <w:szCs w:val="22"/>
        </w:rPr>
        <w:t xml:space="preserve">O contrato terá vigência de </w:t>
      </w:r>
      <w:r w:rsidRPr="00840DBD">
        <w:rPr>
          <w:rStyle w:val="Forte"/>
          <w:rFonts w:eastAsiaTheme="majorEastAsia"/>
          <w:sz w:val="22"/>
          <w:szCs w:val="22"/>
        </w:rPr>
        <w:t>12 (doze) meses</w:t>
      </w:r>
      <w:r w:rsidRPr="00840DBD">
        <w:rPr>
          <w:sz w:val="22"/>
          <w:szCs w:val="22"/>
        </w:rPr>
        <w:t>, a contar da data de assinatura, conforme art. 106 da Lei nº 14.133/2021.</w:t>
      </w:r>
    </w:p>
    <w:p w14:paraId="3ED7FB3B" w14:textId="0552A329" w:rsidR="00840DBD" w:rsidRPr="00840DBD" w:rsidRDefault="00840DBD" w:rsidP="00840DBD">
      <w:pPr>
        <w:pStyle w:val="NormalWeb"/>
        <w:jc w:val="both"/>
        <w:rPr>
          <w:sz w:val="22"/>
          <w:szCs w:val="22"/>
        </w:rPr>
      </w:pPr>
      <w:r w:rsidRPr="00840DBD">
        <w:rPr>
          <w:rStyle w:val="Forte"/>
          <w:rFonts w:eastAsiaTheme="majorEastAsia"/>
          <w:sz w:val="22"/>
          <w:szCs w:val="22"/>
        </w:rPr>
        <w:t>19.8.2</w:t>
      </w:r>
      <w:r w:rsidRPr="00840DBD">
        <w:rPr>
          <w:sz w:val="22"/>
          <w:szCs w:val="22"/>
        </w:rPr>
        <w:t xml:space="preserve"> O prazo de fornecimento dos combustíveis licitados será imediato, a contar da assinatura do contrato.</w:t>
      </w:r>
    </w:p>
    <w:p w14:paraId="7ECDE7D6" w14:textId="409458A4" w:rsidR="00840DBD" w:rsidRPr="00840DBD" w:rsidRDefault="00840DBD" w:rsidP="00840DBD">
      <w:pPr>
        <w:pStyle w:val="NormalWeb"/>
        <w:spacing w:line="360" w:lineRule="auto"/>
        <w:jc w:val="both"/>
        <w:rPr>
          <w:sz w:val="22"/>
          <w:szCs w:val="22"/>
          <w:highlight w:val="yellow"/>
        </w:rPr>
      </w:pPr>
      <w:r w:rsidRPr="00840DBD">
        <w:rPr>
          <w:rStyle w:val="Forte"/>
          <w:rFonts w:eastAsiaTheme="majorEastAsia"/>
          <w:sz w:val="22"/>
          <w:szCs w:val="22"/>
        </w:rPr>
        <w:t>19.8.3</w:t>
      </w:r>
      <w:r w:rsidRPr="00840DBD">
        <w:rPr>
          <w:sz w:val="22"/>
          <w:szCs w:val="22"/>
        </w:rPr>
        <w:t xml:space="preserve"> A frota atual da CONTRATANTE poderá sofrer alterações no decorrer da execução contratual no que diz respeito a substituição ou incorporação de veículos que venham a ser adquiridos, ou alugados à frota em nada altera as condições estabelecidas na contratação.</w:t>
      </w:r>
    </w:p>
    <w:p w14:paraId="3C44020A" w14:textId="7C332CED" w:rsidR="00840DBD" w:rsidRPr="00840DBD" w:rsidRDefault="00840DBD" w:rsidP="00840DBD">
      <w:pPr>
        <w:pStyle w:val="NormalWeb"/>
        <w:jc w:val="both"/>
        <w:rPr>
          <w:sz w:val="22"/>
          <w:szCs w:val="22"/>
        </w:rPr>
      </w:pPr>
      <w:r w:rsidRPr="00840DBD">
        <w:rPr>
          <w:b/>
          <w:sz w:val="22"/>
          <w:szCs w:val="22"/>
        </w:rPr>
        <w:t>19.9</w:t>
      </w:r>
      <w:r w:rsidRPr="00840DBD">
        <w:rPr>
          <w:sz w:val="22"/>
          <w:szCs w:val="22"/>
        </w:rPr>
        <w:t xml:space="preserve"> Os fornecimentos serão executados conforme discriminado abaixo:</w:t>
      </w:r>
    </w:p>
    <w:p w14:paraId="180F18DF" w14:textId="34DC84BB" w:rsidR="00840DBD" w:rsidRPr="00840DBD" w:rsidRDefault="00840DBD" w:rsidP="00840DBD">
      <w:pPr>
        <w:pStyle w:val="SemEspaamento"/>
        <w:spacing w:line="360" w:lineRule="auto"/>
        <w:jc w:val="both"/>
        <w:rPr>
          <w:rFonts w:ascii="Times New Roman" w:hAnsi="Times New Roman" w:cs="Times New Roman"/>
          <w:sz w:val="22"/>
          <w:szCs w:val="22"/>
        </w:rPr>
      </w:pPr>
      <w:r w:rsidRPr="00840DBD">
        <w:rPr>
          <w:rFonts w:ascii="Times New Roman" w:hAnsi="Times New Roman" w:cs="Times New Roman"/>
          <w:b/>
          <w:sz w:val="22"/>
          <w:szCs w:val="22"/>
        </w:rPr>
        <w:t>19.9.1</w:t>
      </w:r>
      <w:r w:rsidRPr="00840DBD">
        <w:rPr>
          <w:rFonts w:ascii="Times New Roman" w:hAnsi="Times New Roman" w:cs="Times New Roman"/>
          <w:sz w:val="22"/>
          <w:szCs w:val="22"/>
        </w:rPr>
        <w:t xml:space="preserve"> A contratada deverá fornecer, diretamente ou por meio de postos credenciados, o </w:t>
      </w:r>
      <w:r w:rsidR="00821C80" w:rsidRPr="00840DBD">
        <w:rPr>
          <w:rFonts w:ascii="Times New Roman" w:hAnsi="Times New Roman" w:cs="Times New Roman"/>
          <w:sz w:val="22"/>
          <w:szCs w:val="22"/>
        </w:rPr>
        <w:t>combustível</w:t>
      </w:r>
      <w:r w:rsidRPr="00840DBD">
        <w:rPr>
          <w:rFonts w:ascii="Times New Roman" w:hAnsi="Times New Roman" w:cs="Times New Roman"/>
          <w:sz w:val="22"/>
          <w:szCs w:val="22"/>
        </w:rPr>
        <w:t xml:space="preserve"> para abastecimento da frota de veículos, imediatamente após a formalização do contrato, fornecendo o </w:t>
      </w:r>
      <w:r w:rsidR="00821C80" w:rsidRPr="00840DBD">
        <w:rPr>
          <w:rFonts w:ascii="Times New Roman" w:hAnsi="Times New Roman" w:cs="Times New Roman"/>
          <w:sz w:val="22"/>
          <w:szCs w:val="22"/>
        </w:rPr>
        <w:t>combustível</w:t>
      </w:r>
      <w:r w:rsidRPr="00840DBD">
        <w:rPr>
          <w:rFonts w:ascii="Times New Roman" w:hAnsi="Times New Roman" w:cs="Times New Roman"/>
          <w:sz w:val="22"/>
          <w:szCs w:val="22"/>
        </w:rPr>
        <w:t xml:space="preserve"> adequado, dentro dos padrões de qualidade pertinentes e nas quantidades solicitadas;</w:t>
      </w:r>
    </w:p>
    <w:p w14:paraId="1639D152" w14:textId="5211A2FE" w:rsidR="00840DBD" w:rsidRPr="00840DBD" w:rsidRDefault="00840DBD" w:rsidP="00840DBD">
      <w:pPr>
        <w:pStyle w:val="SemEspaamento"/>
        <w:spacing w:line="360" w:lineRule="auto"/>
        <w:jc w:val="both"/>
        <w:rPr>
          <w:rFonts w:ascii="Times New Roman" w:hAnsi="Times New Roman" w:cs="Times New Roman"/>
          <w:sz w:val="22"/>
          <w:szCs w:val="22"/>
        </w:rPr>
      </w:pPr>
      <w:r w:rsidRPr="00840DBD">
        <w:rPr>
          <w:rFonts w:ascii="Times New Roman" w:hAnsi="Times New Roman" w:cs="Times New Roman"/>
          <w:b/>
          <w:sz w:val="22"/>
          <w:szCs w:val="22"/>
        </w:rPr>
        <w:t>19.9.2</w:t>
      </w:r>
      <w:r w:rsidRPr="00840DBD">
        <w:rPr>
          <w:rFonts w:ascii="Times New Roman" w:hAnsi="Times New Roman" w:cs="Times New Roman"/>
          <w:sz w:val="22"/>
          <w:szCs w:val="22"/>
        </w:rPr>
        <w:t xml:space="preserve"> O abastecimento dos veículos deverá ser efetuado nos postos de revenda de </w:t>
      </w:r>
      <w:r w:rsidR="00821C80" w:rsidRPr="00840DBD">
        <w:rPr>
          <w:rFonts w:ascii="Times New Roman" w:hAnsi="Times New Roman" w:cs="Times New Roman"/>
          <w:sz w:val="22"/>
          <w:szCs w:val="22"/>
        </w:rPr>
        <w:t>combustíveis</w:t>
      </w:r>
      <w:r w:rsidRPr="00840DBD">
        <w:rPr>
          <w:rFonts w:ascii="Times New Roman" w:hAnsi="Times New Roman" w:cs="Times New Roman"/>
          <w:sz w:val="22"/>
          <w:szCs w:val="22"/>
        </w:rPr>
        <w:t xml:space="preserve"> do fornecedor (bombas de abastecimento de </w:t>
      </w:r>
      <w:r w:rsidR="00821C80" w:rsidRPr="00840DBD">
        <w:rPr>
          <w:rFonts w:ascii="Times New Roman" w:hAnsi="Times New Roman" w:cs="Times New Roman"/>
          <w:sz w:val="22"/>
          <w:szCs w:val="22"/>
        </w:rPr>
        <w:t>combustíveis</w:t>
      </w:r>
      <w:r w:rsidRPr="00840DBD">
        <w:rPr>
          <w:rFonts w:ascii="Times New Roman" w:hAnsi="Times New Roman" w:cs="Times New Roman"/>
          <w:sz w:val="22"/>
          <w:szCs w:val="22"/>
        </w:rPr>
        <w:t xml:space="preserve">), obedecendo as normas da Agência Nacional do Petróleo; </w:t>
      </w:r>
    </w:p>
    <w:p w14:paraId="431FF401" w14:textId="04833F33" w:rsidR="00840DBD" w:rsidRPr="00840DBD" w:rsidRDefault="00840DBD" w:rsidP="00840DBD">
      <w:pPr>
        <w:pStyle w:val="SemEspaamento"/>
        <w:spacing w:line="360" w:lineRule="auto"/>
        <w:jc w:val="both"/>
        <w:rPr>
          <w:rFonts w:ascii="Times New Roman" w:hAnsi="Times New Roman" w:cs="Times New Roman"/>
          <w:sz w:val="22"/>
          <w:szCs w:val="22"/>
        </w:rPr>
      </w:pPr>
      <w:r w:rsidRPr="00840DBD">
        <w:rPr>
          <w:rFonts w:ascii="Times New Roman" w:hAnsi="Times New Roman" w:cs="Times New Roman"/>
          <w:b/>
          <w:sz w:val="22"/>
          <w:szCs w:val="22"/>
        </w:rPr>
        <w:t>19.9.3</w:t>
      </w:r>
      <w:r w:rsidRPr="00840DBD">
        <w:rPr>
          <w:rFonts w:ascii="Times New Roman" w:hAnsi="Times New Roman" w:cs="Times New Roman"/>
          <w:sz w:val="22"/>
          <w:szCs w:val="22"/>
        </w:rPr>
        <w:t xml:space="preserve"> </w:t>
      </w:r>
      <w:bookmarkStart w:id="43" w:name="_Hlk223963812"/>
      <w:r w:rsidRPr="00840DBD">
        <w:rPr>
          <w:rFonts w:ascii="Times New Roman" w:hAnsi="Times New Roman" w:cs="Times New Roman"/>
          <w:sz w:val="22"/>
          <w:szCs w:val="22"/>
        </w:rPr>
        <w:t xml:space="preserve">O fornecimento dos combustíveis (GASOLINA COMUM TIPO C, ÓLEO DIESEL B S10, ÓLEO DIESEL COMUM E ETANOL) serão efetuados de forma parcelada, nos postos de revenda de combustíveis da Contratada; </w:t>
      </w:r>
    </w:p>
    <w:bookmarkEnd w:id="43"/>
    <w:p w14:paraId="3BE0B390" w14:textId="77F301BF" w:rsidR="00840DBD" w:rsidRPr="00840DBD" w:rsidRDefault="00840DBD" w:rsidP="00840DBD">
      <w:pPr>
        <w:pStyle w:val="SemEspaamento"/>
        <w:spacing w:line="360" w:lineRule="auto"/>
        <w:jc w:val="both"/>
        <w:rPr>
          <w:rFonts w:ascii="Times New Roman" w:hAnsi="Times New Roman" w:cs="Times New Roman"/>
          <w:sz w:val="22"/>
          <w:szCs w:val="22"/>
        </w:rPr>
      </w:pPr>
      <w:r w:rsidRPr="00840DBD">
        <w:rPr>
          <w:rFonts w:ascii="Times New Roman" w:hAnsi="Times New Roman" w:cs="Times New Roman"/>
          <w:b/>
          <w:sz w:val="22"/>
          <w:szCs w:val="22"/>
        </w:rPr>
        <w:t>19.9.4</w:t>
      </w:r>
      <w:r w:rsidRPr="00840DBD">
        <w:rPr>
          <w:rFonts w:ascii="Times New Roman" w:hAnsi="Times New Roman" w:cs="Times New Roman"/>
          <w:sz w:val="22"/>
          <w:szCs w:val="22"/>
        </w:rPr>
        <w:t xml:space="preserve"> </w:t>
      </w:r>
      <w:bookmarkStart w:id="44" w:name="_Hlk223965035"/>
      <w:bookmarkStart w:id="45" w:name="_Hlk223963859"/>
      <w:r w:rsidRPr="00840DBD">
        <w:rPr>
          <w:rFonts w:ascii="Times New Roman" w:hAnsi="Times New Roman" w:cs="Times New Roman"/>
          <w:sz w:val="22"/>
          <w:szCs w:val="22"/>
        </w:rPr>
        <w:t>Para ARLA 32 deverá ser entregue conforme a necessidade do órgão contratante, através de sua ordem de fornecimento.</w:t>
      </w:r>
      <w:bookmarkEnd w:id="44"/>
    </w:p>
    <w:bookmarkEnd w:id="45"/>
    <w:p w14:paraId="3655760D" w14:textId="5F146ED1" w:rsidR="00840DBD" w:rsidRPr="00840DBD" w:rsidRDefault="00840DBD" w:rsidP="00840DBD">
      <w:pPr>
        <w:pStyle w:val="SemEspaamento"/>
        <w:spacing w:line="360" w:lineRule="auto"/>
        <w:jc w:val="both"/>
        <w:rPr>
          <w:rFonts w:ascii="Times New Roman" w:hAnsi="Times New Roman" w:cs="Times New Roman"/>
          <w:sz w:val="22"/>
          <w:szCs w:val="22"/>
        </w:rPr>
      </w:pPr>
      <w:r w:rsidRPr="00840DBD">
        <w:rPr>
          <w:rFonts w:ascii="Times New Roman" w:hAnsi="Times New Roman" w:cs="Times New Roman"/>
          <w:b/>
          <w:sz w:val="22"/>
          <w:szCs w:val="22"/>
        </w:rPr>
        <w:t>19.9.5</w:t>
      </w:r>
      <w:r w:rsidRPr="00840DBD">
        <w:rPr>
          <w:rFonts w:ascii="Times New Roman" w:hAnsi="Times New Roman" w:cs="Times New Roman"/>
          <w:sz w:val="22"/>
          <w:szCs w:val="22"/>
        </w:rPr>
        <w:t xml:space="preserve"> A qualidade dos </w:t>
      </w:r>
      <w:r w:rsidR="00821C80" w:rsidRPr="00840DBD">
        <w:rPr>
          <w:rFonts w:ascii="Times New Roman" w:hAnsi="Times New Roman" w:cs="Times New Roman"/>
          <w:sz w:val="22"/>
          <w:szCs w:val="22"/>
        </w:rPr>
        <w:t>combustíveis</w:t>
      </w:r>
      <w:r w:rsidRPr="00840DBD">
        <w:rPr>
          <w:rFonts w:ascii="Times New Roman" w:hAnsi="Times New Roman" w:cs="Times New Roman"/>
          <w:sz w:val="22"/>
          <w:szCs w:val="22"/>
        </w:rPr>
        <w:t xml:space="preserve"> fornecidos pelos postos de revenda é de inteira responsabilidade da CONTRATADA, ficando a seu encargo o controle e a fiscalização seguindo as exigências legais e as especificações técnicas da Agência Nacional de Petróleo — ANP. </w:t>
      </w:r>
    </w:p>
    <w:p w14:paraId="079EA94B" w14:textId="4CE1CD88" w:rsidR="00840DBD" w:rsidRPr="00840DBD" w:rsidRDefault="00840DBD" w:rsidP="00840DBD">
      <w:pPr>
        <w:pStyle w:val="SemEspaamento"/>
        <w:spacing w:line="360" w:lineRule="auto"/>
        <w:jc w:val="both"/>
        <w:rPr>
          <w:rFonts w:ascii="Times New Roman" w:hAnsi="Times New Roman" w:cs="Times New Roman"/>
          <w:sz w:val="22"/>
          <w:szCs w:val="22"/>
        </w:rPr>
      </w:pPr>
      <w:r w:rsidRPr="00840DBD">
        <w:rPr>
          <w:rFonts w:ascii="Times New Roman" w:hAnsi="Times New Roman" w:cs="Times New Roman"/>
          <w:b/>
          <w:sz w:val="22"/>
          <w:szCs w:val="22"/>
        </w:rPr>
        <w:t>19.9.6</w:t>
      </w:r>
      <w:r w:rsidRPr="00840DBD">
        <w:rPr>
          <w:rFonts w:ascii="Times New Roman" w:hAnsi="Times New Roman" w:cs="Times New Roman"/>
          <w:sz w:val="22"/>
          <w:szCs w:val="22"/>
        </w:rPr>
        <w:t xml:space="preserve"> </w:t>
      </w:r>
      <w:bookmarkStart w:id="46" w:name="_Hlk223963888"/>
      <w:r w:rsidRPr="00840DBD">
        <w:rPr>
          <w:rFonts w:ascii="Times New Roman" w:hAnsi="Times New Roman" w:cs="Times New Roman"/>
          <w:sz w:val="22"/>
          <w:szCs w:val="22"/>
        </w:rPr>
        <w:t xml:space="preserve">Os combustíveis (GASOLINA COMUM TIPO C, ÓLEO DIESEL B S10, ÓLEO DIESEL COMUM E ETANOL) serão recusados nos seguintes casos: </w:t>
      </w:r>
      <w:bookmarkEnd w:id="46"/>
    </w:p>
    <w:p w14:paraId="6CD14A2E" w14:textId="77777777" w:rsidR="00840DBD" w:rsidRPr="00840DBD" w:rsidRDefault="00840DBD" w:rsidP="00840DBD">
      <w:pPr>
        <w:pStyle w:val="SemEspaamento"/>
        <w:spacing w:line="360" w:lineRule="auto"/>
        <w:jc w:val="both"/>
        <w:rPr>
          <w:rFonts w:ascii="Times New Roman" w:hAnsi="Times New Roman" w:cs="Times New Roman"/>
          <w:sz w:val="22"/>
          <w:szCs w:val="22"/>
        </w:rPr>
      </w:pPr>
      <w:r w:rsidRPr="00840DBD">
        <w:rPr>
          <w:rFonts w:ascii="Times New Roman" w:hAnsi="Times New Roman" w:cs="Times New Roman"/>
          <w:sz w:val="22"/>
          <w:szCs w:val="22"/>
        </w:rPr>
        <w:lastRenderedPageBreak/>
        <w:t xml:space="preserve">a) possuírem densidade fora do padrão; </w:t>
      </w:r>
    </w:p>
    <w:p w14:paraId="3417BFCC" w14:textId="77777777" w:rsidR="00840DBD" w:rsidRPr="00840DBD" w:rsidRDefault="00840DBD" w:rsidP="00840DBD">
      <w:pPr>
        <w:pStyle w:val="SemEspaamento"/>
        <w:spacing w:line="360" w:lineRule="auto"/>
        <w:jc w:val="both"/>
        <w:rPr>
          <w:rFonts w:ascii="Times New Roman" w:hAnsi="Times New Roman" w:cs="Times New Roman"/>
          <w:sz w:val="22"/>
          <w:szCs w:val="22"/>
        </w:rPr>
      </w:pPr>
      <w:r w:rsidRPr="00840DBD">
        <w:rPr>
          <w:rFonts w:ascii="Times New Roman" w:hAnsi="Times New Roman" w:cs="Times New Roman"/>
          <w:sz w:val="22"/>
          <w:szCs w:val="22"/>
        </w:rPr>
        <w:t xml:space="preserve">b) forem abastecidos em volume menor que o solicitado; </w:t>
      </w:r>
    </w:p>
    <w:p w14:paraId="0E25BCF8" w14:textId="77777777" w:rsidR="00840DBD" w:rsidRPr="00840DBD" w:rsidRDefault="00840DBD" w:rsidP="00840DBD">
      <w:pPr>
        <w:pStyle w:val="SemEspaamento"/>
        <w:spacing w:line="360" w:lineRule="auto"/>
        <w:jc w:val="both"/>
        <w:rPr>
          <w:rFonts w:ascii="Times New Roman" w:hAnsi="Times New Roman" w:cs="Times New Roman"/>
          <w:sz w:val="22"/>
          <w:szCs w:val="22"/>
        </w:rPr>
      </w:pPr>
      <w:r w:rsidRPr="00840DBD">
        <w:rPr>
          <w:rFonts w:ascii="Times New Roman" w:hAnsi="Times New Roman" w:cs="Times New Roman"/>
          <w:sz w:val="22"/>
          <w:szCs w:val="22"/>
        </w:rPr>
        <w:t xml:space="preserve">c) estiverem contaminados por quaisquer elementos não permitidos em sua composição; </w:t>
      </w:r>
    </w:p>
    <w:p w14:paraId="58CF30FC" w14:textId="77777777" w:rsidR="00840DBD" w:rsidRPr="00840DBD" w:rsidRDefault="00840DBD" w:rsidP="00840DBD">
      <w:pPr>
        <w:pStyle w:val="SemEspaamento"/>
        <w:spacing w:line="360" w:lineRule="auto"/>
        <w:jc w:val="both"/>
        <w:rPr>
          <w:rFonts w:ascii="Times New Roman" w:hAnsi="Times New Roman" w:cs="Times New Roman"/>
          <w:sz w:val="22"/>
          <w:szCs w:val="22"/>
        </w:rPr>
      </w:pPr>
      <w:r w:rsidRPr="00840DBD">
        <w:rPr>
          <w:rFonts w:ascii="Times New Roman" w:hAnsi="Times New Roman" w:cs="Times New Roman"/>
          <w:sz w:val="22"/>
          <w:szCs w:val="22"/>
        </w:rPr>
        <w:t xml:space="preserve">d) for detectada presença de outras substâncias, em percentuais além dos permitidos em sua composição; </w:t>
      </w:r>
    </w:p>
    <w:p w14:paraId="1F972AE9" w14:textId="77777777" w:rsidR="00840DBD" w:rsidRPr="00840DBD" w:rsidRDefault="00840DBD" w:rsidP="00840DBD">
      <w:pPr>
        <w:pStyle w:val="SemEspaamento"/>
        <w:spacing w:line="360" w:lineRule="auto"/>
        <w:jc w:val="both"/>
        <w:rPr>
          <w:rFonts w:ascii="Times New Roman" w:hAnsi="Times New Roman" w:cs="Times New Roman"/>
          <w:sz w:val="22"/>
          <w:szCs w:val="22"/>
        </w:rPr>
      </w:pPr>
      <w:r w:rsidRPr="00840DBD">
        <w:rPr>
          <w:rFonts w:ascii="Times New Roman" w:hAnsi="Times New Roman" w:cs="Times New Roman"/>
          <w:sz w:val="22"/>
          <w:szCs w:val="22"/>
        </w:rPr>
        <w:t xml:space="preserve">e) for detectado erro quanto ao produto solicitado. </w:t>
      </w:r>
    </w:p>
    <w:p w14:paraId="0555EDB0" w14:textId="5806004B" w:rsidR="00840DBD" w:rsidRPr="00840DBD" w:rsidRDefault="00840DBD" w:rsidP="00840DBD">
      <w:pPr>
        <w:pStyle w:val="SemEspaamento"/>
        <w:spacing w:line="360" w:lineRule="auto"/>
        <w:jc w:val="both"/>
        <w:rPr>
          <w:rFonts w:ascii="Times New Roman" w:hAnsi="Times New Roman" w:cs="Times New Roman"/>
          <w:sz w:val="22"/>
          <w:szCs w:val="22"/>
        </w:rPr>
      </w:pPr>
      <w:r w:rsidRPr="00840DBD">
        <w:rPr>
          <w:rFonts w:ascii="Times New Roman" w:hAnsi="Times New Roman" w:cs="Times New Roman"/>
          <w:b/>
          <w:sz w:val="22"/>
          <w:szCs w:val="22"/>
        </w:rPr>
        <w:t>19.9.7</w:t>
      </w:r>
      <w:r w:rsidRPr="00840DBD">
        <w:rPr>
          <w:rFonts w:ascii="Times New Roman" w:hAnsi="Times New Roman" w:cs="Times New Roman"/>
          <w:sz w:val="22"/>
          <w:szCs w:val="22"/>
        </w:rPr>
        <w:t xml:space="preserve"> O </w:t>
      </w:r>
      <w:r w:rsidR="00821C80" w:rsidRPr="00840DBD">
        <w:rPr>
          <w:rFonts w:ascii="Times New Roman" w:hAnsi="Times New Roman" w:cs="Times New Roman"/>
          <w:sz w:val="22"/>
          <w:szCs w:val="22"/>
        </w:rPr>
        <w:t>combustível</w:t>
      </w:r>
      <w:r w:rsidRPr="00840DBD">
        <w:rPr>
          <w:rFonts w:ascii="Times New Roman" w:hAnsi="Times New Roman" w:cs="Times New Roman"/>
          <w:sz w:val="22"/>
          <w:szCs w:val="22"/>
        </w:rPr>
        <w:t xml:space="preserve"> recusado deverá ser substituído no prazo máximo de 24 (vinte e quatro) horas, contadas a partir do recebimento da formalização da recusa pela contratante. </w:t>
      </w:r>
    </w:p>
    <w:p w14:paraId="4C8C1F86" w14:textId="09B0EA50" w:rsidR="00840DBD" w:rsidRPr="00840DBD" w:rsidRDefault="00840DBD" w:rsidP="00840DBD">
      <w:pPr>
        <w:pStyle w:val="SemEspaamento"/>
        <w:spacing w:line="360" w:lineRule="auto"/>
        <w:jc w:val="both"/>
        <w:rPr>
          <w:rFonts w:ascii="Times New Roman" w:hAnsi="Times New Roman" w:cs="Times New Roman"/>
          <w:sz w:val="22"/>
          <w:szCs w:val="22"/>
        </w:rPr>
      </w:pPr>
      <w:r w:rsidRPr="00840DBD">
        <w:rPr>
          <w:rFonts w:ascii="Times New Roman" w:hAnsi="Times New Roman" w:cs="Times New Roman"/>
          <w:b/>
          <w:sz w:val="22"/>
          <w:szCs w:val="22"/>
        </w:rPr>
        <w:t>19.9.8</w:t>
      </w:r>
      <w:r w:rsidRPr="00840DBD">
        <w:rPr>
          <w:rFonts w:ascii="Times New Roman" w:hAnsi="Times New Roman" w:cs="Times New Roman"/>
          <w:sz w:val="22"/>
          <w:szCs w:val="22"/>
        </w:rPr>
        <w:t xml:space="preserve"> A contratada deverá oferecer os recursos e meios necessários e suficientes para a supervisão e fiscalização da regularidade e correção dos abastecimentos, além de assegurar que: </w:t>
      </w:r>
    </w:p>
    <w:p w14:paraId="36A2466D" w14:textId="1503E9B9" w:rsidR="00840DBD" w:rsidRPr="00840DBD" w:rsidRDefault="00840DBD" w:rsidP="00840DBD">
      <w:pPr>
        <w:pStyle w:val="SemEspaamento"/>
        <w:spacing w:line="360" w:lineRule="auto"/>
        <w:jc w:val="both"/>
        <w:rPr>
          <w:rFonts w:ascii="Times New Roman" w:hAnsi="Times New Roman" w:cs="Times New Roman"/>
          <w:sz w:val="22"/>
          <w:szCs w:val="22"/>
        </w:rPr>
      </w:pPr>
      <w:r w:rsidRPr="00840DBD">
        <w:rPr>
          <w:rFonts w:ascii="Times New Roman" w:hAnsi="Times New Roman" w:cs="Times New Roman"/>
          <w:sz w:val="22"/>
          <w:szCs w:val="22"/>
        </w:rPr>
        <w:t xml:space="preserve">a) todo </w:t>
      </w:r>
      <w:r w:rsidR="00821C80" w:rsidRPr="00840DBD">
        <w:rPr>
          <w:rFonts w:ascii="Times New Roman" w:hAnsi="Times New Roman" w:cs="Times New Roman"/>
          <w:sz w:val="22"/>
          <w:szCs w:val="22"/>
        </w:rPr>
        <w:t>combustível</w:t>
      </w:r>
      <w:r w:rsidRPr="00840DBD">
        <w:rPr>
          <w:rFonts w:ascii="Times New Roman" w:hAnsi="Times New Roman" w:cs="Times New Roman"/>
          <w:sz w:val="22"/>
          <w:szCs w:val="22"/>
        </w:rPr>
        <w:t xml:space="preserve"> registrado pela bomba seja efetivamente abastecido no veículo indicado;</w:t>
      </w:r>
    </w:p>
    <w:p w14:paraId="0A7488E9" w14:textId="77777777" w:rsidR="00840DBD" w:rsidRPr="00840DBD" w:rsidRDefault="00840DBD" w:rsidP="00840DBD">
      <w:pPr>
        <w:pStyle w:val="SemEspaamento"/>
        <w:spacing w:line="360" w:lineRule="auto"/>
        <w:jc w:val="both"/>
        <w:rPr>
          <w:rFonts w:ascii="Times New Roman" w:hAnsi="Times New Roman" w:cs="Times New Roman"/>
          <w:sz w:val="22"/>
          <w:szCs w:val="22"/>
        </w:rPr>
      </w:pPr>
      <w:r w:rsidRPr="00840DBD">
        <w:rPr>
          <w:rFonts w:ascii="Times New Roman" w:hAnsi="Times New Roman" w:cs="Times New Roman"/>
          <w:sz w:val="22"/>
          <w:szCs w:val="22"/>
        </w:rPr>
        <w:t xml:space="preserve">b) não sejam abastecidos veículos que não estejam cadastrados na frota das Secretarias; </w:t>
      </w:r>
    </w:p>
    <w:p w14:paraId="33B506CC" w14:textId="32EF7881" w:rsidR="00840DBD" w:rsidRPr="00840DBD" w:rsidRDefault="00840DBD" w:rsidP="00840DBD">
      <w:pPr>
        <w:pStyle w:val="SemEspaamento"/>
        <w:spacing w:line="360" w:lineRule="auto"/>
        <w:jc w:val="both"/>
        <w:rPr>
          <w:rFonts w:ascii="Times New Roman" w:hAnsi="Times New Roman" w:cs="Times New Roman"/>
          <w:sz w:val="22"/>
          <w:szCs w:val="22"/>
        </w:rPr>
      </w:pPr>
      <w:r w:rsidRPr="00840DBD">
        <w:rPr>
          <w:rFonts w:ascii="Times New Roman" w:hAnsi="Times New Roman" w:cs="Times New Roman"/>
          <w:sz w:val="22"/>
          <w:szCs w:val="22"/>
        </w:rPr>
        <w:t xml:space="preserve">c) os veículos cadastrados só sejam abastecidos com </w:t>
      </w:r>
      <w:r w:rsidR="00821C80" w:rsidRPr="00840DBD">
        <w:rPr>
          <w:rFonts w:ascii="Times New Roman" w:hAnsi="Times New Roman" w:cs="Times New Roman"/>
          <w:sz w:val="22"/>
          <w:szCs w:val="22"/>
        </w:rPr>
        <w:t>combustível</w:t>
      </w:r>
      <w:r w:rsidRPr="00840DBD">
        <w:rPr>
          <w:rFonts w:ascii="Times New Roman" w:hAnsi="Times New Roman" w:cs="Times New Roman"/>
          <w:sz w:val="22"/>
          <w:szCs w:val="22"/>
        </w:rPr>
        <w:t xml:space="preserve"> para o qual está autorizado. </w:t>
      </w:r>
    </w:p>
    <w:p w14:paraId="42D283C5" w14:textId="0F74AB9E" w:rsidR="00840DBD" w:rsidRPr="00840DBD" w:rsidRDefault="00840DBD" w:rsidP="00840DBD">
      <w:pPr>
        <w:pStyle w:val="SemEspaamento"/>
        <w:spacing w:line="360" w:lineRule="auto"/>
        <w:jc w:val="both"/>
        <w:rPr>
          <w:rFonts w:ascii="Times New Roman" w:hAnsi="Times New Roman" w:cs="Times New Roman"/>
          <w:sz w:val="22"/>
          <w:szCs w:val="22"/>
        </w:rPr>
      </w:pPr>
      <w:r w:rsidRPr="00840DBD">
        <w:rPr>
          <w:rFonts w:ascii="Times New Roman" w:hAnsi="Times New Roman" w:cs="Times New Roman"/>
          <w:b/>
          <w:sz w:val="22"/>
          <w:szCs w:val="22"/>
        </w:rPr>
        <w:t>19.9.9</w:t>
      </w:r>
      <w:r w:rsidRPr="00840DBD">
        <w:rPr>
          <w:rFonts w:ascii="Times New Roman" w:hAnsi="Times New Roman" w:cs="Times New Roman"/>
          <w:sz w:val="22"/>
          <w:szCs w:val="22"/>
        </w:rPr>
        <w:t xml:space="preserve"> A contratada deverá prestar todos os esclarecimentos solicitados, obrigando-se a atender, de imediato, todas as reclamações decorrentes da constatação de vícios, defeitos ou incorreções relativas ao objeto desta especificação, bem como a respeito da qualidade dos </w:t>
      </w:r>
      <w:r w:rsidR="00821C80" w:rsidRPr="00840DBD">
        <w:rPr>
          <w:rFonts w:ascii="Times New Roman" w:hAnsi="Times New Roman" w:cs="Times New Roman"/>
          <w:sz w:val="22"/>
          <w:szCs w:val="22"/>
        </w:rPr>
        <w:t>combustíveis</w:t>
      </w:r>
      <w:r w:rsidRPr="00840DBD">
        <w:rPr>
          <w:rFonts w:ascii="Times New Roman" w:hAnsi="Times New Roman" w:cs="Times New Roman"/>
          <w:sz w:val="22"/>
          <w:szCs w:val="22"/>
        </w:rPr>
        <w:t xml:space="preserve">, casos em que a contratada deverá, às suas expensas, realizar correções e comprovar a regularidade e a procedência dos combustíveis. </w:t>
      </w:r>
    </w:p>
    <w:p w14:paraId="2115F73B" w14:textId="36705234" w:rsidR="00840DBD" w:rsidRPr="00840DBD" w:rsidRDefault="00840DBD" w:rsidP="00840DBD">
      <w:pPr>
        <w:pStyle w:val="SemEspaamento"/>
        <w:spacing w:line="360" w:lineRule="auto"/>
        <w:jc w:val="both"/>
        <w:rPr>
          <w:rFonts w:ascii="Times New Roman" w:hAnsi="Times New Roman" w:cs="Times New Roman"/>
          <w:sz w:val="22"/>
          <w:szCs w:val="22"/>
        </w:rPr>
      </w:pPr>
      <w:r w:rsidRPr="00840DBD">
        <w:rPr>
          <w:rFonts w:ascii="Times New Roman" w:hAnsi="Times New Roman" w:cs="Times New Roman"/>
          <w:b/>
          <w:sz w:val="22"/>
          <w:szCs w:val="22"/>
        </w:rPr>
        <w:t>19.9.10</w:t>
      </w:r>
      <w:r w:rsidRPr="00840DBD">
        <w:rPr>
          <w:rFonts w:ascii="Times New Roman" w:hAnsi="Times New Roman" w:cs="Times New Roman"/>
          <w:sz w:val="22"/>
          <w:szCs w:val="22"/>
        </w:rPr>
        <w:t xml:space="preserve"> Os fornecimentos dos </w:t>
      </w:r>
      <w:r w:rsidR="00821C80" w:rsidRPr="00840DBD">
        <w:rPr>
          <w:rFonts w:ascii="Times New Roman" w:hAnsi="Times New Roman" w:cs="Times New Roman"/>
          <w:sz w:val="22"/>
          <w:szCs w:val="22"/>
        </w:rPr>
        <w:t>combustíveis</w:t>
      </w:r>
      <w:r w:rsidRPr="00840DBD">
        <w:rPr>
          <w:rFonts w:ascii="Times New Roman" w:hAnsi="Times New Roman" w:cs="Times New Roman"/>
          <w:sz w:val="22"/>
          <w:szCs w:val="22"/>
        </w:rPr>
        <w:t xml:space="preserve"> deverão ser executados com base nos parâmetros mínimos a seguir estabelecidos: </w:t>
      </w:r>
    </w:p>
    <w:p w14:paraId="62BA6407" w14:textId="5B3947EA" w:rsidR="00840DBD" w:rsidRPr="00840DBD" w:rsidRDefault="00840DBD" w:rsidP="00840DBD">
      <w:pPr>
        <w:pStyle w:val="SemEspaamento"/>
        <w:spacing w:line="360" w:lineRule="auto"/>
        <w:jc w:val="both"/>
        <w:rPr>
          <w:rFonts w:ascii="Times New Roman" w:hAnsi="Times New Roman" w:cs="Times New Roman"/>
          <w:sz w:val="22"/>
          <w:szCs w:val="22"/>
        </w:rPr>
      </w:pPr>
      <w:r w:rsidRPr="00840DBD">
        <w:rPr>
          <w:rFonts w:ascii="Times New Roman" w:hAnsi="Times New Roman" w:cs="Times New Roman"/>
          <w:b/>
          <w:sz w:val="22"/>
          <w:szCs w:val="22"/>
        </w:rPr>
        <w:t>19.9.11</w:t>
      </w:r>
      <w:r w:rsidRPr="00840DBD">
        <w:rPr>
          <w:rFonts w:ascii="Times New Roman" w:hAnsi="Times New Roman" w:cs="Times New Roman"/>
          <w:sz w:val="22"/>
          <w:szCs w:val="22"/>
        </w:rPr>
        <w:t xml:space="preserve"> </w:t>
      </w:r>
      <w:bookmarkStart w:id="47" w:name="_Hlk223964104"/>
      <w:r w:rsidRPr="00840DBD">
        <w:rPr>
          <w:rFonts w:ascii="Times New Roman" w:hAnsi="Times New Roman" w:cs="Times New Roman"/>
          <w:sz w:val="22"/>
          <w:szCs w:val="22"/>
        </w:rPr>
        <w:t xml:space="preserve">Os </w:t>
      </w:r>
      <w:r w:rsidR="00821C80" w:rsidRPr="00840DBD">
        <w:rPr>
          <w:rFonts w:ascii="Times New Roman" w:hAnsi="Times New Roman" w:cs="Times New Roman"/>
          <w:sz w:val="22"/>
          <w:szCs w:val="22"/>
        </w:rPr>
        <w:t>combustíveis</w:t>
      </w:r>
      <w:r w:rsidRPr="00840DBD">
        <w:rPr>
          <w:rFonts w:ascii="Times New Roman" w:hAnsi="Times New Roman" w:cs="Times New Roman"/>
          <w:sz w:val="22"/>
          <w:szCs w:val="22"/>
        </w:rPr>
        <w:t xml:space="preserve"> (GASOLINA COMUM TIPO C, ÓLEO DIESEL B S10, ÓLEO DIESEL COMUM E ETANOL) objetos deste contrato deverão atender às especificações técnicas exigidas pela Agência Nacional do Petróleo — ANP, conforme legislação em vigor. </w:t>
      </w:r>
    </w:p>
    <w:bookmarkEnd w:id="47"/>
    <w:p w14:paraId="239C5954" w14:textId="49D693FB" w:rsidR="00840DBD" w:rsidRPr="00840DBD" w:rsidRDefault="00840DBD" w:rsidP="00840DBD">
      <w:pPr>
        <w:pStyle w:val="SemEspaamento"/>
        <w:spacing w:line="360" w:lineRule="auto"/>
        <w:jc w:val="both"/>
        <w:rPr>
          <w:rFonts w:ascii="Times New Roman" w:hAnsi="Times New Roman" w:cs="Times New Roman"/>
          <w:sz w:val="22"/>
          <w:szCs w:val="22"/>
        </w:rPr>
      </w:pPr>
      <w:r w:rsidRPr="00840DBD">
        <w:rPr>
          <w:rFonts w:ascii="Times New Roman" w:hAnsi="Times New Roman" w:cs="Times New Roman"/>
          <w:b/>
          <w:sz w:val="22"/>
          <w:szCs w:val="22"/>
        </w:rPr>
        <w:t>19.9.12</w:t>
      </w:r>
      <w:r w:rsidRPr="00840DBD">
        <w:rPr>
          <w:rFonts w:ascii="Times New Roman" w:hAnsi="Times New Roman" w:cs="Times New Roman"/>
          <w:sz w:val="22"/>
          <w:szCs w:val="22"/>
        </w:rPr>
        <w:t xml:space="preserve"> O abastecimentos deverão ser realizados diariamente, inclusive feriados. </w:t>
      </w:r>
    </w:p>
    <w:p w14:paraId="401BBDDD" w14:textId="29B74C16" w:rsidR="00840DBD" w:rsidRDefault="00840DBD" w:rsidP="00840DBD">
      <w:pPr>
        <w:pStyle w:val="SemEspaamento"/>
        <w:spacing w:line="360" w:lineRule="auto"/>
        <w:jc w:val="both"/>
        <w:rPr>
          <w:rFonts w:ascii="Times New Roman" w:hAnsi="Times New Roman" w:cs="Times New Roman"/>
          <w:sz w:val="22"/>
          <w:szCs w:val="22"/>
        </w:rPr>
      </w:pPr>
      <w:r w:rsidRPr="00840DBD">
        <w:rPr>
          <w:rFonts w:ascii="Times New Roman" w:hAnsi="Times New Roman" w:cs="Times New Roman"/>
          <w:b/>
          <w:sz w:val="22"/>
          <w:szCs w:val="22"/>
        </w:rPr>
        <w:t>19.9.13</w:t>
      </w:r>
      <w:r w:rsidRPr="00840DBD">
        <w:rPr>
          <w:rFonts w:ascii="Times New Roman" w:hAnsi="Times New Roman" w:cs="Times New Roman"/>
          <w:sz w:val="22"/>
          <w:szCs w:val="22"/>
        </w:rPr>
        <w:t xml:space="preserve"> A contratada deverá manter posto para abastecimento de </w:t>
      </w:r>
      <w:r w:rsidR="00821C80" w:rsidRPr="00840DBD">
        <w:rPr>
          <w:rFonts w:ascii="Times New Roman" w:hAnsi="Times New Roman" w:cs="Times New Roman"/>
          <w:sz w:val="22"/>
          <w:szCs w:val="22"/>
        </w:rPr>
        <w:t>combustíveis</w:t>
      </w:r>
      <w:r w:rsidRPr="00840DBD">
        <w:rPr>
          <w:rFonts w:ascii="Times New Roman" w:hAnsi="Times New Roman" w:cs="Times New Roman"/>
          <w:sz w:val="22"/>
          <w:szCs w:val="22"/>
        </w:rPr>
        <w:t xml:space="preserve">, dentro do </w:t>
      </w:r>
      <w:r w:rsidR="00821C80" w:rsidRPr="00840DBD">
        <w:rPr>
          <w:rFonts w:ascii="Times New Roman" w:hAnsi="Times New Roman" w:cs="Times New Roman"/>
          <w:sz w:val="22"/>
          <w:szCs w:val="22"/>
        </w:rPr>
        <w:t>Município</w:t>
      </w:r>
      <w:r w:rsidRPr="00840DBD">
        <w:rPr>
          <w:rFonts w:ascii="Times New Roman" w:hAnsi="Times New Roman" w:cs="Times New Roman"/>
          <w:sz w:val="22"/>
          <w:szCs w:val="22"/>
        </w:rPr>
        <w:t xml:space="preserve"> de São João de Meriti sob pena de inabilitação.</w:t>
      </w:r>
    </w:p>
    <w:p w14:paraId="0413ED1C" w14:textId="48A0F415" w:rsidR="005B1F71" w:rsidRPr="00840DBD" w:rsidRDefault="005B1F71" w:rsidP="00840DBD">
      <w:pPr>
        <w:pStyle w:val="SemEspaamento"/>
        <w:spacing w:line="360" w:lineRule="auto"/>
        <w:jc w:val="both"/>
        <w:rPr>
          <w:rFonts w:ascii="Times New Roman" w:hAnsi="Times New Roman" w:cs="Times New Roman"/>
          <w:sz w:val="22"/>
          <w:szCs w:val="22"/>
        </w:rPr>
      </w:pPr>
      <w:r w:rsidRPr="005B1F71">
        <w:rPr>
          <w:rFonts w:ascii="Times New Roman" w:hAnsi="Times New Roman" w:cs="Times New Roman"/>
          <w:b/>
          <w:bCs/>
          <w:sz w:val="22"/>
          <w:szCs w:val="22"/>
        </w:rPr>
        <w:t>19.9.13.1</w:t>
      </w:r>
      <w:r w:rsidRPr="005B1F71">
        <w:rPr>
          <w:rFonts w:ascii="Times New Roman" w:hAnsi="Times New Roman" w:cs="Times New Roman"/>
          <w:sz w:val="22"/>
          <w:szCs w:val="22"/>
        </w:rPr>
        <w:t xml:space="preserve"> A justificativa da delimitação se encontra no item 4.19 do termo de </w:t>
      </w:r>
      <w:proofErr w:type="spellStart"/>
      <w:r w:rsidRPr="005B1F71">
        <w:rPr>
          <w:rFonts w:ascii="Times New Roman" w:hAnsi="Times New Roman" w:cs="Times New Roman"/>
          <w:sz w:val="22"/>
          <w:szCs w:val="22"/>
        </w:rPr>
        <w:t>referencia</w:t>
      </w:r>
      <w:proofErr w:type="spellEnd"/>
      <w:r w:rsidRPr="005B1F71">
        <w:rPr>
          <w:rFonts w:ascii="Times New Roman" w:hAnsi="Times New Roman" w:cs="Times New Roman"/>
          <w:sz w:val="22"/>
          <w:szCs w:val="22"/>
        </w:rPr>
        <w:t xml:space="preserve"> anexo I deste Edital.</w:t>
      </w:r>
    </w:p>
    <w:p w14:paraId="034F92AB" w14:textId="1AC31A41" w:rsidR="00840DBD" w:rsidRPr="00840DBD" w:rsidRDefault="00840DBD" w:rsidP="00840DBD">
      <w:pPr>
        <w:pStyle w:val="SemEspaamento"/>
        <w:spacing w:line="360" w:lineRule="auto"/>
        <w:jc w:val="both"/>
        <w:rPr>
          <w:rFonts w:ascii="Times New Roman" w:hAnsi="Times New Roman" w:cs="Times New Roman"/>
          <w:sz w:val="22"/>
          <w:szCs w:val="22"/>
        </w:rPr>
      </w:pPr>
      <w:r w:rsidRPr="00840DBD">
        <w:rPr>
          <w:rFonts w:ascii="Times New Roman" w:hAnsi="Times New Roman" w:cs="Times New Roman"/>
          <w:b/>
          <w:sz w:val="22"/>
          <w:szCs w:val="22"/>
        </w:rPr>
        <w:t>19.9.14</w:t>
      </w:r>
      <w:r w:rsidRPr="00840DBD">
        <w:rPr>
          <w:rFonts w:ascii="Times New Roman" w:hAnsi="Times New Roman" w:cs="Times New Roman"/>
          <w:sz w:val="22"/>
          <w:szCs w:val="22"/>
        </w:rPr>
        <w:t xml:space="preserve"> </w:t>
      </w:r>
      <w:bookmarkStart w:id="48" w:name="_Hlk223964251"/>
      <w:r w:rsidRPr="00840DBD">
        <w:rPr>
          <w:rFonts w:ascii="Times New Roman" w:hAnsi="Times New Roman" w:cs="Times New Roman"/>
          <w:sz w:val="22"/>
          <w:szCs w:val="22"/>
        </w:rPr>
        <w:t xml:space="preserve">Os </w:t>
      </w:r>
      <w:r w:rsidR="00821C80" w:rsidRPr="00840DBD">
        <w:rPr>
          <w:rFonts w:ascii="Times New Roman" w:hAnsi="Times New Roman" w:cs="Times New Roman"/>
          <w:sz w:val="22"/>
          <w:szCs w:val="22"/>
        </w:rPr>
        <w:t>combustíveis</w:t>
      </w:r>
      <w:r w:rsidRPr="00840DBD">
        <w:rPr>
          <w:rFonts w:ascii="Times New Roman" w:hAnsi="Times New Roman" w:cs="Times New Roman"/>
          <w:sz w:val="22"/>
          <w:szCs w:val="22"/>
        </w:rPr>
        <w:t xml:space="preserve"> e o ARLA 32 deverão ser fornecidos de forma parcelada e contínua, de acordo com a previsão anual da contratante; </w:t>
      </w:r>
      <w:bookmarkEnd w:id="48"/>
    </w:p>
    <w:p w14:paraId="1EBA5342" w14:textId="7B7147D0" w:rsidR="00840DBD" w:rsidRPr="00840DBD" w:rsidRDefault="00840DBD" w:rsidP="00840DBD">
      <w:pPr>
        <w:pStyle w:val="SemEspaamento"/>
        <w:spacing w:line="360" w:lineRule="auto"/>
        <w:jc w:val="both"/>
        <w:rPr>
          <w:rFonts w:ascii="Times New Roman" w:hAnsi="Times New Roman" w:cs="Times New Roman"/>
          <w:sz w:val="22"/>
          <w:szCs w:val="22"/>
          <w:lang w:val="pt-PT"/>
        </w:rPr>
      </w:pPr>
      <w:r w:rsidRPr="00840DBD">
        <w:rPr>
          <w:rFonts w:ascii="Times New Roman" w:hAnsi="Times New Roman" w:cs="Times New Roman"/>
          <w:b/>
          <w:sz w:val="22"/>
          <w:szCs w:val="22"/>
        </w:rPr>
        <w:t>19.9.15</w:t>
      </w:r>
      <w:r w:rsidRPr="00840DBD">
        <w:rPr>
          <w:rFonts w:ascii="Times New Roman" w:hAnsi="Times New Roman" w:cs="Times New Roman"/>
          <w:sz w:val="22"/>
          <w:szCs w:val="22"/>
        </w:rPr>
        <w:t xml:space="preserve"> Quanto ao quantitativo estimado a ser contratado, só será pago o que efetivamente for consumido</w:t>
      </w:r>
    </w:p>
    <w:p w14:paraId="2BA27010" w14:textId="77777777" w:rsidR="00B17D95" w:rsidRPr="00821C80" w:rsidRDefault="00B17D95" w:rsidP="00B17D95">
      <w:pPr>
        <w:pStyle w:val="Default"/>
        <w:spacing w:line="360" w:lineRule="auto"/>
        <w:jc w:val="both"/>
        <w:rPr>
          <w:rFonts w:ascii="Times New Roman" w:eastAsia="Quattrocento Sans" w:hAnsi="Times New Roman" w:cs="Times New Roman"/>
          <w:sz w:val="22"/>
          <w:szCs w:val="22"/>
        </w:rPr>
      </w:pPr>
    </w:p>
    <w:bookmarkEnd w:id="42"/>
    <w:p w14:paraId="64DC1140" w14:textId="77777777" w:rsidR="00672544" w:rsidRPr="003A5FE8" w:rsidRDefault="0024405C" w:rsidP="00672544">
      <w:pPr>
        <w:pStyle w:val="textojustificadorecuoprimeiralinha"/>
        <w:spacing w:before="0" w:beforeAutospacing="0" w:after="0" w:afterAutospacing="0" w:line="288" w:lineRule="auto"/>
        <w:contextualSpacing/>
        <w:jc w:val="both"/>
        <w:rPr>
          <w:rFonts w:eastAsia="Calibri"/>
          <w:b/>
          <w:bCs/>
          <w:sz w:val="22"/>
          <w:szCs w:val="22"/>
          <w:lang w:eastAsia="en-US"/>
        </w:rPr>
      </w:pPr>
      <w:r>
        <w:rPr>
          <w:rFonts w:eastAsia="Calibri"/>
          <w:b/>
          <w:bCs/>
          <w:sz w:val="22"/>
          <w:szCs w:val="22"/>
          <w:lang w:eastAsia="en-US"/>
        </w:rPr>
        <w:lastRenderedPageBreak/>
        <w:t>20</w:t>
      </w:r>
      <w:r w:rsidR="00672544" w:rsidRPr="003A5FE8">
        <w:rPr>
          <w:rFonts w:eastAsia="Calibri"/>
          <w:b/>
          <w:bCs/>
          <w:sz w:val="22"/>
          <w:szCs w:val="22"/>
          <w:lang w:eastAsia="en-US"/>
        </w:rPr>
        <w:t>. DAS DISPOSIÇÕES GERAIS</w:t>
      </w:r>
    </w:p>
    <w:p w14:paraId="698EA3B5" w14:textId="77777777" w:rsidR="00672544" w:rsidRPr="003A5FE8"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sz w:val="22"/>
          <w:szCs w:val="22"/>
        </w:rPr>
        <w:t>20</w:t>
      </w:r>
      <w:r w:rsidR="00672544" w:rsidRPr="003A5FE8">
        <w:rPr>
          <w:rFonts w:ascii="Times New Roman" w:hAnsi="Times New Roman" w:cs="Times New Roman"/>
          <w:sz w:val="22"/>
          <w:szCs w:val="22"/>
        </w:rPr>
        <w:t>.1 Será divulgada ata da sessão pública no sistema eletrônico.</w:t>
      </w:r>
    </w:p>
    <w:p w14:paraId="202B4055" w14:textId="77777777" w:rsidR="00672544" w:rsidRPr="003A5FE8"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sz w:val="22"/>
          <w:szCs w:val="22"/>
        </w:rPr>
        <w:t>20</w:t>
      </w:r>
      <w:r w:rsidR="00672544" w:rsidRPr="003A5FE8">
        <w:rPr>
          <w:rFonts w:ascii="Times New Roman" w:hAnsi="Times New Roman" w:cs="Times New Roman"/>
          <w:sz w:val="22"/>
          <w:szCs w:val="22"/>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034008" w:rsidRPr="003A5FE8">
        <w:rPr>
          <w:rFonts w:ascii="Times New Roman" w:hAnsi="Times New Roman" w:cs="Times New Roman"/>
          <w:sz w:val="22"/>
          <w:szCs w:val="22"/>
        </w:rPr>
        <w:t>Pregoeiro</w:t>
      </w:r>
      <w:r w:rsidR="00672544" w:rsidRPr="003A5FE8">
        <w:rPr>
          <w:rFonts w:ascii="Times New Roman" w:hAnsi="Times New Roman" w:cs="Times New Roman"/>
          <w:sz w:val="22"/>
          <w:szCs w:val="22"/>
        </w:rPr>
        <w:t>.</w:t>
      </w:r>
    </w:p>
    <w:p w14:paraId="364FADBC" w14:textId="77777777" w:rsidR="00672544" w:rsidRPr="003A5FE8"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sz w:val="22"/>
          <w:szCs w:val="22"/>
        </w:rPr>
        <w:t>20</w:t>
      </w:r>
      <w:r w:rsidR="00672544" w:rsidRPr="003A5FE8">
        <w:rPr>
          <w:rFonts w:ascii="Times New Roman" w:hAnsi="Times New Roman" w:cs="Times New Roman"/>
          <w:sz w:val="22"/>
          <w:szCs w:val="22"/>
        </w:rPr>
        <w:t>.3 Todas as referências de tempo no Edital, no aviso e durante a sessão pública observarão o horário de Brasília - DF.</w:t>
      </w:r>
    </w:p>
    <w:p w14:paraId="29C8C942" w14:textId="77777777" w:rsidR="00672544" w:rsidRPr="003A5FE8"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sz w:val="22"/>
          <w:szCs w:val="22"/>
        </w:rPr>
        <w:t>20</w:t>
      </w:r>
      <w:r w:rsidR="00672544" w:rsidRPr="003A5FE8">
        <w:rPr>
          <w:rFonts w:ascii="Times New Roman" w:hAnsi="Times New Roman" w:cs="Times New Roman"/>
          <w:sz w:val="22"/>
          <w:szCs w:val="22"/>
        </w:rPr>
        <w:t>.4 A homologação do resultado desta licitação não implicará direito à contratação.</w:t>
      </w:r>
    </w:p>
    <w:p w14:paraId="16DDB927" w14:textId="77777777" w:rsidR="00672544" w:rsidRPr="003A5FE8"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sz w:val="22"/>
          <w:szCs w:val="22"/>
        </w:rPr>
        <w:t>20</w:t>
      </w:r>
      <w:r w:rsidR="00672544" w:rsidRPr="003A5FE8">
        <w:rPr>
          <w:rFonts w:ascii="Times New Roman" w:hAnsi="Times New Roman" w:cs="Times New Roman"/>
          <w:sz w:val="22"/>
          <w:szCs w:val="22"/>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603A7413" w14:textId="77777777" w:rsidR="00672544" w:rsidRPr="003A5FE8"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sz w:val="22"/>
          <w:szCs w:val="22"/>
        </w:rPr>
        <w:t>20</w:t>
      </w:r>
      <w:r w:rsidR="00672544" w:rsidRPr="003A5FE8">
        <w:rPr>
          <w:rFonts w:ascii="Times New Roman" w:hAnsi="Times New Roman" w:cs="Times New Roman"/>
          <w:sz w:val="22"/>
          <w:szCs w:val="22"/>
        </w:rPr>
        <w:t>.6 Os licitantes assumem todos os custos de preparação e apresentação de suas propostas e a Administração não será, em nenhum caso, responsável por esses custos, independentemente da condução ou do resultado do processo licitatório.</w:t>
      </w:r>
    </w:p>
    <w:p w14:paraId="0855EBBB" w14:textId="77777777" w:rsidR="00672544" w:rsidRPr="003A5FE8"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sz w:val="22"/>
          <w:szCs w:val="22"/>
        </w:rPr>
        <w:t>20</w:t>
      </w:r>
      <w:r w:rsidR="00672544" w:rsidRPr="003A5FE8">
        <w:rPr>
          <w:rFonts w:ascii="Times New Roman" w:hAnsi="Times New Roman" w:cs="Times New Roman"/>
          <w:sz w:val="22"/>
          <w:szCs w:val="22"/>
        </w:rPr>
        <w:t>.7 Na contagem dos prazos estabelecidos neste Edital e seus Anexos, excluir-se-á o dia do início e incluir-se-á o do vencimento. Só se iniciam e vencem os prazos em dias de expediente na Administração.</w:t>
      </w:r>
    </w:p>
    <w:p w14:paraId="52E50ABB" w14:textId="77777777" w:rsidR="00672544" w:rsidRPr="003A5FE8"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sz w:val="22"/>
          <w:szCs w:val="22"/>
        </w:rPr>
        <w:t>20</w:t>
      </w:r>
      <w:r w:rsidR="00672544" w:rsidRPr="003A5FE8">
        <w:rPr>
          <w:rFonts w:ascii="Times New Roman" w:hAnsi="Times New Roman" w:cs="Times New Roman"/>
          <w:sz w:val="22"/>
          <w:szCs w:val="22"/>
        </w:rPr>
        <w:t>.8 O desatendimento de exigências formais não essenciais não importará o afastamento do licitante, desde que seja possível o aproveitamento do ato, observados os princípios da isonomia e do interesse público.</w:t>
      </w:r>
    </w:p>
    <w:p w14:paraId="37D98479"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2EBBD5F2" w14:textId="77777777" w:rsidR="00672544" w:rsidRPr="003A5FE8" w:rsidRDefault="0024405C" w:rsidP="004D07D9">
      <w:pPr>
        <w:pStyle w:val="Nivel2"/>
        <w:spacing w:beforeLines="120" w:before="288" w:afterLines="120" w:after="288" w:line="288" w:lineRule="auto"/>
        <w:ind w:left="0" w:firstLine="0"/>
        <w:contextualSpacing/>
        <w:rPr>
          <w:rFonts w:ascii="Times New Roman" w:hAnsi="Times New Roman" w:cs="Times New Roman"/>
          <w:sz w:val="22"/>
          <w:szCs w:val="22"/>
        </w:rPr>
      </w:pPr>
      <w:r>
        <w:rPr>
          <w:rFonts w:ascii="Times New Roman" w:hAnsi="Times New Roman" w:cs="Times New Roman"/>
          <w:sz w:val="22"/>
          <w:szCs w:val="22"/>
        </w:rPr>
        <w:t>20</w:t>
      </w:r>
      <w:r w:rsidR="00672544" w:rsidRPr="003A5FE8">
        <w:rPr>
          <w:rFonts w:ascii="Times New Roman" w:hAnsi="Times New Roman" w:cs="Times New Roman"/>
          <w:sz w:val="22"/>
          <w:szCs w:val="22"/>
        </w:rPr>
        <w:t>.9 Em caso de divergência entre disposições deste Edital e de seus anexos ou demais peças que compõem o processo, prevalecerão as deste Edital.</w:t>
      </w:r>
    </w:p>
    <w:p w14:paraId="770B8365" w14:textId="77777777" w:rsidR="00672544" w:rsidRPr="003A5FE8" w:rsidRDefault="00672544" w:rsidP="004D07D9">
      <w:pPr>
        <w:pStyle w:val="Nivel2"/>
        <w:spacing w:beforeLines="120" w:before="288" w:afterLines="120" w:after="288" w:line="288" w:lineRule="auto"/>
        <w:ind w:left="0" w:firstLine="0"/>
        <w:contextualSpacing/>
        <w:rPr>
          <w:rFonts w:ascii="Times New Roman" w:hAnsi="Times New Roman" w:cs="Times New Roman"/>
          <w:sz w:val="22"/>
          <w:szCs w:val="22"/>
        </w:rPr>
      </w:pPr>
    </w:p>
    <w:p w14:paraId="0FBCBBC5" w14:textId="77777777" w:rsidR="008D6FD6" w:rsidRPr="003A5FE8" w:rsidRDefault="0024405C" w:rsidP="004D07D9">
      <w:pPr>
        <w:pStyle w:val="Nivel2"/>
        <w:spacing w:beforeLines="120" w:before="288" w:afterLines="120" w:after="288" w:line="288" w:lineRule="auto"/>
        <w:ind w:left="0" w:firstLine="0"/>
        <w:contextualSpacing/>
        <w:rPr>
          <w:rFonts w:ascii="Times New Roman" w:hAnsi="Times New Roman" w:cs="Times New Roman"/>
          <w:color w:val="auto"/>
          <w:sz w:val="22"/>
          <w:szCs w:val="22"/>
        </w:rPr>
      </w:pPr>
      <w:r>
        <w:rPr>
          <w:rFonts w:ascii="Times New Roman" w:hAnsi="Times New Roman" w:cs="Times New Roman"/>
          <w:sz w:val="22"/>
          <w:szCs w:val="22"/>
        </w:rPr>
        <w:t>20</w:t>
      </w:r>
      <w:r w:rsidR="00672544" w:rsidRPr="003A5FE8">
        <w:rPr>
          <w:rFonts w:ascii="Times New Roman" w:hAnsi="Times New Roman" w:cs="Times New Roman"/>
          <w:sz w:val="22"/>
          <w:szCs w:val="22"/>
        </w:rPr>
        <w:t xml:space="preserve">.10 O Edital e seus anexos </w:t>
      </w:r>
      <w:r w:rsidR="00672544" w:rsidRPr="003A5FE8">
        <w:rPr>
          <w:rFonts w:ascii="Times New Roman" w:hAnsi="Times New Roman" w:cs="Times New Roman"/>
          <w:color w:val="auto"/>
          <w:sz w:val="22"/>
          <w:szCs w:val="22"/>
        </w:rPr>
        <w:t>estão disponíveis, na íntegra, no Portal Nacional de Contratações Públicas (PNCP)</w:t>
      </w:r>
      <w:r w:rsidR="00876DD1">
        <w:rPr>
          <w:rFonts w:ascii="Times New Roman" w:hAnsi="Times New Roman" w:cs="Times New Roman"/>
          <w:color w:val="auto"/>
          <w:sz w:val="22"/>
          <w:szCs w:val="22"/>
        </w:rPr>
        <w:t>,</w:t>
      </w:r>
      <w:hyperlink r:id="rId24" w:history="1">
        <w:r w:rsidR="00876DD1" w:rsidRPr="008575F6">
          <w:rPr>
            <w:rStyle w:val="Hyperlink"/>
            <w:rFonts w:ascii="Times New Roman" w:hAnsi="Times New Roman" w:cs="Times New Roman"/>
            <w:sz w:val="22"/>
            <w:szCs w:val="22"/>
          </w:rPr>
          <w:t>https://transparencia.meriti.rj.gov.br/</w:t>
        </w:r>
      </w:hyperlink>
      <w:r w:rsidR="00672544" w:rsidRPr="003A5FE8">
        <w:rPr>
          <w:rFonts w:ascii="Times New Roman" w:hAnsi="Times New Roman" w:cs="Times New Roman"/>
          <w:color w:val="auto"/>
          <w:sz w:val="22"/>
          <w:szCs w:val="22"/>
        </w:rPr>
        <w:t>e endereço eletrô</w:t>
      </w:r>
      <w:r w:rsidR="00672544" w:rsidRPr="003A5FE8">
        <w:rPr>
          <w:rFonts w:ascii="Times New Roman" w:hAnsi="Times New Roman" w:cs="Times New Roman"/>
          <w:sz w:val="22"/>
          <w:szCs w:val="22"/>
        </w:rPr>
        <w:t xml:space="preserve">nico </w:t>
      </w:r>
      <w:hyperlink r:id="rId25" w:history="1">
        <w:r w:rsidR="00672544" w:rsidRPr="003A5FE8">
          <w:rPr>
            <w:rStyle w:val="Hyperlink"/>
            <w:rFonts w:ascii="Times New Roman" w:hAnsi="Times New Roman" w:cs="Times New Roman"/>
            <w:sz w:val="22"/>
            <w:szCs w:val="22"/>
          </w:rPr>
          <w:t>https://www.portaldecompraspublicas.com.br/</w:t>
        </w:r>
      </w:hyperlink>
      <w:r w:rsidR="00672544" w:rsidRPr="003A5FE8">
        <w:rPr>
          <w:rFonts w:ascii="Times New Roman" w:hAnsi="Times New Roman" w:cs="Times New Roman"/>
          <w:color w:val="auto"/>
          <w:sz w:val="22"/>
          <w:szCs w:val="22"/>
        </w:rPr>
        <w:t>.</w:t>
      </w:r>
      <w:bookmarkStart w:id="49" w:name="_Hlk154231260"/>
    </w:p>
    <w:bookmarkEnd w:id="49"/>
    <w:p w14:paraId="567C34A1" w14:textId="3F784AD6" w:rsidR="001C10F4" w:rsidRPr="003A5FE8" w:rsidRDefault="00B50207" w:rsidP="001C7E13">
      <w:pPr>
        <w:pStyle w:val="Nivel3"/>
        <w:spacing w:beforeLines="120" w:before="288" w:afterLines="120" w:after="288" w:line="288" w:lineRule="auto"/>
        <w:ind w:left="1416" w:firstLine="708"/>
        <w:contextualSpacing/>
        <w:jc w:val="right"/>
        <w:rPr>
          <w:rFonts w:ascii="Times New Roman" w:eastAsia="MS Mincho" w:hAnsi="Times New Roman" w:cs="Times New Roman"/>
          <w:sz w:val="22"/>
          <w:szCs w:val="22"/>
        </w:rPr>
      </w:pPr>
      <w:r w:rsidRPr="003A5FE8">
        <w:rPr>
          <w:rFonts w:ascii="Times New Roman" w:eastAsia="MS Mincho" w:hAnsi="Times New Roman" w:cs="Times New Roman"/>
          <w:sz w:val="22"/>
          <w:szCs w:val="22"/>
        </w:rPr>
        <w:t>São João de Meriti</w:t>
      </w:r>
      <w:r w:rsidR="00672544" w:rsidRPr="003A5FE8">
        <w:rPr>
          <w:rFonts w:ascii="Times New Roman" w:eastAsia="MS Mincho" w:hAnsi="Times New Roman" w:cs="Times New Roman"/>
          <w:sz w:val="22"/>
          <w:szCs w:val="22"/>
        </w:rPr>
        <w:t xml:space="preserve">, </w:t>
      </w:r>
      <w:r w:rsidR="003B4563">
        <w:rPr>
          <w:rFonts w:ascii="Times New Roman" w:eastAsia="MS Mincho" w:hAnsi="Times New Roman" w:cs="Times New Roman"/>
          <w:sz w:val="22"/>
          <w:szCs w:val="22"/>
        </w:rPr>
        <w:t>11</w:t>
      </w:r>
      <w:r w:rsidR="001B38C2" w:rsidRPr="003A5FE8">
        <w:rPr>
          <w:rFonts w:ascii="Times New Roman" w:eastAsia="MS Mincho" w:hAnsi="Times New Roman" w:cs="Times New Roman"/>
          <w:sz w:val="22"/>
          <w:szCs w:val="22"/>
        </w:rPr>
        <w:t xml:space="preserve"> de </w:t>
      </w:r>
      <w:r w:rsidR="003B4563">
        <w:rPr>
          <w:rFonts w:ascii="Times New Roman" w:eastAsia="MS Mincho" w:hAnsi="Times New Roman" w:cs="Times New Roman"/>
          <w:sz w:val="22"/>
          <w:szCs w:val="22"/>
        </w:rPr>
        <w:t>maio</w:t>
      </w:r>
      <w:r w:rsidR="001B38C2" w:rsidRPr="003A5FE8">
        <w:rPr>
          <w:rFonts w:ascii="Times New Roman" w:eastAsia="MS Mincho" w:hAnsi="Times New Roman" w:cs="Times New Roman"/>
          <w:sz w:val="22"/>
          <w:szCs w:val="22"/>
        </w:rPr>
        <w:t xml:space="preserve"> de 202</w:t>
      </w:r>
      <w:r w:rsidR="00480E38">
        <w:rPr>
          <w:rFonts w:ascii="Times New Roman" w:eastAsia="MS Mincho" w:hAnsi="Times New Roman" w:cs="Times New Roman"/>
          <w:sz w:val="22"/>
          <w:szCs w:val="22"/>
        </w:rPr>
        <w:t>6</w:t>
      </w:r>
    </w:p>
    <w:p w14:paraId="7420CD5A" w14:textId="77777777" w:rsidR="003B4563" w:rsidRDefault="003B4563" w:rsidP="003B4563">
      <w:pPr>
        <w:spacing w:after="0"/>
        <w:ind w:left="-346" w:right="567"/>
        <w:jc w:val="center"/>
        <w:rPr>
          <w:rFonts w:ascii="Times New Roman" w:hAnsi="Times New Roman" w:cs="Times New Roman"/>
          <w:b/>
          <w:bCs/>
        </w:rPr>
      </w:pPr>
      <w:r w:rsidRPr="001C7E13">
        <w:rPr>
          <w:rFonts w:ascii="Times New Roman" w:hAnsi="Times New Roman" w:cs="Times New Roman"/>
          <w:b/>
          <w:bCs/>
          <w:sz w:val="20"/>
          <w:szCs w:val="20"/>
        </w:rPr>
        <w:t>JAIR EDUARDO MORAES TELES</w:t>
      </w:r>
      <w:r w:rsidRPr="001C7E13">
        <w:rPr>
          <w:rFonts w:ascii="Times New Roman" w:hAnsi="Times New Roman" w:cs="Times New Roman"/>
          <w:b/>
          <w:bCs/>
          <w:sz w:val="20"/>
          <w:szCs w:val="20"/>
        </w:rPr>
        <w:br/>
      </w:r>
      <w:r w:rsidRPr="00A74DFC">
        <w:rPr>
          <w:rFonts w:ascii="Times New Roman" w:hAnsi="Times New Roman" w:cs="Times New Roman"/>
          <w:b/>
          <w:bCs/>
        </w:rPr>
        <w:t>Pregoeiro</w:t>
      </w:r>
      <w:r w:rsidRPr="00A74DFC">
        <w:rPr>
          <w:rFonts w:ascii="Times New Roman" w:hAnsi="Times New Roman" w:cs="Times New Roman"/>
          <w:b/>
          <w:bCs/>
        </w:rPr>
        <w:br/>
        <w:t>Mat.: 8258</w:t>
      </w:r>
    </w:p>
    <w:p w14:paraId="3687C2E8" w14:textId="77777777" w:rsidR="001C7E13" w:rsidRPr="00A74DFC" w:rsidRDefault="001C7E13" w:rsidP="003B4563">
      <w:pPr>
        <w:spacing w:after="0"/>
        <w:ind w:left="-346" w:right="567"/>
        <w:jc w:val="center"/>
        <w:rPr>
          <w:rFonts w:ascii="Times New Roman" w:hAnsi="Times New Roman" w:cs="Times New Roman"/>
          <w:b/>
          <w:bCs/>
        </w:rPr>
      </w:pPr>
    </w:p>
    <w:p w14:paraId="1F84067E" w14:textId="77777777" w:rsidR="009A001B" w:rsidRPr="009A001B" w:rsidRDefault="009A001B" w:rsidP="009A001B">
      <w:pPr>
        <w:tabs>
          <w:tab w:val="left" w:pos="1440"/>
        </w:tabs>
        <w:autoSpaceDE w:val="0"/>
        <w:snapToGrid w:val="0"/>
        <w:spacing w:before="120" w:after="120" w:line="276" w:lineRule="auto"/>
        <w:jc w:val="center"/>
        <w:rPr>
          <w:rFonts w:ascii="Times New Roman" w:hAnsi="Times New Roman" w:cs="Times New Roman"/>
          <w:b/>
        </w:rPr>
      </w:pPr>
      <w:r w:rsidRPr="009A001B">
        <w:rPr>
          <w:rFonts w:ascii="Times New Roman" w:hAnsi="Times New Roman" w:cs="Times New Roman"/>
          <w:b/>
        </w:rPr>
        <w:t>___________________________________</w:t>
      </w:r>
    </w:p>
    <w:p w14:paraId="26F9D11D" w14:textId="77C26505" w:rsidR="009A001B" w:rsidRPr="009A001B" w:rsidRDefault="00411025" w:rsidP="009A001B">
      <w:pPr>
        <w:tabs>
          <w:tab w:val="left" w:pos="1440"/>
        </w:tabs>
        <w:autoSpaceDE w:val="0"/>
        <w:snapToGrid w:val="0"/>
        <w:spacing w:before="120" w:after="120" w:line="276" w:lineRule="auto"/>
        <w:jc w:val="center"/>
        <w:rPr>
          <w:rFonts w:ascii="Times New Roman" w:hAnsi="Times New Roman" w:cs="Times New Roman"/>
          <w:b/>
        </w:rPr>
      </w:pPr>
      <w:r>
        <w:rPr>
          <w:rFonts w:ascii="Times New Roman" w:hAnsi="Times New Roman" w:cs="Times New Roman"/>
          <w:b/>
        </w:rPr>
        <w:t>Cássio R. Brum</w:t>
      </w:r>
    </w:p>
    <w:p w14:paraId="58D807FF" w14:textId="1D4BC5CF" w:rsidR="009A001B" w:rsidRPr="009A001B" w:rsidRDefault="009A001B" w:rsidP="009A001B">
      <w:pPr>
        <w:tabs>
          <w:tab w:val="left" w:pos="1440"/>
        </w:tabs>
        <w:autoSpaceDE w:val="0"/>
        <w:snapToGrid w:val="0"/>
        <w:spacing w:before="120" w:after="120" w:line="276" w:lineRule="auto"/>
        <w:jc w:val="center"/>
        <w:rPr>
          <w:rFonts w:ascii="Times New Roman" w:hAnsi="Times New Roman" w:cs="Times New Roman"/>
          <w:b/>
        </w:rPr>
      </w:pPr>
      <w:r w:rsidRPr="009A001B">
        <w:rPr>
          <w:rFonts w:ascii="Times New Roman" w:hAnsi="Times New Roman" w:cs="Times New Roman"/>
          <w:b/>
        </w:rPr>
        <w:t>Matrícula nº 47.0</w:t>
      </w:r>
      <w:r w:rsidR="00411025">
        <w:rPr>
          <w:rFonts w:ascii="Times New Roman" w:hAnsi="Times New Roman" w:cs="Times New Roman"/>
          <w:b/>
        </w:rPr>
        <w:t>38</w:t>
      </w:r>
    </w:p>
    <w:p w14:paraId="0F916D5D" w14:textId="77777777" w:rsidR="000B4427" w:rsidRDefault="000B4427" w:rsidP="00F67DBB">
      <w:pPr>
        <w:tabs>
          <w:tab w:val="left" w:pos="1440"/>
        </w:tabs>
        <w:autoSpaceDE w:val="0"/>
        <w:snapToGrid w:val="0"/>
        <w:spacing w:before="120" w:after="120" w:line="276" w:lineRule="auto"/>
        <w:jc w:val="center"/>
        <w:rPr>
          <w:rFonts w:ascii="Times New Roman" w:hAnsi="Times New Roman" w:cs="Times New Roman"/>
          <w:b/>
        </w:rPr>
      </w:pPr>
    </w:p>
    <w:p w14:paraId="0B7F31FC" w14:textId="77777777" w:rsidR="000D364A" w:rsidRDefault="00F67DBB" w:rsidP="00F67DBB">
      <w:pPr>
        <w:tabs>
          <w:tab w:val="left" w:pos="1440"/>
        </w:tabs>
        <w:autoSpaceDE w:val="0"/>
        <w:snapToGrid w:val="0"/>
        <w:spacing w:before="120" w:after="120" w:line="276" w:lineRule="auto"/>
        <w:jc w:val="center"/>
        <w:rPr>
          <w:rFonts w:ascii="Times New Roman" w:hAnsi="Times New Roman" w:cs="Times New Roman"/>
          <w:b/>
        </w:rPr>
      </w:pPr>
      <w:r>
        <w:rPr>
          <w:rFonts w:ascii="Times New Roman" w:hAnsi="Times New Roman" w:cs="Times New Roman"/>
          <w:b/>
        </w:rPr>
        <w:t>ANEXO I</w:t>
      </w:r>
    </w:p>
    <w:p w14:paraId="48A917BE" w14:textId="0A2B4A41" w:rsidR="00411025" w:rsidRDefault="00F67DBB" w:rsidP="00606107">
      <w:pPr>
        <w:tabs>
          <w:tab w:val="left" w:pos="2268"/>
        </w:tabs>
        <w:spacing w:line="360" w:lineRule="auto"/>
        <w:jc w:val="center"/>
        <w:rPr>
          <w:rFonts w:ascii="Verdana" w:hAnsi="Verdana"/>
          <w:i/>
        </w:rPr>
      </w:pPr>
      <w:r w:rsidRPr="00A029F9">
        <w:rPr>
          <w:rFonts w:ascii="Times New Roman" w:eastAsia="Century" w:hAnsi="Times New Roman" w:cs="Times New Roman"/>
          <w:b/>
          <w:sz w:val="24"/>
          <w:szCs w:val="24"/>
          <w:u w:val="single"/>
        </w:rPr>
        <w:t>TERMO DE REFERÊNCIA</w:t>
      </w:r>
    </w:p>
    <w:p w14:paraId="6E4334FF" w14:textId="77777777" w:rsidR="005B1F71" w:rsidRPr="001B77FB" w:rsidRDefault="005B1F71" w:rsidP="005B1F71">
      <w:pPr>
        <w:pStyle w:val="Normal1"/>
        <w:spacing w:after="0" w:line="360" w:lineRule="auto"/>
        <w:jc w:val="center"/>
        <w:rPr>
          <w:rFonts w:ascii="Segoe UI" w:eastAsia="Quattrocento Sans" w:hAnsi="Segoe UI" w:cs="Segoe UI"/>
          <w:b/>
          <w:u w:val="single"/>
        </w:rPr>
      </w:pPr>
      <w:r w:rsidRPr="001B77FB">
        <w:rPr>
          <w:rFonts w:ascii="Segoe UI" w:eastAsia="Quattrocento Sans" w:hAnsi="Segoe UI" w:cs="Segoe UI"/>
          <w:b/>
          <w:u w:val="single"/>
        </w:rPr>
        <w:t>TERMO DE REFERÊNCIA</w:t>
      </w:r>
    </w:p>
    <w:p w14:paraId="23551E36" w14:textId="77777777" w:rsidR="005B1F71" w:rsidRPr="001B77FB" w:rsidRDefault="005B1F71" w:rsidP="005B1F71">
      <w:pPr>
        <w:pStyle w:val="Normal1"/>
        <w:pBdr>
          <w:top w:val="single" w:sz="4" w:space="1" w:color="000000"/>
          <w:left w:val="single" w:sz="4" w:space="0" w:color="000000"/>
          <w:bottom w:val="single" w:sz="4" w:space="1" w:color="000000"/>
          <w:right w:val="single" w:sz="4" w:space="4" w:color="000000"/>
        </w:pBdr>
        <w:shd w:val="clear" w:color="auto" w:fill="BFBFBF"/>
        <w:tabs>
          <w:tab w:val="left" w:pos="280"/>
        </w:tabs>
        <w:spacing w:after="0" w:line="360" w:lineRule="auto"/>
        <w:ind w:left="142"/>
        <w:jc w:val="both"/>
        <w:rPr>
          <w:rFonts w:ascii="Segoe UI" w:eastAsia="Quattrocento Sans" w:hAnsi="Segoe UI" w:cs="Segoe UI"/>
          <w:b/>
        </w:rPr>
      </w:pPr>
      <w:bookmarkStart w:id="50" w:name="_heading=h.dhhpi9257efa" w:colFirst="0" w:colLast="0"/>
      <w:bookmarkEnd w:id="50"/>
      <w:r w:rsidRPr="001B77FB">
        <w:rPr>
          <w:rFonts w:ascii="Segoe UI" w:eastAsia="Quattrocento Sans" w:hAnsi="Segoe UI" w:cs="Segoe UI"/>
          <w:b/>
        </w:rPr>
        <w:t>1– DO OBJETO</w:t>
      </w:r>
    </w:p>
    <w:p w14:paraId="1374D5F6" w14:textId="77777777" w:rsidR="005B1F71" w:rsidRPr="001B77FB" w:rsidRDefault="005B1F71" w:rsidP="005B1F71">
      <w:pPr>
        <w:pStyle w:val="NormalWeb"/>
        <w:spacing w:before="0" w:beforeAutospacing="0" w:after="0" w:afterAutospacing="0"/>
        <w:jc w:val="both"/>
        <w:rPr>
          <w:rStyle w:val="Forte"/>
          <w:rFonts w:ascii="Segoe UI" w:hAnsi="Segoe UI" w:cs="Segoe UI"/>
          <w:sz w:val="22"/>
          <w:szCs w:val="22"/>
        </w:rPr>
      </w:pPr>
    </w:p>
    <w:p w14:paraId="0440F7C4" w14:textId="77777777" w:rsidR="005B1F71" w:rsidRPr="001B77FB" w:rsidRDefault="005B1F71" w:rsidP="005B1F71">
      <w:pPr>
        <w:pStyle w:val="NormalWeb"/>
        <w:spacing w:before="120" w:beforeAutospacing="0" w:after="120" w:afterAutospacing="0"/>
        <w:jc w:val="both"/>
        <w:rPr>
          <w:rFonts w:ascii="Segoe UI" w:hAnsi="Segoe UI" w:cs="Segoe UI"/>
          <w:sz w:val="22"/>
          <w:szCs w:val="22"/>
        </w:rPr>
      </w:pPr>
      <w:bookmarkStart w:id="51" w:name="_Hlk223967385"/>
      <w:r w:rsidRPr="001B77FB">
        <w:rPr>
          <w:rStyle w:val="Forte"/>
          <w:rFonts w:ascii="Segoe UI" w:hAnsi="Segoe UI" w:cs="Segoe UI"/>
          <w:sz w:val="22"/>
          <w:szCs w:val="22"/>
        </w:rPr>
        <w:t>1.1.</w:t>
      </w:r>
      <w:r w:rsidRPr="001B77FB">
        <w:rPr>
          <w:rFonts w:ascii="Segoe UI" w:hAnsi="Segoe UI" w:cs="Segoe UI"/>
          <w:sz w:val="22"/>
          <w:szCs w:val="22"/>
        </w:rPr>
        <w:t xml:space="preserve"> Para o lote 1, Registro de preços para </w:t>
      </w:r>
      <w:r w:rsidRPr="001B77FB">
        <w:rPr>
          <w:rFonts w:ascii="Segoe UI" w:hAnsi="Segoe UI" w:cs="Segoe UI"/>
          <w:b/>
          <w:sz w:val="22"/>
          <w:szCs w:val="22"/>
        </w:rPr>
        <w:t>CONTRATAÇÃO DE EMPRESA ESPECIALIZADA PARA FORNECIMENTO DE COMBUSTÍVEIS EM POSTO PRÓPRIO, DEVIDAMENTE AUTORIZADA PELA AGÊNCIA NACIONAL DO PETRÓLEO, GÁS NATURAL E BIOCOMBUSTÍVEIS (ANP), PARA FORNECIMENTO CONTÍNUO DE GASOLINA COMUM TIPO C E ÓLEO DIESEL B S10,ÓLEO DIESEL COMUM E ETANOL com entregas programadas em postos de abastecimento dedicado(s) no Município de São João de Meriti/RJ,</w:t>
      </w:r>
      <w:r w:rsidRPr="001B77FB">
        <w:rPr>
          <w:rFonts w:ascii="Segoe UI" w:hAnsi="Segoe UI" w:cs="Segoe UI"/>
          <w:sz w:val="22"/>
          <w:szCs w:val="22"/>
        </w:rPr>
        <w:t xml:space="preserve"> e para o lote 2 </w:t>
      </w:r>
      <w:r w:rsidRPr="001B77FB">
        <w:rPr>
          <w:rFonts w:ascii="Segoe UI" w:hAnsi="Segoe UI" w:cs="Segoe UI"/>
          <w:b/>
          <w:sz w:val="22"/>
          <w:szCs w:val="22"/>
        </w:rPr>
        <w:t>CONTRATAÇÃO DE EMPRESA ESPECIALIZADA PARA FORNECIMENTO DE</w:t>
      </w:r>
      <w:r w:rsidRPr="001B77FB">
        <w:rPr>
          <w:rFonts w:ascii="Segoe UI" w:hAnsi="Segoe UI" w:cs="Segoe UI"/>
          <w:sz w:val="22"/>
          <w:szCs w:val="22"/>
        </w:rPr>
        <w:t xml:space="preserve"> </w:t>
      </w:r>
      <w:r w:rsidRPr="001B77FB">
        <w:rPr>
          <w:rFonts w:ascii="Segoe UI" w:hAnsi="Segoe UI" w:cs="Segoe UI"/>
          <w:b/>
          <w:sz w:val="22"/>
          <w:szCs w:val="22"/>
        </w:rPr>
        <w:t xml:space="preserve">ARLA 32 PARA ATENDER AS NECESSIDADES DAS SECRETARIAS DE EDUCAÇÃO E DE GOVERNO </w:t>
      </w:r>
      <w:r w:rsidRPr="001B77FB">
        <w:rPr>
          <w:rFonts w:ascii="Segoe UI" w:hAnsi="Segoe UI" w:cs="Segoe UI"/>
          <w:sz w:val="22"/>
          <w:szCs w:val="22"/>
        </w:rPr>
        <w:t>e se dará por empresa especializada do ramo e devidamente autorizada a exercer esta atividade. nos termos da tabela abaixo, conforme condições e exigências estabelecidas neste instrumento.</w:t>
      </w:r>
    </w:p>
    <w:bookmarkEnd w:id="51"/>
    <w:p w14:paraId="4B6DD2EC" w14:textId="77777777" w:rsidR="005B1F71" w:rsidRPr="001B77FB" w:rsidRDefault="005B1F71" w:rsidP="005B1F71">
      <w:pPr>
        <w:pStyle w:val="Normal1"/>
        <w:spacing w:after="0" w:line="240" w:lineRule="auto"/>
        <w:ind w:right="6"/>
        <w:jc w:val="center"/>
        <w:rPr>
          <w:rFonts w:ascii="Segoe UI" w:eastAsia="Quattrocento Sans" w:hAnsi="Segoe UI" w:cs="Segoe UI"/>
          <w:b/>
        </w:rPr>
      </w:pPr>
      <w:r w:rsidRPr="001B77FB">
        <w:rPr>
          <w:rFonts w:ascii="Segoe UI" w:eastAsia="Quattrocento Sans" w:hAnsi="Segoe UI" w:cs="Segoe UI"/>
          <w:b/>
        </w:rPr>
        <w:t>LOTE 1</w:t>
      </w:r>
    </w:p>
    <w:tbl>
      <w:tblPr>
        <w:tblStyle w:val="Tabelacomgrade"/>
        <w:tblW w:w="9498" w:type="dxa"/>
        <w:jc w:val="center"/>
        <w:tblLayout w:type="fixed"/>
        <w:tblLook w:val="04A0" w:firstRow="1" w:lastRow="0" w:firstColumn="1" w:lastColumn="0" w:noHBand="0" w:noVBand="1"/>
      </w:tblPr>
      <w:tblGrid>
        <w:gridCol w:w="421"/>
        <w:gridCol w:w="1275"/>
        <w:gridCol w:w="567"/>
        <w:gridCol w:w="2629"/>
        <w:gridCol w:w="773"/>
        <w:gridCol w:w="1276"/>
        <w:gridCol w:w="992"/>
        <w:gridCol w:w="1565"/>
      </w:tblGrid>
      <w:tr w:rsidR="005B1F71" w:rsidRPr="001B77FB" w14:paraId="59F4BBA8" w14:textId="77777777" w:rsidTr="0061092A">
        <w:trPr>
          <w:trHeight w:val="447"/>
          <w:jc w:val="center"/>
        </w:trPr>
        <w:tc>
          <w:tcPr>
            <w:tcW w:w="421" w:type="dxa"/>
            <w:vAlign w:val="center"/>
          </w:tcPr>
          <w:p w14:paraId="4F4194D4" w14:textId="77777777" w:rsidR="005B1F71" w:rsidRPr="001B77FB" w:rsidRDefault="005B1F71" w:rsidP="0061092A">
            <w:pPr>
              <w:pStyle w:val="Normal1"/>
              <w:widowControl w:val="0"/>
              <w:spacing w:line="360" w:lineRule="auto"/>
              <w:ind w:left="-142" w:right="-159"/>
              <w:jc w:val="center"/>
              <w:rPr>
                <w:rFonts w:ascii="Segoe UI" w:hAnsi="Segoe UI" w:cs="Segoe UI"/>
                <w:b/>
                <w:sz w:val="16"/>
                <w:szCs w:val="16"/>
              </w:rPr>
            </w:pPr>
            <w:r w:rsidRPr="001B77FB">
              <w:rPr>
                <w:rFonts w:ascii="Segoe UI" w:hAnsi="Segoe UI" w:cs="Segoe UI"/>
                <w:b/>
                <w:sz w:val="16"/>
                <w:szCs w:val="16"/>
              </w:rPr>
              <w:t>ITEM</w:t>
            </w:r>
          </w:p>
        </w:tc>
        <w:tc>
          <w:tcPr>
            <w:tcW w:w="1275" w:type="dxa"/>
            <w:vAlign w:val="center"/>
          </w:tcPr>
          <w:p w14:paraId="21F774D7" w14:textId="77777777" w:rsidR="005B1F71" w:rsidRPr="001B77FB" w:rsidRDefault="005B1F71" w:rsidP="0061092A">
            <w:pPr>
              <w:pStyle w:val="Normal1"/>
              <w:widowControl w:val="0"/>
              <w:spacing w:line="360" w:lineRule="auto"/>
              <w:ind w:left="-93" w:right="-115"/>
              <w:jc w:val="center"/>
              <w:rPr>
                <w:rFonts w:ascii="Segoe UI" w:hAnsi="Segoe UI" w:cs="Segoe UI"/>
                <w:b/>
                <w:sz w:val="16"/>
                <w:szCs w:val="16"/>
              </w:rPr>
            </w:pPr>
            <w:r w:rsidRPr="001B77FB">
              <w:rPr>
                <w:rFonts w:ascii="Segoe UI" w:hAnsi="Segoe UI" w:cs="Segoe UI"/>
                <w:b/>
                <w:sz w:val="16"/>
                <w:szCs w:val="16"/>
              </w:rPr>
              <w:t>ESPECIFICAÇÃO</w:t>
            </w:r>
          </w:p>
        </w:tc>
        <w:tc>
          <w:tcPr>
            <w:tcW w:w="567" w:type="dxa"/>
            <w:vAlign w:val="center"/>
          </w:tcPr>
          <w:p w14:paraId="2D4A1E32" w14:textId="77777777" w:rsidR="005B1F71" w:rsidRPr="001B77FB" w:rsidRDefault="005B1F71" w:rsidP="0061092A">
            <w:pPr>
              <w:pStyle w:val="Normal1"/>
              <w:widowControl w:val="0"/>
              <w:spacing w:line="360" w:lineRule="auto"/>
              <w:ind w:left="-90" w:right="-162"/>
              <w:jc w:val="center"/>
              <w:rPr>
                <w:rFonts w:ascii="Segoe UI" w:hAnsi="Segoe UI" w:cs="Segoe UI"/>
                <w:b/>
                <w:sz w:val="16"/>
                <w:szCs w:val="16"/>
              </w:rPr>
            </w:pPr>
            <w:r w:rsidRPr="001B77FB">
              <w:rPr>
                <w:rFonts w:ascii="Segoe UI" w:hAnsi="Segoe UI" w:cs="Segoe UI"/>
                <w:b/>
                <w:sz w:val="16"/>
                <w:szCs w:val="16"/>
              </w:rPr>
              <w:t>UNID.</w:t>
            </w:r>
          </w:p>
        </w:tc>
        <w:tc>
          <w:tcPr>
            <w:tcW w:w="2629" w:type="dxa"/>
            <w:vAlign w:val="center"/>
          </w:tcPr>
          <w:p w14:paraId="0F751F96" w14:textId="77777777" w:rsidR="005B1F71" w:rsidRPr="001B77FB" w:rsidRDefault="005B1F71" w:rsidP="0061092A">
            <w:pPr>
              <w:pStyle w:val="Normal1"/>
              <w:widowControl w:val="0"/>
              <w:spacing w:line="360" w:lineRule="auto"/>
              <w:ind w:left="-30" w:right="-65"/>
              <w:jc w:val="center"/>
              <w:rPr>
                <w:rFonts w:ascii="Segoe UI" w:hAnsi="Segoe UI" w:cs="Segoe UI"/>
                <w:b/>
                <w:sz w:val="16"/>
                <w:szCs w:val="16"/>
              </w:rPr>
            </w:pPr>
            <w:r w:rsidRPr="001B77FB">
              <w:rPr>
                <w:rFonts w:ascii="Segoe UI" w:hAnsi="Segoe UI" w:cs="Segoe UI"/>
                <w:b/>
                <w:sz w:val="16"/>
                <w:szCs w:val="16"/>
              </w:rPr>
              <w:t>SECRETARIAS</w:t>
            </w:r>
          </w:p>
        </w:tc>
        <w:tc>
          <w:tcPr>
            <w:tcW w:w="773" w:type="dxa"/>
            <w:vAlign w:val="center"/>
          </w:tcPr>
          <w:p w14:paraId="1B49728B" w14:textId="77777777" w:rsidR="005B1F71" w:rsidRPr="001B77FB" w:rsidRDefault="005B1F71" w:rsidP="0061092A">
            <w:pPr>
              <w:pStyle w:val="Normal1"/>
              <w:widowControl w:val="0"/>
              <w:ind w:left="-105" w:right="-114"/>
              <w:jc w:val="center"/>
              <w:rPr>
                <w:rFonts w:ascii="Segoe UI" w:hAnsi="Segoe UI" w:cs="Segoe UI"/>
                <w:b/>
                <w:sz w:val="16"/>
                <w:szCs w:val="16"/>
              </w:rPr>
            </w:pPr>
            <w:r w:rsidRPr="001B77FB">
              <w:rPr>
                <w:rFonts w:ascii="Segoe UI" w:hAnsi="Segoe UI" w:cs="Segoe UI"/>
                <w:b/>
                <w:sz w:val="16"/>
                <w:szCs w:val="16"/>
              </w:rPr>
              <w:t>QUANT.</w:t>
            </w:r>
          </w:p>
        </w:tc>
        <w:tc>
          <w:tcPr>
            <w:tcW w:w="1276" w:type="dxa"/>
            <w:vAlign w:val="center"/>
          </w:tcPr>
          <w:p w14:paraId="6BBC090C" w14:textId="77777777" w:rsidR="005B1F71" w:rsidRPr="001B77FB" w:rsidRDefault="005B1F71" w:rsidP="0061092A">
            <w:pPr>
              <w:pStyle w:val="Normal1"/>
              <w:widowControl w:val="0"/>
              <w:ind w:left="-109" w:right="-125"/>
              <w:jc w:val="center"/>
              <w:rPr>
                <w:rFonts w:ascii="Segoe UI" w:hAnsi="Segoe UI" w:cs="Segoe UI"/>
                <w:b/>
                <w:sz w:val="16"/>
                <w:szCs w:val="16"/>
              </w:rPr>
            </w:pPr>
            <w:r w:rsidRPr="001B77FB">
              <w:rPr>
                <w:rFonts w:ascii="Segoe UI" w:hAnsi="Segoe UI" w:cs="Segoe UI"/>
                <w:b/>
                <w:sz w:val="16"/>
                <w:szCs w:val="16"/>
              </w:rPr>
              <w:t>QUANT. TOTAL DE LITROS</w:t>
            </w:r>
          </w:p>
        </w:tc>
        <w:tc>
          <w:tcPr>
            <w:tcW w:w="992" w:type="dxa"/>
            <w:vAlign w:val="center"/>
          </w:tcPr>
          <w:p w14:paraId="27B4074C" w14:textId="77777777" w:rsidR="005B1F71" w:rsidRPr="001B77FB" w:rsidRDefault="005B1F71" w:rsidP="0061092A">
            <w:pPr>
              <w:pStyle w:val="Normal1"/>
              <w:widowControl w:val="0"/>
              <w:ind w:left="-106" w:right="-108"/>
              <w:jc w:val="center"/>
              <w:rPr>
                <w:rFonts w:ascii="Segoe UI" w:hAnsi="Segoe UI" w:cs="Segoe UI"/>
                <w:b/>
                <w:sz w:val="16"/>
                <w:szCs w:val="16"/>
              </w:rPr>
            </w:pPr>
            <w:r w:rsidRPr="001B77FB">
              <w:rPr>
                <w:rFonts w:ascii="Segoe UI" w:hAnsi="Segoe UI" w:cs="Segoe UI"/>
                <w:b/>
                <w:sz w:val="16"/>
                <w:szCs w:val="16"/>
              </w:rPr>
              <w:t>VALOR UNITÁRIO POR LITRO</w:t>
            </w:r>
          </w:p>
        </w:tc>
        <w:tc>
          <w:tcPr>
            <w:tcW w:w="1565" w:type="dxa"/>
            <w:vAlign w:val="center"/>
          </w:tcPr>
          <w:p w14:paraId="4088C4DA" w14:textId="77777777" w:rsidR="005B1F71" w:rsidRPr="001B77FB" w:rsidRDefault="005B1F71" w:rsidP="0061092A">
            <w:pPr>
              <w:pStyle w:val="Normal1"/>
              <w:widowControl w:val="0"/>
              <w:ind w:left="-108" w:right="-108"/>
              <w:jc w:val="center"/>
              <w:rPr>
                <w:rFonts w:ascii="Segoe UI" w:hAnsi="Segoe UI" w:cs="Segoe UI"/>
                <w:b/>
                <w:sz w:val="16"/>
                <w:szCs w:val="16"/>
              </w:rPr>
            </w:pPr>
            <w:r w:rsidRPr="001B77FB">
              <w:rPr>
                <w:rFonts w:ascii="Segoe UI" w:hAnsi="Segoe UI" w:cs="Segoe UI"/>
                <w:b/>
                <w:sz w:val="16"/>
                <w:szCs w:val="16"/>
              </w:rPr>
              <w:t>VALOR TOTAL 12 MESES</w:t>
            </w:r>
          </w:p>
        </w:tc>
      </w:tr>
      <w:tr w:rsidR="005B1F71" w:rsidRPr="001B77FB" w14:paraId="59A8DE18" w14:textId="77777777" w:rsidTr="0061092A">
        <w:trPr>
          <w:trHeight w:val="278"/>
          <w:jc w:val="center"/>
        </w:trPr>
        <w:tc>
          <w:tcPr>
            <w:tcW w:w="421" w:type="dxa"/>
            <w:vMerge w:val="restart"/>
            <w:vAlign w:val="center"/>
          </w:tcPr>
          <w:p w14:paraId="1CCFFB6B" w14:textId="77777777" w:rsidR="005B1F71" w:rsidRPr="001B77FB" w:rsidRDefault="005B1F71" w:rsidP="0061092A">
            <w:pPr>
              <w:pStyle w:val="Normal1"/>
              <w:widowControl w:val="0"/>
              <w:spacing w:line="360" w:lineRule="auto"/>
              <w:ind w:left="-108" w:right="-159"/>
              <w:jc w:val="center"/>
              <w:rPr>
                <w:rFonts w:ascii="Segoe UI" w:hAnsi="Segoe UI" w:cs="Segoe UI"/>
                <w:b/>
                <w:sz w:val="18"/>
                <w:szCs w:val="18"/>
              </w:rPr>
            </w:pPr>
            <w:r w:rsidRPr="001B77FB">
              <w:rPr>
                <w:rFonts w:ascii="Segoe UI" w:hAnsi="Segoe UI" w:cs="Segoe UI"/>
                <w:b/>
                <w:sz w:val="18"/>
                <w:szCs w:val="18"/>
              </w:rPr>
              <w:t>1</w:t>
            </w:r>
          </w:p>
        </w:tc>
        <w:tc>
          <w:tcPr>
            <w:tcW w:w="1275" w:type="dxa"/>
            <w:vMerge w:val="restart"/>
            <w:vAlign w:val="center"/>
          </w:tcPr>
          <w:p w14:paraId="71ECF41C" w14:textId="77777777" w:rsidR="005B1F71" w:rsidRPr="001B77FB" w:rsidRDefault="005B1F71" w:rsidP="0061092A">
            <w:pPr>
              <w:pStyle w:val="Normal1"/>
              <w:widowControl w:val="0"/>
              <w:ind w:left="-57" w:right="-115"/>
              <w:jc w:val="center"/>
              <w:rPr>
                <w:rFonts w:ascii="Segoe UI" w:hAnsi="Segoe UI" w:cs="Segoe UI"/>
                <w:b/>
                <w:sz w:val="18"/>
                <w:szCs w:val="18"/>
              </w:rPr>
            </w:pPr>
            <w:r w:rsidRPr="001B77FB">
              <w:rPr>
                <w:rFonts w:ascii="Segoe UI" w:hAnsi="Segoe UI" w:cs="Segoe UI"/>
                <w:b/>
                <w:sz w:val="18"/>
                <w:szCs w:val="18"/>
              </w:rPr>
              <w:t>GASOLINA COMUM</w:t>
            </w:r>
          </w:p>
        </w:tc>
        <w:tc>
          <w:tcPr>
            <w:tcW w:w="567" w:type="dxa"/>
            <w:vMerge w:val="restart"/>
            <w:vAlign w:val="center"/>
          </w:tcPr>
          <w:p w14:paraId="2A5DD7E0" w14:textId="77777777" w:rsidR="005B1F71" w:rsidRPr="001B77FB" w:rsidRDefault="005B1F71" w:rsidP="0061092A">
            <w:pPr>
              <w:pStyle w:val="Normal1"/>
              <w:widowControl w:val="0"/>
              <w:spacing w:line="360" w:lineRule="auto"/>
              <w:ind w:left="-113" w:right="-104"/>
              <w:jc w:val="center"/>
              <w:rPr>
                <w:rFonts w:ascii="Segoe UI" w:hAnsi="Segoe UI" w:cs="Segoe UI"/>
                <w:b/>
                <w:sz w:val="18"/>
                <w:szCs w:val="18"/>
              </w:rPr>
            </w:pPr>
            <w:r w:rsidRPr="001B77FB">
              <w:rPr>
                <w:rFonts w:ascii="Segoe UI" w:hAnsi="Segoe UI" w:cs="Segoe UI"/>
                <w:b/>
                <w:sz w:val="18"/>
                <w:szCs w:val="18"/>
              </w:rPr>
              <w:t>litro</w:t>
            </w:r>
          </w:p>
        </w:tc>
        <w:tc>
          <w:tcPr>
            <w:tcW w:w="2629" w:type="dxa"/>
            <w:vAlign w:val="center"/>
          </w:tcPr>
          <w:p w14:paraId="6D2F7008" w14:textId="77777777" w:rsidR="005B1F71" w:rsidRPr="001B77FB" w:rsidRDefault="005B1F71" w:rsidP="0061092A">
            <w:pPr>
              <w:pStyle w:val="Normal1"/>
              <w:widowControl w:val="0"/>
              <w:ind w:left="-183" w:right="-111"/>
              <w:jc w:val="center"/>
              <w:rPr>
                <w:rFonts w:ascii="Segoe UI" w:hAnsi="Segoe UI" w:cs="Segoe UI"/>
                <w:b/>
                <w:sz w:val="18"/>
                <w:szCs w:val="18"/>
              </w:rPr>
            </w:pPr>
            <w:r w:rsidRPr="001B77FB">
              <w:rPr>
                <w:rFonts w:ascii="Segoe UI" w:hAnsi="Segoe UI" w:cs="Segoe UI"/>
                <w:b/>
                <w:sz w:val="18"/>
                <w:szCs w:val="18"/>
              </w:rPr>
              <w:t>EDUCAÇÃO</w:t>
            </w:r>
          </w:p>
        </w:tc>
        <w:tc>
          <w:tcPr>
            <w:tcW w:w="773" w:type="dxa"/>
            <w:vAlign w:val="center"/>
          </w:tcPr>
          <w:p w14:paraId="4FE9E3EF" w14:textId="77777777" w:rsidR="005B1F71" w:rsidRPr="001B77FB" w:rsidRDefault="005B1F71" w:rsidP="0061092A">
            <w:pPr>
              <w:pStyle w:val="Normal1"/>
              <w:widowControl w:val="0"/>
              <w:spacing w:line="360" w:lineRule="auto"/>
              <w:ind w:left="-105" w:right="-114"/>
              <w:jc w:val="center"/>
              <w:rPr>
                <w:rFonts w:ascii="Segoe UI" w:hAnsi="Segoe UI" w:cs="Segoe UI"/>
                <w:b/>
                <w:sz w:val="18"/>
                <w:szCs w:val="18"/>
              </w:rPr>
            </w:pPr>
            <w:r w:rsidRPr="001B77FB">
              <w:rPr>
                <w:rFonts w:ascii="Segoe UI" w:hAnsi="Segoe UI" w:cs="Segoe UI"/>
                <w:b/>
                <w:sz w:val="18"/>
                <w:szCs w:val="18"/>
              </w:rPr>
              <w:t>55.656</w:t>
            </w:r>
          </w:p>
        </w:tc>
        <w:tc>
          <w:tcPr>
            <w:tcW w:w="1276" w:type="dxa"/>
            <w:vMerge w:val="restart"/>
            <w:vAlign w:val="center"/>
          </w:tcPr>
          <w:p w14:paraId="5ADA1992" w14:textId="77777777" w:rsidR="005B1F71" w:rsidRPr="001B77FB" w:rsidRDefault="005B1F71" w:rsidP="0061092A">
            <w:pPr>
              <w:pStyle w:val="Normal1"/>
              <w:widowControl w:val="0"/>
              <w:spacing w:line="360" w:lineRule="auto"/>
              <w:ind w:left="-105" w:right="-108"/>
              <w:jc w:val="center"/>
              <w:rPr>
                <w:rFonts w:ascii="Segoe UI" w:hAnsi="Segoe UI" w:cs="Segoe UI"/>
                <w:b/>
                <w:sz w:val="18"/>
                <w:szCs w:val="18"/>
              </w:rPr>
            </w:pPr>
            <w:r w:rsidRPr="001B77FB">
              <w:rPr>
                <w:rFonts w:ascii="Segoe UI" w:hAnsi="Segoe UI" w:cs="Segoe UI"/>
                <w:b/>
                <w:sz w:val="18"/>
                <w:szCs w:val="18"/>
              </w:rPr>
              <w:t>481.562,00</w:t>
            </w:r>
          </w:p>
        </w:tc>
        <w:tc>
          <w:tcPr>
            <w:tcW w:w="992" w:type="dxa"/>
            <w:vMerge w:val="restart"/>
            <w:vAlign w:val="center"/>
          </w:tcPr>
          <w:p w14:paraId="7C13D665" w14:textId="77777777" w:rsidR="005B1F71" w:rsidRPr="001B77FB" w:rsidRDefault="005B1F71" w:rsidP="0061092A">
            <w:pPr>
              <w:pStyle w:val="Normal1"/>
              <w:widowControl w:val="0"/>
              <w:spacing w:line="360" w:lineRule="auto"/>
              <w:ind w:left="-108" w:right="-106"/>
              <w:jc w:val="center"/>
              <w:rPr>
                <w:rFonts w:ascii="Segoe UI" w:hAnsi="Segoe UI" w:cs="Segoe UI"/>
                <w:b/>
                <w:sz w:val="18"/>
                <w:szCs w:val="18"/>
              </w:rPr>
            </w:pPr>
            <w:r w:rsidRPr="001B77FB">
              <w:rPr>
                <w:rFonts w:ascii="Segoe UI" w:hAnsi="Segoe UI" w:cs="Segoe UI"/>
                <w:b/>
                <w:sz w:val="18"/>
                <w:szCs w:val="18"/>
              </w:rPr>
              <w:t>R$ 6,54</w:t>
            </w:r>
          </w:p>
        </w:tc>
        <w:tc>
          <w:tcPr>
            <w:tcW w:w="1565" w:type="dxa"/>
            <w:vMerge w:val="restart"/>
            <w:vAlign w:val="center"/>
          </w:tcPr>
          <w:p w14:paraId="2014D129" w14:textId="77777777" w:rsidR="005B1F71" w:rsidRPr="001B77FB" w:rsidRDefault="005B1F71" w:rsidP="0061092A">
            <w:pPr>
              <w:pStyle w:val="Normal1"/>
              <w:widowControl w:val="0"/>
              <w:spacing w:line="360" w:lineRule="auto"/>
              <w:ind w:left="-160" w:right="-120"/>
              <w:jc w:val="center"/>
              <w:rPr>
                <w:rFonts w:ascii="Segoe UI" w:hAnsi="Segoe UI" w:cs="Segoe UI"/>
                <w:b/>
                <w:sz w:val="18"/>
                <w:szCs w:val="18"/>
              </w:rPr>
            </w:pPr>
            <w:r w:rsidRPr="001B77FB">
              <w:rPr>
                <w:rFonts w:ascii="Segoe UI" w:hAnsi="Segoe UI" w:cs="Segoe UI"/>
                <w:b/>
                <w:sz w:val="18"/>
                <w:szCs w:val="18"/>
              </w:rPr>
              <w:t>R$ 3.149.415,48</w:t>
            </w:r>
          </w:p>
        </w:tc>
      </w:tr>
      <w:tr w:rsidR="005B1F71" w:rsidRPr="001B77FB" w14:paraId="0D6770C5" w14:textId="77777777" w:rsidTr="0061092A">
        <w:trPr>
          <w:trHeight w:val="468"/>
          <w:jc w:val="center"/>
        </w:trPr>
        <w:tc>
          <w:tcPr>
            <w:tcW w:w="421" w:type="dxa"/>
            <w:vMerge/>
            <w:vAlign w:val="center"/>
          </w:tcPr>
          <w:p w14:paraId="3E5D3482"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1275" w:type="dxa"/>
            <w:vMerge/>
            <w:vAlign w:val="center"/>
          </w:tcPr>
          <w:p w14:paraId="18B42763"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567" w:type="dxa"/>
            <w:vMerge/>
            <w:vAlign w:val="center"/>
          </w:tcPr>
          <w:p w14:paraId="5257B15E"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2629" w:type="dxa"/>
            <w:vAlign w:val="center"/>
          </w:tcPr>
          <w:p w14:paraId="093C4A07" w14:textId="77777777" w:rsidR="005B1F71" w:rsidRPr="001B77FB" w:rsidRDefault="005B1F71" w:rsidP="0061092A">
            <w:pPr>
              <w:pStyle w:val="Normal1"/>
              <w:widowControl w:val="0"/>
              <w:ind w:left="-110" w:right="-111"/>
              <w:jc w:val="center"/>
              <w:rPr>
                <w:rFonts w:ascii="Segoe UI" w:hAnsi="Segoe UI" w:cs="Segoe UI"/>
                <w:b/>
                <w:color w:val="000000"/>
                <w:sz w:val="18"/>
                <w:szCs w:val="18"/>
              </w:rPr>
            </w:pPr>
            <w:r w:rsidRPr="001B77FB">
              <w:rPr>
                <w:rFonts w:ascii="Segoe UI" w:hAnsi="Segoe UI" w:cs="Segoe UI"/>
                <w:b/>
                <w:color w:val="000000"/>
                <w:sz w:val="18"/>
                <w:szCs w:val="18"/>
              </w:rPr>
              <w:t>PLANEJAMENTO E INOVAÇÃO</w:t>
            </w:r>
          </w:p>
        </w:tc>
        <w:tc>
          <w:tcPr>
            <w:tcW w:w="773" w:type="dxa"/>
            <w:vAlign w:val="center"/>
          </w:tcPr>
          <w:p w14:paraId="68F0B114" w14:textId="77777777" w:rsidR="005B1F71" w:rsidRPr="001B77FB" w:rsidRDefault="005B1F71" w:rsidP="0061092A">
            <w:pPr>
              <w:pStyle w:val="Normal1"/>
              <w:widowControl w:val="0"/>
              <w:spacing w:line="360" w:lineRule="auto"/>
              <w:ind w:left="-105" w:right="-114"/>
              <w:jc w:val="center"/>
              <w:rPr>
                <w:rFonts w:ascii="Segoe UI" w:hAnsi="Segoe UI" w:cs="Segoe UI"/>
                <w:b/>
                <w:sz w:val="18"/>
                <w:szCs w:val="18"/>
              </w:rPr>
            </w:pPr>
            <w:r w:rsidRPr="001B77FB">
              <w:rPr>
                <w:rFonts w:ascii="Segoe UI" w:hAnsi="Segoe UI" w:cs="Segoe UI"/>
                <w:b/>
                <w:sz w:val="18"/>
                <w:szCs w:val="18"/>
              </w:rPr>
              <w:t>9.094</w:t>
            </w:r>
          </w:p>
        </w:tc>
        <w:tc>
          <w:tcPr>
            <w:tcW w:w="1276" w:type="dxa"/>
            <w:vMerge/>
            <w:vAlign w:val="center"/>
          </w:tcPr>
          <w:p w14:paraId="74C6317E"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992" w:type="dxa"/>
            <w:vMerge/>
            <w:vAlign w:val="center"/>
          </w:tcPr>
          <w:p w14:paraId="726597D2"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1565" w:type="dxa"/>
            <w:vMerge/>
            <w:vAlign w:val="center"/>
          </w:tcPr>
          <w:p w14:paraId="3E7E469B" w14:textId="77777777" w:rsidR="005B1F71" w:rsidRPr="001B77FB" w:rsidRDefault="005B1F71" w:rsidP="0061092A">
            <w:pPr>
              <w:pStyle w:val="Normal1"/>
              <w:widowControl w:val="0"/>
              <w:spacing w:line="360" w:lineRule="auto"/>
              <w:ind w:left="-18"/>
              <w:jc w:val="center"/>
              <w:rPr>
                <w:rFonts w:ascii="Segoe UI" w:hAnsi="Segoe UI" w:cs="Segoe UI"/>
                <w:b/>
                <w:sz w:val="18"/>
                <w:szCs w:val="18"/>
              </w:rPr>
            </w:pPr>
          </w:p>
        </w:tc>
      </w:tr>
      <w:tr w:rsidR="005B1F71" w:rsidRPr="001B77FB" w14:paraId="59E022EF" w14:textId="77777777" w:rsidTr="0061092A">
        <w:trPr>
          <w:trHeight w:val="324"/>
          <w:jc w:val="center"/>
        </w:trPr>
        <w:tc>
          <w:tcPr>
            <w:tcW w:w="421" w:type="dxa"/>
            <w:vMerge/>
            <w:vAlign w:val="center"/>
          </w:tcPr>
          <w:p w14:paraId="545DDB7B"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1275" w:type="dxa"/>
            <w:vMerge/>
            <w:vAlign w:val="center"/>
          </w:tcPr>
          <w:p w14:paraId="2FB9D414"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567" w:type="dxa"/>
            <w:vMerge/>
            <w:vAlign w:val="center"/>
          </w:tcPr>
          <w:p w14:paraId="0709C74E"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2629" w:type="dxa"/>
            <w:vAlign w:val="center"/>
          </w:tcPr>
          <w:p w14:paraId="1D2FAC1E" w14:textId="77777777" w:rsidR="005B1F71" w:rsidRPr="001B77FB" w:rsidRDefault="005B1F71" w:rsidP="0061092A">
            <w:pPr>
              <w:pStyle w:val="Normal1"/>
              <w:widowControl w:val="0"/>
              <w:ind w:left="-108" w:right="-111"/>
              <w:jc w:val="center"/>
              <w:rPr>
                <w:rFonts w:ascii="Segoe UI" w:hAnsi="Segoe UI" w:cs="Segoe UI"/>
                <w:b/>
                <w:color w:val="000000"/>
                <w:sz w:val="18"/>
                <w:szCs w:val="18"/>
              </w:rPr>
            </w:pPr>
            <w:r w:rsidRPr="001B77FB">
              <w:rPr>
                <w:rFonts w:ascii="Segoe UI" w:hAnsi="Segoe UI" w:cs="Segoe UI"/>
                <w:b/>
                <w:color w:val="000000"/>
                <w:sz w:val="18"/>
                <w:szCs w:val="18"/>
              </w:rPr>
              <w:t>COMUNICAÇÃO SOCIAL</w:t>
            </w:r>
          </w:p>
        </w:tc>
        <w:tc>
          <w:tcPr>
            <w:tcW w:w="773" w:type="dxa"/>
            <w:vAlign w:val="center"/>
          </w:tcPr>
          <w:p w14:paraId="48EAB7E4" w14:textId="77777777" w:rsidR="005B1F71" w:rsidRPr="001B77FB" w:rsidRDefault="005B1F71" w:rsidP="0061092A">
            <w:pPr>
              <w:pStyle w:val="Normal1"/>
              <w:widowControl w:val="0"/>
              <w:spacing w:line="360" w:lineRule="auto"/>
              <w:ind w:left="-105" w:right="-114"/>
              <w:jc w:val="center"/>
              <w:rPr>
                <w:rFonts w:ascii="Segoe UI" w:hAnsi="Segoe UI" w:cs="Segoe UI"/>
                <w:b/>
                <w:sz w:val="18"/>
                <w:szCs w:val="18"/>
              </w:rPr>
            </w:pPr>
            <w:r w:rsidRPr="001B77FB">
              <w:rPr>
                <w:rFonts w:ascii="Segoe UI" w:hAnsi="Segoe UI" w:cs="Segoe UI"/>
                <w:b/>
                <w:sz w:val="18"/>
                <w:szCs w:val="18"/>
              </w:rPr>
              <w:t>2.880</w:t>
            </w:r>
          </w:p>
        </w:tc>
        <w:tc>
          <w:tcPr>
            <w:tcW w:w="1276" w:type="dxa"/>
            <w:vMerge/>
            <w:vAlign w:val="center"/>
          </w:tcPr>
          <w:p w14:paraId="6F9D7A1F"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992" w:type="dxa"/>
            <w:vMerge/>
            <w:vAlign w:val="center"/>
          </w:tcPr>
          <w:p w14:paraId="0762DE5E"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1565" w:type="dxa"/>
            <w:vMerge/>
            <w:vAlign w:val="center"/>
          </w:tcPr>
          <w:p w14:paraId="76F96D39" w14:textId="77777777" w:rsidR="005B1F71" w:rsidRPr="001B77FB" w:rsidRDefault="005B1F71" w:rsidP="0061092A">
            <w:pPr>
              <w:pStyle w:val="Normal1"/>
              <w:widowControl w:val="0"/>
              <w:spacing w:line="360" w:lineRule="auto"/>
              <w:ind w:left="-18"/>
              <w:jc w:val="center"/>
              <w:rPr>
                <w:rFonts w:ascii="Segoe UI" w:hAnsi="Segoe UI" w:cs="Segoe UI"/>
                <w:b/>
                <w:sz w:val="18"/>
                <w:szCs w:val="18"/>
              </w:rPr>
            </w:pPr>
          </w:p>
        </w:tc>
      </w:tr>
      <w:tr w:rsidR="005B1F71" w:rsidRPr="001B77FB" w14:paraId="5F359EDC" w14:textId="77777777" w:rsidTr="0061092A">
        <w:trPr>
          <w:trHeight w:val="384"/>
          <w:jc w:val="center"/>
        </w:trPr>
        <w:tc>
          <w:tcPr>
            <w:tcW w:w="421" w:type="dxa"/>
            <w:vMerge/>
            <w:vAlign w:val="center"/>
          </w:tcPr>
          <w:p w14:paraId="06A91527"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1275" w:type="dxa"/>
            <w:vMerge/>
            <w:vAlign w:val="center"/>
          </w:tcPr>
          <w:p w14:paraId="1F9D22FB"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567" w:type="dxa"/>
            <w:vMerge/>
            <w:vAlign w:val="center"/>
          </w:tcPr>
          <w:p w14:paraId="6A53B84B"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2629" w:type="dxa"/>
            <w:vAlign w:val="center"/>
          </w:tcPr>
          <w:p w14:paraId="28D20F88" w14:textId="77777777" w:rsidR="005B1F71" w:rsidRPr="001B77FB" w:rsidRDefault="005B1F71" w:rsidP="0061092A">
            <w:pPr>
              <w:pStyle w:val="Normal1"/>
              <w:widowControl w:val="0"/>
              <w:ind w:left="-108" w:right="-111"/>
              <w:jc w:val="center"/>
              <w:rPr>
                <w:rFonts w:ascii="Segoe UI" w:hAnsi="Segoe UI" w:cs="Segoe UI"/>
                <w:b/>
                <w:color w:val="000000"/>
                <w:sz w:val="18"/>
                <w:szCs w:val="18"/>
              </w:rPr>
            </w:pPr>
            <w:r w:rsidRPr="001B77FB">
              <w:rPr>
                <w:rFonts w:ascii="Segoe UI" w:hAnsi="Segoe UI" w:cs="Segoe UI"/>
                <w:b/>
                <w:color w:val="000000"/>
                <w:sz w:val="18"/>
                <w:szCs w:val="18"/>
              </w:rPr>
              <w:t>INSTITUTO DE PREVIDÊNCIA</w:t>
            </w:r>
          </w:p>
        </w:tc>
        <w:tc>
          <w:tcPr>
            <w:tcW w:w="773" w:type="dxa"/>
            <w:vAlign w:val="center"/>
          </w:tcPr>
          <w:p w14:paraId="1DAA98AB" w14:textId="77777777" w:rsidR="005B1F71" w:rsidRPr="001B77FB" w:rsidRDefault="005B1F71" w:rsidP="0061092A">
            <w:pPr>
              <w:pStyle w:val="Normal1"/>
              <w:widowControl w:val="0"/>
              <w:spacing w:line="360" w:lineRule="auto"/>
              <w:ind w:left="-105" w:right="-114"/>
              <w:jc w:val="center"/>
              <w:rPr>
                <w:rFonts w:ascii="Segoe UI" w:hAnsi="Segoe UI" w:cs="Segoe UI"/>
                <w:b/>
                <w:sz w:val="18"/>
                <w:szCs w:val="18"/>
              </w:rPr>
            </w:pPr>
            <w:r w:rsidRPr="001B77FB">
              <w:rPr>
                <w:rFonts w:ascii="Segoe UI" w:hAnsi="Segoe UI" w:cs="Segoe UI"/>
                <w:b/>
                <w:sz w:val="18"/>
                <w:szCs w:val="18"/>
              </w:rPr>
              <w:t>7.320</w:t>
            </w:r>
          </w:p>
        </w:tc>
        <w:tc>
          <w:tcPr>
            <w:tcW w:w="1276" w:type="dxa"/>
            <w:vMerge/>
            <w:vAlign w:val="center"/>
          </w:tcPr>
          <w:p w14:paraId="34AF9DCE"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992" w:type="dxa"/>
            <w:vMerge/>
            <w:vAlign w:val="center"/>
          </w:tcPr>
          <w:p w14:paraId="5045BED4"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1565" w:type="dxa"/>
            <w:vMerge/>
            <w:vAlign w:val="center"/>
          </w:tcPr>
          <w:p w14:paraId="1EB6A070" w14:textId="77777777" w:rsidR="005B1F71" w:rsidRPr="001B77FB" w:rsidRDefault="005B1F71" w:rsidP="0061092A">
            <w:pPr>
              <w:pStyle w:val="Normal1"/>
              <w:widowControl w:val="0"/>
              <w:spacing w:line="360" w:lineRule="auto"/>
              <w:ind w:left="-18"/>
              <w:jc w:val="center"/>
              <w:rPr>
                <w:rFonts w:ascii="Segoe UI" w:hAnsi="Segoe UI" w:cs="Segoe UI"/>
                <w:b/>
                <w:sz w:val="18"/>
                <w:szCs w:val="18"/>
              </w:rPr>
            </w:pPr>
          </w:p>
        </w:tc>
      </w:tr>
      <w:tr w:rsidR="005B1F71" w:rsidRPr="001B77FB" w14:paraId="2D206C74" w14:textId="77777777" w:rsidTr="0061092A">
        <w:trPr>
          <w:trHeight w:val="307"/>
          <w:jc w:val="center"/>
        </w:trPr>
        <w:tc>
          <w:tcPr>
            <w:tcW w:w="421" w:type="dxa"/>
            <w:vMerge/>
            <w:vAlign w:val="center"/>
          </w:tcPr>
          <w:p w14:paraId="271C4447"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1275" w:type="dxa"/>
            <w:vMerge/>
            <w:vAlign w:val="center"/>
          </w:tcPr>
          <w:p w14:paraId="02740FEB"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567" w:type="dxa"/>
            <w:vMerge/>
            <w:vAlign w:val="center"/>
          </w:tcPr>
          <w:p w14:paraId="39935FB9"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2629" w:type="dxa"/>
            <w:vAlign w:val="center"/>
          </w:tcPr>
          <w:p w14:paraId="65CBFC45" w14:textId="77777777" w:rsidR="005B1F71" w:rsidRPr="001B77FB" w:rsidRDefault="005B1F71" w:rsidP="0061092A">
            <w:pPr>
              <w:pStyle w:val="Normal1"/>
              <w:widowControl w:val="0"/>
              <w:ind w:left="-108" w:right="-111"/>
              <w:jc w:val="center"/>
              <w:rPr>
                <w:rFonts w:ascii="Segoe UI" w:hAnsi="Segoe UI" w:cs="Segoe UI"/>
                <w:b/>
                <w:color w:val="000000"/>
                <w:sz w:val="18"/>
                <w:szCs w:val="18"/>
              </w:rPr>
            </w:pPr>
            <w:r w:rsidRPr="001B77FB">
              <w:rPr>
                <w:rFonts w:ascii="Segoe UI" w:hAnsi="Segoe UI" w:cs="Segoe UI"/>
                <w:b/>
                <w:color w:val="000000"/>
                <w:sz w:val="18"/>
                <w:szCs w:val="18"/>
              </w:rPr>
              <w:t>ESPORTE E LAZER</w:t>
            </w:r>
          </w:p>
        </w:tc>
        <w:tc>
          <w:tcPr>
            <w:tcW w:w="773" w:type="dxa"/>
            <w:vAlign w:val="center"/>
          </w:tcPr>
          <w:p w14:paraId="5D99DF85" w14:textId="77777777" w:rsidR="005B1F71" w:rsidRPr="001B77FB" w:rsidRDefault="005B1F71" w:rsidP="0061092A">
            <w:pPr>
              <w:pStyle w:val="Normal1"/>
              <w:widowControl w:val="0"/>
              <w:spacing w:line="360" w:lineRule="auto"/>
              <w:ind w:left="-105" w:right="-114"/>
              <w:jc w:val="center"/>
              <w:rPr>
                <w:rFonts w:ascii="Segoe UI" w:hAnsi="Segoe UI" w:cs="Segoe UI"/>
                <w:b/>
                <w:sz w:val="18"/>
                <w:szCs w:val="18"/>
              </w:rPr>
            </w:pPr>
            <w:r w:rsidRPr="001B77FB">
              <w:rPr>
                <w:rFonts w:ascii="Segoe UI" w:hAnsi="Segoe UI" w:cs="Segoe UI"/>
                <w:b/>
                <w:sz w:val="18"/>
                <w:szCs w:val="18"/>
              </w:rPr>
              <w:t>5.800</w:t>
            </w:r>
          </w:p>
        </w:tc>
        <w:tc>
          <w:tcPr>
            <w:tcW w:w="1276" w:type="dxa"/>
            <w:vMerge/>
            <w:vAlign w:val="center"/>
          </w:tcPr>
          <w:p w14:paraId="7320E634"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992" w:type="dxa"/>
            <w:vMerge/>
            <w:vAlign w:val="center"/>
          </w:tcPr>
          <w:p w14:paraId="502C4084"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1565" w:type="dxa"/>
            <w:vMerge/>
            <w:vAlign w:val="center"/>
          </w:tcPr>
          <w:p w14:paraId="4CB3E9E2" w14:textId="77777777" w:rsidR="005B1F71" w:rsidRPr="001B77FB" w:rsidRDefault="005B1F71" w:rsidP="0061092A">
            <w:pPr>
              <w:pStyle w:val="Normal1"/>
              <w:widowControl w:val="0"/>
              <w:spacing w:line="360" w:lineRule="auto"/>
              <w:ind w:left="-18"/>
              <w:jc w:val="center"/>
              <w:rPr>
                <w:rFonts w:ascii="Segoe UI" w:hAnsi="Segoe UI" w:cs="Segoe UI"/>
                <w:b/>
                <w:sz w:val="18"/>
                <w:szCs w:val="18"/>
              </w:rPr>
            </w:pPr>
          </w:p>
        </w:tc>
      </w:tr>
      <w:tr w:rsidR="005B1F71" w:rsidRPr="001B77FB" w14:paraId="48F024C3" w14:textId="77777777" w:rsidTr="0061092A">
        <w:trPr>
          <w:trHeight w:val="562"/>
          <w:jc w:val="center"/>
        </w:trPr>
        <w:tc>
          <w:tcPr>
            <w:tcW w:w="421" w:type="dxa"/>
            <w:vMerge/>
            <w:vAlign w:val="center"/>
          </w:tcPr>
          <w:p w14:paraId="4FED6074"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1275" w:type="dxa"/>
            <w:vMerge/>
            <w:vAlign w:val="center"/>
          </w:tcPr>
          <w:p w14:paraId="609A1276"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567" w:type="dxa"/>
            <w:vMerge/>
            <w:vAlign w:val="center"/>
          </w:tcPr>
          <w:p w14:paraId="11C32E48"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2629" w:type="dxa"/>
            <w:vAlign w:val="center"/>
          </w:tcPr>
          <w:p w14:paraId="07D34BD6" w14:textId="77777777" w:rsidR="005B1F71" w:rsidRPr="001B77FB" w:rsidRDefault="005B1F71" w:rsidP="0061092A">
            <w:pPr>
              <w:pStyle w:val="Normal1"/>
              <w:widowControl w:val="0"/>
              <w:ind w:left="-108" w:right="-111"/>
              <w:jc w:val="center"/>
              <w:rPr>
                <w:rFonts w:ascii="Segoe UI" w:hAnsi="Segoe UI" w:cs="Segoe UI"/>
                <w:b/>
                <w:color w:val="000000"/>
                <w:sz w:val="18"/>
                <w:szCs w:val="18"/>
              </w:rPr>
            </w:pPr>
            <w:r w:rsidRPr="001B77FB">
              <w:rPr>
                <w:rFonts w:ascii="Segoe UI" w:hAnsi="Segoe UI" w:cs="Segoe UI"/>
                <w:b/>
                <w:color w:val="000000"/>
                <w:sz w:val="18"/>
                <w:szCs w:val="18"/>
              </w:rPr>
              <w:t>SEGURANÇA, TRANSPORTE E MOBILIDADE URBANA</w:t>
            </w:r>
          </w:p>
        </w:tc>
        <w:tc>
          <w:tcPr>
            <w:tcW w:w="773" w:type="dxa"/>
            <w:vAlign w:val="center"/>
          </w:tcPr>
          <w:p w14:paraId="501115C0" w14:textId="77777777" w:rsidR="005B1F71" w:rsidRPr="001B77FB" w:rsidRDefault="005B1F71" w:rsidP="0061092A">
            <w:pPr>
              <w:pStyle w:val="Normal1"/>
              <w:widowControl w:val="0"/>
              <w:spacing w:line="360" w:lineRule="auto"/>
              <w:ind w:left="-105" w:right="-114"/>
              <w:jc w:val="center"/>
              <w:rPr>
                <w:rFonts w:ascii="Segoe UI" w:hAnsi="Segoe UI" w:cs="Segoe UI"/>
                <w:b/>
                <w:sz w:val="18"/>
                <w:szCs w:val="18"/>
              </w:rPr>
            </w:pPr>
            <w:r w:rsidRPr="001B77FB">
              <w:rPr>
                <w:rFonts w:ascii="Segoe UI" w:hAnsi="Segoe UI" w:cs="Segoe UI"/>
                <w:b/>
                <w:sz w:val="18"/>
                <w:szCs w:val="18"/>
              </w:rPr>
              <w:t>93.960</w:t>
            </w:r>
          </w:p>
        </w:tc>
        <w:tc>
          <w:tcPr>
            <w:tcW w:w="1276" w:type="dxa"/>
            <w:vMerge/>
            <w:vAlign w:val="center"/>
          </w:tcPr>
          <w:p w14:paraId="3A7C4BC1"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992" w:type="dxa"/>
            <w:vMerge/>
            <w:vAlign w:val="center"/>
          </w:tcPr>
          <w:p w14:paraId="4D72FF42"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1565" w:type="dxa"/>
            <w:vMerge/>
            <w:vAlign w:val="center"/>
          </w:tcPr>
          <w:p w14:paraId="4FB76024" w14:textId="77777777" w:rsidR="005B1F71" w:rsidRPr="001B77FB" w:rsidRDefault="005B1F71" w:rsidP="0061092A">
            <w:pPr>
              <w:pStyle w:val="Normal1"/>
              <w:widowControl w:val="0"/>
              <w:spacing w:line="360" w:lineRule="auto"/>
              <w:ind w:left="-18"/>
              <w:jc w:val="center"/>
              <w:rPr>
                <w:rFonts w:ascii="Segoe UI" w:hAnsi="Segoe UI" w:cs="Segoe UI"/>
                <w:b/>
                <w:sz w:val="18"/>
                <w:szCs w:val="18"/>
              </w:rPr>
            </w:pPr>
          </w:p>
        </w:tc>
      </w:tr>
      <w:tr w:rsidR="005B1F71" w:rsidRPr="001B77FB" w14:paraId="1050AC66" w14:textId="77777777" w:rsidTr="0061092A">
        <w:trPr>
          <w:trHeight w:val="562"/>
          <w:jc w:val="center"/>
        </w:trPr>
        <w:tc>
          <w:tcPr>
            <w:tcW w:w="421" w:type="dxa"/>
            <w:vMerge/>
            <w:vAlign w:val="center"/>
          </w:tcPr>
          <w:p w14:paraId="3FBF24F5"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1275" w:type="dxa"/>
            <w:vMerge/>
            <w:vAlign w:val="center"/>
          </w:tcPr>
          <w:p w14:paraId="22F995DC"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567" w:type="dxa"/>
            <w:vMerge/>
            <w:vAlign w:val="center"/>
          </w:tcPr>
          <w:p w14:paraId="5BF6DE01"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2629" w:type="dxa"/>
            <w:vAlign w:val="center"/>
          </w:tcPr>
          <w:p w14:paraId="28AFB856" w14:textId="77777777" w:rsidR="005B1F71" w:rsidRPr="001B77FB" w:rsidRDefault="005B1F71" w:rsidP="0061092A">
            <w:pPr>
              <w:pStyle w:val="Normal1"/>
              <w:widowControl w:val="0"/>
              <w:ind w:left="-108" w:right="-111"/>
              <w:jc w:val="center"/>
              <w:rPr>
                <w:rFonts w:ascii="Segoe UI" w:hAnsi="Segoe UI" w:cs="Segoe UI"/>
                <w:b/>
                <w:color w:val="000000"/>
                <w:sz w:val="18"/>
                <w:szCs w:val="18"/>
              </w:rPr>
            </w:pPr>
            <w:r w:rsidRPr="001B77FB">
              <w:rPr>
                <w:rFonts w:ascii="Segoe UI" w:hAnsi="Segoe UI" w:cs="Segoe UI"/>
                <w:b/>
                <w:color w:val="000000"/>
                <w:sz w:val="18"/>
                <w:szCs w:val="18"/>
              </w:rPr>
              <w:t>AMBIENTE, MUDANÇAS DO CLIMA E BEM ESTAR ANIMAL</w:t>
            </w:r>
          </w:p>
        </w:tc>
        <w:tc>
          <w:tcPr>
            <w:tcW w:w="773" w:type="dxa"/>
            <w:vAlign w:val="center"/>
          </w:tcPr>
          <w:p w14:paraId="783F8B43" w14:textId="77777777" w:rsidR="005B1F71" w:rsidRPr="001B77FB" w:rsidRDefault="005B1F71" w:rsidP="0061092A">
            <w:pPr>
              <w:pStyle w:val="Normal1"/>
              <w:widowControl w:val="0"/>
              <w:spacing w:line="360" w:lineRule="auto"/>
              <w:ind w:left="-105" w:right="-114"/>
              <w:jc w:val="center"/>
              <w:rPr>
                <w:rFonts w:ascii="Segoe UI" w:hAnsi="Segoe UI" w:cs="Segoe UI"/>
                <w:b/>
                <w:sz w:val="18"/>
                <w:szCs w:val="18"/>
              </w:rPr>
            </w:pPr>
            <w:r w:rsidRPr="001B77FB">
              <w:rPr>
                <w:rFonts w:ascii="Segoe UI" w:hAnsi="Segoe UI" w:cs="Segoe UI"/>
                <w:b/>
                <w:sz w:val="18"/>
                <w:szCs w:val="18"/>
              </w:rPr>
              <w:t>15.600</w:t>
            </w:r>
          </w:p>
        </w:tc>
        <w:tc>
          <w:tcPr>
            <w:tcW w:w="1276" w:type="dxa"/>
            <w:vMerge/>
            <w:vAlign w:val="center"/>
          </w:tcPr>
          <w:p w14:paraId="38CE893E"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992" w:type="dxa"/>
            <w:vMerge/>
            <w:vAlign w:val="center"/>
          </w:tcPr>
          <w:p w14:paraId="6673EBC2"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1565" w:type="dxa"/>
            <w:vMerge/>
            <w:vAlign w:val="center"/>
          </w:tcPr>
          <w:p w14:paraId="08286253" w14:textId="77777777" w:rsidR="005B1F71" w:rsidRPr="001B77FB" w:rsidRDefault="005B1F71" w:rsidP="0061092A">
            <w:pPr>
              <w:pStyle w:val="Normal1"/>
              <w:widowControl w:val="0"/>
              <w:spacing w:line="360" w:lineRule="auto"/>
              <w:ind w:left="-18"/>
              <w:jc w:val="center"/>
              <w:rPr>
                <w:rFonts w:ascii="Segoe UI" w:hAnsi="Segoe UI" w:cs="Segoe UI"/>
                <w:b/>
                <w:sz w:val="18"/>
                <w:szCs w:val="18"/>
              </w:rPr>
            </w:pPr>
          </w:p>
        </w:tc>
      </w:tr>
      <w:tr w:rsidR="005B1F71" w:rsidRPr="001B77FB" w14:paraId="4582DF01" w14:textId="77777777" w:rsidTr="0061092A">
        <w:trPr>
          <w:trHeight w:val="531"/>
          <w:jc w:val="center"/>
        </w:trPr>
        <w:tc>
          <w:tcPr>
            <w:tcW w:w="421" w:type="dxa"/>
            <w:vMerge/>
            <w:vAlign w:val="center"/>
          </w:tcPr>
          <w:p w14:paraId="01F278E9"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1275" w:type="dxa"/>
            <w:vMerge/>
            <w:vAlign w:val="center"/>
          </w:tcPr>
          <w:p w14:paraId="4E152A6E"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567" w:type="dxa"/>
            <w:vMerge/>
            <w:vAlign w:val="center"/>
          </w:tcPr>
          <w:p w14:paraId="1D09A91D"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2629" w:type="dxa"/>
            <w:vAlign w:val="center"/>
          </w:tcPr>
          <w:p w14:paraId="16A97E47" w14:textId="77777777" w:rsidR="005B1F71" w:rsidRPr="001B77FB" w:rsidRDefault="005B1F71" w:rsidP="0061092A">
            <w:pPr>
              <w:pStyle w:val="Normal1"/>
              <w:widowControl w:val="0"/>
              <w:ind w:left="-108" w:right="-111"/>
              <w:jc w:val="center"/>
              <w:rPr>
                <w:rFonts w:ascii="Segoe UI" w:hAnsi="Segoe UI" w:cs="Segoe UI"/>
                <w:b/>
                <w:color w:val="000000"/>
                <w:sz w:val="18"/>
                <w:szCs w:val="18"/>
              </w:rPr>
            </w:pPr>
            <w:r w:rsidRPr="001B77FB">
              <w:rPr>
                <w:rFonts w:ascii="Segoe UI" w:hAnsi="Segoe UI" w:cs="Segoe UI"/>
                <w:b/>
                <w:color w:val="000000"/>
                <w:sz w:val="18"/>
                <w:szCs w:val="18"/>
              </w:rPr>
              <w:t>PROCURADORIA GERAL DO MUNICÍPÍO</w:t>
            </w:r>
          </w:p>
        </w:tc>
        <w:tc>
          <w:tcPr>
            <w:tcW w:w="773" w:type="dxa"/>
            <w:vAlign w:val="center"/>
          </w:tcPr>
          <w:p w14:paraId="7F5E1ADE" w14:textId="77777777" w:rsidR="005B1F71" w:rsidRPr="001B77FB" w:rsidRDefault="005B1F71" w:rsidP="0061092A">
            <w:pPr>
              <w:pStyle w:val="Normal1"/>
              <w:widowControl w:val="0"/>
              <w:spacing w:line="360" w:lineRule="auto"/>
              <w:ind w:left="-105" w:right="-114"/>
              <w:jc w:val="center"/>
              <w:rPr>
                <w:rFonts w:ascii="Segoe UI" w:hAnsi="Segoe UI" w:cs="Segoe UI"/>
                <w:b/>
                <w:sz w:val="18"/>
                <w:szCs w:val="18"/>
              </w:rPr>
            </w:pPr>
            <w:r w:rsidRPr="001B77FB">
              <w:rPr>
                <w:rFonts w:ascii="Segoe UI" w:hAnsi="Segoe UI" w:cs="Segoe UI"/>
                <w:b/>
                <w:sz w:val="18"/>
                <w:szCs w:val="18"/>
              </w:rPr>
              <w:t>6.000</w:t>
            </w:r>
          </w:p>
        </w:tc>
        <w:tc>
          <w:tcPr>
            <w:tcW w:w="1276" w:type="dxa"/>
            <w:vMerge/>
            <w:vAlign w:val="center"/>
          </w:tcPr>
          <w:p w14:paraId="5839B5E0"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992" w:type="dxa"/>
            <w:vMerge/>
            <w:vAlign w:val="center"/>
          </w:tcPr>
          <w:p w14:paraId="39033CB3"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1565" w:type="dxa"/>
            <w:vMerge/>
            <w:vAlign w:val="center"/>
          </w:tcPr>
          <w:p w14:paraId="4C3C6F33" w14:textId="77777777" w:rsidR="005B1F71" w:rsidRPr="001B77FB" w:rsidRDefault="005B1F71" w:rsidP="0061092A">
            <w:pPr>
              <w:pStyle w:val="Normal1"/>
              <w:widowControl w:val="0"/>
              <w:spacing w:line="360" w:lineRule="auto"/>
              <w:ind w:left="-18"/>
              <w:jc w:val="center"/>
              <w:rPr>
                <w:rFonts w:ascii="Segoe UI" w:hAnsi="Segoe UI" w:cs="Segoe UI"/>
                <w:b/>
                <w:sz w:val="18"/>
                <w:szCs w:val="18"/>
              </w:rPr>
            </w:pPr>
          </w:p>
        </w:tc>
      </w:tr>
      <w:tr w:rsidR="005B1F71" w:rsidRPr="001B77FB" w14:paraId="3C2EADCE" w14:textId="77777777" w:rsidTr="0061092A">
        <w:trPr>
          <w:trHeight w:val="240"/>
          <w:jc w:val="center"/>
        </w:trPr>
        <w:tc>
          <w:tcPr>
            <w:tcW w:w="421" w:type="dxa"/>
            <w:vMerge/>
            <w:vAlign w:val="center"/>
          </w:tcPr>
          <w:p w14:paraId="48B1FD48"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1275" w:type="dxa"/>
            <w:vMerge/>
            <w:vAlign w:val="center"/>
          </w:tcPr>
          <w:p w14:paraId="6F4E9DC7"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567" w:type="dxa"/>
            <w:vMerge/>
            <w:vAlign w:val="center"/>
          </w:tcPr>
          <w:p w14:paraId="3607C757"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2629" w:type="dxa"/>
            <w:vAlign w:val="center"/>
          </w:tcPr>
          <w:p w14:paraId="63772BBF" w14:textId="77777777" w:rsidR="005B1F71" w:rsidRPr="001B77FB" w:rsidRDefault="005B1F71" w:rsidP="0061092A">
            <w:pPr>
              <w:pStyle w:val="Normal1"/>
              <w:widowControl w:val="0"/>
              <w:ind w:left="-108" w:right="-111"/>
              <w:jc w:val="center"/>
              <w:rPr>
                <w:rFonts w:ascii="Segoe UI" w:hAnsi="Segoe UI" w:cs="Segoe UI"/>
                <w:b/>
                <w:color w:val="000000"/>
                <w:sz w:val="18"/>
                <w:szCs w:val="18"/>
              </w:rPr>
            </w:pPr>
            <w:r w:rsidRPr="001B77FB">
              <w:rPr>
                <w:rFonts w:ascii="Segoe UI" w:hAnsi="Segoe UI" w:cs="Segoe UI"/>
                <w:b/>
                <w:color w:val="000000"/>
                <w:sz w:val="18"/>
                <w:szCs w:val="18"/>
              </w:rPr>
              <w:t>CULTURA E TURISMO</w:t>
            </w:r>
          </w:p>
        </w:tc>
        <w:tc>
          <w:tcPr>
            <w:tcW w:w="773" w:type="dxa"/>
            <w:vAlign w:val="center"/>
          </w:tcPr>
          <w:p w14:paraId="6DD621BD" w14:textId="77777777" w:rsidR="005B1F71" w:rsidRPr="001B77FB" w:rsidRDefault="005B1F71" w:rsidP="0061092A">
            <w:pPr>
              <w:pStyle w:val="Normal1"/>
              <w:widowControl w:val="0"/>
              <w:spacing w:line="360" w:lineRule="auto"/>
              <w:ind w:left="-105" w:right="-114"/>
              <w:jc w:val="center"/>
              <w:rPr>
                <w:rFonts w:ascii="Segoe UI" w:hAnsi="Segoe UI" w:cs="Segoe UI"/>
                <w:b/>
                <w:sz w:val="18"/>
                <w:szCs w:val="18"/>
              </w:rPr>
            </w:pPr>
            <w:r w:rsidRPr="001B77FB">
              <w:rPr>
                <w:rFonts w:ascii="Segoe UI" w:hAnsi="Segoe UI" w:cs="Segoe UI"/>
                <w:b/>
                <w:sz w:val="18"/>
                <w:szCs w:val="18"/>
              </w:rPr>
              <w:t>3.012</w:t>
            </w:r>
          </w:p>
        </w:tc>
        <w:tc>
          <w:tcPr>
            <w:tcW w:w="1276" w:type="dxa"/>
            <w:vMerge/>
            <w:vAlign w:val="center"/>
          </w:tcPr>
          <w:p w14:paraId="4AD94A51"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992" w:type="dxa"/>
            <w:vMerge/>
            <w:vAlign w:val="center"/>
          </w:tcPr>
          <w:p w14:paraId="0D04EC9B"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1565" w:type="dxa"/>
            <w:vMerge/>
            <w:vAlign w:val="center"/>
          </w:tcPr>
          <w:p w14:paraId="10F5AE5C" w14:textId="77777777" w:rsidR="005B1F71" w:rsidRPr="001B77FB" w:rsidRDefault="005B1F71" w:rsidP="0061092A">
            <w:pPr>
              <w:pStyle w:val="Normal1"/>
              <w:widowControl w:val="0"/>
              <w:spacing w:line="360" w:lineRule="auto"/>
              <w:ind w:left="-18"/>
              <w:jc w:val="center"/>
              <w:rPr>
                <w:rFonts w:ascii="Segoe UI" w:hAnsi="Segoe UI" w:cs="Segoe UI"/>
                <w:b/>
                <w:sz w:val="18"/>
                <w:szCs w:val="18"/>
              </w:rPr>
            </w:pPr>
          </w:p>
        </w:tc>
      </w:tr>
      <w:tr w:rsidR="005B1F71" w:rsidRPr="001B77FB" w14:paraId="5723EEA7" w14:textId="77777777" w:rsidTr="0061092A">
        <w:trPr>
          <w:trHeight w:val="562"/>
          <w:jc w:val="center"/>
        </w:trPr>
        <w:tc>
          <w:tcPr>
            <w:tcW w:w="421" w:type="dxa"/>
            <w:vMerge/>
            <w:vAlign w:val="center"/>
          </w:tcPr>
          <w:p w14:paraId="65CE7C05"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1275" w:type="dxa"/>
            <w:vMerge/>
            <w:vAlign w:val="center"/>
          </w:tcPr>
          <w:p w14:paraId="3D78B0E5"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567" w:type="dxa"/>
            <w:vMerge/>
            <w:vAlign w:val="center"/>
          </w:tcPr>
          <w:p w14:paraId="5A271C4E"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2629" w:type="dxa"/>
            <w:vAlign w:val="center"/>
          </w:tcPr>
          <w:p w14:paraId="2975B162" w14:textId="77777777" w:rsidR="005B1F71" w:rsidRPr="001B77FB" w:rsidRDefault="005B1F71" w:rsidP="0061092A">
            <w:pPr>
              <w:pStyle w:val="Normal1"/>
              <w:widowControl w:val="0"/>
              <w:ind w:left="-108" w:right="-111"/>
              <w:jc w:val="center"/>
              <w:rPr>
                <w:rFonts w:ascii="Segoe UI" w:hAnsi="Segoe UI" w:cs="Segoe UI"/>
                <w:b/>
                <w:color w:val="000000"/>
                <w:sz w:val="18"/>
                <w:szCs w:val="18"/>
              </w:rPr>
            </w:pPr>
            <w:r w:rsidRPr="001B77FB">
              <w:rPr>
                <w:rFonts w:ascii="Segoe UI" w:hAnsi="Segoe UI" w:cs="Segoe UI"/>
                <w:b/>
                <w:color w:val="000000"/>
                <w:sz w:val="18"/>
                <w:szCs w:val="18"/>
              </w:rPr>
              <w:t>OBRAS E SERVIÇOS PÚBLICOS</w:t>
            </w:r>
          </w:p>
        </w:tc>
        <w:tc>
          <w:tcPr>
            <w:tcW w:w="773" w:type="dxa"/>
            <w:vAlign w:val="center"/>
          </w:tcPr>
          <w:p w14:paraId="2322B64C" w14:textId="77777777" w:rsidR="005B1F71" w:rsidRPr="001B77FB" w:rsidRDefault="005B1F71" w:rsidP="0061092A">
            <w:pPr>
              <w:pStyle w:val="Normal1"/>
              <w:widowControl w:val="0"/>
              <w:spacing w:line="360" w:lineRule="auto"/>
              <w:ind w:left="-105" w:right="-114"/>
              <w:jc w:val="center"/>
              <w:rPr>
                <w:rFonts w:ascii="Segoe UI" w:hAnsi="Segoe UI" w:cs="Segoe UI"/>
                <w:b/>
                <w:sz w:val="18"/>
                <w:szCs w:val="18"/>
              </w:rPr>
            </w:pPr>
            <w:r w:rsidRPr="001B77FB">
              <w:rPr>
                <w:rFonts w:ascii="Segoe UI" w:hAnsi="Segoe UI" w:cs="Segoe UI"/>
                <w:b/>
                <w:sz w:val="18"/>
                <w:szCs w:val="18"/>
              </w:rPr>
              <w:t>42.240</w:t>
            </w:r>
          </w:p>
        </w:tc>
        <w:tc>
          <w:tcPr>
            <w:tcW w:w="1276" w:type="dxa"/>
            <w:vMerge/>
            <w:vAlign w:val="center"/>
          </w:tcPr>
          <w:p w14:paraId="05B85635"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992" w:type="dxa"/>
            <w:vMerge/>
            <w:vAlign w:val="center"/>
          </w:tcPr>
          <w:p w14:paraId="0BCFE581"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1565" w:type="dxa"/>
            <w:vMerge/>
            <w:vAlign w:val="center"/>
          </w:tcPr>
          <w:p w14:paraId="41A44CD2" w14:textId="77777777" w:rsidR="005B1F71" w:rsidRPr="001B77FB" w:rsidRDefault="005B1F71" w:rsidP="0061092A">
            <w:pPr>
              <w:pStyle w:val="Normal1"/>
              <w:widowControl w:val="0"/>
              <w:spacing w:line="360" w:lineRule="auto"/>
              <w:ind w:left="-18"/>
              <w:jc w:val="center"/>
              <w:rPr>
                <w:rFonts w:ascii="Segoe UI" w:hAnsi="Segoe UI" w:cs="Segoe UI"/>
                <w:b/>
                <w:sz w:val="18"/>
                <w:szCs w:val="18"/>
              </w:rPr>
            </w:pPr>
          </w:p>
        </w:tc>
      </w:tr>
      <w:tr w:rsidR="005B1F71" w:rsidRPr="001B77FB" w14:paraId="383ACA45" w14:textId="77777777" w:rsidTr="0061092A">
        <w:trPr>
          <w:trHeight w:val="340"/>
          <w:jc w:val="center"/>
        </w:trPr>
        <w:tc>
          <w:tcPr>
            <w:tcW w:w="421" w:type="dxa"/>
            <w:vMerge/>
            <w:vAlign w:val="center"/>
          </w:tcPr>
          <w:p w14:paraId="188758C2"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1275" w:type="dxa"/>
            <w:vMerge/>
            <w:vAlign w:val="center"/>
          </w:tcPr>
          <w:p w14:paraId="1B64C705"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567" w:type="dxa"/>
            <w:vMerge/>
            <w:vAlign w:val="center"/>
          </w:tcPr>
          <w:p w14:paraId="0433DBAB"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2629" w:type="dxa"/>
            <w:vAlign w:val="center"/>
          </w:tcPr>
          <w:p w14:paraId="547EE239" w14:textId="77777777" w:rsidR="005B1F71" w:rsidRPr="001B77FB" w:rsidRDefault="005B1F71" w:rsidP="0061092A">
            <w:pPr>
              <w:pStyle w:val="Normal1"/>
              <w:widowControl w:val="0"/>
              <w:ind w:left="-108" w:right="-111"/>
              <w:jc w:val="center"/>
              <w:rPr>
                <w:rFonts w:ascii="Segoe UI" w:hAnsi="Segoe UI" w:cs="Segoe UI"/>
                <w:b/>
                <w:color w:val="000000"/>
                <w:sz w:val="18"/>
                <w:szCs w:val="18"/>
              </w:rPr>
            </w:pPr>
            <w:r w:rsidRPr="001B77FB">
              <w:rPr>
                <w:rFonts w:ascii="Segoe UI" w:hAnsi="Segoe UI" w:cs="Segoe UI"/>
                <w:b/>
                <w:color w:val="000000"/>
                <w:sz w:val="18"/>
                <w:szCs w:val="18"/>
              </w:rPr>
              <w:t>GOVERNO</w:t>
            </w:r>
          </w:p>
        </w:tc>
        <w:tc>
          <w:tcPr>
            <w:tcW w:w="773" w:type="dxa"/>
            <w:vAlign w:val="center"/>
          </w:tcPr>
          <w:p w14:paraId="22B979E7" w14:textId="77777777" w:rsidR="005B1F71" w:rsidRPr="001B77FB" w:rsidRDefault="005B1F71" w:rsidP="0061092A">
            <w:pPr>
              <w:pStyle w:val="Normal1"/>
              <w:widowControl w:val="0"/>
              <w:spacing w:line="360" w:lineRule="auto"/>
              <w:ind w:left="-105" w:right="-114"/>
              <w:jc w:val="center"/>
              <w:rPr>
                <w:rFonts w:ascii="Segoe UI" w:hAnsi="Segoe UI" w:cs="Segoe UI"/>
                <w:b/>
                <w:sz w:val="18"/>
                <w:szCs w:val="18"/>
              </w:rPr>
            </w:pPr>
            <w:r w:rsidRPr="001B77FB">
              <w:rPr>
                <w:rFonts w:ascii="Segoe UI" w:hAnsi="Segoe UI" w:cs="Segoe UI"/>
                <w:b/>
                <w:sz w:val="18"/>
                <w:szCs w:val="18"/>
              </w:rPr>
              <w:t>240.000</w:t>
            </w:r>
          </w:p>
        </w:tc>
        <w:tc>
          <w:tcPr>
            <w:tcW w:w="1276" w:type="dxa"/>
            <w:vMerge/>
            <w:vAlign w:val="center"/>
          </w:tcPr>
          <w:p w14:paraId="40865A8D"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992" w:type="dxa"/>
            <w:vMerge/>
            <w:vAlign w:val="center"/>
          </w:tcPr>
          <w:p w14:paraId="7D4C9F92"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1565" w:type="dxa"/>
            <w:vMerge/>
            <w:vAlign w:val="center"/>
          </w:tcPr>
          <w:p w14:paraId="7F92A7C2" w14:textId="77777777" w:rsidR="005B1F71" w:rsidRPr="001B77FB" w:rsidRDefault="005B1F71" w:rsidP="0061092A">
            <w:pPr>
              <w:pStyle w:val="Normal1"/>
              <w:widowControl w:val="0"/>
              <w:spacing w:line="360" w:lineRule="auto"/>
              <w:ind w:left="-18"/>
              <w:jc w:val="center"/>
              <w:rPr>
                <w:rFonts w:ascii="Segoe UI" w:hAnsi="Segoe UI" w:cs="Segoe UI"/>
                <w:b/>
                <w:sz w:val="18"/>
                <w:szCs w:val="18"/>
              </w:rPr>
            </w:pPr>
          </w:p>
        </w:tc>
      </w:tr>
      <w:tr w:rsidR="005B1F71" w:rsidRPr="001B77FB" w14:paraId="4B01584E" w14:textId="77777777" w:rsidTr="0061092A">
        <w:trPr>
          <w:trHeight w:val="305"/>
          <w:jc w:val="center"/>
        </w:trPr>
        <w:tc>
          <w:tcPr>
            <w:tcW w:w="421" w:type="dxa"/>
            <w:vMerge w:val="restart"/>
            <w:vAlign w:val="center"/>
          </w:tcPr>
          <w:p w14:paraId="426E783B" w14:textId="77777777" w:rsidR="005B1F71" w:rsidRPr="001B77FB" w:rsidRDefault="005B1F71" w:rsidP="0061092A">
            <w:pPr>
              <w:pStyle w:val="Normal1"/>
              <w:widowControl w:val="0"/>
              <w:spacing w:line="360" w:lineRule="auto"/>
              <w:ind w:left="-108" w:right="-159"/>
              <w:jc w:val="center"/>
              <w:rPr>
                <w:rFonts w:ascii="Segoe UI" w:hAnsi="Segoe UI" w:cs="Segoe UI"/>
                <w:b/>
                <w:sz w:val="18"/>
                <w:szCs w:val="18"/>
              </w:rPr>
            </w:pPr>
            <w:r w:rsidRPr="001B77FB">
              <w:rPr>
                <w:rFonts w:ascii="Segoe UI" w:hAnsi="Segoe UI" w:cs="Segoe UI"/>
                <w:b/>
                <w:sz w:val="18"/>
                <w:szCs w:val="18"/>
              </w:rPr>
              <w:t>2</w:t>
            </w:r>
          </w:p>
        </w:tc>
        <w:tc>
          <w:tcPr>
            <w:tcW w:w="1275" w:type="dxa"/>
            <w:vMerge w:val="restart"/>
            <w:vAlign w:val="center"/>
          </w:tcPr>
          <w:p w14:paraId="23074DFF" w14:textId="77777777" w:rsidR="005B1F71" w:rsidRPr="001B77FB" w:rsidRDefault="005B1F71" w:rsidP="0061092A">
            <w:pPr>
              <w:pStyle w:val="Normal1"/>
              <w:widowControl w:val="0"/>
              <w:spacing w:line="360" w:lineRule="auto"/>
              <w:ind w:left="-45" w:right="-115"/>
              <w:jc w:val="center"/>
              <w:rPr>
                <w:rFonts w:ascii="Segoe UI" w:hAnsi="Segoe UI" w:cs="Segoe UI"/>
                <w:b/>
                <w:sz w:val="18"/>
                <w:szCs w:val="18"/>
              </w:rPr>
            </w:pPr>
            <w:r w:rsidRPr="001B77FB">
              <w:rPr>
                <w:rFonts w:ascii="Segoe UI" w:hAnsi="Segoe UI" w:cs="Segoe UI"/>
                <w:b/>
                <w:sz w:val="18"/>
                <w:szCs w:val="18"/>
              </w:rPr>
              <w:t>DIESEL S-10</w:t>
            </w:r>
          </w:p>
        </w:tc>
        <w:tc>
          <w:tcPr>
            <w:tcW w:w="567" w:type="dxa"/>
            <w:vMerge w:val="restart"/>
            <w:vAlign w:val="center"/>
          </w:tcPr>
          <w:p w14:paraId="6A47EBF4" w14:textId="77777777" w:rsidR="005B1F71" w:rsidRPr="001B77FB" w:rsidRDefault="005B1F71" w:rsidP="0061092A">
            <w:pPr>
              <w:pStyle w:val="Normal1"/>
              <w:widowControl w:val="0"/>
              <w:spacing w:line="360" w:lineRule="auto"/>
              <w:ind w:left="-113" w:right="-106"/>
              <w:jc w:val="center"/>
              <w:rPr>
                <w:rFonts w:ascii="Segoe UI" w:hAnsi="Segoe UI" w:cs="Segoe UI"/>
                <w:b/>
                <w:sz w:val="18"/>
                <w:szCs w:val="18"/>
              </w:rPr>
            </w:pPr>
            <w:r w:rsidRPr="001B77FB">
              <w:rPr>
                <w:rFonts w:ascii="Segoe UI" w:hAnsi="Segoe UI" w:cs="Segoe UI"/>
                <w:b/>
                <w:sz w:val="18"/>
                <w:szCs w:val="18"/>
              </w:rPr>
              <w:t>litro</w:t>
            </w:r>
          </w:p>
        </w:tc>
        <w:tc>
          <w:tcPr>
            <w:tcW w:w="2629" w:type="dxa"/>
            <w:vAlign w:val="center"/>
          </w:tcPr>
          <w:p w14:paraId="6433D1F2" w14:textId="77777777" w:rsidR="005B1F71" w:rsidRPr="001B77FB" w:rsidRDefault="005B1F71" w:rsidP="0061092A">
            <w:pPr>
              <w:pStyle w:val="Normal1"/>
              <w:widowControl w:val="0"/>
              <w:ind w:left="-110" w:right="-111"/>
              <w:jc w:val="center"/>
              <w:rPr>
                <w:rFonts w:ascii="Segoe UI" w:hAnsi="Segoe UI" w:cs="Segoe UI"/>
                <w:b/>
                <w:sz w:val="18"/>
                <w:szCs w:val="18"/>
              </w:rPr>
            </w:pPr>
            <w:r w:rsidRPr="001B77FB">
              <w:rPr>
                <w:rFonts w:ascii="Segoe UI" w:hAnsi="Segoe UI" w:cs="Segoe UI"/>
                <w:b/>
                <w:sz w:val="18"/>
                <w:szCs w:val="18"/>
              </w:rPr>
              <w:t>EDUCAÇÃO</w:t>
            </w:r>
          </w:p>
        </w:tc>
        <w:tc>
          <w:tcPr>
            <w:tcW w:w="773" w:type="dxa"/>
            <w:vAlign w:val="center"/>
          </w:tcPr>
          <w:p w14:paraId="330A16BE" w14:textId="77777777" w:rsidR="005B1F71" w:rsidRPr="001B77FB" w:rsidRDefault="005B1F71" w:rsidP="0061092A">
            <w:pPr>
              <w:pStyle w:val="Normal1"/>
              <w:widowControl w:val="0"/>
              <w:spacing w:line="360" w:lineRule="auto"/>
              <w:ind w:left="-105" w:right="-114"/>
              <w:jc w:val="center"/>
              <w:rPr>
                <w:rFonts w:ascii="Segoe UI" w:hAnsi="Segoe UI" w:cs="Segoe UI"/>
                <w:b/>
                <w:sz w:val="18"/>
                <w:szCs w:val="18"/>
              </w:rPr>
            </w:pPr>
            <w:r w:rsidRPr="001B77FB">
              <w:rPr>
                <w:rFonts w:ascii="Segoe UI" w:hAnsi="Segoe UI" w:cs="Segoe UI"/>
                <w:b/>
                <w:color w:val="000000" w:themeColor="text1"/>
                <w:sz w:val="18"/>
                <w:szCs w:val="18"/>
              </w:rPr>
              <w:t>346.560</w:t>
            </w:r>
          </w:p>
        </w:tc>
        <w:tc>
          <w:tcPr>
            <w:tcW w:w="1276" w:type="dxa"/>
            <w:vMerge w:val="restart"/>
            <w:vAlign w:val="center"/>
          </w:tcPr>
          <w:p w14:paraId="25174B18" w14:textId="77777777" w:rsidR="005B1F71" w:rsidRPr="001B77FB" w:rsidRDefault="005B1F71" w:rsidP="0061092A">
            <w:pPr>
              <w:pStyle w:val="Normal1"/>
              <w:widowControl w:val="0"/>
              <w:spacing w:line="360" w:lineRule="auto"/>
              <w:ind w:left="-105" w:right="-110"/>
              <w:jc w:val="center"/>
              <w:rPr>
                <w:rFonts w:ascii="Segoe UI" w:hAnsi="Segoe UI" w:cs="Segoe UI"/>
                <w:b/>
                <w:sz w:val="18"/>
                <w:szCs w:val="18"/>
              </w:rPr>
            </w:pPr>
            <w:r w:rsidRPr="001B77FB">
              <w:rPr>
                <w:rFonts w:ascii="Segoe UI" w:hAnsi="Segoe UI" w:cs="Segoe UI"/>
                <w:b/>
                <w:sz w:val="18"/>
                <w:szCs w:val="18"/>
              </w:rPr>
              <w:t>1.116.840,00</w:t>
            </w:r>
          </w:p>
        </w:tc>
        <w:tc>
          <w:tcPr>
            <w:tcW w:w="992" w:type="dxa"/>
            <w:vMerge w:val="restart"/>
            <w:vAlign w:val="center"/>
          </w:tcPr>
          <w:p w14:paraId="09A8A9EB" w14:textId="77777777" w:rsidR="005B1F71" w:rsidRPr="001B77FB" w:rsidRDefault="005B1F71" w:rsidP="0061092A">
            <w:pPr>
              <w:pStyle w:val="Normal1"/>
              <w:widowControl w:val="0"/>
              <w:spacing w:line="360" w:lineRule="auto"/>
              <w:ind w:left="-108" w:right="-106"/>
              <w:jc w:val="center"/>
              <w:rPr>
                <w:rFonts w:ascii="Segoe UI" w:hAnsi="Segoe UI" w:cs="Segoe UI"/>
                <w:b/>
                <w:sz w:val="18"/>
                <w:szCs w:val="18"/>
              </w:rPr>
            </w:pPr>
            <w:r w:rsidRPr="001B77FB">
              <w:rPr>
                <w:rFonts w:ascii="Segoe UI" w:hAnsi="Segoe UI" w:cs="Segoe UI"/>
                <w:b/>
                <w:sz w:val="18"/>
                <w:szCs w:val="18"/>
              </w:rPr>
              <w:t>R$ 6,98</w:t>
            </w:r>
          </w:p>
        </w:tc>
        <w:tc>
          <w:tcPr>
            <w:tcW w:w="1565" w:type="dxa"/>
            <w:vMerge w:val="restart"/>
            <w:vAlign w:val="center"/>
          </w:tcPr>
          <w:p w14:paraId="268B59D0" w14:textId="77777777" w:rsidR="005B1F71" w:rsidRPr="001B77FB" w:rsidRDefault="005B1F71" w:rsidP="0061092A">
            <w:pPr>
              <w:pStyle w:val="Normal1"/>
              <w:widowControl w:val="0"/>
              <w:spacing w:line="360" w:lineRule="auto"/>
              <w:ind w:left="-110" w:right="-120"/>
              <w:jc w:val="center"/>
              <w:rPr>
                <w:rFonts w:ascii="Segoe UI" w:hAnsi="Segoe UI" w:cs="Segoe UI"/>
                <w:b/>
                <w:sz w:val="18"/>
                <w:szCs w:val="18"/>
              </w:rPr>
            </w:pPr>
            <w:r w:rsidRPr="001B77FB">
              <w:rPr>
                <w:rFonts w:ascii="Segoe UI" w:hAnsi="Segoe UI" w:cs="Segoe UI"/>
                <w:b/>
                <w:sz w:val="18"/>
                <w:szCs w:val="18"/>
              </w:rPr>
              <w:t>R$ 7.795.543,20</w:t>
            </w:r>
          </w:p>
        </w:tc>
      </w:tr>
      <w:tr w:rsidR="005B1F71" w:rsidRPr="001B77FB" w14:paraId="3C5DAD8C" w14:textId="77777777" w:rsidTr="0061092A">
        <w:trPr>
          <w:trHeight w:val="379"/>
          <w:jc w:val="center"/>
        </w:trPr>
        <w:tc>
          <w:tcPr>
            <w:tcW w:w="421" w:type="dxa"/>
            <w:vMerge/>
            <w:vAlign w:val="center"/>
          </w:tcPr>
          <w:p w14:paraId="0DA576B7"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1275" w:type="dxa"/>
            <w:vMerge/>
            <w:vAlign w:val="center"/>
          </w:tcPr>
          <w:p w14:paraId="1FC7FDCF" w14:textId="77777777" w:rsidR="005B1F71" w:rsidRPr="001B77FB" w:rsidRDefault="005B1F71" w:rsidP="0061092A">
            <w:pPr>
              <w:pStyle w:val="Normal1"/>
              <w:widowControl w:val="0"/>
              <w:spacing w:line="360" w:lineRule="auto"/>
              <w:ind w:left="-45" w:right="-115"/>
              <w:jc w:val="center"/>
              <w:rPr>
                <w:rFonts w:ascii="Segoe UI" w:hAnsi="Segoe UI" w:cs="Segoe UI"/>
                <w:b/>
                <w:sz w:val="18"/>
                <w:szCs w:val="18"/>
              </w:rPr>
            </w:pPr>
          </w:p>
        </w:tc>
        <w:tc>
          <w:tcPr>
            <w:tcW w:w="567" w:type="dxa"/>
            <w:vMerge/>
            <w:vAlign w:val="center"/>
          </w:tcPr>
          <w:p w14:paraId="5660B1EF"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2629" w:type="dxa"/>
            <w:vAlign w:val="center"/>
          </w:tcPr>
          <w:p w14:paraId="5696FF74" w14:textId="77777777" w:rsidR="005B1F71" w:rsidRPr="001B77FB" w:rsidRDefault="005B1F71" w:rsidP="0061092A">
            <w:pPr>
              <w:pStyle w:val="Normal1"/>
              <w:widowControl w:val="0"/>
              <w:ind w:left="-110" w:right="-111"/>
              <w:jc w:val="center"/>
              <w:rPr>
                <w:rFonts w:ascii="Segoe UI" w:hAnsi="Segoe UI" w:cs="Segoe UI"/>
                <w:b/>
                <w:sz w:val="18"/>
                <w:szCs w:val="18"/>
              </w:rPr>
            </w:pPr>
            <w:r w:rsidRPr="001B77FB">
              <w:rPr>
                <w:rFonts w:ascii="Segoe UI" w:hAnsi="Segoe UI" w:cs="Segoe UI"/>
                <w:b/>
                <w:color w:val="000000"/>
                <w:sz w:val="18"/>
                <w:szCs w:val="18"/>
              </w:rPr>
              <w:t>SEGURANÇA, TRANSPORTE E MOBILIDADE URBANA</w:t>
            </w:r>
          </w:p>
        </w:tc>
        <w:tc>
          <w:tcPr>
            <w:tcW w:w="773" w:type="dxa"/>
            <w:vAlign w:val="center"/>
          </w:tcPr>
          <w:p w14:paraId="79D2F8FA" w14:textId="77777777" w:rsidR="005B1F71" w:rsidRPr="001B77FB" w:rsidRDefault="005B1F71" w:rsidP="0061092A">
            <w:pPr>
              <w:pStyle w:val="Normal1"/>
              <w:widowControl w:val="0"/>
              <w:spacing w:line="360" w:lineRule="auto"/>
              <w:ind w:left="-105" w:right="-114"/>
              <w:jc w:val="center"/>
              <w:rPr>
                <w:rFonts w:ascii="Segoe UI" w:hAnsi="Segoe UI" w:cs="Segoe UI"/>
                <w:b/>
                <w:color w:val="000000" w:themeColor="text1"/>
                <w:sz w:val="18"/>
                <w:szCs w:val="18"/>
              </w:rPr>
            </w:pPr>
            <w:r w:rsidRPr="001B77FB">
              <w:rPr>
                <w:rFonts w:ascii="Segoe UI" w:hAnsi="Segoe UI" w:cs="Segoe UI"/>
                <w:b/>
                <w:color w:val="000000" w:themeColor="text1"/>
                <w:sz w:val="18"/>
                <w:szCs w:val="18"/>
              </w:rPr>
              <w:t>14.280</w:t>
            </w:r>
          </w:p>
        </w:tc>
        <w:tc>
          <w:tcPr>
            <w:tcW w:w="1276" w:type="dxa"/>
            <w:vMerge/>
            <w:vAlign w:val="center"/>
          </w:tcPr>
          <w:p w14:paraId="2DA687FB"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992" w:type="dxa"/>
            <w:vMerge/>
            <w:vAlign w:val="center"/>
          </w:tcPr>
          <w:p w14:paraId="68BB7715"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1565" w:type="dxa"/>
            <w:vMerge/>
            <w:vAlign w:val="center"/>
          </w:tcPr>
          <w:p w14:paraId="7AD444BB" w14:textId="77777777" w:rsidR="005B1F71" w:rsidRPr="001B77FB" w:rsidRDefault="005B1F71" w:rsidP="0061092A">
            <w:pPr>
              <w:pStyle w:val="Normal1"/>
              <w:widowControl w:val="0"/>
              <w:spacing w:line="360" w:lineRule="auto"/>
              <w:ind w:right="-120"/>
              <w:jc w:val="center"/>
              <w:rPr>
                <w:rFonts w:ascii="Segoe UI" w:hAnsi="Segoe UI" w:cs="Segoe UI"/>
                <w:b/>
                <w:sz w:val="18"/>
                <w:szCs w:val="18"/>
              </w:rPr>
            </w:pPr>
          </w:p>
        </w:tc>
      </w:tr>
      <w:tr w:rsidR="005B1F71" w:rsidRPr="001B77FB" w14:paraId="39703601" w14:textId="77777777" w:rsidTr="0061092A">
        <w:trPr>
          <w:trHeight w:val="379"/>
          <w:jc w:val="center"/>
        </w:trPr>
        <w:tc>
          <w:tcPr>
            <w:tcW w:w="421" w:type="dxa"/>
            <w:vMerge/>
            <w:vAlign w:val="center"/>
          </w:tcPr>
          <w:p w14:paraId="70D7B830"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1275" w:type="dxa"/>
            <w:vMerge/>
            <w:vAlign w:val="center"/>
          </w:tcPr>
          <w:p w14:paraId="1EC1EB99" w14:textId="77777777" w:rsidR="005B1F71" w:rsidRPr="001B77FB" w:rsidRDefault="005B1F71" w:rsidP="0061092A">
            <w:pPr>
              <w:pStyle w:val="Normal1"/>
              <w:widowControl w:val="0"/>
              <w:spacing w:line="360" w:lineRule="auto"/>
              <w:ind w:left="-45" w:right="-115"/>
              <w:jc w:val="center"/>
              <w:rPr>
                <w:rFonts w:ascii="Segoe UI" w:hAnsi="Segoe UI" w:cs="Segoe UI"/>
                <w:b/>
                <w:sz w:val="18"/>
                <w:szCs w:val="18"/>
              </w:rPr>
            </w:pPr>
          </w:p>
        </w:tc>
        <w:tc>
          <w:tcPr>
            <w:tcW w:w="567" w:type="dxa"/>
            <w:vMerge/>
            <w:vAlign w:val="center"/>
          </w:tcPr>
          <w:p w14:paraId="1077FE43"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2629" w:type="dxa"/>
            <w:vAlign w:val="center"/>
          </w:tcPr>
          <w:p w14:paraId="66621439" w14:textId="77777777" w:rsidR="005B1F71" w:rsidRPr="001B77FB" w:rsidRDefault="005B1F71" w:rsidP="0061092A">
            <w:pPr>
              <w:pStyle w:val="Normal1"/>
              <w:widowControl w:val="0"/>
              <w:ind w:left="-112" w:right="-111"/>
              <w:jc w:val="center"/>
              <w:rPr>
                <w:rFonts w:ascii="Segoe UI" w:hAnsi="Segoe UI" w:cs="Segoe UI"/>
                <w:b/>
                <w:color w:val="000000"/>
                <w:sz w:val="18"/>
                <w:szCs w:val="18"/>
              </w:rPr>
            </w:pPr>
            <w:r w:rsidRPr="001B77FB">
              <w:rPr>
                <w:rFonts w:ascii="Segoe UI" w:hAnsi="Segoe UI" w:cs="Segoe UI"/>
                <w:b/>
                <w:color w:val="000000"/>
                <w:sz w:val="18"/>
                <w:szCs w:val="18"/>
              </w:rPr>
              <w:t>OBRAS E SERVIÇOS PÚBLICOS</w:t>
            </w:r>
          </w:p>
        </w:tc>
        <w:tc>
          <w:tcPr>
            <w:tcW w:w="773" w:type="dxa"/>
            <w:vAlign w:val="center"/>
          </w:tcPr>
          <w:p w14:paraId="5BAEBE46" w14:textId="77777777" w:rsidR="005B1F71" w:rsidRPr="001B77FB" w:rsidRDefault="005B1F71" w:rsidP="0061092A">
            <w:pPr>
              <w:pStyle w:val="Normal1"/>
              <w:widowControl w:val="0"/>
              <w:spacing w:line="360" w:lineRule="auto"/>
              <w:ind w:left="-105" w:right="-114"/>
              <w:jc w:val="center"/>
              <w:rPr>
                <w:rFonts w:ascii="Segoe UI" w:hAnsi="Segoe UI" w:cs="Segoe UI"/>
                <w:b/>
                <w:color w:val="000000" w:themeColor="text1"/>
                <w:sz w:val="18"/>
                <w:szCs w:val="18"/>
              </w:rPr>
            </w:pPr>
            <w:r w:rsidRPr="001B77FB">
              <w:rPr>
                <w:rFonts w:ascii="Segoe UI" w:hAnsi="Segoe UI" w:cs="Segoe UI"/>
                <w:b/>
                <w:color w:val="000000" w:themeColor="text1"/>
                <w:sz w:val="18"/>
                <w:szCs w:val="18"/>
              </w:rPr>
              <w:t>516.000</w:t>
            </w:r>
          </w:p>
        </w:tc>
        <w:tc>
          <w:tcPr>
            <w:tcW w:w="1276" w:type="dxa"/>
            <w:vMerge/>
            <w:vAlign w:val="center"/>
          </w:tcPr>
          <w:p w14:paraId="59C66F07"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992" w:type="dxa"/>
            <w:vMerge/>
            <w:vAlign w:val="center"/>
          </w:tcPr>
          <w:p w14:paraId="2C9E3317"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1565" w:type="dxa"/>
            <w:vMerge/>
            <w:vAlign w:val="center"/>
          </w:tcPr>
          <w:p w14:paraId="4C1AC123" w14:textId="77777777" w:rsidR="005B1F71" w:rsidRPr="001B77FB" w:rsidRDefault="005B1F71" w:rsidP="0061092A">
            <w:pPr>
              <w:pStyle w:val="Normal1"/>
              <w:widowControl w:val="0"/>
              <w:spacing w:line="360" w:lineRule="auto"/>
              <w:ind w:right="-120"/>
              <w:jc w:val="center"/>
              <w:rPr>
                <w:rFonts w:ascii="Segoe UI" w:hAnsi="Segoe UI" w:cs="Segoe UI"/>
                <w:b/>
                <w:sz w:val="18"/>
                <w:szCs w:val="18"/>
              </w:rPr>
            </w:pPr>
          </w:p>
        </w:tc>
      </w:tr>
      <w:tr w:rsidR="005B1F71" w:rsidRPr="001B77FB" w14:paraId="4D166D3C" w14:textId="77777777" w:rsidTr="0061092A">
        <w:trPr>
          <w:trHeight w:val="236"/>
          <w:jc w:val="center"/>
        </w:trPr>
        <w:tc>
          <w:tcPr>
            <w:tcW w:w="421" w:type="dxa"/>
            <w:vMerge/>
            <w:vAlign w:val="center"/>
          </w:tcPr>
          <w:p w14:paraId="20D4997C"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1275" w:type="dxa"/>
            <w:vMerge/>
            <w:vAlign w:val="center"/>
          </w:tcPr>
          <w:p w14:paraId="1710EAB6" w14:textId="77777777" w:rsidR="005B1F71" w:rsidRPr="001B77FB" w:rsidRDefault="005B1F71" w:rsidP="0061092A">
            <w:pPr>
              <w:pStyle w:val="Normal1"/>
              <w:widowControl w:val="0"/>
              <w:spacing w:line="360" w:lineRule="auto"/>
              <w:ind w:left="-45" w:right="-115"/>
              <w:jc w:val="center"/>
              <w:rPr>
                <w:rFonts w:ascii="Segoe UI" w:hAnsi="Segoe UI" w:cs="Segoe UI"/>
                <w:b/>
                <w:sz w:val="18"/>
                <w:szCs w:val="18"/>
              </w:rPr>
            </w:pPr>
          </w:p>
        </w:tc>
        <w:tc>
          <w:tcPr>
            <w:tcW w:w="567" w:type="dxa"/>
            <w:vMerge/>
            <w:vAlign w:val="center"/>
          </w:tcPr>
          <w:p w14:paraId="7F091896"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2629" w:type="dxa"/>
            <w:vAlign w:val="center"/>
          </w:tcPr>
          <w:p w14:paraId="1B0135D8" w14:textId="77777777" w:rsidR="005B1F71" w:rsidRPr="001B77FB" w:rsidRDefault="005B1F71" w:rsidP="0061092A">
            <w:pPr>
              <w:pStyle w:val="Normal1"/>
              <w:widowControl w:val="0"/>
              <w:ind w:left="-112" w:right="-111"/>
              <w:jc w:val="center"/>
              <w:rPr>
                <w:rFonts w:ascii="Segoe UI" w:hAnsi="Segoe UI" w:cs="Segoe UI"/>
                <w:b/>
                <w:color w:val="000000"/>
                <w:sz w:val="18"/>
                <w:szCs w:val="18"/>
              </w:rPr>
            </w:pPr>
            <w:r w:rsidRPr="001B77FB">
              <w:rPr>
                <w:rFonts w:ascii="Segoe UI" w:hAnsi="Segoe UI" w:cs="Segoe UI"/>
                <w:b/>
                <w:color w:val="000000"/>
                <w:sz w:val="18"/>
                <w:szCs w:val="18"/>
              </w:rPr>
              <w:t>GOVERNO</w:t>
            </w:r>
          </w:p>
        </w:tc>
        <w:tc>
          <w:tcPr>
            <w:tcW w:w="773" w:type="dxa"/>
            <w:vAlign w:val="center"/>
          </w:tcPr>
          <w:p w14:paraId="187B62FB" w14:textId="77777777" w:rsidR="005B1F71" w:rsidRPr="001B77FB" w:rsidRDefault="005B1F71" w:rsidP="0061092A">
            <w:pPr>
              <w:pStyle w:val="Normal1"/>
              <w:widowControl w:val="0"/>
              <w:spacing w:line="360" w:lineRule="auto"/>
              <w:ind w:left="-105" w:right="-114"/>
              <w:jc w:val="center"/>
              <w:rPr>
                <w:rFonts w:ascii="Segoe UI" w:hAnsi="Segoe UI" w:cs="Segoe UI"/>
                <w:b/>
                <w:color w:val="000000" w:themeColor="text1"/>
                <w:sz w:val="18"/>
                <w:szCs w:val="18"/>
              </w:rPr>
            </w:pPr>
            <w:r w:rsidRPr="001B77FB">
              <w:rPr>
                <w:rFonts w:ascii="Segoe UI" w:hAnsi="Segoe UI" w:cs="Segoe UI"/>
                <w:b/>
                <w:color w:val="000000" w:themeColor="text1"/>
                <w:sz w:val="18"/>
                <w:szCs w:val="18"/>
              </w:rPr>
              <w:t>240.000</w:t>
            </w:r>
          </w:p>
        </w:tc>
        <w:tc>
          <w:tcPr>
            <w:tcW w:w="1276" w:type="dxa"/>
            <w:vMerge/>
            <w:vAlign w:val="center"/>
          </w:tcPr>
          <w:p w14:paraId="509103E9"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992" w:type="dxa"/>
            <w:vMerge/>
            <w:vAlign w:val="center"/>
          </w:tcPr>
          <w:p w14:paraId="664FDB7B"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1565" w:type="dxa"/>
            <w:vMerge/>
            <w:vAlign w:val="center"/>
          </w:tcPr>
          <w:p w14:paraId="20A3F5B9" w14:textId="77777777" w:rsidR="005B1F71" w:rsidRPr="001B77FB" w:rsidRDefault="005B1F71" w:rsidP="0061092A">
            <w:pPr>
              <w:pStyle w:val="Normal1"/>
              <w:widowControl w:val="0"/>
              <w:spacing w:line="360" w:lineRule="auto"/>
              <w:ind w:right="-120"/>
              <w:jc w:val="center"/>
              <w:rPr>
                <w:rFonts w:ascii="Segoe UI" w:hAnsi="Segoe UI" w:cs="Segoe UI"/>
                <w:b/>
                <w:sz w:val="18"/>
                <w:szCs w:val="18"/>
              </w:rPr>
            </w:pPr>
          </w:p>
        </w:tc>
      </w:tr>
      <w:tr w:rsidR="005B1F71" w:rsidRPr="001B77FB" w14:paraId="37E7A04C" w14:textId="77777777" w:rsidTr="0061092A">
        <w:trPr>
          <w:trHeight w:val="236"/>
          <w:jc w:val="center"/>
        </w:trPr>
        <w:tc>
          <w:tcPr>
            <w:tcW w:w="421" w:type="dxa"/>
            <w:vAlign w:val="center"/>
          </w:tcPr>
          <w:p w14:paraId="70696505" w14:textId="77777777" w:rsidR="005B1F71" w:rsidRPr="001B77FB" w:rsidRDefault="005B1F71" w:rsidP="0061092A">
            <w:pPr>
              <w:pStyle w:val="Normal1"/>
              <w:widowControl w:val="0"/>
              <w:spacing w:line="360" w:lineRule="auto"/>
              <w:jc w:val="center"/>
              <w:rPr>
                <w:rFonts w:ascii="Segoe UI" w:hAnsi="Segoe UI" w:cs="Segoe UI"/>
                <w:b/>
                <w:sz w:val="18"/>
                <w:szCs w:val="18"/>
              </w:rPr>
            </w:pPr>
            <w:r w:rsidRPr="001B77FB">
              <w:rPr>
                <w:rFonts w:ascii="Segoe UI" w:hAnsi="Segoe UI" w:cs="Segoe UI"/>
                <w:b/>
                <w:sz w:val="18"/>
                <w:szCs w:val="18"/>
              </w:rPr>
              <w:t>3</w:t>
            </w:r>
          </w:p>
        </w:tc>
        <w:tc>
          <w:tcPr>
            <w:tcW w:w="1275" w:type="dxa"/>
            <w:vAlign w:val="center"/>
          </w:tcPr>
          <w:p w14:paraId="165562EF" w14:textId="77777777" w:rsidR="005B1F71" w:rsidRPr="001B77FB" w:rsidRDefault="005B1F71" w:rsidP="0061092A">
            <w:pPr>
              <w:pStyle w:val="Normal1"/>
              <w:widowControl w:val="0"/>
              <w:ind w:left="-114" w:right="-115"/>
              <w:jc w:val="center"/>
              <w:rPr>
                <w:rFonts w:ascii="Segoe UI" w:hAnsi="Segoe UI" w:cs="Segoe UI"/>
                <w:b/>
                <w:sz w:val="18"/>
                <w:szCs w:val="18"/>
              </w:rPr>
            </w:pPr>
            <w:r w:rsidRPr="001B77FB">
              <w:rPr>
                <w:rFonts w:ascii="Segoe UI" w:hAnsi="Segoe UI" w:cs="Segoe UI"/>
                <w:b/>
                <w:sz w:val="18"/>
                <w:szCs w:val="18"/>
              </w:rPr>
              <w:t>DIESEL COMUM</w:t>
            </w:r>
          </w:p>
        </w:tc>
        <w:tc>
          <w:tcPr>
            <w:tcW w:w="567" w:type="dxa"/>
            <w:vAlign w:val="center"/>
          </w:tcPr>
          <w:p w14:paraId="64C136E0" w14:textId="77777777" w:rsidR="005B1F71" w:rsidRPr="001B77FB" w:rsidRDefault="005B1F71" w:rsidP="0061092A">
            <w:pPr>
              <w:pStyle w:val="Normal1"/>
              <w:widowControl w:val="0"/>
              <w:spacing w:line="360" w:lineRule="auto"/>
              <w:ind w:left="-111" w:right="-108"/>
              <w:jc w:val="center"/>
              <w:rPr>
                <w:rFonts w:ascii="Segoe UI" w:hAnsi="Segoe UI" w:cs="Segoe UI"/>
                <w:b/>
                <w:sz w:val="18"/>
                <w:szCs w:val="18"/>
              </w:rPr>
            </w:pPr>
            <w:r w:rsidRPr="001B77FB">
              <w:rPr>
                <w:rFonts w:ascii="Segoe UI" w:hAnsi="Segoe UI" w:cs="Segoe UI"/>
                <w:b/>
                <w:sz w:val="18"/>
                <w:szCs w:val="18"/>
              </w:rPr>
              <w:t>litro</w:t>
            </w:r>
          </w:p>
        </w:tc>
        <w:tc>
          <w:tcPr>
            <w:tcW w:w="2629" w:type="dxa"/>
            <w:vAlign w:val="center"/>
          </w:tcPr>
          <w:p w14:paraId="63631739" w14:textId="77777777" w:rsidR="005B1F71" w:rsidRPr="001B77FB" w:rsidRDefault="005B1F71" w:rsidP="0061092A">
            <w:pPr>
              <w:pStyle w:val="Normal1"/>
              <w:widowControl w:val="0"/>
              <w:ind w:left="-112" w:right="-111"/>
              <w:jc w:val="center"/>
              <w:rPr>
                <w:rFonts w:ascii="Segoe UI" w:hAnsi="Segoe UI" w:cs="Segoe UI"/>
                <w:b/>
                <w:color w:val="000000"/>
                <w:sz w:val="18"/>
                <w:szCs w:val="18"/>
              </w:rPr>
            </w:pPr>
            <w:r w:rsidRPr="001B77FB">
              <w:rPr>
                <w:rFonts w:ascii="Segoe UI" w:hAnsi="Segoe UI" w:cs="Segoe UI"/>
                <w:b/>
                <w:color w:val="000000"/>
                <w:sz w:val="18"/>
                <w:szCs w:val="18"/>
              </w:rPr>
              <w:t>GOVERNO</w:t>
            </w:r>
          </w:p>
        </w:tc>
        <w:tc>
          <w:tcPr>
            <w:tcW w:w="773" w:type="dxa"/>
            <w:vAlign w:val="center"/>
          </w:tcPr>
          <w:p w14:paraId="6B7EDC77" w14:textId="77777777" w:rsidR="005B1F71" w:rsidRPr="001B77FB" w:rsidRDefault="005B1F71" w:rsidP="0061092A">
            <w:pPr>
              <w:pStyle w:val="Normal1"/>
              <w:widowControl w:val="0"/>
              <w:spacing w:line="360" w:lineRule="auto"/>
              <w:ind w:left="-105" w:right="-114"/>
              <w:jc w:val="center"/>
              <w:rPr>
                <w:rFonts w:ascii="Segoe UI" w:hAnsi="Segoe UI" w:cs="Segoe UI"/>
                <w:b/>
                <w:color w:val="000000" w:themeColor="text1"/>
                <w:sz w:val="18"/>
                <w:szCs w:val="18"/>
              </w:rPr>
            </w:pPr>
            <w:r w:rsidRPr="001B77FB">
              <w:rPr>
                <w:rFonts w:ascii="Segoe UI" w:hAnsi="Segoe UI" w:cs="Segoe UI"/>
                <w:b/>
                <w:color w:val="000000" w:themeColor="text1"/>
                <w:sz w:val="18"/>
                <w:szCs w:val="18"/>
              </w:rPr>
              <w:t>240.000</w:t>
            </w:r>
          </w:p>
        </w:tc>
        <w:tc>
          <w:tcPr>
            <w:tcW w:w="1276" w:type="dxa"/>
            <w:vAlign w:val="center"/>
          </w:tcPr>
          <w:p w14:paraId="7CDCBD9C" w14:textId="77777777" w:rsidR="005B1F71" w:rsidRPr="001B77FB" w:rsidRDefault="005B1F71" w:rsidP="0061092A">
            <w:pPr>
              <w:pStyle w:val="Normal1"/>
              <w:widowControl w:val="0"/>
              <w:spacing w:line="360" w:lineRule="auto"/>
              <w:jc w:val="center"/>
              <w:rPr>
                <w:rFonts w:ascii="Segoe UI" w:hAnsi="Segoe UI" w:cs="Segoe UI"/>
                <w:b/>
                <w:sz w:val="18"/>
                <w:szCs w:val="18"/>
              </w:rPr>
            </w:pPr>
            <w:r w:rsidRPr="001B77FB">
              <w:rPr>
                <w:rFonts w:ascii="Segoe UI" w:hAnsi="Segoe UI" w:cs="Segoe UI"/>
                <w:b/>
                <w:color w:val="000000" w:themeColor="text1"/>
                <w:sz w:val="18"/>
                <w:szCs w:val="18"/>
              </w:rPr>
              <w:t>240.000</w:t>
            </w:r>
          </w:p>
        </w:tc>
        <w:tc>
          <w:tcPr>
            <w:tcW w:w="992" w:type="dxa"/>
            <w:vAlign w:val="center"/>
          </w:tcPr>
          <w:p w14:paraId="3B62F798" w14:textId="77777777" w:rsidR="005B1F71" w:rsidRPr="001B77FB" w:rsidRDefault="005B1F71" w:rsidP="0061092A">
            <w:pPr>
              <w:pStyle w:val="Normal1"/>
              <w:widowControl w:val="0"/>
              <w:spacing w:line="360" w:lineRule="auto"/>
              <w:jc w:val="center"/>
              <w:rPr>
                <w:rFonts w:ascii="Segoe UI" w:hAnsi="Segoe UI" w:cs="Segoe UI"/>
                <w:b/>
                <w:sz w:val="18"/>
                <w:szCs w:val="18"/>
              </w:rPr>
            </w:pPr>
            <w:r w:rsidRPr="001B77FB">
              <w:rPr>
                <w:rFonts w:ascii="Segoe UI" w:hAnsi="Segoe UI" w:cs="Segoe UI"/>
                <w:b/>
                <w:sz w:val="18"/>
                <w:szCs w:val="18"/>
              </w:rPr>
              <w:t>R$ 6,87</w:t>
            </w:r>
          </w:p>
        </w:tc>
        <w:tc>
          <w:tcPr>
            <w:tcW w:w="1565" w:type="dxa"/>
            <w:vAlign w:val="center"/>
          </w:tcPr>
          <w:p w14:paraId="5EC147AD" w14:textId="77777777" w:rsidR="005B1F71" w:rsidRPr="001B77FB" w:rsidRDefault="005B1F71" w:rsidP="0061092A">
            <w:pPr>
              <w:pStyle w:val="Normal1"/>
              <w:widowControl w:val="0"/>
              <w:spacing w:line="360" w:lineRule="auto"/>
              <w:ind w:right="-120"/>
              <w:jc w:val="center"/>
              <w:rPr>
                <w:rFonts w:ascii="Segoe UI" w:hAnsi="Segoe UI" w:cs="Segoe UI"/>
                <w:b/>
                <w:sz w:val="18"/>
                <w:szCs w:val="18"/>
              </w:rPr>
            </w:pPr>
            <w:r w:rsidRPr="001B77FB">
              <w:rPr>
                <w:rFonts w:ascii="Segoe UI" w:hAnsi="Segoe UI" w:cs="Segoe UI"/>
                <w:b/>
                <w:sz w:val="18"/>
                <w:szCs w:val="18"/>
              </w:rPr>
              <w:t>R$ 1.648.800,00</w:t>
            </w:r>
          </w:p>
        </w:tc>
      </w:tr>
      <w:tr w:rsidR="005B1F71" w:rsidRPr="001B77FB" w14:paraId="7FB0982F" w14:textId="77777777" w:rsidTr="0061092A">
        <w:trPr>
          <w:trHeight w:val="276"/>
          <w:jc w:val="center"/>
        </w:trPr>
        <w:tc>
          <w:tcPr>
            <w:tcW w:w="421" w:type="dxa"/>
            <w:vMerge w:val="restart"/>
            <w:vAlign w:val="center"/>
          </w:tcPr>
          <w:p w14:paraId="4BFD6564" w14:textId="77777777" w:rsidR="005B1F71" w:rsidRPr="001B77FB" w:rsidRDefault="005B1F71" w:rsidP="0061092A">
            <w:pPr>
              <w:pStyle w:val="Normal1"/>
              <w:widowControl w:val="0"/>
              <w:spacing w:line="360" w:lineRule="auto"/>
              <w:jc w:val="center"/>
              <w:rPr>
                <w:rFonts w:ascii="Segoe UI" w:hAnsi="Segoe UI" w:cs="Segoe UI"/>
                <w:b/>
                <w:sz w:val="18"/>
                <w:szCs w:val="18"/>
              </w:rPr>
            </w:pPr>
            <w:r w:rsidRPr="001B77FB">
              <w:rPr>
                <w:rFonts w:ascii="Segoe UI" w:hAnsi="Segoe UI" w:cs="Segoe UI"/>
                <w:b/>
                <w:sz w:val="18"/>
                <w:szCs w:val="18"/>
              </w:rPr>
              <w:t>4</w:t>
            </w:r>
          </w:p>
        </w:tc>
        <w:tc>
          <w:tcPr>
            <w:tcW w:w="1275" w:type="dxa"/>
            <w:vMerge w:val="restart"/>
            <w:vAlign w:val="center"/>
          </w:tcPr>
          <w:p w14:paraId="532788BD" w14:textId="77777777" w:rsidR="005B1F71" w:rsidRPr="001B77FB" w:rsidRDefault="005B1F71" w:rsidP="0061092A">
            <w:pPr>
              <w:pStyle w:val="Normal1"/>
              <w:widowControl w:val="0"/>
              <w:spacing w:line="360" w:lineRule="auto"/>
              <w:ind w:left="-45" w:right="-115"/>
              <w:jc w:val="center"/>
              <w:rPr>
                <w:rFonts w:ascii="Segoe UI" w:hAnsi="Segoe UI" w:cs="Segoe UI"/>
                <w:b/>
                <w:sz w:val="18"/>
                <w:szCs w:val="18"/>
              </w:rPr>
            </w:pPr>
            <w:r w:rsidRPr="001B77FB">
              <w:rPr>
                <w:rFonts w:ascii="Segoe UI" w:hAnsi="Segoe UI" w:cs="Segoe UI"/>
                <w:b/>
                <w:sz w:val="18"/>
                <w:szCs w:val="18"/>
              </w:rPr>
              <w:t>ETANOL</w:t>
            </w:r>
          </w:p>
        </w:tc>
        <w:tc>
          <w:tcPr>
            <w:tcW w:w="567" w:type="dxa"/>
            <w:vMerge w:val="restart"/>
            <w:vAlign w:val="center"/>
          </w:tcPr>
          <w:p w14:paraId="2EB5AB94" w14:textId="77777777" w:rsidR="005B1F71" w:rsidRPr="001B77FB" w:rsidRDefault="005B1F71" w:rsidP="0061092A">
            <w:pPr>
              <w:pStyle w:val="Normal1"/>
              <w:widowControl w:val="0"/>
              <w:spacing w:line="360" w:lineRule="auto"/>
              <w:ind w:left="-183" w:right="-166"/>
              <w:jc w:val="center"/>
              <w:rPr>
                <w:rFonts w:ascii="Segoe UI" w:hAnsi="Segoe UI" w:cs="Segoe UI"/>
                <w:b/>
                <w:sz w:val="18"/>
                <w:szCs w:val="18"/>
              </w:rPr>
            </w:pPr>
            <w:r w:rsidRPr="001B77FB">
              <w:rPr>
                <w:rFonts w:ascii="Segoe UI" w:hAnsi="Segoe UI" w:cs="Segoe UI"/>
                <w:b/>
                <w:sz w:val="18"/>
                <w:szCs w:val="18"/>
              </w:rPr>
              <w:t>litro</w:t>
            </w:r>
          </w:p>
        </w:tc>
        <w:tc>
          <w:tcPr>
            <w:tcW w:w="2629" w:type="dxa"/>
            <w:vAlign w:val="center"/>
          </w:tcPr>
          <w:p w14:paraId="0A841C58" w14:textId="77777777" w:rsidR="005B1F71" w:rsidRPr="001B77FB" w:rsidRDefault="005B1F71" w:rsidP="0061092A">
            <w:pPr>
              <w:pStyle w:val="Normal1"/>
              <w:widowControl w:val="0"/>
              <w:ind w:left="-110" w:right="-111"/>
              <w:jc w:val="center"/>
              <w:rPr>
                <w:rFonts w:ascii="Segoe UI" w:hAnsi="Segoe UI" w:cs="Segoe UI"/>
                <w:b/>
                <w:color w:val="000000"/>
                <w:sz w:val="18"/>
                <w:szCs w:val="18"/>
              </w:rPr>
            </w:pPr>
            <w:r w:rsidRPr="001B77FB">
              <w:rPr>
                <w:rFonts w:ascii="Segoe UI" w:hAnsi="Segoe UI" w:cs="Segoe UI"/>
                <w:b/>
                <w:color w:val="000000"/>
                <w:sz w:val="18"/>
                <w:szCs w:val="18"/>
              </w:rPr>
              <w:t>ADMINISTRAÇÃO</w:t>
            </w:r>
          </w:p>
        </w:tc>
        <w:tc>
          <w:tcPr>
            <w:tcW w:w="773" w:type="dxa"/>
            <w:vAlign w:val="center"/>
          </w:tcPr>
          <w:p w14:paraId="09400BB4" w14:textId="77777777" w:rsidR="005B1F71" w:rsidRPr="001B77FB" w:rsidRDefault="005B1F71" w:rsidP="0061092A">
            <w:pPr>
              <w:pStyle w:val="Normal1"/>
              <w:widowControl w:val="0"/>
              <w:spacing w:line="360" w:lineRule="auto"/>
              <w:ind w:left="-105" w:right="-114"/>
              <w:jc w:val="center"/>
              <w:rPr>
                <w:rFonts w:ascii="Segoe UI" w:hAnsi="Segoe UI" w:cs="Segoe UI"/>
                <w:b/>
                <w:color w:val="000000" w:themeColor="text1"/>
                <w:sz w:val="18"/>
                <w:szCs w:val="18"/>
              </w:rPr>
            </w:pPr>
            <w:r w:rsidRPr="001B77FB">
              <w:rPr>
                <w:rFonts w:ascii="Segoe UI" w:hAnsi="Segoe UI" w:cs="Segoe UI"/>
                <w:b/>
                <w:color w:val="000000" w:themeColor="text1"/>
                <w:sz w:val="18"/>
                <w:szCs w:val="18"/>
              </w:rPr>
              <w:t>1.440</w:t>
            </w:r>
          </w:p>
        </w:tc>
        <w:tc>
          <w:tcPr>
            <w:tcW w:w="1276" w:type="dxa"/>
            <w:vMerge w:val="restart"/>
            <w:vAlign w:val="center"/>
          </w:tcPr>
          <w:p w14:paraId="790DA08D" w14:textId="77777777" w:rsidR="005B1F71" w:rsidRPr="001B77FB" w:rsidRDefault="005B1F71" w:rsidP="0061092A">
            <w:pPr>
              <w:pStyle w:val="Normal1"/>
              <w:widowControl w:val="0"/>
              <w:spacing w:line="360" w:lineRule="auto"/>
              <w:ind w:left="-172" w:right="-160"/>
              <w:jc w:val="center"/>
              <w:rPr>
                <w:rFonts w:ascii="Segoe UI" w:hAnsi="Segoe UI" w:cs="Segoe UI"/>
                <w:b/>
                <w:sz w:val="18"/>
                <w:szCs w:val="18"/>
              </w:rPr>
            </w:pPr>
            <w:r w:rsidRPr="001B77FB">
              <w:rPr>
                <w:rFonts w:ascii="Segoe UI" w:hAnsi="Segoe UI" w:cs="Segoe UI"/>
                <w:b/>
                <w:sz w:val="18"/>
                <w:szCs w:val="18"/>
              </w:rPr>
              <w:t>241.440</w:t>
            </w:r>
          </w:p>
        </w:tc>
        <w:tc>
          <w:tcPr>
            <w:tcW w:w="992" w:type="dxa"/>
            <w:vMerge w:val="restart"/>
            <w:vAlign w:val="center"/>
          </w:tcPr>
          <w:p w14:paraId="1AD528DA" w14:textId="77777777" w:rsidR="005B1F71" w:rsidRPr="001B77FB" w:rsidRDefault="005B1F71" w:rsidP="0061092A">
            <w:pPr>
              <w:pStyle w:val="Normal1"/>
              <w:widowControl w:val="0"/>
              <w:spacing w:line="360" w:lineRule="auto"/>
              <w:ind w:left="-110" w:right="-107"/>
              <w:jc w:val="center"/>
              <w:rPr>
                <w:rFonts w:ascii="Segoe UI" w:hAnsi="Segoe UI" w:cs="Segoe UI"/>
                <w:b/>
                <w:sz w:val="18"/>
                <w:szCs w:val="18"/>
                <w:highlight w:val="yellow"/>
              </w:rPr>
            </w:pPr>
            <w:r w:rsidRPr="001B77FB">
              <w:rPr>
                <w:rFonts w:ascii="Segoe UI" w:hAnsi="Segoe UI" w:cs="Segoe UI"/>
                <w:b/>
                <w:sz w:val="18"/>
                <w:szCs w:val="18"/>
              </w:rPr>
              <w:t>R$ 4,99</w:t>
            </w:r>
          </w:p>
        </w:tc>
        <w:tc>
          <w:tcPr>
            <w:tcW w:w="1565" w:type="dxa"/>
            <w:vMerge w:val="restart"/>
            <w:vAlign w:val="center"/>
          </w:tcPr>
          <w:p w14:paraId="7E8CEEC3" w14:textId="77777777" w:rsidR="005B1F71" w:rsidRPr="001B77FB" w:rsidRDefault="005B1F71" w:rsidP="0061092A">
            <w:pPr>
              <w:pStyle w:val="Normal1"/>
              <w:widowControl w:val="0"/>
              <w:spacing w:line="360" w:lineRule="auto"/>
              <w:ind w:left="-110" w:right="-120"/>
              <w:jc w:val="center"/>
              <w:rPr>
                <w:rFonts w:ascii="Segoe UI" w:hAnsi="Segoe UI" w:cs="Segoe UI"/>
                <w:b/>
                <w:sz w:val="18"/>
                <w:szCs w:val="18"/>
                <w:highlight w:val="yellow"/>
              </w:rPr>
            </w:pPr>
            <w:r w:rsidRPr="001B77FB">
              <w:rPr>
                <w:rFonts w:ascii="Segoe UI" w:hAnsi="Segoe UI" w:cs="Segoe UI"/>
                <w:b/>
                <w:sz w:val="18"/>
                <w:szCs w:val="18"/>
              </w:rPr>
              <w:t>R$ 1.204.785,60</w:t>
            </w:r>
          </w:p>
        </w:tc>
      </w:tr>
      <w:tr w:rsidR="005B1F71" w:rsidRPr="001B77FB" w14:paraId="0A5B56DD" w14:textId="77777777" w:rsidTr="0061092A">
        <w:trPr>
          <w:trHeight w:val="276"/>
          <w:jc w:val="center"/>
        </w:trPr>
        <w:tc>
          <w:tcPr>
            <w:tcW w:w="421" w:type="dxa"/>
            <w:vMerge/>
            <w:vAlign w:val="center"/>
          </w:tcPr>
          <w:p w14:paraId="34CB5243" w14:textId="77777777" w:rsidR="005B1F71" w:rsidRPr="001B77FB" w:rsidRDefault="005B1F71" w:rsidP="0061092A">
            <w:pPr>
              <w:pStyle w:val="Normal1"/>
              <w:widowControl w:val="0"/>
              <w:spacing w:line="360" w:lineRule="auto"/>
              <w:jc w:val="center"/>
              <w:rPr>
                <w:rFonts w:ascii="Segoe UI" w:hAnsi="Segoe UI" w:cs="Segoe UI"/>
                <w:b/>
                <w:sz w:val="18"/>
                <w:szCs w:val="18"/>
              </w:rPr>
            </w:pPr>
          </w:p>
        </w:tc>
        <w:tc>
          <w:tcPr>
            <w:tcW w:w="1275" w:type="dxa"/>
            <w:vMerge/>
            <w:vAlign w:val="center"/>
          </w:tcPr>
          <w:p w14:paraId="771FB2AC" w14:textId="77777777" w:rsidR="005B1F71" w:rsidRPr="001B77FB" w:rsidRDefault="005B1F71" w:rsidP="0061092A">
            <w:pPr>
              <w:pStyle w:val="Normal1"/>
              <w:widowControl w:val="0"/>
              <w:spacing w:line="360" w:lineRule="auto"/>
              <w:ind w:left="-45" w:right="-115"/>
              <w:jc w:val="center"/>
              <w:rPr>
                <w:rFonts w:ascii="Segoe UI" w:hAnsi="Segoe UI" w:cs="Segoe UI"/>
                <w:b/>
                <w:sz w:val="18"/>
                <w:szCs w:val="18"/>
              </w:rPr>
            </w:pPr>
          </w:p>
        </w:tc>
        <w:tc>
          <w:tcPr>
            <w:tcW w:w="567" w:type="dxa"/>
            <w:vMerge/>
            <w:vAlign w:val="center"/>
          </w:tcPr>
          <w:p w14:paraId="161664A0" w14:textId="77777777" w:rsidR="005B1F71" w:rsidRPr="001B77FB" w:rsidRDefault="005B1F71" w:rsidP="0061092A">
            <w:pPr>
              <w:pStyle w:val="Normal1"/>
              <w:widowControl w:val="0"/>
              <w:spacing w:line="360" w:lineRule="auto"/>
              <w:ind w:left="-183" w:right="-166"/>
              <w:jc w:val="center"/>
              <w:rPr>
                <w:rFonts w:ascii="Segoe UI" w:hAnsi="Segoe UI" w:cs="Segoe UI"/>
                <w:b/>
                <w:sz w:val="18"/>
                <w:szCs w:val="18"/>
              </w:rPr>
            </w:pPr>
          </w:p>
        </w:tc>
        <w:tc>
          <w:tcPr>
            <w:tcW w:w="2629" w:type="dxa"/>
            <w:vAlign w:val="center"/>
          </w:tcPr>
          <w:p w14:paraId="741F1694" w14:textId="77777777" w:rsidR="005B1F71" w:rsidRPr="001B77FB" w:rsidRDefault="005B1F71" w:rsidP="0061092A">
            <w:pPr>
              <w:pStyle w:val="Normal1"/>
              <w:widowControl w:val="0"/>
              <w:ind w:left="-110" w:right="-111"/>
              <w:jc w:val="center"/>
              <w:rPr>
                <w:rFonts w:ascii="Segoe UI" w:hAnsi="Segoe UI" w:cs="Segoe UI"/>
                <w:b/>
                <w:color w:val="000000"/>
                <w:sz w:val="18"/>
                <w:szCs w:val="18"/>
              </w:rPr>
            </w:pPr>
            <w:r w:rsidRPr="001B77FB">
              <w:rPr>
                <w:rFonts w:ascii="Segoe UI" w:hAnsi="Segoe UI" w:cs="Segoe UI"/>
                <w:b/>
                <w:color w:val="000000"/>
                <w:sz w:val="18"/>
                <w:szCs w:val="18"/>
              </w:rPr>
              <w:t>GOVERNO</w:t>
            </w:r>
          </w:p>
        </w:tc>
        <w:tc>
          <w:tcPr>
            <w:tcW w:w="773" w:type="dxa"/>
            <w:vAlign w:val="center"/>
          </w:tcPr>
          <w:p w14:paraId="67B21E67" w14:textId="77777777" w:rsidR="005B1F71" w:rsidRPr="001B77FB" w:rsidRDefault="005B1F71" w:rsidP="0061092A">
            <w:pPr>
              <w:pStyle w:val="Normal1"/>
              <w:widowControl w:val="0"/>
              <w:spacing w:line="360" w:lineRule="auto"/>
              <w:ind w:left="-105" w:right="-114"/>
              <w:jc w:val="center"/>
              <w:rPr>
                <w:rFonts w:ascii="Segoe UI" w:hAnsi="Segoe UI" w:cs="Segoe UI"/>
                <w:b/>
                <w:color w:val="000000" w:themeColor="text1"/>
                <w:sz w:val="18"/>
                <w:szCs w:val="18"/>
              </w:rPr>
            </w:pPr>
            <w:r w:rsidRPr="001B77FB">
              <w:rPr>
                <w:rFonts w:ascii="Segoe UI" w:hAnsi="Segoe UI" w:cs="Segoe UI"/>
                <w:b/>
                <w:color w:val="000000" w:themeColor="text1"/>
                <w:sz w:val="18"/>
                <w:szCs w:val="18"/>
              </w:rPr>
              <w:t>240.000</w:t>
            </w:r>
          </w:p>
        </w:tc>
        <w:tc>
          <w:tcPr>
            <w:tcW w:w="1276" w:type="dxa"/>
            <w:vMerge/>
            <w:vAlign w:val="center"/>
          </w:tcPr>
          <w:p w14:paraId="37455253" w14:textId="77777777" w:rsidR="005B1F71" w:rsidRPr="001B77FB" w:rsidRDefault="005B1F71" w:rsidP="0061092A">
            <w:pPr>
              <w:pStyle w:val="Normal1"/>
              <w:widowControl w:val="0"/>
              <w:spacing w:line="360" w:lineRule="auto"/>
              <w:ind w:left="-172" w:right="-160"/>
              <w:jc w:val="center"/>
              <w:rPr>
                <w:rFonts w:ascii="Segoe UI" w:hAnsi="Segoe UI" w:cs="Segoe UI"/>
                <w:b/>
                <w:sz w:val="18"/>
                <w:szCs w:val="18"/>
              </w:rPr>
            </w:pPr>
          </w:p>
        </w:tc>
        <w:tc>
          <w:tcPr>
            <w:tcW w:w="992" w:type="dxa"/>
            <w:vMerge/>
            <w:vAlign w:val="center"/>
          </w:tcPr>
          <w:p w14:paraId="79740C1F" w14:textId="77777777" w:rsidR="005B1F71" w:rsidRPr="001B77FB" w:rsidRDefault="005B1F71" w:rsidP="0061092A">
            <w:pPr>
              <w:pStyle w:val="Normal1"/>
              <w:widowControl w:val="0"/>
              <w:spacing w:line="360" w:lineRule="auto"/>
              <w:jc w:val="center"/>
              <w:rPr>
                <w:rFonts w:ascii="Segoe UI" w:hAnsi="Segoe UI" w:cs="Segoe UI"/>
                <w:b/>
                <w:sz w:val="18"/>
                <w:szCs w:val="18"/>
                <w:highlight w:val="yellow"/>
              </w:rPr>
            </w:pPr>
          </w:p>
        </w:tc>
        <w:tc>
          <w:tcPr>
            <w:tcW w:w="1565" w:type="dxa"/>
            <w:vMerge/>
            <w:vAlign w:val="center"/>
          </w:tcPr>
          <w:p w14:paraId="7401F686" w14:textId="77777777" w:rsidR="005B1F71" w:rsidRPr="001B77FB" w:rsidRDefault="005B1F71" w:rsidP="0061092A">
            <w:pPr>
              <w:pStyle w:val="Normal1"/>
              <w:widowControl w:val="0"/>
              <w:spacing w:line="360" w:lineRule="auto"/>
              <w:ind w:right="-120"/>
              <w:jc w:val="center"/>
              <w:rPr>
                <w:rFonts w:ascii="Segoe UI" w:hAnsi="Segoe UI" w:cs="Segoe UI"/>
                <w:b/>
                <w:sz w:val="18"/>
                <w:szCs w:val="18"/>
              </w:rPr>
            </w:pPr>
          </w:p>
        </w:tc>
      </w:tr>
      <w:tr w:rsidR="005B1F71" w:rsidRPr="001B77FB" w14:paraId="60C64812" w14:textId="77777777" w:rsidTr="0061092A">
        <w:trPr>
          <w:trHeight w:val="379"/>
          <w:jc w:val="center"/>
        </w:trPr>
        <w:tc>
          <w:tcPr>
            <w:tcW w:w="7933" w:type="dxa"/>
            <w:gridSpan w:val="7"/>
            <w:vAlign w:val="center"/>
          </w:tcPr>
          <w:p w14:paraId="6D200A37" w14:textId="77777777" w:rsidR="005B1F71" w:rsidRPr="001B77FB" w:rsidRDefault="005B1F71" w:rsidP="0061092A">
            <w:pPr>
              <w:pStyle w:val="Normal1"/>
              <w:widowControl w:val="0"/>
              <w:spacing w:line="360" w:lineRule="auto"/>
              <w:ind w:right="-120"/>
              <w:jc w:val="center"/>
              <w:rPr>
                <w:rFonts w:ascii="Segoe UI" w:hAnsi="Segoe UI" w:cs="Segoe UI"/>
                <w:b/>
                <w:sz w:val="18"/>
                <w:szCs w:val="18"/>
              </w:rPr>
            </w:pPr>
            <w:r w:rsidRPr="001B77FB">
              <w:rPr>
                <w:rFonts w:ascii="Segoe UI" w:hAnsi="Segoe UI" w:cs="Segoe UI"/>
                <w:b/>
                <w:sz w:val="18"/>
                <w:szCs w:val="18"/>
              </w:rPr>
              <w:t>VALOR TOTAL</w:t>
            </w:r>
          </w:p>
        </w:tc>
        <w:tc>
          <w:tcPr>
            <w:tcW w:w="1565" w:type="dxa"/>
            <w:vAlign w:val="center"/>
          </w:tcPr>
          <w:p w14:paraId="0134C716" w14:textId="77777777" w:rsidR="005B1F71" w:rsidRPr="001B77FB" w:rsidRDefault="005B1F71" w:rsidP="0061092A">
            <w:pPr>
              <w:pStyle w:val="Normal1"/>
              <w:widowControl w:val="0"/>
              <w:spacing w:line="360" w:lineRule="auto"/>
              <w:ind w:left="-104" w:right="-120"/>
              <w:rPr>
                <w:rFonts w:ascii="Segoe UI" w:hAnsi="Segoe UI" w:cs="Segoe UI"/>
                <w:b/>
                <w:sz w:val="18"/>
                <w:szCs w:val="18"/>
              </w:rPr>
            </w:pPr>
            <w:r w:rsidRPr="001B77FB">
              <w:rPr>
                <w:rFonts w:ascii="Segoe UI" w:hAnsi="Segoe UI" w:cs="Segoe UI"/>
                <w:b/>
                <w:sz w:val="18"/>
                <w:szCs w:val="18"/>
              </w:rPr>
              <w:t>R$ 13.798.544,28</w:t>
            </w:r>
          </w:p>
        </w:tc>
      </w:tr>
    </w:tbl>
    <w:p w14:paraId="31C7B368" w14:textId="77777777" w:rsidR="005B1F71" w:rsidRPr="001B77FB" w:rsidRDefault="005B1F71" w:rsidP="005B1F71">
      <w:pPr>
        <w:spacing w:after="0" w:line="360" w:lineRule="auto"/>
        <w:jc w:val="center"/>
        <w:rPr>
          <w:rFonts w:ascii="Segoe UI" w:eastAsia="Arial" w:hAnsi="Segoe UI" w:cs="Segoe UI"/>
          <w:b/>
          <w:bCs/>
          <w:sz w:val="20"/>
          <w:szCs w:val="20"/>
        </w:rPr>
      </w:pPr>
    </w:p>
    <w:p w14:paraId="553A6C0E" w14:textId="77777777" w:rsidR="005B1F71" w:rsidRPr="001B77FB" w:rsidRDefault="005B1F71" w:rsidP="005B1F71">
      <w:pPr>
        <w:pStyle w:val="SemEspaamento"/>
        <w:spacing w:line="360" w:lineRule="auto"/>
        <w:jc w:val="center"/>
        <w:rPr>
          <w:rFonts w:ascii="Segoe UI" w:hAnsi="Segoe UI" w:cs="Segoe UI"/>
          <w:b/>
        </w:rPr>
      </w:pPr>
      <w:r w:rsidRPr="001B77FB">
        <w:rPr>
          <w:rFonts w:ascii="Segoe UI" w:hAnsi="Segoe UI" w:cs="Segoe UI"/>
          <w:b/>
        </w:rPr>
        <w:t>LOTE 2</w:t>
      </w:r>
    </w:p>
    <w:tbl>
      <w:tblPr>
        <w:tblStyle w:val="Tabelacomgrade"/>
        <w:tblW w:w="0" w:type="auto"/>
        <w:tblLook w:val="04A0" w:firstRow="1" w:lastRow="0" w:firstColumn="1" w:lastColumn="0" w:noHBand="0" w:noVBand="1"/>
      </w:tblPr>
      <w:tblGrid>
        <w:gridCol w:w="600"/>
        <w:gridCol w:w="1405"/>
        <w:gridCol w:w="671"/>
        <w:gridCol w:w="1244"/>
        <w:gridCol w:w="830"/>
        <w:gridCol w:w="1482"/>
        <w:gridCol w:w="1983"/>
        <w:gridCol w:w="1413"/>
      </w:tblGrid>
      <w:tr w:rsidR="005B1F71" w:rsidRPr="001B77FB" w14:paraId="391E0948" w14:textId="77777777" w:rsidTr="0061092A">
        <w:tc>
          <w:tcPr>
            <w:tcW w:w="600" w:type="dxa"/>
            <w:vAlign w:val="center"/>
          </w:tcPr>
          <w:p w14:paraId="3D5035AB" w14:textId="77777777" w:rsidR="005B1F71" w:rsidRPr="001B77FB" w:rsidRDefault="005B1F71" w:rsidP="0061092A">
            <w:pPr>
              <w:pStyle w:val="SemEspaamento"/>
              <w:spacing w:line="360" w:lineRule="auto"/>
              <w:jc w:val="center"/>
              <w:rPr>
                <w:rFonts w:ascii="Segoe UI" w:hAnsi="Segoe UI" w:cs="Segoe UI"/>
              </w:rPr>
            </w:pPr>
            <w:r w:rsidRPr="001B77FB">
              <w:rPr>
                <w:rFonts w:ascii="Segoe UI" w:hAnsi="Segoe UI" w:cs="Segoe UI"/>
                <w:b/>
                <w:sz w:val="16"/>
                <w:szCs w:val="16"/>
              </w:rPr>
              <w:t>ITEM</w:t>
            </w:r>
          </w:p>
        </w:tc>
        <w:tc>
          <w:tcPr>
            <w:tcW w:w="1405" w:type="dxa"/>
            <w:vAlign w:val="center"/>
          </w:tcPr>
          <w:p w14:paraId="4927C021" w14:textId="77777777" w:rsidR="005B1F71" w:rsidRPr="001B77FB" w:rsidRDefault="005B1F71" w:rsidP="0061092A">
            <w:pPr>
              <w:pStyle w:val="SemEspaamento"/>
              <w:spacing w:line="360" w:lineRule="auto"/>
              <w:jc w:val="center"/>
              <w:rPr>
                <w:rFonts w:ascii="Segoe UI" w:hAnsi="Segoe UI" w:cs="Segoe UI"/>
                <w:b/>
                <w:sz w:val="18"/>
                <w:szCs w:val="18"/>
              </w:rPr>
            </w:pPr>
            <w:r w:rsidRPr="001B77FB">
              <w:rPr>
                <w:rFonts w:ascii="Segoe UI" w:hAnsi="Segoe UI" w:cs="Segoe UI"/>
                <w:b/>
                <w:sz w:val="16"/>
                <w:szCs w:val="16"/>
              </w:rPr>
              <w:t>ESPECIFICAÇÃO</w:t>
            </w:r>
          </w:p>
        </w:tc>
        <w:tc>
          <w:tcPr>
            <w:tcW w:w="671" w:type="dxa"/>
            <w:vAlign w:val="center"/>
          </w:tcPr>
          <w:p w14:paraId="1502981E" w14:textId="77777777" w:rsidR="005B1F71" w:rsidRPr="001B77FB" w:rsidRDefault="005B1F71" w:rsidP="0061092A">
            <w:pPr>
              <w:pStyle w:val="SemEspaamento"/>
              <w:spacing w:line="360" w:lineRule="auto"/>
              <w:jc w:val="center"/>
              <w:rPr>
                <w:rFonts w:ascii="Segoe UI" w:hAnsi="Segoe UI" w:cs="Segoe UI"/>
                <w:b/>
                <w:sz w:val="18"/>
                <w:szCs w:val="18"/>
              </w:rPr>
            </w:pPr>
            <w:r w:rsidRPr="001B77FB">
              <w:rPr>
                <w:rFonts w:ascii="Segoe UI" w:hAnsi="Segoe UI" w:cs="Segoe UI"/>
                <w:b/>
                <w:sz w:val="16"/>
                <w:szCs w:val="16"/>
              </w:rPr>
              <w:t>UNID.</w:t>
            </w:r>
          </w:p>
        </w:tc>
        <w:tc>
          <w:tcPr>
            <w:tcW w:w="1244" w:type="dxa"/>
            <w:vAlign w:val="center"/>
          </w:tcPr>
          <w:p w14:paraId="1F92807B" w14:textId="77777777" w:rsidR="005B1F71" w:rsidRPr="001B77FB" w:rsidRDefault="005B1F71" w:rsidP="0061092A">
            <w:pPr>
              <w:pStyle w:val="SemEspaamento"/>
              <w:spacing w:line="360" w:lineRule="auto"/>
              <w:jc w:val="center"/>
              <w:rPr>
                <w:rFonts w:ascii="Segoe UI" w:hAnsi="Segoe UI" w:cs="Segoe UI"/>
                <w:b/>
                <w:sz w:val="18"/>
                <w:szCs w:val="18"/>
              </w:rPr>
            </w:pPr>
            <w:r w:rsidRPr="001B77FB">
              <w:rPr>
                <w:rFonts w:ascii="Segoe UI" w:hAnsi="Segoe UI" w:cs="Segoe UI"/>
                <w:b/>
                <w:sz w:val="16"/>
                <w:szCs w:val="16"/>
              </w:rPr>
              <w:t>SECRETARIAS</w:t>
            </w:r>
          </w:p>
        </w:tc>
        <w:tc>
          <w:tcPr>
            <w:tcW w:w="830" w:type="dxa"/>
            <w:vAlign w:val="center"/>
          </w:tcPr>
          <w:p w14:paraId="5257B065" w14:textId="77777777" w:rsidR="005B1F71" w:rsidRPr="001B77FB" w:rsidRDefault="005B1F71" w:rsidP="0061092A">
            <w:pPr>
              <w:pStyle w:val="SemEspaamento"/>
              <w:spacing w:line="360" w:lineRule="auto"/>
              <w:jc w:val="center"/>
              <w:rPr>
                <w:rFonts w:ascii="Segoe UI" w:hAnsi="Segoe UI" w:cs="Segoe UI"/>
                <w:b/>
                <w:color w:val="000000" w:themeColor="text1"/>
                <w:sz w:val="18"/>
                <w:szCs w:val="18"/>
              </w:rPr>
            </w:pPr>
            <w:r w:rsidRPr="001B77FB">
              <w:rPr>
                <w:rFonts w:ascii="Segoe UI" w:hAnsi="Segoe UI" w:cs="Segoe UI"/>
                <w:b/>
                <w:sz w:val="16"/>
                <w:szCs w:val="16"/>
              </w:rPr>
              <w:t>QUANT.</w:t>
            </w:r>
          </w:p>
        </w:tc>
        <w:tc>
          <w:tcPr>
            <w:tcW w:w="1482" w:type="dxa"/>
            <w:vAlign w:val="center"/>
          </w:tcPr>
          <w:p w14:paraId="0916F800" w14:textId="77777777" w:rsidR="005B1F71" w:rsidRPr="001B77FB" w:rsidRDefault="005B1F71" w:rsidP="0061092A">
            <w:pPr>
              <w:pStyle w:val="SemEspaamento"/>
              <w:spacing w:line="360" w:lineRule="auto"/>
              <w:jc w:val="center"/>
              <w:rPr>
                <w:rFonts w:ascii="Segoe UI" w:hAnsi="Segoe UI" w:cs="Segoe UI"/>
                <w:b/>
                <w:sz w:val="18"/>
                <w:szCs w:val="18"/>
              </w:rPr>
            </w:pPr>
            <w:r w:rsidRPr="001B77FB">
              <w:rPr>
                <w:rFonts w:ascii="Segoe UI" w:hAnsi="Segoe UI" w:cs="Segoe UI"/>
                <w:b/>
                <w:sz w:val="16"/>
                <w:szCs w:val="16"/>
              </w:rPr>
              <w:t>QUANT. TOTAL DE LITROS</w:t>
            </w:r>
          </w:p>
        </w:tc>
        <w:tc>
          <w:tcPr>
            <w:tcW w:w="1983" w:type="dxa"/>
            <w:vAlign w:val="center"/>
          </w:tcPr>
          <w:p w14:paraId="5134BB4A" w14:textId="77777777" w:rsidR="005B1F71" w:rsidRPr="001B77FB" w:rsidRDefault="005B1F71" w:rsidP="0061092A">
            <w:pPr>
              <w:pStyle w:val="SemEspaamento"/>
              <w:spacing w:line="360" w:lineRule="auto"/>
              <w:jc w:val="center"/>
              <w:rPr>
                <w:rFonts w:ascii="Segoe UI" w:hAnsi="Segoe UI" w:cs="Segoe UI"/>
                <w:b/>
                <w:sz w:val="18"/>
                <w:szCs w:val="18"/>
              </w:rPr>
            </w:pPr>
            <w:r w:rsidRPr="001B77FB">
              <w:rPr>
                <w:rFonts w:ascii="Segoe UI" w:hAnsi="Segoe UI" w:cs="Segoe UI"/>
                <w:b/>
                <w:sz w:val="16"/>
                <w:szCs w:val="16"/>
              </w:rPr>
              <w:t>VALOR UNITÁRIO POR LITRO</w:t>
            </w:r>
          </w:p>
        </w:tc>
        <w:tc>
          <w:tcPr>
            <w:tcW w:w="1413" w:type="dxa"/>
            <w:vAlign w:val="center"/>
          </w:tcPr>
          <w:p w14:paraId="6F01F4ED" w14:textId="77777777" w:rsidR="005B1F71" w:rsidRPr="001B77FB" w:rsidRDefault="005B1F71" w:rsidP="0061092A">
            <w:pPr>
              <w:pStyle w:val="SemEspaamento"/>
              <w:spacing w:line="360" w:lineRule="auto"/>
              <w:jc w:val="center"/>
              <w:rPr>
                <w:rFonts w:ascii="Segoe UI" w:hAnsi="Segoe UI" w:cs="Segoe UI"/>
                <w:b/>
                <w:sz w:val="18"/>
                <w:szCs w:val="18"/>
              </w:rPr>
            </w:pPr>
            <w:r w:rsidRPr="001B77FB">
              <w:rPr>
                <w:rFonts w:ascii="Segoe UI" w:hAnsi="Segoe UI" w:cs="Segoe UI"/>
                <w:b/>
                <w:sz w:val="16"/>
                <w:szCs w:val="16"/>
              </w:rPr>
              <w:t>VALOR TOTAL 12 MESES</w:t>
            </w:r>
          </w:p>
        </w:tc>
      </w:tr>
      <w:tr w:rsidR="005B1F71" w:rsidRPr="001B77FB" w14:paraId="3BFEA1FD" w14:textId="77777777" w:rsidTr="0061092A">
        <w:tc>
          <w:tcPr>
            <w:tcW w:w="600" w:type="dxa"/>
            <w:vMerge w:val="restart"/>
            <w:vAlign w:val="center"/>
          </w:tcPr>
          <w:p w14:paraId="5056D942" w14:textId="77777777" w:rsidR="005B1F71" w:rsidRPr="001B77FB" w:rsidRDefault="005B1F71" w:rsidP="0061092A">
            <w:pPr>
              <w:pStyle w:val="SemEspaamento"/>
              <w:spacing w:line="360" w:lineRule="auto"/>
              <w:jc w:val="center"/>
              <w:rPr>
                <w:rFonts w:ascii="Segoe UI" w:hAnsi="Segoe UI" w:cs="Segoe UI"/>
              </w:rPr>
            </w:pPr>
            <w:r w:rsidRPr="001B77FB">
              <w:rPr>
                <w:rFonts w:ascii="Segoe UI" w:hAnsi="Segoe UI" w:cs="Segoe UI"/>
              </w:rPr>
              <w:t>1</w:t>
            </w:r>
          </w:p>
        </w:tc>
        <w:tc>
          <w:tcPr>
            <w:tcW w:w="1405" w:type="dxa"/>
            <w:vMerge w:val="restart"/>
            <w:vAlign w:val="center"/>
          </w:tcPr>
          <w:p w14:paraId="2ED9AB78" w14:textId="77777777" w:rsidR="005B1F71" w:rsidRPr="001B77FB" w:rsidRDefault="005B1F71" w:rsidP="0061092A">
            <w:pPr>
              <w:pStyle w:val="SemEspaamento"/>
              <w:spacing w:line="360" w:lineRule="auto"/>
              <w:jc w:val="center"/>
              <w:rPr>
                <w:rFonts w:ascii="Segoe UI" w:hAnsi="Segoe UI" w:cs="Segoe UI"/>
              </w:rPr>
            </w:pPr>
            <w:r w:rsidRPr="001B77FB">
              <w:rPr>
                <w:rFonts w:ascii="Segoe UI" w:hAnsi="Segoe UI" w:cs="Segoe UI"/>
                <w:b/>
                <w:sz w:val="18"/>
                <w:szCs w:val="18"/>
              </w:rPr>
              <w:t>ARLA 32</w:t>
            </w:r>
          </w:p>
        </w:tc>
        <w:tc>
          <w:tcPr>
            <w:tcW w:w="671" w:type="dxa"/>
            <w:vMerge w:val="restart"/>
            <w:vAlign w:val="center"/>
          </w:tcPr>
          <w:p w14:paraId="6F93E30C" w14:textId="77777777" w:rsidR="005B1F71" w:rsidRPr="001B77FB" w:rsidRDefault="005B1F71" w:rsidP="0061092A">
            <w:pPr>
              <w:pStyle w:val="SemEspaamento"/>
              <w:spacing w:line="360" w:lineRule="auto"/>
              <w:jc w:val="center"/>
              <w:rPr>
                <w:rFonts w:ascii="Segoe UI" w:hAnsi="Segoe UI" w:cs="Segoe UI"/>
              </w:rPr>
            </w:pPr>
            <w:r w:rsidRPr="001B77FB">
              <w:rPr>
                <w:rFonts w:ascii="Segoe UI" w:hAnsi="Segoe UI" w:cs="Segoe UI"/>
                <w:b/>
                <w:sz w:val="18"/>
                <w:szCs w:val="18"/>
              </w:rPr>
              <w:t>litro</w:t>
            </w:r>
          </w:p>
        </w:tc>
        <w:tc>
          <w:tcPr>
            <w:tcW w:w="1244" w:type="dxa"/>
            <w:vAlign w:val="center"/>
          </w:tcPr>
          <w:p w14:paraId="177A3601" w14:textId="77777777" w:rsidR="005B1F71" w:rsidRPr="001B77FB" w:rsidRDefault="005B1F71" w:rsidP="0061092A">
            <w:pPr>
              <w:pStyle w:val="SemEspaamento"/>
              <w:spacing w:line="360" w:lineRule="auto"/>
              <w:jc w:val="center"/>
              <w:rPr>
                <w:rFonts w:ascii="Segoe UI" w:hAnsi="Segoe UI" w:cs="Segoe UI"/>
              </w:rPr>
            </w:pPr>
            <w:r w:rsidRPr="001B77FB">
              <w:rPr>
                <w:rFonts w:ascii="Segoe UI" w:hAnsi="Segoe UI" w:cs="Segoe UI"/>
                <w:b/>
                <w:sz w:val="18"/>
                <w:szCs w:val="18"/>
              </w:rPr>
              <w:t>EDUCAÇÃO</w:t>
            </w:r>
          </w:p>
        </w:tc>
        <w:tc>
          <w:tcPr>
            <w:tcW w:w="830" w:type="dxa"/>
            <w:vAlign w:val="center"/>
          </w:tcPr>
          <w:p w14:paraId="4676748B" w14:textId="77777777" w:rsidR="005B1F71" w:rsidRPr="001B77FB" w:rsidRDefault="005B1F71" w:rsidP="0061092A">
            <w:pPr>
              <w:pStyle w:val="SemEspaamento"/>
              <w:spacing w:line="360" w:lineRule="auto"/>
              <w:jc w:val="center"/>
              <w:rPr>
                <w:rFonts w:ascii="Segoe UI" w:hAnsi="Segoe UI" w:cs="Segoe UI"/>
              </w:rPr>
            </w:pPr>
            <w:r w:rsidRPr="001B77FB">
              <w:rPr>
                <w:rFonts w:ascii="Segoe UI" w:hAnsi="Segoe UI" w:cs="Segoe UI"/>
                <w:b/>
                <w:color w:val="000000" w:themeColor="text1"/>
                <w:sz w:val="18"/>
                <w:szCs w:val="18"/>
              </w:rPr>
              <w:t>1.280</w:t>
            </w:r>
          </w:p>
        </w:tc>
        <w:tc>
          <w:tcPr>
            <w:tcW w:w="1482" w:type="dxa"/>
            <w:vMerge w:val="restart"/>
            <w:vAlign w:val="center"/>
          </w:tcPr>
          <w:p w14:paraId="4961CA78" w14:textId="77777777" w:rsidR="005B1F71" w:rsidRPr="001B77FB" w:rsidRDefault="005B1F71" w:rsidP="0061092A">
            <w:pPr>
              <w:pStyle w:val="SemEspaamento"/>
              <w:spacing w:line="360" w:lineRule="auto"/>
              <w:jc w:val="center"/>
              <w:rPr>
                <w:rFonts w:ascii="Segoe UI" w:hAnsi="Segoe UI" w:cs="Segoe UI"/>
              </w:rPr>
            </w:pPr>
            <w:r w:rsidRPr="001B77FB">
              <w:rPr>
                <w:rFonts w:ascii="Segoe UI" w:hAnsi="Segoe UI" w:cs="Segoe UI"/>
                <w:b/>
                <w:sz w:val="18"/>
                <w:szCs w:val="18"/>
              </w:rPr>
              <w:t>13.280</w:t>
            </w:r>
          </w:p>
        </w:tc>
        <w:tc>
          <w:tcPr>
            <w:tcW w:w="1983" w:type="dxa"/>
            <w:vMerge w:val="restart"/>
            <w:vAlign w:val="center"/>
          </w:tcPr>
          <w:p w14:paraId="47A12C7E" w14:textId="77777777" w:rsidR="005B1F71" w:rsidRPr="001B77FB" w:rsidRDefault="005B1F71" w:rsidP="0061092A">
            <w:pPr>
              <w:pStyle w:val="SemEspaamento"/>
              <w:spacing w:line="360" w:lineRule="auto"/>
              <w:jc w:val="center"/>
              <w:rPr>
                <w:rFonts w:ascii="Segoe UI" w:hAnsi="Segoe UI" w:cs="Segoe UI"/>
              </w:rPr>
            </w:pPr>
            <w:r w:rsidRPr="001B77FB">
              <w:rPr>
                <w:rFonts w:ascii="Segoe UI" w:hAnsi="Segoe UI" w:cs="Segoe UI"/>
                <w:b/>
                <w:sz w:val="18"/>
                <w:szCs w:val="18"/>
              </w:rPr>
              <w:t>R$ 5,89</w:t>
            </w:r>
          </w:p>
        </w:tc>
        <w:tc>
          <w:tcPr>
            <w:tcW w:w="1413" w:type="dxa"/>
            <w:vMerge w:val="restart"/>
            <w:vAlign w:val="center"/>
          </w:tcPr>
          <w:p w14:paraId="0D34C1E2" w14:textId="77777777" w:rsidR="005B1F71" w:rsidRPr="001B77FB" w:rsidRDefault="005B1F71" w:rsidP="0061092A">
            <w:pPr>
              <w:pStyle w:val="SemEspaamento"/>
              <w:spacing w:line="360" w:lineRule="auto"/>
              <w:jc w:val="center"/>
              <w:rPr>
                <w:rFonts w:ascii="Segoe UI" w:hAnsi="Segoe UI" w:cs="Segoe UI"/>
              </w:rPr>
            </w:pPr>
            <w:r w:rsidRPr="001B77FB">
              <w:rPr>
                <w:rFonts w:ascii="Segoe UI" w:hAnsi="Segoe UI" w:cs="Segoe UI"/>
                <w:b/>
                <w:sz w:val="18"/>
                <w:szCs w:val="18"/>
              </w:rPr>
              <w:t>R$ 78.219,20</w:t>
            </w:r>
          </w:p>
        </w:tc>
      </w:tr>
      <w:tr w:rsidR="005B1F71" w:rsidRPr="001B77FB" w14:paraId="0C3F4313" w14:textId="77777777" w:rsidTr="0061092A">
        <w:tc>
          <w:tcPr>
            <w:tcW w:w="600" w:type="dxa"/>
            <w:vMerge/>
          </w:tcPr>
          <w:p w14:paraId="32994B2A" w14:textId="77777777" w:rsidR="005B1F71" w:rsidRPr="001B77FB" w:rsidRDefault="005B1F71" w:rsidP="0061092A">
            <w:pPr>
              <w:pStyle w:val="SemEspaamento"/>
              <w:spacing w:line="360" w:lineRule="auto"/>
              <w:jc w:val="both"/>
              <w:rPr>
                <w:rFonts w:ascii="Segoe UI" w:hAnsi="Segoe UI" w:cs="Segoe UI"/>
              </w:rPr>
            </w:pPr>
          </w:p>
        </w:tc>
        <w:tc>
          <w:tcPr>
            <w:tcW w:w="1405" w:type="dxa"/>
            <w:vMerge/>
          </w:tcPr>
          <w:p w14:paraId="3DE56572" w14:textId="77777777" w:rsidR="005B1F71" w:rsidRPr="001B77FB" w:rsidRDefault="005B1F71" w:rsidP="0061092A">
            <w:pPr>
              <w:pStyle w:val="SemEspaamento"/>
              <w:spacing w:line="360" w:lineRule="auto"/>
              <w:jc w:val="both"/>
              <w:rPr>
                <w:rFonts w:ascii="Segoe UI" w:hAnsi="Segoe UI" w:cs="Segoe UI"/>
              </w:rPr>
            </w:pPr>
          </w:p>
        </w:tc>
        <w:tc>
          <w:tcPr>
            <w:tcW w:w="671" w:type="dxa"/>
            <w:vMerge/>
          </w:tcPr>
          <w:p w14:paraId="2471A26E" w14:textId="77777777" w:rsidR="005B1F71" w:rsidRPr="001B77FB" w:rsidRDefault="005B1F71" w:rsidP="0061092A">
            <w:pPr>
              <w:pStyle w:val="SemEspaamento"/>
              <w:spacing w:line="360" w:lineRule="auto"/>
              <w:jc w:val="both"/>
              <w:rPr>
                <w:rFonts w:ascii="Segoe UI" w:hAnsi="Segoe UI" w:cs="Segoe UI"/>
              </w:rPr>
            </w:pPr>
          </w:p>
        </w:tc>
        <w:tc>
          <w:tcPr>
            <w:tcW w:w="1244" w:type="dxa"/>
            <w:vAlign w:val="center"/>
          </w:tcPr>
          <w:p w14:paraId="36710B89" w14:textId="77777777" w:rsidR="005B1F71" w:rsidRPr="001B77FB" w:rsidRDefault="005B1F71" w:rsidP="0061092A">
            <w:pPr>
              <w:pStyle w:val="SemEspaamento"/>
              <w:spacing w:line="360" w:lineRule="auto"/>
              <w:jc w:val="both"/>
              <w:rPr>
                <w:rFonts w:ascii="Segoe UI" w:hAnsi="Segoe UI" w:cs="Segoe UI"/>
              </w:rPr>
            </w:pPr>
            <w:r w:rsidRPr="001B77FB">
              <w:rPr>
                <w:rFonts w:ascii="Segoe UI" w:hAnsi="Segoe UI" w:cs="Segoe UI"/>
                <w:b/>
                <w:sz w:val="18"/>
                <w:szCs w:val="18"/>
              </w:rPr>
              <w:t>GOVERNO</w:t>
            </w:r>
          </w:p>
        </w:tc>
        <w:tc>
          <w:tcPr>
            <w:tcW w:w="830" w:type="dxa"/>
            <w:vAlign w:val="center"/>
          </w:tcPr>
          <w:p w14:paraId="29D45BBD" w14:textId="77777777" w:rsidR="005B1F71" w:rsidRPr="001B77FB" w:rsidRDefault="005B1F71" w:rsidP="0061092A">
            <w:pPr>
              <w:pStyle w:val="SemEspaamento"/>
              <w:spacing w:line="360" w:lineRule="auto"/>
              <w:jc w:val="both"/>
              <w:rPr>
                <w:rFonts w:ascii="Segoe UI" w:hAnsi="Segoe UI" w:cs="Segoe UI"/>
              </w:rPr>
            </w:pPr>
            <w:r w:rsidRPr="001B77FB">
              <w:rPr>
                <w:rFonts w:ascii="Segoe UI" w:hAnsi="Segoe UI" w:cs="Segoe UI"/>
                <w:b/>
                <w:color w:val="000000" w:themeColor="text1"/>
                <w:sz w:val="18"/>
                <w:szCs w:val="18"/>
              </w:rPr>
              <w:t>12.000</w:t>
            </w:r>
          </w:p>
        </w:tc>
        <w:tc>
          <w:tcPr>
            <w:tcW w:w="1482" w:type="dxa"/>
            <w:vMerge/>
          </w:tcPr>
          <w:p w14:paraId="52D03AC0" w14:textId="77777777" w:rsidR="005B1F71" w:rsidRPr="001B77FB" w:rsidRDefault="005B1F71" w:rsidP="0061092A">
            <w:pPr>
              <w:pStyle w:val="SemEspaamento"/>
              <w:spacing w:line="360" w:lineRule="auto"/>
              <w:jc w:val="both"/>
              <w:rPr>
                <w:rFonts w:ascii="Segoe UI" w:hAnsi="Segoe UI" w:cs="Segoe UI"/>
              </w:rPr>
            </w:pPr>
          </w:p>
        </w:tc>
        <w:tc>
          <w:tcPr>
            <w:tcW w:w="1983" w:type="dxa"/>
            <w:vMerge/>
          </w:tcPr>
          <w:p w14:paraId="196AB078" w14:textId="77777777" w:rsidR="005B1F71" w:rsidRPr="001B77FB" w:rsidRDefault="005B1F71" w:rsidP="0061092A">
            <w:pPr>
              <w:pStyle w:val="SemEspaamento"/>
              <w:spacing w:line="360" w:lineRule="auto"/>
              <w:jc w:val="both"/>
              <w:rPr>
                <w:rFonts w:ascii="Segoe UI" w:hAnsi="Segoe UI" w:cs="Segoe UI"/>
              </w:rPr>
            </w:pPr>
          </w:p>
        </w:tc>
        <w:tc>
          <w:tcPr>
            <w:tcW w:w="1413" w:type="dxa"/>
            <w:vMerge/>
          </w:tcPr>
          <w:p w14:paraId="2D00A178" w14:textId="77777777" w:rsidR="005B1F71" w:rsidRPr="001B77FB" w:rsidRDefault="005B1F71" w:rsidP="0061092A">
            <w:pPr>
              <w:pStyle w:val="SemEspaamento"/>
              <w:spacing w:line="360" w:lineRule="auto"/>
              <w:jc w:val="both"/>
              <w:rPr>
                <w:rFonts w:ascii="Segoe UI" w:hAnsi="Segoe UI" w:cs="Segoe UI"/>
              </w:rPr>
            </w:pPr>
          </w:p>
        </w:tc>
      </w:tr>
      <w:tr w:rsidR="005B1F71" w:rsidRPr="001B77FB" w14:paraId="0D315634" w14:textId="77777777" w:rsidTr="0061092A">
        <w:tc>
          <w:tcPr>
            <w:tcW w:w="8215" w:type="dxa"/>
            <w:gridSpan w:val="7"/>
          </w:tcPr>
          <w:p w14:paraId="71FCF881" w14:textId="77777777" w:rsidR="005B1F71" w:rsidRPr="001B77FB" w:rsidRDefault="005B1F71" w:rsidP="0061092A">
            <w:pPr>
              <w:pStyle w:val="SemEspaamento"/>
              <w:spacing w:line="360" w:lineRule="auto"/>
              <w:jc w:val="center"/>
              <w:rPr>
                <w:rFonts w:ascii="Segoe UI" w:hAnsi="Segoe UI" w:cs="Segoe UI"/>
                <w:b/>
              </w:rPr>
            </w:pPr>
            <w:r w:rsidRPr="001B77FB">
              <w:rPr>
                <w:rFonts w:ascii="Segoe UI" w:hAnsi="Segoe UI" w:cs="Segoe UI"/>
                <w:b/>
              </w:rPr>
              <w:t>VALOR TOTAL</w:t>
            </w:r>
          </w:p>
        </w:tc>
        <w:tc>
          <w:tcPr>
            <w:tcW w:w="1413" w:type="dxa"/>
          </w:tcPr>
          <w:p w14:paraId="10D66D72" w14:textId="77777777" w:rsidR="005B1F71" w:rsidRPr="001B77FB" w:rsidRDefault="005B1F71" w:rsidP="0061092A">
            <w:pPr>
              <w:pStyle w:val="SemEspaamento"/>
              <w:spacing w:line="360" w:lineRule="auto"/>
              <w:jc w:val="both"/>
              <w:rPr>
                <w:rFonts w:ascii="Segoe UI" w:hAnsi="Segoe UI" w:cs="Segoe UI"/>
              </w:rPr>
            </w:pPr>
            <w:r w:rsidRPr="001B77FB">
              <w:rPr>
                <w:rFonts w:ascii="Segoe UI" w:hAnsi="Segoe UI" w:cs="Segoe UI"/>
                <w:b/>
                <w:sz w:val="18"/>
                <w:szCs w:val="18"/>
              </w:rPr>
              <w:t>R$ 78.219,20</w:t>
            </w:r>
          </w:p>
        </w:tc>
      </w:tr>
    </w:tbl>
    <w:p w14:paraId="38C4CDAD" w14:textId="77777777" w:rsidR="005B1F71" w:rsidRPr="001B77FB" w:rsidRDefault="005B1F71" w:rsidP="005B1F71">
      <w:pPr>
        <w:spacing w:after="0" w:line="360" w:lineRule="auto"/>
        <w:jc w:val="center"/>
        <w:rPr>
          <w:rFonts w:ascii="Segoe UI" w:eastAsia="Arial" w:hAnsi="Segoe UI" w:cs="Segoe UI"/>
          <w:b/>
          <w:bCs/>
          <w:sz w:val="20"/>
          <w:szCs w:val="20"/>
        </w:rPr>
      </w:pPr>
    </w:p>
    <w:p w14:paraId="711335F1" w14:textId="77777777" w:rsidR="005B1F71" w:rsidRPr="001B77FB" w:rsidRDefault="005B1F71" w:rsidP="005B1F71">
      <w:pPr>
        <w:spacing w:line="360" w:lineRule="auto"/>
        <w:jc w:val="both"/>
        <w:rPr>
          <w:rFonts w:ascii="Segoe UI" w:hAnsi="Segoe UI" w:cs="Segoe UI"/>
        </w:rPr>
      </w:pPr>
      <w:r w:rsidRPr="001B77FB">
        <w:rPr>
          <w:rFonts w:ascii="Segoe UI" w:hAnsi="Segoe UI" w:cs="Segoe UI"/>
          <w:b/>
          <w:bCs/>
        </w:rPr>
        <w:t>1.2</w:t>
      </w:r>
      <w:r w:rsidRPr="001B77FB">
        <w:rPr>
          <w:rFonts w:ascii="Segoe UI" w:hAnsi="Segoe UI" w:cs="Segoe UI"/>
        </w:rPr>
        <w:t xml:space="preserve"> Na presente contratação será utilizado o sistema de registro de preço (SRP) para formação de Ata de Registro de Preço, conforme demonstrado no ETP, sendo assim,</w:t>
      </w:r>
      <w:r w:rsidRPr="001B77FB">
        <w:rPr>
          <w:rFonts w:ascii="Segoe UI" w:hAnsi="Segoe UI" w:cs="Segoe UI"/>
          <w:color w:val="FF0000"/>
        </w:rPr>
        <w:t xml:space="preserve"> </w:t>
      </w:r>
      <w:r w:rsidRPr="001B77FB">
        <w:rPr>
          <w:rFonts w:ascii="Segoe UI" w:hAnsi="Segoe UI" w:cs="Segoe UI"/>
        </w:rPr>
        <w:t>para atender a essa demanda, é necessário que a administração pública adote medidas que permitam flexibilidade no fornecimento dos combustíveis. O Sistema de Registro de Preços (SRP) é uma ferramenta eficaz para esse fim, pois permite ajustes nas quantidades a serem adquiridas conforme a demanda real, assegurando a continuidade do fornecimento.</w:t>
      </w:r>
    </w:p>
    <w:p w14:paraId="0909656D" w14:textId="77777777" w:rsidR="005B1F71" w:rsidRPr="001B77FB" w:rsidRDefault="005B1F71" w:rsidP="005B1F71">
      <w:pPr>
        <w:spacing w:line="360" w:lineRule="auto"/>
        <w:jc w:val="both"/>
        <w:rPr>
          <w:rFonts w:ascii="Segoe UI" w:hAnsi="Segoe UI" w:cs="Segoe UI"/>
        </w:rPr>
      </w:pPr>
      <w:r w:rsidRPr="001B77FB">
        <w:rPr>
          <w:rFonts w:ascii="Segoe UI" w:hAnsi="Segoe UI" w:cs="Segoe UI"/>
          <w:b/>
          <w:bCs/>
        </w:rPr>
        <w:lastRenderedPageBreak/>
        <w:t>1.3</w:t>
      </w:r>
      <w:r w:rsidRPr="001B77FB">
        <w:rPr>
          <w:rFonts w:ascii="Segoe UI" w:hAnsi="Segoe UI" w:cs="Segoe UI"/>
        </w:rPr>
        <w:t xml:space="preserve"> A adoção de medidas que permitam essa flexibilidade, como o uso do Sistema de Registro de Preços, está em conformidade com os princípios da eficiência, do planejamento e da gestão por resultados estabelecidos pela Lei 14.133/2021. </w:t>
      </w:r>
    </w:p>
    <w:p w14:paraId="4884B846" w14:textId="77777777" w:rsidR="005B1F71" w:rsidRPr="001B77FB" w:rsidRDefault="005B1F71" w:rsidP="005B1F71">
      <w:pPr>
        <w:spacing w:line="360" w:lineRule="auto"/>
        <w:jc w:val="both"/>
        <w:rPr>
          <w:rFonts w:ascii="Segoe UI" w:hAnsi="Segoe UI" w:cs="Segoe UI"/>
        </w:rPr>
      </w:pPr>
      <w:r w:rsidRPr="001B77FB">
        <w:rPr>
          <w:rFonts w:ascii="Segoe UI" w:hAnsi="Segoe UI" w:cs="Segoe UI"/>
          <w:b/>
          <w:bCs/>
        </w:rPr>
        <w:t>1.4</w:t>
      </w:r>
      <w:r w:rsidRPr="001B77FB">
        <w:rPr>
          <w:rFonts w:ascii="Segoe UI" w:hAnsi="Segoe UI" w:cs="Segoe UI"/>
        </w:rPr>
        <w:t xml:space="preserve"> O SRP facilita o planejamento das contratações ao permitir que a administração registre preços para um período específico, geralmente um ano. Esse planejamento antecipado garante que os quantitativos necessários estejam disponíveis conforme a necessidade, sem a obrigatoriedade de compra imediata. Além disso, a administração pode aproveitar condições comerciais vantajosas obtidas no processo de registro de preços, resultando em maior eficiência na gestão dos recursos.</w:t>
      </w:r>
    </w:p>
    <w:p w14:paraId="269E3FAE" w14:textId="77777777" w:rsidR="005B1F71" w:rsidRPr="001B77FB" w:rsidRDefault="005B1F71" w:rsidP="005B1F71">
      <w:pPr>
        <w:spacing w:line="360" w:lineRule="auto"/>
        <w:jc w:val="both"/>
        <w:rPr>
          <w:rFonts w:ascii="Segoe UI" w:hAnsi="Segoe UI" w:cs="Segoe UI"/>
        </w:rPr>
      </w:pPr>
      <w:r w:rsidRPr="001B77FB">
        <w:rPr>
          <w:rFonts w:ascii="Segoe UI" w:hAnsi="Segoe UI" w:cs="Segoe UI"/>
          <w:b/>
          <w:bCs/>
        </w:rPr>
        <w:t>1.5</w:t>
      </w:r>
      <w:r w:rsidRPr="001B77FB">
        <w:rPr>
          <w:rFonts w:ascii="Segoe UI" w:hAnsi="Segoe UI" w:cs="Segoe UI"/>
        </w:rPr>
        <w:t xml:space="preserve"> Com o SRP, a administração pública reduz a necessidade de múltiplos processos licitatórios ao longo do ano. Uma vez registrado o preço, as aquisições podem ser realizadas conforme a demanda, sem a necessidade de novos procedimentos licitatórios. Isso resulta em economia de tempo e recursos, permitindo que a administração se concentre em outras atividades essenciais para a gestão pública.</w:t>
      </w:r>
    </w:p>
    <w:p w14:paraId="1FFDBF6B" w14:textId="77777777" w:rsidR="005B1F71" w:rsidRPr="001B77FB" w:rsidRDefault="005B1F71" w:rsidP="005B1F71">
      <w:pPr>
        <w:spacing w:line="360" w:lineRule="auto"/>
        <w:jc w:val="both"/>
        <w:rPr>
          <w:rFonts w:ascii="Segoe UI" w:hAnsi="Segoe UI" w:cs="Segoe UI"/>
        </w:rPr>
      </w:pPr>
      <w:r w:rsidRPr="001B77FB">
        <w:rPr>
          <w:rFonts w:ascii="Segoe UI" w:hAnsi="Segoe UI" w:cs="Segoe UI"/>
          <w:b/>
          <w:bCs/>
        </w:rPr>
        <w:t>1.6</w:t>
      </w:r>
      <w:r w:rsidRPr="001B77FB">
        <w:rPr>
          <w:rFonts w:ascii="Segoe UI" w:hAnsi="Segoe UI" w:cs="Segoe UI"/>
        </w:rPr>
        <w:t xml:space="preserve"> O registro de preços para quantidades maiores pode resultar em melhores condições comerciais e preços mais competitivos. Essa economia de escala é benéfica para a administração pública, que pode obter preços mais vantajosos, otimizando o uso dos recursos públicos.</w:t>
      </w:r>
    </w:p>
    <w:p w14:paraId="64A5311A" w14:textId="77777777" w:rsidR="005B1F71" w:rsidRPr="001B77FB" w:rsidRDefault="005B1F71" w:rsidP="005B1F71">
      <w:pPr>
        <w:spacing w:line="360" w:lineRule="auto"/>
        <w:jc w:val="both"/>
        <w:rPr>
          <w:rFonts w:ascii="Segoe UI" w:hAnsi="Segoe UI" w:cs="Segoe UI"/>
        </w:rPr>
      </w:pPr>
      <w:r w:rsidRPr="001B77FB">
        <w:rPr>
          <w:rFonts w:ascii="Segoe UI" w:hAnsi="Segoe UI" w:cs="Segoe UI"/>
          <w:b/>
          <w:bCs/>
        </w:rPr>
        <w:t>1.7</w:t>
      </w:r>
      <w:r w:rsidRPr="001B77FB">
        <w:rPr>
          <w:rFonts w:ascii="Segoe UI" w:hAnsi="Segoe UI" w:cs="Segoe UI"/>
        </w:rPr>
        <w:t xml:space="preserve"> A não obrigatoriedade de aquisição do quantitativo total registrado no SRP é uma característica que oferece segurança e flexibilidade à administração pública. Essa característica permite que as aquisições sejam feitas de forma gradual e conforme a necessidade real, evitando a imobilização desnecessária de recursos. Nesse sentido dispõe o artigo 83, da Lei 14.133/2021:</w:t>
      </w:r>
    </w:p>
    <w:p w14:paraId="3059AC5B" w14:textId="77777777" w:rsidR="005B1F71" w:rsidRPr="001B77FB" w:rsidRDefault="005B1F71" w:rsidP="005B1F71">
      <w:pPr>
        <w:spacing w:line="276" w:lineRule="auto"/>
        <w:ind w:left="2160" w:hanging="36"/>
        <w:jc w:val="both"/>
        <w:rPr>
          <w:rFonts w:ascii="Segoe UI" w:hAnsi="Segoe UI" w:cs="Segoe UI"/>
        </w:rPr>
      </w:pPr>
      <w:r w:rsidRPr="001B77FB">
        <w:rPr>
          <w:rFonts w:ascii="Segoe UI" w:hAnsi="Segoe UI" w:cs="Segoe UI"/>
        </w:rPr>
        <w:t xml:space="preserve">Art. 83. A existência de preços registrados implicará compromisso de fornecimento nas condições estabelecidas, mas </w:t>
      </w:r>
      <w:r w:rsidRPr="001B77FB">
        <w:rPr>
          <w:rFonts w:ascii="Segoe UI" w:hAnsi="Segoe UI" w:cs="Segoe UI"/>
          <w:b/>
          <w:bCs/>
          <w:u w:val="single"/>
        </w:rPr>
        <w:t>não obrigará a Administração a contratar</w:t>
      </w:r>
      <w:r w:rsidRPr="001B77FB">
        <w:rPr>
          <w:rFonts w:ascii="Segoe UI" w:hAnsi="Segoe UI" w:cs="Segoe UI"/>
        </w:rPr>
        <w:t>, facultada a realização de licitação específica para a aquisição pretendida, desde que devidamente motivada.</w:t>
      </w:r>
    </w:p>
    <w:p w14:paraId="7B35E6D6" w14:textId="77777777" w:rsidR="005B1F71" w:rsidRPr="001B77FB" w:rsidRDefault="005B1F71" w:rsidP="005B1F71">
      <w:pPr>
        <w:pStyle w:val="Default"/>
        <w:tabs>
          <w:tab w:val="left" w:pos="567"/>
        </w:tabs>
        <w:spacing w:before="240" w:after="240" w:line="360" w:lineRule="auto"/>
        <w:jc w:val="both"/>
        <w:rPr>
          <w:rFonts w:ascii="Segoe UI" w:hAnsi="Segoe UI" w:cs="Segoe UI"/>
          <w:color w:val="auto"/>
          <w:sz w:val="22"/>
          <w:szCs w:val="22"/>
        </w:rPr>
      </w:pPr>
      <w:r w:rsidRPr="001B77FB">
        <w:rPr>
          <w:rFonts w:ascii="Segoe UI" w:hAnsi="Segoe UI" w:cs="Segoe UI"/>
          <w:b/>
          <w:color w:val="auto"/>
          <w:sz w:val="22"/>
          <w:szCs w:val="22"/>
        </w:rPr>
        <w:lastRenderedPageBreak/>
        <w:t>1.8</w:t>
      </w:r>
      <w:r w:rsidRPr="001B77FB">
        <w:rPr>
          <w:rFonts w:ascii="Segoe UI" w:hAnsi="Segoe UI" w:cs="Segoe UI"/>
          <w:color w:val="auto"/>
          <w:sz w:val="22"/>
          <w:szCs w:val="22"/>
        </w:rPr>
        <w:t xml:space="preserve"> O prazo da ata e do possível contrato será de 12 (doze) meses, podendo ser prorrogado por igual período, juntamente com o seu quantitativo.</w:t>
      </w:r>
    </w:p>
    <w:p w14:paraId="5DE5A064" w14:textId="77777777" w:rsidR="005B1F71" w:rsidRPr="001B77FB" w:rsidRDefault="005B1F71" w:rsidP="005B1F71">
      <w:pPr>
        <w:pStyle w:val="PargrafodaLista"/>
        <w:numPr>
          <w:ilvl w:val="1"/>
          <w:numId w:val="61"/>
        </w:numPr>
        <w:tabs>
          <w:tab w:val="left" w:pos="426"/>
        </w:tabs>
        <w:spacing w:after="0" w:line="360" w:lineRule="auto"/>
        <w:ind w:left="0" w:firstLine="0"/>
        <w:jc w:val="both"/>
        <w:rPr>
          <w:rFonts w:ascii="Segoe UI" w:hAnsi="Segoe UI" w:cs="Segoe UI"/>
        </w:rPr>
      </w:pPr>
      <w:r w:rsidRPr="001B77FB">
        <w:rPr>
          <w:rFonts w:ascii="Segoe UI" w:hAnsi="Segoe UI" w:cs="Segoe UI"/>
        </w:rPr>
        <w:t>O objeto desta contratação não se enquadra como sendo de bem de luxo, conforme Decreto Municipal nº 7034 de 18 de outubro de 2023.</w:t>
      </w:r>
    </w:p>
    <w:p w14:paraId="4D4717E2" w14:textId="77777777" w:rsidR="005B1F71" w:rsidRPr="001B77FB" w:rsidRDefault="005B1F71" w:rsidP="005B1F71">
      <w:pPr>
        <w:pStyle w:val="PargrafodaLista"/>
        <w:tabs>
          <w:tab w:val="left" w:pos="426"/>
        </w:tabs>
        <w:spacing w:line="360" w:lineRule="auto"/>
        <w:ind w:left="0"/>
        <w:jc w:val="both"/>
        <w:rPr>
          <w:rFonts w:ascii="Segoe UI" w:hAnsi="Segoe UI" w:cs="Segoe UI"/>
        </w:rPr>
      </w:pPr>
    </w:p>
    <w:p w14:paraId="3B6C2719" w14:textId="77777777" w:rsidR="005B1F71" w:rsidRPr="001B77FB" w:rsidRDefault="005B1F71" w:rsidP="005B1F71">
      <w:pPr>
        <w:pStyle w:val="PargrafodaLista"/>
        <w:numPr>
          <w:ilvl w:val="1"/>
          <w:numId w:val="61"/>
        </w:numPr>
        <w:tabs>
          <w:tab w:val="left" w:pos="426"/>
        </w:tabs>
        <w:spacing w:after="0" w:line="360" w:lineRule="auto"/>
        <w:ind w:left="0" w:firstLine="0"/>
        <w:jc w:val="both"/>
        <w:rPr>
          <w:rFonts w:ascii="Segoe UI" w:hAnsi="Segoe UI" w:cs="Segoe UI"/>
          <w:b/>
        </w:rPr>
      </w:pPr>
      <w:r w:rsidRPr="001B77FB">
        <w:rPr>
          <w:rFonts w:ascii="Segoe UI" w:hAnsi="Segoe UI" w:cs="Segoe UI"/>
        </w:rPr>
        <w:t xml:space="preserve"> </w:t>
      </w:r>
      <w:r w:rsidRPr="001B77FB">
        <w:rPr>
          <w:rFonts w:ascii="Segoe UI" w:hAnsi="Segoe UI" w:cs="Segoe UI"/>
          <w:b/>
        </w:rPr>
        <w:t>DO ÓRGÃO GERENCIADOR</w:t>
      </w:r>
    </w:p>
    <w:p w14:paraId="3F24B66F" w14:textId="77777777" w:rsidR="005B1F71" w:rsidRPr="001B77FB" w:rsidRDefault="005B1F71" w:rsidP="005B1F71">
      <w:pPr>
        <w:pStyle w:val="PargrafodaLista"/>
        <w:numPr>
          <w:ilvl w:val="0"/>
          <w:numId w:val="63"/>
        </w:numPr>
        <w:tabs>
          <w:tab w:val="left" w:pos="284"/>
        </w:tabs>
        <w:spacing w:after="0" w:line="240" w:lineRule="auto"/>
        <w:ind w:left="0" w:hanging="22"/>
        <w:rPr>
          <w:rFonts w:ascii="Segoe UI" w:hAnsi="Segoe UI" w:cs="Segoe UI"/>
        </w:rPr>
      </w:pPr>
      <w:r w:rsidRPr="001B77FB">
        <w:rPr>
          <w:rFonts w:ascii="Segoe UI" w:hAnsi="Segoe UI" w:cs="Segoe UI"/>
        </w:rPr>
        <w:t>Secretaria Municipal de Educação, Ciência e Tecnologia</w:t>
      </w:r>
    </w:p>
    <w:p w14:paraId="7E779DAE" w14:textId="77777777" w:rsidR="005B1F71" w:rsidRPr="001B77FB" w:rsidRDefault="005B1F71" w:rsidP="005B1F71">
      <w:pPr>
        <w:pStyle w:val="PargrafodaLista"/>
        <w:tabs>
          <w:tab w:val="left" w:pos="284"/>
        </w:tabs>
        <w:ind w:left="0"/>
        <w:rPr>
          <w:rFonts w:ascii="Segoe UI" w:hAnsi="Segoe UI" w:cs="Segoe UI"/>
        </w:rPr>
      </w:pPr>
    </w:p>
    <w:p w14:paraId="4DE928DA" w14:textId="77777777" w:rsidR="005B1F71" w:rsidRPr="001B77FB" w:rsidRDefault="005B1F71" w:rsidP="005B1F71">
      <w:pPr>
        <w:pStyle w:val="PargrafodaLista"/>
        <w:numPr>
          <w:ilvl w:val="2"/>
          <w:numId w:val="61"/>
        </w:numPr>
        <w:tabs>
          <w:tab w:val="left" w:pos="284"/>
        </w:tabs>
        <w:spacing w:after="0" w:line="360" w:lineRule="auto"/>
        <w:ind w:left="0" w:hanging="12"/>
        <w:rPr>
          <w:rFonts w:ascii="Segoe UI" w:hAnsi="Segoe UI" w:cs="Segoe UI"/>
          <w:b/>
        </w:rPr>
      </w:pPr>
      <w:r w:rsidRPr="001B77FB">
        <w:rPr>
          <w:rFonts w:ascii="Segoe UI" w:hAnsi="Segoe UI" w:cs="Segoe UI"/>
          <w:b/>
        </w:rPr>
        <w:t>Obrigações do Órgão Gerenciador:</w:t>
      </w:r>
    </w:p>
    <w:p w14:paraId="04D10ACA" w14:textId="77777777" w:rsidR="005B1F71" w:rsidRPr="001B77FB" w:rsidRDefault="005B1F71" w:rsidP="005B1F71">
      <w:pPr>
        <w:pStyle w:val="PargrafodaLista"/>
        <w:numPr>
          <w:ilvl w:val="2"/>
          <w:numId w:val="61"/>
        </w:numPr>
        <w:tabs>
          <w:tab w:val="left" w:pos="284"/>
        </w:tabs>
        <w:spacing w:after="0" w:line="360" w:lineRule="auto"/>
        <w:ind w:left="0" w:hanging="12"/>
        <w:jc w:val="both"/>
        <w:rPr>
          <w:rFonts w:ascii="Segoe UI" w:hAnsi="Segoe UI" w:cs="Segoe UI"/>
        </w:rPr>
      </w:pPr>
      <w:r w:rsidRPr="001B77FB">
        <w:rPr>
          <w:rFonts w:ascii="Segoe UI" w:hAnsi="Segoe UI" w:cs="Segoe UI"/>
        </w:rPr>
        <w:t>Realizar procedimento público de intenção de registro de preços - IRP e, quando for o caso, estabelecer o número máximo de participantes, em conformidade com sua capacidade de gerenciamento;</w:t>
      </w:r>
    </w:p>
    <w:p w14:paraId="6297A7D2" w14:textId="77777777" w:rsidR="005B1F71" w:rsidRPr="001B77FB" w:rsidRDefault="005B1F71" w:rsidP="005B1F71">
      <w:pPr>
        <w:pStyle w:val="PargrafodaLista"/>
        <w:numPr>
          <w:ilvl w:val="2"/>
          <w:numId w:val="61"/>
        </w:numPr>
        <w:tabs>
          <w:tab w:val="left" w:pos="284"/>
        </w:tabs>
        <w:spacing w:after="0" w:line="360" w:lineRule="auto"/>
        <w:ind w:left="0" w:hanging="12"/>
        <w:jc w:val="both"/>
        <w:rPr>
          <w:rFonts w:ascii="Segoe UI" w:hAnsi="Segoe UI" w:cs="Segoe UI"/>
        </w:rPr>
      </w:pPr>
      <w:r w:rsidRPr="001B77FB">
        <w:rPr>
          <w:rFonts w:ascii="Segoe UI" w:hAnsi="Segoe UI" w:cs="Segoe UI"/>
        </w:rPr>
        <w:t>Confirmar, junto aos órgãos ou às entidades participantes, a sua concordância com o objeto, inclusive quanto aos quantitativos e ao termo de referência ou projeto básico, caso o órgão ou a entidade gerenciadora entenda pertinente;</w:t>
      </w:r>
    </w:p>
    <w:p w14:paraId="6F0E0538" w14:textId="77777777" w:rsidR="005B1F71" w:rsidRPr="001B77FB" w:rsidRDefault="005B1F71" w:rsidP="005B1F71">
      <w:pPr>
        <w:pStyle w:val="PargrafodaLista"/>
        <w:numPr>
          <w:ilvl w:val="2"/>
          <w:numId w:val="61"/>
        </w:numPr>
        <w:tabs>
          <w:tab w:val="left" w:pos="284"/>
        </w:tabs>
        <w:spacing w:after="0" w:line="360" w:lineRule="auto"/>
        <w:ind w:left="0" w:hanging="12"/>
        <w:jc w:val="both"/>
        <w:rPr>
          <w:rFonts w:ascii="Segoe UI" w:hAnsi="Segoe UI" w:cs="Segoe UI"/>
        </w:rPr>
      </w:pPr>
      <w:r w:rsidRPr="001B77FB">
        <w:rPr>
          <w:rFonts w:ascii="Segoe UI" w:hAnsi="Segoe UI" w:cs="Segoe UI"/>
        </w:rPr>
        <w:t>Gerenciar a ata de registro de preços;</w:t>
      </w:r>
    </w:p>
    <w:p w14:paraId="07EB1EB2" w14:textId="77777777" w:rsidR="005B1F71" w:rsidRPr="001B77FB" w:rsidRDefault="005B1F71" w:rsidP="005B1F71">
      <w:pPr>
        <w:pStyle w:val="PargrafodaLista"/>
        <w:numPr>
          <w:ilvl w:val="2"/>
          <w:numId w:val="61"/>
        </w:numPr>
        <w:tabs>
          <w:tab w:val="left" w:pos="284"/>
        </w:tabs>
        <w:spacing w:after="0" w:line="360" w:lineRule="auto"/>
        <w:ind w:left="0" w:hanging="12"/>
        <w:jc w:val="both"/>
        <w:rPr>
          <w:rFonts w:ascii="Segoe UI" w:hAnsi="Segoe UI" w:cs="Segoe UI"/>
        </w:rPr>
      </w:pPr>
      <w:r w:rsidRPr="001B77FB">
        <w:rPr>
          <w:rFonts w:ascii="Segoe UI" w:hAnsi="Segoe UI" w:cs="Segoe UI"/>
        </w:rPr>
        <w:t>Conduzir as negociações para alteração ou atualização dos preços registrados;</w:t>
      </w:r>
    </w:p>
    <w:p w14:paraId="62055520" w14:textId="77777777" w:rsidR="005B1F71" w:rsidRPr="001B77FB" w:rsidRDefault="005B1F71" w:rsidP="005B1F71">
      <w:pPr>
        <w:pStyle w:val="PargrafodaLista"/>
        <w:numPr>
          <w:ilvl w:val="2"/>
          <w:numId w:val="61"/>
        </w:numPr>
        <w:tabs>
          <w:tab w:val="left" w:pos="284"/>
        </w:tabs>
        <w:spacing w:after="0" w:line="360" w:lineRule="auto"/>
        <w:ind w:left="0" w:hanging="12"/>
        <w:jc w:val="both"/>
        <w:rPr>
          <w:rFonts w:ascii="Segoe UI" w:hAnsi="Segoe UI" w:cs="Segoe UI"/>
        </w:rPr>
      </w:pPr>
      <w:r w:rsidRPr="001B77FB">
        <w:rPr>
          <w:rFonts w:ascii="Segoe UI" w:hAnsi="Segoe UI" w:cs="Segoe UI"/>
        </w:rPr>
        <w:t>Deliberar quanto à adesão posterior de órgãos e entidades que não tenham manifestado interesse durante o período de divulgação da IRP;</w:t>
      </w:r>
    </w:p>
    <w:p w14:paraId="019F8AE4" w14:textId="77777777" w:rsidR="005B1F71" w:rsidRPr="001B77FB" w:rsidRDefault="005B1F71" w:rsidP="005B1F71">
      <w:pPr>
        <w:pStyle w:val="PargrafodaLista"/>
        <w:numPr>
          <w:ilvl w:val="2"/>
          <w:numId w:val="61"/>
        </w:numPr>
        <w:spacing w:after="0" w:line="240" w:lineRule="auto"/>
        <w:ind w:left="0" w:hanging="12"/>
        <w:jc w:val="both"/>
        <w:rPr>
          <w:rFonts w:ascii="Segoe UI" w:hAnsi="Segoe UI" w:cs="Segoe UI"/>
        </w:rPr>
      </w:pPr>
      <w:r w:rsidRPr="001B77FB">
        <w:rPr>
          <w:rFonts w:ascii="Segoe UI" w:hAnsi="Segoe UI" w:cs="Segoe UI"/>
        </w:rPr>
        <w:t>Todos os requisitos do registro de preços deverão atender ao disposto no Termo de Referência do Órgão Gerenciador.</w:t>
      </w:r>
    </w:p>
    <w:p w14:paraId="609FED45" w14:textId="77777777" w:rsidR="005B1F71" w:rsidRPr="001B77FB" w:rsidRDefault="005B1F71" w:rsidP="005B1F71">
      <w:pPr>
        <w:pStyle w:val="PargrafodaLista"/>
        <w:ind w:left="1288"/>
        <w:jc w:val="both"/>
        <w:rPr>
          <w:rFonts w:ascii="Segoe UI" w:hAnsi="Segoe UI" w:cs="Segoe UI"/>
        </w:rPr>
      </w:pPr>
    </w:p>
    <w:p w14:paraId="725E62DB" w14:textId="77777777" w:rsidR="005B1F71" w:rsidRPr="001B77FB" w:rsidRDefault="005B1F71" w:rsidP="005B1F71">
      <w:pPr>
        <w:pStyle w:val="PargrafodaLista"/>
        <w:ind w:left="1288"/>
        <w:jc w:val="both"/>
        <w:rPr>
          <w:rFonts w:ascii="Segoe UI" w:hAnsi="Segoe UI" w:cs="Segoe UI"/>
        </w:rPr>
      </w:pPr>
    </w:p>
    <w:p w14:paraId="2A035B5A" w14:textId="77777777" w:rsidR="005B1F71" w:rsidRPr="001B77FB" w:rsidRDefault="005B1F71" w:rsidP="005B1F71">
      <w:pPr>
        <w:pStyle w:val="PargrafodaLista"/>
        <w:numPr>
          <w:ilvl w:val="1"/>
          <w:numId w:val="61"/>
        </w:numPr>
        <w:tabs>
          <w:tab w:val="left" w:pos="426"/>
        </w:tabs>
        <w:spacing w:after="0" w:line="360" w:lineRule="auto"/>
        <w:ind w:left="0" w:firstLine="0"/>
        <w:jc w:val="both"/>
        <w:rPr>
          <w:rFonts w:ascii="Segoe UI" w:hAnsi="Segoe UI" w:cs="Segoe UI"/>
          <w:b/>
        </w:rPr>
      </w:pPr>
      <w:r w:rsidRPr="001B77FB">
        <w:rPr>
          <w:rFonts w:ascii="Segoe UI" w:hAnsi="Segoe UI" w:cs="Segoe UI"/>
          <w:b/>
        </w:rPr>
        <w:t>DOS ÓRGÃOS PARTICIPANTES</w:t>
      </w:r>
    </w:p>
    <w:p w14:paraId="5DD465D5" w14:textId="77777777" w:rsidR="005B1F71" w:rsidRPr="001B77FB" w:rsidRDefault="005B1F71" w:rsidP="005B1F71">
      <w:pPr>
        <w:pStyle w:val="PargrafodaLista"/>
        <w:numPr>
          <w:ilvl w:val="2"/>
          <w:numId w:val="61"/>
        </w:numPr>
        <w:spacing w:after="0" w:line="360" w:lineRule="auto"/>
        <w:ind w:left="0" w:hanging="12"/>
        <w:jc w:val="both"/>
        <w:rPr>
          <w:rFonts w:ascii="Segoe UI" w:eastAsia="Arial" w:hAnsi="Segoe UI" w:cs="Segoe UI"/>
          <w:bCs/>
        </w:rPr>
      </w:pPr>
      <w:r w:rsidRPr="001B77FB">
        <w:rPr>
          <w:rFonts w:ascii="Segoe UI" w:eastAsia="Arial" w:hAnsi="Segoe UI" w:cs="Segoe UI"/>
          <w:bCs/>
        </w:rPr>
        <w:t>Integram o presente Termo de Referência na qualidade de Órgãos Participantes:</w:t>
      </w:r>
    </w:p>
    <w:p w14:paraId="385389ED" w14:textId="77777777" w:rsidR="005B1F71" w:rsidRPr="001B77FB" w:rsidRDefault="005B1F71" w:rsidP="005B1F71">
      <w:pPr>
        <w:pStyle w:val="PargrafodaLista"/>
        <w:numPr>
          <w:ilvl w:val="0"/>
          <w:numId w:val="62"/>
        </w:numPr>
        <w:tabs>
          <w:tab w:val="left" w:pos="284"/>
        </w:tabs>
        <w:spacing w:after="0" w:line="360" w:lineRule="auto"/>
        <w:ind w:left="0" w:hanging="11"/>
        <w:jc w:val="both"/>
        <w:rPr>
          <w:rFonts w:ascii="Segoe UI" w:eastAsia="Arial" w:hAnsi="Segoe UI" w:cs="Segoe UI"/>
          <w:bCs/>
        </w:rPr>
      </w:pPr>
      <w:r w:rsidRPr="001B77FB">
        <w:rPr>
          <w:rFonts w:ascii="Segoe UI" w:eastAsia="Arial" w:hAnsi="Segoe UI" w:cs="Segoe UI"/>
          <w:bCs/>
        </w:rPr>
        <w:t>Secretaria Municipal de Comunicação Social</w:t>
      </w:r>
    </w:p>
    <w:p w14:paraId="77DF1200" w14:textId="77777777" w:rsidR="005B1F71" w:rsidRPr="001B77FB" w:rsidRDefault="005B1F71" w:rsidP="005B1F71">
      <w:pPr>
        <w:pStyle w:val="PargrafodaLista"/>
        <w:numPr>
          <w:ilvl w:val="0"/>
          <w:numId w:val="62"/>
        </w:numPr>
        <w:tabs>
          <w:tab w:val="left" w:pos="284"/>
        </w:tabs>
        <w:spacing w:after="0" w:line="360" w:lineRule="auto"/>
        <w:ind w:left="0" w:hanging="11"/>
        <w:jc w:val="both"/>
        <w:rPr>
          <w:rFonts w:ascii="Segoe UI" w:eastAsia="Arial" w:hAnsi="Segoe UI" w:cs="Segoe UI"/>
          <w:bCs/>
        </w:rPr>
      </w:pPr>
      <w:r w:rsidRPr="001B77FB">
        <w:rPr>
          <w:rFonts w:ascii="Segoe UI" w:eastAsia="Arial" w:hAnsi="Segoe UI" w:cs="Segoe UI"/>
          <w:bCs/>
        </w:rPr>
        <w:t>Secretaria Municipal de Planejamento e Inovação</w:t>
      </w:r>
    </w:p>
    <w:p w14:paraId="43C28016" w14:textId="77777777" w:rsidR="005B1F71" w:rsidRPr="001B77FB" w:rsidRDefault="005B1F71" w:rsidP="005B1F71">
      <w:pPr>
        <w:pStyle w:val="PargrafodaLista"/>
        <w:numPr>
          <w:ilvl w:val="0"/>
          <w:numId w:val="62"/>
        </w:numPr>
        <w:tabs>
          <w:tab w:val="left" w:pos="284"/>
        </w:tabs>
        <w:spacing w:after="0" w:line="360" w:lineRule="auto"/>
        <w:ind w:left="0" w:hanging="11"/>
        <w:jc w:val="both"/>
        <w:rPr>
          <w:rFonts w:ascii="Segoe UI" w:eastAsia="Arial" w:hAnsi="Segoe UI" w:cs="Segoe UI"/>
          <w:bCs/>
        </w:rPr>
      </w:pPr>
      <w:r w:rsidRPr="001B77FB">
        <w:rPr>
          <w:rFonts w:ascii="Segoe UI" w:eastAsia="Arial" w:hAnsi="Segoe UI" w:cs="Segoe UI"/>
          <w:bCs/>
        </w:rPr>
        <w:lastRenderedPageBreak/>
        <w:t>Instituto de Previdência dos Servidores públicos da Cidade de São João de Meriti</w:t>
      </w:r>
    </w:p>
    <w:p w14:paraId="17B8B006" w14:textId="77777777" w:rsidR="005B1F71" w:rsidRPr="001B77FB" w:rsidRDefault="005B1F71" w:rsidP="005B1F71">
      <w:pPr>
        <w:pStyle w:val="PargrafodaLista"/>
        <w:numPr>
          <w:ilvl w:val="0"/>
          <w:numId w:val="62"/>
        </w:numPr>
        <w:tabs>
          <w:tab w:val="left" w:pos="284"/>
        </w:tabs>
        <w:spacing w:after="0" w:line="360" w:lineRule="auto"/>
        <w:ind w:left="0" w:hanging="11"/>
        <w:jc w:val="both"/>
        <w:rPr>
          <w:rFonts w:ascii="Segoe UI" w:eastAsia="Arial" w:hAnsi="Segoe UI" w:cs="Segoe UI"/>
          <w:bCs/>
        </w:rPr>
      </w:pPr>
      <w:r w:rsidRPr="001B77FB">
        <w:rPr>
          <w:rFonts w:ascii="Segoe UI" w:eastAsia="Arial" w:hAnsi="Segoe UI" w:cs="Segoe UI"/>
          <w:bCs/>
        </w:rPr>
        <w:t>Secretaria Municipal de Esporte e Lazer</w:t>
      </w:r>
    </w:p>
    <w:p w14:paraId="23459C77" w14:textId="77777777" w:rsidR="005B1F71" w:rsidRPr="001B77FB" w:rsidRDefault="005B1F71" w:rsidP="005B1F71">
      <w:pPr>
        <w:pStyle w:val="PargrafodaLista"/>
        <w:numPr>
          <w:ilvl w:val="0"/>
          <w:numId w:val="62"/>
        </w:numPr>
        <w:tabs>
          <w:tab w:val="left" w:pos="284"/>
        </w:tabs>
        <w:spacing w:after="0" w:line="360" w:lineRule="auto"/>
        <w:ind w:left="0" w:hanging="11"/>
        <w:jc w:val="both"/>
        <w:rPr>
          <w:rFonts w:ascii="Segoe UI" w:eastAsia="Arial" w:hAnsi="Segoe UI" w:cs="Segoe UI"/>
          <w:bCs/>
        </w:rPr>
      </w:pPr>
      <w:r w:rsidRPr="001B77FB">
        <w:rPr>
          <w:rFonts w:ascii="Segoe UI" w:eastAsia="Arial" w:hAnsi="Segoe UI" w:cs="Segoe UI"/>
          <w:bCs/>
        </w:rPr>
        <w:t>Secretaria Municipal de Segurança, Transportes e Mobilidade Urbana</w:t>
      </w:r>
    </w:p>
    <w:p w14:paraId="4090433E" w14:textId="77777777" w:rsidR="005B1F71" w:rsidRPr="001B77FB" w:rsidRDefault="005B1F71" w:rsidP="005B1F71">
      <w:pPr>
        <w:pStyle w:val="PargrafodaLista"/>
        <w:numPr>
          <w:ilvl w:val="0"/>
          <w:numId w:val="62"/>
        </w:numPr>
        <w:tabs>
          <w:tab w:val="left" w:pos="284"/>
        </w:tabs>
        <w:spacing w:after="0" w:line="360" w:lineRule="auto"/>
        <w:ind w:left="0" w:hanging="11"/>
        <w:jc w:val="both"/>
        <w:rPr>
          <w:rFonts w:ascii="Segoe UI" w:eastAsia="Arial" w:hAnsi="Segoe UI" w:cs="Segoe UI"/>
          <w:bCs/>
        </w:rPr>
      </w:pPr>
      <w:r w:rsidRPr="001B77FB">
        <w:rPr>
          <w:rFonts w:ascii="Segoe UI" w:eastAsia="Arial" w:hAnsi="Segoe UI" w:cs="Segoe UI"/>
          <w:bCs/>
        </w:rPr>
        <w:t>Secretaria Municipal de Ambiente, mudanças do Clima e Bem-estar animal</w:t>
      </w:r>
    </w:p>
    <w:p w14:paraId="79707C55" w14:textId="77777777" w:rsidR="005B1F71" w:rsidRPr="001B77FB" w:rsidRDefault="005B1F71" w:rsidP="005B1F71">
      <w:pPr>
        <w:pStyle w:val="PargrafodaLista"/>
        <w:numPr>
          <w:ilvl w:val="0"/>
          <w:numId w:val="62"/>
        </w:numPr>
        <w:tabs>
          <w:tab w:val="left" w:pos="284"/>
        </w:tabs>
        <w:spacing w:after="0" w:line="360" w:lineRule="auto"/>
        <w:ind w:left="0" w:hanging="11"/>
        <w:jc w:val="both"/>
        <w:rPr>
          <w:rFonts w:ascii="Segoe UI" w:eastAsia="Arial" w:hAnsi="Segoe UI" w:cs="Segoe UI"/>
          <w:bCs/>
        </w:rPr>
      </w:pPr>
      <w:r w:rsidRPr="001B77FB">
        <w:rPr>
          <w:rFonts w:ascii="Segoe UI" w:eastAsia="Arial" w:hAnsi="Segoe UI" w:cs="Segoe UI"/>
          <w:bCs/>
        </w:rPr>
        <w:t>Procuradoria Geral do Município</w:t>
      </w:r>
    </w:p>
    <w:p w14:paraId="6B5ECEC6" w14:textId="77777777" w:rsidR="005B1F71" w:rsidRPr="001B77FB" w:rsidRDefault="005B1F71" w:rsidP="005B1F71">
      <w:pPr>
        <w:pStyle w:val="PargrafodaLista"/>
        <w:numPr>
          <w:ilvl w:val="0"/>
          <w:numId w:val="62"/>
        </w:numPr>
        <w:tabs>
          <w:tab w:val="left" w:pos="284"/>
        </w:tabs>
        <w:spacing w:after="0" w:line="360" w:lineRule="auto"/>
        <w:ind w:left="0" w:hanging="11"/>
        <w:jc w:val="both"/>
        <w:rPr>
          <w:rFonts w:ascii="Segoe UI" w:eastAsia="Arial" w:hAnsi="Segoe UI" w:cs="Segoe UI"/>
          <w:bCs/>
        </w:rPr>
      </w:pPr>
      <w:r w:rsidRPr="001B77FB">
        <w:rPr>
          <w:rFonts w:ascii="Segoe UI" w:eastAsia="Arial" w:hAnsi="Segoe UI" w:cs="Segoe UI"/>
          <w:bCs/>
        </w:rPr>
        <w:t>Secretaria Municipal de Cultura e Turismo</w:t>
      </w:r>
    </w:p>
    <w:p w14:paraId="2F2F728C" w14:textId="77777777" w:rsidR="005B1F71" w:rsidRPr="001B77FB" w:rsidRDefault="005B1F71" w:rsidP="005B1F71">
      <w:pPr>
        <w:pStyle w:val="PargrafodaLista"/>
        <w:numPr>
          <w:ilvl w:val="0"/>
          <w:numId w:val="62"/>
        </w:numPr>
        <w:tabs>
          <w:tab w:val="left" w:pos="284"/>
        </w:tabs>
        <w:spacing w:after="0" w:line="360" w:lineRule="auto"/>
        <w:ind w:left="0" w:hanging="11"/>
        <w:jc w:val="both"/>
        <w:rPr>
          <w:rFonts w:ascii="Segoe UI" w:eastAsia="Arial" w:hAnsi="Segoe UI" w:cs="Segoe UI"/>
          <w:bCs/>
        </w:rPr>
      </w:pPr>
      <w:r w:rsidRPr="001B77FB">
        <w:rPr>
          <w:rFonts w:ascii="Segoe UI" w:eastAsia="Arial" w:hAnsi="Segoe UI" w:cs="Segoe UI"/>
          <w:bCs/>
        </w:rPr>
        <w:t>Secretaria Municipal de Administração</w:t>
      </w:r>
    </w:p>
    <w:p w14:paraId="4A4A3EFF" w14:textId="77777777" w:rsidR="005B1F71" w:rsidRPr="001B77FB" w:rsidRDefault="005B1F71" w:rsidP="005B1F71">
      <w:pPr>
        <w:pStyle w:val="PargrafodaLista"/>
        <w:numPr>
          <w:ilvl w:val="0"/>
          <w:numId w:val="62"/>
        </w:numPr>
        <w:tabs>
          <w:tab w:val="left" w:pos="284"/>
        </w:tabs>
        <w:spacing w:after="0" w:line="360" w:lineRule="auto"/>
        <w:ind w:left="0" w:hanging="11"/>
        <w:jc w:val="both"/>
        <w:rPr>
          <w:rFonts w:ascii="Segoe UI" w:eastAsia="Arial" w:hAnsi="Segoe UI" w:cs="Segoe UI"/>
          <w:bCs/>
        </w:rPr>
      </w:pPr>
      <w:r w:rsidRPr="001B77FB">
        <w:rPr>
          <w:rFonts w:ascii="Segoe UI" w:eastAsia="Arial" w:hAnsi="Segoe UI" w:cs="Segoe UI"/>
          <w:bCs/>
        </w:rPr>
        <w:t>Secretaria Municipal de Obras e Serviços Públicos</w:t>
      </w:r>
    </w:p>
    <w:p w14:paraId="1D5FAA2F" w14:textId="77777777" w:rsidR="005B1F71" w:rsidRPr="001B77FB" w:rsidRDefault="005B1F71" w:rsidP="005B1F71">
      <w:pPr>
        <w:pStyle w:val="PargrafodaLista"/>
        <w:numPr>
          <w:ilvl w:val="0"/>
          <w:numId w:val="62"/>
        </w:numPr>
        <w:tabs>
          <w:tab w:val="left" w:pos="284"/>
        </w:tabs>
        <w:spacing w:after="0" w:line="360" w:lineRule="auto"/>
        <w:ind w:left="0" w:hanging="11"/>
        <w:jc w:val="both"/>
        <w:rPr>
          <w:rFonts w:ascii="Segoe UI" w:eastAsia="Arial" w:hAnsi="Segoe UI" w:cs="Segoe UI"/>
          <w:bCs/>
        </w:rPr>
      </w:pPr>
      <w:r w:rsidRPr="001B77FB">
        <w:rPr>
          <w:rFonts w:ascii="Segoe UI" w:eastAsia="Arial" w:hAnsi="Segoe UI" w:cs="Segoe UI"/>
          <w:bCs/>
        </w:rPr>
        <w:t>Secretaria Municipal de Governo</w:t>
      </w:r>
    </w:p>
    <w:p w14:paraId="7A1095FA" w14:textId="77777777" w:rsidR="005B1F71" w:rsidRPr="001B77FB" w:rsidRDefault="005B1F71" w:rsidP="005B1F71">
      <w:pPr>
        <w:pStyle w:val="PargrafodaLista"/>
        <w:tabs>
          <w:tab w:val="left" w:pos="284"/>
        </w:tabs>
        <w:spacing w:line="360" w:lineRule="auto"/>
        <w:ind w:left="0"/>
        <w:jc w:val="both"/>
        <w:rPr>
          <w:rFonts w:ascii="Segoe UI" w:eastAsia="Arial" w:hAnsi="Segoe UI" w:cs="Segoe UI"/>
          <w:bCs/>
        </w:rPr>
      </w:pPr>
    </w:p>
    <w:p w14:paraId="69568DE8" w14:textId="77777777" w:rsidR="005B1F71" w:rsidRPr="001B77FB" w:rsidRDefault="005B1F71" w:rsidP="005B1F71">
      <w:pPr>
        <w:pStyle w:val="PargrafodaLista"/>
        <w:spacing w:line="360" w:lineRule="auto"/>
        <w:ind w:left="0"/>
        <w:jc w:val="both"/>
        <w:rPr>
          <w:rFonts w:ascii="Segoe UI" w:eastAsia="Arial" w:hAnsi="Segoe UI" w:cs="Segoe UI"/>
          <w:b/>
          <w:bCs/>
        </w:rPr>
      </w:pPr>
      <w:r w:rsidRPr="001B77FB">
        <w:rPr>
          <w:rFonts w:ascii="Segoe UI" w:eastAsia="Arial" w:hAnsi="Segoe UI" w:cs="Segoe UI"/>
          <w:b/>
          <w:bCs/>
        </w:rPr>
        <w:t>1.12 Obrigações dos Órgãos Participantes:</w:t>
      </w:r>
    </w:p>
    <w:p w14:paraId="388EE150" w14:textId="77777777" w:rsidR="005B1F71" w:rsidRPr="001B77FB" w:rsidRDefault="005B1F71" w:rsidP="005B1F71">
      <w:pPr>
        <w:pStyle w:val="PargrafodaLista"/>
        <w:spacing w:line="360" w:lineRule="auto"/>
        <w:ind w:left="0"/>
        <w:jc w:val="both"/>
        <w:rPr>
          <w:rFonts w:ascii="Segoe UI" w:hAnsi="Segoe UI" w:cs="Segoe UI"/>
        </w:rPr>
      </w:pPr>
      <w:r w:rsidRPr="001B77FB">
        <w:rPr>
          <w:rFonts w:ascii="Segoe UI" w:hAnsi="Segoe UI" w:cs="Segoe UI"/>
          <w:b/>
        </w:rPr>
        <w:t>1.12.1</w:t>
      </w:r>
      <w:r w:rsidRPr="001B77FB">
        <w:rPr>
          <w:rFonts w:ascii="Segoe UI" w:hAnsi="Segoe UI" w:cs="Segoe UI"/>
        </w:rPr>
        <w:t xml:space="preserve"> Garantir que os atos relativos à inclusão no registro de preços estejam formalizados e aprovados pela autoridade competente;</w:t>
      </w:r>
    </w:p>
    <w:p w14:paraId="5C668058" w14:textId="77777777" w:rsidR="005B1F71" w:rsidRPr="001B77FB" w:rsidRDefault="005B1F71" w:rsidP="005B1F71">
      <w:pPr>
        <w:pStyle w:val="PargrafodaLista"/>
        <w:spacing w:line="360" w:lineRule="auto"/>
        <w:ind w:left="0"/>
        <w:jc w:val="both"/>
        <w:rPr>
          <w:rFonts w:ascii="Segoe UI" w:hAnsi="Segoe UI" w:cs="Segoe UI"/>
        </w:rPr>
      </w:pPr>
      <w:r w:rsidRPr="001B77FB">
        <w:rPr>
          <w:rFonts w:ascii="Segoe UI" w:hAnsi="Segoe UI" w:cs="Segoe UI"/>
          <w:b/>
        </w:rPr>
        <w:t>1.12.2</w:t>
      </w:r>
      <w:r w:rsidRPr="001B77FB">
        <w:rPr>
          <w:rFonts w:ascii="Segoe UI" w:hAnsi="Segoe UI" w:cs="Segoe UI"/>
        </w:rPr>
        <w:t xml:space="preserve"> Tomar conhecimento da ata de registro de preços, inclusive de eventuais alterações, para o correto cumprimento de suas disposições;</w:t>
      </w:r>
    </w:p>
    <w:p w14:paraId="63569858" w14:textId="77777777" w:rsidR="005B1F71" w:rsidRPr="001B77FB" w:rsidRDefault="005B1F71" w:rsidP="005B1F71">
      <w:pPr>
        <w:pStyle w:val="PargrafodaLista"/>
        <w:spacing w:line="360" w:lineRule="auto"/>
        <w:ind w:left="0"/>
        <w:jc w:val="both"/>
        <w:rPr>
          <w:rFonts w:ascii="Segoe UI" w:hAnsi="Segoe UI" w:cs="Segoe UI"/>
        </w:rPr>
      </w:pPr>
      <w:r w:rsidRPr="001B77FB">
        <w:rPr>
          <w:rFonts w:ascii="Segoe UI" w:hAnsi="Segoe UI" w:cs="Segoe UI"/>
          <w:b/>
        </w:rPr>
        <w:t>1.12.3</w:t>
      </w:r>
      <w:r w:rsidRPr="001B77FB">
        <w:rPr>
          <w:rFonts w:ascii="Segoe UI" w:hAnsi="Segoe UI" w:cs="Segoe UI"/>
        </w:rPr>
        <w:t xml:space="preserve"> Assegurar-se, quando do uso da ARP, de que a contratação a ser realizada atenda aos seus interesses, sobretudo quanto aos valores praticados;</w:t>
      </w:r>
    </w:p>
    <w:p w14:paraId="0C1F42C9" w14:textId="77777777" w:rsidR="005B1F71" w:rsidRPr="001B77FB" w:rsidRDefault="005B1F71" w:rsidP="005B1F71">
      <w:pPr>
        <w:pStyle w:val="PargrafodaLista"/>
        <w:spacing w:line="360" w:lineRule="auto"/>
        <w:ind w:left="0"/>
        <w:jc w:val="both"/>
        <w:rPr>
          <w:rFonts w:ascii="Segoe UI" w:eastAsia="Arial" w:hAnsi="Segoe UI" w:cs="Segoe UI"/>
          <w:b/>
          <w:bCs/>
        </w:rPr>
      </w:pPr>
      <w:r w:rsidRPr="001B77FB">
        <w:rPr>
          <w:rFonts w:ascii="Segoe UI" w:hAnsi="Segoe UI" w:cs="Segoe UI"/>
          <w:b/>
        </w:rPr>
        <w:t>1.12.4</w:t>
      </w:r>
      <w:r w:rsidRPr="001B77FB">
        <w:rPr>
          <w:rFonts w:ascii="Segoe UI" w:hAnsi="Segoe UI" w:cs="Segoe UI"/>
        </w:rPr>
        <w:t xml:space="preserve"> Zelar pelos atos relativos ao cumprimento das obrigações assumidas pelo fornecedor e pela aplicação de eventuais penalidades decorrentes do descumprimento do pactuado na ata de registro de preços ou de obrigações contratuais;</w:t>
      </w:r>
    </w:p>
    <w:p w14:paraId="2651D231" w14:textId="77777777" w:rsidR="005B1F71" w:rsidRPr="001B77FB" w:rsidRDefault="005B1F71" w:rsidP="005B1F71">
      <w:pPr>
        <w:pStyle w:val="PargrafodaLista"/>
        <w:spacing w:line="360" w:lineRule="auto"/>
        <w:ind w:left="1288"/>
        <w:jc w:val="both"/>
        <w:rPr>
          <w:rFonts w:ascii="Segoe UI" w:eastAsia="Arial" w:hAnsi="Segoe UI" w:cs="Segoe UI"/>
          <w:bCs/>
          <w:sz w:val="20"/>
          <w:szCs w:val="20"/>
        </w:rPr>
      </w:pPr>
    </w:p>
    <w:p w14:paraId="2BF96BFB" w14:textId="77777777" w:rsidR="005B1F71" w:rsidRPr="001B77FB" w:rsidRDefault="005B1F71" w:rsidP="005B1F71">
      <w:pPr>
        <w:pStyle w:val="Normal1"/>
        <w:widowControl w:val="0"/>
        <w:pBdr>
          <w:top w:val="single" w:sz="4" w:space="1" w:color="000000"/>
          <w:left w:val="single" w:sz="4" w:space="4" w:color="000000"/>
          <w:bottom w:val="single" w:sz="4" w:space="1" w:color="000000"/>
          <w:right w:val="single" w:sz="4" w:space="4" w:color="000000"/>
        </w:pBdr>
        <w:shd w:val="clear" w:color="auto" w:fill="BFBFBF"/>
        <w:tabs>
          <w:tab w:val="left" w:pos="280"/>
        </w:tabs>
        <w:spacing w:after="200" w:line="360" w:lineRule="auto"/>
        <w:jc w:val="both"/>
        <w:rPr>
          <w:rFonts w:ascii="Segoe UI" w:eastAsia="Quattrocento Sans" w:hAnsi="Segoe UI" w:cs="Segoe UI"/>
        </w:rPr>
      </w:pPr>
      <w:r w:rsidRPr="001B77FB">
        <w:rPr>
          <w:rFonts w:ascii="Segoe UI" w:eastAsia="Quattrocento Sans" w:hAnsi="Segoe UI" w:cs="Segoe UI"/>
          <w:b/>
        </w:rPr>
        <w:t xml:space="preserve">2– </w:t>
      </w:r>
      <w:r w:rsidRPr="001B77FB">
        <w:rPr>
          <w:rFonts w:ascii="Segoe UI" w:hAnsi="Segoe UI" w:cs="Segoe UI"/>
          <w:b/>
          <w:bCs/>
        </w:rPr>
        <w:t>ESTIMATIVA DA CONTRATAÇÃO</w:t>
      </w:r>
    </w:p>
    <w:p w14:paraId="1AB04F48" w14:textId="77777777" w:rsidR="005B1F71" w:rsidRPr="001B77FB" w:rsidRDefault="005B1F71" w:rsidP="005B1F71">
      <w:pPr>
        <w:pStyle w:val="SemEspaamento"/>
        <w:spacing w:line="360" w:lineRule="auto"/>
        <w:jc w:val="both"/>
        <w:rPr>
          <w:rFonts w:ascii="Segoe UI" w:hAnsi="Segoe UI" w:cs="Segoe UI"/>
          <w:color w:val="000000" w:themeColor="text1"/>
        </w:rPr>
      </w:pPr>
      <w:r w:rsidRPr="001B77FB">
        <w:rPr>
          <w:rFonts w:ascii="Segoe UI" w:hAnsi="Segoe UI" w:cs="Segoe UI"/>
          <w:b/>
        </w:rPr>
        <w:t>2.1</w:t>
      </w:r>
      <w:r w:rsidRPr="001B77FB">
        <w:rPr>
          <w:rFonts w:ascii="Segoe UI" w:hAnsi="Segoe UI" w:cs="Segoe UI"/>
        </w:rPr>
        <w:t xml:space="preserve">. O valor estimado da contratação é de </w:t>
      </w:r>
      <w:bookmarkStart w:id="52" w:name="_Hlk216956889"/>
      <w:r w:rsidRPr="001B77FB">
        <w:rPr>
          <w:rFonts w:ascii="Segoe UI" w:hAnsi="Segoe UI" w:cs="Segoe UI"/>
          <w:b/>
        </w:rPr>
        <w:t xml:space="preserve">R$ </w:t>
      </w:r>
      <w:bookmarkEnd w:id="52"/>
      <w:r w:rsidRPr="001B77FB">
        <w:rPr>
          <w:rFonts w:ascii="Segoe UI" w:hAnsi="Segoe UI" w:cs="Segoe UI"/>
          <w:b/>
        </w:rPr>
        <w:t>13.876.763,48</w:t>
      </w:r>
      <w:r w:rsidRPr="001B77FB">
        <w:rPr>
          <w:rFonts w:ascii="Segoe UI" w:hAnsi="Segoe UI" w:cs="Segoe UI"/>
          <w:b/>
          <w:color w:val="000000" w:themeColor="text1"/>
        </w:rPr>
        <w:t xml:space="preserve"> (treze milhões oitocentos e setenta e seis mil setecentos e sessenta e três reais e quarenta e oito centavos)</w:t>
      </w:r>
      <w:r w:rsidRPr="001B77FB">
        <w:rPr>
          <w:rFonts w:ascii="Segoe UI" w:hAnsi="Segoe UI" w:cs="Segoe UI"/>
          <w:color w:val="000000" w:themeColor="text1"/>
        </w:rPr>
        <w:t>.</w:t>
      </w:r>
    </w:p>
    <w:p w14:paraId="78DE417D" w14:textId="77777777" w:rsidR="005B1F71" w:rsidRPr="001B77FB" w:rsidRDefault="005B1F71" w:rsidP="005B1F71">
      <w:pPr>
        <w:pStyle w:val="SemEspaamento"/>
        <w:spacing w:line="360" w:lineRule="auto"/>
        <w:jc w:val="both"/>
        <w:rPr>
          <w:rFonts w:ascii="Segoe UI" w:hAnsi="Segoe UI" w:cs="Segoe UI"/>
          <w:color w:val="000000" w:themeColor="text1"/>
        </w:rPr>
      </w:pPr>
    </w:p>
    <w:p w14:paraId="01834B6E" w14:textId="77777777" w:rsidR="005B1F71" w:rsidRPr="001B77FB" w:rsidRDefault="005B1F71" w:rsidP="005B1F71">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line="360" w:lineRule="auto"/>
        <w:jc w:val="both"/>
        <w:rPr>
          <w:rFonts w:ascii="Segoe UI" w:eastAsia="Quattrocento Sans" w:hAnsi="Segoe UI" w:cs="Segoe UI"/>
        </w:rPr>
      </w:pPr>
      <w:r w:rsidRPr="001B77FB">
        <w:rPr>
          <w:rFonts w:ascii="Segoe UI" w:eastAsia="Quattrocento Sans" w:hAnsi="Segoe UI" w:cs="Segoe UI"/>
          <w:b/>
        </w:rPr>
        <w:t xml:space="preserve">3– </w:t>
      </w:r>
      <w:r w:rsidRPr="001B77FB">
        <w:rPr>
          <w:rFonts w:ascii="Segoe UI" w:hAnsi="Segoe UI" w:cs="Segoe UI"/>
          <w:b/>
          <w:bCs/>
        </w:rPr>
        <w:t>CLASSIFICAÇÃO DO OBJETO COMO COMUM</w:t>
      </w:r>
    </w:p>
    <w:p w14:paraId="24F1678C" w14:textId="77777777" w:rsidR="005B1F71" w:rsidRPr="001B77FB" w:rsidRDefault="005B1F71" w:rsidP="005B1F71">
      <w:pPr>
        <w:pStyle w:val="Default"/>
        <w:spacing w:line="360" w:lineRule="auto"/>
        <w:jc w:val="both"/>
        <w:rPr>
          <w:rFonts w:ascii="Segoe UI" w:hAnsi="Segoe UI" w:cs="Segoe UI"/>
          <w:sz w:val="22"/>
          <w:szCs w:val="22"/>
        </w:rPr>
      </w:pPr>
      <w:r w:rsidRPr="001B77FB">
        <w:rPr>
          <w:rFonts w:ascii="Segoe UI" w:hAnsi="Segoe UI" w:cs="Segoe UI"/>
          <w:b/>
          <w:sz w:val="22"/>
          <w:szCs w:val="22"/>
        </w:rPr>
        <w:t>3.1.</w:t>
      </w:r>
      <w:r w:rsidRPr="001B77FB">
        <w:rPr>
          <w:rFonts w:ascii="Segoe UI" w:hAnsi="Segoe UI" w:cs="Segoe UI"/>
          <w:sz w:val="22"/>
          <w:szCs w:val="22"/>
        </w:rPr>
        <w:t xml:space="preserve"> O objeto desta contratação é caracterizado como </w:t>
      </w:r>
      <w:r w:rsidRPr="001B77FB">
        <w:rPr>
          <w:rFonts w:ascii="Segoe UI" w:hAnsi="Segoe UI" w:cs="Segoe UI"/>
          <w:b/>
          <w:sz w:val="22"/>
          <w:szCs w:val="22"/>
        </w:rPr>
        <w:t xml:space="preserve">bens </w:t>
      </w:r>
      <w:r w:rsidRPr="001B77FB">
        <w:rPr>
          <w:rFonts w:ascii="Segoe UI" w:hAnsi="Segoe UI" w:cs="Segoe UI"/>
          <w:b/>
          <w:bCs/>
          <w:sz w:val="22"/>
          <w:szCs w:val="22"/>
        </w:rPr>
        <w:t>comuns</w:t>
      </w:r>
      <w:r w:rsidRPr="001B77FB">
        <w:rPr>
          <w:rFonts w:ascii="Segoe UI" w:hAnsi="Segoe UI" w:cs="Segoe UI"/>
          <w:sz w:val="22"/>
          <w:szCs w:val="22"/>
        </w:rPr>
        <w:t>, seus padrões de desempenho e qualidade permite a sua definição objetiva, por meio de especificações praticadas no mercado.</w:t>
      </w:r>
    </w:p>
    <w:p w14:paraId="5C1E1C42" w14:textId="77777777" w:rsidR="005B1F71" w:rsidRPr="001B77FB" w:rsidRDefault="005B1F71" w:rsidP="005B1F71">
      <w:pPr>
        <w:pStyle w:val="Default"/>
        <w:spacing w:line="360" w:lineRule="auto"/>
        <w:jc w:val="both"/>
        <w:rPr>
          <w:rFonts w:ascii="Segoe UI" w:hAnsi="Segoe UI" w:cs="Segoe UI"/>
          <w:sz w:val="22"/>
          <w:szCs w:val="22"/>
        </w:rPr>
      </w:pPr>
    </w:p>
    <w:p w14:paraId="0A2EF060" w14:textId="77777777" w:rsidR="005B1F71" w:rsidRPr="001B77FB" w:rsidRDefault="005B1F71" w:rsidP="005B1F71">
      <w:pPr>
        <w:pStyle w:val="Normal1"/>
        <w:widowControl w:val="0"/>
        <w:pBdr>
          <w:top w:val="single" w:sz="4" w:space="1" w:color="000000"/>
          <w:left w:val="single" w:sz="4" w:space="4" w:color="000000"/>
          <w:bottom w:val="single" w:sz="4" w:space="1" w:color="000000"/>
          <w:right w:val="single" w:sz="4" w:space="4" w:color="000000"/>
        </w:pBdr>
        <w:shd w:val="clear" w:color="auto" w:fill="BFBFBF"/>
        <w:tabs>
          <w:tab w:val="left" w:pos="280"/>
          <w:tab w:val="center" w:pos="4819"/>
        </w:tabs>
        <w:spacing w:after="0" w:line="360" w:lineRule="auto"/>
        <w:jc w:val="both"/>
        <w:rPr>
          <w:rFonts w:ascii="Segoe UI" w:eastAsia="Quattrocento Sans" w:hAnsi="Segoe UI" w:cs="Segoe UI"/>
        </w:rPr>
      </w:pPr>
      <w:r w:rsidRPr="001B77FB">
        <w:rPr>
          <w:rFonts w:ascii="Segoe UI" w:eastAsia="Quattrocento Sans" w:hAnsi="Segoe UI" w:cs="Segoe UI"/>
          <w:b/>
        </w:rPr>
        <w:t>4–</w:t>
      </w:r>
      <w:r w:rsidRPr="001B77FB">
        <w:rPr>
          <w:rFonts w:ascii="Segoe UI" w:hAnsi="Segoe UI" w:cs="Segoe UI"/>
          <w:b/>
        </w:rPr>
        <w:t xml:space="preserve"> DESCRIÇÃO DA SOLUÇÃO COMO UM TODO</w:t>
      </w:r>
      <w:r w:rsidRPr="001B77FB">
        <w:rPr>
          <w:rFonts w:ascii="Segoe UI" w:eastAsia="Quattrocento Sans" w:hAnsi="Segoe UI" w:cs="Segoe UI"/>
          <w:b/>
        </w:rPr>
        <w:tab/>
      </w:r>
    </w:p>
    <w:p w14:paraId="45C84D52" w14:textId="77777777" w:rsidR="005B1F71" w:rsidRPr="001B77FB" w:rsidRDefault="005B1F71" w:rsidP="005B1F71">
      <w:pPr>
        <w:pStyle w:val="Normal1"/>
        <w:tabs>
          <w:tab w:val="left" w:pos="5700"/>
        </w:tabs>
        <w:spacing w:after="0" w:line="240" w:lineRule="auto"/>
        <w:jc w:val="both"/>
        <w:rPr>
          <w:rFonts w:ascii="Segoe UI" w:eastAsia="Quattrocento Sans" w:hAnsi="Segoe UI" w:cs="Segoe UI"/>
          <w:b/>
        </w:rPr>
      </w:pPr>
    </w:p>
    <w:p w14:paraId="304B1057" w14:textId="77777777" w:rsidR="005B1F71" w:rsidRPr="001B77FB" w:rsidRDefault="005B1F71" w:rsidP="005B1F71">
      <w:pPr>
        <w:pStyle w:val="SemEspaamento"/>
        <w:spacing w:line="276" w:lineRule="auto"/>
        <w:jc w:val="both"/>
        <w:rPr>
          <w:rFonts w:ascii="Segoe UI" w:hAnsi="Segoe UI" w:cs="Segoe UI"/>
          <w:bCs/>
          <w:color w:val="000000"/>
          <w:sz w:val="20"/>
          <w:szCs w:val="20"/>
        </w:rPr>
      </w:pPr>
    </w:p>
    <w:p w14:paraId="4ABEB35F" w14:textId="77777777" w:rsidR="005B1F71" w:rsidRPr="001B77FB" w:rsidRDefault="005B1F71" w:rsidP="005B1F71">
      <w:pPr>
        <w:pStyle w:val="SemEspaamento"/>
        <w:jc w:val="both"/>
        <w:rPr>
          <w:rFonts w:ascii="Segoe UI" w:hAnsi="Segoe UI" w:cs="Segoe UI"/>
          <w:bCs/>
          <w:color w:val="000000"/>
        </w:rPr>
      </w:pPr>
      <w:r w:rsidRPr="001B77FB">
        <w:rPr>
          <w:rFonts w:ascii="Segoe UI" w:hAnsi="Segoe UI" w:cs="Segoe UI"/>
          <w:bCs/>
          <w:color w:val="000000"/>
        </w:rPr>
        <w:t>4.1 A contratação dos combustíveis será realizada por meio de licitação, na modalidade PREGÃO ELETRÔNICO, adotando-se o critério de julgamento do tipo MAIOR PERCENTUAL DE DESCONTO, utilizando-se o Sistema de Registro de Preços, conforme previsto na Lei nº 14.133/2021 e regulamentações complementares aplicáveis.</w:t>
      </w:r>
    </w:p>
    <w:p w14:paraId="10F40E38" w14:textId="77777777" w:rsidR="005B1F71" w:rsidRPr="001B77FB" w:rsidRDefault="005B1F71" w:rsidP="005B1F71">
      <w:pPr>
        <w:pStyle w:val="SemEspaamento"/>
        <w:jc w:val="both"/>
        <w:rPr>
          <w:rFonts w:ascii="Segoe UI" w:hAnsi="Segoe UI" w:cs="Segoe UI"/>
          <w:bCs/>
          <w:color w:val="000000"/>
        </w:rPr>
      </w:pPr>
      <w:r w:rsidRPr="001B77FB">
        <w:rPr>
          <w:rFonts w:ascii="Segoe UI" w:hAnsi="Segoe UI" w:cs="Segoe UI"/>
          <w:bCs/>
          <w:color w:val="000000"/>
        </w:rPr>
        <w:t>4.2 O critério de julgamento dos lotes será o de maior desconto, nos termos do art. 33, inciso II, da Lei nº 14.133/2021, incidindo o percentual ofertado pela licitante sobre o valor estimado de cada lote, constando o valor estimado no Termo de Referência e eventual edital, na forma do art. 24, parágrafo único, da Lei nº 14.133/2021. O Lote 1 foi elaborado com base nos valores referenciais da tabela oficial da Agência Nacional do Petróleo, Gás Natural e Biocombustíveis – ANP, enquanto o Lote 2 foi estimado pela Assessoria de Cotação e Economicidade, mediante pesquisa de preços de mercado.</w:t>
      </w:r>
    </w:p>
    <w:p w14:paraId="7DD2317D" w14:textId="77777777" w:rsidR="005B1F71" w:rsidRPr="001B77FB" w:rsidRDefault="005B1F71" w:rsidP="005B1F71">
      <w:pPr>
        <w:pStyle w:val="SemEspaamento"/>
        <w:jc w:val="both"/>
        <w:rPr>
          <w:rFonts w:ascii="Segoe UI" w:hAnsi="Segoe UI" w:cs="Segoe UI"/>
          <w:bCs/>
          <w:color w:val="000000"/>
        </w:rPr>
      </w:pPr>
      <w:r w:rsidRPr="001B77FB">
        <w:rPr>
          <w:rFonts w:ascii="Segoe UI" w:hAnsi="Segoe UI" w:cs="Segoe UI"/>
          <w:bCs/>
          <w:color w:val="000000"/>
        </w:rPr>
        <w:t>4.3 O valor a ser pago pela Administração no Lote 1 corresponderá ao valor do combustível constante na tabela ANP vigente na data da solicitação, aplicado o percentual de desconto ofertado pela vencedora. Para o Lote 2, o desconto incidirá sobre os valores estimados obtidos pela pesquisa de mercado realizada pela Assessoria de Cotação e Economicidade, mantendo-se o desconto linear durante toda a vigência contratual, inclusive em eventuais termos aditivos, conforme art. 34, §2º, da Lei nº 14.133/2021.</w:t>
      </w:r>
    </w:p>
    <w:p w14:paraId="03C17CA1" w14:textId="77777777" w:rsidR="005B1F71" w:rsidRPr="001B77FB" w:rsidRDefault="005B1F71" w:rsidP="005B1F71">
      <w:pPr>
        <w:pStyle w:val="SemEspaamento"/>
        <w:jc w:val="both"/>
        <w:rPr>
          <w:rFonts w:ascii="Segoe UI" w:hAnsi="Segoe UI" w:cs="Segoe UI"/>
        </w:rPr>
      </w:pPr>
      <w:r w:rsidRPr="001B77FB">
        <w:rPr>
          <w:rFonts w:ascii="Segoe UI" w:hAnsi="Segoe UI" w:cs="Segoe UI"/>
          <w:b/>
        </w:rPr>
        <w:t>4.4</w:t>
      </w:r>
      <w:r w:rsidRPr="001B77FB">
        <w:rPr>
          <w:rFonts w:ascii="Segoe UI" w:hAnsi="Segoe UI" w:cs="Segoe UI"/>
        </w:rPr>
        <w:t xml:space="preserve"> O planejamento para esta aquisição ora pretendida foi realizado inicialmente buscando a necessidade não somente da Secretaria Municipal de Educação, mas sim, analisando a necessidade da máquina pública. </w:t>
      </w:r>
    </w:p>
    <w:p w14:paraId="30D6D57A" w14:textId="77777777" w:rsidR="005B1F71" w:rsidRPr="001B77FB" w:rsidRDefault="005B1F71" w:rsidP="005B1F71">
      <w:pPr>
        <w:pStyle w:val="SemEspaamento"/>
        <w:jc w:val="both"/>
        <w:rPr>
          <w:rFonts w:ascii="Segoe UI" w:hAnsi="Segoe UI" w:cs="Segoe UI"/>
        </w:rPr>
      </w:pPr>
      <w:r w:rsidRPr="001B77FB">
        <w:rPr>
          <w:rFonts w:ascii="Segoe UI" w:hAnsi="Segoe UI" w:cs="Segoe UI"/>
          <w:b/>
        </w:rPr>
        <w:lastRenderedPageBreak/>
        <w:t>4.5</w:t>
      </w:r>
      <w:r w:rsidRPr="001B77FB">
        <w:rPr>
          <w:rFonts w:ascii="Segoe UI" w:hAnsi="Segoe UI" w:cs="Segoe UI"/>
        </w:rPr>
        <w:t xml:space="preserve"> A solução encontrada para essa fase do planejamento foi publicar um comunicado de IRP (intenção de registro de preços) conforme Diário Oficial do Município, publicado dia 05 de dezembro de 2025 e novamente publicado com retificação no dia 06 de janeiro de 2026</w:t>
      </w:r>
    </w:p>
    <w:p w14:paraId="3CC86A82" w14:textId="77777777" w:rsidR="005B1F71" w:rsidRPr="001B77FB" w:rsidRDefault="005B1F71" w:rsidP="005B1F71">
      <w:pPr>
        <w:pStyle w:val="SemEspaamento"/>
        <w:jc w:val="both"/>
        <w:rPr>
          <w:rFonts w:ascii="Segoe UI" w:hAnsi="Segoe UI" w:cs="Segoe UI"/>
        </w:rPr>
      </w:pPr>
      <w:r w:rsidRPr="001B77FB">
        <w:rPr>
          <w:rFonts w:ascii="Segoe UI" w:hAnsi="Segoe UI" w:cs="Segoe UI"/>
          <w:b/>
        </w:rPr>
        <w:t>4.6</w:t>
      </w:r>
      <w:r w:rsidRPr="001B77FB">
        <w:rPr>
          <w:rFonts w:ascii="Segoe UI" w:hAnsi="Segoe UI" w:cs="Segoe UI"/>
        </w:rPr>
        <w:t xml:space="preserve"> Mediante comunicado, obtivemos resposta da </w:t>
      </w:r>
      <w:r w:rsidRPr="001B77FB">
        <w:rPr>
          <w:rFonts w:ascii="Segoe UI" w:hAnsi="Segoe UI" w:cs="Segoe UI"/>
          <w:b/>
        </w:rPr>
        <w:t xml:space="preserve">Secretaria Municipal de Comunicação Social e Secretaria Municipal de Planejamento e Inovação, Instituto de previdência dos Servidores Públicos da Cidade de São João de Meriti, Secretaria Municipal de Esporte e Lazer, Secretaria Municipal de Segurança, Transportes e Mobilidade Urbana, Secretaria Municipal de </w:t>
      </w:r>
      <w:r>
        <w:rPr>
          <w:rFonts w:ascii="Segoe UI" w:hAnsi="Segoe UI" w:cs="Segoe UI"/>
          <w:b/>
        </w:rPr>
        <w:br/>
      </w:r>
      <w:r>
        <w:rPr>
          <w:rFonts w:ascii="Segoe UI" w:hAnsi="Segoe UI" w:cs="Segoe UI"/>
          <w:b/>
        </w:rPr>
        <w:br/>
      </w:r>
      <w:r w:rsidRPr="001B77FB">
        <w:rPr>
          <w:rFonts w:ascii="Segoe UI" w:hAnsi="Segoe UI" w:cs="Segoe UI"/>
          <w:b/>
        </w:rPr>
        <w:t xml:space="preserve">Ambiente, Mudanças do Clima e Bem Estar Social, Procuradoria Geral do </w:t>
      </w:r>
      <w:proofErr w:type="spellStart"/>
      <w:r w:rsidRPr="001B77FB">
        <w:rPr>
          <w:rFonts w:ascii="Segoe UI" w:hAnsi="Segoe UI" w:cs="Segoe UI"/>
          <w:b/>
        </w:rPr>
        <w:t>Municípío</w:t>
      </w:r>
      <w:proofErr w:type="spellEnd"/>
      <w:r w:rsidRPr="001B77FB">
        <w:rPr>
          <w:rFonts w:ascii="Segoe UI" w:hAnsi="Segoe UI" w:cs="Segoe UI"/>
          <w:b/>
        </w:rPr>
        <w:t xml:space="preserve"> de São João de Meriti e Secretaria Municipal de Cultura e Turismo, Secretaria Municipal de Administração, Secretaria Municipal de Obras e Serviços Públicos e Secretaria Municipal de Governo</w:t>
      </w:r>
      <w:r w:rsidRPr="001B77FB">
        <w:rPr>
          <w:rFonts w:ascii="Segoe UI" w:hAnsi="Segoe UI" w:cs="Segoe UI"/>
        </w:rPr>
        <w:t xml:space="preserve"> demonstrando interesse em fazer parte do procedimento licitatório.</w:t>
      </w:r>
    </w:p>
    <w:p w14:paraId="6FAAD81D"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4.7</w:t>
      </w:r>
      <w:r w:rsidRPr="001B77FB">
        <w:rPr>
          <w:rFonts w:ascii="Segoe UI" w:hAnsi="Segoe UI" w:cs="Segoe UI"/>
        </w:rPr>
        <w:t xml:space="preserve"> A solução para eventual aquisição do objeto ao qual se pretende adquirir, é a idealização do processo licitatório para contratação de empresa para o fornecimento do mesmo. </w:t>
      </w:r>
    </w:p>
    <w:p w14:paraId="0831B70A"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4.8</w:t>
      </w:r>
      <w:r w:rsidRPr="001B77FB">
        <w:rPr>
          <w:rFonts w:ascii="Segoe UI" w:hAnsi="Segoe UI" w:cs="Segoe UI"/>
        </w:rPr>
        <w:t xml:space="preserve"> Não se vislumbra outra forma que não seja para o lote 1: </w:t>
      </w:r>
      <w:r w:rsidRPr="001B77FB">
        <w:rPr>
          <w:rFonts w:ascii="Segoe UI" w:hAnsi="Segoe UI" w:cs="Segoe UI"/>
          <w:b/>
        </w:rPr>
        <w:t>CONTRATAÇÃO DE EMPRESA ESPECIALIZADA PARA FORNECIMENTO DE COMBUSTÍVEIS EM POSTO PRÓPRIO, DEVIDAMENTE AUTORIZADA PELA AGÊNCIA NACIONAL DO PETRÓLEO, GÁS NATURAL E BIOCOMBUSTÍVEIS (ANP), PARA FORNECIMENTO CONTÍNUO DE GASOLINA COMUM TIPO C, ÓLEO DIESEL B S10, ÓLEO DIESEL COMUM E ETANOL com entregas programadas em postos de abastecimento dedicado(s) no Município de São João de Meriti/RJ</w:t>
      </w:r>
      <w:r w:rsidRPr="001B77FB">
        <w:rPr>
          <w:rFonts w:ascii="Segoe UI" w:hAnsi="Segoe UI" w:cs="Segoe UI"/>
        </w:rPr>
        <w:t xml:space="preserve"> </w:t>
      </w:r>
      <w:bookmarkStart w:id="53" w:name="_Hlk223960117"/>
      <w:r w:rsidRPr="001B77FB">
        <w:rPr>
          <w:rFonts w:ascii="Segoe UI" w:hAnsi="Segoe UI" w:cs="Segoe UI"/>
        </w:rPr>
        <w:t xml:space="preserve">e para o lote 2 </w:t>
      </w:r>
      <w:r w:rsidRPr="001B77FB">
        <w:rPr>
          <w:rFonts w:ascii="Segoe UI" w:hAnsi="Segoe UI" w:cs="Segoe UI"/>
          <w:b/>
        </w:rPr>
        <w:t>CONTRATAÇÃO DE EMPRESA ESPECIALIZADA PARA FORNECIMENTO DE</w:t>
      </w:r>
      <w:r w:rsidRPr="001B77FB">
        <w:rPr>
          <w:rFonts w:ascii="Segoe UI" w:hAnsi="Segoe UI" w:cs="Segoe UI"/>
        </w:rPr>
        <w:t xml:space="preserve"> </w:t>
      </w:r>
      <w:r w:rsidRPr="001B77FB">
        <w:rPr>
          <w:rFonts w:ascii="Segoe UI" w:hAnsi="Segoe UI" w:cs="Segoe UI"/>
          <w:b/>
        </w:rPr>
        <w:t xml:space="preserve">ARLA 32 PARA ATENDER AS NECESSIDADES DAS SECRETARIAS DE EDUCAÇÃO E DE GOVERNO </w:t>
      </w:r>
      <w:r w:rsidRPr="001B77FB">
        <w:rPr>
          <w:rFonts w:ascii="Segoe UI" w:hAnsi="Segoe UI" w:cs="Segoe UI"/>
        </w:rPr>
        <w:t>e se dará por empresa especializada do ramo e devidamente autorizada a exercer esta atividade.</w:t>
      </w:r>
      <w:bookmarkEnd w:id="53"/>
    </w:p>
    <w:p w14:paraId="7647C0B0" w14:textId="77777777" w:rsidR="005B1F71" w:rsidRPr="001B77FB" w:rsidRDefault="005B1F71" w:rsidP="005B1F71">
      <w:pPr>
        <w:spacing w:line="360" w:lineRule="auto"/>
        <w:jc w:val="both"/>
        <w:rPr>
          <w:rFonts w:ascii="Segoe UI" w:hAnsi="Segoe UI" w:cs="Segoe UI"/>
        </w:rPr>
      </w:pPr>
      <w:r w:rsidRPr="001B77FB">
        <w:rPr>
          <w:rFonts w:ascii="Segoe UI" w:hAnsi="Segoe UI" w:cs="Segoe UI"/>
          <w:b/>
        </w:rPr>
        <w:t>4.9</w:t>
      </w:r>
      <w:r w:rsidRPr="001B77FB">
        <w:rPr>
          <w:rFonts w:ascii="Segoe UI" w:hAnsi="Segoe UI" w:cs="Segoe UI"/>
        </w:rPr>
        <w:t xml:space="preserve"> O abastecimento dos veículos das secretarias deverá ser efetuado nos postos de revenda de combustíveis do fornecedor para os combustíveis (GASOLINA COMUM TIPO C, ÓLEO DIESEL B S10, ÓLEO DIESEL COMUM E ETANOL) em bombas de abastecimento de combustíveis no município de São João de Meriti, obedecendo as normas da Agência Nacional do Petróleo.</w:t>
      </w:r>
    </w:p>
    <w:p w14:paraId="39B819C6" w14:textId="77777777" w:rsidR="005B1F71" w:rsidRPr="001B77FB" w:rsidRDefault="005B1F71" w:rsidP="005B1F71">
      <w:pPr>
        <w:spacing w:line="360" w:lineRule="auto"/>
        <w:jc w:val="both"/>
        <w:rPr>
          <w:rFonts w:ascii="Segoe UI" w:hAnsi="Segoe UI" w:cs="Segoe UI"/>
        </w:rPr>
      </w:pPr>
      <w:bookmarkStart w:id="54" w:name="_Hlk223967433"/>
      <w:r w:rsidRPr="001B77FB">
        <w:rPr>
          <w:rFonts w:ascii="Segoe UI" w:hAnsi="Segoe UI" w:cs="Segoe UI"/>
          <w:b/>
        </w:rPr>
        <w:lastRenderedPageBreak/>
        <w:t>4.10</w:t>
      </w:r>
      <w:r w:rsidRPr="001B77FB">
        <w:rPr>
          <w:rFonts w:ascii="Segoe UI" w:hAnsi="Segoe UI" w:cs="Segoe UI"/>
        </w:rPr>
        <w:t xml:space="preserve">  É obrigatório que os locais de abastecimento se encontrem dentro do Município de São João de Meriti, no ato da sua contratação, devidamente instalado, licenciado e apto para recepcionar e realizar abastecimentos, justifica-se que caso os pontos de abastecimento estejam em uma distância maior, o Município terá um gasto excessivo de combustíveis para poder abastecer seus veículos, com visíveis prejuízos ao erário.</w:t>
      </w:r>
    </w:p>
    <w:bookmarkEnd w:id="54"/>
    <w:p w14:paraId="66C181E4"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4.11</w:t>
      </w:r>
      <w:r w:rsidRPr="001B77FB">
        <w:rPr>
          <w:rFonts w:ascii="Segoe UI" w:hAnsi="Segoe UI" w:cs="Segoe UI"/>
        </w:rPr>
        <w:t xml:space="preserve"> A solução que melhor atende às necessidades das Secretarias Municipais, bem como a que traz maiores ganhos do ponto de vista da economicidade e do interesse público é o Registro de Preços do objeto licitado, por meio de Pregão Eletrônico com o objetivo de realizar futuras aquisições de forma parcelada dos itens, de acordo com a necessidade das Secretarias.</w:t>
      </w:r>
    </w:p>
    <w:p w14:paraId="28A0F42D"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4.12</w:t>
      </w:r>
      <w:r w:rsidRPr="001B77FB">
        <w:rPr>
          <w:rFonts w:ascii="Segoe UI" w:hAnsi="Segoe UI" w:cs="Segoe UI"/>
        </w:rPr>
        <w:t xml:space="preserve"> Os fornecimentos serão executados conforme discriminado abaixo: </w:t>
      </w:r>
    </w:p>
    <w:p w14:paraId="41C42EDA"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4.12.1</w:t>
      </w:r>
      <w:r w:rsidRPr="001B77FB">
        <w:rPr>
          <w:rFonts w:ascii="Segoe UI" w:hAnsi="Segoe UI" w:cs="Segoe UI"/>
        </w:rPr>
        <w:t xml:space="preserve"> A contratada deverá fornecer, diretamente ou por meio de postos credenciados, o </w:t>
      </w:r>
      <w:proofErr w:type="spellStart"/>
      <w:r w:rsidRPr="001B77FB">
        <w:rPr>
          <w:rFonts w:ascii="Segoe UI" w:hAnsi="Segoe UI" w:cs="Segoe UI"/>
        </w:rPr>
        <w:t>combustivel</w:t>
      </w:r>
      <w:proofErr w:type="spellEnd"/>
      <w:r w:rsidRPr="001B77FB">
        <w:rPr>
          <w:rFonts w:ascii="Segoe UI" w:hAnsi="Segoe UI" w:cs="Segoe UI"/>
        </w:rPr>
        <w:t xml:space="preserve"> para abastecimento da frota de veículos, imediatamente após a formalização do contrato, fornecendo o </w:t>
      </w:r>
      <w:proofErr w:type="spellStart"/>
      <w:r w:rsidRPr="001B77FB">
        <w:rPr>
          <w:rFonts w:ascii="Segoe UI" w:hAnsi="Segoe UI" w:cs="Segoe UI"/>
        </w:rPr>
        <w:t>combustivel</w:t>
      </w:r>
      <w:proofErr w:type="spellEnd"/>
      <w:r w:rsidRPr="001B77FB">
        <w:rPr>
          <w:rFonts w:ascii="Segoe UI" w:hAnsi="Segoe UI" w:cs="Segoe UI"/>
        </w:rPr>
        <w:t xml:space="preserve"> adequado, dentro dos padrões de qualidade pertinentes e nas quantidades solicitadas;</w:t>
      </w:r>
    </w:p>
    <w:p w14:paraId="1E462622"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4.12.2</w:t>
      </w:r>
      <w:r w:rsidRPr="001B77FB">
        <w:rPr>
          <w:rFonts w:ascii="Segoe UI" w:hAnsi="Segoe UI" w:cs="Segoe UI"/>
        </w:rPr>
        <w:t xml:space="preserve"> O abastecimento dos veículos deverá ser efetuado nos postos de revenda de </w:t>
      </w:r>
      <w:proofErr w:type="spellStart"/>
      <w:r w:rsidRPr="001B77FB">
        <w:rPr>
          <w:rFonts w:ascii="Segoe UI" w:hAnsi="Segoe UI" w:cs="Segoe UI"/>
        </w:rPr>
        <w:t>combustiveis</w:t>
      </w:r>
      <w:proofErr w:type="spellEnd"/>
      <w:r w:rsidRPr="001B77FB">
        <w:rPr>
          <w:rFonts w:ascii="Segoe UI" w:hAnsi="Segoe UI" w:cs="Segoe UI"/>
        </w:rPr>
        <w:t xml:space="preserve"> do fornecedor (bombas de abastecimento de </w:t>
      </w:r>
      <w:proofErr w:type="spellStart"/>
      <w:r w:rsidRPr="001B77FB">
        <w:rPr>
          <w:rFonts w:ascii="Segoe UI" w:hAnsi="Segoe UI" w:cs="Segoe UI"/>
        </w:rPr>
        <w:t>combustiveis</w:t>
      </w:r>
      <w:proofErr w:type="spellEnd"/>
      <w:r w:rsidRPr="001B77FB">
        <w:rPr>
          <w:rFonts w:ascii="Segoe UI" w:hAnsi="Segoe UI" w:cs="Segoe UI"/>
        </w:rPr>
        <w:t xml:space="preserve">), obedecendo as normas da Agência Nacional do Petróleo; </w:t>
      </w:r>
    </w:p>
    <w:p w14:paraId="04319E07"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4.12.3</w:t>
      </w:r>
      <w:r w:rsidRPr="001B77FB">
        <w:rPr>
          <w:rFonts w:ascii="Segoe UI" w:hAnsi="Segoe UI" w:cs="Segoe UI"/>
        </w:rPr>
        <w:t xml:space="preserve"> O fornecimento dos combustíveis (GASOLINA COMUM TIPO C, ÓLEO DIESEL B S10, ÓLEO DIESEL COMUM E ETANOL) serão efetuados de forma parcelada, nos postos de revenda de combustíveis da Contratada; </w:t>
      </w:r>
    </w:p>
    <w:p w14:paraId="7E882471"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4.12.4</w:t>
      </w:r>
      <w:r w:rsidRPr="001B77FB">
        <w:rPr>
          <w:rFonts w:ascii="Segoe UI" w:hAnsi="Segoe UI" w:cs="Segoe UI"/>
        </w:rPr>
        <w:t xml:space="preserve"> Para ARLA 32 deverá ser entregue conforme a necessidade do órgão contratante, através de sua ordem de fornecimento.</w:t>
      </w:r>
    </w:p>
    <w:p w14:paraId="47EB0234"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4.12.5</w:t>
      </w:r>
      <w:r w:rsidRPr="001B77FB">
        <w:rPr>
          <w:rFonts w:ascii="Segoe UI" w:hAnsi="Segoe UI" w:cs="Segoe UI"/>
        </w:rPr>
        <w:t xml:space="preserve"> A qualidade dos </w:t>
      </w:r>
      <w:proofErr w:type="spellStart"/>
      <w:r w:rsidRPr="001B77FB">
        <w:rPr>
          <w:rFonts w:ascii="Segoe UI" w:hAnsi="Segoe UI" w:cs="Segoe UI"/>
        </w:rPr>
        <w:t>combustiveis</w:t>
      </w:r>
      <w:proofErr w:type="spellEnd"/>
      <w:r w:rsidRPr="001B77FB">
        <w:rPr>
          <w:rFonts w:ascii="Segoe UI" w:hAnsi="Segoe UI" w:cs="Segoe UI"/>
        </w:rPr>
        <w:t xml:space="preserve"> fornecidos pelos postos de revenda é de inteira responsabilidade da CONTRATADA, ficando a seu encargo o controle e a fiscalização </w:t>
      </w:r>
      <w:r w:rsidRPr="001B77FB">
        <w:rPr>
          <w:rFonts w:ascii="Segoe UI" w:hAnsi="Segoe UI" w:cs="Segoe UI"/>
        </w:rPr>
        <w:lastRenderedPageBreak/>
        <w:t xml:space="preserve">seguindo as exigências legais e as especificações técnicas da Agência Nacional de Petróleo — ANP. </w:t>
      </w:r>
    </w:p>
    <w:p w14:paraId="1DC0682C"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4.12.6</w:t>
      </w:r>
      <w:r w:rsidRPr="001B77FB">
        <w:rPr>
          <w:rFonts w:ascii="Segoe UI" w:hAnsi="Segoe UI" w:cs="Segoe UI"/>
        </w:rPr>
        <w:t xml:space="preserve"> Os combustíveis (GASOLINA COMUM TIPO C, ÓLEO DIESEL B S10, ÓLEO DIESEL COMUM E ETANOL) serão recusados nos seguintes casos: </w:t>
      </w:r>
    </w:p>
    <w:p w14:paraId="79692D4F"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rPr>
        <w:t xml:space="preserve">a) possuírem densidade fora do padrão; </w:t>
      </w:r>
    </w:p>
    <w:p w14:paraId="52FC1AEC"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rPr>
        <w:t xml:space="preserve">b) forem abastecidos em volume menor que o solicitado; </w:t>
      </w:r>
    </w:p>
    <w:p w14:paraId="2CA1A6E1"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rPr>
        <w:t xml:space="preserve">c) estiverem contaminados por quaisquer elementos não permitidos em sua composição; </w:t>
      </w:r>
    </w:p>
    <w:p w14:paraId="508BC2BB"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rPr>
        <w:t xml:space="preserve">d) for detectada presença de outras substâncias, em percentuais além dos permitidos em sua composição; </w:t>
      </w:r>
    </w:p>
    <w:p w14:paraId="1CBA543B"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rPr>
        <w:t xml:space="preserve">e) for detectado erro quanto ao produto solicitado. </w:t>
      </w:r>
    </w:p>
    <w:p w14:paraId="333E1C2C"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4.12.7</w:t>
      </w:r>
      <w:r w:rsidRPr="001B77FB">
        <w:rPr>
          <w:rFonts w:ascii="Segoe UI" w:hAnsi="Segoe UI" w:cs="Segoe UI"/>
        </w:rPr>
        <w:t xml:space="preserve"> O </w:t>
      </w:r>
      <w:proofErr w:type="spellStart"/>
      <w:r w:rsidRPr="001B77FB">
        <w:rPr>
          <w:rFonts w:ascii="Segoe UI" w:hAnsi="Segoe UI" w:cs="Segoe UI"/>
        </w:rPr>
        <w:t>combustivel</w:t>
      </w:r>
      <w:proofErr w:type="spellEnd"/>
      <w:r w:rsidRPr="001B77FB">
        <w:rPr>
          <w:rFonts w:ascii="Segoe UI" w:hAnsi="Segoe UI" w:cs="Segoe UI"/>
        </w:rPr>
        <w:t xml:space="preserve"> recusado deverá ser substituído no prazo máximo de 24 (vinte e quatro) horas, contadas a partir do recebimento da formalização da recusa pela contratante. </w:t>
      </w:r>
    </w:p>
    <w:p w14:paraId="70CB9B6C"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4.12.8</w:t>
      </w:r>
      <w:r w:rsidRPr="001B77FB">
        <w:rPr>
          <w:rFonts w:ascii="Segoe UI" w:hAnsi="Segoe UI" w:cs="Segoe UI"/>
        </w:rPr>
        <w:t xml:space="preserve"> A contratada deverá oferecer os recursos e meios necessários e suficientes para a supervisão e fiscalização da regularidade e correção dos abastecimentos, além de assegurar que: </w:t>
      </w:r>
    </w:p>
    <w:p w14:paraId="4E167D76"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rPr>
        <w:t xml:space="preserve">a) todo </w:t>
      </w:r>
      <w:proofErr w:type="spellStart"/>
      <w:r w:rsidRPr="001B77FB">
        <w:rPr>
          <w:rFonts w:ascii="Segoe UI" w:hAnsi="Segoe UI" w:cs="Segoe UI"/>
        </w:rPr>
        <w:t>combustivel</w:t>
      </w:r>
      <w:proofErr w:type="spellEnd"/>
      <w:r w:rsidRPr="001B77FB">
        <w:rPr>
          <w:rFonts w:ascii="Segoe UI" w:hAnsi="Segoe UI" w:cs="Segoe UI"/>
        </w:rPr>
        <w:t xml:space="preserve"> registrado pela bomba seja efetivamente abastecido no veículo indicado;</w:t>
      </w:r>
    </w:p>
    <w:p w14:paraId="4FD80231"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rPr>
        <w:t xml:space="preserve">b) não sejam abastecidos veículos que não estejam cadastrados na frota das Secretarias; </w:t>
      </w:r>
    </w:p>
    <w:p w14:paraId="2CD8E1FA"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rPr>
        <w:t xml:space="preserve">c) os veículos cadastrados só sejam abastecidos com </w:t>
      </w:r>
      <w:proofErr w:type="spellStart"/>
      <w:r w:rsidRPr="001B77FB">
        <w:rPr>
          <w:rFonts w:ascii="Segoe UI" w:hAnsi="Segoe UI" w:cs="Segoe UI"/>
        </w:rPr>
        <w:t>combustivel</w:t>
      </w:r>
      <w:proofErr w:type="spellEnd"/>
      <w:r w:rsidRPr="001B77FB">
        <w:rPr>
          <w:rFonts w:ascii="Segoe UI" w:hAnsi="Segoe UI" w:cs="Segoe UI"/>
        </w:rPr>
        <w:t xml:space="preserve"> para o qual está autorizado. </w:t>
      </w:r>
    </w:p>
    <w:p w14:paraId="1761F4F0"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4.12.9</w:t>
      </w:r>
      <w:r w:rsidRPr="001B77FB">
        <w:rPr>
          <w:rFonts w:ascii="Segoe UI" w:hAnsi="Segoe UI" w:cs="Segoe UI"/>
        </w:rPr>
        <w:t xml:space="preserve"> A contratada deverá prestar todos os esclarecimentos solicitados, obrigando-se a atender, de imediato, todas as reclamações decorrentes da constatação de vícios, defeitos </w:t>
      </w:r>
      <w:r w:rsidRPr="001B77FB">
        <w:rPr>
          <w:rFonts w:ascii="Segoe UI" w:hAnsi="Segoe UI" w:cs="Segoe UI"/>
        </w:rPr>
        <w:lastRenderedPageBreak/>
        <w:t xml:space="preserve">ou incorreções relativas ao objeto desta especificação, bem como a respeito da qualidade dos </w:t>
      </w:r>
      <w:proofErr w:type="spellStart"/>
      <w:r w:rsidRPr="001B77FB">
        <w:rPr>
          <w:rFonts w:ascii="Segoe UI" w:hAnsi="Segoe UI" w:cs="Segoe UI"/>
        </w:rPr>
        <w:t>combustiveis</w:t>
      </w:r>
      <w:proofErr w:type="spellEnd"/>
      <w:r w:rsidRPr="001B77FB">
        <w:rPr>
          <w:rFonts w:ascii="Segoe UI" w:hAnsi="Segoe UI" w:cs="Segoe UI"/>
        </w:rPr>
        <w:t xml:space="preserve">, casos em que a contratada deverá, às suas expensas, realizar correções e comprovar a regularidade e a procedência dos combustíveis. </w:t>
      </w:r>
    </w:p>
    <w:p w14:paraId="23FE48BF"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4.13</w:t>
      </w:r>
      <w:r w:rsidRPr="001B77FB">
        <w:rPr>
          <w:rFonts w:ascii="Segoe UI" w:hAnsi="Segoe UI" w:cs="Segoe UI"/>
        </w:rPr>
        <w:t xml:space="preserve"> Os fornecimentos dos </w:t>
      </w:r>
      <w:proofErr w:type="spellStart"/>
      <w:r w:rsidRPr="001B77FB">
        <w:rPr>
          <w:rFonts w:ascii="Segoe UI" w:hAnsi="Segoe UI" w:cs="Segoe UI"/>
        </w:rPr>
        <w:t>combustiveis</w:t>
      </w:r>
      <w:proofErr w:type="spellEnd"/>
      <w:r w:rsidRPr="001B77FB">
        <w:rPr>
          <w:rFonts w:ascii="Segoe UI" w:hAnsi="Segoe UI" w:cs="Segoe UI"/>
        </w:rPr>
        <w:t xml:space="preserve"> deverão ser executados com base nos parâmetros mínimos a seguir estabelecidos: </w:t>
      </w:r>
    </w:p>
    <w:p w14:paraId="6D398BA5"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4.14</w:t>
      </w:r>
      <w:r w:rsidRPr="001B77FB">
        <w:rPr>
          <w:rFonts w:ascii="Segoe UI" w:hAnsi="Segoe UI" w:cs="Segoe UI"/>
        </w:rPr>
        <w:t xml:space="preserve"> Os </w:t>
      </w:r>
      <w:proofErr w:type="spellStart"/>
      <w:r w:rsidRPr="001B77FB">
        <w:rPr>
          <w:rFonts w:ascii="Segoe UI" w:hAnsi="Segoe UI" w:cs="Segoe UI"/>
        </w:rPr>
        <w:t>combustiveis</w:t>
      </w:r>
      <w:proofErr w:type="spellEnd"/>
      <w:r w:rsidRPr="001B77FB">
        <w:rPr>
          <w:rFonts w:ascii="Segoe UI" w:hAnsi="Segoe UI" w:cs="Segoe UI"/>
        </w:rPr>
        <w:t xml:space="preserve"> (GASOLINA COMUM TIPO C, ÓLEO DIESEL B S10, ÓLEO DIESEL COMUM E ETANOL) objetos deste contrato deverão atender às especificações técnicas exigidas pela Agência Nacional do Petróleo — ANP, conforme legislação em vigor. </w:t>
      </w:r>
    </w:p>
    <w:p w14:paraId="53AF24FD"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4.15</w:t>
      </w:r>
      <w:r w:rsidRPr="001B77FB">
        <w:rPr>
          <w:rFonts w:ascii="Segoe UI" w:hAnsi="Segoe UI" w:cs="Segoe UI"/>
        </w:rPr>
        <w:t xml:space="preserve"> Os abastecimentos deverão ser realizados diariamente, inclusive feriados. </w:t>
      </w:r>
    </w:p>
    <w:p w14:paraId="012AD50E"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4.16</w:t>
      </w:r>
      <w:r w:rsidRPr="001B77FB">
        <w:rPr>
          <w:rFonts w:ascii="Segoe UI" w:hAnsi="Segoe UI" w:cs="Segoe UI"/>
        </w:rPr>
        <w:t xml:space="preserve"> A contratada deverá manter no ato da sua contratação, posto para abastecimento de </w:t>
      </w:r>
      <w:proofErr w:type="spellStart"/>
      <w:r w:rsidRPr="001B77FB">
        <w:rPr>
          <w:rFonts w:ascii="Segoe UI" w:hAnsi="Segoe UI" w:cs="Segoe UI"/>
        </w:rPr>
        <w:t>combustiveis</w:t>
      </w:r>
      <w:proofErr w:type="spellEnd"/>
      <w:r w:rsidRPr="001B77FB">
        <w:rPr>
          <w:rFonts w:ascii="Segoe UI" w:hAnsi="Segoe UI" w:cs="Segoe UI"/>
        </w:rPr>
        <w:t xml:space="preserve">, dentro do </w:t>
      </w:r>
      <w:proofErr w:type="spellStart"/>
      <w:r w:rsidRPr="001B77FB">
        <w:rPr>
          <w:rFonts w:ascii="Segoe UI" w:hAnsi="Segoe UI" w:cs="Segoe UI"/>
        </w:rPr>
        <w:t>Municipio</w:t>
      </w:r>
      <w:proofErr w:type="spellEnd"/>
      <w:r w:rsidRPr="001B77FB">
        <w:rPr>
          <w:rFonts w:ascii="Segoe UI" w:hAnsi="Segoe UI" w:cs="Segoe UI"/>
        </w:rPr>
        <w:t xml:space="preserve"> de São João de Meriti sob pena de inabilitação. </w:t>
      </w:r>
    </w:p>
    <w:p w14:paraId="633C3713"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4.17</w:t>
      </w:r>
      <w:r w:rsidRPr="001B77FB">
        <w:rPr>
          <w:rFonts w:ascii="Segoe UI" w:hAnsi="Segoe UI" w:cs="Segoe UI"/>
        </w:rPr>
        <w:t xml:space="preserve"> Os </w:t>
      </w:r>
      <w:proofErr w:type="spellStart"/>
      <w:r w:rsidRPr="001B77FB">
        <w:rPr>
          <w:rFonts w:ascii="Segoe UI" w:hAnsi="Segoe UI" w:cs="Segoe UI"/>
        </w:rPr>
        <w:t>combustiveis</w:t>
      </w:r>
      <w:proofErr w:type="spellEnd"/>
      <w:r w:rsidRPr="001B77FB">
        <w:rPr>
          <w:rFonts w:ascii="Segoe UI" w:hAnsi="Segoe UI" w:cs="Segoe UI"/>
        </w:rPr>
        <w:t xml:space="preserve"> e o ARLA 32 deverão ser fornecidos de forma parcelada e contínua, de acordo com a previsão anual da contratante; </w:t>
      </w:r>
    </w:p>
    <w:p w14:paraId="1819CE90"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4.18</w:t>
      </w:r>
      <w:r w:rsidRPr="001B77FB">
        <w:rPr>
          <w:rFonts w:ascii="Segoe UI" w:hAnsi="Segoe UI" w:cs="Segoe UI"/>
        </w:rPr>
        <w:t xml:space="preserve"> Quanto ao quantitativo estimado a ser contratado, só será pago o que efetivamente for consumido</w:t>
      </w:r>
    </w:p>
    <w:p w14:paraId="31163684" w14:textId="77777777" w:rsidR="005B1F71" w:rsidRPr="001B77FB" w:rsidRDefault="005B1F71" w:rsidP="005B1F71">
      <w:pPr>
        <w:pStyle w:val="PargrafodaLista"/>
        <w:spacing w:line="360" w:lineRule="auto"/>
        <w:ind w:left="0"/>
        <w:jc w:val="both"/>
        <w:rPr>
          <w:rFonts w:ascii="Segoe UI" w:hAnsi="Segoe UI" w:cs="Segoe UI"/>
          <w:b/>
          <w:bCs/>
        </w:rPr>
      </w:pPr>
      <w:bookmarkStart w:id="55" w:name="_Hlk223967478"/>
      <w:r w:rsidRPr="001B77FB">
        <w:rPr>
          <w:rFonts w:ascii="Segoe UI" w:hAnsi="Segoe UI" w:cs="Segoe UI"/>
          <w:b/>
        </w:rPr>
        <w:t>4.19</w:t>
      </w:r>
      <w:r w:rsidRPr="001B77FB">
        <w:rPr>
          <w:rFonts w:ascii="Segoe UI" w:hAnsi="Segoe UI" w:cs="Segoe UI"/>
        </w:rPr>
        <w:t xml:space="preserve"> </w:t>
      </w:r>
      <w:r w:rsidRPr="001B77FB">
        <w:rPr>
          <w:rFonts w:ascii="Segoe UI" w:hAnsi="Segoe UI" w:cs="Segoe UI"/>
          <w:b/>
          <w:bCs/>
        </w:rPr>
        <w:t>DA JUSTIFICATIVA PARA A DELIMITAÇÃO GEOGRÁFICA</w:t>
      </w:r>
    </w:p>
    <w:p w14:paraId="3C363561" w14:textId="77777777" w:rsidR="005B1F71" w:rsidRPr="001B77FB" w:rsidRDefault="005B1F71" w:rsidP="005B1F71">
      <w:pPr>
        <w:spacing w:line="360" w:lineRule="auto"/>
        <w:jc w:val="both"/>
        <w:rPr>
          <w:rFonts w:ascii="Segoe UI" w:hAnsi="Segoe UI" w:cs="Segoe UI"/>
        </w:rPr>
      </w:pPr>
      <w:r w:rsidRPr="001B77FB">
        <w:rPr>
          <w:rFonts w:ascii="Segoe UI" w:hAnsi="Segoe UI" w:cs="Segoe UI"/>
          <w:b/>
        </w:rPr>
        <w:t>4.19.1</w:t>
      </w:r>
      <w:r w:rsidRPr="001B77FB">
        <w:rPr>
          <w:rFonts w:ascii="Segoe UI" w:hAnsi="Segoe UI" w:cs="Segoe UI"/>
        </w:rPr>
        <w:t xml:space="preserve"> Considerando a </w:t>
      </w:r>
      <w:r w:rsidRPr="001B77FB">
        <w:rPr>
          <w:rFonts w:ascii="Segoe UI" w:hAnsi="Segoe UI" w:cs="Segoe UI"/>
          <w:b/>
          <w:bCs/>
        </w:rPr>
        <w:t>natureza do objeto contratual</w:t>
      </w:r>
      <w:r w:rsidRPr="001B77FB">
        <w:rPr>
          <w:rFonts w:ascii="Segoe UI" w:hAnsi="Segoe UI" w:cs="Segoe UI"/>
        </w:rPr>
        <w:t>, que exige prestação imediata, localizada e contínua dos serviços, é condição indispensável que os locais de abastecimento se encontrem dentro do Município de São João de Meriti, no ato da sua contratação, devidamente instalado, licenciado e apto para recepcionar e realizar abastecimentos, pois mostra-se inadequado e antieconômico que empresas sediadas em outras localidades  como municípios vizinhos, cuja atuação resultaria em maiores custos de deslocamento e atrasos no atendimento às demandas.</w:t>
      </w:r>
    </w:p>
    <w:p w14:paraId="06AA9266" w14:textId="77777777" w:rsidR="005B1F71" w:rsidRPr="001B77FB" w:rsidRDefault="005B1F71" w:rsidP="005B1F71">
      <w:pPr>
        <w:spacing w:line="360" w:lineRule="auto"/>
        <w:jc w:val="both"/>
        <w:rPr>
          <w:rFonts w:ascii="Segoe UI" w:hAnsi="Segoe UI" w:cs="Segoe UI"/>
        </w:rPr>
      </w:pPr>
      <w:r w:rsidRPr="001B77FB">
        <w:rPr>
          <w:rFonts w:ascii="Segoe UI" w:hAnsi="Segoe UI" w:cs="Segoe UI"/>
          <w:b/>
        </w:rPr>
        <w:lastRenderedPageBreak/>
        <w:t>4.19.2</w:t>
      </w:r>
      <w:r w:rsidRPr="001B77FB">
        <w:rPr>
          <w:rFonts w:ascii="Segoe UI" w:hAnsi="Segoe UI" w:cs="Segoe UI"/>
        </w:rPr>
        <w:t xml:space="preserve"> A </w:t>
      </w:r>
      <w:r w:rsidRPr="001B77FB">
        <w:rPr>
          <w:rFonts w:ascii="Segoe UI" w:hAnsi="Segoe UI" w:cs="Segoe UI"/>
          <w:b/>
          <w:bCs/>
        </w:rPr>
        <w:t>delimitação geográfica</w:t>
      </w:r>
      <w:r w:rsidRPr="001B77FB">
        <w:rPr>
          <w:rFonts w:ascii="Segoe UI" w:hAnsi="Segoe UI" w:cs="Segoe UI"/>
        </w:rPr>
        <w:t xml:space="preserve">, neste caso, está amparada no </w:t>
      </w:r>
      <w:r w:rsidRPr="001B77FB">
        <w:rPr>
          <w:rFonts w:ascii="Segoe UI" w:hAnsi="Segoe UI" w:cs="Segoe UI"/>
          <w:b/>
          <w:bCs/>
        </w:rPr>
        <w:t xml:space="preserve">art. 25, § 2º, da Lei nº 14.133/2021 e </w:t>
      </w:r>
      <w:proofErr w:type="spellStart"/>
      <w:r w:rsidRPr="001B77FB">
        <w:rPr>
          <w:rFonts w:ascii="Segoe UI" w:hAnsi="Segoe UI" w:cs="Segoe UI"/>
          <w:b/>
          <w:bCs/>
        </w:rPr>
        <w:t>arts</w:t>
      </w:r>
      <w:proofErr w:type="spellEnd"/>
      <w:r w:rsidRPr="001B77FB">
        <w:rPr>
          <w:rFonts w:ascii="Segoe UI" w:hAnsi="Segoe UI" w:cs="Segoe UI"/>
          <w:b/>
          <w:bCs/>
        </w:rPr>
        <w:t>.  47 e 48 da LC 123/2026</w:t>
      </w:r>
      <w:r w:rsidRPr="001B77FB">
        <w:rPr>
          <w:rFonts w:ascii="Segoe UI" w:hAnsi="Segoe UI" w:cs="Segoe UI"/>
        </w:rPr>
        <w:t>, que permite a previsão, em edital, da utilização de mão de obra, materiais e tecnologias locais, desde que demonstrado, em estudo técnico, que não haverá prejuízo à competitividade ou à eficiência da contratação — como aqui se demonstra. O objetivo é assegurar eficiência, tempestividade e economia à execução contratual, promovendo ainda o fortalecimento da economia local, em consonância com o princípio do desenvolvimento nacional sustentável.</w:t>
      </w:r>
    </w:p>
    <w:p w14:paraId="58BF0375" w14:textId="77777777" w:rsidR="005B1F71" w:rsidRPr="001B77FB" w:rsidRDefault="005B1F71" w:rsidP="005B1F71">
      <w:pPr>
        <w:spacing w:line="360" w:lineRule="auto"/>
        <w:jc w:val="both"/>
        <w:rPr>
          <w:rFonts w:ascii="Segoe UI" w:hAnsi="Segoe UI" w:cs="Segoe UI"/>
        </w:rPr>
      </w:pPr>
      <w:r w:rsidRPr="001B77FB">
        <w:rPr>
          <w:rFonts w:ascii="Segoe UI" w:hAnsi="Segoe UI" w:cs="Segoe UI"/>
          <w:b/>
        </w:rPr>
        <w:t>4.19.3</w:t>
      </w:r>
      <w:r w:rsidRPr="001B77FB">
        <w:rPr>
          <w:rFonts w:ascii="Segoe UI" w:hAnsi="Segoe UI" w:cs="Segoe UI"/>
        </w:rPr>
        <w:t xml:space="preserve"> Adicionalmente, vale destacar que a preferência regional, quando adotada com base em critérios objetivos e devidamente justificada no Estudo Técnico Preliminar, reforça o princípio do desenvolvimento nacional sustentável, previsto no art. 5º da Lei nº 14.133/2021, e está em harmonia com o disposto no art. 60, §1º, inciso I, do mesmo diploma legal. Este dispositivo expressamente assegura, em condições de igualdade, a preferência por bens e serviços produzidos ou prestados por empresas estabelecidas no território do Estado onde situado o Município licitante.</w:t>
      </w:r>
    </w:p>
    <w:p w14:paraId="32F48662" w14:textId="77777777" w:rsidR="005B1F71" w:rsidRPr="001B77FB" w:rsidRDefault="005B1F71" w:rsidP="005B1F71">
      <w:pPr>
        <w:spacing w:line="360" w:lineRule="auto"/>
        <w:jc w:val="both"/>
        <w:rPr>
          <w:rFonts w:ascii="Segoe UI" w:hAnsi="Segoe UI" w:cs="Segoe UI"/>
        </w:rPr>
      </w:pPr>
      <w:r w:rsidRPr="001B77FB">
        <w:rPr>
          <w:rFonts w:ascii="Segoe UI" w:hAnsi="Segoe UI" w:cs="Segoe UI"/>
          <w:b/>
        </w:rPr>
        <w:t>4.19.4</w:t>
      </w:r>
      <w:r w:rsidRPr="001B77FB">
        <w:rPr>
          <w:rFonts w:ascii="Segoe UI" w:hAnsi="Segoe UI" w:cs="Segoe UI"/>
        </w:rPr>
        <w:t xml:space="preserve"> Tal previsão legal revela o reconhecimento da competição sistêmica, voltada ao fortalecimento de cadeias produtivas locais, à redução de custos logísticos e ao incentivo à economia regional. Assim, a delimitação territorial da contratação — neste caso, restrita à região do município de </w:t>
      </w:r>
      <w:r w:rsidRPr="001C7E13">
        <w:rPr>
          <w:rFonts w:ascii="Segoe UI" w:hAnsi="Segoe UI" w:cs="Segoe UI"/>
        </w:rPr>
        <w:t>São João de Meriti e entorno</w:t>
      </w:r>
      <w:r w:rsidRPr="001B77FB">
        <w:rPr>
          <w:rFonts w:ascii="Segoe UI" w:hAnsi="Segoe UI" w:cs="Segoe UI"/>
        </w:rPr>
        <w:t xml:space="preserve"> — não apenas é permitida, mas recomendada, sempre que demonstrado que não acarreta prejuízos à competitividade e contribui para maior eficiência da execução contratual.</w:t>
      </w:r>
    </w:p>
    <w:bookmarkEnd w:id="55"/>
    <w:p w14:paraId="69D42023" w14:textId="77777777" w:rsidR="005B1F71" w:rsidRPr="001B77FB" w:rsidRDefault="005B1F71" w:rsidP="005B1F71">
      <w:pPr>
        <w:pStyle w:val="Default"/>
        <w:spacing w:line="360" w:lineRule="auto"/>
        <w:jc w:val="both"/>
        <w:rPr>
          <w:rFonts w:ascii="Segoe UI" w:hAnsi="Segoe UI" w:cs="Segoe UI"/>
          <w:b/>
          <w:sz w:val="22"/>
          <w:szCs w:val="22"/>
        </w:rPr>
      </w:pPr>
      <w:r w:rsidRPr="001B77FB">
        <w:rPr>
          <w:rFonts w:ascii="Segoe UI" w:hAnsi="Segoe UI" w:cs="Segoe UI"/>
          <w:b/>
          <w:sz w:val="22"/>
          <w:szCs w:val="22"/>
        </w:rPr>
        <w:t>4.20 JUSTIFICATIVA PARA O PARCELAMENTO</w:t>
      </w:r>
    </w:p>
    <w:p w14:paraId="09E1C3F2" w14:textId="77777777" w:rsidR="005B1F71" w:rsidRPr="001B77FB" w:rsidRDefault="005B1F71" w:rsidP="005B1F71">
      <w:pPr>
        <w:pStyle w:val="NormalWeb"/>
        <w:spacing w:before="0" w:beforeAutospacing="0" w:after="0" w:afterAutospacing="0" w:line="360" w:lineRule="auto"/>
        <w:jc w:val="both"/>
        <w:rPr>
          <w:rFonts w:ascii="Segoe UI" w:hAnsi="Segoe UI" w:cs="Segoe UI"/>
          <w:bCs/>
          <w:sz w:val="22"/>
          <w:szCs w:val="22"/>
        </w:rPr>
      </w:pPr>
      <w:r w:rsidRPr="001B77FB">
        <w:rPr>
          <w:rFonts w:ascii="Segoe UI" w:hAnsi="Segoe UI" w:cs="Segoe UI"/>
          <w:bCs/>
          <w:sz w:val="22"/>
          <w:szCs w:val="22"/>
        </w:rPr>
        <w:t>4.20.1 A presente contratação foi estruturada em 02 (dois) lotes distintos, compreendendo:</w:t>
      </w:r>
    </w:p>
    <w:p w14:paraId="3526DD9A" w14:textId="77777777" w:rsidR="005B1F71" w:rsidRPr="001B77FB" w:rsidRDefault="005B1F71" w:rsidP="005B1F71">
      <w:pPr>
        <w:pStyle w:val="NormalWeb"/>
        <w:spacing w:before="0" w:beforeAutospacing="0" w:after="0" w:afterAutospacing="0" w:line="360" w:lineRule="auto"/>
        <w:jc w:val="both"/>
        <w:rPr>
          <w:rFonts w:ascii="Segoe UI" w:hAnsi="Segoe UI" w:cs="Segoe UI"/>
          <w:bCs/>
          <w:sz w:val="22"/>
          <w:szCs w:val="22"/>
        </w:rPr>
      </w:pPr>
      <w:r w:rsidRPr="001B77FB">
        <w:rPr>
          <w:rFonts w:ascii="Segoe UI" w:hAnsi="Segoe UI" w:cs="Segoe UI"/>
          <w:bCs/>
          <w:sz w:val="22"/>
          <w:szCs w:val="22"/>
        </w:rPr>
        <w:t>Lote 1 – fornecimento de combustíveis (gasolina comum, etanol, óleo diesel comum e óleo diesel S10);</w:t>
      </w:r>
    </w:p>
    <w:p w14:paraId="2F1029C0" w14:textId="77777777" w:rsidR="005B1F71" w:rsidRPr="001B77FB" w:rsidRDefault="005B1F71" w:rsidP="005B1F71">
      <w:pPr>
        <w:pStyle w:val="NormalWeb"/>
        <w:spacing w:before="0" w:beforeAutospacing="0" w:after="0" w:afterAutospacing="0" w:line="360" w:lineRule="auto"/>
        <w:jc w:val="both"/>
        <w:rPr>
          <w:rFonts w:ascii="Segoe UI" w:hAnsi="Segoe UI" w:cs="Segoe UI"/>
          <w:bCs/>
          <w:sz w:val="22"/>
          <w:szCs w:val="22"/>
        </w:rPr>
      </w:pPr>
      <w:r w:rsidRPr="001B77FB">
        <w:rPr>
          <w:rFonts w:ascii="Segoe UI" w:hAnsi="Segoe UI" w:cs="Segoe UI"/>
          <w:bCs/>
          <w:sz w:val="22"/>
          <w:szCs w:val="22"/>
        </w:rPr>
        <w:lastRenderedPageBreak/>
        <w:t>Lote 2 – fornecimento de ARLA 32, em observância ao princípio do parcelamento previsto no art. 47 da Lei nº 14.133/2021, segundo o qual as contratações devem ser divididas em parcelas sempre que técnica e economicamente viável, com vistas à ampliação da competitividade e à obtenção da proposta mais vantajosa.</w:t>
      </w:r>
    </w:p>
    <w:p w14:paraId="1A1E6532" w14:textId="77777777" w:rsidR="005B1F71" w:rsidRPr="001B77FB" w:rsidRDefault="005B1F71" w:rsidP="005B1F71">
      <w:pPr>
        <w:pStyle w:val="NormalWeb"/>
        <w:spacing w:before="0" w:beforeAutospacing="0" w:after="0" w:afterAutospacing="0" w:line="360" w:lineRule="auto"/>
        <w:jc w:val="both"/>
        <w:rPr>
          <w:rFonts w:ascii="Segoe UI" w:hAnsi="Segoe UI" w:cs="Segoe UI"/>
          <w:bCs/>
          <w:sz w:val="22"/>
          <w:szCs w:val="22"/>
        </w:rPr>
      </w:pPr>
      <w:r w:rsidRPr="001B77FB">
        <w:rPr>
          <w:rFonts w:ascii="Segoe UI" w:hAnsi="Segoe UI" w:cs="Segoe UI"/>
          <w:bCs/>
          <w:sz w:val="22"/>
          <w:szCs w:val="22"/>
        </w:rPr>
        <w:t>4.20.2 A modelagem adotada decorre de análise técnica do mercado e das características do objeto, que evidenciam diferenças substanciais entre os itens agrupados em cada lote, especialmente quanto à forma de precificação, dinâmica de mercado e cadeia de fornecimento.</w:t>
      </w:r>
    </w:p>
    <w:p w14:paraId="1B1CFCB8" w14:textId="77777777" w:rsidR="005B1F71" w:rsidRPr="001B77FB" w:rsidRDefault="005B1F71" w:rsidP="005B1F71">
      <w:pPr>
        <w:pStyle w:val="NormalWeb"/>
        <w:spacing w:before="0" w:beforeAutospacing="0" w:after="0" w:afterAutospacing="0" w:line="360" w:lineRule="auto"/>
        <w:jc w:val="both"/>
        <w:rPr>
          <w:rFonts w:ascii="Segoe UI" w:hAnsi="Segoe UI" w:cs="Segoe UI"/>
          <w:bCs/>
          <w:sz w:val="22"/>
          <w:szCs w:val="22"/>
        </w:rPr>
      </w:pPr>
      <w:r w:rsidRPr="001B77FB">
        <w:rPr>
          <w:rFonts w:ascii="Segoe UI" w:hAnsi="Segoe UI" w:cs="Segoe UI"/>
          <w:bCs/>
          <w:sz w:val="22"/>
          <w:szCs w:val="22"/>
        </w:rPr>
        <w:t>4.20.3 O Lote 1 abrange combustíveis líquidos cujos preços são regulados e amplamente divulgados por meio de tabela oficial da Agência Nacional do Petróleo, Gás Natural e Biocombustíveis – ANP, apresentando elevada volatilidade e exigindo modelagem contratual específica baseada em desconto sobre referencial público. Por sua vez, o Lote 2 (ARLA 32) não dispõe de tabela oficial de preços, sendo sua formação de valor baseada em pesquisa de mercado, com comportamento menos volátil e lógica distinta de fornecimento.</w:t>
      </w:r>
    </w:p>
    <w:p w14:paraId="4217D23F" w14:textId="77777777" w:rsidR="005B1F71" w:rsidRPr="001B77FB" w:rsidRDefault="005B1F71" w:rsidP="005B1F71">
      <w:pPr>
        <w:pStyle w:val="NormalWeb"/>
        <w:spacing w:before="0" w:beforeAutospacing="0" w:after="0" w:afterAutospacing="0" w:line="360" w:lineRule="auto"/>
        <w:jc w:val="both"/>
        <w:rPr>
          <w:rFonts w:ascii="Segoe UI" w:hAnsi="Segoe UI" w:cs="Segoe UI"/>
          <w:bCs/>
          <w:sz w:val="22"/>
          <w:szCs w:val="22"/>
        </w:rPr>
      </w:pPr>
      <w:r w:rsidRPr="001B77FB">
        <w:rPr>
          <w:rFonts w:ascii="Segoe UI" w:hAnsi="Segoe UI" w:cs="Segoe UI"/>
          <w:bCs/>
          <w:sz w:val="22"/>
          <w:szCs w:val="22"/>
        </w:rPr>
        <w:t>4.20.4 A divisão dos combustíveis em itens autônomos foi avaliada pela Administração, contudo, verificou-se que tal medida poderia ocasionar múltiplas atas e distintos fornecedores para combustíveis essenciais à mesma frota municipal, comprometendo a padronização do abastecimento, a gestão contratual e a continuidade operacional dos serviços públicos. Além disso, a fragmentação excessiva do objeto poderia caracterizar parcelamento inadequado da solução, sem ganho efetivo de competitividade ou economicidade.</w:t>
      </w:r>
    </w:p>
    <w:p w14:paraId="26E98598" w14:textId="77777777" w:rsidR="005B1F71" w:rsidRPr="001B77FB" w:rsidRDefault="005B1F71" w:rsidP="005B1F71">
      <w:pPr>
        <w:pStyle w:val="NormalWeb"/>
        <w:spacing w:before="0" w:beforeAutospacing="0" w:after="0" w:afterAutospacing="0" w:line="360" w:lineRule="auto"/>
        <w:jc w:val="both"/>
        <w:rPr>
          <w:rFonts w:ascii="Segoe UI" w:hAnsi="Segoe UI" w:cs="Segoe UI"/>
          <w:bCs/>
          <w:sz w:val="22"/>
          <w:szCs w:val="22"/>
        </w:rPr>
      </w:pPr>
      <w:r w:rsidRPr="001B77FB">
        <w:rPr>
          <w:rFonts w:ascii="Segoe UI" w:hAnsi="Segoe UI" w:cs="Segoe UI"/>
          <w:bCs/>
          <w:sz w:val="22"/>
          <w:szCs w:val="22"/>
        </w:rPr>
        <w:t>4.20.5 Nesse contexto, os combustíveis foram agrupados em lote único (Lote 1), em razão da similaridade operacional, da integração logística do fornecimento e da necessidade de garantir abastecimento contínuo e eficiente da frota municipal, evitando descompasso contratual entre fornecedores distintos para produtos da mesma natureza.</w:t>
      </w:r>
    </w:p>
    <w:p w14:paraId="67B6CF5D" w14:textId="77777777" w:rsidR="005B1F71" w:rsidRPr="001B77FB" w:rsidRDefault="005B1F71" w:rsidP="005B1F71">
      <w:pPr>
        <w:pStyle w:val="NormalWeb"/>
        <w:spacing w:before="0" w:beforeAutospacing="0" w:after="0" w:afterAutospacing="0" w:line="360" w:lineRule="auto"/>
        <w:jc w:val="both"/>
        <w:rPr>
          <w:rFonts w:ascii="Segoe UI" w:hAnsi="Segoe UI" w:cs="Segoe UI"/>
          <w:bCs/>
          <w:sz w:val="22"/>
          <w:szCs w:val="22"/>
        </w:rPr>
      </w:pPr>
      <w:r w:rsidRPr="001B77FB">
        <w:rPr>
          <w:rFonts w:ascii="Segoe UI" w:hAnsi="Segoe UI" w:cs="Segoe UI"/>
          <w:bCs/>
          <w:sz w:val="22"/>
          <w:szCs w:val="22"/>
        </w:rPr>
        <w:lastRenderedPageBreak/>
        <w:t>4.20.6 Já o ARLA 32 foi mantido em lote apartado (Lote 2), em razão de possuir dinâmica de mercado, metodologia de precificação e cadeia de fornecimento distintas dos combustíveis líquidos, o que justifica tratamento específico sem comprometer a competitividade do certame.</w:t>
      </w:r>
    </w:p>
    <w:p w14:paraId="6B3E16FF" w14:textId="77777777" w:rsidR="005B1F71" w:rsidRPr="001B77FB" w:rsidRDefault="005B1F71" w:rsidP="005B1F71">
      <w:pPr>
        <w:pStyle w:val="NormalWeb"/>
        <w:spacing w:before="0" w:beforeAutospacing="0" w:after="0" w:afterAutospacing="0" w:line="360" w:lineRule="auto"/>
        <w:jc w:val="both"/>
        <w:rPr>
          <w:rFonts w:ascii="Segoe UI" w:hAnsi="Segoe UI" w:cs="Segoe UI"/>
          <w:bCs/>
          <w:sz w:val="22"/>
          <w:szCs w:val="22"/>
        </w:rPr>
      </w:pPr>
      <w:r w:rsidRPr="001B77FB">
        <w:rPr>
          <w:rFonts w:ascii="Segoe UI" w:hAnsi="Segoe UI" w:cs="Segoe UI"/>
          <w:bCs/>
          <w:sz w:val="22"/>
          <w:szCs w:val="22"/>
        </w:rPr>
        <w:t>4.20.7 Diante desse cenário, o parcelamento em lotes distintos:</w:t>
      </w:r>
    </w:p>
    <w:p w14:paraId="48052A46" w14:textId="77777777" w:rsidR="005B1F71" w:rsidRPr="001B77FB" w:rsidRDefault="005B1F71" w:rsidP="005B1F71">
      <w:pPr>
        <w:pStyle w:val="NormalWeb"/>
        <w:numPr>
          <w:ilvl w:val="1"/>
          <w:numId w:val="63"/>
        </w:numPr>
        <w:spacing w:before="0" w:beforeAutospacing="0" w:after="0" w:afterAutospacing="0" w:line="360" w:lineRule="auto"/>
        <w:ind w:left="284" w:firstLine="0"/>
        <w:jc w:val="both"/>
        <w:rPr>
          <w:rFonts w:ascii="Segoe UI" w:hAnsi="Segoe UI" w:cs="Segoe UI"/>
          <w:bCs/>
          <w:sz w:val="22"/>
          <w:szCs w:val="22"/>
        </w:rPr>
      </w:pPr>
      <w:r w:rsidRPr="001B77FB">
        <w:rPr>
          <w:rFonts w:ascii="Segoe UI" w:hAnsi="Segoe UI" w:cs="Segoe UI"/>
          <w:bCs/>
          <w:sz w:val="22"/>
          <w:szCs w:val="22"/>
        </w:rPr>
        <w:t>assegura a adequação da modelagem licitatória às especificidades de cada objeto;</w:t>
      </w:r>
    </w:p>
    <w:p w14:paraId="0933A02A" w14:textId="77777777" w:rsidR="005B1F71" w:rsidRPr="001B77FB" w:rsidRDefault="005B1F71" w:rsidP="005B1F71">
      <w:pPr>
        <w:pStyle w:val="NormalWeb"/>
        <w:numPr>
          <w:ilvl w:val="1"/>
          <w:numId w:val="63"/>
        </w:numPr>
        <w:spacing w:before="0" w:beforeAutospacing="0" w:after="0" w:afterAutospacing="0" w:line="360" w:lineRule="auto"/>
        <w:ind w:left="284" w:firstLine="0"/>
        <w:jc w:val="both"/>
        <w:rPr>
          <w:rFonts w:ascii="Segoe UI" w:hAnsi="Segoe UI" w:cs="Segoe UI"/>
          <w:bCs/>
          <w:sz w:val="22"/>
          <w:szCs w:val="22"/>
        </w:rPr>
      </w:pPr>
      <w:r w:rsidRPr="001B77FB">
        <w:rPr>
          <w:rFonts w:ascii="Segoe UI" w:hAnsi="Segoe UI" w:cs="Segoe UI"/>
          <w:bCs/>
          <w:sz w:val="22"/>
          <w:szCs w:val="22"/>
        </w:rPr>
        <w:t>amplia a competitividade, ao permitir a participação de fornecedores especializados em cada segmento;</w:t>
      </w:r>
    </w:p>
    <w:p w14:paraId="1C9431D8" w14:textId="77777777" w:rsidR="005B1F71" w:rsidRPr="001B77FB" w:rsidRDefault="005B1F71" w:rsidP="005B1F71">
      <w:pPr>
        <w:pStyle w:val="NormalWeb"/>
        <w:numPr>
          <w:ilvl w:val="1"/>
          <w:numId w:val="63"/>
        </w:numPr>
        <w:spacing w:before="0" w:beforeAutospacing="0" w:after="0" w:afterAutospacing="0" w:line="360" w:lineRule="auto"/>
        <w:ind w:left="284" w:firstLine="0"/>
        <w:jc w:val="both"/>
        <w:rPr>
          <w:rFonts w:ascii="Segoe UI" w:hAnsi="Segoe UI" w:cs="Segoe UI"/>
          <w:bCs/>
          <w:sz w:val="22"/>
          <w:szCs w:val="22"/>
        </w:rPr>
      </w:pPr>
      <w:r w:rsidRPr="001B77FB">
        <w:rPr>
          <w:rFonts w:ascii="Segoe UI" w:hAnsi="Segoe UI" w:cs="Segoe UI"/>
          <w:bCs/>
          <w:sz w:val="22"/>
          <w:szCs w:val="22"/>
        </w:rPr>
        <w:t>promove a economicidade e maior eficiência na formação dos preços;</w:t>
      </w:r>
      <w:r w:rsidRPr="001B77FB">
        <w:rPr>
          <w:rFonts w:ascii="Segoe UI" w:hAnsi="Segoe UI" w:cs="Segoe UI"/>
          <w:bCs/>
          <w:sz w:val="22"/>
          <w:szCs w:val="22"/>
        </w:rPr>
        <w:br/>
        <w:t>• resguarda o julgamento objetivo, evitando a combinação de itens com metodologias de precificação incompatíveis.</w:t>
      </w:r>
    </w:p>
    <w:p w14:paraId="7C48E2FD" w14:textId="77777777" w:rsidR="005B1F71" w:rsidRPr="001B77FB" w:rsidRDefault="005B1F71" w:rsidP="005B1F71">
      <w:pPr>
        <w:pStyle w:val="NormalWeb"/>
        <w:spacing w:before="0" w:beforeAutospacing="0" w:after="0" w:afterAutospacing="0" w:line="360" w:lineRule="auto"/>
        <w:jc w:val="both"/>
        <w:rPr>
          <w:rFonts w:ascii="Segoe UI" w:hAnsi="Segoe UI" w:cs="Segoe UI"/>
          <w:bCs/>
          <w:sz w:val="22"/>
          <w:szCs w:val="22"/>
        </w:rPr>
      </w:pPr>
      <w:r w:rsidRPr="001B77FB">
        <w:rPr>
          <w:rFonts w:ascii="Segoe UI" w:hAnsi="Segoe UI" w:cs="Segoe UI"/>
          <w:bCs/>
          <w:sz w:val="22"/>
          <w:szCs w:val="22"/>
        </w:rPr>
        <w:t>4.20.8 Assim, a divisão do objeto em 02 (dois) lotes revela-se medida necessária, proporcional e tecnicamente fundamentada, alinhada aos princípios da eficiência, economicidade, isonomia e competitividade, bem como às diretrizes estabelecidas na Lei nº 14.133/2021, restando afastada qualquer hipótese de fracionamento indevido da despesa.</w:t>
      </w:r>
    </w:p>
    <w:p w14:paraId="1338F49B" w14:textId="77777777" w:rsidR="005B1F71" w:rsidRPr="001B77FB" w:rsidRDefault="005B1F71" w:rsidP="005B1F71">
      <w:pPr>
        <w:pStyle w:val="NormalWeb"/>
        <w:spacing w:before="0" w:beforeAutospacing="0" w:after="0" w:afterAutospacing="0" w:line="360" w:lineRule="auto"/>
        <w:jc w:val="both"/>
        <w:rPr>
          <w:rFonts w:ascii="Segoe UI" w:hAnsi="Segoe UI" w:cs="Segoe UI"/>
          <w:bCs/>
        </w:rPr>
      </w:pPr>
    </w:p>
    <w:p w14:paraId="0B0C98FB" w14:textId="77777777" w:rsidR="005B1F71" w:rsidRPr="001B77FB" w:rsidRDefault="005B1F71" w:rsidP="005B1F71">
      <w:pPr>
        <w:pStyle w:val="NormalWeb"/>
        <w:spacing w:before="0" w:beforeAutospacing="0" w:after="0" w:afterAutospacing="0" w:line="360" w:lineRule="auto"/>
        <w:jc w:val="both"/>
        <w:rPr>
          <w:rFonts w:ascii="Segoe UI" w:eastAsia="Quattrocento Sans" w:hAnsi="Segoe UI" w:cs="Segoe UI"/>
          <w:b/>
          <w:color w:val="000000"/>
          <w:sz w:val="22"/>
          <w:szCs w:val="22"/>
        </w:rPr>
      </w:pPr>
      <w:r w:rsidRPr="001B77FB">
        <w:rPr>
          <w:rFonts w:ascii="Segoe UI" w:eastAsia="Quattrocento Sans" w:hAnsi="Segoe UI" w:cs="Segoe UI"/>
          <w:b/>
          <w:color w:val="000000"/>
          <w:sz w:val="22"/>
          <w:szCs w:val="22"/>
        </w:rPr>
        <w:t>5–JUSTIFICATIVA E FUNDAMENTAÇÃO DA CONTRATAÇÃO</w:t>
      </w:r>
    </w:p>
    <w:p w14:paraId="7D559146" w14:textId="77777777" w:rsidR="005B1F71" w:rsidRPr="001B77FB" w:rsidRDefault="005B1F71" w:rsidP="005B1F71">
      <w:pPr>
        <w:pStyle w:val="PargrafodaLista"/>
        <w:spacing w:line="360" w:lineRule="auto"/>
        <w:ind w:left="0"/>
        <w:jc w:val="both"/>
        <w:rPr>
          <w:rFonts w:ascii="Segoe UI" w:hAnsi="Segoe UI" w:cs="Segoe UI"/>
        </w:rPr>
      </w:pPr>
      <w:r w:rsidRPr="001B77FB">
        <w:rPr>
          <w:rFonts w:ascii="Segoe UI" w:hAnsi="Segoe UI" w:cs="Segoe UI"/>
          <w:b/>
        </w:rPr>
        <w:t>5.1</w:t>
      </w:r>
      <w:r w:rsidRPr="001B77FB">
        <w:rPr>
          <w:rFonts w:ascii="Segoe UI" w:hAnsi="Segoe UI" w:cs="Segoe UI"/>
        </w:rPr>
        <w:t xml:space="preserve"> A Secretaria Municipal de Educação, ciência e Tecnologia, </w:t>
      </w:r>
      <w:bookmarkStart w:id="56" w:name="_Hlk220331477"/>
      <w:r w:rsidRPr="001B77FB">
        <w:rPr>
          <w:rFonts w:ascii="Segoe UI" w:hAnsi="Segoe UI" w:cs="Segoe UI"/>
        </w:rPr>
        <w:t xml:space="preserve">Secretaria Municipal de Comunicação Social e Secretaria Municipal de Planejamento e Inovação, Instituto de previdência dos Servidores Públicos da Cidade de São João de Meriti, Secretaria Municipal de Esporte e Lazer, Secretaria Municipal de Segurança, Transportes e Mobilidade Urbana, Secretaria Municipal de Ambiente, Mudanças do Clima e Bem Estar Social, Procuradoria Geral do </w:t>
      </w:r>
      <w:proofErr w:type="spellStart"/>
      <w:r w:rsidRPr="001B77FB">
        <w:rPr>
          <w:rFonts w:ascii="Segoe UI" w:hAnsi="Segoe UI" w:cs="Segoe UI"/>
        </w:rPr>
        <w:t>Municípío</w:t>
      </w:r>
      <w:proofErr w:type="spellEnd"/>
      <w:r w:rsidRPr="001B77FB">
        <w:rPr>
          <w:rFonts w:ascii="Segoe UI" w:hAnsi="Segoe UI" w:cs="Segoe UI"/>
        </w:rPr>
        <w:t xml:space="preserve"> de São João de Meriti e Secretaria Municipal de Cultura e Turismo, Secretaria Municipal de Administração, Secretaria Municipal de Obras e Serviços Públicos e Secretaria Municipal de Governo</w:t>
      </w:r>
      <w:bookmarkEnd w:id="56"/>
      <w:r w:rsidRPr="001B77FB">
        <w:rPr>
          <w:rFonts w:ascii="Segoe UI" w:hAnsi="Segoe UI" w:cs="Segoe UI"/>
        </w:rPr>
        <w:t xml:space="preserve"> possuem uma frota de veículos e equipamentos que utilizam combustíveis e necessita de abastecimentos para mantê-los em condições de uso e tráfego, com o máximo de eficiência e segurança. Necessita-se da </w:t>
      </w:r>
      <w:r w:rsidRPr="001B77FB">
        <w:rPr>
          <w:rFonts w:ascii="Segoe UI" w:hAnsi="Segoe UI" w:cs="Segoe UI"/>
        </w:rPr>
        <w:lastRenderedPageBreak/>
        <w:t xml:space="preserve">contratação para ser atendida a todos os veículos de todas as categorias, bem como os equipamentos pertencentes à frota. </w:t>
      </w:r>
    </w:p>
    <w:p w14:paraId="56B31E31" w14:textId="77777777" w:rsidR="005B1F71" w:rsidRPr="001B77FB" w:rsidRDefault="005B1F71" w:rsidP="005B1F71">
      <w:pPr>
        <w:pStyle w:val="PargrafodaLista"/>
        <w:spacing w:line="360" w:lineRule="auto"/>
        <w:ind w:left="0"/>
        <w:jc w:val="both"/>
        <w:rPr>
          <w:rFonts w:ascii="Segoe UI" w:hAnsi="Segoe UI" w:cs="Segoe UI"/>
        </w:rPr>
      </w:pPr>
      <w:r w:rsidRPr="001B77FB">
        <w:rPr>
          <w:rFonts w:ascii="Segoe UI" w:hAnsi="Segoe UI" w:cs="Segoe UI"/>
          <w:b/>
        </w:rPr>
        <w:t>5.2</w:t>
      </w:r>
      <w:r w:rsidRPr="001B77FB">
        <w:rPr>
          <w:rFonts w:ascii="Segoe UI" w:hAnsi="Segoe UI" w:cs="Segoe UI"/>
        </w:rPr>
        <w:t xml:space="preserve"> Considerando que o município não dispõe de local apropriado e licenciado para armazenar combustíveis, dessa forma a contratação objetiva atender as necessidades operacionais dos serviços públicos fornecidos à população, bem como dar condição para que os servidores que utilizam os veículos e equipamentos como meio de ferramenta de trabalho. </w:t>
      </w:r>
    </w:p>
    <w:p w14:paraId="309A3011" w14:textId="77777777" w:rsidR="005B1F71" w:rsidRPr="001B77FB" w:rsidRDefault="005B1F71" w:rsidP="005B1F71">
      <w:pPr>
        <w:pStyle w:val="PargrafodaLista"/>
        <w:spacing w:line="360" w:lineRule="auto"/>
        <w:ind w:left="0"/>
        <w:jc w:val="both"/>
        <w:rPr>
          <w:rFonts w:ascii="Segoe UI" w:hAnsi="Segoe UI" w:cs="Segoe UI"/>
        </w:rPr>
      </w:pPr>
      <w:r w:rsidRPr="001B77FB">
        <w:rPr>
          <w:rFonts w:ascii="Segoe UI" w:hAnsi="Segoe UI" w:cs="Segoe UI"/>
          <w:b/>
        </w:rPr>
        <w:t>5.3</w:t>
      </w:r>
      <w:r w:rsidRPr="001B77FB">
        <w:rPr>
          <w:rFonts w:ascii="Segoe UI" w:hAnsi="Segoe UI" w:cs="Segoe UI"/>
        </w:rPr>
        <w:t xml:space="preserve"> A contratação do fornecimento aqui descrito justifica-se pela necessidade de se manter a frota oficial apta ao pronto atendimento das solicitações de deslocamento, serviço e/ou transporte. </w:t>
      </w:r>
    </w:p>
    <w:p w14:paraId="2632D617" w14:textId="77777777" w:rsidR="005B1F71" w:rsidRPr="001B77FB" w:rsidRDefault="005B1F71" w:rsidP="005B1F71">
      <w:pPr>
        <w:pStyle w:val="PargrafodaLista"/>
        <w:spacing w:line="360" w:lineRule="auto"/>
        <w:ind w:left="0"/>
        <w:jc w:val="both"/>
        <w:rPr>
          <w:rFonts w:ascii="Segoe UI" w:hAnsi="Segoe UI" w:cs="Segoe UI"/>
        </w:rPr>
      </w:pPr>
      <w:r w:rsidRPr="001B77FB">
        <w:rPr>
          <w:rFonts w:ascii="Segoe UI" w:hAnsi="Segoe UI" w:cs="Segoe UI"/>
          <w:b/>
        </w:rPr>
        <w:t>5.4</w:t>
      </w:r>
      <w:r w:rsidRPr="001B77FB">
        <w:rPr>
          <w:rFonts w:ascii="Segoe UI" w:hAnsi="Segoe UI" w:cs="Segoe UI"/>
        </w:rPr>
        <w:t xml:space="preserve"> A justificativa da presente licitação é realizar o registro de preços de combustível, tendo em vista que sempre que necessário à efetivação da compra o processo licitatório já estará realizado, agilizando as respectivas substituições ou recomposições dos produtos. Importante adotar o percentual de desconto sobre os valores da Tabela ANP, pois semanalmente é lançado um valor de preço regional, ou seja, que comprova ser o valor praticado em mercado, e com isso evita-se inúmeros termos aditivos de acréscimo ou diminuição de valores, devido a inconsistência dos valores dos combustíveis atualmente. </w:t>
      </w:r>
    </w:p>
    <w:p w14:paraId="074C0900" w14:textId="77777777" w:rsidR="005B1F71" w:rsidRPr="001B77FB" w:rsidRDefault="005B1F71" w:rsidP="005B1F71">
      <w:pPr>
        <w:pStyle w:val="PargrafodaLista"/>
        <w:spacing w:line="360" w:lineRule="auto"/>
        <w:ind w:left="0"/>
        <w:jc w:val="both"/>
        <w:rPr>
          <w:rFonts w:ascii="Segoe UI" w:hAnsi="Segoe UI" w:cs="Segoe UI"/>
        </w:rPr>
      </w:pPr>
      <w:r w:rsidRPr="001B77FB">
        <w:rPr>
          <w:rFonts w:ascii="Segoe UI" w:hAnsi="Segoe UI" w:cs="Segoe UI"/>
          <w:b/>
        </w:rPr>
        <w:t>5.5</w:t>
      </w:r>
      <w:r w:rsidRPr="001B77FB">
        <w:rPr>
          <w:rFonts w:ascii="Segoe UI" w:hAnsi="Segoe UI" w:cs="Segoe UI"/>
        </w:rPr>
        <w:t xml:space="preserve"> Este procedimento atende a um dos princípios básicos da administração pública, disposto na Constituição Federal, que trata da economicidade. </w:t>
      </w:r>
    </w:p>
    <w:p w14:paraId="0B01F3E9" w14:textId="77777777" w:rsidR="005B1F71" w:rsidRPr="001B77FB" w:rsidRDefault="005B1F71" w:rsidP="005B1F71">
      <w:pPr>
        <w:pStyle w:val="PargrafodaLista"/>
        <w:spacing w:line="360" w:lineRule="auto"/>
        <w:ind w:left="0"/>
        <w:jc w:val="both"/>
        <w:rPr>
          <w:rFonts w:ascii="Segoe UI" w:hAnsi="Segoe UI" w:cs="Segoe UI"/>
        </w:rPr>
      </w:pPr>
      <w:r w:rsidRPr="001B77FB">
        <w:rPr>
          <w:rFonts w:ascii="Segoe UI" w:hAnsi="Segoe UI" w:cs="Segoe UI"/>
          <w:b/>
        </w:rPr>
        <w:t>5.6</w:t>
      </w:r>
      <w:r w:rsidRPr="001B77FB">
        <w:rPr>
          <w:rFonts w:ascii="Segoe UI" w:hAnsi="Segoe UI" w:cs="Segoe UI"/>
        </w:rPr>
        <w:t xml:space="preserve"> A administração pública consegue atingir aos seus objetivos com menor custo e maior eficiência através da permanente fiscalização. </w:t>
      </w:r>
    </w:p>
    <w:p w14:paraId="64F6D9E1" w14:textId="77777777" w:rsidR="005B1F71" w:rsidRPr="001B77FB" w:rsidRDefault="005B1F71" w:rsidP="005B1F71">
      <w:pPr>
        <w:pStyle w:val="PargrafodaLista"/>
        <w:spacing w:line="360" w:lineRule="auto"/>
        <w:ind w:left="0"/>
        <w:jc w:val="both"/>
        <w:rPr>
          <w:rFonts w:ascii="Segoe UI" w:hAnsi="Segoe UI" w:cs="Segoe UI"/>
        </w:rPr>
      </w:pPr>
      <w:r w:rsidRPr="001B77FB">
        <w:rPr>
          <w:rFonts w:ascii="Segoe UI" w:hAnsi="Segoe UI" w:cs="Segoe UI"/>
          <w:b/>
        </w:rPr>
        <w:t>5.7</w:t>
      </w:r>
      <w:r w:rsidRPr="001B77FB">
        <w:rPr>
          <w:rFonts w:ascii="Segoe UI" w:hAnsi="Segoe UI" w:cs="Segoe UI"/>
        </w:rPr>
        <w:t xml:space="preserve"> Evidencia-se através deste termo de referência a necessidade e a legalidade de tal contratação. </w:t>
      </w:r>
      <w:r w:rsidRPr="001B77FB">
        <w:rPr>
          <w:rFonts w:ascii="Segoe UI" w:hAnsi="Segoe UI" w:cs="Segoe UI"/>
          <w:b/>
        </w:rPr>
        <w:t>5.8</w:t>
      </w:r>
      <w:r w:rsidRPr="001B77FB">
        <w:rPr>
          <w:rFonts w:ascii="Segoe UI" w:hAnsi="Segoe UI" w:cs="Segoe UI"/>
        </w:rPr>
        <w:t xml:space="preserve"> Assim, considerando todos os aspectos, há a necessidade da contratação descrita, sendo os veículos e equipamentos, ferramentas indispensáveis para a execução das tarefas diárias das Secretaria Municipal de Educação, ciência e Tecnologia, Secretaria Municipal de Comunicação Social e Secretaria Municipal de Planejamento e Inovação, Instituto de previdência dos Servidores Públicos da Cidade de São João de Meriti, Secretaria Municipal de Esporte e Lazer, Secretaria </w:t>
      </w:r>
      <w:r w:rsidRPr="001B77FB">
        <w:rPr>
          <w:rFonts w:ascii="Segoe UI" w:hAnsi="Segoe UI" w:cs="Segoe UI"/>
        </w:rPr>
        <w:lastRenderedPageBreak/>
        <w:t xml:space="preserve">Municipal de Segurança, Transportes e Mobilidade Urbana, Secretaria Municipal de Ambiente, Mudanças do Clima e Bem Estar Social, Procuradoria Geral do </w:t>
      </w:r>
      <w:proofErr w:type="spellStart"/>
      <w:r w:rsidRPr="001B77FB">
        <w:rPr>
          <w:rFonts w:ascii="Segoe UI" w:hAnsi="Segoe UI" w:cs="Segoe UI"/>
        </w:rPr>
        <w:t>Municípío</w:t>
      </w:r>
      <w:proofErr w:type="spellEnd"/>
      <w:r w:rsidRPr="001B77FB">
        <w:rPr>
          <w:rFonts w:ascii="Segoe UI" w:hAnsi="Segoe UI" w:cs="Segoe UI"/>
        </w:rPr>
        <w:t xml:space="preserve"> de São João de Meriti e Secretaria Municipal de Cultura e Turismo, Secretaria Municipal de Administração, Secretaria Municipal de Obras e Serviços Públicos e Secretaria Municipal de Governo, estando dessa forma, justificado o interesse público.</w:t>
      </w:r>
    </w:p>
    <w:p w14:paraId="6D117B54" w14:textId="77777777" w:rsidR="005B1F71" w:rsidRPr="001B77FB" w:rsidRDefault="005B1F71" w:rsidP="005B1F71">
      <w:pPr>
        <w:pStyle w:val="PargrafodaLista"/>
        <w:spacing w:line="360" w:lineRule="auto"/>
        <w:ind w:left="0"/>
        <w:jc w:val="both"/>
        <w:rPr>
          <w:rFonts w:ascii="Segoe UI" w:hAnsi="Segoe UI" w:cs="Segoe UI"/>
          <w:b/>
        </w:rPr>
      </w:pPr>
    </w:p>
    <w:p w14:paraId="52B5499D" w14:textId="77777777" w:rsidR="005B1F71" w:rsidRPr="001B77FB" w:rsidRDefault="005B1F71" w:rsidP="005B1F71">
      <w:pPr>
        <w:pStyle w:val="Normal1"/>
        <w:widowControl w:val="0"/>
        <w:pBdr>
          <w:top w:val="single" w:sz="4" w:space="1" w:color="000000"/>
          <w:left w:val="single" w:sz="4" w:space="4" w:color="000000"/>
          <w:bottom w:val="single" w:sz="4" w:space="1" w:color="000000"/>
          <w:right w:val="single" w:sz="4" w:space="4" w:color="000000"/>
        </w:pBdr>
        <w:shd w:val="clear" w:color="auto" w:fill="BFBFBF"/>
        <w:tabs>
          <w:tab w:val="left" w:pos="280"/>
        </w:tabs>
        <w:spacing w:after="0" w:line="360" w:lineRule="auto"/>
        <w:jc w:val="both"/>
        <w:rPr>
          <w:rFonts w:ascii="Segoe UI" w:eastAsia="Quattrocento Sans" w:hAnsi="Segoe UI" w:cs="Segoe UI"/>
          <w:b/>
        </w:rPr>
      </w:pPr>
      <w:r w:rsidRPr="001B77FB">
        <w:rPr>
          <w:rFonts w:ascii="Segoe UI" w:eastAsia="Quattrocento Sans" w:hAnsi="Segoe UI" w:cs="Segoe UI"/>
          <w:b/>
        </w:rPr>
        <w:t>6 –</w:t>
      </w:r>
      <w:r w:rsidRPr="001B77FB">
        <w:rPr>
          <w:rFonts w:ascii="Cambria" w:hAnsi="Cambria"/>
          <w:b/>
          <w:bCs/>
        </w:rPr>
        <w:t xml:space="preserve"> </w:t>
      </w:r>
      <w:r w:rsidRPr="001B77FB">
        <w:rPr>
          <w:rFonts w:ascii="Segoe UI" w:hAnsi="Segoe UI" w:cs="Segoe UI"/>
          <w:b/>
          <w:bCs/>
        </w:rPr>
        <w:t>REGIME DE EXECUÇÃO/FORMA DE FORNECIMENTO</w:t>
      </w:r>
    </w:p>
    <w:p w14:paraId="0FD5EEDE" w14:textId="77777777" w:rsidR="005B1F71" w:rsidRPr="001B77FB" w:rsidRDefault="005B1F71" w:rsidP="005B1F71">
      <w:pPr>
        <w:pStyle w:val="NormalWeb"/>
        <w:spacing w:before="0" w:beforeAutospacing="0" w:after="0" w:afterAutospacing="0" w:line="360" w:lineRule="auto"/>
        <w:jc w:val="both"/>
        <w:rPr>
          <w:rFonts w:ascii="Segoe UI" w:hAnsi="Segoe UI" w:cs="Segoe UI"/>
          <w:sz w:val="22"/>
          <w:szCs w:val="22"/>
        </w:rPr>
      </w:pPr>
      <w:r w:rsidRPr="001B77FB">
        <w:rPr>
          <w:rStyle w:val="Forte"/>
          <w:rFonts w:ascii="Segoe UI" w:hAnsi="Segoe UI" w:cs="Segoe UI"/>
          <w:sz w:val="22"/>
          <w:szCs w:val="22"/>
        </w:rPr>
        <w:t>6.1</w:t>
      </w:r>
      <w:r w:rsidRPr="001B77FB">
        <w:rPr>
          <w:rFonts w:ascii="Segoe UI" w:hAnsi="Segoe UI" w:cs="Segoe UI"/>
          <w:sz w:val="22"/>
          <w:szCs w:val="22"/>
        </w:rPr>
        <w:t xml:space="preserve"> Os fornecimentos serão feitos de forma parcelada, conforme a necessidade das Secretarias solicitantes. </w:t>
      </w:r>
    </w:p>
    <w:p w14:paraId="1D398488" w14:textId="77777777" w:rsidR="005B1F71" w:rsidRPr="001B77FB" w:rsidRDefault="005B1F71" w:rsidP="005B1F71">
      <w:pPr>
        <w:pStyle w:val="NormalWeb"/>
        <w:tabs>
          <w:tab w:val="left" w:pos="284"/>
        </w:tabs>
        <w:spacing w:before="0" w:beforeAutospacing="0" w:after="0" w:afterAutospacing="0" w:line="360" w:lineRule="auto"/>
        <w:jc w:val="both"/>
        <w:rPr>
          <w:rFonts w:ascii="Segoe UI" w:hAnsi="Segoe UI" w:cs="Segoe UI"/>
          <w:sz w:val="22"/>
          <w:szCs w:val="22"/>
        </w:rPr>
      </w:pPr>
      <w:r w:rsidRPr="001B77FB">
        <w:rPr>
          <w:rFonts w:ascii="Segoe UI" w:hAnsi="Segoe UI" w:cs="Segoe UI"/>
          <w:b/>
          <w:sz w:val="22"/>
          <w:szCs w:val="22"/>
        </w:rPr>
        <w:t>6.2</w:t>
      </w:r>
      <w:r w:rsidRPr="001B77FB">
        <w:rPr>
          <w:rFonts w:ascii="Segoe UI" w:hAnsi="Segoe UI" w:cs="Segoe UI"/>
          <w:sz w:val="22"/>
          <w:szCs w:val="22"/>
        </w:rPr>
        <w:t xml:space="preserve"> Os combustíveis adquiridos através deste Pregão serão fornecidos diretamente no estabelecimento da licitante vencedora, desde que o servidor esteja munido de solicitação, pedido ou autorização de fornecimento expedido pela Secretaria solicitante. </w:t>
      </w:r>
    </w:p>
    <w:p w14:paraId="429E0CA1" w14:textId="77777777" w:rsidR="005B1F71" w:rsidRPr="001B77FB" w:rsidRDefault="005B1F71" w:rsidP="005B1F71">
      <w:pPr>
        <w:pStyle w:val="NormalWeb"/>
        <w:spacing w:before="0" w:beforeAutospacing="0" w:after="0" w:afterAutospacing="0" w:line="360" w:lineRule="auto"/>
        <w:jc w:val="both"/>
        <w:rPr>
          <w:rFonts w:ascii="Segoe UI" w:hAnsi="Segoe UI" w:cs="Segoe UI"/>
          <w:sz w:val="22"/>
          <w:szCs w:val="22"/>
        </w:rPr>
      </w:pPr>
      <w:r w:rsidRPr="001B77FB">
        <w:rPr>
          <w:rFonts w:ascii="Segoe UI" w:hAnsi="Segoe UI" w:cs="Segoe UI"/>
          <w:b/>
          <w:sz w:val="22"/>
          <w:szCs w:val="22"/>
        </w:rPr>
        <w:t>6.3</w:t>
      </w:r>
      <w:r w:rsidRPr="001B77FB">
        <w:rPr>
          <w:rFonts w:ascii="Segoe UI" w:hAnsi="Segoe UI" w:cs="Segoe UI"/>
          <w:sz w:val="22"/>
          <w:szCs w:val="22"/>
        </w:rPr>
        <w:t xml:space="preserve"> O abastecimento poderá ser diário, semanal ou mensal, conforme a necessidade. Os combustíveis referentes aos itens Gasolina comum, Diesel S10, Diesel comum e Etanol deverão ser fornecidos diretamente na bomba do estabelecimento comercial da licitante. </w:t>
      </w:r>
    </w:p>
    <w:p w14:paraId="4457514F" w14:textId="77777777" w:rsidR="005B1F71" w:rsidRPr="001B77FB" w:rsidRDefault="005B1F71" w:rsidP="005B1F71">
      <w:pPr>
        <w:pStyle w:val="NormalWeb"/>
        <w:spacing w:before="0" w:beforeAutospacing="0" w:after="0" w:afterAutospacing="0" w:line="360" w:lineRule="auto"/>
        <w:jc w:val="both"/>
        <w:rPr>
          <w:rFonts w:ascii="Segoe UI" w:hAnsi="Segoe UI" w:cs="Segoe UI"/>
          <w:b/>
          <w:sz w:val="22"/>
          <w:szCs w:val="22"/>
        </w:rPr>
      </w:pPr>
      <w:r w:rsidRPr="001B77FB">
        <w:rPr>
          <w:rFonts w:ascii="Segoe UI" w:hAnsi="Segoe UI" w:cs="Segoe UI"/>
          <w:b/>
          <w:sz w:val="22"/>
          <w:szCs w:val="22"/>
        </w:rPr>
        <w:t>6.3.1</w:t>
      </w:r>
      <w:r w:rsidRPr="001B77FB">
        <w:rPr>
          <w:rFonts w:ascii="Segoe UI" w:hAnsi="Segoe UI" w:cs="Segoe UI"/>
        </w:rPr>
        <w:t xml:space="preserve"> </w:t>
      </w:r>
      <w:r w:rsidRPr="001B77FB">
        <w:rPr>
          <w:rFonts w:ascii="Segoe UI" w:hAnsi="Segoe UI" w:cs="Segoe UI"/>
          <w:sz w:val="22"/>
          <w:szCs w:val="22"/>
        </w:rPr>
        <w:t>Para ARLA 32 deverá ser entregue conforme a necessidade do órgão contratante, através de sua ordem de fornecimento.</w:t>
      </w:r>
    </w:p>
    <w:p w14:paraId="64D70EDA" w14:textId="77777777" w:rsidR="005B1F71" w:rsidRPr="001B77FB" w:rsidRDefault="005B1F71" w:rsidP="005B1F71">
      <w:pPr>
        <w:pStyle w:val="NormalWeb"/>
        <w:spacing w:before="0" w:beforeAutospacing="0" w:after="0" w:afterAutospacing="0" w:line="360" w:lineRule="auto"/>
        <w:jc w:val="both"/>
        <w:rPr>
          <w:rFonts w:ascii="Segoe UI" w:hAnsi="Segoe UI" w:cs="Segoe UI"/>
          <w:sz w:val="22"/>
          <w:szCs w:val="22"/>
        </w:rPr>
      </w:pPr>
      <w:r w:rsidRPr="001B77FB">
        <w:rPr>
          <w:rFonts w:ascii="Segoe UI" w:hAnsi="Segoe UI" w:cs="Segoe UI"/>
          <w:b/>
          <w:sz w:val="22"/>
          <w:szCs w:val="22"/>
        </w:rPr>
        <w:t>6.4</w:t>
      </w:r>
      <w:r w:rsidRPr="001B77FB">
        <w:rPr>
          <w:rFonts w:ascii="Segoe UI" w:hAnsi="Segoe UI" w:cs="Segoe UI"/>
          <w:sz w:val="22"/>
          <w:szCs w:val="22"/>
        </w:rPr>
        <w:t xml:space="preserve"> As Secretarias terão o prazo de até 01 (um) dia para aceitar os produtos fornecidos pela CONTRATADA, sendo que serão fornecidos da seguinte forma:</w:t>
      </w:r>
    </w:p>
    <w:p w14:paraId="2961A227" w14:textId="77777777" w:rsidR="005B1F71" w:rsidRPr="001B77FB" w:rsidRDefault="005B1F71" w:rsidP="005B1F71">
      <w:pPr>
        <w:pStyle w:val="NormalWeb"/>
        <w:spacing w:before="0" w:beforeAutospacing="0" w:after="0" w:afterAutospacing="0" w:line="360" w:lineRule="auto"/>
        <w:jc w:val="both"/>
        <w:rPr>
          <w:rFonts w:ascii="Segoe UI" w:hAnsi="Segoe UI" w:cs="Segoe UI"/>
          <w:sz w:val="22"/>
          <w:szCs w:val="22"/>
        </w:rPr>
      </w:pPr>
      <w:r w:rsidRPr="001B77FB">
        <w:rPr>
          <w:rFonts w:ascii="Segoe UI" w:hAnsi="Segoe UI" w:cs="Segoe UI"/>
          <w:sz w:val="22"/>
          <w:szCs w:val="22"/>
        </w:rPr>
        <w:t xml:space="preserve"> a) Provisoriamente, no momento do abastecimento; </w:t>
      </w:r>
    </w:p>
    <w:p w14:paraId="21968DA8" w14:textId="77777777" w:rsidR="005B1F71" w:rsidRPr="001B77FB" w:rsidRDefault="005B1F71" w:rsidP="005B1F71">
      <w:pPr>
        <w:pStyle w:val="NormalWeb"/>
        <w:spacing w:before="0" w:beforeAutospacing="0" w:after="0" w:afterAutospacing="0" w:line="360" w:lineRule="auto"/>
        <w:jc w:val="both"/>
        <w:rPr>
          <w:rFonts w:ascii="Segoe UI" w:hAnsi="Segoe UI" w:cs="Segoe UI"/>
          <w:sz w:val="22"/>
          <w:szCs w:val="22"/>
        </w:rPr>
      </w:pPr>
      <w:r w:rsidRPr="001B77FB">
        <w:rPr>
          <w:rFonts w:ascii="Segoe UI" w:hAnsi="Segoe UI" w:cs="Segoe UI"/>
          <w:sz w:val="22"/>
          <w:szCs w:val="22"/>
        </w:rPr>
        <w:t xml:space="preserve">b) Definitivamente, no atesto da nota fiscal em época própria; </w:t>
      </w:r>
    </w:p>
    <w:p w14:paraId="27C5378E" w14:textId="77777777" w:rsidR="005B1F71" w:rsidRPr="001B77FB" w:rsidRDefault="005B1F71" w:rsidP="005B1F71">
      <w:pPr>
        <w:pStyle w:val="NormalWeb"/>
        <w:spacing w:before="0" w:beforeAutospacing="0" w:after="0" w:afterAutospacing="0" w:line="360" w:lineRule="auto"/>
        <w:jc w:val="both"/>
        <w:rPr>
          <w:rFonts w:ascii="Segoe UI" w:hAnsi="Segoe UI" w:cs="Segoe UI"/>
          <w:sz w:val="22"/>
          <w:szCs w:val="22"/>
        </w:rPr>
      </w:pPr>
      <w:r w:rsidRPr="001B77FB">
        <w:rPr>
          <w:rFonts w:ascii="Segoe UI" w:hAnsi="Segoe UI" w:cs="Segoe UI"/>
          <w:sz w:val="22"/>
          <w:szCs w:val="22"/>
        </w:rPr>
        <w:t xml:space="preserve">c) Rejeitado, quando em desacordo com o estabelecido no Edital, e seus Anexos. </w:t>
      </w:r>
    </w:p>
    <w:p w14:paraId="53F10E0A" w14:textId="77777777" w:rsidR="005B1F71" w:rsidRPr="001B77FB" w:rsidRDefault="005B1F71" w:rsidP="005B1F71">
      <w:pPr>
        <w:pStyle w:val="NormalWeb"/>
        <w:spacing w:before="0" w:beforeAutospacing="0" w:after="0" w:afterAutospacing="0" w:line="360" w:lineRule="auto"/>
        <w:jc w:val="both"/>
        <w:rPr>
          <w:rFonts w:ascii="Segoe UI" w:hAnsi="Segoe UI" w:cs="Segoe UI"/>
          <w:sz w:val="22"/>
          <w:szCs w:val="22"/>
        </w:rPr>
      </w:pPr>
      <w:r w:rsidRPr="001B77FB">
        <w:rPr>
          <w:rFonts w:ascii="Segoe UI" w:hAnsi="Segoe UI" w:cs="Segoe UI"/>
          <w:b/>
          <w:sz w:val="22"/>
          <w:szCs w:val="22"/>
        </w:rPr>
        <w:t>6.5</w:t>
      </w:r>
      <w:r w:rsidRPr="001B77FB">
        <w:rPr>
          <w:rFonts w:ascii="Segoe UI" w:hAnsi="Segoe UI" w:cs="Segoe UI"/>
          <w:sz w:val="22"/>
          <w:szCs w:val="22"/>
        </w:rPr>
        <w:t xml:space="preserve"> Os produtos fornecidos em desacordo com o estipulado neste instrumento convocatório e na proposta do adjudicatário será rejeitado parcialmente ou totalmente, conforme o caso.</w:t>
      </w:r>
    </w:p>
    <w:p w14:paraId="61B46C19" w14:textId="77777777" w:rsidR="005B1F71" w:rsidRPr="001B77FB" w:rsidRDefault="005B1F71" w:rsidP="005B1F71">
      <w:pPr>
        <w:pStyle w:val="NormalWeb"/>
        <w:spacing w:before="0" w:beforeAutospacing="0" w:after="0" w:afterAutospacing="0" w:line="360" w:lineRule="auto"/>
        <w:jc w:val="both"/>
        <w:rPr>
          <w:rFonts w:ascii="Segoe UI" w:hAnsi="Segoe UI" w:cs="Segoe UI"/>
          <w:sz w:val="22"/>
          <w:szCs w:val="22"/>
        </w:rPr>
      </w:pPr>
      <w:r w:rsidRPr="001B77FB">
        <w:rPr>
          <w:rFonts w:ascii="Segoe UI" w:hAnsi="Segoe UI" w:cs="Segoe UI"/>
          <w:b/>
          <w:bCs/>
          <w:sz w:val="22"/>
          <w:szCs w:val="22"/>
        </w:rPr>
        <w:lastRenderedPageBreak/>
        <w:t xml:space="preserve">6.6. </w:t>
      </w:r>
      <w:r w:rsidRPr="001B77FB">
        <w:rPr>
          <w:rFonts w:ascii="Segoe UI" w:hAnsi="Segoe UI" w:cs="Segoe UI"/>
          <w:sz w:val="22"/>
          <w:szCs w:val="22"/>
        </w:rPr>
        <w:t>A CONTRATADA deverá iniciar imediatamente os preparativos necessários para garantir o cumprimento integral do prazo estabelecido, conforme as especificações e exigências definidas neste Termo de Referência.</w:t>
      </w:r>
    </w:p>
    <w:p w14:paraId="61A3EC72" w14:textId="77777777" w:rsidR="005B1F71" w:rsidRPr="001B77FB" w:rsidRDefault="005B1F71" w:rsidP="005B1F71">
      <w:pPr>
        <w:pStyle w:val="NormalWeb"/>
        <w:spacing w:before="0" w:beforeAutospacing="0" w:after="0" w:afterAutospacing="0" w:line="360" w:lineRule="auto"/>
        <w:jc w:val="both"/>
        <w:rPr>
          <w:rFonts w:ascii="Segoe UI" w:hAnsi="Segoe UI" w:cs="Segoe UI"/>
          <w:sz w:val="22"/>
          <w:szCs w:val="22"/>
        </w:rPr>
      </w:pPr>
      <w:r w:rsidRPr="001B77FB">
        <w:rPr>
          <w:rFonts w:ascii="Segoe UI" w:hAnsi="Segoe UI" w:cs="Segoe UI"/>
          <w:b/>
          <w:bCs/>
          <w:sz w:val="22"/>
          <w:szCs w:val="22"/>
        </w:rPr>
        <w:t xml:space="preserve">6.7. </w:t>
      </w:r>
      <w:r w:rsidRPr="001B77FB">
        <w:rPr>
          <w:rFonts w:ascii="Segoe UI" w:hAnsi="Segoe UI" w:cs="Segoe UI"/>
          <w:sz w:val="22"/>
          <w:szCs w:val="22"/>
        </w:rPr>
        <w:t>A Administração rejeitará, no todo ou em parte, a entrega dos produtos em desacordo com as especificações técnicas exigidas;</w:t>
      </w:r>
    </w:p>
    <w:p w14:paraId="68B2CACC" w14:textId="77777777" w:rsidR="005B1F71" w:rsidRPr="001B77FB" w:rsidRDefault="005B1F71" w:rsidP="005B1F71">
      <w:pPr>
        <w:pStyle w:val="NormalWeb"/>
        <w:spacing w:before="0" w:beforeAutospacing="0" w:after="0" w:afterAutospacing="0" w:line="360" w:lineRule="auto"/>
        <w:jc w:val="both"/>
        <w:rPr>
          <w:rFonts w:ascii="Segoe UI" w:hAnsi="Segoe UI" w:cs="Segoe UI"/>
          <w:sz w:val="22"/>
          <w:szCs w:val="22"/>
        </w:rPr>
      </w:pPr>
      <w:r w:rsidRPr="001B77FB">
        <w:rPr>
          <w:rFonts w:ascii="Segoe UI" w:hAnsi="Segoe UI" w:cs="Segoe UI"/>
          <w:b/>
          <w:bCs/>
          <w:sz w:val="22"/>
          <w:szCs w:val="22"/>
        </w:rPr>
        <w:t xml:space="preserve">6.8 </w:t>
      </w:r>
      <w:r w:rsidRPr="001B77FB">
        <w:rPr>
          <w:rFonts w:ascii="Segoe UI" w:hAnsi="Segoe UI" w:cs="Segoe UI"/>
          <w:sz w:val="22"/>
          <w:szCs w:val="22"/>
        </w:rPr>
        <w:t>Verificada falha ou imperfeição que impeça a satisfação, o recebimento ou a utilização do objeto do contrato nas finalidades administrativas institucionais, saná-las no prazo máximo de 48 (quarenta e oito) horas, contados da comunicação formal da Administração.</w:t>
      </w:r>
    </w:p>
    <w:p w14:paraId="2E1AD7D7" w14:textId="77777777" w:rsidR="005B1F71" w:rsidRPr="001B77FB" w:rsidRDefault="005B1F71" w:rsidP="005B1F71">
      <w:pPr>
        <w:pStyle w:val="NormalWeb"/>
        <w:spacing w:before="0" w:beforeAutospacing="0" w:after="0" w:afterAutospacing="0" w:line="360" w:lineRule="auto"/>
        <w:jc w:val="both"/>
        <w:rPr>
          <w:rFonts w:ascii="Segoe UI" w:hAnsi="Segoe UI" w:cs="Segoe UI"/>
          <w:sz w:val="22"/>
          <w:szCs w:val="22"/>
        </w:rPr>
      </w:pPr>
      <w:r w:rsidRPr="001B77FB">
        <w:rPr>
          <w:rFonts w:ascii="Segoe UI" w:hAnsi="Segoe UI" w:cs="Segoe UI"/>
          <w:b/>
          <w:bCs/>
          <w:sz w:val="22"/>
          <w:szCs w:val="22"/>
        </w:rPr>
        <w:t xml:space="preserve">6.9 </w:t>
      </w:r>
      <w:r w:rsidRPr="001B77FB">
        <w:rPr>
          <w:rFonts w:ascii="Segoe UI" w:hAnsi="Segoe UI" w:cs="Segoe UI"/>
          <w:sz w:val="22"/>
          <w:szCs w:val="22"/>
        </w:rPr>
        <w:t>Para o fiel cumprimento da obrigação, a CONTRATADA deverá atender obrigatoriamente toda e qualquer normatização legal e infralegal aplicável à atividade econômica relativa ao objeto licitado, mesmo que não conste expressamente disposto neste Termo de Referência.</w:t>
      </w:r>
    </w:p>
    <w:p w14:paraId="56D723E1" w14:textId="77777777" w:rsidR="005B1F71" w:rsidRPr="001B77FB" w:rsidRDefault="005B1F71" w:rsidP="005B1F71">
      <w:pPr>
        <w:pStyle w:val="NormalWeb"/>
        <w:spacing w:before="0" w:beforeAutospacing="0" w:after="0" w:afterAutospacing="0" w:line="360" w:lineRule="auto"/>
        <w:jc w:val="both"/>
        <w:rPr>
          <w:rFonts w:ascii="Segoe UI" w:hAnsi="Segoe UI" w:cs="Segoe UI"/>
          <w:sz w:val="22"/>
          <w:szCs w:val="22"/>
        </w:rPr>
      </w:pPr>
      <w:r w:rsidRPr="001B77FB">
        <w:rPr>
          <w:rStyle w:val="Forte"/>
          <w:rFonts w:ascii="Segoe UI" w:hAnsi="Segoe UI" w:cs="Segoe UI"/>
          <w:sz w:val="22"/>
          <w:szCs w:val="22"/>
        </w:rPr>
        <w:t>6.10</w:t>
      </w:r>
      <w:r w:rsidRPr="001B77FB">
        <w:rPr>
          <w:rFonts w:ascii="Segoe UI" w:hAnsi="Segoe UI" w:cs="Segoe UI"/>
          <w:sz w:val="22"/>
          <w:szCs w:val="22"/>
        </w:rPr>
        <w:t xml:space="preserve"> Os Valores estimados nesta contratação poderão ser reajustadas, de acordo com a variação positiva do índice IPCA, divulgado pelo IBGE, ou pelo índice que venha a substitui-lo, nos termos fixados em Lei.</w:t>
      </w:r>
    </w:p>
    <w:p w14:paraId="1688413D" w14:textId="77777777" w:rsidR="005B1F71" w:rsidRPr="001B77FB" w:rsidRDefault="005B1F71" w:rsidP="005B1F71">
      <w:pPr>
        <w:pStyle w:val="NormalWeb"/>
        <w:spacing w:before="0" w:beforeAutospacing="0" w:after="0" w:afterAutospacing="0" w:line="360" w:lineRule="auto"/>
        <w:jc w:val="both"/>
        <w:rPr>
          <w:rFonts w:ascii="Segoe UI" w:hAnsi="Segoe UI" w:cs="Segoe UI"/>
          <w:sz w:val="22"/>
          <w:szCs w:val="22"/>
        </w:rPr>
      </w:pPr>
      <w:r w:rsidRPr="001B77FB">
        <w:rPr>
          <w:rFonts w:ascii="Segoe UI" w:hAnsi="Segoe UI" w:cs="Segoe UI"/>
          <w:b/>
          <w:bCs/>
          <w:sz w:val="22"/>
          <w:szCs w:val="22"/>
        </w:rPr>
        <w:t xml:space="preserve">6.11 </w:t>
      </w:r>
      <w:r w:rsidRPr="001B77FB">
        <w:rPr>
          <w:rFonts w:ascii="Segoe UI" w:hAnsi="Segoe UI" w:cs="Segoe UI"/>
          <w:sz w:val="22"/>
          <w:szCs w:val="22"/>
        </w:rPr>
        <w:t>Os bens objeto desta contratação são caracterizados como comuns, conforme justificativa descrita no Estudo Técnico Preliminar.</w:t>
      </w:r>
    </w:p>
    <w:p w14:paraId="043B741E" w14:textId="77777777" w:rsidR="005B1F71" w:rsidRPr="001B77FB" w:rsidRDefault="005B1F71" w:rsidP="005B1F71">
      <w:pPr>
        <w:pStyle w:val="NormalWeb"/>
        <w:spacing w:before="0" w:beforeAutospacing="0" w:after="0" w:afterAutospacing="0" w:line="360" w:lineRule="auto"/>
        <w:jc w:val="both"/>
        <w:rPr>
          <w:rFonts w:ascii="Segoe UI" w:hAnsi="Segoe UI" w:cs="Segoe UI"/>
          <w:sz w:val="22"/>
          <w:szCs w:val="22"/>
        </w:rPr>
      </w:pPr>
      <w:r w:rsidRPr="001B77FB">
        <w:rPr>
          <w:rFonts w:ascii="Segoe UI" w:hAnsi="Segoe UI" w:cs="Segoe UI"/>
          <w:b/>
          <w:bCs/>
          <w:sz w:val="22"/>
          <w:szCs w:val="22"/>
        </w:rPr>
        <w:t>6.12</w:t>
      </w:r>
      <w:r w:rsidRPr="001B77FB">
        <w:rPr>
          <w:rFonts w:ascii="Segoe UI" w:hAnsi="Segoe UI" w:cs="Segoe UI"/>
          <w:sz w:val="22"/>
          <w:szCs w:val="22"/>
        </w:rPr>
        <w:t xml:space="preserve"> O Contrato oferece maior detalhamento das regras que serão aplicadas em relação a vigência da aquisição.</w:t>
      </w:r>
    </w:p>
    <w:p w14:paraId="77E243CA" w14:textId="77777777" w:rsidR="005B1F71" w:rsidRPr="001B77FB" w:rsidRDefault="005B1F71" w:rsidP="005B1F71">
      <w:pPr>
        <w:pStyle w:val="Normal1"/>
        <w:widowControl w:val="0"/>
        <w:pBdr>
          <w:top w:val="single" w:sz="4" w:space="4" w:color="000000"/>
          <w:left w:val="single" w:sz="4" w:space="4" w:color="000000"/>
          <w:bottom w:val="single" w:sz="4" w:space="4" w:color="000000"/>
          <w:right w:val="single" w:sz="4" w:space="4" w:color="000000"/>
          <w:between w:val="single" w:sz="4" w:space="4" w:color="000000"/>
        </w:pBdr>
        <w:shd w:val="clear" w:color="auto" w:fill="BFBFBF"/>
        <w:tabs>
          <w:tab w:val="left" w:pos="280"/>
        </w:tabs>
        <w:spacing w:after="0" w:line="240" w:lineRule="auto"/>
        <w:jc w:val="both"/>
        <w:rPr>
          <w:rFonts w:ascii="Segoe UI" w:eastAsia="Quattrocento Sans" w:hAnsi="Segoe UI" w:cs="Segoe UI"/>
        </w:rPr>
      </w:pPr>
      <w:r w:rsidRPr="001B77FB">
        <w:rPr>
          <w:rFonts w:ascii="Segoe UI" w:eastAsia="Quattrocento Sans" w:hAnsi="Segoe UI" w:cs="Segoe UI"/>
          <w:b/>
        </w:rPr>
        <w:t>7–</w:t>
      </w:r>
      <w:r w:rsidRPr="001B77FB">
        <w:rPr>
          <w:b/>
          <w:bCs/>
        </w:rPr>
        <w:t xml:space="preserve"> </w:t>
      </w:r>
      <w:r w:rsidRPr="001B77FB">
        <w:rPr>
          <w:rFonts w:ascii="Segoe UI" w:hAnsi="Segoe UI" w:cs="Segoe UI"/>
          <w:b/>
          <w:bCs/>
        </w:rPr>
        <w:t>MODO DE DISPUTA</w:t>
      </w:r>
    </w:p>
    <w:p w14:paraId="3E4F929F" w14:textId="77777777" w:rsidR="005B1F71" w:rsidRPr="001B77FB" w:rsidRDefault="005B1F71" w:rsidP="005B1F71">
      <w:pPr>
        <w:pStyle w:val="NormalWeb"/>
        <w:spacing w:before="0" w:beforeAutospacing="0" w:after="0" w:afterAutospacing="0" w:line="360" w:lineRule="auto"/>
        <w:jc w:val="both"/>
        <w:rPr>
          <w:rFonts w:ascii="Segoe UI" w:hAnsi="Segoe UI" w:cs="Segoe UI"/>
          <w:b/>
          <w:bCs/>
          <w:sz w:val="22"/>
          <w:szCs w:val="22"/>
        </w:rPr>
      </w:pPr>
    </w:p>
    <w:p w14:paraId="0DB8A985" w14:textId="77777777" w:rsidR="005B1F71" w:rsidRPr="001B77FB" w:rsidRDefault="005B1F71" w:rsidP="005B1F71">
      <w:pPr>
        <w:pStyle w:val="NormalWeb"/>
        <w:spacing w:before="0" w:beforeAutospacing="0" w:after="0" w:afterAutospacing="0" w:line="360" w:lineRule="auto"/>
        <w:jc w:val="both"/>
        <w:rPr>
          <w:rFonts w:ascii="Segoe UI" w:hAnsi="Segoe UI" w:cs="Segoe UI"/>
          <w:sz w:val="22"/>
          <w:szCs w:val="22"/>
        </w:rPr>
      </w:pPr>
      <w:r w:rsidRPr="001B77FB">
        <w:rPr>
          <w:rFonts w:ascii="Segoe UI" w:hAnsi="Segoe UI" w:cs="Segoe UI"/>
          <w:b/>
          <w:bCs/>
          <w:sz w:val="22"/>
          <w:szCs w:val="22"/>
        </w:rPr>
        <w:t xml:space="preserve">7.1. </w:t>
      </w:r>
      <w:r w:rsidRPr="001B77FB">
        <w:rPr>
          <w:rFonts w:ascii="Segoe UI" w:hAnsi="Segoe UI" w:cs="Segoe UI"/>
          <w:sz w:val="22"/>
          <w:szCs w:val="22"/>
        </w:rPr>
        <w:t xml:space="preserve">O modo de disputa será aberto. </w:t>
      </w:r>
    </w:p>
    <w:p w14:paraId="004BF8EF" w14:textId="77777777" w:rsidR="005B1F71" w:rsidRPr="001B77FB" w:rsidRDefault="005B1F71" w:rsidP="005B1F71">
      <w:pPr>
        <w:pStyle w:val="NormalWeb"/>
        <w:spacing w:before="0" w:beforeAutospacing="0" w:after="0" w:afterAutospacing="0" w:line="360" w:lineRule="auto"/>
        <w:jc w:val="both"/>
        <w:rPr>
          <w:rFonts w:ascii="Segoe UI" w:hAnsi="Segoe UI" w:cs="Segoe UI"/>
          <w:b/>
          <w:bCs/>
          <w:sz w:val="22"/>
          <w:szCs w:val="22"/>
        </w:rPr>
      </w:pPr>
    </w:p>
    <w:p w14:paraId="7D99A357" w14:textId="77777777" w:rsidR="005B1F71" w:rsidRPr="001B77FB" w:rsidRDefault="005B1F71" w:rsidP="005B1F71">
      <w:pPr>
        <w:pStyle w:val="Normal1"/>
        <w:widowControl w:val="0"/>
        <w:pBdr>
          <w:top w:val="single" w:sz="4" w:space="4" w:color="000000"/>
          <w:left w:val="single" w:sz="4" w:space="4" w:color="000000"/>
          <w:bottom w:val="single" w:sz="4" w:space="4" w:color="000000"/>
          <w:right w:val="single" w:sz="4" w:space="4" w:color="000000"/>
          <w:between w:val="single" w:sz="4" w:space="4" w:color="000000"/>
        </w:pBdr>
        <w:shd w:val="clear" w:color="auto" w:fill="BFBFBF"/>
        <w:tabs>
          <w:tab w:val="left" w:pos="280"/>
        </w:tabs>
        <w:spacing w:after="0" w:line="240" w:lineRule="auto"/>
        <w:jc w:val="both"/>
        <w:rPr>
          <w:rFonts w:ascii="Segoe UI" w:eastAsia="Quattrocento Sans" w:hAnsi="Segoe UI" w:cs="Segoe UI"/>
        </w:rPr>
      </w:pPr>
      <w:r w:rsidRPr="001B77FB">
        <w:rPr>
          <w:rFonts w:ascii="Segoe UI" w:eastAsia="Quattrocento Sans" w:hAnsi="Segoe UI" w:cs="Segoe UI"/>
          <w:b/>
        </w:rPr>
        <w:t>8–</w:t>
      </w:r>
      <w:r w:rsidRPr="001B77FB">
        <w:rPr>
          <w:b/>
          <w:bCs/>
        </w:rPr>
        <w:t xml:space="preserve"> </w:t>
      </w:r>
      <w:r w:rsidRPr="001B77FB">
        <w:rPr>
          <w:rFonts w:ascii="Segoe UI" w:hAnsi="Segoe UI" w:cs="Segoe UI"/>
          <w:b/>
          <w:bCs/>
        </w:rPr>
        <w:t>CRITÉRIOS DE JULGAMENTO DAS PROPOSTAS E DE SELEÇÃO DO FORNECEDOR</w:t>
      </w:r>
    </w:p>
    <w:p w14:paraId="0A1C3B7E" w14:textId="77777777" w:rsidR="005B1F71" w:rsidRPr="001B77FB" w:rsidRDefault="005B1F71" w:rsidP="005B1F71">
      <w:pPr>
        <w:pStyle w:val="NormalWeb"/>
        <w:spacing w:before="0" w:beforeAutospacing="0" w:after="0" w:afterAutospacing="0" w:line="360" w:lineRule="auto"/>
        <w:jc w:val="both"/>
        <w:rPr>
          <w:rFonts w:ascii="Segoe UI" w:hAnsi="Segoe UI" w:cs="Segoe UI"/>
          <w:b/>
          <w:bCs/>
          <w:sz w:val="22"/>
          <w:szCs w:val="22"/>
        </w:rPr>
      </w:pPr>
    </w:p>
    <w:p w14:paraId="78230E70" w14:textId="77777777" w:rsidR="005B1F71" w:rsidRPr="001B77FB" w:rsidRDefault="005B1F71" w:rsidP="005B1F71">
      <w:pPr>
        <w:pStyle w:val="NormalWeb"/>
        <w:spacing w:before="0" w:beforeAutospacing="0" w:after="0" w:afterAutospacing="0" w:line="360" w:lineRule="auto"/>
        <w:jc w:val="both"/>
        <w:rPr>
          <w:rStyle w:val="Forte"/>
          <w:rFonts w:ascii="Segoe UI" w:hAnsi="Segoe UI" w:cs="Segoe UI"/>
          <w:bCs w:val="0"/>
          <w:sz w:val="22"/>
          <w:szCs w:val="22"/>
        </w:rPr>
      </w:pPr>
      <w:r w:rsidRPr="001B77FB">
        <w:rPr>
          <w:rFonts w:ascii="Segoe UI" w:hAnsi="Segoe UI" w:cs="Segoe UI"/>
          <w:b/>
          <w:bCs/>
          <w:sz w:val="22"/>
          <w:szCs w:val="22"/>
        </w:rPr>
        <w:lastRenderedPageBreak/>
        <w:t>8.1</w:t>
      </w:r>
      <w:r w:rsidRPr="001B77FB">
        <w:rPr>
          <w:rFonts w:ascii="Segoe UI" w:hAnsi="Segoe UI" w:cs="Segoe UI"/>
        </w:rPr>
        <w:t xml:space="preserve"> – </w:t>
      </w:r>
      <w:r w:rsidRPr="001B77FB">
        <w:rPr>
          <w:rStyle w:val="Forte"/>
          <w:rFonts w:ascii="Segoe UI" w:hAnsi="Segoe UI" w:cs="Segoe UI"/>
          <w:sz w:val="22"/>
          <w:szCs w:val="22"/>
        </w:rPr>
        <w:t xml:space="preserve">Critério de julgamento e forma da seleção – O fornecedor será selecionado por meio da realização de procedimentos de LICITAÇÃO, na modalidade de PREGÃO sob a forma ELETRÔNICA, com Sistema de Registro de Preços, nos termos dos artigos 6º, inciso XIII, da Lei Federal nº 14.133/2021, que culminará com a seleção da proposta de MAIOR PERCENTUAL DE DESCONTO </w:t>
      </w:r>
    </w:p>
    <w:p w14:paraId="73EDCB55" w14:textId="77777777" w:rsidR="005B1F71" w:rsidRPr="001B77FB" w:rsidRDefault="005B1F71" w:rsidP="005B1F71">
      <w:pPr>
        <w:pStyle w:val="NormalWeb"/>
        <w:spacing w:before="0" w:beforeAutospacing="0" w:after="0" w:afterAutospacing="0" w:line="360" w:lineRule="auto"/>
        <w:jc w:val="both"/>
        <w:rPr>
          <w:rFonts w:ascii="Segoe UI" w:hAnsi="Segoe UI" w:cs="Segoe UI"/>
          <w:sz w:val="22"/>
          <w:szCs w:val="22"/>
        </w:rPr>
      </w:pPr>
      <w:r w:rsidRPr="001B77FB">
        <w:rPr>
          <w:rFonts w:ascii="Segoe UI" w:hAnsi="Segoe UI" w:cs="Segoe UI"/>
          <w:b/>
          <w:sz w:val="22"/>
          <w:szCs w:val="22"/>
        </w:rPr>
        <w:t>8.1.1</w:t>
      </w:r>
      <w:r w:rsidRPr="001B77FB">
        <w:rPr>
          <w:rFonts w:ascii="Segoe UI" w:hAnsi="Segoe UI" w:cs="Segoe UI"/>
          <w:sz w:val="22"/>
          <w:szCs w:val="22"/>
        </w:rPr>
        <w:t xml:space="preserve"> Para o Lote 1, referente ao fornecimento de combustíveis, adota-se o critério de julgamento pelo maior percentual de desconto, incidente sobre os preços de referência divulgados pela Agência Nacional do Petróleo, Gás Natural e Biocombustíveis – ANP, nos termos do art. 34 da Lei 14.133/2021.</w:t>
      </w:r>
    </w:p>
    <w:p w14:paraId="049E6468" w14:textId="77777777" w:rsidR="005B1F71" w:rsidRPr="001B77FB" w:rsidRDefault="005B1F71" w:rsidP="005B1F71">
      <w:pPr>
        <w:pStyle w:val="NormalWeb"/>
        <w:spacing w:before="0" w:beforeAutospacing="0" w:after="0" w:afterAutospacing="0" w:line="360" w:lineRule="auto"/>
        <w:jc w:val="both"/>
        <w:rPr>
          <w:rFonts w:ascii="Segoe UI" w:hAnsi="Segoe UI" w:cs="Segoe UI"/>
          <w:sz w:val="22"/>
          <w:szCs w:val="22"/>
        </w:rPr>
      </w:pPr>
      <w:r w:rsidRPr="001B77FB">
        <w:rPr>
          <w:rFonts w:ascii="Segoe UI" w:hAnsi="Segoe UI" w:cs="Segoe UI"/>
          <w:b/>
          <w:sz w:val="22"/>
          <w:szCs w:val="22"/>
        </w:rPr>
        <w:t>8.1.2</w:t>
      </w:r>
      <w:r w:rsidRPr="001B77FB">
        <w:rPr>
          <w:rFonts w:ascii="Segoe UI" w:hAnsi="Segoe UI" w:cs="Segoe UI"/>
          <w:sz w:val="22"/>
          <w:szCs w:val="22"/>
        </w:rPr>
        <w:t xml:space="preserve"> Para o Lote 2, referente ao fornecimento de ARLA 32, adota-se o critério de julgamento pelo maior percentual de desconto, incidente sobre o valor global estimado do lote, previamente definido pela Administração como preço referencial, nos termos do art. 34, caput e §2º, da Lei 14.133/2021.</w:t>
      </w:r>
    </w:p>
    <w:p w14:paraId="4B7EAC3E" w14:textId="77777777" w:rsidR="005B1F71" w:rsidRPr="001B77FB" w:rsidRDefault="005B1F71" w:rsidP="005B1F71">
      <w:pPr>
        <w:pStyle w:val="NormalWeb"/>
        <w:spacing w:before="0" w:beforeAutospacing="0" w:after="0" w:afterAutospacing="0" w:line="360" w:lineRule="auto"/>
        <w:jc w:val="both"/>
        <w:rPr>
          <w:rFonts w:ascii="Segoe UI" w:hAnsi="Segoe UI" w:cs="Segoe UI"/>
          <w:sz w:val="22"/>
          <w:szCs w:val="22"/>
        </w:rPr>
      </w:pPr>
      <w:r w:rsidRPr="001B77FB">
        <w:rPr>
          <w:rFonts w:ascii="Segoe UI" w:hAnsi="Segoe UI" w:cs="Segoe UI"/>
          <w:b/>
          <w:sz w:val="22"/>
          <w:szCs w:val="22"/>
        </w:rPr>
        <w:t>8.1.3</w:t>
      </w:r>
      <w:r w:rsidRPr="001B77FB">
        <w:rPr>
          <w:rFonts w:ascii="Segoe UI" w:hAnsi="Segoe UI" w:cs="Segoe UI"/>
          <w:sz w:val="22"/>
          <w:szCs w:val="22"/>
        </w:rPr>
        <w:t xml:space="preserve"> A definição do valor global estimado como parâmetro de referência observa o disposto no art. 9º, §2º, da Instrução Normativa SEGES/ME nº 73/2022, segundo o qual o julgamento por maior desconto deverá ter como base o preço estimado ou o valor máximo aceitável fixado pela Administração. No presente caso, tal referencial foi estabelecido com base em pesquisa de preços idônea, refletindo as condições praticadas no mercado para o fornecimento do insumo.</w:t>
      </w:r>
    </w:p>
    <w:p w14:paraId="55A2A4C8" w14:textId="77777777" w:rsidR="005B1F71" w:rsidRPr="001B77FB" w:rsidRDefault="005B1F71" w:rsidP="005B1F71">
      <w:pPr>
        <w:pStyle w:val="NormalWeb"/>
        <w:spacing w:before="0" w:beforeAutospacing="0" w:after="0" w:afterAutospacing="0" w:line="360" w:lineRule="auto"/>
        <w:jc w:val="both"/>
        <w:rPr>
          <w:rFonts w:ascii="Segoe UI" w:hAnsi="Segoe UI" w:cs="Segoe UI"/>
          <w:sz w:val="22"/>
          <w:szCs w:val="22"/>
        </w:rPr>
      </w:pPr>
      <w:r w:rsidRPr="001B77FB">
        <w:rPr>
          <w:rFonts w:ascii="Segoe UI" w:hAnsi="Segoe UI" w:cs="Segoe UI"/>
          <w:b/>
          <w:sz w:val="22"/>
          <w:szCs w:val="22"/>
        </w:rPr>
        <w:t>8.1.4</w:t>
      </w:r>
      <w:r w:rsidRPr="001B77FB">
        <w:rPr>
          <w:rFonts w:ascii="Segoe UI" w:hAnsi="Segoe UI" w:cs="Segoe UI"/>
          <w:sz w:val="22"/>
          <w:szCs w:val="22"/>
        </w:rPr>
        <w:t xml:space="preserve"> Destaca-se que, diferentemente dos combustíveis líquidos, o ARLA 32 não possui tabela oficial pública de preços que permita sua vinculação direta a índices regulatórios, razão pela qual a adoção do valor global estimado do lote como referência mostra-se a solução mais adequada sob o ponto de vista técnico e jurídico.</w:t>
      </w:r>
    </w:p>
    <w:p w14:paraId="5B9879D3" w14:textId="77777777" w:rsidR="005B1F71" w:rsidRPr="001B77FB" w:rsidRDefault="005B1F71" w:rsidP="005B1F71">
      <w:pPr>
        <w:pStyle w:val="NormalWeb"/>
        <w:spacing w:before="0" w:beforeAutospacing="0" w:after="0" w:afterAutospacing="0" w:line="360" w:lineRule="auto"/>
        <w:jc w:val="both"/>
        <w:rPr>
          <w:rFonts w:ascii="Segoe UI" w:hAnsi="Segoe UI" w:cs="Segoe UI"/>
          <w:sz w:val="22"/>
          <w:szCs w:val="22"/>
        </w:rPr>
      </w:pPr>
      <w:r w:rsidRPr="001B77FB">
        <w:rPr>
          <w:rFonts w:ascii="Segoe UI" w:hAnsi="Segoe UI" w:cs="Segoe UI"/>
          <w:b/>
          <w:sz w:val="22"/>
          <w:szCs w:val="22"/>
        </w:rPr>
        <w:t>8.1.5</w:t>
      </w:r>
      <w:r w:rsidRPr="001B77FB">
        <w:rPr>
          <w:rFonts w:ascii="Segoe UI" w:hAnsi="Segoe UI" w:cs="Segoe UI"/>
          <w:sz w:val="22"/>
          <w:szCs w:val="22"/>
        </w:rPr>
        <w:t xml:space="preserve"> A escolha do critério de maior desconto, aplicada sobre o valor global do lote, encontra respaldo ainda nos princípios e diretrizes estabelecidos no art. 3º da Instrução Normativa </w:t>
      </w:r>
      <w:r w:rsidRPr="001B77FB">
        <w:rPr>
          <w:rFonts w:ascii="Segoe UI" w:hAnsi="Segoe UI" w:cs="Segoe UI"/>
          <w:sz w:val="22"/>
          <w:szCs w:val="22"/>
        </w:rPr>
        <w:lastRenderedPageBreak/>
        <w:t>SEGES/ME nº 73/2022, especialmente quanto à busca da proposta mais vantajosa, à padronização dos critérios de julgamento e à objetividade na condução do certame.</w:t>
      </w:r>
    </w:p>
    <w:p w14:paraId="03868672" w14:textId="77777777" w:rsidR="005B1F71" w:rsidRPr="001B77FB" w:rsidRDefault="005B1F71" w:rsidP="005B1F71">
      <w:pPr>
        <w:pStyle w:val="NormalWeb"/>
        <w:spacing w:before="0" w:beforeAutospacing="0" w:after="0" w:afterAutospacing="0" w:line="360" w:lineRule="auto"/>
        <w:jc w:val="both"/>
        <w:rPr>
          <w:rFonts w:ascii="Segoe UI" w:hAnsi="Segoe UI" w:cs="Segoe UI"/>
          <w:sz w:val="22"/>
          <w:szCs w:val="22"/>
        </w:rPr>
      </w:pPr>
      <w:r w:rsidRPr="001B77FB">
        <w:rPr>
          <w:rFonts w:ascii="Segoe UI" w:hAnsi="Segoe UI" w:cs="Segoe UI"/>
          <w:b/>
          <w:sz w:val="22"/>
          <w:szCs w:val="22"/>
        </w:rPr>
        <w:t>8.1.6</w:t>
      </w:r>
      <w:r w:rsidRPr="001B77FB">
        <w:rPr>
          <w:rFonts w:ascii="Segoe UI" w:hAnsi="Segoe UI" w:cs="Segoe UI"/>
          <w:sz w:val="22"/>
          <w:szCs w:val="22"/>
        </w:rPr>
        <w:t xml:space="preserve"> Adicionalmente, a sistemática adotada guarda consonância com o planejamento da contratação, nos termos dos </w:t>
      </w:r>
      <w:proofErr w:type="spellStart"/>
      <w:r w:rsidRPr="001B77FB">
        <w:rPr>
          <w:rFonts w:ascii="Segoe UI" w:hAnsi="Segoe UI" w:cs="Segoe UI"/>
          <w:sz w:val="22"/>
          <w:szCs w:val="22"/>
        </w:rPr>
        <w:t>arts</w:t>
      </w:r>
      <w:proofErr w:type="spellEnd"/>
      <w:r w:rsidRPr="001B77FB">
        <w:rPr>
          <w:rFonts w:ascii="Segoe UI" w:hAnsi="Segoe UI" w:cs="Segoe UI"/>
          <w:sz w:val="22"/>
          <w:szCs w:val="22"/>
        </w:rPr>
        <w:t>. 40 e 47 da Lei nº 14.133/2021, na medida em que considera a definição prévia e fundamentada do orçamento estimado, assegura a coerência entre a modelagem da contratação e as características do objeto, e promove maior eficiência na fase de seleção da proposta e na futura gestão contratual.</w:t>
      </w:r>
    </w:p>
    <w:p w14:paraId="5AE08161" w14:textId="77777777" w:rsidR="005B1F71" w:rsidRPr="001B77FB" w:rsidRDefault="005B1F71" w:rsidP="005B1F71">
      <w:pPr>
        <w:pStyle w:val="NormalWeb"/>
        <w:spacing w:before="0" w:beforeAutospacing="0" w:after="0" w:afterAutospacing="0" w:line="360" w:lineRule="auto"/>
        <w:jc w:val="both"/>
        <w:rPr>
          <w:rStyle w:val="Forte"/>
          <w:rFonts w:ascii="Segoe UI" w:hAnsi="Segoe UI" w:cs="Segoe UI"/>
          <w:sz w:val="22"/>
          <w:szCs w:val="22"/>
        </w:rPr>
      </w:pPr>
      <w:r w:rsidRPr="001B77FB">
        <w:rPr>
          <w:rFonts w:ascii="Segoe UI" w:hAnsi="Segoe UI" w:cs="Segoe UI"/>
          <w:b/>
          <w:sz w:val="22"/>
          <w:szCs w:val="22"/>
        </w:rPr>
        <w:t>8.1.7</w:t>
      </w:r>
      <w:r w:rsidRPr="001B77FB">
        <w:rPr>
          <w:rFonts w:ascii="Segoe UI" w:hAnsi="Segoe UI" w:cs="Segoe UI"/>
          <w:sz w:val="22"/>
          <w:szCs w:val="22"/>
        </w:rPr>
        <w:t xml:space="preserve"> A utilização da tabela da ANP como parâmetro de referência justifica-se por se tratar de fonte oficial que reflete os preços praticados no mercado, garantindo objetividade, transparência e aderência às variações do setor. O percentual de desconto proposto pela empresa licitante incidirá sobre o valor disponibilizado pela Tabela da ANP vigente para o lote 1.</w:t>
      </w:r>
    </w:p>
    <w:p w14:paraId="71D04864" w14:textId="77777777" w:rsidR="005B1F71" w:rsidRPr="001B77FB" w:rsidRDefault="005B1F71" w:rsidP="005B1F71">
      <w:pPr>
        <w:pStyle w:val="Default"/>
        <w:spacing w:line="360" w:lineRule="auto"/>
        <w:jc w:val="both"/>
        <w:rPr>
          <w:rFonts w:ascii="Segoe UI" w:eastAsia="Times New Roman" w:hAnsi="Segoe UI" w:cs="Segoe UI"/>
        </w:rPr>
      </w:pPr>
    </w:p>
    <w:p w14:paraId="5E762295" w14:textId="77777777" w:rsidR="005B1F71" w:rsidRPr="001B77FB" w:rsidRDefault="005B1F71" w:rsidP="005B1F71">
      <w:pPr>
        <w:pStyle w:val="Normal1"/>
        <w:pBdr>
          <w:top w:val="single" w:sz="4" w:space="1" w:color="000000"/>
          <w:left w:val="single" w:sz="4" w:space="4" w:color="000000"/>
          <w:bottom w:val="single" w:sz="4" w:space="1" w:color="000000"/>
          <w:right w:val="single" w:sz="4" w:space="4" w:color="000000"/>
        </w:pBdr>
        <w:shd w:val="clear" w:color="auto" w:fill="BFBFBF"/>
        <w:tabs>
          <w:tab w:val="left" w:pos="280"/>
        </w:tabs>
        <w:spacing w:line="360" w:lineRule="auto"/>
        <w:jc w:val="both"/>
        <w:rPr>
          <w:rFonts w:ascii="Segoe UI" w:eastAsia="Quattrocento Sans" w:hAnsi="Segoe UI" w:cs="Segoe UI"/>
          <w:b/>
        </w:rPr>
      </w:pPr>
      <w:r w:rsidRPr="001B77FB">
        <w:rPr>
          <w:rFonts w:ascii="Segoe UI" w:eastAsia="Quattrocento Sans" w:hAnsi="Segoe UI" w:cs="Segoe UI"/>
          <w:b/>
        </w:rPr>
        <w:t>9 – MODELO DE EXECUÇÃO DO OBJETO</w:t>
      </w:r>
    </w:p>
    <w:p w14:paraId="75198A83" w14:textId="77777777" w:rsidR="005B1F71" w:rsidRPr="001B77FB" w:rsidRDefault="005B1F71" w:rsidP="005B1F71">
      <w:pPr>
        <w:pStyle w:val="NormalWeb"/>
        <w:jc w:val="both"/>
        <w:rPr>
          <w:rFonts w:ascii="Segoe UI" w:hAnsi="Segoe UI" w:cs="Segoe UI"/>
          <w:sz w:val="22"/>
          <w:szCs w:val="22"/>
        </w:rPr>
      </w:pPr>
      <w:r w:rsidRPr="001B77FB">
        <w:rPr>
          <w:rStyle w:val="Forte"/>
          <w:rFonts w:ascii="Segoe UI" w:hAnsi="Segoe UI" w:cs="Segoe UI"/>
          <w:sz w:val="22"/>
          <w:szCs w:val="22"/>
        </w:rPr>
        <w:t xml:space="preserve">9.1 </w:t>
      </w:r>
      <w:r w:rsidRPr="001B77FB">
        <w:rPr>
          <w:rFonts w:ascii="Segoe UI" w:hAnsi="Segoe UI" w:cs="Segoe UI"/>
          <w:sz w:val="22"/>
          <w:szCs w:val="22"/>
        </w:rPr>
        <w:t xml:space="preserve">O contrato terá vigência de </w:t>
      </w:r>
      <w:r w:rsidRPr="001B77FB">
        <w:rPr>
          <w:rStyle w:val="Forte"/>
          <w:rFonts w:ascii="Segoe UI" w:eastAsiaTheme="majorEastAsia" w:hAnsi="Segoe UI" w:cs="Segoe UI"/>
          <w:sz w:val="22"/>
          <w:szCs w:val="22"/>
        </w:rPr>
        <w:t>12 (doze) meses</w:t>
      </w:r>
      <w:r w:rsidRPr="001B77FB">
        <w:rPr>
          <w:rFonts w:ascii="Segoe UI" w:hAnsi="Segoe UI" w:cs="Segoe UI"/>
          <w:sz w:val="22"/>
          <w:szCs w:val="22"/>
        </w:rPr>
        <w:t>, a contar da data de assinatura, conforme art. 106 da Lei nº 14.133/2021.</w:t>
      </w:r>
    </w:p>
    <w:p w14:paraId="6FE3C25E" w14:textId="77777777" w:rsidR="005B1F71" w:rsidRPr="001B77FB" w:rsidRDefault="005B1F71" w:rsidP="005B1F71">
      <w:pPr>
        <w:pStyle w:val="NormalWeb"/>
        <w:jc w:val="both"/>
        <w:rPr>
          <w:rFonts w:ascii="Segoe UI" w:hAnsi="Segoe UI" w:cs="Segoe UI"/>
          <w:sz w:val="22"/>
          <w:szCs w:val="22"/>
        </w:rPr>
      </w:pPr>
      <w:r w:rsidRPr="001B77FB">
        <w:rPr>
          <w:rStyle w:val="Forte"/>
          <w:rFonts w:ascii="Segoe UI" w:eastAsiaTheme="majorEastAsia" w:hAnsi="Segoe UI" w:cs="Segoe UI"/>
          <w:sz w:val="22"/>
          <w:szCs w:val="22"/>
        </w:rPr>
        <w:t>9.1.1</w:t>
      </w:r>
      <w:r w:rsidRPr="001B77FB">
        <w:rPr>
          <w:rFonts w:ascii="Segoe UI" w:hAnsi="Segoe UI" w:cs="Segoe UI"/>
          <w:sz w:val="22"/>
          <w:szCs w:val="22"/>
        </w:rPr>
        <w:t xml:space="preserve"> O prazo de fornecimento dos combustíveis licitados será imediato, a contar da assinatura do contrato.</w:t>
      </w:r>
    </w:p>
    <w:p w14:paraId="0FA476E1" w14:textId="77777777" w:rsidR="005B1F71" w:rsidRPr="001B77FB" w:rsidRDefault="005B1F71" w:rsidP="005B1F71">
      <w:pPr>
        <w:pStyle w:val="NormalWeb"/>
        <w:spacing w:line="360" w:lineRule="auto"/>
        <w:jc w:val="both"/>
        <w:rPr>
          <w:rFonts w:ascii="Segoe UI" w:hAnsi="Segoe UI" w:cs="Segoe UI"/>
          <w:sz w:val="22"/>
          <w:szCs w:val="22"/>
          <w:highlight w:val="yellow"/>
        </w:rPr>
      </w:pPr>
      <w:r w:rsidRPr="001B77FB">
        <w:rPr>
          <w:rStyle w:val="Forte"/>
          <w:rFonts w:ascii="Segoe UI" w:eastAsiaTheme="majorEastAsia" w:hAnsi="Segoe UI" w:cs="Segoe UI"/>
          <w:sz w:val="22"/>
          <w:szCs w:val="22"/>
        </w:rPr>
        <w:t>9.1.2</w:t>
      </w:r>
      <w:r w:rsidRPr="001B77FB">
        <w:rPr>
          <w:rFonts w:ascii="Segoe UI" w:hAnsi="Segoe UI" w:cs="Segoe UI"/>
          <w:sz w:val="22"/>
          <w:szCs w:val="22"/>
        </w:rPr>
        <w:t xml:space="preserve"> A frota atual da CONTRATANTE poderá sofrer alterações no decorrer da execução contratual no que diz respeito a substituição ou incorporação de veículos que venham a ser adquiridos, ou alugados à frota em nada altera as condições estabelecidas na contratação.</w:t>
      </w:r>
    </w:p>
    <w:p w14:paraId="33714A6A" w14:textId="77777777" w:rsidR="005B1F71" w:rsidRPr="001B77FB" w:rsidRDefault="005B1F71" w:rsidP="005B1F71">
      <w:pPr>
        <w:pStyle w:val="NormalWeb"/>
        <w:jc w:val="both"/>
        <w:rPr>
          <w:rFonts w:ascii="Segoe UI" w:hAnsi="Segoe UI" w:cs="Segoe UI"/>
          <w:sz w:val="22"/>
          <w:szCs w:val="22"/>
        </w:rPr>
      </w:pPr>
      <w:r w:rsidRPr="001B77FB">
        <w:rPr>
          <w:rFonts w:ascii="Segoe UI" w:hAnsi="Segoe UI" w:cs="Segoe UI"/>
          <w:b/>
          <w:sz w:val="22"/>
          <w:szCs w:val="22"/>
        </w:rPr>
        <w:t>9.2</w:t>
      </w:r>
      <w:r w:rsidRPr="001B77FB">
        <w:rPr>
          <w:rFonts w:ascii="Segoe UI" w:hAnsi="Segoe UI" w:cs="Segoe UI"/>
          <w:sz w:val="22"/>
          <w:szCs w:val="22"/>
        </w:rPr>
        <w:t xml:space="preserve"> Os fornecimentos serão executados conforme discriminado abaixo:</w:t>
      </w:r>
    </w:p>
    <w:p w14:paraId="1C409296"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9.2.1</w:t>
      </w:r>
      <w:r w:rsidRPr="001B77FB">
        <w:rPr>
          <w:rFonts w:ascii="Segoe UI" w:hAnsi="Segoe UI" w:cs="Segoe UI"/>
        </w:rPr>
        <w:t xml:space="preserve"> A contratada deverá fornecer, diretamente ou por meio de postos credenciados, o </w:t>
      </w:r>
      <w:proofErr w:type="spellStart"/>
      <w:r w:rsidRPr="001B77FB">
        <w:rPr>
          <w:rFonts w:ascii="Segoe UI" w:hAnsi="Segoe UI" w:cs="Segoe UI"/>
        </w:rPr>
        <w:t>combustivel</w:t>
      </w:r>
      <w:proofErr w:type="spellEnd"/>
      <w:r w:rsidRPr="001B77FB">
        <w:rPr>
          <w:rFonts w:ascii="Segoe UI" w:hAnsi="Segoe UI" w:cs="Segoe UI"/>
        </w:rPr>
        <w:t xml:space="preserve"> para abastecimento da frota de veículos, imediatamente após a formalização </w:t>
      </w:r>
      <w:r w:rsidRPr="001B77FB">
        <w:rPr>
          <w:rFonts w:ascii="Segoe UI" w:hAnsi="Segoe UI" w:cs="Segoe UI"/>
        </w:rPr>
        <w:lastRenderedPageBreak/>
        <w:t xml:space="preserve">do contrato, fornecendo o </w:t>
      </w:r>
      <w:proofErr w:type="spellStart"/>
      <w:r w:rsidRPr="001B77FB">
        <w:rPr>
          <w:rFonts w:ascii="Segoe UI" w:hAnsi="Segoe UI" w:cs="Segoe UI"/>
        </w:rPr>
        <w:t>combustivel</w:t>
      </w:r>
      <w:proofErr w:type="spellEnd"/>
      <w:r w:rsidRPr="001B77FB">
        <w:rPr>
          <w:rFonts w:ascii="Segoe UI" w:hAnsi="Segoe UI" w:cs="Segoe UI"/>
        </w:rPr>
        <w:t xml:space="preserve"> adequado, dentro dos padrões de qualidade pertinentes e nas quantidades solicitadas;</w:t>
      </w:r>
    </w:p>
    <w:p w14:paraId="7444424E"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9.2.2</w:t>
      </w:r>
      <w:r w:rsidRPr="001B77FB">
        <w:rPr>
          <w:rFonts w:ascii="Segoe UI" w:hAnsi="Segoe UI" w:cs="Segoe UI"/>
        </w:rPr>
        <w:t xml:space="preserve"> O abastecimento dos veículos deverá ser efetuado nos postos de revenda de </w:t>
      </w:r>
      <w:proofErr w:type="spellStart"/>
      <w:r w:rsidRPr="001B77FB">
        <w:rPr>
          <w:rFonts w:ascii="Segoe UI" w:hAnsi="Segoe UI" w:cs="Segoe UI"/>
        </w:rPr>
        <w:t>combustiveis</w:t>
      </w:r>
      <w:proofErr w:type="spellEnd"/>
      <w:r w:rsidRPr="001B77FB">
        <w:rPr>
          <w:rFonts w:ascii="Segoe UI" w:hAnsi="Segoe UI" w:cs="Segoe UI"/>
        </w:rPr>
        <w:t xml:space="preserve"> do fornecedor (bombas de abastecimento de </w:t>
      </w:r>
      <w:proofErr w:type="spellStart"/>
      <w:r w:rsidRPr="001B77FB">
        <w:rPr>
          <w:rFonts w:ascii="Segoe UI" w:hAnsi="Segoe UI" w:cs="Segoe UI"/>
        </w:rPr>
        <w:t>combustiveis</w:t>
      </w:r>
      <w:proofErr w:type="spellEnd"/>
      <w:r w:rsidRPr="001B77FB">
        <w:rPr>
          <w:rFonts w:ascii="Segoe UI" w:hAnsi="Segoe UI" w:cs="Segoe UI"/>
        </w:rPr>
        <w:t xml:space="preserve">), obedecendo as normas da Agência Nacional do Petróleo; </w:t>
      </w:r>
    </w:p>
    <w:p w14:paraId="79B0A4EA"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9.2.3</w:t>
      </w:r>
      <w:r w:rsidRPr="001B77FB">
        <w:rPr>
          <w:rFonts w:ascii="Segoe UI" w:hAnsi="Segoe UI" w:cs="Segoe UI"/>
        </w:rPr>
        <w:t xml:space="preserve"> O fornecimento dos combustíveis (GASOLINA COMUM TIPO C, ÓLEO DIESEL B S10, ÓLEO DIESEL COMUM E ETANOL) serão efetuados de forma parcelada, nos postos de revenda de combustíveis da Contratada; </w:t>
      </w:r>
    </w:p>
    <w:p w14:paraId="08B3AB82"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9.2.4</w:t>
      </w:r>
      <w:r w:rsidRPr="001B77FB">
        <w:rPr>
          <w:rFonts w:ascii="Segoe UI" w:hAnsi="Segoe UI" w:cs="Segoe UI"/>
        </w:rPr>
        <w:t xml:space="preserve"> Para ARLA 32 deverá ser entregue conforme a necessidade do órgão contratante, através de sua ordem de fornecimento.</w:t>
      </w:r>
    </w:p>
    <w:p w14:paraId="6FC74F7F"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9.2.5</w:t>
      </w:r>
      <w:r w:rsidRPr="001B77FB">
        <w:rPr>
          <w:rFonts w:ascii="Segoe UI" w:hAnsi="Segoe UI" w:cs="Segoe UI"/>
        </w:rPr>
        <w:t xml:space="preserve"> A qualidade dos </w:t>
      </w:r>
      <w:proofErr w:type="spellStart"/>
      <w:r w:rsidRPr="001B77FB">
        <w:rPr>
          <w:rFonts w:ascii="Segoe UI" w:hAnsi="Segoe UI" w:cs="Segoe UI"/>
        </w:rPr>
        <w:t>combustiveis</w:t>
      </w:r>
      <w:proofErr w:type="spellEnd"/>
      <w:r w:rsidRPr="001B77FB">
        <w:rPr>
          <w:rFonts w:ascii="Segoe UI" w:hAnsi="Segoe UI" w:cs="Segoe UI"/>
        </w:rPr>
        <w:t xml:space="preserve"> fornecidos pelos postos de revenda é de inteira responsabilidade da CONTRATADA, ficando a seu encargo o controle e a fiscalização seguindo as exigências legais e as especificações técnicas da Agência Nacional de Petróleo — ANP. </w:t>
      </w:r>
    </w:p>
    <w:p w14:paraId="4C41C0F5"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9.2.6</w:t>
      </w:r>
      <w:r w:rsidRPr="001B77FB">
        <w:rPr>
          <w:rFonts w:ascii="Segoe UI" w:hAnsi="Segoe UI" w:cs="Segoe UI"/>
        </w:rPr>
        <w:t xml:space="preserve"> Os combustíveis (GASOLINA COMUM TIPO C, ÓLEO DIESEL B S10, ÓLEO DIESEL COMUM E ETANOL) serão recusados nos seguintes casos: </w:t>
      </w:r>
    </w:p>
    <w:p w14:paraId="119460BB"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rPr>
        <w:t xml:space="preserve">a) possuírem densidade fora do padrão; </w:t>
      </w:r>
    </w:p>
    <w:p w14:paraId="044FA4BA"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rPr>
        <w:t xml:space="preserve">b) forem abastecidos em volume menor que o solicitado; </w:t>
      </w:r>
    </w:p>
    <w:p w14:paraId="7E6F2F49"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rPr>
        <w:t xml:space="preserve">c) estiverem contaminados por quaisquer elementos não permitidos em sua composição; </w:t>
      </w:r>
    </w:p>
    <w:p w14:paraId="0A75FACF"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rPr>
        <w:t xml:space="preserve">d) for detectada presença de outras substâncias, em percentuais além dos permitidos em sua composição; </w:t>
      </w:r>
    </w:p>
    <w:p w14:paraId="6B239144"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rPr>
        <w:t xml:space="preserve">e) for detectado erro quanto ao produto solicitado. </w:t>
      </w:r>
    </w:p>
    <w:p w14:paraId="4E88D523"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lastRenderedPageBreak/>
        <w:t>9.2.7</w:t>
      </w:r>
      <w:r w:rsidRPr="001B77FB">
        <w:rPr>
          <w:rFonts w:ascii="Segoe UI" w:hAnsi="Segoe UI" w:cs="Segoe UI"/>
        </w:rPr>
        <w:t xml:space="preserve"> O </w:t>
      </w:r>
      <w:proofErr w:type="spellStart"/>
      <w:r w:rsidRPr="001B77FB">
        <w:rPr>
          <w:rFonts w:ascii="Segoe UI" w:hAnsi="Segoe UI" w:cs="Segoe UI"/>
        </w:rPr>
        <w:t>combustivel</w:t>
      </w:r>
      <w:proofErr w:type="spellEnd"/>
      <w:r w:rsidRPr="001B77FB">
        <w:rPr>
          <w:rFonts w:ascii="Segoe UI" w:hAnsi="Segoe UI" w:cs="Segoe UI"/>
        </w:rPr>
        <w:t xml:space="preserve"> recusado deverá ser substituído no prazo máximo de 24 (vinte e quatro) horas, contadas a partir do recebimento da formalização da recusa pela contratante. </w:t>
      </w:r>
    </w:p>
    <w:p w14:paraId="72658E3B"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9.2.8</w:t>
      </w:r>
      <w:r w:rsidRPr="001B77FB">
        <w:rPr>
          <w:rFonts w:ascii="Segoe UI" w:hAnsi="Segoe UI" w:cs="Segoe UI"/>
        </w:rPr>
        <w:t xml:space="preserve"> A contratada deverá oferecer os recursos e meios necessários e suficientes para a supervisão e fiscalização da regularidade e correção dos abastecimentos, além de assegurar que: </w:t>
      </w:r>
    </w:p>
    <w:p w14:paraId="3D0E6A90"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rPr>
        <w:t xml:space="preserve">a) todo </w:t>
      </w:r>
      <w:proofErr w:type="spellStart"/>
      <w:r w:rsidRPr="001B77FB">
        <w:rPr>
          <w:rFonts w:ascii="Segoe UI" w:hAnsi="Segoe UI" w:cs="Segoe UI"/>
        </w:rPr>
        <w:t>combustivel</w:t>
      </w:r>
      <w:proofErr w:type="spellEnd"/>
      <w:r w:rsidRPr="001B77FB">
        <w:rPr>
          <w:rFonts w:ascii="Segoe UI" w:hAnsi="Segoe UI" w:cs="Segoe UI"/>
        </w:rPr>
        <w:t xml:space="preserve"> registrado pela bomba seja efetivamente abastecido no veículo indicado;</w:t>
      </w:r>
    </w:p>
    <w:p w14:paraId="6D1AFD56"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rPr>
        <w:t xml:space="preserve">b) não sejam abastecidos veículos que não estejam cadastrados na frota das Secretarias; </w:t>
      </w:r>
    </w:p>
    <w:p w14:paraId="3F75C314"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rPr>
        <w:t xml:space="preserve">c) os veículos cadastrados só sejam abastecidos com </w:t>
      </w:r>
      <w:proofErr w:type="spellStart"/>
      <w:r w:rsidRPr="001B77FB">
        <w:rPr>
          <w:rFonts w:ascii="Segoe UI" w:hAnsi="Segoe UI" w:cs="Segoe UI"/>
        </w:rPr>
        <w:t>combustivel</w:t>
      </w:r>
      <w:proofErr w:type="spellEnd"/>
      <w:r w:rsidRPr="001B77FB">
        <w:rPr>
          <w:rFonts w:ascii="Segoe UI" w:hAnsi="Segoe UI" w:cs="Segoe UI"/>
        </w:rPr>
        <w:t xml:space="preserve"> para o qual está autorizado. </w:t>
      </w:r>
    </w:p>
    <w:p w14:paraId="23C9B367"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9.2.9</w:t>
      </w:r>
      <w:r w:rsidRPr="001B77FB">
        <w:rPr>
          <w:rFonts w:ascii="Segoe UI" w:hAnsi="Segoe UI" w:cs="Segoe UI"/>
        </w:rPr>
        <w:t xml:space="preserve"> A contratada deverá prestar todos os esclarecimentos solicitados, obrigando-se a atender, de imediato, todas as reclamações decorrentes da constatação de vícios, defeitos ou incorreções relativas ao objeto desta especificação, bem como a respeito da qualidade dos </w:t>
      </w:r>
      <w:proofErr w:type="spellStart"/>
      <w:r w:rsidRPr="001B77FB">
        <w:rPr>
          <w:rFonts w:ascii="Segoe UI" w:hAnsi="Segoe UI" w:cs="Segoe UI"/>
        </w:rPr>
        <w:t>combustiveis</w:t>
      </w:r>
      <w:proofErr w:type="spellEnd"/>
      <w:r w:rsidRPr="001B77FB">
        <w:rPr>
          <w:rFonts w:ascii="Segoe UI" w:hAnsi="Segoe UI" w:cs="Segoe UI"/>
        </w:rPr>
        <w:t xml:space="preserve">, casos em que a contratada deverá, às suas expensas, realizar correções e comprovar a regularidade e a procedência dos combustíveis. </w:t>
      </w:r>
    </w:p>
    <w:p w14:paraId="0BF447CB"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9.2.10</w:t>
      </w:r>
      <w:r w:rsidRPr="001B77FB">
        <w:rPr>
          <w:rFonts w:ascii="Segoe UI" w:hAnsi="Segoe UI" w:cs="Segoe UI"/>
        </w:rPr>
        <w:t xml:space="preserve"> Os fornecimentos dos </w:t>
      </w:r>
      <w:proofErr w:type="spellStart"/>
      <w:r w:rsidRPr="001B77FB">
        <w:rPr>
          <w:rFonts w:ascii="Segoe UI" w:hAnsi="Segoe UI" w:cs="Segoe UI"/>
        </w:rPr>
        <w:t>combustiveis</w:t>
      </w:r>
      <w:proofErr w:type="spellEnd"/>
      <w:r w:rsidRPr="001B77FB">
        <w:rPr>
          <w:rFonts w:ascii="Segoe UI" w:hAnsi="Segoe UI" w:cs="Segoe UI"/>
        </w:rPr>
        <w:t xml:space="preserve"> deverão ser executados com base nos parâmetros mínimos a seguir estabelecidos: </w:t>
      </w:r>
    </w:p>
    <w:p w14:paraId="3572F443"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9.2.11</w:t>
      </w:r>
      <w:r w:rsidRPr="001B77FB">
        <w:rPr>
          <w:rFonts w:ascii="Segoe UI" w:hAnsi="Segoe UI" w:cs="Segoe UI"/>
        </w:rPr>
        <w:t xml:space="preserve"> Os </w:t>
      </w:r>
      <w:proofErr w:type="spellStart"/>
      <w:r w:rsidRPr="001B77FB">
        <w:rPr>
          <w:rFonts w:ascii="Segoe UI" w:hAnsi="Segoe UI" w:cs="Segoe UI"/>
        </w:rPr>
        <w:t>combustiveis</w:t>
      </w:r>
      <w:proofErr w:type="spellEnd"/>
      <w:r w:rsidRPr="001B77FB">
        <w:rPr>
          <w:rFonts w:ascii="Segoe UI" w:hAnsi="Segoe UI" w:cs="Segoe UI"/>
        </w:rPr>
        <w:t xml:space="preserve"> (GASOLINA COMUM TIPO C, ÓLEO DIESEL B S10, ÓLEO DIESEL COMUM E ETANOL) objetos deste contrato deverão atender às especificações técnicas exigidas pela Agência Nacional do Petróleo — ANP, conforme legislação em vigor. </w:t>
      </w:r>
    </w:p>
    <w:p w14:paraId="16118D0D"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9.2.12</w:t>
      </w:r>
      <w:r w:rsidRPr="001B77FB">
        <w:rPr>
          <w:rFonts w:ascii="Segoe UI" w:hAnsi="Segoe UI" w:cs="Segoe UI"/>
        </w:rPr>
        <w:t xml:space="preserve"> O abastecimentos deverão ser realizados diariamente, inclusive feriados. </w:t>
      </w:r>
    </w:p>
    <w:p w14:paraId="3A5CF5FA"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lastRenderedPageBreak/>
        <w:t>9.2.13</w:t>
      </w:r>
      <w:r w:rsidRPr="001B77FB">
        <w:rPr>
          <w:rFonts w:ascii="Segoe UI" w:hAnsi="Segoe UI" w:cs="Segoe UI"/>
        </w:rPr>
        <w:t xml:space="preserve"> A contratada deverá manter posto para abastecimento de </w:t>
      </w:r>
      <w:proofErr w:type="spellStart"/>
      <w:r w:rsidRPr="001B77FB">
        <w:rPr>
          <w:rFonts w:ascii="Segoe UI" w:hAnsi="Segoe UI" w:cs="Segoe UI"/>
        </w:rPr>
        <w:t>combustiveis</w:t>
      </w:r>
      <w:proofErr w:type="spellEnd"/>
      <w:r w:rsidRPr="001B77FB">
        <w:rPr>
          <w:rFonts w:ascii="Segoe UI" w:hAnsi="Segoe UI" w:cs="Segoe UI"/>
        </w:rPr>
        <w:t xml:space="preserve">, dentro do </w:t>
      </w:r>
      <w:proofErr w:type="spellStart"/>
      <w:r w:rsidRPr="001B77FB">
        <w:rPr>
          <w:rFonts w:ascii="Segoe UI" w:hAnsi="Segoe UI" w:cs="Segoe UI"/>
        </w:rPr>
        <w:t>Municipio</w:t>
      </w:r>
      <w:proofErr w:type="spellEnd"/>
      <w:r w:rsidRPr="001B77FB">
        <w:rPr>
          <w:rFonts w:ascii="Segoe UI" w:hAnsi="Segoe UI" w:cs="Segoe UI"/>
        </w:rPr>
        <w:t xml:space="preserve"> de São João de Meriti sob pena de inabilitação.</w:t>
      </w:r>
    </w:p>
    <w:p w14:paraId="1B5551E3"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9.2.14</w:t>
      </w:r>
      <w:r w:rsidRPr="001B77FB">
        <w:rPr>
          <w:rFonts w:ascii="Segoe UI" w:hAnsi="Segoe UI" w:cs="Segoe UI"/>
        </w:rPr>
        <w:t xml:space="preserve"> Os </w:t>
      </w:r>
      <w:proofErr w:type="spellStart"/>
      <w:r w:rsidRPr="001B77FB">
        <w:rPr>
          <w:rFonts w:ascii="Segoe UI" w:hAnsi="Segoe UI" w:cs="Segoe UI"/>
        </w:rPr>
        <w:t>combustiveis</w:t>
      </w:r>
      <w:proofErr w:type="spellEnd"/>
      <w:r w:rsidRPr="001B77FB">
        <w:rPr>
          <w:rFonts w:ascii="Segoe UI" w:hAnsi="Segoe UI" w:cs="Segoe UI"/>
        </w:rPr>
        <w:t xml:space="preserve"> e o ARLA 32 deverão ser fornecidos de forma parcelada e contínua, de acordo com a previsão anual da contratante; </w:t>
      </w:r>
    </w:p>
    <w:p w14:paraId="333331AE"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9.2.15</w:t>
      </w:r>
      <w:r w:rsidRPr="001B77FB">
        <w:rPr>
          <w:rFonts w:ascii="Segoe UI" w:hAnsi="Segoe UI" w:cs="Segoe UI"/>
        </w:rPr>
        <w:t xml:space="preserve"> Quanto ao quantitativo estimado a ser contratado, só será pago o que efetivamente for consumido</w:t>
      </w:r>
    </w:p>
    <w:p w14:paraId="4E05AD3D" w14:textId="77777777" w:rsidR="005B1F71" w:rsidRPr="001B77FB" w:rsidRDefault="005B1F71" w:rsidP="005B1F71">
      <w:pPr>
        <w:pStyle w:val="NormalWeb"/>
        <w:jc w:val="both"/>
        <w:rPr>
          <w:rFonts w:ascii="Segoe UI" w:hAnsi="Segoe UI" w:cs="Segoe UI"/>
          <w:b/>
          <w:sz w:val="22"/>
          <w:szCs w:val="22"/>
        </w:rPr>
      </w:pPr>
      <w:r w:rsidRPr="001B77FB">
        <w:rPr>
          <w:rFonts w:ascii="Segoe UI" w:hAnsi="Segoe UI" w:cs="Segoe UI"/>
          <w:b/>
          <w:sz w:val="22"/>
          <w:szCs w:val="22"/>
        </w:rPr>
        <w:t>9.3 Fiscais do Contrato da Secretaria Municipal de Educação, Ciência e Tecnologia:</w:t>
      </w:r>
    </w:p>
    <w:p w14:paraId="4AD3CC82" w14:textId="77777777" w:rsidR="005B1F71" w:rsidRPr="001B77FB" w:rsidRDefault="005B1F71" w:rsidP="005B1F71">
      <w:pPr>
        <w:pStyle w:val="Normal1"/>
        <w:widowControl w:val="0"/>
        <w:pBdr>
          <w:top w:val="nil"/>
          <w:left w:val="nil"/>
          <w:bottom w:val="nil"/>
          <w:right w:val="nil"/>
          <w:between w:val="nil"/>
        </w:pBdr>
        <w:spacing w:after="0" w:line="360" w:lineRule="auto"/>
        <w:rPr>
          <w:rFonts w:ascii="Segoe UI" w:eastAsia="Quattrocento Sans" w:hAnsi="Segoe UI" w:cs="Segoe UI"/>
        </w:rPr>
      </w:pPr>
      <w:r w:rsidRPr="001B77FB">
        <w:rPr>
          <w:rFonts w:ascii="Segoe UI" w:eastAsia="Quattrocento Sans" w:hAnsi="Segoe UI" w:cs="Segoe UI"/>
        </w:rPr>
        <w:t>Lívia Santiago de Barros - Mat. 47.077</w:t>
      </w:r>
    </w:p>
    <w:p w14:paraId="3A597EC7" w14:textId="77777777" w:rsidR="005B1F71" w:rsidRPr="001B77FB" w:rsidRDefault="005B1F71" w:rsidP="005B1F71">
      <w:pPr>
        <w:pStyle w:val="Normal1"/>
        <w:widowControl w:val="0"/>
        <w:pBdr>
          <w:top w:val="nil"/>
          <w:left w:val="nil"/>
          <w:bottom w:val="nil"/>
          <w:right w:val="nil"/>
          <w:between w:val="nil"/>
        </w:pBdr>
        <w:spacing w:after="0" w:line="360" w:lineRule="auto"/>
        <w:rPr>
          <w:rFonts w:ascii="Segoe UI" w:eastAsia="Quattrocento Sans" w:hAnsi="Segoe UI" w:cs="Segoe UI"/>
        </w:rPr>
      </w:pPr>
      <w:r w:rsidRPr="001B77FB">
        <w:rPr>
          <w:rFonts w:ascii="Segoe UI" w:eastAsia="Quattrocento Sans" w:hAnsi="Segoe UI" w:cs="Segoe UI"/>
        </w:rPr>
        <w:t>Vania Ignácio de Souza - Mat. 12.405</w:t>
      </w:r>
    </w:p>
    <w:p w14:paraId="1661732F" w14:textId="77777777" w:rsidR="005B1F71" w:rsidRPr="001B77FB" w:rsidRDefault="005B1F71" w:rsidP="005B1F71">
      <w:pPr>
        <w:pStyle w:val="NormalWeb"/>
        <w:jc w:val="both"/>
        <w:rPr>
          <w:rFonts w:ascii="Segoe UI" w:hAnsi="Segoe UI" w:cs="Segoe UI"/>
          <w:b/>
          <w:sz w:val="22"/>
          <w:szCs w:val="22"/>
        </w:rPr>
      </w:pPr>
      <w:r w:rsidRPr="001B77FB">
        <w:rPr>
          <w:rFonts w:ascii="Segoe UI" w:eastAsia="Quattrocento Sans" w:hAnsi="Segoe UI" w:cs="Segoe UI"/>
          <w:b/>
        </w:rPr>
        <w:t xml:space="preserve">9.3.1 </w:t>
      </w:r>
      <w:r w:rsidRPr="001B77FB">
        <w:rPr>
          <w:rFonts w:ascii="Segoe UI" w:hAnsi="Segoe UI" w:cs="Segoe UI"/>
          <w:b/>
          <w:sz w:val="22"/>
          <w:szCs w:val="22"/>
        </w:rPr>
        <w:t>Fiscais do Contrato da Secretaria Municipal de Comunicação Social:</w:t>
      </w:r>
    </w:p>
    <w:p w14:paraId="338C9237" w14:textId="77777777" w:rsidR="005B1F71" w:rsidRPr="001B77FB" w:rsidRDefault="005B1F71" w:rsidP="005B1F71">
      <w:pPr>
        <w:pStyle w:val="Normal1"/>
        <w:widowControl w:val="0"/>
        <w:pBdr>
          <w:top w:val="nil"/>
          <w:left w:val="nil"/>
          <w:bottom w:val="nil"/>
          <w:right w:val="nil"/>
          <w:between w:val="nil"/>
        </w:pBdr>
        <w:spacing w:after="0" w:line="360" w:lineRule="auto"/>
        <w:rPr>
          <w:rFonts w:ascii="Segoe UI" w:eastAsia="Quattrocento Sans" w:hAnsi="Segoe UI" w:cs="Segoe UI"/>
        </w:rPr>
      </w:pPr>
      <w:r w:rsidRPr="001B77FB">
        <w:rPr>
          <w:rFonts w:ascii="Segoe UI" w:eastAsia="Quattrocento Sans" w:hAnsi="Segoe UI" w:cs="Segoe UI"/>
        </w:rPr>
        <w:t>Max Mauro Galindo dos Reis - Mat. 47.160</w:t>
      </w:r>
    </w:p>
    <w:p w14:paraId="32D20E0A" w14:textId="77777777" w:rsidR="005B1F71" w:rsidRPr="001B77FB" w:rsidRDefault="005B1F71" w:rsidP="005B1F71">
      <w:pPr>
        <w:pStyle w:val="Normal1"/>
        <w:widowControl w:val="0"/>
        <w:pBdr>
          <w:top w:val="nil"/>
          <w:left w:val="nil"/>
          <w:bottom w:val="nil"/>
          <w:right w:val="nil"/>
          <w:between w:val="nil"/>
        </w:pBdr>
        <w:spacing w:after="0" w:line="360" w:lineRule="auto"/>
        <w:rPr>
          <w:rFonts w:ascii="Segoe UI" w:eastAsia="Quattrocento Sans" w:hAnsi="Segoe UI" w:cs="Segoe UI"/>
        </w:rPr>
      </w:pPr>
      <w:r w:rsidRPr="001B77FB">
        <w:rPr>
          <w:rFonts w:ascii="Segoe UI" w:eastAsia="Quattrocento Sans" w:hAnsi="Segoe UI" w:cs="Segoe UI"/>
        </w:rPr>
        <w:t>Michele Oliveira dos Santos - Mat. 47.152</w:t>
      </w:r>
    </w:p>
    <w:p w14:paraId="3F71691A" w14:textId="77777777" w:rsidR="005B1F71" w:rsidRPr="001B77FB" w:rsidRDefault="005B1F71" w:rsidP="005B1F71">
      <w:pPr>
        <w:pStyle w:val="NormalWeb"/>
        <w:jc w:val="both"/>
        <w:rPr>
          <w:rFonts w:ascii="Segoe UI" w:hAnsi="Segoe UI" w:cs="Segoe UI"/>
          <w:b/>
          <w:sz w:val="22"/>
          <w:szCs w:val="22"/>
        </w:rPr>
      </w:pPr>
      <w:r w:rsidRPr="001B77FB">
        <w:rPr>
          <w:rFonts w:ascii="Segoe UI" w:eastAsia="Quattrocento Sans" w:hAnsi="Segoe UI" w:cs="Segoe UI"/>
          <w:b/>
        </w:rPr>
        <w:t xml:space="preserve">9.3.2 </w:t>
      </w:r>
      <w:r w:rsidRPr="001B77FB">
        <w:rPr>
          <w:rFonts w:ascii="Segoe UI" w:hAnsi="Segoe UI" w:cs="Segoe UI"/>
          <w:b/>
          <w:sz w:val="22"/>
          <w:szCs w:val="22"/>
        </w:rPr>
        <w:t xml:space="preserve">Fiscais do Contrato do Instituto de Previdência dos Servidores Públicos da Cidade de São João de </w:t>
      </w:r>
      <w:proofErr w:type="spellStart"/>
      <w:r w:rsidRPr="001B77FB">
        <w:rPr>
          <w:rFonts w:ascii="Segoe UI" w:hAnsi="Segoe UI" w:cs="Segoe UI"/>
          <w:b/>
          <w:sz w:val="22"/>
          <w:szCs w:val="22"/>
        </w:rPr>
        <w:t>Metiti</w:t>
      </w:r>
      <w:proofErr w:type="spellEnd"/>
      <w:r w:rsidRPr="001B77FB">
        <w:rPr>
          <w:rFonts w:ascii="Segoe UI" w:hAnsi="Segoe UI" w:cs="Segoe UI"/>
          <w:b/>
          <w:sz w:val="22"/>
          <w:szCs w:val="22"/>
        </w:rPr>
        <w:t>:</w:t>
      </w:r>
    </w:p>
    <w:p w14:paraId="7CD9F19E" w14:textId="77777777" w:rsidR="005B1F71" w:rsidRPr="001B77FB" w:rsidRDefault="005B1F71" w:rsidP="005B1F71">
      <w:pPr>
        <w:pStyle w:val="Normal1"/>
        <w:widowControl w:val="0"/>
        <w:pBdr>
          <w:top w:val="nil"/>
          <w:left w:val="nil"/>
          <w:bottom w:val="nil"/>
          <w:right w:val="nil"/>
          <w:between w:val="nil"/>
        </w:pBdr>
        <w:spacing w:after="0" w:line="360" w:lineRule="auto"/>
        <w:rPr>
          <w:rFonts w:ascii="Segoe UI" w:eastAsia="Quattrocento Sans" w:hAnsi="Segoe UI" w:cs="Segoe UI"/>
        </w:rPr>
      </w:pPr>
      <w:r w:rsidRPr="001B77FB">
        <w:rPr>
          <w:rFonts w:ascii="Segoe UI" w:eastAsia="Quattrocento Sans" w:hAnsi="Segoe UI" w:cs="Segoe UI"/>
        </w:rPr>
        <w:t>Sidney Duarte Cezário - Mat. C00025</w:t>
      </w:r>
    </w:p>
    <w:p w14:paraId="50173F2C" w14:textId="77777777" w:rsidR="005B1F71" w:rsidRPr="001B77FB" w:rsidRDefault="005B1F71" w:rsidP="005B1F71">
      <w:pPr>
        <w:pStyle w:val="Normal1"/>
        <w:widowControl w:val="0"/>
        <w:pBdr>
          <w:top w:val="nil"/>
          <w:left w:val="nil"/>
          <w:bottom w:val="nil"/>
          <w:right w:val="nil"/>
          <w:between w:val="nil"/>
        </w:pBdr>
        <w:spacing w:after="0" w:line="360" w:lineRule="auto"/>
        <w:rPr>
          <w:rFonts w:ascii="Segoe UI" w:eastAsia="Quattrocento Sans" w:hAnsi="Segoe UI" w:cs="Segoe UI"/>
        </w:rPr>
      </w:pPr>
      <w:r w:rsidRPr="001B77FB">
        <w:rPr>
          <w:rFonts w:ascii="Segoe UI" w:eastAsia="Quattrocento Sans" w:hAnsi="Segoe UI" w:cs="Segoe UI"/>
        </w:rPr>
        <w:t>Rogério Soares Félix - Mat. C00144</w:t>
      </w:r>
    </w:p>
    <w:p w14:paraId="26DF4FBB" w14:textId="77777777" w:rsidR="005B1F71" w:rsidRPr="001B77FB" w:rsidRDefault="005B1F71" w:rsidP="005B1F71">
      <w:pPr>
        <w:pStyle w:val="NormalWeb"/>
        <w:jc w:val="both"/>
        <w:rPr>
          <w:rFonts w:ascii="Segoe UI" w:hAnsi="Segoe UI" w:cs="Segoe UI"/>
          <w:b/>
          <w:sz w:val="22"/>
          <w:szCs w:val="22"/>
        </w:rPr>
      </w:pPr>
      <w:r w:rsidRPr="001B77FB">
        <w:rPr>
          <w:rFonts w:ascii="Segoe UI" w:eastAsia="Quattrocento Sans" w:hAnsi="Segoe UI" w:cs="Segoe UI"/>
          <w:b/>
        </w:rPr>
        <w:t xml:space="preserve">9.3.3 </w:t>
      </w:r>
      <w:r w:rsidRPr="001B77FB">
        <w:rPr>
          <w:rFonts w:ascii="Segoe UI" w:hAnsi="Segoe UI" w:cs="Segoe UI"/>
          <w:b/>
          <w:sz w:val="22"/>
          <w:szCs w:val="22"/>
        </w:rPr>
        <w:t>Fiscais do Contrato da Secretaria Municipal de Esporte e Lazer:</w:t>
      </w:r>
    </w:p>
    <w:p w14:paraId="60027D1E" w14:textId="77777777" w:rsidR="005B1F71" w:rsidRPr="001B77FB" w:rsidRDefault="005B1F71" w:rsidP="005B1F71">
      <w:pPr>
        <w:pStyle w:val="Normal1"/>
        <w:widowControl w:val="0"/>
        <w:pBdr>
          <w:top w:val="nil"/>
          <w:left w:val="nil"/>
          <w:bottom w:val="nil"/>
          <w:right w:val="nil"/>
          <w:between w:val="nil"/>
        </w:pBdr>
        <w:spacing w:after="0" w:line="360" w:lineRule="auto"/>
        <w:rPr>
          <w:rFonts w:ascii="Segoe UI" w:eastAsia="Quattrocento Sans" w:hAnsi="Segoe UI" w:cs="Segoe UI"/>
        </w:rPr>
      </w:pPr>
      <w:r w:rsidRPr="001B77FB">
        <w:rPr>
          <w:rFonts w:ascii="Segoe UI" w:eastAsia="Quattrocento Sans" w:hAnsi="Segoe UI" w:cs="Segoe UI"/>
        </w:rPr>
        <w:t>Daniel Davi de Souza - Mat. 47.265</w:t>
      </w:r>
    </w:p>
    <w:p w14:paraId="5A86CCFA" w14:textId="77777777" w:rsidR="005B1F71" w:rsidRPr="001B77FB" w:rsidRDefault="005B1F71" w:rsidP="005B1F71">
      <w:pPr>
        <w:pStyle w:val="Normal1"/>
        <w:widowControl w:val="0"/>
        <w:pBdr>
          <w:top w:val="nil"/>
          <w:left w:val="nil"/>
          <w:bottom w:val="nil"/>
          <w:right w:val="nil"/>
          <w:between w:val="nil"/>
        </w:pBdr>
        <w:spacing w:after="0" w:line="360" w:lineRule="auto"/>
        <w:rPr>
          <w:rFonts w:ascii="Segoe UI" w:eastAsia="Quattrocento Sans" w:hAnsi="Segoe UI" w:cs="Segoe UI"/>
        </w:rPr>
      </w:pPr>
      <w:r w:rsidRPr="001B77FB">
        <w:rPr>
          <w:rFonts w:ascii="Segoe UI" w:eastAsia="Quattrocento Sans" w:hAnsi="Segoe UI" w:cs="Segoe UI"/>
        </w:rPr>
        <w:t>Valéria Alves Pereira - Mat. 47.0072</w:t>
      </w:r>
    </w:p>
    <w:p w14:paraId="00726DF0" w14:textId="77777777" w:rsidR="005B1F71" w:rsidRPr="001B77FB" w:rsidRDefault="005B1F71" w:rsidP="005B1F71">
      <w:pPr>
        <w:pStyle w:val="NormalWeb"/>
        <w:jc w:val="both"/>
        <w:rPr>
          <w:rFonts w:ascii="Segoe UI" w:hAnsi="Segoe UI" w:cs="Segoe UI"/>
          <w:b/>
          <w:sz w:val="22"/>
          <w:szCs w:val="22"/>
        </w:rPr>
      </w:pPr>
      <w:r w:rsidRPr="001B77FB">
        <w:rPr>
          <w:rFonts w:ascii="Segoe UI" w:eastAsia="Quattrocento Sans" w:hAnsi="Segoe UI" w:cs="Segoe UI"/>
          <w:b/>
        </w:rPr>
        <w:t xml:space="preserve">9.3.4 </w:t>
      </w:r>
      <w:r w:rsidRPr="001B77FB">
        <w:rPr>
          <w:rFonts w:ascii="Segoe UI" w:hAnsi="Segoe UI" w:cs="Segoe UI"/>
          <w:b/>
          <w:sz w:val="22"/>
          <w:szCs w:val="22"/>
        </w:rPr>
        <w:t>Fiscais do Contrato da Secretaria Municipal de Transportes e Mobilidade Urbana:</w:t>
      </w:r>
    </w:p>
    <w:p w14:paraId="40F03EDE" w14:textId="77777777" w:rsidR="005B1F71" w:rsidRPr="001B77FB" w:rsidRDefault="005B1F71" w:rsidP="005B1F71">
      <w:pPr>
        <w:pStyle w:val="Normal1"/>
        <w:widowControl w:val="0"/>
        <w:pBdr>
          <w:top w:val="nil"/>
          <w:left w:val="nil"/>
          <w:bottom w:val="nil"/>
          <w:right w:val="nil"/>
          <w:between w:val="nil"/>
        </w:pBdr>
        <w:spacing w:after="0" w:line="360" w:lineRule="auto"/>
        <w:rPr>
          <w:rFonts w:ascii="Segoe UI" w:eastAsia="Quattrocento Sans" w:hAnsi="Segoe UI" w:cs="Segoe UI"/>
        </w:rPr>
      </w:pPr>
      <w:r w:rsidRPr="001B77FB">
        <w:rPr>
          <w:rFonts w:ascii="Segoe UI" w:eastAsia="Quattrocento Sans" w:hAnsi="Segoe UI" w:cs="Segoe UI"/>
        </w:rPr>
        <w:lastRenderedPageBreak/>
        <w:t>Vanderson da Silva Santos - Mat. 49.935</w:t>
      </w:r>
    </w:p>
    <w:p w14:paraId="5BA8AAB5" w14:textId="77777777" w:rsidR="005B1F71" w:rsidRPr="001B77FB" w:rsidRDefault="005B1F71" w:rsidP="005B1F71">
      <w:pPr>
        <w:pStyle w:val="Normal1"/>
        <w:widowControl w:val="0"/>
        <w:pBdr>
          <w:top w:val="nil"/>
          <w:left w:val="nil"/>
          <w:bottom w:val="nil"/>
          <w:right w:val="nil"/>
          <w:between w:val="nil"/>
        </w:pBdr>
        <w:spacing w:after="0" w:line="360" w:lineRule="auto"/>
        <w:rPr>
          <w:rFonts w:ascii="Segoe UI" w:eastAsia="Quattrocento Sans" w:hAnsi="Segoe UI" w:cs="Segoe UI"/>
        </w:rPr>
      </w:pPr>
      <w:r w:rsidRPr="001B77FB">
        <w:rPr>
          <w:rFonts w:ascii="Segoe UI" w:eastAsia="Quattrocento Sans" w:hAnsi="Segoe UI" w:cs="Segoe UI"/>
        </w:rPr>
        <w:t>Paulo Roberto Medeiros Pinto - Mat. 50.044</w:t>
      </w:r>
    </w:p>
    <w:p w14:paraId="70A9C1CF" w14:textId="77777777" w:rsidR="005B1F71" w:rsidRPr="001B77FB" w:rsidRDefault="005B1F71" w:rsidP="005B1F71">
      <w:pPr>
        <w:pStyle w:val="Normal1"/>
        <w:widowControl w:val="0"/>
        <w:pBdr>
          <w:top w:val="nil"/>
          <w:left w:val="nil"/>
          <w:bottom w:val="nil"/>
          <w:right w:val="nil"/>
          <w:between w:val="nil"/>
        </w:pBdr>
        <w:spacing w:after="0" w:line="360" w:lineRule="auto"/>
        <w:rPr>
          <w:rFonts w:ascii="Segoe UI" w:eastAsia="Quattrocento Sans" w:hAnsi="Segoe UI" w:cs="Segoe UI"/>
        </w:rPr>
      </w:pPr>
      <w:r w:rsidRPr="001B77FB">
        <w:rPr>
          <w:rFonts w:ascii="Segoe UI" w:eastAsia="Quattrocento Sans" w:hAnsi="Segoe UI" w:cs="Segoe UI"/>
        </w:rPr>
        <w:t>Lucas Peixoto Lisboa da Silva – Mat. 49.836</w:t>
      </w:r>
    </w:p>
    <w:p w14:paraId="3B7D1D28" w14:textId="77777777" w:rsidR="005B1F71" w:rsidRPr="001B77FB" w:rsidRDefault="005B1F71" w:rsidP="005B1F71">
      <w:pPr>
        <w:pStyle w:val="NormalWeb"/>
        <w:jc w:val="both"/>
        <w:rPr>
          <w:rFonts w:ascii="Segoe UI" w:hAnsi="Segoe UI" w:cs="Segoe UI"/>
          <w:b/>
          <w:sz w:val="22"/>
          <w:szCs w:val="22"/>
        </w:rPr>
      </w:pPr>
      <w:r w:rsidRPr="001B77FB">
        <w:rPr>
          <w:rFonts w:ascii="Segoe UI" w:eastAsia="Quattrocento Sans" w:hAnsi="Segoe UI" w:cs="Segoe UI"/>
          <w:b/>
        </w:rPr>
        <w:t xml:space="preserve">9.3.5 </w:t>
      </w:r>
      <w:r w:rsidRPr="001B77FB">
        <w:rPr>
          <w:rFonts w:ascii="Segoe UI" w:hAnsi="Segoe UI" w:cs="Segoe UI"/>
          <w:b/>
          <w:sz w:val="22"/>
          <w:szCs w:val="22"/>
        </w:rPr>
        <w:t>Fiscais do Contrato da Secretaria Municipal de Ambiente, Mudanças do Clima e Bem-estar Animal:</w:t>
      </w:r>
    </w:p>
    <w:p w14:paraId="49D46438" w14:textId="77777777" w:rsidR="005B1F71" w:rsidRPr="001B77FB" w:rsidRDefault="005B1F71" w:rsidP="005B1F71">
      <w:pPr>
        <w:pStyle w:val="Normal1"/>
        <w:widowControl w:val="0"/>
        <w:pBdr>
          <w:top w:val="nil"/>
          <w:left w:val="nil"/>
          <w:bottom w:val="nil"/>
          <w:right w:val="nil"/>
          <w:between w:val="nil"/>
        </w:pBdr>
        <w:spacing w:after="0" w:line="360" w:lineRule="auto"/>
        <w:rPr>
          <w:rFonts w:ascii="Segoe UI" w:eastAsia="Quattrocento Sans" w:hAnsi="Segoe UI" w:cs="Segoe UI"/>
        </w:rPr>
      </w:pPr>
      <w:r w:rsidRPr="001B77FB">
        <w:rPr>
          <w:rFonts w:ascii="Segoe UI" w:eastAsia="Quattrocento Sans" w:hAnsi="Segoe UI" w:cs="Segoe UI"/>
        </w:rPr>
        <w:t>Darly Higino Alves - Mat. 47.324</w:t>
      </w:r>
    </w:p>
    <w:p w14:paraId="74158644" w14:textId="77777777" w:rsidR="005B1F71" w:rsidRPr="001B77FB" w:rsidRDefault="005B1F71" w:rsidP="005B1F71">
      <w:pPr>
        <w:pStyle w:val="Normal1"/>
        <w:widowControl w:val="0"/>
        <w:pBdr>
          <w:top w:val="nil"/>
          <w:left w:val="nil"/>
          <w:bottom w:val="nil"/>
          <w:right w:val="nil"/>
          <w:between w:val="nil"/>
        </w:pBdr>
        <w:spacing w:after="0" w:line="360" w:lineRule="auto"/>
        <w:rPr>
          <w:rFonts w:ascii="Segoe UI" w:eastAsia="Quattrocento Sans" w:hAnsi="Segoe UI" w:cs="Segoe UI"/>
        </w:rPr>
      </w:pPr>
      <w:r w:rsidRPr="001B77FB">
        <w:rPr>
          <w:rFonts w:ascii="Segoe UI" w:eastAsia="Quattrocento Sans" w:hAnsi="Segoe UI" w:cs="Segoe UI"/>
        </w:rPr>
        <w:t>Isabela Yasmin das Chagas Rodrigues - Mat. 47.316</w:t>
      </w:r>
    </w:p>
    <w:p w14:paraId="78CCDB4E" w14:textId="77777777" w:rsidR="005B1F71" w:rsidRPr="001B77FB" w:rsidRDefault="005B1F71" w:rsidP="005B1F71">
      <w:pPr>
        <w:pStyle w:val="NormalWeb"/>
        <w:jc w:val="both"/>
        <w:rPr>
          <w:rFonts w:ascii="Segoe UI" w:hAnsi="Segoe UI" w:cs="Segoe UI"/>
          <w:b/>
          <w:sz w:val="22"/>
          <w:szCs w:val="22"/>
        </w:rPr>
      </w:pPr>
      <w:r w:rsidRPr="001B77FB">
        <w:rPr>
          <w:rFonts w:ascii="Segoe UI" w:eastAsia="Quattrocento Sans" w:hAnsi="Segoe UI" w:cs="Segoe UI"/>
          <w:b/>
        </w:rPr>
        <w:t xml:space="preserve">9.3.6 </w:t>
      </w:r>
      <w:r w:rsidRPr="001B77FB">
        <w:rPr>
          <w:rFonts w:ascii="Segoe UI" w:hAnsi="Segoe UI" w:cs="Segoe UI"/>
          <w:b/>
          <w:sz w:val="22"/>
          <w:szCs w:val="22"/>
        </w:rPr>
        <w:t>Fiscais do Contrato da Procuradoria Geral do Município:</w:t>
      </w:r>
    </w:p>
    <w:p w14:paraId="6606423C" w14:textId="77777777" w:rsidR="005B1F71" w:rsidRPr="001B77FB" w:rsidRDefault="005B1F71" w:rsidP="005B1F71">
      <w:pPr>
        <w:pStyle w:val="Normal1"/>
        <w:widowControl w:val="0"/>
        <w:pBdr>
          <w:top w:val="nil"/>
          <w:left w:val="nil"/>
          <w:bottom w:val="nil"/>
          <w:right w:val="nil"/>
          <w:between w:val="nil"/>
        </w:pBdr>
        <w:spacing w:after="0" w:line="360" w:lineRule="auto"/>
        <w:rPr>
          <w:rFonts w:ascii="Segoe UI" w:eastAsia="Quattrocento Sans" w:hAnsi="Segoe UI" w:cs="Segoe UI"/>
        </w:rPr>
      </w:pPr>
      <w:r w:rsidRPr="001B77FB">
        <w:rPr>
          <w:rFonts w:ascii="Segoe UI" w:eastAsia="Quattrocento Sans" w:hAnsi="Segoe UI" w:cs="Segoe UI"/>
        </w:rPr>
        <w:t>Matheus Loureiro dos Santos - Mat. 48.923</w:t>
      </w:r>
    </w:p>
    <w:p w14:paraId="1927DE3A" w14:textId="77777777" w:rsidR="005B1F71" w:rsidRPr="001B77FB" w:rsidRDefault="005B1F71" w:rsidP="005B1F71">
      <w:pPr>
        <w:pStyle w:val="Normal1"/>
        <w:widowControl w:val="0"/>
        <w:pBdr>
          <w:top w:val="nil"/>
          <w:left w:val="nil"/>
          <w:bottom w:val="nil"/>
          <w:right w:val="nil"/>
          <w:between w:val="nil"/>
        </w:pBdr>
        <w:spacing w:after="0" w:line="360" w:lineRule="auto"/>
        <w:rPr>
          <w:rFonts w:ascii="Segoe UI" w:eastAsia="Quattrocento Sans" w:hAnsi="Segoe UI" w:cs="Segoe UI"/>
        </w:rPr>
      </w:pPr>
      <w:r w:rsidRPr="001B77FB">
        <w:rPr>
          <w:rFonts w:ascii="Segoe UI" w:eastAsia="Quattrocento Sans" w:hAnsi="Segoe UI" w:cs="Segoe UI"/>
        </w:rPr>
        <w:t>Daniel Lima Andrade - Mat. 46.950</w:t>
      </w:r>
    </w:p>
    <w:p w14:paraId="29851629" w14:textId="77777777" w:rsidR="005B1F71" w:rsidRPr="001B77FB" w:rsidRDefault="005B1F71" w:rsidP="005B1F71">
      <w:pPr>
        <w:pStyle w:val="NormalWeb"/>
        <w:jc w:val="both"/>
        <w:rPr>
          <w:rFonts w:ascii="Segoe UI" w:hAnsi="Segoe UI" w:cs="Segoe UI"/>
          <w:b/>
          <w:sz w:val="22"/>
          <w:szCs w:val="22"/>
        </w:rPr>
      </w:pPr>
      <w:r w:rsidRPr="001B77FB">
        <w:rPr>
          <w:rFonts w:ascii="Segoe UI" w:eastAsia="Quattrocento Sans" w:hAnsi="Segoe UI" w:cs="Segoe UI"/>
          <w:b/>
        </w:rPr>
        <w:t xml:space="preserve">9.3.7 </w:t>
      </w:r>
      <w:r w:rsidRPr="001B77FB">
        <w:rPr>
          <w:rFonts w:ascii="Segoe UI" w:hAnsi="Segoe UI" w:cs="Segoe UI"/>
          <w:b/>
          <w:sz w:val="22"/>
          <w:szCs w:val="22"/>
        </w:rPr>
        <w:t>Fiscais do Contrato da Secretaria Municipal de Cultura e Turismo:</w:t>
      </w:r>
    </w:p>
    <w:p w14:paraId="71AFFA7C" w14:textId="77777777" w:rsidR="005B1F71" w:rsidRPr="001B77FB" w:rsidRDefault="005B1F71" w:rsidP="005B1F71">
      <w:pPr>
        <w:pStyle w:val="Normal1"/>
        <w:widowControl w:val="0"/>
        <w:pBdr>
          <w:top w:val="nil"/>
          <w:left w:val="nil"/>
          <w:bottom w:val="nil"/>
          <w:right w:val="nil"/>
          <w:between w:val="nil"/>
        </w:pBdr>
        <w:spacing w:after="0" w:line="360" w:lineRule="auto"/>
        <w:rPr>
          <w:rFonts w:ascii="Segoe UI" w:eastAsia="Quattrocento Sans" w:hAnsi="Segoe UI" w:cs="Segoe UI"/>
        </w:rPr>
      </w:pPr>
      <w:proofErr w:type="spellStart"/>
      <w:r w:rsidRPr="001B77FB">
        <w:rPr>
          <w:rFonts w:ascii="Segoe UI" w:eastAsia="Quattrocento Sans" w:hAnsi="Segoe UI" w:cs="Segoe UI"/>
        </w:rPr>
        <w:t>Crislaine</w:t>
      </w:r>
      <w:proofErr w:type="spellEnd"/>
      <w:r w:rsidRPr="001B77FB">
        <w:rPr>
          <w:rFonts w:ascii="Segoe UI" w:eastAsia="Quattrocento Sans" w:hAnsi="Segoe UI" w:cs="Segoe UI"/>
        </w:rPr>
        <w:t xml:space="preserve"> Roque Pinto - Mat. 11.579</w:t>
      </w:r>
    </w:p>
    <w:p w14:paraId="07294DDA" w14:textId="77777777" w:rsidR="005B1F71" w:rsidRPr="001B77FB" w:rsidRDefault="005B1F71" w:rsidP="005B1F71">
      <w:pPr>
        <w:pStyle w:val="Normal1"/>
        <w:widowControl w:val="0"/>
        <w:pBdr>
          <w:top w:val="nil"/>
          <w:left w:val="nil"/>
          <w:bottom w:val="nil"/>
          <w:right w:val="nil"/>
          <w:between w:val="nil"/>
        </w:pBdr>
        <w:spacing w:after="0" w:line="360" w:lineRule="auto"/>
        <w:rPr>
          <w:rFonts w:ascii="Segoe UI" w:eastAsia="Quattrocento Sans" w:hAnsi="Segoe UI" w:cs="Segoe UI"/>
        </w:rPr>
      </w:pPr>
      <w:r w:rsidRPr="001B77FB">
        <w:rPr>
          <w:rFonts w:ascii="Segoe UI" w:eastAsia="Quattrocento Sans" w:hAnsi="Segoe UI" w:cs="Segoe UI"/>
        </w:rPr>
        <w:t>Bárbara Cristina de Souza Nogueira - Mat. 11.361</w:t>
      </w:r>
    </w:p>
    <w:p w14:paraId="569C5FC3" w14:textId="77777777" w:rsidR="005B1F71" w:rsidRPr="001B77FB" w:rsidRDefault="005B1F71" w:rsidP="005B1F71">
      <w:pPr>
        <w:pStyle w:val="NormalWeb"/>
        <w:jc w:val="both"/>
        <w:rPr>
          <w:rFonts w:ascii="Segoe UI" w:hAnsi="Segoe UI" w:cs="Segoe UI"/>
          <w:b/>
          <w:sz w:val="22"/>
          <w:szCs w:val="22"/>
        </w:rPr>
      </w:pPr>
      <w:r w:rsidRPr="001B77FB">
        <w:rPr>
          <w:rFonts w:ascii="Segoe UI" w:eastAsia="Quattrocento Sans" w:hAnsi="Segoe UI" w:cs="Segoe UI"/>
          <w:b/>
        </w:rPr>
        <w:t xml:space="preserve">9.3.8 </w:t>
      </w:r>
      <w:r w:rsidRPr="001B77FB">
        <w:rPr>
          <w:rFonts w:ascii="Segoe UI" w:hAnsi="Segoe UI" w:cs="Segoe UI"/>
          <w:b/>
          <w:sz w:val="22"/>
          <w:szCs w:val="22"/>
        </w:rPr>
        <w:t>Fiscais do Contrato da Secretaria Municipal de Administração:</w:t>
      </w:r>
    </w:p>
    <w:p w14:paraId="4812A530" w14:textId="77777777" w:rsidR="005B1F71" w:rsidRPr="001B77FB" w:rsidRDefault="005B1F71" w:rsidP="005B1F71">
      <w:pPr>
        <w:pStyle w:val="Normal1"/>
        <w:widowControl w:val="0"/>
        <w:pBdr>
          <w:top w:val="nil"/>
          <w:left w:val="nil"/>
          <w:bottom w:val="nil"/>
          <w:right w:val="nil"/>
          <w:between w:val="nil"/>
        </w:pBdr>
        <w:spacing w:after="0" w:line="360" w:lineRule="auto"/>
        <w:rPr>
          <w:rFonts w:ascii="Segoe UI" w:eastAsia="Quattrocento Sans" w:hAnsi="Segoe UI" w:cs="Segoe UI"/>
        </w:rPr>
      </w:pPr>
      <w:r w:rsidRPr="001B77FB">
        <w:rPr>
          <w:rFonts w:ascii="Segoe UI" w:eastAsia="Quattrocento Sans" w:hAnsi="Segoe UI" w:cs="Segoe UI"/>
        </w:rPr>
        <w:t>Marco Aurélio de Souza Duarte - Mat. 1201</w:t>
      </w:r>
    </w:p>
    <w:p w14:paraId="0E580B1E" w14:textId="77777777" w:rsidR="005B1F71" w:rsidRPr="001B77FB" w:rsidRDefault="005B1F71" w:rsidP="005B1F71">
      <w:pPr>
        <w:pStyle w:val="Normal1"/>
        <w:widowControl w:val="0"/>
        <w:pBdr>
          <w:top w:val="nil"/>
          <w:left w:val="nil"/>
          <w:bottom w:val="nil"/>
          <w:right w:val="nil"/>
          <w:between w:val="nil"/>
        </w:pBdr>
        <w:spacing w:after="0" w:line="360" w:lineRule="auto"/>
        <w:rPr>
          <w:rFonts w:ascii="Segoe UI" w:eastAsia="Quattrocento Sans" w:hAnsi="Segoe UI" w:cs="Segoe UI"/>
        </w:rPr>
      </w:pPr>
      <w:proofErr w:type="spellStart"/>
      <w:r w:rsidRPr="001B77FB">
        <w:rPr>
          <w:rFonts w:ascii="Segoe UI" w:eastAsia="Quattrocento Sans" w:hAnsi="Segoe UI" w:cs="Segoe UI"/>
        </w:rPr>
        <w:t>Edesio</w:t>
      </w:r>
      <w:proofErr w:type="spellEnd"/>
      <w:r w:rsidRPr="001B77FB">
        <w:rPr>
          <w:rFonts w:ascii="Segoe UI" w:eastAsia="Quattrocento Sans" w:hAnsi="Segoe UI" w:cs="Segoe UI"/>
        </w:rPr>
        <w:t xml:space="preserve"> Ramos de Oliveira - Mat. 26920</w:t>
      </w:r>
    </w:p>
    <w:p w14:paraId="62AF27DB" w14:textId="77777777" w:rsidR="005B1F71" w:rsidRPr="001B77FB" w:rsidRDefault="005B1F71" w:rsidP="005B1F71">
      <w:pPr>
        <w:pStyle w:val="NormalWeb"/>
        <w:jc w:val="both"/>
        <w:rPr>
          <w:rFonts w:ascii="Segoe UI" w:hAnsi="Segoe UI" w:cs="Segoe UI"/>
          <w:b/>
          <w:sz w:val="22"/>
          <w:szCs w:val="22"/>
        </w:rPr>
      </w:pPr>
      <w:r w:rsidRPr="001B77FB">
        <w:rPr>
          <w:rFonts w:ascii="Segoe UI" w:eastAsia="Quattrocento Sans" w:hAnsi="Segoe UI" w:cs="Segoe UI"/>
          <w:b/>
        </w:rPr>
        <w:t xml:space="preserve">9.3.9 </w:t>
      </w:r>
      <w:r w:rsidRPr="001B77FB">
        <w:rPr>
          <w:rFonts w:ascii="Segoe UI" w:hAnsi="Segoe UI" w:cs="Segoe UI"/>
          <w:b/>
          <w:sz w:val="22"/>
          <w:szCs w:val="22"/>
        </w:rPr>
        <w:t>Fiscais do Contrato da Secretaria Municipal de Obras e Serviços Públicos:</w:t>
      </w:r>
    </w:p>
    <w:p w14:paraId="7498F1F8" w14:textId="77777777" w:rsidR="005B1F71" w:rsidRPr="001B77FB" w:rsidRDefault="005B1F71" w:rsidP="005B1F71">
      <w:pPr>
        <w:pStyle w:val="Normal1"/>
        <w:widowControl w:val="0"/>
        <w:pBdr>
          <w:top w:val="nil"/>
          <w:left w:val="nil"/>
          <w:bottom w:val="nil"/>
          <w:right w:val="nil"/>
          <w:between w:val="nil"/>
        </w:pBdr>
        <w:spacing w:after="0" w:line="360" w:lineRule="auto"/>
        <w:rPr>
          <w:rFonts w:ascii="Segoe UI" w:eastAsia="Quattrocento Sans" w:hAnsi="Segoe UI" w:cs="Segoe UI"/>
        </w:rPr>
      </w:pPr>
      <w:r w:rsidRPr="001B77FB">
        <w:rPr>
          <w:rFonts w:ascii="Segoe UI" w:eastAsia="Quattrocento Sans" w:hAnsi="Segoe UI" w:cs="Segoe UI"/>
        </w:rPr>
        <w:t>Cristiano de Azevedo Soares - Mat. 31.122</w:t>
      </w:r>
    </w:p>
    <w:p w14:paraId="2A87A923" w14:textId="77777777" w:rsidR="005B1F71" w:rsidRPr="001B77FB" w:rsidRDefault="005B1F71" w:rsidP="005B1F71">
      <w:pPr>
        <w:pStyle w:val="Normal1"/>
        <w:widowControl w:val="0"/>
        <w:pBdr>
          <w:top w:val="nil"/>
          <w:left w:val="nil"/>
          <w:bottom w:val="nil"/>
          <w:right w:val="nil"/>
          <w:between w:val="nil"/>
        </w:pBdr>
        <w:spacing w:after="0" w:line="360" w:lineRule="auto"/>
        <w:rPr>
          <w:rFonts w:ascii="Segoe UI" w:eastAsia="Quattrocento Sans" w:hAnsi="Segoe UI" w:cs="Segoe UI"/>
        </w:rPr>
      </w:pPr>
      <w:r w:rsidRPr="001B77FB">
        <w:rPr>
          <w:rFonts w:ascii="Segoe UI" w:eastAsia="Quattrocento Sans" w:hAnsi="Segoe UI" w:cs="Segoe UI"/>
        </w:rPr>
        <w:t>Brasil Francisco de Souza Rangel - Mat. 10.166</w:t>
      </w:r>
    </w:p>
    <w:p w14:paraId="317068E0" w14:textId="77777777" w:rsidR="005B1F71" w:rsidRPr="001B77FB" w:rsidRDefault="005B1F71" w:rsidP="005B1F71">
      <w:pPr>
        <w:pStyle w:val="Normal1"/>
        <w:widowControl w:val="0"/>
        <w:pBdr>
          <w:top w:val="nil"/>
          <w:left w:val="nil"/>
          <w:bottom w:val="nil"/>
          <w:right w:val="nil"/>
          <w:between w:val="nil"/>
        </w:pBdr>
        <w:spacing w:after="0" w:line="360" w:lineRule="auto"/>
        <w:rPr>
          <w:rFonts w:ascii="Segoe UI" w:eastAsia="Quattrocento Sans" w:hAnsi="Segoe UI" w:cs="Segoe UI"/>
        </w:rPr>
      </w:pPr>
    </w:p>
    <w:p w14:paraId="407425F4" w14:textId="77777777" w:rsidR="005B1F71" w:rsidRPr="001B77FB" w:rsidRDefault="005B1F71" w:rsidP="005B1F71">
      <w:pPr>
        <w:pStyle w:val="Normal1"/>
        <w:pBdr>
          <w:top w:val="single" w:sz="4" w:space="1" w:color="000000"/>
          <w:left w:val="single" w:sz="4" w:space="4" w:color="000000"/>
          <w:bottom w:val="single" w:sz="4" w:space="1" w:color="000000"/>
          <w:right w:val="single" w:sz="4" w:space="4" w:color="000000"/>
        </w:pBdr>
        <w:shd w:val="clear" w:color="auto" w:fill="BFBFBF"/>
        <w:tabs>
          <w:tab w:val="left" w:pos="280"/>
        </w:tabs>
        <w:spacing w:line="360" w:lineRule="auto"/>
        <w:jc w:val="both"/>
        <w:rPr>
          <w:rFonts w:ascii="Segoe UI" w:eastAsia="Quattrocento Sans" w:hAnsi="Segoe UI" w:cs="Segoe UI"/>
        </w:rPr>
      </w:pPr>
      <w:r w:rsidRPr="001B77FB">
        <w:rPr>
          <w:rFonts w:ascii="Segoe UI" w:eastAsia="Quattrocento Sans" w:hAnsi="Segoe UI" w:cs="Segoe UI"/>
          <w:b/>
        </w:rPr>
        <w:lastRenderedPageBreak/>
        <w:t xml:space="preserve">10 </w:t>
      </w:r>
      <w:r w:rsidRPr="001B77FB">
        <w:rPr>
          <w:rFonts w:ascii="Segoe UI" w:eastAsia="Quattrocento Sans" w:hAnsi="Segoe UI" w:cs="Segoe UI"/>
        </w:rPr>
        <w:t>–</w:t>
      </w:r>
      <w:r w:rsidRPr="001B77FB">
        <w:rPr>
          <w:b/>
          <w:bCs/>
        </w:rPr>
        <w:t xml:space="preserve"> </w:t>
      </w:r>
      <w:r w:rsidRPr="001B77FB">
        <w:rPr>
          <w:rFonts w:ascii="Segoe UI" w:hAnsi="Segoe UI" w:cs="Segoe UI"/>
          <w:b/>
          <w:bCs/>
        </w:rPr>
        <w:t xml:space="preserve">REQUISITOS DA CONTRATAÇÃO </w:t>
      </w:r>
    </w:p>
    <w:p w14:paraId="42E0CD8B" w14:textId="77777777" w:rsidR="005B1F71" w:rsidRPr="001B77FB" w:rsidRDefault="005B1F71" w:rsidP="005B1F71">
      <w:pPr>
        <w:spacing w:before="100" w:beforeAutospacing="1" w:after="100" w:afterAutospacing="1" w:line="360" w:lineRule="auto"/>
        <w:jc w:val="both"/>
        <w:rPr>
          <w:rFonts w:ascii="Segoe UI" w:eastAsia="Segoe UI" w:hAnsi="Segoe UI" w:cs="Segoe UI"/>
        </w:rPr>
      </w:pPr>
      <w:r w:rsidRPr="001B77FB">
        <w:rPr>
          <w:rFonts w:ascii="Segoe UI" w:eastAsia="Segoe UI" w:hAnsi="Segoe UI" w:cs="Segoe UI"/>
        </w:rPr>
        <w:t xml:space="preserve">Para garantir que a contratação atenda plenamente às necessidades </w:t>
      </w:r>
      <w:r w:rsidRPr="001B77FB">
        <w:rPr>
          <w:rFonts w:ascii="Segoe UI" w:hAnsi="Segoe UI" w:cs="Segoe UI"/>
        </w:rPr>
        <w:t xml:space="preserve">das Secretarias de Educação, Secretaria Municipal de Comunicação Social e Secretaria Municipal de Planejamento e Inovação, Instituto de previdência dos Servidores Públicos da Cidade de São João de Meriti, Secretaria Municipal de Esporte e Lazer, Secretaria Municipal de Segurança, Transportes e Mobilidade Urbana, Secretaria Municipal de Ambiente, Mudanças do Clima e Bem Estar Social, Procuradoria Geral do </w:t>
      </w:r>
      <w:proofErr w:type="spellStart"/>
      <w:r w:rsidRPr="001B77FB">
        <w:rPr>
          <w:rFonts w:ascii="Segoe UI" w:hAnsi="Segoe UI" w:cs="Segoe UI"/>
        </w:rPr>
        <w:t>Municípío</w:t>
      </w:r>
      <w:proofErr w:type="spellEnd"/>
      <w:r w:rsidRPr="001B77FB">
        <w:rPr>
          <w:rFonts w:ascii="Segoe UI" w:hAnsi="Segoe UI" w:cs="Segoe UI"/>
        </w:rPr>
        <w:t xml:space="preserve"> de São João de Meriti e Secretaria Municipal de Cultura e Turismo, Secretaria Municipal de Administração, Secretaria Municipal de Obras e Serviços Públicos e Secretaria Municipal de Governo</w:t>
      </w:r>
      <w:r w:rsidRPr="001B77FB">
        <w:rPr>
          <w:rFonts w:ascii="Segoe UI" w:eastAsia="Segoe UI" w:hAnsi="Segoe UI" w:cs="Segoe UI"/>
        </w:rPr>
        <w:t>, é essencial estabelecer requisitos claros e específicos. Os requisitos da contratação são divididos em três principais subitens:</w:t>
      </w:r>
    </w:p>
    <w:p w14:paraId="453A2769" w14:textId="77777777" w:rsidR="005B1F71" w:rsidRPr="001B77FB" w:rsidRDefault="005B1F71" w:rsidP="005B1F71">
      <w:pPr>
        <w:spacing w:after="0" w:line="360" w:lineRule="auto"/>
        <w:jc w:val="both"/>
        <w:rPr>
          <w:rFonts w:ascii="Segoe UI" w:eastAsia="Segoe UI" w:hAnsi="Segoe UI" w:cs="Segoe UI"/>
        </w:rPr>
      </w:pPr>
      <w:r w:rsidRPr="001B77FB">
        <w:rPr>
          <w:rFonts w:ascii="Segoe UI" w:eastAsia="Segoe UI" w:hAnsi="Segoe UI" w:cs="Segoe UI"/>
          <w:b/>
          <w:bCs/>
        </w:rPr>
        <w:t>10.1 Requisitos Técnicos:</w:t>
      </w:r>
      <w:r w:rsidRPr="001B77FB">
        <w:rPr>
          <w:rFonts w:ascii="Segoe UI" w:eastAsia="Segoe UI" w:hAnsi="Segoe UI" w:cs="Segoe UI"/>
        </w:rPr>
        <w:t xml:space="preserve"> </w:t>
      </w:r>
    </w:p>
    <w:p w14:paraId="6306BFC8"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rPr>
        <w:t>Requisitos do Produto (Combustível):</w:t>
      </w:r>
    </w:p>
    <w:p w14:paraId="14F8574A"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10.1.1.</w:t>
      </w:r>
      <w:r w:rsidRPr="001B77FB">
        <w:rPr>
          <w:rFonts w:ascii="Segoe UI" w:hAnsi="Segoe UI" w:cs="Segoe UI"/>
        </w:rPr>
        <w:t xml:space="preserve"> Fornecer exclusivamente Gasolina Comum Tipo C e Óleo Diesel B S10, Óleo diesel comum, e Etanol que atendam integralmente às especificações vigentes da Agência Nacional do Petróleo, Gás Natural e Biocombustíveis (ANP).</w:t>
      </w:r>
    </w:p>
    <w:p w14:paraId="1639807C" w14:textId="77777777" w:rsidR="005B1F71" w:rsidRPr="001B77FB" w:rsidRDefault="005B1F71" w:rsidP="005B1F71">
      <w:pPr>
        <w:pStyle w:val="SemEspaamento"/>
        <w:spacing w:line="360" w:lineRule="auto"/>
        <w:jc w:val="both"/>
        <w:rPr>
          <w:rFonts w:ascii="Segoe UI" w:hAnsi="Segoe UI" w:cs="Segoe UI"/>
          <w:b/>
        </w:rPr>
      </w:pPr>
      <w:r w:rsidRPr="001B77FB">
        <w:rPr>
          <w:rFonts w:ascii="Segoe UI" w:hAnsi="Segoe UI" w:cs="Segoe UI"/>
          <w:b/>
        </w:rPr>
        <w:t xml:space="preserve">10.1.1.2 </w:t>
      </w:r>
      <w:r w:rsidRPr="001B77FB">
        <w:rPr>
          <w:rFonts w:ascii="Segoe UI" w:hAnsi="Segoe UI" w:cs="Segoe UI"/>
        </w:rPr>
        <w:t xml:space="preserve">Para o ARLA 32 deverá ser </w:t>
      </w:r>
      <w:proofErr w:type="spellStart"/>
      <w:r w:rsidRPr="001B77FB">
        <w:rPr>
          <w:rFonts w:ascii="Segoe UI" w:hAnsi="Segoe UI" w:cs="Segoe UI"/>
        </w:rPr>
        <w:t>ser</w:t>
      </w:r>
      <w:proofErr w:type="spellEnd"/>
      <w:r w:rsidRPr="001B77FB">
        <w:rPr>
          <w:rFonts w:ascii="Segoe UI" w:hAnsi="Segoe UI" w:cs="Segoe UI"/>
        </w:rPr>
        <w:t xml:space="preserve"> fabricado, importado e comercializado (envasilhado ou a granel) em território nacional e demonstrar conformidade com os Requisitos ora aprovados pelo Inmetro.</w:t>
      </w:r>
    </w:p>
    <w:p w14:paraId="3702DD47"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10.1.2</w:t>
      </w:r>
      <w:r w:rsidRPr="001B77FB">
        <w:rPr>
          <w:rFonts w:ascii="Segoe UI" w:hAnsi="Segoe UI" w:cs="Segoe UI"/>
        </w:rPr>
        <w:t>. Garantir a qualidade e a procedência do combustível, livre de adulterações ou contaminações.</w:t>
      </w:r>
    </w:p>
    <w:p w14:paraId="03EFCA88"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10.1.3</w:t>
      </w:r>
      <w:r w:rsidRPr="001B77FB">
        <w:rPr>
          <w:rFonts w:ascii="Segoe UI" w:hAnsi="Segoe UI" w:cs="Segoe UI"/>
        </w:rPr>
        <w:t>. Permitir e colaborar com a coleta de amostras para análise pela Administração, a qualquer tempo.</w:t>
      </w:r>
    </w:p>
    <w:p w14:paraId="21397FCD" w14:textId="77777777" w:rsidR="005B1F71" w:rsidRPr="001B77FB" w:rsidRDefault="005B1F71" w:rsidP="005B1F71">
      <w:pPr>
        <w:pStyle w:val="SemEspaamento"/>
        <w:spacing w:line="360" w:lineRule="auto"/>
        <w:jc w:val="both"/>
        <w:rPr>
          <w:rFonts w:ascii="Segoe UI" w:hAnsi="Segoe UI" w:cs="Segoe UI"/>
        </w:rPr>
      </w:pPr>
    </w:p>
    <w:p w14:paraId="35E89E62" w14:textId="77777777" w:rsidR="005B1F71" w:rsidRPr="001B77FB" w:rsidRDefault="005B1F71" w:rsidP="005B1F71">
      <w:pPr>
        <w:pStyle w:val="SemEspaamento"/>
        <w:spacing w:line="360" w:lineRule="auto"/>
        <w:jc w:val="both"/>
        <w:rPr>
          <w:rFonts w:ascii="Segoe UI" w:hAnsi="Segoe UI" w:cs="Segoe UI"/>
          <w:b/>
          <w:bCs/>
        </w:rPr>
      </w:pPr>
      <w:r w:rsidRPr="001B77FB">
        <w:rPr>
          <w:rFonts w:ascii="Segoe UI" w:hAnsi="Segoe UI" w:cs="Segoe UI"/>
          <w:b/>
          <w:bCs/>
        </w:rPr>
        <w:lastRenderedPageBreak/>
        <w:t>10.2 Requisitos de Legalidade</w:t>
      </w:r>
    </w:p>
    <w:p w14:paraId="3810F74F"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10.2.1</w:t>
      </w:r>
      <w:r w:rsidRPr="001B77FB">
        <w:rPr>
          <w:rFonts w:ascii="Segoe UI" w:hAnsi="Segoe UI" w:cs="Segoe UI"/>
        </w:rPr>
        <w:t>. Manter regularidade fiscal, trabalhista e previdenciária durante toda a execução contratual.</w:t>
      </w:r>
    </w:p>
    <w:p w14:paraId="7DEC6624"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10.2.2.</w:t>
      </w:r>
      <w:r w:rsidRPr="001B77FB">
        <w:rPr>
          <w:rFonts w:ascii="Segoe UI" w:hAnsi="Segoe UI" w:cs="Segoe UI"/>
        </w:rPr>
        <w:t xml:space="preserve"> Possuir e manter válida a autorização da ANP para exercer a atividade compatível ou TR, conforme o caso.</w:t>
      </w:r>
    </w:p>
    <w:p w14:paraId="7117681D"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10.2.3</w:t>
      </w:r>
      <w:r w:rsidRPr="001B77FB">
        <w:rPr>
          <w:rFonts w:ascii="Segoe UI" w:hAnsi="Segoe UI" w:cs="Segoe UI"/>
        </w:rPr>
        <w:t>. Cumprir toda a legislação federal, estadual e municipal aplicável ao fornecimento, transporte e armazenamento de combustíveis.</w:t>
      </w:r>
    </w:p>
    <w:p w14:paraId="2A021640"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10.2.4</w:t>
      </w:r>
      <w:r w:rsidRPr="001B77FB">
        <w:rPr>
          <w:rFonts w:ascii="Segoe UI" w:hAnsi="Segoe UI" w:cs="Segoe UI"/>
        </w:rPr>
        <w:t>. Assumir integral responsabilidade por danos causados ao Município ou a terceiros decorrentes de falhas ou acidentes em suas operações de entrega ou na manutenção da infraestrutura sob sua responsabilidade.</w:t>
      </w:r>
    </w:p>
    <w:p w14:paraId="2D1C5684"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10.2.5</w:t>
      </w:r>
      <w:r w:rsidRPr="001B77FB">
        <w:rPr>
          <w:rFonts w:ascii="Segoe UI" w:hAnsi="Segoe UI" w:cs="Segoe UI"/>
        </w:rPr>
        <w:t xml:space="preserve"> O estrito cumprimento de todos os requisitos estabelecidos nesta seção é condição indispensável para a aceitação dos fornecimentos e realização dos pagamentos, sujeitando a(s) Contratada(s) às sanções cabíveis em caso de inadimplemento.</w:t>
      </w:r>
    </w:p>
    <w:p w14:paraId="332FC173" w14:textId="77777777" w:rsidR="005B1F71" w:rsidRPr="001B77FB" w:rsidRDefault="005B1F71" w:rsidP="005B1F71">
      <w:pPr>
        <w:pStyle w:val="SemEspaamento"/>
        <w:spacing w:line="360" w:lineRule="auto"/>
        <w:jc w:val="both"/>
        <w:rPr>
          <w:rFonts w:ascii="Segoe UI" w:hAnsi="Segoe UI" w:cs="Segoe UI"/>
          <w:b/>
          <w:bCs/>
        </w:rPr>
      </w:pPr>
    </w:p>
    <w:p w14:paraId="4A1D14CB" w14:textId="77777777" w:rsidR="005B1F71" w:rsidRPr="001B77FB" w:rsidRDefault="005B1F71" w:rsidP="005B1F71">
      <w:pPr>
        <w:pStyle w:val="SemEspaamento"/>
        <w:spacing w:line="360" w:lineRule="auto"/>
        <w:jc w:val="both"/>
        <w:rPr>
          <w:rFonts w:ascii="Segoe UI" w:hAnsi="Segoe UI" w:cs="Segoe UI"/>
          <w:b/>
          <w:bCs/>
        </w:rPr>
      </w:pPr>
      <w:r w:rsidRPr="001B77FB">
        <w:rPr>
          <w:rFonts w:ascii="Segoe UI" w:hAnsi="Segoe UI" w:cs="Segoe UI"/>
          <w:b/>
          <w:bCs/>
        </w:rPr>
        <w:t>10.3 Requisitos de Sustentabilidade</w:t>
      </w:r>
    </w:p>
    <w:p w14:paraId="58B39C8A"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10.3.1.</w:t>
      </w:r>
      <w:r w:rsidRPr="001B77FB">
        <w:rPr>
          <w:rFonts w:ascii="Segoe UI" w:hAnsi="Segoe UI" w:cs="Segoe UI"/>
        </w:rPr>
        <w:t xml:space="preserve"> Além dos critérios de sustentabilidade inerentes à especificação do objeto (como o uso de Diesel S10), e em alinhamento com o Plano Diretor de Logística Sustentável (PLS) do Município (se existente) ou com os princípios gerais de sustentabilidade nas contratações (Lei nº 14.133/2021, Art. 5º e 11; Lei nº 12.305/2010; Parecer AGU nº 001/2021; Guia Nacional de Contratações Sustentáveis), a(s) Contratada(s) deverá(</w:t>
      </w:r>
      <w:proofErr w:type="spellStart"/>
      <w:r w:rsidRPr="001B77FB">
        <w:rPr>
          <w:rFonts w:ascii="Segoe UI" w:hAnsi="Segoe UI" w:cs="Segoe UI"/>
        </w:rPr>
        <w:t>ão</w:t>
      </w:r>
      <w:proofErr w:type="spellEnd"/>
      <w:r w:rsidRPr="001B77FB">
        <w:rPr>
          <w:rFonts w:ascii="Segoe UI" w:hAnsi="Segoe UI" w:cs="Segoe UI"/>
        </w:rPr>
        <w:t>) atender, no mínimo, aos seguintes requisitos ambientais, sociais e econômicos, cuja comprovação poderá ser exigida pela Fiscalização:</w:t>
      </w:r>
    </w:p>
    <w:p w14:paraId="7D895071"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lastRenderedPageBreak/>
        <w:t>10.3.1.1</w:t>
      </w:r>
      <w:r w:rsidRPr="001B77FB">
        <w:rPr>
          <w:rFonts w:ascii="Segoe UI" w:hAnsi="Segoe UI" w:cs="Segoe UI"/>
        </w:rPr>
        <w:t xml:space="preserve">. Ambiental - Qualidade do Produto: Fornecer exclusivamente Óleo Diesel B S10, com teor máximo de enxofre de 10mg/kg, e Gasolina Comum Tipo C, ambos em estrita conformidade com as especificações vigentes da ANP, contribuindo para a redução de emissões de poluentes. Apresentar Boletim de Conformidade a cada entrega. </w:t>
      </w:r>
    </w:p>
    <w:p w14:paraId="17DFF7FD"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10.3.1.2</w:t>
      </w:r>
      <w:r w:rsidRPr="001B77FB">
        <w:rPr>
          <w:rFonts w:ascii="Segoe UI" w:hAnsi="Segoe UI" w:cs="Segoe UI"/>
        </w:rPr>
        <w:t xml:space="preserve">. Ambiental - Rede Credenciada: Garantir que os postos utilizados para abastecimento estejam regularmente licenciados pelos órgãos ambientais competentes, autorizados pela ANP e em conformidade com normas técnicas e de segurança. A contratada deverá apresentar, sempre que solicitado, documentação comprobatória das condições legais e ambientais dos postos utilizados. </w:t>
      </w:r>
    </w:p>
    <w:p w14:paraId="06395EFC"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10.3.1.3</w:t>
      </w:r>
      <w:r w:rsidRPr="001B77FB">
        <w:rPr>
          <w:rFonts w:ascii="Segoe UI" w:hAnsi="Segoe UI" w:cs="Segoe UI"/>
        </w:rPr>
        <w:t xml:space="preserve">. Social - Saúde e Segurança: Cumprir rigorosamente as normas de saúde e segurança do trabalho (especialmente NR-20) para os motoristas e técnicos envolvidos na entrega e eventual manutenção. Fornecer e exigir o uso de EPIs adequados. </w:t>
      </w:r>
    </w:p>
    <w:p w14:paraId="61FD9441"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10.3.1.4</w:t>
      </w:r>
      <w:r w:rsidRPr="001B77FB">
        <w:rPr>
          <w:rFonts w:ascii="Segoe UI" w:hAnsi="Segoe UI" w:cs="Segoe UI"/>
        </w:rPr>
        <w:t xml:space="preserve">. Social - Conformidade Trabalhista: Manter a regularidade das obrigações trabalhistas e previdenciárias de seus empregados envolvidos na execução contratual. </w:t>
      </w:r>
    </w:p>
    <w:p w14:paraId="582D6FFB"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10.3.1.5.</w:t>
      </w:r>
      <w:r w:rsidRPr="001B77FB">
        <w:rPr>
          <w:rFonts w:ascii="Segoe UI" w:hAnsi="Segoe UI" w:cs="Segoe UI"/>
        </w:rPr>
        <w:t xml:space="preserve"> Econômico - Eficiência Logística:</w:t>
      </w:r>
      <w:r w:rsidRPr="001B77FB">
        <w:rPr>
          <w:rFonts w:ascii="Segoe UI" w:hAnsi="Segoe UI" w:cs="Segoe UI"/>
          <w:b/>
          <w:bCs/>
        </w:rPr>
        <w:t xml:space="preserve"> </w:t>
      </w:r>
      <w:r w:rsidRPr="001B77FB">
        <w:rPr>
          <w:rFonts w:ascii="Segoe UI" w:hAnsi="Segoe UI" w:cs="Segoe UI"/>
        </w:rPr>
        <w:t xml:space="preserve">Planejar as rotas e os volumes de entrega de forma a otimizar o transporte e reduzir o consumo de combustível dos veículos de entrega. </w:t>
      </w:r>
    </w:p>
    <w:p w14:paraId="622DDF60" w14:textId="77777777" w:rsidR="005B1F71" w:rsidRPr="001B77FB" w:rsidRDefault="005B1F71" w:rsidP="005B1F71">
      <w:pPr>
        <w:pStyle w:val="SemEspaamento"/>
        <w:spacing w:line="360" w:lineRule="auto"/>
        <w:jc w:val="both"/>
        <w:rPr>
          <w:rFonts w:ascii="Segoe UI" w:hAnsi="Segoe UI" w:cs="Segoe UI"/>
        </w:rPr>
      </w:pPr>
    </w:p>
    <w:p w14:paraId="14DF54FF" w14:textId="77777777" w:rsidR="005B1F71" w:rsidRPr="001B77FB" w:rsidRDefault="005B1F71" w:rsidP="005B1F71">
      <w:pPr>
        <w:pStyle w:val="SemEspaamento"/>
        <w:spacing w:line="360" w:lineRule="auto"/>
        <w:jc w:val="both"/>
        <w:rPr>
          <w:rFonts w:ascii="Segoe UI" w:hAnsi="Segoe UI" w:cs="Segoe UI"/>
          <w:b/>
          <w:bCs/>
        </w:rPr>
      </w:pPr>
      <w:r w:rsidRPr="001B77FB">
        <w:rPr>
          <w:rFonts w:ascii="Segoe UI" w:hAnsi="Segoe UI" w:cs="Segoe UI"/>
          <w:b/>
          <w:bCs/>
        </w:rPr>
        <w:t>10.4 Requisitos Gerais e de Gestão da Contratada:</w:t>
      </w:r>
    </w:p>
    <w:p w14:paraId="56CC7C6C"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10.4.1</w:t>
      </w:r>
      <w:r w:rsidRPr="001B77FB">
        <w:rPr>
          <w:rFonts w:ascii="Segoe UI" w:hAnsi="Segoe UI" w:cs="Segoe UI"/>
        </w:rPr>
        <w:t>. Designar formalmente um Preposto para ser o canal de comunicação oficial com a Fiscalização municipal.</w:t>
      </w:r>
    </w:p>
    <w:p w14:paraId="7DCE2781"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10.4.2.</w:t>
      </w:r>
      <w:r w:rsidRPr="001B77FB">
        <w:rPr>
          <w:rFonts w:ascii="Segoe UI" w:hAnsi="Segoe UI" w:cs="Segoe UI"/>
        </w:rPr>
        <w:t xml:space="preserve"> Manter supervisão eficaz sobre suas operações de entrega e sobre a equipe envolvida.</w:t>
      </w:r>
    </w:p>
    <w:p w14:paraId="68CE6BC2"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lastRenderedPageBreak/>
        <w:t>10.4.3.</w:t>
      </w:r>
      <w:r w:rsidRPr="001B77FB">
        <w:rPr>
          <w:rFonts w:ascii="Segoe UI" w:hAnsi="Segoe UI" w:cs="Segoe UI"/>
        </w:rPr>
        <w:t xml:space="preserve"> Manter supervisão eficaz sobre os postos de abastecimento utilizados, assegurando o cumprimento dos padrões técnicos e ambientais exigidos para a prestação do serviço.</w:t>
      </w:r>
    </w:p>
    <w:p w14:paraId="5208E0E5" w14:textId="77777777" w:rsidR="005B1F71" w:rsidRPr="001B77FB" w:rsidRDefault="005B1F71" w:rsidP="005B1F71">
      <w:pPr>
        <w:pStyle w:val="SemEspaamento"/>
        <w:spacing w:line="360" w:lineRule="auto"/>
        <w:jc w:val="both"/>
        <w:rPr>
          <w:rFonts w:ascii="Segoe UI" w:hAnsi="Segoe UI" w:cs="Segoe UI"/>
        </w:rPr>
      </w:pPr>
      <w:r w:rsidRPr="001B77FB">
        <w:rPr>
          <w:rFonts w:ascii="Segoe UI" w:hAnsi="Segoe UI" w:cs="Segoe UI"/>
          <w:b/>
        </w:rPr>
        <w:t>10.4.4.</w:t>
      </w:r>
      <w:r w:rsidRPr="001B77FB">
        <w:rPr>
          <w:rFonts w:ascii="Segoe UI" w:hAnsi="Segoe UI" w:cs="Segoe UI"/>
        </w:rPr>
        <w:t xml:space="preserve"> Apresentar, sempre que requisitado, a documentação fiscal, os relatórios de abastecimento por veículo e por período, bem como os boletins de conformidade do combustível fornecido.</w:t>
      </w:r>
    </w:p>
    <w:p w14:paraId="39A88EDA" w14:textId="77777777" w:rsidR="005B1F71" w:rsidRPr="001B77FB" w:rsidRDefault="005B1F71" w:rsidP="005B1F71">
      <w:pPr>
        <w:pStyle w:val="NormalWeb"/>
        <w:spacing w:before="0" w:beforeAutospacing="0" w:after="0" w:afterAutospacing="0" w:line="360" w:lineRule="auto"/>
        <w:jc w:val="both"/>
        <w:rPr>
          <w:rFonts w:ascii="Segoe UI" w:hAnsi="Segoe UI" w:cs="Segoe UI"/>
          <w:b/>
          <w:sz w:val="22"/>
          <w:szCs w:val="22"/>
        </w:rPr>
      </w:pPr>
    </w:p>
    <w:p w14:paraId="127D1CFC" w14:textId="77777777" w:rsidR="005B1F71" w:rsidRPr="001B77FB" w:rsidRDefault="005B1F71" w:rsidP="005B1F71">
      <w:pPr>
        <w:pStyle w:val="Normal1"/>
        <w:pBdr>
          <w:top w:val="single" w:sz="4" w:space="0" w:color="000000"/>
          <w:left w:val="single" w:sz="4" w:space="4" w:color="000000"/>
          <w:bottom w:val="single" w:sz="4" w:space="1" w:color="000000"/>
          <w:right w:val="single" w:sz="4" w:space="4" w:color="000000"/>
          <w:between w:val="single" w:sz="4" w:space="1" w:color="000000"/>
        </w:pBdr>
        <w:shd w:val="clear" w:color="auto" w:fill="BFBFBF"/>
        <w:tabs>
          <w:tab w:val="left" w:pos="402"/>
        </w:tabs>
        <w:spacing w:line="360" w:lineRule="auto"/>
        <w:jc w:val="both"/>
        <w:rPr>
          <w:rFonts w:ascii="Segoe UI" w:eastAsia="Quattrocento Sans" w:hAnsi="Segoe UI" w:cs="Segoe UI"/>
          <w:b/>
        </w:rPr>
      </w:pPr>
      <w:r w:rsidRPr="001B77FB">
        <w:rPr>
          <w:rFonts w:ascii="Segoe UI" w:eastAsia="Quattrocento Sans" w:hAnsi="Segoe UI" w:cs="Segoe UI"/>
          <w:b/>
        </w:rPr>
        <w:t>11– PRAZO DE VALIDADE DA PROPOSTA</w:t>
      </w:r>
    </w:p>
    <w:p w14:paraId="64CDB694" w14:textId="77777777" w:rsidR="005B1F71" w:rsidRPr="001B77FB" w:rsidRDefault="005B1F71" w:rsidP="005B1F71">
      <w:pPr>
        <w:pStyle w:val="NormalWeb"/>
        <w:spacing w:before="0" w:beforeAutospacing="0" w:after="0" w:afterAutospacing="0" w:line="360" w:lineRule="auto"/>
        <w:rPr>
          <w:rFonts w:ascii="Segoe UI" w:eastAsia="Quattrocento Sans" w:hAnsi="Segoe UI" w:cs="Segoe UI"/>
          <w:color w:val="000000"/>
        </w:rPr>
      </w:pPr>
      <w:r w:rsidRPr="001B77FB">
        <w:rPr>
          <w:rStyle w:val="Forte"/>
          <w:rFonts w:ascii="Segoe UI" w:hAnsi="Segoe UI" w:cs="Segoe UI"/>
          <w:sz w:val="22"/>
          <w:szCs w:val="22"/>
        </w:rPr>
        <w:t xml:space="preserve">11.1 </w:t>
      </w:r>
      <w:r w:rsidRPr="001B77FB">
        <w:rPr>
          <w:rFonts w:ascii="Segoe UI" w:hAnsi="Segoe UI" w:cs="Segoe UI"/>
          <w:sz w:val="22"/>
          <w:szCs w:val="22"/>
        </w:rPr>
        <w:t>Prazo de validade da proposta de 60</w:t>
      </w:r>
      <w:r w:rsidRPr="001B77FB">
        <w:rPr>
          <w:rFonts w:ascii="Segoe UI" w:hAnsi="Segoe UI" w:cs="Segoe UI"/>
          <w:color w:val="FF0000"/>
          <w:sz w:val="22"/>
          <w:szCs w:val="22"/>
        </w:rPr>
        <w:t xml:space="preserve"> </w:t>
      </w:r>
      <w:r w:rsidRPr="001B77FB">
        <w:rPr>
          <w:rFonts w:ascii="Segoe UI" w:hAnsi="Segoe UI" w:cs="Segoe UI"/>
          <w:sz w:val="22"/>
          <w:szCs w:val="22"/>
        </w:rPr>
        <w:t>dias, a contar da data de sua assinatura.</w:t>
      </w:r>
      <w:r w:rsidRPr="001B77FB">
        <w:rPr>
          <w:rFonts w:ascii="Segoe UI" w:hAnsi="Segoe UI" w:cs="Segoe UI"/>
          <w:sz w:val="22"/>
          <w:szCs w:val="22"/>
        </w:rPr>
        <w:br/>
      </w:r>
    </w:p>
    <w:p w14:paraId="42E22D19" w14:textId="77777777" w:rsidR="005B1F71" w:rsidRPr="001B77FB" w:rsidRDefault="005B1F71" w:rsidP="005B1F71">
      <w:pPr>
        <w:pStyle w:val="Normal1"/>
        <w:pBdr>
          <w:top w:val="single" w:sz="4" w:space="1" w:color="000000"/>
          <w:left w:val="single" w:sz="4" w:space="4" w:color="000000"/>
          <w:bottom w:val="single" w:sz="4" w:space="1" w:color="000000"/>
          <w:right w:val="single" w:sz="4" w:space="4" w:color="000000"/>
        </w:pBdr>
        <w:shd w:val="clear" w:color="auto" w:fill="BFBFBF"/>
        <w:tabs>
          <w:tab w:val="left" w:pos="402"/>
        </w:tabs>
        <w:spacing w:after="0" w:line="360" w:lineRule="auto"/>
        <w:jc w:val="both"/>
        <w:rPr>
          <w:rFonts w:ascii="Segoe UI" w:eastAsia="Quattrocento Sans" w:hAnsi="Segoe UI" w:cs="Segoe UI"/>
          <w:b/>
          <w:highlight w:val="white"/>
        </w:rPr>
      </w:pPr>
      <w:r w:rsidRPr="001B77FB">
        <w:rPr>
          <w:rFonts w:ascii="Segoe UI" w:eastAsia="Quattrocento Sans" w:hAnsi="Segoe UI" w:cs="Segoe UI"/>
          <w:b/>
        </w:rPr>
        <w:t>12–</w:t>
      </w:r>
      <w:r w:rsidRPr="001B77FB">
        <w:rPr>
          <w:rFonts w:ascii="Segoe UI" w:hAnsi="Segoe UI" w:cs="Segoe UI"/>
          <w:b/>
          <w:bCs/>
        </w:rPr>
        <w:t xml:space="preserve"> PRAZO DE EXECUÇÃO E DE VIGÊNCIA DO CONTRATO/ATA DE REGISTRO DE PREÇO</w:t>
      </w:r>
    </w:p>
    <w:p w14:paraId="79E8F00B" w14:textId="77777777" w:rsidR="005B1F71" w:rsidRPr="001B77FB" w:rsidRDefault="005B1F71" w:rsidP="005B1F71">
      <w:pPr>
        <w:pStyle w:val="Normal1"/>
        <w:widowControl w:val="0"/>
        <w:pBdr>
          <w:top w:val="nil"/>
          <w:left w:val="nil"/>
          <w:bottom w:val="nil"/>
          <w:right w:val="nil"/>
          <w:between w:val="nil"/>
        </w:pBdr>
        <w:spacing w:after="0" w:line="360" w:lineRule="auto"/>
        <w:jc w:val="both"/>
        <w:rPr>
          <w:rFonts w:ascii="Segoe UI" w:hAnsi="Segoe UI" w:cs="Segoe UI"/>
          <w:b/>
        </w:rPr>
      </w:pPr>
    </w:p>
    <w:p w14:paraId="784DDFA3" w14:textId="77777777" w:rsidR="005B1F71" w:rsidRPr="001B77FB" w:rsidRDefault="005B1F71" w:rsidP="005B1F71">
      <w:pPr>
        <w:pStyle w:val="Normal1"/>
        <w:widowControl w:val="0"/>
        <w:pBdr>
          <w:top w:val="nil"/>
          <w:left w:val="nil"/>
          <w:bottom w:val="nil"/>
          <w:right w:val="nil"/>
          <w:between w:val="nil"/>
        </w:pBdr>
        <w:spacing w:after="0" w:line="360" w:lineRule="auto"/>
        <w:jc w:val="both"/>
        <w:rPr>
          <w:rFonts w:ascii="Segoe UI" w:eastAsia="Quattrocento Sans" w:hAnsi="Segoe UI" w:cs="Segoe UI"/>
        </w:rPr>
      </w:pPr>
      <w:r w:rsidRPr="001B77FB">
        <w:rPr>
          <w:rFonts w:ascii="Segoe UI" w:hAnsi="Segoe UI" w:cs="Segoe UI"/>
          <w:b/>
        </w:rPr>
        <w:t>12.1</w:t>
      </w:r>
      <w:r w:rsidRPr="001B77FB">
        <w:rPr>
          <w:rFonts w:ascii="Segoe UI" w:hAnsi="Segoe UI" w:cs="Segoe UI"/>
        </w:rPr>
        <w:t xml:space="preserve">. </w:t>
      </w:r>
      <w:r w:rsidRPr="001B77FB">
        <w:rPr>
          <w:rFonts w:ascii="Segoe UI" w:eastAsia="Quattrocento Sans" w:hAnsi="Segoe UI" w:cs="Segoe UI"/>
        </w:rPr>
        <w:t>O prazo de vigência da ata de registro de preços oriunda do presente procedimento será de 12 (doze) meses e poderá ser prorrogado, bem como seus quantitativos, por igual período, com a anuência do fornecedor, desde que comprovado o preço vantajoso, nos termos do caput do artigo 84 da Lei 14.133/2021.</w:t>
      </w:r>
    </w:p>
    <w:p w14:paraId="5E8963FA" w14:textId="77777777" w:rsidR="005B1F71" w:rsidRPr="001B77FB" w:rsidRDefault="005B1F71" w:rsidP="005B1F71">
      <w:pPr>
        <w:pStyle w:val="Normal1"/>
        <w:widowControl w:val="0"/>
        <w:pBdr>
          <w:top w:val="nil"/>
          <w:left w:val="nil"/>
          <w:bottom w:val="nil"/>
          <w:right w:val="nil"/>
          <w:between w:val="nil"/>
        </w:pBdr>
        <w:spacing w:after="0" w:line="360" w:lineRule="auto"/>
        <w:jc w:val="both"/>
        <w:rPr>
          <w:rFonts w:ascii="Segoe UI" w:eastAsia="Quattrocento Sans" w:hAnsi="Segoe UI" w:cs="Segoe UI"/>
        </w:rPr>
      </w:pPr>
      <w:r w:rsidRPr="001B77FB">
        <w:rPr>
          <w:rFonts w:ascii="Segoe UI" w:eastAsia="Quattrocento Sans" w:hAnsi="Segoe UI" w:cs="Segoe UI"/>
          <w:b/>
          <w:bCs/>
        </w:rPr>
        <w:t xml:space="preserve">12.1.1 </w:t>
      </w:r>
      <w:r w:rsidRPr="001B77FB">
        <w:rPr>
          <w:rFonts w:ascii="Segoe UI" w:eastAsia="Quattrocento Sans" w:hAnsi="Segoe UI" w:cs="Segoe UI"/>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7CD6016" w14:textId="77777777" w:rsidR="005B1F71" w:rsidRPr="001B77FB" w:rsidRDefault="005B1F71" w:rsidP="005B1F71">
      <w:pPr>
        <w:pStyle w:val="Normal1"/>
        <w:widowControl w:val="0"/>
        <w:pBdr>
          <w:top w:val="nil"/>
          <w:left w:val="nil"/>
          <w:bottom w:val="nil"/>
          <w:right w:val="nil"/>
          <w:between w:val="nil"/>
        </w:pBdr>
        <w:spacing w:after="0" w:line="360" w:lineRule="auto"/>
        <w:jc w:val="both"/>
        <w:rPr>
          <w:rFonts w:ascii="Segoe UI" w:eastAsia="Quattrocento Sans" w:hAnsi="Segoe UI" w:cs="Segoe UI"/>
        </w:rPr>
      </w:pPr>
      <w:r w:rsidRPr="001B77FB">
        <w:rPr>
          <w:rFonts w:ascii="Segoe UI" w:eastAsia="Quattrocento Sans" w:hAnsi="Segoe UI" w:cs="Segoe UI"/>
          <w:b/>
          <w:bCs/>
        </w:rPr>
        <w:t xml:space="preserve">12.1.2 </w:t>
      </w:r>
      <w:r w:rsidRPr="001B77FB">
        <w:rPr>
          <w:rFonts w:ascii="Segoe UI" w:eastAsia="Quattrocento Sans" w:hAnsi="Segoe UI" w:cs="Segoe UI"/>
        </w:rPr>
        <w:t>Na formalização do contrato ou do instrumento substituto deverá haver a indicação da disponibilidade dos créditos orçamentários respectivos.</w:t>
      </w:r>
    </w:p>
    <w:p w14:paraId="7CEC05E7" w14:textId="77777777" w:rsidR="005B1F71" w:rsidRPr="001B77FB" w:rsidRDefault="005B1F71" w:rsidP="005B1F71">
      <w:pPr>
        <w:pStyle w:val="Normal1"/>
        <w:widowControl w:val="0"/>
        <w:pBdr>
          <w:top w:val="nil"/>
          <w:left w:val="nil"/>
          <w:bottom w:val="nil"/>
          <w:right w:val="nil"/>
          <w:between w:val="nil"/>
        </w:pBdr>
        <w:spacing w:after="0" w:line="360" w:lineRule="auto"/>
        <w:jc w:val="both"/>
        <w:rPr>
          <w:rFonts w:ascii="Segoe UI" w:eastAsia="Quattrocento Sans" w:hAnsi="Segoe UI" w:cs="Segoe UI"/>
        </w:rPr>
      </w:pPr>
      <w:r w:rsidRPr="001B77FB">
        <w:rPr>
          <w:rFonts w:ascii="Segoe UI" w:eastAsia="Quattrocento Sans" w:hAnsi="Segoe UI" w:cs="Segoe UI"/>
          <w:b/>
          <w:bCs/>
        </w:rPr>
        <w:t xml:space="preserve">12.2 </w:t>
      </w:r>
      <w:r w:rsidRPr="001B77FB">
        <w:rPr>
          <w:rFonts w:ascii="Segoe UI" w:eastAsia="Quattrocento Sans" w:hAnsi="Segoe UI" w:cs="Segoe UI"/>
        </w:rPr>
        <w:t xml:space="preserve">A contratação com os fornecedores registrados na ata será formalizada pelo órgão ou pela entidade interessada por intermédio de instrumento contratual, emissão de nota de empenho de </w:t>
      </w:r>
      <w:r w:rsidRPr="001B77FB">
        <w:rPr>
          <w:rFonts w:ascii="Segoe UI" w:eastAsia="Quattrocento Sans" w:hAnsi="Segoe UI" w:cs="Segoe UI"/>
        </w:rPr>
        <w:lastRenderedPageBreak/>
        <w:t>despesa, autorização de compra ou outro instrumento hábil, conforme o artigo 95 da Lei 14.133/2021.</w:t>
      </w:r>
    </w:p>
    <w:p w14:paraId="05AB6DED" w14:textId="77777777" w:rsidR="005B1F71" w:rsidRPr="001B77FB" w:rsidRDefault="005B1F71" w:rsidP="005B1F71">
      <w:pPr>
        <w:pStyle w:val="Normal1"/>
        <w:widowControl w:val="0"/>
        <w:pBdr>
          <w:top w:val="nil"/>
          <w:left w:val="nil"/>
          <w:bottom w:val="nil"/>
          <w:right w:val="nil"/>
          <w:between w:val="nil"/>
        </w:pBdr>
        <w:spacing w:after="0" w:line="360" w:lineRule="auto"/>
        <w:jc w:val="both"/>
        <w:rPr>
          <w:rFonts w:ascii="Segoe UI" w:eastAsia="Quattrocento Sans" w:hAnsi="Segoe UI" w:cs="Segoe UI"/>
        </w:rPr>
      </w:pPr>
      <w:r w:rsidRPr="001B77FB">
        <w:rPr>
          <w:rFonts w:ascii="Segoe UI" w:eastAsia="Quattrocento Sans" w:hAnsi="Segoe UI" w:cs="Segoe UI"/>
          <w:b/>
          <w:bCs/>
        </w:rPr>
        <w:t>12.2.1</w:t>
      </w:r>
      <w:r w:rsidRPr="001B77FB">
        <w:rPr>
          <w:rFonts w:ascii="Segoe UI" w:eastAsia="Quattrocento Sans" w:hAnsi="Segoe UI" w:cs="Segoe UI"/>
        </w:rPr>
        <w:t xml:space="preserve"> O instrumento contratual deverá ser assinado no prazo de validade da ata de registro de preços.</w:t>
      </w:r>
    </w:p>
    <w:p w14:paraId="1CA4CC15" w14:textId="77777777" w:rsidR="005B1F71" w:rsidRPr="001B77FB" w:rsidRDefault="005B1F71" w:rsidP="005B1F71">
      <w:pPr>
        <w:pStyle w:val="Normal1"/>
        <w:widowControl w:val="0"/>
        <w:pBdr>
          <w:top w:val="nil"/>
          <w:left w:val="nil"/>
          <w:bottom w:val="nil"/>
          <w:right w:val="nil"/>
          <w:between w:val="nil"/>
        </w:pBdr>
        <w:spacing w:after="0" w:line="360" w:lineRule="auto"/>
        <w:jc w:val="both"/>
        <w:rPr>
          <w:rFonts w:ascii="Segoe UI" w:eastAsia="Quattrocento Sans" w:hAnsi="Segoe UI" w:cs="Segoe UI"/>
        </w:rPr>
      </w:pPr>
      <w:r w:rsidRPr="001B77FB">
        <w:rPr>
          <w:rFonts w:ascii="Segoe UI" w:eastAsia="Quattrocento Sans" w:hAnsi="Segoe UI" w:cs="Segoe UI"/>
          <w:b/>
          <w:bCs/>
        </w:rPr>
        <w:t xml:space="preserve">12.3 </w:t>
      </w:r>
      <w:r w:rsidRPr="001B77FB">
        <w:rPr>
          <w:rFonts w:ascii="Segoe UI" w:eastAsia="Quattrocento Sans" w:hAnsi="Segoe UI" w:cs="Segoe UI"/>
        </w:rPr>
        <w:t>Os Contratos decorrentes do sistema de registro de preços poderão ser alterados, observado o artigo 124 da Lei 14.133/2021.</w:t>
      </w:r>
    </w:p>
    <w:p w14:paraId="7935F0D5" w14:textId="77777777" w:rsidR="005B1F71" w:rsidRPr="001B77FB" w:rsidRDefault="005B1F71" w:rsidP="005B1F71">
      <w:pPr>
        <w:pStyle w:val="Normal1"/>
        <w:widowControl w:val="0"/>
        <w:pBdr>
          <w:top w:val="nil"/>
          <w:left w:val="nil"/>
          <w:bottom w:val="nil"/>
          <w:right w:val="nil"/>
          <w:between w:val="nil"/>
        </w:pBdr>
        <w:spacing w:after="0" w:line="360" w:lineRule="auto"/>
        <w:jc w:val="both"/>
        <w:rPr>
          <w:rFonts w:ascii="Segoe UI" w:eastAsia="Quattrocento Sans" w:hAnsi="Segoe UI" w:cs="Segoe UI"/>
        </w:rPr>
      </w:pPr>
      <w:r w:rsidRPr="001B77FB">
        <w:rPr>
          <w:rFonts w:ascii="Segoe UI" w:eastAsia="Quattrocento Sans" w:hAnsi="Segoe UI" w:cs="Segoe UI"/>
          <w:b/>
          <w:bCs/>
        </w:rPr>
        <w:t xml:space="preserve">12.4 </w:t>
      </w:r>
      <w:r w:rsidRPr="001B77FB">
        <w:rPr>
          <w:rFonts w:ascii="Segoe UI" w:eastAsia="Quattrocento Sans" w:hAnsi="Segoe UI" w:cs="Segoe UI"/>
        </w:rPr>
        <w:t>Após a homologação da licitação ou da contratação direta, o licitante mais bem classificado ou fornecedor, no caso da contratação direta, será convocado para assinar a ata de registro de preços, no prazo e nas condições estabelecidas no edital de licitação ou no aviso de contratação direta, sob pena de decair o direito, sem prejuízo das sanções previstas na Lei 14.133/2021.</w:t>
      </w:r>
    </w:p>
    <w:p w14:paraId="256505DB" w14:textId="77777777" w:rsidR="005B1F71" w:rsidRPr="001B77FB" w:rsidRDefault="005B1F71" w:rsidP="005B1F71">
      <w:pPr>
        <w:pStyle w:val="Normal1"/>
        <w:widowControl w:val="0"/>
        <w:pBdr>
          <w:top w:val="nil"/>
          <w:left w:val="nil"/>
          <w:bottom w:val="nil"/>
          <w:right w:val="nil"/>
          <w:between w:val="nil"/>
        </w:pBdr>
        <w:spacing w:after="0" w:line="360" w:lineRule="auto"/>
        <w:jc w:val="both"/>
        <w:rPr>
          <w:rFonts w:ascii="Segoe UI" w:eastAsia="Quattrocento Sans" w:hAnsi="Segoe UI" w:cs="Segoe UI"/>
        </w:rPr>
      </w:pPr>
      <w:r w:rsidRPr="001B77FB">
        <w:rPr>
          <w:rFonts w:ascii="Segoe UI" w:eastAsia="Quattrocento Sans" w:hAnsi="Segoe UI" w:cs="Segoe UI"/>
          <w:b/>
          <w:bCs/>
        </w:rPr>
        <w:t xml:space="preserve">12.4.1 </w:t>
      </w:r>
      <w:r w:rsidRPr="001B77FB">
        <w:rPr>
          <w:rFonts w:ascii="Segoe UI" w:eastAsia="Quattrocento Sans" w:hAnsi="Segoe UI" w:cs="Segoe UI"/>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F9E5A62" w14:textId="77777777" w:rsidR="005B1F71" w:rsidRPr="001B77FB" w:rsidRDefault="005B1F71" w:rsidP="005B1F71">
      <w:pPr>
        <w:pStyle w:val="Normal1"/>
        <w:widowControl w:val="0"/>
        <w:pBdr>
          <w:top w:val="nil"/>
          <w:left w:val="nil"/>
          <w:bottom w:val="nil"/>
          <w:right w:val="nil"/>
          <w:between w:val="nil"/>
        </w:pBdr>
        <w:spacing w:after="0" w:line="360" w:lineRule="auto"/>
        <w:jc w:val="both"/>
        <w:rPr>
          <w:rFonts w:ascii="Segoe UI" w:eastAsia="Quattrocento Sans" w:hAnsi="Segoe UI" w:cs="Segoe UI"/>
        </w:rPr>
      </w:pPr>
      <w:r w:rsidRPr="001B77FB">
        <w:rPr>
          <w:rFonts w:ascii="Segoe UI" w:eastAsia="Quattrocento Sans" w:hAnsi="Segoe UI" w:cs="Segoe UI"/>
          <w:b/>
          <w:bCs/>
        </w:rPr>
        <w:t xml:space="preserve">12.5 </w:t>
      </w:r>
      <w:r w:rsidRPr="001B77FB">
        <w:rPr>
          <w:rFonts w:ascii="Segoe UI" w:eastAsia="Quattrocento Sans" w:hAnsi="Segoe UI" w:cs="Segoe UI"/>
        </w:rPr>
        <w:t>Quando o convocado não assinar a ata de registro de preços no prazo e nas condições estabelecidas no edital ou no aviso de contratação, e observado o disposto no item 7 e subitens, fica facultada à Administração convocar os licitantes remanescentes do cadastro de reserva, na ordem de classificação, para fazê-lo em igual prazo e nas condições propostas pelo primeiro classificado.</w:t>
      </w:r>
    </w:p>
    <w:p w14:paraId="68FE2170" w14:textId="77777777" w:rsidR="005B1F71" w:rsidRPr="001B77FB" w:rsidRDefault="005B1F71" w:rsidP="005B1F71">
      <w:pPr>
        <w:pStyle w:val="Normal1"/>
        <w:widowControl w:val="0"/>
        <w:pBdr>
          <w:top w:val="nil"/>
          <w:left w:val="nil"/>
          <w:bottom w:val="nil"/>
          <w:right w:val="nil"/>
          <w:between w:val="nil"/>
        </w:pBdr>
        <w:spacing w:after="0" w:line="360" w:lineRule="auto"/>
        <w:jc w:val="both"/>
        <w:rPr>
          <w:rFonts w:ascii="Segoe UI" w:eastAsia="Quattrocento Sans" w:hAnsi="Segoe UI" w:cs="Segoe UI"/>
        </w:rPr>
      </w:pPr>
      <w:r w:rsidRPr="001B77FB">
        <w:rPr>
          <w:rFonts w:ascii="Segoe UI" w:eastAsia="Quattrocento Sans" w:hAnsi="Segoe UI" w:cs="Segoe UI"/>
          <w:b/>
          <w:bCs/>
        </w:rPr>
        <w:t xml:space="preserve">12.6 </w:t>
      </w:r>
      <w:r w:rsidRPr="001B77FB">
        <w:rPr>
          <w:rFonts w:ascii="Segoe UI" w:eastAsia="Quattrocento Sans" w:hAnsi="Segoe UI" w:cs="Segoe UI"/>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855BC98" w14:textId="77777777" w:rsidR="005B1F71" w:rsidRPr="001B77FB" w:rsidRDefault="005B1F71" w:rsidP="005B1F71">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themeFill="background2" w:themeFillShade="E6"/>
        <w:spacing w:line="360" w:lineRule="auto"/>
        <w:jc w:val="both"/>
        <w:rPr>
          <w:rFonts w:ascii="Segoe UI" w:eastAsia="Quattrocento Sans" w:hAnsi="Segoe UI" w:cs="Segoe UI"/>
          <w:b/>
        </w:rPr>
      </w:pPr>
      <w:r w:rsidRPr="001B77FB">
        <w:rPr>
          <w:rFonts w:ascii="Segoe UI" w:eastAsia="Quattrocento Sans" w:hAnsi="Segoe UI" w:cs="Segoe UI"/>
          <w:b/>
        </w:rPr>
        <w:t>13–</w:t>
      </w:r>
      <w:r w:rsidRPr="001B77FB">
        <w:rPr>
          <w:b/>
          <w:bCs/>
        </w:rPr>
        <w:t xml:space="preserve"> </w:t>
      </w:r>
      <w:r w:rsidRPr="001B77FB">
        <w:rPr>
          <w:rFonts w:ascii="Segoe UI" w:hAnsi="Segoe UI" w:cs="Segoe UI"/>
          <w:b/>
          <w:bCs/>
          <w:sz w:val="22"/>
          <w:szCs w:val="22"/>
        </w:rPr>
        <w:t>FORMA DE ENTREGA E CRITÉRIO DE RECEBIMENTO</w:t>
      </w:r>
    </w:p>
    <w:p w14:paraId="0C311D8A" w14:textId="77777777" w:rsidR="005B1F71" w:rsidRPr="001B77FB" w:rsidRDefault="005B1F71" w:rsidP="005B1F71">
      <w:pPr>
        <w:pStyle w:val="Default"/>
        <w:spacing w:line="360" w:lineRule="auto"/>
        <w:jc w:val="both"/>
        <w:rPr>
          <w:rFonts w:ascii="Segoe UI" w:hAnsi="Segoe UI" w:cs="Segoe UI"/>
          <w:sz w:val="22"/>
          <w:szCs w:val="22"/>
        </w:rPr>
      </w:pPr>
      <w:r w:rsidRPr="001B77FB">
        <w:rPr>
          <w:rFonts w:ascii="Segoe UI" w:hAnsi="Segoe UI" w:cs="Segoe UI"/>
          <w:b/>
          <w:sz w:val="22"/>
          <w:szCs w:val="22"/>
        </w:rPr>
        <w:t>13.1</w:t>
      </w:r>
      <w:r w:rsidRPr="001B77FB">
        <w:rPr>
          <w:rFonts w:ascii="Segoe UI" w:hAnsi="Segoe UI" w:cs="Segoe UI"/>
          <w:sz w:val="22"/>
          <w:szCs w:val="22"/>
        </w:rPr>
        <w:t xml:space="preserve"> O prazo de fornecimento dos itens licitados será imediato, a contar do recebimento da ordem de fornecimento. </w:t>
      </w:r>
    </w:p>
    <w:p w14:paraId="5346F699" w14:textId="77777777" w:rsidR="005B1F71" w:rsidRPr="001B77FB" w:rsidRDefault="005B1F71" w:rsidP="005B1F71">
      <w:pPr>
        <w:pStyle w:val="Default"/>
        <w:spacing w:line="360" w:lineRule="auto"/>
        <w:jc w:val="both"/>
        <w:rPr>
          <w:rFonts w:ascii="Segoe UI" w:hAnsi="Segoe UI" w:cs="Segoe UI"/>
          <w:sz w:val="22"/>
          <w:szCs w:val="22"/>
        </w:rPr>
      </w:pPr>
      <w:r w:rsidRPr="001B77FB">
        <w:rPr>
          <w:rFonts w:ascii="Segoe UI" w:hAnsi="Segoe UI" w:cs="Segoe UI"/>
          <w:b/>
          <w:sz w:val="22"/>
          <w:szCs w:val="22"/>
        </w:rPr>
        <w:lastRenderedPageBreak/>
        <w:t>13.2</w:t>
      </w:r>
      <w:r w:rsidRPr="001B77FB">
        <w:rPr>
          <w:rFonts w:ascii="Segoe UI" w:hAnsi="Segoe UI" w:cs="Segoe UI"/>
          <w:sz w:val="22"/>
          <w:szCs w:val="22"/>
        </w:rPr>
        <w:t xml:space="preserve"> A frota atual da CONTRATANTE poderá sofrer alterações no decorrer da execução contratual no que diz respeito a substituição ou incorporação de veículos que venham a ser adquiridos, ou alugados à frota em nada altera as condições estabelecidas na contratação.</w:t>
      </w:r>
    </w:p>
    <w:p w14:paraId="646F1FA6" w14:textId="77777777" w:rsidR="005B1F71" w:rsidRPr="001B77FB" w:rsidRDefault="005B1F71" w:rsidP="005B1F71">
      <w:pPr>
        <w:pStyle w:val="NormalWeb"/>
        <w:spacing w:before="0" w:beforeAutospacing="0" w:after="0" w:afterAutospacing="0" w:line="360" w:lineRule="auto"/>
        <w:jc w:val="both"/>
        <w:rPr>
          <w:rFonts w:ascii="Segoe UI" w:hAnsi="Segoe UI" w:cs="Segoe UI"/>
          <w:sz w:val="22"/>
          <w:szCs w:val="22"/>
        </w:rPr>
      </w:pPr>
      <w:r w:rsidRPr="001B77FB">
        <w:rPr>
          <w:rFonts w:ascii="Segoe UI" w:hAnsi="Segoe UI" w:cs="Segoe UI"/>
          <w:b/>
          <w:sz w:val="22"/>
          <w:szCs w:val="22"/>
        </w:rPr>
        <w:t>13.3</w:t>
      </w:r>
      <w:r w:rsidRPr="001B77FB">
        <w:rPr>
          <w:rFonts w:ascii="Segoe UI" w:hAnsi="Segoe UI" w:cs="Segoe UI"/>
          <w:sz w:val="22"/>
          <w:szCs w:val="22"/>
        </w:rPr>
        <w:t xml:space="preserve"> As Secretarias terão o prazo de até 01 (um) dia para aceitar os produtos fornecidos pela CONTRATADA, sendo que serão recebidos da seguinte forma:</w:t>
      </w:r>
    </w:p>
    <w:p w14:paraId="161E1BDE" w14:textId="77777777" w:rsidR="005B1F71" w:rsidRPr="001B77FB" w:rsidRDefault="005B1F71" w:rsidP="005B1F71">
      <w:pPr>
        <w:pStyle w:val="NormalWeb"/>
        <w:spacing w:before="0" w:beforeAutospacing="0" w:after="0" w:afterAutospacing="0" w:line="360" w:lineRule="auto"/>
        <w:jc w:val="both"/>
        <w:rPr>
          <w:rFonts w:ascii="Segoe UI" w:hAnsi="Segoe UI" w:cs="Segoe UI"/>
          <w:sz w:val="22"/>
          <w:szCs w:val="22"/>
        </w:rPr>
      </w:pPr>
      <w:r w:rsidRPr="001B77FB">
        <w:rPr>
          <w:rFonts w:ascii="Segoe UI" w:hAnsi="Segoe UI" w:cs="Segoe UI"/>
          <w:sz w:val="22"/>
          <w:szCs w:val="22"/>
        </w:rPr>
        <w:t xml:space="preserve">a) Provisoriamente, no momento do abastecimento; </w:t>
      </w:r>
    </w:p>
    <w:p w14:paraId="1C1FD118" w14:textId="77777777" w:rsidR="005B1F71" w:rsidRPr="001B77FB" w:rsidRDefault="005B1F71" w:rsidP="005B1F71">
      <w:pPr>
        <w:pStyle w:val="NormalWeb"/>
        <w:spacing w:before="0" w:beforeAutospacing="0" w:after="0" w:afterAutospacing="0" w:line="360" w:lineRule="auto"/>
        <w:jc w:val="both"/>
        <w:rPr>
          <w:rFonts w:ascii="Segoe UI" w:hAnsi="Segoe UI" w:cs="Segoe UI"/>
          <w:sz w:val="22"/>
          <w:szCs w:val="22"/>
        </w:rPr>
      </w:pPr>
      <w:r w:rsidRPr="001B77FB">
        <w:rPr>
          <w:rFonts w:ascii="Segoe UI" w:hAnsi="Segoe UI" w:cs="Segoe UI"/>
          <w:sz w:val="22"/>
          <w:szCs w:val="22"/>
        </w:rPr>
        <w:t xml:space="preserve">b) Definitivamente, no atesto da nota fiscal em época própria; </w:t>
      </w:r>
    </w:p>
    <w:p w14:paraId="0BA5371A" w14:textId="77777777" w:rsidR="005B1F71" w:rsidRPr="001B77FB" w:rsidRDefault="005B1F71" w:rsidP="005B1F71">
      <w:pPr>
        <w:pStyle w:val="NormalWeb"/>
        <w:spacing w:before="0" w:beforeAutospacing="0" w:after="0" w:afterAutospacing="0" w:line="360" w:lineRule="auto"/>
        <w:jc w:val="both"/>
        <w:rPr>
          <w:rFonts w:ascii="Segoe UI" w:hAnsi="Segoe UI" w:cs="Segoe UI"/>
          <w:sz w:val="22"/>
          <w:szCs w:val="22"/>
        </w:rPr>
      </w:pPr>
      <w:r w:rsidRPr="001B77FB">
        <w:rPr>
          <w:rFonts w:ascii="Segoe UI" w:hAnsi="Segoe UI" w:cs="Segoe UI"/>
          <w:sz w:val="22"/>
          <w:szCs w:val="22"/>
        </w:rPr>
        <w:t xml:space="preserve">c) Rejeitado, quando em desacordo com o estabelecido no Edital, e seus Anexos. </w:t>
      </w:r>
    </w:p>
    <w:p w14:paraId="5C3F8875" w14:textId="77777777" w:rsidR="005B1F71" w:rsidRPr="001B77FB" w:rsidRDefault="005B1F71" w:rsidP="005B1F71">
      <w:pPr>
        <w:autoSpaceDE w:val="0"/>
        <w:autoSpaceDN w:val="0"/>
        <w:adjustRightInd w:val="0"/>
        <w:spacing w:after="42" w:line="360" w:lineRule="auto"/>
        <w:jc w:val="both"/>
        <w:rPr>
          <w:rFonts w:ascii="Segoe UI" w:eastAsiaTheme="minorEastAsia" w:hAnsi="Segoe UI" w:cs="Segoe UI"/>
        </w:rPr>
      </w:pPr>
      <w:r w:rsidRPr="001B77FB">
        <w:rPr>
          <w:rFonts w:ascii="Segoe UI" w:eastAsiaTheme="minorEastAsia" w:hAnsi="Segoe UI" w:cs="Segoe UI"/>
          <w:b/>
          <w:bCs/>
        </w:rPr>
        <w:t>13.4</w:t>
      </w:r>
      <w:r w:rsidRPr="001B77FB">
        <w:rPr>
          <w:rFonts w:ascii="Segoe UI" w:eastAsiaTheme="minorEastAsia" w:hAnsi="Segoe UI" w:cs="Segoe UI"/>
        </w:rPr>
        <w:t xml:space="preserve"> O prazo para recebimento definitivo poderá ser excepcionalmente prorrogado, de forma justificada, por igual período, quando houver necessidade de diligências para a aferição do atendimento das exigências contratuais. </w:t>
      </w:r>
    </w:p>
    <w:p w14:paraId="0C62CA32" w14:textId="77777777" w:rsidR="005B1F71" w:rsidRPr="001B77FB" w:rsidRDefault="005B1F71" w:rsidP="005B1F71">
      <w:pPr>
        <w:autoSpaceDE w:val="0"/>
        <w:autoSpaceDN w:val="0"/>
        <w:adjustRightInd w:val="0"/>
        <w:spacing w:after="42" w:line="360" w:lineRule="auto"/>
        <w:jc w:val="both"/>
        <w:rPr>
          <w:rFonts w:ascii="Segoe UI" w:eastAsiaTheme="minorEastAsia" w:hAnsi="Segoe UI" w:cs="Segoe UI"/>
        </w:rPr>
      </w:pPr>
      <w:r w:rsidRPr="001B77FB">
        <w:rPr>
          <w:rFonts w:ascii="Segoe UI" w:eastAsiaTheme="minorEastAsia" w:hAnsi="Segoe UI" w:cs="Segoe UI"/>
          <w:b/>
          <w:bCs/>
        </w:rPr>
        <w:t>13.5</w:t>
      </w:r>
      <w:r w:rsidRPr="001B77FB">
        <w:rPr>
          <w:rFonts w:ascii="Segoe UI" w:eastAsiaTheme="minorEastAsia" w:hAnsi="Segoe UI" w:cs="Segoe UI"/>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1B77FB">
        <w:rPr>
          <w:rFonts w:ascii="Segoe UI" w:eastAsiaTheme="minorEastAsia" w:hAnsi="Segoe UI" w:cs="Segoe UI"/>
        </w:rPr>
        <w:t>pertine</w:t>
      </w:r>
      <w:proofErr w:type="spellEnd"/>
      <w:r w:rsidRPr="001B77FB">
        <w:rPr>
          <w:rFonts w:ascii="Segoe UI" w:eastAsiaTheme="minorEastAsia" w:hAnsi="Segoe UI" w:cs="Segoe UI"/>
        </w:rPr>
        <w:t xml:space="preserve"> à parcela incontroversa da execução do objeto, para efeito de liquidação e pagamento. </w:t>
      </w:r>
    </w:p>
    <w:p w14:paraId="44F3A3E6" w14:textId="77777777" w:rsidR="005B1F71" w:rsidRPr="001B77FB" w:rsidRDefault="005B1F71" w:rsidP="005B1F71">
      <w:pPr>
        <w:autoSpaceDE w:val="0"/>
        <w:autoSpaceDN w:val="0"/>
        <w:adjustRightInd w:val="0"/>
        <w:spacing w:after="42" w:line="360" w:lineRule="auto"/>
        <w:jc w:val="both"/>
        <w:rPr>
          <w:rFonts w:ascii="Segoe UI" w:eastAsiaTheme="minorEastAsia" w:hAnsi="Segoe UI" w:cs="Segoe UI"/>
        </w:rPr>
      </w:pPr>
      <w:r w:rsidRPr="001B77FB">
        <w:rPr>
          <w:rFonts w:ascii="Segoe UI" w:eastAsiaTheme="minorEastAsia" w:hAnsi="Segoe UI" w:cs="Segoe UI"/>
          <w:b/>
          <w:bCs/>
        </w:rPr>
        <w:t>13.6</w:t>
      </w:r>
      <w:r w:rsidRPr="001B77FB">
        <w:rPr>
          <w:rFonts w:ascii="Segoe UI" w:eastAsiaTheme="minorEastAsia" w:hAnsi="Segoe UI" w:cs="Segoe UI"/>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51E3902F" w14:textId="77777777" w:rsidR="005B1F71" w:rsidRPr="001B77FB" w:rsidRDefault="005B1F71" w:rsidP="005B1F71">
      <w:pPr>
        <w:pStyle w:val="Default"/>
        <w:spacing w:line="360" w:lineRule="auto"/>
        <w:jc w:val="both"/>
        <w:rPr>
          <w:rFonts w:ascii="Segoe UI" w:eastAsia="Quattrocento Sans" w:hAnsi="Segoe UI" w:cs="Segoe UI"/>
        </w:rPr>
      </w:pPr>
      <w:r w:rsidRPr="001B77FB">
        <w:rPr>
          <w:rFonts w:ascii="Segoe UI" w:hAnsi="Segoe UI" w:cs="Segoe UI"/>
          <w:b/>
          <w:bCs/>
          <w:color w:val="auto"/>
          <w:sz w:val="22"/>
          <w:szCs w:val="22"/>
        </w:rPr>
        <w:t>13.7</w:t>
      </w:r>
      <w:r w:rsidRPr="001B77FB">
        <w:rPr>
          <w:rFonts w:ascii="Segoe UI" w:hAnsi="Segoe UI" w:cs="Segoe UI"/>
          <w:color w:val="auto"/>
          <w:sz w:val="22"/>
          <w:szCs w:val="22"/>
        </w:rPr>
        <w:t xml:space="preserve"> O recebimento provisório ou definitivo não excluirá a responsabilidade civil pela solidez e pela segurança do serviço nem a responsabilidade ético-profissional pela perfeita execução do contrato.</w:t>
      </w:r>
    </w:p>
    <w:p w14:paraId="221F4EEA" w14:textId="77777777" w:rsidR="005B1F71" w:rsidRPr="001B77FB" w:rsidRDefault="005B1F71" w:rsidP="005B1F71">
      <w:pPr>
        <w:pStyle w:val="Normal1"/>
        <w:widowControl w:val="0"/>
        <w:pBdr>
          <w:top w:val="nil"/>
          <w:left w:val="nil"/>
          <w:bottom w:val="nil"/>
          <w:right w:val="nil"/>
          <w:between w:val="nil"/>
        </w:pBdr>
        <w:spacing w:after="0" w:line="240" w:lineRule="auto"/>
        <w:jc w:val="both"/>
        <w:rPr>
          <w:rFonts w:ascii="Segoe UI" w:eastAsia="Quattrocento Sans" w:hAnsi="Segoe UI" w:cs="Segoe UI"/>
        </w:rPr>
      </w:pPr>
    </w:p>
    <w:p w14:paraId="262339CE" w14:textId="77777777" w:rsidR="005B1F71" w:rsidRPr="001B77FB" w:rsidRDefault="005B1F71" w:rsidP="005B1F71">
      <w:pPr>
        <w:pStyle w:val="Normal1"/>
        <w:pBdr>
          <w:top w:val="single" w:sz="4" w:space="1" w:color="000000"/>
          <w:left w:val="single" w:sz="4" w:space="4" w:color="000000"/>
          <w:bottom w:val="single" w:sz="4" w:space="1" w:color="000000"/>
          <w:right w:val="single" w:sz="4" w:space="4" w:color="000000"/>
        </w:pBdr>
        <w:shd w:val="clear" w:color="auto" w:fill="BFBFBF"/>
        <w:tabs>
          <w:tab w:val="left" w:pos="402"/>
        </w:tabs>
        <w:spacing w:line="360" w:lineRule="auto"/>
        <w:jc w:val="both"/>
        <w:rPr>
          <w:rFonts w:ascii="Segoe UI" w:eastAsia="Quattrocento Sans" w:hAnsi="Segoe UI" w:cs="Segoe UI"/>
          <w:b/>
        </w:rPr>
      </w:pPr>
      <w:r w:rsidRPr="001B77FB">
        <w:rPr>
          <w:rFonts w:ascii="Segoe UI" w:eastAsia="Quattrocento Sans" w:hAnsi="Segoe UI" w:cs="Segoe UI"/>
          <w:b/>
        </w:rPr>
        <w:t>14 –</w:t>
      </w:r>
      <w:r w:rsidRPr="001B77FB">
        <w:rPr>
          <w:b/>
          <w:bCs/>
        </w:rPr>
        <w:t xml:space="preserve"> </w:t>
      </w:r>
      <w:r w:rsidRPr="001B77FB">
        <w:rPr>
          <w:rFonts w:ascii="Segoe UI" w:hAnsi="Segoe UI" w:cs="Segoe UI"/>
          <w:b/>
          <w:bCs/>
        </w:rPr>
        <w:t>CRITÉRIO DE MEDIÇÃO E PAGAMENTO</w:t>
      </w:r>
    </w:p>
    <w:p w14:paraId="306D62A9" w14:textId="77777777" w:rsidR="005B1F71" w:rsidRPr="001B77FB" w:rsidRDefault="005B1F71" w:rsidP="005B1F71">
      <w:pPr>
        <w:pStyle w:val="Default"/>
        <w:spacing w:line="360" w:lineRule="auto"/>
        <w:jc w:val="both"/>
        <w:rPr>
          <w:rFonts w:ascii="Segoe UI" w:eastAsia="Quattrocento Sans" w:hAnsi="Segoe UI" w:cs="Segoe UI"/>
          <w:b/>
          <w:bCs/>
          <w:sz w:val="22"/>
          <w:szCs w:val="22"/>
        </w:rPr>
      </w:pPr>
      <w:r w:rsidRPr="001B77FB">
        <w:rPr>
          <w:rFonts w:ascii="Segoe UI" w:eastAsia="Quattrocento Sans" w:hAnsi="Segoe UI" w:cs="Segoe UI"/>
          <w:b/>
          <w:bCs/>
          <w:sz w:val="22"/>
          <w:szCs w:val="22"/>
        </w:rPr>
        <w:t>14.1 Do pagamento</w:t>
      </w:r>
    </w:p>
    <w:p w14:paraId="6F6ECA87" w14:textId="77777777" w:rsidR="005B1F71" w:rsidRPr="001B77FB" w:rsidRDefault="005B1F71" w:rsidP="005B1F71">
      <w:pPr>
        <w:pStyle w:val="Default"/>
        <w:spacing w:line="360" w:lineRule="auto"/>
        <w:jc w:val="both"/>
        <w:rPr>
          <w:rFonts w:ascii="Segoe UI" w:hAnsi="Segoe UI" w:cs="Segoe UI"/>
          <w:sz w:val="22"/>
          <w:szCs w:val="22"/>
        </w:rPr>
      </w:pPr>
      <w:r w:rsidRPr="001B77FB">
        <w:rPr>
          <w:rFonts w:ascii="Segoe UI" w:hAnsi="Segoe UI" w:cs="Segoe UI"/>
          <w:b/>
          <w:sz w:val="22"/>
          <w:szCs w:val="22"/>
        </w:rPr>
        <w:lastRenderedPageBreak/>
        <w:t>14.1.1</w:t>
      </w:r>
      <w:r w:rsidRPr="001B77FB">
        <w:rPr>
          <w:rFonts w:ascii="Segoe UI" w:hAnsi="Segoe UI" w:cs="Segoe UI"/>
          <w:sz w:val="22"/>
          <w:szCs w:val="22"/>
        </w:rPr>
        <w:t xml:space="preserve"> Os pagamentos serão efetuados à adjudicatária em até 30 (trinta) dias após a apresentação da Nota Fiscal devidamente atestada pelo responsável do recebimento dos produtos, cumpridas todas as exigências do edital e seus anexos da Ata de Registro de Preços e Contrato;</w:t>
      </w:r>
    </w:p>
    <w:p w14:paraId="085C94C8" w14:textId="77777777" w:rsidR="005B1F71" w:rsidRPr="001B77FB" w:rsidRDefault="005B1F71" w:rsidP="005B1F71">
      <w:pPr>
        <w:pStyle w:val="NormalWeb"/>
        <w:spacing w:before="0" w:beforeAutospacing="0" w:after="0" w:afterAutospacing="0" w:line="360" w:lineRule="auto"/>
        <w:jc w:val="both"/>
        <w:rPr>
          <w:rFonts w:ascii="Segoe UI" w:hAnsi="Segoe UI" w:cs="Segoe UI"/>
          <w:sz w:val="22"/>
          <w:szCs w:val="22"/>
        </w:rPr>
      </w:pPr>
      <w:r w:rsidRPr="001B77FB">
        <w:rPr>
          <w:rFonts w:ascii="Segoe UI" w:hAnsi="Segoe UI" w:cs="Segoe UI"/>
          <w:b/>
          <w:sz w:val="22"/>
          <w:szCs w:val="22"/>
        </w:rPr>
        <w:t>14.1.2</w:t>
      </w:r>
      <w:r w:rsidRPr="001B77FB">
        <w:rPr>
          <w:rFonts w:ascii="Segoe UI" w:hAnsi="Segoe UI" w:cs="Segoe UI"/>
          <w:sz w:val="22"/>
          <w:szCs w:val="22"/>
        </w:rPr>
        <w:t xml:space="preserve"> O valor a ser pago pela Administração após a seleção da empresa vencedora será o valor divulgado na tabela ANP na data da realização do pedido, deduzido do desconto ofertado pela empresa vencedora.</w:t>
      </w:r>
    </w:p>
    <w:p w14:paraId="62C47A52" w14:textId="77777777" w:rsidR="005B1F71" w:rsidRPr="001B77FB" w:rsidRDefault="005B1F71" w:rsidP="005B1F71">
      <w:pPr>
        <w:pStyle w:val="NormalWeb"/>
        <w:spacing w:before="0" w:beforeAutospacing="0" w:after="0" w:afterAutospacing="0" w:line="360" w:lineRule="auto"/>
        <w:jc w:val="both"/>
        <w:rPr>
          <w:rFonts w:ascii="Segoe UI" w:hAnsi="Segoe UI" w:cs="Segoe UI"/>
          <w:sz w:val="22"/>
          <w:szCs w:val="22"/>
        </w:rPr>
      </w:pPr>
    </w:p>
    <w:p w14:paraId="26958870" w14:textId="77777777" w:rsidR="005B1F71" w:rsidRPr="001B77FB" w:rsidRDefault="005B1F71" w:rsidP="005B1F71">
      <w:pPr>
        <w:pStyle w:val="Default"/>
        <w:spacing w:line="360" w:lineRule="auto"/>
        <w:jc w:val="both"/>
        <w:rPr>
          <w:rFonts w:ascii="Segoe UI" w:eastAsia="Segoe UI" w:hAnsi="Segoe UI" w:cs="Segoe UI"/>
          <w:b/>
          <w:bCs/>
          <w:sz w:val="22"/>
          <w:szCs w:val="22"/>
        </w:rPr>
      </w:pPr>
      <w:r w:rsidRPr="001B77FB">
        <w:rPr>
          <w:rFonts w:ascii="Segoe UI" w:eastAsia="Quattrocento Sans" w:hAnsi="Segoe UI" w:cs="Segoe UI"/>
          <w:b/>
          <w:bCs/>
          <w:sz w:val="22"/>
          <w:szCs w:val="22"/>
        </w:rPr>
        <w:t>14.2</w:t>
      </w:r>
      <w:r w:rsidRPr="001B77FB">
        <w:rPr>
          <w:rFonts w:ascii="Segoe UI" w:eastAsia="Quattrocento Sans" w:hAnsi="Segoe UI" w:cs="Segoe UI"/>
          <w:b/>
          <w:bCs/>
        </w:rPr>
        <w:t xml:space="preserve"> </w:t>
      </w:r>
      <w:r w:rsidRPr="001B77FB">
        <w:rPr>
          <w:rFonts w:ascii="Segoe UI" w:eastAsia="Segoe UI" w:hAnsi="Segoe UI" w:cs="Segoe UI"/>
          <w:b/>
          <w:bCs/>
          <w:sz w:val="22"/>
          <w:szCs w:val="22"/>
        </w:rPr>
        <w:t xml:space="preserve">Liquidação  </w:t>
      </w:r>
    </w:p>
    <w:p w14:paraId="519FF2B3" w14:textId="77777777" w:rsidR="005B1F71" w:rsidRPr="001B77FB" w:rsidRDefault="005B1F71" w:rsidP="005B1F71">
      <w:pPr>
        <w:pStyle w:val="Default"/>
        <w:spacing w:line="360" w:lineRule="auto"/>
        <w:jc w:val="both"/>
      </w:pPr>
      <w:r w:rsidRPr="001B77FB">
        <w:rPr>
          <w:rFonts w:ascii="Segoe UI" w:eastAsia="Segoe UI" w:hAnsi="Segoe UI" w:cs="Segoe UI"/>
          <w:b/>
          <w:sz w:val="22"/>
          <w:szCs w:val="22"/>
        </w:rPr>
        <w:t>14.2.1</w:t>
      </w:r>
      <w:r w:rsidRPr="001B77FB">
        <w:rPr>
          <w:rFonts w:ascii="Segoe UI" w:eastAsia="Segoe UI" w:hAnsi="Segoe UI" w:cs="Segoe UI"/>
          <w:sz w:val="22"/>
          <w:szCs w:val="22"/>
        </w:rPr>
        <w:t xml:space="preserve"> Recebida a Nota Fiscal ou documento de cobrança equivalente no Protocolo Geral, localizada no Edifício Sede da Prefeitura Municipal de São João de Meriti, Av. Presidente Lincoln, 899 – Jardim Meriti, São João de Meriti – RJ CEP: 25555-201, no horário entre 9:00h e 17:00h, e realizado seu atesto, correrá o prazo de 10 (dez) dias úteis para fins de liquidação, na forma desta seção, prorrogáveis por igual período.  </w:t>
      </w:r>
    </w:p>
    <w:p w14:paraId="002E97D8" w14:textId="77777777" w:rsidR="005B1F71" w:rsidRPr="001B77FB" w:rsidRDefault="005B1F71" w:rsidP="005B1F71">
      <w:pPr>
        <w:pStyle w:val="Default"/>
        <w:spacing w:line="360" w:lineRule="auto"/>
        <w:jc w:val="both"/>
      </w:pPr>
      <w:r w:rsidRPr="001B77FB">
        <w:rPr>
          <w:rFonts w:ascii="Segoe UI" w:eastAsia="Segoe UI" w:hAnsi="Segoe UI" w:cs="Segoe UI"/>
          <w:b/>
          <w:sz w:val="22"/>
          <w:szCs w:val="22"/>
        </w:rPr>
        <w:t>14.2.2</w:t>
      </w:r>
      <w:r w:rsidRPr="001B77FB">
        <w:rPr>
          <w:rFonts w:ascii="Segoe UI" w:eastAsia="Segoe UI" w:hAnsi="Segoe UI" w:cs="Segoe UI"/>
          <w:sz w:val="22"/>
          <w:szCs w:val="22"/>
        </w:rPr>
        <w:t xml:space="preserve"> O prazo de que trata o item anterior será reduzido à metade, mantendo-se a possibilidade de prorrogação, no caso de contratações decorrentes de despesas cujos valores não ultrapassem o limite de que trata o inciso II do art. 75 da Lei nº 14.133, de 2021.  </w:t>
      </w:r>
    </w:p>
    <w:p w14:paraId="1683F2A4" w14:textId="77777777" w:rsidR="005B1F71" w:rsidRPr="001B77FB" w:rsidRDefault="005B1F71" w:rsidP="005B1F71">
      <w:pPr>
        <w:pStyle w:val="Default"/>
        <w:spacing w:line="360" w:lineRule="auto"/>
        <w:jc w:val="both"/>
      </w:pPr>
      <w:r w:rsidRPr="001B77FB">
        <w:rPr>
          <w:rFonts w:ascii="Segoe UI" w:eastAsia="Segoe UI" w:hAnsi="Segoe UI" w:cs="Segoe UI"/>
          <w:b/>
          <w:sz w:val="22"/>
          <w:szCs w:val="22"/>
        </w:rPr>
        <w:t>14.2.3</w:t>
      </w:r>
      <w:r w:rsidRPr="001B77FB">
        <w:rPr>
          <w:rFonts w:ascii="Segoe UI" w:eastAsia="Segoe UI" w:hAnsi="Segoe UI" w:cs="Segoe UI"/>
          <w:sz w:val="22"/>
          <w:szCs w:val="22"/>
        </w:rPr>
        <w:t xml:space="preserve"> Considera-se ocorrido o recebimento da nota fiscal ou fatura quando o órgão contratante atestar a execução do objeto do contrato;  </w:t>
      </w:r>
    </w:p>
    <w:p w14:paraId="5F0047C2" w14:textId="77777777" w:rsidR="005B1F71" w:rsidRPr="001B77FB" w:rsidRDefault="005B1F71" w:rsidP="005B1F71">
      <w:pPr>
        <w:pStyle w:val="Default"/>
        <w:spacing w:line="360" w:lineRule="auto"/>
        <w:jc w:val="both"/>
      </w:pPr>
      <w:r w:rsidRPr="001B77FB">
        <w:rPr>
          <w:rFonts w:ascii="Segoe UI" w:eastAsia="Segoe UI" w:hAnsi="Segoe UI" w:cs="Segoe UI"/>
          <w:b/>
          <w:sz w:val="22"/>
          <w:szCs w:val="22"/>
        </w:rPr>
        <w:t>14.3</w:t>
      </w:r>
      <w:r w:rsidRPr="001B77FB">
        <w:rPr>
          <w:rFonts w:ascii="Segoe UI" w:eastAsia="Segoe UI" w:hAnsi="Segoe UI" w:cs="Segoe UI"/>
          <w:sz w:val="22"/>
          <w:szCs w:val="22"/>
        </w:rPr>
        <w:t xml:space="preserve"> Para fins de liquidação, o setor competente deverá verificar se a nota fiscal ou instrumento de cobrança equivalente apresentado expressa os elementos necessários e essenciais do documento, tais como:  </w:t>
      </w:r>
    </w:p>
    <w:p w14:paraId="28CDBEF1" w14:textId="77777777" w:rsidR="005B1F71" w:rsidRPr="001B77FB" w:rsidRDefault="005B1F71" w:rsidP="005B1F71">
      <w:pPr>
        <w:pStyle w:val="Default"/>
        <w:spacing w:line="360" w:lineRule="auto"/>
        <w:jc w:val="both"/>
      </w:pPr>
      <w:r w:rsidRPr="001B77FB">
        <w:rPr>
          <w:rFonts w:ascii="Segoe UI" w:eastAsia="Segoe UI" w:hAnsi="Segoe UI" w:cs="Segoe UI"/>
          <w:b/>
          <w:sz w:val="22"/>
          <w:szCs w:val="22"/>
        </w:rPr>
        <w:t>14.3.1</w:t>
      </w:r>
      <w:r w:rsidRPr="001B77FB">
        <w:rPr>
          <w:rFonts w:ascii="Segoe UI" w:eastAsia="Segoe UI" w:hAnsi="Segoe UI" w:cs="Segoe UI"/>
          <w:sz w:val="22"/>
          <w:szCs w:val="22"/>
        </w:rPr>
        <w:t xml:space="preserve"> o prazo de validade;  </w:t>
      </w:r>
    </w:p>
    <w:p w14:paraId="7822EAF4" w14:textId="77777777" w:rsidR="005B1F71" w:rsidRPr="001B77FB" w:rsidRDefault="005B1F71" w:rsidP="005B1F71">
      <w:pPr>
        <w:pStyle w:val="Default"/>
        <w:spacing w:line="360" w:lineRule="auto"/>
        <w:jc w:val="both"/>
      </w:pPr>
      <w:r w:rsidRPr="001B77FB">
        <w:rPr>
          <w:rFonts w:ascii="Segoe UI" w:eastAsia="Segoe UI" w:hAnsi="Segoe UI" w:cs="Segoe UI"/>
          <w:b/>
          <w:sz w:val="22"/>
          <w:szCs w:val="22"/>
        </w:rPr>
        <w:t>14.3.2</w:t>
      </w:r>
      <w:r w:rsidRPr="001B77FB">
        <w:rPr>
          <w:rFonts w:ascii="Segoe UI" w:eastAsia="Segoe UI" w:hAnsi="Segoe UI" w:cs="Segoe UI"/>
          <w:sz w:val="22"/>
          <w:szCs w:val="22"/>
        </w:rPr>
        <w:t xml:space="preserve"> a data da emissão;  </w:t>
      </w:r>
    </w:p>
    <w:p w14:paraId="6E9C96D0" w14:textId="77777777" w:rsidR="005B1F71" w:rsidRPr="001B77FB" w:rsidRDefault="005B1F71" w:rsidP="005B1F71">
      <w:pPr>
        <w:pStyle w:val="Default"/>
        <w:spacing w:line="360" w:lineRule="auto"/>
        <w:jc w:val="both"/>
      </w:pPr>
      <w:r w:rsidRPr="001B77FB">
        <w:rPr>
          <w:rFonts w:ascii="Segoe UI" w:eastAsia="Segoe UI" w:hAnsi="Segoe UI" w:cs="Segoe UI"/>
          <w:b/>
          <w:sz w:val="22"/>
          <w:szCs w:val="22"/>
        </w:rPr>
        <w:t>14.3.3</w:t>
      </w:r>
      <w:r w:rsidRPr="001B77FB">
        <w:rPr>
          <w:rFonts w:ascii="Segoe UI" w:eastAsia="Segoe UI" w:hAnsi="Segoe UI" w:cs="Segoe UI"/>
          <w:sz w:val="22"/>
          <w:szCs w:val="22"/>
        </w:rPr>
        <w:t xml:space="preserve"> os dados do contrato e do órgão contratante;  </w:t>
      </w:r>
    </w:p>
    <w:p w14:paraId="0852934A" w14:textId="77777777" w:rsidR="005B1F71" w:rsidRPr="001B77FB" w:rsidRDefault="005B1F71" w:rsidP="005B1F71">
      <w:pPr>
        <w:pStyle w:val="Default"/>
        <w:spacing w:line="360" w:lineRule="auto"/>
        <w:jc w:val="both"/>
      </w:pPr>
      <w:r w:rsidRPr="001B77FB">
        <w:rPr>
          <w:rFonts w:ascii="Segoe UI" w:eastAsia="Segoe UI" w:hAnsi="Segoe UI" w:cs="Segoe UI"/>
          <w:b/>
          <w:sz w:val="22"/>
          <w:szCs w:val="22"/>
        </w:rPr>
        <w:t>14.3.4</w:t>
      </w:r>
      <w:r w:rsidRPr="001B77FB">
        <w:rPr>
          <w:rFonts w:ascii="Segoe UI" w:eastAsia="Segoe UI" w:hAnsi="Segoe UI" w:cs="Segoe UI"/>
          <w:sz w:val="22"/>
          <w:szCs w:val="22"/>
        </w:rPr>
        <w:t xml:space="preserve"> o período respectivo de execução do contrato;  </w:t>
      </w:r>
    </w:p>
    <w:p w14:paraId="62E93CBF" w14:textId="77777777" w:rsidR="005B1F71" w:rsidRPr="001B77FB" w:rsidRDefault="005B1F71" w:rsidP="005B1F71">
      <w:pPr>
        <w:pStyle w:val="Default"/>
        <w:spacing w:line="360" w:lineRule="auto"/>
        <w:jc w:val="both"/>
      </w:pPr>
      <w:r w:rsidRPr="001B77FB">
        <w:rPr>
          <w:rFonts w:ascii="Segoe UI" w:eastAsia="Segoe UI" w:hAnsi="Segoe UI" w:cs="Segoe UI"/>
          <w:b/>
          <w:sz w:val="22"/>
          <w:szCs w:val="22"/>
        </w:rPr>
        <w:lastRenderedPageBreak/>
        <w:t>14.3.5</w:t>
      </w:r>
      <w:r w:rsidRPr="001B77FB">
        <w:rPr>
          <w:rFonts w:ascii="Segoe UI" w:eastAsia="Segoe UI" w:hAnsi="Segoe UI" w:cs="Segoe UI"/>
          <w:sz w:val="22"/>
          <w:szCs w:val="22"/>
        </w:rPr>
        <w:t xml:space="preserve"> o valor a pagar; e  </w:t>
      </w:r>
    </w:p>
    <w:p w14:paraId="28CC5470" w14:textId="77777777" w:rsidR="005B1F71" w:rsidRPr="001B77FB" w:rsidRDefault="005B1F71" w:rsidP="005B1F71">
      <w:pPr>
        <w:pStyle w:val="Default"/>
        <w:spacing w:line="360" w:lineRule="auto"/>
        <w:jc w:val="both"/>
      </w:pPr>
      <w:r w:rsidRPr="001B77FB">
        <w:rPr>
          <w:rFonts w:ascii="Segoe UI" w:eastAsia="Segoe UI" w:hAnsi="Segoe UI" w:cs="Segoe UI"/>
          <w:b/>
          <w:sz w:val="22"/>
          <w:szCs w:val="22"/>
        </w:rPr>
        <w:t>14.3.6</w:t>
      </w:r>
      <w:r w:rsidRPr="001B77FB">
        <w:rPr>
          <w:rFonts w:ascii="Segoe UI" w:eastAsia="Segoe UI" w:hAnsi="Segoe UI" w:cs="Segoe UI"/>
          <w:sz w:val="22"/>
          <w:szCs w:val="22"/>
        </w:rPr>
        <w:t xml:space="preserve"> eventual destaque do valor de retenções tributárias cabíveis.  </w:t>
      </w:r>
    </w:p>
    <w:p w14:paraId="41D0197D" w14:textId="77777777" w:rsidR="005B1F71" w:rsidRPr="001B77FB" w:rsidRDefault="005B1F71" w:rsidP="005B1F71">
      <w:pPr>
        <w:pStyle w:val="Default"/>
        <w:spacing w:line="360" w:lineRule="auto"/>
        <w:jc w:val="both"/>
      </w:pPr>
      <w:r w:rsidRPr="001B77FB">
        <w:rPr>
          <w:rFonts w:ascii="Segoe UI" w:eastAsia="Segoe UI" w:hAnsi="Segoe UI" w:cs="Segoe UI"/>
          <w:b/>
          <w:sz w:val="22"/>
          <w:szCs w:val="22"/>
        </w:rPr>
        <w:t>14.4</w:t>
      </w:r>
      <w:r w:rsidRPr="001B77FB">
        <w:rPr>
          <w:rFonts w:ascii="Segoe UI" w:eastAsia="Segoe UI" w:hAnsi="Segoe UI" w:cs="Segoe UI"/>
          <w:sz w:val="22"/>
          <w:szCs w:val="22"/>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14:paraId="676EB137" w14:textId="77777777" w:rsidR="005B1F71" w:rsidRPr="001B77FB" w:rsidRDefault="005B1F71" w:rsidP="005B1F71">
      <w:pPr>
        <w:pStyle w:val="Default"/>
        <w:spacing w:line="360" w:lineRule="auto"/>
        <w:jc w:val="both"/>
      </w:pPr>
      <w:r w:rsidRPr="001B77FB">
        <w:rPr>
          <w:rFonts w:ascii="Segoe UI" w:eastAsia="Segoe UI" w:hAnsi="Segoe UI" w:cs="Segoe UI"/>
          <w:b/>
          <w:sz w:val="22"/>
          <w:szCs w:val="22"/>
        </w:rPr>
        <w:t>14.5</w:t>
      </w:r>
      <w:r w:rsidRPr="001B77FB">
        <w:rPr>
          <w:rFonts w:ascii="Segoe UI" w:eastAsia="Segoe UI" w:hAnsi="Segoe UI" w:cs="Segoe UI"/>
          <w:sz w:val="22"/>
          <w:szCs w:val="22"/>
        </w:rPr>
        <w:t xml:space="preserve"> A nota fiscal ou instrumento de cobrança equivalente deverá ser obrigatoriamente acompanhado da comprovação da regularidade fiscal e mediante consulta aos sítios eletrônicos oficiais ou à documentação mencionada no art. 68 da Lei nº 14.133, de 2021.  </w:t>
      </w:r>
    </w:p>
    <w:p w14:paraId="1C917EE6" w14:textId="77777777" w:rsidR="005B1F71" w:rsidRPr="001B77FB" w:rsidRDefault="005B1F71" w:rsidP="005B1F71">
      <w:pPr>
        <w:pStyle w:val="Default"/>
        <w:spacing w:line="360" w:lineRule="auto"/>
        <w:jc w:val="both"/>
      </w:pPr>
      <w:r w:rsidRPr="001B77FB">
        <w:rPr>
          <w:rFonts w:ascii="Segoe UI" w:eastAsia="Segoe UI" w:hAnsi="Segoe UI" w:cs="Segoe UI"/>
          <w:b/>
          <w:sz w:val="22"/>
          <w:szCs w:val="22"/>
        </w:rPr>
        <w:t>14.6</w:t>
      </w:r>
      <w:r w:rsidRPr="001B77FB">
        <w:rPr>
          <w:rFonts w:ascii="Segoe UI" w:eastAsia="Segoe UI" w:hAnsi="Segoe UI" w:cs="Segoe UI"/>
          <w:sz w:val="22"/>
          <w:szCs w:val="22"/>
        </w:rPr>
        <w:t xml:space="preserve"> A Administração deverá realizar consulta à documentação para:  </w:t>
      </w:r>
    </w:p>
    <w:p w14:paraId="14BDF0F5" w14:textId="77777777" w:rsidR="005B1F71" w:rsidRPr="001B77FB" w:rsidRDefault="005B1F71" w:rsidP="005B1F71">
      <w:pPr>
        <w:pStyle w:val="Default"/>
        <w:spacing w:line="360" w:lineRule="auto"/>
        <w:jc w:val="both"/>
      </w:pPr>
      <w:r w:rsidRPr="001B77FB">
        <w:rPr>
          <w:rFonts w:ascii="Segoe UI" w:eastAsia="Segoe UI" w:hAnsi="Segoe UI" w:cs="Segoe UI"/>
          <w:sz w:val="22"/>
          <w:szCs w:val="22"/>
        </w:rPr>
        <w:t xml:space="preserve">a) verificar a manutenção das condições de habilitação exigidas no edital;  </w:t>
      </w:r>
    </w:p>
    <w:p w14:paraId="55D1B1B5" w14:textId="77777777" w:rsidR="005B1F71" w:rsidRPr="001B77FB" w:rsidRDefault="005B1F71" w:rsidP="005B1F71">
      <w:pPr>
        <w:pStyle w:val="Default"/>
        <w:spacing w:line="360" w:lineRule="auto"/>
        <w:jc w:val="both"/>
      </w:pPr>
      <w:r w:rsidRPr="001B77FB">
        <w:rPr>
          <w:rFonts w:ascii="Segoe UI" w:eastAsia="Segoe UI" w:hAnsi="Segoe UI" w:cs="Segoe UI"/>
          <w:sz w:val="22"/>
          <w:szCs w:val="22"/>
        </w:rPr>
        <w:t xml:space="preserve">b) identificar possível razão que impeça a participação em licitação, no âmbito do órgão ou entidade, que implique proibição de contratar com o Poder Público, bem como ocorrências impeditivas indiretas.  </w:t>
      </w:r>
    </w:p>
    <w:p w14:paraId="689B4A43" w14:textId="77777777" w:rsidR="005B1F71" w:rsidRPr="001B77FB" w:rsidRDefault="005B1F71" w:rsidP="005B1F71">
      <w:pPr>
        <w:pStyle w:val="Default"/>
        <w:spacing w:line="360" w:lineRule="auto"/>
        <w:jc w:val="both"/>
      </w:pPr>
      <w:r w:rsidRPr="001B77FB">
        <w:rPr>
          <w:rFonts w:ascii="Segoe UI" w:eastAsia="Segoe UI" w:hAnsi="Segoe UI" w:cs="Segoe UI"/>
          <w:b/>
          <w:sz w:val="22"/>
          <w:szCs w:val="22"/>
        </w:rPr>
        <w:t>14.7</w:t>
      </w:r>
      <w:r w:rsidRPr="001B77FB">
        <w:rPr>
          <w:rFonts w:ascii="Segoe UI" w:eastAsia="Segoe UI" w:hAnsi="Segoe UI" w:cs="Segoe UI"/>
          <w:sz w:val="22"/>
          <w:szCs w:val="22"/>
        </w:rPr>
        <w:t xml:space="preserve">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287CE08E" w14:textId="77777777" w:rsidR="005B1F71" w:rsidRPr="001B77FB" w:rsidRDefault="005B1F71" w:rsidP="005B1F71">
      <w:pPr>
        <w:pStyle w:val="Default"/>
        <w:spacing w:line="360" w:lineRule="auto"/>
        <w:jc w:val="both"/>
      </w:pPr>
      <w:r w:rsidRPr="001B77FB">
        <w:rPr>
          <w:rFonts w:ascii="Segoe UI" w:eastAsia="Segoe UI" w:hAnsi="Segoe UI" w:cs="Segoe UI"/>
          <w:b/>
          <w:sz w:val="22"/>
          <w:szCs w:val="22"/>
        </w:rPr>
        <w:t>14.8</w:t>
      </w:r>
      <w:r w:rsidRPr="001B77FB">
        <w:rPr>
          <w:rFonts w:ascii="Segoe UI" w:eastAsia="Segoe UI" w:hAnsi="Segoe UI" w:cs="Segoe UI"/>
          <w:sz w:val="22"/>
          <w:szCs w:val="22"/>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9BF76DC" w14:textId="77777777" w:rsidR="005B1F71" w:rsidRPr="001B77FB" w:rsidRDefault="005B1F71" w:rsidP="005B1F71">
      <w:pPr>
        <w:pStyle w:val="Default"/>
        <w:spacing w:line="360" w:lineRule="auto"/>
        <w:jc w:val="both"/>
      </w:pPr>
      <w:r w:rsidRPr="001B77FB">
        <w:rPr>
          <w:rFonts w:ascii="Segoe UI" w:eastAsia="Segoe UI" w:hAnsi="Segoe UI" w:cs="Segoe UI"/>
          <w:b/>
          <w:sz w:val="22"/>
          <w:szCs w:val="22"/>
        </w:rPr>
        <w:lastRenderedPageBreak/>
        <w:t>14.9</w:t>
      </w:r>
      <w:r w:rsidRPr="001B77FB">
        <w:rPr>
          <w:rFonts w:ascii="Segoe UI" w:eastAsia="Segoe UI" w:hAnsi="Segoe UI" w:cs="Segoe UI"/>
          <w:sz w:val="22"/>
          <w:szCs w:val="22"/>
        </w:rPr>
        <w:t xml:space="preserve"> Persistindo a irregularidade, o contratante deverá adotar as medidas necessárias à rescisão contratual nos autos do processo administrativo correspondente, assegurada ao contratado a ampla defesa.  </w:t>
      </w:r>
    </w:p>
    <w:p w14:paraId="213FB682" w14:textId="77777777" w:rsidR="005B1F71" w:rsidRPr="001B77FB" w:rsidRDefault="005B1F71" w:rsidP="005B1F71">
      <w:pPr>
        <w:pStyle w:val="Default"/>
        <w:spacing w:line="360" w:lineRule="auto"/>
        <w:jc w:val="both"/>
      </w:pPr>
      <w:r w:rsidRPr="001B77FB">
        <w:rPr>
          <w:rFonts w:ascii="Segoe UI" w:eastAsia="Segoe UI" w:hAnsi="Segoe UI" w:cs="Segoe UI"/>
          <w:b/>
          <w:sz w:val="22"/>
          <w:szCs w:val="22"/>
        </w:rPr>
        <w:t>14.10</w:t>
      </w:r>
      <w:r w:rsidRPr="001B77FB">
        <w:rPr>
          <w:rFonts w:ascii="Segoe UI" w:eastAsia="Segoe UI" w:hAnsi="Segoe UI" w:cs="Segoe UI"/>
          <w:sz w:val="22"/>
          <w:szCs w:val="22"/>
        </w:rPr>
        <w:t xml:space="preserve"> Havendo a efetiva execução do objeto, os pagamentos serão realizados normalmente, até que se decida pela rescisão do contrato, caso o contratado não regularize sua situação.  </w:t>
      </w:r>
    </w:p>
    <w:p w14:paraId="244951E0" w14:textId="77777777" w:rsidR="005B1F71" w:rsidRPr="001B77FB" w:rsidRDefault="005B1F71" w:rsidP="005B1F71">
      <w:pPr>
        <w:pStyle w:val="Default"/>
        <w:spacing w:line="360" w:lineRule="auto"/>
        <w:jc w:val="both"/>
        <w:rPr>
          <w:rFonts w:ascii="Segoe UI" w:eastAsia="Segoe UI" w:hAnsi="Segoe UI" w:cs="Segoe UI"/>
          <w:b/>
          <w:bCs/>
          <w:sz w:val="22"/>
          <w:szCs w:val="22"/>
        </w:rPr>
      </w:pPr>
      <w:r w:rsidRPr="001B77FB">
        <w:rPr>
          <w:rFonts w:ascii="Segoe UI" w:eastAsia="Segoe UI" w:hAnsi="Segoe UI" w:cs="Segoe UI"/>
          <w:b/>
          <w:bCs/>
          <w:sz w:val="22"/>
          <w:szCs w:val="22"/>
        </w:rPr>
        <w:t>14.11Forma de Pagamento</w:t>
      </w:r>
    </w:p>
    <w:p w14:paraId="2BD6BE24" w14:textId="77777777" w:rsidR="005B1F71" w:rsidRPr="001B77FB" w:rsidRDefault="005B1F71" w:rsidP="005B1F71">
      <w:pPr>
        <w:pStyle w:val="Default"/>
        <w:spacing w:line="360" w:lineRule="auto"/>
        <w:jc w:val="both"/>
      </w:pPr>
      <w:r w:rsidRPr="001B77FB">
        <w:rPr>
          <w:rFonts w:ascii="Segoe UI" w:eastAsia="Segoe UI" w:hAnsi="Segoe UI" w:cs="Segoe UI"/>
          <w:b/>
          <w:sz w:val="22"/>
          <w:szCs w:val="22"/>
        </w:rPr>
        <w:t>14.11.1</w:t>
      </w:r>
      <w:r w:rsidRPr="001B77FB">
        <w:rPr>
          <w:rFonts w:ascii="Segoe UI" w:eastAsia="Segoe UI" w:hAnsi="Segoe UI" w:cs="Segoe UI"/>
          <w:sz w:val="22"/>
          <w:szCs w:val="22"/>
        </w:rPr>
        <w:t xml:space="preserve"> O pagamento será realizado por meio de ordem bancária, para crédito em banco, agência e conta corrente indicados pelo contratado.  </w:t>
      </w:r>
    </w:p>
    <w:p w14:paraId="684934A8" w14:textId="77777777" w:rsidR="005B1F71" w:rsidRPr="001B77FB" w:rsidRDefault="005B1F71" w:rsidP="005B1F71">
      <w:pPr>
        <w:pStyle w:val="Default"/>
        <w:spacing w:line="360" w:lineRule="auto"/>
        <w:jc w:val="both"/>
      </w:pPr>
      <w:r w:rsidRPr="001B77FB">
        <w:rPr>
          <w:rFonts w:ascii="Segoe UI" w:eastAsia="Segoe UI" w:hAnsi="Segoe UI" w:cs="Segoe UI"/>
          <w:b/>
          <w:sz w:val="22"/>
          <w:szCs w:val="22"/>
        </w:rPr>
        <w:t>14.12</w:t>
      </w:r>
      <w:r w:rsidRPr="001B77FB">
        <w:rPr>
          <w:rFonts w:ascii="Segoe UI" w:eastAsia="Segoe UI" w:hAnsi="Segoe UI" w:cs="Segoe UI"/>
          <w:sz w:val="22"/>
          <w:szCs w:val="22"/>
        </w:rPr>
        <w:t xml:space="preserve"> Será considerada data do pagamento o dia em que constar como emitida a ordem bancária para pagamento.  </w:t>
      </w:r>
    </w:p>
    <w:p w14:paraId="5B75F91B" w14:textId="77777777" w:rsidR="005B1F71" w:rsidRPr="001B77FB" w:rsidRDefault="005B1F71" w:rsidP="005B1F71">
      <w:pPr>
        <w:pStyle w:val="Default"/>
        <w:spacing w:line="360" w:lineRule="auto"/>
        <w:jc w:val="both"/>
      </w:pPr>
      <w:r w:rsidRPr="001B77FB">
        <w:rPr>
          <w:rFonts w:ascii="Segoe UI" w:eastAsia="Segoe UI" w:hAnsi="Segoe UI" w:cs="Segoe UI"/>
          <w:b/>
          <w:sz w:val="22"/>
          <w:szCs w:val="22"/>
        </w:rPr>
        <w:t>14.13</w:t>
      </w:r>
      <w:r w:rsidRPr="001B77FB">
        <w:rPr>
          <w:rFonts w:ascii="Segoe UI" w:eastAsia="Segoe UI" w:hAnsi="Segoe UI" w:cs="Segoe UI"/>
          <w:sz w:val="22"/>
          <w:szCs w:val="22"/>
        </w:rPr>
        <w:t xml:space="preserve"> Quando do pagamento, será efetuada a retenção tributária prevista na legislação aplicável.  </w:t>
      </w:r>
    </w:p>
    <w:p w14:paraId="57E2661C" w14:textId="77777777" w:rsidR="005B1F71" w:rsidRPr="001B77FB" w:rsidRDefault="005B1F71" w:rsidP="005B1F71">
      <w:pPr>
        <w:pStyle w:val="Default"/>
        <w:spacing w:line="360" w:lineRule="auto"/>
        <w:jc w:val="both"/>
      </w:pPr>
      <w:r w:rsidRPr="001B77FB">
        <w:rPr>
          <w:rFonts w:ascii="Segoe UI" w:eastAsia="Segoe UI" w:hAnsi="Segoe UI" w:cs="Segoe UI"/>
          <w:b/>
          <w:sz w:val="22"/>
          <w:szCs w:val="22"/>
        </w:rPr>
        <w:t>14.13.1</w:t>
      </w:r>
      <w:r w:rsidRPr="001B77FB">
        <w:rPr>
          <w:rFonts w:ascii="Segoe UI" w:eastAsia="Segoe UI" w:hAnsi="Segoe UI" w:cs="Segoe UI"/>
          <w:sz w:val="22"/>
          <w:szCs w:val="22"/>
        </w:rPr>
        <w:t xml:space="preserve"> Independentemente do percentual de tributo inserido na planilha, quando houver, serão retidos na fonte, quando da realização do pagamento, os percentuais estabelecidos na legislação vigente.  </w:t>
      </w:r>
    </w:p>
    <w:p w14:paraId="23743031" w14:textId="77777777" w:rsidR="005B1F71" w:rsidRPr="001B77FB" w:rsidRDefault="005B1F71" w:rsidP="005B1F71">
      <w:pPr>
        <w:spacing w:line="360" w:lineRule="auto"/>
        <w:jc w:val="both"/>
        <w:rPr>
          <w:rFonts w:ascii="Segoe UI" w:eastAsia="Quattrocento Sans" w:hAnsi="Segoe UI" w:cs="Segoe UI"/>
        </w:rPr>
      </w:pPr>
      <w:r w:rsidRPr="001B77FB">
        <w:rPr>
          <w:rFonts w:ascii="Segoe UI" w:eastAsia="Segoe UI" w:hAnsi="Segoe UI" w:cs="Segoe UI"/>
          <w:b/>
        </w:rPr>
        <w:t>14.14</w:t>
      </w:r>
      <w:r w:rsidRPr="001B77FB">
        <w:rPr>
          <w:rFonts w:ascii="Segoe UI" w:eastAsia="Segoe UI" w:hAnsi="Segoe UI" w:cs="Segoe UI"/>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3B69907B" w14:textId="77777777" w:rsidR="005B1F71" w:rsidRPr="001B77FB" w:rsidRDefault="005B1F71" w:rsidP="005B1F71">
      <w:pPr>
        <w:pStyle w:val="Normal1"/>
        <w:pBdr>
          <w:top w:val="single" w:sz="4" w:space="1" w:color="000000"/>
          <w:left w:val="single" w:sz="4" w:space="4" w:color="000000"/>
          <w:bottom w:val="single" w:sz="4" w:space="1" w:color="000000"/>
          <w:right w:val="single" w:sz="4" w:space="4" w:color="000000"/>
        </w:pBdr>
        <w:shd w:val="clear" w:color="auto" w:fill="BFBFBF"/>
        <w:tabs>
          <w:tab w:val="left" w:pos="402"/>
        </w:tabs>
        <w:spacing w:line="360" w:lineRule="auto"/>
        <w:jc w:val="both"/>
        <w:rPr>
          <w:rFonts w:ascii="Segoe UI" w:eastAsia="Quattrocento Sans" w:hAnsi="Segoe UI" w:cs="Segoe UI"/>
          <w:b/>
        </w:rPr>
      </w:pPr>
      <w:r w:rsidRPr="001B77FB">
        <w:rPr>
          <w:rFonts w:ascii="Segoe UI" w:eastAsia="Quattrocento Sans" w:hAnsi="Segoe UI" w:cs="Segoe UI"/>
          <w:b/>
        </w:rPr>
        <w:t>15 –</w:t>
      </w:r>
      <w:r w:rsidRPr="001B77FB">
        <w:rPr>
          <w:b/>
          <w:bCs/>
        </w:rPr>
        <w:t xml:space="preserve"> </w:t>
      </w:r>
      <w:r w:rsidRPr="001B77FB">
        <w:rPr>
          <w:rFonts w:ascii="Segoe UI" w:hAnsi="Segoe UI" w:cs="Segoe UI"/>
          <w:b/>
          <w:bCs/>
        </w:rPr>
        <w:t>DOS REQUISITOS DE HABILITAÇÃO</w:t>
      </w:r>
    </w:p>
    <w:p w14:paraId="5BD89FDD" w14:textId="77777777" w:rsidR="005B1F71" w:rsidRPr="001B77FB" w:rsidRDefault="005B1F71" w:rsidP="005B1F71">
      <w:pPr>
        <w:spacing w:line="360" w:lineRule="auto"/>
        <w:jc w:val="both"/>
        <w:rPr>
          <w:rFonts w:ascii="Segoe UI" w:hAnsi="Segoe UI" w:cs="Segoe UI"/>
        </w:rPr>
      </w:pPr>
      <w:r w:rsidRPr="001B77FB">
        <w:rPr>
          <w:rFonts w:ascii="Segoe UI" w:hAnsi="Segoe UI" w:cs="Segoe UI"/>
          <w:b/>
          <w:bCs/>
        </w:rPr>
        <w:t>15.1</w:t>
      </w:r>
      <w:r w:rsidRPr="001B77FB">
        <w:rPr>
          <w:rFonts w:ascii="Segoe UI" w:hAnsi="Segoe UI" w:cs="Segoe UI"/>
        </w:rPr>
        <w:t xml:space="preserve"> Os documentos relativos à habilitação, dos senhores licitantes obrigatoriamente deverão ser anexados em local próprio dentro do sistema eletrônico, quando do cadastramento da proposta, tudo por meio eletrônico (upload), nos formatos (extensões), conforme regras de aceitação estabelecida pela plataforma.</w:t>
      </w:r>
    </w:p>
    <w:p w14:paraId="2079D1AE" w14:textId="77777777" w:rsidR="005B1F71" w:rsidRPr="001B77FB" w:rsidRDefault="005B1F71" w:rsidP="005B1F71">
      <w:pPr>
        <w:spacing w:line="360" w:lineRule="auto"/>
        <w:jc w:val="both"/>
        <w:rPr>
          <w:rFonts w:ascii="Segoe UI" w:hAnsi="Segoe UI" w:cs="Segoe UI"/>
        </w:rPr>
      </w:pPr>
      <w:r w:rsidRPr="001B77FB">
        <w:rPr>
          <w:rFonts w:ascii="Segoe UI" w:hAnsi="Segoe UI" w:cs="Segoe UI"/>
          <w:b/>
          <w:bCs/>
        </w:rPr>
        <w:lastRenderedPageBreak/>
        <w:t>15.2</w:t>
      </w:r>
      <w:r w:rsidRPr="001B77FB">
        <w:rPr>
          <w:rFonts w:ascii="Segoe UI" w:hAnsi="Segoe UI" w:cs="Segoe UI"/>
        </w:rPr>
        <w:t xml:space="preserve"> Posteriormente ao certame será franqueada vista aos interessados e decorrido o prazo legal, será aberto o prazo para manifestação da intenção de interposição de recurso.</w:t>
      </w:r>
    </w:p>
    <w:p w14:paraId="7C6DC55E" w14:textId="77777777" w:rsidR="005B1F71" w:rsidRPr="001B77FB" w:rsidRDefault="005B1F71" w:rsidP="005B1F71">
      <w:pPr>
        <w:spacing w:line="360" w:lineRule="auto"/>
        <w:jc w:val="both"/>
        <w:rPr>
          <w:rFonts w:ascii="Segoe UI" w:hAnsi="Segoe UI" w:cs="Segoe UI"/>
        </w:rPr>
      </w:pPr>
      <w:r w:rsidRPr="001B77FB">
        <w:rPr>
          <w:rFonts w:ascii="Segoe UI" w:hAnsi="Segoe UI" w:cs="Segoe UI"/>
          <w:b/>
          <w:bCs/>
        </w:rPr>
        <w:t>15.3</w:t>
      </w:r>
      <w:r w:rsidRPr="001B77FB">
        <w:rPr>
          <w:rFonts w:ascii="Segoe UI" w:hAnsi="Segoe UI" w:cs="Segoe UI"/>
        </w:rPr>
        <w:t xml:space="preserve"> O não cumprimento do envio dos documentos de habilitação dentro dos prazos e formalidades aqui estabelecidos, acarretará a desclassificação e/ou inabilitação da licitante, bem como as sanções previstas neste Edital, podendo o Pregoeiro convocar a empresa que apresentou a proposta ou o lance subsequente. </w:t>
      </w:r>
    </w:p>
    <w:p w14:paraId="1A399A17" w14:textId="77777777" w:rsidR="005B1F71" w:rsidRPr="001B77FB" w:rsidRDefault="005B1F71" w:rsidP="005B1F71">
      <w:pPr>
        <w:spacing w:line="360" w:lineRule="auto"/>
        <w:jc w:val="both"/>
        <w:rPr>
          <w:rFonts w:ascii="Segoe UI" w:hAnsi="Segoe UI" w:cs="Segoe UI"/>
        </w:rPr>
      </w:pPr>
      <w:r w:rsidRPr="001B77FB">
        <w:rPr>
          <w:rFonts w:ascii="Segoe UI" w:hAnsi="Segoe UI" w:cs="Segoe UI"/>
          <w:b/>
          <w:bCs/>
        </w:rPr>
        <w:t>15.4</w:t>
      </w:r>
      <w:r w:rsidRPr="001B77FB">
        <w:rPr>
          <w:rFonts w:ascii="Segoe UI" w:hAnsi="Segoe UI" w:cs="Segoe UI"/>
        </w:rPr>
        <w:t xml:space="preserve"> A empresa participante e seu representante legal são responsáveis pela autenticidade e veracidade dos documentos enviados eletronicamente. </w:t>
      </w:r>
    </w:p>
    <w:p w14:paraId="2ED93069" w14:textId="77777777" w:rsidR="005B1F71" w:rsidRPr="001B77FB" w:rsidRDefault="005B1F71" w:rsidP="005B1F71">
      <w:pPr>
        <w:spacing w:line="360" w:lineRule="auto"/>
        <w:jc w:val="both"/>
        <w:rPr>
          <w:rFonts w:ascii="Segoe UI" w:hAnsi="Segoe UI" w:cs="Segoe UI"/>
        </w:rPr>
      </w:pPr>
      <w:r w:rsidRPr="001B77FB">
        <w:rPr>
          <w:rFonts w:ascii="Segoe UI" w:hAnsi="Segoe UI" w:cs="Segoe UI"/>
          <w:b/>
          <w:bCs/>
        </w:rPr>
        <w:t>15.5</w:t>
      </w:r>
      <w:r w:rsidRPr="001B77FB">
        <w:rPr>
          <w:rFonts w:ascii="Segoe UI" w:hAnsi="Segoe UI" w:cs="Segoe UI"/>
        </w:rPr>
        <w:t xml:space="preserve"> Os documentos emitidos pela Internet poderão ser verificados e autenticados pelo Pregoeiro. </w:t>
      </w:r>
    </w:p>
    <w:p w14:paraId="5D22EDA1" w14:textId="77777777" w:rsidR="005B1F71" w:rsidRPr="001B77FB" w:rsidRDefault="005B1F71" w:rsidP="005B1F71">
      <w:pPr>
        <w:spacing w:line="360" w:lineRule="auto"/>
        <w:jc w:val="both"/>
        <w:rPr>
          <w:rFonts w:ascii="Segoe UI" w:hAnsi="Segoe UI" w:cs="Segoe UI"/>
        </w:rPr>
      </w:pPr>
      <w:r w:rsidRPr="001B77FB">
        <w:rPr>
          <w:rFonts w:ascii="Segoe UI" w:hAnsi="Segoe UI" w:cs="Segoe UI"/>
          <w:b/>
          <w:bCs/>
        </w:rPr>
        <w:t>15.6</w:t>
      </w:r>
      <w:r w:rsidRPr="001B77FB">
        <w:rPr>
          <w:rFonts w:ascii="Segoe UI" w:hAnsi="Segoe UI" w:cs="Segoe UI"/>
        </w:rPr>
        <w:t xml:space="preserve"> Não serão aceitas documentações mescladas (matriz e filial), salvo os documentos que sejam expedidos somente através do CNPJ da matriz, quando o caso, dentre outros quando autorizado por lei. </w:t>
      </w:r>
    </w:p>
    <w:p w14:paraId="20033040" w14:textId="77777777" w:rsidR="005B1F71" w:rsidRPr="001B77FB" w:rsidRDefault="005B1F71" w:rsidP="005B1F71">
      <w:pPr>
        <w:spacing w:line="360" w:lineRule="auto"/>
        <w:jc w:val="both"/>
        <w:rPr>
          <w:rFonts w:ascii="Segoe UI" w:hAnsi="Segoe UI" w:cs="Segoe UI"/>
        </w:rPr>
      </w:pPr>
      <w:r w:rsidRPr="001B77FB">
        <w:rPr>
          <w:rFonts w:ascii="Segoe UI" w:hAnsi="Segoe UI" w:cs="Segoe UI"/>
          <w:b/>
          <w:bCs/>
        </w:rPr>
        <w:t>15.7</w:t>
      </w:r>
      <w:r w:rsidRPr="001B77FB">
        <w:rPr>
          <w:rFonts w:ascii="Segoe UI" w:hAnsi="Segoe UI" w:cs="Segoe UI"/>
        </w:rPr>
        <w:t xml:space="preserve"> Conforme disposto no Artigo 64º da Lei Federal de nº 14.133/2021, posterior entrega dos documentos para habilitação, não será permitida a substituição ou apresentação de novos documentos, salvo em sede de diligência para complementação de informações acerca dos documentos já apresentados pelos licitantes, desde que necessária para apurar fatos existentes à época da abertura do certame e para atualização de documentos , cuja validade tenha expirado após a data de recebimento das propostas, ressalvadas aqueles casos amparados na Lei Complementar de nº 123/06 e posteriores alterações. </w:t>
      </w:r>
    </w:p>
    <w:p w14:paraId="355EDD45" w14:textId="77777777" w:rsidR="005B1F71" w:rsidRPr="001B77FB" w:rsidRDefault="005B1F71" w:rsidP="005B1F71">
      <w:pPr>
        <w:spacing w:line="360" w:lineRule="auto"/>
        <w:jc w:val="both"/>
        <w:rPr>
          <w:rFonts w:ascii="Segoe UI" w:hAnsi="Segoe UI" w:cs="Segoe UI"/>
        </w:rPr>
      </w:pPr>
      <w:r w:rsidRPr="001B77FB">
        <w:rPr>
          <w:rFonts w:ascii="Segoe UI" w:hAnsi="Segoe UI" w:cs="Segoe UI"/>
          <w:b/>
          <w:bCs/>
        </w:rPr>
        <w:t>15.8</w:t>
      </w:r>
      <w:r w:rsidRPr="001B77FB">
        <w:rPr>
          <w:rFonts w:ascii="Segoe UI" w:hAnsi="Segoe UI" w:cs="Segoe UI"/>
        </w:rPr>
        <w:t xml:space="preserve"> Conforme disposto nos § 1º do Artigo 64º da Lei Federal de nº 14.133/2021, o Pregoeiro, poderá sanar erros ou falhas que não alterem a substância dos documentos e sua validade jurídica, na análise dos documentos de habilitação, mediante despacho fundamentado, registrado e acessível a todos, atribuindo-lhe eficácia para fins de habilitação e classificação. </w:t>
      </w:r>
    </w:p>
    <w:p w14:paraId="135B67A0" w14:textId="77777777" w:rsidR="005B1F71" w:rsidRPr="001B77FB" w:rsidRDefault="005B1F71" w:rsidP="005B1F71">
      <w:pPr>
        <w:spacing w:line="360" w:lineRule="auto"/>
        <w:jc w:val="both"/>
        <w:rPr>
          <w:rFonts w:ascii="Segoe UI" w:hAnsi="Segoe UI" w:cs="Segoe UI"/>
        </w:rPr>
      </w:pPr>
      <w:r w:rsidRPr="001B77FB">
        <w:rPr>
          <w:rFonts w:ascii="Segoe UI" w:hAnsi="Segoe UI" w:cs="Segoe UI"/>
          <w:b/>
          <w:bCs/>
        </w:rPr>
        <w:lastRenderedPageBreak/>
        <w:t>15.9</w:t>
      </w:r>
      <w:r w:rsidRPr="001B77FB">
        <w:rPr>
          <w:rFonts w:ascii="Segoe UI" w:hAnsi="Segoe UI" w:cs="Segoe UI"/>
        </w:rPr>
        <w:t xml:space="preserve"> Conforme disposto nos § 2º do Artigo 64º da Lei Federal de nº 14.133/2021, quando a fase de habilitação anteceder a de julgamento e já tiver sido encerrada, não caberá exclusão de licitante por motivo relacionado à habilitação, salvo razão de fatos supervenientes ou só conhecidos após o julgamento. </w:t>
      </w:r>
    </w:p>
    <w:p w14:paraId="34A32A82" w14:textId="77777777" w:rsidR="005B1F71" w:rsidRPr="001B77FB" w:rsidRDefault="005B1F71" w:rsidP="005B1F71">
      <w:pPr>
        <w:spacing w:line="360" w:lineRule="auto"/>
        <w:jc w:val="both"/>
        <w:rPr>
          <w:rFonts w:ascii="Segoe UI" w:hAnsi="Segoe UI" w:cs="Segoe UI"/>
        </w:rPr>
      </w:pPr>
      <w:r w:rsidRPr="001B77FB">
        <w:rPr>
          <w:rFonts w:ascii="Segoe UI" w:hAnsi="Segoe UI" w:cs="Segoe UI"/>
          <w:b/>
          <w:bCs/>
        </w:rPr>
        <w:t>15.10</w:t>
      </w:r>
      <w:r w:rsidRPr="001B77FB">
        <w:rPr>
          <w:rFonts w:ascii="Segoe UI" w:hAnsi="Segoe UI" w:cs="Segoe UI"/>
        </w:rPr>
        <w:t xml:space="preserve"> A empresa vencedora, deverá apresentar os seguintes documentos comprobatórios de habilitação e qualificação: </w:t>
      </w:r>
    </w:p>
    <w:p w14:paraId="72A29EB5" w14:textId="77777777" w:rsidR="005B1F71" w:rsidRPr="001B77FB" w:rsidRDefault="005B1F71" w:rsidP="005B1F71">
      <w:pPr>
        <w:spacing w:line="360" w:lineRule="auto"/>
        <w:jc w:val="both"/>
        <w:rPr>
          <w:rFonts w:ascii="Segoe UI" w:hAnsi="Segoe UI" w:cs="Segoe UI"/>
        </w:rPr>
      </w:pPr>
      <w:r w:rsidRPr="001B77FB">
        <w:rPr>
          <w:rFonts w:ascii="Segoe UI" w:hAnsi="Segoe UI" w:cs="Segoe UI"/>
          <w:b/>
          <w:bCs/>
        </w:rPr>
        <w:t>15.10.1</w:t>
      </w:r>
      <w:r w:rsidRPr="001B77FB">
        <w:rPr>
          <w:rFonts w:ascii="Segoe UI" w:hAnsi="Segoe UI" w:cs="Segoe UI"/>
        </w:rPr>
        <w:t xml:space="preserve"> Os documentos relativos à habilitação, dos senhores licitantes deverão obrigatoriamente, serem anexados em local próprio dentro do sistema eletrônico, quando do cadastramento da proposta, tudo por meio eletrônico (upload), nos formatos (extensões) “</w:t>
      </w:r>
      <w:proofErr w:type="spellStart"/>
      <w:r w:rsidRPr="001B77FB">
        <w:rPr>
          <w:rFonts w:ascii="Segoe UI" w:hAnsi="Segoe UI" w:cs="Segoe UI"/>
        </w:rPr>
        <w:t>pdf</w:t>
      </w:r>
      <w:proofErr w:type="spellEnd"/>
      <w:r w:rsidRPr="001B77FB">
        <w:rPr>
          <w:rFonts w:ascii="Segoe UI" w:hAnsi="Segoe UI" w:cs="Segoe UI"/>
        </w:rPr>
        <w:t>”, “</w:t>
      </w:r>
      <w:proofErr w:type="spellStart"/>
      <w:r w:rsidRPr="001B77FB">
        <w:rPr>
          <w:rFonts w:ascii="Segoe UI" w:hAnsi="Segoe UI" w:cs="Segoe UI"/>
        </w:rPr>
        <w:t>doc</w:t>
      </w:r>
      <w:proofErr w:type="spellEnd"/>
      <w:r w:rsidRPr="001B77FB">
        <w:rPr>
          <w:rFonts w:ascii="Segoe UI" w:hAnsi="Segoe UI" w:cs="Segoe UI"/>
        </w:rPr>
        <w:t>”, “</w:t>
      </w:r>
      <w:proofErr w:type="spellStart"/>
      <w:r w:rsidRPr="001B77FB">
        <w:rPr>
          <w:rFonts w:ascii="Segoe UI" w:hAnsi="Segoe UI" w:cs="Segoe UI"/>
        </w:rPr>
        <w:t>xls</w:t>
      </w:r>
      <w:proofErr w:type="spellEnd"/>
      <w:r w:rsidRPr="001B77FB">
        <w:rPr>
          <w:rFonts w:ascii="Segoe UI" w:hAnsi="Segoe UI" w:cs="Segoe UI"/>
        </w:rPr>
        <w:t>”, “png” ou “</w:t>
      </w:r>
      <w:proofErr w:type="spellStart"/>
      <w:r w:rsidRPr="001B77FB">
        <w:rPr>
          <w:rFonts w:ascii="Segoe UI" w:hAnsi="Segoe UI" w:cs="Segoe UI"/>
        </w:rPr>
        <w:t>jpg</w:t>
      </w:r>
      <w:proofErr w:type="spellEnd"/>
      <w:r w:rsidRPr="001B77FB">
        <w:rPr>
          <w:rFonts w:ascii="Segoe UI" w:hAnsi="Segoe UI" w:cs="Segoe UI"/>
        </w:rPr>
        <w:t xml:space="preserve">”, observado o limite das regras de aceitação estabelecida pela plataforma. </w:t>
      </w:r>
    </w:p>
    <w:p w14:paraId="63AF6BA8" w14:textId="77777777" w:rsidR="005B1F71" w:rsidRPr="001B77FB" w:rsidRDefault="005B1F71" w:rsidP="005B1F71">
      <w:pPr>
        <w:spacing w:line="360" w:lineRule="auto"/>
        <w:jc w:val="both"/>
        <w:rPr>
          <w:rFonts w:ascii="Segoe UI" w:hAnsi="Segoe UI" w:cs="Segoe UI"/>
        </w:rPr>
      </w:pPr>
      <w:r w:rsidRPr="001B77FB">
        <w:rPr>
          <w:rFonts w:ascii="Segoe UI" w:hAnsi="Segoe UI" w:cs="Segoe UI"/>
          <w:b/>
          <w:bCs/>
        </w:rPr>
        <w:t>15.10.2</w:t>
      </w:r>
      <w:r w:rsidRPr="001B77FB">
        <w:rPr>
          <w:rFonts w:ascii="Segoe UI" w:hAnsi="Segoe UI" w:cs="Segoe UI"/>
        </w:rPr>
        <w:t xml:space="preserve"> Franqueada vista aos interessados e decorrido o prazo legal e posterior declarado o vencedor, será aberto o prazo para manifestação da intenção de interposição de recurso. </w:t>
      </w:r>
    </w:p>
    <w:p w14:paraId="5BC1E711" w14:textId="77777777" w:rsidR="005B1F71" w:rsidRPr="001B77FB" w:rsidRDefault="005B1F71" w:rsidP="005B1F71">
      <w:pPr>
        <w:spacing w:line="360" w:lineRule="auto"/>
        <w:jc w:val="both"/>
        <w:rPr>
          <w:rFonts w:ascii="Segoe UI" w:hAnsi="Segoe UI" w:cs="Segoe UI"/>
        </w:rPr>
      </w:pPr>
      <w:r w:rsidRPr="001B77FB">
        <w:rPr>
          <w:rFonts w:ascii="Segoe UI" w:hAnsi="Segoe UI" w:cs="Segoe UI"/>
          <w:b/>
          <w:bCs/>
        </w:rPr>
        <w:t>15.10.3</w:t>
      </w:r>
      <w:r w:rsidRPr="001B77FB">
        <w:rPr>
          <w:rFonts w:ascii="Segoe UI" w:hAnsi="Segoe UI" w:cs="Segoe UI"/>
        </w:rPr>
        <w:t xml:space="preserve"> Conforme consta da legislação vigente, o sistema eletrônico, somente abrirá a fase recursal, posterior declarado o licitante vencedor, outrossim, será sempre priorizado o contraditório e a ampla defesa, mesmo que por outros meios. </w:t>
      </w:r>
    </w:p>
    <w:p w14:paraId="38CA6B9D" w14:textId="77777777" w:rsidR="005B1F71" w:rsidRPr="001B77FB" w:rsidRDefault="005B1F71" w:rsidP="005B1F71">
      <w:pPr>
        <w:spacing w:line="360" w:lineRule="auto"/>
        <w:jc w:val="both"/>
        <w:rPr>
          <w:rFonts w:ascii="Segoe UI" w:hAnsi="Segoe UI" w:cs="Segoe UI"/>
        </w:rPr>
      </w:pPr>
      <w:r w:rsidRPr="001B77FB">
        <w:rPr>
          <w:rFonts w:ascii="Segoe UI" w:hAnsi="Segoe UI" w:cs="Segoe UI"/>
          <w:b/>
          <w:bCs/>
        </w:rPr>
        <w:t>15.10.4</w:t>
      </w:r>
      <w:r w:rsidRPr="001B77FB">
        <w:rPr>
          <w:rFonts w:ascii="Segoe UI" w:hAnsi="Segoe UI" w:cs="Segoe UI"/>
        </w:rPr>
        <w:t xml:space="preserve"> O não cumprimento do envio dos documentos nas formalidades deste edital, acarretará na desclassificação e/ou inabilitação da licitante, bem como as sanções previstas neste Edital, podendo o Pregoeiro convocar a empresa que apresentou a proposta ou o lance subsequente. </w:t>
      </w:r>
    </w:p>
    <w:p w14:paraId="488F4A37" w14:textId="77777777" w:rsidR="005B1F71" w:rsidRPr="001B77FB" w:rsidRDefault="005B1F71" w:rsidP="005B1F71">
      <w:pPr>
        <w:spacing w:line="360" w:lineRule="auto"/>
        <w:jc w:val="both"/>
        <w:rPr>
          <w:rFonts w:ascii="Segoe UI" w:hAnsi="Segoe UI" w:cs="Segoe UI"/>
        </w:rPr>
      </w:pPr>
      <w:r w:rsidRPr="001B77FB">
        <w:rPr>
          <w:rFonts w:ascii="Segoe UI" w:hAnsi="Segoe UI" w:cs="Segoe UI"/>
          <w:b/>
          <w:bCs/>
        </w:rPr>
        <w:t>15.10.5</w:t>
      </w:r>
      <w:r w:rsidRPr="001B77FB">
        <w:rPr>
          <w:rFonts w:ascii="Segoe UI" w:hAnsi="Segoe UI" w:cs="Segoe UI"/>
        </w:rPr>
        <w:t xml:space="preserve"> Os documentos eletrônicos produzidos com a utilização de processo de certificação disponibilizada pela ICP-Brasil, nos termos da Medida Provisória nº 2200-2, de 24 de agosto de 2001, serão recebidos e presumir-se-ão verdadeiros em relação aos signatários, dispensando-se o envio de documentos originais e cópias autenticadas em papel, exceção, quando necessária diligência. </w:t>
      </w:r>
    </w:p>
    <w:p w14:paraId="3C1EF433" w14:textId="77777777" w:rsidR="005B1F71" w:rsidRPr="001B77FB" w:rsidRDefault="005B1F71" w:rsidP="005B1F71">
      <w:pPr>
        <w:spacing w:line="360" w:lineRule="auto"/>
        <w:jc w:val="both"/>
        <w:rPr>
          <w:rFonts w:ascii="Segoe UI" w:hAnsi="Segoe UI" w:cs="Segoe UI"/>
        </w:rPr>
      </w:pPr>
      <w:r w:rsidRPr="001B77FB">
        <w:rPr>
          <w:rFonts w:ascii="Segoe UI" w:hAnsi="Segoe UI" w:cs="Segoe UI"/>
          <w:b/>
          <w:bCs/>
        </w:rPr>
        <w:lastRenderedPageBreak/>
        <w:t>15.10.6</w:t>
      </w:r>
      <w:r w:rsidRPr="001B77FB">
        <w:rPr>
          <w:rFonts w:ascii="Segoe UI" w:hAnsi="Segoe UI" w:cs="Segoe UI"/>
        </w:rPr>
        <w:t xml:space="preserve"> A empresa participante e seu representante legal são responsáveis pela autenticidade e veracidade dos documentos enviados eletronicamente.</w:t>
      </w:r>
    </w:p>
    <w:p w14:paraId="0A8B28AA" w14:textId="77777777" w:rsidR="005B1F71" w:rsidRPr="001B77FB" w:rsidRDefault="005B1F71" w:rsidP="005B1F71">
      <w:pPr>
        <w:spacing w:line="360" w:lineRule="auto"/>
        <w:jc w:val="both"/>
        <w:rPr>
          <w:rFonts w:ascii="Segoe UI" w:hAnsi="Segoe UI" w:cs="Segoe UI"/>
        </w:rPr>
      </w:pPr>
      <w:r w:rsidRPr="001B77FB">
        <w:rPr>
          <w:rFonts w:ascii="Segoe UI" w:hAnsi="Segoe UI" w:cs="Segoe UI"/>
          <w:b/>
          <w:bCs/>
        </w:rPr>
        <w:t>15.11</w:t>
      </w:r>
      <w:r w:rsidRPr="001B77FB">
        <w:rPr>
          <w:rFonts w:ascii="Segoe UI" w:hAnsi="Segoe UI" w:cs="Segoe UI"/>
        </w:rPr>
        <w:t xml:space="preserve"> A empresa vencedora na sessão de lances, ou aquela que apresentar menor preço, ou maior desconto, conforme o caso, deverá apresentar os seguintes documentos comprobatórios de habilitação e qualificação: </w:t>
      </w:r>
    </w:p>
    <w:p w14:paraId="17A3B6F6" w14:textId="77777777" w:rsidR="005B1F71" w:rsidRPr="001B77FB" w:rsidRDefault="005B1F71" w:rsidP="005B1F71">
      <w:pPr>
        <w:spacing w:line="360" w:lineRule="auto"/>
        <w:jc w:val="both"/>
        <w:rPr>
          <w:rFonts w:ascii="Segoe UI" w:hAnsi="Segoe UI" w:cs="Segoe UI"/>
          <w:b/>
          <w:bCs/>
        </w:rPr>
      </w:pPr>
      <w:r w:rsidRPr="001B77FB">
        <w:rPr>
          <w:rFonts w:ascii="Segoe UI" w:hAnsi="Segoe UI" w:cs="Segoe UI"/>
          <w:b/>
          <w:bCs/>
        </w:rPr>
        <w:t xml:space="preserve">15.11.1 Para Habilitação Jurídica: </w:t>
      </w:r>
    </w:p>
    <w:p w14:paraId="7EAEAD7E" w14:textId="77777777" w:rsidR="005B1F71" w:rsidRPr="001B77FB" w:rsidRDefault="005B1F71" w:rsidP="005B1F71">
      <w:pPr>
        <w:spacing w:line="360" w:lineRule="auto"/>
        <w:jc w:val="both"/>
        <w:rPr>
          <w:rFonts w:ascii="Segoe UI" w:hAnsi="Segoe UI" w:cs="Segoe UI"/>
        </w:rPr>
      </w:pPr>
      <w:r w:rsidRPr="001B77FB">
        <w:rPr>
          <w:rFonts w:ascii="Segoe UI" w:hAnsi="Segoe UI" w:cs="Segoe UI"/>
        </w:rPr>
        <w:t xml:space="preserve">a)  Registro comercial, no caso de empresa individual. </w:t>
      </w:r>
    </w:p>
    <w:p w14:paraId="0E42A879" w14:textId="77777777" w:rsidR="005B1F71" w:rsidRPr="001B77FB" w:rsidRDefault="005B1F71" w:rsidP="005B1F71">
      <w:pPr>
        <w:spacing w:line="360" w:lineRule="auto"/>
        <w:jc w:val="both"/>
        <w:rPr>
          <w:rFonts w:ascii="Segoe UI" w:hAnsi="Segoe UI" w:cs="Segoe UI"/>
        </w:rPr>
      </w:pPr>
      <w:r w:rsidRPr="001B77FB">
        <w:rPr>
          <w:rFonts w:ascii="Segoe UI" w:hAnsi="Segoe UI" w:cs="Segoe UI"/>
        </w:rPr>
        <w:t>b) Ato constitutivo (estatuto ou contrato social em vigor), devidamente registrado no órgão competente, em se tratando de sociedades comerciais (empresariais), e, no caso de sociedade por ações, acompanhado de documentos comprobatórios da eleição dos atuais administradores.</w:t>
      </w:r>
    </w:p>
    <w:p w14:paraId="2E45DA70" w14:textId="77777777" w:rsidR="005B1F71" w:rsidRPr="001B77FB" w:rsidRDefault="005B1F71" w:rsidP="005B1F71">
      <w:pPr>
        <w:spacing w:line="360" w:lineRule="auto"/>
        <w:jc w:val="both"/>
        <w:rPr>
          <w:rFonts w:ascii="Segoe UI" w:hAnsi="Segoe UI" w:cs="Segoe UI"/>
        </w:rPr>
      </w:pPr>
      <w:r w:rsidRPr="001B77FB">
        <w:rPr>
          <w:rFonts w:ascii="Segoe UI" w:hAnsi="Segoe UI" w:cs="Segoe UI"/>
        </w:rPr>
        <w:t xml:space="preserve">c)  Cédula de identidade do Administrador da Empresa, conforme contrato social; </w:t>
      </w:r>
    </w:p>
    <w:p w14:paraId="48D9C22B" w14:textId="77777777" w:rsidR="005B1F71" w:rsidRPr="001B77FB" w:rsidRDefault="005B1F71" w:rsidP="005B1F71">
      <w:pPr>
        <w:spacing w:line="360" w:lineRule="auto"/>
        <w:jc w:val="both"/>
        <w:rPr>
          <w:rFonts w:ascii="Segoe UI" w:hAnsi="Segoe UI" w:cs="Segoe UI"/>
        </w:rPr>
      </w:pPr>
      <w:r w:rsidRPr="001B77FB">
        <w:rPr>
          <w:rFonts w:ascii="Segoe UI" w:hAnsi="Segoe UI" w:cs="Segoe UI"/>
        </w:rPr>
        <w:t xml:space="preserve">d) Decreto de autorização, em se tratando de empresa ou sociedade estrangeira em funcionamento no País, e ato de registro ou autorização para funcionamento expedido pelo órgão competente, quando a atividade assim o exigir. </w:t>
      </w:r>
    </w:p>
    <w:p w14:paraId="64FAD066" w14:textId="77777777" w:rsidR="005B1F71" w:rsidRPr="001B77FB" w:rsidRDefault="005B1F71" w:rsidP="005B1F71">
      <w:pPr>
        <w:spacing w:line="360" w:lineRule="auto"/>
        <w:jc w:val="both"/>
        <w:rPr>
          <w:rFonts w:ascii="Segoe UI" w:hAnsi="Segoe UI" w:cs="Segoe UI"/>
        </w:rPr>
      </w:pPr>
      <w:r w:rsidRPr="001B77FB">
        <w:rPr>
          <w:rFonts w:ascii="Segoe UI" w:hAnsi="Segoe UI" w:cs="Segoe UI"/>
        </w:rPr>
        <w:t xml:space="preserve">e) Declaração sobre Empregado Menor, conforme disposto no Inciso VI do Artigo 68º da Lei Federal de nº 14.133/2021 e inciso XXXIII do Artigo 7º da Constituição Federal. </w:t>
      </w:r>
    </w:p>
    <w:p w14:paraId="0519BEA9" w14:textId="77777777" w:rsidR="005B1F71" w:rsidRPr="001B77FB" w:rsidRDefault="005B1F71" w:rsidP="005B1F71">
      <w:pPr>
        <w:spacing w:line="360" w:lineRule="auto"/>
        <w:jc w:val="both"/>
        <w:rPr>
          <w:rFonts w:ascii="Segoe UI" w:hAnsi="Segoe UI" w:cs="Segoe UI"/>
        </w:rPr>
      </w:pPr>
      <w:r w:rsidRPr="001B77FB">
        <w:rPr>
          <w:rFonts w:ascii="Segoe UI" w:hAnsi="Segoe UI" w:cs="Segoe UI"/>
        </w:rPr>
        <w:t xml:space="preserve">f) Consulta Consolidada de Pessoa Jurídica, emitida pelo Tribunal de Contas da União, emitida no site: </w:t>
      </w:r>
      <w:hyperlink r:id="rId26" w:history="1">
        <w:r w:rsidRPr="001B77FB">
          <w:rPr>
            <w:rStyle w:val="Hyperlink"/>
            <w:rFonts w:ascii="Segoe UI" w:hAnsi="Segoe UI" w:cs="Segoe UI"/>
          </w:rPr>
          <w:t>https://certidoes-apf.apps.tcu.gov.br/</w:t>
        </w:r>
      </w:hyperlink>
      <w:r w:rsidRPr="001B77FB">
        <w:rPr>
          <w:rFonts w:ascii="Segoe UI" w:hAnsi="Segoe UI" w:cs="Segoe UI"/>
        </w:rPr>
        <w:t xml:space="preserve"> onde deverão constar como resultado da consulta </w:t>
      </w:r>
      <w:r w:rsidRPr="001B77FB">
        <w:rPr>
          <w:rFonts w:ascii="Segoe UI" w:hAnsi="Segoe UI" w:cs="Segoe UI"/>
          <w:b/>
          <w:bCs/>
        </w:rPr>
        <w:t>NADA CONSTA</w:t>
      </w:r>
      <w:r w:rsidRPr="001B77FB">
        <w:rPr>
          <w:rFonts w:ascii="Segoe UI" w:hAnsi="Segoe UI" w:cs="Segoe UI"/>
        </w:rPr>
        <w:t>.</w:t>
      </w:r>
    </w:p>
    <w:p w14:paraId="47B4188F" w14:textId="77777777" w:rsidR="005B1F71" w:rsidRPr="001B77FB" w:rsidRDefault="005B1F71" w:rsidP="005B1F71">
      <w:pPr>
        <w:spacing w:line="360" w:lineRule="auto"/>
        <w:jc w:val="both"/>
        <w:rPr>
          <w:rFonts w:ascii="Segoe UI" w:hAnsi="Segoe UI" w:cs="Segoe UI"/>
          <w:b/>
          <w:bCs/>
        </w:rPr>
      </w:pPr>
      <w:r w:rsidRPr="001B77FB">
        <w:rPr>
          <w:rFonts w:ascii="Segoe UI" w:hAnsi="Segoe UI" w:cs="Segoe UI"/>
          <w:b/>
          <w:bCs/>
        </w:rPr>
        <w:t xml:space="preserve">15.11.2 Para Qualificação Econômico-Financeira: </w:t>
      </w:r>
    </w:p>
    <w:p w14:paraId="631F0482" w14:textId="77777777" w:rsidR="005B1F71" w:rsidRPr="001B77FB" w:rsidRDefault="005B1F71" w:rsidP="005B1F71">
      <w:pPr>
        <w:spacing w:line="360" w:lineRule="auto"/>
        <w:jc w:val="both"/>
        <w:rPr>
          <w:rFonts w:ascii="Segoe UI" w:hAnsi="Segoe UI" w:cs="Segoe UI"/>
        </w:rPr>
      </w:pPr>
      <w:r w:rsidRPr="001B77FB">
        <w:rPr>
          <w:rFonts w:ascii="Segoe UI" w:hAnsi="Segoe UI" w:cs="Segoe UI"/>
        </w:rPr>
        <w:t xml:space="preserve">a) Certidão negativa de falência ou recuperação judicial e extrajudicial, expedida pelo Cartório de Distribuição da sede da licitante. </w:t>
      </w:r>
    </w:p>
    <w:p w14:paraId="37FCD1E8" w14:textId="77777777" w:rsidR="005B1F71" w:rsidRPr="001B77FB" w:rsidRDefault="005B1F71" w:rsidP="005B1F71">
      <w:pPr>
        <w:spacing w:line="360" w:lineRule="auto"/>
        <w:jc w:val="both"/>
        <w:rPr>
          <w:rFonts w:ascii="Segoe UI" w:hAnsi="Segoe UI" w:cs="Segoe UI"/>
          <w:b/>
          <w:bCs/>
        </w:rPr>
      </w:pPr>
      <w:r w:rsidRPr="001B77FB">
        <w:rPr>
          <w:rFonts w:ascii="Segoe UI" w:hAnsi="Segoe UI" w:cs="Segoe UI"/>
          <w:b/>
          <w:bCs/>
        </w:rPr>
        <w:lastRenderedPageBreak/>
        <w:t xml:space="preserve">15.11.3 Para Regularidade Fiscal: </w:t>
      </w:r>
    </w:p>
    <w:p w14:paraId="790D9396" w14:textId="77777777" w:rsidR="005B1F71" w:rsidRPr="001B77FB" w:rsidRDefault="005B1F71" w:rsidP="005B1F71">
      <w:pPr>
        <w:spacing w:line="360" w:lineRule="auto"/>
        <w:jc w:val="both"/>
        <w:rPr>
          <w:rFonts w:ascii="Segoe UI" w:hAnsi="Segoe UI" w:cs="Segoe UI"/>
        </w:rPr>
      </w:pPr>
      <w:r w:rsidRPr="001B77FB">
        <w:rPr>
          <w:rFonts w:ascii="Segoe UI" w:hAnsi="Segoe UI" w:cs="Segoe UI"/>
        </w:rPr>
        <w:t xml:space="preserve">a) Inscrição no Cadastro Nacional de Pessoa Jurídica (CNPJ), do Ministério da Fazenda. </w:t>
      </w:r>
    </w:p>
    <w:p w14:paraId="18E3C753" w14:textId="77777777" w:rsidR="005B1F71" w:rsidRPr="001B77FB" w:rsidRDefault="005B1F71" w:rsidP="005B1F71">
      <w:pPr>
        <w:spacing w:line="360" w:lineRule="auto"/>
        <w:jc w:val="both"/>
        <w:rPr>
          <w:rFonts w:ascii="Segoe UI" w:hAnsi="Segoe UI" w:cs="Segoe UI"/>
        </w:rPr>
      </w:pPr>
      <w:r w:rsidRPr="001B77FB">
        <w:rPr>
          <w:rFonts w:ascii="Segoe UI" w:hAnsi="Segoe UI" w:cs="Segoe UI"/>
        </w:rPr>
        <w:t xml:space="preserve">b) Inscrição no Cadastro de Contribuintes estadual ou municipal, se houver, relativo à sede da licitante, pertinente ao seu ramo de atividade e compatível com o objeto deste edital. </w:t>
      </w:r>
    </w:p>
    <w:p w14:paraId="756268EE" w14:textId="77777777" w:rsidR="005B1F71" w:rsidRPr="001B77FB" w:rsidRDefault="005B1F71" w:rsidP="005B1F71">
      <w:pPr>
        <w:spacing w:line="360" w:lineRule="auto"/>
        <w:jc w:val="both"/>
        <w:rPr>
          <w:rFonts w:ascii="Segoe UI" w:hAnsi="Segoe UI" w:cs="Segoe UI"/>
        </w:rPr>
      </w:pPr>
      <w:r w:rsidRPr="001B77FB">
        <w:rPr>
          <w:rFonts w:ascii="Segoe UI" w:hAnsi="Segoe UI" w:cs="Segoe UI"/>
        </w:rPr>
        <w:t>c) Certificados de regularidade de situação perante o FGTS (Certificado de Regularidade do FGTS) demonstrando situação regular no cumprimento dos encargos sociais instituídos por lei.</w:t>
      </w:r>
    </w:p>
    <w:p w14:paraId="5B6071FD" w14:textId="77777777" w:rsidR="005B1F71" w:rsidRPr="001B77FB" w:rsidRDefault="005B1F71" w:rsidP="005B1F71">
      <w:pPr>
        <w:spacing w:line="360" w:lineRule="auto"/>
        <w:ind w:hanging="141"/>
        <w:jc w:val="both"/>
        <w:rPr>
          <w:rFonts w:ascii="Segoe UI" w:hAnsi="Segoe UI" w:cs="Segoe UI"/>
        </w:rPr>
      </w:pPr>
      <w:r w:rsidRPr="001B77FB">
        <w:rPr>
          <w:rFonts w:ascii="Segoe UI" w:hAnsi="Segoe UI" w:cs="Segoe UI"/>
        </w:rPr>
        <w:t xml:space="preserve">  d) Certidões de regularidade de situação para com as Fazendas: Federal, Estadual, Municipal ou do Distrito Federal do domicílio/sede da licitante. </w:t>
      </w:r>
    </w:p>
    <w:p w14:paraId="1E01D6BF" w14:textId="77777777" w:rsidR="005B1F71" w:rsidRPr="001B77FB" w:rsidRDefault="005B1F71" w:rsidP="005B1F71">
      <w:pPr>
        <w:spacing w:line="360" w:lineRule="auto"/>
        <w:jc w:val="both"/>
        <w:rPr>
          <w:rFonts w:ascii="Segoe UI" w:hAnsi="Segoe UI" w:cs="Segoe UI"/>
          <w:b/>
          <w:bCs/>
        </w:rPr>
      </w:pPr>
      <w:r w:rsidRPr="001B77FB">
        <w:rPr>
          <w:rFonts w:ascii="Segoe UI" w:hAnsi="Segoe UI" w:cs="Segoe UI"/>
          <w:b/>
          <w:bCs/>
        </w:rPr>
        <w:t xml:space="preserve">15.11.4 Para Regularidade Fiscal Trabalhista: </w:t>
      </w:r>
    </w:p>
    <w:p w14:paraId="47981D13" w14:textId="77777777" w:rsidR="005B1F71" w:rsidRPr="001B77FB" w:rsidRDefault="005B1F71" w:rsidP="005B1F71">
      <w:pPr>
        <w:spacing w:line="360" w:lineRule="auto"/>
        <w:jc w:val="both"/>
        <w:rPr>
          <w:rFonts w:ascii="Segoe UI" w:hAnsi="Segoe UI" w:cs="Segoe UI"/>
        </w:rPr>
      </w:pPr>
      <w:r w:rsidRPr="001B77FB">
        <w:rPr>
          <w:rFonts w:ascii="Segoe UI" w:hAnsi="Segoe UI" w:cs="Segoe UI"/>
        </w:rPr>
        <w:t>a) Certidão negativa de Débitos Trabalhistas, conforme Lei nº 12.440, de 07 de julho de 2011.</w:t>
      </w:r>
    </w:p>
    <w:p w14:paraId="31A04AE1" w14:textId="77777777" w:rsidR="005B1F71" w:rsidRPr="001B77FB" w:rsidRDefault="005B1F71" w:rsidP="005B1F71">
      <w:pPr>
        <w:spacing w:line="360" w:lineRule="auto"/>
        <w:jc w:val="both"/>
        <w:rPr>
          <w:rFonts w:ascii="Segoe UI" w:hAnsi="Segoe UI" w:cs="Segoe UI"/>
          <w:b/>
          <w:bCs/>
        </w:rPr>
      </w:pPr>
      <w:r w:rsidRPr="001B77FB">
        <w:rPr>
          <w:rFonts w:ascii="Segoe UI" w:hAnsi="Segoe UI" w:cs="Segoe UI"/>
          <w:b/>
          <w:bCs/>
        </w:rPr>
        <w:t>15.11.5 Para Qualificação Técnica:</w:t>
      </w:r>
    </w:p>
    <w:p w14:paraId="6D655F92" w14:textId="77777777" w:rsidR="005B1F71" w:rsidRPr="001B77FB" w:rsidRDefault="005B1F71" w:rsidP="005B1F71">
      <w:pPr>
        <w:spacing w:line="360" w:lineRule="auto"/>
        <w:jc w:val="both"/>
        <w:rPr>
          <w:rFonts w:ascii="Segoe UI" w:hAnsi="Segoe UI" w:cs="Segoe UI"/>
        </w:rPr>
      </w:pPr>
      <w:r w:rsidRPr="001B77FB">
        <w:rPr>
          <w:rFonts w:ascii="Segoe UI" w:hAnsi="Segoe UI" w:cs="Segoe UI"/>
        </w:rPr>
        <w:t xml:space="preserve">a) A Qualificação Técnica será comprovada mediante a apresentação de atestado(s) fornecido por pessoa jurídica de direito público ou privado, que comprove aptidão para o fornecimento. </w:t>
      </w:r>
    </w:p>
    <w:p w14:paraId="651048F7" w14:textId="77777777" w:rsidR="005B1F71" w:rsidRPr="001B77FB" w:rsidRDefault="005B1F71" w:rsidP="005B1F71">
      <w:pPr>
        <w:spacing w:line="360" w:lineRule="auto"/>
        <w:jc w:val="both"/>
        <w:rPr>
          <w:rFonts w:ascii="Segoe UI" w:hAnsi="Segoe UI" w:cs="Segoe UI"/>
        </w:rPr>
      </w:pPr>
      <w:r w:rsidRPr="001B77FB">
        <w:rPr>
          <w:rFonts w:ascii="Segoe UI" w:hAnsi="Segoe UI" w:cs="Segoe UI"/>
        </w:rPr>
        <w:t>b) Declaração de que o licitante tomou conhecimento de todas as informações e das condições locais para o cumprimento das obrigações objeto da licitação; a declaração acima poderá ser substituída por declaração formal assinada pelo responsável técnico do licitante acerca do conhecimento pleno das condições e peculiaridades da contratação.</w:t>
      </w:r>
    </w:p>
    <w:p w14:paraId="3CCC1F58" w14:textId="77777777" w:rsidR="005B1F71" w:rsidRPr="001B77FB" w:rsidRDefault="005B1F71" w:rsidP="005B1F71">
      <w:pPr>
        <w:spacing w:line="360" w:lineRule="auto"/>
        <w:jc w:val="both"/>
        <w:rPr>
          <w:rFonts w:ascii="Segoe UI" w:hAnsi="Segoe UI" w:cs="Segoe UI"/>
        </w:rPr>
      </w:pPr>
      <w:r w:rsidRPr="001B77FB">
        <w:rPr>
          <w:rFonts w:ascii="Segoe UI" w:hAnsi="Segoe UI" w:cs="Segoe UI"/>
        </w:rPr>
        <w:t>c) Poderão ser solicitadas(s) cópia(s) de contrato(s), atestado(s), declaração(</w:t>
      </w:r>
      <w:proofErr w:type="spellStart"/>
      <w:r w:rsidRPr="001B77FB">
        <w:rPr>
          <w:rFonts w:ascii="Segoe UI" w:hAnsi="Segoe UI" w:cs="Segoe UI"/>
        </w:rPr>
        <w:t>ões</w:t>
      </w:r>
      <w:proofErr w:type="spellEnd"/>
      <w:r w:rsidRPr="001B77FB">
        <w:rPr>
          <w:rFonts w:ascii="Segoe UI" w:hAnsi="Segoe UI" w:cs="Segoe UI"/>
        </w:rPr>
        <w:t xml:space="preserve">) ou outros documentos idôneos que comprove(m) as informações dos atestados apresentados, por meio de diligências. </w:t>
      </w:r>
    </w:p>
    <w:p w14:paraId="7DDB5738" w14:textId="77777777" w:rsidR="005B1F71" w:rsidRPr="001B77FB" w:rsidRDefault="005B1F71" w:rsidP="005B1F71">
      <w:pPr>
        <w:spacing w:line="360" w:lineRule="auto"/>
        <w:jc w:val="both"/>
        <w:rPr>
          <w:rFonts w:ascii="Segoe UI" w:hAnsi="Segoe UI" w:cs="Segoe UI"/>
          <w:highlight w:val="yellow"/>
        </w:rPr>
      </w:pPr>
      <w:r w:rsidRPr="001B77FB">
        <w:rPr>
          <w:rFonts w:ascii="Segoe UI" w:hAnsi="Segoe UI" w:cs="Segoe UI"/>
        </w:rPr>
        <w:lastRenderedPageBreak/>
        <w:t xml:space="preserve">d) </w:t>
      </w:r>
      <w:r w:rsidRPr="001B77FB">
        <w:rPr>
          <w:rFonts w:ascii="Segoe UI" w:hAnsi="Segoe UI" w:cs="Segoe UI"/>
          <w:b/>
        </w:rPr>
        <w:t>Autorização de funcionamento</w:t>
      </w:r>
      <w:r w:rsidRPr="001B77FB">
        <w:rPr>
          <w:rFonts w:ascii="Segoe UI" w:hAnsi="Segoe UI" w:cs="Segoe UI"/>
        </w:rPr>
        <w:t xml:space="preserve"> para o exercício da atividade de revenda varejista de combustíveis automotivos, </w:t>
      </w:r>
      <w:r w:rsidRPr="001B77FB">
        <w:rPr>
          <w:rFonts w:ascii="Segoe UI" w:hAnsi="Segoe UI" w:cs="Segoe UI"/>
          <w:b/>
        </w:rPr>
        <w:t>emitida pela ANP</w:t>
      </w:r>
      <w:r w:rsidRPr="001B77FB">
        <w:rPr>
          <w:rFonts w:ascii="Segoe UI" w:hAnsi="Segoe UI" w:cs="Segoe UI"/>
        </w:rPr>
        <w:t>, válida e específica para o estabelecimento que realizará o fornecimento.</w:t>
      </w:r>
    </w:p>
    <w:p w14:paraId="62AE00E5" w14:textId="77777777" w:rsidR="005B1F71" w:rsidRPr="001B77FB" w:rsidRDefault="005B1F71" w:rsidP="005B1F71">
      <w:pPr>
        <w:spacing w:line="360" w:lineRule="auto"/>
        <w:jc w:val="both"/>
        <w:rPr>
          <w:rFonts w:ascii="Segoe UI" w:hAnsi="Segoe UI" w:cs="Segoe UI"/>
        </w:rPr>
      </w:pPr>
      <w:r w:rsidRPr="001B77FB">
        <w:rPr>
          <w:rFonts w:ascii="Segoe UI" w:hAnsi="Segoe UI" w:cs="Segoe UI"/>
        </w:rPr>
        <w:t xml:space="preserve">e) </w:t>
      </w:r>
      <w:r w:rsidRPr="001B77FB">
        <w:rPr>
          <w:rFonts w:ascii="Segoe UI" w:hAnsi="Segoe UI" w:cs="Segoe UI"/>
          <w:b/>
        </w:rPr>
        <w:t>Licença de operação ambiental</w:t>
      </w:r>
      <w:r w:rsidRPr="001B77FB">
        <w:rPr>
          <w:rFonts w:ascii="Segoe UI" w:hAnsi="Segoe UI" w:cs="Segoe UI"/>
        </w:rPr>
        <w:t xml:space="preserve"> (ou documento equivalente que comprove a regularidade ambiental) do estabelecimento, emitida pelo órgão ambiental competente, dentro do prazo de validade. </w:t>
      </w:r>
    </w:p>
    <w:p w14:paraId="48652D47" w14:textId="77777777" w:rsidR="005B1F71" w:rsidRPr="001B77FB" w:rsidRDefault="005B1F71" w:rsidP="005B1F71">
      <w:pPr>
        <w:spacing w:line="360" w:lineRule="auto"/>
        <w:jc w:val="both"/>
        <w:rPr>
          <w:rFonts w:ascii="Segoe UI" w:hAnsi="Segoe UI" w:cs="Segoe UI"/>
        </w:rPr>
      </w:pPr>
      <w:r w:rsidRPr="001B77FB">
        <w:rPr>
          <w:rFonts w:ascii="Segoe UI" w:hAnsi="Segoe UI" w:cs="Segoe UI"/>
        </w:rPr>
        <w:t xml:space="preserve">f) </w:t>
      </w:r>
      <w:r w:rsidRPr="001B77FB">
        <w:rPr>
          <w:rFonts w:ascii="Segoe UI" w:hAnsi="Segoe UI" w:cs="Segoe UI"/>
          <w:b/>
        </w:rPr>
        <w:t>Alvará de segurança contra incêndio e pânico</w:t>
      </w:r>
      <w:r w:rsidRPr="001B77FB">
        <w:rPr>
          <w:rFonts w:ascii="Segoe UI" w:hAnsi="Segoe UI" w:cs="Segoe UI"/>
        </w:rPr>
        <w:t>, fornecido pelo corpo de bombeiros, relativo ao domicílio ou sede do licitante, pertinente ao seu ramo de atividade e compatível com o objeto contratual;</w:t>
      </w:r>
    </w:p>
    <w:p w14:paraId="6C86DFB2" w14:textId="77777777" w:rsidR="005B1F71" w:rsidRPr="001B77FB" w:rsidRDefault="005B1F71" w:rsidP="005B1F71">
      <w:pPr>
        <w:spacing w:line="360" w:lineRule="auto"/>
        <w:jc w:val="both"/>
        <w:rPr>
          <w:rFonts w:ascii="Segoe UI" w:hAnsi="Segoe UI" w:cs="Segoe UI"/>
        </w:rPr>
      </w:pPr>
      <w:r w:rsidRPr="001B77FB">
        <w:rPr>
          <w:rFonts w:ascii="Segoe UI" w:hAnsi="Segoe UI" w:cs="Segoe UI"/>
        </w:rPr>
        <w:t xml:space="preserve">g) Os documentos de Habilitação deverão estar com prazo vigente, não havendo prazo nos documentos os mesmos serão considerados válidos se emitidos em até 180 dias. </w:t>
      </w:r>
    </w:p>
    <w:p w14:paraId="0D40A6E1" w14:textId="77777777" w:rsidR="005B1F71" w:rsidRPr="001B77FB" w:rsidRDefault="005B1F71" w:rsidP="005B1F71">
      <w:pPr>
        <w:spacing w:line="360" w:lineRule="auto"/>
        <w:jc w:val="both"/>
        <w:rPr>
          <w:rFonts w:ascii="Segoe UI" w:hAnsi="Segoe UI" w:cs="Segoe UI"/>
        </w:rPr>
      </w:pPr>
      <w:r w:rsidRPr="001B77FB">
        <w:rPr>
          <w:rFonts w:ascii="Segoe UI" w:hAnsi="Segoe UI" w:cs="Segoe UI"/>
        </w:rPr>
        <w:t>h) O Pregoeiro reserva-se o direito de solicitar da licitante, em qualquer tempo, no curso da licitação, quaisquer esclarecimentos sobre documentos já entregues, fixando-lhe prazo para atendimento.</w:t>
      </w:r>
    </w:p>
    <w:p w14:paraId="044EB8EB" w14:textId="77777777" w:rsidR="005B1F71" w:rsidRPr="001B77FB" w:rsidRDefault="005B1F71" w:rsidP="005B1F71">
      <w:pPr>
        <w:pStyle w:val="Normal1"/>
        <w:pBdr>
          <w:top w:val="single" w:sz="4" w:space="1" w:color="000000"/>
          <w:left w:val="single" w:sz="4" w:space="4" w:color="000000"/>
          <w:bottom w:val="single" w:sz="4" w:space="1" w:color="000000"/>
          <w:right w:val="single" w:sz="4" w:space="4" w:color="000000"/>
        </w:pBdr>
        <w:shd w:val="clear" w:color="auto" w:fill="BFBFBF"/>
        <w:tabs>
          <w:tab w:val="left" w:pos="402"/>
        </w:tabs>
        <w:spacing w:line="360" w:lineRule="auto"/>
        <w:jc w:val="both"/>
        <w:rPr>
          <w:rFonts w:ascii="Segoe UI" w:eastAsia="Quattrocento Sans" w:hAnsi="Segoe UI" w:cs="Segoe UI"/>
          <w:b/>
        </w:rPr>
      </w:pPr>
      <w:r w:rsidRPr="001B77FB">
        <w:rPr>
          <w:rFonts w:ascii="Segoe UI" w:eastAsia="Quattrocento Sans" w:hAnsi="Segoe UI" w:cs="Segoe UI"/>
          <w:b/>
        </w:rPr>
        <w:t>16 –</w:t>
      </w:r>
      <w:r w:rsidRPr="001B77FB">
        <w:rPr>
          <w:b/>
          <w:bCs/>
        </w:rPr>
        <w:t xml:space="preserve"> </w:t>
      </w:r>
      <w:r w:rsidRPr="001B77FB">
        <w:rPr>
          <w:rFonts w:ascii="Segoe UI" w:hAnsi="Segoe UI" w:cs="Segoe UI"/>
          <w:b/>
          <w:bCs/>
        </w:rPr>
        <w:t>MODELO DE GESTÃO DO CONTRATO</w:t>
      </w:r>
    </w:p>
    <w:p w14:paraId="5B18C52B" w14:textId="77777777" w:rsidR="005B1F71" w:rsidRPr="001B77FB" w:rsidRDefault="005B1F71" w:rsidP="005B1F71">
      <w:pPr>
        <w:pStyle w:val="Default"/>
        <w:spacing w:line="360" w:lineRule="auto"/>
        <w:jc w:val="both"/>
        <w:rPr>
          <w:rFonts w:ascii="Segoe UI" w:hAnsi="Segoe UI" w:cs="Segoe UI"/>
          <w:sz w:val="22"/>
          <w:szCs w:val="22"/>
        </w:rPr>
      </w:pPr>
      <w:r w:rsidRPr="001B77FB">
        <w:rPr>
          <w:rFonts w:ascii="Segoe UI" w:hAnsi="Segoe UI" w:cs="Segoe UI"/>
          <w:b/>
          <w:bCs/>
          <w:sz w:val="22"/>
          <w:szCs w:val="22"/>
        </w:rPr>
        <w:t xml:space="preserve">16.1 Da Fiscalização </w:t>
      </w:r>
    </w:p>
    <w:p w14:paraId="6050EC7E" w14:textId="77777777" w:rsidR="005B1F71" w:rsidRPr="001B77FB" w:rsidRDefault="005B1F71" w:rsidP="005B1F71">
      <w:pPr>
        <w:pStyle w:val="Default"/>
        <w:spacing w:after="42" w:line="360" w:lineRule="auto"/>
        <w:jc w:val="both"/>
        <w:rPr>
          <w:rFonts w:ascii="Segoe UI" w:hAnsi="Segoe UI" w:cs="Segoe UI"/>
          <w:sz w:val="22"/>
          <w:szCs w:val="22"/>
        </w:rPr>
      </w:pPr>
      <w:r w:rsidRPr="001B77FB">
        <w:rPr>
          <w:rFonts w:ascii="Segoe UI" w:hAnsi="Segoe UI" w:cs="Segoe UI"/>
          <w:b/>
          <w:bCs/>
          <w:sz w:val="22"/>
          <w:szCs w:val="22"/>
        </w:rPr>
        <w:t>16.1.1</w:t>
      </w:r>
      <w:r w:rsidRPr="001B77FB">
        <w:rPr>
          <w:rFonts w:ascii="Segoe UI" w:hAnsi="Segoe UI" w:cs="Segoe UI"/>
          <w:sz w:val="22"/>
          <w:szCs w:val="22"/>
        </w:rPr>
        <w:t xml:space="preserve"> O contrato deverá ser executado fielmente pelas partes, de acordo com as cláusulas avençadas e as normas da Lei nº 14.133, de 2021, e cada parte responderá pelas consequências de sua inexecução total ou parcial. </w:t>
      </w:r>
    </w:p>
    <w:p w14:paraId="1B8D90DE" w14:textId="77777777" w:rsidR="005B1F71" w:rsidRPr="001B77FB" w:rsidRDefault="005B1F71" w:rsidP="005B1F71">
      <w:pPr>
        <w:pStyle w:val="Default"/>
        <w:spacing w:after="42" w:line="360" w:lineRule="auto"/>
        <w:jc w:val="both"/>
        <w:rPr>
          <w:rFonts w:ascii="Segoe UI" w:hAnsi="Segoe UI" w:cs="Segoe UI"/>
          <w:sz w:val="22"/>
          <w:szCs w:val="22"/>
        </w:rPr>
      </w:pPr>
      <w:r w:rsidRPr="001B77FB">
        <w:rPr>
          <w:rFonts w:ascii="Segoe UI" w:hAnsi="Segoe UI" w:cs="Segoe UI"/>
          <w:b/>
          <w:bCs/>
          <w:sz w:val="22"/>
          <w:szCs w:val="22"/>
        </w:rPr>
        <w:t>16.2</w:t>
      </w:r>
      <w:r w:rsidRPr="001B77FB">
        <w:rPr>
          <w:rFonts w:ascii="Segoe UI" w:hAnsi="Segoe UI" w:cs="Segoe UI"/>
          <w:sz w:val="22"/>
          <w:szCs w:val="22"/>
        </w:rPr>
        <w:t xml:space="preserve"> Em caso de impedimento, ordem de paralisação ou suspensão da execução contratual, devidamente formalizados pela Administração, o cronograma de execução será automaticamente prorrogado por período equivalente ao da interrupção, devendo tais ocorrências ser registradas mediante termo de apostilamento. </w:t>
      </w:r>
    </w:p>
    <w:p w14:paraId="20FB4820" w14:textId="77777777" w:rsidR="005B1F71" w:rsidRPr="001B77FB" w:rsidRDefault="005B1F71" w:rsidP="005B1F71">
      <w:pPr>
        <w:pStyle w:val="Default"/>
        <w:spacing w:line="360" w:lineRule="auto"/>
        <w:jc w:val="both"/>
        <w:rPr>
          <w:rFonts w:ascii="Segoe UI" w:hAnsi="Segoe UI" w:cs="Segoe UI"/>
          <w:sz w:val="22"/>
          <w:szCs w:val="22"/>
        </w:rPr>
      </w:pPr>
      <w:r w:rsidRPr="001B77FB">
        <w:rPr>
          <w:rFonts w:ascii="Segoe UI" w:hAnsi="Segoe UI" w:cs="Segoe UI"/>
          <w:b/>
          <w:bCs/>
          <w:sz w:val="22"/>
          <w:szCs w:val="22"/>
        </w:rPr>
        <w:lastRenderedPageBreak/>
        <w:t>16.3</w:t>
      </w:r>
      <w:r w:rsidRPr="001B77FB">
        <w:rPr>
          <w:rFonts w:ascii="Segoe UI" w:hAnsi="Segoe UI" w:cs="Segoe UI"/>
          <w:sz w:val="22"/>
          <w:szCs w:val="22"/>
        </w:rPr>
        <w:t xml:space="preserve"> As comunicações entre o órgão ou entidade e a contratada devem ser realizadas por escrito sempre que o ato exigir tal formalidade, admitindo-se o uso de mensagem eletrônica para esse fim. </w:t>
      </w:r>
    </w:p>
    <w:p w14:paraId="630AC54C" w14:textId="77777777" w:rsidR="005B1F71" w:rsidRPr="001B77FB" w:rsidRDefault="005B1F71" w:rsidP="005B1F71">
      <w:pPr>
        <w:autoSpaceDE w:val="0"/>
        <w:autoSpaceDN w:val="0"/>
        <w:adjustRightInd w:val="0"/>
        <w:spacing w:after="42" w:line="360" w:lineRule="auto"/>
        <w:jc w:val="both"/>
        <w:rPr>
          <w:rFonts w:ascii="Segoe UI" w:eastAsiaTheme="minorEastAsia" w:hAnsi="Segoe UI" w:cs="Segoe UI"/>
        </w:rPr>
      </w:pPr>
      <w:r w:rsidRPr="001B77FB">
        <w:rPr>
          <w:rFonts w:ascii="Segoe UI" w:eastAsiaTheme="minorEastAsia" w:hAnsi="Segoe UI" w:cs="Segoe UI"/>
          <w:b/>
          <w:bCs/>
        </w:rPr>
        <w:t>16.4</w:t>
      </w:r>
      <w:r w:rsidRPr="001B77FB">
        <w:rPr>
          <w:rFonts w:ascii="Segoe UI" w:eastAsiaTheme="minorEastAsia" w:hAnsi="Segoe UI" w:cs="Segoe UI"/>
        </w:rPr>
        <w:t xml:space="preserve"> O órgão ou entidade poderá convocar representante da empresa para adoção de providências que devam ser cumpridas de imediato. </w:t>
      </w:r>
    </w:p>
    <w:p w14:paraId="2F3FCE00" w14:textId="77777777" w:rsidR="005B1F71" w:rsidRPr="001B77FB" w:rsidRDefault="005B1F71" w:rsidP="005B1F71">
      <w:pPr>
        <w:autoSpaceDE w:val="0"/>
        <w:autoSpaceDN w:val="0"/>
        <w:adjustRightInd w:val="0"/>
        <w:spacing w:after="42" w:line="360" w:lineRule="auto"/>
        <w:jc w:val="both"/>
        <w:rPr>
          <w:rFonts w:ascii="Segoe UI" w:eastAsiaTheme="minorEastAsia" w:hAnsi="Segoe UI" w:cs="Segoe UI"/>
        </w:rPr>
      </w:pPr>
      <w:r w:rsidRPr="001B77FB">
        <w:rPr>
          <w:rFonts w:ascii="Segoe UI" w:eastAsiaTheme="minorEastAsia" w:hAnsi="Segoe UI" w:cs="Segoe UI"/>
          <w:b/>
          <w:bCs/>
        </w:rPr>
        <w:t>16.5</w:t>
      </w:r>
      <w:r w:rsidRPr="001B77FB">
        <w:rPr>
          <w:rFonts w:ascii="Segoe UI" w:eastAsiaTheme="minorEastAsia" w:hAnsi="Segoe UI" w:cs="Segoe UI"/>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3DCEA43A" w14:textId="77777777" w:rsidR="005B1F71" w:rsidRPr="001B77FB" w:rsidRDefault="005B1F71" w:rsidP="005B1F71">
      <w:pPr>
        <w:autoSpaceDE w:val="0"/>
        <w:autoSpaceDN w:val="0"/>
        <w:adjustRightInd w:val="0"/>
        <w:spacing w:after="42" w:line="360" w:lineRule="auto"/>
        <w:jc w:val="both"/>
        <w:rPr>
          <w:rFonts w:ascii="Segoe UI" w:eastAsiaTheme="minorEastAsia" w:hAnsi="Segoe UI" w:cs="Segoe UI"/>
        </w:rPr>
      </w:pPr>
      <w:r w:rsidRPr="001B77FB">
        <w:rPr>
          <w:rFonts w:ascii="Segoe UI" w:eastAsiaTheme="minorEastAsia" w:hAnsi="Segoe UI" w:cs="Segoe UI"/>
          <w:b/>
          <w:bCs/>
        </w:rPr>
        <w:t>16.6</w:t>
      </w:r>
      <w:r w:rsidRPr="001B77FB">
        <w:rPr>
          <w:rFonts w:ascii="Segoe UI" w:eastAsiaTheme="minorEastAsia" w:hAnsi="Segoe UI" w:cs="Segoe UI"/>
        </w:rPr>
        <w:t xml:space="preserve"> A execução do contrato deverá ser acompanhada e fiscalizada pelo(s) fiscal(</w:t>
      </w:r>
      <w:proofErr w:type="spellStart"/>
      <w:r w:rsidRPr="001B77FB">
        <w:rPr>
          <w:rFonts w:ascii="Segoe UI" w:eastAsiaTheme="minorEastAsia" w:hAnsi="Segoe UI" w:cs="Segoe UI"/>
        </w:rPr>
        <w:t>is</w:t>
      </w:r>
      <w:proofErr w:type="spellEnd"/>
      <w:r w:rsidRPr="001B77FB">
        <w:rPr>
          <w:rFonts w:ascii="Segoe UI" w:eastAsiaTheme="minorEastAsia" w:hAnsi="Segoe UI" w:cs="Segoe UI"/>
        </w:rPr>
        <w:t xml:space="preserve">) do contrato, ou pelos respectivos substitutos (Lei nº 14.133, de 2021, art. 117, caput). </w:t>
      </w:r>
    </w:p>
    <w:p w14:paraId="3B7F10D3" w14:textId="77777777" w:rsidR="005B1F71" w:rsidRPr="001B77FB" w:rsidRDefault="005B1F71" w:rsidP="005B1F71">
      <w:pPr>
        <w:autoSpaceDE w:val="0"/>
        <w:autoSpaceDN w:val="0"/>
        <w:adjustRightInd w:val="0"/>
        <w:spacing w:after="42" w:line="360" w:lineRule="auto"/>
        <w:jc w:val="both"/>
        <w:rPr>
          <w:rFonts w:ascii="Segoe UI" w:eastAsiaTheme="minorEastAsia" w:hAnsi="Segoe UI" w:cs="Segoe UI"/>
        </w:rPr>
      </w:pPr>
      <w:r w:rsidRPr="001B77FB">
        <w:rPr>
          <w:rFonts w:ascii="Segoe UI" w:eastAsiaTheme="minorEastAsia" w:hAnsi="Segoe UI" w:cs="Segoe UI"/>
          <w:b/>
          <w:bCs/>
        </w:rPr>
        <w:t>16.7</w:t>
      </w:r>
      <w:r w:rsidRPr="001B77FB">
        <w:rPr>
          <w:rFonts w:ascii="Segoe UI" w:eastAsiaTheme="minorEastAsia" w:hAnsi="Segoe UI" w:cs="Segoe UI"/>
        </w:rPr>
        <w:t xml:space="preserve"> O fiscal do contrato acompanhará a execução do contrato, para que sejam cumpridas todas as condições estabelecidas no contrato, de modo a assegurar os melhores resultados para a Administração, nos seguintes termos:</w:t>
      </w:r>
    </w:p>
    <w:p w14:paraId="14B53AA2" w14:textId="77777777" w:rsidR="005B1F71" w:rsidRPr="001B77FB" w:rsidRDefault="005B1F71" w:rsidP="005B1F71">
      <w:pPr>
        <w:autoSpaceDE w:val="0"/>
        <w:autoSpaceDN w:val="0"/>
        <w:adjustRightInd w:val="0"/>
        <w:spacing w:after="42" w:line="360" w:lineRule="auto"/>
        <w:jc w:val="both"/>
        <w:rPr>
          <w:rFonts w:ascii="Segoe UI" w:eastAsiaTheme="minorEastAsia" w:hAnsi="Segoe UI" w:cs="Segoe UI"/>
        </w:rPr>
      </w:pPr>
      <w:r w:rsidRPr="001B77FB">
        <w:rPr>
          <w:rFonts w:ascii="Segoe UI" w:eastAsiaTheme="minorEastAsia" w:hAnsi="Segoe UI" w:cs="Segoe UI"/>
          <w:b/>
          <w:bCs/>
        </w:rPr>
        <w:t>16.7.1</w:t>
      </w:r>
      <w:r w:rsidRPr="001B77FB">
        <w:rPr>
          <w:rFonts w:ascii="Segoe UI" w:eastAsiaTheme="minorEastAsia" w:hAnsi="Segoe UI" w:cs="Segoe UI"/>
        </w:rPr>
        <w:t xml:space="preserve"> O fiscal do contrato anotará no histórico de gerenciamento do contrato todas as ocorrências relacionadas à execução do contrato, com a descrição do que for necessário para a regularização das faltas ou dos defeitos observados. (Lei nº 14.133, de 2021, art. 117, §1º; </w:t>
      </w:r>
    </w:p>
    <w:p w14:paraId="07971360" w14:textId="77777777" w:rsidR="005B1F71" w:rsidRPr="001B77FB" w:rsidRDefault="005B1F71" w:rsidP="005B1F71">
      <w:pPr>
        <w:autoSpaceDE w:val="0"/>
        <w:autoSpaceDN w:val="0"/>
        <w:adjustRightInd w:val="0"/>
        <w:spacing w:after="42" w:line="360" w:lineRule="auto"/>
        <w:jc w:val="both"/>
        <w:rPr>
          <w:rFonts w:ascii="Segoe UI" w:eastAsiaTheme="minorEastAsia" w:hAnsi="Segoe UI" w:cs="Segoe UI"/>
        </w:rPr>
      </w:pPr>
      <w:r w:rsidRPr="001B77FB">
        <w:rPr>
          <w:rFonts w:ascii="Segoe UI" w:eastAsiaTheme="minorEastAsia" w:hAnsi="Segoe UI" w:cs="Segoe UI"/>
          <w:b/>
          <w:bCs/>
        </w:rPr>
        <w:t>16.7.2</w:t>
      </w:r>
      <w:r w:rsidRPr="001B77FB">
        <w:rPr>
          <w:rFonts w:ascii="Segoe UI" w:eastAsiaTheme="minorEastAsia" w:hAnsi="Segoe UI" w:cs="Segoe UI"/>
        </w:rPr>
        <w:t xml:space="preserve"> Identificada qualquer inexatidão ou irregularidade, o fiscal do contrato emitirá notificações para a correção da execução do contrato, determinando prazo para a correção. </w:t>
      </w:r>
    </w:p>
    <w:p w14:paraId="49CEF808" w14:textId="77777777" w:rsidR="005B1F71" w:rsidRPr="001B77FB" w:rsidRDefault="005B1F71" w:rsidP="005B1F71">
      <w:pPr>
        <w:autoSpaceDE w:val="0"/>
        <w:autoSpaceDN w:val="0"/>
        <w:adjustRightInd w:val="0"/>
        <w:spacing w:after="42" w:line="360" w:lineRule="auto"/>
        <w:jc w:val="both"/>
        <w:rPr>
          <w:rFonts w:ascii="Segoe UI" w:eastAsiaTheme="minorEastAsia" w:hAnsi="Segoe UI" w:cs="Segoe UI"/>
        </w:rPr>
      </w:pPr>
      <w:r w:rsidRPr="001B77FB">
        <w:rPr>
          <w:rFonts w:ascii="Segoe UI" w:eastAsiaTheme="minorEastAsia" w:hAnsi="Segoe UI" w:cs="Segoe UI"/>
          <w:b/>
          <w:bCs/>
        </w:rPr>
        <w:t>16.7.3</w:t>
      </w:r>
      <w:r w:rsidRPr="001B77FB">
        <w:rPr>
          <w:rFonts w:ascii="Segoe UI" w:eastAsiaTheme="minorEastAsia" w:hAnsi="Segoe UI" w:cs="Segoe UI"/>
        </w:rPr>
        <w:t xml:space="preserve"> O fiscal do contrato informará ao gestor do contato, em tempo hábil, a situação que demandar decisão ou adoção de medidas que ultrapassem sua competência, para que adote as medidas necessárias e saneadoras, se for o caso. </w:t>
      </w:r>
    </w:p>
    <w:p w14:paraId="240E208D" w14:textId="77777777" w:rsidR="005B1F71" w:rsidRPr="001B77FB" w:rsidRDefault="005B1F71" w:rsidP="005B1F71">
      <w:pPr>
        <w:autoSpaceDE w:val="0"/>
        <w:autoSpaceDN w:val="0"/>
        <w:adjustRightInd w:val="0"/>
        <w:spacing w:after="42" w:line="360" w:lineRule="auto"/>
        <w:jc w:val="both"/>
        <w:rPr>
          <w:rFonts w:ascii="Segoe UI" w:eastAsiaTheme="minorEastAsia" w:hAnsi="Segoe UI" w:cs="Segoe UI"/>
        </w:rPr>
      </w:pPr>
      <w:r w:rsidRPr="001B77FB">
        <w:rPr>
          <w:rFonts w:ascii="Segoe UI" w:eastAsiaTheme="minorEastAsia" w:hAnsi="Segoe UI" w:cs="Segoe UI"/>
          <w:b/>
          <w:bCs/>
        </w:rPr>
        <w:lastRenderedPageBreak/>
        <w:t>16.7.4</w:t>
      </w:r>
      <w:r w:rsidRPr="001B77FB">
        <w:rPr>
          <w:rFonts w:ascii="Segoe UI" w:eastAsiaTheme="minorEastAsia" w:hAnsi="Segoe UI" w:cs="Segoe UI"/>
        </w:rPr>
        <w:t xml:space="preserve"> No caso de ocorrências que possam inviabilizar a execução do contrato nas datas aprazadas, o fiscal do contrato comunicará o fato imediatamente ao gestor do contrato. </w:t>
      </w:r>
    </w:p>
    <w:p w14:paraId="4D038C4D" w14:textId="77777777" w:rsidR="005B1F71" w:rsidRPr="001B77FB" w:rsidRDefault="005B1F71" w:rsidP="005B1F71">
      <w:pPr>
        <w:autoSpaceDE w:val="0"/>
        <w:autoSpaceDN w:val="0"/>
        <w:adjustRightInd w:val="0"/>
        <w:spacing w:after="42" w:line="360" w:lineRule="auto"/>
        <w:jc w:val="both"/>
        <w:rPr>
          <w:rFonts w:ascii="Segoe UI" w:eastAsiaTheme="minorEastAsia" w:hAnsi="Segoe UI" w:cs="Segoe UI"/>
        </w:rPr>
      </w:pPr>
      <w:r w:rsidRPr="001B77FB">
        <w:rPr>
          <w:rFonts w:ascii="Segoe UI" w:eastAsiaTheme="minorEastAsia" w:hAnsi="Segoe UI" w:cs="Segoe UI"/>
          <w:b/>
          <w:bCs/>
        </w:rPr>
        <w:t>16.7.5</w:t>
      </w:r>
      <w:r w:rsidRPr="001B77FB">
        <w:rPr>
          <w:rFonts w:ascii="Segoe UI" w:eastAsiaTheme="minorEastAsia" w:hAnsi="Segoe UI" w:cs="Segoe UI"/>
        </w:rPr>
        <w:t xml:space="preserve"> O fiscal do contrato comunicará ao gestor do contrato, em tempo hábil, o término do contrato sob sua responsabilidade, com vistas à tempestiva renovação ou à prorrogação contratual. </w:t>
      </w:r>
    </w:p>
    <w:p w14:paraId="1C2A3FF7" w14:textId="77777777" w:rsidR="005B1F71" w:rsidRPr="001B77FB" w:rsidRDefault="005B1F71" w:rsidP="005B1F71">
      <w:pPr>
        <w:autoSpaceDE w:val="0"/>
        <w:autoSpaceDN w:val="0"/>
        <w:adjustRightInd w:val="0"/>
        <w:spacing w:after="0" w:line="360" w:lineRule="auto"/>
        <w:jc w:val="both"/>
        <w:rPr>
          <w:rFonts w:ascii="Segoe UI" w:eastAsiaTheme="minorEastAsia" w:hAnsi="Segoe UI" w:cs="Segoe UI"/>
        </w:rPr>
      </w:pPr>
      <w:r w:rsidRPr="001B77FB">
        <w:rPr>
          <w:rFonts w:ascii="Segoe UI" w:eastAsiaTheme="minorEastAsia" w:hAnsi="Segoe UI" w:cs="Segoe UI"/>
          <w:b/>
          <w:bCs/>
        </w:rPr>
        <w:t>16.7.6</w:t>
      </w:r>
      <w:r w:rsidRPr="001B77FB">
        <w:rPr>
          <w:rFonts w:ascii="Segoe UI" w:eastAsiaTheme="minorEastAsia" w:hAnsi="Segoe UI" w:cs="Segoe UI"/>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BE49FFA" w14:textId="77777777" w:rsidR="005B1F71" w:rsidRPr="001B77FB" w:rsidRDefault="005B1F71" w:rsidP="005B1F71">
      <w:pPr>
        <w:autoSpaceDE w:val="0"/>
        <w:autoSpaceDN w:val="0"/>
        <w:adjustRightInd w:val="0"/>
        <w:spacing w:after="0" w:line="360" w:lineRule="auto"/>
        <w:jc w:val="both"/>
        <w:rPr>
          <w:rFonts w:ascii="Segoe UI" w:eastAsiaTheme="minorEastAsia" w:hAnsi="Segoe UI" w:cs="Segoe UI"/>
        </w:rPr>
      </w:pPr>
      <w:r w:rsidRPr="001B77FB">
        <w:rPr>
          <w:rFonts w:ascii="Segoe UI" w:eastAsiaTheme="minorEastAsia" w:hAnsi="Segoe UI" w:cs="Segoe UI"/>
          <w:b/>
          <w:bCs/>
        </w:rPr>
        <w:t>16.8</w:t>
      </w:r>
      <w:r w:rsidRPr="001B77FB">
        <w:rPr>
          <w:rFonts w:ascii="Segoe UI" w:eastAsiaTheme="minorEastAsia" w:hAnsi="Segoe UI" w:cs="Segoe UI"/>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2CDA0AF8" w14:textId="77777777" w:rsidR="005B1F71" w:rsidRPr="001B77FB" w:rsidRDefault="005B1F71" w:rsidP="005B1F71">
      <w:pPr>
        <w:autoSpaceDE w:val="0"/>
        <w:autoSpaceDN w:val="0"/>
        <w:adjustRightInd w:val="0"/>
        <w:spacing w:after="0" w:line="360" w:lineRule="auto"/>
        <w:jc w:val="both"/>
        <w:rPr>
          <w:rFonts w:ascii="Segoe UI" w:eastAsiaTheme="minorEastAsia" w:hAnsi="Segoe UI" w:cs="Segoe UI"/>
        </w:rPr>
      </w:pPr>
      <w:r w:rsidRPr="001B77FB">
        <w:rPr>
          <w:rFonts w:ascii="Segoe UI" w:eastAsiaTheme="minorEastAsia" w:hAnsi="Segoe UI" w:cs="Segoe UI"/>
          <w:b/>
          <w:bCs/>
        </w:rPr>
        <w:t>16.8.1</w:t>
      </w:r>
      <w:r w:rsidRPr="001B77FB">
        <w:rPr>
          <w:rFonts w:ascii="Segoe UI" w:eastAsiaTheme="minorEastAsia" w:hAnsi="Segoe UI" w:cs="Segoe UI"/>
        </w:rPr>
        <w:t xml:space="preserve"> Caso ocorram descumprimento das obrigações contratuais, o fiscal do contrato atuará tempestivamente na solução do problema, reportando ao gestor do contrato para que tome as providências cabíveis, quando ultrapassar a sua competência; </w:t>
      </w:r>
    </w:p>
    <w:p w14:paraId="43E39B11" w14:textId="77777777" w:rsidR="005B1F71" w:rsidRPr="001B77FB" w:rsidRDefault="005B1F71" w:rsidP="005B1F71">
      <w:pPr>
        <w:pStyle w:val="Default"/>
        <w:spacing w:line="360" w:lineRule="auto"/>
        <w:jc w:val="both"/>
        <w:rPr>
          <w:rFonts w:ascii="Segoe UI" w:hAnsi="Segoe UI" w:cs="Segoe UI"/>
          <w:sz w:val="22"/>
          <w:szCs w:val="22"/>
        </w:rPr>
      </w:pPr>
      <w:r w:rsidRPr="001B77FB">
        <w:rPr>
          <w:rFonts w:ascii="Segoe UI" w:hAnsi="Segoe UI" w:cs="Segoe UI"/>
          <w:b/>
          <w:bCs/>
          <w:sz w:val="22"/>
          <w:szCs w:val="22"/>
        </w:rPr>
        <w:t>16.9</w:t>
      </w:r>
      <w:r w:rsidRPr="001B77FB">
        <w:rPr>
          <w:rFonts w:ascii="Segoe UI" w:hAnsi="Segoe UI" w:cs="Segoe UI"/>
          <w:sz w:val="22"/>
          <w:szCs w:val="22"/>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DC0C640" w14:textId="77777777" w:rsidR="005B1F71" w:rsidRPr="001B77FB" w:rsidRDefault="005B1F71" w:rsidP="005B1F71">
      <w:pPr>
        <w:pStyle w:val="Default"/>
        <w:spacing w:line="360" w:lineRule="auto"/>
        <w:jc w:val="both"/>
        <w:rPr>
          <w:rFonts w:ascii="Segoe UI" w:hAnsi="Segoe UI" w:cs="Segoe UI"/>
          <w:sz w:val="22"/>
          <w:szCs w:val="22"/>
        </w:rPr>
      </w:pPr>
      <w:r w:rsidRPr="001B77FB">
        <w:rPr>
          <w:rFonts w:ascii="Segoe UI" w:hAnsi="Segoe UI" w:cs="Segoe UI"/>
          <w:b/>
          <w:bCs/>
          <w:sz w:val="22"/>
          <w:szCs w:val="22"/>
        </w:rPr>
        <w:t xml:space="preserve">16.9.1 </w:t>
      </w:r>
      <w:r w:rsidRPr="001B77FB">
        <w:rPr>
          <w:rFonts w:ascii="Segoe UI" w:hAnsi="Segoe UI" w:cs="Segoe U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7824E61" w14:textId="77777777" w:rsidR="005B1F71" w:rsidRPr="001B77FB" w:rsidRDefault="005B1F71" w:rsidP="005B1F71">
      <w:pPr>
        <w:pStyle w:val="Default"/>
        <w:spacing w:after="45" w:line="360" w:lineRule="auto"/>
        <w:jc w:val="both"/>
        <w:rPr>
          <w:rFonts w:ascii="Segoe UI" w:hAnsi="Segoe UI" w:cs="Segoe UI"/>
          <w:sz w:val="22"/>
          <w:szCs w:val="22"/>
        </w:rPr>
      </w:pPr>
      <w:r w:rsidRPr="001B77FB">
        <w:rPr>
          <w:rFonts w:ascii="Segoe UI" w:hAnsi="Segoe UI" w:cs="Segoe UI"/>
          <w:b/>
          <w:bCs/>
          <w:sz w:val="22"/>
          <w:szCs w:val="22"/>
        </w:rPr>
        <w:t>16.9.2</w:t>
      </w:r>
      <w:r w:rsidRPr="001B77FB">
        <w:rPr>
          <w:rFonts w:ascii="Segoe UI" w:hAnsi="Segoe UI" w:cs="Segoe UI"/>
          <w:sz w:val="22"/>
          <w:szCs w:val="22"/>
        </w:rPr>
        <w:t xml:space="preserve"> O gestor do contrato emitirá documento comprobatório da avaliação realizada pelos fiscais quanto ao cumprimento de obrigações assumidas pelo contratado, com menção ao seu desempenho na execução contratual, baseado nos indicadores objetivamente definidos e aferidos, </w:t>
      </w:r>
      <w:r w:rsidRPr="001B77FB">
        <w:rPr>
          <w:rFonts w:ascii="Segoe UI" w:hAnsi="Segoe UI" w:cs="Segoe UI"/>
          <w:sz w:val="22"/>
          <w:szCs w:val="22"/>
        </w:rPr>
        <w:lastRenderedPageBreak/>
        <w:t xml:space="preserve">e a eventuais penalidades aplicadas, devendo constar do cadastro de atesto de cumprimento de obrigações. </w:t>
      </w:r>
    </w:p>
    <w:p w14:paraId="1D05C3DF" w14:textId="77777777" w:rsidR="005B1F71" w:rsidRPr="001B77FB" w:rsidRDefault="005B1F71" w:rsidP="005B1F71">
      <w:pPr>
        <w:pStyle w:val="Default"/>
        <w:spacing w:line="360" w:lineRule="auto"/>
        <w:jc w:val="both"/>
        <w:rPr>
          <w:rFonts w:ascii="Segoe UI" w:hAnsi="Segoe UI" w:cs="Segoe UI"/>
          <w:sz w:val="22"/>
          <w:szCs w:val="22"/>
        </w:rPr>
      </w:pPr>
      <w:r w:rsidRPr="001B77FB">
        <w:rPr>
          <w:rFonts w:ascii="Segoe UI" w:hAnsi="Segoe UI" w:cs="Segoe UI"/>
          <w:b/>
          <w:bCs/>
          <w:sz w:val="22"/>
          <w:szCs w:val="22"/>
        </w:rPr>
        <w:t>16.9.3</w:t>
      </w:r>
      <w:r w:rsidRPr="001B77FB">
        <w:rPr>
          <w:rFonts w:ascii="Segoe UI" w:hAnsi="Segoe UI" w:cs="Segoe UI"/>
          <w:sz w:val="22"/>
          <w:szCs w:val="22"/>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137F352" w14:textId="77777777" w:rsidR="005B1F71" w:rsidRPr="001B77FB" w:rsidRDefault="005B1F71" w:rsidP="005B1F71">
      <w:pPr>
        <w:autoSpaceDE w:val="0"/>
        <w:autoSpaceDN w:val="0"/>
        <w:adjustRightInd w:val="0"/>
        <w:spacing w:after="42" w:line="360" w:lineRule="auto"/>
        <w:jc w:val="both"/>
        <w:rPr>
          <w:rFonts w:ascii="Segoe UI" w:eastAsiaTheme="minorEastAsia" w:hAnsi="Segoe UI" w:cs="Segoe UI"/>
        </w:rPr>
      </w:pPr>
      <w:r w:rsidRPr="001B77FB">
        <w:rPr>
          <w:rFonts w:ascii="Segoe UI" w:eastAsiaTheme="minorEastAsia" w:hAnsi="Segoe UI" w:cs="Segoe UI"/>
          <w:b/>
          <w:bCs/>
        </w:rPr>
        <w:t>16.10</w:t>
      </w:r>
      <w:r w:rsidRPr="001B77FB">
        <w:rPr>
          <w:rFonts w:ascii="Segoe UI" w:eastAsiaTheme="minorEastAsia" w:hAnsi="Segoe UI" w:cs="Segoe UI"/>
        </w:rPr>
        <w:t xml:space="preserve"> O fiscal do contrato comunicará ao gestor do contrato, em tempo hábil, o término do contrato sob sua responsabilidade, com vistas à tempestiva renovação ou prorrogação contratual. </w:t>
      </w:r>
    </w:p>
    <w:p w14:paraId="5A7E31D5" w14:textId="77777777" w:rsidR="005B1F71" w:rsidRPr="001B77FB" w:rsidRDefault="005B1F71" w:rsidP="005B1F71">
      <w:pPr>
        <w:autoSpaceDE w:val="0"/>
        <w:autoSpaceDN w:val="0"/>
        <w:adjustRightInd w:val="0"/>
        <w:spacing w:after="0" w:line="360" w:lineRule="auto"/>
        <w:jc w:val="both"/>
        <w:rPr>
          <w:rFonts w:ascii="Segoe UI" w:eastAsiaTheme="minorEastAsia" w:hAnsi="Segoe UI" w:cs="Segoe UI"/>
        </w:rPr>
      </w:pPr>
      <w:r w:rsidRPr="001B77FB">
        <w:rPr>
          <w:rFonts w:ascii="Segoe UI" w:eastAsiaTheme="minorEastAsia" w:hAnsi="Segoe UI" w:cs="Segoe UI"/>
          <w:b/>
          <w:bCs/>
        </w:rPr>
        <w:t>16.11</w:t>
      </w:r>
      <w:r w:rsidRPr="001B77FB">
        <w:rPr>
          <w:rFonts w:ascii="Segoe UI" w:eastAsiaTheme="minorEastAsia" w:hAnsi="Segoe UI" w:cs="Segoe UI"/>
        </w:rPr>
        <w:t xml:space="preserve"> O gestor do contrato elaborará relatório final com informações sobre a consecução dos objetivos que tenham justificado a contratação e eventuais condutas a serem adotadas para o aprimoramento das atividades da Administração. </w:t>
      </w:r>
    </w:p>
    <w:p w14:paraId="364A9631" w14:textId="77777777" w:rsidR="005B1F71" w:rsidRPr="001B77FB" w:rsidRDefault="005B1F71" w:rsidP="005B1F71">
      <w:pPr>
        <w:autoSpaceDE w:val="0"/>
        <w:autoSpaceDN w:val="0"/>
        <w:adjustRightInd w:val="0"/>
        <w:spacing w:after="42" w:line="360" w:lineRule="auto"/>
        <w:jc w:val="both"/>
        <w:rPr>
          <w:rFonts w:ascii="Segoe UI" w:eastAsiaTheme="minorEastAsia" w:hAnsi="Segoe UI" w:cs="Segoe UI"/>
        </w:rPr>
      </w:pPr>
      <w:r w:rsidRPr="001B77FB">
        <w:rPr>
          <w:rFonts w:ascii="Segoe UI" w:eastAsiaTheme="minorEastAsia" w:hAnsi="Segoe UI" w:cs="Segoe UI"/>
          <w:b/>
          <w:bCs/>
        </w:rPr>
        <w:t>16.12</w:t>
      </w:r>
      <w:r w:rsidRPr="001B77FB">
        <w:rPr>
          <w:rFonts w:ascii="Segoe UI" w:eastAsiaTheme="minorEastAsia" w:hAnsi="Segoe UI" w:cs="Segoe UI"/>
        </w:rPr>
        <w:t xml:space="preserve">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6670A4A0" w14:textId="77777777" w:rsidR="005B1F71" w:rsidRPr="001B77FB" w:rsidRDefault="005B1F71" w:rsidP="005B1F71">
      <w:pPr>
        <w:pStyle w:val="Normal1"/>
        <w:widowControl w:val="0"/>
        <w:pBdr>
          <w:top w:val="nil"/>
          <w:left w:val="nil"/>
          <w:bottom w:val="nil"/>
          <w:right w:val="nil"/>
          <w:between w:val="nil"/>
        </w:pBdr>
        <w:spacing w:after="0" w:line="240" w:lineRule="auto"/>
        <w:jc w:val="both"/>
        <w:rPr>
          <w:rFonts w:ascii="Segoe UI" w:eastAsia="Quattrocento Sans" w:hAnsi="Segoe UI" w:cs="Segoe UI"/>
        </w:rPr>
      </w:pPr>
    </w:p>
    <w:p w14:paraId="0A686B44" w14:textId="77777777" w:rsidR="005B1F71" w:rsidRPr="001B77FB" w:rsidRDefault="005B1F71" w:rsidP="005B1F71">
      <w:pPr>
        <w:pStyle w:val="Normal1"/>
        <w:pBdr>
          <w:top w:val="single" w:sz="4" w:space="1" w:color="000000"/>
          <w:left w:val="single" w:sz="4" w:space="4" w:color="000000"/>
          <w:bottom w:val="single" w:sz="4" w:space="1" w:color="000000"/>
          <w:right w:val="single" w:sz="4" w:space="4" w:color="000000"/>
        </w:pBdr>
        <w:shd w:val="clear" w:color="auto" w:fill="BFBFBF"/>
        <w:tabs>
          <w:tab w:val="left" w:pos="402"/>
        </w:tabs>
        <w:spacing w:line="360" w:lineRule="auto"/>
        <w:jc w:val="both"/>
        <w:rPr>
          <w:rFonts w:ascii="Segoe UI" w:eastAsia="Quattrocento Sans" w:hAnsi="Segoe UI" w:cs="Segoe UI"/>
          <w:b/>
        </w:rPr>
      </w:pPr>
      <w:r w:rsidRPr="001B77FB">
        <w:rPr>
          <w:rFonts w:ascii="Segoe UI" w:eastAsia="Quattrocento Sans" w:hAnsi="Segoe UI" w:cs="Segoe UI"/>
          <w:b/>
        </w:rPr>
        <w:t>17 –</w:t>
      </w:r>
      <w:r w:rsidRPr="001B77FB">
        <w:rPr>
          <w:b/>
          <w:bCs/>
        </w:rPr>
        <w:t xml:space="preserve"> </w:t>
      </w:r>
      <w:r w:rsidRPr="001B77FB">
        <w:rPr>
          <w:rFonts w:ascii="Segoe UI" w:eastAsiaTheme="minorEastAsia" w:hAnsi="Segoe UI" w:cs="Segoe UI"/>
          <w:b/>
          <w:bCs/>
        </w:rPr>
        <w:t>DA GARANTIA DA CONTRATAÇÃO</w:t>
      </w:r>
    </w:p>
    <w:p w14:paraId="62E7BAB6" w14:textId="77777777" w:rsidR="005B1F71" w:rsidRPr="001B77FB" w:rsidRDefault="005B1F71" w:rsidP="005B1F71">
      <w:pPr>
        <w:autoSpaceDE w:val="0"/>
        <w:autoSpaceDN w:val="0"/>
        <w:adjustRightInd w:val="0"/>
        <w:spacing w:after="0" w:line="360" w:lineRule="auto"/>
        <w:jc w:val="both"/>
        <w:rPr>
          <w:rFonts w:ascii="Segoe UI" w:eastAsiaTheme="minorEastAsia" w:hAnsi="Segoe UI" w:cs="Segoe UI"/>
        </w:rPr>
      </w:pPr>
      <w:r w:rsidRPr="001B77FB">
        <w:rPr>
          <w:rFonts w:ascii="Segoe UI" w:eastAsiaTheme="minorEastAsia" w:hAnsi="Segoe UI" w:cs="Segoe UI"/>
          <w:b/>
          <w:bCs/>
        </w:rPr>
        <w:t xml:space="preserve">17.1 </w:t>
      </w:r>
      <w:r w:rsidRPr="001B77FB">
        <w:rPr>
          <w:rFonts w:ascii="Segoe UI" w:eastAsiaTheme="minorEastAsia" w:hAnsi="Segoe UI" w:cs="Segoe UI"/>
        </w:rPr>
        <w:t xml:space="preserve">Haverá exigência da garantia da proposta conforme artigo 58 da Lei nº 14.133, de 2021, </w:t>
      </w:r>
      <w:r w:rsidRPr="001B77FB">
        <w:rPr>
          <w:rFonts w:ascii="Segoe UI" w:hAnsi="Segoe UI" w:cs="Segoe UI"/>
        </w:rPr>
        <w:t>limitada a 1% (um por cento) do valor estimado do objeto da contratação.</w:t>
      </w:r>
    </w:p>
    <w:p w14:paraId="6EF2BBFE" w14:textId="77777777" w:rsidR="005B1F71" w:rsidRPr="001B77FB" w:rsidRDefault="005B1F71" w:rsidP="005B1F71">
      <w:pPr>
        <w:pStyle w:val="Normal1"/>
        <w:widowControl w:val="0"/>
        <w:pBdr>
          <w:top w:val="nil"/>
          <w:left w:val="nil"/>
          <w:bottom w:val="nil"/>
          <w:right w:val="nil"/>
          <w:between w:val="nil"/>
        </w:pBdr>
        <w:spacing w:after="0" w:line="360" w:lineRule="auto"/>
        <w:jc w:val="both"/>
        <w:rPr>
          <w:rFonts w:ascii="Segoe UI" w:eastAsia="Quattrocento Sans" w:hAnsi="Segoe UI" w:cs="Segoe UI"/>
        </w:rPr>
      </w:pPr>
    </w:p>
    <w:p w14:paraId="71230458" w14:textId="77777777" w:rsidR="005B1F71" w:rsidRPr="001B77FB" w:rsidRDefault="005B1F71" w:rsidP="005B1F71">
      <w:pPr>
        <w:pStyle w:val="Normal1"/>
        <w:pBdr>
          <w:top w:val="single" w:sz="4" w:space="1" w:color="000000"/>
          <w:left w:val="single" w:sz="4" w:space="4" w:color="000000"/>
          <w:bottom w:val="single" w:sz="4" w:space="1" w:color="000000"/>
          <w:right w:val="single" w:sz="4" w:space="4" w:color="000000"/>
        </w:pBdr>
        <w:shd w:val="clear" w:color="auto" w:fill="BFBFBF"/>
        <w:tabs>
          <w:tab w:val="left" w:pos="402"/>
        </w:tabs>
        <w:spacing w:line="360" w:lineRule="auto"/>
        <w:jc w:val="both"/>
        <w:rPr>
          <w:rFonts w:ascii="Segoe UI" w:eastAsia="Quattrocento Sans" w:hAnsi="Segoe UI" w:cs="Segoe UI"/>
          <w:b/>
        </w:rPr>
      </w:pPr>
      <w:r w:rsidRPr="001B77FB">
        <w:rPr>
          <w:rFonts w:ascii="Segoe UI" w:eastAsia="Quattrocento Sans" w:hAnsi="Segoe UI" w:cs="Segoe UI"/>
          <w:b/>
        </w:rPr>
        <w:t>18 –</w:t>
      </w:r>
      <w:r w:rsidRPr="001B77FB">
        <w:rPr>
          <w:b/>
          <w:bCs/>
        </w:rPr>
        <w:t xml:space="preserve"> </w:t>
      </w:r>
      <w:r w:rsidRPr="001B77FB">
        <w:rPr>
          <w:rFonts w:ascii="Segoe UI" w:hAnsi="Segoe UI" w:cs="Segoe UI"/>
          <w:b/>
          <w:bCs/>
        </w:rPr>
        <w:t>DA SUBCONTRATAÇÃO</w:t>
      </w:r>
    </w:p>
    <w:p w14:paraId="676A9495" w14:textId="77777777" w:rsidR="005B1F71" w:rsidRPr="001B77FB" w:rsidRDefault="005B1F71" w:rsidP="005B1F71">
      <w:pPr>
        <w:pStyle w:val="Normal1"/>
        <w:widowControl w:val="0"/>
        <w:pBdr>
          <w:top w:val="nil"/>
          <w:left w:val="nil"/>
          <w:bottom w:val="nil"/>
          <w:right w:val="nil"/>
          <w:between w:val="nil"/>
        </w:pBdr>
        <w:spacing w:after="0" w:line="360" w:lineRule="auto"/>
        <w:jc w:val="both"/>
        <w:rPr>
          <w:rFonts w:ascii="Segoe UI" w:eastAsiaTheme="minorEastAsia" w:hAnsi="Segoe UI" w:cs="Segoe UI"/>
        </w:rPr>
      </w:pPr>
      <w:r w:rsidRPr="001B77FB">
        <w:rPr>
          <w:rFonts w:ascii="Segoe UI" w:eastAsia="Quattrocento Sans" w:hAnsi="Segoe UI" w:cs="Segoe UI"/>
          <w:b/>
          <w:bCs/>
        </w:rPr>
        <w:t xml:space="preserve">18.1 </w:t>
      </w:r>
      <w:r w:rsidRPr="001B77FB">
        <w:rPr>
          <w:rFonts w:ascii="Segoe UI" w:eastAsiaTheme="minorEastAsia" w:hAnsi="Segoe UI" w:cs="Segoe UI"/>
        </w:rPr>
        <w:t xml:space="preserve">Não é admitida a subcontratação do objeto contratual. </w:t>
      </w:r>
    </w:p>
    <w:p w14:paraId="7ED318A1" w14:textId="77777777" w:rsidR="005B1F71" w:rsidRPr="001B77FB" w:rsidRDefault="005B1F71" w:rsidP="005B1F71">
      <w:pPr>
        <w:pStyle w:val="Normal1"/>
        <w:widowControl w:val="0"/>
        <w:pBdr>
          <w:top w:val="nil"/>
          <w:left w:val="nil"/>
          <w:bottom w:val="nil"/>
          <w:right w:val="nil"/>
          <w:between w:val="nil"/>
        </w:pBdr>
        <w:spacing w:after="0" w:line="360" w:lineRule="auto"/>
        <w:jc w:val="both"/>
        <w:rPr>
          <w:rFonts w:ascii="Segoe UI" w:eastAsia="Quattrocento Sans" w:hAnsi="Segoe UI" w:cs="Segoe UI"/>
          <w:b/>
          <w:bCs/>
        </w:rPr>
      </w:pPr>
    </w:p>
    <w:p w14:paraId="0364C60A" w14:textId="77777777" w:rsidR="005B1F71" w:rsidRPr="001B77FB" w:rsidRDefault="005B1F71" w:rsidP="005B1F71">
      <w:pPr>
        <w:pStyle w:val="Normal1"/>
        <w:pBdr>
          <w:top w:val="single" w:sz="4" w:space="1" w:color="000000"/>
          <w:left w:val="single" w:sz="4" w:space="4" w:color="000000"/>
          <w:bottom w:val="single" w:sz="4" w:space="1" w:color="000000"/>
          <w:right w:val="single" w:sz="4" w:space="4" w:color="000000"/>
        </w:pBdr>
        <w:shd w:val="clear" w:color="auto" w:fill="BFBFBF"/>
        <w:tabs>
          <w:tab w:val="left" w:pos="402"/>
        </w:tabs>
        <w:spacing w:line="360" w:lineRule="auto"/>
        <w:jc w:val="both"/>
        <w:rPr>
          <w:rFonts w:ascii="Segoe UI" w:eastAsia="Quattrocento Sans" w:hAnsi="Segoe UI" w:cs="Segoe UI"/>
        </w:rPr>
      </w:pPr>
      <w:r w:rsidRPr="001B77FB">
        <w:rPr>
          <w:rFonts w:ascii="Segoe UI" w:eastAsia="Quattrocento Sans" w:hAnsi="Segoe UI" w:cs="Segoe UI"/>
          <w:b/>
        </w:rPr>
        <w:lastRenderedPageBreak/>
        <w:t>19 –</w:t>
      </w:r>
      <w:r w:rsidRPr="001B77FB">
        <w:rPr>
          <w:b/>
          <w:bCs/>
        </w:rPr>
        <w:t xml:space="preserve"> </w:t>
      </w:r>
      <w:r w:rsidRPr="001B77FB">
        <w:rPr>
          <w:rFonts w:ascii="Segoe UI" w:hAnsi="Segoe UI" w:cs="Segoe UI"/>
          <w:b/>
          <w:bCs/>
        </w:rPr>
        <w:t>DA RESPONSABILIDADES DAS PARTES</w:t>
      </w:r>
    </w:p>
    <w:p w14:paraId="4C0E1053" w14:textId="77777777" w:rsidR="005B1F71" w:rsidRPr="001B77FB" w:rsidRDefault="005B1F71" w:rsidP="005B1F71">
      <w:pPr>
        <w:autoSpaceDE w:val="0"/>
        <w:autoSpaceDN w:val="0"/>
        <w:adjustRightInd w:val="0"/>
        <w:spacing w:after="0" w:line="360" w:lineRule="auto"/>
        <w:rPr>
          <w:rFonts w:ascii="Segoe UI" w:eastAsiaTheme="minorEastAsia" w:hAnsi="Segoe UI" w:cs="Segoe UI"/>
        </w:rPr>
      </w:pPr>
      <w:r w:rsidRPr="001B77FB">
        <w:rPr>
          <w:rFonts w:ascii="Segoe UI" w:eastAsiaTheme="minorEastAsia" w:hAnsi="Segoe UI" w:cs="Segoe UI"/>
          <w:b/>
          <w:bCs/>
        </w:rPr>
        <w:t>19.1</w:t>
      </w:r>
      <w:r w:rsidRPr="001B77FB">
        <w:rPr>
          <w:rFonts w:ascii="Segoe UI" w:eastAsiaTheme="minorEastAsia" w:hAnsi="Segoe UI" w:cs="Segoe UI"/>
        </w:rPr>
        <w:t xml:space="preserve"> Compete à Contratada as seguintes as seguintes responsabilidades: </w:t>
      </w:r>
    </w:p>
    <w:p w14:paraId="52951DD0" w14:textId="77777777" w:rsidR="005B1F71" w:rsidRPr="001B77FB" w:rsidRDefault="005B1F71" w:rsidP="005B1F71">
      <w:pPr>
        <w:tabs>
          <w:tab w:val="left" w:pos="284"/>
          <w:tab w:val="left" w:pos="1134"/>
        </w:tabs>
        <w:jc w:val="both"/>
        <w:rPr>
          <w:rFonts w:ascii="Segoe UI" w:eastAsia="Arial" w:hAnsi="Segoe UI" w:cs="Segoe UI"/>
        </w:rPr>
      </w:pPr>
      <w:r w:rsidRPr="001B77FB">
        <w:rPr>
          <w:rFonts w:ascii="Segoe UI" w:eastAsia="Arial" w:hAnsi="Segoe UI" w:cs="Segoe UI"/>
          <w:b/>
          <w:bCs/>
        </w:rPr>
        <w:t>a)</w:t>
      </w:r>
      <w:r w:rsidRPr="001B77FB">
        <w:rPr>
          <w:rFonts w:ascii="Segoe UI" w:eastAsia="Arial" w:hAnsi="Segoe UI" w:cs="Segoe UI"/>
        </w:rPr>
        <w:t xml:space="preserve"> Entregar os bens, conforme especificado no item 6 e 9 deste termo;</w:t>
      </w:r>
    </w:p>
    <w:p w14:paraId="3DA5905A" w14:textId="77777777" w:rsidR="005B1F71" w:rsidRPr="001B77FB" w:rsidRDefault="005B1F71" w:rsidP="005B1F71">
      <w:pPr>
        <w:tabs>
          <w:tab w:val="left" w:pos="1134"/>
        </w:tabs>
        <w:jc w:val="both"/>
        <w:rPr>
          <w:rFonts w:ascii="Segoe UI" w:eastAsia="Arial" w:hAnsi="Segoe UI" w:cs="Segoe UI"/>
        </w:rPr>
      </w:pPr>
      <w:r w:rsidRPr="001B77FB">
        <w:rPr>
          <w:rFonts w:ascii="Segoe UI" w:eastAsia="Arial" w:hAnsi="Segoe UI" w:cs="Segoe UI"/>
          <w:b/>
          <w:bCs/>
        </w:rPr>
        <w:t>b)</w:t>
      </w:r>
      <w:r w:rsidRPr="001B77FB">
        <w:rPr>
          <w:rFonts w:ascii="Segoe UI" w:eastAsia="Arial" w:hAnsi="Segoe UI" w:cs="Segoe UI"/>
        </w:rPr>
        <w:t xml:space="preserve"> A contratada deve garantir a entrega dos combustíveis conforme especificado no contrato, tanto em relação à quantidade quanto à qualidade dos itens;</w:t>
      </w:r>
    </w:p>
    <w:p w14:paraId="139F93BB" w14:textId="77777777" w:rsidR="005B1F71" w:rsidRPr="001B77FB" w:rsidRDefault="005B1F71" w:rsidP="005B1F71">
      <w:pPr>
        <w:tabs>
          <w:tab w:val="left" w:pos="1134"/>
        </w:tabs>
        <w:jc w:val="both"/>
        <w:rPr>
          <w:rFonts w:ascii="Segoe UI" w:eastAsia="Arial" w:hAnsi="Segoe UI" w:cs="Segoe UI"/>
        </w:rPr>
      </w:pPr>
      <w:r w:rsidRPr="001B77FB">
        <w:rPr>
          <w:rFonts w:ascii="Segoe UI" w:eastAsia="Arial" w:hAnsi="Segoe UI" w:cs="Segoe UI"/>
          <w:b/>
          <w:bCs/>
        </w:rPr>
        <w:t>c)</w:t>
      </w:r>
      <w:r w:rsidRPr="001B77FB">
        <w:rPr>
          <w:rFonts w:ascii="Segoe UI" w:eastAsia="Arial" w:hAnsi="Segoe UI" w:cs="Segoe UI"/>
        </w:rPr>
        <w:t xml:space="preserve"> A entrega deve ocorrer nos prazos acordados e nos locais determinados;</w:t>
      </w:r>
    </w:p>
    <w:p w14:paraId="6BF327E6" w14:textId="77777777" w:rsidR="005B1F71" w:rsidRPr="001B77FB" w:rsidRDefault="005B1F71" w:rsidP="005B1F71">
      <w:pPr>
        <w:tabs>
          <w:tab w:val="left" w:pos="1134"/>
        </w:tabs>
        <w:jc w:val="both"/>
        <w:rPr>
          <w:rFonts w:ascii="Segoe UI" w:eastAsia="Arial" w:hAnsi="Segoe UI" w:cs="Segoe UI"/>
        </w:rPr>
      </w:pPr>
      <w:r w:rsidRPr="001B77FB">
        <w:rPr>
          <w:rFonts w:ascii="Segoe UI" w:eastAsia="Arial" w:hAnsi="Segoe UI" w:cs="Segoe UI"/>
          <w:b/>
          <w:bCs/>
        </w:rPr>
        <w:t>d)</w:t>
      </w:r>
      <w:r w:rsidRPr="001B77FB">
        <w:rPr>
          <w:rFonts w:ascii="Segoe UI" w:eastAsia="Arial" w:hAnsi="Segoe UI" w:cs="Segoe UI"/>
        </w:rPr>
        <w:t xml:space="preserve"> A inobservância ao disposto no subitem anterior, implicará o não pagamento do valor devido à Contratada, até que haja a necessária regularização;</w:t>
      </w:r>
    </w:p>
    <w:p w14:paraId="6A4EA0E2" w14:textId="77777777" w:rsidR="005B1F71" w:rsidRPr="001B77FB" w:rsidRDefault="005B1F71" w:rsidP="005B1F71">
      <w:pPr>
        <w:tabs>
          <w:tab w:val="left" w:pos="1134"/>
        </w:tabs>
        <w:jc w:val="both"/>
        <w:rPr>
          <w:rFonts w:ascii="Segoe UI" w:eastAsia="Arial" w:hAnsi="Segoe UI" w:cs="Segoe UI"/>
        </w:rPr>
      </w:pPr>
      <w:r w:rsidRPr="001B77FB">
        <w:rPr>
          <w:rFonts w:ascii="Segoe UI" w:eastAsia="Arial" w:hAnsi="Segoe UI" w:cs="Segoe UI"/>
          <w:b/>
          <w:bCs/>
        </w:rPr>
        <w:t>e)</w:t>
      </w:r>
      <w:r w:rsidRPr="001B77FB">
        <w:rPr>
          <w:rFonts w:ascii="Segoe UI" w:eastAsia="Arial" w:hAnsi="Segoe UI" w:cs="Segoe UI"/>
        </w:rPr>
        <w:t xml:space="preserve"> Entregar o objeto do contrato sem qualquer ônus para o CONTRATANTE, estando incluído no valor do pagamento todas e quaisquer despesas, tai como tributos, fretes, seguros e descarregamentos das mercadorias;</w:t>
      </w:r>
    </w:p>
    <w:p w14:paraId="657EE188" w14:textId="77777777" w:rsidR="005B1F71" w:rsidRPr="001B77FB" w:rsidRDefault="005B1F71" w:rsidP="005B1F71">
      <w:pPr>
        <w:tabs>
          <w:tab w:val="left" w:pos="1134"/>
        </w:tabs>
        <w:jc w:val="both"/>
        <w:rPr>
          <w:rFonts w:ascii="Segoe UI" w:eastAsia="Arial" w:hAnsi="Segoe UI" w:cs="Segoe UI"/>
        </w:rPr>
      </w:pPr>
      <w:r w:rsidRPr="001B77FB">
        <w:rPr>
          <w:rFonts w:ascii="Segoe UI" w:eastAsia="Arial" w:hAnsi="Segoe UI" w:cs="Segoe UI"/>
          <w:b/>
          <w:bCs/>
        </w:rPr>
        <w:t>f)</w:t>
      </w:r>
      <w:r w:rsidRPr="001B77FB">
        <w:rPr>
          <w:rFonts w:ascii="Segoe UI" w:eastAsia="Arial" w:hAnsi="Segoe UI" w:cs="Segoe UI"/>
        </w:rPr>
        <w:t xml:space="preserve"> Manter estoque o mínimo de bens necessários à execução do objeto do contrato; </w:t>
      </w:r>
    </w:p>
    <w:p w14:paraId="4F9EF9AB" w14:textId="77777777" w:rsidR="005B1F71" w:rsidRPr="001B77FB" w:rsidRDefault="005B1F71" w:rsidP="005B1F71">
      <w:pPr>
        <w:tabs>
          <w:tab w:val="left" w:pos="1134"/>
        </w:tabs>
        <w:jc w:val="both"/>
        <w:rPr>
          <w:rFonts w:ascii="Segoe UI" w:eastAsia="Arial" w:hAnsi="Segoe UI" w:cs="Segoe UI"/>
        </w:rPr>
      </w:pPr>
      <w:r w:rsidRPr="001B77FB">
        <w:rPr>
          <w:rFonts w:ascii="Segoe UI" w:eastAsia="Arial" w:hAnsi="Segoe UI" w:cs="Segoe UI"/>
          <w:b/>
          <w:bCs/>
        </w:rPr>
        <w:t>g)</w:t>
      </w:r>
      <w:r w:rsidRPr="001B77FB">
        <w:rPr>
          <w:rFonts w:ascii="Segoe UI" w:eastAsia="Arial" w:hAnsi="Segoe UI" w:cs="Segoe UI"/>
        </w:rPr>
        <w:t xml:space="preserve"> Comunicar ao Fiscal do contrato, por escrito e tão logo constatado problema ou a impossibilidade de execução de qualquer obrigação contratual, para a adoção das providências cabíveis;</w:t>
      </w:r>
    </w:p>
    <w:p w14:paraId="20DCF81B" w14:textId="77777777" w:rsidR="005B1F71" w:rsidRPr="001B77FB" w:rsidRDefault="005B1F71" w:rsidP="005B1F71">
      <w:pPr>
        <w:tabs>
          <w:tab w:val="left" w:pos="1134"/>
        </w:tabs>
        <w:jc w:val="both"/>
        <w:rPr>
          <w:rFonts w:ascii="Segoe UI" w:eastAsia="Arial" w:hAnsi="Segoe UI" w:cs="Segoe UI"/>
        </w:rPr>
      </w:pPr>
      <w:r w:rsidRPr="001B77FB">
        <w:rPr>
          <w:rFonts w:ascii="Segoe UI" w:eastAsia="Arial" w:hAnsi="Segoe UI" w:cs="Segoe UI"/>
          <w:b/>
          <w:bCs/>
        </w:rPr>
        <w:t>h)</w:t>
      </w:r>
      <w:r w:rsidRPr="001B77FB">
        <w:rPr>
          <w:rFonts w:ascii="Segoe UI" w:eastAsia="Arial" w:hAnsi="Segoe UI" w:cs="Segoe UI"/>
        </w:rPr>
        <w:t xml:space="preserve"> A contratada é responsável por assegurar que os materiais são novos, de primeira qualidade, e que cumprem todas as normas e regulamentações aplicáveis, incluindo aspectos de segurança e adequação pedagógica;</w:t>
      </w:r>
    </w:p>
    <w:p w14:paraId="5826D543" w14:textId="77777777" w:rsidR="005B1F71" w:rsidRPr="001B77FB" w:rsidRDefault="005B1F71" w:rsidP="005B1F71">
      <w:pPr>
        <w:tabs>
          <w:tab w:val="left" w:pos="1134"/>
        </w:tabs>
        <w:jc w:val="both"/>
        <w:rPr>
          <w:rFonts w:ascii="Segoe UI" w:eastAsia="Arial" w:hAnsi="Segoe UI" w:cs="Segoe UI"/>
        </w:rPr>
      </w:pPr>
      <w:r w:rsidRPr="001B77FB">
        <w:rPr>
          <w:rFonts w:ascii="Segoe UI" w:eastAsia="Arial" w:hAnsi="Segoe UI" w:cs="Segoe UI"/>
          <w:b/>
          <w:bCs/>
        </w:rPr>
        <w:t>i)</w:t>
      </w:r>
      <w:r w:rsidRPr="001B77FB">
        <w:rPr>
          <w:rFonts w:ascii="Segoe UI" w:eastAsia="Arial" w:hAnsi="Segoe UI" w:cs="Segoe UI"/>
        </w:rPr>
        <w:t xml:space="preserve"> Indenizar todo e qualquer dano e prejuízo pessoal ou material que possa advir, direta ou indiretamente, do exercício de suas atividades ou serem causados por seus prepostos à CONTRATANTE ou terceiros;</w:t>
      </w:r>
    </w:p>
    <w:p w14:paraId="64D040AE" w14:textId="77777777" w:rsidR="005B1F71" w:rsidRPr="001B77FB" w:rsidRDefault="005B1F71" w:rsidP="005B1F71">
      <w:pPr>
        <w:tabs>
          <w:tab w:val="left" w:pos="1134"/>
        </w:tabs>
        <w:jc w:val="both"/>
        <w:rPr>
          <w:rFonts w:ascii="Segoe UI" w:eastAsia="Arial" w:hAnsi="Segoe UI" w:cs="Segoe UI"/>
        </w:rPr>
      </w:pPr>
      <w:r w:rsidRPr="001B77FB">
        <w:rPr>
          <w:rFonts w:ascii="Segoe UI" w:eastAsia="Arial" w:hAnsi="Segoe UI" w:cs="Segoe UI"/>
          <w:b/>
          <w:bCs/>
        </w:rPr>
        <w:t>j)</w:t>
      </w:r>
      <w:r w:rsidRPr="001B77FB">
        <w:rPr>
          <w:rFonts w:ascii="Segoe UI" w:eastAsia="Arial" w:hAnsi="Segoe UI" w:cs="Segoe UI"/>
        </w:rPr>
        <w:t xml:space="preserve"> Manter durante toda a execução do contrato, em compatibilidade com as obrigações assumidas e todas as condições de habilitação exigidas na licitação;</w:t>
      </w:r>
    </w:p>
    <w:p w14:paraId="244E4F25" w14:textId="77777777" w:rsidR="005B1F71" w:rsidRPr="001B77FB" w:rsidRDefault="005B1F71" w:rsidP="005B1F71">
      <w:pPr>
        <w:tabs>
          <w:tab w:val="left" w:pos="1134"/>
        </w:tabs>
        <w:jc w:val="both"/>
        <w:rPr>
          <w:rFonts w:ascii="Segoe UI" w:eastAsia="Arial" w:hAnsi="Segoe UI" w:cs="Segoe UI"/>
        </w:rPr>
      </w:pPr>
      <w:r w:rsidRPr="001B77FB">
        <w:rPr>
          <w:rFonts w:ascii="Segoe UI" w:eastAsia="Arial" w:hAnsi="Segoe UI" w:cs="Segoe UI"/>
          <w:b/>
          <w:bCs/>
        </w:rPr>
        <w:t>k)</w:t>
      </w:r>
      <w:r w:rsidRPr="001B77FB">
        <w:rPr>
          <w:rFonts w:ascii="Segoe UI" w:eastAsia="Arial" w:hAnsi="Segoe UI" w:cs="Segoe UI"/>
        </w:rPr>
        <w:t xml:space="preserve"> Assumir inteira responsabilidade quanto à garantia e qualidade do produto, reservando à Contratante o direito de recusar caso não satisfaça aos padrões especificados;</w:t>
      </w:r>
    </w:p>
    <w:p w14:paraId="6B3F028D" w14:textId="77777777" w:rsidR="005B1F71" w:rsidRPr="001B77FB" w:rsidRDefault="005B1F71" w:rsidP="005B1F71">
      <w:pPr>
        <w:tabs>
          <w:tab w:val="left" w:pos="1134"/>
        </w:tabs>
        <w:jc w:val="both"/>
        <w:rPr>
          <w:rFonts w:ascii="Segoe UI" w:eastAsia="Arial" w:hAnsi="Segoe UI" w:cs="Segoe UI"/>
        </w:rPr>
      </w:pPr>
      <w:r w:rsidRPr="001B77FB">
        <w:rPr>
          <w:rFonts w:ascii="Segoe UI" w:eastAsia="Arial" w:hAnsi="Segoe UI" w:cs="Segoe UI"/>
          <w:b/>
          <w:bCs/>
        </w:rPr>
        <w:t>l)</w:t>
      </w:r>
      <w:r w:rsidRPr="001B77FB">
        <w:rPr>
          <w:rFonts w:ascii="Segoe UI" w:eastAsia="Arial" w:hAnsi="Segoe UI" w:cs="Segoe UI"/>
        </w:rPr>
        <w:t xml:space="preserve"> Emitir fatura no valor pactuado e condições do Contrato, apresentando-a ao Contratante para ateste e pagamento;</w:t>
      </w:r>
    </w:p>
    <w:p w14:paraId="6B51B955" w14:textId="77777777" w:rsidR="005B1F71" w:rsidRPr="001B77FB" w:rsidRDefault="005B1F71" w:rsidP="005B1F71">
      <w:pPr>
        <w:tabs>
          <w:tab w:val="left" w:pos="1134"/>
        </w:tabs>
        <w:jc w:val="both"/>
        <w:rPr>
          <w:rFonts w:ascii="Segoe UI" w:eastAsia="Arial" w:hAnsi="Segoe UI" w:cs="Segoe UI"/>
        </w:rPr>
      </w:pPr>
      <w:r w:rsidRPr="001B77FB">
        <w:rPr>
          <w:rFonts w:ascii="Segoe UI" w:eastAsia="Arial" w:hAnsi="Segoe UI" w:cs="Segoe UI"/>
          <w:b/>
          <w:bCs/>
        </w:rPr>
        <w:lastRenderedPageBreak/>
        <w:t>m)</w:t>
      </w:r>
      <w:r w:rsidRPr="001B77FB">
        <w:rPr>
          <w:rFonts w:ascii="Segoe UI" w:eastAsia="Arial" w:hAnsi="Segoe UI" w:cs="Segoe UI"/>
        </w:rPr>
        <w:t xml:space="preserve"> Observar as demais obrigações e responsabilidades previstas na Lei nº 14.133/2021 e demais legislações pertinentes.</w:t>
      </w:r>
    </w:p>
    <w:p w14:paraId="393FD11D" w14:textId="77777777" w:rsidR="005B1F71" w:rsidRPr="001B77FB" w:rsidRDefault="005B1F71" w:rsidP="005B1F71">
      <w:pPr>
        <w:tabs>
          <w:tab w:val="left" w:pos="1134"/>
        </w:tabs>
        <w:jc w:val="both"/>
        <w:rPr>
          <w:rFonts w:ascii="Segoe UI" w:eastAsia="Arial" w:hAnsi="Segoe UI" w:cs="Segoe UI"/>
        </w:rPr>
      </w:pPr>
      <w:r w:rsidRPr="001B77FB">
        <w:rPr>
          <w:rFonts w:ascii="Segoe UI" w:eastAsia="Arial" w:hAnsi="Segoe UI" w:cs="Segoe UI"/>
          <w:b/>
          <w:bCs/>
        </w:rPr>
        <w:t>n)</w:t>
      </w:r>
      <w:r w:rsidRPr="001B77FB">
        <w:rPr>
          <w:rFonts w:ascii="Segoe UI" w:eastAsia="Arial" w:hAnsi="Segoe UI" w:cs="Segoe UI"/>
        </w:rPr>
        <w:t xml:space="preserve"> Cumprir todas as demais obrigações impostas pelo </w:t>
      </w:r>
      <w:r w:rsidRPr="001B77FB">
        <w:rPr>
          <w:rFonts w:ascii="Segoe UI" w:eastAsia="Arial" w:hAnsi="Segoe UI" w:cs="Segoe UI"/>
          <w:u w:val="single"/>
        </w:rPr>
        <w:t>edital e seus anexos, quando couber.</w:t>
      </w:r>
    </w:p>
    <w:p w14:paraId="60461A47" w14:textId="77777777" w:rsidR="005B1F71" w:rsidRPr="001B77FB" w:rsidRDefault="005B1F71" w:rsidP="005B1F71">
      <w:pPr>
        <w:autoSpaceDE w:val="0"/>
        <w:autoSpaceDN w:val="0"/>
        <w:adjustRightInd w:val="0"/>
        <w:spacing w:after="0" w:line="360" w:lineRule="auto"/>
        <w:rPr>
          <w:rFonts w:ascii="Segoe UI" w:eastAsiaTheme="minorEastAsia" w:hAnsi="Segoe UI" w:cs="Segoe UI"/>
        </w:rPr>
      </w:pPr>
      <w:r w:rsidRPr="001B77FB">
        <w:rPr>
          <w:rFonts w:ascii="Segoe UI" w:eastAsiaTheme="minorEastAsia" w:hAnsi="Segoe UI" w:cs="Segoe UI"/>
          <w:b/>
          <w:bCs/>
          <w:i/>
          <w:iCs/>
        </w:rPr>
        <w:t xml:space="preserve">19.2 </w:t>
      </w:r>
      <w:r w:rsidRPr="001B77FB">
        <w:rPr>
          <w:rFonts w:ascii="Segoe UI" w:eastAsiaTheme="minorEastAsia" w:hAnsi="Segoe UI" w:cs="Segoe UI"/>
        </w:rPr>
        <w:t xml:space="preserve">Compete a Contratante as seguintes responsabilidades: </w:t>
      </w:r>
    </w:p>
    <w:p w14:paraId="7C6B0056" w14:textId="77777777" w:rsidR="005B1F71" w:rsidRPr="001B77FB" w:rsidRDefault="005B1F71" w:rsidP="005B1F71">
      <w:pPr>
        <w:tabs>
          <w:tab w:val="left" w:pos="993"/>
        </w:tabs>
        <w:jc w:val="both"/>
        <w:rPr>
          <w:rFonts w:ascii="Segoe UI" w:eastAsia="Arial" w:hAnsi="Segoe UI" w:cs="Segoe UI"/>
        </w:rPr>
      </w:pPr>
      <w:r w:rsidRPr="001B77FB">
        <w:rPr>
          <w:rFonts w:ascii="Segoe UI" w:eastAsia="Arial" w:hAnsi="Segoe UI" w:cs="Segoe UI"/>
          <w:b/>
          <w:bCs/>
        </w:rPr>
        <w:t>a)</w:t>
      </w:r>
      <w:r w:rsidRPr="001B77FB">
        <w:rPr>
          <w:rFonts w:ascii="Segoe UI" w:eastAsia="Arial" w:hAnsi="Segoe UI" w:cs="Segoe UI"/>
        </w:rPr>
        <w:t xml:space="preserve"> Acompanhar e fiscalizar a execução do contrato, bem como, atestar na Nota Fiscal a efetiva execução do objeto;</w:t>
      </w:r>
    </w:p>
    <w:p w14:paraId="2FF8EEAF" w14:textId="77777777" w:rsidR="005B1F71" w:rsidRPr="001B77FB" w:rsidRDefault="005B1F71" w:rsidP="005B1F71">
      <w:pPr>
        <w:tabs>
          <w:tab w:val="left" w:pos="993"/>
        </w:tabs>
        <w:jc w:val="both"/>
        <w:rPr>
          <w:rFonts w:ascii="Segoe UI" w:eastAsia="Arial" w:hAnsi="Segoe UI" w:cs="Segoe UI"/>
        </w:rPr>
      </w:pPr>
      <w:r w:rsidRPr="001B77FB">
        <w:rPr>
          <w:rFonts w:ascii="Segoe UI" w:eastAsia="Arial" w:hAnsi="Segoe UI" w:cs="Segoe UI"/>
          <w:b/>
          <w:bCs/>
        </w:rPr>
        <w:t>b)</w:t>
      </w:r>
      <w:r w:rsidRPr="001B77FB">
        <w:rPr>
          <w:rFonts w:ascii="Segoe UI" w:eastAsia="Arial" w:hAnsi="Segoe UI" w:cs="Segoe UI"/>
        </w:rPr>
        <w:t xml:space="preserve"> Designar servidor ou Comissão para proceder aos recebimentos provisórios e definitivos do objeto contratado, ou rejeitá-lo;</w:t>
      </w:r>
    </w:p>
    <w:p w14:paraId="7BE98AC2" w14:textId="77777777" w:rsidR="005B1F71" w:rsidRPr="001B77FB" w:rsidRDefault="005B1F71" w:rsidP="005B1F71">
      <w:pPr>
        <w:tabs>
          <w:tab w:val="left" w:pos="993"/>
        </w:tabs>
        <w:jc w:val="both"/>
        <w:rPr>
          <w:rFonts w:ascii="Segoe UI" w:eastAsia="Arial" w:hAnsi="Segoe UI" w:cs="Segoe UI"/>
        </w:rPr>
      </w:pPr>
      <w:r w:rsidRPr="001B77FB">
        <w:rPr>
          <w:rFonts w:ascii="Segoe UI" w:eastAsia="Arial" w:hAnsi="Segoe UI" w:cs="Segoe UI"/>
          <w:b/>
          <w:bCs/>
        </w:rPr>
        <w:t>c)</w:t>
      </w:r>
      <w:r w:rsidRPr="001B77FB">
        <w:rPr>
          <w:rFonts w:ascii="Segoe UI" w:eastAsia="Arial" w:hAnsi="Segoe UI" w:cs="Segoe UI"/>
        </w:rPr>
        <w:t xml:space="preserve"> Efetuar o pagamento devido à CONTRATADA, nas condições estabelecidas no item “Forma de Pagamento” neste termo;</w:t>
      </w:r>
    </w:p>
    <w:p w14:paraId="497D36DA" w14:textId="77777777" w:rsidR="005B1F71" w:rsidRPr="001B77FB" w:rsidRDefault="005B1F71" w:rsidP="005B1F71">
      <w:pPr>
        <w:tabs>
          <w:tab w:val="left" w:pos="993"/>
        </w:tabs>
        <w:jc w:val="both"/>
        <w:rPr>
          <w:rFonts w:ascii="Segoe UI" w:eastAsia="Arial" w:hAnsi="Segoe UI" w:cs="Segoe UI"/>
        </w:rPr>
      </w:pPr>
      <w:r w:rsidRPr="001B77FB">
        <w:rPr>
          <w:rFonts w:ascii="Segoe UI" w:eastAsia="Arial" w:hAnsi="Segoe UI" w:cs="Segoe UI"/>
          <w:b/>
          <w:bCs/>
        </w:rPr>
        <w:t>d)</w:t>
      </w:r>
      <w:r w:rsidRPr="001B77FB">
        <w:rPr>
          <w:rFonts w:ascii="Segoe UI" w:eastAsia="Arial" w:hAnsi="Segoe UI" w:cs="Segoe UI"/>
        </w:rPr>
        <w:t xml:space="preserve"> Receber o objeto no prazo e condições estabelecidas neste Termo de Referência;</w:t>
      </w:r>
    </w:p>
    <w:p w14:paraId="63AE2521" w14:textId="77777777" w:rsidR="005B1F71" w:rsidRPr="001B77FB" w:rsidRDefault="005B1F71" w:rsidP="005B1F71">
      <w:pPr>
        <w:tabs>
          <w:tab w:val="left" w:pos="993"/>
        </w:tabs>
        <w:jc w:val="both"/>
        <w:rPr>
          <w:rFonts w:ascii="Segoe UI" w:eastAsia="Arial" w:hAnsi="Segoe UI" w:cs="Segoe UI"/>
        </w:rPr>
      </w:pPr>
      <w:r w:rsidRPr="001B77FB">
        <w:rPr>
          <w:rFonts w:ascii="Segoe UI" w:eastAsia="Arial" w:hAnsi="Segoe UI" w:cs="Segoe UI"/>
          <w:b/>
          <w:bCs/>
        </w:rPr>
        <w:t>e)</w:t>
      </w:r>
      <w:r w:rsidRPr="001B77FB">
        <w:rPr>
          <w:rFonts w:ascii="Segoe UI" w:eastAsia="Arial" w:hAnsi="Segoe UI" w:cs="Segoe UI"/>
        </w:rPr>
        <w:t xml:space="preserve"> Aplicar à Contratada as sanções administrativas regulamentares cabíveis, em caso de descumprimento contratual;</w:t>
      </w:r>
    </w:p>
    <w:p w14:paraId="2AD35E52" w14:textId="77777777" w:rsidR="005B1F71" w:rsidRPr="001B77FB" w:rsidRDefault="005B1F71" w:rsidP="005B1F71">
      <w:pPr>
        <w:tabs>
          <w:tab w:val="left" w:pos="993"/>
        </w:tabs>
        <w:jc w:val="both"/>
        <w:rPr>
          <w:rFonts w:ascii="Segoe UI" w:eastAsia="Arial" w:hAnsi="Segoe UI" w:cs="Segoe UI"/>
        </w:rPr>
      </w:pPr>
      <w:r w:rsidRPr="001B77FB">
        <w:rPr>
          <w:rFonts w:ascii="Segoe UI" w:eastAsia="Arial" w:hAnsi="Segoe UI" w:cs="Segoe UI"/>
          <w:b/>
          <w:bCs/>
        </w:rPr>
        <w:t>f)</w:t>
      </w:r>
      <w:r w:rsidRPr="001B77FB">
        <w:rPr>
          <w:rFonts w:ascii="Segoe UI" w:eastAsia="Arial" w:hAnsi="Segoe UI" w:cs="Segoe UI"/>
        </w:rPr>
        <w:t xml:space="preserve"> Solicitar a troca dos produtos que não atenderem às especificações do objeto contratado; </w:t>
      </w:r>
    </w:p>
    <w:p w14:paraId="09D648E2" w14:textId="77777777" w:rsidR="005B1F71" w:rsidRPr="001B77FB" w:rsidRDefault="005B1F71" w:rsidP="005B1F71">
      <w:pPr>
        <w:tabs>
          <w:tab w:val="left" w:pos="993"/>
        </w:tabs>
        <w:jc w:val="both"/>
        <w:rPr>
          <w:rFonts w:ascii="Segoe UI" w:eastAsia="Arial" w:hAnsi="Segoe UI" w:cs="Segoe UI"/>
        </w:rPr>
      </w:pPr>
      <w:r w:rsidRPr="001B77FB">
        <w:rPr>
          <w:rFonts w:ascii="Segoe UI" w:eastAsia="Arial" w:hAnsi="Segoe UI" w:cs="Segoe UI"/>
          <w:b/>
          <w:bCs/>
        </w:rPr>
        <w:t>g)</w:t>
      </w:r>
      <w:r w:rsidRPr="001B77FB">
        <w:rPr>
          <w:rFonts w:ascii="Segoe UI" w:eastAsia="Arial" w:hAnsi="Segoe UI" w:cs="Segoe UI"/>
        </w:rPr>
        <w:t xml:space="preserve"> Notificar a Contratada, por escrito, a ocorrência de eventuais falhas ou imperfeições no fornecimento, fixando prazo para sua correção;</w:t>
      </w:r>
    </w:p>
    <w:p w14:paraId="7CB6B873" w14:textId="77777777" w:rsidR="005B1F71" w:rsidRPr="001B77FB" w:rsidRDefault="005B1F71" w:rsidP="005B1F71">
      <w:pPr>
        <w:tabs>
          <w:tab w:val="left" w:pos="993"/>
        </w:tabs>
        <w:jc w:val="both"/>
        <w:rPr>
          <w:rFonts w:ascii="Segoe UI" w:eastAsia="Arial" w:hAnsi="Segoe UI" w:cs="Segoe UI"/>
        </w:rPr>
      </w:pPr>
      <w:r w:rsidRPr="001B77FB">
        <w:rPr>
          <w:rFonts w:ascii="Segoe UI" w:eastAsia="Arial" w:hAnsi="Segoe UI" w:cs="Segoe UI"/>
          <w:b/>
          <w:bCs/>
        </w:rPr>
        <w:t>h)</w:t>
      </w:r>
      <w:r w:rsidRPr="001B77FB">
        <w:rPr>
          <w:rFonts w:ascii="Segoe UI" w:eastAsia="Arial" w:hAnsi="Segoe UI" w:cs="Segoe UI"/>
        </w:rPr>
        <w:t xml:space="preserve"> A Administração não responderá por quaisquer compromissos assumidos pela Contratada com terceiros, ainda que vinculados à execução do Contrato, bem como qualquer dano causado a terceiros em decorrência de ato da Contratada, de seus empregados, prepostos ou subordinados. </w:t>
      </w:r>
    </w:p>
    <w:p w14:paraId="08CF1662" w14:textId="77777777" w:rsidR="005B1F71" w:rsidRPr="001B77FB" w:rsidRDefault="005B1F71" w:rsidP="005B1F71">
      <w:pPr>
        <w:tabs>
          <w:tab w:val="left" w:pos="993"/>
        </w:tabs>
        <w:jc w:val="both"/>
        <w:rPr>
          <w:rFonts w:ascii="Segoe UI" w:eastAsia="Arial" w:hAnsi="Segoe UI" w:cs="Segoe UI"/>
        </w:rPr>
      </w:pPr>
    </w:p>
    <w:p w14:paraId="0B9A51CC" w14:textId="77777777" w:rsidR="005B1F71" w:rsidRPr="001B77FB" w:rsidRDefault="005B1F71" w:rsidP="005B1F71">
      <w:pPr>
        <w:pStyle w:val="Normal1"/>
        <w:pBdr>
          <w:top w:val="single" w:sz="4" w:space="1" w:color="000000"/>
          <w:left w:val="single" w:sz="4" w:space="4" w:color="000000"/>
          <w:bottom w:val="single" w:sz="4" w:space="1" w:color="000000"/>
          <w:right w:val="single" w:sz="4" w:space="4" w:color="000000"/>
        </w:pBdr>
        <w:shd w:val="clear" w:color="auto" w:fill="BFBFBF"/>
        <w:tabs>
          <w:tab w:val="left" w:pos="402"/>
        </w:tabs>
        <w:spacing w:line="360" w:lineRule="auto"/>
        <w:jc w:val="both"/>
        <w:rPr>
          <w:rFonts w:ascii="Segoe UI" w:eastAsia="Quattrocento Sans" w:hAnsi="Segoe UI" w:cs="Segoe UI"/>
        </w:rPr>
      </w:pPr>
      <w:r w:rsidRPr="001B77FB">
        <w:rPr>
          <w:rFonts w:ascii="Segoe UI" w:eastAsia="Quattrocento Sans" w:hAnsi="Segoe UI" w:cs="Segoe UI"/>
          <w:b/>
        </w:rPr>
        <w:t>20 –</w:t>
      </w:r>
      <w:r w:rsidRPr="001B77FB">
        <w:rPr>
          <w:b/>
          <w:bCs/>
        </w:rPr>
        <w:t xml:space="preserve"> </w:t>
      </w:r>
      <w:r w:rsidRPr="001B77FB">
        <w:rPr>
          <w:rFonts w:ascii="Segoe UI" w:hAnsi="Segoe UI" w:cs="Segoe UI"/>
          <w:b/>
          <w:bCs/>
        </w:rPr>
        <w:t>SANÇÕES ADMINISTRATIVAS</w:t>
      </w:r>
    </w:p>
    <w:p w14:paraId="3A40A852"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20.1.</w:t>
      </w:r>
      <w:r w:rsidRPr="001B77FB">
        <w:rPr>
          <w:rFonts w:ascii="Segoe UI" w:hAnsi="Segoe UI" w:cs="Segoe UI"/>
        </w:rPr>
        <w:tab/>
        <w:t>O licitante ou o contratado será responsabilizado administrativamente pelas seguintes infrações:</w:t>
      </w:r>
    </w:p>
    <w:p w14:paraId="5D8627E1"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20.1.1.</w:t>
      </w:r>
      <w:r w:rsidRPr="001B77FB">
        <w:rPr>
          <w:rFonts w:ascii="Segoe UI" w:hAnsi="Segoe UI" w:cs="Segoe UI"/>
        </w:rPr>
        <w:tab/>
        <w:t>Dar causa à inexecução parcial do contrato;</w:t>
      </w:r>
    </w:p>
    <w:p w14:paraId="7EB4D79F"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20.1.2.</w:t>
      </w:r>
      <w:r w:rsidRPr="001B77FB">
        <w:rPr>
          <w:rFonts w:ascii="Segoe UI" w:hAnsi="Segoe UI" w:cs="Segoe UI"/>
          <w:b/>
        </w:rPr>
        <w:tab/>
      </w:r>
      <w:r w:rsidRPr="001B77FB">
        <w:rPr>
          <w:rFonts w:ascii="Segoe UI" w:hAnsi="Segoe UI" w:cs="Segoe UI"/>
        </w:rPr>
        <w:t>Dar causa à inexecução parcial do contrato que cause grave dano à Administração, ao funcionamento dos serviços públicos ou ao interesse coletivo;</w:t>
      </w:r>
    </w:p>
    <w:p w14:paraId="7AC0FCBF"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lastRenderedPageBreak/>
        <w:t>20.1.3.</w:t>
      </w:r>
      <w:r w:rsidRPr="001B77FB">
        <w:rPr>
          <w:rFonts w:ascii="Segoe UI" w:hAnsi="Segoe UI" w:cs="Segoe UI"/>
        </w:rPr>
        <w:tab/>
        <w:t>Dar causa à inexecução total do contrato;</w:t>
      </w:r>
    </w:p>
    <w:p w14:paraId="58AD33AE"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20.1.4.</w:t>
      </w:r>
      <w:r w:rsidRPr="001B77FB">
        <w:rPr>
          <w:rFonts w:ascii="Segoe UI" w:hAnsi="Segoe UI" w:cs="Segoe UI"/>
          <w:b/>
        </w:rPr>
        <w:tab/>
      </w:r>
      <w:r w:rsidRPr="001B77FB">
        <w:rPr>
          <w:rFonts w:ascii="Segoe UI" w:hAnsi="Segoe UI" w:cs="Segoe UI"/>
        </w:rPr>
        <w:t>Deixar de entregar a documentação exigida para o certame;</w:t>
      </w:r>
    </w:p>
    <w:p w14:paraId="07A483A4"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20.1.5.</w:t>
      </w:r>
      <w:r w:rsidRPr="001B77FB">
        <w:rPr>
          <w:rFonts w:ascii="Segoe UI" w:hAnsi="Segoe UI" w:cs="Segoe UI"/>
          <w:b/>
        </w:rPr>
        <w:tab/>
      </w:r>
      <w:r w:rsidRPr="001B77FB">
        <w:rPr>
          <w:rFonts w:ascii="Segoe UI" w:hAnsi="Segoe UI" w:cs="Segoe UI"/>
        </w:rPr>
        <w:t>Não manter a proposta, salvo em decorrência de fato superveniente devidamente justificado;</w:t>
      </w:r>
    </w:p>
    <w:p w14:paraId="4D5ACD7F"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20.1.6.</w:t>
      </w:r>
      <w:r w:rsidRPr="001B77FB">
        <w:rPr>
          <w:rFonts w:ascii="Segoe UI" w:hAnsi="Segoe UI" w:cs="Segoe UI"/>
        </w:rPr>
        <w:tab/>
        <w:t>Não celebrar o contrato ou não entregar a documentação exigida para a contratação, quando convocado dentro do prazo de validade de sua proposta;</w:t>
      </w:r>
    </w:p>
    <w:p w14:paraId="2F8A4D57"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20.1.7.</w:t>
      </w:r>
      <w:r w:rsidRPr="001B77FB">
        <w:rPr>
          <w:rFonts w:ascii="Segoe UI" w:hAnsi="Segoe UI" w:cs="Segoe UI"/>
        </w:rPr>
        <w:tab/>
        <w:t>Ensejar o retardamento da execução ou da entrega do objeto da licitação sem motivo justificado;</w:t>
      </w:r>
    </w:p>
    <w:p w14:paraId="67C5D207"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20.1.8.</w:t>
      </w:r>
      <w:r w:rsidRPr="001B77FB">
        <w:rPr>
          <w:rFonts w:ascii="Segoe UI" w:hAnsi="Segoe UI" w:cs="Segoe UI"/>
        </w:rPr>
        <w:tab/>
        <w:t>Apresentar declaração ou documentação falsa exigida para o certame ou prestar declaração falsa durante a licitação ou a execução do contrato;</w:t>
      </w:r>
    </w:p>
    <w:p w14:paraId="2B174510"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20.1.9.</w:t>
      </w:r>
      <w:r w:rsidRPr="001B77FB">
        <w:rPr>
          <w:rFonts w:ascii="Segoe UI" w:hAnsi="Segoe UI" w:cs="Segoe UI"/>
        </w:rPr>
        <w:tab/>
        <w:t>Fraudar a licitação ou praticar ato fraudulento na execução do contrato;</w:t>
      </w:r>
    </w:p>
    <w:p w14:paraId="36C14D95"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20.1.10.</w:t>
      </w:r>
      <w:r w:rsidRPr="001B77FB">
        <w:rPr>
          <w:rFonts w:ascii="Segoe UI" w:hAnsi="Segoe UI" w:cs="Segoe UI"/>
        </w:rPr>
        <w:t xml:space="preserve"> Comportar-se de modo inidôneo ou cometer fraude de qualquer natureza;</w:t>
      </w:r>
    </w:p>
    <w:p w14:paraId="30CA0DA5"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20.1.11.</w:t>
      </w:r>
      <w:r w:rsidRPr="001B77FB">
        <w:rPr>
          <w:rFonts w:ascii="Segoe UI" w:hAnsi="Segoe UI" w:cs="Segoe UI"/>
        </w:rPr>
        <w:t xml:space="preserve"> Praticar atos ilícitos com vistas a frustrar os objetivos da licitação;</w:t>
      </w:r>
    </w:p>
    <w:p w14:paraId="527A357A"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20.1.12.</w:t>
      </w:r>
      <w:r w:rsidRPr="001B77FB">
        <w:rPr>
          <w:rFonts w:ascii="Segoe UI" w:hAnsi="Segoe UI" w:cs="Segoe UI"/>
        </w:rPr>
        <w:t xml:space="preserve"> Praticar ato lesivo previsto no art. 5º da Lei nº 12.846, de 1º de agosto de 2013.</w:t>
      </w:r>
    </w:p>
    <w:p w14:paraId="35626E8D"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20.2.</w:t>
      </w:r>
      <w:r w:rsidRPr="001B77FB">
        <w:rPr>
          <w:rFonts w:ascii="Segoe UI" w:hAnsi="Segoe UI" w:cs="Segoe UI"/>
        </w:rPr>
        <w:tab/>
        <w:t>O licitante e o contratado que incorram em infrações sujeitam-se às sanções administrativas previstas no art. 156 da Lei Federal n.º 14.133, de 2021, que seguem abaixo listadas, sem prejuízo de eventuais implicações penais nos termos do que prevê o Capítulo II-B do Título XI do Código Penal.</w:t>
      </w:r>
    </w:p>
    <w:p w14:paraId="1C37D9E9"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20.2.1.</w:t>
      </w:r>
      <w:r w:rsidRPr="001B77FB">
        <w:rPr>
          <w:rFonts w:ascii="Segoe UI" w:hAnsi="Segoe UI" w:cs="Segoe UI"/>
          <w:b/>
        </w:rPr>
        <w:tab/>
      </w:r>
      <w:r w:rsidRPr="001B77FB">
        <w:rPr>
          <w:rFonts w:ascii="Segoe UI" w:hAnsi="Segoe UI" w:cs="Segoe UI"/>
        </w:rPr>
        <w:t>Advertência;</w:t>
      </w:r>
    </w:p>
    <w:p w14:paraId="25AF8C73"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20.2.2.</w:t>
      </w:r>
      <w:r w:rsidRPr="001B77FB">
        <w:rPr>
          <w:rFonts w:ascii="Segoe UI" w:hAnsi="Segoe UI" w:cs="Segoe UI"/>
        </w:rPr>
        <w:tab/>
        <w:t>Multa;</w:t>
      </w:r>
    </w:p>
    <w:p w14:paraId="5AABD238"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20.2.3.</w:t>
      </w:r>
      <w:r w:rsidRPr="001B77FB">
        <w:rPr>
          <w:rFonts w:ascii="Segoe UI" w:hAnsi="Segoe UI" w:cs="Segoe UI"/>
        </w:rPr>
        <w:tab/>
        <w:t>Impedimento de licitar e contratar;</w:t>
      </w:r>
    </w:p>
    <w:p w14:paraId="0CACA243"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20.2.4.</w:t>
      </w:r>
      <w:r w:rsidRPr="001B77FB">
        <w:rPr>
          <w:rFonts w:ascii="Segoe UI" w:hAnsi="Segoe UI" w:cs="Segoe UI"/>
        </w:rPr>
        <w:tab/>
        <w:t>Declaração de inidoneidade para licitar ou contratar.</w:t>
      </w:r>
    </w:p>
    <w:p w14:paraId="55D997BD"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20.3.</w:t>
      </w:r>
      <w:r w:rsidRPr="001B77FB">
        <w:rPr>
          <w:rFonts w:ascii="Segoe UI" w:hAnsi="Segoe UI" w:cs="Segoe UI"/>
        </w:rPr>
        <w:tab/>
        <w:t>Na aplicação das sanções serão considerados:</w:t>
      </w:r>
    </w:p>
    <w:p w14:paraId="179F1EBB"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20.3.1.</w:t>
      </w:r>
      <w:r w:rsidRPr="001B77FB">
        <w:rPr>
          <w:rFonts w:ascii="Segoe UI" w:hAnsi="Segoe UI" w:cs="Segoe UI"/>
        </w:rPr>
        <w:tab/>
        <w:t>A natureza e a gravidade da infração cometida;</w:t>
      </w:r>
    </w:p>
    <w:p w14:paraId="4E6AA315"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20.3.2.</w:t>
      </w:r>
      <w:r w:rsidRPr="001B77FB">
        <w:rPr>
          <w:rFonts w:ascii="Segoe UI" w:hAnsi="Segoe UI" w:cs="Segoe UI"/>
        </w:rPr>
        <w:tab/>
        <w:t>As peculiaridades do caso concreto;</w:t>
      </w:r>
    </w:p>
    <w:p w14:paraId="6BFF2A7A"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lastRenderedPageBreak/>
        <w:t>20.3.3.</w:t>
      </w:r>
      <w:r w:rsidRPr="001B77FB">
        <w:rPr>
          <w:rFonts w:ascii="Segoe UI" w:hAnsi="Segoe UI" w:cs="Segoe UI"/>
        </w:rPr>
        <w:tab/>
        <w:t>As circunstâncias agravantes ou atenuantes;</w:t>
      </w:r>
    </w:p>
    <w:p w14:paraId="370D7FF5"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20.3.4.</w:t>
      </w:r>
      <w:r w:rsidRPr="001B77FB">
        <w:rPr>
          <w:rFonts w:ascii="Segoe UI" w:hAnsi="Segoe UI" w:cs="Segoe UI"/>
          <w:b/>
        </w:rPr>
        <w:tab/>
      </w:r>
      <w:r w:rsidRPr="001B77FB">
        <w:rPr>
          <w:rFonts w:ascii="Segoe UI" w:hAnsi="Segoe UI" w:cs="Segoe UI"/>
        </w:rPr>
        <w:t>Os danos que dela provierem para a Administração Pública;</w:t>
      </w:r>
    </w:p>
    <w:p w14:paraId="1BF2BABD"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20.3.5.</w:t>
      </w:r>
      <w:r w:rsidRPr="001B77FB">
        <w:rPr>
          <w:rFonts w:ascii="Segoe UI" w:hAnsi="Segoe UI" w:cs="Segoe UI"/>
          <w:b/>
        </w:rPr>
        <w:tab/>
      </w:r>
      <w:r w:rsidRPr="001B77FB">
        <w:rPr>
          <w:rFonts w:ascii="Segoe UI" w:hAnsi="Segoe UI" w:cs="Segoe UI"/>
        </w:rPr>
        <w:t>A implantação ou o aperfeiçoamento de programa de integridade, conforme normas e orientações dos órgãos de controle.</w:t>
      </w:r>
    </w:p>
    <w:p w14:paraId="49F2AB3E"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20.4.</w:t>
      </w:r>
      <w:r w:rsidRPr="001B77FB">
        <w:rPr>
          <w:rFonts w:ascii="Segoe UI" w:hAnsi="Segoe UI" w:cs="Segoe UI"/>
        </w:rPr>
        <w:tab/>
        <w:t>A aplicação das sanções obedecerá, às seguintes disposições, sem prejuízo do que prevê a Lei 14.133/2021:</w:t>
      </w:r>
    </w:p>
    <w:p w14:paraId="7DA04768"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20.4.1.</w:t>
      </w:r>
      <w:r w:rsidRPr="001B77FB">
        <w:rPr>
          <w:rFonts w:ascii="Segoe UI" w:hAnsi="Segoe UI" w:cs="Segoe UI"/>
        </w:rPr>
        <w:tab/>
        <w:t>Multa moratória de 0,5% (meio por cento) calculada sobre a parte não cumprida do contrato, até o limite de 30 (trinta) dias, quando se configurará a inexecução total ou parcial do ajuste, na dependência da gravidade do dano, tudo de acordo com a decisão da autoridade competente.</w:t>
      </w:r>
    </w:p>
    <w:p w14:paraId="08E0517A"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20.4.2.</w:t>
      </w:r>
      <w:r w:rsidRPr="001B77FB">
        <w:rPr>
          <w:rFonts w:ascii="Segoe UI" w:hAnsi="Segoe UI" w:cs="Segoe UI"/>
        </w:rPr>
        <w:tab/>
        <w:t>Multa compensatória de 10% (dez por cento) sobre o valor total do contrato, no caso de inexecução total do objeto.</w:t>
      </w:r>
    </w:p>
    <w:p w14:paraId="20A26FFE"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20.4.3.</w:t>
      </w:r>
      <w:r w:rsidRPr="001B77FB">
        <w:rPr>
          <w:rFonts w:ascii="Segoe UI" w:hAnsi="Segoe UI" w:cs="Segoe UI"/>
        </w:rPr>
        <w:tab/>
        <w:t>Em caso de inexecução parcial, a multa compensatória, no mesmo percentual do subitem acima, será aplicada de forma proporcional à obrigação inadimplida, respeitado o limite mínimo de 0,5% do valor do contrato.</w:t>
      </w:r>
    </w:p>
    <w:p w14:paraId="12AF1F5E"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20.4.4.</w:t>
      </w:r>
      <w:r w:rsidRPr="001B77FB">
        <w:rPr>
          <w:rFonts w:ascii="Segoe UI" w:hAnsi="Segoe UI" w:cs="Segoe UI"/>
          <w:b/>
        </w:rPr>
        <w:tab/>
      </w:r>
      <w:r w:rsidRPr="001B77FB">
        <w:rPr>
          <w:rFonts w:ascii="Segoe UI" w:hAnsi="Segoe UI" w:cs="Segoe UI"/>
        </w:rPr>
        <w:t>Multa de 0,5%, calculada sobre o valor da proposta apresentada no certame pelo licitante, caso este não apresente amostras, quando solicitadas.</w:t>
      </w:r>
    </w:p>
    <w:p w14:paraId="6353268C"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20.4.5.</w:t>
      </w:r>
      <w:r w:rsidRPr="001B77FB">
        <w:rPr>
          <w:rFonts w:ascii="Segoe UI" w:hAnsi="Segoe UI" w:cs="Segoe UI"/>
        </w:rPr>
        <w:tab/>
        <w:t>A penalidade de multa pode ser aplicada cumulativamente com as demais sanções.</w:t>
      </w:r>
    </w:p>
    <w:p w14:paraId="07FABB0E"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20.4.6.</w:t>
      </w:r>
      <w:r w:rsidRPr="001B77FB">
        <w:rPr>
          <w:rFonts w:ascii="Segoe UI" w:hAnsi="Segoe UI" w:cs="Segoe UI"/>
        </w:rPr>
        <w:tab/>
        <w:t>A aplicação das penalidades previstas no art. 156 da Lei 14.133/21 realizar-se-á em processo administrativo que assegurará o contraditório e a ampla defesa à Contratada, observando-se os procedimentos previsto nos artigos 157 e 158 da referida lei, conforme o caso.</w:t>
      </w:r>
    </w:p>
    <w:p w14:paraId="38E6B4AB" w14:textId="77777777" w:rsidR="005B1F71" w:rsidRPr="001B77FB" w:rsidRDefault="005B1F71" w:rsidP="005B1F71">
      <w:pPr>
        <w:spacing w:after="0" w:line="360" w:lineRule="auto"/>
        <w:jc w:val="both"/>
        <w:rPr>
          <w:rFonts w:ascii="Segoe UI" w:hAnsi="Segoe UI" w:cs="Segoe UI"/>
        </w:rPr>
      </w:pPr>
    </w:p>
    <w:p w14:paraId="05ADE0E3" w14:textId="77777777" w:rsidR="005B1F71" w:rsidRPr="001B77FB" w:rsidRDefault="005B1F71" w:rsidP="005B1F71">
      <w:pPr>
        <w:pStyle w:val="Normal1"/>
        <w:pBdr>
          <w:top w:val="single" w:sz="4" w:space="1" w:color="000000"/>
          <w:left w:val="single" w:sz="4" w:space="4" w:color="000000"/>
          <w:bottom w:val="single" w:sz="4" w:space="1" w:color="000000"/>
          <w:right w:val="single" w:sz="4" w:space="4" w:color="000000"/>
        </w:pBdr>
        <w:shd w:val="clear" w:color="auto" w:fill="BFBFBF"/>
        <w:tabs>
          <w:tab w:val="left" w:pos="402"/>
        </w:tabs>
        <w:spacing w:line="360" w:lineRule="auto"/>
        <w:jc w:val="both"/>
        <w:rPr>
          <w:rFonts w:ascii="Segoe UI" w:eastAsia="Quattrocento Sans" w:hAnsi="Segoe UI" w:cs="Segoe UI"/>
        </w:rPr>
      </w:pPr>
      <w:r w:rsidRPr="001B77FB">
        <w:rPr>
          <w:rFonts w:ascii="Segoe UI" w:eastAsia="Quattrocento Sans" w:hAnsi="Segoe UI" w:cs="Segoe UI"/>
          <w:b/>
        </w:rPr>
        <w:t>21 –</w:t>
      </w:r>
      <w:r w:rsidRPr="001B77FB">
        <w:rPr>
          <w:b/>
          <w:bCs/>
        </w:rPr>
        <w:t xml:space="preserve"> </w:t>
      </w:r>
      <w:r w:rsidRPr="001B77FB">
        <w:rPr>
          <w:rFonts w:ascii="Segoe UI" w:hAnsi="Segoe UI" w:cs="Segoe UI"/>
          <w:b/>
          <w:bCs/>
        </w:rPr>
        <w:t>DA ADEQUAÇÃO ORÇAMENTÁRIA.</w:t>
      </w:r>
    </w:p>
    <w:p w14:paraId="7A9912FE" w14:textId="77777777" w:rsidR="005B1F71" w:rsidRPr="001B77FB" w:rsidRDefault="005B1F71" w:rsidP="005B1F71">
      <w:pPr>
        <w:pStyle w:val="Default"/>
        <w:spacing w:after="42" w:line="360" w:lineRule="auto"/>
        <w:jc w:val="both"/>
        <w:rPr>
          <w:rFonts w:ascii="Segoe UI" w:hAnsi="Segoe UI" w:cs="Segoe UI"/>
          <w:sz w:val="22"/>
          <w:szCs w:val="22"/>
        </w:rPr>
      </w:pPr>
      <w:r w:rsidRPr="001B77FB">
        <w:rPr>
          <w:rFonts w:ascii="Segoe UI" w:hAnsi="Segoe UI" w:cs="Segoe UI"/>
          <w:b/>
          <w:sz w:val="22"/>
          <w:szCs w:val="22"/>
        </w:rPr>
        <w:t>21.1</w:t>
      </w:r>
      <w:r w:rsidRPr="001B77FB">
        <w:rPr>
          <w:rFonts w:ascii="Segoe UI" w:hAnsi="Segoe UI" w:cs="Segoe UI"/>
          <w:sz w:val="22"/>
          <w:szCs w:val="22"/>
        </w:rPr>
        <w:t xml:space="preserve"> As despesas decorrentes da presente contratação correrão à conta de recursos específicos consignados no Orçamento do Município. </w:t>
      </w:r>
    </w:p>
    <w:p w14:paraId="5D7A92C2" w14:textId="77777777" w:rsidR="005B1F71" w:rsidRPr="001B77FB" w:rsidRDefault="005B1F71" w:rsidP="005B1F71">
      <w:pPr>
        <w:pStyle w:val="Default"/>
        <w:spacing w:line="360" w:lineRule="auto"/>
        <w:jc w:val="both"/>
        <w:rPr>
          <w:rFonts w:ascii="Segoe UI" w:hAnsi="Segoe UI" w:cs="Segoe UI"/>
          <w:sz w:val="22"/>
          <w:szCs w:val="22"/>
        </w:rPr>
      </w:pPr>
      <w:r w:rsidRPr="001B77FB">
        <w:rPr>
          <w:rFonts w:ascii="Segoe UI" w:hAnsi="Segoe UI" w:cs="Segoe UI"/>
          <w:b/>
          <w:sz w:val="22"/>
          <w:szCs w:val="22"/>
        </w:rPr>
        <w:lastRenderedPageBreak/>
        <w:t>21.2</w:t>
      </w:r>
      <w:r w:rsidRPr="001B77FB">
        <w:rPr>
          <w:rFonts w:ascii="Segoe UI" w:hAnsi="Segoe UI" w:cs="Segoe UI"/>
          <w:sz w:val="22"/>
          <w:szCs w:val="22"/>
        </w:rPr>
        <w:t xml:space="preserve"> A contratação será atendida pela seguinte dotação: </w:t>
      </w:r>
    </w:p>
    <w:p w14:paraId="425CF950" w14:textId="77777777" w:rsidR="005B1F71" w:rsidRPr="001B77FB" w:rsidRDefault="005B1F71" w:rsidP="005B1F71">
      <w:pPr>
        <w:pStyle w:val="Default"/>
        <w:spacing w:line="360" w:lineRule="auto"/>
        <w:jc w:val="center"/>
        <w:rPr>
          <w:rFonts w:ascii="Segoe UI" w:hAnsi="Segoe UI" w:cs="Segoe UI"/>
          <w:b/>
          <w:sz w:val="22"/>
          <w:szCs w:val="22"/>
        </w:rPr>
      </w:pPr>
      <w:r w:rsidRPr="001B77FB">
        <w:rPr>
          <w:rFonts w:ascii="Segoe UI" w:hAnsi="Segoe UI" w:cs="Segoe UI"/>
          <w:b/>
          <w:sz w:val="22"/>
          <w:szCs w:val="22"/>
        </w:rPr>
        <w:t>Secretaria Municipal de Educação, Ciência e Tecnologia</w:t>
      </w:r>
    </w:p>
    <w:tbl>
      <w:tblPr>
        <w:tblStyle w:val="Tabelacomgrade"/>
        <w:bidiVisual/>
        <w:tblW w:w="9931" w:type="dxa"/>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464"/>
        <w:gridCol w:w="2159"/>
        <w:gridCol w:w="1417"/>
        <w:gridCol w:w="3912"/>
        <w:gridCol w:w="979"/>
      </w:tblGrid>
      <w:tr w:rsidR="005B1F71" w:rsidRPr="001B77FB" w14:paraId="6E5BEC55" w14:textId="77777777" w:rsidTr="0061092A">
        <w:trPr>
          <w:trHeight w:val="471"/>
          <w:jc w:val="center"/>
        </w:trPr>
        <w:tc>
          <w:tcPr>
            <w:tcW w:w="1464" w:type="dxa"/>
            <w:shd w:val="clear" w:color="auto" w:fill="BFBFBF" w:themeFill="background1" w:themeFillShade="BF"/>
            <w:tcMar>
              <w:left w:w="105" w:type="dxa"/>
              <w:right w:w="105" w:type="dxa"/>
            </w:tcMar>
            <w:vAlign w:val="center"/>
          </w:tcPr>
          <w:p w14:paraId="03D54DEE" w14:textId="77777777" w:rsidR="005B1F71" w:rsidRPr="001B77FB" w:rsidRDefault="005B1F71" w:rsidP="0061092A">
            <w:pPr>
              <w:jc w:val="center"/>
              <w:rPr>
                <w:rFonts w:ascii="Segoe UI" w:eastAsia="Arial" w:hAnsi="Segoe UI" w:cs="Segoe UI"/>
                <w:color w:val="000000" w:themeColor="text1"/>
                <w:sz w:val="18"/>
                <w:szCs w:val="18"/>
              </w:rPr>
            </w:pPr>
            <w:r w:rsidRPr="005B1F71">
              <w:rPr>
                <w:rFonts w:ascii="Segoe UI" w:eastAsia="Arial" w:hAnsi="Segoe UI" w:cs="Segoe UI"/>
                <w:color w:val="000000" w:themeColor="text1"/>
                <w:sz w:val="18"/>
                <w:szCs w:val="18"/>
                <w:highlight w:val="lightGray"/>
                <w:shd w:val="clear" w:color="auto" w:fill="FFFFFF" w:themeFill="background1"/>
              </w:rPr>
              <w:t>Elemento(s) de Despesa</w:t>
            </w:r>
          </w:p>
        </w:tc>
        <w:tc>
          <w:tcPr>
            <w:tcW w:w="2159" w:type="dxa"/>
            <w:shd w:val="clear" w:color="auto" w:fill="BFBFBF" w:themeFill="background1" w:themeFillShade="BF"/>
            <w:tcMar>
              <w:left w:w="105" w:type="dxa"/>
              <w:right w:w="105" w:type="dxa"/>
            </w:tcMar>
            <w:vAlign w:val="center"/>
          </w:tcPr>
          <w:p w14:paraId="291B4B1A" w14:textId="77777777" w:rsidR="005B1F71" w:rsidRPr="001B77FB" w:rsidRDefault="005B1F71" w:rsidP="0061092A">
            <w:pPr>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Fonte de Recurso</w:t>
            </w:r>
          </w:p>
        </w:tc>
        <w:tc>
          <w:tcPr>
            <w:tcW w:w="1417" w:type="dxa"/>
            <w:shd w:val="clear" w:color="auto" w:fill="BFBFBF" w:themeFill="background1" w:themeFillShade="BF"/>
            <w:tcMar>
              <w:left w:w="105" w:type="dxa"/>
              <w:right w:w="105" w:type="dxa"/>
            </w:tcMar>
            <w:vAlign w:val="center"/>
          </w:tcPr>
          <w:p w14:paraId="171CDB4C" w14:textId="77777777" w:rsidR="005B1F71" w:rsidRPr="001B77FB" w:rsidRDefault="005B1F71" w:rsidP="0061092A">
            <w:pPr>
              <w:ind w:left="-83" w:right="-149"/>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Ficha(s)</w:t>
            </w:r>
          </w:p>
        </w:tc>
        <w:tc>
          <w:tcPr>
            <w:tcW w:w="3912" w:type="dxa"/>
            <w:shd w:val="clear" w:color="auto" w:fill="BFBFBF" w:themeFill="background1" w:themeFillShade="BF"/>
            <w:tcMar>
              <w:left w:w="105" w:type="dxa"/>
              <w:right w:w="105" w:type="dxa"/>
            </w:tcMar>
            <w:vAlign w:val="center"/>
          </w:tcPr>
          <w:p w14:paraId="4915A496" w14:textId="77777777" w:rsidR="005B1F71" w:rsidRPr="001B77FB" w:rsidRDefault="005B1F71" w:rsidP="0061092A">
            <w:pPr>
              <w:ind w:right="-120"/>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Programa de Trabalho</w:t>
            </w:r>
          </w:p>
        </w:tc>
        <w:tc>
          <w:tcPr>
            <w:tcW w:w="979" w:type="dxa"/>
            <w:shd w:val="clear" w:color="auto" w:fill="BFBFBF" w:themeFill="background1" w:themeFillShade="BF"/>
            <w:tcMar>
              <w:left w:w="105" w:type="dxa"/>
              <w:right w:w="105" w:type="dxa"/>
            </w:tcMar>
            <w:vAlign w:val="center"/>
          </w:tcPr>
          <w:p w14:paraId="5E57EE40" w14:textId="77777777" w:rsidR="005B1F71" w:rsidRPr="001B77FB" w:rsidRDefault="005B1F71" w:rsidP="0061092A">
            <w:pPr>
              <w:tabs>
                <w:tab w:val="left" w:pos="121"/>
              </w:tabs>
              <w:ind w:left="-60" w:right="-129" w:hanging="36"/>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Unidade</w:t>
            </w:r>
          </w:p>
        </w:tc>
      </w:tr>
      <w:tr w:rsidR="005B1F71" w:rsidRPr="001B77FB" w14:paraId="292ED44E" w14:textId="77777777" w:rsidTr="0061092A">
        <w:trPr>
          <w:trHeight w:val="300"/>
          <w:jc w:val="center"/>
        </w:trPr>
        <w:tc>
          <w:tcPr>
            <w:tcW w:w="1464" w:type="dxa"/>
            <w:tcMar>
              <w:left w:w="105" w:type="dxa"/>
              <w:right w:w="105" w:type="dxa"/>
            </w:tcMar>
            <w:vAlign w:val="center"/>
          </w:tcPr>
          <w:p w14:paraId="578665F9" w14:textId="77777777" w:rsidR="005B1F71" w:rsidRPr="001B77FB" w:rsidRDefault="005B1F71" w:rsidP="0061092A">
            <w:pPr>
              <w:spacing w:line="360" w:lineRule="auto"/>
              <w:ind w:left="-87" w:right="-66"/>
              <w:jc w:val="center"/>
              <w:rPr>
                <w:rFonts w:ascii="Segoe UI" w:eastAsia="Arial" w:hAnsi="Segoe UI" w:cs="Segoe UI"/>
                <w:color w:val="000000" w:themeColor="text1"/>
                <w:sz w:val="18"/>
                <w:szCs w:val="18"/>
              </w:rPr>
            </w:pPr>
            <w:r w:rsidRPr="001B77FB">
              <w:rPr>
                <w:rFonts w:ascii="Segoe UI" w:hAnsi="Segoe UI" w:cs="Segoe UI"/>
                <w:sz w:val="18"/>
                <w:szCs w:val="18"/>
              </w:rPr>
              <w:t>3.3.90.30.00</w:t>
            </w:r>
          </w:p>
        </w:tc>
        <w:tc>
          <w:tcPr>
            <w:tcW w:w="2159" w:type="dxa"/>
            <w:tcMar>
              <w:left w:w="105" w:type="dxa"/>
              <w:right w:w="105" w:type="dxa"/>
            </w:tcMar>
            <w:vAlign w:val="center"/>
          </w:tcPr>
          <w:p w14:paraId="5A02ED47" w14:textId="77777777" w:rsidR="005B1F71" w:rsidRPr="001B77FB" w:rsidRDefault="005B1F71" w:rsidP="0061092A">
            <w:pPr>
              <w:spacing w:line="360" w:lineRule="auto"/>
              <w:jc w:val="center"/>
              <w:rPr>
                <w:rFonts w:ascii="Segoe UI" w:eastAsia="Arial" w:hAnsi="Segoe UI" w:cs="Segoe UI"/>
                <w:color w:val="000000" w:themeColor="text1"/>
                <w:sz w:val="18"/>
                <w:szCs w:val="18"/>
              </w:rPr>
            </w:pPr>
            <w:r w:rsidRPr="001B77FB">
              <w:rPr>
                <w:rFonts w:ascii="Segoe UI" w:hAnsi="Segoe UI" w:cs="Segoe UI"/>
                <w:sz w:val="18"/>
                <w:szCs w:val="18"/>
              </w:rPr>
              <w:t>1500 1001 1550</w:t>
            </w:r>
          </w:p>
        </w:tc>
        <w:tc>
          <w:tcPr>
            <w:tcW w:w="1417" w:type="dxa"/>
            <w:tcMar>
              <w:left w:w="105" w:type="dxa"/>
              <w:right w:w="105" w:type="dxa"/>
            </w:tcMar>
            <w:vAlign w:val="center"/>
          </w:tcPr>
          <w:p w14:paraId="3D55A53E" w14:textId="77777777" w:rsidR="005B1F71" w:rsidRPr="001B77FB" w:rsidRDefault="005B1F71" w:rsidP="0061092A">
            <w:pPr>
              <w:spacing w:line="360" w:lineRule="auto"/>
              <w:ind w:left="-83" w:right="-149"/>
              <w:jc w:val="center"/>
              <w:rPr>
                <w:rFonts w:ascii="Segoe UI" w:eastAsia="Arial" w:hAnsi="Segoe UI" w:cs="Segoe UI"/>
                <w:color w:val="000000" w:themeColor="text1"/>
                <w:sz w:val="18"/>
                <w:szCs w:val="18"/>
              </w:rPr>
            </w:pPr>
            <w:r w:rsidRPr="001B77FB">
              <w:rPr>
                <w:rFonts w:ascii="Segoe UI" w:hAnsi="Segoe UI" w:cs="Segoe UI"/>
                <w:sz w:val="18"/>
                <w:szCs w:val="18"/>
              </w:rPr>
              <w:t>1021/1210</w:t>
            </w:r>
          </w:p>
        </w:tc>
        <w:tc>
          <w:tcPr>
            <w:tcW w:w="3912" w:type="dxa"/>
            <w:tcMar>
              <w:left w:w="105" w:type="dxa"/>
              <w:right w:w="105" w:type="dxa"/>
            </w:tcMar>
            <w:vAlign w:val="center"/>
          </w:tcPr>
          <w:p w14:paraId="19B11D4F" w14:textId="77777777" w:rsidR="005B1F71" w:rsidRPr="001B77FB" w:rsidRDefault="005B1F71" w:rsidP="0061092A">
            <w:pPr>
              <w:spacing w:line="360" w:lineRule="auto"/>
              <w:ind w:right="-37"/>
              <w:rPr>
                <w:rFonts w:ascii="Segoe UI" w:eastAsia="Arial" w:hAnsi="Segoe UI" w:cs="Segoe UI"/>
                <w:color w:val="000000" w:themeColor="text1"/>
                <w:sz w:val="18"/>
                <w:szCs w:val="18"/>
              </w:rPr>
            </w:pPr>
            <w:r w:rsidRPr="001B77FB">
              <w:rPr>
                <w:rFonts w:ascii="Segoe UI" w:hAnsi="Segoe UI" w:cs="Segoe UI"/>
                <w:sz w:val="18"/>
                <w:szCs w:val="18"/>
              </w:rPr>
              <w:t>12.365.077.2.135 Creche</w:t>
            </w:r>
          </w:p>
        </w:tc>
        <w:tc>
          <w:tcPr>
            <w:tcW w:w="979" w:type="dxa"/>
            <w:tcMar>
              <w:left w:w="105" w:type="dxa"/>
              <w:right w:w="105" w:type="dxa"/>
            </w:tcMar>
            <w:vAlign w:val="center"/>
          </w:tcPr>
          <w:p w14:paraId="3ABE14C0" w14:textId="77777777" w:rsidR="005B1F71" w:rsidRPr="001B77FB" w:rsidRDefault="005B1F71" w:rsidP="0061092A">
            <w:pPr>
              <w:spacing w:line="360" w:lineRule="auto"/>
              <w:ind w:left="-76" w:right="-129" w:hanging="36"/>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220100</w:t>
            </w:r>
          </w:p>
        </w:tc>
      </w:tr>
      <w:tr w:rsidR="005B1F71" w:rsidRPr="001B77FB" w14:paraId="473BD27B" w14:textId="77777777" w:rsidTr="0061092A">
        <w:trPr>
          <w:trHeight w:val="400"/>
          <w:jc w:val="center"/>
        </w:trPr>
        <w:tc>
          <w:tcPr>
            <w:tcW w:w="1464" w:type="dxa"/>
            <w:tcMar>
              <w:left w:w="105" w:type="dxa"/>
              <w:right w:w="105" w:type="dxa"/>
            </w:tcMar>
            <w:vAlign w:val="center"/>
          </w:tcPr>
          <w:p w14:paraId="049383EA" w14:textId="77777777" w:rsidR="005B1F71" w:rsidRPr="001B77FB" w:rsidRDefault="005B1F71" w:rsidP="0061092A">
            <w:pPr>
              <w:spacing w:line="360" w:lineRule="auto"/>
              <w:jc w:val="center"/>
              <w:rPr>
                <w:rFonts w:ascii="Segoe UI" w:eastAsia="Arial" w:hAnsi="Segoe UI" w:cs="Segoe UI"/>
                <w:color w:val="000000" w:themeColor="text1"/>
                <w:sz w:val="18"/>
                <w:szCs w:val="18"/>
              </w:rPr>
            </w:pPr>
            <w:r w:rsidRPr="001B77FB">
              <w:rPr>
                <w:rFonts w:ascii="Segoe UI" w:hAnsi="Segoe UI" w:cs="Segoe UI"/>
                <w:sz w:val="18"/>
                <w:szCs w:val="18"/>
              </w:rPr>
              <w:t>3.3.90.30.00</w:t>
            </w:r>
          </w:p>
        </w:tc>
        <w:tc>
          <w:tcPr>
            <w:tcW w:w="2159" w:type="dxa"/>
            <w:tcMar>
              <w:left w:w="105" w:type="dxa"/>
              <w:right w:w="105" w:type="dxa"/>
            </w:tcMar>
            <w:vAlign w:val="center"/>
          </w:tcPr>
          <w:p w14:paraId="2A3857BD" w14:textId="77777777" w:rsidR="005B1F71" w:rsidRPr="001B77FB" w:rsidRDefault="005B1F71" w:rsidP="0061092A">
            <w:pPr>
              <w:spacing w:line="360" w:lineRule="auto"/>
              <w:jc w:val="center"/>
              <w:rPr>
                <w:rFonts w:ascii="Segoe UI" w:eastAsia="Arial" w:hAnsi="Segoe UI" w:cs="Segoe UI"/>
                <w:color w:val="000000" w:themeColor="text1"/>
                <w:sz w:val="18"/>
                <w:szCs w:val="18"/>
              </w:rPr>
            </w:pPr>
            <w:r w:rsidRPr="001B77FB">
              <w:rPr>
                <w:rFonts w:ascii="Segoe UI" w:hAnsi="Segoe UI" w:cs="Segoe UI"/>
                <w:sz w:val="18"/>
                <w:szCs w:val="18"/>
              </w:rPr>
              <w:t>1500 1001 1500</w:t>
            </w:r>
          </w:p>
        </w:tc>
        <w:tc>
          <w:tcPr>
            <w:tcW w:w="1417" w:type="dxa"/>
            <w:tcMar>
              <w:left w:w="105" w:type="dxa"/>
              <w:right w:w="105" w:type="dxa"/>
            </w:tcMar>
            <w:vAlign w:val="center"/>
          </w:tcPr>
          <w:p w14:paraId="4E8ABC2F" w14:textId="77777777" w:rsidR="005B1F71" w:rsidRPr="001B77FB" w:rsidRDefault="005B1F71" w:rsidP="0061092A">
            <w:pPr>
              <w:spacing w:line="360" w:lineRule="auto"/>
              <w:ind w:left="-83" w:right="-149"/>
              <w:jc w:val="center"/>
              <w:rPr>
                <w:rFonts w:ascii="Segoe UI" w:eastAsia="Arial" w:hAnsi="Segoe UI" w:cs="Segoe UI"/>
                <w:color w:val="000000" w:themeColor="text1"/>
                <w:sz w:val="18"/>
                <w:szCs w:val="18"/>
              </w:rPr>
            </w:pPr>
            <w:r w:rsidRPr="001B77FB">
              <w:rPr>
                <w:rFonts w:ascii="Segoe UI" w:hAnsi="Segoe UI" w:cs="Segoe UI"/>
                <w:sz w:val="18"/>
                <w:szCs w:val="18"/>
              </w:rPr>
              <w:t>1034/1211</w:t>
            </w:r>
          </w:p>
        </w:tc>
        <w:tc>
          <w:tcPr>
            <w:tcW w:w="3912" w:type="dxa"/>
            <w:tcMar>
              <w:left w:w="105" w:type="dxa"/>
              <w:right w:w="105" w:type="dxa"/>
            </w:tcMar>
            <w:vAlign w:val="center"/>
          </w:tcPr>
          <w:p w14:paraId="3B623EB3" w14:textId="77777777" w:rsidR="005B1F71" w:rsidRPr="001B77FB" w:rsidRDefault="005B1F71" w:rsidP="0061092A">
            <w:pPr>
              <w:spacing w:line="360" w:lineRule="auto"/>
              <w:rPr>
                <w:rFonts w:ascii="Segoe UI" w:eastAsia="Arial" w:hAnsi="Segoe UI" w:cs="Segoe UI"/>
                <w:color w:val="000000" w:themeColor="text1"/>
                <w:sz w:val="18"/>
                <w:szCs w:val="18"/>
              </w:rPr>
            </w:pPr>
            <w:r w:rsidRPr="001B77FB">
              <w:rPr>
                <w:rFonts w:ascii="Segoe UI" w:hAnsi="Segoe UI" w:cs="Segoe UI"/>
                <w:sz w:val="18"/>
                <w:szCs w:val="18"/>
              </w:rPr>
              <w:t xml:space="preserve">12.365.077.2.139 </w:t>
            </w:r>
            <w:proofErr w:type="spellStart"/>
            <w:r w:rsidRPr="001B77FB">
              <w:rPr>
                <w:rFonts w:ascii="Segoe UI" w:hAnsi="Segoe UI" w:cs="Segoe UI"/>
                <w:sz w:val="18"/>
                <w:szCs w:val="18"/>
              </w:rPr>
              <w:t>Pré</w:t>
            </w:r>
            <w:proofErr w:type="spellEnd"/>
            <w:r w:rsidRPr="001B77FB">
              <w:rPr>
                <w:rFonts w:ascii="Segoe UI" w:hAnsi="Segoe UI" w:cs="Segoe UI"/>
                <w:sz w:val="18"/>
                <w:szCs w:val="18"/>
              </w:rPr>
              <w:t xml:space="preserve"> escola</w:t>
            </w:r>
          </w:p>
        </w:tc>
        <w:tc>
          <w:tcPr>
            <w:tcW w:w="979" w:type="dxa"/>
            <w:tcMar>
              <w:left w:w="105" w:type="dxa"/>
              <w:right w:w="105" w:type="dxa"/>
            </w:tcMar>
            <w:vAlign w:val="center"/>
          </w:tcPr>
          <w:p w14:paraId="430C3AE2" w14:textId="77777777" w:rsidR="005B1F71" w:rsidRPr="001B77FB" w:rsidRDefault="005B1F71" w:rsidP="0061092A">
            <w:pPr>
              <w:spacing w:line="360" w:lineRule="auto"/>
              <w:ind w:left="-76" w:right="-129" w:hanging="36"/>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220100</w:t>
            </w:r>
          </w:p>
        </w:tc>
      </w:tr>
      <w:tr w:rsidR="005B1F71" w:rsidRPr="001B77FB" w14:paraId="7A302263" w14:textId="77777777" w:rsidTr="0061092A">
        <w:trPr>
          <w:trHeight w:val="338"/>
          <w:jc w:val="center"/>
        </w:trPr>
        <w:tc>
          <w:tcPr>
            <w:tcW w:w="1464" w:type="dxa"/>
            <w:tcMar>
              <w:left w:w="105" w:type="dxa"/>
              <w:right w:w="105" w:type="dxa"/>
            </w:tcMar>
            <w:vAlign w:val="center"/>
          </w:tcPr>
          <w:p w14:paraId="5D06A57A" w14:textId="77777777" w:rsidR="005B1F71" w:rsidRPr="001B77FB" w:rsidRDefault="005B1F71" w:rsidP="0061092A">
            <w:pPr>
              <w:spacing w:line="360" w:lineRule="auto"/>
              <w:jc w:val="center"/>
              <w:rPr>
                <w:rFonts w:ascii="Segoe UI" w:hAnsi="Segoe UI" w:cs="Segoe UI"/>
                <w:sz w:val="18"/>
                <w:szCs w:val="18"/>
              </w:rPr>
            </w:pPr>
            <w:r w:rsidRPr="001B77FB">
              <w:rPr>
                <w:rFonts w:ascii="Segoe UI" w:hAnsi="Segoe UI" w:cs="Segoe UI"/>
                <w:sz w:val="18"/>
                <w:szCs w:val="18"/>
              </w:rPr>
              <w:t>3.3.90.30.00</w:t>
            </w:r>
          </w:p>
        </w:tc>
        <w:tc>
          <w:tcPr>
            <w:tcW w:w="2159" w:type="dxa"/>
            <w:tcMar>
              <w:left w:w="105" w:type="dxa"/>
              <w:right w:w="105" w:type="dxa"/>
            </w:tcMar>
            <w:vAlign w:val="center"/>
          </w:tcPr>
          <w:p w14:paraId="63072FA1" w14:textId="77777777" w:rsidR="005B1F71" w:rsidRPr="001B77FB" w:rsidRDefault="005B1F71" w:rsidP="0061092A">
            <w:pPr>
              <w:spacing w:line="360" w:lineRule="auto"/>
              <w:jc w:val="center"/>
              <w:rPr>
                <w:rFonts w:ascii="Segoe UI" w:hAnsi="Segoe UI" w:cs="Segoe UI"/>
                <w:sz w:val="18"/>
                <w:szCs w:val="18"/>
              </w:rPr>
            </w:pPr>
            <w:r w:rsidRPr="001B77FB">
              <w:rPr>
                <w:rFonts w:ascii="Segoe UI" w:hAnsi="Segoe UI" w:cs="Segoe UI"/>
                <w:sz w:val="18"/>
                <w:szCs w:val="18"/>
              </w:rPr>
              <w:t>1500 1001 1550 1573</w:t>
            </w:r>
          </w:p>
        </w:tc>
        <w:tc>
          <w:tcPr>
            <w:tcW w:w="1417" w:type="dxa"/>
            <w:tcMar>
              <w:left w:w="105" w:type="dxa"/>
              <w:right w:w="105" w:type="dxa"/>
            </w:tcMar>
            <w:vAlign w:val="center"/>
          </w:tcPr>
          <w:p w14:paraId="25BB2C6D" w14:textId="77777777" w:rsidR="005B1F71" w:rsidRPr="001B77FB" w:rsidRDefault="005B1F71" w:rsidP="0061092A">
            <w:pPr>
              <w:spacing w:line="360" w:lineRule="auto"/>
              <w:ind w:left="-83" w:right="-149"/>
              <w:jc w:val="center"/>
              <w:rPr>
                <w:rFonts w:ascii="Segoe UI" w:hAnsi="Segoe UI" w:cs="Segoe UI"/>
                <w:sz w:val="18"/>
                <w:szCs w:val="18"/>
              </w:rPr>
            </w:pPr>
            <w:r w:rsidRPr="001B77FB">
              <w:rPr>
                <w:rFonts w:ascii="Segoe UI" w:hAnsi="Segoe UI" w:cs="Segoe UI"/>
                <w:sz w:val="18"/>
                <w:szCs w:val="18"/>
              </w:rPr>
              <w:t>1004/1005/1612</w:t>
            </w:r>
          </w:p>
        </w:tc>
        <w:tc>
          <w:tcPr>
            <w:tcW w:w="3912" w:type="dxa"/>
            <w:tcMar>
              <w:left w:w="105" w:type="dxa"/>
              <w:right w:w="105" w:type="dxa"/>
            </w:tcMar>
            <w:vAlign w:val="center"/>
          </w:tcPr>
          <w:p w14:paraId="18A40B85" w14:textId="77777777" w:rsidR="005B1F71" w:rsidRPr="001B77FB" w:rsidRDefault="005B1F71" w:rsidP="0061092A">
            <w:pPr>
              <w:spacing w:line="360" w:lineRule="auto"/>
              <w:rPr>
                <w:rFonts w:ascii="Segoe UI" w:hAnsi="Segoe UI" w:cs="Segoe UI"/>
                <w:sz w:val="18"/>
                <w:szCs w:val="18"/>
              </w:rPr>
            </w:pPr>
            <w:r w:rsidRPr="001B77FB">
              <w:rPr>
                <w:rFonts w:ascii="Segoe UI" w:hAnsi="Segoe UI" w:cs="Segoe UI"/>
                <w:sz w:val="18"/>
                <w:szCs w:val="18"/>
              </w:rPr>
              <w:t>12.361.080.2.133 Ensino fundamental</w:t>
            </w:r>
          </w:p>
        </w:tc>
        <w:tc>
          <w:tcPr>
            <w:tcW w:w="979" w:type="dxa"/>
            <w:tcMar>
              <w:left w:w="105" w:type="dxa"/>
              <w:right w:w="105" w:type="dxa"/>
            </w:tcMar>
            <w:vAlign w:val="center"/>
          </w:tcPr>
          <w:p w14:paraId="685AB073" w14:textId="77777777" w:rsidR="005B1F71" w:rsidRPr="001B77FB" w:rsidRDefault="005B1F71" w:rsidP="0061092A">
            <w:pPr>
              <w:spacing w:line="360" w:lineRule="auto"/>
              <w:ind w:left="-76" w:right="-129" w:hanging="36"/>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220100</w:t>
            </w:r>
          </w:p>
        </w:tc>
      </w:tr>
    </w:tbl>
    <w:p w14:paraId="23A41E69" w14:textId="77777777" w:rsidR="005B1F71" w:rsidRPr="001B77FB" w:rsidRDefault="005B1F71" w:rsidP="005B1F71">
      <w:pPr>
        <w:pStyle w:val="Normal1"/>
        <w:widowControl w:val="0"/>
        <w:pBdr>
          <w:top w:val="nil"/>
          <w:left w:val="nil"/>
          <w:bottom w:val="nil"/>
          <w:right w:val="nil"/>
          <w:between w:val="nil"/>
        </w:pBdr>
        <w:spacing w:after="0" w:line="240" w:lineRule="auto"/>
        <w:jc w:val="both"/>
        <w:rPr>
          <w:rFonts w:ascii="Segoe UI" w:eastAsia="Quattrocento Sans" w:hAnsi="Segoe UI" w:cs="Segoe UI"/>
        </w:rPr>
      </w:pPr>
    </w:p>
    <w:p w14:paraId="6A2F7217" w14:textId="77777777" w:rsidR="005B1F71" w:rsidRPr="001B77FB" w:rsidRDefault="005B1F71" w:rsidP="005B1F71">
      <w:pPr>
        <w:pStyle w:val="Default"/>
        <w:spacing w:line="360" w:lineRule="auto"/>
        <w:jc w:val="center"/>
        <w:rPr>
          <w:rFonts w:ascii="Segoe UI" w:hAnsi="Segoe UI" w:cs="Segoe UI"/>
          <w:b/>
          <w:sz w:val="22"/>
          <w:szCs w:val="22"/>
        </w:rPr>
      </w:pPr>
      <w:r w:rsidRPr="001B77FB">
        <w:rPr>
          <w:rFonts w:ascii="Segoe UI" w:hAnsi="Segoe UI" w:cs="Segoe UI"/>
          <w:b/>
          <w:sz w:val="22"/>
          <w:szCs w:val="22"/>
        </w:rPr>
        <w:tab/>
        <w:t>Secretaria Municipal de Comunicação social</w:t>
      </w:r>
    </w:p>
    <w:tbl>
      <w:tblPr>
        <w:tblStyle w:val="Tabelacomgrade"/>
        <w:bidiVisual/>
        <w:tblW w:w="9931" w:type="dxa"/>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754"/>
        <w:gridCol w:w="1869"/>
        <w:gridCol w:w="1417"/>
        <w:gridCol w:w="3912"/>
        <w:gridCol w:w="979"/>
      </w:tblGrid>
      <w:tr w:rsidR="005B1F71" w:rsidRPr="001B77FB" w14:paraId="626BCF77" w14:textId="77777777" w:rsidTr="0061092A">
        <w:trPr>
          <w:trHeight w:val="471"/>
          <w:jc w:val="center"/>
        </w:trPr>
        <w:tc>
          <w:tcPr>
            <w:tcW w:w="1754" w:type="dxa"/>
            <w:shd w:val="clear" w:color="auto" w:fill="BFBFBF" w:themeFill="background1" w:themeFillShade="BF"/>
            <w:tcMar>
              <w:left w:w="105" w:type="dxa"/>
              <w:right w:w="105" w:type="dxa"/>
            </w:tcMar>
            <w:vAlign w:val="center"/>
          </w:tcPr>
          <w:p w14:paraId="3938D54A" w14:textId="77777777" w:rsidR="005B1F71" w:rsidRPr="001B77FB" w:rsidRDefault="005B1F71" w:rsidP="0061092A">
            <w:pPr>
              <w:jc w:val="center"/>
              <w:rPr>
                <w:rFonts w:ascii="Segoe UI" w:eastAsia="Arial" w:hAnsi="Segoe UI" w:cs="Segoe UI"/>
                <w:color w:val="000000" w:themeColor="text1"/>
                <w:sz w:val="18"/>
                <w:szCs w:val="18"/>
              </w:rPr>
            </w:pPr>
            <w:r w:rsidRPr="005B1F71">
              <w:rPr>
                <w:rFonts w:ascii="Segoe UI" w:eastAsia="Arial" w:hAnsi="Segoe UI" w:cs="Segoe UI"/>
                <w:color w:val="000000" w:themeColor="text1"/>
                <w:sz w:val="18"/>
                <w:szCs w:val="18"/>
                <w:highlight w:val="lightGray"/>
                <w:shd w:val="clear" w:color="auto" w:fill="FFFFFF" w:themeFill="background1"/>
              </w:rPr>
              <w:t>Elemento(s) de Despesa</w:t>
            </w:r>
          </w:p>
        </w:tc>
        <w:tc>
          <w:tcPr>
            <w:tcW w:w="1869" w:type="dxa"/>
            <w:shd w:val="clear" w:color="auto" w:fill="BFBFBF" w:themeFill="background1" w:themeFillShade="BF"/>
            <w:tcMar>
              <w:left w:w="105" w:type="dxa"/>
              <w:right w:w="105" w:type="dxa"/>
            </w:tcMar>
            <w:vAlign w:val="center"/>
          </w:tcPr>
          <w:p w14:paraId="545B582A" w14:textId="77777777" w:rsidR="005B1F71" w:rsidRPr="001B77FB" w:rsidRDefault="005B1F71" w:rsidP="0061092A">
            <w:pPr>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Fonte de Recurso</w:t>
            </w:r>
          </w:p>
        </w:tc>
        <w:tc>
          <w:tcPr>
            <w:tcW w:w="1417" w:type="dxa"/>
            <w:shd w:val="clear" w:color="auto" w:fill="BFBFBF" w:themeFill="background1" w:themeFillShade="BF"/>
            <w:tcMar>
              <w:left w:w="105" w:type="dxa"/>
              <w:right w:w="105" w:type="dxa"/>
            </w:tcMar>
            <w:vAlign w:val="center"/>
          </w:tcPr>
          <w:p w14:paraId="4F522CC2" w14:textId="77777777" w:rsidR="005B1F71" w:rsidRPr="001B77FB" w:rsidRDefault="005B1F71" w:rsidP="0061092A">
            <w:pPr>
              <w:ind w:left="-83" w:right="-149"/>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Ficha(s)</w:t>
            </w:r>
          </w:p>
        </w:tc>
        <w:tc>
          <w:tcPr>
            <w:tcW w:w="3912" w:type="dxa"/>
            <w:shd w:val="clear" w:color="auto" w:fill="BFBFBF" w:themeFill="background1" w:themeFillShade="BF"/>
            <w:tcMar>
              <w:left w:w="105" w:type="dxa"/>
              <w:right w:w="105" w:type="dxa"/>
            </w:tcMar>
            <w:vAlign w:val="center"/>
          </w:tcPr>
          <w:p w14:paraId="1E8BDEBA" w14:textId="77777777" w:rsidR="005B1F71" w:rsidRPr="001B77FB" w:rsidRDefault="005B1F71" w:rsidP="0061092A">
            <w:pPr>
              <w:ind w:right="-120"/>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Programa de Trabalho</w:t>
            </w:r>
          </w:p>
        </w:tc>
        <w:tc>
          <w:tcPr>
            <w:tcW w:w="979" w:type="dxa"/>
            <w:shd w:val="clear" w:color="auto" w:fill="BFBFBF" w:themeFill="background1" w:themeFillShade="BF"/>
            <w:tcMar>
              <w:left w:w="105" w:type="dxa"/>
              <w:right w:w="105" w:type="dxa"/>
            </w:tcMar>
            <w:vAlign w:val="center"/>
          </w:tcPr>
          <w:p w14:paraId="76EC4DA6" w14:textId="77777777" w:rsidR="005B1F71" w:rsidRPr="001B77FB" w:rsidRDefault="005B1F71" w:rsidP="0061092A">
            <w:pPr>
              <w:tabs>
                <w:tab w:val="left" w:pos="121"/>
              </w:tabs>
              <w:ind w:left="-60" w:right="-129" w:hanging="36"/>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Unidade</w:t>
            </w:r>
          </w:p>
        </w:tc>
      </w:tr>
      <w:tr w:rsidR="005B1F71" w:rsidRPr="001B77FB" w14:paraId="5D289426" w14:textId="77777777" w:rsidTr="0061092A">
        <w:trPr>
          <w:trHeight w:val="300"/>
          <w:jc w:val="center"/>
        </w:trPr>
        <w:tc>
          <w:tcPr>
            <w:tcW w:w="1754" w:type="dxa"/>
            <w:tcMar>
              <w:left w:w="105" w:type="dxa"/>
              <w:right w:w="105" w:type="dxa"/>
            </w:tcMar>
            <w:vAlign w:val="center"/>
          </w:tcPr>
          <w:p w14:paraId="5D02F34D" w14:textId="77777777" w:rsidR="005B1F71" w:rsidRPr="001B77FB" w:rsidRDefault="005B1F71" w:rsidP="0061092A">
            <w:pPr>
              <w:spacing w:line="360" w:lineRule="auto"/>
              <w:ind w:left="-87" w:right="-66"/>
              <w:jc w:val="center"/>
              <w:rPr>
                <w:rFonts w:ascii="Segoe UI" w:eastAsia="Arial" w:hAnsi="Segoe UI" w:cs="Segoe UI"/>
                <w:color w:val="000000" w:themeColor="text1"/>
                <w:sz w:val="18"/>
                <w:szCs w:val="18"/>
              </w:rPr>
            </w:pPr>
            <w:r w:rsidRPr="001B77FB">
              <w:rPr>
                <w:rFonts w:ascii="Segoe UI" w:hAnsi="Segoe UI" w:cs="Segoe UI"/>
                <w:sz w:val="18"/>
                <w:szCs w:val="18"/>
              </w:rPr>
              <w:t>3.3.90.39.00</w:t>
            </w:r>
          </w:p>
        </w:tc>
        <w:tc>
          <w:tcPr>
            <w:tcW w:w="1869" w:type="dxa"/>
            <w:tcMar>
              <w:left w:w="105" w:type="dxa"/>
              <w:right w:w="105" w:type="dxa"/>
            </w:tcMar>
            <w:vAlign w:val="center"/>
          </w:tcPr>
          <w:p w14:paraId="553CC077" w14:textId="77777777" w:rsidR="005B1F71" w:rsidRPr="001B77FB" w:rsidRDefault="005B1F71" w:rsidP="0061092A">
            <w:pPr>
              <w:spacing w:line="360" w:lineRule="auto"/>
              <w:jc w:val="center"/>
              <w:rPr>
                <w:rFonts w:ascii="Segoe UI" w:eastAsia="Arial" w:hAnsi="Segoe UI" w:cs="Segoe UI"/>
                <w:color w:val="000000" w:themeColor="text1"/>
                <w:sz w:val="18"/>
                <w:szCs w:val="18"/>
              </w:rPr>
            </w:pPr>
            <w:r w:rsidRPr="001B77FB">
              <w:rPr>
                <w:rFonts w:ascii="Segoe UI" w:hAnsi="Segoe UI" w:cs="Segoe UI"/>
                <w:sz w:val="18"/>
                <w:szCs w:val="18"/>
              </w:rPr>
              <w:t xml:space="preserve">1550 </w:t>
            </w:r>
          </w:p>
        </w:tc>
        <w:tc>
          <w:tcPr>
            <w:tcW w:w="1417" w:type="dxa"/>
            <w:tcMar>
              <w:left w:w="105" w:type="dxa"/>
              <w:right w:w="105" w:type="dxa"/>
            </w:tcMar>
            <w:vAlign w:val="center"/>
          </w:tcPr>
          <w:p w14:paraId="16B079DD" w14:textId="77777777" w:rsidR="005B1F71" w:rsidRPr="001B77FB" w:rsidRDefault="005B1F71" w:rsidP="0061092A">
            <w:pPr>
              <w:spacing w:line="360" w:lineRule="auto"/>
              <w:ind w:left="-83" w:right="-149"/>
              <w:jc w:val="center"/>
              <w:rPr>
                <w:rFonts w:ascii="Segoe UI" w:eastAsia="Arial" w:hAnsi="Segoe UI" w:cs="Segoe UI"/>
                <w:color w:val="000000" w:themeColor="text1"/>
                <w:sz w:val="18"/>
                <w:szCs w:val="18"/>
              </w:rPr>
            </w:pPr>
          </w:p>
        </w:tc>
        <w:tc>
          <w:tcPr>
            <w:tcW w:w="3912" w:type="dxa"/>
            <w:tcMar>
              <w:left w:w="105" w:type="dxa"/>
              <w:right w:w="105" w:type="dxa"/>
            </w:tcMar>
            <w:vAlign w:val="center"/>
          </w:tcPr>
          <w:p w14:paraId="0B3FC497" w14:textId="77777777" w:rsidR="005B1F71" w:rsidRPr="001B77FB" w:rsidRDefault="005B1F71" w:rsidP="0061092A">
            <w:pPr>
              <w:spacing w:line="360" w:lineRule="auto"/>
              <w:ind w:right="-37"/>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014601041220102212</w:t>
            </w:r>
          </w:p>
        </w:tc>
        <w:tc>
          <w:tcPr>
            <w:tcW w:w="979" w:type="dxa"/>
            <w:tcMar>
              <w:left w:w="105" w:type="dxa"/>
              <w:right w:w="105" w:type="dxa"/>
            </w:tcMar>
            <w:vAlign w:val="center"/>
          </w:tcPr>
          <w:p w14:paraId="28659C44" w14:textId="77777777" w:rsidR="005B1F71" w:rsidRPr="001B77FB" w:rsidRDefault="005B1F71" w:rsidP="0061092A">
            <w:pPr>
              <w:spacing w:line="360" w:lineRule="auto"/>
              <w:ind w:left="-76" w:right="-129" w:hanging="36"/>
              <w:jc w:val="center"/>
              <w:rPr>
                <w:rFonts w:ascii="Segoe UI" w:eastAsia="Arial" w:hAnsi="Segoe UI" w:cs="Segoe UI"/>
                <w:color w:val="000000" w:themeColor="text1"/>
                <w:sz w:val="18"/>
                <w:szCs w:val="18"/>
              </w:rPr>
            </w:pPr>
          </w:p>
        </w:tc>
      </w:tr>
    </w:tbl>
    <w:p w14:paraId="78C85F86" w14:textId="77777777" w:rsidR="005B1F71" w:rsidRPr="001B77FB" w:rsidRDefault="005B1F71" w:rsidP="005B1F71">
      <w:pPr>
        <w:pStyle w:val="Default"/>
        <w:tabs>
          <w:tab w:val="left" w:pos="3768"/>
        </w:tabs>
        <w:spacing w:line="360" w:lineRule="auto"/>
        <w:jc w:val="both"/>
        <w:rPr>
          <w:rFonts w:ascii="Segoe UI" w:hAnsi="Segoe UI" w:cs="Segoe UI"/>
          <w:b/>
          <w:sz w:val="22"/>
          <w:szCs w:val="22"/>
        </w:rPr>
      </w:pPr>
    </w:p>
    <w:p w14:paraId="3A05A332" w14:textId="77777777" w:rsidR="005B1F71" w:rsidRPr="001B77FB" w:rsidRDefault="005B1F71" w:rsidP="005B1F71">
      <w:pPr>
        <w:pStyle w:val="Default"/>
        <w:spacing w:line="360" w:lineRule="auto"/>
        <w:jc w:val="center"/>
        <w:rPr>
          <w:rFonts w:ascii="Segoe UI" w:hAnsi="Segoe UI" w:cs="Segoe UI"/>
          <w:b/>
          <w:sz w:val="22"/>
          <w:szCs w:val="22"/>
        </w:rPr>
      </w:pPr>
      <w:r w:rsidRPr="001B77FB">
        <w:rPr>
          <w:rFonts w:ascii="Segoe UI" w:hAnsi="Segoe UI" w:cs="Segoe UI"/>
          <w:b/>
          <w:sz w:val="22"/>
          <w:szCs w:val="22"/>
        </w:rPr>
        <w:t>Instituto de Previdência dos Servidores Públicos da Cidade de São João de Meriti</w:t>
      </w:r>
    </w:p>
    <w:tbl>
      <w:tblPr>
        <w:tblStyle w:val="Tabelacomgrade"/>
        <w:bidiVisual/>
        <w:tblW w:w="9686" w:type="dxa"/>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780"/>
        <w:gridCol w:w="1464"/>
        <w:gridCol w:w="4442"/>
      </w:tblGrid>
      <w:tr w:rsidR="005B1F71" w:rsidRPr="001B77FB" w14:paraId="4BB8E554" w14:textId="77777777" w:rsidTr="0061092A">
        <w:trPr>
          <w:trHeight w:val="471"/>
          <w:jc w:val="center"/>
        </w:trPr>
        <w:tc>
          <w:tcPr>
            <w:tcW w:w="3780" w:type="dxa"/>
            <w:shd w:val="clear" w:color="auto" w:fill="BFBFBF" w:themeFill="background1" w:themeFillShade="BF"/>
            <w:tcMar>
              <w:left w:w="105" w:type="dxa"/>
              <w:right w:w="105" w:type="dxa"/>
            </w:tcMar>
            <w:vAlign w:val="center"/>
          </w:tcPr>
          <w:p w14:paraId="05529766" w14:textId="77777777" w:rsidR="005B1F71" w:rsidRPr="001B77FB" w:rsidRDefault="005B1F71" w:rsidP="0061092A">
            <w:pPr>
              <w:ind w:left="-132" w:right="-130"/>
              <w:jc w:val="center"/>
              <w:rPr>
                <w:rFonts w:ascii="Segoe UI" w:eastAsia="Arial" w:hAnsi="Segoe UI" w:cs="Segoe UI"/>
                <w:color w:val="000000" w:themeColor="text1"/>
                <w:sz w:val="18"/>
                <w:szCs w:val="18"/>
              </w:rPr>
            </w:pPr>
            <w:r w:rsidRPr="005B1F71">
              <w:rPr>
                <w:rFonts w:ascii="Segoe UI" w:eastAsia="Arial" w:hAnsi="Segoe UI" w:cs="Segoe UI"/>
                <w:color w:val="000000" w:themeColor="text1"/>
                <w:sz w:val="18"/>
                <w:szCs w:val="18"/>
                <w:highlight w:val="lightGray"/>
                <w:shd w:val="clear" w:color="auto" w:fill="FFFFFF" w:themeFill="background1"/>
              </w:rPr>
              <w:t>Elemento(s) de Despesa</w:t>
            </w:r>
          </w:p>
        </w:tc>
        <w:tc>
          <w:tcPr>
            <w:tcW w:w="1464" w:type="dxa"/>
            <w:shd w:val="clear" w:color="auto" w:fill="BFBFBF" w:themeFill="background1" w:themeFillShade="BF"/>
            <w:tcMar>
              <w:left w:w="105" w:type="dxa"/>
              <w:right w:w="105" w:type="dxa"/>
            </w:tcMar>
            <w:vAlign w:val="center"/>
          </w:tcPr>
          <w:p w14:paraId="4C86DC8D" w14:textId="77777777" w:rsidR="005B1F71" w:rsidRPr="001B77FB" w:rsidRDefault="005B1F71" w:rsidP="0061092A">
            <w:pPr>
              <w:ind w:left="-197" w:right="-206"/>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Fonte de Recurso</w:t>
            </w:r>
          </w:p>
        </w:tc>
        <w:tc>
          <w:tcPr>
            <w:tcW w:w="4442" w:type="dxa"/>
            <w:shd w:val="clear" w:color="auto" w:fill="BFBFBF" w:themeFill="background1" w:themeFillShade="BF"/>
            <w:tcMar>
              <w:left w:w="105" w:type="dxa"/>
              <w:right w:w="105" w:type="dxa"/>
            </w:tcMar>
            <w:vAlign w:val="center"/>
          </w:tcPr>
          <w:p w14:paraId="6CC7E569" w14:textId="77777777" w:rsidR="005B1F71" w:rsidRPr="001B77FB" w:rsidRDefault="005B1F71" w:rsidP="0061092A">
            <w:pPr>
              <w:ind w:left="-1294" w:right="-120" w:firstLine="1294"/>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Programa de Trabalho</w:t>
            </w:r>
          </w:p>
        </w:tc>
      </w:tr>
      <w:tr w:rsidR="005B1F71" w:rsidRPr="001B77FB" w14:paraId="4432DEE0" w14:textId="77777777" w:rsidTr="0061092A">
        <w:trPr>
          <w:trHeight w:val="300"/>
          <w:jc w:val="center"/>
        </w:trPr>
        <w:tc>
          <w:tcPr>
            <w:tcW w:w="3780" w:type="dxa"/>
            <w:tcMar>
              <w:left w:w="105" w:type="dxa"/>
              <w:right w:w="105" w:type="dxa"/>
            </w:tcMar>
            <w:vAlign w:val="center"/>
          </w:tcPr>
          <w:p w14:paraId="0F42AED8" w14:textId="77777777" w:rsidR="005B1F71" w:rsidRPr="001B77FB" w:rsidRDefault="005B1F71" w:rsidP="0061092A">
            <w:pPr>
              <w:ind w:left="-87" w:right="-163"/>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3.3.0.39.00 outros serviços pessoa jurídica</w:t>
            </w:r>
          </w:p>
        </w:tc>
        <w:tc>
          <w:tcPr>
            <w:tcW w:w="1464" w:type="dxa"/>
            <w:tcMar>
              <w:left w:w="105" w:type="dxa"/>
              <w:right w:w="105" w:type="dxa"/>
            </w:tcMar>
            <w:vAlign w:val="center"/>
          </w:tcPr>
          <w:p w14:paraId="0C3A5A75" w14:textId="77777777" w:rsidR="005B1F71" w:rsidRPr="001B77FB" w:rsidRDefault="005B1F71" w:rsidP="0061092A">
            <w:pPr>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1802</w:t>
            </w:r>
          </w:p>
        </w:tc>
        <w:tc>
          <w:tcPr>
            <w:tcW w:w="4442" w:type="dxa"/>
            <w:tcMar>
              <w:left w:w="105" w:type="dxa"/>
              <w:right w:w="105" w:type="dxa"/>
            </w:tcMar>
            <w:vAlign w:val="center"/>
          </w:tcPr>
          <w:p w14:paraId="35ACE0A5" w14:textId="77777777" w:rsidR="005B1F71" w:rsidRPr="001B77FB" w:rsidRDefault="005B1F71" w:rsidP="0061092A">
            <w:pPr>
              <w:ind w:left="-134" w:right="-149"/>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09.122.294.2.094 – Operacionalização do Meriti-Previ</w:t>
            </w:r>
          </w:p>
        </w:tc>
      </w:tr>
    </w:tbl>
    <w:p w14:paraId="6E9D1568" w14:textId="77777777" w:rsidR="005B1F71" w:rsidRPr="001B77FB" w:rsidRDefault="005B1F71" w:rsidP="005B1F71">
      <w:pPr>
        <w:pStyle w:val="Default"/>
        <w:spacing w:line="360" w:lineRule="auto"/>
        <w:jc w:val="center"/>
        <w:rPr>
          <w:rFonts w:ascii="Segoe UI" w:hAnsi="Segoe UI" w:cs="Segoe UI"/>
          <w:b/>
          <w:sz w:val="22"/>
          <w:szCs w:val="22"/>
        </w:rPr>
      </w:pPr>
    </w:p>
    <w:p w14:paraId="1B4B356A" w14:textId="77777777" w:rsidR="005B1F71" w:rsidRPr="001B77FB" w:rsidRDefault="005B1F71" w:rsidP="005B1F71">
      <w:pPr>
        <w:pStyle w:val="Default"/>
        <w:spacing w:line="360" w:lineRule="auto"/>
        <w:jc w:val="center"/>
        <w:rPr>
          <w:rFonts w:ascii="Segoe UI" w:hAnsi="Segoe UI" w:cs="Segoe UI"/>
          <w:b/>
          <w:sz w:val="22"/>
          <w:szCs w:val="22"/>
        </w:rPr>
      </w:pPr>
      <w:r w:rsidRPr="001B77FB">
        <w:rPr>
          <w:rFonts w:ascii="Segoe UI" w:hAnsi="Segoe UI" w:cs="Segoe UI"/>
          <w:b/>
          <w:sz w:val="22"/>
          <w:szCs w:val="22"/>
        </w:rPr>
        <w:t>Secretaria Municipal de Segurança, Transportes e Mobilidade Urbana</w:t>
      </w:r>
    </w:p>
    <w:tbl>
      <w:tblPr>
        <w:tblStyle w:val="Tabelacomgrade"/>
        <w:bidiVisual/>
        <w:tblW w:w="8952" w:type="dxa"/>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754"/>
        <w:gridCol w:w="1869"/>
        <w:gridCol w:w="1417"/>
        <w:gridCol w:w="3912"/>
      </w:tblGrid>
      <w:tr w:rsidR="005B1F71" w:rsidRPr="001B77FB" w14:paraId="56851E01" w14:textId="77777777" w:rsidTr="0061092A">
        <w:trPr>
          <w:trHeight w:val="471"/>
          <w:jc w:val="center"/>
        </w:trPr>
        <w:tc>
          <w:tcPr>
            <w:tcW w:w="1754" w:type="dxa"/>
            <w:shd w:val="clear" w:color="auto" w:fill="BFBFBF" w:themeFill="background1" w:themeFillShade="BF"/>
            <w:tcMar>
              <w:left w:w="105" w:type="dxa"/>
              <w:right w:w="105" w:type="dxa"/>
            </w:tcMar>
            <w:vAlign w:val="center"/>
          </w:tcPr>
          <w:p w14:paraId="2F4CD616" w14:textId="77777777" w:rsidR="005B1F71" w:rsidRPr="001B77FB" w:rsidRDefault="005B1F71" w:rsidP="0061092A">
            <w:pPr>
              <w:jc w:val="center"/>
              <w:rPr>
                <w:rFonts w:ascii="Segoe UI" w:eastAsia="Arial" w:hAnsi="Segoe UI" w:cs="Segoe UI"/>
                <w:color w:val="000000" w:themeColor="text1"/>
                <w:sz w:val="18"/>
                <w:szCs w:val="18"/>
              </w:rPr>
            </w:pPr>
            <w:r w:rsidRPr="005B1F71">
              <w:rPr>
                <w:rFonts w:ascii="Segoe UI" w:eastAsia="Arial" w:hAnsi="Segoe UI" w:cs="Segoe UI"/>
                <w:color w:val="000000" w:themeColor="text1"/>
                <w:sz w:val="18"/>
                <w:szCs w:val="18"/>
                <w:highlight w:val="lightGray"/>
                <w:shd w:val="clear" w:color="auto" w:fill="FFFFFF" w:themeFill="background1"/>
              </w:rPr>
              <w:t>Elemento(s) de Despesa</w:t>
            </w:r>
          </w:p>
        </w:tc>
        <w:tc>
          <w:tcPr>
            <w:tcW w:w="1869" w:type="dxa"/>
            <w:shd w:val="clear" w:color="auto" w:fill="BFBFBF" w:themeFill="background1" w:themeFillShade="BF"/>
            <w:tcMar>
              <w:left w:w="105" w:type="dxa"/>
              <w:right w:w="105" w:type="dxa"/>
            </w:tcMar>
            <w:vAlign w:val="center"/>
          </w:tcPr>
          <w:p w14:paraId="31BDD4C6" w14:textId="77777777" w:rsidR="005B1F71" w:rsidRPr="001B77FB" w:rsidRDefault="005B1F71" w:rsidP="0061092A">
            <w:pPr>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Fonte de Recurso</w:t>
            </w:r>
          </w:p>
        </w:tc>
        <w:tc>
          <w:tcPr>
            <w:tcW w:w="1417" w:type="dxa"/>
            <w:shd w:val="clear" w:color="auto" w:fill="BFBFBF" w:themeFill="background1" w:themeFillShade="BF"/>
            <w:tcMar>
              <w:left w:w="105" w:type="dxa"/>
              <w:right w:w="105" w:type="dxa"/>
            </w:tcMar>
            <w:vAlign w:val="center"/>
          </w:tcPr>
          <w:p w14:paraId="5A986E0B" w14:textId="77777777" w:rsidR="005B1F71" w:rsidRPr="001B77FB" w:rsidRDefault="005B1F71" w:rsidP="0061092A">
            <w:pPr>
              <w:ind w:left="-83" w:right="-149"/>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Ficha(s)</w:t>
            </w:r>
          </w:p>
        </w:tc>
        <w:tc>
          <w:tcPr>
            <w:tcW w:w="3912" w:type="dxa"/>
            <w:shd w:val="clear" w:color="auto" w:fill="BFBFBF" w:themeFill="background1" w:themeFillShade="BF"/>
            <w:tcMar>
              <w:left w:w="105" w:type="dxa"/>
              <w:right w:w="105" w:type="dxa"/>
            </w:tcMar>
            <w:vAlign w:val="center"/>
          </w:tcPr>
          <w:p w14:paraId="24C28C17" w14:textId="77777777" w:rsidR="005B1F71" w:rsidRPr="001B77FB" w:rsidRDefault="005B1F71" w:rsidP="0061092A">
            <w:pPr>
              <w:ind w:right="-120"/>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Programa de Trabalho</w:t>
            </w:r>
          </w:p>
        </w:tc>
      </w:tr>
      <w:tr w:rsidR="005B1F71" w:rsidRPr="001B77FB" w14:paraId="4DCF5804" w14:textId="77777777" w:rsidTr="0061092A">
        <w:trPr>
          <w:trHeight w:val="300"/>
          <w:jc w:val="center"/>
        </w:trPr>
        <w:tc>
          <w:tcPr>
            <w:tcW w:w="1754" w:type="dxa"/>
            <w:tcMar>
              <w:left w:w="105" w:type="dxa"/>
              <w:right w:w="105" w:type="dxa"/>
            </w:tcMar>
            <w:vAlign w:val="center"/>
          </w:tcPr>
          <w:p w14:paraId="4BDCE96C" w14:textId="77777777" w:rsidR="005B1F71" w:rsidRPr="001B77FB" w:rsidRDefault="005B1F71" w:rsidP="0061092A">
            <w:pPr>
              <w:spacing w:line="360" w:lineRule="auto"/>
              <w:ind w:left="-87" w:right="-66"/>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3.3.90.39.00</w:t>
            </w:r>
          </w:p>
        </w:tc>
        <w:tc>
          <w:tcPr>
            <w:tcW w:w="1869" w:type="dxa"/>
            <w:tcMar>
              <w:left w:w="105" w:type="dxa"/>
              <w:right w:w="105" w:type="dxa"/>
            </w:tcMar>
            <w:vAlign w:val="center"/>
          </w:tcPr>
          <w:p w14:paraId="74F3C500" w14:textId="77777777" w:rsidR="005B1F71" w:rsidRPr="001B77FB" w:rsidRDefault="005B1F71" w:rsidP="0061092A">
            <w:pPr>
              <w:spacing w:line="360" w:lineRule="auto"/>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1500</w:t>
            </w:r>
          </w:p>
        </w:tc>
        <w:tc>
          <w:tcPr>
            <w:tcW w:w="1417" w:type="dxa"/>
            <w:tcMar>
              <w:left w:w="105" w:type="dxa"/>
              <w:right w:w="105" w:type="dxa"/>
            </w:tcMar>
            <w:vAlign w:val="center"/>
          </w:tcPr>
          <w:p w14:paraId="46D97900" w14:textId="77777777" w:rsidR="005B1F71" w:rsidRPr="001B77FB" w:rsidRDefault="005B1F71" w:rsidP="0061092A">
            <w:pPr>
              <w:spacing w:line="360" w:lineRule="auto"/>
              <w:ind w:left="-83" w:right="-149"/>
              <w:jc w:val="center"/>
              <w:rPr>
                <w:rFonts w:ascii="Segoe UI" w:eastAsia="Arial" w:hAnsi="Segoe UI" w:cs="Segoe UI"/>
                <w:color w:val="000000" w:themeColor="text1"/>
                <w:sz w:val="18"/>
                <w:szCs w:val="18"/>
              </w:rPr>
            </w:pPr>
          </w:p>
        </w:tc>
        <w:tc>
          <w:tcPr>
            <w:tcW w:w="3912" w:type="dxa"/>
            <w:tcMar>
              <w:left w:w="105" w:type="dxa"/>
              <w:right w:w="105" w:type="dxa"/>
            </w:tcMar>
            <w:vAlign w:val="center"/>
          </w:tcPr>
          <w:p w14:paraId="2003D356" w14:textId="77777777" w:rsidR="005B1F71" w:rsidRPr="001B77FB" w:rsidRDefault="005B1F71" w:rsidP="0061092A">
            <w:pPr>
              <w:spacing w:line="360" w:lineRule="auto"/>
              <w:ind w:right="-37"/>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04.122.008.2.005</w:t>
            </w:r>
          </w:p>
        </w:tc>
      </w:tr>
    </w:tbl>
    <w:p w14:paraId="26708020" w14:textId="77777777" w:rsidR="005B1F71" w:rsidRPr="001B77FB" w:rsidRDefault="005B1F71" w:rsidP="005B1F71">
      <w:pPr>
        <w:pStyle w:val="Default"/>
        <w:spacing w:line="360" w:lineRule="auto"/>
        <w:jc w:val="both"/>
        <w:rPr>
          <w:rFonts w:ascii="Segoe UI" w:hAnsi="Segoe UI" w:cs="Segoe UI"/>
          <w:b/>
          <w:sz w:val="22"/>
          <w:szCs w:val="22"/>
        </w:rPr>
      </w:pPr>
    </w:p>
    <w:p w14:paraId="44F009F7" w14:textId="77777777" w:rsidR="005B1F71" w:rsidRPr="001B77FB" w:rsidRDefault="005B1F71" w:rsidP="005B1F71">
      <w:pPr>
        <w:pStyle w:val="Default"/>
        <w:spacing w:line="360" w:lineRule="auto"/>
        <w:jc w:val="center"/>
        <w:rPr>
          <w:rFonts w:ascii="Segoe UI" w:hAnsi="Segoe UI" w:cs="Segoe UI"/>
          <w:b/>
          <w:sz w:val="22"/>
          <w:szCs w:val="22"/>
        </w:rPr>
      </w:pPr>
      <w:r w:rsidRPr="001B77FB">
        <w:rPr>
          <w:rFonts w:ascii="Segoe UI" w:hAnsi="Segoe UI" w:cs="Segoe UI"/>
          <w:b/>
          <w:sz w:val="22"/>
          <w:szCs w:val="22"/>
        </w:rPr>
        <w:t>Secretaria Municipal de Ambiente, Mudanças do Clima e Bem-Estar Animal</w:t>
      </w:r>
    </w:p>
    <w:tbl>
      <w:tblPr>
        <w:tblStyle w:val="Tabelacomgrade"/>
        <w:bidiVisual/>
        <w:tblW w:w="8514" w:type="dxa"/>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754"/>
        <w:gridCol w:w="1869"/>
        <w:gridCol w:w="3912"/>
        <w:gridCol w:w="979"/>
      </w:tblGrid>
      <w:tr w:rsidR="005B1F71" w:rsidRPr="001B77FB" w14:paraId="6E7CFD61" w14:textId="77777777" w:rsidTr="0061092A">
        <w:trPr>
          <w:trHeight w:val="471"/>
          <w:jc w:val="center"/>
        </w:trPr>
        <w:tc>
          <w:tcPr>
            <w:tcW w:w="1754" w:type="dxa"/>
            <w:shd w:val="clear" w:color="auto" w:fill="BFBFBF" w:themeFill="background1" w:themeFillShade="BF"/>
            <w:tcMar>
              <w:left w:w="105" w:type="dxa"/>
              <w:right w:w="105" w:type="dxa"/>
            </w:tcMar>
            <w:vAlign w:val="center"/>
          </w:tcPr>
          <w:p w14:paraId="47BB275D" w14:textId="77777777" w:rsidR="005B1F71" w:rsidRPr="001B77FB" w:rsidRDefault="005B1F71" w:rsidP="0061092A">
            <w:pPr>
              <w:jc w:val="center"/>
              <w:rPr>
                <w:rFonts w:ascii="Segoe UI" w:eastAsia="Arial" w:hAnsi="Segoe UI" w:cs="Segoe UI"/>
                <w:color w:val="000000" w:themeColor="text1"/>
                <w:sz w:val="18"/>
                <w:szCs w:val="18"/>
              </w:rPr>
            </w:pPr>
            <w:r w:rsidRPr="005B1F71">
              <w:rPr>
                <w:rFonts w:ascii="Segoe UI" w:eastAsia="Arial" w:hAnsi="Segoe UI" w:cs="Segoe UI"/>
                <w:color w:val="000000" w:themeColor="text1"/>
                <w:sz w:val="18"/>
                <w:szCs w:val="18"/>
                <w:highlight w:val="lightGray"/>
                <w:shd w:val="clear" w:color="auto" w:fill="FFFFFF" w:themeFill="background1"/>
              </w:rPr>
              <w:t>Elemento(s) de Despesa</w:t>
            </w:r>
          </w:p>
        </w:tc>
        <w:tc>
          <w:tcPr>
            <w:tcW w:w="1869" w:type="dxa"/>
            <w:shd w:val="clear" w:color="auto" w:fill="BFBFBF" w:themeFill="background1" w:themeFillShade="BF"/>
            <w:tcMar>
              <w:left w:w="105" w:type="dxa"/>
              <w:right w:w="105" w:type="dxa"/>
            </w:tcMar>
            <w:vAlign w:val="center"/>
          </w:tcPr>
          <w:p w14:paraId="71E2046E" w14:textId="77777777" w:rsidR="005B1F71" w:rsidRPr="001B77FB" w:rsidRDefault="005B1F71" w:rsidP="0061092A">
            <w:pPr>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Fonte de Recurso</w:t>
            </w:r>
          </w:p>
        </w:tc>
        <w:tc>
          <w:tcPr>
            <w:tcW w:w="3912" w:type="dxa"/>
            <w:shd w:val="clear" w:color="auto" w:fill="BFBFBF" w:themeFill="background1" w:themeFillShade="BF"/>
            <w:tcMar>
              <w:left w:w="105" w:type="dxa"/>
              <w:right w:w="105" w:type="dxa"/>
            </w:tcMar>
            <w:vAlign w:val="center"/>
          </w:tcPr>
          <w:p w14:paraId="06D0F483" w14:textId="77777777" w:rsidR="005B1F71" w:rsidRPr="001B77FB" w:rsidRDefault="005B1F71" w:rsidP="0061092A">
            <w:pPr>
              <w:ind w:right="-120"/>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Programa de Trabalho</w:t>
            </w:r>
          </w:p>
        </w:tc>
        <w:tc>
          <w:tcPr>
            <w:tcW w:w="979" w:type="dxa"/>
            <w:shd w:val="clear" w:color="auto" w:fill="BFBFBF" w:themeFill="background1" w:themeFillShade="BF"/>
            <w:tcMar>
              <w:left w:w="105" w:type="dxa"/>
              <w:right w:w="105" w:type="dxa"/>
            </w:tcMar>
            <w:vAlign w:val="center"/>
          </w:tcPr>
          <w:p w14:paraId="19410582" w14:textId="77777777" w:rsidR="005B1F71" w:rsidRPr="001B77FB" w:rsidRDefault="005B1F71" w:rsidP="0061092A">
            <w:pPr>
              <w:tabs>
                <w:tab w:val="left" w:pos="121"/>
              </w:tabs>
              <w:ind w:left="-60" w:right="-129" w:hanging="36"/>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Unidade</w:t>
            </w:r>
          </w:p>
        </w:tc>
      </w:tr>
      <w:tr w:rsidR="005B1F71" w:rsidRPr="001B77FB" w14:paraId="321F14D3" w14:textId="77777777" w:rsidTr="0061092A">
        <w:trPr>
          <w:trHeight w:val="300"/>
          <w:jc w:val="center"/>
        </w:trPr>
        <w:tc>
          <w:tcPr>
            <w:tcW w:w="1754" w:type="dxa"/>
            <w:tcMar>
              <w:left w:w="105" w:type="dxa"/>
              <w:right w:w="105" w:type="dxa"/>
            </w:tcMar>
            <w:vAlign w:val="center"/>
          </w:tcPr>
          <w:p w14:paraId="4C115212" w14:textId="77777777" w:rsidR="005B1F71" w:rsidRPr="001B77FB" w:rsidRDefault="005B1F71" w:rsidP="0061092A">
            <w:pPr>
              <w:ind w:left="-87" w:right="-66"/>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3.3.90.30.00</w:t>
            </w:r>
          </w:p>
        </w:tc>
        <w:tc>
          <w:tcPr>
            <w:tcW w:w="1869" w:type="dxa"/>
            <w:tcMar>
              <w:left w:w="105" w:type="dxa"/>
              <w:right w:w="105" w:type="dxa"/>
            </w:tcMar>
            <w:vAlign w:val="center"/>
          </w:tcPr>
          <w:p w14:paraId="4F8662AA" w14:textId="77777777" w:rsidR="005B1F71" w:rsidRPr="001B77FB" w:rsidRDefault="005B1F71" w:rsidP="0061092A">
            <w:pPr>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1500</w:t>
            </w:r>
          </w:p>
        </w:tc>
        <w:tc>
          <w:tcPr>
            <w:tcW w:w="3912" w:type="dxa"/>
            <w:tcMar>
              <w:left w:w="105" w:type="dxa"/>
              <w:right w:w="105" w:type="dxa"/>
            </w:tcMar>
            <w:vAlign w:val="center"/>
          </w:tcPr>
          <w:p w14:paraId="718403B3" w14:textId="77777777" w:rsidR="005B1F71" w:rsidRPr="001B77FB" w:rsidRDefault="005B1F71" w:rsidP="0061092A">
            <w:pPr>
              <w:ind w:right="-37"/>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04.122.008.2.038 – Manutenção e funcionamento da Secretaria</w:t>
            </w:r>
          </w:p>
        </w:tc>
        <w:tc>
          <w:tcPr>
            <w:tcW w:w="979" w:type="dxa"/>
            <w:tcMar>
              <w:left w:w="105" w:type="dxa"/>
              <w:right w:w="105" w:type="dxa"/>
            </w:tcMar>
            <w:vAlign w:val="center"/>
          </w:tcPr>
          <w:p w14:paraId="708ED21A" w14:textId="77777777" w:rsidR="005B1F71" w:rsidRPr="001B77FB" w:rsidRDefault="005B1F71" w:rsidP="0061092A">
            <w:pPr>
              <w:ind w:left="-76" w:right="-129" w:hanging="36"/>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011501</w:t>
            </w:r>
          </w:p>
        </w:tc>
      </w:tr>
      <w:tr w:rsidR="005B1F71" w:rsidRPr="001B77FB" w14:paraId="7BAC408B" w14:textId="77777777" w:rsidTr="0061092A">
        <w:trPr>
          <w:trHeight w:val="300"/>
          <w:jc w:val="center"/>
        </w:trPr>
        <w:tc>
          <w:tcPr>
            <w:tcW w:w="1754" w:type="dxa"/>
            <w:tcMar>
              <w:left w:w="105" w:type="dxa"/>
              <w:right w:w="105" w:type="dxa"/>
            </w:tcMar>
            <w:vAlign w:val="center"/>
          </w:tcPr>
          <w:p w14:paraId="6D6EB359" w14:textId="77777777" w:rsidR="005B1F71" w:rsidRPr="001B77FB" w:rsidRDefault="005B1F71" w:rsidP="0061092A">
            <w:pPr>
              <w:ind w:left="-87" w:right="-66"/>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3.3.90.39.00 – outros serviços de terceiros</w:t>
            </w:r>
          </w:p>
        </w:tc>
        <w:tc>
          <w:tcPr>
            <w:tcW w:w="1869" w:type="dxa"/>
            <w:tcMar>
              <w:left w:w="105" w:type="dxa"/>
              <w:right w:w="105" w:type="dxa"/>
            </w:tcMar>
            <w:vAlign w:val="center"/>
          </w:tcPr>
          <w:p w14:paraId="4AE34F39" w14:textId="77777777" w:rsidR="005B1F71" w:rsidRPr="001B77FB" w:rsidRDefault="005B1F71" w:rsidP="0061092A">
            <w:pPr>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1500</w:t>
            </w:r>
          </w:p>
        </w:tc>
        <w:tc>
          <w:tcPr>
            <w:tcW w:w="3912" w:type="dxa"/>
            <w:tcMar>
              <w:left w:w="105" w:type="dxa"/>
              <w:right w:w="105" w:type="dxa"/>
            </w:tcMar>
            <w:vAlign w:val="center"/>
          </w:tcPr>
          <w:p w14:paraId="0D631B25" w14:textId="77777777" w:rsidR="005B1F71" w:rsidRPr="001B77FB" w:rsidRDefault="005B1F71" w:rsidP="0061092A">
            <w:pPr>
              <w:ind w:right="-37"/>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04.122.008.2.038 – Manutenção e funcionamento da Secretaria</w:t>
            </w:r>
          </w:p>
        </w:tc>
        <w:tc>
          <w:tcPr>
            <w:tcW w:w="979" w:type="dxa"/>
            <w:tcMar>
              <w:left w:w="105" w:type="dxa"/>
              <w:right w:w="105" w:type="dxa"/>
            </w:tcMar>
            <w:vAlign w:val="center"/>
          </w:tcPr>
          <w:p w14:paraId="2E152153" w14:textId="77777777" w:rsidR="005B1F71" w:rsidRPr="001B77FB" w:rsidRDefault="005B1F71" w:rsidP="0061092A">
            <w:pPr>
              <w:ind w:left="-76" w:right="-129" w:hanging="36"/>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011501</w:t>
            </w:r>
          </w:p>
        </w:tc>
      </w:tr>
    </w:tbl>
    <w:p w14:paraId="1A351B12" w14:textId="77777777" w:rsidR="005B1F71" w:rsidRPr="001B77FB" w:rsidRDefault="005B1F71" w:rsidP="005B1F71">
      <w:pPr>
        <w:pStyle w:val="Default"/>
        <w:spacing w:line="360" w:lineRule="auto"/>
        <w:jc w:val="both"/>
        <w:rPr>
          <w:rFonts w:ascii="Segoe UI" w:hAnsi="Segoe UI" w:cs="Segoe UI"/>
          <w:b/>
          <w:sz w:val="22"/>
          <w:szCs w:val="22"/>
        </w:rPr>
      </w:pPr>
    </w:p>
    <w:p w14:paraId="025C3DB6" w14:textId="77777777" w:rsidR="005B1F71" w:rsidRPr="001B77FB" w:rsidRDefault="005B1F71" w:rsidP="005B1F71">
      <w:pPr>
        <w:pStyle w:val="Default"/>
        <w:spacing w:line="360" w:lineRule="auto"/>
        <w:jc w:val="center"/>
        <w:rPr>
          <w:rFonts w:ascii="Segoe UI" w:hAnsi="Segoe UI" w:cs="Segoe UI"/>
          <w:b/>
          <w:sz w:val="22"/>
          <w:szCs w:val="22"/>
        </w:rPr>
      </w:pPr>
      <w:r w:rsidRPr="001B77FB">
        <w:rPr>
          <w:rFonts w:ascii="Segoe UI" w:hAnsi="Segoe UI" w:cs="Segoe UI"/>
          <w:b/>
          <w:sz w:val="22"/>
          <w:szCs w:val="22"/>
        </w:rPr>
        <w:t>Secretaria Municipal de Obras e Serviços Públicos</w:t>
      </w:r>
    </w:p>
    <w:tbl>
      <w:tblPr>
        <w:tblStyle w:val="Tabelacomgrade"/>
        <w:bidiVisual/>
        <w:tblW w:w="8952" w:type="dxa"/>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754"/>
        <w:gridCol w:w="1869"/>
        <w:gridCol w:w="1417"/>
        <w:gridCol w:w="3912"/>
      </w:tblGrid>
      <w:tr w:rsidR="005B1F71" w:rsidRPr="001B77FB" w14:paraId="5D274749" w14:textId="77777777" w:rsidTr="0061092A">
        <w:trPr>
          <w:trHeight w:val="471"/>
          <w:jc w:val="center"/>
        </w:trPr>
        <w:tc>
          <w:tcPr>
            <w:tcW w:w="1754" w:type="dxa"/>
            <w:shd w:val="clear" w:color="auto" w:fill="BFBFBF" w:themeFill="background1" w:themeFillShade="BF"/>
            <w:tcMar>
              <w:left w:w="105" w:type="dxa"/>
              <w:right w:w="105" w:type="dxa"/>
            </w:tcMar>
            <w:vAlign w:val="center"/>
          </w:tcPr>
          <w:p w14:paraId="27B81D20" w14:textId="77777777" w:rsidR="005B1F71" w:rsidRPr="001B77FB" w:rsidRDefault="005B1F71" w:rsidP="0061092A">
            <w:pPr>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shd w:val="clear" w:color="auto" w:fill="FFFFFF" w:themeFill="background1"/>
              </w:rPr>
              <w:lastRenderedPageBreak/>
              <w:t>Elemento(s) de Despesa</w:t>
            </w:r>
          </w:p>
        </w:tc>
        <w:tc>
          <w:tcPr>
            <w:tcW w:w="1869" w:type="dxa"/>
            <w:shd w:val="clear" w:color="auto" w:fill="BFBFBF" w:themeFill="background1" w:themeFillShade="BF"/>
            <w:tcMar>
              <w:left w:w="105" w:type="dxa"/>
              <w:right w:w="105" w:type="dxa"/>
            </w:tcMar>
            <w:vAlign w:val="center"/>
          </w:tcPr>
          <w:p w14:paraId="5D421C55" w14:textId="77777777" w:rsidR="005B1F71" w:rsidRPr="001B77FB" w:rsidRDefault="005B1F71" w:rsidP="0061092A">
            <w:pPr>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Fonte de Recurso</w:t>
            </w:r>
          </w:p>
        </w:tc>
        <w:tc>
          <w:tcPr>
            <w:tcW w:w="1417" w:type="dxa"/>
            <w:shd w:val="clear" w:color="auto" w:fill="BFBFBF" w:themeFill="background1" w:themeFillShade="BF"/>
            <w:tcMar>
              <w:left w:w="105" w:type="dxa"/>
              <w:right w:w="105" w:type="dxa"/>
            </w:tcMar>
            <w:vAlign w:val="center"/>
          </w:tcPr>
          <w:p w14:paraId="4C45D334" w14:textId="77777777" w:rsidR="005B1F71" w:rsidRPr="001B77FB" w:rsidRDefault="005B1F71" w:rsidP="0061092A">
            <w:pPr>
              <w:ind w:left="-83" w:right="-149"/>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Ficha(s)</w:t>
            </w:r>
          </w:p>
        </w:tc>
        <w:tc>
          <w:tcPr>
            <w:tcW w:w="3912" w:type="dxa"/>
            <w:shd w:val="clear" w:color="auto" w:fill="BFBFBF" w:themeFill="background1" w:themeFillShade="BF"/>
            <w:tcMar>
              <w:left w:w="105" w:type="dxa"/>
              <w:right w:w="105" w:type="dxa"/>
            </w:tcMar>
            <w:vAlign w:val="center"/>
          </w:tcPr>
          <w:p w14:paraId="2DC44211" w14:textId="77777777" w:rsidR="005B1F71" w:rsidRPr="001B77FB" w:rsidRDefault="005B1F71" w:rsidP="0061092A">
            <w:pPr>
              <w:ind w:right="-120"/>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Programa de Trabalho</w:t>
            </w:r>
          </w:p>
        </w:tc>
      </w:tr>
      <w:tr w:rsidR="005B1F71" w:rsidRPr="001B77FB" w14:paraId="783889A7" w14:textId="77777777" w:rsidTr="0061092A">
        <w:trPr>
          <w:trHeight w:val="300"/>
          <w:jc w:val="center"/>
        </w:trPr>
        <w:tc>
          <w:tcPr>
            <w:tcW w:w="1754" w:type="dxa"/>
            <w:tcMar>
              <w:left w:w="105" w:type="dxa"/>
              <w:right w:w="105" w:type="dxa"/>
            </w:tcMar>
            <w:vAlign w:val="center"/>
          </w:tcPr>
          <w:p w14:paraId="46E6B5CD" w14:textId="77777777" w:rsidR="005B1F71" w:rsidRPr="001B77FB" w:rsidRDefault="005B1F71" w:rsidP="0061092A">
            <w:pPr>
              <w:spacing w:line="360" w:lineRule="auto"/>
              <w:ind w:left="-87" w:right="-66"/>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3.3.90.30.00</w:t>
            </w:r>
          </w:p>
        </w:tc>
        <w:tc>
          <w:tcPr>
            <w:tcW w:w="1869" w:type="dxa"/>
            <w:tcMar>
              <w:left w:w="105" w:type="dxa"/>
              <w:right w:w="105" w:type="dxa"/>
            </w:tcMar>
            <w:vAlign w:val="center"/>
          </w:tcPr>
          <w:p w14:paraId="1BD96419" w14:textId="77777777" w:rsidR="005B1F71" w:rsidRPr="001B77FB" w:rsidRDefault="005B1F71" w:rsidP="0061092A">
            <w:pPr>
              <w:spacing w:line="360" w:lineRule="auto"/>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1705</w:t>
            </w:r>
          </w:p>
        </w:tc>
        <w:tc>
          <w:tcPr>
            <w:tcW w:w="1417" w:type="dxa"/>
            <w:tcMar>
              <w:left w:w="105" w:type="dxa"/>
              <w:right w:w="105" w:type="dxa"/>
            </w:tcMar>
            <w:vAlign w:val="center"/>
          </w:tcPr>
          <w:p w14:paraId="7DE1D8C3" w14:textId="77777777" w:rsidR="005B1F71" w:rsidRPr="001B77FB" w:rsidRDefault="005B1F71" w:rsidP="0061092A">
            <w:pPr>
              <w:spacing w:line="360" w:lineRule="auto"/>
              <w:ind w:left="-83" w:right="-149"/>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451</w:t>
            </w:r>
          </w:p>
        </w:tc>
        <w:tc>
          <w:tcPr>
            <w:tcW w:w="3912" w:type="dxa"/>
            <w:tcMar>
              <w:left w:w="105" w:type="dxa"/>
              <w:right w:w="105" w:type="dxa"/>
            </w:tcMar>
            <w:vAlign w:val="center"/>
          </w:tcPr>
          <w:p w14:paraId="5C45AE32" w14:textId="77777777" w:rsidR="005B1F71" w:rsidRPr="001B77FB" w:rsidRDefault="005B1F71" w:rsidP="0061092A">
            <w:pPr>
              <w:spacing w:line="360" w:lineRule="auto"/>
              <w:ind w:right="-37"/>
              <w:jc w:val="center"/>
              <w:rPr>
                <w:rFonts w:ascii="Segoe UI" w:eastAsia="Arial" w:hAnsi="Segoe UI" w:cs="Segoe UI"/>
                <w:color w:val="000000" w:themeColor="text1"/>
                <w:sz w:val="18"/>
                <w:szCs w:val="18"/>
              </w:rPr>
            </w:pPr>
            <w:r w:rsidRPr="001B77FB">
              <w:rPr>
                <w:rFonts w:ascii="Segoe UI" w:eastAsia="Arial" w:hAnsi="Segoe UI" w:cs="Segoe UI"/>
                <w:color w:val="000000" w:themeColor="text1"/>
                <w:sz w:val="18"/>
                <w:szCs w:val="18"/>
              </w:rPr>
              <w:t>15.452.091.2.083</w:t>
            </w:r>
          </w:p>
        </w:tc>
      </w:tr>
    </w:tbl>
    <w:p w14:paraId="2C05D58A" w14:textId="77777777" w:rsidR="005B1F71" w:rsidRPr="001B77FB" w:rsidRDefault="005B1F71" w:rsidP="005B1F71">
      <w:pPr>
        <w:pStyle w:val="Default"/>
        <w:spacing w:line="360" w:lineRule="auto"/>
        <w:jc w:val="both"/>
        <w:rPr>
          <w:rFonts w:ascii="Segoe UI" w:hAnsi="Segoe UI" w:cs="Segoe UI"/>
          <w:b/>
          <w:sz w:val="22"/>
          <w:szCs w:val="22"/>
        </w:rPr>
      </w:pPr>
    </w:p>
    <w:p w14:paraId="76DDCAFF" w14:textId="77777777" w:rsidR="005B1F71" w:rsidRPr="001B77FB" w:rsidRDefault="005B1F71" w:rsidP="005B1F71">
      <w:pPr>
        <w:pStyle w:val="Default"/>
        <w:spacing w:line="360" w:lineRule="auto"/>
        <w:jc w:val="both"/>
        <w:rPr>
          <w:rFonts w:ascii="Segoe UI" w:hAnsi="Segoe UI" w:cs="Segoe UI"/>
          <w:sz w:val="22"/>
          <w:szCs w:val="22"/>
        </w:rPr>
      </w:pPr>
      <w:r w:rsidRPr="001B77FB">
        <w:rPr>
          <w:rFonts w:ascii="Segoe UI" w:hAnsi="Segoe UI" w:cs="Segoe UI"/>
          <w:b/>
          <w:sz w:val="22"/>
          <w:szCs w:val="22"/>
        </w:rPr>
        <w:t>21.3</w:t>
      </w:r>
      <w:r w:rsidRPr="001B77FB">
        <w:rPr>
          <w:rFonts w:ascii="Segoe UI" w:hAnsi="Segoe UI" w:cs="Segoe UI"/>
          <w:sz w:val="22"/>
          <w:szCs w:val="22"/>
        </w:rPr>
        <w:t xml:space="preserve"> A dotação relativa aos exercícios financeiros subsequentes será indicada após aprovação da Lei Orçamentária respectiva e liberação dos créditos correspondentes, mediante apostilamento. </w:t>
      </w:r>
    </w:p>
    <w:p w14:paraId="35C19DDC" w14:textId="77777777" w:rsidR="005B1F71" w:rsidRPr="001B77FB" w:rsidRDefault="005B1F71" w:rsidP="005B1F71">
      <w:pPr>
        <w:pStyle w:val="Normal1"/>
        <w:widowControl w:val="0"/>
        <w:pBdr>
          <w:top w:val="nil"/>
          <w:left w:val="nil"/>
          <w:bottom w:val="nil"/>
          <w:right w:val="nil"/>
          <w:between w:val="nil"/>
        </w:pBdr>
        <w:spacing w:after="0" w:line="240" w:lineRule="auto"/>
        <w:jc w:val="both"/>
        <w:rPr>
          <w:rFonts w:ascii="Segoe UI" w:eastAsia="Quattrocento Sans" w:hAnsi="Segoe UI" w:cs="Segoe UI"/>
        </w:rPr>
      </w:pPr>
    </w:p>
    <w:p w14:paraId="5FD1D943" w14:textId="77777777" w:rsidR="005B1F71" w:rsidRPr="001B77FB" w:rsidRDefault="005B1F71" w:rsidP="005B1F71">
      <w:pPr>
        <w:pStyle w:val="Normal1"/>
        <w:pBdr>
          <w:top w:val="single" w:sz="4" w:space="1" w:color="000000"/>
          <w:left w:val="single" w:sz="4" w:space="4" w:color="000000"/>
          <w:bottom w:val="single" w:sz="4" w:space="1" w:color="000000"/>
          <w:right w:val="single" w:sz="4" w:space="4" w:color="000000"/>
        </w:pBdr>
        <w:shd w:val="clear" w:color="auto" w:fill="BFBFBF"/>
        <w:tabs>
          <w:tab w:val="left" w:pos="402"/>
        </w:tabs>
        <w:spacing w:line="360" w:lineRule="auto"/>
        <w:jc w:val="both"/>
        <w:rPr>
          <w:rFonts w:ascii="Segoe UI" w:eastAsia="Quattrocento Sans" w:hAnsi="Segoe UI" w:cs="Segoe UI"/>
        </w:rPr>
      </w:pPr>
      <w:r w:rsidRPr="001B77FB">
        <w:rPr>
          <w:rFonts w:ascii="Segoe UI" w:eastAsia="Quattrocento Sans" w:hAnsi="Segoe UI" w:cs="Segoe UI"/>
          <w:b/>
        </w:rPr>
        <w:t>22 –</w:t>
      </w:r>
      <w:r w:rsidRPr="001B77FB">
        <w:rPr>
          <w:b/>
          <w:bCs/>
        </w:rPr>
        <w:t xml:space="preserve"> </w:t>
      </w:r>
      <w:r w:rsidRPr="001B77FB">
        <w:rPr>
          <w:rFonts w:ascii="Segoe UI" w:hAnsi="Segoe UI" w:cs="Segoe UI"/>
          <w:b/>
          <w:bCs/>
        </w:rPr>
        <w:t>DO REAJUSTE</w:t>
      </w:r>
    </w:p>
    <w:p w14:paraId="1088BF1A"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22.1</w:t>
      </w:r>
      <w:r w:rsidRPr="001B77FB">
        <w:rPr>
          <w:rFonts w:ascii="Segoe UI" w:hAnsi="Segoe UI" w:cs="Segoe UI"/>
        </w:rPr>
        <w:t xml:space="preserve"> Os preços inicialmente contratados são fixos e irreajustáveis no prazo de um ano contado da data do orçamento estimado. </w:t>
      </w:r>
    </w:p>
    <w:p w14:paraId="6918012A"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22.2</w:t>
      </w:r>
      <w:r w:rsidRPr="001B77FB">
        <w:rPr>
          <w:rFonts w:ascii="Segoe UI" w:hAnsi="Segoe UI" w:cs="Segoe UI"/>
        </w:rPr>
        <w:t xml:space="preserve"> Após o interregno de um ano, desde que haja pedido do contratado, os preços iniciais serão reajustados, mediante a aplicação, pelo contratante, do índice IPCA, exclusivamente para as obrigações iniciadas e concluídas após a ocorrência da anualidade, a contar da data do orçamento estimado. </w:t>
      </w:r>
    </w:p>
    <w:p w14:paraId="58F1955A"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22.3</w:t>
      </w:r>
      <w:r w:rsidRPr="001B77FB">
        <w:rPr>
          <w:rFonts w:ascii="Segoe UI" w:hAnsi="Segoe UI" w:cs="Segoe UI"/>
        </w:rPr>
        <w:t xml:space="preserve"> Nos reajustes subsequentes ao primeiro, o interregno mínimo de um ano será contado a partir dos efeitos financeiros do último reajuste. </w:t>
      </w:r>
    </w:p>
    <w:p w14:paraId="46FB8984"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22.4</w:t>
      </w:r>
      <w:r w:rsidRPr="001B77FB">
        <w:rPr>
          <w:rFonts w:ascii="Segoe UI" w:hAnsi="Segoe UI" w:cs="Segoe UI"/>
        </w:rPr>
        <w:t xml:space="preserve"> No caso de atraso ou não divulgação do(s) índice(s) de reajustamento, o contratante pagará ao contratado a importância calculada pela última variação conhecida, liquidando a diferença correspondente tão logo seja(m) divulgado(s) o(s) índice(s) definitivo(s). </w:t>
      </w:r>
    </w:p>
    <w:p w14:paraId="3AD77567"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22.4.1</w:t>
      </w:r>
      <w:r w:rsidRPr="001B77FB">
        <w:rPr>
          <w:rFonts w:ascii="Segoe UI" w:hAnsi="Segoe UI" w:cs="Segoe UI"/>
        </w:rPr>
        <w:t xml:space="preserve"> Fica o Contratado obrigado a apresentar memória de cálculo referente ao reajustamento de preços do valor remanescente, sempre que este ocorrer. </w:t>
      </w:r>
    </w:p>
    <w:p w14:paraId="76BFD232"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22.5</w:t>
      </w:r>
      <w:r w:rsidRPr="001B77FB">
        <w:rPr>
          <w:rFonts w:ascii="Segoe UI" w:hAnsi="Segoe UI" w:cs="Segoe UI"/>
        </w:rPr>
        <w:t xml:space="preserve"> Nas aferições finais, o(s) índice(s) utilizado(s) para reajuste será(</w:t>
      </w:r>
      <w:proofErr w:type="spellStart"/>
      <w:r w:rsidRPr="001B77FB">
        <w:rPr>
          <w:rFonts w:ascii="Segoe UI" w:hAnsi="Segoe UI" w:cs="Segoe UI"/>
        </w:rPr>
        <w:t>ão</w:t>
      </w:r>
      <w:proofErr w:type="spellEnd"/>
      <w:r w:rsidRPr="001B77FB">
        <w:rPr>
          <w:rFonts w:ascii="Segoe UI" w:hAnsi="Segoe UI" w:cs="Segoe UI"/>
        </w:rPr>
        <w:t xml:space="preserve">), obrigatoriamente, o(s) definitivo(s). </w:t>
      </w:r>
    </w:p>
    <w:p w14:paraId="37EFC9F1"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22.6</w:t>
      </w:r>
      <w:r w:rsidRPr="001B77FB">
        <w:rPr>
          <w:rFonts w:ascii="Segoe UI" w:hAnsi="Segoe UI" w:cs="Segoe UI"/>
        </w:rPr>
        <w:t xml:space="preserve"> Caso o(s) índice(s) estabelecido(s) para reajustamento venha(m) a ser extinto(s) ou de qualquer forma não possa(m) mais ser utilizado(s), será(</w:t>
      </w:r>
      <w:proofErr w:type="spellStart"/>
      <w:r w:rsidRPr="001B77FB">
        <w:rPr>
          <w:rFonts w:ascii="Segoe UI" w:hAnsi="Segoe UI" w:cs="Segoe UI"/>
        </w:rPr>
        <w:t>ão</w:t>
      </w:r>
      <w:proofErr w:type="spellEnd"/>
      <w:r w:rsidRPr="001B77FB">
        <w:rPr>
          <w:rFonts w:ascii="Segoe UI" w:hAnsi="Segoe UI" w:cs="Segoe UI"/>
        </w:rPr>
        <w:t xml:space="preserve">) adotado(s), em substituição, o(s) que vier(em) a ser determinado(s) pela legislação então em vigor. </w:t>
      </w:r>
    </w:p>
    <w:p w14:paraId="0522ED1C"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lastRenderedPageBreak/>
        <w:t>22.7</w:t>
      </w:r>
      <w:r w:rsidRPr="001B77FB">
        <w:rPr>
          <w:rFonts w:ascii="Segoe UI" w:hAnsi="Segoe UI" w:cs="Segoe UI"/>
        </w:rPr>
        <w:t xml:space="preserve"> Na ausência de previsão legal quanto ao índice substituto, as partes elegerão novo índice oficial, para reajustamento do preço do valor remanescente, por meio de termo aditivo. </w:t>
      </w:r>
    </w:p>
    <w:p w14:paraId="27EEF462"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22.8</w:t>
      </w:r>
      <w:r w:rsidRPr="001B77FB">
        <w:rPr>
          <w:rFonts w:ascii="Segoe UI" w:hAnsi="Segoe UI" w:cs="Segoe UI"/>
        </w:rPr>
        <w:t xml:space="preserve"> O reajuste será realizado por apostilamento.</w:t>
      </w:r>
    </w:p>
    <w:p w14:paraId="152229B2"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22.9</w:t>
      </w:r>
      <w:r w:rsidRPr="001B77FB">
        <w:rPr>
          <w:rFonts w:ascii="Segoe UI" w:hAnsi="Segoe UI" w:cs="Segoe UI"/>
        </w:rPr>
        <w:t xml:space="preserve"> A Administração Pública apresentará resposta quanto ao pedido de reajustamento de preços no prazo de 30 (trinta) dias úteis.</w:t>
      </w:r>
    </w:p>
    <w:p w14:paraId="5AA66030" w14:textId="77777777" w:rsidR="005B1F71" w:rsidRPr="001B77FB" w:rsidRDefault="005B1F71" w:rsidP="005B1F71">
      <w:pPr>
        <w:pStyle w:val="Normal1"/>
        <w:widowControl w:val="0"/>
        <w:pBdr>
          <w:top w:val="nil"/>
          <w:left w:val="nil"/>
          <w:bottom w:val="nil"/>
          <w:right w:val="nil"/>
          <w:between w:val="nil"/>
        </w:pBdr>
        <w:spacing w:after="0" w:line="240" w:lineRule="auto"/>
        <w:jc w:val="both"/>
        <w:rPr>
          <w:rFonts w:ascii="Segoe UI" w:eastAsia="Quattrocento Sans" w:hAnsi="Segoe UI" w:cs="Segoe UI"/>
        </w:rPr>
      </w:pPr>
    </w:p>
    <w:p w14:paraId="3BC4F910" w14:textId="77777777" w:rsidR="005B1F71" w:rsidRPr="001B77FB" w:rsidRDefault="005B1F71" w:rsidP="005B1F71">
      <w:pPr>
        <w:pStyle w:val="Normal1"/>
        <w:pBdr>
          <w:top w:val="single" w:sz="4" w:space="1" w:color="000000"/>
          <w:left w:val="single" w:sz="4" w:space="4" w:color="000000"/>
          <w:bottom w:val="single" w:sz="4" w:space="1" w:color="000000"/>
          <w:right w:val="single" w:sz="4" w:space="4" w:color="000000"/>
        </w:pBdr>
        <w:shd w:val="clear" w:color="auto" w:fill="BFBFBF"/>
        <w:tabs>
          <w:tab w:val="left" w:pos="402"/>
        </w:tabs>
        <w:spacing w:line="360" w:lineRule="auto"/>
        <w:jc w:val="both"/>
        <w:rPr>
          <w:rFonts w:ascii="Segoe UI" w:eastAsia="Quattrocento Sans" w:hAnsi="Segoe UI" w:cs="Segoe UI"/>
        </w:rPr>
      </w:pPr>
      <w:r w:rsidRPr="001B77FB">
        <w:rPr>
          <w:rFonts w:ascii="Segoe UI" w:eastAsia="Quattrocento Sans" w:hAnsi="Segoe UI" w:cs="Segoe UI"/>
          <w:b/>
        </w:rPr>
        <w:t>23 –</w:t>
      </w:r>
      <w:r w:rsidRPr="001B77FB">
        <w:rPr>
          <w:b/>
          <w:bCs/>
        </w:rPr>
        <w:t xml:space="preserve"> </w:t>
      </w:r>
      <w:r w:rsidRPr="001B77FB">
        <w:rPr>
          <w:rFonts w:ascii="Segoe UI" w:eastAsiaTheme="minorEastAsia" w:hAnsi="Segoe UI" w:cs="Segoe UI"/>
          <w:b/>
          <w:bCs/>
        </w:rPr>
        <w:t>CASOS DE EXTINÇÃO</w:t>
      </w:r>
    </w:p>
    <w:p w14:paraId="0E93BCAC"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23.1</w:t>
      </w:r>
      <w:r w:rsidRPr="001B77FB">
        <w:rPr>
          <w:rFonts w:ascii="Segoe UI" w:hAnsi="Segoe UI" w:cs="Segoe UI"/>
        </w:rPr>
        <w:t xml:space="preserve"> O contrato se extingue quando cumpridas as obrigações de ambas as partes, ainda que isso ocorra antes do prazo estipulado para tanto. </w:t>
      </w:r>
    </w:p>
    <w:p w14:paraId="54B9CE80"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23.2</w:t>
      </w:r>
      <w:r w:rsidRPr="001B77FB">
        <w:rPr>
          <w:rFonts w:ascii="Segoe UI" w:hAnsi="Segoe UI" w:cs="Segoe UI"/>
        </w:rPr>
        <w:t xml:space="preserve"> Se as obrigações não forem cumpridas no prazo estipulado, a vigência ficará prorrogada até a conclusão do objeto, caso em que deverá a Administração providenciar a readequação do cronograma fixado para o contrato.</w:t>
      </w:r>
    </w:p>
    <w:p w14:paraId="7733F14B"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23.2.1</w:t>
      </w:r>
      <w:r w:rsidRPr="001B77FB">
        <w:rPr>
          <w:rFonts w:ascii="Segoe UI" w:hAnsi="Segoe UI" w:cs="Segoe UI"/>
        </w:rPr>
        <w:t xml:space="preserve"> Quando a não conclusão do contrato referida no item anterior decorrer de culpa do contratado: </w:t>
      </w:r>
    </w:p>
    <w:p w14:paraId="1EBCC08F"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23.2.1.1</w:t>
      </w:r>
      <w:r w:rsidRPr="001B77FB">
        <w:rPr>
          <w:rFonts w:ascii="Segoe UI" w:hAnsi="Segoe UI" w:cs="Segoe UI"/>
        </w:rPr>
        <w:t xml:space="preserve"> Ficará ele constituído em mora, sendo-lhe aplicáveis as respectivas sanções administrativas; e </w:t>
      </w:r>
    </w:p>
    <w:p w14:paraId="4A340098" w14:textId="77777777" w:rsidR="005B1F71" w:rsidRPr="001B77FB" w:rsidRDefault="005B1F71" w:rsidP="005B1F71">
      <w:pPr>
        <w:spacing w:after="0" w:line="360" w:lineRule="auto"/>
        <w:jc w:val="both"/>
        <w:rPr>
          <w:rFonts w:ascii="Segoe UI" w:hAnsi="Segoe UI" w:cs="Segoe UI"/>
        </w:rPr>
      </w:pPr>
      <w:r w:rsidRPr="001B77FB">
        <w:rPr>
          <w:rFonts w:ascii="Segoe UI" w:hAnsi="Segoe UI" w:cs="Segoe UI"/>
          <w:b/>
        </w:rPr>
        <w:t>23.2.1.2</w:t>
      </w:r>
      <w:r w:rsidRPr="001B77FB">
        <w:rPr>
          <w:rFonts w:ascii="Segoe UI" w:hAnsi="Segoe UI" w:cs="Segoe UI"/>
        </w:rPr>
        <w:t xml:space="preserve"> Poderá a Administração optar pela extinção do contrato e, nesse caso, adotará as medidas admitidas em lei para a continuidade da execução contratual.</w:t>
      </w:r>
    </w:p>
    <w:p w14:paraId="4807AE78" w14:textId="77777777" w:rsidR="005B1F71" w:rsidRPr="001B77FB" w:rsidRDefault="005B1F71" w:rsidP="005B1F71">
      <w:pPr>
        <w:pStyle w:val="Default"/>
        <w:spacing w:line="360" w:lineRule="auto"/>
        <w:jc w:val="both"/>
        <w:rPr>
          <w:rFonts w:ascii="Segoe UI" w:hAnsi="Segoe UI" w:cs="Segoe UI"/>
          <w:sz w:val="22"/>
          <w:szCs w:val="22"/>
        </w:rPr>
      </w:pPr>
      <w:r w:rsidRPr="001B77FB">
        <w:rPr>
          <w:rFonts w:ascii="Segoe UI" w:hAnsi="Segoe UI" w:cs="Segoe UI"/>
          <w:b/>
          <w:sz w:val="22"/>
          <w:szCs w:val="22"/>
        </w:rPr>
        <w:t>23.5</w:t>
      </w:r>
      <w:r w:rsidRPr="001B77FB">
        <w:rPr>
          <w:rFonts w:ascii="Segoe UI" w:hAnsi="Segoe UI" w:cs="Segoe UI"/>
          <w:sz w:val="22"/>
          <w:szCs w:val="22"/>
        </w:rPr>
        <w:t xml:space="preserve"> O contrato pode ser extinto antes de cumpridas as obrigações nele estipuladas, ou antes do prazo nele fixado, por algum dos motivos previstos no artigo 137 da Lei nº 14.133/21, bem como amigavelmente, assegurados o contraditório e a ampla defesa.</w:t>
      </w:r>
    </w:p>
    <w:p w14:paraId="69BD16F8" w14:textId="77777777" w:rsidR="005B1F71" w:rsidRPr="001B77FB" w:rsidRDefault="005B1F71" w:rsidP="005B1F71">
      <w:pPr>
        <w:pStyle w:val="Default"/>
        <w:spacing w:line="360" w:lineRule="auto"/>
        <w:jc w:val="both"/>
        <w:rPr>
          <w:rFonts w:ascii="Segoe UI" w:hAnsi="Segoe UI" w:cs="Segoe UI"/>
          <w:sz w:val="22"/>
          <w:szCs w:val="22"/>
        </w:rPr>
      </w:pPr>
      <w:r w:rsidRPr="001B77FB">
        <w:rPr>
          <w:rFonts w:ascii="Segoe UI" w:hAnsi="Segoe UI" w:cs="Segoe UI"/>
          <w:b/>
          <w:sz w:val="22"/>
          <w:szCs w:val="22"/>
        </w:rPr>
        <w:t>23.5.1</w:t>
      </w:r>
      <w:r w:rsidRPr="001B77FB">
        <w:rPr>
          <w:rFonts w:ascii="Segoe UI" w:hAnsi="Segoe UI" w:cs="Segoe UI"/>
          <w:sz w:val="22"/>
          <w:szCs w:val="22"/>
        </w:rPr>
        <w:t xml:space="preserve"> Nesta hipótese, aplicam-se também os artigos 138 e 139 da mesma Lei.</w:t>
      </w:r>
    </w:p>
    <w:p w14:paraId="16271F15" w14:textId="77777777" w:rsidR="005B1F71" w:rsidRPr="001B77FB" w:rsidRDefault="005B1F71" w:rsidP="005B1F71">
      <w:pPr>
        <w:pStyle w:val="Default"/>
        <w:spacing w:line="360" w:lineRule="auto"/>
        <w:jc w:val="both"/>
        <w:rPr>
          <w:rFonts w:ascii="Segoe UI" w:hAnsi="Segoe UI" w:cs="Segoe UI"/>
          <w:sz w:val="22"/>
          <w:szCs w:val="22"/>
        </w:rPr>
      </w:pPr>
      <w:r w:rsidRPr="001B77FB">
        <w:rPr>
          <w:rFonts w:ascii="Segoe UI" w:hAnsi="Segoe UI" w:cs="Segoe UI"/>
          <w:b/>
          <w:sz w:val="22"/>
          <w:szCs w:val="22"/>
        </w:rPr>
        <w:t>23.5.2</w:t>
      </w:r>
      <w:r w:rsidRPr="001B77FB">
        <w:rPr>
          <w:rFonts w:ascii="Segoe UI" w:hAnsi="Segoe UI" w:cs="Segoe UI"/>
          <w:sz w:val="22"/>
          <w:szCs w:val="22"/>
        </w:rPr>
        <w:t xml:space="preserve"> A alteração social ou a modificação da finalidade ou da estrutura da empresa não ensejará a rescisão se não restringir sua capacidade de concluir o contrato.</w:t>
      </w:r>
    </w:p>
    <w:p w14:paraId="75E02D2F" w14:textId="77777777" w:rsidR="005B1F71" w:rsidRPr="001B77FB" w:rsidRDefault="005B1F71" w:rsidP="005B1F71">
      <w:pPr>
        <w:pStyle w:val="Default"/>
        <w:spacing w:line="360" w:lineRule="auto"/>
        <w:jc w:val="both"/>
        <w:rPr>
          <w:rFonts w:ascii="Segoe UI" w:hAnsi="Segoe UI" w:cs="Segoe UI"/>
          <w:sz w:val="22"/>
          <w:szCs w:val="22"/>
        </w:rPr>
      </w:pPr>
      <w:r w:rsidRPr="001B77FB">
        <w:rPr>
          <w:rFonts w:ascii="Segoe UI" w:hAnsi="Segoe UI" w:cs="Segoe UI"/>
          <w:b/>
          <w:sz w:val="22"/>
          <w:szCs w:val="22"/>
        </w:rPr>
        <w:lastRenderedPageBreak/>
        <w:t>23.5.2.1</w:t>
      </w:r>
      <w:r w:rsidRPr="001B77FB">
        <w:rPr>
          <w:rFonts w:ascii="Segoe UI" w:hAnsi="Segoe UI" w:cs="Segoe UI"/>
          <w:sz w:val="22"/>
          <w:szCs w:val="22"/>
        </w:rPr>
        <w:t xml:space="preserve"> Se a operação implicar mudança da pessoa jurídica contratada, deverá ser formalizado termo aditivo para alteração subjetiva.</w:t>
      </w:r>
    </w:p>
    <w:p w14:paraId="34326BFF" w14:textId="77777777" w:rsidR="005B1F71" w:rsidRPr="001B77FB" w:rsidRDefault="005B1F71" w:rsidP="005B1F71">
      <w:pPr>
        <w:pStyle w:val="Default"/>
        <w:spacing w:line="360" w:lineRule="auto"/>
        <w:jc w:val="both"/>
        <w:rPr>
          <w:rFonts w:ascii="Segoe UI" w:hAnsi="Segoe UI" w:cs="Segoe UI"/>
          <w:sz w:val="22"/>
          <w:szCs w:val="22"/>
        </w:rPr>
      </w:pPr>
      <w:r w:rsidRPr="001B77FB">
        <w:rPr>
          <w:rFonts w:ascii="Segoe UI" w:hAnsi="Segoe UI" w:cs="Segoe UI"/>
          <w:b/>
          <w:sz w:val="22"/>
          <w:szCs w:val="22"/>
        </w:rPr>
        <w:t>23.6</w:t>
      </w:r>
      <w:r w:rsidRPr="001B77FB">
        <w:rPr>
          <w:rFonts w:ascii="Segoe UI" w:hAnsi="Segoe UI" w:cs="Segoe UI"/>
          <w:sz w:val="22"/>
          <w:szCs w:val="22"/>
        </w:rPr>
        <w:t xml:space="preserve"> O termo de rescisão, sempre que possível, será precedido:</w:t>
      </w:r>
    </w:p>
    <w:p w14:paraId="0D65DC4C" w14:textId="77777777" w:rsidR="005B1F71" w:rsidRPr="001B77FB" w:rsidRDefault="005B1F71" w:rsidP="005B1F71">
      <w:pPr>
        <w:pStyle w:val="Default"/>
        <w:spacing w:line="360" w:lineRule="auto"/>
        <w:jc w:val="both"/>
        <w:rPr>
          <w:rFonts w:ascii="Segoe UI" w:hAnsi="Segoe UI" w:cs="Segoe UI"/>
          <w:sz w:val="22"/>
          <w:szCs w:val="22"/>
        </w:rPr>
      </w:pPr>
      <w:r w:rsidRPr="001B77FB">
        <w:rPr>
          <w:rFonts w:ascii="Segoe UI" w:hAnsi="Segoe UI" w:cs="Segoe UI"/>
          <w:b/>
          <w:sz w:val="22"/>
          <w:szCs w:val="22"/>
        </w:rPr>
        <w:t>23.6.1</w:t>
      </w:r>
      <w:r w:rsidRPr="001B77FB">
        <w:rPr>
          <w:rFonts w:ascii="Segoe UI" w:hAnsi="Segoe UI" w:cs="Segoe UI"/>
          <w:sz w:val="22"/>
          <w:szCs w:val="22"/>
        </w:rPr>
        <w:t xml:space="preserve"> Balanço dos eventos contratuais já cumpridos ou parcialmente cumpridos;</w:t>
      </w:r>
    </w:p>
    <w:p w14:paraId="17C10E1A" w14:textId="77777777" w:rsidR="005B1F71" w:rsidRPr="001B77FB" w:rsidRDefault="005B1F71" w:rsidP="005B1F71">
      <w:pPr>
        <w:pStyle w:val="Default"/>
        <w:spacing w:line="360" w:lineRule="auto"/>
        <w:jc w:val="both"/>
        <w:rPr>
          <w:rFonts w:ascii="Segoe UI" w:hAnsi="Segoe UI" w:cs="Segoe UI"/>
          <w:sz w:val="22"/>
          <w:szCs w:val="22"/>
        </w:rPr>
      </w:pPr>
      <w:r w:rsidRPr="001B77FB">
        <w:rPr>
          <w:rFonts w:ascii="Segoe UI" w:hAnsi="Segoe UI" w:cs="Segoe UI"/>
          <w:b/>
          <w:sz w:val="22"/>
          <w:szCs w:val="22"/>
        </w:rPr>
        <w:t>23.6.2</w:t>
      </w:r>
      <w:r w:rsidRPr="001B77FB">
        <w:rPr>
          <w:rFonts w:ascii="Segoe UI" w:hAnsi="Segoe UI" w:cs="Segoe UI"/>
          <w:sz w:val="22"/>
          <w:szCs w:val="22"/>
        </w:rPr>
        <w:t xml:space="preserve"> Relação dos pagamentos já efetuados e ainda devidos;</w:t>
      </w:r>
    </w:p>
    <w:p w14:paraId="6446C1A7" w14:textId="77777777" w:rsidR="005B1F71" w:rsidRPr="001B77FB" w:rsidRDefault="005B1F71" w:rsidP="005B1F71">
      <w:pPr>
        <w:pStyle w:val="Default"/>
        <w:spacing w:line="360" w:lineRule="auto"/>
        <w:jc w:val="both"/>
        <w:rPr>
          <w:rFonts w:ascii="Segoe UI" w:hAnsi="Segoe UI" w:cs="Segoe UI"/>
          <w:sz w:val="22"/>
          <w:szCs w:val="22"/>
        </w:rPr>
      </w:pPr>
      <w:r w:rsidRPr="001B77FB">
        <w:rPr>
          <w:rFonts w:ascii="Segoe UI" w:hAnsi="Segoe UI" w:cs="Segoe UI"/>
          <w:b/>
          <w:sz w:val="22"/>
          <w:szCs w:val="22"/>
        </w:rPr>
        <w:t>23.6.3</w:t>
      </w:r>
      <w:r w:rsidRPr="001B77FB">
        <w:rPr>
          <w:rFonts w:ascii="Segoe UI" w:hAnsi="Segoe UI" w:cs="Segoe UI"/>
          <w:sz w:val="22"/>
          <w:szCs w:val="22"/>
        </w:rPr>
        <w:t xml:space="preserve"> Indenizações e multas.</w:t>
      </w:r>
    </w:p>
    <w:p w14:paraId="09800514" w14:textId="77777777" w:rsidR="005B1F71" w:rsidRPr="001B77FB" w:rsidRDefault="005B1F71" w:rsidP="005B1F71">
      <w:pPr>
        <w:pStyle w:val="Default"/>
        <w:spacing w:line="360" w:lineRule="auto"/>
        <w:jc w:val="both"/>
        <w:rPr>
          <w:rFonts w:ascii="Segoe UI" w:hAnsi="Segoe UI" w:cs="Segoe UI"/>
          <w:sz w:val="22"/>
          <w:szCs w:val="22"/>
        </w:rPr>
      </w:pPr>
      <w:r w:rsidRPr="001B77FB">
        <w:rPr>
          <w:rFonts w:ascii="Segoe UI" w:hAnsi="Segoe UI" w:cs="Segoe UI"/>
          <w:b/>
          <w:sz w:val="22"/>
          <w:szCs w:val="22"/>
        </w:rPr>
        <w:t>23.7</w:t>
      </w:r>
      <w:r w:rsidRPr="001B77FB">
        <w:rPr>
          <w:rFonts w:ascii="Segoe UI" w:hAnsi="Segoe UI" w:cs="Segoe UI"/>
          <w:sz w:val="22"/>
          <w:szCs w:val="22"/>
        </w:rPr>
        <w:t xml:space="preserve"> A extinção do contrato não configura óbice para o reconhecimento do desequilíbrio econômico-financeiro, hipótese em que será concedida indenização por meio de termo indenizatório (art. 131, caput, da Lei n.º 14.133, de 2021).</w:t>
      </w:r>
    </w:p>
    <w:p w14:paraId="0F4F88D7" w14:textId="77777777" w:rsidR="005B1F71" w:rsidRPr="001B77FB" w:rsidRDefault="005B1F71" w:rsidP="005B1F71">
      <w:pPr>
        <w:pStyle w:val="Normal1"/>
        <w:widowControl w:val="0"/>
        <w:pBdr>
          <w:top w:val="nil"/>
          <w:left w:val="nil"/>
          <w:bottom w:val="nil"/>
          <w:right w:val="nil"/>
          <w:between w:val="nil"/>
        </w:pBdr>
        <w:spacing w:after="0" w:line="240" w:lineRule="auto"/>
        <w:jc w:val="both"/>
        <w:rPr>
          <w:rFonts w:ascii="Segoe UI" w:eastAsia="Quattrocento Sans" w:hAnsi="Segoe UI" w:cs="Segoe UI"/>
        </w:rPr>
      </w:pPr>
    </w:p>
    <w:p w14:paraId="794158E6" w14:textId="77777777" w:rsidR="005B1F71" w:rsidRPr="001B77FB" w:rsidRDefault="005B1F71" w:rsidP="005B1F71">
      <w:pPr>
        <w:pStyle w:val="Normal1"/>
        <w:pBdr>
          <w:top w:val="single" w:sz="4" w:space="1" w:color="000000"/>
          <w:left w:val="single" w:sz="4" w:space="4" w:color="000000"/>
          <w:bottom w:val="single" w:sz="4" w:space="1" w:color="000000"/>
          <w:right w:val="single" w:sz="4" w:space="4" w:color="000000"/>
        </w:pBdr>
        <w:shd w:val="clear" w:color="auto" w:fill="BFBFBF"/>
        <w:tabs>
          <w:tab w:val="left" w:pos="402"/>
        </w:tabs>
        <w:spacing w:line="360" w:lineRule="auto"/>
        <w:jc w:val="both"/>
        <w:rPr>
          <w:rFonts w:ascii="Segoe UI" w:eastAsia="Quattrocento Sans" w:hAnsi="Segoe UI" w:cs="Segoe UI"/>
        </w:rPr>
      </w:pPr>
      <w:r w:rsidRPr="001B77FB">
        <w:rPr>
          <w:rFonts w:ascii="Segoe UI" w:eastAsia="Quattrocento Sans" w:hAnsi="Segoe UI" w:cs="Segoe UI"/>
          <w:b/>
        </w:rPr>
        <w:t>24 –</w:t>
      </w:r>
      <w:r w:rsidRPr="001B77FB">
        <w:rPr>
          <w:b/>
          <w:bCs/>
        </w:rPr>
        <w:t xml:space="preserve"> </w:t>
      </w:r>
      <w:r w:rsidRPr="001B77FB">
        <w:rPr>
          <w:rFonts w:ascii="Segoe UI" w:hAnsi="Segoe UI" w:cs="Segoe UI"/>
          <w:b/>
          <w:bCs/>
        </w:rPr>
        <w:t>DISPOSIÇÕES FINAIS</w:t>
      </w:r>
    </w:p>
    <w:p w14:paraId="5AFC639E" w14:textId="77777777" w:rsidR="005B1F71" w:rsidRPr="001B77FB" w:rsidRDefault="005B1F71" w:rsidP="005B1F71">
      <w:pPr>
        <w:pStyle w:val="Default"/>
        <w:spacing w:line="360" w:lineRule="auto"/>
        <w:jc w:val="both"/>
        <w:rPr>
          <w:rFonts w:ascii="Segoe UI" w:hAnsi="Segoe UI" w:cs="Segoe UI"/>
          <w:sz w:val="22"/>
          <w:szCs w:val="22"/>
        </w:rPr>
      </w:pPr>
      <w:r w:rsidRPr="001B77FB">
        <w:rPr>
          <w:rFonts w:ascii="Segoe UI" w:hAnsi="Segoe UI" w:cs="Segoe UI"/>
          <w:b/>
          <w:sz w:val="22"/>
          <w:szCs w:val="22"/>
        </w:rPr>
        <w:t>24.1</w:t>
      </w:r>
      <w:r w:rsidRPr="001B77FB">
        <w:rPr>
          <w:rFonts w:ascii="Segoe UI" w:hAnsi="Segoe UI" w:cs="Segoe UI"/>
          <w:sz w:val="22"/>
          <w:szCs w:val="22"/>
        </w:rPr>
        <w:t xml:space="preserve"> O presente Termo de Referência foi elaborado com fundamento na Lei Federal nº 14.133, de 1º de abril de 2021, bem como nas demais normas legais e regulamentares aplicáveis à espécie. Sua concepção observou, ainda, as diretrizes e recomendações expedidas pelo Tribunal de Contas do Estado do Rio de Janeiro – TCE/RJ, além de estar embasada na literatura técnica especializada pertinente à matéria.</w:t>
      </w:r>
    </w:p>
    <w:p w14:paraId="1F868C2D" w14:textId="77777777" w:rsidR="005B1F71" w:rsidRPr="001B77FB" w:rsidRDefault="005B1F71" w:rsidP="005B1F71">
      <w:pPr>
        <w:pStyle w:val="Default"/>
        <w:spacing w:line="360" w:lineRule="auto"/>
        <w:jc w:val="both"/>
        <w:rPr>
          <w:rFonts w:ascii="Segoe UI" w:hAnsi="Segoe UI" w:cs="Segoe UI"/>
          <w:sz w:val="22"/>
          <w:szCs w:val="22"/>
        </w:rPr>
      </w:pPr>
      <w:r w:rsidRPr="001B77FB">
        <w:rPr>
          <w:rFonts w:ascii="Segoe UI" w:hAnsi="Segoe UI" w:cs="Segoe UI"/>
          <w:b/>
          <w:sz w:val="22"/>
          <w:szCs w:val="22"/>
        </w:rPr>
        <w:t>24.2</w:t>
      </w:r>
      <w:r w:rsidRPr="001B77FB">
        <w:rPr>
          <w:rFonts w:ascii="Segoe UI" w:hAnsi="Segoe UI" w:cs="Segoe UI"/>
          <w:sz w:val="22"/>
          <w:szCs w:val="22"/>
        </w:rPr>
        <w:t xml:space="preserve"> Este Termo de Referência integra o conjunto documental do procedimento licitatório instaurado pelo Município de São João de Meriti, por intermédio da Secretaria Municipal de Educação, Ciência e Tecnologia, com vistas à contratação de empresa regularmente constituída e devidamente qualificada para o fornecimento dos bens e/ou prestação dos serviços descritos, observando-se os critérios de menor preço e qualificação técnica exigida para a fiel execução do objeto.</w:t>
      </w:r>
    </w:p>
    <w:p w14:paraId="07BC63C8" w14:textId="77777777" w:rsidR="005B1F71" w:rsidRPr="001B77FB" w:rsidRDefault="005B1F71" w:rsidP="005B1F71">
      <w:pPr>
        <w:pStyle w:val="Default"/>
        <w:spacing w:line="360" w:lineRule="auto"/>
        <w:jc w:val="both"/>
        <w:rPr>
          <w:rFonts w:ascii="Segoe UI" w:hAnsi="Segoe UI" w:cs="Segoe UI"/>
          <w:sz w:val="22"/>
          <w:szCs w:val="22"/>
        </w:rPr>
      </w:pPr>
      <w:r w:rsidRPr="001B77FB">
        <w:rPr>
          <w:rFonts w:ascii="Segoe UI" w:hAnsi="Segoe UI" w:cs="Segoe UI"/>
          <w:b/>
          <w:sz w:val="22"/>
          <w:szCs w:val="22"/>
        </w:rPr>
        <w:t>24.3</w:t>
      </w:r>
      <w:r w:rsidRPr="001B77FB">
        <w:rPr>
          <w:rFonts w:ascii="Segoe UI" w:hAnsi="Segoe UI" w:cs="Segoe UI"/>
          <w:sz w:val="22"/>
          <w:szCs w:val="22"/>
        </w:rPr>
        <w:t xml:space="preserve"> A participação de empresas reunidas em consórcio não será admitida, tendo em vista que o objeto da contratação não apresenta complexidade técnica ou operacional que justifique a conjugação de diferentes especialidades empresariais. Trata-se de fornecimento padronizado, de </w:t>
      </w:r>
      <w:r w:rsidRPr="001B77FB">
        <w:rPr>
          <w:rFonts w:ascii="Segoe UI" w:hAnsi="Segoe UI" w:cs="Segoe UI"/>
          <w:sz w:val="22"/>
          <w:szCs w:val="22"/>
        </w:rPr>
        <w:lastRenderedPageBreak/>
        <w:t>fácil execução e amplamente disponível no mercado, plenamente passível de execução por empresa individualmente constituída. Assim, de forma motivada, e nos termos do art. 15, §1º, da Lei nº 14.133/2021, a Administração opta por vedar a participação de consórcios, sem prejuízo à competitividade e à isonomia do certame.</w:t>
      </w:r>
    </w:p>
    <w:p w14:paraId="614CA36E" w14:textId="77777777" w:rsidR="005B1F71" w:rsidRPr="001B77FB" w:rsidRDefault="005B1F71" w:rsidP="005B1F71">
      <w:pPr>
        <w:pStyle w:val="Default"/>
        <w:spacing w:line="360" w:lineRule="auto"/>
        <w:jc w:val="both"/>
        <w:rPr>
          <w:rFonts w:ascii="Segoe UI" w:hAnsi="Segoe UI" w:cs="Segoe UI"/>
          <w:sz w:val="22"/>
          <w:szCs w:val="22"/>
        </w:rPr>
      </w:pPr>
      <w:r w:rsidRPr="001B77FB">
        <w:rPr>
          <w:rFonts w:ascii="Segoe UI" w:hAnsi="Segoe UI" w:cs="Segoe UI"/>
          <w:b/>
          <w:sz w:val="22"/>
          <w:szCs w:val="22"/>
        </w:rPr>
        <w:t>24.4</w:t>
      </w:r>
      <w:r w:rsidRPr="001B77FB">
        <w:rPr>
          <w:rFonts w:ascii="Segoe UI" w:hAnsi="Segoe UI" w:cs="Segoe UI"/>
          <w:sz w:val="22"/>
          <w:szCs w:val="22"/>
        </w:rPr>
        <w:t xml:space="preserve"> A proposta apresentada pelo licitante deverá conter a descrição pormenorizada do objeto ofertado, acompanhada da indicação do preço unitário e preço total, devendo, obrigatoriamente, guardar compatibilidade com as especificações técnicas, pedagógicas e operacionais constantes deste Termo de Referência e de seus respectivos anexos.</w:t>
      </w:r>
    </w:p>
    <w:p w14:paraId="5426A081" w14:textId="77777777" w:rsidR="005B1F71" w:rsidRPr="001B77FB" w:rsidRDefault="005B1F71" w:rsidP="005B1F71">
      <w:pPr>
        <w:autoSpaceDE w:val="0"/>
        <w:autoSpaceDN w:val="0"/>
        <w:adjustRightInd w:val="0"/>
        <w:spacing w:after="0" w:line="360" w:lineRule="auto"/>
        <w:rPr>
          <w:rFonts w:ascii="Segoe UI" w:hAnsi="Segoe UI" w:cs="Segoe UI"/>
        </w:rPr>
      </w:pPr>
    </w:p>
    <w:p w14:paraId="68E86421" w14:textId="77777777" w:rsidR="005B1F71" w:rsidRPr="001B77FB" w:rsidRDefault="005B1F71" w:rsidP="005B1F71">
      <w:pPr>
        <w:autoSpaceDE w:val="0"/>
        <w:autoSpaceDN w:val="0"/>
        <w:adjustRightInd w:val="0"/>
        <w:spacing w:after="0" w:line="360" w:lineRule="auto"/>
        <w:jc w:val="both"/>
        <w:rPr>
          <w:rFonts w:ascii="Segoe UI" w:hAnsi="Segoe UI" w:cs="Segoe UI"/>
        </w:rPr>
      </w:pPr>
      <w:r w:rsidRPr="001B77FB">
        <w:rPr>
          <w:rFonts w:ascii="Segoe UI" w:hAnsi="Segoe UI" w:cs="Segoe UI"/>
        </w:rPr>
        <w:t>Aprovo o presente Termo de Referência, que constitui peça integrante e inseparável da respectiva contratação.</w:t>
      </w:r>
    </w:p>
    <w:p w14:paraId="254B88EF" w14:textId="77777777" w:rsidR="005B1F71" w:rsidRPr="001B77FB" w:rsidRDefault="005B1F71" w:rsidP="005B1F71">
      <w:pPr>
        <w:pStyle w:val="Normal1"/>
        <w:widowControl w:val="0"/>
        <w:pBdr>
          <w:top w:val="nil"/>
          <w:left w:val="nil"/>
          <w:bottom w:val="nil"/>
          <w:right w:val="nil"/>
          <w:between w:val="nil"/>
        </w:pBdr>
        <w:spacing w:after="0" w:line="240" w:lineRule="auto"/>
        <w:jc w:val="both"/>
        <w:rPr>
          <w:rFonts w:ascii="Segoe UI" w:eastAsia="Quattrocento Sans" w:hAnsi="Segoe UI" w:cs="Segoe UI"/>
        </w:rPr>
      </w:pPr>
    </w:p>
    <w:p w14:paraId="5DD0FF1B" w14:textId="77777777" w:rsidR="005B1F71" w:rsidRPr="001B77FB" w:rsidRDefault="005B1F71" w:rsidP="005B1F71">
      <w:pPr>
        <w:rPr>
          <w:rFonts w:ascii="Segoe UI" w:hAnsi="Segoe UI" w:cs="Segoe UI"/>
        </w:rPr>
      </w:pPr>
      <w:r w:rsidRPr="001B77FB">
        <w:rPr>
          <w:rFonts w:ascii="Segoe UI" w:hAnsi="Segoe UI" w:cs="Segoe UI"/>
        </w:rPr>
        <w:t>São João de Meriti-RJ, 09 de abril de 2026</w:t>
      </w:r>
    </w:p>
    <w:p w14:paraId="35D7972F" w14:textId="77777777" w:rsidR="005B1F71" w:rsidRPr="001B77FB" w:rsidRDefault="005B1F71" w:rsidP="005B1F71">
      <w:pPr>
        <w:pStyle w:val="Normal1"/>
        <w:widowControl w:val="0"/>
        <w:pBdr>
          <w:top w:val="nil"/>
          <w:left w:val="nil"/>
          <w:bottom w:val="nil"/>
          <w:right w:val="nil"/>
          <w:between w:val="nil"/>
        </w:pBdr>
        <w:tabs>
          <w:tab w:val="left" w:pos="540"/>
        </w:tabs>
        <w:spacing w:after="0" w:line="240" w:lineRule="auto"/>
        <w:jc w:val="center"/>
        <w:rPr>
          <w:rFonts w:ascii="Segoe UI" w:eastAsia="Quattrocento Sans" w:hAnsi="Segoe UI" w:cs="Segoe UI"/>
        </w:rPr>
      </w:pPr>
    </w:p>
    <w:p w14:paraId="2ACFC0E4" w14:textId="77777777" w:rsidR="005B1F71" w:rsidRPr="001B77FB" w:rsidRDefault="005B1F71" w:rsidP="005B1F71">
      <w:pPr>
        <w:pStyle w:val="Normal1"/>
        <w:widowControl w:val="0"/>
        <w:pBdr>
          <w:top w:val="nil"/>
          <w:left w:val="nil"/>
          <w:bottom w:val="nil"/>
          <w:right w:val="nil"/>
          <w:between w:val="nil"/>
        </w:pBdr>
        <w:tabs>
          <w:tab w:val="left" w:pos="540"/>
        </w:tabs>
        <w:spacing w:after="0" w:line="240" w:lineRule="auto"/>
        <w:jc w:val="center"/>
        <w:rPr>
          <w:rFonts w:ascii="Segoe UI" w:eastAsia="Quattrocento Sans" w:hAnsi="Segoe UI" w:cs="Segoe UI"/>
        </w:rPr>
      </w:pPr>
      <w:proofErr w:type="spellStart"/>
      <w:r w:rsidRPr="001B77FB">
        <w:rPr>
          <w:rFonts w:ascii="Segoe UI" w:eastAsia="Quattrocento Sans" w:hAnsi="Segoe UI" w:cs="Segoe UI"/>
        </w:rPr>
        <w:t>Jaildes</w:t>
      </w:r>
      <w:proofErr w:type="spellEnd"/>
      <w:r w:rsidRPr="001B77FB">
        <w:rPr>
          <w:rFonts w:ascii="Segoe UI" w:eastAsia="Quattrocento Sans" w:hAnsi="Segoe UI" w:cs="Segoe UI"/>
        </w:rPr>
        <w:t xml:space="preserve"> de Amorim Lima</w:t>
      </w:r>
    </w:p>
    <w:p w14:paraId="7F27A3FF" w14:textId="77777777" w:rsidR="005B1F71" w:rsidRPr="001B77FB" w:rsidRDefault="005B1F71" w:rsidP="005B1F71">
      <w:pPr>
        <w:pStyle w:val="Normal1"/>
        <w:widowControl w:val="0"/>
        <w:pBdr>
          <w:top w:val="nil"/>
          <w:left w:val="nil"/>
          <w:bottom w:val="nil"/>
          <w:right w:val="nil"/>
          <w:between w:val="nil"/>
        </w:pBdr>
        <w:tabs>
          <w:tab w:val="left" w:pos="636"/>
          <w:tab w:val="right" w:pos="10045"/>
        </w:tabs>
        <w:spacing w:after="0" w:line="240" w:lineRule="auto"/>
        <w:jc w:val="center"/>
        <w:rPr>
          <w:rFonts w:ascii="Segoe UI" w:eastAsia="Quattrocento Sans" w:hAnsi="Segoe UI" w:cs="Segoe UI"/>
        </w:rPr>
      </w:pPr>
      <w:r w:rsidRPr="001B77FB">
        <w:rPr>
          <w:rFonts w:ascii="Segoe UI" w:eastAsia="Quattrocento Sans" w:hAnsi="Segoe UI" w:cs="Segoe UI"/>
        </w:rPr>
        <w:t>Mat.9030</w:t>
      </w:r>
    </w:p>
    <w:p w14:paraId="2ECB5E2E" w14:textId="77777777" w:rsidR="005B1F71" w:rsidRPr="001B77FB" w:rsidRDefault="005B1F71" w:rsidP="005B1F71">
      <w:pPr>
        <w:pStyle w:val="Normal1"/>
        <w:widowControl w:val="0"/>
        <w:pBdr>
          <w:top w:val="nil"/>
          <w:left w:val="nil"/>
          <w:bottom w:val="nil"/>
          <w:right w:val="nil"/>
          <w:between w:val="nil"/>
        </w:pBdr>
        <w:tabs>
          <w:tab w:val="left" w:pos="540"/>
        </w:tabs>
        <w:spacing w:after="0" w:line="240" w:lineRule="auto"/>
        <w:jc w:val="center"/>
        <w:rPr>
          <w:rFonts w:ascii="Segoe UI" w:eastAsia="Quattrocento Sans" w:hAnsi="Segoe UI" w:cs="Segoe UI"/>
        </w:rPr>
      </w:pPr>
      <w:r w:rsidRPr="001B77FB">
        <w:rPr>
          <w:rFonts w:ascii="Segoe UI" w:eastAsia="Quattrocento Sans" w:hAnsi="Segoe UI" w:cs="Segoe UI"/>
        </w:rPr>
        <w:t xml:space="preserve">Responsável técnico </w:t>
      </w:r>
    </w:p>
    <w:p w14:paraId="4AE8DDF5" w14:textId="77777777" w:rsidR="005B1F71" w:rsidRPr="001B77FB" w:rsidRDefault="005B1F71" w:rsidP="005B1F71">
      <w:pPr>
        <w:pStyle w:val="Normal1"/>
        <w:widowControl w:val="0"/>
        <w:pBdr>
          <w:top w:val="nil"/>
          <w:left w:val="nil"/>
          <w:bottom w:val="nil"/>
          <w:right w:val="nil"/>
          <w:between w:val="nil"/>
        </w:pBdr>
        <w:tabs>
          <w:tab w:val="left" w:pos="636"/>
          <w:tab w:val="right" w:pos="10045"/>
        </w:tabs>
        <w:spacing w:after="0" w:line="240" w:lineRule="auto"/>
        <w:jc w:val="center"/>
        <w:rPr>
          <w:rFonts w:ascii="Segoe UI" w:eastAsia="Quattrocento Sans" w:hAnsi="Segoe UI" w:cs="Segoe UI"/>
          <w:highlight w:val="yellow"/>
        </w:rPr>
      </w:pPr>
    </w:p>
    <w:p w14:paraId="6297D246" w14:textId="77777777" w:rsidR="005B1F71" w:rsidRPr="001B77FB" w:rsidRDefault="005B1F71" w:rsidP="005B1F71">
      <w:pPr>
        <w:pStyle w:val="Normal1"/>
        <w:widowControl w:val="0"/>
        <w:pBdr>
          <w:top w:val="nil"/>
          <w:left w:val="nil"/>
          <w:bottom w:val="nil"/>
          <w:right w:val="nil"/>
          <w:between w:val="nil"/>
        </w:pBdr>
        <w:tabs>
          <w:tab w:val="left" w:pos="636"/>
          <w:tab w:val="right" w:pos="10045"/>
        </w:tabs>
        <w:spacing w:after="0" w:line="240" w:lineRule="auto"/>
        <w:jc w:val="center"/>
        <w:rPr>
          <w:rFonts w:ascii="Segoe UI" w:eastAsia="Quattrocento Sans" w:hAnsi="Segoe UI" w:cs="Segoe UI"/>
          <w:highlight w:val="yellow"/>
        </w:rPr>
      </w:pPr>
    </w:p>
    <w:p w14:paraId="756AB233" w14:textId="77777777" w:rsidR="005B1F71" w:rsidRPr="001B77FB" w:rsidRDefault="005B1F71" w:rsidP="005B1F71">
      <w:pPr>
        <w:pStyle w:val="Normal1"/>
        <w:widowControl w:val="0"/>
        <w:pBdr>
          <w:top w:val="nil"/>
          <w:left w:val="nil"/>
          <w:bottom w:val="nil"/>
          <w:right w:val="nil"/>
          <w:between w:val="nil"/>
        </w:pBdr>
        <w:tabs>
          <w:tab w:val="left" w:pos="636"/>
          <w:tab w:val="right" w:pos="10045"/>
        </w:tabs>
        <w:spacing w:after="0" w:line="240" w:lineRule="auto"/>
        <w:jc w:val="center"/>
        <w:rPr>
          <w:rFonts w:ascii="Segoe UI" w:eastAsia="Quattrocento Sans" w:hAnsi="Segoe UI" w:cs="Segoe UI"/>
        </w:rPr>
      </w:pPr>
    </w:p>
    <w:p w14:paraId="19434883" w14:textId="77777777" w:rsidR="005B1F71" w:rsidRPr="001B77FB" w:rsidRDefault="005B1F71" w:rsidP="005B1F71">
      <w:pPr>
        <w:pStyle w:val="Normal1"/>
        <w:widowControl w:val="0"/>
        <w:pBdr>
          <w:top w:val="nil"/>
          <w:left w:val="nil"/>
          <w:bottom w:val="nil"/>
          <w:right w:val="nil"/>
          <w:between w:val="nil"/>
        </w:pBdr>
        <w:tabs>
          <w:tab w:val="left" w:pos="636"/>
          <w:tab w:val="right" w:pos="10045"/>
        </w:tabs>
        <w:spacing w:after="0" w:line="240" w:lineRule="auto"/>
        <w:jc w:val="center"/>
        <w:rPr>
          <w:rFonts w:ascii="Segoe UI" w:eastAsia="Quattrocento Sans" w:hAnsi="Segoe UI" w:cs="Segoe UI"/>
        </w:rPr>
      </w:pPr>
      <w:r w:rsidRPr="001B77FB">
        <w:rPr>
          <w:rFonts w:ascii="Segoe UI" w:eastAsia="Quattrocento Sans" w:hAnsi="Segoe UI" w:cs="Segoe UI"/>
        </w:rPr>
        <w:t>Elaborado por:</w:t>
      </w:r>
    </w:p>
    <w:p w14:paraId="45419857" w14:textId="77777777" w:rsidR="005B1F71" w:rsidRPr="001B77FB" w:rsidRDefault="005B1F71" w:rsidP="005B1F71">
      <w:pPr>
        <w:pStyle w:val="Normal1"/>
        <w:widowControl w:val="0"/>
        <w:pBdr>
          <w:top w:val="nil"/>
          <w:left w:val="nil"/>
          <w:bottom w:val="nil"/>
          <w:right w:val="nil"/>
          <w:between w:val="nil"/>
        </w:pBdr>
        <w:tabs>
          <w:tab w:val="left" w:pos="636"/>
          <w:tab w:val="right" w:pos="10045"/>
        </w:tabs>
        <w:spacing w:after="0" w:line="240" w:lineRule="auto"/>
        <w:jc w:val="center"/>
        <w:rPr>
          <w:rFonts w:ascii="Segoe UI" w:eastAsia="Quattrocento Sans" w:hAnsi="Segoe UI" w:cs="Segoe UI"/>
        </w:rPr>
      </w:pPr>
    </w:p>
    <w:p w14:paraId="007E17C7" w14:textId="77777777" w:rsidR="005B1F71" w:rsidRPr="001B77FB" w:rsidRDefault="005B1F71" w:rsidP="005B1F71">
      <w:pPr>
        <w:pStyle w:val="Normal1"/>
        <w:widowControl w:val="0"/>
        <w:pBdr>
          <w:top w:val="nil"/>
          <w:left w:val="nil"/>
          <w:bottom w:val="nil"/>
          <w:right w:val="nil"/>
          <w:between w:val="nil"/>
        </w:pBdr>
        <w:tabs>
          <w:tab w:val="left" w:pos="636"/>
          <w:tab w:val="right" w:pos="10045"/>
        </w:tabs>
        <w:spacing w:after="0" w:line="240" w:lineRule="auto"/>
        <w:jc w:val="center"/>
        <w:rPr>
          <w:rFonts w:ascii="Segoe UI" w:eastAsia="Quattrocento Sans" w:hAnsi="Segoe UI" w:cs="Segoe UI"/>
        </w:rPr>
      </w:pPr>
      <w:r w:rsidRPr="001B77FB">
        <w:rPr>
          <w:rFonts w:ascii="Segoe UI" w:eastAsia="Quattrocento Sans" w:hAnsi="Segoe UI" w:cs="Segoe UI"/>
        </w:rPr>
        <w:t>Luiz Henrique Santos Patrício</w:t>
      </w:r>
    </w:p>
    <w:p w14:paraId="0062DC6D" w14:textId="77777777" w:rsidR="005B1F71" w:rsidRPr="001B77FB" w:rsidRDefault="005B1F71" w:rsidP="005B1F71">
      <w:pPr>
        <w:pStyle w:val="Normal1"/>
        <w:widowControl w:val="0"/>
        <w:pBdr>
          <w:top w:val="nil"/>
          <w:left w:val="nil"/>
          <w:bottom w:val="nil"/>
          <w:right w:val="nil"/>
          <w:between w:val="nil"/>
        </w:pBdr>
        <w:tabs>
          <w:tab w:val="left" w:pos="624"/>
        </w:tabs>
        <w:spacing w:after="0" w:line="240" w:lineRule="auto"/>
        <w:jc w:val="center"/>
        <w:rPr>
          <w:rFonts w:ascii="Segoe UI" w:eastAsia="Quattrocento Sans" w:hAnsi="Segoe UI" w:cs="Segoe UI"/>
        </w:rPr>
      </w:pPr>
      <w:r w:rsidRPr="001B77FB">
        <w:rPr>
          <w:rFonts w:ascii="Segoe UI" w:eastAsia="Quattrocento Sans" w:hAnsi="Segoe UI" w:cs="Segoe UI"/>
        </w:rPr>
        <w:t>Mat. 51.136</w:t>
      </w:r>
    </w:p>
    <w:p w14:paraId="588383B7" w14:textId="77777777" w:rsidR="005B1F71" w:rsidRPr="001B77FB" w:rsidRDefault="005B1F71" w:rsidP="005B1F71">
      <w:pPr>
        <w:spacing w:after="0" w:line="240" w:lineRule="auto"/>
        <w:jc w:val="both"/>
        <w:rPr>
          <w:rFonts w:ascii="Segoe UI" w:hAnsi="Segoe UI" w:cs="Segoe UI"/>
        </w:rPr>
      </w:pPr>
    </w:p>
    <w:p w14:paraId="4860F812" w14:textId="77777777" w:rsidR="005B1F71" w:rsidRPr="001B77FB" w:rsidRDefault="005B1F71" w:rsidP="005B1F71">
      <w:pPr>
        <w:pStyle w:val="LO-Normal"/>
        <w:rPr>
          <w:rFonts w:ascii="Segoe UI" w:hAnsi="Segoe UI" w:cs="Segoe UI"/>
          <w:sz w:val="22"/>
          <w:szCs w:val="22"/>
        </w:rPr>
      </w:pPr>
      <w:r w:rsidRPr="001B77FB">
        <w:rPr>
          <w:rFonts w:ascii="Segoe UI" w:hAnsi="Segoe UI" w:cs="Segoe UI"/>
          <w:sz w:val="22"/>
          <w:szCs w:val="22"/>
        </w:rPr>
        <w:t>Autorizado por</w:t>
      </w:r>
    </w:p>
    <w:p w14:paraId="4B19964B" w14:textId="77777777" w:rsidR="005B1F71" w:rsidRPr="001B77FB" w:rsidRDefault="005B1F71" w:rsidP="005B1F71">
      <w:pPr>
        <w:pStyle w:val="LO-Normal"/>
        <w:rPr>
          <w:rFonts w:ascii="Segoe UI" w:hAnsi="Segoe UI" w:cs="Segoe UI"/>
          <w:sz w:val="22"/>
          <w:szCs w:val="22"/>
        </w:rPr>
      </w:pPr>
    </w:p>
    <w:p w14:paraId="2FA7873A" w14:textId="77777777" w:rsidR="005B1F71" w:rsidRPr="001B77FB" w:rsidRDefault="005B1F71" w:rsidP="005B1F71">
      <w:pPr>
        <w:pStyle w:val="LO-Normal"/>
        <w:rPr>
          <w:rFonts w:ascii="Segoe UI" w:hAnsi="Segoe UI" w:cs="Segoe UI"/>
          <w:sz w:val="22"/>
          <w:szCs w:val="22"/>
        </w:rPr>
      </w:pPr>
    </w:p>
    <w:p w14:paraId="48FB7697" w14:textId="77777777" w:rsidR="005B1F71" w:rsidRPr="001B77FB" w:rsidRDefault="005B1F71" w:rsidP="005B1F71">
      <w:pPr>
        <w:pStyle w:val="LO-Normal"/>
        <w:jc w:val="center"/>
        <w:rPr>
          <w:rFonts w:ascii="Segoe UI" w:hAnsi="Segoe UI" w:cs="Segoe UI"/>
          <w:i/>
          <w:sz w:val="22"/>
          <w:szCs w:val="22"/>
        </w:rPr>
      </w:pPr>
      <w:proofErr w:type="spellStart"/>
      <w:r w:rsidRPr="001B77FB">
        <w:rPr>
          <w:rFonts w:ascii="Segoe UI" w:hAnsi="Segoe UI" w:cs="Segoe UI"/>
          <w:i/>
          <w:sz w:val="22"/>
          <w:szCs w:val="22"/>
        </w:rPr>
        <w:t>Eneila</w:t>
      </w:r>
      <w:proofErr w:type="spellEnd"/>
      <w:r w:rsidRPr="001B77FB">
        <w:rPr>
          <w:rFonts w:ascii="Segoe UI" w:hAnsi="Segoe UI" w:cs="Segoe UI"/>
          <w:i/>
          <w:sz w:val="22"/>
          <w:szCs w:val="22"/>
        </w:rPr>
        <w:t xml:space="preserve"> Maria Feitosa Lucas Correia</w:t>
      </w:r>
    </w:p>
    <w:p w14:paraId="7201535F" w14:textId="77777777" w:rsidR="005B1F71" w:rsidRPr="001B77FB" w:rsidRDefault="005B1F71" w:rsidP="005B1F71">
      <w:pPr>
        <w:pStyle w:val="LO-Normal"/>
        <w:jc w:val="center"/>
        <w:rPr>
          <w:rFonts w:ascii="Segoe UI" w:hAnsi="Segoe UI" w:cs="Segoe UI"/>
          <w:i/>
          <w:sz w:val="22"/>
          <w:szCs w:val="22"/>
        </w:rPr>
      </w:pPr>
      <w:r w:rsidRPr="001B77FB">
        <w:rPr>
          <w:rFonts w:ascii="Segoe UI" w:hAnsi="Segoe UI" w:cs="Segoe UI"/>
          <w:i/>
          <w:sz w:val="22"/>
          <w:szCs w:val="22"/>
        </w:rPr>
        <w:t>Secretaria Municipal de Educação, Ciências e Tecnologia</w:t>
      </w:r>
    </w:p>
    <w:p w14:paraId="37E85F85" w14:textId="77777777" w:rsidR="005B1F71" w:rsidRPr="001D0B01" w:rsidRDefault="005B1F71" w:rsidP="005B1F71">
      <w:pPr>
        <w:pStyle w:val="LO-Normal"/>
        <w:jc w:val="center"/>
        <w:rPr>
          <w:rFonts w:ascii="Segoe UI" w:eastAsia="Quattrocento Sans" w:hAnsi="Segoe UI" w:cs="Segoe UI"/>
        </w:rPr>
      </w:pPr>
      <w:r w:rsidRPr="001B77FB">
        <w:rPr>
          <w:rFonts w:ascii="Segoe UI" w:hAnsi="Segoe UI" w:cs="Segoe UI"/>
          <w:i/>
          <w:sz w:val="22"/>
          <w:szCs w:val="22"/>
        </w:rPr>
        <w:t>Mat.46.926</w:t>
      </w:r>
    </w:p>
    <w:p w14:paraId="6EF1F32F" w14:textId="36812764" w:rsidR="006910AF" w:rsidRPr="003A5FE8" w:rsidRDefault="006910AF" w:rsidP="006910AF">
      <w:pPr>
        <w:tabs>
          <w:tab w:val="left" w:pos="1440"/>
        </w:tabs>
        <w:autoSpaceDE w:val="0"/>
        <w:snapToGrid w:val="0"/>
        <w:spacing w:before="120" w:after="120" w:line="276" w:lineRule="auto"/>
        <w:jc w:val="center"/>
        <w:rPr>
          <w:rFonts w:ascii="Times New Roman" w:hAnsi="Times New Roman" w:cs="Times New Roman"/>
          <w:b/>
        </w:rPr>
      </w:pPr>
      <w:r w:rsidRPr="003A5FE8">
        <w:rPr>
          <w:rFonts w:ascii="Times New Roman" w:hAnsi="Times New Roman" w:cs="Times New Roman"/>
          <w:b/>
        </w:rPr>
        <w:lastRenderedPageBreak/>
        <w:t>ANEXO II</w:t>
      </w:r>
    </w:p>
    <w:p w14:paraId="530B5187" w14:textId="77777777" w:rsidR="003A5FE8" w:rsidRPr="003A5FE8" w:rsidRDefault="006910AF" w:rsidP="00F67DBB">
      <w:pPr>
        <w:tabs>
          <w:tab w:val="left" w:pos="1440"/>
        </w:tabs>
        <w:autoSpaceDE w:val="0"/>
        <w:snapToGrid w:val="0"/>
        <w:spacing w:before="120" w:after="120" w:line="276" w:lineRule="auto"/>
        <w:jc w:val="center"/>
        <w:rPr>
          <w:rFonts w:ascii="Times New Roman" w:hAnsi="Times New Roman" w:cs="Times New Roman"/>
          <w:b/>
        </w:rPr>
      </w:pPr>
      <w:r w:rsidRPr="003A5FE8">
        <w:rPr>
          <w:rFonts w:ascii="Times New Roman" w:hAnsi="Times New Roman" w:cs="Times New Roman"/>
          <w:b/>
        </w:rPr>
        <w:t>MODELO DE PROPOSTA</w:t>
      </w:r>
    </w:p>
    <w:p w14:paraId="744380D5" w14:textId="77777777" w:rsidR="003A5FE8" w:rsidRPr="003A5FE8" w:rsidRDefault="003A5FE8" w:rsidP="00DA1AA4">
      <w:pPr>
        <w:ind w:left="708" w:firstLine="708"/>
        <w:jc w:val="both"/>
        <w:rPr>
          <w:rFonts w:ascii="Times New Roman" w:hAnsi="Times New Roman" w:cs="Times New Roman"/>
          <w:spacing w:val="2"/>
        </w:rPr>
      </w:pPr>
      <w:r w:rsidRPr="003A5FE8">
        <w:rPr>
          <w:rFonts w:ascii="Times New Roman" w:hAnsi="Times New Roman" w:cs="Times New Roman"/>
          <w:spacing w:val="2"/>
        </w:rPr>
        <w:t>Prezado Senhor,</w:t>
      </w:r>
    </w:p>
    <w:p w14:paraId="65C6FBDE" w14:textId="7FD9568D" w:rsidR="00435CDA" w:rsidRDefault="003A5FE8" w:rsidP="00435CDA">
      <w:pPr>
        <w:tabs>
          <w:tab w:val="left" w:pos="426"/>
          <w:tab w:val="left" w:pos="709"/>
        </w:tabs>
        <w:spacing w:line="276" w:lineRule="auto"/>
        <w:jc w:val="both"/>
        <w:rPr>
          <w:rFonts w:ascii="Times New Roman" w:hAnsi="Times New Roman" w:cs="Times New Roman"/>
          <w:b/>
          <w:bCs/>
        </w:rPr>
      </w:pPr>
      <w:r w:rsidRPr="003A5FE8">
        <w:rPr>
          <w:rFonts w:ascii="Times New Roman" w:hAnsi="Times New Roman" w:cs="Times New Roman"/>
          <w:spacing w:val="2"/>
        </w:rPr>
        <w:tab/>
      </w:r>
      <w:r w:rsidRPr="003A5FE8">
        <w:rPr>
          <w:rFonts w:ascii="Times New Roman" w:hAnsi="Times New Roman" w:cs="Times New Roman"/>
          <w:spacing w:val="2"/>
        </w:rPr>
        <w:tab/>
        <w:t xml:space="preserve">Atendendo a consulta formulada através do </w:t>
      </w:r>
      <w:r w:rsidRPr="003A5FE8">
        <w:rPr>
          <w:rFonts w:ascii="Times New Roman" w:hAnsi="Times New Roman" w:cs="Times New Roman"/>
          <w:b/>
          <w:bCs/>
          <w:spacing w:val="2"/>
          <w:u w:val="single"/>
        </w:rPr>
        <w:t xml:space="preserve">Pregão Eletrônico n.º </w:t>
      </w:r>
      <w:r w:rsidR="003B4563">
        <w:rPr>
          <w:rFonts w:ascii="Times New Roman" w:hAnsi="Times New Roman" w:cs="Times New Roman"/>
          <w:b/>
          <w:bCs/>
          <w:spacing w:val="2"/>
          <w:u w:val="single"/>
        </w:rPr>
        <w:t>010</w:t>
      </w:r>
      <w:r w:rsidRPr="003A5FE8">
        <w:rPr>
          <w:rFonts w:ascii="Times New Roman" w:hAnsi="Times New Roman" w:cs="Times New Roman"/>
          <w:b/>
          <w:bCs/>
          <w:spacing w:val="2"/>
          <w:u w:val="single"/>
        </w:rPr>
        <w:t>/202</w:t>
      </w:r>
      <w:r w:rsidR="00480E38">
        <w:rPr>
          <w:rFonts w:ascii="Times New Roman" w:hAnsi="Times New Roman" w:cs="Times New Roman"/>
          <w:b/>
          <w:bCs/>
          <w:spacing w:val="2"/>
          <w:u w:val="single"/>
        </w:rPr>
        <w:t>6</w:t>
      </w:r>
      <w:r w:rsidRPr="003A5FE8">
        <w:rPr>
          <w:rFonts w:ascii="Times New Roman" w:hAnsi="Times New Roman" w:cs="Times New Roman"/>
          <w:spacing w:val="2"/>
        </w:rPr>
        <w:t xml:space="preserve">, referente ao </w:t>
      </w:r>
      <w:r w:rsidRPr="003A5FE8">
        <w:rPr>
          <w:rFonts w:ascii="Times New Roman" w:hAnsi="Times New Roman" w:cs="Times New Roman"/>
          <w:b/>
          <w:spacing w:val="2"/>
        </w:rPr>
        <w:t xml:space="preserve">Processo Administrativo n.º </w:t>
      </w:r>
      <w:r w:rsidR="00F6605A" w:rsidRPr="00F6605A">
        <w:rPr>
          <w:rFonts w:ascii="Times New Roman" w:hAnsi="Times New Roman" w:cs="Times New Roman"/>
          <w:b/>
          <w:bCs/>
        </w:rPr>
        <w:t>69794/2025.</w:t>
      </w:r>
    </w:p>
    <w:p w14:paraId="6BF50284" w14:textId="77777777" w:rsidR="00435CDA" w:rsidRDefault="00435CDA" w:rsidP="00435CDA">
      <w:pPr>
        <w:tabs>
          <w:tab w:val="left" w:pos="426"/>
          <w:tab w:val="left" w:pos="709"/>
        </w:tabs>
        <w:spacing w:line="276" w:lineRule="auto"/>
        <w:jc w:val="both"/>
        <w:rPr>
          <w:rFonts w:ascii="Times New Roman" w:hAnsi="Times New Roman" w:cs="Times New Roman"/>
          <w:b/>
          <w:bCs/>
        </w:rPr>
      </w:pPr>
    </w:p>
    <w:p w14:paraId="316E6CF4" w14:textId="77777777" w:rsidR="00435CDA" w:rsidRPr="00CD3726" w:rsidRDefault="00435CDA" w:rsidP="00435CDA">
      <w:pPr>
        <w:pStyle w:val="Normal1"/>
        <w:spacing w:after="0" w:line="240" w:lineRule="auto"/>
        <w:ind w:right="6"/>
        <w:jc w:val="center"/>
        <w:rPr>
          <w:rFonts w:ascii="Segoe UI" w:eastAsia="Quattrocento Sans" w:hAnsi="Segoe UI" w:cs="Segoe UI"/>
          <w:b/>
        </w:rPr>
      </w:pPr>
      <w:r w:rsidRPr="00CD3726">
        <w:rPr>
          <w:rFonts w:ascii="Segoe UI" w:eastAsia="Quattrocento Sans" w:hAnsi="Segoe UI" w:cs="Segoe UI"/>
          <w:b/>
        </w:rPr>
        <w:t xml:space="preserve">LOTE </w:t>
      </w:r>
      <w:r>
        <w:rPr>
          <w:rFonts w:ascii="Segoe UI" w:eastAsia="Quattrocento Sans" w:hAnsi="Segoe UI" w:cs="Segoe UI"/>
          <w:b/>
        </w:rPr>
        <w:t>1</w:t>
      </w:r>
    </w:p>
    <w:tbl>
      <w:tblPr>
        <w:tblStyle w:val="Tabelacomgrade"/>
        <w:tblW w:w="10490" w:type="dxa"/>
        <w:jc w:val="center"/>
        <w:tblLayout w:type="fixed"/>
        <w:tblLook w:val="04A0" w:firstRow="1" w:lastRow="0" w:firstColumn="1" w:lastColumn="0" w:noHBand="0" w:noVBand="1"/>
      </w:tblPr>
      <w:tblGrid>
        <w:gridCol w:w="421"/>
        <w:gridCol w:w="571"/>
        <w:gridCol w:w="704"/>
        <w:gridCol w:w="567"/>
        <w:gridCol w:w="2629"/>
        <w:gridCol w:w="773"/>
        <w:gridCol w:w="1276"/>
        <w:gridCol w:w="992"/>
        <w:gridCol w:w="992"/>
        <w:gridCol w:w="1565"/>
      </w:tblGrid>
      <w:tr w:rsidR="0046762D" w:rsidRPr="000D3BAD" w14:paraId="5E4217F9" w14:textId="77777777" w:rsidTr="0046762D">
        <w:trPr>
          <w:trHeight w:val="447"/>
          <w:jc w:val="center"/>
        </w:trPr>
        <w:tc>
          <w:tcPr>
            <w:tcW w:w="421" w:type="dxa"/>
            <w:vAlign w:val="center"/>
          </w:tcPr>
          <w:p w14:paraId="74568ECD" w14:textId="77777777" w:rsidR="0046762D" w:rsidRPr="00544596" w:rsidRDefault="0046762D" w:rsidP="00FD65B4">
            <w:pPr>
              <w:pStyle w:val="Normal1"/>
              <w:widowControl w:val="0"/>
              <w:spacing w:line="360" w:lineRule="auto"/>
              <w:ind w:left="-142" w:right="-159"/>
              <w:jc w:val="center"/>
              <w:rPr>
                <w:rFonts w:ascii="Segoe UI" w:hAnsi="Segoe UI" w:cs="Segoe UI"/>
                <w:b/>
                <w:sz w:val="16"/>
                <w:szCs w:val="16"/>
              </w:rPr>
            </w:pPr>
            <w:r w:rsidRPr="00544596">
              <w:rPr>
                <w:rFonts w:ascii="Segoe UI" w:hAnsi="Segoe UI" w:cs="Segoe UI"/>
                <w:b/>
                <w:sz w:val="16"/>
                <w:szCs w:val="16"/>
              </w:rPr>
              <w:t>ITEM</w:t>
            </w:r>
          </w:p>
        </w:tc>
        <w:tc>
          <w:tcPr>
            <w:tcW w:w="1275" w:type="dxa"/>
            <w:gridSpan w:val="2"/>
            <w:vAlign w:val="center"/>
          </w:tcPr>
          <w:p w14:paraId="37B13739" w14:textId="77777777" w:rsidR="0046762D" w:rsidRPr="00544596" w:rsidRDefault="0046762D" w:rsidP="00FD65B4">
            <w:pPr>
              <w:pStyle w:val="Normal1"/>
              <w:widowControl w:val="0"/>
              <w:spacing w:line="360" w:lineRule="auto"/>
              <w:ind w:left="-93" w:right="-115"/>
              <w:jc w:val="center"/>
              <w:rPr>
                <w:rFonts w:ascii="Segoe UI" w:hAnsi="Segoe UI" w:cs="Segoe UI"/>
                <w:b/>
                <w:sz w:val="16"/>
                <w:szCs w:val="16"/>
              </w:rPr>
            </w:pPr>
            <w:r w:rsidRPr="00544596">
              <w:rPr>
                <w:rFonts w:ascii="Segoe UI" w:hAnsi="Segoe UI" w:cs="Segoe UI"/>
                <w:b/>
                <w:sz w:val="16"/>
                <w:szCs w:val="16"/>
              </w:rPr>
              <w:t>ESPECIFICAÇÃO</w:t>
            </w:r>
          </w:p>
        </w:tc>
        <w:tc>
          <w:tcPr>
            <w:tcW w:w="567" w:type="dxa"/>
            <w:vAlign w:val="center"/>
          </w:tcPr>
          <w:p w14:paraId="24A05D26" w14:textId="77777777" w:rsidR="0046762D" w:rsidRPr="00544596" w:rsidRDefault="0046762D" w:rsidP="00FD65B4">
            <w:pPr>
              <w:pStyle w:val="Normal1"/>
              <w:widowControl w:val="0"/>
              <w:spacing w:line="360" w:lineRule="auto"/>
              <w:ind w:left="-90" w:right="-162"/>
              <w:jc w:val="center"/>
              <w:rPr>
                <w:rFonts w:ascii="Segoe UI" w:hAnsi="Segoe UI" w:cs="Segoe UI"/>
                <w:b/>
                <w:sz w:val="16"/>
                <w:szCs w:val="16"/>
              </w:rPr>
            </w:pPr>
            <w:r w:rsidRPr="00544596">
              <w:rPr>
                <w:rFonts w:ascii="Segoe UI" w:hAnsi="Segoe UI" w:cs="Segoe UI"/>
                <w:b/>
                <w:sz w:val="16"/>
                <w:szCs w:val="16"/>
              </w:rPr>
              <w:t>UNID.</w:t>
            </w:r>
          </w:p>
        </w:tc>
        <w:tc>
          <w:tcPr>
            <w:tcW w:w="2629" w:type="dxa"/>
            <w:vAlign w:val="center"/>
          </w:tcPr>
          <w:p w14:paraId="372253AC" w14:textId="77777777" w:rsidR="0046762D" w:rsidRPr="00544596" w:rsidRDefault="0046762D" w:rsidP="00FD65B4">
            <w:pPr>
              <w:pStyle w:val="Normal1"/>
              <w:widowControl w:val="0"/>
              <w:spacing w:line="360" w:lineRule="auto"/>
              <w:ind w:left="-30" w:right="-65"/>
              <w:jc w:val="center"/>
              <w:rPr>
                <w:rFonts w:ascii="Segoe UI" w:hAnsi="Segoe UI" w:cs="Segoe UI"/>
                <w:b/>
                <w:sz w:val="16"/>
                <w:szCs w:val="16"/>
              </w:rPr>
            </w:pPr>
            <w:r w:rsidRPr="00544596">
              <w:rPr>
                <w:rFonts w:ascii="Segoe UI" w:hAnsi="Segoe UI" w:cs="Segoe UI"/>
                <w:b/>
                <w:sz w:val="16"/>
                <w:szCs w:val="16"/>
              </w:rPr>
              <w:t>SECRETARIAS</w:t>
            </w:r>
          </w:p>
        </w:tc>
        <w:tc>
          <w:tcPr>
            <w:tcW w:w="773" w:type="dxa"/>
            <w:vAlign w:val="center"/>
          </w:tcPr>
          <w:p w14:paraId="3AF0B14C" w14:textId="77777777" w:rsidR="0046762D" w:rsidRPr="00544596" w:rsidRDefault="0046762D" w:rsidP="00FD65B4">
            <w:pPr>
              <w:pStyle w:val="Normal1"/>
              <w:widowControl w:val="0"/>
              <w:ind w:left="-105" w:right="-114"/>
              <w:jc w:val="center"/>
              <w:rPr>
                <w:rFonts w:ascii="Segoe UI" w:hAnsi="Segoe UI" w:cs="Segoe UI"/>
                <w:b/>
                <w:sz w:val="16"/>
                <w:szCs w:val="16"/>
              </w:rPr>
            </w:pPr>
            <w:r w:rsidRPr="00544596">
              <w:rPr>
                <w:rFonts w:ascii="Segoe UI" w:hAnsi="Segoe UI" w:cs="Segoe UI"/>
                <w:b/>
                <w:sz w:val="16"/>
                <w:szCs w:val="16"/>
              </w:rPr>
              <w:t>QUANT.</w:t>
            </w:r>
          </w:p>
        </w:tc>
        <w:tc>
          <w:tcPr>
            <w:tcW w:w="1276" w:type="dxa"/>
            <w:vAlign w:val="center"/>
          </w:tcPr>
          <w:p w14:paraId="3ECE72D9" w14:textId="77777777" w:rsidR="0046762D" w:rsidRPr="00544596" w:rsidRDefault="0046762D" w:rsidP="00FD65B4">
            <w:pPr>
              <w:pStyle w:val="Normal1"/>
              <w:widowControl w:val="0"/>
              <w:ind w:left="-109" w:right="-125"/>
              <w:jc w:val="center"/>
              <w:rPr>
                <w:rFonts w:ascii="Segoe UI" w:hAnsi="Segoe UI" w:cs="Segoe UI"/>
                <w:b/>
                <w:sz w:val="16"/>
                <w:szCs w:val="16"/>
              </w:rPr>
            </w:pPr>
            <w:r w:rsidRPr="00544596">
              <w:rPr>
                <w:rFonts w:ascii="Segoe UI" w:hAnsi="Segoe UI" w:cs="Segoe UI"/>
                <w:b/>
                <w:sz w:val="16"/>
                <w:szCs w:val="16"/>
              </w:rPr>
              <w:t>QUANT. TOTAL DE LITROS</w:t>
            </w:r>
          </w:p>
        </w:tc>
        <w:tc>
          <w:tcPr>
            <w:tcW w:w="992" w:type="dxa"/>
          </w:tcPr>
          <w:p w14:paraId="1B645A30" w14:textId="564C3001" w:rsidR="0046762D" w:rsidRPr="00544596" w:rsidRDefault="0046762D" w:rsidP="00FD65B4">
            <w:pPr>
              <w:pStyle w:val="Normal1"/>
              <w:widowControl w:val="0"/>
              <w:ind w:left="-106" w:right="-108"/>
              <w:jc w:val="center"/>
              <w:rPr>
                <w:rFonts w:ascii="Segoe UI" w:hAnsi="Segoe UI" w:cs="Segoe UI"/>
                <w:b/>
                <w:sz w:val="16"/>
                <w:szCs w:val="16"/>
              </w:rPr>
            </w:pPr>
            <w:r>
              <w:rPr>
                <w:rFonts w:ascii="Segoe UI" w:hAnsi="Segoe UI" w:cs="Segoe UI"/>
                <w:b/>
                <w:sz w:val="16"/>
                <w:szCs w:val="16"/>
              </w:rPr>
              <w:t xml:space="preserve">Percentual de desconto </w:t>
            </w:r>
          </w:p>
        </w:tc>
        <w:tc>
          <w:tcPr>
            <w:tcW w:w="992" w:type="dxa"/>
            <w:vAlign w:val="center"/>
          </w:tcPr>
          <w:p w14:paraId="1118B831" w14:textId="7FB69AFA" w:rsidR="0046762D" w:rsidRPr="00544596" w:rsidRDefault="0046762D" w:rsidP="00FD65B4">
            <w:pPr>
              <w:pStyle w:val="Normal1"/>
              <w:widowControl w:val="0"/>
              <w:ind w:left="-106" w:right="-108"/>
              <w:jc w:val="center"/>
              <w:rPr>
                <w:rFonts w:ascii="Segoe UI" w:hAnsi="Segoe UI" w:cs="Segoe UI"/>
                <w:b/>
                <w:sz w:val="16"/>
                <w:szCs w:val="16"/>
              </w:rPr>
            </w:pPr>
            <w:r w:rsidRPr="00544596">
              <w:rPr>
                <w:rFonts w:ascii="Segoe UI" w:hAnsi="Segoe UI" w:cs="Segoe UI"/>
                <w:b/>
                <w:sz w:val="16"/>
                <w:szCs w:val="16"/>
              </w:rPr>
              <w:t>VALOR UNITÁRIO POR LITRO</w:t>
            </w:r>
          </w:p>
        </w:tc>
        <w:tc>
          <w:tcPr>
            <w:tcW w:w="1565" w:type="dxa"/>
            <w:vAlign w:val="center"/>
          </w:tcPr>
          <w:p w14:paraId="7C5EDC9B" w14:textId="77777777" w:rsidR="0046762D" w:rsidRPr="00544596" w:rsidRDefault="0046762D" w:rsidP="00FD65B4">
            <w:pPr>
              <w:pStyle w:val="Normal1"/>
              <w:widowControl w:val="0"/>
              <w:ind w:left="-108" w:right="-108"/>
              <w:jc w:val="center"/>
              <w:rPr>
                <w:rFonts w:ascii="Segoe UI" w:hAnsi="Segoe UI" w:cs="Segoe UI"/>
                <w:b/>
                <w:sz w:val="16"/>
                <w:szCs w:val="16"/>
              </w:rPr>
            </w:pPr>
            <w:r w:rsidRPr="00544596">
              <w:rPr>
                <w:rFonts w:ascii="Segoe UI" w:hAnsi="Segoe UI" w:cs="Segoe UI"/>
                <w:b/>
                <w:sz w:val="16"/>
                <w:szCs w:val="16"/>
              </w:rPr>
              <w:t xml:space="preserve">VALOR TOTAL </w:t>
            </w:r>
            <w:r>
              <w:rPr>
                <w:rFonts w:ascii="Segoe UI" w:hAnsi="Segoe UI" w:cs="Segoe UI"/>
                <w:b/>
                <w:sz w:val="16"/>
                <w:szCs w:val="16"/>
              </w:rPr>
              <w:t>12 MESES</w:t>
            </w:r>
          </w:p>
        </w:tc>
      </w:tr>
      <w:tr w:rsidR="0046762D" w:rsidRPr="000D3BAD" w14:paraId="1BF5DC36" w14:textId="77777777" w:rsidTr="0046762D">
        <w:trPr>
          <w:trHeight w:val="278"/>
          <w:jc w:val="center"/>
        </w:trPr>
        <w:tc>
          <w:tcPr>
            <w:tcW w:w="421" w:type="dxa"/>
            <w:vMerge w:val="restart"/>
            <w:vAlign w:val="center"/>
          </w:tcPr>
          <w:p w14:paraId="289E9A6D" w14:textId="77777777" w:rsidR="0046762D" w:rsidRPr="00813367" w:rsidRDefault="0046762D" w:rsidP="00FD65B4">
            <w:pPr>
              <w:pStyle w:val="Normal1"/>
              <w:widowControl w:val="0"/>
              <w:spacing w:line="360" w:lineRule="auto"/>
              <w:ind w:left="-108" w:right="-159"/>
              <w:jc w:val="center"/>
              <w:rPr>
                <w:rFonts w:ascii="Segoe UI" w:hAnsi="Segoe UI" w:cs="Segoe UI"/>
                <w:b/>
                <w:sz w:val="18"/>
                <w:szCs w:val="18"/>
              </w:rPr>
            </w:pPr>
            <w:r w:rsidRPr="00813367">
              <w:rPr>
                <w:rFonts w:ascii="Segoe UI" w:hAnsi="Segoe UI" w:cs="Segoe UI"/>
                <w:b/>
                <w:sz w:val="18"/>
                <w:szCs w:val="18"/>
              </w:rPr>
              <w:t>1</w:t>
            </w:r>
          </w:p>
        </w:tc>
        <w:tc>
          <w:tcPr>
            <w:tcW w:w="1275" w:type="dxa"/>
            <w:gridSpan w:val="2"/>
            <w:vMerge w:val="restart"/>
            <w:vAlign w:val="center"/>
          </w:tcPr>
          <w:p w14:paraId="679721CF" w14:textId="77777777" w:rsidR="0046762D" w:rsidRPr="00DD576A" w:rsidRDefault="0046762D" w:rsidP="00FD65B4">
            <w:pPr>
              <w:pStyle w:val="Normal1"/>
              <w:widowControl w:val="0"/>
              <w:ind w:left="-57" w:right="-115"/>
              <w:jc w:val="center"/>
              <w:rPr>
                <w:rFonts w:ascii="Segoe UI" w:hAnsi="Segoe UI" w:cs="Segoe UI"/>
                <w:b/>
                <w:sz w:val="18"/>
                <w:szCs w:val="18"/>
              </w:rPr>
            </w:pPr>
            <w:r>
              <w:rPr>
                <w:rFonts w:ascii="Segoe UI" w:hAnsi="Segoe UI" w:cs="Segoe UI"/>
                <w:b/>
                <w:sz w:val="18"/>
                <w:szCs w:val="18"/>
              </w:rPr>
              <w:t>GASOLINA COMUM</w:t>
            </w:r>
          </w:p>
        </w:tc>
        <w:tc>
          <w:tcPr>
            <w:tcW w:w="567" w:type="dxa"/>
            <w:vMerge w:val="restart"/>
            <w:vAlign w:val="center"/>
          </w:tcPr>
          <w:p w14:paraId="2BF8F6B7" w14:textId="77777777" w:rsidR="0046762D" w:rsidRPr="00813367" w:rsidRDefault="0046762D" w:rsidP="00FD65B4">
            <w:pPr>
              <w:pStyle w:val="Normal1"/>
              <w:widowControl w:val="0"/>
              <w:spacing w:line="360" w:lineRule="auto"/>
              <w:ind w:left="-113" w:right="-104"/>
              <w:jc w:val="center"/>
              <w:rPr>
                <w:rFonts w:ascii="Segoe UI" w:hAnsi="Segoe UI" w:cs="Segoe UI"/>
                <w:b/>
                <w:sz w:val="18"/>
                <w:szCs w:val="18"/>
              </w:rPr>
            </w:pPr>
            <w:r w:rsidRPr="00813367">
              <w:rPr>
                <w:rFonts w:ascii="Segoe UI" w:hAnsi="Segoe UI" w:cs="Segoe UI"/>
                <w:b/>
                <w:sz w:val="18"/>
                <w:szCs w:val="18"/>
              </w:rPr>
              <w:t>litro</w:t>
            </w:r>
          </w:p>
        </w:tc>
        <w:tc>
          <w:tcPr>
            <w:tcW w:w="2629" w:type="dxa"/>
            <w:vAlign w:val="center"/>
          </w:tcPr>
          <w:p w14:paraId="091D8F45" w14:textId="77777777" w:rsidR="0046762D" w:rsidRPr="00813367" w:rsidRDefault="0046762D" w:rsidP="00FD65B4">
            <w:pPr>
              <w:pStyle w:val="Normal1"/>
              <w:widowControl w:val="0"/>
              <w:ind w:left="-183" w:right="-111"/>
              <w:jc w:val="center"/>
              <w:rPr>
                <w:rFonts w:ascii="Segoe UI" w:hAnsi="Segoe UI" w:cs="Segoe UI"/>
                <w:b/>
                <w:sz w:val="18"/>
                <w:szCs w:val="18"/>
              </w:rPr>
            </w:pPr>
            <w:r w:rsidRPr="00813367">
              <w:rPr>
                <w:rFonts w:ascii="Segoe UI" w:hAnsi="Segoe UI" w:cs="Segoe UI"/>
                <w:b/>
                <w:sz w:val="18"/>
                <w:szCs w:val="18"/>
              </w:rPr>
              <w:t>EDUCAÇÃO</w:t>
            </w:r>
          </w:p>
        </w:tc>
        <w:tc>
          <w:tcPr>
            <w:tcW w:w="773" w:type="dxa"/>
            <w:vAlign w:val="center"/>
          </w:tcPr>
          <w:p w14:paraId="4E0DF3CD" w14:textId="77777777" w:rsidR="0046762D" w:rsidRPr="00813367" w:rsidRDefault="0046762D" w:rsidP="00FD65B4">
            <w:pPr>
              <w:pStyle w:val="Normal1"/>
              <w:widowControl w:val="0"/>
              <w:spacing w:line="360" w:lineRule="auto"/>
              <w:ind w:left="-105" w:right="-114"/>
              <w:jc w:val="center"/>
              <w:rPr>
                <w:rFonts w:ascii="Segoe UI" w:hAnsi="Segoe UI" w:cs="Segoe UI"/>
                <w:b/>
                <w:sz w:val="18"/>
                <w:szCs w:val="18"/>
              </w:rPr>
            </w:pPr>
            <w:r>
              <w:rPr>
                <w:rFonts w:ascii="Segoe UI" w:hAnsi="Segoe UI" w:cs="Segoe UI"/>
                <w:b/>
                <w:sz w:val="18"/>
                <w:szCs w:val="18"/>
              </w:rPr>
              <w:t>55.656</w:t>
            </w:r>
          </w:p>
        </w:tc>
        <w:tc>
          <w:tcPr>
            <w:tcW w:w="1276" w:type="dxa"/>
            <w:vMerge w:val="restart"/>
            <w:vAlign w:val="center"/>
          </w:tcPr>
          <w:p w14:paraId="084EDFFC" w14:textId="77777777" w:rsidR="0046762D" w:rsidRPr="00E46282" w:rsidRDefault="0046762D" w:rsidP="00FD65B4">
            <w:pPr>
              <w:pStyle w:val="Normal1"/>
              <w:widowControl w:val="0"/>
              <w:spacing w:line="360" w:lineRule="auto"/>
              <w:ind w:left="-105" w:right="-108"/>
              <w:jc w:val="center"/>
              <w:rPr>
                <w:rFonts w:ascii="Segoe UI" w:hAnsi="Segoe UI" w:cs="Segoe UI"/>
                <w:b/>
                <w:sz w:val="18"/>
                <w:szCs w:val="18"/>
              </w:rPr>
            </w:pPr>
            <w:r>
              <w:rPr>
                <w:rFonts w:ascii="Segoe UI" w:hAnsi="Segoe UI" w:cs="Segoe UI"/>
                <w:b/>
                <w:sz w:val="18"/>
                <w:szCs w:val="18"/>
              </w:rPr>
              <w:t>481.562,00</w:t>
            </w:r>
          </w:p>
        </w:tc>
        <w:tc>
          <w:tcPr>
            <w:tcW w:w="992" w:type="dxa"/>
            <w:vMerge w:val="restart"/>
            <w:vAlign w:val="center"/>
          </w:tcPr>
          <w:p w14:paraId="283B6A1B" w14:textId="43DA821C" w:rsidR="0046762D" w:rsidRPr="00E46282" w:rsidRDefault="0046762D" w:rsidP="0046762D">
            <w:pPr>
              <w:pStyle w:val="Normal1"/>
              <w:widowControl w:val="0"/>
              <w:spacing w:line="360" w:lineRule="auto"/>
              <w:ind w:left="-108" w:right="-106"/>
              <w:jc w:val="center"/>
              <w:rPr>
                <w:rFonts w:ascii="Segoe UI" w:hAnsi="Segoe UI" w:cs="Segoe UI"/>
                <w:b/>
                <w:sz w:val="18"/>
                <w:szCs w:val="18"/>
              </w:rPr>
            </w:pPr>
            <w:r>
              <w:rPr>
                <w:rFonts w:ascii="Segoe UI" w:hAnsi="Segoe UI" w:cs="Segoe UI"/>
                <w:b/>
                <w:sz w:val="18"/>
                <w:szCs w:val="18"/>
              </w:rPr>
              <w:t>%</w:t>
            </w:r>
          </w:p>
        </w:tc>
        <w:tc>
          <w:tcPr>
            <w:tcW w:w="992" w:type="dxa"/>
            <w:vMerge w:val="restart"/>
            <w:vAlign w:val="center"/>
          </w:tcPr>
          <w:p w14:paraId="54F37839" w14:textId="73E4B688" w:rsidR="0046762D" w:rsidRPr="00E46282" w:rsidRDefault="0046762D" w:rsidP="00FD65B4">
            <w:pPr>
              <w:pStyle w:val="Normal1"/>
              <w:widowControl w:val="0"/>
              <w:spacing w:line="360" w:lineRule="auto"/>
              <w:ind w:left="-108" w:right="-106"/>
              <w:jc w:val="center"/>
              <w:rPr>
                <w:rFonts w:ascii="Segoe UI" w:hAnsi="Segoe UI" w:cs="Segoe UI"/>
                <w:b/>
                <w:sz w:val="18"/>
                <w:szCs w:val="18"/>
              </w:rPr>
            </w:pPr>
            <w:r w:rsidRPr="00E46282">
              <w:rPr>
                <w:rFonts w:ascii="Segoe UI" w:hAnsi="Segoe UI" w:cs="Segoe UI"/>
                <w:b/>
                <w:sz w:val="18"/>
                <w:szCs w:val="18"/>
              </w:rPr>
              <w:t xml:space="preserve">R$ </w:t>
            </w:r>
          </w:p>
        </w:tc>
        <w:tc>
          <w:tcPr>
            <w:tcW w:w="1565" w:type="dxa"/>
            <w:vMerge w:val="restart"/>
            <w:vAlign w:val="center"/>
          </w:tcPr>
          <w:p w14:paraId="1B580CF5" w14:textId="60934BB0" w:rsidR="0046762D" w:rsidRPr="00E46282" w:rsidRDefault="0046762D" w:rsidP="00FD65B4">
            <w:pPr>
              <w:pStyle w:val="Normal1"/>
              <w:widowControl w:val="0"/>
              <w:spacing w:line="360" w:lineRule="auto"/>
              <w:ind w:left="-160" w:right="-120"/>
              <w:jc w:val="center"/>
              <w:rPr>
                <w:rFonts w:ascii="Segoe UI" w:hAnsi="Segoe UI" w:cs="Segoe UI"/>
                <w:b/>
                <w:sz w:val="18"/>
                <w:szCs w:val="18"/>
              </w:rPr>
            </w:pPr>
            <w:r w:rsidRPr="00E46282">
              <w:rPr>
                <w:rFonts w:ascii="Segoe UI" w:hAnsi="Segoe UI" w:cs="Segoe UI"/>
                <w:b/>
                <w:sz w:val="18"/>
                <w:szCs w:val="18"/>
              </w:rPr>
              <w:t xml:space="preserve">R$ </w:t>
            </w:r>
          </w:p>
        </w:tc>
      </w:tr>
      <w:tr w:rsidR="0046762D" w:rsidRPr="000D3BAD" w14:paraId="326D102D" w14:textId="77777777" w:rsidTr="0046762D">
        <w:trPr>
          <w:trHeight w:val="468"/>
          <w:jc w:val="center"/>
        </w:trPr>
        <w:tc>
          <w:tcPr>
            <w:tcW w:w="421" w:type="dxa"/>
            <w:vMerge/>
            <w:vAlign w:val="center"/>
          </w:tcPr>
          <w:p w14:paraId="420DC8DA"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1275" w:type="dxa"/>
            <w:gridSpan w:val="2"/>
            <w:vMerge/>
            <w:vAlign w:val="center"/>
          </w:tcPr>
          <w:p w14:paraId="25DF26BE" w14:textId="77777777" w:rsidR="0046762D" w:rsidRPr="00DD576A" w:rsidRDefault="0046762D" w:rsidP="00FD65B4">
            <w:pPr>
              <w:pStyle w:val="Normal1"/>
              <w:widowControl w:val="0"/>
              <w:spacing w:line="360" w:lineRule="auto"/>
              <w:jc w:val="center"/>
              <w:rPr>
                <w:rFonts w:ascii="Segoe UI" w:hAnsi="Segoe UI" w:cs="Segoe UI"/>
                <w:b/>
                <w:sz w:val="18"/>
                <w:szCs w:val="18"/>
              </w:rPr>
            </w:pPr>
          </w:p>
        </w:tc>
        <w:tc>
          <w:tcPr>
            <w:tcW w:w="567" w:type="dxa"/>
            <w:vMerge/>
            <w:vAlign w:val="center"/>
          </w:tcPr>
          <w:p w14:paraId="7CDE0ECD"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2629" w:type="dxa"/>
            <w:vAlign w:val="center"/>
          </w:tcPr>
          <w:p w14:paraId="6DEACF1F" w14:textId="77777777" w:rsidR="0046762D" w:rsidRPr="00813367" w:rsidRDefault="0046762D" w:rsidP="00FD65B4">
            <w:pPr>
              <w:pStyle w:val="Normal1"/>
              <w:widowControl w:val="0"/>
              <w:ind w:left="-110" w:right="-111"/>
              <w:jc w:val="center"/>
              <w:rPr>
                <w:rFonts w:ascii="Segoe UI" w:hAnsi="Segoe UI" w:cs="Segoe UI"/>
                <w:b/>
                <w:color w:val="000000"/>
                <w:sz w:val="18"/>
                <w:szCs w:val="18"/>
              </w:rPr>
            </w:pPr>
            <w:r w:rsidRPr="00813367">
              <w:rPr>
                <w:rFonts w:ascii="Segoe UI" w:hAnsi="Segoe UI" w:cs="Segoe UI"/>
                <w:b/>
                <w:color w:val="000000"/>
                <w:sz w:val="18"/>
                <w:szCs w:val="18"/>
              </w:rPr>
              <w:t>PLANEJAMENTO E INOVAÇÃO</w:t>
            </w:r>
          </w:p>
        </w:tc>
        <w:tc>
          <w:tcPr>
            <w:tcW w:w="773" w:type="dxa"/>
            <w:vAlign w:val="center"/>
          </w:tcPr>
          <w:p w14:paraId="6418D3D1" w14:textId="77777777" w:rsidR="0046762D" w:rsidRPr="00813367" w:rsidRDefault="0046762D" w:rsidP="00FD65B4">
            <w:pPr>
              <w:pStyle w:val="Normal1"/>
              <w:widowControl w:val="0"/>
              <w:spacing w:line="360" w:lineRule="auto"/>
              <w:ind w:left="-105" w:right="-114"/>
              <w:jc w:val="center"/>
              <w:rPr>
                <w:rFonts w:ascii="Segoe UI" w:hAnsi="Segoe UI" w:cs="Segoe UI"/>
                <w:b/>
                <w:sz w:val="18"/>
                <w:szCs w:val="18"/>
              </w:rPr>
            </w:pPr>
            <w:r w:rsidRPr="00813367">
              <w:rPr>
                <w:rFonts w:ascii="Segoe UI" w:hAnsi="Segoe UI" w:cs="Segoe UI"/>
                <w:b/>
                <w:sz w:val="18"/>
                <w:szCs w:val="18"/>
              </w:rPr>
              <w:t>9.0</w:t>
            </w:r>
            <w:r>
              <w:rPr>
                <w:rFonts w:ascii="Segoe UI" w:hAnsi="Segoe UI" w:cs="Segoe UI"/>
                <w:b/>
                <w:sz w:val="18"/>
                <w:szCs w:val="18"/>
              </w:rPr>
              <w:t>9</w:t>
            </w:r>
            <w:r w:rsidRPr="00813367">
              <w:rPr>
                <w:rFonts w:ascii="Segoe UI" w:hAnsi="Segoe UI" w:cs="Segoe UI"/>
                <w:b/>
                <w:sz w:val="18"/>
                <w:szCs w:val="18"/>
              </w:rPr>
              <w:t>4</w:t>
            </w:r>
          </w:p>
        </w:tc>
        <w:tc>
          <w:tcPr>
            <w:tcW w:w="1276" w:type="dxa"/>
            <w:vMerge/>
            <w:vAlign w:val="center"/>
          </w:tcPr>
          <w:p w14:paraId="2782E6FF"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992" w:type="dxa"/>
            <w:vMerge/>
          </w:tcPr>
          <w:p w14:paraId="7A3533BC"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63E497F5" w14:textId="0A625A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53A66B3E" w14:textId="77777777" w:rsidR="0046762D" w:rsidRPr="00813367" w:rsidRDefault="0046762D" w:rsidP="00FD65B4">
            <w:pPr>
              <w:pStyle w:val="Normal1"/>
              <w:widowControl w:val="0"/>
              <w:spacing w:line="360" w:lineRule="auto"/>
              <w:ind w:left="-18"/>
              <w:jc w:val="center"/>
              <w:rPr>
                <w:rFonts w:ascii="Segoe UI" w:hAnsi="Segoe UI" w:cs="Segoe UI"/>
                <w:b/>
                <w:sz w:val="18"/>
                <w:szCs w:val="18"/>
              </w:rPr>
            </w:pPr>
          </w:p>
        </w:tc>
      </w:tr>
      <w:tr w:rsidR="0046762D" w:rsidRPr="000D3BAD" w14:paraId="5AE8C661" w14:textId="77777777" w:rsidTr="0046762D">
        <w:trPr>
          <w:trHeight w:val="324"/>
          <w:jc w:val="center"/>
        </w:trPr>
        <w:tc>
          <w:tcPr>
            <w:tcW w:w="421" w:type="dxa"/>
            <w:vMerge/>
            <w:vAlign w:val="center"/>
          </w:tcPr>
          <w:p w14:paraId="1D126258"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1275" w:type="dxa"/>
            <w:gridSpan w:val="2"/>
            <w:vMerge/>
            <w:vAlign w:val="center"/>
          </w:tcPr>
          <w:p w14:paraId="65539532" w14:textId="77777777" w:rsidR="0046762D" w:rsidRPr="00DD576A" w:rsidRDefault="0046762D" w:rsidP="00FD65B4">
            <w:pPr>
              <w:pStyle w:val="Normal1"/>
              <w:widowControl w:val="0"/>
              <w:spacing w:line="360" w:lineRule="auto"/>
              <w:jc w:val="center"/>
              <w:rPr>
                <w:rFonts w:ascii="Segoe UI" w:hAnsi="Segoe UI" w:cs="Segoe UI"/>
                <w:b/>
                <w:sz w:val="18"/>
                <w:szCs w:val="18"/>
              </w:rPr>
            </w:pPr>
          </w:p>
        </w:tc>
        <w:tc>
          <w:tcPr>
            <w:tcW w:w="567" w:type="dxa"/>
            <w:vMerge/>
            <w:vAlign w:val="center"/>
          </w:tcPr>
          <w:p w14:paraId="528F8717"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2629" w:type="dxa"/>
            <w:vAlign w:val="center"/>
          </w:tcPr>
          <w:p w14:paraId="673E54B8" w14:textId="77777777" w:rsidR="0046762D" w:rsidRPr="00813367" w:rsidRDefault="0046762D" w:rsidP="00FD65B4">
            <w:pPr>
              <w:pStyle w:val="Normal1"/>
              <w:widowControl w:val="0"/>
              <w:ind w:left="-108" w:right="-111"/>
              <w:jc w:val="center"/>
              <w:rPr>
                <w:rFonts w:ascii="Segoe UI" w:hAnsi="Segoe UI" w:cs="Segoe UI"/>
                <w:b/>
                <w:color w:val="000000"/>
                <w:sz w:val="18"/>
                <w:szCs w:val="18"/>
              </w:rPr>
            </w:pPr>
            <w:r w:rsidRPr="00813367">
              <w:rPr>
                <w:rFonts w:ascii="Segoe UI" w:hAnsi="Segoe UI" w:cs="Segoe UI"/>
                <w:b/>
                <w:color w:val="000000"/>
                <w:sz w:val="18"/>
                <w:szCs w:val="18"/>
              </w:rPr>
              <w:t>COMUNICAÇÃO SOCIAL</w:t>
            </w:r>
          </w:p>
        </w:tc>
        <w:tc>
          <w:tcPr>
            <w:tcW w:w="773" w:type="dxa"/>
            <w:vAlign w:val="center"/>
          </w:tcPr>
          <w:p w14:paraId="5D450F1A" w14:textId="77777777" w:rsidR="0046762D" w:rsidRPr="00813367" w:rsidRDefault="0046762D" w:rsidP="00FD65B4">
            <w:pPr>
              <w:pStyle w:val="Normal1"/>
              <w:widowControl w:val="0"/>
              <w:spacing w:line="360" w:lineRule="auto"/>
              <w:ind w:left="-105" w:right="-114"/>
              <w:jc w:val="center"/>
              <w:rPr>
                <w:rFonts w:ascii="Segoe UI" w:hAnsi="Segoe UI" w:cs="Segoe UI"/>
                <w:b/>
                <w:sz w:val="18"/>
                <w:szCs w:val="18"/>
              </w:rPr>
            </w:pPr>
            <w:r w:rsidRPr="00813367">
              <w:rPr>
                <w:rFonts w:ascii="Segoe UI" w:hAnsi="Segoe UI" w:cs="Segoe UI"/>
                <w:b/>
                <w:sz w:val="18"/>
                <w:szCs w:val="18"/>
              </w:rPr>
              <w:t>2.880</w:t>
            </w:r>
          </w:p>
        </w:tc>
        <w:tc>
          <w:tcPr>
            <w:tcW w:w="1276" w:type="dxa"/>
            <w:vMerge/>
            <w:vAlign w:val="center"/>
          </w:tcPr>
          <w:p w14:paraId="3D6146BE"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992" w:type="dxa"/>
            <w:vMerge/>
          </w:tcPr>
          <w:p w14:paraId="5C6DCE3B"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57E3A8E2" w14:textId="660EAF73" w:rsidR="0046762D" w:rsidRPr="00813367" w:rsidRDefault="0046762D"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53D2D957" w14:textId="77777777" w:rsidR="0046762D" w:rsidRPr="00813367" w:rsidRDefault="0046762D" w:rsidP="00FD65B4">
            <w:pPr>
              <w:pStyle w:val="Normal1"/>
              <w:widowControl w:val="0"/>
              <w:spacing w:line="360" w:lineRule="auto"/>
              <w:ind w:left="-18"/>
              <w:jc w:val="center"/>
              <w:rPr>
                <w:rFonts w:ascii="Segoe UI" w:hAnsi="Segoe UI" w:cs="Segoe UI"/>
                <w:b/>
                <w:sz w:val="18"/>
                <w:szCs w:val="18"/>
              </w:rPr>
            </w:pPr>
          </w:p>
        </w:tc>
      </w:tr>
      <w:tr w:rsidR="0046762D" w:rsidRPr="000D3BAD" w14:paraId="02292A95" w14:textId="77777777" w:rsidTr="0046762D">
        <w:trPr>
          <w:trHeight w:val="384"/>
          <w:jc w:val="center"/>
        </w:trPr>
        <w:tc>
          <w:tcPr>
            <w:tcW w:w="421" w:type="dxa"/>
            <w:vMerge/>
            <w:vAlign w:val="center"/>
          </w:tcPr>
          <w:p w14:paraId="2F0F6708"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1275" w:type="dxa"/>
            <w:gridSpan w:val="2"/>
            <w:vMerge/>
            <w:vAlign w:val="center"/>
          </w:tcPr>
          <w:p w14:paraId="7CF0780B" w14:textId="77777777" w:rsidR="0046762D" w:rsidRPr="00DD576A" w:rsidRDefault="0046762D" w:rsidP="00FD65B4">
            <w:pPr>
              <w:pStyle w:val="Normal1"/>
              <w:widowControl w:val="0"/>
              <w:spacing w:line="360" w:lineRule="auto"/>
              <w:jc w:val="center"/>
              <w:rPr>
                <w:rFonts w:ascii="Segoe UI" w:hAnsi="Segoe UI" w:cs="Segoe UI"/>
                <w:b/>
                <w:sz w:val="18"/>
                <w:szCs w:val="18"/>
              </w:rPr>
            </w:pPr>
          </w:p>
        </w:tc>
        <w:tc>
          <w:tcPr>
            <w:tcW w:w="567" w:type="dxa"/>
            <w:vMerge/>
            <w:vAlign w:val="center"/>
          </w:tcPr>
          <w:p w14:paraId="303A2B8B"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2629" w:type="dxa"/>
            <w:vAlign w:val="center"/>
          </w:tcPr>
          <w:p w14:paraId="42A53C8D" w14:textId="77777777" w:rsidR="0046762D" w:rsidRPr="00813367" w:rsidRDefault="0046762D" w:rsidP="00FD65B4">
            <w:pPr>
              <w:pStyle w:val="Normal1"/>
              <w:widowControl w:val="0"/>
              <w:ind w:left="-108" w:right="-111"/>
              <w:jc w:val="center"/>
              <w:rPr>
                <w:rFonts w:ascii="Segoe UI" w:hAnsi="Segoe UI" w:cs="Segoe UI"/>
                <w:b/>
                <w:color w:val="000000"/>
                <w:sz w:val="18"/>
                <w:szCs w:val="18"/>
              </w:rPr>
            </w:pPr>
            <w:r>
              <w:rPr>
                <w:rFonts w:ascii="Segoe UI" w:hAnsi="Segoe UI" w:cs="Segoe UI"/>
                <w:b/>
                <w:color w:val="000000"/>
                <w:sz w:val="18"/>
                <w:szCs w:val="18"/>
              </w:rPr>
              <w:t>INSTITUTO DE PREVIDÊNCIA</w:t>
            </w:r>
          </w:p>
        </w:tc>
        <w:tc>
          <w:tcPr>
            <w:tcW w:w="773" w:type="dxa"/>
            <w:vAlign w:val="center"/>
          </w:tcPr>
          <w:p w14:paraId="5810CAE2" w14:textId="77777777" w:rsidR="0046762D" w:rsidRPr="00813367" w:rsidRDefault="0046762D" w:rsidP="00FD65B4">
            <w:pPr>
              <w:pStyle w:val="Normal1"/>
              <w:widowControl w:val="0"/>
              <w:spacing w:line="360" w:lineRule="auto"/>
              <w:ind w:left="-105" w:right="-114"/>
              <w:jc w:val="center"/>
              <w:rPr>
                <w:rFonts w:ascii="Segoe UI" w:hAnsi="Segoe UI" w:cs="Segoe UI"/>
                <w:b/>
                <w:sz w:val="18"/>
                <w:szCs w:val="18"/>
              </w:rPr>
            </w:pPr>
            <w:r>
              <w:rPr>
                <w:rFonts w:ascii="Segoe UI" w:hAnsi="Segoe UI" w:cs="Segoe UI"/>
                <w:b/>
                <w:sz w:val="18"/>
                <w:szCs w:val="18"/>
              </w:rPr>
              <w:t>7.320</w:t>
            </w:r>
          </w:p>
        </w:tc>
        <w:tc>
          <w:tcPr>
            <w:tcW w:w="1276" w:type="dxa"/>
            <w:vMerge/>
            <w:vAlign w:val="center"/>
          </w:tcPr>
          <w:p w14:paraId="17441BE4"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992" w:type="dxa"/>
            <w:vMerge/>
          </w:tcPr>
          <w:p w14:paraId="7F603C0A"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2AEEC0DD" w14:textId="7B8D8625" w:rsidR="0046762D" w:rsidRPr="00813367" w:rsidRDefault="0046762D"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24699941" w14:textId="77777777" w:rsidR="0046762D" w:rsidRPr="00813367" w:rsidRDefault="0046762D" w:rsidP="00FD65B4">
            <w:pPr>
              <w:pStyle w:val="Normal1"/>
              <w:widowControl w:val="0"/>
              <w:spacing w:line="360" w:lineRule="auto"/>
              <w:ind w:left="-18"/>
              <w:jc w:val="center"/>
              <w:rPr>
                <w:rFonts w:ascii="Segoe UI" w:hAnsi="Segoe UI" w:cs="Segoe UI"/>
                <w:b/>
                <w:sz w:val="18"/>
                <w:szCs w:val="18"/>
              </w:rPr>
            </w:pPr>
          </w:p>
        </w:tc>
      </w:tr>
      <w:tr w:rsidR="0046762D" w:rsidRPr="000D3BAD" w14:paraId="341D2A42" w14:textId="77777777" w:rsidTr="0046762D">
        <w:trPr>
          <w:trHeight w:val="307"/>
          <w:jc w:val="center"/>
        </w:trPr>
        <w:tc>
          <w:tcPr>
            <w:tcW w:w="421" w:type="dxa"/>
            <w:vMerge/>
            <w:vAlign w:val="center"/>
          </w:tcPr>
          <w:p w14:paraId="0053530D"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1275" w:type="dxa"/>
            <w:gridSpan w:val="2"/>
            <w:vMerge/>
            <w:vAlign w:val="center"/>
          </w:tcPr>
          <w:p w14:paraId="17A5C0B1" w14:textId="77777777" w:rsidR="0046762D" w:rsidRPr="00DD576A" w:rsidRDefault="0046762D" w:rsidP="00FD65B4">
            <w:pPr>
              <w:pStyle w:val="Normal1"/>
              <w:widowControl w:val="0"/>
              <w:spacing w:line="360" w:lineRule="auto"/>
              <w:jc w:val="center"/>
              <w:rPr>
                <w:rFonts w:ascii="Segoe UI" w:hAnsi="Segoe UI" w:cs="Segoe UI"/>
                <w:b/>
                <w:sz w:val="18"/>
                <w:szCs w:val="18"/>
              </w:rPr>
            </w:pPr>
          </w:p>
        </w:tc>
        <w:tc>
          <w:tcPr>
            <w:tcW w:w="567" w:type="dxa"/>
            <w:vMerge/>
            <w:vAlign w:val="center"/>
          </w:tcPr>
          <w:p w14:paraId="4CDDFBCB"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2629" w:type="dxa"/>
            <w:vAlign w:val="center"/>
          </w:tcPr>
          <w:p w14:paraId="7B117ED9" w14:textId="77777777" w:rsidR="0046762D" w:rsidRPr="00813367" w:rsidRDefault="0046762D" w:rsidP="00FD65B4">
            <w:pPr>
              <w:pStyle w:val="Normal1"/>
              <w:widowControl w:val="0"/>
              <w:ind w:left="-108" w:right="-111"/>
              <w:jc w:val="center"/>
              <w:rPr>
                <w:rFonts w:ascii="Segoe UI" w:hAnsi="Segoe UI" w:cs="Segoe UI"/>
                <w:b/>
                <w:color w:val="000000"/>
                <w:sz w:val="18"/>
                <w:szCs w:val="18"/>
              </w:rPr>
            </w:pPr>
            <w:r>
              <w:rPr>
                <w:rFonts w:ascii="Segoe UI" w:hAnsi="Segoe UI" w:cs="Segoe UI"/>
                <w:b/>
                <w:color w:val="000000"/>
                <w:sz w:val="18"/>
                <w:szCs w:val="18"/>
              </w:rPr>
              <w:t>ESPORTE E LAZER</w:t>
            </w:r>
          </w:p>
        </w:tc>
        <w:tc>
          <w:tcPr>
            <w:tcW w:w="773" w:type="dxa"/>
            <w:vAlign w:val="center"/>
          </w:tcPr>
          <w:p w14:paraId="693C3E72" w14:textId="77777777" w:rsidR="0046762D" w:rsidRPr="00813367" w:rsidRDefault="0046762D" w:rsidP="00FD65B4">
            <w:pPr>
              <w:pStyle w:val="Normal1"/>
              <w:widowControl w:val="0"/>
              <w:spacing w:line="360" w:lineRule="auto"/>
              <w:ind w:left="-105" w:right="-114"/>
              <w:jc w:val="center"/>
              <w:rPr>
                <w:rFonts w:ascii="Segoe UI" w:hAnsi="Segoe UI" w:cs="Segoe UI"/>
                <w:b/>
                <w:sz w:val="18"/>
                <w:szCs w:val="18"/>
              </w:rPr>
            </w:pPr>
            <w:r>
              <w:rPr>
                <w:rFonts w:ascii="Segoe UI" w:hAnsi="Segoe UI" w:cs="Segoe UI"/>
                <w:b/>
                <w:sz w:val="18"/>
                <w:szCs w:val="18"/>
              </w:rPr>
              <w:t>5.800</w:t>
            </w:r>
          </w:p>
        </w:tc>
        <w:tc>
          <w:tcPr>
            <w:tcW w:w="1276" w:type="dxa"/>
            <w:vMerge/>
            <w:vAlign w:val="center"/>
          </w:tcPr>
          <w:p w14:paraId="47347FBE"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992" w:type="dxa"/>
            <w:vMerge/>
          </w:tcPr>
          <w:p w14:paraId="66DBBCDF"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44157E2E" w14:textId="29EC3C8D" w:rsidR="0046762D" w:rsidRPr="00813367" w:rsidRDefault="0046762D"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0796829B" w14:textId="77777777" w:rsidR="0046762D" w:rsidRPr="00813367" w:rsidRDefault="0046762D" w:rsidP="00FD65B4">
            <w:pPr>
              <w:pStyle w:val="Normal1"/>
              <w:widowControl w:val="0"/>
              <w:spacing w:line="360" w:lineRule="auto"/>
              <w:ind w:left="-18"/>
              <w:jc w:val="center"/>
              <w:rPr>
                <w:rFonts w:ascii="Segoe UI" w:hAnsi="Segoe UI" w:cs="Segoe UI"/>
                <w:b/>
                <w:sz w:val="18"/>
                <w:szCs w:val="18"/>
              </w:rPr>
            </w:pPr>
          </w:p>
        </w:tc>
      </w:tr>
      <w:tr w:rsidR="0046762D" w:rsidRPr="000D3BAD" w14:paraId="4E452F9A" w14:textId="77777777" w:rsidTr="0046762D">
        <w:trPr>
          <w:trHeight w:val="562"/>
          <w:jc w:val="center"/>
        </w:trPr>
        <w:tc>
          <w:tcPr>
            <w:tcW w:w="421" w:type="dxa"/>
            <w:vMerge/>
            <w:vAlign w:val="center"/>
          </w:tcPr>
          <w:p w14:paraId="5DEAF76C"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1275" w:type="dxa"/>
            <w:gridSpan w:val="2"/>
            <w:vMerge/>
            <w:vAlign w:val="center"/>
          </w:tcPr>
          <w:p w14:paraId="1A22D516" w14:textId="77777777" w:rsidR="0046762D" w:rsidRPr="00DD576A" w:rsidRDefault="0046762D" w:rsidP="00FD65B4">
            <w:pPr>
              <w:pStyle w:val="Normal1"/>
              <w:widowControl w:val="0"/>
              <w:spacing w:line="360" w:lineRule="auto"/>
              <w:jc w:val="center"/>
              <w:rPr>
                <w:rFonts w:ascii="Segoe UI" w:hAnsi="Segoe UI" w:cs="Segoe UI"/>
                <w:b/>
                <w:sz w:val="18"/>
                <w:szCs w:val="18"/>
              </w:rPr>
            </w:pPr>
          </w:p>
        </w:tc>
        <w:tc>
          <w:tcPr>
            <w:tcW w:w="567" w:type="dxa"/>
            <w:vMerge/>
            <w:vAlign w:val="center"/>
          </w:tcPr>
          <w:p w14:paraId="45556138"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2629" w:type="dxa"/>
            <w:vAlign w:val="center"/>
          </w:tcPr>
          <w:p w14:paraId="777F6BF8" w14:textId="77777777" w:rsidR="0046762D" w:rsidRPr="00813367" w:rsidRDefault="0046762D" w:rsidP="00FD65B4">
            <w:pPr>
              <w:pStyle w:val="Normal1"/>
              <w:widowControl w:val="0"/>
              <w:ind w:left="-108" w:right="-111"/>
              <w:jc w:val="center"/>
              <w:rPr>
                <w:rFonts w:ascii="Segoe UI" w:hAnsi="Segoe UI" w:cs="Segoe UI"/>
                <w:b/>
                <w:color w:val="000000"/>
                <w:sz w:val="18"/>
                <w:szCs w:val="18"/>
              </w:rPr>
            </w:pPr>
            <w:r>
              <w:rPr>
                <w:rFonts w:ascii="Segoe UI" w:hAnsi="Segoe UI" w:cs="Segoe UI"/>
                <w:b/>
                <w:color w:val="000000"/>
                <w:sz w:val="18"/>
                <w:szCs w:val="18"/>
              </w:rPr>
              <w:t>SEGURANÇA, TRANSPORTE E MOBILIDADE URBANA</w:t>
            </w:r>
          </w:p>
        </w:tc>
        <w:tc>
          <w:tcPr>
            <w:tcW w:w="773" w:type="dxa"/>
            <w:vAlign w:val="center"/>
          </w:tcPr>
          <w:p w14:paraId="6E5E05FF" w14:textId="77777777" w:rsidR="0046762D" w:rsidRPr="00813367" w:rsidRDefault="0046762D" w:rsidP="00FD65B4">
            <w:pPr>
              <w:pStyle w:val="Normal1"/>
              <w:widowControl w:val="0"/>
              <w:spacing w:line="360" w:lineRule="auto"/>
              <w:ind w:left="-105" w:right="-114"/>
              <w:jc w:val="center"/>
              <w:rPr>
                <w:rFonts w:ascii="Segoe UI" w:hAnsi="Segoe UI" w:cs="Segoe UI"/>
                <w:b/>
                <w:sz w:val="18"/>
                <w:szCs w:val="18"/>
              </w:rPr>
            </w:pPr>
            <w:r>
              <w:rPr>
                <w:rFonts w:ascii="Segoe UI" w:hAnsi="Segoe UI" w:cs="Segoe UI"/>
                <w:b/>
                <w:sz w:val="18"/>
                <w:szCs w:val="18"/>
              </w:rPr>
              <w:t>93.960</w:t>
            </w:r>
          </w:p>
        </w:tc>
        <w:tc>
          <w:tcPr>
            <w:tcW w:w="1276" w:type="dxa"/>
            <w:vMerge/>
            <w:vAlign w:val="center"/>
          </w:tcPr>
          <w:p w14:paraId="2819000C"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992" w:type="dxa"/>
            <w:vMerge/>
          </w:tcPr>
          <w:p w14:paraId="19E2674F"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6223A24D" w14:textId="16E99413" w:rsidR="0046762D" w:rsidRPr="00813367" w:rsidRDefault="0046762D"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0C164AED" w14:textId="77777777" w:rsidR="0046762D" w:rsidRPr="00813367" w:rsidRDefault="0046762D" w:rsidP="00FD65B4">
            <w:pPr>
              <w:pStyle w:val="Normal1"/>
              <w:widowControl w:val="0"/>
              <w:spacing w:line="360" w:lineRule="auto"/>
              <w:ind w:left="-18"/>
              <w:jc w:val="center"/>
              <w:rPr>
                <w:rFonts w:ascii="Segoe UI" w:hAnsi="Segoe UI" w:cs="Segoe UI"/>
                <w:b/>
                <w:sz w:val="18"/>
                <w:szCs w:val="18"/>
              </w:rPr>
            </w:pPr>
          </w:p>
        </w:tc>
      </w:tr>
      <w:tr w:rsidR="0046762D" w:rsidRPr="000D3BAD" w14:paraId="0C4F571E" w14:textId="77777777" w:rsidTr="0046762D">
        <w:trPr>
          <w:trHeight w:val="562"/>
          <w:jc w:val="center"/>
        </w:trPr>
        <w:tc>
          <w:tcPr>
            <w:tcW w:w="421" w:type="dxa"/>
            <w:vMerge/>
            <w:vAlign w:val="center"/>
          </w:tcPr>
          <w:p w14:paraId="4F40080D"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1275" w:type="dxa"/>
            <w:gridSpan w:val="2"/>
            <w:vMerge/>
            <w:vAlign w:val="center"/>
          </w:tcPr>
          <w:p w14:paraId="6681C425" w14:textId="77777777" w:rsidR="0046762D" w:rsidRPr="00DD576A" w:rsidRDefault="0046762D" w:rsidP="00FD65B4">
            <w:pPr>
              <w:pStyle w:val="Normal1"/>
              <w:widowControl w:val="0"/>
              <w:spacing w:line="360" w:lineRule="auto"/>
              <w:jc w:val="center"/>
              <w:rPr>
                <w:rFonts w:ascii="Segoe UI" w:hAnsi="Segoe UI" w:cs="Segoe UI"/>
                <w:b/>
                <w:sz w:val="18"/>
                <w:szCs w:val="18"/>
              </w:rPr>
            </w:pPr>
          </w:p>
        </w:tc>
        <w:tc>
          <w:tcPr>
            <w:tcW w:w="567" w:type="dxa"/>
            <w:vMerge/>
            <w:vAlign w:val="center"/>
          </w:tcPr>
          <w:p w14:paraId="1B4EAF16"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2629" w:type="dxa"/>
            <w:vAlign w:val="center"/>
          </w:tcPr>
          <w:p w14:paraId="349FAB32" w14:textId="77777777" w:rsidR="0046762D" w:rsidRPr="00813367" w:rsidRDefault="0046762D" w:rsidP="00FD65B4">
            <w:pPr>
              <w:pStyle w:val="Normal1"/>
              <w:widowControl w:val="0"/>
              <w:ind w:left="-108" w:right="-111"/>
              <w:jc w:val="center"/>
              <w:rPr>
                <w:rFonts w:ascii="Segoe UI" w:hAnsi="Segoe UI" w:cs="Segoe UI"/>
                <w:b/>
                <w:color w:val="000000"/>
                <w:sz w:val="18"/>
                <w:szCs w:val="18"/>
              </w:rPr>
            </w:pPr>
            <w:r>
              <w:rPr>
                <w:rFonts w:ascii="Segoe UI" w:hAnsi="Segoe UI" w:cs="Segoe UI"/>
                <w:b/>
                <w:color w:val="000000"/>
                <w:sz w:val="18"/>
                <w:szCs w:val="18"/>
              </w:rPr>
              <w:t>AMBIENTE, MUDANÇAS DO CLIMA E BEM ESTAR ANIMAL</w:t>
            </w:r>
          </w:p>
        </w:tc>
        <w:tc>
          <w:tcPr>
            <w:tcW w:w="773" w:type="dxa"/>
            <w:vAlign w:val="center"/>
          </w:tcPr>
          <w:p w14:paraId="6C776C96" w14:textId="77777777" w:rsidR="0046762D" w:rsidRPr="00813367" w:rsidRDefault="0046762D" w:rsidP="00FD65B4">
            <w:pPr>
              <w:pStyle w:val="Normal1"/>
              <w:widowControl w:val="0"/>
              <w:spacing w:line="360" w:lineRule="auto"/>
              <w:ind w:left="-105" w:right="-114"/>
              <w:jc w:val="center"/>
              <w:rPr>
                <w:rFonts w:ascii="Segoe UI" w:hAnsi="Segoe UI" w:cs="Segoe UI"/>
                <w:b/>
                <w:sz w:val="18"/>
                <w:szCs w:val="18"/>
              </w:rPr>
            </w:pPr>
            <w:r>
              <w:rPr>
                <w:rFonts w:ascii="Segoe UI" w:hAnsi="Segoe UI" w:cs="Segoe UI"/>
                <w:b/>
                <w:sz w:val="18"/>
                <w:szCs w:val="18"/>
              </w:rPr>
              <w:t>15.600</w:t>
            </w:r>
          </w:p>
        </w:tc>
        <w:tc>
          <w:tcPr>
            <w:tcW w:w="1276" w:type="dxa"/>
            <w:vMerge/>
            <w:vAlign w:val="center"/>
          </w:tcPr>
          <w:p w14:paraId="3C8DA503"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992" w:type="dxa"/>
            <w:vMerge/>
          </w:tcPr>
          <w:p w14:paraId="6B66D893"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21003AEF" w14:textId="1DA20357" w:rsidR="0046762D" w:rsidRPr="00813367" w:rsidRDefault="0046762D"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20E1AA4F" w14:textId="77777777" w:rsidR="0046762D" w:rsidRPr="00813367" w:rsidRDefault="0046762D" w:rsidP="00FD65B4">
            <w:pPr>
              <w:pStyle w:val="Normal1"/>
              <w:widowControl w:val="0"/>
              <w:spacing w:line="360" w:lineRule="auto"/>
              <w:ind w:left="-18"/>
              <w:jc w:val="center"/>
              <w:rPr>
                <w:rFonts w:ascii="Segoe UI" w:hAnsi="Segoe UI" w:cs="Segoe UI"/>
                <w:b/>
                <w:sz w:val="18"/>
                <w:szCs w:val="18"/>
              </w:rPr>
            </w:pPr>
          </w:p>
        </w:tc>
      </w:tr>
      <w:tr w:rsidR="0046762D" w:rsidRPr="000D3BAD" w14:paraId="146425E6" w14:textId="77777777" w:rsidTr="0046762D">
        <w:trPr>
          <w:trHeight w:val="531"/>
          <w:jc w:val="center"/>
        </w:trPr>
        <w:tc>
          <w:tcPr>
            <w:tcW w:w="421" w:type="dxa"/>
            <w:vMerge/>
            <w:vAlign w:val="center"/>
          </w:tcPr>
          <w:p w14:paraId="5ACDD923"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1275" w:type="dxa"/>
            <w:gridSpan w:val="2"/>
            <w:vMerge/>
            <w:vAlign w:val="center"/>
          </w:tcPr>
          <w:p w14:paraId="260FF93F" w14:textId="77777777" w:rsidR="0046762D" w:rsidRPr="00DD576A" w:rsidRDefault="0046762D" w:rsidP="00FD65B4">
            <w:pPr>
              <w:pStyle w:val="Normal1"/>
              <w:widowControl w:val="0"/>
              <w:spacing w:line="360" w:lineRule="auto"/>
              <w:jc w:val="center"/>
              <w:rPr>
                <w:rFonts w:ascii="Segoe UI" w:hAnsi="Segoe UI" w:cs="Segoe UI"/>
                <w:b/>
                <w:sz w:val="18"/>
                <w:szCs w:val="18"/>
              </w:rPr>
            </w:pPr>
          </w:p>
        </w:tc>
        <w:tc>
          <w:tcPr>
            <w:tcW w:w="567" w:type="dxa"/>
            <w:vMerge/>
            <w:vAlign w:val="center"/>
          </w:tcPr>
          <w:p w14:paraId="4DD99E15"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2629" w:type="dxa"/>
            <w:vAlign w:val="center"/>
          </w:tcPr>
          <w:p w14:paraId="30926E50" w14:textId="77777777" w:rsidR="0046762D" w:rsidRPr="00813367" w:rsidRDefault="0046762D" w:rsidP="00FD65B4">
            <w:pPr>
              <w:pStyle w:val="Normal1"/>
              <w:widowControl w:val="0"/>
              <w:ind w:left="-108" w:right="-111"/>
              <w:jc w:val="center"/>
              <w:rPr>
                <w:rFonts w:ascii="Segoe UI" w:hAnsi="Segoe UI" w:cs="Segoe UI"/>
                <w:b/>
                <w:color w:val="000000"/>
                <w:sz w:val="18"/>
                <w:szCs w:val="18"/>
              </w:rPr>
            </w:pPr>
            <w:r>
              <w:rPr>
                <w:rFonts w:ascii="Segoe UI" w:hAnsi="Segoe UI" w:cs="Segoe UI"/>
                <w:b/>
                <w:color w:val="000000"/>
                <w:sz w:val="18"/>
                <w:szCs w:val="18"/>
              </w:rPr>
              <w:t>PROCURADORIA GERAL DO MUNICÍPÍO</w:t>
            </w:r>
          </w:p>
        </w:tc>
        <w:tc>
          <w:tcPr>
            <w:tcW w:w="773" w:type="dxa"/>
            <w:vAlign w:val="center"/>
          </w:tcPr>
          <w:p w14:paraId="7C9EAF00" w14:textId="77777777" w:rsidR="0046762D" w:rsidRPr="00813367" w:rsidRDefault="0046762D" w:rsidP="00FD65B4">
            <w:pPr>
              <w:pStyle w:val="Normal1"/>
              <w:widowControl w:val="0"/>
              <w:spacing w:line="360" w:lineRule="auto"/>
              <w:ind w:left="-105" w:right="-114"/>
              <w:jc w:val="center"/>
              <w:rPr>
                <w:rFonts w:ascii="Segoe UI" w:hAnsi="Segoe UI" w:cs="Segoe UI"/>
                <w:b/>
                <w:sz w:val="18"/>
                <w:szCs w:val="18"/>
              </w:rPr>
            </w:pPr>
            <w:r>
              <w:rPr>
                <w:rFonts w:ascii="Segoe UI" w:hAnsi="Segoe UI" w:cs="Segoe UI"/>
                <w:b/>
                <w:sz w:val="18"/>
                <w:szCs w:val="18"/>
              </w:rPr>
              <w:t>6.000</w:t>
            </w:r>
          </w:p>
        </w:tc>
        <w:tc>
          <w:tcPr>
            <w:tcW w:w="1276" w:type="dxa"/>
            <w:vMerge/>
            <w:vAlign w:val="center"/>
          </w:tcPr>
          <w:p w14:paraId="6EAC9F30"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992" w:type="dxa"/>
            <w:vMerge/>
          </w:tcPr>
          <w:p w14:paraId="115063F4"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6F63EEF1" w14:textId="638F738A" w:rsidR="0046762D" w:rsidRPr="00813367" w:rsidRDefault="0046762D"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67D29327" w14:textId="77777777" w:rsidR="0046762D" w:rsidRPr="00813367" w:rsidRDefault="0046762D" w:rsidP="00FD65B4">
            <w:pPr>
              <w:pStyle w:val="Normal1"/>
              <w:widowControl w:val="0"/>
              <w:spacing w:line="360" w:lineRule="auto"/>
              <w:ind w:left="-18"/>
              <w:jc w:val="center"/>
              <w:rPr>
                <w:rFonts w:ascii="Segoe UI" w:hAnsi="Segoe UI" w:cs="Segoe UI"/>
                <w:b/>
                <w:sz w:val="18"/>
                <w:szCs w:val="18"/>
              </w:rPr>
            </w:pPr>
          </w:p>
        </w:tc>
      </w:tr>
      <w:tr w:rsidR="0046762D" w:rsidRPr="000D3BAD" w14:paraId="701B1C6C" w14:textId="77777777" w:rsidTr="0046762D">
        <w:trPr>
          <w:trHeight w:val="240"/>
          <w:jc w:val="center"/>
        </w:trPr>
        <w:tc>
          <w:tcPr>
            <w:tcW w:w="421" w:type="dxa"/>
            <w:vMerge/>
            <w:vAlign w:val="center"/>
          </w:tcPr>
          <w:p w14:paraId="610E9D27"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1275" w:type="dxa"/>
            <w:gridSpan w:val="2"/>
            <w:vMerge/>
            <w:vAlign w:val="center"/>
          </w:tcPr>
          <w:p w14:paraId="08AFCEA4" w14:textId="77777777" w:rsidR="0046762D" w:rsidRPr="00DD576A" w:rsidRDefault="0046762D" w:rsidP="00FD65B4">
            <w:pPr>
              <w:pStyle w:val="Normal1"/>
              <w:widowControl w:val="0"/>
              <w:spacing w:line="360" w:lineRule="auto"/>
              <w:jc w:val="center"/>
              <w:rPr>
                <w:rFonts w:ascii="Segoe UI" w:hAnsi="Segoe UI" w:cs="Segoe UI"/>
                <w:b/>
                <w:sz w:val="18"/>
                <w:szCs w:val="18"/>
              </w:rPr>
            </w:pPr>
          </w:p>
        </w:tc>
        <w:tc>
          <w:tcPr>
            <w:tcW w:w="567" w:type="dxa"/>
            <w:vMerge/>
            <w:vAlign w:val="center"/>
          </w:tcPr>
          <w:p w14:paraId="5B972B83"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2629" w:type="dxa"/>
            <w:vAlign w:val="center"/>
          </w:tcPr>
          <w:p w14:paraId="516D3ACC" w14:textId="77777777" w:rsidR="0046762D" w:rsidRDefault="0046762D" w:rsidP="00FD65B4">
            <w:pPr>
              <w:pStyle w:val="Normal1"/>
              <w:widowControl w:val="0"/>
              <w:ind w:left="-108" w:right="-111"/>
              <w:jc w:val="center"/>
              <w:rPr>
                <w:rFonts w:ascii="Segoe UI" w:hAnsi="Segoe UI" w:cs="Segoe UI"/>
                <w:b/>
                <w:color w:val="000000"/>
                <w:sz w:val="18"/>
                <w:szCs w:val="18"/>
              </w:rPr>
            </w:pPr>
            <w:r>
              <w:rPr>
                <w:rFonts w:ascii="Segoe UI" w:hAnsi="Segoe UI" w:cs="Segoe UI"/>
                <w:b/>
                <w:color w:val="000000"/>
                <w:sz w:val="18"/>
                <w:szCs w:val="18"/>
              </w:rPr>
              <w:t>CULTURA E TURISMO</w:t>
            </w:r>
          </w:p>
        </w:tc>
        <w:tc>
          <w:tcPr>
            <w:tcW w:w="773" w:type="dxa"/>
            <w:vAlign w:val="center"/>
          </w:tcPr>
          <w:p w14:paraId="667587C3" w14:textId="77777777" w:rsidR="0046762D" w:rsidRDefault="0046762D" w:rsidP="00FD65B4">
            <w:pPr>
              <w:pStyle w:val="Normal1"/>
              <w:widowControl w:val="0"/>
              <w:spacing w:line="360" w:lineRule="auto"/>
              <w:ind w:left="-105" w:right="-114"/>
              <w:jc w:val="center"/>
              <w:rPr>
                <w:rFonts w:ascii="Segoe UI" w:hAnsi="Segoe UI" w:cs="Segoe UI"/>
                <w:b/>
                <w:sz w:val="18"/>
                <w:szCs w:val="18"/>
              </w:rPr>
            </w:pPr>
            <w:r>
              <w:rPr>
                <w:rFonts w:ascii="Segoe UI" w:hAnsi="Segoe UI" w:cs="Segoe UI"/>
                <w:b/>
                <w:sz w:val="18"/>
                <w:szCs w:val="18"/>
              </w:rPr>
              <w:t>3.012</w:t>
            </w:r>
          </w:p>
        </w:tc>
        <w:tc>
          <w:tcPr>
            <w:tcW w:w="1276" w:type="dxa"/>
            <w:vMerge/>
            <w:vAlign w:val="center"/>
          </w:tcPr>
          <w:p w14:paraId="45E63402"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992" w:type="dxa"/>
            <w:vMerge/>
          </w:tcPr>
          <w:p w14:paraId="1DFB34C4"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2B660758" w14:textId="541753EB" w:rsidR="0046762D" w:rsidRPr="00813367" w:rsidRDefault="0046762D"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043493EA" w14:textId="77777777" w:rsidR="0046762D" w:rsidRPr="00813367" w:rsidRDefault="0046762D" w:rsidP="00FD65B4">
            <w:pPr>
              <w:pStyle w:val="Normal1"/>
              <w:widowControl w:val="0"/>
              <w:spacing w:line="360" w:lineRule="auto"/>
              <w:ind w:left="-18"/>
              <w:jc w:val="center"/>
              <w:rPr>
                <w:rFonts w:ascii="Segoe UI" w:hAnsi="Segoe UI" w:cs="Segoe UI"/>
                <w:b/>
                <w:sz w:val="18"/>
                <w:szCs w:val="18"/>
              </w:rPr>
            </w:pPr>
          </w:p>
        </w:tc>
      </w:tr>
      <w:tr w:rsidR="0046762D" w:rsidRPr="000D3BAD" w14:paraId="48045197" w14:textId="77777777" w:rsidTr="0046762D">
        <w:trPr>
          <w:trHeight w:val="562"/>
          <w:jc w:val="center"/>
        </w:trPr>
        <w:tc>
          <w:tcPr>
            <w:tcW w:w="421" w:type="dxa"/>
            <w:vMerge/>
            <w:vAlign w:val="center"/>
          </w:tcPr>
          <w:p w14:paraId="5B1E3FB6"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1275" w:type="dxa"/>
            <w:gridSpan w:val="2"/>
            <w:vMerge/>
            <w:vAlign w:val="center"/>
          </w:tcPr>
          <w:p w14:paraId="327F1949" w14:textId="77777777" w:rsidR="0046762D" w:rsidRPr="00DD576A" w:rsidRDefault="0046762D" w:rsidP="00FD65B4">
            <w:pPr>
              <w:pStyle w:val="Normal1"/>
              <w:widowControl w:val="0"/>
              <w:spacing w:line="360" w:lineRule="auto"/>
              <w:jc w:val="center"/>
              <w:rPr>
                <w:rFonts w:ascii="Segoe UI" w:hAnsi="Segoe UI" w:cs="Segoe UI"/>
                <w:b/>
                <w:sz w:val="18"/>
                <w:szCs w:val="18"/>
              </w:rPr>
            </w:pPr>
          </w:p>
        </w:tc>
        <w:tc>
          <w:tcPr>
            <w:tcW w:w="567" w:type="dxa"/>
            <w:vMerge/>
            <w:vAlign w:val="center"/>
          </w:tcPr>
          <w:p w14:paraId="50F9DC23"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2629" w:type="dxa"/>
            <w:vAlign w:val="center"/>
          </w:tcPr>
          <w:p w14:paraId="1C7F03A8" w14:textId="77777777" w:rsidR="0046762D" w:rsidRDefault="0046762D" w:rsidP="00FD65B4">
            <w:pPr>
              <w:pStyle w:val="Normal1"/>
              <w:widowControl w:val="0"/>
              <w:ind w:left="-108" w:right="-111"/>
              <w:jc w:val="center"/>
              <w:rPr>
                <w:rFonts w:ascii="Segoe UI" w:hAnsi="Segoe UI" w:cs="Segoe UI"/>
                <w:b/>
                <w:color w:val="000000"/>
                <w:sz w:val="18"/>
                <w:szCs w:val="18"/>
              </w:rPr>
            </w:pPr>
            <w:r>
              <w:rPr>
                <w:rFonts w:ascii="Segoe UI" w:hAnsi="Segoe UI" w:cs="Segoe UI"/>
                <w:b/>
                <w:color w:val="000000"/>
                <w:sz w:val="18"/>
                <w:szCs w:val="18"/>
              </w:rPr>
              <w:t>OBRAS E SERVIÇOS PÚBLICOS</w:t>
            </w:r>
          </w:p>
        </w:tc>
        <w:tc>
          <w:tcPr>
            <w:tcW w:w="773" w:type="dxa"/>
            <w:vAlign w:val="center"/>
          </w:tcPr>
          <w:p w14:paraId="4FBC0ECF" w14:textId="77777777" w:rsidR="0046762D" w:rsidRDefault="0046762D" w:rsidP="00FD65B4">
            <w:pPr>
              <w:pStyle w:val="Normal1"/>
              <w:widowControl w:val="0"/>
              <w:spacing w:line="360" w:lineRule="auto"/>
              <w:ind w:left="-105" w:right="-114"/>
              <w:jc w:val="center"/>
              <w:rPr>
                <w:rFonts w:ascii="Segoe UI" w:hAnsi="Segoe UI" w:cs="Segoe UI"/>
                <w:b/>
                <w:sz w:val="18"/>
                <w:szCs w:val="18"/>
              </w:rPr>
            </w:pPr>
            <w:r>
              <w:rPr>
                <w:rFonts w:ascii="Segoe UI" w:hAnsi="Segoe UI" w:cs="Segoe UI"/>
                <w:b/>
                <w:sz w:val="18"/>
                <w:szCs w:val="18"/>
              </w:rPr>
              <w:t>42.240</w:t>
            </w:r>
          </w:p>
        </w:tc>
        <w:tc>
          <w:tcPr>
            <w:tcW w:w="1276" w:type="dxa"/>
            <w:vMerge/>
            <w:vAlign w:val="center"/>
          </w:tcPr>
          <w:p w14:paraId="7C90FFAD"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992" w:type="dxa"/>
            <w:vMerge/>
          </w:tcPr>
          <w:p w14:paraId="0636864E"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61AD7FF0" w14:textId="4924073D" w:rsidR="0046762D" w:rsidRPr="00813367" w:rsidRDefault="0046762D"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58121033" w14:textId="77777777" w:rsidR="0046762D" w:rsidRPr="00813367" w:rsidRDefault="0046762D" w:rsidP="00FD65B4">
            <w:pPr>
              <w:pStyle w:val="Normal1"/>
              <w:widowControl w:val="0"/>
              <w:spacing w:line="360" w:lineRule="auto"/>
              <w:ind w:left="-18"/>
              <w:jc w:val="center"/>
              <w:rPr>
                <w:rFonts w:ascii="Segoe UI" w:hAnsi="Segoe UI" w:cs="Segoe UI"/>
                <w:b/>
                <w:sz w:val="18"/>
                <w:szCs w:val="18"/>
              </w:rPr>
            </w:pPr>
          </w:p>
        </w:tc>
      </w:tr>
      <w:tr w:rsidR="0046762D" w:rsidRPr="000D3BAD" w14:paraId="7F38A0F5" w14:textId="77777777" w:rsidTr="0046762D">
        <w:trPr>
          <w:trHeight w:val="340"/>
          <w:jc w:val="center"/>
        </w:trPr>
        <w:tc>
          <w:tcPr>
            <w:tcW w:w="421" w:type="dxa"/>
            <w:vMerge/>
            <w:vAlign w:val="center"/>
          </w:tcPr>
          <w:p w14:paraId="68BAD842"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1275" w:type="dxa"/>
            <w:gridSpan w:val="2"/>
            <w:vMerge/>
            <w:vAlign w:val="center"/>
          </w:tcPr>
          <w:p w14:paraId="630743FA" w14:textId="77777777" w:rsidR="0046762D" w:rsidRPr="00DD576A" w:rsidRDefault="0046762D" w:rsidP="00FD65B4">
            <w:pPr>
              <w:pStyle w:val="Normal1"/>
              <w:widowControl w:val="0"/>
              <w:spacing w:line="360" w:lineRule="auto"/>
              <w:jc w:val="center"/>
              <w:rPr>
                <w:rFonts w:ascii="Segoe UI" w:hAnsi="Segoe UI" w:cs="Segoe UI"/>
                <w:b/>
                <w:sz w:val="18"/>
                <w:szCs w:val="18"/>
              </w:rPr>
            </w:pPr>
          </w:p>
        </w:tc>
        <w:tc>
          <w:tcPr>
            <w:tcW w:w="567" w:type="dxa"/>
            <w:vMerge/>
            <w:vAlign w:val="center"/>
          </w:tcPr>
          <w:p w14:paraId="28C7AC28"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2629" w:type="dxa"/>
            <w:vAlign w:val="center"/>
          </w:tcPr>
          <w:p w14:paraId="0F24484F" w14:textId="77777777" w:rsidR="0046762D" w:rsidRDefault="0046762D" w:rsidP="00FD65B4">
            <w:pPr>
              <w:pStyle w:val="Normal1"/>
              <w:widowControl w:val="0"/>
              <w:ind w:left="-108" w:right="-111"/>
              <w:jc w:val="center"/>
              <w:rPr>
                <w:rFonts w:ascii="Segoe UI" w:hAnsi="Segoe UI" w:cs="Segoe UI"/>
                <w:b/>
                <w:color w:val="000000"/>
                <w:sz w:val="18"/>
                <w:szCs w:val="18"/>
              </w:rPr>
            </w:pPr>
            <w:r>
              <w:rPr>
                <w:rFonts w:ascii="Segoe UI" w:hAnsi="Segoe UI" w:cs="Segoe UI"/>
                <w:b/>
                <w:color w:val="000000"/>
                <w:sz w:val="18"/>
                <w:szCs w:val="18"/>
              </w:rPr>
              <w:t>GOVERNO</w:t>
            </w:r>
          </w:p>
        </w:tc>
        <w:tc>
          <w:tcPr>
            <w:tcW w:w="773" w:type="dxa"/>
            <w:vAlign w:val="center"/>
          </w:tcPr>
          <w:p w14:paraId="7DF6C700" w14:textId="77777777" w:rsidR="0046762D" w:rsidRDefault="0046762D" w:rsidP="00FD65B4">
            <w:pPr>
              <w:pStyle w:val="Normal1"/>
              <w:widowControl w:val="0"/>
              <w:spacing w:line="360" w:lineRule="auto"/>
              <w:ind w:left="-105" w:right="-114"/>
              <w:jc w:val="center"/>
              <w:rPr>
                <w:rFonts w:ascii="Segoe UI" w:hAnsi="Segoe UI" w:cs="Segoe UI"/>
                <w:b/>
                <w:sz w:val="18"/>
                <w:szCs w:val="18"/>
              </w:rPr>
            </w:pPr>
            <w:r>
              <w:rPr>
                <w:rFonts w:ascii="Segoe UI" w:hAnsi="Segoe UI" w:cs="Segoe UI"/>
                <w:b/>
                <w:sz w:val="18"/>
                <w:szCs w:val="18"/>
              </w:rPr>
              <w:t>240.000</w:t>
            </w:r>
          </w:p>
        </w:tc>
        <w:tc>
          <w:tcPr>
            <w:tcW w:w="1276" w:type="dxa"/>
            <w:vMerge/>
            <w:vAlign w:val="center"/>
          </w:tcPr>
          <w:p w14:paraId="7F3D5610"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992" w:type="dxa"/>
            <w:vMerge/>
          </w:tcPr>
          <w:p w14:paraId="2EE439D0" w14:textId="77777777" w:rsidR="0046762D" w:rsidRPr="00813367" w:rsidRDefault="0046762D"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6F1BA8CF" w14:textId="74CB1B53" w:rsidR="0046762D" w:rsidRPr="00813367" w:rsidRDefault="0046762D"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1327F6ED" w14:textId="77777777" w:rsidR="0046762D" w:rsidRPr="00813367" w:rsidRDefault="0046762D" w:rsidP="00FD65B4">
            <w:pPr>
              <w:pStyle w:val="Normal1"/>
              <w:widowControl w:val="0"/>
              <w:spacing w:line="360" w:lineRule="auto"/>
              <w:ind w:left="-18"/>
              <w:jc w:val="center"/>
              <w:rPr>
                <w:rFonts w:ascii="Segoe UI" w:hAnsi="Segoe UI" w:cs="Segoe UI"/>
                <w:b/>
                <w:sz w:val="18"/>
                <w:szCs w:val="18"/>
              </w:rPr>
            </w:pPr>
          </w:p>
        </w:tc>
      </w:tr>
      <w:tr w:rsidR="00B6610E" w:rsidRPr="000D3BAD" w14:paraId="2D8CED60" w14:textId="77777777" w:rsidTr="00B6610E">
        <w:trPr>
          <w:trHeight w:val="305"/>
          <w:jc w:val="center"/>
        </w:trPr>
        <w:tc>
          <w:tcPr>
            <w:tcW w:w="421" w:type="dxa"/>
            <w:vMerge w:val="restart"/>
            <w:vAlign w:val="center"/>
          </w:tcPr>
          <w:p w14:paraId="3A83E66B" w14:textId="77777777" w:rsidR="00B6610E" w:rsidRPr="00813367" w:rsidRDefault="00B6610E" w:rsidP="00FD65B4">
            <w:pPr>
              <w:pStyle w:val="Normal1"/>
              <w:widowControl w:val="0"/>
              <w:spacing w:line="360" w:lineRule="auto"/>
              <w:ind w:left="-108" w:right="-159"/>
              <w:jc w:val="center"/>
              <w:rPr>
                <w:rFonts w:ascii="Segoe UI" w:hAnsi="Segoe UI" w:cs="Segoe UI"/>
                <w:b/>
                <w:sz w:val="18"/>
                <w:szCs w:val="18"/>
              </w:rPr>
            </w:pPr>
            <w:r w:rsidRPr="00813367">
              <w:rPr>
                <w:rFonts w:ascii="Segoe UI" w:hAnsi="Segoe UI" w:cs="Segoe UI"/>
                <w:b/>
                <w:sz w:val="18"/>
                <w:szCs w:val="18"/>
              </w:rPr>
              <w:t>2</w:t>
            </w:r>
          </w:p>
        </w:tc>
        <w:tc>
          <w:tcPr>
            <w:tcW w:w="1275" w:type="dxa"/>
            <w:gridSpan w:val="2"/>
            <w:vMerge w:val="restart"/>
            <w:vAlign w:val="center"/>
          </w:tcPr>
          <w:p w14:paraId="712B63D2" w14:textId="77777777" w:rsidR="00B6610E" w:rsidRPr="00DD576A" w:rsidRDefault="00B6610E" w:rsidP="00FD65B4">
            <w:pPr>
              <w:pStyle w:val="Normal1"/>
              <w:widowControl w:val="0"/>
              <w:spacing w:line="360" w:lineRule="auto"/>
              <w:ind w:left="-45" w:right="-115"/>
              <w:jc w:val="center"/>
              <w:rPr>
                <w:rFonts w:ascii="Segoe UI" w:hAnsi="Segoe UI" w:cs="Segoe UI"/>
                <w:b/>
                <w:sz w:val="18"/>
                <w:szCs w:val="18"/>
              </w:rPr>
            </w:pPr>
            <w:r>
              <w:rPr>
                <w:rFonts w:ascii="Segoe UI" w:hAnsi="Segoe UI" w:cs="Segoe UI"/>
                <w:b/>
                <w:sz w:val="18"/>
                <w:szCs w:val="18"/>
              </w:rPr>
              <w:t>DIESEL S-10</w:t>
            </w:r>
          </w:p>
        </w:tc>
        <w:tc>
          <w:tcPr>
            <w:tcW w:w="567" w:type="dxa"/>
            <w:vMerge w:val="restart"/>
            <w:vAlign w:val="center"/>
          </w:tcPr>
          <w:p w14:paraId="28A15E09" w14:textId="77777777" w:rsidR="00B6610E" w:rsidRPr="00813367" w:rsidRDefault="00B6610E" w:rsidP="00FD65B4">
            <w:pPr>
              <w:pStyle w:val="Normal1"/>
              <w:widowControl w:val="0"/>
              <w:spacing w:line="360" w:lineRule="auto"/>
              <w:ind w:left="-113" w:right="-106"/>
              <w:jc w:val="center"/>
              <w:rPr>
                <w:rFonts w:ascii="Segoe UI" w:hAnsi="Segoe UI" w:cs="Segoe UI"/>
                <w:b/>
                <w:sz w:val="18"/>
                <w:szCs w:val="18"/>
              </w:rPr>
            </w:pPr>
            <w:r w:rsidRPr="00813367">
              <w:rPr>
                <w:rFonts w:ascii="Segoe UI" w:hAnsi="Segoe UI" w:cs="Segoe UI"/>
                <w:b/>
                <w:sz w:val="18"/>
                <w:szCs w:val="18"/>
              </w:rPr>
              <w:t>litro</w:t>
            </w:r>
          </w:p>
        </w:tc>
        <w:tc>
          <w:tcPr>
            <w:tcW w:w="2629" w:type="dxa"/>
            <w:vAlign w:val="center"/>
          </w:tcPr>
          <w:p w14:paraId="51A144BA" w14:textId="77777777" w:rsidR="00B6610E" w:rsidRPr="00813367" w:rsidRDefault="00B6610E" w:rsidP="00FD65B4">
            <w:pPr>
              <w:pStyle w:val="Normal1"/>
              <w:widowControl w:val="0"/>
              <w:ind w:left="-110" w:right="-111"/>
              <w:jc w:val="center"/>
              <w:rPr>
                <w:rFonts w:ascii="Segoe UI" w:hAnsi="Segoe UI" w:cs="Segoe UI"/>
                <w:b/>
                <w:sz w:val="18"/>
                <w:szCs w:val="18"/>
              </w:rPr>
            </w:pPr>
            <w:r w:rsidRPr="00813367">
              <w:rPr>
                <w:rFonts w:ascii="Segoe UI" w:hAnsi="Segoe UI" w:cs="Segoe UI"/>
                <w:b/>
                <w:sz w:val="18"/>
                <w:szCs w:val="18"/>
              </w:rPr>
              <w:t>EDUCAÇÃO</w:t>
            </w:r>
          </w:p>
        </w:tc>
        <w:tc>
          <w:tcPr>
            <w:tcW w:w="773" w:type="dxa"/>
            <w:vAlign w:val="center"/>
          </w:tcPr>
          <w:p w14:paraId="32D67C05" w14:textId="77777777" w:rsidR="00B6610E" w:rsidRPr="00813367" w:rsidRDefault="00B6610E" w:rsidP="00FD65B4">
            <w:pPr>
              <w:pStyle w:val="Normal1"/>
              <w:widowControl w:val="0"/>
              <w:spacing w:line="360" w:lineRule="auto"/>
              <w:ind w:left="-105" w:right="-114"/>
              <w:jc w:val="center"/>
              <w:rPr>
                <w:rFonts w:ascii="Segoe UI" w:hAnsi="Segoe UI" w:cs="Segoe UI"/>
                <w:b/>
                <w:sz w:val="18"/>
                <w:szCs w:val="18"/>
              </w:rPr>
            </w:pPr>
            <w:r>
              <w:rPr>
                <w:rFonts w:ascii="Segoe UI" w:hAnsi="Segoe UI" w:cs="Segoe UI"/>
                <w:b/>
                <w:color w:val="000000" w:themeColor="text1"/>
                <w:sz w:val="18"/>
                <w:szCs w:val="18"/>
                <w:lang w:val="pt-PT"/>
              </w:rPr>
              <w:t>346.560</w:t>
            </w:r>
          </w:p>
        </w:tc>
        <w:tc>
          <w:tcPr>
            <w:tcW w:w="1276" w:type="dxa"/>
            <w:vMerge w:val="restart"/>
            <w:vAlign w:val="center"/>
          </w:tcPr>
          <w:p w14:paraId="6960AD98" w14:textId="77777777" w:rsidR="00B6610E" w:rsidRPr="00E46282" w:rsidRDefault="00B6610E" w:rsidP="00FD65B4">
            <w:pPr>
              <w:pStyle w:val="Normal1"/>
              <w:widowControl w:val="0"/>
              <w:spacing w:line="360" w:lineRule="auto"/>
              <w:ind w:left="-105" w:right="-110"/>
              <w:jc w:val="center"/>
              <w:rPr>
                <w:rFonts w:ascii="Segoe UI" w:hAnsi="Segoe UI" w:cs="Segoe UI"/>
                <w:b/>
                <w:sz w:val="18"/>
                <w:szCs w:val="18"/>
              </w:rPr>
            </w:pPr>
            <w:r w:rsidRPr="00E46282">
              <w:rPr>
                <w:rFonts w:ascii="Segoe UI" w:hAnsi="Segoe UI" w:cs="Segoe UI"/>
                <w:b/>
                <w:sz w:val="18"/>
                <w:szCs w:val="18"/>
              </w:rPr>
              <w:t>1.</w:t>
            </w:r>
            <w:r>
              <w:rPr>
                <w:rFonts w:ascii="Segoe UI" w:hAnsi="Segoe UI" w:cs="Segoe UI"/>
                <w:b/>
                <w:sz w:val="18"/>
                <w:szCs w:val="18"/>
              </w:rPr>
              <w:t>116.840,00</w:t>
            </w:r>
          </w:p>
        </w:tc>
        <w:tc>
          <w:tcPr>
            <w:tcW w:w="992" w:type="dxa"/>
            <w:vMerge w:val="restart"/>
            <w:vAlign w:val="center"/>
          </w:tcPr>
          <w:p w14:paraId="555DBE49" w14:textId="05E96CAD" w:rsidR="00B6610E" w:rsidRPr="00E46282" w:rsidRDefault="00B6610E" w:rsidP="00B6610E">
            <w:pPr>
              <w:pStyle w:val="Normal1"/>
              <w:widowControl w:val="0"/>
              <w:spacing w:line="360" w:lineRule="auto"/>
              <w:ind w:left="-108" w:right="-106"/>
              <w:jc w:val="center"/>
              <w:rPr>
                <w:rFonts w:ascii="Segoe UI" w:hAnsi="Segoe UI" w:cs="Segoe UI"/>
                <w:b/>
                <w:sz w:val="18"/>
                <w:szCs w:val="18"/>
              </w:rPr>
            </w:pPr>
            <w:r>
              <w:rPr>
                <w:rFonts w:ascii="Segoe UI" w:hAnsi="Segoe UI" w:cs="Segoe UI"/>
                <w:b/>
                <w:sz w:val="18"/>
                <w:szCs w:val="18"/>
              </w:rPr>
              <w:t>%</w:t>
            </w:r>
          </w:p>
        </w:tc>
        <w:tc>
          <w:tcPr>
            <w:tcW w:w="992" w:type="dxa"/>
            <w:vMerge w:val="restart"/>
            <w:vAlign w:val="center"/>
          </w:tcPr>
          <w:p w14:paraId="3CF0A1FF" w14:textId="048AA161" w:rsidR="00B6610E" w:rsidRPr="00E46282" w:rsidRDefault="00B6610E" w:rsidP="00FD65B4">
            <w:pPr>
              <w:pStyle w:val="Normal1"/>
              <w:widowControl w:val="0"/>
              <w:spacing w:line="360" w:lineRule="auto"/>
              <w:ind w:left="-108" w:right="-106"/>
              <w:jc w:val="center"/>
              <w:rPr>
                <w:rFonts w:ascii="Segoe UI" w:hAnsi="Segoe UI" w:cs="Segoe UI"/>
                <w:b/>
                <w:sz w:val="18"/>
                <w:szCs w:val="18"/>
              </w:rPr>
            </w:pPr>
            <w:r w:rsidRPr="00E46282">
              <w:rPr>
                <w:rFonts w:ascii="Segoe UI" w:hAnsi="Segoe UI" w:cs="Segoe UI"/>
                <w:b/>
                <w:sz w:val="18"/>
                <w:szCs w:val="18"/>
              </w:rPr>
              <w:t xml:space="preserve">R$ </w:t>
            </w:r>
          </w:p>
        </w:tc>
        <w:tc>
          <w:tcPr>
            <w:tcW w:w="1565" w:type="dxa"/>
            <w:vMerge w:val="restart"/>
            <w:vAlign w:val="center"/>
          </w:tcPr>
          <w:p w14:paraId="76837E30" w14:textId="54ED590C" w:rsidR="00B6610E" w:rsidRPr="00E46282" w:rsidRDefault="00B6610E" w:rsidP="00FD65B4">
            <w:pPr>
              <w:pStyle w:val="Normal1"/>
              <w:widowControl w:val="0"/>
              <w:spacing w:line="360" w:lineRule="auto"/>
              <w:ind w:left="-110" w:right="-120"/>
              <w:jc w:val="center"/>
              <w:rPr>
                <w:rFonts w:ascii="Segoe UI" w:hAnsi="Segoe UI" w:cs="Segoe UI"/>
                <w:b/>
                <w:sz w:val="18"/>
                <w:szCs w:val="18"/>
              </w:rPr>
            </w:pPr>
            <w:r w:rsidRPr="001B0C80">
              <w:rPr>
                <w:rFonts w:ascii="Segoe UI" w:hAnsi="Segoe UI" w:cs="Segoe UI"/>
                <w:b/>
                <w:sz w:val="18"/>
                <w:szCs w:val="18"/>
              </w:rPr>
              <w:t xml:space="preserve">R$ </w:t>
            </w:r>
          </w:p>
        </w:tc>
      </w:tr>
      <w:tr w:rsidR="00B6610E" w:rsidRPr="000D3BAD" w14:paraId="0221FE39" w14:textId="77777777" w:rsidTr="0046762D">
        <w:trPr>
          <w:trHeight w:val="379"/>
          <w:jc w:val="center"/>
        </w:trPr>
        <w:tc>
          <w:tcPr>
            <w:tcW w:w="421" w:type="dxa"/>
            <w:vMerge/>
            <w:vAlign w:val="center"/>
          </w:tcPr>
          <w:p w14:paraId="127B521F" w14:textId="77777777" w:rsidR="00B6610E" w:rsidRPr="00813367" w:rsidRDefault="00B6610E" w:rsidP="00FD65B4">
            <w:pPr>
              <w:pStyle w:val="Normal1"/>
              <w:widowControl w:val="0"/>
              <w:spacing w:line="360" w:lineRule="auto"/>
              <w:jc w:val="center"/>
              <w:rPr>
                <w:rFonts w:ascii="Segoe UI" w:hAnsi="Segoe UI" w:cs="Segoe UI"/>
                <w:b/>
                <w:sz w:val="18"/>
                <w:szCs w:val="18"/>
              </w:rPr>
            </w:pPr>
          </w:p>
        </w:tc>
        <w:tc>
          <w:tcPr>
            <w:tcW w:w="1275" w:type="dxa"/>
            <w:gridSpan w:val="2"/>
            <w:vMerge/>
            <w:vAlign w:val="center"/>
          </w:tcPr>
          <w:p w14:paraId="200A255D" w14:textId="77777777" w:rsidR="00B6610E" w:rsidRDefault="00B6610E" w:rsidP="00FD65B4">
            <w:pPr>
              <w:pStyle w:val="Normal1"/>
              <w:widowControl w:val="0"/>
              <w:spacing w:line="360" w:lineRule="auto"/>
              <w:ind w:left="-45" w:right="-115"/>
              <w:jc w:val="center"/>
              <w:rPr>
                <w:rFonts w:ascii="Segoe UI" w:hAnsi="Segoe UI" w:cs="Segoe UI"/>
                <w:b/>
                <w:sz w:val="18"/>
                <w:szCs w:val="18"/>
              </w:rPr>
            </w:pPr>
          </w:p>
        </w:tc>
        <w:tc>
          <w:tcPr>
            <w:tcW w:w="567" w:type="dxa"/>
            <w:vMerge/>
            <w:vAlign w:val="center"/>
          </w:tcPr>
          <w:p w14:paraId="404819CE" w14:textId="77777777" w:rsidR="00B6610E" w:rsidRPr="00813367" w:rsidRDefault="00B6610E" w:rsidP="00FD65B4">
            <w:pPr>
              <w:pStyle w:val="Normal1"/>
              <w:widowControl w:val="0"/>
              <w:spacing w:line="360" w:lineRule="auto"/>
              <w:jc w:val="center"/>
              <w:rPr>
                <w:rFonts w:ascii="Segoe UI" w:hAnsi="Segoe UI" w:cs="Segoe UI"/>
                <w:b/>
                <w:sz w:val="18"/>
                <w:szCs w:val="18"/>
              </w:rPr>
            </w:pPr>
          </w:p>
        </w:tc>
        <w:tc>
          <w:tcPr>
            <w:tcW w:w="2629" w:type="dxa"/>
            <w:vAlign w:val="center"/>
          </w:tcPr>
          <w:p w14:paraId="2912D671" w14:textId="77777777" w:rsidR="00B6610E" w:rsidRPr="00813367" w:rsidRDefault="00B6610E" w:rsidP="00FD65B4">
            <w:pPr>
              <w:pStyle w:val="Normal1"/>
              <w:widowControl w:val="0"/>
              <w:ind w:left="-110" w:right="-111"/>
              <w:jc w:val="center"/>
              <w:rPr>
                <w:rFonts w:ascii="Segoe UI" w:hAnsi="Segoe UI" w:cs="Segoe UI"/>
                <w:b/>
                <w:sz w:val="18"/>
                <w:szCs w:val="18"/>
              </w:rPr>
            </w:pPr>
            <w:r>
              <w:rPr>
                <w:rFonts w:ascii="Segoe UI" w:hAnsi="Segoe UI" w:cs="Segoe UI"/>
                <w:b/>
                <w:color w:val="000000"/>
                <w:sz w:val="18"/>
                <w:szCs w:val="18"/>
              </w:rPr>
              <w:t>SEGURANÇA, TRANSPORTE E MOBILIDADE URBANA</w:t>
            </w:r>
          </w:p>
        </w:tc>
        <w:tc>
          <w:tcPr>
            <w:tcW w:w="773" w:type="dxa"/>
            <w:vAlign w:val="center"/>
          </w:tcPr>
          <w:p w14:paraId="52B98863" w14:textId="77777777" w:rsidR="00B6610E" w:rsidRPr="00813367" w:rsidRDefault="00B6610E" w:rsidP="00FD65B4">
            <w:pPr>
              <w:pStyle w:val="Normal1"/>
              <w:widowControl w:val="0"/>
              <w:spacing w:line="360" w:lineRule="auto"/>
              <w:ind w:left="-105" w:right="-114"/>
              <w:jc w:val="center"/>
              <w:rPr>
                <w:rFonts w:ascii="Segoe UI" w:hAnsi="Segoe UI" w:cs="Segoe UI"/>
                <w:b/>
                <w:color w:val="000000" w:themeColor="text1"/>
                <w:sz w:val="18"/>
                <w:szCs w:val="18"/>
                <w:lang w:val="pt-PT"/>
              </w:rPr>
            </w:pPr>
            <w:r>
              <w:rPr>
                <w:rFonts w:ascii="Segoe UI" w:hAnsi="Segoe UI" w:cs="Segoe UI"/>
                <w:b/>
                <w:color w:val="000000" w:themeColor="text1"/>
                <w:sz w:val="18"/>
                <w:szCs w:val="18"/>
                <w:lang w:val="pt-PT"/>
              </w:rPr>
              <w:t>14.280</w:t>
            </w:r>
          </w:p>
        </w:tc>
        <w:tc>
          <w:tcPr>
            <w:tcW w:w="1276" w:type="dxa"/>
            <w:vMerge/>
            <w:vAlign w:val="center"/>
          </w:tcPr>
          <w:p w14:paraId="32B227EA" w14:textId="77777777" w:rsidR="00B6610E" w:rsidRPr="00813367" w:rsidRDefault="00B6610E" w:rsidP="00FD65B4">
            <w:pPr>
              <w:pStyle w:val="Normal1"/>
              <w:widowControl w:val="0"/>
              <w:spacing w:line="360" w:lineRule="auto"/>
              <w:jc w:val="center"/>
              <w:rPr>
                <w:rFonts w:ascii="Segoe UI" w:hAnsi="Segoe UI" w:cs="Segoe UI"/>
                <w:b/>
                <w:sz w:val="18"/>
                <w:szCs w:val="18"/>
              </w:rPr>
            </w:pPr>
          </w:p>
        </w:tc>
        <w:tc>
          <w:tcPr>
            <w:tcW w:w="992" w:type="dxa"/>
            <w:vMerge/>
          </w:tcPr>
          <w:p w14:paraId="77D7B3E3" w14:textId="77777777" w:rsidR="00B6610E" w:rsidRPr="00813367" w:rsidRDefault="00B6610E"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77B20FB3" w14:textId="0859CB44" w:rsidR="00B6610E" w:rsidRPr="00813367" w:rsidRDefault="00B6610E"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0511421D" w14:textId="77777777" w:rsidR="00B6610E" w:rsidRPr="00813367" w:rsidRDefault="00B6610E" w:rsidP="00FD65B4">
            <w:pPr>
              <w:pStyle w:val="Normal1"/>
              <w:widowControl w:val="0"/>
              <w:spacing w:line="360" w:lineRule="auto"/>
              <w:ind w:right="-120"/>
              <w:jc w:val="center"/>
              <w:rPr>
                <w:rFonts w:ascii="Segoe UI" w:hAnsi="Segoe UI" w:cs="Segoe UI"/>
                <w:b/>
                <w:sz w:val="18"/>
                <w:szCs w:val="18"/>
              </w:rPr>
            </w:pPr>
          </w:p>
        </w:tc>
      </w:tr>
      <w:tr w:rsidR="00B6610E" w:rsidRPr="000D3BAD" w14:paraId="6602F625" w14:textId="77777777" w:rsidTr="0046762D">
        <w:trPr>
          <w:trHeight w:val="379"/>
          <w:jc w:val="center"/>
        </w:trPr>
        <w:tc>
          <w:tcPr>
            <w:tcW w:w="421" w:type="dxa"/>
            <w:vMerge/>
            <w:vAlign w:val="center"/>
          </w:tcPr>
          <w:p w14:paraId="6D228036" w14:textId="77777777" w:rsidR="00B6610E" w:rsidRPr="00813367" w:rsidRDefault="00B6610E" w:rsidP="00FD65B4">
            <w:pPr>
              <w:pStyle w:val="Normal1"/>
              <w:widowControl w:val="0"/>
              <w:spacing w:line="360" w:lineRule="auto"/>
              <w:jc w:val="center"/>
              <w:rPr>
                <w:rFonts w:ascii="Segoe UI" w:hAnsi="Segoe UI" w:cs="Segoe UI"/>
                <w:b/>
                <w:sz w:val="18"/>
                <w:szCs w:val="18"/>
              </w:rPr>
            </w:pPr>
          </w:p>
        </w:tc>
        <w:tc>
          <w:tcPr>
            <w:tcW w:w="1275" w:type="dxa"/>
            <w:gridSpan w:val="2"/>
            <w:vMerge/>
            <w:vAlign w:val="center"/>
          </w:tcPr>
          <w:p w14:paraId="5F9D779A" w14:textId="77777777" w:rsidR="00B6610E" w:rsidRDefault="00B6610E" w:rsidP="00FD65B4">
            <w:pPr>
              <w:pStyle w:val="Normal1"/>
              <w:widowControl w:val="0"/>
              <w:spacing w:line="360" w:lineRule="auto"/>
              <w:ind w:left="-45" w:right="-115"/>
              <w:jc w:val="center"/>
              <w:rPr>
                <w:rFonts w:ascii="Segoe UI" w:hAnsi="Segoe UI" w:cs="Segoe UI"/>
                <w:b/>
                <w:sz w:val="18"/>
                <w:szCs w:val="18"/>
              </w:rPr>
            </w:pPr>
          </w:p>
        </w:tc>
        <w:tc>
          <w:tcPr>
            <w:tcW w:w="567" w:type="dxa"/>
            <w:vMerge/>
            <w:vAlign w:val="center"/>
          </w:tcPr>
          <w:p w14:paraId="37023393" w14:textId="77777777" w:rsidR="00B6610E" w:rsidRPr="00813367" w:rsidRDefault="00B6610E" w:rsidP="00FD65B4">
            <w:pPr>
              <w:pStyle w:val="Normal1"/>
              <w:widowControl w:val="0"/>
              <w:spacing w:line="360" w:lineRule="auto"/>
              <w:jc w:val="center"/>
              <w:rPr>
                <w:rFonts w:ascii="Segoe UI" w:hAnsi="Segoe UI" w:cs="Segoe UI"/>
                <w:b/>
                <w:sz w:val="18"/>
                <w:szCs w:val="18"/>
              </w:rPr>
            </w:pPr>
          </w:p>
        </w:tc>
        <w:tc>
          <w:tcPr>
            <w:tcW w:w="2629" w:type="dxa"/>
            <w:vAlign w:val="center"/>
          </w:tcPr>
          <w:p w14:paraId="6A816611" w14:textId="77777777" w:rsidR="00B6610E" w:rsidRDefault="00B6610E" w:rsidP="00FD65B4">
            <w:pPr>
              <w:pStyle w:val="Normal1"/>
              <w:widowControl w:val="0"/>
              <w:ind w:left="-112" w:right="-111"/>
              <w:jc w:val="center"/>
              <w:rPr>
                <w:rFonts w:ascii="Segoe UI" w:hAnsi="Segoe UI" w:cs="Segoe UI"/>
                <w:b/>
                <w:color w:val="000000"/>
                <w:sz w:val="18"/>
                <w:szCs w:val="18"/>
              </w:rPr>
            </w:pPr>
            <w:r>
              <w:rPr>
                <w:rFonts w:ascii="Segoe UI" w:hAnsi="Segoe UI" w:cs="Segoe UI"/>
                <w:b/>
                <w:color w:val="000000"/>
                <w:sz w:val="18"/>
                <w:szCs w:val="18"/>
              </w:rPr>
              <w:t>OBRAS E SERVIÇOS PÚBLICOS</w:t>
            </w:r>
          </w:p>
        </w:tc>
        <w:tc>
          <w:tcPr>
            <w:tcW w:w="773" w:type="dxa"/>
            <w:vAlign w:val="center"/>
          </w:tcPr>
          <w:p w14:paraId="013587F3" w14:textId="77777777" w:rsidR="00B6610E" w:rsidRDefault="00B6610E" w:rsidP="00FD65B4">
            <w:pPr>
              <w:pStyle w:val="Normal1"/>
              <w:widowControl w:val="0"/>
              <w:spacing w:line="360" w:lineRule="auto"/>
              <w:ind w:left="-105" w:right="-114"/>
              <w:jc w:val="center"/>
              <w:rPr>
                <w:rFonts w:ascii="Segoe UI" w:hAnsi="Segoe UI" w:cs="Segoe UI"/>
                <w:b/>
                <w:color w:val="000000" w:themeColor="text1"/>
                <w:sz w:val="18"/>
                <w:szCs w:val="18"/>
                <w:lang w:val="pt-PT"/>
              </w:rPr>
            </w:pPr>
            <w:r>
              <w:rPr>
                <w:rFonts w:ascii="Segoe UI" w:hAnsi="Segoe UI" w:cs="Segoe UI"/>
                <w:b/>
                <w:color w:val="000000" w:themeColor="text1"/>
                <w:sz w:val="18"/>
                <w:szCs w:val="18"/>
                <w:lang w:val="pt-PT"/>
              </w:rPr>
              <w:t>516.000</w:t>
            </w:r>
          </w:p>
        </w:tc>
        <w:tc>
          <w:tcPr>
            <w:tcW w:w="1276" w:type="dxa"/>
            <w:vMerge/>
            <w:vAlign w:val="center"/>
          </w:tcPr>
          <w:p w14:paraId="7DAD2CB9" w14:textId="77777777" w:rsidR="00B6610E" w:rsidRPr="00813367" w:rsidRDefault="00B6610E" w:rsidP="00FD65B4">
            <w:pPr>
              <w:pStyle w:val="Normal1"/>
              <w:widowControl w:val="0"/>
              <w:spacing w:line="360" w:lineRule="auto"/>
              <w:jc w:val="center"/>
              <w:rPr>
                <w:rFonts w:ascii="Segoe UI" w:hAnsi="Segoe UI" w:cs="Segoe UI"/>
                <w:b/>
                <w:sz w:val="18"/>
                <w:szCs w:val="18"/>
              </w:rPr>
            </w:pPr>
          </w:p>
        </w:tc>
        <w:tc>
          <w:tcPr>
            <w:tcW w:w="992" w:type="dxa"/>
            <w:vMerge/>
          </w:tcPr>
          <w:p w14:paraId="5644DFAF" w14:textId="77777777" w:rsidR="00B6610E" w:rsidRPr="00813367" w:rsidRDefault="00B6610E"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77999EEE" w14:textId="291CF08B" w:rsidR="00B6610E" w:rsidRPr="00813367" w:rsidRDefault="00B6610E"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5B73013A" w14:textId="77777777" w:rsidR="00B6610E" w:rsidRPr="00813367" w:rsidRDefault="00B6610E" w:rsidP="00FD65B4">
            <w:pPr>
              <w:pStyle w:val="Normal1"/>
              <w:widowControl w:val="0"/>
              <w:spacing w:line="360" w:lineRule="auto"/>
              <w:ind w:right="-120"/>
              <w:jc w:val="center"/>
              <w:rPr>
                <w:rFonts w:ascii="Segoe UI" w:hAnsi="Segoe UI" w:cs="Segoe UI"/>
                <w:b/>
                <w:sz w:val="18"/>
                <w:szCs w:val="18"/>
              </w:rPr>
            </w:pPr>
          </w:p>
        </w:tc>
      </w:tr>
      <w:tr w:rsidR="00B6610E" w:rsidRPr="000D3BAD" w14:paraId="1A339B7B" w14:textId="77777777" w:rsidTr="0046762D">
        <w:trPr>
          <w:trHeight w:val="236"/>
          <w:jc w:val="center"/>
        </w:trPr>
        <w:tc>
          <w:tcPr>
            <w:tcW w:w="421" w:type="dxa"/>
            <w:vMerge/>
            <w:vAlign w:val="center"/>
          </w:tcPr>
          <w:p w14:paraId="1AA9CEBF" w14:textId="77777777" w:rsidR="00B6610E" w:rsidRPr="00813367" w:rsidRDefault="00B6610E" w:rsidP="00FD65B4">
            <w:pPr>
              <w:pStyle w:val="Normal1"/>
              <w:widowControl w:val="0"/>
              <w:spacing w:line="360" w:lineRule="auto"/>
              <w:jc w:val="center"/>
              <w:rPr>
                <w:rFonts w:ascii="Segoe UI" w:hAnsi="Segoe UI" w:cs="Segoe UI"/>
                <w:b/>
                <w:sz w:val="18"/>
                <w:szCs w:val="18"/>
              </w:rPr>
            </w:pPr>
          </w:p>
        </w:tc>
        <w:tc>
          <w:tcPr>
            <w:tcW w:w="1275" w:type="dxa"/>
            <w:gridSpan w:val="2"/>
            <w:vMerge/>
            <w:vAlign w:val="center"/>
          </w:tcPr>
          <w:p w14:paraId="7F6D3F0A" w14:textId="77777777" w:rsidR="00B6610E" w:rsidRDefault="00B6610E" w:rsidP="00FD65B4">
            <w:pPr>
              <w:pStyle w:val="Normal1"/>
              <w:widowControl w:val="0"/>
              <w:spacing w:line="360" w:lineRule="auto"/>
              <w:ind w:left="-45" w:right="-115"/>
              <w:jc w:val="center"/>
              <w:rPr>
                <w:rFonts w:ascii="Segoe UI" w:hAnsi="Segoe UI" w:cs="Segoe UI"/>
                <w:b/>
                <w:sz w:val="18"/>
                <w:szCs w:val="18"/>
              </w:rPr>
            </w:pPr>
          </w:p>
        </w:tc>
        <w:tc>
          <w:tcPr>
            <w:tcW w:w="567" w:type="dxa"/>
            <w:vMerge/>
            <w:vAlign w:val="center"/>
          </w:tcPr>
          <w:p w14:paraId="1D1851AE" w14:textId="77777777" w:rsidR="00B6610E" w:rsidRPr="00813367" w:rsidRDefault="00B6610E" w:rsidP="00FD65B4">
            <w:pPr>
              <w:pStyle w:val="Normal1"/>
              <w:widowControl w:val="0"/>
              <w:spacing w:line="360" w:lineRule="auto"/>
              <w:jc w:val="center"/>
              <w:rPr>
                <w:rFonts w:ascii="Segoe UI" w:hAnsi="Segoe UI" w:cs="Segoe UI"/>
                <w:b/>
                <w:sz w:val="18"/>
                <w:szCs w:val="18"/>
              </w:rPr>
            </w:pPr>
          </w:p>
        </w:tc>
        <w:tc>
          <w:tcPr>
            <w:tcW w:w="2629" w:type="dxa"/>
            <w:vAlign w:val="center"/>
          </w:tcPr>
          <w:p w14:paraId="49023B2E" w14:textId="77777777" w:rsidR="00B6610E" w:rsidRDefault="00B6610E" w:rsidP="00FD65B4">
            <w:pPr>
              <w:pStyle w:val="Normal1"/>
              <w:widowControl w:val="0"/>
              <w:ind w:left="-112" w:right="-111"/>
              <w:jc w:val="center"/>
              <w:rPr>
                <w:rFonts w:ascii="Segoe UI" w:hAnsi="Segoe UI" w:cs="Segoe UI"/>
                <w:b/>
                <w:color w:val="000000"/>
                <w:sz w:val="18"/>
                <w:szCs w:val="18"/>
              </w:rPr>
            </w:pPr>
            <w:r>
              <w:rPr>
                <w:rFonts w:ascii="Segoe UI" w:hAnsi="Segoe UI" w:cs="Segoe UI"/>
                <w:b/>
                <w:color w:val="000000"/>
                <w:sz w:val="18"/>
                <w:szCs w:val="18"/>
              </w:rPr>
              <w:t>GOVERNO</w:t>
            </w:r>
          </w:p>
        </w:tc>
        <w:tc>
          <w:tcPr>
            <w:tcW w:w="773" w:type="dxa"/>
            <w:vAlign w:val="center"/>
          </w:tcPr>
          <w:p w14:paraId="75A52BAC" w14:textId="77777777" w:rsidR="00B6610E" w:rsidRDefault="00B6610E" w:rsidP="00FD65B4">
            <w:pPr>
              <w:pStyle w:val="Normal1"/>
              <w:widowControl w:val="0"/>
              <w:spacing w:line="360" w:lineRule="auto"/>
              <w:ind w:left="-105" w:right="-114"/>
              <w:jc w:val="center"/>
              <w:rPr>
                <w:rFonts w:ascii="Segoe UI" w:hAnsi="Segoe UI" w:cs="Segoe UI"/>
                <w:b/>
                <w:color w:val="000000" w:themeColor="text1"/>
                <w:sz w:val="18"/>
                <w:szCs w:val="18"/>
                <w:lang w:val="pt-PT"/>
              </w:rPr>
            </w:pPr>
            <w:r>
              <w:rPr>
                <w:rFonts w:ascii="Segoe UI" w:hAnsi="Segoe UI" w:cs="Segoe UI"/>
                <w:b/>
                <w:color w:val="000000" w:themeColor="text1"/>
                <w:sz w:val="18"/>
                <w:szCs w:val="18"/>
                <w:lang w:val="pt-PT"/>
              </w:rPr>
              <w:t>240.000</w:t>
            </w:r>
          </w:p>
        </w:tc>
        <w:tc>
          <w:tcPr>
            <w:tcW w:w="1276" w:type="dxa"/>
            <w:vMerge/>
            <w:vAlign w:val="center"/>
          </w:tcPr>
          <w:p w14:paraId="5C896F20" w14:textId="77777777" w:rsidR="00B6610E" w:rsidRPr="00813367" w:rsidRDefault="00B6610E" w:rsidP="00FD65B4">
            <w:pPr>
              <w:pStyle w:val="Normal1"/>
              <w:widowControl w:val="0"/>
              <w:spacing w:line="360" w:lineRule="auto"/>
              <w:jc w:val="center"/>
              <w:rPr>
                <w:rFonts w:ascii="Segoe UI" w:hAnsi="Segoe UI" w:cs="Segoe UI"/>
                <w:b/>
                <w:sz w:val="18"/>
                <w:szCs w:val="18"/>
              </w:rPr>
            </w:pPr>
          </w:p>
        </w:tc>
        <w:tc>
          <w:tcPr>
            <w:tcW w:w="992" w:type="dxa"/>
            <w:vMerge/>
          </w:tcPr>
          <w:p w14:paraId="3B2A0E6E" w14:textId="77777777" w:rsidR="00B6610E" w:rsidRPr="00813367" w:rsidRDefault="00B6610E"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1F791264" w14:textId="2B461896" w:rsidR="00B6610E" w:rsidRPr="00813367" w:rsidRDefault="00B6610E"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02C35229" w14:textId="77777777" w:rsidR="00B6610E" w:rsidRPr="00813367" w:rsidRDefault="00B6610E" w:rsidP="00FD65B4">
            <w:pPr>
              <w:pStyle w:val="Normal1"/>
              <w:widowControl w:val="0"/>
              <w:spacing w:line="360" w:lineRule="auto"/>
              <w:ind w:right="-120"/>
              <w:jc w:val="center"/>
              <w:rPr>
                <w:rFonts w:ascii="Segoe UI" w:hAnsi="Segoe UI" w:cs="Segoe UI"/>
                <w:b/>
                <w:sz w:val="18"/>
                <w:szCs w:val="18"/>
              </w:rPr>
            </w:pPr>
          </w:p>
        </w:tc>
      </w:tr>
      <w:tr w:rsidR="0046762D" w:rsidRPr="000D3BAD" w14:paraId="2AE3C897" w14:textId="77777777" w:rsidTr="00B6610E">
        <w:trPr>
          <w:trHeight w:val="236"/>
          <w:jc w:val="center"/>
        </w:trPr>
        <w:tc>
          <w:tcPr>
            <w:tcW w:w="421" w:type="dxa"/>
            <w:vAlign w:val="center"/>
          </w:tcPr>
          <w:p w14:paraId="48E07415" w14:textId="77777777" w:rsidR="0046762D" w:rsidRPr="00813367" w:rsidRDefault="0046762D" w:rsidP="00FD65B4">
            <w:pPr>
              <w:pStyle w:val="Normal1"/>
              <w:widowControl w:val="0"/>
              <w:spacing w:line="360" w:lineRule="auto"/>
              <w:jc w:val="center"/>
              <w:rPr>
                <w:rFonts w:ascii="Segoe UI" w:hAnsi="Segoe UI" w:cs="Segoe UI"/>
                <w:b/>
                <w:sz w:val="18"/>
                <w:szCs w:val="18"/>
              </w:rPr>
            </w:pPr>
            <w:r>
              <w:rPr>
                <w:rFonts w:ascii="Segoe UI" w:hAnsi="Segoe UI" w:cs="Segoe UI"/>
                <w:b/>
                <w:sz w:val="18"/>
                <w:szCs w:val="18"/>
              </w:rPr>
              <w:t>3</w:t>
            </w:r>
          </w:p>
        </w:tc>
        <w:tc>
          <w:tcPr>
            <w:tcW w:w="1275" w:type="dxa"/>
            <w:gridSpan w:val="2"/>
            <w:vAlign w:val="center"/>
          </w:tcPr>
          <w:p w14:paraId="65D23586" w14:textId="77777777" w:rsidR="0046762D" w:rsidRDefault="0046762D" w:rsidP="00FD65B4">
            <w:pPr>
              <w:pStyle w:val="Normal1"/>
              <w:widowControl w:val="0"/>
              <w:ind w:left="-114" w:right="-115"/>
              <w:jc w:val="center"/>
              <w:rPr>
                <w:rFonts w:ascii="Segoe UI" w:hAnsi="Segoe UI" w:cs="Segoe UI"/>
                <w:b/>
                <w:sz w:val="18"/>
                <w:szCs w:val="18"/>
              </w:rPr>
            </w:pPr>
            <w:r>
              <w:rPr>
                <w:rFonts w:ascii="Segoe UI" w:hAnsi="Segoe UI" w:cs="Segoe UI"/>
                <w:b/>
                <w:sz w:val="18"/>
                <w:szCs w:val="18"/>
              </w:rPr>
              <w:t>DIESEL COMUM</w:t>
            </w:r>
          </w:p>
        </w:tc>
        <w:tc>
          <w:tcPr>
            <w:tcW w:w="567" w:type="dxa"/>
            <w:vAlign w:val="center"/>
          </w:tcPr>
          <w:p w14:paraId="4C5C4519" w14:textId="77777777" w:rsidR="0046762D" w:rsidRPr="00813367" w:rsidRDefault="0046762D" w:rsidP="00FD65B4">
            <w:pPr>
              <w:pStyle w:val="Normal1"/>
              <w:widowControl w:val="0"/>
              <w:spacing w:line="360" w:lineRule="auto"/>
              <w:ind w:left="-111" w:right="-108"/>
              <w:jc w:val="center"/>
              <w:rPr>
                <w:rFonts w:ascii="Segoe UI" w:hAnsi="Segoe UI" w:cs="Segoe UI"/>
                <w:b/>
                <w:sz w:val="18"/>
                <w:szCs w:val="18"/>
              </w:rPr>
            </w:pPr>
            <w:r>
              <w:rPr>
                <w:rFonts w:ascii="Segoe UI" w:hAnsi="Segoe UI" w:cs="Segoe UI"/>
                <w:b/>
                <w:sz w:val="18"/>
                <w:szCs w:val="18"/>
              </w:rPr>
              <w:t>litro</w:t>
            </w:r>
          </w:p>
        </w:tc>
        <w:tc>
          <w:tcPr>
            <w:tcW w:w="2629" w:type="dxa"/>
            <w:vAlign w:val="center"/>
          </w:tcPr>
          <w:p w14:paraId="0AD3ADBF" w14:textId="77777777" w:rsidR="0046762D" w:rsidRDefault="0046762D" w:rsidP="00FD65B4">
            <w:pPr>
              <w:pStyle w:val="Normal1"/>
              <w:widowControl w:val="0"/>
              <w:ind w:left="-112" w:right="-111"/>
              <w:jc w:val="center"/>
              <w:rPr>
                <w:rFonts w:ascii="Segoe UI" w:hAnsi="Segoe UI" w:cs="Segoe UI"/>
                <w:b/>
                <w:color w:val="000000"/>
                <w:sz w:val="18"/>
                <w:szCs w:val="18"/>
              </w:rPr>
            </w:pPr>
            <w:r>
              <w:rPr>
                <w:rFonts w:ascii="Segoe UI" w:hAnsi="Segoe UI" w:cs="Segoe UI"/>
                <w:b/>
                <w:color w:val="000000"/>
                <w:sz w:val="18"/>
                <w:szCs w:val="18"/>
              </w:rPr>
              <w:t>GOVERNO</w:t>
            </w:r>
          </w:p>
        </w:tc>
        <w:tc>
          <w:tcPr>
            <w:tcW w:w="773" w:type="dxa"/>
            <w:vAlign w:val="center"/>
          </w:tcPr>
          <w:p w14:paraId="75BD2DCF" w14:textId="77777777" w:rsidR="0046762D" w:rsidRDefault="0046762D" w:rsidP="00FD65B4">
            <w:pPr>
              <w:pStyle w:val="Normal1"/>
              <w:widowControl w:val="0"/>
              <w:spacing w:line="360" w:lineRule="auto"/>
              <w:ind w:left="-105" w:right="-114"/>
              <w:jc w:val="center"/>
              <w:rPr>
                <w:rFonts w:ascii="Segoe UI" w:hAnsi="Segoe UI" w:cs="Segoe UI"/>
                <w:b/>
                <w:color w:val="000000" w:themeColor="text1"/>
                <w:sz w:val="18"/>
                <w:szCs w:val="18"/>
                <w:lang w:val="pt-PT"/>
              </w:rPr>
            </w:pPr>
            <w:r>
              <w:rPr>
                <w:rFonts w:ascii="Segoe UI" w:hAnsi="Segoe UI" w:cs="Segoe UI"/>
                <w:b/>
                <w:color w:val="000000" w:themeColor="text1"/>
                <w:sz w:val="18"/>
                <w:szCs w:val="18"/>
                <w:lang w:val="pt-PT"/>
              </w:rPr>
              <w:t>240.000</w:t>
            </w:r>
          </w:p>
        </w:tc>
        <w:tc>
          <w:tcPr>
            <w:tcW w:w="1276" w:type="dxa"/>
            <w:vAlign w:val="center"/>
          </w:tcPr>
          <w:p w14:paraId="75934B97" w14:textId="77777777" w:rsidR="0046762D" w:rsidRPr="00813367" w:rsidRDefault="0046762D" w:rsidP="00FD65B4">
            <w:pPr>
              <w:pStyle w:val="Normal1"/>
              <w:widowControl w:val="0"/>
              <w:spacing w:line="360" w:lineRule="auto"/>
              <w:jc w:val="center"/>
              <w:rPr>
                <w:rFonts w:ascii="Segoe UI" w:hAnsi="Segoe UI" w:cs="Segoe UI"/>
                <w:b/>
                <w:sz w:val="18"/>
                <w:szCs w:val="18"/>
              </w:rPr>
            </w:pPr>
            <w:r>
              <w:rPr>
                <w:rFonts w:ascii="Segoe UI" w:hAnsi="Segoe UI" w:cs="Segoe UI"/>
                <w:b/>
                <w:color w:val="000000" w:themeColor="text1"/>
                <w:sz w:val="18"/>
                <w:szCs w:val="18"/>
                <w:lang w:val="pt-PT"/>
              </w:rPr>
              <w:t>240.000</w:t>
            </w:r>
          </w:p>
        </w:tc>
        <w:tc>
          <w:tcPr>
            <w:tcW w:w="992" w:type="dxa"/>
            <w:vAlign w:val="center"/>
          </w:tcPr>
          <w:p w14:paraId="4111918D" w14:textId="66FAEDB4" w:rsidR="0046762D" w:rsidRDefault="00B6610E" w:rsidP="00B6610E">
            <w:pPr>
              <w:pStyle w:val="Normal1"/>
              <w:widowControl w:val="0"/>
              <w:spacing w:line="360" w:lineRule="auto"/>
              <w:jc w:val="center"/>
              <w:rPr>
                <w:rFonts w:ascii="Segoe UI" w:hAnsi="Segoe UI" w:cs="Segoe UI"/>
                <w:b/>
                <w:sz w:val="18"/>
                <w:szCs w:val="18"/>
              </w:rPr>
            </w:pPr>
            <w:r>
              <w:rPr>
                <w:rFonts w:ascii="Segoe UI" w:hAnsi="Segoe UI" w:cs="Segoe UI"/>
                <w:b/>
                <w:sz w:val="18"/>
                <w:szCs w:val="18"/>
              </w:rPr>
              <w:t>%</w:t>
            </w:r>
          </w:p>
        </w:tc>
        <w:tc>
          <w:tcPr>
            <w:tcW w:w="992" w:type="dxa"/>
            <w:vAlign w:val="center"/>
          </w:tcPr>
          <w:p w14:paraId="2EC7E78D" w14:textId="577866EE" w:rsidR="0046762D" w:rsidRPr="00813367" w:rsidRDefault="0046762D" w:rsidP="00FD65B4">
            <w:pPr>
              <w:pStyle w:val="Normal1"/>
              <w:widowControl w:val="0"/>
              <w:spacing w:line="360" w:lineRule="auto"/>
              <w:jc w:val="center"/>
              <w:rPr>
                <w:rFonts w:ascii="Segoe UI" w:hAnsi="Segoe UI" w:cs="Segoe UI"/>
                <w:b/>
                <w:sz w:val="18"/>
                <w:szCs w:val="18"/>
              </w:rPr>
            </w:pPr>
            <w:r>
              <w:rPr>
                <w:rFonts w:ascii="Segoe UI" w:hAnsi="Segoe UI" w:cs="Segoe UI"/>
                <w:b/>
                <w:sz w:val="18"/>
                <w:szCs w:val="18"/>
              </w:rPr>
              <w:t xml:space="preserve">R$ </w:t>
            </w:r>
          </w:p>
        </w:tc>
        <w:tc>
          <w:tcPr>
            <w:tcW w:w="1565" w:type="dxa"/>
            <w:vAlign w:val="center"/>
          </w:tcPr>
          <w:p w14:paraId="460AE443" w14:textId="6C03A63B" w:rsidR="0046762D" w:rsidRPr="00813367" w:rsidRDefault="0046762D" w:rsidP="00FD65B4">
            <w:pPr>
              <w:pStyle w:val="Normal1"/>
              <w:widowControl w:val="0"/>
              <w:spacing w:line="360" w:lineRule="auto"/>
              <w:ind w:right="-120"/>
              <w:jc w:val="center"/>
              <w:rPr>
                <w:rFonts w:ascii="Segoe UI" w:hAnsi="Segoe UI" w:cs="Segoe UI"/>
                <w:b/>
                <w:sz w:val="18"/>
                <w:szCs w:val="18"/>
              </w:rPr>
            </w:pPr>
            <w:r>
              <w:rPr>
                <w:rFonts w:ascii="Segoe UI" w:hAnsi="Segoe UI" w:cs="Segoe UI"/>
                <w:b/>
                <w:sz w:val="18"/>
                <w:szCs w:val="18"/>
              </w:rPr>
              <w:t xml:space="preserve">R$ </w:t>
            </w:r>
          </w:p>
        </w:tc>
      </w:tr>
      <w:tr w:rsidR="00B6610E" w:rsidRPr="000D3BAD" w14:paraId="4C2C7F40" w14:textId="77777777" w:rsidTr="00B6610E">
        <w:trPr>
          <w:trHeight w:val="276"/>
          <w:jc w:val="center"/>
        </w:trPr>
        <w:tc>
          <w:tcPr>
            <w:tcW w:w="421" w:type="dxa"/>
            <w:vMerge w:val="restart"/>
            <w:vAlign w:val="center"/>
          </w:tcPr>
          <w:p w14:paraId="7F93120F" w14:textId="77777777" w:rsidR="00B6610E" w:rsidRPr="00813367" w:rsidRDefault="00B6610E" w:rsidP="00FD65B4">
            <w:pPr>
              <w:pStyle w:val="Normal1"/>
              <w:widowControl w:val="0"/>
              <w:spacing w:line="360" w:lineRule="auto"/>
              <w:jc w:val="center"/>
              <w:rPr>
                <w:rFonts w:ascii="Segoe UI" w:hAnsi="Segoe UI" w:cs="Segoe UI"/>
                <w:b/>
                <w:sz w:val="18"/>
                <w:szCs w:val="18"/>
              </w:rPr>
            </w:pPr>
            <w:r>
              <w:rPr>
                <w:rFonts w:ascii="Segoe UI" w:hAnsi="Segoe UI" w:cs="Segoe UI"/>
                <w:b/>
                <w:sz w:val="18"/>
                <w:szCs w:val="18"/>
              </w:rPr>
              <w:t>4</w:t>
            </w:r>
          </w:p>
        </w:tc>
        <w:tc>
          <w:tcPr>
            <w:tcW w:w="1275" w:type="dxa"/>
            <w:gridSpan w:val="2"/>
            <w:vMerge w:val="restart"/>
            <w:vAlign w:val="center"/>
          </w:tcPr>
          <w:p w14:paraId="4828B50C" w14:textId="77777777" w:rsidR="00B6610E" w:rsidRDefault="00B6610E" w:rsidP="00FD65B4">
            <w:pPr>
              <w:pStyle w:val="Normal1"/>
              <w:widowControl w:val="0"/>
              <w:spacing w:line="360" w:lineRule="auto"/>
              <w:ind w:left="-45" w:right="-115"/>
              <w:jc w:val="center"/>
              <w:rPr>
                <w:rFonts w:ascii="Segoe UI" w:hAnsi="Segoe UI" w:cs="Segoe UI"/>
                <w:b/>
                <w:sz w:val="18"/>
                <w:szCs w:val="18"/>
              </w:rPr>
            </w:pPr>
            <w:r>
              <w:rPr>
                <w:rFonts w:ascii="Segoe UI" w:hAnsi="Segoe UI" w:cs="Segoe UI"/>
                <w:b/>
                <w:sz w:val="18"/>
                <w:szCs w:val="18"/>
              </w:rPr>
              <w:t>ETANOL</w:t>
            </w:r>
          </w:p>
        </w:tc>
        <w:tc>
          <w:tcPr>
            <w:tcW w:w="567" w:type="dxa"/>
            <w:vMerge w:val="restart"/>
            <w:vAlign w:val="center"/>
          </w:tcPr>
          <w:p w14:paraId="5CB660E7" w14:textId="77777777" w:rsidR="00B6610E" w:rsidRPr="00813367" w:rsidRDefault="00B6610E" w:rsidP="00FD65B4">
            <w:pPr>
              <w:pStyle w:val="Normal1"/>
              <w:widowControl w:val="0"/>
              <w:spacing w:line="360" w:lineRule="auto"/>
              <w:ind w:left="-183" w:right="-166"/>
              <w:jc w:val="center"/>
              <w:rPr>
                <w:rFonts w:ascii="Segoe UI" w:hAnsi="Segoe UI" w:cs="Segoe UI"/>
                <w:b/>
                <w:sz w:val="18"/>
                <w:szCs w:val="18"/>
              </w:rPr>
            </w:pPr>
            <w:r>
              <w:rPr>
                <w:rFonts w:ascii="Segoe UI" w:hAnsi="Segoe UI" w:cs="Segoe UI"/>
                <w:b/>
                <w:sz w:val="18"/>
                <w:szCs w:val="18"/>
              </w:rPr>
              <w:t>litro</w:t>
            </w:r>
          </w:p>
        </w:tc>
        <w:tc>
          <w:tcPr>
            <w:tcW w:w="2629" w:type="dxa"/>
            <w:vAlign w:val="center"/>
          </w:tcPr>
          <w:p w14:paraId="5BB06C10" w14:textId="77777777" w:rsidR="00B6610E" w:rsidRDefault="00B6610E" w:rsidP="00FD65B4">
            <w:pPr>
              <w:pStyle w:val="Normal1"/>
              <w:widowControl w:val="0"/>
              <w:ind w:left="-110" w:right="-111"/>
              <w:jc w:val="center"/>
              <w:rPr>
                <w:rFonts w:ascii="Segoe UI" w:hAnsi="Segoe UI" w:cs="Segoe UI"/>
                <w:b/>
                <w:color w:val="000000"/>
                <w:sz w:val="18"/>
                <w:szCs w:val="18"/>
              </w:rPr>
            </w:pPr>
            <w:r>
              <w:rPr>
                <w:rFonts w:ascii="Segoe UI" w:hAnsi="Segoe UI" w:cs="Segoe UI"/>
                <w:b/>
                <w:color w:val="000000"/>
                <w:sz w:val="18"/>
                <w:szCs w:val="18"/>
              </w:rPr>
              <w:t>ADMINISTRAÇÃO</w:t>
            </w:r>
          </w:p>
        </w:tc>
        <w:tc>
          <w:tcPr>
            <w:tcW w:w="773" w:type="dxa"/>
            <w:vAlign w:val="center"/>
          </w:tcPr>
          <w:p w14:paraId="1A2E7C1B" w14:textId="77777777" w:rsidR="00B6610E" w:rsidRDefault="00B6610E" w:rsidP="00FD65B4">
            <w:pPr>
              <w:pStyle w:val="Normal1"/>
              <w:widowControl w:val="0"/>
              <w:spacing w:line="360" w:lineRule="auto"/>
              <w:ind w:left="-105" w:right="-114"/>
              <w:jc w:val="center"/>
              <w:rPr>
                <w:rFonts w:ascii="Segoe UI" w:hAnsi="Segoe UI" w:cs="Segoe UI"/>
                <w:b/>
                <w:color w:val="000000" w:themeColor="text1"/>
                <w:sz w:val="18"/>
                <w:szCs w:val="18"/>
                <w:lang w:val="pt-PT"/>
              </w:rPr>
            </w:pPr>
            <w:r>
              <w:rPr>
                <w:rFonts w:ascii="Segoe UI" w:hAnsi="Segoe UI" w:cs="Segoe UI"/>
                <w:b/>
                <w:color w:val="000000" w:themeColor="text1"/>
                <w:sz w:val="18"/>
                <w:szCs w:val="18"/>
                <w:lang w:val="pt-PT"/>
              </w:rPr>
              <w:t>1.440</w:t>
            </w:r>
          </w:p>
        </w:tc>
        <w:tc>
          <w:tcPr>
            <w:tcW w:w="1276" w:type="dxa"/>
            <w:vMerge w:val="restart"/>
            <w:vAlign w:val="center"/>
          </w:tcPr>
          <w:p w14:paraId="045BC691" w14:textId="77777777" w:rsidR="00B6610E" w:rsidRPr="00813367" w:rsidRDefault="00B6610E" w:rsidP="00FD65B4">
            <w:pPr>
              <w:pStyle w:val="Normal1"/>
              <w:widowControl w:val="0"/>
              <w:spacing w:line="360" w:lineRule="auto"/>
              <w:ind w:left="-172" w:right="-160"/>
              <w:jc w:val="center"/>
              <w:rPr>
                <w:rFonts w:ascii="Segoe UI" w:hAnsi="Segoe UI" w:cs="Segoe UI"/>
                <w:b/>
                <w:sz w:val="18"/>
                <w:szCs w:val="18"/>
              </w:rPr>
            </w:pPr>
            <w:r>
              <w:rPr>
                <w:rFonts w:ascii="Segoe UI" w:hAnsi="Segoe UI" w:cs="Segoe UI"/>
                <w:b/>
                <w:sz w:val="18"/>
                <w:szCs w:val="18"/>
              </w:rPr>
              <w:t>241.440</w:t>
            </w:r>
          </w:p>
        </w:tc>
        <w:tc>
          <w:tcPr>
            <w:tcW w:w="992" w:type="dxa"/>
            <w:vMerge w:val="restart"/>
            <w:vAlign w:val="center"/>
          </w:tcPr>
          <w:p w14:paraId="3F56216D" w14:textId="33432030" w:rsidR="00B6610E" w:rsidRPr="007358BC" w:rsidRDefault="00B6610E" w:rsidP="00B6610E">
            <w:pPr>
              <w:pStyle w:val="Normal1"/>
              <w:widowControl w:val="0"/>
              <w:spacing w:line="360" w:lineRule="auto"/>
              <w:ind w:left="-110" w:right="-107"/>
              <w:jc w:val="center"/>
              <w:rPr>
                <w:rFonts w:ascii="Segoe UI" w:hAnsi="Segoe UI" w:cs="Segoe UI"/>
                <w:b/>
                <w:sz w:val="18"/>
                <w:szCs w:val="18"/>
              </w:rPr>
            </w:pPr>
            <w:r>
              <w:rPr>
                <w:rFonts w:ascii="Segoe UI" w:hAnsi="Segoe UI" w:cs="Segoe UI"/>
                <w:b/>
                <w:sz w:val="18"/>
                <w:szCs w:val="18"/>
              </w:rPr>
              <w:t>%</w:t>
            </w:r>
          </w:p>
        </w:tc>
        <w:tc>
          <w:tcPr>
            <w:tcW w:w="992" w:type="dxa"/>
            <w:vMerge w:val="restart"/>
            <w:vAlign w:val="center"/>
          </w:tcPr>
          <w:p w14:paraId="4FDD6957" w14:textId="5A09A6F0" w:rsidR="00B6610E" w:rsidRPr="007358BC" w:rsidRDefault="00B6610E" w:rsidP="00FD65B4">
            <w:pPr>
              <w:pStyle w:val="Normal1"/>
              <w:widowControl w:val="0"/>
              <w:spacing w:line="360" w:lineRule="auto"/>
              <w:ind w:left="-110" w:right="-107"/>
              <w:jc w:val="center"/>
              <w:rPr>
                <w:rFonts w:ascii="Segoe UI" w:hAnsi="Segoe UI" w:cs="Segoe UI"/>
                <w:b/>
                <w:sz w:val="18"/>
                <w:szCs w:val="18"/>
                <w:highlight w:val="yellow"/>
              </w:rPr>
            </w:pPr>
            <w:r w:rsidRPr="007358BC">
              <w:rPr>
                <w:rFonts w:ascii="Segoe UI" w:hAnsi="Segoe UI" w:cs="Segoe UI"/>
                <w:b/>
                <w:sz w:val="18"/>
                <w:szCs w:val="18"/>
              </w:rPr>
              <w:t xml:space="preserve">R$ </w:t>
            </w:r>
          </w:p>
        </w:tc>
        <w:tc>
          <w:tcPr>
            <w:tcW w:w="1565" w:type="dxa"/>
            <w:vMerge w:val="restart"/>
            <w:vAlign w:val="center"/>
          </w:tcPr>
          <w:p w14:paraId="7C1EFF13" w14:textId="7A1C0D40" w:rsidR="00B6610E" w:rsidRPr="007358BC" w:rsidRDefault="00B6610E" w:rsidP="00FD65B4">
            <w:pPr>
              <w:pStyle w:val="Normal1"/>
              <w:widowControl w:val="0"/>
              <w:spacing w:line="360" w:lineRule="auto"/>
              <w:ind w:left="-110" w:right="-120"/>
              <w:jc w:val="center"/>
              <w:rPr>
                <w:rFonts w:ascii="Segoe UI" w:hAnsi="Segoe UI" w:cs="Segoe UI"/>
                <w:b/>
                <w:sz w:val="18"/>
                <w:szCs w:val="18"/>
                <w:highlight w:val="yellow"/>
              </w:rPr>
            </w:pPr>
            <w:r w:rsidRPr="001B0C80">
              <w:rPr>
                <w:rFonts w:ascii="Segoe UI" w:hAnsi="Segoe UI" w:cs="Segoe UI"/>
                <w:b/>
                <w:sz w:val="18"/>
                <w:szCs w:val="18"/>
              </w:rPr>
              <w:t xml:space="preserve">R$ </w:t>
            </w:r>
          </w:p>
        </w:tc>
      </w:tr>
      <w:tr w:rsidR="00B6610E" w:rsidRPr="000D3BAD" w14:paraId="305C67A1" w14:textId="77777777" w:rsidTr="0046762D">
        <w:trPr>
          <w:trHeight w:val="276"/>
          <w:jc w:val="center"/>
        </w:trPr>
        <w:tc>
          <w:tcPr>
            <w:tcW w:w="421" w:type="dxa"/>
            <w:vMerge/>
            <w:vAlign w:val="center"/>
          </w:tcPr>
          <w:p w14:paraId="621AA41F" w14:textId="77777777" w:rsidR="00B6610E" w:rsidRDefault="00B6610E" w:rsidP="00FD65B4">
            <w:pPr>
              <w:pStyle w:val="Normal1"/>
              <w:widowControl w:val="0"/>
              <w:spacing w:line="360" w:lineRule="auto"/>
              <w:jc w:val="center"/>
              <w:rPr>
                <w:rFonts w:ascii="Segoe UI" w:hAnsi="Segoe UI" w:cs="Segoe UI"/>
                <w:b/>
                <w:sz w:val="18"/>
                <w:szCs w:val="18"/>
              </w:rPr>
            </w:pPr>
          </w:p>
        </w:tc>
        <w:tc>
          <w:tcPr>
            <w:tcW w:w="1275" w:type="dxa"/>
            <w:gridSpan w:val="2"/>
            <w:vMerge/>
            <w:vAlign w:val="center"/>
          </w:tcPr>
          <w:p w14:paraId="33172C5A" w14:textId="77777777" w:rsidR="00B6610E" w:rsidRDefault="00B6610E" w:rsidP="00FD65B4">
            <w:pPr>
              <w:pStyle w:val="Normal1"/>
              <w:widowControl w:val="0"/>
              <w:spacing w:line="360" w:lineRule="auto"/>
              <w:ind w:left="-45" w:right="-115"/>
              <w:jc w:val="center"/>
              <w:rPr>
                <w:rFonts w:ascii="Segoe UI" w:hAnsi="Segoe UI" w:cs="Segoe UI"/>
                <w:b/>
                <w:sz w:val="18"/>
                <w:szCs w:val="18"/>
              </w:rPr>
            </w:pPr>
          </w:p>
        </w:tc>
        <w:tc>
          <w:tcPr>
            <w:tcW w:w="567" w:type="dxa"/>
            <w:vMerge/>
            <w:vAlign w:val="center"/>
          </w:tcPr>
          <w:p w14:paraId="1B0D5289" w14:textId="77777777" w:rsidR="00B6610E" w:rsidRDefault="00B6610E" w:rsidP="00FD65B4">
            <w:pPr>
              <w:pStyle w:val="Normal1"/>
              <w:widowControl w:val="0"/>
              <w:spacing w:line="360" w:lineRule="auto"/>
              <w:ind w:left="-183" w:right="-166"/>
              <w:jc w:val="center"/>
              <w:rPr>
                <w:rFonts w:ascii="Segoe UI" w:hAnsi="Segoe UI" w:cs="Segoe UI"/>
                <w:b/>
                <w:sz w:val="18"/>
                <w:szCs w:val="18"/>
              </w:rPr>
            </w:pPr>
          </w:p>
        </w:tc>
        <w:tc>
          <w:tcPr>
            <w:tcW w:w="2629" w:type="dxa"/>
            <w:vAlign w:val="center"/>
          </w:tcPr>
          <w:p w14:paraId="69242370" w14:textId="77777777" w:rsidR="00B6610E" w:rsidRDefault="00B6610E" w:rsidP="00FD65B4">
            <w:pPr>
              <w:pStyle w:val="Normal1"/>
              <w:widowControl w:val="0"/>
              <w:ind w:left="-110" w:right="-111"/>
              <w:jc w:val="center"/>
              <w:rPr>
                <w:rFonts w:ascii="Segoe UI" w:hAnsi="Segoe UI" w:cs="Segoe UI"/>
                <w:b/>
                <w:color w:val="000000"/>
                <w:sz w:val="18"/>
                <w:szCs w:val="18"/>
              </w:rPr>
            </w:pPr>
            <w:r>
              <w:rPr>
                <w:rFonts w:ascii="Segoe UI" w:hAnsi="Segoe UI" w:cs="Segoe UI"/>
                <w:b/>
                <w:color w:val="000000"/>
                <w:sz w:val="18"/>
                <w:szCs w:val="18"/>
              </w:rPr>
              <w:t>GOVERNO</w:t>
            </w:r>
          </w:p>
        </w:tc>
        <w:tc>
          <w:tcPr>
            <w:tcW w:w="773" w:type="dxa"/>
            <w:vAlign w:val="center"/>
          </w:tcPr>
          <w:p w14:paraId="2A707F71" w14:textId="77777777" w:rsidR="00B6610E" w:rsidRDefault="00B6610E" w:rsidP="00FD65B4">
            <w:pPr>
              <w:pStyle w:val="Normal1"/>
              <w:widowControl w:val="0"/>
              <w:spacing w:line="360" w:lineRule="auto"/>
              <w:ind w:left="-105" w:right="-114"/>
              <w:jc w:val="center"/>
              <w:rPr>
                <w:rFonts w:ascii="Segoe UI" w:hAnsi="Segoe UI" w:cs="Segoe UI"/>
                <w:b/>
                <w:color w:val="000000" w:themeColor="text1"/>
                <w:sz w:val="18"/>
                <w:szCs w:val="18"/>
                <w:lang w:val="pt-PT"/>
              </w:rPr>
            </w:pPr>
            <w:r>
              <w:rPr>
                <w:rFonts w:ascii="Segoe UI" w:hAnsi="Segoe UI" w:cs="Segoe UI"/>
                <w:b/>
                <w:color w:val="000000" w:themeColor="text1"/>
                <w:sz w:val="18"/>
                <w:szCs w:val="18"/>
                <w:lang w:val="pt-PT"/>
              </w:rPr>
              <w:t>240.000</w:t>
            </w:r>
          </w:p>
        </w:tc>
        <w:tc>
          <w:tcPr>
            <w:tcW w:w="1276" w:type="dxa"/>
            <w:vMerge/>
            <w:vAlign w:val="center"/>
          </w:tcPr>
          <w:p w14:paraId="38D5E047" w14:textId="77777777" w:rsidR="00B6610E" w:rsidRDefault="00B6610E" w:rsidP="00FD65B4">
            <w:pPr>
              <w:pStyle w:val="Normal1"/>
              <w:widowControl w:val="0"/>
              <w:spacing w:line="360" w:lineRule="auto"/>
              <w:ind w:left="-172" w:right="-160"/>
              <w:jc w:val="center"/>
              <w:rPr>
                <w:rFonts w:ascii="Segoe UI" w:hAnsi="Segoe UI" w:cs="Segoe UI"/>
                <w:b/>
                <w:sz w:val="18"/>
                <w:szCs w:val="18"/>
              </w:rPr>
            </w:pPr>
          </w:p>
        </w:tc>
        <w:tc>
          <w:tcPr>
            <w:tcW w:w="992" w:type="dxa"/>
            <w:vMerge/>
          </w:tcPr>
          <w:p w14:paraId="376150DF" w14:textId="77777777" w:rsidR="00B6610E" w:rsidRPr="00CB2374" w:rsidRDefault="00B6610E" w:rsidP="00FD65B4">
            <w:pPr>
              <w:pStyle w:val="Normal1"/>
              <w:widowControl w:val="0"/>
              <w:spacing w:line="360" w:lineRule="auto"/>
              <w:jc w:val="center"/>
              <w:rPr>
                <w:rFonts w:ascii="Segoe UI" w:hAnsi="Segoe UI" w:cs="Segoe UI"/>
                <w:b/>
                <w:sz w:val="18"/>
                <w:szCs w:val="18"/>
                <w:highlight w:val="yellow"/>
              </w:rPr>
            </w:pPr>
          </w:p>
        </w:tc>
        <w:tc>
          <w:tcPr>
            <w:tcW w:w="992" w:type="dxa"/>
            <w:vMerge/>
            <w:vAlign w:val="center"/>
          </w:tcPr>
          <w:p w14:paraId="0009CF8D" w14:textId="664D1D13" w:rsidR="00B6610E" w:rsidRPr="00CB2374" w:rsidRDefault="00B6610E" w:rsidP="00FD65B4">
            <w:pPr>
              <w:pStyle w:val="Normal1"/>
              <w:widowControl w:val="0"/>
              <w:spacing w:line="360" w:lineRule="auto"/>
              <w:jc w:val="center"/>
              <w:rPr>
                <w:rFonts w:ascii="Segoe UI" w:hAnsi="Segoe UI" w:cs="Segoe UI"/>
                <w:b/>
                <w:sz w:val="18"/>
                <w:szCs w:val="18"/>
                <w:highlight w:val="yellow"/>
              </w:rPr>
            </w:pPr>
          </w:p>
        </w:tc>
        <w:tc>
          <w:tcPr>
            <w:tcW w:w="1565" w:type="dxa"/>
            <w:vMerge/>
            <w:vAlign w:val="center"/>
          </w:tcPr>
          <w:p w14:paraId="136BF9D7" w14:textId="77777777" w:rsidR="00B6610E" w:rsidRDefault="00B6610E" w:rsidP="00FD65B4">
            <w:pPr>
              <w:pStyle w:val="Normal1"/>
              <w:widowControl w:val="0"/>
              <w:spacing w:line="360" w:lineRule="auto"/>
              <w:ind w:right="-120"/>
              <w:jc w:val="center"/>
              <w:rPr>
                <w:rFonts w:ascii="Segoe UI" w:hAnsi="Segoe UI" w:cs="Segoe UI"/>
                <w:b/>
                <w:sz w:val="18"/>
                <w:szCs w:val="18"/>
              </w:rPr>
            </w:pPr>
          </w:p>
        </w:tc>
      </w:tr>
      <w:tr w:rsidR="0046762D" w:rsidRPr="000D3BAD" w14:paraId="41E4242D" w14:textId="77777777" w:rsidTr="0046762D">
        <w:trPr>
          <w:trHeight w:val="379"/>
          <w:jc w:val="center"/>
        </w:trPr>
        <w:tc>
          <w:tcPr>
            <w:tcW w:w="992" w:type="dxa"/>
            <w:gridSpan w:val="2"/>
          </w:tcPr>
          <w:p w14:paraId="5C9A6038" w14:textId="77777777" w:rsidR="0046762D" w:rsidRPr="00813367" w:rsidRDefault="0046762D" w:rsidP="00FD65B4">
            <w:pPr>
              <w:pStyle w:val="Normal1"/>
              <w:widowControl w:val="0"/>
              <w:spacing w:line="360" w:lineRule="auto"/>
              <w:ind w:right="-120"/>
              <w:jc w:val="center"/>
              <w:rPr>
                <w:rFonts w:ascii="Segoe UI" w:hAnsi="Segoe UI" w:cs="Segoe UI"/>
                <w:b/>
                <w:sz w:val="18"/>
                <w:szCs w:val="18"/>
              </w:rPr>
            </w:pPr>
          </w:p>
        </w:tc>
        <w:tc>
          <w:tcPr>
            <w:tcW w:w="7933" w:type="dxa"/>
            <w:gridSpan w:val="7"/>
            <w:vAlign w:val="center"/>
          </w:tcPr>
          <w:p w14:paraId="6400474C" w14:textId="2B68553A" w:rsidR="0046762D" w:rsidRPr="00813367" w:rsidRDefault="0046762D" w:rsidP="00FD65B4">
            <w:pPr>
              <w:pStyle w:val="Normal1"/>
              <w:widowControl w:val="0"/>
              <w:spacing w:line="360" w:lineRule="auto"/>
              <w:ind w:right="-120"/>
              <w:jc w:val="center"/>
              <w:rPr>
                <w:rFonts w:ascii="Segoe UI" w:hAnsi="Segoe UI" w:cs="Segoe UI"/>
                <w:b/>
                <w:sz w:val="18"/>
                <w:szCs w:val="18"/>
              </w:rPr>
            </w:pPr>
            <w:r w:rsidRPr="00813367">
              <w:rPr>
                <w:rFonts w:ascii="Segoe UI" w:hAnsi="Segoe UI" w:cs="Segoe UI"/>
                <w:b/>
                <w:sz w:val="18"/>
                <w:szCs w:val="18"/>
              </w:rPr>
              <w:t>VALOR TOTAL</w:t>
            </w:r>
          </w:p>
        </w:tc>
        <w:tc>
          <w:tcPr>
            <w:tcW w:w="1565" w:type="dxa"/>
            <w:vAlign w:val="center"/>
          </w:tcPr>
          <w:p w14:paraId="79BC24FE" w14:textId="213549DC" w:rsidR="0046762D" w:rsidRPr="00813367" w:rsidRDefault="0046762D" w:rsidP="00FD65B4">
            <w:pPr>
              <w:pStyle w:val="Normal1"/>
              <w:widowControl w:val="0"/>
              <w:spacing w:line="360" w:lineRule="auto"/>
              <w:ind w:left="-104" w:right="-120"/>
              <w:rPr>
                <w:rFonts w:ascii="Segoe UI" w:hAnsi="Segoe UI" w:cs="Segoe UI"/>
                <w:b/>
                <w:sz w:val="18"/>
                <w:szCs w:val="18"/>
              </w:rPr>
            </w:pPr>
            <w:r w:rsidRPr="00D642AF">
              <w:rPr>
                <w:rFonts w:ascii="Segoe UI" w:hAnsi="Segoe UI" w:cs="Segoe UI"/>
                <w:b/>
                <w:sz w:val="18"/>
                <w:szCs w:val="18"/>
              </w:rPr>
              <w:t xml:space="preserve">R$ </w:t>
            </w:r>
          </w:p>
        </w:tc>
      </w:tr>
    </w:tbl>
    <w:p w14:paraId="684CAE95" w14:textId="77777777" w:rsidR="00435CDA" w:rsidRDefault="00435CDA" w:rsidP="00435CDA">
      <w:pPr>
        <w:spacing w:after="0" w:line="360" w:lineRule="auto"/>
        <w:jc w:val="center"/>
        <w:rPr>
          <w:rFonts w:ascii="Segoe UI" w:eastAsia="Arial" w:hAnsi="Segoe UI" w:cs="Segoe UI"/>
          <w:b/>
          <w:bCs/>
          <w:sz w:val="20"/>
          <w:szCs w:val="20"/>
        </w:rPr>
      </w:pPr>
    </w:p>
    <w:p w14:paraId="60D27AF8" w14:textId="77777777" w:rsidR="00435CDA" w:rsidRPr="00315F80" w:rsidRDefault="00435CDA" w:rsidP="00435CDA">
      <w:pPr>
        <w:pStyle w:val="SemEspaamento"/>
        <w:spacing w:line="360" w:lineRule="auto"/>
        <w:jc w:val="center"/>
        <w:rPr>
          <w:rFonts w:ascii="Segoe UI" w:hAnsi="Segoe UI" w:cs="Segoe UI"/>
          <w:b/>
          <w:lang w:val="pt-PT"/>
        </w:rPr>
      </w:pPr>
      <w:r w:rsidRPr="00315F80">
        <w:rPr>
          <w:rFonts w:ascii="Segoe UI" w:hAnsi="Segoe UI" w:cs="Segoe UI"/>
          <w:b/>
          <w:lang w:val="pt-PT"/>
        </w:rPr>
        <w:t>LOTE 2</w:t>
      </w:r>
    </w:p>
    <w:tbl>
      <w:tblPr>
        <w:tblStyle w:val="Tabelacomgrade"/>
        <w:tblW w:w="0" w:type="auto"/>
        <w:tblLook w:val="04A0" w:firstRow="1" w:lastRow="0" w:firstColumn="1" w:lastColumn="0" w:noHBand="0" w:noVBand="1"/>
      </w:tblPr>
      <w:tblGrid>
        <w:gridCol w:w="600"/>
        <w:gridCol w:w="1383"/>
        <w:gridCol w:w="22"/>
        <w:gridCol w:w="671"/>
        <w:gridCol w:w="1244"/>
        <w:gridCol w:w="830"/>
        <w:gridCol w:w="1178"/>
        <w:gridCol w:w="1162"/>
        <w:gridCol w:w="1521"/>
        <w:gridCol w:w="1101"/>
      </w:tblGrid>
      <w:tr w:rsidR="00B6610E" w14:paraId="134205E1" w14:textId="77777777" w:rsidTr="00B6610E">
        <w:tc>
          <w:tcPr>
            <w:tcW w:w="600" w:type="dxa"/>
            <w:vAlign w:val="center"/>
          </w:tcPr>
          <w:p w14:paraId="05C46B11" w14:textId="77777777" w:rsidR="00B6610E" w:rsidRDefault="00B6610E" w:rsidP="00B6610E">
            <w:pPr>
              <w:pStyle w:val="SemEspaamento"/>
              <w:spacing w:line="360" w:lineRule="auto"/>
              <w:jc w:val="center"/>
              <w:rPr>
                <w:rFonts w:ascii="Segoe UI" w:hAnsi="Segoe UI" w:cs="Segoe UI"/>
                <w:lang w:val="pt-PT"/>
              </w:rPr>
            </w:pPr>
            <w:r w:rsidRPr="00544596">
              <w:rPr>
                <w:rFonts w:ascii="Segoe UI" w:hAnsi="Segoe UI" w:cs="Segoe UI"/>
                <w:b/>
                <w:sz w:val="16"/>
                <w:szCs w:val="16"/>
              </w:rPr>
              <w:t>ITEM</w:t>
            </w:r>
          </w:p>
        </w:tc>
        <w:tc>
          <w:tcPr>
            <w:tcW w:w="1405" w:type="dxa"/>
            <w:gridSpan w:val="2"/>
            <w:vAlign w:val="center"/>
          </w:tcPr>
          <w:p w14:paraId="5B4C1F06" w14:textId="77777777" w:rsidR="00B6610E" w:rsidRPr="00E46282" w:rsidRDefault="00B6610E" w:rsidP="00B6610E">
            <w:pPr>
              <w:pStyle w:val="SemEspaamento"/>
              <w:spacing w:line="360" w:lineRule="auto"/>
              <w:jc w:val="center"/>
              <w:rPr>
                <w:rFonts w:ascii="Segoe UI" w:hAnsi="Segoe UI" w:cs="Segoe UI"/>
                <w:b/>
                <w:sz w:val="18"/>
                <w:szCs w:val="18"/>
              </w:rPr>
            </w:pPr>
            <w:r w:rsidRPr="00544596">
              <w:rPr>
                <w:rFonts w:ascii="Segoe UI" w:hAnsi="Segoe UI" w:cs="Segoe UI"/>
                <w:b/>
                <w:sz w:val="16"/>
                <w:szCs w:val="16"/>
              </w:rPr>
              <w:t>ESPECIFICAÇÃO</w:t>
            </w:r>
          </w:p>
        </w:tc>
        <w:tc>
          <w:tcPr>
            <w:tcW w:w="671" w:type="dxa"/>
            <w:vAlign w:val="center"/>
          </w:tcPr>
          <w:p w14:paraId="124F1DB2" w14:textId="77777777" w:rsidR="00B6610E" w:rsidRPr="00E46282" w:rsidRDefault="00B6610E" w:rsidP="00B6610E">
            <w:pPr>
              <w:pStyle w:val="SemEspaamento"/>
              <w:spacing w:line="360" w:lineRule="auto"/>
              <w:jc w:val="center"/>
              <w:rPr>
                <w:rFonts w:ascii="Segoe UI" w:hAnsi="Segoe UI" w:cs="Segoe UI"/>
                <w:b/>
                <w:sz w:val="18"/>
                <w:szCs w:val="18"/>
              </w:rPr>
            </w:pPr>
            <w:r w:rsidRPr="00544596">
              <w:rPr>
                <w:rFonts w:ascii="Segoe UI" w:hAnsi="Segoe UI" w:cs="Segoe UI"/>
                <w:b/>
                <w:sz w:val="16"/>
                <w:szCs w:val="16"/>
              </w:rPr>
              <w:t>UNID.</w:t>
            </w:r>
          </w:p>
        </w:tc>
        <w:tc>
          <w:tcPr>
            <w:tcW w:w="1244" w:type="dxa"/>
            <w:vAlign w:val="center"/>
          </w:tcPr>
          <w:p w14:paraId="0032FA74" w14:textId="77777777" w:rsidR="00B6610E" w:rsidRPr="00E46282" w:rsidRDefault="00B6610E" w:rsidP="00B6610E">
            <w:pPr>
              <w:pStyle w:val="SemEspaamento"/>
              <w:spacing w:line="360" w:lineRule="auto"/>
              <w:jc w:val="center"/>
              <w:rPr>
                <w:rFonts w:ascii="Segoe UI" w:hAnsi="Segoe UI" w:cs="Segoe UI"/>
                <w:b/>
                <w:sz w:val="18"/>
                <w:szCs w:val="18"/>
              </w:rPr>
            </w:pPr>
            <w:r w:rsidRPr="00544596">
              <w:rPr>
                <w:rFonts w:ascii="Segoe UI" w:hAnsi="Segoe UI" w:cs="Segoe UI"/>
                <w:b/>
                <w:sz w:val="16"/>
                <w:szCs w:val="16"/>
              </w:rPr>
              <w:t>SECRETARIAS</w:t>
            </w:r>
          </w:p>
        </w:tc>
        <w:tc>
          <w:tcPr>
            <w:tcW w:w="830" w:type="dxa"/>
            <w:vAlign w:val="center"/>
          </w:tcPr>
          <w:p w14:paraId="3EBEDDE0" w14:textId="77777777" w:rsidR="00B6610E" w:rsidRPr="00E46282" w:rsidRDefault="00B6610E" w:rsidP="00B6610E">
            <w:pPr>
              <w:pStyle w:val="SemEspaamento"/>
              <w:spacing w:line="360" w:lineRule="auto"/>
              <w:jc w:val="center"/>
              <w:rPr>
                <w:rFonts w:ascii="Segoe UI" w:hAnsi="Segoe UI" w:cs="Segoe UI"/>
                <w:b/>
                <w:color w:val="000000" w:themeColor="text1"/>
                <w:sz w:val="18"/>
                <w:szCs w:val="18"/>
                <w:lang w:val="pt-PT"/>
              </w:rPr>
            </w:pPr>
            <w:r w:rsidRPr="00544596">
              <w:rPr>
                <w:rFonts w:ascii="Segoe UI" w:hAnsi="Segoe UI" w:cs="Segoe UI"/>
                <w:b/>
                <w:sz w:val="16"/>
                <w:szCs w:val="16"/>
              </w:rPr>
              <w:t>QUANT.</w:t>
            </w:r>
          </w:p>
        </w:tc>
        <w:tc>
          <w:tcPr>
            <w:tcW w:w="1178" w:type="dxa"/>
            <w:vAlign w:val="center"/>
          </w:tcPr>
          <w:p w14:paraId="3B52BAE2" w14:textId="77777777" w:rsidR="00B6610E" w:rsidRPr="00E46282" w:rsidRDefault="00B6610E" w:rsidP="00B6610E">
            <w:pPr>
              <w:pStyle w:val="SemEspaamento"/>
              <w:spacing w:line="360" w:lineRule="auto"/>
              <w:jc w:val="center"/>
              <w:rPr>
                <w:rFonts w:ascii="Segoe UI" w:hAnsi="Segoe UI" w:cs="Segoe UI"/>
                <w:b/>
                <w:sz w:val="18"/>
                <w:szCs w:val="18"/>
              </w:rPr>
            </w:pPr>
            <w:r w:rsidRPr="00544596">
              <w:rPr>
                <w:rFonts w:ascii="Segoe UI" w:hAnsi="Segoe UI" w:cs="Segoe UI"/>
                <w:b/>
                <w:sz w:val="16"/>
                <w:szCs w:val="16"/>
              </w:rPr>
              <w:t>QUANT. TOTAL DE LITROS</w:t>
            </w:r>
          </w:p>
        </w:tc>
        <w:tc>
          <w:tcPr>
            <w:tcW w:w="1162" w:type="dxa"/>
          </w:tcPr>
          <w:p w14:paraId="4BA98D28" w14:textId="6D512308" w:rsidR="00B6610E" w:rsidRPr="00544596" w:rsidRDefault="00B6610E" w:rsidP="00B6610E">
            <w:pPr>
              <w:pStyle w:val="SemEspaamento"/>
              <w:spacing w:line="360" w:lineRule="auto"/>
              <w:jc w:val="center"/>
              <w:rPr>
                <w:rFonts w:ascii="Segoe UI" w:hAnsi="Segoe UI" w:cs="Segoe UI"/>
                <w:b/>
                <w:sz w:val="16"/>
                <w:szCs w:val="16"/>
              </w:rPr>
            </w:pPr>
            <w:r>
              <w:rPr>
                <w:rFonts w:ascii="Segoe UI" w:hAnsi="Segoe UI" w:cs="Segoe UI"/>
                <w:b/>
                <w:sz w:val="16"/>
                <w:szCs w:val="16"/>
              </w:rPr>
              <w:t xml:space="preserve">Percentual de desconto </w:t>
            </w:r>
          </w:p>
        </w:tc>
        <w:tc>
          <w:tcPr>
            <w:tcW w:w="1521" w:type="dxa"/>
            <w:vAlign w:val="center"/>
          </w:tcPr>
          <w:p w14:paraId="6FD85687" w14:textId="3ED6A5F5" w:rsidR="00B6610E" w:rsidRPr="00E46282" w:rsidRDefault="00B6610E" w:rsidP="00B6610E">
            <w:pPr>
              <w:pStyle w:val="SemEspaamento"/>
              <w:spacing w:line="360" w:lineRule="auto"/>
              <w:jc w:val="center"/>
              <w:rPr>
                <w:rFonts w:ascii="Segoe UI" w:hAnsi="Segoe UI" w:cs="Segoe UI"/>
                <w:b/>
                <w:sz w:val="18"/>
                <w:szCs w:val="18"/>
              </w:rPr>
            </w:pPr>
            <w:r w:rsidRPr="00544596">
              <w:rPr>
                <w:rFonts w:ascii="Segoe UI" w:hAnsi="Segoe UI" w:cs="Segoe UI"/>
                <w:b/>
                <w:sz w:val="16"/>
                <w:szCs w:val="16"/>
              </w:rPr>
              <w:t>VALOR UNITÁRIO POR LITRO</w:t>
            </w:r>
          </w:p>
        </w:tc>
        <w:tc>
          <w:tcPr>
            <w:tcW w:w="1101" w:type="dxa"/>
            <w:vAlign w:val="center"/>
          </w:tcPr>
          <w:p w14:paraId="597C5E7F" w14:textId="77777777" w:rsidR="00B6610E" w:rsidRPr="00E46282" w:rsidRDefault="00B6610E" w:rsidP="00B6610E">
            <w:pPr>
              <w:pStyle w:val="SemEspaamento"/>
              <w:spacing w:line="360" w:lineRule="auto"/>
              <w:jc w:val="center"/>
              <w:rPr>
                <w:rFonts w:ascii="Segoe UI" w:hAnsi="Segoe UI" w:cs="Segoe UI"/>
                <w:b/>
                <w:sz w:val="18"/>
                <w:szCs w:val="18"/>
              </w:rPr>
            </w:pPr>
            <w:r w:rsidRPr="00544596">
              <w:rPr>
                <w:rFonts w:ascii="Segoe UI" w:hAnsi="Segoe UI" w:cs="Segoe UI"/>
                <w:b/>
                <w:sz w:val="16"/>
                <w:szCs w:val="16"/>
              </w:rPr>
              <w:t xml:space="preserve">VALOR TOTAL </w:t>
            </w:r>
            <w:r>
              <w:rPr>
                <w:rFonts w:ascii="Segoe UI" w:hAnsi="Segoe UI" w:cs="Segoe UI"/>
                <w:b/>
                <w:sz w:val="16"/>
                <w:szCs w:val="16"/>
              </w:rPr>
              <w:t>12 MESES</w:t>
            </w:r>
          </w:p>
        </w:tc>
      </w:tr>
      <w:tr w:rsidR="00B6610E" w14:paraId="5B4C4C6F" w14:textId="77777777" w:rsidTr="00B6610E">
        <w:tc>
          <w:tcPr>
            <w:tcW w:w="600" w:type="dxa"/>
            <w:vMerge w:val="restart"/>
            <w:vAlign w:val="center"/>
          </w:tcPr>
          <w:p w14:paraId="66E8571C" w14:textId="77777777" w:rsidR="00B6610E" w:rsidRDefault="00B6610E" w:rsidP="00B6610E">
            <w:pPr>
              <w:pStyle w:val="SemEspaamento"/>
              <w:spacing w:line="360" w:lineRule="auto"/>
              <w:jc w:val="center"/>
              <w:rPr>
                <w:rFonts w:ascii="Segoe UI" w:hAnsi="Segoe UI" w:cs="Segoe UI"/>
                <w:lang w:val="pt-PT"/>
              </w:rPr>
            </w:pPr>
            <w:r>
              <w:rPr>
                <w:rFonts w:ascii="Segoe UI" w:hAnsi="Segoe UI" w:cs="Segoe UI"/>
                <w:lang w:val="pt-PT"/>
              </w:rPr>
              <w:t>1</w:t>
            </w:r>
          </w:p>
        </w:tc>
        <w:tc>
          <w:tcPr>
            <w:tcW w:w="1405" w:type="dxa"/>
            <w:gridSpan w:val="2"/>
            <w:vMerge w:val="restart"/>
            <w:vAlign w:val="center"/>
          </w:tcPr>
          <w:p w14:paraId="7A62CD39" w14:textId="77777777" w:rsidR="00B6610E" w:rsidRDefault="00B6610E" w:rsidP="00B6610E">
            <w:pPr>
              <w:pStyle w:val="SemEspaamento"/>
              <w:spacing w:line="360" w:lineRule="auto"/>
              <w:jc w:val="center"/>
              <w:rPr>
                <w:rFonts w:ascii="Segoe UI" w:hAnsi="Segoe UI" w:cs="Segoe UI"/>
                <w:lang w:val="pt-PT"/>
              </w:rPr>
            </w:pPr>
            <w:r w:rsidRPr="00E46282">
              <w:rPr>
                <w:rFonts w:ascii="Segoe UI" w:hAnsi="Segoe UI" w:cs="Segoe UI"/>
                <w:b/>
                <w:sz w:val="18"/>
                <w:szCs w:val="18"/>
              </w:rPr>
              <w:t>ARLA 32</w:t>
            </w:r>
          </w:p>
        </w:tc>
        <w:tc>
          <w:tcPr>
            <w:tcW w:w="671" w:type="dxa"/>
            <w:vMerge w:val="restart"/>
            <w:vAlign w:val="center"/>
          </w:tcPr>
          <w:p w14:paraId="3B67EDCE" w14:textId="77777777" w:rsidR="00B6610E" w:rsidRDefault="00B6610E" w:rsidP="00B6610E">
            <w:pPr>
              <w:pStyle w:val="SemEspaamento"/>
              <w:spacing w:line="360" w:lineRule="auto"/>
              <w:jc w:val="center"/>
              <w:rPr>
                <w:rFonts w:ascii="Segoe UI" w:hAnsi="Segoe UI" w:cs="Segoe UI"/>
                <w:lang w:val="pt-PT"/>
              </w:rPr>
            </w:pPr>
            <w:r w:rsidRPr="00E46282">
              <w:rPr>
                <w:rFonts w:ascii="Segoe UI" w:hAnsi="Segoe UI" w:cs="Segoe UI"/>
                <w:b/>
                <w:sz w:val="18"/>
                <w:szCs w:val="18"/>
              </w:rPr>
              <w:t>litro</w:t>
            </w:r>
          </w:p>
        </w:tc>
        <w:tc>
          <w:tcPr>
            <w:tcW w:w="1244" w:type="dxa"/>
            <w:vAlign w:val="center"/>
          </w:tcPr>
          <w:p w14:paraId="1D1AD978" w14:textId="77777777" w:rsidR="00B6610E" w:rsidRDefault="00B6610E" w:rsidP="00B6610E">
            <w:pPr>
              <w:pStyle w:val="SemEspaamento"/>
              <w:spacing w:line="360" w:lineRule="auto"/>
              <w:jc w:val="center"/>
              <w:rPr>
                <w:rFonts w:ascii="Segoe UI" w:hAnsi="Segoe UI" w:cs="Segoe UI"/>
                <w:lang w:val="pt-PT"/>
              </w:rPr>
            </w:pPr>
            <w:r w:rsidRPr="00E46282">
              <w:rPr>
                <w:rFonts w:ascii="Segoe UI" w:hAnsi="Segoe UI" w:cs="Segoe UI"/>
                <w:b/>
                <w:sz w:val="18"/>
                <w:szCs w:val="18"/>
              </w:rPr>
              <w:t>EDUCAÇÃO</w:t>
            </w:r>
          </w:p>
        </w:tc>
        <w:tc>
          <w:tcPr>
            <w:tcW w:w="830" w:type="dxa"/>
            <w:vAlign w:val="center"/>
          </w:tcPr>
          <w:p w14:paraId="2A159E12" w14:textId="77777777" w:rsidR="00B6610E" w:rsidRDefault="00B6610E" w:rsidP="00B6610E">
            <w:pPr>
              <w:pStyle w:val="SemEspaamento"/>
              <w:spacing w:line="360" w:lineRule="auto"/>
              <w:jc w:val="center"/>
              <w:rPr>
                <w:rFonts w:ascii="Segoe UI" w:hAnsi="Segoe UI" w:cs="Segoe UI"/>
                <w:lang w:val="pt-PT"/>
              </w:rPr>
            </w:pPr>
            <w:r w:rsidRPr="00E46282">
              <w:rPr>
                <w:rFonts w:ascii="Segoe UI" w:hAnsi="Segoe UI" w:cs="Segoe UI"/>
                <w:b/>
                <w:color w:val="000000" w:themeColor="text1"/>
                <w:sz w:val="18"/>
                <w:szCs w:val="18"/>
                <w:lang w:val="pt-PT"/>
              </w:rPr>
              <w:t>1.280</w:t>
            </w:r>
          </w:p>
        </w:tc>
        <w:tc>
          <w:tcPr>
            <w:tcW w:w="1178" w:type="dxa"/>
            <w:vMerge w:val="restart"/>
            <w:vAlign w:val="center"/>
          </w:tcPr>
          <w:p w14:paraId="1A5DEB56" w14:textId="77777777" w:rsidR="00B6610E" w:rsidRDefault="00B6610E" w:rsidP="00B6610E">
            <w:pPr>
              <w:pStyle w:val="SemEspaamento"/>
              <w:spacing w:line="360" w:lineRule="auto"/>
              <w:jc w:val="center"/>
              <w:rPr>
                <w:rFonts w:ascii="Segoe UI" w:hAnsi="Segoe UI" w:cs="Segoe UI"/>
                <w:lang w:val="pt-PT"/>
              </w:rPr>
            </w:pPr>
            <w:r w:rsidRPr="00E46282">
              <w:rPr>
                <w:rFonts w:ascii="Segoe UI" w:hAnsi="Segoe UI" w:cs="Segoe UI"/>
                <w:b/>
                <w:sz w:val="18"/>
                <w:szCs w:val="18"/>
              </w:rPr>
              <w:t>13.280</w:t>
            </w:r>
          </w:p>
        </w:tc>
        <w:tc>
          <w:tcPr>
            <w:tcW w:w="1162" w:type="dxa"/>
            <w:vMerge w:val="restart"/>
            <w:vAlign w:val="center"/>
          </w:tcPr>
          <w:p w14:paraId="06786CF6" w14:textId="28E7ECEF" w:rsidR="00B6610E" w:rsidRPr="00E46282" w:rsidRDefault="00B6610E" w:rsidP="00B6610E">
            <w:pPr>
              <w:pStyle w:val="SemEspaamento"/>
              <w:spacing w:line="360" w:lineRule="auto"/>
              <w:jc w:val="center"/>
              <w:rPr>
                <w:rFonts w:ascii="Segoe UI" w:hAnsi="Segoe UI" w:cs="Segoe UI"/>
                <w:b/>
                <w:sz w:val="18"/>
                <w:szCs w:val="18"/>
              </w:rPr>
            </w:pPr>
            <w:r>
              <w:rPr>
                <w:rFonts w:ascii="Segoe UI" w:hAnsi="Segoe UI" w:cs="Segoe UI"/>
                <w:b/>
                <w:sz w:val="18"/>
                <w:szCs w:val="18"/>
              </w:rPr>
              <w:t>%</w:t>
            </w:r>
          </w:p>
        </w:tc>
        <w:tc>
          <w:tcPr>
            <w:tcW w:w="1521" w:type="dxa"/>
            <w:vMerge w:val="restart"/>
            <w:vAlign w:val="center"/>
          </w:tcPr>
          <w:p w14:paraId="201A1112" w14:textId="4299199D" w:rsidR="00B6610E" w:rsidRDefault="00B6610E" w:rsidP="00B6610E">
            <w:pPr>
              <w:pStyle w:val="SemEspaamento"/>
              <w:spacing w:line="360" w:lineRule="auto"/>
              <w:jc w:val="center"/>
              <w:rPr>
                <w:rFonts w:ascii="Segoe UI" w:hAnsi="Segoe UI" w:cs="Segoe UI"/>
                <w:lang w:val="pt-PT"/>
              </w:rPr>
            </w:pPr>
            <w:r w:rsidRPr="00E46282">
              <w:rPr>
                <w:rFonts w:ascii="Segoe UI" w:hAnsi="Segoe UI" w:cs="Segoe UI"/>
                <w:b/>
                <w:sz w:val="18"/>
                <w:szCs w:val="18"/>
              </w:rPr>
              <w:t xml:space="preserve">R$ </w:t>
            </w:r>
          </w:p>
        </w:tc>
        <w:tc>
          <w:tcPr>
            <w:tcW w:w="1101" w:type="dxa"/>
            <w:vMerge w:val="restart"/>
            <w:vAlign w:val="center"/>
          </w:tcPr>
          <w:p w14:paraId="230D9650" w14:textId="2770D572" w:rsidR="00B6610E" w:rsidRDefault="00B6610E" w:rsidP="00B6610E">
            <w:pPr>
              <w:pStyle w:val="SemEspaamento"/>
              <w:spacing w:line="360" w:lineRule="auto"/>
              <w:jc w:val="center"/>
              <w:rPr>
                <w:rFonts w:ascii="Segoe UI" w:hAnsi="Segoe UI" w:cs="Segoe UI"/>
                <w:lang w:val="pt-PT"/>
              </w:rPr>
            </w:pPr>
            <w:r w:rsidRPr="00E46282">
              <w:rPr>
                <w:rFonts w:ascii="Segoe UI" w:hAnsi="Segoe UI" w:cs="Segoe UI"/>
                <w:b/>
                <w:sz w:val="18"/>
                <w:szCs w:val="18"/>
              </w:rPr>
              <w:t xml:space="preserve">R$ </w:t>
            </w:r>
          </w:p>
        </w:tc>
      </w:tr>
      <w:tr w:rsidR="00B6610E" w14:paraId="02F78F9F" w14:textId="77777777" w:rsidTr="00B6610E">
        <w:tc>
          <w:tcPr>
            <w:tcW w:w="600" w:type="dxa"/>
            <w:vMerge/>
          </w:tcPr>
          <w:p w14:paraId="191D2235" w14:textId="77777777" w:rsidR="00B6610E" w:rsidRDefault="00B6610E" w:rsidP="00B6610E">
            <w:pPr>
              <w:pStyle w:val="SemEspaamento"/>
              <w:spacing w:line="360" w:lineRule="auto"/>
              <w:jc w:val="both"/>
              <w:rPr>
                <w:rFonts w:ascii="Segoe UI" w:hAnsi="Segoe UI" w:cs="Segoe UI"/>
                <w:lang w:val="pt-PT"/>
              </w:rPr>
            </w:pPr>
          </w:p>
        </w:tc>
        <w:tc>
          <w:tcPr>
            <w:tcW w:w="1405" w:type="dxa"/>
            <w:gridSpan w:val="2"/>
            <w:vMerge/>
          </w:tcPr>
          <w:p w14:paraId="0DB6039A" w14:textId="77777777" w:rsidR="00B6610E" w:rsidRDefault="00B6610E" w:rsidP="00B6610E">
            <w:pPr>
              <w:pStyle w:val="SemEspaamento"/>
              <w:spacing w:line="360" w:lineRule="auto"/>
              <w:jc w:val="both"/>
              <w:rPr>
                <w:rFonts w:ascii="Segoe UI" w:hAnsi="Segoe UI" w:cs="Segoe UI"/>
                <w:lang w:val="pt-PT"/>
              </w:rPr>
            </w:pPr>
          </w:p>
        </w:tc>
        <w:tc>
          <w:tcPr>
            <w:tcW w:w="671" w:type="dxa"/>
            <w:vMerge/>
          </w:tcPr>
          <w:p w14:paraId="1AB4F534" w14:textId="77777777" w:rsidR="00B6610E" w:rsidRDefault="00B6610E" w:rsidP="00B6610E">
            <w:pPr>
              <w:pStyle w:val="SemEspaamento"/>
              <w:spacing w:line="360" w:lineRule="auto"/>
              <w:jc w:val="both"/>
              <w:rPr>
                <w:rFonts w:ascii="Segoe UI" w:hAnsi="Segoe UI" w:cs="Segoe UI"/>
                <w:lang w:val="pt-PT"/>
              </w:rPr>
            </w:pPr>
          </w:p>
        </w:tc>
        <w:tc>
          <w:tcPr>
            <w:tcW w:w="1244" w:type="dxa"/>
            <w:vAlign w:val="center"/>
          </w:tcPr>
          <w:p w14:paraId="2B2F7F98" w14:textId="77777777" w:rsidR="00B6610E" w:rsidRDefault="00B6610E" w:rsidP="00B6610E">
            <w:pPr>
              <w:pStyle w:val="SemEspaamento"/>
              <w:spacing w:line="360" w:lineRule="auto"/>
              <w:jc w:val="both"/>
              <w:rPr>
                <w:rFonts w:ascii="Segoe UI" w:hAnsi="Segoe UI" w:cs="Segoe UI"/>
                <w:lang w:val="pt-PT"/>
              </w:rPr>
            </w:pPr>
            <w:r w:rsidRPr="00E46282">
              <w:rPr>
                <w:rFonts w:ascii="Segoe UI" w:hAnsi="Segoe UI" w:cs="Segoe UI"/>
                <w:b/>
                <w:sz w:val="18"/>
                <w:szCs w:val="18"/>
              </w:rPr>
              <w:t>GOVERNO</w:t>
            </w:r>
          </w:p>
        </w:tc>
        <w:tc>
          <w:tcPr>
            <w:tcW w:w="830" w:type="dxa"/>
            <w:vAlign w:val="center"/>
          </w:tcPr>
          <w:p w14:paraId="583EAA6E" w14:textId="77777777" w:rsidR="00B6610E" w:rsidRDefault="00B6610E" w:rsidP="00B6610E">
            <w:pPr>
              <w:pStyle w:val="SemEspaamento"/>
              <w:spacing w:line="360" w:lineRule="auto"/>
              <w:jc w:val="both"/>
              <w:rPr>
                <w:rFonts w:ascii="Segoe UI" w:hAnsi="Segoe UI" w:cs="Segoe UI"/>
                <w:lang w:val="pt-PT"/>
              </w:rPr>
            </w:pPr>
            <w:r w:rsidRPr="00E46282">
              <w:rPr>
                <w:rFonts w:ascii="Segoe UI" w:hAnsi="Segoe UI" w:cs="Segoe UI"/>
                <w:b/>
                <w:color w:val="000000" w:themeColor="text1"/>
                <w:sz w:val="18"/>
                <w:szCs w:val="18"/>
                <w:lang w:val="pt-PT"/>
              </w:rPr>
              <w:t>12.000</w:t>
            </w:r>
          </w:p>
        </w:tc>
        <w:tc>
          <w:tcPr>
            <w:tcW w:w="1178" w:type="dxa"/>
            <w:vMerge/>
          </w:tcPr>
          <w:p w14:paraId="771D3159" w14:textId="77777777" w:rsidR="00B6610E" w:rsidRDefault="00B6610E" w:rsidP="00B6610E">
            <w:pPr>
              <w:pStyle w:val="SemEspaamento"/>
              <w:spacing w:line="360" w:lineRule="auto"/>
              <w:jc w:val="both"/>
              <w:rPr>
                <w:rFonts w:ascii="Segoe UI" w:hAnsi="Segoe UI" w:cs="Segoe UI"/>
                <w:lang w:val="pt-PT"/>
              </w:rPr>
            </w:pPr>
          </w:p>
        </w:tc>
        <w:tc>
          <w:tcPr>
            <w:tcW w:w="1162" w:type="dxa"/>
            <w:vMerge/>
          </w:tcPr>
          <w:p w14:paraId="68D440C2" w14:textId="77777777" w:rsidR="00B6610E" w:rsidRDefault="00B6610E" w:rsidP="00B6610E">
            <w:pPr>
              <w:pStyle w:val="SemEspaamento"/>
              <w:spacing w:line="360" w:lineRule="auto"/>
              <w:jc w:val="both"/>
              <w:rPr>
                <w:rFonts w:ascii="Segoe UI" w:hAnsi="Segoe UI" w:cs="Segoe UI"/>
                <w:lang w:val="pt-PT"/>
              </w:rPr>
            </w:pPr>
          </w:p>
        </w:tc>
        <w:tc>
          <w:tcPr>
            <w:tcW w:w="1521" w:type="dxa"/>
            <w:vMerge/>
          </w:tcPr>
          <w:p w14:paraId="35FB190C" w14:textId="54F8D370" w:rsidR="00B6610E" w:rsidRDefault="00B6610E" w:rsidP="00B6610E">
            <w:pPr>
              <w:pStyle w:val="SemEspaamento"/>
              <w:spacing w:line="360" w:lineRule="auto"/>
              <w:jc w:val="both"/>
              <w:rPr>
                <w:rFonts w:ascii="Segoe UI" w:hAnsi="Segoe UI" w:cs="Segoe UI"/>
                <w:lang w:val="pt-PT"/>
              </w:rPr>
            </w:pPr>
          </w:p>
        </w:tc>
        <w:tc>
          <w:tcPr>
            <w:tcW w:w="1101" w:type="dxa"/>
            <w:vMerge/>
          </w:tcPr>
          <w:p w14:paraId="7CFCA29E" w14:textId="77777777" w:rsidR="00B6610E" w:rsidRDefault="00B6610E" w:rsidP="00B6610E">
            <w:pPr>
              <w:pStyle w:val="SemEspaamento"/>
              <w:spacing w:line="360" w:lineRule="auto"/>
              <w:jc w:val="both"/>
              <w:rPr>
                <w:rFonts w:ascii="Segoe UI" w:hAnsi="Segoe UI" w:cs="Segoe UI"/>
                <w:lang w:val="pt-PT"/>
              </w:rPr>
            </w:pPr>
          </w:p>
        </w:tc>
      </w:tr>
      <w:tr w:rsidR="00B6610E" w14:paraId="0053A22B" w14:textId="77777777" w:rsidTr="00B6610E">
        <w:tc>
          <w:tcPr>
            <w:tcW w:w="1983" w:type="dxa"/>
            <w:gridSpan w:val="2"/>
          </w:tcPr>
          <w:p w14:paraId="77558DA9" w14:textId="77777777" w:rsidR="00B6610E" w:rsidRPr="00315F80" w:rsidRDefault="00B6610E" w:rsidP="00B6610E">
            <w:pPr>
              <w:pStyle w:val="SemEspaamento"/>
              <w:spacing w:line="360" w:lineRule="auto"/>
              <w:jc w:val="center"/>
              <w:rPr>
                <w:rFonts w:ascii="Segoe UI" w:hAnsi="Segoe UI" w:cs="Segoe UI"/>
                <w:b/>
                <w:lang w:val="pt-PT"/>
              </w:rPr>
            </w:pPr>
          </w:p>
        </w:tc>
        <w:tc>
          <w:tcPr>
            <w:tcW w:w="6628" w:type="dxa"/>
            <w:gridSpan w:val="7"/>
          </w:tcPr>
          <w:p w14:paraId="6E4D82ED" w14:textId="31C540D9" w:rsidR="00B6610E" w:rsidRPr="00315F80" w:rsidRDefault="00B6610E" w:rsidP="00B6610E">
            <w:pPr>
              <w:pStyle w:val="SemEspaamento"/>
              <w:spacing w:line="360" w:lineRule="auto"/>
              <w:jc w:val="center"/>
              <w:rPr>
                <w:rFonts w:ascii="Segoe UI" w:hAnsi="Segoe UI" w:cs="Segoe UI"/>
                <w:b/>
                <w:lang w:val="pt-PT"/>
              </w:rPr>
            </w:pPr>
            <w:r w:rsidRPr="00315F80">
              <w:rPr>
                <w:rFonts w:ascii="Segoe UI" w:hAnsi="Segoe UI" w:cs="Segoe UI"/>
                <w:b/>
                <w:lang w:val="pt-PT"/>
              </w:rPr>
              <w:t>VALOR TOTAL</w:t>
            </w:r>
          </w:p>
        </w:tc>
        <w:tc>
          <w:tcPr>
            <w:tcW w:w="1101" w:type="dxa"/>
          </w:tcPr>
          <w:p w14:paraId="2EA4B8D5" w14:textId="2EB945EA" w:rsidR="00B6610E" w:rsidRDefault="00B6610E" w:rsidP="00B6610E">
            <w:pPr>
              <w:pStyle w:val="SemEspaamento"/>
              <w:spacing w:line="360" w:lineRule="auto"/>
              <w:jc w:val="both"/>
              <w:rPr>
                <w:rFonts w:ascii="Segoe UI" w:hAnsi="Segoe UI" w:cs="Segoe UI"/>
                <w:lang w:val="pt-PT"/>
              </w:rPr>
            </w:pPr>
            <w:r w:rsidRPr="00E46282">
              <w:rPr>
                <w:rFonts w:ascii="Segoe UI" w:hAnsi="Segoe UI" w:cs="Segoe UI"/>
                <w:b/>
                <w:sz w:val="18"/>
                <w:szCs w:val="18"/>
              </w:rPr>
              <w:t xml:space="preserve">R$ </w:t>
            </w:r>
          </w:p>
        </w:tc>
      </w:tr>
    </w:tbl>
    <w:p w14:paraId="2380F67B" w14:textId="77777777" w:rsidR="00435CDA" w:rsidRDefault="00435CDA" w:rsidP="00435CDA">
      <w:pPr>
        <w:spacing w:after="0" w:line="360" w:lineRule="auto"/>
        <w:jc w:val="center"/>
        <w:rPr>
          <w:rFonts w:ascii="Segoe UI" w:eastAsia="Arial" w:hAnsi="Segoe UI" w:cs="Segoe UI"/>
          <w:b/>
          <w:bCs/>
          <w:sz w:val="20"/>
          <w:szCs w:val="20"/>
        </w:rPr>
      </w:pPr>
    </w:p>
    <w:p w14:paraId="429628C8" w14:textId="1DB96218" w:rsidR="004D641A" w:rsidRDefault="00435CDA" w:rsidP="00435CDA">
      <w:pPr>
        <w:tabs>
          <w:tab w:val="left" w:pos="426"/>
          <w:tab w:val="left" w:pos="709"/>
        </w:tabs>
        <w:spacing w:line="276" w:lineRule="auto"/>
        <w:jc w:val="both"/>
        <w:rPr>
          <w:rFonts w:ascii="Times New Roman" w:hAnsi="Times New Roman" w:cs="Times New Roman"/>
          <w:b/>
          <w:spacing w:val="2"/>
        </w:rPr>
      </w:pPr>
      <w:r>
        <w:rPr>
          <w:rFonts w:ascii="Times New Roman" w:hAnsi="Times New Roman" w:cs="Times New Roman"/>
          <w:b/>
          <w:spacing w:val="2"/>
        </w:rPr>
        <w:t xml:space="preserve"> </w:t>
      </w:r>
    </w:p>
    <w:p w14:paraId="4E4DA292" w14:textId="77777777" w:rsidR="004D641A" w:rsidRPr="003A5FE8" w:rsidRDefault="004D641A" w:rsidP="003A5FE8">
      <w:pPr>
        <w:tabs>
          <w:tab w:val="left" w:pos="426"/>
          <w:tab w:val="left" w:pos="709"/>
        </w:tabs>
        <w:spacing w:line="276" w:lineRule="auto"/>
        <w:jc w:val="both"/>
        <w:rPr>
          <w:rFonts w:ascii="Times New Roman" w:hAnsi="Times New Roman" w:cs="Times New Roman"/>
          <w:spacing w:val="2"/>
        </w:rPr>
      </w:pPr>
    </w:p>
    <w:p w14:paraId="0ADC6916" w14:textId="77777777" w:rsidR="00C920DD" w:rsidRPr="00C920DD" w:rsidRDefault="003A5FE8" w:rsidP="004D641A">
      <w:pPr>
        <w:pStyle w:val="PargrafodaLista"/>
        <w:numPr>
          <w:ilvl w:val="0"/>
          <w:numId w:val="8"/>
        </w:numPr>
        <w:autoSpaceDE w:val="0"/>
        <w:autoSpaceDN w:val="0"/>
        <w:adjustRightInd w:val="0"/>
        <w:spacing w:after="0" w:line="240" w:lineRule="auto"/>
        <w:jc w:val="both"/>
        <w:rPr>
          <w:rFonts w:ascii="Times New Roman" w:hAnsi="Times New Roman" w:cs="Times New Roman"/>
          <w:b/>
        </w:rPr>
      </w:pPr>
      <w:r w:rsidRPr="003A5FE8">
        <w:rPr>
          <w:rFonts w:ascii="Times New Roman" w:hAnsi="Times New Roman" w:cs="Times New Roman"/>
          <w:spacing w:val="2"/>
        </w:rPr>
        <w:t xml:space="preserve">Cotamos para o objeto em licitação para cada item fornecido, conforme </w:t>
      </w:r>
      <w:r w:rsidRPr="003A5FE8">
        <w:rPr>
          <w:rFonts w:ascii="Times New Roman" w:hAnsi="Times New Roman" w:cs="Times New Roman"/>
          <w:b/>
          <w:spacing w:val="2"/>
        </w:rPr>
        <w:t>TERMO DE REFERÊNCIA - Anexo I.</w:t>
      </w:r>
    </w:p>
    <w:p w14:paraId="5A326200" w14:textId="5A14E79A" w:rsidR="0085395A" w:rsidRPr="0085395A" w:rsidRDefault="0085395A" w:rsidP="004D641A">
      <w:pPr>
        <w:pStyle w:val="PargrafodaLista"/>
        <w:numPr>
          <w:ilvl w:val="0"/>
          <w:numId w:val="8"/>
        </w:numPr>
        <w:autoSpaceDE w:val="0"/>
        <w:autoSpaceDN w:val="0"/>
        <w:adjustRightInd w:val="0"/>
        <w:spacing w:after="0" w:line="240" w:lineRule="auto"/>
        <w:jc w:val="both"/>
        <w:rPr>
          <w:rFonts w:ascii="Times New Roman" w:hAnsi="Times New Roman" w:cs="Times New Roman"/>
          <w:b/>
        </w:rPr>
      </w:pPr>
      <w:r w:rsidRPr="0085395A">
        <w:rPr>
          <w:rFonts w:ascii="Times New Roman" w:hAnsi="Times New Roman" w:cs="Times New Roman"/>
          <w:b/>
        </w:rPr>
        <w:t xml:space="preserve">O Prazo de Validade da presente Proposta é de 60 (sessenta) dias contados da data da entrega da presente. </w:t>
      </w:r>
    </w:p>
    <w:p w14:paraId="59E68692" w14:textId="77777777" w:rsidR="0085395A" w:rsidRPr="0085395A" w:rsidRDefault="0085395A" w:rsidP="0085395A">
      <w:pPr>
        <w:tabs>
          <w:tab w:val="left" w:pos="1440"/>
        </w:tabs>
        <w:autoSpaceDE w:val="0"/>
        <w:snapToGrid w:val="0"/>
        <w:spacing w:before="120" w:after="120" w:line="276" w:lineRule="auto"/>
        <w:rPr>
          <w:rFonts w:ascii="Times New Roman" w:hAnsi="Times New Roman" w:cs="Times New Roman"/>
          <w:b/>
        </w:rPr>
      </w:pPr>
      <w:r w:rsidRPr="0085395A">
        <w:rPr>
          <w:rFonts w:ascii="Times New Roman" w:hAnsi="Times New Roman" w:cs="Times New Roman"/>
          <w:b/>
        </w:rPr>
        <w:t>3) Informações Complementares:</w:t>
      </w:r>
    </w:p>
    <w:p w14:paraId="7BC57071" w14:textId="77777777" w:rsidR="0085395A" w:rsidRPr="0085395A" w:rsidRDefault="0085395A" w:rsidP="0085395A">
      <w:pPr>
        <w:tabs>
          <w:tab w:val="left" w:pos="1440"/>
        </w:tabs>
        <w:autoSpaceDE w:val="0"/>
        <w:snapToGrid w:val="0"/>
        <w:spacing w:before="120" w:after="120" w:line="276" w:lineRule="auto"/>
        <w:rPr>
          <w:rFonts w:ascii="Times New Roman" w:hAnsi="Times New Roman" w:cs="Times New Roman"/>
          <w:b/>
        </w:rPr>
      </w:pPr>
      <w:r w:rsidRPr="0085395A">
        <w:rPr>
          <w:rFonts w:ascii="Times New Roman" w:hAnsi="Times New Roman" w:cs="Times New Roman"/>
          <w:b/>
        </w:rPr>
        <w:t>a) Dados da Proponente:</w:t>
      </w:r>
    </w:p>
    <w:p w14:paraId="6077A459" w14:textId="77777777" w:rsidR="0085395A" w:rsidRPr="0085395A" w:rsidRDefault="0085395A" w:rsidP="0085395A">
      <w:pPr>
        <w:tabs>
          <w:tab w:val="left" w:pos="1440"/>
        </w:tabs>
        <w:autoSpaceDE w:val="0"/>
        <w:snapToGrid w:val="0"/>
        <w:spacing w:before="120" w:after="120" w:line="276" w:lineRule="auto"/>
        <w:rPr>
          <w:rFonts w:ascii="Times New Roman" w:hAnsi="Times New Roman" w:cs="Times New Roman"/>
          <w:b/>
        </w:rPr>
      </w:pPr>
      <w:r w:rsidRPr="0085395A">
        <w:rPr>
          <w:rFonts w:ascii="Times New Roman" w:hAnsi="Times New Roman" w:cs="Times New Roman"/>
          <w:b/>
        </w:rPr>
        <w:t xml:space="preserve"> I - Razão Social: ____________________________________________; </w:t>
      </w:r>
    </w:p>
    <w:p w14:paraId="68E8C990" w14:textId="77777777" w:rsidR="0085395A" w:rsidRPr="0085395A" w:rsidRDefault="0085395A" w:rsidP="0085395A">
      <w:pPr>
        <w:tabs>
          <w:tab w:val="left" w:pos="1440"/>
        </w:tabs>
        <w:autoSpaceDE w:val="0"/>
        <w:snapToGrid w:val="0"/>
        <w:spacing w:before="120" w:after="120" w:line="276" w:lineRule="auto"/>
        <w:rPr>
          <w:rFonts w:ascii="Times New Roman" w:hAnsi="Times New Roman" w:cs="Times New Roman"/>
          <w:b/>
        </w:rPr>
      </w:pPr>
      <w:r w:rsidRPr="0085395A">
        <w:rPr>
          <w:rFonts w:ascii="Times New Roman" w:hAnsi="Times New Roman" w:cs="Times New Roman"/>
          <w:b/>
        </w:rPr>
        <w:t xml:space="preserve">II - CNPJ: _____________________ Insc. Est.: ___________________; </w:t>
      </w:r>
    </w:p>
    <w:p w14:paraId="45899458" w14:textId="77777777" w:rsidR="0085395A" w:rsidRPr="0085395A" w:rsidRDefault="0085395A" w:rsidP="0085395A">
      <w:pPr>
        <w:tabs>
          <w:tab w:val="left" w:pos="1440"/>
        </w:tabs>
        <w:autoSpaceDE w:val="0"/>
        <w:snapToGrid w:val="0"/>
        <w:spacing w:before="120" w:after="120" w:line="276" w:lineRule="auto"/>
        <w:rPr>
          <w:rFonts w:ascii="Times New Roman" w:hAnsi="Times New Roman" w:cs="Times New Roman"/>
          <w:b/>
        </w:rPr>
      </w:pPr>
      <w:r w:rsidRPr="0085395A">
        <w:rPr>
          <w:rFonts w:ascii="Times New Roman" w:hAnsi="Times New Roman" w:cs="Times New Roman"/>
          <w:b/>
        </w:rPr>
        <w:t xml:space="preserve">III - Insc. Municipal: _________________________________________; </w:t>
      </w:r>
    </w:p>
    <w:p w14:paraId="4A0CD78C" w14:textId="77777777" w:rsidR="0085395A" w:rsidRPr="0085395A" w:rsidRDefault="0085395A" w:rsidP="0085395A">
      <w:pPr>
        <w:tabs>
          <w:tab w:val="left" w:pos="1440"/>
        </w:tabs>
        <w:autoSpaceDE w:val="0"/>
        <w:snapToGrid w:val="0"/>
        <w:spacing w:before="120" w:after="120" w:line="276" w:lineRule="auto"/>
        <w:rPr>
          <w:rFonts w:ascii="Times New Roman" w:hAnsi="Times New Roman" w:cs="Times New Roman"/>
          <w:b/>
        </w:rPr>
      </w:pPr>
      <w:r w:rsidRPr="0085395A">
        <w:rPr>
          <w:rFonts w:ascii="Times New Roman" w:hAnsi="Times New Roman" w:cs="Times New Roman"/>
          <w:b/>
        </w:rPr>
        <w:t xml:space="preserve">IV - Endereço: ______________________________________________; </w:t>
      </w:r>
    </w:p>
    <w:p w14:paraId="69B5FF0E" w14:textId="77777777" w:rsidR="0085395A" w:rsidRPr="0085395A" w:rsidRDefault="0085395A" w:rsidP="0085395A">
      <w:pPr>
        <w:tabs>
          <w:tab w:val="left" w:pos="1440"/>
        </w:tabs>
        <w:autoSpaceDE w:val="0"/>
        <w:snapToGrid w:val="0"/>
        <w:spacing w:before="120" w:after="120" w:line="276" w:lineRule="auto"/>
        <w:rPr>
          <w:rFonts w:ascii="Times New Roman" w:hAnsi="Times New Roman" w:cs="Times New Roman"/>
          <w:b/>
        </w:rPr>
      </w:pPr>
      <w:r w:rsidRPr="0085395A">
        <w:rPr>
          <w:rFonts w:ascii="Times New Roman" w:hAnsi="Times New Roman" w:cs="Times New Roman"/>
          <w:b/>
        </w:rPr>
        <w:t xml:space="preserve">V - Telefones: ________________________________; </w:t>
      </w:r>
    </w:p>
    <w:p w14:paraId="0606BD31" w14:textId="77777777" w:rsidR="0085395A" w:rsidRPr="0085395A" w:rsidRDefault="0085395A" w:rsidP="0085395A">
      <w:pPr>
        <w:tabs>
          <w:tab w:val="left" w:pos="1440"/>
        </w:tabs>
        <w:autoSpaceDE w:val="0"/>
        <w:snapToGrid w:val="0"/>
        <w:spacing w:before="120" w:after="120" w:line="276" w:lineRule="auto"/>
        <w:rPr>
          <w:rFonts w:ascii="Times New Roman" w:hAnsi="Times New Roman" w:cs="Times New Roman"/>
          <w:b/>
        </w:rPr>
      </w:pPr>
      <w:r w:rsidRPr="0085395A">
        <w:rPr>
          <w:rFonts w:ascii="Times New Roman" w:hAnsi="Times New Roman" w:cs="Times New Roman"/>
          <w:b/>
        </w:rPr>
        <w:t xml:space="preserve">VI - E-Mail: ________________________________________________; </w:t>
      </w:r>
    </w:p>
    <w:p w14:paraId="4B94B301" w14:textId="77777777" w:rsidR="0085395A" w:rsidRPr="0085395A" w:rsidRDefault="0085395A" w:rsidP="0085395A">
      <w:pPr>
        <w:tabs>
          <w:tab w:val="left" w:pos="1440"/>
        </w:tabs>
        <w:autoSpaceDE w:val="0"/>
        <w:snapToGrid w:val="0"/>
        <w:spacing w:before="120" w:after="120" w:line="276" w:lineRule="auto"/>
        <w:rPr>
          <w:rFonts w:ascii="Times New Roman" w:hAnsi="Times New Roman" w:cs="Times New Roman"/>
          <w:b/>
        </w:rPr>
      </w:pPr>
      <w:r w:rsidRPr="0085395A">
        <w:rPr>
          <w:rFonts w:ascii="Times New Roman" w:hAnsi="Times New Roman" w:cs="Times New Roman"/>
          <w:b/>
        </w:rPr>
        <w:t xml:space="preserve">VII - Banco: ____________________; Agência/nº.: ________________; </w:t>
      </w:r>
    </w:p>
    <w:p w14:paraId="22A3FBAA" w14:textId="77777777" w:rsidR="0085395A" w:rsidRPr="0085395A" w:rsidRDefault="0085395A" w:rsidP="0085395A">
      <w:pPr>
        <w:tabs>
          <w:tab w:val="left" w:pos="1440"/>
        </w:tabs>
        <w:autoSpaceDE w:val="0"/>
        <w:snapToGrid w:val="0"/>
        <w:spacing w:before="120" w:after="120" w:line="276" w:lineRule="auto"/>
        <w:rPr>
          <w:rFonts w:ascii="Times New Roman" w:hAnsi="Times New Roman" w:cs="Times New Roman"/>
          <w:b/>
        </w:rPr>
      </w:pPr>
      <w:r w:rsidRPr="0085395A">
        <w:rPr>
          <w:rFonts w:ascii="Times New Roman" w:hAnsi="Times New Roman" w:cs="Times New Roman"/>
          <w:b/>
        </w:rPr>
        <w:t xml:space="preserve">VII - Conta-Corrente nº.: _____________________; </w:t>
      </w:r>
    </w:p>
    <w:p w14:paraId="07FA7B7B" w14:textId="77777777" w:rsidR="0085395A" w:rsidRPr="0085395A" w:rsidRDefault="0085395A" w:rsidP="0085395A">
      <w:pPr>
        <w:tabs>
          <w:tab w:val="left" w:pos="1440"/>
        </w:tabs>
        <w:autoSpaceDE w:val="0"/>
        <w:snapToGrid w:val="0"/>
        <w:spacing w:before="120" w:after="120" w:line="276" w:lineRule="auto"/>
        <w:rPr>
          <w:rFonts w:ascii="Times New Roman" w:hAnsi="Times New Roman" w:cs="Times New Roman"/>
          <w:b/>
        </w:rPr>
      </w:pPr>
    </w:p>
    <w:p w14:paraId="2F5FE58B" w14:textId="77777777" w:rsidR="0085395A" w:rsidRPr="0085395A" w:rsidRDefault="0085395A">
      <w:pPr>
        <w:numPr>
          <w:ilvl w:val="0"/>
          <w:numId w:val="33"/>
        </w:numPr>
        <w:tabs>
          <w:tab w:val="left" w:pos="1440"/>
        </w:tabs>
        <w:autoSpaceDE w:val="0"/>
        <w:snapToGrid w:val="0"/>
        <w:spacing w:before="120" w:after="120" w:line="276" w:lineRule="auto"/>
        <w:rPr>
          <w:rFonts w:ascii="Times New Roman" w:hAnsi="Times New Roman" w:cs="Times New Roman"/>
          <w:b/>
        </w:rPr>
      </w:pPr>
      <w:r w:rsidRPr="0085395A">
        <w:rPr>
          <w:rFonts w:ascii="Times New Roman" w:hAnsi="Times New Roman" w:cs="Times New Roman"/>
          <w:b/>
        </w:rPr>
        <w:lastRenderedPageBreak/>
        <w:t xml:space="preserve">Dados do representante legal que assinará o termo de contrato, conforme consta no contrato social ou procuração: </w:t>
      </w:r>
    </w:p>
    <w:p w14:paraId="0CF5C065" w14:textId="77777777" w:rsidR="0085395A" w:rsidRPr="0085395A" w:rsidRDefault="0085395A" w:rsidP="0085395A">
      <w:pPr>
        <w:tabs>
          <w:tab w:val="left" w:pos="1440"/>
        </w:tabs>
        <w:autoSpaceDE w:val="0"/>
        <w:snapToGrid w:val="0"/>
        <w:spacing w:before="120" w:after="120" w:line="276" w:lineRule="auto"/>
        <w:rPr>
          <w:rFonts w:ascii="Times New Roman" w:hAnsi="Times New Roman" w:cs="Times New Roman"/>
          <w:b/>
        </w:rPr>
      </w:pPr>
    </w:p>
    <w:p w14:paraId="4AE28D53" w14:textId="77777777" w:rsidR="0085395A" w:rsidRPr="0085395A" w:rsidRDefault="0085395A" w:rsidP="0085395A">
      <w:pPr>
        <w:tabs>
          <w:tab w:val="left" w:pos="1440"/>
        </w:tabs>
        <w:autoSpaceDE w:val="0"/>
        <w:snapToGrid w:val="0"/>
        <w:spacing w:before="120" w:after="120" w:line="276" w:lineRule="auto"/>
        <w:rPr>
          <w:rFonts w:ascii="Times New Roman" w:hAnsi="Times New Roman" w:cs="Times New Roman"/>
          <w:b/>
        </w:rPr>
      </w:pPr>
    </w:p>
    <w:p w14:paraId="7054908D" w14:textId="77777777" w:rsidR="0085395A" w:rsidRPr="0085395A" w:rsidRDefault="0085395A" w:rsidP="0085395A">
      <w:pPr>
        <w:tabs>
          <w:tab w:val="left" w:pos="1440"/>
        </w:tabs>
        <w:autoSpaceDE w:val="0"/>
        <w:snapToGrid w:val="0"/>
        <w:spacing w:before="120" w:after="120" w:line="276" w:lineRule="auto"/>
        <w:rPr>
          <w:rFonts w:ascii="Times New Roman" w:hAnsi="Times New Roman" w:cs="Times New Roman"/>
          <w:b/>
        </w:rPr>
      </w:pPr>
    </w:p>
    <w:p w14:paraId="773A6489" w14:textId="77777777" w:rsidR="0085395A" w:rsidRPr="0085395A" w:rsidRDefault="0085395A" w:rsidP="0085395A">
      <w:pPr>
        <w:tabs>
          <w:tab w:val="left" w:pos="1440"/>
        </w:tabs>
        <w:autoSpaceDE w:val="0"/>
        <w:snapToGrid w:val="0"/>
        <w:spacing w:before="120" w:after="120" w:line="276" w:lineRule="auto"/>
        <w:rPr>
          <w:rFonts w:ascii="Times New Roman" w:hAnsi="Times New Roman" w:cs="Times New Roman"/>
          <w:b/>
        </w:rPr>
      </w:pPr>
      <w:r w:rsidRPr="0085395A">
        <w:rPr>
          <w:rFonts w:ascii="Times New Roman" w:hAnsi="Times New Roman" w:cs="Times New Roman"/>
          <w:b/>
        </w:rPr>
        <w:t>I - Nome: ______________________________________________;</w:t>
      </w:r>
    </w:p>
    <w:p w14:paraId="162FCA97" w14:textId="77777777" w:rsidR="0085395A" w:rsidRPr="0085395A" w:rsidRDefault="0085395A" w:rsidP="0085395A">
      <w:pPr>
        <w:tabs>
          <w:tab w:val="left" w:pos="1440"/>
        </w:tabs>
        <w:autoSpaceDE w:val="0"/>
        <w:snapToGrid w:val="0"/>
        <w:spacing w:before="120" w:after="120" w:line="276" w:lineRule="auto"/>
        <w:rPr>
          <w:rFonts w:ascii="Times New Roman" w:hAnsi="Times New Roman" w:cs="Times New Roman"/>
          <w:b/>
        </w:rPr>
      </w:pPr>
      <w:r w:rsidRPr="0085395A">
        <w:rPr>
          <w:rFonts w:ascii="Times New Roman" w:hAnsi="Times New Roman" w:cs="Times New Roman"/>
          <w:b/>
        </w:rPr>
        <w:t xml:space="preserve">II - Nacionalidade: ____________ Profissão: __________________; </w:t>
      </w:r>
    </w:p>
    <w:p w14:paraId="427BCF35" w14:textId="77777777" w:rsidR="0085395A" w:rsidRPr="0085395A" w:rsidRDefault="0085395A" w:rsidP="0085395A">
      <w:pPr>
        <w:tabs>
          <w:tab w:val="left" w:pos="1440"/>
        </w:tabs>
        <w:autoSpaceDE w:val="0"/>
        <w:snapToGrid w:val="0"/>
        <w:spacing w:before="120" w:after="120" w:line="276" w:lineRule="auto"/>
        <w:rPr>
          <w:rFonts w:ascii="Times New Roman" w:hAnsi="Times New Roman" w:cs="Times New Roman"/>
          <w:b/>
        </w:rPr>
      </w:pPr>
      <w:r w:rsidRPr="0085395A">
        <w:rPr>
          <w:rFonts w:ascii="Times New Roman" w:hAnsi="Times New Roman" w:cs="Times New Roman"/>
          <w:b/>
        </w:rPr>
        <w:t>III - Estado Civil: ______________ Identidade n°: _______________;</w:t>
      </w:r>
    </w:p>
    <w:p w14:paraId="22C9019E" w14:textId="77777777" w:rsidR="0085395A" w:rsidRPr="0085395A" w:rsidRDefault="0085395A" w:rsidP="0085395A">
      <w:pPr>
        <w:tabs>
          <w:tab w:val="left" w:pos="1440"/>
        </w:tabs>
        <w:autoSpaceDE w:val="0"/>
        <w:snapToGrid w:val="0"/>
        <w:spacing w:before="120" w:after="120" w:line="276" w:lineRule="auto"/>
        <w:rPr>
          <w:rFonts w:ascii="Times New Roman" w:hAnsi="Times New Roman" w:cs="Times New Roman"/>
          <w:b/>
          <w:bCs/>
        </w:rPr>
      </w:pPr>
      <w:r w:rsidRPr="0085395A">
        <w:rPr>
          <w:rFonts w:ascii="Times New Roman" w:hAnsi="Times New Roman" w:cs="Times New Roman"/>
          <w:b/>
          <w:bCs/>
        </w:rPr>
        <w:t xml:space="preserve">IV - Órgão Exp.: _____________ Data de Emissão: ___/___/_____; </w:t>
      </w:r>
    </w:p>
    <w:p w14:paraId="144FCA51" w14:textId="77777777" w:rsidR="0085395A" w:rsidRPr="0085395A" w:rsidRDefault="0085395A" w:rsidP="0085395A">
      <w:pPr>
        <w:tabs>
          <w:tab w:val="left" w:pos="1440"/>
        </w:tabs>
        <w:autoSpaceDE w:val="0"/>
        <w:snapToGrid w:val="0"/>
        <w:spacing w:before="120" w:after="120" w:line="276" w:lineRule="auto"/>
        <w:rPr>
          <w:rFonts w:ascii="Times New Roman" w:hAnsi="Times New Roman" w:cs="Times New Roman"/>
          <w:b/>
          <w:bCs/>
        </w:rPr>
      </w:pPr>
      <w:r w:rsidRPr="0085395A">
        <w:rPr>
          <w:rFonts w:ascii="Times New Roman" w:hAnsi="Times New Roman" w:cs="Times New Roman"/>
          <w:b/>
          <w:bCs/>
        </w:rPr>
        <w:t>V - CPF: ____________________________________;</w:t>
      </w:r>
    </w:p>
    <w:p w14:paraId="54113694" w14:textId="79D97143" w:rsidR="0085395A" w:rsidRPr="0085395A" w:rsidRDefault="0085395A" w:rsidP="0085395A">
      <w:pPr>
        <w:tabs>
          <w:tab w:val="left" w:pos="1440"/>
        </w:tabs>
        <w:autoSpaceDE w:val="0"/>
        <w:snapToGrid w:val="0"/>
        <w:spacing w:before="120" w:after="120" w:line="276" w:lineRule="auto"/>
        <w:rPr>
          <w:rFonts w:ascii="Times New Roman" w:hAnsi="Times New Roman" w:cs="Times New Roman"/>
          <w:b/>
          <w:bCs/>
        </w:rPr>
      </w:pPr>
      <w:r w:rsidRPr="0085395A">
        <w:rPr>
          <w:rFonts w:ascii="Times New Roman" w:hAnsi="Times New Roman" w:cs="Times New Roman"/>
          <w:b/>
          <w:bCs/>
        </w:rPr>
        <w:t xml:space="preserve">(local) _____________, em ___ de ______________ </w:t>
      </w:r>
      <w:proofErr w:type="spellStart"/>
      <w:r w:rsidRPr="0085395A">
        <w:rPr>
          <w:rFonts w:ascii="Times New Roman" w:hAnsi="Times New Roman" w:cs="Times New Roman"/>
          <w:b/>
          <w:bCs/>
        </w:rPr>
        <w:t>de</w:t>
      </w:r>
      <w:proofErr w:type="spellEnd"/>
      <w:r w:rsidRPr="0085395A">
        <w:rPr>
          <w:rFonts w:ascii="Times New Roman" w:hAnsi="Times New Roman" w:cs="Times New Roman"/>
          <w:b/>
          <w:bCs/>
        </w:rPr>
        <w:t xml:space="preserve"> 202</w:t>
      </w:r>
      <w:r>
        <w:rPr>
          <w:rFonts w:ascii="Times New Roman" w:hAnsi="Times New Roman" w:cs="Times New Roman"/>
          <w:b/>
          <w:bCs/>
        </w:rPr>
        <w:t>6</w:t>
      </w:r>
    </w:p>
    <w:p w14:paraId="3367AB9A" w14:textId="77777777" w:rsidR="0085395A" w:rsidRPr="0085395A" w:rsidRDefault="0085395A" w:rsidP="0085395A">
      <w:pPr>
        <w:tabs>
          <w:tab w:val="left" w:pos="1440"/>
        </w:tabs>
        <w:autoSpaceDE w:val="0"/>
        <w:snapToGrid w:val="0"/>
        <w:spacing w:before="120" w:after="120" w:line="276" w:lineRule="auto"/>
        <w:rPr>
          <w:rFonts w:ascii="Times New Roman" w:hAnsi="Times New Roman" w:cs="Times New Roman"/>
          <w:b/>
          <w:bCs/>
        </w:rPr>
      </w:pPr>
    </w:p>
    <w:p w14:paraId="2B2EF2A3" w14:textId="77777777" w:rsidR="0085395A" w:rsidRPr="0085395A" w:rsidRDefault="0085395A" w:rsidP="0085395A">
      <w:pPr>
        <w:tabs>
          <w:tab w:val="left" w:pos="1440"/>
        </w:tabs>
        <w:autoSpaceDE w:val="0"/>
        <w:snapToGrid w:val="0"/>
        <w:spacing w:before="120" w:after="120" w:line="276" w:lineRule="auto"/>
        <w:rPr>
          <w:rFonts w:ascii="Times New Roman" w:hAnsi="Times New Roman" w:cs="Times New Roman"/>
          <w:b/>
          <w:bCs/>
        </w:rPr>
      </w:pPr>
      <w:r w:rsidRPr="0085395A">
        <w:rPr>
          <w:rFonts w:ascii="Times New Roman" w:hAnsi="Times New Roman" w:cs="Times New Roman"/>
          <w:b/>
          <w:bCs/>
        </w:rPr>
        <w:t>__________________________________________</w:t>
      </w:r>
    </w:p>
    <w:p w14:paraId="431F19D4" w14:textId="77777777" w:rsidR="0085395A" w:rsidRPr="0085395A" w:rsidRDefault="0085395A" w:rsidP="0085395A">
      <w:pPr>
        <w:tabs>
          <w:tab w:val="left" w:pos="1440"/>
        </w:tabs>
        <w:autoSpaceDE w:val="0"/>
        <w:snapToGrid w:val="0"/>
        <w:spacing w:before="120" w:after="120" w:line="276" w:lineRule="auto"/>
        <w:rPr>
          <w:rFonts w:ascii="Times New Roman" w:hAnsi="Times New Roman" w:cs="Times New Roman"/>
          <w:b/>
          <w:bCs/>
        </w:rPr>
      </w:pPr>
      <w:r w:rsidRPr="0085395A">
        <w:rPr>
          <w:rFonts w:ascii="Times New Roman" w:hAnsi="Times New Roman" w:cs="Times New Roman"/>
          <w:b/>
          <w:bCs/>
        </w:rPr>
        <w:t>(Assinatura do representante legal)</w:t>
      </w:r>
    </w:p>
    <w:p w14:paraId="76F93D9C" w14:textId="77777777" w:rsidR="00435CDA" w:rsidRDefault="00435CDA" w:rsidP="00A236CB">
      <w:pPr>
        <w:tabs>
          <w:tab w:val="left" w:pos="1440"/>
        </w:tabs>
        <w:autoSpaceDE w:val="0"/>
        <w:snapToGrid w:val="0"/>
        <w:spacing w:before="120" w:after="120" w:line="276" w:lineRule="auto"/>
        <w:jc w:val="center"/>
        <w:rPr>
          <w:rFonts w:ascii="Times New Roman" w:hAnsi="Times New Roman" w:cs="Times New Roman"/>
          <w:b/>
        </w:rPr>
      </w:pPr>
    </w:p>
    <w:p w14:paraId="4BE94D80" w14:textId="77777777" w:rsidR="00435CDA" w:rsidRDefault="00435CDA" w:rsidP="00A236CB">
      <w:pPr>
        <w:tabs>
          <w:tab w:val="left" w:pos="1440"/>
        </w:tabs>
        <w:autoSpaceDE w:val="0"/>
        <w:snapToGrid w:val="0"/>
        <w:spacing w:before="120" w:after="120" w:line="276" w:lineRule="auto"/>
        <w:jc w:val="center"/>
        <w:rPr>
          <w:rFonts w:ascii="Times New Roman" w:hAnsi="Times New Roman" w:cs="Times New Roman"/>
          <w:b/>
        </w:rPr>
      </w:pPr>
    </w:p>
    <w:p w14:paraId="008BE872" w14:textId="77777777" w:rsidR="00435CDA" w:rsidRDefault="00435CDA" w:rsidP="00A236CB">
      <w:pPr>
        <w:tabs>
          <w:tab w:val="left" w:pos="1440"/>
        </w:tabs>
        <w:autoSpaceDE w:val="0"/>
        <w:snapToGrid w:val="0"/>
        <w:spacing w:before="120" w:after="120" w:line="276" w:lineRule="auto"/>
        <w:jc w:val="center"/>
        <w:rPr>
          <w:rFonts w:ascii="Times New Roman" w:hAnsi="Times New Roman" w:cs="Times New Roman"/>
          <w:b/>
        </w:rPr>
      </w:pPr>
    </w:p>
    <w:p w14:paraId="333610F5" w14:textId="77777777" w:rsidR="00435CDA" w:rsidRDefault="00435CDA" w:rsidP="00A236CB">
      <w:pPr>
        <w:tabs>
          <w:tab w:val="left" w:pos="1440"/>
        </w:tabs>
        <w:autoSpaceDE w:val="0"/>
        <w:snapToGrid w:val="0"/>
        <w:spacing w:before="120" w:after="120" w:line="276" w:lineRule="auto"/>
        <w:jc w:val="center"/>
        <w:rPr>
          <w:rFonts w:ascii="Times New Roman" w:hAnsi="Times New Roman" w:cs="Times New Roman"/>
          <w:b/>
        </w:rPr>
      </w:pPr>
    </w:p>
    <w:p w14:paraId="6368A764" w14:textId="77777777" w:rsidR="00435CDA" w:rsidRDefault="00435CDA" w:rsidP="00A236CB">
      <w:pPr>
        <w:tabs>
          <w:tab w:val="left" w:pos="1440"/>
        </w:tabs>
        <w:autoSpaceDE w:val="0"/>
        <w:snapToGrid w:val="0"/>
        <w:spacing w:before="120" w:after="120" w:line="276" w:lineRule="auto"/>
        <w:jc w:val="center"/>
        <w:rPr>
          <w:rFonts w:ascii="Times New Roman" w:hAnsi="Times New Roman" w:cs="Times New Roman"/>
          <w:b/>
        </w:rPr>
      </w:pPr>
    </w:p>
    <w:p w14:paraId="7FF13A36" w14:textId="77777777" w:rsidR="00435CDA" w:rsidRDefault="00435CDA" w:rsidP="00A236CB">
      <w:pPr>
        <w:tabs>
          <w:tab w:val="left" w:pos="1440"/>
        </w:tabs>
        <w:autoSpaceDE w:val="0"/>
        <w:snapToGrid w:val="0"/>
        <w:spacing w:before="120" w:after="120" w:line="276" w:lineRule="auto"/>
        <w:jc w:val="center"/>
        <w:rPr>
          <w:rFonts w:ascii="Times New Roman" w:hAnsi="Times New Roman" w:cs="Times New Roman"/>
          <w:b/>
        </w:rPr>
      </w:pPr>
    </w:p>
    <w:p w14:paraId="7F6C1C12" w14:textId="77777777" w:rsidR="001C7E13" w:rsidRDefault="001C7E13" w:rsidP="00A236CB">
      <w:pPr>
        <w:tabs>
          <w:tab w:val="left" w:pos="1440"/>
        </w:tabs>
        <w:autoSpaceDE w:val="0"/>
        <w:snapToGrid w:val="0"/>
        <w:spacing w:before="120" w:after="120" w:line="276" w:lineRule="auto"/>
        <w:jc w:val="center"/>
        <w:rPr>
          <w:rFonts w:ascii="Times New Roman" w:hAnsi="Times New Roman" w:cs="Times New Roman"/>
          <w:b/>
        </w:rPr>
      </w:pPr>
    </w:p>
    <w:p w14:paraId="035B81D8" w14:textId="77777777" w:rsidR="001C7E13" w:rsidRDefault="001C7E13" w:rsidP="00A236CB">
      <w:pPr>
        <w:tabs>
          <w:tab w:val="left" w:pos="1440"/>
        </w:tabs>
        <w:autoSpaceDE w:val="0"/>
        <w:snapToGrid w:val="0"/>
        <w:spacing w:before="120" w:after="120" w:line="276" w:lineRule="auto"/>
        <w:jc w:val="center"/>
        <w:rPr>
          <w:rFonts w:ascii="Times New Roman" w:hAnsi="Times New Roman" w:cs="Times New Roman"/>
          <w:b/>
        </w:rPr>
      </w:pPr>
    </w:p>
    <w:p w14:paraId="1D30F44F" w14:textId="77777777" w:rsidR="001C7E13" w:rsidRDefault="001C7E13" w:rsidP="00A236CB">
      <w:pPr>
        <w:tabs>
          <w:tab w:val="left" w:pos="1440"/>
        </w:tabs>
        <w:autoSpaceDE w:val="0"/>
        <w:snapToGrid w:val="0"/>
        <w:spacing w:before="120" w:after="120" w:line="276" w:lineRule="auto"/>
        <w:jc w:val="center"/>
        <w:rPr>
          <w:rFonts w:ascii="Times New Roman" w:hAnsi="Times New Roman" w:cs="Times New Roman"/>
          <w:b/>
        </w:rPr>
      </w:pPr>
    </w:p>
    <w:p w14:paraId="36CD5AD3" w14:textId="77777777" w:rsidR="001C7E13" w:rsidRDefault="001C7E13" w:rsidP="00A236CB">
      <w:pPr>
        <w:tabs>
          <w:tab w:val="left" w:pos="1440"/>
        </w:tabs>
        <w:autoSpaceDE w:val="0"/>
        <w:snapToGrid w:val="0"/>
        <w:spacing w:before="120" w:after="120" w:line="276" w:lineRule="auto"/>
        <w:jc w:val="center"/>
        <w:rPr>
          <w:rFonts w:ascii="Times New Roman" w:hAnsi="Times New Roman" w:cs="Times New Roman"/>
          <w:b/>
        </w:rPr>
      </w:pPr>
    </w:p>
    <w:p w14:paraId="5D65EE34" w14:textId="77777777" w:rsidR="001C7E13" w:rsidRDefault="001C7E13" w:rsidP="00A236CB">
      <w:pPr>
        <w:tabs>
          <w:tab w:val="left" w:pos="1440"/>
        </w:tabs>
        <w:autoSpaceDE w:val="0"/>
        <w:snapToGrid w:val="0"/>
        <w:spacing w:before="120" w:after="120" w:line="276" w:lineRule="auto"/>
        <w:jc w:val="center"/>
        <w:rPr>
          <w:rFonts w:ascii="Times New Roman" w:hAnsi="Times New Roman" w:cs="Times New Roman"/>
          <w:b/>
        </w:rPr>
      </w:pPr>
    </w:p>
    <w:p w14:paraId="651F12F8" w14:textId="77777777" w:rsidR="00435CDA" w:rsidRDefault="00435CDA" w:rsidP="00A236CB">
      <w:pPr>
        <w:tabs>
          <w:tab w:val="left" w:pos="1440"/>
        </w:tabs>
        <w:autoSpaceDE w:val="0"/>
        <w:snapToGrid w:val="0"/>
        <w:spacing w:before="120" w:after="120" w:line="276" w:lineRule="auto"/>
        <w:jc w:val="center"/>
        <w:rPr>
          <w:rFonts w:ascii="Times New Roman" w:hAnsi="Times New Roman" w:cs="Times New Roman"/>
          <w:b/>
        </w:rPr>
      </w:pPr>
    </w:p>
    <w:p w14:paraId="2E51666B" w14:textId="77777777" w:rsidR="00435CDA" w:rsidRDefault="00435CDA" w:rsidP="00A236CB">
      <w:pPr>
        <w:tabs>
          <w:tab w:val="left" w:pos="1440"/>
        </w:tabs>
        <w:autoSpaceDE w:val="0"/>
        <w:snapToGrid w:val="0"/>
        <w:spacing w:before="120" w:after="120" w:line="276" w:lineRule="auto"/>
        <w:jc w:val="center"/>
        <w:rPr>
          <w:rFonts w:ascii="Times New Roman" w:hAnsi="Times New Roman" w:cs="Times New Roman"/>
          <w:b/>
        </w:rPr>
      </w:pPr>
    </w:p>
    <w:p w14:paraId="2A9E86B1" w14:textId="74279A25" w:rsidR="00631095" w:rsidRPr="003A5FE8" w:rsidRDefault="00A236CB" w:rsidP="00A236CB">
      <w:pPr>
        <w:tabs>
          <w:tab w:val="left" w:pos="1440"/>
        </w:tabs>
        <w:autoSpaceDE w:val="0"/>
        <w:snapToGrid w:val="0"/>
        <w:spacing w:before="120" w:after="120" w:line="276" w:lineRule="auto"/>
        <w:jc w:val="center"/>
        <w:rPr>
          <w:rFonts w:ascii="Times New Roman" w:hAnsi="Times New Roman" w:cs="Times New Roman"/>
          <w:b/>
        </w:rPr>
      </w:pPr>
      <w:r w:rsidRPr="003A5FE8">
        <w:rPr>
          <w:rFonts w:ascii="Times New Roman" w:hAnsi="Times New Roman" w:cs="Times New Roman"/>
          <w:b/>
        </w:rPr>
        <w:lastRenderedPageBreak/>
        <w:t>ANEXO III</w:t>
      </w:r>
    </w:p>
    <w:p w14:paraId="1EA20EF7" w14:textId="77777777" w:rsidR="00A236CB" w:rsidRDefault="00A236CB" w:rsidP="00A236CB">
      <w:pPr>
        <w:tabs>
          <w:tab w:val="left" w:pos="1440"/>
        </w:tabs>
        <w:autoSpaceDE w:val="0"/>
        <w:snapToGrid w:val="0"/>
        <w:spacing w:before="120" w:after="120" w:line="276" w:lineRule="auto"/>
        <w:jc w:val="center"/>
        <w:rPr>
          <w:rFonts w:ascii="Times New Roman" w:hAnsi="Times New Roman" w:cs="Times New Roman"/>
          <w:b/>
        </w:rPr>
      </w:pPr>
      <w:r w:rsidRPr="003A5FE8">
        <w:rPr>
          <w:rFonts w:ascii="Times New Roman" w:hAnsi="Times New Roman" w:cs="Times New Roman"/>
          <w:b/>
        </w:rPr>
        <w:t>PLANILHA ORÇAMENTARIA</w:t>
      </w:r>
    </w:p>
    <w:p w14:paraId="03D2DCC8" w14:textId="77777777" w:rsidR="00435CDA" w:rsidRPr="00CD3726" w:rsidRDefault="00435CDA" w:rsidP="00435CDA">
      <w:pPr>
        <w:pStyle w:val="Normal1"/>
        <w:spacing w:after="0" w:line="240" w:lineRule="auto"/>
        <w:ind w:right="6"/>
        <w:jc w:val="center"/>
        <w:rPr>
          <w:rFonts w:ascii="Segoe UI" w:eastAsia="Quattrocento Sans" w:hAnsi="Segoe UI" w:cs="Segoe UI"/>
          <w:b/>
        </w:rPr>
      </w:pPr>
      <w:r w:rsidRPr="00CD3726">
        <w:rPr>
          <w:rFonts w:ascii="Segoe UI" w:eastAsia="Quattrocento Sans" w:hAnsi="Segoe UI" w:cs="Segoe UI"/>
          <w:b/>
        </w:rPr>
        <w:t xml:space="preserve">LOTE </w:t>
      </w:r>
      <w:r>
        <w:rPr>
          <w:rFonts w:ascii="Segoe UI" w:eastAsia="Quattrocento Sans" w:hAnsi="Segoe UI" w:cs="Segoe UI"/>
          <w:b/>
        </w:rPr>
        <w:t>1</w:t>
      </w:r>
    </w:p>
    <w:tbl>
      <w:tblPr>
        <w:tblStyle w:val="Tabelacomgrade"/>
        <w:tblW w:w="9498" w:type="dxa"/>
        <w:jc w:val="center"/>
        <w:tblLayout w:type="fixed"/>
        <w:tblLook w:val="04A0" w:firstRow="1" w:lastRow="0" w:firstColumn="1" w:lastColumn="0" w:noHBand="0" w:noVBand="1"/>
      </w:tblPr>
      <w:tblGrid>
        <w:gridCol w:w="421"/>
        <w:gridCol w:w="1275"/>
        <w:gridCol w:w="567"/>
        <w:gridCol w:w="2629"/>
        <w:gridCol w:w="773"/>
        <w:gridCol w:w="1276"/>
        <w:gridCol w:w="992"/>
        <w:gridCol w:w="1565"/>
      </w:tblGrid>
      <w:tr w:rsidR="00435CDA" w:rsidRPr="000D3BAD" w14:paraId="6EF97715" w14:textId="77777777" w:rsidTr="00FD65B4">
        <w:trPr>
          <w:trHeight w:val="447"/>
          <w:jc w:val="center"/>
        </w:trPr>
        <w:tc>
          <w:tcPr>
            <w:tcW w:w="421" w:type="dxa"/>
            <w:vAlign w:val="center"/>
          </w:tcPr>
          <w:p w14:paraId="4B6CAA30" w14:textId="77777777" w:rsidR="00435CDA" w:rsidRPr="00544596" w:rsidRDefault="00435CDA" w:rsidP="00FD65B4">
            <w:pPr>
              <w:pStyle w:val="Normal1"/>
              <w:widowControl w:val="0"/>
              <w:spacing w:line="360" w:lineRule="auto"/>
              <w:ind w:left="-142" w:right="-159"/>
              <w:jc w:val="center"/>
              <w:rPr>
                <w:rFonts w:ascii="Segoe UI" w:hAnsi="Segoe UI" w:cs="Segoe UI"/>
                <w:b/>
                <w:sz w:val="16"/>
                <w:szCs w:val="16"/>
              </w:rPr>
            </w:pPr>
            <w:r w:rsidRPr="00544596">
              <w:rPr>
                <w:rFonts w:ascii="Segoe UI" w:hAnsi="Segoe UI" w:cs="Segoe UI"/>
                <w:b/>
                <w:sz w:val="16"/>
                <w:szCs w:val="16"/>
              </w:rPr>
              <w:t>ITEM</w:t>
            </w:r>
          </w:p>
        </w:tc>
        <w:tc>
          <w:tcPr>
            <w:tcW w:w="1275" w:type="dxa"/>
            <w:vAlign w:val="center"/>
          </w:tcPr>
          <w:p w14:paraId="22C9E2DC" w14:textId="77777777" w:rsidR="00435CDA" w:rsidRPr="00544596" w:rsidRDefault="00435CDA" w:rsidP="00FD65B4">
            <w:pPr>
              <w:pStyle w:val="Normal1"/>
              <w:widowControl w:val="0"/>
              <w:spacing w:line="360" w:lineRule="auto"/>
              <w:ind w:left="-93" w:right="-115"/>
              <w:jc w:val="center"/>
              <w:rPr>
                <w:rFonts w:ascii="Segoe UI" w:hAnsi="Segoe UI" w:cs="Segoe UI"/>
                <w:b/>
                <w:sz w:val="16"/>
                <w:szCs w:val="16"/>
              </w:rPr>
            </w:pPr>
            <w:r w:rsidRPr="00544596">
              <w:rPr>
                <w:rFonts w:ascii="Segoe UI" w:hAnsi="Segoe UI" w:cs="Segoe UI"/>
                <w:b/>
                <w:sz w:val="16"/>
                <w:szCs w:val="16"/>
              </w:rPr>
              <w:t>ESPECIFICAÇÃO</w:t>
            </w:r>
          </w:p>
        </w:tc>
        <w:tc>
          <w:tcPr>
            <w:tcW w:w="567" w:type="dxa"/>
            <w:vAlign w:val="center"/>
          </w:tcPr>
          <w:p w14:paraId="3610C938" w14:textId="77777777" w:rsidR="00435CDA" w:rsidRPr="00544596" w:rsidRDefault="00435CDA" w:rsidP="00FD65B4">
            <w:pPr>
              <w:pStyle w:val="Normal1"/>
              <w:widowControl w:val="0"/>
              <w:spacing w:line="360" w:lineRule="auto"/>
              <w:ind w:left="-90" w:right="-162"/>
              <w:jc w:val="center"/>
              <w:rPr>
                <w:rFonts w:ascii="Segoe UI" w:hAnsi="Segoe UI" w:cs="Segoe UI"/>
                <w:b/>
                <w:sz w:val="16"/>
                <w:szCs w:val="16"/>
              </w:rPr>
            </w:pPr>
            <w:r w:rsidRPr="00544596">
              <w:rPr>
                <w:rFonts w:ascii="Segoe UI" w:hAnsi="Segoe UI" w:cs="Segoe UI"/>
                <w:b/>
                <w:sz w:val="16"/>
                <w:szCs w:val="16"/>
              </w:rPr>
              <w:t>UNID.</w:t>
            </w:r>
          </w:p>
        </w:tc>
        <w:tc>
          <w:tcPr>
            <w:tcW w:w="2629" w:type="dxa"/>
            <w:vAlign w:val="center"/>
          </w:tcPr>
          <w:p w14:paraId="3D044522" w14:textId="77777777" w:rsidR="00435CDA" w:rsidRPr="00544596" w:rsidRDefault="00435CDA" w:rsidP="00FD65B4">
            <w:pPr>
              <w:pStyle w:val="Normal1"/>
              <w:widowControl w:val="0"/>
              <w:spacing w:line="360" w:lineRule="auto"/>
              <w:ind w:left="-30" w:right="-65"/>
              <w:jc w:val="center"/>
              <w:rPr>
                <w:rFonts w:ascii="Segoe UI" w:hAnsi="Segoe UI" w:cs="Segoe UI"/>
                <w:b/>
                <w:sz w:val="16"/>
                <w:szCs w:val="16"/>
              </w:rPr>
            </w:pPr>
            <w:r w:rsidRPr="00544596">
              <w:rPr>
                <w:rFonts w:ascii="Segoe UI" w:hAnsi="Segoe UI" w:cs="Segoe UI"/>
                <w:b/>
                <w:sz w:val="16"/>
                <w:szCs w:val="16"/>
              </w:rPr>
              <w:t>SECRETARIAS</w:t>
            </w:r>
          </w:p>
        </w:tc>
        <w:tc>
          <w:tcPr>
            <w:tcW w:w="773" w:type="dxa"/>
            <w:vAlign w:val="center"/>
          </w:tcPr>
          <w:p w14:paraId="67DCF062" w14:textId="77777777" w:rsidR="00435CDA" w:rsidRPr="00544596" w:rsidRDefault="00435CDA" w:rsidP="00FD65B4">
            <w:pPr>
              <w:pStyle w:val="Normal1"/>
              <w:widowControl w:val="0"/>
              <w:ind w:left="-105" w:right="-114"/>
              <w:jc w:val="center"/>
              <w:rPr>
                <w:rFonts w:ascii="Segoe UI" w:hAnsi="Segoe UI" w:cs="Segoe UI"/>
                <w:b/>
                <w:sz w:val="16"/>
                <w:szCs w:val="16"/>
              </w:rPr>
            </w:pPr>
            <w:r w:rsidRPr="00544596">
              <w:rPr>
                <w:rFonts w:ascii="Segoe UI" w:hAnsi="Segoe UI" w:cs="Segoe UI"/>
                <w:b/>
                <w:sz w:val="16"/>
                <w:szCs w:val="16"/>
              </w:rPr>
              <w:t>QUANT.</w:t>
            </w:r>
          </w:p>
        </w:tc>
        <w:tc>
          <w:tcPr>
            <w:tcW w:w="1276" w:type="dxa"/>
            <w:vAlign w:val="center"/>
          </w:tcPr>
          <w:p w14:paraId="21FEC0F0" w14:textId="77777777" w:rsidR="00435CDA" w:rsidRPr="00544596" w:rsidRDefault="00435CDA" w:rsidP="00FD65B4">
            <w:pPr>
              <w:pStyle w:val="Normal1"/>
              <w:widowControl w:val="0"/>
              <w:ind w:left="-109" w:right="-125"/>
              <w:jc w:val="center"/>
              <w:rPr>
                <w:rFonts w:ascii="Segoe UI" w:hAnsi="Segoe UI" w:cs="Segoe UI"/>
                <w:b/>
                <w:sz w:val="16"/>
                <w:szCs w:val="16"/>
              </w:rPr>
            </w:pPr>
            <w:r w:rsidRPr="00544596">
              <w:rPr>
                <w:rFonts w:ascii="Segoe UI" w:hAnsi="Segoe UI" w:cs="Segoe UI"/>
                <w:b/>
                <w:sz w:val="16"/>
                <w:szCs w:val="16"/>
              </w:rPr>
              <w:t>QUANT. TOTAL DE LITROS</w:t>
            </w:r>
          </w:p>
        </w:tc>
        <w:tc>
          <w:tcPr>
            <w:tcW w:w="992" w:type="dxa"/>
            <w:vAlign w:val="center"/>
          </w:tcPr>
          <w:p w14:paraId="453C68CA" w14:textId="77777777" w:rsidR="00435CDA" w:rsidRPr="00544596" w:rsidRDefault="00435CDA" w:rsidP="00FD65B4">
            <w:pPr>
              <w:pStyle w:val="Normal1"/>
              <w:widowControl w:val="0"/>
              <w:ind w:left="-106" w:right="-108"/>
              <w:jc w:val="center"/>
              <w:rPr>
                <w:rFonts w:ascii="Segoe UI" w:hAnsi="Segoe UI" w:cs="Segoe UI"/>
                <w:b/>
                <w:sz w:val="16"/>
                <w:szCs w:val="16"/>
              </w:rPr>
            </w:pPr>
            <w:r w:rsidRPr="00544596">
              <w:rPr>
                <w:rFonts w:ascii="Segoe UI" w:hAnsi="Segoe UI" w:cs="Segoe UI"/>
                <w:b/>
                <w:sz w:val="16"/>
                <w:szCs w:val="16"/>
              </w:rPr>
              <w:t>VALOR UNITÁRIO POR LITRO</w:t>
            </w:r>
          </w:p>
        </w:tc>
        <w:tc>
          <w:tcPr>
            <w:tcW w:w="1565" w:type="dxa"/>
            <w:vAlign w:val="center"/>
          </w:tcPr>
          <w:p w14:paraId="398CF0AA" w14:textId="77777777" w:rsidR="00435CDA" w:rsidRPr="00544596" w:rsidRDefault="00435CDA" w:rsidP="00FD65B4">
            <w:pPr>
              <w:pStyle w:val="Normal1"/>
              <w:widowControl w:val="0"/>
              <w:ind w:left="-108" w:right="-108"/>
              <w:jc w:val="center"/>
              <w:rPr>
                <w:rFonts w:ascii="Segoe UI" w:hAnsi="Segoe UI" w:cs="Segoe UI"/>
                <w:b/>
                <w:sz w:val="16"/>
                <w:szCs w:val="16"/>
              </w:rPr>
            </w:pPr>
            <w:r w:rsidRPr="00544596">
              <w:rPr>
                <w:rFonts w:ascii="Segoe UI" w:hAnsi="Segoe UI" w:cs="Segoe UI"/>
                <w:b/>
                <w:sz w:val="16"/>
                <w:szCs w:val="16"/>
              </w:rPr>
              <w:t xml:space="preserve">VALOR TOTAL </w:t>
            </w:r>
            <w:r>
              <w:rPr>
                <w:rFonts w:ascii="Segoe UI" w:hAnsi="Segoe UI" w:cs="Segoe UI"/>
                <w:b/>
                <w:sz w:val="16"/>
                <w:szCs w:val="16"/>
              </w:rPr>
              <w:t>12 MESES</w:t>
            </w:r>
          </w:p>
        </w:tc>
      </w:tr>
      <w:tr w:rsidR="00435CDA" w:rsidRPr="000D3BAD" w14:paraId="5E6D26CE" w14:textId="77777777" w:rsidTr="00FD65B4">
        <w:trPr>
          <w:trHeight w:val="278"/>
          <w:jc w:val="center"/>
        </w:trPr>
        <w:tc>
          <w:tcPr>
            <w:tcW w:w="421" w:type="dxa"/>
            <w:vMerge w:val="restart"/>
            <w:vAlign w:val="center"/>
          </w:tcPr>
          <w:p w14:paraId="735A4BD9" w14:textId="77777777" w:rsidR="00435CDA" w:rsidRPr="00813367" w:rsidRDefault="00435CDA" w:rsidP="00FD65B4">
            <w:pPr>
              <w:pStyle w:val="Normal1"/>
              <w:widowControl w:val="0"/>
              <w:spacing w:line="360" w:lineRule="auto"/>
              <w:ind w:left="-108" w:right="-159"/>
              <w:jc w:val="center"/>
              <w:rPr>
                <w:rFonts w:ascii="Segoe UI" w:hAnsi="Segoe UI" w:cs="Segoe UI"/>
                <w:b/>
                <w:sz w:val="18"/>
                <w:szCs w:val="18"/>
              </w:rPr>
            </w:pPr>
            <w:r w:rsidRPr="00813367">
              <w:rPr>
                <w:rFonts w:ascii="Segoe UI" w:hAnsi="Segoe UI" w:cs="Segoe UI"/>
                <w:b/>
                <w:sz w:val="18"/>
                <w:szCs w:val="18"/>
              </w:rPr>
              <w:t>1</w:t>
            </w:r>
          </w:p>
        </w:tc>
        <w:tc>
          <w:tcPr>
            <w:tcW w:w="1275" w:type="dxa"/>
            <w:vMerge w:val="restart"/>
            <w:vAlign w:val="center"/>
          </w:tcPr>
          <w:p w14:paraId="6A1CC156" w14:textId="77777777" w:rsidR="00435CDA" w:rsidRPr="00DD576A" w:rsidRDefault="00435CDA" w:rsidP="00FD65B4">
            <w:pPr>
              <w:pStyle w:val="Normal1"/>
              <w:widowControl w:val="0"/>
              <w:ind w:left="-57" w:right="-115"/>
              <w:jc w:val="center"/>
              <w:rPr>
                <w:rFonts w:ascii="Segoe UI" w:hAnsi="Segoe UI" w:cs="Segoe UI"/>
                <w:b/>
                <w:sz w:val="18"/>
                <w:szCs w:val="18"/>
              </w:rPr>
            </w:pPr>
            <w:r>
              <w:rPr>
                <w:rFonts w:ascii="Segoe UI" w:hAnsi="Segoe UI" w:cs="Segoe UI"/>
                <w:b/>
                <w:sz w:val="18"/>
                <w:szCs w:val="18"/>
              </w:rPr>
              <w:t>GASOLINA COMUM</w:t>
            </w:r>
          </w:p>
        </w:tc>
        <w:tc>
          <w:tcPr>
            <w:tcW w:w="567" w:type="dxa"/>
            <w:vMerge w:val="restart"/>
            <w:vAlign w:val="center"/>
          </w:tcPr>
          <w:p w14:paraId="6C31E3AB" w14:textId="77777777" w:rsidR="00435CDA" w:rsidRPr="00813367" w:rsidRDefault="00435CDA" w:rsidP="00FD65B4">
            <w:pPr>
              <w:pStyle w:val="Normal1"/>
              <w:widowControl w:val="0"/>
              <w:spacing w:line="360" w:lineRule="auto"/>
              <w:ind w:left="-113" w:right="-104"/>
              <w:jc w:val="center"/>
              <w:rPr>
                <w:rFonts w:ascii="Segoe UI" w:hAnsi="Segoe UI" w:cs="Segoe UI"/>
                <w:b/>
                <w:sz w:val="18"/>
                <w:szCs w:val="18"/>
              </w:rPr>
            </w:pPr>
            <w:r w:rsidRPr="00813367">
              <w:rPr>
                <w:rFonts w:ascii="Segoe UI" w:hAnsi="Segoe UI" w:cs="Segoe UI"/>
                <w:b/>
                <w:sz w:val="18"/>
                <w:szCs w:val="18"/>
              </w:rPr>
              <w:t>litro</w:t>
            </w:r>
          </w:p>
        </w:tc>
        <w:tc>
          <w:tcPr>
            <w:tcW w:w="2629" w:type="dxa"/>
            <w:vAlign w:val="center"/>
          </w:tcPr>
          <w:p w14:paraId="50F818BF" w14:textId="77777777" w:rsidR="00435CDA" w:rsidRPr="00813367" w:rsidRDefault="00435CDA" w:rsidP="00FD65B4">
            <w:pPr>
              <w:pStyle w:val="Normal1"/>
              <w:widowControl w:val="0"/>
              <w:ind w:left="-183" w:right="-111"/>
              <w:jc w:val="center"/>
              <w:rPr>
                <w:rFonts w:ascii="Segoe UI" w:hAnsi="Segoe UI" w:cs="Segoe UI"/>
                <w:b/>
                <w:sz w:val="18"/>
                <w:szCs w:val="18"/>
              </w:rPr>
            </w:pPr>
            <w:r w:rsidRPr="00813367">
              <w:rPr>
                <w:rFonts w:ascii="Segoe UI" w:hAnsi="Segoe UI" w:cs="Segoe UI"/>
                <w:b/>
                <w:sz w:val="18"/>
                <w:szCs w:val="18"/>
              </w:rPr>
              <w:t>EDUCAÇÃO</w:t>
            </w:r>
          </w:p>
        </w:tc>
        <w:tc>
          <w:tcPr>
            <w:tcW w:w="773" w:type="dxa"/>
            <w:vAlign w:val="center"/>
          </w:tcPr>
          <w:p w14:paraId="58DA3A84" w14:textId="77777777" w:rsidR="00435CDA" w:rsidRPr="00813367" w:rsidRDefault="00435CDA" w:rsidP="00FD65B4">
            <w:pPr>
              <w:pStyle w:val="Normal1"/>
              <w:widowControl w:val="0"/>
              <w:spacing w:line="360" w:lineRule="auto"/>
              <w:ind w:left="-105" w:right="-114"/>
              <w:jc w:val="center"/>
              <w:rPr>
                <w:rFonts w:ascii="Segoe UI" w:hAnsi="Segoe UI" w:cs="Segoe UI"/>
                <w:b/>
                <w:sz w:val="18"/>
                <w:szCs w:val="18"/>
              </w:rPr>
            </w:pPr>
            <w:r>
              <w:rPr>
                <w:rFonts w:ascii="Segoe UI" w:hAnsi="Segoe UI" w:cs="Segoe UI"/>
                <w:b/>
                <w:sz w:val="18"/>
                <w:szCs w:val="18"/>
              </w:rPr>
              <w:t>55.656</w:t>
            </w:r>
          </w:p>
        </w:tc>
        <w:tc>
          <w:tcPr>
            <w:tcW w:w="1276" w:type="dxa"/>
            <w:vMerge w:val="restart"/>
            <w:vAlign w:val="center"/>
          </w:tcPr>
          <w:p w14:paraId="4703BFB5" w14:textId="77777777" w:rsidR="00435CDA" w:rsidRPr="00E46282" w:rsidRDefault="00435CDA" w:rsidP="00FD65B4">
            <w:pPr>
              <w:pStyle w:val="Normal1"/>
              <w:widowControl w:val="0"/>
              <w:spacing w:line="360" w:lineRule="auto"/>
              <w:ind w:left="-105" w:right="-108"/>
              <w:jc w:val="center"/>
              <w:rPr>
                <w:rFonts w:ascii="Segoe UI" w:hAnsi="Segoe UI" w:cs="Segoe UI"/>
                <w:b/>
                <w:sz w:val="18"/>
                <w:szCs w:val="18"/>
              </w:rPr>
            </w:pPr>
            <w:r>
              <w:rPr>
                <w:rFonts w:ascii="Segoe UI" w:hAnsi="Segoe UI" w:cs="Segoe UI"/>
                <w:b/>
                <w:sz w:val="18"/>
                <w:szCs w:val="18"/>
              </w:rPr>
              <w:t>481.562,00</w:t>
            </w:r>
          </w:p>
        </w:tc>
        <w:tc>
          <w:tcPr>
            <w:tcW w:w="992" w:type="dxa"/>
            <w:vMerge w:val="restart"/>
            <w:vAlign w:val="center"/>
          </w:tcPr>
          <w:p w14:paraId="75DE4FDA" w14:textId="77777777" w:rsidR="00435CDA" w:rsidRPr="00E46282" w:rsidRDefault="00435CDA" w:rsidP="00FD65B4">
            <w:pPr>
              <w:pStyle w:val="Normal1"/>
              <w:widowControl w:val="0"/>
              <w:spacing w:line="360" w:lineRule="auto"/>
              <w:ind w:left="-108" w:right="-106"/>
              <w:jc w:val="center"/>
              <w:rPr>
                <w:rFonts w:ascii="Segoe UI" w:hAnsi="Segoe UI" w:cs="Segoe UI"/>
                <w:b/>
                <w:sz w:val="18"/>
                <w:szCs w:val="18"/>
              </w:rPr>
            </w:pPr>
            <w:r w:rsidRPr="00E46282">
              <w:rPr>
                <w:rFonts w:ascii="Segoe UI" w:hAnsi="Segoe UI" w:cs="Segoe UI"/>
                <w:b/>
                <w:sz w:val="18"/>
                <w:szCs w:val="18"/>
              </w:rPr>
              <w:t>R$ 6,</w:t>
            </w:r>
            <w:r>
              <w:rPr>
                <w:rFonts w:ascii="Segoe UI" w:hAnsi="Segoe UI" w:cs="Segoe UI"/>
                <w:b/>
                <w:sz w:val="18"/>
                <w:szCs w:val="18"/>
              </w:rPr>
              <w:t>54</w:t>
            </w:r>
          </w:p>
        </w:tc>
        <w:tc>
          <w:tcPr>
            <w:tcW w:w="1565" w:type="dxa"/>
            <w:vMerge w:val="restart"/>
            <w:vAlign w:val="center"/>
          </w:tcPr>
          <w:p w14:paraId="6CAA5AE0" w14:textId="77777777" w:rsidR="00435CDA" w:rsidRPr="00E46282" w:rsidRDefault="00435CDA" w:rsidP="00FD65B4">
            <w:pPr>
              <w:pStyle w:val="Normal1"/>
              <w:widowControl w:val="0"/>
              <w:spacing w:line="360" w:lineRule="auto"/>
              <w:ind w:left="-160" w:right="-120"/>
              <w:jc w:val="center"/>
              <w:rPr>
                <w:rFonts w:ascii="Segoe UI" w:hAnsi="Segoe UI" w:cs="Segoe UI"/>
                <w:b/>
                <w:sz w:val="18"/>
                <w:szCs w:val="18"/>
              </w:rPr>
            </w:pPr>
            <w:r w:rsidRPr="00E46282">
              <w:rPr>
                <w:rFonts w:ascii="Segoe UI" w:hAnsi="Segoe UI" w:cs="Segoe UI"/>
                <w:b/>
                <w:sz w:val="18"/>
                <w:szCs w:val="18"/>
              </w:rPr>
              <w:t xml:space="preserve">R$ </w:t>
            </w:r>
            <w:r>
              <w:rPr>
                <w:rFonts w:ascii="Segoe UI" w:hAnsi="Segoe UI" w:cs="Segoe UI"/>
                <w:b/>
                <w:sz w:val="18"/>
                <w:szCs w:val="18"/>
              </w:rPr>
              <w:t>3.149.415,48</w:t>
            </w:r>
          </w:p>
        </w:tc>
      </w:tr>
      <w:tr w:rsidR="00435CDA" w:rsidRPr="000D3BAD" w14:paraId="5F2B36F6" w14:textId="77777777" w:rsidTr="00FD65B4">
        <w:trPr>
          <w:trHeight w:val="468"/>
          <w:jc w:val="center"/>
        </w:trPr>
        <w:tc>
          <w:tcPr>
            <w:tcW w:w="421" w:type="dxa"/>
            <w:vMerge/>
            <w:vAlign w:val="center"/>
          </w:tcPr>
          <w:p w14:paraId="1C76882D"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275" w:type="dxa"/>
            <w:vMerge/>
            <w:vAlign w:val="center"/>
          </w:tcPr>
          <w:p w14:paraId="0A52E9F0" w14:textId="77777777" w:rsidR="00435CDA" w:rsidRPr="00DD576A" w:rsidRDefault="00435CDA" w:rsidP="00FD65B4">
            <w:pPr>
              <w:pStyle w:val="Normal1"/>
              <w:widowControl w:val="0"/>
              <w:spacing w:line="360" w:lineRule="auto"/>
              <w:jc w:val="center"/>
              <w:rPr>
                <w:rFonts w:ascii="Segoe UI" w:hAnsi="Segoe UI" w:cs="Segoe UI"/>
                <w:b/>
                <w:sz w:val="18"/>
                <w:szCs w:val="18"/>
              </w:rPr>
            </w:pPr>
          </w:p>
        </w:tc>
        <w:tc>
          <w:tcPr>
            <w:tcW w:w="567" w:type="dxa"/>
            <w:vMerge/>
            <w:vAlign w:val="center"/>
          </w:tcPr>
          <w:p w14:paraId="29E54985"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2629" w:type="dxa"/>
            <w:vAlign w:val="center"/>
          </w:tcPr>
          <w:p w14:paraId="5C424908" w14:textId="77777777" w:rsidR="00435CDA" w:rsidRPr="00813367" w:rsidRDefault="00435CDA" w:rsidP="00FD65B4">
            <w:pPr>
              <w:pStyle w:val="Normal1"/>
              <w:widowControl w:val="0"/>
              <w:ind w:left="-110" w:right="-111"/>
              <w:jc w:val="center"/>
              <w:rPr>
                <w:rFonts w:ascii="Segoe UI" w:hAnsi="Segoe UI" w:cs="Segoe UI"/>
                <w:b/>
                <w:color w:val="000000"/>
                <w:sz w:val="18"/>
                <w:szCs w:val="18"/>
              </w:rPr>
            </w:pPr>
            <w:r w:rsidRPr="00813367">
              <w:rPr>
                <w:rFonts w:ascii="Segoe UI" w:hAnsi="Segoe UI" w:cs="Segoe UI"/>
                <w:b/>
                <w:color w:val="000000"/>
                <w:sz w:val="18"/>
                <w:szCs w:val="18"/>
              </w:rPr>
              <w:t>PLANEJAMENTO E INOVAÇÃO</w:t>
            </w:r>
          </w:p>
        </w:tc>
        <w:tc>
          <w:tcPr>
            <w:tcW w:w="773" w:type="dxa"/>
            <w:vAlign w:val="center"/>
          </w:tcPr>
          <w:p w14:paraId="75F8B050" w14:textId="77777777" w:rsidR="00435CDA" w:rsidRPr="00813367" w:rsidRDefault="00435CDA" w:rsidP="00FD65B4">
            <w:pPr>
              <w:pStyle w:val="Normal1"/>
              <w:widowControl w:val="0"/>
              <w:spacing w:line="360" w:lineRule="auto"/>
              <w:ind w:left="-105" w:right="-114"/>
              <w:jc w:val="center"/>
              <w:rPr>
                <w:rFonts w:ascii="Segoe UI" w:hAnsi="Segoe UI" w:cs="Segoe UI"/>
                <w:b/>
                <w:sz w:val="18"/>
                <w:szCs w:val="18"/>
              </w:rPr>
            </w:pPr>
            <w:r w:rsidRPr="00813367">
              <w:rPr>
                <w:rFonts w:ascii="Segoe UI" w:hAnsi="Segoe UI" w:cs="Segoe UI"/>
                <w:b/>
                <w:sz w:val="18"/>
                <w:szCs w:val="18"/>
              </w:rPr>
              <w:t>9.0</w:t>
            </w:r>
            <w:r>
              <w:rPr>
                <w:rFonts w:ascii="Segoe UI" w:hAnsi="Segoe UI" w:cs="Segoe UI"/>
                <w:b/>
                <w:sz w:val="18"/>
                <w:szCs w:val="18"/>
              </w:rPr>
              <w:t>9</w:t>
            </w:r>
            <w:r w:rsidRPr="00813367">
              <w:rPr>
                <w:rFonts w:ascii="Segoe UI" w:hAnsi="Segoe UI" w:cs="Segoe UI"/>
                <w:b/>
                <w:sz w:val="18"/>
                <w:szCs w:val="18"/>
              </w:rPr>
              <w:t>4</w:t>
            </w:r>
          </w:p>
        </w:tc>
        <w:tc>
          <w:tcPr>
            <w:tcW w:w="1276" w:type="dxa"/>
            <w:vMerge/>
            <w:vAlign w:val="center"/>
          </w:tcPr>
          <w:p w14:paraId="6090E94B"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3252C261"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2BF7DECD" w14:textId="77777777" w:rsidR="00435CDA" w:rsidRPr="00813367" w:rsidRDefault="00435CDA" w:rsidP="00FD65B4">
            <w:pPr>
              <w:pStyle w:val="Normal1"/>
              <w:widowControl w:val="0"/>
              <w:spacing w:line="360" w:lineRule="auto"/>
              <w:ind w:left="-18"/>
              <w:jc w:val="center"/>
              <w:rPr>
                <w:rFonts w:ascii="Segoe UI" w:hAnsi="Segoe UI" w:cs="Segoe UI"/>
                <w:b/>
                <w:sz w:val="18"/>
                <w:szCs w:val="18"/>
              </w:rPr>
            </w:pPr>
          </w:p>
        </w:tc>
      </w:tr>
      <w:tr w:rsidR="00435CDA" w:rsidRPr="000D3BAD" w14:paraId="41A9B2EC" w14:textId="77777777" w:rsidTr="00FD65B4">
        <w:trPr>
          <w:trHeight w:val="324"/>
          <w:jc w:val="center"/>
        </w:trPr>
        <w:tc>
          <w:tcPr>
            <w:tcW w:w="421" w:type="dxa"/>
            <w:vMerge/>
            <w:vAlign w:val="center"/>
          </w:tcPr>
          <w:p w14:paraId="17E86911"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275" w:type="dxa"/>
            <w:vMerge/>
            <w:vAlign w:val="center"/>
          </w:tcPr>
          <w:p w14:paraId="4A1361A7" w14:textId="77777777" w:rsidR="00435CDA" w:rsidRPr="00DD576A" w:rsidRDefault="00435CDA" w:rsidP="00FD65B4">
            <w:pPr>
              <w:pStyle w:val="Normal1"/>
              <w:widowControl w:val="0"/>
              <w:spacing w:line="360" w:lineRule="auto"/>
              <w:jc w:val="center"/>
              <w:rPr>
                <w:rFonts w:ascii="Segoe UI" w:hAnsi="Segoe UI" w:cs="Segoe UI"/>
                <w:b/>
                <w:sz w:val="18"/>
                <w:szCs w:val="18"/>
              </w:rPr>
            </w:pPr>
          </w:p>
        </w:tc>
        <w:tc>
          <w:tcPr>
            <w:tcW w:w="567" w:type="dxa"/>
            <w:vMerge/>
            <w:vAlign w:val="center"/>
          </w:tcPr>
          <w:p w14:paraId="64963183"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2629" w:type="dxa"/>
            <w:vAlign w:val="center"/>
          </w:tcPr>
          <w:p w14:paraId="70F6535E" w14:textId="77777777" w:rsidR="00435CDA" w:rsidRPr="00813367" w:rsidRDefault="00435CDA" w:rsidP="00FD65B4">
            <w:pPr>
              <w:pStyle w:val="Normal1"/>
              <w:widowControl w:val="0"/>
              <w:ind w:left="-108" w:right="-111"/>
              <w:jc w:val="center"/>
              <w:rPr>
                <w:rFonts w:ascii="Segoe UI" w:hAnsi="Segoe UI" w:cs="Segoe UI"/>
                <w:b/>
                <w:color w:val="000000"/>
                <w:sz w:val="18"/>
                <w:szCs w:val="18"/>
              </w:rPr>
            </w:pPr>
            <w:r w:rsidRPr="00813367">
              <w:rPr>
                <w:rFonts w:ascii="Segoe UI" w:hAnsi="Segoe UI" w:cs="Segoe UI"/>
                <w:b/>
                <w:color w:val="000000"/>
                <w:sz w:val="18"/>
                <w:szCs w:val="18"/>
              </w:rPr>
              <w:t>COMUNICAÇÃO SOCIAL</w:t>
            </w:r>
          </w:p>
        </w:tc>
        <w:tc>
          <w:tcPr>
            <w:tcW w:w="773" w:type="dxa"/>
            <w:vAlign w:val="center"/>
          </w:tcPr>
          <w:p w14:paraId="34E922C1" w14:textId="77777777" w:rsidR="00435CDA" w:rsidRPr="00813367" w:rsidRDefault="00435CDA" w:rsidP="00FD65B4">
            <w:pPr>
              <w:pStyle w:val="Normal1"/>
              <w:widowControl w:val="0"/>
              <w:spacing w:line="360" w:lineRule="auto"/>
              <w:ind w:left="-105" w:right="-114"/>
              <w:jc w:val="center"/>
              <w:rPr>
                <w:rFonts w:ascii="Segoe UI" w:hAnsi="Segoe UI" w:cs="Segoe UI"/>
                <w:b/>
                <w:sz w:val="18"/>
                <w:szCs w:val="18"/>
              </w:rPr>
            </w:pPr>
            <w:r w:rsidRPr="00813367">
              <w:rPr>
                <w:rFonts w:ascii="Segoe UI" w:hAnsi="Segoe UI" w:cs="Segoe UI"/>
                <w:b/>
                <w:sz w:val="18"/>
                <w:szCs w:val="18"/>
              </w:rPr>
              <w:t>2.880</w:t>
            </w:r>
          </w:p>
        </w:tc>
        <w:tc>
          <w:tcPr>
            <w:tcW w:w="1276" w:type="dxa"/>
            <w:vMerge/>
            <w:vAlign w:val="center"/>
          </w:tcPr>
          <w:p w14:paraId="6EE70546"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2FC2535B"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4D048686" w14:textId="77777777" w:rsidR="00435CDA" w:rsidRPr="00813367" w:rsidRDefault="00435CDA" w:rsidP="00FD65B4">
            <w:pPr>
              <w:pStyle w:val="Normal1"/>
              <w:widowControl w:val="0"/>
              <w:spacing w:line="360" w:lineRule="auto"/>
              <w:ind w:left="-18"/>
              <w:jc w:val="center"/>
              <w:rPr>
                <w:rFonts w:ascii="Segoe UI" w:hAnsi="Segoe UI" w:cs="Segoe UI"/>
                <w:b/>
                <w:sz w:val="18"/>
                <w:szCs w:val="18"/>
              </w:rPr>
            </w:pPr>
          </w:p>
        </w:tc>
      </w:tr>
      <w:tr w:rsidR="00435CDA" w:rsidRPr="000D3BAD" w14:paraId="3BC7D1F6" w14:textId="77777777" w:rsidTr="00FD65B4">
        <w:trPr>
          <w:trHeight w:val="384"/>
          <w:jc w:val="center"/>
        </w:trPr>
        <w:tc>
          <w:tcPr>
            <w:tcW w:w="421" w:type="dxa"/>
            <w:vMerge/>
            <w:vAlign w:val="center"/>
          </w:tcPr>
          <w:p w14:paraId="2641E552"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275" w:type="dxa"/>
            <w:vMerge/>
            <w:vAlign w:val="center"/>
          </w:tcPr>
          <w:p w14:paraId="49074F9C" w14:textId="77777777" w:rsidR="00435CDA" w:rsidRPr="00DD576A" w:rsidRDefault="00435CDA" w:rsidP="00FD65B4">
            <w:pPr>
              <w:pStyle w:val="Normal1"/>
              <w:widowControl w:val="0"/>
              <w:spacing w:line="360" w:lineRule="auto"/>
              <w:jc w:val="center"/>
              <w:rPr>
                <w:rFonts w:ascii="Segoe UI" w:hAnsi="Segoe UI" w:cs="Segoe UI"/>
                <w:b/>
                <w:sz w:val="18"/>
                <w:szCs w:val="18"/>
              </w:rPr>
            </w:pPr>
          </w:p>
        </w:tc>
        <w:tc>
          <w:tcPr>
            <w:tcW w:w="567" w:type="dxa"/>
            <w:vMerge/>
            <w:vAlign w:val="center"/>
          </w:tcPr>
          <w:p w14:paraId="3885DED3"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2629" w:type="dxa"/>
            <w:vAlign w:val="center"/>
          </w:tcPr>
          <w:p w14:paraId="02C2259D" w14:textId="77777777" w:rsidR="00435CDA" w:rsidRPr="00813367" w:rsidRDefault="00435CDA" w:rsidP="00FD65B4">
            <w:pPr>
              <w:pStyle w:val="Normal1"/>
              <w:widowControl w:val="0"/>
              <w:ind w:left="-108" w:right="-111"/>
              <w:jc w:val="center"/>
              <w:rPr>
                <w:rFonts w:ascii="Segoe UI" w:hAnsi="Segoe UI" w:cs="Segoe UI"/>
                <w:b/>
                <w:color w:val="000000"/>
                <w:sz w:val="18"/>
                <w:szCs w:val="18"/>
              </w:rPr>
            </w:pPr>
            <w:r>
              <w:rPr>
                <w:rFonts w:ascii="Segoe UI" w:hAnsi="Segoe UI" w:cs="Segoe UI"/>
                <w:b/>
                <w:color w:val="000000"/>
                <w:sz w:val="18"/>
                <w:szCs w:val="18"/>
              </w:rPr>
              <w:t>INSTITUTO DE PREVIDÊNCIA</w:t>
            </w:r>
          </w:p>
        </w:tc>
        <w:tc>
          <w:tcPr>
            <w:tcW w:w="773" w:type="dxa"/>
            <w:vAlign w:val="center"/>
          </w:tcPr>
          <w:p w14:paraId="6D29AD28" w14:textId="77777777" w:rsidR="00435CDA" w:rsidRPr="00813367" w:rsidRDefault="00435CDA" w:rsidP="00FD65B4">
            <w:pPr>
              <w:pStyle w:val="Normal1"/>
              <w:widowControl w:val="0"/>
              <w:spacing w:line="360" w:lineRule="auto"/>
              <w:ind w:left="-105" w:right="-114"/>
              <w:jc w:val="center"/>
              <w:rPr>
                <w:rFonts w:ascii="Segoe UI" w:hAnsi="Segoe UI" w:cs="Segoe UI"/>
                <w:b/>
                <w:sz w:val="18"/>
                <w:szCs w:val="18"/>
              </w:rPr>
            </w:pPr>
            <w:r>
              <w:rPr>
                <w:rFonts w:ascii="Segoe UI" w:hAnsi="Segoe UI" w:cs="Segoe UI"/>
                <w:b/>
                <w:sz w:val="18"/>
                <w:szCs w:val="18"/>
              </w:rPr>
              <w:t>7.320</w:t>
            </w:r>
          </w:p>
        </w:tc>
        <w:tc>
          <w:tcPr>
            <w:tcW w:w="1276" w:type="dxa"/>
            <w:vMerge/>
            <w:vAlign w:val="center"/>
          </w:tcPr>
          <w:p w14:paraId="72E4CF6B"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4EF61E67"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52F929DC" w14:textId="77777777" w:rsidR="00435CDA" w:rsidRPr="00813367" w:rsidRDefault="00435CDA" w:rsidP="00FD65B4">
            <w:pPr>
              <w:pStyle w:val="Normal1"/>
              <w:widowControl w:val="0"/>
              <w:spacing w:line="360" w:lineRule="auto"/>
              <w:ind w:left="-18"/>
              <w:jc w:val="center"/>
              <w:rPr>
                <w:rFonts w:ascii="Segoe UI" w:hAnsi="Segoe UI" w:cs="Segoe UI"/>
                <w:b/>
                <w:sz w:val="18"/>
                <w:szCs w:val="18"/>
              </w:rPr>
            </w:pPr>
          </w:p>
        </w:tc>
      </w:tr>
      <w:tr w:rsidR="00435CDA" w:rsidRPr="000D3BAD" w14:paraId="30B3F934" w14:textId="77777777" w:rsidTr="00FD65B4">
        <w:trPr>
          <w:trHeight w:val="307"/>
          <w:jc w:val="center"/>
        </w:trPr>
        <w:tc>
          <w:tcPr>
            <w:tcW w:w="421" w:type="dxa"/>
            <w:vMerge/>
            <w:vAlign w:val="center"/>
          </w:tcPr>
          <w:p w14:paraId="7BCE9990"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275" w:type="dxa"/>
            <w:vMerge/>
            <w:vAlign w:val="center"/>
          </w:tcPr>
          <w:p w14:paraId="3FE6294A" w14:textId="77777777" w:rsidR="00435CDA" w:rsidRPr="00DD576A" w:rsidRDefault="00435CDA" w:rsidP="00FD65B4">
            <w:pPr>
              <w:pStyle w:val="Normal1"/>
              <w:widowControl w:val="0"/>
              <w:spacing w:line="360" w:lineRule="auto"/>
              <w:jc w:val="center"/>
              <w:rPr>
                <w:rFonts w:ascii="Segoe UI" w:hAnsi="Segoe UI" w:cs="Segoe UI"/>
                <w:b/>
                <w:sz w:val="18"/>
                <w:szCs w:val="18"/>
              </w:rPr>
            </w:pPr>
          </w:p>
        </w:tc>
        <w:tc>
          <w:tcPr>
            <w:tcW w:w="567" w:type="dxa"/>
            <w:vMerge/>
            <w:vAlign w:val="center"/>
          </w:tcPr>
          <w:p w14:paraId="7BCADF02"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2629" w:type="dxa"/>
            <w:vAlign w:val="center"/>
          </w:tcPr>
          <w:p w14:paraId="30DA5BD8" w14:textId="77777777" w:rsidR="00435CDA" w:rsidRPr="00813367" w:rsidRDefault="00435CDA" w:rsidP="00FD65B4">
            <w:pPr>
              <w:pStyle w:val="Normal1"/>
              <w:widowControl w:val="0"/>
              <w:ind w:left="-108" w:right="-111"/>
              <w:jc w:val="center"/>
              <w:rPr>
                <w:rFonts w:ascii="Segoe UI" w:hAnsi="Segoe UI" w:cs="Segoe UI"/>
                <w:b/>
                <w:color w:val="000000"/>
                <w:sz w:val="18"/>
                <w:szCs w:val="18"/>
              </w:rPr>
            </w:pPr>
            <w:r>
              <w:rPr>
                <w:rFonts w:ascii="Segoe UI" w:hAnsi="Segoe UI" w:cs="Segoe UI"/>
                <w:b/>
                <w:color w:val="000000"/>
                <w:sz w:val="18"/>
                <w:szCs w:val="18"/>
              </w:rPr>
              <w:t>ESPORTE E LAZER</w:t>
            </w:r>
          </w:p>
        </w:tc>
        <w:tc>
          <w:tcPr>
            <w:tcW w:w="773" w:type="dxa"/>
            <w:vAlign w:val="center"/>
          </w:tcPr>
          <w:p w14:paraId="44023AB8" w14:textId="77777777" w:rsidR="00435CDA" w:rsidRPr="00813367" w:rsidRDefault="00435CDA" w:rsidP="00FD65B4">
            <w:pPr>
              <w:pStyle w:val="Normal1"/>
              <w:widowControl w:val="0"/>
              <w:spacing w:line="360" w:lineRule="auto"/>
              <w:ind w:left="-105" w:right="-114"/>
              <w:jc w:val="center"/>
              <w:rPr>
                <w:rFonts w:ascii="Segoe UI" w:hAnsi="Segoe UI" w:cs="Segoe UI"/>
                <w:b/>
                <w:sz w:val="18"/>
                <w:szCs w:val="18"/>
              </w:rPr>
            </w:pPr>
            <w:r>
              <w:rPr>
                <w:rFonts w:ascii="Segoe UI" w:hAnsi="Segoe UI" w:cs="Segoe UI"/>
                <w:b/>
                <w:sz w:val="18"/>
                <w:szCs w:val="18"/>
              </w:rPr>
              <w:t>5.800</w:t>
            </w:r>
          </w:p>
        </w:tc>
        <w:tc>
          <w:tcPr>
            <w:tcW w:w="1276" w:type="dxa"/>
            <w:vMerge/>
            <w:vAlign w:val="center"/>
          </w:tcPr>
          <w:p w14:paraId="2493891A"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4AFF5F45"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41F6B614" w14:textId="77777777" w:rsidR="00435CDA" w:rsidRPr="00813367" w:rsidRDefault="00435CDA" w:rsidP="00FD65B4">
            <w:pPr>
              <w:pStyle w:val="Normal1"/>
              <w:widowControl w:val="0"/>
              <w:spacing w:line="360" w:lineRule="auto"/>
              <w:ind w:left="-18"/>
              <w:jc w:val="center"/>
              <w:rPr>
                <w:rFonts w:ascii="Segoe UI" w:hAnsi="Segoe UI" w:cs="Segoe UI"/>
                <w:b/>
                <w:sz w:val="18"/>
                <w:szCs w:val="18"/>
              </w:rPr>
            </w:pPr>
          </w:p>
        </w:tc>
      </w:tr>
      <w:tr w:rsidR="00435CDA" w:rsidRPr="000D3BAD" w14:paraId="38C20E31" w14:textId="77777777" w:rsidTr="00FD65B4">
        <w:trPr>
          <w:trHeight w:val="562"/>
          <w:jc w:val="center"/>
        </w:trPr>
        <w:tc>
          <w:tcPr>
            <w:tcW w:w="421" w:type="dxa"/>
            <w:vMerge/>
            <w:vAlign w:val="center"/>
          </w:tcPr>
          <w:p w14:paraId="036C14DD"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275" w:type="dxa"/>
            <w:vMerge/>
            <w:vAlign w:val="center"/>
          </w:tcPr>
          <w:p w14:paraId="64691502" w14:textId="77777777" w:rsidR="00435CDA" w:rsidRPr="00DD576A" w:rsidRDefault="00435CDA" w:rsidP="00FD65B4">
            <w:pPr>
              <w:pStyle w:val="Normal1"/>
              <w:widowControl w:val="0"/>
              <w:spacing w:line="360" w:lineRule="auto"/>
              <w:jc w:val="center"/>
              <w:rPr>
                <w:rFonts w:ascii="Segoe UI" w:hAnsi="Segoe UI" w:cs="Segoe UI"/>
                <w:b/>
                <w:sz w:val="18"/>
                <w:szCs w:val="18"/>
              </w:rPr>
            </w:pPr>
          </w:p>
        </w:tc>
        <w:tc>
          <w:tcPr>
            <w:tcW w:w="567" w:type="dxa"/>
            <w:vMerge/>
            <w:vAlign w:val="center"/>
          </w:tcPr>
          <w:p w14:paraId="2E57ECCE"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2629" w:type="dxa"/>
            <w:vAlign w:val="center"/>
          </w:tcPr>
          <w:p w14:paraId="7E247712" w14:textId="77777777" w:rsidR="00435CDA" w:rsidRPr="00813367" w:rsidRDefault="00435CDA" w:rsidP="00FD65B4">
            <w:pPr>
              <w:pStyle w:val="Normal1"/>
              <w:widowControl w:val="0"/>
              <w:ind w:left="-108" w:right="-111"/>
              <w:jc w:val="center"/>
              <w:rPr>
                <w:rFonts w:ascii="Segoe UI" w:hAnsi="Segoe UI" w:cs="Segoe UI"/>
                <w:b/>
                <w:color w:val="000000"/>
                <w:sz w:val="18"/>
                <w:szCs w:val="18"/>
              </w:rPr>
            </w:pPr>
            <w:r>
              <w:rPr>
                <w:rFonts w:ascii="Segoe UI" w:hAnsi="Segoe UI" w:cs="Segoe UI"/>
                <w:b/>
                <w:color w:val="000000"/>
                <w:sz w:val="18"/>
                <w:szCs w:val="18"/>
              </w:rPr>
              <w:t>SEGURANÇA, TRANSPORTE E MOBILIDADE URBANA</w:t>
            </w:r>
          </w:p>
        </w:tc>
        <w:tc>
          <w:tcPr>
            <w:tcW w:w="773" w:type="dxa"/>
            <w:vAlign w:val="center"/>
          </w:tcPr>
          <w:p w14:paraId="57F8DE61" w14:textId="77777777" w:rsidR="00435CDA" w:rsidRPr="00813367" w:rsidRDefault="00435CDA" w:rsidP="00FD65B4">
            <w:pPr>
              <w:pStyle w:val="Normal1"/>
              <w:widowControl w:val="0"/>
              <w:spacing w:line="360" w:lineRule="auto"/>
              <w:ind w:left="-105" w:right="-114"/>
              <w:jc w:val="center"/>
              <w:rPr>
                <w:rFonts w:ascii="Segoe UI" w:hAnsi="Segoe UI" w:cs="Segoe UI"/>
                <w:b/>
                <w:sz w:val="18"/>
                <w:szCs w:val="18"/>
              </w:rPr>
            </w:pPr>
            <w:r>
              <w:rPr>
                <w:rFonts w:ascii="Segoe UI" w:hAnsi="Segoe UI" w:cs="Segoe UI"/>
                <w:b/>
                <w:sz w:val="18"/>
                <w:szCs w:val="18"/>
              </w:rPr>
              <w:t>93.960</w:t>
            </w:r>
          </w:p>
        </w:tc>
        <w:tc>
          <w:tcPr>
            <w:tcW w:w="1276" w:type="dxa"/>
            <w:vMerge/>
            <w:vAlign w:val="center"/>
          </w:tcPr>
          <w:p w14:paraId="01781E5C"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78317135"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1BD0EA87" w14:textId="77777777" w:rsidR="00435CDA" w:rsidRPr="00813367" w:rsidRDefault="00435CDA" w:rsidP="00FD65B4">
            <w:pPr>
              <w:pStyle w:val="Normal1"/>
              <w:widowControl w:val="0"/>
              <w:spacing w:line="360" w:lineRule="auto"/>
              <w:ind w:left="-18"/>
              <w:jc w:val="center"/>
              <w:rPr>
                <w:rFonts w:ascii="Segoe UI" w:hAnsi="Segoe UI" w:cs="Segoe UI"/>
                <w:b/>
                <w:sz w:val="18"/>
                <w:szCs w:val="18"/>
              </w:rPr>
            </w:pPr>
          </w:p>
        </w:tc>
      </w:tr>
      <w:tr w:rsidR="00435CDA" w:rsidRPr="000D3BAD" w14:paraId="5A1709E1" w14:textId="77777777" w:rsidTr="00FD65B4">
        <w:trPr>
          <w:trHeight w:val="562"/>
          <w:jc w:val="center"/>
        </w:trPr>
        <w:tc>
          <w:tcPr>
            <w:tcW w:w="421" w:type="dxa"/>
            <w:vMerge/>
            <w:vAlign w:val="center"/>
          </w:tcPr>
          <w:p w14:paraId="07A73CC7"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275" w:type="dxa"/>
            <w:vMerge/>
            <w:vAlign w:val="center"/>
          </w:tcPr>
          <w:p w14:paraId="35D36301" w14:textId="77777777" w:rsidR="00435CDA" w:rsidRPr="00DD576A" w:rsidRDefault="00435CDA" w:rsidP="00FD65B4">
            <w:pPr>
              <w:pStyle w:val="Normal1"/>
              <w:widowControl w:val="0"/>
              <w:spacing w:line="360" w:lineRule="auto"/>
              <w:jc w:val="center"/>
              <w:rPr>
                <w:rFonts w:ascii="Segoe UI" w:hAnsi="Segoe UI" w:cs="Segoe UI"/>
                <w:b/>
                <w:sz w:val="18"/>
                <w:szCs w:val="18"/>
              </w:rPr>
            </w:pPr>
          </w:p>
        </w:tc>
        <w:tc>
          <w:tcPr>
            <w:tcW w:w="567" w:type="dxa"/>
            <w:vMerge/>
            <w:vAlign w:val="center"/>
          </w:tcPr>
          <w:p w14:paraId="0989E67F"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2629" w:type="dxa"/>
            <w:vAlign w:val="center"/>
          </w:tcPr>
          <w:p w14:paraId="0A5C5468" w14:textId="77777777" w:rsidR="00435CDA" w:rsidRPr="00813367" w:rsidRDefault="00435CDA" w:rsidP="00FD65B4">
            <w:pPr>
              <w:pStyle w:val="Normal1"/>
              <w:widowControl w:val="0"/>
              <w:ind w:left="-108" w:right="-111"/>
              <w:jc w:val="center"/>
              <w:rPr>
                <w:rFonts w:ascii="Segoe UI" w:hAnsi="Segoe UI" w:cs="Segoe UI"/>
                <w:b/>
                <w:color w:val="000000"/>
                <w:sz w:val="18"/>
                <w:szCs w:val="18"/>
              </w:rPr>
            </w:pPr>
            <w:r>
              <w:rPr>
                <w:rFonts w:ascii="Segoe UI" w:hAnsi="Segoe UI" w:cs="Segoe UI"/>
                <w:b/>
                <w:color w:val="000000"/>
                <w:sz w:val="18"/>
                <w:szCs w:val="18"/>
              </w:rPr>
              <w:t>AMBIENTE, MUDANÇAS DO CLIMA E BEM ESTAR ANIMAL</w:t>
            </w:r>
          </w:p>
        </w:tc>
        <w:tc>
          <w:tcPr>
            <w:tcW w:w="773" w:type="dxa"/>
            <w:vAlign w:val="center"/>
          </w:tcPr>
          <w:p w14:paraId="131ECB16" w14:textId="77777777" w:rsidR="00435CDA" w:rsidRPr="00813367" w:rsidRDefault="00435CDA" w:rsidP="00FD65B4">
            <w:pPr>
              <w:pStyle w:val="Normal1"/>
              <w:widowControl w:val="0"/>
              <w:spacing w:line="360" w:lineRule="auto"/>
              <w:ind w:left="-105" w:right="-114"/>
              <w:jc w:val="center"/>
              <w:rPr>
                <w:rFonts w:ascii="Segoe UI" w:hAnsi="Segoe UI" w:cs="Segoe UI"/>
                <w:b/>
                <w:sz w:val="18"/>
                <w:szCs w:val="18"/>
              </w:rPr>
            </w:pPr>
            <w:r>
              <w:rPr>
                <w:rFonts w:ascii="Segoe UI" w:hAnsi="Segoe UI" w:cs="Segoe UI"/>
                <w:b/>
                <w:sz w:val="18"/>
                <w:szCs w:val="18"/>
              </w:rPr>
              <w:t>15.600</w:t>
            </w:r>
          </w:p>
        </w:tc>
        <w:tc>
          <w:tcPr>
            <w:tcW w:w="1276" w:type="dxa"/>
            <w:vMerge/>
            <w:vAlign w:val="center"/>
          </w:tcPr>
          <w:p w14:paraId="1F61D267"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06D170DE"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2BE3B803" w14:textId="77777777" w:rsidR="00435CDA" w:rsidRPr="00813367" w:rsidRDefault="00435CDA" w:rsidP="00FD65B4">
            <w:pPr>
              <w:pStyle w:val="Normal1"/>
              <w:widowControl w:val="0"/>
              <w:spacing w:line="360" w:lineRule="auto"/>
              <w:ind w:left="-18"/>
              <w:jc w:val="center"/>
              <w:rPr>
                <w:rFonts w:ascii="Segoe UI" w:hAnsi="Segoe UI" w:cs="Segoe UI"/>
                <w:b/>
                <w:sz w:val="18"/>
                <w:szCs w:val="18"/>
              </w:rPr>
            </w:pPr>
          </w:p>
        </w:tc>
      </w:tr>
      <w:tr w:rsidR="00435CDA" w:rsidRPr="000D3BAD" w14:paraId="1F1F5544" w14:textId="77777777" w:rsidTr="00FD65B4">
        <w:trPr>
          <w:trHeight w:val="531"/>
          <w:jc w:val="center"/>
        </w:trPr>
        <w:tc>
          <w:tcPr>
            <w:tcW w:w="421" w:type="dxa"/>
            <w:vMerge/>
            <w:vAlign w:val="center"/>
          </w:tcPr>
          <w:p w14:paraId="40E2DED2"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275" w:type="dxa"/>
            <w:vMerge/>
            <w:vAlign w:val="center"/>
          </w:tcPr>
          <w:p w14:paraId="5A8AEF36" w14:textId="77777777" w:rsidR="00435CDA" w:rsidRPr="00DD576A" w:rsidRDefault="00435CDA" w:rsidP="00FD65B4">
            <w:pPr>
              <w:pStyle w:val="Normal1"/>
              <w:widowControl w:val="0"/>
              <w:spacing w:line="360" w:lineRule="auto"/>
              <w:jc w:val="center"/>
              <w:rPr>
                <w:rFonts w:ascii="Segoe UI" w:hAnsi="Segoe UI" w:cs="Segoe UI"/>
                <w:b/>
                <w:sz w:val="18"/>
                <w:szCs w:val="18"/>
              </w:rPr>
            </w:pPr>
          </w:p>
        </w:tc>
        <w:tc>
          <w:tcPr>
            <w:tcW w:w="567" w:type="dxa"/>
            <w:vMerge/>
            <w:vAlign w:val="center"/>
          </w:tcPr>
          <w:p w14:paraId="1F07CB0D"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2629" w:type="dxa"/>
            <w:vAlign w:val="center"/>
          </w:tcPr>
          <w:p w14:paraId="090582CC" w14:textId="77777777" w:rsidR="00435CDA" w:rsidRPr="00813367" w:rsidRDefault="00435CDA" w:rsidP="00FD65B4">
            <w:pPr>
              <w:pStyle w:val="Normal1"/>
              <w:widowControl w:val="0"/>
              <w:ind w:left="-108" w:right="-111"/>
              <w:jc w:val="center"/>
              <w:rPr>
                <w:rFonts w:ascii="Segoe UI" w:hAnsi="Segoe UI" w:cs="Segoe UI"/>
                <w:b/>
                <w:color w:val="000000"/>
                <w:sz w:val="18"/>
                <w:szCs w:val="18"/>
              </w:rPr>
            </w:pPr>
            <w:r>
              <w:rPr>
                <w:rFonts w:ascii="Segoe UI" w:hAnsi="Segoe UI" w:cs="Segoe UI"/>
                <w:b/>
                <w:color w:val="000000"/>
                <w:sz w:val="18"/>
                <w:szCs w:val="18"/>
              </w:rPr>
              <w:t>PROCURADORIA GERAL DO MUNICÍPÍO</w:t>
            </w:r>
          </w:p>
        </w:tc>
        <w:tc>
          <w:tcPr>
            <w:tcW w:w="773" w:type="dxa"/>
            <w:vAlign w:val="center"/>
          </w:tcPr>
          <w:p w14:paraId="3377941E" w14:textId="77777777" w:rsidR="00435CDA" w:rsidRPr="00813367" w:rsidRDefault="00435CDA" w:rsidP="00FD65B4">
            <w:pPr>
              <w:pStyle w:val="Normal1"/>
              <w:widowControl w:val="0"/>
              <w:spacing w:line="360" w:lineRule="auto"/>
              <w:ind w:left="-105" w:right="-114"/>
              <w:jc w:val="center"/>
              <w:rPr>
                <w:rFonts w:ascii="Segoe UI" w:hAnsi="Segoe UI" w:cs="Segoe UI"/>
                <w:b/>
                <w:sz w:val="18"/>
                <w:szCs w:val="18"/>
              </w:rPr>
            </w:pPr>
            <w:r>
              <w:rPr>
                <w:rFonts w:ascii="Segoe UI" w:hAnsi="Segoe UI" w:cs="Segoe UI"/>
                <w:b/>
                <w:sz w:val="18"/>
                <w:szCs w:val="18"/>
              </w:rPr>
              <w:t>6.000</w:t>
            </w:r>
          </w:p>
        </w:tc>
        <w:tc>
          <w:tcPr>
            <w:tcW w:w="1276" w:type="dxa"/>
            <w:vMerge/>
            <w:vAlign w:val="center"/>
          </w:tcPr>
          <w:p w14:paraId="0D7A0BBB"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1E20CDB1"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6B7FC116" w14:textId="77777777" w:rsidR="00435CDA" w:rsidRPr="00813367" w:rsidRDefault="00435CDA" w:rsidP="00FD65B4">
            <w:pPr>
              <w:pStyle w:val="Normal1"/>
              <w:widowControl w:val="0"/>
              <w:spacing w:line="360" w:lineRule="auto"/>
              <w:ind w:left="-18"/>
              <w:jc w:val="center"/>
              <w:rPr>
                <w:rFonts w:ascii="Segoe UI" w:hAnsi="Segoe UI" w:cs="Segoe UI"/>
                <w:b/>
                <w:sz w:val="18"/>
                <w:szCs w:val="18"/>
              </w:rPr>
            </w:pPr>
          </w:p>
        </w:tc>
      </w:tr>
      <w:tr w:rsidR="00435CDA" w:rsidRPr="000D3BAD" w14:paraId="698AD16D" w14:textId="77777777" w:rsidTr="00FD65B4">
        <w:trPr>
          <w:trHeight w:val="240"/>
          <w:jc w:val="center"/>
        </w:trPr>
        <w:tc>
          <w:tcPr>
            <w:tcW w:w="421" w:type="dxa"/>
            <w:vMerge/>
            <w:vAlign w:val="center"/>
          </w:tcPr>
          <w:p w14:paraId="1016D751"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275" w:type="dxa"/>
            <w:vMerge/>
            <w:vAlign w:val="center"/>
          </w:tcPr>
          <w:p w14:paraId="574EE816" w14:textId="77777777" w:rsidR="00435CDA" w:rsidRPr="00DD576A" w:rsidRDefault="00435CDA" w:rsidP="00FD65B4">
            <w:pPr>
              <w:pStyle w:val="Normal1"/>
              <w:widowControl w:val="0"/>
              <w:spacing w:line="360" w:lineRule="auto"/>
              <w:jc w:val="center"/>
              <w:rPr>
                <w:rFonts w:ascii="Segoe UI" w:hAnsi="Segoe UI" w:cs="Segoe UI"/>
                <w:b/>
                <w:sz w:val="18"/>
                <w:szCs w:val="18"/>
              </w:rPr>
            </w:pPr>
          </w:p>
        </w:tc>
        <w:tc>
          <w:tcPr>
            <w:tcW w:w="567" w:type="dxa"/>
            <w:vMerge/>
            <w:vAlign w:val="center"/>
          </w:tcPr>
          <w:p w14:paraId="092A6D89"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2629" w:type="dxa"/>
            <w:vAlign w:val="center"/>
          </w:tcPr>
          <w:p w14:paraId="3BB8D692" w14:textId="77777777" w:rsidR="00435CDA" w:rsidRDefault="00435CDA" w:rsidP="00FD65B4">
            <w:pPr>
              <w:pStyle w:val="Normal1"/>
              <w:widowControl w:val="0"/>
              <w:ind w:left="-108" w:right="-111"/>
              <w:jc w:val="center"/>
              <w:rPr>
                <w:rFonts w:ascii="Segoe UI" w:hAnsi="Segoe UI" w:cs="Segoe UI"/>
                <w:b/>
                <w:color w:val="000000"/>
                <w:sz w:val="18"/>
                <w:szCs w:val="18"/>
              </w:rPr>
            </w:pPr>
            <w:r>
              <w:rPr>
                <w:rFonts w:ascii="Segoe UI" w:hAnsi="Segoe UI" w:cs="Segoe UI"/>
                <w:b/>
                <w:color w:val="000000"/>
                <w:sz w:val="18"/>
                <w:szCs w:val="18"/>
              </w:rPr>
              <w:t>CULTURA E TURISMO</w:t>
            </w:r>
          </w:p>
        </w:tc>
        <w:tc>
          <w:tcPr>
            <w:tcW w:w="773" w:type="dxa"/>
            <w:vAlign w:val="center"/>
          </w:tcPr>
          <w:p w14:paraId="3D0C628D" w14:textId="77777777" w:rsidR="00435CDA" w:rsidRDefault="00435CDA" w:rsidP="00FD65B4">
            <w:pPr>
              <w:pStyle w:val="Normal1"/>
              <w:widowControl w:val="0"/>
              <w:spacing w:line="360" w:lineRule="auto"/>
              <w:ind w:left="-105" w:right="-114"/>
              <w:jc w:val="center"/>
              <w:rPr>
                <w:rFonts w:ascii="Segoe UI" w:hAnsi="Segoe UI" w:cs="Segoe UI"/>
                <w:b/>
                <w:sz w:val="18"/>
                <w:szCs w:val="18"/>
              </w:rPr>
            </w:pPr>
            <w:r>
              <w:rPr>
                <w:rFonts w:ascii="Segoe UI" w:hAnsi="Segoe UI" w:cs="Segoe UI"/>
                <w:b/>
                <w:sz w:val="18"/>
                <w:szCs w:val="18"/>
              </w:rPr>
              <w:t>3.012</w:t>
            </w:r>
          </w:p>
        </w:tc>
        <w:tc>
          <w:tcPr>
            <w:tcW w:w="1276" w:type="dxa"/>
            <w:vMerge/>
            <w:vAlign w:val="center"/>
          </w:tcPr>
          <w:p w14:paraId="1F2D87F4"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30C54F1E"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1C790393" w14:textId="77777777" w:rsidR="00435CDA" w:rsidRPr="00813367" w:rsidRDefault="00435CDA" w:rsidP="00FD65B4">
            <w:pPr>
              <w:pStyle w:val="Normal1"/>
              <w:widowControl w:val="0"/>
              <w:spacing w:line="360" w:lineRule="auto"/>
              <w:ind w:left="-18"/>
              <w:jc w:val="center"/>
              <w:rPr>
                <w:rFonts w:ascii="Segoe UI" w:hAnsi="Segoe UI" w:cs="Segoe UI"/>
                <w:b/>
                <w:sz w:val="18"/>
                <w:szCs w:val="18"/>
              </w:rPr>
            </w:pPr>
          </w:p>
        </w:tc>
      </w:tr>
      <w:tr w:rsidR="00435CDA" w:rsidRPr="000D3BAD" w14:paraId="52C89CB0" w14:textId="77777777" w:rsidTr="00FD65B4">
        <w:trPr>
          <w:trHeight w:val="562"/>
          <w:jc w:val="center"/>
        </w:trPr>
        <w:tc>
          <w:tcPr>
            <w:tcW w:w="421" w:type="dxa"/>
            <w:vMerge/>
            <w:vAlign w:val="center"/>
          </w:tcPr>
          <w:p w14:paraId="0D913731"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275" w:type="dxa"/>
            <w:vMerge/>
            <w:vAlign w:val="center"/>
          </w:tcPr>
          <w:p w14:paraId="16FEF831" w14:textId="77777777" w:rsidR="00435CDA" w:rsidRPr="00DD576A" w:rsidRDefault="00435CDA" w:rsidP="00FD65B4">
            <w:pPr>
              <w:pStyle w:val="Normal1"/>
              <w:widowControl w:val="0"/>
              <w:spacing w:line="360" w:lineRule="auto"/>
              <w:jc w:val="center"/>
              <w:rPr>
                <w:rFonts w:ascii="Segoe UI" w:hAnsi="Segoe UI" w:cs="Segoe UI"/>
                <w:b/>
                <w:sz w:val="18"/>
                <w:szCs w:val="18"/>
              </w:rPr>
            </w:pPr>
          </w:p>
        </w:tc>
        <w:tc>
          <w:tcPr>
            <w:tcW w:w="567" w:type="dxa"/>
            <w:vMerge/>
            <w:vAlign w:val="center"/>
          </w:tcPr>
          <w:p w14:paraId="4E843BC7"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2629" w:type="dxa"/>
            <w:vAlign w:val="center"/>
          </w:tcPr>
          <w:p w14:paraId="41F6222D" w14:textId="77777777" w:rsidR="00435CDA" w:rsidRDefault="00435CDA" w:rsidP="00FD65B4">
            <w:pPr>
              <w:pStyle w:val="Normal1"/>
              <w:widowControl w:val="0"/>
              <w:ind w:left="-108" w:right="-111"/>
              <w:jc w:val="center"/>
              <w:rPr>
                <w:rFonts w:ascii="Segoe UI" w:hAnsi="Segoe UI" w:cs="Segoe UI"/>
                <w:b/>
                <w:color w:val="000000"/>
                <w:sz w:val="18"/>
                <w:szCs w:val="18"/>
              </w:rPr>
            </w:pPr>
            <w:r>
              <w:rPr>
                <w:rFonts w:ascii="Segoe UI" w:hAnsi="Segoe UI" w:cs="Segoe UI"/>
                <w:b/>
                <w:color w:val="000000"/>
                <w:sz w:val="18"/>
                <w:szCs w:val="18"/>
              </w:rPr>
              <w:t>OBRAS E SERVIÇOS PÚBLICOS</w:t>
            </w:r>
          </w:p>
        </w:tc>
        <w:tc>
          <w:tcPr>
            <w:tcW w:w="773" w:type="dxa"/>
            <w:vAlign w:val="center"/>
          </w:tcPr>
          <w:p w14:paraId="1A89ECDF" w14:textId="77777777" w:rsidR="00435CDA" w:rsidRDefault="00435CDA" w:rsidP="00FD65B4">
            <w:pPr>
              <w:pStyle w:val="Normal1"/>
              <w:widowControl w:val="0"/>
              <w:spacing w:line="360" w:lineRule="auto"/>
              <w:ind w:left="-105" w:right="-114"/>
              <w:jc w:val="center"/>
              <w:rPr>
                <w:rFonts w:ascii="Segoe UI" w:hAnsi="Segoe UI" w:cs="Segoe UI"/>
                <w:b/>
                <w:sz w:val="18"/>
                <w:szCs w:val="18"/>
              </w:rPr>
            </w:pPr>
            <w:r>
              <w:rPr>
                <w:rFonts w:ascii="Segoe UI" w:hAnsi="Segoe UI" w:cs="Segoe UI"/>
                <w:b/>
                <w:sz w:val="18"/>
                <w:szCs w:val="18"/>
              </w:rPr>
              <w:t>42.240</w:t>
            </w:r>
          </w:p>
        </w:tc>
        <w:tc>
          <w:tcPr>
            <w:tcW w:w="1276" w:type="dxa"/>
            <w:vMerge/>
            <w:vAlign w:val="center"/>
          </w:tcPr>
          <w:p w14:paraId="3850D64B"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1039C654"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137A3825" w14:textId="77777777" w:rsidR="00435CDA" w:rsidRPr="00813367" w:rsidRDefault="00435CDA" w:rsidP="00FD65B4">
            <w:pPr>
              <w:pStyle w:val="Normal1"/>
              <w:widowControl w:val="0"/>
              <w:spacing w:line="360" w:lineRule="auto"/>
              <w:ind w:left="-18"/>
              <w:jc w:val="center"/>
              <w:rPr>
                <w:rFonts w:ascii="Segoe UI" w:hAnsi="Segoe UI" w:cs="Segoe UI"/>
                <w:b/>
                <w:sz w:val="18"/>
                <w:szCs w:val="18"/>
              </w:rPr>
            </w:pPr>
          </w:p>
        </w:tc>
      </w:tr>
      <w:tr w:rsidR="00435CDA" w:rsidRPr="000D3BAD" w14:paraId="724D6E35" w14:textId="77777777" w:rsidTr="00FD65B4">
        <w:trPr>
          <w:trHeight w:val="340"/>
          <w:jc w:val="center"/>
        </w:trPr>
        <w:tc>
          <w:tcPr>
            <w:tcW w:w="421" w:type="dxa"/>
            <w:vMerge/>
            <w:vAlign w:val="center"/>
          </w:tcPr>
          <w:p w14:paraId="752FDD15"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275" w:type="dxa"/>
            <w:vMerge/>
            <w:vAlign w:val="center"/>
          </w:tcPr>
          <w:p w14:paraId="484163F7" w14:textId="77777777" w:rsidR="00435CDA" w:rsidRPr="00DD576A" w:rsidRDefault="00435CDA" w:rsidP="00FD65B4">
            <w:pPr>
              <w:pStyle w:val="Normal1"/>
              <w:widowControl w:val="0"/>
              <w:spacing w:line="360" w:lineRule="auto"/>
              <w:jc w:val="center"/>
              <w:rPr>
                <w:rFonts w:ascii="Segoe UI" w:hAnsi="Segoe UI" w:cs="Segoe UI"/>
                <w:b/>
                <w:sz w:val="18"/>
                <w:szCs w:val="18"/>
              </w:rPr>
            </w:pPr>
          </w:p>
        </w:tc>
        <w:tc>
          <w:tcPr>
            <w:tcW w:w="567" w:type="dxa"/>
            <w:vMerge/>
            <w:vAlign w:val="center"/>
          </w:tcPr>
          <w:p w14:paraId="0FA4E5F5"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2629" w:type="dxa"/>
            <w:vAlign w:val="center"/>
          </w:tcPr>
          <w:p w14:paraId="441698B5" w14:textId="77777777" w:rsidR="00435CDA" w:rsidRDefault="00435CDA" w:rsidP="00FD65B4">
            <w:pPr>
              <w:pStyle w:val="Normal1"/>
              <w:widowControl w:val="0"/>
              <w:ind w:left="-108" w:right="-111"/>
              <w:jc w:val="center"/>
              <w:rPr>
                <w:rFonts w:ascii="Segoe UI" w:hAnsi="Segoe UI" w:cs="Segoe UI"/>
                <w:b/>
                <w:color w:val="000000"/>
                <w:sz w:val="18"/>
                <w:szCs w:val="18"/>
              </w:rPr>
            </w:pPr>
            <w:r>
              <w:rPr>
                <w:rFonts w:ascii="Segoe UI" w:hAnsi="Segoe UI" w:cs="Segoe UI"/>
                <w:b/>
                <w:color w:val="000000"/>
                <w:sz w:val="18"/>
                <w:szCs w:val="18"/>
              </w:rPr>
              <w:t>GOVERNO</w:t>
            </w:r>
          </w:p>
        </w:tc>
        <w:tc>
          <w:tcPr>
            <w:tcW w:w="773" w:type="dxa"/>
            <w:vAlign w:val="center"/>
          </w:tcPr>
          <w:p w14:paraId="31ED3424" w14:textId="77777777" w:rsidR="00435CDA" w:rsidRDefault="00435CDA" w:rsidP="00FD65B4">
            <w:pPr>
              <w:pStyle w:val="Normal1"/>
              <w:widowControl w:val="0"/>
              <w:spacing w:line="360" w:lineRule="auto"/>
              <w:ind w:left="-105" w:right="-114"/>
              <w:jc w:val="center"/>
              <w:rPr>
                <w:rFonts w:ascii="Segoe UI" w:hAnsi="Segoe UI" w:cs="Segoe UI"/>
                <w:b/>
                <w:sz w:val="18"/>
                <w:szCs w:val="18"/>
              </w:rPr>
            </w:pPr>
            <w:r>
              <w:rPr>
                <w:rFonts w:ascii="Segoe UI" w:hAnsi="Segoe UI" w:cs="Segoe UI"/>
                <w:b/>
                <w:sz w:val="18"/>
                <w:szCs w:val="18"/>
              </w:rPr>
              <w:t>240.000</w:t>
            </w:r>
          </w:p>
        </w:tc>
        <w:tc>
          <w:tcPr>
            <w:tcW w:w="1276" w:type="dxa"/>
            <w:vMerge/>
            <w:vAlign w:val="center"/>
          </w:tcPr>
          <w:p w14:paraId="73F6217E"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446FC580"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0EF89A8B" w14:textId="77777777" w:rsidR="00435CDA" w:rsidRPr="00813367" w:rsidRDefault="00435CDA" w:rsidP="00FD65B4">
            <w:pPr>
              <w:pStyle w:val="Normal1"/>
              <w:widowControl w:val="0"/>
              <w:spacing w:line="360" w:lineRule="auto"/>
              <w:ind w:left="-18"/>
              <w:jc w:val="center"/>
              <w:rPr>
                <w:rFonts w:ascii="Segoe UI" w:hAnsi="Segoe UI" w:cs="Segoe UI"/>
                <w:b/>
                <w:sz w:val="18"/>
                <w:szCs w:val="18"/>
              </w:rPr>
            </w:pPr>
          </w:p>
        </w:tc>
      </w:tr>
      <w:tr w:rsidR="00435CDA" w:rsidRPr="000D3BAD" w14:paraId="7515018A" w14:textId="77777777" w:rsidTr="00FD65B4">
        <w:trPr>
          <w:trHeight w:val="305"/>
          <w:jc w:val="center"/>
        </w:trPr>
        <w:tc>
          <w:tcPr>
            <w:tcW w:w="421" w:type="dxa"/>
            <w:vMerge w:val="restart"/>
            <w:vAlign w:val="center"/>
          </w:tcPr>
          <w:p w14:paraId="1F89CB6F" w14:textId="77777777" w:rsidR="00435CDA" w:rsidRPr="00813367" w:rsidRDefault="00435CDA" w:rsidP="00FD65B4">
            <w:pPr>
              <w:pStyle w:val="Normal1"/>
              <w:widowControl w:val="0"/>
              <w:spacing w:line="360" w:lineRule="auto"/>
              <w:ind w:left="-108" w:right="-159"/>
              <w:jc w:val="center"/>
              <w:rPr>
                <w:rFonts w:ascii="Segoe UI" w:hAnsi="Segoe UI" w:cs="Segoe UI"/>
                <w:b/>
                <w:sz w:val="18"/>
                <w:szCs w:val="18"/>
              </w:rPr>
            </w:pPr>
            <w:r w:rsidRPr="00813367">
              <w:rPr>
                <w:rFonts w:ascii="Segoe UI" w:hAnsi="Segoe UI" w:cs="Segoe UI"/>
                <w:b/>
                <w:sz w:val="18"/>
                <w:szCs w:val="18"/>
              </w:rPr>
              <w:t>2</w:t>
            </w:r>
          </w:p>
        </w:tc>
        <w:tc>
          <w:tcPr>
            <w:tcW w:w="1275" w:type="dxa"/>
            <w:vMerge w:val="restart"/>
            <w:vAlign w:val="center"/>
          </w:tcPr>
          <w:p w14:paraId="044E359F" w14:textId="77777777" w:rsidR="00435CDA" w:rsidRPr="00DD576A" w:rsidRDefault="00435CDA" w:rsidP="00FD65B4">
            <w:pPr>
              <w:pStyle w:val="Normal1"/>
              <w:widowControl w:val="0"/>
              <w:spacing w:line="360" w:lineRule="auto"/>
              <w:ind w:left="-45" w:right="-115"/>
              <w:jc w:val="center"/>
              <w:rPr>
                <w:rFonts w:ascii="Segoe UI" w:hAnsi="Segoe UI" w:cs="Segoe UI"/>
                <w:b/>
                <w:sz w:val="18"/>
                <w:szCs w:val="18"/>
              </w:rPr>
            </w:pPr>
            <w:r>
              <w:rPr>
                <w:rFonts w:ascii="Segoe UI" w:hAnsi="Segoe UI" w:cs="Segoe UI"/>
                <w:b/>
                <w:sz w:val="18"/>
                <w:szCs w:val="18"/>
              </w:rPr>
              <w:t>DIESEL S-10</w:t>
            </w:r>
          </w:p>
        </w:tc>
        <w:tc>
          <w:tcPr>
            <w:tcW w:w="567" w:type="dxa"/>
            <w:vMerge w:val="restart"/>
            <w:vAlign w:val="center"/>
          </w:tcPr>
          <w:p w14:paraId="476BD580" w14:textId="77777777" w:rsidR="00435CDA" w:rsidRPr="00813367" w:rsidRDefault="00435CDA" w:rsidP="00FD65B4">
            <w:pPr>
              <w:pStyle w:val="Normal1"/>
              <w:widowControl w:val="0"/>
              <w:spacing w:line="360" w:lineRule="auto"/>
              <w:ind w:left="-113" w:right="-106"/>
              <w:jc w:val="center"/>
              <w:rPr>
                <w:rFonts w:ascii="Segoe UI" w:hAnsi="Segoe UI" w:cs="Segoe UI"/>
                <w:b/>
                <w:sz w:val="18"/>
                <w:szCs w:val="18"/>
              </w:rPr>
            </w:pPr>
            <w:r w:rsidRPr="00813367">
              <w:rPr>
                <w:rFonts w:ascii="Segoe UI" w:hAnsi="Segoe UI" w:cs="Segoe UI"/>
                <w:b/>
                <w:sz w:val="18"/>
                <w:szCs w:val="18"/>
              </w:rPr>
              <w:t>litro</w:t>
            </w:r>
          </w:p>
        </w:tc>
        <w:tc>
          <w:tcPr>
            <w:tcW w:w="2629" w:type="dxa"/>
            <w:vAlign w:val="center"/>
          </w:tcPr>
          <w:p w14:paraId="0EEA66F2" w14:textId="77777777" w:rsidR="00435CDA" w:rsidRPr="00813367" w:rsidRDefault="00435CDA" w:rsidP="00FD65B4">
            <w:pPr>
              <w:pStyle w:val="Normal1"/>
              <w:widowControl w:val="0"/>
              <w:ind w:left="-110" w:right="-111"/>
              <w:jc w:val="center"/>
              <w:rPr>
                <w:rFonts w:ascii="Segoe UI" w:hAnsi="Segoe UI" w:cs="Segoe UI"/>
                <w:b/>
                <w:sz w:val="18"/>
                <w:szCs w:val="18"/>
              </w:rPr>
            </w:pPr>
            <w:r w:rsidRPr="00813367">
              <w:rPr>
                <w:rFonts w:ascii="Segoe UI" w:hAnsi="Segoe UI" w:cs="Segoe UI"/>
                <w:b/>
                <w:sz w:val="18"/>
                <w:szCs w:val="18"/>
              </w:rPr>
              <w:t>EDUCAÇÃO</w:t>
            </w:r>
          </w:p>
        </w:tc>
        <w:tc>
          <w:tcPr>
            <w:tcW w:w="773" w:type="dxa"/>
            <w:vAlign w:val="center"/>
          </w:tcPr>
          <w:p w14:paraId="517C046A" w14:textId="77777777" w:rsidR="00435CDA" w:rsidRPr="00813367" w:rsidRDefault="00435CDA" w:rsidP="00FD65B4">
            <w:pPr>
              <w:pStyle w:val="Normal1"/>
              <w:widowControl w:val="0"/>
              <w:spacing w:line="360" w:lineRule="auto"/>
              <w:ind w:left="-105" w:right="-114"/>
              <w:jc w:val="center"/>
              <w:rPr>
                <w:rFonts w:ascii="Segoe UI" w:hAnsi="Segoe UI" w:cs="Segoe UI"/>
                <w:b/>
                <w:sz w:val="18"/>
                <w:szCs w:val="18"/>
              </w:rPr>
            </w:pPr>
            <w:r>
              <w:rPr>
                <w:rFonts w:ascii="Segoe UI" w:hAnsi="Segoe UI" w:cs="Segoe UI"/>
                <w:b/>
                <w:color w:val="000000" w:themeColor="text1"/>
                <w:sz w:val="18"/>
                <w:szCs w:val="18"/>
                <w:lang w:val="pt-PT"/>
              </w:rPr>
              <w:t>346.560</w:t>
            </w:r>
          </w:p>
        </w:tc>
        <w:tc>
          <w:tcPr>
            <w:tcW w:w="1276" w:type="dxa"/>
            <w:vMerge w:val="restart"/>
            <w:vAlign w:val="center"/>
          </w:tcPr>
          <w:p w14:paraId="1DC240AF" w14:textId="77777777" w:rsidR="00435CDA" w:rsidRPr="00E46282" w:rsidRDefault="00435CDA" w:rsidP="00FD65B4">
            <w:pPr>
              <w:pStyle w:val="Normal1"/>
              <w:widowControl w:val="0"/>
              <w:spacing w:line="360" w:lineRule="auto"/>
              <w:ind w:left="-105" w:right="-110"/>
              <w:jc w:val="center"/>
              <w:rPr>
                <w:rFonts w:ascii="Segoe UI" w:hAnsi="Segoe UI" w:cs="Segoe UI"/>
                <w:b/>
                <w:sz w:val="18"/>
                <w:szCs w:val="18"/>
              </w:rPr>
            </w:pPr>
            <w:r w:rsidRPr="00E46282">
              <w:rPr>
                <w:rFonts w:ascii="Segoe UI" w:hAnsi="Segoe UI" w:cs="Segoe UI"/>
                <w:b/>
                <w:sz w:val="18"/>
                <w:szCs w:val="18"/>
              </w:rPr>
              <w:t>1.</w:t>
            </w:r>
            <w:r>
              <w:rPr>
                <w:rFonts w:ascii="Segoe UI" w:hAnsi="Segoe UI" w:cs="Segoe UI"/>
                <w:b/>
                <w:sz w:val="18"/>
                <w:szCs w:val="18"/>
              </w:rPr>
              <w:t>116.840,00</w:t>
            </w:r>
          </w:p>
        </w:tc>
        <w:tc>
          <w:tcPr>
            <w:tcW w:w="992" w:type="dxa"/>
            <w:vMerge w:val="restart"/>
            <w:vAlign w:val="center"/>
          </w:tcPr>
          <w:p w14:paraId="40383BD0" w14:textId="77777777" w:rsidR="00435CDA" w:rsidRPr="00E46282" w:rsidRDefault="00435CDA" w:rsidP="00FD65B4">
            <w:pPr>
              <w:pStyle w:val="Normal1"/>
              <w:widowControl w:val="0"/>
              <w:spacing w:line="360" w:lineRule="auto"/>
              <w:ind w:left="-108" w:right="-106"/>
              <w:jc w:val="center"/>
              <w:rPr>
                <w:rFonts w:ascii="Segoe UI" w:hAnsi="Segoe UI" w:cs="Segoe UI"/>
                <w:b/>
                <w:sz w:val="18"/>
                <w:szCs w:val="18"/>
              </w:rPr>
            </w:pPr>
            <w:r w:rsidRPr="00E46282">
              <w:rPr>
                <w:rFonts w:ascii="Segoe UI" w:hAnsi="Segoe UI" w:cs="Segoe UI"/>
                <w:b/>
                <w:sz w:val="18"/>
                <w:szCs w:val="18"/>
              </w:rPr>
              <w:t>R$ 6,</w:t>
            </w:r>
            <w:r>
              <w:rPr>
                <w:rFonts w:ascii="Segoe UI" w:hAnsi="Segoe UI" w:cs="Segoe UI"/>
                <w:b/>
                <w:sz w:val="18"/>
                <w:szCs w:val="18"/>
              </w:rPr>
              <w:t>98</w:t>
            </w:r>
          </w:p>
        </w:tc>
        <w:tc>
          <w:tcPr>
            <w:tcW w:w="1565" w:type="dxa"/>
            <w:vMerge w:val="restart"/>
            <w:vAlign w:val="center"/>
          </w:tcPr>
          <w:p w14:paraId="485B63EB" w14:textId="77777777" w:rsidR="00435CDA" w:rsidRPr="00E46282" w:rsidRDefault="00435CDA" w:rsidP="00FD65B4">
            <w:pPr>
              <w:pStyle w:val="Normal1"/>
              <w:widowControl w:val="0"/>
              <w:spacing w:line="360" w:lineRule="auto"/>
              <w:ind w:left="-110" w:right="-120"/>
              <w:jc w:val="center"/>
              <w:rPr>
                <w:rFonts w:ascii="Segoe UI" w:hAnsi="Segoe UI" w:cs="Segoe UI"/>
                <w:b/>
                <w:sz w:val="18"/>
                <w:szCs w:val="18"/>
              </w:rPr>
            </w:pPr>
            <w:r w:rsidRPr="001B0C80">
              <w:rPr>
                <w:rFonts w:ascii="Segoe UI" w:hAnsi="Segoe UI" w:cs="Segoe UI"/>
                <w:b/>
                <w:sz w:val="18"/>
                <w:szCs w:val="18"/>
              </w:rPr>
              <w:t xml:space="preserve">R$ </w:t>
            </w:r>
            <w:r>
              <w:rPr>
                <w:rFonts w:ascii="Segoe UI" w:hAnsi="Segoe UI" w:cs="Segoe UI"/>
                <w:b/>
                <w:sz w:val="18"/>
                <w:szCs w:val="18"/>
              </w:rPr>
              <w:t>7.795.543,20</w:t>
            </w:r>
          </w:p>
        </w:tc>
      </w:tr>
      <w:tr w:rsidR="00435CDA" w:rsidRPr="000D3BAD" w14:paraId="39539E10" w14:textId="77777777" w:rsidTr="00FD65B4">
        <w:trPr>
          <w:trHeight w:val="379"/>
          <w:jc w:val="center"/>
        </w:trPr>
        <w:tc>
          <w:tcPr>
            <w:tcW w:w="421" w:type="dxa"/>
            <w:vMerge/>
            <w:vAlign w:val="center"/>
          </w:tcPr>
          <w:p w14:paraId="41E8FCCD"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275" w:type="dxa"/>
            <w:vMerge/>
            <w:vAlign w:val="center"/>
          </w:tcPr>
          <w:p w14:paraId="22370D15" w14:textId="77777777" w:rsidR="00435CDA" w:rsidRDefault="00435CDA" w:rsidP="00FD65B4">
            <w:pPr>
              <w:pStyle w:val="Normal1"/>
              <w:widowControl w:val="0"/>
              <w:spacing w:line="360" w:lineRule="auto"/>
              <w:ind w:left="-45" w:right="-115"/>
              <w:jc w:val="center"/>
              <w:rPr>
                <w:rFonts w:ascii="Segoe UI" w:hAnsi="Segoe UI" w:cs="Segoe UI"/>
                <w:b/>
                <w:sz w:val="18"/>
                <w:szCs w:val="18"/>
              </w:rPr>
            </w:pPr>
          </w:p>
        </w:tc>
        <w:tc>
          <w:tcPr>
            <w:tcW w:w="567" w:type="dxa"/>
            <w:vMerge/>
            <w:vAlign w:val="center"/>
          </w:tcPr>
          <w:p w14:paraId="34FD927B"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2629" w:type="dxa"/>
            <w:vAlign w:val="center"/>
          </w:tcPr>
          <w:p w14:paraId="7EE946D5" w14:textId="77777777" w:rsidR="00435CDA" w:rsidRPr="00813367" w:rsidRDefault="00435CDA" w:rsidP="00FD65B4">
            <w:pPr>
              <w:pStyle w:val="Normal1"/>
              <w:widowControl w:val="0"/>
              <w:ind w:left="-110" w:right="-111"/>
              <w:jc w:val="center"/>
              <w:rPr>
                <w:rFonts w:ascii="Segoe UI" w:hAnsi="Segoe UI" w:cs="Segoe UI"/>
                <w:b/>
                <w:sz w:val="18"/>
                <w:szCs w:val="18"/>
              </w:rPr>
            </w:pPr>
            <w:r>
              <w:rPr>
                <w:rFonts w:ascii="Segoe UI" w:hAnsi="Segoe UI" w:cs="Segoe UI"/>
                <w:b/>
                <w:color w:val="000000"/>
                <w:sz w:val="18"/>
                <w:szCs w:val="18"/>
              </w:rPr>
              <w:t>SEGURANÇA, TRANSPORTE E MOBILIDADE URBANA</w:t>
            </w:r>
          </w:p>
        </w:tc>
        <w:tc>
          <w:tcPr>
            <w:tcW w:w="773" w:type="dxa"/>
            <w:vAlign w:val="center"/>
          </w:tcPr>
          <w:p w14:paraId="564F4486" w14:textId="77777777" w:rsidR="00435CDA" w:rsidRPr="00813367" w:rsidRDefault="00435CDA" w:rsidP="00FD65B4">
            <w:pPr>
              <w:pStyle w:val="Normal1"/>
              <w:widowControl w:val="0"/>
              <w:spacing w:line="360" w:lineRule="auto"/>
              <w:ind w:left="-105" w:right="-114"/>
              <w:jc w:val="center"/>
              <w:rPr>
                <w:rFonts w:ascii="Segoe UI" w:hAnsi="Segoe UI" w:cs="Segoe UI"/>
                <w:b/>
                <w:color w:val="000000" w:themeColor="text1"/>
                <w:sz w:val="18"/>
                <w:szCs w:val="18"/>
                <w:lang w:val="pt-PT"/>
              </w:rPr>
            </w:pPr>
            <w:r>
              <w:rPr>
                <w:rFonts w:ascii="Segoe UI" w:hAnsi="Segoe UI" w:cs="Segoe UI"/>
                <w:b/>
                <w:color w:val="000000" w:themeColor="text1"/>
                <w:sz w:val="18"/>
                <w:szCs w:val="18"/>
                <w:lang w:val="pt-PT"/>
              </w:rPr>
              <w:t>14.280</w:t>
            </w:r>
          </w:p>
        </w:tc>
        <w:tc>
          <w:tcPr>
            <w:tcW w:w="1276" w:type="dxa"/>
            <w:vMerge/>
            <w:vAlign w:val="center"/>
          </w:tcPr>
          <w:p w14:paraId="3A04BF4B"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632B6853"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134E2E51" w14:textId="77777777" w:rsidR="00435CDA" w:rsidRPr="00813367" w:rsidRDefault="00435CDA" w:rsidP="00FD65B4">
            <w:pPr>
              <w:pStyle w:val="Normal1"/>
              <w:widowControl w:val="0"/>
              <w:spacing w:line="360" w:lineRule="auto"/>
              <w:ind w:right="-120"/>
              <w:jc w:val="center"/>
              <w:rPr>
                <w:rFonts w:ascii="Segoe UI" w:hAnsi="Segoe UI" w:cs="Segoe UI"/>
                <w:b/>
                <w:sz w:val="18"/>
                <w:szCs w:val="18"/>
              </w:rPr>
            </w:pPr>
          </w:p>
        </w:tc>
      </w:tr>
      <w:tr w:rsidR="00435CDA" w:rsidRPr="000D3BAD" w14:paraId="61EB0644" w14:textId="77777777" w:rsidTr="00FD65B4">
        <w:trPr>
          <w:trHeight w:val="379"/>
          <w:jc w:val="center"/>
        </w:trPr>
        <w:tc>
          <w:tcPr>
            <w:tcW w:w="421" w:type="dxa"/>
            <w:vMerge/>
            <w:vAlign w:val="center"/>
          </w:tcPr>
          <w:p w14:paraId="57E38DF9"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275" w:type="dxa"/>
            <w:vMerge/>
            <w:vAlign w:val="center"/>
          </w:tcPr>
          <w:p w14:paraId="4FCA7235" w14:textId="77777777" w:rsidR="00435CDA" w:rsidRDefault="00435CDA" w:rsidP="00FD65B4">
            <w:pPr>
              <w:pStyle w:val="Normal1"/>
              <w:widowControl w:val="0"/>
              <w:spacing w:line="360" w:lineRule="auto"/>
              <w:ind w:left="-45" w:right="-115"/>
              <w:jc w:val="center"/>
              <w:rPr>
                <w:rFonts w:ascii="Segoe UI" w:hAnsi="Segoe UI" w:cs="Segoe UI"/>
                <w:b/>
                <w:sz w:val="18"/>
                <w:szCs w:val="18"/>
              </w:rPr>
            </w:pPr>
          </w:p>
        </w:tc>
        <w:tc>
          <w:tcPr>
            <w:tcW w:w="567" w:type="dxa"/>
            <w:vMerge/>
            <w:vAlign w:val="center"/>
          </w:tcPr>
          <w:p w14:paraId="248C328C"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2629" w:type="dxa"/>
            <w:vAlign w:val="center"/>
          </w:tcPr>
          <w:p w14:paraId="317BEFCA" w14:textId="77777777" w:rsidR="00435CDA" w:rsidRDefault="00435CDA" w:rsidP="00FD65B4">
            <w:pPr>
              <w:pStyle w:val="Normal1"/>
              <w:widowControl w:val="0"/>
              <w:ind w:left="-112" w:right="-111"/>
              <w:jc w:val="center"/>
              <w:rPr>
                <w:rFonts w:ascii="Segoe UI" w:hAnsi="Segoe UI" w:cs="Segoe UI"/>
                <w:b/>
                <w:color w:val="000000"/>
                <w:sz w:val="18"/>
                <w:szCs w:val="18"/>
              </w:rPr>
            </w:pPr>
            <w:r>
              <w:rPr>
                <w:rFonts w:ascii="Segoe UI" w:hAnsi="Segoe UI" w:cs="Segoe UI"/>
                <w:b/>
                <w:color w:val="000000"/>
                <w:sz w:val="18"/>
                <w:szCs w:val="18"/>
              </w:rPr>
              <w:t>OBRAS E SERVIÇOS PÚBLICOS</w:t>
            </w:r>
          </w:p>
        </w:tc>
        <w:tc>
          <w:tcPr>
            <w:tcW w:w="773" w:type="dxa"/>
            <w:vAlign w:val="center"/>
          </w:tcPr>
          <w:p w14:paraId="7AAAE46F" w14:textId="77777777" w:rsidR="00435CDA" w:rsidRDefault="00435CDA" w:rsidP="00FD65B4">
            <w:pPr>
              <w:pStyle w:val="Normal1"/>
              <w:widowControl w:val="0"/>
              <w:spacing w:line="360" w:lineRule="auto"/>
              <w:ind w:left="-105" w:right="-114"/>
              <w:jc w:val="center"/>
              <w:rPr>
                <w:rFonts w:ascii="Segoe UI" w:hAnsi="Segoe UI" w:cs="Segoe UI"/>
                <w:b/>
                <w:color w:val="000000" w:themeColor="text1"/>
                <w:sz w:val="18"/>
                <w:szCs w:val="18"/>
                <w:lang w:val="pt-PT"/>
              </w:rPr>
            </w:pPr>
            <w:r>
              <w:rPr>
                <w:rFonts w:ascii="Segoe UI" w:hAnsi="Segoe UI" w:cs="Segoe UI"/>
                <w:b/>
                <w:color w:val="000000" w:themeColor="text1"/>
                <w:sz w:val="18"/>
                <w:szCs w:val="18"/>
                <w:lang w:val="pt-PT"/>
              </w:rPr>
              <w:t>516.000</w:t>
            </w:r>
          </w:p>
        </w:tc>
        <w:tc>
          <w:tcPr>
            <w:tcW w:w="1276" w:type="dxa"/>
            <w:vMerge/>
            <w:vAlign w:val="center"/>
          </w:tcPr>
          <w:p w14:paraId="090A5E2E"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6DCBB4E5"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3AE79925" w14:textId="77777777" w:rsidR="00435CDA" w:rsidRPr="00813367" w:rsidRDefault="00435CDA" w:rsidP="00FD65B4">
            <w:pPr>
              <w:pStyle w:val="Normal1"/>
              <w:widowControl w:val="0"/>
              <w:spacing w:line="360" w:lineRule="auto"/>
              <w:ind w:right="-120"/>
              <w:jc w:val="center"/>
              <w:rPr>
                <w:rFonts w:ascii="Segoe UI" w:hAnsi="Segoe UI" w:cs="Segoe UI"/>
                <w:b/>
                <w:sz w:val="18"/>
                <w:szCs w:val="18"/>
              </w:rPr>
            </w:pPr>
          </w:p>
        </w:tc>
      </w:tr>
      <w:tr w:rsidR="00435CDA" w:rsidRPr="000D3BAD" w14:paraId="718B761E" w14:textId="77777777" w:rsidTr="00FD65B4">
        <w:trPr>
          <w:trHeight w:val="236"/>
          <w:jc w:val="center"/>
        </w:trPr>
        <w:tc>
          <w:tcPr>
            <w:tcW w:w="421" w:type="dxa"/>
            <w:vMerge/>
            <w:vAlign w:val="center"/>
          </w:tcPr>
          <w:p w14:paraId="105C5924"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275" w:type="dxa"/>
            <w:vMerge/>
            <w:vAlign w:val="center"/>
          </w:tcPr>
          <w:p w14:paraId="41D465E9" w14:textId="77777777" w:rsidR="00435CDA" w:rsidRDefault="00435CDA" w:rsidP="00FD65B4">
            <w:pPr>
              <w:pStyle w:val="Normal1"/>
              <w:widowControl w:val="0"/>
              <w:spacing w:line="360" w:lineRule="auto"/>
              <w:ind w:left="-45" w:right="-115"/>
              <w:jc w:val="center"/>
              <w:rPr>
                <w:rFonts w:ascii="Segoe UI" w:hAnsi="Segoe UI" w:cs="Segoe UI"/>
                <w:b/>
                <w:sz w:val="18"/>
                <w:szCs w:val="18"/>
              </w:rPr>
            </w:pPr>
          </w:p>
        </w:tc>
        <w:tc>
          <w:tcPr>
            <w:tcW w:w="567" w:type="dxa"/>
            <w:vMerge/>
            <w:vAlign w:val="center"/>
          </w:tcPr>
          <w:p w14:paraId="0C567F74"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2629" w:type="dxa"/>
            <w:vAlign w:val="center"/>
          </w:tcPr>
          <w:p w14:paraId="6D643684" w14:textId="77777777" w:rsidR="00435CDA" w:rsidRDefault="00435CDA" w:rsidP="00FD65B4">
            <w:pPr>
              <w:pStyle w:val="Normal1"/>
              <w:widowControl w:val="0"/>
              <w:ind w:left="-112" w:right="-111"/>
              <w:jc w:val="center"/>
              <w:rPr>
                <w:rFonts w:ascii="Segoe UI" w:hAnsi="Segoe UI" w:cs="Segoe UI"/>
                <w:b/>
                <w:color w:val="000000"/>
                <w:sz w:val="18"/>
                <w:szCs w:val="18"/>
              </w:rPr>
            </w:pPr>
            <w:r>
              <w:rPr>
                <w:rFonts w:ascii="Segoe UI" w:hAnsi="Segoe UI" w:cs="Segoe UI"/>
                <w:b/>
                <w:color w:val="000000"/>
                <w:sz w:val="18"/>
                <w:szCs w:val="18"/>
              </w:rPr>
              <w:t>GOVERNO</w:t>
            </w:r>
          </w:p>
        </w:tc>
        <w:tc>
          <w:tcPr>
            <w:tcW w:w="773" w:type="dxa"/>
            <w:vAlign w:val="center"/>
          </w:tcPr>
          <w:p w14:paraId="388C5AB1" w14:textId="77777777" w:rsidR="00435CDA" w:rsidRDefault="00435CDA" w:rsidP="00FD65B4">
            <w:pPr>
              <w:pStyle w:val="Normal1"/>
              <w:widowControl w:val="0"/>
              <w:spacing w:line="360" w:lineRule="auto"/>
              <w:ind w:left="-105" w:right="-114"/>
              <w:jc w:val="center"/>
              <w:rPr>
                <w:rFonts w:ascii="Segoe UI" w:hAnsi="Segoe UI" w:cs="Segoe UI"/>
                <w:b/>
                <w:color w:val="000000" w:themeColor="text1"/>
                <w:sz w:val="18"/>
                <w:szCs w:val="18"/>
                <w:lang w:val="pt-PT"/>
              </w:rPr>
            </w:pPr>
            <w:r>
              <w:rPr>
                <w:rFonts w:ascii="Segoe UI" w:hAnsi="Segoe UI" w:cs="Segoe UI"/>
                <w:b/>
                <w:color w:val="000000" w:themeColor="text1"/>
                <w:sz w:val="18"/>
                <w:szCs w:val="18"/>
                <w:lang w:val="pt-PT"/>
              </w:rPr>
              <w:t>240.000</w:t>
            </w:r>
          </w:p>
        </w:tc>
        <w:tc>
          <w:tcPr>
            <w:tcW w:w="1276" w:type="dxa"/>
            <w:vMerge/>
            <w:vAlign w:val="center"/>
          </w:tcPr>
          <w:p w14:paraId="7B801223"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7B44C0BF"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17A35F4B" w14:textId="77777777" w:rsidR="00435CDA" w:rsidRPr="00813367" w:rsidRDefault="00435CDA" w:rsidP="00FD65B4">
            <w:pPr>
              <w:pStyle w:val="Normal1"/>
              <w:widowControl w:val="0"/>
              <w:spacing w:line="360" w:lineRule="auto"/>
              <w:ind w:right="-120"/>
              <w:jc w:val="center"/>
              <w:rPr>
                <w:rFonts w:ascii="Segoe UI" w:hAnsi="Segoe UI" w:cs="Segoe UI"/>
                <w:b/>
                <w:sz w:val="18"/>
                <w:szCs w:val="18"/>
              </w:rPr>
            </w:pPr>
          </w:p>
        </w:tc>
      </w:tr>
      <w:tr w:rsidR="00435CDA" w:rsidRPr="000D3BAD" w14:paraId="78D86E6F" w14:textId="77777777" w:rsidTr="00FD65B4">
        <w:trPr>
          <w:trHeight w:val="236"/>
          <w:jc w:val="center"/>
        </w:trPr>
        <w:tc>
          <w:tcPr>
            <w:tcW w:w="421" w:type="dxa"/>
            <w:vAlign w:val="center"/>
          </w:tcPr>
          <w:p w14:paraId="0E3F4DBE" w14:textId="77777777" w:rsidR="00435CDA" w:rsidRPr="00813367" w:rsidRDefault="00435CDA" w:rsidP="00FD65B4">
            <w:pPr>
              <w:pStyle w:val="Normal1"/>
              <w:widowControl w:val="0"/>
              <w:spacing w:line="360" w:lineRule="auto"/>
              <w:jc w:val="center"/>
              <w:rPr>
                <w:rFonts w:ascii="Segoe UI" w:hAnsi="Segoe UI" w:cs="Segoe UI"/>
                <w:b/>
                <w:sz w:val="18"/>
                <w:szCs w:val="18"/>
              </w:rPr>
            </w:pPr>
            <w:r>
              <w:rPr>
                <w:rFonts w:ascii="Segoe UI" w:hAnsi="Segoe UI" w:cs="Segoe UI"/>
                <w:b/>
                <w:sz w:val="18"/>
                <w:szCs w:val="18"/>
              </w:rPr>
              <w:t>3</w:t>
            </w:r>
          </w:p>
        </w:tc>
        <w:tc>
          <w:tcPr>
            <w:tcW w:w="1275" w:type="dxa"/>
            <w:vAlign w:val="center"/>
          </w:tcPr>
          <w:p w14:paraId="2D963AC8" w14:textId="77777777" w:rsidR="00435CDA" w:rsidRDefault="00435CDA" w:rsidP="00FD65B4">
            <w:pPr>
              <w:pStyle w:val="Normal1"/>
              <w:widowControl w:val="0"/>
              <w:ind w:left="-114" w:right="-115"/>
              <w:jc w:val="center"/>
              <w:rPr>
                <w:rFonts w:ascii="Segoe UI" w:hAnsi="Segoe UI" w:cs="Segoe UI"/>
                <w:b/>
                <w:sz w:val="18"/>
                <w:szCs w:val="18"/>
              </w:rPr>
            </w:pPr>
            <w:r>
              <w:rPr>
                <w:rFonts w:ascii="Segoe UI" w:hAnsi="Segoe UI" w:cs="Segoe UI"/>
                <w:b/>
                <w:sz w:val="18"/>
                <w:szCs w:val="18"/>
              </w:rPr>
              <w:t>DIESEL COMUM</w:t>
            </w:r>
          </w:p>
        </w:tc>
        <w:tc>
          <w:tcPr>
            <w:tcW w:w="567" w:type="dxa"/>
            <w:vAlign w:val="center"/>
          </w:tcPr>
          <w:p w14:paraId="7759CC71" w14:textId="77777777" w:rsidR="00435CDA" w:rsidRPr="00813367" w:rsidRDefault="00435CDA" w:rsidP="00FD65B4">
            <w:pPr>
              <w:pStyle w:val="Normal1"/>
              <w:widowControl w:val="0"/>
              <w:spacing w:line="360" w:lineRule="auto"/>
              <w:ind w:left="-111" w:right="-108"/>
              <w:jc w:val="center"/>
              <w:rPr>
                <w:rFonts w:ascii="Segoe UI" w:hAnsi="Segoe UI" w:cs="Segoe UI"/>
                <w:b/>
                <w:sz w:val="18"/>
                <w:szCs w:val="18"/>
              </w:rPr>
            </w:pPr>
            <w:r>
              <w:rPr>
                <w:rFonts w:ascii="Segoe UI" w:hAnsi="Segoe UI" w:cs="Segoe UI"/>
                <w:b/>
                <w:sz w:val="18"/>
                <w:szCs w:val="18"/>
              </w:rPr>
              <w:t>litro</w:t>
            </w:r>
          </w:p>
        </w:tc>
        <w:tc>
          <w:tcPr>
            <w:tcW w:w="2629" w:type="dxa"/>
            <w:vAlign w:val="center"/>
          </w:tcPr>
          <w:p w14:paraId="4B04F752" w14:textId="77777777" w:rsidR="00435CDA" w:rsidRDefault="00435CDA" w:rsidP="00FD65B4">
            <w:pPr>
              <w:pStyle w:val="Normal1"/>
              <w:widowControl w:val="0"/>
              <w:ind w:left="-112" w:right="-111"/>
              <w:jc w:val="center"/>
              <w:rPr>
                <w:rFonts w:ascii="Segoe UI" w:hAnsi="Segoe UI" w:cs="Segoe UI"/>
                <w:b/>
                <w:color w:val="000000"/>
                <w:sz w:val="18"/>
                <w:szCs w:val="18"/>
              </w:rPr>
            </w:pPr>
            <w:r>
              <w:rPr>
                <w:rFonts w:ascii="Segoe UI" w:hAnsi="Segoe UI" w:cs="Segoe UI"/>
                <w:b/>
                <w:color w:val="000000"/>
                <w:sz w:val="18"/>
                <w:szCs w:val="18"/>
              </w:rPr>
              <w:t>GOVERNO</w:t>
            </w:r>
          </w:p>
        </w:tc>
        <w:tc>
          <w:tcPr>
            <w:tcW w:w="773" w:type="dxa"/>
            <w:vAlign w:val="center"/>
          </w:tcPr>
          <w:p w14:paraId="1890F0C3" w14:textId="77777777" w:rsidR="00435CDA" w:rsidRDefault="00435CDA" w:rsidP="00FD65B4">
            <w:pPr>
              <w:pStyle w:val="Normal1"/>
              <w:widowControl w:val="0"/>
              <w:spacing w:line="360" w:lineRule="auto"/>
              <w:ind w:left="-105" w:right="-114"/>
              <w:jc w:val="center"/>
              <w:rPr>
                <w:rFonts w:ascii="Segoe UI" w:hAnsi="Segoe UI" w:cs="Segoe UI"/>
                <w:b/>
                <w:color w:val="000000" w:themeColor="text1"/>
                <w:sz w:val="18"/>
                <w:szCs w:val="18"/>
                <w:lang w:val="pt-PT"/>
              </w:rPr>
            </w:pPr>
            <w:r>
              <w:rPr>
                <w:rFonts w:ascii="Segoe UI" w:hAnsi="Segoe UI" w:cs="Segoe UI"/>
                <w:b/>
                <w:color w:val="000000" w:themeColor="text1"/>
                <w:sz w:val="18"/>
                <w:szCs w:val="18"/>
                <w:lang w:val="pt-PT"/>
              </w:rPr>
              <w:t>240.000</w:t>
            </w:r>
          </w:p>
        </w:tc>
        <w:tc>
          <w:tcPr>
            <w:tcW w:w="1276" w:type="dxa"/>
            <w:vAlign w:val="center"/>
          </w:tcPr>
          <w:p w14:paraId="0B7138DE" w14:textId="77777777" w:rsidR="00435CDA" w:rsidRPr="00813367" w:rsidRDefault="00435CDA" w:rsidP="00FD65B4">
            <w:pPr>
              <w:pStyle w:val="Normal1"/>
              <w:widowControl w:val="0"/>
              <w:spacing w:line="360" w:lineRule="auto"/>
              <w:jc w:val="center"/>
              <w:rPr>
                <w:rFonts w:ascii="Segoe UI" w:hAnsi="Segoe UI" w:cs="Segoe UI"/>
                <w:b/>
                <w:sz w:val="18"/>
                <w:szCs w:val="18"/>
              </w:rPr>
            </w:pPr>
            <w:r>
              <w:rPr>
                <w:rFonts w:ascii="Segoe UI" w:hAnsi="Segoe UI" w:cs="Segoe UI"/>
                <w:b/>
                <w:color w:val="000000" w:themeColor="text1"/>
                <w:sz w:val="18"/>
                <w:szCs w:val="18"/>
                <w:lang w:val="pt-PT"/>
              </w:rPr>
              <w:t>240.000</w:t>
            </w:r>
          </w:p>
        </w:tc>
        <w:tc>
          <w:tcPr>
            <w:tcW w:w="992" w:type="dxa"/>
            <w:vAlign w:val="center"/>
          </w:tcPr>
          <w:p w14:paraId="119F4FD4" w14:textId="77777777" w:rsidR="00435CDA" w:rsidRPr="00813367" w:rsidRDefault="00435CDA" w:rsidP="00FD65B4">
            <w:pPr>
              <w:pStyle w:val="Normal1"/>
              <w:widowControl w:val="0"/>
              <w:spacing w:line="360" w:lineRule="auto"/>
              <w:jc w:val="center"/>
              <w:rPr>
                <w:rFonts w:ascii="Segoe UI" w:hAnsi="Segoe UI" w:cs="Segoe UI"/>
                <w:b/>
                <w:sz w:val="18"/>
                <w:szCs w:val="18"/>
              </w:rPr>
            </w:pPr>
            <w:r>
              <w:rPr>
                <w:rFonts w:ascii="Segoe UI" w:hAnsi="Segoe UI" w:cs="Segoe UI"/>
                <w:b/>
                <w:sz w:val="18"/>
                <w:szCs w:val="18"/>
              </w:rPr>
              <w:t>R$ 6,87</w:t>
            </w:r>
          </w:p>
        </w:tc>
        <w:tc>
          <w:tcPr>
            <w:tcW w:w="1565" w:type="dxa"/>
            <w:vAlign w:val="center"/>
          </w:tcPr>
          <w:p w14:paraId="27C62DD1" w14:textId="77777777" w:rsidR="00435CDA" w:rsidRPr="00813367" w:rsidRDefault="00435CDA" w:rsidP="00FD65B4">
            <w:pPr>
              <w:pStyle w:val="Normal1"/>
              <w:widowControl w:val="0"/>
              <w:spacing w:line="360" w:lineRule="auto"/>
              <w:ind w:right="-120"/>
              <w:jc w:val="center"/>
              <w:rPr>
                <w:rFonts w:ascii="Segoe UI" w:hAnsi="Segoe UI" w:cs="Segoe UI"/>
                <w:b/>
                <w:sz w:val="18"/>
                <w:szCs w:val="18"/>
              </w:rPr>
            </w:pPr>
            <w:r>
              <w:rPr>
                <w:rFonts w:ascii="Segoe UI" w:hAnsi="Segoe UI" w:cs="Segoe UI"/>
                <w:b/>
                <w:sz w:val="18"/>
                <w:szCs w:val="18"/>
              </w:rPr>
              <w:t>R$ 1.648.800,00</w:t>
            </w:r>
          </w:p>
        </w:tc>
      </w:tr>
      <w:tr w:rsidR="00435CDA" w:rsidRPr="000D3BAD" w14:paraId="5A81ECBF" w14:textId="77777777" w:rsidTr="00FD65B4">
        <w:trPr>
          <w:trHeight w:val="276"/>
          <w:jc w:val="center"/>
        </w:trPr>
        <w:tc>
          <w:tcPr>
            <w:tcW w:w="421" w:type="dxa"/>
            <w:vMerge w:val="restart"/>
            <w:vAlign w:val="center"/>
          </w:tcPr>
          <w:p w14:paraId="22118B6B" w14:textId="77777777" w:rsidR="00435CDA" w:rsidRPr="00813367" w:rsidRDefault="00435CDA" w:rsidP="00FD65B4">
            <w:pPr>
              <w:pStyle w:val="Normal1"/>
              <w:widowControl w:val="0"/>
              <w:spacing w:line="360" w:lineRule="auto"/>
              <w:jc w:val="center"/>
              <w:rPr>
                <w:rFonts w:ascii="Segoe UI" w:hAnsi="Segoe UI" w:cs="Segoe UI"/>
                <w:b/>
                <w:sz w:val="18"/>
                <w:szCs w:val="18"/>
              </w:rPr>
            </w:pPr>
            <w:r>
              <w:rPr>
                <w:rFonts w:ascii="Segoe UI" w:hAnsi="Segoe UI" w:cs="Segoe UI"/>
                <w:b/>
                <w:sz w:val="18"/>
                <w:szCs w:val="18"/>
              </w:rPr>
              <w:t>4</w:t>
            </w:r>
          </w:p>
        </w:tc>
        <w:tc>
          <w:tcPr>
            <w:tcW w:w="1275" w:type="dxa"/>
            <w:vMerge w:val="restart"/>
            <w:vAlign w:val="center"/>
          </w:tcPr>
          <w:p w14:paraId="161E3B5A" w14:textId="77777777" w:rsidR="00435CDA" w:rsidRDefault="00435CDA" w:rsidP="00FD65B4">
            <w:pPr>
              <w:pStyle w:val="Normal1"/>
              <w:widowControl w:val="0"/>
              <w:spacing w:line="360" w:lineRule="auto"/>
              <w:ind w:left="-45" w:right="-115"/>
              <w:jc w:val="center"/>
              <w:rPr>
                <w:rFonts w:ascii="Segoe UI" w:hAnsi="Segoe UI" w:cs="Segoe UI"/>
                <w:b/>
                <w:sz w:val="18"/>
                <w:szCs w:val="18"/>
              </w:rPr>
            </w:pPr>
            <w:r>
              <w:rPr>
                <w:rFonts w:ascii="Segoe UI" w:hAnsi="Segoe UI" w:cs="Segoe UI"/>
                <w:b/>
                <w:sz w:val="18"/>
                <w:szCs w:val="18"/>
              </w:rPr>
              <w:t>ETANOL</w:t>
            </w:r>
          </w:p>
        </w:tc>
        <w:tc>
          <w:tcPr>
            <w:tcW w:w="567" w:type="dxa"/>
            <w:vMerge w:val="restart"/>
            <w:vAlign w:val="center"/>
          </w:tcPr>
          <w:p w14:paraId="20D79702" w14:textId="77777777" w:rsidR="00435CDA" w:rsidRPr="00813367" w:rsidRDefault="00435CDA" w:rsidP="00FD65B4">
            <w:pPr>
              <w:pStyle w:val="Normal1"/>
              <w:widowControl w:val="0"/>
              <w:spacing w:line="360" w:lineRule="auto"/>
              <w:ind w:left="-183" w:right="-166"/>
              <w:jc w:val="center"/>
              <w:rPr>
                <w:rFonts w:ascii="Segoe UI" w:hAnsi="Segoe UI" w:cs="Segoe UI"/>
                <w:b/>
                <w:sz w:val="18"/>
                <w:szCs w:val="18"/>
              </w:rPr>
            </w:pPr>
            <w:r>
              <w:rPr>
                <w:rFonts w:ascii="Segoe UI" w:hAnsi="Segoe UI" w:cs="Segoe UI"/>
                <w:b/>
                <w:sz w:val="18"/>
                <w:szCs w:val="18"/>
              </w:rPr>
              <w:t>litro</w:t>
            </w:r>
          </w:p>
        </w:tc>
        <w:tc>
          <w:tcPr>
            <w:tcW w:w="2629" w:type="dxa"/>
            <w:vAlign w:val="center"/>
          </w:tcPr>
          <w:p w14:paraId="09C8DAC2" w14:textId="77777777" w:rsidR="00435CDA" w:rsidRDefault="00435CDA" w:rsidP="00FD65B4">
            <w:pPr>
              <w:pStyle w:val="Normal1"/>
              <w:widowControl w:val="0"/>
              <w:ind w:left="-110" w:right="-111"/>
              <w:jc w:val="center"/>
              <w:rPr>
                <w:rFonts w:ascii="Segoe UI" w:hAnsi="Segoe UI" w:cs="Segoe UI"/>
                <w:b/>
                <w:color w:val="000000"/>
                <w:sz w:val="18"/>
                <w:szCs w:val="18"/>
              </w:rPr>
            </w:pPr>
            <w:r>
              <w:rPr>
                <w:rFonts w:ascii="Segoe UI" w:hAnsi="Segoe UI" w:cs="Segoe UI"/>
                <w:b/>
                <w:color w:val="000000"/>
                <w:sz w:val="18"/>
                <w:szCs w:val="18"/>
              </w:rPr>
              <w:t>ADMINISTRAÇÃO</w:t>
            </w:r>
          </w:p>
        </w:tc>
        <w:tc>
          <w:tcPr>
            <w:tcW w:w="773" w:type="dxa"/>
            <w:vAlign w:val="center"/>
          </w:tcPr>
          <w:p w14:paraId="797CEC56" w14:textId="77777777" w:rsidR="00435CDA" w:rsidRDefault="00435CDA" w:rsidP="00FD65B4">
            <w:pPr>
              <w:pStyle w:val="Normal1"/>
              <w:widowControl w:val="0"/>
              <w:spacing w:line="360" w:lineRule="auto"/>
              <w:ind w:left="-105" w:right="-114"/>
              <w:jc w:val="center"/>
              <w:rPr>
                <w:rFonts w:ascii="Segoe UI" w:hAnsi="Segoe UI" w:cs="Segoe UI"/>
                <w:b/>
                <w:color w:val="000000" w:themeColor="text1"/>
                <w:sz w:val="18"/>
                <w:szCs w:val="18"/>
                <w:lang w:val="pt-PT"/>
              </w:rPr>
            </w:pPr>
            <w:r>
              <w:rPr>
                <w:rFonts w:ascii="Segoe UI" w:hAnsi="Segoe UI" w:cs="Segoe UI"/>
                <w:b/>
                <w:color w:val="000000" w:themeColor="text1"/>
                <w:sz w:val="18"/>
                <w:szCs w:val="18"/>
                <w:lang w:val="pt-PT"/>
              </w:rPr>
              <w:t>1.440</w:t>
            </w:r>
          </w:p>
        </w:tc>
        <w:tc>
          <w:tcPr>
            <w:tcW w:w="1276" w:type="dxa"/>
            <w:vMerge w:val="restart"/>
            <w:vAlign w:val="center"/>
          </w:tcPr>
          <w:p w14:paraId="4883915C" w14:textId="77777777" w:rsidR="00435CDA" w:rsidRPr="00813367" w:rsidRDefault="00435CDA" w:rsidP="00FD65B4">
            <w:pPr>
              <w:pStyle w:val="Normal1"/>
              <w:widowControl w:val="0"/>
              <w:spacing w:line="360" w:lineRule="auto"/>
              <w:ind w:left="-172" w:right="-160"/>
              <w:jc w:val="center"/>
              <w:rPr>
                <w:rFonts w:ascii="Segoe UI" w:hAnsi="Segoe UI" w:cs="Segoe UI"/>
                <w:b/>
                <w:sz w:val="18"/>
                <w:szCs w:val="18"/>
              </w:rPr>
            </w:pPr>
            <w:r>
              <w:rPr>
                <w:rFonts w:ascii="Segoe UI" w:hAnsi="Segoe UI" w:cs="Segoe UI"/>
                <w:b/>
                <w:sz w:val="18"/>
                <w:szCs w:val="18"/>
              </w:rPr>
              <w:t>241.440</w:t>
            </w:r>
          </w:p>
        </w:tc>
        <w:tc>
          <w:tcPr>
            <w:tcW w:w="992" w:type="dxa"/>
            <w:vMerge w:val="restart"/>
            <w:vAlign w:val="center"/>
          </w:tcPr>
          <w:p w14:paraId="7A6C4279" w14:textId="77777777" w:rsidR="00435CDA" w:rsidRPr="007358BC" w:rsidRDefault="00435CDA" w:rsidP="00FD65B4">
            <w:pPr>
              <w:pStyle w:val="Normal1"/>
              <w:widowControl w:val="0"/>
              <w:spacing w:line="360" w:lineRule="auto"/>
              <w:ind w:left="-110" w:right="-107"/>
              <w:jc w:val="center"/>
              <w:rPr>
                <w:rFonts w:ascii="Segoe UI" w:hAnsi="Segoe UI" w:cs="Segoe UI"/>
                <w:b/>
                <w:sz w:val="18"/>
                <w:szCs w:val="18"/>
                <w:highlight w:val="yellow"/>
              </w:rPr>
            </w:pPr>
            <w:r w:rsidRPr="007358BC">
              <w:rPr>
                <w:rFonts w:ascii="Segoe UI" w:hAnsi="Segoe UI" w:cs="Segoe UI"/>
                <w:b/>
                <w:sz w:val="18"/>
                <w:szCs w:val="18"/>
              </w:rPr>
              <w:t>R$ 4,</w:t>
            </w:r>
            <w:r>
              <w:rPr>
                <w:rFonts w:ascii="Segoe UI" w:hAnsi="Segoe UI" w:cs="Segoe UI"/>
                <w:b/>
                <w:sz w:val="18"/>
                <w:szCs w:val="18"/>
              </w:rPr>
              <w:t>99</w:t>
            </w:r>
          </w:p>
        </w:tc>
        <w:tc>
          <w:tcPr>
            <w:tcW w:w="1565" w:type="dxa"/>
            <w:vMerge w:val="restart"/>
            <w:vAlign w:val="center"/>
          </w:tcPr>
          <w:p w14:paraId="263F03CF" w14:textId="77777777" w:rsidR="00435CDA" w:rsidRPr="007358BC" w:rsidRDefault="00435CDA" w:rsidP="00FD65B4">
            <w:pPr>
              <w:pStyle w:val="Normal1"/>
              <w:widowControl w:val="0"/>
              <w:spacing w:line="360" w:lineRule="auto"/>
              <w:ind w:left="-110" w:right="-120"/>
              <w:jc w:val="center"/>
              <w:rPr>
                <w:rFonts w:ascii="Segoe UI" w:hAnsi="Segoe UI" w:cs="Segoe UI"/>
                <w:b/>
                <w:sz w:val="18"/>
                <w:szCs w:val="18"/>
                <w:highlight w:val="yellow"/>
              </w:rPr>
            </w:pPr>
            <w:r w:rsidRPr="001B0C80">
              <w:rPr>
                <w:rFonts w:ascii="Segoe UI" w:hAnsi="Segoe UI" w:cs="Segoe UI"/>
                <w:b/>
                <w:sz w:val="18"/>
                <w:szCs w:val="18"/>
              </w:rPr>
              <w:t>R$ 1.</w:t>
            </w:r>
            <w:r>
              <w:rPr>
                <w:rFonts w:ascii="Segoe UI" w:hAnsi="Segoe UI" w:cs="Segoe UI"/>
                <w:b/>
                <w:sz w:val="18"/>
                <w:szCs w:val="18"/>
              </w:rPr>
              <w:t>204.785,60</w:t>
            </w:r>
          </w:p>
        </w:tc>
      </w:tr>
      <w:tr w:rsidR="00435CDA" w:rsidRPr="000D3BAD" w14:paraId="7F205C9B" w14:textId="77777777" w:rsidTr="00FD65B4">
        <w:trPr>
          <w:trHeight w:val="276"/>
          <w:jc w:val="center"/>
        </w:trPr>
        <w:tc>
          <w:tcPr>
            <w:tcW w:w="421" w:type="dxa"/>
            <w:vMerge/>
            <w:vAlign w:val="center"/>
          </w:tcPr>
          <w:p w14:paraId="45643F57" w14:textId="77777777" w:rsidR="00435CDA" w:rsidRDefault="00435CDA" w:rsidP="00FD65B4">
            <w:pPr>
              <w:pStyle w:val="Normal1"/>
              <w:widowControl w:val="0"/>
              <w:spacing w:line="360" w:lineRule="auto"/>
              <w:jc w:val="center"/>
              <w:rPr>
                <w:rFonts w:ascii="Segoe UI" w:hAnsi="Segoe UI" w:cs="Segoe UI"/>
                <w:b/>
                <w:sz w:val="18"/>
                <w:szCs w:val="18"/>
              </w:rPr>
            </w:pPr>
          </w:p>
        </w:tc>
        <w:tc>
          <w:tcPr>
            <w:tcW w:w="1275" w:type="dxa"/>
            <w:vMerge/>
            <w:vAlign w:val="center"/>
          </w:tcPr>
          <w:p w14:paraId="31DED249" w14:textId="77777777" w:rsidR="00435CDA" w:rsidRDefault="00435CDA" w:rsidP="00FD65B4">
            <w:pPr>
              <w:pStyle w:val="Normal1"/>
              <w:widowControl w:val="0"/>
              <w:spacing w:line="360" w:lineRule="auto"/>
              <w:ind w:left="-45" w:right="-115"/>
              <w:jc w:val="center"/>
              <w:rPr>
                <w:rFonts w:ascii="Segoe UI" w:hAnsi="Segoe UI" w:cs="Segoe UI"/>
                <w:b/>
                <w:sz w:val="18"/>
                <w:szCs w:val="18"/>
              </w:rPr>
            </w:pPr>
          </w:p>
        </w:tc>
        <w:tc>
          <w:tcPr>
            <w:tcW w:w="567" w:type="dxa"/>
            <w:vMerge/>
            <w:vAlign w:val="center"/>
          </w:tcPr>
          <w:p w14:paraId="4C3600A7" w14:textId="77777777" w:rsidR="00435CDA" w:rsidRDefault="00435CDA" w:rsidP="00FD65B4">
            <w:pPr>
              <w:pStyle w:val="Normal1"/>
              <w:widowControl w:val="0"/>
              <w:spacing w:line="360" w:lineRule="auto"/>
              <w:ind w:left="-183" w:right="-166"/>
              <w:jc w:val="center"/>
              <w:rPr>
                <w:rFonts w:ascii="Segoe UI" w:hAnsi="Segoe UI" w:cs="Segoe UI"/>
                <w:b/>
                <w:sz w:val="18"/>
                <w:szCs w:val="18"/>
              </w:rPr>
            </w:pPr>
          </w:p>
        </w:tc>
        <w:tc>
          <w:tcPr>
            <w:tcW w:w="2629" w:type="dxa"/>
            <w:vAlign w:val="center"/>
          </w:tcPr>
          <w:p w14:paraId="4EC3E11B" w14:textId="77777777" w:rsidR="00435CDA" w:rsidRDefault="00435CDA" w:rsidP="00FD65B4">
            <w:pPr>
              <w:pStyle w:val="Normal1"/>
              <w:widowControl w:val="0"/>
              <w:ind w:left="-110" w:right="-111"/>
              <w:jc w:val="center"/>
              <w:rPr>
                <w:rFonts w:ascii="Segoe UI" w:hAnsi="Segoe UI" w:cs="Segoe UI"/>
                <w:b/>
                <w:color w:val="000000"/>
                <w:sz w:val="18"/>
                <w:szCs w:val="18"/>
              </w:rPr>
            </w:pPr>
            <w:r>
              <w:rPr>
                <w:rFonts w:ascii="Segoe UI" w:hAnsi="Segoe UI" w:cs="Segoe UI"/>
                <w:b/>
                <w:color w:val="000000"/>
                <w:sz w:val="18"/>
                <w:szCs w:val="18"/>
              </w:rPr>
              <w:t>GOVERNO</w:t>
            </w:r>
          </w:p>
        </w:tc>
        <w:tc>
          <w:tcPr>
            <w:tcW w:w="773" w:type="dxa"/>
            <w:vAlign w:val="center"/>
          </w:tcPr>
          <w:p w14:paraId="4B9FABDD" w14:textId="77777777" w:rsidR="00435CDA" w:rsidRDefault="00435CDA" w:rsidP="00FD65B4">
            <w:pPr>
              <w:pStyle w:val="Normal1"/>
              <w:widowControl w:val="0"/>
              <w:spacing w:line="360" w:lineRule="auto"/>
              <w:ind w:left="-105" w:right="-114"/>
              <w:jc w:val="center"/>
              <w:rPr>
                <w:rFonts w:ascii="Segoe UI" w:hAnsi="Segoe UI" w:cs="Segoe UI"/>
                <w:b/>
                <w:color w:val="000000" w:themeColor="text1"/>
                <w:sz w:val="18"/>
                <w:szCs w:val="18"/>
                <w:lang w:val="pt-PT"/>
              </w:rPr>
            </w:pPr>
            <w:r>
              <w:rPr>
                <w:rFonts w:ascii="Segoe UI" w:hAnsi="Segoe UI" w:cs="Segoe UI"/>
                <w:b/>
                <w:color w:val="000000" w:themeColor="text1"/>
                <w:sz w:val="18"/>
                <w:szCs w:val="18"/>
                <w:lang w:val="pt-PT"/>
              </w:rPr>
              <w:t>240.000</w:t>
            </w:r>
          </w:p>
        </w:tc>
        <w:tc>
          <w:tcPr>
            <w:tcW w:w="1276" w:type="dxa"/>
            <w:vMerge/>
            <w:vAlign w:val="center"/>
          </w:tcPr>
          <w:p w14:paraId="47911C12" w14:textId="77777777" w:rsidR="00435CDA" w:rsidRDefault="00435CDA" w:rsidP="00FD65B4">
            <w:pPr>
              <w:pStyle w:val="Normal1"/>
              <w:widowControl w:val="0"/>
              <w:spacing w:line="360" w:lineRule="auto"/>
              <w:ind w:left="-172" w:right="-160"/>
              <w:jc w:val="center"/>
              <w:rPr>
                <w:rFonts w:ascii="Segoe UI" w:hAnsi="Segoe UI" w:cs="Segoe UI"/>
                <w:b/>
                <w:sz w:val="18"/>
                <w:szCs w:val="18"/>
              </w:rPr>
            </w:pPr>
          </w:p>
        </w:tc>
        <w:tc>
          <w:tcPr>
            <w:tcW w:w="992" w:type="dxa"/>
            <w:vMerge/>
            <w:vAlign w:val="center"/>
          </w:tcPr>
          <w:p w14:paraId="24EEAFC3" w14:textId="77777777" w:rsidR="00435CDA" w:rsidRPr="00CB2374" w:rsidRDefault="00435CDA" w:rsidP="00FD65B4">
            <w:pPr>
              <w:pStyle w:val="Normal1"/>
              <w:widowControl w:val="0"/>
              <w:spacing w:line="360" w:lineRule="auto"/>
              <w:jc w:val="center"/>
              <w:rPr>
                <w:rFonts w:ascii="Segoe UI" w:hAnsi="Segoe UI" w:cs="Segoe UI"/>
                <w:b/>
                <w:sz w:val="18"/>
                <w:szCs w:val="18"/>
                <w:highlight w:val="yellow"/>
              </w:rPr>
            </w:pPr>
          </w:p>
        </w:tc>
        <w:tc>
          <w:tcPr>
            <w:tcW w:w="1565" w:type="dxa"/>
            <w:vMerge/>
            <w:vAlign w:val="center"/>
          </w:tcPr>
          <w:p w14:paraId="73D9A1C8" w14:textId="77777777" w:rsidR="00435CDA" w:rsidRDefault="00435CDA" w:rsidP="00FD65B4">
            <w:pPr>
              <w:pStyle w:val="Normal1"/>
              <w:widowControl w:val="0"/>
              <w:spacing w:line="360" w:lineRule="auto"/>
              <w:ind w:right="-120"/>
              <w:jc w:val="center"/>
              <w:rPr>
                <w:rFonts w:ascii="Segoe UI" w:hAnsi="Segoe UI" w:cs="Segoe UI"/>
                <w:b/>
                <w:sz w:val="18"/>
                <w:szCs w:val="18"/>
              </w:rPr>
            </w:pPr>
          </w:p>
        </w:tc>
      </w:tr>
      <w:tr w:rsidR="00435CDA" w:rsidRPr="000D3BAD" w14:paraId="27518838" w14:textId="77777777" w:rsidTr="00FD65B4">
        <w:trPr>
          <w:trHeight w:val="379"/>
          <w:jc w:val="center"/>
        </w:trPr>
        <w:tc>
          <w:tcPr>
            <w:tcW w:w="7933" w:type="dxa"/>
            <w:gridSpan w:val="7"/>
            <w:vAlign w:val="center"/>
          </w:tcPr>
          <w:p w14:paraId="178D9654" w14:textId="77777777" w:rsidR="00435CDA" w:rsidRPr="00813367" w:rsidRDefault="00435CDA" w:rsidP="00FD65B4">
            <w:pPr>
              <w:pStyle w:val="Normal1"/>
              <w:widowControl w:val="0"/>
              <w:spacing w:line="360" w:lineRule="auto"/>
              <w:ind w:right="-120"/>
              <w:jc w:val="center"/>
              <w:rPr>
                <w:rFonts w:ascii="Segoe UI" w:hAnsi="Segoe UI" w:cs="Segoe UI"/>
                <w:b/>
                <w:sz w:val="18"/>
                <w:szCs w:val="18"/>
              </w:rPr>
            </w:pPr>
            <w:r w:rsidRPr="00813367">
              <w:rPr>
                <w:rFonts w:ascii="Segoe UI" w:hAnsi="Segoe UI" w:cs="Segoe UI"/>
                <w:b/>
                <w:sz w:val="18"/>
                <w:szCs w:val="18"/>
              </w:rPr>
              <w:t>VALOR TOTAL</w:t>
            </w:r>
          </w:p>
        </w:tc>
        <w:tc>
          <w:tcPr>
            <w:tcW w:w="1565" w:type="dxa"/>
            <w:vAlign w:val="center"/>
          </w:tcPr>
          <w:p w14:paraId="2DCCDD46" w14:textId="77777777" w:rsidR="00435CDA" w:rsidRPr="00813367" w:rsidRDefault="00435CDA" w:rsidP="00FD65B4">
            <w:pPr>
              <w:pStyle w:val="Normal1"/>
              <w:widowControl w:val="0"/>
              <w:spacing w:line="360" w:lineRule="auto"/>
              <w:ind w:left="-104" w:right="-120"/>
              <w:rPr>
                <w:rFonts w:ascii="Segoe UI" w:hAnsi="Segoe UI" w:cs="Segoe UI"/>
                <w:b/>
                <w:sz w:val="18"/>
                <w:szCs w:val="18"/>
              </w:rPr>
            </w:pPr>
            <w:r w:rsidRPr="00D642AF">
              <w:rPr>
                <w:rFonts w:ascii="Segoe UI" w:hAnsi="Segoe UI" w:cs="Segoe UI"/>
                <w:b/>
                <w:sz w:val="18"/>
                <w:szCs w:val="18"/>
              </w:rPr>
              <w:t xml:space="preserve">R$ </w:t>
            </w:r>
            <w:r>
              <w:rPr>
                <w:rFonts w:ascii="Segoe UI" w:hAnsi="Segoe UI" w:cs="Segoe UI"/>
                <w:b/>
                <w:sz w:val="18"/>
                <w:szCs w:val="18"/>
              </w:rPr>
              <w:t>13.798.544,28</w:t>
            </w:r>
          </w:p>
        </w:tc>
      </w:tr>
    </w:tbl>
    <w:p w14:paraId="7DE39240" w14:textId="77777777" w:rsidR="00435CDA" w:rsidRDefault="00435CDA" w:rsidP="00435CDA">
      <w:pPr>
        <w:spacing w:after="0" w:line="360" w:lineRule="auto"/>
        <w:jc w:val="center"/>
        <w:rPr>
          <w:rFonts w:ascii="Segoe UI" w:eastAsia="Arial" w:hAnsi="Segoe UI" w:cs="Segoe UI"/>
          <w:b/>
          <w:bCs/>
          <w:sz w:val="20"/>
          <w:szCs w:val="20"/>
        </w:rPr>
      </w:pPr>
    </w:p>
    <w:p w14:paraId="1E6E8D26" w14:textId="77777777" w:rsidR="00435CDA" w:rsidRPr="00315F80" w:rsidRDefault="00435CDA" w:rsidP="00435CDA">
      <w:pPr>
        <w:pStyle w:val="SemEspaamento"/>
        <w:spacing w:line="360" w:lineRule="auto"/>
        <w:jc w:val="center"/>
        <w:rPr>
          <w:rFonts w:ascii="Segoe UI" w:hAnsi="Segoe UI" w:cs="Segoe UI"/>
          <w:b/>
          <w:lang w:val="pt-PT"/>
        </w:rPr>
      </w:pPr>
      <w:r w:rsidRPr="00315F80">
        <w:rPr>
          <w:rFonts w:ascii="Segoe UI" w:hAnsi="Segoe UI" w:cs="Segoe UI"/>
          <w:b/>
          <w:lang w:val="pt-PT"/>
        </w:rPr>
        <w:t>LOTE 2</w:t>
      </w:r>
    </w:p>
    <w:tbl>
      <w:tblPr>
        <w:tblStyle w:val="Tabelacomgrade"/>
        <w:tblW w:w="0" w:type="auto"/>
        <w:tblLook w:val="04A0" w:firstRow="1" w:lastRow="0" w:firstColumn="1" w:lastColumn="0" w:noHBand="0" w:noVBand="1"/>
      </w:tblPr>
      <w:tblGrid>
        <w:gridCol w:w="600"/>
        <w:gridCol w:w="1405"/>
        <w:gridCol w:w="671"/>
        <w:gridCol w:w="1244"/>
        <w:gridCol w:w="830"/>
        <w:gridCol w:w="1482"/>
        <w:gridCol w:w="1983"/>
        <w:gridCol w:w="1413"/>
      </w:tblGrid>
      <w:tr w:rsidR="00435CDA" w14:paraId="1F4E957C" w14:textId="77777777" w:rsidTr="00FD65B4">
        <w:tc>
          <w:tcPr>
            <w:tcW w:w="600" w:type="dxa"/>
            <w:vAlign w:val="center"/>
          </w:tcPr>
          <w:p w14:paraId="1229B3DD" w14:textId="77777777" w:rsidR="00435CDA" w:rsidRDefault="00435CDA" w:rsidP="00FD65B4">
            <w:pPr>
              <w:pStyle w:val="SemEspaamento"/>
              <w:spacing w:line="360" w:lineRule="auto"/>
              <w:jc w:val="center"/>
              <w:rPr>
                <w:rFonts w:ascii="Segoe UI" w:hAnsi="Segoe UI" w:cs="Segoe UI"/>
                <w:lang w:val="pt-PT"/>
              </w:rPr>
            </w:pPr>
            <w:r w:rsidRPr="00544596">
              <w:rPr>
                <w:rFonts w:ascii="Segoe UI" w:hAnsi="Segoe UI" w:cs="Segoe UI"/>
                <w:b/>
                <w:sz w:val="16"/>
                <w:szCs w:val="16"/>
              </w:rPr>
              <w:lastRenderedPageBreak/>
              <w:t>ITEM</w:t>
            </w:r>
          </w:p>
        </w:tc>
        <w:tc>
          <w:tcPr>
            <w:tcW w:w="1405" w:type="dxa"/>
            <w:vAlign w:val="center"/>
          </w:tcPr>
          <w:p w14:paraId="64E5DC95" w14:textId="77777777" w:rsidR="00435CDA" w:rsidRPr="00E46282" w:rsidRDefault="00435CDA" w:rsidP="00FD65B4">
            <w:pPr>
              <w:pStyle w:val="SemEspaamento"/>
              <w:spacing w:line="360" w:lineRule="auto"/>
              <w:jc w:val="center"/>
              <w:rPr>
                <w:rFonts w:ascii="Segoe UI" w:hAnsi="Segoe UI" w:cs="Segoe UI"/>
                <w:b/>
                <w:sz w:val="18"/>
                <w:szCs w:val="18"/>
              </w:rPr>
            </w:pPr>
            <w:r w:rsidRPr="00544596">
              <w:rPr>
                <w:rFonts w:ascii="Segoe UI" w:hAnsi="Segoe UI" w:cs="Segoe UI"/>
                <w:b/>
                <w:sz w:val="16"/>
                <w:szCs w:val="16"/>
              </w:rPr>
              <w:t>ESPECIFICAÇÃO</w:t>
            </w:r>
          </w:p>
        </w:tc>
        <w:tc>
          <w:tcPr>
            <w:tcW w:w="671" w:type="dxa"/>
            <w:vAlign w:val="center"/>
          </w:tcPr>
          <w:p w14:paraId="614C1BEA" w14:textId="77777777" w:rsidR="00435CDA" w:rsidRPr="00E46282" w:rsidRDefault="00435CDA" w:rsidP="00FD65B4">
            <w:pPr>
              <w:pStyle w:val="SemEspaamento"/>
              <w:spacing w:line="360" w:lineRule="auto"/>
              <w:jc w:val="center"/>
              <w:rPr>
                <w:rFonts w:ascii="Segoe UI" w:hAnsi="Segoe UI" w:cs="Segoe UI"/>
                <w:b/>
                <w:sz w:val="18"/>
                <w:szCs w:val="18"/>
              </w:rPr>
            </w:pPr>
            <w:r w:rsidRPr="00544596">
              <w:rPr>
                <w:rFonts w:ascii="Segoe UI" w:hAnsi="Segoe UI" w:cs="Segoe UI"/>
                <w:b/>
                <w:sz w:val="16"/>
                <w:szCs w:val="16"/>
              </w:rPr>
              <w:t>UNID.</w:t>
            </w:r>
          </w:p>
        </w:tc>
        <w:tc>
          <w:tcPr>
            <w:tcW w:w="1244" w:type="dxa"/>
            <w:vAlign w:val="center"/>
          </w:tcPr>
          <w:p w14:paraId="3FD7CD67" w14:textId="77777777" w:rsidR="00435CDA" w:rsidRPr="00E46282" w:rsidRDefault="00435CDA" w:rsidP="00FD65B4">
            <w:pPr>
              <w:pStyle w:val="SemEspaamento"/>
              <w:spacing w:line="360" w:lineRule="auto"/>
              <w:jc w:val="center"/>
              <w:rPr>
                <w:rFonts w:ascii="Segoe UI" w:hAnsi="Segoe UI" w:cs="Segoe UI"/>
                <w:b/>
                <w:sz w:val="18"/>
                <w:szCs w:val="18"/>
              </w:rPr>
            </w:pPr>
            <w:r w:rsidRPr="00544596">
              <w:rPr>
                <w:rFonts w:ascii="Segoe UI" w:hAnsi="Segoe UI" w:cs="Segoe UI"/>
                <w:b/>
                <w:sz w:val="16"/>
                <w:szCs w:val="16"/>
              </w:rPr>
              <w:t>SECRETARIAS</w:t>
            </w:r>
          </w:p>
        </w:tc>
        <w:tc>
          <w:tcPr>
            <w:tcW w:w="830" w:type="dxa"/>
            <w:vAlign w:val="center"/>
          </w:tcPr>
          <w:p w14:paraId="54EFC9C0" w14:textId="77777777" w:rsidR="00435CDA" w:rsidRPr="00E46282" w:rsidRDefault="00435CDA" w:rsidP="00FD65B4">
            <w:pPr>
              <w:pStyle w:val="SemEspaamento"/>
              <w:spacing w:line="360" w:lineRule="auto"/>
              <w:jc w:val="center"/>
              <w:rPr>
                <w:rFonts w:ascii="Segoe UI" w:hAnsi="Segoe UI" w:cs="Segoe UI"/>
                <w:b/>
                <w:color w:val="000000" w:themeColor="text1"/>
                <w:sz w:val="18"/>
                <w:szCs w:val="18"/>
                <w:lang w:val="pt-PT"/>
              </w:rPr>
            </w:pPr>
            <w:r w:rsidRPr="00544596">
              <w:rPr>
                <w:rFonts w:ascii="Segoe UI" w:hAnsi="Segoe UI" w:cs="Segoe UI"/>
                <w:b/>
                <w:sz w:val="16"/>
                <w:szCs w:val="16"/>
              </w:rPr>
              <w:t>QUANT.</w:t>
            </w:r>
          </w:p>
        </w:tc>
        <w:tc>
          <w:tcPr>
            <w:tcW w:w="1482" w:type="dxa"/>
            <w:vAlign w:val="center"/>
          </w:tcPr>
          <w:p w14:paraId="0E1BA2B8" w14:textId="77777777" w:rsidR="00435CDA" w:rsidRPr="00E46282" w:rsidRDefault="00435CDA" w:rsidP="00FD65B4">
            <w:pPr>
              <w:pStyle w:val="SemEspaamento"/>
              <w:spacing w:line="360" w:lineRule="auto"/>
              <w:jc w:val="center"/>
              <w:rPr>
                <w:rFonts w:ascii="Segoe UI" w:hAnsi="Segoe UI" w:cs="Segoe UI"/>
                <w:b/>
                <w:sz w:val="18"/>
                <w:szCs w:val="18"/>
              </w:rPr>
            </w:pPr>
            <w:r w:rsidRPr="00544596">
              <w:rPr>
                <w:rFonts w:ascii="Segoe UI" w:hAnsi="Segoe UI" w:cs="Segoe UI"/>
                <w:b/>
                <w:sz w:val="16"/>
                <w:szCs w:val="16"/>
              </w:rPr>
              <w:t>QUANT. TOTAL DE LITROS</w:t>
            </w:r>
          </w:p>
        </w:tc>
        <w:tc>
          <w:tcPr>
            <w:tcW w:w="1983" w:type="dxa"/>
            <w:vAlign w:val="center"/>
          </w:tcPr>
          <w:p w14:paraId="553E29C2" w14:textId="77777777" w:rsidR="00435CDA" w:rsidRPr="00E46282" w:rsidRDefault="00435CDA" w:rsidP="00FD65B4">
            <w:pPr>
              <w:pStyle w:val="SemEspaamento"/>
              <w:spacing w:line="360" w:lineRule="auto"/>
              <w:jc w:val="center"/>
              <w:rPr>
                <w:rFonts w:ascii="Segoe UI" w:hAnsi="Segoe UI" w:cs="Segoe UI"/>
                <w:b/>
                <w:sz w:val="18"/>
                <w:szCs w:val="18"/>
              </w:rPr>
            </w:pPr>
            <w:r w:rsidRPr="00544596">
              <w:rPr>
                <w:rFonts w:ascii="Segoe UI" w:hAnsi="Segoe UI" w:cs="Segoe UI"/>
                <w:b/>
                <w:sz w:val="16"/>
                <w:szCs w:val="16"/>
              </w:rPr>
              <w:t>VALOR UNITÁRIO POR LITRO</w:t>
            </w:r>
          </w:p>
        </w:tc>
        <w:tc>
          <w:tcPr>
            <w:tcW w:w="1413" w:type="dxa"/>
            <w:vAlign w:val="center"/>
          </w:tcPr>
          <w:p w14:paraId="4CD4EB2A" w14:textId="77777777" w:rsidR="00435CDA" w:rsidRPr="00E46282" w:rsidRDefault="00435CDA" w:rsidP="00FD65B4">
            <w:pPr>
              <w:pStyle w:val="SemEspaamento"/>
              <w:spacing w:line="360" w:lineRule="auto"/>
              <w:jc w:val="center"/>
              <w:rPr>
                <w:rFonts w:ascii="Segoe UI" w:hAnsi="Segoe UI" w:cs="Segoe UI"/>
                <w:b/>
                <w:sz w:val="18"/>
                <w:szCs w:val="18"/>
              </w:rPr>
            </w:pPr>
            <w:r w:rsidRPr="00544596">
              <w:rPr>
                <w:rFonts w:ascii="Segoe UI" w:hAnsi="Segoe UI" w:cs="Segoe UI"/>
                <w:b/>
                <w:sz w:val="16"/>
                <w:szCs w:val="16"/>
              </w:rPr>
              <w:t xml:space="preserve">VALOR TOTAL </w:t>
            </w:r>
            <w:r>
              <w:rPr>
                <w:rFonts w:ascii="Segoe UI" w:hAnsi="Segoe UI" w:cs="Segoe UI"/>
                <w:b/>
                <w:sz w:val="16"/>
                <w:szCs w:val="16"/>
              </w:rPr>
              <w:t>12 MESES</w:t>
            </w:r>
          </w:p>
        </w:tc>
      </w:tr>
      <w:tr w:rsidR="00435CDA" w14:paraId="65E7FB2D" w14:textId="77777777" w:rsidTr="00FD65B4">
        <w:tc>
          <w:tcPr>
            <w:tcW w:w="600" w:type="dxa"/>
            <w:vMerge w:val="restart"/>
            <w:vAlign w:val="center"/>
          </w:tcPr>
          <w:p w14:paraId="24C966C1" w14:textId="77777777" w:rsidR="00435CDA" w:rsidRDefault="00435CDA" w:rsidP="00FD65B4">
            <w:pPr>
              <w:pStyle w:val="SemEspaamento"/>
              <w:spacing w:line="360" w:lineRule="auto"/>
              <w:jc w:val="center"/>
              <w:rPr>
                <w:rFonts w:ascii="Segoe UI" w:hAnsi="Segoe UI" w:cs="Segoe UI"/>
                <w:lang w:val="pt-PT"/>
              </w:rPr>
            </w:pPr>
            <w:r>
              <w:rPr>
                <w:rFonts w:ascii="Segoe UI" w:hAnsi="Segoe UI" w:cs="Segoe UI"/>
                <w:lang w:val="pt-PT"/>
              </w:rPr>
              <w:t>1</w:t>
            </w:r>
          </w:p>
        </w:tc>
        <w:tc>
          <w:tcPr>
            <w:tcW w:w="1405" w:type="dxa"/>
            <w:vMerge w:val="restart"/>
            <w:vAlign w:val="center"/>
          </w:tcPr>
          <w:p w14:paraId="5D77B023" w14:textId="77777777" w:rsidR="00435CDA" w:rsidRDefault="00435CDA" w:rsidP="00FD65B4">
            <w:pPr>
              <w:pStyle w:val="SemEspaamento"/>
              <w:spacing w:line="360" w:lineRule="auto"/>
              <w:jc w:val="center"/>
              <w:rPr>
                <w:rFonts w:ascii="Segoe UI" w:hAnsi="Segoe UI" w:cs="Segoe UI"/>
                <w:lang w:val="pt-PT"/>
              </w:rPr>
            </w:pPr>
            <w:r w:rsidRPr="00E46282">
              <w:rPr>
                <w:rFonts w:ascii="Segoe UI" w:hAnsi="Segoe UI" w:cs="Segoe UI"/>
                <w:b/>
                <w:sz w:val="18"/>
                <w:szCs w:val="18"/>
              </w:rPr>
              <w:t>ARLA 32</w:t>
            </w:r>
          </w:p>
        </w:tc>
        <w:tc>
          <w:tcPr>
            <w:tcW w:w="671" w:type="dxa"/>
            <w:vMerge w:val="restart"/>
            <w:vAlign w:val="center"/>
          </w:tcPr>
          <w:p w14:paraId="53AD0721" w14:textId="77777777" w:rsidR="00435CDA" w:rsidRDefault="00435CDA" w:rsidP="00FD65B4">
            <w:pPr>
              <w:pStyle w:val="SemEspaamento"/>
              <w:spacing w:line="360" w:lineRule="auto"/>
              <w:jc w:val="center"/>
              <w:rPr>
                <w:rFonts w:ascii="Segoe UI" w:hAnsi="Segoe UI" w:cs="Segoe UI"/>
                <w:lang w:val="pt-PT"/>
              </w:rPr>
            </w:pPr>
            <w:r w:rsidRPr="00E46282">
              <w:rPr>
                <w:rFonts w:ascii="Segoe UI" w:hAnsi="Segoe UI" w:cs="Segoe UI"/>
                <w:b/>
                <w:sz w:val="18"/>
                <w:szCs w:val="18"/>
              </w:rPr>
              <w:t>litro</w:t>
            </w:r>
          </w:p>
        </w:tc>
        <w:tc>
          <w:tcPr>
            <w:tcW w:w="1244" w:type="dxa"/>
            <w:vAlign w:val="center"/>
          </w:tcPr>
          <w:p w14:paraId="2FF763B7" w14:textId="77777777" w:rsidR="00435CDA" w:rsidRDefault="00435CDA" w:rsidP="00FD65B4">
            <w:pPr>
              <w:pStyle w:val="SemEspaamento"/>
              <w:spacing w:line="360" w:lineRule="auto"/>
              <w:jc w:val="center"/>
              <w:rPr>
                <w:rFonts w:ascii="Segoe UI" w:hAnsi="Segoe UI" w:cs="Segoe UI"/>
                <w:lang w:val="pt-PT"/>
              </w:rPr>
            </w:pPr>
            <w:r w:rsidRPr="00E46282">
              <w:rPr>
                <w:rFonts w:ascii="Segoe UI" w:hAnsi="Segoe UI" w:cs="Segoe UI"/>
                <w:b/>
                <w:sz w:val="18"/>
                <w:szCs w:val="18"/>
              </w:rPr>
              <w:t>EDUCAÇÃO</w:t>
            </w:r>
          </w:p>
        </w:tc>
        <w:tc>
          <w:tcPr>
            <w:tcW w:w="830" w:type="dxa"/>
            <w:vAlign w:val="center"/>
          </w:tcPr>
          <w:p w14:paraId="40B93E72" w14:textId="77777777" w:rsidR="00435CDA" w:rsidRDefault="00435CDA" w:rsidP="00FD65B4">
            <w:pPr>
              <w:pStyle w:val="SemEspaamento"/>
              <w:spacing w:line="360" w:lineRule="auto"/>
              <w:jc w:val="center"/>
              <w:rPr>
                <w:rFonts w:ascii="Segoe UI" w:hAnsi="Segoe UI" w:cs="Segoe UI"/>
                <w:lang w:val="pt-PT"/>
              </w:rPr>
            </w:pPr>
            <w:r w:rsidRPr="00E46282">
              <w:rPr>
                <w:rFonts w:ascii="Segoe UI" w:hAnsi="Segoe UI" w:cs="Segoe UI"/>
                <w:b/>
                <w:color w:val="000000" w:themeColor="text1"/>
                <w:sz w:val="18"/>
                <w:szCs w:val="18"/>
                <w:lang w:val="pt-PT"/>
              </w:rPr>
              <w:t>1.280</w:t>
            </w:r>
          </w:p>
        </w:tc>
        <w:tc>
          <w:tcPr>
            <w:tcW w:w="1482" w:type="dxa"/>
            <w:vMerge w:val="restart"/>
            <w:vAlign w:val="center"/>
          </w:tcPr>
          <w:p w14:paraId="1D9D6286" w14:textId="77777777" w:rsidR="00435CDA" w:rsidRDefault="00435CDA" w:rsidP="00FD65B4">
            <w:pPr>
              <w:pStyle w:val="SemEspaamento"/>
              <w:spacing w:line="360" w:lineRule="auto"/>
              <w:jc w:val="center"/>
              <w:rPr>
                <w:rFonts w:ascii="Segoe UI" w:hAnsi="Segoe UI" w:cs="Segoe UI"/>
                <w:lang w:val="pt-PT"/>
              </w:rPr>
            </w:pPr>
            <w:r w:rsidRPr="00E46282">
              <w:rPr>
                <w:rFonts w:ascii="Segoe UI" w:hAnsi="Segoe UI" w:cs="Segoe UI"/>
                <w:b/>
                <w:sz w:val="18"/>
                <w:szCs w:val="18"/>
              </w:rPr>
              <w:t>13.280</w:t>
            </w:r>
          </w:p>
        </w:tc>
        <w:tc>
          <w:tcPr>
            <w:tcW w:w="1983" w:type="dxa"/>
            <w:vMerge w:val="restart"/>
            <w:vAlign w:val="center"/>
          </w:tcPr>
          <w:p w14:paraId="39D9709E" w14:textId="77777777" w:rsidR="00435CDA" w:rsidRDefault="00435CDA" w:rsidP="00FD65B4">
            <w:pPr>
              <w:pStyle w:val="SemEspaamento"/>
              <w:spacing w:line="360" w:lineRule="auto"/>
              <w:jc w:val="center"/>
              <w:rPr>
                <w:rFonts w:ascii="Segoe UI" w:hAnsi="Segoe UI" w:cs="Segoe UI"/>
                <w:lang w:val="pt-PT"/>
              </w:rPr>
            </w:pPr>
            <w:r w:rsidRPr="00E46282">
              <w:rPr>
                <w:rFonts w:ascii="Segoe UI" w:hAnsi="Segoe UI" w:cs="Segoe UI"/>
                <w:b/>
                <w:sz w:val="18"/>
                <w:szCs w:val="18"/>
              </w:rPr>
              <w:t xml:space="preserve">R$ </w:t>
            </w:r>
            <w:r>
              <w:rPr>
                <w:rFonts w:ascii="Segoe UI" w:hAnsi="Segoe UI" w:cs="Segoe UI"/>
                <w:b/>
                <w:sz w:val="18"/>
                <w:szCs w:val="18"/>
              </w:rPr>
              <w:t>5,89</w:t>
            </w:r>
          </w:p>
        </w:tc>
        <w:tc>
          <w:tcPr>
            <w:tcW w:w="1413" w:type="dxa"/>
            <w:vMerge w:val="restart"/>
            <w:vAlign w:val="center"/>
          </w:tcPr>
          <w:p w14:paraId="65C2313E" w14:textId="77777777" w:rsidR="00435CDA" w:rsidRDefault="00435CDA" w:rsidP="00FD65B4">
            <w:pPr>
              <w:pStyle w:val="SemEspaamento"/>
              <w:spacing w:line="360" w:lineRule="auto"/>
              <w:jc w:val="center"/>
              <w:rPr>
                <w:rFonts w:ascii="Segoe UI" w:hAnsi="Segoe UI" w:cs="Segoe UI"/>
                <w:lang w:val="pt-PT"/>
              </w:rPr>
            </w:pPr>
            <w:r w:rsidRPr="00E46282">
              <w:rPr>
                <w:rFonts w:ascii="Segoe UI" w:hAnsi="Segoe UI" w:cs="Segoe UI"/>
                <w:b/>
                <w:sz w:val="18"/>
                <w:szCs w:val="18"/>
              </w:rPr>
              <w:t xml:space="preserve">R$ </w:t>
            </w:r>
            <w:r>
              <w:rPr>
                <w:rFonts w:ascii="Segoe UI" w:hAnsi="Segoe UI" w:cs="Segoe UI"/>
                <w:b/>
                <w:sz w:val="18"/>
                <w:szCs w:val="18"/>
              </w:rPr>
              <w:t>78.219,20</w:t>
            </w:r>
          </w:p>
        </w:tc>
      </w:tr>
      <w:tr w:rsidR="00435CDA" w14:paraId="1AE7095E" w14:textId="77777777" w:rsidTr="00FD65B4">
        <w:tc>
          <w:tcPr>
            <w:tcW w:w="600" w:type="dxa"/>
            <w:vMerge/>
          </w:tcPr>
          <w:p w14:paraId="0F9BDD85" w14:textId="77777777" w:rsidR="00435CDA" w:rsidRDefault="00435CDA" w:rsidP="00FD65B4">
            <w:pPr>
              <w:pStyle w:val="SemEspaamento"/>
              <w:spacing w:line="360" w:lineRule="auto"/>
              <w:jc w:val="both"/>
              <w:rPr>
                <w:rFonts w:ascii="Segoe UI" w:hAnsi="Segoe UI" w:cs="Segoe UI"/>
                <w:lang w:val="pt-PT"/>
              </w:rPr>
            </w:pPr>
          </w:p>
        </w:tc>
        <w:tc>
          <w:tcPr>
            <w:tcW w:w="1405" w:type="dxa"/>
            <w:vMerge/>
          </w:tcPr>
          <w:p w14:paraId="698DE791" w14:textId="77777777" w:rsidR="00435CDA" w:rsidRDefault="00435CDA" w:rsidP="00FD65B4">
            <w:pPr>
              <w:pStyle w:val="SemEspaamento"/>
              <w:spacing w:line="360" w:lineRule="auto"/>
              <w:jc w:val="both"/>
              <w:rPr>
                <w:rFonts w:ascii="Segoe UI" w:hAnsi="Segoe UI" w:cs="Segoe UI"/>
                <w:lang w:val="pt-PT"/>
              </w:rPr>
            </w:pPr>
          </w:p>
        </w:tc>
        <w:tc>
          <w:tcPr>
            <w:tcW w:w="671" w:type="dxa"/>
            <w:vMerge/>
          </w:tcPr>
          <w:p w14:paraId="03F9A4FC" w14:textId="77777777" w:rsidR="00435CDA" w:rsidRDefault="00435CDA" w:rsidP="00FD65B4">
            <w:pPr>
              <w:pStyle w:val="SemEspaamento"/>
              <w:spacing w:line="360" w:lineRule="auto"/>
              <w:jc w:val="both"/>
              <w:rPr>
                <w:rFonts w:ascii="Segoe UI" w:hAnsi="Segoe UI" w:cs="Segoe UI"/>
                <w:lang w:val="pt-PT"/>
              </w:rPr>
            </w:pPr>
          </w:p>
        </w:tc>
        <w:tc>
          <w:tcPr>
            <w:tcW w:w="1244" w:type="dxa"/>
            <w:vAlign w:val="center"/>
          </w:tcPr>
          <w:p w14:paraId="1B3AFBF7" w14:textId="77777777" w:rsidR="00435CDA" w:rsidRDefault="00435CDA" w:rsidP="00FD65B4">
            <w:pPr>
              <w:pStyle w:val="SemEspaamento"/>
              <w:spacing w:line="360" w:lineRule="auto"/>
              <w:jc w:val="both"/>
              <w:rPr>
                <w:rFonts w:ascii="Segoe UI" w:hAnsi="Segoe UI" w:cs="Segoe UI"/>
                <w:lang w:val="pt-PT"/>
              </w:rPr>
            </w:pPr>
            <w:r w:rsidRPr="00E46282">
              <w:rPr>
                <w:rFonts w:ascii="Segoe UI" w:hAnsi="Segoe UI" w:cs="Segoe UI"/>
                <w:b/>
                <w:sz w:val="18"/>
                <w:szCs w:val="18"/>
              </w:rPr>
              <w:t>GOVERNO</w:t>
            </w:r>
          </w:p>
        </w:tc>
        <w:tc>
          <w:tcPr>
            <w:tcW w:w="830" w:type="dxa"/>
            <w:vAlign w:val="center"/>
          </w:tcPr>
          <w:p w14:paraId="40E0F0D9" w14:textId="77777777" w:rsidR="00435CDA" w:rsidRDefault="00435CDA" w:rsidP="00FD65B4">
            <w:pPr>
              <w:pStyle w:val="SemEspaamento"/>
              <w:spacing w:line="360" w:lineRule="auto"/>
              <w:jc w:val="both"/>
              <w:rPr>
                <w:rFonts w:ascii="Segoe UI" w:hAnsi="Segoe UI" w:cs="Segoe UI"/>
                <w:lang w:val="pt-PT"/>
              </w:rPr>
            </w:pPr>
            <w:r w:rsidRPr="00E46282">
              <w:rPr>
                <w:rFonts w:ascii="Segoe UI" w:hAnsi="Segoe UI" w:cs="Segoe UI"/>
                <w:b/>
                <w:color w:val="000000" w:themeColor="text1"/>
                <w:sz w:val="18"/>
                <w:szCs w:val="18"/>
                <w:lang w:val="pt-PT"/>
              </w:rPr>
              <w:t>12.000</w:t>
            </w:r>
          </w:p>
        </w:tc>
        <w:tc>
          <w:tcPr>
            <w:tcW w:w="1482" w:type="dxa"/>
            <w:vMerge/>
          </w:tcPr>
          <w:p w14:paraId="10847E91" w14:textId="77777777" w:rsidR="00435CDA" w:rsidRDefault="00435CDA" w:rsidP="00FD65B4">
            <w:pPr>
              <w:pStyle w:val="SemEspaamento"/>
              <w:spacing w:line="360" w:lineRule="auto"/>
              <w:jc w:val="both"/>
              <w:rPr>
                <w:rFonts w:ascii="Segoe UI" w:hAnsi="Segoe UI" w:cs="Segoe UI"/>
                <w:lang w:val="pt-PT"/>
              </w:rPr>
            </w:pPr>
          </w:p>
        </w:tc>
        <w:tc>
          <w:tcPr>
            <w:tcW w:w="1983" w:type="dxa"/>
            <w:vMerge/>
          </w:tcPr>
          <w:p w14:paraId="45F829F6" w14:textId="77777777" w:rsidR="00435CDA" w:rsidRDefault="00435CDA" w:rsidP="00FD65B4">
            <w:pPr>
              <w:pStyle w:val="SemEspaamento"/>
              <w:spacing w:line="360" w:lineRule="auto"/>
              <w:jc w:val="both"/>
              <w:rPr>
                <w:rFonts w:ascii="Segoe UI" w:hAnsi="Segoe UI" w:cs="Segoe UI"/>
                <w:lang w:val="pt-PT"/>
              </w:rPr>
            </w:pPr>
          </w:p>
        </w:tc>
        <w:tc>
          <w:tcPr>
            <w:tcW w:w="1413" w:type="dxa"/>
            <w:vMerge/>
          </w:tcPr>
          <w:p w14:paraId="5C6E9F6D" w14:textId="77777777" w:rsidR="00435CDA" w:rsidRDefault="00435CDA" w:rsidP="00FD65B4">
            <w:pPr>
              <w:pStyle w:val="SemEspaamento"/>
              <w:spacing w:line="360" w:lineRule="auto"/>
              <w:jc w:val="both"/>
              <w:rPr>
                <w:rFonts w:ascii="Segoe UI" w:hAnsi="Segoe UI" w:cs="Segoe UI"/>
                <w:lang w:val="pt-PT"/>
              </w:rPr>
            </w:pPr>
          </w:p>
        </w:tc>
      </w:tr>
      <w:tr w:rsidR="00435CDA" w14:paraId="4D9F55D5" w14:textId="77777777" w:rsidTr="00FD65B4">
        <w:tc>
          <w:tcPr>
            <w:tcW w:w="8215" w:type="dxa"/>
            <w:gridSpan w:val="7"/>
          </w:tcPr>
          <w:p w14:paraId="2C5F1CCA" w14:textId="77777777" w:rsidR="00435CDA" w:rsidRPr="00315F80" w:rsidRDefault="00435CDA" w:rsidP="00FD65B4">
            <w:pPr>
              <w:pStyle w:val="SemEspaamento"/>
              <w:spacing w:line="360" w:lineRule="auto"/>
              <w:jc w:val="center"/>
              <w:rPr>
                <w:rFonts w:ascii="Segoe UI" w:hAnsi="Segoe UI" w:cs="Segoe UI"/>
                <w:b/>
                <w:lang w:val="pt-PT"/>
              </w:rPr>
            </w:pPr>
            <w:r w:rsidRPr="00315F80">
              <w:rPr>
                <w:rFonts w:ascii="Segoe UI" w:hAnsi="Segoe UI" w:cs="Segoe UI"/>
                <w:b/>
                <w:lang w:val="pt-PT"/>
              </w:rPr>
              <w:t>VALOR TOTAL</w:t>
            </w:r>
          </w:p>
        </w:tc>
        <w:tc>
          <w:tcPr>
            <w:tcW w:w="1413" w:type="dxa"/>
          </w:tcPr>
          <w:p w14:paraId="57E0295A" w14:textId="77777777" w:rsidR="00435CDA" w:rsidRDefault="00435CDA" w:rsidP="00FD65B4">
            <w:pPr>
              <w:pStyle w:val="SemEspaamento"/>
              <w:spacing w:line="360" w:lineRule="auto"/>
              <w:jc w:val="both"/>
              <w:rPr>
                <w:rFonts w:ascii="Segoe UI" w:hAnsi="Segoe UI" w:cs="Segoe UI"/>
                <w:lang w:val="pt-PT"/>
              </w:rPr>
            </w:pPr>
            <w:r w:rsidRPr="00E46282">
              <w:rPr>
                <w:rFonts w:ascii="Segoe UI" w:hAnsi="Segoe UI" w:cs="Segoe UI"/>
                <w:b/>
                <w:sz w:val="18"/>
                <w:szCs w:val="18"/>
              </w:rPr>
              <w:t xml:space="preserve">R$ </w:t>
            </w:r>
            <w:r>
              <w:rPr>
                <w:rFonts w:ascii="Segoe UI" w:hAnsi="Segoe UI" w:cs="Segoe UI"/>
                <w:b/>
                <w:sz w:val="18"/>
                <w:szCs w:val="18"/>
              </w:rPr>
              <w:t>78.219,20</w:t>
            </w:r>
          </w:p>
        </w:tc>
      </w:tr>
    </w:tbl>
    <w:p w14:paraId="74ACBB0C" w14:textId="77777777" w:rsidR="00435CDA" w:rsidRDefault="00435CDA" w:rsidP="00435CDA">
      <w:pPr>
        <w:spacing w:after="0" w:line="360" w:lineRule="auto"/>
        <w:jc w:val="center"/>
        <w:rPr>
          <w:rFonts w:ascii="Segoe UI" w:eastAsia="Arial" w:hAnsi="Segoe UI" w:cs="Segoe UI"/>
          <w:b/>
          <w:bCs/>
          <w:sz w:val="20"/>
          <w:szCs w:val="20"/>
        </w:rPr>
      </w:pPr>
    </w:p>
    <w:p w14:paraId="1DF08278" w14:textId="77777777" w:rsidR="00C920DD" w:rsidRDefault="00C920DD" w:rsidP="00A236CB">
      <w:pPr>
        <w:tabs>
          <w:tab w:val="left" w:pos="1440"/>
        </w:tabs>
        <w:autoSpaceDE w:val="0"/>
        <w:snapToGrid w:val="0"/>
        <w:spacing w:before="120" w:after="120" w:line="276" w:lineRule="auto"/>
        <w:jc w:val="center"/>
        <w:rPr>
          <w:rFonts w:ascii="Times New Roman" w:hAnsi="Times New Roman" w:cs="Times New Roman"/>
          <w:b/>
        </w:rPr>
      </w:pPr>
    </w:p>
    <w:p w14:paraId="05B75811" w14:textId="77777777" w:rsidR="00C920DD" w:rsidRDefault="00C920DD" w:rsidP="00A236CB">
      <w:pPr>
        <w:tabs>
          <w:tab w:val="left" w:pos="1440"/>
        </w:tabs>
        <w:autoSpaceDE w:val="0"/>
        <w:snapToGrid w:val="0"/>
        <w:spacing w:before="120" w:after="120" w:line="276" w:lineRule="auto"/>
        <w:jc w:val="center"/>
        <w:rPr>
          <w:rFonts w:ascii="Times New Roman" w:hAnsi="Times New Roman" w:cs="Times New Roman"/>
          <w:b/>
        </w:rPr>
      </w:pPr>
    </w:p>
    <w:p w14:paraId="091E7800" w14:textId="77777777" w:rsidR="00435CDA" w:rsidRDefault="00435CDA" w:rsidP="00A236CB">
      <w:pPr>
        <w:tabs>
          <w:tab w:val="left" w:pos="1440"/>
        </w:tabs>
        <w:autoSpaceDE w:val="0"/>
        <w:snapToGrid w:val="0"/>
        <w:spacing w:before="120" w:after="120" w:line="276" w:lineRule="auto"/>
        <w:jc w:val="center"/>
        <w:rPr>
          <w:rFonts w:ascii="Times New Roman" w:hAnsi="Times New Roman" w:cs="Times New Roman"/>
          <w:b/>
        </w:rPr>
      </w:pPr>
    </w:p>
    <w:p w14:paraId="02D4E1D9" w14:textId="77777777" w:rsidR="00435CDA" w:rsidRDefault="00435CDA" w:rsidP="00A236CB">
      <w:pPr>
        <w:tabs>
          <w:tab w:val="left" w:pos="1440"/>
        </w:tabs>
        <w:autoSpaceDE w:val="0"/>
        <w:snapToGrid w:val="0"/>
        <w:spacing w:before="120" w:after="120" w:line="276" w:lineRule="auto"/>
        <w:jc w:val="center"/>
        <w:rPr>
          <w:rFonts w:ascii="Times New Roman" w:hAnsi="Times New Roman" w:cs="Times New Roman"/>
          <w:b/>
        </w:rPr>
      </w:pPr>
    </w:p>
    <w:p w14:paraId="71B8F926" w14:textId="77777777" w:rsidR="00435CDA" w:rsidRDefault="00435CDA" w:rsidP="00A236CB">
      <w:pPr>
        <w:tabs>
          <w:tab w:val="left" w:pos="1440"/>
        </w:tabs>
        <w:autoSpaceDE w:val="0"/>
        <w:snapToGrid w:val="0"/>
        <w:spacing w:before="120" w:after="120" w:line="276" w:lineRule="auto"/>
        <w:jc w:val="center"/>
        <w:rPr>
          <w:rFonts w:ascii="Times New Roman" w:hAnsi="Times New Roman" w:cs="Times New Roman"/>
          <w:b/>
        </w:rPr>
      </w:pPr>
    </w:p>
    <w:p w14:paraId="5690FDDA" w14:textId="77777777" w:rsidR="00435CDA" w:rsidRDefault="00435CDA" w:rsidP="00A236CB">
      <w:pPr>
        <w:tabs>
          <w:tab w:val="left" w:pos="1440"/>
        </w:tabs>
        <w:autoSpaceDE w:val="0"/>
        <w:snapToGrid w:val="0"/>
        <w:spacing w:before="120" w:after="120" w:line="276" w:lineRule="auto"/>
        <w:jc w:val="center"/>
        <w:rPr>
          <w:rFonts w:ascii="Times New Roman" w:hAnsi="Times New Roman" w:cs="Times New Roman"/>
          <w:b/>
        </w:rPr>
      </w:pPr>
    </w:p>
    <w:p w14:paraId="03343297" w14:textId="77777777" w:rsidR="00435CDA" w:rsidRDefault="00435CDA" w:rsidP="00A236CB">
      <w:pPr>
        <w:tabs>
          <w:tab w:val="left" w:pos="1440"/>
        </w:tabs>
        <w:autoSpaceDE w:val="0"/>
        <w:snapToGrid w:val="0"/>
        <w:spacing w:before="120" w:after="120" w:line="276" w:lineRule="auto"/>
        <w:jc w:val="center"/>
        <w:rPr>
          <w:rFonts w:ascii="Times New Roman" w:hAnsi="Times New Roman" w:cs="Times New Roman"/>
          <w:b/>
        </w:rPr>
      </w:pPr>
    </w:p>
    <w:p w14:paraId="10AB304A" w14:textId="77777777" w:rsidR="00435CDA" w:rsidRDefault="00435CDA" w:rsidP="00A236CB">
      <w:pPr>
        <w:tabs>
          <w:tab w:val="left" w:pos="1440"/>
        </w:tabs>
        <w:autoSpaceDE w:val="0"/>
        <w:snapToGrid w:val="0"/>
        <w:spacing w:before="120" w:after="120" w:line="276" w:lineRule="auto"/>
        <w:jc w:val="center"/>
        <w:rPr>
          <w:rFonts w:ascii="Times New Roman" w:hAnsi="Times New Roman" w:cs="Times New Roman"/>
          <w:b/>
        </w:rPr>
      </w:pPr>
    </w:p>
    <w:p w14:paraId="43D28E46" w14:textId="77777777" w:rsidR="00435CDA" w:rsidRDefault="00435CDA" w:rsidP="00A236CB">
      <w:pPr>
        <w:tabs>
          <w:tab w:val="left" w:pos="1440"/>
        </w:tabs>
        <w:autoSpaceDE w:val="0"/>
        <w:snapToGrid w:val="0"/>
        <w:spacing w:before="120" w:after="120" w:line="276" w:lineRule="auto"/>
        <w:jc w:val="center"/>
        <w:rPr>
          <w:rFonts w:ascii="Times New Roman" w:hAnsi="Times New Roman" w:cs="Times New Roman"/>
          <w:b/>
        </w:rPr>
      </w:pPr>
    </w:p>
    <w:p w14:paraId="0F906709" w14:textId="77777777" w:rsidR="00435CDA" w:rsidRDefault="00435CDA" w:rsidP="00A236CB">
      <w:pPr>
        <w:tabs>
          <w:tab w:val="left" w:pos="1440"/>
        </w:tabs>
        <w:autoSpaceDE w:val="0"/>
        <w:snapToGrid w:val="0"/>
        <w:spacing w:before="120" w:after="120" w:line="276" w:lineRule="auto"/>
        <w:jc w:val="center"/>
        <w:rPr>
          <w:rFonts w:ascii="Times New Roman" w:hAnsi="Times New Roman" w:cs="Times New Roman"/>
          <w:b/>
        </w:rPr>
      </w:pPr>
    </w:p>
    <w:p w14:paraId="32B12979" w14:textId="77777777" w:rsidR="00435CDA" w:rsidRDefault="00435CDA" w:rsidP="00A236CB">
      <w:pPr>
        <w:tabs>
          <w:tab w:val="left" w:pos="1440"/>
        </w:tabs>
        <w:autoSpaceDE w:val="0"/>
        <w:snapToGrid w:val="0"/>
        <w:spacing w:before="120" w:after="120" w:line="276" w:lineRule="auto"/>
        <w:jc w:val="center"/>
        <w:rPr>
          <w:rFonts w:ascii="Times New Roman" w:hAnsi="Times New Roman" w:cs="Times New Roman"/>
          <w:b/>
        </w:rPr>
      </w:pPr>
    </w:p>
    <w:p w14:paraId="3D210E63" w14:textId="77777777" w:rsidR="00435CDA" w:rsidRDefault="00435CDA" w:rsidP="00A236CB">
      <w:pPr>
        <w:tabs>
          <w:tab w:val="left" w:pos="1440"/>
        </w:tabs>
        <w:autoSpaceDE w:val="0"/>
        <w:snapToGrid w:val="0"/>
        <w:spacing w:before="120" w:after="120" w:line="276" w:lineRule="auto"/>
        <w:jc w:val="center"/>
        <w:rPr>
          <w:rFonts w:ascii="Times New Roman" w:hAnsi="Times New Roman" w:cs="Times New Roman"/>
          <w:b/>
        </w:rPr>
      </w:pPr>
    </w:p>
    <w:p w14:paraId="67534EF5" w14:textId="77777777" w:rsidR="00435CDA" w:rsidRDefault="00435CDA" w:rsidP="00A236CB">
      <w:pPr>
        <w:tabs>
          <w:tab w:val="left" w:pos="1440"/>
        </w:tabs>
        <w:autoSpaceDE w:val="0"/>
        <w:snapToGrid w:val="0"/>
        <w:spacing w:before="120" w:after="120" w:line="276" w:lineRule="auto"/>
        <w:jc w:val="center"/>
        <w:rPr>
          <w:rFonts w:ascii="Times New Roman" w:hAnsi="Times New Roman" w:cs="Times New Roman"/>
          <w:b/>
        </w:rPr>
      </w:pPr>
    </w:p>
    <w:p w14:paraId="2B78738A" w14:textId="77777777" w:rsidR="00435CDA" w:rsidRDefault="00435CDA" w:rsidP="00A236CB">
      <w:pPr>
        <w:tabs>
          <w:tab w:val="left" w:pos="1440"/>
        </w:tabs>
        <w:autoSpaceDE w:val="0"/>
        <w:snapToGrid w:val="0"/>
        <w:spacing w:before="120" w:after="120" w:line="276" w:lineRule="auto"/>
        <w:jc w:val="center"/>
        <w:rPr>
          <w:rFonts w:ascii="Times New Roman" w:hAnsi="Times New Roman" w:cs="Times New Roman"/>
          <w:b/>
        </w:rPr>
      </w:pPr>
    </w:p>
    <w:p w14:paraId="472C4573" w14:textId="77777777" w:rsidR="00435CDA" w:rsidRDefault="00435CDA" w:rsidP="00A236CB">
      <w:pPr>
        <w:tabs>
          <w:tab w:val="left" w:pos="1440"/>
        </w:tabs>
        <w:autoSpaceDE w:val="0"/>
        <w:snapToGrid w:val="0"/>
        <w:spacing w:before="120" w:after="120" w:line="276" w:lineRule="auto"/>
        <w:jc w:val="center"/>
        <w:rPr>
          <w:rFonts w:ascii="Times New Roman" w:hAnsi="Times New Roman" w:cs="Times New Roman"/>
          <w:b/>
        </w:rPr>
      </w:pPr>
    </w:p>
    <w:p w14:paraId="34F5A7D5" w14:textId="77777777" w:rsidR="00C920DD" w:rsidRDefault="00C920DD" w:rsidP="00A236CB">
      <w:pPr>
        <w:tabs>
          <w:tab w:val="left" w:pos="1440"/>
        </w:tabs>
        <w:autoSpaceDE w:val="0"/>
        <w:snapToGrid w:val="0"/>
        <w:spacing w:before="120" w:after="120" w:line="276" w:lineRule="auto"/>
        <w:jc w:val="center"/>
        <w:rPr>
          <w:rFonts w:ascii="Times New Roman" w:hAnsi="Times New Roman" w:cs="Times New Roman"/>
          <w:b/>
        </w:rPr>
      </w:pPr>
    </w:p>
    <w:p w14:paraId="299BCB29" w14:textId="77777777" w:rsidR="001C7E13" w:rsidRDefault="001C7E13" w:rsidP="00A236CB">
      <w:pPr>
        <w:tabs>
          <w:tab w:val="left" w:pos="1440"/>
        </w:tabs>
        <w:autoSpaceDE w:val="0"/>
        <w:snapToGrid w:val="0"/>
        <w:spacing w:before="120" w:after="120" w:line="276" w:lineRule="auto"/>
        <w:jc w:val="center"/>
        <w:rPr>
          <w:rFonts w:ascii="Times New Roman" w:hAnsi="Times New Roman" w:cs="Times New Roman"/>
          <w:b/>
        </w:rPr>
      </w:pPr>
    </w:p>
    <w:p w14:paraId="63CD16D1" w14:textId="77777777" w:rsidR="001C7E13" w:rsidRDefault="001C7E13" w:rsidP="00A236CB">
      <w:pPr>
        <w:tabs>
          <w:tab w:val="left" w:pos="1440"/>
        </w:tabs>
        <w:autoSpaceDE w:val="0"/>
        <w:snapToGrid w:val="0"/>
        <w:spacing w:before="120" w:after="120" w:line="276" w:lineRule="auto"/>
        <w:jc w:val="center"/>
        <w:rPr>
          <w:rFonts w:ascii="Times New Roman" w:hAnsi="Times New Roman" w:cs="Times New Roman"/>
          <w:b/>
        </w:rPr>
      </w:pPr>
    </w:p>
    <w:p w14:paraId="3C14E540" w14:textId="77777777" w:rsidR="001C7E13" w:rsidRDefault="001C7E13" w:rsidP="00A236CB">
      <w:pPr>
        <w:tabs>
          <w:tab w:val="left" w:pos="1440"/>
        </w:tabs>
        <w:autoSpaceDE w:val="0"/>
        <w:snapToGrid w:val="0"/>
        <w:spacing w:before="120" w:after="120" w:line="276" w:lineRule="auto"/>
        <w:jc w:val="center"/>
        <w:rPr>
          <w:rFonts w:ascii="Times New Roman" w:hAnsi="Times New Roman" w:cs="Times New Roman"/>
          <w:b/>
        </w:rPr>
      </w:pPr>
    </w:p>
    <w:p w14:paraId="3925F8AB" w14:textId="77777777" w:rsidR="001C7E13" w:rsidRDefault="001C7E13" w:rsidP="00A236CB">
      <w:pPr>
        <w:tabs>
          <w:tab w:val="left" w:pos="1440"/>
        </w:tabs>
        <w:autoSpaceDE w:val="0"/>
        <w:snapToGrid w:val="0"/>
        <w:spacing w:before="120" w:after="120" w:line="276" w:lineRule="auto"/>
        <w:jc w:val="center"/>
        <w:rPr>
          <w:rFonts w:ascii="Times New Roman" w:hAnsi="Times New Roman" w:cs="Times New Roman"/>
          <w:b/>
        </w:rPr>
      </w:pPr>
    </w:p>
    <w:p w14:paraId="1DB5D448" w14:textId="77777777" w:rsidR="001C7E13" w:rsidRDefault="001C7E13" w:rsidP="00A236CB">
      <w:pPr>
        <w:tabs>
          <w:tab w:val="left" w:pos="1440"/>
        </w:tabs>
        <w:autoSpaceDE w:val="0"/>
        <w:snapToGrid w:val="0"/>
        <w:spacing w:before="120" w:after="120" w:line="276" w:lineRule="auto"/>
        <w:jc w:val="center"/>
        <w:rPr>
          <w:rFonts w:ascii="Times New Roman" w:hAnsi="Times New Roman" w:cs="Times New Roman"/>
          <w:b/>
        </w:rPr>
      </w:pPr>
    </w:p>
    <w:p w14:paraId="2FA21D13" w14:textId="77777777" w:rsidR="001C7E13" w:rsidRDefault="001C7E13" w:rsidP="00A236CB">
      <w:pPr>
        <w:tabs>
          <w:tab w:val="left" w:pos="1440"/>
        </w:tabs>
        <w:autoSpaceDE w:val="0"/>
        <w:snapToGrid w:val="0"/>
        <w:spacing w:before="120" w:after="120" w:line="276" w:lineRule="auto"/>
        <w:jc w:val="center"/>
        <w:rPr>
          <w:rFonts w:ascii="Times New Roman" w:hAnsi="Times New Roman" w:cs="Times New Roman"/>
          <w:b/>
        </w:rPr>
      </w:pPr>
    </w:p>
    <w:p w14:paraId="6F777BC7" w14:textId="764C634D" w:rsidR="00672544" w:rsidRPr="003A5FE8" w:rsidRDefault="00672544" w:rsidP="00672544">
      <w:pPr>
        <w:pStyle w:val="Default"/>
        <w:jc w:val="center"/>
        <w:rPr>
          <w:rFonts w:ascii="Times New Roman" w:hAnsi="Times New Roman" w:cs="Times New Roman"/>
          <w:b/>
          <w:bCs/>
          <w:sz w:val="22"/>
          <w:szCs w:val="22"/>
        </w:rPr>
      </w:pPr>
      <w:r w:rsidRPr="003A5FE8">
        <w:rPr>
          <w:rFonts w:ascii="Times New Roman" w:hAnsi="Times New Roman" w:cs="Times New Roman"/>
          <w:b/>
          <w:bCs/>
          <w:sz w:val="22"/>
          <w:szCs w:val="22"/>
        </w:rPr>
        <w:t xml:space="preserve">ANEXO </w:t>
      </w:r>
      <w:r w:rsidR="00B52CC7" w:rsidRPr="003A5FE8">
        <w:rPr>
          <w:rFonts w:ascii="Times New Roman" w:hAnsi="Times New Roman" w:cs="Times New Roman"/>
          <w:b/>
          <w:bCs/>
          <w:sz w:val="22"/>
          <w:szCs w:val="22"/>
        </w:rPr>
        <w:t>IV</w:t>
      </w:r>
      <w:r w:rsidRPr="003A5FE8">
        <w:rPr>
          <w:rFonts w:ascii="Times New Roman" w:hAnsi="Times New Roman" w:cs="Times New Roman"/>
          <w:b/>
          <w:bCs/>
          <w:sz w:val="22"/>
          <w:szCs w:val="22"/>
        </w:rPr>
        <w:t xml:space="preserve"> - DECLARAÇÃO UNIFICADA</w:t>
      </w:r>
    </w:p>
    <w:p w14:paraId="55D48398" w14:textId="77777777" w:rsidR="00672544" w:rsidRDefault="00672544" w:rsidP="00672544">
      <w:pPr>
        <w:pStyle w:val="Default"/>
        <w:ind w:left="1416" w:firstLine="708"/>
        <w:jc w:val="both"/>
        <w:rPr>
          <w:rFonts w:ascii="Times New Roman" w:hAnsi="Times New Roman" w:cs="Times New Roman"/>
          <w:b/>
          <w:bCs/>
          <w:sz w:val="22"/>
          <w:szCs w:val="22"/>
        </w:rPr>
      </w:pPr>
    </w:p>
    <w:p w14:paraId="45C07166" w14:textId="77777777" w:rsidR="00672544" w:rsidRDefault="00672544" w:rsidP="00672544">
      <w:pPr>
        <w:pStyle w:val="Default"/>
        <w:ind w:left="1416" w:firstLine="708"/>
        <w:jc w:val="both"/>
        <w:rPr>
          <w:rFonts w:ascii="Times New Roman" w:hAnsi="Times New Roman" w:cs="Times New Roman"/>
          <w:b/>
          <w:bCs/>
          <w:sz w:val="22"/>
          <w:szCs w:val="22"/>
        </w:rPr>
      </w:pPr>
    </w:p>
    <w:p w14:paraId="563CD1E0" w14:textId="77777777" w:rsidR="00AF30B8" w:rsidRPr="003A5FE8" w:rsidRDefault="00AF30B8" w:rsidP="00672544">
      <w:pPr>
        <w:pStyle w:val="Default"/>
        <w:ind w:left="1416" w:firstLine="708"/>
        <w:jc w:val="both"/>
        <w:rPr>
          <w:rFonts w:ascii="Times New Roman" w:hAnsi="Times New Roman" w:cs="Times New Roman"/>
          <w:b/>
          <w:bCs/>
          <w:sz w:val="22"/>
          <w:szCs w:val="22"/>
        </w:rPr>
      </w:pPr>
    </w:p>
    <w:p w14:paraId="02CB2AA7" w14:textId="629F72B0" w:rsidR="00672544" w:rsidRPr="003A5FE8" w:rsidRDefault="00672544" w:rsidP="00672544">
      <w:pPr>
        <w:pStyle w:val="Default"/>
        <w:jc w:val="both"/>
        <w:rPr>
          <w:rFonts w:ascii="Times New Roman" w:hAnsi="Times New Roman" w:cs="Times New Roman"/>
          <w:sz w:val="22"/>
          <w:szCs w:val="22"/>
        </w:rPr>
      </w:pPr>
      <w:r w:rsidRPr="003A5FE8">
        <w:rPr>
          <w:rFonts w:ascii="Times New Roman" w:hAnsi="Times New Roman" w:cs="Times New Roman"/>
          <w:b/>
          <w:bCs/>
          <w:sz w:val="22"/>
          <w:szCs w:val="22"/>
        </w:rPr>
        <w:t xml:space="preserve">PROCESSO ADMINISTRATIVO Nº </w:t>
      </w:r>
      <w:r w:rsidR="00F6605A" w:rsidRPr="00F6605A">
        <w:rPr>
          <w:rFonts w:ascii="Times New Roman" w:hAnsi="Times New Roman" w:cs="Times New Roman"/>
          <w:b/>
          <w:bCs/>
        </w:rPr>
        <w:t>69794/2025</w:t>
      </w:r>
    </w:p>
    <w:p w14:paraId="472FFEEA" w14:textId="21651F76" w:rsidR="00672544" w:rsidRPr="003A5FE8" w:rsidRDefault="007E6867" w:rsidP="00672544">
      <w:pPr>
        <w:pStyle w:val="Default"/>
        <w:jc w:val="both"/>
        <w:rPr>
          <w:rFonts w:ascii="Times New Roman" w:hAnsi="Times New Roman" w:cs="Times New Roman"/>
          <w:b/>
          <w:bCs/>
          <w:sz w:val="22"/>
          <w:szCs w:val="22"/>
        </w:rPr>
      </w:pPr>
      <w:r w:rsidRPr="003A5FE8">
        <w:rPr>
          <w:rFonts w:ascii="Times New Roman" w:hAnsi="Times New Roman" w:cs="Times New Roman"/>
          <w:b/>
          <w:bCs/>
          <w:sz w:val="22"/>
          <w:szCs w:val="22"/>
        </w:rPr>
        <w:t>PREGÃO</w:t>
      </w:r>
      <w:r w:rsidR="00672544" w:rsidRPr="003A5FE8">
        <w:rPr>
          <w:rFonts w:ascii="Times New Roman" w:hAnsi="Times New Roman" w:cs="Times New Roman"/>
          <w:b/>
          <w:bCs/>
          <w:sz w:val="22"/>
          <w:szCs w:val="22"/>
        </w:rPr>
        <w:t xml:space="preserve"> ELETRÔNIC</w:t>
      </w:r>
      <w:r w:rsidRPr="003A5FE8">
        <w:rPr>
          <w:rFonts w:ascii="Times New Roman" w:hAnsi="Times New Roman" w:cs="Times New Roman"/>
          <w:b/>
          <w:bCs/>
          <w:sz w:val="22"/>
          <w:szCs w:val="22"/>
        </w:rPr>
        <w:t>O</w:t>
      </w:r>
      <w:r w:rsidR="000563B3" w:rsidRPr="003A5FE8">
        <w:rPr>
          <w:rFonts w:ascii="Times New Roman" w:hAnsi="Times New Roman" w:cs="Times New Roman"/>
          <w:b/>
          <w:bCs/>
          <w:sz w:val="22"/>
          <w:szCs w:val="22"/>
        </w:rPr>
        <w:t>(SRP)</w:t>
      </w:r>
      <w:r w:rsidR="00672544" w:rsidRPr="003A5FE8">
        <w:rPr>
          <w:rFonts w:ascii="Times New Roman" w:hAnsi="Times New Roman" w:cs="Times New Roman"/>
          <w:b/>
          <w:bCs/>
          <w:sz w:val="22"/>
          <w:szCs w:val="22"/>
        </w:rPr>
        <w:t xml:space="preserve"> Nº </w:t>
      </w:r>
      <w:r w:rsidR="003B4563">
        <w:rPr>
          <w:rFonts w:ascii="Times New Roman" w:hAnsi="Times New Roman" w:cs="Times New Roman"/>
          <w:b/>
          <w:bCs/>
          <w:sz w:val="22"/>
          <w:szCs w:val="22"/>
        </w:rPr>
        <w:t>010</w:t>
      </w:r>
      <w:r w:rsidR="000563B3" w:rsidRPr="003A5FE8">
        <w:rPr>
          <w:rFonts w:ascii="Times New Roman" w:hAnsi="Times New Roman" w:cs="Times New Roman"/>
          <w:b/>
          <w:bCs/>
          <w:sz w:val="22"/>
          <w:szCs w:val="22"/>
        </w:rPr>
        <w:t>/</w:t>
      </w:r>
      <w:r w:rsidR="00672544" w:rsidRPr="003A5FE8">
        <w:rPr>
          <w:rFonts w:ascii="Times New Roman" w:hAnsi="Times New Roman" w:cs="Times New Roman"/>
          <w:b/>
          <w:bCs/>
          <w:sz w:val="22"/>
          <w:szCs w:val="22"/>
        </w:rPr>
        <w:t>20</w:t>
      </w:r>
      <w:r w:rsidR="00EF6354" w:rsidRPr="003A5FE8">
        <w:rPr>
          <w:rFonts w:ascii="Times New Roman" w:hAnsi="Times New Roman" w:cs="Times New Roman"/>
          <w:b/>
          <w:bCs/>
          <w:sz w:val="22"/>
          <w:szCs w:val="22"/>
        </w:rPr>
        <w:t>2</w:t>
      </w:r>
      <w:r w:rsidR="00411025">
        <w:rPr>
          <w:rFonts w:ascii="Times New Roman" w:hAnsi="Times New Roman" w:cs="Times New Roman"/>
          <w:b/>
          <w:bCs/>
          <w:sz w:val="22"/>
          <w:szCs w:val="22"/>
        </w:rPr>
        <w:t>6</w:t>
      </w:r>
    </w:p>
    <w:p w14:paraId="17534455" w14:textId="77777777" w:rsidR="00672544" w:rsidRDefault="00672544" w:rsidP="00672544">
      <w:pPr>
        <w:pStyle w:val="Default"/>
        <w:jc w:val="both"/>
        <w:rPr>
          <w:rFonts w:ascii="Times New Roman" w:hAnsi="Times New Roman" w:cs="Times New Roman"/>
          <w:sz w:val="22"/>
          <w:szCs w:val="22"/>
        </w:rPr>
      </w:pPr>
    </w:p>
    <w:p w14:paraId="70713BE1" w14:textId="77777777" w:rsidR="007118EA" w:rsidRPr="003A5FE8" w:rsidRDefault="007118EA" w:rsidP="00672544">
      <w:pPr>
        <w:pStyle w:val="Default"/>
        <w:jc w:val="both"/>
        <w:rPr>
          <w:rFonts w:ascii="Times New Roman" w:hAnsi="Times New Roman" w:cs="Times New Roman"/>
          <w:sz w:val="22"/>
          <w:szCs w:val="22"/>
        </w:rPr>
      </w:pPr>
    </w:p>
    <w:p w14:paraId="009D845C" w14:textId="77777777" w:rsidR="003B4563" w:rsidRPr="00A74DFC" w:rsidRDefault="00672544" w:rsidP="003B4563">
      <w:pPr>
        <w:spacing w:line="288" w:lineRule="auto"/>
        <w:contextualSpacing/>
        <w:jc w:val="both"/>
        <w:rPr>
          <w:rFonts w:ascii="Times New Roman" w:hAnsi="Times New Roman" w:cs="Times New Roman"/>
          <w:sz w:val="18"/>
          <w:szCs w:val="18"/>
        </w:rPr>
      </w:pPr>
      <w:r w:rsidRPr="003A5FE8">
        <w:rPr>
          <w:rFonts w:ascii="Times New Roman" w:hAnsi="Times New Roman" w:cs="Times New Roman"/>
          <w:b/>
          <w:bCs/>
        </w:rPr>
        <w:t>Objeto</w:t>
      </w:r>
      <w:r w:rsidRPr="003A5FE8">
        <w:rPr>
          <w:rFonts w:ascii="Times New Roman" w:hAnsi="Times New Roman" w:cs="Times New Roman"/>
        </w:rPr>
        <w:t xml:space="preserve">: </w:t>
      </w:r>
      <w:r w:rsidR="003B4563" w:rsidRPr="00A74DFC">
        <w:rPr>
          <w:rFonts w:ascii="Times New Roman" w:hAnsi="Times New Roman" w:cs="Times New Roman"/>
          <w:sz w:val="18"/>
          <w:szCs w:val="18"/>
        </w:rPr>
        <w:t>CONTRATAÇÃO DE EMPRESA ESPECIALIZADA PARA FORNECIMENTO DE COMBUSTÍVEIS EM POSTO PRÓPRIO, DEVIDAMENTE AUTORIZADA PELA AGÊNCIA NACIONAL DO PETRÓLEO, GÁS NATURAL E BIOCOMBUSTÍVEIS (ANP), PARA FORNECIMENTO CONTÍNUO DE GASOLINA COMUM TIPO C E ÓLEO DIESEL B S10,ÓLEO DIESEL COMUM E ETANOL COM ENTREGAS PROGRAMADAS EM POSTOS DE ABASTECIMENTO DEDICADO(S) NO MUNICÍPIO DE SÃO JOÃO DE MERITI/RJ E FORNECIMENTO DE ARLA 32 PARA ATENDER AS NECESSIDADES DAS SECRETARIAS DE EDUCAÇÃO E DE GOVERNO</w:t>
      </w:r>
      <w:r w:rsidR="003B4563" w:rsidRPr="00A74DFC">
        <w:rPr>
          <w:rFonts w:ascii="Times New Roman" w:hAnsi="Times New Roman" w:cs="Times New Roman"/>
          <w:color w:val="000000" w:themeColor="text1"/>
          <w:sz w:val="18"/>
          <w:szCs w:val="18"/>
        </w:rPr>
        <w:t>, CONFORME ESPECIFICAÇÕES E QUANTITATIVOS ESTIMADOS ESTABELECIDOS NO EDITAL.</w:t>
      </w:r>
    </w:p>
    <w:p w14:paraId="4FC428FE" w14:textId="77777777" w:rsidR="00672544" w:rsidRPr="003A5FE8" w:rsidRDefault="00672544" w:rsidP="00672544">
      <w:pPr>
        <w:pStyle w:val="Default"/>
        <w:jc w:val="both"/>
        <w:rPr>
          <w:rFonts w:ascii="Times New Roman" w:hAnsi="Times New Roman" w:cs="Times New Roman"/>
          <w:sz w:val="22"/>
          <w:szCs w:val="22"/>
        </w:rPr>
      </w:pPr>
    </w:p>
    <w:p w14:paraId="3365690C" w14:textId="77777777" w:rsidR="00672544" w:rsidRPr="003A5FE8" w:rsidRDefault="00672544" w:rsidP="00672544">
      <w:pPr>
        <w:pStyle w:val="Default"/>
        <w:jc w:val="both"/>
        <w:rPr>
          <w:rFonts w:ascii="Times New Roman" w:hAnsi="Times New Roman" w:cs="Times New Roman"/>
          <w:sz w:val="22"/>
          <w:szCs w:val="22"/>
        </w:rPr>
      </w:pPr>
      <w:r w:rsidRPr="003A5FE8">
        <w:rPr>
          <w:rFonts w:ascii="Times New Roman" w:hAnsi="Times New Roman" w:cs="Times New Roman"/>
          <w:sz w:val="22"/>
          <w:szCs w:val="22"/>
        </w:rPr>
        <w:t xml:space="preserve">Eu, XXXXXXXXXXXXXXXXXXXXX (Representante Legal devidamente qualificado) da empresa XXXXXXXXXXXXXXXXX, inscrita sob o CNPJ de nº XXXXXXXXXXX, DECLARO, para os devidos fins e sob as penas da Lei, que a empresa: </w:t>
      </w:r>
    </w:p>
    <w:p w14:paraId="547BC3DB" w14:textId="77777777" w:rsidR="00672544" w:rsidRPr="003A5FE8" w:rsidRDefault="00672544" w:rsidP="00672544">
      <w:pPr>
        <w:pStyle w:val="Default"/>
        <w:jc w:val="both"/>
        <w:rPr>
          <w:rFonts w:ascii="Times New Roman" w:hAnsi="Times New Roman" w:cs="Times New Roman"/>
          <w:sz w:val="22"/>
          <w:szCs w:val="22"/>
        </w:rPr>
      </w:pPr>
    </w:p>
    <w:p w14:paraId="2B1581E0" w14:textId="77777777" w:rsidR="00672544" w:rsidRPr="003A5FE8" w:rsidRDefault="00672544" w:rsidP="00672544">
      <w:pPr>
        <w:pStyle w:val="Default"/>
        <w:jc w:val="both"/>
        <w:rPr>
          <w:rFonts w:ascii="Times New Roman" w:hAnsi="Times New Roman" w:cs="Times New Roman"/>
          <w:sz w:val="22"/>
          <w:szCs w:val="22"/>
        </w:rPr>
      </w:pPr>
    </w:p>
    <w:p w14:paraId="732435A1" w14:textId="77777777" w:rsidR="00672544" w:rsidRPr="003A5FE8" w:rsidRDefault="00672544" w:rsidP="00672544">
      <w:pPr>
        <w:pStyle w:val="Default"/>
        <w:spacing w:after="20"/>
        <w:jc w:val="both"/>
        <w:rPr>
          <w:rFonts w:ascii="Times New Roman" w:hAnsi="Times New Roman" w:cs="Times New Roman"/>
          <w:sz w:val="22"/>
          <w:szCs w:val="22"/>
        </w:rPr>
      </w:pPr>
      <w:r w:rsidRPr="003A5FE8">
        <w:rPr>
          <w:rFonts w:ascii="Times New Roman" w:hAnsi="Times New Roman" w:cs="Times New Roman"/>
          <w:b/>
          <w:bCs/>
          <w:sz w:val="22"/>
          <w:szCs w:val="22"/>
        </w:rPr>
        <w:t xml:space="preserve">1. </w:t>
      </w:r>
      <w:r w:rsidRPr="003A5FE8">
        <w:rPr>
          <w:rFonts w:ascii="Times New Roman" w:hAnsi="Times New Roman" w:cs="Times New Roman"/>
          <w:sz w:val="22"/>
          <w:szCs w:val="22"/>
        </w:rPr>
        <w:t xml:space="preserve">Está ciente e concorda com as condições contidas no aviso de </w:t>
      </w:r>
      <w:r w:rsidR="00451CFA" w:rsidRPr="003A5FE8">
        <w:rPr>
          <w:rFonts w:ascii="Times New Roman" w:hAnsi="Times New Roman" w:cs="Times New Roman"/>
          <w:sz w:val="22"/>
          <w:szCs w:val="22"/>
        </w:rPr>
        <w:t>edital</w:t>
      </w:r>
      <w:r w:rsidRPr="003A5FE8">
        <w:rPr>
          <w:rFonts w:ascii="Times New Roman" w:hAnsi="Times New Roman" w:cs="Times New Roman"/>
          <w:sz w:val="22"/>
          <w:szCs w:val="22"/>
        </w:rPr>
        <w:t xml:space="preserve"> e seus anexos, nos termos do art. 63, inciso I da </w:t>
      </w:r>
      <w:r w:rsidRPr="003A5FE8">
        <w:rPr>
          <w:rFonts w:ascii="Times New Roman" w:hAnsi="Times New Roman" w:cs="Times New Roman"/>
          <w:color w:val="000080"/>
          <w:sz w:val="22"/>
          <w:szCs w:val="22"/>
        </w:rPr>
        <w:t>Lei nº 14.133, de 2021</w:t>
      </w:r>
      <w:r w:rsidRPr="003A5FE8">
        <w:rPr>
          <w:rFonts w:ascii="Times New Roman" w:hAnsi="Times New Roman" w:cs="Times New Roman"/>
          <w:sz w:val="22"/>
          <w:szCs w:val="22"/>
        </w:rPr>
        <w:t xml:space="preserve">; </w:t>
      </w:r>
    </w:p>
    <w:p w14:paraId="4F2A57B9" w14:textId="77777777" w:rsidR="00672544" w:rsidRPr="003A5FE8" w:rsidRDefault="00672544" w:rsidP="00672544">
      <w:pPr>
        <w:pStyle w:val="Default"/>
        <w:spacing w:after="20"/>
        <w:jc w:val="both"/>
        <w:rPr>
          <w:rFonts w:ascii="Times New Roman" w:hAnsi="Times New Roman" w:cs="Times New Roman"/>
          <w:sz w:val="22"/>
          <w:szCs w:val="22"/>
        </w:rPr>
      </w:pPr>
      <w:r w:rsidRPr="003A5FE8">
        <w:rPr>
          <w:rFonts w:ascii="Times New Roman" w:hAnsi="Times New Roman" w:cs="Times New Roman"/>
          <w:b/>
          <w:bCs/>
          <w:sz w:val="22"/>
          <w:szCs w:val="22"/>
        </w:rPr>
        <w:t xml:space="preserve">2. </w:t>
      </w:r>
      <w:r w:rsidRPr="003A5FE8">
        <w:rPr>
          <w:rFonts w:ascii="Times New Roman" w:hAnsi="Times New Roman" w:cs="Times New Roman"/>
          <w:sz w:val="22"/>
          <w:szCs w:val="22"/>
        </w:rPr>
        <w:t xml:space="preserve">Apresenta proposta que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26744653" w14:textId="77777777" w:rsidR="00672544" w:rsidRPr="003A5FE8" w:rsidRDefault="00672544" w:rsidP="00672544">
      <w:pPr>
        <w:pStyle w:val="Default"/>
        <w:spacing w:after="20"/>
        <w:jc w:val="both"/>
        <w:rPr>
          <w:rFonts w:ascii="Times New Roman" w:hAnsi="Times New Roman" w:cs="Times New Roman"/>
          <w:sz w:val="22"/>
          <w:szCs w:val="22"/>
        </w:rPr>
      </w:pPr>
      <w:r w:rsidRPr="003A5FE8">
        <w:rPr>
          <w:rFonts w:ascii="Times New Roman" w:hAnsi="Times New Roman" w:cs="Times New Roman"/>
          <w:b/>
          <w:bCs/>
          <w:sz w:val="22"/>
          <w:szCs w:val="22"/>
        </w:rPr>
        <w:t xml:space="preserve">3. </w:t>
      </w:r>
      <w:r w:rsidRPr="003A5FE8">
        <w:rPr>
          <w:rFonts w:ascii="Times New Roman" w:hAnsi="Times New Roman" w:cs="Times New Roman"/>
          <w:sz w:val="22"/>
          <w:szCs w:val="22"/>
        </w:rPr>
        <w:t xml:space="preserve">Não emprega menor de 18 anos em trabalho noturno, perigoso ou insalubre e não emprega menor de 16 anos, salvo menor, a partir de 14 anos, na condição de aprendiz, nos termos do art. 7°, XXXIII, da Constituição Federal; </w:t>
      </w:r>
    </w:p>
    <w:p w14:paraId="55BAAA21" w14:textId="77777777" w:rsidR="00672544" w:rsidRPr="003A5FE8" w:rsidRDefault="00672544" w:rsidP="00672544">
      <w:pPr>
        <w:pStyle w:val="Default"/>
        <w:spacing w:after="20"/>
        <w:jc w:val="both"/>
        <w:rPr>
          <w:rFonts w:ascii="Times New Roman" w:hAnsi="Times New Roman" w:cs="Times New Roman"/>
          <w:sz w:val="22"/>
          <w:szCs w:val="22"/>
        </w:rPr>
      </w:pPr>
      <w:r w:rsidRPr="003A5FE8">
        <w:rPr>
          <w:rFonts w:ascii="Times New Roman" w:hAnsi="Times New Roman" w:cs="Times New Roman"/>
          <w:b/>
          <w:bCs/>
          <w:sz w:val="22"/>
          <w:szCs w:val="22"/>
        </w:rPr>
        <w:t xml:space="preserve">4. </w:t>
      </w:r>
      <w:r w:rsidRPr="003A5FE8">
        <w:rPr>
          <w:rFonts w:ascii="Times New Roman" w:hAnsi="Times New Roman" w:cs="Times New Roman"/>
          <w:sz w:val="22"/>
          <w:szCs w:val="22"/>
        </w:rPr>
        <w:t xml:space="preserve">Não possui empregados executando trabalho degradante ou forçado, observando o disposto nos incisos III e IV do art. 1º e no inciso III do art. 5º da Constituição Federal; </w:t>
      </w:r>
    </w:p>
    <w:p w14:paraId="751D94DE" w14:textId="77777777" w:rsidR="00672544" w:rsidRPr="003A5FE8" w:rsidRDefault="00672544" w:rsidP="00672544">
      <w:pPr>
        <w:pStyle w:val="Default"/>
        <w:spacing w:after="20"/>
        <w:jc w:val="both"/>
        <w:rPr>
          <w:rFonts w:ascii="Times New Roman" w:hAnsi="Times New Roman" w:cs="Times New Roman"/>
          <w:color w:val="auto"/>
          <w:sz w:val="22"/>
          <w:szCs w:val="22"/>
        </w:rPr>
      </w:pPr>
      <w:r w:rsidRPr="003A5FE8">
        <w:rPr>
          <w:rFonts w:ascii="Times New Roman" w:hAnsi="Times New Roman" w:cs="Times New Roman"/>
          <w:b/>
          <w:bCs/>
          <w:color w:val="auto"/>
          <w:sz w:val="22"/>
          <w:szCs w:val="22"/>
        </w:rPr>
        <w:t xml:space="preserve">5. </w:t>
      </w:r>
      <w:r w:rsidRPr="003A5FE8">
        <w:rPr>
          <w:rFonts w:ascii="Times New Roman" w:hAnsi="Times New Roman" w:cs="Times New Roman"/>
          <w:color w:val="auto"/>
          <w:sz w:val="22"/>
          <w:szCs w:val="22"/>
        </w:rPr>
        <w:t>Declaração de que cumpre as exigências de reserva de cargos para pessoa com deficiência e para reabilitado da Previdência Social e Certidão de Regularidade de que cumpre as exigências de reserva de cargos para pessoa com deficiência emitida pelo Ministério do Trabalho e Emprego através da Secretaria de Inspeção do Trabalho, previstas em lei e em outras normas específicas.</w:t>
      </w:r>
    </w:p>
    <w:p w14:paraId="0AE50389" w14:textId="77777777" w:rsidR="00672544" w:rsidRPr="003A5FE8" w:rsidRDefault="00672544" w:rsidP="00672544">
      <w:pPr>
        <w:pStyle w:val="Default"/>
        <w:spacing w:after="20"/>
        <w:jc w:val="both"/>
        <w:rPr>
          <w:rFonts w:ascii="Times New Roman" w:hAnsi="Times New Roman" w:cs="Times New Roman"/>
          <w:sz w:val="22"/>
          <w:szCs w:val="22"/>
        </w:rPr>
      </w:pPr>
      <w:r w:rsidRPr="003A5FE8">
        <w:rPr>
          <w:rFonts w:ascii="Times New Roman" w:hAnsi="Times New Roman" w:cs="Times New Roman"/>
          <w:b/>
          <w:bCs/>
          <w:sz w:val="22"/>
          <w:szCs w:val="22"/>
        </w:rPr>
        <w:t xml:space="preserve">6. </w:t>
      </w:r>
      <w:r w:rsidRPr="003A5FE8">
        <w:rPr>
          <w:rFonts w:ascii="Times New Roman" w:hAnsi="Times New Roman" w:cs="Times New Roman"/>
          <w:sz w:val="22"/>
          <w:szCs w:val="22"/>
        </w:rPr>
        <w:t xml:space="preserve">Organizada em cooperativa (se for o caso), cumpre os requisitos estabelecidos no art. 16 da Lei nº 14.133, de 2021.  </w:t>
      </w:r>
    </w:p>
    <w:p w14:paraId="0EC54E0D" w14:textId="77777777" w:rsidR="00672544" w:rsidRPr="003A5FE8" w:rsidRDefault="00672544" w:rsidP="00672544">
      <w:pPr>
        <w:pStyle w:val="Default"/>
        <w:jc w:val="both"/>
        <w:rPr>
          <w:rFonts w:ascii="Times New Roman" w:hAnsi="Times New Roman" w:cs="Times New Roman"/>
          <w:sz w:val="22"/>
          <w:szCs w:val="22"/>
        </w:rPr>
      </w:pPr>
      <w:r w:rsidRPr="003A5FE8">
        <w:rPr>
          <w:rFonts w:ascii="Times New Roman" w:hAnsi="Times New Roman" w:cs="Times New Roman"/>
          <w:b/>
          <w:bCs/>
          <w:sz w:val="22"/>
          <w:szCs w:val="22"/>
        </w:rPr>
        <w:t xml:space="preserve">7. </w:t>
      </w:r>
      <w:r w:rsidRPr="003A5FE8">
        <w:rPr>
          <w:rFonts w:ascii="Times New Roman" w:hAnsi="Times New Roman" w:cs="Times New Roman"/>
          <w:sz w:val="22"/>
          <w:szCs w:val="22"/>
        </w:rPr>
        <w:t xml:space="preserve">Enquadrado como microempresa, empresa de pequeno porte ou sociedade cooperativa (se for o caso), cumpre os requisitos estabelecidos no art. 3° da Lei Complementar nº 123, de 2006, estando apto a usufruir </w:t>
      </w:r>
      <w:r w:rsidRPr="003A5FE8">
        <w:rPr>
          <w:rFonts w:ascii="Times New Roman" w:hAnsi="Times New Roman" w:cs="Times New Roman"/>
          <w:sz w:val="22"/>
          <w:szCs w:val="22"/>
        </w:rPr>
        <w:lastRenderedPageBreak/>
        <w:t xml:space="preserve">do tratamento favorecido estabelecido em seus </w:t>
      </w:r>
      <w:proofErr w:type="spellStart"/>
      <w:r w:rsidRPr="003A5FE8">
        <w:rPr>
          <w:rFonts w:ascii="Times New Roman" w:hAnsi="Times New Roman" w:cs="Times New Roman"/>
          <w:sz w:val="22"/>
          <w:szCs w:val="22"/>
        </w:rPr>
        <w:t>arts</w:t>
      </w:r>
      <w:proofErr w:type="spellEnd"/>
      <w:r w:rsidRPr="003A5FE8">
        <w:rPr>
          <w:rFonts w:ascii="Times New Roman" w:hAnsi="Times New Roman" w:cs="Times New Roman"/>
          <w:sz w:val="22"/>
          <w:szCs w:val="22"/>
        </w:rPr>
        <w:t xml:space="preserve">. 42 a 49, observado o disposto nos §§ 1º ao 3º do art. 4º, da Lei n.º 14.133, de 2021. </w:t>
      </w:r>
    </w:p>
    <w:p w14:paraId="425013CD" w14:textId="77777777" w:rsidR="00672544" w:rsidRPr="003A5FE8" w:rsidRDefault="00672544" w:rsidP="00672544">
      <w:pPr>
        <w:pStyle w:val="Default"/>
        <w:jc w:val="both"/>
        <w:rPr>
          <w:rFonts w:ascii="Times New Roman" w:hAnsi="Times New Roman" w:cs="Times New Roman"/>
          <w:sz w:val="22"/>
          <w:szCs w:val="22"/>
        </w:rPr>
      </w:pPr>
      <w:r w:rsidRPr="003A5FE8">
        <w:rPr>
          <w:rFonts w:ascii="Times New Roman" w:hAnsi="Times New Roman" w:cs="Times New Roman"/>
          <w:b/>
          <w:bCs/>
          <w:sz w:val="22"/>
          <w:szCs w:val="22"/>
        </w:rPr>
        <w:t>8.</w:t>
      </w:r>
      <w:r w:rsidRPr="003A5FE8">
        <w:rPr>
          <w:rFonts w:ascii="Times New Roman" w:hAnsi="Times New Roman" w:cs="Times New Roman"/>
          <w:sz w:val="22"/>
          <w:szCs w:val="22"/>
        </w:rPr>
        <w:t xml:space="preserve"> Declara, sob as penas da Lei, que não possui em seu quadro de pessoal, qualquer servidor efetivo ou comissionado ou empregado do Poder Executivo, exercendo funções técnicas, gerenciais, comerciais, administrativas ou societárias.</w:t>
      </w:r>
    </w:p>
    <w:p w14:paraId="15147977" w14:textId="77777777" w:rsidR="00672544" w:rsidRPr="003A5FE8" w:rsidRDefault="00672544" w:rsidP="00672544">
      <w:pPr>
        <w:pStyle w:val="Default"/>
        <w:jc w:val="both"/>
        <w:rPr>
          <w:rFonts w:ascii="Times New Roman" w:hAnsi="Times New Roman" w:cs="Times New Roman"/>
          <w:sz w:val="22"/>
          <w:szCs w:val="22"/>
        </w:rPr>
      </w:pPr>
      <w:r w:rsidRPr="003A5FE8">
        <w:rPr>
          <w:rFonts w:ascii="Times New Roman" w:hAnsi="Times New Roman" w:cs="Times New Roman"/>
          <w:b/>
          <w:bCs/>
          <w:sz w:val="22"/>
          <w:szCs w:val="22"/>
        </w:rPr>
        <w:t xml:space="preserve">9. </w:t>
      </w:r>
      <w:r w:rsidRPr="003A5FE8">
        <w:rPr>
          <w:rFonts w:ascii="Times New Roman" w:hAnsi="Times New Roman" w:cs="Times New Roman"/>
          <w:sz w:val="22"/>
          <w:szCs w:val="22"/>
        </w:rPr>
        <w:t>Declara, que, os sócios da empresa não são pessoas ligadas a integrantes do poder Municipal (Prefeito, Vice Prefeito, Vereadores ou Servidores Municipais), por laço de matrimonio ou parentesco afim ou consanguíneo até o segundo grau.</w:t>
      </w:r>
    </w:p>
    <w:p w14:paraId="4D84837A" w14:textId="77777777" w:rsidR="00672544" w:rsidRDefault="00672544" w:rsidP="00672544">
      <w:pPr>
        <w:pStyle w:val="Default"/>
        <w:jc w:val="both"/>
        <w:rPr>
          <w:rFonts w:ascii="Times New Roman" w:hAnsi="Times New Roman" w:cs="Times New Roman"/>
          <w:color w:val="auto"/>
          <w:sz w:val="22"/>
          <w:szCs w:val="22"/>
        </w:rPr>
      </w:pPr>
      <w:r w:rsidRPr="003A5FE8">
        <w:rPr>
          <w:rFonts w:ascii="Times New Roman" w:hAnsi="Times New Roman" w:cs="Times New Roman"/>
          <w:b/>
          <w:bCs/>
          <w:color w:val="auto"/>
          <w:sz w:val="22"/>
          <w:szCs w:val="22"/>
        </w:rPr>
        <w:t>10.</w:t>
      </w:r>
      <w:r w:rsidRPr="003A5FE8">
        <w:rPr>
          <w:rFonts w:ascii="Times New Roman" w:hAnsi="Times New Roman" w:cs="Times New Roman"/>
          <w:color w:val="auto"/>
          <w:sz w:val="22"/>
          <w:szCs w:val="22"/>
        </w:rPr>
        <w:t xml:space="preserve"> Declaração de Cumprimento de Cota de Aprendizagem - DCCA, conforme o art. 429 da Consolidação das Lei do Trabalho – CLT e Certidão de Regularidade na Contratação de Aprendizes emitida pelo Ministério do Trabalho e Emprego através da Secretaria de Inspeção do Trabalho.</w:t>
      </w:r>
    </w:p>
    <w:p w14:paraId="33C820A8" w14:textId="4F150B12" w:rsidR="00435CDA" w:rsidRPr="003A5FE8" w:rsidRDefault="00435CDA" w:rsidP="00672544">
      <w:pPr>
        <w:pStyle w:val="Default"/>
        <w:jc w:val="both"/>
        <w:rPr>
          <w:rFonts w:ascii="Times New Roman" w:hAnsi="Times New Roman" w:cs="Times New Roman"/>
          <w:color w:val="auto"/>
          <w:sz w:val="22"/>
          <w:szCs w:val="22"/>
        </w:rPr>
      </w:pPr>
      <w:r w:rsidRPr="00435CDA">
        <w:rPr>
          <w:rFonts w:ascii="Times New Roman" w:hAnsi="Times New Roman" w:cs="Times New Roman"/>
          <w:b/>
          <w:bCs/>
          <w:color w:val="auto"/>
          <w:sz w:val="22"/>
          <w:szCs w:val="22"/>
        </w:rPr>
        <w:t>11</w:t>
      </w:r>
      <w:r>
        <w:rPr>
          <w:rFonts w:ascii="Times New Roman" w:hAnsi="Times New Roman" w:cs="Times New Roman"/>
          <w:color w:val="auto"/>
          <w:sz w:val="22"/>
          <w:szCs w:val="22"/>
        </w:rPr>
        <w:t xml:space="preserve">. </w:t>
      </w:r>
      <w:r w:rsidRPr="00E32404">
        <w:rPr>
          <w:rFonts w:ascii="Times New Roman" w:hAnsi="Times New Roman" w:cs="Times New Roman"/>
          <w:sz w:val="22"/>
          <w:szCs w:val="22"/>
        </w:rPr>
        <w:t>Declara pleno conhecimento das condições locais e de todas as informações necessárias para o fiel cumprimento das obrigações da licitação.</w:t>
      </w:r>
    </w:p>
    <w:p w14:paraId="6FB4B077" w14:textId="77777777" w:rsidR="00672544" w:rsidRPr="003A5FE8" w:rsidRDefault="00672544" w:rsidP="00672544">
      <w:pPr>
        <w:pStyle w:val="Default"/>
        <w:jc w:val="both"/>
        <w:rPr>
          <w:rFonts w:ascii="Times New Roman" w:hAnsi="Times New Roman" w:cs="Times New Roman"/>
          <w:sz w:val="22"/>
          <w:szCs w:val="22"/>
        </w:rPr>
      </w:pPr>
    </w:p>
    <w:p w14:paraId="01E2BA93" w14:textId="77777777" w:rsidR="00672544" w:rsidRPr="003A5FE8" w:rsidRDefault="00672544" w:rsidP="00672544">
      <w:pPr>
        <w:pStyle w:val="Default"/>
        <w:jc w:val="both"/>
        <w:rPr>
          <w:rFonts w:ascii="Times New Roman" w:hAnsi="Times New Roman" w:cs="Times New Roman"/>
          <w:sz w:val="22"/>
          <w:szCs w:val="22"/>
        </w:rPr>
      </w:pPr>
      <w:r w:rsidRPr="003A5FE8">
        <w:rPr>
          <w:rFonts w:ascii="Times New Roman" w:hAnsi="Times New Roman" w:cs="Times New Roman"/>
          <w:sz w:val="22"/>
          <w:szCs w:val="22"/>
        </w:rPr>
        <w:t xml:space="preserve">XXXXXXXXX, XX de XXXXXXX de 20XX. </w:t>
      </w:r>
    </w:p>
    <w:p w14:paraId="721C37E5" w14:textId="77777777" w:rsidR="00672544" w:rsidRPr="003A5FE8" w:rsidRDefault="00672544" w:rsidP="00672544">
      <w:pPr>
        <w:pStyle w:val="Default"/>
        <w:jc w:val="both"/>
        <w:rPr>
          <w:rFonts w:ascii="Times New Roman" w:hAnsi="Times New Roman" w:cs="Times New Roman"/>
          <w:sz w:val="22"/>
          <w:szCs w:val="22"/>
        </w:rPr>
      </w:pPr>
      <w:r w:rsidRPr="003A5FE8">
        <w:rPr>
          <w:rFonts w:ascii="Times New Roman" w:hAnsi="Times New Roman" w:cs="Times New Roman"/>
          <w:b/>
          <w:bCs/>
          <w:sz w:val="22"/>
          <w:szCs w:val="22"/>
        </w:rPr>
        <w:t xml:space="preserve">NOME (RESPONSÁVEL TÉCNICO OU REPRESENTANTE LEGAL) </w:t>
      </w:r>
    </w:p>
    <w:p w14:paraId="3F9949A0" w14:textId="77777777" w:rsidR="00672544" w:rsidRPr="003A5FE8" w:rsidRDefault="00672544" w:rsidP="00672544">
      <w:pPr>
        <w:pStyle w:val="Default"/>
        <w:jc w:val="both"/>
        <w:rPr>
          <w:rFonts w:ascii="Times New Roman" w:hAnsi="Times New Roman" w:cs="Times New Roman"/>
          <w:sz w:val="22"/>
          <w:szCs w:val="22"/>
        </w:rPr>
      </w:pPr>
      <w:r w:rsidRPr="003A5FE8">
        <w:rPr>
          <w:rFonts w:ascii="Times New Roman" w:hAnsi="Times New Roman" w:cs="Times New Roman"/>
          <w:b/>
          <w:bCs/>
          <w:sz w:val="22"/>
          <w:szCs w:val="22"/>
        </w:rPr>
        <w:t xml:space="preserve">CPF nº: </w:t>
      </w:r>
      <w:r w:rsidRPr="003A5FE8">
        <w:rPr>
          <w:rFonts w:ascii="Times New Roman" w:hAnsi="Times New Roman" w:cs="Times New Roman"/>
          <w:sz w:val="22"/>
          <w:szCs w:val="22"/>
        </w:rPr>
        <w:t xml:space="preserve">XXX.XXX.XXX-XX </w:t>
      </w:r>
    </w:p>
    <w:p w14:paraId="76AA4C39" w14:textId="77777777" w:rsidR="00672544" w:rsidRPr="003A5FE8" w:rsidRDefault="00672544" w:rsidP="00672544">
      <w:pPr>
        <w:pStyle w:val="Default"/>
        <w:jc w:val="both"/>
        <w:rPr>
          <w:rFonts w:ascii="Times New Roman" w:hAnsi="Times New Roman" w:cs="Times New Roman"/>
          <w:sz w:val="22"/>
          <w:szCs w:val="22"/>
        </w:rPr>
      </w:pPr>
      <w:r w:rsidRPr="003A5FE8">
        <w:rPr>
          <w:rFonts w:ascii="Times New Roman" w:hAnsi="Times New Roman" w:cs="Times New Roman"/>
          <w:b/>
          <w:bCs/>
          <w:sz w:val="22"/>
          <w:szCs w:val="22"/>
        </w:rPr>
        <w:t xml:space="preserve">RG nº: </w:t>
      </w:r>
      <w:r w:rsidRPr="003A5FE8">
        <w:rPr>
          <w:rFonts w:ascii="Times New Roman" w:hAnsi="Times New Roman" w:cs="Times New Roman"/>
          <w:sz w:val="22"/>
          <w:szCs w:val="22"/>
        </w:rPr>
        <w:t xml:space="preserve">X.XXX.XXX.X                                                                                                                       </w:t>
      </w:r>
    </w:p>
    <w:p w14:paraId="7E3B2362" w14:textId="77777777" w:rsidR="00672544" w:rsidRPr="003A5FE8" w:rsidRDefault="00672544" w:rsidP="00672544">
      <w:pPr>
        <w:pStyle w:val="Default"/>
        <w:jc w:val="both"/>
        <w:rPr>
          <w:rFonts w:ascii="Times New Roman" w:hAnsi="Times New Roman" w:cs="Times New Roman"/>
          <w:sz w:val="22"/>
          <w:szCs w:val="22"/>
        </w:rPr>
      </w:pPr>
    </w:p>
    <w:p w14:paraId="3DC97065" w14:textId="77777777" w:rsidR="00672544" w:rsidRPr="003A5FE8" w:rsidRDefault="00672544" w:rsidP="00672544">
      <w:pPr>
        <w:pStyle w:val="Default"/>
        <w:jc w:val="both"/>
        <w:rPr>
          <w:rFonts w:ascii="Times New Roman" w:hAnsi="Times New Roman" w:cs="Times New Roman"/>
          <w:sz w:val="22"/>
          <w:szCs w:val="22"/>
        </w:rPr>
      </w:pPr>
    </w:p>
    <w:p w14:paraId="73E9AE07" w14:textId="77777777" w:rsidR="00672544" w:rsidRPr="003A5FE8" w:rsidRDefault="00672544" w:rsidP="00672544">
      <w:pPr>
        <w:pStyle w:val="Default"/>
        <w:jc w:val="both"/>
        <w:rPr>
          <w:rFonts w:ascii="Times New Roman" w:hAnsi="Times New Roman" w:cs="Times New Roman"/>
          <w:sz w:val="22"/>
          <w:szCs w:val="22"/>
        </w:rPr>
      </w:pPr>
      <w:r w:rsidRPr="003A5FE8">
        <w:rPr>
          <w:rFonts w:ascii="Times New Roman" w:hAnsi="Times New Roman" w:cs="Times New Roman"/>
          <w:sz w:val="22"/>
          <w:szCs w:val="22"/>
        </w:rPr>
        <w:t xml:space="preserve">   (assinatura e carimbo) </w:t>
      </w:r>
    </w:p>
    <w:p w14:paraId="66C62C7D" w14:textId="77777777" w:rsidR="00672544" w:rsidRPr="003A5FE8" w:rsidRDefault="00672544" w:rsidP="004D07D9">
      <w:pPr>
        <w:spacing w:beforeLines="120" w:before="288" w:afterLines="120" w:after="288" w:line="312" w:lineRule="auto"/>
        <w:jc w:val="both"/>
        <w:rPr>
          <w:rFonts w:ascii="Times New Roman" w:hAnsi="Times New Roman" w:cs="Times New Roman"/>
          <w:b/>
          <w:bCs/>
        </w:rPr>
      </w:pPr>
      <w:r w:rsidRPr="003A5FE8">
        <w:rPr>
          <w:rFonts w:ascii="Times New Roman" w:hAnsi="Times New Roman" w:cs="Times New Roman"/>
          <w:b/>
          <w:bCs/>
        </w:rPr>
        <w:t>OBS 1: Esta declaração deverá ser emitida em papel que identifique o licitante.</w:t>
      </w:r>
    </w:p>
    <w:p w14:paraId="5BA5B19E" w14:textId="77777777" w:rsidR="00672544" w:rsidRPr="003A5FE8" w:rsidRDefault="00672544" w:rsidP="00672544">
      <w:pPr>
        <w:pStyle w:val="Default"/>
        <w:jc w:val="both"/>
        <w:rPr>
          <w:rFonts w:ascii="Times New Roman" w:hAnsi="Times New Roman" w:cs="Times New Roman"/>
          <w:b/>
          <w:bCs/>
          <w:sz w:val="22"/>
          <w:szCs w:val="22"/>
        </w:rPr>
      </w:pPr>
      <w:r w:rsidRPr="003A5FE8">
        <w:rPr>
          <w:rFonts w:ascii="Times New Roman" w:eastAsia="Calibri" w:hAnsi="Times New Roman" w:cs="Times New Roman"/>
          <w:b/>
          <w:bCs/>
          <w:color w:val="auto"/>
          <w:kern w:val="2"/>
          <w:sz w:val="22"/>
          <w:szCs w:val="22"/>
        </w:rPr>
        <w:t xml:space="preserve">OBS 2: As declarações acima constituem parte integrante e obrigatória dos documentos exigidos para fins de habilitação, com exceção </w:t>
      </w:r>
      <w:r w:rsidR="00B122C4" w:rsidRPr="003A5FE8">
        <w:rPr>
          <w:rFonts w:ascii="Times New Roman" w:eastAsia="Calibri" w:hAnsi="Times New Roman" w:cs="Times New Roman"/>
          <w:b/>
          <w:bCs/>
          <w:color w:val="auto"/>
          <w:kern w:val="2"/>
          <w:sz w:val="22"/>
          <w:szCs w:val="22"/>
        </w:rPr>
        <w:t>dos itens 6 e 7,</w:t>
      </w:r>
      <w:r w:rsidRPr="003A5FE8">
        <w:rPr>
          <w:rFonts w:ascii="Times New Roman" w:eastAsia="Calibri" w:hAnsi="Times New Roman" w:cs="Times New Roman"/>
          <w:b/>
          <w:bCs/>
          <w:color w:val="auto"/>
          <w:kern w:val="2"/>
          <w:sz w:val="22"/>
          <w:szCs w:val="22"/>
        </w:rPr>
        <w:t xml:space="preserve"> os quais devem ser utilizados exclusivamente quando pertinente, sendo excluídos quando não se aplicarem ao enquadramento.</w:t>
      </w:r>
    </w:p>
    <w:p w14:paraId="7E9BDE0D" w14:textId="77777777" w:rsidR="00672544" w:rsidRPr="003A5FE8" w:rsidRDefault="00672544" w:rsidP="004D07D9">
      <w:pPr>
        <w:spacing w:beforeLines="120" w:before="288" w:afterLines="120" w:after="288" w:line="312" w:lineRule="auto"/>
        <w:rPr>
          <w:rFonts w:ascii="Times New Roman" w:hAnsi="Times New Roman" w:cs="Times New Roman"/>
          <w:b/>
          <w:bCs/>
        </w:rPr>
      </w:pPr>
    </w:p>
    <w:p w14:paraId="3CA288E4" w14:textId="77777777" w:rsidR="0084107B" w:rsidRPr="003A5FE8" w:rsidRDefault="0084107B" w:rsidP="004D07D9">
      <w:pPr>
        <w:spacing w:beforeLines="120" w:before="288" w:afterLines="120" w:after="288" w:line="312" w:lineRule="auto"/>
        <w:rPr>
          <w:rFonts w:ascii="Times New Roman" w:hAnsi="Times New Roman" w:cs="Times New Roman"/>
          <w:b/>
          <w:bCs/>
        </w:rPr>
      </w:pPr>
    </w:p>
    <w:p w14:paraId="426A6985" w14:textId="77777777" w:rsidR="0084107B" w:rsidRDefault="0084107B" w:rsidP="004D07D9">
      <w:pPr>
        <w:spacing w:beforeLines="120" w:before="288" w:afterLines="120" w:after="288" w:line="312" w:lineRule="auto"/>
        <w:rPr>
          <w:rFonts w:ascii="Times New Roman" w:hAnsi="Times New Roman" w:cs="Times New Roman"/>
          <w:b/>
          <w:bCs/>
        </w:rPr>
      </w:pPr>
    </w:p>
    <w:p w14:paraId="7A237A69" w14:textId="77777777" w:rsidR="001C7E13" w:rsidRPr="003A5FE8" w:rsidRDefault="001C7E13" w:rsidP="004D07D9">
      <w:pPr>
        <w:spacing w:beforeLines="120" w:before="288" w:afterLines="120" w:after="288" w:line="312" w:lineRule="auto"/>
        <w:rPr>
          <w:rFonts w:ascii="Times New Roman" w:hAnsi="Times New Roman" w:cs="Times New Roman"/>
          <w:b/>
          <w:bCs/>
        </w:rPr>
      </w:pPr>
    </w:p>
    <w:p w14:paraId="075EF33A" w14:textId="77777777" w:rsidR="0084107B" w:rsidRPr="003A5FE8" w:rsidRDefault="0084107B" w:rsidP="004D07D9">
      <w:pPr>
        <w:spacing w:beforeLines="120" w:before="288" w:afterLines="120" w:after="288" w:line="312" w:lineRule="auto"/>
        <w:rPr>
          <w:rFonts w:ascii="Times New Roman" w:hAnsi="Times New Roman" w:cs="Times New Roman"/>
          <w:b/>
          <w:bCs/>
        </w:rPr>
      </w:pPr>
    </w:p>
    <w:p w14:paraId="60A5BEBA" w14:textId="77777777" w:rsidR="00252E8E" w:rsidRPr="003A5FE8" w:rsidRDefault="00252E8E" w:rsidP="004D07D9">
      <w:pPr>
        <w:spacing w:beforeLines="120" w:before="288" w:afterLines="120" w:after="288" w:line="312" w:lineRule="auto"/>
        <w:rPr>
          <w:rFonts w:ascii="Times New Roman" w:hAnsi="Times New Roman" w:cs="Times New Roman"/>
          <w:b/>
          <w:bCs/>
        </w:rPr>
      </w:pPr>
    </w:p>
    <w:p w14:paraId="0C2AB3F3" w14:textId="77777777" w:rsidR="003B4563" w:rsidRDefault="003B4563" w:rsidP="003357FC">
      <w:pPr>
        <w:tabs>
          <w:tab w:val="left" w:pos="1440"/>
        </w:tabs>
        <w:autoSpaceDE w:val="0"/>
        <w:snapToGrid w:val="0"/>
        <w:spacing w:before="120" w:after="120" w:line="276" w:lineRule="auto"/>
        <w:jc w:val="center"/>
        <w:rPr>
          <w:rFonts w:ascii="Times New Roman" w:hAnsi="Times New Roman" w:cs="Times New Roman"/>
          <w:b/>
        </w:rPr>
      </w:pPr>
      <w:bookmarkStart w:id="57" w:name="_Hlk200109904"/>
    </w:p>
    <w:p w14:paraId="076C7DCF" w14:textId="13FA80C5" w:rsidR="003357FC" w:rsidRPr="003A5FE8" w:rsidRDefault="003357FC" w:rsidP="003357FC">
      <w:pPr>
        <w:tabs>
          <w:tab w:val="left" w:pos="1440"/>
        </w:tabs>
        <w:autoSpaceDE w:val="0"/>
        <w:snapToGrid w:val="0"/>
        <w:spacing w:before="120" w:after="120" w:line="276" w:lineRule="auto"/>
        <w:jc w:val="center"/>
        <w:rPr>
          <w:rFonts w:ascii="Times New Roman" w:hAnsi="Times New Roman" w:cs="Times New Roman"/>
          <w:b/>
        </w:rPr>
      </w:pPr>
      <w:r w:rsidRPr="003A5FE8">
        <w:rPr>
          <w:rFonts w:ascii="Times New Roman" w:hAnsi="Times New Roman" w:cs="Times New Roman"/>
          <w:b/>
        </w:rPr>
        <w:t>ANEXO V</w:t>
      </w:r>
    </w:p>
    <w:p w14:paraId="6823293E" w14:textId="77777777" w:rsidR="003357FC" w:rsidRPr="003A5FE8" w:rsidRDefault="003357FC" w:rsidP="003357FC">
      <w:pPr>
        <w:tabs>
          <w:tab w:val="left" w:pos="1440"/>
        </w:tabs>
        <w:autoSpaceDE w:val="0"/>
        <w:snapToGrid w:val="0"/>
        <w:spacing w:before="120" w:after="120" w:line="276" w:lineRule="auto"/>
        <w:jc w:val="center"/>
        <w:rPr>
          <w:rFonts w:ascii="Times New Roman" w:hAnsi="Times New Roman" w:cs="Times New Roman"/>
          <w:b/>
        </w:rPr>
      </w:pPr>
      <w:r w:rsidRPr="003A5FE8">
        <w:rPr>
          <w:rFonts w:ascii="Times New Roman" w:hAnsi="Times New Roman" w:cs="Times New Roman"/>
          <w:b/>
        </w:rPr>
        <w:t>MINUTA DA ATA DE REGISTRO DE PREÇOS</w:t>
      </w:r>
    </w:p>
    <w:p w14:paraId="27F20E76" w14:textId="77777777" w:rsidR="003357FC" w:rsidRPr="003A5FE8" w:rsidRDefault="003357FC" w:rsidP="003357FC">
      <w:pPr>
        <w:tabs>
          <w:tab w:val="left" w:pos="1440"/>
        </w:tabs>
        <w:autoSpaceDE w:val="0"/>
        <w:snapToGrid w:val="0"/>
        <w:spacing w:before="120" w:after="120" w:line="276" w:lineRule="auto"/>
        <w:jc w:val="center"/>
        <w:rPr>
          <w:rFonts w:ascii="Times New Roman" w:hAnsi="Times New Roman" w:cs="Times New Roman"/>
          <w:b/>
        </w:rPr>
      </w:pPr>
    </w:p>
    <w:p w14:paraId="46306EAB" w14:textId="7C0F0A7F" w:rsidR="00B4218C" w:rsidRPr="004735D8" w:rsidRDefault="00B4218C" w:rsidP="00B4218C">
      <w:pPr>
        <w:spacing w:line="276" w:lineRule="auto"/>
        <w:jc w:val="center"/>
        <w:rPr>
          <w:rFonts w:ascii="Times New Roman" w:hAnsi="Times New Roman" w:cs="Times New Roman"/>
          <w:b/>
          <w:color w:val="000000" w:themeColor="text1"/>
          <w:sz w:val="23"/>
          <w:szCs w:val="23"/>
        </w:rPr>
      </w:pPr>
      <w:r w:rsidRPr="004735D8">
        <w:rPr>
          <w:rFonts w:ascii="Times New Roman" w:hAnsi="Times New Roman" w:cs="Times New Roman"/>
          <w:b/>
          <w:color w:val="000000" w:themeColor="text1"/>
          <w:sz w:val="23"/>
          <w:szCs w:val="23"/>
        </w:rPr>
        <w:t xml:space="preserve">ATA DE REGISTRO DE PREÇOS Nº </w:t>
      </w:r>
      <w:r w:rsidRPr="004735D8">
        <w:rPr>
          <w:rFonts w:ascii="Times New Roman" w:hAnsi="Times New Roman" w:cs="Times New Roman"/>
          <w:b/>
          <w:color w:val="EE0000"/>
          <w:sz w:val="23"/>
          <w:szCs w:val="23"/>
        </w:rPr>
        <w:t>XXX/202</w:t>
      </w:r>
      <w:r w:rsidR="00AF30B8">
        <w:rPr>
          <w:rFonts w:ascii="Times New Roman" w:hAnsi="Times New Roman" w:cs="Times New Roman"/>
          <w:b/>
          <w:color w:val="EE0000"/>
          <w:sz w:val="23"/>
          <w:szCs w:val="23"/>
        </w:rPr>
        <w:t>6</w:t>
      </w:r>
    </w:p>
    <w:p w14:paraId="4B126CAA" w14:textId="77777777" w:rsidR="00B4218C" w:rsidRPr="004735D8" w:rsidRDefault="00B4218C" w:rsidP="00B4218C">
      <w:pPr>
        <w:spacing w:line="276" w:lineRule="auto"/>
        <w:jc w:val="center"/>
        <w:rPr>
          <w:rFonts w:ascii="Times New Roman" w:hAnsi="Times New Roman" w:cs="Times New Roman"/>
          <w:b/>
          <w:color w:val="000000" w:themeColor="text1"/>
          <w:sz w:val="23"/>
          <w:szCs w:val="23"/>
        </w:rPr>
      </w:pPr>
    </w:p>
    <w:p w14:paraId="1CDF87BB" w14:textId="77777777" w:rsidR="00B4218C" w:rsidRPr="004735D8" w:rsidRDefault="00B4218C" w:rsidP="00B4218C">
      <w:pPr>
        <w:adjustRightInd w:val="0"/>
        <w:spacing w:line="276" w:lineRule="auto"/>
        <w:ind w:right="-568"/>
        <w:rPr>
          <w:rFonts w:ascii="Times New Roman" w:hAnsi="Times New Roman" w:cs="Times New Roman"/>
          <w:bCs/>
          <w:spacing w:val="2"/>
          <w:sz w:val="23"/>
          <w:szCs w:val="23"/>
        </w:rPr>
      </w:pPr>
      <w:r w:rsidRPr="004735D8">
        <w:rPr>
          <w:rFonts w:ascii="Times New Roman" w:hAnsi="Times New Roman" w:cs="Times New Roman"/>
          <w:bCs/>
          <w:sz w:val="23"/>
          <w:szCs w:val="23"/>
        </w:rPr>
        <w:t xml:space="preserve">PROCESSO ADMINISTRATIVO Nº </w:t>
      </w:r>
      <w:r w:rsidRPr="004735D8">
        <w:rPr>
          <w:rFonts w:ascii="Times New Roman" w:hAnsi="Times New Roman" w:cs="Times New Roman"/>
          <w:color w:val="EE0000"/>
          <w:sz w:val="23"/>
          <w:szCs w:val="23"/>
        </w:rPr>
        <w:t>XX/XXXX/XXX</w:t>
      </w:r>
    </w:p>
    <w:p w14:paraId="4666DFD5" w14:textId="2F31BC86" w:rsidR="00B4218C" w:rsidRPr="004735D8" w:rsidRDefault="00B4218C" w:rsidP="00B4218C">
      <w:pPr>
        <w:adjustRightInd w:val="0"/>
        <w:spacing w:line="276" w:lineRule="auto"/>
        <w:ind w:right="-568"/>
        <w:rPr>
          <w:rFonts w:ascii="Times New Roman" w:hAnsi="Times New Roman" w:cs="Times New Roman"/>
          <w:bCs/>
          <w:color w:val="EE0000"/>
          <w:spacing w:val="2"/>
          <w:sz w:val="23"/>
          <w:szCs w:val="23"/>
        </w:rPr>
      </w:pPr>
      <w:r w:rsidRPr="004735D8">
        <w:rPr>
          <w:rFonts w:ascii="Times New Roman" w:hAnsi="Times New Roman" w:cs="Times New Roman"/>
          <w:bCs/>
          <w:sz w:val="23"/>
          <w:szCs w:val="23"/>
        </w:rPr>
        <w:t xml:space="preserve">PREGÃO ELETRÔNICO (SRP) nº </w:t>
      </w:r>
      <w:r w:rsidRPr="004735D8">
        <w:rPr>
          <w:rFonts w:ascii="Times New Roman" w:hAnsi="Times New Roman" w:cs="Times New Roman"/>
          <w:bCs/>
          <w:color w:val="EE0000"/>
          <w:sz w:val="23"/>
          <w:szCs w:val="23"/>
        </w:rPr>
        <w:t>XXX/202</w:t>
      </w:r>
      <w:r w:rsidR="00AF30B8">
        <w:rPr>
          <w:rFonts w:ascii="Times New Roman" w:hAnsi="Times New Roman" w:cs="Times New Roman"/>
          <w:bCs/>
          <w:color w:val="EE0000"/>
          <w:sz w:val="23"/>
          <w:szCs w:val="23"/>
        </w:rPr>
        <w:t>6</w:t>
      </w:r>
    </w:p>
    <w:p w14:paraId="73A5D27B" w14:textId="77777777" w:rsidR="00B4218C" w:rsidRPr="004735D8" w:rsidRDefault="00B4218C" w:rsidP="00B4218C">
      <w:pPr>
        <w:pStyle w:val="Corpodetexto0"/>
        <w:spacing w:line="360" w:lineRule="auto"/>
        <w:rPr>
          <w:rFonts w:ascii="Times New Roman" w:hAnsi="Times New Roman"/>
          <w:bCs/>
        </w:rPr>
      </w:pPr>
    </w:p>
    <w:p w14:paraId="6A0A30DD" w14:textId="7BFCA38B" w:rsidR="00B4218C" w:rsidRPr="004735D8" w:rsidRDefault="00B4218C" w:rsidP="00B4218C">
      <w:pPr>
        <w:pStyle w:val="Ttulo2"/>
        <w:spacing w:before="0" w:line="360" w:lineRule="auto"/>
        <w:ind w:left="1"/>
        <w:jc w:val="both"/>
        <w:rPr>
          <w:rFonts w:ascii="Times New Roman" w:hAnsi="Times New Roman" w:cs="Times New Roman"/>
          <w:sz w:val="23"/>
          <w:szCs w:val="23"/>
        </w:rPr>
      </w:pPr>
      <w:r w:rsidRPr="004735D8">
        <w:rPr>
          <w:rFonts w:ascii="Times New Roman" w:hAnsi="Times New Roman" w:cs="Times New Roman"/>
          <w:bCs/>
          <w:color w:val="auto"/>
          <w:sz w:val="23"/>
          <w:szCs w:val="23"/>
        </w:rPr>
        <w:lastRenderedPageBreak/>
        <w:t xml:space="preserve">                  </w:t>
      </w:r>
      <w:r w:rsidRPr="004735D8">
        <w:rPr>
          <w:rFonts w:ascii="Times New Roman" w:hAnsi="Times New Roman" w:cs="Times New Roman"/>
          <w:sz w:val="23"/>
          <w:szCs w:val="23"/>
        </w:rPr>
        <w:t xml:space="preserve">Aos </w:t>
      </w:r>
      <w:r w:rsidRPr="004735D8">
        <w:rPr>
          <w:rFonts w:ascii="Times New Roman" w:hAnsi="Times New Roman" w:cs="Times New Roman"/>
          <w:color w:val="FF0000"/>
          <w:sz w:val="23"/>
          <w:szCs w:val="23"/>
        </w:rPr>
        <w:t>XX</w:t>
      </w:r>
      <w:r w:rsidRPr="004735D8">
        <w:rPr>
          <w:rFonts w:ascii="Times New Roman" w:hAnsi="Times New Roman" w:cs="Times New Roman"/>
          <w:sz w:val="23"/>
          <w:szCs w:val="23"/>
        </w:rPr>
        <w:t xml:space="preserve"> dias</w:t>
      </w:r>
      <w:r w:rsidRPr="004735D8">
        <w:rPr>
          <w:rFonts w:ascii="Times New Roman" w:hAnsi="Times New Roman" w:cs="Times New Roman"/>
          <w:spacing w:val="40"/>
          <w:sz w:val="23"/>
          <w:szCs w:val="23"/>
        </w:rPr>
        <w:t xml:space="preserve"> </w:t>
      </w:r>
      <w:r w:rsidRPr="004735D8">
        <w:rPr>
          <w:rFonts w:ascii="Times New Roman" w:hAnsi="Times New Roman" w:cs="Times New Roman"/>
          <w:sz w:val="23"/>
          <w:szCs w:val="23"/>
        </w:rPr>
        <w:t>do</w:t>
      </w:r>
      <w:r w:rsidRPr="004735D8">
        <w:rPr>
          <w:rFonts w:ascii="Times New Roman" w:hAnsi="Times New Roman" w:cs="Times New Roman"/>
          <w:spacing w:val="39"/>
          <w:sz w:val="23"/>
          <w:szCs w:val="23"/>
        </w:rPr>
        <w:t xml:space="preserve"> </w:t>
      </w:r>
      <w:r w:rsidRPr="004735D8">
        <w:rPr>
          <w:rFonts w:ascii="Times New Roman" w:hAnsi="Times New Roman" w:cs="Times New Roman"/>
          <w:sz w:val="23"/>
          <w:szCs w:val="23"/>
        </w:rPr>
        <w:t>mês</w:t>
      </w:r>
      <w:r w:rsidRPr="004735D8">
        <w:rPr>
          <w:rFonts w:ascii="Times New Roman" w:hAnsi="Times New Roman" w:cs="Times New Roman"/>
          <w:spacing w:val="40"/>
          <w:sz w:val="23"/>
          <w:szCs w:val="23"/>
        </w:rPr>
        <w:t xml:space="preserve"> </w:t>
      </w:r>
      <w:r w:rsidRPr="004735D8">
        <w:rPr>
          <w:rFonts w:ascii="Times New Roman" w:hAnsi="Times New Roman" w:cs="Times New Roman"/>
          <w:sz w:val="23"/>
          <w:szCs w:val="23"/>
        </w:rPr>
        <w:t>de</w:t>
      </w:r>
      <w:r w:rsidRPr="004735D8">
        <w:rPr>
          <w:rFonts w:ascii="Times New Roman" w:hAnsi="Times New Roman" w:cs="Times New Roman"/>
          <w:spacing w:val="37"/>
          <w:sz w:val="23"/>
          <w:szCs w:val="23"/>
        </w:rPr>
        <w:t xml:space="preserve"> </w:t>
      </w:r>
      <w:r w:rsidRPr="004735D8">
        <w:rPr>
          <w:rFonts w:ascii="Times New Roman" w:hAnsi="Times New Roman" w:cs="Times New Roman"/>
          <w:color w:val="FF0000"/>
          <w:sz w:val="23"/>
          <w:szCs w:val="23"/>
        </w:rPr>
        <w:t>XXXXXXXXXXXX</w:t>
      </w:r>
      <w:r w:rsidRPr="004735D8">
        <w:rPr>
          <w:rFonts w:ascii="Times New Roman" w:hAnsi="Times New Roman" w:cs="Times New Roman"/>
          <w:color w:val="FF0000"/>
          <w:sz w:val="23"/>
          <w:szCs w:val="23"/>
          <w:u w:val="single" w:color="FE0000"/>
        </w:rPr>
        <w:t xml:space="preserve"> </w:t>
      </w:r>
      <w:r w:rsidRPr="004735D8">
        <w:rPr>
          <w:rFonts w:ascii="Times New Roman" w:hAnsi="Times New Roman" w:cs="Times New Roman"/>
          <w:spacing w:val="-1"/>
          <w:sz w:val="23"/>
          <w:szCs w:val="23"/>
        </w:rPr>
        <w:t xml:space="preserve"> </w:t>
      </w:r>
      <w:r w:rsidRPr="004735D8">
        <w:rPr>
          <w:rFonts w:ascii="Times New Roman" w:hAnsi="Times New Roman" w:cs="Times New Roman"/>
          <w:color w:val="FF0000"/>
          <w:sz w:val="23"/>
          <w:szCs w:val="23"/>
        </w:rPr>
        <w:t>de 202</w:t>
      </w:r>
      <w:r w:rsidR="00480E38">
        <w:rPr>
          <w:rFonts w:ascii="Times New Roman" w:hAnsi="Times New Roman" w:cs="Times New Roman"/>
          <w:color w:val="FF0000"/>
          <w:sz w:val="23"/>
          <w:szCs w:val="23"/>
        </w:rPr>
        <w:t>6</w:t>
      </w:r>
      <w:r w:rsidRPr="004735D8">
        <w:rPr>
          <w:rFonts w:ascii="Times New Roman" w:hAnsi="Times New Roman" w:cs="Times New Roman"/>
          <w:sz w:val="23"/>
          <w:szCs w:val="23"/>
        </w:rPr>
        <w:t>,</w:t>
      </w:r>
      <w:r w:rsidRPr="004735D8">
        <w:rPr>
          <w:rFonts w:ascii="Times New Roman" w:hAnsi="Times New Roman" w:cs="Times New Roman"/>
          <w:spacing w:val="33"/>
          <w:sz w:val="23"/>
          <w:szCs w:val="23"/>
        </w:rPr>
        <w:t xml:space="preserve"> </w:t>
      </w:r>
      <w:r w:rsidRPr="00B4218C">
        <w:rPr>
          <w:rFonts w:ascii="Times New Roman" w:hAnsi="Times New Roman" w:cs="Times New Roman"/>
          <w:color w:val="000000" w:themeColor="text1"/>
          <w:sz w:val="23"/>
          <w:szCs w:val="23"/>
        </w:rPr>
        <w:t>S</w:t>
      </w:r>
      <w:r w:rsidRPr="004735D8">
        <w:rPr>
          <w:rFonts w:ascii="Times New Roman" w:hAnsi="Times New Roman" w:cs="Times New Roman"/>
          <w:bCs/>
          <w:color w:val="auto"/>
          <w:sz w:val="23"/>
          <w:szCs w:val="23"/>
        </w:rPr>
        <w:t xml:space="preserve">ecretaria </w:t>
      </w:r>
      <w:proofErr w:type="spellStart"/>
      <w:r w:rsidRPr="004735D8">
        <w:rPr>
          <w:rFonts w:ascii="Times New Roman" w:hAnsi="Times New Roman" w:cs="Times New Roman"/>
          <w:bCs/>
          <w:color w:val="auto"/>
          <w:sz w:val="23"/>
          <w:szCs w:val="23"/>
        </w:rPr>
        <w:t>Municpal</w:t>
      </w:r>
      <w:proofErr w:type="spellEnd"/>
      <w:r w:rsidRPr="004735D8">
        <w:rPr>
          <w:rFonts w:ascii="Times New Roman" w:hAnsi="Times New Roman" w:cs="Times New Roman"/>
          <w:bCs/>
          <w:color w:val="auto"/>
          <w:sz w:val="23"/>
          <w:szCs w:val="23"/>
        </w:rPr>
        <w:t xml:space="preserve"> de Compras e Contratações Publicas, da Prefeitura Municipal de São João de Meriti, situada à </w:t>
      </w:r>
      <w:r w:rsidRPr="00B4218C">
        <w:rPr>
          <w:rFonts w:ascii="Times New Roman" w:hAnsi="Times New Roman" w:cs="Times New Roman"/>
          <w:bCs/>
          <w:color w:val="000000" w:themeColor="text1"/>
          <w:sz w:val="23"/>
          <w:szCs w:val="23"/>
        </w:rPr>
        <w:t xml:space="preserve">Avenida Presidente Lincoln nº 899, Jardim Meriti é celebrado o presente  compromisso entre o </w:t>
      </w:r>
      <w:proofErr w:type="spellStart"/>
      <w:r w:rsidRPr="00B4218C">
        <w:rPr>
          <w:rFonts w:ascii="Times New Roman" w:hAnsi="Times New Roman" w:cs="Times New Roman"/>
          <w:bCs/>
          <w:color w:val="000000" w:themeColor="text1"/>
          <w:sz w:val="23"/>
          <w:szCs w:val="23"/>
        </w:rPr>
        <w:t>Municipio</w:t>
      </w:r>
      <w:proofErr w:type="spellEnd"/>
      <w:r w:rsidRPr="00B4218C">
        <w:rPr>
          <w:rFonts w:ascii="Times New Roman" w:hAnsi="Times New Roman" w:cs="Times New Roman"/>
          <w:bCs/>
          <w:color w:val="000000" w:themeColor="text1"/>
          <w:sz w:val="23"/>
          <w:szCs w:val="23"/>
        </w:rPr>
        <w:t xml:space="preserve"> de São </w:t>
      </w:r>
      <w:proofErr w:type="spellStart"/>
      <w:r w:rsidRPr="00B4218C">
        <w:rPr>
          <w:rFonts w:ascii="Times New Roman" w:hAnsi="Times New Roman" w:cs="Times New Roman"/>
          <w:bCs/>
          <w:color w:val="000000" w:themeColor="text1"/>
          <w:sz w:val="23"/>
          <w:szCs w:val="23"/>
        </w:rPr>
        <w:t>joão</w:t>
      </w:r>
      <w:proofErr w:type="spellEnd"/>
      <w:r w:rsidRPr="00B4218C">
        <w:rPr>
          <w:rFonts w:ascii="Times New Roman" w:hAnsi="Times New Roman" w:cs="Times New Roman"/>
          <w:bCs/>
          <w:color w:val="000000" w:themeColor="text1"/>
          <w:sz w:val="23"/>
          <w:szCs w:val="23"/>
        </w:rPr>
        <w:t xml:space="preserve"> de Meriti, por intermédio da </w:t>
      </w:r>
      <w:r w:rsidRPr="00B4218C">
        <w:rPr>
          <w:rFonts w:ascii="Times New Roman" w:hAnsi="Times New Roman" w:cs="Times New Roman"/>
          <w:bCs/>
          <w:color w:val="EE0000"/>
          <w:sz w:val="23"/>
          <w:szCs w:val="23"/>
        </w:rPr>
        <w:t xml:space="preserve">secretaria Municipal de </w:t>
      </w:r>
      <w:proofErr w:type="spellStart"/>
      <w:r w:rsidRPr="00B4218C">
        <w:rPr>
          <w:rFonts w:ascii="Times New Roman" w:hAnsi="Times New Roman" w:cs="Times New Roman"/>
          <w:bCs/>
          <w:color w:val="EE0000"/>
          <w:sz w:val="23"/>
          <w:szCs w:val="23"/>
        </w:rPr>
        <w:t>xxxxx</w:t>
      </w:r>
      <w:proofErr w:type="spellEnd"/>
      <w:r w:rsidRPr="00B4218C">
        <w:rPr>
          <w:rFonts w:ascii="Times New Roman" w:hAnsi="Times New Roman" w:cs="Times New Roman"/>
          <w:bCs/>
          <w:color w:val="4472C4" w:themeColor="accent1"/>
          <w:sz w:val="23"/>
          <w:szCs w:val="23"/>
        </w:rPr>
        <w:t xml:space="preserve">, </w:t>
      </w:r>
      <w:r w:rsidRPr="004735D8">
        <w:rPr>
          <w:rFonts w:ascii="Times New Roman" w:hAnsi="Times New Roman" w:cs="Times New Roman"/>
          <w:bCs/>
          <w:color w:val="auto"/>
          <w:sz w:val="23"/>
          <w:szCs w:val="23"/>
        </w:rPr>
        <w:t>órgão</w:t>
      </w:r>
      <w:r w:rsidRPr="004735D8">
        <w:rPr>
          <w:rFonts w:ascii="Times New Roman" w:hAnsi="Times New Roman" w:cs="Times New Roman"/>
          <w:bCs/>
          <w:color w:val="auto"/>
          <w:spacing w:val="-1"/>
          <w:sz w:val="23"/>
          <w:szCs w:val="23"/>
        </w:rPr>
        <w:t xml:space="preserve"> </w:t>
      </w:r>
      <w:r w:rsidRPr="004735D8">
        <w:rPr>
          <w:rFonts w:ascii="Times New Roman" w:hAnsi="Times New Roman" w:cs="Times New Roman"/>
          <w:bCs/>
          <w:color w:val="auto"/>
          <w:sz w:val="23"/>
          <w:szCs w:val="23"/>
        </w:rPr>
        <w:t>responsável pela gestão do Sistema de Registro</w:t>
      </w:r>
      <w:r w:rsidRPr="004735D8">
        <w:rPr>
          <w:rFonts w:ascii="Times New Roman" w:hAnsi="Times New Roman" w:cs="Times New Roman"/>
          <w:bCs/>
          <w:color w:val="auto"/>
          <w:spacing w:val="-1"/>
          <w:sz w:val="23"/>
          <w:szCs w:val="23"/>
        </w:rPr>
        <w:t xml:space="preserve"> </w:t>
      </w:r>
      <w:r w:rsidRPr="004735D8">
        <w:rPr>
          <w:rFonts w:ascii="Times New Roman" w:hAnsi="Times New Roman" w:cs="Times New Roman"/>
          <w:bCs/>
          <w:color w:val="auto"/>
          <w:sz w:val="23"/>
          <w:szCs w:val="23"/>
        </w:rPr>
        <w:t xml:space="preserve">de Preços, </w:t>
      </w:r>
      <w:proofErr w:type="spellStart"/>
      <w:r w:rsidRPr="004735D8">
        <w:rPr>
          <w:rFonts w:ascii="Times New Roman" w:hAnsi="Times New Roman" w:cs="Times New Roman"/>
          <w:bCs/>
          <w:color w:val="auto"/>
          <w:sz w:val="23"/>
          <w:szCs w:val="23"/>
        </w:rPr>
        <w:t>reperesentada</w:t>
      </w:r>
      <w:proofErr w:type="spellEnd"/>
      <w:r w:rsidRPr="004735D8">
        <w:rPr>
          <w:rFonts w:ascii="Times New Roman" w:hAnsi="Times New Roman" w:cs="Times New Roman"/>
          <w:bCs/>
          <w:color w:val="auto"/>
          <w:sz w:val="23"/>
          <w:szCs w:val="23"/>
        </w:rPr>
        <w:t xml:space="preserve"> pela </w:t>
      </w:r>
      <w:proofErr w:type="spellStart"/>
      <w:r w:rsidRPr="004735D8">
        <w:rPr>
          <w:rFonts w:ascii="Times New Roman" w:hAnsi="Times New Roman" w:cs="Times New Roman"/>
          <w:bCs/>
          <w:color w:val="auto"/>
          <w:sz w:val="23"/>
          <w:szCs w:val="23"/>
        </w:rPr>
        <w:t>Sr</w:t>
      </w:r>
      <w:proofErr w:type="spellEnd"/>
      <w:r w:rsidRPr="004735D8">
        <w:rPr>
          <w:rFonts w:ascii="Times New Roman" w:hAnsi="Times New Roman" w:cs="Times New Roman"/>
          <w:bCs/>
          <w:color w:val="auto"/>
          <w:sz w:val="23"/>
          <w:szCs w:val="23"/>
        </w:rPr>
        <w:t xml:space="preserve"> (ª) Secretário </w:t>
      </w:r>
      <w:proofErr w:type="spellStart"/>
      <w:r w:rsidRPr="004735D8">
        <w:rPr>
          <w:rFonts w:ascii="Times New Roman" w:hAnsi="Times New Roman" w:cs="Times New Roman"/>
          <w:bCs/>
          <w:color w:val="auto"/>
          <w:sz w:val="23"/>
          <w:szCs w:val="23"/>
        </w:rPr>
        <w:t>xxxxxxxxxxxxxxxxxxxxxxxxxxxxxx</w:t>
      </w:r>
      <w:proofErr w:type="spellEnd"/>
      <w:r w:rsidRPr="004735D8">
        <w:rPr>
          <w:rFonts w:ascii="Times New Roman" w:hAnsi="Times New Roman" w:cs="Times New Roman"/>
          <w:bCs/>
          <w:color w:val="auto"/>
          <w:sz w:val="23"/>
          <w:szCs w:val="23"/>
        </w:rPr>
        <w:t xml:space="preserve">, </w:t>
      </w:r>
      <w:r w:rsidRPr="004735D8">
        <w:rPr>
          <w:rFonts w:ascii="Times New Roman" w:hAnsi="Times New Roman" w:cs="Times New Roman"/>
          <w:sz w:val="23"/>
          <w:szCs w:val="23"/>
        </w:rPr>
        <w:t xml:space="preserve">inscrita no Sob RG (CNH): </w:t>
      </w:r>
      <w:proofErr w:type="spellStart"/>
      <w:r w:rsidRPr="004735D8">
        <w:rPr>
          <w:rFonts w:ascii="Times New Roman" w:hAnsi="Times New Roman" w:cs="Times New Roman"/>
          <w:sz w:val="23"/>
          <w:szCs w:val="23"/>
        </w:rPr>
        <w:t>xxxxxxxxx</w:t>
      </w:r>
      <w:proofErr w:type="spellEnd"/>
      <w:r w:rsidRPr="004735D8">
        <w:rPr>
          <w:rFonts w:ascii="Times New Roman" w:hAnsi="Times New Roman" w:cs="Times New Roman"/>
          <w:sz w:val="23"/>
          <w:szCs w:val="23"/>
        </w:rPr>
        <w:t xml:space="preserve">, inscrita no CPF:XXXXXXXXXXXX </w:t>
      </w:r>
      <w:r w:rsidRPr="004735D8">
        <w:rPr>
          <w:rFonts w:ascii="Times New Roman" w:hAnsi="Times New Roman" w:cs="Times New Roman"/>
          <w:bCs/>
          <w:color w:val="auto"/>
          <w:sz w:val="23"/>
          <w:szCs w:val="23"/>
        </w:rPr>
        <w:t>órgão</w:t>
      </w:r>
      <w:r w:rsidRPr="004735D8">
        <w:rPr>
          <w:rFonts w:ascii="Times New Roman" w:hAnsi="Times New Roman" w:cs="Times New Roman"/>
          <w:bCs/>
          <w:color w:val="auto"/>
          <w:spacing w:val="-1"/>
          <w:sz w:val="23"/>
          <w:szCs w:val="23"/>
        </w:rPr>
        <w:t xml:space="preserve"> </w:t>
      </w:r>
      <w:r w:rsidRPr="004735D8">
        <w:rPr>
          <w:rFonts w:ascii="Times New Roman" w:hAnsi="Times New Roman" w:cs="Times New Roman"/>
          <w:bCs/>
          <w:color w:val="auto"/>
          <w:sz w:val="23"/>
          <w:szCs w:val="23"/>
        </w:rPr>
        <w:t>responsável pela gestão do Sistema de Registro</w:t>
      </w:r>
      <w:r w:rsidRPr="004735D8">
        <w:rPr>
          <w:rFonts w:ascii="Times New Roman" w:hAnsi="Times New Roman" w:cs="Times New Roman"/>
          <w:bCs/>
          <w:color w:val="auto"/>
          <w:spacing w:val="-1"/>
          <w:sz w:val="23"/>
          <w:szCs w:val="23"/>
        </w:rPr>
        <w:t xml:space="preserve"> </w:t>
      </w:r>
      <w:r w:rsidRPr="004735D8">
        <w:rPr>
          <w:rFonts w:ascii="Times New Roman" w:hAnsi="Times New Roman" w:cs="Times New Roman"/>
          <w:bCs/>
          <w:color w:val="auto"/>
          <w:sz w:val="23"/>
          <w:szCs w:val="23"/>
        </w:rPr>
        <w:t xml:space="preserve">de Preços, com sede na </w:t>
      </w:r>
      <w:proofErr w:type="spellStart"/>
      <w:r w:rsidRPr="004735D8">
        <w:rPr>
          <w:rFonts w:ascii="Times New Roman" w:hAnsi="Times New Roman" w:cs="Times New Roman"/>
          <w:bCs/>
          <w:color w:val="auto"/>
          <w:sz w:val="23"/>
          <w:szCs w:val="23"/>
        </w:rPr>
        <w:t>xxxxxxxx</w:t>
      </w:r>
      <w:proofErr w:type="spellEnd"/>
      <w:r w:rsidRPr="004735D8">
        <w:rPr>
          <w:rFonts w:ascii="Times New Roman" w:hAnsi="Times New Roman" w:cs="Times New Roman"/>
          <w:bCs/>
          <w:color w:val="auto"/>
          <w:sz w:val="23"/>
          <w:szCs w:val="23"/>
        </w:rPr>
        <w:t>,</w:t>
      </w:r>
      <w:r w:rsidRPr="004735D8">
        <w:rPr>
          <w:rFonts w:ascii="Times New Roman" w:hAnsi="Times New Roman" w:cs="Times New Roman"/>
          <w:bCs/>
          <w:color w:val="auto"/>
          <w:spacing w:val="-9"/>
          <w:sz w:val="23"/>
          <w:szCs w:val="23"/>
        </w:rPr>
        <w:t xml:space="preserve"> </w:t>
      </w:r>
      <w:r w:rsidRPr="004735D8">
        <w:rPr>
          <w:rFonts w:ascii="Times New Roman" w:hAnsi="Times New Roman" w:cs="Times New Roman"/>
          <w:bCs/>
          <w:color w:val="auto"/>
          <w:sz w:val="23"/>
          <w:szCs w:val="23"/>
        </w:rPr>
        <w:t>nº</w:t>
      </w:r>
      <w:r w:rsidRPr="004735D8">
        <w:rPr>
          <w:rFonts w:ascii="Times New Roman" w:hAnsi="Times New Roman" w:cs="Times New Roman"/>
          <w:bCs/>
          <w:color w:val="auto"/>
          <w:spacing w:val="-7"/>
          <w:sz w:val="23"/>
          <w:szCs w:val="23"/>
        </w:rPr>
        <w:t xml:space="preserve"> </w:t>
      </w:r>
      <w:r w:rsidRPr="004735D8">
        <w:rPr>
          <w:rFonts w:ascii="Times New Roman" w:hAnsi="Times New Roman" w:cs="Times New Roman"/>
          <w:bCs/>
          <w:color w:val="auto"/>
          <w:sz w:val="23"/>
          <w:szCs w:val="23"/>
        </w:rPr>
        <w:t>206,</w:t>
      </w:r>
      <w:r w:rsidRPr="004735D8">
        <w:rPr>
          <w:rFonts w:ascii="Times New Roman" w:hAnsi="Times New Roman" w:cs="Times New Roman"/>
          <w:bCs/>
          <w:color w:val="auto"/>
          <w:spacing w:val="-9"/>
          <w:sz w:val="23"/>
          <w:szCs w:val="23"/>
        </w:rPr>
        <w:t xml:space="preserve"> </w:t>
      </w:r>
      <w:r w:rsidRPr="004735D8">
        <w:rPr>
          <w:rFonts w:ascii="Times New Roman" w:hAnsi="Times New Roman" w:cs="Times New Roman"/>
          <w:bCs/>
          <w:color w:val="auto"/>
          <w:sz w:val="23"/>
          <w:szCs w:val="23"/>
        </w:rPr>
        <w:t>bairro</w:t>
      </w:r>
      <w:r w:rsidRPr="004735D8">
        <w:rPr>
          <w:rFonts w:ascii="Times New Roman" w:hAnsi="Times New Roman" w:cs="Times New Roman"/>
          <w:bCs/>
          <w:color w:val="auto"/>
          <w:spacing w:val="-9"/>
          <w:sz w:val="23"/>
          <w:szCs w:val="23"/>
        </w:rPr>
        <w:t xml:space="preserve"> </w:t>
      </w:r>
      <w:proofErr w:type="spellStart"/>
      <w:r w:rsidRPr="004735D8">
        <w:rPr>
          <w:rFonts w:ascii="Times New Roman" w:hAnsi="Times New Roman" w:cs="Times New Roman"/>
          <w:bCs/>
          <w:color w:val="auto"/>
          <w:sz w:val="23"/>
          <w:szCs w:val="23"/>
        </w:rPr>
        <w:t>xxxxxxx</w:t>
      </w:r>
      <w:proofErr w:type="spellEnd"/>
      <w:r w:rsidRPr="004735D8">
        <w:rPr>
          <w:rFonts w:ascii="Times New Roman" w:hAnsi="Times New Roman" w:cs="Times New Roman"/>
          <w:bCs/>
          <w:color w:val="auto"/>
          <w:sz w:val="23"/>
          <w:szCs w:val="23"/>
        </w:rPr>
        <w:t>,</w:t>
      </w:r>
      <w:r w:rsidRPr="004735D8">
        <w:rPr>
          <w:rFonts w:ascii="Times New Roman" w:hAnsi="Times New Roman" w:cs="Times New Roman"/>
          <w:bCs/>
          <w:color w:val="auto"/>
          <w:spacing w:val="-9"/>
          <w:sz w:val="23"/>
          <w:szCs w:val="23"/>
        </w:rPr>
        <w:t xml:space="preserve"> </w:t>
      </w:r>
      <w:r w:rsidRPr="004735D8">
        <w:rPr>
          <w:rFonts w:ascii="Times New Roman" w:hAnsi="Times New Roman" w:cs="Times New Roman"/>
          <w:bCs/>
          <w:color w:val="auto"/>
          <w:sz w:val="23"/>
          <w:szCs w:val="23"/>
        </w:rPr>
        <w:t>CEP:</w:t>
      </w:r>
      <w:r w:rsidRPr="004735D8">
        <w:rPr>
          <w:rFonts w:ascii="Times New Roman" w:hAnsi="Times New Roman" w:cs="Times New Roman"/>
          <w:bCs/>
          <w:color w:val="auto"/>
          <w:spacing w:val="-8"/>
          <w:sz w:val="23"/>
          <w:szCs w:val="23"/>
        </w:rPr>
        <w:t xml:space="preserve"> </w:t>
      </w:r>
      <w:proofErr w:type="spellStart"/>
      <w:r w:rsidRPr="004735D8">
        <w:rPr>
          <w:rFonts w:ascii="Times New Roman" w:hAnsi="Times New Roman" w:cs="Times New Roman"/>
          <w:bCs/>
          <w:color w:val="auto"/>
          <w:sz w:val="23"/>
          <w:szCs w:val="23"/>
        </w:rPr>
        <w:t>xxxxxx</w:t>
      </w:r>
      <w:proofErr w:type="spellEnd"/>
      <w:r w:rsidRPr="004735D8">
        <w:rPr>
          <w:rFonts w:ascii="Times New Roman" w:hAnsi="Times New Roman" w:cs="Times New Roman"/>
          <w:bCs/>
          <w:color w:val="auto"/>
          <w:sz w:val="23"/>
          <w:szCs w:val="23"/>
        </w:rPr>
        <w:t>,</w:t>
      </w:r>
      <w:r w:rsidRPr="004735D8">
        <w:rPr>
          <w:rFonts w:ascii="Times New Roman" w:hAnsi="Times New Roman" w:cs="Times New Roman"/>
          <w:bCs/>
          <w:color w:val="auto"/>
          <w:spacing w:val="-9"/>
          <w:sz w:val="23"/>
          <w:szCs w:val="23"/>
        </w:rPr>
        <w:t xml:space="preserve"> </w:t>
      </w:r>
      <w:r w:rsidRPr="004735D8">
        <w:rPr>
          <w:rFonts w:ascii="Times New Roman" w:hAnsi="Times New Roman" w:cs="Times New Roman"/>
          <w:bCs/>
          <w:color w:val="auto"/>
          <w:sz w:val="23"/>
          <w:szCs w:val="23"/>
        </w:rPr>
        <w:t>São João de Meriti, considerando</w:t>
      </w:r>
      <w:r w:rsidRPr="004735D8">
        <w:rPr>
          <w:rFonts w:ascii="Times New Roman" w:hAnsi="Times New Roman" w:cs="Times New Roman"/>
          <w:bCs/>
          <w:color w:val="auto"/>
          <w:spacing w:val="-5"/>
          <w:sz w:val="23"/>
          <w:szCs w:val="23"/>
        </w:rPr>
        <w:t xml:space="preserve"> </w:t>
      </w:r>
      <w:r w:rsidRPr="004735D8">
        <w:rPr>
          <w:rFonts w:ascii="Times New Roman" w:hAnsi="Times New Roman" w:cs="Times New Roman"/>
          <w:bCs/>
          <w:color w:val="auto"/>
          <w:sz w:val="23"/>
          <w:szCs w:val="23"/>
        </w:rPr>
        <w:t>o</w:t>
      </w:r>
      <w:r w:rsidRPr="004735D8">
        <w:rPr>
          <w:rFonts w:ascii="Times New Roman" w:hAnsi="Times New Roman" w:cs="Times New Roman"/>
          <w:bCs/>
          <w:color w:val="auto"/>
          <w:spacing w:val="-5"/>
          <w:sz w:val="23"/>
          <w:szCs w:val="23"/>
        </w:rPr>
        <w:t xml:space="preserve"> </w:t>
      </w:r>
      <w:r w:rsidRPr="004735D8">
        <w:rPr>
          <w:rFonts w:ascii="Times New Roman" w:hAnsi="Times New Roman" w:cs="Times New Roman"/>
          <w:bCs/>
          <w:color w:val="auto"/>
          <w:sz w:val="23"/>
          <w:szCs w:val="23"/>
        </w:rPr>
        <w:t>julgamento</w:t>
      </w:r>
      <w:r w:rsidRPr="004735D8">
        <w:rPr>
          <w:rFonts w:ascii="Times New Roman" w:hAnsi="Times New Roman" w:cs="Times New Roman"/>
          <w:bCs/>
          <w:color w:val="auto"/>
          <w:spacing w:val="-7"/>
          <w:sz w:val="23"/>
          <w:szCs w:val="23"/>
        </w:rPr>
        <w:t xml:space="preserve"> </w:t>
      </w:r>
      <w:r w:rsidRPr="004735D8">
        <w:rPr>
          <w:rFonts w:ascii="Times New Roman" w:hAnsi="Times New Roman" w:cs="Times New Roman"/>
          <w:bCs/>
          <w:color w:val="auto"/>
          <w:sz w:val="23"/>
          <w:szCs w:val="23"/>
        </w:rPr>
        <w:t>da licitação</w:t>
      </w:r>
      <w:r w:rsidRPr="004735D8">
        <w:rPr>
          <w:rFonts w:ascii="Times New Roman" w:hAnsi="Times New Roman" w:cs="Times New Roman"/>
          <w:bCs/>
          <w:color w:val="auto"/>
          <w:spacing w:val="-11"/>
          <w:sz w:val="23"/>
          <w:szCs w:val="23"/>
        </w:rPr>
        <w:t xml:space="preserve"> </w:t>
      </w:r>
      <w:r w:rsidRPr="004735D8">
        <w:rPr>
          <w:rFonts w:ascii="Times New Roman" w:hAnsi="Times New Roman" w:cs="Times New Roman"/>
          <w:bCs/>
          <w:color w:val="auto"/>
          <w:sz w:val="23"/>
          <w:szCs w:val="23"/>
        </w:rPr>
        <w:t>na</w:t>
      </w:r>
      <w:r w:rsidRPr="004735D8">
        <w:rPr>
          <w:rFonts w:ascii="Times New Roman" w:hAnsi="Times New Roman" w:cs="Times New Roman"/>
          <w:bCs/>
          <w:color w:val="auto"/>
          <w:spacing w:val="-11"/>
          <w:sz w:val="23"/>
          <w:szCs w:val="23"/>
        </w:rPr>
        <w:t xml:space="preserve"> </w:t>
      </w:r>
      <w:r w:rsidRPr="004735D8">
        <w:rPr>
          <w:rFonts w:ascii="Times New Roman" w:hAnsi="Times New Roman" w:cs="Times New Roman"/>
          <w:bCs/>
          <w:color w:val="auto"/>
          <w:sz w:val="23"/>
          <w:szCs w:val="23"/>
        </w:rPr>
        <w:t>modalidade</w:t>
      </w:r>
      <w:r w:rsidRPr="004735D8">
        <w:rPr>
          <w:rFonts w:ascii="Times New Roman" w:hAnsi="Times New Roman" w:cs="Times New Roman"/>
          <w:bCs/>
          <w:color w:val="auto"/>
          <w:spacing w:val="-10"/>
          <w:sz w:val="23"/>
          <w:szCs w:val="23"/>
        </w:rPr>
        <w:t xml:space="preserve"> </w:t>
      </w:r>
      <w:r w:rsidRPr="004735D8">
        <w:rPr>
          <w:rFonts w:ascii="Times New Roman" w:hAnsi="Times New Roman" w:cs="Times New Roman"/>
          <w:bCs/>
          <w:color w:val="auto"/>
          <w:sz w:val="23"/>
          <w:szCs w:val="23"/>
        </w:rPr>
        <w:t>de</w:t>
      </w:r>
      <w:r w:rsidRPr="004735D8">
        <w:rPr>
          <w:rFonts w:ascii="Times New Roman" w:hAnsi="Times New Roman" w:cs="Times New Roman"/>
          <w:bCs/>
          <w:color w:val="auto"/>
          <w:spacing w:val="-14"/>
          <w:sz w:val="23"/>
          <w:szCs w:val="23"/>
        </w:rPr>
        <w:t xml:space="preserve"> </w:t>
      </w:r>
      <w:r w:rsidRPr="004735D8">
        <w:rPr>
          <w:rFonts w:ascii="Times New Roman" w:hAnsi="Times New Roman" w:cs="Times New Roman"/>
          <w:bCs/>
          <w:color w:val="auto"/>
          <w:sz w:val="23"/>
          <w:szCs w:val="23"/>
        </w:rPr>
        <w:t>PREGÃO</w:t>
      </w:r>
      <w:r w:rsidRPr="004735D8">
        <w:rPr>
          <w:rFonts w:ascii="Times New Roman" w:hAnsi="Times New Roman" w:cs="Times New Roman"/>
          <w:bCs/>
          <w:color w:val="auto"/>
          <w:spacing w:val="-9"/>
          <w:sz w:val="23"/>
          <w:szCs w:val="23"/>
        </w:rPr>
        <w:t xml:space="preserve"> </w:t>
      </w:r>
      <w:r w:rsidRPr="004735D8">
        <w:rPr>
          <w:rFonts w:ascii="Times New Roman" w:hAnsi="Times New Roman" w:cs="Times New Roman"/>
          <w:bCs/>
          <w:color w:val="auto"/>
          <w:sz w:val="23"/>
          <w:szCs w:val="23"/>
        </w:rPr>
        <w:t>ELETRÔNICO</w:t>
      </w:r>
      <w:r w:rsidRPr="004735D8">
        <w:rPr>
          <w:rFonts w:ascii="Times New Roman" w:hAnsi="Times New Roman" w:cs="Times New Roman"/>
          <w:bCs/>
          <w:color w:val="auto"/>
          <w:spacing w:val="-9"/>
          <w:sz w:val="23"/>
          <w:szCs w:val="23"/>
        </w:rPr>
        <w:t xml:space="preserve"> </w:t>
      </w:r>
      <w:r w:rsidRPr="004735D8">
        <w:rPr>
          <w:rFonts w:ascii="Times New Roman" w:hAnsi="Times New Roman" w:cs="Times New Roman"/>
          <w:bCs/>
          <w:color w:val="EE0000"/>
          <w:sz w:val="23"/>
          <w:szCs w:val="23"/>
        </w:rPr>
        <w:t>Nº</w:t>
      </w:r>
      <w:r w:rsidRPr="004735D8">
        <w:rPr>
          <w:rFonts w:ascii="Times New Roman" w:hAnsi="Times New Roman" w:cs="Times New Roman"/>
          <w:bCs/>
          <w:color w:val="EE0000"/>
          <w:spacing w:val="-11"/>
          <w:sz w:val="23"/>
          <w:szCs w:val="23"/>
        </w:rPr>
        <w:t xml:space="preserve"> </w:t>
      </w:r>
      <w:proofErr w:type="spellStart"/>
      <w:r w:rsidRPr="004735D8">
        <w:rPr>
          <w:rFonts w:ascii="Times New Roman" w:hAnsi="Times New Roman" w:cs="Times New Roman"/>
          <w:bCs/>
          <w:color w:val="EE0000"/>
          <w:sz w:val="23"/>
          <w:szCs w:val="23"/>
        </w:rPr>
        <w:t>xxxxx</w:t>
      </w:r>
      <w:proofErr w:type="spellEnd"/>
      <w:r w:rsidRPr="004735D8">
        <w:rPr>
          <w:rFonts w:ascii="Times New Roman" w:hAnsi="Times New Roman" w:cs="Times New Roman"/>
          <w:bCs/>
          <w:color w:val="EE0000"/>
          <w:sz w:val="23"/>
          <w:szCs w:val="23"/>
        </w:rPr>
        <w:t>/202</w:t>
      </w:r>
      <w:r w:rsidR="00480E38">
        <w:rPr>
          <w:rFonts w:ascii="Times New Roman" w:hAnsi="Times New Roman" w:cs="Times New Roman"/>
          <w:bCs/>
          <w:color w:val="EE0000"/>
          <w:sz w:val="23"/>
          <w:szCs w:val="23"/>
        </w:rPr>
        <w:t>6</w:t>
      </w:r>
      <w:r w:rsidRPr="004735D8">
        <w:rPr>
          <w:rFonts w:ascii="Times New Roman" w:hAnsi="Times New Roman" w:cs="Times New Roman"/>
          <w:bCs/>
          <w:color w:val="auto"/>
          <w:sz w:val="23"/>
          <w:szCs w:val="23"/>
        </w:rPr>
        <w:t>,</w:t>
      </w:r>
      <w:r w:rsidRPr="004735D8">
        <w:rPr>
          <w:rFonts w:ascii="Times New Roman" w:hAnsi="Times New Roman" w:cs="Times New Roman"/>
          <w:bCs/>
          <w:color w:val="auto"/>
          <w:spacing w:val="-11"/>
          <w:sz w:val="23"/>
          <w:szCs w:val="23"/>
        </w:rPr>
        <w:t xml:space="preserve"> </w:t>
      </w:r>
      <w:r w:rsidRPr="004735D8">
        <w:rPr>
          <w:rFonts w:ascii="Times New Roman" w:hAnsi="Times New Roman" w:cs="Times New Roman"/>
          <w:bCs/>
          <w:color w:val="auto"/>
          <w:sz w:val="23"/>
          <w:szCs w:val="23"/>
        </w:rPr>
        <w:t>para</w:t>
      </w:r>
      <w:r w:rsidRPr="004735D8">
        <w:rPr>
          <w:rFonts w:ascii="Times New Roman" w:hAnsi="Times New Roman" w:cs="Times New Roman"/>
          <w:bCs/>
          <w:color w:val="auto"/>
          <w:spacing w:val="-10"/>
          <w:sz w:val="23"/>
          <w:szCs w:val="23"/>
        </w:rPr>
        <w:t xml:space="preserve"> </w:t>
      </w:r>
      <w:r w:rsidRPr="004735D8">
        <w:rPr>
          <w:rFonts w:ascii="Times New Roman" w:hAnsi="Times New Roman" w:cs="Times New Roman"/>
          <w:bCs/>
          <w:color w:val="auto"/>
          <w:sz w:val="23"/>
          <w:szCs w:val="23"/>
        </w:rPr>
        <w:t>REGISTRO</w:t>
      </w:r>
      <w:r w:rsidRPr="004735D8">
        <w:rPr>
          <w:rFonts w:ascii="Times New Roman" w:hAnsi="Times New Roman" w:cs="Times New Roman"/>
          <w:bCs/>
          <w:color w:val="auto"/>
          <w:spacing w:val="-11"/>
          <w:sz w:val="23"/>
          <w:szCs w:val="23"/>
        </w:rPr>
        <w:t xml:space="preserve"> </w:t>
      </w:r>
      <w:r w:rsidRPr="004735D8">
        <w:rPr>
          <w:rFonts w:ascii="Times New Roman" w:hAnsi="Times New Roman" w:cs="Times New Roman"/>
          <w:bCs/>
          <w:color w:val="auto"/>
          <w:sz w:val="23"/>
          <w:szCs w:val="23"/>
        </w:rPr>
        <w:t>DE</w:t>
      </w:r>
      <w:r w:rsidRPr="004735D8">
        <w:rPr>
          <w:rFonts w:ascii="Times New Roman" w:hAnsi="Times New Roman" w:cs="Times New Roman"/>
          <w:bCs/>
          <w:color w:val="auto"/>
          <w:spacing w:val="-11"/>
          <w:sz w:val="23"/>
          <w:szCs w:val="23"/>
        </w:rPr>
        <w:t xml:space="preserve"> </w:t>
      </w:r>
      <w:r w:rsidRPr="004735D8">
        <w:rPr>
          <w:rFonts w:ascii="Times New Roman" w:hAnsi="Times New Roman" w:cs="Times New Roman"/>
          <w:bCs/>
          <w:color w:val="auto"/>
          <w:sz w:val="23"/>
          <w:szCs w:val="23"/>
        </w:rPr>
        <w:t>PREÇOS</w:t>
      </w:r>
      <w:r w:rsidRPr="004735D8">
        <w:rPr>
          <w:rFonts w:ascii="Times New Roman" w:hAnsi="Times New Roman" w:cs="Times New Roman"/>
          <w:bCs/>
          <w:color w:val="auto"/>
          <w:spacing w:val="-10"/>
          <w:sz w:val="23"/>
          <w:szCs w:val="23"/>
        </w:rPr>
        <w:t xml:space="preserve"> </w:t>
      </w:r>
      <w:r w:rsidRPr="004735D8">
        <w:rPr>
          <w:rFonts w:ascii="Times New Roman" w:hAnsi="Times New Roman" w:cs="Times New Roman"/>
          <w:bCs/>
          <w:color w:val="auto"/>
          <w:sz w:val="23"/>
          <w:szCs w:val="23"/>
        </w:rPr>
        <w:t xml:space="preserve">Nº </w:t>
      </w:r>
      <w:r w:rsidRPr="004735D8">
        <w:rPr>
          <w:rFonts w:ascii="Times New Roman" w:hAnsi="Times New Roman" w:cs="Times New Roman"/>
          <w:bCs/>
          <w:color w:val="EE0000"/>
          <w:sz w:val="23"/>
          <w:szCs w:val="23"/>
        </w:rPr>
        <w:t>00xx/202</w:t>
      </w:r>
      <w:r w:rsidR="00480E38">
        <w:rPr>
          <w:rFonts w:ascii="Times New Roman" w:hAnsi="Times New Roman" w:cs="Times New Roman"/>
          <w:bCs/>
          <w:color w:val="EE0000"/>
          <w:sz w:val="23"/>
          <w:szCs w:val="23"/>
        </w:rPr>
        <w:t>6</w:t>
      </w:r>
      <w:r w:rsidRPr="004735D8">
        <w:rPr>
          <w:rFonts w:ascii="Times New Roman" w:hAnsi="Times New Roman" w:cs="Times New Roman"/>
          <w:bCs/>
          <w:color w:val="auto"/>
          <w:sz w:val="23"/>
          <w:szCs w:val="23"/>
        </w:rPr>
        <w:t xml:space="preserve">, processo administrativo </w:t>
      </w:r>
      <w:r w:rsidRPr="004735D8">
        <w:rPr>
          <w:rFonts w:ascii="Times New Roman" w:hAnsi="Times New Roman" w:cs="Times New Roman"/>
          <w:bCs/>
          <w:color w:val="EE0000"/>
          <w:sz w:val="23"/>
          <w:szCs w:val="23"/>
        </w:rPr>
        <w:t xml:space="preserve">nº </w:t>
      </w:r>
      <w:proofErr w:type="spellStart"/>
      <w:r w:rsidRPr="004735D8">
        <w:rPr>
          <w:rFonts w:ascii="Times New Roman" w:hAnsi="Times New Roman" w:cs="Times New Roman"/>
          <w:bCs/>
          <w:color w:val="EE0000"/>
          <w:sz w:val="23"/>
          <w:szCs w:val="23"/>
        </w:rPr>
        <w:t>xx</w:t>
      </w:r>
      <w:proofErr w:type="spellEnd"/>
      <w:r w:rsidRPr="004735D8">
        <w:rPr>
          <w:rFonts w:ascii="Times New Roman" w:hAnsi="Times New Roman" w:cs="Times New Roman"/>
          <w:bCs/>
          <w:color w:val="EE0000"/>
          <w:sz w:val="23"/>
          <w:szCs w:val="23"/>
        </w:rPr>
        <w:t>/</w:t>
      </w:r>
      <w:proofErr w:type="spellStart"/>
      <w:r w:rsidRPr="004735D8">
        <w:rPr>
          <w:rFonts w:ascii="Times New Roman" w:hAnsi="Times New Roman" w:cs="Times New Roman"/>
          <w:bCs/>
          <w:color w:val="EE0000"/>
          <w:sz w:val="23"/>
          <w:szCs w:val="23"/>
        </w:rPr>
        <w:t>xxxx</w:t>
      </w:r>
      <w:proofErr w:type="spellEnd"/>
      <w:r w:rsidRPr="004735D8">
        <w:rPr>
          <w:rFonts w:ascii="Times New Roman" w:hAnsi="Times New Roman" w:cs="Times New Roman"/>
          <w:bCs/>
          <w:color w:val="EE0000"/>
          <w:sz w:val="23"/>
          <w:szCs w:val="23"/>
        </w:rPr>
        <w:t>/2025</w:t>
      </w:r>
      <w:r w:rsidRPr="004735D8">
        <w:rPr>
          <w:rFonts w:ascii="Times New Roman" w:hAnsi="Times New Roman" w:cs="Times New Roman"/>
          <w:bCs/>
          <w:color w:val="auto"/>
          <w:sz w:val="23"/>
          <w:szCs w:val="23"/>
        </w:rPr>
        <w:t>, RESOLVE registrar os preços da(s) empresa(s) indicada(s) e qualificada(s) nesta ATA, de acordo com a classificação por elas alcançada(s) e na(s) quantidade(s) cotada(s), atendendo às condições previstas no edital, sujeitando-se as partes às normas constantes na Lei nº 14.133, de 1º de abril de 2021, e em conformidade com as disposições a seguir:</w:t>
      </w:r>
    </w:p>
    <w:tbl>
      <w:tblPr>
        <w:tblStyle w:val="Tabelacomgrade"/>
        <w:tblW w:w="0" w:type="auto"/>
        <w:tblLook w:val="04A0" w:firstRow="1" w:lastRow="0" w:firstColumn="1" w:lastColumn="0" w:noHBand="0" w:noVBand="1"/>
      </w:tblPr>
      <w:tblGrid>
        <w:gridCol w:w="8744"/>
      </w:tblGrid>
      <w:tr w:rsidR="00B4218C" w:rsidRPr="004735D8" w14:paraId="3991726C" w14:textId="77777777" w:rsidTr="00E06AED">
        <w:trPr>
          <w:trHeight w:val="2205"/>
        </w:trPr>
        <w:tc>
          <w:tcPr>
            <w:tcW w:w="8744" w:type="dxa"/>
          </w:tcPr>
          <w:p w14:paraId="24017264" w14:textId="77777777" w:rsidR="00B4218C" w:rsidRPr="004735D8" w:rsidRDefault="00B4218C" w:rsidP="00E06AED">
            <w:pPr>
              <w:spacing w:line="360" w:lineRule="auto"/>
              <w:ind w:left="103" w:right="3098"/>
              <w:rPr>
                <w:rFonts w:ascii="Times New Roman" w:hAnsi="Times New Roman"/>
                <w:b/>
                <w:color w:val="000000" w:themeColor="text1"/>
                <w:sz w:val="23"/>
                <w:szCs w:val="23"/>
              </w:rPr>
            </w:pPr>
          </w:p>
          <w:p w14:paraId="668E3394" w14:textId="77777777" w:rsidR="00B4218C" w:rsidRPr="004735D8" w:rsidRDefault="00B4218C" w:rsidP="00E06AED">
            <w:pPr>
              <w:spacing w:line="360" w:lineRule="auto"/>
              <w:ind w:left="103" w:right="38"/>
              <w:rPr>
                <w:rFonts w:ascii="Times New Roman" w:hAnsi="Times New Roman"/>
                <w:b/>
                <w:color w:val="EE0000"/>
                <w:sz w:val="23"/>
                <w:szCs w:val="23"/>
              </w:rPr>
            </w:pPr>
            <w:r w:rsidRPr="004735D8">
              <w:rPr>
                <w:rFonts w:ascii="Times New Roman" w:hAnsi="Times New Roman"/>
                <w:b/>
                <w:color w:val="000000" w:themeColor="text1"/>
                <w:sz w:val="23"/>
                <w:szCs w:val="23"/>
              </w:rPr>
              <w:t>RAZÃO</w:t>
            </w:r>
            <w:r w:rsidRPr="004735D8">
              <w:rPr>
                <w:rFonts w:ascii="Times New Roman" w:hAnsi="Times New Roman"/>
                <w:b/>
                <w:color w:val="000000" w:themeColor="text1"/>
                <w:spacing w:val="-14"/>
                <w:sz w:val="23"/>
                <w:szCs w:val="23"/>
              </w:rPr>
              <w:t xml:space="preserve"> </w:t>
            </w:r>
            <w:r w:rsidRPr="004735D8">
              <w:rPr>
                <w:rFonts w:ascii="Times New Roman" w:hAnsi="Times New Roman"/>
                <w:b/>
                <w:color w:val="000000" w:themeColor="text1"/>
                <w:sz w:val="23"/>
                <w:szCs w:val="23"/>
              </w:rPr>
              <w:t>SOCIAL:</w:t>
            </w:r>
            <w:r w:rsidRPr="004735D8">
              <w:rPr>
                <w:rFonts w:ascii="Times New Roman" w:hAnsi="Times New Roman"/>
                <w:b/>
                <w:color w:val="000000" w:themeColor="text1"/>
                <w:spacing w:val="-14"/>
                <w:sz w:val="23"/>
                <w:szCs w:val="23"/>
              </w:rPr>
              <w:t xml:space="preserve"> </w:t>
            </w:r>
            <w:proofErr w:type="spellStart"/>
            <w:r w:rsidRPr="004735D8">
              <w:rPr>
                <w:rFonts w:ascii="Times New Roman" w:hAnsi="Times New Roman"/>
                <w:b/>
                <w:color w:val="EE0000"/>
                <w:sz w:val="23"/>
                <w:szCs w:val="23"/>
              </w:rPr>
              <w:t>xxxxxxxxxxxxxxxxxxxxxxxxxxxx</w:t>
            </w:r>
            <w:proofErr w:type="spellEnd"/>
            <w:r w:rsidRPr="004735D8">
              <w:rPr>
                <w:rFonts w:ascii="Times New Roman" w:hAnsi="Times New Roman"/>
                <w:b/>
                <w:color w:val="EE0000"/>
                <w:sz w:val="23"/>
                <w:szCs w:val="23"/>
              </w:rPr>
              <w:t xml:space="preserve"> </w:t>
            </w:r>
          </w:p>
          <w:p w14:paraId="785D9904" w14:textId="77777777" w:rsidR="00B4218C" w:rsidRPr="004735D8" w:rsidRDefault="00B4218C" w:rsidP="00E06AED">
            <w:pPr>
              <w:spacing w:line="360" w:lineRule="auto"/>
              <w:ind w:left="103" w:right="38"/>
              <w:rPr>
                <w:rFonts w:ascii="Times New Roman" w:hAnsi="Times New Roman"/>
                <w:b/>
                <w:color w:val="EE0000"/>
                <w:spacing w:val="-2"/>
                <w:sz w:val="23"/>
                <w:szCs w:val="23"/>
              </w:rPr>
            </w:pPr>
            <w:r w:rsidRPr="004735D8">
              <w:rPr>
                <w:rFonts w:ascii="Times New Roman" w:hAnsi="Times New Roman"/>
                <w:b/>
                <w:color w:val="EE0000"/>
                <w:sz w:val="23"/>
                <w:szCs w:val="23"/>
              </w:rPr>
              <w:t xml:space="preserve"> </w:t>
            </w:r>
            <w:r w:rsidRPr="004735D8">
              <w:rPr>
                <w:rFonts w:ascii="Times New Roman" w:hAnsi="Times New Roman"/>
                <w:b/>
                <w:color w:val="000000" w:themeColor="text1"/>
                <w:sz w:val="23"/>
                <w:szCs w:val="23"/>
              </w:rPr>
              <w:t>CNPJ:</w:t>
            </w:r>
            <w:r w:rsidRPr="004735D8">
              <w:rPr>
                <w:rFonts w:ascii="Times New Roman" w:hAnsi="Times New Roman"/>
                <w:b/>
                <w:color w:val="000000" w:themeColor="text1"/>
                <w:spacing w:val="-4"/>
                <w:sz w:val="23"/>
                <w:szCs w:val="23"/>
              </w:rPr>
              <w:t xml:space="preserve"> </w:t>
            </w:r>
            <w:proofErr w:type="spellStart"/>
            <w:r w:rsidRPr="004735D8">
              <w:rPr>
                <w:rFonts w:ascii="Times New Roman" w:hAnsi="Times New Roman"/>
                <w:b/>
                <w:color w:val="EE0000"/>
                <w:spacing w:val="-2"/>
                <w:sz w:val="23"/>
                <w:szCs w:val="23"/>
              </w:rPr>
              <w:t>xxxxxxxxxxxxxxx</w:t>
            </w:r>
            <w:proofErr w:type="spellEnd"/>
          </w:p>
          <w:p w14:paraId="39C43001" w14:textId="77777777" w:rsidR="00B4218C" w:rsidRPr="004735D8" w:rsidRDefault="00B4218C" w:rsidP="00E06AED">
            <w:pPr>
              <w:spacing w:line="360" w:lineRule="auto"/>
              <w:ind w:left="103" w:right="136"/>
              <w:rPr>
                <w:rFonts w:ascii="Times New Roman" w:hAnsi="Times New Roman"/>
                <w:b/>
                <w:color w:val="EE0000"/>
                <w:sz w:val="23"/>
                <w:szCs w:val="23"/>
              </w:rPr>
            </w:pPr>
            <w:r w:rsidRPr="004735D8">
              <w:rPr>
                <w:rFonts w:ascii="Times New Roman" w:hAnsi="Times New Roman"/>
                <w:b/>
                <w:color w:val="000000" w:themeColor="text1"/>
                <w:sz w:val="23"/>
                <w:szCs w:val="23"/>
              </w:rPr>
              <w:t xml:space="preserve">ENDEREÇO: </w:t>
            </w:r>
            <w:proofErr w:type="spellStart"/>
            <w:r w:rsidRPr="004735D8">
              <w:rPr>
                <w:rFonts w:ascii="Times New Roman" w:hAnsi="Times New Roman"/>
                <w:b/>
                <w:color w:val="EE0000"/>
                <w:sz w:val="23"/>
                <w:szCs w:val="23"/>
              </w:rPr>
              <w:t>xxxxxxxxxxxxxxxxxxxxxxxxx</w:t>
            </w:r>
            <w:proofErr w:type="spellEnd"/>
            <w:r w:rsidRPr="004735D8">
              <w:rPr>
                <w:rFonts w:ascii="Times New Roman" w:hAnsi="Times New Roman"/>
                <w:b/>
                <w:color w:val="EE0000"/>
                <w:sz w:val="23"/>
                <w:szCs w:val="23"/>
              </w:rPr>
              <w:t xml:space="preserve">   </w:t>
            </w:r>
            <w:r w:rsidRPr="004735D8">
              <w:rPr>
                <w:rFonts w:ascii="Times New Roman" w:hAnsi="Times New Roman"/>
                <w:b/>
                <w:color w:val="000000" w:themeColor="text1"/>
                <w:sz w:val="23"/>
                <w:szCs w:val="23"/>
              </w:rPr>
              <w:t>CEP:</w:t>
            </w:r>
            <w:r w:rsidRPr="004735D8">
              <w:rPr>
                <w:rFonts w:ascii="Times New Roman" w:hAnsi="Times New Roman"/>
                <w:b/>
                <w:color w:val="000000" w:themeColor="text1"/>
                <w:spacing w:val="-14"/>
                <w:sz w:val="23"/>
                <w:szCs w:val="23"/>
              </w:rPr>
              <w:t xml:space="preserve"> </w:t>
            </w:r>
            <w:proofErr w:type="spellStart"/>
            <w:r w:rsidRPr="004735D8">
              <w:rPr>
                <w:rFonts w:ascii="Times New Roman" w:hAnsi="Times New Roman"/>
                <w:b/>
                <w:color w:val="EE0000"/>
                <w:sz w:val="23"/>
                <w:szCs w:val="23"/>
              </w:rPr>
              <w:t>xxxxxxxxxxxx</w:t>
            </w:r>
            <w:proofErr w:type="spellEnd"/>
            <w:r w:rsidRPr="004735D8">
              <w:rPr>
                <w:rFonts w:ascii="Times New Roman" w:hAnsi="Times New Roman"/>
                <w:b/>
                <w:color w:val="EE0000"/>
                <w:sz w:val="23"/>
                <w:szCs w:val="23"/>
              </w:rPr>
              <w:t xml:space="preserve"> </w:t>
            </w:r>
          </w:p>
          <w:p w14:paraId="36727273" w14:textId="77777777" w:rsidR="00B4218C" w:rsidRPr="004735D8" w:rsidRDefault="00B4218C" w:rsidP="00E06AED">
            <w:pPr>
              <w:spacing w:line="360" w:lineRule="auto"/>
              <w:ind w:left="103" w:right="136"/>
              <w:rPr>
                <w:rFonts w:ascii="Times New Roman" w:hAnsi="Times New Roman"/>
                <w:b/>
                <w:color w:val="000000" w:themeColor="text1"/>
                <w:sz w:val="23"/>
                <w:szCs w:val="23"/>
              </w:rPr>
            </w:pPr>
            <w:r w:rsidRPr="004735D8">
              <w:rPr>
                <w:rFonts w:ascii="Times New Roman" w:hAnsi="Times New Roman"/>
                <w:b/>
                <w:color w:val="000000" w:themeColor="text1"/>
                <w:sz w:val="23"/>
                <w:szCs w:val="23"/>
              </w:rPr>
              <w:t xml:space="preserve">TEL: </w:t>
            </w:r>
            <w:r w:rsidRPr="004735D8">
              <w:rPr>
                <w:rFonts w:ascii="Times New Roman" w:hAnsi="Times New Roman"/>
                <w:b/>
                <w:color w:val="EE0000"/>
                <w:sz w:val="23"/>
                <w:szCs w:val="23"/>
              </w:rPr>
              <w:t>(</w:t>
            </w:r>
            <w:proofErr w:type="spellStart"/>
            <w:r w:rsidRPr="004735D8">
              <w:rPr>
                <w:rFonts w:ascii="Times New Roman" w:hAnsi="Times New Roman"/>
                <w:b/>
                <w:color w:val="EE0000"/>
                <w:sz w:val="23"/>
                <w:szCs w:val="23"/>
              </w:rPr>
              <w:t>xx</w:t>
            </w:r>
            <w:proofErr w:type="spellEnd"/>
            <w:r w:rsidRPr="004735D8">
              <w:rPr>
                <w:rFonts w:ascii="Times New Roman" w:hAnsi="Times New Roman"/>
                <w:b/>
                <w:color w:val="EE0000"/>
                <w:sz w:val="23"/>
                <w:szCs w:val="23"/>
              </w:rPr>
              <w:t>)</w:t>
            </w:r>
            <w:proofErr w:type="spellStart"/>
            <w:r w:rsidRPr="004735D8">
              <w:rPr>
                <w:rFonts w:ascii="Times New Roman" w:hAnsi="Times New Roman"/>
                <w:b/>
                <w:color w:val="EE0000"/>
                <w:sz w:val="23"/>
                <w:szCs w:val="23"/>
              </w:rPr>
              <w:t>xxxxxxxx</w:t>
            </w:r>
            <w:proofErr w:type="spellEnd"/>
          </w:p>
          <w:p w14:paraId="5F9D88AE" w14:textId="77777777" w:rsidR="00B4218C" w:rsidRPr="004735D8" w:rsidRDefault="00B4218C" w:rsidP="00E06AED">
            <w:pPr>
              <w:tabs>
                <w:tab w:val="center" w:pos="4476"/>
              </w:tabs>
              <w:spacing w:before="2" w:line="360" w:lineRule="auto"/>
              <w:ind w:left="103"/>
              <w:rPr>
                <w:rFonts w:ascii="Times New Roman" w:hAnsi="Times New Roman"/>
                <w:sz w:val="23"/>
                <w:szCs w:val="23"/>
              </w:rPr>
            </w:pPr>
            <w:r w:rsidRPr="004735D8">
              <w:rPr>
                <w:rFonts w:ascii="Times New Roman" w:hAnsi="Times New Roman"/>
                <w:b/>
                <w:color w:val="000000" w:themeColor="text1"/>
                <w:sz w:val="23"/>
                <w:szCs w:val="23"/>
              </w:rPr>
              <w:t>E-</w:t>
            </w:r>
            <w:r w:rsidRPr="004735D8">
              <w:rPr>
                <w:rFonts w:ascii="Times New Roman" w:hAnsi="Times New Roman"/>
                <w:b/>
                <w:color w:val="000000" w:themeColor="text1"/>
                <w:spacing w:val="-2"/>
                <w:sz w:val="23"/>
                <w:szCs w:val="23"/>
              </w:rPr>
              <w:t xml:space="preserve"> </w:t>
            </w:r>
            <w:r w:rsidRPr="004735D8">
              <w:rPr>
                <w:rFonts w:ascii="Times New Roman" w:hAnsi="Times New Roman"/>
                <w:b/>
                <w:color w:val="000000" w:themeColor="text1"/>
                <w:sz w:val="23"/>
                <w:szCs w:val="23"/>
              </w:rPr>
              <w:t>MAIL:</w:t>
            </w:r>
            <w:r w:rsidRPr="004735D8">
              <w:rPr>
                <w:rFonts w:ascii="Times New Roman" w:hAnsi="Times New Roman"/>
                <w:b/>
                <w:color w:val="EE0000"/>
                <w:spacing w:val="-3"/>
                <w:sz w:val="23"/>
                <w:szCs w:val="23"/>
              </w:rPr>
              <w:t xml:space="preserve"> </w:t>
            </w:r>
            <w:proofErr w:type="spellStart"/>
            <w:r w:rsidRPr="004735D8">
              <w:rPr>
                <w:rFonts w:ascii="Times New Roman" w:hAnsi="Times New Roman"/>
                <w:b/>
                <w:color w:val="EE0000"/>
                <w:spacing w:val="-2"/>
                <w:sz w:val="23"/>
                <w:szCs w:val="23"/>
              </w:rPr>
              <w:t>xxxxxxxxxxxxxxxxxx</w:t>
            </w:r>
            <w:proofErr w:type="spellEnd"/>
            <w:r w:rsidRPr="004735D8">
              <w:rPr>
                <w:rFonts w:ascii="Times New Roman" w:hAnsi="Times New Roman"/>
                <w:b/>
                <w:color w:val="EE0000"/>
                <w:spacing w:val="-2"/>
                <w:sz w:val="23"/>
                <w:szCs w:val="23"/>
              </w:rPr>
              <w:tab/>
            </w:r>
          </w:p>
        </w:tc>
      </w:tr>
    </w:tbl>
    <w:p w14:paraId="1BDF72B4" w14:textId="77777777" w:rsidR="00B4218C" w:rsidRPr="004735D8" w:rsidRDefault="00B4218C" w:rsidP="00B4218C">
      <w:pPr>
        <w:spacing w:line="360" w:lineRule="auto"/>
        <w:rPr>
          <w:rFonts w:ascii="Times New Roman" w:hAnsi="Times New Roman" w:cs="Times New Roman"/>
          <w:sz w:val="23"/>
          <w:szCs w:val="23"/>
        </w:rPr>
      </w:pPr>
    </w:p>
    <w:tbl>
      <w:tblPr>
        <w:tblStyle w:val="Tabelacomgrade"/>
        <w:tblW w:w="0" w:type="auto"/>
        <w:tblLook w:val="04A0" w:firstRow="1" w:lastRow="0" w:firstColumn="1" w:lastColumn="0" w:noHBand="0" w:noVBand="1"/>
      </w:tblPr>
      <w:tblGrid>
        <w:gridCol w:w="8881"/>
      </w:tblGrid>
      <w:tr w:rsidR="00B4218C" w:rsidRPr="004735D8" w14:paraId="63A6230F" w14:textId="77777777" w:rsidTr="00E06AED">
        <w:trPr>
          <w:trHeight w:val="1943"/>
        </w:trPr>
        <w:tc>
          <w:tcPr>
            <w:tcW w:w="8881" w:type="dxa"/>
          </w:tcPr>
          <w:p w14:paraId="66401238" w14:textId="77777777" w:rsidR="00B4218C" w:rsidRPr="004735D8" w:rsidRDefault="00B4218C" w:rsidP="00E06AED">
            <w:pPr>
              <w:spacing w:line="360" w:lineRule="auto"/>
              <w:rPr>
                <w:rFonts w:ascii="Times New Roman" w:hAnsi="Times New Roman"/>
                <w:sz w:val="23"/>
                <w:szCs w:val="23"/>
              </w:rPr>
            </w:pPr>
          </w:p>
          <w:p w14:paraId="4307DC57" w14:textId="77777777" w:rsidR="00B4218C" w:rsidRPr="004735D8" w:rsidRDefault="00B4218C" w:rsidP="00E06AED">
            <w:pPr>
              <w:spacing w:before="1" w:line="360" w:lineRule="auto"/>
              <w:ind w:right="691"/>
              <w:rPr>
                <w:rFonts w:ascii="Times New Roman" w:hAnsi="Times New Roman"/>
                <w:b/>
                <w:color w:val="333333"/>
                <w:sz w:val="23"/>
                <w:szCs w:val="23"/>
              </w:rPr>
            </w:pPr>
            <w:r w:rsidRPr="004735D8">
              <w:rPr>
                <w:rFonts w:ascii="Times New Roman" w:hAnsi="Times New Roman"/>
                <w:b/>
                <w:sz w:val="23"/>
                <w:szCs w:val="23"/>
              </w:rPr>
              <w:t>REPRESENTANTE LEGAL:</w:t>
            </w:r>
            <w:r w:rsidRPr="004735D8">
              <w:rPr>
                <w:rFonts w:ascii="Times New Roman" w:hAnsi="Times New Roman"/>
                <w:b/>
                <w:spacing w:val="-14"/>
                <w:sz w:val="23"/>
                <w:szCs w:val="23"/>
              </w:rPr>
              <w:t xml:space="preserve"> </w:t>
            </w:r>
            <w:proofErr w:type="spellStart"/>
            <w:r w:rsidRPr="004735D8">
              <w:rPr>
                <w:rFonts w:ascii="Times New Roman" w:hAnsi="Times New Roman"/>
                <w:b/>
                <w:color w:val="EE0000"/>
                <w:sz w:val="23"/>
                <w:szCs w:val="23"/>
              </w:rPr>
              <w:t>xxxxxxxxxxxxx</w:t>
            </w:r>
            <w:proofErr w:type="spellEnd"/>
          </w:p>
          <w:p w14:paraId="1F9CC1F6" w14:textId="77777777" w:rsidR="00B4218C" w:rsidRPr="004735D8" w:rsidRDefault="00B4218C" w:rsidP="00E06AED">
            <w:pPr>
              <w:spacing w:before="1" w:line="360" w:lineRule="auto"/>
              <w:ind w:right="691"/>
              <w:rPr>
                <w:rFonts w:ascii="Times New Roman" w:hAnsi="Times New Roman"/>
                <w:b/>
                <w:sz w:val="23"/>
                <w:szCs w:val="23"/>
              </w:rPr>
            </w:pPr>
            <w:r w:rsidRPr="004735D8">
              <w:rPr>
                <w:rFonts w:ascii="Times New Roman" w:hAnsi="Times New Roman"/>
                <w:b/>
                <w:sz w:val="23"/>
                <w:szCs w:val="23"/>
              </w:rPr>
              <w:t xml:space="preserve">RG (CNH) : </w:t>
            </w:r>
            <w:proofErr w:type="spellStart"/>
            <w:r w:rsidRPr="004735D8">
              <w:rPr>
                <w:rFonts w:ascii="Times New Roman" w:hAnsi="Times New Roman"/>
                <w:b/>
                <w:color w:val="EE0000"/>
                <w:sz w:val="23"/>
                <w:szCs w:val="23"/>
              </w:rPr>
              <w:t>xxxxxxxx</w:t>
            </w:r>
            <w:proofErr w:type="spellEnd"/>
            <w:r w:rsidRPr="004735D8">
              <w:rPr>
                <w:rFonts w:ascii="Times New Roman" w:hAnsi="Times New Roman"/>
                <w:b/>
                <w:color w:val="EE0000"/>
                <w:sz w:val="23"/>
                <w:szCs w:val="23"/>
              </w:rPr>
              <w:t xml:space="preserve"> </w:t>
            </w:r>
            <w:r w:rsidRPr="004735D8">
              <w:rPr>
                <w:rFonts w:ascii="Times New Roman" w:hAnsi="Times New Roman"/>
                <w:b/>
                <w:sz w:val="23"/>
                <w:szCs w:val="23"/>
              </w:rPr>
              <w:t>ORGÃO EMISSOR:</w:t>
            </w:r>
            <w:r w:rsidRPr="004735D8">
              <w:rPr>
                <w:rFonts w:ascii="Times New Roman" w:hAnsi="Times New Roman"/>
                <w:b/>
                <w:spacing w:val="-3"/>
                <w:sz w:val="23"/>
                <w:szCs w:val="23"/>
              </w:rPr>
              <w:t xml:space="preserve"> </w:t>
            </w:r>
            <w:proofErr w:type="spellStart"/>
            <w:r w:rsidRPr="004735D8">
              <w:rPr>
                <w:rFonts w:ascii="Times New Roman" w:hAnsi="Times New Roman"/>
                <w:b/>
                <w:color w:val="EE0000"/>
                <w:spacing w:val="-2"/>
                <w:sz w:val="23"/>
                <w:szCs w:val="23"/>
              </w:rPr>
              <w:t>xxxxxxxxxxxxxxxxxx</w:t>
            </w:r>
            <w:proofErr w:type="spellEnd"/>
          </w:p>
          <w:p w14:paraId="5BC9B15D" w14:textId="77777777" w:rsidR="00B4218C" w:rsidRPr="004735D8" w:rsidRDefault="00B4218C" w:rsidP="00E06AED">
            <w:pPr>
              <w:spacing w:line="360" w:lineRule="auto"/>
              <w:rPr>
                <w:rFonts w:ascii="Times New Roman" w:hAnsi="Times New Roman"/>
                <w:sz w:val="23"/>
                <w:szCs w:val="23"/>
              </w:rPr>
            </w:pPr>
            <w:r w:rsidRPr="004735D8">
              <w:rPr>
                <w:rFonts w:ascii="Times New Roman" w:hAnsi="Times New Roman"/>
                <w:b/>
                <w:sz w:val="23"/>
                <w:szCs w:val="23"/>
              </w:rPr>
              <w:t>CPF:</w:t>
            </w:r>
            <w:r w:rsidRPr="004735D8">
              <w:rPr>
                <w:rFonts w:ascii="Times New Roman" w:hAnsi="Times New Roman"/>
                <w:b/>
                <w:spacing w:val="-4"/>
                <w:sz w:val="23"/>
                <w:szCs w:val="23"/>
              </w:rPr>
              <w:t xml:space="preserve"> </w:t>
            </w:r>
            <w:proofErr w:type="spellStart"/>
            <w:r w:rsidRPr="004735D8">
              <w:rPr>
                <w:rFonts w:ascii="Times New Roman" w:hAnsi="Times New Roman"/>
                <w:b/>
                <w:color w:val="EE0000"/>
                <w:spacing w:val="-2"/>
                <w:sz w:val="23"/>
                <w:szCs w:val="23"/>
              </w:rPr>
              <w:t>xxxxxxxxxxxxxxx</w:t>
            </w:r>
            <w:proofErr w:type="spellEnd"/>
          </w:p>
        </w:tc>
      </w:tr>
    </w:tbl>
    <w:p w14:paraId="779BF453" w14:textId="77777777" w:rsidR="00B4218C" w:rsidRPr="004735D8" w:rsidRDefault="00B4218C" w:rsidP="00B4218C">
      <w:pPr>
        <w:spacing w:line="360" w:lineRule="auto"/>
        <w:rPr>
          <w:rFonts w:ascii="Times New Roman" w:hAnsi="Times New Roman" w:cs="Times New Roman"/>
          <w:sz w:val="23"/>
          <w:szCs w:val="23"/>
        </w:rPr>
      </w:pPr>
    </w:p>
    <w:p w14:paraId="34F91A5A" w14:textId="77777777" w:rsidR="00B4218C" w:rsidRPr="004735D8" w:rsidRDefault="00B4218C">
      <w:pPr>
        <w:pStyle w:val="Ttulo1"/>
        <w:numPr>
          <w:ilvl w:val="0"/>
          <w:numId w:val="12"/>
        </w:numPr>
        <w:tabs>
          <w:tab w:val="left" w:pos="166"/>
        </w:tabs>
        <w:spacing w:line="360" w:lineRule="auto"/>
        <w:ind w:left="0" w:hanging="165"/>
        <w:rPr>
          <w:rFonts w:ascii="Times New Roman" w:hAnsi="Times New Roman"/>
          <w:bCs w:val="0"/>
          <w:sz w:val="23"/>
          <w:szCs w:val="23"/>
        </w:rPr>
      </w:pPr>
      <w:r w:rsidRPr="004735D8">
        <w:rPr>
          <w:rFonts w:ascii="Times New Roman" w:hAnsi="Times New Roman"/>
          <w:sz w:val="23"/>
          <w:szCs w:val="23"/>
        </w:rPr>
        <w:lastRenderedPageBreak/>
        <w:t>-</w:t>
      </w:r>
      <w:r w:rsidRPr="004735D8">
        <w:rPr>
          <w:rFonts w:ascii="Times New Roman" w:hAnsi="Times New Roman"/>
          <w:spacing w:val="1"/>
          <w:sz w:val="23"/>
          <w:szCs w:val="23"/>
        </w:rPr>
        <w:t xml:space="preserve">  CLÁSULA PRIMEIRA: DO </w:t>
      </w:r>
      <w:r w:rsidRPr="004735D8">
        <w:rPr>
          <w:rFonts w:ascii="Times New Roman" w:hAnsi="Times New Roman"/>
          <w:spacing w:val="-2"/>
          <w:sz w:val="23"/>
          <w:szCs w:val="23"/>
        </w:rPr>
        <w:t>OBJETO</w:t>
      </w:r>
    </w:p>
    <w:p w14:paraId="5374AE75" w14:textId="77777777" w:rsidR="00B4218C" w:rsidRPr="004735D8" w:rsidRDefault="00B4218C" w:rsidP="00B4218C">
      <w:pPr>
        <w:pStyle w:val="Corpodetexto0"/>
        <w:spacing w:before="153" w:line="360" w:lineRule="auto"/>
        <w:rPr>
          <w:rFonts w:ascii="Times New Roman" w:hAnsi="Times New Roman"/>
          <w:bCs/>
        </w:rPr>
      </w:pPr>
    </w:p>
    <w:p w14:paraId="12AF7980" w14:textId="387BA1CC" w:rsidR="00B4218C" w:rsidRPr="00B4218C" w:rsidRDefault="00B4218C">
      <w:pPr>
        <w:pStyle w:val="PargrafodaLista"/>
        <w:widowControl w:val="0"/>
        <w:numPr>
          <w:ilvl w:val="1"/>
          <w:numId w:val="12"/>
        </w:numPr>
        <w:tabs>
          <w:tab w:val="left" w:pos="327"/>
        </w:tabs>
        <w:autoSpaceDE w:val="0"/>
        <w:autoSpaceDN w:val="0"/>
        <w:spacing w:after="0" w:line="360" w:lineRule="auto"/>
        <w:ind w:left="1" w:right="420" w:firstLine="0"/>
        <w:contextualSpacing w:val="0"/>
        <w:jc w:val="both"/>
        <w:rPr>
          <w:rFonts w:ascii="Times New Roman" w:hAnsi="Times New Roman" w:cs="Times New Roman"/>
          <w:sz w:val="23"/>
          <w:szCs w:val="23"/>
        </w:rPr>
      </w:pPr>
      <w:r w:rsidRPr="00B4218C">
        <w:rPr>
          <w:rFonts w:ascii="Times New Roman" w:hAnsi="Times New Roman" w:cs="Times New Roman"/>
          <w:bCs/>
          <w:sz w:val="23"/>
          <w:szCs w:val="23"/>
        </w:rPr>
        <w:t xml:space="preserve"> A</w:t>
      </w:r>
      <w:r w:rsidRPr="00B4218C">
        <w:rPr>
          <w:rFonts w:ascii="Times New Roman" w:hAnsi="Times New Roman" w:cs="Times New Roman"/>
          <w:bCs/>
          <w:spacing w:val="-7"/>
          <w:sz w:val="23"/>
          <w:szCs w:val="23"/>
        </w:rPr>
        <w:t xml:space="preserve"> </w:t>
      </w:r>
      <w:r w:rsidRPr="00B4218C">
        <w:rPr>
          <w:rFonts w:ascii="Times New Roman" w:hAnsi="Times New Roman" w:cs="Times New Roman"/>
          <w:bCs/>
          <w:sz w:val="23"/>
          <w:szCs w:val="23"/>
        </w:rPr>
        <w:t>presente</w:t>
      </w:r>
      <w:r w:rsidRPr="00B4218C">
        <w:rPr>
          <w:rFonts w:ascii="Times New Roman" w:hAnsi="Times New Roman" w:cs="Times New Roman"/>
          <w:bCs/>
          <w:spacing w:val="-8"/>
          <w:sz w:val="23"/>
          <w:szCs w:val="23"/>
        </w:rPr>
        <w:t xml:space="preserve"> </w:t>
      </w:r>
      <w:r w:rsidRPr="00B4218C">
        <w:rPr>
          <w:rFonts w:ascii="Times New Roman" w:hAnsi="Times New Roman" w:cs="Times New Roman"/>
          <w:bCs/>
          <w:sz w:val="23"/>
          <w:szCs w:val="23"/>
        </w:rPr>
        <w:t>tem</w:t>
      </w:r>
      <w:r w:rsidRPr="00B4218C">
        <w:rPr>
          <w:rFonts w:ascii="Times New Roman" w:hAnsi="Times New Roman" w:cs="Times New Roman"/>
          <w:bCs/>
          <w:spacing w:val="-5"/>
          <w:sz w:val="23"/>
          <w:szCs w:val="23"/>
        </w:rPr>
        <w:t xml:space="preserve"> </w:t>
      </w:r>
      <w:r w:rsidRPr="00B4218C">
        <w:rPr>
          <w:rFonts w:ascii="Times New Roman" w:hAnsi="Times New Roman" w:cs="Times New Roman"/>
          <w:bCs/>
          <w:sz w:val="23"/>
          <w:szCs w:val="23"/>
        </w:rPr>
        <w:t>por</w:t>
      </w:r>
      <w:r w:rsidRPr="00B4218C">
        <w:rPr>
          <w:rFonts w:ascii="Times New Roman" w:hAnsi="Times New Roman" w:cs="Times New Roman"/>
          <w:bCs/>
          <w:spacing w:val="-8"/>
          <w:sz w:val="23"/>
          <w:szCs w:val="23"/>
        </w:rPr>
        <w:t xml:space="preserve"> </w:t>
      </w:r>
      <w:r w:rsidRPr="00B4218C">
        <w:rPr>
          <w:rFonts w:ascii="Times New Roman" w:hAnsi="Times New Roman" w:cs="Times New Roman"/>
          <w:bCs/>
          <w:sz w:val="23"/>
          <w:szCs w:val="23"/>
        </w:rPr>
        <w:t>finalidade</w:t>
      </w:r>
      <w:r w:rsidRPr="00B4218C">
        <w:rPr>
          <w:rFonts w:ascii="Times New Roman" w:hAnsi="Times New Roman" w:cs="Times New Roman"/>
          <w:bCs/>
          <w:spacing w:val="-6"/>
          <w:sz w:val="23"/>
          <w:szCs w:val="23"/>
        </w:rPr>
        <w:t xml:space="preserve"> </w:t>
      </w:r>
      <w:r w:rsidRPr="00B4218C">
        <w:rPr>
          <w:rFonts w:ascii="Times New Roman" w:hAnsi="Times New Roman" w:cs="Times New Roman"/>
          <w:bCs/>
          <w:sz w:val="23"/>
          <w:szCs w:val="23"/>
        </w:rPr>
        <w:t>dar</w:t>
      </w:r>
      <w:r w:rsidRPr="00B4218C">
        <w:rPr>
          <w:rFonts w:ascii="Times New Roman" w:hAnsi="Times New Roman" w:cs="Times New Roman"/>
          <w:bCs/>
          <w:spacing w:val="-8"/>
          <w:sz w:val="23"/>
          <w:szCs w:val="23"/>
        </w:rPr>
        <w:t xml:space="preserve"> </w:t>
      </w:r>
      <w:r w:rsidRPr="00B4218C">
        <w:rPr>
          <w:rFonts w:ascii="Times New Roman" w:hAnsi="Times New Roman" w:cs="Times New Roman"/>
          <w:bCs/>
          <w:sz w:val="23"/>
          <w:szCs w:val="23"/>
        </w:rPr>
        <w:t>instrução</w:t>
      </w:r>
      <w:r w:rsidRPr="00B4218C">
        <w:rPr>
          <w:rFonts w:ascii="Times New Roman" w:hAnsi="Times New Roman" w:cs="Times New Roman"/>
          <w:bCs/>
          <w:spacing w:val="-6"/>
          <w:sz w:val="23"/>
          <w:szCs w:val="23"/>
        </w:rPr>
        <w:t xml:space="preserve"> </w:t>
      </w:r>
      <w:r w:rsidRPr="00B4218C">
        <w:rPr>
          <w:rFonts w:ascii="Times New Roman" w:hAnsi="Times New Roman" w:cs="Times New Roman"/>
          <w:bCs/>
          <w:sz w:val="23"/>
          <w:szCs w:val="23"/>
        </w:rPr>
        <w:t>quanto</w:t>
      </w:r>
      <w:r w:rsidRPr="00B4218C">
        <w:rPr>
          <w:rFonts w:ascii="Times New Roman" w:hAnsi="Times New Roman" w:cs="Times New Roman"/>
          <w:bCs/>
          <w:spacing w:val="-8"/>
          <w:sz w:val="23"/>
          <w:szCs w:val="23"/>
        </w:rPr>
        <w:t xml:space="preserve"> </w:t>
      </w:r>
      <w:r w:rsidRPr="00B4218C">
        <w:rPr>
          <w:rFonts w:ascii="Times New Roman" w:hAnsi="Times New Roman" w:cs="Times New Roman"/>
          <w:bCs/>
          <w:sz w:val="23"/>
          <w:szCs w:val="23"/>
        </w:rPr>
        <w:t>ao</w:t>
      </w:r>
      <w:r w:rsidRPr="00B4218C">
        <w:rPr>
          <w:rFonts w:ascii="Times New Roman" w:hAnsi="Times New Roman" w:cs="Times New Roman"/>
          <w:bCs/>
          <w:spacing w:val="-6"/>
          <w:sz w:val="23"/>
          <w:szCs w:val="23"/>
        </w:rPr>
        <w:t xml:space="preserve"> </w:t>
      </w:r>
      <w:r w:rsidRPr="00B4218C">
        <w:rPr>
          <w:rFonts w:ascii="Times New Roman" w:hAnsi="Times New Roman" w:cs="Times New Roman"/>
          <w:bCs/>
          <w:sz w:val="23"/>
          <w:szCs w:val="23"/>
        </w:rPr>
        <w:t>processo</w:t>
      </w:r>
      <w:r w:rsidRPr="00B4218C">
        <w:rPr>
          <w:rFonts w:ascii="Times New Roman" w:hAnsi="Times New Roman" w:cs="Times New Roman"/>
          <w:bCs/>
          <w:spacing w:val="-6"/>
          <w:sz w:val="23"/>
          <w:szCs w:val="23"/>
        </w:rPr>
        <w:t xml:space="preserve"> </w:t>
      </w:r>
      <w:r w:rsidRPr="00B4218C">
        <w:rPr>
          <w:rFonts w:ascii="Times New Roman" w:hAnsi="Times New Roman" w:cs="Times New Roman"/>
          <w:bCs/>
          <w:sz w:val="23"/>
          <w:szCs w:val="23"/>
        </w:rPr>
        <w:t>de</w:t>
      </w:r>
      <w:r w:rsidRPr="00B4218C">
        <w:rPr>
          <w:rFonts w:ascii="Times New Roman" w:hAnsi="Times New Roman" w:cs="Times New Roman"/>
          <w:bCs/>
          <w:spacing w:val="-6"/>
          <w:sz w:val="23"/>
          <w:szCs w:val="23"/>
        </w:rPr>
        <w:t xml:space="preserve"> </w:t>
      </w:r>
      <w:r w:rsidRPr="00B4218C">
        <w:rPr>
          <w:rFonts w:ascii="Times New Roman" w:hAnsi="Times New Roman" w:cs="Times New Roman"/>
          <w:bCs/>
          <w:sz w:val="23"/>
          <w:szCs w:val="23"/>
        </w:rPr>
        <w:t>REGISTRO</w:t>
      </w:r>
      <w:r w:rsidRPr="00B4218C">
        <w:rPr>
          <w:rFonts w:ascii="Times New Roman" w:hAnsi="Times New Roman" w:cs="Times New Roman"/>
          <w:bCs/>
          <w:spacing w:val="-5"/>
          <w:sz w:val="23"/>
          <w:szCs w:val="23"/>
        </w:rPr>
        <w:t xml:space="preserve"> </w:t>
      </w:r>
      <w:r w:rsidRPr="00B4218C">
        <w:rPr>
          <w:rFonts w:ascii="Times New Roman" w:hAnsi="Times New Roman" w:cs="Times New Roman"/>
          <w:bCs/>
          <w:sz w:val="23"/>
          <w:szCs w:val="23"/>
        </w:rPr>
        <w:t>DE</w:t>
      </w:r>
      <w:r w:rsidRPr="00B4218C">
        <w:rPr>
          <w:rFonts w:ascii="Times New Roman" w:hAnsi="Times New Roman" w:cs="Times New Roman"/>
          <w:bCs/>
          <w:spacing w:val="-7"/>
          <w:sz w:val="23"/>
          <w:szCs w:val="23"/>
        </w:rPr>
        <w:t xml:space="preserve"> </w:t>
      </w:r>
      <w:r w:rsidRPr="00B4218C">
        <w:rPr>
          <w:rFonts w:ascii="Times New Roman" w:hAnsi="Times New Roman" w:cs="Times New Roman"/>
          <w:bCs/>
          <w:sz w:val="23"/>
          <w:szCs w:val="23"/>
        </w:rPr>
        <w:t>PREÇOS</w:t>
      </w:r>
      <w:r w:rsidRPr="00B4218C">
        <w:rPr>
          <w:rFonts w:ascii="Times New Roman" w:hAnsi="Times New Roman" w:cs="Times New Roman"/>
          <w:bCs/>
          <w:spacing w:val="-7"/>
          <w:sz w:val="23"/>
          <w:szCs w:val="23"/>
        </w:rPr>
        <w:t xml:space="preserve"> </w:t>
      </w:r>
      <w:r w:rsidRPr="00B4218C">
        <w:rPr>
          <w:rFonts w:ascii="Times New Roman" w:hAnsi="Times New Roman" w:cs="Times New Roman"/>
          <w:bCs/>
          <w:sz w:val="23"/>
          <w:szCs w:val="23"/>
        </w:rPr>
        <w:t>PARA</w:t>
      </w:r>
      <w:r w:rsidRPr="00B4218C">
        <w:rPr>
          <w:rFonts w:ascii="Times New Roman" w:hAnsi="Times New Roman" w:cs="Times New Roman"/>
          <w:bCs/>
          <w:spacing w:val="-7"/>
          <w:sz w:val="23"/>
          <w:szCs w:val="23"/>
        </w:rPr>
        <w:t xml:space="preserve"> </w:t>
      </w:r>
      <w:r w:rsidRPr="00B4218C">
        <w:rPr>
          <w:rFonts w:ascii="Times New Roman" w:hAnsi="Times New Roman" w:cs="Times New Roman"/>
          <w:bCs/>
          <w:sz w:val="23"/>
          <w:szCs w:val="23"/>
        </w:rPr>
        <w:t xml:space="preserve">O FORNECIMENTO DE </w:t>
      </w:r>
      <w:proofErr w:type="spellStart"/>
      <w:r w:rsidRPr="00B4218C">
        <w:rPr>
          <w:rFonts w:ascii="Times New Roman" w:hAnsi="Times New Roman" w:cs="Times New Roman"/>
          <w:bCs/>
          <w:color w:val="EE0000"/>
          <w:sz w:val="23"/>
          <w:szCs w:val="23"/>
        </w:rPr>
        <w:t>xxxxxxxxxxxxxxxxxxxxxxxxxxxxx</w:t>
      </w:r>
      <w:proofErr w:type="spellEnd"/>
      <w:r w:rsidRPr="00B4218C">
        <w:rPr>
          <w:rFonts w:ascii="Times New Roman" w:hAnsi="Times New Roman" w:cs="Times New Roman"/>
          <w:bCs/>
          <w:sz w:val="23"/>
          <w:szCs w:val="23"/>
        </w:rPr>
        <w:t xml:space="preserve"> Este objeto enquadra-se no processo de licitação na modalidade de </w:t>
      </w:r>
      <w:r w:rsidRPr="00B4218C">
        <w:rPr>
          <w:rFonts w:ascii="Times New Roman" w:hAnsi="Times New Roman" w:cs="Times New Roman"/>
          <w:bCs/>
          <w:sz w:val="23"/>
          <w:szCs w:val="23"/>
          <w:u w:val="single"/>
        </w:rPr>
        <w:t>PREGÃO</w:t>
      </w:r>
      <w:r w:rsidRPr="00B4218C">
        <w:rPr>
          <w:rFonts w:ascii="Times New Roman" w:hAnsi="Times New Roman" w:cs="Times New Roman"/>
          <w:bCs/>
          <w:sz w:val="23"/>
          <w:szCs w:val="23"/>
        </w:rPr>
        <w:t xml:space="preserve"> </w:t>
      </w:r>
      <w:r w:rsidRPr="00B4218C">
        <w:rPr>
          <w:rFonts w:ascii="Times New Roman" w:hAnsi="Times New Roman" w:cs="Times New Roman"/>
          <w:bCs/>
          <w:sz w:val="23"/>
          <w:szCs w:val="23"/>
          <w:u w:val="single"/>
        </w:rPr>
        <w:t>ELETRÔNICO,</w:t>
      </w:r>
      <w:r w:rsidRPr="00B4218C">
        <w:rPr>
          <w:rFonts w:ascii="Times New Roman" w:hAnsi="Times New Roman" w:cs="Times New Roman"/>
          <w:bCs/>
          <w:sz w:val="23"/>
          <w:szCs w:val="23"/>
        </w:rPr>
        <w:t xml:space="preserve"> modo de disputa </w:t>
      </w:r>
      <w:r w:rsidRPr="00B4218C">
        <w:rPr>
          <w:rFonts w:ascii="Times New Roman" w:hAnsi="Times New Roman" w:cs="Times New Roman"/>
          <w:bCs/>
          <w:sz w:val="23"/>
          <w:szCs w:val="23"/>
          <w:u w:val="single"/>
        </w:rPr>
        <w:t>ABERTO</w:t>
      </w:r>
      <w:r w:rsidRPr="00B4218C">
        <w:rPr>
          <w:rFonts w:ascii="Times New Roman" w:hAnsi="Times New Roman" w:cs="Times New Roman"/>
          <w:bCs/>
          <w:sz w:val="23"/>
          <w:szCs w:val="23"/>
        </w:rPr>
        <w:t xml:space="preserve">, critério de julgamento </w:t>
      </w:r>
      <w:r w:rsidR="00435CDA">
        <w:rPr>
          <w:rFonts w:ascii="Times New Roman" w:hAnsi="Times New Roman" w:cs="Times New Roman"/>
          <w:bCs/>
          <w:color w:val="EE0000"/>
          <w:sz w:val="23"/>
          <w:szCs w:val="23"/>
          <w:u w:val="single"/>
        </w:rPr>
        <w:t>MAIOR PERCENTUAL DE DECONTO</w:t>
      </w:r>
      <w:r w:rsidRPr="00B4218C">
        <w:rPr>
          <w:rFonts w:ascii="Times New Roman" w:hAnsi="Times New Roman" w:cs="Times New Roman"/>
          <w:bCs/>
          <w:sz w:val="23"/>
          <w:szCs w:val="23"/>
        </w:rPr>
        <w:t>, na forma</w:t>
      </w:r>
      <w:r w:rsidRPr="00B4218C">
        <w:rPr>
          <w:rFonts w:ascii="Times New Roman" w:hAnsi="Times New Roman" w:cs="Times New Roman"/>
          <w:bCs/>
          <w:spacing w:val="-14"/>
          <w:sz w:val="23"/>
          <w:szCs w:val="23"/>
        </w:rPr>
        <w:t xml:space="preserve"> </w:t>
      </w:r>
      <w:r w:rsidRPr="00B4218C">
        <w:rPr>
          <w:rFonts w:ascii="Times New Roman" w:hAnsi="Times New Roman" w:cs="Times New Roman"/>
          <w:bCs/>
          <w:sz w:val="23"/>
          <w:szCs w:val="23"/>
        </w:rPr>
        <w:t>da</w:t>
      </w:r>
      <w:r w:rsidRPr="00B4218C">
        <w:rPr>
          <w:rFonts w:ascii="Times New Roman" w:hAnsi="Times New Roman" w:cs="Times New Roman"/>
          <w:bCs/>
          <w:spacing w:val="-14"/>
          <w:sz w:val="23"/>
          <w:szCs w:val="23"/>
        </w:rPr>
        <w:t xml:space="preserve"> </w:t>
      </w:r>
      <w:r w:rsidRPr="00B4218C">
        <w:rPr>
          <w:rFonts w:ascii="Times New Roman" w:hAnsi="Times New Roman" w:cs="Times New Roman"/>
          <w:bCs/>
          <w:sz w:val="23"/>
          <w:szCs w:val="23"/>
        </w:rPr>
        <w:t>Lei</w:t>
      </w:r>
      <w:r w:rsidRPr="00B4218C">
        <w:rPr>
          <w:rFonts w:ascii="Times New Roman" w:hAnsi="Times New Roman" w:cs="Times New Roman"/>
          <w:bCs/>
          <w:spacing w:val="-12"/>
          <w:sz w:val="23"/>
          <w:szCs w:val="23"/>
        </w:rPr>
        <w:t xml:space="preserve"> </w:t>
      </w:r>
      <w:r w:rsidRPr="00B4218C">
        <w:rPr>
          <w:rFonts w:ascii="Times New Roman" w:hAnsi="Times New Roman" w:cs="Times New Roman"/>
          <w:bCs/>
          <w:sz w:val="23"/>
          <w:szCs w:val="23"/>
        </w:rPr>
        <w:t>Federal</w:t>
      </w:r>
      <w:r w:rsidRPr="00B4218C">
        <w:rPr>
          <w:rFonts w:ascii="Times New Roman" w:hAnsi="Times New Roman" w:cs="Times New Roman"/>
          <w:bCs/>
          <w:spacing w:val="-13"/>
          <w:sz w:val="23"/>
          <w:szCs w:val="23"/>
        </w:rPr>
        <w:t xml:space="preserve"> </w:t>
      </w:r>
      <w:r w:rsidRPr="00B4218C">
        <w:rPr>
          <w:rFonts w:ascii="Times New Roman" w:hAnsi="Times New Roman" w:cs="Times New Roman"/>
          <w:bCs/>
          <w:sz w:val="23"/>
          <w:szCs w:val="23"/>
        </w:rPr>
        <w:t>nº</w:t>
      </w:r>
      <w:r w:rsidRPr="00B4218C">
        <w:rPr>
          <w:rFonts w:ascii="Times New Roman" w:hAnsi="Times New Roman" w:cs="Times New Roman"/>
          <w:bCs/>
          <w:spacing w:val="-13"/>
          <w:sz w:val="23"/>
          <w:szCs w:val="23"/>
        </w:rPr>
        <w:t xml:space="preserve"> </w:t>
      </w:r>
      <w:r w:rsidRPr="00B4218C">
        <w:rPr>
          <w:rFonts w:ascii="Times New Roman" w:hAnsi="Times New Roman" w:cs="Times New Roman"/>
          <w:bCs/>
          <w:sz w:val="23"/>
          <w:szCs w:val="23"/>
        </w:rPr>
        <w:t xml:space="preserve">14.133/2021, </w:t>
      </w:r>
      <w:r w:rsidRPr="00B4218C">
        <w:rPr>
          <w:rFonts w:ascii="Times New Roman" w:hAnsi="Times New Roman" w:cs="Times New Roman"/>
          <w:sz w:val="23"/>
          <w:szCs w:val="23"/>
        </w:rPr>
        <w:t xml:space="preserve">Decreto Federal n.º 11.462/2023 </w:t>
      </w:r>
      <w:r w:rsidRPr="00B4218C">
        <w:rPr>
          <w:rFonts w:ascii="Times New Roman" w:hAnsi="Times New Roman" w:cs="Times New Roman"/>
          <w:bCs/>
          <w:spacing w:val="-14"/>
          <w:sz w:val="23"/>
          <w:szCs w:val="23"/>
        </w:rPr>
        <w:t xml:space="preserve"> </w:t>
      </w:r>
      <w:r w:rsidRPr="00B4218C">
        <w:rPr>
          <w:rFonts w:ascii="Times New Roman" w:hAnsi="Times New Roman" w:cs="Times New Roman"/>
          <w:bCs/>
          <w:sz w:val="23"/>
          <w:szCs w:val="23"/>
        </w:rPr>
        <w:t>e</w:t>
      </w:r>
      <w:r w:rsidRPr="00B4218C">
        <w:rPr>
          <w:rFonts w:ascii="Times New Roman" w:hAnsi="Times New Roman" w:cs="Times New Roman"/>
          <w:bCs/>
          <w:spacing w:val="-14"/>
          <w:sz w:val="23"/>
          <w:szCs w:val="23"/>
        </w:rPr>
        <w:t xml:space="preserve"> </w:t>
      </w:r>
      <w:r w:rsidRPr="00B4218C">
        <w:rPr>
          <w:rFonts w:ascii="Times New Roman" w:hAnsi="Times New Roman" w:cs="Times New Roman"/>
          <w:bCs/>
          <w:sz w:val="23"/>
          <w:szCs w:val="23"/>
        </w:rPr>
        <w:t>Decreto</w:t>
      </w:r>
      <w:r w:rsidRPr="00B4218C">
        <w:rPr>
          <w:rFonts w:ascii="Times New Roman" w:hAnsi="Times New Roman" w:cs="Times New Roman"/>
          <w:bCs/>
          <w:spacing w:val="-13"/>
          <w:sz w:val="23"/>
          <w:szCs w:val="23"/>
        </w:rPr>
        <w:t xml:space="preserve"> </w:t>
      </w:r>
      <w:r w:rsidRPr="00B4218C">
        <w:rPr>
          <w:rFonts w:ascii="Times New Roman" w:hAnsi="Times New Roman" w:cs="Times New Roman"/>
          <w:bCs/>
          <w:sz w:val="23"/>
          <w:szCs w:val="23"/>
        </w:rPr>
        <w:t>Municipal</w:t>
      </w:r>
      <w:r w:rsidRPr="00B4218C">
        <w:rPr>
          <w:rFonts w:ascii="Times New Roman" w:hAnsi="Times New Roman" w:cs="Times New Roman"/>
          <w:bCs/>
          <w:spacing w:val="-13"/>
          <w:sz w:val="23"/>
          <w:szCs w:val="23"/>
        </w:rPr>
        <w:t xml:space="preserve"> </w:t>
      </w:r>
      <w:r w:rsidRPr="00B4218C">
        <w:rPr>
          <w:rFonts w:ascii="Times New Roman" w:hAnsi="Times New Roman" w:cs="Times New Roman"/>
          <w:bCs/>
          <w:sz w:val="23"/>
          <w:szCs w:val="23"/>
        </w:rPr>
        <w:t>nº</w:t>
      </w:r>
      <w:r w:rsidRPr="00B4218C">
        <w:rPr>
          <w:rFonts w:ascii="Times New Roman" w:hAnsi="Times New Roman" w:cs="Times New Roman"/>
          <w:bCs/>
          <w:spacing w:val="-13"/>
          <w:sz w:val="23"/>
          <w:szCs w:val="23"/>
        </w:rPr>
        <w:t xml:space="preserve"> </w:t>
      </w:r>
      <w:r w:rsidRPr="00B4218C">
        <w:rPr>
          <w:rFonts w:ascii="Times New Roman" w:eastAsia="Times New Roman" w:hAnsi="Times New Roman" w:cs="Times New Roman"/>
          <w:color w:val="000000" w:themeColor="text1"/>
          <w:sz w:val="23"/>
          <w:szCs w:val="23"/>
        </w:rPr>
        <w:t>703</w:t>
      </w:r>
      <w:r w:rsidRPr="00B4218C">
        <w:rPr>
          <w:rFonts w:ascii="Times New Roman" w:hAnsi="Times New Roman" w:cs="Times New Roman"/>
          <w:color w:val="000000" w:themeColor="text1"/>
          <w:sz w:val="23"/>
          <w:szCs w:val="23"/>
        </w:rPr>
        <w:t>4/</w:t>
      </w:r>
      <w:r w:rsidRPr="00B4218C">
        <w:rPr>
          <w:rFonts w:ascii="Times New Roman" w:eastAsia="Times New Roman" w:hAnsi="Times New Roman" w:cs="Times New Roman"/>
          <w:color w:val="000000" w:themeColor="text1"/>
          <w:sz w:val="23"/>
          <w:szCs w:val="23"/>
        </w:rPr>
        <w:t>2023</w:t>
      </w:r>
      <w:r w:rsidRPr="00B4218C">
        <w:rPr>
          <w:rFonts w:ascii="Times New Roman" w:hAnsi="Times New Roman" w:cs="Times New Roman"/>
          <w:bCs/>
          <w:sz w:val="23"/>
          <w:szCs w:val="23"/>
        </w:rPr>
        <w:t>,</w:t>
      </w:r>
      <w:r w:rsidRPr="00B4218C">
        <w:rPr>
          <w:rFonts w:ascii="Times New Roman" w:hAnsi="Times New Roman" w:cs="Times New Roman"/>
          <w:bCs/>
          <w:spacing w:val="-14"/>
          <w:sz w:val="23"/>
          <w:szCs w:val="23"/>
        </w:rPr>
        <w:t xml:space="preserve"> </w:t>
      </w:r>
      <w:r w:rsidRPr="00B4218C">
        <w:rPr>
          <w:rFonts w:ascii="Times New Roman" w:hAnsi="Times New Roman" w:cs="Times New Roman"/>
          <w:bCs/>
          <w:sz w:val="23"/>
          <w:szCs w:val="23"/>
        </w:rPr>
        <w:t>constantes</w:t>
      </w:r>
      <w:r w:rsidRPr="00B4218C">
        <w:rPr>
          <w:rFonts w:ascii="Times New Roman" w:hAnsi="Times New Roman" w:cs="Times New Roman"/>
          <w:bCs/>
          <w:spacing w:val="-14"/>
          <w:sz w:val="23"/>
          <w:szCs w:val="23"/>
        </w:rPr>
        <w:t xml:space="preserve"> </w:t>
      </w:r>
      <w:r w:rsidRPr="00B4218C">
        <w:rPr>
          <w:rFonts w:ascii="Times New Roman" w:hAnsi="Times New Roman" w:cs="Times New Roman"/>
          <w:bCs/>
          <w:sz w:val="23"/>
          <w:szCs w:val="23"/>
        </w:rPr>
        <w:t>do</w:t>
      </w:r>
      <w:r w:rsidRPr="00B4218C">
        <w:rPr>
          <w:rFonts w:ascii="Times New Roman" w:hAnsi="Times New Roman" w:cs="Times New Roman"/>
          <w:bCs/>
          <w:spacing w:val="-13"/>
          <w:sz w:val="23"/>
          <w:szCs w:val="23"/>
        </w:rPr>
        <w:t xml:space="preserve"> </w:t>
      </w:r>
      <w:r w:rsidRPr="00B4218C">
        <w:rPr>
          <w:rFonts w:ascii="Times New Roman" w:hAnsi="Times New Roman" w:cs="Times New Roman"/>
          <w:bCs/>
          <w:sz w:val="23"/>
          <w:szCs w:val="23"/>
        </w:rPr>
        <w:t>Termo</w:t>
      </w:r>
      <w:r w:rsidRPr="00B4218C">
        <w:rPr>
          <w:rFonts w:ascii="Times New Roman" w:hAnsi="Times New Roman" w:cs="Times New Roman"/>
          <w:bCs/>
          <w:spacing w:val="-14"/>
          <w:sz w:val="23"/>
          <w:szCs w:val="23"/>
        </w:rPr>
        <w:t xml:space="preserve"> </w:t>
      </w:r>
      <w:r w:rsidRPr="00B4218C">
        <w:rPr>
          <w:rFonts w:ascii="Times New Roman" w:hAnsi="Times New Roman" w:cs="Times New Roman"/>
          <w:bCs/>
          <w:sz w:val="23"/>
          <w:szCs w:val="23"/>
        </w:rPr>
        <w:t>de</w:t>
      </w:r>
      <w:r w:rsidRPr="00B4218C">
        <w:rPr>
          <w:rFonts w:ascii="Times New Roman" w:hAnsi="Times New Roman" w:cs="Times New Roman"/>
          <w:bCs/>
          <w:spacing w:val="-14"/>
          <w:sz w:val="23"/>
          <w:szCs w:val="23"/>
        </w:rPr>
        <w:t xml:space="preserve"> </w:t>
      </w:r>
      <w:r w:rsidRPr="00B4218C">
        <w:rPr>
          <w:rFonts w:ascii="Times New Roman" w:hAnsi="Times New Roman" w:cs="Times New Roman"/>
          <w:bCs/>
          <w:sz w:val="23"/>
          <w:szCs w:val="23"/>
        </w:rPr>
        <w:t>Referência, anexo I</w:t>
      </w:r>
      <w:r w:rsidRPr="00B4218C">
        <w:rPr>
          <w:rFonts w:ascii="Times New Roman" w:hAnsi="Times New Roman" w:cs="Times New Roman"/>
          <w:bCs/>
          <w:spacing w:val="-1"/>
          <w:sz w:val="23"/>
          <w:szCs w:val="23"/>
        </w:rPr>
        <w:t xml:space="preserve"> </w:t>
      </w:r>
      <w:r w:rsidRPr="00B4218C">
        <w:rPr>
          <w:rFonts w:ascii="Times New Roman" w:hAnsi="Times New Roman" w:cs="Times New Roman"/>
          <w:bCs/>
          <w:sz w:val="23"/>
          <w:szCs w:val="23"/>
        </w:rPr>
        <w:t>do edital de PREGÃO ELETRÔNICO</w:t>
      </w:r>
      <w:r w:rsidRPr="00B4218C">
        <w:rPr>
          <w:rFonts w:ascii="Times New Roman" w:hAnsi="Times New Roman" w:cs="Times New Roman"/>
          <w:bCs/>
          <w:spacing w:val="-1"/>
          <w:sz w:val="23"/>
          <w:szCs w:val="23"/>
        </w:rPr>
        <w:t xml:space="preserve"> </w:t>
      </w:r>
      <w:r w:rsidRPr="00B4218C">
        <w:rPr>
          <w:rFonts w:ascii="Times New Roman" w:hAnsi="Times New Roman" w:cs="Times New Roman"/>
          <w:bCs/>
          <w:sz w:val="23"/>
          <w:szCs w:val="23"/>
        </w:rPr>
        <w:t>(A)</w:t>
      </w:r>
      <w:r w:rsidRPr="00B4218C">
        <w:rPr>
          <w:rFonts w:ascii="Times New Roman" w:hAnsi="Times New Roman" w:cs="Times New Roman"/>
          <w:bCs/>
          <w:spacing w:val="-1"/>
          <w:sz w:val="23"/>
          <w:szCs w:val="23"/>
        </w:rPr>
        <w:t xml:space="preserve"> </w:t>
      </w:r>
      <w:r w:rsidRPr="00B4218C">
        <w:rPr>
          <w:rFonts w:ascii="Times New Roman" w:hAnsi="Times New Roman" w:cs="Times New Roman"/>
          <w:bCs/>
          <w:color w:val="EE0000"/>
          <w:sz w:val="23"/>
          <w:szCs w:val="23"/>
        </w:rPr>
        <w:t>Nº</w:t>
      </w:r>
      <w:r w:rsidRPr="00B4218C">
        <w:rPr>
          <w:rFonts w:ascii="Times New Roman" w:hAnsi="Times New Roman" w:cs="Times New Roman"/>
          <w:bCs/>
          <w:color w:val="EE0000"/>
          <w:spacing w:val="-1"/>
          <w:sz w:val="23"/>
          <w:szCs w:val="23"/>
        </w:rPr>
        <w:t xml:space="preserve"> </w:t>
      </w:r>
      <w:r w:rsidRPr="00B4218C">
        <w:rPr>
          <w:rFonts w:ascii="Times New Roman" w:hAnsi="Times New Roman" w:cs="Times New Roman"/>
          <w:bCs/>
          <w:color w:val="EE0000"/>
          <w:sz w:val="23"/>
          <w:szCs w:val="23"/>
        </w:rPr>
        <w:t>XXX/202</w:t>
      </w:r>
      <w:r w:rsidR="00AF30B8">
        <w:rPr>
          <w:rFonts w:ascii="Times New Roman" w:hAnsi="Times New Roman" w:cs="Times New Roman"/>
          <w:bCs/>
          <w:color w:val="EE0000"/>
          <w:sz w:val="23"/>
          <w:szCs w:val="23"/>
        </w:rPr>
        <w:t>6</w:t>
      </w:r>
      <w:r w:rsidRPr="00B4218C">
        <w:rPr>
          <w:rFonts w:ascii="Times New Roman" w:hAnsi="Times New Roman" w:cs="Times New Roman"/>
          <w:bCs/>
          <w:sz w:val="23"/>
          <w:szCs w:val="23"/>
        </w:rPr>
        <w:t>, que é</w:t>
      </w:r>
      <w:r w:rsidRPr="00B4218C">
        <w:rPr>
          <w:rFonts w:ascii="Times New Roman" w:hAnsi="Times New Roman" w:cs="Times New Roman"/>
          <w:bCs/>
          <w:spacing w:val="-2"/>
          <w:sz w:val="23"/>
          <w:szCs w:val="23"/>
        </w:rPr>
        <w:t xml:space="preserve"> </w:t>
      </w:r>
      <w:r w:rsidRPr="00B4218C">
        <w:rPr>
          <w:rFonts w:ascii="Times New Roman" w:hAnsi="Times New Roman" w:cs="Times New Roman"/>
          <w:bCs/>
          <w:sz w:val="23"/>
          <w:szCs w:val="23"/>
        </w:rPr>
        <w:t>parte</w:t>
      </w:r>
      <w:r w:rsidRPr="00B4218C">
        <w:rPr>
          <w:rFonts w:ascii="Times New Roman" w:hAnsi="Times New Roman" w:cs="Times New Roman"/>
          <w:bCs/>
          <w:spacing w:val="-2"/>
          <w:sz w:val="23"/>
          <w:szCs w:val="23"/>
        </w:rPr>
        <w:t xml:space="preserve"> </w:t>
      </w:r>
      <w:r w:rsidRPr="00B4218C">
        <w:rPr>
          <w:rFonts w:ascii="Times New Roman" w:hAnsi="Times New Roman" w:cs="Times New Roman"/>
          <w:bCs/>
          <w:sz w:val="23"/>
          <w:szCs w:val="23"/>
        </w:rPr>
        <w:t>integrante</w:t>
      </w:r>
      <w:r w:rsidRPr="00B4218C">
        <w:rPr>
          <w:rFonts w:ascii="Times New Roman" w:hAnsi="Times New Roman" w:cs="Times New Roman"/>
          <w:bCs/>
          <w:spacing w:val="-2"/>
          <w:sz w:val="23"/>
          <w:szCs w:val="23"/>
        </w:rPr>
        <w:t xml:space="preserve"> </w:t>
      </w:r>
      <w:r w:rsidRPr="00B4218C">
        <w:rPr>
          <w:rFonts w:ascii="Times New Roman" w:hAnsi="Times New Roman" w:cs="Times New Roman"/>
          <w:bCs/>
          <w:sz w:val="23"/>
          <w:szCs w:val="23"/>
        </w:rPr>
        <w:t>desta Ata, assim como as propostas cujos preços tenham sido registrados, independente de transcrição.</w:t>
      </w:r>
    </w:p>
    <w:p w14:paraId="0874BDE6" w14:textId="77777777" w:rsidR="00B4218C" w:rsidRPr="00B4218C" w:rsidRDefault="00B4218C" w:rsidP="00E23766">
      <w:pPr>
        <w:pStyle w:val="PargrafodaLista"/>
        <w:widowControl w:val="0"/>
        <w:tabs>
          <w:tab w:val="left" w:pos="327"/>
        </w:tabs>
        <w:autoSpaceDE w:val="0"/>
        <w:autoSpaceDN w:val="0"/>
        <w:spacing w:after="0" w:line="360" w:lineRule="auto"/>
        <w:ind w:left="1" w:right="420"/>
        <w:contextualSpacing w:val="0"/>
        <w:jc w:val="both"/>
        <w:rPr>
          <w:rFonts w:ascii="Times New Roman" w:hAnsi="Times New Roman" w:cs="Times New Roman"/>
          <w:sz w:val="23"/>
          <w:szCs w:val="23"/>
        </w:rPr>
      </w:pPr>
    </w:p>
    <w:p w14:paraId="70D4DACB" w14:textId="77777777" w:rsidR="00B4218C" w:rsidRPr="004735D8" w:rsidRDefault="00B4218C">
      <w:pPr>
        <w:pStyle w:val="PargrafodaLista"/>
        <w:widowControl w:val="0"/>
        <w:numPr>
          <w:ilvl w:val="1"/>
          <w:numId w:val="12"/>
        </w:numPr>
        <w:tabs>
          <w:tab w:val="left" w:pos="327"/>
        </w:tabs>
        <w:autoSpaceDE w:val="0"/>
        <w:autoSpaceDN w:val="0"/>
        <w:spacing w:after="0" w:line="360" w:lineRule="auto"/>
        <w:ind w:left="1" w:right="420" w:firstLine="0"/>
        <w:contextualSpacing w:val="0"/>
        <w:jc w:val="both"/>
        <w:rPr>
          <w:rFonts w:ascii="Times New Roman" w:hAnsi="Times New Roman" w:cs="Times New Roman"/>
          <w:bCs/>
          <w:sz w:val="23"/>
          <w:szCs w:val="23"/>
        </w:rPr>
      </w:pPr>
      <w:r w:rsidRPr="004735D8">
        <w:rPr>
          <w:rFonts w:ascii="Times New Roman" w:hAnsi="Times New Roman" w:cs="Times New Roman"/>
          <w:sz w:val="23"/>
          <w:szCs w:val="23"/>
        </w:rPr>
        <w:t>Por</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meio</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desta</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ata</w:t>
      </w:r>
      <w:r w:rsidRPr="004735D8">
        <w:rPr>
          <w:rFonts w:ascii="Times New Roman" w:hAnsi="Times New Roman" w:cs="Times New Roman"/>
          <w:spacing w:val="-12"/>
          <w:sz w:val="23"/>
          <w:szCs w:val="23"/>
        </w:rPr>
        <w:t xml:space="preserve"> vinculada, com força contratual </w:t>
      </w:r>
      <w:r w:rsidRPr="004735D8">
        <w:rPr>
          <w:rFonts w:ascii="Times New Roman" w:hAnsi="Times New Roman" w:cs="Times New Roman"/>
          <w:sz w:val="23"/>
          <w:szCs w:val="23"/>
        </w:rPr>
        <w:t>o</w:t>
      </w:r>
      <w:r w:rsidRPr="004735D8">
        <w:rPr>
          <w:rFonts w:ascii="Times New Roman" w:hAnsi="Times New Roman" w:cs="Times New Roman"/>
          <w:spacing w:val="-13"/>
          <w:sz w:val="23"/>
          <w:szCs w:val="23"/>
        </w:rPr>
        <w:t xml:space="preserve"> </w:t>
      </w:r>
      <w:r w:rsidRPr="004735D8">
        <w:rPr>
          <w:rFonts w:ascii="Times New Roman" w:hAnsi="Times New Roman" w:cs="Times New Roman"/>
          <w:b/>
          <w:sz w:val="23"/>
          <w:szCs w:val="23"/>
        </w:rPr>
        <w:t>COMPROMITENTE</w:t>
      </w:r>
      <w:r w:rsidRPr="004735D8">
        <w:rPr>
          <w:rFonts w:ascii="Times New Roman" w:hAnsi="Times New Roman" w:cs="Times New Roman"/>
          <w:b/>
          <w:spacing w:val="-12"/>
          <w:sz w:val="23"/>
          <w:szCs w:val="23"/>
        </w:rPr>
        <w:t xml:space="preserve"> </w:t>
      </w:r>
      <w:r w:rsidRPr="004735D8">
        <w:rPr>
          <w:rFonts w:ascii="Times New Roman" w:hAnsi="Times New Roman" w:cs="Times New Roman"/>
          <w:sz w:val="23"/>
          <w:szCs w:val="23"/>
        </w:rPr>
        <w:t>assume</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o</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compromisso</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e</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a</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obrigação</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de</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fornecer</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os</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bens</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descritos</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 xml:space="preserve">na planilha ANEXO I pelos preços ali fixados, observado o teto máximo estabelecido e as diretrizes fixadas no Termo de Referência e no edital da licitação, a partir das solicitações realizadas pela Secretaria Municipal de </w:t>
      </w:r>
      <w:r w:rsidRPr="004735D8">
        <w:rPr>
          <w:rFonts w:ascii="Times New Roman" w:hAnsi="Times New Roman" w:cs="Times New Roman"/>
          <w:color w:val="EE0000"/>
          <w:sz w:val="23"/>
          <w:szCs w:val="23"/>
        </w:rPr>
        <w:t>XXXXXXXXX</w:t>
      </w:r>
    </w:p>
    <w:p w14:paraId="30DA9FE6" w14:textId="77777777" w:rsidR="00B4218C" w:rsidRPr="004735D8" w:rsidRDefault="00B4218C" w:rsidP="00B4218C">
      <w:pPr>
        <w:pStyle w:val="PargrafodaLista"/>
        <w:spacing w:line="360" w:lineRule="auto"/>
        <w:rPr>
          <w:rFonts w:ascii="Times New Roman" w:hAnsi="Times New Roman" w:cs="Times New Roman"/>
          <w:bCs/>
          <w:sz w:val="23"/>
          <w:szCs w:val="23"/>
        </w:rPr>
      </w:pPr>
    </w:p>
    <w:p w14:paraId="4E3501A9" w14:textId="01A5E8F1" w:rsidR="00B4218C" w:rsidRPr="00987B6A" w:rsidRDefault="00B4218C">
      <w:pPr>
        <w:pStyle w:val="PargrafodaLista"/>
        <w:widowControl w:val="0"/>
        <w:numPr>
          <w:ilvl w:val="1"/>
          <w:numId w:val="12"/>
        </w:numPr>
        <w:tabs>
          <w:tab w:val="left" w:pos="327"/>
        </w:tabs>
        <w:autoSpaceDE w:val="0"/>
        <w:autoSpaceDN w:val="0"/>
        <w:spacing w:after="0" w:line="360" w:lineRule="auto"/>
        <w:ind w:left="1" w:right="3" w:firstLine="0"/>
        <w:contextualSpacing w:val="0"/>
        <w:jc w:val="both"/>
        <w:rPr>
          <w:rFonts w:ascii="Times New Roman" w:hAnsi="Times New Roman" w:cs="Times New Roman"/>
          <w:bCs/>
          <w:sz w:val="23"/>
          <w:szCs w:val="23"/>
        </w:rPr>
      </w:pPr>
      <w:r w:rsidRPr="004735D8">
        <w:rPr>
          <w:rFonts w:ascii="Times New Roman" w:hAnsi="Times New Roman" w:cs="Times New Roman"/>
          <w:sz w:val="23"/>
          <w:szCs w:val="23"/>
        </w:rPr>
        <w:t xml:space="preserve"> O</w:t>
      </w:r>
      <w:r w:rsidRPr="004735D8">
        <w:rPr>
          <w:rFonts w:ascii="Times New Roman" w:hAnsi="Times New Roman" w:cs="Times New Roman"/>
          <w:spacing w:val="-1"/>
          <w:sz w:val="23"/>
          <w:szCs w:val="23"/>
        </w:rPr>
        <w:t xml:space="preserve"> </w:t>
      </w:r>
      <w:r w:rsidRPr="004735D8">
        <w:rPr>
          <w:rFonts w:ascii="Times New Roman" w:hAnsi="Times New Roman" w:cs="Times New Roman"/>
          <w:b/>
          <w:sz w:val="23"/>
          <w:szCs w:val="23"/>
        </w:rPr>
        <w:t xml:space="preserve">COMPROMITENTE </w:t>
      </w:r>
      <w:r w:rsidRPr="004735D8">
        <w:rPr>
          <w:rFonts w:ascii="Times New Roman" w:hAnsi="Times New Roman" w:cs="Times New Roman"/>
          <w:sz w:val="23"/>
          <w:szCs w:val="23"/>
        </w:rPr>
        <w:t>está</w:t>
      </w:r>
      <w:r w:rsidRPr="004735D8">
        <w:rPr>
          <w:rFonts w:ascii="Times New Roman" w:hAnsi="Times New Roman" w:cs="Times New Roman"/>
          <w:spacing w:val="-1"/>
          <w:sz w:val="23"/>
          <w:szCs w:val="23"/>
        </w:rPr>
        <w:t xml:space="preserve"> </w:t>
      </w:r>
      <w:r w:rsidRPr="004735D8">
        <w:rPr>
          <w:rFonts w:ascii="Times New Roman" w:hAnsi="Times New Roman" w:cs="Times New Roman"/>
          <w:sz w:val="23"/>
          <w:szCs w:val="23"/>
        </w:rPr>
        <w:t>obrigado a</w:t>
      </w:r>
      <w:r w:rsidRPr="004735D8">
        <w:rPr>
          <w:rFonts w:ascii="Times New Roman" w:hAnsi="Times New Roman" w:cs="Times New Roman"/>
          <w:spacing w:val="-1"/>
          <w:sz w:val="23"/>
          <w:szCs w:val="23"/>
        </w:rPr>
        <w:t xml:space="preserve"> </w:t>
      </w:r>
      <w:r w:rsidRPr="004735D8">
        <w:rPr>
          <w:rFonts w:ascii="Times New Roman" w:hAnsi="Times New Roman" w:cs="Times New Roman"/>
          <w:sz w:val="23"/>
          <w:szCs w:val="23"/>
        </w:rPr>
        <w:t>fornecer</w:t>
      </w:r>
      <w:r w:rsidRPr="004735D8">
        <w:rPr>
          <w:rFonts w:ascii="Times New Roman" w:hAnsi="Times New Roman" w:cs="Times New Roman"/>
          <w:spacing w:val="-1"/>
          <w:sz w:val="23"/>
          <w:szCs w:val="23"/>
        </w:rPr>
        <w:t xml:space="preserve"> </w:t>
      </w:r>
      <w:r w:rsidRPr="004735D8">
        <w:rPr>
          <w:rFonts w:ascii="Times New Roman" w:hAnsi="Times New Roman" w:cs="Times New Roman"/>
          <w:sz w:val="23"/>
          <w:szCs w:val="23"/>
        </w:rPr>
        <w:t>os</w:t>
      </w:r>
      <w:r w:rsidRPr="004735D8">
        <w:rPr>
          <w:rFonts w:ascii="Times New Roman" w:hAnsi="Times New Roman" w:cs="Times New Roman"/>
          <w:spacing w:val="-1"/>
          <w:sz w:val="23"/>
          <w:szCs w:val="23"/>
        </w:rPr>
        <w:t xml:space="preserve"> </w:t>
      </w:r>
      <w:r w:rsidRPr="004735D8">
        <w:rPr>
          <w:rFonts w:ascii="Times New Roman" w:hAnsi="Times New Roman" w:cs="Times New Roman"/>
          <w:sz w:val="23"/>
          <w:szCs w:val="23"/>
        </w:rPr>
        <w:t>bens</w:t>
      </w:r>
      <w:r w:rsidRPr="004735D8">
        <w:rPr>
          <w:rFonts w:ascii="Times New Roman" w:hAnsi="Times New Roman" w:cs="Times New Roman"/>
          <w:spacing w:val="-1"/>
          <w:sz w:val="23"/>
          <w:szCs w:val="23"/>
        </w:rPr>
        <w:t xml:space="preserve"> </w:t>
      </w:r>
      <w:r w:rsidRPr="004735D8">
        <w:rPr>
          <w:rFonts w:ascii="Times New Roman" w:hAnsi="Times New Roman" w:cs="Times New Roman"/>
          <w:sz w:val="23"/>
          <w:szCs w:val="23"/>
        </w:rPr>
        <w:t>que</w:t>
      </w:r>
      <w:r w:rsidRPr="004735D8">
        <w:rPr>
          <w:rFonts w:ascii="Times New Roman" w:hAnsi="Times New Roman" w:cs="Times New Roman"/>
          <w:spacing w:val="-3"/>
          <w:sz w:val="23"/>
          <w:szCs w:val="23"/>
        </w:rPr>
        <w:t xml:space="preserve"> </w:t>
      </w:r>
      <w:r w:rsidRPr="004735D8">
        <w:rPr>
          <w:rFonts w:ascii="Times New Roman" w:hAnsi="Times New Roman" w:cs="Times New Roman"/>
          <w:sz w:val="23"/>
          <w:szCs w:val="23"/>
        </w:rPr>
        <w:t>venham a</w:t>
      </w:r>
      <w:r w:rsidRPr="004735D8">
        <w:rPr>
          <w:rFonts w:ascii="Times New Roman" w:hAnsi="Times New Roman" w:cs="Times New Roman"/>
          <w:spacing w:val="-1"/>
          <w:sz w:val="23"/>
          <w:szCs w:val="23"/>
        </w:rPr>
        <w:t xml:space="preserve"> </w:t>
      </w:r>
      <w:r w:rsidRPr="004735D8">
        <w:rPr>
          <w:rFonts w:ascii="Times New Roman" w:hAnsi="Times New Roman" w:cs="Times New Roman"/>
          <w:sz w:val="23"/>
          <w:szCs w:val="23"/>
        </w:rPr>
        <w:t>ser</w:t>
      </w:r>
      <w:r w:rsidRPr="004735D8">
        <w:rPr>
          <w:rFonts w:ascii="Times New Roman" w:hAnsi="Times New Roman" w:cs="Times New Roman"/>
          <w:spacing w:val="-1"/>
          <w:sz w:val="23"/>
          <w:szCs w:val="23"/>
        </w:rPr>
        <w:t xml:space="preserve"> </w:t>
      </w:r>
      <w:r w:rsidRPr="004735D8">
        <w:rPr>
          <w:rFonts w:ascii="Times New Roman" w:hAnsi="Times New Roman" w:cs="Times New Roman"/>
          <w:sz w:val="23"/>
          <w:szCs w:val="23"/>
        </w:rPr>
        <w:t>requisitados</w:t>
      </w:r>
      <w:r w:rsidRPr="004735D8">
        <w:rPr>
          <w:rFonts w:ascii="Times New Roman" w:hAnsi="Times New Roman" w:cs="Times New Roman"/>
          <w:spacing w:val="-1"/>
          <w:sz w:val="23"/>
          <w:szCs w:val="23"/>
        </w:rPr>
        <w:t xml:space="preserve"> </w:t>
      </w:r>
      <w:r w:rsidRPr="004735D8">
        <w:rPr>
          <w:rFonts w:ascii="Times New Roman" w:hAnsi="Times New Roman" w:cs="Times New Roman"/>
          <w:sz w:val="23"/>
          <w:szCs w:val="23"/>
        </w:rPr>
        <w:t>através</w:t>
      </w:r>
      <w:r w:rsidRPr="004735D8">
        <w:rPr>
          <w:rFonts w:ascii="Times New Roman" w:hAnsi="Times New Roman" w:cs="Times New Roman"/>
          <w:spacing w:val="-1"/>
          <w:sz w:val="23"/>
          <w:szCs w:val="23"/>
        </w:rPr>
        <w:t xml:space="preserve"> </w:t>
      </w:r>
      <w:r w:rsidRPr="004735D8">
        <w:rPr>
          <w:rFonts w:ascii="Times New Roman" w:hAnsi="Times New Roman" w:cs="Times New Roman"/>
          <w:sz w:val="23"/>
          <w:szCs w:val="23"/>
        </w:rPr>
        <w:t>de ordens</w:t>
      </w:r>
      <w:r w:rsidRPr="004735D8">
        <w:rPr>
          <w:rFonts w:ascii="Times New Roman" w:hAnsi="Times New Roman" w:cs="Times New Roman"/>
          <w:spacing w:val="24"/>
          <w:sz w:val="23"/>
          <w:szCs w:val="23"/>
        </w:rPr>
        <w:t xml:space="preserve"> </w:t>
      </w:r>
      <w:r w:rsidRPr="004735D8">
        <w:rPr>
          <w:rFonts w:ascii="Times New Roman" w:hAnsi="Times New Roman" w:cs="Times New Roman"/>
          <w:sz w:val="23"/>
          <w:szCs w:val="23"/>
        </w:rPr>
        <w:t>de</w:t>
      </w:r>
      <w:r w:rsidRPr="004735D8">
        <w:rPr>
          <w:rFonts w:ascii="Times New Roman" w:hAnsi="Times New Roman" w:cs="Times New Roman"/>
          <w:spacing w:val="25"/>
          <w:sz w:val="23"/>
          <w:szCs w:val="23"/>
        </w:rPr>
        <w:t xml:space="preserve"> </w:t>
      </w:r>
      <w:r w:rsidRPr="004735D8">
        <w:rPr>
          <w:rFonts w:ascii="Times New Roman" w:hAnsi="Times New Roman" w:cs="Times New Roman"/>
          <w:sz w:val="23"/>
          <w:szCs w:val="23"/>
        </w:rPr>
        <w:t>fornecimento</w:t>
      </w:r>
      <w:r w:rsidRPr="004735D8">
        <w:rPr>
          <w:rFonts w:ascii="Times New Roman" w:hAnsi="Times New Roman" w:cs="Times New Roman"/>
          <w:spacing w:val="24"/>
          <w:sz w:val="23"/>
          <w:szCs w:val="23"/>
        </w:rPr>
        <w:t xml:space="preserve"> </w:t>
      </w:r>
      <w:r w:rsidRPr="004735D8">
        <w:rPr>
          <w:rFonts w:ascii="Times New Roman" w:hAnsi="Times New Roman" w:cs="Times New Roman"/>
          <w:sz w:val="23"/>
          <w:szCs w:val="23"/>
        </w:rPr>
        <w:t>emitidas</w:t>
      </w:r>
      <w:r w:rsidRPr="004735D8">
        <w:rPr>
          <w:rFonts w:ascii="Times New Roman" w:hAnsi="Times New Roman" w:cs="Times New Roman"/>
          <w:spacing w:val="23"/>
          <w:sz w:val="23"/>
          <w:szCs w:val="23"/>
        </w:rPr>
        <w:t xml:space="preserve"> </w:t>
      </w:r>
      <w:r w:rsidRPr="004735D8">
        <w:rPr>
          <w:rFonts w:ascii="Times New Roman" w:hAnsi="Times New Roman" w:cs="Times New Roman"/>
          <w:sz w:val="23"/>
          <w:szCs w:val="23"/>
        </w:rPr>
        <w:t>pelos</w:t>
      </w:r>
      <w:r w:rsidRPr="004735D8">
        <w:rPr>
          <w:rFonts w:ascii="Times New Roman" w:hAnsi="Times New Roman" w:cs="Times New Roman"/>
          <w:spacing w:val="23"/>
          <w:sz w:val="23"/>
          <w:szCs w:val="23"/>
        </w:rPr>
        <w:t xml:space="preserve"> </w:t>
      </w:r>
      <w:r w:rsidRPr="004735D8">
        <w:rPr>
          <w:rFonts w:ascii="Times New Roman" w:hAnsi="Times New Roman" w:cs="Times New Roman"/>
          <w:sz w:val="23"/>
          <w:szCs w:val="23"/>
        </w:rPr>
        <w:t>órgãos</w:t>
      </w:r>
      <w:r w:rsidRPr="004735D8">
        <w:rPr>
          <w:rFonts w:ascii="Times New Roman" w:hAnsi="Times New Roman" w:cs="Times New Roman"/>
          <w:spacing w:val="23"/>
          <w:sz w:val="23"/>
          <w:szCs w:val="23"/>
        </w:rPr>
        <w:t xml:space="preserve"> </w:t>
      </w:r>
      <w:r w:rsidRPr="004735D8">
        <w:rPr>
          <w:rFonts w:ascii="Times New Roman" w:hAnsi="Times New Roman" w:cs="Times New Roman"/>
          <w:sz w:val="23"/>
          <w:szCs w:val="23"/>
        </w:rPr>
        <w:t>gerenciador,</w:t>
      </w:r>
      <w:r w:rsidRPr="004735D8">
        <w:rPr>
          <w:rFonts w:ascii="Times New Roman" w:hAnsi="Times New Roman" w:cs="Times New Roman"/>
          <w:spacing w:val="25"/>
          <w:sz w:val="23"/>
          <w:szCs w:val="23"/>
        </w:rPr>
        <w:t xml:space="preserve"> </w:t>
      </w:r>
      <w:r w:rsidRPr="004735D8">
        <w:rPr>
          <w:rFonts w:ascii="Times New Roman" w:hAnsi="Times New Roman" w:cs="Times New Roman"/>
          <w:sz w:val="23"/>
          <w:szCs w:val="23"/>
        </w:rPr>
        <w:t>participantes</w:t>
      </w:r>
      <w:r w:rsidRPr="004735D8">
        <w:rPr>
          <w:rFonts w:ascii="Times New Roman" w:hAnsi="Times New Roman" w:cs="Times New Roman"/>
          <w:spacing w:val="23"/>
          <w:sz w:val="23"/>
          <w:szCs w:val="23"/>
        </w:rPr>
        <w:t xml:space="preserve"> </w:t>
      </w:r>
      <w:r w:rsidRPr="004735D8">
        <w:rPr>
          <w:rFonts w:ascii="Times New Roman" w:hAnsi="Times New Roman" w:cs="Times New Roman"/>
          <w:sz w:val="23"/>
          <w:szCs w:val="23"/>
        </w:rPr>
        <w:t>e</w:t>
      </w:r>
      <w:r w:rsidRPr="004735D8">
        <w:rPr>
          <w:rFonts w:ascii="Times New Roman" w:hAnsi="Times New Roman" w:cs="Times New Roman"/>
          <w:spacing w:val="23"/>
          <w:sz w:val="23"/>
          <w:szCs w:val="23"/>
        </w:rPr>
        <w:t xml:space="preserve"> </w:t>
      </w:r>
      <w:r w:rsidRPr="004735D8">
        <w:rPr>
          <w:rFonts w:ascii="Times New Roman" w:hAnsi="Times New Roman" w:cs="Times New Roman"/>
          <w:sz w:val="23"/>
          <w:szCs w:val="23"/>
        </w:rPr>
        <w:t>aderentes,</w:t>
      </w:r>
      <w:r w:rsidRPr="004735D8">
        <w:rPr>
          <w:rFonts w:ascii="Times New Roman" w:hAnsi="Times New Roman" w:cs="Times New Roman"/>
          <w:spacing w:val="23"/>
          <w:sz w:val="23"/>
          <w:szCs w:val="23"/>
        </w:rPr>
        <w:t xml:space="preserve"> </w:t>
      </w:r>
      <w:r w:rsidRPr="004735D8">
        <w:rPr>
          <w:rFonts w:ascii="Times New Roman" w:hAnsi="Times New Roman" w:cs="Times New Roman"/>
          <w:sz w:val="23"/>
          <w:szCs w:val="23"/>
        </w:rPr>
        <w:t>observado</w:t>
      </w:r>
      <w:r w:rsidRPr="004735D8">
        <w:rPr>
          <w:rFonts w:ascii="Times New Roman" w:hAnsi="Times New Roman" w:cs="Times New Roman"/>
          <w:spacing w:val="23"/>
          <w:sz w:val="23"/>
          <w:szCs w:val="23"/>
        </w:rPr>
        <w:t xml:space="preserve"> </w:t>
      </w:r>
      <w:r w:rsidRPr="004735D8">
        <w:rPr>
          <w:rFonts w:ascii="Times New Roman" w:hAnsi="Times New Roman" w:cs="Times New Roman"/>
          <w:sz w:val="23"/>
          <w:szCs w:val="23"/>
        </w:rPr>
        <w:t>o</w:t>
      </w:r>
      <w:r w:rsidRPr="004735D8">
        <w:rPr>
          <w:rFonts w:ascii="Times New Roman" w:hAnsi="Times New Roman" w:cs="Times New Roman"/>
          <w:spacing w:val="22"/>
          <w:sz w:val="23"/>
          <w:szCs w:val="23"/>
        </w:rPr>
        <w:t xml:space="preserve"> </w:t>
      </w:r>
      <w:r w:rsidRPr="004735D8">
        <w:rPr>
          <w:rFonts w:ascii="Times New Roman" w:hAnsi="Times New Roman" w:cs="Times New Roman"/>
          <w:sz w:val="23"/>
          <w:szCs w:val="23"/>
        </w:rPr>
        <w:t>valor</w:t>
      </w:r>
      <w:r w:rsidRPr="004735D8">
        <w:rPr>
          <w:rFonts w:ascii="Times New Roman" w:hAnsi="Times New Roman" w:cs="Times New Roman"/>
          <w:spacing w:val="25"/>
          <w:sz w:val="23"/>
          <w:szCs w:val="23"/>
        </w:rPr>
        <w:t xml:space="preserve"> </w:t>
      </w:r>
      <w:r w:rsidRPr="004735D8">
        <w:rPr>
          <w:rFonts w:ascii="Times New Roman" w:hAnsi="Times New Roman" w:cs="Times New Roman"/>
          <w:sz w:val="23"/>
          <w:szCs w:val="23"/>
        </w:rPr>
        <w:t>unitário</w:t>
      </w:r>
      <w:r>
        <w:rPr>
          <w:rFonts w:ascii="Times New Roman" w:hAnsi="Times New Roman" w:cs="Times New Roman"/>
          <w:sz w:val="23"/>
          <w:szCs w:val="23"/>
        </w:rPr>
        <w:t>.</w:t>
      </w:r>
    </w:p>
    <w:p w14:paraId="487FF5A5" w14:textId="77777777" w:rsidR="00987B6A" w:rsidRPr="00987B6A" w:rsidRDefault="00987B6A" w:rsidP="00987B6A">
      <w:pPr>
        <w:pStyle w:val="PargrafodaLista"/>
        <w:rPr>
          <w:rFonts w:ascii="Times New Roman" w:hAnsi="Times New Roman" w:cs="Times New Roman"/>
          <w:bCs/>
          <w:sz w:val="23"/>
          <w:szCs w:val="23"/>
        </w:rPr>
      </w:pPr>
    </w:p>
    <w:p w14:paraId="7BECDA4F" w14:textId="3AA8AC61" w:rsidR="00987B6A" w:rsidRPr="004735D8" w:rsidRDefault="00987B6A">
      <w:pPr>
        <w:pStyle w:val="PargrafodaLista"/>
        <w:widowControl w:val="0"/>
        <w:numPr>
          <w:ilvl w:val="1"/>
          <w:numId w:val="12"/>
        </w:numPr>
        <w:tabs>
          <w:tab w:val="left" w:pos="327"/>
        </w:tabs>
        <w:autoSpaceDE w:val="0"/>
        <w:autoSpaceDN w:val="0"/>
        <w:spacing w:after="0" w:line="360" w:lineRule="auto"/>
        <w:ind w:left="1" w:right="3" w:firstLine="0"/>
        <w:contextualSpacing w:val="0"/>
        <w:jc w:val="both"/>
        <w:rPr>
          <w:rFonts w:ascii="Times New Roman" w:hAnsi="Times New Roman" w:cs="Times New Roman"/>
          <w:bCs/>
          <w:sz w:val="23"/>
          <w:szCs w:val="23"/>
        </w:rPr>
      </w:pPr>
      <w:r w:rsidRPr="00427245">
        <w:rPr>
          <w:rFonts w:ascii="Times New Roman" w:hAnsi="Times New Roman" w:cs="Times New Roman"/>
          <w:sz w:val="23"/>
          <w:szCs w:val="23"/>
        </w:rPr>
        <w:t>Em</w:t>
      </w:r>
      <w:r w:rsidRPr="00427245">
        <w:rPr>
          <w:rFonts w:ascii="Times New Roman" w:hAnsi="Times New Roman" w:cs="Times New Roman"/>
          <w:spacing w:val="-5"/>
          <w:sz w:val="23"/>
          <w:szCs w:val="23"/>
        </w:rPr>
        <w:t xml:space="preserve"> </w:t>
      </w:r>
      <w:r w:rsidRPr="00427245">
        <w:rPr>
          <w:rFonts w:ascii="Times New Roman" w:hAnsi="Times New Roman" w:cs="Times New Roman"/>
          <w:sz w:val="23"/>
          <w:szCs w:val="23"/>
        </w:rPr>
        <w:t>razão</w:t>
      </w:r>
      <w:r w:rsidRPr="00427245">
        <w:rPr>
          <w:rFonts w:ascii="Times New Roman" w:hAnsi="Times New Roman" w:cs="Times New Roman"/>
          <w:spacing w:val="-5"/>
          <w:sz w:val="23"/>
          <w:szCs w:val="23"/>
        </w:rPr>
        <w:t xml:space="preserve"> </w:t>
      </w:r>
      <w:r w:rsidRPr="00427245">
        <w:rPr>
          <w:rFonts w:ascii="Times New Roman" w:hAnsi="Times New Roman" w:cs="Times New Roman"/>
          <w:sz w:val="23"/>
          <w:szCs w:val="23"/>
        </w:rPr>
        <w:t>dos</w:t>
      </w:r>
      <w:r w:rsidRPr="00427245">
        <w:rPr>
          <w:rFonts w:ascii="Times New Roman" w:hAnsi="Times New Roman" w:cs="Times New Roman"/>
          <w:spacing w:val="-7"/>
          <w:sz w:val="23"/>
          <w:szCs w:val="23"/>
        </w:rPr>
        <w:t xml:space="preserve"> </w:t>
      </w:r>
      <w:r w:rsidRPr="00427245">
        <w:rPr>
          <w:rFonts w:ascii="Times New Roman" w:hAnsi="Times New Roman" w:cs="Times New Roman"/>
          <w:sz w:val="23"/>
          <w:szCs w:val="23"/>
        </w:rPr>
        <w:t>preços</w:t>
      </w:r>
      <w:r w:rsidRPr="00427245">
        <w:rPr>
          <w:rFonts w:ascii="Times New Roman" w:hAnsi="Times New Roman" w:cs="Times New Roman"/>
          <w:spacing w:val="-9"/>
          <w:sz w:val="23"/>
          <w:szCs w:val="23"/>
        </w:rPr>
        <w:t xml:space="preserve"> </w:t>
      </w:r>
      <w:r w:rsidRPr="00427245">
        <w:rPr>
          <w:rFonts w:ascii="Times New Roman" w:hAnsi="Times New Roman" w:cs="Times New Roman"/>
          <w:sz w:val="23"/>
          <w:szCs w:val="23"/>
        </w:rPr>
        <w:t>e</w:t>
      </w:r>
      <w:r w:rsidRPr="00427245">
        <w:rPr>
          <w:rFonts w:ascii="Times New Roman" w:hAnsi="Times New Roman" w:cs="Times New Roman"/>
          <w:spacing w:val="-6"/>
          <w:sz w:val="23"/>
          <w:szCs w:val="23"/>
        </w:rPr>
        <w:t xml:space="preserve"> </w:t>
      </w:r>
      <w:r w:rsidRPr="00427245">
        <w:rPr>
          <w:rFonts w:ascii="Times New Roman" w:hAnsi="Times New Roman" w:cs="Times New Roman"/>
          <w:sz w:val="23"/>
          <w:szCs w:val="23"/>
        </w:rPr>
        <w:t>das</w:t>
      </w:r>
      <w:r w:rsidRPr="00427245">
        <w:rPr>
          <w:rFonts w:ascii="Times New Roman" w:hAnsi="Times New Roman" w:cs="Times New Roman"/>
          <w:spacing w:val="-9"/>
          <w:sz w:val="23"/>
          <w:szCs w:val="23"/>
        </w:rPr>
        <w:t xml:space="preserve"> </w:t>
      </w:r>
      <w:r w:rsidRPr="00427245">
        <w:rPr>
          <w:rFonts w:ascii="Times New Roman" w:hAnsi="Times New Roman" w:cs="Times New Roman"/>
          <w:sz w:val="23"/>
          <w:szCs w:val="23"/>
        </w:rPr>
        <w:t>quantidades</w:t>
      </w:r>
      <w:r w:rsidRPr="00427245">
        <w:rPr>
          <w:rFonts w:ascii="Times New Roman" w:hAnsi="Times New Roman" w:cs="Times New Roman"/>
          <w:spacing w:val="-6"/>
          <w:sz w:val="23"/>
          <w:szCs w:val="23"/>
        </w:rPr>
        <w:t xml:space="preserve"> </w:t>
      </w:r>
      <w:r w:rsidRPr="00427245">
        <w:rPr>
          <w:rFonts w:ascii="Times New Roman" w:hAnsi="Times New Roman" w:cs="Times New Roman"/>
          <w:sz w:val="23"/>
          <w:szCs w:val="23"/>
        </w:rPr>
        <w:t>máximas</w:t>
      </w:r>
      <w:r w:rsidRPr="00427245">
        <w:rPr>
          <w:rFonts w:ascii="Times New Roman" w:hAnsi="Times New Roman" w:cs="Times New Roman"/>
          <w:spacing w:val="-9"/>
          <w:sz w:val="23"/>
          <w:szCs w:val="23"/>
        </w:rPr>
        <w:t xml:space="preserve"> </w:t>
      </w:r>
      <w:r w:rsidRPr="00427245">
        <w:rPr>
          <w:rFonts w:ascii="Times New Roman" w:hAnsi="Times New Roman" w:cs="Times New Roman"/>
          <w:sz w:val="23"/>
          <w:szCs w:val="23"/>
        </w:rPr>
        <w:t>admitidas</w:t>
      </w:r>
      <w:r w:rsidRPr="00427245">
        <w:rPr>
          <w:rFonts w:ascii="Times New Roman" w:hAnsi="Times New Roman" w:cs="Times New Roman"/>
          <w:spacing w:val="-7"/>
          <w:sz w:val="23"/>
          <w:szCs w:val="23"/>
        </w:rPr>
        <w:t xml:space="preserve"> </w:t>
      </w:r>
      <w:r w:rsidRPr="00427245">
        <w:rPr>
          <w:rFonts w:ascii="Times New Roman" w:hAnsi="Times New Roman" w:cs="Times New Roman"/>
          <w:sz w:val="23"/>
          <w:szCs w:val="23"/>
        </w:rPr>
        <w:t>no</w:t>
      </w:r>
      <w:r w:rsidRPr="00427245">
        <w:rPr>
          <w:rFonts w:ascii="Times New Roman" w:hAnsi="Times New Roman" w:cs="Times New Roman"/>
          <w:spacing w:val="-5"/>
          <w:sz w:val="23"/>
          <w:szCs w:val="23"/>
        </w:rPr>
        <w:t xml:space="preserve"> </w:t>
      </w:r>
      <w:r w:rsidRPr="00427245">
        <w:rPr>
          <w:rFonts w:ascii="Times New Roman" w:hAnsi="Times New Roman" w:cs="Times New Roman"/>
          <w:sz w:val="23"/>
          <w:szCs w:val="23"/>
        </w:rPr>
        <w:t>registro</w:t>
      </w:r>
      <w:r w:rsidRPr="00427245">
        <w:rPr>
          <w:rFonts w:ascii="Times New Roman" w:hAnsi="Times New Roman" w:cs="Times New Roman"/>
          <w:spacing w:val="-5"/>
          <w:sz w:val="23"/>
          <w:szCs w:val="23"/>
        </w:rPr>
        <w:t xml:space="preserve"> </w:t>
      </w:r>
      <w:r w:rsidRPr="00427245">
        <w:rPr>
          <w:rFonts w:ascii="Times New Roman" w:hAnsi="Times New Roman" w:cs="Times New Roman"/>
          <w:sz w:val="23"/>
          <w:szCs w:val="23"/>
        </w:rPr>
        <w:t>de</w:t>
      </w:r>
      <w:r w:rsidRPr="00427245">
        <w:rPr>
          <w:rFonts w:ascii="Times New Roman" w:hAnsi="Times New Roman" w:cs="Times New Roman"/>
          <w:spacing w:val="-6"/>
          <w:sz w:val="23"/>
          <w:szCs w:val="23"/>
        </w:rPr>
        <w:t xml:space="preserve"> </w:t>
      </w:r>
      <w:r w:rsidRPr="00427245">
        <w:rPr>
          <w:rFonts w:ascii="Times New Roman" w:hAnsi="Times New Roman" w:cs="Times New Roman"/>
          <w:sz w:val="23"/>
          <w:szCs w:val="23"/>
        </w:rPr>
        <w:t>preços,</w:t>
      </w:r>
      <w:r w:rsidRPr="00427245">
        <w:rPr>
          <w:rFonts w:ascii="Times New Roman" w:hAnsi="Times New Roman" w:cs="Times New Roman"/>
          <w:spacing w:val="-9"/>
          <w:sz w:val="23"/>
          <w:szCs w:val="23"/>
        </w:rPr>
        <w:t xml:space="preserve"> </w:t>
      </w:r>
      <w:r w:rsidRPr="00427245">
        <w:rPr>
          <w:rFonts w:ascii="Times New Roman" w:hAnsi="Times New Roman" w:cs="Times New Roman"/>
          <w:sz w:val="23"/>
          <w:szCs w:val="23"/>
        </w:rPr>
        <w:t>o</w:t>
      </w:r>
      <w:r w:rsidRPr="00427245">
        <w:rPr>
          <w:rFonts w:ascii="Times New Roman" w:hAnsi="Times New Roman" w:cs="Times New Roman"/>
          <w:spacing w:val="-5"/>
          <w:sz w:val="23"/>
          <w:szCs w:val="23"/>
        </w:rPr>
        <w:t xml:space="preserve"> </w:t>
      </w:r>
      <w:r w:rsidRPr="00427245">
        <w:rPr>
          <w:rFonts w:ascii="Times New Roman" w:hAnsi="Times New Roman" w:cs="Times New Roman"/>
          <w:sz w:val="23"/>
          <w:szCs w:val="23"/>
        </w:rPr>
        <w:t>limite</w:t>
      </w:r>
      <w:r w:rsidRPr="00427245">
        <w:rPr>
          <w:rFonts w:ascii="Times New Roman" w:hAnsi="Times New Roman" w:cs="Times New Roman"/>
          <w:spacing w:val="-8"/>
          <w:sz w:val="23"/>
          <w:szCs w:val="23"/>
        </w:rPr>
        <w:t xml:space="preserve"> </w:t>
      </w:r>
      <w:r w:rsidRPr="00427245">
        <w:rPr>
          <w:rFonts w:ascii="Times New Roman" w:hAnsi="Times New Roman" w:cs="Times New Roman"/>
          <w:sz w:val="23"/>
          <w:szCs w:val="23"/>
        </w:rPr>
        <w:t>para</w:t>
      </w:r>
      <w:r w:rsidRPr="00427245">
        <w:rPr>
          <w:rFonts w:ascii="Times New Roman" w:hAnsi="Times New Roman" w:cs="Times New Roman"/>
          <w:spacing w:val="-7"/>
          <w:sz w:val="23"/>
          <w:szCs w:val="23"/>
        </w:rPr>
        <w:t xml:space="preserve"> </w:t>
      </w:r>
      <w:r w:rsidRPr="00427245">
        <w:rPr>
          <w:rFonts w:ascii="Times New Roman" w:hAnsi="Times New Roman" w:cs="Times New Roman"/>
          <w:sz w:val="23"/>
          <w:szCs w:val="23"/>
        </w:rPr>
        <w:t>realização</w:t>
      </w:r>
      <w:r w:rsidRPr="00427245">
        <w:rPr>
          <w:rFonts w:ascii="Times New Roman" w:hAnsi="Times New Roman" w:cs="Times New Roman"/>
          <w:spacing w:val="-5"/>
          <w:sz w:val="23"/>
          <w:szCs w:val="23"/>
        </w:rPr>
        <w:t xml:space="preserve"> </w:t>
      </w:r>
      <w:r w:rsidRPr="00427245">
        <w:rPr>
          <w:rFonts w:ascii="Times New Roman" w:hAnsi="Times New Roman" w:cs="Times New Roman"/>
          <w:sz w:val="23"/>
          <w:szCs w:val="23"/>
        </w:rPr>
        <w:t>de</w:t>
      </w:r>
      <w:r w:rsidRPr="00427245">
        <w:rPr>
          <w:rFonts w:ascii="Times New Roman" w:hAnsi="Times New Roman" w:cs="Times New Roman"/>
          <w:spacing w:val="-8"/>
          <w:sz w:val="23"/>
          <w:szCs w:val="23"/>
        </w:rPr>
        <w:t xml:space="preserve"> </w:t>
      </w:r>
      <w:r w:rsidRPr="00427245">
        <w:rPr>
          <w:rFonts w:ascii="Times New Roman" w:hAnsi="Times New Roman" w:cs="Times New Roman"/>
          <w:sz w:val="23"/>
          <w:szCs w:val="23"/>
        </w:rPr>
        <w:t xml:space="preserve">despesas pelo </w:t>
      </w:r>
      <w:r w:rsidRPr="00427245">
        <w:rPr>
          <w:rFonts w:ascii="Times New Roman" w:hAnsi="Times New Roman" w:cs="Times New Roman"/>
          <w:b/>
          <w:sz w:val="23"/>
          <w:szCs w:val="23"/>
        </w:rPr>
        <w:t>MUNICÍPIO</w:t>
      </w:r>
      <w:r w:rsidRPr="00427245">
        <w:rPr>
          <w:rFonts w:ascii="Times New Roman" w:hAnsi="Times New Roman" w:cs="Times New Roman"/>
          <w:sz w:val="23"/>
          <w:szCs w:val="23"/>
        </w:rPr>
        <w:t xml:space="preserve">, nos termos desta ata, será da ordem de </w:t>
      </w:r>
      <w:r w:rsidRPr="00427245">
        <w:rPr>
          <w:rFonts w:ascii="Times New Roman" w:hAnsi="Times New Roman" w:cs="Times New Roman"/>
          <w:b/>
          <w:color w:val="FF0000"/>
          <w:sz w:val="23"/>
          <w:szCs w:val="23"/>
        </w:rPr>
        <w:t xml:space="preserve">R$ </w:t>
      </w:r>
      <w:r w:rsidRPr="00427245">
        <w:rPr>
          <w:rFonts w:ascii="Times New Roman" w:hAnsi="Times New Roman" w:cs="Times New Roman"/>
          <w:b/>
          <w:color w:val="FF0000"/>
          <w:sz w:val="23"/>
          <w:szCs w:val="23"/>
          <w:u w:val="thick" w:color="FE0000"/>
        </w:rPr>
        <w:tab/>
      </w:r>
      <w:r>
        <w:rPr>
          <w:rFonts w:ascii="Times New Roman" w:hAnsi="Times New Roman" w:cs="Times New Roman"/>
          <w:b/>
          <w:color w:val="FF0000"/>
          <w:sz w:val="23"/>
          <w:szCs w:val="23"/>
          <w:u w:val="thick" w:color="FE0000"/>
        </w:rPr>
        <w:t xml:space="preserve">   </w:t>
      </w:r>
      <w:r w:rsidRPr="00427245">
        <w:rPr>
          <w:rFonts w:ascii="Times New Roman" w:hAnsi="Times New Roman" w:cs="Times New Roman"/>
          <w:b/>
          <w:color w:val="FF0000"/>
          <w:spacing w:val="-10"/>
          <w:sz w:val="23"/>
          <w:szCs w:val="23"/>
        </w:rPr>
        <w:t>(</w:t>
      </w:r>
      <w:r w:rsidRPr="00427245">
        <w:rPr>
          <w:rFonts w:ascii="Times New Roman" w:hAnsi="Times New Roman" w:cs="Times New Roman"/>
          <w:b/>
          <w:color w:val="FF0000"/>
          <w:sz w:val="23"/>
          <w:szCs w:val="23"/>
          <w:u w:val="thick" w:color="FE0000"/>
        </w:rPr>
        <w:tab/>
      </w:r>
      <w:r w:rsidRPr="00427245">
        <w:rPr>
          <w:rFonts w:ascii="Times New Roman" w:hAnsi="Times New Roman" w:cs="Times New Roman"/>
          <w:b/>
          <w:color w:val="FF0000"/>
          <w:spacing w:val="-6"/>
          <w:sz w:val="23"/>
          <w:szCs w:val="23"/>
        </w:rPr>
        <w:t>)</w:t>
      </w:r>
      <w:r w:rsidRPr="00427245">
        <w:rPr>
          <w:rFonts w:ascii="Times New Roman" w:hAnsi="Times New Roman" w:cs="Times New Roman"/>
          <w:color w:val="FF0000"/>
          <w:spacing w:val="-6"/>
          <w:sz w:val="23"/>
          <w:szCs w:val="23"/>
        </w:rPr>
        <w:t>.</w:t>
      </w:r>
    </w:p>
    <w:p w14:paraId="27DE36E2" w14:textId="77777777" w:rsidR="00B4218C" w:rsidRPr="004735D8" w:rsidRDefault="00B4218C" w:rsidP="00B4218C">
      <w:pPr>
        <w:pStyle w:val="PargrafodaLista"/>
        <w:spacing w:line="360" w:lineRule="auto"/>
        <w:ind w:right="3"/>
        <w:rPr>
          <w:rFonts w:ascii="Times New Roman" w:hAnsi="Times New Roman" w:cs="Times New Roman"/>
          <w:bCs/>
          <w:sz w:val="23"/>
          <w:szCs w:val="23"/>
        </w:rPr>
      </w:pPr>
    </w:p>
    <w:p w14:paraId="12EC460F" w14:textId="77777777" w:rsidR="00B4218C" w:rsidRPr="004735D8" w:rsidRDefault="00B4218C">
      <w:pPr>
        <w:pStyle w:val="PargrafodaLista"/>
        <w:widowControl w:val="0"/>
        <w:numPr>
          <w:ilvl w:val="1"/>
          <w:numId w:val="12"/>
        </w:numPr>
        <w:tabs>
          <w:tab w:val="left" w:pos="327"/>
        </w:tabs>
        <w:autoSpaceDE w:val="0"/>
        <w:autoSpaceDN w:val="0"/>
        <w:spacing w:after="0" w:line="360" w:lineRule="auto"/>
        <w:ind w:left="1" w:right="3" w:firstLine="0"/>
        <w:contextualSpacing w:val="0"/>
        <w:jc w:val="both"/>
        <w:rPr>
          <w:rFonts w:ascii="Times New Roman" w:hAnsi="Times New Roman" w:cs="Times New Roman"/>
          <w:bCs/>
          <w:sz w:val="23"/>
          <w:szCs w:val="23"/>
        </w:rPr>
      </w:pPr>
      <w:r w:rsidRPr="004735D8">
        <w:rPr>
          <w:rFonts w:ascii="Times New Roman" w:hAnsi="Times New Roman" w:cs="Times New Roman"/>
          <w:sz w:val="23"/>
          <w:szCs w:val="23"/>
        </w:rPr>
        <w:t xml:space="preserve"> A formalização da ata não obriga o </w:t>
      </w:r>
      <w:r w:rsidRPr="004735D8">
        <w:rPr>
          <w:rFonts w:ascii="Times New Roman" w:hAnsi="Times New Roman" w:cs="Times New Roman"/>
          <w:b/>
          <w:sz w:val="23"/>
          <w:szCs w:val="23"/>
        </w:rPr>
        <w:t xml:space="preserve">MUNICÍPIO </w:t>
      </w:r>
      <w:r w:rsidRPr="004735D8">
        <w:rPr>
          <w:rFonts w:ascii="Times New Roman" w:hAnsi="Times New Roman" w:cs="Times New Roman"/>
          <w:sz w:val="23"/>
          <w:szCs w:val="23"/>
        </w:rPr>
        <w:t>a solicitar qualquer quantidade do material registrado,</w:t>
      </w:r>
      <w:r w:rsidRPr="004735D8">
        <w:rPr>
          <w:rFonts w:ascii="Times New Roman" w:hAnsi="Times New Roman" w:cs="Times New Roman"/>
          <w:spacing w:val="-8"/>
          <w:sz w:val="23"/>
          <w:szCs w:val="23"/>
        </w:rPr>
        <w:t xml:space="preserve"> </w:t>
      </w:r>
      <w:r w:rsidRPr="004735D8">
        <w:rPr>
          <w:rFonts w:ascii="Times New Roman" w:hAnsi="Times New Roman" w:cs="Times New Roman"/>
          <w:sz w:val="23"/>
          <w:szCs w:val="23"/>
        </w:rPr>
        <w:t>facultando-se</w:t>
      </w:r>
      <w:r w:rsidRPr="004735D8">
        <w:rPr>
          <w:rFonts w:ascii="Times New Roman" w:hAnsi="Times New Roman" w:cs="Times New Roman"/>
          <w:spacing w:val="-8"/>
          <w:sz w:val="23"/>
          <w:szCs w:val="23"/>
        </w:rPr>
        <w:t xml:space="preserve"> </w:t>
      </w:r>
      <w:r w:rsidRPr="004735D8">
        <w:rPr>
          <w:rFonts w:ascii="Times New Roman" w:hAnsi="Times New Roman" w:cs="Times New Roman"/>
          <w:sz w:val="23"/>
          <w:szCs w:val="23"/>
        </w:rPr>
        <w:t>a</w:t>
      </w:r>
      <w:r w:rsidRPr="004735D8">
        <w:rPr>
          <w:rFonts w:ascii="Times New Roman" w:hAnsi="Times New Roman" w:cs="Times New Roman"/>
          <w:spacing w:val="-9"/>
          <w:sz w:val="23"/>
          <w:szCs w:val="23"/>
        </w:rPr>
        <w:t xml:space="preserve"> </w:t>
      </w:r>
      <w:r w:rsidRPr="004735D8">
        <w:rPr>
          <w:rFonts w:ascii="Times New Roman" w:hAnsi="Times New Roman" w:cs="Times New Roman"/>
          <w:sz w:val="23"/>
          <w:szCs w:val="23"/>
        </w:rPr>
        <w:t>realização</w:t>
      </w:r>
      <w:r w:rsidRPr="004735D8">
        <w:rPr>
          <w:rFonts w:ascii="Times New Roman" w:hAnsi="Times New Roman" w:cs="Times New Roman"/>
          <w:spacing w:val="-8"/>
          <w:sz w:val="23"/>
          <w:szCs w:val="23"/>
        </w:rPr>
        <w:t xml:space="preserve"> </w:t>
      </w:r>
      <w:r w:rsidRPr="004735D8">
        <w:rPr>
          <w:rFonts w:ascii="Times New Roman" w:hAnsi="Times New Roman" w:cs="Times New Roman"/>
          <w:sz w:val="23"/>
          <w:szCs w:val="23"/>
        </w:rPr>
        <w:t>de</w:t>
      </w:r>
      <w:r w:rsidRPr="004735D8">
        <w:rPr>
          <w:rFonts w:ascii="Times New Roman" w:hAnsi="Times New Roman" w:cs="Times New Roman"/>
          <w:spacing w:val="-8"/>
          <w:sz w:val="23"/>
          <w:szCs w:val="23"/>
        </w:rPr>
        <w:t xml:space="preserve"> </w:t>
      </w:r>
      <w:r w:rsidRPr="004735D8">
        <w:rPr>
          <w:rFonts w:ascii="Times New Roman" w:hAnsi="Times New Roman" w:cs="Times New Roman"/>
          <w:sz w:val="23"/>
          <w:szCs w:val="23"/>
        </w:rPr>
        <w:t>contratação</w:t>
      </w:r>
      <w:r w:rsidRPr="004735D8">
        <w:rPr>
          <w:rFonts w:ascii="Times New Roman" w:hAnsi="Times New Roman" w:cs="Times New Roman"/>
          <w:spacing w:val="-8"/>
          <w:sz w:val="23"/>
          <w:szCs w:val="23"/>
        </w:rPr>
        <w:t xml:space="preserve"> </w:t>
      </w:r>
      <w:r w:rsidRPr="004735D8">
        <w:rPr>
          <w:rFonts w:ascii="Times New Roman" w:hAnsi="Times New Roman" w:cs="Times New Roman"/>
          <w:sz w:val="23"/>
          <w:szCs w:val="23"/>
        </w:rPr>
        <w:t>específica</w:t>
      </w:r>
      <w:r w:rsidRPr="004735D8">
        <w:rPr>
          <w:rFonts w:ascii="Times New Roman" w:hAnsi="Times New Roman" w:cs="Times New Roman"/>
          <w:spacing w:val="-7"/>
          <w:sz w:val="23"/>
          <w:szCs w:val="23"/>
        </w:rPr>
        <w:t xml:space="preserve"> </w:t>
      </w:r>
      <w:r w:rsidRPr="004735D8">
        <w:rPr>
          <w:rFonts w:ascii="Times New Roman" w:hAnsi="Times New Roman" w:cs="Times New Roman"/>
          <w:sz w:val="23"/>
          <w:szCs w:val="23"/>
        </w:rPr>
        <w:t>para</w:t>
      </w:r>
      <w:r w:rsidRPr="004735D8">
        <w:rPr>
          <w:rFonts w:ascii="Times New Roman" w:hAnsi="Times New Roman" w:cs="Times New Roman"/>
          <w:spacing w:val="-10"/>
          <w:sz w:val="23"/>
          <w:szCs w:val="23"/>
        </w:rPr>
        <w:t xml:space="preserve"> </w:t>
      </w:r>
      <w:r w:rsidRPr="004735D8">
        <w:rPr>
          <w:rFonts w:ascii="Times New Roman" w:hAnsi="Times New Roman" w:cs="Times New Roman"/>
          <w:sz w:val="23"/>
          <w:szCs w:val="23"/>
        </w:rPr>
        <w:t>a</w:t>
      </w:r>
      <w:r w:rsidRPr="004735D8">
        <w:rPr>
          <w:rFonts w:ascii="Times New Roman" w:hAnsi="Times New Roman" w:cs="Times New Roman"/>
          <w:spacing w:val="-9"/>
          <w:sz w:val="23"/>
          <w:szCs w:val="23"/>
        </w:rPr>
        <w:t xml:space="preserve"> </w:t>
      </w:r>
      <w:r w:rsidRPr="004735D8">
        <w:rPr>
          <w:rFonts w:ascii="Times New Roman" w:hAnsi="Times New Roman" w:cs="Times New Roman"/>
          <w:sz w:val="23"/>
          <w:szCs w:val="23"/>
        </w:rPr>
        <w:t>eventual</w:t>
      </w:r>
      <w:r w:rsidRPr="004735D8">
        <w:rPr>
          <w:rFonts w:ascii="Times New Roman" w:hAnsi="Times New Roman" w:cs="Times New Roman"/>
          <w:spacing w:val="-9"/>
          <w:sz w:val="23"/>
          <w:szCs w:val="23"/>
        </w:rPr>
        <w:t xml:space="preserve"> </w:t>
      </w:r>
      <w:r w:rsidRPr="004735D8">
        <w:rPr>
          <w:rFonts w:ascii="Times New Roman" w:hAnsi="Times New Roman" w:cs="Times New Roman"/>
          <w:sz w:val="23"/>
          <w:szCs w:val="23"/>
        </w:rPr>
        <w:t>prestação</w:t>
      </w:r>
      <w:r w:rsidRPr="004735D8">
        <w:rPr>
          <w:rFonts w:ascii="Times New Roman" w:hAnsi="Times New Roman" w:cs="Times New Roman"/>
          <w:spacing w:val="-5"/>
          <w:sz w:val="23"/>
          <w:szCs w:val="23"/>
        </w:rPr>
        <w:t xml:space="preserve"> </w:t>
      </w:r>
      <w:r w:rsidRPr="004735D8">
        <w:rPr>
          <w:rFonts w:ascii="Times New Roman" w:hAnsi="Times New Roman" w:cs="Times New Roman"/>
          <w:sz w:val="23"/>
          <w:szCs w:val="23"/>
        </w:rPr>
        <w:t>pretendida,</w:t>
      </w:r>
      <w:r w:rsidRPr="004735D8">
        <w:rPr>
          <w:rFonts w:ascii="Times New Roman" w:hAnsi="Times New Roman" w:cs="Times New Roman"/>
          <w:spacing w:val="-9"/>
          <w:sz w:val="23"/>
          <w:szCs w:val="23"/>
        </w:rPr>
        <w:t xml:space="preserve"> </w:t>
      </w:r>
      <w:r w:rsidRPr="004735D8">
        <w:rPr>
          <w:rFonts w:ascii="Times New Roman" w:hAnsi="Times New Roman" w:cs="Times New Roman"/>
          <w:sz w:val="23"/>
          <w:szCs w:val="23"/>
        </w:rPr>
        <w:t>assegurado,</w:t>
      </w:r>
      <w:r w:rsidRPr="004735D8">
        <w:rPr>
          <w:rFonts w:ascii="Times New Roman" w:hAnsi="Times New Roman" w:cs="Times New Roman"/>
          <w:spacing w:val="-9"/>
          <w:sz w:val="23"/>
          <w:szCs w:val="23"/>
        </w:rPr>
        <w:t xml:space="preserve"> </w:t>
      </w:r>
      <w:r w:rsidRPr="004735D8">
        <w:rPr>
          <w:rFonts w:ascii="Times New Roman" w:hAnsi="Times New Roman" w:cs="Times New Roman"/>
          <w:sz w:val="23"/>
          <w:szCs w:val="23"/>
        </w:rPr>
        <w:t>no entanto, ao beneficiário do registro a preferência de fornecimento em igualdade de condições.</w:t>
      </w:r>
    </w:p>
    <w:p w14:paraId="0D486BA5" w14:textId="77777777" w:rsidR="00B4218C" w:rsidRPr="004735D8" w:rsidRDefault="00B4218C" w:rsidP="00B4218C">
      <w:pPr>
        <w:spacing w:line="360" w:lineRule="auto"/>
        <w:rPr>
          <w:rFonts w:ascii="Times New Roman" w:hAnsi="Times New Roman" w:cs="Times New Roman"/>
          <w:sz w:val="23"/>
          <w:szCs w:val="23"/>
        </w:rPr>
      </w:pPr>
    </w:p>
    <w:p w14:paraId="2E564347" w14:textId="77777777" w:rsidR="00B4218C" w:rsidRPr="004735D8" w:rsidRDefault="00B4218C">
      <w:pPr>
        <w:pStyle w:val="Ttulo1"/>
        <w:numPr>
          <w:ilvl w:val="0"/>
          <w:numId w:val="12"/>
        </w:numPr>
        <w:tabs>
          <w:tab w:val="left" w:pos="166"/>
        </w:tabs>
        <w:spacing w:line="360" w:lineRule="auto"/>
        <w:ind w:left="0" w:right="3" w:hanging="165"/>
        <w:rPr>
          <w:rFonts w:ascii="Times New Roman" w:hAnsi="Times New Roman"/>
          <w:bCs w:val="0"/>
          <w:sz w:val="23"/>
          <w:szCs w:val="23"/>
        </w:rPr>
      </w:pPr>
      <w:r w:rsidRPr="004735D8">
        <w:rPr>
          <w:rFonts w:ascii="Times New Roman" w:hAnsi="Times New Roman"/>
          <w:sz w:val="23"/>
          <w:szCs w:val="23"/>
        </w:rPr>
        <w:lastRenderedPageBreak/>
        <w:t>-CLÁUSULA SEGUNDA: DO</w:t>
      </w:r>
      <w:r w:rsidRPr="004735D8">
        <w:rPr>
          <w:rFonts w:ascii="Times New Roman" w:hAnsi="Times New Roman"/>
          <w:spacing w:val="-5"/>
          <w:sz w:val="23"/>
          <w:szCs w:val="23"/>
        </w:rPr>
        <w:t xml:space="preserve"> </w:t>
      </w:r>
      <w:r w:rsidRPr="004735D8">
        <w:rPr>
          <w:rFonts w:ascii="Times New Roman" w:hAnsi="Times New Roman"/>
          <w:sz w:val="23"/>
          <w:szCs w:val="23"/>
        </w:rPr>
        <w:t>ÓRGÃO</w:t>
      </w:r>
      <w:r w:rsidRPr="004735D8">
        <w:rPr>
          <w:rFonts w:ascii="Times New Roman" w:hAnsi="Times New Roman"/>
          <w:spacing w:val="-7"/>
          <w:sz w:val="23"/>
          <w:szCs w:val="23"/>
        </w:rPr>
        <w:t xml:space="preserve"> </w:t>
      </w:r>
      <w:r w:rsidRPr="004735D8">
        <w:rPr>
          <w:rFonts w:ascii="Times New Roman" w:hAnsi="Times New Roman"/>
          <w:sz w:val="23"/>
          <w:szCs w:val="23"/>
        </w:rPr>
        <w:t>(S)</w:t>
      </w:r>
      <w:r w:rsidRPr="004735D8">
        <w:rPr>
          <w:rFonts w:ascii="Times New Roman" w:hAnsi="Times New Roman"/>
          <w:spacing w:val="-4"/>
          <w:sz w:val="23"/>
          <w:szCs w:val="23"/>
        </w:rPr>
        <w:t xml:space="preserve"> </w:t>
      </w:r>
      <w:r w:rsidRPr="004735D8">
        <w:rPr>
          <w:rFonts w:ascii="Times New Roman" w:hAnsi="Times New Roman"/>
          <w:sz w:val="23"/>
          <w:szCs w:val="23"/>
        </w:rPr>
        <w:t>GERENCIADOR</w:t>
      </w:r>
      <w:r w:rsidRPr="004735D8">
        <w:rPr>
          <w:rFonts w:ascii="Times New Roman" w:hAnsi="Times New Roman"/>
          <w:spacing w:val="-6"/>
          <w:sz w:val="23"/>
          <w:szCs w:val="23"/>
        </w:rPr>
        <w:t xml:space="preserve"> </w:t>
      </w:r>
      <w:r w:rsidRPr="004735D8">
        <w:rPr>
          <w:rFonts w:ascii="Times New Roman" w:hAnsi="Times New Roman"/>
          <w:sz w:val="23"/>
          <w:szCs w:val="23"/>
        </w:rPr>
        <w:t>E</w:t>
      </w:r>
      <w:r w:rsidRPr="004735D8">
        <w:rPr>
          <w:rFonts w:ascii="Times New Roman" w:hAnsi="Times New Roman"/>
          <w:spacing w:val="-6"/>
          <w:sz w:val="23"/>
          <w:szCs w:val="23"/>
        </w:rPr>
        <w:t xml:space="preserve"> </w:t>
      </w:r>
      <w:r w:rsidRPr="004735D8">
        <w:rPr>
          <w:rFonts w:ascii="Times New Roman" w:hAnsi="Times New Roman"/>
          <w:sz w:val="23"/>
          <w:szCs w:val="23"/>
        </w:rPr>
        <w:t>PARTICIPANTE</w:t>
      </w:r>
      <w:r w:rsidRPr="004735D8">
        <w:rPr>
          <w:rFonts w:ascii="Times New Roman" w:hAnsi="Times New Roman"/>
          <w:spacing w:val="-6"/>
          <w:sz w:val="23"/>
          <w:szCs w:val="23"/>
        </w:rPr>
        <w:t xml:space="preserve"> </w:t>
      </w:r>
      <w:r w:rsidRPr="004735D8">
        <w:rPr>
          <w:rFonts w:ascii="Times New Roman" w:hAnsi="Times New Roman"/>
          <w:spacing w:val="-5"/>
          <w:sz w:val="23"/>
          <w:szCs w:val="23"/>
        </w:rPr>
        <w:t>(S)</w:t>
      </w:r>
    </w:p>
    <w:p w14:paraId="3E5FC652" w14:textId="77777777" w:rsidR="00B4218C" w:rsidRPr="004735D8" w:rsidRDefault="00B4218C" w:rsidP="00B4218C">
      <w:pPr>
        <w:pStyle w:val="Corpodetexto0"/>
        <w:spacing w:before="154" w:line="360" w:lineRule="auto"/>
        <w:rPr>
          <w:rFonts w:ascii="Times New Roman" w:hAnsi="Times New Roman"/>
          <w:bCs/>
        </w:rPr>
      </w:pPr>
    </w:p>
    <w:p w14:paraId="7B481539" w14:textId="77777777" w:rsidR="00B4218C" w:rsidRPr="004735D8" w:rsidRDefault="00B4218C">
      <w:pPr>
        <w:pStyle w:val="PargrafodaLista"/>
        <w:widowControl w:val="0"/>
        <w:numPr>
          <w:ilvl w:val="1"/>
          <w:numId w:val="12"/>
        </w:numPr>
        <w:tabs>
          <w:tab w:val="left" w:pos="332"/>
        </w:tabs>
        <w:autoSpaceDE w:val="0"/>
        <w:autoSpaceDN w:val="0"/>
        <w:spacing w:after="0" w:line="360" w:lineRule="auto"/>
        <w:ind w:left="332" w:hanging="331"/>
        <w:contextualSpacing w:val="0"/>
        <w:rPr>
          <w:rFonts w:ascii="Times New Roman" w:hAnsi="Times New Roman" w:cs="Times New Roman"/>
          <w:bCs/>
          <w:sz w:val="23"/>
          <w:szCs w:val="23"/>
        </w:rPr>
      </w:pPr>
      <w:r w:rsidRPr="004735D8">
        <w:rPr>
          <w:rFonts w:ascii="Times New Roman" w:hAnsi="Times New Roman" w:cs="Times New Roman"/>
          <w:bCs/>
          <w:sz w:val="23"/>
          <w:szCs w:val="23"/>
        </w:rPr>
        <w:t>O</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z w:val="23"/>
          <w:szCs w:val="23"/>
        </w:rPr>
        <w:t>(s)</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órgão</w:t>
      </w:r>
      <w:r w:rsidRPr="004735D8">
        <w:rPr>
          <w:rFonts w:ascii="Times New Roman" w:hAnsi="Times New Roman" w:cs="Times New Roman"/>
          <w:bCs/>
          <w:spacing w:val="-6"/>
          <w:sz w:val="23"/>
          <w:szCs w:val="23"/>
        </w:rPr>
        <w:t xml:space="preserve"> </w:t>
      </w:r>
      <w:r w:rsidRPr="004735D8">
        <w:rPr>
          <w:rFonts w:ascii="Times New Roman" w:hAnsi="Times New Roman" w:cs="Times New Roman"/>
          <w:bCs/>
          <w:sz w:val="23"/>
          <w:szCs w:val="23"/>
        </w:rPr>
        <w:t>(s)</w:t>
      </w:r>
      <w:r w:rsidRPr="004735D8">
        <w:rPr>
          <w:rFonts w:ascii="Times New Roman" w:hAnsi="Times New Roman" w:cs="Times New Roman"/>
          <w:bCs/>
          <w:spacing w:val="-5"/>
          <w:sz w:val="23"/>
          <w:szCs w:val="23"/>
        </w:rPr>
        <w:t xml:space="preserve"> </w:t>
      </w:r>
      <w:r w:rsidRPr="004735D8">
        <w:rPr>
          <w:rFonts w:ascii="Times New Roman" w:hAnsi="Times New Roman" w:cs="Times New Roman"/>
          <w:bCs/>
          <w:sz w:val="23"/>
          <w:szCs w:val="23"/>
        </w:rPr>
        <w:t>/</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entidades</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públicas</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participantes</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do</w:t>
      </w:r>
      <w:r w:rsidRPr="004735D8">
        <w:rPr>
          <w:rFonts w:ascii="Times New Roman" w:hAnsi="Times New Roman" w:cs="Times New Roman"/>
          <w:bCs/>
          <w:spacing w:val="-6"/>
          <w:sz w:val="23"/>
          <w:szCs w:val="23"/>
        </w:rPr>
        <w:t xml:space="preserve"> </w:t>
      </w:r>
      <w:r w:rsidRPr="004735D8">
        <w:rPr>
          <w:rFonts w:ascii="Times New Roman" w:hAnsi="Times New Roman" w:cs="Times New Roman"/>
          <w:bCs/>
          <w:sz w:val="23"/>
          <w:szCs w:val="23"/>
        </w:rPr>
        <w:t>registro</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de</w:t>
      </w:r>
      <w:r w:rsidRPr="004735D8">
        <w:rPr>
          <w:rFonts w:ascii="Times New Roman" w:hAnsi="Times New Roman" w:cs="Times New Roman"/>
          <w:bCs/>
          <w:spacing w:val="-2"/>
          <w:sz w:val="23"/>
          <w:szCs w:val="23"/>
        </w:rPr>
        <w:t xml:space="preserve"> preços:</w:t>
      </w:r>
    </w:p>
    <w:p w14:paraId="176318F5" w14:textId="77777777" w:rsidR="00B4218C" w:rsidRPr="004735D8" w:rsidRDefault="00B4218C" w:rsidP="00B4218C">
      <w:pPr>
        <w:tabs>
          <w:tab w:val="left" w:pos="332"/>
        </w:tabs>
        <w:spacing w:line="360" w:lineRule="auto"/>
        <w:rPr>
          <w:rFonts w:ascii="Times New Roman" w:hAnsi="Times New Roman" w:cs="Times New Roman"/>
          <w:bCs/>
          <w:sz w:val="23"/>
          <w:szCs w:val="23"/>
        </w:rPr>
      </w:pPr>
    </w:p>
    <w:p w14:paraId="4FC11C2F" w14:textId="77777777" w:rsidR="00B4218C" w:rsidRPr="004735D8" w:rsidRDefault="00B4218C">
      <w:pPr>
        <w:pStyle w:val="PargrafodaLista"/>
        <w:widowControl w:val="0"/>
        <w:numPr>
          <w:ilvl w:val="0"/>
          <w:numId w:val="13"/>
        </w:numPr>
        <w:tabs>
          <w:tab w:val="left" w:pos="332"/>
        </w:tabs>
        <w:autoSpaceDE w:val="0"/>
        <w:autoSpaceDN w:val="0"/>
        <w:spacing w:after="240" w:line="240" w:lineRule="auto"/>
        <w:rPr>
          <w:rFonts w:ascii="Times New Roman" w:hAnsi="Times New Roman" w:cs="Times New Roman"/>
          <w:bCs/>
          <w:sz w:val="23"/>
          <w:szCs w:val="23"/>
        </w:rPr>
      </w:pPr>
      <w:proofErr w:type="spellStart"/>
      <w:r w:rsidRPr="004735D8">
        <w:rPr>
          <w:rFonts w:ascii="Times New Roman" w:hAnsi="Times New Roman" w:cs="Times New Roman"/>
          <w:bCs/>
          <w:sz w:val="23"/>
          <w:szCs w:val="23"/>
        </w:rPr>
        <w:t>Orgão</w:t>
      </w:r>
      <w:proofErr w:type="spellEnd"/>
      <w:r w:rsidRPr="004735D8">
        <w:rPr>
          <w:rFonts w:ascii="Times New Roman" w:hAnsi="Times New Roman" w:cs="Times New Roman"/>
          <w:bCs/>
          <w:sz w:val="23"/>
          <w:szCs w:val="23"/>
        </w:rPr>
        <w:t xml:space="preserve"> (S) Participantes (S)</w:t>
      </w:r>
    </w:p>
    <w:p w14:paraId="6CCB4948" w14:textId="47358F0E" w:rsidR="00B4218C" w:rsidRPr="00B4218C" w:rsidRDefault="00B4218C">
      <w:pPr>
        <w:pStyle w:val="PargrafodaLista"/>
        <w:widowControl w:val="0"/>
        <w:numPr>
          <w:ilvl w:val="0"/>
          <w:numId w:val="13"/>
        </w:numPr>
        <w:tabs>
          <w:tab w:val="left" w:pos="332"/>
        </w:tabs>
        <w:autoSpaceDE w:val="0"/>
        <w:autoSpaceDN w:val="0"/>
        <w:spacing w:after="240" w:line="360" w:lineRule="auto"/>
        <w:rPr>
          <w:rFonts w:ascii="Times New Roman" w:hAnsi="Times New Roman" w:cs="Times New Roman"/>
          <w:bCs/>
          <w:sz w:val="23"/>
          <w:szCs w:val="23"/>
        </w:rPr>
      </w:pPr>
      <w:r w:rsidRPr="00B4218C">
        <w:rPr>
          <w:rFonts w:ascii="Times New Roman" w:hAnsi="Times New Roman" w:cs="Times New Roman"/>
          <w:bCs/>
          <w:sz w:val="23"/>
          <w:szCs w:val="23"/>
        </w:rPr>
        <w:t xml:space="preserve">Secretariaria Municipal de </w:t>
      </w:r>
      <w:proofErr w:type="spellStart"/>
      <w:r w:rsidRPr="00B4218C">
        <w:rPr>
          <w:rFonts w:ascii="Times New Roman" w:hAnsi="Times New Roman" w:cs="Times New Roman"/>
          <w:bCs/>
          <w:sz w:val="23"/>
          <w:szCs w:val="23"/>
        </w:rPr>
        <w:t>xxxxxxx</w:t>
      </w:r>
      <w:proofErr w:type="spellEnd"/>
    </w:p>
    <w:p w14:paraId="4DC73908" w14:textId="77777777" w:rsidR="00B4218C" w:rsidRPr="004735D8" w:rsidRDefault="00B4218C">
      <w:pPr>
        <w:pStyle w:val="Ttulo1"/>
        <w:numPr>
          <w:ilvl w:val="0"/>
          <w:numId w:val="12"/>
        </w:numPr>
        <w:tabs>
          <w:tab w:val="left" w:pos="166"/>
        </w:tabs>
        <w:spacing w:before="1" w:line="360" w:lineRule="auto"/>
        <w:ind w:left="0" w:hanging="165"/>
        <w:rPr>
          <w:rFonts w:ascii="Times New Roman" w:hAnsi="Times New Roman"/>
          <w:b w:val="0"/>
          <w:spacing w:val="-2"/>
          <w:sz w:val="23"/>
          <w:szCs w:val="23"/>
        </w:rPr>
      </w:pPr>
      <w:r w:rsidRPr="004735D8">
        <w:rPr>
          <w:rFonts w:ascii="Times New Roman" w:hAnsi="Times New Roman"/>
          <w:sz w:val="23"/>
          <w:szCs w:val="23"/>
        </w:rPr>
        <w:t>-</w:t>
      </w:r>
      <w:r w:rsidRPr="004735D8">
        <w:rPr>
          <w:rFonts w:ascii="Times New Roman" w:hAnsi="Times New Roman"/>
          <w:spacing w:val="-3"/>
          <w:sz w:val="23"/>
          <w:szCs w:val="23"/>
        </w:rPr>
        <w:t xml:space="preserve"> </w:t>
      </w:r>
      <w:r w:rsidRPr="004735D8">
        <w:rPr>
          <w:rFonts w:ascii="Times New Roman" w:hAnsi="Times New Roman"/>
          <w:sz w:val="23"/>
          <w:szCs w:val="23"/>
        </w:rPr>
        <w:t>CLÁUSULA TERCEIRA: DA ADESÃO</w:t>
      </w:r>
      <w:r w:rsidRPr="004735D8">
        <w:rPr>
          <w:rFonts w:ascii="Times New Roman" w:hAnsi="Times New Roman"/>
          <w:spacing w:val="-2"/>
          <w:sz w:val="23"/>
          <w:szCs w:val="23"/>
        </w:rPr>
        <w:t xml:space="preserve"> </w:t>
      </w:r>
      <w:r w:rsidRPr="004735D8">
        <w:rPr>
          <w:rFonts w:ascii="Times New Roman" w:hAnsi="Times New Roman"/>
          <w:sz w:val="23"/>
          <w:szCs w:val="23"/>
        </w:rPr>
        <w:t>À</w:t>
      </w:r>
      <w:r w:rsidRPr="004735D8">
        <w:rPr>
          <w:rFonts w:ascii="Times New Roman" w:hAnsi="Times New Roman"/>
          <w:spacing w:val="-4"/>
          <w:sz w:val="23"/>
          <w:szCs w:val="23"/>
        </w:rPr>
        <w:t xml:space="preserve"> </w:t>
      </w:r>
      <w:r w:rsidRPr="004735D8">
        <w:rPr>
          <w:rFonts w:ascii="Times New Roman" w:hAnsi="Times New Roman"/>
          <w:sz w:val="23"/>
          <w:szCs w:val="23"/>
        </w:rPr>
        <w:t>ATA</w:t>
      </w:r>
      <w:r w:rsidRPr="004735D8">
        <w:rPr>
          <w:rFonts w:ascii="Times New Roman" w:hAnsi="Times New Roman"/>
          <w:spacing w:val="-4"/>
          <w:sz w:val="23"/>
          <w:szCs w:val="23"/>
        </w:rPr>
        <w:t xml:space="preserve"> </w:t>
      </w:r>
      <w:r w:rsidRPr="004735D8">
        <w:rPr>
          <w:rFonts w:ascii="Times New Roman" w:hAnsi="Times New Roman"/>
          <w:sz w:val="23"/>
          <w:szCs w:val="23"/>
        </w:rPr>
        <w:t>DE</w:t>
      </w:r>
      <w:r w:rsidRPr="004735D8">
        <w:rPr>
          <w:rFonts w:ascii="Times New Roman" w:hAnsi="Times New Roman"/>
          <w:spacing w:val="-3"/>
          <w:sz w:val="23"/>
          <w:szCs w:val="23"/>
        </w:rPr>
        <w:t xml:space="preserve"> </w:t>
      </w:r>
      <w:r w:rsidRPr="004735D8">
        <w:rPr>
          <w:rFonts w:ascii="Times New Roman" w:hAnsi="Times New Roman"/>
          <w:sz w:val="23"/>
          <w:szCs w:val="23"/>
        </w:rPr>
        <w:t>REGISTRO</w:t>
      </w:r>
      <w:r w:rsidRPr="004735D8">
        <w:rPr>
          <w:rFonts w:ascii="Times New Roman" w:hAnsi="Times New Roman"/>
          <w:spacing w:val="-3"/>
          <w:sz w:val="23"/>
          <w:szCs w:val="23"/>
        </w:rPr>
        <w:t xml:space="preserve"> </w:t>
      </w:r>
      <w:r w:rsidRPr="004735D8">
        <w:rPr>
          <w:rFonts w:ascii="Times New Roman" w:hAnsi="Times New Roman"/>
          <w:sz w:val="23"/>
          <w:szCs w:val="23"/>
        </w:rPr>
        <w:t>DE</w:t>
      </w:r>
      <w:r w:rsidRPr="004735D8">
        <w:rPr>
          <w:rFonts w:ascii="Times New Roman" w:hAnsi="Times New Roman"/>
          <w:spacing w:val="-3"/>
          <w:sz w:val="23"/>
          <w:szCs w:val="23"/>
        </w:rPr>
        <w:t xml:space="preserve"> </w:t>
      </w:r>
      <w:r w:rsidRPr="004735D8">
        <w:rPr>
          <w:rFonts w:ascii="Times New Roman" w:hAnsi="Times New Roman"/>
          <w:spacing w:val="-2"/>
          <w:sz w:val="23"/>
          <w:szCs w:val="23"/>
        </w:rPr>
        <w:t>PREÇOS</w:t>
      </w:r>
    </w:p>
    <w:p w14:paraId="6EE3B4B5" w14:textId="77777777" w:rsidR="00B4218C" w:rsidRPr="004735D8" w:rsidRDefault="00B4218C" w:rsidP="00B4218C">
      <w:pPr>
        <w:rPr>
          <w:rFonts w:ascii="Times New Roman" w:hAnsi="Times New Roman" w:cs="Times New Roman"/>
          <w:sz w:val="23"/>
          <w:szCs w:val="23"/>
        </w:rPr>
      </w:pPr>
    </w:p>
    <w:p w14:paraId="30986490" w14:textId="77777777" w:rsidR="00B4218C" w:rsidRPr="004735D8" w:rsidRDefault="00B4218C">
      <w:pPr>
        <w:pStyle w:val="PargrafodaLista"/>
        <w:widowControl w:val="0"/>
        <w:numPr>
          <w:ilvl w:val="1"/>
          <w:numId w:val="12"/>
        </w:numPr>
        <w:tabs>
          <w:tab w:val="left" w:pos="329"/>
        </w:tabs>
        <w:autoSpaceDE w:val="0"/>
        <w:autoSpaceDN w:val="0"/>
        <w:spacing w:after="0" w:line="360" w:lineRule="auto"/>
        <w:ind w:left="1" w:right="3" w:firstLine="0"/>
        <w:contextualSpacing w:val="0"/>
        <w:jc w:val="both"/>
        <w:rPr>
          <w:rFonts w:ascii="Times New Roman" w:hAnsi="Times New Roman" w:cs="Times New Roman"/>
          <w:bCs/>
          <w:sz w:val="23"/>
          <w:szCs w:val="23"/>
        </w:rPr>
      </w:pPr>
      <w:r w:rsidRPr="004735D8">
        <w:rPr>
          <w:rFonts w:ascii="Times New Roman" w:hAnsi="Times New Roman" w:cs="Times New Roman"/>
          <w:bCs/>
          <w:sz w:val="23"/>
          <w:szCs w:val="23"/>
        </w:rPr>
        <w:t>Durante</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a</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vigência</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da</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ata,</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z w:val="23"/>
          <w:szCs w:val="23"/>
        </w:rPr>
        <w:t>os</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órgãos</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e</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as</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entidades</w:t>
      </w:r>
      <w:r w:rsidRPr="004735D8">
        <w:rPr>
          <w:rFonts w:ascii="Times New Roman" w:hAnsi="Times New Roman" w:cs="Times New Roman"/>
          <w:bCs/>
          <w:spacing w:val="-6"/>
          <w:sz w:val="23"/>
          <w:szCs w:val="23"/>
        </w:rPr>
        <w:t xml:space="preserve"> </w:t>
      </w:r>
      <w:r w:rsidRPr="004735D8">
        <w:rPr>
          <w:rFonts w:ascii="Times New Roman" w:hAnsi="Times New Roman" w:cs="Times New Roman"/>
          <w:bCs/>
          <w:sz w:val="23"/>
          <w:szCs w:val="23"/>
        </w:rPr>
        <w:t>da</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Administração</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z w:val="23"/>
          <w:szCs w:val="23"/>
        </w:rPr>
        <w:t>Municipal que não participaram do procedimento de IRP poderão aderir à ata de registro de preços na condição de não participantes, observados os seguintes requisitos:</w:t>
      </w:r>
    </w:p>
    <w:p w14:paraId="6156B5DD" w14:textId="77777777" w:rsidR="00B4218C" w:rsidRPr="004735D8" w:rsidRDefault="00B4218C" w:rsidP="00B4218C">
      <w:pPr>
        <w:pStyle w:val="PargrafodaLista"/>
        <w:tabs>
          <w:tab w:val="left" w:pos="329"/>
        </w:tabs>
        <w:spacing w:line="360" w:lineRule="auto"/>
        <w:ind w:left="1" w:right="3"/>
        <w:contextualSpacing w:val="0"/>
        <w:jc w:val="both"/>
        <w:rPr>
          <w:rFonts w:ascii="Times New Roman" w:hAnsi="Times New Roman" w:cs="Times New Roman"/>
          <w:bCs/>
          <w:sz w:val="23"/>
          <w:szCs w:val="23"/>
        </w:rPr>
      </w:pPr>
    </w:p>
    <w:p w14:paraId="568BB90C" w14:textId="77777777" w:rsidR="00B4218C" w:rsidRPr="004735D8" w:rsidRDefault="00B4218C">
      <w:pPr>
        <w:pStyle w:val="PargrafodaLista"/>
        <w:widowControl w:val="0"/>
        <w:numPr>
          <w:ilvl w:val="2"/>
          <w:numId w:val="12"/>
        </w:numPr>
        <w:tabs>
          <w:tab w:val="left" w:pos="598"/>
        </w:tabs>
        <w:autoSpaceDE w:val="0"/>
        <w:autoSpaceDN w:val="0"/>
        <w:spacing w:before="81" w:after="0" w:line="360" w:lineRule="auto"/>
        <w:ind w:right="-1" w:firstLine="0"/>
        <w:contextualSpacing w:val="0"/>
        <w:jc w:val="both"/>
        <w:rPr>
          <w:rFonts w:ascii="Times New Roman" w:hAnsi="Times New Roman" w:cs="Times New Roman"/>
          <w:bCs/>
          <w:sz w:val="23"/>
          <w:szCs w:val="23"/>
        </w:rPr>
      </w:pPr>
      <w:r w:rsidRPr="004735D8">
        <w:rPr>
          <w:rFonts w:ascii="Times New Roman" w:hAnsi="Times New Roman" w:cs="Times New Roman"/>
          <w:bCs/>
          <w:sz w:val="23"/>
          <w:szCs w:val="23"/>
        </w:rPr>
        <w:t>Apresentação de justificativa da vantagem da adesão, inclusive em situações de provável desabastecimento ou descontinuidade de serviço público;</w:t>
      </w:r>
    </w:p>
    <w:p w14:paraId="4946F26D" w14:textId="77777777" w:rsidR="00B4218C" w:rsidRPr="004735D8" w:rsidRDefault="00B4218C" w:rsidP="00B4218C">
      <w:pPr>
        <w:pStyle w:val="Corpodetexto0"/>
        <w:spacing w:before="25" w:line="360" w:lineRule="auto"/>
        <w:rPr>
          <w:rFonts w:ascii="Times New Roman" w:hAnsi="Times New Roman"/>
          <w:bCs/>
        </w:rPr>
      </w:pPr>
    </w:p>
    <w:p w14:paraId="41CF1D1C" w14:textId="77777777" w:rsidR="00B4218C" w:rsidRPr="004735D8" w:rsidRDefault="00B4218C">
      <w:pPr>
        <w:pStyle w:val="PargrafodaLista"/>
        <w:widowControl w:val="0"/>
        <w:numPr>
          <w:ilvl w:val="2"/>
          <w:numId w:val="12"/>
        </w:numPr>
        <w:tabs>
          <w:tab w:val="left" w:pos="494"/>
        </w:tabs>
        <w:autoSpaceDE w:val="0"/>
        <w:autoSpaceDN w:val="0"/>
        <w:spacing w:after="0" w:line="360" w:lineRule="auto"/>
        <w:ind w:right="394" w:firstLine="0"/>
        <w:contextualSpacing w:val="0"/>
        <w:jc w:val="both"/>
        <w:rPr>
          <w:rFonts w:ascii="Times New Roman" w:hAnsi="Times New Roman" w:cs="Times New Roman"/>
          <w:bCs/>
          <w:sz w:val="23"/>
          <w:szCs w:val="23"/>
        </w:rPr>
      </w:pPr>
      <w:r w:rsidRPr="004735D8">
        <w:rPr>
          <w:rFonts w:ascii="Times New Roman" w:hAnsi="Times New Roman" w:cs="Times New Roman"/>
          <w:bCs/>
          <w:sz w:val="23"/>
          <w:szCs w:val="23"/>
        </w:rPr>
        <w:t>Demonstração</w:t>
      </w:r>
      <w:r w:rsidRPr="004735D8">
        <w:rPr>
          <w:rFonts w:ascii="Times New Roman" w:hAnsi="Times New Roman" w:cs="Times New Roman"/>
          <w:bCs/>
          <w:spacing w:val="-5"/>
          <w:sz w:val="23"/>
          <w:szCs w:val="23"/>
        </w:rPr>
        <w:t xml:space="preserve"> </w:t>
      </w:r>
      <w:r w:rsidRPr="004735D8">
        <w:rPr>
          <w:rFonts w:ascii="Times New Roman" w:hAnsi="Times New Roman" w:cs="Times New Roman"/>
          <w:bCs/>
          <w:sz w:val="23"/>
          <w:szCs w:val="23"/>
        </w:rPr>
        <w:t>de</w:t>
      </w:r>
      <w:r w:rsidRPr="004735D8">
        <w:rPr>
          <w:rFonts w:ascii="Times New Roman" w:hAnsi="Times New Roman" w:cs="Times New Roman"/>
          <w:bCs/>
          <w:spacing w:val="-7"/>
          <w:sz w:val="23"/>
          <w:szCs w:val="23"/>
        </w:rPr>
        <w:t xml:space="preserve"> </w:t>
      </w:r>
      <w:r w:rsidRPr="004735D8">
        <w:rPr>
          <w:rFonts w:ascii="Times New Roman" w:hAnsi="Times New Roman" w:cs="Times New Roman"/>
          <w:bCs/>
          <w:sz w:val="23"/>
          <w:szCs w:val="23"/>
        </w:rPr>
        <w:t>que</w:t>
      </w:r>
      <w:r w:rsidRPr="004735D8">
        <w:rPr>
          <w:rFonts w:ascii="Times New Roman" w:hAnsi="Times New Roman" w:cs="Times New Roman"/>
          <w:bCs/>
          <w:spacing w:val="-9"/>
          <w:sz w:val="23"/>
          <w:szCs w:val="23"/>
        </w:rPr>
        <w:t xml:space="preserve"> </w:t>
      </w:r>
      <w:r w:rsidRPr="004735D8">
        <w:rPr>
          <w:rFonts w:ascii="Times New Roman" w:hAnsi="Times New Roman" w:cs="Times New Roman"/>
          <w:bCs/>
          <w:sz w:val="23"/>
          <w:szCs w:val="23"/>
        </w:rPr>
        <w:t>os</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z w:val="23"/>
          <w:szCs w:val="23"/>
        </w:rPr>
        <w:t>valores</w:t>
      </w:r>
      <w:r w:rsidRPr="004735D8">
        <w:rPr>
          <w:rFonts w:ascii="Times New Roman" w:hAnsi="Times New Roman" w:cs="Times New Roman"/>
          <w:bCs/>
          <w:spacing w:val="-7"/>
          <w:sz w:val="23"/>
          <w:szCs w:val="23"/>
        </w:rPr>
        <w:t xml:space="preserve"> </w:t>
      </w:r>
      <w:r w:rsidRPr="004735D8">
        <w:rPr>
          <w:rFonts w:ascii="Times New Roman" w:hAnsi="Times New Roman" w:cs="Times New Roman"/>
          <w:bCs/>
          <w:sz w:val="23"/>
          <w:szCs w:val="23"/>
        </w:rPr>
        <w:t>registrados</w:t>
      </w:r>
      <w:r w:rsidRPr="004735D8">
        <w:rPr>
          <w:rFonts w:ascii="Times New Roman" w:hAnsi="Times New Roman" w:cs="Times New Roman"/>
          <w:bCs/>
          <w:spacing w:val="-7"/>
          <w:sz w:val="23"/>
          <w:szCs w:val="23"/>
        </w:rPr>
        <w:t xml:space="preserve"> </w:t>
      </w:r>
      <w:r w:rsidRPr="004735D8">
        <w:rPr>
          <w:rFonts w:ascii="Times New Roman" w:hAnsi="Times New Roman" w:cs="Times New Roman"/>
          <w:bCs/>
          <w:sz w:val="23"/>
          <w:szCs w:val="23"/>
        </w:rPr>
        <w:t>estão</w:t>
      </w:r>
      <w:r w:rsidRPr="004735D8">
        <w:rPr>
          <w:rFonts w:ascii="Times New Roman" w:hAnsi="Times New Roman" w:cs="Times New Roman"/>
          <w:bCs/>
          <w:spacing w:val="-9"/>
          <w:sz w:val="23"/>
          <w:szCs w:val="23"/>
        </w:rPr>
        <w:t xml:space="preserve"> </w:t>
      </w:r>
      <w:r w:rsidRPr="004735D8">
        <w:rPr>
          <w:rFonts w:ascii="Times New Roman" w:hAnsi="Times New Roman" w:cs="Times New Roman"/>
          <w:bCs/>
          <w:sz w:val="23"/>
          <w:szCs w:val="23"/>
        </w:rPr>
        <w:t>compatíveis</w:t>
      </w:r>
      <w:r w:rsidRPr="004735D8">
        <w:rPr>
          <w:rFonts w:ascii="Times New Roman" w:hAnsi="Times New Roman" w:cs="Times New Roman"/>
          <w:bCs/>
          <w:spacing w:val="-7"/>
          <w:sz w:val="23"/>
          <w:szCs w:val="23"/>
        </w:rPr>
        <w:t xml:space="preserve"> </w:t>
      </w:r>
      <w:r w:rsidRPr="004735D8">
        <w:rPr>
          <w:rFonts w:ascii="Times New Roman" w:hAnsi="Times New Roman" w:cs="Times New Roman"/>
          <w:bCs/>
          <w:sz w:val="23"/>
          <w:szCs w:val="23"/>
        </w:rPr>
        <w:t>com</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z w:val="23"/>
          <w:szCs w:val="23"/>
        </w:rPr>
        <w:t>os</w:t>
      </w:r>
      <w:r w:rsidRPr="004735D8">
        <w:rPr>
          <w:rFonts w:ascii="Times New Roman" w:hAnsi="Times New Roman" w:cs="Times New Roman"/>
          <w:bCs/>
          <w:spacing w:val="-7"/>
          <w:sz w:val="23"/>
          <w:szCs w:val="23"/>
        </w:rPr>
        <w:t xml:space="preserve"> </w:t>
      </w:r>
      <w:r w:rsidRPr="004735D8">
        <w:rPr>
          <w:rFonts w:ascii="Times New Roman" w:hAnsi="Times New Roman" w:cs="Times New Roman"/>
          <w:bCs/>
          <w:sz w:val="23"/>
          <w:szCs w:val="23"/>
        </w:rPr>
        <w:t>valores</w:t>
      </w:r>
      <w:r w:rsidRPr="004735D8">
        <w:rPr>
          <w:rFonts w:ascii="Times New Roman" w:hAnsi="Times New Roman" w:cs="Times New Roman"/>
          <w:bCs/>
          <w:spacing w:val="-7"/>
          <w:sz w:val="23"/>
          <w:szCs w:val="23"/>
        </w:rPr>
        <w:t xml:space="preserve"> </w:t>
      </w:r>
      <w:r w:rsidRPr="004735D8">
        <w:rPr>
          <w:rFonts w:ascii="Times New Roman" w:hAnsi="Times New Roman" w:cs="Times New Roman"/>
          <w:bCs/>
          <w:sz w:val="23"/>
          <w:szCs w:val="23"/>
        </w:rPr>
        <w:t>praticados</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z w:val="23"/>
          <w:szCs w:val="23"/>
        </w:rPr>
        <w:t>pelo</w:t>
      </w:r>
      <w:r w:rsidRPr="004735D8">
        <w:rPr>
          <w:rFonts w:ascii="Times New Roman" w:hAnsi="Times New Roman" w:cs="Times New Roman"/>
          <w:bCs/>
          <w:spacing w:val="-7"/>
          <w:sz w:val="23"/>
          <w:szCs w:val="23"/>
        </w:rPr>
        <w:t xml:space="preserve"> </w:t>
      </w:r>
      <w:r w:rsidRPr="004735D8">
        <w:rPr>
          <w:rFonts w:ascii="Times New Roman" w:hAnsi="Times New Roman" w:cs="Times New Roman"/>
          <w:bCs/>
          <w:sz w:val="23"/>
          <w:szCs w:val="23"/>
        </w:rPr>
        <w:t>mercado na forma do art. 23 da Lei nº 14.133, de 2021; e</w:t>
      </w:r>
    </w:p>
    <w:p w14:paraId="419C8906" w14:textId="77777777" w:rsidR="00B4218C" w:rsidRPr="004735D8" w:rsidRDefault="00B4218C" w:rsidP="00B4218C">
      <w:pPr>
        <w:pStyle w:val="PargrafodaLista"/>
        <w:rPr>
          <w:rFonts w:ascii="Times New Roman" w:hAnsi="Times New Roman" w:cs="Times New Roman"/>
          <w:bCs/>
          <w:sz w:val="23"/>
          <w:szCs w:val="23"/>
        </w:rPr>
      </w:pPr>
    </w:p>
    <w:p w14:paraId="2D417A75" w14:textId="77777777" w:rsidR="00B4218C" w:rsidRPr="004735D8" w:rsidRDefault="00B4218C">
      <w:pPr>
        <w:pStyle w:val="PargrafodaLista"/>
        <w:widowControl w:val="0"/>
        <w:numPr>
          <w:ilvl w:val="2"/>
          <w:numId w:val="12"/>
        </w:numPr>
        <w:tabs>
          <w:tab w:val="left" w:pos="497"/>
        </w:tabs>
        <w:autoSpaceDE w:val="0"/>
        <w:autoSpaceDN w:val="0"/>
        <w:spacing w:after="0" w:line="360" w:lineRule="auto"/>
        <w:ind w:left="497" w:hanging="496"/>
        <w:contextualSpacing w:val="0"/>
        <w:jc w:val="both"/>
        <w:rPr>
          <w:rFonts w:ascii="Times New Roman" w:hAnsi="Times New Roman" w:cs="Times New Roman"/>
          <w:bCs/>
          <w:sz w:val="23"/>
          <w:szCs w:val="23"/>
        </w:rPr>
      </w:pPr>
      <w:r w:rsidRPr="004735D8">
        <w:rPr>
          <w:rFonts w:ascii="Times New Roman" w:hAnsi="Times New Roman" w:cs="Times New Roman"/>
          <w:bCs/>
          <w:sz w:val="23"/>
          <w:szCs w:val="23"/>
        </w:rPr>
        <w:t>Consulta</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e</w:t>
      </w:r>
      <w:r w:rsidRPr="004735D8">
        <w:rPr>
          <w:rFonts w:ascii="Times New Roman" w:hAnsi="Times New Roman" w:cs="Times New Roman"/>
          <w:bCs/>
          <w:spacing w:val="-5"/>
          <w:sz w:val="23"/>
          <w:szCs w:val="23"/>
        </w:rPr>
        <w:t xml:space="preserve"> </w:t>
      </w:r>
      <w:r w:rsidRPr="004735D8">
        <w:rPr>
          <w:rFonts w:ascii="Times New Roman" w:hAnsi="Times New Roman" w:cs="Times New Roman"/>
          <w:bCs/>
          <w:sz w:val="23"/>
          <w:szCs w:val="23"/>
        </w:rPr>
        <w:t>aceitação</w:t>
      </w:r>
      <w:r w:rsidRPr="004735D8">
        <w:rPr>
          <w:rFonts w:ascii="Times New Roman" w:hAnsi="Times New Roman" w:cs="Times New Roman"/>
          <w:bCs/>
          <w:spacing w:val="-5"/>
          <w:sz w:val="23"/>
          <w:szCs w:val="23"/>
        </w:rPr>
        <w:t xml:space="preserve"> </w:t>
      </w:r>
      <w:r w:rsidRPr="004735D8">
        <w:rPr>
          <w:rFonts w:ascii="Times New Roman" w:hAnsi="Times New Roman" w:cs="Times New Roman"/>
          <w:bCs/>
          <w:sz w:val="23"/>
          <w:szCs w:val="23"/>
        </w:rPr>
        <w:t>prévias</w:t>
      </w:r>
      <w:r w:rsidRPr="004735D8">
        <w:rPr>
          <w:rFonts w:ascii="Times New Roman" w:hAnsi="Times New Roman" w:cs="Times New Roman"/>
          <w:bCs/>
          <w:spacing w:val="-5"/>
          <w:sz w:val="23"/>
          <w:szCs w:val="23"/>
        </w:rPr>
        <w:t xml:space="preserve"> </w:t>
      </w:r>
      <w:r w:rsidRPr="004735D8">
        <w:rPr>
          <w:rFonts w:ascii="Times New Roman" w:hAnsi="Times New Roman" w:cs="Times New Roman"/>
          <w:bCs/>
          <w:sz w:val="23"/>
          <w:szCs w:val="23"/>
        </w:rPr>
        <w:t>do</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órgão</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ou</w:t>
      </w:r>
      <w:r w:rsidRPr="004735D8">
        <w:rPr>
          <w:rFonts w:ascii="Times New Roman" w:hAnsi="Times New Roman" w:cs="Times New Roman"/>
          <w:bCs/>
          <w:spacing w:val="-5"/>
          <w:sz w:val="23"/>
          <w:szCs w:val="23"/>
        </w:rPr>
        <w:t xml:space="preserve"> </w:t>
      </w:r>
      <w:r w:rsidRPr="004735D8">
        <w:rPr>
          <w:rFonts w:ascii="Times New Roman" w:hAnsi="Times New Roman" w:cs="Times New Roman"/>
          <w:bCs/>
          <w:sz w:val="23"/>
          <w:szCs w:val="23"/>
        </w:rPr>
        <w:t>da</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entidade</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gerenciadora</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e</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do</w:t>
      </w:r>
      <w:r w:rsidRPr="004735D8">
        <w:rPr>
          <w:rFonts w:ascii="Times New Roman" w:hAnsi="Times New Roman" w:cs="Times New Roman"/>
          <w:bCs/>
          <w:spacing w:val="-2"/>
          <w:sz w:val="23"/>
          <w:szCs w:val="23"/>
        </w:rPr>
        <w:t xml:space="preserve"> fornecedor.</w:t>
      </w:r>
    </w:p>
    <w:p w14:paraId="440394B9" w14:textId="77777777" w:rsidR="00B4218C" w:rsidRPr="004735D8" w:rsidRDefault="00B4218C" w:rsidP="00B4218C">
      <w:pPr>
        <w:pStyle w:val="PargrafodaLista"/>
        <w:rPr>
          <w:rFonts w:ascii="Times New Roman" w:hAnsi="Times New Roman" w:cs="Times New Roman"/>
          <w:bCs/>
          <w:sz w:val="23"/>
          <w:szCs w:val="23"/>
        </w:rPr>
      </w:pPr>
    </w:p>
    <w:p w14:paraId="586D5C37" w14:textId="77777777" w:rsidR="00B4218C" w:rsidRPr="004735D8" w:rsidRDefault="00B4218C">
      <w:pPr>
        <w:pStyle w:val="PargrafodaLista"/>
        <w:widowControl w:val="0"/>
        <w:numPr>
          <w:ilvl w:val="1"/>
          <w:numId w:val="12"/>
        </w:numPr>
        <w:tabs>
          <w:tab w:val="left" w:pos="339"/>
        </w:tabs>
        <w:autoSpaceDE w:val="0"/>
        <w:autoSpaceDN w:val="0"/>
        <w:spacing w:after="0" w:line="360" w:lineRule="auto"/>
        <w:ind w:left="1" w:right="392" w:firstLine="0"/>
        <w:contextualSpacing w:val="0"/>
        <w:jc w:val="both"/>
        <w:rPr>
          <w:rFonts w:ascii="Times New Roman" w:hAnsi="Times New Roman" w:cs="Times New Roman"/>
          <w:bCs/>
          <w:sz w:val="23"/>
          <w:szCs w:val="23"/>
        </w:rPr>
      </w:pPr>
      <w:r w:rsidRPr="004735D8">
        <w:rPr>
          <w:rFonts w:ascii="Times New Roman" w:hAnsi="Times New Roman" w:cs="Times New Roman"/>
          <w:bCs/>
          <w:sz w:val="23"/>
          <w:szCs w:val="23"/>
        </w:rPr>
        <w:t xml:space="preserve">A autorização do órgão ou entidade gerenciadora apenas será realizada após a aceitação da adesão pelo </w:t>
      </w:r>
      <w:r w:rsidRPr="004735D8">
        <w:rPr>
          <w:rFonts w:ascii="Times New Roman" w:hAnsi="Times New Roman" w:cs="Times New Roman"/>
          <w:bCs/>
          <w:spacing w:val="-2"/>
          <w:sz w:val="23"/>
          <w:szCs w:val="23"/>
        </w:rPr>
        <w:t>fornecedor.</w:t>
      </w:r>
    </w:p>
    <w:p w14:paraId="7677901B" w14:textId="77777777" w:rsidR="00B4218C" w:rsidRPr="004735D8" w:rsidRDefault="00B4218C" w:rsidP="00B4218C">
      <w:pPr>
        <w:pStyle w:val="Corpodetexto0"/>
        <w:spacing w:before="27" w:line="360" w:lineRule="auto"/>
        <w:rPr>
          <w:rFonts w:ascii="Times New Roman" w:hAnsi="Times New Roman"/>
          <w:bCs/>
        </w:rPr>
      </w:pPr>
    </w:p>
    <w:p w14:paraId="63E04BC0" w14:textId="77777777" w:rsidR="00B4218C" w:rsidRPr="004735D8" w:rsidRDefault="00B4218C">
      <w:pPr>
        <w:pStyle w:val="PargrafodaLista"/>
        <w:widowControl w:val="0"/>
        <w:numPr>
          <w:ilvl w:val="2"/>
          <w:numId w:val="12"/>
        </w:numPr>
        <w:tabs>
          <w:tab w:val="left" w:pos="482"/>
        </w:tabs>
        <w:autoSpaceDE w:val="0"/>
        <w:autoSpaceDN w:val="0"/>
        <w:spacing w:after="0" w:line="360" w:lineRule="auto"/>
        <w:ind w:right="393" w:firstLine="0"/>
        <w:contextualSpacing w:val="0"/>
        <w:jc w:val="both"/>
        <w:rPr>
          <w:rFonts w:ascii="Times New Roman" w:hAnsi="Times New Roman" w:cs="Times New Roman"/>
          <w:bCs/>
          <w:sz w:val="23"/>
          <w:szCs w:val="23"/>
        </w:rPr>
      </w:pPr>
      <w:r w:rsidRPr="004735D8">
        <w:rPr>
          <w:rFonts w:ascii="Times New Roman" w:hAnsi="Times New Roman" w:cs="Times New Roman"/>
          <w:bCs/>
          <w:spacing w:val="-2"/>
          <w:sz w:val="23"/>
          <w:szCs w:val="23"/>
        </w:rPr>
        <w:t>O</w:t>
      </w:r>
      <w:r w:rsidRPr="004735D8">
        <w:rPr>
          <w:rFonts w:ascii="Times New Roman" w:hAnsi="Times New Roman" w:cs="Times New Roman"/>
          <w:bCs/>
          <w:spacing w:val="-5"/>
          <w:sz w:val="23"/>
          <w:szCs w:val="23"/>
        </w:rPr>
        <w:t xml:space="preserve"> </w:t>
      </w:r>
      <w:r w:rsidRPr="004735D8">
        <w:rPr>
          <w:rFonts w:ascii="Times New Roman" w:hAnsi="Times New Roman" w:cs="Times New Roman"/>
          <w:bCs/>
          <w:spacing w:val="-2"/>
          <w:sz w:val="23"/>
          <w:szCs w:val="23"/>
        </w:rPr>
        <w:t>órgão</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pacing w:val="-2"/>
          <w:sz w:val="23"/>
          <w:szCs w:val="23"/>
        </w:rPr>
        <w:t>gerenciador poderá rejeitar</w:t>
      </w:r>
      <w:r w:rsidRPr="004735D8">
        <w:rPr>
          <w:rFonts w:ascii="Times New Roman" w:hAnsi="Times New Roman" w:cs="Times New Roman"/>
          <w:bCs/>
          <w:spacing w:val="-6"/>
          <w:sz w:val="23"/>
          <w:szCs w:val="23"/>
        </w:rPr>
        <w:t xml:space="preserve"> </w:t>
      </w:r>
      <w:r w:rsidRPr="004735D8">
        <w:rPr>
          <w:rFonts w:ascii="Times New Roman" w:hAnsi="Times New Roman" w:cs="Times New Roman"/>
          <w:bCs/>
          <w:spacing w:val="-2"/>
          <w:sz w:val="23"/>
          <w:szCs w:val="23"/>
        </w:rPr>
        <w:t>adesões caso</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pacing w:val="-2"/>
          <w:sz w:val="23"/>
          <w:szCs w:val="23"/>
        </w:rPr>
        <w:t>elas possam acarretar prejuízo</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pacing w:val="-2"/>
          <w:sz w:val="23"/>
          <w:szCs w:val="23"/>
        </w:rPr>
        <w:t>à</w:t>
      </w:r>
      <w:r w:rsidRPr="004735D8">
        <w:rPr>
          <w:rFonts w:ascii="Times New Roman" w:hAnsi="Times New Roman" w:cs="Times New Roman"/>
          <w:bCs/>
          <w:spacing w:val="-6"/>
          <w:sz w:val="23"/>
          <w:szCs w:val="23"/>
        </w:rPr>
        <w:t xml:space="preserve"> </w:t>
      </w:r>
      <w:r w:rsidRPr="004735D8">
        <w:rPr>
          <w:rFonts w:ascii="Times New Roman" w:hAnsi="Times New Roman" w:cs="Times New Roman"/>
          <w:bCs/>
          <w:spacing w:val="-2"/>
          <w:sz w:val="23"/>
          <w:szCs w:val="23"/>
        </w:rPr>
        <w:t xml:space="preserve">execução </w:t>
      </w:r>
      <w:r w:rsidRPr="004735D8">
        <w:rPr>
          <w:rFonts w:ascii="Times New Roman" w:hAnsi="Times New Roman" w:cs="Times New Roman"/>
          <w:bCs/>
          <w:sz w:val="23"/>
          <w:szCs w:val="23"/>
        </w:rPr>
        <w:t>de seus próprios contratos ou à sua capacidade de gerenciamento.</w:t>
      </w:r>
    </w:p>
    <w:p w14:paraId="2EC6ECFA" w14:textId="77777777" w:rsidR="00B4218C" w:rsidRPr="004735D8" w:rsidRDefault="00B4218C" w:rsidP="00B4218C">
      <w:pPr>
        <w:pStyle w:val="Corpodetexto0"/>
        <w:spacing w:before="27" w:line="360" w:lineRule="auto"/>
        <w:rPr>
          <w:rFonts w:ascii="Times New Roman" w:hAnsi="Times New Roman"/>
          <w:bCs/>
        </w:rPr>
      </w:pPr>
    </w:p>
    <w:p w14:paraId="207DFFB3" w14:textId="77777777" w:rsidR="00B4218C" w:rsidRPr="004735D8" w:rsidRDefault="00B4218C">
      <w:pPr>
        <w:pStyle w:val="PargrafodaLista"/>
        <w:widowControl w:val="0"/>
        <w:numPr>
          <w:ilvl w:val="1"/>
          <w:numId w:val="12"/>
        </w:numPr>
        <w:tabs>
          <w:tab w:val="left" w:pos="343"/>
        </w:tabs>
        <w:autoSpaceDE w:val="0"/>
        <w:autoSpaceDN w:val="0"/>
        <w:spacing w:after="0" w:line="360" w:lineRule="auto"/>
        <w:ind w:left="0" w:right="395" w:firstLine="0"/>
        <w:contextualSpacing w:val="0"/>
        <w:jc w:val="both"/>
        <w:rPr>
          <w:rFonts w:ascii="Times New Roman" w:hAnsi="Times New Roman" w:cs="Times New Roman"/>
          <w:bCs/>
          <w:sz w:val="23"/>
          <w:szCs w:val="23"/>
        </w:rPr>
      </w:pPr>
      <w:r w:rsidRPr="004735D8">
        <w:rPr>
          <w:rFonts w:ascii="Times New Roman" w:hAnsi="Times New Roman" w:cs="Times New Roman"/>
          <w:bCs/>
          <w:sz w:val="23"/>
          <w:szCs w:val="23"/>
        </w:rPr>
        <w:lastRenderedPageBreak/>
        <w:t xml:space="preserve">Após a autorização do órgão gerenciador, o órgão ou entidade não participante deverá efetivar a aquisição ou a contratação solicitada em até 90 (noventa dias), observado o prazo de vigência da </w:t>
      </w:r>
      <w:r w:rsidRPr="004735D8">
        <w:rPr>
          <w:rFonts w:ascii="Times New Roman" w:hAnsi="Times New Roman" w:cs="Times New Roman"/>
          <w:bCs/>
          <w:spacing w:val="-4"/>
          <w:sz w:val="23"/>
          <w:szCs w:val="23"/>
        </w:rPr>
        <w:t>ata.</w:t>
      </w:r>
    </w:p>
    <w:p w14:paraId="1CC73771" w14:textId="77777777" w:rsidR="00B4218C" w:rsidRPr="004735D8" w:rsidRDefault="00B4218C" w:rsidP="00B4218C">
      <w:pPr>
        <w:pStyle w:val="Corpodetexto0"/>
        <w:spacing w:before="27" w:line="360" w:lineRule="auto"/>
        <w:rPr>
          <w:rFonts w:ascii="Times New Roman" w:hAnsi="Times New Roman"/>
          <w:bCs/>
        </w:rPr>
      </w:pPr>
    </w:p>
    <w:p w14:paraId="2BFFC118" w14:textId="52442405" w:rsidR="00B4218C" w:rsidRPr="00B4218C" w:rsidRDefault="00B4218C">
      <w:pPr>
        <w:pStyle w:val="PargrafodaLista"/>
        <w:widowControl w:val="0"/>
        <w:numPr>
          <w:ilvl w:val="1"/>
          <w:numId w:val="12"/>
        </w:numPr>
        <w:tabs>
          <w:tab w:val="left" w:pos="359"/>
        </w:tabs>
        <w:autoSpaceDE w:val="0"/>
        <w:autoSpaceDN w:val="0"/>
        <w:spacing w:after="0" w:line="360" w:lineRule="auto"/>
        <w:ind w:left="0" w:right="394" w:firstLine="0"/>
        <w:contextualSpacing w:val="0"/>
        <w:jc w:val="both"/>
        <w:rPr>
          <w:rFonts w:ascii="Times New Roman" w:hAnsi="Times New Roman" w:cs="Times New Roman"/>
          <w:bCs/>
          <w:sz w:val="23"/>
          <w:szCs w:val="23"/>
        </w:rPr>
      </w:pPr>
      <w:r w:rsidRPr="00B4218C">
        <w:rPr>
          <w:rFonts w:ascii="Times New Roman" w:hAnsi="Times New Roman" w:cs="Times New Roman"/>
          <w:bCs/>
          <w:sz w:val="23"/>
          <w:szCs w:val="23"/>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0D9F6EE4" w14:textId="77777777" w:rsidR="00B4218C" w:rsidRPr="004735D8" w:rsidRDefault="00B4218C" w:rsidP="00B4218C">
      <w:pPr>
        <w:pStyle w:val="Corpodetexto0"/>
        <w:spacing w:before="27" w:line="360" w:lineRule="auto"/>
        <w:rPr>
          <w:rFonts w:ascii="Times New Roman" w:hAnsi="Times New Roman"/>
          <w:bCs/>
        </w:rPr>
      </w:pPr>
    </w:p>
    <w:p w14:paraId="386DEB02" w14:textId="77777777" w:rsidR="00B4218C" w:rsidRPr="004735D8" w:rsidRDefault="00B4218C">
      <w:pPr>
        <w:pStyle w:val="PargrafodaLista"/>
        <w:widowControl w:val="0"/>
        <w:numPr>
          <w:ilvl w:val="1"/>
          <w:numId w:val="12"/>
        </w:numPr>
        <w:tabs>
          <w:tab w:val="left" w:pos="316"/>
        </w:tabs>
        <w:autoSpaceDE w:val="0"/>
        <w:autoSpaceDN w:val="0"/>
        <w:spacing w:after="0" w:line="360" w:lineRule="auto"/>
        <w:ind w:left="0" w:right="393" w:firstLine="0"/>
        <w:contextualSpacing w:val="0"/>
        <w:jc w:val="both"/>
        <w:rPr>
          <w:rFonts w:ascii="Times New Roman" w:hAnsi="Times New Roman" w:cs="Times New Roman"/>
          <w:bCs/>
          <w:sz w:val="23"/>
          <w:szCs w:val="23"/>
        </w:rPr>
      </w:pPr>
      <w:r w:rsidRPr="004735D8">
        <w:rPr>
          <w:rFonts w:ascii="Times New Roman" w:hAnsi="Times New Roman" w:cs="Times New Roman"/>
          <w:bCs/>
          <w:sz w:val="23"/>
          <w:szCs w:val="23"/>
        </w:rPr>
        <w:t>O</w:t>
      </w:r>
      <w:r w:rsidRPr="004735D8">
        <w:rPr>
          <w:rFonts w:ascii="Times New Roman" w:hAnsi="Times New Roman" w:cs="Times New Roman"/>
          <w:bCs/>
          <w:spacing w:val="-16"/>
          <w:sz w:val="23"/>
          <w:szCs w:val="23"/>
        </w:rPr>
        <w:t xml:space="preserve"> </w:t>
      </w:r>
      <w:r w:rsidRPr="004735D8">
        <w:rPr>
          <w:rFonts w:ascii="Times New Roman" w:hAnsi="Times New Roman" w:cs="Times New Roman"/>
          <w:bCs/>
          <w:sz w:val="23"/>
          <w:szCs w:val="23"/>
        </w:rPr>
        <w:t>órgão</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ou</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a</w:t>
      </w:r>
      <w:r w:rsidRPr="004735D8">
        <w:rPr>
          <w:rFonts w:ascii="Times New Roman" w:hAnsi="Times New Roman" w:cs="Times New Roman"/>
          <w:bCs/>
          <w:spacing w:val="-13"/>
          <w:sz w:val="23"/>
          <w:szCs w:val="23"/>
        </w:rPr>
        <w:t xml:space="preserve"> </w:t>
      </w:r>
      <w:r w:rsidRPr="004735D8">
        <w:rPr>
          <w:rFonts w:ascii="Times New Roman" w:hAnsi="Times New Roman" w:cs="Times New Roman"/>
          <w:bCs/>
          <w:sz w:val="23"/>
          <w:szCs w:val="23"/>
        </w:rPr>
        <w:t>entidade</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poderá</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aderir</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a</w:t>
      </w:r>
      <w:r w:rsidRPr="004735D8">
        <w:rPr>
          <w:rFonts w:ascii="Times New Roman" w:hAnsi="Times New Roman" w:cs="Times New Roman"/>
          <w:bCs/>
          <w:spacing w:val="-13"/>
          <w:sz w:val="23"/>
          <w:szCs w:val="23"/>
        </w:rPr>
        <w:t xml:space="preserve"> </w:t>
      </w:r>
      <w:r w:rsidRPr="004735D8">
        <w:rPr>
          <w:rFonts w:ascii="Times New Roman" w:hAnsi="Times New Roman" w:cs="Times New Roman"/>
          <w:bCs/>
          <w:sz w:val="23"/>
          <w:szCs w:val="23"/>
        </w:rPr>
        <w:t>item</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da</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ata</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de</w:t>
      </w:r>
      <w:r w:rsidRPr="004735D8">
        <w:rPr>
          <w:rFonts w:ascii="Times New Roman" w:hAnsi="Times New Roman" w:cs="Times New Roman"/>
          <w:bCs/>
          <w:spacing w:val="-13"/>
          <w:sz w:val="23"/>
          <w:szCs w:val="23"/>
        </w:rPr>
        <w:t xml:space="preserve"> </w:t>
      </w:r>
      <w:r w:rsidRPr="004735D8">
        <w:rPr>
          <w:rFonts w:ascii="Times New Roman" w:hAnsi="Times New Roman" w:cs="Times New Roman"/>
          <w:bCs/>
          <w:sz w:val="23"/>
          <w:szCs w:val="23"/>
        </w:rPr>
        <w:t>registro</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de</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preços</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da</w:t>
      </w:r>
      <w:r w:rsidRPr="004735D8">
        <w:rPr>
          <w:rFonts w:ascii="Times New Roman" w:hAnsi="Times New Roman" w:cs="Times New Roman"/>
          <w:bCs/>
          <w:spacing w:val="-13"/>
          <w:sz w:val="23"/>
          <w:szCs w:val="23"/>
        </w:rPr>
        <w:t xml:space="preserve"> </w:t>
      </w:r>
      <w:r w:rsidRPr="004735D8">
        <w:rPr>
          <w:rFonts w:ascii="Times New Roman" w:hAnsi="Times New Roman" w:cs="Times New Roman"/>
          <w:bCs/>
          <w:sz w:val="23"/>
          <w:szCs w:val="23"/>
        </w:rPr>
        <w:t>qual</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seja</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integrante,</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na</w:t>
      </w:r>
      <w:r w:rsidRPr="004735D8">
        <w:rPr>
          <w:rFonts w:ascii="Times New Roman" w:hAnsi="Times New Roman" w:cs="Times New Roman"/>
          <w:bCs/>
          <w:spacing w:val="-13"/>
          <w:sz w:val="23"/>
          <w:szCs w:val="23"/>
        </w:rPr>
        <w:t xml:space="preserve"> </w:t>
      </w:r>
      <w:r w:rsidRPr="004735D8">
        <w:rPr>
          <w:rFonts w:ascii="Times New Roman" w:hAnsi="Times New Roman" w:cs="Times New Roman"/>
          <w:bCs/>
          <w:sz w:val="23"/>
          <w:szCs w:val="23"/>
        </w:rPr>
        <w:t xml:space="preserve">qualidade de não participante, para aqueles itens para os quais não tenha quantitativo registrado, observados os requisitos do subitem </w:t>
      </w:r>
      <w:r>
        <w:rPr>
          <w:rFonts w:ascii="Times New Roman" w:hAnsi="Times New Roman" w:cs="Times New Roman"/>
          <w:bCs/>
          <w:sz w:val="23"/>
          <w:szCs w:val="23"/>
        </w:rPr>
        <w:t>3</w:t>
      </w:r>
      <w:r w:rsidRPr="004735D8">
        <w:rPr>
          <w:rFonts w:ascii="Times New Roman" w:hAnsi="Times New Roman" w:cs="Times New Roman"/>
          <w:bCs/>
          <w:sz w:val="23"/>
          <w:szCs w:val="23"/>
        </w:rPr>
        <w:t>.1.</w:t>
      </w:r>
    </w:p>
    <w:p w14:paraId="6BDD7ED2" w14:textId="77777777" w:rsidR="00B4218C" w:rsidRPr="004735D8" w:rsidRDefault="00B4218C" w:rsidP="00B4218C">
      <w:pPr>
        <w:tabs>
          <w:tab w:val="left" w:pos="316"/>
        </w:tabs>
        <w:spacing w:line="360" w:lineRule="auto"/>
        <w:ind w:right="393"/>
        <w:jc w:val="both"/>
        <w:rPr>
          <w:rFonts w:ascii="Times New Roman" w:hAnsi="Times New Roman" w:cs="Times New Roman"/>
          <w:bCs/>
          <w:sz w:val="23"/>
          <w:szCs w:val="23"/>
        </w:rPr>
      </w:pPr>
    </w:p>
    <w:p w14:paraId="2B5728FD" w14:textId="77777777" w:rsidR="00B4218C" w:rsidRPr="004735D8" w:rsidRDefault="00B4218C">
      <w:pPr>
        <w:pStyle w:val="PargrafodaLista"/>
        <w:widowControl w:val="0"/>
        <w:numPr>
          <w:ilvl w:val="1"/>
          <w:numId w:val="12"/>
        </w:numPr>
        <w:tabs>
          <w:tab w:val="left" w:pos="1"/>
        </w:tabs>
        <w:autoSpaceDE w:val="0"/>
        <w:autoSpaceDN w:val="0"/>
        <w:spacing w:after="0" w:line="360" w:lineRule="auto"/>
        <w:ind w:left="426"/>
        <w:jc w:val="both"/>
        <w:rPr>
          <w:rFonts w:ascii="Times New Roman" w:hAnsi="Times New Roman" w:cs="Times New Roman"/>
          <w:bCs/>
          <w:sz w:val="23"/>
          <w:szCs w:val="23"/>
          <w:u w:val="single" w:color="000009"/>
        </w:rPr>
      </w:pPr>
      <w:r w:rsidRPr="004735D8">
        <w:rPr>
          <w:rFonts w:ascii="Times New Roman" w:hAnsi="Times New Roman" w:cs="Times New Roman"/>
          <w:b/>
          <w:sz w:val="23"/>
          <w:szCs w:val="23"/>
          <w:u w:val="single" w:color="000009"/>
        </w:rPr>
        <w:t>LIMITES</w:t>
      </w:r>
      <w:r w:rsidRPr="004735D8">
        <w:rPr>
          <w:rFonts w:ascii="Times New Roman" w:hAnsi="Times New Roman" w:cs="Times New Roman"/>
          <w:b/>
          <w:spacing w:val="-4"/>
          <w:sz w:val="23"/>
          <w:szCs w:val="23"/>
          <w:u w:val="single" w:color="000009"/>
        </w:rPr>
        <w:t xml:space="preserve"> </w:t>
      </w:r>
      <w:r w:rsidRPr="004735D8">
        <w:rPr>
          <w:rFonts w:ascii="Times New Roman" w:hAnsi="Times New Roman" w:cs="Times New Roman"/>
          <w:b/>
          <w:sz w:val="23"/>
          <w:szCs w:val="23"/>
          <w:u w:val="single" w:color="000009"/>
        </w:rPr>
        <w:t>PARA</w:t>
      </w:r>
      <w:r w:rsidRPr="004735D8">
        <w:rPr>
          <w:rFonts w:ascii="Times New Roman" w:hAnsi="Times New Roman" w:cs="Times New Roman"/>
          <w:b/>
          <w:spacing w:val="-3"/>
          <w:sz w:val="23"/>
          <w:szCs w:val="23"/>
          <w:u w:val="single" w:color="000009"/>
        </w:rPr>
        <w:t xml:space="preserve"> </w:t>
      </w:r>
      <w:r w:rsidRPr="004735D8">
        <w:rPr>
          <w:rFonts w:ascii="Times New Roman" w:hAnsi="Times New Roman" w:cs="Times New Roman"/>
          <w:b/>
          <w:sz w:val="23"/>
          <w:szCs w:val="23"/>
          <w:u w:val="single" w:color="000009"/>
        </w:rPr>
        <w:t>AS</w:t>
      </w:r>
      <w:r w:rsidRPr="004735D8">
        <w:rPr>
          <w:rFonts w:ascii="Times New Roman" w:hAnsi="Times New Roman" w:cs="Times New Roman"/>
          <w:b/>
          <w:spacing w:val="-3"/>
          <w:sz w:val="23"/>
          <w:szCs w:val="23"/>
          <w:u w:val="single" w:color="000009"/>
        </w:rPr>
        <w:t xml:space="preserve"> </w:t>
      </w:r>
      <w:r w:rsidRPr="004735D8">
        <w:rPr>
          <w:rFonts w:ascii="Times New Roman" w:hAnsi="Times New Roman" w:cs="Times New Roman"/>
          <w:b/>
          <w:spacing w:val="-2"/>
          <w:sz w:val="23"/>
          <w:szCs w:val="23"/>
          <w:u w:val="single" w:color="000009"/>
        </w:rPr>
        <w:t>ADESÕES</w:t>
      </w:r>
    </w:p>
    <w:p w14:paraId="49CC3E90" w14:textId="77777777" w:rsidR="00B4218C" w:rsidRPr="004735D8" w:rsidRDefault="00B4218C" w:rsidP="00B4218C">
      <w:pPr>
        <w:pStyle w:val="Corpodetexto0"/>
        <w:spacing w:before="154" w:line="360" w:lineRule="auto"/>
        <w:rPr>
          <w:rFonts w:ascii="Times New Roman" w:hAnsi="Times New Roman"/>
          <w:bCs/>
        </w:rPr>
      </w:pPr>
    </w:p>
    <w:p w14:paraId="3B88ED2F" w14:textId="77777777" w:rsidR="00B4218C" w:rsidRPr="004735D8" w:rsidRDefault="00B4218C">
      <w:pPr>
        <w:pStyle w:val="PargrafodaLista"/>
        <w:widowControl w:val="0"/>
        <w:numPr>
          <w:ilvl w:val="2"/>
          <w:numId w:val="12"/>
        </w:numPr>
        <w:tabs>
          <w:tab w:val="left" w:pos="487"/>
        </w:tabs>
        <w:autoSpaceDE w:val="0"/>
        <w:autoSpaceDN w:val="0"/>
        <w:spacing w:after="0" w:line="360" w:lineRule="auto"/>
        <w:ind w:right="394" w:firstLine="0"/>
        <w:contextualSpacing w:val="0"/>
        <w:jc w:val="both"/>
        <w:rPr>
          <w:rFonts w:ascii="Times New Roman" w:hAnsi="Times New Roman" w:cs="Times New Roman"/>
          <w:bCs/>
          <w:sz w:val="23"/>
          <w:szCs w:val="23"/>
          <w:u w:val="single" w:color="000009"/>
        </w:rPr>
      </w:pPr>
      <w:r w:rsidRPr="004735D8">
        <w:rPr>
          <w:rFonts w:ascii="Times New Roman" w:hAnsi="Times New Roman" w:cs="Times New Roman"/>
          <w:bCs/>
          <w:sz w:val="23"/>
          <w:szCs w:val="23"/>
        </w:rPr>
        <w:t>As</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aquisições</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ou</w:t>
      </w:r>
      <w:r w:rsidRPr="004735D8">
        <w:rPr>
          <w:rFonts w:ascii="Times New Roman" w:hAnsi="Times New Roman" w:cs="Times New Roman"/>
          <w:bCs/>
          <w:spacing w:val="-12"/>
          <w:sz w:val="23"/>
          <w:szCs w:val="23"/>
        </w:rPr>
        <w:t xml:space="preserve"> </w:t>
      </w:r>
      <w:r w:rsidRPr="004735D8">
        <w:rPr>
          <w:rFonts w:ascii="Times New Roman" w:hAnsi="Times New Roman" w:cs="Times New Roman"/>
          <w:bCs/>
          <w:sz w:val="23"/>
          <w:szCs w:val="23"/>
        </w:rPr>
        <w:t>contratações</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adicionais</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não</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poderão</w:t>
      </w:r>
      <w:r w:rsidRPr="004735D8">
        <w:rPr>
          <w:rFonts w:ascii="Times New Roman" w:hAnsi="Times New Roman" w:cs="Times New Roman"/>
          <w:bCs/>
          <w:spacing w:val="-13"/>
          <w:sz w:val="23"/>
          <w:szCs w:val="23"/>
        </w:rPr>
        <w:t xml:space="preserve"> </w:t>
      </w:r>
      <w:r w:rsidRPr="004735D8">
        <w:rPr>
          <w:rFonts w:ascii="Times New Roman" w:hAnsi="Times New Roman" w:cs="Times New Roman"/>
          <w:bCs/>
          <w:sz w:val="23"/>
          <w:szCs w:val="23"/>
        </w:rPr>
        <w:t>exceder,</w:t>
      </w:r>
      <w:r w:rsidRPr="004735D8">
        <w:rPr>
          <w:rFonts w:ascii="Times New Roman" w:hAnsi="Times New Roman" w:cs="Times New Roman"/>
          <w:bCs/>
          <w:spacing w:val="-12"/>
          <w:sz w:val="23"/>
          <w:szCs w:val="23"/>
        </w:rPr>
        <w:t xml:space="preserve"> </w:t>
      </w:r>
      <w:r w:rsidRPr="004735D8">
        <w:rPr>
          <w:rFonts w:ascii="Times New Roman" w:hAnsi="Times New Roman" w:cs="Times New Roman"/>
          <w:bCs/>
          <w:sz w:val="23"/>
          <w:szCs w:val="23"/>
        </w:rPr>
        <w:t>por</w:t>
      </w:r>
      <w:r w:rsidRPr="004735D8">
        <w:rPr>
          <w:rFonts w:ascii="Times New Roman" w:hAnsi="Times New Roman" w:cs="Times New Roman"/>
          <w:bCs/>
          <w:spacing w:val="-11"/>
          <w:sz w:val="23"/>
          <w:szCs w:val="23"/>
        </w:rPr>
        <w:t xml:space="preserve"> </w:t>
      </w:r>
      <w:r w:rsidRPr="004735D8">
        <w:rPr>
          <w:rFonts w:ascii="Times New Roman" w:hAnsi="Times New Roman" w:cs="Times New Roman"/>
          <w:bCs/>
          <w:sz w:val="23"/>
          <w:szCs w:val="23"/>
        </w:rPr>
        <w:t>órgão</w:t>
      </w:r>
      <w:r w:rsidRPr="004735D8">
        <w:rPr>
          <w:rFonts w:ascii="Times New Roman" w:hAnsi="Times New Roman" w:cs="Times New Roman"/>
          <w:bCs/>
          <w:spacing w:val="-12"/>
          <w:sz w:val="23"/>
          <w:szCs w:val="23"/>
        </w:rPr>
        <w:t xml:space="preserve"> </w:t>
      </w:r>
      <w:r w:rsidRPr="004735D8">
        <w:rPr>
          <w:rFonts w:ascii="Times New Roman" w:hAnsi="Times New Roman" w:cs="Times New Roman"/>
          <w:bCs/>
          <w:sz w:val="23"/>
          <w:szCs w:val="23"/>
        </w:rPr>
        <w:t>ou</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entidade,</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a</w:t>
      </w:r>
      <w:r w:rsidRPr="004735D8">
        <w:rPr>
          <w:rFonts w:ascii="Times New Roman" w:hAnsi="Times New Roman" w:cs="Times New Roman"/>
          <w:bCs/>
          <w:spacing w:val="-14"/>
          <w:sz w:val="23"/>
          <w:szCs w:val="23"/>
        </w:rPr>
        <w:t xml:space="preserve"> </w:t>
      </w:r>
      <w:r w:rsidRPr="004735D8">
        <w:rPr>
          <w:rFonts w:ascii="Times New Roman" w:hAnsi="Times New Roman" w:cs="Times New Roman"/>
          <w:bCs/>
          <w:sz w:val="23"/>
          <w:szCs w:val="23"/>
        </w:rPr>
        <w:t>50%</w:t>
      </w:r>
      <w:r w:rsidRPr="004735D8">
        <w:rPr>
          <w:rFonts w:ascii="Times New Roman" w:hAnsi="Times New Roman" w:cs="Times New Roman"/>
          <w:bCs/>
          <w:spacing w:val="-13"/>
          <w:sz w:val="23"/>
          <w:szCs w:val="23"/>
        </w:rPr>
        <w:t xml:space="preserve"> </w:t>
      </w:r>
      <w:r w:rsidRPr="004735D8">
        <w:rPr>
          <w:rFonts w:ascii="Times New Roman" w:hAnsi="Times New Roman" w:cs="Times New Roman"/>
          <w:bCs/>
          <w:sz w:val="23"/>
          <w:szCs w:val="23"/>
        </w:rPr>
        <w:t>(cinquenta por cento) dos quantitativos dos itens do instrumento convocatório registrados na ata de registro de preços para o gerenciador e para os participantes.</w:t>
      </w:r>
    </w:p>
    <w:p w14:paraId="0EFFF9DF" w14:textId="77777777" w:rsidR="00B4218C" w:rsidRPr="004735D8" w:rsidRDefault="00B4218C" w:rsidP="00B4218C">
      <w:pPr>
        <w:pStyle w:val="Corpodetexto0"/>
        <w:spacing w:before="27" w:line="360" w:lineRule="auto"/>
        <w:rPr>
          <w:rFonts w:ascii="Times New Roman" w:hAnsi="Times New Roman"/>
          <w:bCs/>
        </w:rPr>
      </w:pPr>
    </w:p>
    <w:p w14:paraId="0D2192AB" w14:textId="77777777" w:rsidR="00B4218C" w:rsidRPr="004735D8" w:rsidRDefault="00B4218C">
      <w:pPr>
        <w:pStyle w:val="PargrafodaLista"/>
        <w:widowControl w:val="0"/>
        <w:numPr>
          <w:ilvl w:val="2"/>
          <w:numId w:val="12"/>
        </w:numPr>
        <w:tabs>
          <w:tab w:val="left" w:pos="1"/>
          <w:tab w:val="left" w:pos="503"/>
        </w:tabs>
        <w:autoSpaceDE w:val="0"/>
        <w:autoSpaceDN w:val="0"/>
        <w:spacing w:after="0" w:line="360" w:lineRule="auto"/>
        <w:ind w:right="393" w:hanging="1"/>
        <w:contextualSpacing w:val="0"/>
        <w:jc w:val="both"/>
        <w:rPr>
          <w:rFonts w:ascii="Times New Roman" w:hAnsi="Times New Roman" w:cs="Times New Roman"/>
          <w:bCs/>
          <w:sz w:val="23"/>
          <w:szCs w:val="23"/>
          <w:u w:val="single" w:color="000009"/>
        </w:rPr>
      </w:pPr>
      <w:r w:rsidRPr="004735D8">
        <w:rPr>
          <w:rFonts w:ascii="Times New Roman" w:hAnsi="Times New Roman" w:cs="Times New Roman"/>
          <w:bCs/>
          <w:sz w:val="23"/>
          <w:szCs w:val="23"/>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045581" w14:textId="77777777" w:rsidR="00B4218C" w:rsidRPr="004735D8" w:rsidRDefault="00B4218C">
      <w:pPr>
        <w:pStyle w:val="PargrafodaLista"/>
        <w:widowControl w:val="0"/>
        <w:numPr>
          <w:ilvl w:val="2"/>
          <w:numId w:val="12"/>
        </w:numPr>
        <w:tabs>
          <w:tab w:val="left" w:pos="442"/>
        </w:tabs>
        <w:autoSpaceDE w:val="0"/>
        <w:autoSpaceDN w:val="0"/>
        <w:spacing w:before="81" w:after="0" w:line="360" w:lineRule="auto"/>
        <w:ind w:right="392" w:firstLine="0"/>
        <w:contextualSpacing w:val="0"/>
        <w:jc w:val="both"/>
        <w:rPr>
          <w:rFonts w:ascii="Times New Roman" w:hAnsi="Times New Roman" w:cs="Times New Roman"/>
          <w:bCs/>
          <w:sz w:val="23"/>
          <w:szCs w:val="23"/>
          <w:u w:val="single" w:color="000009"/>
        </w:rPr>
      </w:pPr>
      <w:r w:rsidRPr="004735D8">
        <w:rPr>
          <w:rFonts w:ascii="Times New Roman" w:hAnsi="Times New Roman" w:cs="Times New Roman"/>
          <w:bCs/>
          <w:spacing w:val="-5"/>
          <w:sz w:val="23"/>
          <w:szCs w:val="23"/>
          <w:u w:val="single" w:color="000009"/>
        </w:rPr>
        <w:t xml:space="preserve"> </w:t>
      </w:r>
      <w:r w:rsidRPr="004735D8">
        <w:rPr>
          <w:rFonts w:ascii="Times New Roman" w:hAnsi="Times New Roman" w:cs="Times New Roman"/>
          <w:bCs/>
          <w:sz w:val="23"/>
          <w:szCs w:val="23"/>
          <w:u w:val="single" w:color="000009"/>
        </w:rPr>
        <w:t>A</w:t>
      </w:r>
      <w:r w:rsidRPr="004735D8">
        <w:rPr>
          <w:rFonts w:ascii="Times New Roman" w:hAnsi="Times New Roman" w:cs="Times New Roman"/>
          <w:bCs/>
          <w:spacing w:val="-6"/>
          <w:sz w:val="23"/>
          <w:szCs w:val="23"/>
          <w:u w:val="single" w:color="000009"/>
        </w:rPr>
        <w:t xml:space="preserve"> </w:t>
      </w:r>
      <w:r w:rsidRPr="004735D8">
        <w:rPr>
          <w:rFonts w:ascii="Times New Roman" w:hAnsi="Times New Roman" w:cs="Times New Roman"/>
          <w:bCs/>
          <w:sz w:val="23"/>
          <w:szCs w:val="23"/>
          <w:u w:val="single" w:color="000009"/>
        </w:rPr>
        <w:t>adesão</w:t>
      </w:r>
      <w:r w:rsidRPr="004735D8">
        <w:rPr>
          <w:rFonts w:ascii="Times New Roman" w:hAnsi="Times New Roman" w:cs="Times New Roman"/>
          <w:bCs/>
          <w:spacing w:val="-7"/>
          <w:sz w:val="23"/>
          <w:szCs w:val="23"/>
          <w:u w:val="single" w:color="000009"/>
        </w:rPr>
        <w:t xml:space="preserve"> </w:t>
      </w:r>
      <w:r w:rsidRPr="004735D8">
        <w:rPr>
          <w:rFonts w:ascii="Times New Roman" w:hAnsi="Times New Roman" w:cs="Times New Roman"/>
          <w:bCs/>
          <w:sz w:val="23"/>
          <w:szCs w:val="23"/>
          <w:u w:val="single" w:color="000009"/>
        </w:rPr>
        <w:t>à</w:t>
      </w:r>
      <w:r w:rsidRPr="004735D8">
        <w:rPr>
          <w:rFonts w:ascii="Times New Roman" w:hAnsi="Times New Roman" w:cs="Times New Roman"/>
          <w:bCs/>
          <w:spacing w:val="-4"/>
          <w:sz w:val="23"/>
          <w:szCs w:val="23"/>
          <w:u w:val="single" w:color="000009"/>
        </w:rPr>
        <w:t xml:space="preserve"> </w:t>
      </w:r>
      <w:r w:rsidRPr="004735D8">
        <w:rPr>
          <w:rFonts w:ascii="Times New Roman" w:hAnsi="Times New Roman" w:cs="Times New Roman"/>
          <w:bCs/>
          <w:sz w:val="23"/>
          <w:szCs w:val="23"/>
          <w:u w:val="single" w:color="000009"/>
        </w:rPr>
        <w:t>ata</w:t>
      </w:r>
      <w:r w:rsidRPr="004735D8">
        <w:rPr>
          <w:rFonts w:ascii="Times New Roman" w:hAnsi="Times New Roman" w:cs="Times New Roman"/>
          <w:bCs/>
          <w:spacing w:val="-4"/>
          <w:sz w:val="23"/>
          <w:szCs w:val="23"/>
          <w:u w:val="single" w:color="000009"/>
        </w:rPr>
        <w:t xml:space="preserve"> </w:t>
      </w:r>
      <w:r w:rsidRPr="004735D8">
        <w:rPr>
          <w:rFonts w:ascii="Times New Roman" w:hAnsi="Times New Roman" w:cs="Times New Roman"/>
          <w:bCs/>
          <w:sz w:val="23"/>
          <w:szCs w:val="23"/>
          <w:u w:val="single" w:color="000009"/>
        </w:rPr>
        <w:t>de</w:t>
      </w:r>
      <w:r w:rsidRPr="004735D8">
        <w:rPr>
          <w:rFonts w:ascii="Times New Roman" w:hAnsi="Times New Roman" w:cs="Times New Roman"/>
          <w:bCs/>
          <w:spacing w:val="-4"/>
          <w:sz w:val="23"/>
          <w:szCs w:val="23"/>
          <w:u w:val="single" w:color="000009"/>
        </w:rPr>
        <w:t xml:space="preserve"> </w:t>
      </w:r>
      <w:r w:rsidRPr="004735D8">
        <w:rPr>
          <w:rFonts w:ascii="Times New Roman" w:hAnsi="Times New Roman" w:cs="Times New Roman"/>
          <w:bCs/>
          <w:sz w:val="23"/>
          <w:szCs w:val="23"/>
          <w:u w:val="single" w:color="000009"/>
        </w:rPr>
        <w:t>registro</w:t>
      </w:r>
      <w:r w:rsidRPr="004735D8">
        <w:rPr>
          <w:rFonts w:ascii="Times New Roman" w:hAnsi="Times New Roman" w:cs="Times New Roman"/>
          <w:bCs/>
          <w:spacing w:val="-7"/>
          <w:sz w:val="23"/>
          <w:szCs w:val="23"/>
          <w:u w:val="single" w:color="000009"/>
        </w:rPr>
        <w:t xml:space="preserve"> </w:t>
      </w:r>
      <w:r w:rsidRPr="004735D8">
        <w:rPr>
          <w:rFonts w:ascii="Times New Roman" w:hAnsi="Times New Roman" w:cs="Times New Roman"/>
          <w:bCs/>
          <w:sz w:val="23"/>
          <w:szCs w:val="23"/>
          <w:u w:val="single" w:color="000009"/>
        </w:rPr>
        <w:t>de</w:t>
      </w:r>
      <w:r w:rsidRPr="004735D8">
        <w:rPr>
          <w:rFonts w:ascii="Times New Roman" w:hAnsi="Times New Roman" w:cs="Times New Roman"/>
          <w:bCs/>
          <w:spacing w:val="-4"/>
          <w:sz w:val="23"/>
          <w:szCs w:val="23"/>
          <w:u w:val="single" w:color="000009"/>
        </w:rPr>
        <w:t xml:space="preserve"> </w:t>
      </w:r>
      <w:r w:rsidRPr="004735D8">
        <w:rPr>
          <w:rFonts w:ascii="Times New Roman" w:hAnsi="Times New Roman" w:cs="Times New Roman"/>
          <w:bCs/>
          <w:sz w:val="23"/>
          <w:szCs w:val="23"/>
          <w:u w:val="single" w:color="000009"/>
        </w:rPr>
        <w:t>preços</w:t>
      </w:r>
      <w:r w:rsidRPr="004735D8">
        <w:rPr>
          <w:rFonts w:ascii="Times New Roman" w:hAnsi="Times New Roman" w:cs="Times New Roman"/>
          <w:bCs/>
          <w:spacing w:val="-4"/>
          <w:sz w:val="23"/>
          <w:szCs w:val="23"/>
          <w:u w:val="single" w:color="000009"/>
        </w:rPr>
        <w:t xml:space="preserve"> </w:t>
      </w:r>
      <w:r w:rsidRPr="004735D8">
        <w:rPr>
          <w:rFonts w:ascii="Times New Roman" w:hAnsi="Times New Roman" w:cs="Times New Roman"/>
          <w:bCs/>
          <w:sz w:val="23"/>
          <w:szCs w:val="23"/>
          <w:u w:val="single" w:color="000009"/>
        </w:rPr>
        <w:t>por</w:t>
      </w:r>
      <w:r w:rsidRPr="004735D8">
        <w:rPr>
          <w:rFonts w:ascii="Times New Roman" w:hAnsi="Times New Roman" w:cs="Times New Roman"/>
          <w:bCs/>
          <w:spacing w:val="-4"/>
          <w:sz w:val="23"/>
          <w:szCs w:val="23"/>
          <w:u w:val="single" w:color="000009"/>
        </w:rPr>
        <w:t xml:space="preserve"> </w:t>
      </w:r>
      <w:r w:rsidRPr="004735D8">
        <w:rPr>
          <w:rFonts w:ascii="Times New Roman" w:hAnsi="Times New Roman" w:cs="Times New Roman"/>
          <w:bCs/>
          <w:sz w:val="23"/>
          <w:szCs w:val="23"/>
          <w:u w:val="single" w:color="000009"/>
        </w:rPr>
        <w:t>órgãos</w:t>
      </w:r>
      <w:r w:rsidRPr="004735D8">
        <w:rPr>
          <w:rFonts w:ascii="Times New Roman" w:hAnsi="Times New Roman" w:cs="Times New Roman"/>
          <w:bCs/>
          <w:spacing w:val="-4"/>
          <w:sz w:val="23"/>
          <w:szCs w:val="23"/>
          <w:u w:val="single" w:color="000009"/>
        </w:rPr>
        <w:t xml:space="preserve"> </w:t>
      </w:r>
      <w:r w:rsidRPr="004735D8">
        <w:rPr>
          <w:rFonts w:ascii="Times New Roman" w:hAnsi="Times New Roman" w:cs="Times New Roman"/>
          <w:bCs/>
          <w:sz w:val="23"/>
          <w:szCs w:val="23"/>
          <w:u w:val="single" w:color="000009"/>
        </w:rPr>
        <w:t>e</w:t>
      </w:r>
      <w:r w:rsidRPr="004735D8">
        <w:rPr>
          <w:rFonts w:ascii="Times New Roman" w:hAnsi="Times New Roman" w:cs="Times New Roman"/>
          <w:bCs/>
          <w:spacing w:val="-7"/>
          <w:sz w:val="23"/>
          <w:szCs w:val="23"/>
          <w:u w:val="single" w:color="000009"/>
        </w:rPr>
        <w:t xml:space="preserve"> </w:t>
      </w:r>
      <w:r w:rsidRPr="004735D8">
        <w:rPr>
          <w:rFonts w:ascii="Times New Roman" w:hAnsi="Times New Roman" w:cs="Times New Roman"/>
          <w:bCs/>
          <w:sz w:val="23"/>
          <w:szCs w:val="23"/>
          <w:u w:val="single" w:color="000009"/>
        </w:rPr>
        <w:t>entidades</w:t>
      </w:r>
      <w:r w:rsidRPr="004735D8">
        <w:rPr>
          <w:rFonts w:ascii="Times New Roman" w:hAnsi="Times New Roman" w:cs="Times New Roman"/>
          <w:bCs/>
          <w:spacing w:val="-4"/>
          <w:sz w:val="23"/>
          <w:szCs w:val="23"/>
          <w:u w:val="single" w:color="000009"/>
        </w:rPr>
        <w:t xml:space="preserve"> </w:t>
      </w:r>
      <w:r w:rsidRPr="004735D8">
        <w:rPr>
          <w:rFonts w:ascii="Times New Roman" w:hAnsi="Times New Roman" w:cs="Times New Roman"/>
          <w:bCs/>
          <w:sz w:val="23"/>
          <w:szCs w:val="23"/>
          <w:u w:val="single" w:color="000009"/>
        </w:rPr>
        <w:t>da</w:t>
      </w:r>
      <w:r w:rsidRPr="004735D8">
        <w:rPr>
          <w:rFonts w:ascii="Times New Roman" w:hAnsi="Times New Roman" w:cs="Times New Roman"/>
          <w:bCs/>
          <w:spacing w:val="-7"/>
          <w:sz w:val="23"/>
          <w:szCs w:val="23"/>
          <w:u w:val="single" w:color="000009"/>
        </w:rPr>
        <w:t xml:space="preserve"> </w:t>
      </w:r>
      <w:r w:rsidRPr="004735D8">
        <w:rPr>
          <w:rFonts w:ascii="Times New Roman" w:hAnsi="Times New Roman" w:cs="Times New Roman"/>
          <w:bCs/>
          <w:sz w:val="23"/>
          <w:szCs w:val="23"/>
          <w:u w:val="single" w:color="000009"/>
        </w:rPr>
        <w:t>Administração</w:t>
      </w:r>
      <w:r w:rsidRPr="004735D8">
        <w:rPr>
          <w:rFonts w:ascii="Times New Roman" w:hAnsi="Times New Roman" w:cs="Times New Roman"/>
          <w:bCs/>
          <w:spacing w:val="-7"/>
          <w:sz w:val="23"/>
          <w:szCs w:val="23"/>
          <w:u w:val="single" w:color="000009"/>
        </w:rPr>
        <w:t xml:space="preserve"> </w:t>
      </w:r>
      <w:r w:rsidRPr="004735D8">
        <w:rPr>
          <w:rFonts w:ascii="Times New Roman" w:hAnsi="Times New Roman" w:cs="Times New Roman"/>
          <w:bCs/>
          <w:sz w:val="23"/>
          <w:szCs w:val="23"/>
          <w:u w:val="single" w:color="000009"/>
        </w:rPr>
        <w:t>Pública</w:t>
      </w:r>
      <w:r w:rsidRPr="004735D8">
        <w:rPr>
          <w:rFonts w:ascii="Times New Roman" w:hAnsi="Times New Roman" w:cs="Times New Roman"/>
          <w:bCs/>
          <w:spacing w:val="-7"/>
          <w:sz w:val="23"/>
          <w:szCs w:val="23"/>
          <w:u w:val="single" w:color="000009"/>
        </w:rPr>
        <w:t xml:space="preserve"> </w:t>
      </w:r>
      <w:r w:rsidRPr="004735D8">
        <w:rPr>
          <w:rFonts w:ascii="Times New Roman" w:hAnsi="Times New Roman" w:cs="Times New Roman"/>
          <w:bCs/>
          <w:sz w:val="23"/>
          <w:szCs w:val="23"/>
          <w:u w:val="single" w:color="000009"/>
        </w:rPr>
        <w:t>estadual,</w:t>
      </w:r>
      <w:r w:rsidRPr="004735D8">
        <w:rPr>
          <w:rFonts w:ascii="Times New Roman" w:hAnsi="Times New Roman" w:cs="Times New Roman"/>
          <w:bCs/>
          <w:spacing w:val="-5"/>
          <w:sz w:val="23"/>
          <w:szCs w:val="23"/>
          <w:u w:val="single" w:color="000009"/>
        </w:rPr>
        <w:t xml:space="preserve"> </w:t>
      </w:r>
      <w:r w:rsidRPr="004735D8">
        <w:rPr>
          <w:rFonts w:ascii="Times New Roman" w:hAnsi="Times New Roman" w:cs="Times New Roman"/>
          <w:bCs/>
          <w:sz w:val="23"/>
          <w:szCs w:val="23"/>
          <w:u w:val="single" w:color="000009"/>
        </w:rPr>
        <w:t>distrital</w:t>
      </w:r>
      <w:r w:rsidRPr="004735D8">
        <w:rPr>
          <w:rFonts w:ascii="Times New Roman" w:hAnsi="Times New Roman" w:cs="Times New Roman"/>
          <w:bCs/>
          <w:sz w:val="23"/>
          <w:szCs w:val="23"/>
        </w:rPr>
        <w:t xml:space="preserve"> </w:t>
      </w:r>
      <w:r w:rsidRPr="004735D8">
        <w:rPr>
          <w:rFonts w:ascii="Times New Roman" w:hAnsi="Times New Roman" w:cs="Times New Roman"/>
          <w:bCs/>
          <w:sz w:val="23"/>
          <w:szCs w:val="23"/>
          <w:u w:val="single" w:color="000009"/>
        </w:rPr>
        <w:t>e municipal poderá ser exigida para fins de transferências voluntárias, não ficando sujeita ao limite de que</w:t>
      </w:r>
      <w:r w:rsidRPr="004735D8">
        <w:rPr>
          <w:rFonts w:ascii="Times New Roman" w:hAnsi="Times New Roman" w:cs="Times New Roman"/>
          <w:bCs/>
          <w:sz w:val="23"/>
          <w:szCs w:val="23"/>
        </w:rPr>
        <w:t xml:space="preserve"> </w:t>
      </w:r>
      <w:r w:rsidRPr="004735D8">
        <w:rPr>
          <w:rFonts w:ascii="Times New Roman" w:hAnsi="Times New Roman" w:cs="Times New Roman"/>
          <w:bCs/>
          <w:sz w:val="23"/>
          <w:szCs w:val="23"/>
          <w:u w:val="single" w:color="000009"/>
        </w:rPr>
        <w:t xml:space="preserve">trata o subitem 3.6.1, desde que seja destinada à execução descentralizada </w:t>
      </w:r>
      <w:r w:rsidRPr="004735D8">
        <w:rPr>
          <w:rFonts w:ascii="Times New Roman" w:hAnsi="Times New Roman" w:cs="Times New Roman"/>
          <w:bCs/>
          <w:sz w:val="23"/>
          <w:szCs w:val="23"/>
          <w:u w:val="single" w:color="000009"/>
        </w:rPr>
        <w:lastRenderedPageBreak/>
        <w:t>de programa ou projeto federal e</w:t>
      </w:r>
      <w:r w:rsidRPr="004735D8">
        <w:rPr>
          <w:rFonts w:ascii="Times New Roman" w:hAnsi="Times New Roman" w:cs="Times New Roman"/>
          <w:bCs/>
          <w:sz w:val="23"/>
          <w:szCs w:val="23"/>
        </w:rPr>
        <w:t xml:space="preserve"> </w:t>
      </w:r>
      <w:r w:rsidRPr="004735D8">
        <w:rPr>
          <w:rFonts w:ascii="Times New Roman" w:hAnsi="Times New Roman" w:cs="Times New Roman"/>
          <w:bCs/>
          <w:sz w:val="23"/>
          <w:szCs w:val="23"/>
          <w:u w:val="single" w:color="000009"/>
        </w:rPr>
        <w:t>comprovada</w:t>
      </w:r>
      <w:r w:rsidRPr="004735D8">
        <w:rPr>
          <w:rFonts w:ascii="Times New Roman" w:hAnsi="Times New Roman" w:cs="Times New Roman"/>
          <w:bCs/>
          <w:spacing w:val="-9"/>
          <w:sz w:val="23"/>
          <w:szCs w:val="23"/>
          <w:u w:val="single" w:color="000009"/>
        </w:rPr>
        <w:t xml:space="preserve"> </w:t>
      </w:r>
      <w:r w:rsidRPr="004735D8">
        <w:rPr>
          <w:rFonts w:ascii="Times New Roman" w:hAnsi="Times New Roman" w:cs="Times New Roman"/>
          <w:bCs/>
          <w:sz w:val="23"/>
          <w:szCs w:val="23"/>
          <w:u w:val="single" w:color="000009"/>
        </w:rPr>
        <w:t>a</w:t>
      </w:r>
      <w:r w:rsidRPr="004735D8">
        <w:rPr>
          <w:rFonts w:ascii="Times New Roman" w:hAnsi="Times New Roman" w:cs="Times New Roman"/>
          <w:bCs/>
          <w:spacing w:val="-7"/>
          <w:sz w:val="23"/>
          <w:szCs w:val="23"/>
          <w:u w:val="single" w:color="000009"/>
        </w:rPr>
        <w:t xml:space="preserve"> </w:t>
      </w:r>
      <w:r w:rsidRPr="004735D8">
        <w:rPr>
          <w:rFonts w:ascii="Times New Roman" w:hAnsi="Times New Roman" w:cs="Times New Roman"/>
          <w:bCs/>
          <w:sz w:val="23"/>
          <w:szCs w:val="23"/>
          <w:u w:val="single" w:color="000009"/>
        </w:rPr>
        <w:t>compatibilidade</w:t>
      </w:r>
      <w:r w:rsidRPr="004735D8">
        <w:rPr>
          <w:rFonts w:ascii="Times New Roman" w:hAnsi="Times New Roman" w:cs="Times New Roman"/>
          <w:bCs/>
          <w:spacing w:val="-7"/>
          <w:sz w:val="23"/>
          <w:szCs w:val="23"/>
          <w:u w:val="single" w:color="000009"/>
        </w:rPr>
        <w:t xml:space="preserve"> </w:t>
      </w:r>
      <w:r w:rsidRPr="004735D8">
        <w:rPr>
          <w:rFonts w:ascii="Times New Roman" w:hAnsi="Times New Roman" w:cs="Times New Roman"/>
          <w:bCs/>
          <w:sz w:val="23"/>
          <w:szCs w:val="23"/>
          <w:u w:val="single" w:color="000009"/>
        </w:rPr>
        <w:t>dos</w:t>
      </w:r>
      <w:r w:rsidRPr="004735D8">
        <w:rPr>
          <w:rFonts w:ascii="Times New Roman" w:hAnsi="Times New Roman" w:cs="Times New Roman"/>
          <w:bCs/>
          <w:spacing w:val="-7"/>
          <w:sz w:val="23"/>
          <w:szCs w:val="23"/>
          <w:u w:val="single" w:color="000009"/>
        </w:rPr>
        <w:t xml:space="preserve"> </w:t>
      </w:r>
      <w:r w:rsidRPr="004735D8">
        <w:rPr>
          <w:rFonts w:ascii="Times New Roman" w:hAnsi="Times New Roman" w:cs="Times New Roman"/>
          <w:bCs/>
          <w:sz w:val="23"/>
          <w:szCs w:val="23"/>
          <w:u w:val="single" w:color="000009"/>
        </w:rPr>
        <w:t>preços</w:t>
      </w:r>
      <w:r w:rsidRPr="004735D8">
        <w:rPr>
          <w:rFonts w:ascii="Times New Roman" w:hAnsi="Times New Roman" w:cs="Times New Roman"/>
          <w:bCs/>
          <w:spacing w:val="-9"/>
          <w:sz w:val="23"/>
          <w:szCs w:val="23"/>
          <w:u w:val="single" w:color="000009"/>
        </w:rPr>
        <w:t xml:space="preserve"> </w:t>
      </w:r>
      <w:r w:rsidRPr="004735D8">
        <w:rPr>
          <w:rFonts w:ascii="Times New Roman" w:hAnsi="Times New Roman" w:cs="Times New Roman"/>
          <w:bCs/>
          <w:sz w:val="23"/>
          <w:szCs w:val="23"/>
          <w:u w:val="single" w:color="000009"/>
        </w:rPr>
        <w:t>registrados</w:t>
      </w:r>
      <w:r w:rsidRPr="004735D8">
        <w:rPr>
          <w:rFonts w:ascii="Times New Roman" w:hAnsi="Times New Roman" w:cs="Times New Roman"/>
          <w:bCs/>
          <w:spacing w:val="-7"/>
          <w:sz w:val="23"/>
          <w:szCs w:val="23"/>
          <w:u w:val="single" w:color="000009"/>
        </w:rPr>
        <w:t xml:space="preserve"> </w:t>
      </w:r>
      <w:r w:rsidRPr="004735D8">
        <w:rPr>
          <w:rFonts w:ascii="Times New Roman" w:hAnsi="Times New Roman" w:cs="Times New Roman"/>
          <w:bCs/>
          <w:sz w:val="23"/>
          <w:szCs w:val="23"/>
          <w:u w:val="single" w:color="000009"/>
        </w:rPr>
        <w:t>com</w:t>
      </w:r>
      <w:r w:rsidRPr="004735D8">
        <w:rPr>
          <w:rFonts w:ascii="Times New Roman" w:hAnsi="Times New Roman" w:cs="Times New Roman"/>
          <w:bCs/>
          <w:spacing w:val="-6"/>
          <w:sz w:val="23"/>
          <w:szCs w:val="23"/>
          <w:u w:val="single" w:color="000009"/>
        </w:rPr>
        <w:t xml:space="preserve"> </w:t>
      </w:r>
      <w:r w:rsidRPr="004735D8">
        <w:rPr>
          <w:rFonts w:ascii="Times New Roman" w:hAnsi="Times New Roman" w:cs="Times New Roman"/>
          <w:bCs/>
          <w:sz w:val="23"/>
          <w:szCs w:val="23"/>
          <w:u w:val="single" w:color="000009"/>
        </w:rPr>
        <w:t>os</w:t>
      </w:r>
      <w:r w:rsidRPr="004735D8">
        <w:rPr>
          <w:rFonts w:ascii="Times New Roman" w:hAnsi="Times New Roman" w:cs="Times New Roman"/>
          <w:bCs/>
          <w:spacing w:val="-7"/>
          <w:sz w:val="23"/>
          <w:szCs w:val="23"/>
          <w:u w:val="single" w:color="000009"/>
        </w:rPr>
        <w:t xml:space="preserve"> </w:t>
      </w:r>
      <w:r w:rsidRPr="004735D8">
        <w:rPr>
          <w:rFonts w:ascii="Times New Roman" w:hAnsi="Times New Roman" w:cs="Times New Roman"/>
          <w:bCs/>
          <w:sz w:val="23"/>
          <w:szCs w:val="23"/>
          <w:u w:val="single" w:color="000009"/>
        </w:rPr>
        <w:t>valores</w:t>
      </w:r>
      <w:r w:rsidRPr="004735D8">
        <w:rPr>
          <w:rFonts w:ascii="Times New Roman" w:hAnsi="Times New Roman" w:cs="Times New Roman"/>
          <w:bCs/>
          <w:spacing w:val="-9"/>
          <w:sz w:val="23"/>
          <w:szCs w:val="23"/>
          <w:u w:val="single" w:color="000009"/>
        </w:rPr>
        <w:t xml:space="preserve"> </w:t>
      </w:r>
      <w:r w:rsidRPr="004735D8">
        <w:rPr>
          <w:rFonts w:ascii="Times New Roman" w:hAnsi="Times New Roman" w:cs="Times New Roman"/>
          <w:bCs/>
          <w:sz w:val="23"/>
          <w:szCs w:val="23"/>
          <w:u w:val="single" w:color="000009"/>
        </w:rPr>
        <w:t>praticados</w:t>
      </w:r>
      <w:r w:rsidRPr="004735D8">
        <w:rPr>
          <w:rFonts w:ascii="Times New Roman" w:hAnsi="Times New Roman" w:cs="Times New Roman"/>
          <w:bCs/>
          <w:spacing w:val="-7"/>
          <w:sz w:val="23"/>
          <w:szCs w:val="23"/>
          <w:u w:val="single" w:color="000009"/>
        </w:rPr>
        <w:t xml:space="preserve"> </w:t>
      </w:r>
      <w:r w:rsidRPr="004735D8">
        <w:rPr>
          <w:rFonts w:ascii="Times New Roman" w:hAnsi="Times New Roman" w:cs="Times New Roman"/>
          <w:bCs/>
          <w:sz w:val="23"/>
          <w:szCs w:val="23"/>
          <w:u w:val="single" w:color="000009"/>
        </w:rPr>
        <w:t>no</w:t>
      </w:r>
      <w:r w:rsidRPr="004735D8">
        <w:rPr>
          <w:rFonts w:ascii="Times New Roman" w:hAnsi="Times New Roman" w:cs="Times New Roman"/>
          <w:bCs/>
          <w:spacing w:val="-10"/>
          <w:sz w:val="23"/>
          <w:szCs w:val="23"/>
          <w:u w:val="single" w:color="000009"/>
        </w:rPr>
        <w:t xml:space="preserve"> </w:t>
      </w:r>
      <w:r w:rsidRPr="004735D8">
        <w:rPr>
          <w:rFonts w:ascii="Times New Roman" w:hAnsi="Times New Roman" w:cs="Times New Roman"/>
          <w:bCs/>
          <w:sz w:val="23"/>
          <w:szCs w:val="23"/>
          <w:u w:val="single" w:color="000009"/>
        </w:rPr>
        <w:t>mercado</w:t>
      </w:r>
      <w:r w:rsidRPr="004735D8">
        <w:rPr>
          <w:rFonts w:ascii="Times New Roman" w:hAnsi="Times New Roman" w:cs="Times New Roman"/>
          <w:bCs/>
          <w:spacing w:val="-7"/>
          <w:sz w:val="23"/>
          <w:szCs w:val="23"/>
          <w:u w:val="single" w:color="000009"/>
        </w:rPr>
        <w:t xml:space="preserve"> </w:t>
      </w:r>
      <w:r w:rsidRPr="004735D8">
        <w:rPr>
          <w:rFonts w:ascii="Times New Roman" w:hAnsi="Times New Roman" w:cs="Times New Roman"/>
          <w:bCs/>
          <w:sz w:val="23"/>
          <w:szCs w:val="23"/>
          <w:u w:val="single" w:color="000009"/>
        </w:rPr>
        <w:t>na</w:t>
      </w:r>
      <w:r w:rsidRPr="004735D8">
        <w:rPr>
          <w:rFonts w:ascii="Times New Roman" w:hAnsi="Times New Roman" w:cs="Times New Roman"/>
          <w:bCs/>
          <w:spacing w:val="-9"/>
          <w:sz w:val="23"/>
          <w:szCs w:val="23"/>
          <w:u w:val="single" w:color="000009"/>
        </w:rPr>
        <w:t xml:space="preserve"> </w:t>
      </w:r>
      <w:r w:rsidRPr="004735D8">
        <w:rPr>
          <w:rFonts w:ascii="Times New Roman" w:hAnsi="Times New Roman" w:cs="Times New Roman"/>
          <w:bCs/>
          <w:sz w:val="23"/>
          <w:szCs w:val="23"/>
          <w:u w:val="single" w:color="000009"/>
        </w:rPr>
        <w:t>forma</w:t>
      </w:r>
      <w:r w:rsidRPr="004735D8">
        <w:rPr>
          <w:rFonts w:ascii="Times New Roman" w:hAnsi="Times New Roman" w:cs="Times New Roman"/>
          <w:bCs/>
          <w:spacing w:val="-7"/>
          <w:sz w:val="23"/>
          <w:szCs w:val="23"/>
          <w:u w:val="single" w:color="000009"/>
        </w:rPr>
        <w:t xml:space="preserve"> </w:t>
      </w:r>
      <w:r w:rsidRPr="004735D8">
        <w:rPr>
          <w:rFonts w:ascii="Times New Roman" w:hAnsi="Times New Roman" w:cs="Times New Roman"/>
          <w:bCs/>
          <w:sz w:val="23"/>
          <w:szCs w:val="23"/>
          <w:u w:val="single" w:color="000009"/>
        </w:rPr>
        <w:t>do</w:t>
      </w:r>
      <w:r w:rsidRPr="004735D8">
        <w:rPr>
          <w:rFonts w:ascii="Times New Roman" w:hAnsi="Times New Roman" w:cs="Times New Roman"/>
          <w:bCs/>
          <w:spacing w:val="-10"/>
          <w:sz w:val="23"/>
          <w:szCs w:val="23"/>
          <w:u w:val="single" w:color="000009"/>
        </w:rPr>
        <w:t xml:space="preserve"> </w:t>
      </w:r>
      <w:r w:rsidRPr="004735D8">
        <w:rPr>
          <w:rFonts w:ascii="Times New Roman" w:hAnsi="Times New Roman" w:cs="Times New Roman"/>
          <w:bCs/>
          <w:sz w:val="23"/>
          <w:szCs w:val="23"/>
          <w:u w:val="single" w:color="000009"/>
        </w:rPr>
        <w:t>art.</w:t>
      </w:r>
      <w:r w:rsidRPr="004735D8">
        <w:rPr>
          <w:rFonts w:ascii="Times New Roman" w:hAnsi="Times New Roman" w:cs="Times New Roman"/>
          <w:bCs/>
          <w:sz w:val="23"/>
          <w:szCs w:val="23"/>
        </w:rPr>
        <w:t xml:space="preserve"> </w:t>
      </w:r>
      <w:r w:rsidRPr="004735D8">
        <w:rPr>
          <w:rFonts w:ascii="Times New Roman" w:hAnsi="Times New Roman" w:cs="Times New Roman"/>
          <w:bCs/>
          <w:sz w:val="23"/>
          <w:szCs w:val="23"/>
          <w:u w:val="single" w:color="000009"/>
        </w:rPr>
        <w:t>23 da Lei nº 14.133, de 2021.</w:t>
      </w:r>
    </w:p>
    <w:p w14:paraId="2D511639" w14:textId="77777777" w:rsidR="00B4218C" w:rsidRPr="004735D8" w:rsidRDefault="00B4218C" w:rsidP="00B4218C">
      <w:pPr>
        <w:pStyle w:val="Corpodetexto0"/>
        <w:spacing w:before="26" w:line="360" w:lineRule="auto"/>
        <w:rPr>
          <w:rFonts w:ascii="Times New Roman" w:hAnsi="Times New Roman"/>
          <w:bCs/>
        </w:rPr>
      </w:pPr>
    </w:p>
    <w:p w14:paraId="1ACE52D0" w14:textId="77777777" w:rsidR="00B4218C" w:rsidRPr="004735D8" w:rsidRDefault="00B4218C">
      <w:pPr>
        <w:pStyle w:val="PargrafodaLista"/>
        <w:widowControl w:val="0"/>
        <w:numPr>
          <w:ilvl w:val="1"/>
          <w:numId w:val="12"/>
        </w:numPr>
        <w:tabs>
          <w:tab w:val="left" w:pos="277"/>
        </w:tabs>
        <w:autoSpaceDE w:val="0"/>
        <w:autoSpaceDN w:val="0"/>
        <w:spacing w:before="1" w:after="0" w:line="360" w:lineRule="auto"/>
        <w:ind w:left="426"/>
        <w:rPr>
          <w:rFonts w:ascii="Times New Roman" w:hAnsi="Times New Roman" w:cs="Times New Roman"/>
          <w:b/>
          <w:sz w:val="23"/>
          <w:szCs w:val="23"/>
          <w:u w:val="single" w:color="000009"/>
        </w:rPr>
      </w:pPr>
      <w:r w:rsidRPr="004735D8">
        <w:rPr>
          <w:rFonts w:ascii="Times New Roman" w:hAnsi="Times New Roman" w:cs="Times New Roman"/>
          <w:b/>
          <w:sz w:val="23"/>
          <w:szCs w:val="23"/>
          <w:u w:val="single" w:color="000009"/>
        </w:rPr>
        <w:t>-</w:t>
      </w:r>
      <w:r w:rsidRPr="004735D8">
        <w:rPr>
          <w:rFonts w:ascii="Times New Roman" w:hAnsi="Times New Roman" w:cs="Times New Roman"/>
          <w:b/>
          <w:spacing w:val="-5"/>
          <w:sz w:val="23"/>
          <w:szCs w:val="23"/>
          <w:u w:val="single" w:color="000009"/>
        </w:rPr>
        <w:t xml:space="preserve"> </w:t>
      </w:r>
      <w:r w:rsidRPr="004735D8">
        <w:rPr>
          <w:rFonts w:ascii="Times New Roman" w:hAnsi="Times New Roman" w:cs="Times New Roman"/>
          <w:b/>
          <w:sz w:val="23"/>
          <w:szCs w:val="23"/>
          <w:u w:val="single" w:color="000009"/>
        </w:rPr>
        <w:t>VEDAÇÃO</w:t>
      </w:r>
      <w:r w:rsidRPr="004735D8">
        <w:rPr>
          <w:rFonts w:ascii="Times New Roman" w:hAnsi="Times New Roman" w:cs="Times New Roman"/>
          <w:b/>
          <w:spacing w:val="-3"/>
          <w:sz w:val="23"/>
          <w:szCs w:val="23"/>
          <w:u w:val="single" w:color="000009"/>
        </w:rPr>
        <w:t xml:space="preserve"> </w:t>
      </w:r>
      <w:r w:rsidRPr="004735D8">
        <w:rPr>
          <w:rFonts w:ascii="Times New Roman" w:hAnsi="Times New Roman" w:cs="Times New Roman"/>
          <w:b/>
          <w:sz w:val="23"/>
          <w:szCs w:val="23"/>
          <w:u w:val="single" w:color="000009"/>
        </w:rPr>
        <w:t>A</w:t>
      </w:r>
      <w:r w:rsidRPr="004735D8">
        <w:rPr>
          <w:rFonts w:ascii="Times New Roman" w:hAnsi="Times New Roman" w:cs="Times New Roman"/>
          <w:b/>
          <w:spacing w:val="-4"/>
          <w:sz w:val="23"/>
          <w:szCs w:val="23"/>
          <w:u w:val="single" w:color="000009"/>
        </w:rPr>
        <w:t xml:space="preserve"> </w:t>
      </w:r>
      <w:r w:rsidRPr="004735D8">
        <w:rPr>
          <w:rFonts w:ascii="Times New Roman" w:hAnsi="Times New Roman" w:cs="Times New Roman"/>
          <w:b/>
          <w:sz w:val="23"/>
          <w:szCs w:val="23"/>
          <w:u w:val="single" w:color="000009"/>
        </w:rPr>
        <w:t>ACRÉSCIMO</w:t>
      </w:r>
      <w:r w:rsidRPr="004735D8">
        <w:rPr>
          <w:rFonts w:ascii="Times New Roman" w:hAnsi="Times New Roman" w:cs="Times New Roman"/>
          <w:b/>
          <w:spacing w:val="-2"/>
          <w:sz w:val="23"/>
          <w:szCs w:val="23"/>
          <w:u w:val="single" w:color="000009"/>
        </w:rPr>
        <w:t xml:space="preserve"> </w:t>
      </w:r>
      <w:r w:rsidRPr="004735D8">
        <w:rPr>
          <w:rFonts w:ascii="Times New Roman" w:hAnsi="Times New Roman" w:cs="Times New Roman"/>
          <w:b/>
          <w:sz w:val="23"/>
          <w:szCs w:val="23"/>
          <w:u w:val="single" w:color="000009"/>
        </w:rPr>
        <w:t>DE</w:t>
      </w:r>
      <w:r w:rsidRPr="004735D8">
        <w:rPr>
          <w:rFonts w:ascii="Times New Roman" w:hAnsi="Times New Roman" w:cs="Times New Roman"/>
          <w:b/>
          <w:spacing w:val="-7"/>
          <w:sz w:val="23"/>
          <w:szCs w:val="23"/>
          <w:u w:val="single" w:color="000009"/>
        </w:rPr>
        <w:t xml:space="preserve"> </w:t>
      </w:r>
      <w:r w:rsidRPr="004735D8">
        <w:rPr>
          <w:rFonts w:ascii="Times New Roman" w:hAnsi="Times New Roman" w:cs="Times New Roman"/>
          <w:b/>
          <w:spacing w:val="-2"/>
          <w:sz w:val="23"/>
          <w:szCs w:val="23"/>
          <w:u w:val="single" w:color="000009"/>
        </w:rPr>
        <w:t>QUANTITATIVOS</w:t>
      </w:r>
    </w:p>
    <w:p w14:paraId="784BC1B0" w14:textId="77777777" w:rsidR="00B4218C" w:rsidRPr="004735D8" w:rsidRDefault="00B4218C" w:rsidP="00B4218C">
      <w:pPr>
        <w:pStyle w:val="PargrafodaLista"/>
        <w:tabs>
          <w:tab w:val="left" w:pos="277"/>
        </w:tabs>
        <w:spacing w:before="1" w:line="360" w:lineRule="auto"/>
        <w:ind w:left="426"/>
        <w:rPr>
          <w:rFonts w:ascii="Times New Roman" w:hAnsi="Times New Roman" w:cs="Times New Roman"/>
          <w:b/>
          <w:sz w:val="23"/>
          <w:szCs w:val="23"/>
          <w:u w:val="single" w:color="000009"/>
        </w:rPr>
      </w:pPr>
    </w:p>
    <w:p w14:paraId="7CE543F7" w14:textId="1C089F16" w:rsidR="00B4218C" w:rsidRPr="00B4218C" w:rsidRDefault="00B4218C">
      <w:pPr>
        <w:pStyle w:val="PargrafodaLista"/>
        <w:widowControl w:val="0"/>
        <w:numPr>
          <w:ilvl w:val="2"/>
          <w:numId w:val="12"/>
        </w:numPr>
        <w:tabs>
          <w:tab w:val="left" w:pos="497"/>
        </w:tabs>
        <w:autoSpaceDE w:val="0"/>
        <w:autoSpaceDN w:val="0"/>
        <w:spacing w:before="151" w:after="0" w:line="360" w:lineRule="auto"/>
        <w:ind w:left="497" w:hanging="496"/>
        <w:contextualSpacing w:val="0"/>
        <w:jc w:val="both"/>
        <w:rPr>
          <w:rFonts w:ascii="Times New Roman" w:hAnsi="Times New Roman" w:cs="Times New Roman"/>
          <w:bCs/>
        </w:rPr>
      </w:pPr>
      <w:r w:rsidRPr="00B4218C">
        <w:rPr>
          <w:rFonts w:ascii="Times New Roman" w:hAnsi="Times New Roman" w:cs="Times New Roman"/>
          <w:bCs/>
          <w:sz w:val="23"/>
          <w:szCs w:val="23"/>
        </w:rPr>
        <w:t>É</w:t>
      </w:r>
      <w:r w:rsidRPr="00B4218C">
        <w:rPr>
          <w:rFonts w:ascii="Times New Roman" w:hAnsi="Times New Roman" w:cs="Times New Roman"/>
          <w:bCs/>
          <w:spacing w:val="-6"/>
          <w:sz w:val="23"/>
          <w:szCs w:val="23"/>
        </w:rPr>
        <w:t xml:space="preserve"> </w:t>
      </w:r>
      <w:r w:rsidRPr="00B4218C">
        <w:rPr>
          <w:rFonts w:ascii="Times New Roman" w:hAnsi="Times New Roman" w:cs="Times New Roman"/>
          <w:bCs/>
          <w:sz w:val="23"/>
          <w:szCs w:val="23"/>
        </w:rPr>
        <w:t>vedado</w:t>
      </w:r>
      <w:r w:rsidRPr="00B4218C">
        <w:rPr>
          <w:rFonts w:ascii="Times New Roman" w:hAnsi="Times New Roman" w:cs="Times New Roman"/>
          <w:bCs/>
          <w:spacing w:val="-3"/>
          <w:sz w:val="23"/>
          <w:szCs w:val="23"/>
        </w:rPr>
        <w:t xml:space="preserve"> </w:t>
      </w:r>
      <w:r w:rsidRPr="00B4218C">
        <w:rPr>
          <w:rFonts w:ascii="Times New Roman" w:hAnsi="Times New Roman" w:cs="Times New Roman"/>
          <w:bCs/>
          <w:sz w:val="23"/>
          <w:szCs w:val="23"/>
        </w:rPr>
        <w:t>efetuar</w:t>
      </w:r>
      <w:r w:rsidRPr="00B4218C">
        <w:rPr>
          <w:rFonts w:ascii="Times New Roman" w:hAnsi="Times New Roman" w:cs="Times New Roman"/>
          <w:bCs/>
          <w:spacing w:val="-3"/>
          <w:sz w:val="23"/>
          <w:szCs w:val="23"/>
        </w:rPr>
        <w:t xml:space="preserve"> </w:t>
      </w:r>
      <w:r w:rsidRPr="00B4218C">
        <w:rPr>
          <w:rFonts w:ascii="Times New Roman" w:hAnsi="Times New Roman" w:cs="Times New Roman"/>
          <w:bCs/>
          <w:sz w:val="23"/>
          <w:szCs w:val="23"/>
        </w:rPr>
        <w:t>acréscimos</w:t>
      </w:r>
      <w:r w:rsidRPr="00B4218C">
        <w:rPr>
          <w:rFonts w:ascii="Times New Roman" w:hAnsi="Times New Roman" w:cs="Times New Roman"/>
          <w:bCs/>
          <w:spacing w:val="-4"/>
          <w:sz w:val="23"/>
          <w:szCs w:val="23"/>
        </w:rPr>
        <w:t xml:space="preserve"> </w:t>
      </w:r>
      <w:r w:rsidRPr="00B4218C">
        <w:rPr>
          <w:rFonts w:ascii="Times New Roman" w:hAnsi="Times New Roman" w:cs="Times New Roman"/>
          <w:bCs/>
          <w:sz w:val="23"/>
          <w:szCs w:val="23"/>
        </w:rPr>
        <w:t>nos</w:t>
      </w:r>
      <w:r w:rsidRPr="00B4218C">
        <w:rPr>
          <w:rFonts w:ascii="Times New Roman" w:hAnsi="Times New Roman" w:cs="Times New Roman"/>
          <w:bCs/>
          <w:spacing w:val="-4"/>
          <w:sz w:val="23"/>
          <w:szCs w:val="23"/>
        </w:rPr>
        <w:t xml:space="preserve"> </w:t>
      </w:r>
      <w:r w:rsidRPr="00B4218C">
        <w:rPr>
          <w:rFonts w:ascii="Times New Roman" w:hAnsi="Times New Roman" w:cs="Times New Roman"/>
          <w:bCs/>
          <w:sz w:val="23"/>
          <w:szCs w:val="23"/>
        </w:rPr>
        <w:t>quantitativos</w:t>
      </w:r>
      <w:r w:rsidRPr="00B4218C">
        <w:rPr>
          <w:rFonts w:ascii="Times New Roman" w:hAnsi="Times New Roman" w:cs="Times New Roman"/>
          <w:bCs/>
          <w:spacing w:val="-3"/>
          <w:sz w:val="23"/>
          <w:szCs w:val="23"/>
        </w:rPr>
        <w:t xml:space="preserve"> </w:t>
      </w:r>
      <w:r w:rsidRPr="00B4218C">
        <w:rPr>
          <w:rFonts w:ascii="Times New Roman" w:hAnsi="Times New Roman" w:cs="Times New Roman"/>
          <w:bCs/>
          <w:sz w:val="23"/>
          <w:szCs w:val="23"/>
        </w:rPr>
        <w:t>fixados</w:t>
      </w:r>
      <w:r w:rsidRPr="00B4218C">
        <w:rPr>
          <w:rFonts w:ascii="Times New Roman" w:hAnsi="Times New Roman" w:cs="Times New Roman"/>
          <w:bCs/>
          <w:spacing w:val="-3"/>
          <w:sz w:val="23"/>
          <w:szCs w:val="23"/>
        </w:rPr>
        <w:t xml:space="preserve"> </w:t>
      </w:r>
      <w:r w:rsidRPr="00B4218C">
        <w:rPr>
          <w:rFonts w:ascii="Times New Roman" w:hAnsi="Times New Roman" w:cs="Times New Roman"/>
          <w:bCs/>
          <w:sz w:val="23"/>
          <w:szCs w:val="23"/>
        </w:rPr>
        <w:t>na</w:t>
      </w:r>
      <w:r w:rsidRPr="00B4218C">
        <w:rPr>
          <w:rFonts w:ascii="Times New Roman" w:hAnsi="Times New Roman" w:cs="Times New Roman"/>
          <w:bCs/>
          <w:spacing w:val="-3"/>
          <w:sz w:val="23"/>
          <w:szCs w:val="23"/>
        </w:rPr>
        <w:t xml:space="preserve"> </w:t>
      </w:r>
      <w:r w:rsidRPr="00B4218C">
        <w:rPr>
          <w:rFonts w:ascii="Times New Roman" w:hAnsi="Times New Roman" w:cs="Times New Roman"/>
          <w:bCs/>
          <w:sz w:val="23"/>
          <w:szCs w:val="23"/>
        </w:rPr>
        <w:t>ata</w:t>
      </w:r>
      <w:r w:rsidRPr="00B4218C">
        <w:rPr>
          <w:rFonts w:ascii="Times New Roman" w:hAnsi="Times New Roman" w:cs="Times New Roman"/>
          <w:bCs/>
          <w:spacing w:val="-3"/>
          <w:sz w:val="23"/>
          <w:szCs w:val="23"/>
        </w:rPr>
        <w:t xml:space="preserve"> </w:t>
      </w:r>
      <w:r w:rsidRPr="00B4218C">
        <w:rPr>
          <w:rFonts w:ascii="Times New Roman" w:hAnsi="Times New Roman" w:cs="Times New Roman"/>
          <w:bCs/>
          <w:sz w:val="23"/>
          <w:szCs w:val="23"/>
        </w:rPr>
        <w:t>de</w:t>
      </w:r>
      <w:r w:rsidRPr="00B4218C">
        <w:rPr>
          <w:rFonts w:ascii="Times New Roman" w:hAnsi="Times New Roman" w:cs="Times New Roman"/>
          <w:bCs/>
          <w:spacing w:val="-5"/>
          <w:sz w:val="23"/>
          <w:szCs w:val="23"/>
        </w:rPr>
        <w:t xml:space="preserve"> </w:t>
      </w:r>
      <w:r w:rsidRPr="00B4218C">
        <w:rPr>
          <w:rFonts w:ascii="Times New Roman" w:hAnsi="Times New Roman" w:cs="Times New Roman"/>
          <w:bCs/>
          <w:sz w:val="23"/>
          <w:szCs w:val="23"/>
        </w:rPr>
        <w:t>registro</w:t>
      </w:r>
      <w:r w:rsidRPr="00B4218C">
        <w:rPr>
          <w:rFonts w:ascii="Times New Roman" w:hAnsi="Times New Roman" w:cs="Times New Roman"/>
          <w:bCs/>
          <w:spacing w:val="-3"/>
          <w:sz w:val="23"/>
          <w:szCs w:val="23"/>
        </w:rPr>
        <w:t xml:space="preserve"> </w:t>
      </w:r>
      <w:r w:rsidRPr="00B4218C">
        <w:rPr>
          <w:rFonts w:ascii="Times New Roman" w:hAnsi="Times New Roman" w:cs="Times New Roman"/>
          <w:bCs/>
          <w:sz w:val="23"/>
          <w:szCs w:val="23"/>
        </w:rPr>
        <w:t>de</w:t>
      </w:r>
      <w:r w:rsidRPr="00B4218C">
        <w:rPr>
          <w:rFonts w:ascii="Times New Roman" w:hAnsi="Times New Roman" w:cs="Times New Roman"/>
          <w:bCs/>
          <w:spacing w:val="-4"/>
          <w:sz w:val="23"/>
          <w:szCs w:val="23"/>
        </w:rPr>
        <w:t xml:space="preserve"> </w:t>
      </w:r>
      <w:r w:rsidRPr="00B4218C">
        <w:rPr>
          <w:rFonts w:ascii="Times New Roman" w:hAnsi="Times New Roman" w:cs="Times New Roman"/>
          <w:bCs/>
          <w:spacing w:val="-2"/>
          <w:sz w:val="23"/>
          <w:szCs w:val="23"/>
        </w:rPr>
        <w:t>preços.</w:t>
      </w:r>
    </w:p>
    <w:p w14:paraId="1710A0B4" w14:textId="77777777" w:rsidR="00B4218C" w:rsidRPr="00B4218C" w:rsidRDefault="00B4218C" w:rsidP="00B4218C">
      <w:pPr>
        <w:pStyle w:val="PargrafodaLista"/>
        <w:widowControl w:val="0"/>
        <w:tabs>
          <w:tab w:val="left" w:pos="497"/>
        </w:tabs>
        <w:autoSpaceDE w:val="0"/>
        <w:autoSpaceDN w:val="0"/>
        <w:spacing w:before="151" w:after="0" w:line="360" w:lineRule="auto"/>
        <w:ind w:left="497"/>
        <w:contextualSpacing w:val="0"/>
        <w:jc w:val="both"/>
        <w:rPr>
          <w:rFonts w:ascii="Times New Roman" w:hAnsi="Times New Roman" w:cs="Times New Roman"/>
          <w:bCs/>
        </w:rPr>
      </w:pPr>
    </w:p>
    <w:p w14:paraId="026D46A2" w14:textId="77777777" w:rsidR="00B4218C" w:rsidRPr="004735D8" w:rsidRDefault="00B4218C">
      <w:pPr>
        <w:pStyle w:val="Ttulo1"/>
        <w:numPr>
          <w:ilvl w:val="0"/>
          <w:numId w:val="12"/>
        </w:numPr>
        <w:tabs>
          <w:tab w:val="left" w:pos="238"/>
        </w:tabs>
        <w:spacing w:before="27" w:line="360" w:lineRule="auto"/>
        <w:ind w:left="1" w:right="429" w:firstLine="0"/>
        <w:jc w:val="both"/>
        <w:rPr>
          <w:rFonts w:ascii="Times New Roman" w:hAnsi="Times New Roman"/>
          <w:b w:val="0"/>
          <w:bCs w:val="0"/>
          <w:color w:val="000009"/>
          <w:spacing w:val="-2"/>
          <w:sz w:val="23"/>
          <w:szCs w:val="23"/>
        </w:rPr>
      </w:pPr>
      <w:r w:rsidRPr="004735D8">
        <w:rPr>
          <w:rFonts w:ascii="Times New Roman" w:hAnsi="Times New Roman"/>
          <w:sz w:val="23"/>
          <w:szCs w:val="23"/>
        </w:rPr>
        <w:t xml:space="preserve">– CLÁUSULA QUARTA: </w:t>
      </w:r>
      <w:r w:rsidRPr="004735D8">
        <w:rPr>
          <w:rFonts w:ascii="Times New Roman" w:hAnsi="Times New Roman"/>
          <w:color w:val="000009"/>
          <w:sz w:val="23"/>
          <w:szCs w:val="23"/>
        </w:rPr>
        <w:t xml:space="preserve">VIGÊNCIA, FORMALIZAÇÃO DA ATA DE REGISTRO DE PREÇOS E CADASTRO </w:t>
      </w:r>
      <w:r w:rsidRPr="004735D8">
        <w:rPr>
          <w:rFonts w:ascii="Times New Roman" w:hAnsi="Times New Roman"/>
          <w:color w:val="000009"/>
          <w:spacing w:val="-2"/>
          <w:sz w:val="23"/>
          <w:szCs w:val="23"/>
        </w:rPr>
        <w:t>RESERVA</w:t>
      </w:r>
    </w:p>
    <w:p w14:paraId="353B578B" w14:textId="77777777" w:rsidR="00B4218C" w:rsidRPr="004735D8" w:rsidRDefault="00B4218C" w:rsidP="00B4218C">
      <w:pPr>
        <w:rPr>
          <w:rFonts w:ascii="Times New Roman" w:hAnsi="Times New Roman" w:cs="Times New Roman"/>
          <w:sz w:val="23"/>
          <w:szCs w:val="23"/>
        </w:rPr>
      </w:pPr>
    </w:p>
    <w:p w14:paraId="409A4D29" w14:textId="77777777" w:rsidR="00B4218C" w:rsidRPr="004735D8" w:rsidRDefault="00B4218C">
      <w:pPr>
        <w:pStyle w:val="PargrafodaLista"/>
        <w:widowControl w:val="0"/>
        <w:numPr>
          <w:ilvl w:val="1"/>
          <w:numId w:val="12"/>
        </w:numPr>
        <w:tabs>
          <w:tab w:val="left" w:pos="337"/>
        </w:tabs>
        <w:autoSpaceDE w:val="0"/>
        <w:autoSpaceDN w:val="0"/>
        <w:spacing w:after="0" w:line="360" w:lineRule="auto"/>
        <w:ind w:left="1" w:right="420" w:firstLine="0"/>
        <w:contextualSpacing w:val="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t>A validade da Ata de Registro de Preços será de 01 (um) ano, contados a partir do primeiro dia útil subsequente a data de divulgação no PNCP. Esse prazo poderá ser prorrogado por igual período, desde que seja comprovada a vantajosidade do preço.</w:t>
      </w:r>
    </w:p>
    <w:p w14:paraId="7A8EEA51" w14:textId="77777777" w:rsidR="00B4218C" w:rsidRPr="004735D8" w:rsidRDefault="00B4218C" w:rsidP="00B4218C">
      <w:pPr>
        <w:pStyle w:val="Corpodetexto0"/>
        <w:spacing w:before="27" w:line="360" w:lineRule="auto"/>
        <w:rPr>
          <w:rFonts w:ascii="Times New Roman" w:hAnsi="Times New Roman"/>
        </w:rPr>
      </w:pPr>
    </w:p>
    <w:p w14:paraId="57C0301E" w14:textId="77777777" w:rsidR="00B4218C" w:rsidRPr="004735D8" w:rsidRDefault="00B4218C">
      <w:pPr>
        <w:pStyle w:val="PargrafodaLista"/>
        <w:widowControl w:val="0"/>
        <w:numPr>
          <w:ilvl w:val="2"/>
          <w:numId w:val="12"/>
        </w:numPr>
        <w:tabs>
          <w:tab w:val="left" w:pos="489"/>
        </w:tabs>
        <w:autoSpaceDE w:val="0"/>
        <w:autoSpaceDN w:val="0"/>
        <w:spacing w:after="0" w:line="360" w:lineRule="auto"/>
        <w:ind w:right="421" w:firstLine="0"/>
        <w:contextualSpacing w:val="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t>O</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contrato</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decorrente</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da</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ata</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registro</w:t>
      </w:r>
      <w:r w:rsidRPr="004735D8">
        <w:rPr>
          <w:rFonts w:ascii="Times New Roman" w:hAnsi="Times New Roman" w:cs="Times New Roman"/>
          <w:color w:val="000009"/>
          <w:spacing w:val="-10"/>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preços</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terá</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sua</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vigência</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estabelecida</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no</w:t>
      </w:r>
      <w:r w:rsidRPr="004735D8">
        <w:rPr>
          <w:rFonts w:ascii="Times New Roman" w:hAnsi="Times New Roman" w:cs="Times New Roman"/>
          <w:color w:val="000009"/>
          <w:spacing w:val="-10"/>
          <w:sz w:val="23"/>
          <w:szCs w:val="23"/>
        </w:rPr>
        <w:t xml:space="preserve"> </w:t>
      </w:r>
      <w:r w:rsidRPr="004735D8">
        <w:rPr>
          <w:rFonts w:ascii="Times New Roman" w:hAnsi="Times New Roman" w:cs="Times New Roman"/>
          <w:color w:val="000009"/>
          <w:sz w:val="23"/>
          <w:szCs w:val="23"/>
        </w:rPr>
        <w:t>próprio</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instrumento contratual</w:t>
      </w:r>
      <w:r w:rsidRPr="004735D8">
        <w:rPr>
          <w:rFonts w:ascii="Times New Roman" w:hAnsi="Times New Roman" w:cs="Times New Roman"/>
          <w:color w:val="000009"/>
          <w:spacing w:val="-8"/>
          <w:sz w:val="23"/>
          <w:szCs w:val="23"/>
        </w:rPr>
        <w:t xml:space="preserve"> </w:t>
      </w:r>
      <w:r w:rsidRPr="004735D8">
        <w:rPr>
          <w:rFonts w:ascii="Times New Roman" w:hAnsi="Times New Roman" w:cs="Times New Roman"/>
          <w:color w:val="000009"/>
          <w:sz w:val="23"/>
          <w:szCs w:val="23"/>
        </w:rPr>
        <w:t>e</w:t>
      </w:r>
      <w:r w:rsidRPr="004735D8">
        <w:rPr>
          <w:rFonts w:ascii="Times New Roman" w:hAnsi="Times New Roman" w:cs="Times New Roman"/>
          <w:color w:val="000009"/>
          <w:spacing w:val="-8"/>
          <w:sz w:val="23"/>
          <w:szCs w:val="23"/>
        </w:rPr>
        <w:t xml:space="preserve"> </w:t>
      </w:r>
      <w:r w:rsidRPr="004735D8">
        <w:rPr>
          <w:rFonts w:ascii="Times New Roman" w:hAnsi="Times New Roman" w:cs="Times New Roman"/>
          <w:color w:val="000009"/>
          <w:sz w:val="23"/>
          <w:szCs w:val="23"/>
        </w:rPr>
        <w:t>observará</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no</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momento</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da</w:t>
      </w:r>
      <w:r w:rsidRPr="004735D8">
        <w:rPr>
          <w:rFonts w:ascii="Times New Roman" w:hAnsi="Times New Roman" w:cs="Times New Roman"/>
          <w:color w:val="000009"/>
          <w:spacing w:val="-8"/>
          <w:sz w:val="23"/>
          <w:szCs w:val="23"/>
        </w:rPr>
        <w:t xml:space="preserve"> </w:t>
      </w:r>
      <w:r w:rsidRPr="004735D8">
        <w:rPr>
          <w:rFonts w:ascii="Times New Roman" w:hAnsi="Times New Roman" w:cs="Times New Roman"/>
          <w:color w:val="000009"/>
          <w:sz w:val="23"/>
          <w:szCs w:val="23"/>
        </w:rPr>
        <w:t>contratação</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e</w:t>
      </w:r>
      <w:r w:rsidRPr="004735D8">
        <w:rPr>
          <w:rFonts w:ascii="Times New Roman" w:hAnsi="Times New Roman" w:cs="Times New Roman"/>
          <w:color w:val="000009"/>
          <w:spacing w:val="-8"/>
          <w:sz w:val="23"/>
          <w:szCs w:val="23"/>
        </w:rPr>
        <w:t xml:space="preserve"> </w:t>
      </w:r>
      <w:r w:rsidRPr="004735D8">
        <w:rPr>
          <w:rFonts w:ascii="Times New Roman" w:hAnsi="Times New Roman" w:cs="Times New Roman"/>
          <w:color w:val="000009"/>
          <w:sz w:val="23"/>
          <w:szCs w:val="23"/>
        </w:rPr>
        <w:t>a</w:t>
      </w:r>
      <w:r w:rsidRPr="004735D8">
        <w:rPr>
          <w:rFonts w:ascii="Times New Roman" w:hAnsi="Times New Roman" w:cs="Times New Roman"/>
          <w:color w:val="000009"/>
          <w:spacing w:val="-8"/>
          <w:sz w:val="23"/>
          <w:szCs w:val="23"/>
        </w:rPr>
        <w:t xml:space="preserve"> </w:t>
      </w:r>
      <w:r w:rsidRPr="004735D8">
        <w:rPr>
          <w:rFonts w:ascii="Times New Roman" w:hAnsi="Times New Roman" w:cs="Times New Roman"/>
          <w:color w:val="000009"/>
          <w:sz w:val="23"/>
          <w:szCs w:val="23"/>
        </w:rPr>
        <w:t>cada</w:t>
      </w:r>
      <w:r w:rsidRPr="004735D8">
        <w:rPr>
          <w:rFonts w:ascii="Times New Roman" w:hAnsi="Times New Roman" w:cs="Times New Roman"/>
          <w:color w:val="000009"/>
          <w:spacing w:val="-8"/>
          <w:sz w:val="23"/>
          <w:szCs w:val="23"/>
        </w:rPr>
        <w:t xml:space="preserve"> </w:t>
      </w:r>
      <w:r w:rsidRPr="004735D8">
        <w:rPr>
          <w:rFonts w:ascii="Times New Roman" w:hAnsi="Times New Roman" w:cs="Times New Roman"/>
          <w:color w:val="000009"/>
          <w:sz w:val="23"/>
          <w:szCs w:val="23"/>
        </w:rPr>
        <w:t>exercício</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financeiro</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a</w:t>
      </w:r>
      <w:r w:rsidRPr="004735D8">
        <w:rPr>
          <w:rFonts w:ascii="Times New Roman" w:hAnsi="Times New Roman" w:cs="Times New Roman"/>
          <w:color w:val="000009"/>
          <w:spacing w:val="-8"/>
          <w:sz w:val="23"/>
          <w:szCs w:val="23"/>
        </w:rPr>
        <w:t xml:space="preserve"> </w:t>
      </w:r>
      <w:r w:rsidRPr="004735D8">
        <w:rPr>
          <w:rFonts w:ascii="Times New Roman" w:hAnsi="Times New Roman" w:cs="Times New Roman"/>
          <w:color w:val="000009"/>
          <w:sz w:val="23"/>
          <w:szCs w:val="23"/>
        </w:rPr>
        <w:t>disponibilidade</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créditos orçamentários, bem como a previsão no plano plurianual, quando ultrapassar 1 (um) exercício financeiro.</w:t>
      </w:r>
    </w:p>
    <w:p w14:paraId="0302D122" w14:textId="77777777" w:rsidR="00B4218C" w:rsidRPr="004735D8" w:rsidRDefault="00B4218C" w:rsidP="00B4218C">
      <w:pPr>
        <w:pStyle w:val="Corpodetexto0"/>
        <w:spacing w:before="27" w:line="360" w:lineRule="auto"/>
        <w:rPr>
          <w:rFonts w:ascii="Times New Roman" w:hAnsi="Times New Roman"/>
        </w:rPr>
      </w:pPr>
    </w:p>
    <w:p w14:paraId="1E1DBDDA" w14:textId="77777777" w:rsidR="00B4218C" w:rsidRPr="004735D8" w:rsidRDefault="00B4218C">
      <w:pPr>
        <w:pStyle w:val="PargrafodaLista"/>
        <w:widowControl w:val="0"/>
        <w:numPr>
          <w:ilvl w:val="2"/>
          <w:numId w:val="12"/>
        </w:numPr>
        <w:tabs>
          <w:tab w:val="left" w:pos="497"/>
        </w:tabs>
        <w:autoSpaceDE w:val="0"/>
        <w:autoSpaceDN w:val="0"/>
        <w:spacing w:after="0" w:line="360" w:lineRule="auto"/>
        <w:ind w:right="421" w:firstLine="0"/>
        <w:contextualSpacing w:val="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t>Na</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formalização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do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contrato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do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instrumento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substituto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deverá</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haver</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a</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indicação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da</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disponibilidade dos créditos orçamentários respectivos.</w:t>
      </w:r>
    </w:p>
    <w:p w14:paraId="76090606" w14:textId="77777777" w:rsidR="00B4218C" w:rsidRPr="004735D8" w:rsidRDefault="00B4218C" w:rsidP="00B4218C">
      <w:pPr>
        <w:pStyle w:val="Corpodetexto0"/>
        <w:spacing w:before="27" w:line="360" w:lineRule="auto"/>
        <w:rPr>
          <w:rFonts w:ascii="Times New Roman" w:hAnsi="Times New Roman"/>
        </w:rPr>
      </w:pPr>
    </w:p>
    <w:p w14:paraId="5338FD01" w14:textId="1865C110" w:rsidR="00B4218C" w:rsidRPr="004735D8" w:rsidRDefault="00B4218C">
      <w:pPr>
        <w:pStyle w:val="PargrafodaLista"/>
        <w:widowControl w:val="0"/>
        <w:numPr>
          <w:ilvl w:val="1"/>
          <w:numId w:val="12"/>
        </w:numPr>
        <w:tabs>
          <w:tab w:val="left" w:pos="363"/>
        </w:tabs>
        <w:autoSpaceDE w:val="0"/>
        <w:autoSpaceDN w:val="0"/>
        <w:spacing w:after="0" w:line="360" w:lineRule="auto"/>
        <w:ind w:left="1" w:right="418" w:firstLine="0"/>
        <w:contextualSpacing w:val="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t>A contratação com os fornecedores registrados na ata será formalizada pelo órgão ou pela entidade interessada por intermédio de instrumento contratual,</w:t>
      </w:r>
      <w:r w:rsidR="00392477">
        <w:rPr>
          <w:rFonts w:ascii="Times New Roman" w:hAnsi="Times New Roman" w:cs="Times New Roman"/>
          <w:color w:val="000009"/>
          <w:sz w:val="23"/>
          <w:szCs w:val="23"/>
        </w:rPr>
        <w:t xml:space="preserve"> </w:t>
      </w:r>
      <w:r w:rsidRPr="004735D8">
        <w:rPr>
          <w:rFonts w:ascii="Times New Roman" w:hAnsi="Times New Roman" w:cs="Times New Roman"/>
          <w:color w:val="000009"/>
          <w:sz w:val="23"/>
          <w:szCs w:val="23"/>
        </w:rPr>
        <w:t>emissão de nota de empenho de despesa, autorização de compra ou outro instrumento hábil, conforme o art. 95 da Lei nº 14.133, de 2021.</w:t>
      </w:r>
    </w:p>
    <w:p w14:paraId="4C4EEDB3" w14:textId="77777777" w:rsidR="00B4218C" w:rsidRPr="004735D8" w:rsidRDefault="00B4218C" w:rsidP="00B4218C">
      <w:pPr>
        <w:pStyle w:val="Corpodetexto0"/>
        <w:spacing w:before="27" w:line="360" w:lineRule="auto"/>
        <w:rPr>
          <w:rFonts w:ascii="Times New Roman" w:hAnsi="Times New Roman"/>
        </w:rPr>
      </w:pPr>
    </w:p>
    <w:p w14:paraId="0B01B9CE" w14:textId="77777777" w:rsidR="00B4218C" w:rsidRPr="004735D8" w:rsidRDefault="00B4218C">
      <w:pPr>
        <w:pStyle w:val="PargrafodaLista"/>
        <w:widowControl w:val="0"/>
        <w:numPr>
          <w:ilvl w:val="2"/>
          <w:numId w:val="12"/>
        </w:numPr>
        <w:tabs>
          <w:tab w:val="left" w:pos="497"/>
        </w:tabs>
        <w:autoSpaceDE w:val="0"/>
        <w:autoSpaceDN w:val="0"/>
        <w:spacing w:after="0" w:line="360" w:lineRule="auto"/>
        <w:ind w:right="421" w:firstLine="0"/>
        <w:contextualSpacing w:val="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t>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instrumento</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contratual</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que</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trata</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o</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subitem</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4.2</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deverá</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ser</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assinado</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no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prazo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validade</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da</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ata</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de registro de preços.</w:t>
      </w:r>
    </w:p>
    <w:p w14:paraId="5C41DC24" w14:textId="77777777" w:rsidR="00B4218C" w:rsidRPr="004735D8" w:rsidRDefault="00B4218C" w:rsidP="00B4218C">
      <w:pPr>
        <w:pStyle w:val="Corpodetexto0"/>
        <w:spacing w:before="27" w:line="360" w:lineRule="auto"/>
        <w:rPr>
          <w:rFonts w:ascii="Times New Roman" w:hAnsi="Times New Roman"/>
        </w:rPr>
      </w:pPr>
    </w:p>
    <w:p w14:paraId="03FA9CCC" w14:textId="3F6FC71C" w:rsidR="00B4218C" w:rsidRPr="00B4218C" w:rsidRDefault="00B4218C">
      <w:pPr>
        <w:pStyle w:val="PargrafodaLista"/>
        <w:widowControl w:val="0"/>
        <w:numPr>
          <w:ilvl w:val="1"/>
          <w:numId w:val="12"/>
        </w:numPr>
        <w:tabs>
          <w:tab w:val="left" w:pos="334"/>
        </w:tabs>
        <w:autoSpaceDE w:val="0"/>
        <w:autoSpaceDN w:val="0"/>
        <w:spacing w:before="27" w:after="0" w:line="360" w:lineRule="auto"/>
        <w:ind w:left="1" w:right="420" w:firstLine="0"/>
        <w:contextualSpacing w:val="0"/>
        <w:jc w:val="both"/>
        <w:rPr>
          <w:rFonts w:ascii="Times New Roman" w:hAnsi="Times New Roman" w:cs="Times New Roman"/>
        </w:rPr>
      </w:pPr>
      <w:r w:rsidRPr="00B4218C">
        <w:rPr>
          <w:rFonts w:ascii="Times New Roman" w:hAnsi="Times New Roman" w:cs="Times New Roman"/>
          <w:color w:val="000009"/>
          <w:sz w:val="23"/>
          <w:szCs w:val="23"/>
        </w:rPr>
        <w:t>Os</w:t>
      </w:r>
      <w:r w:rsidRPr="00B4218C">
        <w:rPr>
          <w:rFonts w:ascii="Times New Roman" w:hAnsi="Times New Roman" w:cs="Times New Roman"/>
          <w:color w:val="000009"/>
          <w:spacing w:val="-2"/>
          <w:sz w:val="23"/>
          <w:szCs w:val="23"/>
        </w:rPr>
        <w:t xml:space="preserve"> </w:t>
      </w:r>
      <w:r w:rsidRPr="00B4218C">
        <w:rPr>
          <w:rFonts w:ascii="Times New Roman" w:hAnsi="Times New Roman" w:cs="Times New Roman"/>
          <w:color w:val="000009"/>
          <w:sz w:val="23"/>
          <w:szCs w:val="23"/>
        </w:rPr>
        <w:t>contratos</w:t>
      </w:r>
      <w:r w:rsidRPr="00B4218C">
        <w:rPr>
          <w:rFonts w:ascii="Times New Roman" w:hAnsi="Times New Roman" w:cs="Times New Roman"/>
          <w:color w:val="000009"/>
          <w:spacing w:val="-2"/>
          <w:sz w:val="23"/>
          <w:szCs w:val="23"/>
        </w:rPr>
        <w:t xml:space="preserve"> </w:t>
      </w:r>
      <w:r w:rsidRPr="00B4218C">
        <w:rPr>
          <w:rFonts w:ascii="Times New Roman" w:hAnsi="Times New Roman" w:cs="Times New Roman"/>
          <w:color w:val="000009"/>
          <w:sz w:val="23"/>
          <w:szCs w:val="23"/>
        </w:rPr>
        <w:t>decorrentes do</w:t>
      </w:r>
      <w:r w:rsidRPr="00B4218C">
        <w:rPr>
          <w:rFonts w:ascii="Times New Roman" w:hAnsi="Times New Roman" w:cs="Times New Roman"/>
          <w:color w:val="000009"/>
          <w:spacing w:val="-2"/>
          <w:sz w:val="23"/>
          <w:szCs w:val="23"/>
        </w:rPr>
        <w:t xml:space="preserve"> </w:t>
      </w:r>
      <w:r w:rsidRPr="00B4218C">
        <w:rPr>
          <w:rFonts w:ascii="Times New Roman" w:hAnsi="Times New Roman" w:cs="Times New Roman"/>
          <w:color w:val="000009"/>
          <w:sz w:val="23"/>
          <w:szCs w:val="23"/>
        </w:rPr>
        <w:t>sistema de</w:t>
      </w:r>
      <w:r w:rsidRPr="00B4218C">
        <w:rPr>
          <w:rFonts w:ascii="Times New Roman" w:hAnsi="Times New Roman" w:cs="Times New Roman"/>
          <w:color w:val="000009"/>
          <w:spacing w:val="-2"/>
          <w:sz w:val="23"/>
          <w:szCs w:val="23"/>
        </w:rPr>
        <w:t xml:space="preserve"> </w:t>
      </w:r>
      <w:r w:rsidRPr="00B4218C">
        <w:rPr>
          <w:rFonts w:ascii="Times New Roman" w:hAnsi="Times New Roman" w:cs="Times New Roman"/>
          <w:color w:val="000009"/>
          <w:sz w:val="23"/>
          <w:szCs w:val="23"/>
        </w:rPr>
        <w:t>registro de</w:t>
      </w:r>
      <w:r w:rsidRPr="00B4218C">
        <w:rPr>
          <w:rFonts w:ascii="Times New Roman" w:hAnsi="Times New Roman" w:cs="Times New Roman"/>
          <w:color w:val="000009"/>
          <w:spacing w:val="-2"/>
          <w:sz w:val="23"/>
          <w:szCs w:val="23"/>
        </w:rPr>
        <w:t xml:space="preserve"> </w:t>
      </w:r>
      <w:r w:rsidRPr="00B4218C">
        <w:rPr>
          <w:rFonts w:ascii="Times New Roman" w:hAnsi="Times New Roman" w:cs="Times New Roman"/>
          <w:color w:val="000009"/>
          <w:sz w:val="23"/>
          <w:szCs w:val="23"/>
        </w:rPr>
        <w:t>preços poderão</w:t>
      </w:r>
      <w:r w:rsidRPr="00B4218C">
        <w:rPr>
          <w:rFonts w:ascii="Times New Roman" w:hAnsi="Times New Roman" w:cs="Times New Roman"/>
          <w:color w:val="000009"/>
          <w:spacing w:val="-2"/>
          <w:sz w:val="23"/>
          <w:szCs w:val="23"/>
        </w:rPr>
        <w:t xml:space="preserve"> </w:t>
      </w:r>
      <w:r w:rsidRPr="00B4218C">
        <w:rPr>
          <w:rFonts w:ascii="Times New Roman" w:hAnsi="Times New Roman" w:cs="Times New Roman"/>
          <w:color w:val="000009"/>
          <w:sz w:val="23"/>
          <w:szCs w:val="23"/>
        </w:rPr>
        <w:t>ser</w:t>
      </w:r>
      <w:r w:rsidRPr="00B4218C">
        <w:rPr>
          <w:rFonts w:ascii="Times New Roman" w:hAnsi="Times New Roman" w:cs="Times New Roman"/>
          <w:color w:val="000009"/>
          <w:spacing w:val="-1"/>
          <w:sz w:val="23"/>
          <w:szCs w:val="23"/>
        </w:rPr>
        <w:t xml:space="preserve"> </w:t>
      </w:r>
      <w:r w:rsidRPr="00B4218C">
        <w:rPr>
          <w:rFonts w:ascii="Times New Roman" w:hAnsi="Times New Roman" w:cs="Times New Roman"/>
          <w:color w:val="000009"/>
          <w:sz w:val="23"/>
          <w:szCs w:val="23"/>
        </w:rPr>
        <w:t>alterados, observado</w:t>
      </w:r>
      <w:r w:rsidRPr="00B4218C">
        <w:rPr>
          <w:rFonts w:ascii="Times New Roman" w:hAnsi="Times New Roman" w:cs="Times New Roman"/>
          <w:color w:val="000009"/>
          <w:spacing w:val="-2"/>
          <w:sz w:val="23"/>
          <w:szCs w:val="23"/>
        </w:rPr>
        <w:t xml:space="preserve"> </w:t>
      </w:r>
      <w:r w:rsidRPr="00B4218C">
        <w:rPr>
          <w:rFonts w:ascii="Times New Roman" w:hAnsi="Times New Roman" w:cs="Times New Roman"/>
          <w:color w:val="000009"/>
          <w:sz w:val="23"/>
          <w:szCs w:val="23"/>
        </w:rPr>
        <w:t>o art.</w:t>
      </w:r>
      <w:r w:rsidRPr="00B4218C">
        <w:rPr>
          <w:rFonts w:ascii="Times New Roman" w:hAnsi="Times New Roman" w:cs="Times New Roman"/>
          <w:color w:val="000009"/>
          <w:spacing w:val="-2"/>
          <w:sz w:val="23"/>
          <w:szCs w:val="23"/>
        </w:rPr>
        <w:t xml:space="preserve"> </w:t>
      </w:r>
      <w:r w:rsidRPr="00B4218C">
        <w:rPr>
          <w:rFonts w:ascii="Times New Roman" w:hAnsi="Times New Roman" w:cs="Times New Roman"/>
          <w:color w:val="000009"/>
          <w:sz w:val="23"/>
          <w:szCs w:val="23"/>
        </w:rPr>
        <w:t>124</w:t>
      </w:r>
      <w:r w:rsidRPr="00B4218C">
        <w:rPr>
          <w:rFonts w:ascii="Times New Roman" w:hAnsi="Times New Roman" w:cs="Times New Roman"/>
          <w:color w:val="000009"/>
          <w:spacing w:val="-2"/>
          <w:sz w:val="23"/>
          <w:szCs w:val="23"/>
        </w:rPr>
        <w:t xml:space="preserve"> </w:t>
      </w:r>
      <w:r w:rsidRPr="00B4218C">
        <w:rPr>
          <w:rFonts w:ascii="Times New Roman" w:hAnsi="Times New Roman" w:cs="Times New Roman"/>
          <w:color w:val="000009"/>
          <w:sz w:val="23"/>
          <w:szCs w:val="23"/>
        </w:rPr>
        <w:t>da Lei nº 14.133, de 2021.</w:t>
      </w:r>
    </w:p>
    <w:p w14:paraId="61CF5DD0" w14:textId="77777777" w:rsidR="00B4218C" w:rsidRPr="00B4218C" w:rsidRDefault="00B4218C" w:rsidP="00B4218C">
      <w:pPr>
        <w:pStyle w:val="PargrafodaLista"/>
        <w:widowControl w:val="0"/>
        <w:tabs>
          <w:tab w:val="left" w:pos="334"/>
        </w:tabs>
        <w:autoSpaceDE w:val="0"/>
        <w:autoSpaceDN w:val="0"/>
        <w:spacing w:before="27" w:after="0" w:line="360" w:lineRule="auto"/>
        <w:ind w:left="1" w:right="420"/>
        <w:contextualSpacing w:val="0"/>
        <w:jc w:val="both"/>
        <w:rPr>
          <w:rFonts w:ascii="Times New Roman" w:hAnsi="Times New Roman" w:cs="Times New Roman"/>
        </w:rPr>
      </w:pPr>
    </w:p>
    <w:p w14:paraId="405DF28F" w14:textId="77777777" w:rsidR="00B4218C" w:rsidRPr="004735D8" w:rsidRDefault="00B4218C">
      <w:pPr>
        <w:pStyle w:val="PargrafodaLista"/>
        <w:widowControl w:val="0"/>
        <w:numPr>
          <w:ilvl w:val="1"/>
          <w:numId w:val="12"/>
        </w:numPr>
        <w:tabs>
          <w:tab w:val="left" w:pos="340"/>
        </w:tabs>
        <w:autoSpaceDE w:val="0"/>
        <w:autoSpaceDN w:val="0"/>
        <w:spacing w:before="84" w:after="0" w:line="360" w:lineRule="auto"/>
        <w:ind w:left="0" w:right="421" w:firstLine="0"/>
        <w:contextualSpacing w:val="0"/>
        <w:jc w:val="both"/>
        <w:rPr>
          <w:rFonts w:ascii="Times New Roman" w:hAnsi="Times New Roman" w:cs="Times New Roman"/>
          <w:sz w:val="23"/>
          <w:szCs w:val="23"/>
        </w:rPr>
      </w:pPr>
      <w:r w:rsidRPr="004735D8">
        <w:rPr>
          <w:rFonts w:ascii="Times New Roman" w:hAnsi="Times New Roman" w:cs="Times New Roman"/>
          <w:color w:val="000009"/>
          <w:sz w:val="23"/>
          <w:szCs w:val="23"/>
        </w:rPr>
        <w:t>Após a homologação da licitação, deverão ser observadas as seguintes condições para formalização da ata de registro de preços:</w:t>
      </w:r>
    </w:p>
    <w:p w14:paraId="6F2F377B" w14:textId="77777777" w:rsidR="00B4218C" w:rsidRPr="004735D8" w:rsidRDefault="00B4218C" w:rsidP="00B4218C">
      <w:pPr>
        <w:rPr>
          <w:rFonts w:ascii="Times New Roman" w:hAnsi="Times New Roman" w:cs="Times New Roman"/>
          <w:sz w:val="23"/>
          <w:szCs w:val="23"/>
        </w:rPr>
      </w:pPr>
    </w:p>
    <w:p w14:paraId="01705A3B" w14:textId="77777777" w:rsidR="00B4218C" w:rsidRPr="004735D8" w:rsidRDefault="00B4218C">
      <w:pPr>
        <w:pStyle w:val="PargrafodaLista"/>
        <w:widowControl w:val="0"/>
        <w:numPr>
          <w:ilvl w:val="2"/>
          <w:numId w:val="12"/>
        </w:numPr>
        <w:tabs>
          <w:tab w:val="left" w:pos="542"/>
        </w:tabs>
        <w:autoSpaceDE w:val="0"/>
        <w:autoSpaceDN w:val="0"/>
        <w:spacing w:before="81" w:after="0" w:line="360" w:lineRule="auto"/>
        <w:ind w:right="420" w:firstLine="0"/>
        <w:contextualSpacing w:val="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t>Serão registrados na ata os preços e os quantitativos do adjudicatário, devendo ser observada a possibilidade</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licitante</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oferecer</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não</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proposta</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em</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quantitativo</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inferior</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ao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máximo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previsto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no</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edital</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e se obrigar nos limites dela;</w:t>
      </w:r>
    </w:p>
    <w:p w14:paraId="4E423651" w14:textId="77777777" w:rsidR="00B4218C" w:rsidRPr="004735D8" w:rsidRDefault="00B4218C" w:rsidP="00B4218C">
      <w:pPr>
        <w:pStyle w:val="Corpodetexto0"/>
        <w:spacing w:before="27" w:line="360" w:lineRule="auto"/>
        <w:rPr>
          <w:rFonts w:ascii="Times New Roman" w:hAnsi="Times New Roman"/>
        </w:rPr>
      </w:pPr>
    </w:p>
    <w:p w14:paraId="5D2A93B2" w14:textId="77777777" w:rsidR="00B4218C" w:rsidRPr="004735D8" w:rsidRDefault="00B4218C">
      <w:pPr>
        <w:pStyle w:val="PargrafodaLista"/>
        <w:widowControl w:val="0"/>
        <w:numPr>
          <w:ilvl w:val="2"/>
          <w:numId w:val="12"/>
        </w:numPr>
        <w:tabs>
          <w:tab w:val="left" w:pos="497"/>
        </w:tabs>
        <w:autoSpaceDE w:val="0"/>
        <w:autoSpaceDN w:val="0"/>
        <w:spacing w:after="0" w:line="360" w:lineRule="auto"/>
        <w:ind w:left="497" w:hanging="496"/>
        <w:contextualSpacing w:val="0"/>
        <w:jc w:val="both"/>
        <w:rPr>
          <w:rFonts w:ascii="Times New Roman" w:hAnsi="Times New Roman" w:cs="Times New Roman"/>
          <w:b/>
          <w:color w:val="000009"/>
          <w:sz w:val="23"/>
          <w:szCs w:val="23"/>
        </w:rPr>
      </w:pPr>
      <w:r w:rsidRPr="004735D8">
        <w:rPr>
          <w:rFonts w:ascii="Times New Roman" w:hAnsi="Times New Roman" w:cs="Times New Roman"/>
          <w:b/>
          <w:color w:val="000009"/>
          <w:sz w:val="23"/>
          <w:szCs w:val="23"/>
        </w:rPr>
        <w:t>CADASTRO DE RESERVA</w:t>
      </w:r>
    </w:p>
    <w:p w14:paraId="457109E7" w14:textId="77777777" w:rsidR="00B4218C" w:rsidRPr="004735D8" w:rsidRDefault="00B4218C" w:rsidP="00B4218C">
      <w:pPr>
        <w:pStyle w:val="PargrafodaLista"/>
        <w:spacing w:line="360" w:lineRule="auto"/>
        <w:rPr>
          <w:rFonts w:ascii="Times New Roman" w:hAnsi="Times New Roman" w:cs="Times New Roman"/>
          <w:b/>
          <w:color w:val="000009"/>
          <w:sz w:val="23"/>
          <w:szCs w:val="23"/>
        </w:rPr>
      </w:pPr>
    </w:p>
    <w:p w14:paraId="1C95AE86" w14:textId="77777777" w:rsidR="00B4218C" w:rsidRPr="004735D8" w:rsidRDefault="00B4218C" w:rsidP="00B4218C">
      <w:pPr>
        <w:tabs>
          <w:tab w:val="left" w:pos="497"/>
        </w:tabs>
        <w:spacing w:line="360" w:lineRule="auto"/>
        <w:jc w:val="both"/>
        <w:rPr>
          <w:rFonts w:ascii="Times New Roman" w:hAnsi="Times New Roman" w:cs="Times New Roman"/>
          <w:b/>
          <w:color w:val="000009"/>
          <w:sz w:val="23"/>
          <w:szCs w:val="23"/>
        </w:rPr>
      </w:pPr>
      <w:r w:rsidRPr="004735D8">
        <w:rPr>
          <w:rFonts w:ascii="Times New Roman" w:hAnsi="Times New Roman" w:cs="Times New Roman"/>
          <w:b/>
          <w:color w:val="000009"/>
          <w:sz w:val="23"/>
          <w:szCs w:val="23"/>
        </w:rPr>
        <w:t xml:space="preserve">4.4.2.1. </w:t>
      </w:r>
      <w:r w:rsidRPr="004735D8">
        <w:rPr>
          <w:rFonts w:ascii="Times New Roman" w:hAnsi="Times New Roman" w:cs="Times New Roman"/>
          <w:color w:val="000009"/>
          <w:sz w:val="23"/>
          <w:szCs w:val="23"/>
        </w:rPr>
        <w:t>Será</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incluído</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na</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ata,</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na</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forma</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anexo,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registro</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dos</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licitantes</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dos</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fornecedores</w:t>
      </w:r>
      <w:r w:rsidRPr="004735D8">
        <w:rPr>
          <w:rFonts w:ascii="Times New Roman" w:hAnsi="Times New Roman" w:cs="Times New Roman"/>
          <w:color w:val="000009"/>
          <w:spacing w:val="-4"/>
          <w:sz w:val="23"/>
          <w:szCs w:val="23"/>
        </w:rPr>
        <w:t xml:space="preserve"> que:</w:t>
      </w:r>
    </w:p>
    <w:p w14:paraId="355508B9" w14:textId="77777777" w:rsidR="00B4218C" w:rsidRPr="004735D8" w:rsidRDefault="00B4218C" w:rsidP="00B4218C">
      <w:pPr>
        <w:pStyle w:val="Corpodetexto0"/>
        <w:spacing w:before="151" w:line="360" w:lineRule="auto"/>
        <w:rPr>
          <w:rFonts w:ascii="Times New Roman" w:hAnsi="Times New Roman"/>
        </w:rPr>
      </w:pPr>
    </w:p>
    <w:p w14:paraId="1A3C63F9" w14:textId="77777777" w:rsidR="00B4218C" w:rsidRPr="004735D8" w:rsidRDefault="00B4218C" w:rsidP="00B4218C">
      <w:pPr>
        <w:spacing w:line="360" w:lineRule="auto"/>
        <w:ind w:right="421"/>
        <w:jc w:val="both"/>
        <w:rPr>
          <w:rFonts w:ascii="Times New Roman" w:hAnsi="Times New Roman" w:cs="Times New Roman"/>
          <w:sz w:val="23"/>
          <w:szCs w:val="23"/>
        </w:rPr>
      </w:pPr>
      <w:r w:rsidRPr="004735D8">
        <w:rPr>
          <w:rFonts w:ascii="Times New Roman" w:hAnsi="Times New Roman" w:cs="Times New Roman"/>
          <w:b/>
          <w:bCs/>
          <w:color w:val="000009"/>
          <w:sz w:val="23"/>
          <w:szCs w:val="23"/>
        </w:rPr>
        <w:t>4.4.2.1.1</w:t>
      </w:r>
      <w:r w:rsidRPr="004735D8">
        <w:rPr>
          <w:rFonts w:ascii="Times New Roman" w:hAnsi="Times New Roman" w:cs="Times New Roman"/>
          <w:color w:val="000009"/>
          <w:sz w:val="23"/>
          <w:szCs w:val="23"/>
        </w:rPr>
        <w:t xml:space="preserve"> Aceitarem</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cotar</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os</w:t>
      </w:r>
      <w:r w:rsidRPr="004735D8">
        <w:rPr>
          <w:rFonts w:ascii="Times New Roman" w:hAnsi="Times New Roman" w:cs="Times New Roman"/>
          <w:color w:val="000009"/>
          <w:spacing w:val="-7"/>
          <w:sz w:val="23"/>
          <w:szCs w:val="23"/>
        </w:rPr>
        <w:t xml:space="preserve"> </w:t>
      </w:r>
      <w:r w:rsidRPr="004735D8">
        <w:rPr>
          <w:rFonts w:ascii="Times New Roman" w:hAnsi="Times New Roman" w:cs="Times New Roman"/>
          <w:color w:val="000009"/>
          <w:sz w:val="23"/>
          <w:szCs w:val="23"/>
        </w:rPr>
        <w:t>bens,</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as</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obras</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os</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serviços</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com</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preços</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iguais</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aos</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do</w:t>
      </w:r>
      <w:r w:rsidRPr="004735D8">
        <w:rPr>
          <w:rFonts w:ascii="Times New Roman" w:hAnsi="Times New Roman" w:cs="Times New Roman"/>
          <w:color w:val="000009"/>
          <w:spacing w:val="-7"/>
          <w:sz w:val="23"/>
          <w:szCs w:val="23"/>
        </w:rPr>
        <w:t xml:space="preserve"> </w:t>
      </w:r>
      <w:r w:rsidRPr="004735D8">
        <w:rPr>
          <w:rFonts w:ascii="Times New Roman" w:hAnsi="Times New Roman" w:cs="Times New Roman"/>
          <w:color w:val="000009"/>
          <w:sz w:val="23"/>
          <w:szCs w:val="23"/>
        </w:rPr>
        <w:t>adjudicatário,</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observada</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a classificação da licitação; e</w:t>
      </w:r>
    </w:p>
    <w:p w14:paraId="19D3F4DE" w14:textId="77777777" w:rsidR="00B4218C" w:rsidRPr="004735D8" w:rsidRDefault="00B4218C" w:rsidP="00B4218C">
      <w:pPr>
        <w:pStyle w:val="Corpodetexto0"/>
        <w:spacing w:before="27" w:line="360" w:lineRule="auto"/>
        <w:rPr>
          <w:rFonts w:ascii="Times New Roman" w:hAnsi="Times New Roman"/>
        </w:rPr>
      </w:pPr>
    </w:p>
    <w:p w14:paraId="73659EF8" w14:textId="77777777" w:rsidR="00B4218C" w:rsidRPr="00AB2E01" w:rsidRDefault="00B4218C">
      <w:pPr>
        <w:pStyle w:val="PargrafodaLista"/>
        <w:widowControl w:val="0"/>
        <w:numPr>
          <w:ilvl w:val="4"/>
          <w:numId w:val="30"/>
        </w:numPr>
        <w:tabs>
          <w:tab w:val="left" w:pos="663"/>
        </w:tabs>
        <w:autoSpaceDE w:val="0"/>
        <w:autoSpaceDN w:val="0"/>
        <w:spacing w:before="1" w:after="0" w:line="360" w:lineRule="auto"/>
        <w:jc w:val="both"/>
        <w:rPr>
          <w:rFonts w:ascii="Times New Roman" w:hAnsi="Times New Roman" w:cs="Times New Roman"/>
          <w:sz w:val="23"/>
          <w:szCs w:val="23"/>
        </w:rPr>
      </w:pPr>
      <w:r w:rsidRPr="00AB2E01">
        <w:rPr>
          <w:rFonts w:ascii="Times New Roman" w:hAnsi="Times New Roman" w:cs="Times New Roman"/>
          <w:color w:val="000009"/>
          <w:sz w:val="23"/>
          <w:szCs w:val="23"/>
        </w:rPr>
        <w:t>Mantiverem</w:t>
      </w:r>
      <w:r w:rsidRPr="00AB2E01">
        <w:rPr>
          <w:rFonts w:ascii="Times New Roman" w:hAnsi="Times New Roman" w:cs="Times New Roman"/>
          <w:color w:val="000009"/>
          <w:spacing w:val="-5"/>
          <w:sz w:val="23"/>
          <w:szCs w:val="23"/>
        </w:rPr>
        <w:t xml:space="preserve"> </w:t>
      </w:r>
      <w:r w:rsidRPr="00AB2E01">
        <w:rPr>
          <w:rFonts w:ascii="Times New Roman" w:hAnsi="Times New Roman" w:cs="Times New Roman"/>
          <w:color w:val="000009"/>
          <w:sz w:val="23"/>
          <w:szCs w:val="23"/>
        </w:rPr>
        <w:t>sua</w:t>
      </w:r>
      <w:r w:rsidRPr="00AB2E01">
        <w:rPr>
          <w:rFonts w:ascii="Times New Roman" w:hAnsi="Times New Roman" w:cs="Times New Roman"/>
          <w:color w:val="000009"/>
          <w:spacing w:val="-5"/>
          <w:sz w:val="23"/>
          <w:szCs w:val="23"/>
        </w:rPr>
        <w:t xml:space="preserve"> </w:t>
      </w:r>
      <w:r w:rsidRPr="00AB2E01">
        <w:rPr>
          <w:rFonts w:ascii="Times New Roman" w:hAnsi="Times New Roman" w:cs="Times New Roman"/>
          <w:color w:val="000009"/>
          <w:sz w:val="23"/>
          <w:szCs w:val="23"/>
        </w:rPr>
        <w:t>proposta</w:t>
      </w:r>
      <w:r w:rsidRPr="00AB2E01">
        <w:rPr>
          <w:rFonts w:ascii="Times New Roman" w:hAnsi="Times New Roman" w:cs="Times New Roman"/>
          <w:color w:val="000009"/>
          <w:spacing w:val="-7"/>
          <w:sz w:val="23"/>
          <w:szCs w:val="23"/>
        </w:rPr>
        <w:t xml:space="preserve"> </w:t>
      </w:r>
      <w:r w:rsidRPr="00AB2E01">
        <w:rPr>
          <w:rFonts w:ascii="Times New Roman" w:hAnsi="Times New Roman" w:cs="Times New Roman"/>
          <w:color w:val="000009"/>
          <w:spacing w:val="-2"/>
          <w:sz w:val="23"/>
          <w:szCs w:val="23"/>
        </w:rPr>
        <w:t>original.</w:t>
      </w:r>
    </w:p>
    <w:p w14:paraId="1C908463" w14:textId="77777777" w:rsidR="00B4218C" w:rsidRPr="004735D8" w:rsidRDefault="00B4218C" w:rsidP="00B4218C">
      <w:pPr>
        <w:pStyle w:val="Corpodetexto0"/>
        <w:spacing w:before="153" w:line="360" w:lineRule="auto"/>
        <w:rPr>
          <w:rFonts w:ascii="Times New Roman" w:hAnsi="Times New Roman"/>
        </w:rPr>
      </w:pPr>
    </w:p>
    <w:p w14:paraId="6F3379D7" w14:textId="77777777" w:rsidR="00B4218C" w:rsidRPr="00AB2E01" w:rsidRDefault="00B4218C">
      <w:pPr>
        <w:pStyle w:val="PargrafodaLista"/>
        <w:widowControl w:val="0"/>
        <w:numPr>
          <w:ilvl w:val="3"/>
          <w:numId w:val="29"/>
        </w:numPr>
        <w:tabs>
          <w:tab w:val="left" w:pos="559"/>
        </w:tabs>
        <w:autoSpaceDE w:val="0"/>
        <w:autoSpaceDN w:val="0"/>
        <w:spacing w:before="1" w:after="0" w:line="360" w:lineRule="auto"/>
        <w:ind w:left="0" w:right="422" w:firstLine="0"/>
        <w:jc w:val="both"/>
        <w:rPr>
          <w:rFonts w:ascii="Times New Roman" w:hAnsi="Times New Roman" w:cs="Times New Roman"/>
          <w:b/>
          <w:color w:val="000009"/>
          <w:sz w:val="23"/>
          <w:szCs w:val="23"/>
        </w:rPr>
      </w:pPr>
      <w:r w:rsidRPr="00AB2E01">
        <w:rPr>
          <w:rFonts w:ascii="Times New Roman" w:hAnsi="Times New Roman" w:cs="Times New Roman"/>
          <w:color w:val="000009"/>
          <w:sz w:val="23"/>
          <w:szCs w:val="23"/>
        </w:rPr>
        <w:t xml:space="preserve">Será respeitada, nas contratações, a ordem de classificação dos licitantes ou dos </w:t>
      </w:r>
      <w:r w:rsidRPr="00AB2E01">
        <w:rPr>
          <w:rFonts w:ascii="Times New Roman" w:hAnsi="Times New Roman" w:cs="Times New Roman"/>
          <w:color w:val="000009"/>
          <w:sz w:val="23"/>
          <w:szCs w:val="23"/>
        </w:rPr>
        <w:lastRenderedPageBreak/>
        <w:t>fornecedores registrados na at</w:t>
      </w:r>
      <w:r>
        <w:rPr>
          <w:rFonts w:ascii="Times New Roman" w:hAnsi="Times New Roman" w:cs="Times New Roman"/>
          <w:color w:val="000009"/>
          <w:sz w:val="23"/>
          <w:szCs w:val="23"/>
        </w:rPr>
        <w:t>a, conforme anexo II</w:t>
      </w:r>
      <w:r w:rsidRPr="00AB2E01">
        <w:rPr>
          <w:rFonts w:ascii="Times New Roman" w:hAnsi="Times New Roman" w:cs="Times New Roman"/>
          <w:color w:val="000009"/>
          <w:sz w:val="23"/>
          <w:szCs w:val="23"/>
        </w:rPr>
        <w:t>.</w:t>
      </w:r>
    </w:p>
    <w:p w14:paraId="24D62FEF" w14:textId="77777777" w:rsidR="00B4218C" w:rsidRPr="004735D8" w:rsidRDefault="00B4218C" w:rsidP="00B4218C">
      <w:pPr>
        <w:pStyle w:val="Corpodetexto0"/>
        <w:spacing w:before="27" w:line="360" w:lineRule="auto"/>
        <w:rPr>
          <w:rFonts w:ascii="Times New Roman" w:hAnsi="Times New Roman"/>
        </w:rPr>
      </w:pPr>
    </w:p>
    <w:p w14:paraId="47F99CFF" w14:textId="77777777" w:rsidR="00B4218C" w:rsidRPr="007146EE" w:rsidRDefault="00B4218C" w:rsidP="00B4218C">
      <w:pPr>
        <w:widowControl w:val="0"/>
        <w:tabs>
          <w:tab w:val="left" w:pos="426"/>
        </w:tabs>
        <w:autoSpaceDE w:val="0"/>
        <w:autoSpaceDN w:val="0"/>
        <w:spacing w:after="0" w:line="360" w:lineRule="auto"/>
        <w:ind w:right="420"/>
        <w:jc w:val="both"/>
        <w:rPr>
          <w:rFonts w:ascii="Times New Roman" w:hAnsi="Times New Roman" w:cs="Times New Roman"/>
          <w:b/>
          <w:color w:val="000009"/>
          <w:sz w:val="23"/>
          <w:szCs w:val="23"/>
        </w:rPr>
      </w:pPr>
      <w:r>
        <w:rPr>
          <w:rFonts w:ascii="Times New Roman" w:hAnsi="Times New Roman" w:cs="Times New Roman"/>
          <w:color w:val="000009"/>
          <w:sz w:val="23"/>
          <w:szCs w:val="23"/>
        </w:rPr>
        <w:t xml:space="preserve">4.4.3 </w:t>
      </w:r>
      <w:r w:rsidRPr="007146EE">
        <w:rPr>
          <w:rFonts w:ascii="Times New Roman" w:hAnsi="Times New Roman" w:cs="Times New Roman"/>
          <w:color w:val="000009"/>
          <w:sz w:val="23"/>
          <w:szCs w:val="23"/>
        </w:rPr>
        <w:t>O</w:t>
      </w:r>
      <w:r w:rsidRPr="007146EE">
        <w:rPr>
          <w:rFonts w:ascii="Times New Roman" w:hAnsi="Times New Roman" w:cs="Times New Roman"/>
          <w:color w:val="000009"/>
          <w:spacing w:val="-5"/>
          <w:sz w:val="23"/>
          <w:szCs w:val="23"/>
        </w:rPr>
        <w:t xml:space="preserve"> </w:t>
      </w:r>
      <w:r w:rsidRPr="007146EE">
        <w:rPr>
          <w:rFonts w:ascii="Times New Roman" w:hAnsi="Times New Roman" w:cs="Times New Roman"/>
          <w:color w:val="000009"/>
          <w:sz w:val="23"/>
          <w:szCs w:val="23"/>
        </w:rPr>
        <w:t>registro</w:t>
      </w:r>
      <w:r w:rsidRPr="007146EE">
        <w:rPr>
          <w:rFonts w:ascii="Times New Roman" w:hAnsi="Times New Roman" w:cs="Times New Roman"/>
          <w:color w:val="000009"/>
          <w:spacing w:val="-4"/>
          <w:sz w:val="23"/>
          <w:szCs w:val="23"/>
        </w:rPr>
        <w:t xml:space="preserve"> </w:t>
      </w:r>
      <w:r w:rsidRPr="007146EE">
        <w:rPr>
          <w:rFonts w:ascii="Times New Roman" w:hAnsi="Times New Roman" w:cs="Times New Roman"/>
          <w:color w:val="000009"/>
          <w:sz w:val="23"/>
          <w:szCs w:val="23"/>
        </w:rPr>
        <w:t>a</w:t>
      </w:r>
      <w:r w:rsidRPr="007146EE">
        <w:rPr>
          <w:rFonts w:ascii="Times New Roman" w:hAnsi="Times New Roman" w:cs="Times New Roman"/>
          <w:color w:val="000009"/>
          <w:spacing w:val="-6"/>
          <w:sz w:val="23"/>
          <w:szCs w:val="23"/>
        </w:rPr>
        <w:t xml:space="preserve"> </w:t>
      </w:r>
      <w:r w:rsidRPr="007146EE">
        <w:rPr>
          <w:rFonts w:ascii="Times New Roman" w:hAnsi="Times New Roman" w:cs="Times New Roman"/>
          <w:color w:val="000009"/>
          <w:sz w:val="23"/>
          <w:szCs w:val="23"/>
        </w:rPr>
        <w:t>que</w:t>
      </w:r>
      <w:r w:rsidRPr="007146EE">
        <w:rPr>
          <w:rFonts w:ascii="Times New Roman" w:hAnsi="Times New Roman" w:cs="Times New Roman"/>
          <w:color w:val="000009"/>
          <w:spacing w:val="-6"/>
          <w:sz w:val="23"/>
          <w:szCs w:val="23"/>
        </w:rPr>
        <w:t xml:space="preserve"> </w:t>
      </w:r>
      <w:r w:rsidRPr="007146EE">
        <w:rPr>
          <w:rFonts w:ascii="Times New Roman" w:hAnsi="Times New Roman" w:cs="Times New Roman"/>
          <w:color w:val="000009"/>
          <w:sz w:val="23"/>
          <w:szCs w:val="23"/>
        </w:rPr>
        <w:t>se</w:t>
      </w:r>
      <w:r w:rsidRPr="007146EE">
        <w:rPr>
          <w:rFonts w:ascii="Times New Roman" w:hAnsi="Times New Roman" w:cs="Times New Roman"/>
          <w:color w:val="000009"/>
          <w:spacing w:val="-6"/>
          <w:sz w:val="23"/>
          <w:szCs w:val="23"/>
        </w:rPr>
        <w:t xml:space="preserve"> </w:t>
      </w:r>
      <w:r w:rsidRPr="007146EE">
        <w:rPr>
          <w:rFonts w:ascii="Times New Roman" w:hAnsi="Times New Roman" w:cs="Times New Roman"/>
          <w:color w:val="000009"/>
          <w:sz w:val="23"/>
          <w:szCs w:val="23"/>
        </w:rPr>
        <w:t>refere</w:t>
      </w:r>
      <w:r w:rsidRPr="007146EE">
        <w:rPr>
          <w:rFonts w:ascii="Times New Roman" w:hAnsi="Times New Roman" w:cs="Times New Roman"/>
          <w:color w:val="000009"/>
          <w:spacing w:val="-3"/>
          <w:sz w:val="23"/>
          <w:szCs w:val="23"/>
        </w:rPr>
        <w:t xml:space="preserve"> </w:t>
      </w:r>
      <w:r w:rsidRPr="007146EE">
        <w:rPr>
          <w:rFonts w:ascii="Times New Roman" w:hAnsi="Times New Roman" w:cs="Times New Roman"/>
          <w:color w:val="000009"/>
          <w:sz w:val="23"/>
          <w:szCs w:val="23"/>
        </w:rPr>
        <w:t>o</w:t>
      </w:r>
      <w:r w:rsidRPr="007146EE">
        <w:rPr>
          <w:rFonts w:ascii="Times New Roman" w:hAnsi="Times New Roman" w:cs="Times New Roman"/>
          <w:color w:val="000009"/>
          <w:spacing w:val="-4"/>
          <w:sz w:val="23"/>
          <w:szCs w:val="23"/>
        </w:rPr>
        <w:t xml:space="preserve"> </w:t>
      </w:r>
      <w:r w:rsidRPr="007146EE">
        <w:rPr>
          <w:rFonts w:ascii="Times New Roman" w:hAnsi="Times New Roman" w:cs="Times New Roman"/>
          <w:color w:val="000009"/>
          <w:sz w:val="23"/>
          <w:szCs w:val="23"/>
        </w:rPr>
        <w:t>subitem</w:t>
      </w:r>
      <w:r w:rsidRPr="007146EE">
        <w:rPr>
          <w:rFonts w:ascii="Times New Roman" w:hAnsi="Times New Roman" w:cs="Times New Roman"/>
          <w:color w:val="000009"/>
          <w:spacing w:val="-3"/>
          <w:sz w:val="23"/>
          <w:szCs w:val="23"/>
        </w:rPr>
        <w:t xml:space="preserve"> </w:t>
      </w:r>
      <w:r w:rsidRPr="007146EE">
        <w:rPr>
          <w:rFonts w:ascii="Times New Roman" w:hAnsi="Times New Roman" w:cs="Times New Roman"/>
          <w:bCs/>
          <w:color w:val="000009"/>
          <w:sz w:val="23"/>
          <w:szCs w:val="23"/>
        </w:rPr>
        <w:t>4.4.2.1</w:t>
      </w:r>
      <w:r w:rsidRPr="007146EE">
        <w:rPr>
          <w:rFonts w:ascii="Times New Roman" w:hAnsi="Times New Roman" w:cs="Times New Roman"/>
          <w:b/>
          <w:color w:val="000009"/>
          <w:sz w:val="23"/>
          <w:szCs w:val="23"/>
        </w:rPr>
        <w:t xml:space="preserve">, </w:t>
      </w:r>
      <w:r w:rsidRPr="007146EE">
        <w:rPr>
          <w:rFonts w:ascii="Times New Roman" w:hAnsi="Times New Roman" w:cs="Times New Roman"/>
          <w:color w:val="000009"/>
          <w:sz w:val="23"/>
          <w:szCs w:val="23"/>
        </w:rPr>
        <w:t>tem</w:t>
      </w:r>
      <w:r w:rsidRPr="007146EE">
        <w:rPr>
          <w:rFonts w:ascii="Times New Roman" w:hAnsi="Times New Roman" w:cs="Times New Roman"/>
          <w:color w:val="000009"/>
          <w:spacing w:val="-5"/>
          <w:sz w:val="23"/>
          <w:szCs w:val="23"/>
        </w:rPr>
        <w:t xml:space="preserve"> </w:t>
      </w:r>
      <w:r w:rsidRPr="007146EE">
        <w:rPr>
          <w:rFonts w:ascii="Times New Roman" w:hAnsi="Times New Roman" w:cs="Times New Roman"/>
          <w:color w:val="000009"/>
          <w:sz w:val="23"/>
          <w:szCs w:val="23"/>
        </w:rPr>
        <w:t>por</w:t>
      </w:r>
      <w:r w:rsidRPr="007146EE">
        <w:rPr>
          <w:rFonts w:ascii="Times New Roman" w:hAnsi="Times New Roman" w:cs="Times New Roman"/>
          <w:color w:val="000009"/>
          <w:spacing w:val="-5"/>
          <w:sz w:val="23"/>
          <w:szCs w:val="23"/>
        </w:rPr>
        <w:t xml:space="preserve"> </w:t>
      </w:r>
      <w:r w:rsidRPr="007146EE">
        <w:rPr>
          <w:rFonts w:ascii="Times New Roman" w:hAnsi="Times New Roman" w:cs="Times New Roman"/>
          <w:color w:val="000009"/>
          <w:sz w:val="23"/>
          <w:szCs w:val="23"/>
        </w:rPr>
        <w:t>objetivo</w:t>
      </w:r>
      <w:r w:rsidRPr="007146EE">
        <w:rPr>
          <w:rFonts w:ascii="Times New Roman" w:hAnsi="Times New Roman" w:cs="Times New Roman"/>
          <w:color w:val="000009"/>
          <w:spacing w:val="-6"/>
          <w:sz w:val="23"/>
          <w:szCs w:val="23"/>
        </w:rPr>
        <w:t xml:space="preserve"> </w:t>
      </w:r>
      <w:r w:rsidRPr="007146EE">
        <w:rPr>
          <w:rFonts w:ascii="Times New Roman" w:hAnsi="Times New Roman" w:cs="Times New Roman"/>
          <w:color w:val="000009"/>
          <w:sz w:val="23"/>
          <w:szCs w:val="23"/>
        </w:rPr>
        <w:t>a</w:t>
      </w:r>
      <w:r w:rsidRPr="007146EE">
        <w:rPr>
          <w:rFonts w:ascii="Times New Roman" w:hAnsi="Times New Roman" w:cs="Times New Roman"/>
          <w:color w:val="000009"/>
          <w:spacing w:val="-6"/>
          <w:sz w:val="23"/>
          <w:szCs w:val="23"/>
        </w:rPr>
        <w:t xml:space="preserve"> </w:t>
      </w:r>
      <w:r w:rsidRPr="007146EE">
        <w:rPr>
          <w:rFonts w:ascii="Times New Roman" w:hAnsi="Times New Roman" w:cs="Times New Roman"/>
          <w:color w:val="000009"/>
          <w:sz w:val="23"/>
          <w:szCs w:val="23"/>
        </w:rPr>
        <w:t>formação</w:t>
      </w:r>
      <w:r w:rsidRPr="007146EE">
        <w:rPr>
          <w:rFonts w:ascii="Times New Roman" w:hAnsi="Times New Roman" w:cs="Times New Roman"/>
          <w:color w:val="000009"/>
          <w:spacing w:val="-4"/>
          <w:sz w:val="23"/>
          <w:szCs w:val="23"/>
        </w:rPr>
        <w:t xml:space="preserve"> </w:t>
      </w:r>
      <w:r w:rsidRPr="007146EE">
        <w:rPr>
          <w:rFonts w:ascii="Times New Roman" w:hAnsi="Times New Roman" w:cs="Times New Roman"/>
          <w:color w:val="000009"/>
          <w:sz w:val="23"/>
          <w:szCs w:val="23"/>
        </w:rPr>
        <w:t>de</w:t>
      </w:r>
      <w:r w:rsidRPr="007146EE">
        <w:rPr>
          <w:rFonts w:ascii="Times New Roman" w:hAnsi="Times New Roman" w:cs="Times New Roman"/>
          <w:color w:val="000009"/>
          <w:spacing w:val="-3"/>
          <w:sz w:val="23"/>
          <w:szCs w:val="23"/>
        </w:rPr>
        <w:t xml:space="preserve"> </w:t>
      </w:r>
      <w:r w:rsidRPr="007146EE">
        <w:rPr>
          <w:rFonts w:ascii="Times New Roman" w:hAnsi="Times New Roman" w:cs="Times New Roman"/>
          <w:color w:val="000009"/>
          <w:sz w:val="23"/>
          <w:szCs w:val="23"/>
        </w:rPr>
        <w:t>cadastro</w:t>
      </w:r>
      <w:r w:rsidRPr="007146EE">
        <w:rPr>
          <w:rFonts w:ascii="Times New Roman" w:hAnsi="Times New Roman" w:cs="Times New Roman"/>
          <w:color w:val="000009"/>
          <w:spacing w:val="-6"/>
          <w:sz w:val="23"/>
          <w:szCs w:val="23"/>
        </w:rPr>
        <w:t xml:space="preserve"> </w:t>
      </w:r>
      <w:r w:rsidRPr="007146EE">
        <w:rPr>
          <w:rFonts w:ascii="Times New Roman" w:hAnsi="Times New Roman" w:cs="Times New Roman"/>
          <w:color w:val="000009"/>
          <w:sz w:val="23"/>
          <w:szCs w:val="23"/>
        </w:rPr>
        <w:t>de</w:t>
      </w:r>
      <w:r w:rsidRPr="007146EE">
        <w:rPr>
          <w:rFonts w:ascii="Times New Roman" w:hAnsi="Times New Roman" w:cs="Times New Roman"/>
          <w:color w:val="000009"/>
          <w:spacing w:val="-6"/>
          <w:sz w:val="23"/>
          <w:szCs w:val="23"/>
        </w:rPr>
        <w:t xml:space="preserve"> </w:t>
      </w:r>
      <w:r w:rsidRPr="007146EE">
        <w:rPr>
          <w:rFonts w:ascii="Times New Roman" w:hAnsi="Times New Roman" w:cs="Times New Roman"/>
          <w:color w:val="000009"/>
          <w:sz w:val="23"/>
          <w:szCs w:val="23"/>
        </w:rPr>
        <w:t>reserva</w:t>
      </w:r>
      <w:r w:rsidRPr="007146EE">
        <w:rPr>
          <w:rFonts w:ascii="Times New Roman" w:hAnsi="Times New Roman" w:cs="Times New Roman"/>
          <w:color w:val="000009"/>
          <w:spacing w:val="-6"/>
          <w:sz w:val="23"/>
          <w:szCs w:val="23"/>
        </w:rPr>
        <w:t xml:space="preserve"> </w:t>
      </w:r>
      <w:r w:rsidRPr="007146EE">
        <w:rPr>
          <w:rFonts w:ascii="Times New Roman" w:hAnsi="Times New Roman" w:cs="Times New Roman"/>
          <w:color w:val="000009"/>
          <w:sz w:val="23"/>
          <w:szCs w:val="23"/>
        </w:rPr>
        <w:t>para</w:t>
      </w:r>
      <w:r w:rsidRPr="007146EE">
        <w:rPr>
          <w:rFonts w:ascii="Times New Roman" w:hAnsi="Times New Roman" w:cs="Times New Roman"/>
          <w:color w:val="000009"/>
          <w:spacing w:val="-3"/>
          <w:sz w:val="23"/>
          <w:szCs w:val="23"/>
        </w:rPr>
        <w:t xml:space="preserve"> </w:t>
      </w:r>
      <w:r w:rsidRPr="007146EE">
        <w:rPr>
          <w:rFonts w:ascii="Times New Roman" w:hAnsi="Times New Roman" w:cs="Times New Roman"/>
          <w:color w:val="000009"/>
          <w:sz w:val="23"/>
          <w:szCs w:val="23"/>
        </w:rPr>
        <w:t>o</w:t>
      </w:r>
      <w:r w:rsidRPr="007146EE">
        <w:rPr>
          <w:rFonts w:ascii="Times New Roman" w:hAnsi="Times New Roman" w:cs="Times New Roman"/>
          <w:color w:val="000009"/>
          <w:spacing w:val="-6"/>
          <w:sz w:val="23"/>
          <w:szCs w:val="23"/>
        </w:rPr>
        <w:t xml:space="preserve"> </w:t>
      </w:r>
      <w:r w:rsidRPr="007146EE">
        <w:rPr>
          <w:rFonts w:ascii="Times New Roman" w:hAnsi="Times New Roman" w:cs="Times New Roman"/>
          <w:color w:val="000009"/>
          <w:sz w:val="23"/>
          <w:szCs w:val="23"/>
        </w:rPr>
        <w:t>caso de impossibilidade de atendimento pelo signatário da ata.</w:t>
      </w:r>
    </w:p>
    <w:p w14:paraId="4E08ACD1" w14:textId="77777777" w:rsidR="00B4218C" w:rsidRPr="004735D8" w:rsidRDefault="00B4218C" w:rsidP="00B4218C">
      <w:pPr>
        <w:pStyle w:val="Corpodetexto0"/>
        <w:spacing w:before="27" w:line="360" w:lineRule="auto"/>
        <w:rPr>
          <w:rFonts w:ascii="Times New Roman" w:hAnsi="Times New Roman"/>
        </w:rPr>
      </w:pPr>
    </w:p>
    <w:p w14:paraId="72051C7B" w14:textId="42C51F57" w:rsidR="00B4218C" w:rsidRPr="00B4218C" w:rsidRDefault="00B4218C">
      <w:pPr>
        <w:pStyle w:val="PargrafodaLista"/>
        <w:widowControl w:val="0"/>
        <w:numPr>
          <w:ilvl w:val="2"/>
          <w:numId w:val="31"/>
        </w:numPr>
        <w:tabs>
          <w:tab w:val="left" w:pos="341"/>
        </w:tabs>
        <w:autoSpaceDE w:val="0"/>
        <w:autoSpaceDN w:val="0"/>
        <w:spacing w:after="0" w:line="360" w:lineRule="auto"/>
        <w:ind w:left="0" w:right="420" w:firstLine="0"/>
        <w:jc w:val="both"/>
        <w:rPr>
          <w:rFonts w:ascii="Times New Roman" w:hAnsi="Times New Roman" w:cs="Times New Roman"/>
          <w:b/>
          <w:color w:val="000009"/>
          <w:sz w:val="23"/>
          <w:szCs w:val="23"/>
        </w:rPr>
      </w:pPr>
      <w:r w:rsidRPr="00B4218C">
        <w:rPr>
          <w:rFonts w:ascii="Times New Roman" w:hAnsi="Times New Roman" w:cs="Times New Roman"/>
          <w:color w:val="000009"/>
          <w:sz w:val="23"/>
          <w:szCs w:val="23"/>
        </w:rPr>
        <w:t>Para fins da ordem de classificação, os licitantes ou fornecedores que aceitarem reduzir suas propostas para o preço do adjudicatário antecederão aqueles que mantiverem sua proposta original.</w:t>
      </w:r>
    </w:p>
    <w:p w14:paraId="4922A168" w14:textId="77777777" w:rsidR="00B4218C" w:rsidRPr="004735D8" w:rsidRDefault="00B4218C" w:rsidP="00B4218C">
      <w:pPr>
        <w:pStyle w:val="Corpodetexto0"/>
        <w:spacing w:before="27" w:line="360" w:lineRule="auto"/>
        <w:rPr>
          <w:rFonts w:ascii="Times New Roman" w:hAnsi="Times New Roman"/>
        </w:rPr>
      </w:pPr>
    </w:p>
    <w:p w14:paraId="5096DD09" w14:textId="77777777" w:rsidR="00B4218C" w:rsidRPr="007146EE" w:rsidRDefault="00B4218C">
      <w:pPr>
        <w:pStyle w:val="PargrafodaLista"/>
        <w:widowControl w:val="0"/>
        <w:numPr>
          <w:ilvl w:val="2"/>
          <w:numId w:val="31"/>
        </w:numPr>
        <w:tabs>
          <w:tab w:val="left" w:pos="324"/>
        </w:tabs>
        <w:autoSpaceDE w:val="0"/>
        <w:autoSpaceDN w:val="0"/>
        <w:spacing w:after="0" w:line="360" w:lineRule="auto"/>
        <w:ind w:right="420"/>
        <w:jc w:val="both"/>
        <w:rPr>
          <w:rFonts w:ascii="Times New Roman" w:hAnsi="Times New Roman" w:cs="Times New Roman"/>
          <w:b/>
          <w:color w:val="000009"/>
          <w:sz w:val="23"/>
          <w:szCs w:val="23"/>
        </w:rPr>
      </w:pPr>
      <w:r w:rsidRPr="007146EE">
        <w:rPr>
          <w:rFonts w:ascii="Times New Roman" w:hAnsi="Times New Roman" w:cs="Times New Roman"/>
          <w:color w:val="000009"/>
          <w:sz w:val="23"/>
          <w:szCs w:val="23"/>
        </w:rPr>
        <w:t>A</w:t>
      </w:r>
      <w:r w:rsidRPr="007146EE">
        <w:rPr>
          <w:rFonts w:ascii="Times New Roman" w:hAnsi="Times New Roman" w:cs="Times New Roman"/>
          <w:color w:val="000009"/>
          <w:spacing w:val="-10"/>
          <w:sz w:val="23"/>
          <w:szCs w:val="23"/>
        </w:rPr>
        <w:t xml:space="preserve"> </w:t>
      </w:r>
      <w:r w:rsidRPr="007146EE">
        <w:rPr>
          <w:rFonts w:ascii="Times New Roman" w:hAnsi="Times New Roman" w:cs="Times New Roman"/>
          <w:color w:val="000009"/>
          <w:sz w:val="23"/>
          <w:szCs w:val="23"/>
        </w:rPr>
        <w:t>habilitação</w:t>
      </w:r>
      <w:r w:rsidRPr="007146EE">
        <w:rPr>
          <w:rFonts w:ascii="Times New Roman" w:hAnsi="Times New Roman" w:cs="Times New Roman"/>
          <w:color w:val="000009"/>
          <w:spacing w:val="-11"/>
          <w:sz w:val="23"/>
          <w:szCs w:val="23"/>
        </w:rPr>
        <w:t xml:space="preserve"> </w:t>
      </w:r>
      <w:r w:rsidRPr="007146EE">
        <w:rPr>
          <w:rFonts w:ascii="Times New Roman" w:hAnsi="Times New Roman" w:cs="Times New Roman"/>
          <w:color w:val="000009"/>
          <w:sz w:val="23"/>
          <w:szCs w:val="23"/>
        </w:rPr>
        <w:t>dos</w:t>
      </w:r>
      <w:r w:rsidRPr="007146EE">
        <w:rPr>
          <w:rFonts w:ascii="Times New Roman" w:hAnsi="Times New Roman" w:cs="Times New Roman"/>
          <w:color w:val="000009"/>
          <w:spacing w:val="-10"/>
          <w:sz w:val="23"/>
          <w:szCs w:val="23"/>
        </w:rPr>
        <w:t xml:space="preserve"> </w:t>
      </w:r>
      <w:r w:rsidRPr="007146EE">
        <w:rPr>
          <w:rFonts w:ascii="Times New Roman" w:hAnsi="Times New Roman" w:cs="Times New Roman"/>
          <w:color w:val="000009"/>
          <w:sz w:val="23"/>
          <w:szCs w:val="23"/>
        </w:rPr>
        <w:t>licitantes</w:t>
      </w:r>
      <w:r w:rsidRPr="007146EE">
        <w:rPr>
          <w:rFonts w:ascii="Times New Roman" w:hAnsi="Times New Roman" w:cs="Times New Roman"/>
          <w:color w:val="000009"/>
          <w:spacing w:val="-8"/>
          <w:sz w:val="23"/>
          <w:szCs w:val="23"/>
        </w:rPr>
        <w:t xml:space="preserve"> </w:t>
      </w:r>
      <w:r w:rsidRPr="007146EE">
        <w:rPr>
          <w:rFonts w:ascii="Times New Roman" w:hAnsi="Times New Roman" w:cs="Times New Roman"/>
          <w:color w:val="000009"/>
          <w:sz w:val="23"/>
          <w:szCs w:val="23"/>
        </w:rPr>
        <w:t>que</w:t>
      </w:r>
      <w:r w:rsidRPr="007146EE">
        <w:rPr>
          <w:rFonts w:ascii="Times New Roman" w:hAnsi="Times New Roman" w:cs="Times New Roman"/>
          <w:color w:val="000009"/>
          <w:spacing w:val="-8"/>
          <w:sz w:val="23"/>
          <w:szCs w:val="23"/>
        </w:rPr>
        <w:t xml:space="preserve"> </w:t>
      </w:r>
      <w:r w:rsidRPr="007146EE">
        <w:rPr>
          <w:rFonts w:ascii="Times New Roman" w:hAnsi="Times New Roman" w:cs="Times New Roman"/>
          <w:color w:val="000009"/>
          <w:sz w:val="23"/>
          <w:szCs w:val="23"/>
        </w:rPr>
        <w:t>comporão</w:t>
      </w:r>
      <w:r w:rsidRPr="007146EE">
        <w:rPr>
          <w:rFonts w:ascii="Times New Roman" w:hAnsi="Times New Roman" w:cs="Times New Roman"/>
          <w:color w:val="000009"/>
          <w:spacing w:val="-9"/>
          <w:sz w:val="23"/>
          <w:szCs w:val="23"/>
        </w:rPr>
        <w:t xml:space="preserve"> </w:t>
      </w:r>
      <w:r w:rsidRPr="007146EE">
        <w:rPr>
          <w:rFonts w:ascii="Times New Roman" w:hAnsi="Times New Roman" w:cs="Times New Roman"/>
          <w:color w:val="000009"/>
          <w:sz w:val="23"/>
          <w:szCs w:val="23"/>
        </w:rPr>
        <w:t>o</w:t>
      </w:r>
      <w:r w:rsidRPr="007146EE">
        <w:rPr>
          <w:rFonts w:ascii="Times New Roman" w:hAnsi="Times New Roman" w:cs="Times New Roman"/>
          <w:color w:val="000009"/>
          <w:spacing w:val="-9"/>
          <w:sz w:val="23"/>
          <w:szCs w:val="23"/>
        </w:rPr>
        <w:t xml:space="preserve"> </w:t>
      </w:r>
      <w:r w:rsidRPr="007146EE">
        <w:rPr>
          <w:rFonts w:ascii="Times New Roman" w:hAnsi="Times New Roman" w:cs="Times New Roman"/>
          <w:color w:val="000009"/>
          <w:sz w:val="23"/>
          <w:szCs w:val="23"/>
        </w:rPr>
        <w:t>cadastro</w:t>
      </w:r>
      <w:r w:rsidRPr="007146EE">
        <w:rPr>
          <w:rFonts w:ascii="Times New Roman" w:hAnsi="Times New Roman" w:cs="Times New Roman"/>
          <w:color w:val="000009"/>
          <w:spacing w:val="-9"/>
          <w:sz w:val="23"/>
          <w:szCs w:val="23"/>
        </w:rPr>
        <w:t xml:space="preserve"> </w:t>
      </w:r>
      <w:r w:rsidRPr="007146EE">
        <w:rPr>
          <w:rFonts w:ascii="Times New Roman" w:hAnsi="Times New Roman" w:cs="Times New Roman"/>
          <w:color w:val="000009"/>
          <w:sz w:val="23"/>
          <w:szCs w:val="23"/>
        </w:rPr>
        <w:t>de</w:t>
      </w:r>
      <w:r w:rsidRPr="007146EE">
        <w:rPr>
          <w:rFonts w:ascii="Times New Roman" w:hAnsi="Times New Roman" w:cs="Times New Roman"/>
          <w:color w:val="000009"/>
          <w:spacing w:val="-8"/>
          <w:sz w:val="23"/>
          <w:szCs w:val="23"/>
        </w:rPr>
        <w:t xml:space="preserve"> </w:t>
      </w:r>
      <w:r w:rsidRPr="007146EE">
        <w:rPr>
          <w:rFonts w:ascii="Times New Roman" w:hAnsi="Times New Roman" w:cs="Times New Roman"/>
          <w:color w:val="000009"/>
          <w:sz w:val="23"/>
          <w:szCs w:val="23"/>
        </w:rPr>
        <w:t>reserva</w:t>
      </w:r>
      <w:r w:rsidRPr="007146EE">
        <w:rPr>
          <w:rFonts w:ascii="Times New Roman" w:hAnsi="Times New Roman" w:cs="Times New Roman"/>
          <w:color w:val="000009"/>
          <w:spacing w:val="-10"/>
          <w:sz w:val="23"/>
          <w:szCs w:val="23"/>
        </w:rPr>
        <w:t xml:space="preserve"> </w:t>
      </w:r>
      <w:r w:rsidRPr="007146EE">
        <w:rPr>
          <w:rFonts w:ascii="Times New Roman" w:hAnsi="Times New Roman" w:cs="Times New Roman"/>
          <w:color w:val="000009"/>
          <w:sz w:val="23"/>
          <w:szCs w:val="23"/>
        </w:rPr>
        <w:t>a</w:t>
      </w:r>
      <w:r w:rsidRPr="007146EE">
        <w:rPr>
          <w:rFonts w:ascii="Times New Roman" w:hAnsi="Times New Roman" w:cs="Times New Roman"/>
          <w:color w:val="000009"/>
          <w:spacing w:val="-8"/>
          <w:sz w:val="23"/>
          <w:szCs w:val="23"/>
        </w:rPr>
        <w:t xml:space="preserve"> </w:t>
      </w:r>
      <w:r w:rsidRPr="007146EE">
        <w:rPr>
          <w:rFonts w:ascii="Times New Roman" w:hAnsi="Times New Roman" w:cs="Times New Roman"/>
          <w:color w:val="000009"/>
          <w:sz w:val="23"/>
          <w:szCs w:val="23"/>
        </w:rPr>
        <w:t>que</w:t>
      </w:r>
      <w:r w:rsidRPr="007146EE">
        <w:rPr>
          <w:rFonts w:ascii="Times New Roman" w:hAnsi="Times New Roman" w:cs="Times New Roman"/>
          <w:color w:val="000009"/>
          <w:spacing w:val="-11"/>
          <w:sz w:val="23"/>
          <w:szCs w:val="23"/>
        </w:rPr>
        <w:t xml:space="preserve"> </w:t>
      </w:r>
      <w:r w:rsidRPr="007146EE">
        <w:rPr>
          <w:rFonts w:ascii="Times New Roman" w:hAnsi="Times New Roman" w:cs="Times New Roman"/>
          <w:color w:val="000009"/>
          <w:sz w:val="23"/>
          <w:szCs w:val="23"/>
        </w:rPr>
        <w:t>se</w:t>
      </w:r>
      <w:r w:rsidRPr="007146EE">
        <w:rPr>
          <w:rFonts w:ascii="Times New Roman" w:hAnsi="Times New Roman" w:cs="Times New Roman"/>
          <w:color w:val="000009"/>
          <w:spacing w:val="-10"/>
          <w:sz w:val="23"/>
          <w:szCs w:val="23"/>
        </w:rPr>
        <w:t xml:space="preserve"> </w:t>
      </w:r>
      <w:r w:rsidRPr="007146EE">
        <w:rPr>
          <w:rFonts w:ascii="Times New Roman" w:hAnsi="Times New Roman" w:cs="Times New Roman"/>
          <w:color w:val="000009"/>
          <w:sz w:val="23"/>
          <w:szCs w:val="23"/>
        </w:rPr>
        <w:t>refere</w:t>
      </w:r>
      <w:r w:rsidRPr="007146EE">
        <w:rPr>
          <w:rFonts w:ascii="Times New Roman" w:hAnsi="Times New Roman" w:cs="Times New Roman"/>
          <w:color w:val="000009"/>
          <w:spacing w:val="-10"/>
          <w:sz w:val="23"/>
          <w:szCs w:val="23"/>
        </w:rPr>
        <w:t xml:space="preserve"> </w:t>
      </w:r>
      <w:r w:rsidRPr="007146EE">
        <w:rPr>
          <w:rFonts w:ascii="Times New Roman" w:hAnsi="Times New Roman" w:cs="Times New Roman"/>
          <w:color w:val="000009"/>
          <w:sz w:val="23"/>
          <w:szCs w:val="23"/>
        </w:rPr>
        <w:t>o</w:t>
      </w:r>
      <w:r w:rsidRPr="007146EE">
        <w:rPr>
          <w:rFonts w:ascii="Times New Roman" w:hAnsi="Times New Roman" w:cs="Times New Roman"/>
          <w:color w:val="000009"/>
          <w:spacing w:val="-9"/>
          <w:sz w:val="23"/>
          <w:szCs w:val="23"/>
        </w:rPr>
        <w:t xml:space="preserve"> </w:t>
      </w:r>
      <w:r w:rsidRPr="007146EE">
        <w:rPr>
          <w:rFonts w:ascii="Times New Roman" w:hAnsi="Times New Roman" w:cs="Times New Roman"/>
          <w:color w:val="000009"/>
          <w:sz w:val="23"/>
          <w:szCs w:val="23"/>
        </w:rPr>
        <w:t>subitem</w:t>
      </w:r>
      <w:r w:rsidRPr="007146EE">
        <w:rPr>
          <w:rFonts w:ascii="Times New Roman" w:hAnsi="Times New Roman" w:cs="Times New Roman"/>
          <w:color w:val="000009"/>
          <w:spacing w:val="-8"/>
          <w:sz w:val="23"/>
          <w:szCs w:val="23"/>
        </w:rPr>
        <w:t xml:space="preserve"> </w:t>
      </w:r>
      <w:r w:rsidRPr="007146EE">
        <w:rPr>
          <w:rFonts w:ascii="Times New Roman" w:hAnsi="Times New Roman" w:cs="Times New Roman"/>
          <w:color w:val="000009"/>
          <w:sz w:val="23"/>
          <w:szCs w:val="23"/>
        </w:rPr>
        <w:t xml:space="preserve">4.4.2.1.1, somente será efetuada quando houver necessidade de contratação dos licitantes remanescentes, nas seguintes </w:t>
      </w:r>
      <w:r w:rsidRPr="007146EE">
        <w:rPr>
          <w:rFonts w:ascii="Times New Roman" w:hAnsi="Times New Roman" w:cs="Times New Roman"/>
          <w:color w:val="000009"/>
          <w:spacing w:val="-2"/>
          <w:sz w:val="23"/>
          <w:szCs w:val="23"/>
        </w:rPr>
        <w:t>hipóteses:</w:t>
      </w:r>
    </w:p>
    <w:p w14:paraId="46AA7C55" w14:textId="77777777" w:rsidR="00B4218C" w:rsidRPr="004735D8" w:rsidRDefault="00B4218C" w:rsidP="00B4218C">
      <w:pPr>
        <w:pStyle w:val="Corpodetexto0"/>
        <w:spacing w:before="27" w:line="360" w:lineRule="auto"/>
        <w:rPr>
          <w:rFonts w:ascii="Times New Roman" w:hAnsi="Times New Roman"/>
        </w:rPr>
      </w:pPr>
    </w:p>
    <w:p w14:paraId="1570AF75" w14:textId="77777777" w:rsidR="00B4218C" w:rsidRPr="004735D8" w:rsidRDefault="00B4218C">
      <w:pPr>
        <w:pStyle w:val="PargrafodaLista"/>
        <w:widowControl w:val="0"/>
        <w:numPr>
          <w:ilvl w:val="2"/>
          <w:numId w:val="31"/>
        </w:numPr>
        <w:tabs>
          <w:tab w:val="left" w:pos="545"/>
        </w:tabs>
        <w:autoSpaceDE w:val="0"/>
        <w:autoSpaceDN w:val="0"/>
        <w:spacing w:after="0" w:line="360" w:lineRule="auto"/>
        <w:ind w:left="0" w:right="422" w:firstLine="0"/>
        <w:contextualSpacing w:val="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t>Quando o licitante vencedor não assinar a ata de registro de preços, no prazo e nas condições estabelecidos no edital; e</w:t>
      </w:r>
    </w:p>
    <w:p w14:paraId="1F07E888" w14:textId="77777777" w:rsidR="00B4218C" w:rsidRPr="004735D8" w:rsidRDefault="00B4218C" w:rsidP="00B4218C">
      <w:pPr>
        <w:pStyle w:val="Corpodetexto0"/>
        <w:spacing w:before="27" w:line="360" w:lineRule="auto"/>
        <w:rPr>
          <w:rFonts w:ascii="Times New Roman" w:hAnsi="Times New Roman"/>
        </w:rPr>
      </w:pPr>
    </w:p>
    <w:p w14:paraId="0D7078C2" w14:textId="77777777" w:rsidR="00B4218C" w:rsidRPr="004735D8" w:rsidRDefault="00B4218C">
      <w:pPr>
        <w:pStyle w:val="PargrafodaLista"/>
        <w:widowControl w:val="0"/>
        <w:numPr>
          <w:ilvl w:val="2"/>
          <w:numId w:val="31"/>
        </w:numPr>
        <w:tabs>
          <w:tab w:val="left" w:pos="492"/>
        </w:tabs>
        <w:autoSpaceDE w:val="0"/>
        <w:autoSpaceDN w:val="0"/>
        <w:spacing w:after="0" w:line="360" w:lineRule="auto"/>
        <w:ind w:left="0" w:right="421" w:firstLine="0"/>
        <w:contextualSpacing w:val="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t>Quando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houver</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cancelamento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do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registro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do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licitante</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do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registro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preços</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nas</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hipóteses</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previstas no item 8.</w:t>
      </w:r>
    </w:p>
    <w:p w14:paraId="2ED56BAA" w14:textId="77777777" w:rsidR="00B4218C" w:rsidRPr="004735D8" w:rsidRDefault="00B4218C" w:rsidP="00B4218C">
      <w:pPr>
        <w:pStyle w:val="Corpodetexto0"/>
        <w:spacing w:before="25" w:line="360" w:lineRule="auto"/>
        <w:rPr>
          <w:rFonts w:ascii="Times New Roman" w:hAnsi="Times New Roman"/>
        </w:rPr>
      </w:pPr>
    </w:p>
    <w:p w14:paraId="4C9033A5" w14:textId="77777777" w:rsidR="00B4218C" w:rsidRPr="007146EE" w:rsidRDefault="00B4218C">
      <w:pPr>
        <w:pStyle w:val="PargrafodaLista"/>
        <w:numPr>
          <w:ilvl w:val="2"/>
          <w:numId w:val="32"/>
        </w:numPr>
        <w:spacing w:line="278" w:lineRule="auto"/>
        <w:rPr>
          <w:rFonts w:ascii="Times New Roman" w:hAnsi="Times New Roman" w:cs="Times New Roman"/>
          <w:color w:val="000009"/>
          <w:sz w:val="23"/>
          <w:szCs w:val="23"/>
        </w:rPr>
      </w:pPr>
      <w:r w:rsidRPr="007146EE">
        <w:rPr>
          <w:rFonts w:ascii="Times New Roman" w:hAnsi="Times New Roman" w:cs="Times New Roman"/>
          <w:color w:val="000009"/>
          <w:sz w:val="23"/>
          <w:szCs w:val="23"/>
        </w:rPr>
        <w:t>O preço registrado com indicação dos licitantes e fornecedores será divulgado no PNCP e ficará disponibilizado durante a vigência da ata de registro de preços.</w:t>
      </w:r>
    </w:p>
    <w:p w14:paraId="531A2771" w14:textId="77777777" w:rsidR="00B4218C" w:rsidRPr="00AB2E01" w:rsidRDefault="00B4218C" w:rsidP="00B4218C">
      <w:pPr>
        <w:pStyle w:val="PargrafodaLista"/>
        <w:ind w:left="360"/>
        <w:rPr>
          <w:rFonts w:ascii="Times New Roman" w:hAnsi="Times New Roman" w:cs="Times New Roman"/>
          <w:sz w:val="23"/>
          <w:szCs w:val="23"/>
        </w:rPr>
      </w:pPr>
    </w:p>
    <w:p w14:paraId="2D680679" w14:textId="77777777" w:rsidR="00B4218C" w:rsidRPr="004735D8" w:rsidRDefault="00B4218C">
      <w:pPr>
        <w:pStyle w:val="PargrafodaLista"/>
        <w:widowControl w:val="0"/>
        <w:numPr>
          <w:ilvl w:val="2"/>
          <w:numId w:val="31"/>
        </w:numPr>
        <w:tabs>
          <w:tab w:val="left" w:pos="0"/>
        </w:tabs>
        <w:autoSpaceDE w:val="0"/>
        <w:autoSpaceDN w:val="0"/>
        <w:spacing w:after="0" w:line="360" w:lineRule="auto"/>
        <w:ind w:right="419"/>
        <w:jc w:val="both"/>
        <w:rPr>
          <w:rFonts w:ascii="Times New Roman" w:hAnsi="Times New Roman" w:cs="Times New Roman"/>
          <w:color w:val="000009"/>
          <w:sz w:val="23"/>
          <w:szCs w:val="23"/>
        </w:rPr>
      </w:pPr>
      <w:r w:rsidRPr="004735D8">
        <w:rPr>
          <w:rFonts w:ascii="Times New Roman" w:hAnsi="Times New Roman" w:cs="Times New Roman"/>
          <w:color w:val="000009"/>
          <w:sz w:val="23"/>
          <w:szCs w:val="23"/>
        </w:rPr>
        <w:t xml:space="preserve"> Após</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a</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homologação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da</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licitação,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licitante</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mais bem</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classificado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será</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convocado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para</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assinar</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a ata</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de registro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preços,</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no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prazo</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e</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nas</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condições</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estabelecidos</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no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edital</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8"/>
          <w:sz w:val="23"/>
          <w:szCs w:val="23"/>
        </w:rPr>
        <w:t xml:space="preserve"> </w:t>
      </w:r>
      <w:r w:rsidRPr="004735D8">
        <w:rPr>
          <w:rFonts w:ascii="Times New Roman" w:hAnsi="Times New Roman" w:cs="Times New Roman"/>
          <w:color w:val="000009"/>
          <w:sz w:val="23"/>
          <w:szCs w:val="23"/>
        </w:rPr>
        <w:t>licitação,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sob</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pena</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decair</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direito, sem prejuízo das sanções previstas na Lei nº 14.133, de 2021.</w:t>
      </w:r>
    </w:p>
    <w:p w14:paraId="0ACD236E" w14:textId="77777777" w:rsidR="00B4218C" w:rsidRPr="004735D8" w:rsidRDefault="00B4218C" w:rsidP="00B4218C">
      <w:pPr>
        <w:pStyle w:val="PargrafodaLista"/>
        <w:widowControl w:val="0"/>
        <w:tabs>
          <w:tab w:val="left" w:pos="0"/>
        </w:tabs>
        <w:autoSpaceDE w:val="0"/>
        <w:autoSpaceDN w:val="0"/>
        <w:spacing w:after="0" w:line="360" w:lineRule="auto"/>
        <w:ind w:left="0" w:right="419"/>
        <w:jc w:val="both"/>
        <w:rPr>
          <w:rFonts w:ascii="Times New Roman" w:hAnsi="Times New Roman" w:cs="Times New Roman"/>
          <w:color w:val="000009"/>
          <w:sz w:val="23"/>
          <w:szCs w:val="23"/>
        </w:rPr>
      </w:pPr>
    </w:p>
    <w:p w14:paraId="7AD4F3C5" w14:textId="77777777" w:rsidR="00B4218C" w:rsidRPr="004735D8" w:rsidRDefault="00B4218C">
      <w:pPr>
        <w:pStyle w:val="PargrafodaLista"/>
        <w:widowControl w:val="0"/>
        <w:numPr>
          <w:ilvl w:val="2"/>
          <w:numId w:val="14"/>
        </w:numPr>
        <w:tabs>
          <w:tab w:val="left" w:pos="499"/>
        </w:tabs>
        <w:autoSpaceDE w:val="0"/>
        <w:autoSpaceDN w:val="0"/>
        <w:spacing w:before="81" w:after="0" w:line="360" w:lineRule="auto"/>
        <w:ind w:left="0" w:right="419" w:firstLine="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t>O</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prazo de</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convocação poderá</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ser prorrogado 1</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(uma) vez, por</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igual</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período, mediante</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lastRenderedPageBreak/>
        <w:t>solicitação do licitante ou fornecedor</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convocado, desde que apresentada dentro do prazo, devidamente justificada, e que a justificativa seja aceita pela Administração.</w:t>
      </w:r>
    </w:p>
    <w:p w14:paraId="5698D157" w14:textId="77777777" w:rsidR="00B4218C" w:rsidRPr="004735D8" w:rsidRDefault="00B4218C" w:rsidP="00B4218C">
      <w:pPr>
        <w:pStyle w:val="Corpodetexto0"/>
        <w:spacing w:before="27" w:line="360" w:lineRule="auto"/>
        <w:rPr>
          <w:rFonts w:ascii="Times New Roman" w:hAnsi="Times New Roman"/>
        </w:rPr>
      </w:pPr>
    </w:p>
    <w:p w14:paraId="3F4F1545" w14:textId="162B0736" w:rsidR="00B4218C" w:rsidRPr="00B4218C" w:rsidRDefault="00B4218C">
      <w:pPr>
        <w:pStyle w:val="PargrafodaLista"/>
        <w:widowControl w:val="0"/>
        <w:numPr>
          <w:ilvl w:val="1"/>
          <w:numId w:val="14"/>
        </w:numPr>
        <w:tabs>
          <w:tab w:val="left" w:pos="451"/>
        </w:tabs>
        <w:autoSpaceDE w:val="0"/>
        <w:autoSpaceDN w:val="0"/>
        <w:spacing w:after="0" w:line="360" w:lineRule="auto"/>
        <w:ind w:left="1" w:right="419" w:firstLine="0"/>
        <w:contextualSpacing w:val="0"/>
        <w:jc w:val="both"/>
        <w:rPr>
          <w:rFonts w:ascii="Times New Roman" w:hAnsi="Times New Roman" w:cs="Times New Roman"/>
          <w:b/>
          <w:sz w:val="23"/>
          <w:szCs w:val="23"/>
        </w:rPr>
      </w:pPr>
      <w:r w:rsidRPr="00B4218C">
        <w:rPr>
          <w:rFonts w:ascii="Times New Roman" w:hAnsi="Times New Roman" w:cs="Times New Roman"/>
          <w:sz w:val="23"/>
          <w:szCs w:val="23"/>
        </w:rPr>
        <w:t>A ata de registro de preços será assinada e disponibilizada no Sistema de Registro de Preços, tendo o licitante mais bem classificado o prazo de 5 (cinco) dias úteis, contados a partir da data de sua convocação, para assinar a referida Ata.</w:t>
      </w:r>
    </w:p>
    <w:p w14:paraId="57EFD7D3" w14:textId="77777777" w:rsidR="00B4218C" w:rsidRPr="004735D8" w:rsidRDefault="00B4218C" w:rsidP="00B4218C">
      <w:pPr>
        <w:pStyle w:val="Corpodetexto0"/>
        <w:spacing w:before="27" w:line="360" w:lineRule="auto"/>
        <w:rPr>
          <w:rFonts w:ascii="Times New Roman" w:hAnsi="Times New Roman"/>
        </w:rPr>
      </w:pPr>
    </w:p>
    <w:p w14:paraId="273798BD" w14:textId="77777777" w:rsidR="00B4218C" w:rsidRPr="004735D8" w:rsidRDefault="00B4218C">
      <w:pPr>
        <w:pStyle w:val="PargrafodaLista"/>
        <w:widowControl w:val="0"/>
        <w:numPr>
          <w:ilvl w:val="1"/>
          <w:numId w:val="14"/>
        </w:numPr>
        <w:tabs>
          <w:tab w:val="left" w:pos="497"/>
        </w:tabs>
        <w:autoSpaceDE w:val="0"/>
        <w:autoSpaceDN w:val="0"/>
        <w:spacing w:after="0" w:line="360" w:lineRule="auto"/>
        <w:ind w:left="1" w:right="421" w:firstLine="0"/>
        <w:contextualSpacing w:val="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t>Quando o convocado não assinar a ata de registro de preços dentro do prazo e nas condições estabelecidas</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no edital, e</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em conformidade com o disposto no subitem 4.5 e seus</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subitens, a Administração ficará facultada a convocar os licitantes remanescentes do cadastro de reserva, na ordem de classificação, para que assinem a ata dentro do mesmo prazo e nas condições propostas pelo primeiro classificado.</w:t>
      </w:r>
    </w:p>
    <w:p w14:paraId="1AEB5165" w14:textId="77777777" w:rsidR="00B4218C" w:rsidRPr="004735D8" w:rsidRDefault="00B4218C" w:rsidP="00B4218C">
      <w:pPr>
        <w:pStyle w:val="Corpodetexto0"/>
        <w:spacing w:before="26" w:line="360" w:lineRule="auto"/>
        <w:rPr>
          <w:rFonts w:ascii="Times New Roman" w:hAnsi="Times New Roman"/>
        </w:rPr>
      </w:pPr>
    </w:p>
    <w:p w14:paraId="509E5526" w14:textId="77777777" w:rsidR="00B4218C" w:rsidRPr="004735D8" w:rsidRDefault="00B4218C">
      <w:pPr>
        <w:pStyle w:val="PargrafodaLista"/>
        <w:widowControl w:val="0"/>
        <w:numPr>
          <w:ilvl w:val="1"/>
          <w:numId w:val="14"/>
        </w:numPr>
        <w:tabs>
          <w:tab w:val="left" w:pos="450"/>
        </w:tabs>
        <w:autoSpaceDE w:val="0"/>
        <w:autoSpaceDN w:val="0"/>
        <w:spacing w:after="0" w:line="360" w:lineRule="auto"/>
        <w:ind w:left="0" w:right="420" w:firstLine="0"/>
        <w:contextualSpacing w:val="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t xml:space="preserve">Na hipótese de nenhum dos licitantes que trata o subitem </w:t>
      </w:r>
      <w:r w:rsidRPr="004735D8">
        <w:rPr>
          <w:rFonts w:ascii="Times New Roman" w:hAnsi="Times New Roman" w:cs="Times New Roman"/>
          <w:b/>
          <w:bCs/>
          <w:color w:val="000009"/>
          <w:sz w:val="23"/>
          <w:szCs w:val="23"/>
        </w:rPr>
        <w:t>4.4.2.1.1</w:t>
      </w:r>
      <w:r w:rsidRPr="004735D8">
        <w:rPr>
          <w:rFonts w:ascii="Times New Roman" w:hAnsi="Times New Roman" w:cs="Times New Roman"/>
          <w:color w:val="000009"/>
          <w:sz w:val="23"/>
          <w:szCs w:val="23"/>
        </w:rPr>
        <w:t>, aceitar a contratação nos termos do subitem anterior, a Administração, observados o valor estimado e sua eventual atualização nos termos do edital, poderá:</w:t>
      </w:r>
    </w:p>
    <w:p w14:paraId="65357B41" w14:textId="77777777" w:rsidR="00B4218C" w:rsidRPr="004735D8" w:rsidRDefault="00B4218C" w:rsidP="00B4218C">
      <w:pPr>
        <w:pStyle w:val="Corpodetexto0"/>
        <w:spacing w:before="27" w:line="360" w:lineRule="auto"/>
        <w:rPr>
          <w:rFonts w:ascii="Times New Roman" w:hAnsi="Times New Roman"/>
        </w:rPr>
      </w:pPr>
    </w:p>
    <w:p w14:paraId="4FC64E65" w14:textId="77777777" w:rsidR="00B4218C" w:rsidRPr="004735D8" w:rsidRDefault="00B4218C">
      <w:pPr>
        <w:pStyle w:val="PargrafodaLista"/>
        <w:widowControl w:val="0"/>
        <w:numPr>
          <w:ilvl w:val="2"/>
          <w:numId w:val="14"/>
        </w:numPr>
        <w:tabs>
          <w:tab w:val="left" w:pos="628"/>
        </w:tabs>
        <w:autoSpaceDE w:val="0"/>
        <w:autoSpaceDN w:val="0"/>
        <w:spacing w:after="0" w:line="360" w:lineRule="auto"/>
        <w:ind w:left="0" w:right="418" w:firstLine="0"/>
        <w:contextualSpacing w:val="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t>Convocar para negociação os demais licitantes ou fornecedores remanescentes cujos preços foram registrados</w:t>
      </w:r>
      <w:r w:rsidRPr="004735D8">
        <w:rPr>
          <w:rFonts w:ascii="Times New Roman" w:hAnsi="Times New Roman" w:cs="Times New Roman"/>
          <w:color w:val="000009"/>
          <w:spacing w:val="-8"/>
          <w:sz w:val="23"/>
          <w:szCs w:val="23"/>
        </w:rPr>
        <w:t xml:space="preserve"> </w:t>
      </w:r>
      <w:r w:rsidRPr="004735D8">
        <w:rPr>
          <w:rFonts w:ascii="Times New Roman" w:hAnsi="Times New Roman" w:cs="Times New Roman"/>
          <w:color w:val="000009"/>
          <w:sz w:val="23"/>
          <w:szCs w:val="23"/>
        </w:rPr>
        <w:t>sem</w:t>
      </w:r>
      <w:r w:rsidRPr="004735D8">
        <w:rPr>
          <w:rFonts w:ascii="Times New Roman" w:hAnsi="Times New Roman" w:cs="Times New Roman"/>
          <w:color w:val="000009"/>
          <w:spacing w:val="-10"/>
          <w:sz w:val="23"/>
          <w:szCs w:val="23"/>
        </w:rPr>
        <w:t xml:space="preserve"> </w:t>
      </w:r>
      <w:r w:rsidRPr="004735D8">
        <w:rPr>
          <w:rFonts w:ascii="Times New Roman" w:hAnsi="Times New Roman" w:cs="Times New Roman"/>
          <w:color w:val="000009"/>
          <w:sz w:val="23"/>
          <w:szCs w:val="23"/>
        </w:rPr>
        <w:t>redução,</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observada</w:t>
      </w:r>
      <w:r w:rsidRPr="004735D8">
        <w:rPr>
          <w:rFonts w:ascii="Times New Roman" w:hAnsi="Times New Roman" w:cs="Times New Roman"/>
          <w:color w:val="000009"/>
          <w:spacing w:val="-10"/>
          <w:sz w:val="23"/>
          <w:szCs w:val="23"/>
        </w:rPr>
        <w:t xml:space="preserve"> </w:t>
      </w:r>
      <w:r w:rsidRPr="004735D8">
        <w:rPr>
          <w:rFonts w:ascii="Times New Roman" w:hAnsi="Times New Roman" w:cs="Times New Roman"/>
          <w:color w:val="000009"/>
          <w:sz w:val="23"/>
          <w:szCs w:val="23"/>
        </w:rPr>
        <w:t>a</w:t>
      </w:r>
      <w:r w:rsidRPr="004735D8">
        <w:rPr>
          <w:rFonts w:ascii="Times New Roman" w:hAnsi="Times New Roman" w:cs="Times New Roman"/>
          <w:color w:val="000009"/>
          <w:spacing w:val="-8"/>
          <w:sz w:val="23"/>
          <w:szCs w:val="23"/>
        </w:rPr>
        <w:t xml:space="preserve"> </w:t>
      </w:r>
      <w:r w:rsidRPr="004735D8">
        <w:rPr>
          <w:rFonts w:ascii="Times New Roman" w:hAnsi="Times New Roman" w:cs="Times New Roman"/>
          <w:color w:val="000009"/>
          <w:sz w:val="23"/>
          <w:szCs w:val="23"/>
        </w:rPr>
        <w:t>ordem</w:t>
      </w:r>
      <w:r w:rsidRPr="004735D8">
        <w:rPr>
          <w:rFonts w:ascii="Times New Roman" w:hAnsi="Times New Roman" w:cs="Times New Roman"/>
          <w:color w:val="000009"/>
          <w:spacing w:val="-10"/>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10"/>
          <w:sz w:val="23"/>
          <w:szCs w:val="23"/>
        </w:rPr>
        <w:t xml:space="preserve"> </w:t>
      </w:r>
      <w:r w:rsidRPr="004735D8">
        <w:rPr>
          <w:rFonts w:ascii="Times New Roman" w:hAnsi="Times New Roman" w:cs="Times New Roman"/>
          <w:color w:val="000009"/>
          <w:sz w:val="23"/>
          <w:szCs w:val="23"/>
        </w:rPr>
        <w:t>classificação,</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com</w:t>
      </w:r>
      <w:r w:rsidRPr="004735D8">
        <w:rPr>
          <w:rFonts w:ascii="Times New Roman" w:hAnsi="Times New Roman" w:cs="Times New Roman"/>
          <w:color w:val="000009"/>
          <w:spacing w:val="-8"/>
          <w:sz w:val="23"/>
          <w:szCs w:val="23"/>
        </w:rPr>
        <w:t xml:space="preserve"> </w:t>
      </w:r>
      <w:r w:rsidRPr="004735D8">
        <w:rPr>
          <w:rFonts w:ascii="Times New Roman" w:hAnsi="Times New Roman" w:cs="Times New Roman"/>
          <w:color w:val="000009"/>
          <w:sz w:val="23"/>
          <w:szCs w:val="23"/>
        </w:rPr>
        <w:t>vistas</w:t>
      </w:r>
      <w:r w:rsidRPr="004735D8">
        <w:rPr>
          <w:rFonts w:ascii="Times New Roman" w:hAnsi="Times New Roman" w:cs="Times New Roman"/>
          <w:color w:val="000009"/>
          <w:spacing w:val="-10"/>
          <w:sz w:val="23"/>
          <w:szCs w:val="23"/>
        </w:rPr>
        <w:t xml:space="preserve"> </w:t>
      </w:r>
      <w:r w:rsidRPr="004735D8">
        <w:rPr>
          <w:rFonts w:ascii="Times New Roman" w:hAnsi="Times New Roman" w:cs="Times New Roman"/>
          <w:color w:val="000009"/>
          <w:sz w:val="23"/>
          <w:szCs w:val="23"/>
        </w:rPr>
        <w:t>à</w:t>
      </w:r>
      <w:r w:rsidRPr="004735D8">
        <w:rPr>
          <w:rFonts w:ascii="Times New Roman" w:hAnsi="Times New Roman" w:cs="Times New Roman"/>
          <w:color w:val="000009"/>
          <w:spacing w:val="-10"/>
          <w:sz w:val="23"/>
          <w:szCs w:val="23"/>
        </w:rPr>
        <w:t xml:space="preserve"> </w:t>
      </w:r>
      <w:r w:rsidRPr="004735D8">
        <w:rPr>
          <w:rFonts w:ascii="Times New Roman" w:hAnsi="Times New Roman" w:cs="Times New Roman"/>
          <w:color w:val="000009"/>
          <w:sz w:val="23"/>
          <w:szCs w:val="23"/>
        </w:rPr>
        <w:t>obtenção</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8"/>
          <w:sz w:val="23"/>
          <w:szCs w:val="23"/>
        </w:rPr>
        <w:t xml:space="preserve"> </w:t>
      </w:r>
      <w:r w:rsidRPr="004735D8">
        <w:rPr>
          <w:rFonts w:ascii="Times New Roman" w:hAnsi="Times New Roman" w:cs="Times New Roman"/>
          <w:color w:val="000009"/>
          <w:sz w:val="23"/>
          <w:szCs w:val="23"/>
        </w:rPr>
        <w:t>preço</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melhor,</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mesmo que acima do preço do adjudicatário; ou</w:t>
      </w:r>
    </w:p>
    <w:p w14:paraId="05BA541C" w14:textId="77777777" w:rsidR="00B4218C" w:rsidRPr="004735D8" w:rsidRDefault="00B4218C" w:rsidP="00B4218C">
      <w:pPr>
        <w:pStyle w:val="Corpodetexto0"/>
        <w:spacing w:before="27" w:line="360" w:lineRule="auto"/>
        <w:rPr>
          <w:rFonts w:ascii="Times New Roman" w:hAnsi="Times New Roman"/>
        </w:rPr>
      </w:pPr>
    </w:p>
    <w:p w14:paraId="58395A5C" w14:textId="77777777" w:rsidR="00B4218C" w:rsidRPr="004735D8" w:rsidRDefault="00B4218C">
      <w:pPr>
        <w:pStyle w:val="PargrafodaLista"/>
        <w:widowControl w:val="0"/>
        <w:numPr>
          <w:ilvl w:val="2"/>
          <w:numId w:val="14"/>
        </w:numPr>
        <w:tabs>
          <w:tab w:val="left" w:pos="602"/>
        </w:tabs>
        <w:autoSpaceDE w:val="0"/>
        <w:autoSpaceDN w:val="0"/>
        <w:spacing w:after="0" w:line="360" w:lineRule="auto"/>
        <w:ind w:left="0" w:right="421" w:firstLine="0"/>
        <w:contextualSpacing w:val="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t>Adjudicar</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e</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firmar</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o</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contrato</w:t>
      </w:r>
      <w:r w:rsidRPr="004735D8">
        <w:rPr>
          <w:rFonts w:ascii="Times New Roman" w:hAnsi="Times New Roman" w:cs="Times New Roman"/>
          <w:color w:val="000009"/>
          <w:spacing w:val="-7"/>
          <w:sz w:val="23"/>
          <w:szCs w:val="23"/>
        </w:rPr>
        <w:t xml:space="preserve"> </w:t>
      </w:r>
      <w:r w:rsidRPr="004735D8">
        <w:rPr>
          <w:rFonts w:ascii="Times New Roman" w:hAnsi="Times New Roman" w:cs="Times New Roman"/>
          <w:color w:val="000009"/>
          <w:sz w:val="23"/>
          <w:szCs w:val="23"/>
        </w:rPr>
        <w:t>nas</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condições</w:t>
      </w:r>
      <w:r w:rsidRPr="004735D8">
        <w:rPr>
          <w:rFonts w:ascii="Times New Roman" w:hAnsi="Times New Roman" w:cs="Times New Roman"/>
          <w:color w:val="000009"/>
          <w:spacing w:val="-7"/>
          <w:sz w:val="23"/>
          <w:szCs w:val="23"/>
        </w:rPr>
        <w:t xml:space="preserve"> </w:t>
      </w:r>
      <w:r w:rsidRPr="004735D8">
        <w:rPr>
          <w:rFonts w:ascii="Times New Roman" w:hAnsi="Times New Roman" w:cs="Times New Roman"/>
          <w:color w:val="000009"/>
          <w:sz w:val="23"/>
          <w:szCs w:val="23"/>
        </w:rPr>
        <w:t>ofertadas</w:t>
      </w:r>
      <w:r w:rsidRPr="004735D8">
        <w:rPr>
          <w:rFonts w:ascii="Times New Roman" w:hAnsi="Times New Roman" w:cs="Times New Roman"/>
          <w:color w:val="000009"/>
          <w:spacing w:val="-7"/>
          <w:sz w:val="23"/>
          <w:szCs w:val="23"/>
        </w:rPr>
        <w:t xml:space="preserve"> </w:t>
      </w:r>
      <w:r w:rsidRPr="004735D8">
        <w:rPr>
          <w:rFonts w:ascii="Times New Roman" w:hAnsi="Times New Roman" w:cs="Times New Roman"/>
          <w:color w:val="000009"/>
          <w:sz w:val="23"/>
          <w:szCs w:val="23"/>
        </w:rPr>
        <w:t>pelos</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licitantes</w:t>
      </w:r>
      <w:r w:rsidRPr="004735D8">
        <w:rPr>
          <w:rFonts w:ascii="Times New Roman" w:hAnsi="Times New Roman" w:cs="Times New Roman"/>
          <w:color w:val="000009"/>
          <w:spacing w:val="-7"/>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fornecedores</w:t>
      </w:r>
      <w:r w:rsidRPr="004735D8">
        <w:rPr>
          <w:rFonts w:ascii="Times New Roman" w:hAnsi="Times New Roman" w:cs="Times New Roman"/>
          <w:color w:val="000009"/>
          <w:spacing w:val="-7"/>
          <w:sz w:val="23"/>
          <w:szCs w:val="23"/>
        </w:rPr>
        <w:t xml:space="preserve"> </w:t>
      </w:r>
      <w:r w:rsidRPr="004735D8">
        <w:rPr>
          <w:rFonts w:ascii="Times New Roman" w:hAnsi="Times New Roman" w:cs="Times New Roman"/>
          <w:color w:val="000009"/>
          <w:sz w:val="23"/>
          <w:szCs w:val="23"/>
        </w:rPr>
        <w:t>remanescentes, atendida a ordem classificatória, quando frustrada a negociação de melhor condição.</w:t>
      </w:r>
    </w:p>
    <w:p w14:paraId="2B4C715C" w14:textId="77777777" w:rsidR="00B4218C" w:rsidRPr="004735D8" w:rsidRDefault="00B4218C" w:rsidP="00B4218C">
      <w:pPr>
        <w:pStyle w:val="Corpodetexto0"/>
        <w:spacing w:before="27" w:line="360" w:lineRule="auto"/>
        <w:rPr>
          <w:rFonts w:ascii="Times New Roman" w:hAnsi="Times New Roman"/>
        </w:rPr>
      </w:pPr>
    </w:p>
    <w:p w14:paraId="7F2E192F" w14:textId="43161FB8" w:rsidR="00B4218C" w:rsidRPr="00B4218C" w:rsidRDefault="00B4218C">
      <w:pPr>
        <w:pStyle w:val="PargrafodaLista"/>
        <w:widowControl w:val="0"/>
        <w:numPr>
          <w:ilvl w:val="1"/>
          <w:numId w:val="14"/>
        </w:numPr>
        <w:tabs>
          <w:tab w:val="left" w:pos="431"/>
        </w:tabs>
        <w:autoSpaceDE w:val="0"/>
        <w:autoSpaceDN w:val="0"/>
        <w:spacing w:after="0" w:line="360" w:lineRule="auto"/>
        <w:ind w:left="0" w:right="417" w:firstLine="0"/>
        <w:contextualSpacing w:val="0"/>
        <w:jc w:val="both"/>
        <w:rPr>
          <w:rFonts w:ascii="Times New Roman" w:hAnsi="Times New Roman" w:cs="Times New Roman"/>
          <w:b/>
          <w:color w:val="000009"/>
          <w:sz w:val="23"/>
          <w:szCs w:val="23"/>
        </w:rPr>
      </w:pPr>
      <w:r w:rsidRPr="00B4218C">
        <w:rPr>
          <w:rFonts w:ascii="Times New Roman" w:hAnsi="Times New Roman" w:cs="Times New Roman"/>
          <w:color w:val="000009"/>
          <w:sz w:val="23"/>
          <w:szCs w:val="23"/>
        </w:rPr>
        <w:t>A</w:t>
      </w:r>
      <w:r w:rsidRPr="00B4218C">
        <w:rPr>
          <w:rFonts w:ascii="Times New Roman" w:hAnsi="Times New Roman" w:cs="Times New Roman"/>
          <w:color w:val="000009"/>
          <w:spacing w:val="-13"/>
          <w:sz w:val="23"/>
          <w:szCs w:val="23"/>
        </w:rPr>
        <w:t xml:space="preserve"> </w:t>
      </w:r>
      <w:r w:rsidRPr="00B4218C">
        <w:rPr>
          <w:rFonts w:ascii="Times New Roman" w:hAnsi="Times New Roman" w:cs="Times New Roman"/>
          <w:color w:val="000009"/>
          <w:sz w:val="23"/>
          <w:szCs w:val="23"/>
        </w:rPr>
        <w:t>existência</w:t>
      </w:r>
      <w:r w:rsidRPr="00B4218C">
        <w:rPr>
          <w:rFonts w:ascii="Times New Roman" w:hAnsi="Times New Roman" w:cs="Times New Roman"/>
          <w:color w:val="000009"/>
          <w:spacing w:val="-14"/>
          <w:sz w:val="23"/>
          <w:szCs w:val="23"/>
        </w:rPr>
        <w:t xml:space="preserve"> </w:t>
      </w:r>
      <w:r w:rsidRPr="00B4218C">
        <w:rPr>
          <w:rFonts w:ascii="Times New Roman" w:hAnsi="Times New Roman" w:cs="Times New Roman"/>
          <w:color w:val="000009"/>
          <w:sz w:val="23"/>
          <w:szCs w:val="23"/>
        </w:rPr>
        <w:t>de</w:t>
      </w:r>
      <w:r w:rsidRPr="00B4218C">
        <w:rPr>
          <w:rFonts w:ascii="Times New Roman" w:hAnsi="Times New Roman" w:cs="Times New Roman"/>
          <w:color w:val="000009"/>
          <w:spacing w:val="-11"/>
          <w:sz w:val="23"/>
          <w:szCs w:val="23"/>
        </w:rPr>
        <w:t xml:space="preserve"> </w:t>
      </w:r>
      <w:r w:rsidRPr="00B4218C">
        <w:rPr>
          <w:rFonts w:ascii="Times New Roman" w:hAnsi="Times New Roman" w:cs="Times New Roman"/>
          <w:color w:val="000009"/>
          <w:sz w:val="23"/>
          <w:szCs w:val="23"/>
        </w:rPr>
        <w:t>preços</w:t>
      </w:r>
      <w:r w:rsidRPr="00B4218C">
        <w:rPr>
          <w:rFonts w:ascii="Times New Roman" w:hAnsi="Times New Roman" w:cs="Times New Roman"/>
          <w:color w:val="000009"/>
          <w:spacing w:val="-14"/>
          <w:sz w:val="23"/>
          <w:szCs w:val="23"/>
        </w:rPr>
        <w:t xml:space="preserve"> </w:t>
      </w:r>
      <w:r w:rsidRPr="00B4218C">
        <w:rPr>
          <w:rFonts w:ascii="Times New Roman" w:hAnsi="Times New Roman" w:cs="Times New Roman"/>
          <w:color w:val="000009"/>
          <w:sz w:val="23"/>
          <w:szCs w:val="23"/>
        </w:rPr>
        <w:t>registrados</w:t>
      </w:r>
      <w:r w:rsidRPr="00B4218C">
        <w:rPr>
          <w:rFonts w:ascii="Times New Roman" w:hAnsi="Times New Roman" w:cs="Times New Roman"/>
          <w:color w:val="000009"/>
          <w:spacing w:val="-14"/>
          <w:sz w:val="23"/>
          <w:szCs w:val="23"/>
        </w:rPr>
        <w:t xml:space="preserve"> </w:t>
      </w:r>
      <w:r w:rsidRPr="00B4218C">
        <w:rPr>
          <w:rFonts w:ascii="Times New Roman" w:hAnsi="Times New Roman" w:cs="Times New Roman"/>
          <w:color w:val="000009"/>
          <w:sz w:val="23"/>
          <w:szCs w:val="23"/>
        </w:rPr>
        <w:t>implicará</w:t>
      </w:r>
      <w:r w:rsidRPr="00B4218C">
        <w:rPr>
          <w:rFonts w:ascii="Times New Roman" w:hAnsi="Times New Roman" w:cs="Times New Roman"/>
          <w:color w:val="000009"/>
          <w:spacing w:val="-10"/>
          <w:sz w:val="23"/>
          <w:szCs w:val="23"/>
        </w:rPr>
        <w:t xml:space="preserve"> </w:t>
      </w:r>
      <w:r w:rsidRPr="00B4218C">
        <w:rPr>
          <w:rFonts w:ascii="Times New Roman" w:hAnsi="Times New Roman" w:cs="Times New Roman"/>
          <w:color w:val="000009"/>
          <w:sz w:val="23"/>
          <w:szCs w:val="23"/>
        </w:rPr>
        <w:t>compromisso</w:t>
      </w:r>
      <w:r w:rsidRPr="00B4218C">
        <w:rPr>
          <w:rFonts w:ascii="Times New Roman" w:hAnsi="Times New Roman" w:cs="Times New Roman"/>
          <w:color w:val="000009"/>
          <w:spacing w:val="-14"/>
          <w:sz w:val="23"/>
          <w:szCs w:val="23"/>
        </w:rPr>
        <w:t xml:space="preserve"> </w:t>
      </w:r>
      <w:r w:rsidRPr="00B4218C">
        <w:rPr>
          <w:rFonts w:ascii="Times New Roman" w:hAnsi="Times New Roman" w:cs="Times New Roman"/>
          <w:color w:val="000009"/>
          <w:sz w:val="23"/>
          <w:szCs w:val="23"/>
        </w:rPr>
        <w:t>de</w:t>
      </w:r>
      <w:r w:rsidRPr="00B4218C">
        <w:rPr>
          <w:rFonts w:ascii="Times New Roman" w:hAnsi="Times New Roman" w:cs="Times New Roman"/>
          <w:color w:val="000009"/>
          <w:spacing w:val="-14"/>
          <w:sz w:val="23"/>
          <w:szCs w:val="23"/>
        </w:rPr>
        <w:t xml:space="preserve"> </w:t>
      </w:r>
      <w:r w:rsidRPr="00B4218C">
        <w:rPr>
          <w:rFonts w:ascii="Times New Roman" w:hAnsi="Times New Roman" w:cs="Times New Roman"/>
          <w:color w:val="000009"/>
          <w:sz w:val="23"/>
          <w:szCs w:val="23"/>
        </w:rPr>
        <w:t>fornecimento</w:t>
      </w:r>
      <w:r w:rsidRPr="00B4218C">
        <w:rPr>
          <w:rFonts w:ascii="Times New Roman" w:hAnsi="Times New Roman" w:cs="Times New Roman"/>
          <w:color w:val="000009"/>
          <w:spacing w:val="-13"/>
          <w:sz w:val="23"/>
          <w:szCs w:val="23"/>
        </w:rPr>
        <w:t xml:space="preserve"> </w:t>
      </w:r>
      <w:r w:rsidRPr="00B4218C">
        <w:rPr>
          <w:rFonts w:ascii="Times New Roman" w:hAnsi="Times New Roman" w:cs="Times New Roman"/>
          <w:color w:val="000009"/>
          <w:sz w:val="23"/>
          <w:szCs w:val="23"/>
        </w:rPr>
        <w:t>nas</w:t>
      </w:r>
      <w:r w:rsidRPr="00B4218C">
        <w:rPr>
          <w:rFonts w:ascii="Times New Roman" w:hAnsi="Times New Roman" w:cs="Times New Roman"/>
          <w:color w:val="000009"/>
          <w:spacing w:val="-14"/>
          <w:sz w:val="23"/>
          <w:szCs w:val="23"/>
        </w:rPr>
        <w:t xml:space="preserve"> </w:t>
      </w:r>
      <w:r w:rsidRPr="00B4218C">
        <w:rPr>
          <w:rFonts w:ascii="Times New Roman" w:hAnsi="Times New Roman" w:cs="Times New Roman"/>
          <w:color w:val="000009"/>
          <w:sz w:val="23"/>
          <w:szCs w:val="23"/>
        </w:rPr>
        <w:t>condições</w:t>
      </w:r>
      <w:r w:rsidRPr="00B4218C">
        <w:rPr>
          <w:rFonts w:ascii="Times New Roman" w:hAnsi="Times New Roman" w:cs="Times New Roman"/>
          <w:color w:val="000009"/>
          <w:spacing w:val="-11"/>
          <w:sz w:val="23"/>
          <w:szCs w:val="23"/>
        </w:rPr>
        <w:t xml:space="preserve"> </w:t>
      </w:r>
      <w:r w:rsidRPr="00B4218C">
        <w:rPr>
          <w:rFonts w:ascii="Times New Roman" w:hAnsi="Times New Roman" w:cs="Times New Roman"/>
          <w:color w:val="000009"/>
          <w:sz w:val="23"/>
          <w:szCs w:val="23"/>
        </w:rPr>
        <w:lastRenderedPageBreak/>
        <w:t>estabelecidas, mas</w:t>
      </w:r>
      <w:r w:rsidRPr="00B4218C">
        <w:rPr>
          <w:rFonts w:ascii="Times New Roman" w:hAnsi="Times New Roman" w:cs="Times New Roman"/>
          <w:color w:val="000009"/>
          <w:spacing w:val="-1"/>
          <w:sz w:val="23"/>
          <w:szCs w:val="23"/>
        </w:rPr>
        <w:t xml:space="preserve"> </w:t>
      </w:r>
      <w:r w:rsidRPr="00B4218C">
        <w:rPr>
          <w:rFonts w:ascii="Times New Roman" w:hAnsi="Times New Roman" w:cs="Times New Roman"/>
          <w:color w:val="000009"/>
          <w:sz w:val="23"/>
          <w:szCs w:val="23"/>
        </w:rPr>
        <w:t>não</w:t>
      </w:r>
      <w:r w:rsidRPr="00B4218C">
        <w:rPr>
          <w:rFonts w:ascii="Times New Roman" w:hAnsi="Times New Roman" w:cs="Times New Roman"/>
          <w:color w:val="000009"/>
          <w:spacing w:val="-1"/>
          <w:sz w:val="23"/>
          <w:szCs w:val="23"/>
        </w:rPr>
        <w:t xml:space="preserve"> </w:t>
      </w:r>
      <w:r w:rsidRPr="00B4218C">
        <w:rPr>
          <w:rFonts w:ascii="Times New Roman" w:hAnsi="Times New Roman" w:cs="Times New Roman"/>
          <w:color w:val="000009"/>
          <w:sz w:val="23"/>
          <w:szCs w:val="23"/>
        </w:rPr>
        <w:t>obrigará</w:t>
      </w:r>
      <w:r w:rsidRPr="00B4218C">
        <w:rPr>
          <w:rFonts w:ascii="Times New Roman" w:hAnsi="Times New Roman" w:cs="Times New Roman"/>
          <w:color w:val="000009"/>
          <w:spacing w:val="-3"/>
          <w:sz w:val="23"/>
          <w:szCs w:val="23"/>
        </w:rPr>
        <w:t xml:space="preserve"> </w:t>
      </w:r>
      <w:r w:rsidRPr="00B4218C">
        <w:rPr>
          <w:rFonts w:ascii="Times New Roman" w:hAnsi="Times New Roman" w:cs="Times New Roman"/>
          <w:color w:val="000009"/>
          <w:sz w:val="23"/>
          <w:szCs w:val="23"/>
        </w:rPr>
        <w:t>a</w:t>
      </w:r>
      <w:r w:rsidRPr="00B4218C">
        <w:rPr>
          <w:rFonts w:ascii="Times New Roman" w:hAnsi="Times New Roman" w:cs="Times New Roman"/>
          <w:color w:val="000009"/>
          <w:spacing w:val="-1"/>
          <w:sz w:val="23"/>
          <w:szCs w:val="23"/>
        </w:rPr>
        <w:t xml:space="preserve"> </w:t>
      </w:r>
      <w:r w:rsidRPr="00B4218C">
        <w:rPr>
          <w:rFonts w:ascii="Times New Roman" w:hAnsi="Times New Roman" w:cs="Times New Roman"/>
          <w:color w:val="000009"/>
          <w:sz w:val="23"/>
          <w:szCs w:val="23"/>
        </w:rPr>
        <w:t>Administração</w:t>
      </w:r>
      <w:r w:rsidRPr="00B4218C">
        <w:rPr>
          <w:rFonts w:ascii="Times New Roman" w:hAnsi="Times New Roman" w:cs="Times New Roman"/>
          <w:color w:val="000009"/>
          <w:spacing w:val="-4"/>
          <w:sz w:val="23"/>
          <w:szCs w:val="23"/>
        </w:rPr>
        <w:t xml:space="preserve"> </w:t>
      </w:r>
      <w:r w:rsidRPr="00B4218C">
        <w:rPr>
          <w:rFonts w:ascii="Times New Roman" w:hAnsi="Times New Roman" w:cs="Times New Roman"/>
          <w:color w:val="000009"/>
          <w:sz w:val="23"/>
          <w:szCs w:val="23"/>
        </w:rPr>
        <w:t>a</w:t>
      </w:r>
      <w:r w:rsidRPr="00B4218C">
        <w:rPr>
          <w:rFonts w:ascii="Times New Roman" w:hAnsi="Times New Roman" w:cs="Times New Roman"/>
          <w:color w:val="000009"/>
          <w:spacing w:val="-1"/>
          <w:sz w:val="23"/>
          <w:szCs w:val="23"/>
        </w:rPr>
        <w:t xml:space="preserve"> </w:t>
      </w:r>
      <w:r w:rsidRPr="00B4218C">
        <w:rPr>
          <w:rFonts w:ascii="Times New Roman" w:hAnsi="Times New Roman" w:cs="Times New Roman"/>
          <w:color w:val="000009"/>
          <w:sz w:val="23"/>
          <w:szCs w:val="23"/>
        </w:rPr>
        <w:t>contratar,</w:t>
      </w:r>
      <w:r w:rsidRPr="00B4218C">
        <w:rPr>
          <w:rFonts w:ascii="Times New Roman" w:hAnsi="Times New Roman" w:cs="Times New Roman"/>
          <w:color w:val="000009"/>
          <w:spacing w:val="-1"/>
          <w:sz w:val="23"/>
          <w:szCs w:val="23"/>
        </w:rPr>
        <w:t xml:space="preserve"> </w:t>
      </w:r>
      <w:r w:rsidRPr="00B4218C">
        <w:rPr>
          <w:rFonts w:ascii="Times New Roman" w:hAnsi="Times New Roman" w:cs="Times New Roman"/>
          <w:color w:val="000009"/>
          <w:sz w:val="23"/>
          <w:szCs w:val="23"/>
        </w:rPr>
        <w:t>facultada</w:t>
      </w:r>
      <w:r w:rsidRPr="00B4218C">
        <w:rPr>
          <w:rFonts w:ascii="Times New Roman" w:hAnsi="Times New Roman" w:cs="Times New Roman"/>
          <w:color w:val="000009"/>
          <w:spacing w:val="-1"/>
          <w:sz w:val="23"/>
          <w:szCs w:val="23"/>
        </w:rPr>
        <w:t xml:space="preserve"> </w:t>
      </w:r>
      <w:r w:rsidRPr="00B4218C">
        <w:rPr>
          <w:rFonts w:ascii="Times New Roman" w:hAnsi="Times New Roman" w:cs="Times New Roman"/>
          <w:color w:val="000009"/>
          <w:sz w:val="23"/>
          <w:szCs w:val="23"/>
        </w:rPr>
        <w:t>a</w:t>
      </w:r>
      <w:r w:rsidRPr="00B4218C">
        <w:rPr>
          <w:rFonts w:ascii="Times New Roman" w:hAnsi="Times New Roman" w:cs="Times New Roman"/>
          <w:color w:val="000009"/>
          <w:spacing w:val="-1"/>
          <w:sz w:val="23"/>
          <w:szCs w:val="23"/>
        </w:rPr>
        <w:t xml:space="preserve"> </w:t>
      </w:r>
      <w:r w:rsidRPr="00B4218C">
        <w:rPr>
          <w:rFonts w:ascii="Times New Roman" w:hAnsi="Times New Roman" w:cs="Times New Roman"/>
          <w:color w:val="000009"/>
          <w:sz w:val="23"/>
          <w:szCs w:val="23"/>
        </w:rPr>
        <w:t>realização</w:t>
      </w:r>
      <w:r w:rsidRPr="00B4218C">
        <w:rPr>
          <w:rFonts w:ascii="Times New Roman" w:hAnsi="Times New Roman" w:cs="Times New Roman"/>
          <w:color w:val="000009"/>
          <w:spacing w:val="-1"/>
          <w:sz w:val="23"/>
          <w:szCs w:val="23"/>
        </w:rPr>
        <w:t xml:space="preserve"> </w:t>
      </w:r>
      <w:r w:rsidRPr="00B4218C">
        <w:rPr>
          <w:rFonts w:ascii="Times New Roman" w:hAnsi="Times New Roman" w:cs="Times New Roman"/>
          <w:color w:val="000009"/>
          <w:sz w:val="23"/>
          <w:szCs w:val="23"/>
        </w:rPr>
        <w:t>de</w:t>
      </w:r>
      <w:r w:rsidRPr="00B4218C">
        <w:rPr>
          <w:rFonts w:ascii="Times New Roman" w:hAnsi="Times New Roman" w:cs="Times New Roman"/>
          <w:color w:val="000009"/>
          <w:spacing w:val="-1"/>
          <w:sz w:val="23"/>
          <w:szCs w:val="23"/>
        </w:rPr>
        <w:t xml:space="preserve"> </w:t>
      </w:r>
      <w:r w:rsidRPr="00B4218C">
        <w:rPr>
          <w:rFonts w:ascii="Times New Roman" w:hAnsi="Times New Roman" w:cs="Times New Roman"/>
          <w:color w:val="000009"/>
          <w:sz w:val="23"/>
          <w:szCs w:val="23"/>
        </w:rPr>
        <w:t>licitação</w:t>
      </w:r>
      <w:r w:rsidRPr="00B4218C">
        <w:rPr>
          <w:rFonts w:ascii="Times New Roman" w:hAnsi="Times New Roman" w:cs="Times New Roman"/>
          <w:color w:val="000009"/>
          <w:spacing w:val="-1"/>
          <w:sz w:val="23"/>
          <w:szCs w:val="23"/>
        </w:rPr>
        <w:t xml:space="preserve"> </w:t>
      </w:r>
      <w:r w:rsidRPr="00B4218C">
        <w:rPr>
          <w:rFonts w:ascii="Times New Roman" w:hAnsi="Times New Roman" w:cs="Times New Roman"/>
          <w:color w:val="000009"/>
          <w:sz w:val="23"/>
          <w:szCs w:val="23"/>
        </w:rPr>
        <w:t>específica</w:t>
      </w:r>
      <w:r w:rsidRPr="00B4218C">
        <w:rPr>
          <w:rFonts w:ascii="Times New Roman" w:hAnsi="Times New Roman" w:cs="Times New Roman"/>
          <w:color w:val="000009"/>
          <w:spacing w:val="-1"/>
          <w:sz w:val="23"/>
          <w:szCs w:val="23"/>
        </w:rPr>
        <w:t xml:space="preserve"> </w:t>
      </w:r>
      <w:r w:rsidRPr="00B4218C">
        <w:rPr>
          <w:rFonts w:ascii="Times New Roman" w:hAnsi="Times New Roman" w:cs="Times New Roman"/>
          <w:color w:val="000009"/>
          <w:sz w:val="23"/>
          <w:szCs w:val="23"/>
        </w:rPr>
        <w:t>para</w:t>
      </w:r>
      <w:r w:rsidRPr="00B4218C">
        <w:rPr>
          <w:rFonts w:ascii="Times New Roman" w:hAnsi="Times New Roman" w:cs="Times New Roman"/>
          <w:color w:val="000009"/>
          <w:spacing w:val="-3"/>
          <w:sz w:val="23"/>
          <w:szCs w:val="23"/>
        </w:rPr>
        <w:t xml:space="preserve"> </w:t>
      </w:r>
      <w:r w:rsidRPr="00B4218C">
        <w:rPr>
          <w:rFonts w:ascii="Times New Roman" w:hAnsi="Times New Roman" w:cs="Times New Roman"/>
          <w:color w:val="000009"/>
          <w:sz w:val="23"/>
          <w:szCs w:val="23"/>
        </w:rPr>
        <w:t>a</w:t>
      </w:r>
      <w:r w:rsidRPr="00B4218C">
        <w:rPr>
          <w:rFonts w:ascii="Times New Roman" w:hAnsi="Times New Roman" w:cs="Times New Roman"/>
          <w:color w:val="000009"/>
          <w:spacing w:val="-1"/>
          <w:sz w:val="23"/>
          <w:szCs w:val="23"/>
        </w:rPr>
        <w:t xml:space="preserve"> </w:t>
      </w:r>
      <w:r w:rsidRPr="00B4218C">
        <w:rPr>
          <w:rFonts w:ascii="Times New Roman" w:hAnsi="Times New Roman" w:cs="Times New Roman"/>
          <w:color w:val="000009"/>
          <w:sz w:val="23"/>
          <w:szCs w:val="23"/>
        </w:rPr>
        <w:t>aquisição pretendida, desde que devidamente justificada.</w:t>
      </w:r>
    </w:p>
    <w:p w14:paraId="26891710" w14:textId="77777777" w:rsidR="00B4218C" w:rsidRPr="004735D8" w:rsidRDefault="00B4218C" w:rsidP="00B4218C">
      <w:pPr>
        <w:pStyle w:val="PargrafodaLista"/>
        <w:widowControl w:val="0"/>
        <w:tabs>
          <w:tab w:val="left" w:pos="0"/>
        </w:tabs>
        <w:autoSpaceDE w:val="0"/>
        <w:autoSpaceDN w:val="0"/>
        <w:spacing w:after="0" w:line="360" w:lineRule="auto"/>
        <w:ind w:left="0" w:right="419"/>
        <w:jc w:val="both"/>
        <w:rPr>
          <w:rFonts w:ascii="Times New Roman" w:hAnsi="Times New Roman" w:cs="Times New Roman"/>
          <w:b/>
          <w:color w:val="000009"/>
          <w:sz w:val="23"/>
          <w:szCs w:val="23"/>
        </w:rPr>
      </w:pPr>
    </w:p>
    <w:p w14:paraId="7446855E" w14:textId="77777777" w:rsidR="00B4218C" w:rsidRPr="004735D8" w:rsidRDefault="00B4218C">
      <w:pPr>
        <w:pStyle w:val="Ttulo1"/>
        <w:numPr>
          <w:ilvl w:val="0"/>
          <w:numId w:val="12"/>
        </w:numPr>
        <w:tabs>
          <w:tab w:val="left" w:pos="166"/>
        </w:tabs>
        <w:spacing w:line="360" w:lineRule="auto"/>
        <w:ind w:left="0" w:firstLine="0"/>
        <w:rPr>
          <w:rFonts w:ascii="Times New Roman" w:hAnsi="Times New Roman"/>
          <w:b w:val="0"/>
          <w:color w:val="000009"/>
          <w:sz w:val="23"/>
          <w:szCs w:val="23"/>
        </w:rPr>
      </w:pPr>
      <w:r w:rsidRPr="004735D8">
        <w:rPr>
          <w:rFonts w:ascii="Times New Roman" w:hAnsi="Times New Roman"/>
          <w:sz w:val="23"/>
          <w:szCs w:val="23"/>
        </w:rPr>
        <w:t>–</w:t>
      </w:r>
      <w:r w:rsidRPr="004735D8">
        <w:rPr>
          <w:rFonts w:ascii="Times New Roman" w:hAnsi="Times New Roman"/>
          <w:color w:val="000009"/>
          <w:sz w:val="23"/>
          <w:szCs w:val="23"/>
        </w:rPr>
        <w:t>-</w:t>
      </w:r>
      <w:r w:rsidRPr="004735D8">
        <w:rPr>
          <w:rFonts w:ascii="Times New Roman" w:hAnsi="Times New Roman"/>
          <w:color w:val="000009"/>
          <w:spacing w:val="-7"/>
          <w:sz w:val="23"/>
          <w:szCs w:val="23"/>
        </w:rPr>
        <w:t xml:space="preserve"> CLÁUSULA QUINTA: </w:t>
      </w:r>
      <w:r w:rsidRPr="004735D8">
        <w:rPr>
          <w:rFonts w:ascii="Times New Roman" w:hAnsi="Times New Roman"/>
          <w:color w:val="000009"/>
          <w:sz w:val="23"/>
          <w:szCs w:val="23"/>
        </w:rPr>
        <w:t>ALTERAÇÃO</w:t>
      </w:r>
      <w:r w:rsidRPr="004735D8">
        <w:rPr>
          <w:rFonts w:ascii="Times New Roman" w:hAnsi="Times New Roman"/>
          <w:color w:val="000009"/>
          <w:spacing w:val="-5"/>
          <w:sz w:val="23"/>
          <w:szCs w:val="23"/>
        </w:rPr>
        <w:t xml:space="preserve"> </w:t>
      </w:r>
      <w:r w:rsidRPr="004735D8">
        <w:rPr>
          <w:rFonts w:ascii="Times New Roman" w:hAnsi="Times New Roman"/>
          <w:color w:val="000009"/>
          <w:sz w:val="23"/>
          <w:szCs w:val="23"/>
        </w:rPr>
        <w:t>OU</w:t>
      </w:r>
      <w:r w:rsidRPr="004735D8">
        <w:rPr>
          <w:rFonts w:ascii="Times New Roman" w:hAnsi="Times New Roman"/>
          <w:color w:val="000009"/>
          <w:spacing w:val="-6"/>
          <w:sz w:val="23"/>
          <w:szCs w:val="23"/>
        </w:rPr>
        <w:t xml:space="preserve"> </w:t>
      </w:r>
      <w:r w:rsidRPr="004735D8">
        <w:rPr>
          <w:rFonts w:ascii="Times New Roman" w:hAnsi="Times New Roman"/>
          <w:color w:val="000009"/>
          <w:sz w:val="23"/>
          <w:szCs w:val="23"/>
        </w:rPr>
        <w:t>ATUALIZAÇÃO</w:t>
      </w:r>
      <w:r w:rsidRPr="004735D8">
        <w:rPr>
          <w:rFonts w:ascii="Times New Roman" w:hAnsi="Times New Roman"/>
          <w:color w:val="000009"/>
          <w:spacing w:val="-5"/>
          <w:sz w:val="23"/>
          <w:szCs w:val="23"/>
        </w:rPr>
        <w:t xml:space="preserve"> </w:t>
      </w:r>
      <w:r w:rsidRPr="004735D8">
        <w:rPr>
          <w:rFonts w:ascii="Times New Roman" w:hAnsi="Times New Roman"/>
          <w:color w:val="000009"/>
          <w:sz w:val="23"/>
          <w:szCs w:val="23"/>
        </w:rPr>
        <w:t>DOS</w:t>
      </w:r>
      <w:r w:rsidRPr="004735D8">
        <w:rPr>
          <w:rFonts w:ascii="Times New Roman" w:hAnsi="Times New Roman"/>
          <w:color w:val="000009"/>
          <w:spacing w:val="-6"/>
          <w:sz w:val="23"/>
          <w:szCs w:val="23"/>
        </w:rPr>
        <w:t xml:space="preserve"> </w:t>
      </w:r>
      <w:r w:rsidRPr="004735D8">
        <w:rPr>
          <w:rFonts w:ascii="Times New Roman" w:hAnsi="Times New Roman"/>
          <w:color w:val="000009"/>
          <w:sz w:val="23"/>
          <w:szCs w:val="23"/>
        </w:rPr>
        <w:t>PREÇOS</w:t>
      </w:r>
      <w:r w:rsidRPr="004735D8">
        <w:rPr>
          <w:rFonts w:ascii="Times New Roman" w:hAnsi="Times New Roman"/>
          <w:color w:val="000009"/>
          <w:spacing w:val="-6"/>
          <w:sz w:val="23"/>
          <w:szCs w:val="23"/>
        </w:rPr>
        <w:t xml:space="preserve"> </w:t>
      </w:r>
      <w:r w:rsidRPr="004735D8">
        <w:rPr>
          <w:rFonts w:ascii="Times New Roman" w:hAnsi="Times New Roman"/>
          <w:color w:val="000009"/>
          <w:spacing w:val="-2"/>
          <w:sz w:val="23"/>
          <w:szCs w:val="23"/>
        </w:rPr>
        <w:t>REGISTRADOS</w:t>
      </w:r>
    </w:p>
    <w:p w14:paraId="50776F11" w14:textId="77777777" w:rsidR="00B4218C" w:rsidRPr="004735D8" w:rsidRDefault="00B4218C">
      <w:pPr>
        <w:pStyle w:val="Ttulo1"/>
        <w:numPr>
          <w:ilvl w:val="1"/>
          <w:numId w:val="15"/>
        </w:numPr>
        <w:tabs>
          <w:tab w:val="left" w:pos="0"/>
        </w:tabs>
        <w:spacing w:line="360" w:lineRule="auto"/>
        <w:ind w:left="0" w:firstLine="0"/>
        <w:jc w:val="both"/>
        <w:rPr>
          <w:rFonts w:ascii="Times New Roman" w:hAnsi="Times New Roman"/>
          <w:b w:val="0"/>
          <w:color w:val="000009"/>
          <w:sz w:val="23"/>
          <w:szCs w:val="23"/>
        </w:rPr>
      </w:pPr>
      <w:r w:rsidRPr="004735D8">
        <w:rPr>
          <w:rFonts w:ascii="Times New Roman" w:hAnsi="Times New Roman"/>
          <w:color w:val="000009"/>
          <w:sz w:val="23"/>
          <w:szCs w:val="23"/>
        </w:rPr>
        <w:t>Os</w:t>
      </w:r>
      <w:r w:rsidRPr="004735D8">
        <w:rPr>
          <w:rFonts w:ascii="Times New Roman" w:hAnsi="Times New Roman"/>
          <w:color w:val="000009"/>
          <w:spacing w:val="-14"/>
          <w:sz w:val="23"/>
          <w:szCs w:val="23"/>
        </w:rPr>
        <w:t xml:space="preserve"> </w:t>
      </w:r>
      <w:r w:rsidRPr="004735D8">
        <w:rPr>
          <w:rFonts w:ascii="Times New Roman" w:hAnsi="Times New Roman"/>
          <w:color w:val="000009"/>
          <w:sz w:val="23"/>
          <w:szCs w:val="23"/>
        </w:rPr>
        <w:t>preços</w:t>
      </w:r>
      <w:r w:rsidRPr="004735D8">
        <w:rPr>
          <w:rFonts w:ascii="Times New Roman" w:hAnsi="Times New Roman"/>
          <w:color w:val="000009"/>
          <w:spacing w:val="-14"/>
          <w:sz w:val="23"/>
          <w:szCs w:val="23"/>
        </w:rPr>
        <w:t xml:space="preserve"> </w:t>
      </w:r>
      <w:r w:rsidRPr="004735D8">
        <w:rPr>
          <w:rFonts w:ascii="Times New Roman" w:hAnsi="Times New Roman"/>
          <w:color w:val="000009"/>
          <w:sz w:val="23"/>
          <w:szCs w:val="23"/>
        </w:rPr>
        <w:t>registrados</w:t>
      </w:r>
      <w:r w:rsidRPr="004735D8">
        <w:rPr>
          <w:rFonts w:ascii="Times New Roman" w:hAnsi="Times New Roman"/>
          <w:color w:val="000009"/>
          <w:spacing w:val="-14"/>
          <w:sz w:val="23"/>
          <w:szCs w:val="23"/>
        </w:rPr>
        <w:t xml:space="preserve"> </w:t>
      </w:r>
      <w:r w:rsidRPr="004735D8">
        <w:rPr>
          <w:rFonts w:ascii="Times New Roman" w:hAnsi="Times New Roman"/>
          <w:color w:val="000009"/>
          <w:sz w:val="23"/>
          <w:szCs w:val="23"/>
        </w:rPr>
        <w:t>poderão</w:t>
      </w:r>
      <w:r w:rsidRPr="004735D8">
        <w:rPr>
          <w:rFonts w:ascii="Times New Roman" w:hAnsi="Times New Roman"/>
          <w:color w:val="000009"/>
          <w:spacing w:val="-13"/>
          <w:sz w:val="23"/>
          <w:szCs w:val="23"/>
        </w:rPr>
        <w:t xml:space="preserve"> </w:t>
      </w:r>
      <w:r w:rsidRPr="004735D8">
        <w:rPr>
          <w:rFonts w:ascii="Times New Roman" w:hAnsi="Times New Roman"/>
          <w:color w:val="000009"/>
          <w:sz w:val="23"/>
          <w:szCs w:val="23"/>
        </w:rPr>
        <w:t>ser</w:t>
      </w:r>
      <w:r w:rsidRPr="004735D8">
        <w:rPr>
          <w:rFonts w:ascii="Times New Roman" w:hAnsi="Times New Roman"/>
          <w:color w:val="000009"/>
          <w:spacing w:val="-14"/>
          <w:sz w:val="23"/>
          <w:szCs w:val="23"/>
        </w:rPr>
        <w:t xml:space="preserve"> </w:t>
      </w:r>
      <w:r w:rsidRPr="004735D8">
        <w:rPr>
          <w:rFonts w:ascii="Times New Roman" w:hAnsi="Times New Roman"/>
          <w:color w:val="000009"/>
          <w:sz w:val="23"/>
          <w:szCs w:val="23"/>
        </w:rPr>
        <w:t>alterados</w:t>
      </w:r>
      <w:r w:rsidRPr="004735D8">
        <w:rPr>
          <w:rFonts w:ascii="Times New Roman" w:hAnsi="Times New Roman"/>
          <w:color w:val="000009"/>
          <w:spacing w:val="-14"/>
          <w:sz w:val="23"/>
          <w:szCs w:val="23"/>
        </w:rPr>
        <w:t xml:space="preserve"> </w:t>
      </w:r>
      <w:r w:rsidRPr="004735D8">
        <w:rPr>
          <w:rFonts w:ascii="Times New Roman" w:hAnsi="Times New Roman"/>
          <w:color w:val="000009"/>
          <w:sz w:val="23"/>
          <w:szCs w:val="23"/>
        </w:rPr>
        <w:t>ou</w:t>
      </w:r>
      <w:r w:rsidRPr="004735D8">
        <w:rPr>
          <w:rFonts w:ascii="Times New Roman" w:hAnsi="Times New Roman"/>
          <w:color w:val="000009"/>
          <w:spacing w:val="-14"/>
          <w:sz w:val="23"/>
          <w:szCs w:val="23"/>
        </w:rPr>
        <w:t xml:space="preserve"> </w:t>
      </w:r>
      <w:r w:rsidRPr="004735D8">
        <w:rPr>
          <w:rFonts w:ascii="Times New Roman" w:hAnsi="Times New Roman"/>
          <w:color w:val="000009"/>
          <w:sz w:val="23"/>
          <w:szCs w:val="23"/>
        </w:rPr>
        <w:t>atualizados</w:t>
      </w:r>
      <w:r w:rsidRPr="004735D8">
        <w:rPr>
          <w:rFonts w:ascii="Times New Roman" w:hAnsi="Times New Roman"/>
          <w:color w:val="000009"/>
          <w:spacing w:val="-13"/>
          <w:sz w:val="23"/>
          <w:szCs w:val="23"/>
        </w:rPr>
        <w:t xml:space="preserve"> </w:t>
      </w:r>
      <w:r w:rsidRPr="004735D8">
        <w:rPr>
          <w:rFonts w:ascii="Times New Roman" w:hAnsi="Times New Roman"/>
          <w:color w:val="000009"/>
          <w:sz w:val="23"/>
          <w:szCs w:val="23"/>
        </w:rPr>
        <w:t>em</w:t>
      </w:r>
      <w:r w:rsidRPr="004735D8">
        <w:rPr>
          <w:rFonts w:ascii="Times New Roman" w:hAnsi="Times New Roman"/>
          <w:color w:val="000009"/>
          <w:spacing w:val="-14"/>
          <w:sz w:val="23"/>
          <w:szCs w:val="23"/>
        </w:rPr>
        <w:t xml:space="preserve"> </w:t>
      </w:r>
      <w:r w:rsidRPr="004735D8">
        <w:rPr>
          <w:rFonts w:ascii="Times New Roman" w:hAnsi="Times New Roman"/>
          <w:color w:val="000009"/>
          <w:sz w:val="23"/>
          <w:szCs w:val="23"/>
        </w:rPr>
        <w:t>decorrência</w:t>
      </w:r>
      <w:r w:rsidRPr="004735D8">
        <w:rPr>
          <w:rFonts w:ascii="Times New Roman" w:hAnsi="Times New Roman"/>
          <w:color w:val="000009"/>
          <w:spacing w:val="-14"/>
          <w:sz w:val="23"/>
          <w:szCs w:val="23"/>
        </w:rPr>
        <w:t xml:space="preserve"> </w:t>
      </w:r>
      <w:r w:rsidRPr="004735D8">
        <w:rPr>
          <w:rFonts w:ascii="Times New Roman" w:hAnsi="Times New Roman"/>
          <w:color w:val="000009"/>
          <w:sz w:val="23"/>
          <w:szCs w:val="23"/>
        </w:rPr>
        <w:t>de</w:t>
      </w:r>
      <w:r w:rsidRPr="004735D8">
        <w:rPr>
          <w:rFonts w:ascii="Times New Roman" w:hAnsi="Times New Roman"/>
          <w:color w:val="000009"/>
          <w:spacing w:val="-14"/>
          <w:sz w:val="23"/>
          <w:szCs w:val="23"/>
        </w:rPr>
        <w:t xml:space="preserve"> </w:t>
      </w:r>
      <w:r w:rsidRPr="004735D8">
        <w:rPr>
          <w:rFonts w:ascii="Times New Roman" w:hAnsi="Times New Roman"/>
          <w:color w:val="000009"/>
          <w:sz w:val="23"/>
          <w:szCs w:val="23"/>
        </w:rPr>
        <w:t>eventual redução</w:t>
      </w:r>
      <w:r w:rsidRPr="004735D8">
        <w:rPr>
          <w:rFonts w:ascii="Times New Roman" w:hAnsi="Times New Roman"/>
          <w:color w:val="000009"/>
          <w:spacing w:val="-14"/>
          <w:sz w:val="23"/>
          <w:szCs w:val="23"/>
        </w:rPr>
        <w:t xml:space="preserve"> </w:t>
      </w:r>
      <w:r w:rsidRPr="004735D8">
        <w:rPr>
          <w:rFonts w:ascii="Times New Roman" w:hAnsi="Times New Roman"/>
          <w:color w:val="000009"/>
          <w:sz w:val="23"/>
          <w:szCs w:val="23"/>
        </w:rPr>
        <w:t>dos</w:t>
      </w:r>
      <w:r w:rsidRPr="004735D8">
        <w:rPr>
          <w:rFonts w:ascii="Times New Roman" w:hAnsi="Times New Roman"/>
          <w:color w:val="000009"/>
          <w:spacing w:val="-14"/>
          <w:sz w:val="23"/>
          <w:szCs w:val="23"/>
        </w:rPr>
        <w:t xml:space="preserve"> </w:t>
      </w:r>
      <w:r w:rsidRPr="004735D8">
        <w:rPr>
          <w:rFonts w:ascii="Times New Roman" w:hAnsi="Times New Roman"/>
          <w:color w:val="000009"/>
          <w:sz w:val="23"/>
          <w:szCs w:val="23"/>
        </w:rPr>
        <w:t>preços praticados no mercado ou de fato que eleve o custo dos bens, das obras ou dos serviços registrados, nas seguintes situações:</w:t>
      </w:r>
    </w:p>
    <w:p w14:paraId="10ECCC33" w14:textId="77777777" w:rsidR="00B4218C" w:rsidRPr="004735D8" w:rsidRDefault="00B4218C" w:rsidP="00B4218C">
      <w:pPr>
        <w:tabs>
          <w:tab w:val="left" w:pos="340"/>
        </w:tabs>
        <w:spacing w:before="84" w:line="360" w:lineRule="auto"/>
        <w:ind w:right="421"/>
        <w:jc w:val="both"/>
        <w:rPr>
          <w:rFonts w:ascii="Times New Roman" w:hAnsi="Times New Roman" w:cs="Times New Roman"/>
          <w:sz w:val="23"/>
          <w:szCs w:val="23"/>
        </w:rPr>
      </w:pPr>
    </w:p>
    <w:p w14:paraId="67627F04" w14:textId="77777777" w:rsidR="00B4218C" w:rsidRPr="004735D8" w:rsidRDefault="00B4218C">
      <w:pPr>
        <w:pStyle w:val="PargrafodaLista"/>
        <w:widowControl w:val="0"/>
        <w:numPr>
          <w:ilvl w:val="2"/>
          <w:numId w:val="12"/>
        </w:numPr>
        <w:tabs>
          <w:tab w:val="left" w:pos="499"/>
        </w:tabs>
        <w:autoSpaceDE w:val="0"/>
        <w:autoSpaceDN w:val="0"/>
        <w:spacing w:after="0" w:line="360" w:lineRule="auto"/>
        <w:ind w:right="420" w:firstLine="0"/>
        <w:contextualSpacing w:val="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t>Em caso</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força</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maior, caso</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fortuito</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fato do</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príncipe ou</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em decorrência</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fatos</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imprevisíveis</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ou previsíveis</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consequências</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incalculáveis,</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que</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inviabilizem</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a</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execução</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da</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ata</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tal</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como</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pactuada,</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nos</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termos da alínea “d” do inciso II do caput do art. 124 da Lei nº 14.133, de 2021;</w:t>
      </w:r>
    </w:p>
    <w:p w14:paraId="48AFA906" w14:textId="77777777" w:rsidR="00B4218C" w:rsidRPr="004735D8" w:rsidRDefault="00B4218C" w:rsidP="00B4218C">
      <w:pPr>
        <w:pStyle w:val="PargrafodaLista"/>
        <w:widowControl w:val="0"/>
        <w:tabs>
          <w:tab w:val="left" w:pos="499"/>
        </w:tabs>
        <w:autoSpaceDE w:val="0"/>
        <w:autoSpaceDN w:val="0"/>
        <w:spacing w:after="0" w:line="360" w:lineRule="auto"/>
        <w:ind w:left="1" w:right="420"/>
        <w:contextualSpacing w:val="0"/>
        <w:jc w:val="both"/>
        <w:rPr>
          <w:rFonts w:ascii="Times New Roman" w:hAnsi="Times New Roman" w:cs="Times New Roman"/>
          <w:b/>
          <w:color w:val="000009"/>
          <w:sz w:val="23"/>
          <w:szCs w:val="23"/>
        </w:rPr>
      </w:pPr>
    </w:p>
    <w:p w14:paraId="15F42C97" w14:textId="77777777" w:rsidR="00B4218C" w:rsidRPr="004735D8" w:rsidRDefault="00B4218C">
      <w:pPr>
        <w:pStyle w:val="PargrafodaLista"/>
        <w:widowControl w:val="0"/>
        <w:numPr>
          <w:ilvl w:val="2"/>
          <w:numId w:val="12"/>
        </w:numPr>
        <w:tabs>
          <w:tab w:val="left" w:pos="492"/>
        </w:tabs>
        <w:autoSpaceDE w:val="0"/>
        <w:autoSpaceDN w:val="0"/>
        <w:spacing w:before="81" w:after="0" w:line="360" w:lineRule="auto"/>
        <w:ind w:right="421" w:firstLine="0"/>
        <w:contextualSpacing w:val="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t>Em</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caso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criação,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alteração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8"/>
          <w:sz w:val="23"/>
          <w:szCs w:val="23"/>
        </w:rPr>
        <w:t xml:space="preserve"> </w:t>
      </w:r>
      <w:r w:rsidRPr="004735D8">
        <w:rPr>
          <w:rFonts w:ascii="Times New Roman" w:hAnsi="Times New Roman" w:cs="Times New Roman"/>
          <w:color w:val="000009"/>
          <w:sz w:val="23"/>
          <w:szCs w:val="23"/>
        </w:rPr>
        <w:t>extinção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quaisquer</w:t>
      </w:r>
      <w:r w:rsidRPr="004735D8">
        <w:rPr>
          <w:rFonts w:ascii="Times New Roman" w:hAnsi="Times New Roman" w:cs="Times New Roman"/>
          <w:color w:val="000009"/>
          <w:spacing w:val="-8"/>
          <w:sz w:val="23"/>
          <w:szCs w:val="23"/>
        </w:rPr>
        <w:t xml:space="preserve"> </w:t>
      </w:r>
      <w:r w:rsidRPr="004735D8">
        <w:rPr>
          <w:rFonts w:ascii="Times New Roman" w:hAnsi="Times New Roman" w:cs="Times New Roman"/>
          <w:color w:val="000009"/>
          <w:sz w:val="23"/>
          <w:szCs w:val="23"/>
        </w:rPr>
        <w:t>tributos</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encargos</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legais</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a</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superveniência de disposições legais, com comprovada repercussão sobre os preços registrados;</w:t>
      </w:r>
    </w:p>
    <w:p w14:paraId="535F556D" w14:textId="77777777" w:rsidR="00B4218C" w:rsidRPr="004735D8" w:rsidRDefault="00B4218C" w:rsidP="00B4218C">
      <w:pPr>
        <w:pStyle w:val="Corpodetexto0"/>
        <w:spacing w:before="25" w:line="360" w:lineRule="auto"/>
        <w:rPr>
          <w:rFonts w:ascii="Times New Roman" w:hAnsi="Times New Roman"/>
        </w:rPr>
      </w:pPr>
    </w:p>
    <w:p w14:paraId="0B5D15C3" w14:textId="77777777" w:rsidR="00B4218C" w:rsidRPr="004735D8" w:rsidRDefault="00B4218C">
      <w:pPr>
        <w:pStyle w:val="PargrafodaLista"/>
        <w:widowControl w:val="0"/>
        <w:numPr>
          <w:ilvl w:val="2"/>
          <w:numId w:val="12"/>
        </w:numPr>
        <w:tabs>
          <w:tab w:val="left" w:pos="542"/>
        </w:tabs>
        <w:autoSpaceDE w:val="0"/>
        <w:autoSpaceDN w:val="0"/>
        <w:spacing w:after="0" w:line="360" w:lineRule="auto"/>
        <w:ind w:right="419" w:firstLine="0"/>
        <w:contextualSpacing w:val="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t>Na hipótese de previsão no edital de cláusula de reajustamento ou repactuação sobre os preços registrados, nos termos da Lei nº 14.133, de 2021.</w:t>
      </w:r>
    </w:p>
    <w:p w14:paraId="0D18812E" w14:textId="77777777" w:rsidR="00B4218C" w:rsidRPr="004735D8" w:rsidRDefault="00B4218C" w:rsidP="00B4218C">
      <w:pPr>
        <w:pStyle w:val="Corpodetexto0"/>
        <w:spacing w:before="22" w:line="360" w:lineRule="auto"/>
        <w:rPr>
          <w:rFonts w:ascii="Times New Roman" w:hAnsi="Times New Roman"/>
        </w:rPr>
      </w:pPr>
    </w:p>
    <w:p w14:paraId="0020830D" w14:textId="732C0E55" w:rsidR="00B4218C" w:rsidRPr="004735D8" w:rsidRDefault="00B4218C">
      <w:pPr>
        <w:pStyle w:val="PargrafodaLista"/>
        <w:widowControl w:val="0"/>
        <w:numPr>
          <w:ilvl w:val="3"/>
          <w:numId w:val="12"/>
        </w:numPr>
        <w:tabs>
          <w:tab w:val="left" w:pos="668"/>
        </w:tabs>
        <w:autoSpaceDE w:val="0"/>
        <w:autoSpaceDN w:val="0"/>
        <w:spacing w:after="0" w:line="360" w:lineRule="auto"/>
        <w:ind w:right="419" w:firstLine="0"/>
        <w:contextualSpacing w:val="0"/>
        <w:jc w:val="both"/>
        <w:rPr>
          <w:rFonts w:ascii="Times New Roman" w:hAnsi="Times New Roman" w:cs="Times New Roman"/>
          <w:sz w:val="23"/>
          <w:szCs w:val="23"/>
        </w:rPr>
      </w:pPr>
      <w:r w:rsidRPr="004735D8">
        <w:rPr>
          <w:rFonts w:ascii="Times New Roman" w:hAnsi="Times New Roman" w:cs="Times New Roman"/>
          <w:color w:val="000009"/>
          <w:sz w:val="23"/>
          <w:szCs w:val="23"/>
        </w:rPr>
        <w:t xml:space="preserve">No caso </w:t>
      </w:r>
      <w:r w:rsidR="00392477">
        <w:rPr>
          <w:rFonts w:ascii="Times New Roman" w:hAnsi="Times New Roman" w:cs="Times New Roman"/>
          <w:color w:val="000009"/>
          <w:sz w:val="23"/>
          <w:szCs w:val="23"/>
        </w:rPr>
        <w:t xml:space="preserve">de formalização do contrato </w:t>
      </w:r>
      <w:r w:rsidRPr="004735D8">
        <w:rPr>
          <w:rFonts w:ascii="Times New Roman" w:hAnsi="Times New Roman" w:cs="Times New Roman"/>
          <w:color w:val="000009"/>
          <w:sz w:val="23"/>
          <w:szCs w:val="23"/>
        </w:rPr>
        <w:t>o reajustamento, deverá ser respeitada a contagem da anualidade e o índice previstos para a contratação;</w:t>
      </w:r>
    </w:p>
    <w:p w14:paraId="7A504C2E" w14:textId="77777777" w:rsidR="00B4218C" w:rsidRPr="004735D8" w:rsidRDefault="00B4218C" w:rsidP="00B4218C">
      <w:pPr>
        <w:pStyle w:val="Corpodetexto0"/>
        <w:spacing w:before="27" w:line="360" w:lineRule="auto"/>
        <w:rPr>
          <w:rFonts w:ascii="Times New Roman" w:hAnsi="Times New Roman"/>
        </w:rPr>
      </w:pPr>
    </w:p>
    <w:p w14:paraId="0107F1F6" w14:textId="467E147E" w:rsidR="00B4218C" w:rsidRPr="00722685" w:rsidRDefault="00B4218C">
      <w:pPr>
        <w:pStyle w:val="PargrafodaLista"/>
        <w:widowControl w:val="0"/>
        <w:numPr>
          <w:ilvl w:val="3"/>
          <w:numId w:val="12"/>
        </w:numPr>
        <w:tabs>
          <w:tab w:val="left" w:pos="691"/>
        </w:tabs>
        <w:autoSpaceDE w:val="0"/>
        <w:autoSpaceDN w:val="0"/>
        <w:spacing w:after="0" w:line="360" w:lineRule="auto"/>
        <w:ind w:right="421" w:firstLine="0"/>
        <w:contextualSpacing w:val="0"/>
        <w:jc w:val="both"/>
        <w:rPr>
          <w:rFonts w:ascii="Times New Roman" w:hAnsi="Times New Roman" w:cs="Times New Roman"/>
          <w:sz w:val="23"/>
          <w:szCs w:val="23"/>
        </w:rPr>
      </w:pPr>
      <w:r w:rsidRPr="00B4218C">
        <w:rPr>
          <w:rFonts w:ascii="Times New Roman" w:hAnsi="Times New Roman" w:cs="Times New Roman"/>
          <w:color w:val="000009"/>
          <w:sz w:val="23"/>
          <w:szCs w:val="23"/>
        </w:rPr>
        <w:t xml:space="preserve">No caso da repactuação, poderá ser a pedido do interessado, conforme critérios definidos para a </w:t>
      </w:r>
      <w:r w:rsidRPr="00B4218C">
        <w:rPr>
          <w:rFonts w:ascii="Times New Roman" w:hAnsi="Times New Roman" w:cs="Times New Roman"/>
          <w:color w:val="000009"/>
          <w:spacing w:val="-2"/>
          <w:sz w:val="23"/>
          <w:szCs w:val="23"/>
        </w:rPr>
        <w:t>contratação.</w:t>
      </w:r>
    </w:p>
    <w:p w14:paraId="3AFE283D" w14:textId="77777777" w:rsidR="00722685" w:rsidRPr="00722685" w:rsidRDefault="00722685" w:rsidP="00722685">
      <w:pPr>
        <w:pStyle w:val="PargrafodaLista"/>
        <w:rPr>
          <w:rFonts w:ascii="Times New Roman" w:hAnsi="Times New Roman" w:cs="Times New Roman"/>
          <w:sz w:val="23"/>
          <w:szCs w:val="23"/>
        </w:rPr>
      </w:pPr>
    </w:p>
    <w:p w14:paraId="07A75F42" w14:textId="1AA4566C" w:rsidR="00722685" w:rsidRPr="00B4218C" w:rsidRDefault="00722685">
      <w:pPr>
        <w:pStyle w:val="PargrafodaLista"/>
        <w:widowControl w:val="0"/>
        <w:numPr>
          <w:ilvl w:val="3"/>
          <w:numId w:val="12"/>
        </w:numPr>
        <w:tabs>
          <w:tab w:val="left" w:pos="691"/>
        </w:tabs>
        <w:autoSpaceDE w:val="0"/>
        <w:autoSpaceDN w:val="0"/>
        <w:spacing w:after="0" w:line="360" w:lineRule="auto"/>
        <w:ind w:right="421" w:firstLine="0"/>
        <w:contextualSpacing w:val="0"/>
        <w:jc w:val="both"/>
        <w:rPr>
          <w:rFonts w:ascii="Times New Roman" w:hAnsi="Times New Roman" w:cs="Times New Roman"/>
          <w:sz w:val="23"/>
          <w:szCs w:val="23"/>
        </w:rPr>
      </w:pPr>
      <w:r>
        <w:rPr>
          <w:rFonts w:ascii="Times New Roman" w:hAnsi="Times New Roman" w:cs="Times New Roman"/>
          <w:sz w:val="23"/>
          <w:szCs w:val="23"/>
        </w:rPr>
        <w:t xml:space="preserve"> Nos casos acima</w:t>
      </w:r>
      <w:r w:rsidR="009F27B3">
        <w:rPr>
          <w:rFonts w:ascii="Times New Roman" w:hAnsi="Times New Roman" w:cs="Times New Roman"/>
          <w:sz w:val="23"/>
          <w:szCs w:val="23"/>
        </w:rPr>
        <w:t>,</w:t>
      </w:r>
      <w:r>
        <w:rPr>
          <w:rFonts w:ascii="Times New Roman" w:hAnsi="Times New Roman" w:cs="Times New Roman"/>
          <w:sz w:val="23"/>
          <w:szCs w:val="23"/>
        </w:rPr>
        <w:t xml:space="preserve"> </w:t>
      </w:r>
      <w:r w:rsidR="009F27B3">
        <w:rPr>
          <w:rFonts w:ascii="Times New Roman" w:hAnsi="Times New Roman" w:cs="Times New Roman"/>
          <w:sz w:val="23"/>
          <w:szCs w:val="23"/>
        </w:rPr>
        <w:t xml:space="preserve">os contratos oriundos da ata de registro de preços seguirá os termos de </w:t>
      </w:r>
      <w:r w:rsidR="009F27B3">
        <w:rPr>
          <w:rFonts w:ascii="Times New Roman" w:hAnsi="Times New Roman" w:cs="Times New Roman"/>
          <w:sz w:val="23"/>
          <w:szCs w:val="23"/>
        </w:rPr>
        <w:lastRenderedPageBreak/>
        <w:t>formalização de contratos art.89 da lei 14133, de 2021</w:t>
      </w:r>
    </w:p>
    <w:p w14:paraId="28DA1D3F" w14:textId="77777777" w:rsidR="00B4218C" w:rsidRPr="004735D8" w:rsidRDefault="00B4218C" w:rsidP="00B4218C">
      <w:pPr>
        <w:widowControl w:val="0"/>
        <w:tabs>
          <w:tab w:val="left" w:pos="691"/>
        </w:tabs>
        <w:autoSpaceDE w:val="0"/>
        <w:autoSpaceDN w:val="0"/>
        <w:spacing w:after="0" w:line="360" w:lineRule="auto"/>
        <w:ind w:right="421"/>
        <w:jc w:val="both"/>
        <w:rPr>
          <w:rFonts w:ascii="Times New Roman" w:hAnsi="Times New Roman" w:cs="Times New Roman"/>
          <w:sz w:val="23"/>
          <w:szCs w:val="23"/>
        </w:rPr>
      </w:pPr>
    </w:p>
    <w:p w14:paraId="52A0BA2D" w14:textId="77777777" w:rsidR="00B4218C" w:rsidRPr="004735D8" w:rsidRDefault="00B4218C" w:rsidP="00B4218C">
      <w:pPr>
        <w:pStyle w:val="Ttulo1"/>
        <w:tabs>
          <w:tab w:val="left" w:pos="166"/>
        </w:tabs>
        <w:spacing w:line="360" w:lineRule="auto"/>
        <w:rPr>
          <w:rFonts w:ascii="Times New Roman" w:hAnsi="Times New Roman"/>
          <w:b w:val="0"/>
          <w:bCs w:val="0"/>
          <w:color w:val="000009"/>
          <w:spacing w:val="-2"/>
          <w:sz w:val="23"/>
          <w:szCs w:val="23"/>
        </w:rPr>
      </w:pPr>
      <w:r w:rsidRPr="004735D8">
        <w:rPr>
          <w:rFonts w:ascii="Times New Roman" w:hAnsi="Times New Roman"/>
          <w:color w:val="000009"/>
          <w:sz w:val="23"/>
          <w:szCs w:val="23"/>
        </w:rPr>
        <w:t>6-</w:t>
      </w:r>
      <w:r w:rsidRPr="004735D8">
        <w:rPr>
          <w:rFonts w:ascii="Times New Roman" w:hAnsi="Times New Roman"/>
          <w:color w:val="000009"/>
          <w:spacing w:val="-5"/>
          <w:sz w:val="23"/>
          <w:szCs w:val="23"/>
        </w:rPr>
        <w:t xml:space="preserve"> CLÁUSULA SEXTA: </w:t>
      </w:r>
      <w:r w:rsidRPr="004735D8">
        <w:rPr>
          <w:rFonts w:ascii="Times New Roman" w:hAnsi="Times New Roman"/>
          <w:color w:val="000009"/>
          <w:sz w:val="23"/>
          <w:szCs w:val="23"/>
        </w:rPr>
        <w:t>NEGOCIAÇÃO</w:t>
      </w:r>
      <w:r w:rsidRPr="004735D8">
        <w:rPr>
          <w:rFonts w:ascii="Times New Roman" w:hAnsi="Times New Roman"/>
          <w:color w:val="000009"/>
          <w:spacing w:val="-4"/>
          <w:sz w:val="23"/>
          <w:szCs w:val="23"/>
        </w:rPr>
        <w:t xml:space="preserve"> </w:t>
      </w:r>
      <w:r w:rsidRPr="004735D8">
        <w:rPr>
          <w:rFonts w:ascii="Times New Roman" w:hAnsi="Times New Roman"/>
          <w:color w:val="000009"/>
          <w:sz w:val="23"/>
          <w:szCs w:val="23"/>
        </w:rPr>
        <w:t>DE</w:t>
      </w:r>
      <w:r w:rsidRPr="004735D8">
        <w:rPr>
          <w:rFonts w:ascii="Times New Roman" w:hAnsi="Times New Roman"/>
          <w:color w:val="000009"/>
          <w:spacing w:val="-6"/>
          <w:sz w:val="23"/>
          <w:szCs w:val="23"/>
        </w:rPr>
        <w:t xml:space="preserve"> </w:t>
      </w:r>
      <w:r w:rsidRPr="004735D8">
        <w:rPr>
          <w:rFonts w:ascii="Times New Roman" w:hAnsi="Times New Roman"/>
          <w:color w:val="000009"/>
          <w:sz w:val="23"/>
          <w:szCs w:val="23"/>
        </w:rPr>
        <w:t>PREÇOS</w:t>
      </w:r>
      <w:r w:rsidRPr="004735D8">
        <w:rPr>
          <w:rFonts w:ascii="Times New Roman" w:hAnsi="Times New Roman"/>
          <w:color w:val="000009"/>
          <w:spacing w:val="-6"/>
          <w:sz w:val="23"/>
          <w:szCs w:val="23"/>
        </w:rPr>
        <w:t xml:space="preserve"> </w:t>
      </w:r>
      <w:r w:rsidRPr="004735D8">
        <w:rPr>
          <w:rFonts w:ascii="Times New Roman" w:hAnsi="Times New Roman"/>
          <w:color w:val="000009"/>
          <w:spacing w:val="-2"/>
          <w:sz w:val="23"/>
          <w:szCs w:val="23"/>
        </w:rPr>
        <w:t>REGISTRADOS</w:t>
      </w:r>
    </w:p>
    <w:p w14:paraId="7B132FD7" w14:textId="77777777" w:rsidR="00B4218C" w:rsidRPr="00B4218C" w:rsidRDefault="00B4218C" w:rsidP="00B4218C">
      <w:pPr>
        <w:pStyle w:val="Ttulo1"/>
        <w:tabs>
          <w:tab w:val="left" w:pos="166"/>
        </w:tabs>
        <w:spacing w:line="360" w:lineRule="auto"/>
        <w:rPr>
          <w:rFonts w:ascii="Times New Roman" w:hAnsi="Times New Roman"/>
          <w:b w:val="0"/>
          <w:bCs w:val="0"/>
          <w:sz w:val="23"/>
          <w:szCs w:val="23"/>
        </w:rPr>
      </w:pPr>
      <w:r w:rsidRPr="004735D8">
        <w:rPr>
          <w:rFonts w:ascii="Times New Roman" w:hAnsi="Times New Roman"/>
          <w:color w:val="000009"/>
          <w:sz w:val="23"/>
          <w:szCs w:val="23"/>
        </w:rPr>
        <w:t xml:space="preserve"> </w:t>
      </w:r>
      <w:r w:rsidRPr="00B4218C">
        <w:rPr>
          <w:rFonts w:ascii="Times New Roman" w:hAnsi="Times New Roman"/>
          <w:b w:val="0"/>
          <w:bCs w:val="0"/>
          <w:color w:val="000009"/>
          <w:sz w:val="23"/>
          <w:szCs w:val="23"/>
        </w:rPr>
        <w:t xml:space="preserve">6.1. Na hipótese de o preço registrado tornar-se superior ao preço praticado no mercado por motivo superveniente, o órgão ou entidade gerenciadora convocará o fornecedor para negociar a redução do preço </w:t>
      </w:r>
      <w:r w:rsidRPr="00B4218C">
        <w:rPr>
          <w:rFonts w:ascii="Times New Roman" w:hAnsi="Times New Roman"/>
          <w:b w:val="0"/>
          <w:bCs w:val="0"/>
          <w:color w:val="000009"/>
          <w:spacing w:val="-2"/>
          <w:sz w:val="23"/>
          <w:szCs w:val="23"/>
        </w:rPr>
        <w:t>registrado.</w:t>
      </w:r>
    </w:p>
    <w:p w14:paraId="2A1F4B62" w14:textId="77777777" w:rsidR="00B4218C" w:rsidRPr="004735D8" w:rsidRDefault="00B4218C" w:rsidP="00B4218C">
      <w:pPr>
        <w:pStyle w:val="Corpodetexto0"/>
        <w:spacing w:before="27" w:line="360" w:lineRule="auto"/>
        <w:rPr>
          <w:rFonts w:ascii="Times New Roman" w:hAnsi="Times New Roman"/>
        </w:rPr>
      </w:pPr>
    </w:p>
    <w:p w14:paraId="0D9BC73F" w14:textId="77777777" w:rsidR="00B4218C" w:rsidRPr="004735D8" w:rsidRDefault="00B4218C">
      <w:pPr>
        <w:pStyle w:val="PargrafodaLista"/>
        <w:widowControl w:val="0"/>
        <w:numPr>
          <w:ilvl w:val="2"/>
          <w:numId w:val="16"/>
        </w:numPr>
        <w:tabs>
          <w:tab w:val="left" w:pos="504"/>
        </w:tabs>
        <w:autoSpaceDE w:val="0"/>
        <w:autoSpaceDN w:val="0"/>
        <w:spacing w:after="0" w:line="360" w:lineRule="auto"/>
        <w:ind w:left="0" w:right="419" w:firstLine="0"/>
        <w:jc w:val="both"/>
        <w:rPr>
          <w:rFonts w:ascii="Times New Roman" w:hAnsi="Times New Roman" w:cs="Times New Roman"/>
          <w:sz w:val="23"/>
          <w:szCs w:val="23"/>
        </w:rPr>
      </w:pPr>
      <w:r w:rsidRPr="004735D8">
        <w:rPr>
          <w:rFonts w:ascii="Times New Roman" w:hAnsi="Times New Roman" w:cs="Times New Roman"/>
          <w:color w:val="000009"/>
          <w:sz w:val="23"/>
          <w:szCs w:val="23"/>
        </w:rPr>
        <w:t>Caso não aceite reduzir seu preço aos valores praticados pelo mercado, o fornecedor será liberado do compromisso assumido quanto ao item registrado, sem aplicação de penalidades administrativas.</w:t>
      </w:r>
    </w:p>
    <w:p w14:paraId="2C376ACB" w14:textId="77777777" w:rsidR="00B4218C" w:rsidRPr="004735D8" w:rsidRDefault="00B4218C" w:rsidP="00B4218C">
      <w:pPr>
        <w:pStyle w:val="Corpodetexto0"/>
        <w:spacing w:before="27" w:line="360" w:lineRule="auto"/>
        <w:rPr>
          <w:rFonts w:ascii="Times New Roman" w:hAnsi="Times New Roman"/>
        </w:rPr>
      </w:pPr>
    </w:p>
    <w:p w14:paraId="6508BC58" w14:textId="77777777" w:rsidR="00B4218C" w:rsidRPr="004735D8" w:rsidRDefault="00B4218C">
      <w:pPr>
        <w:pStyle w:val="PargrafodaLista"/>
        <w:widowControl w:val="0"/>
        <w:numPr>
          <w:ilvl w:val="2"/>
          <w:numId w:val="17"/>
        </w:numPr>
        <w:tabs>
          <w:tab w:val="left" w:pos="494"/>
        </w:tabs>
        <w:autoSpaceDE w:val="0"/>
        <w:autoSpaceDN w:val="0"/>
        <w:spacing w:after="0" w:line="360" w:lineRule="auto"/>
        <w:ind w:left="0" w:right="419" w:firstLine="0"/>
        <w:contextualSpacing w:val="0"/>
        <w:jc w:val="both"/>
        <w:rPr>
          <w:rFonts w:ascii="Times New Roman" w:hAnsi="Times New Roman" w:cs="Times New Roman"/>
          <w:sz w:val="23"/>
          <w:szCs w:val="23"/>
        </w:rPr>
      </w:pPr>
      <w:r w:rsidRPr="004735D8">
        <w:rPr>
          <w:rFonts w:ascii="Times New Roman" w:hAnsi="Times New Roman" w:cs="Times New Roman"/>
          <w:color w:val="000009"/>
          <w:sz w:val="23"/>
          <w:szCs w:val="23"/>
        </w:rPr>
        <w:t>Na</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hipótese</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prevista</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no</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item</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anterior,</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o</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gerenciador</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convocará</w:t>
      </w:r>
      <w:r w:rsidRPr="004735D8">
        <w:rPr>
          <w:rFonts w:ascii="Times New Roman" w:hAnsi="Times New Roman" w:cs="Times New Roman"/>
          <w:color w:val="000009"/>
          <w:spacing w:val="-7"/>
          <w:sz w:val="23"/>
          <w:szCs w:val="23"/>
        </w:rPr>
        <w:t xml:space="preserve"> </w:t>
      </w:r>
      <w:r w:rsidRPr="004735D8">
        <w:rPr>
          <w:rFonts w:ascii="Times New Roman" w:hAnsi="Times New Roman" w:cs="Times New Roman"/>
          <w:color w:val="000009"/>
          <w:sz w:val="23"/>
          <w:szCs w:val="23"/>
        </w:rPr>
        <w:t>os</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fornecedores</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do</w:t>
      </w:r>
      <w:r w:rsidRPr="004735D8">
        <w:rPr>
          <w:rFonts w:ascii="Times New Roman" w:hAnsi="Times New Roman" w:cs="Times New Roman"/>
          <w:color w:val="000009"/>
          <w:spacing w:val="-7"/>
          <w:sz w:val="23"/>
          <w:szCs w:val="23"/>
        </w:rPr>
        <w:t xml:space="preserve"> </w:t>
      </w:r>
      <w:r w:rsidRPr="004735D8">
        <w:rPr>
          <w:rFonts w:ascii="Times New Roman" w:hAnsi="Times New Roman" w:cs="Times New Roman"/>
          <w:color w:val="000009"/>
          <w:sz w:val="23"/>
          <w:szCs w:val="23"/>
        </w:rPr>
        <w:t>cadastro</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reserva, na ordem de classificação, para verificar se aceitam reduzir seus preços aos valores de mercado e não convocará os licitantes ou fornecedores que tiveram seu registro cancelado.</w:t>
      </w:r>
    </w:p>
    <w:p w14:paraId="1B2E6A91" w14:textId="77777777" w:rsidR="00B4218C" w:rsidRPr="004735D8" w:rsidRDefault="00B4218C" w:rsidP="00B4218C">
      <w:pPr>
        <w:pStyle w:val="PargrafodaLista"/>
        <w:tabs>
          <w:tab w:val="left" w:pos="494"/>
        </w:tabs>
        <w:spacing w:line="360" w:lineRule="auto"/>
        <w:ind w:right="419"/>
        <w:contextualSpacing w:val="0"/>
        <w:jc w:val="both"/>
        <w:rPr>
          <w:rFonts w:ascii="Times New Roman" w:hAnsi="Times New Roman" w:cs="Times New Roman"/>
          <w:sz w:val="23"/>
          <w:szCs w:val="23"/>
        </w:rPr>
      </w:pPr>
    </w:p>
    <w:p w14:paraId="5EBAF40C" w14:textId="77777777" w:rsidR="00B4218C" w:rsidRPr="004735D8" w:rsidRDefault="00B4218C">
      <w:pPr>
        <w:pStyle w:val="PargrafodaLista"/>
        <w:widowControl w:val="0"/>
        <w:numPr>
          <w:ilvl w:val="2"/>
          <w:numId w:val="17"/>
        </w:numPr>
        <w:tabs>
          <w:tab w:val="left" w:pos="497"/>
        </w:tabs>
        <w:autoSpaceDE w:val="0"/>
        <w:autoSpaceDN w:val="0"/>
        <w:spacing w:after="0" w:line="360" w:lineRule="auto"/>
        <w:ind w:left="0" w:right="420" w:firstLine="0"/>
        <w:contextualSpacing w:val="0"/>
        <w:jc w:val="both"/>
        <w:rPr>
          <w:rFonts w:ascii="Times New Roman" w:hAnsi="Times New Roman" w:cs="Times New Roman"/>
          <w:sz w:val="23"/>
          <w:szCs w:val="23"/>
        </w:rPr>
      </w:pPr>
      <w:r w:rsidRPr="004735D8">
        <w:rPr>
          <w:rFonts w:ascii="Times New Roman" w:hAnsi="Times New Roman" w:cs="Times New Roman"/>
          <w:color w:val="000009"/>
          <w:sz w:val="23"/>
          <w:szCs w:val="23"/>
        </w:rPr>
        <w:t>Se</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não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obtiver</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êxito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nas</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negociações,</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órgão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entidade</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gerenciadora</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procederá</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ao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cancelamento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da ata de registro de preços, adotando as medidas cabíveis para obtenção de contratação mais vantajosa.</w:t>
      </w:r>
    </w:p>
    <w:p w14:paraId="4531531D" w14:textId="77777777" w:rsidR="00B4218C" w:rsidRPr="004735D8" w:rsidRDefault="00B4218C" w:rsidP="00B4218C">
      <w:pPr>
        <w:pStyle w:val="PargrafodaLista"/>
        <w:spacing w:line="360" w:lineRule="auto"/>
        <w:rPr>
          <w:rFonts w:ascii="Times New Roman" w:hAnsi="Times New Roman" w:cs="Times New Roman"/>
          <w:sz w:val="23"/>
          <w:szCs w:val="23"/>
        </w:rPr>
      </w:pPr>
    </w:p>
    <w:p w14:paraId="104E68D0" w14:textId="77777777" w:rsidR="00B4218C" w:rsidRPr="004735D8" w:rsidRDefault="00B4218C">
      <w:pPr>
        <w:pStyle w:val="PargrafodaLista"/>
        <w:widowControl w:val="0"/>
        <w:numPr>
          <w:ilvl w:val="2"/>
          <w:numId w:val="17"/>
        </w:numPr>
        <w:tabs>
          <w:tab w:val="left" w:pos="497"/>
        </w:tabs>
        <w:autoSpaceDE w:val="0"/>
        <w:autoSpaceDN w:val="0"/>
        <w:spacing w:after="0" w:line="360" w:lineRule="auto"/>
        <w:ind w:left="0" w:right="420" w:firstLine="0"/>
        <w:contextualSpacing w:val="0"/>
        <w:jc w:val="both"/>
        <w:rPr>
          <w:rFonts w:ascii="Times New Roman" w:hAnsi="Times New Roman" w:cs="Times New Roman"/>
          <w:sz w:val="23"/>
          <w:szCs w:val="23"/>
        </w:rPr>
      </w:pPr>
      <w:r w:rsidRPr="004735D8">
        <w:rPr>
          <w:rFonts w:ascii="Times New Roman" w:hAnsi="Times New Roman" w:cs="Times New Roman"/>
          <w:color w:val="000009"/>
          <w:sz w:val="23"/>
          <w:szCs w:val="23"/>
        </w:rPr>
        <w:t>Na hipótese de redução do preço registrado, o gerenciador comunicará aos órgãos e às entidades que tiverem firmado contratos decorrentes da ata de registro de preços para que avaliem a conveniência e a oportunidade</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diligenciarem</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negociação</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com</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vistas</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à</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alteração</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contratual,</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observado</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o</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disposto</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no</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art.</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124 da Lei nº 14.133, de 2021</w:t>
      </w:r>
    </w:p>
    <w:p w14:paraId="2B17AEE8" w14:textId="77777777" w:rsidR="00B4218C" w:rsidRPr="004735D8" w:rsidRDefault="00B4218C" w:rsidP="00B4218C">
      <w:pPr>
        <w:pStyle w:val="PargrafodaLista"/>
        <w:rPr>
          <w:rFonts w:ascii="Times New Roman" w:hAnsi="Times New Roman" w:cs="Times New Roman"/>
          <w:sz w:val="23"/>
          <w:szCs w:val="23"/>
        </w:rPr>
      </w:pPr>
    </w:p>
    <w:p w14:paraId="27EDB27A" w14:textId="2EBF995C" w:rsidR="00B4218C" w:rsidRPr="00A94709" w:rsidRDefault="00B4218C">
      <w:pPr>
        <w:pStyle w:val="PargrafodaLista"/>
        <w:widowControl w:val="0"/>
        <w:numPr>
          <w:ilvl w:val="1"/>
          <w:numId w:val="17"/>
        </w:numPr>
        <w:tabs>
          <w:tab w:val="left" w:pos="358"/>
        </w:tabs>
        <w:autoSpaceDE w:val="0"/>
        <w:autoSpaceDN w:val="0"/>
        <w:spacing w:after="0" w:line="360" w:lineRule="auto"/>
        <w:ind w:left="0" w:right="419" w:firstLine="0"/>
        <w:contextualSpacing w:val="0"/>
        <w:jc w:val="both"/>
        <w:rPr>
          <w:rFonts w:ascii="Times New Roman" w:hAnsi="Times New Roman" w:cs="Times New Roman"/>
          <w:sz w:val="23"/>
          <w:szCs w:val="23"/>
        </w:rPr>
      </w:pPr>
      <w:r w:rsidRPr="00B4218C">
        <w:rPr>
          <w:rFonts w:ascii="Times New Roman" w:hAnsi="Times New Roman" w:cs="Times New Roman"/>
          <w:color w:val="000009"/>
          <w:sz w:val="23"/>
          <w:szCs w:val="23"/>
        </w:rPr>
        <w:t>Na hipótese de o preço de mercado tornar-se superior ao preço registrado e o fornecedor não poder cumprir</w:t>
      </w:r>
      <w:r w:rsidRPr="00B4218C">
        <w:rPr>
          <w:rFonts w:ascii="Times New Roman" w:hAnsi="Times New Roman" w:cs="Times New Roman"/>
          <w:color w:val="000009"/>
          <w:spacing w:val="-1"/>
          <w:sz w:val="23"/>
          <w:szCs w:val="23"/>
        </w:rPr>
        <w:t xml:space="preserve"> </w:t>
      </w:r>
      <w:r w:rsidRPr="00B4218C">
        <w:rPr>
          <w:rFonts w:ascii="Times New Roman" w:hAnsi="Times New Roman" w:cs="Times New Roman"/>
          <w:color w:val="000009"/>
          <w:sz w:val="23"/>
          <w:szCs w:val="23"/>
        </w:rPr>
        <w:t>as</w:t>
      </w:r>
      <w:r w:rsidRPr="00B4218C">
        <w:rPr>
          <w:rFonts w:ascii="Times New Roman" w:hAnsi="Times New Roman" w:cs="Times New Roman"/>
          <w:color w:val="000009"/>
          <w:spacing w:val="-2"/>
          <w:sz w:val="23"/>
          <w:szCs w:val="23"/>
        </w:rPr>
        <w:t xml:space="preserve"> </w:t>
      </w:r>
      <w:r w:rsidRPr="00B4218C">
        <w:rPr>
          <w:rFonts w:ascii="Times New Roman" w:hAnsi="Times New Roman" w:cs="Times New Roman"/>
          <w:color w:val="000009"/>
          <w:sz w:val="23"/>
          <w:szCs w:val="23"/>
        </w:rPr>
        <w:t>obrigações</w:t>
      </w:r>
      <w:r w:rsidRPr="00B4218C">
        <w:rPr>
          <w:rFonts w:ascii="Times New Roman" w:hAnsi="Times New Roman" w:cs="Times New Roman"/>
          <w:color w:val="000009"/>
          <w:spacing w:val="-2"/>
          <w:sz w:val="23"/>
          <w:szCs w:val="23"/>
        </w:rPr>
        <w:t xml:space="preserve"> </w:t>
      </w:r>
      <w:r w:rsidRPr="00B4218C">
        <w:rPr>
          <w:rFonts w:ascii="Times New Roman" w:hAnsi="Times New Roman" w:cs="Times New Roman"/>
          <w:color w:val="000009"/>
          <w:sz w:val="23"/>
          <w:szCs w:val="23"/>
        </w:rPr>
        <w:t>estabelecidas</w:t>
      </w:r>
      <w:r w:rsidRPr="00B4218C">
        <w:rPr>
          <w:rFonts w:ascii="Times New Roman" w:hAnsi="Times New Roman" w:cs="Times New Roman"/>
          <w:color w:val="000009"/>
          <w:spacing w:val="-2"/>
          <w:sz w:val="23"/>
          <w:szCs w:val="23"/>
        </w:rPr>
        <w:t xml:space="preserve"> </w:t>
      </w:r>
      <w:r w:rsidRPr="00B4218C">
        <w:rPr>
          <w:rFonts w:ascii="Times New Roman" w:hAnsi="Times New Roman" w:cs="Times New Roman"/>
          <w:color w:val="000009"/>
          <w:sz w:val="23"/>
          <w:szCs w:val="23"/>
        </w:rPr>
        <w:t>na</w:t>
      </w:r>
      <w:r w:rsidRPr="00B4218C">
        <w:rPr>
          <w:rFonts w:ascii="Times New Roman" w:hAnsi="Times New Roman" w:cs="Times New Roman"/>
          <w:color w:val="000009"/>
          <w:spacing w:val="-2"/>
          <w:sz w:val="23"/>
          <w:szCs w:val="23"/>
        </w:rPr>
        <w:t xml:space="preserve"> </w:t>
      </w:r>
      <w:r w:rsidRPr="00B4218C">
        <w:rPr>
          <w:rFonts w:ascii="Times New Roman" w:hAnsi="Times New Roman" w:cs="Times New Roman"/>
          <w:color w:val="000009"/>
          <w:sz w:val="23"/>
          <w:szCs w:val="23"/>
        </w:rPr>
        <w:t>ata,</w:t>
      </w:r>
      <w:r w:rsidRPr="00B4218C">
        <w:rPr>
          <w:rFonts w:ascii="Times New Roman" w:hAnsi="Times New Roman" w:cs="Times New Roman"/>
          <w:color w:val="000009"/>
          <w:spacing w:val="-2"/>
          <w:sz w:val="23"/>
          <w:szCs w:val="23"/>
        </w:rPr>
        <w:t xml:space="preserve"> </w:t>
      </w:r>
      <w:r w:rsidRPr="00B4218C">
        <w:rPr>
          <w:rFonts w:ascii="Times New Roman" w:hAnsi="Times New Roman" w:cs="Times New Roman"/>
          <w:color w:val="000009"/>
          <w:sz w:val="23"/>
          <w:szCs w:val="23"/>
        </w:rPr>
        <w:t>será</w:t>
      </w:r>
      <w:r w:rsidRPr="00B4218C">
        <w:rPr>
          <w:rFonts w:ascii="Times New Roman" w:hAnsi="Times New Roman" w:cs="Times New Roman"/>
          <w:color w:val="000009"/>
          <w:spacing w:val="-2"/>
          <w:sz w:val="23"/>
          <w:szCs w:val="23"/>
        </w:rPr>
        <w:t xml:space="preserve"> </w:t>
      </w:r>
      <w:r w:rsidRPr="00B4218C">
        <w:rPr>
          <w:rFonts w:ascii="Times New Roman" w:hAnsi="Times New Roman" w:cs="Times New Roman"/>
          <w:color w:val="000009"/>
          <w:sz w:val="23"/>
          <w:szCs w:val="23"/>
        </w:rPr>
        <w:t>facultado</w:t>
      </w:r>
      <w:r w:rsidRPr="00B4218C">
        <w:rPr>
          <w:rFonts w:ascii="Times New Roman" w:hAnsi="Times New Roman" w:cs="Times New Roman"/>
          <w:color w:val="000009"/>
          <w:spacing w:val="-2"/>
          <w:sz w:val="23"/>
          <w:szCs w:val="23"/>
        </w:rPr>
        <w:t xml:space="preserve"> </w:t>
      </w:r>
      <w:r w:rsidRPr="00B4218C">
        <w:rPr>
          <w:rFonts w:ascii="Times New Roman" w:hAnsi="Times New Roman" w:cs="Times New Roman"/>
          <w:color w:val="000009"/>
          <w:sz w:val="23"/>
          <w:szCs w:val="23"/>
        </w:rPr>
        <w:t>ao</w:t>
      </w:r>
      <w:r w:rsidRPr="00B4218C">
        <w:rPr>
          <w:rFonts w:ascii="Times New Roman" w:hAnsi="Times New Roman" w:cs="Times New Roman"/>
          <w:color w:val="000009"/>
          <w:spacing w:val="-2"/>
          <w:sz w:val="23"/>
          <w:szCs w:val="23"/>
        </w:rPr>
        <w:t xml:space="preserve"> </w:t>
      </w:r>
      <w:r w:rsidRPr="00B4218C">
        <w:rPr>
          <w:rFonts w:ascii="Times New Roman" w:hAnsi="Times New Roman" w:cs="Times New Roman"/>
          <w:color w:val="000009"/>
          <w:sz w:val="23"/>
          <w:szCs w:val="23"/>
        </w:rPr>
        <w:t>fornecedor</w:t>
      </w:r>
      <w:r w:rsidRPr="00B4218C">
        <w:rPr>
          <w:rFonts w:ascii="Times New Roman" w:hAnsi="Times New Roman" w:cs="Times New Roman"/>
          <w:color w:val="000009"/>
          <w:spacing w:val="-4"/>
          <w:sz w:val="23"/>
          <w:szCs w:val="23"/>
        </w:rPr>
        <w:t xml:space="preserve"> </w:t>
      </w:r>
      <w:r w:rsidRPr="00B4218C">
        <w:rPr>
          <w:rFonts w:ascii="Times New Roman" w:hAnsi="Times New Roman" w:cs="Times New Roman"/>
          <w:color w:val="000009"/>
          <w:sz w:val="23"/>
          <w:szCs w:val="23"/>
        </w:rPr>
        <w:t>requerer</w:t>
      </w:r>
      <w:r w:rsidRPr="00B4218C">
        <w:rPr>
          <w:rFonts w:ascii="Times New Roman" w:hAnsi="Times New Roman" w:cs="Times New Roman"/>
          <w:color w:val="000009"/>
          <w:spacing w:val="-1"/>
          <w:sz w:val="23"/>
          <w:szCs w:val="23"/>
        </w:rPr>
        <w:t xml:space="preserve"> </w:t>
      </w:r>
      <w:r w:rsidRPr="00B4218C">
        <w:rPr>
          <w:rFonts w:ascii="Times New Roman" w:hAnsi="Times New Roman" w:cs="Times New Roman"/>
          <w:color w:val="000009"/>
          <w:sz w:val="23"/>
          <w:szCs w:val="23"/>
        </w:rPr>
        <w:t>a</w:t>
      </w:r>
      <w:r w:rsidR="00A94709">
        <w:rPr>
          <w:rFonts w:ascii="Times New Roman" w:hAnsi="Times New Roman" w:cs="Times New Roman"/>
          <w:sz w:val="23"/>
          <w:szCs w:val="23"/>
        </w:rPr>
        <w:t xml:space="preserve">o </w:t>
      </w:r>
      <w:r w:rsidRPr="00A94709">
        <w:rPr>
          <w:rFonts w:ascii="Times New Roman" w:hAnsi="Times New Roman" w:cs="Times New Roman"/>
          <w:color w:val="000009"/>
          <w:sz w:val="23"/>
          <w:szCs w:val="23"/>
        </w:rPr>
        <w:lastRenderedPageBreak/>
        <w:t>gerenciador</w:t>
      </w:r>
      <w:r w:rsidRPr="00A94709">
        <w:rPr>
          <w:rFonts w:ascii="Times New Roman" w:hAnsi="Times New Roman" w:cs="Times New Roman"/>
          <w:color w:val="000009"/>
          <w:spacing w:val="-1"/>
          <w:sz w:val="23"/>
          <w:szCs w:val="23"/>
        </w:rPr>
        <w:t xml:space="preserve"> </w:t>
      </w:r>
      <w:r w:rsidRPr="00A94709">
        <w:rPr>
          <w:rFonts w:ascii="Times New Roman" w:hAnsi="Times New Roman" w:cs="Times New Roman"/>
          <w:color w:val="000009"/>
          <w:sz w:val="23"/>
          <w:szCs w:val="23"/>
        </w:rPr>
        <w:t>a</w:t>
      </w:r>
      <w:r w:rsidRPr="00A94709">
        <w:rPr>
          <w:rFonts w:ascii="Times New Roman" w:hAnsi="Times New Roman" w:cs="Times New Roman"/>
          <w:color w:val="000009"/>
          <w:spacing w:val="-2"/>
          <w:sz w:val="23"/>
          <w:szCs w:val="23"/>
        </w:rPr>
        <w:t xml:space="preserve"> </w:t>
      </w:r>
      <w:r w:rsidRPr="00A94709">
        <w:rPr>
          <w:rFonts w:ascii="Times New Roman" w:hAnsi="Times New Roman" w:cs="Times New Roman"/>
          <w:color w:val="000009"/>
          <w:sz w:val="23"/>
          <w:szCs w:val="23"/>
        </w:rPr>
        <w:t>alteração do preço registrado, mediante comprovação de fato superveniente que supostamente o impossibilite de cumprir o compromisso.</w:t>
      </w:r>
    </w:p>
    <w:p w14:paraId="64E4CD95" w14:textId="373D754E" w:rsidR="00B4218C" w:rsidRPr="004735D8" w:rsidRDefault="00B4218C" w:rsidP="00B4218C">
      <w:pPr>
        <w:tabs>
          <w:tab w:val="left" w:pos="547"/>
        </w:tabs>
        <w:spacing w:before="81" w:line="360" w:lineRule="auto"/>
        <w:ind w:right="419"/>
        <w:jc w:val="both"/>
        <w:rPr>
          <w:rFonts w:ascii="Times New Roman" w:hAnsi="Times New Roman" w:cs="Times New Roman"/>
          <w:sz w:val="23"/>
          <w:szCs w:val="23"/>
        </w:rPr>
      </w:pPr>
      <w:r w:rsidRPr="004735D8">
        <w:rPr>
          <w:rFonts w:ascii="Times New Roman" w:hAnsi="Times New Roman" w:cs="Times New Roman"/>
          <w:b/>
          <w:bCs/>
          <w:color w:val="000009"/>
          <w:sz w:val="23"/>
          <w:szCs w:val="23"/>
        </w:rPr>
        <w:t>6.</w:t>
      </w:r>
      <w:r w:rsidR="00A94709">
        <w:rPr>
          <w:rFonts w:ascii="Times New Roman" w:hAnsi="Times New Roman" w:cs="Times New Roman"/>
          <w:b/>
          <w:bCs/>
          <w:color w:val="000009"/>
          <w:sz w:val="23"/>
          <w:szCs w:val="23"/>
        </w:rPr>
        <w:t>2</w:t>
      </w:r>
      <w:r w:rsidRPr="004735D8">
        <w:rPr>
          <w:rFonts w:ascii="Times New Roman" w:hAnsi="Times New Roman" w:cs="Times New Roman"/>
          <w:b/>
          <w:bCs/>
          <w:color w:val="000009"/>
          <w:sz w:val="23"/>
          <w:szCs w:val="23"/>
        </w:rPr>
        <w:t>.1</w:t>
      </w:r>
      <w:r w:rsidRPr="004735D8">
        <w:rPr>
          <w:rFonts w:ascii="Times New Roman" w:hAnsi="Times New Roman" w:cs="Times New Roman"/>
          <w:color w:val="000009"/>
          <w:sz w:val="23"/>
          <w:szCs w:val="23"/>
        </w:rPr>
        <w:t xml:space="preserve"> Neste caso, o fornecedor encaminhará, juntamente com o pedido de alteração, a documentação comprobatória ou à planilha de custos que demonstre a inviabilidade do preço registrado em relação às condições inicialmente pactuadas.</w:t>
      </w:r>
    </w:p>
    <w:p w14:paraId="38AFB01C" w14:textId="036B9D28" w:rsidR="00B4218C" w:rsidRPr="004735D8" w:rsidRDefault="00B4218C">
      <w:pPr>
        <w:pStyle w:val="PargrafodaLista"/>
        <w:widowControl w:val="0"/>
        <w:numPr>
          <w:ilvl w:val="2"/>
          <w:numId w:val="17"/>
        </w:numPr>
        <w:tabs>
          <w:tab w:val="left" w:pos="497"/>
        </w:tabs>
        <w:autoSpaceDE w:val="0"/>
        <w:autoSpaceDN w:val="0"/>
        <w:spacing w:after="0" w:line="360" w:lineRule="auto"/>
        <w:ind w:left="0" w:right="420" w:firstLine="0"/>
        <w:contextualSpacing w:val="0"/>
        <w:jc w:val="both"/>
        <w:rPr>
          <w:rFonts w:ascii="Times New Roman" w:hAnsi="Times New Roman" w:cs="Times New Roman"/>
          <w:sz w:val="23"/>
          <w:szCs w:val="23"/>
        </w:rPr>
      </w:pPr>
      <w:r w:rsidRPr="004735D8">
        <w:rPr>
          <w:rFonts w:ascii="Times New Roman" w:hAnsi="Times New Roman" w:cs="Times New Roman"/>
          <w:sz w:val="23"/>
          <w:szCs w:val="23"/>
        </w:rPr>
        <w:t xml:space="preserve"> </w:t>
      </w:r>
      <w:r w:rsidRPr="004735D8">
        <w:rPr>
          <w:rFonts w:ascii="Times New Roman" w:hAnsi="Times New Roman" w:cs="Times New Roman"/>
          <w:color w:val="000009"/>
          <w:sz w:val="23"/>
          <w:szCs w:val="23"/>
        </w:rPr>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subitem 9.1, sem prejuízo das sanções previstas na Lei nº 14.133, de 2021, e na legislação aplicável</w:t>
      </w:r>
      <w:r w:rsidR="00A94709">
        <w:rPr>
          <w:rFonts w:ascii="Times New Roman" w:hAnsi="Times New Roman" w:cs="Times New Roman"/>
          <w:color w:val="000009"/>
          <w:sz w:val="23"/>
          <w:szCs w:val="23"/>
        </w:rPr>
        <w:t>.</w:t>
      </w:r>
    </w:p>
    <w:p w14:paraId="4703F9FD" w14:textId="77777777" w:rsidR="00B4218C" w:rsidRPr="004735D8" w:rsidRDefault="00B4218C" w:rsidP="00B4218C">
      <w:pPr>
        <w:pStyle w:val="PargrafodaLista"/>
        <w:tabs>
          <w:tab w:val="left" w:pos="497"/>
        </w:tabs>
        <w:spacing w:line="360" w:lineRule="auto"/>
        <w:ind w:left="0" w:right="420"/>
        <w:contextualSpacing w:val="0"/>
        <w:jc w:val="both"/>
        <w:rPr>
          <w:rFonts w:ascii="Times New Roman" w:hAnsi="Times New Roman" w:cs="Times New Roman"/>
          <w:sz w:val="23"/>
          <w:szCs w:val="23"/>
        </w:rPr>
      </w:pPr>
    </w:p>
    <w:p w14:paraId="7E9A3440" w14:textId="77777777" w:rsidR="00B4218C" w:rsidRPr="004735D8" w:rsidRDefault="00B4218C">
      <w:pPr>
        <w:pStyle w:val="PargrafodaLista"/>
        <w:widowControl w:val="0"/>
        <w:numPr>
          <w:ilvl w:val="2"/>
          <w:numId w:val="17"/>
        </w:numPr>
        <w:tabs>
          <w:tab w:val="left" w:pos="497"/>
        </w:tabs>
        <w:autoSpaceDE w:val="0"/>
        <w:autoSpaceDN w:val="0"/>
        <w:spacing w:after="0" w:line="360" w:lineRule="auto"/>
        <w:ind w:left="0" w:right="418" w:firstLine="0"/>
        <w:contextualSpacing w:val="0"/>
        <w:jc w:val="both"/>
        <w:rPr>
          <w:rFonts w:ascii="Times New Roman" w:hAnsi="Times New Roman" w:cs="Times New Roman"/>
          <w:sz w:val="23"/>
          <w:szCs w:val="23"/>
        </w:rPr>
      </w:pPr>
      <w:bookmarkStart w:id="58" w:name="_Hlk199767192"/>
      <w:r w:rsidRPr="004735D8">
        <w:rPr>
          <w:rFonts w:ascii="Times New Roman" w:hAnsi="Times New Roman" w:cs="Times New Roman"/>
          <w:color w:val="000009"/>
          <w:sz w:val="23"/>
          <w:szCs w:val="23"/>
        </w:rPr>
        <w:t>Na</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hipótese</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cancelamento</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do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registro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do</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fornecedor,</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nos</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termos</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do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subitem</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anterior,</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o</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gerenciador convocará</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os</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fornecedores</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do</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cadastro</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reserva,</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na</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ordem</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classificação,</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para</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verificar</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se</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aceitam</w:t>
      </w:r>
      <w:r w:rsidRPr="004735D8">
        <w:rPr>
          <w:rFonts w:ascii="Times New Roman" w:hAnsi="Times New Roman" w:cs="Times New Roman"/>
          <w:color w:val="000009"/>
          <w:spacing w:val="-14"/>
          <w:sz w:val="23"/>
          <w:szCs w:val="23"/>
        </w:rPr>
        <w:t xml:space="preserve"> </w:t>
      </w:r>
      <w:r w:rsidRPr="004735D8">
        <w:rPr>
          <w:rFonts w:ascii="Times New Roman" w:hAnsi="Times New Roman" w:cs="Times New Roman"/>
          <w:color w:val="000009"/>
          <w:sz w:val="23"/>
          <w:szCs w:val="23"/>
        </w:rPr>
        <w:t>manter seus preços registrados, observado o disposto no subitem 4.5.</w:t>
      </w:r>
    </w:p>
    <w:p w14:paraId="7CD3772E" w14:textId="77777777" w:rsidR="00B4218C" w:rsidRPr="004735D8" w:rsidRDefault="00B4218C" w:rsidP="00B4218C">
      <w:pPr>
        <w:pStyle w:val="PargrafodaLista"/>
        <w:spacing w:line="360" w:lineRule="auto"/>
        <w:rPr>
          <w:rFonts w:ascii="Times New Roman" w:hAnsi="Times New Roman" w:cs="Times New Roman"/>
          <w:sz w:val="23"/>
          <w:szCs w:val="23"/>
        </w:rPr>
      </w:pPr>
    </w:p>
    <w:bookmarkEnd w:id="58"/>
    <w:p w14:paraId="57900A55" w14:textId="77777777" w:rsidR="00B4218C" w:rsidRPr="004735D8" w:rsidRDefault="00B4218C">
      <w:pPr>
        <w:pStyle w:val="PargrafodaLista"/>
        <w:widowControl w:val="0"/>
        <w:numPr>
          <w:ilvl w:val="2"/>
          <w:numId w:val="17"/>
        </w:numPr>
        <w:tabs>
          <w:tab w:val="left" w:pos="497"/>
        </w:tabs>
        <w:autoSpaceDE w:val="0"/>
        <w:autoSpaceDN w:val="0"/>
        <w:spacing w:after="0" w:line="360" w:lineRule="auto"/>
        <w:ind w:left="0" w:right="420" w:firstLine="0"/>
        <w:contextualSpacing w:val="0"/>
        <w:jc w:val="both"/>
        <w:rPr>
          <w:rFonts w:ascii="Times New Roman" w:hAnsi="Times New Roman" w:cs="Times New Roman"/>
          <w:sz w:val="23"/>
          <w:szCs w:val="23"/>
        </w:rPr>
      </w:pPr>
      <w:r w:rsidRPr="004735D8">
        <w:rPr>
          <w:rFonts w:ascii="Times New Roman" w:hAnsi="Times New Roman" w:cs="Times New Roman"/>
          <w:color w:val="000009"/>
          <w:sz w:val="23"/>
          <w:szCs w:val="23"/>
        </w:rPr>
        <w:t>Se</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não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obtiver</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êxito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nas</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negociações,</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órgão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entidade</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gerenciadora</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procederá</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ao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cancelamento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da ata de registro de preços, nos termos do subitem 8.4, e adotará as medidas cabíveis para a obtenção da contratação mais vantajosa.</w:t>
      </w:r>
    </w:p>
    <w:p w14:paraId="4BE94B00" w14:textId="77777777" w:rsidR="00B4218C" w:rsidRPr="004735D8" w:rsidRDefault="00B4218C" w:rsidP="00B4218C">
      <w:pPr>
        <w:pStyle w:val="PargrafodaLista"/>
        <w:spacing w:line="360" w:lineRule="auto"/>
        <w:rPr>
          <w:rFonts w:ascii="Times New Roman" w:hAnsi="Times New Roman" w:cs="Times New Roman"/>
          <w:sz w:val="23"/>
          <w:szCs w:val="23"/>
        </w:rPr>
      </w:pPr>
    </w:p>
    <w:p w14:paraId="4FEF1CF6" w14:textId="77777777" w:rsidR="00B4218C" w:rsidRPr="004735D8" w:rsidRDefault="00B4218C">
      <w:pPr>
        <w:pStyle w:val="PargrafodaLista"/>
        <w:widowControl w:val="0"/>
        <w:numPr>
          <w:ilvl w:val="2"/>
          <w:numId w:val="17"/>
        </w:numPr>
        <w:tabs>
          <w:tab w:val="left" w:pos="516"/>
        </w:tabs>
        <w:autoSpaceDE w:val="0"/>
        <w:autoSpaceDN w:val="0"/>
        <w:spacing w:after="0" w:line="360" w:lineRule="auto"/>
        <w:ind w:left="0" w:right="420" w:firstLine="0"/>
        <w:contextualSpacing w:val="0"/>
        <w:jc w:val="both"/>
        <w:rPr>
          <w:rFonts w:ascii="Times New Roman" w:hAnsi="Times New Roman" w:cs="Times New Roman"/>
          <w:sz w:val="23"/>
          <w:szCs w:val="23"/>
        </w:rPr>
      </w:pPr>
      <w:bookmarkStart w:id="59" w:name="_Hlk199767333"/>
      <w:r w:rsidRPr="004735D8">
        <w:rPr>
          <w:rFonts w:ascii="Times New Roman" w:hAnsi="Times New Roman" w:cs="Times New Roman"/>
          <w:color w:val="000009"/>
          <w:sz w:val="23"/>
          <w:szCs w:val="23"/>
        </w:rPr>
        <w:t>Na hipótese de comprovação da majoração do preço de mercado que inviabilize o preço registrado, conforme previsto no subitem 6.2 e no subitem 6.2.1, o órgão ou entidade gerenciadora atualizará o preço registrado, de acordo com a realidade dos valores praticados pelo mercado.</w:t>
      </w:r>
    </w:p>
    <w:p w14:paraId="2336DAAB" w14:textId="77777777" w:rsidR="00B4218C" w:rsidRPr="004735D8" w:rsidRDefault="00B4218C" w:rsidP="00B4218C">
      <w:pPr>
        <w:pStyle w:val="PargrafodaLista"/>
        <w:spacing w:line="360" w:lineRule="auto"/>
        <w:rPr>
          <w:rFonts w:ascii="Times New Roman" w:hAnsi="Times New Roman" w:cs="Times New Roman"/>
          <w:sz w:val="23"/>
          <w:szCs w:val="23"/>
        </w:rPr>
      </w:pPr>
    </w:p>
    <w:bookmarkEnd w:id="59"/>
    <w:p w14:paraId="7CA43F77" w14:textId="5BB99CA1" w:rsidR="00B4218C" w:rsidRPr="00A94709" w:rsidRDefault="00B4218C">
      <w:pPr>
        <w:pStyle w:val="PargrafodaLista"/>
        <w:widowControl w:val="0"/>
        <w:numPr>
          <w:ilvl w:val="2"/>
          <w:numId w:val="17"/>
        </w:numPr>
        <w:tabs>
          <w:tab w:val="left" w:pos="494"/>
        </w:tabs>
        <w:autoSpaceDE w:val="0"/>
        <w:autoSpaceDN w:val="0"/>
        <w:spacing w:after="0" w:line="360" w:lineRule="auto"/>
        <w:ind w:left="0" w:right="420" w:firstLine="0"/>
        <w:contextualSpacing w:val="0"/>
        <w:jc w:val="both"/>
        <w:rPr>
          <w:rFonts w:ascii="Times New Roman" w:hAnsi="Times New Roman" w:cs="Times New Roman"/>
          <w:sz w:val="23"/>
          <w:szCs w:val="23"/>
        </w:rPr>
      </w:pPr>
      <w:r w:rsidRPr="00A94709">
        <w:rPr>
          <w:rFonts w:ascii="Times New Roman" w:hAnsi="Times New Roman" w:cs="Times New Roman"/>
          <w:color w:val="000009"/>
          <w:sz w:val="23"/>
          <w:szCs w:val="23"/>
        </w:rPr>
        <w:t>O</w:t>
      </w:r>
      <w:r w:rsidRPr="00A94709">
        <w:rPr>
          <w:rFonts w:ascii="Times New Roman" w:hAnsi="Times New Roman" w:cs="Times New Roman"/>
          <w:color w:val="000009"/>
          <w:spacing w:val="-6"/>
          <w:sz w:val="23"/>
          <w:szCs w:val="23"/>
        </w:rPr>
        <w:t xml:space="preserve"> </w:t>
      </w:r>
      <w:r w:rsidRPr="00A94709">
        <w:rPr>
          <w:rFonts w:ascii="Times New Roman" w:hAnsi="Times New Roman" w:cs="Times New Roman"/>
          <w:color w:val="000009"/>
          <w:sz w:val="23"/>
          <w:szCs w:val="23"/>
        </w:rPr>
        <w:t>órgão</w:t>
      </w:r>
      <w:r w:rsidRPr="00A94709">
        <w:rPr>
          <w:rFonts w:ascii="Times New Roman" w:hAnsi="Times New Roman" w:cs="Times New Roman"/>
          <w:color w:val="000009"/>
          <w:spacing w:val="-5"/>
          <w:sz w:val="23"/>
          <w:szCs w:val="23"/>
        </w:rPr>
        <w:t xml:space="preserve"> </w:t>
      </w:r>
      <w:r w:rsidRPr="00A94709">
        <w:rPr>
          <w:rFonts w:ascii="Times New Roman" w:hAnsi="Times New Roman" w:cs="Times New Roman"/>
          <w:color w:val="000009"/>
          <w:sz w:val="23"/>
          <w:szCs w:val="23"/>
        </w:rPr>
        <w:t>ou</w:t>
      </w:r>
      <w:r w:rsidRPr="00A94709">
        <w:rPr>
          <w:rFonts w:ascii="Times New Roman" w:hAnsi="Times New Roman" w:cs="Times New Roman"/>
          <w:color w:val="000009"/>
          <w:spacing w:val="-5"/>
          <w:sz w:val="23"/>
          <w:szCs w:val="23"/>
        </w:rPr>
        <w:t xml:space="preserve"> </w:t>
      </w:r>
      <w:r w:rsidRPr="00A94709">
        <w:rPr>
          <w:rFonts w:ascii="Times New Roman" w:hAnsi="Times New Roman" w:cs="Times New Roman"/>
          <w:color w:val="000009"/>
          <w:sz w:val="23"/>
          <w:szCs w:val="23"/>
        </w:rPr>
        <w:t>entidade</w:t>
      </w:r>
      <w:r w:rsidRPr="00A94709">
        <w:rPr>
          <w:rFonts w:ascii="Times New Roman" w:hAnsi="Times New Roman" w:cs="Times New Roman"/>
          <w:color w:val="000009"/>
          <w:spacing w:val="-7"/>
          <w:sz w:val="23"/>
          <w:szCs w:val="23"/>
        </w:rPr>
        <w:t xml:space="preserve"> </w:t>
      </w:r>
      <w:r w:rsidRPr="00A94709">
        <w:rPr>
          <w:rFonts w:ascii="Times New Roman" w:hAnsi="Times New Roman" w:cs="Times New Roman"/>
          <w:color w:val="000009"/>
          <w:sz w:val="23"/>
          <w:szCs w:val="23"/>
        </w:rPr>
        <w:t>gerenciadora</w:t>
      </w:r>
      <w:r w:rsidRPr="00A94709">
        <w:rPr>
          <w:rFonts w:ascii="Times New Roman" w:hAnsi="Times New Roman" w:cs="Times New Roman"/>
          <w:color w:val="000009"/>
          <w:spacing w:val="-4"/>
          <w:sz w:val="23"/>
          <w:szCs w:val="23"/>
        </w:rPr>
        <w:t xml:space="preserve"> </w:t>
      </w:r>
      <w:r w:rsidRPr="00A94709">
        <w:rPr>
          <w:rFonts w:ascii="Times New Roman" w:hAnsi="Times New Roman" w:cs="Times New Roman"/>
          <w:color w:val="000009"/>
          <w:sz w:val="23"/>
          <w:szCs w:val="23"/>
        </w:rPr>
        <w:t>comunicará</w:t>
      </w:r>
      <w:r w:rsidRPr="00A94709">
        <w:rPr>
          <w:rFonts w:ascii="Times New Roman" w:hAnsi="Times New Roman" w:cs="Times New Roman"/>
          <w:color w:val="000009"/>
          <w:spacing w:val="-7"/>
          <w:sz w:val="23"/>
          <w:szCs w:val="23"/>
        </w:rPr>
        <w:t xml:space="preserve"> </w:t>
      </w:r>
      <w:r w:rsidRPr="00A94709">
        <w:rPr>
          <w:rFonts w:ascii="Times New Roman" w:hAnsi="Times New Roman" w:cs="Times New Roman"/>
          <w:color w:val="000009"/>
          <w:sz w:val="23"/>
          <w:szCs w:val="23"/>
        </w:rPr>
        <w:t>aos</w:t>
      </w:r>
      <w:r w:rsidRPr="00A94709">
        <w:rPr>
          <w:rFonts w:ascii="Times New Roman" w:hAnsi="Times New Roman" w:cs="Times New Roman"/>
          <w:color w:val="000009"/>
          <w:spacing w:val="-7"/>
          <w:sz w:val="23"/>
          <w:szCs w:val="23"/>
        </w:rPr>
        <w:t xml:space="preserve"> </w:t>
      </w:r>
      <w:r w:rsidRPr="00A94709">
        <w:rPr>
          <w:rFonts w:ascii="Times New Roman" w:hAnsi="Times New Roman" w:cs="Times New Roman"/>
          <w:color w:val="000009"/>
          <w:sz w:val="23"/>
          <w:szCs w:val="23"/>
        </w:rPr>
        <w:t>órgãos</w:t>
      </w:r>
      <w:r w:rsidRPr="00A94709">
        <w:rPr>
          <w:rFonts w:ascii="Times New Roman" w:hAnsi="Times New Roman" w:cs="Times New Roman"/>
          <w:color w:val="000009"/>
          <w:spacing w:val="-4"/>
          <w:sz w:val="23"/>
          <w:szCs w:val="23"/>
        </w:rPr>
        <w:t xml:space="preserve"> </w:t>
      </w:r>
      <w:r w:rsidRPr="00A94709">
        <w:rPr>
          <w:rFonts w:ascii="Times New Roman" w:hAnsi="Times New Roman" w:cs="Times New Roman"/>
          <w:color w:val="000009"/>
          <w:sz w:val="23"/>
          <w:szCs w:val="23"/>
        </w:rPr>
        <w:t>e</w:t>
      </w:r>
      <w:r w:rsidRPr="00A94709">
        <w:rPr>
          <w:rFonts w:ascii="Times New Roman" w:hAnsi="Times New Roman" w:cs="Times New Roman"/>
          <w:color w:val="000009"/>
          <w:spacing w:val="-7"/>
          <w:sz w:val="23"/>
          <w:szCs w:val="23"/>
        </w:rPr>
        <w:t xml:space="preserve"> </w:t>
      </w:r>
      <w:r w:rsidRPr="00A94709">
        <w:rPr>
          <w:rFonts w:ascii="Times New Roman" w:hAnsi="Times New Roman" w:cs="Times New Roman"/>
          <w:color w:val="000009"/>
          <w:sz w:val="23"/>
          <w:szCs w:val="23"/>
        </w:rPr>
        <w:t>às</w:t>
      </w:r>
      <w:r w:rsidRPr="00A94709">
        <w:rPr>
          <w:rFonts w:ascii="Times New Roman" w:hAnsi="Times New Roman" w:cs="Times New Roman"/>
          <w:color w:val="000009"/>
          <w:spacing w:val="-7"/>
          <w:sz w:val="23"/>
          <w:szCs w:val="23"/>
        </w:rPr>
        <w:t xml:space="preserve"> </w:t>
      </w:r>
      <w:r w:rsidRPr="00A94709">
        <w:rPr>
          <w:rFonts w:ascii="Times New Roman" w:hAnsi="Times New Roman" w:cs="Times New Roman"/>
          <w:color w:val="000009"/>
          <w:sz w:val="23"/>
          <w:szCs w:val="23"/>
        </w:rPr>
        <w:t>entidades</w:t>
      </w:r>
      <w:r w:rsidRPr="00A94709">
        <w:rPr>
          <w:rFonts w:ascii="Times New Roman" w:hAnsi="Times New Roman" w:cs="Times New Roman"/>
          <w:color w:val="000009"/>
          <w:spacing w:val="-4"/>
          <w:sz w:val="23"/>
          <w:szCs w:val="23"/>
        </w:rPr>
        <w:t xml:space="preserve"> </w:t>
      </w:r>
      <w:r w:rsidRPr="00A94709">
        <w:rPr>
          <w:rFonts w:ascii="Times New Roman" w:hAnsi="Times New Roman" w:cs="Times New Roman"/>
          <w:color w:val="000009"/>
          <w:sz w:val="23"/>
          <w:szCs w:val="23"/>
        </w:rPr>
        <w:t>que</w:t>
      </w:r>
      <w:r w:rsidRPr="00A94709">
        <w:rPr>
          <w:rFonts w:ascii="Times New Roman" w:hAnsi="Times New Roman" w:cs="Times New Roman"/>
          <w:color w:val="000009"/>
          <w:spacing w:val="-7"/>
          <w:sz w:val="23"/>
          <w:szCs w:val="23"/>
        </w:rPr>
        <w:t xml:space="preserve"> </w:t>
      </w:r>
      <w:r w:rsidRPr="00A94709">
        <w:rPr>
          <w:rFonts w:ascii="Times New Roman" w:hAnsi="Times New Roman" w:cs="Times New Roman"/>
          <w:color w:val="000009"/>
          <w:sz w:val="23"/>
          <w:szCs w:val="23"/>
        </w:rPr>
        <w:t>tiverem</w:t>
      </w:r>
      <w:r w:rsidRPr="00A94709">
        <w:rPr>
          <w:rFonts w:ascii="Times New Roman" w:hAnsi="Times New Roman" w:cs="Times New Roman"/>
          <w:color w:val="000009"/>
          <w:spacing w:val="-6"/>
          <w:sz w:val="23"/>
          <w:szCs w:val="23"/>
        </w:rPr>
        <w:t xml:space="preserve"> </w:t>
      </w:r>
      <w:r w:rsidRPr="00A94709">
        <w:rPr>
          <w:rFonts w:ascii="Times New Roman" w:hAnsi="Times New Roman" w:cs="Times New Roman"/>
          <w:color w:val="000009"/>
          <w:sz w:val="23"/>
          <w:szCs w:val="23"/>
        </w:rPr>
        <w:t>firmado</w:t>
      </w:r>
      <w:r w:rsidRPr="00A94709">
        <w:rPr>
          <w:rFonts w:ascii="Times New Roman" w:hAnsi="Times New Roman" w:cs="Times New Roman"/>
          <w:color w:val="000009"/>
          <w:spacing w:val="-5"/>
          <w:sz w:val="23"/>
          <w:szCs w:val="23"/>
        </w:rPr>
        <w:t xml:space="preserve"> </w:t>
      </w:r>
      <w:r w:rsidRPr="00A94709">
        <w:rPr>
          <w:rFonts w:ascii="Times New Roman" w:hAnsi="Times New Roman" w:cs="Times New Roman"/>
          <w:color w:val="000009"/>
          <w:sz w:val="23"/>
          <w:szCs w:val="23"/>
        </w:rPr>
        <w:t>contratos decorrentes da ata de registro de preços sobre a efetiva alteração do preço registrado, para que avaliem a necessidade de alteração contratual, observado o disposto no art. 124 da Lei nº 14.133, de 2021.</w:t>
      </w:r>
    </w:p>
    <w:p w14:paraId="4423A720" w14:textId="77777777" w:rsidR="00B4218C" w:rsidRPr="004735D8" w:rsidRDefault="00B4218C" w:rsidP="00B4218C">
      <w:pPr>
        <w:pStyle w:val="PargrafodaLista"/>
        <w:rPr>
          <w:rFonts w:ascii="Times New Roman" w:hAnsi="Times New Roman" w:cs="Times New Roman"/>
          <w:sz w:val="23"/>
          <w:szCs w:val="23"/>
        </w:rPr>
      </w:pPr>
    </w:p>
    <w:p w14:paraId="26CF49DF" w14:textId="77777777" w:rsidR="00B4218C" w:rsidRPr="004735D8" w:rsidRDefault="00B4218C">
      <w:pPr>
        <w:pStyle w:val="Ttulo1"/>
        <w:numPr>
          <w:ilvl w:val="0"/>
          <w:numId w:val="17"/>
        </w:numPr>
        <w:tabs>
          <w:tab w:val="left" w:pos="213"/>
        </w:tabs>
        <w:spacing w:before="1" w:line="360" w:lineRule="auto"/>
        <w:ind w:left="0" w:right="-1" w:firstLine="0"/>
        <w:rPr>
          <w:rFonts w:ascii="Times New Roman" w:hAnsi="Times New Roman"/>
          <w:b w:val="0"/>
          <w:sz w:val="23"/>
          <w:szCs w:val="23"/>
        </w:rPr>
      </w:pPr>
      <w:r w:rsidRPr="004735D8">
        <w:rPr>
          <w:rFonts w:ascii="Times New Roman" w:hAnsi="Times New Roman"/>
          <w:spacing w:val="40"/>
          <w:sz w:val="23"/>
          <w:szCs w:val="23"/>
        </w:rPr>
        <w:t xml:space="preserve"> </w:t>
      </w:r>
      <w:r w:rsidRPr="004735D8">
        <w:rPr>
          <w:rFonts w:ascii="Times New Roman" w:hAnsi="Times New Roman"/>
          <w:color w:val="000009"/>
          <w:spacing w:val="-5"/>
          <w:sz w:val="23"/>
          <w:szCs w:val="23"/>
        </w:rPr>
        <w:t>CLÁUSULA SÉTIMA</w:t>
      </w:r>
      <w:r w:rsidRPr="004735D8">
        <w:rPr>
          <w:rFonts w:ascii="Times New Roman" w:hAnsi="Times New Roman"/>
          <w:spacing w:val="40"/>
          <w:sz w:val="23"/>
          <w:szCs w:val="23"/>
        </w:rPr>
        <w:t>:</w:t>
      </w:r>
      <w:r w:rsidRPr="004735D8">
        <w:rPr>
          <w:rFonts w:ascii="Times New Roman" w:hAnsi="Times New Roman"/>
          <w:sz w:val="23"/>
          <w:szCs w:val="23"/>
        </w:rPr>
        <w:t>REMANEJAMENTO</w:t>
      </w:r>
      <w:r w:rsidRPr="004735D8">
        <w:rPr>
          <w:rFonts w:ascii="Times New Roman" w:hAnsi="Times New Roman"/>
          <w:spacing w:val="40"/>
          <w:sz w:val="23"/>
          <w:szCs w:val="23"/>
        </w:rPr>
        <w:t xml:space="preserve"> </w:t>
      </w:r>
      <w:r w:rsidRPr="004735D8">
        <w:rPr>
          <w:rFonts w:ascii="Times New Roman" w:hAnsi="Times New Roman"/>
          <w:sz w:val="23"/>
          <w:szCs w:val="23"/>
        </w:rPr>
        <w:t>DAS</w:t>
      </w:r>
      <w:r w:rsidRPr="004735D8">
        <w:rPr>
          <w:rFonts w:ascii="Times New Roman" w:hAnsi="Times New Roman"/>
          <w:spacing w:val="40"/>
          <w:sz w:val="23"/>
          <w:szCs w:val="23"/>
        </w:rPr>
        <w:t xml:space="preserve"> </w:t>
      </w:r>
      <w:r w:rsidRPr="004735D8">
        <w:rPr>
          <w:rFonts w:ascii="Times New Roman" w:hAnsi="Times New Roman"/>
          <w:sz w:val="23"/>
          <w:szCs w:val="23"/>
        </w:rPr>
        <w:t>QUANTIDADES</w:t>
      </w:r>
      <w:r w:rsidRPr="004735D8">
        <w:rPr>
          <w:rFonts w:ascii="Times New Roman" w:hAnsi="Times New Roman"/>
          <w:spacing w:val="40"/>
          <w:sz w:val="23"/>
          <w:szCs w:val="23"/>
        </w:rPr>
        <w:t xml:space="preserve"> </w:t>
      </w:r>
      <w:r w:rsidRPr="004735D8">
        <w:rPr>
          <w:rFonts w:ascii="Times New Roman" w:hAnsi="Times New Roman"/>
          <w:sz w:val="23"/>
          <w:szCs w:val="23"/>
        </w:rPr>
        <w:t>REGISTRADAS</w:t>
      </w:r>
      <w:r w:rsidRPr="004735D8">
        <w:rPr>
          <w:rFonts w:ascii="Times New Roman" w:hAnsi="Times New Roman"/>
          <w:spacing w:val="40"/>
          <w:sz w:val="23"/>
          <w:szCs w:val="23"/>
        </w:rPr>
        <w:t xml:space="preserve"> </w:t>
      </w:r>
      <w:r w:rsidRPr="004735D8">
        <w:rPr>
          <w:rFonts w:ascii="Times New Roman" w:hAnsi="Times New Roman"/>
          <w:sz w:val="23"/>
          <w:szCs w:val="23"/>
        </w:rPr>
        <w:t>NA</w:t>
      </w:r>
      <w:r w:rsidRPr="004735D8">
        <w:rPr>
          <w:rFonts w:ascii="Times New Roman" w:hAnsi="Times New Roman"/>
          <w:spacing w:val="40"/>
          <w:sz w:val="23"/>
          <w:szCs w:val="23"/>
        </w:rPr>
        <w:t xml:space="preserve"> </w:t>
      </w:r>
      <w:r w:rsidRPr="004735D8">
        <w:rPr>
          <w:rFonts w:ascii="Times New Roman" w:hAnsi="Times New Roman"/>
          <w:sz w:val="23"/>
          <w:szCs w:val="23"/>
        </w:rPr>
        <w:t>ATA</w:t>
      </w:r>
      <w:r w:rsidRPr="004735D8">
        <w:rPr>
          <w:rFonts w:ascii="Times New Roman" w:hAnsi="Times New Roman"/>
          <w:spacing w:val="40"/>
          <w:sz w:val="23"/>
          <w:szCs w:val="23"/>
        </w:rPr>
        <w:t xml:space="preserve"> </w:t>
      </w:r>
      <w:r w:rsidRPr="004735D8">
        <w:rPr>
          <w:rFonts w:ascii="Times New Roman" w:hAnsi="Times New Roman"/>
          <w:sz w:val="23"/>
          <w:szCs w:val="23"/>
        </w:rPr>
        <w:t>DE</w:t>
      </w:r>
      <w:r w:rsidRPr="004735D8">
        <w:rPr>
          <w:rFonts w:ascii="Times New Roman" w:hAnsi="Times New Roman"/>
          <w:spacing w:val="40"/>
          <w:sz w:val="23"/>
          <w:szCs w:val="23"/>
        </w:rPr>
        <w:t xml:space="preserve"> </w:t>
      </w:r>
      <w:r w:rsidRPr="004735D8">
        <w:rPr>
          <w:rFonts w:ascii="Times New Roman" w:hAnsi="Times New Roman"/>
          <w:sz w:val="23"/>
          <w:szCs w:val="23"/>
        </w:rPr>
        <w:t>REGISTRO</w:t>
      </w:r>
      <w:r w:rsidRPr="004735D8">
        <w:rPr>
          <w:rFonts w:ascii="Times New Roman" w:hAnsi="Times New Roman"/>
          <w:spacing w:val="40"/>
          <w:sz w:val="23"/>
          <w:szCs w:val="23"/>
        </w:rPr>
        <w:t xml:space="preserve"> </w:t>
      </w:r>
      <w:r w:rsidRPr="004735D8">
        <w:rPr>
          <w:rFonts w:ascii="Times New Roman" w:hAnsi="Times New Roman"/>
          <w:sz w:val="23"/>
          <w:szCs w:val="23"/>
        </w:rPr>
        <w:t xml:space="preserve">DE </w:t>
      </w:r>
      <w:r w:rsidRPr="004735D8">
        <w:rPr>
          <w:rFonts w:ascii="Times New Roman" w:hAnsi="Times New Roman"/>
          <w:spacing w:val="-2"/>
          <w:sz w:val="23"/>
          <w:szCs w:val="23"/>
        </w:rPr>
        <w:t>PREÇOS</w:t>
      </w:r>
    </w:p>
    <w:p w14:paraId="7951C248" w14:textId="77777777" w:rsidR="00B4218C" w:rsidRPr="004735D8" w:rsidRDefault="00B4218C" w:rsidP="00B4218C">
      <w:pPr>
        <w:pStyle w:val="Corpodetexto0"/>
        <w:spacing w:before="27" w:line="360" w:lineRule="auto"/>
        <w:rPr>
          <w:rFonts w:ascii="Times New Roman" w:hAnsi="Times New Roman"/>
          <w:bCs/>
        </w:rPr>
      </w:pPr>
    </w:p>
    <w:p w14:paraId="50972EEE" w14:textId="77777777" w:rsidR="00B4218C" w:rsidRPr="004735D8" w:rsidRDefault="00B4218C">
      <w:pPr>
        <w:pStyle w:val="PargrafodaLista"/>
        <w:widowControl w:val="0"/>
        <w:numPr>
          <w:ilvl w:val="1"/>
          <w:numId w:val="18"/>
        </w:numPr>
        <w:autoSpaceDE w:val="0"/>
        <w:autoSpaceDN w:val="0"/>
        <w:spacing w:after="0" w:line="360" w:lineRule="auto"/>
        <w:ind w:left="0" w:right="421" w:firstLine="0"/>
        <w:jc w:val="both"/>
        <w:rPr>
          <w:rFonts w:ascii="Times New Roman" w:hAnsi="Times New Roman" w:cs="Times New Roman"/>
          <w:bCs/>
          <w:sz w:val="23"/>
          <w:szCs w:val="23"/>
        </w:rPr>
      </w:pPr>
      <w:r w:rsidRPr="004735D8">
        <w:rPr>
          <w:rFonts w:ascii="Times New Roman" w:hAnsi="Times New Roman" w:cs="Times New Roman"/>
          <w:bCs/>
          <w:sz w:val="23"/>
          <w:szCs w:val="23"/>
        </w:rPr>
        <w:t>As quantidades previstas para os</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itens</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com preços</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registrados</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nas</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atas de</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registro de</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preços poderão ser remanejadas pelo órgão ou entidade gerenciadora entre os órgãos ou as entidades participantes e não participantes do registro de preços.</w:t>
      </w:r>
    </w:p>
    <w:p w14:paraId="52F03428" w14:textId="77777777" w:rsidR="00B4218C" w:rsidRPr="004735D8" w:rsidRDefault="00B4218C" w:rsidP="00B4218C">
      <w:pPr>
        <w:pStyle w:val="PargrafodaLista"/>
        <w:spacing w:line="360" w:lineRule="auto"/>
        <w:ind w:left="0" w:right="421"/>
        <w:jc w:val="both"/>
        <w:rPr>
          <w:rFonts w:ascii="Times New Roman" w:hAnsi="Times New Roman" w:cs="Times New Roman"/>
          <w:bCs/>
          <w:sz w:val="23"/>
          <w:szCs w:val="23"/>
        </w:rPr>
      </w:pPr>
    </w:p>
    <w:p w14:paraId="640DB83F" w14:textId="77777777" w:rsidR="00B4218C" w:rsidRPr="004735D8" w:rsidRDefault="00B4218C">
      <w:pPr>
        <w:pStyle w:val="PargrafodaLista"/>
        <w:widowControl w:val="0"/>
        <w:numPr>
          <w:ilvl w:val="1"/>
          <w:numId w:val="18"/>
        </w:numPr>
        <w:tabs>
          <w:tab w:val="left" w:pos="331"/>
        </w:tabs>
        <w:autoSpaceDE w:val="0"/>
        <w:autoSpaceDN w:val="0"/>
        <w:spacing w:before="1" w:after="0" w:line="360" w:lineRule="auto"/>
        <w:contextualSpacing w:val="0"/>
        <w:rPr>
          <w:rFonts w:ascii="Times New Roman" w:hAnsi="Times New Roman" w:cs="Times New Roman"/>
          <w:b/>
          <w:color w:val="000009"/>
          <w:sz w:val="23"/>
          <w:szCs w:val="23"/>
        </w:rPr>
      </w:pPr>
      <w:r w:rsidRPr="004735D8">
        <w:rPr>
          <w:rFonts w:ascii="Times New Roman" w:hAnsi="Times New Roman" w:cs="Times New Roman"/>
          <w:color w:val="000009"/>
          <w:sz w:val="23"/>
          <w:szCs w:val="23"/>
        </w:rPr>
        <w:t>O</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remanejamento</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somente</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poderá</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ser</w:t>
      </w:r>
      <w:r w:rsidRPr="004735D8">
        <w:rPr>
          <w:rFonts w:ascii="Times New Roman" w:hAnsi="Times New Roman" w:cs="Times New Roman"/>
          <w:color w:val="000009"/>
          <w:spacing w:val="-2"/>
          <w:sz w:val="23"/>
          <w:szCs w:val="23"/>
        </w:rPr>
        <w:t xml:space="preserve"> feito:</w:t>
      </w:r>
    </w:p>
    <w:p w14:paraId="7D62414B" w14:textId="77777777" w:rsidR="00B4218C" w:rsidRPr="004735D8" w:rsidRDefault="00B4218C" w:rsidP="00B4218C">
      <w:pPr>
        <w:pStyle w:val="PargrafodaLista"/>
        <w:spacing w:line="360" w:lineRule="auto"/>
        <w:rPr>
          <w:rFonts w:ascii="Times New Roman" w:hAnsi="Times New Roman" w:cs="Times New Roman"/>
          <w:b/>
          <w:color w:val="000009"/>
          <w:sz w:val="23"/>
          <w:szCs w:val="23"/>
        </w:rPr>
      </w:pPr>
    </w:p>
    <w:p w14:paraId="3D6FD67A" w14:textId="77777777" w:rsidR="00B4218C" w:rsidRPr="004735D8" w:rsidRDefault="00B4218C">
      <w:pPr>
        <w:pStyle w:val="PargrafodaLista"/>
        <w:widowControl w:val="0"/>
        <w:numPr>
          <w:ilvl w:val="2"/>
          <w:numId w:val="18"/>
        </w:numPr>
        <w:tabs>
          <w:tab w:val="left" w:pos="496"/>
        </w:tabs>
        <w:autoSpaceDE w:val="0"/>
        <w:autoSpaceDN w:val="0"/>
        <w:spacing w:after="0" w:line="360" w:lineRule="auto"/>
        <w:rPr>
          <w:rFonts w:ascii="Times New Roman" w:hAnsi="Times New Roman" w:cs="Times New Roman"/>
          <w:color w:val="000009"/>
          <w:spacing w:val="-5"/>
          <w:sz w:val="23"/>
          <w:szCs w:val="23"/>
        </w:rPr>
      </w:pP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órgão</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entidade</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participante</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para</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órgão</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7"/>
          <w:sz w:val="23"/>
          <w:szCs w:val="23"/>
        </w:rPr>
        <w:t xml:space="preserve"> </w:t>
      </w:r>
      <w:r w:rsidRPr="004735D8">
        <w:rPr>
          <w:rFonts w:ascii="Times New Roman" w:hAnsi="Times New Roman" w:cs="Times New Roman"/>
          <w:color w:val="000009"/>
          <w:sz w:val="23"/>
          <w:szCs w:val="23"/>
        </w:rPr>
        <w:t>entidade</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participante;</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pacing w:val="-5"/>
          <w:sz w:val="23"/>
          <w:szCs w:val="23"/>
        </w:rPr>
        <w:t>ou</w:t>
      </w:r>
    </w:p>
    <w:p w14:paraId="0683E675" w14:textId="77777777" w:rsidR="00B4218C" w:rsidRPr="004735D8" w:rsidRDefault="00B4218C" w:rsidP="00B4218C">
      <w:pPr>
        <w:pStyle w:val="PargrafodaLista"/>
        <w:tabs>
          <w:tab w:val="left" w:pos="496"/>
        </w:tabs>
        <w:spacing w:line="360" w:lineRule="auto"/>
        <w:rPr>
          <w:rFonts w:ascii="Times New Roman" w:hAnsi="Times New Roman" w:cs="Times New Roman"/>
          <w:color w:val="000009"/>
          <w:spacing w:val="-5"/>
          <w:sz w:val="23"/>
          <w:szCs w:val="23"/>
        </w:rPr>
      </w:pPr>
    </w:p>
    <w:p w14:paraId="0D2CCBB5" w14:textId="77777777" w:rsidR="00B4218C" w:rsidRPr="004735D8" w:rsidRDefault="00B4218C">
      <w:pPr>
        <w:pStyle w:val="PargrafodaLista"/>
        <w:widowControl w:val="0"/>
        <w:numPr>
          <w:ilvl w:val="2"/>
          <w:numId w:val="18"/>
        </w:numPr>
        <w:tabs>
          <w:tab w:val="left" w:pos="496"/>
        </w:tabs>
        <w:autoSpaceDE w:val="0"/>
        <w:autoSpaceDN w:val="0"/>
        <w:spacing w:after="0" w:line="360" w:lineRule="auto"/>
        <w:contextualSpacing w:val="0"/>
        <w:rPr>
          <w:rFonts w:ascii="Times New Roman" w:hAnsi="Times New Roman" w:cs="Times New Roman"/>
          <w:b/>
          <w:color w:val="000009"/>
          <w:sz w:val="23"/>
          <w:szCs w:val="23"/>
        </w:rPr>
      </w:pP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órgão</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entidade</w:t>
      </w:r>
      <w:r w:rsidRPr="004735D8">
        <w:rPr>
          <w:rFonts w:ascii="Times New Roman" w:hAnsi="Times New Roman" w:cs="Times New Roman"/>
          <w:color w:val="000009"/>
          <w:spacing w:val="-4"/>
          <w:sz w:val="23"/>
          <w:szCs w:val="23"/>
        </w:rPr>
        <w:t xml:space="preserve"> </w:t>
      </w:r>
      <w:r w:rsidRPr="004735D8">
        <w:rPr>
          <w:rFonts w:ascii="Times New Roman" w:hAnsi="Times New Roman" w:cs="Times New Roman"/>
          <w:color w:val="000009"/>
          <w:sz w:val="23"/>
          <w:szCs w:val="23"/>
        </w:rPr>
        <w:t>participante</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para</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órgão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6"/>
          <w:sz w:val="23"/>
          <w:szCs w:val="23"/>
        </w:rPr>
        <w:t xml:space="preserve"> </w:t>
      </w:r>
      <w:r w:rsidRPr="004735D8">
        <w:rPr>
          <w:rFonts w:ascii="Times New Roman" w:hAnsi="Times New Roman" w:cs="Times New Roman"/>
          <w:color w:val="000009"/>
          <w:sz w:val="23"/>
          <w:szCs w:val="23"/>
        </w:rPr>
        <w:t>entidade</w:t>
      </w:r>
      <w:r w:rsidRPr="004735D8">
        <w:rPr>
          <w:rFonts w:ascii="Times New Roman" w:hAnsi="Times New Roman" w:cs="Times New Roman"/>
          <w:color w:val="000009"/>
          <w:spacing w:val="-3"/>
          <w:sz w:val="23"/>
          <w:szCs w:val="23"/>
        </w:rPr>
        <w:t xml:space="preserve"> </w:t>
      </w:r>
      <w:r w:rsidRPr="004735D8">
        <w:rPr>
          <w:rFonts w:ascii="Times New Roman" w:hAnsi="Times New Roman" w:cs="Times New Roman"/>
          <w:color w:val="000009"/>
          <w:sz w:val="23"/>
          <w:szCs w:val="23"/>
        </w:rPr>
        <w:t>não</w:t>
      </w:r>
      <w:r w:rsidRPr="004735D8">
        <w:rPr>
          <w:rFonts w:ascii="Times New Roman" w:hAnsi="Times New Roman" w:cs="Times New Roman"/>
          <w:color w:val="000009"/>
          <w:spacing w:val="-2"/>
          <w:sz w:val="23"/>
          <w:szCs w:val="23"/>
        </w:rPr>
        <w:t xml:space="preserve"> participante.</w:t>
      </w:r>
    </w:p>
    <w:p w14:paraId="0A8F90E2" w14:textId="77777777" w:rsidR="00B4218C" w:rsidRPr="004735D8" w:rsidRDefault="00B4218C" w:rsidP="00B4218C">
      <w:pPr>
        <w:pStyle w:val="PargrafodaLista"/>
        <w:spacing w:line="360" w:lineRule="auto"/>
        <w:rPr>
          <w:rFonts w:ascii="Times New Roman" w:hAnsi="Times New Roman" w:cs="Times New Roman"/>
          <w:b/>
          <w:color w:val="000009"/>
          <w:sz w:val="23"/>
          <w:szCs w:val="23"/>
        </w:rPr>
      </w:pPr>
    </w:p>
    <w:p w14:paraId="40B5F56F" w14:textId="77777777" w:rsidR="00B4218C" w:rsidRPr="004735D8" w:rsidRDefault="00B4218C">
      <w:pPr>
        <w:pStyle w:val="PargrafodaLista"/>
        <w:widowControl w:val="0"/>
        <w:numPr>
          <w:ilvl w:val="1"/>
          <w:numId w:val="18"/>
        </w:numPr>
        <w:tabs>
          <w:tab w:val="left" w:pos="0"/>
        </w:tabs>
        <w:autoSpaceDE w:val="0"/>
        <w:autoSpaceDN w:val="0"/>
        <w:spacing w:before="81" w:after="0" w:line="360" w:lineRule="auto"/>
        <w:ind w:left="0" w:right="420" w:firstLine="0"/>
        <w:contextualSpacing w:val="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t>O órgão ou entidade gerenciadora que tiver estimado as quantidades que pretende contratar será considerado participante para efeito do remanejamento.</w:t>
      </w:r>
    </w:p>
    <w:p w14:paraId="1F957A2B" w14:textId="77777777" w:rsidR="00B4218C" w:rsidRPr="004735D8" w:rsidRDefault="00B4218C" w:rsidP="00B4218C">
      <w:pPr>
        <w:pStyle w:val="PargrafodaLista"/>
        <w:widowControl w:val="0"/>
        <w:tabs>
          <w:tab w:val="left" w:pos="0"/>
        </w:tabs>
        <w:autoSpaceDE w:val="0"/>
        <w:autoSpaceDN w:val="0"/>
        <w:spacing w:before="81" w:after="0" w:line="360" w:lineRule="auto"/>
        <w:ind w:left="0" w:right="420"/>
        <w:contextualSpacing w:val="0"/>
        <w:jc w:val="both"/>
        <w:rPr>
          <w:rFonts w:ascii="Times New Roman" w:hAnsi="Times New Roman" w:cs="Times New Roman"/>
          <w:b/>
          <w:color w:val="000009"/>
          <w:sz w:val="23"/>
          <w:szCs w:val="23"/>
        </w:rPr>
      </w:pPr>
    </w:p>
    <w:p w14:paraId="447C8B1A" w14:textId="77777777" w:rsidR="00B4218C" w:rsidRPr="004735D8" w:rsidRDefault="00B4218C">
      <w:pPr>
        <w:pStyle w:val="PargrafodaLista"/>
        <w:widowControl w:val="0"/>
        <w:numPr>
          <w:ilvl w:val="1"/>
          <w:numId w:val="18"/>
        </w:numPr>
        <w:tabs>
          <w:tab w:val="left" w:pos="0"/>
        </w:tabs>
        <w:autoSpaceDE w:val="0"/>
        <w:autoSpaceDN w:val="0"/>
        <w:spacing w:after="0" w:line="360" w:lineRule="auto"/>
        <w:ind w:left="0" w:firstLine="0"/>
        <w:contextualSpacing w:val="0"/>
        <w:rPr>
          <w:rFonts w:ascii="Times New Roman" w:hAnsi="Times New Roman" w:cs="Times New Roman"/>
          <w:b/>
          <w:color w:val="000009"/>
          <w:sz w:val="23"/>
          <w:szCs w:val="23"/>
        </w:rPr>
      </w:pPr>
      <w:r w:rsidRPr="004735D8">
        <w:rPr>
          <w:rFonts w:ascii="Times New Roman" w:hAnsi="Times New Roman" w:cs="Times New Roman"/>
          <w:color w:val="000009"/>
          <w:sz w:val="23"/>
          <w:szCs w:val="23"/>
        </w:rPr>
        <w:t>Na</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hipótese</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remanejamento</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órgão</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entidade</w:t>
      </w:r>
      <w:r w:rsidRPr="004735D8">
        <w:rPr>
          <w:rFonts w:ascii="Times New Roman" w:hAnsi="Times New Roman" w:cs="Times New Roman"/>
          <w:color w:val="000009"/>
          <w:spacing w:val="-10"/>
          <w:sz w:val="23"/>
          <w:szCs w:val="23"/>
        </w:rPr>
        <w:t xml:space="preserve"> </w:t>
      </w:r>
      <w:r w:rsidRPr="004735D8">
        <w:rPr>
          <w:rFonts w:ascii="Times New Roman" w:hAnsi="Times New Roman" w:cs="Times New Roman"/>
          <w:color w:val="000009"/>
          <w:sz w:val="23"/>
          <w:szCs w:val="23"/>
        </w:rPr>
        <w:t>participante</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para</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órgão</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13"/>
          <w:sz w:val="23"/>
          <w:szCs w:val="23"/>
        </w:rPr>
        <w:t xml:space="preserve"> </w:t>
      </w:r>
      <w:r w:rsidRPr="004735D8">
        <w:rPr>
          <w:rFonts w:ascii="Times New Roman" w:hAnsi="Times New Roman" w:cs="Times New Roman"/>
          <w:color w:val="000009"/>
          <w:sz w:val="23"/>
          <w:szCs w:val="23"/>
        </w:rPr>
        <w:t>entidade</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z w:val="23"/>
          <w:szCs w:val="23"/>
        </w:rPr>
        <w:t>não</w:t>
      </w:r>
      <w:r w:rsidRPr="004735D8">
        <w:rPr>
          <w:rFonts w:ascii="Times New Roman" w:hAnsi="Times New Roman" w:cs="Times New Roman"/>
          <w:color w:val="000009"/>
          <w:spacing w:val="-12"/>
          <w:sz w:val="23"/>
          <w:szCs w:val="23"/>
        </w:rPr>
        <w:t xml:space="preserve"> </w:t>
      </w:r>
      <w:r w:rsidRPr="004735D8">
        <w:rPr>
          <w:rFonts w:ascii="Times New Roman" w:hAnsi="Times New Roman" w:cs="Times New Roman"/>
          <w:color w:val="000009"/>
          <w:spacing w:val="-2"/>
          <w:sz w:val="23"/>
          <w:szCs w:val="23"/>
        </w:rPr>
        <w:t>participante.</w:t>
      </w:r>
    </w:p>
    <w:p w14:paraId="78F14939" w14:textId="77777777" w:rsidR="00B4218C" w:rsidRPr="004735D8" w:rsidRDefault="00B4218C" w:rsidP="00B4218C">
      <w:pPr>
        <w:pStyle w:val="PargrafodaLista"/>
        <w:tabs>
          <w:tab w:val="left" w:pos="324"/>
        </w:tabs>
        <w:spacing w:line="360" w:lineRule="auto"/>
        <w:ind w:left="360"/>
        <w:contextualSpacing w:val="0"/>
        <w:rPr>
          <w:rFonts w:ascii="Times New Roman" w:hAnsi="Times New Roman" w:cs="Times New Roman"/>
          <w:b/>
          <w:color w:val="000009"/>
          <w:sz w:val="23"/>
          <w:szCs w:val="23"/>
        </w:rPr>
      </w:pPr>
    </w:p>
    <w:p w14:paraId="37C003ED" w14:textId="24F9D207" w:rsidR="00B4218C" w:rsidRDefault="00B4218C" w:rsidP="00B4218C">
      <w:pPr>
        <w:pStyle w:val="PargrafodaLista"/>
        <w:spacing w:line="360" w:lineRule="auto"/>
        <w:ind w:left="0" w:right="421"/>
        <w:contextualSpacing w:val="0"/>
        <w:jc w:val="both"/>
        <w:rPr>
          <w:rFonts w:ascii="Times New Roman" w:hAnsi="Times New Roman" w:cs="Times New Roman"/>
          <w:color w:val="000009"/>
          <w:sz w:val="23"/>
          <w:szCs w:val="23"/>
        </w:rPr>
      </w:pPr>
      <w:r w:rsidRPr="004735D8">
        <w:rPr>
          <w:rFonts w:ascii="Times New Roman" w:hAnsi="Times New Roman" w:cs="Times New Roman"/>
          <w:b/>
          <w:bCs/>
          <w:color w:val="000009"/>
          <w:sz w:val="23"/>
          <w:szCs w:val="23"/>
        </w:rPr>
        <w:t>7.5.</w:t>
      </w:r>
      <w:r w:rsidRPr="004735D8">
        <w:rPr>
          <w:rFonts w:ascii="Times New Roman" w:hAnsi="Times New Roman" w:cs="Times New Roman"/>
          <w:color w:val="000009"/>
          <w:sz w:val="23"/>
          <w:szCs w:val="23"/>
        </w:rPr>
        <w:t xml:space="preserve"> Competirá</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ao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órgão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à</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entidade</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gerenciadora</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autorizar</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o</w:t>
      </w:r>
      <w:r w:rsidRPr="004735D8">
        <w:rPr>
          <w:rFonts w:ascii="Times New Roman" w:hAnsi="Times New Roman" w:cs="Times New Roman"/>
          <w:color w:val="000009"/>
          <w:spacing w:val="-5"/>
          <w:sz w:val="23"/>
          <w:szCs w:val="23"/>
        </w:rPr>
        <w:t xml:space="preserve"> </w:t>
      </w:r>
      <w:r w:rsidRPr="004735D8">
        <w:rPr>
          <w:rFonts w:ascii="Times New Roman" w:hAnsi="Times New Roman" w:cs="Times New Roman"/>
          <w:color w:val="000009"/>
          <w:sz w:val="23"/>
          <w:szCs w:val="23"/>
        </w:rPr>
        <w:t>remanejamento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solicitado,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com</w:t>
      </w:r>
      <w:r w:rsidRPr="004735D8">
        <w:rPr>
          <w:rFonts w:ascii="Times New Roman" w:hAnsi="Times New Roman" w:cs="Times New Roman"/>
          <w:color w:val="000009"/>
          <w:spacing w:val="-1"/>
          <w:sz w:val="23"/>
          <w:szCs w:val="23"/>
        </w:rPr>
        <w:t xml:space="preserve"> </w:t>
      </w:r>
      <w:r w:rsidRPr="004735D8">
        <w:rPr>
          <w:rFonts w:ascii="Times New Roman" w:hAnsi="Times New Roman" w:cs="Times New Roman"/>
          <w:color w:val="000009"/>
          <w:sz w:val="23"/>
          <w:szCs w:val="23"/>
        </w:rPr>
        <w:t>a</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redução</w:t>
      </w:r>
      <w:r w:rsidRPr="004735D8">
        <w:rPr>
          <w:rFonts w:ascii="Times New Roman" w:hAnsi="Times New Roman" w:cs="Times New Roman"/>
          <w:color w:val="000009"/>
          <w:spacing w:val="-2"/>
          <w:sz w:val="23"/>
          <w:szCs w:val="23"/>
        </w:rPr>
        <w:t xml:space="preserve"> </w:t>
      </w:r>
      <w:r w:rsidRPr="004735D8">
        <w:rPr>
          <w:rFonts w:ascii="Times New Roman" w:hAnsi="Times New Roman" w:cs="Times New Roman"/>
          <w:color w:val="000009"/>
          <w:sz w:val="23"/>
          <w:szCs w:val="23"/>
        </w:rPr>
        <w:t>do quantitativo</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inicialmente</w:t>
      </w:r>
      <w:r w:rsidRPr="004735D8">
        <w:rPr>
          <w:rFonts w:ascii="Times New Roman" w:hAnsi="Times New Roman" w:cs="Times New Roman"/>
          <w:color w:val="000009"/>
          <w:spacing w:val="-10"/>
          <w:sz w:val="23"/>
          <w:szCs w:val="23"/>
        </w:rPr>
        <w:t xml:space="preserve"> </w:t>
      </w:r>
      <w:r w:rsidRPr="004735D8">
        <w:rPr>
          <w:rFonts w:ascii="Times New Roman" w:hAnsi="Times New Roman" w:cs="Times New Roman"/>
          <w:color w:val="000009"/>
          <w:sz w:val="23"/>
          <w:szCs w:val="23"/>
        </w:rPr>
        <w:t>informado</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pelo</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órgão</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ou</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pela</w:t>
      </w:r>
      <w:r w:rsidRPr="004735D8">
        <w:rPr>
          <w:rFonts w:ascii="Times New Roman" w:hAnsi="Times New Roman" w:cs="Times New Roman"/>
          <w:color w:val="000009"/>
          <w:spacing w:val="-10"/>
          <w:sz w:val="23"/>
          <w:szCs w:val="23"/>
        </w:rPr>
        <w:t xml:space="preserve"> </w:t>
      </w:r>
      <w:r w:rsidRPr="004735D8">
        <w:rPr>
          <w:rFonts w:ascii="Times New Roman" w:hAnsi="Times New Roman" w:cs="Times New Roman"/>
          <w:color w:val="000009"/>
          <w:sz w:val="23"/>
          <w:szCs w:val="23"/>
        </w:rPr>
        <w:t>entidade</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participante,</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desde</w:t>
      </w:r>
      <w:r w:rsidRPr="004735D8">
        <w:rPr>
          <w:rFonts w:ascii="Times New Roman" w:hAnsi="Times New Roman" w:cs="Times New Roman"/>
          <w:color w:val="000009"/>
          <w:spacing w:val="-11"/>
          <w:sz w:val="23"/>
          <w:szCs w:val="23"/>
        </w:rPr>
        <w:t xml:space="preserve"> </w:t>
      </w:r>
      <w:r w:rsidRPr="004735D8">
        <w:rPr>
          <w:rFonts w:ascii="Times New Roman" w:hAnsi="Times New Roman" w:cs="Times New Roman"/>
          <w:color w:val="000009"/>
          <w:sz w:val="23"/>
          <w:szCs w:val="23"/>
        </w:rPr>
        <w:t>que</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haja</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prévia</w:t>
      </w:r>
      <w:r w:rsidRPr="004735D8">
        <w:rPr>
          <w:rFonts w:ascii="Times New Roman" w:hAnsi="Times New Roman" w:cs="Times New Roman"/>
          <w:color w:val="000009"/>
          <w:spacing w:val="-10"/>
          <w:sz w:val="23"/>
          <w:szCs w:val="23"/>
        </w:rPr>
        <w:t xml:space="preserve"> </w:t>
      </w:r>
      <w:r w:rsidRPr="004735D8">
        <w:rPr>
          <w:rFonts w:ascii="Times New Roman" w:hAnsi="Times New Roman" w:cs="Times New Roman"/>
          <w:color w:val="000009"/>
          <w:sz w:val="23"/>
          <w:szCs w:val="23"/>
        </w:rPr>
        <w:t>anuência do órgão ou da entidade que sofrer redução dos quantitativos informados.</w:t>
      </w:r>
    </w:p>
    <w:p w14:paraId="2190BE69" w14:textId="77777777" w:rsidR="00A94709" w:rsidRPr="004735D8" w:rsidRDefault="00A94709" w:rsidP="00B4218C">
      <w:pPr>
        <w:pStyle w:val="PargrafodaLista"/>
        <w:spacing w:line="360" w:lineRule="auto"/>
        <w:ind w:left="0" w:right="421"/>
        <w:contextualSpacing w:val="0"/>
        <w:jc w:val="both"/>
        <w:rPr>
          <w:rFonts w:ascii="Times New Roman" w:hAnsi="Times New Roman" w:cs="Times New Roman"/>
          <w:b/>
          <w:color w:val="000009"/>
          <w:sz w:val="23"/>
          <w:szCs w:val="23"/>
        </w:rPr>
      </w:pPr>
    </w:p>
    <w:p w14:paraId="5C636F2A" w14:textId="77777777" w:rsidR="00B4218C" w:rsidRPr="004735D8" w:rsidRDefault="00B4218C">
      <w:pPr>
        <w:pStyle w:val="PargrafodaLista"/>
        <w:widowControl w:val="0"/>
        <w:numPr>
          <w:ilvl w:val="1"/>
          <w:numId w:val="19"/>
        </w:numPr>
        <w:tabs>
          <w:tab w:val="left" w:pos="0"/>
          <w:tab w:val="left" w:pos="426"/>
        </w:tabs>
        <w:autoSpaceDE w:val="0"/>
        <w:autoSpaceDN w:val="0"/>
        <w:spacing w:before="1" w:after="0" w:line="360" w:lineRule="auto"/>
        <w:ind w:left="0" w:right="420" w:firstLine="0"/>
        <w:jc w:val="both"/>
        <w:rPr>
          <w:rFonts w:ascii="Times New Roman" w:hAnsi="Times New Roman" w:cs="Times New Roman"/>
          <w:b/>
          <w:color w:val="000009"/>
          <w:sz w:val="23"/>
          <w:szCs w:val="23"/>
        </w:rPr>
      </w:pPr>
      <w:r w:rsidRPr="004735D8">
        <w:rPr>
          <w:rFonts w:ascii="Times New Roman" w:hAnsi="Times New Roman" w:cs="Times New Roman"/>
          <w:color w:val="000009"/>
          <w:sz w:val="23"/>
          <w:szCs w:val="23"/>
        </w:rPr>
        <w:t>Caso o remanejamento seja feito entre órgãos ou entidades dos Estados, do Distrito Federal ou de Municípios</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distintos,</w:t>
      </w:r>
      <w:r w:rsidRPr="004735D8">
        <w:rPr>
          <w:rFonts w:ascii="Times New Roman" w:hAnsi="Times New Roman" w:cs="Times New Roman"/>
          <w:color w:val="000009"/>
          <w:spacing w:val="-10"/>
          <w:sz w:val="23"/>
          <w:szCs w:val="23"/>
        </w:rPr>
        <w:t xml:space="preserve"> </w:t>
      </w:r>
      <w:r w:rsidRPr="004735D8">
        <w:rPr>
          <w:rFonts w:ascii="Times New Roman" w:hAnsi="Times New Roman" w:cs="Times New Roman"/>
          <w:color w:val="000009"/>
          <w:sz w:val="23"/>
          <w:szCs w:val="23"/>
        </w:rPr>
        <w:t>caberá</w:t>
      </w:r>
      <w:r w:rsidRPr="004735D8">
        <w:rPr>
          <w:rFonts w:ascii="Times New Roman" w:hAnsi="Times New Roman" w:cs="Times New Roman"/>
          <w:color w:val="000009"/>
          <w:spacing w:val="-7"/>
          <w:sz w:val="23"/>
          <w:szCs w:val="23"/>
        </w:rPr>
        <w:t xml:space="preserve"> </w:t>
      </w:r>
      <w:r w:rsidRPr="004735D8">
        <w:rPr>
          <w:rFonts w:ascii="Times New Roman" w:hAnsi="Times New Roman" w:cs="Times New Roman"/>
          <w:color w:val="000009"/>
          <w:sz w:val="23"/>
          <w:szCs w:val="23"/>
        </w:rPr>
        <w:t>ao</w:t>
      </w:r>
      <w:r w:rsidRPr="004735D8">
        <w:rPr>
          <w:rFonts w:ascii="Times New Roman" w:hAnsi="Times New Roman" w:cs="Times New Roman"/>
          <w:color w:val="000009"/>
          <w:spacing w:val="-10"/>
          <w:sz w:val="23"/>
          <w:szCs w:val="23"/>
        </w:rPr>
        <w:t xml:space="preserve"> </w:t>
      </w:r>
      <w:r w:rsidRPr="004735D8">
        <w:rPr>
          <w:rFonts w:ascii="Times New Roman" w:hAnsi="Times New Roman" w:cs="Times New Roman"/>
          <w:color w:val="000009"/>
          <w:sz w:val="23"/>
          <w:szCs w:val="23"/>
        </w:rPr>
        <w:t>fornecedor</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beneficiário</w:t>
      </w:r>
      <w:r w:rsidRPr="004735D8">
        <w:rPr>
          <w:rFonts w:ascii="Times New Roman" w:hAnsi="Times New Roman" w:cs="Times New Roman"/>
          <w:color w:val="000009"/>
          <w:spacing w:val="-10"/>
          <w:sz w:val="23"/>
          <w:szCs w:val="23"/>
        </w:rPr>
        <w:t xml:space="preserve"> </w:t>
      </w:r>
      <w:r w:rsidRPr="004735D8">
        <w:rPr>
          <w:rFonts w:ascii="Times New Roman" w:hAnsi="Times New Roman" w:cs="Times New Roman"/>
          <w:color w:val="000009"/>
          <w:sz w:val="23"/>
          <w:szCs w:val="23"/>
        </w:rPr>
        <w:t>da</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ata</w:t>
      </w:r>
      <w:r w:rsidRPr="004735D8">
        <w:rPr>
          <w:rFonts w:ascii="Times New Roman" w:hAnsi="Times New Roman" w:cs="Times New Roman"/>
          <w:color w:val="000009"/>
          <w:spacing w:val="-7"/>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registro</w:t>
      </w:r>
      <w:r w:rsidRPr="004735D8">
        <w:rPr>
          <w:rFonts w:ascii="Times New Roman" w:hAnsi="Times New Roman" w:cs="Times New Roman"/>
          <w:color w:val="000009"/>
          <w:spacing w:val="-10"/>
          <w:sz w:val="23"/>
          <w:szCs w:val="23"/>
        </w:rPr>
        <w:t xml:space="preserve"> </w:t>
      </w:r>
      <w:r w:rsidRPr="004735D8">
        <w:rPr>
          <w:rFonts w:ascii="Times New Roman" w:hAnsi="Times New Roman" w:cs="Times New Roman"/>
          <w:color w:val="000009"/>
          <w:sz w:val="23"/>
          <w:szCs w:val="23"/>
        </w:rPr>
        <w:t>de</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preços,</w:t>
      </w:r>
      <w:r w:rsidRPr="004735D8">
        <w:rPr>
          <w:rFonts w:ascii="Times New Roman" w:hAnsi="Times New Roman" w:cs="Times New Roman"/>
          <w:color w:val="000009"/>
          <w:spacing w:val="-7"/>
          <w:sz w:val="23"/>
          <w:szCs w:val="23"/>
        </w:rPr>
        <w:t xml:space="preserve"> </w:t>
      </w:r>
      <w:r w:rsidRPr="004735D8">
        <w:rPr>
          <w:rFonts w:ascii="Times New Roman" w:hAnsi="Times New Roman" w:cs="Times New Roman"/>
          <w:color w:val="000009"/>
          <w:sz w:val="23"/>
          <w:szCs w:val="23"/>
        </w:rPr>
        <w:t>observadas</w:t>
      </w:r>
      <w:r w:rsidRPr="004735D8">
        <w:rPr>
          <w:rFonts w:ascii="Times New Roman" w:hAnsi="Times New Roman" w:cs="Times New Roman"/>
          <w:color w:val="000009"/>
          <w:spacing w:val="-9"/>
          <w:sz w:val="23"/>
          <w:szCs w:val="23"/>
        </w:rPr>
        <w:t xml:space="preserve"> </w:t>
      </w:r>
      <w:r w:rsidRPr="004735D8">
        <w:rPr>
          <w:rFonts w:ascii="Times New Roman" w:hAnsi="Times New Roman" w:cs="Times New Roman"/>
          <w:color w:val="000009"/>
          <w:sz w:val="23"/>
          <w:szCs w:val="23"/>
        </w:rPr>
        <w:t>as</w:t>
      </w:r>
      <w:r w:rsidRPr="004735D8">
        <w:rPr>
          <w:rFonts w:ascii="Times New Roman" w:hAnsi="Times New Roman" w:cs="Times New Roman"/>
          <w:color w:val="000009"/>
          <w:spacing w:val="-7"/>
          <w:sz w:val="23"/>
          <w:szCs w:val="23"/>
        </w:rPr>
        <w:t xml:space="preserve"> </w:t>
      </w:r>
      <w:r w:rsidRPr="004735D8">
        <w:rPr>
          <w:rFonts w:ascii="Times New Roman" w:hAnsi="Times New Roman" w:cs="Times New Roman"/>
          <w:color w:val="000009"/>
          <w:sz w:val="23"/>
          <w:szCs w:val="23"/>
        </w:rPr>
        <w:lastRenderedPageBreak/>
        <w:t>condições nela estabelecidas, optar pela aceitação ou não do fornecimento decorrente do remanejamento dos itens.</w:t>
      </w:r>
    </w:p>
    <w:p w14:paraId="6DAC96D1" w14:textId="77777777" w:rsidR="00B4218C" w:rsidRPr="004735D8" w:rsidRDefault="00B4218C" w:rsidP="00B4218C">
      <w:pPr>
        <w:pStyle w:val="PargrafodaLista"/>
        <w:tabs>
          <w:tab w:val="left" w:pos="0"/>
        </w:tabs>
        <w:spacing w:before="1" w:line="360" w:lineRule="auto"/>
        <w:ind w:left="0" w:right="420"/>
        <w:jc w:val="both"/>
        <w:rPr>
          <w:rFonts w:ascii="Times New Roman" w:hAnsi="Times New Roman" w:cs="Times New Roman"/>
          <w:b/>
          <w:color w:val="000009"/>
          <w:sz w:val="23"/>
          <w:szCs w:val="23"/>
        </w:rPr>
      </w:pPr>
    </w:p>
    <w:p w14:paraId="1122B3BC" w14:textId="77777777" w:rsidR="00B4218C" w:rsidRPr="004735D8" w:rsidRDefault="00B4218C">
      <w:pPr>
        <w:pStyle w:val="PargrafodaLista"/>
        <w:widowControl w:val="0"/>
        <w:numPr>
          <w:ilvl w:val="1"/>
          <w:numId w:val="19"/>
        </w:numPr>
        <w:tabs>
          <w:tab w:val="left" w:pos="344"/>
        </w:tabs>
        <w:autoSpaceDE w:val="0"/>
        <w:autoSpaceDN w:val="0"/>
        <w:spacing w:after="0" w:line="360" w:lineRule="auto"/>
        <w:ind w:left="0" w:right="421" w:firstLine="0"/>
        <w:jc w:val="both"/>
        <w:rPr>
          <w:rFonts w:ascii="Times New Roman" w:hAnsi="Times New Roman" w:cs="Times New Roman"/>
          <w:bCs/>
          <w:sz w:val="23"/>
          <w:szCs w:val="23"/>
        </w:rPr>
      </w:pPr>
      <w:r w:rsidRPr="004735D8">
        <w:rPr>
          <w:rFonts w:ascii="Times New Roman" w:hAnsi="Times New Roman" w:cs="Times New Roman"/>
          <w:color w:val="000009"/>
          <w:sz w:val="23"/>
          <w:szCs w:val="23"/>
        </w:rPr>
        <w:t>Na hipótese da compra centralizada, não havendo indicação pelo órgão ou pela entidade gerenciadora, dos quantitativos dos participantes da compra centralizada, nos termos do subitem 7.3, a distribuição das quantidades para a execução descentralizada será por meio do remanejamento.</w:t>
      </w:r>
    </w:p>
    <w:p w14:paraId="7B55E4AC" w14:textId="77777777" w:rsidR="00B4218C" w:rsidRPr="004735D8" w:rsidRDefault="00B4218C" w:rsidP="00B4218C">
      <w:pPr>
        <w:pStyle w:val="Corpodetexto0"/>
        <w:spacing w:line="360" w:lineRule="auto"/>
        <w:rPr>
          <w:rFonts w:ascii="Times New Roman" w:hAnsi="Times New Roman"/>
          <w:bCs/>
        </w:rPr>
      </w:pPr>
    </w:p>
    <w:p w14:paraId="29328F39" w14:textId="77777777" w:rsidR="00B4218C" w:rsidRPr="004735D8" w:rsidRDefault="00B4218C">
      <w:pPr>
        <w:pStyle w:val="Ttulo1"/>
        <w:numPr>
          <w:ilvl w:val="0"/>
          <w:numId w:val="18"/>
        </w:numPr>
        <w:tabs>
          <w:tab w:val="left" w:pos="268"/>
          <w:tab w:val="num" w:pos="720"/>
        </w:tabs>
        <w:spacing w:line="360" w:lineRule="auto"/>
        <w:ind w:left="0" w:right="-1" w:firstLine="0"/>
        <w:rPr>
          <w:rFonts w:ascii="Times New Roman" w:hAnsi="Times New Roman"/>
          <w:b w:val="0"/>
          <w:sz w:val="23"/>
          <w:szCs w:val="23"/>
        </w:rPr>
      </w:pPr>
      <w:r w:rsidRPr="004735D8">
        <w:rPr>
          <w:rFonts w:ascii="Times New Roman" w:hAnsi="Times New Roman"/>
          <w:sz w:val="23"/>
          <w:szCs w:val="23"/>
        </w:rPr>
        <w:t>–</w:t>
      </w:r>
      <w:r w:rsidRPr="004735D8">
        <w:rPr>
          <w:rFonts w:ascii="Times New Roman" w:hAnsi="Times New Roman"/>
          <w:spacing w:val="80"/>
          <w:sz w:val="23"/>
          <w:szCs w:val="23"/>
        </w:rPr>
        <w:t xml:space="preserve"> </w:t>
      </w:r>
      <w:r w:rsidRPr="004735D8">
        <w:rPr>
          <w:rFonts w:ascii="Times New Roman" w:hAnsi="Times New Roman"/>
          <w:sz w:val="23"/>
          <w:szCs w:val="23"/>
        </w:rPr>
        <w:t>CLÁUSULA OITAVA: CANCELAMENTO</w:t>
      </w:r>
      <w:r w:rsidRPr="004735D8">
        <w:rPr>
          <w:rFonts w:ascii="Times New Roman" w:hAnsi="Times New Roman"/>
          <w:spacing w:val="80"/>
          <w:sz w:val="23"/>
          <w:szCs w:val="23"/>
        </w:rPr>
        <w:t xml:space="preserve"> </w:t>
      </w:r>
      <w:r w:rsidRPr="004735D8">
        <w:rPr>
          <w:rFonts w:ascii="Times New Roman" w:hAnsi="Times New Roman"/>
          <w:sz w:val="23"/>
          <w:szCs w:val="23"/>
        </w:rPr>
        <w:t>DO</w:t>
      </w:r>
      <w:r w:rsidRPr="004735D8">
        <w:rPr>
          <w:rFonts w:ascii="Times New Roman" w:hAnsi="Times New Roman"/>
          <w:spacing w:val="80"/>
          <w:sz w:val="23"/>
          <w:szCs w:val="23"/>
        </w:rPr>
        <w:t xml:space="preserve"> </w:t>
      </w:r>
      <w:r w:rsidRPr="004735D8">
        <w:rPr>
          <w:rFonts w:ascii="Times New Roman" w:hAnsi="Times New Roman"/>
          <w:sz w:val="23"/>
          <w:szCs w:val="23"/>
        </w:rPr>
        <w:t>REGISTRO</w:t>
      </w:r>
      <w:r w:rsidRPr="004735D8">
        <w:rPr>
          <w:rFonts w:ascii="Times New Roman" w:hAnsi="Times New Roman"/>
          <w:spacing w:val="80"/>
          <w:sz w:val="23"/>
          <w:szCs w:val="23"/>
        </w:rPr>
        <w:t xml:space="preserve"> </w:t>
      </w:r>
      <w:r w:rsidRPr="004735D8">
        <w:rPr>
          <w:rFonts w:ascii="Times New Roman" w:hAnsi="Times New Roman"/>
          <w:sz w:val="23"/>
          <w:szCs w:val="23"/>
        </w:rPr>
        <w:t>DO</w:t>
      </w:r>
      <w:r w:rsidRPr="004735D8">
        <w:rPr>
          <w:rFonts w:ascii="Times New Roman" w:hAnsi="Times New Roman"/>
          <w:spacing w:val="80"/>
          <w:sz w:val="23"/>
          <w:szCs w:val="23"/>
        </w:rPr>
        <w:t xml:space="preserve"> </w:t>
      </w:r>
      <w:r w:rsidRPr="004735D8">
        <w:rPr>
          <w:rFonts w:ascii="Times New Roman" w:hAnsi="Times New Roman"/>
          <w:sz w:val="23"/>
          <w:szCs w:val="23"/>
        </w:rPr>
        <w:t>LICITANTE</w:t>
      </w:r>
      <w:r w:rsidRPr="004735D8">
        <w:rPr>
          <w:rFonts w:ascii="Times New Roman" w:hAnsi="Times New Roman"/>
          <w:spacing w:val="80"/>
          <w:sz w:val="23"/>
          <w:szCs w:val="23"/>
        </w:rPr>
        <w:t xml:space="preserve"> </w:t>
      </w:r>
      <w:r w:rsidRPr="004735D8">
        <w:rPr>
          <w:rFonts w:ascii="Times New Roman" w:hAnsi="Times New Roman"/>
          <w:sz w:val="23"/>
          <w:szCs w:val="23"/>
        </w:rPr>
        <w:t>VENCEDOR</w:t>
      </w:r>
      <w:r w:rsidRPr="004735D8">
        <w:rPr>
          <w:rFonts w:ascii="Times New Roman" w:hAnsi="Times New Roman"/>
          <w:spacing w:val="80"/>
          <w:sz w:val="23"/>
          <w:szCs w:val="23"/>
        </w:rPr>
        <w:t xml:space="preserve"> </w:t>
      </w:r>
      <w:r w:rsidRPr="004735D8">
        <w:rPr>
          <w:rFonts w:ascii="Times New Roman" w:hAnsi="Times New Roman"/>
          <w:sz w:val="23"/>
          <w:szCs w:val="23"/>
        </w:rPr>
        <w:t>E</w:t>
      </w:r>
      <w:r w:rsidRPr="004735D8">
        <w:rPr>
          <w:rFonts w:ascii="Times New Roman" w:hAnsi="Times New Roman"/>
          <w:spacing w:val="80"/>
          <w:sz w:val="23"/>
          <w:szCs w:val="23"/>
        </w:rPr>
        <w:t xml:space="preserve"> </w:t>
      </w:r>
      <w:r w:rsidRPr="004735D8">
        <w:rPr>
          <w:rFonts w:ascii="Times New Roman" w:hAnsi="Times New Roman"/>
          <w:sz w:val="23"/>
          <w:szCs w:val="23"/>
        </w:rPr>
        <w:t>DOS</w:t>
      </w:r>
      <w:r w:rsidRPr="004735D8">
        <w:rPr>
          <w:rFonts w:ascii="Times New Roman" w:hAnsi="Times New Roman"/>
          <w:spacing w:val="80"/>
          <w:sz w:val="23"/>
          <w:szCs w:val="23"/>
        </w:rPr>
        <w:t xml:space="preserve"> </w:t>
      </w:r>
      <w:r w:rsidRPr="004735D8">
        <w:rPr>
          <w:rFonts w:ascii="Times New Roman" w:hAnsi="Times New Roman"/>
          <w:sz w:val="23"/>
          <w:szCs w:val="23"/>
        </w:rPr>
        <w:t xml:space="preserve">PREÇOS </w:t>
      </w:r>
      <w:r w:rsidRPr="004735D8">
        <w:rPr>
          <w:rFonts w:ascii="Times New Roman" w:hAnsi="Times New Roman"/>
          <w:spacing w:val="-2"/>
          <w:sz w:val="23"/>
          <w:szCs w:val="23"/>
        </w:rPr>
        <w:t>REGISTRADOS</w:t>
      </w:r>
    </w:p>
    <w:p w14:paraId="13AD578D" w14:textId="77777777" w:rsidR="00B4218C" w:rsidRPr="004735D8" w:rsidRDefault="00B4218C" w:rsidP="00B4218C">
      <w:pPr>
        <w:pStyle w:val="Corpodetexto0"/>
        <w:spacing w:before="27" w:line="360" w:lineRule="auto"/>
        <w:rPr>
          <w:rFonts w:ascii="Times New Roman" w:hAnsi="Times New Roman"/>
          <w:bCs/>
        </w:rPr>
      </w:pPr>
    </w:p>
    <w:p w14:paraId="7C046787" w14:textId="77777777" w:rsidR="00B4218C" w:rsidRPr="004735D8" w:rsidRDefault="00B4218C">
      <w:pPr>
        <w:pStyle w:val="PargrafodaLista"/>
        <w:widowControl w:val="0"/>
        <w:numPr>
          <w:ilvl w:val="1"/>
          <w:numId w:val="18"/>
        </w:numPr>
        <w:tabs>
          <w:tab w:val="left" w:pos="331"/>
        </w:tabs>
        <w:autoSpaceDE w:val="0"/>
        <w:autoSpaceDN w:val="0"/>
        <w:spacing w:after="0" w:line="360" w:lineRule="auto"/>
        <w:ind w:left="331" w:hanging="331"/>
        <w:contextualSpacing w:val="0"/>
        <w:rPr>
          <w:rFonts w:ascii="Times New Roman" w:hAnsi="Times New Roman" w:cs="Times New Roman"/>
          <w:bCs/>
          <w:sz w:val="23"/>
          <w:szCs w:val="23"/>
        </w:rPr>
      </w:pPr>
      <w:r w:rsidRPr="004735D8">
        <w:rPr>
          <w:rFonts w:ascii="Times New Roman" w:hAnsi="Times New Roman" w:cs="Times New Roman"/>
          <w:bCs/>
          <w:sz w:val="23"/>
          <w:szCs w:val="23"/>
        </w:rPr>
        <w:t>O</w:t>
      </w:r>
      <w:r w:rsidRPr="004735D8">
        <w:rPr>
          <w:rFonts w:ascii="Times New Roman" w:hAnsi="Times New Roman" w:cs="Times New Roman"/>
          <w:bCs/>
          <w:spacing w:val="-6"/>
          <w:sz w:val="23"/>
          <w:szCs w:val="23"/>
        </w:rPr>
        <w:t xml:space="preserve"> </w:t>
      </w:r>
      <w:r w:rsidRPr="004735D8">
        <w:rPr>
          <w:rFonts w:ascii="Times New Roman" w:hAnsi="Times New Roman" w:cs="Times New Roman"/>
          <w:bCs/>
          <w:sz w:val="23"/>
          <w:szCs w:val="23"/>
        </w:rPr>
        <w:t>registro</w:t>
      </w:r>
      <w:r w:rsidRPr="004735D8">
        <w:rPr>
          <w:rFonts w:ascii="Times New Roman" w:hAnsi="Times New Roman" w:cs="Times New Roman"/>
          <w:bCs/>
          <w:spacing w:val="-6"/>
          <w:sz w:val="23"/>
          <w:szCs w:val="23"/>
        </w:rPr>
        <w:t xml:space="preserve"> </w:t>
      </w:r>
      <w:r w:rsidRPr="004735D8">
        <w:rPr>
          <w:rFonts w:ascii="Times New Roman" w:hAnsi="Times New Roman" w:cs="Times New Roman"/>
          <w:bCs/>
          <w:sz w:val="23"/>
          <w:szCs w:val="23"/>
        </w:rPr>
        <w:t>do</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fornecedor</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será</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cancelado</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z w:val="23"/>
          <w:szCs w:val="23"/>
        </w:rPr>
        <w:t>pelo</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gerenciador,</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quando</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o</w:t>
      </w:r>
      <w:r w:rsidRPr="004735D8">
        <w:rPr>
          <w:rFonts w:ascii="Times New Roman" w:hAnsi="Times New Roman" w:cs="Times New Roman"/>
          <w:bCs/>
          <w:spacing w:val="-5"/>
          <w:sz w:val="23"/>
          <w:szCs w:val="23"/>
        </w:rPr>
        <w:t xml:space="preserve"> </w:t>
      </w:r>
      <w:r w:rsidRPr="004735D8">
        <w:rPr>
          <w:rFonts w:ascii="Times New Roman" w:hAnsi="Times New Roman" w:cs="Times New Roman"/>
          <w:bCs/>
          <w:spacing w:val="-2"/>
          <w:sz w:val="23"/>
          <w:szCs w:val="23"/>
        </w:rPr>
        <w:t>fornecedor:</w:t>
      </w:r>
    </w:p>
    <w:p w14:paraId="5004A5CC" w14:textId="77777777" w:rsidR="00B4218C" w:rsidRPr="004735D8" w:rsidRDefault="00B4218C" w:rsidP="00B4218C">
      <w:pPr>
        <w:pStyle w:val="Corpodetexto0"/>
        <w:spacing w:before="154" w:line="360" w:lineRule="auto"/>
        <w:rPr>
          <w:rFonts w:ascii="Times New Roman" w:hAnsi="Times New Roman"/>
          <w:bCs/>
        </w:rPr>
      </w:pPr>
    </w:p>
    <w:p w14:paraId="5D595168" w14:textId="77777777" w:rsidR="00B4218C" w:rsidRPr="004735D8" w:rsidRDefault="00B4218C">
      <w:pPr>
        <w:pStyle w:val="PargrafodaLista"/>
        <w:widowControl w:val="0"/>
        <w:numPr>
          <w:ilvl w:val="2"/>
          <w:numId w:val="18"/>
        </w:numPr>
        <w:tabs>
          <w:tab w:val="left" w:pos="496"/>
        </w:tabs>
        <w:autoSpaceDE w:val="0"/>
        <w:autoSpaceDN w:val="0"/>
        <w:spacing w:after="0" w:line="360" w:lineRule="auto"/>
        <w:ind w:left="496" w:hanging="496"/>
        <w:contextualSpacing w:val="0"/>
        <w:rPr>
          <w:rFonts w:ascii="Times New Roman" w:hAnsi="Times New Roman" w:cs="Times New Roman"/>
          <w:bCs/>
          <w:sz w:val="23"/>
          <w:szCs w:val="23"/>
        </w:rPr>
      </w:pPr>
      <w:r w:rsidRPr="004735D8">
        <w:rPr>
          <w:rFonts w:ascii="Times New Roman" w:hAnsi="Times New Roman" w:cs="Times New Roman"/>
          <w:bCs/>
          <w:sz w:val="23"/>
          <w:szCs w:val="23"/>
        </w:rPr>
        <w:t>Descumprir</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z w:val="23"/>
          <w:szCs w:val="23"/>
        </w:rPr>
        <w:t>as</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condições</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da</w:t>
      </w:r>
      <w:r w:rsidRPr="004735D8">
        <w:rPr>
          <w:rFonts w:ascii="Times New Roman" w:hAnsi="Times New Roman" w:cs="Times New Roman"/>
          <w:bCs/>
          <w:spacing w:val="-5"/>
          <w:sz w:val="23"/>
          <w:szCs w:val="23"/>
        </w:rPr>
        <w:t xml:space="preserve"> </w:t>
      </w:r>
      <w:r w:rsidRPr="004735D8">
        <w:rPr>
          <w:rFonts w:ascii="Times New Roman" w:hAnsi="Times New Roman" w:cs="Times New Roman"/>
          <w:bCs/>
          <w:sz w:val="23"/>
          <w:szCs w:val="23"/>
        </w:rPr>
        <w:t>ata</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de</w:t>
      </w:r>
      <w:r w:rsidRPr="004735D8">
        <w:rPr>
          <w:rFonts w:ascii="Times New Roman" w:hAnsi="Times New Roman" w:cs="Times New Roman"/>
          <w:bCs/>
          <w:spacing w:val="-5"/>
          <w:sz w:val="23"/>
          <w:szCs w:val="23"/>
        </w:rPr>
        <w:t xml:space="preserve"> </w:t>
      </w:r>
      <w:r w:rsidRPr="004735D8">
        <w:rPr>
          <w:rFonts w:ascii="Times New Roman" w:hAnsi="Times New Roman" w:cs="Times New Roman"/>
          <w:bCs/>
          <w:sz w:val="23"/>
          <w:szCs w:val="23"/>
        </w:rPr>
        <w:t>registro</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de</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preços,</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sem</w:t>
      </w:r>
      <w:r w:rsidRPr="004735D8">
        <w:rPr>
          <w:rFonts w:ascii="Times New Roman" w:hAnsi="Times New Roman" w:cs="Times New Roman"/>
          <w:bCs/>
          <w:spacing w:val="-5"/>
          <w:sz w:val="23"/>
          <w:szCs w:val="23"/>
        </w:rPr>
        <w:t xml:space="preserve"> </w:t>
      </w:r>
      <w:r w:rsidRPr="004735D8">
        <w:rPr>
          <w:rFonts w:ascii="Times New Roman" w:hAnsi="Times New Roman" w:cs="Times New Roman"/>
          <w:bCs/>
          <w:sz w:val="23"/>
          <w:szCs w:val="23"/>
        </w:rPr>
        <w:t>motivo</w:t>
      </w:r>
      <w:r w:rsidRPr="004735D8">
        <w:rPr>
          <w:rFonts w:ascii="Times New Roman" w:hAnsi="Times New Roman" w:cs="Times New Roman"/>
          <w:bCs/>
          <w:spacing w:val="-2"/>
          <w:sz w:val="23"/>
          <w:szCs w:val="23"/>
        </w:rPr>
        <w:t xml:space="preserve"> justificado;</w:t>
      </w:r>
    </w:p>
    <w:p w14:paraId="4694FBDE" w14:textId="77777777" w:rsidR="00B4218C" w:rsidRPr="004735D8" w:rsidRDefault="00B4218C" w:rsidP="00B4218C">
      <w:pPr>
        <w:pStyle w:val="Corpodetexto0"/>
        <w:spacing w:before="154" w:line="360" w:lineRule="auto"/>
        <w:rPr>
          <w:rFonts w:ascii="Times New Roman" w:hAnsi="Times New Roman"/>
          <w:bCs/>
        </w:rPr>
      </w:pPr>
    </w:p>
    <w:p w14:paraId="5C8F3B81" w14:textId="77777777" w:rsidR="00B4218C" w:rsidRPr="004735D8" w:rsidRDefault="00B4218C">
      <w:pPr>
        <w:pStyle w:val="PargrafodaLista"/>
        <w:widowControl w:val="0"/>
        <w:numPr>
          <w:ilvl w:val="2"/>
          <w:numId w:val="18"/>
        </w:numPr>
        <w:tabs>
          <w:tab w:val="left" w:pos="498"/>
        </w:tabs>
        <w:autoSpaceDE w:val="0"/>
        <w:autoSpaceDN w:val="0"/>
        <w:spacing w:after="0" w:line="360" w:lineRule="auto"/>
        <w:ind w:left="0" w:right="418" w:firstLine="0"/>
        <w:contextualSpacing w:val="0"/>
        <w:jc w:val="both"/>
        <w:rPr>
          <w:rFonts w:ascii="Times New Roman" w:hAnsi="Times New Roman" w:cs="Times New Roman"/>
          <w:bCs/>
          <w:sz w:val="23"/>
          <w:szCs w:val="23"/>
        </w:rPr>
      </w:pPr>
      <w:r w:rsidRPr="004735D8">
        <w:rPr>
          <w:rFonts w:ascii="Times New Roman" w:hAnsi="Times New Roman" w:cs="Times New Roman"/>
          <w:bCs/>
          <w:sz w:val="23"/>
          <w:szCs w:val="23"/>
        </w:rPr>
        <w:t>Não retirar a nota de empenho, ou</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instrumento equivalente, no</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prazo estabelecido pela Administração sem justificativa razoável;</w:t>
      </w:r>
    </w:p>
    <w:p w14:paraId="7DEAA51E" w14:textId="77777777" w:rsidR="00B4218C" w:rsidRPr="004735D8" w:rsidRDefault="00B4218C" w:rsidP="00B4218C">
      <w:pPr>
        <w:pStyle w:val="Corpodetexto0"/>
        <w:spacing w:before="27" w:line="360" w:lineRule="auto"/>
        <w:rPr>
          <w:rFonts w:ascii="Times New Roman" w:hAnsi="Times New Roman"/>
          <w:bCs/>
        </w:rPr>
      </w:pPr>
    </w:p>
    <w:p w14:paraId="2DCD6743" w14:textId="77777777" w:rsidR="00B4218C" w:rsidRPr="004735D8" w:rsidRDefault="00B4218C">
      <w:pPr>
        <w:pStyle w:val="PargrafodaLista"/>
        <w:widowControl w:val="0"/>
        <w:numPr>
          <w:ilvl w:val="2"/>
          <w:numId w:val="18"/>
        </w:numPr>
        <w:tabs>
          <w:tab w:val="left" w:pos="496"/>
        </w:tabs>
        <w:autoSpaceDE w:val="0"/>
        <w:autoSpaceDN w:val="0"/>
        <w:spacing w:before="1" w:after="0" w:line="360" w:lineRule="auto"/>
        <w:ind w:left="496" w:hanging="496"/>
        <w:contextualSpacing w:val="0"/>
        <w:rPr>
          <w:rFonts w:ascii="Times New Roman" w:hAnsi="Times New Roman" w:cs="Times New Roman"/>
          <w:bCs/>
          <w:sz w:val="23"/>
          <w:szCs w:val="23"/>
        </w:rPr>
      </w:pPr>
      <w:r w:rsidRPr="004735D8">
        <w:rPr>
          <w:rFonts w:ascii="Times New Roman" w:hAnsi="Times New Roman" w:cs="Times New Roman"/>
          <w:bCs/>
          <w:sz w:val="23"/>
          <w:szCs w:val="23"/>
        </w:rPr>
        <w:t>Não</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z w:val="23"/>
          <w:szCs w:val="23"/>
        </w:rPr>
        <w:t>aceitar</w:t>
      </w:r>
      <w:r w:rsidRPr="004735D8">
        <w:rPr>
          <w:rFonts w:ascii="Times New Roman" w:hAnsi="Times New Roman" w:cs="Times New Roman"/>
          <w:bCs/>
          <w:spacing w:val="-5"/>
          <w:sz w:val="23"/>
          <w:szCs w:val="23"/>
        </w:rPr>
        <w:t xml:space="preserve"> </w:t>
      </w:r>
      <w:r w:rsidRPr="004735D8">
        <w:rPr>
          <w:rFonts w:ascii="Times New Roman" w:hAnsi="Times New Roman" w:cs="Times New Roman"/>
          <w:bCs/>
          <w:sz w:val="23"/>
          <w:szCs w:val="23"/>
        </w:rPr>
        <w:t>manter</w:t>
      </w:r>
      <w:r w:rsidRPr="004735D8">
        <w:rPr>
          <w:rFonts w:ascii="Times New Roman" w:hAnsi="Times New Roman" w:cs="Times New Roman"/>
          <w:bCs/>
          <w:spacing w:val="-5"/>
          <w:sz w:val="23"/>
          <w:szCs w:val="23"/>
        </w:rPr>
        <w:t xml:space="preserve"> </w:t>
      </w:r>
      <w:r w:rsidRPr="004735D8">
        <w:rPr>
          <w:rFonts w:ascii="Times New Roman" w:hAnsi="Times New Roman" w:cs="Times New Roman"/>
          <w:bCs/>
          <w:sz w:val="23"/>
          <w:szCs w:val="23"/>
        </w:rPr>
        <w:t>seu</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z w:val="23"/>
          <w:szCs w:val="23"/>
        </w:rPr>
        <w:t>preço</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registrado;</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pacing w:val="-5"/>
          <w:sz w:val="23"/>
          <w:szCs w:val="23"/>
        </w:rPr>
        <w:t>ou</w:t>
      </w:r>
    </w:p>
    <w:p w14:paraId="3BFF3674" w14:textId="77777777" w:rsidR="00B4218C" w:rsidRPr="004735D8" w:rsidRDefault="00B4218C" w:rsidP="00B4218C">
      <w:pPr>
        <w:pStyle w:val="Corpodetexto0"/>
        <w:spacing w:before="151" w:line="360" w:lineRule="auto"/>
        <w:rPr>
          <w:rFonts w:ascii="Times New Roman" w:hAnsi="Times New Roman"/>
          <w:bCs/>
        </w:rPr>
      </w:pPr>
    </w:p>
    <w:p w14:paraId="421BF58E" w14:textId="34448C03" w:rsidR="00B4218C" w:rsidRPr="00A94709" w:rsidRDefault="00B4218C">
      <w:pPr>
        <w:pStyle w:val="PargrafodaLista"/>
        <w:widowControl w:val="0"/>
        <w:numPr>
          <w:ilvl w:val="2"/>
          <w:numId w:val="18"/>
        </w:numPr>
        <w:tabs>
          <w:tab w:val="left" w:pos="496"/>
        </w:tabs>
        <w:autoSpaceDE w:val="0"/>
        <w:autoSpaceDN w:val="0"/>
        <w:spacing w:before="154" w:after="0" w:line="360" w:lineRule="auto"/>
        <w:ind w:left="496" w:hanging="496"/>
        <w:contextualSpacing w:val="0"/>
        <w:rPr>
          <w:rFonts w:ascii="Times New Roman" w:hAnsi="Times New Roman" w:cs="Times New Roman"/>
          <w:bCs/>
        </w:rPr>
      </w:pPr>
      <w:r w:rsidRPr="00A94709">
        <w:rPr>
          <w:rFonts w:ascii="Times New Roman" w:hAnsi="Times New Roman" w:cs="Times New Roman"/>
          <w:bCs/>
          <w:sz w:val="23"/>
          <w:szCs w:val="23"/>
        </w:rPr>
        <w:t>Sofrer</w:t>
      </w:r>
      <w:r w:rsidRPr="00A94709">
        <w:rPr>
          <w:rFonts w:ascii="Times New Roman" w:hAnsi="Times New Roman" w:cs="Times New Roman"/>
          <w:bCs/>
          <w:spacing w:val="-2"/>
          <w:sz w:val="23"/>
          <w:szCs w:val="23"/>
        </w:rPr>
        <w:t xml:space="preserve"> </w:t>
      </w:r>
      <w:r w:rsidRPr="00A94709">
        <w:rPr>
          <w:rFonts w:ascii="Times New Roman" w:hAnsi="Times New Roman" w:cs="Times New Roman"/>
          <w:bCs/>
          <w:sz w:val="23"/>
          <w:szCs w:val="23"/>
        </w:rPr>
        <w:t>sanção</w:t>
      </w:r>
      <w:r w:rsidRPr="00A94709">
        <w:rPr>
          <w:rFonts w:ascii="Times New Roman" w:hAnsi="Times New Roman" w:cs="Times New Roman"/>
          <w:bCs/>
          <w:spacing w:val="-4"/>
          <w:sz w:val="23"/>
          <w:szCs w:val="23"/>
        </w:rPr>
        <w:t xml:space="preserve"> </w:t>
      </w:r>
      <w:r w:rsidRPr="00A94709">
        <w:rPr>
          <w:rFonts w:ascii="Times New Roman" w:hAnsi="Times New Roman" w:cs="Times New Roman"/>
          <w:bCs/>
          <w:sz w:val="23"/>
          <w:szCs w:val="23"/>
        </w:rPr>
        <w:t>prevista</w:t>
      </w:r>
      <w:r w:rsidRPr="00A94709">
        <w:rPr>
          <w:rFonts w:ascii="Times New Roman" w:hAnsi="Times New Roman" w:cs="Times New Roman"/>
          <w:bCs/>
          <w:spacing w:val="-4"/>
          <w:sz w:val="23"/>
          <w:szCs w:val="23"/>
        </w:rPr>
        <w:t xml:space="preserve"> </w:t>
      </w:r>
      <w:r w:rsidRPr="00A94709">
        <w:rPr>
          <w:rFonts w:ascii="Times New Roman" w:hAnsi="Times New Roman" w:cs="Times New Roman"/>
          <w:bCs/>
          <w:sz w:val="23"/>
          <w:szCs w:val="23"/>
        </w:rPr>
        <w:t>nos</w:t>
      </w:r>
      <w:r w:rsidRPr="00A94709">
        <w:rPr>
          <w:rFonts w:ascii="Times New Roman" w:hAnsi="Times New Roman" w:cs="Times New Roman"/>
          <w:bCs/>
          <w:spacing w:val="-2"/>
          <w:sz w:val="23"/>
          <w:szCs w:val="23"/>
        </w:rPr>
        <w:t xml:space="preserve"> </w:t>
      </w:r>
      <w:r w:rsidRPr="00A94709">
        <w:rPr>
          <w:rFonts w:ascii="Times New Roman" w:hAnsi="Times New Roman" w:cs="Times New Roman"/>
          <w:bCs/>
          <w:sz w:val="23"/>
          <w:szCs w:val="23"/>
        </w:rPr>
        <w:t>incisos</w:t>
      </w:r>
      <w:r w:rsidRPr="00A94709">
        <w:rPr>
          <w:rFonts w:ascii="Times New Roman" w:hAnsi="Times New Roman" w:cs="Times New Roman"/>
          <w:bCs/>
          <w:spacing w:val="-2"/>
          <w:sz w:val="23"/>
          <w:szCs w:val="23"/>
        </w:rPr>
        <w:t xml:space="preserve"> </w:t>
      </w:r>
      <w:r w:rsidRPr="00A94709">
        <w:rPr>
          <w:rFonts w:ascii="Times New Roman" w:hAnsi="Times New Roman" w:cs="Times New Roman"/>
          <w:bCs/>
          <w:sz w:val="23"/>
          <w:szCs w:val="23"/>
        </w:rPr>
        <w:t>III</w:t>
      </w:r>
      <w:r w:rsidRPr="00A94709">
        <w:rPr>
          <w:rFonts w:ascii="Times New Roman" w:hAnsi="Times New Roman" w:cs="Times New Roman"/>
          <w:bCs/>
          <w:spacing w:val="-4"/>
          <w:sz w:val="23"/>
          <w:szCs w:val="23"/>
        </w:rPr>
        <w:t xml:space="preserve"> </w:t>
      </w:r>
      <w:r w:rsidRPr="00A94709">
        <w:rPr>
          <w:rFonts w:ascii="Times New Roman" w:hAnsi="Times New Roman" w:cs="Times New Roman"/>
          <w:bCs/>
          <w:sz w:val="23"/>
          <w:szCs w:val="23"/>
        </w:rPr>
        <w:t>ou</w:t>
      </w:r>
      <w:r w:rsidRPr="00A94709">
        <w:rPr>
          <w:rFonts w:ascii="Times New Roman" w:hAnsi="Times New Roman" w:cs="Times New Roman"/>
          <w:bCs/>
          <w:spacing w:val="-2"/>
          <w:sz w:val="23"/>
          <w:szCs w:val="23"/>
        </w:rPr>
        <w:t xml:space="preserve"> </w:t>
      </w:r>
      <w:r w:rsidRPr="00A94709">
        <w:rPr>
          <w:rFonts w:ascii="Times New Roman" w:hAnsi="Times New Roman" w:cs="Times New Roman"/>
          <w:bCs/>
          <w:sz w:val="23"/>
          <w:szCs w:val="23"/>
        </w:rPr>
        <w:t>IV</w:t>
      </w:r>
      <w:r w:rsidRPr="00A94709">
        <w:rPr>
          <w:rFonts w:ascii="Times New Roman" w:hAnsi="Times New Roman" w:cs="Times New Roman"/>
          <w:bCs/>
          <w:spacing w:val="-3"/>
          <w:sz w:val="23"/>
          <w:szCs w:val="23"/>
        </w:rPr>
        <w:t xml:space="preserve"> </w:t>
      </w:r>
      <w:r w:rsidRPr="00A94709">
        <w:rPr>
          <w:rFonts w:ascii="Times New Roman" w:hAnsi="Times New Roman" w:cs="Times New Roman"/>
          <w:bCs/>
          <w:sz w:val="23"/>
          <w:szCs w:val="23"/>
        </w:rPr>
        <w:t>do</w:t>
      </w:r>
      <w:r w:rsidRPr="00A94709">
        <w:rPr>
          <w:rFonts w:ascii="Times New Roman" w:hAnsi="Times New Roman" w:cs="Times New Roman"/>
          <w:bCs/>
          <w:spacing w:val="-2"/>
          <w:sz w:val="23"/>
          <w:szCs w:val="23"/>
        </w:rPr>
        <w:t xml:space="preserve"> </w:t>
      </w:r>
      <w:r w:rsidRPr="00A94709">
        <w:rPr>
          <w:rFonts w:ascii="Times New Roman" w:hAnsi="Times New Roman" w:cs="Times New Roman"/>
          <w:bCs/>
          <w:sz w:val="23"/>
          <w:szCs w:val="23"/>
        </w:rPr>
        <w:t>caput</w:t>
      </w:r>
      <w:r w:rsidRPr="00A94709">
        <w:rPr>
          <w:rFonts w:ascii="Times New Roman" w:hAnsi="Times New Roman" w:cs="Times New Roman"/>
          <w:bCs/>
          <w:spacing w:val="-1"/>
          <w:sz w:val="23"/>
          <w:szCs w:val="23"/>
        </w:rPr>
        <w:t xml:space="preserve"> </w:t>
      </w:r>
      <w:r w:rsidRPr="00A94709">
        <w:rPr>
          <w:rFonts w:ascii="Times New Roman" w:hAnsi="Times New Roman" w:cs="Times New Roman"/>
          <w:bCs/>
          <w:sz w:val="23"/>
          <w:szCs w:val="23"/>
        </w:rPr>
        <w:t>do</w:t>
      </w:r>
      <w:r w:rsidRPr="00A94709">
        <w:rPr>
          <w:rFonts w:ascii="Times New Roman" w:hAnsi="Times New Roman" w:cs="Times New Roman"/>
          <w:bCs/>
          <w:spacing w:val="-5"/>
          <w:sz w:val="23"/>
          <w:szCs w:val="23"/>
        </w:rPr>
        <w:t xml:space="preserve"> </w:t>
      </w:r>
      <w:r w:rsidRPr="00A94709">
        <w:rPr>
          <w:rFonts w:ascii="Times New Roman" w:hAnsi="Times New Roman" w:cs="Times New Roman"/>
          <w:bCs/>
          <w:sz w:val="23"/>
          <w:szCs w:val="23"/>
        </w:rPr>
        <w:t>art.</w:t>
      </w:r>
      <w:r w:rsidRPr="00A94709">
        <w:rPr>
          <w:rFonts w:ascii="Times New Roman" w:hAnsi="Times New Roman" w:cs="Times New Roman"/>
          <w:bCs/>
          <w:spacing w:val="-2"/>
          <w:sz w:val="23"/>
          <w:szCs w:val="23"/>
        </w:rPr>
        <w:t xml:space="preserve"> </w:t>
      </w:r>
      <w:r w:rsidRPr="00A94709">
        <w:rPr>
          <w:rFonts w:ascii="Times New Roman" w:hAnsi="Times New Roman" w:cs="Times New Roman"/>
          <w:bCs/>
          <w:sz w:val="23"/>
          <w:szCs w:val="23"/>
        </w:rPr>
        <w:t>156</w:t>
      </w:r>
      <w:r w:rsidRPr="00A94709">
        <w:rPr>
          <w:rFonts w:ascii="Times New Roman" w:hAnsi="Times New Roman" w:cs="Times New Roman"/>
          <w:bCs/>
          <w:spacing w:val="-5"/>
          <w:sz w:val="23"/>
          <w:szCs w:val="23"/>
        </w:rPr>
        <w:t xml:space="preserve"> </w:t>
      </w:r>
      <w:r w:rsidRPr="00A94709">
        <w:rPr>
          <w:rFonts w:ascii="Times New Roman" w:hAnsi="Times New Roman" w:cs="Times New Roman"/>
          <w:bCs/>
          <w:sz w:val="23"/>
          <w:szCs w:val="23"/>
        </w:rPr>
        <w:t>da</w:t>
      </w:r>
      <w:r w:rsidRPr="00A94709">
        <w:rPr>
          <w:rFonts w:ascii="Times New Roman" w:hAnsi="Times New Roman" w:cs="Times New Roman"/>
          <w:bCs/>
          <w:spacing w:val="-2"/>
          <w:sz w:val="23"/>
          <w:szCs w:val="23"/>
        </w:rPr>
        <w:t xml:space="preserve"> </w:t>
      </w:r>
      <w:r w:rsidRPr="00A94709">
        <w:rPr>
          <w:rFonts w:ascii="Times New Roman" w:hAnsi="Times New Roman" w:cs="Times New Roman"/>
          <w:bCs/>
          <w:sz w:val="23"/>
          <w:szCs w:val="23"/>
        </w:rPr>
        <w:t>Lei</w:t>
      </w:r>
      <w:r w:rsidRPr="00A94709">
        <w:rPr>
          <w:rFonts w:ascii="Times New Roman" w:hAnsi="Times New Roman" w:cs="Times New Roman"/>
          <w:bCs/>
          <w:spacing w:val="-1"/>
          <w:sz w:val="23"/>
          <w:szCs w:val="23"/>
        </w:rPr>
        <w:t xml:space="preserve"> </w:t>
      </w:r>
      <w:r w:rsidRPr="00A94709">
        <w:rPr>
          <w:rFonts w:ascii="Times New Roman" w:hAnsi="Times New Roman" w:cs="Times New Roman"/>
          <w:bCs/>
          <w:sz w:val="23"/>
          <w:szCs w:val="23"/>
        </w:rPr>
        <w:t>nº</w:t>
      </w:r>
      <w:r w:rsidRPr="00A94709">
        <w:rPr>
          <w:rFonts w:ascii="Times New Roman" w:hAnsi="Times New Roman" w:cs="Times New Roman"/>
          <w:bCs/>
          <w:spacing w:val="-1"/>
          <w:sz w:val="23"/>
          <w:szCs w:val="23"/>
        </w:rPr>
        <w:t xml:space="preserve"> </w:t>
      </w:r>
      <w:r w:rsidRPr="00A94709">
        <w:rPr>
          <w:rFonts w:ascii="Times New Roman" w:hAnsi="Times New Roman" w:cs="Times New Roman"/>
          <w:bCs/>
          <w:sz w:val="23"/>
          <w:szCs w:val="23"/>
        </w:rPr>
        <w:t>14.133,</w:t>
      </w:r>
      <w:r w:rsidRPr="00A94709">
        <w:rPr>
          <w:rFonts w:ascii="Times New Roman" w:hAnsi="Times New Roman" w:cs="Times New Roman"/>
          <w:bCs/>
          <w:spacing w:val="-2"/>
          <w:sz w:val="23"/>
          <w:szCs w:val="23"/>
        </w:rPr>
        <w:t xml:space="preserve"> </w:t>
      </w:r>
      <w:r w:rsidRPr="00A94709">
        <w:rPr>
          <w:rFonts w:ascii="Times New Roman" w:hAnsi="Times New Roman" w:cs="Times New Roman"/>
          <w:bCs/>
          <w:sz w:val="23"/>
          <w:szCs w:val="23"/>
        </w:rPr>
        <w:t>de</w:t>
      </w:r>
      <w:r w:rsidRPr="00A94709">
        <w:rPr>
          <w:rFonts w:ascii="Times New Roman" w:hAnsi="Times New Roman" w:cs="Times New Roman"/>
          <w:bCs/>
          <w:spacing w:val="-2"/>
          <w:sz w:val="23"/>
          <w:szCs w:val="23"/>
        </w:rPr>
        <w:t xml:space="preserve"> 2021.</w:t>
      </w:r>
    </w:p>
    <w:p w14:paraId="3490FBE8" w14:textId="77777777" w:rsidR="00A94709" w:rsidRPr="00A94709" w:rsidRDefault="00A94709" w:rsidP="00A94709">
      <w:pPr>
        <w:pStyle w:val="PargrafodaLista"/>
        <w:rPr>
          <w:rFonts w:ascii="Times New Roman" w:hAnsi="Times New Roman" w:cs="Times New Roman"/>
          <w:bCs/>
        </w:rPr>
      </w:pPr>
    </w:p>
    <w:p w14:paraId="7EFFC0B6" w14:textId="77777777" w:rsidR="00A94709" w:rsidRPr="00A94709" w:rsidRDefault="00A94709" w:rsidP="00A94709">
      <w:pPr>
        <w:pStyle w:val="PargrafodaLista"/>
        <w:widowControl w:val="0"/>
        <w:tabs>
          <w:tab w:val="left" w:pos="496"/>
        </w:tabs>
        <w:autoSpaceDE w:val="0"/>
        <w:autoSpaceDN w:val="0"/>
        <w:spacing w:before="154" w:after="0" w:line="360" w:lineRule="auto"/>
        <w:ind w:left="496"/>
        <w:contextualSpacing w:val="0"/>
        <w:rPr>
          <w:rFonts w:ascii="Times New Roman" w:hAnsi="Times New Roman" w:cs="Times New Roman"/>
          <w:bCs/>
        </w:rPr>
      </w:pPr>
    </w:p>
    <w:p w14:paraId="45A82712" w14:textId="77777777" w:rsidR="00B4218C" w:rsidRPr="004735D8" w:rsidRDefault="00B4218C">
      <w:pPr>
        <w:pStyle w:val="PargrafodaLista"/>
        <w:widowControl w:val="0"/>
        <w:numPr>
          <w:ilvl w:val="3"/>
          <w:numId w:val="18"/>
        </w:numPr>
        <w:tabs>
          <w:tab w:val="left" w:pos="686"/>
        </w:tabs>
        <w:autoSpaceDE w:val="0"/>
        <w:autoSpaceDN w:val="0"/>
        <w:spacing w:after="0" w:line="360" w:lineRule="auto"/>
        <w:ind w:left="0" w:right="417" w:firstLine="0"/>
        <w:contextualSpacing w:val="0"/>
        <w:jc w:val="both"/>
        <w:rPr>
          <w:rFonts w:ascii="Times New Roman" w:hAnsi="Times New Roman" w:cs="Times New Roman"/>
          <w:bCs/>
          <w:sz w:val="23"/>
          <w:szCs w:val="23"/>
        </w:rPr>
      </w:pPr>
      <w:r w:rsidRPr="004735D8">
        <w:rPr>
          <w:rFonts w:ascii="Times New Roman" w:hAnsi="Times New Roman" w:cs="Times New Roman"/>
          <w:bCs/>
          <w:sz w:val="23"/>
          <w:szCs w:val="23"/>
        </w:rPr>
        <w:t xml:space="preserve">Na hipótese de aplicação de sanção prevista nos incisos III ou IV do caput do art. 156 da Lei nº 14.133, de 2021, caso a penalidade aplicada ao fornecedor não ultrapasse o prazo de vigência da </w:t>
      </w:r>
      <w:r w:rsidRPr="004735D8">
        <w:rPr>
          <w:rFonts w:ascii="Times New Roman" w:hAnsi="Times New Roman" w:cs="Times New Roman"/>
          <w:bCs/>
          <w:sz w:val="23"/>
          <w:szCs w:val="23"/>
        </w:rPr>
        <w:lastRenderedPageBreak/>
        <w:t>ata de registro de preços, poderá o órgão ou a entidade gerenciadora poderá, mediante decisão fundamentada, decidir pela manutenção do registro de preços, vedadas contratações derivadas da ata enquanto perdurarem os efeitos da sanção.</w:t>
      </w:r>
    </w:p>
    <w:p w14:paraId="5EEFB940" w14:textId="77777777" w:rsidR="00B4218C" w:rsidRPr="004735D8" w:rsidRDefault="00B4218C" w:rsidP="00B4218C">
      <w:pPr>
        <w:pStyle w:val="Corpodetexto0"/>
        <w:spacing w:before="26" w:line="360" w:lineRule="auto"/>
        <w:rPr>
          <w:rFonts w:ascii="Times New Roman" w:hAnsi="Times New Roman"/>
          <w:bCs/>
        </w:rPr>
      </w:pPr>
    </w:p>
    <w:p w14:paraId="2DA2B2AE" w14:textId="77777777" w:rsidR="00B4218C" w:rsidRPr="004735D8" w:rsidRDefault="00B4218C">
      <w:pPr>
        <w:pStyle w:val="PargrafodaLista"/>
        <w:widowControl w:val="0"/>
        <w:numPr>
          <w:ilvl w:val="1"/>
          <w:numId w:val="18"/>
        </w:numPr>
        <w:tabs>
          <w:tab w:val="left" w:pos="345"/>
        </w:tabs>
        <w:autoSpaceDE w:val="0"/>
        <w:autoSpaceDN w:val="0"/>
        <w:spacing w:after="0" w:line="360" w:lineRule="auto"/>
        <w:ind w:left="0" w:right="421" w:firstLine="0"/>
        <w:contextualSpacing w:val="0"/>
        <w:jc w:val="both"/>
        <w:rPr>
          <w:rFonts w:ascii="Times New Roman" w:hAnsi="Times New Roman" w:cs="Times New Roman"/>
          <w:bCs/>
          <w:sz w:val="23"/>
          <w:szCs w:val="23"/>
        </w:rPr>
      </w:pPr>
      <w:r w:rsidRPr="004735D8">
        <w:rPr>
          <w:rFonts w:ascii="Times New Roman" w:hAnsi="Times New Roman" w:cs="Times New Roman"/>
          <w:bCs/>
          <w:sz w:val="23"/>
          <w:szCs w:val="23"/>
        </w:rPr>
        <w:t>O cancelamento de registros nas hipóteses previstas no subitem 9.1 será formalizado por despacho do órgão ou da entidade gerenciadora, garantidos os princípios do contraditório e da ampla defesa.</w:t>
      </w:r>
    </w:p>
    <w:p w14:paraId="55AD7C4D" w14:textId="77777777" w:rsidR="00B4218C" w:rsidRPr="004735D8" w:rsidRDefault="00B4218C" w:rsidP="00B4218C">
      <w:pPr>
        <w:rPr>
          <w:rFonts w:ascii="Times New Roman" w:hAnsi="Times New Roman" w:cs="Times New Roman"/>
          <w:sz w:val="23"/>
          <w:szCs w:val="23"/>
        </w:rPr>
      </w:pPr>
    </w:p>
    <w:p w14:paraId="7B866D8F" w14:textId="77777777" w:rsidR="00B4218C" w:rsidRPr="004735D8" w:rsidRDefault="00B4218C">
      <w:pPr>
        <w:pStyle w:val="PargrafodaLista"/>
        <w:widowControl w:val="0"/>
        <w:numPr>
          <w:ilvl w:val="1"/>
          <w:numId w:val="20"/>
        </w:numPr>
        <w:tabs>
          <w:tab w:val="left" w:pos="0"/>
        </w:tabs>
        <w:autoSpaceDE w:val="0"/>
        <w:autoSpaceDN w:val="0"/>
        <w:spacing w:before="81" w:after="0" w:line="360" w:lineRule="auto"/>
        <w:ind w:left="0" w:right="420" w:firstLine="0"/>
        <w:jc w:val="both"/>
        <w:rPr>
          <w:rFonts w:ascii="Times New Roman" w:hAnsi="Times New Roman" w:cs="Times New Roman"/>
          <w:bCs/>
          <w:sz w:val="23"/>
          <w:szCs w:val="23"/>
        </w:rPr>
      </w:pPr>
      <w:r w:rsidRPr="004735D8">
        <w:rPr>
          <w:rFonts w:ascii="Times New Roman" w:hAnsi="Times New Roman" w:cs="Times New Roman"/>
          <w:bCs/>
          <w:sz w:val="23"/>
          <w:szCs w:val="23"/>
        </w:rPr>
        <w:t>Na hipótese de cancelamento do registro do fornecedor, o órgão ou a entidade gerenciadora poderá convocar os licitantes que compõem o cadastro de reserva, observada a ordem de classificação.</w:t>
      </w:r>
    </w:p>
    <w:p w14:paraId="6F26141D" w14:textId="77777777" w:rsidR="00B4218C" w:rsidRPr="004735D8" w:rsidRDefault="00B4218C" w:rsidP="00B4218C">
      <w:pPr>
        <w:pStyle w:val="Corpodetexto0"/>
        <w:spacing w:before="25" w:line="360" w:lineRule="auto"/>
        <w:rPr>
          <w:rFonts w:ascii="Times New Roman" w:hAnsi="Times New Roman"/>
          <w:bCs/>
        </w:rPr>
      </w:pPr>
    </w:p>
    <w:p w14:paraId="22DE7E78" w14:textId="77777777" w:rsidR="00B4218C" w:rsidRPr="004735D8" w:rsidRDefault="00B4218C">
      <w:pPr>
        <w:pStyle w:val="PargrafodaLista"/>
        <w:widowControl w:val="0"/>
        <w:numPr>
          <w:ilvl w:val="1"/>
          <w:numId w:val="20"/>
        </w:numPr>
        <w:tabs>
          <w:tab w:val="left" w:pos="351"/>
        </w:tabs>
        <w:autoSpaceDE w:val="0"/>
        <w:autoSpaceDN w:val="0"/>
        <w:spacing w:after="0" w:line="360" w:lineRule="auto"/>
        <w:ind w:right="419"/>
        <w:jc w:val="both"/>
        <w:rPr>
          <w:rFonts w:ascii="Times New Roman" w:hAnsi="Times New Roman" w:cs="Times New Roman"/>
          <w:bCs/>
          <w:sz w:val="23"/>
          <w:szCs w:val="23"/>
        </w:rPr>
      </w:pPr>
      <w:r w:rsidRPr="004735D8">
        <w:rPr>
          <w:rFonts w:ascii="Times New Roman" w:hAnsi="Times New Roman" w:cs="Times New Roman"/>
          <w:bCs/>
          <w:sz w:val="23"/>
          <w:szCs w:val="23"/>
        </w:rPr>
        <w:t xml:space="preserve">O cancelamento dos preços registrados poderá ser realizado pelo gerenciador, em determinada ata de registro de preços, total ou parcialmente, nas seguintes hipóteses, desde que devidamente comprovadas e </w:t>
      </w:r>
      <w:r w:rsidRPr="004735D8">
        <w:rPr>
          <w:rFonts w:ascii="Times New Roman" w:hAnsi="Times New Roman" w:cs="Times New Roman"/>
          <w:bCs/>
          <w:spacing w:val="-2"/>
          <w:sz w:val="23"/>
          <w:szCs w:val="23"/>
        </w:rPr>
        <w:t>justificadas:</w:t>
      </w:r>
    </w:p>
    <w:p w14:paraId="4CA684A7" w14:textId="77777777" w:rsidR="00B4218C" w:rsidRPr="004735D8" w:rsidRDefault="00B4218C" w:rsidP="00B4218C">
      <w:pPr>
        <w:pStyle w:val="Corpodetexto0"/>
        <w:spacing w:before="26" w:line="360" w:lineRule="auto"/>
        <w:rPr>
          <w:rFonts w:ascii="Times New Roman" w:hAnsi="Times New Roman"/>
          <w:bCs/>
        </w:rPr>
      </w:pPr>
    </w:p>
    <w:p w14:paraId="2B3BEA50" w14:textId="77777777" w:rsidR="00B4218C" w:rsidRPr="004735D8" w:rsidRDefault="00B4218C">
      <w:pPr>
        <w:pStyle w:val="PargrafodaLista"/>
        <w:widowControl w:val="0"/>
        <w:numPr>
          <w:ilvl w:val="2"/>
          <w:numId w:val="20"/>
        </w:numPr>
        <w:tabs>
          <w:tab w:val="left" w:pos="497"/>
        </w:tabs>
        <w:autoSpaceDE w:val="0"/>
        <w:autoSpaceDN w:val="0"/>
        <w:spacing w:before="1" w:after="0" w:line="360" w:lineRule="auto"/>
        <w:ind w:left="497" w:hanging="496"/>
        <w:contextualSpacing w:val="0"/>
        <w:jc w:val="both"/>
        <w:rPr>
          <w:rFonts w:ascii="Times New Roman" w:hAnsi="Times New Roman" w:cs="Times New Roman"/>
          <w:bCs/>
          <w:sz w:val="23"/>
          <w:szCs w:val="23"/>
        </w:rPr>
      </w:pPr>
      <w:r w:rsidRPr="004735D8">
        <w:rPr>
          <w:rFonts w:ascii="Times New Roman" w:hAnsi="Times New Roman" w:cs="Times New Roman"/>
          <w:bCs/>
          <w:sz w:val="23"/>
          <w:szCs w:val="23"/>
        </w:rPr>
        <w:t>Por</w:t>
      </w:r>
      <w:r w:rsidRPr="004735D8">
        <w:rPr>
          <w:rFonts w:ascii="Times New Roman" w:hAnsi="Times New Roman" w:cs="Times New Roman"/>
          <w:bCs/>
          <w:spacing w:val="-5"/>
          <w:sz w:val="23"/>
          <w:szCs w:val="23"/>
        </w:rPr>
        <w:t xml:space="preserve"> </w:t>
      </w:r>
      <w:r w:rsidRPr="004735D8">
        <w:rPr>
          <w:rFonts w:ascii="Times New Roman" w:hAnsi="Times New Roman" w:cs="Times New Roman"/>
          <w:bCs/>
          <w:sz w:val="23"/>
          <w:szCs w:val="23"/>
        </w:rPr>
        <w:t>razão</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de</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z w:val="23"/>
          <w:szCs w:val="23"/>
        </w:rPr>
        <w:t>interesse</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pacing w:val="-2"/>
          <w:sz w:val="23"/>
          <w:szCs w:val="23"/>
        </w:rPr>
        <w:t>público;</w:t>
      </w:r>
    </w:p>
    <w:p w14:paraId="3498CB44" w14:textId="77777777" w:rsidR="00B4218C" w:rsidRPr="004735D8" w:rsidRDefault="00B4218C" w:rsidP="00B4218C">
      <w:pPr>
        <w:pStyle w:val="Corpodetexto0"/>
        <w:spacing w:before="153" w:line="360" w:lineRule="auto"/>
        <w:rPr>
          <w:rFonts w:ascii="Times New Roman" w:hAnsi="Times New Roman"/>
          <w:bCs/>
        </w:rPr>
      </w:pPr>
    </w:p>
    <w:p w14:paraId="64BABF20" w14:textId="77777777" w:rsidR="00B4218C" w:rsidRPr="004735D8" w:rsidRDefault="00B4218C">
      <w:pPr>
        <w:pStyle w:val="PargrafodaLista"/>
        <w:widowControl w:val="0"/>
        <w:numPr>
          <w:ilvl w:val="2"/>
          <w:numId w:val="20"/>
        </w:numPr>
        <w:tabs>
          <w:tab w:val="left" w:pos="497"/>
        </w:tabs>
        <w:autoSpaceDE w:val="0"/>
        <w:autoSpaceDN w:val="0"/>
        <w:spacing w:before="1" w:after="0" w:line="360" w:lineRule="auto"/>
        <w:ind w:left="497" w:hanging="496"/>
        <w:contextualSpacing w:val="0"/>
        <w:jc w:val="both"/>
        <w:rPr>
          <w:rFonts w:ascii="Times New Roman" w:hAnsi="Times New Roman" w:cs="Times New Roman"/>
          <w:bCs/>
          <w:sz w:val="23"/>
          <w:szCs w:val="23"/>
        </w:rPr>
      </w:pPr>
      <w:r w:rsidRPr="004735D8">
        <w:rPr>
          <w:rFonts w:ascii="Times New Roman" w:hAnsi="Times New Roman" w:cs="Times New Roman"/>
          <w:bCs/>
          <w:sz w:val="23"/>
          <w:szCs w:val="23"/>
        </w:rPr>
        <w:t>A</w:t>
      </w:r>
      <w:r w:rsidRPr="004735D8">
        <w:rPr>
          <w:rFonts w:ascii="Times New Roman" w:hAnsi="Times New Roman" w:cs="Times New Roman"/>
          <w:bCs/>
          <w:spacing w:val="-5"/>
          <w:sz w:val="23"/>
          <w:szCs w:val="23"/>
        </w:rPr>
        <w:t xml:space="preserve"> </w:t>
      </w:r>
      <w:r w:rsidRPr="004735D8">
        <w:rPr>
          <w:rFonts w:ascii="Times New Roman" w:hAnsi="Times New Roman" w:cs="Times New Roman"/>
          <w:bCs/>
          <w:sz w:val="23"/>
          <w:szCs w:val="23"/>
        </w:rPr>
        <w:t>pedido</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z w:val="23"/>
          <w:szCs w:val="23"/>
        </w:rPr>
        <w:t>do</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z w:val="23"/>
          <w:szCs w:val="23"/>
        </w:rPr>
        <w:t>fornecedor,</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decorrente</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z w:val="23"/>
          <w:szCs w:val="23"/>
        </w:rPr>
        <w:t>de</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z w:val="23"/>
          <w:szCs w:val="23"/>
        </w:rPr>
        <w:t>caso</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z w:val="23"/>
          <w:szCs w:val="23"/>
        </w:rPr>
        <w:t>fortuito</w:t>
      </w:r>
      <w:r w:rsidRPr="004735D8">
        <w:rPr>
          <w:rFonts w:ascii="Times New Roman" w:hAnsi="Times New Roman" w:cs="Times New Roman"/>
          <w:bCs/>
          <w:spacing w:val="-3"/>
          <w:sz w:val="23"/>
          <w:szCs w:val="23"/>
        </w:rPr>
        <w:t xml:space="preserve"> </w:t>
      </w:r>
      <w:r w:rsidRPr="004735D8">
        <w:rPr>
          <w:rFonts w:ascii="Times New Roman" w:hAnsi="Times New Roman" w:cs="Times New Roman"/>
          <w:bCs/>
          <w:sz w:val="23"/>
          <w:szCs w:val="23"/>
        </w:rPr>
        <w:t>ou</w:t>
      </w:r>
      <w:r w:rsidRPr="004735D8">
        <w:rPr>
          <w:rFonts w:ascii="Times New Roman" w:hAnsi="Times New Roman" w:cs="Times New Roman"/>
          <w:bCs/>
          <w:spacing w:val="-4"/>
          <w:sz w:val="23"/>
          <w:szCs w:val="23"/>
        </w:rPr>
        <w:t xml:space="preserve"> </w:t>
      </w:r>
      <w:r w:rsidRPr="004735D8">
        <w:rPr>
          <w:rFonts w:ascii="Times New Roman" w:hAnsi="Times New Roman" w:cs="Times New Roman"/>
          <w:bCs/>
          <w:sz w:val="23"/>
          <w:szCs w:val="23"/>
        </w:rPr>
        <w:t>força</w:t>
      </w:r>
      <w:r w:rsidRPr="004735D8">
        <w:rPr>
          <w:rFonts w:ascii="Times New Roman" w:hAnsi="Times New Roman" w:cs="Times New Roman"/>
          <w:bCs/>
          <w:spacing w:val="-6"/>
          <w:sz w:val="23"/>
          <w:szCs w:val="23"/>
        </w:rPr>
        <w:t xml:space="preserve"> </w:t>
      </w:r>
      <w:r w:rsidRPr="004735D8">
        <w:rPr>
          <w:rFonts w:ascii="Times New Roman" w:hAnsi="Times New Roman" w:cs="Times New Roman"/>
          <w:bCs/>
          <w:sz w:val="23"/>
          <w:szCs w:val="23"/>
        </w:rPr>
        <w:t>maior;</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pacing w:val="-5"/>
          <w:sz w:val="23"/>
          <w:szCs w:val="23"/>
        </w:rPr>
        <w:t>ou</w:t>
      </w:r>
    </w:p>
    <w:p w14:paraId="6B431D24" w14:textId="77777777" w:rsidR="00B4218C" w:rsidRPr="004735D8" w:rsidRDefault="00B4218C" w:rsidP="00B4218C">
      <w:pPr>
        <w:pStyle w:val="Corpodetexto0"/>
        <w:spacing w:before="153" w:line="360" w:lineRule="auto"/>
        <w:rPr>
          <w:rFonts w:ascii="Times New Roman" w:hAnsi="Times New Roman"/>
          <w:bCs/>
        </w:rPr>
      </w:pPr>
    </w:p>
    <w:p w14:paraId="3D9B55BB" w14:textId="095412F0" w:rsidR="00B4218C" w:rsidRPr="00A94709" w:rsidRDefault="00B4218C">
      <w:pPr>
        <w:pStyle w:val="PargrafodaLista"/>
        <w:widowControl w:val="0"/>
        <w:numPr>
          <w:ilvl w:val="2"/>
          <w:numId w:val="20"/>
        </w:numPr>
        <w:tabs>
          <w:tab w:val="left" w:pos="1"/>
          <w:tab w:val="left" w:pos="503"/>
        </w:tabs>
        <w:autoSpaceDE w:val="0"/>
        <w:autoSpaceDN w:val="0"/>
        <w:spacing w:before="27" w:after="0" w:line="360" w:lineRule="auto"/>
        <w:ind w:left="0" w:right="420" w:firstLine="0"/>
        <w:contextualSpacing w:val="0"/>
        <w:jc w:val="both"/>
        <w:rPr>
          <w:rFonts w:ascii="Times New Roman" w:hAnsi="Times New Roman" w:cs="Times New Roman"/>
          <w:bCs/>
        </w:rPr>
      </w:pPr>
      <w:r w:rsidRPr="00A94709">
        <w:rPr>
          <w:rFonts w:ascii="Times New Roman" w:hAnsi="Times New Roman" w:cs="Times New Roman"/>
          <w:bCs/>
          <w:sz w:val="23"/>
          <w:szCs w:val="23"/>
        </w:rPr>
        <w:t>Se não houver êxito nas negociações, nas hipóteses em que o preço de mercado se tornar superior ou inferior ao preço registrado.</w:t>
      </w:r>
    </w:p>
    <w:p w14:paraId="0B34CA24" w14:textId="77777777" w:rsidR="00B4218C" w:rsidRPr="004735D8" w:rsidRDefault="00B4218C">
      <w:pPr>
        <w:pStyle w:val="Ttulo1"/>
        <w:numPr>
          <w:ilvl w:val="0"/>
          <w:numId w:val="20"/>
        </w:numPr>
        <w:tabs>
          <w:tab w:val="left" w:pos="276"/>
          <w:tab w:val="num" w:pos="360"/>
          <w:tab w:val="num" w:pos="720"/>
        </w:tabs>
        <w:spacing w:line="360" w:lineRule="auto"/>
        <w:ind w:left="720" w:hanging="720"/>
        <w:rPr>
          <w:rFonts w:ascii="Times New Roman" w:hAnsi="Times New Roman"/>
          <w:b w:val="0"/>
          <w:sz w:val="23"/>
          <w:szCs w:val="23"/>
        </w:rPr>
      </w:pPr>
      <w:r w:rsidRPr="004735D8">
        <w:rPr>
          <w:rFonts w:ascii="Times New Roman" w:hAnsi="Times New Roman"/>
          <w:sz w:val="23"/>
          <w:szCs w:val="23"/>
        </w:rPr>
        <w:t>-</w:t>
      </w:r>
      <w:r w:rsidRPr="004735D8">
        <w:rPr>
          <w:rFonts w:ascii="Times New Roman" w:hAnsi="Times New Roman"/>
          <w:spacing w:val="-2"/>
          <w:sz w:val="23"/>
          <w:szCs w:val="23"/>
        </w:rPr>
        <w:t xml:space="preserve">  CLÁUSULA NONA: </w:t>
      </w:r>
      <w:r w:rsidRPr="004735D8">
        <w:rPr>
          <w:rFonts w:ascii="Times New Roman" w:hAnsi="Times New Roman"/>
          <w:sz w:val="23"/>
          <w:szCs w:val="23"/>
        </w:rPr>
        <w:t>DAS</w:t>
      </w:r>
      <w:r w:rsidRPr="004735D8">
        <w:rPr>
          <w:rFonts w:ascii="Times New Roman" w:hAnsi="Times New Roman"/>
          <w:spacing w:val="-2"/>
          <w:sz w:val="23"/>
          <w:szCs w:val="23"/>
        </w:rPr>
        <w:t xml:space="preserve"> PENALIDADES</w:t>
      </w:r>
    </w:p>
    <w:p w14:paraId="033B8D71" w14:textId="77777777" w:rsidR="00B4218C" w:rsidRPr="004735D8" w:rsidRDefault="00B4218C" w:rsidP="00B4218C">
      <w:pPr>
        <w:pStyle w:val="Corpodetexto0"/>
        <w:spacing w:before="154" w:line="360" w:lineRule="auto"/>
        <w:rPr>
          <w:rFonts w:ascii="Times New Roman" w:hAnsi="Times New Roman"/>
          <w:bCs/>
        </w:rPr>
      </w:pPr>
    </w:p>
    <w:p w14:paraId="1EADCAAC" w14:textId="77777777" w:rsidR="00B4218C" w:rsidRPr="004735D8" w:rsidRDefault="00B4218C">
      <w:pPr>
        <w:pStyle w:val="PargrafodaLista"/>
        <w:widowControl w:val="0"/>
        <w:numPr>
          <w:ilvl w:val="1"/>
          <w:numId w:val="21"/>
        </w:numPr>
        <w:tabs>
          <w:tab w:val="left" w:pos="454"/>
        </w:tabs>
        <w:autoSpaceDE w:val="0"/>
        <w:autoSpaceDN w:val="0"/>
        <w:spacing w:after="0" w:line="360" w:lineRule="auto"/>
        <w:ind w:left="0" w:right="420" w:firstLine="0"/>
        <w:jc w:val="both"/>
        <w:rPr>
          <w:rFonts w:ascii="Times New Roman" w:hAnsi="Times New Roman" w:cs="Times New Roman"/>
          <w:bCs/>
          <w:sz w:val="23"/>
          <w:szCs w:val="23"/>
        </w:rPr>
      </w:pPr>
      <w:r w:rsidRPr="004735D8">
        <w:rPr>
          <w:rFonts w:ascii="Times New Roman" w:hAnsi="Times New Roman" w:cs="Times New Roman"/>
          <w:bCs/>
          <w:sz w:val="23"/>
          <w:szCs w:val="23"/>
        </w:rPr>
        <w:lastRenderedPageBreak/>
        <w:t xml:space="preserve">O descumprimento da Ata de Registro de Preços ensejará aplicação das penalidades estabelecidas no </w:t>
      </w:r>
      <w:r w:rsidRPr="004735D8">
        <w:rPr>
          <w:rFonts w:ascii="Times New Roman" w:hAnsi="Times New Roman" w:cs="Times New Roman"/>
          <w:bCs/>
          <w:spacing w:val="-2"/>
          <w:sz w:val="23"/>
          <w:szCs w:val="23"/>
        </w:rPr>
        <w:t>edital.</w:t>
      </w:r>
    </w:p>
    <w:p w14:paraId="0C44D8D2" w14:textId="77777777" w:rsidR="00B4218C" w:rsidRPr="004735D8" w:rsidRDefault="00B4218C" w:rsidP="00B4218C">
      <w:pPr>
        <w:pStyle w:val="Corpodetexto0"/>
        <w:spacing w:before="27" w:line="360" w:lineRule="auto"/>
        <w:rPr>
          <w:rFonts w:ascii="Times New Roman" w:hAnsi="Times New Roman"/>
          <w:bCs/>
        </w:rPr>
      </w:pPr>
    </w:p>
    <w:p w14:paraId="483E9A79" w14:textId="77777777" w:rsidR="00B4218C" w:rsidRPr="004735D8" w:rsidRDefault="00B4218C">
      <w:pPr>
        <w:pStyle w:val="Corpodetexto0"/>
        <w:widowControl w:val="0"/>
        <w:numPr>
          <w:ilvl w:val="1"/>
          <w:numId w:val="21"/>
        </w:numPr>
        <w:autoSpaceDE w:val="0"/>
        <w:autoSpaceDN w:val="0"/>
        <w:spacing w:after="0" w:line="276" w:lineRule="auto"/>
        <w:ind w:left="0" w:right="430" w:firstLine="0"/>
        <w:jc w:val="both"/>
        <w:rPr>
          <w:rFonts w:ascii="Times New Roman" w:hAnsi="Times New Roman"/>
        </w:rPr>
      </w:pPr>
      <w:r w:rsidRPr="004735D8">
        <w:rPr>
          <w:rFonts w:ascii="Times New Roman" w:hAnsi="Times New Roman"/>
          <w:bCs/>
        </w:rPr>
        <w:t xml:space="preserve"> </w:t>
      </w:r>
      <w:r w:rsidRPr="004735D8">
        <w:rPr>
          <w:rFonts w:ascii="Times New Roman" w:hAnsi="Times New Roman"/>
        </w:rPr>
        <w:t xml:space="preserve">A inexecução total ou parcial, execução imperfeita, mora na execução ou qualquer inadimplemento ou infração nos termos do art. 155, da Lei n.º 14.133/2021, sujeita o </w:t>
      </w:r>
      <w:r w:rsidRPr="004735D8">
        <w:rPr>
          <w:rFonts w:ascii="Times New Roman" w:hAnsi="Times New Roman"/>
          <w:b/>
        </w:rPr>
        <w:t>COMPROMITENTE</w:t>
      </w:r>
      <w:r w:rsidRPr="004735D8">
        <w:rPr>
          <w:rFonts w:ascii="Times New Roman" w:hAnsi="Times New Roman"/>
        </w:rPr>
        <w:t>, sem prejuízo da responsabilidade civil, administrativa</w:t>
      </w:r>
      <w:r w:rsidRPr="004735D8">
        <w:rPr>
          <w:rFonts w:ascii="Times New Roman" w:hAnsi="Times New Roman"/>
          <w:spacing w:val="-13"/>
        </w:rPr>
        <w:t xml:space="preserve"> </w:t>
      </w:r>
      <w:r w:rsidRPr="004735D8">
        <w:rPr>
          <w:rFonts w:ascii="Times New Roman" w:hAnsi="Times New Roman"/>
        </w:rPr>
        <w:t>ou</w:t>
      </w:r>
      <w:r w:rsidRPr="004735D8">
        <w:rPr>
          <w:rFonts w:ascii="Times New Roman" w:hAnsi="Times New Roman"/>
          <w:spacing w:val="-13"/>
        </w:rPr>
        <w:t xml:space="preserve"> </w:t>
      </w:r>
      <w:r w:rsidRPr="004735D8">
        <w:rPr>
          <w:rFonts w:ascii="Times New Roman" w:hAnsi="Times New Roman"/>
        </w:rPr>
        <w:t>criminal</w:t>
      </w:r>
      <w:r w:rsidRPr="004735D8">
        <w:rPr>
          <w:rFonts w:ascii="Times New Roman" w:hAnsi="Times New Roman"/>
          <w:spacing w:val="-15"/>
        </w:rPr>
        <w:t xml:space="preserve"> </w:t>
      </w:r>
      <w:r w:rsidRPr="004735D8">
        <w:rPr>
          <w:rFonts w:ascii="Times New Roman" w:hAnsi="Times New Roman"/>
        </w:rPr>
        <w:t>que</w:t>
      </w:r>
      <w:r w:rsidRPr="004735D8">
        <w:rPr>
          <w:rFonts w:ascii="Times New Roman" w:hAnsi="Times New Roman"/>
          <w:spacing w:val="-12"/>
        </w:rPr>
        <w:t xml:space="preserve"> </w:t>
      </w:r>
      <w:r w:rsidRPr="004735D8">
        <w:rPr>
          <w:rFonts w:ascii="Times New Roman" w:hAnsi="Times New Roman"/>
        </w:rPr>
        <w:t>couber,</w:t>
      </w:r>
      <w:r w:rsidRPr="004735D8">
        <w:rPr>
          <w:rFonts w:ascii="Times New Roman" w:hAnsi="Times New Roman"/>
          <w:spacing w:val="-10"/>
        </w:rPr>
        <w:t xml:space="preserve"> </w:t>
      </w:r>
      <w:r w:rsidRPr="004735D8">
        <w:rPr>
          <w:rFonts w:ascii="Times New Roman" w:hAnsi="Times New Roman"/>
        </w:rPr>
        <w:t>assegurado</w:t>
      </w:r>
      <w:r w:rsidRPr="004735D8">
        <w:rPr>
          <w:rFonts w:ascii="Times New Roman" w:hAnsi="Times New Roman"/>
          <w:spacing w:val="-12"/>
        </w:rPr>
        <w:t xml:space="preserve"> </w:t>
      </w:r>
      <w:r w:rsidRPr="004735D8">
        <w:rPr>
          <w:rFonts w:ascii="Times New Roman" w:hAnsi="Times New Roman"/>
        </w:rPr>
        <w:t>o</w:t>
      </w:r>
      <w:r w:rsidRPr="004735D8">
        <w:rPr>
          <w:rFonts w:ascii="Times New Roman" w:hAnsi="Times New Roman"/>
          <w:spacing w:val="-12"/>
        </w:rPr>
        <w:t xml:space="preserve"> </w:t>
      </w:r>
      <w:r w:rsidRPr="004735D8">
        <w:rPr>
          <w:rFonts w:ascii="Times New Roman" w:hAnsi="Times New Roman"/>
        </w:rPr>
        <w:t>contraditório</w:t>
      </w:r>
      <w:r w:rsidRPr="004735D8">
        <w:rPr>
          <w:rFonts w:ascii="Times New Roman" w:hAnsi="Times New Roman"/>
          <w:spacing w:val="-12"/>
        </w:rPr>
        <w:t xml:space="preserve"> </w:t>
      </w:r>
      <w:r w:rsidRPr="004735D8">
        <w:rPr>
          <w:rFonts w:ascii="Times New Roman" w:hAnsi="Times New Roman"/>
        </w:rPr>
        <w:t>e</w:t>
      </w:r>
      <w:r w:rsidRPr="004735D8">
        <w:rPr>
          <w:rFonts w:ascii="Times New Roman" w:hAnsi="Times New Roman"/>
          <w:spacing w:val="-12"/>
        </w:rPr>
        <w:t xml:space="preserve"> </w:t>
      </w:r>
      <w:r w:rsidRPr="004735D8">
        <w:rPr>
          <w:rFonts w:ascii="Times New Roman" w:hAnsi="Times New Roman"/>
        </w:rPr>
        <w:t>a</w:t>
      </w:r>
      <w:r w:rsidRPr="004735D8">
        <w:rPr>
          <w:rFonts w:ascii="Times New Roman" w:hAnsi="Times New Roman"/>
          <w:spacing w:val="-11"/>
        </w:rPr>
        <w:t xml:space="preserve"> </w:t>
      </w:r>
      <w:r w:rsidRPr="004735D8">
        <w:rPr>
          <w:rFonts w:ascii="Times New Roman" w:hAnsi="Times New Roman"/>
        </w:rPr>
        <w:t>prévia</w:t>
      </w:r>
      <w:r w:rsidRPr="004735D8">
        <w:rPr>
          <w:rFonts w:ascii="Times New Roman" w:hAnsi="Times New Roman"/>
          <w:spacing w:val="-13"/>
        </w:rPr>
        <w:t xml:space="preserve"> </w:t>
      </w:r>
      <w:r w:rsidRPr="004735D8">
        <w:rPr>
          <w:rFonts w:ascii="Times New Roman" w:hAnsi="Times New Roman"/>
        </w:rPr>
        <w:t>e</w:t>
      </w:r>
      <w:r w:rsidRPr="004735D8">
        <w:rPr>
          <w:rFonts w:ascii="Times New Roman" w:hAnsi="Times New Roman"/>
          <w:spacing w:val="-12"/>
        </w:rPr>
        <w:t xml:space="preserve"> </w:t>
      </w:r>
      <w:r w:rsidRPr="004735D8">
        <w:rPr>
          <w:rFonts w:ascii="Times New Roman" w:hAnsi="Times New Roman"/>
        </w:rPr>
        <w:t>ampla</w:t>
      </w:r>
      <w:r w:rsidRPr="004735D8">
        <w:rPr>
          <w:rFonts w:ascii="Times New Roman" w:hAnsi="Times New Roman"/>
          <w:spacing w:val="-11"/>
        </w:rPr>
        <w:t xml:space="preserve"> </w:t>
      </w:r>
      <w:r w:rsidRPr="004735D8">
        <w:rPr>
          <w:rFonts w:ascii="Times New Roman" w:hAnsi="Times New Roman"/>
        </w:rPr>
        <w:t>defesa,</w:t>
      </w:r>
      <w:r w:rsidRPr="004735D8">
        <w:rPr>
          <w:rFonts w:ascii="Times New Roman" w:hAnsi="Times New Roman"/>
          <w:spacing w:val="-9"/>
        </w:rPr>
        <w:t xml:space="preserve"> </w:t>
      </w:r>
      <w:r w:rsidRPr="004735D8">
        <w:rPr>
          <w:rFonts w:ascii="Times New Roman" w:hAnsi="Times New Roman"/>
        </w:rPr>
        <w:t>às</w:t>
      </w:r>
      <w:r w:rsidRPr="004735D8">
        <w:rPr>
          <w:rFonts w:ascii="Times New Roman" w:hAnsi="Times New Roman"/>
          <w:spacing w:val="-13"/>
        </w:rPr>
        <w:t xml:space="preserve"> </w:t>
      </w:r>
      <w:r w:rsidRPr="004735D8">
        <w:rPr>
          <w:rFonts w:ascii="Times New Roman" w:hAnsi="Times New Roman"/>
        </w:rPr>
        <w:t>seguintes</w:t>
      </w:r>
      <w:r w:rsidRPr="004735D8">
        <w:rPr>
          <w:rFonts w:ascii="Times New Roman" w:hAnsi="Times New Roman"/>
          <w:spacing w:val="-12"/>
        </w:rPr>
        <w:t xml:space="preserve"> </w:t>
      </w:r>
      <w:r w:rsidRPr="004735D8">
        <w:rPr>
          <w:rFonts w:ascii="Times New Roman" w:hAnsi="Times New Roman"/>
        </w:rPr>
        <w:t>penalidades:</w:t>
      </w:r>
    </w:p>
    <w:p w14:paraId="24B8F7EA" w14:textId="77777777" w:rsidR="00B4218C" w:rsidRPr="004735D8" w:rsidRDefault="00B4218C" w:rsidP="00B4218C">
      <w:pPr>
        <w:pStyle w:val="PargrafodaLista"/>
        <w:rPr>
          <w:rFonts w:ascii="Times New Roman" w:hAnsi="Times New Roman" w:cs="Times New Roman"/>
          <w:sz w:val="23"/>
          <w:szCs w:val="23"/>
        </w:rPr>
      </w:pPr>
    </w:p>
    <w:p w14:paraId="670B8B52" w14:textId="77777777" w:rsidR="00B4218C" w:rsidRPr="004735D8" w:rsidRDefault="00B4218C">
      <w:pPr>
        <w:pStyle w:val="PargrafodaLista"/>
        <w:widowControl w:val="0"/>
        <w:numPr>
          <w:ilvl w:val="2"/>
          <w:numId w:val="22"/>
        </w:numPr>
        <w:tabs>
          <w:tab w:val="left" w:pos="374"/>
        </w:tabs>
        <w:autoSpaceDE w:val="0"/>
        <w:autoSpaceDN w:val="0"/>
        <w:spacing w:before="159" w:after="0" w:line="276" w:lineRule="auto"/>
        <w:ind w:left="374" w:hanging="221"/>
        <w:contextualSpacing w:val="0"/>
        <w:jc w:val="both"/>
        <w:rPr>
          <w:rFonts w:ascii="Times New Roman" w:hAnsi="Times New Roman" w:cs="Times New Roman"/>
          <w:sz w:val="23"/>
          <w:szCs w:val="23"/>
        </w:rPr>
      </w:pPr>
      <w:r w:rsidRPr="004735D8">
        <w:rPr>
          <w:rFonts w:ascii="Times New Roman" w:hAnsi="Times New Roman" w:cs="Times New Roman"/>
          <w:sz w:val="23"/>
          <w:szCs w:val="23"/>
        </w:rPr>
        <w:t>advertência</w:t>
      </w:r>
      <w:r w:rsidRPr="004735D8">
        <w:rPr>
          <w:rFonts w:ascii="Times New Roman" w:hAnsi="Times New Roman" w:cs="Times New Roman"/>
          <w:spacing w:val="-7"/>
          <w:sz w:val="23"/>
          <w:szCs w:val="23"/>
        </w:rPr>
        <w:t xml:space="preserve"> </w:t>
      </w:r>
      <w:r w:rsidRPr="004735D8">
        <w:rPr>
          <w:rFonts w:ascii="Times New Roman" w:hAnsi="Times New Roman" w:cs="Times New Roman"/>
          <w:sz w:val="23"/>
          <w:szCs w:val="23"/>
        </w:rPr>
        <w:t>pela</w:t>
      </w:r>
      <w:r w:rsidRPr="004735D8">
        <w:rPr>
          <w:rFonts w:ascii="Times New Roman" w:hAnsi="Times New Roman" w:cs="Times New Roman"/>
          <w:spacing w:val="-3"/>
          <w:sz w:val="23"/>
          <w:szCs w:val="23"/>
        </w:rPr>
        <w:t xml:space="preserve"> </w:t>
      </w:r>
      <w:r w:rsidRPr="004735D8">
        <w:rPr>
          <w:rFonts w:ascii="Times New Roman" w:hAnsi="Times New Roman" w:cs="Times New Roman"/>
          <w:sz w:val="23"/>
          <w:szCs w:val="23"/>
        </w:rPr>
        <w:t>inexecução</w:t>
      </w:r>
      <w:r w:rsidRPr="004735D8">
        <w:rPr>
          <w:rFonts w:ascii="Times New Roman" w:hAnsi="Times New Roman" w:cs="Times New Roman"/>
          <w:spacing w:val="-3"/>
          <w:sz w:val="23"/>
          <w:szCs w:val="23"/>
        </w:rPr>
        <w:t xml:space="preserve"> </w:t>
      </w:r>
      <w:r w:rsidRPr="004735D8">
        <w:rPr>
          <w:rFonts w:ascii="Times New Roman" w:hAnsi="Times New Roman" w:cs="Times New Roman"/>
          <w:sz w:val="23"/>
          <w:szCs w:val="23"/>
        </w:rPr>
        <w:t>parcial</w:t>
      </w:r>
      <w:r w:rsidRPr="004735D8">
        <w:rPr>
          <w:rFonts w:ascii="Times New Roman" w:hAnsi="Times New Roman" w:cs="Times New Roman"/>
          <w:spacing w:val="-3"/>
          <w:sz w:val="23"/>
          <w:szCs w:val="23"/>
        </w:rPr>
        <w:t xml:space="preserve"> </w:t>
      </w:r>
      <w:r w:rsidRPr="004735D8">
        <w:rPr>
          <w:rFonts w:ascii="Times New Roman" w:hAnsi="Times New Roman" w:cs="Times New Roman"/>
          <w:sz w:val="23"/>
          <w:szCs w:val="23"/>
        </w:rPr>
        <w:t>do</w:t>
      </w:r>
      <w:r w:rsidRPr="004735D8">
        <w:rPr>
          <w:rFonts w:ascii="Times New Roman" w:hAnsi="Times New Roman" w:cs="Times New Roman"/>
          <w:spacing w:val="-5"/>
          <w:sz w:val="23"/>
          <w:szCs w:val="23"/>
        </w:rPr>
        <w:t xml:space="preserve"> </w:t>
      </w:r>
      <w:r w:rsidRPr="004735D8">
        <w:rPr>
          <w:rFonts w:ascii="Times New Roman" w:hAnsi="Times New Roman" w:cs="Times New Roman"/>
          <w:spacing w:val="-2"/>
          <w:sz w:val="23"/>
          <w:szCs w:val="23"/>
        </w:rPr>
        <w:t>contrato;</w:t>
      </w:r>
    </w:p>
    <w:p w14:paraId="40ECB549" w14:textId="77777777" w:rsidR="00B4218C" w:rsidRPr="004735D8" w:rsidRDefault="00B4218C" w:rsidP="00B4218C">
      <w:pPr>
        <w:pStyle w:val="Corpodetexto0"/>
        <w:spacing w:before="25" w:line="276" w:lineRule="auto"/>
        <w:rPr>
          <w:rFonts w:ascii="Times New Roman" w:hAnsi="Times New Roman"/>
        </w:rPr>
      </w:pPr>
    </w:p>
    <w:p w14:paraId="53F38BF5" w14:textId="77777777" w:rsidR="00B4218C" w:rsidRPr="004735D8" w:rsidRDefault="00B4218C">
      <w:pPr>
        <w:pStyle w:val="PargrafodaLista"/>
        <w:widowControl w:val="0"/>
        <w:numPr>
          <w:ilvl w:val="2"/>
          <w:numId w:val="22"/>
        </w:numPr>
        <w:tabs>
          <w:tab w:val="left" w:pos="423"/>
        </w:tabs>
        <w:autoSpaceDE w:val="0"/>
        <w:autoSpaceDN w:val="0"/>
        <w:spacing w:after="0" w:line="276" w:lineRule="auto"/>
        <w:ind w:left="153" w:right="441" w:firstLine="0"/>
        <w:contextualSpacing w:val="0"/>
        <w:jc w:val="both"/>
        <w:rPr>
          <w:rFonts w:ascii="Times New Roman" w:hAnsi="Times New Roman" w:cs="Times New Roman"/>
          <w:sz w:val="23"/>
          <w:szCs w:val="23"/>
        </w:rPr>
      </w:pPr>
      <w:r w:rsidRPr="004735D8">
        <w:rPr>
          <w:rFonts w:ascii="Times New Roman" w:hAnsi="Times New Roman" w:cs="Times New Roman"/>
          <w:sz w:val="23"/>
          <w:szCs w:val="23"/>
        </w:rPr>
        <w:t>multa moratória de 0,33% (trinta e três centésimos por cento) sobre o valor da parcela em atraso que será convertida em compensatória nos casos de rescisão por culpa do compromitente;</w:t>
      </w:r>
    </w:p>
    <w:p w14:paraId="414D190F" w14:textId="77777777" w:rsidR="00B4218C" w:rsidRPr="004735D8" w:rsidRDefault="00B4218C">
      <w:pPr>
        <w:pStyle w:val="PargrafodaLista"/>
        <w:widowControl w:val="0"/>
        <w:numPr>
          <w:ilvl w:val="2"/>
          <w:numId w:val="22"/>
        </w:numPr>
        <w:tabs>
          <w:tab w:val="left" w:pos="386"/>
        </w:tabs>
        <w:autoSpaceDE w:val="0"/>
        <w:autoSpaceDN w:val="0"/>
        <w:spacing w:before="161" w:after="0" w:line="276" w:lineRule="auto"/>
        <w:ind w:left="153" w:right="432" w:firstLine="0"/>
        <w:contextualSpacing w:val="0"/>
        <w:jc w:val="both"/>
        <w:rPr>
          <w:rFonts w:ascii="Times New Roman" w:hAnsi="Times New Roman" w:cs="Times New Roman"/>
          <w:sz w:val="23"/>
          <w:szCs w:val="23"/>
        </w:rPr>
      </w:pPr>
      <w:r w:rsidRPr="004735D8">
        <w:rPr>
          <w:rFonts w:ascii="Times New Roman" w:hAnsi="Times New Roman" w:cs="Times New Roman"/>
          <w:sz w:val="23"/>
          <w:szCs w:val="23"/>
        </w:rPr>
        <w:t>multa de 0,5% (meio por cento) a 30% (trinta por cento) sobre o valor total da ata, aplicada de acordo com a gravidade</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da</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infração,</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exceto</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nos</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casos</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de</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rescisão</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por</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culpa</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do</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compromitente.</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Nas</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reincidências</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específicas,</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a</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multa corresponderá</w:t>
      </w:r>
      <w:r w:rsidRPr="004735D8">
        <w:rPr>
          <w:rFonts w:ascii="Times New Roman" w:hAnsi="Times New Roman" w:cs="Times New Roman"/>
          <w:spacing w:val="-11"/>
          <w:sz w:val="23"/>
          <w:szCs w:val="23"/>
        </w:rPr>
        <w:t xml:space="preserve"> </w:t>
      </w:r>
      <w:r w:rsidRPr="004735D8">
        <w:rPr>
          <w:rFonts w:ascii="Times New Roman" w:hAnsi="Times New Roman" w:cs="Times New Roman"/>
          <w:sz w:val="23"/>
          <w:szCs w:val="23"/>
        </w:rPr>
        <w:t>ao</w:t>
      </w:r>
      <w:r w:rsidRPr="004735D8">
        <w:rPr>
          <w:rFonts w:ascii="Times New Roman" w:hAnsi="Times New Roman" w:cs="Times New Roman"/>
          <w:spacing w:val="-8"/>
          <w:sz w:val="23"/>
          <w:szCs w:val="23"/>
        </w:rPr>
        <w:t xml:space="preserve"> </w:t>
      </w:r>
      <w:r w:rsidRPr="004735D8">
        <w:rPr>
          <w:rFonts w:ascii="Times New Roman" w:hAnsi="Times New Roman" w:cs="Times New Roman"/>
          <w:sz w:val="23"/>
          <w:szCs w:val="23"/>
        </w:rPr>
        <w:t>dobro</w:t>
      </w:r>
      <w:r w:rsidRPr="004735D8">
        <w:rPr>
          <w:rFonts w:ascii="Times New Roman" w:hAnsi="Times New Roman" w:cs="Times New Roman"/>
          <w:spacing w:val="-10"/>
          <w:sz w:val="23"/>
          <w:szCs w:val="23"/>
        </w:rPr>
        <w:t xml:space="preserve"> </w:t>
      </w:r>
      <w:r w:rsidRPr="004735D8">
        <w:rPr>
          <w:rFonts w:ascii="Times New Roman" w:hAnsi="Times New Roman" w:cs="Times New Roman"/>
          <w:sz w:val="23"/>
          <w:szCs w:val="23"/>
        </w:rPr>
        <w:t>do</w:t>
      </w:r>
      <w:r w:rsidRPr="004735D8">
        <w:rPr>
          <w:rFonts w:ascii="Times New Roman" w:hAnsi="Times New Roman" w:cs="Times New Roman"/>
          <w:spacing w:val="-10"/>
          <w:sz w:val="23"/>
          <w:szCs w:val="23"/>
        </w:rPr>
        <w:t xml:space="preserve"> </w:t>
      </w:r>
      <w:r w:rsidRPr="004735D8">
        <w:rPr>
          <w:rFonts w:ascii="Times New Roman" w:hAnsi="Times New Roman" w:cs="Times New Roman"/>
          <w:sz w:val="23"/>
          <w:szCs w:val="23"/>
        </w:rPr>
        <w:t>valor</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da</w:t>
      </w:r>
      <w:r w:rsidRPr="004735D8">
        <w:rPr>
          <w:rFonts w:ascii="Times New Roman" w:hAnsi="Times New Roman" w:cs="Times New Roman"/>
          <w:spacing w:val="-9"/>
          <w:sz w:val="23"/>
          <w:szCs w:val="23"/>
        </w:rPr>
        <w:t xml:space="preserve"> </w:t>
      </w:r>
      <w:r w:rsidRPr="004735D8">
        <w:rPr>
          <w:rFonts w:ascii="Times New Roman" w:hAnsi="Times New Roman" w:cs="Times New Roman"/>
          <w:sz w:val="23"/>
          <w:szCs w:val="23"/>
        </w:rPr>
        <w:t>que</w:t>
      </w:r>
      <w:r w:rsidRPr="004735D8">
        <w:rPr>
          <w:rFonts w:ascii="Times New Roman" w:hAnsi="Times New Roman" w:cs="Times New Roman"/>
          <w:spacing w:val="-11"/>
          <w:sz w:val="23"/>
          <w:szCs w:val="23"/>
        </w:rPr>
        <w:t xml:space="preserve"> </w:t>
      </w:r>
      <w:r w:rsidRPr="004735D8">
        <w:rPr>
          <w:rFonts w:ascii="Times New Roman" w:hAnsi="Times New Roman" w:cs="Times New Roman"/>
          <w:sz w:val="23"/>
          <w:szCs w:val="23"/>
        </w:rPr>
        <w:t>tiver</w:t>
      </w:r>
      <w:r w:rsidRPr="004735D8">
        <w:rPr>
          <w:rFonts w:ascii="Times New Roman" w:hAnsi="Times New Roman" w:cs="Times New Roman"/>
          <w:spacing w:val="-11"/>
          <w:sz w:val="23"/>
          <w:szCs w:val="23"/>
        </w:rPr>
        <w:t xml:space="preserve"> </w:t>
      </w:r>
      <w:r w:rsidRPr="004735D8">
        <w:rPr>
          <w:rFonts w:ascii="Times New Roman" w:hAnsi="Times New Roman" w:cs="Times New Roman"/>
          <w:sz w:val="23"/>
          <w:szCs w:val="23"/>
        </w:rPr>
        <w:t>sido</w:t>
      </w:r>
      <w:r w:rsidRPr="004735D8">
        <w:rPr>
          <w:rFonts w:ascii="Times New Roman" w:hAnsi="Times New Roman" w:cs="Times New Roman"/>
          <w:spacing w:val="-10"/>
          <w:sz w:val="23"/>
          <w:szCs w:val="23"/>
        </w:rPr>
        <w:t xml:space="preserve"> </w:t>
      </w:r>
      <w:r w:rsidRPr="004735D8">
        <w:rPr>
          <w:rFonts w:ascii="Times New Roman" w:hAnsi="Times New Roman" w:cs="Times New Roman"/>
          <w:sz w:val="23"/>
          <w:szCs w:val="23"/>
        </w:rPr>
        <w:t>inicialmente</w:t>
      </w:r>
      <w:r w:rsidRPr="004735D8">
        <w:rPr>
          <w:rFonts w:ascii="Times New Roman" w:hAnsi="Times New Roman" w:cs="Times New Roman"/>
          <w:spacing w:val="-8"/>
          <w:sz w:val="23"/>
          <w:szCs w:val="23"/>
        </w:rPr>
        <w:t xml:space="preserve"> </w:t>
      </w:r>
      <w:r w:rsidRPr="004735D8">
        <w:rPr>
          <w:rFonts w:ascii="Times New Roman" w:hAnsi="Times New Roman" w:cs="Times New Roman"/>
          <w:sz w:val="23"/>
          <w:szCs w:val="23"/>
        </w:rPr>
        <w:t>imposta,</w:t>
      </w:r>
      <w:r w:rsidRPr="004735D8">
        <w:rPr>
          <w:rFonts w:ascii="Times New Roman" w:hAnsi="Times New Roman" w:cs="Times New Roman"/>
          <w:spacing w:val="-11"/>
          <w:sz w:val="23"/>
          <w:szCs w:val="23"/>
        </w:rPr>
        <w:t xml:space="preserve"> </w:t>
      </w:r>
      <w:r w:rsidRPr="004735D8">
        <w:rPr>
          <w:rFonts w:ascii="Times New Roman" w:hAnsi="Times New Roman" w:cs="Times New Roman"/>
          <w:sz w:val="23"/>
          <w:szCs w:val="23"/>
        </w:rPr>
        <w:t>observando-se</w:t>
      </w:r>
      <w:r w:rsidRPr="004735D8">
        <w:rPr>
          <w:rFonts w:ascii="Times New Roman" w:hAnsi="Times New Roman" w:cs="Times New Roman"/>
          <w:spacing w:val="-11"/>
          <w:sz w:val="23"/>
          <w:szCs w:val="23"/>
        </w:rPr>
        <w:t xml:space="preserve"> </w:t>
      </w:r>
      <w:r w:rsidRPr="004735D8">
        <w:rPr>
          <w:rFonts w:ascii="Times New Roman" w:hAnsi="Times New Roman" w:cs="Times New Roman"/>
          <w:sz w:val="23"/>
          <w:szCs w:val="23"/>
        </w:rPr>
        <w:t>sempre</w:t>
      </w:r>
      <w:r w:rsidRPr="004735D8">
        <w:rPr>
          <w:rFonts w:ascii="Times New Roman" w:hAnsi="Times New Roman" w:cs="Times New Roman"/>
          <w:spacing w:val="-11"/>
          <w:sz w:val="23"/>
          <w:szCs w:val="23"/>
        </w:rPr>
        <w:t xml:space="preserve"> </w:t>
      </w:r>
      <w:r w:rsidRPr="004735D8">
        <w:rPr>
          <w:rFonts w:ascii="Times New Roman" w:hAnsi="Times New Roman" w:cs="Times New Roman"/>
          <w:sz w:val="23"/>
          <w:szCs w:val="23"/>
        </w:rPr>
        <w:t>o</w:t>
      </w:r>
      <w:r w:rsidRPr="004735D8">
        <w:rPr>
          <w:rFonts w:ascii="Times New Roman" w:hAnsi="Times New Roman" w:cs="Times New Roman"/>
          <w:spacing w:val="-10"/>
          <w:sz w:val="23"/>
          <w:szCs w:val="23"/>
        </w:rPr>
        <w:t xml:space="preserve"> </w:t>
      </w:r>
      <w:r w:rsidRPr="004735D8">
        <w:rPr>
          <w:rFonts w:ascii="Times New Roman" w:hAnsi="Times New Roman" w:cs="Times New Roman"/>
          <w:sz w:val="23"/>
          <w:szCs w:val="23"/>
        </w:rPr>
        <w:t>limite</w:t>
      </w:r>
      <w:r w:rsidRPr="004735D8">
        <w:rPr>
          <w:rFonts w:ascii="Times New Roman" w:hAnsi="Times New Roman" w:cs="Times New Roman"/>
          <w:spacing w:val="-11"/>
          <w:sz w:val="23"/>
          <w:szCs w:val="23"/>
        </w:rPr>
        <w:t xml:space="preserve"> </w:t>
      </w:r>
      <w:r w:rsidRPr="004735D8">
        <w:rPr>
          <w:rFonts w:ascii="Times New Roman" w:hAnsi="Times New Roman" w:cs="Times New Roman"/>
          <w:sz w:val="23"/>
          <w:szCs w:val="23"/>
        </w:rPr>
        <w:t>de</w:t>
      </w:r>
      <w:r w:rsidRPr="004735D8">
        <w:rPr>
          <w:rFonts w:ascii="Times New Roman" w:hAnsi="Times New Roman" w:cs="Times New Roman"/>
          <w:spacing w:val="-11"/>
          <w:sz w:val="23"/>
          <w:szCs w:val="23"/>
        </w:rPr>
        <w:t xml:space="preserve"> </w:t>
      </w:r>
      <w:r w:rsidRPr="004735D8">
        <w:rPr>
          <w:rFonts w:ascii="Times New Roman" w:hAnsi="Times New Roman" w:cs="Times New Roman"/>
          <w:sz w:val="23"/>
          <w:szCs w:val="23"/>
        </w:rPr>
        <w:t>30%</w:t>
      </w:r>
      <w:r w:rsidRPr="004735D8">
        <w:rPr>
          <w:rFonts w:ascii="Times New Roman" w:hAnsi="Times New Roman" w:cs="Times New Roman"/>
          <w:spacing w:val="-8"/>
          <w:sz w:val="23"/>
          <w:szCs w:val="23"/>
        </w:rPr>
        <w:t xml:space="preserve"> </w:t>
      </w:r>
      <w:r w:rsidRPr="004735D8">
        <w:rPr>
          <w:rFonts w:ascii="Times New Roman" w:hAnsi="Times New Roman" w:cs="Times New Roman"/>
          <w:sz w:val="23"/>
          <w:szCs w:val="23"/>
        </w:rPr>
        <w:t>(trinta por cento);</w:t>
      </w:r>
    </w:p>
    <w:p w14:paraId="45C7333C" w14:textId="77777777" w:rsidR="00B4218C" w:rsidRPr="004735D8" w:rsidRDefault="00B4218C">
      <w:pPr>
        <w:pStyle w:val="PargrafodaLista"/>
        <w:widowControl w:val="0"/>
        <w:numPr>
          <w:ilvl w:val="2"/>
          <w:numId w:val="22"/>
        </w:numPr>
        <w:tabs>
          <w:tab w:val="left" w:pos="435"/>
        </w:tabs>
        <w:autoSpaceDE w:val="0"/>
        <w:autoSpaceDN w:val="0"/>
        <w:spacing w:before="161" w:after="0" w:line="276" w:lineRule="auto"/>
        <w:ind w:left="153" w:right="431" w:firstLine="0"/>
        <w:contextualSpacing w:val="0"/>
        <w:jc w:val="both"/>
        <w:rPr>
          <w:rFonts w:ascii="Times New Roman" w:hAnsi="Times New Roman" w:cs="Times New Roman"/>
          <w:sz w:val="23"/>
          <w:szCs w:val="23"/>
        </w:rPr>
      </w:pPr>
      <w:r w:rsidRPr="004735D8">
        <w:rPr>
          <w:rFonts w:ascii="Times New Roman" w:hAnsi="Times New Roman" w:cs="Times New Roman"/>
          <w:sz w:val="23"/>
          <w:szCs w:val="23"/>
        </w:rPr>
        <w:t xml:space="preserve">multa de 30% (trinta por cento) do valor total da ata em caso de cancelamento do registro por culpa do </w:t>
      </w:r>
      <w:r w:rsidRPr="004735D8">
        <w:rPr>
          <w:rFonts w:ascii="Times New Roman" w:hAnsi="Times New Roman" w:cs="Times New Roman"/>
          <w:spacing w:val="-2"/>
          <w:sz w:val="23"/>
          <w:szCs w:val="23"/>
        </w:rPr>
        <w:t>compromitente;</w:t>
      </w:r>
    </w:p>
    <w:p w14:paraId="06055606" w14:textId="77777777" w:rsidR="00B4218C" w:rsidRPr="004735D8" w:rsidRDefault="00B4218C">
      <w:pPr>
        <w:pStyle w:val="PargrafodaLista"/>
        <w:widowControl w:val="0"/>
        <w:numPr>
          <w:ilvl w:val="2"/>
          <w:numId w:val="22"/>
        </w:numPr>
        <w:tabs>
          <w:tab w:val="left" w:pos="378"/>
        </w:tabs>
        <w:autoSpaceDE w:val="0"/>
        <w:autoSpaceDN w:val="0"/>
        <w:spacing w:before="159" w:after="0" w:line="276" w:lineRule="auto"/>
        <w:ind w:left="378" w:hanging="225"/>
        <w:contextualSpacing w:val="0"/>
        <w:jc w:val="both"/>
        <w:rPr>
          <w:rFonts w:ascii="Times New Roman" w:hAnsi="Times New Roman" w:cs="Times New Roman"/>
          <w:sz w:val="23"/>
          <w:szCs w:val="23"/>
        </w:rPr>
      </w:pPr>
      <w:r w:rsidRPr="004735D8">
        <w:rPr>
          <w:rFonts w:ascii="Times New Roman" w:hAnsi="Times New Roman" w:cs="Times New Roman"/>
          <w:sz w:val="23"/>
          <w:szCs w:val="23"/>
        </w:rPr>
        <w:t>impedimento</w:t>
      </w:r>
      <w:r w:rsidRPr="004735D8">
        <w:rPr>
          <w:rFonts w:ascii="Times New Roman" w:hAnsi="Times New Roman" w:cs="Times New Roman"/>
          <w:spacing w:val="-6"/>
          <w:sz w:val="23"/>
          <w:szCs w:val="23"/>
        </w:rPr>
        <w:t xml:space="preserve"> </w:t>
      </w:r>
      <w:r w:rsidRPr="004735D8">
        <w:rPr>
          <w:rFonts w:ascii="Times New Roman" w:hAnsi="Times New Roman" w:cs="Times New Roman"/>
          <w:sz w:val="23"/>
          <w:szCs w:val="23"/>
        </w:rPr>
        <w:t>de</w:t>
      </w:r>
      <w:r w:rsidRPr="004735D8">
        <w:rPr>
          <w:rFonts w:ascii="Times New Roman" w:hAnsi="Times New Roman" w:cs="Times New Roman"/>
          <w:spacing w:val="-3"/>
          <w:sz w:val="23"/>
          <w:szCs w:val="23"/>
        </w:rPr>
        <w:t xml:space="preserve"> </w:t>
      </w:r>
      <w:r w:rsidRPr="004735D8">
        <w:rPr>
          <w:rFonts w:ascii="Times New Roman" w:hAnsi="Times New Roman" w:cs="Times New Roman"/>
          <w:sz w:val="23"/>
          <w:szCs w:val="23"/>
        </w:rPr>
        <w:t>licitar</w:t>
      </w:r>
      <w:r w:rsidRPr="004735D8">
        <w:rPr>
          <w:rFonts w:ascii="Times New Roman" w:hAnsi="Times New Roman" w:cs="Times New Roman"/>
          <w:spacing w:val="-6"/>
          <w:sz w:val="23"/>
          <w:szCs w:val="23"/>
        </w:rPr>
        <w:t xml:space="preserve"> </w:t>
      </w:r>
      <w:r w:rsidRPr="004735D8">
        <w:rPr>
          <w:rFonts w:ascii="Times New Roman" w:hAnsi="Times New Roman" w:cs="Times New Roman"/>
          <w:sz w:val="23"/>
          <w:szCs w:val="23"/>
        </w:rPr>
        <w:t>e</w:t>
      </w:r>
      <w:r w:rsidRPr="004735D8">
        <w:rPr>
          <w:rFonts w:ascii="Times New Roman" w:hAnsi="Times New Roman" w:cs="Times New Roman"/>
          <w:spacing w:val="-6"/>
          <w:sz w:val="23"/>
          <w:szCs w:val="23"/>
        </w:rPr>
        <w:t xml:space="preserve"> </w:t>
      </w:r>
      <w:r w:rsidRPr="004735D8">
        <w:rPr>
          <w:rFonts w:ascii="Times New Roman" w:hAnsi="Times New Roman" w:cs="Times New Roman"/>
          <w:sz w:val="23"/>
          <w:szCs w:val="23"/>
        </w:rPr>
        <w:t>contratar</w:t>
      </w:r>
      <w:r w:rsidRPr="004735D8">
        <w:rPr>
          <w:rFonts w:ascii="Times New Roman" w:hAnsi="Times New Roman" w:cs="Times New Roman"/>
          <w:spacing w:val="-4"/>
          <w:sz w:val="23"/>
          <w:szCs w:val="23"/>
        </w:rPr>
        <w:t xml:space="preserve"> </w:t>
      </w:r>
      <w:r w:rsidRPr="004735D8">
        <w:rPr>
          <w:rFonts w:ascii="Times New Roman" w:hAnsi="Times New Roman" w:cs="Times New Roman"/>
          <w:sz w:val="23"/>
          <w:szCs w:val="23"/>
        </w:rPr>
        <w:t>com</w:t>
      </w:r>
      <w:r w:rsidRPr="004735D8">
        <w:rPr>
          <w:rFonts w:ascii="Times New Roman" w:hAnsi="Times New Roman" w:cs="Times New Roman"/>
          <w:spacing w:val="-3"/>
          <w:sz w:val="23"/>
          <w:szCs w:val="23"/>
        </w:rPr>
        <w:t xml:space="preserve"> </w:t>
      </w:r>
      <w:r w:rsidRPr="004735D8">
        <w:rPr>
          <w:rFonts w:ascii="Times New Roman" w:hAnsi="Times New Roman" w:cs="Times New Roman"/>
          <w:sz w:val="23"/>
          <w:szCs w:val="23"/>
        </w:rPr>
        <w:t>a</w:t>
      </w:r>
      <w:r w:rsidRPr="004735D8">
        <w:rPr>
          <w:rFonts w:ascii="Times New Roman" w:hAnsi="Times New Roman" w:cs="Times New Roman"/>
          <w:spacing w:val="-4"/>
          <w:sz w:val="23"/>
          <w:szCs w:val="23"/>
        </w:rPr>
        <w:t xml:space="preserve"> </w:t>
      </w:r>
      <w:r w:rsidRPr="004735D8">
        <w:rPr>
          <w:rFonts w:ascii="Times New Roman" w:hAnsi="Times New Roman" w:cs="Times New Roman"/>
          <w:sz w:val="23"/>
          <w:szCs w:val="23"/>
        </w:rPr>
        <w:t>Administração</w:t>
      </w:r>
      <w:r w:rsidRPr="004735D8">
        <w:rPr>
          <w:rFonts w:ascii="Times New Roman" w:hAnsi="Times New Roman" w:cs="Times New Roman"/>
          <w:spacing w:val="-6"/>
          <w:sz w:val="23"/>
          <w:szCs w:val="23"/>
        </w:rPr>
        <w:t xml:space="preserve"> </w:t>
      </w:r>
      <w:r w:rsidRPr="004735D8">
        <w:rPr>
          <w:rFonts w:ascii="Times New Roman" w:hAnsi="Times New Roman" w:cs="Times New Roman"/>
          <w:sz w:val="23"/>
          <w:szCs w:val="23"/>
        </w:rPr>
        <w:t>Municipal</w:t>
      </w:r>
      <w:r w:rsidRPr="004735D8">
        <w:rPr>
          <w:rFonts w:ascii="Times New Roman" w:hAnsi="Times New Roman" w:cs="Times New Roman"/>
          <w:spacing w:val="-4"/>
          <w:sz w:val="23"/>
          <w:szCs w:val="23"/>
        </w:rPr>
        <w:t xml:space="preserve"> </w:t>
      </w:r>
      <w:r w:rsidRPr="004735D8">
        <w:rPr>
          <w:rFonts w:ascii="Times New Roman" w:hAnsi="Times New Roman" w:cs="Times New Roman"/>
          <w:sz w:val="23"/>
          <w:szCs w:val="23"/>
        </w:rPr>
        <w:t>pelo</w:t>
      </w:r>
      <w:r w:rsidRPr="004735D8">
        <w:rPr>
          <w:rFonts w:ascii="Times New Roman" w:hAnsi="Times New Roman" w:cs="Times New Roman"/>
          <w:spacing w:val="-3"/>
          <w:sz w:val="23"/>
          <w:szCs w:val="23"/>
        </w:rPr>
        <w:t xml:space="preserve"> </w:t>
      </w:r>
      <w:r w:rsidRPr="004735D8">
        <w:rPr>
          <w:rFonts w:ascii="Times New Roman" w:hAnsi="Times New Roman" w:cs="Times New Roman"/>
          <w:sz w:val="23"/>
          <w:szCs w:val="23"/>
        </w:rPr>
        <w:t>prazo</w:t>
      </w:r>
      <w:r w:rsidRPr="004735D8">
        <w:rPr>
          <w:rFonts w:ascii="Times New Roman" w:hAnsi="Times New Roman" w:cs="Times New Roman"/>
          <w:spacing w:val="-6"/>
          <w:sz w:val="23"/>
          <w:szCs w:val="23"/>
        </w:rPr>
        <w:t xml:space="preserve"> </w:t>
      </w:r>
      <w:r w:rsidRPr="004735D8">
        <w:rPr>
          <w:rFonts w:ascii="Times New Roman" w:hAnsi="Times New Roman" w:cs="Times New Roman"/>
          <w:sz w:val="23"/>
          <w:szCs w:val="23"/>
        </w:rPr>
        <w:t>máximo</w:t>
      </w:r>
      <w:r w:rsidRPr="004735D8">
        <w:rPr>
          <w:rFonts w:ascii="Times New Roman" w:hAnsi="Times New Roman" w:cs="Times New Roman"/>
          <w:spacing w:val="-3"/>
          <w:sz w:val="23"/>
          <w:szCs w:val="23"/>
        </w:rPr>
        <w:t xml:space="preserve"> </w:t>
      </w:r>
      <w:r w:rsidRPr="004735D8">
        <w:rPr>
          <w:rFonts w:ascii="Times New Roman" w:hAnsi="Times New Roman" w:cs="Times New Roman"/>
          <w:sz w:val="23"/>
          <w:szCs w:val="23"/>
        </w:rPr>
        <w:t>de</w:t>
      </w:r>
      <w:r w:rsidRPr="004735D8">
        <w:rPr>
          <w:rFonts w:ascii="Times New Roman" w:hAnsi="Times New Roman" w:cs="Times New Roman"/>
          <w:spacing w:val="-6"/>
          <w:sz w:val="23"/>
          <w:szCs w:val="23"/>
        </w:rPr>
        <w:t xml:space="preserve"> </w:t>
      </w:r>
      <w:r w:rsidRPr="004735D8">
        <w:rPr>
          <w:rFonts w:ascii="Times New Roman" w:hAnsi="Times New Roman" w:cs="Times New Roman"/>
          <w:sz w:val="23"/>
          <w:szCs w:val="23"/>
        </w:rPr>
        <w:t>3</w:t>
      </w:r>
      <w:r w:rsidRPr="004735D8">
        <w:rPr>
          <w:rFonts w:ascii="Times New Roman" w:hAnsi="Times New Roman" w:cs="Times New Roman"/>
          <w:spacing w:val="2"/>
          <w:sz w:val="23"/>
          <w:szCs w:val="23"/>
        </w:rPr>
        <w:t xml:space="preserve"> </w:t>
      </w:r>
      <w:r w:rsidRPr="004735D8">
        <w:rPr>
          <w:rFonts w:ascii="Times New Roman" w:hAnsi="Times New Roman" w:cs="Times New Roman"/>
          <w:sz w:val="23"/>
          <w:szCs w:val="23"/>
        </w:rPr>
        <w:t>(três)</w:t>
      </w:r>
      <w:r w:rsidRPr="004735D8">
        <w:rPr>
          <w:rFonts w:ascii="Times New Roman" w:hAnsi="Times New Roman" w:cs="Times New Roman"/>
          <w:spacing w:val="-6"/>
          <w:sz w:val="23"/>
          <w:szCs w:val="23"/>
        </w:rPr>
        <w:t xml:space="preserve"> </w:t>
      </w:r>
      <w:r w:rsidRPr="004735D8">
        <w:rPr>
          <w:rFonts w:ascii="Times New Roman" w:hAnsi="Times New Roman" w:cs="Times New Roman"/>
          <w:spacing w:val="-2"/>
          <w:sz w:val="23"/>
          <w:szCs w:val="23"/>
        </w:rPr>
        <w:t>anos;</w:t>
      </w:r>
    </w:p>
    <w:p w14:paraId="15C1D3C3" w14:textId="77777777" w:rsidR="00B4218C" w:rsidRPr="004735D8" w:rsidRDefault="00B4218C" w:rsidP="00B4218C">
      <w:pPr>
        <w:pStyle w:val="Corpodetexto0"/>
        <w:spacing w:before="26" w:line="276" w:lineRule="auto"/>
        <w:rPr>
          <w:rFonts w:ascii="Times New Roman" w:hAnsi="Times New Roman"/>
        </w:rPr>
      </w:pPr>
    </w:p>
    <w:p w14:paraId="47E5A06E" w14:textId="77777777" w:rsidR="00B4218C" w:rsidRPr="004735D8" w:rsidRDefault="00B4218C">
      <w:pPr>
        <w:pStyle w:val="PargrafodaLista"/>
        <w:widowControl w:val="0"/>
        <w:numPr>
          <w:ilvl w:val="2"/>
          <w:numId w:val="22"/>
        </w:numPr>
        <w:tabs>
          <w:tab w:val="left" w:pos="346"/>
        </w:tabs>
        <w:autoSpaceDE w:val="0"/>
        <w:autoSpaceDN w:val="0"/>
        <w:spacing w:before="1" w:after="0" w:line="276" w:lineRule="auto"/>
        <w:ind w:left="153" w:right="441" w:firstLine="0"/>
        <w:contextualSpacing w:val="0"/>
        <w:jc w:val="both"/>
        <w:rPr>
          <w:rFonts w:ascii="Times New Roman" w:hAnsi="Times New Roman" w:cs="Times New Roman"/>
          <w:sz w:val="23"/>
          <w:szCs w:val="23"/>
        </w:rPr>
      </w:pPr>
      <w:r w:rsidRPr="004735D8">
        <w:rPr>
          <w:rFonts w:ascii="Times New Roman" w:hAnsi="Times New Roman" w:cs="Times New Roman"/>
          <w:sz w:val="23"/>
          <w:szCs w:val="23"/>
        </w:rPr>
        <w:t>declaração de inidoneidade para licitar ou contratar com a Administração Pública pelo prazo mínimo de 3 (três) e máximo de 6 (seis) anos.</w:t>
      </w:r>
    </w:p>
    <w:p w14:paraId="4F486577" w14:textId="77777777" w:rsidR="00B4218C" w:rsidRPr="004735D8" w:rsidRDefault="00B4218C" w:rsidP="00B4218C">
      <w:pPr>
        <w:pStyle w:val="Corpodetexto0"/>
        <w:spacing w:line="276" w:lineRule="auto"/>
        <w:ind w:right="430"/>
        <w:rPr>
          <w:rFonts w:ascii="Times New Roman" w:hAnsi="Times New Roman"/>
        </w:rPr>
      </w:pPr>
    </w:p>
    <w:p w14:paraId="27696757" w14:textId="77777777" w:rsidR="00B4218C" w:rsidRPr="004735D8" w:rsidRDefault="00B4218C" w:rsidP="00B4218C">
      <w:pPr>
        <w:pStyle w:val="PargrafodaLista"/>
        <w:widowControl w:val="0"/>
        <w:autoSpaceDE w:val="0"/>
        <w:autoSpaceDN w:val="0"/>
        <w:spacing w:after="0" w:line="360" w:lineRule="auto"/>
        <w:ind w:left="360" w:right="420"/>
        <w:contextualSpacing w:val="0"/>
        <w:jc w:val="both"/>
        <w:rPr>
          <w:rFonts w:ascii="Times New Roman" w:hAnsi="Times New Roman" w:cs="Times New Roman"/>
          <w:bCs/>
          <w:sz w:val="23"/>
          <w:szCs w:val="23"/>
        </w:rPr>
      </w:pPr>
    </w:p>
    <w:p w14:paraId="762E024B" w14:textId="7035BC25" w:rsidR="00B4218C" w:rsidRPr="00A94709" w:rsidRDefault="00B4218C">
      <w:pPr>
        <w:pStyle w:val="PargrafodaLista"/>
        <w:widowControl w:val="0"/>
        <w:numPr>
          <w:ilvl w:val="1"/>
          <w:numId w:val="21"/>
        </w:numPr>
        <w:autoSpaceDE w:val="0"/>
        <w:autoSpaceDN w:val="0"/>
        <w:spacing w:after="0" w:line="360" w:lineRule="auto"/>
        <w:ind w:left="0" w:right="420" w:firstLine="0"/>
        <w:contextualSpacing w:val="0"/>
        <w:jc w:val="both"/>
        <w:rPr>
          <w:rFonts w:ascii="Times New Roman" w:hAnsi="Times New Roman" w:cs="Times New Roman"/>
          <w:bCs/>
          <w:sz w:val="23"/>
          <w:szCs w:val="23"/>
        </w:rPr>
      </w:pPr>
      <w:r w:rsidRPr="00A94709">
        <w:rPr>
          <w:rFonts w:ascii="Times New Roman" w:hAnsi="Times New Roman" w:cs="Times New Roman"/>
          <w:bCs/>
          <w:sz w:val="23"/>
          <w:szCs w:val="23"/>
        </w:rPr>
        <w:t>As sanções também se aplicam aos integrantes do cadastro de reserva no registro de preços que, convocados, não honrarem o compromisso assumido injustificadamente após terem assinado a ata.</w:t>
      </w:r>
    </w:p>
    <w:p w14:paraId="5E1ADC06" w14:textId="77777777" w:rsidR="00B4218C" w:rsidRPr="004735D8" w:rsidRDefault="00B4218C" w:rsidP="00B4218C">
      <w:pPr>
        <w:pStyle w:val="Corpodetexto0"/>
        <w:spacing w:before="25" w:line="360" w:lineRule="auto"/>
        <w:rPr>
          <w:rFonts w:ascii="Times New Roman" w:hAnsi="Times New Roman"/>
          <w:bCs/>
        </w:rPr>
      </w:pPr>
    </w:p>
    <w:p w14:paraId="4777B7DB" w14:textId="77777777" w:rsidR="00B4218C" w:rsidRPr="004735D8" w:rsidRDefault="00B4218C">
      <w:pPr>
        <w:pStyle w:val="PargrafodaLista"/>
        <w:widowControl w:val="0"/>
        <w:numPr>
          <w:ilvl w:val="1"/>
          <w:numId w:val="21"/>
        </w:numPr>
        <w:tabs>
          <w:tab w:val="left" w:pos="480"/>
        </w:tabs>
        <w:autoSpaceDE w:val="0"/>
        <w:autoSpaceDN w:val="0"/>
        <w:spacing w:after="0" w:line="360" w:lineRule="auto"/>
        <w:ind w:left="1" w:right="419" w:firstLine="0"/>
        <w:contextualSpacing w:val="0"/>
        <w:jc w:val="both"/>
        <w:rPr>
          <w:rFonts w:ascii="Times New Roman" w:hAnsi="Times New Roman" w:cs="Times New Roman"/>
          <w:bCs/>
          <w:sz w:val="23"/>
          <w:szCs w:val="23"/>
        </w:rPr>
      </w:pPr>
      <w:r w:rsidRPr="004735D8">
        <w:rPr>
          <w:rFonts w:ascii="Times New Roman" w:hAnsi="Times New Roman" w:cs="Times New Roman"/>
          <w:bCs/>
          <w:sz w:val="23"/>
          <w:szCs w:val="23"/>
        </w:rPr>
        <w:t xml:space="preserve">É da competência do gerenciador a aplicação das penalidades decorrentes do descumprimento </w:t>
      </w:r>
      <w:r w:rsidRPr="004735D8">
        <w:rPr>
          <w:rFonts w:ascii="Times New Roman" w:hAnsi="Times New Roman" w:cs="Times New Roman"/>
          <w:bCs/>
          <w:sz w:val="23"/>
          <w:szCs w:val="23"/>
        </w:rPr>
        <w:lastRenderedPageBreak/>
        <w:t>do pactuado nesta ata de registro de preço, exceto nas hipóteses em que o descumprimento disser respeito às contratações dos órgãos ou entidade participante, caso no qual caberá ao respectivo órgão participante a aplicação da penalidade.</w:t>
      </w:r>
    </w:p>
    <w:p w14:paraId="56D5390E" w14:textId="77777777" w:rsidR="00B4218C" w:rsidRPr="004735D8" w:rsidRDefault="00B4218C" w:rsidP="00B4218C">
      <w:pPr>
        <w:pStyle w:val="Corpodetexto0"/>
        <w:spacing w:before="28" w:line="360" w:lineRule="auto"/>
        <w:rPr>
          <w:rFonts w:ascii="Times New Roman" w:hAnsi="Times New Roman"/>
          <w:bCs/>
        </w:rPr>
      </w:pPr>
    </w:p>
    <w:p w14:paraId="4CFAA886" w14:textId="77777777" w:rsidR="00B4218C" w:rsidRPr="004735D8" w:rsidRDefault="00B4218C">
      <w:pPr>
        <w:pStyle w:val="PargrafodaLista"/>
        <w:widowControl w:val="0"/>
        <w:numPr>
          <w:ilvl w:val="1"/>
          <w:numId w:val="21"/>
        </w:numPr>
        <w:tabs>
          <w:tab w:val="left" w:pos="473"/>
        </w:tabs>
        <w:autoSpaceDE w:val="0"/>
        <w:autoSpaceDN w:val="0"/>
        <w:spacing w:before="1" w:after="0" w:line="360" w:lineRule="auto"/>
        <w:ind w:left="1" w:right="419" w:firstLine="0"/>
        <w:contextualSpacing w:val="0"/>
        <w:jc w:val="both"/>
        <w:rPr>
          <w:rFonts w:ascii="Times New Roman" w:hAnsi="Times New Roman" w:cs="Times New Roman"/>
          <w:bCs/>
          <w:sz w:val="23"/>
          <w:szCs w:val="23"/>
        </w:rPr>
      </w:pPr>
      <w:r w:rsidRPr="004735D8">
        <w:rPr>
          <w:rFonts w:ascii="Times New Roman" w:hAnsi="Times New Roman" w:cs="Times New Roman"/>
          <w:bCs/>
          <w:sz w:val="23"/>
          <w:szCs w:val="23"/>
        </w:rPr>
        <w:t>O órgão ou entidade participante deverá comunicar ao órgão gerenciador qualquer das ocorrências previstas</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no subitem 9.1,</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dada a</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necessidade de instauração de</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procedimento para</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cancelamento</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do</w:t>
      </w:r>
      <w:r w:rsidRPr="004735D8">
        <w:rPr>
          <w:rFonts w:ascii="Times New Roman" w:hAnsi="Times New Roman" w:cs="Times New Roman"/>
          <w:bCs/>
          <w:spacing w:val="-2"/>
          <w:sz w:val="23"/>
          <w:szCs w:val="23"/>
        </w:rPr>
        <w:t xml:space="preserve"> </w:t>
      </w:r>
      <w:r w:rsidRPr="004735D8">
        <w:rPr>
          <w:rFonts w:ascii="Times New Roman" w:hAnsi="Times New Roman" w:cs="Times New Roman"/>
          <w:bCs/>
          <w:sz w:val="23"/>
          <w:szCs w:val="23"/>
        </w:rPr>
        <w:t>registro do fornecedor.</w:t>
      </w:r>
    </w:p>
    <w:p w14:paraId="471FFFBC" w14:textId="77777777" w:rsidR="00B4218C" w:rsidRPr="004735D8" w:rsidRDefault="00B4218C" w:rsidP="00B4218C">
      <w:pPr>
        <w:pStyle w:val="PargrafodaLista"/>
        <w:rPr>
          <w:rFonts w:ascii="Times New Roman" w:hAnsi="Times New Roman" w:cs="Times New Roman"/>
          <w:bCs/>
          <w:sz w:val="23"/>
          <w:szCs w:val="23"/>
        </w:rPr>
      </w:pPr>
    </w:p>
    <w:p w14:paraId="31A2AE15" w14:textId="77777777" w:rsidR="00B4218C" w:rsidRPr="004735D8" w:rsidRDefault="00B4218C">
      <w:pPr>
        <w:pStyle w:val="Ttulo1"/>
        <w:numPr>
          <w:ilvl w:val="0"/>
          <w:numId w:val="21"/>
        </w:numPr>
        <w:tabs>
          <w:tab w:val="left" w:pos="300"/>
        </w:tabs>
        <w:spacing w:line="360" w:lineRule="auto"/>
        <w:ind w:left="585" w:hanging="585"/>
        <w:rPr>
          <w:rFonts w:ascii="Times New Roman" w:hAnsi="Times New Roman"/>
          <w:b w:val="0"/>
          <w:spacing w:val="-6"/>
          <w:sz w:val="23"/>
          <w:szCs w:val="23"/>
        </w:rPr>
      </w:pPr>
      <w:r w:rsidRPr="004735D8">
        <w:rPr>
          <w:rFonts w:ascii="Times New Roman" w:hAnsi="Times New Roman"/>
          <w:sz w:val="23"/>
          <w:szCs w:val="23"/>
        </w:rPr>
        <w:t>-</w:t>
      </w:r>
      <w:r w:rsidRPr="004735D8">
        <w:rPr>
          <w:rFonts w:ascii="Times New Roman" w:hAnsi="Times New Roman"/>
          <w:spacing w:val="-6"/>
          <w:sz w:val="23"/>
          <w:szCs w:val="23"/>
        </w:rPr>
        <w:t xml:space="preserve">  CLÁUSULA DÉCIMA: DA PUBLICAÇÃO</w:t>
      </w:r>
    </w:p>
    <w:p w14:paraId="48FD2CDA" w14:textId="77777777" w:rsidR="00B4218C" w:rsidRPr="004735D8" w:rsidRDefault="00B4218C" w:rsidP="00B4218C">
      <w:pPr>
        <w:rPr>
          <w:rFonts w:ascii="Times New Roman" w:hAnsi="Times New Roman" w:cs="Times New Roman"/>
          <w:sz w:val="23"/>
          <w:szCs w:val="23"/>
        </w:rPr>
      </w:pPr>
    </w:p>
    <w:p w14:paraId="33AE7D24" w14:textId="77777777" w:rsidR="00B4218C" w:rsidRPr="004735D8" w:rsidRDefault="00B4218C" w:rsidP="00B4218C">
      <w:pPr>
        <w:pStyle w:val="Corpodetexto0"/>
        <w:spacing w:line="276" w:lineRule="auto"/>
        <w:ind w:right="431"/>
        <w:rPr>
          <w:rFonts w:ascii="Times New Roman" w:hAnsi="Times New Roman"/>
        </w:rPr>
      </w:pPr>
      <w:r w:rsidRPr="004735D8">
        <w:rPr>
          <w:rFonts w:ascii="Times New Roman" w:hAnsi="Times New Roman"/>
          <w:b/>
          <w:bCs/>
        </w:rPr>
        <w:t>10.1</w:t>
      </w:r>
      <w:r w:rsidRPr="004735D8">
        <w:rPr>
          <w:rFonts w:ascii="Times New Roman" w:hAnsi="Times New Roman"/>
        </w:rPr>
        <w:t xml:space="preserve"> Após a assinatura da ata seu inteiro teor deverá ser divulgado, no prazo máximo de 20 (vinte) dias úteis, no Portal Nacional de Contratações Públicas (PNCP), devendo seu extrato ser publicado no jornal de grande circulação e seu inteiro teor inserido no Portal de Transparência da Administração Municipal.</w:t>
      </w:r>
    </w:p>
    <w:p w14:paraId="014444D2" w14:textId="5F17760F" w:rsidR="00B4218C" w:rsidRPr="004735D8" w:rsidRDefault="00B4218C" w:rsidP="00A94709">
      <w:pPr>
        <w:pStyle w:val="Corpodetexto0"/>
        <w:spacing w:before="159" w:line="276" w:lineRule="auto"/>
        <w:ind w:right="433"/>
        <w:rPr>
          <w:rFonts w:ascii="Times New Roman" w:hAnsi="Times New Roman"/>
          <w:sz w:val="23"/>
          <w:szCs w:val="23"/>
        </w:rPr>
      </w:pPr>
      <w:r w:rsidRPr="004735D8">
        <w:rPr>
          <w:rFonts w:ascii="Times New Roman" w:hAnsi="Times New Roman"/>
          <w:b/>
        </w:rPr>
        <w:t xml:space="preserve">10.2  </w:t>
      </w:r>
      <w:r w:rsidRPr="004735D8">
        <w:rPr>
          <w:rFonts w:ascii="Times New Roman" w:hAnsi="Times New Roman"/>
        </w:rPr>
        <w:t>O</w:t>
      </w:r>
      <w:r w:rsidRPr="004735D8">
        <w:rPr>
          <w:rFonts w:ascii="Times New Roman" w:hAnsi="Times New Roman"/>
          <w:spacing w:val="-5"/>
        </w:rPr>
        <w:t xml:space="preserve"> </w:t>
      </w:r>
      <w:r w:rsidRPr="004735D8">
        <w:rPr>
          <w:rFonts w:ascii="Times New Roman" w:hAnsi="Times New Roman"/>
        </w:rPr>
        <w:t>extrato</w:t>
      </w:r>
      <w:r w:rsidRPr="004735D8">
        <w:rPr>
          <w:rFonts w:ascii="Times New Roman" w:hAnsi="Times New Roman"/>
          <w:spacing w:val="-1"/>
        </w:rPr>
        <w:t xml:space="preserve"> </w:t>
      </w:r>
      <w:r w:rsidRPr="004735D8">
        <w:rPr>
          <w:rFonts w:ascii="Times New Roman" w:hAnsi="Times New Roman"/>
        </w:rPr>
        <w:t>da publicação</w:t>
      </w:r>
      <w:r w:rsidRPr="004735D8">
        <w:rPr>
          <w:rFonts w:ascii="Times New Roman" w:hAnsi="Times New Roman"/>
          <w:spacing w:val="-1"/>
        </w:rPr>
        <w:t xml:space="preserve"> </w:t>
      </w:r>
      <w:r w:rsidRPr="004735D8">
        <w:rPr>
          <w:rFonts w:ascii="Times New Roman" w:hAnsi="Times New Roman"/>
        </w:rPr>
        <w:t>deve</w:t>
      </w:r>
      <w:r w:rsidRPr="004735D8">
        <w:rPr>
          <w:rFonts w:ascii="Times New Roman" w:hAnsi="Times New Roman"/>
          <w:spacing w:val="-2"/>
        </w:rPr>
        <w:t xml:space="preserve"> </w:t>
      </w:r>
      <w:r w:rsidRPr="004735D8">
        <w:rPr>
          <w:rFonts w:ascii="Times New Roman" w:hAnsi="Times New Roman"/>
        </w:rPr>
        <w:t>conter</w:t>
      </w:r>
      <w:r w:rsidRPr="004735D8">
        <w:rPr>
          <w:rFonts w:ascii="Times New Roman" w:hAnsi="Times New Roman"/>
          <w:spacing w:val="-2"/>
        </w:rPr>
        <w:t xml:space="preserve"> </w:t>
      </w:r>
      <w:r w:rsidRPr="004735D8">
        <w:rPr>
          <w:rFonts w:ascii="Times New Roman" w:hAnsi="Times New Roman"/>
        </w:rPr>
        <w:t>a identificação</w:t>
      </w:r>
      <w:r w:rsidRPr="004735D8">
        <w:rPr>
          <w:rFonts w:ascii="Times New Roman" w:hAnsi="Times New Roman"/>
          <w:spacing w:val="-1"/>
        </w:rPr>
        <w:t xml:space="preserve"> </w:t>
      </w:r>
      <w:r w:rsidRPr="004735D8">
        <w:rPr>
          <w:rFonts w:ascii="Times New Roman" w:hAnsi="Times New Roman"/>
        </w:rPr>
        <w:t>do</w:t>
      </w:r>
      <w:r w:rsidRPr="004735D8">
        <w:rPr>
          <w:rFonts w:ascii="Times New Roman" w:hAnsi="Times New Roman"/>
          <w:spacing w:val="-1"/>
        </w:rPr>
        <w:t xml:space="preserve"> </w:t>
      </w:r>
      <w:r w:rsidRPr="004735D8">
        <w:rPr>
          <w:rFonts w:ascii="Times New Roman" w:hAnsi="Times New Roman"/>
        </w:rPr>
        <w:t>instrumento,</w:t>
      </w:r>
      <w:r w:rsidRPr="004735D8">
        <w:rPr>
          <w:rFonts w:ascii="Times New Roman" w:hAnsi="Times New Roman"/>
          <w:spacing w:val="-2"/>
        </w:rPr>
        <w:t xml:space="preserve"> </w:t>
      </w:r>
      <w:r w:rsidRPr="004735D8">
        <w:rPr>
          <w:rFonts w:ascii="Times New Roman" w:hAnsi="Times New Roman"/>
        </w:rPr>
        <w:t>partes,</w:t>
      </w:r>
      <w:r w:rsidRPr="004735D8">
        <w:rPr>
          <w:rFonts w:ascii="Times New Roman" w:hAnsi="Times New Roman"/>
          <w:spacing w:val="-2"/>
        </w:rPr>
        <w:t xml:space="preserve"> </w:t>
      </w:r>
      <w:r w:rsidRPr="004735D8">
        <w:rPr>
          <w:rFonts w:ascii="Times New Roman" w:hAnsi="Times New Roman"/>
        </w:rPr>
        <w:t>objeto,</w:t>
      </w:r>
      <w:r w:rsidRPr="004735D8">
        <w:rPr>
          <w:rFonts w:ascii="Times New Roman" w:hAnsi="Times New Roman"/>
          <w:spacing w:val="-2"/>
        </w:rPr>
        <w:t xml:space="preserve"> </w:t>
      </w:r>
      <w:r w:rsidRPr="004735D8">
        <w:rPr>
          <w:rFonts w:ascii="Times New Roman" w:hAnsi="Times New Roman"/>
        </w:rPr>
        <w:t>prazo,</w:t>
      </w:r>
      <w:r w:rsidRPr="004735D8">
        <w:rPr>
          <w:rFonts w:ascii="Times New Roman" w:hAnsi="Times New Roman"/>
          <w:spacing w:val="-2"/>
        </w:rPr>
        <w:t xml:space="preserve"> </w:t>
      </w:r>
      <w:r w:rsidRPr="004735D8">
        <w:rPr>
          <w:rFonts w:ascii="Times New Roman" w:hAnsi="Times New Roman"/>
        </w:rPr>
        <w:t>valor e fundamento do ato.</w:t>
      </w:r>
    </w:p>
    <w:p w14:paraId="3310D9B2" w14:textId="77777777" w:rsidR="00B4218C" w:rsidRPr="004735D8" w:rsidRDefault="00B4218C" w:rsidP="00B4218C">
      <w:pPr>
        <w:rPr>
          <w:rFonts w:ascii="Times New Roman" w:hAnsi="Times New Roman" w:cs="Times New Roman"/>
          <w:sz w:val="23"/>
          <w:szCs w:val="23"/>
        </w:rPr>
      </w:pPr>
    </w:p>
    <w:p w14:paraId="287C5E5A" w14:textId="77777777" w:rsidR="00B4218C" w:rsidRPr="004735D8" w:rsidRDefault="00B4218C">
      <w:pPr>
        <w:pStyle w:val="Ttulo1"/>
        <w:numPr>
          <w:ilvl w:val="0"/>
          <w:numId w:val="21"/>
        </w:numPr>
        <w:tabs>
          <w:tab w:val="left" w:pos="0"/>
          <w:tab w:val="left" w:pos="426"/>
        </w:tabs>
        <w:spacing w:line="360" w:lineRule="auto"/>
        <w:ind w:left="0" w:firstLine="0"/>
        <w:rPr>
          <w:rFonts w:ascii="Times New Roman" w:hAnsi="Times New Roman"/>
          <w:b w:val="0"/>
          <w:sz w:val="23"/>
          <w:szCs w:val="23"/>
        </w:rPr>
      </w:pPr>
      <w:r w:rsidRPr="004735D8">
        <w:rPr>
          <w:rFonts w:ascii="Times New Roman" w:hAnsi="Times New Roman"/>
          <w:sz w:val="23"/>
          <w:szCs w:val="23"/>
        </w:rPr>
        <w:t xml:space="preserve"> CLÁSULA DÉCIMA PRIMEIRA: OBRGAÇÕES DA PROMITENTE CONTRATANTE</w:t>
      </w:r>
    </w:p>
    <w:p w14:paraId="463C7C1F" w14:textId="77777777" w:rsidR="00B4218C" w:rsidRPr="004735D8" w:rsidRDefault="00B4218C" w:rsidP="00B4218C">
      <w:pPr>
        <w:rPr>
          <w:rFonts w:ascii="Times New Roman" w:hAnsi="Times New Roman" w:cs="Times New Roman"/>
          <w:sz w:val="23"/>
          <w:szCs w:val="23"/>
        </w:rPr>
      </w:pPr>
    </w:p>
    <w:p w14:paraId="19729628" w14:textId="77777777" w:rsidR="00B4218C" w:rsidRPr="004735D8" w:rsidRDefault="00B4218C">
      <w:pPr>
        <w:pStyle w:val="Corpodetexto0"/>
        <w:widowControl w:val="0"/>
        <w:numPr>
          <w:ilvl w:val="1"/>
          <w:numId w:val="21"/>
        </w:numPr>
        <w:autoSpaceDE w:val="0"/>
        <w:autoSpaceDN w:val="0"/>
        <w:spacing w:after="0" w:line="276" w:lineRule="auto"/>
        <w:ind w:left="0" w:firstLine="0"/>
        <w:jc w:val="both"/>
        <w:rPr>
          <w:rFonts w:ascii="Times New Roman" w:hAnsi="Times New Roman"/>
        </w:rPr>
      </w:pPr>
      <w:r w:rsidRPr="004735D8">
        <w:rPr>
          <w:rFonts w:ascii="Times New Roman" w:hAnsi="Times New Roman"/>
        </w:rPr>
        <w:t>O</w:t>
      </w:r>
      <w:r w:rsidRPr="004735D8">
        <w:rPr>
          <w:rFonts w:ascii="Times New Roman" w:hAnsi="Times New Roman"/>
          <w:spacing w:val="-3"/>
        </w:rPr>
        <w:t xml:space="preserve"> </w:t>
      </w:r>
      <w:r w:rsidRPr="004735D8">
        <w:rPr>
          <w:rFonts w:ascii="Times New Roman" w:hAnsi="Times New Roman"/>
        </w:rPr>
        <w:t>órgão/entidade</w:t>
      </w:r>
      <w:r w:rsidRPr="004735D8">
        <w:rPr>
          <w:rFonts w:ascii="Times New Roman" w:hAnsi="Times New Roman"/>
          <w:spacing w:val="-3"/>
        </w:rPr>
        <w:t xml:space="preserve"> </w:t>
      </w:r>
      <w:r w:rsidRPr="004735D8">
        <w:rPr>
          <w:rFonts w:ascii="Times New Roman" w:hAnsi="Times New Roman"/>
        </w:rPr>
        <w:t>gerenciador(a)</w:t>
      </w:r>
      <w:r w:rsidRPr="004735D8">
        <w:rPr>
          <w:rFonts w:ascii="Times New Roman" w:hAnsi="Times New Roman"/>
          <w:spacing w:val="-3"/>
        </w:rPr>
        <w:t xml:space="preserve"> </w:t>
      </w:r>
      <w:r w:rsidRPr="004735D8">
        <w:rPr>
          <w:rFonts w:ascii="Times New Roman" w:hAnsi="Times New Roman"/>
        </w:rPr>
        <w:t>desta</w:t>
      </w:r>
      <w:r w:rsidRPr="004735D8">
        <w:rPr>
          <w:rFonts w:ascii="Times New Roman" w:hAnsi="Times New Roman"/>
          <w:spacing w:val="-3"/>
        </w:rPr>
        <w:t xml:space="preserve"> </w:t>
      </w:r>
      <w:r w:rsidRPr="004735D8">
        <w:rPr>
          <w:rFonts w:ascii="Times New Roman" w:hAnsi="Times New Roman"/>
        </w:rPr>
        <w:t>Ata</w:t>
      </w:r>
      <w:r w:rsidRPr="004735D8">
        <w:rPr>
          <w:rFonts w:ascii="Times New Roman" w:hAnsi="Times New Roman"/>
          <w:spacing w:val="-3"/>
        </w:rPr>
        <w:t xml:space="preserve"> </w:t>
      </w:r>
      <w:r w:rsidRPr="004735D8">
        <w:rPr>
          <w:rFonts w:ascii="Times New Roman" w:hAnsi="Times New Roman"/>
        </w:rPr>
        <w:t>de</w:t>
      </w:r>
      <w:r w:rsidRPr="004735D8">
        <w:rPr>
          <w:rFonts w:ascii="Times New Roman" w:hAnsi="Times New Roman"/>
          <w:spacing w:val="-5"/>
        </w:rPr>
        <w:t xml:space="preserve"> </w:t>
      </w:r>
      <w:r w:rsidRPr="004735D8">
        <w:rPr>
          <w:rFonts w:ascii="Times New Roman" w:hAnsi="Times New Roman"/>
        </w:rPr>
        <w:t>Registro</w:t>
      </w:r>
      <w:r w:rsidRPr="004735D8">
        <w:rPr>
          <w:rFonts w:ascii="Times New Roman" w:hAnsi="Times New Roman"/>
          <w:spacing w:val="-2"/>
        </w:rPr>
        <w:t xml:space="preserve"> </w:t>
      </w:r>
      <w:r w:rsidRPr="004735D8">
        <w:rPr>
          <w:rFonts w:ascii="Times New Roman" w:hAnsi="Times New Roman"/>
        </w:rPr>
        <w:t>de</w:t>
      </w:r>
      <w:r w:rsidRPr="004735D8">
        <w:rPr>
          <w:rFonts w:ascii="Times New Roman" w:hAnsi="Times New Roman"/>
          <w:spacing w:val="-5"/>
        </w:rPr>
        <w:t xml:space="preserve"> </w:t>
      </w:r>
      <w:r w:rsidRPr="004735D8">
        <w:rPr>
          <w:rFonts w:ascii="Times New Roman" w:hAnsi="Times New Roman"/>
        </w:rPr>
        <w:t>Preços</w:t>
      </w:r>
      <w:r w:rsidRPr="004735D8">
        <w:rPr>
          <w:rFonts w:ascii="Times New Roman" w:hAnsi="Times New Roman"/>
          <w:spacing w:val="-3"/>
        </w:rPr>
        <w:t xml:space="preserve"> </w:t>
      </w:r>
      <w:r w:rsidRPr="004735D8">
        <w:rPr>
          <w:rFonts w:ascii="Times New Roman" w:hAnsi="Times New Roman"/>
        </w:rPr>
        <w:t xml:space="preserve">é Secretaria </w:t>
      </w:r>
      <w:r w:rsidRPr="004735D8">
        <w:rPr>
          <w:rFonts w:ascii="Times New Roman" w:hAnsi="Times New Roman"/>
          <w:color w:val="EE0000"/>
        </w:rPr>
        <w:t xml:space="preserve">XXXXXXXXXX </w:t>
      </w:r>
      <w:r w:rsidRPr="004735D8">
        <w:rPr>
          <w:rFonts w:ascii="Times New Roman" w:hAnsi="Times New Roman"/>
        </w:rPr>
        <w:t>a</w:t>
      </w:r>
      <w:r w:rsidRPr="004735D8">
        <w:rPr>
          <w:rFonts w:ascii="Times New Roman" w:hAnsi="Times New Roman"/>
          <w:spacing w:val="-3"/>
        </w:rPr>
        <w:t xml:space="preserve"> </w:t>
      </w:r>
      <w:r w:rsidRPr="004735D8">
        <w:rPr>
          <w:rFonts w:ascii="Times New Roman" w:hAnsi="Times New Roman"/>
        </w:rPr>
        <w:t>quem</w:t>
      </w:r>
      <w:r w:rsidRPr="004735D8">
        <w:rPr>
          <w:rFonts w:ascii="Times New Roman" w:hAnsi="Times New Roman"/>
          <w:spacing w:val="1"/>
        </w:rPr>
        <w:t xml:space="preserve"> </w:t>
      </w:r>
      <w:r w:rsidRPr="004735D8">
        <w:rPr>
          <w:rFonts w:ascii="Times New Roman" w:hAnsi="Times New Roman"/>
          <w:spacing w:val="-2"/>
        </w:rPr>
        <w:t>compete:</w:t>
      </w:r>
    </w:p>
    <w:p w14:paraId="5BF73314" w14:textId="77777777" w:rsidR="00B4218C" w:rsidRPr="004735D8" w:rsidRDefault="00B4218C" w:rsidP="00B4218C">
      <w:pPr>
        <w:pStyle w:val="Corpodetexto0"/>
        <w:spacing w:line="276" w:lineRule="auto"/>
        <w:rPr>
          <w:rFonts w:ascii="Times New Roman" w:hAnsi="Times New Roman"/>
        </w:rPr>
      </w:pPr>
    </w:p>
    <w:p w14:paraId="356F6919" w14:textId="022B98FA" w:rsidR="00B4218C" w:rsidRPr="004735D8" w:rsidRDefault="00B4218C">
      <w:pPr>
        <w:pStyle w:val="PargrafodaLista"/>
        <w:widowControl w:val="0"/>
        <w:numPr>
          <w:ilvl w:val="1"/>
          <w:numId w:val="21"/>
        </w:numPr>
        <w:autoSpaceDE w:val="0"/>
        <w:autoSpaceDN w:val="0"/>
        <w:spacing w:after="0" w:line="276" w:lineRule="auto"/>
        <w:ind w:left="0" w:right="433" w:firstLine="0"/>
        <w:jc w:val="both"/>
        <w:rPr>
          <w:rFonts w:ascii="Times New Roman" w:hAnsi="Times New Roman" w:cs="Times New Roman"/>
          <w:sz w:val="23"/>
          <w:szCs w:val="23"/>
        </w:rPr>
      </w:pPr>
      <w:r w:rsidRPr="004735D8">
        <w:rPr>
          <w:rFonts w:ascii="Times New Roman" w:hAnsi="Times New Roman" w:cs="Times New Roman"/>
          <w:sz w:val="23"/>
          <w:szCs w:val="23"/>
        </w:rPr>
        <w:t>Divulgar</w:t>
      </w:r>
      <w:r w:rsidRPr="004735D8">
        <w:rPr>
          <w:rFonts w:ascii="Times New Roman" w:hAnsi="Times New Roman" w:cs="Times New Roman"/>
          <w:spacing w:val="27"/>
          <w:sz w:val="23"/>
          <w:szCs w:val="23"/>
        </w:rPr>
        <w:t xml:space="preserve"> </w:t>
      </w:r>
      <w:r w:rsidRPr="004735D8">
        <w:rPr>
          <w:rFonts w:ascii="Times New Roman" w:hAnsi="Times New Roman" w:cs="Times New Roman"/>
          <w:sz w:val="23"/>
          <w:szCs w:val="23"/>
        </w:rPr>
        <w:t>os</w:t>
      </w:r>
      <w:r w:rsidRPr="004735D8">
        <w:rPr>
          <w:rFonts w:ascii="Times New Roman" w:hAnsi="Times New Roman" w:cs="Times New Roman"/>
          <w:spacing w:val="27"/>
          <w:sz w:val="23"/>
          <w:szCs w:val="23"/>
        </w:rPr>
        <w:t xml:space="preserve"> </w:t>
      </w:r>
      <w:r w:rsidRPr="004735D8">
        <w:rPr>
          <w:rFonts w:ascii="Times New Roman" w:hAnsi="Times New Roman" w:cs="Times New Roman"/>
          <w:sz w:val="23"/>
          <w:szCs w:val="23"/>
        </w:rPr>
        <w:t>preços</w:t>
      </w:r>
      <w:r w:rsidRPr="004735D8">
        <w:rPr>
          <w:rFonts w:ascii="Times New Roman" w:hAnsi="Times New Roman" w:cs="Times New Roman"/>
          <w:spacing w:val="29"/>
          <w:sz w:val="23"/>
          <w:szCs w:val="23"/>
        </w:rPr>
        <w:t xml:space="preserve"> </w:t>
      </w:r>
      <w:r w:rsidRPr="004735D8">
        <w:rPr>
          <w:rFonts w:ascii="Times New Roman" w:hAnsi="Times New Roman" w:cs="Times New Roman"/>
          <w:sz w:val="23"/>
          <w:szCs w:val="23"/>
        </w:rPr>
        <w:t>registrados</w:t>
      </w:r>
      <w:r w:rsidRPr="004735D8">
        <w:rPr>
          <w:rFonts w:ascii="Times New Roman" w:hAnsi="Times New Roman" w:cs="Times New Roman"/>
          <w:spacing w:val="27"/>
          <w:sz w:val="23"/>
          <w:szCs w:val="23"/>
        </w:rPr>
        <w:t xml:space="preserve"> </w:t>
      </w:r>
      <w:r w:rsidRPr="004735D8">
        <w:rPr>
          <w:rFonts w:ascii="Times New Roman" w:hAnsi="Times New Roman" w:cs="Times New Roman"/>
          <w:sz w:val="23"/>
          <w:szCs w:val="23"/>
        </w:rPr>
        <w:t>e</w:t>
      </w:r>
      <w:r w:rsidRPr="004735D8">
        <w:rPr>
          <w:rFonts w:ascii="Times New Roman" w:hAnsi="Times New Roman" w:cs="Times New Roman"/>
          <w:spacing w:val="28"/>
          <w:sz w:val="23"/>
          <w:szCs w:val="23"/>
        </w:rPr>
        <w:t xml:space="preserve"> </w:t>
      </w:r>
      <w:r w:rsidRPr="004735D8">
        <w:rPr>
          <w:rFonts w:ascii="Times New Roman" w:hAnsi="Times New Roman" w:cs="Times New Roman"/>
          <w:sz w:val="23"/>
          <w:szCs w:val="23"/>
        </w:rPr>
        <w:t>suas</w:t>
      </w:r>
      <w:r w:rsidRPr="004735D8">
        <w:rPr>
          <w:rFonts w:ascii="Times New Roman" w:hAnsi="Times New Roman" w:cs="Times New Roman"/>
          <w:spacing w:val="29"/>
          <w:sz w:val="23"/>
          <w:szCs w:val="23"/>
        </w:rPr>
        <w:t xml:space="preserve"> </w:t>
      </w:r>
      <w:r w:rsidRPr="004735D8">
        <w:rPr>
          <w:rFonts w:ascii="Times New Roman" w:hAnsi="Times New Roman" w:cs="Times New Roman"/>
          <w:sz w:val="23"/>
          <w:szCs w:val="23"/>
        </w:rPr>
        <w:t>atualizações</w:t>
      </w:r>
      <w:r w:rsidRPr="004735D8">
        <w:rPr>
          <w:rFonts w:ascii="Times New Roman" w:hAnsi="Times New Roman" w:cs="Times New Roman"/>
          <w:spacing w:val="28"/>
          <w:sz w:val="23"/>
          <w:szCs w:val="23"/>
        </w:rPr>
        <w:t xml:space="preserve"> </w:t>
      </w:r>
      <w:r w:rsidRPr="004735D8">
        <w:rPr>
          <w:rFonts w:ascii="Times New Roman" w:hAnsi="Times New Roman" w:cs="Times New Roman"/>
          <w:sz w:val="23"/>
          <w:szCs w:val="23"/>
        </w:rPr>
        <w:t>no</w:t>
      </w:r>
      <w:r w:rsidRPr="004735D8">
        <w:rPr>
          <w:rFonts w:ascii="Times New Roman" w:hAnsi="Times New Roman" w:cs="Times New Roman"/>
          <w:spacing w:val="32"/>
          <w:sz w:val="23"/>
          <w:szCs w:val="23"/>
        </w:rPr>
        <w:t xml:space="preserve"> </w:t>
      </w:r>
      <w:r w:rsidRPr="004735D8">
        <w:rPr>
          <w:rFonts w:ascii="Times New Roman" w:hAnsi="Times New Roman" w:cs="Times New Roman"/>
          <w:sz w:val="23"/>
          <w:szCs w:val="23"/>
        </w:rPr>
        <w:t>Portal</w:t>
      </w:r>
      <w:r w:rsidRPr="004735D8">
        <w:rPr>
          <w:rFonts w:ascii="Times New Roman" w:hAnsi="Times New Roman" w:cs="Times New Roman"/>
          <w:spacing w:val="27"/>
          <w:sz w:val="23"/>
          <w:szCs w:val="23"/>
        </w:rPr>
        <w:t xml:space="preserve"> </w:t>
      </w:r>
      <w:r w:rsidRPr="004735D8">
        <w:rPr>
          <w:rFonts w:ascii="Times New Roman" w:hAnsi="Times New Roman" w:cs="Times New Roman"/>
          <w:sz w:val="23"/>
          <w:szCs w:val="23"/>
        </w:rPr>
        <w:t>Nacional</w:t>
      </w:r>
      <w:r w:rsidRPr="004735D8">
        <w:rPr>
          <w:rFonts w:ascii="Times New Roman" w:hAnsi="Times New Roman" w:cs="Times New Roman"/>
          <w:spacing w:val="27"/>
          <w:sz w:val="23"/>
          <w:szCs w:val="23"/>
        </w:rPr>
        <w:t xml:space="preserve"> </w:t>
      </w:r>
      <w:r w:rsidRPr="004735D8">
        <w:rPr>
          <w:rFonts w:ascii="Times New Roman" w:hAnsi="Times New Roman" w:cs="Times New Roman"/>
          <w:sz w:val="23"/>
          <w:szCs w:val="23"/>
        </w:rPr>
        <w:t>de</w:t>
      </w:r>
      <w:r w:rsidRPr="004735D8">
        <w:rPr>
          <w:rFonts w:ascii="Times New Roman" w:hAnsi="Times New Roman" w:cs="Times New Roman"/>
          <w:spacing w:val="28"/>
          <w:sz w:val="23"/>
          <w:szCs w:val="23"/>
        </w:rPr>
        <w:t xml:space="preserve"> </w:t>
      </w:r>
      <w:r w:rsidRPr="004735D8">
        <w:rPr>
          <w:rFonts w:ascii="Times New Roman" w:hAnsi="Times New Roman" w:cs="Times New Roman"/>
          <w:sz w:val="23"/>
          <w:szCs w:val="23"/>
        </w:rPr>
        <w:t>Contratações</w:t>
      </w:r>
      <w:r w:rsidRPr="004735D8">
        <w:rPr>
          <w:rFonts w:ascii="Times New Roman" w:hAnsi="Times New Roman" w:cs="Times New Roman"/>
          <w:spacing w:val="28"/>
          <w:sz w:val="23"/>
          <w:szCs w:val="23"/>
        </w:rPr>
        <w:t xml:space="preserve"> </w:t>
      </w:r>
      <w:r w:rsidRPr="004735D8">
        <w:rPr>
          <w:rFonts w:ascii="Times New Roman" w:hAnsi="Times New Roman" w:cs="Times New Roman"/>
          <w:sz w:val="23"/>
          <w:szCs w:val="23"/>
        </w:rPr>
        <w:t>Públicas, no</w:t>
      </w:r>
      <w:r w:rsidRPr="004735D8">
        <w:rPr>
          <w:rFonts w:ascii="Times New Roman" w:hAnsi="Times New Roman" w:cs="Times New Roman"/>
          <w:spacing w:val="26"/>
          <w:sz w:val="23"/>
          <w:szCs w:val="23"/>
        </w:rPr>
        <w:t xml:space="preserve"> </w:t>
      </w:r>
      <w:r w:rsidRPr="004735D8">
        <w:rPr>
          <w:rFonts w:ascii="Times New Roman" w:hAnsi="Times New Roman" w:cs="Times New Roman"/>
          <w:sz w:val="23"/>
          <w:szCs w:val="23"/>
        </w:rPr>
        <w:t>Portal</w:t>
      </w:r>
      <w:r w:rsidRPr="004735D8">
        <w:rPr>
          <w:rFonts w:ascii="Times New Roman" w:hAnsi="Times New Roman" w:cs="Times New Roman"/>
          <w:spacing w:val="29"/>
          <w:sz w:val="23"/>
          <w:szCs w:val="23"/>
        </w:rPr>
        <w:t xml:space="preserve"> </w:t>
      </w:r>
      <w:r w:rsidRPr="004735D8">
        <w:rPr>
          <w:rFonts w:ascii="Times New Roman" w:hAnsi="Times New Roman" w:cs="Times New Roman"/>
          <w:sz w:val="23"/>
          <w:szCs w:val="23"/>
        </w:rPr>
        <w:t>de Transparência do Município;</w:t>
      </w:r>
    </w:p>
    <w:p w14:paraId="0E1FADF7" w14:textId="77777777" w:rsidR="00B4218C" w:rsidRPr="004735D8" w:rsidRDefault="00B4218C" w:rsidP="00B4218C">
      <w:pPr>
        <w:pStyle w:val="PargrafodaLista"/>
        <w:rPr>
          <w:rFonts w:ascii="Times New Roman" w:hAnsi="Times New Roman" w:cs="Times New Roman"/>
          <w:sz w:val="23"/>
          <w:szCs w:val="23"/>
        </w:rPr>
      </w:pPr>
    </w:p>
    <w:p w14:paraId="706193F3" w14:textId="77777777" w:rsidR="00B4218C" w:rsidRPr="004735D8" w:rsidRDefault="00B4218C">
      <w:pPr>
        <w:pStyle w:val="PargrafodaLista"/>
        <w:widowControl w:val="0"/>
        <w:numPr>
          <w:ilvl w:val="1"/>
          <w:numId w:val="21"/>
        </w:numPr>
        <w:tabs>
          <w:tab w:val="left" w:pos="0"/>
        </w:tabs>
        <w:autoSpaceDE w:val="0"/>
        <w:autoSpaceDN w:val="0"/>
        <w:spacing w:before="1" w:after="0" w:line="276" w:lineRule="auto"/>
        <w:ind w:left="0" w:right="430" w:firstLine="0"/>
        <w:jc w:val="both"/>
        <w:rPr>
          <w:rFonts w:ascii="Times New Roman" w:hAnsi="Times New Roman" w:cs="Times New Roman"/>
          <w:sz w:val="23"/>
          <w:szCs w:val="23"/>
        </w:rPr>
      </w:pPr>
      <w:r w:rsidRPr="004735D8">
        <w:rPr>
          <w:rFonts w:ascii="Times New Roman" w:hAnsi="Times New Roman" w:cs="Times New Roman"/>
          <w:sz w:val="23"/>
          <w:szCs w:val="23"/>
        </w:rPr>
        <w:t>praticar</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todos</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os</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atos</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de</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controle</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e</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gerenciamento</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dos</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quantitativos</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das</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Atas</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de</w:t>
      </w:r>
      <w:r w:rsidRPr="004735D8">
        <w:rPr>
          <w:rFonts w:ascii="Times New Roman" w:hAnsi="Times New Roman" w:cs="Times New Roman"/>
          <w:spacing w:val="-10"/>
          <w:sz w:val="23"/>
          <w:szCs w:val="23"/>
        </w:rPr>
        <w:t xml:space="preserve"> </w:t>
      </w:r>
      <w:r w:rsidRPr="004735D8">
        <w:rPr>
          <w:rFonts w:ascii="Times New Roman" w:hAnsi="Times New Roman" w:cs="Times New Roman"/>
          <w:sz w:val="23"/>
          <w:szCs w:val="23"/>
        </w:rPr>
        <w:t>Registro</w:t>
      </w:r>
      <w:r w:rsidRPr="004735D8">
        <w:rPr>
          <w:rFonts w:ascii="Times New Roman" w:hAnsi="Times New Roman" w:cs="Times New Roman"/>
          <w:spacing w:val="-9"/>
          <w:sz w:val="23"/>
          <w:szCs w:val="23"/>
        </w:rPr>
        <w:t xml:space="preserve"> </w:t>
      </w:r>
      <w:r w:rsidRPr="004735D8">
        <w:rPr>
          <w:rFonts w:ascii="Times New Roman" w:hAnsi="Times New Roman" w:cs="Times New Roman"/>
          <w:sz w:val="23"/>
          <w:szCs w:val="23"/>
        </w:rPr>
        <w:t>de</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Preços</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e</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de</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seus</w:t>
      </w:r>
      <w:r w:rsidRPr="004735D8">
        <w:rPr>
          <w:rFonts w:ascii="Times New Roman" w:hAnsi="Times New Roman" w:cs="Times New Roman"/>
          <w:spacing w:val="-10"/>
          <w:sz w:val="23"/>
          <w:szCs w:val="23"/>
        </w:rPr>
        <w:t xml:space="preserve"> </w:t>
      </w:r>
      <w:r w:rsidRPr="004735D8">
        <w:rPr>
          <w:rFonts w:ascii="Times New Roman" w:hAnsi="Times New Roman" w:cs="Times New Roman"/>
          <w:sz w:val="23"/>
          <w:szCs w:val="23"/>
        </w:rPr>
        <w:t>saldos e das solicitações de adesão;</w:t>
      </w:r>
    </w:p>
    <w:p w14:paraId="6A75CC75" w14:textId="77777777" w:rsidR="00B4218C" w:rsidRPr="004735D8" w:rsidRDefault="00B4218C" w:rsidP="00B4218C">
      <w:pPr>
        <w:pStyle w:val="Corpodetexto0"/>
        <w:spacing w:line="276" w:lineRule="auto"/>
        <w:rPr>
          <w:rFonts w:ascii="Times New Roman" w:hAnsi="Times New Roman"/>
        </w:rPr>
      </w:pPr>
    </w:p>
    <w:p w14:paraId="44319605" w14:textId="77777777" w:rsidR="00B4218C" w:rsidRPr="004735D8" w:rsidRDefault="00B4218C">
      <w:pPr>
        <w:pStyle w:val="PargrafodaLista"/>
        <w:widowControl w:val="0"/>
        <w:numPr>
          <w:ilvl w:val="1"/>
          <w:numId w:val="23"/>
        </w:numPr>
        <w:autoSpaceDE w:val="0"/>
        <w:autoSpaceDN w:val="0"/>
        <w:spacing w:before="161" w:after="0" w:line="276" w:lineRule="auto"/>
        <w:ind w:left="0" w:right="434" w:firstLine="0"/>
        <w:rPr>
          <w:rFonts w:ascii="Times New Roman" w:hAnsi="Times New Roman" w:cs="Times New Roman"/>
          <w:sz w:val="23"/>
          <w:szCs w:val="23"/>
        </w:rPr>
      </w:pPr>
      <w:r w:rsidRPr="004735D8">
        <w:rPr>
          <w:rFonts w:ascii="Times New Roman" w:hAnsi="Times New Roman" w:cs="Times New Roman"/>
          <w:sz w:val="23"/>
          <w:szCs w:val="23"/>
        </w:rPr>
        <w:t xml:space="preserve"> Gerenciar a Ata de Registro de Preços, providenciando a indicação, sempre que solicitado, dos fornecedores registrados</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para</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atendimento</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às</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necessidades</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do</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órgão</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ou</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entidade,</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obedecendo</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à</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lastRenderedPageBreak/>
        <w:t>ordem</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de</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classificação</w:t>
      </w:r>
      <w:r w:rsidRPr="004735D8">
        <w:rPr>
          <w:rFonts w:ascii="Times New Roman" w:hAnsi="Times New Roman" w:cs="Times New Roman"/>
          <w:spacing w:val="-13"/>
          <w:sz w:val="23"/>
          <w:szCs w:val="23"/>
        </w:rPr>
        <w:t xml:space="preserve"> </w:t>
      </w:r>
      <w:r w:rsidRPr="004735D8">
        <w:rPr>
          <w:rFonts w:ascii="Times New Roman" w:hAnsi="Times New Roman" w:cs="Times New Roman"/>
          <w:sz w:val="23"/>
          <w:szCs w:val="23"/>
        </w:rPr>
        <w:t>do</w:t>
      </w:r>
      <w:r w:rsidRPr="004735D8">
        <w:rPr>
          <w:rFonts w:ascii="Times New Roman" w:hAnsi="Times New Roman" w:cs="Times New Roman"/>
          <w:spacing w:val="-12"/>
          <w:sz w:val="23"/>
          <w:szCs w:val="23"/>
        </w:rPr>
        <w:t xml:space="preserve"> </w:t>
      </w:r>
      <w:r w:rsidRPr="004735D8">
        <w:rPr>
          <w:rFonts w:ascii="Times New Roman" w:hAnsi="Times New Roman" w:cs="Times New Roman"/>
          <w:sz w:val="23"/>
          <w:szCs w:val="23"/>
        </w:rPr>
        <w:t>certame e os quantitativos de contratação definidos pelos participantes da respectiva ata;</w:t>
      </w:r>
    </w:p>
    <w:p w14:paraId="3D551EC6" w14:textId="77777777" w:rsidR="00B4218C" w:rsidRPr="004735D8" w:rsidRDefault="00B4218C" w:rsidP="00B4218C">
      <w:pPr>
        <w:pStyle w:val="PargrafodaLista"/>
        <w:widowControl w:val="0"/>
        <w:autoSpaceDE w:val="0"/>
        <w:autoSpaceDN w:val="0"/>
        <w:spacing w:before="161" w:after="0" w:line="276" w:lineRule="auto"/>
        <w:ind w:left="0" w:right="434"/>
        <w:rPr>
          <w:rFonts w:ascii="Times New Roman" w:hAnsi="Times New Roman" w:cs="Times New Roman"/>
          <w:sz w:val="23"/>
          <w:szCs w:val="23"/>
        </w:rPr>
      </w:pPr>
    </w:p>
    <w:p w14:paraId="058A6D6C" w14:textId="77777777" w:rsidR="00B4218C" w:rsidRPr="004735D8" w:rsidRDefault="00B4218C">
      <w:pPr>
        <w:pStyle w:val="PargrafodaLista"/>
        <w:widowControl w:val="0"/>
        <w:numPr>
          <w:ilvl w:val="1"/>
          <w:numId w:val="23"/>
        </w:numPr>
        <w:autoSpaceDE w:val="0"/>
        <w:autoSpaceDN w:val="0"/>
        <w:spacing w:before="160" w:after="0" w:line="276" w:lineRule="auto"/>
        <w:ind w:left="0" w:right="438" w:firstLine="0"/>
        <w:jc w:val="both"/>
        <w:rPr>
          <w:rFonts w:ascii="Times New Roman" w:hAnsi="Times New Roman" w:cs="Times New Roman"/>
          <w:sz w:val="23"/>
          <w:szCs w:val="23"/>
        </w:rPr>
      </w:pPr>
      <w:r w:rsidRPr="004735D8">
        <w:rPr>
          <w:rFonts w:ascii="Times New Roman" w:hAnsi="Times New Roman" w:cs="Times New Roman"/>
          <w:spacing w:val="-2"/>
          <w:sz w:val="23"/>
          <w:szCs w:val="23"/>
        </w:rPr>
        <w:t>Deliberar quanto</w:t>
      </w:r>
      <w:r w:rsidRPr="004735D8">
        <w:rPr>
          <w:rFonts w:ascii="Times New Roman" w:hAnsi="Times New Roman" w:cs="Times New Roman"/>
          <w:spacing w:val="-3"/>
          <w:sz w:val="23"/>
          <w:szCs w:val="23"/>
        </w:rPr>
        <w:t xml:space="preserve"> </w:t>
      </w:r>
      <w:r w:rsidRPr="004735D8">
        <w:rPr>
          <w:rFonts w:ascii="Times New Roman" w:hAnsi="Times New Roman" w:cs="Times New Roman"/>
          <w:spacing w:val="-2"/>
          <w:sz w:val="23"/>
          <w:szCs w:val="23"/>
        </w:rPr>
        <w:t>à adesão posterior</w:t>
      </w:r>
      <w:r w:rsidRPr="004735D8">
        <w:rPr>
          <w:rFonts w:ascii="Times New Roman" w:hAnsi="Times New Roman" w:cs="Times New Roman"/>
          <w:spacing w:val="-5"/>
          <w:sz w:val="23"/>
          <w:szCs w:val="23"/>
        </w:rPr>
        <w:t xml:space="preserve"> </w:t>
      </w:r>
      <w:r w:rsidRPr="004735D8">
        <w:rPr>
          <w:rFonts w:ascii="Times New Roman" w:hAnsi="Times New Roman" w:cs="Times New Roman"/>
          <w:spacing w:val="-2"/>
          <w:sz w:val="23"/>
          <w:szCs w:val="23"/>
        </w:rPr>
        <w:t>de</w:t>
      </w:r>
      <w:r w:rsidRPr="004735D8">
        <w:rPr>
          <w:rFonts w:ascii="Times New Roman" w:hAnsi="Times New Roman" w:cs="Times New Roman"/>
          <w:spacing w:val="-5"/>
          <w:sz w:val="23"/>
          <w:szCs w:val="23"/>
        </w:rPr>
        <w:t xml:space="preserve"> </w:t>
      </w:r>
      <w:r w:rsidRPr="004735D8">
        <w:rPr>
          <w:rFonts w:ascii="Times New Roman" w:hAnsi="Times New Roman" w:cs="Times New Roman"/>
          <w:spacing w:val="-2"/>
          <w:sz w:val="23"/>
          <w:szCs w:val="23"/>
        </w:rPr>
        <w:t>órgãos e</w:t>
      </w:r>
      <w:r w:rsidRPr="004735D8">
        <w:rPr>
          <w:rFonts w:ascii="Times New Roman" w:hAnsi="Times New Roman" w:cs="Times New Roman"/>
          <w:spacing w:val="-5"/>
          <w:sz w:val="23"/>
          <w:szCs w:val="23"/>
        </w:rPr>
        <w:t xml:space="preserve"> </w:t>
      </w:r>
      <w:r w:rsidRPr="004735D8">
        <w:rPr>
          <w:rFonts w:ascii="Times New Roman" w:hAnsi="Times New Roman" w:cs="Times New Roman"/>
          <w:spacing w:val="-2"/>
          <w:sz w:val="23"/>
          <w:szCs w:val="23"/>
        </w:rPr>
        <w:t>entidades que não</w:t>
      </w:r>
      <w:r w:rsidRPr="004735D8">
        <w:rPr>
          <w:rFonts w:ascii="Times New Roman" w:hAnsi="Times New Roman" w:cs="Times New Roman"/>
          <w:spacing w:val="-3"/>
          <w:sz w:val="23"/>
          <w:szCs w:val="23"/>
        </w:rPr>
        <w:t xml:space="preserve"> </w:t>
      </w:r>
      <w:r w:rsidRPr="004735D8">
        <w:rPr>
          <w:rFonts w:ascii="Times New Roman" w:hAnsi="Times New Roman" w:cs="Times New Roman"/>
          <w:spacing w:val="-2"/>
          <w:sz w:val="23"/>
          <w:szCs w:val="23"/>
        </w:rPr>
        <w:t>manifestaram interesse</w:t>
      </w:r>
      <w:r w:rsidRPr="004735D8">
        <w:rPr>
          <w:rFonts w:ascii="Times New Roman" w:hAnsi="Times New Roman" w:cs="Times New Roman"/>
          <w:spacing w:val="-5"/>
          <w:sz w:val="23"/>
          <w:szCs w:val="23"/>
        </w:rPr>
        <w:t xml:space="preserve"> </w:t>
      </w:r>
      <w:r w:rsidRPr="004735D8">
        <w:rPr>
          <w:rFonts w:ascii="Times New Roman" w:hAnsi="Times New Roman" w:cs="Times New Roman"/>
          <w:spacing w:val="-2"/>
          <w:sz w:val="23"/>
          <w:szCs w:val="23"/>
        </w:rPr>
        <w:t>em</w:t>
      </w:r>
      <w:r w:rsidRPr="004735D8">
        <w:rPr>
          <w:rFonts w:ascii="Times New Roman" w:hAnsi="Times New Roman" w:cs="Times New Roman"/>
          <w:spacing w:val="-3"/>
          <w:sz w:val="23"/>
          <w:szCs w:val="23"/>
        </w:rPr>
        <w:t xml:space="preserve"> </w:t>
      </w:r>
      <w:r w:rsidRPr="004735D8">
        <w:rPr>
          <w:rFonts w:ascii="Times New Roman" w:hAnsi="Times New Roman" w:cs="Times New Roman"/>
          <w:spacing w:val="-2"/>
          <w:sz w:val="23"/>
          <w:szCs w:val="23"/>
        </w:rPr>
        <w:t>participar</w:t>
      </w:r>
      <w:r w:rsidRPr="004735D8">
        <w:rPr>
          <w:rFonts w:ascii="Times New Roman" w:hAnsi="Times New Roman" w:cs="Times New Roman"/>
          <w:spacing w:val="-6"/>
          <w:sz w:val="23"/>
          <w:szCs w:val="23"/>
        </w:rPr>
        <w:t xml:space="preserve"> </w:t>
      </w:r>
      <w:r w:rsidRPr="004735D8">
        <w:rPr>
          <w:rFonts w:ascii="Times New Roman" w:hAnsi="Times New Roman" w:cs="Times New Roman"/>
          <w:spacing w:val="-2"/>
          <w:sz w:val="23"/>
          <w:szCs w:val="23"/>
        </w:rPr>
        <w:t xml:space="preserve">do registro </w:t>
      </w:r>
      <w:r w:rsidRPr="004735D8">
        <w:rPr>
          <w:rFonts w:ascii="Times New Roman" w:hAnsi="Times New Roman" w:cs="Times New Roman"/>
          <w:sz w:val="23"/>
          <w:szCs w:val="23"/>
        </w:rPr>
        <w:t>de preços durante o período de divulgação da Intenção de Registro de Preços, observando os limites da legislação;</w:t>
      </w:r>
    </w:p>
    <w:p w14:paraId="2A947365" w14:textId="77777777" w:rsidR="00B4218C" w:rsidRPr="004735D8" w:rsidRDefault="00B4218C" w:rsidP="00B4218C">
      <w:pPr>
        <w:pStyle w:val="PargrafodaLista"/>
        <w:rPr>
          <w:rFonts w:ascii="Times New Roman" w:hAnsi="Times New Roman" w:cs="Times New Roman"/>
          <w:sz w:val="23"/>
          <w:szCs w:val="23"/>
        </w:rPr>
      </w:pPr>
    </w:p>
    <w:p w14:paraId="1C1BB526" w14:textId="1C97AF45" w:rsidR="00B4218C" w:rsidRPr="004735D8" w:rsidRDefault="00B4218C">
      <w:pPr>
        <w:pStyle w:val="PargrafodaLista"/>
        <w:widowControl w:val="0"/>
        <w:numPr>
          <w:ilvl w:val="1"/>
          <w:numId w:val="24"/>
        </w:numPr>
        <w:tabs>
          <w:tab w:val="left" w:pos="142"/>
        </w:tabs>
        <w:autoSpaceDE w:val="0"/>
        <w:autoSpaceDN w:val="0"/>
        <w:spacing w:before="159" w:after="0" w:line="276" w:lineRule="auto"/>
        <w:ind w:left="0" w:right="433" w:firstLine="0"/>
        <w:jc w:val="both"/>
        <w:rPr>
          <w:rFonts w:ascii="Times New Roman" w:hAnsi="Times New Roman" w:cs="Times New Roman"/>
          <w:sz w:val="23"/>
          <w:szCs w:val="23"/>
        </w:rPr>
      </w:pPr>
      <w:r w:rsidRPr="004735D8">
        <w:rPr>
          <w:rFonts w:ascii="Times New Roman" w:hAnsi="Times New Roman" w:cs="Times New Roman"/>
          <w:sz w:val="23"/>
          <w:szCs w:val="23"/>
        </w:rPr>
        <w:t xml:space="preserve"> Convocar os proponentes remanescentes, nas hipóteses autorizadas por esta Ata</w:t>
      </w:r>
      <w:r w:rsidR="007A344C">
        <w:rPr>
          <w:rFonts w:ascii="Times New Roman" w:hAnsi="Times New Roman" w:cs="Times New Roman"/>
          <w:sz w:val="23"/>
          <w:szCs w:val="23"/>
        </w:rPr>
        <w:t xml:space="preserve"> e pelo</w:t>
      </w:r>
      <w:r w:rsidRPr="004735D8">
        <w:rPr>
          <w:rFonts w:ascii="Times New Roman" w:hAnsi="Times New Roman" w:cs="Times New Roman"/>
          <w:sz w:val="23"/>
          <w:szCs w:val="23"/>
        </w:rPr>
        <w:t xml:space="preserve"> </w:t>
      </w:r>
      <w:r w:rsidR="007A344C">
        <w:rPr>
          <w:rFonts w:ascii="Times New Roman" w:hAnsi="Times New Roman" w:cs="Times New Roman"/>
          <w:sz w:val="23"/>
          <w:szCs w:val="23"/>
        </w:rPr>
        <w:t xml:space="preserve">Decreto Federal 11.462, </w:t>
      </w:r>
      <w:r w:rsidRPr="004735D8">
        <w:rPr>
          <w:rFonts w:ascii="Times New Roman" w:hAnsi="Times New Roman" w:cs="Times New Roman"/>
          <w:sz w:val="23"/>
          <w:szCs w:val="23"/>
        </w:rPr>
        <w:t>observada a ordem de classificação;</w:t>
      </w:r>
    </w:p>
    <w:p w14:paraId="6E0122E8" w14:textId="77777777" w:rsidR="00B4218C" w:rsidRPr="004735D8" w:rsidRDefault="00B4218C" w:rsidP="00B4218C">
      <w:pPr>
        <w:pStyle w:val="PargrafodaLista"/>
        <w:widowControl w:val="0"/>
        <w:tabs>
          <w:tab w:val="left" w:pos="406"/>
        </w:tabs>
        <w:autoSpaceDE w:val="0"/>
        <w:autoSpaceDN w:val="0"/>
        <w:spacing w:before="159" w:after="0" w:line="276" w:lineRule="auto"/>
        <w:ind w:left="465" w:right="433"/>
        <w:jc w:val="both"/>
        <w:rPr>
          <w:rFonts w:ascii="Times New Roman" w:hAnsi="Times New Roman" w:cs="Times New Roman"/>
          <w:sz w:val="23"/>
          <w:szCs w:val="23"/>
        </w:rPr>
      </w:pPr>
    </w:p>
    <w:p w14:paraId="3CA50FA6" w14:textId="77777777" w:rsidR="00B4218C" w:rsidRPr="004735D8" w:rsidRDefault="00B4218C">
      <w:pPr>
        <w:pStyle w:val="PargrafodaLista"/>
        <w:widowControl w:val="0"/>
        <w:numPr>
          <w:ilvl w:val="1"/>
          <w:numId w:val="24"/>
        </w:numPr>
        <w:tabs>
          <w:tab w:val="left" w:pos="336"/>
        </w:tabs>
        <w:autoSpaceDE w:val="0"/>
        <w:autoSpaceDN w:val="0"/>
        <w:spacing w:before="162" w:after="0" w:line="276" w:lineRule="auto"/>
        <w:jc w:val="both"/>
        <w:rPr>
          <w:rFonts w:ascii="Times New Roman" w:hAnsi="Times New Roman" w:cs="Times New Roman"/>
          <w:spacing w:val="-2"/>
          <w:sz w:val="23"/>
          <w:szCs w:val="23"/>
        </w:rPr>
      </w:pPr>
      <w:r w:rsidRPr="004735D8">
        <w:rPr>
          <w:rFonts w:ascii="Times New Roman" w:hAnsi="Times New Roman" w:cs="Times New Roman"/>
          <w:sz w:val="23"/>
          <w:szCs w:val="23"/>
        </w:rPr>
        <w:t xml:space="preserve"> Conduzir</w:t>
      </w:r>
      <w:r w:rsidRPr="004735D8">
        <w:rPr>
          <w:rFonts w:ascii="Times New Roman" w:hAnsi="Times New Roman" w:cs="Times New Roman"/>
          <w:spacing w:val="-5"/>
          <w:sz w:val="23"/>
          <w:szCs w:val="23"/>
        </w:rPr>
        <w:t xml:space="preserve"> </w:t>
      </w:r>
      <w:r w:rsidRPr="004735D8">
        <w:rPr>
          <w:rFonts w:ascii="Times New Roman" w:hAnsi="Times New Roman" w:cs="Times New Roman"/>
          <w:sz w:val="23"/>
          <w:szCs w:val="23"/>
        </w:rPr>
        <w:t>as</w:t>
      </w:r>
      <w:r w:rsidRPr="004735D8">
        <w:rPr>
          <w:rFonts w:ascii="Times New Roman" w:hAnsi="Times New Roman" w:cs="Times New Roman"/>
          <w:spacing w:val="-6"/>
          <w:sz w:val="23"/>
          <w:szCs w:val="23"/>
        </w:rPr>
        <w:t xml:space="preserve"> </w:t>
      </w:r>
      <w:r w:rsidRPr="004735D8">
        <w:rPr>
          <w:rFonts w:ascii="Times New Roman" w:hAnsi="Times New Roman" w:cs="Times New Roman"/>
          <w:sz w:val="23"/>
          <w:szCs w:val="23"/>
        </w:rPr>
        <w:t>alterações</w:t>
      </w:r>
      <w:r w:rsidRPr="004735D8">
        <w:rPr>
          <w:rFonts w:ascii="Times New Roman" w:hAnsi="Times New Roman" w:cs="Times New Roman"/>
          <w:spacing w:val="-5"/>
          <w:sz w:val="23"/>
          <w:szCs w:val="23"/>
        </w:rPr>
        <w:t xml:space="preserve"> </w:t>
      </w:r>
      <w:r w:rsidRPr="004735D8">
        <w:rPr>
          <w:rFonts w:ascii="Times New Roman" w:hAnsi="Times New Roman" w:cs="Times New Roman"/>
          <w:sz w:val="23"/>
          <w:szCs w:val="23"/>
        </w:rPr>
        <w:t>ou</w:t>
      </w:r>
      <w:r w:rsidRPr="004735D8">
        <w:rPr>
          <w:rFonts w:ascii="Times New Roman" w:hAnsi="Times New Roman" w:cs="Times New Roman"/>
          <w:spacing w:val="-7"/>
          <w:sz w:val="23"/>
          <w:szCs w:val="23"/>
        </w:rPr>
        <w:t xml:space="preserve"> </w:t>
      </w:r>
      <w:r w:rsidRPr="004735D8">
        <w:rPr>
          <w:rFonts w:ascii="Times New Roman" w:hAnsi="Times New Roman" w:cs="Times New Roman"/>
          <w:sz w:val="23"/>
          <w:szCs w:val="23"/>
        </w:rPr>
        <w:t>as</w:t>
      </w:r>
      <w:r w:rsidRPr="004735D8">
        <w:rPr>
          <w:rFonts w:ascii="Times New Roman" w:hAnsi="Times New Roman" w:cs="Times New Roman"/>
          <w:spacing w:val="-3"/>
          <w:sz w:val="23"/>
          <w:szCs w:val="23"/>
        </w:rPr>
        <w:t xml:space="preserve"> </w:t>
      </w:r>
      <w:r w:rsidRPr="004735D8">
        <w:rPr>
          <w:rFonts w:ascii="Times New Roman" w:hAnsi="Times New Roman" w:cs="Times New Roman"/>
          <w:sz w:val="23"/>
          <w:szCs w:val="23"/>
        </w:rPr>
        <w:t>atualizações</w:t>
      </w:r>
      <w:r w:rsidRPr="004735D8">
        <w:rPr>
          <w:rFonts w:ascii="Times New Roman" w:hAnsi="Times New Roman" w:cs="Times New Roman"/>
          <w:spacing w:val="-5"/>
          <w:sz w:val="23"/>
          <w:szCs w:val="23"/>
        </w:rPr>
        <w:t xml:space="preserve"> </w:t>
      </w:r>
      <w:r w:rsidRPr="004735D8">
        <w:rPr>
          <w:rFonts w:ascii="Times New Roman" w:hAnsi="Times New Roman" w:cs="Times New Roman"/>
          <w:sz w:val="23"/>
          <w:szCs w:val="23"/>
        </w:rPr>
        <w:t>dos</w:t>
      </w:r>
      <w:r w:rsidRPr="004735D8">
        <w:rPr>
          <w:rFonts w:ascii="Times New Roman" w:hAnsi="Times New Roman" w:cs="Times New Roman"/>
          <w:spacing w:val="-3"/>
          <w:sz w:val="23"/>
          <w:szCs w:val="23"/>
        </w:rPr>
        <w:t xml:space="preserve"> </w:t>
      </w:r>
      <w:r w:rsidRPr="004735D8">
        <w:rPr>
          <w:rFonts w:ascii="Times New Roman" w:hAnsi="Times New Roman" w:cs="Times New Roman"/>
          <w:sz w:val="23"/>
          <w:szCs w:val="23"/>
        </w:rPr>
        <w:t>preços</w:t>
      </w:r>
      <w:r w:rsidRPr="004735D8">
        <w:rPr>
          <w:rFonts w:ascii="Times New Roman" w:hAnsi="Times New Roman" w:cs="Times New Roman"/>
          <w:spacing w:val="-4"/>
          <w:sz w:val="23"/>
          <w:szCs w:val="23"/>
        </w:rPr>
        <w:t xml:space="preserve"> </w:t>
      </w:r>
      <w:r w:rsidRPr="004735D8">
        <w:rPr>
          <w:rFonts w:ascii="Times New Roman" w:hAnsi="Times New Roman" w:cs="Times New Roman"/>
          <w:spacing w:val="-2"/>
          <w:sz w:val="23"/>
          <w:szCs w:val="23"/>
        </w:rPr>
        <w:t>registrados;</w:t>
      </w:r>
    </w:p>
    <w:p w14:paraId="23562667" w14:textId="77777777" w:rsidR="00B4218C" w:rsidRPr="004735D8" w:rsidRDefault="00B4218C" w:rsidP="00B4218C">
      <w:pPr>
        <w:pStyle w:val="PargrafodaLista"/>
        <w:widowControl w:val="0"/>
        <w:tabs>
          <w:tab w:val="left" w:pos="336"/>
        </w:tabs>
        <w:autoSpaceDE w:val="0"/>
        <w:autoSpaceDN w:val="0"/>
        <w:spacing w:before="162" w:after="0" w:line="276" w:lineRule="auto"/>
        <w:ind w:left="465"/>
        <w:jc w:val="both"/>
        <w:rPr>
          <w:rFonts w:ascii="Times New Roman" w:hAnsi="Times New Roman" w:cs="Times New Roman"/>
          <w:sz w:val="23"/>
          <w:szCs w:val="23"/>
        </w:rPr>
      </w:pPr>
    </w:p>
    <w:p w14:paraId="56AC15C4" w14:textId="39097696" w:rsidR="00B4218C" w:rsidRPr="00A94709" w:rsidRDefault="00B4218C">
      <w:pPr>
        <w:pStyle w:val="PargrafodaLista"/>
        <w:widowControl w:val="0"/>
        <w:numPr>
          <w:ilvl w:val="1"/>
          <w:numId w:val="24"/>
        </w:numPr>
        <w:autoSpaceDE w:val="0"/>
        <w:autoSpaceDN w:val="0"/>
        <w:spacing w:after="0" w:line="276" w:lineRule="auto"/>
        <w:ind w:left="0" w:right="440" w:firstLine="0"/>
        <w:jc w:val="both"/>
        <w:rPr>
          <w:rFonts w:ascii="Times New Roman" w:hAnsi="Times New Roman" w:cs="Times New Roman"/>
          <w:sz w:val="23"/>
          <w:szCs w:val="23"/>
        </w:rPr>
      </w:pPr>
      <w:r w:rsidRPr="00A94709">
        <w:rPr>
          <w:rFonts w:ascii="Times New Roman" w:hAnsi="Times New Roman" w:cs="Times New Roman"/>
          <w:sz w:val="23"/>
          <w:szCs w:val="23"/>
        </w:rPr>
        <w:t xml:space="preserve"> </w:t>
      </w:r>
      <w:proofErr w:type="spellStart"/>
      <w:r w:rsidRPr="00A94709">
        <w:rPr>
          <w:rFonts w:ascii="Times New Roman" w:hAnsi="Times New Roman" w:cs="Times New Roman"/>
          <w:sz w:val="23"/>
          <w:szCs w:val="23"/>
        </w:rPr>
        <w:t>Fornecer</w:t>
      </w:r>
      <w:proofErr w:type="spellEnd"/>
      <w:r w:rsidRPr="00A94709">
        <w:rPr>
          <w:rFonts w:ascii="Times New Roman" w:hAnsi="Times New Roman" w:cs="Times New Roman"/>
          <w:sz w:val="23"/>
          <w:szCs w:val="23"/>
        </w:rPr>
        <w:t xml:space="preserve"> ao</w:t>
      </w:r>
      <w:r w:rsidRPr="00A94709">
        <w:rPr>
          <w:rFonts w:ascii="Times New Roman" w:hAnsi="Times New Roman" w:cs="Times New Roman"/>
          <w:spacing w:val="-1"/>
          <w:sz w:val="23"/>
          <w:szCs w:val="23"/>
        </w:rPr>
        <w:t xml:space="preserve"> </w:t>
      </w:r>
      <w:r w:rsidRPr="00A94709">
        <w:rPr>
          <w:rFonts w:ascii="Times New Roman" w:hAnsi="Times New Roman" w:cs="Times New Roman"/>
          <w:b/>
          <w:sz w:val="23"/>
          <w:szCs w:val="23"/>
        </w:rPr>
        <w:t xml:space="preserve">COMPROMITENTE </w:t>
      </w:r>
      <w:r w:rsidRPr="00A94709">
        <w:rPr>
          <w:rFonts w:ascii="Times New Roman" w:hAnsi="Times New Roman" w:cs="Times New Roman"/>
          <w:sz w:val="23"/>
          <w:szCs w:val="23"/>
        </w:rPr>
        <w:t>documentos,</w:t>
      </w:r>
      <w:r w:rsidRPr="00A94709">
        <w:rPr>
          <w:rFonts w:ascii="Times New Roman" w:hAnsi="Times New Roman" w:cs="Times New Roman"/>
          <w:spacing w:val="-1"/>
          <w:sz w:val="23"/>
          <w:szCs w:val="23"/>
        </w:rPr>
        <w:t xml:space="preserve"> </w:t>
      </w:r>
      <w:r w:rsidRPr="00A94709">
        <w:rPr>
          <w:rFonts w:ascii="Times New Roman" w:hAnsi="Times New Roman" w:cs="Times New Roman"/>
          <w:sz w:val="23"/>
          <w:szCs w:val="23"/>
        </w:rPr>
        <w:t>informações</w:t>
      </w:r>
      <w:r w:rsidRPr="00A94709">
        <w:rPr>
          <w:rFonts w:ascii="Times New Roman" w:hAnsi="Times New Roman" w:cs="Times New Roman"/>
          <w:spacing w:val="-2"/>
          <w:sz w:val="23"/>
          <w:szCs w:val="23"/>
        </w:rPr>
        <w:t xml:space="preserve"> </w:t>
      </w:r>
      <w:r w:rsidRPr="00A94709">
        <w:rPr>
          <w:rFonts w:ascii="Times New Roman" w:hAnsi="Times New Roman" w:cs="Times New Roman"/>
          <w:sz w:val="23"/>
          <w:szCs w:val="23"/>
        </w:rPr>
        <w:t>e demais</w:t>
      </w:r>
      <w:r w:rsidRPr="00A94709">
        <w:rPr>
          <w:rFonts w:ascii="Times New Roman" w:hAnsi="Times New Roman" w:cs="Times New Roman"/>
          <w:spacing w:val="-1"/>
          <w:sz w:val="23"/>
          <w:szCs w:val="23"/>
        </w:rPr>
        <w:t xml:space="preserve"> </w:t>
      </w:r>
      <w:r w:rsidRPr="00A94709">
        <w:rPr>
          <w:rFonts w:ascii="Times New Roman" w:hAnsi="Times New Roman" w:cs="Times New Roman"/>
          <w:sz w:val="23"/>
          <w:szCs w:val="23"/>
        </w:rPr>
        <w:t>elementos</w:t>
      </w:r>
      <w:r w:rsidRPr="00A94709">
        <w:rPr>
          <w:rFonts w:ascii="Times New Roman" w:hAnsi="Times New Roman" w:cs="Times New Roman"/>
          <w:spacing w:val="-1"/>
          <w:sz w:val="23"/>
          <w:szCs w:val="23"/>
        </w:rPr>
        <w:t xml:space="preserve"> </w:t>
      </w:r>
      <w:r w:rsidRPr="00A94709">
        <w:rPr>
          <w:rFonts w:ascii="Times New Roman" w:hAnsi="Times New Roman" w:cs="Times New Roman"/>
          <w:sz w:val="23"/>
          <w:szCs w:val="23"/>
        </w:rPr>
        <w:t>que possuir</w:t>
      </w:r>
      <w:r w:rsidRPr="00A94709">
        <w:rPr>
          <w:rFonts w:ascii="Times New Roman" w:hAnsi="Times New Roman" w:cs="Times New Roman"/>
          <w:spacing w:val="-1"/>
          <w:sz w:val="23"/>
          <w:szCs w:val="23"/>
        </w:rPr>
        <w:t xml:space="preserve"> </w:t>
      </w:r>
      <w:r w:rsidRPr="00A94709">
        <w:rPr>
          <w:rFonts w:ascii="Times New Roman" w:hAnsi="Times New Roman" w:cs="Times New Roman"/>
          <w:sz w:val="23"/>
          <w:szCs w:val="23"/>
        </w:rPr>
        <w:t>pertinentes</w:t>
      </w:r>
      <w:r w:rsidRPr="00A94709">
        <w:rPr>
          <w:rFonts w:ascii="Times New Roman" w:hAnsi="Times New Roman" w:cs="Times New Roman"/>
          <w:spacing w:val="-2"/>
          <w:sz w:val="23"/>
          <w:szCs w:val="23"/>
        </w:rPr>
        <w:t xml:space="preserve"> </w:t>
      </w:r>
      <w:r w:rsidRPr="00A94709">
        <w:rPr>
          <w:rFonts w:ascii="Times New Roman" w:hAnsi="Times New Roman" w:cs="Times New Roman"/>
          <w:sz w:val="23"/>
          <w:szCs w:val="23"/>
        </w:rPr>
        <w:t>à</w:t>
      </w:r>
      <w:r w:rsidRPr="00A94709">
        <w:rPr>
          <w:rFonts w:ascii="Times New Roman" w:hAnsi="Times New Roman" w:cs="Times New Roman"/>
          <w:spacing w:val="-1"/>
          <w:sz w:val="23"/>
          <w:szCs w:val="23"/>
        </w:rPr>
        <w:t xml:space="preserve"> </w:t>
      </w:r>
      <w:r w:rsidRPr="00A94709">
        <w:rPr>
          <w:rFonts w:ascii="Times New Roman" w:hAnsi="Times New Roman" w:cs="Times New Roman"/>
          <w:sz w:val="23"/>
          <w:szCs w:val="23"/>
        </w:rPr>
        <w:t>execução do presente objeto;</w:t>
      </w:r>
    </w:p>
    <w:p w14:paraId="22CBD313" w14:textId="77777777" w:rsidR="00B4218C" w:rsidRPr="004735D8" w:rsidRDefault="00B4218C" w:rsidP="00B4218C">
      <w:pPr>
        <w:pStyle w:val="PargrafodaLista"/>
        <w:widowControl w:val="0"/>
        <w:tabs>
          <w:tab w:val="left" w:pos="375"/>
        </w:tabs>
        <w:autoSpaceDE w:val="0"/>
        <w:autoSpaceDN w:val="0"/>
        <w:spacing w:after="0" w:line="276" w:lineRule="auto"/>
        <w:ind w:left="465" w:right="440"/>
        <w:jc w:val="both"/>
        <w:rPr>
          <w:rFonts w:ascii="Times New Roman" w:hAnsi="Times New Roman" w:cs="Times New Roman"/>
          <w:sz w:val="23"/>
          <w:szCs w:val="23"/>
        </w:rPr>
      </w:pPr>
    </w:p>
    <w:p w14:paraId="635AC43F" w14:textId="1AF90EA2" w:rsidR="00B4218C" w:rsidRPr="004735D8" w:rsidRDefault="00B4218C">
      <w:pPr>
        <w:pStyle w:val="PargrafodaLista"/>
        <w:widowControl w:val="0"/>
        <w:numPr>
          <w:ilvl w:val="1"/>
          <w:numId w:val="24"/>
        </w:numPr>
        <w:tabs>
          <w:tab w:val="left" w:pos="142"/>
        </w:tabs>
        <w:autoSpaceDE w:val="0"/>
        <w:autoSpaceDN w:val="0"/>
        <w:spacing w:before="160" w:after="0" w:line="276" w:lineRule="auto"/>
        <w:ind w:left="0" w:right="432" w:firstLine="0"/>
        <w:jc w:val="both"/>
        <w:rPr>
          <w:rFonts w:ascii="Times New Roman" w:hAnsi="Times New Roman" w:cs="Times New Roman"/>
          <w:sz w:val="23"/>
          <w:szCs w:val="23"/>
        </w:rPr>
      </w:pPr>
      <w:r w:rsidRPr="004735D8">
        <w:rPr>
          <w:rFonts w:ascii="Times New Roman" w:hAnsi="Times New Roman" w:cs="Times New Roman"/>
          <w:sz w:val="23"/>
          <w:szCs w:val="23"/>
        </w:rPr>
        <w:t>promover a correta gestão, fiscalização e execução contratual, nos termos do Capítulo VI do Título III da Lei nº 14.133/2021, do Decreto Federal n.º 11.246/ 21, disposto no Termo de Referência e no contrato, com relação às suas próprias contratações; e</w:t>
      </w:r>
    </w:p>
    <w:p w14:paraId="2C279B5A" w14:textId="77777777" w:rsidR="00B4218C" w:rsidRPr="004735D8" w:rsidRDefault="00B4218C" w:rsidP="00B4218C">
      <w:pPr>
        <w:widowControl w:val="0"/>
        <w:tabs>
          <w:tab w:val="left" w:pos="406"/>
        </w:tabs>
        <w:autoSpaceDE w:val="0"/>
        <w:autoSpaceDN w:val="0"/>
        <w:spacing w:before="160" w:after="0" w:line="276" w:lineRule="auto"/>
        <w:ind w:right="432"/>
        <w:jc w:val="both"/>
        <w:rPr>
          <w:rFonts w:ascii="Times New Roman" w:hAnsi="Times New Roman" w:cs="Times New Roman"/>
          <w:sz w:val="23"/>
          <w:szCs w:val="23"/>
        </w:rPr>
      </w:pPr>
    </w:p>
    <w:p w14:paraId="067F85D8" w14:textId="77777777" w:rsidR="00B4218C" w:rsidRPr="004735D8" w:rsidRDefault="00B4218C">
      <w:pPr>
        <w:pStyle w:val="PargrafodaLista"/>
        <w:widowControl w:val="0"/>
        <w:numPr>
          <w:ilvl w:val="1"/>
          <w:numId w:val="24"/>
        </w:numPr>
        <w:tabs>
          <w:tab w:val="left" w:pos="0"/>
        </w:tabs>
        <w:autoSpaceDE w:val="0"/>
        <w:autoSpaceDN w:val="0"/>
        <w:spacing w:before="162" w:after="0" w:line="276" w:lineRule="auto"/>
        <w:ind w:left="0" w:right="433" w:firstLine="0"/>
        <w:jc w:val="both"/>
        <w:rPr>
          <w:rFonts w:ascii="Times New Roman" w:hAnsi="Times New Roman" w:cs="Times New Roman"/>
          <w:sz w:val="23"/>
          <w:szCs w:val="23"/>
        </w:rPr>
      </w:pPr>
      <w:r w:rsidRPr="004735D8">
        <w:rPr>
          <w:rFonts w:ascii="Times New Roman" w:hAnsi="Times New Roman" w:cs="Times New Roman"/>
          <w:sz w:val="23"/>
          <w:szCs w:val="23"/>
        </w:rPr>
        <w:t>realizar permanente</w:t>
      </w:r>
      <w:r w:rsidRPr="004735D8">
        <w:rPr>
          <w:rFonts w:ascii="Times New Roman" w:hAnsi="Times New Roman" w:cs="Times New Roman"/>
          <w:spacing w:val="-1"/>
          <w:sz w:val="23"/>
          <w:szCs w:val="23"/>
        </w:rPr>
        <w:t xml:space="preserve"> </w:t>
      </w:r>
      <w:r w:rsidRPr="004735D8">
        <w:rPr>
          <w:rFonts w:ascii="Times New Roman" w:hAnsi="Times New Roman" w:cs="Times New Roman"/>
          <w:sz w:val="23"/>
          <w:szCs w:val="23"/>
        </w:rPr>
        <w:t>cotação de preços,</w:t>
      </w:r>
      <w:r w:rsidRPr="004735D8">
        <w:rPr>
          <w:rFonts w:ascii="Times New Roman" w:hAnsi="Times New Roman" w:cs="Times New Roman"/>
          <w:spacing w:val="-2"/>
          <w:sz w:val="23"/>
          <w:szCs w:val="23"/>
        </w:rPr>
        <w:t xml:space="preserve"> </w:t>
      </w:r>
      <w:r w:rsidRPr="004735D8">
        <w:rPr>
          <w:rFonts w:ascii="Times New Roman" w:hAnsi="Times New Roman" w:cs="Times New Roman"/>
          <w:sz w:val="23"/>
          <w:szCs w:val="23"/>
        </w:rPr>
        <w:t>inclusive antes da formalização da contratação e/ou emissão da</w:t>
      </w:r>
      <w:r w:rsidRPr="004735D8">
        <w:rPr>
          <w:rFonts w:ascii="Times New Roman" w:hAnsi="Times New Roman" w:cs="Times New Roman"/>
          <w:spacing w:val="-5"/>
          <w:sz w:val="23"/>
          <w:szCs w:val="23"/>
        </w:rPr>
        <w:t xml:space="preserve"> </w:t>
      </w:r>
      <w:r w:rsidRPr="004735D8">
        <w:rPr>
          <w:rFonts w:ascii="Times New Roman" w:hAnsi="Times New Roman" w:cs="Times New Roman"/>
          <w:sz w:val="23"/>
          <w:szCs w:val="23"/>
        </w:rPr>
        <w:t>ordem de fornecimento, para aferição da manutenção da vantajosidade dos preços registrados.</w:t>
      </w:r>
    </w:p>
    <w:p w14:paraId="653E6125" w14:textId="77777777" w:rsidR="00B4218C" w:rsidRPr="004735D8" w:rsidRDefault="00B4218C">
      <w:pPr>
        <w:pStyle w:val="Ttulo1"/>
        <w:numPr>
          <w:ilvl w:val="0"/>
          <w:numId w:val="24"/>
        </w:numPr>
        <w:tabs>
          <w:tab w:val="left" w:pos="300"/>
        </w:tabs>
        <w:spacing w:line="360" w:lineRule="auto"/>
        <w:ind w:left="720" w:hanging="360"/>
        <w:rPr>
          <w:rFonts w:ascii="Times New Roman" w:hAnsi="Times New Roman"/>
          <w:b w:val="0"/>
          <w:sz w:val="23"/>
          <w:szCs w:val="23"/>
        </w:rPr>
      </w:pPr>
      <w:r>
        <w:rPr>
          <w:rFonts w:ascii="Times New Roman" w:hAnsi="Times New Roman"/>
          <w:sz w:val="23"/>
          <w:szCs w:val="23"/>
        </w:rPr>
        <w:t xml:space="preserve"> </w:t>
      </w:r>
      <w:r w:rsidRPr="004735D8">
        <w:rPr>
          <w:rFonts w:ascii="Times New Roman" w:hAnsi="Times New Roman"/>
          <w:sz w:val="23"/>
          <w:szCs w:val="23"/>
        </w:rPr>
        <w:t>CLÁSULA DÉCIMA SEGUNDA: OBRIGAÇÕES DA COMPROMITENTE.</w:t>
      </w:r>
    </w:p>
    <w:p w14:paraId="2521B2B1" w14:textId="77777777" w:rsidR="00B4218C" w:rsidRPr="004735D8" w:rsidRDefault="00B4218C" w:rsidP="00B4218C">
      <w:pPr>
        <w:widowControl w:val="0"/>
        <w:tabs>
          <w:tab w:val="left" w:pos="382"/>
        </w:tabs>
        <w:autoSpaceDE w:val="0"/>
        <w:autoSpaceDN w:val="0"/>
        <w:spacing w:after="0" w:line="276" w:lineRule="auto"/>
        <w:ind w:right="441"/>
        <w:jc w:val="both"/>
        <w:rPr>
          <w:rFonts w:ascii="Times New Roman" w:hAnsi="Times New Roman" w:cs="Times New Roman"/>
          <w:sz w:val="23"/>
          <w:szCs w:val="23"/>
        </w:rPr>
      </w:pPr>
    </w:p>
    <w:p w14:paraId="18D0F982" w14:textId="77777777" w:rsidR="00B4218C" w:rsidRPr="004735D8" w:rsidRDefault="00B4218C" w:rsidP="00B4218C">
      <w:pPr>
        <w:widowControl w:val="0"/>
        <w:tabs>
          <w:tab w:val="left" w:pos="382"/>
        </w:tabs>
        <w:autoSpaceDE w:val="0"/>
        <w:autoSpaceDN w:val="0"/>
        <w:spacing w:after="0" w:line="276" w:lineRule="auto"/>
        <w:ind w:right="441"/>
        <w:jc w:val="both"/>
        <w:rPr>
          <w:rFonts w:ascii="Times New Roman" w:hAnsi="Times New Roman" w:cs="Times New Roman"/>
          <w:sz w:val="23"/>
          <w:szCs w:val="23"/>
        </w:rPr>
      </w:pPr>
      <w:r w:rsidRPr="004735D8">
        <w:rPr>
          <w:rFonts w:ascii="Times New Roman" w:hAnsi="Times New Roman" w:cs="Times New Roman"/>
          <w:b/>
          <w:bCs/>
          <w:sz w:val="23"/>
          <w:szCs w:val="23"/>
        </w:rPr>
        <w:t>12.1</w:t>
      </w:r>
      <w:r w:rsidRPr="004735D8">
        <w:rPr>
          <w:rFonts w:ascii="Times New Roman" w:hAnsi="Times New Roman" w:cs="Times New Roman"/>
          <w:sz w:val="23"/>
          <w:szCs w:val="23"/>
        </w:rPr>
        <w:t>. Fornecer os bens de acordo com as normas vigentes e as especificações contidas nesta ata, observada, sempre, a adequação do prazo de validade do produto e as condições adequadas de acondicionamento;</w:t>
      </w:r>
    </w:p>
    <w:p w14:paraId="2400B576" w14:textId="77777777" w:rsidR="00B4218C" w:rsidRPr="004735D8" w:rsidRDefault="00B4218C">
      <w:pPr>
        <w:pStyle w:val="PargrafodaLista"/>
        <w:widowControl w:val="0"/>
        <w:numPr>
          <w:ilvl w:val="1"/>
          <w:numId w:val="25"/>
        </w:numPr>
        <w:tabs>
          <w:tab w:val="left" w:pos="142"/>
        </w:tabs>
        <w:autoSpaceDE w:val="0"/>
        <w:autoSpaceDN w:val="0"/>
        <w:spacing w:before="165" w:after="0" w:line="276" w:lineRule="auto"/>
        <w:ind w:left="0" w:right="435" w:firstLine="0"/>
        <w:jc w:val="both"/>
        <w:rPr>
          <w:rFonts w:ascii="Times New Roman" w:hAnsi="Times New Roman" w:cs="Times New Roman"/>
          <w:sz w:val="23"/>
          <w:szCs w:val="23"/>
        </w:rPr>
      </w:pPr>
      <w:r w:rsidRPr="004735D8">
        <w:rPr>
          <w:rFonts w:ascii="Times New Roman" w:hAnsi="Times New Roman" w:cs="Times New Roman"/>
          <w:sz w:val="23"/>
          <w:szCs w:val="23"/>
        </w:rPr>
        <w:t xml:space="preserve"> Realizar,</w:t>
      </w:r>
      <w:r w:rsidRPr="004735D8">
        <w:rPr>
          <w:rFonts w:ascii="Times New Roman" w:hAnsi="Times New Roman" w:cs="Times New Roman"/>
          <w:spacing w:val="29"/>
          <w:sz w:val="23"/>
          <w:szCs w:val="23"/>
        </w:rPr>
        <w:t xml:space="preserve"> </w:t>
      </w:r>
      <w:r w:rsidRPr="004735D8">
        <w:rPr>
          <w:rFonts w:ascii="Times New Roman" w:hAnsi="Times New Roman" w:cs="Times New Roman"/>
          <w:sz w:val="23"/>
          <w:szCs w:val="23"/>
        </w:rPr>
        <w:t>sem</w:t>
      </w:r>
      <w:r w:rsidRPr="004735D8">
        <w:rPr>
          <w:rFonts w:ascii="Times New Roman" w:hAnsi="Times New Roman" w:cs="Times New Roman"/>
          <w:spacing w:val="30"/>
          <w:sz w:val="23"/>
          <w:szCs w:val="23"/>
        </w:rPr>
        <w:t xml:space="preserve"> </w:t>
      </w:r>
      <w:r w:rsidRPr="004735D8">
        <w:rPr>
          <w:rFonts w:ascii="Times New Roman" w:hAnsi="Times New Roman" w:cs="Times New Roman"/>
          <w:sz w:val="23"/>
          <w:szCs w:val="23"/>
        </w:rPr>
        <w:t>quaisquer</w:t>
      </w:r>
      <w:r w:rsidRPr="004735D8">
        <w:rPr>
          <w:rFonts w:ascii="Times New Roman" w:hAnsi="Times New Roman" w:cs="Times New Roman"/>
          <w:spacing w:val="27"/>
          <w:sz w:val="23"/>
          <w:szCs w:val="23"/>
        </w:rPr>
        <w:t xml:space="preserve"> </w:t>
      </w:r>
      <w:r w:rsidRPr="004735D8">
        <w:rPr>
          <w:rFonts w:ascii="Times New Roman" w:hAnsi="Times New Roman" w:cs="Times New Roman"/>
          <w:sz w:val="23"/>
          <w:szCs w:val="23"/>
        </w:rPr>
        <w:t>ônus</w:t>
      </w:r>
      <w:r w:rsidRPr="004735D8">
        <w:rPr>
          <w:rFonts w:ascii="Times New Roman" w:hAnsi="Times New Roman" w:cs="Times New Roman"/>
          <w:spacing w:val="29"/>
          <w:sz w:val="23"/>
          <w:szCs w:val="23"/>
        </w:rPr>
        <w:t xml:space="preserve"> </w:t>
      </w:r>
      <w:r w:rsidRPr="004735D8">
        <w:rPr>
          <w:rFonts w:ascii="Times New Roman" w:hAnsi="Times New Roman" w:cs="Times New Roman"/>
          <w:sz w:val="23"/>
          <w:szCs w:val="23"/>
        </w:rPr>
        <w:t>para</w:t>
      </w:r>
      <w:r w:rsidRPr="004735D8">
        <w:rPr>
          <w:rFonts w:ascii="Times New Roman" w:hAnsi="Times New Roman" w:cs="Times New Roman"/>
          <w:spacing w:val="29"/>
          <w:sz w:val="23"/>
          <w:szCs w:val="23"/>
        </w:rPr>
        <w:t xml:space="preserve"> </w:t>
      </w:r>
      <w:r w:rsidRPr="004735D8">
        <w:rPr>
          <w:rFonts w:ascii="Times New Roman" w:hAnsi="Times New Roman" w:cs="Times New Roman"/>
          <w:sz w:val="23"/>
          <w:szCs w:val="23"/>
        </w:rPr>
        <w:t>o</w:t>
      </w:r>
      <w:r w:rsidRPr="004735D8">
        <w:rPr>
          <w:rFonts w:ascii="Times New Roman" w:hAnsi="Times New Roman" w:cs="Times New Roman"/>
          <w:spacing w:val="32"/>
          <w:sz w:val="23"/>
          <w:szCs w:val="23"/>
        </w:rPr>
        <w:t xml:space="preserve"> </w:t>
      </w:r>
      <w:r w:rsidRPr="004735D8">
        <w:rPr>
          <w:rFonts w:ascii="Times New Roman" w:hAnsi="Times New Roman" w:cs="Times New Roman"/>
          <w:b/>
          <w:sz w:val="23"/>
          <w:szCs w:val="23"/>
        </w:rPr>
        <w:t>MUNICÍPIO</w:t>
      </w:r>
      <w:r w:rsidRPr="004735D8">
        <w:rPr>
          <w:rFonts w:ascii="Times New Roman" w:hAnsi="Times New Roman" w:cs="Times New Roman"/>
          <w:sz w:val="23"/>
          <w:szCs w:val="23"/>
        </w:rPr>
        <w:t>,</w:t>
      </w:r>
      <w:r w:rsidRPr="004735D8">
        <w:rPr>
          <w:rFonts w:ascii="Times New Roman" w:hAnsi="Times New Roman" w:cs="Times New Roman"/>
          <w:spacing w:val="27"/>
          <w:sz w:val="23"/>
          <w:szCs w:val="23"/>
        </w:rPr>
        <w:t xml:space="preserve"> </w:t>
      </w:r>
      <w:r w:rsidRPr="004735D8">
        <w:rPr>
          <w:rFonts w:ascii="Times New Roman" w:hAnsi="Times New Roman" w:cs="Times New Roman"/>
          <w:sz w:val="23"/>
          <w:szCs w:val="23"/>
        </w:rPr>
        <w:t>as</w:t>
      </w:r>
      <w:r w:rsidRPr="004735D8">
        <w:rPr>
          <w:rFonts w:ascii="Times New Roman" w:hAnsi="Times New Roman" w:cs="Times New Roman"/>
          <w:spacing w:val="29"/>
          <w:sz w:val="23"/>
          <w:szCs w:val="23"/>
        </w:rPr>
        <w:t xml:space="preserve"> </w:t>
      </w:r>
      <w:r w:rsidRPr="004735D8">
        <w:rPr>
          <w:rFonts w:ascii="Times New Roman" w:hAnsi="Times New Roman" w:cs="Times New Roman"/>
          <w:sz w:val="23"/>
          <w:szCs w:val="23"/>
        </w:rPr>
        <w:t>correções</w:t>
      </w:r>
      <w:r w:rsidRPr="004735D8">
        <w:rPr>
          <w:rFonts w:ascii="Times New Roman" w:hAnsi="Times New Roman" w:cs="Times New Roman"/>
          <w:spacing w:val="29"/>
          <w:sz w:val="23"/>
          <w:szCs w:val="23"/>
        </w:rPr>
        <w:t xml:space="preserve"> </w:t>
      </w:r>
      <w:r w:rsidRPr="004735D8">
        <w:rPr>
          <w:rFonts w:ascii="Times New Roman" w:hAnsi="Times New Roman" w:cs="Times New Roman"/>
          <w:sz w:val="23"/>
          <w:szCs w:val="23"/>
        </w:rPr>
        <w:t>e</w:t>
      </w:r>
      <w:r w:rsidRPr="004735D8">
        <w:rPr>
          <w:rFonts w:ascii="Times New Roman" w:hAnsi="Times New Roman" w:cs="Times New Roman"/>
          <w:spacing w:val="30"/>
          <w:sz w:val="23"/>
          <w:szCs w:val="23"/>
        </w:rPr>
        <w:t xml:space="preserve"> </w:t>
      </w:r>
      <w:r w:rsidRPr="004735D8">
        <w:rPr>
          <w:rFonts w:ascii="Times New Roman" w:hAnsi="Times New Roman" w:cs="Times New Roman"/>
          <w:sz w:val="23"/>
          <w:szCs w:val="23"/>
        </w:rPr>
        <w:t>revisões</w:t>
      </w:r>
      <w:r w:rsidRPr="004735D8">
        <w:rPr>
          <w:rFonts w:ascii="Times New Roman" w:hAnsi="Times New Roman" w:cs="Times New Roman"/>
          <w:spacing w:val="29"/>
          <w:sz w:val="23"/>
          <w:szCs w:val="23"/>
        </w:rPr>
        <w:t xml:space="preserve"> </w:t>
      </w:r>
      <w:r w:rsidRPr="004735D8">
        <w:rPr>
          <w:rFonts w:ascii="Times New Roman" w:hAnsi="Times New Roman" w:cs="Times New Roman"/>
          <w:sz w:val="23"/>
          <w:szCs w:val="23"/>
        </w:rPr>
        <w:t>de</w:t>
      </w:r>
      <w:r w:rsidRPr="004735D8">
        <w:rPr>
          <w:rFonts w:ascii="Times New Roman" w:hAnsi="Times New Roman" w:cs="Times New Roman"/>
          <w:spacing w:val="30"/>
          <w:sz w:val="23"/>
          <w:szCs w:val="23"/>
        </w:rPr>
        <w:t xml:space="preserve"> </w:t>
      </w:r>
      <w:r w:rsidRPr="004735D8">
        <w:rPr>
          <w:rFonts w:ascii="Times New Roman" w:hAnsi="Times New Roman" w:cs="Times New Roman"/>
          <w:sz w:val="23"/>
          <w:szCs w:val="23"/>
        </w:rPr>
        <w:t>falhas</w:t>
      </w:r>
      <w:r w:rsidRPr="004735D8">
        <w:rPr>
          <w:rFonts w:ascii="Times New Roman" w:hAnsi="Times New Roman" w:cs="Times New Roman"/>
          <w:spacing w:val="29"/>
          <w:sz w:val="23"/>
          <w:szCs w:val="23"/>
        </w:rPr>
        <w:t xml:space="preserve"> </w:t>
      </w:r>
      <w:r w:rsidRPr="004735D8">
        <w:rPr>
          <w:rFonts w:ascii="Times New Roman" w:hAnsi="Times New Roman" w:cs="Times New Roman"/>
          <w:sz w:val="23"/>
          <w:szCs w:val="23"/>
        </w:rPr>
        <w:t>ou</w:t>
      </w:r>
      <w:r w:rsidRPr="004735D8">
        <w:rPr>
          <w:rFonts w:ascii="Times New Roman" w:hAnsi="Times New Roman" w:cs="Times New Roman"/>
          <w:spacing w:val="29"/>
          <w:sz w:val="23"/>
          <w:szCs w:val="23"/>
        </w:rPr>
        <w:t xml:space="preserve"> </w:t>
      </w:r>
      <w:r w:rsidRPr="004735D8">
        <w:rPr>
          <w:rFonts w:ascii="Times New Roman" w:hAnsi="Times New Roman" w:cs="Times New Roman"/>
          <w:sz w:val="23"/>
          <w:szCs w:val="23"/>
        </w:rPr>
        <w:t>defeitos</w:t>
      </w:r>
      <w:r w:rsidRPr="004735D8">
        <w:rPr>
          <w:rFonts w:ascii="Times New Roman" w:hAnsi="Times New Roman" w:cs="Times New Roman"/>
          <w:spacing w:val="29"/>
          <w:sz w:val="23"/>
          <w:szCs w:val="23"/>
        </w:rPr>
        <w:t xml:space="preserve"> </w:t>
      </w:r>
      <w:r w:rsidRPr="004735D8">
        <w:rPr>
          <w:rFonts w:ascii="Times New Roman" w:hAnsi="Times New Roman" w:cs="Times New Roman"/>
          <w:sz w:val="23"/>
          <w:szCs w:val="23"/>
        </w:rPr>
        <w:t>verificados</w:t>
      </w:r>
      <w:r w:rsidRPr="004735D8">
        <w:rPr>
          <w:rFonts w:ascii="Times New Roman" w:hAnsi="Times New Roman" w:cs="Times New Roman"/>
          <w:spacing w:val="29"/>
          <w:sz w:val="23"/>
          <w:szCs w:val="23"/>
        </w:rPr>
        <w:t xml:space="preserve"> </w:t>
      </w:r>
      <w:r w:rsidRPr="004735D8">
        <w:rPr>
          <w:rFonts w:ascii="Times New Roman" w:hAnsi="Times New Roman" w:cs="Times New Roman"/>
          <w:sz w:val="23"/>
          <w:szCs w:val="23"/>
        </w:rPr>
        <w:t>no produto fornecido, sempre que a ela imputáveis;</w:t>
      </w:r>
    </w:p>
    <w:p w14:paraId="4A3E4369" w14:textId="77777777" w:rsidR="00B4218C" w:rsidRPr="004735D8" w:rsidRDefault="00B4218C" w:rsidP="00B4218C">
      <w:pPr>
        <w:pStyle w:val="PargrafodaLista"/>
        <w:widowControl w:val="0"/>
        <w:tabs>
          <w:tab w:val="left" w:pos="142"/>
        </w:tabs>
        <w:autoSpaceDE w:val="0"/>
        <w:autoSpaceDN w:val="0"/>
        <w:spacing w:before="165" w:after="0" w:line="276" w:lineRule="auto"/>
        <w:ind w:left="0" w:right="435"/>
        <w:jc w:val="both"/>
        <w:rPr>
          <w:rFonts w:ascii="Times New Roman" w:hAnsi="Times New Roman" w:cs="Times New Roman"/>
          <w:sz w:val="23"/>
          <w:szCs w:val="23"/>
        </w:rPr>
      </w:pPr>
    </w:p>
    <w:p w14:paraId="51AD014A" w14:textId="77777777" w:rsidR="00B4218C" w:rsidRPr="004735D8" w:rsidRDefault="00B4218C">
      <w:pPr>
        <w:pStyle w:val="PargrafodaLista"/>
        <w:widowControl w:val="0"/>
        <w:numPr>
          <w:ilvl w:val="1"/>
          <w:numId w:val="25"/>
        </w:numPr>
        <w:tabs>
          <w:tab w:val="left" w:pos="0"/>
        </w:tabs>
        <w:autoSpaceDE w:val="0"/>
        <w:autoSpaceDN w:val="0"/>
        <w:spacing w:before="159" w:after="0" w:line="276" w:lineRule="auto"/>
        <w:ind w:left="0" w:firstLine="0"/>
        <w:jc w:val="both"/>
        <w:rPr>
          <w:rFonts w:ascii="Times New Roman" w:hAnsi="Times New Roman" w:cs="Times New Roman"/>
          <w:sz w:val="23"/>
          <w:szCs w:val="23"/>
        </w:rPr>
      </w:pPr>
      <w:r w:rsidRPr="004735D8">
        <w:rPr>
          <w:rFonts w:ascii="Times New Roman" w:hAnsi="Times New Roman" w:cs="Times New Roman"/>
          <w:sz w:val="23"/>
          <w:szCs w:val="23"/>
        </w:rPr>
        <w:t>Responsabilizar-se</w:t>
      </w:r>
      <w:r w:rsidRPr="004735D8">
        <w:rPr>
          <w:rFonts w:ascii="Times New Roman" w:hAnsi="Times New Roman" w:cs="Times New Roman"/>
          <w:spacing w:val="-4"/>
          <w:sz w:val="23"/>
          <w:szCs w:val="23"/>
        </w:rPr>
        <w:t xml:space="preserve"> </w:t>
      </w:r>
      <w:r w:rsidRPr="004735D8">
        <w:rPr>
          <w:rFonts w:ascii="Times New Roman" w:hAnsi="Times New Roman" w:cs="Times New Roman"/>
          <w:sz w:val="23"/>
          <w:szCs w:val="23"/>
        </w:rPr>
        <w:t>pelos</w:t>
      </w:r>
      <w:r w:rsidRPr="004735D8">
        <w:rPr>
          <w:rFonts w:ascii="Times New Roman" w:hAnsi="Times New Roman" w:cs="Times New Roman"/>
          <w:spacing w:val="-9"/>
          <w:sz w:val="23"/>
          <w:szCs w:val="23"/>
        </w:rPr>
        <w:t xml:space="preserve"> </w:t>
      </w:r>
      <w:r w:rsidRPr="004735D8">
        <w:rPr>
          <w:rFonts w:ascii="Times New Roman" w:hAnsi="Times New Roman" w:cs="Times New Roman"/>
          <w:sz w:val="23"/>
          <w:szCs w:val="23"/>
        </w:rPr>
        <w:t>vícios</w:t>
      </w:r>
      <w:r w:rsidRPr="004735D8">
        <w:rPr>
          <w:rFonts w:ascii="Times New Roman" w:hAnsi="Times New Roman" w:cs="Times New Roman"/>
          <w:spacing w:val="-5"/>
          <w:sz w:val="23"/>
          <w:szCs w:val="23"/>
        </w:rPr>
        <w:t xml:space="preserve"> </w:t>
      </w:r>
      <w:r w:rsidRPr="004735D8">
        <w:rPr>
          <w:rFonts w:ascii="Times New Roman" w:hAnsi="Times New Roman" w:cs="Times New Roman"/>
          <w:sz w:val="23"/>
          <w:szCs w:val="23"/>
        </w:rPr>
        <w:t>redibitórios</w:t>
      </w:r>
      <w:r w:rsidRPr="004735D8">
        <w:rPr>
          <w:rFonts w:ascii="Times New Roman" w:hAnsi="Times New Roman" w:cs="Times New Roman"/>
          <w:spacing w:val="-4"/>
          <w:sz w:val="23"/>
          <w:szCs w:val="23"/>
        </w:rPr>
        <w:t xml:space="preserve"> </w:t>
      </w:r>
      <w:r w:rsidRPr="004735D8">
        <w:rPr>
          <w:rFonts w:ascii="Times New Roman" w:hAnsi="Times New Roman" w:cs="Times New Roman"/>
          <w:sz w:val="23"/>
          <w:szCs w:val="23"/>
        </w:rPr>
        <w:t>existentes,</w:t>
      </w:r>
      <w:r w:rsidRPr="004735D8">
        <w:rPr>
          <w:rFonts w:ascii="Times New Roman" w:hAnsi="Times New Roman" w:cs="Times New Roman"/>
          <w:spacing w:val="-5"/>
          <w:sz w:val="23"/>
          <w:szCs w:val="23"/>
        </w:rPr>
        <w:t xml:space="preserve"> </w:t>
      </w:r>
      <w:r w:rsidRPr="004735D8">
        <w:rPr>
          <w:rFonts w:ascii="Times New Roman" w:hAnsi="Times New Roman" w:cs="Times New Roman"/>
          <w:sz w:val="23"/>
          <w:szCs w:val="23"/>
        </w:rPr>
        <w:t>na</w:t>
      </w:r>
      <w:r w:rsidRPr="004735D8">
        <w:rPr>
          <w:rFonts w:ascii="Times New Roman" w:hAnsi="Times New Roman" w:cs="Times New Roman"/>
          <w:spacing w:val="-5"/>
          <w:sz w:val="23"/>
          <w:szCs w:val="23"/>
        </w:rPr>
        <w:t xml:space="preserve"> </w:t>
      </w:r>
      <w:r w:rsidRPr="004735D8">
        <w:rPr>
          <w:rFonts w:ascii="Times New Roman" w:hAnsi="Times New Roman" w:cs="Times New Roman"/>
          <w:sz w:val="23"/>
          <w:szCs w:val="23"/>
        </w:rPr>
        <w:t>forma</w:t>
      </w:r>
      <w:r w:rsidRPr="004735D8">
        <w:rPr>
          <w:rFonts w:ascii="Times New Roman" w:hAnsi="Times New Roman" w:cs="Times New Roman"/>
          <w:spacing w:val="-7"/>
          <w:sz w:val="23"/>
          <w:szCs w:val="23"/>
        </w:rPr>
        <w:t xml:space="preserve"> </w:t>
      </w:r>
      <w:r w:rsidRPr="004735D8">
        <w:rPr>
          <w:rFonts w:ascii="Times New Roman" w:hAnsi="Times New Roman" w:cs="Times New Roman"/>
          <w:sz w:val="23"/>
          <w:szCs w:val="23"/>
        </w:rPr>
        <w:t>do</w:t>
      </w:r>
      <w:r w:rsidRPr="004735D8">
        <w:rPr>
          <w:rFonts w:ascii="Times New Roman" w:hAnsi="Times New Roman" w:cs="Times New Roman"/>
          <w:spacing w:val="-4"/>
          <w:sz w:val="23"/>
          <w:szCs w:val="23"/>
        </w:rPr>
        <w:t xml:space="preserve"> </w:t>
      </w:r>
      <w:r w:rsidRPr="004735D8">
        <w:rPr>
          <w:rFonts w:ascii="Times New Roman" w:hAnsi="Times New Roman" w:cs="Times New Roman"/>
          <w:sz w:val="23"/>
          <w:szCs w:val="23"/>
        </w:rPr>
        <w:t>Código</w:t>
      </w:r>
      <w:r w:rsidRPr="004735D8">
        <w:rPr>
          <w:rFonts w:ascii="Times New Roman" w:hAnsi="Times New Roman" w:cs="Times New Roman"/>
          <w:spacing w:val="-7"/>
          <w:sz w:val="23"/>
          <w:szCs w:val="23"/>
        </w:rPr>
        <w:t xml:space="preserve"> </w:t>
      </w:r>
      <w:r w:rsidRPr="004735D8">
        <w:rPr>
          <w:rFonts w:ascii="Times New Roman" w:hAnsi="Times New Roman" w:cs="Times New Roman"/>
          <w:sz w:val="23"/>
          <w:szCs w:val="23"/>
        </w:rPr>
        <w:t>de</w:t>
      </w:r>
      <w:r w:rsidRPr="004735D8">
        <w:rPr>
          <w:rFonts w:ascii="Times New Roman" w:hAnsi="Times New Roman" w:cs="Times New Roman"/>
          <w:spacing w:val="-6"/>
          <w:sz w:val="23"/>
          <w:szCs w:val="23"/>
        </w:rPr>
        <w:t xml:space="preserve"> </w:t>
      </w:r>
      <w:r w:rsidRPr="004735D8">
        <w:rPr>
          <w:rFonts w:ascii="Times New Roman" w:hAnsi="Times New Roman" w:cs="Times New Roman"/>
          <w:sz w:val="23"/>
          <w:szCs w:val="23"/>
        </w:rPr>
        <w:t>Defesa</w:t>
      </w:r>
      <w:r w:rsidRPr="004735D8">
        <w:rPr>
          <w:rFonts w:ascii="Times New Roman" w:hAnsi="Times New Roman" w:cs="Times New Roman"/>
          <w:spacing w:val="-5"/>
          <w:sz w:val="23"/>
          <w:szCs w:val="23"/>
        </w:rPr>
        <w:t xml:space="preserve"> </w:t>
      </w:r>
      <w:r w:rsidRPr="004735D8">
        <w:rPr>
          <w:rFonts w:ascii="Times New Roman" w:hAnsi="Times New Roman" w:cs="Times New Roman"/>
          <w:sz w:val="23"/>
          <w:szCs w:val="23"/>
        </w:rPr>
        <w:t>do</w:t>
      </w:r>
      <w:r w:rsidRPr="004735D8">
        <w:rPr>
          <w:rFonts w:ascii="Times New Roman" w:hAnsi="Times New Roman" w:cs="Times New Roman"/>
          <w:spacing w:val="-3"/>
          <w:sz w:val="23"/>
          <w:szCs w:val="23"/>
        </w:rPr>
        <w:t xml:space="preserve"> </w:t>
      </w:r>
      <w:r w:rsidRPr="004735D8">
        <w:rPr>
          <w:rFonts w:ascii="Times New Roman" w:hAnsi="Times New Roman" w:cs="Times New Roman"/>
          <w:spacing w:val="-2"/>
          <w:sz w:val="23"/>
          <w:szCs w:val="23"/>
        </w:rPr>
        <w:t>Consumidor;</w:t>
      </w:r>
    </w:p>
    <w:p w14:paraId="75174E2B" w14:textId="77777777" w:rsidR="00B4218C" w:rsidRPr="004735D8" w:rsidRDefault="00B4218C" w:rsidP="00B4218C">
      <w:pPr>
        <w:pStyle w:val="Corpodetexto0"/>
        <w:spacing w:before="27" w:line="276" w:lineRule="auto"/>
        <w:rPr>
          <w:rFonts w:ascii="Times New Roman" w:hAnsi="Times New Roman"/>
        </w:rPr>
      </w:pPr>
    </w:p>
    <w:p w14:paraId="1A1EC31B" w14:textId="77777777" w:rsidR="00B4218C" w:rsidRPr="004735D8" w:rsidRDefault="00B4218C" w:rsidP="00B4218C">
      <w:pPr>
        <w:widowControl w:val="0"/>
        <w:tabs>
          <w:tab w:val="left" w:pos="384"/>
        </w:tabs>
        <w:autoSpaceDE w:val="0"/>
        <w:autoSpaceDN w:val="0"/>
        <w:spacing w:after="0" w:line="276" w:lineRule="auto"/>
        <w:jc w:val="both"/>
        <w:rPr>
          <w:rFonts w:ascii="Times New Roman" w:hAnsi="Times New Roman" w:cs="Times New Roman"/>
          <w:sz w:val="23"/>
          <w:szCs w:val="23"/>
        </w:rPr>
      </w:pPr>
      <w:r w:rsidRPr="004735D8">
        <w:rPr>
          <w:rFonts w:ascii="Times New Roman" w:hAnsi="Times New Roman" w:cs="Times New Roman"/>
          <w:b/>
          <w:bCs/>
          <w:sz w:val="23"/>
          <w:szCs w:val="23"/>
        </w:rPr>
        <w:lastRenderedPageBreak/>
        <w:t>12.4</w:t>
      </w:r>
      <w:r w:rsidRPr="004735D8">
        <w:rPr>
          <w:rFonts w:ascii="Times New Roman" w:hAnsi="Times New Roman" w:cs="Times New Roman"/>
          <w:sz w:val="23"/>
          <w:szCs w:val="23"/>
        </w:rPr>
        <w:t>. Acatar</w:t>
      </w:r>
      <w:r w:rsidRPr="004735D8">
        <w:rPr>
          <w:rFonts w:ascii="Times New Roman" w:hAnsi="Times New Roman" w:cs="Times New Roman"/>
          <w:spacing w:val="-7"/>
          <w:sz w:val="23"/>
          <w:szCs w:val="23"/>
        </w:rPr>
        <w:t xml:space="preserve"> </w:t>
      </w:r>
      <w:r w:rsidRPr="004735D8">
        <w:rPr>
          <w:rFonts w:ascii="Times New Roman" w:hAnsi="Times New Roman" w:cs="Times New Roman"/>
          <w:sz w:val="23"/>
          <w:szCs w:val="23"/>
        </w:rPr>
        <w:t>as</w:t>
      </w:r>
      <w:r w:rsidRPr="004735D8">
        <w:rPr>
          <w:rFonts w:ascii="Times New Roman" w:hAnsi="Times New Roman" w:cs="Times New Roman"/>
          <w:spacing w:val="-5"/>
          <w:sz w:val="23"/>
          <w:szCs w:val="23"/>
        </w:rPr>
        <w:t xml:space="preserve"> </w:t>
      </w:r>
      <w:r w:rsidRPr="004735D8">
        <w:rPr>
          <w:rFonts w:ascii="Times New Roman" w:hAnsi="Times New Roman" w:cs="Times New Roman"/>
          <w:sz w:val="23"/>
          <w:szCs w:val="23"/>
        </w:rPr>
        <w:t>instruções</w:t>
      </w:r>
      <w:r w:rsidRPr="004735D8">
        <w:rPr>
          <w:rFonts w:ascii="Times New Roman" w:hAnsi="Times New Roman" w:cs="Times New Roman"/>
          <w:spacing w:val="-6"/>
          <w:sz w:val="23"/>
          <w:szCs w:val="23"/>
        </w:rPr>
        <w:t xml:space="preserve"> </w:t>
      </w:r>
      <w:r w:rsidRPr="004735D8">
        <w:rPr>
          <w:rFonts w:ascii="Times New Roman" w:hAnsi="Times New Roman" w:cs="Times New Roman"/>
          <w:sz w:val="23"/>
          <w:szCs w:val="23"/>
        </w:rPr>
        <w:t>emanadas</w:t>
      </w:r>
      <w:r w:rsidRPr="004735D8">
        <w:rPr>
          <w:rFonts w:ascii="Times New Roman" w:hAnsi="Times New Roman" w:cs="Times New Roman"/>
          <w:spacing w:val="-4"/>
          <w:sz w:val="23"/>
          <w:szCs w:val="23"/>
        </w:rPr>
        <w:t xml:space="preserve"> </w:t>
      </w:r>
      <w:r w:rsidRPr="004735D8">
        <w:rPr>
          <w:rFonts w:ascii="Times New Roman" w:hAnsi="Times New Roman" w:cs="Times New Roman"/>
          <w:sz w:val="23"/>
          <w:szCs w:val="23"/>
        </w:rPr>
        <w:t>da</w:t>
      </w:r>
      <w:r w:rsidRPr="004735D8">
        <w:rPr>
          <w:rFonts w:ascii="Times New Roman" w:hAnsi="Times New Roman" w:cs="Times New Roman"/>
          <w:spacing w:val="-5"/>
          <w:sz w:val="23"/>
          <w:szCs w:val="23"/>
        </w:rPr>
        <w:t xml:space="preserve"> </w:t>
      </w:r>
      <w:r w:rsidRPr="004735D8">
        <w:rPr>
          <w:rFonts w:ascii="Times New Roman" w:hAnsi="Times New Roman" w:cs="Times New Roman"/>
          <w:sz w:val="23"/>
          <w:szCs w:val="23"/>
        </w:rPr>
        <w:t>fiscalização</w:t>
      </w:r>
      <w:r w:rsidRPr="004735D8">
        <w:rPr>
          <w:rFonts w:ascii="Times New Roman" w:hAnsi="Times New Roman" w:cs="Times New Roman"/>
          <w:spacing w:val="-3"/>
          <w:sz w:val="23"/>
          <w:szCs w:val="23"/>
        </w:rPr>
        <w:t xml:space="preserve"> </w:t>
      </w:r>
      <w:r w:rsidRPr="004735D8">
        <w:rPr>
          <w:rFonts w:ascii="Times New Roman" w:hAnsi="Times New Roman" w:cs="Times New Roman"/>
          <w:sz w:val="23"/>
          <w:szCs w:val="23"/>
        </w:rPr>
        <w:t>exercida</w:t>
      </w:r>
      <w:r w:rsidRPr="004735D8">
        <w:rPr>
          <w:rFonts w:ascii="Times New Roman" w:hAnsi="Times New Roman" w:cs="Times New Roman"/>
          <w:spacing w:val="-5"/>
          <w:sz w:val="23"/>
          <w:szCs w:val="23"/>
        </w:rPr>
        <w:t xml:space="preserve"> </w:t>
      </w:r>
      <w:r w:rsidRPr="004735D8">
        <w:rPr>
          <w:rFonts w:ascii="Times New Roman" w:hAnsi="Times New Roman" w:cs="Times New Roman"/>
          <w:sz w:val="23"/>
          <w:szCs w:val="23"/>
        </w:rPr>
        <w:t>pela</w:t>
      </w:r>
      <w:r w:rsidRPr="004735D8">
        <w:rPr>
          <w:rFonts w:ascii="Times New Roman" w:hAnsi="Times New Roman" w:cs="Times New Roman"/>
          <w:spacing w:val="-4"/>
          <w:sz w:val="23"/>
          <w:szCs w:val="23"/>
        </w:rPr>
        <w:t xml:space="preserve"> </w:t>
      </w:r>
      <w:r w:rsidRPr="004735D8">
        <w:rPr>
          <w:rFonts w:ascii="Times New Roman" w:hAnsi="Times New Roman" w:cs="Times New Roman"/>
          <w:spacing w:val="-2"/>
          <w:sz w:val="23"/>
          <w:szCs w:val="23"/>
        </w:rPr>
        <w:t>Administração;</w:t>
      </w:r>
    </w:p>
    <w:p w14:paraId="292FA379" w14:textId="77777777" w:rsidR="00B4218C" w:rsidRPr="004735D8" w:rsidRDefault="00B4218C" w:rsidP="00B4218C">
      <w:pPr>
        <w:pStyle w:val="Corpodetexto0"/>
        <w:spacing w:before="24" w:line="276" w:lineRule="auto"/>
        <w:rPr>
          <w:rFonts w:ascii="Times New Roman" w:hAnsi="Times New Roman"/>
        </w:rPr>
      </w:pPr>
    </w:p>
    <w:p w14:paraId="239F296F" w14:textId="77777777" w:rsidR="00B4218C" w:rsidRPr="004735D8" w:rsidRDefault="00B4218C">
      <w:pPr>
        <w:pStyle w:val="PargrafodaLista"/>
        <w:widowControl w:val="0"/>
        <w:numPr>
          <w:ilvl w:val="1"/>
          <w:numId w:val="26"/>
        </w:numPr>
        <w:tabs>
          <w:tab w:val="left" w:pos="0"/>
        </w:tabs>
        <w:autoSpaceDE w:val="0"/>
        <w:autoSpaceDN w:val="0"/>
        <w:spacing w:before="1" w:after="0" w:line="276" w:lineRule="auto"/>
        <w:ind w:left="0" w:right="438" w:firstLine="0"/>
        <w:jc w:val="both"/>
        <w:rPr>
          <w:rFonts w:ascii="Times New Roman" w:hAnsi="Times New Roman" w:cs="Times New Roman"/>
          <w:sz w:val="23"/>
          <w:szCs w:val="23"/>
        </w:rPr>
      </w:pPr>
      <w:r w:rsidRPr="004735D8">
        <w:rPr>
          <w:rFonts w:ascii="Times New Roman" w:hAnsi="Times New Roman" w:cs="Times New Roman"/>
          <w:sz w:val="23"/>
          <w:szCs w:val="23"/>
        </w:rPr>
        <w:t>Sob as</w:t>
      </w:r>
      <w:r w:rsidRPr="004735D8">
        <w:rPr>
          <w:rFonts w:ascii="Times New Roman" w:hAnsi="Times New Roman" w:cs="Times New Roman"/>
          <w:spacing w:val="-2"/>
          <w:sz w:val="23"/>
          <w:szCs w:val="23"/>
        </w:rPr>
        <w:t xml:space="preserve"> </w:t>
      </w:r>
      <w:r w:rsidRPr="004735D8">
        <w:rPr>
          <w:rFonts w:ascii="Times New Roman" w:hAnsi="Times New Roman" w:cs="Times New Roman"/>
          <w:sz w:val="23"/>
          <w:szCs w:val="23"/>
        </w:rPr>
        <w:t>penas</w:t>
      </w:r>
      <w:r w:rsidRPr="004735D8">
        <w:rPr>
          <w:rFonts w:ascii="Times New Roman" w:hAnsi="Times New Roman" w:cs="Times New Roman"/>
          <w:spacing w:val="-3"/>
          <w:sz w:val="23"/>
          <w:szCs w:val="23"/>
        </w:rPr>
        <w:t xml:space="preserve"> </w:t>
      </w:r>
      <w:r w:rsidRPr="004735D8">
        <w:rPr>
          <w:rFonts w:ascii="Times New Roman" w:hAnsi="Times New Roman" w:cs="Times New Roman"/>
          <w:sz w:val="23"/>
          <w:szCs w:val="23"/>
        </w:rPr>
        <w:t>da lei,</w:t>
      </w:r>
      <w:r w:rsidRPr="004735D8">
        <w:rPr>
          <w:rFonts w:ascii="Times New Roman" w:hAnsi="Times New Roman" w:cs="Times New Roman"/>
          <w:spacing w:val="-2"/>
          <w:sz w:val="23"/>
          <w:szCs w:val="23"/>
        </w:rPr>
        <w:t xml:space="preserve"> </w:t>
      </w:r>
      <w:r w:rsidRPr="004735D8">
        <w:rPr>
          <w:rFonts w:ascii="Times New Roman" w:hAnsi="Times New Roman" w:cs="Times New Roman"/>
          <w:sz w:val="23"/>
          <w:szCs w:val="23"/>
        </w:rPr>
        <w:t>não</w:t>
      </w:r>
      <w:r w:rsidRPr="004735D8">
        <w:rPr>
          <w:rFonts w:ascii="Times New Roman" w:hAnsi="Times New Roman" w:cs="Times New Roman"/>
          <w:spacing w:val="-4"/>
          <w:sz w:val="23"/>
          <w:szCs w:val="23"/>
        </w:rPr>
        <w:t xml:space="preserve"> </w:t>
      </w:r>
      <w:r w:rsidRPr="004735D8">
        <w:rPr>
          <w:rFonts w:ascii="Times New Roman" w:hAnsi="Times New Roman" w:cs="Times New Roman"/>
          <w:sz w:val="23"/>
          <w:szCs w:val="23"/>
        </w:rPr>
        <w:t>divulgar nem fornecer dados</w:t>
      </w:r>
      <w:r w:rsidRPr="004735D8">
        <w:rPr>
          <w:rFonts w:ascii="Times New Roman" w:hAnsi="Times New Roman" w:cs="Times New Roman"/>
          <w:spacing w:val="-2"/>
          <w:sz w:val="23"/>
          <w:szCs w:val="23"/>
        </w:rPr>
        <w:t xml:space="preserve"> </w:t>
      </w:r>
      <w:r w:rsidRPr="004735D8">
        <w:rPr>
          <w:rFonts w:ascii="Times New Roman" w:hAnsi="Times New Roman" w:cs="Times New Roman"/>
          <w:sz w:val="23"/>
          <w:szCs w:val="23"/>
        </w:rPr>
        <w:t>e informações</w:t>
      </w:r>
      <w:r w:rsidRPr="004735D8">
        <w:rPr>
          <w:rFonts w:ascii="Times New Roman" w:hAnsi="Times New Roman" w:cs="Times New Roman"/>
          <w:spacing w:val="-2"/>
          <w:sz w:val="23"/>
          <w:szCs w:val="23"/>
        </w:rPr>
        <w:t xml:space="preserve"> </w:t>
      </w:r>
      <w:r w:rsidRPr="004735D8">
        <w:rPr>
          <w:rFonts w:ascii="Times New Roman" w:hAnsi="Times New Roman" w:cs="Times New Roman"/>
          <w:sz w:val="23"/>
          <w:szCs w:val="23"/>
        </w:rPr>
        <w:t>referentes ao</w:t>
      </w:r>
      <w:r w:rsidRPr="004735D8">
        <w:rPr>
          <w:rFonts w:ascii="Times New Roman" w:hAnsi="Times New Roman" w:cs="Times New Roman"/>
          <w:spacing w:val="-1"/>
          <w:sz w:val="23"/>
          <w:szCs w:val="23"/>
        </w:rPr>
        <w:t xml:space="preserve"> </w:t>
      </w:r>
      <w:r w:rsidRPr="004735D8">
        <w:rPr>
          <w:rFonts w:ascii="Times New Roman" w:hAnsi="Times New Roman" w:cs="Times New Roman"/>
          <w:sz w:val="23"/>
          <w:szCs w:val="23"/>
        </w:rPr>
        <w:t>fornecimento</w:t>
      </w:r>
      <w:r w:rsidRPr="004735D8">
        <w:rPr>
          <w:rFonts w:ascii="Times New Roman" w:hAnsi="Times New Roman" w:cs="Times New Roman"/>
          <w:spacing w:val="-1"/>
          <w:sz w:val="23"/>
          <w:szCs w:val="23"/>
        </w:rPr>
        <w:t xml:space="preserve"> </w:t>
      </w:r>
      <w:r w:rsidRPr="004735D8">
        <w:rPr>
          <w:rFonts w:ascii="Times New Roman" w:hAnsi="Times New Roman" w:cs="Times New Roman"/>
          <w:sz w:val="23"/>
          <w:szCs w:val="23"/>
        </w:rPr>
        <w:t>de bens,</w:t>
      </w:r>
      <w:r w:rsidRPr="004735D8">
        <w:rPr>
          <w:rFonts w:ascii="Times New Roman" w:hAnsi="Times New Roman" w:cs="Times New Roman"/>
          <w:spacing w:val="-2"/>
          <w:sz w:val="23"/>
          <w:szCs w:val="23"/>
        </w:rPr>
        <w:t xml:space="preserve"> </w:t>
      </w:r>
      <w:r w:rsidRPr="004735D8">
        <w:rPr>
          <w:rFonts w:ascii="Times New Roman" w:hAnsi="Times New Roman" w:cs="Times New Roman"/>
          <w:sz w:val="23"/>
          <w:szCs w:val="23"/>
        </w:rPr>
        <w:t>a</w:t>
      </w:r>
      <w:r w:rsidRPr="004735D8">
        <w:rPr>
          <w:rFonts w:ascii="Times New Roman" w:hAnsi="Times New Roman" w:cs="Times New Roman"/>
          <w:spacing w:val="-2"/>
          <w:sz w:val="23"/>
          <w:szCs w:val="23"/>
        </w:rPr>
        <w:t xml:space="preserve"> </w:t>
      </w:r>
      <w:r w:rsidRPr="004735D8">
        <w:rPr>
          <w:rFonts w:ascii="Times New Roman" w:hAnsi="Times New Roman" w:cs="Times New Roman"/>
          <w:sz w:val="23"/>
          <w:szCs w:val="23"/>
        </w:rPr>
        <w:t xml:space="preserve">menos que expressamente autorizada pelo </w:t>
      </w:r>
      <w:r w:rsidRPr="004735D8">
        <w:rPr>
          <w:rFonts w:ascii="Times New Roman" w:hAnsi="Times New Roman" w:cs="Times New Roman"/>
          <w:b/>
          <w:sz w:val="23"/>
          <w:szCs w:val="23"/>
        </w:rPr>
        <w:t>MUNICÍPIO</w:t>
      </w:r>
      <w:r w:rsidRPr="004735D8">
        <w:rPr>
          <w:rFonts w:ascii="Times New Roman" w:hAnsi="Times New Roman" w:cs="Times New Roman"/>
          <w:sz w:val="23"/>
          <w:szCs w:val="23"/>
        </w:rPr>
        <w:t>;</w:t>
      </w:r>
    </w:p>
    <w:p w14:paraId="2C053DF3" w14:textId="77777777" w:rsidR="00B4218C" w:rsidRPr="004735D8" w:rsidRDefault="00B4218C" w:rsidP="00B4218C">
      <w:pPr>
        <w:pStyle w:val="PargrafodaLista"/>
        <w:widowControl w:val="0"/>
        <w:tabs>
          <w:tab w:val="left" w:pos="382"/>
        </w:tabs>
        <w:autoSpaceDE w:val="0"/>
        <w:autoSpaceDN w:val="0"/>
        <w:spacing w:before="1" w:after="0" w:line="276" w:lineRule="auto"/>
        <w:ind w:left="480" w:right="438"/>
        <w:jc w:val="both"/>
        <w:rPr>
          <w:rFonts w:ascii="Times New Roman" w:hAnsi="Times New Roman" w:cs="Times New Roman"/>
          <w:sz w:val="23"/>
          <w:szCs w:val="23"/>
        </w:rPr>
      </w:pPr>
    </w:p>
    <w:p w14:paraId="602656B6" w14:textId="77777777" w:rsidR="00B4218C" w:rsidRPr="004735D8" w:rsidRDefault="00B4218C">
      <w:pPr>
        <w:pStyle w:val="PargrafodaLista"/>
        <w:widowControl w:val="0"/>
        <w:numPr>
          <w:ilvl w:val="1"/>
          <w:numId w:val="27"/>
        </w:numPr>
        <w:tabs>
          <w:tab w:val="left" w:pos="0"/>
        </w:tabs>
        <w:autoSpaceDE w:val="0"/>
        <w:autoSpaceDN w:val="0"/>
        <w:spacing w:before="161" w:after="0" w:line="276" w:lineRule="auto"/>
        <w:ind w:left="0" w:right="438" w:firstLine="0"/>
        <w:jc w:val="both"/>
        <w:rPr>
          <w:rFonts w:ascii="Times New Roman" w:hAnsi="Times New Roman" w:cs="Times New Roman"/>
          <w:sz w:val="23"/>
          <w:szCs w:val="23"/>
        </w:rPr>
      </w:pPr>
      <w:r w:rsidRPr="004735D8">
        <w:rPr>
          <w:rFonts w:ascii="Times New Roman" w:hAnsi="Times New Roman" w:cs="Times New Roman"/>
          <w:sz w:val="23"/>
          <w:szCs w:val="23"/>
        </w:rPr>
        <w:t xml:space="preserve"> Observar</w:t>
      </w:r>
      <w:r w:rsidRPr="004735D8">
        <w:rPr>
          <w:rFonts w:ascii="Times New Roman" w:hAnsi="Times New Roman" w:cs="Times New Roman"/>
          <w:spacing w:val="35"/>
          <w:sz w:val="23"/>
          <w:szCs w:val="23"/>
        </w:rPr>
        <w:t xml:space="preserve"> </w:t>
      </w:r>
      <w:r w:rsidRPr="004735D8">
        <w:rPr>
          <w:rFonts w:ascii="Times New Roman" w:hAnsi="Times New Roman" w:cs="Times New Roman"/>
          <w:sz w:val="23"/>
          <w:szCs w:val="23"/>
        </w:rPr>
        <w:t>a</w:t>
      </w:r>
      <w:r w:rsidRPr="004735D8">
        <w:rPr>
          <w:rFonts w:ascii="Times New Roman" w:hAnsi="Times New Roman" w:cs="Times New Roman"/>
          <w:spacing w:val="35"/>
          <w:sz w:val="23"/>
          <w:szCs w:val="23"/>
        </w:rPr>
        <w:t xml:space="preserve"> </w:t>
      </w:r>
      <w:r w:rsidRPr="004735D8">
        <w:rPr>
          <w:rFonts w:ascii="Times New Roman" w:hAnsi="Times New Roman" w:cs="Times New Roman"/>
          <w:sz w:val="23"/>
          <w:szCs w:val="23"/>
        </w:rPr>
        <w:t>legislação</w:t>
      </w:r>
      <w:r w:rsidRPr="004735D8">
        <w:rPr>
          <w:rFonts w:ascii="Times New Roman" w:hAnsi="Times New Roman" w:cs="Times New Roman"/>
          <w:spacing w:val="37"/>
          <w:sz w:val="23"/>
          <w:szCs w:val="23"/>
        </w:rPr>
        <w:t xml:space="preserve"> </w:t>
      </w:r>
      <w:r w:rsidRPr="004735D8">
        <w:rPr>
          <w:rFonts w:ascii="Times New Roman" w:hAnsi="Times New Roman" w:cs="Times New Roman"/>
          <w:sz w:val="23"/>
          <w:szCs w:val="23"/>
        </w:rPr>
        <w:t>trabalhista</w:t>
      </w:r>
      <w:r w:rsidRPr="004735D8">
        <w:rPr>
          <w:rFonts w:ascii="Times New Roman" w:hAnsi="Times New Roman" w:cs="Times New Roman"/>
          <w:spacing w:val="38"/>
          <w:sz w:val="23"/>
          <w:szCs w:val="23"/>
        </w:rPr>
        <w:t xml:space="preserve"> </w:t>
      </w:r>
      <w:r w:rsidRPr="004735D8">
        <w:rPr>
          <w:rFonts w:ascii="Times New Roman" w:hAnsi="Times New Roman" w:cs="Times New Roman"/>
          <w:sz w:val="23"/>
          <w:szCs w:val="23"/>
        </w:rPr>
        <w:t>e</w:t>
      </w:r>
      <w:r w:rsidRPr="004735D8">
        <w:rPr>
          <w:rFonts w:ascii="Times New Roman" w:hAnsi="Times New Roman" w:cs="Times New Roman"/>
          <w:spacing w:val="36"/>
          <w:sz w:val="23"/>
          <w:szCs w:val="23"/>
        </w:rPr>
        <w:t xml:space="preserve"> </w:t>
      </w:r>
      <w:r w:rsidRPr="004735D8">
        <w:rPr>
          <w:rFonts w:ascii="Times New Roman" w:hAnsi="Times New Roman" w:cs="Times New Roman"/>
          <w:sz w:val="23"/>
          <w:szCs w:val="23"/>
        </w:rPr>
        <w:t>previdenciária</w:t>
      </w:r>
      <w:r w:rsidRPr="004735D8">
        <w:rPr>
          <w:rFonts w:ascii="Times New Roman" w:hAnsi="Times New Roman" w:cs="Times New Roman"/>
          <w:spacing w:val="35"/>
          <w:sz w:val="23"/>
          <w:szCs w:val="23"/>
        </w:rPr>
        <w:t xml:space="preserve"> </w:t>
      </w:r>
      <w:r w:rsidRPr="004735D8">
        <w:rPr>
          <w:rFonts w:ascii="Times New Roman" w:hAnsi="Times New Roman" w:cs="Times New Roman"/>
          <w:sz w:val="23"/>
          <w:szCs w:val="23"/>
        </w:rPr>
        <w:t>na</w:t>
      </w:r>
      <w:r w:rsidRPr="004735D8">
        <w:rPr>
          <w:rFonts w:ascii="Times New Roman" w:hAnsi="Times New Roman" w:cs="Times New Roman"/>
          <w:spacing w:val="38"/>
          <w:sz w:val="23"/>
          <w:szCs w:val="23"/>
        </w:rPr>
        <w:t xml:space="preserve"> </w:t>
      </w:r>
      <w:r w:rsidRPr="004735D8">
        <w:rPr>
          <w:rFonts w:ascii="Times New Roman" w:hAnsi="Times New Roman" w:cs="Times New Roman"/>
          <w:sz w:val="23"/>
          <w:szCs w:val="23"/>
        </w:rPr>
        <w:t>gestão</w:t>
      </w:r>
      <w:r w:rsidRPr="004735D8">
        <w:rPr>
          <w:rFonts w:ascii="Times New Roman" w:hAnsi="Times New Roman" w:cs="Times New Roman"/>
          <w:spacing w:val="37"/>
          <w:sz w:val="23"/>
          <w:szCs w:val="23"/>
        </w:rPr>
        <w:t xml:space="preserve"> </w:t>
      </w:r>
      <w:r w:rsidRPr="004735D8">
        <w:rPr>
          <w:rFonts w:ascii="Times New Roman" w:hAnsi="Times New Roman" w:cs="Times New Roman"/>
          <w:sz w:val="23"/>
          <w:szCs w:val="23"/>
        </w:rPr>
        <w:t>da</w:t>
      </w:r>
      <w:r w:rsidRPr="004735D8">
        <w:rPr>
          <w:rFonts w:ascii="Times New Roman" w:hAnsi="Times New Roman" w:cs="Times New Roman"/>
          <w:spacing w:val="35"/>
          <w:sz w:val="23"/>
          <w:szCs w:val="23"/>
        </w:rPr>
        <w:t xml:space="preserve"> </w:t>
      </w:r>
      <w:r w:rsidRPr="004735D8">
        <w:rPr>
          <w:rFonts w:ascii="Times New Roman" w:hAnsi="Times New Roman" w:cs="Times New Roman"/>
          <w:sz w:val="23"/>
          <w:szCs w:val="23"/>
        </w:rPr>
        <w:t>mão</w:t>
      </w:r>
      <w:r w:rsidRPr="004735D8">
        <w:rPr>
          <w:rFonts w:ascii="Times New Roman" w:hAnsi="Times New Roman" w:cs="Times New Roman"/>
          <w:spacing w:val="37"/>
          <w:sz w:val="23"/>
          <w:szCs w:val="23"/>
        </w:rPr>
        <w:t xml:space="preserve"> </w:t>
      </w:r>
      <w:r w:rsidRPr="004735D8">
        <w:rPr>
          <w:rFonts w:ascii="Times New Roman" w:hAnsi="Times New Roman" w:cs="Times New Roman"/>
          <w:sz w:val="23"/>
          <w:szCs w:val="23"/>
        </w:rPr>
        <w:t>de</w:t>
      </w:r>
      <w:r w:rsidRPr="004735D8">
        <w:rPr>
          <w:rFonts w:ascii="Times New Roman" w:hAnsi="Times New Roman" w:cs="Times New Roman"/>
          <w:spacing w:val="36"/>
          <w:sz w:val="23"/>
          <w:szCs w:val="23"/>
        </w:rPr>
        <w:t xml:space="preserve"> </w:t>
      </w:r>
      <w:r w:rsidRPr="004735D8">
        <w:rPr>
          <w:rFonts w:ascii="Times New Roman" w:hAnsi="Times New Roman" w:cs="Times New Roman"/>
          <w:sz w:val="23"/>
          <w:szCs w:val="23"/>
        </w:rPr>
        <w:t>obra</w:t>
      </w:r>
      <w:r w:rsidRPr="004735D8">
        <w:rPr>
          <w:rFonts w:ascii="Times New Roman" w:hAnsi="Times New Roman" w:cs="Times New Roman"/>
          <w:spacing w:val="38"/>
          <w:sz w:val="23"/>
          <w:szCs w:val="23"/>
        </w:rPr>
        <w:t xml:space="preserve"> </w:t>
      </w:r>
      <w:r w:rsidRPr="004735D8">
        <w:rPr>
          <w:rFonts w:ascii="Times New Roman" w:hAnsi="Times New Roman" w:cs="Times New Roman"/>
          <w:sz w:val="23"/>
          <w:szCs w:val="23"/>
        </w:rPr>
        <w:t>vinculada</w:t>
      </w:r>
      <w:r w:rsidRPr="004735D8">
        <w:rPr>
          <w:rFonts w:ascii="Times New Roman" w:hAnsi="Times New Roman" w:cs="Times New Roman"/>
          <w:spacing w:val="38"/>
          <w:sz w:val="23"/>
          <w:szCs w:val="23"/>
        </w:rPr>
        <w:t xml:space="preserve"> </w:t>
      </w:r>
      <w:r w:rsidRPr="004735D8">
        <w:rPr>
          <w:rFonts w:ascii="Times New Roman" w:hAnsi="Times New Roman" w:cs="Times New Roman"/>
          <w:sz w:val="23"/>
          <w:szCs w:val="23"/>
        </w:rPr>
        <w:t>à</w:t>
      </w:r>
      <w:r w:rsidRPr="004735D8">
        <w:rPr>
          <w:rFonts w:ascii="Times New Roman" w:hAnsi="Times New Roman" w:cs="Times New Roman"/>
          <w:spacing w:val="35"/>
          <w:sz w:val="23"/>
          <w:szCs w:val="23"/>
        </w:rPr>
        <w:t xml:space="preserve"> </w:t>
      </w:r>
      <w:r w:rsidRPr="004735D8">
        <w:rPr>
          <w:rFonts w:ascii="Times New Roman" w:hAnsi="Times New Roman" w:cs="Times New Roman"/>
          <w:sz w:val="23"/>
          <w:szCs w:val="23"/>
        </w:rPr>
        <w:t>execução</w:t>
      </w:r>
      <w:r w:rsidRPr="004735D8">
        <w:rPr>
          <w:rFonts w:ascii="Times New Roman" w:hAnsi="Times New Roman" w:cs="Times New Roman"/>
          <w:spacing w:val="37"/>
          <w:sz w:val="23"/>
          <w:szCs w:val="23"/>
        </w:rPr>
        <w:t xml:space="preserve"> </w:t>
      </w:r>
      <w:r w:rsidRPr="004735D8">
        <w:rPr>
          <w:rFonts w:ascii="Times New Roman" w:hAnsi="Times New Roman" w:cs="Times New Roman"/>
          <w:sz w:val="23"/>
          <w:szCs w:val="23"/>
        </w:rPr>
        <w:t>do</w:t>
      </w:r>
      <w:r w:rsidRPr="004735D8">
        <w:rPr>
          <w:rFonts w:ascii="Times New Roman" w:hAnsi="Times New Roman" w:cs="Times New Roman"/>
          <w:spacing w:val="37"/>
          <w:sz w:val="23"/>
          <w:szCs w:val="23"/>
        </w:rPr>
        <w:t xml:space="preserve"> </w:t>
      </w:r>
      <w:r w:rsidRPr="004735D8">
        <w:rPr>
          <w:rFonts w:ascii="Times New Roman" w:hAnsi="Times New Roman" w:cs="Times New Roman"/>
          <w:sz w:val="23"/>
          <w:szCs w:val="23"/>
        </w:rPr>
        <w:t xml:space="preserve">objeto </w:t>
      </w:r>
      <w:r w:rsidRPr="004735D8">
        <w:rPr>
          <w:rFonts w:ascii="Times New Roman" w:hAnsi="Times New Roman" w:cs="Times New Roman"/>
          <w:spacing w:val="-2"/>
          <w:sz w:val="23"/>
          <w:szCs w:val="23"/>
        </w:rPr>
        <w:t>registrado;</w:t>
      </w:r>
    </w:p>
    <w:p w14:paraId="39D9703D" w14:textId="77777777" w:rsidR="00B4218C" w:rsidRPr="004735D8" w:rsidRDefault="00B4218C" w:rsidP="00B4218C">
      <w:pPr>
        <w:pStyle w:val="PargrafodaLista"/>
        <w:widowControl w:val="0"/>
        <w:tabs>
          <w:tab w:val="left" w:pos="376"/>
        </w:tabs>
        <w:autoSpaceDE w:val="0"/>
        <w:autoSpaceDN w:val="0"/>
        <w:spacing w:before="161" w:after="0" w:line="276" w:lineRule="auto"/>
        <w:ind w:left="420" w:right="438"/>
        <w:jc w:val="both"/>
        <w:rPr>
          <w:rFonts w:ascii="Times New Roman" w:hAnsi="Times New Roman" w:cs="Times New Roman"/>
          <w:sz w:val="23"/>
          <w:szCs w:val="23"/>
        </w:rPr>
      </w:pPr>
    </w:p>
    <w:p w14:paraId="40638201" w14:textId="0E6D5F1F" w:rsidR="00B4218C" w:rsidRPr="00A94709" w:rsidRDefault="00B4218C">
      <w:pPr>
        <w:pStyle w:val="PargrafodaLista"/>
        <w:widowControl w:val="0"/>
        <w:numPr>
          <w:ilvl w:val="1"/>
          <w:numId w:val="27"/>
        </w:numPr>
        <w:autoSpaceDE w:val="0"/>
        <w:autoSpaceDN w:val="0"/>
        <w:spacing w:before="1" w:after="0" w:line="276" w:lineRule="auto"/>
        <w:ind w:left="0" w:right="436" w:firstLine="0"/>
        <w:jc w:val="both"/>
        <w:rPr>
          <w:rFonts w:ascii="Times New Roman" w:hAnsi="Times New Roman" w:cs="Times New Roman"/>
          <w:sz w:val="23"/>
          <w:szCs w:val="23"/>
        </w:rPr>
      </w:pPr>
      <w:r w:rsidRPr="00A94709">
        <w:rPr>
          <w:rFonts w:ascii="Times New Roman" w:hAnsi="Times New Roman" w:cs="Times New Roman"/>
          <w:sz w:val="23"/>
          <w:szCs w:val="23"/>
        </w:rPr>
        <w:t xml:space="preserve">Reconhecer que o </w:t>
      </w:r>
      <w:r w:rsidRPr="00A94709">
        <w:rPr>
          <w:rFonts w:ascii="Times New Roman" w:hAnsi="Times New Roman" w:cs="Times New Roman"/>
          <w:b/>
          <w:sz w:val="23"/>
          <w:szCs w:val="23"/>
        </w:rPr>
        <w:t xml:space="preserve">MUNICÍPIO </w:t>
      </w:r>
      <w:r w:rsidRPr="00A94709">
        <w:rPr>
          <w:rFonts w:ascii="Times New Roman" w:hAnsi="Times New Roman" w:cs="Times New Roman"/>
          <w:sz w:val="23"/>
          <w:szCs w:val="23"/>
        </w:rPr>
        <w:t>não manterá qualquer vínculo de natureza trabalhista com seus profissionais e empregados, responsabilizando-se o fornecedor por quaisquer acidentes decorrentes de suas atividades;</w:t>
      </w:r>
    </w:p>
    <w:p w14:paraId="447F334F" w14:textId="77777777" w:rsidR="00B4218C" w:rsidRPr="004735D8" w:rsidRDefault="00B4218C" w:rsidP="00B4218C">
      <w:pPr>
        <w:widowControl w:val="0"/>
        <w:autoSpaceDE w:val="0"/>
        <w:autoSpaceDN w:val="0"/>
        <w:spacing w:before="1" w:after="0" w:line="276" w:lineRule="auto"/>
        <w:ind w:right="436"/>
        <w:jc w:val="both"/>
        <w:rPr>
          <w:rFonts w:ascii="Times New Roman" w:hAnsi="Times New Roman" w:cs="Times New Roman"/>
          <w:sz w:val="23"/>
          <w:szCs w:val="23"/>
        </w:rPr>
      </w:pPr>
    </w:p>
    <w:p w14:paraId="5EE03A75" w14:textId="77777777" w:rsidR="00B4218C" w:rsidRPr="004735D8" w:rsidRDefault="00B4218C">
      <w:pPr>
        <w:pStyle w:val="PargrafodaLista"/>
        <w:widowControl w:val="0"/>
        <w:numPr>
          <w:ilvl w:val="1"/>
          <w:numId w:val="28"/>
        </w:numPr>
        <w:autoSpaceDE w:val="0"/>
        <w:autoSpaceDN w:val="0"/>
        <w:spacing w:before="161" w:after="0" w:line="276" w:lineRule="auto"/>
        <w:ind w:left="0" w:right="440" w:firstLine="0"/>
        <w:jc w:val="both"/>
        <w:rPr>
          <w:rFonts w:ascii="Times New Roman" w:hAnsi="Times New Roman" w:cs="Times New Roman"/>
          <w:sz w:val="23"/>
          <w:szCs w:val="23"/>
        </w:rPr>
      </w:pPr>
      <w:r w:rsidRPr="004735D8">
        <w:rPr>
          <w:rFonts w:ascii="Times New Roman" w:hAnsi="Times New Roman" w:cs="Times New Roman"/>
          <w:sz w:val="23"/>
          <w:szCs w:val="23"/>
        </w:rPr>
        <w:t xml:space="preserve">Atender a todas as obrigações decorrentes do presente instrumento, do Termo de Referência e do edital de </w:t>
      </w:r>
      <w:r w:rsidRPr="004735D8">
        <w:rPr>
          <w:rFonts w:ascii="Times New Roman" w:hAnsi="Times New Roman" w:cs="Times New Roman"/>
          <w:spacing w:val="-2"/>
          <w:sz w:val="23"/>
          <w:szCs w:val="23"/>
        </w:rPr>
        <w:t>licitação;</w:t>
      </w:r>
    </w:p>
    <w:p w14:paraId="5B2F95C2" w14:textId="77777777" w:rsidR="00B4218C" w:rsidRPr="004735D8" w:rsidRDefault="00B4218C" w:rsidP="00B4218C">
      <w:pPr>
        <w:pStyle w:val="PargrafodaLista"/>
        <w:widowControl w:val="0"/>
        <w:tabs>
          <w:tab w:val="left" w:pos="421"/>
        </w:tabs>
        <w:autoSpaceDE w:val="0"/>
        <w:autoSpaceDN w:val="0"/>
        <w:spacing w:before="161" w:after="0" w:line="276" w:lineRule="auto"/>
        <w:ind w:left="480" w:right="440"/>
        <w:jc w:val="both"/>
        <w:rPr>
          <w:rFonts w:ascii="Times New Roman" w:hAnsi="Times New Roman" w:cs="Times New Roman"/>
          <w:sz w:val="23"/>
          <w:szCs w:val="23"/>
        </w:rPr>
      </w:pPr>
    </w:p>
    <w:p w14:paraId="4B912BF6" w14:textId="77777777" w:rsidR="00B4218C" w:rsidRPr="004735D8" w:rsidRDefault="00B4218C">
      <w:pPr>
        <w:pStyle w:val="PargrafodaLista"/>
        <w:widowControl w:val="0"/>
        <w:numPr>
          <w:ilvl w:val="1"/>
          <w:numId w:val="28"/>
        </w:numPr>
        <w:autoSpaceDE w:val="0"/>
        <w:autoSpaceDN w:val="0"/>
        <w:spacing w:before="159" w:after="0" w:line="276" w:lineRule="auto"/>
        <w:ind w:left="0" w:right="435" w:firstLine="0"/>
        <w:jc w:val="both"/>
        <w:rPr>
          <w:rFonts w:ascii="Times New Roman" w:hAnsi="Times New Roman" w:cs="Times New Roman"/>
          <w:sz w:val="23"/>
          <w:szCs w:val="23"/>
        </w:rPr>
      </w:pPr>
      <w:r w:rsidRPr="004735D8">
        <w:rPr>
          <w:rFonts w:ascii="Times New Roman" w:hAnsi="Times New Roman" w:cs="Times New Roman"/>
          <w:sz w:val="23"/>
          <w:szCs w:val="23"/>
        </w:rPr>
        <w:t>Arcar</w:t>
      </w:r>
      <w:r w:rsidRPr="004735D8">
        <w:rPr>
          <w:rFonts w:ascii="Times New Roman" w:hAnsi="Times New Roman" w:cs="Times New Roman"/>
          <w:spacing w:val="-2"/>
          <w:sz w:val="23"/>
          <w:szCs w:val="23"/>
        </w:rPr>
        <w:t xml:space="preserve"> </w:t>
      </w:r>
      <w:r w:rsidRPr="004735D8">
        <w:rPr>
          <w:rFonts w:ascii="Times New Roman" w:hAnsi="Times New Roman" w:cs="Times New Roman"/>
          <w:sz w:val="23"/>
          <w:szCs w:val="23"/>
        </w:rPr>
        <w:t>com as despesas de carga</w:t>
      </w:r>
      <w:r w:rsidRPr="004735D8">
        <w:rPr>
          <w:rFonts w:ascii="Times New Roman" w:hAnsi="Times New Roman" w:cs="Times New Roman"/>
          <w:spacing w:val="-2"/>
          <w:sz w:val="23"/>
          <w:szCs w:val="23"/>
        </w:rPr>
        <w:t xml:space="preserve"> </w:t>
      </w:r>
      <w:r w:rsidRPr="004735D8">
        <w:rPr>
          <w:rFonts w:ascii="Times New Roman" w:hAnsi="Times New Roman" w:cs="Times New Roman"/>
          <w:sz w:val="23"/>
          <w:szCs w:val="23"/>
        </w:rPr>
        <w:t>e descarga</w:t>
      </w:r>
      <w:r w:rsidRPr="004735D8">
        <w:rPr>
          <w:rFonts w:ascii="Times New Roman" w:hAnsi="Times New Roman" w:cs="Times New Roman"/>
          <w:spacing w:val="-2"/>
          <w:sz w:val="23"/>
          <w:szCs w:val="23"/>
        </w:rPr>
        <w:t xml:space="preserve"> </w:t>
      </w:r>
      <w:r w:rsidRPr="004735D8">
        <w:rPr>
          <w:rFonts w:ascii="Times New Roman" w:hAnsi="Times New Roman" w:cs="Times New Roman"/>
          <w:sz w:val="23"/>
          <w:szCs w:val="23"/>
        </w:rPr>
        <w:t>e de</w:t>
      </w:r>
      <w:r w:rsidRPr="004735D8">
        <w:rPr>
          <w:rFonts w:ascii="Times New Roman" w:hAnsi="Times New Roman" w:cs="Times New Roman"/>
          <w:spacing w:val="-2"/>
          <w:sz w:val="23"/>
          <w:szCs w:val="23"/>
        </w:rPr>
        <w:t xml:space="preserve"> </w:t>
      </w:r>
      <w:r w:rsidRPr="004735D8">
        <w:rPr>
          <w:rFonts w:ascii="Times New Roman" w:hAnsi="Times New Roman" w:cs="Times New Roman"/>
          <w:sz w:val="23"/>
          <w:szCs w:val="23"/>
        </w:rPr>
        <w:t>frete referentes às entregas dos produtos, inclusive as</w:t>
      </w:r>
      <w:r w:rsidRPr="004735D8">
        <w:rPr>
          <w:rFonts w:ascii="Times New Roman" w:hAnsi="Times New Roman" w:cs="Times New Roman"/>
          <w:spacing w:val="-5"/>
          <w:sz w:val="23"/>
          <w:szCs w:val="23"/>
        </w:rPr>
        <w:t xml:space="preserve"> </w:t>
      </w:r>
      <w:r w:rsidRPr="004735D8">
        <w:rPr>
          <w:rFonts w:ascii="Times New Roman" w:hAnsi="Times New Roman" w:cs="Times New Roman"/>
          <w:sz w:val="23"/>
          <w:szCs w:val="23"/>
        </w:rPr>
        <w:t>oriundas da devolução e reposição das mercadorias defeituosas;</w:t>
      </w:r>
    </w:p>
    <w:p w14:paraId="1B505935" w14:textId="77777777" w:rsidR="00B4218C" w:rsidRPr="004735D8" w:rsidRDefault="00B4218C" w:rsidP="00B4218C">
      <w:pPr>
        <w:pStyle w:val="PargrafodaLista"/>
        <w:rPr>
          <w:rFonts w:ascii="Times New Roman" w:hAnsi="Times New Roman" w:cs="Times New Roman"/>
          <w:sz w:val="23"/>
          <w:szCs w:val="23"/>
        </w:rPr>
      </w:pPr>
    </w:p>
    <w:p w14:paraId="747AFBC0" w14:textId="77777777" w:rsidR="00B4218C" w:rsidRPr="004735D8" w:rsidRDefault="00B4218C" w:rsidP="00B4218C">
      <w:pPr>
        <w:pStyle w:val="PargrafodaLista"/>
        <w:widowControl w:val="0"/>
        <w:tabs>
          <w:tab w:val="left" w:pos="322"/>
        </w:tabs>
        <w:autoSpaceDE w:val="0"/>
        <w:autoSpaceDN w:val="0"/>
        <w:spacing w:before="159" w:after="0" w:line="276" w:lineRule="auto"/>
        <w:ind w:left="480" w:right="435"/>
        <w:jc w:val="both"/>
        <w:rPr>
          <w:rFonts w:ascii="Times New Roman" w:hAnsi="Times New Roman" w:cs="Times New Roman"/>
          <w:sz w:val="23"/>
          <w:szCs w:val="23"/>
        </w:rPr>
      </w:pPr>
    </w:p>
    <w:p w14:paraId="2D18E91D" w14:textId="77777777" w:rsidR="00B4218C" w:rsidRPr="004735D8" w:rsidRDefault="00B4218C">
      <w:pPr>
        <w:pStyle w:val="PargrafodaLista"/>
        <w:widowControl w:val="0"/>
        <w:numPr>
          <w:ilvl w:val="1"/>
          <w:numId w:val="28"/>
        </w:numPr>
        <w:tabs>
          <w:tab w:val="left" w:pos="0"/>
        </w:tabs>
        <w:autoSpaceDE w:val="0"/>
        <w:autoSpaceDN w:val="0"/>
        <w:spacing w:before="160" w:after="0" w:line="276" w:lineRule="auto"/>
        <w:ind w:left="0" w:right="435" w:firstLine="0"/>
        <w:jc w:val="both"/>
        <w:rPr>
          <w:rFonts w:ascii="Times New Roman" w:hAnsi="Times New Roman" w:cs="Times New Roman"/>
          <w:sz w:val="23"/>
          <w:szCs w:val="23"/>
        </w:rPr>
      </w:pPr>
      <w:r w:rsidRPr="004735D8">
        <w:rPr>
          <w:rFonts w:ascii="Times New Roman" w:hAnsi="Times New Roman" w:cs="Times New Roman"/>
          <w:sz w:val="23"/>
          <w:szCs w:val="23"/>
        </w:rPr>
        <w:t>manter-se</w:t>
      </w:r>
      <w:r w:rsidRPr="004735D8">
        <w:rPr>
          <w:rFonts w:ascii="Times New Roman" w:hAnsi="Times New Roman" w:cs="Times New Roman"/>
          <w:spacing w:val="-2"/>
          <w:sz w:val="23"/>
          <w:szCs w:val="23"/>
        </w:rPr>
        <w:t xml:space="preserve"> </w:t>
      </w:r>
      <w:r w:rsidRPr="004735D8">
        <w:rPr>
          <w:rFonts w:ascii="Times New Roman" w:hAnsi="Times New Roman" w:cs="Times New Roman"/>
          <w:sz w:val="23"/>
          <w:szCs w:val="23"/>
        </w:rPr>
        <w:t>durante toda</w:t>
      </w:r>
      <w:r w:rsidRPr="004735D8">
        <w:rPr>
          <w:rFonts w:ascii="Times New Roman" w:hAnsi="Times New Roman" w:cs="Times New Roman"/>
          <w:spacing w:val="-2"/>
          <w:sz w:val="23"/>
          <w:szCs w:val="23"/>
        </w:rPr>
        <w:t xml:space="preserve"> </w:t>
      </w:r>
      <w:r w:rsidRPr="004735D8">
        <w:rPr>
          <w:rFonts w:ascii="Times New Roman" w:hAnsi="Times New Roman" w:cs="Times New Roman"/>
          <w:sz w:val="23"/>
          <w:szCs w:val="23"/>
        </w:rPr>
        <w:t>a execução</w:t>
      </w:r>
      <w:r w:rsidRPr="004735D8">
        <w:rPr>
          <w:rFonts w:ascii="Times New Roman" w:hAnsi="Times New Roman" w:cs="Times New Roman"/>
          <w:spacing w:val="-1"/>
          <w:sz w:val="23"/>
          <w:szCs w:val="23"/>
        </w:rPr>
        <w:t xml:space="preserve"> </w:t>
      </w:r>
      <w:r w:rsidRPr="004735D8">
        <w:rPr>
          <w:rFonts w:ascii="Times New Roman" w:hAnsi="Times New Roman" w:cs="Times New Roman"/>
          <w:sz w:val="23"/>
          <w:szCs w:val="23"/>
        </w:rPr>
        <w:t>da ata</w:t>
      </w:r>
      <w:r w:rsidRPr="004735D8">
        <w:rPr>
          <w:rFonts w:ascii="Times New Roman" w:hAnsi="Times New Roman" w:cs="Times New Roman"/>
          <w:spacing w:val="-2"/>
          <w:sz w:val="23"/>
          <w:szCs w:val="23"/>
        </w:rPr>
        <w:t xml:space="preserve"> </w:t>
      </w:r>
      <w:r w:rsidRPr="004735D8">
        <w:rPr>
          <w:rFonts w:ascii="Times New Roman" w:hAnsi="Times New Roman" w:cs="Times New Roman"/>
          <w:sz w:val="23"/>
          <w:szCs w:val="23"/>
        </w:rPr>
        <w:t>em compatibilidade com as</w:t>
      </w:r>
      <w:r w:rsidRPr="004735D8">
        <w:rPr>
          <w:rFonts w:ascii="Times New Roman" w:hAnsi="Times New Roman" w:cs="Times New Roman"/>
          <w:spacing w:val="-2"/>
          <w:sz w:val="23"/>
          <w:szCs w:val="23"/>
        </w:rPr>
        <w:t xml:space="preserve"> </w:t>
      </w:r>
      <w:r w:rsidRPr="004735D8">
        <w:rPr>
          <w:rFonts w:ascii="Times New Roman" w:hAnsi="Times New Roman" w:cs="Times New Roman"/>
          <w:sz w:val="23"/>
          <w:szCs w:val="23"/>
        </w:rPr>
        <w:t>obrigações por</w:t>
      </w:r>
      <w:r w:rsidRPr="004735D8">
        <w:rPr>
          <w:rFonts w:ascii="Times New Roman" w:hAnsi="Times New Roman" w:cs="Times New Roman"/>
          <w:spacing w:val="-2"/>
          <w:sz w:val="23"/>
          <w:szCs w:val="23"/>
        </w:rPr>
        <w:t xml:space="preserve"> </w:t>
      </w:r>
      <w:r w:rsidRPr="004735D8">
        <w:rPr>
          <w:rFonts w:ascii="Times New Roman" w:hAnsi="Times New Roman" w:cs="Times New Roman"/>
          <w:sz w:val="23"/>
          <w:szCs w:val="23"/>
        </w:rPr>
        <w:t>ele assumidas, no</w:t>
      </w:r>
      <w:r w:rsidRPr="004735D8">
        <w:rPr>
          <w:rFonts w:ascii="Times New Roman" w:hAnsi="Times New Roman" w:cs="Times New Roman"/>
          <w:spacing w:val="-1"/>
          <w:sz w:val="23"/>
          <w:szCs w:val="23"/>
        </w:rPr>
        <w:t xml:space="preserve"> </w:t>
      </w:r>
      <w:r w:rsidRPr="004735D8">
        <w:rPr>
          <w:rFonts w:ascii="Times New Roman" w:hAnsi="Times New Roman" w:cs="Times New Roman"/>
          <w:sz w:val="23"/>
          <w:szCs w:val="23"/>
        </w:rPr>
        <w:t>que tange às condições de habilitação e qualificação exigidas na licitação, nos termos do art. 92, inciso XVI, da Lei n.º 14.133/2021, para além de obrigar-se a cumprir as exigências de reserva de cargos prevista em lei, bem como em outras normas específicas, para pessoa com deficiência, para reabilitado da Previdência Social e para aprendiz;</w:t>
      </w:r>
    </w:p>
    <w:p w14:paraId="2FB3DAD2" w14:textId="77777777" w:rsidR="00B4218C" w:rsidRPr="004735D8" w:rsidRDefault="00B4218C" w:rsidP="00B4218C">
      <w:pPr>
        <w:pStyle w:val="PargrafodaLista"/>
        <w:widowControl w:val="0"/>
        <w:tabs>
          <w:tab w:val="left" w:pos="0"/>
        </w:tabs>
        <w:autoSpaceDE w:val="0"/>
        <w:autoSpaceDN w:val="0"/>
        <w:spacing w:before="160" w:after="0" w:line="276" w:lineRule="auto"/>
        <w:ind w:left="0" w:right="435"/>
        <w:jc w:val="both"/>
        <w:rPr>
          <w:rFonts w:ascii="Times New Roman" w:hAnsi="Times New Roman" w:cs="Times New Roman"/>
          <w:sz w:val="23"/>
          <w:szCs w:val="23"/>
        </w:rPr>
      </w:pPr>
    </w:p>
    <w:p w14:paraId="71518E37" w14:textId="565D5B43" w:rsidR="00B4218C" w:rsidRPr="00A94709" w:rsidRDefault="00B4218C">
      <w:pPr>
        <w:pStyle w:val="PargrafodaLista"/>
        <w:widowControl w:val="0"/>
        <w:numPr>
          <w:ilvl w:val="1"/>
          <w:numId w:val="28"/>
        </w:numPr>
        <w:tabs>
          <w:tab w:val="left" w:pos="371"/>
        </w:tabs>
        <w:autoSpaceDE w:val="0"/>
        <w:autoSpaceDN w:val="0"/>
        <w:spacing w:before="160" w:after="0" w:line="276" w:lineRule="auto"/>
        <w:jc w:val="both"/>
        <w:rPr>
          <w:rFonts w:ascii="Times New Roman" w:hAnsi="Times New Roman" w:cs="Times New Roman"/>
        </w:rPr>
      </w:pPr>
      <w:r w:rsidRPr="00A94709">
        <w:rPr>
          <w:rFonts w:ascii="Times New Roman" w:hAnsi="Times New Roman" w:cs="Times New Roman"/>
          <w:sz w:val="23"/>
          <w:szCs w:val="23"/>
        </w:rPr>
        <w:t>Atender</w:t>
      </w:r>
      <w:r w:rsidRPr="00A94709">
        <w:rPr>
          <w:rFonts w:ascii="Times New Roman" w:hAnsi="Times New Roman" w:cs="Times New Roman"/>
          <w:spacing w:val="-4"/>
          <w:sz w:val="23"/>
          <w:szCs w:val="23"/>
        </w:rPr>
        <w:t xml:space="preserve"> </w:t>
      </w:r>
      <w:r w:rsidRPr="00A94709">
        <w:rPr>
          <w:rFonts w:ascii="Times New Roman" w:hAnsi="Times New Roman" w:cs="Times New Roman"/>
          <w:sz w:val="23"/>
          <w:szCs w:val="23"/>
        </w:rPr>
        <w:t>a</w:t>
      </w:r>
      <w:r w:rsidRPr="00A94709">
        <w:rPr>
          <w:rFonts w:ascii="Times New Roman" w:hAnsi="Times New Roman" w:cs="Times New Roman"/>
          <w:spacing w:val="-3"/>
          <w:sz w:val="23"/>
          <w:szCs w:val="23"/>
        </w:rPr>
        <w:t xml:space="preserve"> </w:t>
      </w:r>
      <w:r w:rsidRPr="00A94709">
        <w:rPr>
          <w:rFonts w:ascii="Times New Roman" w:hAnsi="Times New Roman" w:cs="Times New Roman"/>
          <w:sz w:val="23"/>
          <w:szCs w:val="23"/>
        </w:rPr>
        <w:t>todas</w:t>
      </w:r>
      <w:r w:rsidRPr="00A94709">
        <w:rPr>
          <w:rFonts w:ascii="Times New Roman" w:hAnsi="Times New Roman" w:cs="Times New Roman"/>
          <w:spacing w:val="-5"/>
          <w:sz w:val="23"/>
          <w:szCs w:val="23"/>
        </w:rPr>
        <w:t xml:space="preserve"> </w:t>
      </w:r>
      <w:r w:rsidRPr="00A94709">
        <w:rPr>
          <w:rFonts w:ascii="Times New Roman" w:hAnsi="Times New Roman" w:cs="Times New Roman"/>
          <w:sz w:val="23"/>
          <w:szCs w:val="23"/>
        </w:rPr>
        <w:t>as</w:t>
      </w:r>
      <w:r w:rsidRPr="00A94709">
        <w:rPr>
          <w:rFonts w:ascii="Times New Roman" w:hAnsi="Times New Roman" w:cs="Times New Roman"/>
          <w:spacing w:val="-5"/>
          <w:sz w:val="23"/>
          <w:szCs w:val="23"/>
        </w:rPr>
        <w:t xml:space="preserve"> </w:t>
      </w:r>
      <w:r w:rsidRPr="00A94709">
        <w:rPr>
          <w:rFonts w:ascii="Times New Roman" w:hAnsi="Times New Roman" w:cs="Times New Roman"/>
          <w:sz w:val="23"/>
          <w:szCs w:val="23"/>
        </w:rPr>
        <w:t>obrigações</w:t>
      </w:r>
      <w:r w:rsidRPr="00A94709">
        <w:rPr>
          <w:rFonts w:ascii="Times New Roman" w:hAnsi="Times New Roman" w:cs="Times New Roman"/>
          <w:spacing w:val="-3"/>
          <w:sz w:val="23"/>
          <w:szCs w:val="23"/>
        </w:rPr>
        <w:t xml:space="preserve"> </w:t>
      </w:r>
      <w:r w:rsidRPr="00A94709">
        <w:rPr>
          <w:rFonts w:ascii="Times New Roman" w:hAnsi="Times New Roman" w:cs="Times New Roman"/>
          <w:sz w:val="23"/>
          <w:szCs w:val="23"/>
        </w:rPr>
        <w:t>fixadas</w:t>
      </w:r>
      <w:r w:rsidRPr="00A94709">
        <w:rPr>
          <w:rFonts w:ascii="Times New Roman" w:hAnsi="Times New Roman" w:cs="Times New Roman"/>
          <w:spacing w:val="-3"/>
          <w:sz w:val="23"/>
          <w:szCs w:val="23"/>
        </w:rPr>
        <w:t xml:space="preserve"> </w:t>
      </w:r>
      <w:r w:rsidRPr="00A94709">
        <w:rPr>
          <w:rFonts w:ascii="Times New Roman" w:hAnsi="Times New Roman" w:cs="Times New Roman"/>
          <w:sz w:val="23"/>
          <w:szCs w:val="23"/>
        </w:rPr>
        <w:t>no</w:t>
      </w:r>
      <w:r w:rsidRPr="00A94709">
        <w:rPr>
          <w:rFonts w:ascii="Times New Roman" w:hAnsi="Times New Roman" w:cs="Times New Roman"/>
          <w:spacing w:val="-4"/>
          <w:sz w:val="23"/>
          <w:szCs w:val="23"/>
        </w:rPr>
        <w:t xml:space="preserve"> </w:t>
      </w:r>
      <w:r w:rsidRPr="00A94709">
        <w:rPr>
          <w:rFonts w:ascii="Times New Roman" w:hAnsi="Times New Roman" w:cs="Times New Roman"/>
          <w:sz w:val="23"/>
          <w:szCs w:val="23"/>
        </w:rPr>
        <w:t>edital</w:t>
      </w:r>
      <w:r w:rsidRPr="00A94709">
        <w:rPr>
          <w:rFonts w:ascii="Times New Roman" w:hAnsi="Times New Roman" w:cs="Times New Roman"/>
          <w:spacing w:val="-3"/>
          <w:sz w:val="23"/>
          <w:szCs w:val="23"/>
        </w:rPr>
        <w:t xml:space="preserve"> </w:t>
      </w:r>
      <w:r w:rsidRPr="00A94709">
        <w:rPr>
          <w:rFonts w:ascii="Times New Roman" w:hAnsi="Times New Roman" w:cs="Times New Roman"/>
          <w:sz w:val="23"/>
          <w:szCs w:val="23"/>
        </w:rPr>
        <w:t>e</w:t>
      </w:r>
      <w:r w:rsidRPr="00A94709">
        <w:rPr>
          <w:rFonts w:ascii="Times New Roman" w:hAnsi="Times New Roman" w:cs="Times New Roman"/>
          <w:spacing w:val="-5"/>
          <w:sz w:val="23"/>
          <w:szCs w:val="23"/>
        </w:rPr>
        <w:t xml:space="preserve"> </w:t>
      </w:r>
      <w:r w:rsidRPr="00A94709">
        <w:rPr>
          <w:rFonts w:ascii="Times New Roman" w:hAnsi="Times New Roman" w:cs="Times New Roman"/>
          <w:sz w:val="23"/>
          <w:szCs w:val="23"/>
        </w:rPr>
        <w:t>seus</w:t>
      </w:r>
      <w:r w:rsidRPr="00A94709">
        <w:rPr>
          <w:rFonts w:ascii="Times New Roman" w:hAnsi="Times New Roman" w:cs="Times New Roman"/>
          <w:spacing w:val="-3"/>
          <w:sz w:val="23"/>
          <w:szCs w:val="23"/>
        </w:rPr>
        <w:t xml:space="preserve"> </w:t>
      </w:r>
      <w:r w:rsidRPr="00A94709">
        <w:rPr>
          <w:rFonts w:ascii="Times New Roman" w:hAnsi="Times New Roman" w:cs="Times New Roman"/>
          <w:spacing w:val="-2"/>
          <w:sz w:val="23"/>
          <w:szCs w:val="23"/>
        </w:rPr>
        <w:t>anexos.</w:t>
      </w:r>
    </w:p>
    <w:p w14:paraId="60C9D9CD" w14:textId="77777777" w:rsidR="00B4218C" w:rsidRPr="004735D8" w:rsidRDefault="00B4218C">
      <w:pPr>
        <w:pStyle w:val="Ttulo1"/>
        <w:numPr>
          <w:ilvl w:val="0"/>
          <w:numId w:val="28"/>
        </w:numPr>
        <w:tabs>
          <w:tab w:val="left" w:pos="300"/>
        </w:tabs>
        <w:spacing w:line="360" w:lineRule="auto"/>
        <w:ind w:left="546" w:hanging="432"/>
        <w:rPr>
          <w:rFonts w:ascii="Times New Roman" w:hAnsi="Times New Roman"/>
          <w:b w:val="0"/>
          <w:sz w:val="23"/>
          <w:szCs w:val="23"/>
        </w:rPr>
      </w:pPr>
      <w:r w:rsidRPr="004735D8">
        <w:rPr>
          <w:rFonts w:ascii="Times New Roman" w:hAnsi="Times New Roman"/>
          <w:sz w:val="23"/>
          <w:szCs w:val="23"/>
        </w:rPr>
        <w:t>CLÁUSULA DÉCIMA TERCEIRA: CONDIÇÕES</w:t>
      </w:r>
      <w:r w:rsidRPr="004735D8">
        <w:rPr>
          <w:rFonts w:ascii="Times New Roman" w:hAnsi="Times New Roman"/>
          <w:spacing w:val="-7"/>
          <w:sz w:val="23"/>
          <w:szCs w:val="23"/>
        </w:rPr>
        <w:t xml:space="preserve"> </w:t>
      </w:r>
      <w:r w:rsidRPr="004735D8">
        <w:rPr>
          <w:rFonts w:ascii="Times New Roman" w:hAnsi="Times New Roman"/>
          <w:spacing w:val="-2"/>
          <w:sz w:val="23"/>
          <w:szCs w:val="23"/>
        </w:rPr>
        <w:t>GERAIS</w:t>
      </w:r>
    </w:p>
    <w:p w14:paraId="3AB57732" w14:textId="77777777" w:rsidR="00B4218C" w:rsidRPr="004735D8" w:rsidRDefault="00B4218C" w:rsidP="00B4218C">
      <w:pPr>
        <w:pStyle w:val="Corpodetexto0"/>
        <w:spacing w:before="152" w:line="360" w:lineRule="auto"/>
        <w:rPr>
          <w:rFonts w:ascii="Times New Roman" w:hAnsi="Times New Roman"/>
          <w:bCs/>
        </w:rPr>
      </w:pPr>
    </w:p>
    <w:p w14:paraId="5EAA9E51" w14:textId="77777777" w:rsidR="00B4218C" w:rsidRPr="004735D8" w:rsidRDefault="00B4218C">
      <w:pPr>
        <w:pStyle w:val="PargrafodaLista"/>
        <w:widowControl w:val="0"/>
        <w:numPr>
          <w:ilvl w:val="1"/>
          <w:numId w:val="28"/>
        </w:numPr>
        <w:tabs>
          <w:tab w:val="left" w:pos="504"/>
        </w:tabs>
        <w:autoSpaceDE w:val="0"/>
        <w:autoSpaceDN w:val="0"/>
        <w:spacing w:after="0" w:line="360" w:lineRule="auto"/>
        <w:ind w:left="0" w:right="419" w:firstLine="0"/>
        <w:contextualSpacing w:val="0"/>
        <w:jc w:val="both"/>
        <w:rPr>
          <w:rFonts w:ascii="Times New Roman" w:hAnsi="Times New Roman" w:cs="Times New Roman"/>
          <w:bCs/>
          <w:sz w:val="23"/>
          <w:szCs w:val="23"/>
        </w:rPr>
      </w:pPr>
      <w:r w:rsidRPr="004735D8">
        <w:rPr>
          <w:rFonts w:ascii="Times New Roman" w:hAnsi="Times New Roman" w:cs="Times New Roman"/>
          <w:bCs/>
          <w:sz w:val="23"/>
          <w:szCs w:val="23"/>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52886B82" w14:textId="77777777" w:rsidR="00B4218C" w:rsidRPr="004735D8" w:rsidRDefault="00B4218C" w:rsidP="00B4218C">
      <w:pPr>
        <w:pStyle w:val="Corpodetexto0"/>
        <w:spacing w:line="276" w:lineRule="auto"/>
        <w:ind w:left="153" w:right="431"/>
        <w:rPr>
          <w:rFonts w:ascii="Times New Roman" w:hAnsi="Times New Roman"/>
          <w:bCs/>
        </w:rPr>
      </w:pPr>
    </w:p>
    <w:p w14:paraId="56912B26" w14:textId="77E45507" w:rsidR="00B4218C" w:rsidRPr="004735D8" w:rsidRDefault="00B4218C">
      <w:pPr>
        <w:pStyle w:val="PargrafodaLista"/>
        <w:widowControl w:val="0"/>
        <w:numPr>
          <w:ilvl w:val="1"/>
          <w:numId w:val="28"/>
        </w:numPr>
        <w:tabs>
          <w:tab w:val="left" w:pos="456"/>
        </w:tabs>
        <w:autoSpaceDE w:val="0"/>
        <w:autoSpaceDN w:val="0"/>
        <w:spacing w:before="126" w:after="0" w:line="360" w:lineRule="auto"/>
        <w:ind w:left="0" w:firstLine="0"/>
        <w:contextualSpacing w:val="0"/>
        <w:rPr>
          <w:rFonts w:ascii="Times New Roman" w:hAnsi="Times New Roman" w:cs="Times New Roman"/>
          <w:bCs/>
          <w:color w:val="EE0000"/>
          <w:sz w:val="23"/>
          <w:szCs w:val="23"/>
        </w:rPr>
      </w:pPr>
      <w:r w:rsidRPr="004735D8">
        <w:rPr>
          <w:rFonts w:ascii="Times New Roman" w:hAnsi="Times New Roman" w:cs="Times New Roman"/>
          <w:bCs/>
          <w:sz w:val="23"/>
          <w:szCs w:val="23"/>
        </w:rPr>
        <w:lastRenderedPageBreak/>
        <w:t>Integram</w:t>
      </w:r>
      <w:r w:rsidRPr="004735D8">
        <w:rPr>
          <w:rFonts w:ascii="Times New Roman" w:hAnsi="Times New Roman" w:cs="Times New Roman"/>
          <w:bCs/>
          <w:spacing w:val="10"/>
          <w:sz w:val="23"/>
          <w:szCs w:val="23"/>
        </w:rPr>
        <w:t xml:space="preserve"> </w:t>
      </w:r>
      <w:r w:rsidRPr="004735D8">
        <w:rPr>
          <w:rFonts w:ascii="Times New Roman" w:hAnsi="Times New Roman" w:cs="Times New Roman"/>
          <w:bCs/>
          <w:sz w:val="23"/>
          <w:szCs w:val="23"/>
        </w:rPr>
        <w:t>esta</w:t>
      </w:r>
      <w:r w:rsidRPr="004735D8">
        <w:rPr>
          <w:rFonts w:ascii="Times New Roman" w:hAnsi="Times New Roman" w:cs="Times New Roman"/>
          <w:bCs/>
          <w:spacing w:val="11"/>
          <w:sz w:val="23"/>
          <w:szCs w:val="23"/>
        </w:rPr>
        <w:t xml:space="preserve"> </w:t>
      </w:r>
      <w:r w:rsidRPr="004735D8">
        <w:rPr>
          <w:rFonts w:ascii="Times New Roman" w:hAnsi="Times New Roman" w:cs="Times New Roman"/>
          <w:bCs/>
          <w:sz w:val="23"/>
          <w:szCs w:val="23"/>
        </w:rPr>
        <w:t>Ata,</w:t>
      </w:r>
      <w:r w:rsidRPr="004735D8">
        <w:rPr>
          <w:rFonts w:ascii="Times New Roman" w:hAnsi="Times New Roman" w:cs="Times New Roman"/>
          <w:bCs/>
          <w:spacing w:val="12"/>
          <w:sz w:val="23"/>
          <w:szCs w:val="23"/>
        </w:rPr>
        <w:t xml:space="preserve"> </w:t>
      </w:r>
      <w:r w:rsidRPr="004735D8">
        <w:rPr>
          <w:rFonts w:ascii="Times New Roman" w:hAnsi="Times New Roman" w:cs="Times New Roman"/>
          <w:bCs/>
          <w:sz w:val="23"/>
          <w:szCs w:val="23"/>
        </w:rPr>
        <w:t>o</w:t>
      </w:r>
      <w:r w:rsidRPr="004735D8">
        <w:rPr>
          <w:rFonts w:ascii="Times New Roman" w:hAnsi="Times New Roman" w:cs="Times New Roman"/>
          <w:bCs/>
          <w:spacing w:val="9"/>
          <w:sz w:val="23"/>
          <w:szCs w:val="23"/>
        </w:rPr>
        <w:t xml:space="preserve"> </w:t>
      </w:r>
      <w:r w:rsidRPr="004735D8">
        <w:rPr>
          <w:rFonts w:ascii="Times New Roman" w:hAnsi="Times New Roman" w:cs="Times New Roman"/>
          <w:bCs/>
          <w:sz w:val="23"/>
          <w:szCs w:val="23"/>
        </w:rPr>
        <w:t>Edital</w:t>
      </w:r>
      <w:r w:rsidRPr="004735D8">
        <w:rPr>
          <w:rFonts w:ascii="Times New Roman" w:hAnsi="Times New Roman" w:cs="Times New Roman"/>
          <w:bCs/>
          <w:spacing w:val="12"/>
          <w:sz w:val="23"/>
          <w:szCs w:val="23"/>
        </w:rPr>
        <w:t xml:space="preserve"> </w:t>
      </w:r>
      <w:r w:rsidRPr="004735D8">
        <w:rPr>
          <w:rFonts w:ascii="Times New Roman" w:hAnsi="Times New Roman" w:cs="Times New Roman"/>
          <w:bCs/>
          <w:sz w:val="23"/>
          <w:szCs w:val="23"/>
        </w:rPr>
        <w:t>do</w:t>
      </w:r>
      <w:r w:rsidRPr="004735D8">
        <w:rPr>
          <w:rFonts w:ascii="Times New Roman" w:hAnsi="Times New Roman" w:cs="Times New Roman"/>
          <w:bCs/>
          <w:spacing w:val="12"/>
          <w:sz w:val="23"/>
          <w:szCs w:val="23"/>
        </w:rPr>
        <w:t xml:space="preserve"> </w:t>
      </w:r>
      <w:r w:rsidRPr="004735D8">
        <w:rPr>
          <w:rFonts w:ascii="Times New Roman" w:hAnsi="Times New Roman" w:cs="Times New Roman"/>
          <w:bCs/>
          <w:sz w:val="23"/>
          <w:szCs w:val="23"/>
        </w:rPr>
        <w:t>PREGÃO</w:t>
      </w:r>
      <w:r w:rsidRPr="004735D8">
        <w:rPr>
          <w:rFonts w:ascii="Times New Roman" w:hAnsi="Times New Roman" w:cs="Times New Roman"/>
          <w:bCs/>
          <w:spacing w:val="12"/>
          <w:sz w:val="23"/>
          <w:szCs w:val="23"/>
        </w:rPr>
        <w:t xml:space="preserve"> </w:t>
      </w:r>
      <w:r w:rsidRPr="004735D8">
        <w:rPr>
          <w:rFonts w:ascii="Times New Roman" w:hAnsi="Times New Roman" w:cs="Times New Roman"/>
          <w:bCs/>
          <w:sz w:val="23"/>
          <w:szCs w:val="23"/>
        </w:rPr>
        <w:t>ELETRÔNICO</w:t>
      </w:r>
      <w:r w:rsidRPr="004735D8">
        <w:rPr>
          <w:rFonts w:ascii="Times New Roman" w:hAnsi="Times New Roman" w:cs="Times New Roman"/>
          <w:bCs/>
          <w:spacing w:val="12"/>
          <w:sz w:val="23"/>
          <w:szCs w:val="23"/>
        </w:rPr>
        <w:t xml:space="preserve"> </w:t>
      </w:r>
      <w:r w:rsidRPr="004735D8">
        <w:rPr>
          <w:rFonts w:ascii="Times New Roman" w:hAnsi="Times New Roman" w:cs="Times New Roman"/>
          <w:bCs/>
          <w:sz w:val="23"/>
          <w:szCs w:val="23"/>
        </w:rPr>
        <w:t>Nº</w:t>
      </w:r>
      <w:r w:rsidRPr="004735D8">
        <w:rPr>
          <w:rFonts w:ascii="Times New Roman" w:hAnsi="Times New Roman" w:cs="Times New Roman"/>
          <w:bCs/>
          <w:spacing w:val="11"/>
          <w:sz w:val="23"/>
          <w:szCs w:val="23"/>
        </w:rPr>
        <w:t xml:space="preserve"> </w:t>
      </w:r>
      <w:r w:rsidRPr="004735D8">
        <w:rPr>
          <w:rFonts w:ascii="Times New Roman" w:hAnsi="Times New Roman" w:cs="Times New Roman"/>
          <w:bCs/>
          <w:sz w:val="23"/>
          <w:szCs w:val="23"/>
        </w:rPr>
        <w:t>XXXX/202</w:t>
      </w:r>
      <w:r w:rsidR="00480E38">
        <w:rPr>
          <w:rFonts w:ascii="Times New Roman" w:hAnsi="Times New Roman" w:cs="Times New Roman"/>
          <w:bCs/>
          <w:sz w:val="23"/>
          <w:szCs w:val="23"/>
        </w:rPr>
        <w:t>6</w:t>
      </w:r>
      <w:r>
        <w:rPr>
          <w:rFonts w:ascii="Times New Roman" w:hAnsi="Times New Roman" w:cs="Times New Roman"/>
          <w:bCs/>
          <w:sz w:val="23"/>
          <w:szCs w:val="23"/>
        </w:rPr>
        <w:t xml:space="preserve">, </w:t>
      </w:r>
      <w:r w:rsidRPr="004735D8">
        <w:rPr>
          <w:rFonts w:ascii="Times New Roman" w:hAnsi="Times New Roman" w:cs="Times New Roman"/>
          <w:bCs/>
          <w:spacing w:val="11"/>
          <w:sz w:val="23"/>
          <w:szCs w:val="23"/>
        </w:rPr>
        <w:t xml:space="preserve"> </w:t>
      </w:r>
      <w:r w:rsidRPr="004735D8">
        <w:rPr>
          <w:rFonts w:ascii="Times New Roman" w:hAnsi="Times New Roman" w:cs="Times New Roman"/>
          <w:bCs/>
          <w:sz w:val="23"/>
          <w:szCs w:val="23"/>
        </w:rPr>
        <w:t>e</w:t>
      </w:r>
      <w:r w:rsidRPr="004735D8">
        <w:rPr>
          <w:rFonts w:ascii="Times New Roman" w:hAnsi="Times New Roman" w:cs="Times New Roman"/>
          <w:bCs/>
          <w:spacing w:val="13"/>
          <w:sz w:val="23"/>
          <w:szCs w:val="23"/>
        </w:rPr>
        <w:t xml:space="preserve"> </w:t>
      </w:r>
      <w:r w:rsidRPr="004735D8">
        <w:rPr>
          <w:rFonts w:ascii="Times New Roman" w:hAnsi="Times New Roman" w:cs="Times New Roman"/>
          <w:bCs/>
          <w:sz w:val="23"/>
          <w:szCs w:val="23"/>
        </w:rPr>
        <w:t>a</w:t>
      </w:r>
      <w:r w:rsidRPr="004735D8">
        <w:rPr>
          <w:rFonts w:ascii="Times New Roman" w:hAnsi="Times New Roman" w:cs="Times New Roman"/>
          <w:bCs/>
          <w:spacing w:val="12"/>
          <w:sz w:val="23"/>
          <w:szCs w:val="23"/>
        </w:rPr>
        <w:t xml:space="preserve"> </w:t>
      </w:r>
      <w:r w:rsidRPr="004735D8">
        <w:rPr>
          <w:rFonts w:ascii="Times New Roman" w:hAnsi="Times New Roman" w:cs="Times New Roman"/>
          <w:bCs/>
          <w:sz w:val="23"/>
          <w:szCs w:val="23"/>
        </w:rPr>
        <w:t>proposta</w:t>
      </w:r>
      <w:r w:rsidRPr="004735D8">
        <w:rPr>
          <w:rFonts w:ascii="Times New Roman" w:hAnsi="Times New Roman" w:cs="Times New Roman"/>
          <w:bCs/>
          <w:spacing w:val="12"/>
          <w:sz w:val="23"/>
          <w:szCs w:val="23"/>
        </w:rPr>
        <w:t xml:space="preserve"> </w:t>
      </w:r>
      <w:r w:rsidRPr="004735D8">
        <w:rPr>
          <w:rFonts w:ascii="Times New Roman" w:hAnsi="Times New Roman" w:cs="Times New Roman"/>
          <w:bCs/>
          <w:sz w:val="23"/>
          <w:szCs w:val="23"/>
        </w:rPr>
        <w:t>da</w:t>
      </w:r>
      <w:r w:rsidRPr="004735D8">
        <w:rPr>
          <w:rFonts w:ascii="Times New Roman" w:hAnsi="Times New Roman" w:cs="Times New Roman"/>
          <w:bCs/>
          <w:spacing w:val="13"/>
          <w:sz w:val="23"/>
          <w:szCs w:val="23"/>
        </w:rPr>
        <w:t xml:space="preserve"> </w:t>
      </w:r>
      <w:r w:rsidRPr="004735D8">
        <w:rPr>
          <w:rFonts w:ascii="Times New Roman" w:hAnsi="Times New Roman" w:cs="Times New Roman"/>
          <w:bCs/>
          <w:spacing w:val="-2"/>
          <w:sz w:val="23"/>
          <w:szCs w:val="23"/>
        </w:rPr>
        <w:t xml:space="preserve">empresa </w:t>
      </w:r>
      <w:r w:rsidRPr="004735D8">
        <w:rPr>
          <w:rFonts w:ascii="Times New Roman" w:hAnsi="Times New Roman" w:cs="Times New Roman"/>
          <w:bCs/>
          <w:color w:val="EE0000"/>
          <w:spacing w:val="-2"/>
          <w:sz w:val="23"/>
          <w:szCs w:val="23"/>
        </w:rPr>
        <w:t>XXXXXXXXXXXXXXX.</w:t>
      </w:r>
    </w:p>
    <w:p w14:paraId="1A31313D" w14:textId="77777777" w:rsidR="00B4218C" w:rsidRPr="004735D8" w:rsidRDefault="00B4218C" w:rsidP="00B4218C">
      <w:pPr>
        <w:pStyle w:val="PargrafodaLista"/>
        <w:rPr>
          <w:rFonts w:ascii="Times New Roman" w:hAnsi="Times New Roman" w:cs="Times New Roman"/>
          <w:bCs/>
          <w:sz w:val="23"/>
          <w:szCs w:val="23"/>
        </w:rPr>
      </w:pPr>
    </w:p>
    <w:p w14:paraId="6278FD03" w14:textId="7AC3EDBD" w:rsidR="00B4218C" w:rsidRPr="00A94709" w:rsidRDefault="00B4218C">
      <w:pPr>
        <w:pStyle w:val="Corpodetexto0"/>
        <w:widowControl w:val="0"/>
        <w:numPr>
          <w:ilvl w:val="1"/>
          <w:numId w:val="28"/>
        </w:numPr>
        <w:autoSpaceDE w:val="0"/>
        <w:autoSpaceDN w:val="0"/>
        <w:spacing w:after="0" w:line="276" w:lineRule="auto"/>
        <w:ind w:left="0" w:right="431" w:firstLine="0"/>
        <w:jc w:val="both"/>
        <w:rPr>
          <w:rFonts w:ascii="Times New Roman" w:hAnsi="Times New Roman"/>
        </w:rPr>
      </w:pPr>
      <w:r w:rsidRPr="00A94709">
        <w:rPr>
          <w:rFonts w:ascii="Times New Roman" w:hAnsi="Times New Roman"/>
          <w:bCs/>
        </w:rPr>
        <w:t xml:space="preserve"> </w:t>
      </w:r>
      <w:r w:rsidRPr="00A94709">
        <w:rPr>
          <w:rFonts w:ascii="Times New Roman" w:hAnsi="Times New Roman"/>
        </w:rPr>
        <w:t>Fica eleito o Foro da Cidade de São João de Meriti, para dirimir qualquer litígio decorrente da presente ata que não possa ser resolvido por meio amigável, com expressa renúncia a qualquer outro, por mais privilegiado que seja.</w:t>
      </w:r>
    </w:p>
    <w:p w14:paraId="568F4D61" w14:textId="77777777" w:rsidR="00B4218C" w:rsidRPr="004735D8" w:rsidRDefault="00B4218C" w:rsidP="00B4218C">
      <w:pPr>
        <w:pStyle w:val="Corpodetexto0"/>
        <w:spacing w:line="276" w:lineRule="auto"/>
        <w:ind w:right="431"/>
        <w:rPr>
          <w:rFonts w:ascii="Times New Roman" w:hAnsi="Times New Roman"/>
        </w:rPr>
      </w:pPr>
    </w:p>
    <w:p w14:paraId="529874A7" w14:textId="77777777" w:rsidR="00B4218C" w:rsidRDefault="00B4218C">
      <w:pPr>
        <w:pStyle w:val="Corpodetexto0"/>
        <w:widowControl w:val="0"/>
        <w:numPr>
          <w:ilvl w:val="1"/>
          <w:numId w:val="28"/>
        </w:numPr>
        <w:autoSpaceDE w:val="0"/>
        <w:autoSpaceDN w:val="0"/>
        <w:spacing w:after="0" w:line="276" w:lineRule="auto"/>
        <w:ind w:left="0" w:right="436" w:firstLine="0"/>
        <w:jc w:val="both"/>
        <w:rPr>
          <w:rFonts w:ascii="Times New Roman" w:hAnsi="Times New Roman"/>
        </w:rPr>
      </w:pPr>
      <w:r w:rsidRPr="004735D8">
        <w:rPr>
          <w:rFonts w:ascii="Times New Roman" w:hAnsi="Times New Roman"/>
        </w:rPr>
        <w:t>E,</w:t>
      </w:r>
      <w:r w:rsidRPr="004735D8">
        <w:rPr>
          <w:rFonts w:ascii="Times New Roman" w:hAnsi="Times New Roman"/>
          <w:spacing w:val="-2"/>
        </w:rPr>
        <w:t xml:space="preserve"> </w:t>
      </w:r>
      <w:r w:rsidRPr="004735D8">
        <w:rPr>
          <w:rFonts w:ascii="Times New Roman" w:hAnsi="Times New Roman"/>
        </w:rPr>
        <w:t>por</w:t>
      </w:r>
      <w:r w:rsidRPr="004735D8">
        <w:rPr>
          <w:rFonts w:ascii="Times New Roman" w:hAnsi="Times New Roman"/>
          <w:spacing w:val="-2"/>
        </w:rPr>
        <w:t xml:space="preserve"> </w:t>
      </w:r>
      <w:r w:rsidRPr="004735D8">
        <w:rPr>
          <w:rFonts w:ascii="Times New Roman" w:hAnsi="Times New Roman"/>
        </w:rPr>
        <w:t>estarem</w:t>
      </w:r>
      <w:r w:rsidRPr="004735D8">
        <w:rPr>
          <w:rFonts w:ascii="Times New Roman" w:hAnsi="Times New Roman"/>
          <w:spacing w:val="-1"/>
        </w:rPr>
        <w:t xml:space="preserve"> </w:t>
      </w:r>
      <w:r w:rsidRPr="004735D8">
        <w:rPr>
          <w:rFonts w:ascii="Times New Roman" w:hAnsi="Times New Roman"/>
        </w:rPr>
        <w:t>assim</w:t>
      </w:r>
      <w:r w:rsidRPr="004735D8">
        <w:rPr>
          <w:rFonts w:ascii="Times New Roman" w:hAnsi="Times New Roman"/>
          <w:spacing w:val="-1"/>
        </w:rPr>
        <w:t xml:space="preserve"> </w:t>
      </w:r>
      <w:r w:rsidRPr="004735D8">
        <w:rPr>
          <w:rFonts w:ascii="Times New Roman" w:hAnsi="Times New Roman"/>
        </w:rPr>
        <w:t>acordes</w:t>
      </w:r>
      <w:r w:rsidRPr="004735D8">
        <w:rPr>
          <w:rFonts w:ascii="Times New Roman" w:hAnsi="Times New Roman"/>
          <w:spacing w:val="-1"/>
        </w:rPr>
        <w:t xml:space="preserve"> </w:t>
      </w:r>
      <w:r w:rsidRPr="004735D8">
        <w:rPr>
          <w:rFonts w:ascii="Times New Roman" w:hAnsi="Times New Roman"/>
        </w:rPr>
        <w:t>em</w:t>
      </w:r>
      <w:r w:rsidRPr="004735D8">
        <w:rPr>
          <w:rFonts w:ascii="Times New Roman" w:hAnsi="Times New Roman"/>
          <w:spacing w:val="-1"/>
        </w:rPr>
        <w:t xml:space="preserve"> </w:t>
      </w:r>
      <w:r w:rsidRPr="004735D8">
        <w:rPr>
          <w:rFonts w:ascii="Times New Roman" w:hAnsi="Times New Roman"/>
        </w:rPr>
        <w:t>todas</w:t>
      </w:r>
      <w:r w:rsidRPr="004735D8">
        <w:rPr>
          <w:rFonts w:ascii="Times New Roman" w:hAnsi="Times New Roman"/>
          <w:spacing w:val="-2"/>
        </w:rPr>
        <w:t xml:space="preserve"> </w:t>
      </w:r>
      <w:r w:rsidRPr="004735D8">
        <w:rPr>
          <w:rFonts w:ascii="Times New Roman" w:hAnsi="Times New Roman"/>
        </w:rPr>
        <w:t>as</w:t>
      </w:r>
      <w:r w:rsidRPr="004735D8">
        <w:rPr>
          <w:rFonts w:ascii="Times New Roman" w:hAnsi="Times New Roman"/>
          <w:spacing w:val="-2"/>
        </w:rPr>
        <w:t xml:space="preserve"> </w:t>
      </w:r>
      <w:r w:rsidRPr="004735D8">
        <w:rPr>
          <w:rFonts w:ascii="Times New Roman" w:hAnsi="Times New Roman"/>
        </w:rPr>
        <w:t>condições</w:t>
      </w:r>
      <w:r w:rsidRPr="004735D8">
        <w:rPr>
          <w:rFonts w:ascii="Times New Roman" w:hAnsi="Times New Roman"/>
          <w:spacing w:val="-1"/>
        </w:rPr>
        <w:t xml:space="preserve"> </w:t>
      </w:r>
      <w:r w:rsidRPr="004735D8">
        <w:rPr>
          <w:rFonts w:ascii="Times New Roman" w:hAnsi="Times New Roman"/>
        </w:rPr>
        <w:t>e</w:t>
      </w:r>
      <w:r w:rsidRPr="004735D8">
        <w:rPr>
          <w:rFonts w:ascii="Times New Roman" w:hAnsi="Times New Roman"/>
          <w:spacing w:val="-4"/>
        </w:rPr>
        <w:t xml:space="preserve"> </w:t>
      </w:r>
      <w:r w:rsidRPr="004735D8">
        <w:rPr>
          <w:rFonts w:ascii="Times New Roman" w:hAnsi="Times New Roman"/>
        </w:rPr>
        <w:t>cláusulas</w:t>
      </w:r>
      <w:r w:rsidRPr="004735D8">
        <w:rPr>
          <w:rFonts w:ascii="Times New Roman" w:hAnsi="Times New Roman"/>
          <w:spacing w:val="-2"/>
        </w:rPr>
        <w:t xml:space="preserve"> </w:t>
      </w:r>
      <w:r w:rsidRPr="004735D8">
        <w:rPr>
          <w:rFonts w:ascii="Times New Roman" w:hAnsi="Times New Roman"/>
        </w:rPr>
        <w:t>estabelecidas</w:t>
      </w:r>
      <w:r w:rsidRPr="004735D8">
        <w:rPr>
          <w:rFonts w:ascii="Times New Roman" w:hAnsi="Times New Roman"/>
          <w:spacing w:val="-2"/>
        </w:rPr>
        <w:t xml:space="preserve"> </w:t>
      </w:r>
      <w:r w:rsidRPr="004735D8">
        <w:rPr>
          <w:rFonts w:ascii="Times New Roman" w:hAnsi="Times New Roman"/>
        </w:rPr>
        <w:t>nesta</w:t>
      </w:r>
      <w:r w:rsidRPr="004735D8">
        <w:rPr>
          <w:rFonts w:ascii="Times New Roman" w:hAnsi="Times New Roman"/>
          <w:spacing w:val="-2"/>
        </w:rPr>
        <w:t xml:space="preserve"> </w:t>
      </w:r>
      <w:r w:rsidRPr="004735D8">
        <w:rPr>
          <w:rFonts w:ascii="Times New Roman" w:hAnsi="Times New Roman"/>
        </w:rPr>
        <w:t>ata,</w:t>
      </w:r>
      <w:r w:rsidRPr="004735D8">
        <w:rPr>
          <w:rFonts w:ascii="Times New Roman" w:hAnsi="Times New Roman"/>
          <w:spacing w:val="-2"/>
        </w:rPr>
        <w:t xml:space="preserve"> </w:t>
      </w:r>
      <w:r w:rsidRPr="004735D8">
        <w:rPr>
          <w:rFonts w:ascii="Times New Roman" w:hAnsi="Times New Roman"/>
        </w:rPr>
        <w:t>firmam</w:t>
      </w:r>
      <w:r w:rsidRPr="004735D8">
        <w:rPr>
          <w:rFonts w:ascii="Times New Roman" w:hAnsi="Times New Roman"/>
          <w:spacing w:val="-1"/>
        </w:rPr>
        <w:t xml:space="preserve"> </w:t>
      </w:r>
      <w:r w:rsidRPr="004735D8">
        <w:rPr>
          <w:rFonts w:ascii="Times New Roman" w:hAnsi="Times New Roman"/>
        </w:rPr>
        <w:t>as</w:t>
      </w:r>
      <w:r w:rsidRPr="004735D8">
        <w:rPr>
          <w:rFonts w:ascii="Times New Roman" w:hAnsi="Times New Roman"/>
          <w:spacing w:val="-2"/>
        </w:rPr>
        <w:t xml:space="preserve"> </w:t>
      </w:r>
      <w:r w:rsidRPr="004735D8">
        <w:rPr>
          <w:rFonts w:ascii="Times New Roman" w:hAnsi="Times New Roman"/>
        </w:rPr>
        <w:t>partes</w:t>
      </w:r>
      <w:r w:rsidRPr="004735D8">
        <w:rPr>
          <w:rFonts w:ascii="Times New Roman" w:hAnsi="Times New Roman"/>
          <w:spacing w:val="-4"/>
        </w:rPr>
        <w:t xml:space="preserve"> </w:t>
      </w:r>
      <w:r w:rsidRPr="004735D8">
        <w:rPr>
          <w:rFonts w:ascii="Times New Roman" w:hAnsi="Times New Roman"/>
        </w:rPr>
        <w:t>o</w:t>
      </w:r>
      <w:r w:rsidRPr="004735D8">
        <w:rPr>
          <w:rFonts w:ascii="Times New Roman" w:hAnsi="Times New Roman"/>
          <w:spacing w:val="-3"/>
        </w:rPr>
        <w:t xml:space="preserve"> </w:t>
      </w:r>
      <w:r w:rsidRPr="004735D8">
        <w:rPr>
          <w:rFonts w:ascii="Times New Roman" w:hAnsi="Times New Roman"/>
        </w:rPr>
        <w:t>presente instrumento</w:t>
      </w:r>
      <w:r w:rsidRPr="004735D8">
        <w:rPr>
          <w:rFonts w:ascii="Times New Roman" w:hAnsi="Times New Roman"/>
          <w:spacing w:val="-10"/>
        </w:rPr>
        <w:t xml:space="preserve"> </w:t>
      </w:r>
      <w:r w:rsidRPr="004735D8">
        <w:rPr>
          <w:rFonts w:ascii="Times New Roman" w:hAnsi="Times New Roman"/>
        </w:rPr>
        <w:t>em</w:t>
      </w:r>
      <w:r w:rsidRPr="004735D8">
        <w:rPr>
          <w:rFonts w:ascii="Times New Roman" w:hAnsi="Times New Roman"/>
          <w:spacing w:val="-8"/>
        </w:rPr>
        <w:t xml:space="preserve"> </w:t>
      </w:r>
      <w:r w:rsidRPr="004735D8">
        <w:rPr>
          <w:rFonts w:ascii="Times New Roman" w:hAnsi="Times New Roman"/>
        </w:rPr>
        <w:t>03</w:t>
      </w:r>
      <w:r w:rsidRPr="004735D8">
        <w:rPr>
          <w:rFonts w:ascii="Times New Roman" w:hAnsi="Times New Roman"/>
          <w:spacing w:val="-11"/>
        </w:rPr>
        <w:t xml:space="preserve"> </w:t>
      </w:r>
      <w:r w:rsidRPr="004735D8">
        <w:rPr>
          <w:rFonts w:ascii="Times New Roman" w:hAnsi="Times New Roman"/>
        </w:rPr>
        <w:t>(três)</w:t>
      </w:r>
      <w:r w:rsidRPr="004735D8">
        <w:rPr>
          <w:rFonts w:ascii="Times New Roman" w:hAnsi="Times New Roman"/>
          <w:spacing w:val="-11"/>
        </w:rPr>
        <w:t xml:space="preserve"> </w:t>
      </w:r>
      <w:r w:rsidRPr="004735D8">
        <w:rPr>
          <w:rFonts w:ascii="Times New Roman" w:hAnsi="Times New Roman"/>
        </w:rPr>
        <w:t>vias</w:t>
      </w:r>
      <w:r w:rsidRPr="004735D8">
        <w:rPr>
          <w:rFonts w:ascii="Times New Roman" w:hAnsi="Times New Roman"/>
          <w:spacing w:val="-9"/>
        </w:rPr>
        <w:t xml:space="preserve"> </w:t>
      </w:r>
      <w:r w:rsidRPr="004735D8">
        <w:rPr>
          <w:rFonts w:ascii="Times New Roman" w:hAnsi="Times New Roman"/>
        </w:rPr>
        <w:t>de</w:t>
      </w:r>
      <w:r w:rsidRPr="004735D8">
        <w:rPr>
          <w:rFonts w:ascii="Times New Roman" w:hAnsi="Times New Roman"/>
          <w:spacing w:val="-8"/>
        </w:rPr>
        <w:t xml:space="preserve"> </w:t>
      </w:r>
      <w:r w:rsidRPr="004735D8">
        <w:rPr>
          <w:rFonts w:ascii="Times New Roman" w:hAnsi="Times New Roman"/>
        </w:rPr>
        <w:t>igual</w:t>
      </w:r>
      <w:r w:rsidRPr="004735D8">
        <w:rPr>
          <w:rFonts w:ascii="Times New Roman" w:hAnsi="Times New Roman"/>
          <w:spacing w:val="-9"/>
        </w:rPr>
        <w:t xml:space="preserve"> </w:t>
      </w:r>
      <w:r w:rsidRPr="004735D8">
        <w:rPr>
          <w:rFonts w:ascii="Times New Roman" w:hAnsi="Times New Roman"/>
        </w:rPr>
        <w:t>forma</w:t>
      </w:r>
      <w:r w:rsidRPr="004735D8">
        <w:rPr>
          <w:rFonts w:ascii="Times New Roman" w:hAnsi="Times New Roman"/>
          <w:spacing w:val="-12"/>
        </w:rPr>
        <w:t xml:space="preserve"> </w:t>
      </w:r>
      <w:r w:rsidRPr="004735D8">
        <w:rPr>
          <w:rFonts w:ascii="Times New Roman" w:hAnsi="Times New Roman"/>
        </w:rPr>
        <w:t>e</w:t>
      </w:r>
      <w:r w:rsidRPr="004735D8">
        <w:rPr>
          <w:rFonts w:ascii="Times New Roman" w:hAnsi="Times New Roman"/>
          <w:spacing w:val="-8"/>
        </w:rPr>
        <w:t xml:space="preserve"> </w:t>
      </w:r>
      <w:r w:rsidRPr="004735D8">
        <w:rPr>
          <w:rFonts w:ascii="Times New Roman" w:hAnsi="Times New Roman"/>
        </w:rPr>
        <w:t>teor.</w:t>
      </w:r>
    </w:p>
    <w:p w14:paraId="4BA2980C" w14:textId="77777777" w:rsidR="00A94709" w:rsidRDefault="00A94709" w:rsidP="00A94709">
      <w:pPr>
        <w:pStyle w:val="PargrafodaLista"/>
        <w:rPr>
          <w:rFonts w:ascii="Times New Roman" w:hAnsi="Times New Roman"/>
        </w:rPr>
      </w:pPr>
    </w:p>
    <w:p w14:paraId="37AFD129" w14:textId="11158AF6" w:rsidR="00A94709" w:rsidRPr="004735D8" w:rsidRDefault="00E23766" w:rsidP="00A94709">
      <w:pPr>
        <w:pStyle w:val="Corpodetexto0"/>
        <w:shd w:val="clear" w:color="auto" w:fill="FFFFFF" w:themeFill="background1"/>
        <w:spacing w:line="276" w:lineRule="auto"/>
        <w:ind w:left="284"/>
        <w:rPr>
          <w:rFonts w:ascii="Times New Roman" w:hAnsi="Times New Roman"/>
          <w:color w:val="000000"/>
          <w:shd w:val="clear" w:color="auto" w:fill="DFDFDF"/>
        </w:rPr>
      </w:pPr>
      <w:r>
        <w:rPr>
          <w:rFonts w:ascii="Times New Roman" w:hAnsi="Times New Roman"/>
          <w:color w:val="000000"/>
          <w:shd w:val="clear" w:color="auto" w:fill="DFDFDF"/>
        </w:rPr>
        <w:t xml:space="preserve">14 . </w:t>
      </w:r>
      <w:r w:rsidR="00A94709" w:rsidRPr="004735D8">
        <w:rPr>
          <w:rFonts w:ascii="Times New Roman" w:hAnsi="Times New Roman"/>
          <w:color w:val="000000"/>
          <w:shd w:val="clear" w:color="auto" w:fill="DFDFDF"/>
        </w:rPr>
        <w:t>CLÁUSULA</w:t>
      </w:r>
      <w:r w:rsidR="00A94709" w:rsidRPr="004735D8">
        <w:rPr>
          <w:rFonts w:ascii="Times New Roman" w:hAnsi="Times New Roman"/>
          <w:color w:val="000000"/>
          <w:spacing w:val="-4"/>
          <w:shd w:val="clear" w:color="auto" w:fill="DFDFDF"/>
        </w:rPr>
        <w:t xml:space="preserve"> </w:t>
      </w:r>
      <w:r>
        <w:rPr>
          <w:rFonts w:ascii="Times New Roman" w:hAnsi="Times New Roman"/>
          <w:color w:val="000000"/>
          <w:shd w:val="clear" w:color="auto" w:fill="DFDFDF"/>
        </w:rPr>
        <w:t>DÉCIMA QUARTA</w:t>
      </w:r>
      <w:r w:rsidR="00A94709" w:rsidRPr="004735D8">
        <w:rPr>
          <w:rFonts w:ascii="Times New Roman" w:hAnsi="Times New Roman"/>
          <w:color w:val="000000"/>
          <w:spacing w:val="-1"/>
          <w:shd w:val="clear" w:color="auto" w:fill="DFDFDF"/>
        </w:rPr>
        <w:t xml:space="preserve"> </w:t>
      </w:r>
      <w:r w:rsidR="00A94709" w:rsidRPr="004735D8">
        <w:rPr>
          <w:rFonts w:ascii="Times New Roman" w:hAnsi="Times New Roman"/>
          <w:color w:val="000000"/>
          <w:shd w:val="clear" w:color="auto" w:fill="DFDFDF"/>
        </w:rPr>
        <w:t>–</w:t>
      </w:r>
      <w:r w:rsidR="00A94709" w:rsidRPr="004735D8">
        <w:rPr>
          <w:rFonts w:ascii="Times New Roman" w:hAnsi="Times New Roman"/>
          <w:color w:val="000000"/>
          <w:spacing w:val="-5"/>
          <w:shd w:val="clear" w:color="auto" w:fill="DFDFDF"/>
        </w:rPr>
        <w:t xml:space="preserve"> </w:t>
      </w:r>
      <w:r w:rsidR="00A94709" w:rsidRPr="004735D8">
        <w:rPr>
          <w:rFonts w:ascii="Times New Roman" w:hAnsi="Times New Roman"/>
          <w:color w:val="000000"/>
          <w:shd w:val="clear" w:color="auto" w:fill="DFDFDF"/>
        </w:rPr>
        <w:t>DO ANEXOS</w:t>
      </w:r>
    </w:p>
    <w:p w14:paraId="6EF7F2B3" w14:textId="77777777" w:rsidR="00A94709" w:rsidRPr="004735D8" w:rsidRDefault="00A94709" w:rsidP="00A94709">
      <w:pPr>
        <w:pStyle w:val="Corpodetexto0"/>
        <w:shd w:val="clear" w:color="auto" w:fill="FFFFFF" w:themeFill="background1"/>
        <w:spacing w:line="276" w:lineRule="auto"/>
        <w:ind w:left="284"/>
        <w:rPr>
          <w:rFonts w:ascii="Times New Roman" w:hAnsi="Times New Roman"/>
          <w:color w:val="000000"/>
          <w:shd w:val="clear" w:color="auto" w:fill="DFDFDF"/>
        </w:rPr>
      </w:pPr>
    </w:p>
    <w:p w14:paraId="3926B0F1" w14:textId="088E90B0" w:rsidR="00A94709" w:rsidRPr="004735D8" w:rsidRDefault="00E23766" w:rsidP="00A94709">
      <w:pPr>
        <w:pStyle w:val="Corpodetexto0"/>
        <w:shd w:val="clear" w:color="auto" w:fill="FFFFFF" w:themeFill="background1"/>
        <w:spacing w:line="276" w:lineRule="auto"/>
        <w:ind w:left="284"/>
        <w:rPr>
          <w:rFonts w:ascii="Times New Roman" w:hAnsi="Times New Roman"/>
          <w:color w:val="000000"/>
          <w:shd w:val="clear" w:color="auto" w:fill="DFDFDF"/>
        </w:rPr>
      </w:pPr>
      <w:r>
        <w:rPr>
          <w:rFonts w:ascii="Times New Roman" w:hAnsi="Times New Roman"/>
          <w:color w:val="000000"/>
          <w:shd w:val="clear" w:color="auto" w:fill="DFDFDF"/>
        </w:rPr>
        <w:t xml:space="preserve">14.1 </w:t>
      </w:r>
      <w:r w:rsidR="00A94709" w:rsidRPr="004735D8">
        <w:rPr>
          <w:rFonts w:ascii="Times New Roman" w:hAnsi="Times New Roman"/>
          <w:color w:val="000000"/>
          <w:shd w:val="clear" w:color="auto" w:fill="DFDFDF"/>
        </w:rPr>
        <w:t>ANEXO I -  PREÇOS FIXADOS</w:t>
      </w:r>
    </w:p>
    <w:p w14:paraId="1C5EE764" w14:textId="2C2CA158" w:rsidR="00A94709" w:rsidRPr="004735D8" w:rsidRDefault="00E23766" w:rsidP="00A94709">
      <w:pPr>
        <w:pStyle w:val="Corpodetexto0"/>
        <w:shd w:val="clear" w:color="auto" w:fill="FFFFFF" w:themeFill="background1"/>
        <w:spacing w:line="276" w:lineRule="auto"/>
        <w:ind w:left="284"/>
        <w:rPr>
          <w:rFonts w:ascii="Times New Roman" w:hAnsi="Times New Roman"/>
          <w:color w:val="000000"/>
          <w:shd w:val="clear" w:color="auto" w:fill="DFDFDF"/>
        </w:rPr>
      </w:pPr>
      <w:r>
        <w:rPr>
          <w:rFonts w:ascii="Times New Roman" w:hAnsi="Times New Roman"/>
          <w:color w:val="000000"/>
          <w:shd w:val="clear" w:color="auto" w:fill="DFDFDF"/>
        </w:rPr>
        <w:t xml:space="preserve">14.2 </w:t>
      </w:r>
      <w:r w:rsidR="00A94709" w:rsidRPr="004735D8">
        <w:rPr>
          <w:rFonts w:ascii="Times New Roman" w:hAnsi="Times New Roman"/>
          <w:color w:val="000000"/>
          <w:shd w:val="clear" w:color="auto" w:fill="DFDFDF"/>
        </w:rPr>
        <w:t>ANEXO II – CADSTRO DE RESERVA</w:t>
      </w:r>
    </w:p>
    <w:p w14:paraId="32719D0C" w14:textId="77777777" w:rsidR="00A94709" w:rsidRPr="004735D8" w:rsidRDefault="00A94709" w:rsidP="00A94709">
      <w:pPr>
        <w:pStyle w:val="Corpodetexto0"/>
        <w:widowControl w:val="0"/>
        <w:autoSpaceDE w:val="0"/>
        <w:autoSpaceDN w:val="0"/>
        <w:spacing w:after="0" w:line="276" w:lineRule="auto"/>
        <w:ind w:right="436"/>
        <w:jc w:val="both"/>
        <w:rPr>
          <w:rFonts w:ascii="Times New Roman" w:hAnsi="Times New Roman"/>
        </w:rPr>
      </w:pPr>
    </w:p>
    <w:p w14:paraId="3DC01285" w14:textId="77777777" w:rsidR="00B4218C" w:rsidRPr="004735D8" w:rsidRDefault="00B4218C" w:rsidP="00B4218C">
      <w:pPr>
        <w:pStyle w:val="Corpodetexto0"/>
        <w:spacing w:line="276" w:lineRule="auto"/>
        <w:ind w:left="360" w:right="431"/>
        <w:rPr>
          <w:rFonts w:ascii="Times New Roman" w:hAnsi="Times New Roman"/>
        </w:rPr>
      </w:pPr>
    </w:p>
    <w:p w14:paraId="0C9348B8" w14:textId="77777777" w:rsidR="00B4218C" w:rsidRPr="004735D8" w:rsidRDefault="00B4218C" w:rsidP="00B4218C">
      <w:pPr>
        <w:pStyle w:val="PargrafodaLista"/>
        <w:rPr>
          <w:rFonts w:ascii="Times New Roman" w:hAnsi="Times New Roman" w:cs="Times New Roman"/>
          <w:bCs/>
          <w:color w:val="EE0000"/>
          <w:sz w:val="23"/>
          <w:szCs w:val="23"/>
        </w:rPr>
      </w:pPr>
    </w:p>
    <w:p w14:paraId="09596A80" w14:textId="77777777" w:rsidR="00B4218C" w:rsidRPr="004735D8" w:rsidRDefault="00B4218C" w:rsidP="00B4218C">
      <w:pPr>
        <w:pStyle w:val="Corpodetexto0"/>
        <w:spacing w:line="360" w:lineRule="auto"/>
        <w:jc w:val="right"/>
        <w:rPr>
          <w:rFonts w:ascii="Times New Roman" w:hAnsi="Times New Roman"/>
          <w:bCs/>
        </w:rPr>
      </w:pPr>
    </w:p>
    <w:p w14:paraId="4657780E" w14:textId="24A36F1B" w:rsidR="00B4218C" w:rsidRPr="004735D8" w:rsidRDefault="00B4218C" w:rsidP="00B4218C">
      <w:pPr>
        <w:pStyle w:val="Ttulo2"/>
        <w:spacing w:before="0" w:line="360" w:lineRule="auto"/>
        <w:jc w:val="right"/>
        <w:rPr>
          <w:rFonts w:ascii="Times New Roman" w:hAnsi="Times New Roman" w:cs="Times New Roman"/>
          <w:bCs/>
          <w:color w:val="auto"/>
          <w:sz w:val="23"/>
          <w:szCs w:val="23"/>
        </w:rPr>
      </w:pPr>
      <w:r w:rsidRPr="004735D8">
        <w:rPr>
          <w:rFonts w:ascii="Times New Roman" w:hAnsi="Times New Roman" w:cs="Times New Roman"/>
          <w:bCs/>
          <w:color w:val="auto"/>
          <w:sz w:val="23"/>
          <w:szCs w:val="23"/>
        </w:rPr>
        <w:t xml:space="preserve">São João de Meriti, </w:t>
      </w:r>
      <w:proofErr w:type="spellStart"/>
      <w:r w:rsidRPr="004735D8">
        <w:rPr>
          <w:rFonts w:ascii="Times New Roman" w:hAnsi="Times New Roman" w:cs="Times New Roman"/>
          <w:bCs/>
          <w:color w:val="EE0000"/>
          <w:sz w:val="23"/>
          <w:szCs w:val="23"/>
        </w:rPr>
        <w:t>xxx</w:t>
      </w:r>
      <w:proofErr w:type="spellEnd"/>
      <w:r w:rsidRPr="004735D8">
        <w:rPr>
          <w:rFonts w:ascii="Times New Roman" w:hAnsi="Times New Roman" w:cs="Times New Roman"/>
          <w:bCs/>
          <w:color w:val="EE0000"/>
          <w:sz w:val="23"/>
          <w:szCs w:val="23"/>
        </w:rPr>
        <w:t xml:space="preserve"> </w:t>
      </w:r>
      <w:r w:rsidRPr="004735D8">
        <w:rPr>
          <w:rFonts w:ascii="Times New Roman" w:hAnsi="Times New Roman" w:cs="Times New Roman"/>
          <w:bCs/>
          <w:color w:val="EE0000"/>
          <w:spacing w:val="-6"/>
          <w:sz w:val="23"/>
          <w:szCs w:val="23"/>
        </w:rPr>
        <w:t xml:space="preserve"> </w:t>
      </w:r>
      <w:r w:rsidRPr="004735D8">
        <w:rPr>
          <w:rFonts w:ascii="Times New Roman" w:hAnsi="Times New Roman" w:cs="Times New Roman"/>
          <w:bCs/>
          <w:color w:val="EE0000"/>
          <w:sz w:val="23"/>
          <w:szCs w:val="23"/>
        </w:rPr>
        <w:t>de</w:t>
      </w:r>
      <w:r w:rsidRPr="004735D8">
        <w:rPr>
          <w:rFonts w:ascii="Times New Roman" w:hAnsi="Times New Roman" w:cs="Times New Roman"/>
          <w:bCs/>
          <w:color w:val="EE0000"/>
          <w:spacing w:val="-3"/>
          <w:sz w:val="23"/>
          <w:szCs w:val="23"/>
        </w:rPr>
        <w:t xml:space="preserve"> </w:t>
      </w:r>
      <w:proofErr w:type="spellStart"/>
      <w:r w:rsidRPr="004735D8">
        <w:rPr>
          <w:rFonts w:ascii="Times New Roman" w:hAnsi="Times New Roman" w:cs="Times New Roman"/>
          <w:bCs/>
          <w:color w:val="EE0000"/>
          <w:spacing w:val="-3"/>
          <w:sz w:val="23"/>
          <w:szCs w:val="23"/>
        </w:rPr>
        <w:t>xxxxxx</w:t>
      </w:r>
      <w:proofErr w:type="spellEnd"/>
      <w:r w:rsidRPr="004735D8">
        <w:rPr>
          <w:rFonts w:ascii="Times New Roman" w:hAnsi="Times New Roman" w:cs="Times New Roman"/>
          <w:bCs/>
          <w:color w:val="EE0000"/>
          <w:spacing w:val="-3"/>
          <w:sz w:val="23"/>
          <w:szCs w:val="23"/>
        </w:rPr>
        <w:t xml:space="preserve"> </w:t>
      </w:r>
      <w:r w:rsidRPr="004735D8">
        <w:rPr>
          <w:rFonts w:ascii="Times New Roman" w:hAnsi="Times New Roman" w:cs="Times New Roman"/>
          <w:bCs/>
          <w:color w:val="EE0000"/>
          <w:sz w:val="23"/>
          <w:szCs w:val="23"/>
        </w:rPr>
        <w:t>de</w:t>
      </w:r>
      <w:r w:rsidRPr="004735D8">
        <w:rPr>
          <w:rFonts w:ascii="Times New Roman" w:hAnsi="Times New Roman" w:cs="Times New Roman"/>
          <w:bCs/>
          <w:color w:val="EE0000"/>
          <w:spacing w:val="-2"/>
          <w:sz w:val="23"/>
          <w:szCs w:val="23"/>
        </w:rPr>
        <w:t xml:space="preserve"> 202</w:t>
      </w:r>
      <w:r w:rsidR="00480E38">
        <w:rPr>
          <w:rFonts w:ascii="Times New Roman" w:hAnsi="Times New Roman" w:cs="Times New Roman"/>
          <w:bCs/>
          <w:color w:val="EE0000"/>
          <w:spacing w:val="-2"/>
          <w:sz w:val="23"/>
          <w:szCs w:val="23"/>
        </w:rPr>
        <w:t>6</w:t>
      </w:r>
      <w:r w:rsidRPr="004735D8">
        <w:rPr>
          <w:rFonts w:ascii="Times New Roman" w:hAnsi="Times New Roman" w:cs="Times New Roman"/>
          <w:bCs/>
          <w:color w:val="EE0000"/>
          <w:spacing w:val="-2"/>
          <w:sz w:val="23"/>
          <w:szCs w:val="23"/>
        </w:rPr>
        <w:t>.</w:t>
      </w:r>
    </w:p>
    <w:p w14:paraId="24A59CD6" w14:textId="77777777" w:rsidR="00B4218C" w:rsidRPr="004735D8" w:rsidRDefault="00B4218C" w:rsidP="00B4218C">
      <w:pPr>
        <w:pStyle w:val="PargrafodaLista"/>
        <w:widowControl w:val="0"/>
        <w:tabs>
          <w:tab w:val="left" w:pos="504"/>
        </w:tabs>
        <w:autoSpaceDE w:val="0"/>
        <w:autoSpaceDN w:val="0"/>
        <w:spacing w:after="0" w:line="360" w:lineRule="auto"/>
        <w:ind w:left="0" w:right="419"/>
        <w:contextualSpacing w:val="0"/>
        <w:jc w:val="both"/>
        <w:rPr>
          <w:rFonts w:ascii="Times New Roman" w:hAnsi="Times New Roman" w:cs="Times New Roman"/>
          <w:bCs/>
          <w:sz w:val="23"/>
          <w:szCs w:val="23"/>
        </w:rPr>
      </w:pPr>
    </w:p>
    <w:p w14:paraId="007E78DD" w14:textId="77777777" w:rsidR="00B4218C" w:rsidRPr="004735D8" w:rsidRDefault="00B4218C" w:rsidP="00B4218C">
      <w:pPr>
        <w:pStyle w:val="PargrafodaLista"/>
        <w:widowControl w:val="0"/>
        <w:tabs>
          <w:tab w:val="left" w:pos="504"/>
        </w:tabs>
        <w:autoSpaceDE w:val="0"/>
        <w:autoSpaceDN w:val="0"/>
        <w:spacing w:after="0" w:line="360" w:lineRule="auto"/>
        <w:ind w:left="0" w:right="419"/>
        <w:contextualSpacing w:val="0"/>
        <w:jc w:val="both"/>
        <w:rPr>
          <w:rFonts w:ascii="Times New Roman" w:hAnsi="Times New Roman" w:cs="Times New Roman"/>
          <w:bCs/>
          <w:sz w:val="23"/>
          <w:szCs w:val="23"/>
        </w:rPr>
      </w:pPr>
    </w:p>
    <w:p w14:paraId="0EEF75D4" w14:textId="77777777" w:rsidR="00B4218C" w:rsidRPr="004735D8" w:rsidRDefault="00B4218C" w:rsidP="00B4218C">
      <w:pPr>
        <w:pStyle w:val="PargrafodaLista"/>
        <w:widowControl w:val="0"/>
        <w:tabs>
          <w:tab w:val="left" w:pos="504"/>
        </w:tabs>
        <w:autoSpaceDE w:val="0"/>
        <w:autoSpaceDN w:val="0"/>
        <w:spacing w:after="0" w:line="360" w:lineRule="auto"/>
        <w:ind w:left="0" w:right="419"/>
        <w:contextualSpacing w:val="0"/>
        <w:jc w:val="both"/>
        <w:rPr>
          <w:rFonts w:ascii="Times New Roman" w:hAnsi="Times New Roman" w:cs="Times New Roman"/>
          <w:bCs/>
          <w:sz w:val="23"/>
          <w:szCs w:val="23"/>
        </w:rPr>
      </w:pPr>
    </w:p>
    <w:tbl>
      <w:tblPr>
        <w:tblStyle w:val="TableNormal"/>
        <w:tblW w:w="8901" w:type="dxa"/>
        <w:tblInd w:w="2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190"/>
        <w:gridCol w:w="453"/>
        <w:gridCol w:w="4258"/>
      </w:tblGrid>
      <w:tr w:rsidR="00B4218C" w:rsidRPr="004735D8" w14:paraId="51970C8F" w14:textId="77777777" w:rsidTr="00E06AED">
        <w:trPr>
          <w:trHeight w:val="375"/>
        </w:trPr>
        <w:tc>
          <w:tcPr>
            <w:tcW w:w="4190" w:type="dxa"/>
            <w:tcBorders>
              <w:bottom w:val="single" w:sz="6" w:space="0" w:color="000009"/>
            </w:tcBorders>
            <w:vAlign w:val="center"/>
          </w:tcPr>
          <w:p w14:paraId="1387FAB2" w14:textId="77777777" w:rsidR="00B4218C" w:rsidRPr="004735D8" w:rsidRDefault="00B4218C" w:rsidP="00E06AED">
            <w:pPr>
              <w:pStyle w:val="TableParagraph"/>
              <w:spacing w:line="360" w:lineRule="auto"/>
              <w:ind w:left="993"/>
              <w:jc w:val="center"/>
              <w:rPr>
                <w:bCs/>
                <w:sz w:val="23"/>
                <w:szCs w:val="23"/>
              </w:rPr>
            </w:pPr>
            <w:r w:rsidRPr="004735D8">
              <w:rPr>
                <w:bCs/>
                <w:color w:val="EE0000"/>
                <w:spacing w:val="-2"/>
                <w:sz w:val="23"/>
                <w:szCs w:val="23"/>
              </w:rPr>
              <w:t>Norme secretário</w:t>
            </w:r>
          </w:p>
        </w:tc>
        <w:tc>
          <w:tcPr>
            <w:tcW w:w="453" w:type="dxa"/>
          </w:tcPr>
          <w:p w14:paraId="62A931E0" w14:textId="77777777" w:rsidR="00B4218C" w:rsidRPr="004735D8" w:rsidRDefault="00B4218C" w:rsidP="00E06AED">
            <w:pPr>
              <w:pStyle w:val="TableParagraph"/>
              <w:spacing w:line="360" w:lineRule="auto"/>
              <w:rPr>
                <w:bCs/>
                <w:sz w:val="23"/>
                <w:szCs w:val="23"/>
              </w:rPr>
            </w:pPr>
          </w:p>
        </w:tc>
        <w:tc>
          <w:tcPr>
            <w:tcW w:w="4258" w:type="dxa"/>
            <w:tcBorders>
              <w:bottom w:val="single" w:sz="6" w:space="0" w:color="000009"/>
            </w:tcBorders>
            <w:vAlign w:val="center"/>
          </w:tcPr>
          <w:p w14:paraId="0FEB5135" w14:textId="77777777" w:rsidR="00B4218C" w:rsidRPr="004735D8" w:rsidRDefault="00B4218C" w:rsidP="00E06AED">
            <w:pPr>
              <w:pStyle w:val="TableParagraph"/>
              <w:spacing w:line="360" w:lineRule="auto"/>
              <w:ind w:left="1080"/>
              <w:jc w:val="center"/>
              <w:rPr>
                <w:bCs/>
                <w:sz w:val="23"/>
                <w:szCs w:val="23"/>
              </w:rPr>
            </w:pPr>
            <w:r w:rsidRPr="004735D8">
              <w:rPr>
                <w:bCs/>
                <w:color w:val="EE0000"/>
                <w:spacing w:val="-2"/>
                <w:sz w:val="23"/>
                <w:szCs w:val="23"/>
              </w:rPr>
              <w:t>empresa</w:t>
            </w:r>
          </w:p>
        </w:tc>
      </w:tr>
      <w:tr w:rsidR="00B4218C" w:rsidRPr="004735D8" w14:paraId="574939FF" w14:textId="77777777" w:rsidTr="00E06AED">
        <w:trPr>
          <w:trHeight w:val="1918"/>
        </w:trPr>
        <w:tc>
          <w:tcPr>
            <w:tcW w:w="4190" w:type="dxa"/>
            <w:tcBorders>
              <w:top w:val="single" w:sz="6" w:space="0" w:color="000009"/>
            </w:tcBorders>
            <w:vAlign w:val="center"/>
          </w:tcPr>
          <w:p w14:paraId="2AC9AD88" w14:textId="77777777" w:rsidR="00B4218C" w:rsidRPr="004735D8" w:rsidRDefault="00B4218C" w:rsidP="00E06AED">
            <w:pPr>
              <w:pStyle w:val="TableParagraph"/>
              <w:spacing w:line="360" w:lineRule="auto"/>
              <w:ind w:left="4" w:right="3"/>
              <w:rPr>
                <w:bCs/>
                <w:sz w:val="23"/>
                <w:szCs w:val="23"/>
              </w:rPr>
            </w:pPr>
            <w:r w:rsidRPr="004735D8">
              <w:rPr>
                <w:bCs/>
                <w:sz w:val="23"/>
                <w:szCs w:val="23"/>
              </w:rPr>
              <w:t xml:space="preserve">             Secretário</w:t>
            </w:r>
            <w:r w:rsidRPr="004735D8">
              <w:rPr>
                <w:bCs/>
                <w:spacing w:val="-8"/>
                <w:sz w:val="23"/>
                <w:szCs w:val="23"/>
              </w:rPr>
              <w:t xml:space="preserve"> </w:t>
            </w:r>
            <w:r w:rsidRPr="004735D8">
              <w:rPr>
                <w:bCs/>
                <w:sz w:val="23"/>
                <w:szCs w:val="23"/>
              </w:rPr>
              <w:t>Municipal</w:t>
            </w:r>
            <w:r w:rsidRPr="004735D8">
              <w:rPr>
                <w:bCs/>
                <w:spacing w:val="-5"/>
                <w:sz w:val="23"/>
                <w:szCs w:val="23"/>
              </w:rPr>
              <w:t xml:space="preserve"> de </w:t>
            </w:r>
            <w:r w:rsidRPr="004735D8">
              <w:rPr>
                <w:bCs/>
                <w:color w:val="EE0000"/>
                <w:spacing w:val="-5"/>
                <w:sz w:val="23"/>
                <w:szCs w:val="23"/>
              </w:rPr>
              <w:t>xxxxx</w:t>
            </w:r>
          </w:p>
          <w:p w14:paraId="1612FD3F" w14:textId="77777777" w:rsidR="00B4218C" w:rsidRPr="00E30880" w:rsidRDefault="00B4218C" w:rsidP="00E06AED">
            <w:pPr>
              <w:widowControl/>
              <w:autoSpaceDE/>
              <w:autoSpaceDN/>
              <w:spacing w:line="360" w:lineRule="auto"/>
              <w:jc w:val="center"/>
              <w:rPr>
                <w:rFonts w:ascii="Times New Roman" w:hAnsi="Times New Roman" w:cs="Times New Roman"/>
                <w:b/>
                <w:bCs/>
                <w:color w:val="000000" w:themeColor="text1"/>
                <w:sz w:val="23"/>
                <w:szCs w:val="23"/>
                <w:lang w:val="pt-BR"/>
              </w:rPr>
            </w:pPr>
            <w:r w:rsidRPr="00E30880">
              <w:rPr>
                <w:rFonts w:ascii="Times New Roman" w:hAnsi="Times New Roman" w:cs="Times New Roman"/>
                <w:b/>
                <w:bCs/>
                <w:color w:val="000000" w:themeColor="text1"/>
                <w:sz w:val="23"/>
                <w:szCs w:val="23"/>
                <w:lang w:val="pt-BR"/>
              </w:rPr>
              <w:t xml:space="preserve">RG: n. º </w:t>
            </w:r>
            <w:proofErr w:type="spellStart"/>
            <w:r w:rsidRPr="00E30880">
              <w:rPr>
                <w:rFonts w:ascii="Times New Roman" w:hAnsi="Times New Roman" w:cs="Times New Roman"/>
                <w:color w:val="EE0000"/>
                <w:sz w:val="23"/>
                <w:szCs w:val="23"/>
                <w:lang w:val="pt-BR"/>
              </w:rPr>
              <w:t>xxxxxxxxx</w:t>
            </w:r>
            <w:proofErr w:type="spellEnd"/>
            <w:r w:rsidRPr="00E30880">
              <w:rPr>
                <w:rFonts w:ascii="Times New Roman" w:hAnsi="Times New Roman" w:cs="Times New Roman"/>
                <w:color w:val="EE0000"/>
                <w:sz w:val="23"/>
                <w:szCs w:val="23"/>
                <w:lang w:val="pt-BR"/>
              </w:rPr>
              <w:t xml:space="preserve"> IFP-RJ</w:t>
            </w:r>
          </w:p>
          <w:p w14:paraId="718A0E42" w14:textId="77777777" w:rsidR="00B4218C" w:rsidRPr="004735D8" w:rsidRDefault="00B4218C" w:rsidP="00E06AED">
            <w:pPr>
              <w:widowControl/>
              <w:autoSpaceDE/>
              <w:autoSpaceDN/>
              <w:spacing w:line="360" w:lineRule="auto"/>
              <w:rPr>
                <w:rFonts w:ascii="Times New Roman" w:hAnsi="Times New Roman" w:cs="Times New Roman"/>
                <w:b/>
                <w:bCs/>
                <w:color w:val="000000" w:themeColor="text1"/>
                <w:sz w:val="23"/>
                <w:szCs w:val="23"/>
              </w:rPr>
            </w:pPr>
            <w:r w:rsidRPr="00E30880">
              <w:rPr>
                <w:rFonts w:ascii="Times New Roman" w:hAnsi="Times New Roman" w:cs="Times New Roman"/>
                <w:b/>
                <w:bCs/>
                <w:color w:val="000000" w:themeColor="text1"/>
                <w:sz w:val="23"/>
                <w:szCs w:val="23"/>
                <w:lang w:val="pt-BR"/>
              </w:rPr>
              <w:t xml:space="preserve">              </w:t>
            </w:r>
            <w:r w:rsidRPr="004735D8">
              <w:rPr>
                <w:rFonts w:ascii="Times New Roman" w:hAnsi="Times New Roman" w:cs="Times New Roman"/>
                <w:b/>
                <w:bCs/>
                <w:color w:val="000000" w:themeColor="text1"/>
                <w:sz w:val="23"/>
                <w:szCs w:val="23"/>
              </w:rPr>
              <w:t xml:space="preserve">CPF: n.º </w:t>
            </w:r>
            <w:proofErr w:type="spellStart"/>
            <w:r w:rsidRPr="004735D8">
              <w:rPr>
                <w:rFonts w:ascii="Times New Roman" w:hAnsi="Times New Roman" w:cs="Times New Roman"/>
                <w:b/>
                <w:bCs/>
                <w:color w:val="EE0000"/>
                <w:sz w:val="23"/>
                <w:szCs w:val="23"/>
              </w:rPr>
              <w:t>xxxxxxxxxxxxx</w:t>
            </w:r>
            <w:proofErr w:type="spellEnd"/>
          </w:p>
          <w:p w14:paraId="5851F8E7" w14:textId="77777777" w:rsidR="00B4218C" w:rsidRPr="004735D8" w:rsidRDefault="00B4218C" w:rsidP="00E06AED">
            <w:pPr>
              <w:pStyle w:val="TableParagraph"/>
              <w:spacing w:before="1" w:line="360" w:lineRule="auto"/>
              <w:ind w:left="4"/>
              <w:rPr>
                <w:bCs/>
                <w:sz w:val="23"/>
                <w:szCs w:val="23"/>
              </w:rPr>
            </w:pPr>
          </w:p>
        </w:tc>
        <w:tc>
          <w:tcPr>
            <w:tcW w:w="453" w:type="dxa"/>
          </w:tcPr>
          <w:p w14:paraId="5BC6AABB" w14:textId="77777777" w:rsidR="00B4218C" w:rsidRPr="004735D8" w:rsidRDefault="00B4218C" w:rsidP="00E06AED">
            <w:pPr>
              <w:pStyle w:val="TableParagraph"/>
              <w:spacing w:line="360" w:lineRule="auto"/>
              <w:rPr>
                <w:bCs/>
                <w:sz w:val="23"/>
                <w:szCs w:val="23"/>
              </w:rPr>
            </w:pPr>
          </w:p>
        </w:tc>
        <w:tc>
          <w:tcPr>
            <w:tcW w:w="4258" w:type="dxa"/>
            <w:tcBorders>
              <w:top w:val="single" w:sz="6" w:space="0" w:color="000009"/>
            </w:tcBorders>
            <w:vAlign w:val="center"/>
          </w:tcPr>
          <w:p w14:paraId="6F90A897" w14:textId="77777777" w:rsidR="00B4218C" w:rsidRPr="00E30880" w:rsidRDefault="00B4218C" w:rsidP="00E06AED">
            <w:pPr>
              <w:widowControl/>
              <w:autoSpaceDE/>
              <w:autoSpaceDN/>
              <w:spacing w:line="360" w:lineRule="auto"/>
              <w:jc w:val="center"/>
              <w:rPr>
                <w:rFonts w:ascii="Times New Roman" w:hAnsi="Times New Roman" w:cs="Times New Roman"/>
                <w:b/>
                <w:bCs/>
                <w:color w:val="000000" w:themeColor="text1"/>
                <w:sz w:val="23"/>
                <w:szCs w:val="23"/>
                <w:lang w:val="pt-PT"/>
              </w:rPr>
            </w:pPr>
            <w:r w:rsidRPr="00E30880">
              <w:rPr>
                <w:rFonts w:ascii="Times New Roman" w:hAnsi="Times New Roman" w:cs="Times New Roman"/>
                <w:b/>
                <w:bCs/>
                <w:color w:val="000000" w:themeColor="text1"/>
                <w:sz w:val="23"/>
                <w:szCs w:val="23"/>
                <w:lang w:val="pt-PT"/>
              </w:rPr>
              <w:t xml:space="preserve">CNPJ: </w:t>
            </w:r>
            <w:r w:rsidRPr="00E30880">
              <w:rPr>
                <w:rFonts w:ascii="Times New Roman" w:hAnsi="Times New Roman" w:cs="Times New Roman"/>
                <w:b/>
                <w:bCs/>
                <w:color w:val="EE0000"/>
                <w:sz w:val="23"/>
                <w:szCs w:val="23"/>
                <w:lang w:val="pt-PT"/>
              </w:rPr>
              <w:t xml:space="preserve">nº </w:t>
            </w:r>
            <w:r w:rsidRPr="00E30880">
              <w:rPr>
                <w:rFonts w:ascii="Times New Roman" w:hAnsi="Times New Roman" w:cs="Times New Roman"/>
                <w:color w:val="EE0000"/>
                <w:sz w:val="23"/>
                <w:szCs w:val="23"/>
                <w:lang w:val="pt-PT"/>
              </w:rPr>
              <w:t>xxxxxxxxxxxx/0001-xx</w:t>
            </w:r>
          </w:p>
          <w:p w14:paraId="1BA08ED6" w14:textId="77777777" w:rsidR="00B4218C" w:rsidRPr="00E30880" w:rsidRDefault="00B4218C" w:rsidP="00E06AED">
            <w:pPr>
              <w:widowControl/>
              <w:tabs>
                <w:tab w:val="left" w:pos="376"/>
              </w:tabs>
              <w:autoSpaceDE/>
              <w:autoSpaceDN/>
              <w:spacing w:line="360" w:lineRule="auto"/>
              <w:ind w:left="-1" w:firstLine="1"/>
              <w:jc w:val="both"/>
              <w:rPr>
                <w:rFonts w:ascii="Times New Roman" w:hAnsi="Times New Roman" w:cs="Times New Roman"/>
                <w:b/>
                <w:bCs/>
                <w:color w:val="000000" w:themeColor="text1"/>
                <w:sz w:val="23"/>
                <w:szCs w:val="23"/>
                <w:lang w:val="pt-PT"/>
              </w:rPr>
            </w:pPr>
            <w:r w:rsidRPr="00E30880">
              <w:rPr>
                <w:rFonts w:ascii="Times New Roman" w:hAnsi="Times New Roman" w:cs="Times New Roman"/>
                <w:b/>
                <w:bCs/>
                <w:sz w:val="23"/>
                <w:szCs w:val="23"/>
                <w:lang w:val="pt-PT"/>
              </w:rPr>
              <w:t xml:space="preserve">          Nome: </w:t>
            </w:r>
            <w:r w:rsidRPr="00E30880">
              <w:rPr>
                <w:rFonts w:ascii="Times New Roman" w:hAnsi="Times New Roman" w:cs="Times New Roman"/>
                <w:sz w:val="23"/>
                <w:szCs w:val="23"/>
                <w:lang w:val="pt-PT"/>
              </w:rPr>
              <w:t xml:space="preserve"> </w:t>
            </w:r>
            <w:r w:rsidRPr="00E30880">
              <w:rPr>
                <w:rFonts w:ascii="Times New Roman" w:hAnsi="Times New Roman" w:cs="Times New Roman"/>
                <w:color w:val="EE0000"/>
                <w:sz w:val="23"/>
                <w:szCs w:val="23"/>
                <w:lang w:val="pt-PT"/>
              </w:rPr>
              <w:t>xxxxxxxxxxxxxxxxxxxx</w:t>
            </w:r>
          </w:p>
          <w:p w14:paraId="79946375" w14:textId="77777777" w:rsidR="00B4218C" w:rsidRPr="00E30880" w:rsidRDefault="00B4218C" w:rsidP="00E06AED">
            <w:pPr>
              <w:widowControl/>
              <w:tabs>
                <w:tab w:val="left" w:pos="376"/>
              </w:tabs>
              <w:autoSpaceDE/>
              <w:autoSpaceDN/>
              <w:spacing w:line="360" w:lineRule="auto"/>
              <w:ind w:left="-1" w:firstLine="1"/>
              <w:jc w:val="both"/>
              <w:rPr>
                <w:rFonts w:ascii="Times New Roman" w:hAnsi="Times New Roman" w:cs="Times New Roman"/>
                <w:b/>
                <w:bCs/>
                <w:color w:val="000000" w:themeColor="text1"/>
                <w:sz w:val="23"/>
                <w:szCs w:val="23"/>
                <w:lang w:val="pt-PT"/>
              </w:rPr>
            </w:pPr>
            <w:r w:rsidRPr="00E30880">
              <w:rPr>
                <w:rFonts w:ascii="Times New Roman" w:hAnsi="Times New Roman" w:cs="Times New Roman"/>
                <w:b/>
                <w:bCs/>
                <w:color w:val="000000" w:themeColor="text1"/>
                <w:sz w:val="23"/>
                <w:szCs w:val="23"/>
                <w:lang w:val="pt-PT"/>
              </w:rPr>
              <w:t xml:space="preserve">          RG: n. º </w:t>
            </w:r>
            <w:r w:rsidRPr="00E30880">
              <w:rPr>
                <w:rFonts w:ascii="Times New Roman" w:hAnsi="Times New Roman" w:cs="Times New Roman"/>
                <w:color w:val="EE0000"/>
                <w:sz w:val="23"/>
                <w:szCs w:val="23"/>
                <w:lang w:val="pt-PT"/>
              </w:rPr>
              <w:t>xxxxxxxxx IFP-RJ</w:t>
            </w:r>
          </w:p>
          <w:p w14:paraId="4CB876CA" w14:textId="77777777" w:rsidR="00B4218C" w:rsidRPr="004735D8" w:rsidRDefault="00B4218C" w:rsidP="00E06AED">
            <w:pPr>
              <w:widowControl/>
              <w:tabs>
                <w:tab w:val="left" w:pos="376"/>
              </w:tabs>
              <w:autoSpaceDE/>
              <w:autoSpaceDN/>
              <w:spacing w:line="360" w:lineRule="auto"/>
              <w:ind w:left="-1" w:firstLine="1"/>
              <w:jc w:val="both"/>
              <w:rPr>
                <w:rFonts w:ascii="Times New Roman" w:hAnsi="Times New Roman" w:cs="Times New Roman"/>
                <w:b/>
                <w:bCs/>
                <w:color w:val="000000" w:themeColor="text1"/>
                <w:sz w:val="23"/>
                <w:szCs w:val="23"/>
              </w:rPr>
            </w:pPr>
            <w:r w:rsidRPr="00E30880">
              <w:rPr>
                <w:rFonts w:ascii="Times New Roman" w:hAnsi="Times New Roman" w:cs="Times New Roman"/>
                <w:b/>
                <w:bCs/>
                <w:color w:val="000000" w:themeColor="text1"/>
                <w:sz w:val="23"/>
                <w:szCs w:val="23"/>
                <w:lang w:val="pt-PT"/>
              </w:rPr>
              <w:t xml:space="preserve">          </w:t>
            </w:r>
            <w:r w:rsidRPr="004735D8">
              <w:rPr>
                <w:rFonts w:ascii="Times New Roman" w:hAnsi="Times New Roman" w:cs="Times New Roman"/>
                <w:b/>
                <w:bCs/>
                <w:color w:val="000000" w:themeColor="text1"/>
                <w:sz w:val="23"/>
                <w:szCs w:val="23"/>
              </w:rPr>
              <w:t xml:space="preserve">CPF: n.º </w:t>
            </w:r>
            <w:proofErr w:type="spellStart"/>
            <w:r w:rsidRPr="004735D8">
              <w:rPr>
                <w:rFonts w:ascii="Times New Roman" w:hAnsi="Times New Roman" w:cs="Times New Roman"/>
                <w:b/>
                <w:bCs/>
                <w:color w:val="EE0000"/>
                <w:sz w:val="23"/>
                <w:szCs w:val="23"/>
              </w:rPr>
              <w:t>xxxxxxxxxxxxx</w:t>
            </w:r>
            <w:proofErr w:type="spellEnd"/>
          </w:p>
          <w:p w14:paraId="5BB203D0" w14:textId="77777777" w:rsidR="00B4218C" w:rsidRPr="004735D8" w:rsidRDefault="00B4218C" w:rsidP="00E06AED">
            <w:pPr>
              <w:pStyle w:val="TableParagraph"/>
              <w:spacing w:before="1" w:line="360" w:lineRule="auto"/>
              <w:ind w:left="9"/>
              <w:rPr>
                <w:bCs/>
                <w:sz w:val="23"/>
                <w:szCs w:val="23"/>
              </w:rPr>
            </w:pPr>
          </w:p>
        </w:tc>
      </w:tr>
    </w:tbl>
    <w:p w14:paraId="2F42DA02" w14:textId="77777777" w:rsidR="00B4218C" w:rsidRPr="004735D8" w:rsidRDefault="00B4218C" w:rsidP="00B4218C">
      <w:pPr>
        <w:pStyle w:val="PargrafodaLista"/>
        <w:widowControl w:val="0"/>
        <w:tabs>
          <w:tab w:val="left" w:pos="473"/>
        </w:tabs>
        <w:autoSpaceDE w:val="0"/>
        <w:autoSpaceDN w:val="0"/>
        <w:spacing w:before="1" w:after="0" w:line="360" w:lineRule="auto"/>
        <w:ind w:left="1" w:right="419"/>
        <w:contextualSpacing w:val="0"/>
        <w:jc w:val="both"/>
        <w:rPr>
          <w:rFonts w:ascii="Times New Roman" w:hAnsi="Times New Roman" w:cs="Times New Roman"/>
          <w:bCs/>
          <w:sz w:val="23"/>
          <w:szCs w:val="23"/>
        </w:rPr>
      </w:pPr>
    </w:p>
    <w:p w14:paraId="32B2478F" w14:textId="77777777" w:rsidR="00B4218C" w:rsidRPr="004735D8" w:rsidRDefault="00B4218C" w:rsidP="00B4218C">
      <w:pPr>
        <w:rPr>
          <w:rFonts w:ascii="Times New Roman" w:hAnsi="Times New Roman" w:cs="Times New Roman"/>
          <w:sz w:val="23"/>
          <w:szCs w:val="23"/>
        </w:rPr>
      </w:pPr>
    </w:p>
    <w:p w14:paraId="66E58FED" w14:textId="3E1C14CB" w:rsidR="003357FC" w:rsidRPr="003A5FE8" w:rsidRDefault="003357FC" w:rsidP="003357FC">
      <w:pPr>
        <w:tabs>
          <w:tab w:val="left" w:pos="1440"/>
        </w:tabs>
        <w:autoSpaceDE w:val="0"/>
        <w:snapToGrid w:val="0"/>
        <w:spacing w:before="120" w:after="120" w:line="276" w:lineRule="auto"/>
        <w:jc w:val="center"/>
        <w:rPr>
          <w:rFonts w:ascii="Times New Roman" w:hAnsi="Times New Roman" w:cs="Times New Roman"/>
          <w:b/>
        </w:rPr>
      </w:pPr>
    </w:p>
    <w:p w14:paraId="0FCF76C7" w14:textId="77777777" w:rsidR="003357FC" w:rsidRPr="003A5FE8" w:rsidRDefault="003357FC" w:rsidP="003357FC">
      <w:pPr>
        <w:tabs>
          <w:tab w:val="left" w:pos="1440"/>
        </w:tabs>
        <w:autoSpaceDE w:val="0"/>
        <w:snapToGrid w:val="0"/>
        <w:spacing w:before="120" w:after="120" w:line="276" w:lineRule="auto"/>
        <w:jc w:val="center"/>
        <w:rPr>
          <w:rFonts w:ascii="Times New Roman" w:hAnsi="Times New Roman" w:cs="Times New Roman"/>
          <w:b/>
        </w:rPr>
      </w:pPr>
      <w:r w:rsidRPr="003A5FE8">
        <w:rPr>
          <w:rFonts w:ascii="Times New Roman" w:hAnsi="Times New Roman" w:cs="Times New Roman"/>
          <w:b/>
        </w:rPr>
        <w:t>ANEXO I</w:t>
      </w:r>
      <w:r w:rsidR="00827F02">
        <w:rPr>
          <w:rFonts w:ascii="Times New Roman" w:hAnsi="Times New Roman" w:cs="Times New Roman"/>
          <w:b/>
        </w:rPr>
        <w:t xml:space="preserve"> – ATA DE REGISTRO DE PREÇOS</w:t>
      </w:r>
    </w:p>
    <w:p w14:paraId="250C778D" w14:textId="77777777" w:rsidR="003357FC" w:rsidRDefault="003357FC" w:rsidP="003357FC">
      <w:pPr>
        <w:tabs>
          <w:tab w:val="left" w:pos="1440"/>
        </w:tabs>
        <w:autoSpaceDE w:val="0"/>
        <w:snapToGrid w:val="0"/>
        <w:spacing w:before="120" w:after="120" w:line="276" w:lineRule="auto"/>
        <w:jc w:val="center"/>
        <w:rPr>
          <w:rFonts w:ascii="Times New Roman" w:hAnsi="Times New Roman" w:cs="Times New Roman"/>
          <w:b/>
        </w:rPr>
      </w:pPr>
      <w:r w:rsidRPr="003A5FE8">
        <w:rPr>
          <w:rFonts w:ascii="Times New Roman" w:hAnsi="Times New Roman" w:cs="Times New Roman"/>
          <w:b/>
        </w:rPr>
        <w:t>DESCRIÇÃO E QUANTIDADE CONFORME TERMO DE REFER</w:t>
      </w:r>
      <w:r w:rsidR="003D431E" w:rsidRPr="003A5FE8">
        <w:rPr>
          <w:rFonts w:ascii="Times New Roman" w:hAnsi="Times New Roman" w:cs="Times New Roman"/>
          <w:b/>
        </w:rPr>
        <w:t>Ê</w:t>
      </w:r>
      <w:r w:rsidRPr="003A5FE8">
        <w:rPr>
          <w:rFonts w:ascii="Times New Roman" w:hAnsi="Times New Roman" w:cs="Times New Roman"/>
          <w:b/>
        </w:rPr>
        <w:t xml:space="preserve">NCIA </w:t>
      </w:r>
    </w:p>
    <w:p w14:paraId="06EEDE08" w14:textId="77777777" w:rsidR="00435CDA" w:rsidRDefault="00435CDA" w:rsidP="00435CDA">
      <w:pPr>
        <w:tabs>
          <w:tab w:val="left" w:pos="426"/>
          <w:tab w:val="left" w:pos="709"/>
        </w:tabs>
        <w:spacing w:line="276" w:lineRule="auto"/>
        <w:jc w:val="both"/>
        <w:rPr>
          <w:rFonts w:ascii="Times New Roman" w:hAnsi="Times New Roman" w:cs="Times New Roman"/>
          <w:b/>
          <w:bCs/>
        </w:rPr>
      </w:pPr>
    </w:p>
    <w:p w14:paraId="14C88CAF" w14:textId="77777777" w:rsidR="00435CDA" w:rsidRPr="00CD3726" w:rsidRDefault="00435CDA" w:rsidP="00435CDA">
      <w:pPr>
        <w:pStyle w:val="Normal1"/>
        <w:spacing w:after="0" w:line="240" w:lineRule="auto"/>
        <w:ind w:right="6"/>
        <w:jc w:val="center"/>
        <w:rPr>
          <w:rFonts w:ascii="Segoe UI" w:eastAsia="Quattrocento Sans" w:hAnsi="Segoe UI" w:cs="Segoe UI"/>
          <w:b/>
        </w:rPr>
      </w:pPr>
      <w:r w:rsidRPr="00CD3726">
        <w:rPr>
          <w:rFonts w:ascii="Segoe UI" w:eastAsia="Quattrocento Sans" w:hAnsi="Segoe UI" w:cs="Segoe UI"/>
          <w:b/>
        </w:rPr>
        <w:t xml:space="preserve">LOTE </w:t>
      </w:r>
      <w:r>
        <w:rPr>
          <w:rFonts w:ascii="Segoe UI" w:eastAsia="Quattrocento Sans" w:hAnsi="Segoe UI" w:cs="Segoe UI"/>
          <w:b/>
        </w:rPr>
        <w:t>1</w:t>
      </w:r>
    </w:p>
    <w:tbl>
      <w:tblPr>
        <w:tblStyle w:val="Tabelacomgrade"/>
        <w:tblW w:w="9498" w:type="dxa"/>
        <w:jc w:val="center"/>
        <w:tblLayout w:type="fixed"/>
        <w:tblLook w:val="04A0" w:firstRow="1" w:lastRow="0" w:firstColumn="1" w:lastColumn="0" w:noHBand="0" w:noVBand="1"/>
      </w:tblPr>
      <w:tblGrid>
        <w:gridCol w:w="421"/>
        <w:gridCol w:w="1275"/>
        <w:gridCol w:w="567"/>
        <w:gridCol w:w="2629"/>
        <w:gridCol w:w="773"/>
        <w:gridCol w:w="1276"/>
        <w:gridCol w:w="992"/>
        <w:gridCol w:w="1565"/>
      </w:tblGrid>
      <w:tr w:rsidR="00435CDA" w:rsidRPr="000D3BAD" w14:paraId="159F0296" w14:textId="77777777" w:rsidTr="00FD65B4">
        <w:trPr>
          <w:trHeight w:val="447"/>
          <w:jc w:val="center"/>
        </w:trPr>
        <w:tc>
          <w:tcPr>
            <w:tcW w:w="421" w:type="dxa"/>
            <w:vAlign w:val="center"/>
          </w:tcPr>
          <w:p w14:paraId="6CC9DCC1" w14:textId="77777777" w:rsidR="00435CDA" w:rsidRPr="00544596" w:rsidRDefault="00435CDA" w:rsidP="00FD65B4">
            <w:pPr>
              <w:pStyle w:val="Normal1"/>
              <w:widowControl w:val="0"/>
              <w:spacing w:line="360" w:lineRule="auto"/>
              <w:ind w:left="-142" w:right="-159"/>
              <w:jc w:val="center"/>
              <w:rPr>
                <w:rFonts w:ascii="Segoe UI" w:hAnsi="Segoe UI" w:cs="Segoe UI"/>
                <w:b/>
                <w:sz w:val="16"/>
                <w:szCs w:val="16"/>
              </w:rPr>
            </w:pPr>
            <w:r w:rsidRPr="00544596">
              <w:rPr>
                <w:rFonts w:ascii="Segoe UI" w:hAnsi="Segoe UI" w:cs="Segoe UI"/>
                <w:b/>
                <w:sz w:val="16"/>
                <w:szCs w:val="16"/>
              </w:rPr>
              <w:t>ITEM</w:t>
            </w:r>
          </w:p>
        </w:tc>
        <w:tc>
          <w:tcPr>
            <w:tcW w:w="1275" w:type="dxa"/>
            <w:vAlign w:val="center"/>
          </w:tcPr>
          <w:p w14:paraId="1726C762" w14:textId="77777777" w:rsidR="00435CDA" w:rsidRPr="00544596" w:rsidRDefault="00435CDA" w:rsidP="00FD65B4">
            <w:pPr>
              <w:pStyle w:val="Normal1"/>
              <w:widowControl w:val="0"/>
              <w:spacing w:line="360" w:lineRule="auto"/>
              <w:ind w:left="-93" w:right="-115"/>
              <w:jc w:val="center"/>
              <w:rPr>
                <w:rFonts w:ascii="Segoe UI" w:hAnsi="Segoe UI" w:cs="Segoe UI"/>
                <w:b/>
                <w:sz w:val="16"/>
                <w:szCs w:val="16"/>
              </w:rPr>
            </w:pPr>
            <w:r w:rsidRPr="00544596">
              <w:rPr>
                <w:rFonts w:ascii="Segoe UI" w:hAnsi="Segoe UI" w:cs="Segoe UI"/>
                <w:b/>
                <w:sz w:val="16"/>
                <w:szCs w:val="16"/>
              </w:rPr>
              <w:t>ESPECIFICAÇÃO</w:t>
            </w:r>
          </w:p>
        </w:tc>
        <w:tc>
          <w:tcPr>
            <w:tcW w:w="567" w:type="dxa"/>
            <w:vAlign w:val="center"/>
          </w:tcPr>
          <w:p w14:paraId="45BBCA66" w14:textId="77777777" w:rsidR="00435CDA" w:rsidRPr="00544596" w:rsidRDefault="00435CDA" w:rsidP="00FD65B4">
            <w:pPr>
              <w:pStyle w:val="Normal1"/>
              <w:widowControl w:val="0"/>
              <w:spacing w:line="360" w:lineRule="auto"/>
              <w:ind w:left="-90" w:right="-162"/>
              <w:jc w:val="center"/>
              <w:rPr>
                <w:rFonts w:ascii="Segoe UI" w:hAnsi="Segoe UI" w:cs="Segoe UI"/>
                <w:b/>
                <w:sz w:val="16"/>
                <w:szCs w:val="16"/>
              </w:rPr>
            </w:pPr>
            <w:r w:rsidRPr="00544596">
              <w:rPr>
                <w:rFonts w:ascii="Segoe UI" w:hAnsi="Segoe UI" w:cs="Segoe UI"/>
                <w:b/>
                <w:sz w:val="16"/>
                <w:szCs w:val="16"/>
              </w:rPr>
              <w:t>UNID.</w:t>
            </w:r>
          </w:p>
        </w:tc>
        <w:tc>
          <w:tcPr>
            <w:tcW w:w="2629" w:type="dxa"/>
            <w:vAlign w:val="center"/>
          </w:tcPr>
          <w:p w14:paraId="5050960D" w14:textId="77777777" w:rsidR="00435CDA" w:rsidRPr="00544596" w:rsidRDefault="00435CDA" w:rsidP="00FD65B4">
            <w:pPr>
              <w:pStyle w:val="Normal1"/>
              <w:widowControl w:val="0"/>
              <w:spacing w:line="360" w:lineRule="auto"/>
              <w:ind w:left="-30" w:right="-65"/>
              <w:jc w:val="center"/>
              <w:rPr>
                <w:rFonts w:ascii="Segoe UI" w:hAnsi="Segoe UI" w:cs="Segoe UI"/>
                <w:b/>
                <w:sz w:val="16"/>
                <w:szCs w:val="16"/>
              </w:rPr>
            </w:pPr>
            <w:r w:rsidRPr="00544596">
              <w:rPr>
                <w:rFonts w:ascii="Segoe UI" w:hAnsi="Segoe UI" w:cs="Segoe UI"/>
                <w:b/>
                <w:sz w:val="16"/>
                <w:szCs w:val="16"/>
              </w:rPr>
              <w:t>SECRETARIAS</w:t>
            </w:r>
          </w:p>
        </w:tc>
        <w:tc>
          <w:tcPr>
            <w:tcW w:w="773" w:type="dxa"/>
            <w:vAlign w:val="center"/>
          </w:tcPr>
          <w:p w14:paraId="3E99593F" w14:textId="77777777" w:rsidR="00435CDA" w:rsidRPr="00544596" w:rsidRDefault="00435CDA" w:rsidP="00FD65B4">
            <w:pPr>
              <w:pStyle w:val="Normal1"/>
              <w:widowControl w:val="0"/>
              <w:ind w:left="-105" w:right="-114"/>
              <w:jc w:val="center"/>
              <w:rPr>
                <w:rFonts w:ascii="Segoe UI" w:hAnsi="Segoe UI" w:cs="Segoe UI"/>
                <w:b/>
                <w:sz w:val="16"/>
                <w:szCs w:val="16"/>
              </w:rPr>
            </w:pPr>
            <w:r w:rsidRPr="00544596">
              <w:rPr>
                <w:rFonts w:ascii="Segoe UI" w:hAnsi="Segoe UI" w:cs="Segoe UI"/>
                <w:b/>
                <w:sz w:val="16"/>
                <w:szCs w:val="16"/>
              </w:rPr>
              <w:t>QUANT.</w:t>
            </w:r>
          </w:p>
        </w:tc>
        <w:tc>
          <w:tcPr>
            <w:tcW w:w="1276" w:type="dxa"/>
            <w:vAlign w:val="center"/>
          </w:tcPr>
          <w:p w14:paraId="1C01AEA4" w14:textId="77777777" w:rsidR="00435CDA" w:rsidRPr="00544596" w:rsidRDefault="00435CDA" w:rsidP="00FD65B4">
            <w:pPr>
              <w:pStyle w:val="Normal1"/>
              <w:widowControl w:val="0"/>
              <w:ind w:left="-109" w:right="-125"/>
              <w:jc w:val="center"/>
              <w:rPr>
                <w:rFonts w:ascii="Segoe UI" w:hAnsi="Segoe UI" w:cs="Segoe UI"/>
                <w:b/>
                <w:sz w:val="16"/>
                <w:szCs w:val="16"/>
              </w:rPr>
            </w:pPr>
            <w:r w:rsidRPr="00544596">
              <w:rPr>
                <w:rFonts w:ascii="Segoe UI" w:hAnsi="Segoe UI" w:cs="Segoe UI"/>
                <w:b/>
                <w:sz w:val="16"/>
                <w:szCs w:val="16"/>
              </w:rPr>
              <w:t>QUANT. TOTAL DE LITROS</w:t>
            </w:r>
          </w:p>
        </w:tc>
        <w:tc>
          <w:tcPr>
            <w:tcW w:w="992" w:type="dxa"/>
            <w:vAlign w:val="center"/>
          </w:tcPr>
          <w:p w14:paraId="07957A83" w14:textId="77777777" w:rsidR="00435CDA" w:rsidRPr="00544596" w:rsidRDefault="00435CDA" w:rsidP="00FD65B4">
            <w:pPr>
              <w:pStyle w:val="Normal1"/>
              <w:widowControl w:val="0"/>
              <w:ind w:left="-106" w:right="-108"/>
              <w:jc w:val="center"/>
              <w:rPr>
                <w:rFonts w:ascii="Segoe UI" w:hAnsi="Segoe UI" w:cs="Segoe UI"/>
                <w:b/>
                <w:sz w:val="16"/>
                <w:szCs w:val="16"/>
              </w:rPr>
            </w:pPr>
            <w:r w:rsidRPr="00544596">
              <w:rPr>
                <w:rFonts w:ascii="Segoe UI" w:hAnsi="Segoe UI" w:cs="Segoe UI"/>
                <w:b/>
                <w:sz w:val="16"/>
                <w:szCs w:val="16"/>
              </w:rPr>
              <w:t>VALOR UNITÁRIO POR LITRO</w:t>
            </w:r>
          </w:p>
        </w:tc>
        <w:tc>
          <w:tcPr>
            <w:tcW w:w="1565" w:type="dxa"/>
            <w:vAlign w:val="center"/>
          </w:tcPr>
          <w:p w14:paraId="0C899829" w14:textId="77777777" w:rsidR="00435CDA" w:rsidRPr="00544596" w:rsidRDefault="00435CDA" w:rsidP="00FD65B4">
            <w:pPr>
              <w:pStyle w:val="Normal1"/>
              <w:widowControl w:val="0"/>
              <w:ind w:left="-108" w:right="-108"/>
              <w:jc w:val="center"/>
              <w:rPr>
                <w:rFonts w:ascii="Segoe UI" w:hAnsi="Segoe UI" w:cs="Segoe UI"/>
                <w:b/>
                <w:sz w:val="16"/>
                <w:szCs w:val="16"/>
              </w:rPr>
            </w:pPr>
            <w:r w:rsidRPr="00544596">
              <w:rPr>
                <w:rFonts w:ascii="Segoe UI" w:hAnsi="Segoe UI" w:cs="Segoe UI"/>
                <w:b/>
                <w:sz w:val="16"/>
                <w:szCs w:val="16"/>
              </w:rPr>
              <w:t xml:space="preserve">VALOR TOTAL </w:t>
            </w:r>
            <w:r>
              <w:rPr>
                <w:rFonts w:ascii="Segoe UI" w:hAnsi="Segoe UI" w:cs="Segoe UI"/>
                <w:b/>
                <w:sz w:val="16"/>
                <w:szCs w:val="16"/>
              </w:rPr>
              <w:t>12 MESES</w:t>
            </w:r>
          </w:p>
        </w:tc>
      </w:tr>
      <w:tr w:rsidR="00435CDA" w:rsidRPr="000D3BAD" w14:paraId="0ADBC397" w14:textId="77777777" w:rsidTr="00FD65B4">
        <w:trPr>
          <w:trHeight w:val="278"/>
          <w:jc w:val="center"/>
        </w:trPr>
        <w:tc>
          <w:tcPr>
            <w:tcW w:w="421" w:type="dxa"/>
            <w:vMerge w:val="restart"/>
            <w:vAlign w:val="center"/>
          </w:tcPr>
          <w:p w14:paraId="1032F5FC" w14:textId="77777777" w:rsidR="00435CDA" w:rsidRPr="00813367" w:rsidRDefault="00435CDA" w:rsidP="00FD65B4">
            <w:pPr>
              <w:pStyle w:val="Normal1"/>
              <w:widowControl w:val="0"/>
              <w:spacing w:line="360" w:lineRule="auto"/>
              <w:ind w:left="-108" w:right="-159"/>
              <w:jc w:val="center"/>
              <w:rPr>
                <w:rFonts w:ascii="Segoe UI" w:hAnsi="Segoe UI" w:cs="Segoe UI"/>
                <w:b/>
                <w:sz w:val="18"/>
                <w:szCs w:val="18"/>
              </w:rPr>
            </w:pPr>
            <w:r w:rsidRPr="00813367">
              <w:rPr>
                <w:rFonts w:ascii="Segoe UI" w:hAnsi="Segoe UI" w:cs="Segoe UI"/>
                <w:b/>
                <w:sz w:val="18"/>
                <w:szCs w:val="18"/>
              </w:rPr>
              <w:t>1</w:t>
            </w:r>
          </w:p>
        </w:tc>
        <w:tc>
          <w:tcPr>
            <w:tcW w:w="1275" w:type="dxa"/>
            <w:vMerge w:val="restart"/>
            <w:vAlign w:val="center"/>
          </w:tcPr>
          <w:p w14:paraId="0E136E96" w14:textId="77777777" w:rsidR="00435CDA" w:rsidRPr="00DD576A" w:rsidRDefault="00435CDA" w:rsidP="00FD65B4">
            <w:pPr>
              <w:pStyle w:val="Normal1"/>
              <w:widowControl w:val="0"/>
              <w:ind w:left="-57" w:right="-115"/>
              <w:jc w:val="center"/>
              <w:rPr>
                <w:rFonts w:ascii="Segoe UI" w:hAnsi="Segoe UI" w:cs="Segoe UI"/>
                <w:b/>
                <w:sz w:val="18"/>
                <w:szCs w:val="18"/>
              </w:rPr>
            </w:pPr>
            <w:r>
              <w:rPr>
                <w:rFonts w:ascii="Segoe UI" w:hAnsi="Segoe UI" w:cs="Segoe UI"/>
                <w:b/>
                <w:sz w:val="18"/>
                <w:szCs w:val="18"/>
              </w:rPr>
              <w:t>GASOLINA COMUM</w:t>
            </w:r>
          </w:p>
        </w:tc>
        <w:tc>
          <w:tcPr>
            <w:tcW w:w="567" w:type="dxa"/>
            <w:vMerge w:val="restart"/>
            <w:vAlign w:val="center"/>
          </w:tcPr>
          <w:p w14:paraId="1A862026" w14:textId="77777777" w:rsidR="00435CDA" w:rsidRPr="00813367" w:rsidRDefault="00435CDA" w:rsidP="00FD65B4">
            <w:pPr>
              <w:pStyle w:val="Normal1"/>
              <w:widowControl w:val="0"/>
              <w:spacing w:line="360" w:lineRule="auto"/>
              <w:ind w:left="-113" w:right="-104"/>
              <w:jc w:val="center"/>
              <w:rPr>
                <w:rFonts w:ascii="Segoe UI" w:hAnsi="Segoe UI" w:cs="Segoe UI"/>
                <w:b/>
                <w:sz w:val="18"/>
                <w:szCs w:val="18"/>
              </w:rPr>
            </w:pPr>
            <w:r w:rsidRPr="00813367">
              <w:rPr>
                <w:rFonts w:ascii="Segoe UI" w:hAnsi="Segoe UI" w:cs="Segoe UI"/>
                <w:b/>
                <w:sz w:val="18"/>
                <w:szCs w:val="18"/>
              </w:rPr>
              <w:t>litro</w:t>
            </w:r>
          </w:p>
        </w:tc>
        <w:tc>
          <w:tcPr>
            <w:tcW w:w="2629" w:type="dxa"/>
            <w:vAlign w:val="center"/>
          </w:tcPr>
          <w:p w14:paraId="268C195D" w14:textId="77777777" w:rsidR="00435CDA" w:rsidRPr="00813367" w:rsidRDefault="00435CDA" w:rsidP="00FD65B4">
            <w:pPr>
              <w:pStyle w:val="Normal1"/>
              <w:widowControl w:val="0"/>
              <w:ind w:left="-183" w:right="-111"/>
              <w:jc w:val="center"/>
              <w:rPr>
                <w:rFonts w:ascii="Segoe UI" w:hAnsi="Segoe UI" w:cs="Segoe UI"/>
                <w:b/>
                <w:sz w:val="18"/>
                <w:szCs w:val="18"/>
              </w:rPr>
            </w:pPr>
            <w:r w:rsidRPr="00813367">
              <w:rPr>
                <w:rFonts w:ascii="Segoe UI" w:hAnsi="Segoe UI" w:cs="Segoe UI"/>
                <w:b/>
                <w:sz w:val="18"/>
                <w:szCs w:val="18"/>
              </w:rPr>
              <w:t>EDUCAÇÃO</w:t>
            </w:r>
          </w:p>
        </w:tc>
        <w:tc>
          <w:tcPr>
            <w:tcW w:w="773" w:type="dxa"/>
            <w:vAlign w:val="center"/>
          </w:tcPr>
          <w:p w14:paraId="67B5CA2B" w14:textId="77777777" w:rsidR="00435CDA" w:rsidRPr="00813367" w:rsidRDefault="00435CDA" w:rsidP="00FD65B4">
            <w:pPr>
              <w:pStyle w:val="Normal1"/>
              <w:widowControl w:val="0"/>
              <w:spacing w:line="360" w:lineRule="auto"/>
              <w:ind w:left="-105" w:right="-114"/>
              <w:jc w:val="center"/>
              <w:rPr>
                <w:rFonts w:ascii="Segoe UI" w:hAnsi="Segoe UI" w:cs="Segoe UI"/>
                <w:b/>
                <w:sz w:val="18"/>
                <w:szCs w:val="18"/>
              </w:rPr>
            </w:pPr>
            <w:r>
              <w:rPr>
                <w:rFonts w:ascii="Segoe UI" w:hAnsi="Segoe UI" w:cs="Segoe UI"/>
                <w:b/>
                <w:sz w:val="18"/>
                <w:szCs w:val="18"/>
              </w:rPr>
              <w:t>55.656</w:t>
            </w:r>
          </w:p>
        </w:tc>
        <w:tc>
          <w:tcPr>
            <w:tcW w:w="1276" w:type="dxa"/>
            <w:vMerge w:val="restart"/>
            <w:vAlign w:val="center"/>
          </w:tcPr>
          <w:p w14:paraId="4419B51A" w14:textId="77777777" w:rsidR="00435CDA" w:rsidRPr="00E46282" w:rsidRDefault="00435CDA" w:rsidP="00FD65B4">
            <w:pPr>
              <w:pStyle w:val="Normal1"/>
              <w:widowControl w:val="0"/>
              <w:spacing w:line="360" w:lineRule="auto"/>
              <w:ind w:left="-105" w:right="-108"/>
              <w:jc w:val="center"/>
              <w:rPr>
                <w:rFonts w:ascii="Segoe UI" w:hAnsi="Segoe UI" w:cs="Segoe UI"/>
                <w:b/>
                <w:sz w:val="18"/>
                <w:szCs w:val="18"/>
              </w:rPr>
            </w:pPr>
            <w:r>
              <w:rPr>
                <w:rFonts w:ascii="Segoe UI" w:hAnsi="Segoe UI" w:cs="Segoe UI"/>
                <w:b/>
                <w:sz w:val="18"/>
                <w:szCs w:val="18"/>
              </w:rPr>
              <w:t>481.562,00</w:t>
            </w:r>
          </w:p>
        </w:tc>
        <w:tc>
          <w:tcPr>
            <w:tcW w:w="992" w:type="dxa"/>
            <w:vMerge w:val="restart"/>
            <w:vAlign w:val="center"/>
          </w:tcPr>
          <w:p w14:paraId="29458C59" w14:textId="77777777" w:rsidR="00435CDA" w:rsidRPr="00E46282" w:rsidRDefault="00435CDA" w:rsidP="00FD65B4">
            <w:pPr>
              <w:pStyle w:val="Normal1"/>
              <w:widowControl w:val="0"/>
              <w:spacing w:line="360" w:lineRule="auto"/>
              <w:ind w:left="-108" w:right="-106"/>
              <w:jc w:val="center"/>
              <w:rPr>
                <w:rFonts w:ascii="Segoe UI" w:hAnsi="Segoe UI" w:cs="Segoe UI"/>
                <w:b/>
                <w:sz w:val="18"/>
                <w:szCs w:val="18"/>
              </w:rPr>
            </w:pPr>
            <w:r w:rsidRPr="00E46282">
              <w:rPr>
                <w:rFonts w:ascii="Segoe UI" w:hAnsi="Segoe UI" w:cs="Segoe UI"/>
                <w:b/>
                <w:sz w:val="18"/>
                <w:szCs w:val="18"/>
              </w:rPr>
              <w:t xml:space="preserve">R$ </w:t>
            </w:r>
          </w:p>
        </w:tc>
        <w:tc>
          <w:tcPr>
            <w:tcW w:w="1565" w:type="dxa"/>
            <w:vMerge w:val="restart"/>
            <w:vAlign w:val="center"/>
          </w:tcPr>
          <w:p w14:paraId="6C260D5E" w14:textId="77777777" w:rsidR="00435CDA" w:rsidRPr="00E46282" w:rsidRDefault="00435CDA" w:rsidP="00FD65B4">
            <w:pPr>
              <w:pStyle w:val="Normal1"/>
              <w:widowControl w:val="0"/>
              <w:spacing w:line="360" w:lineRule="auto"/>
              <w:ind w:left="-160" w:right="-120"/>
              <w:jc w:val="center"/>
              <w:rPr>
                <w:rFonts w:ascii="Segoe UI" w:hAnsi="Segoe UI" w:cs="Segoe UI"/>
                <w:b/>
                <w:sz w:val="18"/>
                <w:szCs w:val="18"/>
              </w:rPr>
            </w:pPr>
            <w:r w:rsidRPr="00E46282">
              <w:rPr>
                <w:rFonts w:ascii="Segoe UI" w:hAnsi="Segoe UI" w:cs="Segoe UI"/>
                <w:b/>
                <w:sz w:val="18"/>
                <w:szCs w:val="18"/>
              </w:rPr>
              <w:t xml:space="preserve">R$ </w:t>
            </w:r>
          </w:p>
        </w:tc>
      </w:tr>
      <w:tr w:rsidR="00435CDA" w:rsidRPr="000D3BAD" w14:paraId="7041AB7B" w14:textId="77777777" w:rsidTr="00FD65B4">
        <w:trPr>
          <w:trHeight w:val="468"/>
          <w:jc w:val="center"/>
        </w:trPr>
        <w:tc>
          <w:tcPr>
            <w:tcW w:w="421" w:type="dxa"/>
            <w:vMerge/>
            <w:vAlign w:val="center"/>
          </w:tcPr>
          <w:p w14:paraId="2BEB35D3"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275" w:type="dxa"/>
            <w:vMerge/>
            <w:vAlign w:val="center"/>
          </w:tcPr>
          <w:p w14:paraId="797C9B71" w14:textId="77777777" w:rsidR="00435CDA" w:rsidRPr="00DD576A" w:rsidRDefault="00435CDA" w:rsidP="00FD65B4">
            <w:pPr>
              <w:pStyle w:val="Normal1"/>
              <w:widowControl w:val="0"/>
              <w:spacing w:line="360" w:lineRule="auto"/>
              <w:jc w:val="center"/>
              <w:rPr>
                <w:rFonts w:ascii="Segoe UI" w:hAnsi="Segoe UI" w:cs="Segoe UI"/>
                <w:b/>
                <w:sz w:val="18"/>
                <w:szCs w:val="18"/>
              </w:rPr>
            </w:pPr>
          </w:p>
        </w:tc>
        <w:tc>
          <w:tcPr>
            <w:tcW w:w="567" w:type="dxa"/>
            <w:vMerge/>
            <w:vAlign w:val="center"/>
          </w:tcPr>
          <w:p w14:paraId="3C643C4E"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2629" w:type="dxa"/>
            <w:vAlign w:val="center"/>
          </w:tcPr>
          <w:p w14:paraId="6C6A58B8" w14:textId="77777777" w:rsidR="00435CDA" w:rsidRPr="00813367" w:rsidRDefault="00435CDA" w:rsidP="00FD65B4">
            <w:pPr>
              <w:pStyle w:val="Normal1"/>
              <w:widowControl w:val="0"/>
              <w:ind w:left="-110" w:right="-111"/>
              <w:jc w:val="center"/>
              <w:rPr>
                <w:rFonts w:ascii="Segoe UI" w:hAnsi="Segoe UI" w:cs="Segoe UI"/>
                <w:b/>
                <w:color w:val="000000"/>
                <w:sz w:val="18"/>
                <w:szCs w:val="18"/>
              </w:rPr>
            </w:pPr>
            <w:r w:rsidRPr="00813367">
              <w:rPr>
                <w:rFonts w:ascii="Segoe UI" w:hAnsi="Segoe UI" w:cs="Segoe UI"/>
                <w:b/>
                <w:color w:val="000000"/>
                <w:sz w:val="18"/>
                <w:szCs w:val="18"/>
              </w:rPr>
              <w:t>PLANEJAMENTO E INOVAÇÃO</w:t>
            </w:r>
          </w:p>
        </w:tc>
        <w:tc>
          <w:tcPr>
            <w:tcW w:w="773" w:type="dxa"/>
            <w:vAlign w:val="center"/>
          </w:tcPr>
          <w:p w14:paraId="46DA899F" w14:textId="77777777" w:rsidR="00435CDA" w:rsidRPr="00813367" w:rsidRDefault="00435CDA" w:rsidP="00FD65B4">
            <w:pPr>
              <w:pStyle w:val="Normal1"/>
              <w:widowControl w:val="0"/>
              <w:spacing w:line="360" w:lineRule="auto"/>
              <w:ind w:left="-105" w:right="-114"/>
              <w:jc w:val="center"/>
              <w:rPr>
                <w:rFonts w:ascii="Segoe UI" w:hAnsi="Segoe UI" w:cs="Segoe UI"/>
                <w:b/>
                <w:sz w:val="18"/>
                <w:szCs w:val="18"/>
              </w:rPr>
            </w:pPr>
            <w:r w:rsidRPr="00813367">
              <w:rPr>
                <w:rFonts w:ascii="Segoe UI" w:hAnsi="Segoe UI" w:cs="Segoe UI"/>
                <w:b/>
                <w:sz w:val="18"/>
                <w:szCs w:val="18"/>
              </w:rPr>
              <w:t>9.0</w:t>
            </w:r>
            <w:r>
              <w:rPr>
                <w:rFonts w:ascii="Segoe UI" w:hAnsi="Segoe UI" w:cs="Segoe UI"/>
                <w:b/>
                <w:sz w:val="18"/>
                <w:szCs w:val="18"/>
              </w:rPr>
              <w:t>9</w:t>
            </w:r>
            <w:r w:rsidRPr="00813367">
              <w:rPr>
                <w:rFonts w:ascii="Segoe UI" w:hAnsi="Segoe UI" w:cs="Segoe UI"/>
                <w:b/>
                <w:sz w:val="18"/>
                <w:szCs w:val="18"/>
              </w:rPr>
              <w:t>4</w:t>
            </w:r>
          </w:p>
        </w:tc>
        <w:tc>
          <w:tcPr>
            <w:tcW w:w="1276" w:type="dxa"/>
            <w:vMerge/>
            <w:vAlign w:val="center"/>
          </w:tcPr>
          <w:p w14:paraId="48DE7F7D"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1ACDB960"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614D5EFB" w14:textId="77777777" w:rsidR="00435CDA" w:rsidRPr="00813367" w:rsidRDefault="00435CDA" w:rsidP="00FD65B4">
            <w:pPr>
              <w:pStyle w:val="Normal1"/>
              <w:widowControl w:val="0"/>
              <w:spacing w:line="360" w:lineRule="auto"/>
              <w:ind w:left="-18"/>
              <w:jc w:val="center"/>
              <w:rPr>
                <w:rFonts w:ascii="Segoe UI" w:hAnsi="Segoe UI" w:cs="Segoe UI"/>
                <w:b/>
                <w:sz w:val="18"/>
                <w:szCs w:val="18"/>
              </w:rPr>
            </w:pPr>
          </w:p>
        </w:tc>
      </w:tr>
      <w:tr w:rsidR="00435CDA" w:rsidRPr="000D3BAD" w14:paraId="278B3CA7" w14:textId="77777777" w:rsidTr="00FD65B4">
        <w:trPr>
          <w:trHeight w:val="324"/>
          <w:jc w:val="center"/>
        </w:trPr>
        <w:tc>
          <w:tcPr>
            <w:tcW w:w="421" w:type="dxa"/>
            <w:vMerge/>
            <w:vAlign w:val="center"/>
          </w:tcPr>
          <w:p w14:paraId="225C87E5"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275" w:type="dxa"/>
            <w:vMerge/>
            <w:vAlign w:val="center"/>
          </w:tcPr>
          <w:p w14:paraId="52D6198F" w14:textId="77777777" w:rsidR="00435CDA" w:rsidRPr="00DD576A" w:rsidRDefault="00435CDA" w:rsidP="00FD65B4">
            <w:pPr>
              <w:pStyle w:val="Normal1"/>
              <w:widowControl w:val="0"/>
              <w:spacing w:line="360" w:lineRule="auto"/>
              <w:jc w:val="center"/>
              <w:rPr>
                <w:rFonts w:ascii="Segoe UI" w:hAnsi="Segoe UI" w:cs="Segoe UI"/>
                <w:b/>
                <w:sz w:val="18"/>
                <w:szCs w:val="18"/>
              </w:rPr>
            </w:pPr>
          </w:p>
        </w:tc>
        <w:tc>
          <w:tcPr>
            <w:tcW w:w="567" w:type="dxa"/>
            <w:vMerge/>
            <w:vAlign w:val="center"/>
          </w:tcPr>
          <w:p w14:paraId="7A9F53B8"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2629" w:type="dxa"/>
            <w:vAlign w:val="center"/>
          </w:tcPr>
          <w:p w14:paraId="4D5BB2B4" w14:textId="77777777" w:rsidR="00435CDA" w:rsidRPr="00813367" w:rsidRDefault="00435CDA" w:rsidP="00FD65B4">
            <w:pPr>
              <w:pStyle w:val="Normal1"/>
              <w:widowControl w:val="0"/>
              <w:ind w:left="-108" w:right="-111"/>
              <w:jc w:val="center"/>
              <w:rPr>
                <w:rFonts w:ascii="Segoe UI" w:hAnsi="Segoe UI" w:cs="Segoe UI"/>
                <w:b/>
                <w:color w:val="000000"/>
                <w:sz w:val="18"/>
                <w:szCs w:val="18"/>
              </w:rPr>
            </w:pPr>
            <w:r w:rsidRPr="00813367">
              <w:rPr>
                <w:rFonts w:ascii="Segoe UI" w:hAnsi="Segoe UI" w:cs="Segoe UI"/>
                <w:b/>
                <w:color w:val="000000"/>
                <w:sz w:val="18"/>
                <w:szCs w:val="18"/>
              </w:rPr>
              <w:t>COMUNICAÇÃO SOCIAL</w:t>
            </w:r>
          </w:p>
        </w:tc>
        <w:tc>
          <w:tcPr>
            <w:tcW w:w="773" w:type="dxa"/>
            <w:vAlign w:val="center"/>
          </w:tcPr>
          <w:p w14:paraId="51E37CC8" w14:textId="77777777" w:rsidR="00435CDA" w:rsidRPr="00813367" w:rsidRDefault="00435CDA" w:rsidP="00FD65B4">
            <w:pPr>
              <w:pStyle w:val="Normal1"/>
              <w:widowControl w:val="0"/>
              <w:spacing w:line="360" w:lineRule="auto"/>
              <w:ind w:left="-105" w:right="-114"/>
              <w:jc w:val="center"/>
              <w:rPr>
                <w:rFonts w:ascii="Segoe UI" w:hAnsi="Segoe UI" w:cs="Segoe UI"/>
                <w:b/>
                <w:sz w:val="18"/>
                <w:szCs w:val="18"/>
              </w:rPr>
            </w:pPr>
            <w:r w:rsidRPr="00813367">
              <w:rPr>
                <w:rFonts w:ascii="Segoe UI" w:hAnsi="Segoe UI" w:cs="Segoe UI"/>
                <w:b/>
                <w:sz w:val="18"/>
                <w:szCs w:val="18"/>
              </w:rPr>
              <w:t>2.880</w:t>
            </w:r>
          </w:p>
        </w:tc>
        <w:tc>
          <w:tcPr>
            <w:tcW w:w="1276" w:type="dxa"/>
            <w:vMerge/>
            <w:vAlign w:val="center"/>
          </w:tcPr>
          <w:p w14:paraId="1F36D2E2"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1544F3DB"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114BE48A" w14:textId="77777777" w:rsidR="00435CDA" w:rsidRPr="00813367" w:rsidRDefault="00435CDA" w:rsidP="00FD65B4">
            <w:pPr>
              <w:pStyle w:val="Normal1"/>
              <w:widowControl w:val="0"/>
              <w:spacing w:line="360" w:lineRule="auto"/>
              <w:ind w:left="-18"/>
              <w:jc w:val="center"/>
              <w:rPr>
                <w:rFonts w:ascii="Segoe UI" w:hAnsi="Segoe UI" w:cs="Segoe UI"/>
                <w:b/>
                <w:sz w:val="18"/>
                <w:szCs w:val="18"/>
              </w:rPr>
            </w:pPr>
          </w:p>
        </w:tc>
      </w:tr>
      <w:tr w:rsidR="00435CDA" w:rsidRPr="000D3BAD" w14:paraId="0E5AF648" w14:textId="77777777" w:rsidTr="00FD65B4">
        <w:trPr>
          <w:trHeight w:val="384"/>
          <w:jc w:val="center"/>
        </w:trPr>
        <w:tc>
          <w:tcPr>
            <w:tcW w:w="421" w:type="dxa"/>
            <w:vMerge/>
            <w:vAlign w:val="center"/>
          </w:tcPr>
          <w:p w14:paraId="23A2A730"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275" w:type="dxa"/>
            <w:vMerge/>
            <w:vAlign w:val="center"/>
          </w:tcPr>
          <w:p w14:paraId="31F4B215" w14:textId="77777777" w:rsidR="00435CDA" w:rsidRPr="00DD576A" w:rsidRDefault="00435CDA" w:rsidP="00FD65B4">
            <w:pPr>
              <w:pStyle w:val="Normal1"/>
              <w:widowControl w:val="0"/>
              <w:spacing w:line="360" w:lineRule="auto"/>
              <w:jc w:val="center"/>
              <w:rPr>
                <w:rFonts w:ascii="Segoe UI" w:hAnsi="Segoe UI" w:cs="Segoe UI"/>
                <w:b/>
                <w:sz w:val="18"/>
                <w:szCs w:val="18"/>
              </w:rPr>
            </w:pPr>
          </w:p>
        </w:tc>
        <w:tc>
          <w:tcPr>
            <w:tcW w:w="567" w:type="dxa"/>
            <w:vMerge/>
            <w:vAlign w:val="center"/>
          </w:tcPr>
          <w:p w14:paraId="13609AB6"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2629" w:type="dxa"/>
            <w:vAlign w:val="center"/>
          </w:tcPr>
          <w:p w14:paraId="7C1BEBBD" w14:textId="77777777" w:rsidR="00435CDA" w:rsidRPr="00813367" w:rsidRDefault="00435CDA" w:rsidP="00FD65B4">
            <w:pPr>
              <w:pStyle w:val="Normal1"/>
              <w:widowControl w:val="0"/>
              <w:ind w:left="-108" w:right="-111"/>
              <w:jc w:val="center"/>
              <w:rPr>
                <w:rFonts w:ascii="Segoe UI" w:hAnsi="Segoe UI" w:cs="Segoe UI"/>
                <w:b/>
                <w:color w:val="000000"/>
                <w:sz w:val="18"/>
                <w:szCs w:val="18"/>
              </w:rPr>
            </w:pPr>
            <w:r>
              <w:rPr>
                <w:rFonts w:ascii="Segoe UI" w:hAnsi="Segoe UI" w:cs="Segoe UI"/>
                <w:b/>
                <w:color w:val="000000"/>
                <w:sz w:val="18"/>
                <w:szCs w:val="18"/>
              </w:rPr>
              <w:t>INSTITUTO DE PREVIDÊNCIA</w:t>
            </w:r>
          </w:p>
        </w:tc>
        <w:tc>
          <w:tcPr>
            <w:tcW w:w="773" w:type="dxa"/>
            <w:vAlign w:val="center"/>
          </w:tcPr>
          <w:p w14:paraId="562FB7A2" w14:textId="77777777" w:rsidR="00435CDA" w:rsidRPr="00813367" w:rsidRDefault="00435CDA" w:rsidP="00FD65B4">
            <w:pPr>
              <w:pStyle w:val="Normal1"/>
              <w:widowControl w:val="0"/>
              <w:spacing w:line="360" w:lineRule="auto"/>
              <w:ind w:left="-105" w:right="-114"/>
              <w:jc w:val="center"/>
              <w:rPr>
                <w:rFonts w:ascii="Segoe UI" w:hAnsi="Segoe UI" w:cs="Segoe UI"/>
                <w:b/>
                <w:sz w:val="18"/>
                <w:szCs w:val="18"/>
              </w:rPr>
            </w:pPr>
            <w:r>
              <w:rPr>
                <w:rFonts w:ascii="Segoe UI" w:hAnsi="Segoe UI" w:cs="Segoe UI"/>
                <w:b/>
                <w:sz w:val="18"/>
                <w:szCs w:val="18"/>
              </w:rPr>
              <w:t>7.320</w:t>
            </w:r>
          </w:p>
        </w:tc>
        <w:tc>
          <w:tcPr>
            <w:tcW w:w="1276" w:type="dxa"/>
            <w:vMerge/>
            <w:vAlign w:val="center"/>
          </w:tcPr>
          <w:p w14:paraId="7FA492FF"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67A835F9"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3B2B7CAE" w14:textId="77777777" w:rsidR="00435CDA" w:rsidRPr="00813367" w:rsidRDefault="00435CDA" w:rsidP="00FD65B4">
            <w:pPr>
              <w:pStyle w:val="Normal1"/>
              <w:widowControl w:val="0"/>
              <w:spacing w:line="360" w:lineRule="auto"/>
              <w:ind w:left="-18"/>
              <w:jc w:val="center"/>
              <w:rPr>
                <w:rFonts w:ascii="Segoe UI" w:hAnsi="Segoe UI" w:cs="Segoe UI"/>
                <w:b/>
                <w:sz w:val="18"/>
                <w:szCs w:val="18"/>
              </w:rPr>
            </w:pPr>
          </w:p>
        </w:tc>
      </w:tr>
      <w:tr w:rsidR="00435CDA" w:rsidRPr="000D3BAD" w14:paraId="67F6FA4D" w14:textId="77777777" w:rsidTr="00FD65B4">
        <w:trPr>
          <w:trHeight w:val="307"/>
          <w:jc w:val="center"/>
        </w:trPr>
        <w:tc>
          <w:tcPr>
            <w:tcW w:w="421" w:type="dxa"/>
            <w:vMerge/>
            <w:vAlign w:val="center"/>
          </w:tcPr>
          <w:p w14:paraId="52A6DE2E"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275" w:type="dxa"/>
            <w:vMerge/>
            <w:vAlign w:val="center"/>
          </w:tcPr>
          <w:p w14:paraId="66A66320" w14:textId="77777777" w:rsidR="00435CDA" w:rsidRPr="00DD576A" w:rsidRDefault="00435CDA" w:rsidP="00FD65B4">
            <w:pPr>
              <w:pStyle w:val="Normal1"/>
              <w:widowControl w:val="0"/>
              <w:spacing w:line="360" w:lineRule="auto"/>
              <w:jc w:val="center"/>
              <w:rPr>
                <w:rFonts w:ascii="Segoe UI" w:hAnsi="Segoe UI" w:cs="Segoe UI"/>
                <w:b/>
                <w:sz w:val="18"/>
                <w:szCs w:val="18"/>
              </w:rPr>
            </w:pPr>
          </w:p>
        </w:tc>
        <w:tc>
          <w:tcPr>
            <w:tcW w:w="567" w:type="dxa"/>
            <w:vMerge/>
            <w:vAlign w:val="center"/>
          </w:tcPr>
          <w:p w14:paraId="1835A95B"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2629" w:type="dxa"/>
            <w:vAlign w:val="center"/>
          </w:tcPr>
          <w:p w14:paraId="5DAEBCA8" w14:textId="77777777" w:rsidR="00435CDA" w:rsidRPr="00813367" w:rsidRDefault="00435CDA" w:rsidP="00FD65B4">
            <w:pPr>
              <w:pStyle w:val="Normal1"/>
              <w:widowControl w:val="0"/>
              <w:ind w:left="-108" w:right="-111"/>
              <w:jc w:val="center"/>
              <w:rPr>
                <w:rFonts w:ascii="Segoe UI" w:hAnsi="Segoe UI" w:cs="Segoe UI"/>
                <w:b/>
                <w:color w:val="000000"/>
                <w:sz w:val="18"/>
                <w:szCs w:val="18"/>
              </w:rPr>
            </w:pPr>
            <w:r>
              <w:rPr>
                <w:rFonts w:ascii="Segoe UI" w:hAnsi="Segoe UI" w:cs="Segoe UI"/>
                <w:b/>
                <w:color w:val="000000"/>
                <w:sz w:val="18"/>
                <w:szCs w:val="18"/>
              </w:rPr>
              <w:t>ESPORTE E LAZER</w:t>
            </w:r>
          </w:p>
        </w:tc>
        <w:tc>
          <w:tcPr>
            <w:tcW w:w="773" w:type="dxa"/>
            <w:vAlign w:val="center"/>
          </w:tcPr>
          <w:p w14:paraId="13886681" w14:textId="77777777" w:rsidR="00435CDA" w:rsidRPr="00813367" w:rsidRDefault="00435CDA" w:rsidP="00FD65B4">
            <w:pPr>
              <w:pStyle w:val="Normal1"/>
              <w:widowControl w:val="0"/>
              <w:spacing w:line="360" w:lineRule="auto"/>
              <w:ind w:left="-105" w:right="-114"/>
              <w:jc w:val="center"/>
              <w:rPr>
                <w:rFonts w:ascii="Segoe UI" w:hAnsi="Segoe UI" w:cs="Segoe UI"/>
                <w:b/>
                <w:sz w:val="18"/>
                <w:szCs w:val="18"/>
              </w:rPr>
            </w:pPr>
            <w:r>
              <w:rPr>
                <w:rFonts w:ascii="Segoe UI" w:hAnsi="Segoe UI" w:cs="Segoe UI"/>
                <w:b/>
                <w:sz w:val="18"/>
                <w:szCs w:val="18"/>
              </w:rPr>
              <w:t>5.800</w:t>
            </w:r>
          </w:p>
        </w:tc>
        <w:tc>
          <w:tcPr>
            <w:tcW w:w="1276" w:type="dxa"/>
            <w:vMerge/>
            <w:vAlign w:val="center"/>
          </w:tcPr>
          <w:p w14:paraId="72D124CC"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5C7DA051"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5A7C2727" w14:textId="77777777" w:rsidR="00435CDA" w:rsidRPr="00813367" w:rsidRDefault="00435CDA" w:rsidP="00FD65B4">
            <w:pPr>
              <w:pStyle w:val="Normal1"/>
              <w:widowControl w:val="0"/>
              <w:spacing w:line="360" w:lineRule="auto"/>
              <w:ind w:left="-18"/>
              <w:jc w:val="center"/>
              <w:rPr>
                <w:rFonts w:ascii="Segoe UI" w:hAnsi="Segoe UI" w:cs="Segoe UI"/>
                <w:b/>
                <w:sz w:val="18"/>
                <w:szCs w:val="18"/>
              </w:rPr>
            </w:pPr>
          </w:p>
        </w:tc>
      </w:tr>
      <w:tr w:rsidR="00435CDA" w:rsidRPr="000D3BAD" w14:paraId="7C2CBC89" w14:textId="77777777" w:rsidTr="00FD65B4">
        <w:trPr>
          <w:trHeight w:val="562"/>
          <w:jc w:val="center"/>
        </w:trPr>
        <w:tc>
          <w:tcPr>
            <w:tcW w:w="421" w:type="dxa"/>
            <w:vMerge/>
            <w:vAlign w:val="center"/>
          </w:tcPr>
          <w:p w14:paraId="08ED54D6"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275" w:type="dxa"/>
            <w:vMerge/>
            <w:vAlign w:val="center"/>
          </w:tcPr>
          <w:p w14:paraId="13DC48B2" w14:textId="77777777" w:rsidR="00435CDA" w:rsidRPr="00DD576A" w:rsidRDefault="00435CDA" w:rsidP="00FD65B4">
            <w:pPr>
              <w:pStyle w:val="Normal1"/>
              <w:widowControl w:val="0"/>
              <w:spacing w:line="360" w:lineRule="auto"/>
              <w:jc w:val="center"/>
              <w:rPr>
                <w:rFonts w:ascii="Segoe UI" w:hAnsi="Segoe UI" w:cs="Segoe UI"/>
                <w:b/>
                <w:sz w:val="18"/>
                <w:szCs w:val="18"/>
              </w:rPr>
            </w:pPr>
          </w:p>
        </w:tc>
        <w:tc>
          <w:tcPr>
            <w:tcW w:w="567" w:type="dxa"/>
            <w:vMerge/>
            <w:vAlign w:val="center"/>
          </w:tcPr>
          <w:p w14:paraId="04DD9BED"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2629" w:type="dxa"/>
            <w:vAlign w:val="center"/>
          </w:tcPr>
          <w:p w14:paraId="44B37C9C" w14:textId="77777777" w:rsidR="00435CDA" w:rsidRPr="00813367" w:rsidRDefault="00435CDA" w:rsidP="00FD65B4">
            <w:pPr>
              <w:pStyle w:val="Normal1"/>
              <w:widowControl w:val="0"/>
              <w:ind w:left="-108" w:right="-111"/>
              <w:jc w:val="center"/>
              <w:rPr>
                <w:rFonts w:ascii="Segoe UI" w:hAnsi="Segoe UI" w:cs="Segoe UI"/>
                <w:b/>
                <w:color w:val="000000"/>
                <w:sz w:val="18"/>
                <w:szCs w:val="18"/>
              </w:rPr>
            </w:pPr>
            <w:r>
              <w:rPr>
                <w:rFonts w:ascii="Segoe UI" w:hAnsi="Segoe UI" w:cs="Segoe UI"/>
                <w:b/>
                <w:color w:val="000000"/>
                <w:sz w:val="18"/>
                <w:szCs w:val="18"/>
              </w:rPr>
              <w:t>SEGURANÇA, TRANSPORTE E MOBILIDADE URBANA</w:t>
            </w:r>
          </w:p>
        </w:tc>
        <w:tc>
          <w:tcPr>
            <w:tcW w:w="773" w:type="dxa"/>
            <w:vAlign w:val="center"/>
          </w:tcPr>
          <w:p w14:paraId="34C03847" w14:textId="77777777" w:rsidR="00435CDA" w:rsidRPr="00813367" w:rsidRDefault="00435CDA" w:rsidP="00FD65B4">
            <w:pPr>
              <w:pStyle w:val="Normal1"/>
              <w:widowControl w:val="0"/>
              <w:spacing w:line="360" w:lineRule="auto"/>
              <w:ind w:left="-105" w:right="-114"/>
              <w:jc w:val="center"/>
              <w:rPr>
                <w:rFonts w:ascii="Segoe UI" w:hAnsi="Segoe UI" w:cs="Segoe UI"/>
                <w:b/>
                <w:sz w:val="18"/>
                <w:szCs w:val="18"/>
              </w:rPr>
            </w:pPr>
            <w:r>
              <w:rPr>
                <w:rFonts w:ascii="Segoe UI" w:hAnsi="Segoe UI" w:cs="Segoe UI"/>
                <w:b/>
                <w:sz w:val="18"/>
                <w:szCs w:val="18"/>
              </w:rPr>
              <w:t>93.960</w:t>
            </w:r>
          </w:p>
        </w:tc>
        <w:tc>
          <w:tcPr>
            <w:tcW w:w="1276" w:type="dxa"/>
            <w:vMerge/>
            <w:vAlign w:val="center"/>
          </w:tcPr>
          <w:p w14:paraId="4D3BB9D5"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07550982"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645A6DA2" w14:textId="77777777" w:rsidR="00435CDA" w:rsidRPr="00813367" w:rsidRDefault="00435CDA" w:rsidP="00FD65B4">
            <w:pPr>
              <w:pStyle w:val="Normal1"/>
              <w:widowControl w:val="0"/>
              <w:spacing w:line="360" w:lineRule="auto"/>
              <w:ind w:left="-18"/>
              <w:jc w:val="center"/>
              <w:rPr>
                <w:rFonts w:ascii="Segoe UI" w:hAnsi="Segoe UI" w:cs="Segoe UI"/>
                <w:b/>
                <w:sz w:val="18"/>
                <w:szCs w:val="18"/>
              </w:rPr>
            </w:pPr>
          </w:p>
        </w:tc>
      </w:tr>
      <w:tr w:rsidR="00435CDA" w:rsidRPr="000D3BAD" w14:paraId="593731E8" w14:textId="77777777" w:rsidTr="00FD65B4">
        <w:trPr>
          <w:trHeight w:val="562"/>
          <w:jc w:val="center"/>
        </w:trPr>
        <w:tc>
          <w:tcPr>
            <w:tcW w:w="421" w:type="dxa"/>
            <w:vMerge/>
            <w:vAlign w:val="center"/>
          </w:tcPr>
          <w:p w14:paraId="5B49C80F"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275" w:type="dxa"/>
            <w:vMerge/>
            <w:vAlign w:val="center"/>
          </w:tcPr>
          <w:p w14:paraId="388CBDB1" w14:textId="77777777" w:rsidR="00435CDA" w:rsidRPr="00DD576A" w:rsidRDefault="00435CDA" w:rsidP="00FD65B4">
            <w:pPr>
              <w:pStyle w:val="Normal1"/>
              <w:widowControl w:val="0"/>
              <w:spacing w:line="360" w:lineRule="auto"/>
              <w:jc w:val="center"/>
              <w:rPr>
                <w:rFonts w:ascii="Segoe UI" w:hAnsi="Segoe UI" w:cs="Segoe UI"/>
                <w:b/>
                <w:sz w:val="18"/>
                <w:szCs w:val="18"/>
              </w:rPr>
            </w:pPr>
          </w:p>
        </w:tc>
        <w:tc>
          <w:tcPr>
            <w:tcW w:w="567" w:type="dxa"/>
            <w:vMerge/>
            <w:vAlign w:val="center"/>
          </w:tcPr>
          <w:p w14:paraId="0A560BC4"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2629" w:type="dxa"/>
            <w:vAlign w:val="center"/>
          </w:tcPr>
          <w:p w14:paraId="220E173A" w14:textId="77777777" w:rsidR="00435CDA" w:rsidRPr="00813367" w:rsidRDefault="00435CDA" w:rsidP="00FD65B4">
            <w:pPr>
              <w:pStyle w:val="Normal1"/>
              <w:widowControl w:val="0"/>
              <w:ind w:left="-108" w:right="-111"/>
              <w:jc w:val="center"/>
              <w:rPr>
                <w:rFonts w:ascii="Segoe UI" w:hAnsi="Segoe UI" w:cs="Segoe UI"/>
                <w:b/>
                <w:color w:val="000000"/>
                <w:sz w:val="18"/>
                <w:szCs w:val="18"/>
              </w:rPr>
            </w:pPr>
            <w:r>
              <w:rPr>
                <w:rFonts w:ascii="Segoe UI" w:hAnsi="Segoe UI" w:cs="Segoe UI"/>
                <w:b/>
                <w:color w:val="000000"/>
                <w:sz w:val="18"/>
                <w:szCs w:val="18"/>
              </w:rPr>
              <w:t>AMBIENTE, MUDANÇAS DO CLIMA E BEM ESTAR ANIMAL</w:t>
            </w:r>
          </w:p>
        </w:tc>
        <w:tc>
          <w:tcPr>
            <w:tcW w:w="773" w:type="dxa"/>
            <w:vAlign w:val="center"/>
          </w:tcPr>
          <w:p w14:paraId="119DC851" w14:textId="77777777" w:rsidR="00435CDA" w:rsidRPr="00813367" w:rsidRDefault="00435CDA" w:rsidP="00FD65B4">
            <w:pPr>
              <w:pStyle w:val="Normal1"/>
              <w:widowControl w:val="0"/>
              <w:spacing w:line="360" w:lineRule="auto"/>
              <w:ind w:left="-105" w:right="-114"/>
              <w:jc w:val="center"/>
              <w:rPr>
                <w:rFonts w:ascii="Segoe UI" w:hAnsi="Segoe UI" w:cs="Segoe UI"/>
                <w:b/>
                <w:sz w:val="18"/>
                <w:szCs w:val="18"/>
              </w:rPr>
            </w:pPr>
            <w:r>
              <w:rPr>
                <w:rFonts w:ascii="Segoe UI" w:hAnsi="Segoe UI" w:cs="Segoe UI"/>
                <w:b/>
                <w:sz w:val="18"/>
                <w:szCs w:val="18"/>
              </w:rPr>
              <w:t>15.600</w:t>
            </w:r>
          </w:p>
        </w:tc>
        <w:tc>
          <w:tcPr>
            <w:tcW w:w="1276" w:type="dxa"/>
            <w:vMerge/>
            <w:vAlign w:val="center"/>
          </w:tcPr>
          <w:p w14:paraId="6D1A8066"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2CBCB301"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5E2C0135" w14:textId="77777777" w:rsidR="00435CDA" w:rsidRPr="00813367" w:rsidRDefault="00435CDA" w:rsidP="00FD65B4">
            <w:pPr>
              <w:pStyle w:val="Normal1"/>
              <w:widowControl w:val="0"/>
              <w:spacing w:line="360" w:lineRule="auto"/>
              <w:ind w:left="-18"/>
              <w:jc w:val="center"/>
              <w:rPr>
                <w:rFonts w:ascii="Segoe UI" w:hAnsi="Segoe UI" w:cs="Segoe UI"/>
                <w:b/>
                <w:sz w:val="18"/>
                <w:szCs w:val="18"/>
              </w:rPr>
            </w:pPr>
          </w:p>
        </w:tc>
      </w:tr>
      <w:tr w:rsidR="00435CDA" w:rsidRPr="000D3BAD" w14:paraId="7A5CCAD2" w14:textId="77777777" w:rsidTr="00FD65B4">
        <w:trPr>
          <w:trHeight w:val="531"/>
          <w:jc w:val="center"/>
        </w:trPr>
        <w:tc>
          <w:tcPr>
            <w:tcW w:w="421" w:type="dxa"/>
            <w:vMerge/>
            <w:vAlign w:val="center"/>
          </w:tcPr>
          <w:p w14:paraId="35828173"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275" w:type="dxa"/>
            <w:vMerge/>
            <w:vAlign w:val="center"/>
          </w:tcPr>
          <w:p w14:paraId="6AACEF64" w14:textId="77777777" w:rsidR="00435CDA" w:rsidRPr="00DD576A" w:rsidRDefault="00435CDA" w:rsidP="00FD65B4">
            <w:pPr>
              <w:pStyle w:val="Normal1"/>
              <w:widowControl w:val="0"/>
              <w:spacing w:line="360" w:lineRule="auto"/>
              <w:jc w:val="center"/>
              <w:rPr>
                <w:rFonts w:ascii="Segoe UI" w:hAnsi="Segoe UI" w:cs="Segoe UI"/>
                <w:b/>
                <w:sz w:val="18"/>
                <w:szCs w:val="18"/>
              </w:rPr>
            </w:pPr>
          </w:p>
        </w:tc>
        <w:tc>
          <w:tcPr>
            <w:tcW w:w="567" w:type="dxa"/>
            <w:vMerge/>
            <w:vAlign w:val="center"/>
          </w:tcPr>
          <w:p w14:paraId="0768CEA3"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2629" w:type="dxa"/>
            <w:vAlign w:val="center"/>
          </w:tcPr>
          <w:p w14:paraId="5ACBE7A1" w14:textId="77777777" w:rsidR="00435CDA" w:rsidRPr="00813367" w:rsidRDefault="00435CDA" w:rsidP="00FD65B4">
            <w:pPr>
              <w:pStyle w:val="Normal1"/>
              <w:widowControl w:val="0"/>
              <w:ind w:left="-108" w:right="-111"/>
              <w:jc w:val="center"/>
              <w:rPr>
                <w:rFonts w:ascii="Segoe UI" w:hAnsi="Segoe UI" w:cs="Segoe UI"/>
                <w:b/>
                <w:color w:val="000000"/>
                <w:sz w:val="18"/>
                <w:szCs w:val="18"/>
              </w:rPr>
            </w:pPr>
            <w:r>
              <w:rPr>
                <w:rFonts w:ascii="Segoe UI" w:hAnsi="Segoe UI" w:cs="Segoe UI"/>
                <w:b/>
                <w:color w:val="000000"/>
                <w:sz w:val="18"/>
                <w:szCs w:val="18"/>
              </w:rPr>
              <w:t>PROCURADORIA GERAL DO MUNICÍPÍO</w:t>
            </w:r>
          </w:p>
        </w:tc>
        <w:tc>
          <w:tcPr>
            <w:tcW w:w="773" w:type="dxa"/>
            <w:vAlign w:val="center"/>
          </w:tcPr>
          <w:p w14:paraId="5B81EFF7" w14:textId="77777777" w:rsidR="00435CDA" w:rsidRPr="00813367" w:rsidRDefault="00435CDA" w:rsidP="00FD65B4">
            <w:pPr>
              <w:pStyle w:val="Normal1"/>
              <w:widowControl w:val="0"/>
              <w:spacing w:line="360" w:lineRule="auto"/>
              <w:ind w:left="-105" w:right="-114"/>
              <w:jc w:val="center"/>
              <w:rPr>
                <w:rFonts w:ascii="Segoe UI" w:hAnsi="Segoe UI" w:cs="Segoe UI"/>
                <w:b/>
                <w:sz w:val="18"/>
                <w:szCs w:val="18"/>
              </w:rPr>
            </w:pPr>
            <w:r>
              <w:rPr>
                <w:rFonts w:ascii="Segoe UI" w:hAnsi="Segoe UI" w:cs="Segoe UI"/>
                <w:b/>
                <w:sz w:val="18"/>
                <w:szCs w:val="18"/>
              </w:rPr>
              <w:t>6.000</w:t>
            </w:r>
          </w:p>
        </w:tc>
        <w:tc>
          <w:tcPr>
            <w:tcW w:w="1276" w:type="dxa"/>
            <w:vMerge/>
            <w:vAlign w:val="center"/>
          </w:tcPr>
          <w:p w14:paraId="22DFC6D3"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7DDB5C4C"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6370D308" w14:textId="77777777" w:rsidR="00435CDA" w:rsidRPr="00813367" w:rsidRDefault="00435CDA" w:rsidP="00FD65B4">
            <w:pPr>
              <w:pStyle w:val="Normal1"/>
              <w:widowControl w:val="0"/>
              <w:spacing w:line="360" w:lineRule="auto"/>
              <w:ind w:left="-18"/>
              <w:jc w:val="center"/>
              <w:rPr>
                <w:rFonts w:ascii="Segoe UI" w:hAnsi="Segoe UI" w:cs="Segoe UI"/>
                <w:b/>
                <w:sz w:val="18"/>
                <w:szCs w:val="18"/>
              </w:rPr>
            </w:pPr>
          </w:p>
        </w:tc>
      </w:tr>
      <w:tr w:rsidR="00435CDA" w:rsidRPr="000D3BAD" w14:paraId="4221DD36" w14:textId="77777777" w:rsidTr="00FD65B4">
        <w:trPr>
          <w:trHeight w:val="240"/>
          <w:jc w:val="center"/>
        </w:trPr>
        <w:tc>
          <w:tcPr>
            <w:tcW w:w="421" w:type="dxa"/>
            <w:vMerge/>
            <w:vAlign w:val="center"/>
          </w:tcPr>
          <w:p w14:paraId="54DDD03A"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275" w:type="dxa"/>
            <w:vMerge/>
            <w:vAlign w:val="center"/>
          </w:tcPr>
          <w:p w14:paraId="5C8A1750" w14:textId="77777777" w:rsidR="00435CDA" w:rsidRPr="00DD576A" w:rsidRDefault="00435CDA" w:rsidP="00FD65B4">
            <w:pPr>
              <w:pStyle w:val="Normal1"/>
              <w:widowControl w:val="0"/>
              <w:spacing w:line="360" w:lineRule="auto"/>
              <w:jc w:val="center"/>
              <w:rPr>
                <w:rFonts w:ascii="Segoe UI" w:hAnsi="Segoe UI" w:cs="Segoe UI"/>
                <w:b/>
                <w:sz w:val="18"/>
                <w:szCs w:val="18"/>
              </w:rPr>
            </w:pPr>
          </w:p>
        </w:tc>
        <w:tc>
          <w:tcPr>
            <w:tcW w:w="567" w:type="dxa"/>
            <w:vMerge/>
            <w:vAlign w:val="center"/>
          </w:tcPr>
          <w:p w14:paraId="38AD3486"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2629" w:type="dxa"/>
            <w:vAlign w:val="center"/>
          </w:tcPr>
          <w:p w14:paraId="67C4D810" w14:textId="77777777" w:rsidR="00435CDA" w:rsidRDefault="00435CDA" w:rsidP="00FD65B4">
            <w:pPr>
              <w:pStyle w:val="Normal1"/>
              <w:widowControl w:val="0"/>
              <w:ind w:left="-108" w:right="-111"/>
              <w:jc w:val="center"/>
              <w:rPr>
                <w:rFonts w:ascii="Segoe UI" w:hAnsi="Segoe UI" w:cs="Segoe UI"/>
                <w:b/>
                <w:color w:val="000000"/>
                <w:sz w:val="18"/>
                <w:szCs w:val="18"/>
              </w:rPr>
            </w:pPr>
            <w:r>
              <w:rPr>
                <w:rFonts w:ascii="Segoe UI" w:hAnsi="Segoe UI" w:cs="Segoe UI"/>
                <w:b/>
                <w:color w:val="000000"/>
                <w:sz w:val="18"/>
                <w:szCs w:val="18"/>
              </w:rPr>
              <w:t>CULTURA E TURISMO</w:t>
            </w:r>
          </w:p>
        </w:tc>
        <w:tc>
          <w:tcPr>
            <w:tcW w:w="773" w:type="dxa"/>
            <w:vAlign w:val="center"/>
          </w:tcPr>
          <w:p w14:paraId="05A1C06C" w14:textId="77777777" w:rsidR="00435CDA" w:rsidRDefault="00435CDA" w:rsidP="00FD65B4">
            <w:pPr>
              <w:pStyle w:val="Normal1"/>
              <w:widowControl w:val="0"/>
              <w:spacing w:line="360" w:lineRule="auto"/>
              <w:ind w:left="-105" w:right="-114"/>
              <w:jc w:val="center"/>
              <w:rPr>
                <w:rFonts w:ascii="Segoe UI" w:hAnsi="Segoe UI" w:cs="Segoe UI"/>
                <w:b/>
                <w:sz w:val="18"/>
                <w:szCs w:val="18"/>
              </w:rPr>
            </w:pPr>
            <w:r>
              <w:rPr>
                <w:rFonts w:ascii="Segoe UI" w:hAnsi="Segoe UI" w:cs="Segoe UI"/>
                <w:b/>
                <w:sz w:val="18"/>
                <w:szCs w:val="18"/>
              </w:rPr>
              <w:t>3.012</w:t>
            </w:r>
          </w:p>
        </w:tc>
        <w:tc>
          <w:tcPr>
            <w:tcW w:w="1276" w:type="dxa"/>
            <w:vMerge/>
            <w:vAlign w:val="center"/>
          </w:tcPr>
          <w:p w14:paraId="295FA436"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552B6F34"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7E55F195" w14:textId="77777777" w:rsidR="00435CDA" w:rsidRPr="00813367" w:rsidRDefault="00435CDA" w:rsidP="00FD65B4">
            <w:pPr>
              <w:pStyle w:val="Normal1"/>
              <w:widowControl w:val="0"/>
              <w:spacing w:line="360" w:lineRule="auto"/>
              <w:ind w:left="-18"/>
              <w:jc w:val="center"/>
              <w:rPr>
                <w:rFonts w:ascii="Segoe UI" w:hAnsi="Segoe UI" w:cs="Segoe UI"/>
                <w:b/>
                <w:sz w:val="18"/>
                <w:szCs w:val="18"/>
              </w:rPr>
            </w:pPr>
          </w:p>
        </w:tc>
      </w:tr>
      <w:tr w:rsidR="00435CDA" w:rsidRPr="000D3BAD" w14:paraId="7DA1E507" w14:textId="77777777" w:rsidTr="00FD65B4">
        <w:trPr>
          <w:trHeight w:val="562"/>
          <w:jc w:val="center"/>
        </w:trPr>
        <w:tc>
          <w:tcPr>
            <w:tcW w:w="421" w:type="dxa"/>
            <w:vMerge/>
            <w:vAlign w:val="center"/>
          </w:tcPr>
          <w:p w14:paraId="283032AA"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275" w:type="dxa"/>
            <w:vMerge/>
            <w:vAlign w:val="center"/>
          </w:tcPr>
          <w:p w14:paraId="5C1479A0" w14:textId="77777777" w:rsidR="00435CDA" w:rsidRPr="00DD576A" w:rsidRDefault="00435CDA" w:rsidP="00FD65B4">
            <w:pPr>
              <w:pStyle w:val="Normal1"/>
              <w:widowControl w:val="0"/>
              <w:spacing w:line="360" w:lineRule="auto"/>
              <w:jc w:val="center"/>
              <w:rPr>
                <w:rFonts w:ascii="Segoe UI" w:hAnsi="Segoe UI" w:cs="Segoe UI"/>
                <w:b/>
                <w:sz w:val="18"/>
                <w:szCs w:val="18"/>
              </w:rPr>
            </w:pPr>
          </w:p>
        </w:tc>
        <w:tc>
          <w:tcPr>
            <w:tcW w:w="567" w:type="dxa"/>
            <w:vMerge/>
            <w:vAlign w:val="center"/>
          </w:tcPr>
          <w:p w14:paraId="188ACF1C"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2629" w:type="dxa"/>
            <w:vAlign w:val="center"/>
          </w:tcPr>
          <w:p w14:paraId="203832CD" w14:textId="77777777" w:rsidR="00435CDA" w:rsidRDefault="00435CDA" w:rsidP="00FD65B4">
            <w:pPr>
              <w:pStyle w:val="Normal1"/>
              <w:widowControl w:val="0"/>
              <w:ind w:left="-108" w:right="-111"/>
              <w:jc w:val="center"/>
              <w:rPr>
                <w:rFonts w:ascii="Segoe UI" w:hAnsi="Segoe UI" w:cs="Segoe UI"/>
                <w:b/>
                <w:color w:val="000000"/>
                <w:sz w:val="18"/>
                <w:szCs w:val="18"/>
              </w:rPr>
            </w:pPr>
            <w:r>
              <w:rPr>
                <w:rFonts w:ascii="Segoe UI" w:hAnsi="Segoe UI" w:cs="Segoe UI"/>
                <w:b/>
                <w:color w:val="000000"/>
                <w:sz w:val="18"/>
                <w:szCs w:val="18"/>
              </w:rPr>
              <w:t>OBRAS E SERVIÇOS PÚBLICOS</w:t>
            </w:r>
          </w:p>
        </w:tc>
        <w:tc>
          <w:tcPr>
            <w:tcW w:w="773" w:type="dxa"/>
            <w:vAlign w:val="center"/>
          </w:tcPr>
          <w:p w14:paraId="27019CD8" w14:textId="77777777" w:rsidR="00435CDA" w:rsidRDefault="00435CDA" w:rsidP="00FD65B4">
            <w:pPr>
              <w:pStyle w:val="Normal1"/>
              <w:widowControl w:val="0"/>
              <w:spacing w:line="360" w:lineRule="auto"/>
              <w:ind w:left="-105" w:right="-114"/>
              <w:jc w:val="center"/>
              <w:rPr>
                <w:rFonts w:ascii="Segoe UI" w:hAnsi="Segoe UI" w:cs="Segoe UI"/>
                <w:b/>
                <w:sz w:val="18"/>
                <w:szCs w:val="18"/>
              </w:rPr>
            </w:pPr>
            <w:r>
              <w:rPr>
                <w:rFonts w:ascii="Segoe UI" w:hAnsi="Segoe UI" w:cs="Segoe UI"/>
                <w:b/>
                <w:sz w:val="18"/>
                <w:szCs w:val="18"/>
              </w:rPr>
              <w:t>42.240</w:t>
            </w:r>
          </w:p>
        </w:tc>
        <w:tc>
          <w:tcPr>
            <w:tcW w:w="1276" w:type="dxa"/>
            <w:vMerge/>
            <w:vAlign w:val="center"/>
          </w:tcPr>
          <w:p w14:paraId="03EAD10E"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6262BD9B"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0110D401" w14:textId="77777777" w:rsidR="00435CDA" w:rsidRPr="00813367" w:rsidRDefault="00435CDA" w:rsidP="00FD65B4">
            <w:pPr>
              <w:pStyle w:val="Normal1"/>
              <w:widowControl w:val="0"/>
              <w:spacing w:line="360" w:lineRule="auto"/>
              <w:ind w:left="-18"/>
              <w:jc w:val="center"/>
              <w:rPr>
                <w:rFonts w:ascii="Segoe UI" w:hAnsi="Segoe UI" w:cs="Segoe UI"/>
                <w:b/>
                <w:sz w:val="18"/>
                <w:szCs w:val="18"/>
              </w:rPr>
            </w:pPr>
          </w:p>
        </w:tc>
      </w:tr>
      <w:tr w:rsidR="00435CDA" w:rsidRPr="000D3BAD" w14:paraId="04370275" w14:textId="77777777" w:rsidTr="00FD65B4">
        <w:trPr>
          <w:trHeight w:val="340"/>
          <w:jc w:val="center"/>
        </w:trPr>
        <w:tc>
          <w:tcPr>
            <w:tcW w:w="421" w:type="dxa"/>
            <w:vMerge/>
            <w:vAlign w:val="center"/>
          </w:tcPr>
          <w:p w14:paraId="46DC465D"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275" w:type="dxa"/>
            <w:vMerge/>
            <w:vAlign w:val="center"/>
          </w:tcPr>
          <w:p w14:paraId="0B8436BB" w14:textId="77777777" w:rsidR="00435CDA" w:rsidRPr="00DD576A" w:rsidRDefault="00435CDA" w:rsidP="00FD65B4">
            <w:pPr>
              <w:pStyle w:val="Normal1"/>
              <w:widowControl w:val="0"/>
              <w:spacing w:line="360" w:lineRule="auto"/>
              <w:jc w:val="center"/>
              <w:rPr>
                <w:rFonts w:ascii="Segoe UI" w:hAnsi="Segoe UI" w:cs="Segoe UI"/>
                <w:b/>
                <w:sz w:val="18"/>
                <w:szCs w:val="18"/>
              </w:rPr>
            </w:pPr>
          </w:p>
        </w:tc>
        <w:tc>
          <w:tcPr>
            <w:tcW w:w="567" w:type="dxa"/>
            <w:vMerge/>
            <w:vAlign w:val="center"/>
          </w:tcPr>
          <w:p w14:paraId="6A344859"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2629" w:type="dxa"/>
            <w:vAlign w:val="center"/>
          </w:tcPr>
          <w:p w14:paraId="72C862CF" w14:textId="77777777" w:rsidR="00435CDA" w:rsidRDefault="00435CDA" w:rsidP="00FD65B4">
            <w:pPr>
              <w:pStyle w:val="Normal1"/>
              <w:widowControl w:val="0"/>
              <w:ind w:left="-108" w:right="-111"/>
              <w:jc w:val="center"/>
              <w:rPr>
                <w:rFonts w:ascii="Segoe UI" w:hAnsi="Segoe UI" w:cs="Segoe UI"/>
                <w:b/>
                <w:color w:val="000000"/>
                <w:sz w:val="18"/>
                <w:szCs w:val="18"/>
              </w:rPr>
            </w:pPr>
            <w:r>
              <w:rPr>
                <w:rFonts w:ascii="Segoe UI" w:hAnsi="Segoe UI" w:cs="Segoe UI"/>
                <w:b/>
                <w:color w:val="000000"/>
                <w:sz w:val="18"/>
                <w:szCs w:val="18"/>
              </w:rPr>
              <w:t>GOVERNO</w:t>
            </w:r>
          </w:p>
        </w:tc>
        <w:tc>
          <w:tcPr>
            <w:tcW w:w="773" w:type="dxa"/>
            <w:vAlign w:val="center"/>
          </w:tcPr>
          <w:p w14:paraId="0C838F4C" w14:textId="77777777" w:rsidR="00435CDA" w:rsidRDefault="00435CDA" w:rsidP="00FD65B4">
            <w:pPr>
              <w:pStyle w:val="Normal1"/>
              <w:widowControl w:val="0"/>
              <w:spacing w:line="360" w:lineRule="auto"/>
              <w:ind w:left="-105" w:right="-114"/>
              <w:jc w:val="center"/>
              <w:rPr>
                <w:rFonts w:ascii="Segoe UI" w:hAnsi="Segoe UI" w:cs="Segoe UI"/>
                <w:b/>
                <w:sz w:val="18"/>
                <w:szCs w:val="18"/>
              </w:rPr>
            </w:pPr>
            <w:r>
              <w:rPr>
                <w:rFonts w:ascii="Segoe UI" w:hAnsi="Segoe UI" w:cs="Segoe UI"/>
                <w:b/>
                <w:sz w:val="18"/>
                <w:szCs w:val="18"/>
              </w:rPr>
              <w:t>240.000</w:t>
            </w:r>
          </w:p>
        </w:tc>
        <w:tc>
          <w:tcPr>
            <w:tcW w:w="1276" w:type="dxa"/>
            <w:vMerge/>
            <w:vAlign w:val="center"/>
          </w:tcPr>
          <w:p w14:paraId="2E1CFFE5"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2991D141"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5A157504" w14:textId="77777777" w:rsidR="00435CDA" w:rsidRPr="00813367" w:rsidRDefault="00435CDA" w:rsidP="00FD65B4">
            <w:pPr>
              <w:pStyle w:val="Normal1"/>
              <w:widowControl w:val="0"/>
              <w:spacing w:line="360" w:lineRule="auto"/>
              <w:ind w:left="-18"/>
              <w:jc w:val="center"/>
              <w:rPr>
                <w:rFonts w:ascii="Segoe UI" w:hAnsi="Segoe UI" w:cs="Segoe UI"/>
                <w:b/>
                <w:sz w:val="18"/>
                <w:szCs w:val="18"/>
              </w:rPr>
            </w:pPr>
          </w:p>
        </w:tc>
      </w:tr>
      <w:tr w:rsidR="00435CDA" w:rsidRPr="000D3BAD" w14:paraId="41BF1B26" w14:textId="77777777" w:rsidTr="00FD65B4">
        <w:trPr>
          <w:trHeight w:val="305"/>
          <w:jc w:val="center"/>
        </w:trPr>
        <w:tc>
          <w:tcPr>
            <w:tcW w:w="421" w:type="dxa"/>
            <w:vMerge w:val="restart"/>
            <w:vAlign w:val="center"/>
          </w:tcPr>
          <w:p w14:paraId="4D65FA7A" w14:textId="77777777" w:rsidR="00435CDA" w:rsidRPr="00813367" w:rsidRDefault="00435CDA" w:rsidP="00FD65B4">
            <w:pPr>
              <w:pStyle w:val="Normal1"/>
              <w:widowControl w:val="0"/>
              <w:spacing w:line="360" w:lineRule="auto"/>
              <w:ind w:left="-108" w:right="-159"/>
              <w:jc w:val="center"/>
              <w:rPr>
                <w:rFonts w:ascii="Segoe UI" w:hAnsi="Segoe UI" w:cs="Segoe UI"/>
                <w:b/>
                <w:sz w:val="18"/>
                <w:szCs w:val="18"/>
              </w:rPr>
            </w:pPr>
            <w:r w:rsidRPr="00813367">
              <w:rPr>
                <w:rFonts w:ascii="Segoe UI" w:hAnsi="Segoe UI" w:cs="Segoe UI"/>
                <w:b/>
                <w:sz w:val="18"/>
                <w:szCs w:val="18"/>
              </w:rPr>
              <w:t>2</w:t>
            </w:r>
          </w:p>
        </w:tc>
        <w:tc>
          <w:tcPr>
            <w:tcW w:w="1275" w:type="dxa"/>
            <w:vMerge w:val="restart"/>
            <w:vAlign w:val="center"/>
          </w:tcPr>
          <w:p w14:paraId="5C46E818" w14:textId="77777777" w:rsidR="00435CDA" w:rsidRPr="00DD576A" w:rsidRDefault="00435CDA" w:rsidP="00FD65B4">
            <w:pPr>
              <w:pStyle w:val="Normal1"/>
              <w:widowControl w:val="0"/>
              <w:spacing w:line="360" w:lineRule="auto"/>
              <w:ind w:left="-45" w:right="-115"/>
              <w:jc w:val="center"/>
              <w:rPr>
                <w:rFonts w:ascii="Segoe UI" w:hAnsi="Segoe UI" w:cs="Segoe UI"/>
                <w:b/>
                <w:sz w:val="18"/>
                <w:szCs w:val="18"/>
              </w:rPr>
            </w:pPr>
            <w:r>
              <w:rPr>
                <w:rFonts w:ascii="Segoe UI" w:hAnsi="Segoe UI" w:cs="Segoe UI"/>
                <w:b/>
                <w:sz w:val="18"/>
                <w:szCs w:val="18"/>
              </w:rPr>
              <w:t>DIESEL S-10</w:t>
            </w:r>
          </w:p>
        </w:tc>
        <w:tc>
          <w:tcPr>
            <w:tcW w:w="567" w:type="dxa"/>
            <w:vMerge w:val="restart"/>
            <w:vAlign w:val="center"/>
          </w:tcPr>
          <w:p w14:paraId="2742CF64" w14:textId="77777777" w:rsidR="00435CDA" w:rsidRPr="00813367" w:rsidRDefault="00435CDA" w:rsidP="00FD65B4">
            <w:pPr>
              <w:pStyle w:val="Normal1"/>
              <w:widowControl w:val="0"/>
              <w:spacing w:line="360" w:lineRule="auto"/>
              <w:ind w:left="-113" w:right="-106"/>
              <w:jc w:val="center"/>
              <w:rPr>
                <w:rFonts w:ascii="Segoe UI" w:hAnsi="Segoe UI" w:cs="Segoe UI"/>
                <w:b/>
                <w:sz w:val="18"/>
                <w:szCs w:val="18"/>
              </w:rPr>
            </w:pPr>
            <w:r w:rsidRPr="00813367">
              <w:rPr>
                <w:rFonts w:ascii="Segoe UI" w:hAnsi="Segoe UI" w:cs="Segoe UI"/>
                <w:b/>
                <w:sz w:val="18"/>
                <w:szCs w:val="18"/>
              </w:rPr>
              <w:t>litro</w:t>
            </w:r>
          </w:p>
        </w:tc>
        <w:tc>
          <w:tcPr>
            <w:tcW w:w="2629" w:type="dxa"/>
            <w:vAlign w:val="center"/>
          </w:tcPr>
          <w:p w14:paraId="491AEDAB" w14:textId="77777777" w:rsidR="00435CDA" w:rsidRPr="00813367" w:rsidRDefault="00435CDA" w:rsidP="00FD65B4">
            <w:pPr>
              <w:pStyle w:val="Normal1"/>
              <w:widowControl w:val="0"/>
              <w:ind w:left="-110" w:right="-111"/>
              <w:jc w:val="center"/>
              <w:rPr>
                <w:rFonts w:ascii="Segoe UI" w:hAnsi="Segoe UI" w:cs="Segoe UI"/>
                <w:b/>
                <w:sz w:val="18"/>
                <w:szCs w:val="18"/>
              </w:rPr>
            </w:pPr>
            <w:r w:rsidRPr="00813367">
              <w:rPr>
                <w:rFonts w:ascii="Segoe UI" w:hAnsi="Segoe UI" w:cs="Segoe UI"/>
                <w:b/>
                <w:sz w:val="18"/>
                <w:szCs w:val="18"/>
              </w:rPr>
              <w:t>EDUCAÇÃO</w:t>
            </w:r>
          </w:p>
        </w:tc>
        <w:tc>
          <w:tcPr>
            <w:tcW w:w="773" w:type="dxa"/>
            <w:vAlign w:val="center"/>
          </w:tcPr>
          <w:p w14:paraId="291C97C2" w14:textId="77777777" w:rsidR="00435CDA" w:rsidRPr="00813367" w:rsidRDefault="00435CDA" w:rsidP="00FD65B4">
            <w:pPr>
              <w:pStyle w:val="Normal1"/>
              <w:widowControl w:val="0"/>
              <w:spacing w:line="360" w:lineRule="auto"/>
              <w:ind w:left="-105" w:right="-114"/>
              <w:jc w:val="center"/>
              <w:rPr>
                <w:rFonts w:ascii="Segoe UI" w:hAnsi="Segoe UI" w:cs="Segoe UI"/>
                <w:b/>
                <w:sz w:val="18"/>
                <w:szCs w:val="18"/>
              </w:rPr>
            </w:pPr>
            <w:r>
              <w:rPr>
                <w:rFonts w:ascii="Segoe UI" w:hAnsi="Segoe UI" w:cs="Segoe UI"/>
                <w:b/>
                <w:color w:val="000000" w:themeColor="text1"/>
                <w:sz w:val="18"/>
                <w:szCs w:val="18"/>
                <w:lang w:val="pt-PT"/>
              </w:rPr>
              <w:t>346.560</w:t>
            </w:r>
          </w:p>
        </w:tc>
        <w:tc>
          <w:tcPr>
            <w:tcW w:w="1276" w:type="dxa"/>
            <w:vMerge w:val="restart"/>
            <w:vAlign w:val="center"/>
          </w:tcPr>
          <w:p w14:paraId="48F6B0C3" w14:textId="77777777" w:rsidR="00435CDA" w:rsidRPr="00E46282" w:rsidRDefault="00435CDA" w:rsidP="00FD65B4">
            <w:pPr>
              <w:pStyle w:val="Normal1"/>
              <w:widowControl w:val="0"/>
              <w:spacing w:line="360" w:lineRule="auto"/>
              <w:ind w:left="-105" w:right="-110"/>
              <w:jc w:val="center"/>
              <w:rPr>
                <w:rFonts w:ascii="Segoe UI" w:hAnsi="Segoe UI" w:cs="Segoe UI"/>
                <w:b/>
                <w:sz w:val="18"/>
                <w:szCs w:val="18"/>
              </w:rPr>
            </w:pPr>
            <w:r w:rsidRPr="00E46282">
              <w:rPr>
                <w:rFonts w:ascii="Segoe UI" w:hAnsi="Segoe UI" w:cs="Segoe UI"/>
                <w:b/>
                <w:sz w:val="18"/>
                <w:szCs w:val="18"/>
              </w:rPr>
              <w:t>1.</w:t>
            </w:r>
            <w:r>
              <w:rPr>
                <w:rFonts w:ascii="Segoe UI" w:hAnsi="Segoe UI" w:cs="Segoe UI"/>
                <w:b/>
                <w:sz w:val="18"/>
                <w:szCs w:val="18"/>
              </w:rPr>
              <w:t>116.840,00</w:t>
            </w:r>
          </w:p>
        </w:tc>
        <w:tc>
          <w:tcPr>
            <w:tcW w:w="992" w:type="dxa"/>
            <w:vMerge w:val="restart"/>
            <w:vAlign w:val="center"/>
          </w:tcPr>
          <w:p w14:paraId="3AE80706" w14:textId="77777777" w:rsidR="00435CDA" w:rsidRPr="00E46282" w:rsidRDefault="00435CDA" w:rsidP="00FD65B4">
            <w:pPr>
              <w:pStyle w:val="Normal1"/>
              <w:widowControl w:val="0"/>
              <w:spacing w:line="360" w:lineRule="auto"/>
              <w:ind w:left="-108" w:right="-106"/>
              <w:jc w:val="center"/>
              <w:rPr>
                <w:rFonts w:ascii="Segoe UI" w:hAnsi="Segoe UI" w:cs="Segoe UI"/>
                <w:b/>
                <w:sz w:val="18"/>
                <w:szCs w:val="18"/>
              </w:rPr>
            </w:pPr>
            <w:r w:rsidRPr="00E46282">
              <w:rPr>
                <w:rFonts w:ascii="Segoe UI" w:hAnsi="Segoe UI" w:cs="Segoe UI"/>
                <w:b/>
                <w:sz w:val="18"/>
                <w:szCs w:val="18"/>
              </w:rPr>
              <w:t xml:space="preserve">R$ </w:t>
            </w:r>
          </w:p>
        </w:tc>
        <w:tc>
          <w:tcPr>
            <w:tcW w:w="1565" w:type="dxa"/>
            <w:vMerge w:val="restart"/>
            <w:vAlign w:val="center"/>
          </w:tcPr>
          <w:p w14:paraId="72625761" w14:textId="77777777" w:rsidR="00435CDA" w:rsidRPr="00E46282" w:rsidRDefault="00435CDA" w:rsidP="00FD65B4">
            <w:pPr>
              <w:pStyle w:val="Normal1"/>
              <w:widowControl w:val="0"/>
              <w:spacing w:line="360" w:lineRule="auto"/>
              <w:ind w:left="-110" w:right="-120"/>
              <w:jc w:val="center"/>
              <w:rPr>
                <w:rFonts w:ascii="Segoe UI" w:hAnsi="Segoe UI" w:cs="Segoe UI"/>
                <w:b/>
                <w:sz w:val="18"/>
                <w:szCs w:val="18"/>
              </w:rPr>
            </w:pPr>
            <w:r w:rsidRPr="001B0C80">
              <w:rPr>
                <w:rFonts w:ascii="Segoe UI" w:hAnsi="Segoe UI" w:cs="Segoe UI"/>
                <w:b/>
                <w:sz w:val="18"/>
                <w:szCs w:val="18"/>
              </w:rPr>
              <w:t xml:space="preserve">R$ </w:t>
            </w:r>
          </w:p>
        </w:tc>
      </w:tr>
      <w:tr w:rsidR="00435CDA" w:rsidRPr="000D3BAD" w14:paraId="0E9712B4" w14:textId="77777777" w:rsidTr="00FD65B4">
        <w:trPr>
          <w:trHeight w:val="379"/>
          <w:jc w:val="center"/>
        </w:trPr>
        <w:tc>
          <w:tcPr>
            <w:tcW w:w="421" w:type="dxa"/>
            <w:vMerge/>
            <w:vAlign w:val="center"/>
          </w:tcPr>
          <w:p w14:paraId="5B8164D5"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275" w:type="dxa"/>
            <w:vMerge/>
            <w:vAlign w:val="center"/>
          </w:tcPr>
          <w:p w14:paraId="0E062C07" w14:textId="77777777" w:rsidR="00435CDA" w:rsidRDefault="00435CDA" w:rsidP="00FD65B4">
            <w:pPr>
              <w:pStyle w:val="Normal1"/>
              <w:widowControl w:val="0"/>
              <w:spacing w:line="360" w:lineRule="auto"/>
              <w:ind w:left="-45" w:right="-115"/>
              <w:jc w:val="center"/>
              <w:rPr>
                <w:rFonts w:ascii="Segoe UI" w:hAnsi="Segoe UI" w:cs="Segoe UI"/>
                <w:b/>
                <w:sz w:val="18"/>
                <w:szCs w:val="18"/>
              </w:rPr>
            </w:pPr>
          </w:p>
        </w:tc>
        <w:tc>
          <w:tcPr>
            <w:tcW w:w="567" w:type="dxa"/>
            <w:vMerge/>
            <w:vAlign w:val="center"/>
          </w:tcPr>
          <w:p w14:paraId="1DD3CA8F"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2629" w:type="dxa"/>
            <w:vAlign w:val="center"/>
          </w:tcPr>
          <w:p w14:paraId="610E8466" w14:textId="77777777" w:rsidR="00435CDA" w:rsidRPr="00813367" w:rsidRDefault="00435CDA" w:rsidP="00FD65B4">
            <w:pPr>
              <w:pStyle w:val="Normal1"/>
              <w:widowControl w:val="0"/>
              <w:ind w:left="-110" w:right="-111"/>
              <w:jc w:val="center"/>
              <w:rPr>
                <w:rFonts w:ascii="Segoe UI" w:hAnsi="Segoe UI" w:cs="Segoe UI"/>
                <w:b/>
                <w:sz w:val="18"/>
                <w:szCs w:val="18"/>
              </w:rPr>
            </w:pPr>
            <w:r>
              <w:rPr>
                <w:rFonts w:ascii="Segoe UI" w:hAnsi="Segoe UI" w:cs="Segoe UI"/>
                <w:b/>
                <w:color w:val="000000"/>
                <w:sz w:val="18"/>
                <w:szCs w:val="18"/>
              </w:rPr>
              <w:t>SEGURANÇA, TRANSPORTE E MOBILIDADE URBANA</w:t>
            </w:r>
          </w:p>
        </w:tc>
        <w:tc>
          <w:tcPr>
            <w:tcW w:w="773" w:type="dxa"/>
            <w:vAlign w:val="center"/>
          </w:tcPr>
          <w:p w14:paraId="04FA1C98" w14:textId="77777777" w:rsidR="00435CDA" w:rsidRPr="00813367" w:rsidRDefault="00435CDA" w:rsidP="00FD65B4">
            <w:pPr>
              <w:pStyle w:val="Normal1"/>
              <w:widowControl w:val="0"/>
              <w:spacing w:line="360" w:lineRule="auto"/>
              <w:ind w:left="-105" w:right="-114"/>
              <w:jc w:val="center"/>
              <w:rPr>
                <w:rFonts w:ascii="Segoe UI" w:hAnsi="Segoe UI" w:cs="Segoe UI"/>
                <w:b/>
                <w:color w:val="000000" w:themeColor="text1"/>
                <w:sz w:val="18"/>
                <w:szCs w:val="18"/>
                <w:lang w:val="pt-PT"/>
              </w:rPr>
            </w:pPr>
            <w:r>
              <w:rPr>
                <w:rFonts w:ascii="Segoe UI" w:hAnsi="Segoe UI" w:cs="Segoe UI"/>
                <w:b/>
                <w:color w:val="000000" w:themeColor="text1"/>
                <w:sz w:val="18"/>
                <w:szCs w:val="18"/>
                <w:lang w:val="pt-PT"/>
              </w:rPr>
              <w:t>14.280</w:t>
            </w:r>
          </w:p>
        </w:tc>
        <w:tc>
          <w:tcPr>
            <w:tcW w:w="1276" w:type="dxa"/>
            <w:vMerge/>
            <w:vAlign w:val="center"/>
          </w:tcPr>
          <w:p w14:paraId="0A27970A"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2BDA075E"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6659657B" w14:textId="77777777" w:rsidR="00435CDA" w:rsidRPr="00813367" w:rsidRDefault="00435CDA" w:rsidP="00FD65B4">
            <w:pPr>
              <w:pStyle w:val="Normal1"/>
              <w:widowControl w:val="0"/>
              <w:spacing w:line="360" w:lineRule="auto"/>
              <w:ind w:right="-120"/>
              <w:jc w:val="center"/>
              <w:rPr>
                <w:rFonts w:ascii="Segoe UI" w:hAnsi="Segoe UI" w:cs="Segoe UI"/>
                <w:b/>
                <w:sz w:val="18"/>
                <w:szCs w:val="18"/>
              </w:rPr>
            </w:pPr>
          </w:p>
        </w:tc>
      </w:tr>
      <w:tr w:rsidR="00435CDA" w:rsidRPr="000D3BAD" w14:paraId="3C54BB40" w14:textId="77777777" w:rsidTr="00FD65B4">
        <w:trPr>
          <w:trHeight w:val="379"/>
          <w:jc w:val="center"/>
        </w:trPr>
        <w:tc>
          <w:tcPr>
            <w:tcW w:w="421" w:type="dxa"/>
            <w:vMerge/>
            <w:vAlign w:val="center"/>
          </w:tcPr>
          <w:p w14:paraId="54B52FE6"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275" w:type="dxa"/>
            <w:vMerge/>
            <w:vAlign w:val="center"/>
          </w:tcPr>
          <w:p w14:paraId="45FB6059" w14:textId="77777777" w:rsidR="00435CDA" w:rsidRDefault="00435CDA" w:rsidP="00FD65B4">
            <w:pPr>
              <w:pStyle w:val="Normal1"/>
              <w:widowControl w:val="0"/>
              <w:spacing w:line="360" w:lineRule="auto"/>
              <w:ind w:left="-45" w:right="-115"/>
              <w:jc w:val="center"/>
              <w:rPr>
                <w:rFonts w:ascii="Segoe UI" w:hAnsi="Segoe UI" w:cs="Segoe UI"/>
                <w:b/>
                <w:sz w:val="18"/>
                <w:szCs w:val="18"/>
              </w:rPr>
            </w:pPr>
          </w:p>
        </w:tc>
        <w:tc>
          <w:tcPr>
            <w:tcW w:w="567" w:type="dxa"/>
            <w:vMerge/>
            <w:vAlign w:val="center"/>
          </w:tcPr>
          <w:p w14:paraId="57AC0F59"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2629" w:type="dxa"/>
            <w:vAlign w:val="center"/>
          </w:tcPr>
          <w:p w14:paraId="7ED59B13" w14:textId="77777777" w:rsidR="00435CDA" w:rsidRDefault="00435CDA" w:rsidP="00FD65B4">
            <w:pPr>
              <w:pStyle w:val="Normal1"/>
              <w:widowControl w:val="0"/>
              <w:ind w:left="-112" w:right="-111"/>
              <w:jc w:val="center"/>
              <w:rPr>
                <w:rFonts w:ascii="Segoe UI" w:hAnsi="Segoe UI" w:cs="Segoe UI"/>
                <w:b/>
                <w:color w:val="000000"/>
                <w:sz w:val="18"/>
                <w:szCs w:val="18"/>
              </w:rPr>
            </w:pPr>
            <w:r>
              <w:rPr>
                <w:rFonts w:ascii="Segoe UI" w:hAnsi="Segoe UI" w:cs="Segoe UI"/>
                <w:b/>
                <w:color w:val="000000"/>
                <w:sz w:val="18"/>
                <w:szCs w:val="18"/>
              </w:rPr>
              <w:t>OBRAS E SERVIÇOS PÚBLICOS</w:t>
            </w:r>
          </w:p>
        </w:tc>
        <w:tc>
          <w:tcPr>
            <w:tcW w:w="773" w:type="dxa"/>
            <w:vAlign w:val="center"/>
          </w:tcPr>
          <w:p w14:paraId="63AB2E9F" w14:textId="77777777" w:rsidR="00435CDA" w:rsidRDefault="00435CDA" w:rsidP="00FD65B4">
            <w:pPr>
              <w:pStyle w:val="Normal1"/>
              <w:widowControl w:val="0"/>
              <w:spacing w:line="360" w:lineRule="auto"/>
              <w:ind w:left="-105" w:right="-114"/>
              <w:jc w:val="center"/>
              <w:rPr>
                <w:rFonts w:ascii="Segoe UI" w:hAnsi="Segoe UI" w:cs="Segoe UI"/>
                <w:b/>
                <w:color w:val="000000" w:themeColor="text1"/>
                <w:sz w:val="18"/>
                <w:szCs w:val="18"/>
                <w:lang w:val="pt-PT"/>
              </w:rPr>
            </w:pPr>
            <w:r>
              <w:rPr>
                <w:rFonts w:ascii="Segoe UI" w:hAnsi="Segoe UI" w:cs="Segoe UI"/>
                <w:b/>
                <w:color w:val="000000" w:themeColor="text1"/>
                <w:sz w:val="18"/>
                <w:szCs w:val="18"/>
                <w:lang w:val="pt-PT"/>
              </w:rPr>
              <w:t>516.000</w:t>
            </w:r>
          </w:p>
        </w:tc>
        <w:tc>
          <w:tcPr>
            <w:tcW w:w="1276" w:type="dxa"/>
            <w:vMerge/>
            <w:vAlign w:val="center"/>
          </w:tcPr>
          <w:p w14:paraId="39287A61"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60EBB54D"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4D97318D" w14:textId="77777777" w:rsidR="00435CDA" w:rsidRPr="00813367" w:rsidRDefault="00435CDA" w:rsidP="00FD65B4">
            <w:pPr>
              <w:pStyle w:val="Normal1"/>
              <w:widowControl w:val="0"/>
              <w:spacing w:line="360" w:lineRule="auto"/>
              <w:ind w:right="-120"/>
              <w:jc w:val="center"/>
              <w:rPr>
                <w:rFonts w:ascii="Segoe UI" w:hAnsi="Segoe UI" w:cs="Segoe UI"/>
                <w:b/>
                <w:sz w:val="18"/>
                <w:szCs w:val="18"/>
              </w:rPr>
            </w:pPr>
          </w:p>
        </w:tc>
      </w:tr>
      <w:tr w:rsidR="00435CDA" w:rsidRPr="000D3BAD" w14:paraId="3B2ECF24" w14:textId="77777777" w:rsidTr="00FD65B4">
        <w:trPr>
          <w:trHeight w:val="236"/>
          <w:jc w:val="center"/>
        </w:trPr>
        <w:tc>
          <w:tcPr>
            <w:tcW w:w="421" w:type="dxa"/>
            <w:vMerge/>
            <w:vAlign w:val="center"/>
          </w:tcPr>
          <w:p w14:paraId="19A0559A"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275" w:type="dxa"/>
            <w:vMerge/>
            <w:vAlign w:val="center"/>
          </w:tcPr>
          <w:p w14:paraId="3700B622" w14:textId="77777777" w:rsidR="00435CDA" w:rsidRDefault="00435CDA" w:rsidP="00FD65B4">
            <w:pPr>
              <w:pStyle w:val="Normal1"/>
              <w:widowControl w:val="0"/>
              <w:spacing w:line="360" w:lineRule="auto"/>
              <w:ind w:left="-45" w:right="-115"/>
              <w:jc w:val="center"/>
              <w:rPr>
                <w:rFonts w:ascii="Segoe UI" w:hAnsi="Segoe UI" w:cs="Segoe UI"/>
                <w:b/>
                <w:sz w:val="18"/>
                <w:szCs w:val="18"/>
              </w:rPr>
            </w:pPr>
          </w:p>
        </w:tc>
        <w:tc>
          <w:tcPr>
            <w:tcW w:w="567" w:type="dxa"/>
            <w:vMerge/>
            <w:vAlign w:val="center"/>
          </w:tcPr>
          <w:p w14:paraId="3158113E"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2629" w:type="dxa"/>
            <w:vAlign w:val="center"/>
          </w:tcPr>
          <w:p w14:paraId="1A9A37AA" w14:textId="77777777" w:rsidR="00435CDA" w:rsidRDefault="00435CDA" w:rsidP="00FD65B4">
            <w:pPr>
              <w:pStyle w:val="Normal1"/>
              <w:widowControl w:val="0"/>
              <w:ind w:left="-112" w:right="-111"/>
              <w:jc w:val="center"/>
              <w:rPr>
                <w:rFonts w:ascii="Segoe UI" w:hAnsi="Segoe UI" w:cs="Segoe UI"/>
                <w:b/>
                <w:color w:val="000000"/>
                <w:sz w:val="18"/>
                <w:szCs w:val="18"/>
              </w:rPr>
            </w:pPr>
            <w:r>
              <w:rPr>
                <w:rFonts w:ascii="Segoe UI" w:hAnsi="Segoe UI" w:cs="Segoe UI"/>
                <w:b/>
                <w:color w:val="000000"/>
                <w:sz w:val="18"/>
                <w:szCs w:val="18"/>
              </w:rPr>
              <w:t>GOVERNO</w:t>
            </w:r>
          </w:p>
        </w:tc>
        <w:tc>
          <w:tcPr>
            <w:tcW w:w="773" w:type="dxa"/>
            <w:vAlign w:val="center"/>
          </w:tcPr>
          <w:p w14:paraId="29563AD1" w14:textId="77777777" w:rsidR="00435CDA" w:rsidRDefault="00435CDA" w:rsidP="00FD65B4">
            <w:pPr>
              <w:pStyle w:val="Normal1"/>
              <w:widowControl w:val="0"/>
              <w:spacing w:line="360" w:lineRule="auto"/>
              <w:ind w:left="-105" w:right="-114"/>
              <w:jc w:val="center"/>
              <w:rPr>
                <w:rFonts w:ascii="Segoe UI" w:hAnsi="Segoe UI" w:cs="Segoe UI"/>
                <w:b/>
                <w:color w:val="000000" w:themeColor="text1"/>
                <w:sz w:val="18"/>
                <w:szCs w:val="18"/>
                <w:lang w:val="pt-PT"/>
              </w:rPr>
            </w:pPr>
            <w:r>
              <w:rPr>
                <w:rFonts w:ascii="Segoe UI" w:hAnsi="Segoe UI" w:cs="Segoe UI"/>
                <w:b/>
                <w:color w:val="000000" w:themeColor="text1"/>
                <w:sz w:val="18"/>
                <w:szCs w:val="18"/>
                <w:lang w:val="pt-PT"/>
              </w:rPr>
              <w:t>240.000</w:t>
            </w:r>
          </w:p>
        </w:tc>
        <w:tc>
          <w:tcPr>
            <w:tcW w:w="1276" w:type="dxa"/>
            <w:vMerge/>
            <w:vAlign w:val="center"/>
          </w:tcPr>
          <w:p w14:paraId="6C1B3765"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992" w:type="dxa"/>
            <w:vMerge/>
            <w:vAlign w:val="center"/>
          </w:tcPr>
          <w:p w14:paraId="6B2904DE" w14:textId="77777777" w:rsidR="00435CDA" w:rsidRPr="00813367" w:rsidRDefault="00435CDA" w:rsidP="00FD65B4">
            <w:pPr>
              <w:pStyle w:val="Normal1"/>
              <w:widowControl w:val="0"/>
              <w:spacing w:line="360" w:lineRule="auto"/>
              <w:jc w:val="center"/>
              <w:rPr>
                <w:rFonts w:ascii="Segoe UI" w:hAnsi="Segoe UI" w:cs="Segoe UI"/>
                <w:b/>
                <w:sz w:val="18"/>
                <w:szCs w:val="18"/>
              </w:rPr>
            </w:pPr>
          </w:p>
        </w:tc>
        <w:tc>
          <w:tcPr>
            <w:tcW w:w="1565" w:type="dxa"/>
            <w:vMerge/>
            <w:vAlign w:val="center"/>
          </w:tcPr>
          <w:p w14:paraId="1FAC9723" w14:textId="77777777" w:rsidR="00435CDA" w:rsidRPr="00813367" w:rsidRDefault="00435CDA" w:rsidP="00FD65B4">
            <w:pPr>
              <w:pStyle w:val="Normal1"/>
              <w:widowControl w:val="0"/>
              <w:spacing w:line="360" w:lineRule="auto"/>
              <w:ind w:right="-120"/>
              <w:jc w:val="center"/>
              <w:rPr>
                <w:rFonts w:ascii="Segoe UI" w:hAnsi="Segoe UI" w:cs="Segoe UI"/>
                <w:b/>
                <w:sz w:val="18"/>
                <w:szCs w:val="18"/>
              </w:rPr>
            </w:pPr>
          </w:p>
        </w:tc>
      </w:tr>
      <w:tr w:rsidR="00435CDA" w:rsidRPr="000D3BAD" w14:paraId="20FB61F7" w14:textId="77777777" w:rsidTr="00FD65B4">
        <w:trPr>
          <w:trHeight w:val="236"/>
          <w:jc w:val="center"/>
        </w:trPr>
        <w:tc>
          <w:tcPr>
            <w:tcW w:w="421" w:type="dxa"/>
            <w:vAlign w:val="center"/>
          </w:tcPr>
          <w:p w14:paraId="0DCD5F1D" w14:textId="77777777" w:rsidR="00435CDA" w:rsidRPr="00813367" w:rsidRDefault="00435CDA" w:rsidP="00FD65B4">
            <w:pPr>
              <w:pStyle w:val="Normal1"/>
              <w:widowControl w:val="0"/>
              <w:spacing w:line="360" w:lineRule="auto"/>
              <w:jc w:val="center"/>
              <w:rPr>
                <w:rFonts w:ascii="Segoe UI" w:hAnsi="Segoe UI" w:cs="Segoe UI"/>
                <w:b/>
                <w:sz w:val="18"/>
                <w:szCs w:val="18"/>
              </w:rPr>
            </w:pPr>
            <w:r>
              <w:rPr>
                <w:rFonts w:ascii="Segoe UI" w:hAnsi="Segoe UI" w:cs="Segoe UI"/>
                <w:b/>
                <w:sz w:val="18"/>
                <w:szCs w:val="18"/>
              </w:rPr>
              <w:t>3</w:t>
            </w:r>
          </w:p>
        </w:tc>
        <w:tc>
          <w:tcPr>
            <w:tcW w:w="1275" w:type="dxa"/>
            <w:vAlign w:val="center"/>
          </w:tcPr>
          <w:p w14:paraId="1AC69682" w14:textId="77777777" w:rsidR="00435CDA" w:rsidRDefault="00435CDA" w:rsidP="00FD65B4">
            <w:pPr>
              <w:pStyle w:val="Normal1"/>
              <w:widowControl w:val="0"/>
              <w:ind w:left="-114" w:right="-115"/>
              <w:jc w:val="center"/>
              <w:rPr>
                <w:rFonts w:ascii="Segoe UI" w:hAnsi="Segoe UI" w:cs="Segoe UI"/>
                <w:b/>
                <w:sz w:val="18"/>
                <w:szCs w:val="18"/>
              </w:rPr>
            </w:pPr>
            <w:r>
              <w:rPr>
                <w:rFonts w:ascii="Segoe UI" w:hAnsi="Segoe UI" w:cs="Segoe UI"/>
                <w:b/>
                <w:sz w:val="18"/>
                <w:szCs w:val="18"/>
              </w:rPr>
              <w:t>DIESEL COMUM</w:t>
            </w:r>
          </w:p>
        </w:tc>
        <w:tc>
          <w:tcPr>
            <w:tcW w:w="567" w:type="dxa"/>
            <w:vAlign w:val="center"/>
          </w:tcPr>
          <w:p w14:paraId="4F88AAD4" w14:textId="77777777" w:rsidR="00435CDA" w:rsidRPr="00813367" w:rsidRDefault="00435CDA" w:rsidP="00FD65B4">
            <w:pPr>
              <w:pStyle w:val="Normal1"/>
              <w:widowControl w:val="0"/>
              <w:spacing w:line="360" w:lineRule="auto"/>
              <w:ind w:left="-111" w:right="-108"/>
              <w:jc w:val="center"/>
              <w:rPr>
                <w:rFonts w:ascii="Segoe UI" w:hAnsi="Segoe UI" w:cs="Segoe UI"/>
                <w:b/>
                <w:sz w:val="18"/>
                <w:szCs w:val="18"/>
              </w:rPr>
            </w:pPr>
            <w:r>
              <w:rPr>
                <w:rFonts w:ascii="Segoe UI" w:hAnsi="Segoe UI" w:cs="Segoe UI"/>
                <w:b/>
                <w:sz w:val="18"/>
                <w:szCs w:val="18"/>
              </w:rPr>
              <w:t>litro</w:t>
            </w:r>
          </w:p>
        </w:tc>
        <w:tc>
          <w:tcPr>
            <w:tcW w:w="2629" w:type="dxa"/>
            <w:vAlign w:val="center"/>
          </w:tcPr>
          <w:p w14:paraId="490E6A4C" w14:textId="77777777" w:rsidR="00435CDA" w:rsidRDefault="00435CDA" w:rsidP="00FD65B4">
            <w:pPr>
              <w:pStyle w:val="Normal1"/>
              <w:widowControl w:val="0"/>
              <w:ind w:left="-112" w:right="-111"/>
              <w:jc w:val="center"/>
              <w:rPr>
                <w:rFonts w:ascii="Segoe UI" w:hAnsi="Segoe UI" w:cs="Segoe UI"/>
                <w:b/>
                <w:color w:val="000000"/>
                <w:sz w:val="18"/>
                <w:szCs w:val="18"/>
              </w:rPr>
            </w:pPr>
            <w:r>
              <w:rPr>
                <w:rFonts w:ascii="Segoe UI" w:hAnsi="Segoe UI" w:cs="Segoe UI"/>
                <w:b/>
                <w:color w:val="000000"/>
                <w:sz w:val="18"/>
                <w:szCs w:val="18"/>
              </w:rPr>
              <w:t>GOVERNO</w:t>
            </w:r>
          </w:p>
        </w:tc>
        <w:tc>
          <w:tcPr>
            <w:tcW w:w="773" w:type="dxa"/>
            <w:vAlign w:val="center"/>
          </w:tcPr>
          <w:p w14:paraId="4910B2EF" w14:textId="77777777" w:rsidR="00435CDA" w:rsidRDefault="00435CDA" w:rsidP="00FD65B4">
            <w:pPr>
              <w:pStyle w:val="Normal1"/>
              <w:widowControl w:val="0"/>
              <w:spacing w:line="360" w:lineRule="auto"/>
              <w:ind w:left="-105" w:right="-114"/>
              <w:jc w:val="center"/>
              <w:rPr>
                <w:rFonts w:ascii="Segoe UI" w:hAnsi="Segoe UI" w:cs="Segoe UI"/>
                <w:b/>
                <w:color w:val="000000" w:themeColor="text1"/>
                <w:sz w:val="18"/>
                <w:szCs w:val="18"/>
                <w:lang w:val="pt-PT"/>
              </w:rPr>
            </w:pPr>
            <w:r>
              <w:rPr>
                <w:rFonts w:ascii="Segoe UI" w:hAnsi="Segoe UI" w:cs="Segoe UI"/>
                <w:b/>
                <w:color w:val="000000" w:themeColor="text1"/>
                <w:sz w:val="18"/>
                <w:szCs w:val="18"/>
                <w:lang w:val="pt-PT"/>
              </w:rPr>
              <w:t>240.000</w:t>
            </w:r>
          </w:p>
        </w:tc>
        <w:tc>
          <w:tcPr>
            <w:tcW w:w="1276" w:type="dxa"/>
            <w:vAlign w:val="center"/>
          </w:tcPr>
          <w:p w14:paraId="20AD660D" w14:textId="77777777" w:rsidR="00435CDA" w:rsidRPr="00813367" w:rsidRDefault="00435CDA" w:rsidP="00FD65B4">
            <w:pPr>
              <w:pStyle w:val="Normal1"/>
              <w:widowControl w:val="0"/>
              <w:spacing w:line="360" w:lineRule="auto"/>
              <w:jc w:val="center"/>
              <w:rPr>
                <w:rFonts w:ascii="Segoe UI" w:hAnsi="Segoe UI" w:cs="Segoe UI"/>
                <w:b/>
                <w:sz w:val="18"/>
                <w:szCs w:val="18"/>
              </w:rPr>
            </w:pPr>
            <w:r>
              <w:rPr>
                <w:rFonts w:ascii="Segoe UI" w:hAnsi="Segoe UI" w:cs="Segoe UI"/>
                <w:b/>
                <w:color w:val="000000" w:themeColor="text1"/>
                <w:sz w:val="18"/>
                <w:szCs w:val="18"/>
                <w:lang w:val="pt-PT"/>
              </w:rPr>
              <w:t>240.000</w:t>
            </w:r>
          </w:p>
        </w:tc>
        <w:tc>
          <w:tcPr>
            <w:tcW w:w="992" w:type="dxa"/>
            <w:vAlign w:val="center"/>
          </w:tcPr>
          <w:p w14:paraId="3730B16D" w14:textId="77777777" w:rsidR="00435CDA" w:rsidRPr="00813367" w:rsidRDefault="00435CDA" w:rsidP="00FD65B4">
            <w:pPr>
              <w:pStyle w:val="Normal1"/>
              <w:widowControl w:val="0"/>
              <w:spacing w:line="360" w:lineRule="auto"/>
              <w:jc w:val="center"/>
              <w:rPr>
                <w:rFonts w:ascii="Segoe UI" w:hAnsi="Segoe UI" w:cs="Segoe UI"/>
                <w:b/>
                <w:sz w:val="18"/>
                <w:szCs w:val="18"/>
              </w:rPr>
            </w:pPr>
            <w:r>
              <w:rPr>
                <w:rFonts w:ascii="Segoe UI" w:hAnsi="Segoe UI" w:cs="Segoe UI"/>
                <w:b/>
                <w:sz w:val="18"/>
                <w:szCs w:val="18"/>
              </w:rPr>
              <w:t xml:space="preserve">R$ </w:t>
            </w:r>
          </w:p>
        </w:tc>
        <w:tc>
          <w:tcPr>
            <w:tcW w:w="1565" w:type="dxa"/>
            <w:vAlign w:val="center"/>
          </w:tcPr>
          <w:p w14:paraId="62137EFC" w14:textId="77777777" w:rsidR="00435CDA" w:rsidRPr="00813367" w:rsidRDefault="00435CDA" w:rsidP="00FD65B4">
            <w:pPr>
              <w:pStyle w:val="Normal1"/>
              <w:widowControl w:val="0"/>
              <w:spacing w:line="360" w:lineRule="auto"/>
              <w:ind w:right="-120"/>
              <w:jc w:val="center"/>
              <w:rPr>
                <w:rFonts w:ascii="Segoe UI" w:hAnsi="Segoe UI" w:cs="Segoe UI"/>
                <w:b/>
                <w:sz w:val="18"/>
                <w:szCs w:val="18"/>
              </w:rPr>
            </w:pPr>
            <w:r>
              <w:rPr>
                <w:rFonts w:ascii="Segoe UI" w:hAnsi="Segoe UI" w:cs="Segoe UI"/>
                <w:b/>
                <w:sz w:val="18"/>
                <w:szCs w:val="18"/>
              </w:rPr>
              <w:t xml:space="preserve">R$ </w:t>
            </w:r>
          </w:p>
        </w:tc>
      </w:tr>
      <w:tr w:rsidR="00435CDA" w:rsidRPr="000D3BAD" w14:paraId="3D1176FC" w14:textId="77777777" w:rsidTr="00FD65B4">
        <w:trPr>
          <w:trHeight w:val="276"/>
          <w:jc w:val="center"/>
        </w:trPr>
        <w:tc>
          <w:tcPr>
            <w:tcW w:w="421" w:type="dxa"/>
            <w:vMerge w:val="restart"/>
            <w:vAlign w:val="center"/>
          </w:tcPr>
          <w:p w14:paraId="66EA0118" w14:textId="77777777" w:rsidR="00435CDA" w:rsidRPr="00813367" w:rsidRDefault="00435CDA" w:rsidP="00FD65B4">
            <w:pPr>
              <w:pStyle w:val="Normal1"/>
              <w:widowControl w:val="0"/>
              <w:spacing w:line="360" w:lineRule="auto"/>
              <w:jc w:val="center"/>
              <w:rPr>
                <w:rFonts w:ascii="Segoe UI" w:hAnsi="Segoe UI" w:cs="Segoe UI"/>
                <w:b/>
                <w:sz w:val="18"/>
                <w:szCs w:val="18"/>
              </w:rPr>
            </w:pPr>
            <w:r>
              <w:rPr>
                <w:rFonts w:ascii="Segoe UI" w:hAnsi="Segoe UI" w:cs="Segoe UI"/>
                <w:b/>
                <w:sz w:val="18"/>
                <w:szCs w:val="18"/>
              </w:rPr>
              <w:t>4</w:t>
            </w:r>
          </w:p>
        </w:tc>
        <w:tc>
          <w:tcPr>
            <w:tcW w:w="1275" w:type="dxa"/>
            <w:vMerge w:val="restart"/>
            <w:vAlign w:val="center"/>
          </w:tcPr>
          <w:p w14:paraId="3A38D0AF" w14:textId="77777777" w:rsidR="00435CDA" w:rsidRDefault="00435CDA" w:rsidP="00FD65B4">
            <w:pPr>
              <w:pStyle w:val="Normal1"/>
              <w:widowControl w:val="0"/>
              <w:spacing w:line="360" w:lineRule="auto"/>
              <w:ind w:left="-45" w:right="-115"/>
              <w:jc w:val="center"/>
              <w:rPr>
                <w:rFonts w:ascii="Segoe UI" w:hAnsi="Segoe UI" w:cs="Segoe UI"/>
                <w:b/>
                <w:sz w:val="18"/>
                <w:szCs w:val="18"/>
              </w:rPr>
            </w:pPr>
            <w:r>
              <w:rPr>
                <w:rFonts w:ascii="Segoe UI" w:hAnsi="Segoe UI" w:cs="Segoe UI"/>
                <w:b/>
                <w:sz w:val="18"/>
                <w:szCs w:val="18"/>
              </w:rPr>
              <w:t>ETANOL</w:t>
            </w:r>
          </w:p>
        </w:tc>
        <w:tc>
          <w:tcPr>
            <w:tcW w:w="567" w:type="dxa"/>
            <w:vMerge w:val="restart"/>
            <w:vAlign w:val="center"/>
          </w:tcPr>
          <w:p w14:paraId="30AA90AF" w14:textId="77777777" w:rsidR="00435CDA" w:rsidRPr="00813367" w:rsidRDefault="00435CDA" w:rsidP="00FD65B4">
            <w:pPr>
              <w:pStyle w:val="Normal1"/>
              <w:widowControl w:val="0"/>
              <w:spacing w:line="360" w:lineRule="auto"/>
              <w:ind w:left="-183" w:right="-166"/>
              <w:jc w:val="center"/>
              <w:rPr>
                <w:rFonts w:ascii="Segoe UI" w:hAnsi="Segoe UI" w:cs="Segoe UI"/>
                <w:b/>
                <w:sz w:val="18"/>
                <w:szCs w:val="18"/>
              </w:rPr>
            </w:pPr>
            <w:r>
              <w:rPr>
                <w:rFonts w:ascii="Segoe UI" w:hAnsi="Segoe UI" w:cs="Segoe UI"/>
                <w:b/>
                <w:sz w:val="18"/>
                <w:szCs w:val="18"/>
              </w:rPr>
              <w:t>litro</w:t>
            </w:r>
          </w:p>
        </w:tc>
        <w:tc>
          <w:tcPr>
            <w:tcW w:w="2629" w:type="dxa"/>
            <w:vAlign w:val="center"/>
          </w:tcPr>
          <w:p w14:paraId="1A7D4B84" w14:textId="77777777" w:rsidR="00435CDA" w:rsidRDefault="00435CDA" w:rsidP="00FD65B4">
            <w:pPr>
              <w:pStyle w:val="Normal1"/>
              <w:widowControl w:val="0"/>
              <w:ind w:left="-110" w:right="-111"/>
              <w:jc w:val="center"/>
              <w:rPr>
                <w:rFonts w:ascii="Segoe UI" w:hAnsi="Segoe UI" w:cs="Segoe UI"/>
                <w:b/>
                <w:color w:val="000000"/>
                <w:sz w:val="18"/>
                <w:szCs w:val="18"/>
              </w:rPr>
            </w:pPr>
            <w:r>
              <w:rPr>
                <w:rFonts w:ascii="Segoe UI" w:hAnsi="Segoe UI" w:cs="Segoe UI"/>
                <w:b/>
                <w:color w:val="000000"/>
                <w:sz w:val="18"/>
                <w:szCs w:val="18"/>
              </w:rPr>
              <w:t>ADMINISTRAÇÃO</w:t>
            </w:r>
          </w:p>
        </w:tc>
        <w:tc>
          <w:tcPr>
            <w:tcW w:w="773" w:type="dxa"/>
            <w:vAlign w:val="center"/>
          </w:tcPr>
          <w:p w14:paraId="53C6B46F" w14:textId="77777777" w:rsidR="00435CDA" w:rsidRDefault="00435CDA" w:rsidP="00FD65B4">
            <w:pPr>
              <w:pStyle w:val="Normal1"/>
              <w:widowControl w:val="0"/>
              <w:spacing w:line="360" w:lineRule="auto"/>
              <w:ind w:left="-105" w:right="-114"/>
              <w:jc w:val="center"/>
              <w:rPr>
                <w:rFonts w:ascii="Segoe UI" w:hAnsi="Segoe UI" w:cs="Segoe UI"/>
                <w:b/>
                <w:color w:val="000000" w:themeColor="text1"/>
                <w:sz w:val="18"/>
                <w:szCs w:val="18"/>
                <w:lang w:val="pt-PT"/>
              </w:rPr>
            </w:pPr>
            <w:r>
              <w:rPr>
                <w:rFonts w:ascii="Segoe UI" w:hAnsi="Segoe UI" w:cs="Segoe UI"/>
                <w:b/>
                <w:color w:val="000000" w:themeColor="text1"/>
                <w:sz w:val="18"/>
                <w:szCs w:val="18"/>
                <w:lang w:val="pt-PT"/>
              </w:rPr>
              <w:t>1.440</w:t>
            </w:r>
          </w:p>
        </w:tc>
        <w:tc>
          <w:tcPr>
            <w:tcW w:w="1276" w:type="dxa"/>
            <w:vMerge w:val="restart"/>
            <w:vAlign w:val="center"/>
          </w:tcPr>
          <w:p w14:paraId="0904E9FC" w14:textId="77777777" w:rsidR="00435CDA" w:rsidRPr="00813367" w:rsidRDefault="00435CDA" w:rsidP="00FD65B4">
            <w:pPr>
              <w:pStyle w:val="Normal1"/>
              <w:widowControl w:val="0"/>
              <w:spacing w:line="360" w:lineRule="auto"/>
              <w:ind w:left="-172" w:right="-160"/>
              <w:jc w:val="center"/>
              <w:rPr>
                <w:rFonts w:ascii="Segoe UI" w:hAnsi="Segoe UI" w:cs="Segoe UI"/>
                <w:b/>
                <w:sz w:val="18"/>
                <w:szCs w:val="18"/>
              </w:rPr>
            </w:pPr>
            <w:r>
              <w:rPr>
                <w:rFonts w:ascii="Segoe UI" w:hAnsi="Segoe UI" w:cs="Segoe UI"/>
                <w:b/>
                <w:sz w:val="18"/>
                <w:szCs w:val="18"/>
              </w:rPr>
              <w:t>241.440</w:t>
            </w:r>
          </w:p>
        </w:tc>
        <w:tc>
          <w:tcPr>
            <w:tcW w:w="992" w:type="dxa"/>
            <w:vMerge w:val="restart"/>
            <w:vAlign w:val="center"/>
          </w:tcPr>
          <w:p w14:paraId="1C910BFE" w14:textId="77777777" w:rsidR="00435CDA" w:rsidRPr="007358BC" w:rsidRDefault="00435CDA" w:rsidP="00FD65B4">
            <w:pPr>
              <w:pStyle w:val="Normal1"/>
              <w:widowControl w:val="0"/>
              <w:spacing w:line="360" w:lineRule="auto"/>
              <w:ind w:left="-110" w:right="-107"/>
              <w:jc w:val="center"/>
              <w:rPr>
                <w:rFonts w:ascii="Segoe UI" w:hAnsi="Segoe UI" w:cs="Segoe UI"/>
                <w:b/>
                <w:sz w:val="18"/>
                <w:szCs w:val="18"/>
                <w:highlight w:val="yellow"/>
              </w:rPr>
            </w:pPr>
            <w:r w:rsidRPr="007358BC">
              <w:rPr>
                <w:rFonts w:ascii="Segoe UI" w:hAnsi="Segoe UI" w:cs="Segoe UI"/>
                <w:b/>
                <w:sz w:val="18"/>
                <w:szCs w:val="18"/>
              </w:rPr>
              <w:t xml:space="preserve">R$ </w:t>
            </w:r>
          </w:p>
        </w:tc>
        <w:tc>
          <w:tcPr>
            <w:tcW w:w="1565" w:type="dxa"/>
            <w:vMerge w:val="restart"/>
            <w:vAlign w:val="center"/>
          </w:tcPr>
          <w:p w14:paraId="0385BF88" w14:textId="77777777" w:rsidR="00435CDA" w:rsidRPr="007358BC" w:rsidRDefault="00435CDA" w:rsidP="00FD65B4">
            <w:pPr>
              <w:pStyle w:val="Normal1"/>
              <w:widowControl w:val="0"/>
              <w:spacing w:line="360" w:lineRule="auto"/>
              <w:ind w:left="-110" w:right="-120"/>
              <w:jc w:val="center"/>
              <w:rPr>
                <w:rFonts w:ascii="Segoe UI" w:hAnsi="Segoe UI" w:cs="Segoe UI"/>
                <w:b/>
                <w:sz w:val="18"/>
                <w:szCs w:val="18"/>
                <w:highlight w:val="yellow"/>
              </w:rPr>
            </w:pPr>
            <w:r w:rsidRPr="001B0C80">
              <w:rPr>
                <w:rFonts w:ascii="Segoe UI" w:hAnsi="Segoe UI" w:cs="Segoe UI"/>
                <w:b/>
                <w:sz w:val="18"/>
                <w:szCs w:val="18"/>
              </w:rPr>
              <w:t xml:space="preserve">R$ </w:t>
            </w:r>
          </w:p>
        </w:tc>
      </w:tr>
      <w:tr w:rsidR="00435CDA" w:rsidRPr="000D3BAD" w14:paraId="19602F91" w14:textId="77777777" w:rsidTr="00FD65B4">
        <w:trPr>
          <w:trHeight w:val="276"/>
          <w:jc w:val="center"/>
        </w:trPr>
        <w:tc>
          <w:tcPr>
            <w:tcW w:w="421" w:type="dxa"/>
            <w:vMerge/>
            <w:vAlign w:val="center"/>
          </w:tcPr>
          <w:p w14:paraId="620E6C53" w14:textId="77777777" w:rsidR="00435CDA" w:rsidRDefault="00435CDA" w:rsidP="00FD65B4">
            <w:pPr>
              <w:pStyle w:val="Normal1"/>
              <w:widowControl w:val="0"/>
              <w:spacing w:line="360" w:lineRule="auto"/>
              <w:jc w:val="center"/>
              <w:rPr>
                <w:rFonts w:ascii="Segoe UI" w:hAnsi="Segoe UI" w:cs="Segoe UI"/>
                <w:b/>
                <w:sz w:val="18"/>
                <w:szCs w:val="18"/>
              </w:rPr>
            </w:pPr>
          </w:p>
        </w:tc>
        <w:tc>
          <w:tcPr>
            <w:tcW w:w="1275" w:type="dxa"/>
            <w:vMerge/>
            <w:vAlign w:val="center"/>
          </w:tcPr>
          <w:p w14:paraId="5E5E90A1" w14:textId="77777777" w:rsidR="00435CDA" w:rsidRDefault="00435CDA" w:rsidP="00FD65B4">
            <w:pPr>
              <w:pStyle w:val="Normal1"/>
              <w:widowControl w:val="0"/>
              <w:spacing w:line="360" w:lineRule="auto"/>
              <w:ind w:left="-45" w:right="-115"/>
              <w:jc w:val="center"/>
              <w:rPr>
                <w:rFonts w:ascii="Segoe UI" w:hAnsi="Segoe UI" w:cs="Segoe UI"/>
                <w:b/>
                <w:sz w:val="18"/>
                <w:szCs w:val="18"/>
              </w:rPr>
            </w:pPr>
          </w:p>
        </w:tc>
        <w:tc>
          <w:tcPr>
            <w:tcW w:w="567" w:type="dxa"/>
            <w:vMerge/>
            <w:vAlign w:val="center"/>
          </w:tcPr>
          <w:p w14:paraId="6CDF6094" w14:textId="77777777" w:rsidR="00435CDA" w:rsidRDefault="00435CDA" w:rsidP="00FD65B4">
            <w:pPr>
              <w:pStyle w:val="Normal1"/>
              <w:widowControl w:val="0"/>
              <w:spacing w:line="360" w:lineRule="auto"/>
              <w:ind w:left="-183" w:right="-166"/>
              <w:jc w:val="center"/>
              <w:rPr>
                <w:rFonts w:ascii="Segoe UI" w:hAnsi="Segoe UI" w:cs="Segoe UI"/>
                <w:b/>
                <w:sz w:val="18"/>
                <w:szCs w:val="18"/>
              </w:rPr>
            </w:pPr>
          </w:p>
        </w:tc>
        <w:tc>
          <w:tcPr>
            <w:tcW w:w="2629" w:type="dxa"/>
            <w:vAlign w:val="center"/>
          </w:tcPr>
          <w:p w14:paraId="508903C7" w14:textId="77777777" w:rsidR="00435CDA" w:rsidRDefault="00435CDA" w:rsidP="00FD65B4">
            <w:pPr>
              <w:pStyle w:val="Normal1"/>
              <w:widowControl w:val="0"/>
              <w:ind w:left="-110" w:right="-111"/>
              <w:jc w:val="center"/>
              <w:rPr>
                <w:rFonts w:ascii="Segoe UI" w:hAnsi="Segoe UI" w:cs="Segoe UI"/>
                <w:b/>
                <w:color w:val="000000"/>
                <w:sz w:val="18"/>
                <w:szCs w:val="18"/>
              </w:rPr>
            </w:pPr>
            <w:r>
              <w:rPr>
                <w:rFonts w:ascii="Segoe UI" w:hAnsi="Segoe UI" w:cs="Segoe UI"/>
                <w:b/>
                <w:color w:val="000000"/>
                <w:sz w:val="18"/>
                <w:szCs w:val="18"/>
              </w:rPr>
              <w:t>GOVERNO</w:t>
            </w:r>
          </w:p>
        </w:tc>
        <w:tc>
          <w:tcPr>
            <w:tcW w:w="773" w:type="dxa"/>
            <w:vAlign w:val="center"/>
          </w:tcPr>
          <w:p w14:paraId="3362C66E" w14:textId="77777777" w:rsidR="00435CDA" w:rsidRDefault="00435CDA" w:rsidP="00FD65B4">
            <w:pPr>
              <w:pStyle w:val="Normal1"/>
              <w:widowControl w:val="0"/>
              <w:spacing w:line="360" w:lineRule="auto"/>
              <w:ind w:left="-105" w:right="-114"/>
              <w:jc w:val="center"/>
              <w:rPr>
                <w:rFonts w:ascii="Segoe UI" w:hAnsi="Segoe UI" w:cs="Segoe UI"/>
                <w:b/>
                <w:color w:val="000000" w:themeColor="text1"/>
                <w:sz w:val="18"/>
                <w:szCs w:val="18"/>
                <w:lang w:val="pt-PT"/>
              </w:rPr>
            </w:pPr>
            <w:r>
              <w:rPr>
                <w:rFonts w:ascii="Segoe UI" w:hAnsi="Segoe UI" w:cs="Segoe UI"/>
                <w:b/>
                <w:color w:val="000000" w:themeColor="text1"/>
                <w:sz w:val="18"/>
                <w:szCs w:val="18"/>
                <w:lang w:val="pt-PT"/>
              </w:rPr>
              <w:t>240.000</w:t>
            </w:r>
          </w:p>
        </w:tc>
        <w:tc>
          <w:tcPr>
            <w:tcW w:w="1276" w:type="dxa"/>
            <w:vMerge/>
            <w:vAlign w:val="center"/>
          </w:tcPr>
          <w:p w14:paraId="6F633B55" w14:textId="77777777" w:rsidR="00435CDA" w:rsidRDefault="00435CDA" w:rsidP="00FD65B4">
            <w:pPr>
              <w:pStyle w:val="Normal1"/>
              <w:widowControl w:val="0"/>
              <w:spacing w:line="360" w:lineRule="auto"/>
              <w:ind w:left="-172" w:right="-160"/>
              <w:jc w:val="center"/>
              <w:rPr>
                <w:rFonts w:ascii="Segoe UI" w:hAnsi="Segoe UI" w:cs="Segoe UI"/>
                <w:b/>
                <w:sz w:val="18"/>
                <w:szCs w:val="18"/>
              </w:rPr>
            </w:pPr>
          </w:p>
        </w:tc>
        <w:tc>
          <w:tcPr>
            <w:tcW w:w="992" w:type="dxa"/>
            <w:vMerge/>
            <w:vAlign w:val="center"/>
          </w:tcPr>
          <w:p w14:paraId="4CE80FC2" w14:textId="77777777" w:rsidR="00435CDA" w:rsidRPr="00CB2374" w:rsidRDefault="00435CDA" w:rsidP="00FD65B4">
            <w:pPr>
              <w:pStyle w:val="Normal1"/>
              <w:widowControl w:val="0"/>
              <w:spacing w:line="360" w:lineRule="auto"/>
              <w:jc w:val="center"/>
              <w:rPr>
                <w:rFonts w:ascii="Segoe UI" w:hAnsi="Segoe UI" w:cs="Segoe UI"/>
                <w:b/>
                <w:sz w:val="18"/>
                <w:szCs w:val="18"/>
                <w:highlight w:val="yellow"/>
              </w:rPr>
            </w:pPr>
          </w:p>
        </w:tc>
        <w:tc>
          <w:tcPr>
            <w:tcW w:w="1565" w:type="dxa"/>
            <w:vMerge/>
            <w:vAlign w:val="center"/>
          </w:tcPr>
          <w:p w14:paraId="7DB16442" w14:textId="77777777" w:rsidR="00435CDA" w:rsidRDefault="00435CDA" w:rsidP="00FD65B4">
            <w:pPr>
              <w:pStyle w:val="Normal1"/>
              <w:widowControl w:val="0"/>
              <w:spacing w:line="360" w:lineRule="auto"/>
              <w:ind w:right="-120"/>
              <w:jc w:val="center"/>
              <w:rPr>
                <w:rFonts w:ascii="Segoe UI" w:hAnsi="Segoe UI" w:cs="Segoe UI"/>
                <w:b/>
                <w:sz w:val="18"/>
                <w:szCs w:val="18"/>
              </w:rPr>
            </w:pPr>
          </w:p>
        </w:tc>
      </w:tr>
      <w:tr w:rsidR="00435CDA" w:rsidRPr="000D3BAD" w14:paraId="7B943D2D" w14:textId="77777777" w:rsidTr="00FD65B4">
        <w:trPr>
          <w:trHeight w:val="379"/>
          <w:jc w:val="center"/>
        </w:trPr>
        <w:tc>
          <w:tcPr>
            <w:tcW w:w="7933" w:type="dxa"/>
            <w:gridSpan w:val="7"/>
            <w:vAlign w:val="center"/>
          </w:tcPr>
          <w:p w14:paraId="1A0D7D42" w14:textId="77777777" w:rsidR="00435CDA" w:rsidRPr="00813367" w:rsidRDefault="00435CDA" w:rsidP="00FD65B4">
            <w:pPr>
              <w:pStyle w:val="Normal1"/>
              <w:widowControl w:val="0"/>
              <w:spacing w:line="360" w:lineRule="auto"/>
              <w:ind w:right="-120"/>
              <w:jc w:val="center"/>
              <w:rPr>
                <w:rFonts w:ascii="Segoe UI" w:hAnsi="Segoe UI" w:cs="Segoe UI"/>
                <w:b/>
                <w:sz w:val="18"/>
                <w:szCs w:val="18"/>
              </w:rPr>
            </w:pPr>
            <w:r w:rsidRPr="00813367">
              <w:rPr>
                <w:rFonts w:ascii="Segoe UI" w:hAnsi="Segoe UI" w:cs="Segoe UI"/>
                <w:b/>
                <w:sz w:val="18"/>
                <w:szCs w:val="18"/>
              </w:rPr>
              <w:lastRenderedPageBreak/>
              <w:t>VALOR TOTAL</w:t>
            </w:r>
          </w:p>
        </w:tc>
        <w:tc>
          <w:tcPr>
            <w:tcW w:w="1565" w:type="dxa"/>
            <w:vAlign w:val="center"/>
          </w:tcPr>
          <w:p w14:paraId="128B0D91" w14:textId="77777777" w:rsidR="00435CDA" w:rsidRPr="00813367" w:rsidRDefault="00435CDA" w:rsidP="00FD65B4">
            <w:pPr>
              <w:pStyle w:val="Normal1"/>
              <w:widowControl w:val="0"/>
              <w:spacing w:line="360" w:lineRule="auto"/>
              <w:ind w:left="-104" w:right="-120"/>
              <w:rPr>
                <w:rFonts w:ascii="Segoe UI" w:hAnsi="Segoe UI" w:cs="Segoe UI"/>
                <w:b/>
                <w:sz w:val="18"/>
                <w:szCs w:val="18"/>
              </w:rPr>
            </w:pPr>
            <w:r w:rsidRPr="00D642AF">
              <w:rPr>
                <w:rFonts w:ascii="Segoe UI" w:hAnsi="Segoe UI" w:cs="Segoe UI"/>
                <w:b/>
                <w:sz w:val="18"/>
                <w:szCs w:val="18"/>
              </w:rPr>
              <w:t xml:space="preserve">R$ </w:t>
            </w:r>
          </w:p>
        </w:tc>
      </w:tr>
    </w:tbl>
    <w:p w14:paraId="00FBEED2" w14:textId="77777777" w:rsidR="00435CDA" w:rsidRDefault="00435CDA" w:rsidP="00435CDA">
      <w:pPr>
        <w:spacing w:after="0" w:line="360" w:lineRule="auto"/>
        <w:jc w:val="center"/>
        <w:rPr>
          <w:rFonts w:ascii="Segoe UI" w:eastAsia="Arial" w:hAnsi="Segoe UI" w:cs="Segoe UI"/>
          <w:b/>
          <w:bCs/>
          <w:sz w:val="20"/>
          <w:szCs w:val="20"/>
        </w:rPr>
      </w:pPr>
    </w:p>
    <w:p w14:paraId="5C05B159" w14:textId="77777777" w:rsidR="00435CDA" w:rsidRPr="00315F80" w:rsidRDefault="00435CDA" w:rsidP="00435CDA">
      <w:pPr>
        <w:pStyle w:val="SemEspaamento"/>
        <w:spacing w:line="360" w:lineRule="auto"/>
        <w:jc w:val="center"/>
        <w:rPr>
          <w:rFonts w:ascii="Segoe UI" w:hAnsi="Segoe UI" w:cs="Segoe UI"/>
          <w:b/>
          <w:lang w:val="pt-PT"/>
        </w:rPr>
      </w:pPr>
      <w:r w:rsidRPr="00315F80">
        <w:rPr>
          <w:rFonts w:ascii="Segoe UI" w:hAnsi="Segoe UI" w:cs="Segoe UI"/>
          <w:b/>
          <w:lang w:val="pt-PT"/>
        </w:rPr>
        <w:t>LOTE 2</w:t>
      </w:r>
    </w:p>
    <w:tbl>
      <w:tblPr>
        <w:tblStyle w:val="Tabelacomgrade"/>
        <w:tblW w:w="0" w:type="auto"/>
        <w:tblLook w:val="04A0" w:firstRow="1" w:lastRow="0" w:firstColumn="1" w:lastColumn="0" w:noHBand="0" w:noVBand="1"/>
      </w:tblPr>
      <w:tblGrid>
        <w:gridCol w:w="600"/>
        <w:gridCol w:w="1405"/>
        <w:gridCol w:w="671"/>
        <w:gridCol w:w="1244"/>
        <w:gridCol w:w="830"/>
        <w:gridCol w:w="1482"/>
        <w:gridCol w:w="1983"/>
        <w:gridCol w:w="1413"/>
      </w:tblGrid>
      <w:tr w:rsidR="00435CDA" w14:paraId="5E4E0D5E" w14:textId="77777777" w:rsidTr="00FD65B4">
        <w:tc>
          <w:tcPr>
            <w:tcW w:w="600" w:type="dxa"/>
            <w:vAlign w:val="center"/>
          </w:tcPr>
          <w:p w14:paraId="617192FA" w14:textId="77777777" w:rsidR="00435CDA" w:rsidRDefault="00435CDA" w:rsidP="00FD65B4">
            <w:pPr>
              <w:pStyle w:val="SemEspaamento"/>
              <w:spacing w:line="360" w:lineRule="auto"/>
              <w:jc w:val="center"/>
              <w:rPr>
                <w:rFonts w:ascii="Segoe UI" w:hAnsi="Segoe UI" w:cs="Segoe UI"/>
                <w:lang w:val="pt-PT"/>
              </w:rPr>
            </w:pPr>
            <w:r w:rsidRPr="00544596">
              <w:rPr>
                <w:rFonts w:ascii="Segoe UI" w:hAnsi="Segoe UI" w:cs="Segoe UI"/>
                <w:b/>
                <w:sz w:val="16"/>
                <w:szCs w:val="16"/>
              </w:rPr>
              <w:t>ITEM</w:t>
            </w:r>
          </w:p>
        </w:tc>
        <w:tc>
          <w:tcPr>
            <w:tcW w:w="1405" w:type="dxa"/>
            <w:vAlign w:val="center"/>
          </w:tcPr>
          <w:p w14:paraId="5D20587C" w14:textId="77777777" w:rsidR="00435CDA" w:rsidRPr="00E46282" w:rsidRDefault="00435CDA" w:rsidP="00FD65B4">
            <w:pPr>
              <w:pStyle w:val="SemEspaamento"/>
              <w:spacing w:line="360" w:lineRule="auto"/>
              <w:jc w:val="center"/>
              <w:rPr>
                <w:rFonts w:ascii="Segoe UI" w:hAnsi="Segoe UI" w:cs="Segoe UI"/>
                <w:b/>
                <w:sz w:val="18"/>
                <w:szCs w:val="18"/>
              </w:rPr>
            </w:pPr>
            <w:r w:rsidRPr="00544596">
              <w:rPr>
                <w:rFonts w:ascii="Segoe UI" w:hAnsi="Segoe UI" w:cs="Segoe UI"/>
                <w:b/>
                <w:sz w:val="16"/>
                <w:szCs w:val="16"/>
              </w:rPr>
              <w:t>ESPECIFICAÇÃO</w:t>
            </w:r>
          </w:p>
        </w:tc>
        <w:tc>
          <w:tcPr>
            <w:tcW w:w="671" w:type="dxa"/>
            <w:vAlign w:val="center"/>
          </w:tcPr>
          <w:p w14:paraId="3CEF7AD1" w14:textId="77777777" w:rsidR="00435CDA" w:rsidRPr="00E46282" w:rsidRDefault="00435CDA" w:rsidP="00FD65B4">
            <w:pPr>
              <w:pStyle w:val="SemEspaamento"/>
              <w:spacing w:line="360" w:lineRule="auto"/>
              <w:jc w:val="center"/>
              <w:rPr>
                <w:rFonts w:ascii="Segoe UI" w:hAnsi="Segoe UI" w:cs="Segoe UI"/>
                <w:b/>
                <w:sz w:val="18"/>
                <w:szCs w:val="18"/>
              </w:rPr>
            </w:pPr>
            <w:r w:rsidRPr="00544596">
              <w:rPr>
                <w:rFonts w:ascii="Segoe UI" w:hAnsi="Segoe UI" w:cs="Segoe UI"/>
                <w:b/>
                <w:sz w:val="16"/>
                <w:szCs w:val="16"/>
              </w:rPr>
              <w:t>UNID.</w:t>
            </w:r>
          </w:p>
        </w:tc>
        <w:tc>
          <w:tcPr>
            <w:tcW w:w="1244" w:type="dxa"/>
            <w:vAlign w:val="center"/>
          </w:tcPr>
          <w:p w14:paraId="4A4781BC" w14:textId="77777777" w:rsidR="00435CDA" w:rsidRPr="00E46282" w:rsidRDefault="00435CDA" w:rsidP="00FD65B4">
            <w:pPr>
              <w:pStyle w:val="SemEspaamento"/>
              <w:spacing w:line="360" w:lineRule="auto"/>
              <w:jc w:val="center"/>
              <w:rPr>
                <w:rFonts w:ascii="Segoe UI" w:hAnsi="Segoe UI" w:cs="Segoe UI"/>
                <w:b/>
                <w:sz w:val="18"/>
                <w:szCs w:val="18"/>
              </w:rPr>
            </w:pPr>
            <w:r w:rsidRPr="00544596">
              <w:rPr>
                <w:rFonts w:ascii="Segoe UI" w:hAnsi="Segoe UI" w:cs="Segoe UI"/>
                <w:b/>
                <w:sz w:val="16"/>
                <w:szCs w:val="16"/>
              </w:rPr>
              <w:t>SECRETARIAS</w:t>
            </w:r>
          </w:p>
        </w:tc>
        <w:tc>
          <w:tcPr>
            <w:tcW w:w="830" w:type="dxa"/>
            <w:vAlign w:val="center"/>
          </w:tcPr>
          <w:p w14:paraId="3448F306" w14:textId="77777777" w:rsidR="00435CDA" w:rsidRPr="00E46282" w:rsidRDefault="00435CDA" w:rsidP="00FD65B4">
            <w:pPr>
              <w:pStyle w:val="SemEspaamento"/>
              <w:spacing w:line="360" w:lineRule="auto"/>
              <w:jc w:val="center"/>
              <w:rPr>
                <w:rFonts w:ascii="Segoe UI" w:hAnsi="Segoe UI" w:cs="Segoe UI"/>
                <w:b/>
                <w:color w:val="000000" w:themeColor="text1"/>
                <w:sz w:val="18"/>
                <w:szCs w:val="18"/>
                <w:lang w:val="pt-PT"/>
              </w:rPr>
            </w:pPr>
            <w:r w:rsidRPr="00544596">
              <w:rPr>
                <w:rFonts w:ascii="Segoe UI" w:hAnsi="Segoe UI" w:cs="Segoe UI"/>
                <w:b/>
                <w:sz w:val="16"/>
                <w:szCs w:val="16"/>
              </w:rPr>
              <w:t>QUANT.</w:t>
            </w:r>
          </w:p>
        </w:tc>
        <w:tc>
          <w:tcPr>
            <w:tcW w:w="1482" w:type="dxa"/>
            <w:vAlign w:val="center"/>
          </w:tcPr>
          <w:p w14:paraId="6D9FEBF8" w14:textId="77777777" w:rsidR="00435CDA" w:rsidRPr="00E46282" w:rsidRDefault="00435CDA" w:rsidP="00FD65B4">
            <w:pPr>
              <w:pStyle w:val="SemEspaamento"/>
              <w:spacing w:line="360" w:lineRule="auto"/>
              <w:jc w:val="center"/>
              <w:rPr>
                <w:rFonts w:ascii="Segoe UI" w:hAnsi="Segoe UI" w:cs="Segoe UI"/>
                <w:b/>
                <w:sz w:val="18"/>
                <w:szCs w:val="18"/>
              </w:rPr>
            </w:pPr>
            <w:r w:rsidRPr="00544596">
              <w:rPr>
                <w:rFonts w:ascii="Segoe UI" w:hAnsi="Segoe UI" w:cs="Segoe UI"/>
                <w:b/>
                <w:sz w:val="16"/>
                <w:szCs w:val="16"/>
              </w:rPr>
              <w:t>QUANT. TOTAL DE LITROS</w:t>
            </w:r>
          </w:p>
        </w:tc>
        <w:tc>
          <w:tcPr>
            <w:tcW w:w="1983" w:type="dxa"/>
            <w:vAlign w:val="center"/>
          </w:tcPr>
          <w:p w14:paraId="2B2C6B2D" w14:textId="77777777" w:rsidR="00435CDA" w:rsidRPr="00E46282" w:rsidRDefault="00435CDA" w:rsidP="00FD65B4">
            <w:pPr>
              <w:pStyle w:val="SemEspaamento"/>
              <w:spacing w:line="360" w:lineRule="auto"/>
              <w:jc w:val="center"/>
              <w:rPr>
                <w:rFonts w:ascii="Segoe UI" w:hAnsi="Segoe UI" w:cs="Segoe UI"/>
                <w:b/>
                <w:sz w:val="18"/>
                <w:szCs w:val="18"/>
              </w:rPr>
            </w:pPr>
            <w:r w:rsidRPr="00544596">
              <w:rPr>
                <w:rFonts w:ascii="Segoe UI" w:hAnsi="Segoe UI" w:cs="Segoe UI"/>
                <w:b/>
                <w:sz w:val="16"/>
                <w:szCs w:val="16"/>
              </w:rPr>
              <w:t>VALOR UNITÁRIO POR LITRO</w:t>
            </w:r>
          </w:p>
        </w:tc>
        <w:tc>
          <w:tcPr>
            <w:tcW w:w="1413" w:type="dxa"/>
            <w:vAlign w:val="center"/>
          </w:tcPr>
          <w:p w14:paraId="62186E58" w14:textId="77777777" w:rsidR="00435CDA" w:rsidRPr="00E46282" w:rsidRDefault="00435CDA" w:rsidP="00FD65B4">
            <w:pPr>
              <w:pStyle w:val="SemEspaamento"/>
              <w:spacing w:line="360" w:lineRule="auto"/>
              <w:jc w:val="center"/>
              <w:rPr>
                <w:rFonts w:ascii="Segoe UI" w:hAnsi="Segoe UI" w:cs="Segoe UI"/>
                <w:b/>
                <w:sz w:val="18"/>
                <w:szCs w:val="18"/>
              </w:rPr>
            </w:pPr>
            <w:r w:rsidRPr="00544596">
              <w:rPr>
                <w:rFonts w:ascii="Segoe UI" w:hAnsi="Segoe UI" w:cs="Segoe UI"/>
                <w:b/>
                <w:sz w:val="16"/>
                <w:szCs w:val="16"/>
              </w:rPr>
              <w:t xml:space="preserve">VALOR TOTAL </w:t>
            </w:r>
            <w:r>
              <w:rPr>
                <w:rFonts w:ascii="Segoe UI" w:hAnsi="Segoe UI" w:cs="Segoe UI"/>
                <w:b/>
                <w:sz w:val="16"/>
                <w:szCs w:val="16"/>
              </w:rPr>
              <w:t>12 MESES</w:t>
            </w:r>
          </w:p>
        </w:tc>
      </w:tr>
      <w:tr w:rsidR="00435CDA" w14:paraId="49A19FF0" w14:textId="77777777" w:rsidTr="00FD65B4">
        <w:tc>
          <w:tcPr>
            <w:tcW w:w="600" w:type="dxa"/>
            <w:vMerge w:val="restart"/>
            <w:vAlign w:val="center"/>
          </w:tcPr>
          <w:p w14:paraId="7363C276" w14:textId="77777777" w:rsidR="00435CDA" w:rsidRDefault="00435CDA" w:rsidP="00FD65B4">
            <w:pPr>
              <w:pStyle w:val="SemEspaamento"/>
              <w:spacing w:line="360" w:lineRule="auto"/>
              <w:jc w:val="center"/>
              <w:rPr>
                <w:rFonts w:ascii="Segoe UI" w:hAnsi="Segoe UI" w:cs="Segoe UI"/>
                <w:lang w:val="pt-PT"/>
              </w:rPr>
            </w:pPr>
            <w:r>
              <w:rPr>
                <w:rFonts w:ascii="Segoe UI" w:hAnsi="Segoe UI" w:cs="Segoe UI"/>
                <w:lang w:val="pt-PT"/>
              </w:rPr>
              <w:t>1</w:t>
            </w:r>
          </w:p>
        </w:tc>
        <w:tc>
          <w:tcPr>
            <w:tcW w:w="1405" w:type="dxa"/>
            <w:vMerge w:val="restart"/>
            <w:vAlign w:val="center"/>
          </w:tcPr>
          <w:p w14:paraId="5528179C" w14:textId="77777777" w:rsidR="00435CDA" w:rsidRDefault="00435CDA" w:rsidP="00FD65B4">
            <w:pPr>
              <w:pStyle w:val="SemEspaamento"/>
              <w:spacing w:line="360" w:lineRule="auto"/>
              <w:jc w:val="center"/>
              <w:rPr>
                <w:rFonts w:ascii="Segoe UI" w:hAnsi="Segoe UI" w:cs="Segoe UI"/>
                <w:lang w:val="pt-PT"/>
              </w:rPr>
            </w:pPr>
            <w:r w:rsidRPr="00E46282">
              <w:rPr>
                <w:rFonts w:ascii="Segoe UI" w:hAnsi="Segoe UI" w:cs="Segoe UI"/>
                <w:b/>
                <w:sz w:val="18"/>
                <w:szCs w:val="18"/>
              </w:rPr>
              <w:t>ARLA 32</w:t>
            </w:r>
          </w:p>
        </w:tc>
        <w:tc>
          <w:tcPr>
            <w:tcW w:w="671" w:type="dxa"/>
            <w:vMerge w:val="restart"/>
            <w:vAlign w:val="center"/>
          </w:tcPr>
          <w:p w14:paraId="7E1EA77D" w14:textId="77777777" w:rsidR="00435CDA" w:rsidRDefault="00435CDA" w:rsidP="00FD65B4">
            <w:pPr>
              <w:pStyle w:val="SemEspaamento"/>
              <w:spacing w:line="360" w:lineRule="auto"/>
              <w:jc w:val="center"/>
              <w:rPr>
                <w:rFonts w:ascii="Segoe UI" w:hAnsi="Segoe UI" w:cs="Segoe UI"/>
                <w:lang w:val="pt-PT"/>
              </w:rPr>
            </w:pPr>
            <w:r w:rsidRPr="00E46282">
              <w:rPr>
                <w:rFonts w:ascii="Segoe UI" w:hAnsi="Segoe UI" w:cs="Segoe UI"/>
                <w:b/>
                <w:sz w:val="18"/>
                <w:szCs w:val="18"/>
              </w:rPr>
              <w:t>litro</w:t>
            </w:r>
          </w:p>
        </w:tc>
        <w:tc>
          <w:tcPr>
            <w:tcW w:w="1244" w:type="dxa"/>
            <w:vAlign w:val="center"/>
          </w:tcPr>
          <w:p w14:paraId="790C7538" w14:textId="77777777" w:rsidR="00435CDA" w:rsidRDefault="00435CDA" w:rsidP="00FD65B4">
            <w:pPr>
              <w:pStyle w:val="SemEspaamento"/>
              <w:spacing w:line="360" w:lineRule="auto"/>
              <w:jc w:val="center"/>
              <w:rPr>
                <w:rFonts w:ascii="Segoe UI" w:hAnsi="Segoe UI" w:cs="Segoe UI"/>
                <w:lang w:val="pt-PT"/>
              </w:rPr>
            </w:pPr>
            <w:r w:rsidRPr="00E46282">
              <w:rPr>
                <w:rFonts w:ascii="Segoe UI" w:hAnsi="Segoe UI" w:cs="Segoe UI"/>
                <w:b/>
                <w:sz w:val="18"/>
                <w:szCs w:val="18"/>
              </w:rPr>
              <w:t>EDUCAÇÃO</w:t>
            </w:r>
          </w:p>
        </w:tc>
        <w:tc>
          <w:tcPr>
            <w:tcW w:w="830" w:type="dxa"/>
            <w:vAlign w:val="center"/>
          </w:tcPr>
          <w:p w14:paraId="6DF9EDA3" w14:textId="77777777" w:rsidR="00435CDA" w:rsidRDefault="00435CDA" w:rsidP="00FD65B4">
            <w:pPr>
              <w:pStyle w:val="SemEspaamento"/>
              <w:spacing w:line="360" w:lineRule="auto"/>
              <w:jc w:val="center"/>
              <w:rPr>
                <w:rFonts w:ascii="Segoe UI" w:hAnsi="Segoe UI" w:cs="Segoe UI"/>
                <w:lang w:val="pt-PT"/>
              </w:rPr>
            </w:pPr>
            <w:r w:rsidRPr="00E46282">
              <w:rPr>
                <w:rFonts w:ascii="Segoe UI" w:hAnsi="Segoe UI" w:cs="Segoe UI"/>
                <w:b/>
                <w:color w:val="000000" w:themeColor="text1"/>
                <w:sz w:val="18"/>
                <w:szCs w:val="18"/>
                <w:lang w:val="pt-PT"/>
              </w:rPr>
              <w:t>1.280</w:t>
            </w:r>
          </w:p>
        </w:tc>
        <w:tc>
          <w:tcPr>
            <w:tcW w:w="1482" w:type="dxa"/>
            <w:vMerge w:val="restart"/>
            <w:vAlign w:val="center"/>
          </w:tcPr>
          <w:p w14:paraId="281E6FA4" w14:textId="77777777" w:rsidR="00435CDA" w:rsidRDefault="00435CDA" w:rsidP="00FD65B4">
            <w:pPr>
              <w:pStyle w:val="SemEspaamento"/>
              <w:spacing w:line="360" w:lineRule="auto"/>
              <w:jc w:val="center"/>
              <w:rPr>
                <w:rFonts w:ascii="Segoe UI" w:hAnsi="Segoe UI" w:cs="Segoe UI"/>
                <w:lang w:val="pt-PT"/>
              </w:rPr>
            </w:pPr>
            <w:r w:rsidRPr="00E46282">
              <w:rPr>
                <w:rFonts w:ascii="Segoe UI" w:hAnsi="Segoe UI" w:cs="Segoe UI"/>
                <w:b/>
                <w:sz w:val="18"/>
                <w:szCs w:val="18"/>
              </w:rPr>
              <w:t>13.280</w:t>
            </w:r>
          </w:p>
        </w:tc>
        <w:tc>
          <w:tcPr>
            <w:tcW w:w="1983" w:type="dxa"/>
            <w:vMerge w:val="restart"/>
            <w:vAlign w:val="center"/>
          </w:tcPr>
          <w:p w14:paraId="32ADAFEF" w14:textId="77777777" w:rsidR="00435CDA" w:rsidRDefault="00435CDA" w:rsidP="00FD65B4">
            <w:pPr>
              <w:pStyle w:val="SemEspaamento"/>
              <w:spacing w:line="360" w:lineRule="auto"/>
              <w:jc w:val="center"/>
              <w:rPr>
                <w:rFonts w:ascii="Segoe UI" w:hAnsi="Segoe UI" w:cs="Segoe UI"/>
                <w:lang w:val="pt-PT"/>
              </w:rPr>
            </w:pPr>
            <w:r w:rsidRPr="00E46282">
              <w:rPr>
                <w:rFonts w:ascii="Segoe UI" w:hAnsi="Segoe UI" w:cs="Segoe UI"/>
                <w:b/>
                <w:sz w:val="18"/>
                <w:szCs w:val="18"/>
              </w:rPr>
              <w:t xml:space="preserve">R$ </w:t>
            </w:r>
          </w:p>
        </w:tc>
        <w:tc>
          <w:tcPr>
            <w:tcW w:w="1413" w:type="dxa"/>
            <w:vMerge w:val="restart"/>
            <w:vAlign w:val="center"/>
          </w:tcPr>
          <w:p w14:paraId="4C4336FF" w14:textId="77777777" w:rsidR="00435CDA" w:rsidRDefault="00435CDA" w:rsidP="00FD65B4">
            <w:pPr>
              <w:pStyle w:val="SemEspaamento"/>
              <w:spacing w:line="360" w:lineRule="auto"/>
              <w:jc w:val="center"/>
              <w:rPr>
                <w:rFonts w:ascii="Segoe UI" w:hAnsi="Segoe UI" w:cs="Segoe UI"/>
                <w:lang w:val="pt-PT"/>
              </w:rPr>
            </w:pPr>
            <w:r w:rsidRPr="00E46282">
              <w:rPr>
                <w:rFonts w:ascii="Segoe UI" w:hAnsi="Segoe UI" w:cs="Segoe UI"/>
                <w:b/>
                <w:sz w:val="18"/>
                <w:szCs w:val="18"/>
              </w:rPr>
              <w:t xml:space="preserve">R$ </w:t>
            </w:r>
          </w:p>
        </w:tc>
      </w:tr>
      <w:tr w:rsidR="00435CDA" w14:paraId="0E2DD0D7" w14:textId="77777777" w:rsidTr="00FD65B4">
        <w:tc>
          <w:tcPr>
            <w:tcW w:w="600" w:type="dxa"/>
            <w:vMerge/>
          </w:tcPr>
          <w:p w14:paraId="5881A915" w14:textId="77777777" w:rsidR="00435CDA" w:rsidRDefault="00435CDA" w:rsidP="00FD65B4">
            <w:pPr>
              <w:pStyle w:val="SemEspaamento"/>
              <w:spacing w:line="360" w:lineRule="auto"/>
              <w:jc w:val="both"/>
              <w:rPr>
                <w:rFonts w:ascii="Segoe UI" w:hAnsi="Segoe UI" w:cs="Segoe UI"/>
                <w:lang w:val="pt-PT"/>
              </w:rPr>
            </w:pPr>
          </w:p>
        </w:tc>
        <w:tc>
          <w:tcPr>
            <w:tcW w:w="1405" w:type="dxa"/>
            <w:vMerge/>
          </w:tcPr>
          <w:p w14:paraId="01405DE1" w14:textId="77777777" w:rsidR="00435CDA" w:rsidRDefault="00435CDA" w:rsidP="00FD65B4">
            <w:pPr>
              <w:pStyle w:val="SemEspaamento"/>
              <w:spacing w:line="360" w:lineRule="auto"/>
              <w:jc w:val="both"/>
              <w:rPr>
                <w:rFonts w:ascii="Segoe UI" w:hAnsi="Segoe UI" w:cs="Segoe UI"/>
                <w:lang w:val="pt-PT"/>
              </w:rPr>
            </w:pPr>
          </w:p>
        </w:tc>
        <w:tc>
          <w:tcPr>
            <w:tcW w:w="671" w:type="dxa"/>
            <w:vMerge/>
          </w:tcPr>
          <w:p w14:paraId="1D5E2CA6" w14:textId="77777777" w:rsidR="00435CDA" w:rsidRDefault="00435CDA" w:rsidP="00FD65B4">
            <w:pPr>
              <w:pStyle w:val="SemEspaamento"/>
              <w:spacing w:line="360" w:lineRule="auto"/>
              <w:jc w:val="both"/>
              <w:rPr>
                <w:rFonts w:ascii="Segoe UI" w:hAnsi="Segoe UI" w:cs="Segoe UI"/>
                <w:lang w:val="pt-PT"/>
              </w:rPr>
            </w:pPr>
          </w:p>
        </w:tc>
        <w:tc>
          <w:tcPr>
            <w:tcW w:w="1244" w:type="dxa"/>
            <w:vAlign w:val="center"/>
          </w:tcPr>
          <w:p w14:paraId="40E3A0B7" w14:textId="77777777" w:rsidR="00435CDA" w:rsidRDefault="00435CDA" w:rsidP="00FD65B4">
            <w:pPr>
              <w:pStyle w:val="SemEspaamento"/>
              <w:spacing w:line="360" w:lineRule="auto"/>
              <w:jc w:val="both"/>
              <w:rPr>
                <w:rFonts w:ascii="Segoe UI" w:hAnsi="Segoe UI" w:cs="Segoe UI"/>
                <w:lang w:val="pt-PT"/>
              </w:rPr>
            </w:pPr>
            <w:r w:rsidRPr="00E46282">
              <w:rPr>
                <w:rFonts w:ascii="Segoe UI" w:hAnsi="Segoe UI" w:cs="Segoe UI"/>
                <w:b/>
                <w:sz w:val="18"/>
                <w:szCs w:val="18"/>
              </w:rPr>
              <w:t>GOVERNO</w:t>
            </w:r>
          </w:p>
        </w:tc>
        <w:tc>
          <w:tcPr>
            <w:tcW w:w="830" w:type="dxa"/>
            <w:vAlign w:val="center"/>
          </w:tcPr>
          <w:p w14:paraId="77996B99" w14:textId="77777777" w:rsidR="00435CDA" w:rsidRDefault="00435CDA" w:rsidP="00FD65B4">
            <w:pPr>
              <w:pStyle w:val="SemEspaamento"/>
              <w:spacing w:line="360" w:lineRule="auto"/>
              <w:jc w:val="both"/>
              <w:rPr>
                <w:rFonts w:ascii="Segoe UI" w:hAnsi="Segoe UI" w:cs="Segoe UI"/>
                <w:lang w:val="pt-PT"/>
              </w:rPr>
            </w:pPr>
            <w:r w:rsidRPr="00E46282">
              <w:rPr>
                <w:rFonts w:ascii="Segoe UI" w:hAnsi="Segoe UI" w:cs="Segoe UI"/>
                <w:b/>
                <w:color w:val="000000" w:themeColor="text1"/>
                <w:sz w:val="18"/>
                <w:szCs w:val="18"/>
                <w:lang w:val="pt-PT"/>
              </w:rPr>
              <w:t>12.000</w:t>
            </w:r>
          </w:p>
        </w:tc>
        <w:tc>
          <w:tcPr>
            <w:tcW w:w="1482" w:type="dxa"/>
            <w:vMerge/>
          </w:tcPr>
          <w:p w14:paraId="53C1D04E" w14:textId="77777777" w:rsidR="00435CDA" w:rsidRDefault="00435CDA" w:rsidP="00FD65B4">
            <w:pPr>
              <w:pStyle w:val="SemEspaamento"/>
              <w:spacing w:line="360" w:lineRule="auto"/>
              <w:jc w:val="both"/>
              <w:rPr>
                <w:rFonts w:ascii="Segoe UI" w:hAnsi="Segoe UI" w:cs="Segoe UI"/>
                <w:lang w:val="pt-PT"/>
              </w:rPr>
            </w:pPr>
          </w:p>
        </w:tc>
        <w:tc>
          <w:tcPr>
            <w:tcW w:w="1983" w:type="dxa"/>
            <w:vMerge/>
          </w:tcPr>
          <w:p w14:paraId="4D6126C3" w14:textId="77777777" w:rsidR="00435CDA" w:rsidRDefault="00435CDA" w:rsidP="00FD65B4">
            <w:pPr>
              <w:pStyle w:val="SemEspaamento"/>
              <w:spacing w:line="360" w:lineRule="auto"/>
              <w:jc w:val="both"/>
              <w:rPr>
                <w:rFonts w:ascii="Segoe UI" w:hAnsi="Segoe UI" w:cs="Segoe UI"/>
                <w:lang w:val="pt-PT"/>
              </w:rPr>
            </w:pPr>
          </w:p>
        </w:tc>
        <w:tc>
          <w:tcPr>
            <w:tcW w:w="1413" w:type="dxa"/>
            <w:vMerge/>
          </w:tcPr>
          <w:p w14:paraId="2318EC4B" w14:textId="77777777" w:rsidR="00435CDA" w:rsidRDefault="00435CDA" w:rsidP="00FD65B4">
            <w:pPr>
              <w:pStyle w:val="SemEspaamento"/>
              <w:spacing w:line="360" w:lineRule="auto"/>
              <w:jc w:val="both"/>
              <w:rPr>
                <w:rFonts w:ascii="Segoe UI" w:hAnsi="Segoe UI" w:cs="Segoe UI"/>
                <w:lang w:val="pt-PT"/>
              </w:rPr>
            </w:pPr>
          </w:p>
        </w:tc>
      </w:tr>
      <w:tr w:rsidR="00435CDA" w14:paraId="0A2C24F3" w14:textId="77777777" w:rsidTr="00FD65B4">
        <w:tc>
          <w:tcPr>
            <w:tcW w:w="8215" w:type="dxa"/>
            <w:gridSpan w:val="7"/>
          </w:tcPr>
          <w:p w14:paraId="0EB1888C" w14:textId="77777777" w:rsidR="00435CDA" w:rsidRPr="00315F80" w:rsidRDefault="00435CDA" w:rsidP="00FD65B4">
            <w:pPr>
              <w:pStyle w:val="SemEspaamento"/>
              <w:spacing w:line="360" w:lineRule="auto"/>
              <w:jc w:val="center"/>
              <w:rPr>
                <w:rFonts w:ascii="Segoe UI" w:hAnsi="Segoe UI" w:cs="Segoe UI"/>
                <w:b/>
                <w:lang w:val="pt-PT"/>
              </w:rPr>
            </w:pPr>
            <w:r w:rsidRPr="00315F80">
              <w:rPr>
                <w:rFonts w:ascii="Segoe UI" w:hAnsi="Segoe UI" w:cs="Segoe UI"/>
                <w:b/>
                <w:lang w:val="pt-PT"/>
              </w:rPr>
              <w:t>VALOR TOTAL</w:t>
            </w:r>
          </w:p>
        </w:tc>
        <w:tc>
          <w:tcPr>
            <w:tcW w:w="1413" w:type="dxa"/>
          </w:tcPr>
          <w:p w14:paraId="4BD01E6D" w14:textId="77777777" w:rsidR="00435CDA" w:rsidRDefault="00435CDA" w:rsidP="00FD65B4">
            <w:pPr>
              <w:pStyle w:val="SemEspaamento"/>
              <w:spacing w:line="360" w:lineRule="auto"/>
              <w:jc w:val="both"/>
              <w:rPr>
                <w:rFonts w:ascii="Segoe UI" w:hAnsi="Segoe UI" w:cs="Segoe UI"/>
                <w:lang w:val="pt-PT"/>
              </w:rPr>
            </w:pPr>
            <w:r w:rsidRPr="00E46282">
              <w:rPr>
                <w:rFonts w:ascii="Segoe UI" w:hAnsi="Segoe UI" w:cs="Segoe UI"/>
                <w:b/>
                <w:sz w:val="18"/>
                <w:szCs w:val="18"/>
              </w:rPr>
              <w:t xml:space="preserve">R$ </w:t>
            </w:r>
          </w:p>
        </w:tc>
      </w:tr>
    </w:tbl>
    <w:p w14:paraId="5A924096" w14:textId="77777777" w:rsidR="00435CDA" w:rsidRDefault="00435CDA" w:rsidP="00435CDA">
      <w:pPr>
        <w:spacing w:after="0" w:line="360" w:lineRule="auto"/>
        <w:jc w:val="center"/>
        <w:rPr>
          <w:rFonts w:ascii="Segoe UI" w:eastAsia="Arial" w:hAnsi="Segoe UI" w:cs="Segoe UI"/>
          <w:b/>
          <w:bCs/>
          <w:sz w:val="20"/>
          <w:szCs w:val="20"/>
        </w:rPr>
      </w:pPr>
    </w:p>
    <w:p w14:paraId="37C4B12E" w14:textId="77777777" w:rsidR="00435CDA" w:rsidRDefault="00435CDA" w:rsidP="00435CDA">
      <w:pPr>
        <w:tabs>
          <w:tab w:val="left" w:pos="426"/>
          <w:tab w:val="left" w:pos="709"/>
        </w:tabs>
        <w:spacing w:line="276" w:lineRule="auto"/>
        <w:jc w:val="both"/>
        <w:rPr>
          <w:rFonts w:ascii="Times New Roman" w:hAnsi="Times New Roman" w:cs="Times New Roman"/>
          <w:b/>
          <w:spacing w:val="2"/>
        </w:rPr>
      </w:pPr>
      <w:r>
        <w:rPr>
          <w:rFonts w:ascii="Times New Roman" w:hAnsi="Times New Roman" w:cs="Times New Roman"/>
          <w:b/>
          <w:spacing w:val="2"/>
        </w:rPr>
        <w:t xml:space="preserve"> </w:t>
      </w:r>
    </w:p>
    <w:p w14:paraId="082B0FD1" w14:textId="77777777" w:rsidR="004D7E79" w:rsidRDefault="004D7E79" w:rsidP="003357FC">
      <w:pPr>
        <w:tabs>
          <w:tab w:val="left" w:pos="1440"/>
        </w:tabs>
        <w:autoSpaceDE w:val="0"/>
        <w:snapToGrid w:val="0"/>
        <w:spacing w:before="120" w:after="120" w:line="276" w:lineRule="auto"/>
        <w:jc w:val="center"/>
        <w:rPr>
          <w:rFonts w:ascii="Times New Roman" w:hAnsi="Times New Roman" w:cs="Times New Roman"/>
          <w:b/>
        </w:rPr>
      </w:pPr>
    </w:p>
    <w:p w14:paraId="299C65E4" w14:textId="77777777" w:rsidR="00435CDA" w:rsidRDefault="00435CDA" w:rsidP="003357FC">
      <w:pPr>
        <w:tabs>
          <w:tab w:val="left" w:pos="1440"/>
        </w:tabs>
        <w:autoSpaceDE w:val="0"/>
        <w:snapToGrid w:val="0"/>
        <w:spacing w:before="120" w:after="120" w:line="276" w:lineRule="auto"/>
        <w:jc w:val="center"/>
        <w:rPr>
          <w:rFonts w:ascii="Times New Roman" w:hAnsi="Times New Roman" w:cs="Times New Roman"/>
          <w:b/>
        </w:rPr>
      </w:pPr>
    </w:p>
    <w:p w14:paraId="770A7DA5" w14:textId="77777777" w:rsidR="004D7E79" w:rsidRDefault="004D7E79" w:rsidP="003357FC">
      <w:pPr>
        <w:tabs>
          <w:tab w:val="left" w:pos="1440"/>
        </w:tabs>
        <w:autoSpaceDE w:val="0"/>
        <w:snapToGrid w:val="0"/>
        <w:spacing w:before="120" w:after="120" w:line="276" w:lineRule="auto"/>
        <w:jc w:val="center"/>
        <w:rPr>
          <w:rFonts w:ascii="Times New Roman" w:hAnsi="Times New Roman" w:cs="Times New Roman"/>
          <w:b/>
        </w:rPr>
      </w:pPr>
    </w:p>
    <w:p w14:paraId="68831009" w14:textId="77777777" w:rsidR="004D7E79" w:rsidRDefault="004D7E79" w:rsidP="003357FC">
      <w:pPr>
        <w:tabs>
          <w:tab w:val="left" w:pos="1440"/>
        </w:tabs>
        <w:autoSpaceDE w:val="0"/>
        <w:snapToGrid w:val="0"/>
        <w:spacing w:before="120" w:after="120" w:line="276" w:lineRule="auto"/>
        <w:jc w:val="center"/>
        <w:rPr>
          <w:rFonts w:ascii="Times New Roman" w:hAnsi="Times New Roman" w:cs="Times New Roman"/>
          <w:b/>
        </w:rPr>
      </w:pPr>
    </w:p>
    <w:p w14:paraId="2139931F" w14:textId="77777777" w:rsidR="00435CDA" w:rsidRDefault="00435CDA" w:rsidP="003357FC">
      <w:pPr>
        <w:tabs>
          <w:tab w:val="left" w:pos="1440"/>
        </w:tabs>
        <w:autoSpaceDE w:val="0"/>
        <w:snapToGrid w:val="0"/>
        <w:spacing w:before="120" w:after="120" w:line="276" w:lineRule="auto"/>
        <w:jc w:val="center"/>
        <w:rPr>
          <w:rFonts w:ascii="Times New Roman" w:hAnsi="Times New Roman" w:cs="Times New Roman"/>
          <w:b/>
        </w:rPr>
      </w:pPr>
    </w:p>
    <w:p w14:paraId="4D5D6C7D" w14:textId="77777777" w:rsidR="00435CDA" w:rsidRDefault="00435CDA" w:rsidP="003357FC">
      <w:pPr>
        <w:tabs>
          <w:tab w:val="left" w:pos="1440"/>
        </w:tabs>
        <w:autoSpaceDE w:val="0"/>
        <w:snapToGrid w:val="0"/>
        <w:spacing w:before="120" w:after="120" w:line="276" w:lineRule="auto"/>
        <w:jc w:val="center"/>
        <w:rPr>
          <w:rFonts w:ascii="Times New Roman" w:hAnsi="Times New Roman" w:cs="Times New Roman"/>
          <w:b/>
        </w:rPr>
      </w:pPr>
    </w:p>
    <w:p w14:paraId="71672E8C" w14:textId="77777777" w:rsidR="00435CDA" w:rsidRDefault="00435CDA" w:rsidP="003357FC">
      <w:pPr>
        <w:tabs>
          <w:tab w:val="left" w:pos="1440"/>
        </w:tabs>
        <w:autoSpaceDE w:val="0"/>
        <w:snapToGrid w:val="0"/>
        <w:spacing w:before="120" w:after="120" w:line="276" w:lineRule="auto"/>
        <w:jc w:val="center"/>
        <w:rPr>
          <w:rFonts w:ascii="Times New Roman" w:hAnsi="Times New Roman" w:cs="Times New Roman"/>
          <w:b/>
        </w:rPr>
      </w:pPr>
    </w:p>
    <w:p w14:paraId="09DC2D90" w14:textId="77777777" w:rsidR="00435CDA" w:rsidRDefault="00435CDA" w:rsidP="003357FC">
      <w:pPr>
        <w:tabs>
          <w:tab w:val="left" w:pos="1440"/>
        </w:tabs>
        <w:autoSpaceDE w:val="0"/>
        <w:snapToGrid w:val="0"/>
        <w:spacing w:before="120" w:after="120" w:line="276" w:lineRule="auto"/>
        <w:jc w:val="center"/>
        <w:rPr>
          <w:rFonts w:ascii="Times New Roman" w:hAnsi="Times New Roman" w:cs="Times New Roman"/>
          <w:b/>
        </w:rPr>
      </w:pPr>
    </w:p>
    <w:p w14:paraId="69E566B3" w14:textId="77777777" w:rsidR="00435CDA" w:rsidRDefault="00435CDA" w:rsidP="003357FC">
      <w:pPr>
        <w:tabs>
          <w:tab w:val="left" w:pos="1440"/>
        </w:tabs>
        <w:autoSpaceDE w:val="0"/>
        <w:snapToGrid w:val="0"/>
        <w:spacing w:before="120" w:after="120" w:line="276" w:lineRule="auto"/>
        <w:jc w:val="center"/>
        <w:rPr>
          <w:rFonts w:ascii="Times New Roman" w:hAnsi="Times New Roman" w:cs="Times New Roman"/>
          <w:b/>
        </w:rPr>
      </w:pPr>
    </w:p>
    <w:p w14:paraId="7D364702" w14:textId="77777777" w:rsidR="00435CDA" w:rsidRDefault="00435CDA" w:rsidP="003357FC">
      <w:pPr>
        <w:tabs>
          <w:tab w:val="left" w:pos="1440"/>
        </w:tabs>
        <w:autoSpaceDE w:val="0"/>
        <w:snapToGrid w:val="0"/>
        <w:spacing w:before="120" w:after="120" w:line="276" w:lineRule="auto"/>
        <w:jc w:val="center"/>
        <w:rPr>
          <w:rFonts w:ascii="Times New Roman" w:hAnsi="Times New Roman" w:cs="Times New Roman"/>
          <w:b/>
        </w:rPr>
      </w:pPr>
    </w:p>
    <w:p w14:paraId="41D7887C" w14:textId="77777777" w:rsidR="00435CDA" w:rsidRDefault="00435CDA" w:rsidP="003357FC">
      <w:pPr>
        <w:tabs>
          <w:tab w:val="left" w:pos="1440"/>
        </w:tabs>
        <w:autoSpaceDE w:val="0"/>
        <w:snapToGrid w:val="0"/>
        <w:spacing w:before="120" w:after="120" w:line="276" w:lineRule="auto"/>
        <w:jc w:val="center"/>
        <w:rPr>
          <w:rFonts w:ascii="Times New Roman" w:hAnsi="Times New Roman" w:cs="Times New Roman"/>
          <w:b/>
        </w:rPr>
      </w:pPr>
    </w:p>
    <w:p w14:paraId="677BCC0F" w14:textId="77777777" w:rsidR="00435CDA" w:rsidRDefault="00435CDA" w:rsidP="003357FC">
      <w:pPr>
        <w:tabs>
          <w:tab w:val="left" w:pos="1440"/>
        </w:tabs>
        <w:autoSpaceDE w:val="0"/>
        <w:snapToGrid w:val="0"/>
        <w:spacing w:before="120" w:after="120" w:line="276" w:lineRule="auto"/>
        <w:jc w:val="center"/>
        <w:rPr>
          <w:rFonts w:ascii="Times New Roman" w:hAnsi="Times New Roman" w:cs="Times New Roman"/>
          <w:b/>
        </w:rPr>
      </w:pPr>
    </w:p>
    <w:p w14:paraId="0C0CD087" w14:textId="77777777" w:rsidR="00435CDA" w:rsidRDefault="00435CDA" w:rsidP="003357FC">
      <w:pPr>
        <w:tabs>
          <w:tab w:val="left" w:pos="1440"/>
        </w:tabs>
        <w:autoSpaceDE w:val="0"/>
        <w:snapToGrid w:val="0"/>
        <w:spacing w:before="120" w:after="120" w:line="276" w:lineRule="auto"/>
        <w:jc w:val="center"/>
        <w:rPr>
          <w:rFonts w:ascii="Times New Roman" w:hAnsi="Times New Roman" w:cs="Times New Roman"/>
          <w:b/>
        </w:rPr>
      </w:pPr>
    </w:p>
    <w:p w14:paraId="72D43F76" w14:textId="77777777" w:rsidR="00435CDA" w:rsidRDefault="00435CDA" w:rsidP="003357FC">
      <w:pPr>
        <w:tabs>
          <w:tab w:val="left" w:pos="1440"/>
        </w:tabs>
        <w:autoSpaceDE w:val="0"/>
        <w:snapToGrid w:val="0"/>
        <w:spacing w:before="120" w:after="120" w:line="276" w:lineRule="auto"/>
        <w:jc w:val="center"/>
        <w:rPr>
          <w:rFonts w:ascii="Times New Roman" w:hAnsi="Times New Roman" w:cs="Times New Roman"/>
          <w:b/>
        </w:rPr>
      </w:pPr>
    </w:p>
    <w:p w14:paraId="6034E440" w14:textId="77777777" w:rsidR="00435CDA" w:rsidRDefault="00435CDA" w:rsidP="003357FC">
      <w:pPr>
        <w:tabs>
          <w:tab w:val="left" w:pos="1440"/>
        </w:tabs>
        <w:autoSpaceDE w:val="0"/>
        <w:snapToGrid w:val="0"/>
        <w:spacing w:before="120" w:after="120" w:line="276" w:lineRule="auto"/>
        <w:jc w:val="center"/>
        <w:rPr>
          <w:rFonts w:ascii="Times New Roman" w:hAnsi="Times New Roman" w:cs="Times New Roman"/>
          <w:b/>
        </w:rPr>
      </w:pPr>
    </w:p>
    <w:p w14:paraId="7CF74590" w14:textId="77777777" w:rsidR="00435CDA" w:rsidRDefault="00435CDA" w:rsidP="003357FC">
      <w:pPr>
        <w:tabs>
          <w:tab w:val="left" w:pos="1440"/>
        </w:tabs>
        <w:autoSpaceDE w:val="0"/>
        <w:snapToGrid w:val="0"/>
        <w:spacing w:before="120" w:after="120" w:line="276" w:lineRule="auto"/>
        <w:jc w:val="center"/>
        <w:rPr>
          <w:rFonts w:ascii="Times New Roman" w:hAnsi="Times New Roman" w:cs="Times New Roman"/>
          <w:b/>
        </w:rPr>
      </w:pPr>
    </w:p>
    <w:p w14:paraId="3D3D8777" w14:textId="77777777" w:rsidR="00435CDA" w:rsidRDefault="00435CDA" w:rsidP="003357FC">
      <w:pPr>
        <w:tabs>
          <w:tab w:val="left" w:pos="1440"/>
        </w:tabs>
        <w:autoSpaceDE w:val="0"/>
        <w:snapToGrid w:val="0"/>
        <w:spacing w:before="120" w:after="120" w:line="276" w:lineRule="auto"/>
        <w:jc w:val="center"/>
        <w:rPr>
          <w:rFonts w:ascii="Times New Roman" w:hAnsi="Times New Roman" w:cs="Times New Roman"/>
          <w:b/>
        </w:rPr>
      </w:pPr>
    </w:p>
    <w:p w14:paraId="3DD5B9F6" w14:textId="77777777" w:rsidR="00435CDA" w:rsidRDefault="00435CDA" w:rsidP="003357FC">
      <w:pPr>
        <w:tabs>
          <w:tab w:val="left" w:pos="1440"/>
        </w:tabs>
        <w:autoSpaceDE w:val="0"/>
        <w:snapToGrid w:val="0"/>
        <w:spacing w:before="120" w:after="120" w:line="276" w:lineRule="auto"/>
        <w:jc w:val="center"/>
        <w:rPr>
          <w:rFonts w:ascii="Times New Roman" w:hAnsi="Times New Roman" w:cs="Times New Roman"/>
          <w:b/>
        </w:rPr>
      </w:pPr>
    </w:p>
    <w:p w14:paraId="070B1518" w14:textId="77777777" w:rsidR="004D7E79" w:rsidRPr="003A5FE8" w:rsidRDefault="004D7E79" w:rsidP="003357FC">
      <w:pPr>
        <w:tabs>
          <w:tab w:val="left" w:pos="1440"/>
        </w:tabs>
        <w:autoSpaceDE w:val="0"/>
        <w:snapToGrid w:val="0"/>
        <w:spacing w:before="120" w:after="120" w:line="276" w:lineRule="auto"/>
        <w:jc w:val="center"/>
        <w:rPr>
          <w:rFonts w:ascii="Times New Roman" w:hAnsi="Times New Roman" w:cs="Times New Roman"/>
          <w:b/>
        </w:rPr>
      </w:pPr>
    </w:p>
    <w:p w14:paraId="4F34FBCE" w14:textId="77777777" w:rsidR="003357FC" w:rsidRPr="003A5FE8" w:rsidRDefault="003357FC" w:rsidP="003357FC">
      <w:pPr>
        <w:pStyle w:val="Corpodetexto0"/>
        <w:spacing w:before="263"/>
        <w:rPr>
          <w:rFonts w:ascii="Times New Roman" w:hAnsi="Times New Roman"/>
          <w:b/>
        </w:rPr>
      </w:pPr>
    </w:p>
    <w:p w14:paraId="3EACEF9E" w14:textId="77777777" w:rsidR="00827F02" w:rsidRDefault="003357FC" w:rsidP="003357FC">
      <w:pPr>
        <w:spacing w:before="1"/>
        <w:ind w:right="278"/>
        <w:jc w:val="center"/>
        <w:rPr>
          <w:rFonts w:ascii="Times New Roman" w:hAnsi="Times New Roman" w:cs="Times New Roman"/>
          <w:b/>
          <w:u w:val="single"/>
        </w:rPr>
      </w:pPr>
      <w:r w:rsidRPr="003A5FE8">
        <w:rPr>
          <w:rFonts w:ascii="Times New Roman" w:hAnsi="Times New Roman" w:cs="Times New Roman"/>
          <w:b/>
          <w:u w:val="single"/>
        </w:rPr>
        <w:t>ANEXO II</w:t>
      </w:r>
      <w:r w:rsidR="00827F02">
        <w:rPr>
          <w:rFonts w:ascii="Times New Roman" w:hAnsi="Times New Roman" w:cs="Times New Roman"/>
          <w:b/>
          <w:u w:val="single"/>
        </w:rPr>
        <w:t xml:space="preserve"> – ATA DE REGISTRO DE PREÇOS</w:t>
      </w:r>
    </w:p>
    <w:p w14:paraId="0B715BD1" w14:textId="77777777" w:rsidR="003357FC" w:rsidRPr="003A5FE8" w:rsidRDefault="003357FC" w:rsidP="003357FC">
      <w:pPr>
        <w:spacing w:before="1"/>
        <w:ind w:right="278"/>
        <w:jc w:val="center"/>
        <w:rPr>
          <w:rFonts w:ascii="Times New Roman" w:hAnsi="Times New Roman" w:cs="Times New Roman"/>
          <w:b/>
        </w:rPr>
      </w:pPr>
      <w:r w:rsidRPr="003A5FE8">
        <w:rPr>
          <w:rFonts w:ascii="Times New Roman" w:hAnsi="Times New Roman" w:cs="Times New Roman"/>
          <w:b/>
          <w:u w:val="single"/>
        </w:rPr>
        <w:t>CADASTRODE</w:t>
      </w:r>
      <w:r w:rsidRPr="003A5FE8">
        <w:rPr>
          <w:rFonts w:ascii="Times New Roman" w:hAnsi="Times New Roman" w:cs="Times New Roman"/>
          <w:b/>
          <w:spacing w:val="-2"/>
          <w:u w:val="single"/>
        </w:rPr>
        <w:t xml:space="preserve"> RESERVA</w:t>
      </w:r>
    </w:p>
    <w:p w14:paraId="16DC051E" w14:textId="2BD1E06D" w:rsidR="003357FC" w:rsidRPr="003A5FE8" w:rsidRDefault="003357FC" w:rsidP="003357FC">
      <w:pPr>
        <w:tabs>
          <w:tab w:val="left" w:pos="3495"/>
          <w:tab w:val="left" w:pos="4411"/>
        </w:tabs>
        <w:spacing w:before="182" w:line="381" w:lineRule="auto"/>
        <w:ind w:left="153" w:right="6643"/>
        <w:rPr>
          <w:rFonts w:ascii="Times New Roman" w:hAnsi="Times New Roman" w:cs="Times New Roman"/>
          <w:b/>
        </w:rPr>
      </w:pPr>
      <w:r w:rsidRPr="003A5FE8">
        <w:rPr>
          <w:rFonts w:ascii="Times New Roman" w:hAnsi="Times New Roman" w:cs="Times New Roman"/>
          <w:b/>
        </w:rPr>
        <w:t>ATA DE REGISTRO DE PREÇOS nº XX</w:t>
      </w:r>
      <w:r w:rsidRPr="003A5FE8">
        <w:rPr>
          <w:rFonts w:ascii="Times New Roman" w:hAnsi="Times New Roman" w:cs="Times New Roman"/>
          <w:b/>
          <w:spacing w:val="-4"/>
        </w:rPr>
        <w:t>/202</w:t>
      </w:r>
      <w:r w:rsidR="00480E38">
        <w:rPr>
          <w:rFonts w:ascii="Times New Roman" w:hAnsi="Times New Roman" w:cs="Times New Roman"/>
          <w:b/>
          <w:spacing w:val="-4"/>
        </w:rPr>
        <w:t>6</w:t>
      </w:r>
      <w:r w:rsidRPr="003A5FE8">
        <w:rPr>
          <w:rFonts w:ascii="Times New Roman" w:hAnsi="Times New Roman" w:cs="Times New Roman"/>
          <w:b/>
          <w:spacing w:val="-4"/>
        </w:rPr>
        <w:t xml:space="preserve"> - </w:t>
      </w:r>
      <w:r w:rsidRPr="003A5FE8">
        <w:rPr>
          <w:rFonts w:ascii="Times New Roman" w:hAnsi="Times New Roman" w:cs="Times New Roman"/>
          <w:b/>
        </w:rPr>
        <w:t>ÓRGÃO GERENCIADOR:</w:t>
      </w:r>
    </w:p>
    <w:p w14:paraId="11BD1F7A" w14:textId="77777777" w:rsidR="003357FC" w:rsidRPr="003A5FE8" w:rsidRDefault="003357FC" w:rsidP="003357FC">
      <w:pPr>
        <w:pStyle w:val="Ttulo2"/>
        <w:spacing w:before="3"/>
        <w:rPr>
          <w:rFonts w:ascii="Times New Roman" w:hAnsi="Times New Roman" w:cs="Times New Roman"/>
          <w:b/>
          <w:bCs/>
          <w:sz w:val="22"/>
          <w:szCs w:val="22"/>
        </w:rPr>
      </w:pPr>
      <w:r w:rsidRPr="003A5FE8">
        <w:rPr>
          <w:rFonts w:ascii="Times New Roman" w:hAnsi="Times New Roman" w:cs="Times New Roman"/>
          <w:b/>
          <w:bCs/>
          <w:sz w:val="22"/>
          <w:szCs w:val="22"/>
        </w:rPr>
        <w:t>ÓRGÃO(S)</w:t>
      </w:r>
      <w:r w:rsidRPr="003A5FE8">
        <w:rPr>
          <w:rFonts w:ascii="Times New Roman" w:hAnsi="Times New Roman" w:cs="Times New Roman"/>
          <w:b/>
          <w:bCs/>
          <w:spacing w:val="-2"/>
          <w:sz w:val="22"/>
          <w:szCs w:val="22"/>
        </w:rPr>
        <w:t>PARTICIPANTE(S):</w:t>
      </w:r>
    </w:p>
    <w:p w14:paraId="1F6D3B0D" w14:textId="77777777" w:rsidR="003357FC" w:rsidRPr="003A5FE8" w:rsidRDefault="003357FC" w:rsidP="003357FC">
      <w:pPr>
        <w:spacing w:before="159"/>
        <w:ind w:left="153"/>
        <w:rPr>
          <w:rFonts w:ascii="Times New Roman" w:hAnsi="Times New Roman" w:cs="Times New Roman"/>
          <w:b/>
        </w:rPr>
      </w:pPr>
      <w:r w:rsidRPr="003A5FE8">
        <w:rPr>
          <w:rFonts w:ascii="Times New Roman" w:hAnsi="Times New Roman" w:cs="Times New Roman"/>
          <w:b/>
          <w:spacing w:val="-2"/>
        </w:rPr>
        <w:t>OBJETO:</w:t>
      </w:r>
    </w:p>
    <w:p w14:paraId="3C7F3040" w14:textId="77777777" w:rsidR="003357FC" w:rsidRPr="003A5FE8" w:rsidRDefault="003357FC" w:rsidP="00987B6A">
      <w:pPr>
        <w:pStyle w:val="PargrafodaLista"/>
        <w:widowControl w:val="0"/>
        <w:numPr>
          <w:ilvl w:val="0"/>
          <w:numId w:val="7"/>
        </w:numPr>
        <w:tabs>
          <w:tab w:val="left" w:pos="370"/>
        </w:tabs>
        <w:autoSpaceDE w:val="0"/>
        <w:autoSpaceDN w:val="0"/>
        <w:spacing w:before="161" w:after="0" w:line="360" w:lineRule="auto"/>
        <w:ind w:left="153" w:right="518" w:firstLine="0"/>
        <w:contextualSpacing w:val="0"/>
        <w:rPr>
          <w:rFonts w:ascii="Times New Roman" w:hAnsi="Times New Roman" w:cs="Times New Roman"/>
          <w:b/>
        </w:rPr>
      </w:pPr>
      <w:r w:rsidRPr="003A5FE8">
        <w:rPr>
          <w:rFonts w:ascii="Times New Roman" w:hAnsi="Times New Roman" w:cs="Times New Roman"/>
        </w:rPr>
        <w:t xml:space="preserve">Seguindo </w:t>
      </w:r>
      <w:proofErr w:type="spellStart"/>
      <w:r w:rsidRPr="003A5FE8">
        <w:rPr>
          <w:rFonts w:ascii="Times New Roman" w:hAnsi="Times New Roman" w:cs="Times New Roman"/>
        </w:rPr>
        <w:t>aordemdeclassificação,seguerelaçãodefornecedor</w:t>
      </w:r>
      <w:r w:rsidR="008D6FD6">
        <w:rPr>
          <w:rFonts w:ascii="Times New Roman" w:hAnsi="Times New Roman" w:cs="Times New Roman"/>
        </w:rPr>
        <w:t>es</w:t>
      </w:r>
      <w:proofErr w:type="spellEnd"/>
      <w:r w:rsidR="008D6FD6">
        <w:rPr>
          <w:rFonts w:ascii="Times New Roman" w:hAnsi="Times New Roman" w:cs="Times New Roman"/>
        </w:rPr>
        <w:t xml:space="preserve"> </w:t>
      </w:r>
      <w:proofErr w:type="spellStart"/>
      <w:r w:rsidRPr="003A5FE8">
        <w:rPr>
          <w:rFonts w:ascii="Times New Roman" w:hAnsi="Times New Roman" w:cs="Times New Roman"/>
        </w:rPr>
        <w:t>queaceitaram</w:t>
      </w:r>
      <w:proofErr w:type="spellEnd"/>
      <w:r w:rsidRPr="003A5FE8">
        <w:rPr>
          <w:rFonts w:ascii="Times New Roman" w:hAnsi="Times New Roman" w:cs="Times New Roman"/>
        </w:rPr>
        <w:t xml:space="preserve"> </w:t>
      </w:r>
      <w:proofErr w:type="spellStart"/>
      <w:r w:rsidRPr="003A5FE8">
        <w:rPr>
          <w:rFonts w:ascii="Times New Roman" w:hAnsi="Times New Roman" w:cs="Times New Roman"/>
        </w:rPr>
        <w:t>cotaros</w:t>
      </w:r>
      <w:proofErr w:type="spellEnd"/>
      <w:r w:rsidR="008D6FD6">
        <w:rPr>
          <w:rFonts w:ascii="Times New Roman" w:hAnsi="Times New Roman" w:cs="Times New Roman"/>
        </w:rPr>
        <w:t xml:space="preserve"> </w:t>
      </w:r>
      <w:proofErr w:type="spellStart"/>
      <w:r w:rsidR="008D6FD6">
        <w:rPr>
          <w:rFonts w:ascii="Times New Roman" w:hAnsi="Times New Roman" w:cs="Times New Roman"/>
        </w:rPr>
        <w:t>i</w:t>
      </w:r>
      <w:r w:rsidRPr="003A5FE8">
        <w:rPr>
          <w:rFonts w:ascii="Times New Roman" w:hAnsi="Times New Roman" w:cs="Times New Roman"/>
        </w:rPr>
        <w:t>tens</w:t>
      </w:r>
      <w:r w:rsidRPr="003A5FE8">
        <w:rPr>
          <w:rFonts w:ascii="Times New Roman" w:hAnsi="Times New Roman" w:cs="Times New Roman"/>
          <w:b/>
          <w:u w:val="single"/>
        </w:rPr>
        <w:t>com</w:t>
      </w:r>
      <w:proofErr w:type="spellEnd"/>
      <w:r w:rsidR="004F65F0">
        <w:rPr>
          <w:rFonts w:ascii="Times New Roman" w:hAnsi="Times New Roman" w:cs="Times New Roman"/>
          <w:b/>
          <w:u w:val="single"/>
        </w:rPr>
        <w:t xml:space="preserve"> preços </w:t>
      </w:r>
      <w:proofErr w:type="spellStart"/>
      <w:r w:rsidRPr="003A5FE8">
        <w:rPr>
          <w:rFonts w:ascii="Times New Roman" w:hAnsi="Times New Roman" w:cs="Times New Roman"/>
          <w:b/>
          <w:u w:val="single"/>
        </w:rPr>
        <w:t>iguaisao</w:t>
      </w:r>
      <w:proofErr w:type="spellEnd"/>
      <w:r w:rsidRPr="003A5FE8">
        <w:rPr>
          <w:rFonts w:ascii="Times New Roman" w:hAnsi="Times New Roman" w:cs="Times New Roman"/>
          <w:b/>
          <w:u w:val="single"/>
        </w:rPr>
        <w:t xml:space="preserve"> adjudicatário</w:t>
      </w:r>
      <w:r w:rsidRPr="003A5FE8">
        <w:rPr>
          <w:rFonts w:ascii="Times New Roman" w:hAnsi="Times New Roman" w:cs="Times New Roman"/>
          <w:b/>
        </w:rPr>
        <w:t>:</w:t>
      </w:r>
    </w:p>
    <w:p w14:paraId="766AC882" w14:textId="77777777" w:rsidR="003357FC" w:rsidRPr="003A5FE8" w:rsidRDefault="003357FC" w:rsidP="003357FC">
      <w:pPr>
        <w:tabs>
          <w:tab w:val="left" w:leader="dot" w:pos="9880"/>
        </w:tabs>
        <w:spacing w:before="160"/>
        <w:ind w:left="153"/>
        <w:rPr>
          <w:rFonts w:ascii="Times New Roman" w:hAnsi="Times New Roman" w:cs="Times New Roman"/>
        </w:rPr>
      </w:pPr>
      <w:r w:rsidRPr="003A5FE8">
        <w:rPr>
          <w:rFonts w:ascii="Times New Roman" w:hAnsi="Times New Roman" w:cs="Times New Roman"/>
          <w:b/>
        </w:rPr>
        <w:t>FORNECEDORnº1DOCADASTRODERESERVA:</w:t>
      </w:r>
      <w:r w:rsidRPr="003A5FE8">
        <w:rPr>
          <w:rFonts w:ascii="Times New Roman" w:hAnsi="Times New Roman" w:cs="Times New Roman"/>
        </w:rPr>
        <w:t>empresa</w:t>
      </w:r>
      <w:r w:rsidRPr="003A5FE8">
        <w:rPr>
          <w:rFonts w:ascii="Times New Roman" w:hAnsi="Times New Roman" w:cs="Times New Roman"/>
          <w:color w:val="FF0000"/>
        </w:rPr>
        <w:t>____________________________</w:t>
      </w:r>
      <w:r w:rsidRPr="003A5FE8">
        <w:rPr>
          <w:rFonts w:ascii="Times New Roman" w:hAnsi="Times New Roman" w:cs="Times New Roman"/>
        </w:rPr>
        <w:t>,situadanaRua __________________</w:t>
      </w:r>
      <w:r w:rsidRPr="003A5FE8">
        <w:rPr>
          <w:rFonts w:ascii="Times New Roman" w:hAnsi="Times New Roman" w:cs="Times New Roman"/>
          <w:spacing w:val="-2"/>
        </w:rPr>
        <w:t>Bairro____________________</w:t>
      </w:r>
      <w:r w:rsidRPr="003A5FE8">
        <w:rPr>
          <w:rFonts w:ascii="Times New Roman" w:hAnsi="Times New Roman" w:cs="Times New Roman"/>
        </w:rPr>
        <w:t>,</w:t>
      </w:r>
      <w:r w:rsidRPr="003A5FE8">
        <w:rPr>
          <w:rFonts w:ascii="Times New Roman" w:hAnsi="Times New Roman" w:cs="Times New Roman"/>
          <w:spacing w:val="-2"/>
        </w:rPr>
        <w:t xml:space="preserve">Cidade_______________________einscritanoCNPJ/MFsobonº </w:t>
      </w:r>
      <w:r w:rsidRPr="003A5FE8">
        <w:rPr>
          <w:rFonts w:ascii="Times New Roman" w:hAnsi="Times New Roman" w:cs="Times New Roman"/>
          <w:color w:val="FF0000"/>
          <w:spacing w:val="-2"/>
        </w:rPr>
        <w:t>______________________</w:t>
      </w:r>
      <w:r w:rsidRPr="003A5FE8">
        <w:rPr>
          <w:rFonts w:ascii="Times New Roman" w:hAnsi="Times New Roman" w:cs="Times New Roman"/>
          <w:spacing w:val="-2"/>
        </w:rPr>
        <w:t>,representadanesteatopor</w:t>
      </w:r>
      <w:r w:rsidRPr="003A5FE8">
        <w:rPr>
          <w:rFonts w:ascii="Times New Roman" w:hAnsi="Times New Roman" w:cs="Times New Roman"/>
          <w:color w:val="FF0000"/>
          <w:spacing w:val="-2"/>
        </w:rPr>
        <w:t>_________________</w:t>
      </w:r>
      <w:r w:rsidRPr="003A5FE8">
        <w:rPr>
          <w:rFonts w:ascii="Times New Roman" w:hAnsi="Times New Roman" w:cs="Times New Roman"/>
          <w:spacing w:val="-2"/>
        </w:rPr>
        <w:t>,cédulade</w:t>
      </w:r>
      <w:r w:rsidR="004F65F0" w:rsidRPr="003A5FE8">
        <w:rPr>
          <w:rFonts w:ascii="Times New Roman" w:hAnsi="Times New Roman" w:cs="Times New Roman"/>
          <w:spacing w:val="-2"/>
        </w:rPr>
        <w:t>identidade</w:t>
      </w:r>
      <w:r w:rsidRPr="003A5FE8">
        <w:rPr>
          <w:rFonts w:ascii="Times New Roman" w:hAnsi="Times New Roman" w:cs="Times New Roman"/>
          <w:spacing w:val="-5"/>
        </w:rPr>
        <w:t xml:space="preserve"> _____________________________________________________</w:t>
      </w:r>
    </w:p>
    <w:p w14:paraId="799B2B71" w14:textId="77777777" w:rsidR="003357FC" w:rsidRPr="003A5FE8" w:rsidRDefault="004F65F0" w:rsidP="003357FC">
      <w:pPr>
        <w:pStyle w:val="Corpodetexto0"/>
        <w:tabs>
          <w:tab w:val="left" w:leader="dot" w:pos="4102"/>
        </w:tabs>
        <w:spacing w:before="22"/>
        <w:ind w:left="153"/>
        <w:rPr>
          <w:rFonts w:ascii="Times New Roman" w:hAnsi="Times New Roman"/>
        </w:rPr>
      </w:pPr>
      <w:proofErr w:type="spellStart"/>
      <w:r w:rsidRPr="003A5FE8">
        <w:rPr>
          <w:rFonts w:ascii="Times New Roman" w:hAnsi="Times New Roman"/>
        </w:rPr>
        <w:t>D</w:t>
      </w:r>
      <w:r w:rsidR="003357FC" w:rsidRPr="003A5FE8">
        <w:rPr>
          <w:rFonts w:ascii="Times New Roman" w:hAnsi="Times New Roman"/>
        </w:rPr>
        <w:t>omiciliadanaRua</w:t>
      </w:r>
      <w:proofErr w:type="spellEnd"/>
      <w:r w:rsidR="003357FC" w:rsidRPr="003A5FE8">
        <w:rPr>
          <w:rFonts w:ascii="Times New Roman" w:hAnsi="Times New Roman"/>
          <w:color w:val="FF0000"/>
        </w:rPr>
        <w:t>_______________</w:t>
      </w:r>
      <w:r w:rsidRPr="003A5FE8">
        <w:rPr>
          <w:rFonts w:ascii="Times New Roman" w:hAnsi="Times New Roman"/>
          <w:color w:val="FF0000"/>
        </w:rPr>
        <w:t>_</w:t>
      </w:r>
      <w:r w:rsidRPr="003A5FE8">
        <w:rPr>
          <w:rFonts w:ascii="Times New Roman" w:hAnsi="Times New Roman"/>
        </w:rPr>
        <w:t>,</w:t>
      </w:r>
      <w:r w:rsidRPr="003A5FE8">
        <w:rPr>
          <w:rFonts w:ascii="Times New Roman" w:hAnsi="Times New Roman"/>
          <w:spacing w:val="-2"/>
        </w:rPr>
        <w:t xml:space="preserve"> Cidade</w:t>
      </w:r>
      <w:r w:rsidR="003357FC" w:rsidRPr="003A5FE8">
        <w:rPr>
          <w:rFonts w:ascii="Times New Roman" w:hAnsi="Times New Roman"/>
        </w:rPr>
        <w:tab/>
      </w:r>
      <w:r w:rsidR="003357FC" w:rsidRPr="003A5FE8">
        <w:rPr>
          <w:rFonts w:ascii="Times New Roman" w:hAnsi="Times New Roman"/>
          <w:spacing w:val="-10"/>
        </w:rPr>
        <w:t>;</w:t>
      </w:r>
    </w:p>
    <w:p w14:paraId="50DE96F2" w14:textId="77777777" w:rsidR="003357FC" w:rsidRPr="003A5FE8" w:rsidRDefault="003357FC" w:rsidP="003357FC">
      <w:pPr>
        <w:pStyle w:val="Corpodetexto0"/>
        <w:rPr>
          <w:rFonts w:ascii="Times New Roman" w:hAnsi="Times New Roman"/>
        </w:rPr>
      </w:pPr>
    </w:p>
    <w:tbl>
      <w:tblPr>
        <w:tblStyle w:val="TableNormal"/>
        <w:tblW w:w="4929" w:type="pct"/>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66"/>
        <w:gridCol w:w="1717"/>
        <w:gridCol w:w="2789"/>
        <w:gridCol w:w="2221"/>
        <w:gridCol w:w="2018"/>
      </w:tblGrid>
      <w:tr w:rsidR="003357FC" w:rsidRPr="003A5FE8" w14:paraId="2A285BB6" w14:textId="77777777" w:rsidTr="004C547B">
        <w:trPr>
          <w:trHeight w:val="470"/>
        </w:trPr>
        <w:tc>
          <w:tcPr>
            <w:tcW w:w="342" w:type="pct"/>
            <w:shd w:val="clear" w:color="auto" w:fill="94B3D6"/>
          </w:tcPr>
          <w:p w14:paraId="0651965D" w14:textId="77777777" w:rsidR="003357FC" w:rsidRPr="003A5FE8" w:rsidRDefault="003357FC" w:rsidP="004C547B">
            <w:pPr>
              <w:pStyle w:val="TableParagraph"/>
              <w:spacing w:line="265" w:lineRule="exact"/>
              <w:ind w:left="206"/>
              <w:rPr>
                <w:b/>
              </w:rPr>
            </w:pPr>
            <w:r w:rsidRPr="003A5FE8">
              <w:rPr>
                <w:b/>
                <w:spacing w:val="-4"/>
              </w:rPr>
              <w:t>ITEM</w:t>
            </w:r>
          </w:p>
        </w:tc>
        <w:tc>
          <w:tcPr>
            <w:tcW w:w="929" w:type="pct"/>
            <w:shd w:val="clear" w:color="auto" w:fill="94B3D6"/>
          </w:tcPr>
          <w:p w14:paraId="0302161A" w14:textId="77777777" w:rsidR="003357FC" w:rsidRPr="003A5FE8" w:rsidRDefault="003357FC" w:rsidP="004C547B">
            <w:pPr>
              <w:pStyle w:val="TableParagraph"/>
              <w:spacing w:line="265" w:lineRule="exact"/>
              <w:ind w:left="450"/>
              <w:rPr>
                <w:b/>
              </w:rPr>
            </w:pPr>
            <w:r w:rsidRPr="003A5FE8">
              <w:rPr>
                <w:b/>
                <w:spacing w:val="-2"/>
              </w:rPr>
              <w:t>DESCRIÇÃO</w:t>
            </w:r>
          </w:p>
        </w:tc>
        <w:tc>
          <w:tcPr>
            <w:tcW w:w="1367" w:type="pct"/>
            <w:shd w:val="clear" w:color="auto" w:fill="94B3D6"/>
          </w:tcPr>
          <w:p w14:paraId="02168C49" w14:textId="77777777" w:rsidR="003357FC" w:rsidRPr="003A5FE8" w:rsidRDefault="003357FC" w:rsidP="004C547B">
            <w:pPr>
              <w:pStyle w:val="TableParagraph"/>
              <w:spacing w:line="265" w:lineRule="exact"/>
              <w:ind w:left="384"/>
              <w:rPr>
                <w:b/>
              </w:rPr>
            </w:pPr>
            <w:r w:rsidRPr="003A5FE8">
              <w:rPr>
                <w:b/>
              </w:rPr>
              <w:t>QUANTIDADE</w:t>
            </w:r>
            <w:r w:rsidRPr="003A5FE8">
              <w:rPr>
                <w:b/>
                <w:spacing w:val="-2"/>
              </w:rPr>
              <w:t>MÁXIMA</w:t>
            </w:r>
          </w:p>
        </w:tc>
        <w:tc>
          <w:tcPr>
            <w:tcW w:w="1097" w:type="pct"/>
            <w:shd w:val="clear" w:color="auto" w:fill="94B3D6"/>
          </w:tcPr>
          <w:p w14:paraId="36107FC6" w14:textId="77777777" w:rsidR="003357FC" w:rsidRPr="003A5FE8" w:rsidRDefault="003357FC" w:rsidP="004C547B">
            <w:pPr>
              <w:pStyle w:val="TableParagraph"/>
              <w:spacing w:line="265" w:lineRule="exact"/>
              <w:ind w:left="367"/>
              <w:rPr>
                <w:b/>
              </w:rPr>
            </w:pPr>
            <w:r w:rsidRPr="003A5FE8">
              <w:rPr>
                <w:b/>
              </w:rPr>
              <w:t>VALOR</w:t>
            </w:r>
            <w:r w:rsidRPr="003A5FE8">
              <w:rPr>
                <w:b/>
                <w:spacing w:val="-2"/>
              </w:rPr>
              <w:t>UNITÁRIO</w:t>
            </w:r>
          </w:p>
        </w:tc>
        <w:tc>
          <w:tcPr>
            <w:tcW w:w="1265" w:type="pct"/>
            <w:shd w:val="clear" w:color="auto" w:fill="94B3D6"/>
          </w:tcPr>
          <w:p w14:paraId="3202A2B2" w14:textId="77777777" w:rsidR="003357FC" w:rsidRPr="003A5FE8" w:rsidRDefault="003357FC" w:rsidP="004C547B">
            <w:pPr>
              <w:pStyle w:val="TableParagraph"/>
              <w:spacing w:line="265" w:lineRule="exact"/>
              <w:ind w:left="498"/>
              <w:rPr>
                <w:b/>
              </w:rPr>
            </w:pPr>
            <w:r w:rsidRPr="003A5FE8">
              <w:rPr>
                <w:b/>
              </w:rPr>
              <w:t>VALORTOTAL</w:t>
            </w:r>
            <w:r w:rsidRPr="003A5FE8">
              <w:rPr>
                <w:b/>
                <w:spacing w:val="-4"/>
              </w:rPr>
              <w:t xml:space="preserve"> (R$)</w:t>
            </w:r>
          </w:p>
        </w:tc>
      </w:tr>
      <w:tr w:rsidR="003357FC" w:rsidRPr="003A5FE8" w14:paraId="42051AD4" w14:textId="77777777" w:rsidTr="004C547B">
        <w:trPr>
          <w:trHeight w:val="467"/>
        </w:trPr>
        <w:tc>
          <w:tcPr>
            <w:tcW w:w="342" w:type="pct"/>
          </w:tcPr>
          <w:p w14:paraId="69530ECF" w14:textId="77777777" w:rsidR="003357FC" w:rsidRPr="003A5FE8" w:rsidRDefault="003357FC" w:rsidP="004C547B">
            <w:pPr>
              <w:pStyle w:val="TableParagraph"/>
            </w:pPr>
          </w:p>
        </w:tc>
        <w:tc>
          <w:tcPr>
            <w:tcW w:w="929" w:type="pct"/>
          </w:tcPr>
          <w:p w14:paraId="326C1628" w14:textId="77777777" w:rsidR="003357FC" w:rsidRPr="003A5FE8" w:rsidRDefault="003357FC" w:rsidP="004C547B">
            <w:pPr>
              <w:pStyle w:val="TableParagraph"/>
            </w:pPr>
          </w:p>
        </w:tc>
        <w:tc>
          <w:tcPr>
            <w:tcW w:w="1367" w:type="pct"/>
          </w:tcPr>
          <w:p w14:paraId="779AD924" w14:textId="77777777" w:rsidR="003357FC" w:rsidRPr="003A5FE8" w:rsidRDefault="003357FC" w:rsidP="004C547B">
            <w:pPr>
              <w:pStyle w:val="TableParagraph"/>
            </w:pPr>
          </w:p>
        </w:tc>
        <w:tc>
          <w:tcPr>
            <w:tcW w:w="1097" w:type="pct"/>
          </w:tcPr>
          <w:p w14:paraId="0A892767" w14:textId="77777777" w:rsidR="003357FC" w:rsidRPr="003A5FE8" w:rsidRDefault="003357FC" w:rsidP="004C547B">
            <w:pPr>
              <w:pStyle w:val="TableParagraph"/>
            </w:pPr>
          </w:p>
        </w:tc>
        <w:tc>
          <w:tcPr>
            <w:tcW w:w="1265" w:type="pct"/>
          </w:tcPr>
          <w:p w14:paraId="4AB94E7E" w14:textId="77777777" w:rsidR="003357FC" w:rsidRPr="003A5FE8" w:rsidRDefault="003357FC" w:rsidP="004C547B">
            <w:pPr>
              <w:pStyle w:val="TableParagraph"/>
            </w:pPr>
          </w:p>
        </w:tc>
      </w:tr>
    </w:tbl>
    <w:p w14:paraId="58E315CC" w14:textId="77777777" w:rsidR="003357FC" w:rsidRPr="003A5FE8" w:rsidRDefault="003357FC" w:rsidP="003357FC">
      <w:pPr>
        <w:pStyle w:val="Corpodetexto0"/>
        <w:spacing w:before="179"/>
        <w:rPr>
          <w:rFonts w:ascii="Times New Roman" w:hAnsi="Times New Roman"/>
        </w:rPr>
      </w:pPr>
    </w:p>
    <w:p w14:paraId="1AC82AB3" w14:textId="77777777" w:rsidR="003357FC" w:rsidRPr="003A5FE8" w:rsidRDefault="003357FC" w:rsidP="003357FC">
      <w:pPr>
        <w:tabs>
          <w:tab w:val="left" w:leader="dot" w:pos="9880"/>
        </w:tabs>
        <w:spacing w:before="160"/>
        <w:ind w:left="153"/>
        <w:rPr>
          <w:rFonts w:ascii="Times New Roman" w:hAnsi="Times New Roman" w:cs="Times New Roman"/>
        </w:rPr>
      </w:pPr>
      <w:r w:rsidRPr="003A5FE8">
        <w:rPr>
          <w:rFonts w:ascii="Times New Roman" w:hAnsi="Times New Roman" w:cs="Times New Roman"/>
          <w:b/>
        </w:rPr>
        <w:t>FORNECEDORnº2DOCADASTRODERESERVA:</w:t>
      </w:r>
      <w:r w:rsidRPr="003A5FE8">
        <w:rPr>
          <w:rFonts w:ascii="Times New Roman" w:hAnsi="Times New Roman" w:cs="Times New Roman"/>
        </w:rPr>
        <w:t>empresa</w:t>
      </w:r>
      <w:r w:rsidRPr="003A5FE8">
        <w:rPr>
          <w:rFonts w:ascii="Times New Roman" w:hAnsi="Times New Roman" w:cs="Times New Roman"/>
          <w:color w:val="FF0000"/>
        </w:rPr>
        <w:t>____________________________</w:t>
      </w:r>
      <w:r w:rsidRPr="003A5FE8">
        <w:rPr>
          <w:rFonts w:ascii="Times New Roman" w:hAnsi="Times New Roman" w:cs="Times New Roman"/>
        </w:rPr>
        <w:t>,situadanaRua __________________</w:t>
      </w:r>
      <w:r w:rsidRPr="003A5FE8">
        <w:rPr>
          <w:rFonts w:ascii="Times New Roman" w:hAnsi="Times New Roman" w:cs="Times New Roman"/>
          <w:spacing w:val="-2"/>
        </w:rPr>
        <w:t>Bairro____________________</w:t>
      </w:r>
      <w:r w:rsidRPr="003A5FE8">
        <w:rPr>
          <w:rFonts w:ascii="Times New Roman" w:hAnsi="Times New Roman" w:cs="Times New Roman"/>
        </w:rPr>
        <w:t>,</w:t>
      </w:r>
      <w:r w:rsidRPr="003A5FE8">
        <w:rPr>
          <w:rFonts w:ascii="Times New Roman" w:hAnsi="Times New Roman" w:cs="Times New Roman"/>
          <w:spacing w:val="-2"/>
        </w:rPr>
        <w:t xml:space="preserve">Cidade_______________________einscritanoCNPJ/MFsobonº </w:t>
      </w:r>
      <w:r w:rsidRPr="003A5FE8">
        <w:rPr>
          <w:rFonts w:ascii="Times New Roman" w:hAnsi="Times New Roman" w:cs="Times New Roman"/>
          <w:color w:val="FF0000"/>
          <w:spacing w:val="-2"/>
        </w:rPr>
        <w:t>______________________</w:t>
      </w:r>
      <w:r w:rsidRPr="003A5FE8">
        <w:rPr>
          <w:rFonts w:ascii="Times New Roman" w:hAnsi="Times New Roman" w:cs="Times New Roman"/>
          <w:spacing w:val="-2"/>
        </w:rPr>
        <w:t>,representadanesteatopor</w:t>
      </w:r>
      <w:r w:rsidRPr="003A5FE8">
        <w:rPr>
          <w:rFonts w:ascii="Times New Roman" w:hAnsi="Times New Roman" w:cs="Times New Roman"/>
          <w:color w:val="FF0000"/>
          <w:spacing w:val="-2"/>
        </w:rPr>
        <w:t>_________________</w:t>
      </w:r>
      <w:r w:rsidRPr="003A5FE8">
        <w:rPr>
          <w:rFonts w:ascii="Times New Roman" w:hAnsi="Times New Roman" w:cs="Times New Roman"/>
          <w:spacing w:val="-2"/>
        </w:rPr>
        <w:t>,céduladeidentidade</w:t>
      </w:r>
      <w:r w:rsidRPr="003A5FE8">
        <w:rPr>
          <w:rFonts w:ascii="Times New Roman" w:hAnsi="Times New Roman" w:cs="Times New Roman"/>
          <w:spacing w:val="-5"/>
        </w:rPr>
        <w:t>nº _____________________________________________________</w:t>
      </w:r>
    </w:p>
    <w:p w14:paraId="0C1AC49C" w14:textId="77777777" w:rsidR="003357FC" w:rsidRPr="003A5FE8" w:rsidRDefault="004F65F0" w:rsidP="003357FC">
      <w:pPr>
        <w:pStyle w:val="Corpodetexto0"/>
        <w:tabs>
          <w:tab w:val="left" w:leader="dot" w:pos="4102"/>
        </w:tabs>
        <w:spacing w:before="22"/>
        <w:ind w:left="153"/>
        <w:rPr>
          <w:rFonts w:ascii="Times New Roman" w:hAnsi="Times New Roman"/>
        </w:rPr>
      </w:pPr>
      <w:proofErr w:type="spellStart"/>
      <w:r w:rsidRPr="003A5FE8">
        <w:rPr>
          <w:rFonts w:ascii="Times New Roman" w:hAnsi="Times New Roman"/>
        </w:rPr>
        <w:t>D</w:t>
      </w:r>
      <w:r w:rsidR="003357FC" w:rsidRPr="003A5FE8">
        <w:rPr>
          <w:rFonts w:ascii="Times New Roman" w:hAnsi="Times New Roman"/>
        </w:rPr>
        <w:t>omiciliadanaRua</w:t>
      </w:r>
      <w:proofErr w:type="spellEnd"/>
      <w:r w:rsidR="003357FC" w:rsidRPr="003A5FE8">
        <w:rPr>
          <w:rFonts w:ascii="Times New Roman" w:hAnsi="Times New Roman"/>
          <w:color w:val="FF0000"/>
        </w:rPr>
        <w:t>________________</w:t>
      </w:r>
      <w:r w:rsidR="003357FC" w:rsidRPr="003A5FE8">
        <w:rPr>
          <w:rFonts w:ascii="Times New Roman" w:hAnsi="Times New Roman"/>
        </w:rPr>
        <w:t>,</w:t>
      </w:r>
      <w:r w:rsidR="003357FC" w:rsidRPr="003A5FE8">
        <w:rPr>
          <w:rFonts w:ascii="Times New Roman" w:hAnsi="Times New Roman"/>
          <w:spacing w:val="-2"/>
        </w:rPr>
        <w:t>Cidade ________</w:t>
      </w:r>
      <w:r w:rsidR="003357FC" w:rsidRPr="003A5FE8">
        <w:rPr>
          <w:rFonts w:ascii="Times New Roman" w:hAnsi="Times New Roman"/>
        </w:rPr>
        <w:tab/>
      </w:r>
      <w:r w:rsidR="003357FC" w:rsidRPr="003A5FE8">
        <w:rPr>
          <w:rFonts w:ascii="Times New Roman" w:hAnsi="Times New Roman"/>
          <w:spacing w:val="-10"/>
        </w:rPr>
        <w:t>;</w:t>
      </w:r>
    </w:p>
    <w:p w14:paraId="79F55542" w14:textId="77777777" w:rsidR="003357FC" w:rsidRDefault="003357FC" w:rsidP="003357FC">
      <w:pPr>
        <w:pStyle w:val="Corpodetexto0"/>
        <w:spacing w:before="3"/>
        <w:rPr>
          <w:rFonts w:ascii="Times New Roman" w:hAnsi="Times New Roman"/>
        </w:rPr>
      </w:pPr>
    </w:p>
    <w:p w14:paraId="53D4B4D8" w14:textId="77777777" w:rsidR="004D7E79" w:rsidRDefault="004D7E79" w:rsidP="003357FC">
      <w:pPr>
        <w:pStyle w:val="Corpodetexto0"/>
        <w:spacing w:before="3"/>
        <w:rPr>
          <w:rFonts w:ascii="Times New Roman" w:hAnsi="Times New Roman"/>
        </w:rPr>
      </w:pPr>
    </w:p>
    <w:p w14:paraId="222AA3A7" w14:textId="77777777" w:rsidR="004D7E79" w:rsidRPr="003A5FE8" w:rsidRDefault="004D7E79" w:rsidP="003357FC">
      <w:pPr>
        <w:pStyle w:val="Corpodetexto0"/>
        <w:spacing w:before="3"/>
        <w:rPr>
          <w:rFonts w:ascii="Times New Roman" w:hAnsi="Times New Roman"/>
        </w:rPr>
      </w:pPr>
    </w:p>
    <w:tbl>
      <w:tblPr>
        <w:tblStyle w:val="TableNormal"/>
        <w:tblW w:w="4855" w:type="pct"/>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55"/>
        <w:gridCol w:w="1691"/>
        <w:gridCol w:w="2747"/>
        <w:gridCol w:w="2188"/>
        <w:gridCol w:w="1988"/>
      </w:tblGrid>
      <w:tr w:rsidR="003357FC" w:rsidRPr="003A5FE8" w14:paraId="4485DEE1" w14:textId="77777777" w:rsidTr="004C547B">
        <w:trPr>
          <w:trHeight w:val="467"/>
        </w:trPr>
        <w:tc>
          <w:tcPr>
            <w:tcW w:w="272" w:type="pct"/>
            <w:shd w:val="clear" w:color="auto" w:fill="94B3D6"/>
          </w:tcPr>
          <w:p w14:paraId="58D507B2" w14:textId="77777777" w:rsidR="003357FC" w:rsidRPr="003A5FE8" w:rsidRDefault="003357FC" w:rsidP="004C547B">
            <w:pPr>
              <w:pStyle w:val="TableParagraph"/>
              <w:spacing w:line="265" w:lineRule="exact"/>
              <w:ind w:left="206"/>
              <w:rPr>
                <w:b/>
              </w:rPr>
            </w:pPr>
            <w:r w:rsidRPr="003A5FE8">
              <w:rPr>
                <w:b/>
                <w:spacing w:val="-4"/>
              </w:rPr>
              <w:t>ITEM</w:t>
            </w:r>
          </w:p>
        </w:tc>
        <w:tc>
          <w:tcPr>
            <w:tcW w:w="943" w:type="pct"/>
            <w:shd w:val="clear" w:color="auto" w:fill="94B3D6"/>
          </w:tcPr>
          <w:p w14:paraId="7F95232F" w14:textId="77777777" w:rsidR="003357FC" w:rsidRPr="003A5FE8" w:rsidRDefault="003357FC" w:rsidP="004C547B">
            <w:pPr>
              <w:pStyle w:val="TableParagraph"/>
              <w:spacing w:line="265" w:lineRule="exact"/>
              <w:ind w:left="450"/>
              <w:rPr>
                <w:b/>
              </w:rPr>
            </w:pPr>
            <w:r w:rsidRPr="003A5FE8">
              <w:rPr>
                <w:b/>
                <w:spacing w:val="-2"/>
              </w:rPr>
              <w:t>DESCRIÇÃO</w:t>
            </w:r>
          </w:p>
        </w:tc>
        <w:tc>
          <w:tcPr>
            <w:tcW w:w="1387" w:type="pct"/>
            <w:shd w:val="clear" w:color="auto" w:fill="94B3D6"/>
          </w:tcPr>
          <w:p w14:paraId="1773B504" w14:textId="77777777" w:rsidR="003357FC" w:rsidRPr="003A5FE8" w:rsidRDefault="003357FC" w:rsidP="004C547B">
            <w:pPr>
              <w:pStyle w:val="TableParagraph"/>
              <w:spacing w:line="265" w:lineRule="exact"/>
              <w:ind w:left="384"/>
              <w:rPr>
                <w:b/>
              </w:rPr>
            </w:pPr>
            <w:r w:rsidRPr="003A5FE8">
              <w:rPr>
                <w:b/>
              </w:rPr>
              <w:t>QUANTIDADE</w:t>
            </w:r>
            <w:r w:rsidRPr="003A5FE8">
              <w:rPr>
                <w:b/>
                <w:spacing w:val="-2"/>
              </w:rPr>
              <w:t>MÁXIMA</w:t>
            </w:r>
          </w:p>
        </w:tc>
        <w:tc>
          <w:tcPr>
            <w:tcW w:w="1113" w:type="pct"/>
            <w:shd w:val="clear" w:color="auto" w:fill="94B3D6"/>
          </w:tcPr>
          <w:p w14:paraId="4CF42681" w14:textId="77777777" w:rsidR="003357FC" w:rsidRPr="003A5FE8" w:rsidRDefault="003357FC" w:rsidP="004C547B">
            <w:pPr>
              <w:pStyle w:val="TableParagraph"/>
              <w:spacing w:line="265" w:lineRule="exact"/>
              <w:ind w:left="367"/>
              <w:rPr>
                <w:b/>
              </w:rPr>
            </w:pPr>
            <w:r w:rsidRPr="003A5FE8">
              <w:rPr>
                <w:b/>
              </w:rPr>
              <w:t>VALOR</w:t>
            </w:r>
            <w:r w:rsidRPr="003A5FE8">
              <w:rPr>
                <w:b/>
                <w:spacing w:val="-2"/>
              </w:rPr>
              <w:t>UNITÁRIO</w:t>
            </w:r>
          </w:p>
        </w:tc>
        <w:tc>
          <w:tcPr>
            <w:tcW w:w="1285" w:type="pct"/>
            <w:shd w:val="clear" w:color="auto" w:fill="94B3D6"/>
          </w:tcPr>
          <w:p w14:paraId="4D760AB7" w14:textId="77777777" w:rsidR="003357FC" w:rsidRPr="003A5FE8" w:rsidRDefault="003357FC" w:rsidP="004C547B">
            <w:pPr>
              <w:pStyle w:val="TableParagraph"/>
              <w:spacing w:line="265" w:lineRule="exact"/>
              <w:ind w:left="498"/>
              <w:rPr>
                <w:b/>
              </w:rPr>
            </w:pPr>
            <w:r w:rsidRPr="003A5FE8">
              <w:rPr>
                <w:b/>
              </w:rPr>
              <w:t>VALORTOTAL</w:t>
            </w:r>
            <w:r w:rsidRPr="003A5FE8">
              <w:rPr>
                <w:b/>
                <w:spacing w:val="-4"/>
              </w:rPr>
              <w:t xml:space="preserve"> (R$)</w:t>
            </w:r>
          </w:p>
        </w:tc>
      </w:tr>
      <w:tr w:rsidR="003357FC" w:rsidRPr="003A5FE8" w14:paraId="200FA4AA" w14:textId="77777777" w:rsidTr="004C547B">
        <w:trPr>
          <w:trHeight w:val="469"/>
        </w:trPr>
        <w:tc>
          <w:tcPr>
            <w:tcW w:w="272" w:type="pct"/>
          </w:tcPr>
          <w:p w14:paraId="5EC433C1" w14:textId="77777777" w:rsidR="003357FC" w:rsidRPr="003A5FE8" w:rsidRDefault="003357FC" w:rsidP="004C547B">
            <w:pPr>
              <w:pStyle w:val="TableParagraph"/>
            </w:pPr>
          </w:p>
        </w:tc>
        <w:tc>
          <w:tcPr>
            <w:tcW w:w="943" w:type="pct"/>
          </w:tcPr>
          <w:p w14:paraId="28026109" w14:textId="77777777" w:rsidR="003357FC" w:rsidRPr="003A5FE8" w:rsidRDefault="003357FC" w:rsidP="004C547B">
            <w:pPr>
              <w:pStyle w:val="TableParagraph"/>
            </w:pPr>
          </w:p>
        </w:tc>
        <w:tc>
          <w:tcPr>
            <w:tcW w:w="1387" w:type="pct"/>
          </w:tcPr>
          <w:p w14:paraId="7E515BA6" w14:textId="77777777" w:rsidR="003357FC" w:rsidRPr="003A5FE8" w:rsidRDefault="003357FC" w:rsidP="004C547B">
            <w:pPr>
              <w:pStyle w:val="TableParagraph"/>
            </w:pPr>
          </w:p>
        </w:tc>
        <w:tc>
          <w:tcPr>
            <w:tcW w:w="1113" w:type="pct"/>
          </w:tcPr>
          <w:p w14:paraId="1235F727" w14:textId="77777777" w:rsidR="003357FC" w:rsidRPr="003A5FE8" w:rsidRDefault="003357FC" w:rsidP="004C547B">
            <w:pPr>
              <w:pStyle w:val="TableParagraph"/>
            </w:pPr>
          </w:p>
        </w:tc>
        <w:tc>
          <w:tcPr>
            <w:tcW w:w="1285" w:type="pct"/>
          </w:tcPr>
          <w:p w14:paraId="3B5752C8" w14:textId="77777777" w:rsidR="003357FC" w:rsidRPr="003A5FE8" w:rsidRDefault="003357FC" w:rsidP="004C547B">
            <w:pPr>
              <w:pStyle w:val="TableParagraph"/>
            </w:pPr>
          </w:p>
        </w:tc>
      </w:tr>
    </w:tbl>
    <w:p w14:paraId="132CD7B7" w14:textId="77777777" w:rsidR="003357FC" w:rsidRPr="003A5FE8" w:rsidRDefault="003357FC" w:rsidP="00987B6A">
      <w:pPr>
        <w:pStyle w:val="PargrafodaLista"/>
        <w:widowControl w:val="0"/>
        <w:numPr>
          <w:ilvl w:val="0"/>
          <w:numId w:val="7"/>
        </w:numPr>
        <w:tabs>
          <w:tab w:val="left" w:pos="370"/>
          <w:tab w:val="left" w:leader="dot" w:pos="9880"/>
        </w:tabs>
        <w:autoSpaceDE w:val="0"/>
        <w:autoSpaceDN w:val="0"/>
        <w:spacing w:before="155" w:after="0" w:line="560" w:lineRule="atLeast"/>
        <w:ind w:left="153" w:right="436" w:firstLine="0"/>
        <w:contextualSpacing w:val="0"/>
        <w:rPr>
          <w:rFonts w:ascii="Times New Roman" w:hAnsi="Times New Roman" w:cs="Times New Roman"/>
        </w:rPr>
      </w:pPr>
      <w:r w:rsidRPr="003A5FE8">
        <w:rPr>
          <w:rFonts w:ascii="Times New Roman" w:hAnsi="Times New Roman" w:cs="Times New Roman"/>
        </w:rPr>
        <w:t xml:space="preserve">Seguindo a ordem de classificação, segue relação de fornecedores que </w:t>
      </w:r>
      <w:r w:rsidRPr="003A5FE8">
        <w:rPr>
          <w:rFonts w:ascii="Times New Roman" w:hAnsi="Times New Roman" w:cs="Times New Roman"/>
          <w:b/>
          <w:u w:val="single"/>
        </w:rPr>
        <w:t>mantiveram sua proposta original:</w:t>
      </w:r>
    </w:p>
    <w:p w14:paraId="3A5C45AC" w14:textId="77777777" w:rsidR="003357FC" w:rsidRPr="003A5FE8" w:rsidRDefault="003357FC" w:rsidP="003357FC">
      <w:pPr>
        <w:widowControl w:val="0"/>
        <w:tabs>
          <w:tab w:val="left" w:pos="370"/>
          <w:tab w:val="left" w:leader="dot" w:pos="9880"/>
        </w:tabs>
        <w:autoSpaceDE w:val="0"/>
        <w:autoSpaceDN w:val="0"/>
        <w:spacing w:before="155" w:after="0" w:line="276" w:lineRule="auto"/>
        <w:ind w:left="153" w:right="436"/>
        <w:rPr>
          <w:rFonts w:ascii="Times New Roman" w:hAnsi="Times New Roman" w:cs="Times New Roman"/>
        </w:rPr>
      </w:pPr>
      <w:r w:rsidRPr="003A5FE8">
        <w:rPr>
          <w:rFonts w:ascii="Times New Roman" w:hAnsi="Times New Roman" w:cs="Times New Roman"/>
          <w:b/>
          <w:bCs/>
        </w:rPr>
        <w:t>FORNECEDOR nº3 DO CADASTRO DE RESERVA:</w:t>
      </w:r>
      <w:r w:rsidRPr="003A5FE8">
        <w:rPr>
          <w:rFonts w:ascii="Times New Roman" w:hAnsi="Times New Roman" w:cs="Times New Roman"/>
        </w:rPr>
        <w:t xml:space="preserve"> empresa ____________________________, situada na Rua __________________Bairro____________________, Cidade_______________________ e inscrita no CNPJ/MF sob o nº ______________________, representada neste ato por _________________, cédula de identidade nº _____________________________________________________</w:t>
      </w:r>
    </w:p>
    <w:p w14:paraId="00E9A830" w14:textId="77777777" w:rsidR="003357FC" w:rsidRPr="003A5FE8" w:rsidRDefault="003357FC" w:rsidP="003357FC">
      <w:pPr>
        <w:widowControl w:val="0"/>
        <w:tabs>
          <w:tab w:val="left" w:pos="370"/>
          <w:tab w:val="left" w:leader="dot" w:pos="9880"/>
        </w:tabs>
        <w:autoSpaceDE w:val="0"/>
        <w:autoSpaceDN w:val="0"/>
        <w:spacing w:before="155" w:after="0" w:line="276" w:lineRule="auto"/>
        <w:ind w:left="153" w:right="436"/>
        <w:rPr>
          <w:rFonts w:ascii="Times New Roman" w:hAnsi="Times New Roman" w:cs="Times New Roman"/>
        </w:rPr>
      </w:pPr>
      <w:r w:rsidRPr="003A5FE8">
        <w:rPr>
          <w:rFonts w:ascii="Times New Roman" w:hAnsi="Times New Roman" w:cs="Times New Roman"/>
        </w:rPr>
        <w:t>domiciliada na Rua ________________, Cidade ________;</w:t>
      </w:r>
    </w:p>
    <w:p w14:paraId="1EE5DE9B" w14:textId="77777777" w:rsidR="003357FC" w:rsidRPr="003A5FE8" w:rsidRDefault="003357FC" w:rsidP="003357FC">
      <w:pPr>
        <w:pStyle w:val="Corpodetexto0"/>
        <w:spacing w:before="3"/>
        <w:rPr>
          <w:rFonts w:ascii="Times New Roman" w:hAnsi="Times New Roman"/>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77"/>
        <w:gridCol w:w="1741"/>
        <w:gridCol w:w="2829"/>
        <w:gridCol w:w="2253"/>
        <w:gridCol w:w="2048"/>
      </w:tblGrid>
      <w:tr w:rsidR="003357FC" w:rsidRPr="003A5FE8" w14:paraId="74F338D6" w14:textId="77777777" w:rsidTr="004C547B">
        <w:trPr>
          <w:trHeight w:val="467"/>
        </w:trPr>
        <w:tc>
          <w:tcPr>
            <w:tcW w:w="411" w:type="pct"/>
            <w:shd w:val="clear" w:color="auto" w:fill="94B3D6"/>
          </w:tcPr>
          <w:p w14:paraId="73999761" w14:textId="77777777" w:rsidR="003357FC" w:rsidRPr="003A5FE8" w:rsidRDefault="003357FC" w:rsidP="004C547B">
            <w:pPr>
              <w:pStyle w:val="TableParagraph"/>
              <w:spacing w:line="265" w:lineRule="exact"/>
              <w:ind w:left="206"/>
              <w:rPr>
                <w:b/>
              </w:rPr>
            </w:pPr>
            <w:r w:rsidRPr="003A5FE8">
              <w:rPr>
                <w:b/>
                <w:spacing w:val="-4"/>
              </w:rPr>
              <w:t>ITEM</w:t>
            </w:r>
          </w:p>
        </w:tc>
        <w:tc>
          <w:tcPr>
            <w:tcW w:w="905" w:type="pct"/>
            <w:shd w:val="clear" w:color="auto" w:fill="94B3D6"/>
          </w:tcPr>
          <w:p w14:paraId="66515CFC" w14:textId="77777777" w:rsidR="003357FC" w:rsidRPr="003A5FE8" w:rsidRDefault="003357FC" w:rsidP="004C547B">
            <w:pPr>
              <w:pStyle w:val="TableParagraph"/>
              <w:spacing w:line="265" w:lineRule="exact"/>
              <w:ind w:left="450"/>
              <w:rPr>
                <w:b/>
              </w:rPr>
            </w:pPr>
            <w:r w:rsidRPr="003A5FE8">
              <w:rPr>
                <w:b/>
                <w:spacing w:val="-2"/>
              </w:rPr>
              <w:t>DESCRIÇÃO</w:t>
            </w:r>
          </w:p>
        </w:tc>
        <w:tc>
          <w:tcPr>
            <w:tcW w:w="1350" w:type="pct"/>
            <w:shd w:val="clear" w:color="auto" w:fill="94B3D6"/>
          </w:tcPr>
          <w:p w14:paraId="5A6911A0" w14:textId="77777777" w:rsidR="003357FC" w:rsidRPr="003A5FE8" w:rsidRDefault="003357FC" w:rsidP="004C547B">
            <w:pPr>
              <w:pStyle w:val="TableParagraph"/>
              <w:spacing w:line="265" w:lineRule="exact"/>
              <w:ind w:left="384"/>
              <w:rPr>
                <w:b/>
              </w:rPr>
            </w:pPr>
            <w:r w:rsidRPr="003A5FE8">
              <w:rPr>
                <w:b/>
              </w:rPr>
              <w:t>QUANTIDADE</w:t>
            </w:r>
            <w:r w:rsidRPr="003A5FE8">
              <w:rPr>
                <w:b/>
                <w:spacing w:val="-2"/>
              </w:rPr>
              <w:t>MÁXIMA</w:t>
            </w:r>
          </w:p>
        </w:tc>
        <w:tc>
          <w:tcPr>
            <w:tcW w:w="1084" w:type="pct"/>
            <w:shd w:val="clear" w:color="auto" w:fill="94B3D6"/>
          </w:tcPr>
          <w:p w14:paraId="0BD61E6A" w14:textId="77777777" w:rsidR="003357FC" w:rsidRPr="003A5FE8" w:rsidRDefault="003357FC" w:rsidP="004C547B">
            <w:pPr>
              <w:pStyle w:val="TableParagraph"/>
              <w:spacing w:line="265" w:lineRule="exact"/>
              <w:ind w:left="367"/>
              <w:rPr>
                <w:b/>
              </w:rPr>
            </w:pPr>
            <w:r w:rsidRPr="003A5FE8">
              <w:rPr>
                <w:b/>
              </w:rPr>
              <w:t>VALOR</w:t>
            </w:r>
            <w:r w:rsidRPr="003A5FE8">
              <w:rPr>
                <w:b/>
                <w:spacing w:val="-2"/>
              </w:rPr>
              <w:t>UNITÁRIO</w:t>
            </w:r>
          </w:p>
        </w:tc>
        <w:tc>
          <w:tcPr>
            <w:tcW w:w="1250" w:type="pct"/>
            <w:shd w:val="clear" w:color="auto" w:fill="94B3D6"/>
          </w:tcPr>
          <w:p w14:paraId="30598294" w14:textId="77777777" w:rsidR="003357FC" w:rsidRPr="003A5FE8" w:rsidRDefault="003357FC" w:rsidP="004C547B">
            <w:pPr>
              <w:pStyle w:val="TableParagraph"/>
              <w:spacing w:line="265" w:lineRule="exact"/>
              <w:ind w:left="498"/>
              <w:rPr>
                <w:b/>
              </w:rPr>
            </w:pPr>
            <w:r w:rsidRPr="003A5FE8">
              <w:rPr>
                <w:b/>
              </w:rPr>
              <w:t>VALORTOTAL</w:t>
            </w:r>
            <w:r w:rsidRPr="003A5FE8">
              <w:rPr>
                <w:b/>
                <w:spacing w:val="-4"/>
              </w:rPr>
              <w:t xml:space="preserve"> (R$)</w:t>
            </w:r>
          </w:p>
        </w:tc>
      </w:tr>
      <w:tr w:rsidR="003357FC" w:rsidRPr="003A5FE8" w14:paraId="1C91458E" w14:textId="77777777" w:rsidTr="004C547B">
        <w:trPr>
          <w:trHeight w:val="470"/>
        </w:trPr>
        <w:tc>
          <w:tcPr>
            <w:tcW w:w="411" w:type="pct"/>
          </w:tcPr>
          <w:p w14:paraId="31D8581D" w14:textId="77777777" w:rsidR="003357FC" w:rsidRPr="003A5FE8" w:rsidRDefault="003357FC" w:rsidP="004C547B">
            <w:pPr>
              <w:pStyle w:val="TableParagraph"/>
            </w:pPr>
          </w:p>
        </w:tc>
        <w:tc>
          <w:tcPr>
            <w:tcW w:w="905" w:type="pct"/>
          </w:tcPr>
          <w:p w14:paraId="53B91971" w14:textId="77777777" w:rsidR="003357FC" w:rsidRPr="003A5FE8" w:rsidRDefault="003357FC" w:rsidP="004C547B">
            <w:pPr>
              <w:pStyle w:val="TableParagraph"/>
            </w:pPr>
          </w:p>
        </w:tc>
        <w:tc>
          <w:tcPr>
            <w:tcW w:w="1350" w:type="pct"/>
          </w:tcPr>
          <w:p w14:paraId="7F11D3C5" w14:textId="77777777" w:rsidR="003357FC" w:rsidRPr="003A5FE8" w:rsidRDefault="003357FC" w:rsidP="004C547B">
            <w:pPr>
              <w:pStyle w:val="TableParagraph"/>
            </w:pPr>
          </w:p>
        </w:tc>
        <w:tc>
          <w:tcPr>
            <w:tcW w:w="1084" w:type="pct"/>
          </w:tcPr>
          <w:p w14:paraId="69F636F5" w14:textId="77777777" w:rsidR="003357FC" w:rsidRPr="003A5FE8" w:rsidRDefault="003357FC" w:rsidP="004C547B">
            <w:pPr>
              <w:pStyle w:val="TableParagraph"/>
            </w:pPr>
          </w:p>
        </w:tc>
        <w:tc>
          <w:tcPr>
            <w:tcW w:w="1250" w:type="pct"/>
          </w:tcPr>
          <w:p w14:paraId="25A741BA" w14:textId="77777777" w:rsidR="003357FC" w:rsidRPr="003A5FE8" w:rsidRDefault="003357FC" w:rsidP="004C547B">
            <w:pPr>
              <w:pStyle w:val="TableParagraph"/>
            </w:pPr>
          </w:p>
        </w:tc>
      </w:tr>
    </w:tbl>
    <w:p w14:paraId="0C2608EB" w14:textId="77777777" w:rsidR="003357FC" w:rsidRPr="003A5FE8" w:rsidRDefault="003357FC" w:rsidP="003357FC">
      <w:pPr>
        <w:tabs>
          <w:tab w:val="left" w:leader="dot" w:pos="9880"/>
        </w:tabs>
        <w:spacing w:before="160"/>
        <w:ind w:left="153"/>
        <w:rPr>
          <w:rFonts w:ascii="Times New Roman" w:hAnsi="Times New Roman" w:cs="Times New Roman"/>
          <w:b/>
        </w:rPr>
      </w:pPr>
    </w:p>
    <w:p w14:paraId="2A30D8EB" w14:textId="77777777" w:rsidR="003357FC" w:rsidRPr="003A5FE8" w:rsidRDefault="003357FC" w:rsidP="003357FC">
      <w:pPr>
        <w:tabs>
          <w:tab w:val="left" w:leader="dot" w:pos="9880"/>
        </w:tabs>
        <w:spacing w:before="160"/>
        <w:ind w:left="153"/>
        <w:rPr>
          <w:rFonts w:ascii="Times New Roman" w:hAnsi="Times New Roman" w:cs="Times New Roman"/>
        </w:rPr>
      </w:pPr>
      <w:r w:rsidRPr="003A5FE8">
        <w:rPr>
          <w:rFonts w:ascii="Times New Roman" w:hAnsi="Times New Roman" w:cs="Times New Roman"/>
          <w:b/>
        </w:rPr>
        <w:t>FORNECEDORnº4DOCADASTRODERESERVA:</w:t>
      </w:r>
      <w:r w:rsidRPr="003A5FE8">
        <w:rPr>
          <w:rFonts w:ascii="Times New Roman" w:hAnsi="Times New Roman" w:cs="Times New Roman"/>
        </w:rPr>
        <w:t>empresa</w:t>
      </w:r>
      <w:r w:rsidRPr="003A5FE8">
        <w:rPr>
          <w:rFonts w:ascii="Times New Roman" w:hAnsi="Times New Roman" w:cs="Times New Roman"/>
          <w:color w:val="FF0000"/>
        </w:rPr>
        <w:t>____________________________</w:t>
      </w:r>
      <w:r w:rsidRPr="003A5FE8">
        <w:rPr>
          <w:rFonts w:ascii="Times New Roman" w:hAnsi="Times New Roman" w:cs="Times New Roman"/>
        </w:rPr>
        <w:t>,situadanaRua __________________</w:t>
      </w:r>
      <w:r w:rsidRPr="003A5FE8">
        <w:rPr>
          <w:rFonts w:ascii="Times New Roman" w:hAnsi="Times New Roman" w:cs="Times New Roman"/>
          <w:spacing w:val="-2"/>
        </w:rPr>
        <w:t>Bairro____________________</w:t>
      </w:r>
      <w:r w:rsidRPr="003A5FE8">
        <w:rPr>
          <w:rFonts w:ascii="Times New Roman" w:hAnsi="Times New Roman" w:cs="Times New Roman"/>
        </w:rPr>
        <w:t>,</w:t>
      </w:r>
      <w:r w:rsidRPr="003A5FE8">
        <w:rPr>
          <w:rFonts w:ascii="Times New Roman" w:hAnsi="Times New Roman" w:cs="Times New Roman"/>
          <w:spacing w:val="-2"/>
        </w:rPr>
        <w:t xml:space="preserve">Cidade_______________________einscritanoCNPJ/MFsobonº </w:t>
      </w:r>
      <w:r w:rsidRPr="003A5FE8">
        <w:rPr>
          <w:rFonts w:ascii="Times New Roman" w:hAnsi="Times New Roman" w:cs="Times New Roman"/>
          <w:color w:val="FF0000"/>
          <w:spacing w:val="-2"/>
        </w:rPr>
        <w:t>______________________</w:t>
      </w:r>
      <w:r w:rsidRPr="003A5FE8">
        <w:rPr>
          <w:rFonts w:ascii="Times New Roman" w:hAnsi="Times New Roman" w:cs="Times New Roman"/>
          <w:spacing w:val="-2"/>
        </w:rPr>
        <w:t>,representadanesteatopor</w:t>
      </w:r>
      <w:r w:rsidRPr="003A5FE8">
        <w:rPr>
          <w:rFonts w:ascii="Times New Roman" w:hAnsi="Times New Roman" w:cs="Times New Roman"/>
          <w:color w:val="FF0000"/>
          <w:spacing w:val="-2"/>
        </w:rPr>
        <w:t>_________________</w:t>
      </w:r>
      <w:r w:rsidRPr="003A5FE8">
        <w:rPr>
          <w:rFonts w:ascii="Times New Roman" w:hAnsi="Times New Roman" w:cs="Times New Roman"/>
          <w:spacing w:val="-2"/>
        </w:rPr>
        <w:t>,céduladeidentidade</w:t>
      </w:r>
      <w:r w:rsidRPr="003A5FE8">
        <w:rPr>
          <w:rFonts w:ascii="Times New Roman" w:hAnsi="Times New Roman" w:cs="Times New Roman"/>
          <w:spacing w:val="-5"/>
        </w:rPr>
        <w:t>nº _____________________________________________________</w:t>
      </w:r>
    </w:p>
    <w:p w14:paraId="2EFE7608" w14:textId="77777777" w:rsidR="003357FC" w:rsidRPr="003A5FE8" w:rsidRDefault="004F65F0" w:rsidP="003357FC">
      <w:pPr>
        <w:pStyle w:val="Corpodetexto0"/>
        <w:tabs>
          <w:tab w:val="left" w:leader="dot" w:pos="4102"/>
        </w:tabs>
        <w:spacing w:before="22"/>
        <w:ind w:left="153"/>
        <w:rPr>
          <w:rFonts w:ascii="Times New Roman" w:hAnsi="Times New Roman"/>
        </w:rPr>
      </w:pPr>
      <w:proofErr w:type="spellStart"/>
      <w:r w:rsidRPr="003A5FE8">
        <w:rPr>
          <w:rFonts w:ascii="Times New Roman" w:hAnsi="Times New Roman"/>
        </w:rPr>
        <w:t>D</w:t>
      </w:r>
      <w:r w:rsidR="003357FC" w:rsidRPr="003A5FE8">
        <w:rPr>
          <w:rFonts w:ascii="Times New Roman" w:hAnsi="Times New Roman"/>
        </w:rPr>
        <w:t>omiciliadanaRua</w:t>
      </w:r>
      <w:proofErr w:type="spellEnd"/>
      <w:r w:rsidR="003357FC" w:rsidRPr="003A5FE8">
        <w:rPr>
          <w:rFonts w:ascii="Times New Roman" w:hAnsi="Times New Roman"/>
          <w:color w:val="FF0000"/>
        </w:rPr>
        <w:t>________________</w:t>
      </w:r>
      <w:r w:rsidR="003357FC" w:rsidRPr="003A5FE8">
        <w:rPr>
          <w:rFonts w:ascii="Times New Roman" w:hAnsi="Times New Roman"/>
        </w:rPr>
        <w:t>,</w:t>
      </w:r>
      <w:r w:rsidR="003357FC" w:rsidRPr="003A5FE8">
        <w:rPr>
          <w:rFonts w:ascii="Times New Roman" w:hAnsi="Times New Roman"/>
          <w:spacing w:val="-2"/>
        </w:rPr>
        <w:t>Cidade ________</w:t>
      </w:r>
      <w:r w:rsidR="003357FC" w:rsidRPr="003A5FE8">
        <w:rPr>
          <w:rFonts w:ascii="Times New Roman" w:hAnsi="Times New Roman"/>
        </w:rPr>
        <w:tab/>
      </w:r>
      <w:r w:rsidR="003357FC" w:rsidRPr="003A5FE8">
        <w:rPr>
          <w:rFonts w:ascii="Times New Roman" w:hAnsi="Times New Roman"/>
          <w:spacing w:val="-10"/>
        </w:rPr>
        <w:t>;</w:t>
      </w:r>
    </w:p>
    <w:p w14:paraId="7302CF65" w14:textId="77777777" w:rsidR="003357FC" w:rsidRPr="003A5FE8" w:rsidRDefault="003357FC" w:rsidP="003357FC">
      <w:pPr>
        <w:pStyle w:val="Corpodetexto0"/>
        <w:rPr>
          <w:rFonts w:ascii="Times New Roman" w:hAnsi="Times New Roman"/>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77"/>
        <w:gridCol w:w="1741"/>
        <w:gridCol w:w="2829"/>
        <w:gridCol w:w="2253"/>
        <w:gridCol w:w="2048"/>
      </w:tblGrid>
      <w:tr w:rsidR="003357FC" w:rsidRPr="003A5FE8" w14:paraId="791D03E3" w14:textId="77777777" w:rsidTr="004C547B">
        <w:trPr>
          <w:trHeight w:val="470"/>
        </w:trPr>
        <w:tc>
          <w:tcPr>
            <w:tcW w:w="411" w:type="pct"/>
            <w:shd w:val="clear" w:color="auto" w:fill="94B3D6"/>
          </w:tcPr>
          <w:p w14:paraId="4DDB4243" w14:textId="77777777" w:rsidR="003357FC" w:rsidRPr="003A5FE8" w:rsidRDefault="003357FC" w:rsidP="004C547B">
            <w:pPr>
              <w:pStyle w:val="TableParagraph"/>
              <w:spacing w:line="268" w:lineRule="exact"/>
              <w:ind w:left="206"/>
              <w:rPr>
                <w:b/>
              </w:rPr>
            </w:pPr>
            <w:r w:rsidRPr="003A5FE8">
              <w:rPr>
                <w:b/>
                <w:spacing w:val="-4"/>
              </w:rPr>
              <w:t>ITEM</w:t>
            </w:r>
          </w:p>
        </w:tc>
        <w:tc>
          <w:tcPr>
            <w:tcW w:w="905" w:type="pct"/>
            <w:shd w:val="clear" w:color="auto" w:fill="94B3D6"/>
          </w:tcPr>
          <w:p w14:paraId="6F89E5D2" w14:textId="77777777" w:rsidR="003357FC" w:rsidRPr="003A5FE8" w:rsidRDefault="003357FC" w:rsidP="004C547B">
            <w:pPr>
              <w:pStyle w:val="TableParagraph"/>
              <w:spacing w:line="268" w:lineRule="exact"/>
              <w:ind w:left="450"/>
              <w:rPr>
                <w:b/>
              </w:rPr>
            </w:pPr>
            <w:r w:rsidRPr="003A5FE8">
              <w:rPr>
                <w:b/>
                <w:spacing w:val="-2"/>
              </w:rPr>
              <w:t>DESCRIÇÃO</w:t>
            </w:r>
          </w:p>
        </w:tc>
        <w:tc>
          <w:tcPr>
            <w:tcW w:w="1350" w:type="pct"/>
            <w:shd w:val="clear" w:color="auto" w:fill="94B3D6"/>
          </w:tcPr>
          <w:p w14:paraId="18428F32" w14:textId="77777777" w:rsidR="003357FC" w:rsidRPr="003A5FE8" w:rsidRDefault="003357FC" w:rsidP="004C547B">
            <w:pPr>
              <w:pStyle w:val="TableParagraph"/>
              <w:spacing w:line="268" w:lineRule="exact"/>
              <w:ind w:left="384"/>
              <w:rPr>
                <w:b/>
              </w:rPr>
            </w:pPr>
            <w:r w:rsidRPr="003A5FE8">
              <w:rPr>
                <w:b/>
              </w:rPr>
              <w:t>QUANTIDADE</w:t>
            </w:r>
            <w:r w:rsidRPr="003A5FE8">
              <w:rPr>
                <w:b/>
                <w:spacing w:val="-2"/>
              </w:rPr>
              <w:t>MÁXIMA</w:t>
            </w:r>
          </w:p>
        </w:tc>
        <w:tc>
          <w:tcPr>
            <w:tcW w:w="1084" w:type="pct"/>
            <w:shd w:val="clear" w:color="auto" w:fill="94B3D6"/>
          </w:tcPr>
          <w:p w14:paraId="4C7C25D7" w14:textId="77777777" w:rsidR="003357FC" w:rsidRPr="003A5FE8" w:rsidRDefault="003357FC" w:rsidP="004C547B">
            <w:pPr>
              <w:pStyle w:val="TableParagraph"/>
              <w:spacing w:line="268" w:lineRule="exact"/>
              <w:ind w:left="367"/>
              <w:rPr>
                <w:b/>
              </w:rPr>
            </w:pPr>
            <w:r w:rsidRPr="003A5FE8">
              <w:rPr>
                <w:b/>
              </w:rPr>
              <w:t>VALOR</w:t>
            </w:r>
            <w:r w:rsidRPr="003A5FE8">
              <w:rPr>
                <w:b/>
                <w:spacing w:val="-2"/>
              </w:rPr>
              <w:t>UNITÁRIO</w:t>
            </w:r>
          </w:p>
        </w:tc>
        <w:tc>
          <w:tcPr>
            <w:tcW w:w="1250" w:type="pct"/>
            <w:shd w:val="clear" w:color="auto" w:fill="94B3D6"/>
          </w:tcPr>
          <w:p w14:paraId="51C4772E" w14:textId="77777777" w:rsidR="003357FC" w:rsidRPr="003A5FE8" w:rsidRDefault="003357FC" w:rsidP="004C547B">
            <w:pPr>
              <w:pStyle w:val="TableParagraph"/>
              <w:spacing w:line="268" w:lineRule="exact"/>
              <w:ind w:left="498"/>
              <w:rPr>
                <w:b/>
              </w:rPr>
            </w:pPr>
            <w:r w:rsidRPr="003A5FE8">
              <w:rPr>
                <w:b/>
              </w:rPr>
              <w:t>VALORTOTAL</w:t>
            </w:r>
            <w:r w:rsidRPr="003A5FE8">
              <w:rPr>
                <w:b/>
                <w:spacing w:val="-4"/>
              </w:rPr>
              <w:t xml:space="preserve"> (R$)</w:t>
            </w:r>
          </w:p>
        </w:tc>
      </w:tr>
      <w:tr w:rsidR="003357FC" w:rsidRPr="003A5FE8" w14:paraId="65DA8C54" w14:textId="77777777" w:rsidTr="004C547B">
        <w:trPr>
          <w:trHeight w:val="470"/>
        </w:trPr>
        <w:tc>
          <w:tcPr>
            <w:tcW w:w="411" w:type="pct"/>
          </w:tcPr>
          <w:p w14:paraId="692B160C" w14:textId="77777777" w:rsidR="003357FC" w:rsidRPr="003A5FE8" w:rsidRDefault="003357FC" w:rsidP="004C547B">
            <w:pPr>
              <w:pStyle w:val="TableParagraph"/>
            </w:pPr>
          </w:p>
        </w:tc>
        <w:tc>
          <w:tcPr>
            <w:tcW w:w="905" w:type="pct"/>
          </w:tcPr>
          <w:p w14:paraId="34F9AA7E" w14:textId="77777777" w:rsidR="003357FC" w:rsidRPr="003A5FE8" w:rsidRDefault="003357FC" w:rsidP="004C547B">
            <w:pPr>
              <w:pStyle w:val="TableParagraph"/>
            </w:pPr>
          </w:p>
        </w:tc>
        <w:tc>
          <w:tcPr>
            <w:tcW w:w="1350" w:type="pct"/>
          </w:tcPr>
          <w:p w14:paraId="690E7F55" w14:textId="77777777" w:rsidR="003357FC" w:rsidRPr="003A5FE8" w:rsidRDefault="003357FC" w:rsidP="004C547B">
            <w:pPr>
              <w:pStyle w:val="TableParagraph"/>
            </w:pPr>
          </w:p>
        </w:tc>
        <w:tc>
          <w:tcPr>
            <w:tcW w:w="1084" w:type="pct"/>
          </w:tcPr>
          <w:p w14:paraId="6C37DEBB" w14:textId="77777777" w:rsidR="003357FC" w:rsidRPr="003A5FE8" w:rsidRDefault="003357FC" w:rsidP="004C547B">
            <w:pPr>
              <w:pStyle w:val="TableParagraph"/>
            </w:pPr>
          </w:p>
        </w:tc>
        <w:tc>
          <w:tcPr>
            <w:tcW w:w="1250" w:type="pct"/>
          </w:tcPr>
          <w:p w14:paraId="366899A1" w14:textId="77777777" w:rsidR="003357FC" w:rsidRPr="003A5FE8" w:rsidRDefault="003357FC" w:rsidP="004C547B">
            <w:pPr>
              <w:pStyle w:val="TableParagraph"/>
            </w:pPr>
          </w:p>
        </w:tc>
      </w:tr>
    </w:tbl>
    <w:p w14:paraId="02EB8E34" w14:textId="77777777" w:rsidR="004D7E79" w:rsidRDefault="004D7E79" w:rsidP="00A34BFA">
      <w:pPr>
        <w:keepNext/>
        <w:keepLines/>
        <w:spacing w:after="0" w:line="240" w:lineRule="auto"/>
        <w:jc w:val="center"/>
        <w:outlineLvl w:val="1"/>
        <w:rPr>
          <w:rFonts w:ascii="Calibri" w:eastAsiaTheme="majorEastAsia" w:hAnsi="Calibri" w:cs="Calibri"/>
        </w:rPr>
      </w:pPr>
      <w:bookmarkStart w:id="60" w:name="_Toc132306371"/>
      <w:bookmarkStart w:id="61" w:name="ANEXO1"/>
      <w:bookmarkEnd w:id="57"/>
    </w:p>
    <w:p w14:paraId="21BB2022" w14:textId="77777777" w:rsidR="00A34BFA" w:rsidRPr="00AF30B8" w:rsidRDefault="00A34BFA" w:rsidP="00A34BFA">
      <w:pPr>
        <w:keepNext/>
        <w:keepLines/>
        <w:spacing w:after="0" w:line="240" w:lineRule="auto"/>
        <w:jc w:val="center"/>
        <w:outlineLvl w:val="1"/>
        <w:rPr>
          <w:rFonts w:ascii="Times New Roman" w:eastAsiaTheme="majorEastAsia" w:hAnsi="Times New Roman" w:cs="Times New Roman"/>
          <w:b/>
          <w:bCs/>
        </w:rPr>
      </w:pPr>
      <w:r w:rsidRPr="00AF30B8">
        <w:rPr>
          <w:rFonts w:ascii="Times New Roman" w:eastAsiaTheme="majorEastAsia" w:hAnsi="Times New Roman" w:cs="Times New Roman"/>
          <w:b/>
          <w:bCs/>
        </w:rPr>
        <w:t>ANEXO VI– MINUTA DE CONTRATO</w:t>
      </w:r>
    </w:p>
    <w:p w14:paraId="22CC7785" w14:textId="77777777" w:rsidR="00A34BFA" w:rsidRPr="00771ADD" w:rsidRDefault="00A34BFA" w:rsidP="00A34BFA">
      <w:pPr>
        <w:spacing w:after="0" w:line="240" w:lineRule="auto"/>
        <w:jc w:val="both"/>
        <w:rPr>
          <w:rFonts w:ascii="Calibri" w:hAnsi="Calibri" w:cs="Calibri"/>
        </w:rPr>
      </w:pPr>
    </w:p>
    <w:p w14:paraId="1911F885" w14:textId="4F2E163D" w:rsidR="00A34BFA" w:rsidRPr="00771ADD" w:rsidRDefault="00A34BFA" w:rsidP="00A34BFA">
      <w:pPr>
        <w:keepNext/>
        <w:keepLines/>
        <w:suppressAutoHyphens/>
        <w:spacing w:after="0" w:line="240" w:lineRule="auto"/>
        <w:jc w:val="center"/>
        <w:outlineLvl w:val="0"/>
        <w:rPr>
          <w:rFonts w:ascii="Calibri" w:eastAsia="Batang" w:hAnsi="Calibri" w:cs="Calibri"/>
          <w:kern w:val="0"/>
          <w:u w:val="single"/>
          <w:shd w:val="clear" w:color="auto" w:fill="F2F2F2"/>
          <w:lang w:eastAsia="ar-SA"/>
        </w:rPr>
      </w:pPr>
      <w:r w:rsidRPr="00771ADD">
        <w:rPr>
          <w:rFonts w:ascii="Calibri" w:eastAsia="Batang" w:hAnsi="Calibri" w:cs="Calibri"/>
          <w:kern w:val="0"/>
          <w:u w:val="single"/>
          <w:shd w:val="clear" w:color="auto" w:fill="F2F2F2"/>
          <w:lang w:eastAsia="ar-SA"/>
        </w:rPr>
        <w:t>TERMO DE CONTRATO Nº ______/202</w:t>
      </w:r>
      <w:r w:rsidR="00AF30B8">
        <w:rPr>
          <w:rFonts w:ascii="Calibri" w:eastAsia="Batang" w:hAnsi="Calibri" w:cs="Calibri"/>
          <w:kern w:val="0"/>
          <w:u w:val="single"/>
          <w:shd w:val="clear" w:color="auto" w:fill="F2F2F2"/>
          <w:lang w:eastAsia="ar-SA"/>
        </w:rPr>
        <w:t>6</w:t>
      </w:r>
    </w:p>
    <w:p w14:paraId="6177B991" w14:textId="77777777" w:rsidR="00A34BFA" w:rsidRPr="00771ADD" w:rsidRDefault="00A34BFA" w:rsidP="00A34BFA">
      <w:pPr>
        <w:spacing w:line="240" w:lineRule="auto"/>
        <w:rPr>
          <w:rFonts w:ascii="Calibri" w:hAnsi="Calibri" w:cs="Calibri"/>
          <w:lang w:eastAsia="ar-SA"/>
        </w:rPr>
      </w:pPr>
    </w:p>
    <w:p w14:paraId="4916D2CE" w14:textId="101EBD5D" w:rsidR="00A34BFA" w:rsidRPr="00771ADD" w:rsidRDefault="00A34BFA" w:rsidP="00A34BFA">
      <w:pPr>
        <w:spacing w:after="0" w:line="240" w:lineRule="auto"/>
        <w:ind w:firstLine="1418"/>
        <w:jc w:val="both"/>
        <w:rPr>
          <w:rFonts w:ascii="Calibri" w:eastAsiaTheme="majorEastAsia" w:hAnsi="Calibri" w:cs="Calibri"/>
        </w:rPr>
      </w:pPr>
      <w:r w:rsidRPr="00771ADD">
        <w:rPr>
          <w:rFonts w:ascii="Calibri" w:eastAsia="Times New Roman" w:hAnsi="Calibri" w:cs="Calibri"/>
          <w:b/>
          <w:lang w:eastAsia="pt-BR"/>
        </w:rPr>
        <w:t>TERMO DE CONTRATO ______________________</w:t>
      </w:r>
      <w:r w:rsidRPr="00771ADD">
        <w:rPr>
          <w:rFonts w:ascii="Calibri" w:eastAsia="Times New Roman" w:hAnsi="Calibri" w:cs="Calibri"/>
          <w:lang w:eastAsia="pt-BR"/>
        </w:rPr>
        <w:t xml:space="preserve"> que fazem entre si o </w:t>
      </w:r>
      <w:r w:rsidRPr="00771ADD">
        <w:rPr>
          <w:rFonts w:ascii="Calibri" w:hAnsi="Calibri" w:cs="Calibri"/>
        </w:rPr>
        <w:t xml:space="preserve">MUNICÍPIO DE SÃO JOÃO DE MERITI, </w:t>
      </w:r>
      <w:r w:rsidRPr="00771ADD">
        <w:rPr>
          <w:rFonts w:ascii="Calibri" w:eastAsia="Arial" w:hAnsi="Calibri" w:cs="Calibri"/>
        </w:rPr>
        <w:t xml:space="preserve">por intermédio da Secretaria Municipal de </w:t>
      </w:r>
      <w:r w:rsidR="00145023">
        <w:rPr>
          <w:rFonts w:ascii="Calibri" w:eastAsia="Arial" w:hAnsi="Calibri" w:cs="Calibri"/>
        </w:rPr>
        <w:t>Educação, Ciências e Tecnologia</w:t>
      </w:r>
      <w:r w:rsidRPr="00771ADD">
        <w:rPr>
          <w:rFonts w:ascii="Calibri" w:eastAsia="Arial" w:hAnsi="Calibri" w:cs="Calibri"/>
        </w:rPr>
        <w:t xml:space="preserve">, </w:t>
      </w:r>
      <w:r w:rsidRPr="00771ADD">
        <w:rPr>
          <w:rFonts w:ascii="Calibri" w:hAnsi="Calibri" w:cs="Calibri"/>
        </w:rPr>
        <w:t>com sede na Avenida Presidente Lincoln, nº 899, Jardim Meriti/RJ, CEP: 25.555-201, inscrito no CNPJ sob nº 29.138.336/0001-05, neste ato representado pela sua</w:t>
      </w:r>
      <w:r w:rsidRPr="00771ADD">
        <w:rPr>
          <w:rFonts w:ascii="Calibri" w:hAnsi="Calibri" w:cs="Calibri"/>
          <w:b/>
        </w:rPr>
        <w:t xml:space="preserve"> Secretária ____________________</w:t>
      </w:r>
      <w:r w:rsidRPr="00771ADD">
        <w:rPr>
          <w:rFonts w:ascii="Calibri" w:hAnsi="Calibri" w:cs="Calibri"/>
        </w:rPr>
        <w:t xml:space="preserve">, mat.________, doravante denominado CONTRATANTE, e a empresa </w:t>
      </w:r>
      <w:r w:rsidRPr="00771ADD">
        <w:rPr>
          <w:rFonts w:ascii="Calibri" w:hAnsi="Calibri" w:cs="Calibri"/>
          <w:b/>
        </w:rPr>
        <w:t>_________________</w:t>
      </w:r>
      <w:r w:rsidRPr="00771ADD">
        <w:rPr>
          <w:rFonts w:ascii="Calibri" w:hAnsi="Calibri" w:cs="Calibri"/>
        </w:rPr>
        <w:t xml:space="preserve">, </w:t>
      </w:r>
      <w:r w:rsidRPr="00771ADD">
        <w:rPr>
          <w:rFonts w:ascii="Calibri" w:eastAsia="Times New Roman" w:hAnsi="Calibri" w:cs="Calibri"/>
          <w:lang w:eastAsia="pt-BR"/>
        </w:rPr>
        <w:t xml:space="preserve">inscrita no CNPJ nº ____________________, com sede na _____________________, neste ato representado por seu representante legal Sr. ______________________¹, </w:t>
      </w:r>
      <w:r w:rsidRPr="00771ADD">
        <w:rPr>
          <w:rFonts w:ascii="Calibri" w:eastAsia="Arial" w:hAnsi="Calibri" w:cs="Calibri"/>
        </w:rPr>
        <w:t>conforme ato constitutivo da empresa</w:t>
      </w:r>
      <w:r w:rsidRPr="00771ADD">
        <w:rPr>
          <w:rFonts w:ascii="Calibri" w:eastAsia="Arial" w:hAnsi="Calibri" w:cs="Calibri"/>
          <w:i/>
          <w:iCs/>
        </w:rPr>
        <w:t xml:space="preserve"> e </w:t>
      </w:r>
      <w:r w:rsidRPr="00771ADD">
        <w:rPr>
          <w:rFonts w:ascii="Calibri" w:eastAsia="Arial" w:hAnsi="Calibri" w:cs="Calibri"/>
          <w:iCs/>
        </w:rPr>
        <w:t>procuração</w:t>
      </w:r>
      <w:r w:rsidRPr="00771ADD">
        <w:rPr>
          <w:rFonts w:ascii="Calibri" w:eastAsia="Arial" w:hAnsi="Calibri" w:cs="Calibri"/>
          <w:i/>
          <w:iCs/>
        </w:rPr>
        <w:t xml:space="preserve">, </w:t>
      </w:r>
      <w:r w:rsidRPr="00771ADD">
        <w:rPr>
          <w:rFonts w:ascii="Calibri" w:hAnsi="Calibri" w:cs="Calibri"/>
        </w:rPr>
        <w:t xml:space="preserve">doravante denominada CONTRATADA, tendo em </w:t>
      </w:r>
      <w:r w:rsidRPr="00771ADD">
        <w:rPr>
          <w:rFonts w:ascii="Calibri" w:eastAsia="Arial" w:hAnsi="Calibri" w:cs="Calibri"/>
        </w:rPr>
        <w:t xml:space="preserve">vista o que consta no </w:t>
      </w:r>
      <w:r w:rsidRPr="00771ADD">
        <w:rPr>
          <w:rFonts w:ascii="Calibri" w:eastAsia="Arial" w:hAnsi="Calibri" w:cs="Calibri"/>
          <w:b/>
        </w:rPr>
        <w:t xml:space="preserve">Processo Administrativo nº  </w:t>
      </w:r>
      <w:proofErr w:type="spellStart"/>
      <w:r w:rsidR="00D47D7D">
        <w:rPr>
          <w:rFonts w:eastAsia="Arial" w:cstheme="minorHAnsi"/>
          <w:b/>
          <w:highlight w:val="yellow"/>
        </w:rPr>
        <w:t>xxxxx</w:t>
      </w:r>
      <w:proofErr w:type="spellEnd"/>
      <w:r w:rsidRPr="00E85E68">
        <w:rPr>
          <w:rFonts w:eastAsia="Arial" w:cstheme="minorHAnsi"/>
          <w:b/>
          <w:highlight w:val="yellow"/>
        </w:rPr>
        <w:t>/202</w:t>
      </w:r>
      <w:r w:rsidR="00AF30B8">
        <w:rPr>
          <w:rFonts w:eastAsia="Arial" w:cstheme="minorHAnsi"/>
          <w:b/>
        </w:rPr>
        <w:t>5</w:t>
      </w:r>
      <w:r w:rsidRPr="00771ADD">
        <w:rPr>
          <w:rFonts w:ascii="Calibri" w:eastAsia="Arial" w:hAnsi="Calibri" w:cs="Calibri"/>
        </w:rPr>
        <w:t xml:space="preserve">e em observância às disposições da </w:t>
      </w:r>
      <w:hyperlink r:id="rId27" w:history="1">
        <w:r w:rsidRPr="00771ADD">
          <w:rPr>
            <w:rFonts w:ascii="Calibri" w:eastAsia="Arial" w:hAnsi="Calibri" w:cs="Calibri"/>
          </w:rPr>
          <w:t>Lei nº 14.133, de 1º de abril de 2021</w:t>
        </w:r>
      </w:hyperlink>
      <w:r w:rsidRPr="00771ADD">
        <w:rPr>
          <w:rFonts w:ascii="Calibri" w:eastAsia="Arial" w:hAnsi="Calibri" w:cs="Calibri"/>
        </w:rPr>
        <w:t xml:space="preserve"> e demais legislação aplicável, resolvem celebrar o presente Termo de Contrato, </w:t>
      </w:r>
      <w:r w:rsidRPr="00771ADD">
        <w:rPr>
          <w:rFonts w:ascii="Calibri" w:eastAsia="Arial" w:hAnsi="Calibri" w:cs="Calibri"/>
          <w:iCs/>
        </w:rPr>
        <w:t>Pregão Eletrônico nº ______/_______</w:t>
      </w:r>
      <w:r w:rsidRPr="00771ADD">
        <w:rPr>
          <w:rFonts w:ascii="Calibri" w:eastAsia="Arial" w:hAnsi="Calibri" w:cs="Calibri"/>
        </w:rPr>
        <w:t xml:space="preserve">, </w:t>
      </w:r>
      <w:r w:rsidRPr="00771ADD">
        <w:rPr>
          <w:rFonts w:ascii="Calibri" w:eastAsiaTheme="majorEastAsia" w:hAnsi="Calibri" w:cs="Calibri"/>
        </w:rPr>
        <w:t>cuja celebração foi autorizada.</w:t>
      </w:r>
    </w:p>
    <w:p w14:paraId="0BA20E98" w14:textId="77777777" w:rsidR="00A34BFA" w:rsidRPr="00771ADD" w:rsidRDefault="00A34BFA" w:rsidP="00A34BFA">
      <w:pPr>
        <w:spacing w:after="0" w:line="240" w:lineRule="auto"/>
        <w:jc w:val="both"/>
        <w:rPr>
          <w:rFonts w:ascii="Calibri" w:eastAsia="Arial" w:hAnsi="Calibri" w:cs="Calibri"/>
        </w:rPr>
      </w:pPr>
    </w:p>
    <w:p w14:paraId="631683F4" w14:textId="77777777" w:rsidR="00A34BFA" w:rsidRPr="00771ADD" w:rsidRDefault="00A34BFA" w:rsidP="00A34BFA">
      <w:pPr>
        <w:spacing w:after="0" w:line="240" w:lineRule="auto"/>
        <w:jc w:val="both"/>
        <w:rPr>
          <w:rFonts w:ascii="Calibri" w:eastAsia="Arial" w:hAnsi="Calibri" w:cs="Calibri"/>
        </w:rPr>
      </w:pPr>
    </w:p>
    <w:p w14:paraId="71D12452" w14:textId="77777777" w:rsidR="00A34BFA" w:rsidRPr="00771ADD" w:rsidRDefault="00A34BFA" w:rsidP="00A34BFA">
      <w:pPr>
        <w:keepNext/>
        <w:keepLines/>
        <w:spacing w:after="0" w:line="240" w:lineRule="auto"/>
        <w:jc w:val="center"/>
        <w:outlineLvl w:val="3"/>
        <w:rPr>
          <w:rFonts w:ascii="Calibri" w:eastAsia="Batang" w:hAnsi="Calibri" w:cs="Calibri"/>
          <w:b/>
          <w:iCs/>
        </w:rPr>
      </w:pPr>
      <w:r w:rsidRPr="00771ADD">
        <w:rPr>
          <w:rFonts w:ascii="Calibri" w:eastAsia="Batang" w:hAnsi="Calibri" w:cs="Calibri"/>
          <w:b/>
          <w:iCs/>
        </w:rPr>
        <w:t>CLÁUSULA PRIMEIRA: DA VINCULAÇÃO- Art. 92 inciso II da Lei 14.133/2021</w:t>
      </w:r>
    </w:p>
    <w:p w14:paraId="7F6B4137" w14:textId="77777777" w:rsidR="00A34BFA" w:rsidRPr="00771ADD" w:rsidRDefault="00A34BFA" w:rsidP="00A34BFA">
      <w:pPr>
        <w:keepNext/>
        <w:keepLines/>
        <w:spacing w:after="0" w:line="240" w:lineRule="auto"/>
        <w:jc w:val="center"/>
        <w:outlineLvl w:val="3"/>
        <w:rPr>
          <w:rFonts w:ascii="Calibri" w:eastAsia="Batang" w:hAnsi="Calibri" w:cs="Calibri"/>
          <w:b/>
          <w:iCs/>
        </w:rPr>
      </w:pPr>
    </w:p>
    <w:p w14:paraId="50B1DCAE" w14:textId="2DF1652B" w:rsidR="00A34BFA" w:rsidRPr="008F30AD" w:rsidRDefault="00A34BFA" w:rsidP="00D47D7D">
      <w:pPr>
        <w:rPr>
          <w:rFonts w:ascii="Calibri" w:hAnsi="Calibri" w:cs="Calibri"/>
          <w:color w:val="EE0000"/>
        </w:rPr>
      </w:pPr>
      <w:r w:rsidRPr="00771ADD">
        <w:rPr>
          <w:rFonts w:ascii="Calibri" w:hAnsi="Calibri" w:cs="Calibri"/>
        </w:rPr>
        <w:t xml:space="preserve">O presente Contrato obedece aos termos do Processo </w:t>
      </w:r>
      <w:r w:rsidRPr="008F30AD">
        <w:rPr>
          <w:rFonts w:ascii="Calibri" w:hAnsi="Calibri" w:cs="Calibri"/>
          <w:color w:val="EE0000"/>
        </w:rPr>
        <w:t xml:space="preserve">Administrativo nº </w:t>
      </w:r>
      <w:proofErr w:type="spellStart"/>
      <w:r w:rsidR="00D47D7D">
        <w:rPr>
          <w:rFonts w:ascii="Calibri" w:hAnsi="Calibri" w:cs="Calibri"/>
          <w:color w:val="EE0000"/>
          <w:highlight w:val="yellow"/>
        </w:rPr>
        <w:t>xxxxx</w:t>
      </w:r>
      <w:proofErr w:type="spellEnd"/>
      <w:r w:rsidRPr="00E85E68">
        <w:rPr>
          <w:rFonts w:eastAsia="Arial" w:cstheme="minorHAnsi"/>
          <w:color w:val="EE0000"/>
          <w:highlight w:val="yellow"/>
        </w:rPr>
        <w:t>/202</w:t>
      </w:r>
      <w:r w:rsidR="00AF30B8">
        <w:rPr>
          <w:rFonts w:eastAsia="Arial" w:cstheme="minorHAnsi"/>
          <w:color w:val="EE0000"/>
        </w:rPr>
        <w:t>5</w:t>
      </w:r>
      <w:r w:rsidRPr="008F30AD">
        <w:rPr>
          <w:rFonts w:ascii="Calibri" w:hAnsi="Calibri" w:cs="Calibri"/>
          <w:color w:val="EE0000"/>
        </w:rPr>
        <w:t xml:space="preserve">, Edital nº ____, na modalidade </w:t>
      </w:r>
      <w:r w:rsidRPr="008F30AD">
        <w:rPr>
          <w:rFonts w:ascii="Calibri" w:eastAsia="Arial" w:hAnsi="Calibri" w:cs="Calibri"/>
          <w:iCs/>
          <w:color w:val="EE0000"/>
        </w:rPr>
        <w:t>Pregão Eletrônico</w:t>
      </w:r>
      <w:r w:rsidR="00160620">
        <w:rPr>
          <w:rFonts w:ascii="Calibri" w:eastAsia="Arial" w:hAnsi="Calibri" w:cs="Calibri"/>
          <w:iCs/>
          <w:color w:val="EE0000"/>
        </w:rPr>
        <w:t xml:space="preserve"> </w:t>
      </w:r>
      <w:r w:rsidRPr="008F30AD">
        <w:rPr>
          <w:rFonts w:ascii="Calibri" w:hAnsi="Calibri" w:cs="Calibri"/>
          <w:color w:val="EE0000"/>
        </w:rPr>
        <w:t>e da Lei nº 14.133 de 01.04.2021.</w:t>
      </w:r>
    </w:p>
    <w:p w14:paraId="526BE93C" w14:textId="77777777" w:rsidR="00A34BFA" w:rsidRPr="00771ADD" w:rsidRDefault="00A34BFA" w:rsidP="00A34BFA">
      <w:pPr>
        <w:spacing w:after="0" w:line="240" w:lineRule="auto"/>
        <w:jc w:val="both"/>
        <w:rPr>
          <w:rFonts w:ascii="Calibri" w:hAnsi="Calibri" w:cs="Calibri"/>
        </w:rPr>
      </w:pPr>
    </w:p>
    <w:p w14:paraId="10DF7D77" w14:textId="6A55E94D" w:rsidR="00A34BFA" w:rsidRPr="00771ADD" w:rsidRDefault="00A34BFA" w:rsidP="00A34BFA">
      <w:pPr>
        <w:spacing w:after="0" w:line="240" w:lineRule="auto"/>
        <w:jc w:val="both"/>
        <w:rPr>
          <w:rFonts w:ascii="Calibri" w:eastAsia="Batang" w:hAnsi="Calibri" w:cs="Calibri"/>
          <w:b/>
        </w:rPr>
      </w:pPr>
      <w:r w:rsidRPr="00771ADD">
        <w:rPr>
          <w:rFonts w:ascii="Calibri" w:eastAsia="Batang" w:hAnsi="Calibri" w:cs="Calibri"/>
        </w:rPr>
        <w:t xml:space="preserve">O presente Contrato está vinculado ao termo o despacho autorizativo do Ordenador de Despesa; à solicitação da </w:t>
      </w:r>
      <w:r w:rsidRPr="00771ADD">
        <w:rPr>
          <w:rFonts w:ascii="Calibri" w:eastAsia="Batang" w:hAnsi="Calibri" w:cs="Calibri"/>
          <w:shd w:val="clear" w:color="auto" w:fill="F2F2F2"/>
        </w:rPr>
        <w:t xml:space="preserve">Secretaria </w:t>
      </w:r>
      <w:r w:rsidR="00CE7DBE">
        <w:rPr>
          <w:rFonts w:ascii="Calibri" w:eastAsia="Batang" w:hAnsi="Calibri" w:cs="Calibri"/>
          <w:shd w:val="clear" w:color="auto" w:fill="F2F2F2"/>
        </w:rPr>
        <w:t xml:space="preserve">Municipal de </w:t>
      </w:r>
      <w:r w:rsidR="00145023">
        <w:rPr>
          <w:rFonts w:ascii="Calibri" w:eastAsia="Batang" w:hAnsi="Calibri" w:cs="Calibri"/>
          <w:shd w:val="clear" w:color="auto" w:fill="F2F2F2"/>
        </w:rPr>
        <w:t>Educação, Ciências e Tecnologia</w:t>
      </w:r>
      <w:r w:rsidR="00CE7DBE">
        <w:rPr>
          <w:rFonts w:ascii="Calibri" w:eastAsia="Batang" w:hAnsi="Calibri" w:cs="Calibri"/>
          <w:shd w:val="clear" w:color="auto" w:fill="F2F2F2"/>
        </w:rPr>
        <w:t xml:space="preserve"> </w:t>
      </w:r>
      <w:r w:rsidRPr="00771ADD">
        <w:rPr>
          <w:rFonts w:ascii="Calibri" w:eastAsia="Batang" w:hAnsi="Calibri" w:cs="Calibri"/>
          <w:shd w:val="clear" w:color="auto" w:fill="F2F2F2"/>
        </w:rPr>
        <w:t>e</w:t>
      </w:r>
      <w:r w:rsidRPr="00771ADD">
        <w:rPr>
          <w:rFonts w:ascii="Calibri" w:eastAsia="Batang" w:hAnsi="Calibri" w:cs="Calibri"/>
        </w:rPr>
        <w:t xml:space="preserve"> à proposta da CONTRATADA, independentemente de sua transcrição.</w:t>
      </w:r>
    </w:p>
    <w:p w14:paraId="68DCE976" w14:textId="77777777" w:rsidR="00A34BFA" w:rsidRPr="00771ADD" w:rsidRDefault="00A34BFA" w:rsidP="00A34BFA">
      <w:pPr>
        <w:keepNext/>
        <w:keepLines/>
        <w:spacing w:after="0" w:line="240" w:lineRule="auto"/>
        <w:outlineLvl w:val="3"/>
        <w:rPr>
          <w:rFonts w:ascii="Calibri" w:eastAsia="Batang" w:hAnsi="Calibri" w:cs="Calibri"/>
          <w:b/>
          <w:iCs/>
          <w:u w:val="single"/>
        </w:rPr>
      </w:pPr>
    </w:p>
    <w:p w14:paraId="7DF54CA6" w14:textId="77777777" w:rsidR="00A34BFA" w:rsidRPr="00771ADD" w:rsidRDefault="00A34BFA" w:rsidP="00A34BFA">
      <w:pPr>
        <w:keepNext/>
        <w:keepLines/>
        <w:spacing w:after="0" w:line="240" w:lineRule="auto"/>
        <w:jc w:val="center"/>
        <w:outlineLvl w:val="3"/>
        <w:rPr>
          <w:rFonts w:ascii="Calibri" w:eastAsia="Batang" w:hAnsi="Calibri" w:cs="Calibri"/>
          <w:b/>
          <w:iCs/>
        </w:rPr>
      </w:pPr>
      <w:r w:rsidRPr="00771ADD">
        <w:rPr>
          <w:rFonts w:ascii="Calibri" w:eastAsia="Batang" w:hAnsi="Calibri" w:cs="Calibri"/>
          <w:b/>
          <w:iCs/>
        </w:rPr>
        <w:t>CLÁUSULA SEGUNDA: DO OBJETO- Art.92, Inc. I da Lei 14.133/2021</w:t>
      </w:r>
    </w:p>
    <w:p w14:paraId="468A7504" w14:textId="77777777" w:rsidR="00A34BFA" w:rsidRPr="00771ADD" w:rsidRDefault="00A34BFA" w:rsidP="00A34BFA">
      <w:pPr>
        <w:widowControl w:val="0"/>
        <w:autoSpaceDE w:val="0"/>
        <w:autoSpaceDN w:val="0"/>
        <w:spacing w:after="0" w:line="240" w:lineRule="auto"/>
        <w:jc w:val="both"/>
        <w:rPr>
          <w:rFonts w:ascii="Calibri" w:eastAsia="Times New Roman" w:hAnsi="Calibri" w:cs="Calibri"/>
          <w:kern w:val="0"/>
          <w:lang w:eastAsia="pt-BR"/>
        </w:rPr>
      </w:pPr>
    </w:p>
    <w:p w14:paraId="48B7E5E8" w14:textId="1C783761" w:rsidR="00A34BFA" w:rsidRPr="00771ADD" w:rsidRDefault="00A34BFA" w:rsidP="00A34BFA">
      <w:pPr>
        <w:widowControl w:val="0"/>
        <w:autoSpaceDE w:val="0"/>
        <w:autoSpaceDN w:val="0"/>
        <w:spacing w:after="0" w:line="240" w:lineRule="auto"/>
        <w:jc w:val="both"/>
        <w:rPr>
          <w:rFonts w:eastAsia="Times New Roman" w:cstheme="minorHAnsi"/>
          <w:kern w:val="0"/>
          <w:lang w:eastAsia="pt-BR"/>
        </w:rPr>
      </w:pPr>
      <w:r w:rsidRPr="00771ADD">
        <w:rPr>
          <w:rFonts w:ascii="Calibri" w:eastAsia="Times New Roman" w:hAnsi="Calibri" w:cs="Calibri"/>
          <w:kern w:val="0"/>
          <w:lang w:eastAsia="pt-BR"/>
        </w:rPr>
        <w:t xml:space="preserve">O </w:t>
      </w:r>
      <w:r w:rsidRPr="0021071B">
        <w:rPr>
          <w:rFonts w:ascii="Calibri" w:eastAsia="Times New Roman" w:hAnsi="Calibri" w:cs="Calibri"/>
          <w:kern w:val="0"/>
          <w:lang w:eastAsia="pt-BR"/>
        </w:rPr>
        <w:t xml:space="preserve">objeto do presente instrumento é a </w:t>
      </w:r>
      <w:r w:rsidR="0021071B" w:rsidRPr="0021071B">
        <w:rPr>
          <w:rFonts w:ascii="Times New Roman" w:hAnsi="Times New Roman" w:cs="Times New Roman"/>
          <w:bCs/>
        </w:rPr>
        <w:t>contratação de empresa especializada para fornecimento de combustíveis em posto próprio, devidamente autorizada pela agência nacional do petróleo, gás natural e biocombustíveis (</w:t>
      </w:r>
      <w:proofErr w:type="spellStart"/>
      <w:r w:rsidR="0021071B" w:rsidRPr="0021071B">
        <w:rPr>
          <w:rFonts w:ascii="Times New Roman" w:hAnsi="Times New Roman" w:cs="Times New Roman"/>
          <w:bCs/>
        </w:rPr>
        <w:t>anp</w:t>
      </w:r>
      <w:proofErr w:type="spellEnd"/>
      <w:r w:rsidR="0021071B" w:rsidRPr="0021071B">
        <w:rPr>
          <w:rFonts w:ascii="Times New Roman" w:hAnsi="Times New Roman" w:cs="Times New Roman"/>
          <w:bCs/>
        </w:rPr>
        <w:t xml:space="preserve">), para fornecimento contínuo de gasolina comum tipo c e óleo diesel b s10,óleo diesel comum e etanol com entregas programadas em postos de abastecimento dedicado(s) no município de são </w:t>
      </w:r>
      <w:proofErr w:type="spellStart"/>
      <w:r w:rsidR="0021071B" w:rsidRPr="0021071B">
        <w:rPr>
          <w:rFonts w:ascii="Times New Roman" w:hAnsi="Times New Roman" w:cs="Times New Roman"/>
          <w:bCs/>
        </w:rPr>
        <w:t>joão</w:t>
      </w:r>
      <w:proofErr w:type="spellEnd"/>
      <w:r w:rsidR="0021071B" w:rsidRPr="0021071B">
        <w:rPr>
          <w:rFonts w:ascii="Times New Roman" w:hAnsi="Times New Roman" w:cs="Times New Roman"/>
          <w:bCs/>
        </w:rPr>
        <w:t xml:space="preserve"> de </w:t>
      </w:r>
      <w:proofErr w:type="spellStart"/>
      <w:r w:rsidR="0021071B" w:rsidRPr="0021071B">
        <w:rPr>
          <w:rFonts w:ascii="Times New Roman" w:hAnsi="Times New Roman" w:cs="Times New Roman"/>
          <w:bCs/>
        </w:rPr>
        <w:t>meriti</w:t>
      </w:r>
      <w:proofErr w:type="spellEnd"/>
      <w:r w:rsidR="0021071B" w:rsidRPr="0021071B">
        <w:rPr>
          <w:rFonts w:ascii="Times New Roman" w:hAnsi="Times New Roman" w:cs="Times New Roman"/>
          <w:bCs/>
        </w:rPr>
        <w:t>/</w:t>
      </w:r>
      <w:proofErr w:type="spellStart"/>
      <w:r w:rsidR="0021071B" w:rsidRPr="0021071B">
        <w:rPr>
          <w:rFonts w:ascii="Times New Roman" w:hAnsi="Times New Roman" w:cs="Times New Roman"/>
          <w:bCs/>
        </w:rPr>
        <w:t>rj</w:t>
      </w:r>
      <w:proofErr w:type="spellEnd"/>
      <w:r w:rsidR="0021071B" w:rsidRPr="0021071B">
        <w:rPr>
          <w:rFonts w:ascii="Times New Roman" w:hAnsi="Times New Roman" w:cs="Times New Roman"/>
          <w:bCs/>
        </w:rPr>
        <w:t xml:space="preserve"> e fornecimento de </w:t>
      </w:r>
      <w:proofErr w:type="spellStart"/>
      <w:r w:rsidR="0021071B" w:rsidRPr="0021071B">
        <w:rPr>
          <w:rFonts w:ascii="Times New Roman" w:hAnsi="Times New Roman" w:cs="Times New Roman"/>
          <w:bCs/>
        </w:rPr>
        <w:t>arla</w:t>
      </w:r>
      <w:proofErr w:type="spellEnd"/>
      <w:r w:rsidR="0021071B" w:rsidRPr="0021071B">
        <w:rPr>
          <w:rFonts w:ascii="Times New Roman" w:hAnsi="Times New Roman" w:cs="Times New Roman"/>
          <w:bCs/>
        </w:rPr>
        <w:t xml:space="preserve"> 32 para atender as necessidades das Secretarias de Educação e de Governo</w:t>
      </w:r>
      <w:r w:rsidR="0021071B" w:rsidRPr="0021071B">
        <w:rPr>
          <w:rFonts w:ascii="Times New Roman" w:hAnsi="Times New Roman" w:cs="Times New Roman"/>
          <w:bCs/>
          <w:color w:val="000000" w:themeColor="text1"/>
        </w:rPr>
        <w:t xml:space="preserve">, conforme especificações e quantitativos estimados estabelecidos </w:t>
      </w:r>
      <w:r w:rsidRPr="0021071B">
        <w:rPr>
          <w:rFonts w:eastAsia="Times New Roman" w:cstheme="minorHAnsi"/>
          <w:kern w:val="0"/>
          <w:lang w:eastAsia="pt-BR"/>
        </w:rPr>
        <w:t>no edital, ETP, TR e anexos.</w:t>
      </w:r>
      <w:r w:rsidRPr="00771ADD">
        <w:rPr>
          <w:rFonts w:eastAsia="Times New Roman" w:cstheme="minorHAnsi"/>
          <w:kern w:val="0"/>
          <w:lang w:eastAsia="pt-BR"/>
        </w:rPr>
        <w:t xml:space="preserve"> </w:t>
      </w:r>
    </w:p>
    <w:p w14:paraId="51FBCBBF" w14:textId="77777777" w:rsidR="00A34BFA" w:rsidRPr="00771ADD" w:rsidRDefault="00A34BFA" w:rsidP="00A34BFA">
      <w:pPr>
        <w:widowControl w:val="0"/>
        <w:autoSpaceDE w:val="0"/>
        <w:autoSpaceDN w:val="0"/>
        <w:spacing w:after="0" w:line="240" w:lineRule="auto"/>
        <w:jc w:val="both"/>
        <w:rPr>
          <w:rFonts w:ascii="Calibri" w:eastAsia="Times New Roman" w:hAnsi="Calibri" w:cs="Calibri"/>
          <w:kern w:val="0"/>
          <w:lang w:eastAsia="pt-BR"/>
        </w:rPr>
      </w:pPr>
    </w:p>
    <w:p w14:paraId="43C44FC1"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imes New Roman" w:hAnsi="Calibri" w:cs="Calibri"/>
          <w:kern w:val="0"/>
          <w:lang w:eastAsia="pt-BR"/>
        </w:rPr>
        <w:t xml:space="preserve">Vinculam-se a esta contratação, independentemente de transcrição, o Termo de Referência- TR, o edital de licitação, a proposta do CONTRATADO </w:t>
      </w:r>
      <w:r w:rsidRPr="00771ADD">
        <w:rPr>
          <w:rFonts w:ascii="Calibri" w:eastAsiaTheme="minorEastAsia" w:hAnsi="Calibri" w:cs="Calibri"/>
          <w:kern w:val="0"/>
          <w:lang w:eastAsia="pt-BR"/>
        </w:rPr>
        <w:t>e eventuais anexos dos documentos supracitados</w:t>
      </w:r>
      <w:r w:rsidRPr="00771ADD">
        <w:rPr>
          <w:rFonts w:ascii="Calibri" w:eastAsia="Times New Roman" w:hAnsi="Calibri" w:cs="Calibri"/>
          <w:kern w:val="0"/>
          <w:lang w:eastAsia="pt-BR"/>
        </w:rPr>
        <w:t xml:space="preserve">. </w:t>
      </w:r>
    </w:p>
    <w:p w14:paraId="5D347222" w14:textId="77777777" w:rsidR="00A34BFA" w:rsidRPr="00771ADD" w:rsidRDefault="00A34BFA" w:rsidP="00A34BFA">
      <w:pPr>
        <w:spacing w:after="0" w:line="240" w:lineRule="auto"/>
        <w:ind w:left="65"/>
        <w:jc w:val="both"/>
        <w:rPr>
          <w:rFonts w:ascii="Calibri" w:eastAsiaTheme="minorEastAsia" w:hAnsi="Calibri" w:cs="Calibri"/>
          <w:kern w:val="0"/>
          <w:lang w:eastAsia="pt-BR"/>
        </w:rPr>
      </w:pPr>
    </w:p>
    <w:p w14:paraId="400B6615" w14:textId="77777777" w:rsidR="00A34BFA" w:rsidRPr="00771ADD" w:rsidRDefault="00A34BFA" w:rsidP="00A34BFA">
      <w:pPr>
        <w:tabs>
          <w:tab w:val="left" w:pos="9864"/>
        </w:tabs>
        <w:autoSpaceDE w:val="0"/>
        <w:autoSpaceDN w:val="0"/>
        <w:adjustRightInd w:val="0"/>
        <w:spacing w:after="0" w:line="240" w:lineRule="auto"/>
        <w:ind w:right="-20"/>
        <w:jc w:val="both"/>
        <w:rPr>
          <w:rFonts w:ascii="Calibri" w:eastAsiaTheme="majorEastAsia" w:hAnsi="Calibri" w:cs="Calibri"/>
        </w:rPr>
      </w:pPr>
      <w:r w:rsidRPr="00771ADD">
        <w:rPr>
          <w:rFonts w:ascii="Calibri" w:eastAsiaTheme="majorEastAsia" w:hAnsi="Calibri" w:cs="Calibri"/>
        </w:rPr>
        <w:lastRenderedPageBreak/>
        <w:t>A Contratada compromete-se a fornecer o objeto, em conformidade com os critérios de gestão ambiental, bem assim com os aspectos de saúde e segurança ocupacional, estabelecidos em legislação, normas e regulamentos específicos, visando à melhoria e ao desempenho dos processos de trabalho quanto aos aspectos ambientais, sociais, econômicos, trabalhistas e previdenciários.</w:t>
      </w:r>
    </w:p>
    <w:p w14:paraId="10580468" w14:textId="77777777" w:rsidR="00A34BFA" w:rsidRPr="00771ADD" w:rsidRDefault="00A34BFA" w:rsidP="00A34BFA">
      <w:pPr>
        <w:spacing w:after="0" w:line="240" w:lineRule="auto"/>
        <w:rPr>
          <w:rFonts w:ascii="Calibri" w:eastAsia="Times New Roman" w:hAnsi="Calibri" w:cs="Calibri"/>
          <w:lang w:eastAsia="pt-BR"/>
        </w:rPr>
      </w:pPr>
    </w:p>
    <w:tbl>
      <w:tblPr>
        <w:tblW w:w="9747" w:type="dxa"/>
        <w:tblLayout w:type="fixed"/>
        <w:tblLook w:val="04A0" w:firstRow="1" w:lastRow="0" w:firstColumn="1" w:lastColumn="0" w:noHBand="0" w:noVBand="1"/>
      </w:tblPr>
      <w:tblGrid>
        <w:gridCol w:w="817"/>
        <w:gridCol w:w="2444"/>
        <w:gridCol w:w="1530"/>
        <w:gridCol w:w="1554"/>
        <w:gridCol w:w="1843"/>
        <w:gridCol w:w="1559"/>
      </w:tblGrid>
      <w:tr w:rsidR="00A34BFA" w:rsidRPr="00771ADD" w14:paraId="5A3AA47F" w14:textId="77777777" w:rsidTr="004C547B">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ADB5EB" w14:textId="77777777" w:rsidR="00A34BFA" w:rsidRPr="00771ADD" w:rsidRDefault="00A34BFA" w:rsidP="004C547B">
            <w:pPr>
              <w:widowControl w:val="0"/>
              <w:spacing w:after="0" w:line="240" w:lineRule="auto"/>
              <w:jc w:val="center"/>
              <w:rPr>
                <w:rFonts w:ascii="Calibri" w:eastAsia="Arial" w:hAnsi="Calibri" w:cs="Calibri"/>
                <w:bCs/>
              </w:rPr>
            </w:pPr>
            <w:r w:rsidRPr="00771ADD">
              <w:rPr>
                <w:rFonts w:ascii="Calibri" w:eastAsia="Arial" w:hAnsi="Calibri" w:cs="Calibri"/>
                <w:bCs/>
              </w:rPr>
              <w:t>ITEM</w:t>
            </w: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28AB52" w14:textId="77777777" w:rsidR="00A34BFA" w:rsidRPr="00771ADD" w:rsidRDefault="00A34BFA" w:rsidP="004C547B">
            <w:pPr>
              <w:widowControl w:val="0"/>
              <w:spacing w:after="0" w:line="240" w:lineRule="auto"/>
              <w:jc w:val="center"/>
              <w:rPr>
                <w:rFonts w:ascii="Calibri" w:eastAsia="Arial" w:hAnsi="Calibri" w:cs="Calibri"/>
              </w:rPr>
            </w:pPr>
            <w:r w:rsidRPr="00771ADD">
              <w:rPr>
                <w:rFonts w:ascii="Calibri" w:eastAsia="Arial" w:hAnsi="Calibri" w:cs="Calibri"/>
                <w:bCs/>
              </w:rPr>
              <w:t>ESPECIFICAÇÃO</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5669" w14:textId="77777777" w:rsidR="00A34BFA" w:rsidRPr="00771ADD" w:rsidRDefault="00A34BFA" w:rsidP="004C547B">
            <w:pPr>
              <w:widowControl w:val="0"/>
              <w:spacing w:after="0" w:line="240" w:lineRule="auto"/>
              <w:jc w:val="center"/>
              <w:rPr>
                <w:rFonts w:ascii="Calibri" w:eastAsia="Arial" w:hAnsi="Calibri" w:cs="Calibri"/>
              </w:rPr>
            </w:pPr>
            <w:r w:rsidRPr="00771ADD">
              <w:rPr>
                <w:rFonts w:ascii="Calibri" w:eastAsia="Arial" w:hAnsi="Calibri" w:cs="Calibri"/>
                <w:bCs/>
              </w:rPr>
              <w:t>UNIDADE DE MEDIDA</w:t>
            </w: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9CCA17" w14:textId="77777777" w:rsidR="00A34BFA" w:rsidRPr="00771ADD" w:rsidRDefault="00A34BFA" w:rsidP="004C547B">
            <w:pPr>
              <w:widowControl w:val="0"/>
              <w:spacing w:after="0" w:line="240" w:lineRule="auto"/>
              <w:jc w:val="center"/>
              <w:rPr>
                <w:rFonts w:ascii="Calibri" w:eastAsia="Arial" w:hAnsi="Calibri" w:cs="Calibri"/>
                <w:bCs/>
              </w:rPr>
            </w:pPr>
            <w:r w:rsidRPr="00771ADD">
              <w:rPr>
                <w:rFonts w:ascii="Calibri" w:eastAsia="Arial" w:hAnsi="Calibri" w:cs="Calibri"/>
                <w:bCs/>
              </w:rPr>
              <w:t>QUANTIDADE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01CD4B" w14:textId="77777777" w:rsidR="00A34BFA" w:rsidRPr="00771ADD" w:rsidRDefault="00A34BFA" w:rsidP="004C547B">
            <w:pPr>
              <w:widowControl w:val="0"/>
              <w:spacing w:after="0" w:line="240" w:lineRule="auto"/>
              <w:jc w:val="center"/>
              <w:rPr>
                <w:rFonts w:ascii="Calibri" w:eastAsia="Arial" w:hAnsi="Calibri" w:cs="Calibri"/>
                <w:bCs/>
              </w:rPr>
            </w:pPr>
            <w:r w:rsidRPr="00771ADD">
              <w:rPr>
                <w:rFonts w:ascii="Calibri" w:eastAsia="Arial" w:hAnsi="Calibri" w:cs="Calibri"/>
                <w:bCs/>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2D7051" w14:textId="77777777" w:rsidR="00A34BFA" w:rsidRPr="00771ADD" w:rsidRDefault="00A34BFA" w:rsidP="004C547B">
            <w:pPr>
              <w:widowControl w:val="0"/>
              <w:spacing w:after="0" w:line="240" w:lineRule="auto"/>
              <w:jc w:val="center"/>
              <w:rPr>
                <w:rFonts w:ascii="Calibri" w:eastAsia="Arial" w:hAnsi="Calibri" w:cs="Calibri"/>
                <w:bCs/>
              </w:rPr>
            </w:pPr>
            <w:r w:rsidRPr="00771ADD">
              <w:rPr>
                <w:rFonts w:ascii="Calibri" w:eastAsia="Arial" w:hAnsi="Calibri" w:cs="Calibri"/>
                <w:bCs/>
              </w:rPr>
              <w:t>VALOR TOTAL</w:t>
            </w:r>
          </w:p>
        </w:tc>
      </w:tr>
      <w:tr w:rsidR="00A34BFA" w:rsidRPr="00771ADD" w14:paraId="709B2BE9" w14:textId="77777777" w:rsidTr="004C547B">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C58A82" w14:textId="77777777" w:rsidR="00A34BFA" w:rsidRPr="00771ADD" w:rsidRDefault="00A34BFA" w:rsidP="004C547B">
            <w:pPr>
              <w:widowControl w:val="0"/>
              <w:spacing w:after="0" w:line="240" w:lineRule="auto"/>
              <w:jc w:val="center"/>
              <w:rPr>
                <w:rFonts w:ascii="Calibri" w:eastAsia="Arial" w:hAnsi="Calibri" w:cs="Calibri"/>
                <w:bCs/>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5F660F" w14:textId="77777777" w:rsidR="00A34BFA" w:rsidRPr="00771ADD" w:rsidRDefault="00A34BFA" w:rsidP="004C547B">
            <w:pPr>
              <w:widowControl w:val="0"/>
              <w:spacing w:after="0" w:line="240" w:lineRule="auto"/>
              <w:rPr>
                <w:rFonts w:ascii="Calibri" w:eastAsia="Arial" w:hAnsi="Calibri" w:cs="Calibri"/>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DB1634" w14:textId="77777777" w:rsidR="00A34BFA" w:rsidRPr="00771ADD" w:rsidRDefault="00A34BFA" w:rsidP="004C547B">
            <w:pPr>
              <w:widowControl w:val="0"/>
              <w:spacing w:after="0" w:line="240" w:lineRule="auto"/>
              <w:rPr>
                <w:rFonts w:ascii="Calibri" w:eastAsia="Arial" w:hAnsi="Calibri" w:cs="Calibri"/>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EFB10B" w14:textId="77777777" w:rsidR="00A34BFA" w:rsidRPr="00771ADD" w:rsidRDefault="00A34BFA" w:rsidP="004C547B">
            <w:pPr>
              <w:widowControl w:val="0"/>
              <w:spacing w:after="0" w:line="240" w:lineRule="auto"/>
              <w:rPr>
                <w:rFonts w:ascii="Calibri" w:eastAsia="Arial" w:hAnsi="Calibri" w:cs="Calibri"/>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67B90D" w14:textId="77777777" w:rsidR="00A34BFA" w:rsidRPr="00771ADD" w:rsidRDefault="00A34BFA" w:rsidP="004C547B">
            <w:pPr>
              <w:widowControl w:val="0"/>
              <w:spacing w:after="0" w:line="240" w:lineRule="auto"/>
              <w:rPr>
                <w:rFonts w:ascii="Calibri" w:eastAsia="Arial" w:hAnsi="Calibri" w:cs="Calibri"/>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3218F" w14:textId="77777777" w:rsidR="00A34BFA" w:rsidRPr="00771ADD" w:rsidRDefault="00A34BFA" w:rsidP="004C547B">
            <w:pPr>
              <w:widowControl w:val="0"/>
              <w:spacing w:after="0" w:line="240" w:lineRule="auto"/>
              <w:rPr>
                <w:rFonts w:ascii="Calibri" w:eastAsia="Arial" w:hAnsi="Calibri" w:cs="Calibri"/>
              </w:rPr>
            </w:pPr>
          </w:p>
        </w:tc>
      </w:tr>
      <w:tr w:rsidR="00A34BFA" w:rsidRPr="00771ADD" w14:paraId="760CC722" w14:textId="77777777" w:rsidTr="004C547B">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F075FF" w14:textId="77777777" w:rsidR="00A34BFA" w:rsidRPr="00771ADD" w:rsidRDefault="00A34BFA" w:rsidP="004C547B">
            <w:pPr>
              <w:widowControl w:val="0"/>
              <w:spacing w:after="0" w:line="240" w:lineRule="auto"/>
              <w:jc w:val="center"/>
              <w:rPr>
                <w:rFonts w:ascii="Calibri" w:eastAsia="Arial" w:hAnsi="Calibri" w:cs="Calibri"/>
                <w:bCs/>
              </w:rPr>
            </w:pPr>
          </w:p>
          <w:p w14:paraId="22EB5DED" w14:textId="77777777" w:rsidR="00A34BFA" w:rsidRPr="00771ADD" w:rsidRDefault="00A34BFA" w:rsidP="004C547B">
            <w:pPr>
              <w:widowControl w:val="0"/>
              <w:spacing w:after="0" w:line="240" w:lineRule="auto"/>
              <w:jc w:val="center"/>
              <w:rPr>
                <w:rFonts w:ascii="Calibri" w:eastAsia="Arial" w:hAnsi="Calibri" w:cs="Calibri"/>
                <w:bCs/>
              </w:rPr>
            </w:pPr>
          </w:p>
          <w:p w14:paraId="3A7F1FF8" w14:textId="77777777" w:rsidR="00A34BFA" w:rsidRPr="00771ADD" w:rsidRDefault="00A34BFA" w:rsidP="004C547B">
            <w:pPr>
              <w:widowControl w:val="0"/>
              <w:spacing w:after="0" w:line="240" w:lineRule="auto"/>
              <w:jc w:val="center"/>
              <w:rPr>
                <w:rFonts w:ascii="Calibri" w:eastAsia="Arial" w:hAnsi="Calibri" w:cs="Calibri"/>
                <w:bCs/>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FA42E3" w14:textId="77777777" w:rsidR="00A34BFA" w:rsidRPr="00771ADD" w:rsidRDefault="00A34BFA" w:rsidP="004C547B">
            <w:pPr>
              <w:widowControl w:val="0"/>
              <w:spacing w:after="0" w:line="240" w:lineRule="auto"/>
              <w:rPr>
                <w:rFonts w:ascii="Calibri" w:eastAsia="Arial" w:hAnsi="Calibri" w:cs="Calibri"/>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E4D77B" w14:textId="77777777" w:rsidR="00A34BFA" w:rsidRPr="00771ADD" w:rsidRDefault="00A34BFA" w:rsidP="004C547B">
            <w:pPr>
              <w:widowControl w:val="0"/>
              <w:spacing w:after="0" w:line="240" w:lineRule="auto"/>
              <w:rPr>
                <w:rFonts w:ascii="Calibri" w:eastAsia="Arial" w:hAnsi="Calibri" w:cs="Calibri"/>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2B5B6D" w14:textId="77777777" w:rsidR="00A34BFA" w:rsidRPr="00771ADD" w:rsidRDefault="00A34BFA" w:rsidP="004C547B">
            <w:pPr>
              <w:widowControl w:val="0"/>
              <w:spacing w:after="0" w:line="240" w:lineRule="auto"/>
              <w:rPr>
                <w:rFonts w:ascii="Calibri" w:eastAsia="Arial" w:hAnsi="Calibri" w:cs="Calibri"/>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5F6B51" w14:textId="77777777" w:rsidR="00A34BFA" w:rsidRPr="00771ADD" w:rsidRDefault="00A34BFA" w:rsidP="004C547B">
            <w:pPr>
              <w:widowControl w:val="0"/>
              <w:spacing w:after="0" w:line="240" w:lineRule="auto"/>
              <w:rPr>
                <w:rFonts w:ascii="Calibri" w:eastAsia="Arial" w:hAnsi="Calibri" w:cs="Calibri"/>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A4F30A" w14:textId="77777777" w:rsidR="00A34BFA" w:rsidRPr="00771ADD" w:rsidRDefault="00A34BFA" w:rsidP="004C547B">
            <w:pPr>
              <w:widowControl w:val="0"/>
              <w:spacing w:after="0" w:line="240" w:lineRule="auto"/>
              <w:rPr>
                <w:rFonts w:ascii="Calibri" w:eastAsia="Arial" w:hAnsi="Calibri" w:cs="Calibri"/>
              </w:rPr>
            </w:pPr>
          </w:p>
        </w:tc>
      </w:tr>
      <w:tr w:rsidR="00A34BFA" w:rsidRPr="00771ADD" w14:paraId="1B123DB7" w14:textId="77777777" w:rsidTr="004C547B">
        <w:trPr>
          <w:trHeight w:val="678"/>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4050F8" w14:textId="77777777" w:rsidR="00A34BFA" w:rsidRPr="00771ADD" w:rsidRDefault="00A34BFA" w:rsidP="004C547B">
            <w:pPr>
              <w:widowControl w:val="0"/>
              <w:spacing w:after="0" w:line="240" w:lineRule="auto"/>
              <w:jc w:val="center"/>
              <w:rPr>
                <w:rFonts w:ascii="Calibri" w:eastAsia="Arial" w:hAnsi="Calibri" w:cs="Calibri"/>
                <w:bCs/>
              </w:rPr>
            </w:pPr>
          </w:p>
        </w:tc>
        <w:tc>
          <w:tcPr>
            <w:tcW w:w="24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6F3068" w14:textId="77777777" w:rsidR="00A34BFA" w:rsidRPr="00771ADD" w:rsidRDefault="00A34BFA" w:rsidP="004C547B">
            <w:pPr>
              <w:widowControl w:val="0"/>
              <w:spacing w:after="0" w:line="240" w:lineRule="auto"/>
              <w:rPr>
                <w:rFonts w:ascii="Calibri" w:eastAsia="Arial" w:hAnsi="Calibri" w:cs="Calibri"/>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A0D85B" w14:textId="77777777" w:rsidR="00A34BFA" w:rsidRPr="00771ADD" w:rsidRDefault="00A34BFA" w:rsidP="004C547B">
            <w:pPr>
              <w:widowControl w:val="0"/>
              <w:spacing w:after="0" w:line="240" w:lineRule="auto"/>
              <w:rPr>
                <w:rFonts w:ascii="Calibri" w:eastAsia="Arial" w:hAnsi="Calibri" w:cs="Calibri"/>
              </w:rPr>
            </w:pPr>
          </w:p>
        </w:tc>
        <w:tc>
          <w:tcPr>
            <w:tcW w:w="1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98D4FB" w14:textId="77777777" w:rsidR="00A34BFA" w:rsidRPr="00771ADD" w:rsidRDefault="00A34BFA" w:rsidP="004C547B">
            <w:pPr>
              <w:widowControl w:val="0"/>
              <w:spacing w:after="0" w:line="240" w:lineRule="auto"/>
              <w:rPr>
                <w:rFonts w:ascii="Calibri" w:eastAsia="Arial" w:hAnsi="Calibri" w:cs="Calibri"/>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2F6452" w14:textId="77777777" w:rsidR="00A34BFA" w:rsidRPr="00771ADD" w:rsidRDefault="00A34BFA" w:rsidP="004C547B">
            <w:pPr>
              <w:widowControl w:val="0"/>
              <w:spacing w:after="0" w:line="240" w:lineRule="auto"/>
              <w:rPr>
                <w:rFonts w:ascii="Calibri" w:eastAsia="Arial" w:hAnsi="Calibri" w:cs="Calibri"/>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286E0A" w14:textId="77777777" w:rsidR="00A34BFA" w:rsidRPr="00771ADD" w:rsidRDefault="00A34BFA" w:rsidP="004C547B">
            <w:pPr>
              <w:widowControl w:val="0"/>
              <w:spacing w:after="0" w:line="240" w:lineRule="auto"/>
              <w:rPr>
                <w:rFonts w:ascii="Calibri" w:eastAsia="Arial" w:hAnsi="Calibri" w:cs="Calibri"/>
              </w:rPr>
            </w:pPr>
          </w:p>
        </w:tc>
      </w:tr>
    </w:tbl>
    <w:p w14:paraId="25D66548" w14:textId="77777777" w:rsidR="00A34BFA" w:rsidRPr="00771ADD" w:rsidRDefault="00A34BFA" w:rsidP="00A34BFA">
      <w:pPr>
        <w:spacing w:after="0" w:line="240" w:lineRule="auto"/>
        <w:jc w:val="both"/>
        <w:rPr>
          <w:rFonts w:ascii="Calibri" w:eastAsiaTheme="minorEastAsia" w:hAnsi="Calibri" w:cs="Calibri"/>
          <w:kern w:val="0"/>
          <w:lang w:eastAsia="pt-BR"/>
        </w:rPr>
      </w:pPr>
    </w:p>
    <w:p w14:paraId="2CF83FCB" w14:textId="77777777" w:rsidR="00A34BFA" w:rsidRPr="00771ADD" w:rsidRDefault="00A34BFA" w:rsidP="00A34BFA">
      <w:pPr>
        <w:widowControl w:val="0"/>
        <w:autoSpaceDE w:val="0"/>
        <w:autoSpaceDN w:val="0"/>
        <w:spacing w:after="0" w:line="240" w:lineRule="auto"/>
        <w:ind w:hanging="24"/>
        <w:jc w:val="both"/>
        <w:rPr>
          <w:rFonts w:ascii="Calibri" w:eastAsia="Times New Roman" w:hAnsi="Calibri" w:cs="Calibri"/>
          <w:kern w:val="0"/>
          <w:lang w:eastAsia="pt-BR"/>
        </w:rPr>
      </w:pPr>
    </w:p>
    <w:p w14:paraId="4AB410E8" w14:textId="77777777" w:rsidR="00A34BFA" w:rsidRPr="00771ADD" w:rsidRDefault="00A34BFA" w:rsidP="00A34BFA">
      <w:pPr>
        <w:keepNext/>
        <w:keepLines/>
        <w:tabs>
          <w:tab w:val="left" w:pos="709"/>
        </w:tabs>
        <w:spacing w:after="0" w:line="240" w:lineRule="auto"/>
        <w:ind w:left="709"/>
        <w:jc w:val="center"/>
        <w:outlineLvl w:val="0"/>
        <w:rPr>
          <w:rFonts w:ascii="Calibri" w:eastAsiaTheme="majorEastAsia" w:hAnsi="Calibri" w:cs="Calibri"/>
          <w:b/>
          <w:bCs/>
          <w:lang w:eastAsia="pt-BR"/>
        </w:rPr>
      </w:pPr>
      <w:r w:rsidRPr="00771ADD">
        <w:rPr>
          <w:rFonts w:ascii="Calibri" w:eastAsiaTheme="majorEastAsia" w:hAnsi="Calibri" w:cs="Calibri"/>
          <w:b/>
          <w:bCs/>
          <w:kern w:val="0"/>
          <w:lang w:eastAsia="pt-BR"/>
        </w:rPr>
        <w:t xml:space="preserve">CLÁUSULA TERCEIRA: VIGÊNCIA E PRORROGAÇÃO e PRAZOS - </w:t>
      </w:r>
      <w:r w:rsidRPr="00771ADD">
        <w:rPr>
          <w:rFonts w:ascii="Calibri" w:eastAsia="Batang" w:hAnsi="Calibri" w:cs="Calibri"/>
          <w:b/>
          <w:bCs/>
          <w:kern w:val="0"/>
          <w:lang w:eastAsia="pt-BR"/>
        </w:rPr>
        <w:t xml:space="preserve">Art.92, </w:t>
      </w:r>
      <w:proofErr w:type="spellStart"/>
      <w:r w:rsidRPr="00771ADD">
        <w:rPr>
          <w:rFonts w:ascii="Calibri" w:eastAsia="Batang" w:hAnsi="Calibri" w:cs="Calibri"/>
          <w:b/>
          <w:bCs/>
          <w:kern w:val="0"/>
          <w:lang w:eastAsia="pt-BR"/>
        </w:rPr>
        <w:t>inc.VII</w:t>
      </w:r>
      <w:proofErr w:type="spellEnd"/>
      <w:r w:rsidRPr="00771ADD">
        <w:rPr>
          <w:rFonts w:ascii="Calibri" w:eastAsia="Batang" w:hAnsi="Calibri" w:cs="Calibri"/>
          <w:b/>
          <w:bCs/>
          <w:kern w:val="0"/>
          <w:lang w:eastAsia="pt-BR"/>
        </w:rPr>
        <w:t xml:space="preserve"> da Lei 14.133/2021</w:t>
      </w:r>
    </w:p>
    <w:p w14:paraId="78F97D07" w14:textId="77777777" w:rsidR="00A34BFA" w:rsidRPr="00771ADD" w:rsidRDefault="00A34BFA" w:rsidP="00A34BFA">
      <w:pPr>
        <w:spacing w:line="240" w:lineRule="auto"/>
        <w:rPr>
          <w:rFonts w:ascii="Calibri" w:hAnsi="Calibri" w:cs="Calibri"/>
          <w:lang w:eastAsia="pt-BR"/>
        </w:rPr>
      </w:pPr>
    </w:p>
    <w:p w14:paraId="163E7333" w14:textId="77777777" w:rsidR="00A34BFA" w:rsidRPr="00771ADD" w:rsidRDefault="00A34BFA" w:rsidP="00A34BFA">
      <w:pPr>
        <w:spacing w:after="0" w:line="240" w:lineRule="auto"/>
        <w:jc w:val="both"/>
        <w:rPr>
          <w:rFonts w:ascii="Calibri" w:eastAsiaTheme="minorEastAsia" w:hAnsi="Calibri" w:cs="Calibri"/>
          <w:iCs/>
          <w:kern w:val="0"/>
          <w:lang w:eastAsia="pt-BR"/>
        </w:rPr>
      </w:pPr>
      <w:r w:rsidRPr="00771ADD">
        <w:rPr>
          <w:rFonts w:ascii="Calibri" w:eastAsiaTheme="minorEastAsia" w:hAnsi="Calibri" w:cs="Calibri"/>
          <w:iCs/>
          <w:kern w:val="0"/>
          <w:lang w:eastAsia="pt-BR"/>
        </w:rPr>
        <w:t>O prazo de vigência da contratação será de 12 meses, contados a partir da assinatura do contrato, podendo ser prorrogado conforme art. 105 da Lei 14.133 de 2021.</w:t>
      </w:r>
    </w:p>
    <w:p w14:paraId="74D63687" w14:textId="77777777" w:rsidR="00A34BFA" w:rsidRPr="00771ADD" w:rsidRDefault="00A34BFA" w:rsidP="00A34BFA">
      <w:pPr>
        <w:spacing w:after="0" w:line="240" w:lineRule="auto"/>
        <w:jc w:val="both"/>
        <w:rPr>
          <w:rFonts w:ascii="Calibri" w:eastAsiaTheme="minorEastAsia" w:hAnsi="Calibri" w:cs="Calibri"/>
          <w:iCs/>
          <w:kern w:val="0"/>
          <w:lang w:eastAsia="pt-BR"/>
        </w:rPr>
      </w:pPr>
    </w:p>
    <w:p w14:paraId="58F6D26D" w14:textId="77777777" w:rsidR="00A34BFA" w:rsidRPr="00771ADD" w:rsidRDefault="00A34BFA" w:rsidP="00A34BFA">
      <w:pPr>
        <w:spacing w:before="120" w:after="120" w:line="276" w:lineRule="auto"/>
        <w:jc w:val="both"/>
        <w:rPr>
          <w:rFonts w:ascii="Calibri" w:eastAsiaTheme="minorEastAsia" w:hAnsi="Calibri" w:cs="Calibri"/>
          <w:kern w:val="0"/>
          <w:lang w:eastAsia="pt-BR"/>
        </w:rPr>
      </w:pPr>
      <w:r w:rsidRPr="00771ADD">
        <w:rPr>
          <w:rFonts w:ascii="Calibri" w:eastAsia="Times New Roman" w:hAnsi="Calibri" w:cs="Calibri"/>
          <w:kern w:val="0"/>
          <w:lang w:eastAsia="pt-BR"/>
        </w:rPr>
        <w:t xml:space="preserve">Os prazos de início das etapas de execução, conclusão, entrega, observação e recebimento definitivo </w:t>
      </w:r>
      <w:r w:rsidRPr="00771ADD">
        <w:rPr>
          <w:rFonts w:ascii="Calibri" w:eastAsiaTheme="minorEastAsia" w:hAnsi="Calibri" w:cs="Calibri"/>
          <w:kern w:val="0"/>
          <w:lang w:eastAsia="pt-BR"/>
        </w:rPr>
        <w:t xml:space="preserve">constam no Termo de Referência e anexos. </w:t>
      </w:r>
    </w:p>
    <w:p w14:paraId="0FF38355" w14:textId="77777777" w:rsidR="00A34BFA" w:rsidRPr="00771ADD" w:rsidRDefault="00A34BFA" w:rsidP="00A34BFA">
      <w:pPr>
        <w:spacing w:after="0" w:line="240" w:lineRule="auto"/>
        <w:jc w:val="both"/>
        <w:rPr>
          <w:rFonts w:ascii="Calibri" w:eastAsiaTheme="minorEastAsia" w:hAnsi="Calibri" w:cs="Calibri"/>
          <w:i/>
          <w:iCs/>
          <w:kern w:val="0"/>
          <w:lang w:eastAsia="pt-BR"/>
        </w:rPr>
      </w:pPr>
    </w:p>
    <w:p w14:paraId="0C01FE4B" w14:textId="77777777" w:rsidR="00A34BFA" w:rsidRPr="00771ADD" w:rsidRDefault="00A34BFA" w:rsidP="00A34BFA">
      <w:pPr>
        <w:adjustRightInd w:val="0"/>
        <w:spacing w:line="240" w:lineRule="auto"/>
        <w:ind w:right="-20"/>
        <w:jc w:val="center"/>
        <w:rPr>
          <w:rFonts w:ascii="Calibri" w:eastAsiaTheme="majorEastAsia" w:hAnsi="Calibri" w:cs="Calibri"/>
          <w:b/>
          <w:bCs/>
        </w:rPr>
      </w:pPr>
      <w:r w:rsidRPr="00771ADD">
        <w:rPr>
          <w:rFonts w:ascii="Calibri" w:hAnsi="Calibri" w:cs="Calibri"/>
          <w:b/>
        </w:rPr>
        <w:t>CLÁUSULA QUARTA: PREÇO</w:t>
      </w:r>
      <w:r w:rsidRPr="00771ADD">
        <w:rPr>
          <w:rFonts w:ascii="Calibri" w:eastAsiaTheme="majorEastAsia" w:hAnsi="Calibri" w:cs="Calibri"/>
          <w:b/>
          <w:bCs/>
        </w:rPr>
        <w:t xml:space="preserve"> - Art. 92, inciso V da Lei 14133/21</w:t>
      </w:r>
    </w:p>
    <w:p w14:paraId="43852F61" w14:textId="77777777" w:rsidR="00A34BFA" w:rsidRPr="00771ADD" w:rsidRDefault="00A34BFA" w:rsidP="00A34BFA">
      <w:pPr>
        <w:widowControl w:val="0"/>
        <w:autoSpaceDE w:val="0"/>
        <w:autoSpaceDN w:val="0"/>
        <w:adjustRightInd w:val="0"/>
        <w:spacing w:after="0" w:line="240" w:lineRule="auto"/>
        <w:ind w:left="360" w:right="-20"/>
        <w:jc w:val="both"/>
        <w:rPr>
          <w:rFonts w:ascii="Calibri" w:eastAsiaTheme="majorEastAsia" w:hAnsi="Calibri" w:cs="Calibri"/>
          <w:bCs/>
          <w:kern w:val="0"/>
        </w:rPr>
      </w:pPr>
    </w:p>
    <w:p w14:paraId="6777758D" w14:textId="77777777" w:rsidR="00A34BFA" w:rsidRPr="00771ADD" w:rsidRDefault="00A34BFA" w:rsidP="00A34BFA">
      <w:pPr>
        <w:tabs>
          <w:tab w:val="left" w:pos="9864"/>
        </w:tabs>
        <w:autoSpaceDE w:val="0"/>
        <w:autoSpaceDN w:val="0"/>
        <w:adjustRightInd w:val="0"/>
        <w:spacing w:after="0" w:line="240" w:lineRule="auto"/>
        <w:ind w:left="-20" w:right="-20"/>
        <w:jc w:val="both"/>
        <w:rPr>
          <w:rFonts w:ascii="Calibri" w:eastAsiaTheme="majorEastAsia" w:hAnsi="Calibri" w:cs="Calibri"/>
        </w:rPr>
      </w:pPr>
      <w:r w:rsidRPr="00771ADD">
        <w:rPr>
          <w:rFonts w:ascii="Calibri" w:eastAsiaTheme="majorEastAsia" w:hAnsi="Calibri" w:cs="Calibri"/>
        </w:rPr>
        <w:t xml:space="preserve"> O valor do contrato é de R$ ____________ (_______________), correspondendo ao objeto definido na cláusula segunda e para a totalidade do período.</w:t>
      </w:r>
    </w:p>
    <w:p w14:paraId="6CE58FD7" w14:textId="77777777" w:rsidR="00A34BFA" w:rsidRPr="00771ADD" w:rsidRDefault="00A34BFA" w:rsidP="00A34BFA">
      <w:pPr>
        <w:spacing w:after="0" w:line="240" w:lineRule="auto"/>
        <w:jc w:val="both"/>
        <w:rPr>
          <w:rFonts w:ascii="Calibri" w:eastAsiaTheme="majorEastAsia" w:hAnsi="Calibri" w:cs="Calibri"/>
        </w:rPr>
      </w:pPr>
    </w:p>
    <w:p w14:paraId="3DCC2158"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B27F8B8" w14:textId="77777777" w:rsidR="00A34BFA" w:rsidRPr="00771ADD" w:rsidRDefault="00A34BFA" w:rsidP="00A34BFA">
      <w:pPr>
        <w:keepNext/>
        <w:keepLines/>
        <w:tabs>
          <w:tab w:val="left" w:pos="709"/>
        </w:tabs>
        <w:spacing w:after="0" w:line="240" w:lineRule="auto"/>
        <w:ind w:left="709"/>
        <w:jc w:val="center"/>
        <w:outlineLvl w:val="0"/>
        <w:rPr>
          <w:rFonts w:ascii="Calibri" w:eastAsiaTheme="majorEastAsia" w:hAnsi="Calibri" w:cs="Calibri"/>
          <w:b/>
          <w:bCs/>
          <w:kern w:val="0"/>
          <w:lang w:eastAsia="pt-BR"/>
        </w:rPr>
      </w:pPr>
      <w:r w:rsidRPr="00771ADD">
        <w:rPr>
          <w:rFonts w:ascii="Calibri" w:eastAsiaTheme="majorEastAsia" w:hAnsi="Calibri" w:cs="Calibri"/>
          <w:b/>
          <w:bCs/>
          <w:kern w:val="0"/>
          <w:lang w:eastAsia="pt-BR"/>
        </w:rPr>
        <w:t xml:space="preserve">CLÁUSULA QUINTA: PAGAMENTO </w:t>
      </w:r>
      <w:r w:rsidRPr="00771ADD">
        <w:rPr>
          <w:rFonts w:ascii="Calibri" w:eastAsia="Batang" w:hAnsi="Calibri" w:cs="Calibri"/>
          <w:b/>
          <w:bCs/>
          <w:kern w:val="0"/>
          <w:lang w:eastAsia="pt-BR"/>
        </w:rPr>
        <w:t>- Art.92, Inc. V da Lei 14.133/2021</w:t>
      </w:r>
    </w:p>
    <w:p w14:paraId="277D9D30" w14:textId="77777777" w:rsidR="00A34BFA" w:rsidRPr="00771ADD" w:rsidRDefault="00A34BFA" w:rsidP="00A34BFA">
      <w:pPr>
        <w:spacing w:line="240" w:lineRule="auto"/>
        <w:rPr>
          <w:rFonts w:ascii="Calibri" w:hAnsi="Calibri" w:cs="Calibri"/>
          <w:lang w:eastAsia="pt-BR"/>
        </w:rPr>
      </w:pPr>
    </w:p>
    <w:p w14:paraId="1903F4F6"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lastRenderedPageBreak/>
        <w:t xml:space="preserve">O prazo para pagamento </w:t>
      </w:r>
      <w:r w:rsidRPr="00771ADD">
        <w:rPr>
          <w:rFonts w:ascii="Calibri" w:eastAsiaTheme="minorEastAsia" w:hAnsi="Calibri" w:cs="Calibri"/>
          <w:kern w:val="0"/>
        </w:rPr>
        <w:t>ao CONTRATADO</w:t>
      </w:r>
      <w:r w:rsidRPr="00771ADD">
        <w:rPr>
          <w:rFonts w:ascii="Calibri" w:eastAsiaTheme="minorEastAsia" w:hAnsi="Calibri" w:cs="Calibri"/>
          <w:kern w:val="0"/>
          <w:lang w:eastAsia="pt-BR"/>
        </w:rPr>
        <w:t xml:space="preserve"> e demais condições a ele referentes encontram-se definidos no Termo de Referência e anexos, </w:t>
      </w:r>
      <w:r w:rsidRPr="00771ADD">
        <w:rPr>
          <w:rFonts w:ascii="Calibri" w:eastAsiaTheme="majorEastAsia" w:hAnsi="Calibri" w:cs="Calibri"/>
          <w:kern w:val="0"/>
          <w:lang w:eastAsia="pt-BR"/>
        </w:rPr>
        <w:t>e abrange os prazos para entrega/instalação dos materiais/equipamentos e o prazo para o seu recebimento.</w:t>
      </w:r>
    </w:p>
    <w:p w14:paraId="47D92F86" w14:textId="77777777" w:rsidR="00A34BFA" w:rsidRPr="00771ADD" w:rsidRDefault="00A34BFA" w:rsidP="00A34BFA">
      <w:pPr>
        <w:spacing w:after="0" w:line="240" w:lineRule="auto"/>
        <w:jc w:val="both"/>
        <w:rPr>
          <w:rFonts w:ascii="Calibri" w:eastAsiaTheme="minorEastAsia" w:hAnsi="Calibri" w:cs="Calibri"/>
          <w:kern w:val="0"/>
          <w:lang w:eastAsia="pt-BR"/>
        </w:rPr>
      </w:pPr>
    </w:p>
    <w:p w14:paraId="7200FD52" w14:textId="77777777" w:rsidR="00A34BFA" w:rsidRPr="00771ADD" w:rsidRDefault="00A34BFA" w:rsidP="00A34BFA">
      <w:pPr>
        <w:spacing w:line="240" w:lineRule="auto"/>
        <w:jc w:val="both"/>
        <w:rPr>
          <w:rFonts w:ascii="Calibri" w:hAnsi="Calibri" w:cs="Calibri"/>
        </w:rPr>
      </w:pPr>
      <w:r w:rsidRPr="00771ADD">
        <w:rPr>
          <w:rFonts w:ascii="Calibri" w:hAnsi="Calibri" w:cs="Calibri"/>
        </w:rPr>
        <w:t xml:space="preserve">O pagamento será efetuado após o recebimento definitivo do objeto da contratação e atesto das respectivas notas fiscais, através de ordem bancária em nome da Contratada. </w:t>
      </w:r>
    </w:p>
    <w:p w14:paraId="2B03243B" w14:textId="77777777" w:rsidR="00A34BFA" w:rsidRPr="00771ADD" w:rsidRDefault="00A34BFA" w:rsidP="00A34BFA">
      <w:pPr>
        <w:spacing w:after="0" w:line="240" w:lineRule="auto"/>
        <w:jc w:val="both"/>
        <w:rPr>
          <w:rFonts w:ascii="Calibri" w:eastAsiaTheme="minorEastAsia" w:hAnsi="Calibri" w:cs="Calibri"/>
          <w:kern w:val="0"/>
          <w:lang w:eastAsia="pt-BR"/>
        </w:rPr>
      </w:pPr>
    </w:p>
    <w:p w14:paraId="3291C593"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t>O pagamento será efetuado através de depósito na conta corrente, devendo o CONTRATADO fornecer dados como nome e número do banco, nome, número da agência e número da conta corrente.</w:t>
      </w:r>
    </w:p>
    <w:p w14:paraId="1D555F96" w14:textId="77777777" w:rsidR="00A34BFA" w:rsidRPr="00771ADD" w:rsidRDefault="00A34BFA" w:rsidP="00A34BFA">
      <w:pPr>
        <w:widowControl w:val="0"/>
        <w:autoSpaceDE w:val="0"/>
        <w:autoSpaceDN w:val="0"/>
        <w:spacing w:after="0" w:line="240" w:lineRule="auto"/>
        <w:rPr>
          <w:rFonts w:ascii="Calibri" w:hAnsi="Calibri" w:cs="Calibri"/>
          <w:kern w:val="0"/>
        </w:rPr>
      </w:pPr>
    </w:p>
    <w:p w14:paraId="6F40C665" w14:textId="77777777" w:rsidR="00A34BFA" w:rsidRPr="00771ADD" w:rsidRDefault="00A34BFA" w:rsidP="00A34BFA">
      <w:pPr>
        <w:spacing w:line="240" w:lineRule="auto"/>
        <w:jc w:val="both"/>
        <w:rPr>
          <w:rFonts w:ascii="Calibri" w:hAnsi="Calibri" w:cs="Calibri"/>
        </w:rPr>
      </w:pPr>
      <w:r w:rsidRPr="00771ADD">
        <w:rPr>
          <w:rFonts w:ascii="Calibri" w:hAnsi="Calibri" w:cs="Calibri"/>
        </w:rPr>
        <w:t xml:space="preserve">O crédito em conta corrente será efetuado na conta da empresa, que deverá protocolar no Protocolo Geral da Prefeitura a Solicitação de Pagamento, juntamente com a descrição dos serviços prestados, respectiva nota fiscal, número do edital, cópia da nota de empenho e do número do contrato. </w:t>
      </w:r>
    </w:p>
    <w:p w14:paraId="230806C8" w14:textId="77777777" w:rsidR="00A34BFA" w:rsidRPr="00771ADD" w:rsidRDefault="00A34BFA" w:rsidP="00A34BFA">
      <w:pPr>
        <w:widowControl w:val="0"/>
        <w:autoSpaceDE w:val="0"/>
        <w:autoSpaceDN w:val="0"/>
        <w:spacing w:after="0" w:line="240" w:lineRule="auto"/>
        <w:rPr>
          <w:rFonts w:ascii="Calibri" w:hAnsi="Calibri" w:cs="Calibri"/>
          <w:kern w:val="0"/>
        </w:rPr>
      </w:pPr>
    </w:p>
    <w:p w14:paraId="05F8E453" w14:textId="77777777" w:rsidR="00A34BFA" w:rsidRPr="00771ADD" w:rsidRDefault="00A34BFA" w:rsidP="00A34BFA">
      <w:pPr>
        <w:widowControl w:val="0"/>
        <w:autoSpaceDE w:val="0"/>
        <w:autoSpaceDN w:val="0"/>
        <w:spacing w:after="0" w:line="240" w:lineRule="auto"/>
        <w:ind w:left="66"/>
        <w:jc w:val="both"/>
        <w:rPr>
          <w:rFonts w:ascii="Calibri" w:hAnsi="Calibri" w:cs="Calibri"/>
          <w:kern w:val="0"/>
        </w:rPr>
      </w:pPr>
      <w:r w:rsidRPr="00771ADD">
        <w:rPr>
          <w:rFonts w:ascii="Calibri" w:hAnsi="Calibri" w:cs="Calibri"/>
          <w:kern w:val="0"/>
        </w:rPr>
        <w:t xml:space="preserve">Após o recebimento do objeto ou de cada etapa ou parcela da execução e, desde que não haja pendência, o responsável pela fiscalização do contrato deve apurar o valor exato a pagar ao contratado. </w:t>
      </w:r>
    </w:p>
    <w:p w14:paraId="385C0A70" w14:textId="77777777" w:rsidR="00A34BFA" w:rsidRPr="00771ADD" w:rsidRDefault="00A34BFA" w:rsidP="00A34BFA">
      <w:pPr>
        <w:widowControl w:val="0"/>
        <w:autoSpaceDE w:val="0"/>
        <w:autoSpaceDN w:val="0"/>
        <w:spacing w:after="0" w:line="240" w:lineRule="auto"/>
        <w:ind w:firstLine="66"/>
        <w:jc w:val="both"/>
        <w:rPr>
          <w:rFonts w:ascii="Calibri" w:hAnsi="Calibri" w:cs="Calibri"/>
          <w:kern w:val="0"/>
          <w:highlight w:val="yellow"/>
        </w:rPr>
      </w:pPr>
    </w:p>
    <w:p w14:paraId="3E092CB3" w14:textId="77777777" w:rsidR="00A34BFA" w:rsidRPr="00771ADD" w:rsidRDefault="00A34BFA" w:rsidP="00A34BFA">
      <w:pPr>
        <w:jc w:val="both"/>
        <w:rPr>
          <w:rFonts w:ascii="Calibri" w:hAnsi="Calibri" w:cs="Calibri"/>
        </w:rPr>
      </w:pPr>
      <w:r w:rsidRPr="00771ADD">
        <w:rPr>
          <w:rFonts w:ascii="Calibri" w:hAnsi="Calibri" w:cs="Calibri"/>
        </w:rPr>
        <w:t>Verificada a existência de pendências, poderá haver a retenção ou glosa no pagamento, proporcional à irregularidade, conforme previsto no art. 121 da Lei 14.133/2021, sem prejuízo das sanções cabíveis.</w:t>
      </w:r>
    </w:p>
    <w:p w14:paraId="0104A9D8" w14:textId="77777777" w:rsidR="00A34BFA" w:rsidRPr="00771ADD" w:rsidRDefault="00A34BFA" w:rsidP="00A34BFA">
      <w:pPr>
        <w:widowControl w:val="0"/>
        <w:autoSpaceDE w:val="0"/>
        <w:autoSpaceDN w:val="0"/>
        <w:spacing w:after="0" w:line="240" w:lineRule="auto"/>
        <w:rPr>
          <w:rFonts w:ascii="Calibri" w:hAnsi="Calibri" w:cs="Calibri"/>
          <w:kern w:val="0"/>
          <w:highlight w:val="yellow"/>
        </w:rPr>
      </w:pPr>
    </w:p>
    <w:p w14:paraId="2AF47CA4" w14:textId="77777777" w:rsidR="00A34BFA" w:rsidRPr="00771ADD" w:rsidRDefault="00A34BFA" w:rsidP="00A34BFA">
      <w:pPr>
        <w:jc w:val="both"/>
        <w:rPr>
          <w:rFonts w:ascii="Calibri" w:hAnsi="Calibri" w:cs="Calibri"/>
        </w:rPr>
      </w:pPr>
      <w:r w:rsidRPr="00771ADD">
        <w:rPr>
          <w:rFonts w:ascii="Calibri" w:hAnsi="Calibri" w:cs="Calibri"/>
        </w:rPr>
        <w:t xml:space="preserve">Caso se constate que a Contratada não cumpriu com o que determina o contrato quanto ao adimplemento dos encargos fiscais e trabalhistas, deixou de executar as atividades contratadas, ou não as executou com a qualidade mínima exigida; ou deixou de utilizar os materiais e recursos humanos exigidos para a execução do serviço, ou utilizou-os com qualidade e quantidade inferior é facultada à CONTRATANTE a retenção dos valores pleiteados para o pagamento de verbas rescisórias e contratuais.    </w:t>
      </w:r>
    </w:p>
    <w:p w14:paraId="005E69C3" w14:textId="77777777" w:rsidR="00A34BFA" w:rsidRPr="00771ADD" w:rsidRDefault="00A34BFA" w:rsidP="00A34BFA">
      <w:pPr>
        <w:widowControl w:val="0"/>
        <w:autoSpaceDE w:val="0"/>
        <w:autoSpaceDN w:val="0"/>
        <w:spacing w:after="0" w:line="240" w:lineRule="auto"/>
        <w:rPr>
          <w:rFonts w:ascii="Calibri" w:hAnsi="Calibri" w:cs="Calibri"/>
          <w:kern w:val="0"/>
        </w:rPr>
      </w:pPr>
    </w:p>
    <w:p w14:paraId="410C1613" w14:textId="1D76A339" w:rsidR="00A34BFA" w:rsidRPr="00771ADD" w:rsidRDefault="00A34BFA" w:rsidP="00A34BFA">
      <w:pPr>
        <w:spacing w:after="0" w:line="240" w:lineRule="auto"/>
        <w:jc w:val="center"/>
        <w:rPr>
          <w:rFonts w:ascii="Calibri" w:eastAsiaTheme="minorEastAsia" w:hAnsi="Calibri" w:cs="Calibri"/>
          <w:b/>
          <w:kern w:val="0"/>
          <w:lang w:eastAsia="pt-BR"/>
        </w:rPr>
      </w:pPr>
      <w:r w:rsidRPr="00771ADD">
        <w:rPr>
          <w:rFonts w:ascii="Calibri" w:eastAsiaTheme="minorEastAsia" w:hAnsi="Calibri" w:cs="Calibri"/>
          <w:b/>
          <w:kern w:val="0"/>
          <w:lang w:eastAsia="pt-BR"/>
        </w:rPr>
        <w:t xml:space="preserve">CLÁUSULA SEXTA: DOTAÇÃO ORÇAMENTÁRIA- </w:t>
      </w:r>
      <w:r w:rsidRPr="00771ADD">
        <w:rPr>
          <w:rFonts w:ascii="Calibri" w:eastAsia="Batang" w:hAnsi="Calibri" w:cs="Calibri"/>
          <w:b/>
          <w:kern w:val="0"/>
          <w:lang w:eastAsia="pt-BR"/>
        </w:rPr>
        <w:t xml:space="preserve">Art.92, </w:t>
      </w:r>
      <w:proofErr w:type="spellStart"/>
      <w:r w:rsidRPr="00771ADD">
        <w:rPr>
          <w:rFonts w:ascii="Calibri" w:eastAsia="Batang" w:hAnsi="Calibri" w:cs="Calibri"/>
          <w:b/>
          <w:kern w:val="0"/>
          <w:lang w:eastAsia="pt-BR"/>
        </w:rPr>
        <w:t>Inc.</w:t>
      </w:r>
      <w:r w:rsidRPr="00771ADD">
        <w:rPr>
          <w:rFonts w:ascii="Calibri" w:eastAsiaTheme="minorEastAsia" w:hAnsi="Calibri" w:cs="Calibri"/>
          <w:b/>
          <w:kern w:val="0"/>
          <w:lang w:eastAsia="pt-BR"/>
        </w:rPr>
        <w:t>VIII</w:t>
      </w:r>
      <w:proofErr w:type="spellEnd"/>
      <w:r w:rsidR="00160620">
        <w:rPr>
          <w:rFonts w:ascii="Calibri" w:eastAsiaTheme="minorEastAsia" w:hAnsi="Calibri" w:cs="Calibri"/>
          <w:b/>
          <w:kern w:val="0"/>
          <w:lang w:eastAsia="pt-BR"/>
        </w:rPr>
        <w:t xml:space="preserve"> </w:t>
      </w:r>
      <w:r w:rsidRPr="00771ADD">
        <w:rPr>
          <w:rFonts w:ascii="Calibri" w:eastAsia="Batang" w:hAnsi="Calibri" w:cs="Calibri"/>
          <w:b/>
          <w:kern w:val="0"/>
          <w:lang w:eastAsia="pt-BR"/>
        </w:rPr>
        <w:t>da Lei 14.133/2021</w:t>
      </w:r>
    </w:p>
    <w:p w14:paraId="07B7A9E4" w14:textId="77777777" w:rsidR="00A34BFA" w:rsidRPr="00771ADD" w:rsidRDefault="00A34BFA" w:rsidP="00A34BFA">
      <w:pPr>
        <w:spacing w:after="0" w:line="240" w:lineRule="auto"/>
        <w:jc w:val="both"/>
        <w:rPr>
          <w:rFonts w:ascii="Calibri" w:eastAsiaTheme="minorEastAsia" w:hAnsi="Calibri" w:cs="Calibri"/>
          <w:b/>
          <w:kern w:val="0"/>
          <w:lang w:eastAsia="pt-BR"/>
        </w:rPr>
      </w:pPr>
    </w:p>
    <w:p w14:paraId="2BFD44E1" w14:textId="77777777" w:rsidR="00A34BFA"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ajorEastAsia" w:hAnsi="Calibri" w:cs="Calibri"/>
          <w:kern w:val="0"/>
          <w:lang w:eastAsia="pt-BR"/>
        </w:rPr>
        <w:t xml:space="preserve">A despesa do contrato neste exercício correrá à conta </w:t>
      </w:r>
      <w:r w:rsidRPr="00771ADD">
        <w:rPr>
          <w:rFonts w:ascii="Calibri" w:eastAsiaTheme="minorEastAsia" w:hAnsi="Calibri" w:cs="Calibri"/>
          <w:kern w:val="0"/>
          <w:lang w:eastAsia="pt-BR"/>
        </w:rPr>
        <w:t>de recursos específicos consignados no orçamento do Município. A contratação será atendida pela seguinte dotação:</w:t>
      </w:r>
    </w:p>
    <w:p w14:paraId="2E48364B" w14:textId="77777777" w:rsidR="0014644D" w:rsidRPr="00771ADD" w:rsidRDefault="0014644D" w:rsidP="00A34BFA">
      <w:pPr>
        <w:spacing w:after="0" w:line="240" w:lineRule="auto"/>
        <w:jc w:val="both"/>
        <w:rPr>
          <w:rFonts w:ascii="Calibri" w:eastAsiaTheme="minorEastAsia" w:hAnsi="Calibri" w:cs="Calibri"/>
          <w:kern w:val="0"/>
          <w:lang w:eastAsia="pt-BR"/>
        </w:rPr>
      </w:pPr>
    </w:p>
    <w:p w14:paraId="2357AAD2" w14:textId="77777777" w:rsidR="00A34BFA" w:rsidRDefault="00A34BFA" w:rsidP="00A34BFA">
      <w:pPr>
        <w:spacing w:line="240" w:lineRule="auto"/>
        <w:rPr>
          <w:rFonts w:ascii="Calibri" w:hAnsi="Calibri" w:cs="Calibri"/>
          <w:lang w:eastAsia="pt-BR"/>
        </w:rPr>
      </w:pPr>
    </w:p>
    <w:tbl>
      <w:tblPr>
        <w:tblStyle w:val="TableNormal"/>
        <w:tblW w:w="0" w:type="auto"/>
        <w:tblInd w:w="5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53"/>
        <w:gridCol w:w="1862"/>
        <w:gridCol w:w="1286"/>
        <w:gridCol w:w="2239"/>
      </w:tblGrid>
      <w:tr w:rsidR="0014644D" w:rsidRPr="001503A7" w14:paraId="6AC4F430" w14:textId="77777777" w:rsidTr="00E06AED">
        <w:trPr>
          <w:trHeight w:val="616"/>
        </w:trPr>
        <w:tc>
          <w:tcPr>
            <w:tcW w:w="2453" w:type="dxa"/>
          </w:tcPr>
          <w:p w14:paraId="75411061" w14:textId="77777777" w:rsidR="0014644D" w:rsidRPr="001503A7" w:rsidRDefault="0014644D" w:rsidP="00E06AED">
            <w:pPr>
              <w:pStyle w:val="TableParagraph"/>
              <w:spacing w:before="139"/>
              <w:ind w:left="55"/>
              <w:jc w:val="both"/>
              <w:rPr>
                <w:rFonts w:ascii="Arial" w:hAnsi="Arial" w:cs="Arial"/>
                <w:b/>
              </w:rPr>
            </w:pPr>
            <w:r w:rsidRPr="001503A7">
              <w:rPr>
                <w:rFonts w:ascii="Arial" w:hAnsi="Arial" w:cs="Arial"/>
                <w:b/>
                <w:spacing w:val="-2"/>
              </w:rPr>
              <w:t>FUNCIONAL</w:t>
            </w:r>
          </w:p>
        </w:tc>
        <w:tc>
          <w:tcPr>
            <w:tcW w:w="1862" w:type="dxa"/>
          </w:tcPr>
          <w:p w14:paraId="5C1E4E20" w14:textId="77777777" w:rsidR="0014644D" w:rsidRPr="001503A7" w:rsidRDefault="0014644D" w:rsidP="00E06AED">
            <w:pPr>
              <w:pStyle w:val="TableParagraph"/>
              <w:spacing w:before="139"/>
              <w:ind w:left="69"/>
              <w:jc w:val="both"/>
              <w:rPr>
                <w:rFonts w:ascii="Arial" w:hAnsi="Arial" w:cs="Arial"/>
                <w:b/>
              </w:rPr>
            </w:pPr>
            <w:r w:rsidRPr="001503A7">
              <w:rPr>
                <w:rFonts w:ascii="Arial" w:hAnsi="Arial" w:cs="Arial"/>
                <w:b/>
                <w:spacing w:val="-2"/>
              </w:rPr>
              <w:t>DESPESA</w:t>
            </w:r>
          </w:p>
        </w:tc>
        <w:tc>
          <w:tcPr>
            <w:tcW w:w="1286" w:type="dxa"/>
          </w:tcPr>
          <w:p w14:paraId="11A80941" w14:textId="77777777" w:rsidR="0014644D" w:rsidRPr="001503A7" w:rsidRDefault="0014644D" w:rsidP="00E06AED">
            <w:pPr>
              <w:pStyle w:val="TableParagraph"/>
              <w:spacing w:before="139"/>
              <w:ind w:left="65"/>
              <w:jc w:val="both"/>
              <w:rPr>
                <w:rFonts w:ascii="Arial" w:hAnsi="Arial" w:cs="Arial"/>
                <w:b/>
              </w:rPr>
            </w:pPr>
            <w:r w:rsidRPr="001503A7">
              <w:rPr>
                <w:rFonts w:ascii="Arial" w:hAnsi="Arial" w:cs="Arial"/>
                <w:b/>
                <w:spacing w:val="-2"/>
              </w:rPr>
              <w:t>FONTE</w:t>
            </w:r>
          </w:p>
        </w:tc>
        <w:tc>
          <w:tcPr>
            <w:tcW w:w="2239" w:type="dxa"/>
          </w:tcPr>
          <w:p w14:paraId="7677BE1A" w14:textId="77777777" w:rsidR="0014644D" w:rsidRPr="001503A7" w:rsidRDefault="0014644D" w:rsidP="00E06AED">
            <w:pPr>
              <w:pStyle w:val="TableParagraph"/>
              <w:spacing w:before="139"/>
              <w:ind w:left="69"/>
              <w:jc w:val="both"/>
              <w:rPr>
                <w:rFonts w:ascii="Arial" w:hAnsi="Arial" w:cs="Arial"/>
                <w:b/>
              </w:rPr>
            </w:pPr>
            <w:r w:rsidRPr="001503A7">
              <w:rPr>
                <w:rFonts w:ascii="Arial" w:hAnsi="Arial" w:cs="Arial"/>
                <w:b/>
                <w:spacing w:val="-2"/>
              </w:rPr>
              <w:t>FICHA</w:t>
            </w:r>
          </w:p>
        </w:tc>
      </w:tr>
      <w:tr w:rsidR="0014644D" w:rsidRPr="001503A7" w14:paraId="6B02F897" w14:textId="77777777" w:rsidTr="00E06AED">
        <w:trPr>
          <w:trHeight w:val="575"/>
        </w:trPr>
        <w:tc>
          <w:tcPr>
            <w:tcW w:w="2453" w:type="dxa"/>
          </w:tcPr>
          <w:p w14:paraId="20D8C24F" w14:textId="2A4C0FB3" w:rsidR="0014644D" w:rsidRPr="001503A7" w:rsidRDefault="0014644D" w:rsidP="00E06AED">
            <w:pPr>
              <w:pStyle w:val="TableParagraph"/>
              <w:spacing w:before="106"/>
              <w:ind w:left="55" w:right="1"/>
              <w:jc w:val="both"/>
              <w:rPr>
                <w:rFonts w:ascii="Arial" w:hAnsi="Arial" w:cs="Arial"/>
              </w:rPr>
            </w:pPr>
          </w:p>
        </w:tc>
        <w:tc>
          <w:tcPr>
            <w:tcW w:w="1862" w:type="dxa"/>
          </w:tcPr>
          <w:p w14:paraId="36A327B1" w14:textId="7EEB7748" w:rsidR="0014644D" w:rsidRPr="001503A7" w:rsidRDefault="0014644D" w:rsidP="00E06AED">
            <w:pPr>
              <w:pStyle w:val="TableParagraph"/>
              <w:spacing w:before="106"/>
              <w:ind w:left="69" w:right="9"/>
              <w:jc w:val="both"/>
              <w:rPr>
                <w:rFonts w:ascii="Arial" w:hAnsi="Arial" w:cs="Arial"/>
              </w:rPr>
            </w:pPr>
          </w:p>
        </w:tc>
        <w:tc>
          <w:tcPr>
            <w:tcW w:w="1286" w:type="dxa"/>
          </w:tcPr>
          <w:p w14:paraId="2C3686B8" w14:textId="06A18EAF" w:rsidR="0014644D" w:rsidRPr="001503A7" w:rsidRDefault="0014644D" w:rsidP="00E06AED">
            <w:pPr>
              <w:pStyle w:val="TableParagraph"/>
              <w:spacing w:before="106"/>
              <w:ind w:left="65" w:right="10"/>
              <w:jc w:val="both"/>
              <w:rPr>
                <w:rFonts w:ascii="Arial" w:hAnsi="Arial" w:cs="Arial"/>
              </w:rPr>
            </w:pPr>
          </w:p>
        </w:tc>
        <w:tc>
          <w:tcPr>
            <w:tcW w:w="2239" w:type="dxa"/>
          </w:tcPr>
          <w:p w14:paraId="42DB1D61" w14:textId="63887FF4" w:rsidR="0014644D" w:rsidRPr="001503A7" w:rsidRDefault="0014644D" w:rsidP="00E06AED">
            <w:pPr>
              <w:pStyle w:val="TableParagraph"/>
              <w:spacing w:before="106"/>
              <w:ind w:left="69" w:right="9"/>
              <w:jc w:val="both"/>
              <w:rPr>
                <w:rFonts w:ascii="Arial" w:hAnsi="Arial" w:cs="Arial"/>
              </w:rPr>
            </w:pPr>
          </w:p>
        </w:tc>
      </w:tr>
    </w:tbl>
    <w:p w14:paraId="580D4174" w14:textId="77777777" w:rsidR="00A34BFA" w:rsidRPr="00771ADD" w:rsidRDefault="00A34BFA" w:rsidP="00A34BFA">
      <w:pPr>
        <w:pStyle w:val="Nivel3"/>
        <w:spacing w:line="288" w:lineRule="auto"/>
        <w:ind w:left="0" w:firstLine="0"/>
        <w:contextualSpacing/>
        <w:rPr>
          <w:rFonts w:ascii="Times New Roman" w:hAnsi="Times New Roman" w:cs="Times New Roman"/>
          <w:sz w:val="22"/>
          <w:szCs w:val="22"/>
        </w:rPr>
      </w:pPr>
    </w:p>
    <w:p w14:paraId="0F94EFB0" w14:textId="77777777" w:rsidR="00A34BFA" w:rsidRPr="00771ADD" w:rsidRDefault="00A34BFA" w:rsidP="00A34BFA">
      <w:pPr>
        <w:spacing w:after="0" w:line="240" w:lineRule="auto"/>
        <w:jc w:val="both"/>
        <w:rPr>
          <w:rFonts w:cstheme="minorHAnsi"/>
          <w:lang w:eastAsia="pt-BR"/>
        </w:rPr>
      </w:pPr>
    </w:p>
    <w:p w14:paraId="5FBBDFAB" w14:textId="77777777" w:rsidR="00A34BFA" w:rsidRPr="00771ADD" w:rsidRDefault="00A34BFA" w:rsidP="00A34BFA">
      <w:pPr>
        <w:spacing w:after="0" w:line="240" w:lineRule="auto"/>
        <w:rPr>
          <w:rFonts w:ascii="Calibri" w:hAnsi="Calibri" w:cs="Calibri"/>
          <w:u w:val="single"/>
          <w:lang w:eastAsia="pt-BR"/>
        </w:rPr>
      </w:pPr>
    </w:p>
    <w:p w14:paraId="45808DD2" w14:textId="77777777" w:rsidR="00A34BFA" w:rsidRPr="00771ADD" w:rsidRDefault="00A34BFA" w:rsidP="00A34BFA">
      <w:pPr>
        <w:keepNext/>
        <w:keepLines/>
        <w:tabs>
          <w:tab w:val="left" w:pos="709"/>
        </w:tabs>
        <w:spacing w:after="0" w:line="240" w:lineRule="auto"/>
        <w:ind w:left="709"/>
        <w:jc w:val="center"/>
        <w:outlineLvl w:val="0"/>
        <w:rPr>
          <w:rFonts w:ascii="Calibri" w:eastAsiaTheme="majorEastAsia" w:hAnsi="Calibri" w:cs="Calibri"/>
          <w:b/>
          <w:bCs/>
          <w:kern w:val="0"/>
          <w:lang w:eastAsia="pt-BR"/>
        </w:rPr>
      </w:pPr>
      <w:r w:rsidRPr="00771ADD">
        <w:rPr>
          <w:rFonts w:ascii="Calibri" w:eastAsiaTheme="majorEastAsia" w:hAnsi="Calibri" w:cs="Calibri"/>
          <w:b/>
          <w:bCs/>
          <w:kern w:val="0"/>
          <w:lang w:eastAsia="pt-BR"/>
        </w:rPr>
        <w:t>CLÁUSULA SÉTIMA: REGIME DE EXECUÇÃO E GESTÃO CONTRATUAIS-</w:t>
      </w:r>
      <w:r w:rsidRPr="00771ADD">
        <w:rPr>
          <w:rFonts w:ascii="Calibri" w:eastAsia="Batang" w:hAnsi="Calibri" w:cs="Calibri"/>
          <w:b/>
          <w:bCs/>
          <w:kern w:val="0"/>
          <w:lang w:eastAsia="pt-BR"/>
        </w:rPr>
        <w:t xml:space="preserve"> Art.92, Inc. IV da Lei 14.133/2021</w:t>
      </w:r>
    </w:p>
    <w:p w14:paraId="6FCD7DF0" w14:textId="77777777" w:rsidR="00A34BFA" w:rsidRPr="00771ADD" w:rsidRDefault="00A34BFA" w:rsidP="00A34BFA">
      <w:pPr>
        <w:spacing w:line="240" w:lineRule="auto"/>
        <w:rPr>
          <w:rFonts w:ascii="Calibri" w:hAnsi="Calibri" w:cs="Calibri"/>
          <w:lang w:eastAsia="pt-BR"/>
        </w:rPr>
      </w:pPr>
    </w:p>
    <w:p w14:paraId="3965596C"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t xml:space="preserve"> O regime de execução contratual, os modelos de gestão e de execução, assim como os prazos e condições de conclusão, entrega, observação e recebimento do objeto constam no Termo de Referência e anexos.</w:t>
      </w:r>
    </w:p>
    <w:p w14:paraId="00245A2E" w14:textId="77777777" w:rsidR="00A34BFA" w:rsidRPr="00771ADD" w:rsidRDefault="00A34BFA" w:rsidP="00A34BFA">
      <w:pPr>
        <w:spacing w:after="0" w:line="240" w:lineRule="auto"/>
        <w:jc w:val="both"/>
        <w:rPr>
          <w:rFonts w:ascii="Calibri" w:eastAsiaTheme="minorEastAsia" w:hAnsi="Calibri" w:cs="Calibri"/>
          <w:kern w:val="0"/>
          <w:lang w:eastAsia="pt-BR"/>
        </w:rPr>
      </w:pPr>
    </w:p>
    <w:p w14:paraId="0DA4574D"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t>Todas as comunicações entre órgão ou entidade contratante e contratada deverão ser realizadas por escrito, podendo ser utilizadas mensagens eletrônicas, desde que a garantida a autenticidade das informações.</w:t>
      </w:r>
    </w:p>
    <w:p w14:paraId="74B5EE7A" w14:textId="77777777" w:rsidR="00A34BFA" w:rsidRPr="00771ADD" w:rsidRDefault="00A34BFA" w:rsidP="00A34BFA">
      <w:pPr>
        <w:spacing w:after="0" w:line="240" w:lineRule="auto"/>
        <w:jc w:val="both"/>
        <w:rPr>
          <w:rFonts w:ascii="Calibri" w:eastAsiaTheme="minorEastAsia" w:hAnsi="Calibri" w:cs="Calibri"/>
          <w:kern w:val="0"/>
          <w:lang w:eastAsia="pt-BR"/>
        </w:rPr>
      </w:pPr>
    </w:p>
    <w:p w14:paraId="028AADCD" w14:textId="77777777" w:rsidR="00A34BFA" w:rsidRPr="00771ADD" w:rsidRDefault="00A34BFA">
      <w:pPr>
        <w:numPr>
          <w:ilvl w:val="0"/>
          <w:numId w:val="10"/>
        </w:numPr>
        <w:spacing w:after="0" w:line="240" w:lineRule="auto"/>
        <w:ind w:left="284"/>
        <w:jc w:val="both"/>
        <w:rPr>
          <w:rFonts w:ascii="Calibri" w:eastAsiaTheme="minorEastAsia" w:hAnsi="Calibri" w:cs="Calibri"/>
          <w:i/>
          <w:iCs/>
          <w:kern w:val="0"/>
          <w:lang w:eastAsia="pt-BR"/>
        </w:rPr>
      </w:pPr>
    </w:p>
    <w:p w14:paraId="1D3A3152" w14:textId="77777777" w:rsidR="00A34BFA" w:rsidRPr="00771ADD" w:rsidRDefault="00A34BFA" w:rsidP="00A34BFA">
      <w:pPr>
        <w:keepNext/>
        <w:keepLines/>
        <w:tabs>
          <w:tab w:val="left" w:pos="709"/>
        </w:tabs>
        <w:spacing w:after="0" w:line="240" w:lineRule="auto"/>
        <w:ind w:left="709"/>
        <w:jc w:val="center"/>
        <w:outlineLvl w:val="0"/>
        <w:rPr>
          <w:rFonts w:ascii="Calibri" w:eastAsiaTheme="majorEastAsia" w:hAnsi="Calibri" w:cs="Calibri"/>
          <w:b/>
          <w:bCs/>
          <w:kern w:val="0"/>
          <w:lang w:eastAsia="pt-BR"/>
        </w:rPr>
      </w:pPr>
      <w:r w:rsidRPr="00771ADD">
        <w:rPr>
          <w:rFonts w:ascii="Calibri" w:eastAsiaTheme="majorEastAsia" w:hAnsi="Calibri" w:cs="Calibri"/>
          <w:b/>
          <w:bCs/>
          <w:kern w:val="0"/>
          <w:lang w:eastAsia="pt-BR"/>
        </w:rPr>
        <w:t>CLÁUSULA OITAVA: SUBCONTRATAÇÃO -Art. 122 da Lei 14.133/2021</w:t>
      </w:r>
    </w:p>
    <w:p w14:paraId="5C82D1D5" w14:textId="77777777" w:rsidR="00A34BFA" w:rsidRPr="00771ADD" w:rsidRDefault="00A34BFA" w:rsidP="00A34BFA">
      <w:pPr>
        <w:spacing w:line="240" w:lineRule="auto"/>
        <w:rPr>
          <w:rFonts w:ascii="Calibri" w:hAnsi="Calibri" w:cs="Calibri"/>
          <w:lang w:eastAsia="pt-BR"/>
        </w:rPr>
      </w:pPr>
    </w:p>
    <w:p w14:paraId="21B8CE51"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t>São aplicadas à subcontratação, nos termos do art. 122 § 2º da Lei 14.133 de 2021, as regras estabelecidas no Termo de Referência.</w:t>
      </w:r>
    </w:p>
    <w:p w14:paraId="49CFCF85" w14:textId="77777777" w:rsidR="00A34BFA" w:rsidRPr="00771ADD" w:rsidRDefault="00A34BFA" w:rsidP="00A34BFA">
      <w:pPr>
        <w:spacing w:after="0" w:line="240" w:lineRule="auto"/>
        <w:ind w:left="502"/>
        <w:jc w:val="both"/>
        <w:rPr>
          <w:rFonts w:ascii="Calibri" w:eastAsiaTheme="minorEastAsia" w:hAnsi="Calibri" w:cs="Calibri"/>
          <w:kern w:val="0"/>
          <w:lang w:eastAsia="pt-BR"/>
        </w:rPr>
      </w:pPr>
    </w:p>
    <w:p w14:paraId="4458EFD7" w14:textId="77777777" w:rsidR="00A34BFA" w:rsidRPr="00771ADD" w:rsidRDefault="00A34BFA" w:rsidP="00A34BFA">
      <w:pPr>
        <w:keepNext/>
        <w:keepLines/>
        <w:tabs>
          <w:tab w:val="left" w:pos="709"/>
        </w:tabs>
        <w:spacing w:after="0" w:line="240" w:lineRule="auto"/>
        <w:ind w:left="709"/>
        <w:jc w:val="center"/>
        <w:outlineLvl w:val="0"/>
        <w:rPr>
          <w:rFonts w:ascii="Calibri" w:eastAsia="Batang" w:hAnsi="Calibri" w:cs="Calibri"/>
          <w:b/>
          <w:bCs/>
          <w:kern w:val="0"/>
          <w:lang w:eastAsia="pt-BR"/>
        </w:rPr>
      </w:pPr>
      <w:r w:rsidRPr="00771ADD">
        <w:rPr>
          <w:rFonts w:ascii="Calibri" w:eastAsiaTheme="majorEastAsia" w:hAnsi="Calibri" w:cs="Calibri"/>
          <w:b/>
          <w:bCs/>
          <w:kern w:val="0"/>
          <w:lang w:eastAsia="pt-BR"/>
        </w:rPr>
        <w:t xml:space="preserve">CLÁUSULA NONA: REAJUSTE- </w:t>
      </w:r>
      <w:r w:rsidRPr="00771ADD">
        <w:rPr>
          <w:rFonts w:ascii="Calibri" w:eastAsia="Batang" w:hAnsi="Calibri" w:cs="Calibri"/>
          <w:b/>
          <w:bCs/>
          <w:kern w:val="0"/>
          <w:lang w:eastAsia="pt-BR"/>
        </w:rPr>
        <w:t>Art.92, Inc. V da Lei 14.133/2021</w:t>
      </w:r>
    </w:p>
    <w:p w14:paraId="22F5F2BC" w14:textId="77777777" w:rsidR="00A34BFA" w:rsidRPr="00771ADD" w:rsidRDefault="00A34BFA" w:rsidP="00A34BFA">
      <w:pPr>
        <w:rPr>
          <w:rFonts w:ascii="Calibri" w:hAnsi="Calibri" w:cs="Calibri"/>
          <w:lang w:eastAsia="pt-BR"/>
        </w:rPr>
      </w:pPr>
    </w:p>
    <w:p w14:paraId="506DD1CA"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t>As regras acerca do reajuste do valor contratual são aquelas definidas no Termo de Referência e anexos.</w:t>
      </w:r>
    </w:p>
    <w:p w14:paraId="201614C4" w14:textId="77777777" w:rsidR="00A34BFA" w:rsidRPr="00771ADD" w:rsidRDefault="00A34BFA" w:rsidP="00A34BFA">
      <w:pPr>
        <w:spacing w:after="0" w:line="240" w:lineRule="auto"/>
        <w:jc w:val="both"/>
        <w:rPr>
          <w:rFonts w:ascii="Calibri" w:eastAsiaTheme="minorEastAsia" w:hAnsi="Calibri" w:cs="Calibri"/>
          <w:kern w:val="0"/>
          <w:lang w:eastAsia="pt-BR"/>
        </w:rPr>
      </w:pPr>
    </w:p>
    <w:p w14:paraId="0A2769A4" w14:textId="20CAC425" w:rsidR="00A34BFA" w:rsidRPr="00771ADD" w:rsidRDefault="00A34BFA" w:rsidP="00A34BFA">
      <w:pPr>
        <w:widowControl w:val="0"/>
        <w:autoSpaceDE w:val="0"/>
        <w:autoSpaceDN w:val="0"/>
        <w:spacing w:after="0" w:line="240" w:lineRule="auto"/>
        <w:jc w:val="both"/>
        <w:rPr>
          <w:rFonts w:ascii="Calibri" w:eastAsia="Batang" w:hAnsi="Calibri" w:cs="Calibri"/>
          <w:kern w:val="0"/>
        </w:rPr>
      </w:pPr>
      <w:r w:rsidRPr="00771ADD">
        <w:rPr>
          <w:rFonts w:ascii="Calibri" w:eastAsia="Batang" w:hAnsi="Calibri" w:cs="Calibri"/>
          <w:kern w:val="0"/>
        </w:rPr>
        <w:t xml:space="preserve">Os preços inicialmente contratados são fixos e irreajustáveis no prazo de um ano contado da data do orçamento estimado. Após o interregno de um ano, os preços iniciais serão reajustados mediante a aplicação pelo CONTRATANTE do índice </w:t>
      </w:r>
      <w:r w:rsidR="0021071B">
        <w:rPr>
          <w:rFonts w:ascii="Calibri" w:eastAsia="Batang" w:hAnsi="Calibri" w:cs="Calibri"/>
          <w:kern w:val="0"/>
        </w:rPr>
        <w:t>IPCA</w:t>
      </w:r>
      <w:r w:rsidRPr="00771ADD">
        <w:rPr>
          <w:rFonts w:ascii="Calibri" w:eastAsia="Batang" w:hAnsi="Calibri" w:cs="Calibri"/>
          <w:kern w:val="0"/>
        </w:rPr>
        <w:t>, exclusivamente para as obrigações iniciadas e concluídas após a ocorrência da anualidade.</w:t>
      </w:r>
    </w:p>
    <w:p w14:paraId="250C622A" w14:textId="77777777" w:rsidR="00A34BFA" w:rsidRPr="00771ADD" w:rsidRDefault="00A34BFA" w:rsidP="00A34BFA">
      <w:pPr>
        <w:widowControl w:val="0"/>
        <w:autoSpaceDE w:val="0"/>
        <w:autoSpaceDN w:val="0"/>
        <w:spacing w:after="0" w:line="240" w:lineRule="auto"/>
        <w:ind w:left="62"/>
        <w:jc w:val="both"/>
        <w:rPr>
          <w:rFonts w:ascii="Calibri" w:eastAsia="Batang" w:hAnsi="Calibri" w:cs="Calibri"/>
          <w:kern w:val="0"/>
        </w:rPr>
      </w:pPr>
    </w:p>
    <w:p w14:paraId="671EB7D4" w14:textId="77777777" w:rsidR="00A34BFA" w:rsidRPr="00771ADD" w:rsidRDefault="00A34BFA" w:rsidP="00A34BFA">
      <w:pPr>
        <w:widowControl w:val="0"/>
        <w:autoSpaceDE w:val="0"/>
        <w:autoSpaceDN w:val="0"/>
        <w:spacing w:after="0" w:line="240" w:lineRule="auto"/>
        <w:ind w:left="62"/>
        <w:jc w:val="both"/>
        <w:rPr>
          <w:rFonts w:ascii="Calibri" w:eastAsia="Batang" w:hAnsi="Calibri" w:cs="Calibri"/>
          <w:kern w:val="0"/>
        </w:rPr>
      </w:pPr>
      <w:r w:rsidRPr="00771ADD">
        <w:rPr>
          <w:rFonts w:ascii="Calibri" w:eastAsia="Batang" w:hAnsi="Calibri" w:cs="Calibri"/>
          <w:kern w:val="0"/>
        </w:rPr>
        <w:t>Nos reajustes subsequentes ao primeiro, o interregno mínimo de um ano será contado a partir dos efeitos financeiros do último reajuste.</w:t>
      </w:r>
    </w:p>
    <w:p w14:paraId="207F204D" w14:textId="77777777" w:rsidR="00A34BFA" w:rsidRPr="00771ADD" w:rsidRDefault="00A34BFA" w:rsidP="00A34BFA">
      <w:pPr>
        <w:widowControl w:val="0"/>
        <w:autoSpaceDE w:val="0"/>
        <w:autoSpaceDN w:val="0"/>
        <w:spacing w:after="0" w:line="240" w:lineRule="auto"/>
        <w:rPr>
          <w:rFonts w:ascii="Calibri" w:eastAsia="Batang" w:hAnsi="Calibri" w:cs="Calibri"/>
          <w:kern w:val="0"/>
        </w:rPr>
      </w:pPr>
    </w:p>
    <w:p w14:paraId="4806ED1C" w14:textId="77777777" w:rsidR="00A34BFA" w:rsidRPr="00771ADD" w:rsidRDefault="00A34BFA" w:rsidP="00A34BFA">
      <w:pPr>
        <w:widowControl w:val="0"/>
        <w:autoSpaceDE w:val="0"/>
        <w:autoSpaceDN w:val="0"/>
        <w:spacing w:after="0" w:line="240" w:lineRule="auto"/>
        <w:ind w:left="62"/>
        <w:jc w:val="both"/>
        <w:rPr>
          <w:rFonts w:ascii="Calibri" w:eastAsia="Batang" w:hAnsi="Calibri" w:cs="Calibri"/>
          <w:kern w:val="0"/>
        </w:rPr>
      </w:pPr>
      <w:r w:rsidRPr="00771ADD">
        <w:rPr>
          <w:rFonts w:ascii="Calibri" w:eastAsia="Batang" w:hAnsi="Calibri" w:cs="Calibri"/>
          <w:kern w:val="0"/>
        </w:rPr>
        <w:t>No caso de atraso ou não divulgação do índice de reajustamento, o contratante pagará ao contratado a importância calculada pela última variação conhecida, liquidando a diferença correspondente tão logo seja divulgado o índice definitivo.</w:t>
      </w:r>
    </w:p>
    <w:p w14:paraId="4CC31B6B" w14:textId="77777777" w:rsidR="00A34BFA" w:rsidRPr="00771ADD" w:rsidRDefault="00A34BFA" w:rsidP="00A34BFA">
      <w:pPr>
        <w:widowControl w:val="0"/>
        <w:autoSpaceDE w:val="0"/>
        <w:autoSpaceDN w:val="0"/>
        <w:spacing w:after="0" w:line="240" w:lineRule="auto"/>
        <w:ind w:left="62"/>
        <w:jc w:val="both"/>
        <w:rPr>
          <w:rFonts w:ascii="Calibri" w:eastAsia="Batang" w:hAnsi="Calibri" w:cs="Calibri"/>
          <w:kern w:val="0"/>
        </w:rPr>
      </w:pPr>
    </w:p>
    <w:p w14:paraId="73FFC650" w14:textId="77777777" w:rsidR="00A34BFA" w:rsidRPr="00771ADD" w:rsidRDefault="00A34BFA" w:rsidP="00A34BFA">
      <w:pPr>
        <w:widowControl w:val="0"/>
        <w:autoSpaceDE w:val="0"/>
        <w:autoSpaceDN w:val="0"/>
        <w:spacing w:after="0" w:line="240" w:lineRule="auto"/>
        <w:ind w:left="62"/>
        <w:jc w:val="both"/>
        <w:rPr>
          <w:rFonts w:ascii="Calibri" w:eastAsia="Batang" w:hAnsi="Calibri" w:cs="Calibri"/>
          <w:kern w:val="0"/>
        </w:rPr>
      </w:pPr>
      <w:r w:rsidRPr="00771ADD">
        <w:rPr>
          <w:rFonts w:ascii="Calibri" w:eastAsia="Batang" w:hAnsi="Calibri" w:cs="Calibri"/>
          <w:kern w:val="0"/>
        </w:rPr>
        <w:t>Nas aferições finais, o índice utilizado para reajuste será, obrigatoriamente, o definitivo.</w:t>
      </w:r>
    </w:p>
    <w:p w14:paraId="3667E13A" w14:textId="77777777" w:rsidR="00A34BFA" w:rsidRPr="00771ADD" w:rsidRDefault="00A34BFA" w:rsidP="00A34BFA">
      <w:pPr>
        <w:widowControl w:val="0"/>
        <w:autoSpaceDE w:val="0"/>
        <w:autoSpaceDN w:val="0"/>
        <w:spacing w:after="0" w:line="240" w:lineRule="auto"/>
        <w:rPr>
          <w:rFonts w:ascii="Calibri" w:eastAsia="Batang" w:hAnsi="Calibri" w:cs="Calibri"/>
          <w:kern w:val="0"/>
        </w:rPr>
      </w:pPr>
    </w:p>
    <w:p w14:paraId="4A3832C7" w14:textId="77777777" w:rsidR="00A34BFA" w:rsidRPr="00771ADD" w:rsidRDefault="00A34BFA" w:rsidP="00A34BFA">
      <w:pPr>
        <w:widowControl w:val="0"/>
        <w:autoSpaceDE w:val="0"/>
        <w:autoSpaceDN w:val="0"/>
        <w:spacing w:after="0" w:line="240" w:lineRule="auto"/>
        <w:ind w:left="62"/>
        <w:jc w:val="both"/>
        <w:rPr>
          <w:rFonts w:ascii="Calibri" w:eastAsia="Batang" w:hAnsi="Calibri" w:cs="Calibri"/>
          <w:kern w:val="0"/>
        </w:rPr>
      </w:pPr>
      <w:r w:rsidRPr="00771ADD">
        <w:rPr>
          <w:rFonts w:ascii="Calibri" w:eastAsia="Batang" w:hAnsi="Calibri" w:cs="Calibri"/>
          <w:kern w:val="0"/>
        </w:rPr>
        <w:t>Caso o índice estabelecido para reajustamento venha a ser extinto ou de qualquer forma não possa mais ser utilizado, será adotado, em substituição, o que vier a ser determinado pela legislação então em vigor.</w:t>
      </w:r>
    </w:p>
    <w:p w14:paraId="6900EBC9" w14:textId="77777777" w:rsidR="00A34BFA" w:rsidRPr="00771ADD" w:rsidRDefault="00A34BFA" w:rsidP="00A34BFA">
      <w:pPr>
        <w:widowControl w:val="0"/>
        <w:autoSpaceDE w:val="0"/>
        <w:autoSpaceDN w:val="0"/>
        <w:spacing w:after="0" w:line="240" w:lineRule="auto"/>
        <w:rPr>
          <w:rFonts w:ascii="Calibri" w:eastAsia="Batang" w:hAnsi="Calibri" w:cs="Calibri"/>
          <w:kern w:val="0"/>
        </w:rPr>
      </w:pPr>
    </w:p>
    <w:p w14:paraId="636262A5" w14:textId="77777777" w:rsidR="00A34BFA" w:rsidRPr="00771ADD" w:rsidRDefault="00A34BFA" w:rsidP="00A34BFA">
      <w:pPr>
        <w:widowControl w:val="0"/>
        <w:autoSpaceDE w:val="0"/>
        <w:autoSpaceDN w:val="0"/>
        <w:spacing w:after="0" w:line="240" w:lineRule="auto"/>
        <w:ind w:left="62"/>
        <w:jc w:val="both"/>
        <w:rPr>
          <w:rFonts w:ascii="Calibri" w:eastAsia="Batang" w:hAnsi="Calibri" w:cs="Calibri"/>
          <w:kern w:val="0"/>
        </w:rPr>
      </w:pPr>
      <w:r w:rsidRPr="00771ADD">
        <w:rPr>
          <w:rFonts w:ascii="Calibri" w:eastAsia="Batang" w:hAnsi="Calibri" w:cs="Calibri"/>
          <w:kern w:val="0"/>
        </w:rPr>
        <w:lastRenderedPageBreak/>
        <w:t xml:space="preserve">Na ausência de previsão legal quanto ao índice substituto, as partes elegerão novo índice oficial, para reajustamento do preço do valor remanescente, por meio de termo aditivo. </w:t>
      </w:r>
    </w:p>
    <w:p w14:paraId="506F51F8" w14:textId="77777777" w:rsidR="00A34BFA" w:rsidRPr="00771ADD" w:rsidRDefault="00A34BFA" w:rsidP="00A34BFA">
      <w:pPr>
        <w:widowControl w:val="0"/>
        <w:autoSpaceDE w:val="0"/>
        <w:autoSpaceDN w:val="0"/>
        <w:spacing w:after="0" w:line="240" w:lineRule="auto"/>
        <w:rPr>
          <w:rFonts w:ascii="Calibri" w:eastAsia="Batang" w:hAnsi="Calibri" w:cs="Calibri"/>
          <w:kern w:val="0"/>
        </w:rPr>
      </w:pPr>
    </w:p>
    <w:p w14:paraId="59A884DD" w14:textId="77777777" w:rsidR="00A34BFA" w:rsidRPr="00771ADD" w:rsidRDefault="00A34BFA" w:rsidP="00A34BFA">
      <w:pPr>
        <w:widowControl w:val="0"/>
        <w:autoSpaceDE w:val="0"/>
        <w:autoSpaceDN w:val="0"/>
        <w:spacing w:after="0" w:line="240" w:lineRule="auto"/>
        <w:ind w:left="62"/>
        <w:jc w:val="both"/>
        <w:rPr>
          <w:rFonts w:ascii="Calibri" w:eastAsia="Batang" w:hAnsi="Calibri" w:cs="Calibri"/>
          <w:kern w:val="0"/>
        </w:rPr>
      </w:pPr>
      <w:r w:rsidRPr="00771ADD">
        <w:rPr>
          <w:rFonts w:ascii="Calibri" w:eastAsia="Batang" w:hAnsi="Calibri" w:cs="Calibri"/>
          <w:kern w:val="0"/>
        </w:rPr>
        <w:t>O reajuste poderá ser realizado mediante apostilamento.</w:t>
      </w:r>
    </w:p>
    <w:p w14:paraId="30FDF019" w14:textId="77777777" w:rsidR="00A34BFA" w:rsidRPr="00771ADD" w:rsidRDefault="00A34BFA" w:rsidP="00A34BFA">
      <w:pPr>
        <w:spacing w:after="0" w:line="240" w:lineRule="auto"/>
        <w:ind w:left="502"/>
        <w:jc w:val="both"/>
        <w:rPr>
          <w:rFonts w:ascii="Calibri" w:eastAsiaTheme="minorEastAsia" w:hAnsi="Calibri" w:cs="Calibri"/>
          <w:kern w:val="0"/>
          <w:lang w:eastAsia="pt-BR"/>
        </w:rPr>
      </w:pPr>
    </w:p>
    <w:p w14:paraId="18F0B272" w14:textId="77777777" w:rsidR="00A34BFA" w:rsidRPr="00771ADD" w:rsidRDefault="00A34BFA" w:rsidP="00A34BFA">
      <w:pPr>
        <w:keepNext/>
        <w:keepLines/>
        <w:tabs>
          <w:tab w:val="left" w:pos="709"/>
        </w:tabs>
        <w:spacing w:after="0" w:line="240" w:lineRule="auto"/>
        <w:ind w:left="709"/>
        <w:jc w:val="center"/>
        <w:outlineLvl w:val="0"/>
        <w:rPr>
          <w:rFonts w:ascii="Calibri" w:eastAsiaTheme="majorEastAsia" w:hAnsi="Calibri" w:cs="Calibri"/>
          <w:b/>
          <w:bCs/>
          <w:kern w:val="0"/>
          <w:lang w:eastAsia="pt-BR"/>
        </w:rPr>
      </w:pPr>
      <w:r w:rsidRPr="00771ADD">
        <w:rPr>
          <w:rFonts w:ascii="Calibri" w:eastAsiaTheme="majorEastAsia" w:hAnsi="Calibri" w:cs="Calibri"/>
          <w:b/>
          <w:bCs/>
          <w:kern w:val="0"/>
          <w:lang w:eastAsia="pt-BR"/>
        </w:rPr>
        <w:t>CLÁUSULA DÉCIMA: OBRIGAÇÕES DO CONTRATANTE</w:t>
      </w:r>
    </w:p>
    <w:p w14:paraId="64FA7E34" w14:textId="77777777" w:rsidR="00A34BFA" w:rsidRPr="00771ADD" w:rsidRDefault="00A34BFA" w:rsidP="00A34BFA">
      <w:pPr>
        <w:spacing w:line="240" w:lineRule="auto"/>
        <w:rPr>
          <w:rFonts w:ascii="Calibri" w:hAnsi="Calibri" w:cs="Calibri"/>
          <w:lang w:eastAsia="pt-BR"/>
        </w:rPr>
      </w:pPr>
    </w:p>
    <w:p w14:paraId="78C872F8" w14:textId="77777777" w:rsidR="00A34BFA" w:rsidRPr="00771ADD" w:rsidRDefault="00A34BFA" w:rsidP="00A34BFA">
      <w:pPr>
        <w:spacing w:after="0" w:line="240" w:lineRule="auto"/>
        <w:jc w:val="both"/>
        <w:rPr>
          <w:rFonts w:ascii="Calibri" w:eastAsiaTheme="minorEastAsia" w:hAnsi="Calibri" w:cs="Calibri"/>
          <w:bCs/>
          <w:kern w:val="0"/>
          <w:lang w:eastAsia="pt-BR"/>
        </w:rPr>
      </w:pPr>
      <w:r w:rsidRPr="00771ADD">
        <w:rPr>
          <w:rFonts w:ascii="Calibri" w:eastAsiaTheme="minorEastAsia" w:hAnsi="Calibri" w:cs="Calibri"/>
          <w:kern w:val="0"/>
          <w:lang w:eastAsia="pt-BR"/>
        </w:rPr>
        <w:t xml:space="preserve">São obrigações do CONTRATANTE: </w:t>
      </w:r>
    </w:p>
    <w:p w14:paraId="3CEF8B61" w14:textId="77777777" w:rsidR="00A34BFA" w:rsidRPr="00771ADD" w:rsidRDefault="00A34BFA" w:rsidP="00A34BFA">
      <w:pPr>
        <w:spacing w:after="0" w:line="240" w:lineRule="auto"/>
        <w:jc w:val="both"/>
        <w:rPr>
          <w:rFonts w:ascii="Calibri" w:eastAsiaTheme="minorEastAsia" w:hAnsi="Calibri" w:cs="Calibri"/>
          <w:bCs/>
          <w:kern w:val="0"/>
          <w:lang w:eastAsia="pt-BR"/>
        </w:rPr>
      </w:pPr>
    </w:p>
    <w:p w14:paraId="4CC2E8AC" w14:textId="77777777" w:rsidR="00A34BFA" w:rsidRPr="00771ADD" w:rsidRDefault="00A34BFA">
      <w:pPr>
        <w:numPr>
          <w:ilvl w:val="0"/>
          <w:numId w:val="11"/>
        </w:numPr>
        <w:spacing w:after="0" w:line="240" w:lineRule="auto"/>
        <w:jc w:val="both"/>
        <w:rPr>
          <w:rFonts w:ascii="Calibri" w:eastAsiaTheme="minorEastAsia" w:hAnsi="Calibri" w:cs="Calibri"/>
          <w:bCs/>
          <w:kern w:val="0"/>
          <w:lang w:eastAsia="pt-BR"/>
        </w:rPr>
      </w:pPr>
      <w:r w:rsidRPr="00771ADD">
        <w:rPr>
          <w:rFonts w:ascii="Calibri" w:eastAsiaTheme="minorEastAsia" w:hAnsi="Calibri" w:cs="Calibri"/>
          <w:kern w:val="0"/>
          <w:lang w:eastAsia="pt-BR"/>
        </w:rPr>
        <w:t xml:space="preserve">Exigir o cumprimento de todas as obrigações assumidas pelo CONTRATADO, de acordo com o contrato. </w:t>
      </w:r>
    </w:p>
    <w:p w14:paraId="6C64DF8E" w14:textId="77777777" w:rsidR="00A34BFA" w:rsidRPr="00771ADD" w:rsidRDefault="00A34BFA" w:rsidP="00A34BFA">
      <w:pPr>
        <w:spacing w:after="0" w:line="240" w:lineRule="auto"/>
        <w:ind w:left="720"/>
        <w:jc w:val="both"/>
        <w:rPr>
          <w:rFonts w:ascii="Calibri" w:eastAsiaTheme="minorEastAsia" w:hAnsi="Calibri" w:cs="Calibri"/>
          <w:bCs/>
          <w:kern w:val="0"/>
          <w:lang w:eastAsia="pt-BR"/>
        </w:rPr>
      </w:pPr>
    </w:p>
    <w:p w14:paraId="74E138F4" w14:textId="77777777" w:rsidR="00A34BFA" w:rsidRPr="00771ADD" w:rsidRDefault="00A34BFA">
      <w:pPr>
        <w:numPr>
          <w:ilvl w:val="0"/>
          <w:numId w:val="11"/>
        </w:numPr>
        <w:spacing w:after="0" w:line="240" w:lineRule="auto"/>
        <w:jc w:val="both"/>
        <w:rPr>
          <w:rFonts w:ascii="Calibri" w:eastAsiaTheme="minorEastAsia" w:hAnsi="Calibri" w:cs="Calibri"/>
          <w:bCs/>
          <w:kern w:val="0"/>
          <w:lang w:eastAsia="pt-BR"/>
        </w:rPr>
      </w:pPr>
      <w:r w:rsidRPr="00771ADD">
        <w:rPr>
          <w:rFonts w:ascii="Calibri" w:eastAsiaTheme="minorEastAsia" w:hAnsi="Calibri" w:cs="Calibri"/>
          <w:kern w:val="0"/>
          <w:lang w:eastAsia="pt-BR"/>
        </w:rPr>
        <w:t xml:space="preserve">Receber o objeto no prazo e condições estabelecidas no Termo de Referência; </w:t>
      </w:r>
    </w:p>
    <w:p w14:paraId="7F52D7E8" w14:textId="77777777" w:rsidR="00A34BFA" w:rsidRPr="00771ADD" w:rsidRDefault="00A34BFA" w:rsidP="00A34BFA">
      <w:pPr>
        <w:widowControl w:val="0"/>
        <w:autoSpaceDE w:val="0"/>
        <w:autoSpaceDN w:val="0"/>
        <w:spacing w:after="0" w:line="240" w:lineRule="auto"/>
        <w:rPr>
          <w:rFonts w:ascii="Calibri" w:hAnsi="Calibri" w:cs="Calibri"/>
          <w:bCs/>
          <w:kern w:val="0"/>
        </w:rPr>
      </w:pPr>
    </w:p>
    <w:p w14:paraId="2831D572" w14:textId="77777777" w:rsidR="00A34BFA" w:rsidRPr="00771ADD" w:rsidRDefault="00A34BFA">
      <w:pPr>
        <w:numPr>
          <w:ilvl w:val="0"/>
          <w:numId w:val="11"/>
        </w:numPr>
        <w:spacing w:after="0" w:line="240" w:lineRule="auto"/>
        <w:jc w:val="both"/>
        <w:rPr>
          <w:rFonts w:ascii="Calibri" w:eastAsiaTheme="minorEastAsia" w:hAnsi="Calibri" w:cs="Calibri"/>
          <w:bCs/>
          <w:kern w:val="0"/>
          <w:lang w:eastAsia="pt-BR"/>
        </w:rPr>
      </w:pPr>
      <w:r w:rsidRPr="00771ADD">
        <w:rPr>
          <w:rFonts w:ascii="Calibri" w:eastAsiaTheme="minorEastAsia" w:hAnsi="Calibri" w:cs="Calibri"/>
          <w:kern w:val="0"/>
          <w:lang w:eastAsia="pt-BR"/>
        </w:rPr>
        <w:t xml:space="preserve">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 </w:t>
      </w:r>
    </w:p>
    <w:p w14:paraId="1AD63B20" w14:textId="77777777" w:rsidR="00A34BFA" w:rsidRPr="00771ADD" w:rsidRDefault="00A34BFA" w:rsidP="00A34BFA">
      <w:pPr>
        <w:spacing w:after="0" w:line="240" w:lineRule="auto"/>
        <w:ind w:hanging="11"/>
        <w:jc w:val="both"/>
        <w:rPr>
          <w:rFonts w:ascii="Calibri" w:eastAsiaTheme="minorEastAsia" w:hAnsi="Calibri" w:cs="Calibri"/>
          <w:bCs/>
          <w:kern w:val="0"/>
          <w:lang w:eastAsia="pt-BR"/>
        </w:rPr>
      </w:pPr>
    </w:p>
    <w:p w14:paraId="27A703C2" w14:textId="77777777" w:rsidR="00A34BFA" w:rsidRPr="00771ADD" w:rsidRDefault="00A34BFA">
      <w:pPr>
        <w:numPr>
          <w:ilvl w:val="0"/>
          <w:numId w:val="11"/>
        </w:numPr>
        <w:spacing w:after="0" w:line="240" w:lineRule="auto"/>
        <w:jc w:val="both"/>
        <w:rPr>
          <w:rFonts w:ascii="Calibri" w:eastAsiaTheme="minorEastAsia" w:hAnsi="Calibri" w:cs="Calibri"/>
          <w:bCs/>
          <w:kern w:val="0"/>
          <w:lang w:eastAsia="pt-BR"/>
        </w:rPr>
      </w:pPr>
      <w:r w:rsidRPr="00771ADD">
        <w:rPr>
          <w:rFonts w:ascii="Calibri" w:eastAsiaTheme="minorEastAsia" w:hAnsi="Calibri" w:cs="Calibri"/>
          <w:kern w:val="0"/>
          <w:lang w:eastAsia="pt-BR"/>
        </w:rPr>
        <w:t xml:space="preserve">Acompanhar e fiscalizar a execução do contrato e o cumprimento das obrigações pelo CONTRATADO; </w:t>
      </w:r>
    </w:p>
    <w:p w14:paraId="4D47E7BE" w14:textId="77777777" w:rsidR="00A34BFA" w:rsidRPr="00771ADD" w:rsidRDefault="00A34BFA" w:rsidP="00A34BFA">
      <w:pPr>
        <w:spacing w:after="0" w:line="240" w:lineRule="auto"/>
        <w:jc w:val="both"/>
        <w:rPr>
          <w:rFonts w:ascii="Calibri" w:eastAsiaTheme="minorEastAsia" w:hAnsi="Calibri" w:cs="Calibri"/>
          <w:bCs/>
          <w:kern w:val="0"/>
          <w:lang w:eastAsia="pt-BR"/>
        </w:rPr>
      </w:pPr>
    </w:p>
    <w:p w14:paraId="5A923BB0" w14:textId="77777777" w:rsidR="00A34BFA" w:rsidRPr="00771ADD" w:rsidRDefault="00A34BFA">
      <w:pPr>
        <w:numPr>
          <w:ilvl w:val="0"/>
          <w:numId w:val="11"/>
        </w:numPr>
        <w:spacing w:after="0" w:line="240" w:lineRule="auto"/>
        <w:jc w:val="both"/>
        <w:rPr>
          <w:rFonts w:ascii="Calibri" w:eastAsiaTheme="minorEastAsia" w:hAnsi="Calibri" w:cs="Calibri"/>
          <w:bCs/>
          <w:kern w:val="0"/>
          <w:lang w:eastAsia="pt-BR"/>
        </w:rPr>
      </w:pPr>
      <w:r w:rsidRPr="00771ADD">
        <w:rPr>
          <w:rFonts w:ascii="Calibri" w:eastAsiaTheme="minorEastAsia" w:hAnsi="Calibri" w:cs="Calibri"/>
          <w:kern w:val="0"/>
          <w:lang w:eastAsia="pt-BR"/>
        </w:rPr>
        <w:t>Efetuar o pagamento ao CONTRATADO do valor correspondente ao fornecimento do objeto, no prazo, forma e condições estabelecidos no presente Contrato e no Termo de Referência;</w:t>
      </w:r>
    </w:p>
    <w:p w14:paraId="3708BCB5" w14:textId="77777777" w:rsidR="00A34BFA" w:rsidRPr="00771ADD" w:rsidRDefault="00A34BFA" w:rsidP="00A34BFA">
      <w:pPr>
        <w:spacing w:after="0" w:line="240" w:lineRule="auto"/>
        <w:ind w:left="142"/>
        <w:jc w:val="both"/>
        <w:rPr>
          <w:rFonts w:ascii="Calibri" w:eastAsiaTheme="minorEastAsia" w:hAnsi="Calibri" w:cs="Calibri"/>
          <w:bCs/>
          <w:kern w:val="0"/>
          <w:lang w:eastAsia="pt-BR"/>
        </w:rPr>
      </w:pPr>
    </w:p>
    <w:p w14:paraId="653C4990" w14:textId="77777777" w:rsidR="00A34BFA" w:rsidRPr="00771ADD" w:rsidRDefault="00A34BFA">
      <w:pPr>
        <w:numPr>
          <w:ilvl w:val="0"/>
          <w:numId w:val="11"/>
        </w:numPr>
        <w:spacing w:after="0" w:line="240" w:lineRule="auto"/>
        <w:jc w:val="both"/>
        <w:rPr>
          <w:rFonts w:ascii="Calibri" w:eastAsiaTheme="minorEastAsia" w:hAnsi="Calibri" w:cs="Calibri"/>
          <w:bCs/>
          <w:kern w:val="0"/>
          <w:lang w:eastAsia="pt-BR"/>
        </w:rPr>
      </w:pPr>
      <w:r w:rsidRPr="00771ADD">
        <w:rPr>
          <w:rFonts w:ascii="Calibri" w:eastAsiaTheme="minorEastAsia" w:hAnsi="Calibri" w:cs="Calibri"/>
          <w:kern w:val="0"/>
          <w:lang w:eastAsia="pt-BR"/>
        </w:rPr>
        <w:t>Aplicar ao CONTRATADO as sanções previstas na lei e neste Contrato; cientificar o órgão de representação judicial do Município para adoção das medidas cabíveis quando do descumprimento de obrigações pelo CONTRATADO;</w:t>
      </w:r>
    </w:p>
    <w:p w14:paraId="54DF0309" w14:textId="77777777" w:rsidR="00A34BFA" w:rsidRPr="00771ADD" w:rsidRDefault="00A34BFA" w:rsidP="00A34BFA">
      <w:pPr>
        <w:spacing w:after="0" w:line="240" w:lineRule="auto"/>
        <w:jc w:val="both"/>
        <w:rPr>
          <w:rFonts w:ascii="Calibri" w:hAnsi="Calibri" w:cs="Calibri"/>
          <w:bCs/>
          <w:kern w:val="0"/>
        </w:rPr>
      </w:pPr>
    </w:p>
    <w:p w14:paraId="0A84556D" w14:textId="77777777" w:rsidR="00A34BFA" w:rsidRPr="00771ADD" w:rsidRDefault="00A34BFA" w:rsidP="00A34BFA">
      <w:pPr>
        <w:spacing w:after="0" w:line="240" w:lineRule="auto"/>
        <w:jc w:val="both"/>
        <w:rPr>
          <w:rFonts w:ascii="Calibri" w:eastAsiaTheme="minorEastAsia" w:hAnsi="Calibri" w:cs="Calibri"/>
          <w:bCs/>
          <w:kern w:val="0"/>
          <w:lang w:eastAsia="pt-BR"/>
        </w:rPr>
      </w:pPr>
      <w:r w:rsidRPr="00771ADD">
        <w:rPr>
          <w:rFonts w:ascii="Calibri" w:eastAsiaTheme="minorEastAsia" w:hAnsi="Calibri" w:cs="Calibri"/>
          <w:kern w:val="0"/>
          <w:lang w:eastAsia="pt-BR"/>
        </w:rPr>
        <w:t>Emitir, de forma explícita, decisão sobre todas as solicitações e reclamações relacionadas à execução do presente contrato, ressalvados os requerimentos manifestamente impertinentes, meramente protelatórios ou de nenhum interesse para a boa execução do ajuste.</w:t>
      </w:r>
    </w:p>
    <w:p w14:paraId="11CDF252" w14:textId="77777777" w:rsidR="00A34BFA" w:rsidRPr="00771ADD" w:rsidRDefault="00A34BFA" w:rsidP="00A34BFA">
      <w:pPr>
        <w:spacing w:after="0" w:line="240" w:lineRule="auto"/>
        <w:jc w:val="both"/>
        <w:rPr>
          <w:rFonts w:ascii="Calibri" w:eastAsiaTheme="minorEastAsia" w:hAnsi="Calibri" w:cs="Calibri"/>
          <w:kern w:val="0"/>
          <w:lang w:eastAsia="pt-BR"/>
        </w:rPr>
      </w:pPr>
    </w:p>
    <w:p w14:paraId="24D5DE5A"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BBFDCC4" w14:textId="77777777" w:rsidR="00A34BFA" w:rsidRDefault="00A34BFA" w:rsidP="00A34BFA">
      <w:pPr>
        <w:spacing w:after="0" w:line="240" w:lineRule="auto"/>
        <w:jc w:val="both"/>
        <w:rPr>
          <w:rFonts w:ascii="Calibri" w:eastAsiaTheme="minorEastAsia" w:hAnsi="Calibri" w:cs="Calibri"/>
          <w:kern w:val="0"/>
          <w:lang w:eastAsia="pt-BR"/>
        </w:rPr>
      </w:pPr>
    </w:p>
    <w:p w14:paraId="4A851C46" w14:textId="77777777" w:rsidR="004D7E79" w:rsidRDefault="004D7E79" w:rsidP="00A34BFA">
      <w:pPr>
        <w:spacing w:after="0" w:line="240" w:lineRule="auto"/>
        <w:jc w:val="both"/>
        <w:rPr>
          <w:rFonts w:ascii="Calibri" w:eastAsiaTheme="minorEastAsia" w:hAnsi="Calibri" w:cs="Calibri"/>
          <w:kern w:val="0"/>
          <w:lang w:eastAsia="pt-BR"/>
        </w:rPr>
      </w:pPr>
    </w:p>
    <w:p w14:paraId="6F9A97CC" w14:textId="77777777" w:rsidR="004D7E79" w:rsidRDefault="004D7E79" w:rsidP="00A34BFA">
      <w:pPr>
        <w:spacing w:after="0" w:line="240" w:lineRule="auto"/>
        <w:jc w:val="both"/>
        <w:rPr>
          <w:rFonts w:ascii="Calibri" w:eastAsiaTheme="minorEastAsia" w:hAnsi="Calibri" w:cs="Calibri"/>
          <w:kern w:val="0"/>
          <w:lang w:eastAsia="pt-BR"/>
        </w:rPr>
      </w:pPr>
    </w:p>
    <w:p w14:paraId="18BE5C4E" w14:textId="77777777" w:rsidR="004D7E79" w:rsidRPr="00771ADD" w:rsidRDefault="004D7E79" w:rsidP="00A34BFA">
      <w:pPr>
        <w:spacing w:after="0" w:line="240" w:lineRule="auto"/>
        <w:jc w:val="both"/>
        <w:rPr>
          <w:rFonts w:ascii="Calibri" w:eastAsiaTheme="minorEastAsia" w:hAnsi="Calibri" w:cs="Calibri"/>
          <w:kern w:val="0"/>
          <w:lang w:eastAsia="pt-BR"/>
        </w:rPr>
      </w:pPr>
    </w:p>
    <w:p w14:paraId="59E7E517" w14:textId="77777777" w:rsidR="00A34BFA" w:rsidRPr="00771ADD" w:rsidRDefault="00A34BFA" w:rsidP="00A34BFA">
      <w:pPr>
        <w:spacing w:after="0" w:line="240" w:lineRule="auto"/>
        <w:jc w:val="both"/>
        <w:rPr>
          <w:rFonts w:ascii="Calibri" w:eastAsiaTheme="minorEastAsia" w:hAnsi="Calibri" w:cs="Calibri"/>
          <w:kern w:val="0"/>
          <w:lang w:eastAsia="pt-BR"/>
        </w:rPr>
      </w:pPr>
    </w:p>
    <w:p w14:paraId="304C8B82" w14:textId="77777777" w:rsidR="00A34BFA" w:rsidRPr="00771ADD" w:rsidRDefault="00A34BFA" w:rsidP="00A34BFA">
      <w:pPr>
        <w:keepNext/>
        <w:keepLines/>
        <w:tabs>
          <w:tab w:val="left" w:pos="709"/>
        </w:tabs>
        <w:spacing w:after="0" w:line="240" w:lineRule="auto"/>
        <w:ind w:left="709"/>
        <w:jc w:val="center"/>
        <w:outlineLvl w:val="0"/>
        <w:rPr>
          <w:rFonts w:ascii="Calibri" w:eastAsiaTheme="majorEastAsia" w:hAnsi="Calibri" w:cs="Calibri"/>
          <w:b/>
          <w:bCs/>
          <w:kern w:val="0"/>
          <w:lang w:eastAsia="pt-BR"/>
        </w:rPr>
      </w:pPr>
      <w:r w:rsidRPr="00771ADD">
        <w:rPr>
          <w:rFonts w:ascii="Calibri" w:eastAsiaTheme="majorEastAsia" w:hAnsi="Calibri" w:cs="Calibri"/>
          <w:b/>
          <w:bCs/>
          <w:kern w:val="0"/>
          <w:lang w:eastAsia="pt-BR"/>
        </w:rPr>
        <w:t>CLÁUSULA DÉCIMA PRIMEIRA:  OBRIGAÇÕES DO CONTRATADO</w:t>
      </w:r>
    </w:p>
    <w:p w14:paraId="0390C024" w14:textId="77777777" w:rsidR="00A34BFA" w:rsidRPr="00771ADD" w:rsidRDefault="00A34BFA" w:rsidP="00A34BFA">
      <w:pPr>
        <w:spacing w:line="240" w:lineRule="auto"/>
        <w:rPr>
          <w:rFonts w:ascii="Calibri" w:hAnsi="Calibri" w:cs="Calibri"/>
          <w:lang w:eastAsia="pt-BR"/>
        </w:rPr>
      </w:pPr>
    </w:p>
    <w:p w14:paraId="6327C43F"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t xml:space="preserve"> O CONTRATADO deve cumprir todas as obrigações constantes deste no Termo de referência, de sua proposta e anexos, assumindo como exclusivamente seus os riscos e as despesas decorrentes da boa e perfeita execução do objeto, observando, ainda, as obrigações a seguir dispostas.</w:t>
      </w:r>
    </w:p>
    <w:p w14:paraId="07A0944F" w14:textId="77777777" w:rsidR="00A34BFA" w:rsidRPr="00771ADD" w:rsidRDefault="00A34BFA" w:rsidP="00A34BFA">
      <w:pPr>
        <w:spacing w:after="0" w:line="240" w:lineRule="auto"/>
        <w:jc w:val="both"/>
        <w:rPr>
          <w:rFonts w:ascii="Calibri" w:eastAsiaTheme="minorEastAsia" w:hAnsi="Calibri" w:cs="Calibri"/>
          <w:kern w:val="0"/>
          <w:lang w:eastAsia="pt-BR"/>
        </w:rPr>
      </w:pPr>
    </w:p>
    <w:p w14:paraId="366651FF" w14:textId="77777777" w:rsidR="00A34BFA" w:rsidRPr="00771ADD" w:rsidRDefault="00A34BFA" w:rsidP="00A34BFA">
      <w:pPr>
        <w:spacing w:after="0" w:line="240" w:lineRule="auto"/>
        <w:ind w:left="6"/>
        <w:jc w:val="both"/>
        <w:rPr>
          <w:rFonts w:ascii="Calibri" w:eastAsiaTheme="minorEastAsia" w:hAnsi="Calibri" w:cs="Calibri"/>
          <w:kern w:val="0"/>
          <w:lang w:eastAsia="pt-BR"/>
        </w:rPr>
      </w:pPr>
      <w:r w:rsidRPr="00771ADD">
        <w:rPr>
          <w:rFonts w:ascii="Calibri" w:eastAsiaTheme="minorEastAsia" w:hAnsi="Calibri" w:cs="Calibri"/>
          <w:kern w:val="0"/>
          <w:lang w:eastAsia="pt-BR"/>
        </w:rPr>
        <w:t>Atender às determinações regulares emitidas pelo fiscal ou gestor do contrato ou autoridade superior e prestar todo esclarecimento ou informação por eles solicitados.</w:t>
      </w:r>
    </w:p>
    <w:p w14:paraId="0E647F6D" w14:textId="77777777" w:rsidR="00A34BFA" w:rsidRPr="00771ADD" w:rsidRDefault="00A34BFA" w:rsidP="00A34BFA">
      <w:pPr>
        <w:spacing w:after="0" w:line="240" w:lineRule="auto"/>
        <w:ind w:firstLine="6"/>
        <w:jc w:val="both"/>
        <w:rPr>
          <w:rFonts w:ascii="Calibri" w:eastAsiaTheme="minorEastAsia" w:hAnsi="Calibri" w:cs="Calibri"/>
          <w:kern w:val="0"/>
          <w:lang w:eastAsia="pt-BR"/>
        </w:rPr>
      </w:pPr>
    </w:p>
    <w:p w14:paraId="40793FA1" w14:textId="77777777" w:rsidR="00A34BFA" w:rsidRPr="00771ADD" w:rsidRDefault="00A34BFA" w:rsidP="00A34BFA">
      <w:pPr>
        <w:spacing w:after="0" w:line="240" w:lineRule="auto"/>
        <w:ind w:left="6"/>
        <w:jc w:val="both"/>
        <w:rPr>
          <w:rFonts w:ascii="Calibri" w:eastAsiaTheme="minorEastAsia" w:hAnsi="Calibri" w:cs="Calibri"/>
          <w:kern w:val="0"/>
          <w:lang w:eastAsia="pt-BR"/>
        </w:rPr>
      </w:pPr>
      <w:r w:rsidRPr="00771ADD">
        <w:rPr>
          <w:rFonts w:ascii="Calibri" w:eastAsiaTheme="minorEastAsia" w:hAnsi="Calibri" w:cs="Calibri"/>
          <w:kern w:val="0"/>
          <w:lang w:eastAsia="pt-BR"/>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068AE4D3" w14:textId="77777777" w:rsidR="00A34BFA" w:rsidRPr="00771ADD" w:rsidRDefault="00A34BFA" w:rsidP="00A34BFA">
      <w:pPr>
        <w:spacing w:after="0" w:line="240" w:lineRule="auto"/>
        <w:jc w:val="both"/>
        <w:rPr>
          <w:rFonts w:ascii="Calibri" w:eastAsiaTheme="minorEastAsia" w:hAnsi="Calibri" w:cs="Calibri"/>
          <w:kern w:val="0"/>
          <w:lang w:eastAsia="pt-BR"/>
        </w:rPr>
      </w:pPr>
    </w:p>
    <w:p w14:paraId="19792442"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770B4E4" w14:textId="77777777" w:rsidR="00A34BFA" w:rsidRPr="00771ADD" w:rsidRDefault="00A34BFA" w:rsidP="00A34BFA">
      <w:pPr>
        <w:spacing w:after="0" w:line="240" w:lineRule="auto"/>
        <w:ind w:hanging="54"/>
        <w:jc w:val="both"/>
        <w:rPr>
          <w:rFonts w:ascii="Calibri" w:eastAsiaTheme="minorEastAsia" w:hAnsi="Calibri" w:cs="Calibri"/>
          <w:kern w:val="0"/>
          <w:lang w:eastAsia="pt-BR"/>
        </w:rPr>
      </w:pPr>
    </w:p>
    <w:p w14:paraId="19D88285"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2213ED2D" w14:textId="77777777" w:rsidR="00A34BFA" w:rsidRPr="00771ADD" w:rsidRDefault="00A34BFA" w:rsidP="00A34BFA">
      <w:pPr>
        <w:widowControl w:val="0"/>
        <w:autoSpaceDE w:val="0"/>
        <w:autoSpaceDN w:val="0"/>
        <w:spacing w:after="0" w:line="240" w:lineRule="auto"/>
        <w:rPr>
          <w:rFonts w:ascii="Calibri" w:hAnsi="Calibri" w:cs="Calibri"/>
          <w:kern w:val="0"/>
        </w:rPr>
      </w:pPr>
    </w:p>
    <w:p w14:paraId="717EAE69"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t>Comunicar ao Fiscal do contrato tempestivamente, observada a urgência da situação, qualquer ocorrência anormal ou acidente que se verifique no local da execução do objeto contratual, não ultrapassando o prazo de 24 (vinte e quatro) horas.</w:t>
      </w:r>
    </w:p>
    <w:p w14:paraId="23F5F4E5" w14:textId="77777777" w:rsidR="00A34BFA" w:rsidRPr="00771ADD" w:rsidRDefault="00A34BFA" w:rsidP="00A34BFA">
      <w:pPr>
        <w:widowControl w:val="0"/>
        <w:autoSpaceDE w:val="0"/>
        <w:autoSpaceDN w:val="0"/>
        <w:spacing w:after="0" w:line="240" w:lineRule="auto"/>
        <w:rPr>
          <w:rFonts w:ascii="Calibri" w:hAnsi="Calibri" w:cs="Calibri"/>
          <w:kern w:val="0"/>
        </w:rPr>
      </w:pPr>
    </w:p>
    <w:p w14:paraId="2DC0CDAF"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t>Paralisar, por determinação do CONTRATANTE, qualquer atividade que não esteja sendo executada de acordo com a boa técnica ou que ponha em risco a segurança de pessoas ou bens de terceiros.</w:t>
      </w:r>
    </w:p>
    <w:p w14:paraId="589F79E8" w14:textId="77777777" w:rsidR="00A34BFA" w:rsidRPr="00771ADD" w:rsidRDefault="00A34BFA" w:rsidP="00A34BFA">
      <w:pPr>
        <w:widowControl w:val="0"/>
        <w:autoSpaceDE w:val="0"/>
        <w:autoSpaceDN w:val="0"/>
        <w:spacing w:after="0" w:line="240" w:lineRule="auto"/>
        <w:jc w:val="both"/>
        <w:rPr>
          <w:rFonts w:ascii="Calibri" w:hAnsi="Calibri" w:cs="Calibri"/>
          <w:kern w:val="0"/>
        </w:rPr>
      </w:pPr>
    </w:p>
    <w:p w14:paraId="7914901F" w14:textId="77777777" w:rsidR="00A34BFA" w:rsidRPr="00771ADD" w:rsidRDefault="00A34BFA" w:rsidP="00A34BFA">
      <w:pPr>
        <w:spacing w:after="120" w:line="240" w:lineRule="auto"/>
        <w:jc w:val="both"/>
        <w:rPr>
          <w:rFonts w:ascii="Calibri" w:hAnsi="Calibri" w:cs="Calibri"/>
          <w:highlight w:val="yellow"/>
        </w:rPr>
      </w:pPr>
      <w:r w:rsidRPr="00771ADD">
        <w:rPr>
          <w:rFonts w:ascii="Calibri" w:hAnsi="Calibri" w:cs="Calibri"/>
        </w:rPr>
        <w:t xml:space="preserve">Manter em compatibilidade com as obrigações assumidas, todas as condições exigidas para </w:t>
      </w:r>
      <w:bookmarkStart w:id="62" w:name="_Hlk191044414"/>
      <w:r w:rsidRPr="00771ADD">
        <w:rPr>
          <w:rFonts w:ascii="Calibri" w:hAnsi="Calibri" w:cs="Calibri"/>
        </w:rPr>
        <w:t xml:space="preserve">a habilitação e qualificação na forma do edital e da proposta apresentada, durante toda a duração do presente contrato.  </w:t>
      </w:r>
    </w:p>
    <w:p w14:paraId="24E9E31C" w14:textId="77777777" w:rsidR="00A34BFA" w:rsidRPr="00771ADD" w:rsidRDefault="00A34BFA" w:rsidP="00A34BFA">
      <w:pPr>
        <w:spacing w:after="0" w:line="240" w:lineRule="auto"/>
        <w:ind w:hanging="54"/>
        <w:jc w:val="both"/>
        <w:rPr>
          <w:rFonts w:ascii="Calibri" w:eastAsiaTheme="minorEastAsia" w:hAnsi="Calibri" w:cs="Calibri"/>
          <w:kern w:val="0"/>
          <w:lang w:eastAsia="pt-BR"/>
        </w:rPr>
      </w:pPr>
    </w:p>
    <w:bookmarkEnd w:id="62"/>
    <w:p w14:paraId="3BBA67BD" w14:textId="77777777" w:rsidR="00A34BFA" w:rsidRPr="00771ADD" w:rsidRDefault="00A34BFA" w:rsidP="00A34BFA">
      <w:pPr>
        <w:spacing w:after="0" w:line="240" w:lineRule="auto"/>
        <w:jc w:val="both"/>
        <w:rPr>
          <w:rFonts w:eastAsia="Times New Roman" w:cstheme="minorHAnsi"/>
          <w:kern w:val="0"/>
          <w:lang w:eastAsia="pt-BR"/>
        </w:rPr>
      </w:pPr>
      <w:r w:rsidRPr="00771ADD">
        <w:rPr>
          <w:rFonts w:eastAsiaTheme="minorEastAsia" w:cstheme="minorHAnsi"/>
          <w:kern w:val="0"/>
          <w:lang w:eastAsia="pt-BR"/>
        </w:rPr>
        <w:t xml:space="preserve">Cumprir, durante todo o período de execução do contrato, a reserva de cargos prevista em lei, </w:t>
      </w:r>
      <w:r w:rsidRPr="00771ADD">
        <w:rPr>
          <w:rFonts w:eastAsia="Times New Roman" w:cstheme="minorHAnsi"/>
          <w:kern w:val="0"/>
          <w:lang w:eastAsia="pt-BR"/>
        </w:rPr>
        <w:t>bem como em outras normas específicas, para pessoa com deficiência, para reabilitado da Previdência Social e para aprendiz.</w:t>
      </w:r>
    </w:p>
    <w:p w14:paraId="792A8AD5" w14:textId="77777777" w:rsidR="00A34BFA" w:rsidRPr="00771ADD" w:rsidRDefault="00A34BFA" w:rsidP="00A34BFA">
      <w:pPr>
        <w:spacing w:after="0" w:line="240" w:lineRule="auto"/>
        <w:jc w:val="both"/>
        <w:rPr>
          <w:rFonts w:ascii="Arial" w:eastAsia="Times New Roman" w:hAnsi="Arial" w:cs="Arial"/>
          <w:kern w:val="0"/>
          <w:sz w:val="28"/>
          <w:szCs w:val="28"/>
          <w:lang w:eastAsia="pt-BR"/>
        </w:rPr>
      </w:pPr>
    </w:p>
    <w:p w14:paraId="701D1106"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t>Comprovar a reserva de cargos a que se refere a cláusula acima, no prazo fixado pelo fiscal do contrato, com a indicação dos empregados que preencheram as referidas vagas.</w:t>
      </w:r>
    </w:p>
    <w:p w14:paraId="262318EE" w14:textId="77777777" w:rsidR="00A34BFA" w:rsidRPr="00771ADD" w:rsidRDefault="00A34BFA" w:rsidP="00A34BFA">
      <w:pPr>
        <w:spacing w:after="0" w:line="240" w:lineRule="auto"/>
        <w:ind w:hanging="54"/>
        <w:jc w:val="both"/>
        <w:rPr>
          <w:rFonts w:ascii="Calibri" w:eastAsiaTheme="minorEastAsia" w:hAnsi="Calibri" w:cs="Calibri"/>
          <w:kern w:val="0"/>
          <w:lang w:eastAsia="pt-BR"/>
        </w:rPr>
      </w:pPr>
    </w:p>
    <w:p w14:paraId="2B801EC8"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lastRenderedPageBreak/>
        <w:t>Guardar sigilo sobre todas as informações obtidas em decorrência do cumprimento do contrato.</w:t>
      </w:r>
    </w:p>
    <w:p w14:paraId="6D299A99" w14:textId="77777777" w:rsidR="00A34BFA" w:rsidRPr="00771ADD" w:rsidRDefault="00A34BFA" w:rsidP="00A34BFA">
      <w:pPr>
        <w:spacing w:after="0" w:line="240" w:lineRule="auto"/>
        <w:ind w:hanging="54"/>
        <w:jc w:val="both"/>
        <w:rPr>
          <w:rFonts w:ascii="Calibri" w:eastAsiaTheme="minorEastAsia" w:hAnsi="Calibri" w:cs="Calibri"/>
          <w:kern w:val="0"/>
          <w:lang w:eastAsia="pt-BR"/>
        </w:rPr>
      </w:pPr>
    </w:p>
    <w:p w14:paraId="701CC568"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t>Cumprir, além dos postulados legais vigentes de âmbito federal, estadual ou municipal, as normas de segurança do CONTRATANTE.</w:t>
      </w:r>
    </w:p>
    <w:p w14:paraId="1ACE214B" w14:textId="77777777" w:rsidR="00A34BFA" w:rsidRPr="00771ADD" w:rsidRDefault="00A34BFA" w:rsidP="00A34BFA">
      <w:pPr>
        <w:spacing w:after="0" w:line="240" w:lineRule="auto"/>
        <w:jc w:val="both"/>
        <w:rPr>
          <w:rFonts w:ascii="Calibri" w:eastAsiaTheme="minorEastAsia" w:hAnsi="Calibri" w:cs="Calibri"/>
          <w:kern w:val="0"/>
          <w:lang w:eastAsia="pt-BR"/>
        </w:rPr>
      </w:pPr>
    </w:p>
    <w:p w14:paraId="70DFED1F" w14:textId="77777777" w:rsidR="00A34BFA" w:rsidRPr="00771ADD" w:rsidRDefault="00A34BFA" w:rsidP="00A34BFA">
      <w:pPr>
        <w:spacing w:after="0" w:line="240" w:lineRule="auto"/>
        <w:jc w:val="both"/>
        <w:rPr>
          <w:rFonts w:ascii="Calibri" w:eastAsiaTheme="minorEastAsia" w:hAnsi="Calibri" w:cs="Calibri"/>
          <w:iCs/>
          <w:kern w:val="0"/>
          <w:lang w:eastAsia="pt-BR"/>
        </w:rPr>
      </w:pPr>
      <w:r w:rsidRPr="00771ADD">
        <w:rPr>
          <w:rFonts w:ascii="Calibri" w:eastAsiaTheme="minorEastAsia" w:hAnsi="Calibri" w:cs="Calibri"/>
          <w:iCs/>
          <w:kern w:val="0"/>
          <w:lang w:eastAsia="pt-BR"/>
        </w:rPr>
        <w:t>Cumprir as normas de proteção ao trabalho, inclusive aquelas relativas à segurança e à saúde no trabalho.</w:t>
      </w:r>
    </w:p>
    <w:p w14:paraId="5998A4EA" w14:textId="77777777" w:rsidR="00A34BFA" w:rsidRPr="00771ADD" w:rsidRDefault="00A34BFA" w:rsidP="00A34BFA">
      <w:pPr>
        <w:spacing w:after="0" w:line="240" w:lineRule="auto"/>
        <w:ind w:hanging="54"/>
        <w:jc w:val="both"/>
        <w:rPr>
          <w:rFonts w:ascii="Calibri" w:eastAsiaTheme="minorEastAsia" w:hAnsi="Calibri" w:cs="Calibri"/>
          <w:iCs/>
          <w:kern w:val="0"/>
          <w:lang w:eastAsia="pt-BR"/>
        </w:rPr>
      </w:pPr>
    </w:p>
    <w:p w14:paraId="4FFB7927"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t>Responsabilizar-se pelos vícios e danos decorrentes do objeto, de acordo com o Código de Defesa do Consumidor (Lei nº 8.078, de 1990).</w:t>
      </w:r>
    </w:p>
    <w:p w14:paraId="7D63A654" w14:textId="77777777" w:rsidR="00A34BFA" w:rsidRPr="00771ADD" w:rsidRDefault="00A34BFA" w:rsidP="00A34BFA">
      <w:pPr>
        <w:widowControl w:val="0"/>
        <w:autoSpaceDE w:val="0"/>
        <w:autoSpaceDN w:val="0"/>
        <w:spacing w:after="0" w:line="240" w:lineRule="auto"/>
        <w:rPr>
          <w:rFonts w:ascii="Calibri" w:hAnsi="Calibri" w:cs="Calibri"/>
          <w:kern w:val="0"/>
        </w:rPr>
      </w:pPr>
    </w:p>
    <w:p w14:paraId="72F0EA8F" w14:textId="77777777" w:rsidR="00A34BFA" w:rsidRPr="00771ADD" w:rsidRDefault="00A34BFA" w:rsidP="00A34BFA">
      <w:pPr>
        <w:spacing w:after="120" w:line="240" w:lineRule="auto"/>
        <w:jc w:val="both"/>
        <w:rPr>
          <w:rFonts w:ascii="Calibri" w:eastAsia="Batang" w:hAnsi="Calibri" w:cs="Calibri"/>
        </w:rPr>
      </w:pPr>
      <w:r w:rsidRPr="00771ADD">
        <w:rPr>
          <w:rFonts w:ascii="Calibri" w:eastAsia="Batang" w:hAnsi="Calibri" w:cs="Calibri"/>
        </w:rPr>
        <w:t xml:space="preserve">Constitui obrigação da Contratada o pagamento dos salários e demais verbas decorrentes da prestação de </w:t>
      </w:r>
      <w:proofErr w:type="spellStart"/>
      <w:r w:rsidRPr="00771ADD">
        <w:rPr>
          <w:rFonts w:ascii="Calibri" w:eastAsia="Batang" w:hAnsi="Calibri" w:cs="Calibri"/>
        </w:rPr>
        <w:t>serviço.A</w:t>
      </w:r>
      <w:proofErr w:type="spellEnd"/>
      <w:r w:rsidRPr="00771ADD">
        <w:rPr>
          <w:rFonts w:ascii="Calibri" w:eastAsia="Batang" w:hAnsi="Calibri" w:cs="Calibri"/>
        </w:rPr>
        <w:t xml:space="preserve"> Contratada fica obrigada a apresentar, ao Município até o quinto dia útil do mês subsequente, comprovante de recolhimento dos encargos previdenciários, resultantes da execução do Contrato, comprovante de recolhimento dos encargos trabalhistas, fiscais e comerciais.</w:t>
      </w:r>
    </w:p>
    <w:p w14:paraId="1F636E81" w14:textId="77777777" w:rsidR="00A34BFA" w:rsidRPr="00771ADD" w:rsidRDefault="00A34BFA" w:rsidP="00A34BFA">
      <w:pPr>
        <w:spacing w:after="120" w:line="240" w:lineRule="auto"/>
        <w:jc w:val="both"/>
        <w:rPr>
          <w:rFonts w:ascii="Calibri" w:eastAsia="Batang" w:hAnsi="Calibri" w:cs="Calibri"/>
          <w:b/>
        </w:rPr>
      </w:pPr>
      <w:r w:rsidRPr="00771ADD">
        <w:rPr>
          <w:rFonts w:ascii="Calibri" w:eastAsia="Batang" w:hAnsi="Calibri" w:cs="Calibri"/>
        </w:rPr>
        <w:t>Somente a CONTRATADA será responsável pelos encargos trabalhistas e fiscais, resultantes da execução do contrato, na forma do Art.121 da Lei nº. 14.133/2021.</w:t>
      </w:r>
    </w:p>
    <w:p w14:paraId="44931CC3" w14:textId="77777777" w:rsidR="00A34BFA" w:rsidRPr="00771ADD" w:rsidRDefault="00A34BFA" w:rsidP="00A34BFA">
      <w:pPr>
        <w:spacing w:after="120" w:line="240" w:lineRule="auto"/>
        <w:jc w:val="both"/>
        <w:rPr>
          <w:rFonts w:ascii="Calibri" w:eastAsia="Batang" w:hAnsi="Calibri" w:cs="Calibri"/>
        </w:rPr>
      </w:pPr>
      <w:r w:rsidRPr="00771ADD">
        <w:rPr>
          <w:rFonts w:ascii="Calibri" w:eastAsia="Batang" w:hAnsi="Calibri" w:cs="Calibri"/>
        </w:rPr>
        <w:t xml:space="preserve"> A inadimplência da CONTRATADA em relação aos encargos acima indicados não transferirá à Administração a responsabilidade pelo seu pagamento e não poderá onerar o objeto do contrato, na forma do art. 121, §1º da Lei nº. 14.133/2021.</w:t>
      </w:r>
    </w:p>
    <w:p w14:paraId="5AC32CC5" w14:textId="77777777" w:rsidR="00A34BFA" w:rsidRPr="00771ADD" w:rsidRDefault="00A34BFA" w:rsidP="00A34BFA">
      <w:pPr>
        <w:spacing w:after="120" w:line="240" w:lineRule="auto"/>
        <w:rPr>
          <w:rFonts w:ascii="Calibri" w:eastAsia="Batang" w:hAnsi="Calibri" w:cs="Calibri"/>
          <w:b/>
        </w:rPr>
      </w:pPr>
    </w:p>
    <w:p w14:paraId="0C9969CC" w14:textId="77777777" w:rsidR="00A34BFA" w:rsidRPr="00771ADD" w:rsidRDefault="00A34BFA" w:rsidP="00A34BFA">
      <w:pPr>
        <w:keepNext/>
        <w:keepLines/>
        <w:tabs>
          <w:tab w:val="left" w:pos="709"/>
        </w:tabs>
        <w:spacing w:after="0" w:line="240" w:lineRule="auto"/>
        <w:ind w:left="709"/>
        <w:jc w:val="center"/>
        <w:outlineLvl w:val="0"/>
        <w:rPr>
          <w:rFonts w:ascii="Calibri" w:eastAsiaTheme="majorEastAsia" w:hAnsi="Calibri" w:cs="Calibri"/>
          <w:b/>
          <w:bCs/>
          <w:kern w:val="0"/>
          <w:lang w:eastAsia="pt-BR"/>
        </w:rPr>
      </w:pPr>
      <w:r w:rsidRPr="00771ADD">
        <w:rPr>
          <w:rFonts w:ascii="Calibri" w:eastAsiaTheme="majorEastAsia" w:hAnsi="Calibri" w:cs="Calibri"/>
          <w:b/>
          <w:bCs/>
          <w:kern w:val="0"/>
          <w:lang w:eastAsia="pt-BR"/>
        </w:rPr>
        <w:t xml:space="preserve">CLÁUSULA DÉCIMA SEGUNDA: GARANTIA DE EXECUÇÃO- </w:t>
      </w:r>
      <w:r w:rsidRPr="00771ADD">
        <w:rPr>
          <w:rFonts w:ascii="Calibri" w:eastAsia="Batang" w:hAnsi="Calibri" w:cs="Calibri"/>
          <w:b/>
          <w:bCs/>
          <w:kern w:val="0"/>
          <w:lang w:eastAsia="pt-BR"/>
        </w:rPr>
        <w:t>Art.96 da Lei 14.133/2021</w:t>
      </w:r>
    </w:p>
    <w:p w14:paraId="747C5D9F" w14:textId="77777777" w:rsidR="00A34BFA" w:rsidRPr="00771ADD" w:rsidRDefault="00A34BFA" w:rsidP="00A34BFA">
      <w:pPr>
        <w:spacing w:after="0" w:line="240" w:lineRule="auto"/>
        <w:jc w:val="both"/>
        <w:rPr>
          <w:rFonts w:ascii="Calibri" w:hAnsi="Calibri" w:cs="Calibri"/>
          <w:lang w:eastAsia="pt-BR"/>
        </w:rPr>
      </w:pPr>
    </w:p>
    <w:p w14:paraId="62208489" w14:textId="77777777" w:rsidR="00A34BFA" w:rsidRPr="00771ADD" w:rsidRDefault="00A34BFA" w:rsidP="00A34BFA">
      <w:pPr>
        <w:spacing w:after="0" w:line="240" w:lineRule="auto"/>
        <w:jc w:val="both"/>
        <w:rPr>
          <w:rFonts w:ascii="Calibri" w:eastAsia="Batang" w:hAnsi="Calibri" w:cs="Calibri"/>
          <w:kern w:val="0"/>
          <w:lang w:eastAsia="pt-BR"/>
        </w:rPr>
      </w:pPr>
      <w:r w:rsidRPr="00771ADD">
        <w:rPr>
          <w:rFonts w:ascii="Calibri" w:eastAsiaTheme="minorEastAsia" w:hAnsi="Calibri" w:cs="Calibri"/>
          <w:kern w:val="0"/>
          <w:lang w:eastAsia="pt-BR"/>
        </w:rPr>
        <w:t xml:space="preserve">As regras acerca da garantia da execução são aquelas definidas no Termo de Referência, na forma do </w:t>
      </w:r>
      <w:r w:rsidRPr="00771ADD">
        <w:rPr>
          <w:rFonts w:ascii="Calibri" w:eastAsia="Batang" w:hAnsi="Calibri" w:cs="Calibri"/>
          <w:kern w:val="0"/>
          <w:lang w:eastAsia="pt-BR"/>
        </w:rPr>
        <w:t>art.96 da Lei 14.133/2021.</w:t>
      </w:r>
    </w:p>
    <w:p w14:paraId="14896BA4" w14:textId="77777777" w:rsidR="00A34BFA" w:rsidRPr="00771ADD" w:rsidRDefault="00A34BFA" w:rsidP="00A34BFA">
      <w:pPr>
        <w:spacing w:after="0" w:line="240" w:lineRule="auto"/>
        <w:jc w:val="both"/>
        <w:rPr>
          <w:rFonts w:ascii="Calibri" w:eastAsia="Batang" w:hAnsi="Calibri" w:cs="Calibri"/>
          <w:kern w:val="0"/>
          <w:lang w:eastAsia="pt-BR"/>
        </w:rPr>
      </w:pPr>
    </w:p>
    <w:p w14:paraId="76F32D52" w14:textId="77777777" w:rsidR="00A34BFA" w:rsidRPr="00771ADD" w:rsidRDefault="00A34BFA" w:rsidP="00A34BFA">
      <w:pPr>
        <w:spacing w:after="0" w:line="240" w:lineRule="auto"/>
        <w:jc w:val="both"/>
        <w:rPr>
          <w:rFonts w:ascii="Calibri" w:eastAsia="Batang" w:hAnsi="Calibri" w:cs="Calibri"/>
          <w:kern w:val="0"/>
          <w:lang w:eastAsia="pt-BR"/>
        </w:rPr>
      </w:pPr>
      <w:r w:rsidRPr="00771ADD">
        <w:rPr>
          <w:rFonts w:ascii="Arial" w:eastAsiaTheme="minorEastAsia" w:hAnsi="Arial" w:cs="Arial"/>
          <w:kern w:val="0"/>
          <w:sz w:val="20"/>
          <w:szCs w:val="20"/>
          <w:lang w:eastAsia="pt-BR"/>
        </w:rPr>
        <w:t>Não haverá exigência de garantia contratual da execução.</w:t>
      </w:r>
    </w:p>
    <w:p w14:paraId="6A1E8C36" w14:textId="77777777" w:rsidR="00A34BFA" w:rsidRPr="00771ADD" w:rsidRDefault="00A34BFA" w:rsidP="00A34BFA">
      <w:pPr>
        <w:spacing w:after="0" w:line="240" w:lineRule="auto"/>
        <w:jc w:val="both"/>
        <w:rPr>
          <w:rFonts w:ascii="Calibri" w:eastAsia="Batang" w:hAnsi="Calibri" w:cs="Calibri"/>
          <w:kern w:val="0"/>
          <w:lang w:eastAsia="pt-BR"/>
        </w:rPr>
      </w:pPr>
    </w:p>
    <w:p w14:paraId="30F5E356" w14:textId="77777777" w:rsidR="00A34BFA" w:rsidRPr="00771ADD" w:rsidRDefault="00A34BFA" w:rsidP="00A34BFA">
      <w:pPr>
        <w:spacing w:after="0" w:line="240" w:lineRule="auto"/>
        <w:jc w:val="both"/>
        <w:rPr>
          <w:rFonts w:ascii="Calibri" w:eastAsiaTheme="minorEastAsia" w:hAnsi="Calibri" w:cs="Calibri"/>
          <w:i/>
          <w:iCs/>
          <w:kern w:val="0"/>
          <w:lang w:eastAsia="pt-BR"/>
        </w:rPr>
      </w:pPr>
    </w:p>
    <w:p w14:paraId="641F2D69" w14:textId="77777777" w:rsidR="00A34BFA" w:rsidRPr="00771ADD" w:rsidRDefault="00A34BFA" w:rsidP="00A34BFA">
      <w:pPr>
        <w:keepNext/>
        <w:keepLines/>
        <w:tabs>
          <w:tab w:val="left" w:pos="709"/>
        </w:tabs>
        <w:spacing w:after="0" w:line="240" w:lineRule="auto"/>
        <w:ind w:left="709"/>
        <w:jc w:val="center"/>
        <w:outlineLvl w:val="0"/>
        <w:rPr>
          <w:rFonts w:ascii="Calibri" w:eastAsiaTheme="majorEastAsia" w:hAnsi="Calibri" w:cs="Calibri"/>
          <w:b/>
          <w:bCs/>
          <w:kern w:val="0"/>
          <w:lang w:eastAsia="pt-BR"/>
        </w:rPr>
      </w:pPr>
      <w:r w:rsidRPr="00771ADD">
        <w:rPr>
          <w:rFonts w:ascii="Calibri" w:eastAsiaTheme="majorEastAsia" w:hAnsi="Calibri" w:cs="Calibri"/>
          <w:b/>
          <w:bCs/>
          <w:kern w:val="0"/>
          <w:lang w:eastAsia="pt-BR"/>
        </w:rPr>
        <w:t>CLÁUSULA DÉCIMA TERCEIRA:  INFRAÇÕES E SANÇÕES ADMINISTRATIVAS</w:t>
      </w:r>
    </w:p>
    <w:p w14:paraId="1B1E06D0" w14:textId="77777777" w:rsidR="00A34BFA" w:rsidRPr="00771ADD" w:rsidRDefault="00A34BFA" w:rsidP="00A34BFA">
      <w:pPr>
        <w:rPr>
          <w:lang w:eastAsia="pt-BR"/>
        </w:rPr>
      </w:pPr>
    </w:p>
    <w:p w14:paraId="69F82217" w14:textId="77777777" w:rsidR="00A34BFA" w:rsidRPr="00771ADD" w:rsidRDefault="00A34BFA" w:rsidP="00A34BFA">
      <w:pPr>
        <w:spacing w:after="0" w:line="240" w:lineRule="auto"/>
        <w:jc w:val="both"/>
        <w:rPr>
          <w:rFonts w:eastAsiaTheme="minorEastAsia" w:cstheme="minorHAnsi"/>
          <w:kern w:val="0"/>
          <w:lang w:eastAsia="pt-BR"/>
        </w:rPr>
      </w:pPr>
      <w:r w:rsidRPr="00771ADD">
        <w:rPr>
          <w:rFonts w:eastAsia="Batang" w:cstheme="minorHAnsi"/>
          <w:kern w:val="0"/>
          <w:lang w:eastAsia="pt-BR"/>
        </w:rPr>
        <w:t xml:space="preserve">Sem prejuízo das sanções previstas na Lei 14.133/2021, e no </w:t>
      </w:r>
      <w:r w:rsidRPr="00771ADD">
        <w:rPr>
          <w:rFonts w:eastAsia="Batang" w:cstheme="minorHAnsi"/>
          <w:kern w:val="0"/>
          <w:shd w:val="clear" w:color="auto" w:fill="F2F2F2"/>
          <w:lang w:eastAsia="pt-BR"/>
        </w:rPr>
        <w:t>processo administrativo referido no cabeçalho</w:t>
      </w:r>
      <w:r w:rsidRPr="00771ADD">
        <w:rPr>
          <w:rFonts w:eastAsia="Batang" w:cstheme="minorHAnsi"/>
          <w:b/>
          <w:kern w:val="0"/>
          <w:lang w:eastAsia="pt-BR"/>
        </w:rPr>
        <w:t>,</w:t>
      </w:r>
      <w:r w:rsidRPr="00771ADD">
        <w:rPr>
          <w:rFonts w:eastAsia="Batang" w:cstheme="minorHAnsi"/>
          <w:kern w:val="0"/>
          <w:lang w:eastAsia="pt-BR"/>
        </w:rPr>
        <w:t xml:space="preserve"> que deu origem a presente contratação, ficará a CONTRATADA sujeita no</w:t>
      </w:r>
      <w:r w:rsidRPr="00771ADD">
        <w:rPr>
          <w:rFonts w:eastAsiaTheme="minorEastAsia" w:cstheme="minorHAnsi"/>
          <w:kern w:val="0"/>
          <w:lang w:eastAsia="pt-BR"/>
        </w:rPr>
        <w:t xml:space="preserve"> caso de descumprimento, no todo ou em parte, das condições deste Contrato e do Edital ___/____ e seus anexos.</w:t>
      </w:r>
    </w:p>
    <w:p w14:paraId="6F40C5F6" w14:textId="77777777" w:rsidR="00A34BFA" w:rsidRPr="00771ADD" w:rsidRDefault="00A34BFA" w:rsidP="00A34BFA">
      <w:pPr>
        <w:rPr>
          <w:lang w:eastAsia="pt-BR"/>
        </w:rPr>
      </w:pPr>
    </w:p>
    <w:p w14:paraId="22F76701" w14:textId="77777777" w:rsidR="00A34BFA" w:rsidRPr="00771ADD" w:rsidRDefault="00A34BFA" w:rsidP="00A34BFA">
      <w:pPr>
        <w:spacing w:after="0" w:line="240" w:lineRule="auto"/>
        <w:ind w:left="6"/>
        <w:jc w:val="both"/>
        <w:rPr>
          <w:rFonts w:ascii="Calibri" w:eastAsiaTheme="minorEastAsia" w:hAnsi="Calibri" w:cs="Calibri"/>
          <w:kern w:val="0"/>
          <w:lang w:eastAsia="pt-BR"/>
        </w:rPr>
      </w:pPr>
      <w:r w:rsidRPr="00771ADD">
        <w:rPr>
          <w:rFonts w:ascii="Calibri" w:eastAsiaTheme="minorEastAsia" w:hAnsi="Calibri" w:cs="Calibri"/>
          <w:kern w:val="0"/>
          <w:lang w:eastAsia="pt-BR"/>
        </w:rPr>
        <w:t>As regras acerca de infrações e sanções administrativas referentes à execução do contrato são aquelas definidas no Termo de Referência, edital e anexos.</w:t>
      </w:r>
    </w:p>
    <w:p w14:paraId="083755ED" w14:textId="77777777" w:rsidR="00A34BFA" w:rsidRPr="00771ADD" w:rsidRDefault="00A34BFA" w:rsidP="00A34BFA">
      <w:pPr>
        <w:spacing w:after="0" w:line="240" w:lineRule="auto"/>
        <w:ind w:left="6"/>
        <w:jc w:val="both"/>
        <w:rPr>
          <w:rFonts w:ascii="Calibri" w:eastAsiaTheme="minorEastAsia" w:hAnsi="Calibri" w:cs="Calibri"/>
          <w:kern w:val="0"/>
          <w:lang w:eastAsia="pt-BR"/>
        </w:rPr>
      </w:pPr>
    </w:p>
    <w:p w14:paraId="4DE8204A" w14:textId="77777777" w:rsidR="00A34BFA" w:rsidRPr="00771ADD" w:rsidRDefault="00A34BFA" w:rsidP="00A34BFA">
      <w:pPr>
        <w:spacing w:after="0" w:line="240" w:lineRule="auto"/>
        <w:jc w:val="both"/>
        <w:rPr>
          <w:rFonts w:ascii="Calibri" w:hAnsi="Calibri" w:cs="Calibri"/>
        </w:rPr>
      </w:pPr>
      <w:r w:rsidRPr="00771ADD">
        <w:rPr>
          <w:rFonts w:ascii="Calibri" w:eastAsia="Batang" w:hAnsi="Calibri" w:cs="Calibri"/>
        </w:rPr>
        <w:lastRenderedPageBreak/>
        <w:t>Ficará a CONTRATADA sujeita no</w:t>
      </w:r>
      <w:r w:rsidRPr="00771ADD">
        <w:rPr>
          <w:rFonts w:ascii="Calibri" w:hAnsi="Calibri" w:cs="Calibri"/>
        </w:rPr>
        <w:t xml:space="preserve"> caso de descumprimento, no todo ou em parte, das condições deste Contrato e anexos, sem prejuízo das perdas e danos e das multas cabíveis, nos termos da lei civil, as seguintes sanções: multa moratória de 1% (um por cento) ao dia, por dia útil que exceder o prazo indicado para a entrega do bem ou serviço; multa administrativa de até 20% (vinte por cento) sobre o valor global do contratado, nas demais hipóteses de inadimplemento ou infração de qualquer natureza, seja contratual ou legal.</w:t>
      </w:r>
    </w:p>
    <w:p w14:paraId="5D2BA3C1" w14:textId="77777777" w:rsidR="00A34BFA" w:rsidRPr="00771ADD" w:rsidRDefault="00A34BFA">
      <w:pPr>
        <w:numPr>
          <w:ilvl w:val="0"/>
          <w:numId w:val="10"/>
        </w:numPr>
        <w:autoSpaceDE w:val="0"/>
        <w:autoSpaceDN w:val="0"/>
        <w:adjustRightInd w:val="0"/>
        <w:spacing w:after="0" w:line="240" w:lineRule="auto"/>
        <w:jc w:val="both"/>
        <w:rPr>
          <w:rFonts w:ascii="Calibri" w:hAnsi="Calibri" w:cs="Calibri"/>
        </w:rPr>
      </w:pPr>
    </w:p>
    <w:p w14:paraId="6E35FA07" w14:textId="77777777" w:rsidR="00A34BFA" w:rsidRPr="00771ADD" w:rsidRDefault="00A34BFA" w:rsidP="00A34BFA">
      <w:pPr>
        <w:autoSpaceDE w:val="0"/>
        <w:autoSpaceDN w:val="0"/>
        <w:adjustRightInd w:val="0"/>
        <w:spacing w:after="0" w:line="240" w:lineRule="auto"/>
        <w:jc w:val="both"/>
        <w:rPr>
          <w:rFonts w:ascii="Calibri" w:hAnsi="Calibri" w:cs="Calibri"/>
        </w:rPr>
      </w:pPr>
      <w:r w:rsidRPr="00771ADD">
        <w:rPr>
          <w:rFonts w:ascii="Calibri" w:hAnsi="Calibri" w:cs="Calibri"/>
        </w:rPr>
        <w:t xml:space="preserve">As multas moratórias e administrativas poderão ser aplicadas cumulativamente ou individualmente, não impedindo que o </w:t>
      </w:r>
      <w:r w:rsidRPr="00771ADD">
        <w:rPr>
          <w:rFonts w:ascii="Calibri" w:hAnsi="Calibri" w:cs="Calibri"/>
          <w:bCs/>
        </w:rPr>
        <w:t xml:space="preserve">Município de São João de Meriti </w:t>
      </w:r>
      <w:r w:rsidRPr="00771ADD">
        <w:rPr>
          <w:rFonts w:ascii="Calibri" w:hAnsi="Calibri" w:cs="Calibri"/>
        </w:rPr>
        <w:t xml:space="preserve">aplique as demais sanções legais cabíveis. </w:t>
      </w:r>
    </w:p>
    <w:p w14:paraId="27C5D35C" w14:textId="77777777" w:rsidR="00A34BFA" w:rsidRPr="00771ADD" w:rsidRDefault="00A34BFA" w:rsidP="00A34BFA">
      <w:pPr>
        <w:autoSpaceDE w:val="0"/>
        <w:autoSpaceDN w:val="0"/>
        <w:adjustRightInd w:val="0"/>
        <w:spacing w:after="0" w:line="240" w:lineRule="auto"/>
        <w:jc w:val="both"/>
        <w:rPr>
          <w:rFonts w:ascii="Calibri" w:hAnsi="Calibri" w:cs="Calibri"/>
        </w:rPr>
      </w:pPr>
    </w:p>
    <w:p w14:paraId="6B4A2ACA" w14:textId="77777777" w:rsidR="00A34BFA" w:rsidRPr="00771ADD" w:rsidRDefault="00A34BFA" w:rsidP="00A34BFA">
      <w:pPr>
        <w:autoSpaceDE w:val="0"/>
        <w:autoSpaceDN w:val="0"/>
        <w:adjustRightInd w:val="0"/>
        <w:spacing w:after="0" w:line="240" w:lineRule="auto"/>
        <w:jc w:val="both"/>
        <w:rPr>
          <w:rFonts w:ascii="Calibri" w:hAnsi="Calibri" w:cs="Calibri"/>
        </w:rPr>
      </w:pPr>
      <w:r w:rsidRPr="00771ADD">
        <w:rPr>
          <w:rFonts w:ascii="Calibri" w:hAnsi="Calibri" w:cs="Calibri"/>
        </w:rPr>
        <w:t>As multas administrativas e moratórias aplicadas serão descontadas dos pagamentos eventualmente devidos pela Administração à(s) contratada(s) ou, ainda, quando for o caso, cobrada judicialmente, em consonância com os parágrafos 2º e 3º do artigo 156 da Lei Federal nº 14.133/2021.</w:t>
      </w:r>
    </w:p>
    <w:p w14:paraId="17587455" w14:textId="77777777" w:rsidR="00A34BFA" w:rsidRPr="00771ADD" w:rsidRDefault="00A34BFA" w:rsidP="00A34BFA">
      <w:pPr>
        <w:autoSpaceDE w:val="0"/>
        <w:autoSpaceDN w:val="0"/>
        <w:adjustRightInd w:val="0"/>
        <w:spacing w:after="0" w:line="240" w:lineRule="auto"/>
        <w:jc w:val="both"/>
        <w:rPr>
          <w:rFonts w:ascii="Calibri" w:hAnsi="Calibri" w:cs="Calibri"/>
        </w:rPr>
      </w:pPr>
    </w:p>
    <w:p w14:paraId="3773988D" w14:textId="77777777" w:rsidR="00A34BFA" w:rsidRPr="00771ADD" w:rsidRDefault="00A34BFA" w:rsidP="00A34BFA">
      <w:pPr>
        <w:spacing w:after="0" w:line="240" w:lineRule="auto"/>
        <w:jc w:val="both"/>
        <w:rPr>
          <w:rFonts w:ascii="Calibri" w:eastAsia="Batang" w:hAnsi="Calibri" w:cs="Calibri"/>
        </w:rPr>
      </w:pPr>
      <w:r w:rsidRPr="00771ADD">
        <w:rPr>
          <w:rFonts w:ascii="Calibri" w:eastAsia="Batang" w:hAnsi="Calibri" w:cs="Calibri"/>
        </w:rPr>
        <w:t>A multa não terá caráter compensatório, não eximindo a CONTRATADA da reparação dos eventuais danos, perdas ou prejuízos que seus atos venham acarretar à administração ou terceiros, na forma do artigo 120 da Lei 14.133/2021.</w:t>
      </w:r>
    </w:p>
    <w:p w14:paraId="68B0317C" w14:textId="77777777" w:rsidR="00A34BFA" w:rsidRPr="00771ADD" w:rsidRDefault="00A34BFA" w:rsidP="00A34BFA">
      <w:pPr>
        <w:spacing w:after="0" w:line="240" w:lineRule="auto"/>
        <w:jc w:val="both"/>
        <w:rPr>
          <w:rFonts w:ascii="Calibri" w:eastAsia="Batang" w:hAnsi="Calibri" w:cs="Calibri"/>
        </w:rPr>
      </w:pPr>
    </w:p>
    <w:p w14:paraId="4A676133" w14:textId="77777777" w:rsidR="00A34BFA" w:rsidRPr="00771ADD" w:rsidRDefault="00A34BFA" w:rsidP="00A34BFA">
      <w:pPr>
        <w:spacing w:after="0" w:line="240" w:lineRule="auto"/>
        <w:jc w:val="both"/>
        <w:rPr>
          <w:rFonts w:ascii="Calibri" w:eastAsiaTheme="minorEastAsia" w:hAnsi="Calibri" w:cs="Calibri"/>
          <w:kern w:val="0"/>
          <w:lang w:eastAsia="pt-BR"/>
        </w:rPr>
      </w:pPr>
    </w:p>
    <w:p w14:paraId="7B08C4BB" w14:textId="77777777" w:rsidR="00A34BFA" w:rsidRPr="00771ADD" w:rsidRDefault="00A34BFA" w:rsidP="00A34BFA">
      <w:pPr>
        <w:keepNext/>
        <w:keepLines/>
        <w:tabs>
          <w:tab w:val="left" w:pos="709"/>
        </w:tabs>
        <w:spacing w:after="0" w:line="240" w:lineRule="auto"/>
        <w:ind w:left="709"/>
        <w:jc w:val="center"/>
        <w:outlineLvl w:val="0"/>
        <w:rPr>
          <w:rFonts w:ascii="Calibri" w:eastAsiaTheme="majorEastAsia" w:hAnsi="Calibri" w:cs="Calibri"/>
          <w:b/>
          <w:bCs/>
          <w:kern w:val="0"/>
          <w:lang w:eastAsia="pt-BR"/>
        </w:rPr>
      </w:pPr>
      <w:r w:rsidRPr="00771ADD">
        <w:rPr>
          <w:rFonts w:ascii="Calibri" w:eastAsiaTheme="majorEastAsia" w:hAnsi="Calibri" w:cs="Calibri"/>
          <w:b/>
          <w:bCs/>
          <w:kern w:val="0"/>
          <w:lang w:eastAsia="pt-BR"/>
        </w:rPr>
        <w:t xml:space="preserve">CLÁUSULA DÉCIMA QUARTA: DA EXTINÇÃO CONTRATUAL - </w:t>
      </w:r>
      <w:r w:rsidRPr="00771ADD">
        <w:rPr>
          <w:rFonts w:ascii="Calibri" w:eastAsia="Batang" w:hAnsi="Calibri" w:cs="Calibri"/>
          <w:b/>
          <w:bCs/>
          <w:kern w:val="0"/>
          <w:lang w:eastAsia="pt-BR"/>
        </w:rPr>
        <w:t>Art. 137 da Lei 14.133/2021</w:t>
      </w:r>
    </w:p>
    <w:p w14:paraId="1A7026A8" w14:textId="77777777" w:rsidR="00A34BFA" w:rsidRPr="00771ADD" w:rsidRDefault="00A34BFA" w:rsidP="00A34BFA">
      <w:pPr>
        <w:spacing w:line="240" w:lineRule="auto"/>
        <w:rPr>
          <w:rFonts w:cstheme="minorHAnsi"/>
          <w:lang w:eastAsia="pt-BR"/>
        </w:rPr>
      </w:pPr>
    </w:p>
    <w:p w14:paraId="5B87C416" w14:textId="77777777" w:rsidR="00A34BFA" w:rsidRPr="00771ADD" w:rsidRDefault="00A34BFA" w:rsidP="00A34BFA">
      <w:pPr>
        <w:spacing w:after="0" w:line="240" w:lineRule="auto"/>
        <w:ind w:right="45"/>
        <w:jc w:val="both"/>
        <w:textAlignment w:val="baseline"/>
        <w:rPr>
          <w:rFonts w:eastAsia="Times New Roman" w:cstheme="minorHAnsi"/>
          <w:kern w:val="0"/>
          <w:lang w:eastAsia="pt-BR"/>
        </w:rPr>
      </w:pPr>
      <w:r w:rsidRPr="00771ADD">
        <w:rPr>
          <w:rFonts w:eastAsia="Times New Roman" w:cstheme="minorHAnsi"/>
          <w:kern w:val="0"/>
          <w:lang w:eastAsia="pt-BR"/>
        </w:rPr>
        <w:t>O presente contrato poderá ser extinto nas hipóteses previstas no artigo 137 da Lei Federal nº 14.133/2021, com as consequências indicadas em seu artigo 139, sem prejuízo das sanções previstas neste contrato.   </w:t>
      </w:r>
    </w:p>
    <w:p w14:paraId="027A5DA8" w14:textId="77777777" w:rsidR="00A34BFA" w:rsidRPr="00771ADD" w:rsidRDefault="00A34BFA" w:rsidP="00A34BFA">
      <w:pPr>
        <w:spacing w:after="0" w:line="240" w:lineRule="auto"/>
        <w:ind w:right="45"/>
        <w:jc w:val="both"/>
        <w:textAlignment w:val="baseline"/>
        <w:rPr>
          <w:rFonts w:eastAsia="Times New Roman" w:cstheme="minorHAnsi"/>
          <w:kern w:val="0"/>
          <w:lang w:eastAsia="pt-BR"/>
        </w:rPr>
      </w:pPr>
      <w:r w:rsidRPr="00771ADD">
        <w:rPr>
          <w:rFonts w:eastAsia="Times New Roman" w:cstheme="minorHAnsi"/>
          <w:kern w:val="0"/>
          <w:lang w:eastAsia="pt-BR"/>
        </w:rPr>
        <w:t>   </w:t>
      </w:r>
    </w:p>
    <w:p w14:paraId="2B67AB75" w14:textId="77777777" w:rsidR="00A34BFA" w:rsidRPr="00771ADD" w:rsidRDefault="00A34BFA" w:rsidP="00A34BFA">
      <w:pPr>
        <w:spacing w:after="0" w:line="240" w:lineRule="auto"/>
        <w:jc w:val="both"/>
        <w:rPr>
          <w:rFonts w:cstheme="minorHAnsi"/>
          <w:b/>
          <w:i/>
        </w:rPr>
      </w:pPr>
      <w:r w:rsidRPr="00771ADD">
        <w:rPr>
          <w:rFonts w:cstheme="minorHAnsi"/>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3296E8A" w14:textId="77777777" w:rsidR="00A34BFA" w:rsidRPr="00771ADD" w:rsidRDefault="00A34BFA" w:rsidP="00A34BFA">
      <w:pPr>
        <w:spacing w:after="0" w:line="240" w:lineRule="auto"/>
        <w:ind w:right="45"/>
        <w:jc w:val="both"/>
        <w:textAlignment w:val="baseline"/>
        <w:rPr>
          <w:rFonts w:eastAsia="Times New Roman" w:cstheme="minorHAnsi"/>
          <w:kern w:val="0"/>
          <w:lang w:eastAsia="pt-BR"/>
        </w:rPr>
      </w:pPr>
    </w:p>
    <w:p w14:paraId="2782761B" w14:textId="77777777" w:rsidR="00A34BFA" w:rsidRPr="00771ADD" w:rsidRDefault="00A34BFA" w:rsidP="00A34BFA">
      <w:pPr>
        <w:spacing w:before="120" w:after="120" w:line="276" w:lineRule="auto"/>
        <w:jc w:val="both"/>
        <w:rPr>
          <w:rFonts w:eastAsiaTheme="minorEastAsia" w:cstheme="minorHAnsi"/>
          <w:kern w:val="0"/>
          <w:lang w:eastAsia="pt-BR"/>
        </w:rPr>
      </w:pPr>
      <w:r w:rsidRPr="00771ADD">
        <w:rPr>
          <w:rFonts w:eastAsiaTheme="minorEastAsia" w:cstheme="minorHAnsi"/>
          <w:kern w:val="0"/>
          <w:lang w:eastAsia="pt-BR"/>
        </w:rPr>
        <w:t>A alteração social ou a modificação da finalidade ou da estrutura da empresa não ensejará a extinção se não restringir sua capacidade de concluir o contrato.</w:t>
      </w:r>
    </w:p>
    <w:p w14:paraId="52F9B8B5" w14:textId="77777777" w:rsidR="00A34BFA" w:rsidRPr="00771ADD" w:rsidRDefault="00A34BFA" w:rsidP="00A34BFA">
      <w:pPr>
        <w:spacing w:before="120" w:after="120" w:line="276" w:lineRule="auto"/>
        <w:jc w:val="both"/>
        <w:rPr>
          <w:rFonts w:eastAsiaTheme="minorEastAsia" w:cstheme="minorHAnsi"/>
          <w:kern w:val="0"/>
          <w:lang w:eastAsia="pt-BR"/>
        </w:rPr>
      </w:pPr>
      <w:r w:rsidRPr="00771ADD">
        <w:rPr>
          <w:rFonts w:eastAsiaTheme="minorEastAsia" w:cstheme="minorHAnsi"/>
          <w:kern w:val="0"/>
          <w:lang w:eastAsia="pt-BR"/>
        </w:rPr>
        <w:t>Se a operação implicar mudança da pessoa jurídica contratada, deverá ser formalizado termo aditivo para alteração subjetiva.</w:t>
      </w:r>
    </w:p>
    <w:p w14:paraId="512FDBDB" w14:textId="77777777" w:rsidR="00A34BFA" w:rsidRPr="00771ADD" w:rsidRDefault="00A34BFA" w:rsidP="00A34BFA">
      <w:pPr>
        <w:spacing w:after="0" w:line="240" w:lineRule="auto"/>
        <w:jc w:val="both"/>
        <w:rPr>
          <w:rFonts w:cstheme="minorHAnsi"/>
          <w:b/>
          <w:i/>
        </w:rPr>
      </w:pPr>
      <w:r w:rsidRPr="00771ADD">
        <w:rPr>
          <w:rFonts w:cstheme="minorHAnsi"/>
        </w:rPr>
        <w:t>O termo de extinção, sempre que possível, será precedido dos balanços dos eventos contratuais já cumpridos ou parcialmente cumpridos e da relação dos pagamentos já efetuados e ainda devidos.</w:t>
      </w:r>
    </w:p>
    <w:p w14:paraId="3412542D" w14:textId="77777777" w:rsidR="00A34BFA" w:rsidRPr="00771ADD" w:rsidRDefault="00A34BFA" w:rsidP="00A34BFA">
      <w:pPr>
        <w:spacing w:after="0" w:line="240" w:lineRule="auto"/>
        <w:ind w:right="45"/>
        <w:jc w:val="both"/>
        <w:textAlignment w:val="baseline"/>
        <w:rPr>
          <w:rFonts w:eastAsia="Times New Roman" w:cstheme="minorHAnsi"/>
          <w:kern w:val="0"/>
          <w:lang w:eastAsia="pt-BR"/>
        </w:rPr>
      </w:pPr>
    </w:p>
    <w:p w14:paraId="3E34003D" w14:textId="77777777" w:rsidR="00A34BFA" w:rsidRPr="00771ADD" w:rsidRDefault="00A34BFA" w:rsidP="00A34BFA">
      <w:pPr>
        <w:spacing w:after="0" w:line="240" w:lineRule="auto"/>
        <w:ind w:right="45"/>
        <w:jc w:val="both"/>
        <w:textAlignment w:val="baseline"/>
        <w:rPr>
          <w:rFonts w:eastAsia="Times New Roman" w:cstheme="minorHAnsi"/>
          <w:kern w:val="0"/>
          <w:lang w:eastAsia="pt-BR"/>
        </w:rPr>
      </w:pPr>
      <w:r w:rsidRPr="00771ADD">
        <w:rPr>
          <w:rFonts w:eastAsia="Times New Roman" w:cstheme="minorHAnsi"/>
          <w:kern w:val="0"/>
          <w:lang w:eastAsia="pt-BR"/>
        </w:rPr>
        <w:lastRenderedPageBreak/>
        <w:t>O descumprimento reiterado das normas contratuais e a manutenção da Contratada em situação irregular perante as obrigações fiscais, trabalhistas e previdenciárias implicarão extinção contratual, observado o contraditório e a ampla defesa, e sem prejuízo da aplicação das penalidades e demais cominações legais.   </w:t>
      </w:r>
    </w:p>
    <w:p w14:paraId="6BF9FF58" w14:textId="77777777" w:rsidR="00A34BFA" w:rsidRPr="00771ADD" w:rsidRDefault="00A34BFA" w:rsidP="00A34BFA">
      <w:pPr>
        <w:spacing w:after="0" w:line="240" w:lineRule="auto"/>
        <w:jc w:val="both"/>
        <w:rPr>
          <w:rFonts w:eastAsiaTheme="minorEastAsia" w:cstheme="minorHAnsi"/>
          <w:kern w:val="0"/>
          <w:lang w:eastAsia="pt-BR"/>
        </w:rPr>
      </w:pPr>
    </w:p>
    <w:p w14:paraId="70C5D557" w14:textId="77777777" w:rsidR="00A34BFA" w:rsidRPr="00771ADD" w:rsidRDefault="00A34BFA" w:rsidP="00A34BFA">
      <w:pPr>
        <w:spacing w:before="120" w:after="120" w:line="276" w:lineRule="auto"/>
        <w:jc w:val="both"/>
        <w:rPr>
          <w:rFonts w:eastAsiaTheme="minorEastAsia" w:cstheme="minorHAnsi"/>
          <w:kern w:val="0"/>
          <w:lang w:eastAsia="pt-BR"/>
        </w:rPr>
      </w:pPr>
      <w:r w:rsidRPr="00771ADD">
        <w:rPr>
          <w:rFonts w:eastAsiaTheme="minorEastAsia" w:cstheme="minorHAnsi"/>
          <w:kern w:val="0"/>
          <w:lang w:eastAsia="pt-BR"/>
        </w:rPr>
        <w:t>O CONTRATANTE poderá ainda nos casos de obrigação de pagamento de multa pela CONTRATADA, reter a garantia prestada a ser executada, conforme legislação que rege a matéria; e nos casos em que houver necessidade de ressarcimento de prejuízos causados à Administração, nos termos do inciso IV do art. 139 da Lei n.º 14.133, de 2021, reter os eventuais créditos existentes em favor do CONTRATADO decorrentes do contrato.</w:t>
      </w:r>
    </w:p>
    <w:p w14:paraId="70966CE7" w14:textId="77777777" w:rsidR="00A34BFA" w:rsidRPr="00771ADD" w:rsidRDefault="00A34BFA" w:rsidP="00A34BFA">
      <w:pPr>
        <w:keepNext/>
        <w:keepLines/>
        <w:tabs>
          <w:tab w:val="left" w:pos="709"/>
        </w:tabs>
        <w:spacing w:after="0" w:line="240" w:lineRule="auto"/>
        <w:ind w:left="709"/>
        <w:jc w:val="center"/>
        <w:outlineLvl w:val="0"/>
        <w:rPr>
          <w:rFonts w:ascii="Calibri" w:eastAsiaTheme="majorEastAsia" w:hAnsi="Calibri" w:cs="Calibri"/>
          <w:b/>
          <w:bCs/>
          <w:kern w:val="0"/>
          <w:lang w:eastAsia="pt-BR"/>
        </w:rPr>
      </w:pPr>
      <w:r w:rsidRPr="00771ADD">
        <w:rPr>
          <w:rFonts w:ascii="Calibri" w:eastAsiaTheme="majorEastAsia" w:hAnsi="Calibri" w:cs="Calibri"/>
          <w:b/>
          <w:bCs/>
          <w:kern w:val="0"/>
          <w:lang w:eastAsia="pt-BR"/>
        </w:rPr>
        <w:t xml:space="preserve">CLÁUSULA DÉCIMA QUINTA: ALTERAÇÕES- </w:t>
      </w:r>
      <w:r w:rsidRPr="00771ADD">
        <w:rPr>
          <w:rFonts w:ascii="Calibri" w:eastAsia="Batang" w:hAnsi="Calibri" w:cs="Calibri"/>
          <w:b/>
          <w:bCs/>
          <w:kern w:val="0"/>
          <w:lang w:eastAsia="pt-BR"/>
        </w:rPr>
        <w:t>Art. 124 da Lei 14.133/2021</w:t>
      </w:r>
    </w:p>
    <w:p w14:paraId="55DCD553" w14:textId="77777777" w:rsidR="00A34BFA" w:rsidRPr="00771ADD" w:rsidRDefault="00A34BFA" w:rsidP="00A34BFA">
      <w:pPr>
        <w:spacing w:line="240" w:lineRule="auto"/>
        <w:rPr>
          <w:rFonts w:ascii="Calibri" w:hAnsi="Calibri" w:cs="Calibri"/>
          <w:lang w:eastAsia="pt-BR"/>
        </w:rPr>
      </w:pPr>
    </w:p>
    <w:p w14:paraId="13F0B14A" w14:textId="77777777" w:rsidR="00A34BFA" w:rsidRPr="00771ADD" w:rsidRDefault="00A34BFA" w:rsidP="00A34BFA">
      <w:pPr>
        <w:spacing w:after="0" w:line="240" w:lineRule="auto"/>
        <w:ind w:left="6"/>
        <w:jc w:val="both"/>
        <w:rPr>
          <w:rFonts w:ascii="Calibri" w:eastAsiaTheme="minorEastAsia" w:hAnsi="Calibri" w:cs="Calibri"/>
          <w:kern w:val="0"/>
          <w:lang w:eastAsia="pt-BR"/>
        </w:rPr>
      </w:pPr>
      <w:r w:rsidRPr="00771ADD">
        <w:rPr>
          <w:rFonts w:ascii="Calibri" w:eastAsiaTheme="minorEastAsia" w:hAnsi="Calibri" w:cs="Calibri"/>
          <w:kern w:val="0"/>
          <w:lang w:eastAsia="pt-BR"/>
        </w:rPr>
        <w:t xml:space="preserve">Eventuais alterações contratuais reger-se-ão pela disciplina dos </w:t>
      </w:r>
      <w:proofErr w:type="spellStart"/>
      <w:r w:rsidRPr="00771ADD">
        <w:rPr>
          <w:rFonts w:ascii="Calibri" w:eastAsiaTheme="minorEastAsia" w:hAnsi="Calibri" w:cs="Calibri"/>
          <w:kern w:val="0"/>
          <w:lang w:eastAsia="pt-BR"/>
        </w:rPr>
        <w:t>arts</w:t>
      </w:r>
      <w:proofErr w:type="spellEnd"/>
      <w:r w:rsidRPr="00771ADD">
        <w:rPr>
          <w:rFonts w:ascii="Calibri" w:eastAsiaTheme="minorEastAsia" w:hAnsi="Calibri" w:cs="Calibri"/>
          <w:kern w:val="0"/>
          <w:lang w:eastAsia="pt-BR"/>
        </w:rPr>
        <w:t>. 124 e seguintes da Lei nº 14.133, de 2021.</w:t>
      </w:r>
    </w:p>
    <w:p w14:paraId="13CE1916" w14:textId="77777777" w:rsidR="00A34BFA" w:rsidRPr="00771ADD" w:rsidRDefault="00A34BFA" w:rsidP="00A34BFA">
      <w:pPr>
        <w:spacing w:after="0" w:line="240" w:lineRule="auto"/>
        <w:ind w:left="6"/>
        <w:jc w:val="both"/>
        <w:rPr>
          <w:rFonts w:ascii="Calibri" w:eastAsiaTheme="minorEastAsia" w:hAnsi="Calibri" w:cs="Calibri"/>
          <w:kern w:val="0"/>
          <w:lang w:eastAsia="pt-BR"/>
        </w:rPr>
      </w:pPr>
    </w:p>
    <w:p w14:paraId="64A5131E" w14:textId="77777777" w:rsidR="00A34BFA" w:rsidRPr="00771ADD" w:rsidRDefault="00A34BFA" w:rsidP="00A34BFA">
      <w:pPr>
        <w:spacing w:after="0" w:line="240" w:lineRule="auto"/>
        <w:jc w:val="both"/>
        <w:rPr>
          <w:rFonts w:ascii="Calibri" w:hAnsi="Calibri" w:cs="Calibri"/>
        </w:rPr>
      </w:pPr>
      <w:r w:rsidRPr="00771ADD">
        <w:rPr>
          <w:rFonts w:ascii="Calibri" w:hAnsi="Calibri" w:cs="Calibri"/>
        </w:rPr>
        <w:t>Toda e qualquer alteração deste CONTRATO deverá ser processada mediante a celebração de “Termo Aditivo” específico nos termos da solução adequada à alteração pretendida, com amparo no art. 124 da Lei nº 14.133/2021, vedada a modificação do objeto, cujo extrato deverá ser, no prazo máximo de 20 (vinte) dias, a contar da publicação da decisão, objeto de publicidade na imprensa oficial e outros meios para conferir ampla publicidade.</w:t>
      </w:r>
    </w:p>
    <w:p w14:paraId="2BDB5398" w14:textId="77777777" w:rsidR="00A34BFA" w:rsidRPr="00771ADD" w:rsidRDefault="00A34BFA" w:rsidP="00A34BFA">
      <w:pPr>
        <w:spacing w:after="0" w:line="240" w:lineRule="auto"/>
        <w:jc w:val="both"/>
        <w:rPr>
          <w:rFonts w:ascii="Calibri" w:hAnsi="Calibri" w:cs="Calibri"/>
        </w:rPr>
      </w:pPr>
    </w:p>
    <w:p w14:paraId="1822C510" w14:textId="77777777" w:rsidR="00A34BFA" w:rsidRPr="00771ADD" w:rsidRDefault="00A34BFA" w:rsidP="00A34BFA">
      <w:pPr>
        <w:spacing w:after="0" w:line="240" w:lineRule="auto"/>
        <w:jc w:val="both"/>
        <w:rPr>
          <w:rFonts w:ascii="Calibri" w:hAnsi="Calibri" w:cs="Calibri"/>
        </w:rPr>
      </w:pPr>
      <w:r w:rsidRPr="00771ADD">
        <w:rPr>
          <w:rFonts w:ascii="Calibri" w:hAnsi="Calibri" w:cs="Calibri"/>
        </w:rPr>
        <w:t>O contratado é obrigado a aceitar, nas mesmas condições contratuais, os acréscimos ou supressões que se fizerem necessários, até o limite de 25% (vinte e cinco) do valor inicial atualizado do contrato.</w:t>
      </w:r>
    </w:p>
    <w:p w14:paraId="08EEBE4C" w14:textId="77777777" w:rsidR="00A34BFA" w:rsidRPr="00771ADD" w:rsidRDefault="00A34BFA" w:rsidP="00A34BFA">
      <w:pPr>
        <w:spacing w:after="0" w:line="240" w:lineRule="auto"/>
        <w:jc w:val="both"/>
        <w:rPr>
          <w:rFonts w:ascii="Calibri" w:hAnsi="Calibri" w:cs="Calibri"/>
        </w:rPr>
      </w:pPr>
    </w:p>
    <w:p w14:paraId="4A072806" w14:textId="77777777" w:rsidR="00A34BFA" w:rsidRPr="00771ADD" w:rsidRDefault="00A34BFA" w:rsidP="00A34BFA">
      <w:pPr>
        <w:spacing w:after="0" w:line="240" w:lineRule="auto"/>
        <w:jc w:val="both"/>
        <w:rPr>
          <w:rFonts w:ascii="Calibri" w:hAnsi="Calibri" w:cs="Calibri"/>
        </w:rPr>
      </w:pPr>
      <w:r w:rsidRPr="00771ADD">
        <w:rPr>
          <w:rFonts w:ascii="Calibri" w:hAnsi="Calibri" w:cs="Calibri"/>
        </w:rPr>
        <w:t>As supressões resultantes de acordo celebrados entre as partes contratantes poderão exceder o limite de 25% (vinte e cinco por cento) do valor inicial atualizado do contrato.</w:t>
      </w:r>
    </w:p>
    <w:p w14:paraId="0F9753C9" w14:textId="77777777" w:rsidR="00A34BFA" w:rsidRPr="00771ADD" w:rsidRDefault="00A34BFA" w:rsidP="00A34BFA">
      <w:pPr>
        <w:spacing w:after="0" w:line="240" w:lineRule="auto"/>
        <w:jc w:val="both"/>
        <w:rPr>
          <w:rFonts w:ascii="Calibri" w:hAnsi="Calibri" w:cs="Calibri"/>
        </w:rPr>
      </w:pPr>
    </w:p>
    <w:p w14:paraId="3B76052F" w14:textId="77777777" w:rsidR="00A34BFA" w:rsidRPr="00771ADD" w:rsidRDefault="00A34BFA" w:rsidP="00A34BFA">
      <w:pPr>
        <w:spacing w:after="0" w:line="240" w:lineRule="auto"/>
        <w:jc w:val="both"/>
        <w:rPr>
          <w:rFonts w:ascii="Calibri" w:hAnsi="Calibri" w:cs="Calibri"/>
        </w:rPr>
      </w:pPr>
      <w:r w:rsidRPr="00771ADD">
        <w:rPr>
          <w:rFonts w:ascii="Calibri" w:hAnsi="Calibri" w:cs="Calibri"/>
        </w:rPr>
        <w:t>Registros que não caracterizam alteração do contrato podem ser realizados por simples apostila, dispensada a celebração de termo aditivo, na forma do art. 136 da Lei nº 14.133, de 2021.</w:t>
      </w:r>
    </w:p>
    <w:p w14:paraId="39B1BAA2" w14:textId="77777777" w:rsidR="00A34BFA" w:rsidRPr="00771ADD" w:rsidRDefault="00A34BFA" w:rsidP="00A34BFA">
      <w:pPr>
        <w:spacing w:after="0" w:line="240" w:lineRule="auto"/>
        <w:ind w:left="6"/>
        <w:jc w:val="both"/>
        <w:rPr>
          <w:rFonts w:ascii="Calibri" w:eastAsiaTheme="minorEastAsia" w:hAnsi="Calibri" w:cs="Calibri"/>
          <w:kern w:val="0"/>
          <w:lang w:eastAsia="pt-BR"/>
        </w:rPr>
      </w:pPr>
    </w:p>
    <w:p w14:paraId="7251BB88" w14:textId="77777777" w:rsidR="00A34BFA" w:rsidRPr="00771ADD" w:rsidRDefault="00A34BFA" w:rsidP="00A34BFA">
      <w:pPr>
        <w:widowControl w:val="0"/>
        <w:autoSpaceDE w:val="0"/>
        <w:autoSpaceDN w:val="0"/>
        <w:spacing w:after="0" w:line="240" w:lineRule="auto"/>
        <w:rPr>
          <w:rFonts w:ascii="Calibri" w:hAnsi="Calibri" w:cs="Calibri"/>
          <w:kern w:val="0"/>
        </w:rPr>
      </w:pPr>
    </w:p>
    <w:p w14:paraId="449432B6" w14:textId="77777777" w:rsidR="00A34BFA" w:rsidRPr="00771ADD" w:rsidRDefault="00A34BFA" w:rsidP="00A34BFA">
      <w:pPr>
        <w:keepNext/>
        <w:keepLines/>
        <w:tabs>
          <w:tab w:val="left" w:pos="709"/>
        </w:tabs>
        <w:spacing w:after="0" w:line="240" w:lineRule="auto"/>
        <w:ind w:left="709"/>
        <w:jc w:val="center"/>
        <w:outlineLvl w:val="0"/>
        <w:rPr>
          <w:rFonts w:ascii="Calibri" w:eastAsiaTheme="majorEastAsia" w:hAnsi="Calibri" w:cs="Calibri"/>
          <w:b/>
          <w:bCs/>
          <w:kern w:val="0"/>
          <w:lang w:eastAsia="pt-BR"/>
        </w:rPr>
      </w:pPr>
      <w:r w:rsidRPr="00771ADD">
        <w:rPr>
          <w:rFonts w:ascii="Calibri" w:eastAsiaTheme="majorEastAsia" w:hAnsi="Calibri" w:cs="Calibri"/>
          <w:b/>
          <w:bCs/>
          <w:kern w:val="0"/>
          <w:lang w:eastAsia="pt-BR"/>
        </w:rPr>
        <w:t xml:space="preserve">CLÁUSULA DÉCIMA SEXTA: DOS CASOS OMISSOS- </w:t>
      </w:r>
      <w:r w:rsidRPr="00771ADD">
        <w:rPr>
          <w:rFonts w:ascii="Calibri" w:eastAsia="Batang" w:hAnsi="Calibri" w:cs="Calibri"/>
          <w:b/>
          <w:bCs/>
          <w:kern w:val="0"/>
          <w:lang w:eastAsia="pt-BR"/>
        </w:rPr>
        <w:t>Art.92, Inc. III da Lei 14.133/2021</w:t>
      </w:r>
    </w:p>
    <w:p w14:paraId="046A55F3" w14:textId="77777777" w:rsidR="00A34BFA" w:rsidRPr="00771ADD" w:rsidRDefault="00A34BFA" w:rsidP="00A34BFA">
      <w:pPr>
        <w:spacing w:line="240" w:lineRule="auto"/>
        <w:rPr>
          <w:rFonts w:ascii="Calibri" w:hAnsi="Calibri" w:cs="Calibri"/>
          <w:lang w:eastAsia="pt-BR"/>
        </w:rPr>
      </w:pPr>
    </w:p>
    <w:p w14:paraId="7E6FF8FB" w14:textId="77777777" w:rsidR="00A34BFA" w:rsidRPr="00771ADD" w:rsidRDefault="00A34BFA" w:rsidP="00A34BFA">
      <w:pPr>
        <w:spacing w:after="0" w:line="240" w:lineRule="auto"/>
        <w:ind w:left="6"/>
        <w:jc w:val="both"/>
        <w:rPr>
          <w:rFonts w:ascii="Calibri" w:eastAsiaTheme="minorEastAsia" w:hAnsi="Calibri" w:cs="Calibri"/>
          <w:kern w:val="0"/>
          <w:lang w:eastAsia="pt-BR"/>
        </w:rPr>
      </w:pPr>
      <w:r w:rsidRPr="00771ADD">
        <w:rPr>
          <w:rFonts w:ascii="Calibri" w:eastAsiaTheme="minorEastAsia" w:hAnsi="Calibri" w:cs="Calibri"/>
          <w:kern w:val="0"/>
          <w:lang w:eastAsia="pt-BR"/>
        </w:rPr>
        <w:t>Os casos omissos serão decididos pelo CONTRATANTE, segundo as disposições contidas na Lei nº 14.133, de 2021 e demais normas federais aplicáveis e, subsidiariamente, segundo as disposições contidas no Código Civil Brasileiro, na Lei nº 8.078, de 1990 – Código de Defesa do Consumidor e normas e princípios gerais dos contratos.</w:t>
      </w:r>
    </w:p>
    <w:p w14:paraId="28AFADBF" w14:textId="77777777" w:rsidR="00A34BFA" w:rsidRPr="00771ADD" w:rsidRDefault="00A34BFA" w:rsidP="00A34BFA">
      <w:pPr>
        <w:spacing w:after="0" w:line="240" w:lineRule="auto"/>
        <w:jc w:val="both"/>
        <w:rPr>
          <w:rFonts w:ascii="Calibri" w:eastAsiaTheme="minorEastAsia" w:hAnsi="Calibri" w:cs="Calibri"/>
          <w:kern w:val="0"/>
          <w:lang w:eastAsia="pt-BR"/>
        </w:rPr>
      </w:pPr>
    </w:p>
    <w:p w14:paraId="76A935E6" w14:textId="77777777" w:rsidR="00A34BFA" w:rsidRPr="00771ADD" w:rsidRDefault="00A34BFA" w:rsidP="00A34BFA">
      <w:pPr>
        <w:keepNext/>
        <w:keepLines/>
        <w:tabs>
          <w:tab w:val="left" w:pos="709"/>
        </w:tabs>
        <w:spacing w:after="0" w:line="240" w:lineRule="auto"/>
        <w:ind w:left="709"/>
        <w:jc w:val="center"/>
        <w:outlineLvl w:val="0"/>
        <w:rPr>
          <w:rFonts w:ascii="Calibri" w:eastAsiaTheme="majorEastAsia" w:hAnsi="Calibri" w:cs="Calibri"/>
          <w:b/>
          <w:bCs/>
          <w:kern w:val="0"/>
          <w:lang w:eastAsia="pt-BR"/>
        </w:rPr>
      </w:pPr>
      <w:r w:rsidRPr="00771ADD">
        <w:rPr>
          <w:rFonts w:ascii="Calibri" w:eastAsiaTheme="majorEastAsia" w:hAnsi="Calibri" w:cs="Calibri"/>
          <w:b/>
          <w:bCs/>
          <w:kern w:val="0"/>
          <w:lang w:eastAsia="pt-BR"/>
        </w:rPr>
        <w:lastRenderedPageBreak/>
        <w:t>CLÁUSULA DÉCIMA SÉTIMA: DA PUBLICAÇÃO</w:t>
      </w:r>
    </w:p>
    <w:p w14:paraId="5485BDA0" w14:textId="77777777" w:rsidR="00A34BFA" w:rsidRPr="00771ADD" w:rsidRDefault="00A34BFA" w:rsidP="00A34BFA">
      <w:pPr>
        <w:spacing w:line="240" w:lineRule="auto"/>
        <w:rPr>
          <w:rFonts w:ascii="Calibri" w:hAnsi="Calibri" w:cs="Calibri"/>
          <w:lang w:eastAsia="pt-BR"/>
        </w:rPr>
      </w:pPr>
    </w:p>
    <w:p w14:paraId="29C893BE"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lang w:eastAsia="pt-BR"/>
        </w:rPr>
        <w:t xml:space="preserve">Incumbirá ao CONTRATANTE divulgar o presente instrumento no Portal Nacional de Contratações Públicas (PNCP), na forma prevista no art. 94 da Lei 14.133, de 2021, bem como no respectivo sítio oficial na Internet, em atenção ao art. 91, </w:t>
      </w:r>
      <w:r w:rsidRPr="00771ADD">
        <w:rPr>
          <w:rFonts w:ascii="Calibri" w:eastAsiaTheme="minorEastAsia" w:hAnsi="Calibri" w:cs="Calibri"/>
          <w:i/>
          <w:kern w:val="0"/>
          <w:lang w:eastAsia="pt-BR"/>
        </w:rPr>
        <w:t>caput,</w:t>
      </w:r>
      <w:r w:rsidRPr="00771ADD">
        <w:rPr>
          <w:rFonts w:ascii="Calibri" w:eastAsiaTheme="minorEastAsia" w:hAnsi="Calibri" w:cs="Calibri"/>
          <w:kern w:val="0"/>
          <w:lang w:eastAsia="pt-BR"/>
        </w:rPr>
        <w:t xml:space="preserve"> da Lei n.º 14.133, de 2021, e ao art. 8º, §2º, da Lei n. 12.527, de 2011, c/c art. 7º, §3º, inciso V, do Decreto n. 7.724, de 2012.</w:t>
      </w:r>
    </w:p>
    <w:p w14:paraId="0ED8BA17" w14:textId="77777777" w:rsidR="00A34BFA" w:rsidRPr="00771ADD" w:rsidRDefault="00A34BFA" w:rsidP="00A34BFA">
      <w:pPr>
        <w:spacing w:after="0" w:line="240" w:lineRule="auto"/>
        <w:ind w:firstLine="6"/>
        <w:jc w:val="both"/>
        <w:rPr>
          <w:rFonts w:ascii="Calibri" w:eastAsiaTheme="minorEastAsia" w:hAnsi="Calibri" w:cs="Calibri"/>
          <w:kern w:val="0"/>
          <w:lang w:eastAsia="pt-BR"/>
        </w:rPr>
      </w:pPr>
    </w:p>
    <w:p w14:paraId="2B67C492" w14:textId="77777777" w:rsidR="00A34BFA" w:rsidRPr="00771ADD" w:rsidRDefault="00A34BFA" w:rsidP="00A34BFA">
      <w:pPr>
        <w:spacing w:after="0" w:line="240" w:lineRule="auto"/>
        <w:ind w:firstLine="6"/>
        <w:jc w:val="both"/>
        <w:rPr>
          <w:rFonts w:ascii="Calibri" w:eastAsiaTheme="minorEastAsia" w:hAnsi="Calibri" w:cs="Calibri"/>
          <w:kern w:val="0"/>
          <w:lang w:eastAsia="pt-BR"/>
        </w:rPr>
      </w:pPr>
    </w:p>
    <w:p w14:paraId="46ECE211" w14:textId="77777777" w:rsidR="00A34BFA" w:rsidRPr="00771ADD" w:rsidRDefault="00A34BFA" w:rsidP="00A34BFA">
      <w:pPr>
        <w:keepNext/>
        <w:keepLines/>
        <w:tabs>
          <w:tab w:val="left" w:pos="709"/>
        </w:tabs>
        <w:spacing w:after="0" w:line="240" w:lineRule="auto"/>
        <w:ind w:left="709"/>
        <w:jc w:val="center"/>
        <w:outlineLvl w:val="0"/>
        <w:rPr>
          <w:rFonts w:ascii="Calibri" w:eastAsiaTheme="majorEastAsia" w:hAnsi="Calibri" w:cs="Calibri"/>
          <w:b/>
          <w:bCs/>
          <w:kern w:val="0"/>
          <w:lang w:eastAsia="pt-BR"/>
        </w:rPr>
      </w:pPr>
      <w:r w:rsidRPr="00771ADD">
        <w:rPr>
          <w:rFonts w:ascii="Calibri" w:eastAsiaTheme="majorEastAsia" w:hAnsi="Calibri" w:cs="Calibri"/>
          <w:b/>
          <w:bCs/>
          <w:kern w:val="0"/>
          <w:lang w:eastAsia="pt-BR"/>
        </w:rPr>
        <w:t>CLÁUSULA DÉCIMA OITAVA: FORO</w:t>
      </w:r>
    </w:p>
    <w:p w14:paraId="08A97587" w14:textId="77777777" w:rsidR="00A34BFA" w:rsidRPr="00771ADD" w:rsidRDefault="00A34BFA" w:rsidP="00A34BFA">
      <w:pPr>
        <w:spacing w:line="240" w:lineRule="auto"/>
        <w:rPr>
          <w:rFonts w:ascii="Calibri" w:hAnsi="Calibri" w:cs="Calibri"/>
          <w:lang w:eastAsia="pt-BR"/>
        </w:rPr>
      </w:pPr>
    </w:p>
    <w:p w14:paraId="680E7D3A" w14:textId="77777777" w:rsidR="00A34BFA" w:rsidRPr="00771ADD" w:rsidRDefault="00A34BFA" w:rsidP="00A34BFA">
      <w:pPr>
        <w:spacing w:after="0" w:line="240" w:lineRule="auto"/>
        <w:jc w:val="both"/>
        <w:rPr>
          <w:rFonts w:ascii="Calibri" w:eastAsiaTheme="minorEastAsia" w:hAnsi="Calibri" w:cs="Calibri"/>
          <w:kern w:val="0"/>
          <w:lang w:eastAsia="pt-BR"/>
        </w:rPr>
      </w:pPr>
      <w:r w:rsidRPr="00771ADD">
        <w:rPr>
          <w:rFonts w:ascii="Calibri" w:eastAsiaTheme="minorEastAsia" w:hAnsi="Calibri" w:cs="Calibri"/>
          <w:kern w:val="0"/>
        </w:rPr>
        <w:t xml:space="preserve"> Fica eleito o Foro de São João de Meriti </w:t>
      </w:r>
      <w:r w:rsidRPr="00771ADD">
        <w:rPr>
          <w:rFonts w:ascii="Calibri" w:eastAsiaTheme="minorEastAsia" w:hAnsi="Calibri" w:cs="Calibri"/>
          <w:kern w:val="0"/>
          <w:lang w:eastAsia="pt-BR"/>
        </w:rPr>
        <w:t>para dirimir os litígios que decorrerem da execução deste Termo de Contrato que não puderem ser compostos pela conciliação, conforme art. 92, §1º, da Lei nº 14.133, de 2021.</w:t>
      </w:r>
    </w:p>
    <w:p w14:paraId="0EE71B53" w14:textId="77777777" w:rsidR="00A34BFA" w:rsidRPr="00771ADD" w:rsidRDefault="00A34BFA" w:rsidP="00A34BFA">
      <w:pPr>
        <w:spacing w:after="0" w:line="240" w:lineRule="auto"/>
        <w:jc w:val="both"/>
        <w:rPr>
          <w:rFonts w:ascii="Calibri" w:eastAsiaTheme="minorEastAsia" w:hAnsi="Calibri" w:cs="Calibri"/>
          <w:kern w:val="0"/>
          <w:lang w:eastAsia="pt-BR"/>
        </w:rPr>
      </w:pPr>
    </w:p>
    <w:p w14:paraId="530FFF4A" w14:textId="3F54217A" w:rsidR="00A34BFA" w:rsidRPr="00771ADD" w:rsidRDefault="00A34BFA" w:rsidP="00A34BFA">
      <w:pPr>
        <w:spacing w:after="0" w:line="240" w:lineRule="auto"/>
        <w:ind w:firstLine="567"/>
        <w:jc w:val="center"/>
        <w:rPr>
          <w:rFonts w:ascii="Calibri" w:eastAsiaTheme="minorEastAsia" w:hAnsi="Calibri" w:cs="Calibri"/>
          <w:i/>
          <w:iCs/>
          <w:kern w:val="0"/>
          <w:lang w:eastAsia="pt-BR"/>
        </w:rPr>
      </w:pPr>
      <w:r w:rsidRPr="00771ADD">
        <w:rPr>
          <w:rFonts w:ascii="Calibri" w:eastAsiaTheme="minorEastAsia" w:hAnsi="Calibri" w:cs="Calibri"/>
          <w:i/>
          <w:iCs/>
          <w:kern w:val="0"/>
          <w:lang w:eastAsia="pt-BR"/>
        </w:rPr>
        <w:t xml:space="preserve">São João de Meriti, ____ de______  </w:t>
      </w:r>
      <w:proofErr w:type="spellStart"/>
      <w:r w:rsidRPr="00771ADD">
        <w:rPr>
          <w:rFonts w:ascii="Calibri" w:eastAsiaTheme="minorEastAsia" w:hAnsi="Calibri" w:cs="Calibri"/>
          <w:i/>
          <w:iCs/>
          <w:kern w:val="0"/>
          <w:lang w:eastAsia="pt-BR"/>
        </w:rPr>
        <w:t>de</w:t>
      </w:r>
      <w:proofErr w:type="spellEnd"/>
      <w:r w:rsidRPr="00771ADD">
        <w:rPr>
          <w:rFonts w:ascii="Calibri" w:eastAsiaTheme="minorEastAsia" w:hAnsi="Calibri" w:cs="Calibri"/>
          <w:i/>
          <w:iCs/>
          <w:kern w:val="0"/>
          <w:lang w:eastAsia="pt-BR"/>
        </w:rPr>
        <w:t xml:space="preserve"> 202</w:t>
      </w:r>
      <w:r w:rsidR="00480E38">
        <w:rPr>
          <w:rFonts w:ascii="Calibri" w:eastAsiaTheme="minorEastAsia" w:hAnsi="Calibri" w:cs="Calibri"/>
          <w:i/>
          <w:iCs/>
          <w:kern w:val="0"/>
          <w:lang w:eastAsia="pt-BR"/>
        </w:rPr>
        <w:t>6</w:t>
      </w:r>
      <w:r w:rsidRPr="00771ADD">
        <w:rPr>
          <w:rFonts w:ascii="Calibri" w:eastAsiaTheme="minorEastAsia" w:hAnsi="Calibri" w:cs="Calibri"/>
          <w:i/>
          <w:iCs/>
          <w:kern w:val="0"/>
          <w:lang w:eastAsia="pt-BR"/>
        </w:rPr>
        <w:t>.</w:t>
      </w:r>
    </w:p>
    <w:p w14:paraId="27C1A64E" w14:textId="77777777" w:rsidR="00A34BFA" w:rsidRPr="00771ADD" w:rsidRDefault="00A34BFA" w:rsidP="00A34BFA">
      <w:pPr>
        <w:spacing w:after="0" w:line="240" w:lineRule="auto"/>
        <w:ind w:firstLine="567"/>
        <w:jc w:val="both"/>
        <w:rPr>
          <w:rFonts w:ascii="Calibri" w:eastAsiaTheme="minorEastAsia" w:hAnsi="Calibri" w:cs="Calibri"/>
          <w:i/>
          <w:iCs/>
          <w:kern w:val="0"/>
          <w:lang w:eastAsia="pt-BR"/>
        </w:rPr>
      </w:pPr>
    </w:p>
    <w:p w14:paraId="4B15D1CE" w14:textId="77777777" w:rsidR="00A34BFA" w:rsidRPr="00771ADD" w:rsidRDefault="00A34BFA" w:rsidP="00A34BFA">
      <w:pPr>
        <w:spacing w:after="0" w:line="240" w:lineRule="auto"/>
        <w:ind w:firstLine="567"/>
        <w:jc w:val="both"/>
        <w:rPr>
          <w:rFonts w:ascii="Calibri" w:eastAsiaTheme="minorEastAsia" w:hAnsi="Calibri" w:cs="Calibri"/>
          <w:i/>
          <w:iCs/>
          <w:kern w:val="0"/>
          <w:lang w:eastAsia="pt-BR"/>
        </w:rPr>
      </w:pPr>
    </w:p>
    <w:p w14:paraId="1F1EB304" w14:textId="77777777" w:rsidR="00A34BFA" w:rsidRPr="00771ADD" w:rsidRDefault="00A34BFA" w:rsidP="00A34BFA">
      <w:pPr>
        <w:spacing w:after="0" w:line="240" w:lineRule="auto"/>
        <w:ind w:firstLine="567"/>
        <w:jc w:val="both"/>
        <w:rPr>
          <w:rFonts w:ascii="Calibri" w:eastAsiaTheme="minorEastAsia" w:hAnsi="Calibri" w:cs="Calibri"/>
          <w:i/>
          <w:iCs/>
          <w:kern w:val="0"/>
          <w:lang w:eastAsia="pt-BR"/>
        </w:rPr>
      </w:pPr>
    </w:p>
    <w:p w14:paraId="77C6587F" w14:textId="77777777" w:rsidR="00A34BFA" w:rsidRPr="00771ADD" w:rsidRDefault="00A34BFA" w:rsidP="00A34BFA">
      <w:pPr>
        <w:spacing w:after="0" w:line="240" w:lineRule="auto"/>
        <w:ind w:firstLine="567"/>
        <w:jc w:val="center"/>
        <w:rPr>
          <w:rFonts w:ascii="Calibri" w:hAnsi="Calibri" w:cs="Calibri"/>
          <w:bCs/>
        </w:rPr>
      </w:pPr>
      <w:r w:rsidRPr="00771ADD">
        <w:rPr>
          <w:rFonts w:ascii="Calibri" w:hAnsi="Calibri" w:cs="Calibri"/>
          <w:bCs/>
        </w:rPr>
        <w:t>_________________________</w:t>
      </w:r>
    </w:p>
    <w:p w14:paraId="0F3DFB3F" w14:textId="77777777" w:rsidR="00A34BFA" w:rsidRPr="00771ADD" w:rsidRDefault="00A34BFA" w:rsidP="00A34BFA">
      <w:pPr>
        <w:spacing w:after="0" w:line="240" w:lineRule="auto"/>
        <w:ind w:firstLine="567"/>
        <w:jc w:val="center"/>
        <w:rPr>
          <w:rFonts w:ascii="Calibri" w:hAnsi="Calibri" w:cs="Calibri"/>
          <w:bCs/>
        </w:rPr>
      </w:pPr>
      <w:r w:rsidRPr="00771ADD">
        <w:rPr>
          <w:rFonts w:ascii="Calibri" w:hAnsi="Calibri" w:cs="Calibri"/>
          <w:bCs/>
        </w:rPr>
        <w:t>Representante legal do CONTRATANTE</w:t>
      </w:r>
    </w:p>
    <w:p w14:paraId="57DC6425" w14:textId="77777777" w:rsidR="00A34BFA" w:rsidRPr="00771ADD" w:rsidRDefault="00A34BFA" w:rsidP="00A34BFA">
      <w:pPr>
        <w:spacing w:after="0" w:line="240" w:lineRule="auto"/>
        <w:ind w:firstLine="567"/>
        <w:jc w:val="center"/>
        <w:rPr>
          <w:rFonts w:ascii="Calibri" w:hAnsi="Calibri" w:cs="Calibri"/>
          <w:bCs/>
        </w:rPr>
      </w:pPr>
    </w:p>
    <w:p w14:paraId="3CFACB7D" w14:textId="77777777" w:rsidR="00A34BFA" w:rsidRPr="00771ADD" w:rsidRDefault="00A34BFA" w:rsidP="00A34BFA">
      <w:pPr>
        <w:spacing w:after="0" w:line="240" w:lineRule="auto"/>
        <w:ind w:firstLine="567"/>
        <w:jc w:val="center"/>
        <w:rPr>
          <w:rFonts w:ascii="Calibri" w:hAnsi="Calibri" w:cs="Calibri"/>
          <w:bCs/>
        </w:rPr>
      </w:pPr>
    </w:p>
    <w:p w14:paraId="7C5D5166" w14:textId="77777777" w:rsidR="00A34BFA" w:rsidRPr="00771ADD" w:rsidRDefault="00A34BFA" w:rsidP="00A34BFA">
      <w:pPr>
        <w:spacing w:after="0" w:line="240" w:lineRule="auto"/>
        <w:ind w:firstLine="567"/>
        <w:jc w:val="center"/>
        <w:rPr>
          <w:rFonts w:ascii="Calibri" w:hAnsi="Calibri" w:cs="Calibri"/>
        </w:rPr>
      </w:pPr>
      <w:r w:rsidRPr="00771ADD">
        <w:rPr>
          <w:rFonts w:ascii="Calibri" w:hAnsi="Calibri" w:cs="Calibri"/>
        </w:rPr>
        <w:t>_________________________</w:t>
      </w:r>
    </w:p>
    <w:p w14:paraId="2308B1D7" w14:textId="77777777" w:rsidR="00A34BFA" w:rsidRPr="00771ADD" w:rsidRDefault="00A34BFA" w:rsidP="00A34BFA">
      <w:pPr>
        <w:spacing w:after="0" w:line="240" w:lineRule="auto"/>
        <w:ind w:firstLine="567"/>
        <w:jc w:val="center"/>
        <w:rPr>
          <w:rFonts w:ascii="Calibri" w:hAnsi="Calibri" w:cs="Calibri"/>
        </w:rPr>
      </w:pPr>
      <w:r w:rsidRPr="00771ADD">
        <w:rPr>
          <w:rFonts w:ascii="Calibri" w:hAnsi="Calibri" w:cs="Calibri"/>
          <w:bCs/>
        </w:rPr>
        <w:t>Representante</w:t>
      </w:r>
      <w:r w:rsidRPr="00771ADD">
        <w:rPr>
          <w:rFonts w:ascii="Calibri" w:hAnsi="Calibri" w:cs="Calibri"/>
        </w:rPr>
        <w:t xml:space="preserve"> legal do CONTRATADO</w:t>
      </w:r>
    </w:p>
    <w:p w14:paraId="1F9B3B48" w14:textId="77777777" w:rsidR="00A34BFA" w:rsidRPr="00771ADD" w:rsidRDefault="00A34BFA" w:rsidP="00A34BFA">
      <w:pPr>
        <w:spacing w:after="0" w:line="240" w:lineRule="auto"/>
        <w:ind w:firstLine="567"/>
        <w:jc w:val="center"/>
        <w:rPr>
          <w:rFonts w:ascii="Calibri" w:hAnsi="Calibri" w:cs="Calibri"/>
        </w:rPr>
      </w:pPr>
    </w:p>
    <w:p w14:paraId="213DF926" w14:textId="77777777" w:rsidR="00A34BFA" w:rsidRPr="00771ADD" w:rsidRDefault="00A34BFA" w:rsidP="00A34BFA">
      <w:pPr>
        <w:spacing w:after="0" w:line="240" w:lineRule="auto"/>
        <w:ind w:firstLine="567"/>
        <w:jc w:val="both"/>
        <w:rPr>
          <w:rFonts w:ascii="Calibri" w:hAnsi="Calibri" w:cs="Calibri"/>
          <w:i/>
          <w:iCs/>
        </w:rPr>
      </w:pPr>
      <w:r w:rsidRPr="00771ADD">
        <w:rPr>
          <w:rFonts w:ascii="Calibri" w:hAnsi="Calibri" w:cs="Calibri"/>
          <w:i/>
          <w:iCs/>
        </w:rPr>
        <w:t>TESTEMUNHAS:</w:t>
      </w:r>
    </w:p>
    <w:p w14:paraId="618BDEED" w14:textId="77777777" w:rsidR="00A34BFA" w:rsidRPr="00771ADD" w:rsidRDefault="00A34BFA" w:rsidP="00A34BFA">
      <w:pPr>
        <w:spacing w:after="0" w:line="240" w:lineRule="auto"/>
        <w:ind w:firstLine="567"/>
        <w:jc w:val="both"/>
        <w:rPr>
          <w:rFonts w:ascii="Calibri" w:hAnsi="Calibri" w:cs="Calibri"/>
          <w:i/>
          <w:iCs/>
        </w:rPr>
      </w:pPr>
    </w:p>
    <w:p w14:paraId="4DF405CF" w14:textId="77777777" w:rsidR="00A34BFA" w:rsidRPr="00771ADD" w:rsidRDefault="00A34BFA" w:rsidP="00A34BFA">
      <w:pPr>
        <w:spacing w:after="0" w:line="240" w:lineRule="auto"/>
        <w:ind w:firstLine="567"/>
        <w:rPr>
          <w:rFonts w:ascii="Calibri" w:hAnsi="Calibri" w:cs="Calibri"/>
          <w:i/>
          <w:iCs/>
        </w:rPr>
      </w:pPr>
      <w:r w:rsidRPr="00771ADD">
        <w:rPr>
          <w:rFonts w:ascii="Calibri" w:hAnsi="Calibri" w:cs="Calibri"/>
          <w:i/>
          <w:iCs/>
        </w:rPr>
        <w:t>1-</w:t>
      </w:r>
    </w:p>
    <w:p w14:paraId="258FBCA1" w14:textId="77777777" w:rsidR="00A34BFA" w:rsidRPr="00771ADD" w:rsidRDefault="00A34BFA" w:rsidP="00A34BFA">
      <w:pPr>
        <w:spacing w:after="0" w:line="240" w:lineRule="auto"/>
        <w:ind w:firstLine="567"/>
        <w:rPr>
          <w:rFonts w:ascii="Calibri" w:hAnsi="Calibri" w:cs="Calibri"/>
          <w:i/>
          <w:iCs/>
        </w:rPr>
      </w:pPr>
    </w:p>
    <w:p w14:paraId="16442B95" w14:textId="77777777" w:rsidR="00A34BFA" w:rsidRPr="00771ADD" w:rsidRDefault="00A34BFA" w:rsidP="00A34BFA">
      <w:pPr>
        <w:spacing w:after="0" w:line="240" w:lineRule="auto"/>
        <w:ind w:firstLine="567"/>
        <w:rPr>
          <w:rFonts w:ascii="Calibri" w:hAnsi="Calibri" w:cs="Calibri"/>
          <w:i/>
          <w:iCs/>
        </w:rPr>
      </w:pPr>
    </w:p>
    <w:p w14:paraId="5048A45B" w14:textId="77777777" w:rsidR="00A34BFA" w:rsidRPr="00771ADD" w:rsidRDefault="00A34BFA" w:rsidP="00A34BFA">
      <w:pPr>
        <w:spacing w:after="0" w:line="240" w:lineRule="auto"/>
        <w:ind w:firstLine="567"/>
        <w:rPr>
          <w:rFonts w:ascii="Calibri" w:hAnsi="Calibri" w:cs="Calibri"/>
        </w:rPr>
      </w:pPr>
      <w:r w:rsidRPr="00771ADD">
        <w:rPr>
          <w:rFonts w:ascii="Calibri" w:hAnsi="Calibri" w:cs="Calibri"/>
          <w:i/>
          <w:iCs/>
        </w:rPr>
        <w:t xml:space="preserve">2- </w:t>
      </w:r>
    </w:p>
    <w:bookmarkEnd w:id="60"/>
    <w:bookmarkEnd w:id="61"/>
    <w:p w14:paraId="0DD61DDD" w14:textId="77777777" w:rsidR="00B41445" w:rsidRPr="003A5FE8" w:rsidRDefault="00B41445" w:rsidP="000B336E">
      <w:pPr>
        <w:keepNext/>
        <w:keepLines/>
        <w:spacing w:after="0" w:line="240" w:lineRule="auto"/>
        <w:jc w:val="center"/>
        <w:outlineLvl w:val="1"/>
        <w:rPr>
          <w:rFonts w:ascii="Times New Roman" w:eastAsiaTheme="majorEastAsia" w:hAnsi="Times New Roman" w:cs="Times New Roman"/>
        </w:rPr>
      </w:pPr>
    </w:p>
    <w:sectPr w:rsidR="00B41445" w:rsidRPr="003A5FE8" w:rsidSect="006E0537">
      <w:headerReference w:type="default" r:id="rId28"/>
      <w:footerReference w:type="default" r:id="rId29"/>
      <w:pgSz w:w="11906" w:h="16838"/>
      <w:pgMar w:top="3969" w:right="1134" w:bottom="1701" w:left="1134" w:header="709" w:footer="709" w:gutter="0"/>
      <w:pgNumType w:start="67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440F8" w14:textId="77777777" w:rsidR="006A1E52" w:rsidRDefault="006A1E52" w:rsidP="00D612D3">
      <w:pPr>
        <w:spacing w:after="0" w:line="240" w:lineRule="auto"/>
      </w:pPr>
      <w:r>
        <w:separator/>
      </w:r>
    </w:p>
  </w:endnote>
  <w:endnote w:type="continuationSeparator" w:id="0">
    <w:p w14:paraId="6ECF6E93" w14:textId="77777777" w:rsidR="006A1E52" w:rsidRDefault="006A1E52" w:rsidP="00D61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Quattrocento Sans">
    <w:charset w:val="00"/>
    <w:family w:val="swiss"/>
    <w:pitch w:val="variable"/>
    <w:sig w:usb0="800000BF" w:usb1="4000005B" w:usb2="00000000" w:usb3="00000000" w:csb0="00000001" w:csb1="00000000"/>
  </w:font>
  <w:font w:name="Century">
    <w:panose1 w:val="0204060405050502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E9D71" w14:textId="77777777" w:rsidR="004D07D9" w:rsidRDefault="004D07D9">
    <w:pPr>
      <w:pStyle w:val="Corpodetexto0"/>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B76D3" w14:textId="77777777" w:rsidR="006A1E52" w:rsidRDefault="006A1E52" w:rsidP="00D612D3">
      <w:pPr>
        <w:spacing w:after="0" w:line="240" w:lineRule="auto"/>
      </w:pPr>
      <w:r>
        <w:separator/>
      </w:r>
    </w:p>
  </w:footnote>
  <w:footnote w:type="continuationSeparator" w:id="0">
    <w:p w14:paraId="3725D3A6" w14:textId="77777777" w:rsidR="006A1E52" w:rsidRDefault="006A1E52" w:rsidP="00D612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4016A" w14:textId="77777777" w:rsidR="004D07D9" w:rsidRDefault="004D07D9" w:rsidP="004D7E79">
    <w:pPr>
      <w:pStyle w:val="Corpodetexto0"/>
      <w:tabs>
        <w:tab w:val="left" w:pos="5550"/>
      </w:tabs>
      <w:spacing w:line="14" w:lineRule="auto"/>
      <w:rPr>
        <w:sz w:val="20"/>
      </w:rPr>
    </w:pPr>
    <w:r>
      <w:rPr>
        <w:noProof/>
        <w:sz w:val="20"/>
        <w:lang w:eastAsia="pt-BR"/>
      </w:rPr>
      <w:drawing>
        <wp:anchor distT="0" distB="0" distL="0" distR="0" simplePos="0" relativeHeight="251654144" behindDoc="1" locked="0" layoutInCell="1" allowOverlap="1" wp14:anchorId="6651FAF6" wp14:editId="72E4153D">
          <wp:simplePos x="0" y="0"/>
          <wp:positionH relativeFrom="page">
            <wp:posOffset>31750</wp:posOffset>
          </wp:positionH>
          <wp:positionV relativeFrom="page">
            <wp:posOffset>88265</wp:posOffset>
          </wp:positionV>
          <wp:extent cx="2724911" cy="603503"/>
          <wp:effectExtent l="0" t="0" r="0" b="0"/>
          <wp:wrapNone/>
          <wp:docPr id="2" name="Image 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2" name="Image 182"/>
                  <pic:cNvPicPr/>
                </pic:nvPicPr>
                <pic:blipFill>
                  <a:blip r:embed="rId1" cstate="print"/>
                  <a:stretch>
                    <a:fillRect/>
                  </a:stretch>
                </pic:blipFill>
                <pic:spPr>
                  <a:xfrm>
                    <a:off x="0" y="0"/>
                    <a:ext cx="2724911" cy="603503"/>
                  </a:xfrm>
                  <a:prstGeom prst="rect">
                    <a:avLst/>
                  </a:prstGeom>
                </pic:spPr>
              </pic:pic>
            </a:graphicData>
          </a:graphic>
        </wp:anchor>
      </w:drawing>
    </w:r>
    <w:r>
      <w:rPr>
        <w:noProof/>
        <w:sz w:val="20"/>
        <w:lang w:eastAsia="pt-BR"/>
      </w:rPr>
      <w:drawing>
        <wp:anchor distT="0" distB="0" distL="0" distR="0" simplePos="0" relativeHeight="251662336" behindDoc="1" locked="0" layoutInCell="1" allowOverlap="1" wp14:anchorId="44E08701" wp14:editId="55367CA9">
          <wp:simplePos x="0" y="0"/>
          <wp:positionH relativeFrom="page">
            <wp:posOffset>4156710</wp:posOffset>
          </wp:positionH>
          <wp:positionV relativeFrom="page">
            <wp:posOffset>59690</wp:posOffset>
          </wp:positionV>
          <wp:extent cx="2724911" cy="603503"/>
          <wp:effectExtent l="0" t="0" r="0" b="0"/>
          <wp:wrapNone/>
          <wp:docPr id="3" name="Image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Image 187"/>
                  <pic:cNvPicPr/>
                </pic:nvPicPr>
                <pic:blipFill>
                  <a:blip r:embed="rId2" cstate="print"/>
                  <a:stretch>
                    <a:fillRect/>
                  </a:stretch>
                </pic:blipFill>
                <pic:spPr>
                  <a:xfrm>
                    <a:off x="0" y="0"/>
                    <a:ext cx="2724911" cy="603503"/>
                  </a:xfrm>
                  <a:prstGeom prst="rect">
                    <a:avLst/>
                  </a:prstGeom>
                </pic:spPr>
              </pic:pic>
            </a:graphicData>
          </a:graphic>
        </wp:anchor>
      </w:drawing>
    </w:r>
    <w:r>
      <w:rPr>
        <w:noProof/>
        <w:sz w:val="20"/>
        <w:lang w:eastAsia="pt-BR"/>
      </w:rPr>
      <w:drawing>
        <wp:anchor distT="0" distB="0" distL="0" distR="0" simplePos="0" relativeHeight="251660288" behindDoc="1" locked="0" layoutInCell="1" allowOverlap="1" wp14:anchorId="6E1E976C" wp14:editId="17E8B362">
          <wp:simplePos x="0" y="0"/>
          <wp:positionH relativeFrom="page">
            <wp:posOffset>2798064</wp:posOffset>
          </wp:positionH>
          <wp:positionV relativeFrom="page">
            <wp:posOffset>3042</wp:posOffset>
          </wp:positionV>
          <wp:extent cx="606551" cy="603503"/>
          <wp:effectExtent l="0" t="0" r="0" b="0"/>
          <wp:wrapNone/>
          <wp:docPr id="4" name="Image 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3" name="Image 183"/>
                  <pic:cNvPicPr/>
                </pic:nvPicPr>
                <pic:blipFill>
                  <a:blip r:embed="rId3" cstate="print"/>
                  <a:stretch>
                    <a:fillRect/>
                  </a:stretch>
                </pic:blipFill>
                <pic:spPr>
                  <a:xfrm>
                    <a:off x="0" y="0"/>
                    <a:ext cx="606551" cy="603503"/>
                  </a:xfrm>
                  <a:prstGeom prst="rect">
                    <a:avLst/>
                  </a:prstGeom>
                </pic:spPr>
              </pic:pic>
            </a:graphicData>
          </a:graphic>
        </wp:anchor>
      </w:drawing>
    </w:r>
    <w:r w:rsidR="00000000">
      <w:rPr>
        <w:noProof/>
        <w:sz w:val="20"/>
      </w:rPr>
      <w:pict w14:anchorId="7BA1D9EB">
        <v:group id="Group 184" o:spid="_x0000_s1138" style="position:absolute;margin-left:271.7pt;margin-top:.25pt;width:52.1pt;height:47.8pt;z-index:-251655680;mso-wrap-distance-left:0;mso-wrap-distance-right:0;mso-position-horizontal-relative:page;mso-position-vertical-relative:page" coordsize="6616,60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xs+YVgMAAMcHAAAOAAAAZHJzL2Uyb0RvYy54bWykVd9v2jAQfp+0/8Hy&#10;exugkLKoUFVlVJWqrVo77dk4TmLVsT3bEPrf785JgMF+qXsAnePz+bvvvjtfXW9rRTbCeWn0jA7P&#10;B5QIzU0udTmjX5+XZ1NKfGA6Z8poMaOvwtPr+ft3V43NxMhURuXCEQiifdbYGa1CsFmSeF6Jmvlz&#10;Y4WGzcK4mgVYujLJHWsgeq2S0WCQJo1xuXWGC+/h66LdpPMYvygED5+LwotA1IwCthD/Xfxf4X8y&#10;v2JZ6ZitJO9gsDegqJnUcOku1IIFRtZOnoSqJXfGmyKcc1MnpigkFzEHyGY4OMrmzpm1jbmUWVPa&#10;HU1A7RFPbw7LP23unH2yj65FD+aD4S8eeEkaW2aH+7gu987bwtV4CJIg28jo645RsQ2Ew8c0HaaX&#10;wDuHrXRwOUg7xnkFZTk5xauPfzyXsKy9NELbQWksaMfv6fH/R89TxayIrHtM/9ERmYO0pxNKNKtB&#10;w3edXPAT8ITXgx9y2K18R+cRQxeD8SUlwMRwMrpoldfzNE4vJpOOp+EIGEP++2xZxtc+3AkT6Wab&#10;Bx9gG7SW9xareotvdW86ED/KXkXZB0pA9o4SkP2qvdyygOcwFJqkmdEOB36qzUY8m7gZjioFyPa7&#10;Sh96QYDRhzRm2SfROsAZvCSmtbsYPh6mpjRiAJqmsZe8UTJfSqUQhHfl6lY5smGQ0vJmsZyOO5J+&#10;crPOhwXzVesXtzo3paOkfdZWB6u2MvkrlLeBes6o/75mTlCi7jUICGdFb7jeWPWGC+rWxIkS+YE7&#10;n7ffmLMEr5/RAGX9ZHodsawvGXKw88WT2tysgykk1hM03SPqFqDp+ZWVPINf1/tgnYj77zMSToU1&#10;5tbO2fqfYtTMvaztGYwpKJdcSSXDaxy5UBsEpTePkuPYwMVhn0D12z65r1kpyHCaYgV6LzyD2Z6E&#10;WClp+2Kj3YEF0R7Nul/k287RheHrWujQPgxOKMBttK+k9SD+TNQrAY3s7vMhDCR4lAL0snVSB8QH&#10;CgtOBA4KZVkBovsC7YNADzYi6D1OTOE3rQ7ygT6PDR9j930O83A8hEHSzsOLySDOAbijHxWoD+z0&#10;TknYw7EXjiTUDoOIp0UQTQAUpRNfiwi9e9nwOTpcR6/9+zv/AQAA//8DAFBLAwQKAAAAAAAAACEA&#10;Oa7ax5gJAACYCQAAFAAAAGRycy9tZWRpYS9pbWFnZTEucG5niVBORw0KGgoAAAANSUhEUgAAANkA&#10;AADGCAYAAABfPiU4AAAABmJLR0QA/wD/AP+gvaeTAAAACXBIWXMAAA7EAAAOxAGVKw4bAAAJOElE&#10;QVR4nO3dTYhdZx3H8d//OS9z5zXNa9MXM5N2kqaJRa3WNxBctQquRBBciYhaUBCFumirsUUXgijo&#10;QgRREHSjbkqxoiAuWq1CK23TZtqOTRRrmzFJO3YmM/fc+/xdTGbIJDOZzJ3zzNv9fmAW555775zN&#10;l/9zzn2z5vh9rqlnBKSTyUImL/bJVShkpTy7TsXIcdvoI1sPNvvsR12Tj2/0caALRDWkUChYj7wY&#10;lKxXZj1SsU9W7JKVu5WPfGvbhUdk2HTcTS7J+o8q9AzLekeVjzy8ZePLN/oAgCuYy9xkzTOK7RmF&#10;akLNl+51K/aqGHloy8VGZNh0TJLMpdaErDUhnx2XXzipmO2Sv/m4h+s+rHz4wS0TG8tFbEnRg6Sg&#10;bNfdUt8xFcMPbNrowkYfANCJubO2qDg9pjj5Z1UvfcE3+piWQ2TYksxcwaJsdlya+pviuUfVfP6T&#10;mzI0zsmw5VmclTQrvfGYZh/f6W6mbOc9Km7/5aZYQjLJsM24zF1xekzViY97NX7fhk83IsO2Yuay&#10;i8vIOPmk4tlHN/qQWC5i+zJ/S2q9peYTO1z5Xqm8SeU7/7TuS0gmGbqCxymp+Zpa419e9+UjkaE7&#10;tKcVm68pnntM1clPrWtoRIauYCaFIKn6j9pnf6uZJ3Z7NfaZdYmNyNB1TC55lF84qWrsc8lDIzJ0&#10;nfkXsuP0SbUn/6LmiU8kDY3I0LWC2rLqtOIbv9fsUx/01qn7k8RGZOhqprnzNavOSFPPqX364dpD&#10;IzJ0PZOk9oR86oTa5/9Q+/MTGXCRtyak6b9r9ql3e+uVr9U20YgMuIy1zsmnX6jt+YgMuFzrnHxq&#10;TM1n7q5lmhEZsASvXlOcfFLVcx9bc2hEBizBbO7PZ0+rNfb5NYVGZMAyzKQ4+2/FmefVGv9qx6ER&#10;GXAVQW351Am1Xv/5Gp4DwNW5S2qpeqGzd+8TGbACs6igtuLU06o6+DwakQHXyJqvSuceU/XMR1YV&#10;Gl8/AKxCuzojVWdVrOIxTDJgFYLaCmqq+dcj3hr/yjVNNCIDOuDtSan5z2u6L5EBHTCfUpz5l5ov&#10;3rviNCMyoEM+8w/5+UdWvB+RAR1ry2NzxXsRGdCp2Jbas6pOfvqqS0YiAzo0/zVz7fO/UzX22WVD&#10;IzJgrWIlVa8vu5vIgDUKVsmrCVUvf3HJacY7PoAa+Mwr8uaENHrlPiIDauDeluKFJfexXARqYBYl&#10;X/pyPpEBNTBvK6hS89l7rjgvIzKgRl6dUevUg4tCIzKgRt58XWqdXXQbkQE1CnFKPv3y4ts26FiA&#10;bSu231Tr5S8tLBmJDKiZtf8nnzm1sM3rZEDNvH1euvDiwjaTDKhbjJKqhU0iA+pmUd6eXdgkMqBm&#10;3q7kcVqt0990iciA2pk0963D7UlJXPgAamfmF38idy4yJhmQiM/MfWUckQGJeHtaEpEByXj7LbVO&#10;HXciA1Jp/Vdqn2eSAal4bCrGJpEByXhTFisiA1IJipJfIDIgJY8tIgNSCsYlfCAt55wMSMrdiQxI&#10;ycRyEUiOyIDEiAxIjMiAxIgMSIzIgMSIDEiMyIDEiAxIjMiAxIgMSIzIgMSIDEiMyIDEiAxIjMiA&#10;xIgMSIzIgMSIDEiMyIDEiAxIjMiAxIgMSIzIgMSIDEiMyIDEiAxIjMiAxIgMSIzIgMSIDEiMyIDE&#10;iAxIjMiAxIgMSIzIgMSIDEiMyIDEiAxIjMiAxIgMSIzIgMSIDEiMyIDEiAxIjMiAxIgMSIzIgMSI&#10;DEiMyIDEiAxIjMiAxIgMSIzIgMSIDEiMyIDEiAxIjMiAxIgMSIzIgMSIDEiMyIDEiAxIjMiAhFxE&#10;BiRHZEBCFnIiA9IKRAYk5SwXgaQ87yUyIJWoXHLOyYB0LJNz4QNIx/LdsrCDyIBkQq8s45wMSMby&#10;fuUjx43IgFSy/ZK4hA8k4S6p2CGJyIDauc/9hYuR5Rt8PMD2E+ZeH8tv+a5JRAbUz4LMioVNlotA&#10;3TzIQrmwSWRA3UJDnu9e2GS5CNTMsn5ZedPCNpMMqFs2JDXetrBJZECNYjSpPKBi9Ac2fxuRATWy&#10;fIdU7l50G5EBdSp2yvK9i27iwgdQg4V3eQy9X8XBh+zSfUQG1MAtSJarPPQju3wfy0WgFpl0ybs8&#10;LsUkA2oQ8uukS14bW7RvnY8F2HZiNHm+R2HgjiX3ExmwVmYK5T7loz+84nxMIjJgzaz3sGzwrmX3&#10;c04GdMg9zE2xvtuVDz+45BSTmGRA58wkZSqO/GzZwCQmGdAxy3fIi/0r3o/IgA645bLyRoWBO1e8&#10;L8tFoCOZVNyw6N32yyEyYBXcpRglG/qQymO/WjEwieUisCpuhRR6VB779TUFJhEZsCoWClk2tKrH&#10;sFwErlFUJuu7Q+VdL1zzFJOYZMCK3CXJpN5bZf1HV/14JhmwIpv7QGbjkIpbv7+qKSYxyYCV5UNS&#10;vkfl0V+sOjCJyICr8tCn0DsqDbyn4+dguQhchYUBqXFIxS3f6WiKSUwyYEnRcykUarz3pY7jmkdk&#10;wGVchULPjVLvaC3Px3IRuIxbJmsMqzz2mzVPMYnIgAVumaKVym64V8XbH6klMInlIiBJci9k5X6p&#10;cVDFyPHaApOIDJgTClnPsMoaJ9g8IkNXiyokK9X4wKu1xzWPyNCV3CXlQwrlsKzvUNL/xYUPdJ35&#10;H4fwMCTrP6ritp8mm2ISkwxdyMrrZeVNKt/xx6RxzSMydAW3XLJM1rhN1ndYxeGfrEtgEstFdI0g&#10;WSkbfNe6BiYxybCNzZ97We8hhcE7VRz+8brGNY/IsO24S571KuS7ZPle2c67VQzfvyGBSUSGbWZh&#10;etmAVB5QGDimfAMDk4gM24hbQ9Y7rNA7quJIZ59iToHIsGUtLAuzQXk2oGzwfVJ5s/LhBzZNYBKR&#10;YYtatCwsrpf13Kx8iR9F3wyIDFvGfFihcbNC4+Dc1wKMfm9ThnUpIsOmFb2QQi4LpZTvUSh2yYu9&#10;Cv3HlB/YXEvCqyEybErukiyXhQFZ1i/13SbrPaRi5KEtE9c8IsOGi1GyrFcWBuR9RxTKfQrlfuUH&#10;v73lglpKHord8nLlXwsE1sKjZFkpWS63Hlk+JFlDnvUoZHsU8gFZNqBs+BvbIqxL5cp3y/MbNvo4&#10;0A3CoLwYkIV+WeOA8uGvb7uglvJ/EapJwTSkYxAAAAAASUVORK5CYIJQSwMEFAAGAAgAAAAhACPz&#10;MCXeAAAABwEAAA8AAABkcnMvZG93bnJldi54bWxMjkFLw0AUhO+C/2F5gje7iU1jjdmUUtRTEWwF&#10;6W2bfU1Cs29Ddpuk/97nSW8zzDDz5avJtmLA3jeOFMSzCARS6UxDlYKv/dvDEoQPmoxuHaGCK3pY&#10;Fbc3uc6MG+kTh12oBI+Qz7SCOoQuk9KXNVrtZ65D4uzkeqsD276Sptcjj9tWPkZRKq1uiB9q3eGm&#10;xvK8u1gF76Me1/P4ddieT5vrYb/4+N7GqNT93bR+ARFwCn9l+MVndCiY6eguZLxoFSySecJVFiA4&#10;TpOnFMRRwXMagyxy+Z+/+AE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B0xs+YVgMAAMcHAAAOAAAAAAAAAAAAAAAAADoCAABkcnMvZTJvRG9jLnhtbFBLAQItAAoA&#10;AAAAAAAAIQA5rtrHmAkAAJgJAAAUAAAAAAAAAAAAAAAAALwFAABkcnMvbWVkaWEvaW1hZ2UxLnBu&#10;Z1BLAQItABQABgAIAAAAIQAj8zAl3gAAAAcBAAAPAAAAAAAAAAAAAAAAAIYPAABkcnMvZG93bnJl&#10;di54bWxQSwECLQAUAAYACAAAACEAqiYOvrwAAAAhAQAAGQAAAAAAAAAAAAAAAACREAAAZHJzL19y&#10;ZWxzL2Uyb0RvYy54bWwucmVsc1BLBQYAAAAABgAGAHwBAACEEQAAAAA=&#10;">
          <v:shape id="Graphic 185" o:spid="_x0000_s1027" style="position:absolute;left:30;top:15;width:4635;height:12;visibility:visible;mso-wrap-style:square;v-text-anchor:top" coordsize="463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nOdwgAAANwAAAAPAAAAZHJzL2Rvd25yZXYueG1sRE9Li8Iw&#10;EL4L/ocwghdZUwWLdI0iPkC9yKqHPc42Y1ttJqWJtfvvN4Kwt/n4njNbtKYUDdWusKxgNIxAEKdW&#10;F5wpuJy3H1MQziNrLC2Tgl9ysJh3OzNMtH3yFzUnn4kQwi5BBbn3VSKlS3My6Ia2Ig7c1dYGfYB1&#10;JnWNzxBuSjmOolgaLDg05FjRKqf0fnoYBfFt1w6afbzZIh9X6+vPobh9o1L9Xrv8BOGp9f/it3un&#10;w/zpBF7PhAvk/A8AAP//AwBQSwECLQAUAAYACAAAACEA2+H2y+4AAACFAQAAEwAAAAAAAAAAAAAA&#10;AAAAAAAAW0NvbnRlbnRfVHlwZXNdLnhtbFBLAQItABQABgAIAAAAIQBa9CxbvwAAABUBAAALAAAA&#10;AAAAAAAAAAAAAB8BAABfcmVscy8ucmVsc1BLAQItABQABgAIAAAAIQCUunOdwgAAANwAAAAPAAAA&#10;AAAAAAAAAAAAAAcCAABkcnMvZG93bnJldi54bWxQSwUGAAAAAAMAAwC3AAAA9gIAAAAA&#10;" path="m,l463296,e" filled="f" strokecolor="#fadf84" strokeweight=".24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6" o:spid="_x0000_s1028" type="#_x0000_t75" style="position:absolute;top:30;width:6614;height:603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r05wgAAANwAAAAPAAAAZHJzL2Rvd25yZXYueG1sRE87a8Mw&#10;EN4L/Q/iCt0aORmMcaOEEEjStW47dLtYF9uxdTKS6kd+fVQodLuP73nr7WQ6MZDzjWUFy0UCgri0&#10;uuFKwefH4SUD4QOyxs4yKZjJw3bz+LDGXNuR32koQiViCPscFdQh9LmUvqzJoF/YnjhyF+sMhghd&#10;JbXDMYabTq6SJJUGG44NNfa0r6lsix+jwK4urpu1Ls7tcSrSr9O1ar9vSj0/TbtXEIGm8C/+c7/p&#10;OD9L4feZeIHc3AEAAP//AwBQSwECLQAUAAYACAAAACEA2+H2y+4AAACFAQAAEwAAAAAAAAAAAAAA&#10;AAAAAAAAW0NvbnRlbnRfVHlwZXNdLnhtbFBLAQItABQABgAIAAAAIQBa9CxbvwAAABUBAAALAAAA&#10;AAAAAAAAAAAAAB8BAABfcmVscy8ucmVsc1BLAQItABQABgAIAAAAIQBU9r05wgAAANwAAAAPAAAA&#10;AAAAAAAAAAAAAAcCAABkcnMvZG93bnJldi54bWxQSwUGAAAAAAMAAwC3AAAA9gIAAAAA&#10;">
            <v:imagedata r:id="rId4" o:title=""/>
          </v:shape>
          <w10:wrap anchorx="page" anchory="page"/>
        </v:group>
      </w:pict>
    </w:r>
    <w:r>
      <w:rPr>
        <w:noProof/>
        <w:sz w:val="20"/>
        <w:lang w:eastAsia="pt-BR"/>
      </w:rPr>
      <w:drawing>
        <wp:anchor distT="0" distB="0" distL="0" distR="0" simplePos="0" relativeHeight="251657216" behindDoc="1" locked="0" layoutInCell="1" allowOverlap="1" wp14:anchorId="0B31FF9D" wp14:editId="7CA66E77">
          <wp:simplePos x="0" y="0"/>
          <wp:positionH relativeFrom="page">
            <wp:posOffset>6952488</wp:posOffset>
          </wp:positionH>
          <wp:positionV relativeFrom="page">
            <wp:posOffset>3042</wp:posOffset>
          </wp:positionV>
          <wp:extent cx="603503" cy="603503"/>
          <wp:effectExtent l="0" t="0" r="0" b="0"/>
          <wp:wrapNone/>
          <wp:docPr id="5" name="Imag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pic:cNvPicPr/>
                </pic:nvPicPr>
                <pic:blipFill>
                  <a:blip r:embed="rId5" cstate="print"/>
                  <a:stretch>
                    <a:fillRect/>
                  </a:stretch>
                </pic:blipFill>
                <pic:spPr>
                  <a:xfrm>
                    <a:off x="0" y="0"/>
                    <a:ext cx="603503" cy="603503"/>
                  </a:xfrm>
                  <a:prstGeom prst="rect">
                    <a:avLst/>
                  </a:prstGeom>
                </pic:spPr>
              </pic:pic>
            </a:graphicData>
          </a:graphic>
        </wp:anchor>
      </w:drawing>
    </w:r>
    <w:r w:rsidR="00000000">
      <w:rPr>
        <w:noProof/>
        <w:sz w:val="20"/>
      </w:rPr>
      <w:pict w14:anchorId="4E8623F3">
        <v:group id="Group 189" o:spid="_x0000_s1135" style="position:absolute;margin-left:51.85pt;margin-top:124.55pt;width:144.5pt;height:44.9pt;z-index:-251654656;mso-wrap-distance-left:0;mso-wrap-distance-right:0;mso-position-horizontal-relative:page;mso-position-vertical-relative:page" coordsize="18351,57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JibPDQoAAIhqAAAOAAAAZHJzL2Uyb0RvYy54bWzsXWtvo8gS/X6l/Q+W&#10;v++Ebp5tTWaVx2Q00mp2tDtX9zPB2EZrAxfIY/79nuoHEJxMnMRkyBqNMsINppvqU9VVp6rx+99u&#10;N+vJdVyUSZYeT9k7azqJ0yibJ+nyePrfbxe/BtNJWYXpPFxnaXw8/R6X098+/PKf9zf5LObZKlvP&#10;42KCm6Tl7CY/nq6qKp8dHZXRKt6E5bssj1OcXGTFJqzwsVgezYvwBnffrI+4ZXlHN1kxz4ssissS&#10;refq5PSDvP9iEUfVH4tFGVeT9fEUY6vk/4X8/5L+P/rwPpwtizBfJZEeRviMUWzCJEWn9a3Owyqc&#10;XBXJ1q02SVRkZbao3kXZ5ihbLJIols+Ap2FW52k+FdlVLp9lObtZ5rWYINqOnJ592+jL9aci/yv/&#10;WqjR4/D3LPq7hFyObvLlrH2ePi+bi28XxYa+hIeY3EqJfq8lGt9WkwiNLLBd5kLwEc65vsVtLfJo&#10;hXnZ+lq0+vjjLx6FM9WtHFw9mDyJZvjTAsLRloAeBxK+VV0V8VTfZLPTPTZh8fdV/ivmMg+r5DJZ&#10;J9V3iUvMGg0qvf6aRCRb+gBZfi0myRxiERBJGm6gEJ834TKeUANEbq6i79AMbN3icp3kF8l6TXKn&#10;Yz1YALoDiHueV4HtPIuuNnFaKe0p4jXGnaXlKsnL6aSYxZvLGAMsPs8ZJg2aW2GMeZGklVKVsiri&#10;KlpR/wuM408oGA00nNUn5KCbcdIjlBpeOyLGCYSrEMMcz7Zs6rme+HCWF2X1Kc42EzrAUDEESDuc&#10;hde/l3ow5hItQtW/HBiGQ7YBxqY0wsOnLfE9SZ/+WoV5jCHQbdtzDAmqOf6k7QsTjJ5FX0dKpz89&#10;ICDH9fl0As2RcnDUDNSqxX2tVzbz3Y6Moislo7ZcYJzmSkKQ1cocRbepOSRJkp1cSztZAQ6Q7nQC&#10;O3mpugbG6Xt0UzqcrI6nsm9q2GTX8bdMnqoavbYtJ9BDay5Yp9sXSvhjktU5HFAHctrrTtHYfqx1&#10;OrlB/9QB9Vpm62RuVKMslpdn62JyHeJxBD+1zo2A7lxGMDkPy5W6Tp7Sg12n6JvmSc0MHV1m8+9Q&#10;3xvM5fG0/P9VSLZi/TkFeGhhMQeFObg0B0W1Psvk8iOlgz6/3f4vLHKN3woT+iUzGNqCsbqWvplm&#10;J1dVtkgkxpsR6YECz68GbICyC2xOgtsZ2DZnrmeP0Db69BC0/UegfSJOvFOjYCO0n+BaGX3TkK3X&#10;ZYCyC225/uwMbcfGPxiE0WqrpeK50L44+8iDE22OR2jvAdrONrSlS7E7tIHsYLTajzokj1ltcXZ2&#10;KvwR2jLC34unjXCha7Wlw7cztD1XBHDOR6utHfznWu3APTkXo0OiyKu9QNvbhrb3JF/bdwI+Wm0Z&#10;T8rY9dnQvjjhZ4cBbeJs8PeG6DTfaImh0+TySs9BhMwQ6DTEzD3TaZJq/QFfxIKA6CRiYlu0jOHk&#10;DGX2fFbt7aEGuQnlNhjUSPUeEmrgbfeMGmbzQHDozwMBq2cZMrYX0JCH9gpUrDAz3VCx4kmrKHMc&#10;5oOKVmLysaTS18OZYWMlDyp1ixEvi3NYZ4xutWlLw1Lvn40lNpSYYBpWQ7bmLTbWjKs5e5eKlTNM&#10;T2gu7IONtcT5mYw7IaAxrn9xXI8kaBfb1PQUNpY5rhU4xgSM2CbVbavszpmGj6fnHqylUv4R23vA&#10;9lYKDVnyp2Hb83zugh+Qy9uI7WdjG3wsHMgR2/sirbi1lUWjpifZbd9jvgNad8T2j3MNj2WIA/vU&#10;EYeRa3hrQRonn7sdpFEDlGRIQRo0sOcgTXDbrRUdJTGdUhAbZVUB/DcK7T3fwnKnXBATfxxebM8h&#10;og5spMyGBBuqceq3wKoFG275HBUXwEUTszrc8xkiY8MImajvkGFTZ5IUJcQtqUtDgg0SAq8IG9vR&#10;Ec39sGFc17S12I5DtDZ1lsbARuZohgQbWh76tTYMcZYP/oncUe7YAapg7pgb4bs22Tyc7oVKJGnj&#10;781kLWCSu2vU4LIWYMj7Ro3luKjyfRA1LHAlPS1hIzxuqMNDXqQ6eQtuDS5vQV5Fz9bGFYw8XWlt&#10;XM+yJS/UrFK+4KgMltaG+446e+CLVJ0EMYuUTIEMaZFiVNHeL25sh9lmkbrHJ3ax38DVWVImwMiM&#10;9obTrNwJwdEwsBCc9b9bRTAmkUHeTQC3uBNM2b4jKOiUMbglvDGY4jQpd3EjbfSgDA6per8GB+bG&#10;9wQChAeA47iMjcBp747jrKbG9UqFhqEZnFeozLAc7jAFHL1q3YmnmBs4hCuyOGMcTtsqOeuSxWgY&#10;GnD6Z4uZy5xAu8b3AYfbzDO+cT/AeZWqHs5qjtdU9VAT5nvnsm8Y3kbFXJDGnUXds5ncqiuDz5+1&#10;yxJ1PWYcP9pw6QS+h4AHxsC4Hg+V+QQu9ijdubJT56O3d+7YsSscG+7OLj0jdSFsZdHMIF/Uteq1&#10;xSY99Mi252qnv3Vxp2tEh49u7Xgsk2hduB9BcgGDuNtYAfLyChBWE/KNjkv57q7jNoe/Do8CmmH7&#10;tu3LqLchCmwvwEsJ9Cr6E0v35DBeULtXI/wBzdoHvBkH0XIYO5feHJtMnuLdaGtwOQhS5p6jrVaU&#10;fp/rA0an9pl9vHBFrveHTQuybhYCDUPzmSnK6TdKt4XgKG+TiwRlGaQRbRYJx0dGy6TKQQMZG3jA&#10;WQjWzUKgYWi4eYWkJ7MEwCGB4zDEXV3goMaCOCZyPpp3oRwybLpZCFSgDA02lDfq19wwz3UtD/Er&#10;cOGg+L6bvdIv/JG4Edh7oiOK/eHmdSJ0XmcOau8dTZju3b13hrICKlIiQTHPcjtpPseyUKLz0713&#10;NYwXeO8ys00P2aP3PganrTcL7mFzNud1gqOBt8TnM+GNjHZ3+RjhvfPum8A6ORHGUo7cy8u5F16n&#10;YRp4P22HgmfbQr97wOEBV+tY41Uzy/PgMP10663H8XzzbR6kX/t9Ic4oH4Tl819PLr459oV3M09o&#10;GJpbS/Frz24tF4Gjd5LeFw253OGuTlnaYzEfpSxRYHSXtlMVR0MqkiAvvmfgqLcMwHxifydDGguq&#10;0ywTgYeXRZog2gsCVe542Kwdr/MiukQCDQOzN+Qd9wwbZGeZ74HlkdHhNvsi8406PPQQo420Hefd&#10;NAEahgYc0vV+FyriVOjFCQ/ghmMrQ10Fagl/5HuxUHXzBEoog1qoXqEoiwk/0NsVKCnQTRQgdRCY&#10;RAHtr5Px0oEvVd1EgXp3zqCA8wpFWS3guIxb3fphBy9hoQ1BlClwnQDcMKzygQOnmyrgg0sVkBvW&#10;81LFPME8MikEjHuAo+KoETf1j2tgM3wnpFI/OjIog9N/Rpv5qGtCsdOImx1/lAVlsV3cDG6/Ajlh&#10;PdublmvssoC5nXK5tmusSk73vU7Jn/bBzx3J5W+pfjqFfk+p/RnH7R+Q+vAPAAAA//8DAFBLAwQK&#10;AAAAAAAAACEA6CunQttUAADbVAAAFAAAAGRycy9tZWRpYS9pbWFnZTEucG5niVBORw0KGgoAAAAN&#10;SUhEUgAAAloAAAAwCAYAAADJq9T/AAAABmJLR0QA/wD/AP+gvaeTAAAACXBIWXMAAA7EAAAOxAGV&#10;Kw4bAAAgAElEQVR4nOydd5xVxdnHv3PK7dsLW9ilwy4dQZqIYi8Be+9dY2KiKSbmTV7jm2JMjIma&#10;mGrX2EvsqNgAEaRXKQJL2V22l9tOmXn/uLvLAkvYLgZ+nw/cvfecee5zzp0z85tnniJueegzNWfp&#10;TjRNgFQIQKHQlEIphVAgUKAUSpE4rhLvaf675TNgj3MVUqlWbRKyW5/X8hlNIveQu/vcpk9p/liw&#10;+zuaX5tliCYZolXb5s92fzdN5+w+LloOt9KZxDXTSmazNqJF5O73zfJa0HS+ULs/aH28+XPZ/H7P&#10;1sRsnakDa3ns1qdASJQSHBxQCD1ATdxlS9RlXcTHBzUhPqjzsSOu4xOgoxIX1txdmn/y1n9D0x8C&#10;2XQukPib5ntKU18Uid9RiT1+D1r9E02/bcv9bumzidfmPiGaZCTeipb73vKbNvePVjL2+mmazkv0&#10;Fdo4LgBXSs6ceDz/vOkXPfbD/fj+D9XmHbVU1kQIR+I0hi2smI3X1EkKmAS8JhmpfgrzUrnn9pN6&#10;RA+54QZFdANwsPRPAAV6EMxMtKGPdFmxo5+6RK2v2gLoLb916/6c6Hoi8V62Og6I5veyVTdpGu9k&#10;8z1r6tu7h9emvr5XO9H0LDS3UYiWsQdEyxjX8myw7+ue4+Gez0vz+yZpLZ/vfkaadFK7O/zu8W3P&#10;v1Xrz1tfN/t/pna33f+z1RrN5ygVJ+idRKp2Gjh201ihEFI2zUmJf0jZMoe1ft3jmGz6jL2Ot4w7&#10;iXNoue+t5kvZ+sdPnBPyeUj1xchLqmBsYQNTizYydsAWPME6sAxcqe//Ag8VKAeRez1avzt7bBC5&#10;4sn/VSXVZexqqCYcj9EQbsBybfyGlyRPkCRvgOykdIZmF/LgpT/uNj0Mx5VIpZCuOniJljp0iZbj&#10;CJSUoOzEWT1EtPQmFuLK9stXTj0ZhiIjWTE+JcIlOdVsDnt4uiyFR8qS2BQzCAqJ1moy2oNoyd33&#10;uzeJVqJ/9w7RAnBcp933tL247KdvqCXryrHi9p6TQMvkoojGHWIxG5Riy44aPl+1k5ffWa28usYR&#10;o/J4/PfndVtnUpG1JIjWwQl3Qa4CEKGxaCPf6tR1x10bVyXGy24lWuow0WoLHSdaDlIJbEchXNl9&#10;REvuSbQsV0NJ8GmyXURLAPUNUaprBeu29+H9NTk8MHsw4wrqOHvSWs6avAR/qBYZN2h1xQcJ9ugF&#10;vfB13T9WHvPQjWrhltXIpj7Res4QMtGxGuNRwtEoZQo2lpcwf8MyHpv3bxUyfRw19Ahe+Na9XboJ&#10;hiYOth/2MHobuoBGF3bFvQwMxXBdrd1tXSX2IH8DgjY/GVzBJTn13L05jSfKkrAAz14E86tCzBUo&#10;KQCBT3Ppje6vifbfzwNhxg3Pqp0VjbsH/k7AdlwWLClh6DG/U7mZScw6qZjv3TC9S3dCaN6D4vc9&#10;EFTjsgTp8g9CHzO3Q9esd+PveBg9A00IdCGQbs/Ij9s6RdkR0j2K+VsD+Iz2EwNDVxia02JsWLQ1&#10;yKLNU3hufjE/PGM+U8cuSZAtdXD0M92wQOiAi7TNXiKB3XPtP3jzfvXU0repaKxrWax3BuF4lHdW&#10;ziP5+smqX3ouK+9+uVM34eD4RQ/jK4MmoMYS/HhVJt9bmcnc8gCa1vkp05UC19XoH7T4y4gy/jyk&#10;Cr+miEnxla/V4q5gYmac30yo49tFYUxNIL8O7AA44eYXVNF5j6jSynC3yi2raOBvTy7guPP++jW5&#10;E92E6CbcBblKbrz50Lruw+g0bFejOCPOnSd9wp0zZzO5oAa7A4vS1hCA35T4vXGWlAS56s8n89Cr&#10;J6NpHnS9h1hiB6DrLsu2j+cPH1/N+2uPQRP6PrstBysKfzNT3T/vGSrDdd0qt6SqlJTrJquJP7uo&#10;wzfC6FZNDuNrB6XAbygmJFmkS0FhktMtfmCuFGhCcMWAarK9DhevzibiCMzOLi32A0sKpN28jdL0&#10;X/PWTdPehEdLbM8MCjq8eEI5ORlxcHVCeja/XBUkoEPMEThK7N7Dba2mAkMogkbvDzS3/fFj9dan&#10;W3bvpfYQdpTVUTTtN+qUGUX84f/O+Ko5ca9BVb6EjJcobcRrh8w1H0bnoGuKnWGdRTuyyQ1ZfFnr&#10;Re/CorQZfo+L60p+8dIE6sJJ/Oi8N9H1OK7bnX5bAl2Pg+42jYutunuzWV8JsHUQLhsqxnHjOzex&#10;tcogIKfwjzMdZhTNQ7ommmGDpvbdUWx+72q4ltmNurcPs568Tb27YUHTjkXPYd3OzaRcO1ldPm0W&#10;D1x5R7u+7DDROsShAJ+pmJRk4YtpFCbHcePd84BLBcLRODWvnsel4NJV2cQVdNfwYbsaF+VHuHJ4&#10;Na6958pSQ9Fo6SwsC/LYpgClYUFRsktOqo2MGmgeycScCGplEMsVnJBrcfGQenKTbJTac+2ma4pt&#10;dSa3zU3HlfTKdiPAabe9qraU1nerTAVIqXClRMmE/4mUbpP/muLVt1exfPUO9cFL3zxkiIdq+By5&#10;6jSljXzzkLnmw+g4NKHYFfawpjSPeBJsqwuS4rH/o/9Ye2FoioAvxoOzh6BxGj88/zWEcLttG1Ez&#10;Yry06gz+vaEIr4rgOg7ScVCui2u7pOiSE4eWcsoRi/CEdrGtpoDqmI+sQB3ldSaryoYyY8Q8NAXz&#10;107hjRVD2F6v0JSLJmVisJeSuCUYUxDj1llz0PUYspe2QQf9fpbaWV/VrTIVIJt9MqVCStniPymA&#10;v815gYUbV6nPfvH0AceNw0TrMEBTfLjDx3slAc4trkMTcreDbhehAOlqzMyv466wya0b0/Fpslu2&#10;ESWKRhdOyI8AraxRrXDW4EYuGOjngjnZfFLhYcn2IEfkRYjGdJ7ZmASuxk+PqOOOyVXoRhsCBOBz&#10;eWNJOnFXYHTDCrY9OOrGF1VtfbRbZCnAcSXRuIPmKpL9JqGgD59XJzPJT9Br7Hbwbnq9+Jon1NP/&#10;vOyQIR6qcSlyww1KG/LXQ+aaD6ODUGBqGkcWbqV/ah2eT0/uVldxTYDfa/HQe0MZ2GcK5x7/IW7M&#10;0y2yhVD4dYO3Nk7EJ2tQtoVr20jLRtk2muPw0meDOW3xYO69+jnG9F1Mcdp0Vpcn0z85xtEDl6Fc&#10;jfveuYD7Ph6DbTkI10W4LprrgpRIR1Jb72VU/hIMfxQZ7x2SlfObE1VDPNItspRS2NLFtix0FMke&#10;Pz5fEL/pozCYjM/wtAT4oRK+V+f+5ib1wu0P/cducJhoHeLQBFgxnVc2Bvik1MOKcj/j8hvB6b75&#10;RilQUuOmgVXMrvbzZpWPQDcQFlNTvFPm556F2VxdVEOqt20CN7ZvhPsm13D6O9n8YWUaj/eNMGeH&#10;n6fXBblgWJifTqkExD5WMUHCeX7BxiRuX5jSa/E3U254UdWH412WoxTEYjaaEORnhBg/Ip/RxdkM&#10;6ZtB/37p5OaE0HWNtgJilFLU1ERUWlrgkCEequrfMOSvX7Uah3GQwlWCPkGLmaOWkhxsoChrChuq&#10;Ani17ouU0wQgbO759wQmDdtMQW4Jrt31bTjleDhu0Dv8aHImz68spqYRXGEhhQ2ag9AdNN3ltWV9&#10;KHzlJH567aNcMPJtvrP1Gs4buYaxQz/lhY/P4965EzCNRrzCQbgSmoiWciV+v8u5E7Zz9YkLUY7q&#10;Fef51F8drRy3624VUini8Rge3aA4PZdJA0czoV8RRX0KKcguJDczD1PT9xgrm+cDqRRV9dUqIzl9&#10;vxd8mGgdwtAECFOyoCSJ+eUmcQnPfBFkXEEjugC3G403UoHHUPx4YA0f1uTi0vVIDE2ALRQPbEjG&#10;pyuuHFZLksfdxxonLY3TBtZz2dAAMSvR5WssQcin+OXEGtBg7wwMQiQeos9K/fzfojQ21Rt4e8Ga&#10;dcJ3XlUNEavLcqJxB1MIjhs/gLNPKmb65P6kpfk7IEGQlhYgHLZUMOg5ZMiWu3ik0sevOmSu9zDa&#10;B0cKwnGTi0evJzezFMwYp47Ywsr3R6ObLqbWfVHVHkOyrcbkT29O5e5rS+mOFAtSaXjNMFeMex3H&#10;gieXjiDcxq5Fkj/O0/MGcPq4ifjMxKDoN+NUlw/hwQVT0fVYIj9iKyhASZ0ZI8q56ZSFZKXtwnV6&#10;nlr0/f3JylVdI1kKiMVj+HWTi8bN4IrJpzG5aCIpwZQDtm2+ezqQkZxOVW2lykjNbPOHOhx1eIhC&#10;AGFXI+ZqPL4mRNQVeA3Jq1/62FzlI0zC3NydkK7GtMwwp2ZEiXcyWmdvuFIwPdPilrFVJAcchLbv&#10;kNScXui7o2rx6QpcwRHpDu/MLGVQRhS3DeudJhRCV8wYVs8Px9Wh0S2uGP8R5/9stiqv6dp2oVKK&#10;cMRiwrAcHvvFGTx679mccWpxh0jWtm21bNpUyZebqnBdSWVl+OsRbtQdsKuQ2+4+dK73MA4IqSDd&#10;JylMsTlzzDLQLHB0zhy7iCHpNhkhG6ebe0zAa/PvxYWs2TQA3dNNFjPdZd7mI3lw4dHUxDVsV98n&#10;6lrXFGFb8sAbE2iIBvB74iwrLeC6F65lS50Xj74vsbFdDcsVPPpJf174ZBwordvnjr0x8i/nqPp4&#10;Y5dkOFISi0eZWXQkH3znTzx9832cPP7EdpGsZmzeuZkN29azcdsGAv4gOyt2tnnhhy1ahyg0Q/L6&#10;5hDvb07hvW0api7RBZQ0atyxIJNhfWzuHLurOflxt0AB6IqrC+p5aVegW2R6NMVLZR6+P78PVwyt&#10;RRPQL+AQMCWKhNVLNiWn0/WmrUVXMDwzlkjQ6iQIn2jJVpuw5G2q9uAIWFnm565FKSB61hD+i8cX&#10;q3Vba7okQ0pFNOrwzXMm8P1rJhMIHti/o7HRory8kW3baigsTKOhPoZhaBhmYktxW0ktGZlBtmyp&#10;Uf37px0Slh5V8RwU/OirVuMwDhJEbZPbjlrJkKxyRhWug6ZF4sCcrdx/7kfM35LE3bMn4PPEu22M&#10;0DWoiQre+nw4wwdtpFusWraXE4d9yJ3hAM+vGogh4+yqSmFXY8IqI5sClXRN0RjTcVwNU1Osrk7G&#10;irt4jTiu3SoJrYKgAYUZdcScOFP6NXDjzLeQqB7NBXbpKz9WJXVlXZLhSBfNdfjtN67n1lOvRTcO&#10;PFbW1NdQWrmDnVWlFGYXEImFMQ0PmqajaRobtq4nNyuPDSXr1ZDCoXv8WIeJ1qEKDVRMsanUJNcn&#10;yfA0b5cpKmp0ghIY2wPzqhRMTokxMmCzOmLg6eLKp5lI3bs+xL3rQtwyKMIfjyndnaHO0dB1BbrC&#10;dVtFEypAaQkH+Oakq5oCTaHpii0lQS54N4sGO0HmPD1s0nrhoy+7JkBB3HK55YIJ3HHTtHY1qagI&#10;s3lLNQP6pXH09IFUV0UIhTxkZ4cSIpViw/pKrJhL//5pXdPv6wSr9KvW4DAOKgi8RpyspBrKqgfi&#10;NS0UAl1zSQ3VYRpaworTzeOD13SYvSqXb80M4vFEkF1MW6CUhlcPc9XkZ7jqKJcX5s/k1lePw3HC&#10;aLaJX+nE7DhRS5GXFsfvcROR44COQdyxcV0NzdVxbBcciwZL56zRYe684FkwYuDqHUp43Rm8tv4j&#10;ukI6XaUQrsP9Z36bG068sl1tdlbsYMeu7QzIH8iwfsWUVZWSEkqlT0ZOQqZ0WbNpFeFwHUMKh+7T&#10;/jDROlShBJGYztJKSPO0WqUIKGkUpHvpEWIhpSA9YDE4KcbKxiTQu/4lGuDVFS6C9WGNVzYm0z8g&#10;WVtnMHtHgPMHNJKfZHPP0vTE12mKirDJPUvSObkgTJ+gy/MbkpBITi+M40iYV+oDofAbPb+/fumv&#10;PlCyi5lTo3GHWVMH86Prjmp3m02bqhgxog+GodHYECcrK7jH8bLyBpYu287OmnpCQQ8Bw1CXXHTk&#10;IWHVkpt/pLQBdx8S13oYB4ZCY0jfNThWYPe2mBIkJW8nZ/tEvIbq9mAZXShKa0Ks396fUUNWgOx6&#10;BKJUWmLxqQRZydWcVryF+vogw3O2cETBDp7/tJiqOi9Xn7SAjU5f4o7BiMw6rh7zGa+tKaYxpnH+&#10;qM8prw/w6foheLQ4Iwq2IKWGsPUeT+cw9u/ndnnCsK0oN078RrtJFkB5dRkjBo7AcR3idpz87L57&#10;HN++azuffrGECitOaOUC/Eqp60/bHbV9mGgdolCO4PxhDayO+PkyujvxnkChS8EPimpBUyi3e+ca&#10;lfgSJodcXmZ3TpKuQpDIRfN2uZc5ZT5SDEWVJZCOoDyiYQr49zYflw+OgqGYv8vD75Yk8e52H+My&#10;4ry3I8D2RsFf1yRSW9RZCr+pElFAPeyxs3xTVZfugVSQ5DP57uUT0Yz2Sxo3No+yskYWLSqhT26I&#10;o6cNbDkWiznk5iQza9ZIrvrm08z+eB0pSX4uuejILmj6NUJkzVetwWEcJDB1hyeXFDEssxa/t36P&#10;+o2ua/LMogm42JjdPFbomqIuarC+1M+oIgV298l2XYNjhn/KMUOXE7d8eEM1gE56yCZgxBgzch2r&#10;FxViuwZjsndx9tQXGZ09jm2VKRwzYhVaUjXX12Vg6BLNW49rmb1SOmhL3c4utXeUJC8pjTtOvb5D&#10;7Qb3HUJpxQ7mrpjH+KIJjBw8uuWYZcfpl9OPmVNO5Yzf3MSi9ctJTc3k+tMuazmnR4hW3DGwXQ2P&#10;bmNoXS8n4EpB1DEQQuLVnW6xMMSchInTozuYbTj4dUZHy9LRkHjN3qmh1xUIIVnYGOBxN0CDKTAU&#10;CARxodB0OCIaYIKM0FM8o8An0XvAYdKvK6RUVDuQZMIDk6s5tm+EjIDNWe/kEm3yyYpJQdAHfz+m&#10;ihGZUTbXerh1XjrvlXoIGJJALyU2vvTXH3Y5XClmOcyYMICiwZkdauf1Gbw5Zw2r1pbzh1/NAuCZ&#10;55dy0nFFvP7Oahav2MaPv3s8v73rDJaftxPHlZx71SPqhUeuOsh7d9eh7Mqe/w4g6sTBVWiGiUd0&#10;PZWvLV2kbYEAr+6lq4WvFIqobaFcidcwMPWuTxm26xB3bAyh4TO9X3lprgPBkTqnFm1l2sg5aCIO&#10;wiSxtIuDEGzcFWTRtiko5XbrtQgBcUdR3mD2SJZk1/agCQuvP0xjYyY/f/NSFqzLxG6I8fgNDXg9&#10;CWana5JIbSrfevwUymt8FPU5gl9e9AYD+21EWR5cq3tyfR0IEx4+v8sThmvFOGn0DAqyCzvULhRI&#10;4hcv/Qkr2sglp16OkpK/vPkYV5xwPr998SFqYxHuPP8Wfnvhd5l5363YSnHhH76vnvnu7wT0wK6I&#10;5RpMyd/FzUeuZHBqBLuLZQQcKUj1Sa6fsIlzi7ejoXV54rccnaP713LT0V8yOCNC3OnabWjW8Yqj&#10;dvCNMZVINDpZ77f3IGBVrYeqagO9QfDrnFreHr6DQsvFqtVYuMvfc5YcJcjyRXssMkUTiQjH7xbV&#10;c9noGoRSBAIOSaZsibIRJDp/lt9B1xQjsqM8eHQ1ff2qV+sfrthc3WUZju0yqji7w6bBZSt38qsH&#10;PuDoyf0xTZ2/P7qAb/3PS7z53hpOmjGMdz5Yx8yL/8Edv3wdIUDTBKvWdm1F+bWBU9uj4hNJZB3O&#10;GTCBH004i4GhDKy9c4x0ELbrUBBK5bZJMzm3aAqOkl0q5a4A5bqcVTSBW4+aRd+kdCy3awtn23Uo&#10;TE7nezPO4rThE5BdvObegFKCEbmlaGYM1/bxsxcv5pYnr6WxMRs0h+G5lXh1uqV02d7QNJeq2jxw&#10;vD0yXioEKJN/Lj6Xp1cXY2pxyuoNHNvc4/tcV6e03osUNgs2hfjfZ4/HiSf1UqHpBL6s3d6l9gqF&#10;0HSO7Teiw23fWjSbe958jLOOmomhG9z+xN188/G7mb9mIbMmncSf3n2Waf97KXe9+g903UQXGh+u&#10;WdjSvluJVszRGZVZy0Nn/Z0fnnY/fzrjUTL8Lk4nnfiUAsf18pPj5/Lz8x/i/ksf4rJx6wjHO8+g&#10;o7bOuPwG/n7Nk/z04n/y58teJ81Hp3WUgJIGd8xcyv9d8xgP3vwE507YQeQrqPXUUQgXiCn0OExJ&#10;jjMtI0qKKyECwupZthEwnB57RF3Ar8MxfeKAIj/F4vV1abyzLUDAkKApQqakIa749ZIUIo5AKcHQ&#10;7ChD0y2sbt4u3R9+/9LqLvtmSQVeUyc/PXjgk/fC6rXleAMmk8f3Z/OWau7920d4fAaz53xBTm4S&#10;F54xjpKyGj5asIlmPZWCu377zsG+jOg6ZPdk5d8fonaM4/OH8+xlf+TXZ/+Up8+5k5Cu46jOERmp&#10;FIaS/Pms27j30p/z/E0Pcm7xFOJWrPM6xqPMGj6Z57/7J35/zV08etWdmM0lSTqpo0do/O26/+We&#10;a+7kxR/+mZOGH0k43rP3ujtguzoogS11Pt5UwMItfYlZCT9O2907s1T3QQCOaySCdXpEvsKyA3xe&#10;Ohhdj7GlzsO1x6xleNF64pYHW2o0Wh6SUuv58emLm1LlOKzels7WnX0TdQ97AVe+8ZNuucW6rpOX&#10;ntfhdku2bSTTH2T8wJF8umYh9737LzBMXlz4PuMGj+asCTNYtWMTczetbPHVi1m7k053K9ESGFwx&#10;bj6h5O3IWICBeV9w7ogVxJzOEaO4ozMhr5LTxyxAxQ1QLtdMnUduyMLuxGSoFAhlcN3RiwkmVyDD&#10;fob2X8c54zYS6yQxits6E/rV8o1JCyFmAHGuPX4BGUFJFxd/PQshEtnfY4poVHLlgkyOebMfyysN&#10;sCXK7tm5tLtK/OwPLdrrkn9vTObCDzNpdBMFpmsbPCwtD4Cp+NuaEN/7OGf3arQXKcTcVeXdIkcp&#10;cDtRdLp4aDYhv4ekJB+PPfs5DdE4wYCX1RvKqKuLccbpo0gJevF699wumrewixGSXwv0XP9UgAfF&#10;96Zdim76ADhy0ETOGToNx+5cRQDHjjNj4FhOG3N84gMh+N7xlxM0TNxOECNXSXy6wY3HnoemJ8bG&#10;acMn842RU4h0krxF4lFOGz2V6SOnAqDpJreedjl+w+w0eetVKA2vGefxy5/l2WsfJzN1J7g9v6Du&#10;6ZxUifFDI+4YXD9lM/9z4cugxXBcnSEpESb1LQEsLjz5Lb5/8loc10TSezVfARbuXNktcpQCy+54&#10;QughWfmk+ZOwYhH+PPtfKKHj8/j4bMMybCvGZUfPxDBM/KZ3j3Yz775JQTcSrZijMya7mpOGfYqy&#10;PYmJy4WLxn5CXjCOLTv+VUIZXDXxc3yBaqQ0cB0PBTmbOW/MeqJ2x8lbzNaZUFjNCaOWoiwjMadK&#10;weXTFpAV6rjlTTbpeMX05Xj89bhSQ9omg/ptYeYRWzqlY29CuEBc4bEUQ0zJ+NQoaXbiM2zRO/Vm&#10;egA6EHXhk11eUILTBzRw1YAoQoPXdngY+VweP12cSkFQcVVxmB+Or0LzOWyq8PFFjQdPN0RCtgeb&#10;yxq6LEMTYLku2yo7nryveFg2Q/pl8M0fvsiLb68k6PcggPpwnEWflzB6eC6D+mdhWXtu7+wsq+uy&#10;3ocyonaM4wvHcNzQo/f4/DvTLibJ8OB0MNu1VAoTuG3GJaDtdtU4cvA4vlE8FbsTxChmWxw3ZAzH&#10;jGoVxapp3HLipYTMjpM3qRRe3eCaY87aY4aeNnISp4ycRORrYNUChau8bN6Vw6bS/lh2kF5dmfUA&#10;FAKPJ8qRuRuxXZN/LR7IvOVTwDU5Y+hiPrzmdi6Y/BJVlQN44f1jefiTwcRsQXFeNf1ytyOd3tm5&#10;2RXpuosFgJQuZbUdz8F1yhHHkhJK4fKHfsRrqxbg93jx6AZfVJTyZcVOpg+fRGFyOs5eC96VJRuA&#10;ThItBThSw3INYo5Jo+UhYgU5e8Qi/MFKpEw87K7roW/2Rs4dsZKaSJCwbRJzDCxX34fUSAWWqxN3&#10;DCK2QWXEx/CsBk4Y/jnYrVbUUnL5pHlkBVxqol6ittHifN/62U/oKLAcnaht0Bg3iNs+rjlqKd5g&#10;TYuO0jboX7CZs8ZtpLoxQNgyiNkGlrMfHR2NuK0TsQyqG3yM71fLSeNWIJt0VEqAdLjy2MWk+BR1&#10;UZOopRO39X10/KqhXAGWotCQXNSvgXMLwkxOcRJEy+nGTKVfATyG5E9fJPPcynR+sSSD57d7QGoE&#10;dTimj82zx1Uw78wdPHxSGUW5EerqTb4/P42ymMDspXoJltP1IAwAw9BZu74S2cGaSX6/yRXnTeCj&#10;z78kGrfRNIEQgljMZt3GcnRTo3hwNntvb1rWwWyqPbigUFjSIeZYROw4YSsCjsWtUy5B2ytJ4ph+&#10;Yzl72FG4jTVYVgzLjmM59j6Dt6MklmNj2RaWFcNtqGb6wDGcOGL6Xt8u+P4JlyFQxGJhYnacmGNh&#10;uc4evlsKheU6xB2LiBUnEg2DY3HbSZchtD19bKcOn8xpIyYRqa+i0YoRteOJ/Ep76ejKhI4xO07Y&#10;ihFuqOaEovEcP2ZPconQuOWUS9GBumgjEStO3Law99LxoIDuUFGTxxsrjuDFxWPZsmsg6O7XdkEK&#10;iflKKZdrJrzA9eNW8ZNTP2Lc4CWAl1jcx7z1xdz22FWc8cAV3Pr0DNaUBRiVH+POi+agm5Ee8Utr&#10;C7KLpXYgEeylpMv8nZs63DYllMp1M87l9WWf4CjZUvPQkZIVG1eQnJTKuIEjie1lkW6IhoFORh06&#10;rkG61ybkq6FfKEK/lDAD08uZNeJj5F4FMJWrc+Wkt0jxOWytzmBrrZcdYR+14WTq4jqm5uBKgSEM&#10;spMayQw0MDDFpm9aPdMHryDgr92jbpLrmBRkb+UPZ7/NZ5uGUlrn48tag+pIiIpGH+C07Gtn+CSp&#10;gVoKki0GZUYYlF3NCSM/R7XaJlQIlC246YSPyAq5bKtKYku1SWm9l5rGEA1xhdeQ2K7A1Axy0sKk&#10;ByMMzLDpmx7lpDFrMD2Ne+gobQ+Dcrdy32WfsHBjP0oqvWyr0akLh6ioNxGac3BEJcqEVWtLveDh&#10;tSFGZcZ4c7uOCbS4ivRCeoOegCGg1lFcODcD5Qpm9Y1xTVEVk7PjZCdbiYSmSoCEt9amcmUO8H4A&#10;ACAASURBVMfCVFbXGgkfrl7AfS+t7ra76jE0vthaSUM4Tkqyr0Ntv3FyMTPfKeatj78g5DcRIjHx&#10;bi1NOINPHNef599asU+7ex6Yo3747eMOhl580EIB0nXIC6SR5k1meFIGBSn5jMor4vjhM9poIbjr&#10;tFspyhrAjuqdrKnZyebGOqoaqqi34hiGB8exCekGmel9KPAnUZyeS0FaPueMP3kfUgQwYdARPHfZ&#10;z1m4eSVbK7ezrr6K6nA9ZXWVGHqC6DmOTW4oneRAMsUpmRSm5zKm/3BmjGw78e0vz/8eo/IGs3XX&#10;NjZWlbEjXE9VbSVhx8ZjmNiOTUA3yEzPpk8gmaEZOfTNzOeC6WeAtu8qZtqoKTx83Z0s2bickqpS&#10;NtVWUdNQR1l9FR7Dc/DwGNckt896ThqViSGSGVqwFFzjazk+toaSBkneGu4++0HQNT5ZezTPrRjD&#10;os35lFQLlG1hSAuP4XD5pO18d+bbZKWX4lreAwvvBnznvV923x3WDdaWbiQeC+P1dcyv9bJjz+Ff&#10;C97i4y9XE/IkSpopJVm7bT0AowsG88riD/fIp9ZMEDtMtKKOwazBG/j25LfIS9mKx4g2hXBJlCOQ&#10;as+HXboGmaFKrpv+FEgdlCJuh/iyYiC3v3E6y8vTyPDH+eVJs5k2aA2hwK5ESLIuQdFGcUqB68CJ&#10;o+dy4qh5IDWUUtSEc3h6wWTu+WAMSJg1fCvfO+Vj+qbtwDRiTRWUJdLRWqxZrXXsk1bGzae/AFJL&#10;ZNm2A6wrGcztL0xnTWmA7IDLXWd/wtEj1hL01STGC02CUvvoqEhknz1p4jxOOnIByMQeeE1jFo+/&#10;P54/v1eEdjCQLQVIhSYVSoLjCgylEhmO5UG3nuwwNMDUFHePq+XWcdXgd8DWcG0NgUAzEpngc4Mu&#10;thRovVA0uhnltZ13Ut4bQhOE4w5OZ6qAC/judUezYEkJEcvC1DQ0XaOuJqHfsKLsNie68oqu1Rn7&#10;b4dC4boO3xlzOrdMvYqc9L4IcWBTaWFGAT865dst7y0rxtKty7nyxbtZX1nCoLRcHj7zBxw5eAJ+&#10;bzsmCiE4d8oZnDvljBbNyip3cP97T3DvJy/juA7fm34ut5xwCflZBe3ScVDuAH5y3ndb3kdjYRZ9&#10;sZibnvg1GypLGZSZxz+u+AljB40hGAgdWEfgkhlnc8mMs1t03FZWwu9ef5S/fvgy3oMpBYQSeHSJ&#10;hgtKo9vTwX9FUIByfPz+w6v5y8IjqG10CWqNBD1hJIpY1MCRkop6A49po9zeS8FZFu7GVCtCYNsW&#10;jmvTUZro9wW48+xvcvrvv4OrFDoCqRTb6hLbmsOy8/GZZpMz+O4e+9Nn7u9YhjGpwCsMLhk9h/55&#10;izD0KFJquK7AtY19SFYzXKkljrsgpYbHaKR44HwuHbeGsOVhat8aTh37AUnBnSipISW4to7r7C81&#10;hGg6riGlQilBeuoWrp72PgNTbEBwzVErGVCwHF2PJ3R0Em32Z+p0XR3X1pGuQEqBxwgzZuw8vjFu&#10;BTWNQcYN2M5px8whKVCRuBcuuLZ2AB0NXCchTwhJZvoWrjp+GZlJTqejHLsbAvBosLRa41+bfAT0&#10;3gzY7VnEXcGpufEEyRKKV1en8uiKNHSPZEWlj5/Pz6KywWRsYQO/OrIWE0Hv2LMganVfWLtlS/r3&#10;SSEp0DmfwBHDc7j0zHHEYwmddE1QXRNBSchMD5Ds9+7jrFzRCZ+wQwmukqR4Atw85TJyMwrbRWDa&#10;gsfjY9KQSVwx+jhkuI6Thx/N9BHHtI9ktQlBTmZfbp95E0GvnzTTw20nX0Hf7H6d1tHvCzJ9zHTO&#10;G388dqSRc0ZP46hRR7WbZLWlY0FOP75/+hVk+gKdCvToKbiWl8lDVnLk4E9xOxnkdTBC0x1mbzyG&#10;B5dMIeiJ8a2JS7hw1ErKGoNMyGvg1hkryE6yeWVZPn989RhEdxW6bgcqo92YasW1KczMJxhI7lTz&#10;Y0ZP4+KJJxKNR1s2eypjCf/Cgqy+mLq5j4Gior66Yz5aQoAlFV9U9gNlkAgOhfZuUqvm84UCK4kV&#10;pTkYumRLbZDGxsxEJvKm89qLFpk6bCrvQ0XYQCpYU9oH8EAHd/qb6g8jNAWRFDaV5eHzWOyoTidS&#10;nZ2w3HXQfUnR5Lula2wszaYxpicyjh8kEICtIOZ0Nb3hwQUlBUf0iUDQ4eWNIc58uw/vbg+xvcbH&#10;39aGuHNeKt/8oA84GhP6xMjyu7i9RIDjVvdMHgqwLIfjJw/A4+18zrqrLplIQW4qlp3YM5ZSIqXE&#10;7zVJTvYj95rs4t1IFP8boSEIO3E+27a8y7KU6/BZ6Qbw+Fi3cwNuJyMTW2P++kXErBh1VozFW9d2&#10;WZ5jx1mydR3C9LB655eobsiPtWTLWuri0RZ/mIMFhu5g9lJag16D0llcOpYGR3DN2BXced4DjCtc&#10;T1G6w3VHL+D7VzzKHactwtAEC7/MwW7MQO+GZOS9CUli4j531DHQyUUFwK2nX0m6P4irJEIIXCfR&#10;13Oz8jAMk73ZgaKDzvACMHSLP352Am8vOwPNcNFExyYMTXMRms6DH1zEkyuGkOyJsaIixO2vXUJj&#10;Yx90s+NbKro3yoatRdzy/HnUOYmSCb959wjmLD4WzdM5HdF0fvPCTF5ZOoC0YJzVO1O4/cmZxGNp&#10;6GZHHzKF7ouzZuMofvDEUYQt1VLy5mCBoHfDdXsFAsoaTXAF03PjTMy2eW+XwcSX83hoVSqj8+Nc&#10;WlQPhqQsYlBvaz0eSt2Mxlj3DNT14TjTRuRzxRmjuiQnOzvEKccMw7ZddF2jqjZMOGIRCnpJSfLj&#10;7uUQ/1/XV7oZmtCwleLG2ffxztr3Oy1HSYdbn/85r6z5BD2QwgdfLuGKp+7Asju/9Tx33QKufepX&#10;iehGw8MNT/4f7y2b02l5jmNx88M/5411nxMIJPHmuiXc/Lf/wepCDq8Pln7Mtx75JVJoBx3RUs2r&#10;8f8maC79U7eC0vloy2AqywZzStEKPrnt15ww6SPWLB/PK0uHYLnQL7MB3Vff43UNuxMKhRNt5Kzi&#10;KZw/8RtdklXcr4hTR00lasXRhEZ9uA6kJCUpDaFpbfaNDt8pQ1PUWoLb3j2bZz4/E2G40E4iIzQX&#10;IQwemHMh93xyJKZuownwGQ4vry3g2qevo6ImH920aK+VTPfEWb+tiOuevIh1VV68ukRv0vHGp0/h&#10;hbmnIAzV7r10oUmEpnPPS7O4f84odN1GAF7T5uVlBdzw1wuorMnrENnSfTZrNo7ghr+cwpeVHjy9&#10;5HDdEcQcQczW6Iybz8EKjyF5cWuQDzYk8+SGZNY16tTFNYYl2zx5fAWfnLmDWSNrqW8wuWtxCnV2&#10;wom+N5CR3DVHUlcq6hvjTBuez30/PJHklK47pp5+YjEeI2EVi8cdHDdhvW0rqao4yCa/gxEeTafW&#10;jnHhKz/j3TUdJ1vKdbn1+Z/zx4Wvopv+hCus6eOppbO54vEfE49HOixz3hcLOfvvP2RnuB5DNzA1&#10;nR2RRi765//w7tKO6+hYMW76x8/429zXCJheNCHwGCYPzXuda/98O7GmqKuO4IOlH3PZn++gPBLG&#10;0w0lf7oXCt2UaKZCdHABfzBDuYKTB33MmQM3c1bxZ2SGdpEasFm9YyA/eOQ6znvoIl5bmcugzBg3&#10;nfwpGk6vRRx21VvYli52rJFZxVP4+6U/Rze7PlaeO+F4vIaBEInEvrF4BENoJJuehOWsFaSUnUvv&#10;YGoSJeLc9dGpPPv5mej67k3E/UEIiVIe7v/gQn43bwJeM95S604ASV6Lj7dl8K3nr6a8JgdNPzCR&#10;0QybdSVDuPHJi1hf7SXYat/Yo0vi0ub2V6bx3LyT0DV1QGuFEAopPdz7ykwemDMKnzfWssUngKDX&#10;4t212dzyyJnsqs5H0w9sOtUNh7Ubh3PjX0+hpMog4Dm4zK0KsF3B5cMi3HtUHUGD/xqylYg8hHM+&#10;zOK7C1OZmGnx3qnlvD9zJ5eMqCHZ7/LeulTOeD2XN7f78Bu9d+FGG9FX7YHjSsJRG5+ucdOssTz8&#10;f6fTvzClW3QaUJhOQU4qUiqq6iOEoxZen0FKsm8fspXRiUz0hxoU4NdNGhybi165k3fXvNfutrF4&#10;hNtevIs/LnoNwxdqseoIITD8STyzYg5XP/3TxGq6nZi39jPO+8ftVETD+M3d/kV+00O1Y3HpIz9l&#10;dgfIViTayDcf+Tn/mP86IX+whXxrQpDkD/HU4g+4/q8/oTHS/nxx7y/5mMseuoPKWAS/6TnIDEcK&#10;XcATn5zCQ++eiXT97TYyHOyQ0iQjUM5Ds37DpVNe4pON47j40e9x/uPn88TigURsxRWTt/Lkt59j&#10;5KANuL2YI9Kvd44Y2dLBiYXJNL38+tQbee66+8hIye4WncYOGUPA40cgCMfCNEbD+EyTDF9wH3/W&#10;lGBS5xOWGkIRceHV9cWAdkADlKZJwpEk3lg7AiGcNgsKBzw2C0r6sKEsH6EfeI9fmA4fbhjE8vIU&#10;Aua+53t0RcSRfLB2GLgHDhMWQhKJpPD8ksFouo3eRoOQ12LBl+mUlOch2rNHrSk+WD6cDeV+/AcZ&#10;yQJQEjJ8kp9Mqufmo6qYnOXg9FIJmt6AIaDGFpySH+e1U0uZNqABhEI5GpiS0rDOh7u8eHvZypjZ&#10;TouWVIq47RKO2kRiDplJfq46ZQTP/foM7rxlGqmpHUvn8J+Qlhogp08yrtt8LxSaLvD7Pai9Bo+s&#10;jMNEqz1QgN8wqYo18O/V7SdaNZE6/rnqA4Tp22frTADCG+CldQvYUdX++m+vLZ9DaW0lvjZW9D7d&#10;ZFdDLS+umNtueaVVpby69EM8Hv8+Y6sA/F4fr6+Yy67ainbLfOnz99hRX4PPPAgdzTWX8vpcfvne&#10;ZH4/ZzJbK7OhHfPU1wVSaXh8lby94jiuev4K3t+cjRA2PtMlahkM7VPHkH5bkL1URLoZeUl92nWe&#10;qxQxxyIej2DZMYYE0/jB9ItYcPM/+NGp38TrDXSbTmnBJAqSUnCUwpEujnQTebraOPd3l/1AdMku&#10;qwsYkVEFWhTl+P/juUoKQj6LwvRa1lZntXmOKwV5yTEK08KJNAsHgisYnB4lzecglUBrg7xJpTEo&#10;pxQMG3WAZ0JJneRQJfkp9ZTWZZGomre3PEFqIEZBny8T6SoOBAED8raja0MOfO5XBK+uMDUJtiBw&#10;sFnquwEC+HZxDWFH8MryDM4vqmV9lY/NDQYXDWvg72tTWFAt8PWiy8GPLxwtHn9/oxJKJVJpSIly&#10;Ja6rmhzRFa7jEPQYDOqTwvD+aUwflc9R4/PIyW4jmqt18pZWcKzE9p/pPfDFabrA49Fbtgt3lYcp&#10;yEvbh2QB/O8PTv7vYeM9jOa7NzxveLvbZCdnMjIth0/Lt5CodbCXTOmSl5rFgNxB7ZY5rKBovwti&#10;hUI3PIzN6ddueX1SMslP70N1WckeGemb4bguI7ILyExKa7fMEdkFeA2zzT73lUNIGqKpCAGGZmM7&#10;X9/qGW1BEy7KTufRpdMZll1OcfpOHv98ICcWlKMT459zh3DhtGTSkhpxe3Ex3i8lL1GJQCkcqRJj&#10;o1Qop+nVVSAlabqPfpn9ODJnKCcPmsSMoqNIT96XayjXQbSxJe1YMYQQ7dpaFEphaAn/wfpII/XR&#10;RrLS9m8t69K0qgnF0Iy6fQpeCqHQhMRtRUSk0tF9teSnbcGVecC+rMeVGqnBGnJSK1Hung+u1hzt&#10;19oBz9UZmF1NwBenPrYv0VKAjk6/zBIw4ihn9+q/LR0TRYkUxTlxPtva9jW7UlCY5pDktfa5bl2T&#10;KCX2rOOnoDBrJyGvQCoOqmjDZqjm/zV1UGWu7w7IxPOJROOdzUk8/2USF46sYWuDwc8/T2Vqnyhx&#10;t1W0aS/q5tM0HFfh0TWCAROfRyfkN8gMeSkqSGNwYQoD85Ppm5VEaur+H/6y8kZu+fVsYrbDtWeO&#10;YdoRBdTWx3ji1RV8smQrKMW4YTlcftY4RhX32a9nZjRiU18fQ2vqpNFI2zXBDrtndQyKxEA7KHtg&#10;u9vomkFxZiGflm4CvY0yJ0oxMjWrTevU/lCcmU/Q48NSEmOvnq4UeD1eBmfmt1teKJRKQWYeS3ds&#10;bnMmcVyHnMw8koLtD6Uv6jcU46Dzy9oNTchEChgl/vueA6EQwkEpjbNGf0bfYAl/+qiYQVnlnDnm&#10;C256/KSmwDJJN5dJ/o/4nyk3igc/fVihwGN48eo+AmYIrxmgOJhJUVohRfkjGJZRSP/UPALB1P3K&#10;Wl2ymiufuosUX4jvHXsRUweNZWdtBX9470nmb16DLjROLjqS6445h8H5+zeOOEBtPIomEnk897cw&#10;8DZVf+gy0RqUtSGRuK0Jum6D0LHjSZi+WnD1VmTGYVBKA169KafXXvKk0uiXUoPHX4nbZJ4UQqKZ&#10;Nm4sGd2wwYgibU8irYPU6ZO6jWRvhLrovqt8VwrS/S4D0uLQKmxfNyzAxIqF8ATrwG6lo6YYkrsL&#10;KQvbvGZbCgZmN+D3ujS7rWhCIjw2diQF07TQzRjSMhNpKiRkhiR5qRZbqgSeXvQDOhBU03+J0kI6&#10;jmW0+GcdPFp2EU0JaH+6OJ3iJJe+oYTvX7rPJaQLbv44k4VVOn6dXg8nuu+6SYT8Oj5TJznoJTno&#10;ITW142Z5XdcwTJ0lK7dz1Z0lDMtPp6ImTFVdhH55KegCHnllKU++toLzTijm7jtOJhDc93sqqhop&#10;2VGDYWgoqfbr8J6R3tn8SIcmHOmSH0hlSFLblnzlWIi9yvEgBAP6DIJl70Jb5eRch+G5Q2hraSAd&#10;a5/yPgAFqdlkJ6WztaEGYy8LlFISvzfA0IJhbeooHRvN2EsRIRidXcDr+yEcUkmG5hS0mbHeseMY&#10;bZDEgfmD8Jke4q7bi1P5gSEAhEITioCuoQwtsWgWB/b9/bpA4AWjkbtOeIaYlcbCkjR04VId9uEz&#10;HR649D1SUhvA8SOE26tWx5fP+B2mbhIyg4S8IVIDaYQC7beUNsNn+tBRvL/+c95f8ylFWf3YWltB&#10;NBomL7MAx3G4582Hue/9f3HrjAv49cW3o7XRf7ft2s6ucCN6U9my/Y2VfTMS255dXDoo0oJloFvo&#10;Tckiyqr786+lx/L59kHMGr6QmSM+JRCsAEcHFP3Twnh0idzPjmam3wXDRnebssPbId5fMZnHPptC&#10;blIDV0yey/DCL0DEkY5J0BemX3KcLTWhfcYjBXhNl+ykCGg2uiFAh+1lA3hi3iSWbs3nrCNWcOaE&#10;RfiTasAywLDp12cjSk1s84pdV6dPai0iEEbEE9cs40FmfzaeJz8ZT25qA1cet4jh/TcCDsoV9Elr&#10;JDs1wqaKr2aCau4CqvV7TeETiiQDlCP4wZws/IbiiyqNNEPhE4lcYgJwW1noNOi1pJ5dgaMEaR7J&#10;n6ZUsTOss6jSy+VDGpiWFwZHMCEvwj+OK+exdUlcPyzCyQUxnlkf4tXtJr5eKipd3C+VPln/ecu9&#10;PcjKDPD0b89g1dpdPP3GKhYs28boIX048/hhnHlyMR5T47XZ6/jXayv3G0UIsHjZDipqwwT9JrZ0&#10;97tiHz08t8s6H0qQShH0BMgIpO/x+eayDTz46TOsLd/EDZPOY9bok/fY0shNz0s4UbYFpchKytjz&#10;I9fm+YVv8MiCVxmRO4Sbp5/PgLzBLcezU7IJ+ULIuqp9tvoUYOoGfdJy9vh8bcla/vz+M2ws28oN&#10;x13AGRNO3EPHwvScNvuJAnQhyA3uGahhW3Gem/86j37wMuMGDOfGEy9kYP5uS19WUip5oWQ21lS2&#10;OcH1NJot4FrLe0HU1ojaJtFICiFfHfef+R4KQWowQrQxhZjlIeYIXCXQW40drmpr0/fgg6Y51EVy&#10;eXD+uWQHKhiYuoOnF09k3pYUMkJh3vyiLyWVqVx45Ap2VM3gvZWDuOX0txlWuB3X7p2i0iNzR5HU&#10;CWK1NwblDmLBj59l/rrP+Pvcl1i6dQ3HDhrN5ZNnctaRpxGzojw97988t+BNpJS4rtNmP3x36cdE&#10;4lF8po+IbRGxrTbTkMwYOQnoItFSCmavPZ5viM8wNIc31x3Bo0umUlLnQ+GwYMepPLVsIpePW8hp&#10;wxdgqihvfzGYuKvwtjGZGZpkWVkGqzZMIie5jpLqNB6aN43ZG/KxpASyeH1dP2YN38TlkxZQXLiB&#10;JRtGs7oiBUPbd0AyhKI2pvPmyiJON1x0IXl16QgenjuGHXUehOawYPN0nvp0NFdNW8KpY1egOw5v&#10;LZmCsR8nR5/psGBDLstWjSM/o5aNZWn8afZE5m/IxJEuyFTeWZHPN8aVcOn0xRQP2sj8ZYP4Ymfo&#10;K0vrYDclWPXpCvSEI/jqWj9J6TB9jMSrQ9gVNCrBgHQoUIoxaQ6bI178uiTHn0i34TqCmFKYouuJ&#10;TWUPhwY3W0yPK2ggLeiCI8DjEgmbNNqCuKPRLz3Gz6bGE8d8knk7/DjS7LXRsU+WX0iplLbXfnJd&#10;g8WCFaWMGpRBXs5ucr5ybQXrd9SQneznyFG5+Px7Pr4ji7P5VfFxRCM2pqljtKqOfe7MkZx1ynB0&#10;Y/+BKy+/vRLRShenqej13gvXh353/n/bpkkb6D6ybWg6pdFa3lz7PjMGH4UlHf61/C3+9PlLlNRX&#10;gDCYvW0lMxY8y3enXsxpI48nZseZs24utGGZAhCGyZyNn3PKsMn0Sc5ixY4v+M17j/HOl8tACd7e&#10;uIR/LXuPK8efzNVTz2ZQ/hDeXz2X7bXlmMa+w74mNBriEZ6f9zLHF08m7jo8OvcV/jr3Vcob60Bo&#10;vL9pOcfOeZZvH3chp48/noZoI2+tmo9ow/YkAE3T+XDDck7cuJw+qVks2bKGe998gg/XL0MJwZwN&#10;y3nus3e5ZOopXDXjHAb3Hczbn89ha131Pha33oBUkOKV2K6iNqpjOzoZfosJgytpiKSxbstYXAnJ&#10;gQYEii27+qFVFrClIpcj+zayvU5nS7UPQ9j4TZc0n6Iu2vWt9p5OoyAAV3p5c8MAttUW4SdOfcyl&#10;wB/DJ1y8SrF4e4jlJZPxoKht1Lj8WA/0Yi7I6kh1m0RrZ105S0qWclT/8aQ1W4ylZOGXi1hRXcqI&#10;lBymDJkAWus+L5haNJmpRZOJxhrxmb6WxYPX4+Wmky/n+uMuRN9PQIYVj/Dykg8Qmo4mBHV2nHor&#10;njAdtRosNaHx28t+IKCLRMtjONy/cApPrTwSIRy21wXQdIuAJ940ODusrEjmh++cyl8XHYkuXDZX&#10;p+Fpzqqr9pbnsrYylYufuoRkX4zqiEldTOAzLEwj0aDRETz8+VDeXDuAvNQqSmtTqI3pGG1EACYK&#10;5Nr8bs54Hv50LLomKan2YBoWQW+T/4mMs7w0xG3PzuDPH45DCJctFSn4PU6bY63XkKzYEeTyv55O&#10;qt+mqtGgPi7xmRYeEk5yEVvw2Nz+vLW8gPyMKnZUpdIQUxhfwfJG1xWLy4JsbvQwq389b20K8pf/&#10;b++8w+sorzz8ftPu3KJr9WJbxZK7wR1jY4gxazqmxLSQBIjBISFkIbsJJLvJwyYsWQjlgWWD4aHF&#10;hGYIYHDccGgu2IB7wQZLliVbXbLq1W0z8+0fVy6y1bAsmSC9/+h5NHfmfjNz58z5vnPO7xT52dDg&#10;4sK4EEv2CYxjyisjtsA7SKMwFM+iMi/zBjdyY249aV6Hv36VyLyR1RiqpJ2Fkc4Rkuqwu90ChpOB&#10;pkgqm1We3xXPv0+uBtPhjW2J/GGLn7dmVfDApiSabfjrrHI006byoIulJQZGL61mHaIpEMUf1/qB&#10;fnnpl/zmmU8YOTieq2fkkTsono82FrN0/V6qapvxujQmDk/lhvNHccX5w/AdEwZ0e9qeZap6+8GY&#10;T9btY92mIkwjZhJs26GkNCYdoOtHRPiSk/pI2FA9OZIZEFvZCTmSn658nOTVC7Ckw776CjTNhcfl&#10;xZGxnmn/2L+DVQt/y4gPXyBqWXxVU4yut11VqmsGS/du4bOn7sDnjqOsvppQNIKumygtzUHKQwH+&#10;+MEr/GXje6QnZFBUfYBGKxpzYo7xnhUhsB2bnyx8hDRfPLbtUFxXiWGYeE0PyFh48R/5W1iTv51R&#10;g54jFAmzt6oE03C1aStN3cX7uzey4aGfEefxUVpXTci2cBtmLNwCVDU38cDSl3hl/QrSE9LYW14U&#10;U9IWoncT4iWEojqXDSsgTtV5d3c2352wk++dsYqMOIuy2iyGZq+GY9vM6WEUCVPzSkhO3sUb66bz&#10;6mcjcEmdKybt5k8rTsOlWSc8MbUdhQR/JWgR5HF9f08OtqOR5C/i/NxCnts0nEBU4RdTd3DLOe9y&#10;y19u5HcXraTkYBr/9to0AiGHs4Yd5PSsOmS0915o2cl5Ihhplm6jdeXg/Ssf58m1LzFi0GnMHXcZ&#10;mQPSeWvHB/zti1UQaARXHDPzJjN3wsVcPuEC/MessLrNtu1Ze04WwFvrV7B+3248rthzIaBF/l0h&#10;2R+PXXEAVBg+MOfwPt26cwKQwqIiqCAdHZcejoUD5ZHtpmYDNgW1fnAEuhbtUDtUVRyaLEl9g4aq&#10;2HiM2PEO7aIpEp8rQn0EqktT0FULtY3VrEMoAmwsKgOxEbldkdZjFGDqNjgWBVU+JGCo1uE+Rsci&#10;AU2VBKJRmkICVbFiY+TIDqoi8ZlRGsKCg8UpqKqF3ssv8KMHHK/aPLvJy2Of+lhfpeNRJTMHBrlo&#10;cBOmz40GWBKiUuBWJBFHMD0xjNXssKTKzf2FcTy70cP4xCijEy2MMd1vOF0Z0nDavcrdJ+QIkl0O&#10;V+Y0gS3YVObhtMQIiToELUFNSGNSWjPlAQ0lpJDhD3NuRoindnnRXb238lhbHznO0bp61lCQkkWr&#10;C3jglY2ELIt4U+e8CYO5YEoO2/IreWd1Pjfdt5T5wVnM+96Ebo0hHLJ46KmPCVsWHlesKaoQ4rBW&#10;VlKyF7sleW/OZWO79V3/NGgn16FUhSAsYV9TrAGtx+U91JsLiDkWpm7iOLC9Yi9IMFZ8NAAAFGNJ&#10;REFU0DW9Q1upqxrV0RBVkSCqUHEZJiAOP1KGooLppby5kdLGOjRV63ClSBEKjpDsb6xFSPCY3lYO&#10;giIEXsNEOrC9pCD2He2suB3eR9Woi4apqQ1iqBoeVWv1yOuqiu72UtnUQGl9LYamo56gxly3aMm3&#10;Ohj0ccd5H3HbOW8zMH0fMuxl9e4z+ap0GDXNEscRaIqFEJJIVEfVLLYX5uI2QlyZsY2fXP43fjA9&#10;jaLKQXy8exRRG8wTfMvGwq8KSXGNoFh0O9OnHVQtRHV9HmuKsxhgWIxObmBXRQKqkHhcIQZ4bJZu&#10;S2J0eoCyWoUdB/xsLsxk+vhqCCr0VglRTWMlg5NyWv3vlzNuIdWTyIvb3+OeJY+AbYE7gevHnMes&#10;3El8tG8bL215nw83r+SFmx/i5u9c360xlNeU8ftFT6NorctJ9Jb8xTiX57CO1vr7Xz38kW7fOSFA&#10;Fw5SyHbfmQJwqTa0rU5/HJoiW3S22j+mpkhU3ULQeaWcIjgSO29vjAJcmn04QbzzMXI4CbK9j2uK&#10;RNOtmLLtKcyXdCkO26oVLFvhnAwLX4ogPlmyV9F4rTkOQ0jy3BbDvBaLa0wiEpSgxpiEIKNHS85u&#10;iLKrXLCi0CQnrhGhtJ860iUEbAoosfCewkm/NlFH4FEkV2WGyEsKk19tcumyDO4Z28DrF5TjUm0e&#10;PKsSXUguWZLB7Jxm7j+3guuHN/L3Yje1EYEQvdNcO3uwTzQFotLnPbIKlZrk5vbrx3LDRSP4ZEcZ&#10;gXCEgQlepk88VBE2mluuPJ0de6uZMSmz22N4dP4qPt++H69Hb3Uvtu8uZcLEQVTXNKFqgsQED/92&#10;+8w+EDYEYXS9+q6rqEKgqFqHP3dFCFya0WLTOn8wdEVFImIOWTuG0FC1I6GTTm2lwFA1OjDnLU6h&#10;q0srToJY6FRT1A6fJ13V0E9xtWEshKaRO3AnkbBK/r4pqIrEdhSGZ+xn8tD1ABSU5xKMuJmQtyGm&#10;peg41DUb7K/IpXHf6eSl72XMqG2syx/arRQJ6YDfdMhJcqCH5BRUxabZ9rAsfwxf1iQzK/sL/nzN&#10;M/z34jnc+JdbqWjQuWvhpfi0EC/87EVefH8a970znkXrxzJmSD7x7kjLJKznzcLgpBwRiYakcdQq&#10;75CUPO695JfcNvV7rCreSsCOMiZhMFNyJwFwywz4xTmb2VNXzqWjpnd7DPcufJzdlSX43d7DD4gi&#10;FLYWbCcrIYXKxlo0RSEzqXWu4ze3jrafk4KUggFum0uHWBRJnQJFpbxZIIs8XJ2oEKqGMIKkJJuJ&#10;riiLqt1EJDRIlQ8bvaw8qJPuchiXZTEowWZaRpTuCCEoQhIOaexsNLrcFunrEHUEQ702b84sZ1RS&#10;GBTJllqN8maF+7f5mTUoyPL9Pr6bF+BPGxPYXqMx0GMSbdaZkdlMwU1F3Ls2lUd3eNrMI+wJaurC&#10;HO1oHSI+3sUlZ+e0uc/IoUmMHJrU5ravw7vLvuDZhZ/hduut7qjh0nj65XUseONzwhELj2mwbvld&#10;fcLJAsDbR1bu+jmMKhwqm9xs3HMm8Z4GUgfsJ85TRcqANA5UjkTBQWgOxbXJVDf4GZe7GaTAUG3O&#10;HrUVr7eeuvoUiipz2Vc+jG3Fyejqic9IbUchJb6J04cUIaMn/1WtqhH2Vo/lpyvmUnTQwFDDTB5Y&#10;hddXxn9c/Dqzn7yT6ycUsGRrHr+fvYzkjELGZQ8i0T2Otzemsnzrj/nTD9Zz8ZmfYvdSGLG8voSs&#10;5OO149ITB3FtYtuTo4m5E5h4Er77qSUvsGD9cnxm6/Clz/Twm9ef4HdvzidqRXFpOtsfeaeVrex3&#10;tL7lCCGpDWtsDOlsa9LAkRgKeDUHxRRoARspocjRWNKoIhsdFCSOGzRdQr1DpYAVaAxQBDe6ielt&#10;neAMSyiSLxp1tjeauDoI+Z4okpjMbMRScWyBepSchi3BEJIBLgchYnWv0HohoD6kUh3sfrL/1yF7&#10;kE/U1IZkUkLnKu+19SFWbdrP8MEJjBqWfPj/G7eWsreinjiXzrRxgxnQBcX4Nev28duHloMgpp11&#10;1IWIBXUFoVAUFMHwvLalCb6tKFn/2Xecyn6AloIhTZKZVExqYn7sn45COGocqbyWCiNTKokm1oFj&#10;gIgggVDEhcfUiPdXER9fQWN9KoHw2G7ZkYitMDGrifi4g9j2yQ+nSmKRHJ8icCsqIY5+/lVsR0G2&#10;/I11fxHYUuJIiaEouDUV0Yaod0+SlZwnGprrpN/TvlbWIUoOlrB672amDh5FTnqLc+bYfLx7PYUN&#10;NaSZXr4zbBLeDnS3DrFw1dvc89Z8FF1vU8rBkZJQNIwqFGaOOV6xoN/R+rajSMobDfZXqRi2Q7oL&#10;akKgaxIZAScAkxItFp5fSZrf4g+fJPPgVg+2H4QtIOCQ4RIEbKgLwd4GuqdVJ2BhmZ9GCW5x8iOq&#10;LkWyN6AwY0UaN+YEeeLcciYkWKR7HX49rg6/GeXavDDFDSa/nljL+goXU9OD6N4oqwt8fH9lKlVh&#10;0etJ8UkJpmgOWtLj7viRXL5qL7f+cQUZyT6uOmcoU8ZksPLTvSxdm09FbQBTU5kwLJVrZ43mygtH&#10;MHhg20nda9ft4/bfLqIxGMHQ2r6hQoBQBLqusviVeX3G8RCeUad6CP2cAhypEGeGSPVXg1RpCqTh&#10;85Ud3i70CFsKxvOT166lKajx2JxlzJr8AdDitKgOgcY0PO4G4uLqyBjQjCNPTJJASlCEyuVTtoNm&#10;gX3y2944tsGQxJ28dM3veGvrLH69cjaflqQxtzGbPyy9ikRPlL9tySbd08yDS8/l6YxKNhQMozak&#10;cNvZFdx9zRKS4up6bTXrEH5PvLDsqNTaEvI9iufWLuTeRQ8zIDWXH42/iEmDRvDm1g9ZtO1jaG4C&#10;3cXknNO5+czLuP6sK0iKS2zzOK+vXsS8F/9IVEoMVWszQi+EQEEhyRfP27964jhb+U3ShOunhxAS&#10;7DBcmBrmw++Wcl1WkHAQsMEJw3VDmhmSGsLjjnLL6AaSVLAsSTQiyTMkyy+p5MEzaiEM3VGoUBVJ&#10;RcDg1XIfWg+VBkvAUKDBFrxW7GZPtYu8pBDvXVrCzIxmrl6ZTlGDzr2fJfHCl37evayMn46tw4kq&#10;vPSln/0B5ZQVLtTVhzvNN7xi1nCe/+3FjM5O5C/LdvDD3y9m8doCZkzK5q//dTn/cfN06hrD3PXw&#10;Cl54Y0ubx1i1tpDbf7eIuuYQht75XGv76nv6jJMFoIz9oE+dbz9HkFKAZrFs2zlc+exdfJ4/CVML&#10;t+TjGry+cRJf1hhUBOG5dWMPzxRdukV+SRazH/8xL66aBYrSLVmGYETljJw6zh2bj9MDYcND2I6K&#10;W6/l0hEbGJlUw2el6Vz3/B1UNXlZcPN8chJr+dM1ixmfdYDrH7+BNz8fQorXYs70DSQlV/TISltX&#10;KKkp7vQzP595M3/+/v1k+FN47MMX+eHzv2LRrrXcMOlCFsx7mLvO+wFfVZdyx/P/yf+tfLHNY7z6&#10;8Zv8aMF/E2lxsjpCVRQKnljR5k3vX9HqI0gJMwdZ5A5uYnqah7cL3Idf6i7diSnnSzBV8Osx6QbL&#10;FoxNjnBaVhO6YYBs2+PvCoeUlR/bm0hxWMXT0lKpp3CrkpqIwtL9Xu5MCXF6RpAlu+OJODF1/mTT&#10;pqhBJ9Vj4TItKusMPipzYeqyB2shO2Zgulfs298oczLj2v2Mx61x3aUjmXP+MFZvPEBZbRN56fGc&#10;OWHQ4bS5788+jc27y5g+8fjuBgte28yDT39Ic9iKSTl0cqI/vnFad07pnw7h6Xo/wn6+pagOK/Iz&#10;WXcgnh2lAxk7uOWl7uhEbBNDtdEE1EWOzDo1BTbtG8W6Yi9pvjxu+o52worxjgRVUbnj4s8wPPXY&#10;4Z5t4uxYbuLjSjlrcAm7qvLYWOHntomFRG2dYFSnPmgwIq2eZz72EI04nJHVwNisCmS4d8RK2yI7&#10;NU/sry6UmclD2v1Mgi+R28/7ETdN/S4ffrmeslAz45IGMWV4LLR3I/DTc6/j8/27mTX6rNY7OzYP&#10;vTOfe//+ArYQuNTObeXB59a161n3O1p9CMsBLIWo0/r3cLQeljyu2kiCLQh3s+pF0RxWVXj58wFf&#10;j+RmHYvlCNLdFj8aWRf7R1jl0hH1XJjdSNQRPHxOOX5vS5PDqEJqYpQrBkd45AsT4xSu8+Zkxoni&#10;kiYZjlis2VFKOGoxMTeFKeNbq7FrhsrMadltHiMrcwBZma1DhlVVAR59Zg0vL9mG3tI8ujNP99or&#10;xveZKkMAhIYy9v2+c779tIsUNqZmoylHC1fLll5/MVrpDLfoKbl1Gymdbs3UmkM6N51TzMyJO3Ai&#10;Pf+KVpQoNQ25vFeYi0DFq0eZ/9lpvLU9G8dyuPWl2VTWGejSxtRgzVfJbCkewNQx1fRyilYrMpOH&#10;iNKaIlkVqOX94q0ICf+SNY6x2eNbfc7rGcBlEy5s8xjDB49g+ODWbaf2VxZzz8JHeX3TBxi6iSE6&#10;l0u4e/bcDrf3O1p9CE0BdAf9a4TtVAFoTrcq8FTVoaTRxb/uSqXZEbiUnpe7iOmnCZaUeChrNNhc&#10;aTJ3ZAOTU0P4XDamJvmqyuTlL+MoatS5JK+BvQGFdtKVepWsQT4BMONf35SRiEWcqTNj7EBuunQ0&#10;M6e23YOzIz5YVcB98z9m975qvKZGrK1jxzfgZ3On8/Nbz+lTTod65v4+db79tE/UVghGVSyn6wbB&#10;dmL7RLsRTguEdaYNrefua5YBUaTs+Ve0lAqqEmLW0E1k+moZllDHyxsm8WlRMvWRKKajMzW7nusm&#10;b8VthFiyJZ14XzPya1ybnmJgUrZ4YuMi+cD7T4Nl4TL9XD3sbH7+nR9yZovEQ5dxbF795F3ue/cZ&#10;dlWX4DW9KE7HmpG6qlH1zJpO7Ua/o9VHUARUBFQKSj2UNGldaguhCGiIKOSXe9hzUDshRQdVdShv&#10;dvGDbelsa9bxqD0bMjz8vULSGBXc8H6sqSdC8nKhh1+NCvDgrFL2lLq5cPFA9gUBAQv2mBiaxK12&#10;X4z1ZFG6+Bbx5oo9csXnRSxek0/hgXrGjUghMaFr/RF37qpk/iufsWTVV1jSwesxEFJ2uJLljzP5&#10;bPmdfc7hEMlzTvUQ+vmmIAU58UEmDawn2RfskhaWIyHR28zEwQFyUwJf/yuBppDOGTkNPHHbO8T7&#10;a7EjvROac6SK313BfZc8A1IAgpmnf8IT753PL966kJvG5vPU3AXo7jqQcPkMCSEDuwdzx74O/3PB&#10;neJ/LriTV9a9Lp/f/h4vb1xMadNBlt32DK42Gpe3xSe71vPw8hdYtONTFFXF6/J0+rrLSEhh18OL&#10;u2QrvxlXqp8exXIEwSg8tMXNk9uzCDoSVZUELQUiCpGjwoKOhMaIQiAKuir5cL/JhAWDsJAQFYQs&#10;0SWHSwGE5rC3wcXc7el83ODC10tO1iEE4DFa9OclhG2bN4pdXFnoY3Ghl6IQeA0HIQWiRQaiN8fX&#10;FeZcOEzMmJQpb738NJLizc6dLAe27a7g+Tc3s2zNHhoDYTwuDU0onZ7beWcP5ckH5vQ9JyvtRpQh&#10;D/a58+6nNZKYyDTC4e6LFnP3rA/AqMdqSsZrRMEMoqvO4YmYIhwwg3iMKC7N4oIpH3PB+M2gRsAI&#10;oCldm7TZjiAU0jl7eDX/O28xacll2JGezcs6FikV7PARfShVDzP7tJ28v3Mc10/dgG4exA612J5w&#10;rw6ty9ww7Vpx3vBpsvC8eWQmZ3fqZNnRMGu//JwnPnqNxTvXEY7amIaJKjovh796ygU89+M/dNlm&#10;9Dta33IcR5CXGGL+rGoiMvbgK4Chgl8V5CUYTM0ItSi9C/ymxb9PaCDFbZMRZ3FNAGjxrSxHMC0j&#10;jBNt//cVayYbCw0uLvXz6z1J7App+NTu5S2cDEwVSkKC2e+lErYFXv3UNPn+uiQnmyI5OZ3Gpqi0&#10;bYmqHn/9D9YG+ceaQpatyWfN1mKamiO4XRo+jwFSdhgqHD0sjbefv6nvORqaH3Xyl33vvPtpE0N1&#10;2Fvr4b8WX4kimiHW04NAyI9f8ZJTkMDu8kQM1UFFUtPk58VlcyiuSCfg5OEymlFiTSFxpManRQNw&#10;dVCmLWWsutClKsz7lwJ+edVyvJ6GXney2sKOushJOcDffjIfTWvCDndtFf1Uk56UKdKTMmkI1LVr&#10;8CpqK1i8eSWvbvoH6wp3ErSiuHQTj2J0+o46e/gElvxq/te2Gf2O1rcc6Qgy/BHmTmxjGmIJ5owi&#10;lu/ekiAf77H4zfTq2HZFHi8AYgnsYxLjDztXQoIUfNHg4rH9Cbxa6SPigE/pvE1Sb2EoEHQkiqDD&#10;NiPfROJ8ugAoKw/I5CQ3ZeVNbPiilE+2lLBmy34OVDViOzamoeI9pPTezoVXFMGZ4zNZ8Oi1fdLR&#10;EImXoAx/rk+eez9toysO5Y0mT386DexYE20JCGmjKxY4Q9GUCC7NQUhJRYOX375zHoqIErIUHCdm&#10;U4TjABK3HsY4pvDHkRC2BY6lY2oOM0dWM+/8DZx9+nZwHOzoqavkOxbbUVDVxhbB0n8u/N54AVBa&#10;XSJTE9IoLMtnTdFOPtj1CR8VbOVAw0FAYKo67kMVhe28DHRV49wRk3nrzsdO2F5oYesUlg300yvY&#10;joBw27+RY6UMpASnxZHqivq72lLCXBbUWdtg8vcqHytq3VRFVUzFwXWqtBI64JCT1VuEopGTeryM&#10;dK8AyMr085snP5K7i2qormvGMFQESkvp6PEnmJ7iY2ROEs8+cNVJdzCkEzrZhzz5mEMQ/mkouY+c&#10;0PkHrX+Cc+zjhKNRbPXE+pRKYlp/flcInNgqsESCE1NDl1LGchxbEEKiGyGElMRph7YfcrRoWUk+&#10;kmkRsRRcisLpGUHGZe3jqim7mJBXgOoK4ER0pOxd4c+u4MhedrLkybWVA5MHCYBXtn8kV+3ZxO7K&#10;fVQGG3EZrljKiHO8nVSEQlZSOiPSsnnzjkdPiq38f0UE1yC9jigJAAAAAElFTkSuQmCCUEsDBAoA&#10;AAAAAAAAIQDpxZmueQAAAHkAAAAUAAAAZHJzL21lZGlhL2ltYWdlMi5wbmeJUE5HDQoaCgAAAA1J&#10;SERSAAAAJwAAAAEIAgAAANI0IEkAAAAGYktHRAD/AP8A/6C9p5MAAAAJcEhZcwAADsQAAA7EAZUr&#10;DhsAAAAZSURBVAiZY/z7qJPh5wMGBmYGOoH/DCyCAO3UBVqP/9cXAAAAAElFTkSuQmCCUEsDBAoA&#10;AAAAAAAAIQDdmBqzbwAAAG8AAAAUAAAAZHJzL21lZGlhL2ltYWdlMy5wbmeJUE5HDQoaCgAAAA1J&#10;SERSAAAAAgAAAAEIAgAAAHtA6N0AAAAGYktHRAD/AP8A/6C9p5MAAAAJcEhZcwAADsQAAA7EAZUr&#10;DhsAAAAPSURBVAiZY+xYt4aHRQcACawCIAm0t50AAAAASUVORK5CYIJQSwMECgAAAAAAAAAhAIdL&#10;FrnAAQAAwAEAABQAAABkcnMvbWVkaWEvaW1hZ2U0LnBuZ4lQTkcNChoKAAAADUlIRFIAAABEAAAA&#10;DggGAAAAltC6uAAAAAZiS0dEAP8A/wD/oL2nkwAAAAlwSFlzAAAOxAAADsQBlSsOGwAAAWBJREFU&#10;SIntljtLA0EURs/sBjcBSYzRFIkoIaLEB4hGECsLWWsrO7Xxh4j/QGxFxUIEOxvdTmvxgcRgIEgI&#10;FlFCBAMiMTsWMeu6Wi5GZE8539yZew9TjJBS4gaXpexKpz+U6w3FTlw5sEUIt4S8mXVNIExVUWqu&#10;HNgiXBPyX1Ba3cBfwxPiwBPiwBPiwBPiwBPiwBPiwBPiwBPiwHf2cKMDSCQCQTo6ZNg32POA6mck&#10;kvySZ8p5/aX+CjR+vMG2dgY6+gx7bTMDSEeHbdnnuqZqjEb6DYDzx6w+3p0ybisF/blWBYTtRolP&#10;8THWNWgAZCt3eiqc+NazfY7mXWEtVEqGeq5+EpF7KkzsZA9XRWxLlwCqaDyWujSJBjq5WNgTAPHt&#10;OSuvSxOA++Vjq8Opg0VZrJbwKSqmNJmJT7I7u2bVKkIgEMiP4YtLR1bWrAFIBOOczm/aJ/9VMuX8&#10;9Mb1/vo7C157FH8gto0AAAAASUVORK5CYIJQSwMECgAAAAAAAAAhAABh2bXPAgAAzwIAABQAAABk&#10;cnMvbWVkaWEvaW1hZ2U1LnBuZ4lQTkcNChoKAAAADUlIRFIAAABaAAAABwgGAAAAiLhaKwAAAAZi&#10;S0dEAP8A/wD/oL2nkwAAAAlwSFlzAAAOxAAADsQBlSsOGwAAAm9JREFUSIm1VUtIVFEY/s71olCK&#10;LlzYFaapSCpaNDbQZipdzISJMmUmMuAjIbCWlmZTu5HChFZpL5lmyojMkoJiaiGthB4OxITiogdU&#10;aAsLoabueO/fwubO3NfMHdEPDtz/+87/PId7IAQ9dPhpFxERkssWqlFsIeihgWhYpe+616TYex8e&#10;U2npSwh6yDVmrAtBD/VPhXRay4tzT2yhgzp+x90G0zharjnSS9n2mHG+52fJSEtfxycCFHh9U7fH&#10;Hq41zcsBgAxCOnjGq2yJZJUdX/oLqyBN7Gza3O8FwXLwNcAddx8DgKORHvPCAUgk6Tjvpmq4H3ca&#10;+nEAkMc4FSnKosrudrSy5Hffm2EqLii0WDbAwEw1UUrouEj9ld2Wg68yytaVAliu+e336Zz9L7u6&#10;2MyPj4YaDwCTc+9QfuuAchJV5U7VpqTGwEAgfG2LKNNjYCpfACr9w+IXRa/d6ML16vOKNhQbxVBs&#10;lLQ+a4FMNQJAxYiXZn3jDAA6dzZiMHZ/RXlkSqXhWGo2PABsWF+Kxi1uAEBPZZuu4YoSG0R5CZ8W&#10;v+kK1A5eC1thGSaPhAz19u31COw5ueoD5pg+ZJ19H+bjC3g1HzOs91cirnz7nR1seHo846/DCmRK&#10;zYYHAHuRYDjgJCa8NxgAbL5dl3NynuNNteL8olzDWcIfSdRxV6v8DFi+2SdeXqDB/b1Kvw3PTil9&#10;XYqGSZQSKMjLx8WpIJ2pbM/pIpQUGPfEA/rHTov+aIi6Ha2saasH20YO0YzvkeXkmR5DOUvelWL2&#10;52dTzeg2j9UMKNxpRwsDAL+zwzTGtf+HZoT3zQ8ULT3XP0Rgsz2NcDqmAAAAAElFTkSuQmCCUEsD&#10;BAoAAAAAAAAAIQCZrFFMyQEAAMkBAAAUAAAAZHJzL21lZGlhL2ltYWdlNi5wbmeJUE5HDQoaCgAA&#10;AA1JSERSAAAAWgAAAAMIBgAAABMpGD0AAAAGYktHRAD/AP8A/6C9p5MAAAAJcEhZcwAADsQAAA7E&#10;AZUrDhsAAAFpSURBVDiNY5Ca7/Y/YFvR/////zNgw1Lz3f53nlvwH5mPLG+7LgmvXuu1iVjlpea7&#10;/e8+txCrnNxCLwxxrWXBWNVaron/n3GgFS5Xdmzif3Q3wvhWa+Jvh+8sxypvtTYBw3x0dTCctr/l&#10;f+uZOShyXptzcNr7//9/BhYGKoDIXZX/1QTkGX7/+8Pw7/8/hg7LPEZi9O19corh3c9P/xkYGBiE&#10;OfgZig1iidKHDI4FL2CUXuD+/+yr6//NxXUY1t3bh1Ptao9uR15Wrk96K8M/tp2d+7/KOBlun4+8&#10;LVY9RUd7//dZF2O468DTsww///7+//LbW4Z7n54yXH13l0GFXxZFDSMDI0P+4a7/vGzcDIxS893+&#10;6wmrMmz3nYLVk9IL3P9n6YQxVJtAHOW2Kev/tz8/GI4EzWNkYGBgMFsd+//p11coep4m7GSE6ZXg&#10;EmE4G7YUw2zpBe7/kfm8bNwMN6LWkRzQQwUAAIRxUcMiqOONAAAAAElFTkSuQmCCUEsDBAoAAAAA&#10;AAAAIQBB3si2nQAAAJ0AAAAUAAAAZHJzL21lZGlhL2ltYWdlNy5wbmeJUE5HDQoaCgAAAA1JSERS&#10;AAAAIAAAAAEIBgAAAL+KrGcAAAAGYktHRAD/AP8A/6C9p5MAAAAJcEhZcwAADsQAAA7EAZUrDhsA&#10;AAA9SURBVAiZY5Sa7/afj42H4XrUWkYGHCBhb/3/3Y9PYIgzMjAyqAvKM7jImDNUGidh1S+9wP0/&#10;LnML9KMZAFf5Dfp/dGZlAAAAAElFTkSuQmCCUEsDBAoAAAAAAAAAIQDklwVeTwEAAE8BAAAUAAAA&#10;ZHJzL21lZGlhL2ltYWdlOC5wbmeJUE5HDQoaCgAAAA1JSERSAAAAJwAAAAgIBgAAAHpZ5tYAAAAG&#10;YktHRAD/AP8A/6C9p5MAAAAJcEhZcwAADsQAAA7EAZUrDhsAAADvSURBVDiNY/j//z8DMdhvS/7R&#10;rrMLmohVTwne/+S0u+Q81/+M////Z0AHzWun/7/97CGDkrgMQ0NYDiMDAwPD19/feZgZmf9wsLD9&#10;iJ5U+p+BgYGBkYGR4T/Df4aled2MGIZQAH7/+8P6/c9PLgzHCSaYowiI8Qkx3Jy0nRGfmvcLTlLV&#10;cTAAdxy6hdgAFzsnw7ef3zHEaeU4JlIUY3MYMxNJRpAEGP///88glGjxH1vaIwbQKtQYGBgYmKqX&#10;T8BwGAszM4MgNx9Bzbme0bRyF8Qd5+5fQxEQ5OZjuDd1Nzw08KXFpvA8moUaAwMDAwB69r2Sc0Nw&#10;xQAAAABJRU5ErkJgglBLAwQKAAAAAAAAACEAbcCWQ3wBAAB8AQAAFAAAAGRycy9tZWRpYS9pbWFn&#10;ZTkucG5niVBORw0KGgoAAAANSUhEUgAAABoAAAAJCAYAAAAsCDz7AAAABmJLR0QA/wD/AP+gvaeT&#10;AAAACXBIWXMAAA7EAAAOxAGVKw4bAAABHElEQVQokWP8//8/Ay7QuHra/0dvnjH8+fuHQUlcjqE+&#10;NIsRp2IoiJpY8p+JkQnO/8/wn4GZkZmBEZtF6vle/199fIvVIAkBEYZYO3+GqqA0DEtrVkz8P3XH&#10;Mgw9bCysqBZFTSz5v/38YUKOZmBgYGAQFxBhiLb1YagNzoRbKJVm///7rx8Yaq01jBAWJU+v+b/u&#10;5G6iLEEHXOycDN9+fscp/37BSURgkmsJAwMDXkvYWFgZGBgYGJgYGBgYHBvicacICoG9likDAwMD&#10;JOgEE8xpYhEzExPDm3nHGRkYGBiYCua347SEjYWVQUFUmkGAm5csi4p9E+FslgsPrmNVJMYvzHBz&#10;4jaUJOzYEP//woMbRFmS7RHFUBmIyAIAeKRbQfhL9cMAAAAASUVORK5CYIJQSwMECgAAAAAAAAAh&#10;ABq8NAaWBAAAlgQAABUAAABkcnMvbWVkaWEvaW1hZ2UxMC5wbmeJUE5HDQoaCgAAAA1JSERSAAAA&#10;rgAAAD8IBgAAAHk28wgAAAAGYktHRAD/AP8A/6C9p5MAAAAJcEhZcwAADsQAAA7EAZUrDhsAAAQ2&#10;SURBVHic7dzNa1xVGMfx59wMaeumLrMQkULqK4IblbpxYQsVuhMpIqQLEcUu3QVddOF/UBVsqehG&#10;F2mhuhFURCUQI1Ob2BcTYhqFZkyT1Gn6Mp3z8riYubHTTCeT5p7znDP5fSAkc7m590nynZmb3MlV&#10;Dw49y9S0+kFO/b9MKdW6rPk+X8x3vFdExFl+W62un78xEXGmWpepxsb4jmVOEVFGlDVvK0WkMiZS&#10;RFnz87PmOpQ11rGk6KNdSzT08BJpm939FQWjdu6h0pMnldgAnthLR9hd/lB0hmzgEMn9ZHscV0el&#10;R/DCVY5Lj0CUbUe4PunRAbZ/vLHmiSxVenSAyd2WHoOICOH65pa+lh6hEHpsd1R3QIQbgPn1mah+&#10;6BtlLrzOZK9Jj9EC4QbA9XmyM+8mGy9f/VZ6hDUQbiBu4QvpEe5LrM8WCDcUNmR+ezHKCO7FTh9m&#10;rs9Lj9EWwg2Ib14kO3ckmXjdlRHpEe4J4Qbm5o9Jj9AVc+YFbnNKKhoINzRXJzP5crxFEJGdfY/5&#10;1oz0GB0hXAG8UpYeoSP3z+fSI6wL4QqJ7Q/6OTOxn8nVpMdYF8KVYq+ROX8wunj5+hnpEbqCcAXx&#10;vz9Ij9Ai1meBdhCuMD3+VBSxmAuvRXdatxOEK00vkp16Wzxevvq99AgbgnAj4BZPie4/1tO6nSDc&#10;SJjycyLx2Km3oj2t2wnCjQTX5kReQeYWT4feZSEQbkTcwpdB92fKe5jIBd1nURBuTFiTOftSkEdd&#10;O/s+c+3PELvyAuFGhm/8TvavD7zH6yonfO/CK4QbIXf5Y6/bNxP7mFh73YdvCDdGrk5m8oC3R12+&#10;PuFr08Eg3EjxyriX7epfHk3ub7btINyIFR2ZOX+QyVSL3KQYhBszUyV7caiweGN7Uc9mINzIueVv&#10;CtmOHn+6Jw4Rcgg3AZt9LYGdepNJLxQ1ThRK20r9qzc6X63xrmUdrtZorCWb6BmZGHF9nuz0O9w3&#10;ePS+rv7oFr8qeiRxpcqxnwq/FOahT4Z5pPxd0Zvd0tyVEeobPLrhz2u8eKenjhKIyNOhwo7+HT42&#10;u+U1/mW8e3Z2mLk252scUV7CZe69e3gM+NYM2dnhrr+5rvKpx2lk4ZezxLjKZ12tZ87uZWLreRo5&#10;CDc1rBtRrrfajckQ04hBuAlaL0o9Ntjzx2oIN1F6bFfbOM25V5nsSuhxgkO4qbI3yZx7ZU28XP1R&#10;YprgEG7CuPpzy209/kTPHyLkEG7i8ljt9GEmvSw9TjAl6QFgk/QymfLzzLf/lp4kKITbA7h2SXqE&#10;4HCoAElCuJAkhAtJQriQJIQLSUK4kCSEC0lCuJAkhAtJQriQJIQLSUK4kCSEC0lCuJAkhAtJQriQ&#10;JIQLSUK4kCSE65na/gip/gHpMTantJPUtoekp2jh5X/Osgz3h5x64HHqe+xE4Zdy3er+AyRqdiyZ&#10;ajfXAAAAAElFTkSuQmCCUEsDBAoAAAAAAAAAIQAaxME24AIAAOACAAAVAAAAZHJzL21lZGlhL2lt&#10;YWdlMTEucG5niVBORw0KGgoAAAANSUhEUgAAAE4AAAANCAYAAAAHZljfAAAABmJLR0QA/wD/AP+g&#10;vaeTAAAACXBIWXMAAA7EAAAOxAGVKw4bAAACgElEQVRIiWP8//8/A73Aiw9vJDXyvZ7B+G761ttW&#10;FfV7080BVASMuAJOMs3u/49fP/Fq1pNXZ3DVs2KoCc5gJMayf//+MX349lkQxmdhZv7du2n+x0nb&#10;lxDU+37BSaLsIAZkz2n+v+zIFrxqmJmYGN7MO47TThZ0Adfm5P9n7l4hygGXHt5kuPTwJgMDA8N/&#10;YgKPiYnpnxAP/1tksZ0XjxJlF7WAYII5UVns779/DIIJ5v9xRRg8xTWtmfa/f8tCsh0kJyLJcLFn&#10;A0mpgpiYhwExPiGGm5O2k53qiA0wXKDIN4GhNjgTbj8TjEFJoDEwMDA8evOcwbA0iCTH7b96kmi1&#10;rz69I9lNMCCf6UxxQd63eQFDwtRKuDlM+BSTCh68fkqS+ufvX5OkPrA7l+QAkE53+P/p+xdStWEF&#10;G0/vg7OZGBgYGGQyHKhWtcZNrqBZNX3g6imS1FtWR/7/9vM7Vd0Ay/JMDAwMDF9/UM/wg9dOU80s&#10;SkDxoq7/N57eo4nZmgXe/5nSZtYTTCHvF5xkhGFfY0e8aonNFmLJ1mSlzJoVE4nSN2/fWqLNFOLh&#10;ZxDi4WdgYiSu5Hrx4Q0DEyMjaRXVotwOghpKFnfj9Vz9ysn/f//9Q5K9MLD17EGy9GEDDtpmDO8X&#10;nGS8O2UX490puxjfzj/OmOkWQZRexqKFnf+JiR1rDSOGLRXTqdIIxdc0YGVmYfj77x/Dv///cOon&#10;1Bg2qwz/f/v5A7xuIGSGQ33c/4uQNipWwNQbV0ZUYBy9cY7Buz2D5v0zA0VNhmALN4rMuPviEcXu&#10;ONC4CG+4MP7//59BLNmapKyT6RbB0BZVSJPGaL5XLENDWA7Vule0AgChKvYHV9CroQAAAABJRU5E&#10;rkJgglBLAwQKAAAAAAAAACEAOefXlggDAAAIAwAAFQAAAGRycy9tZWRpYS9pbWFnZTEyLnBuZ4lQ&#10;TkcNChoKAAAADUlIRFIAAABeAAAADQgGAAAAIMjZNwAAAAZiS0dEAP8A/wD/oL2nkwAAAAlwSFlz&#10;AAAOxAAADsQBlSsOGwAAAqhJREFUWIVj+P//P8NQwrUrJnXxx5n+h+F9l0+4DrSbyMGMAvFm/xnw&#10;gEKfeIa6kCxGfGqQgWSa3f8fv37iVeNr7MiwKLeDaDORwdef37l//v7FAePzcHB9Fk+xwW8hAwOD&#10;qqQCw6n2lWTZiQ0IJpjjDTcGBgaGBIcAhv6ESqx2shDSzMpMUAkDAwMDg0l5yP+7Lx8TpXbz2f0M&#10;ggnm/98vOElyQHCzc37lZuf8Sqq+Oy8ekqoFK1DKdv3//usnotQuOLCB4fmHN/9XFPRi+JOJGo4R&#10;TDAnOtDR9RGTcvCBxKlVROn///8/g06RH9l2wdxKbKDDwM4LRxgEE8z/e7SmodhNUcCXLemhOOAY&#10;GCDFE7l6j9w4R7Tap+9ekmWHX2cWxX48efsig0aBN9wcigJ+9p7VlLqHgYGBgeHHr58MQokWZHnu&#10;zef3VHEDLuDVlv7/8PWzVDHr5Yc3cDbZAU9uQOEC5BQFUmn2VHUDOujYMPv/8VsXqGqmYIL5/7C+&#10;wv9kBbx+ScD///+p72dSi4Lvv36QbIdnWxrRDu/dPJ9k84kBuy8dIy/FP3rznGi1Qjz8DEI8/ESr&#10;R6+EqA1O3LpIlDrBBPP/f/7+JUotPxcvgxAPPwM7KxvR7iCurYgEGldPJSpg4u0DGCYkorZhiamI&#10;z9y9TJQ7ihZ20jSCiAFyIpIM4VZeDFVBaST7k+QUP2HrIrzySuIyDO8XnGRED3QGBgaG9wtOMhJq&#10;u//9949BvySAoMPn71+HU46NhRWvXmpEmruBDcPFng2M6IHOwECcP0kK+Kpl/QQdfLZzLcW9Q0JF&#10;WcykMrzuMFPRxat/x4XDeOVdm5MJ+hNbp4gUQFJRc+3JXUrsggNhXgGGt58/kK3/4LXTeOU3V0yn&#10;KFB2186lytACvlQPAMalAfYtwXJxAAAAAElFTkSuQmCCUEsDBAoAAAAAAAAAIQCEhsVFrwAAAK8A&#10;AAAVAAAAZHJzL21lZGlhL2ltYWdlMTMucG5niVBORw0KGgoAAAANSUhEUgAAACEAAAACCAYAAADW&#10;3LX3AAAABmJLR0QA/wD/AP+gvaeTAAAACXBIWXMAAA7EAAAOxAGVKw4bAAAAT0lEQVQYlWMM6Mr5&#10;f+DqKQZcQFlcliHC2qvm5rMHLWtO7MSpjp2FjeHFnMOM2OQiJ5T833HhME69jNLp9v+//viOU0GK&#10;cwhDd2wpVsOpBQC9ThmkQ7torgAAAABJRU5ErkJgglBLAwQKAAAAAAAAACEAsVEct8oAAADKAAAA&#10;FQAAAGRycy9tZWRpYS9pbWFnZTE0LnBuZ4lQTkcNChoKAAAADUlIRFIAAAAxAAAAAggGAAAA8XI0&#10;HwAAAAZiS0dEAP8A/wD/oL2nkwAAAAlwSFlzAAAOxAAADsQBlSsOGwAAAGpJREFUGJVj/P//P4Ng&#10;gvl/BjzAScecYW3JJEZsch6taf9P3r6IU6+2rArDt58/7mjKKKlsO3cIpzoudk6GpzMPYLWDkPtY&#10;8EnCwPdfP3HKXXhwHa9eVz0rhvrQbFVi7MEF3i84idVzMAAAGbkghTyyLKgAAAAASUVORK5CYIJQ&#10;SwMECgAAAAAAAAAhABpJMhLYCwAA2AsAABUAAABkcnMvbWVkaWEvaW1hZ2UxNS5wbmeJUE5HDQoa&#10;CgAAAA1JSERSAAABLgAAABcIBgAAALVCopIAAAAGYktHRAD/AP8A/6C9p5MAAAAJcEhZcwAADsQA&#10;AA7EAZUrDhsAAAt4SURBVHic7Z15XFVFG8d/cy+bKAiCsoQrKvqKoUaiWBqpr2WbkZbZIphRr7jj&#10;Bmi4hQthaKFkmSC59AomvmGmqWhuKGG45JZoiuGCAhoiy73z/mEQwb3nzHPuIhXfv/ic88wzz50z&#10;5zkzzzwzMM45GvhrERwfwTcf2Ukq06ujD76JWMlMZFIDDSjCKbg313KtsLyFWo0bqw4wCwB4YVEo&#10;33sqy2jGWKot8HjnR5A6ZVnDi2ICVodGs81BfqQvzs/5l0xljiyORFunvfAWwl8M+VPf6THtJX7h&#10;eh6p3sLEzIb+V8/xcHLBpYJ8YflKjQYAoAKAtOnxRn3AFZpK7DqRCccgP/7I9JcahnQmoKmtHUn+&#10;TmmJiSwxD9eKb5Lk1SqViSxpwJj4enorKmdR9UfoUyMQv22d0QyqIvdaHhyD/HgrZzfkfLD5b/kF&#10;7D8nmGdf+IlUxtDRgH2jxii+e0dYnuOv/f24W1ZKkm9i09hElvy9oY6O/Tr4YFuk8hCEu2MLcpnZ&#10;//2YVzuu+cMnsMsF+XxL1m6lNkhyqSAfjkF+PKBLT2ya+tEDcWCdJz7DrxYVCMt3adke++atrZfO&#10;tkmjhhdTCsfG9obrIL7E/l7dkR6eINtf5qcm8Nj/rRbWWxXXqXmtw7ineMGdQmEdvp7e2DFrldH7&#10;skvTZgaVnzd8PPt421pSOzOm+mPEBQBJYxeySYkLeGLGZoOMkWL3ycPoMe0lnr04ldSI/aLe5Md+&#10;OSMs39LJFcdi0/5UR4C3H9bvSxfWcfbXi8Ky5karFQ9o/hNhrF5+bwAA1MFB2xYt61zz9+pG0nP8&#10;0llSnaKo2IOZktep9cOgcFaYmMk6uLUxWaUXruehd+SrJC97Ku88qY4nvXvVubZ89HuM0qErNJUI&#10;X7ekXs6xqFOnfxqFJcVmr1N0hf78VdpCycCHe9e5ljR2Ickzl1WUY17qCqP35XzCDEYXMzcsVWAT&#10;r+u4qji84EtWmJjJOj3UzhC79HL6Si5GLY8UMjpyfRyv0FQK62aMIS44XOeDpU4htmbvlZVxb0af&#10;pxvqEIsI8S2gfo9ARKAuRhTf/c1ElujH1tpGVmZS4gLS8r+KqfD+qxN1Pjxb60bixgH4+ocMkrwI&#10;lwp+Naj8ZcKKYhVRw0Llx3kH31/PChMzWf+uvdHExlaRcfr46vB3QnJpR3aR9LZydtN7b1C3x0i6&#10;Lt+8KivzUDMXkk4AyM49RS5TE+oqof1fPCbmZNeUJG9ofuKIpVPIClyaOsvKpGfvIens4NZa7z1d&#10;IzEpRFJirCwsSTpv3L5Fkq9N9gVl74HwBDUlLI5dTtjNChMzma9nF1iqLeQLCRDySZRsB7ly6xpJ&#10;p4PE15kaG+KcY3TCLEkbF742mTycOUpchazJ8Lgw8kvV0b2t4vrqA62c3cllBs4bpdh77TudTS4T&#10;P3qWbD+4cVs8oA4A9rZN9N5joHU7LddiwupoyTaRend0UanRIGLdh4rbOU9gYFCTKr+jyPvsmPU5&#10;A4CpyTF8S9ZuXCfm2NRELuAu4thqk/PLGfKKkBTfHTsoK2OptgBlOluhqURwfARfHRpNdno7j8vb&#10;U5tubTqRy9QnfFp7IePkYVIZpaPayUkLuSny3pSM4o78fNyofXnb0e+BYP3327u1xnXiKOrLA98g&#10;esQksi0Bs0eSf1fz31cxDRo2xbwxlcW8MRXvb/qEr9i+HiX36AHja8XSwb3tOfuVmmc0RPKl2rm0&#10;xJlfL5D0bj6yE+KL4vfpGf4Kr8oepjB/+ASyg6S+MJOeHYn3ho4xSTBt9stj2dKtySR7tFyLThOf&#10;4afj0kk2Je/dQjMOgIeTq6xMxskjZL3GRs4ppYcnMOpzv/VbMZ6ODuGULWWzNizjP148TakGANC1&#10;VUcAvzuuqckxXK1SCxXUci0cbO0REfjHlozIwHdYZOA7aPWfJ8lfqtKyMsn7lCRLUxIYM45L5Z8F&#10;ePckOy7g/l6tm6sPCj3wx2e9zs/lXyTX4eIgH3vRBWOMFCvKOn9CUT266tVFOxcP5F6jbfu5VlSA&#10;7lMD+dGYTUJt7BbSV9GHIaBLT1mZ0vJ7ZL2m4PVl0/gX4xfrbQ/q7AEADp3NwYsx4/hXAjmaU5Jj&#10;+KqdKST9VWyYGMsAwGLYkkn8u2MHyAoiAkPqXHvS248cSJfK6H5+0Zh6k4qw/8xRyfsLRkxmK3ds&#10;JK0YAfc/BI5BfvxfHp7YP3+dzoc+OmEWT8/eg3vl0k5eH0Me7a+oXBMbW9IiwAEdbeQ/cwT5Gc4Y&#10;8rbOdnjetz/i0pOo6nDxxhU0f8uf9+/au7rj12bgvFE86/xJsm7gvqNdNipS8oUdMFd5vM3Y7JaZ&#10;cvt6euPg2R/JejNOHka70IH8Od8ALA2OqNMe81MTeOqh7bh44wpZNwC41vgAW3i5t4ESxzU3ZTmv&#10;PS24V1FO1mMnsdqVee4YWZ+pKK+skJV5qvtjQukTuvgp73z11KyxTSNYqS1RdPeOwatjNlbWihYP&#10;AMDVoTnJcWm0951wr44+8GjmisxzOUKrsqJEDRvDPt+Vym+X0lMdKjUafPvjvuo2dmhsB41Wa5Q9&#10;nP5e3WVlcn6hT4tMhVwO4NaIT8jTxSoKS25jzZ40rNmTxtUqFZra2qG0vMwoo83hfQZX/61SEvsA&#10;gOXb1iN608rqHzdn43KecYIWPAUAJzsHndejN63kIs7CnDwR9abkw1w7PoZZW1gZXE/JvVIUltw2&#10;2GkBwKs1HjaVjhJL8VIcOpuDlEPfKnJaNlbWkvdDBr6syKbaFJXcMYrTsrKwxNczVki+QzM3LFU0&#10;/TQlT0eHSHauvp19Da5Do9Xi1m/FRnFarg7OiBoWWt3OKkB61KOPsspyxGxZBbeQvtw9pB+PS09C&#10;WSV9xNVJzzL91qO0fBdzkCOw5Sgo4EUzWCJGi6ZOWDJyhuJguVQcxFR4yOTERQa+wzxd6m6BeVAM&#10;7TVIVmbb0e/NYAmNw+eOS95Pmx7PrC0N/wgbi1O1FlhUADDIh5aUWZN7Bg4D9W1dOJWXq1inKZn2&#10;xQeyOV1VKx8PEsYYzizdarDjaWFv2CZaKn28esjKZC1KYRZqscUkU+Lp0lIodyuXeI6YOdByLeZs&#10;jJfsy1c//b5ebLd49pEn6lxTAcCn7859IB1BX4b75KRF5CC3uRCJYe2dm8yc7RzNYI1+Jgx+wyh6&#10;Xuv7nFH0iKBiKr1btWpT+7QEc2NjZY2sRSmyNry7cjavr6cMi2wBUrqwYyy83NsiedyiOu3Mqho1&#10;bM1i/vmuVLMape9MKurxMwAwst8Q4U5fE9fRj3PqFFf0LK12oQN5YcltqkkGM7zPYKx4O8poL/bD&#10;YS9wYwbZ9fFvnz74ctISYbvnbIzncelrTGmSTizVFri+ar+Qne3HDeI37xSR9L89YBgWvz6F/Pyc&#10;R/XmGuLOEJG+PDR2IleS9GwoHk6uOF7rhJcqqrf8xL45jT3avqvZjBrco6/ee1SnZd+oiSKnBQA9&#10;O9B/c1B8uNAnNDd+B9O3+GAqjO20AOBYbBqTC5obSmObRiSnBdzfbGuskaUo1pZWwk4LAKhOy9nO&#10;UZHTAoBubTqTy4z5bK5sX04Ji2P9u9L2RRpKK2c3vU4LqLVXcfvMz1j3tvQfT8Wvgw/Wjo/RadTI&#10;j2eQx9WGONwt05eTO8nen8TP5//5o29ZR/c21CrIqFUqFCZmMmM7rSryV+5lpjoOWa1SIS8hQ5Hd&#10;s18eywoTM80SSG7d3J0U9xkaO5Hcl/29ulGLVDOAuOkaAHadyBSSSwmLYyP7DSHrV4K/V3fZ05KZ&#10;rvl36Gfz+Lp9X5vEqEHdHtObBAhAUfa9occgN3/Ln7xcTa0zbM1inpTxFahDeRHMeVJr29ABvKjE&#10;eLsZdJ3uqZQBc0fxH3KVJZHK8Yr/00gImU2y0y2kL6cmDTf8gw8x/g8Cw0X2mbkAAwAAAABJRU5E&#10;rkJgglBLAwQKAAAAAAAAACEAtRFY1XUBAAB1AQAAFQAAAGRycy9tZWRpYS9pbWFnZTE2LnBuZ4lQ&#10;TkcNChoKAAAADUlIRFIAAABjAAAABwgGAAAAHF7z2QAAAAZiS0dEAP8A/wD/oL2nkwAAAAlwSFlz&#10;AAAOxAAADsQBlSsOGwAAARVJREFUSInVlDFKA0EUQN//O4sKBtTKRotgoYhFGl3SioVdbiCWlpae&#10;wAt4BS/gGawsFOysxG4RjEpEiFn3WywGDcRq/oCv+p9d3iuGGTEzAFpHhQHUIiCAggGWNbspmDZz&#10;rc13VRAByQxVQRUIgMBZu8/B6hOjTyU2Mt+hHlwjkgF1dP9f5N1Sqtt9s7eb6O4Q3ZiC0SP5zt0S&#10;QHW13k+VDcXDLAA28vG7WBMgYeE5eVNnhgBUPun4b0gCrHodz9LaTtKUubUfS+bSUICV4z1zsXtR&#10;D8dj2LoQXT50zcniLqFzKd+7fZQuHQV4eR+4yN2YeLOz9qlM+TMKYeN8wu9zM8LmSe9/3Yop5N3S&#10;9UB+tYp7l9YXvS9AKorvlJcAAAAASUVORK5CYIJQSwMECgAAAAAAAAAhAO0ABRB1AAAAdQAAABUA&#10;AABkcnMvbWVkaWEvaW1hZ2UxNy5wbmeJUE5HDQoaCgAAAA1JSERSAAAADgAAAAEIAgAAAGF8CFMA&#10;AAAGYktHRAD/AP8A/6C9p5MAAAAJcEhZcwAADsQAAA7EAZUrDhsAAAAVSURBVAiZY3RqSDh3/xoD&#10;IWCjYQQAj0oEPSEs+hAAAAAASUVORK5CYIJQSwMECgAAAAAAAAAhAMfoDOezAAAAswAAABUAAABk&#10;cnMvbWVkaWEvaW1hZ2UxOC5wbmeJUE5HDQoaCgAAAA1JSERSAAAAHgAAAAIIBgAAAE8kbEIAAAAG&#10;YktHRAD/AP8A/6C9p5MAAAAJcEhZcwAADsQAAA7EAZUrDhsAAABTSURBVAiZY7Ssjvx//cldBnzA&#10;Vc+KYVVRPyMu+aY10/4vObSJ4fWn93jNQQZMrrqWBBXtvnQMr3xdSBbjrUk7GA0UNBjYWdjwqpUV&#10;lmDIdItgAAD87BbgqW/WeAAAAABJRU5ErkJgglBLAwQKAAAAAAAAACEAzB4HwMwBAADMAQAAFQAA&#10;AGRycy9tZWRpYS9pbWFnZTE5LnBuZ4lQTkcNChoKAAAADUlIRFIAAABuAAAACQgGAAAA06oZGQAA&#10;AAZiS0dEAP8A/wD/oL2nkwAAAAlwSFlzAAAOxAAADsQBlSsOGwAAAWxJREFUSIlj/P//PwOpILgn&#10;7/+z968Zvv/6wcDAwMDAz8XLIC8ixbAot4ORZMPwgLC+wv+P375g+P7rB8O/f/8YBHn4GZx0zBnq&#10;Q7NJsqdpzTS8nqwLySLKvH///zH///+fCZc8IwPjfyYmpj+kuI2BgYHBvzP7/9N3Lxn+/PvL8P//&#10;fwYxfiGG3bXz8LqJkZyIG6lgz6VjnUdvni/DJS8jJH4i2TnEkh5uYaGHJcMFKEvI7WRjZfuES56P&#10;k/spvdwymuOGKMBZXo+CwQ1GI26IgtGIG6KAhYGBgSFucsV/Jib8LWImRiaGeVmtWBUlTK2kqKJU&#10;lVRgqA5KxzA7fkrFf0ZG4lv+nGwcDILcfAxtUYUkdRfw+f/fv/8Y3RxiwotU8P//f4aFOZjdKVxh&#10;yyiX4fT/0/cvRBn+fsFJDINLFnf/n7t3DckORQb68uoMBxoXYZgtmGBOdoLg4eBieDxjP1GhS8ge&#10;bP4eaAAAztt2kN8yiskAAAAASUVORK5CYIJQSwMECgAAAAAAAAAhANwbShMLFAAACxQAABUAAABk&#10;cnMvbWVkaWEvaW1hZ2UyMC5wbmeJUE5HDQoaCgAAAA1JSERSAAABHAAAAHkIBgAAAOu6nr0AAAAG&#10;YktHRAD/AP8A/6C9p5MAAAAJcEhZcwAADsQAAA7EAZUrDhsAABOrSURBVHic7d15fBPlugfw3zOZ&#10;dN8oS0tlk10OqOAREEFU8IgLIojXHVDgCgcUFAUBEbyKflDkiuJyPHK4cN24LoBHBFkUOMjmBQGh&#10;UGVTaKGUbmmatFnmPX8kTRva0iyTzCR9vp8PtE0nkydp5pf3fWfmHRJCQC9mvLZBnDlnQl6+CeUV&#10;dlTaFSiKAptDAQAQCIJcywpyfWOQDYgxSpBlA2JjZWQ1T0brzBS0y0rFlIeuJa2eC2OsNtIqcB6f&#10;uUqc+KMI+RfMqLQ5oQAAkesfABAgQCCqDpeLA4dqLgMCyL0UudZFAIxGA1qkJ+LyVmlYNu92DiDG&#10;NBS2wJm7cIM4eOQsso8VQADVwQKAiEIWONXrI5D7+85t09G7e0u8ML4fBxBjYRTywLln/Apx+Gi+&#10;JyhApHngwH1fAqFn1wx8+sqdHDyMhYGqgTP/zU3ii7W/wGK1wb25Q5B3UOgtcFwLSQC56shomoAt&#10;7/8HBxBjIaBa4AwYukQUFJV7AiFSA6fqa4+OzbBy/h0cPIypKOjAGfPEp2LX3t/da6OoCRwBQDZI&#10;GHV7Nzz78DUcPIypIKjA6XPrm6K0rKLG2qIrcFzLE3p1bYGP5t3KocNYkKRA7rRg8WbR5bpXRamp&#10;ouGFo8DPOecx6IlV+jlgibEI5XfgPP38arHs0z2hqEXXzhVacO3YlRw6jAXBr8AZPelj8e2mI6Gq&#10;RfcsFQ5c8yiHDmOB8jlwxjzxidhdNTjciFXanbjmMQ4dxgLhU+BMe2GN2PnTqRCXEjkqbU4MmPgV&#10;hw5jfmowcBZ/sE18s+FwOGqJKCXmSgx77lsOHcb80GDg/O1/fgxHHRHpRJ4Jz76zg0OHMR9dMnAG&#10;3vm2cCq8PV3Kd3tOa10CYxGj3sB56vnVIr+gLJy1RKzr/8rH6DDmi3oDZ93mxrv721+mchtmfbCL&#10;Q4exBtQZOCPGLBMKd6X8wl0rxhpWZ+AcOnI23HVEPJtDwfjXt3JKM3YJtQJnxKilvNEEaFd2vtYl&#10;MKZrtQLnyG+80QRj2rs7ObAZq4dX4Eybs5rHboK07SB3Rxmrj1fgbNt5XKs6okaFzYm3Vh3i1Gas&#10;Dl6BYyprHPPbhNrWA9zKYawunsCZNmc1fyqrJOd0idYlMKZLnsD5//18HIma3vj8Fw5wxi7iCZxz&#10;501a1hF19h+7oHUJjOlOQHMas4blnC7VugTGdEcCgDmvRs68LkbZoHUJPrFUOrQugTHdkQHgjzPF&#10;WtdRp7hYGVd1zUDvq1phyqi+dV6mZfTsr8W+7LOwVDrDXV6D3lmTLSYN68aXl2HMTQaAwuJyreuo&#10;ZcgNnfD2Cw1f+XL5/LsIAJ5ZuFms3pKDEF8q3S+HTukzyBnTigQAxSVWrevwMumRPj6FTU0LnxlE&#10;x775KyXEGUNVlt/OFevrdWVMaxIAmM36OeDv7luuwNQx1wXcDfnly3Eky/oYCy9qJBcKZMxXEgBU&#10;2vQxwBkfZ8TrzwV/Sd3RQ3uoUU7QSsw2rUtgTFckALoZ92jfuokq65k5th+1SE9QZV3B4PmgGfOm&#10;j76HW8d2TVVb16De7VRbF2NMHboKHInU24P80qQbeHc0Yzoja11ATUdPFKi6vt/+OYFDhzEd0VUL&#10;59ipIq1LYIyFkAQAkqSPhoDd4cT9U/6PR1oZi1ISAMTF6udgub2H8jDqmS85dBiLQhIAJCXGal2H&#10;l50/n0bfkR9w6DAWZSQASEuN17qOWgpLLOg4eLHoPfIDMWPhRg4fxqIACSHw2BOfiB/3nPTcKOAa&#10;05EAiBrDO1Tjf0EAgap+dC9AnuXpouU86yGCcH+tvhtBqbqNPCuAAIEIEO7bWqQnomVGCnp1y8Ts&#10;xwfoY+CJMeYzEkJg3mvrxadf7vXcqNfAqbkeQa7fNW2SiJbNEtG0SSKyWiThpUkDOYgY0ykS7vMa&#10;uvSZ7+m2RFLgeJbx1OL6GURITohBq4wUtG+VhssykjF9dB8OI8Y05AmcK657xXMRvGgJHKr5OEQg&#10;IsTHyWidmYqeXVrgpYn9OYAYCyNP4Nx23/vixKlCANEdONXfu9aXmhyLru2aYfmLQzh8GAsxz6kN&#10;f766DaoCpzEpNVdi96Gz6DpymUiMj8GVnZph2QvBT5HBGKvN08IBqsdxGlMLx7WQBJCrjqqvWc2T&#10;cPfADph879UcPoypxOtcqstapmpVh+7kFpjx7pcH0WfsSvHaR3v5OCDGVOAVOLcN7qZVHbpVVm7D&#10;8rXZGPwkXwqZsWB5dakAoNdNrwuzxQ6gcXephLuu6vW5lundLRPLZg/ibhZjAag1PcVdQ7prUUfE&#10;+OlIPnqP4zPaGQtErRYOAPS6+Q1hLq/kFk4dLZyqdRAR7h7YHi+N44MJGfNVnRNw7ft+Gm9EPli9&#10;7STGL9jCrR3GfFTvjH9dO7UIZx0Ra3d2Ph76r00cOoz5oN7A+fqjcRQXq6spj3Xr4PFCPPIyhw5j&#10;DbnknMb7t03nrpWP9h8rxNQlP3LoMHYJDU6i/vjofuGoIyps3puLd9cc5tBhrB4NBs7TE2+kB0b0&#10;CkctUeHDtUe1LoEx3fLpMjHzpg+h0ff3DnUtUcHuUHDn7PXcymGsDnUeh3Mp3fsvEA6HwsfhuGsl&#10;z/Oprl8QMP6OKzBlRHceA2OsBr8vhHdo+wxqlZUWilqiysebjmldAmO6E9CVNzd9NZFuH3yF2rVE&#10;FUulAy+u2MddK8Zq8LtLdbGhDy8Vv1VdE5y7VDVeA0Jaciy2vzmUu1WMuQV9bfF/fjSWju54jrIy&#10;eS6di5WYbVqXwJiuBN3CudjtD38ojp8q5BaOa2Fc0bYJPp9zM7dyGIMKLZyLffvROMrZPoMGD+ik&#10;yyt6hlvO6VKtS2BMN0J2stSSV4d7PtUnTP9S7D2cB1NZRageTrecCo8bM1ZF9S5VQ157b6s4cOQs&#10;Dv16HtYK18yC0dylEiBc3yMTH0zpx90q1uiF/XTw6RNrX4r3mZe/FWcvmHHmnAn5RRY4nUq4ywqp&#10;7N+LtS6BMV0IewvHH2+t2CVOnC5GXoEZhSVW5J0vg90dRpHUwjHIEg6+fze3cFijp+sJb54c1bfO&#10;jfT1pTvEjgNn8HteKUrL9b/rmcdxmFbsOy8TEE6tywAASFkT9N3C8dWoWWvE7kNn4XAq0GMLBxJh&#10;zC2d8Oy9+ju3at5X74pF61e4D18AhHu/pfB6XnCPqQFCIu/b3M9b1LhNIQASILl/JgJIEgABkvv+&#10;knsZSK5lnCC8174Qo9sUwu5UfedpQIz9ztX793Jk3y9EyZYwVlM3SugK+eot9dZp35Gpmw1cypqg&#10;/m5xLax4ZRjlfD2BhlzfQetS6nW+RJ976N7bvFLrEiKS3O0zgqT1YR/SJcNGj6IicKq8M+tWOr52&#10;IqUkxmpdSi0FpfoLnG4zhgmrvVLrMiKWlPW4to/fbJimjx+IqAqcKvtWPkbxOpuP2VLp0LoEL1fP&#10;ukfkFuVrXUZEM7R5jii+ozYPLqfB0Pm9iGrdAFEaOADwyxfjdPPHIBCO5RdqXYZH2yl/EScLcrUu&#10;Q/ecv89vcPxD7rm9aiAwrIy9j+rm/e0P+ZX/3ljHi0qe/2tfCM9FoOaga/UCwvOt6xeewUjPMlS9&#10;cI37zZp0o+ovYNPUeBSa9NCVIZRXWJD+6E2iT6cOWDfrQ03eLCPffEpsPLTTPSCuRQURxscXSWp2&#10;N5QLq0JcTDVKutKn5Zx/vKqbAeMq8vLP9tS6UbjDIJxX3pw16cbgn81FulzeFDsO6OuTfNev+9Fk&#10;TB8RK8egQ2Zr3Ny9L166/8mQbf5zP39HfL33e5wsyK3e68R8Y/Oty2no/B4pJd8LOMJw3hzJkK/c&#10;4ONfUX8dGN0MdMxeuFHMf+YWVTeHpHijmqtTVaXDhuwzx5F95jiWrP9YpCelokVqU3Rr1QEdMtpg&#10;1oj/DPi1GLloqjh85hjyigtqHAqgVuWNiLPc50WNvXMoHLugpeYjfF/YaQ5dIQHSTeDs2X9a9XXa&#10;HJFzikSRuRRF5lIczT0BAHj966UCACSSkJqQhFhjDFISkqAoCuJj4hAjG2GylsOpOFBcXgaT1QyH&#10;032AV42uLQuGf68iJV0NYd4foloAxGTA0PEt3z86bGdDV0uAdBM4p3JLVF/n4eMFqq8zcIE1MRSh&#10;oLjcBAA4V3KhzmU4XEJD+LnByleuJ/vO1gLCHpJ6jH8+4N+biPTXwpfiddTtuPGBpapuOwVFFjVX&#10;FwSCgA2A60hoFiEU/4NDyngwBIUAlNLH7/sIe90fUFqSmqQmaF2DR26+CeNnrVEldHo/vFw3H/wE&#10;ghMWCITmk4+FSADnIBnaLyCKzVK3DikWcvc1/n9SOdTvNQRLSk2J07oGL1t2n8TIyZ8FFRbXPbJc&#10;FJVa1SpJBQQnKiHgBLdwIoji+6BxTfI1+1T9I0sZDwV2R9LfXiqpfdumWtdQy4Ej59D99iXi2QUb&#10;/AqeCS+vE53ufF8UFOulK1VFAillgLCBA6dxoNQB6qwnNguGy18J7E2jx71Ui14eTms3Zuum+1Gl&#10;0ubAqo1HsHrTEdGieTLaZqUiIz0J8QlGZKQn4nyJBRarHeeLLTj+RzEKSqze8+HoiICAHWVwjeGw&#10;+unsD6cEfp6Z/KfPyb67vYAzuA+/oFpLIRq8DoZu9lJdSv4FM/IvmC85xaju3qw1CDjgQDH0eCCW&#10;HggAyUYjLm/WAYB+BjqFEly3XMp8DErukoDvT2k3BvX4eiQBQNMmiVrXEbXIvYfKoZwHB07dBAgd&#10;05qje8vO3oe2RzhD2+eJ4gOcMkWKc02BEQQRjiOf/SQDQNdOLfDjnpNa1xKlJDiEGU6lBASD1sXo&#10;EgngLx0GIjbOgiiYD86L3PPH6ElQFUgA8I+3H+QXJUQIBlTiLAR43pl6SbGYO3ASxckCzihq4bDa&#10;uI0fQq4xJ4JdOQXADj2PM2mpf+ueAACDsPBR01HOEzg9e1ymZR1RSoITZthEHnen6iGRhPUPLHRP&#10;LaBxMSzkPIHz2YdjKEmHU3NGMoIRJucPcCi5iJAdgmFlIAmlM/7lafYpCrcAo51Xl2rwwM5a1RF1&#10;CDJsKIZV/Mqtm3qM6DbI62du4EQ/r8BZMPcuitPZXMCRywCrOApFFAEcOLU0S0jDP4bN4yZNI1Nr&#10;0HjQDdzKCRZBgoIKWJX94LCp28mn13LYNEK1AmfRy8MpJoY3kmAQjLDgFx4srsewrgO1LoFppM7d&#10;4vfceVW464gaBAk2mFCm7EL1JSpZla7N2+GTewM8GZFFvDoD58UZQygrMyXctUQ818TxMkxiF+zi&#10;PIj3THlJT0jF3okfc9g0YvUe+LdlzWR+Y/iJIMOKU7AqeyFBPzMp6oEsycidvo7fU43cJY80vmco&#10;d618JcEAG1lQLDa4T2Pgg7irGA0yyuZu47Bhl94q5j9/B/2pS2a4aolYrjPCCaX4Hg6RB+LWjYfR&#10;IKNs3lYOGwbAh4/hr5Y/Ri2aJYWjlggWixLaCYuyj8OmhrS4JJhf5LBh1Xxq9//rmycpJVlfcx/r&#10;A4EQA5O0D2Vim3uQmLcvAOiR2RH5c77jF4N58Xmg4aeNT1NqSnwoa4k4BCNM9DNKxToIKOBxG5dH&#10;et2GfU8u57Bhtfi133b3hqeo761vihJdXREh/KiqZUP7UYrv4Jqzjg/wa5feEjnPfcFBw+rl90fy&#10;ru+mUsuMxnuMDsEAkAHFhu0ooW8BbtnAaJAxod8IDhvWoIC2lB/WTKLevdqoXYvukYiBk6woNKxD&#10;Gba6D/RrvGFjkCQM6zEQZQu20uLh0zhsWIMC3lr+952HaPR918IgRf/7jCCBYESF4RTOyythwX73&#10;AHHjDJv0xFSM6TsU5oXbaeWYV6P/DcBUE9Sx9zOnDqKZUwdh+Ohl4shv+WrVpCMECTFQyIxS43aU&#10;Sz8Dwg5CjNaFhV2MwYirWnfBlml/54BhAVPlZJ9Vyx+lJUu3ixWf70WpuUKNVWqMIEGGQg6UGQ6j&#10;XN4NBwpAQkZjm7nvhs7XYN2UJRwyTBWqbT2Tx/anyWP7Y/7iTWL1ukMoM9vUWnXYEAyAMECQDRb5&#10;KMrl/bBTHlx7oRrPAX1tmrZE/8698LdRczhomKpU/7iePWUwzZ4yGAuW/CDW/5CDvPMmtR9CZRJI&#10;yCCS4JTKYJVPwCpnw07nUL27O7q3u9SEZLRp1hJ92nfHogenR/eTZZoKWf9gxuSbaMbkmwAAo6es&#10;FId/zUdZuX6uzVQVMgpVoMKYC5vxOGyG3z2X5I3GoCEiJMcnIjUxGZ0z2+La9t0x865x0fUkma6F&#10;ZUBi+eL7PG/qiTNXiZ8OnoGpXJsul0QSkpJlJKSVQYk5i7PlObArBbA7rYAgkDOyB4SNBhlGoxHp&#10;Salo2aQ5WqVnoG3zLMwbOUn/wSLsWlfgTYnw8Ui91S/sIKHhtVXf+Pt2cezUBZzOK8Wx08VwKgIg&#10;93ZBrg4NESDct7kuLOf6tSD371D91dUgcf0Mch0lk5QYi/at0nD5ZWlY+NRNAW1001a8JgCgpNyE&#10;8korDJKEAlMxKu02SESosNtQVFYC4aoGJEmwVFpRZi0P6HVJiU9CXEwsIAQEBFLik5AcnwghBJom&#10;pyFGjkFCbBzSElOQEp+IufdGQJj4yHFgkNDN4QaGJMjdV0Xsa+s4NFzAada6DDcF8lWbSdPAqc+i&#10;pTtEQXE5LhRbYbbaUGFzuDbsSidMlkoQEWJjjUhJioEiAEkipKXEIz5ORvMmCZg7YUDEvkkYi2b/&#10;BnRt7C+3crv8AAAAAElFTkSuQmCCUEsDBAoAAAAAAAAAIQCqJO5h2wEAANsBAAAVAAAAZHJzL21l&#10;ZGlhL2ltYWdlMjEucG5niVBORw0KGgoAAAANSUhEUgAAAIUAAAAOCAYAAAABrd8nAAAABmJLR0QA&#10;/wD/AP+gvaeTAAAACXBIWXMAAA7EAAAOxAGVKw4bAAABe0lEQVRYhWP8//8/AzJImlb9/9Gb5wyv&#10;P71jYGRkZGBjZmWQERZnWFc6mZFhFIwIwIieKEbBKGAaaAeMgsEHRhPFKMAAo4liFGCA0UQxCjAA&#10;C4wRP6XiPyMj/g7G////GRbmdIz2QoY5gCeKTWf2D6Q7Rjz49ec328IDG1Kpba4on+CrADOX1eji&#10;MZPK/m89dxCrHhasonhA5uzG/9NT64kqLQQTzInq7zIzMTG8mXccw0xi9eMDFmr6DNurZqGYrZDl&#10;8v/jt8+UGs3wfsFJguFAyA8wM378/slRurh7CqHSmhyQOK0aw63srGw41ZPcplhxdBsZzhqeQDDB&#10;/D81Ei4DAwMDDzvXlzuTd4pRwyxKwWhDkwrApDyE4oTBxMT0T4RP8DU13EMpoFmikEyzGzFDpXdf&#10;PmYQSrQYNv4lK1E4NSYQDIAfv36SY/SQBcNpuoDkhiYDAwPDxQc38cpb10QNmhD69vPHQDuBJEBM&#10;45UaYG5mC+PczBascgCPhW306X0g1wAAAABJRU5ErkJgglBLAwQKAAAAAAAAACEA8hkq3IkDAACJ&#10;AwAAFQAAAGRycy9tZWRpYS9pbWFnZTIyLnBuZ4lQTkcNChoKAAAADUlIRFIAAABKAAAAJAgGAAAA&#10;Li6sWwAAAAZiS0dEAP8A/wD/oL2nkwAAAAlwSFlzAAAOxAAADsQBlSsOGwAAAylJREFUaIHtml1I&#10;U2EYx//v2ZpupjZtFmRR0gdFRUS0G8ugi7AuKggWFDqxvAhs5IXZUFMQm1CGGYTZxxSSDIpR0Iqo&#10;DMHcRdkXgQZp4EetdH6WTT1vF9LI2PKc4zlnZ3R+Vxtnz/M+57d3z553jFBKEYy00xn0zaf2oNf4&#10;sjDWiA/VD8hsrzNazcGLCYEhSo+emqZZ84oBE+rCs9J64nN6yK5NqYjVx/BOrGEYLDctQf7ebE6S&#10;UosO8ZIEAOuXruJdl1BIqB0VjOLGC7TL24vugc/oHxkEIdP3TykFIQSmuASsSEpGyqJkFOw7yuud&#10;drhqqX9yglfxxQeOybKbAJ6i/mdCfvRUZqKK4ogqiiOqKI6oojiiiuKIKoojWgDIqC6gDCN8dvs9&#10;iyXGLoAhSo+ygzbJB8GSWxfpxy/dmEvdXGBZivpcByFFN6totfuGJIvMjzZgw7LVuG+vEf1uzHYL&#10;7ejtEjttUI6nH4ZWp9VJtsDo+Hc873gFo9VMY6L12L52CxpsZ0WRZtBFi5GGE7p5Ovl61Nj4D7jb&#10;mmG0mmn2pcKIOzeFpZnf8TzCGtvuiJIVtm8971A/jFYzdbhqI0JY2MeDCtcVRIKssIsCpmUpHUWI&#10;AoDFR7YpelcpRtTPST92lmYpUpZ/wj89mSuFl53vJcvNEAZ7NqfBFJ8Alp3iHEcpUGrJJYJEbV25&#10;EeuSUwLPB0aH4B0eQHtPJ3xjw0JSBjDbLdRT3ij6JK9hGNTnOgTnFSTqYWHtPxdML8+hrR2vBRUk&#10;17GEL5L0KLf9MvE5PUSr0QiKt5zPU1yvkrSZf73aQjQM/yXaJOxVQpG8mWfu2I9rT27ziukfGRK9&#10;jimWxQnnGZoUn8g55tT+nECLkVzUuYx80ufzUndbM+cYlrLIq6uglZknRWvqLGXhbHLxirn3oom2&#10;lDUQQKY5SshPK75R8XfVXFDMwPk3fYPfwl3CDBQraorHUCgHihWlNBQryhRnDHcJM5BFlO16Oe8B&#10;0hSXIEUpvGBZNvBYlkPx47etvGOqsuyin/cIISAgoJj9faOU4s9hWRZR7yrvin7TT0vqZPsTGQD8&#10;Am1X9LX0bEDjAAAAAElFTkSuQmCCUEsDBAoAAAAAAAAAIQDjMHBwJgIAACYCAAAVAAAAZHJzL21l&#10;ZGlhL2ltYWdlMjMucG5niVBORw0KGgoAAAANSUhEUgAAAIMAAAAJCAYAAAARtp/YAAAABmJLR0QA&#10;/wD/AP+gvaeTAAAACXBIWXMAAA7EAAAOxAGVKw4bAAABxklEQVRYhWNUynb9/+7LRwZSwPsFJxmx&#10;iVcvn/B/2s7lRJvDzMTE8GbecQyziDEHlxsIAcEE8/+45MT4hBhuTtqOYS4+PbjcQ0hPqKUHw6z0&#10;RkYGBgYG/ZKAew9fP1PEpZaREb9X///HtEpRTObu+e51KujiydNr/q87uRurOSx4bcEBEqZW/l+Q&#10;3Y7hQlISwmAErCysWMWTnIIZ5u1bSzN7DzUuNvr3/x8TLnmlHLe3+PTfn7pbGF2MiZHpH6nuICsx&#10;HLh6mhxtQxb0xpUxztu3lmDpQC7g5+b9QIl+QR7+d9RwB1mJ4eO3z9SwmyLQvn4WzsipDEwjqwrB&#10;BepWTqJZQhhMgKzEwMAAqROR60mZDAe6BljXxrk45Xo3z/+PrS1CCLz48JpBo8D7PxMjIwMjIyPD&#10;x2+fGb7++E5Qn72WKalWDUpAdmJAB8QE2mAHf//9Y3j54Q3J+jaUTaFqSTRQAGejBQbYWFgZONjY&#10;scoVL+r6z8DAwCCVZo+1VGDD0SAbToDcXs1gBAQTg7SQOIORohZWua3nDjIwMDAwfP/1A6u8hrQS&#10;BU4b/ECIh3+gnUBVwEhonEFNSoHhZNvKYZP6RwFuAADEGo0AI1ClBwAAAABJRU5ErkJgglBLAwQK&#10;AAAAAAAAACEAYew9PzUCAAA1AgAAFQAAAGRycy9tZWRpYS9pbWFnZTI0LnBuZ4lQTkcNChoKAAAA&#10;DUlIRFIAAABdAAAADAgGAAAAAKOxkQAAAAZiS0dEAP8A/wD/oL2nkwAAAAlwSFlzAAAOxAAADsQB&#10;lSsOGwAAAdVJREFUWIVjVMp2/f/uy0cGXEBaSJzhydsXDIyMjDjVYANCPPwMd6fsYhRMMP+PSw0z&#10;ExPDm3nHMQyuXj7h/7Sdy/Ga/37BSdIcBAX43EMMINZefPYwEdL87/8/hjuTd4qxs7KR4jaGu1N2&#10;kRUoAwkUxWQYbDSM8KrRKfKjKNIYGIgIdAYGBgYRPsHX6lKKlNo16AELEzPD5orpeBPL03cvGepW&#10;TqIo4IkKdAYGBgZPQ1tK7BkS4Pvvn0Spm7d/HUX2sBCrsCIglbFzwxyiYpiNhZV8FxEJJFJt/zPg&#10;cc1/hv8ML+ccIamI+/8fYmCaSxjDrD2rcKr7+uM7KcZiAKJTOilAVVKeFsaigJ+/fzH8/IMb//rz&#10;m2yzO2OKGYV5BfCqcWlKIruIISnQZYQlCKphYWZmONK8dMhVoujgzuSdeP1w9t5VsitVkgLdUEGT&#10;oBopQTFy3DEkwdN3L8nSR1KgL8rtIJiC7TRNyHLIYATSQuI0MZfkMt1Fzwqv/OTkmiFftMDAlb5N&#10;jISaykKJFiQXMUywGhsXQJdfXdRPtUAlYDXdAbbm0Im2FXj9+///fwbPtjSSfML0998/vAr+EZCn&#10;BPz7j91sXOK0BoTCAhc4cesiSeoBOYie/atjsGAAAAAASUVORK5CYIJQSwMECgAAAAAAAAAhAH2/&#10;yQiJAAAAiQAAABUAAABkcnMvbWVkaWEvaW1hZ2UyNS5wbmeJUE5HDQoaCgAAAA1JSERSAAAADQAA&#10;ABIIBgAAAIBrVDIAAAAGYktHRAD/AP8A/6C9p5MAAAAJcEhZcwAADsQAAA7EAZUrDhsAAAApSURB&#10;VCiRY/Ruz/h/9MY5BlIAE0mqRzWNaho5mv7//0+6pn///5GsCQBMxArASodpSgAAAABJRU5ErkJg&#10;glBLAwQKAAAAAAAAACEAm4kA+oUAAACFAAAAFQAAAGRycy9tZWRpYS9pbWFnZTI2LnBuZ4lQTkcN&#10;ChoKAAAADUlIRFIAAAANAAAAEggGAAAAgGtUMgAAAAZiS0dEAP8A/wD/oL2nkwAAAAlwSFlzAAAO&#10;xAAADsQBlSsOGwAAACVJREFUKJFjTJpW/X/dyd0MpAAmklSPahrVNKoJr6Z///6RrAkAFp4HwlrJ&#10;ME0AAAAASUVORK5CYIJQSwMECgAAAAAAAAAhALJsHINXAQAAVwEAABUAAABkcnMvbWVkaWEvaW1h&#10;Z2UyNy5wbmeJUE5HDQoaCgAAAA1JSERSAAAAMAAAAAoIBgAAAPLj3UwAAAAGYktHRAD/AP8A/6C9&#10;p5MAAAAJcEhZcwAADsQAAA7EAZUrDhsAAAD3SURBVDiNY2xeM/1/7+b5DPjA+wUnGXHJCSaY/8er&#10;mYGBwURZm2F37TwMMxwb4v9feHADpz5WZhaGV3OP4rSbgYGBgYWQ5QwMDAy5c1v+T06uYWRgYGBo&#10;Xz/r//Un9xg2n91PjFYGIR5+rI6nFiDKA0sOb2ZYcngzwZDGBoIt3MjRxsDAwMDwn4GwlUR5gBLQ&#10;FVNCduj/+fuXYBJlItdwYgAloU8soFkM4Mv41AQ0iQF3AxtaGIsVUC0GWJlZGLyN7BnmZ7fRJeRh&#10;gCoeEOMXZrg5cRvJDv//n6yCDQWw/Pv/jyyNimIyDEriMgxriieSHeL/qOABAEC6QaDpCx4OAAAA&#10;AElFTkSuQmCCUEsDBBQABgAIAAAAIQBitJ3l4QAAAAsBAAAPAAAAZHJzL2Rvd25yZXYueG1sTI9L&#10;T8MwEITvSPwHa5G4UefBowlxqqoCThUSLRLi5sbbJGq8jmI3Sf89ywluO7uj2W+K1Ww7MeLgW0cK&#10;4kUEAqlypqVawef+9W4JwgdNRneOUMEFPazK66tC58ZN9IHjLtSCQ8jnWkETQp9L6asGrfYL1yPx&#10;7egGqwPLoZZm0BOH204mUfQorW6JPzS6x02D1Wl3tgreJj2t0/hl3J6Om8v3/uH9axujUrc38/oZ&#10;RMA5/JnhF5/RoWSmgzuT8aJjHaVPbFWQ3GcxCHakWcKbAw/pMgNZFvJ/h/IHAAD//wMAUEsDBBQA&#10;BgAIAAAAIQB12IKZYAEAAK0OAAAZAAAAZHJzL19yZWxzL2Uyb0RvYy54bWwucmVsc7yXwWrDMBBE&#10;74X+g9G9lneTOEmJk0sp5FrSDxC24pjEkrDU0vx9BYXSQNje5mgb7w5vVrP2Zvc1XopPO8XBu0ZR&#10;WanCutZ3g+sb9X54fVqpIibjOnPxzjbqaqPabR8fNm/2YlJ+KZ6GEItcxcVGnVIKz1rH9mRHE0sf&#10;rMtPjn4aTcqXU6+Dac+mt5qrqtbT3xpqe1Oz2HeNmvZd7n+4htz5/9r+eBxa++Lbj9G6dKeFHsbc&#10;Oxc0U29To0bbDebn5qoMrlf6vgaaYUTQTFQBQkEiC64xLLiWWIAMEf1gApEgicQSI2IpaSDGiCAW&#10;VYBQkMiCFxgWvJBYgAyR/QAlBYlJwXmjIRYIV5IfoKgQkwJkh+gGoUCIJHgOmom5NBOgoBBzgkAi&#10;SFTBoHXO4j4nUFKQnBRrzGzSWppN0AERzwcIhMiBQCBIJMGodS7ucwZ9X/Hv95W++cncfgMAAP//&#10;AwBQSwECLQAUAAYACAAAACEAsYJntgoBAAATAgAAEwAAAAAAAAAAAAAAAAAAAAAAW0NvbnRlbnRf&#10;VHlwZXNdLnhtbFBLAQItABQABgAIAAAAIQA4/SH/1gAAAJQBAAALAAAAAAAAAAAAAAAAADsBAABf&#10;cmVscy8ucmVsc1BLAQItABQABgAIAAAAIQCFJibPDQoAAIhqAAAOAAAAAAAAAAAAAAAAADoCAABk&#10;cnMvZTJvRG9jLnhtbFBLAQItAAoAAAAAAAAAIQDoK6dC21QAANtUAAAUAAAAAAAAAAAAAAAAAHMM&#10;AABkcnMvbWVkaWEvaW1hZ2UxLnBuZ1BLAQItAAoAAAAAAAAAIQDpxZmueQAAAHkAAAAUAAAAAAAA&#10;AAAAAAAAAIBhAABkcnMvbWVkaWEvaW1hZ2UyLnBuZ1BLAQItAAoAAAAAAAAAIQDdmBqzbwAAAG8A&#10;AAAUAAAAAAAAAAAAAAAAACtiAABkcnMvbWVkaWEvaW1hZ2UzLnBuZ1BLAQItAAoAAAAAAAAAIQCH&#10;Sxa5wAEAAMABAAAUAAAAAAAAAAAAAAAAAMxiAABkcnMvbWVkaWEvaW1hZ2U0LnBuZ1BLAQItAAoA&#10;AAAAAAAAIQAAYdm1zwIAAM8CAAAUAAAAAAAAAAAAAAAAAL5kAABkcnMvbWVkaWEvaW1hZ2U1LnBu&#10;Z1BLAQItAAoAAAAAAAAAIQCZrFFMyQEAAMkBAAAUAAAAAAAAAAAAAAAAAL9nAABkcnMvbWVkaWEv&#10;aW1hZ2U2LnBuZ1BLAQItAAoAAAAAAAAAIQBB3si2nQAAAJ0AAAAUAAAAAAAAAAAAAAAAALppAABk&#10;cnMvbWVkaWEvaW1hZ2U3LnBuZ1BLAQItAAoAAAAAAAAAIQDklwVeTwEAAE8BAAAUAAAAAAAAAAAA&#10;AAAAAIlqAABkcnMvbWVkaWEvaW1hZ2U4LnBuZ1BLAQItAAoAAAAAAAAAIQBtwJZDfAEAAHwBAAAU&#10;AAAAAAAAAAAAAAAAAApsAABkcnMvbWVkaWEvaW1hZ2U5LnBuZ1BLAQItAAoAAAAAAAAAIQAavDQG&#10;lgQAAJYEAAAVAAAAAAAAAAAAAAAAALhtAABkcnMvbWVkaWEvaW1hZ2UxMC5wbmdQSwECLQAKAAAA&#10;AAAAACEAGsTBNuACAADgAgAAFQAAAAAAAAAAAAAAAACBcgAAZHJzL21lZGlhL2ltYWdlMTEucG5n&#10;UEsBAi0ACgAAAAAAAAAhADnn15YIAwAACAMAABUAAAAAAAAAAAAAAAAAlHUAAGRycy9tZWRpYS9p&#10;bWFnZTEyLnBuZ1BLAQItAAoAAAAAAAAAIQCEhsVFrwAAAK8AAAAVAAAAAAAAAAAAAAAAAM94AABk&#10;cnMvbWVkaWEvaW1hZ2UxMy5wbmdQSwECLQAKAAAAAAAAACEAsVEct8oAAADKAAAAFQAAAAAAAAAA&#10;AAAAAACxeQAAZHJzL21lZGlhL2ltYWdlMTQucG5nUEsBAi0ACgAAAAAAAAAhABpJMhLYCwAA2AsA&#10;ABUAAAAAAAAAAAAAAAAArnoAAGRycy9tZWRpYS9pbWFnZTE1LnBuZ1BLAQItAAoAAAAAAAAAIQC1&#10;EVjVdQEAAHUBAAAVAAAAAAAAAAAAAAAAALmGAABkcnMvbWVkaWEvaW1hZ2UxNi5wbmdQSwECLQAK&#10;AAAAAAAAACEA7QAFEHUAAAB1AAAAFQAAAAAAAAAAAAAAAABhiAAAZHJzL21lZGlhL2ltYWdlMTcu&#10;cG5nUEsBAi0ACgAAAAAAAAAhAMfoDOezAAAAswAAABUAAAAAAAAAAAAAAAAACYkAAGRycy9tZWRp&#10;YS9pbWFnZTE4LnBuZ1BLAQItAAoAAAAAAAAAIQDMHgfAzAEAAMwBAAAVAAAAAAAAAAAAAAAAAO+J&#10;AABkcnMvbWVkaWEvaW1hZ2UxOS5wbmdQSwECLQAKAAAAAAAAACEA3BtKEwsUAAALFAAAFQAAAAAA&#10;AAAAAAAAAADuiwAAZHJzL21lZGlhL2ltYWdlMjAucG5nUEsBAi0ACgAAAAAAAAAhAKok7mHbAQAA&#10;2wEAABUAAAAAAAAAAAAAAAAALKAAAGRycy9tZWRpYS9pbWFnZTIxLnBuZ1BLAQItAAoAAAAAAAAA&#10;IQDyGSrciQMAAIkDAAAVAAAAAAAAAAAAAAAAADqiAABkcnMvbWVkaWEvaW1hZ2UyMi5wbmdQSwEC&#10;LQAKAAAAAAAAACEA4zBwcCYCAAAmAgAAFQAAAAAAAAAAAAAAAAD2pQAAZHJzL21lZGlhL2ltYWdl&#10;MjMucG5nUEsBAi0ACgAAAAAAAAAhAGHsPT81AgAANQIAABUAAAAAAAAAAAAAAAAAT6gAAGRycy9t&#10;ZWRpYS9pbWFnZTI0LnBuZ1BLAQItAAoAAAAAAAAAIQB9v8kIiQAAAIkAAAAVAAAAAAAAAAAAAAAA&#10;ALeqAABkcnMvbWVkaWEvaW1hZ2UyNS5wbmdQSwECLQAKAAAAAAAAACEAm4kA+oUAAACFAAAAFQAA&#10;AAAAAAAAAAAAAABzqwAAZHJzL21lZGlhL2ltYWdlMjYucG5nUEsBAi0ACgAAAAAAAAAhALJsHINX&#10;AQAAVwEAABUAAAAAAAAAAAAAAAAAK6wAAGRycy9tZWRpYS9pbWFnZTI3LnBuZ1BLAQItABQABgAI&#10;AAAAIQBitJ3l4QAAAAsBAAAPAAAAAAAAAAAAAAAAALWtAABkcnMvZG93bnJldi54bWxQSwECLQAU&#10;AAYACAAAACEAddiCmWABAACtDgAAGQAAAAAAAAAAAAAAAADDrgAAZHJzL19yZWxzL2Uyb0RvYy54&#10;bWwucmVsc1BLBQYAAAAAIAAgAEIIAABasAAAAAA=&#10;">
          <v:shape id="Image 190" o:spid="_x0000_s1137" type="#_x0000_t75" style="position:absolute;width:18348;height:146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3oQwwAAANwAAAAPAAAAZHJzL2Rvd25yZXYueG1sRI9Pi8Iw&#10;EMXvC36HMIK3NXUR0WoUERYE2YN/Lt6GZmyLzaQm0Xa//c5hwdsM7817v1lteteoF4VYezYwGWeg&#10;iAtvay4NXM7fn3NQMSFbbDyTgV+KsFkPPlaYW9/xkV6nVCoJ4ZijgSqlNtc6FhU5jGPfEot288Fh&#10;kjWU2gbsJNw1+ivLZtphzdJQYUu7ior76ekMNOHwmC46e2E77a9BX28/26M2ZjTst0tQifr0Nv9f&#10;763gLwRfnpEJ9PoPAAD//wMAUEsBAi0AFAAGAAgAAAAhANvh9svuAAAAhQEAABMAAAAAAAAAAAAA&#10;AAAAAAAAAFtDb250ZW50X1R5cGVzXS54bWxQSwECLQAUAAYACAAAACEAWvQsW78AAAAVAQAACwAA&#10;AAAAAAAAAAAAAAAfAQAAX3JlbHMvLnJlbHNQSwECLQAUAAYACAAAACEAgy96EMMAAADcAAAADwAA&#10;AAAAAAAAAAAAAAAHAgAAZHJzL2Rvd25yZXYueG1sUEsFBgAAAAADAAMAtwAAAPcCAAAAAA==&#10;">
            <v:imagedata r:id="rId6" o:title=""/>
          </v:shape>
          <v:shape id="Graphic 191" o:spid="_x0000_s1136" style="position:absolute;left:45;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H5vwgAAANwAAAAPAAAAZHJzL2Rvd25yZXYueG1sRE9Na8JA&#10;EL0X/A/LCL3VTVqxGt0EKwi9Nip4HLNjEszOxuyapP++Wyj0No/3OZtsNI3oqXO1ZQXxLAJBXFhd&#10;c6ngeNi/LEE4j6yxsUwKvslBlk6eNphoO/AX9bkvRQhhl6CCyvs2kdIVFRl0M9sSB+5qO4M+wK6U&#10;usMhhJtGvkbRQhqsOTRU2NKuouKWP4yCwyJeuvtp/rHv3/g4XN7P+Tw6K/U8HbdrEJ5G/y/+c3/q&#10;MH8Vw+8z4QKZ/gAAAP//AwBQSwECLQAUAAYACAAAACEA2+H2y+4AAACFAQAAEwAAAAAAAAAAAAAA&#10;AAAAAAAAW0NvbnRlbnRfVHlwZXNdLnhtbFBLAQItABQABgAIAAAAIQBa9CxbvwAAABUBAAALAAAA&#10;AAAAAAAAAAAAAB8BAABfcmVscy8ucmVsc1BLAQItABQABgAIAAAAIQBknH5vwgAAANwAAAAPAAAA&#10;AAAAAAAAAAAAAAcCAABkcnMvZG93bnJldi54bWxQSwUGAAAAAAMAAwC3AAAA9gIAAAAA&#10;" path="m,3048l,e" filled="f" strokecolor="#92b0d5" strokeweight=".24pt">
            <v:path arrowok="t"/>
          </v:shape>
          <v:shape id="Graphic 192" o:spid="_x0000_s1029" style="position:absolute;left:3215;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yeQwQAAANwAAAAPAAAAZHJzL2Rvd25yZXYueG1sRE/NisIw&#10;EL4L+w5hFryIpuvBn65pEUXWk6D2AYZmbMs2k9pk2/r2G0HwNh/f72zSwdSio9ZVlhV8zSIQxLnV&#10;FRcKsuthugLhPLLG2jIpeJCDNPkYbTDWtuczdRdfiBDCLkYFpfdNLKXLSzLoZrYhDtzNtgZ9gG0h&#10;dYt9CDe1nEfRQhqsODSU2NCupPz38mcU/Cz3ppeLAz5W2STrsuZ+Otu7UuPPYfsNwtPg3+KX+6jD&#10;/PUcns+EC2TyDwAA//8DAFBLAQItABQABgAIAAAAIQDb4fbL7gAAAIUBAAATAAAAAAAAAAAAAAAA&#10;AAAAAABbQ29udGVudF9UeXBlc10ueG1sUEsBAi0AFAAGAAgAAAAhAFr0LFu/AAAAFQEAAAsAAAAA&#10;AAAAAAAAAAAAHwEAAF9yZWxzLy5yZWxzUEsBAi0AFAAGAAgAAAAhAEmvJ5DBAAAA3AAAAA8AAAAA&#10;AAAAAAAAAAAABwIAAGRycy9kb3ducmV2LnhtbFBLBQYAAAAAAwADALcAAAD1AgAAAAA=&#10;" path="m,3048l,e" filled="f" strokecolor="#a9a6b8" strokeweight=".08464mm">
            <v:path arrowok="t"/>
          </v:shape>
          <v:shape id="Graphic 193" o:spid="_x0000_s1030" style="position:absolute;left:4343;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LgBwwAAANwAAAAPAAAAZHJzL2Rvd25yZXYueG1sRE9NawIx&#10;EL0X/A9hhN5q1irFbo0ihRYPXly1pbdhM91su5mEJNX13xuh4G0e73Pmy9524kghto4VjEcFCOLa&#10;6ZYbBfvd28MMREzIGjvHpOBMEZaLwd0cS+1OvKVjlRqRQziWqMCk5EspY23IYhw5T5y5bxcspgxD&#10;I3XAUw63nXwsiidpseXcYNDTq6H6t/qzCuzU/3SbDyc3h/fg66/ZZ2X2E6Xuh/3qBUSiPt3E/+61&#10;zvOfJ3B9Jl8gFxcAAAD//wMAUEsBAi0AFAAGAAgAAAAhANvh9svuAAAAhQEAABMAAAAAAAAAAAAA&#10;AAAAAAAAAFtDb250ZW50X1R5cGVzXS54bWxQSwECLQAUAAYACAAAACEAWvQsW78AAAAVAQAACwAA&#10;AAAAAAAAAAAAAAAfAQAAX3JlbHMvLnJlbHNQSwECLQAUAAYACAAAACEAJYS4AcMAAADcAAAADwAA&#10;AAAAAAAAAAAAAAAHAgAAZHJzL2Rvd25yZXYueG1sUEsFBgAAAAADAAMAtwAAAPcCAAAAAA==&#10;" path="m,3048l,e" filled="f" strokecolor="#fce28a" strokeweight=".08464mm">
            <v:path arrowok="t"/>
          </v:shape>
          <v:shape id="Graphic 194" o:spid="_x0000_s1031" style="position:absolute;left:4434;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F0EvwAAANwAAAAPAAAAZHJzL2Rvd25yZXYueG1sRE/bisIw&#10;EH0X/Icwgm+aKuJq1yiiCH21+gFjM9t2t5mUJvby90YQ9m0O5zq7Q28q0VLjSssKFvMIBHFmdcm5&#10;gvvtMtuAcB5ZY2WZFAzk4LAfj3YYa9vxldrU5yKEsItRQeF9HUvpsoIMurmtiQP3YxuDPsAml7rB&#10;LoSbSi6jaC0NlhwaCqzpVFD2lz6NguR2Tfr14jykj6F91l+n7lefO6Wmk/74DcJT7//FH3eiw/zt&#10;Ct7PhAvk/gUAAP//AwBQSwECLQAUAAYACAAAACEA2+H2y+4AAACFAQAAEwAAAAAAAAAAAAAAAAAA&#10;AAAAW0NvbnRlbnRfVHlwZXNdLnhtbFBLAQItABQABgAIAAAAIQBa9CxbvwAAABUBAAALAAAAAAAA&#10;AAAAAAAAAB8BAABfcmVscy8ucmVsc1BLAQItABQABgAIAAAAIQChFF0EvwAAANwAAAAPAAAAAAAA&#10;AAAAAAAAAAcCAABkcnMvZG93bnJldi54bWxQSwUGAAAAAAMAAwC3AAAA8wIAAAAA&#10;" path="m,3048l,e" filled="f" strokecolor="#9ccb97" strokeweight=".08464mm">
            <v:path arrowok="t"/>
          </v:shape>
          <v:shape id="Graphic 195" o:spid="_x0000_s1032" style="position:absolute;left:6598;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AwixgAAANwAAAAPAAAAZHJzL2Rvd25yZXYueG1sRI9Pb8Iw&#10;DMXvk/YdIiPtNlL2p4JCQNOkSTtwgXEYN9OYpqJxusaDsk9PkCZxs/Xe+/l5tuh9o47UxTqwgdEw&#10;A0VcBltzZWDz9fE4BhUF2WITmAycKcJifn83w8KGE6/ouJZKJQjHAg04kbbQOpaOPMZhaImTtg+d&#10;R0lrV2nb4SnBfaOfsizXHmtOFxy29O6oPKx/faKMN251+Pnein4Z+eVflT/vJDfmYdC/TUEJ9XIz&#10;/6c/bao/eYXrM2kCPb8AAAD//wMAUEsBAi0AFAAGAAgAAAAhANvh9svuAAAAhQEAABMAAAAAAAAA&#10;AAAAAAAAAAAAAFtDb250ZW50X1R5cGVzXS54bWxQSwECLQAUAAYACAAAACEAWvQsW78AAAAVAQAA&#10;CwAAAAAAAAAAAAAAAAAfAQAAX3JlbHMvLnJlbHNQSwECLQAUAAYACAAAACEAoigMIsYAAADcAAAA&#10;DwAAAAAAAAAAAAAAAAAHAgAAZHJzL2Rvd25yZXYueG1sUEsFBgAAAAADAAMAtwAAAPoCAAAAAA==&#10;" path="m,3048l,e" filled="f" strokecolor="#85ad98" strokeweight=".08464mm">
            <v:path arrowok="t"/>
          </v:shape>
          <v:shape id="Graphic 196" o:spid="_x0000_s1033" style="position:absolute;left:7482;top:1463;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so0xQAAANwAAAAPAAAAZHJzL2Rvd25yZXYueG1sRI9Ba8JA&#10;EIXvQv/DMoXedFMPQVNXkRalFyFqEHqbZqdJaHY27K4m/ntXELzN8N68781iNZhWXMj5xrKC90kC&#10;gri0uuFKQXHcjGcgfEDW2FomBVfysFq+jBaYadvzni6HUIkYwj5DBXUIXSalL2sy6Ce2I47an3UG&#10;Q1xdJbXDPoabVk6TJJUGG46EGjv6rKn8P5xNhJx+crfb5l/XU5/mXhfr0v72Sr29DusPEIGG8DQ/&#10;rr91rD9P4f5MnEAubwAAAP//AwBQSwECLQAUAAYACAAAACEA2+H2y+4AAACFAQAAEwAAAAAAAAAA&#10;AAAAAAAAAAAAW0NvbnRlbnRfVHlwZXNdLnhtbFBLAQItABQABgAIAAAAIQBa9CxbvwAAABUBAAAL&#10;AAAAAAAAAAAAAAAAAB8BAABfcmVscy8ucmVsc1BLAQItABQABgAIAAAAIQAmnso0xQAAANwAAAAP&#10;AAAAAAAAAAAAAAAAAAcCAABkcnMvZG93bnJldi54bWxQSwUGAAAAAAMAAwC3AAAA+QIAAAAA&#10;" path="m,3048l,e" filled="f" strokecolor="#8fa2c8" strokeweight=".08464mm">
            <v:path arrowok="t"/>
          </v:shape>
          <v:shape id="Image 197" o:spid="_x0000_s1034" type="#_x0000_t75" style="position:absolute;left:8351;top:1463;width:1189;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wAvwgAAANwAAAAPAAAAZHJzL2Rvd25yZXYueG1sRE9Na8JA&#10;EL0X/A/LCL3VjT3YNrqKCBahUK168TZkxySanQnZjYn/vlsQepvH+5zZoneVulHjS2ED41ECijgT&#10;W3Ju4HhYv7yD8gHZYiVMBu7kYTEfPM0wtdLxD932IVcxhH2KBooQ6lRrnxXk0I+kJo7cWRqHIcIm&#10;17bBLoa7Sr8myUQ7LDk2FFjTqqDsum+dgaoT2Ybs+3Adn3aXT9m27f2LjHke9sspqEB9+Bc/3Bsb&#10;53+8wd8z8QI9/wUAAP//AwBQSwECLQAUAAYACAAAACEA2+H2y+4AAACFAQAAEwAAAAAAAAAAAAAA&#10;AAAAAAAAW0NvbnRlbnRfVHlwZXNdLnhtbFBLAQItABQABgAIAAAAIQBa9CxbvwAAABUBAAALAAAA&#10;AAAAAAAAAAAAAB8BAABfcmVscy8ucmVsc1BLAQItABQABgAIAAAAIQDWKwAvwgAAANwAAAAPAAAA&#10;AAAAAAAAAAAAAAcCAABkcnMvZG93bnJldi54bWxQSwUGAAAAAAMAAwC3AAAA9gIAAAAA&#10;">
            <v:imagedata r:id="rId7" o:title=""/>
          </v:shape>
          <v:shape id="Image 198" o:spid="_x0000_s1035" type="#_x0000_t75" style="position:absolute;left:13289;top:1463;width:61;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YM5xQAAANwAAAAPAAAAZHJzL2Rvd25yZXYueG1sRI9PT8Mw&#10;DMXvSHyHyEjcWDoO/OmWTRUIaQeksQ1xNo3XVCROlaRb9+3xAYmbrff83s/L9RS8OlHKfWQD81kF&#10;iriNtufOwOfh7e4JVC7IFn1kMnChDOvV9dUSaxvPvKPTvnRKQjjXaMCVMtRa59ZRwDyLA7Fox5gC&#10;FllTp23Cs4QHr++r6kEH7FkaHA704qj92Y/BwHZ0u8vm69U3vnn8cNt5TuP3uzG3N1OzAFVoKv/m&#10;v+uNFfxnoZVnZAK9+gUAAP//AwBQSwECLQAUAAYACAAAACEA2+H2y+4AAACFAQAAEwAAAAAAAAAA&#10;AAAAAAAAAAAAW0NvbnRlbnRfVHlwZXNdLnhtbFBLAQItABQABgAIAAAAIQBa9CxbvwAAABUBAAAL&#10;AAAAAAAAAAAAAAAAAB8BAABfcmVscy8ucmVsc1BLAQItABQABgAIAAAAIQB0CYM5xQAAANwAAAAP&#10;AAAAAAAAAAAAAAAAAAcCAABkcnMvZG93bnJldi54bWxQSwUGAAAAAAMAAwC3AAAA+QIAAAAA&#10;">
            <v:imagedata r:id="rId8" o:title=""/>
          </v:shape>
          <v:shape id="Graphic 199" o:spid="_x0000_s1036" style="position:absolute;left:14417;top:1478;width:31;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HhOxAAAANwAAAAPAAAAZHJzL2Rvd25yZXYueG1sRE/JasMw&#10;EL0H+g9iCr2URG6gJXGihG4JpbdmOeQ2tcaWqTUykmq7+fqqUMhtHm+d5XqwjejIh9qxgrtJBoK4&#10;cLrmSsFhvxnPQISIrLFxTAp+KMB6dTVaYq5dzx/U7WIlUgiHHBWYGNtcylAYshgmriVOXOm8xZig&#10;r6T22Kdw28hplj1IizWnBoMtPRsqvnbfVgFOX56Or2azfe/KY38qb/35nj6VurkeHhcgIg3xIv53&#10;v+k0fz6Hv2fSBXL1CwAA//8DAFBLAQItABQABgAIAAAAIQDb4fbL7gAAAIUBAAATAAAAAAAAAAAA&#10;AAAAAAAAAABbQ29udGVudF9UeXBlc10ueG1sUEsBAi0AFAAGAAgAAAAhAFr0LFu/AAAAFQEAAAsA&#10;AAAAAAAAAAAAAAAAHwEAAF9yZWxzLy5yZWxzUEsBAi0AFAAGAAgAAAAhAKnEeE7EAAAA3AAAAA8A&#10;AAAAAAAAAAAAAAAABwIAAGRycy9kb3ducmV2LnhtbFBLBQYAAAAAAwADALcAAAD4AgAAAAA=&#10;" path="m,l3048,e" filled="f" strokecolor="#909dc4" strokeweight=".24pt">
            <v:path arrowok="t"/>
          </v:shape>
          <v:shape id="Graphic 200" o:spid="_x0000_s1037" style="position:absolute;left:14508;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rHwxAAAANwAAAAPAAAAZHJzL2Rvd25yZXYueG1sRI9La8Mw&#10;EITvhfwHsYHcGjmFlOBaNiYQaHMI5AHtcbHWj0ZaGUtN7H8fFQo9DjPzDZMVozXiRoPvHCtYLRMQ&#10;xJXTHTcKLufd8waED8gajWNSMJGHIp89ZZhqd+cj3U6hERHCPkUFbQh9KqWvWrLol64njl7tBosh&#10;yqGResB7hFsjX5LkVVrsOC602NO2pep6+rEKquP5e6L13nziV919lMYfDnKj1GI+lm8gAo3hP/zX&#10;ftcKIhF+z8QjIPMHAAAA//8DAFBLAQItABQABgAIAAAAIQDb4fbL7gAAAIUBAAATAAAAAAAAAAAA&#10;AAAAAAAAAABbQ29udGVudF9UeXBlc10ueG1sUEsBAi0AFAAGAAgAAAAhAFr0LFu/AAAAFQEAAAsA&#10;AAAAAAAAAAAAAAAAHwEAAF9yZWxzLy5yZWxzUEsBAi0AFAAGAAgAAAAhAFvWsfDEAAAA3AAAAA8A&#10;AAAAAAAAAAAAAAAABwIAAGRycy9kb3ducmV2LnhtbFBLBQYAAAAAAwADALcAAAD4AgAAAAA=&#10;" path="m,l3048,e" filled="f" strokecolor="#ebd695" strokeweight=".24pt">
            <v:path arrowok="t"/>
          </v:shape>
          <v:shape id="Graphic 201" o:spid="_x0000_s1038" style="position:absolute;left:16672;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PVjxQAAANwAAAAPAAAAZHJzL2Rvd25yZXYueG1sRI/NawIx&#10;FMTvhf4P4RV6q1m3UO1qFBGUihe/Dj0+Nm8/MHlZNtHd9q83guBxmJnfMNN5b424UutrxwqGgwQE&#10;ce50zaWC03H1MQbhA7JG45gU/JGH+ez1ZYqZdh3v6XoIpYgQ9hkqqEJoMil9XpFFP3ANcfQK11oM&#10;Ubal1C12EW6NTJPkS1qsOS5U2NCyovx8uFgFFzP67TdFsd2v8/9N2nx3Y/O5U+r9rV9MQATqwzP8&#10;aP9oBWkyhPuZeATk7AYAAP//AwBQSwECLQAUAAYACAAAACEA2+H2y+4AAACFAQAAEwAAAAAAAAAA&#10;AAAAAAAAAAAAW0NvbnRlbnRfVHlwZXNdLnhtbFBLAQItABQABgAIAAAAIQBa9CxbvwAAABUBAAAL&#10;AAAAAAAAAAAAAAAAAB8BAABfcmVscy8ucmVsc1BLAQItABQABgAIAAAAIQAh8PVjxQAAANwAAAAP&#10;AAAAAAAAAAAAAAAAAAcCAABkcnMvZG93bnJldi54bWxQSwUGAAAAAAMAAwC3AAAA+QIAAAAA&#10;" path="m,l3048,e" filled="f" strokecolor="#fce188" strokeweight=".24pt">
            <v:path arrowok="t"/>
          </v:shape>
          <v:shape id="Graphic 202" o:spid="_x0000_s1039" style="position:absolute;left:17617;top:14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YwNxQAAANwAAAAPAAAAZHJzL2Rvd25yZXYueG1sRI/BasMw&#10;EETvgf6D2EJviVwfQnAtm1IopAEfmoSQ49baWKbWykhK4vbro0Ihx2Fm3jBlPdlBXMiH3rGC50UG&#10;grh1uudOwX73Pl+BCBFZ4+CYFPxQgLp6mJVYaHflT7psYycShEOBCkyMYyFlaA1ZDAs3Eifv5LzF&#10;mKTvpPZ4TXA7yDzLltJiz2nB4Ehvhtrv7dkq6JoPs283p4YHXH81h/zof89OqafH6fUFRKQp3sP/&#10;7bVWkGc5/J1JR0BWNwAAAP//AwBQSwECLQAUAAYACAAAACEA2+H2y+4AAACFAQAAEwAAAAAAAAAA&#10;AAAAAAAAAAAAW0NvbnRlbnRfVHlwZXNdLnhtbFBLAQItABQABgAIAAAAIQBa9CxbvwAAABUBAAAL&#10;AAAAAAAAAAAAAAAAAB8BAABfcmVscy8ucmVsc1BLAQItABQABgAIAAAAIQDosYwNxQAAANwAAAAP&#10;AAAAAAAAAAAAAAAAAAcCAABkcnMvZG93bnJldi54bWxQSwUGAAAAAAMAAwC3AAAA+QIAAAAA&#10;" path="m,l3048,e" filled="f" strokecolor="#83b49a" strokeweight=".24pt">
            <v:path arrowok="t"/>
          </v:shape>
          <v:shape id="Image 203" o:spid="_x0000_s1040" type="#_x0000_t75" style="position:absolute;left:9235;top:1463;width:3231;height:67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HF5wwAAANwAAAAPAAAAZHJzL2Rvd25yZXYueG1sRI/NasMw&#10;EITvgbyD2EBviWwHmuBGCaXQ0FvI331jbWy31kpISuz06atCocdhZr5hVpvBdOJOPrSWFeSzDARx&#10;ZXXLtYLT8X26BBEissbOMil4UIDNejxaYaltz3u6H2ItEoRDiQqaGF0pZagaMhhm1hEn72q9wZik&#10;r6X22Ce46WSRZc/SYMtpoUFHbw1VX4ebUbCX57PLt64v6vjpd9cLfy/yuVJPk+H1BUSkIf6H/9of&#10;WkGRzeH3TDoCcv0DAAD//wMAUEsBAi0AFAAGAAgAAAAhANvh9svuAAAAhQEAABMAAAAAAAAAAAAA&#10;AAAAAAAAAFtDb250ZW50X1R5cGVzXS54bWxQSwECLQAUAAYACAAAACEAWvQsW78AAAAVAQAACwAA&#10;AAAAAAAAAAAAAAAfAQAAX3JlbHMvLnJlbHNQSwECLQAUAAYACAAAACEAgTRxecMAAADcAAAADwAA&#10;AAAAAAAAAAAAAAAHAgAAZHJzL2Rvd25yZXYueG1sUEsFBgAAAAADAAMAtwAAAPcCAAAAAA==&#10;">
            <v:imagedata r:id="rId9" o:title=""/>
          </v:shape>
          <v:shape id="Image 204" o:spid="_x0000_s1041" type="#_x0000_t75" style="position:absolute;left:9235;top:2072;width:4267;height:30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DqEwwAAANwAAAAPAAAAZHJzL2Rvd25yZXYueG1sRI9Ba8JA&#10;FITvhf6H5RV6q7uVUkp0FS0E4jFREG/P7DOJZt+G7Jqk/75bEHocZuYbZrmebCsG6n3jWMP7TIEg&#10;Lp1puNJw2KdvXyB8QDbYOiYNP+RhvXp+WmJi3Mg5DUWoRISwT1BDHUKXSOnLmiz6meuIo3dxvcUQ&#10;ZV9J0+MY4baVc6U+pcWG40KNHX3XVN6Ku9VwsuPWH9UurdLzdM3MqBrOD1q/vkybBYhAU/gPP9qZ&#10;0TBXH/B3Jh4BufoFAAD//wMAUEsBAi0AFAAGAAgAAAAhANvh9svuAAAAhQEAABMAAAAAAAAAAAAA&#10;AAAAAAAAAFtDb250ZW50X1R5cGVzXS54bWxQSwECLQAUAAYACAAAACEAWvQsW78AAAAVAQAACwAA&#10;AAAAAAAAAAAAAAAfAQAAX3JlbHMvLnJlbHNQSwECLQAUAAYACAAAACEA0RA6hMMAAADcAAAADwAA&#10;AAAAAAAAAAAAAAAHAgAAZHJzL2Rvd25yZXYueG1sUEsFBgAAAAADAAMAtwAAAPcCAAAAAA==&#10;">
            <v:imagedata r:id="rId10" o:title=""/>
          </v:shape>
          <v:shape id="Image 205" o:spid="_x0000_s1042" type="#_x0000_t75" style="position:absolute;left:9235;top:2346;width:4267;height:12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u1wxAAAANwAAAAPAAAAZHJzL2Rvd25yZXYueG1sRI9Ba8JA&#10;FITvBf/D8oTe6kahUlJXKUXFXipGBY+v2WcSkn0bsk9N/31XKHgcZuYbZrboXaOu1IXKs4HxKAFF&#10;nHtbcWHgsF+9vIEKgmyx8UwGfinAYj54mmFq/Y13dM2kUBHCIUUDpUibah3ykhyGkW+Jo3f2nUOJ&#10;siu07fAW4a7RkySZaocVx4USW/osKa+zizPws+OzLKX+Oq633+50yupimh2MeR72H++ghHp5hP/b&#10;G2tgkrzC/Uw8Anr+BwAA//8DAFBLAQItABQABgAIAAAAIQDb4fbL7gAAAIUBAAATAAAAAAAAAAAA&#10;AAAAAAAAAABbQ29udGVudF9UeXBlc10ueG1sUEsBAi0AFAAGAAgAAAAhAFr0LFu/AAAAFQEAAAsA&#10;AAAAAAAAAAAAAAAAHwEAAF9yZWxzLy5yZWxzUEsBAi0AFAAGAAgAAAAhADMq7XDEAAAA3AAAAA8A&#10;AAAAAAAAAAAAAAAABwIAAGRycy9kb3ducmV2LnhtbFBLBQYAAAAAAwADALcAAAD4AgAAAAA=&#10;">
            <v:imagedata r:id="rId11" o:title=""/>
          </v:shape>
          <v:shape id="Image 206" o:spid="_x0000_s1043" type="#_x0000_t75" style="position:absolute;left:12557;top:2438;width:976;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FV3xQAAANwAAAAPAAAAZHJzL2Rvd25yZXYueG1sRI9BawIx&#10;FITvhf6H8Aq9lJqtB2u3RhHRInha9Qc8Nq+7oZuXbfKqa399Iwg9DjPzDTNbDL5TJ4rJBTbwMipA&#10;EdfBOm4MHA+b5ymoJMgWu8Bk4EIJFvP7uxmWNpy5otNeGpUhnEo00Ir0pdapbsljGoWeOHufIXqU&#10;LGOjbcRzhvtOj4tioj06zgst9rRqqf7a/3gD8fj98XqpXHpK7nf7tpZdJXZnzOPDsHwHJTTIf/jW&#10;3loD42IC1zP5COj5HwAAAP//AwBQSwECLQAUAAYACAAAACEA2+H2y+4AAACFAQAAEwAAAAAAAAAA&#10;AAAAAAAAAAAAW0NvbnRlbnRfVHlwZXNdLnhtbFBLAQItABQABgAIAAAAIQBa9CxbvwAAABUBAAAL&#10;AAAAAAAAAAAAAAAAAB8BAABfcmVscy8ucmVsc1BLAQItABQABgAIAAAAIQAyIFV3xQAAANwAAAAP&#10;AAAAAAAAAAAAAAAAAAcCAABkcnMvZG93bnJldi54bWxQSwUGAAAAAAMAAwC3AAAA+QIAAAAA&#10;">
            <v:imagedata r:id="rId12" o:title=""/>
          </v:shape>
          <v:shape id="Image 207" o:spid="_x0000_s1044" type="#_x0000_t75" style="position:absolute;left:10454;top:2438;width:1859;height:39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CiSwwAAANwAAAAPAAAAZHJzL2Rvd25yZXYueG1sRI/RasJA&#10;FETfC/2H5Qp9qxtTsJK6SigKQh9M1Q+4ZK9JbPZu2F2T9O9dQfBxmJkzzHI9mlb05HxjWcFsmoAg&#10;Lq1uuFJwOm7fFyB8QNbYWiYF/+RhvXp9WWKm7cC/1B9CJSKEfYYK6hC6TEpf1mTQT21HHL2zdQZD&#10;lK6S2uEQ4aaVaZLMpcGG40KNHX3XVP4drkbBBj/6fNEb/tlfuLgUlZTOn5V6m4z5F4hAY3iGH+2d&#10;VpAmn3A/E4+AXN0AAAD//wMAUEsBAi0AFAAGAAgAAAAhANvh9svuAAAAhQEAABMAAAAAAAAAAAAA&#10;AAAAAAAAAFtDb250ZW50X1R5cGVzXS54bWxQSwECLQAUAAYACAAAACEAWvQsW78AAAAVAQAACwAA&#10;AAAAAAAAAAAAAAAfAQAAX3JlbHMvLnJlbHNQSwECLQAUAAYACAAAACEAr5goksMAAADcAAAADwAA&#10;AAAAAAAAAAAAAAAHAgAAZHJzL2Rvd25yZXYueG1sUEsFBgAAAAADAAMAtwAAAPcCAAAAAA==&#10;">
            <v:imagedata r:id="rId13" o:title=""/>
          </v:shape>
          <v:shape id="Image 208" o:spid="_x0000_s1045" type="#_x0000_t75" style="position:absolute;left:15910;top:2560;width:793;height:27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ntBwQAAANwAAAAPAAAAZHJzL2Rvd25yZXYueG1sRE/Pa8Iw&#10;FL4P/B/CE7zN1B6qVqMUoTAcHuwGXh/Nsy02LyXJbPffL4eBx4/v9/44mV48yfnOsoLVMgFBXFvd&#10;caPg+6t834DwAVljb5kU/JKH42H2tsdc25Gv9KxCI2II+xwVtCEMuZS+bsmgX9qBOHJ36wyGCF0j&#10;tcMxhptepkmSSYMdx4YWBzq1VD+qH6MgG8usTDuz3hZ42cpztb4Vn06pxXwqdiACTeEl/nd/aAVp&#10;EtfGM/EIyMMfAAAA//8DAFBLAQItABQABgAIAAAAIQDb4fbL7gAAAIUBAAATAAAAAAAAAAAAAAAA&#10;AAAAAABbQ29udGVudF9UeXBlc10ueG1sUEsBAi0AFAAGAAgAAAAhAFr0LFu/AAAAFQEAAAsAAAAA&#10;AAAAAAAAAAAAHwEAAF9yZWxzLy5yZWxzUEsBAi0AFAAGAAgAAAAhAGR2e0HBAAAA3AAAAA8AAAAA&#10;AAAAAAAAAAAABwIAAGRycy9kb3ducmV2LnhtbFBLBQYAAAAAAwADALcAAAD1AgAAAAA=&#10;">
            <v:imagedata r:id="rId14" o:title=""/>
          </v:shape>
          <v:shape id="Image 209" o:spid="_x0000_s1046" type="#_x0000_t75" style="position:absolute;left:3413;top:2072;width:5304;height:192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4AxAAAANwAAAAPAAAAZHJzL2Rvd25yZXYueG1sRI/NagIx&#10;FIX3Bd8hXKG7mqkLsVOjSFVs6aLtTMHtZXJNgpObYRJ1+vamUOjycH4+zmI1+FZcqI8usILHSQGC&#10;uAnasVHwXe8e5iBiQtbYBiYFPxRhtRzdLbDU4cpfdKmSEXmEY4kKbEpdKWVsLHmMk9ARZ+8Yeo8p&#10;y95I3eM1j/tWTotiJj06zgSLHb1Yak7V2Wfuwb7V5/128/5RfYatMZXTtVPqfjysn0EkGtJ/+K/9&#10;qhVMiyf4PZOPgFzeAAAA//8DAFBLAQItABQABgAIAAAAIQDb4fbL7gAAAIUBAAATAAAAAAAAAAAA&#10;AAAAAAAAAABbQ29udGVudF9UeXBlc10ueG1sUEsBAi0AFAAGAAgAAAAhAFr0LFu/AAAAFQEAAAsA&#10;AAAAAAAAAAAAAAAAHwEAAF9yZWxzLy5yZWxzUEsBAi0AFAAGAAgAAAAhAGGT7gDEAAAA3AAAAA8A&#10;AAAAAAAAAAAAAAAABwIAAGRycy9kb3ducmV2LnhtbFBLBQYAAAAAAwADALcAAAD4AgAAAAA=&#10;">
            <v:imagedata r:id="rId15" o:title=""/>
          </v:shape>
          <v:shape id="Image 210" o:spid="_x0000_s1047" type="#_x0000_t75" style="position:absolute;left:9113;top:2834;width:3749;height:6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EaKwAAAANwAAAAPAAAAZHJzL2Rvd25yZXYueG1sRE9NS8NA&#10;EL0L/odlBG92kyLaxm6LCEIvgqkVehyy02wwOxuyYxP/vXMQPD7e92Y3x95caMxdYgflogBD3CTf&#10;cevg+PF6twKTBdljn5gc/FCG3fb6aoOVTxPXdDlIazSEc4UOgshQWZubQBHzIg3Eyp3TGFEUjq31&#10;I04aHnu7LIoHG7FjbQg40Eug5uvwHbXks6zDdDrL2z0eV+G9lf1jvXbu9mZ+fgIjNMu/+M+99w6W&#10;pc7XM3oE7PYXAAD//wMAUEsBAi0AFAAGAAgAAAAhANvh9svuAAAAhQEAABMAAAAAAAAAAAAAAAAA&#10;AAAAAFtDb250ZW50X1R5cGVzXS54bWxQSwECLQAUAAYACAAAACEAWvQsW78AAAAVAQAACwAAAAAA&#10;AAAAAAAAAAAfAQAAX3JlbHMvLnJlbHNQSwECLQAUAAYACAAAACEA5yBGisAAAADcAAAADwAAAAAA&#10;AAAAAAAAAAAHAgAAZHJzL2Rvd25yZXYueG1sUEsFBgAAAAADAAMAtwAAAPQCAAAAAA==&#10;">
            <v:imagedata r:id="rId16" o:title=""/>
          </v:shape>
          <v:shape id="Image 211" o:spid="_x0000_s1048" type="#_x0000_t75" style="position:absolute;left:13776;top:2834;width:4512;height:6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kWPxAAAANwAAAAPAAAAZHJzL2Rvd25yZXYueG1sRI9Ba8JA&#10;FITvBf/D8gQvpW4SoZXoKiIoBU+JxfMj+5oEs29Ddk1ifn23UOhxmJlvmO1+NI3oqXO1ZQXxMgJB&#10;XFhdc6ng63p6W4NwHlljY5kUPMnBfjd72WKq7cAZ9bkvRYCwS1FB5X2bSumKigy6pW2Jg/dtO4M+&#10;yK6UusMhwE0jkyh6lwZrDgsVtnSsqLjnD6Mg09G1n1a2v7Qf58d4OtTT7TVXajEfDxsQnkb/H/5r&#10;f2oFSRzD75lwBOTuBwAA//8DAFBLAQItABQABgAIAAAAIQDb4fbL7gAAAIUBAAATAAAAAAAAAAAA&#10;AAAAAAAAAABbQ29udGVudF9UeXBlc10ueG1sUEsBAi0AFAAGAAgAAAAhAFr0LFu/AAAAFQEAAAsA&#10;AAAAAAAAAAAAAAAAHwEAAF9yZWxzLy5yZWxzUEsBAi0AFAAGAAgAAAAhAIh+RY/EAAAA3AAAAA8A&#10;AAAAAAAAAAAAAAAABwIAAGRycy9kb3ducmV2LnhtbFBLBQYAAAAAAwADALcAAAD4AgAAAAA=&#10;">
            <v:imagedata r:id="rId17" o:title=""/>
          </v:shape>
          <v:shape id="Image 212" o:spid="_x0000_s1049" type="#_x0000_t75" style="position:absolute;left:10424;top:3413;width:1585;height:12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pzcxQAAANwAAAAPAAAAZHJzL2Rvd25yZXYueG1sRI9Pa8JA&#10;FMTvBb/D8oTemk0C2hKzigqK9NLWP+DxkX0mIdm3Mbtq+u27hUKPw8z8hskXg2nFnXpXW1aQRDEI&#10;4sLqmksFx8Pm5Q2E88gaW8uk4JscLOajpxwzbR/8Rfe9L0WAsMtQQeV9l0npiooMush2xMG72N6g&#10;D7Ivpe7xEeCmlWkcT6XBmsNChR2tKyqa/c0ouFLTFXT9xNVpesP2fbt7nXyclXoeD8sZCE+D/w//&#10;tXdaQZqk8HsmHAE5/wEAAP//AwBQSwECLQAUAAYACAAAACEA2+H2y+4AAACFAQAAEwAAAAAAAAAA&#10;AAAAAAAAAAAAW0NvbnRlbnRfVHlwZXNdLnhtbFBLAQItABQABgAIAAAAIQBa9CxbvwAAABUBAAAL&#10;AAAAAAAAAAAAAAAAAB8BAABfcmVscy8ucmVsc1BLAQItABQABgAIAAAAIQDqgpzcxQAAANwAAAAP&#10;AAAAAAAAAAAAAAAAAAcCAABkcnMvZG93bnJldi54bWxQSwUGAAAAAAMAAwC3AAAA+QIAAAAA&#10;">
            <v:imagedata r:id="rId18" o:title=""/>
          </v:shape>
          <v:shape id="Image 213" o:spid="_x0000_s1050" type="#_x0000_t75" style="position:absolute;left:15148;top:3413;width:2317;height:12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nCHwAAAANwAAAAPAAAAZHJzL2Rvd25yZXYueG1sRI/NqsIw&#10;FIT3F3yHcAR317QKotUoIviDO6u4PjTHtticlCba+vZGEFwOM/MNs1h1phJPalxpWUE8jEAQZ1aX&#10;nCu4nLf/UxDOI2usLJOCFzlYLXt/C0y0bflEz9TnIkDYJaig8L5OpHRZQQbd0NbEwbvZxqAPssml&#10;brANcFPJURRNpMGSw0KBNW0Kyu7pwyioJ9jud49ZOy33qbnejjJ+zaRSg363noPw1Plf+Ns+aAWj&#10;eAyfM+EIyOUbAAD//wMAUEsBAi0AFAAGAAgAAAAhANvh9svuAAAAhQEAABMAAAAAAAAAAAAAAAAA&#10;AAAAAFtDb250ZW50X1R5cGVzXS54bWxQSwECLQAUAAYACAAAACEAWvQsW78AAAAVAQAACwAAAAAA&#10;AAAAAAAAAAAfAQAAX3JlbHMvLnJlbHNQSwECLQAUAAYACAAAACEAct5wh8AAAADcAAAADwAAAAAA&#10;AAAAAAAAAAAHAgAAZHJzL2Rvd25yZXYueG1sUEsFBgAAAAADAAMAtwAAAPQCAAAAAA==&#10;">
            <v:imagedata r:id="rId19" o:title=""/>
          </v:shape>
          <v:shape id="Graphic 214" o:spid="_x0000_s1051" style="position:absolute;left:10424;top:3520;width:6312;height:32;visibility:visible" coordsize="631190,31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L+ywwAAANwAAAAPAAAAZHJzL2Rvd25yZXYueG1sRI/disIw&#10;FITvBd8hHME7TRVZpBpF/GMvVsTqAxyaY1tsTmoStfv2mwXBy2FmvmHmy9bU4knOV5YVjIYJCOLc&#10;6ooLBZfzbjAF4QOyxtoyKfglD8tFtzPHVNsXn+iZhUJECPsUFZQhNKmUPi/JoB/ahjh6V+sMhihd&#10;IbXDV4SbWo6T5EsarDgulNjQuqT8lj2MgiMdro/zxu227j7N/D676MnPTal+r13NQARqwyf8bn9r&#10;BePRBP7PxCMgF38AAAD//wMAUEsBAi0AFAAGAAgAAAAhANvh9svuAAAAhQEAABMAAAAAAAAAAAAA&#10;AAAAAAAAAFtDb250ZW50X1R5cGVzXS54bWxQSwECLQAUAAYACAAAACEAWvQsW78AAAAVAQAACwAA&#10;AAAAAAAAAAAAAAAfAQAAX3JlbHMvLnJlbHNQSwECLQAUAAYACAAAACEAuNC/ssMAAADcAAAADwAA&#10;AAAAAAAAAAAAAAAHAgAAZHJzL2Rvd25yZXYueG1sUEsFBgAAAAADAAMAtwAAAPcCAAAAAA==&#10;" adj="0,,0" path="m48768,l85343,em594360,r36576,em,3048r36575,e" filled="f" strokecolor="#0f5e35" strokeweight=".24pt">
            <v:stroke joinstyle="round"/>
            <v:formulas/>
            <v:path arrowok="t" o:connecttype="segments"/>
          </v:shape>
          <v:shape id="Graphic 215" o:spid="_x0000_s1052" style="position:absolute;left:13228;top:3733;width:368;height:13;visibility:visible;mso-wrap-style:square;v-text-anchor:top" coordsize="36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1OExQAAANwAAAAPAAAAZHJzL2Rvd25yZXYueG1sRI/BasMw&#10;EETvhfyD2EBujWynLcGJbJKCIYdS2iQfsFgb24m1MpLquH9fFQo9DjPzhtmWk+nFSM53lhWkywQE&#10;cW11x42C86l6XIPwAVljb5kUfJOHspg9bDHX9s6fNB5DIyKEfY4K2hCGXEpft2TQL+1AHL2LdQZD&#10;lK6R2uE9wk0vsyR5kQY7jgstDvTaUn07fhkF/ccgK+fN+uk0vb9Vh/1lZa+jUov5tNuACDSF//Bf&#10;+6AVZOkz/J6JR0AWPwAAAP//AwBQSwECLQAUAAYACAAAACEA2+H2y+4AAACFAQAAEwAAAAAAAAAA&#10;AAAAAAAAAAAAW0NvbnRlbnRfVHlwZXNdLnhtbFBLAQItABQABgAIAAAAIQBa9CxbvwAAABUBAAAL&#10;AAAAAAAAAAAAAAAAAB8BAABfcmVscy8ucmVsc1BLAQItABQABgAIAAAAIQCNI1OExQAAANwAAAAP&#10;AAAAAAAAAAAAAAAAAAcCAABkcnMvZG93bnJldi54bWxQSwUGAAAAAAMAAwC3AAAA+QIAAAAA&#10;" path="m,l36575,e" filled="f" strokecolor="#126037" strokeweight=".24pt">
            <v:path arrowok="t"/>
          </v:shape>
          <v:shape id="Image 216" o:spid="_x0000_s1053" type="#_x0000_t75" style="position:absolute;left:9113;top:3413;width:9205;height:70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ejKxAAAANwAAAAPAAAAZHJzL2Rvd25yZXYueG1sRI9Pi8Iw&#10;FMTvwn6H8ARvmupBlmoUEYRd2Yt/EI9vm7dtsXmpSWyrn94sCB6HmfkNM192phINOV9aVjAeJSCI&#10;M6tLzhUcD5vhJwgfkDVWlknBnTwsFx+9OabatryjZh9yESHsU1RQhFCnUvqsIIN+ZGvi6P1ZZzBE&#10;6XKpHbYRbio5SZKpNFhyXCiwpnVB2WV/Mwoel9P1d+t/3Pba3lZSN+vy+3xXatDvVjMQgbrwDr/a&#10;X1rBZDyF/zPxCMjFEwAA//8DAFBLAQItABQABgAIAAAAIQDb4fbL7gAAAIUBAAATAAAAAAAAAAAA&#10;AAAAAAAAAABbQ29udGVudF9UeXBlc10ueG1sUEsBAi0AFAAGAAgAAAAhAFr0LFu/AAAAFQEAAAsA&#10;AAAAAAAAAAAAAAAAHwEAAF9yZWxzLy5yZWxzUEsBAi0AFAAGAAgAAAAhAB016MrEAAAA3AAAAA8A&#10;AAAAAAAAAAAAAAAABwIAAGRycy9kb3ducmV2LnhtbFBLBQYAAAAAAwADALcAAAD4AgAAAAA=&#10;">
            <v:imagedata r:id="rId20" o:title=""/>
          </v:shape>
          <v:shape id="Image 217" o:spid="_x0000_s1054" type="#_x0000_t75" style="position:absolute;left:3992;top:3962;width:4725;height:33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H3/xQAAANwAAAAPAAAAZHJzL2Rvd25yZXYueG1sRI9Ba8JA&#10;FITvBf/D8gRvdWMsKjEbkUKll4JNFfH2yD6TYPZtyG5i+u+7hUKPw8x8w6S70TRioM7VlhUs5hEI&#10;4sLqmksFp6+35w0I55E1NpZJwTc52GWTpxQTbR/8SUPuSxEg7BJUUHnfJlK6oiKDbm5b4uDdbGfQ&#10;B9mVUnf4CHDTyDiKVtJgzWGhwpZeKyrueW8U9G44XsxLe/w40DU/LF2Tr+qzUrPpuN+C8DT6//Bf&#10;+10riBdr+D0TjoDMfgAAAP//AwBQSwECLQAUAAYACAAAACEA2+H2y+4AAACFAQAAEwAAAAAAAAAA&#10;AAAAAAAAAAAAW0NvbnRlbnRfVHlwZXNdLnhtbFBLAQItABQABgAIAAAAIQBa9CxbvwAAABUBAAAL&#10;AAAAAAAAAAAAAAAAAB8BAABfcmVscy8ucmVsc1BLAQItABQABgAIAAAAIQAQIH3/xQAAANwAAAAP&#10;AAAAAAAAAAAAAAAAAAcCAABkcnMvZG93bnJldi54bWxQSwUGAAAAAAMAAwC3AAAA+QIAAAAA&#10;">
            <v:imagedata r:id="rId21" o:title=""/>
          </v:shape>
          <v:shape id="Image 218" o:spid="_x0000_s1055" type="#_x0000_t75" style="position:absolute;left:11094;top:4114;width:427;height:3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qEKxAAAANwAAAAPAAAAZHJzL2Rvd25yZXYueG1sRI/BSgMx&#10;EIbvQt8hjODNZruIyNq0iFDwItVaaHsbN9PNYjJZkrhd3945CB6Hf/5vvlmup+DVSCn3kQ0s5hUo&#10;4jbanjsD+4/N7QOoXJAt+shk4IcyrFezqyU2Nl74ncZd6ZRAODdowJUyNFrn1lHAPI8DsWTnmAIW&#10;GVOnbcKLwIPXdVXd64A9ywWHAz07ar9230E0nD+Eo9+6+vX0ptMJz5/j3daYm+vp6RFUoan8L/+1&#10;X6yBeiG28owQQK9+AQAA//8DAFBLAQItABQABgAIAAAAIQDb4fbL7gAAAIUBAAATAAAAAAAAAAAA&#10;AAAAAAAAAABbQ29udGVudF9UeXBlc10ueG1sUEsBAi0AFAAGAAgAAAAhAFr0LFu/AAAAFQEAAAsA&#10;AAAAAAAAAAAAAAAAHwEAAF9yZWxzLy5yZWxzUEsBAi0AFAAGAAgAAAAhAMzaoQrEAAAA3AAAAA8A&#10;AAAAAAAAAAAAAAAABwIAAGRycy9kb3ducmV2LnhtbFBLBQYAAAAAAwADALcAAAD4AgAAAAA=&#10;">
            <v:imagedata r:id="rId22" o:title=""/>
          </v:shape>
          <v:shape id="Image 219" o:spid="_x0000_s1056" type="#_x0000_t75" style="position:absolute;left:16550;top:4084;width:1463;height:9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KMDxQAAANwAAAAPAAAAZHJzL2Rvd25yZXYueG1sRI9fS8NA&#10;EMTfhX6HYwt9s5u2IDb2WmxLQVCEpn+el9yaBHN7ae5M4rf3BMHHYWZ+w6w2g61Vx62vnGiYTRNQ&#10;LLkzlRQazqfD/SMoH0gM1U5Ywzd72KxHdytKjevlyF0WChUh4lPSUIbQpIg+L9mSn7qGJXofrrUU&#10;omwLNC31EW5rnCfJA1qqJC6U1PCu5Pwz+7Ia3pF32+5yxTesLq/Z9dYv9lmh9WQ8PD+BCjyE//Bf&#10;+8VomM+W8HsmHgFc/wAAAP//AwBQSwECLQAUAAYACAAAACEA2+H2y+4AAACFAQAAEwAAAAAAAAAA&#10;AAAAAAAAAAAAW0NvbnRlbnRfVHlwZXNdLnhtbFBLAQItABQABgAIAAAAIQBa9CxbvwAAABUBAAAL&#10;AAAAAAAAAAAAAAAAAB8BAABfcmVscy8ucmVsc1BLAQItABQABgAIAAAAIQD2nKMDxQAAANwAAAAP&#10;AAAAAAAAAAAAAAAAAAcCAABkcnMvZG93bnJldi54bWxQSwUGAAAAAAMAAwC3AAAA+QIAAAAA&#10;">
            <v:imagedata r:id="rId23" o:title=""/>
          </v:shape>
          <v:shape id="Graphic 220" o:spid="_x0000_s1057" style="position:absolute;left:11125;top:4160;width:400;height:13;visibility:visible;mso-wrap-style:square;v-text-anchor:top" coordsize="40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pFIwwAAANwAAAAPAAAAZHJzL2Rvd25yZXYueG1sRE9da8Iw&#10;FH0X9h/CHexN0xUm0hlFtgmOgaB1iG+X5Np0a25KE7Xu1y8Pgo+H8z2d964RZ+pC7VnB8ygDQay9&#10;qblSsCuXwwmIEJENNp5JwZUCzGcPgykWxl94Q+dtrEQK4VCgAhtjW0gZtCWHYeRb4sQdfecwJthV&#10;0nR4SeGukXmWjaXDmlODxZbeLOnf7ckpKNduf7Bfev0uT/rj58+8fGe7T6WeHvvFK4hIfbyLb+6V&#10;UZDnaX46k46AnP0DAAD//wMAUEsBAi0AFAAGAAgAAAAhANvh9svuAAAAhQEAABMAAAAAAAAAAAAA&#10;AAAAAAAAAFtDb250ZW50X1R5cGVzXS54bWxQSwECLQAUAAYACAAAACEAWvQsW78AAAAVAQAACwAA&#10;AAAAAAAAAAAAAAAfAQAAX3JlbHMvLnJlbHNQSwECLQAUAAYACAAAACEAqwqRSMMAAADcAAAADwAA&#10;AAAAAAAAAAAAAAAHAgAAZHJzL2Rvd25yZXYueG1sUEsFBgAAAAADAAMAtwAAAPcCAAAAAA==&#10;" path="m,l39624,e" filled="f" strokecolor="#0f5e35" strokeweight=".24pt">
            <v:path arrowok="t"/>
          </v:shape>
          <v:shape id="Graphic 221" o:spid="_x0000_s1058" style="position:absolute;left:11125;top:4191;width:400;height:12;visibility:visible;mso-wrap-style:square;v-text-anchor:top" coordsize="40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SWoxgAAANwAAAAPAAAAZHJzL2Rvd25yZXYueG1sRI/NbsIw&#10;EITvlfoO1lbqrbGJqgoFDOKnFT0C7YHjKl6cQLwOsQuhT19XQuI4mplvNONp7xpxpi7UnjUMMgWC&#10;uPSmZqvh++vjZQgiRGSDjWfScKUA08njwxgL4y+8ofM2WpEgHArUUMXYFlKGsiKHIfMtcfL2vnMY&#10;k+ysNB1eEtw1MlfqTTqsOS1U2NKiovK4/XEa5u92vVq9nlTr7WZ9/d0dTge11Pr5qZ+NQETq4z18&#10;a38aDXk+gP8z6QjIyR8AAAD//wMAUEsBAi0AFAAGAAgAAAAhANvh9svuAAAAhQEAABMAAAAAAAAA&#10;AAAAAAAAAAAAAFtDb250ZW50X1R5cGVzXS54bWxQSwECLQAUAAYACAAAACEAWvQsW78AAAAVAQAA&#10;CwAAAAAAAAAAAAAAAAAfAQAAX3JlbHMvLnJlbHNQSwECLQAUAAYACAAAACEAgTklqMYAAADcAAAA&#10;DwAAAAAAAAAAAAAAAAAHAgAAZHJzL2Rvd25yZXYueG1sUEsFBgAAAAADAAMAtwAAAPoCAAAAAA==&#10;" path="m,l39624,e" filled="f" strokecolor="#80aa94" strokeweight=".24pt">
            <v:path arrowok="t"/>
          </v:shape>
          <v:shape id="Graphic 222" o:spid="_x0000_s1059" style="position:absolute;left:6339;top:4282;width:1067;height:13;visibility:visible;mso-wrap-style:square;v-text-anchor:top" coordsize="1066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Ct5xgAAANwAAAAPAAAAZHJzL2Rvd25yZXYueG1sRI9Ba8JA&#10;FITvQv/D8gredGMEsambYAuKKEVqC/X4yL5mQ7Nv0+yq8d+7hYLHYWa+YRZFbxtxps7XjhVMxgkI&#10;4tLpmisFnx+r0RyED8gaG8ek4EoeivxhsMBMuwu/0/kQKhEh7DNUYEJoMyl9aciiH7uWOHrfrrMY&#10;ouwqqTu8RLhtZJokM2mx5rhgsKVXQ+XP4WQV7M3+9LSeTV+2myP9TnZvy6P8qpQaPvbLZxCB+nAP&#10;/7c3WkGapvB3Jh4Bmd8AAAD//wMAUEsBAi0AFAAGAAgAAAAhANvh9svuAAAAhQEAABMAAAAAAAAA&#10;AAAAAAAAAAAAAFtDb250ZW50X1R5cGVzXS54bWxQSwECLQAUAAYACAAAACEAWvQsW78AAAAVAQAA&#10;CwAAAAAAAAAAAAAAAAAfAQAAX3JlbHMvLnJlbHNQSwECLQAUAAYACAAAACEAqwQrecYAAADcAAAA&#10;DwAAAAAAAAAAAAAAAAAHAgAAZHJzL2Rvd25yZXYueG1sUEsFBgAAAAADAAMAtwAAAPoCAAAAAA==&#10;" path="m,l106680,e" filled="f" strokecolor="#f9c416" strokeweight=".24pt">
            <v:path arrowok="t"/>
          </v:shape>
          <v:shape id="Image 223" o:spid="_x0000_s1060" type="#_x0000_t75" style="position:absolute;left:12984;top:4114;width:5243;height:39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H7uxAAAANwAAAAPAAAAZHJzL2Rvd25yZXYueG1sRI9BawIx&#10;FITvBf9DeIVeimZdocjWKCos9NKDdsHrc/O62bp5WZKo239vBMHjMDPfMIvVYDtxIR9axwqmkwwE&#10;ce10y42C6qccz0GEiKyxc0wK/inAajl6WWCh3ZV3dNnHRiQIhwIVmBj7QspQG7IYJq4nTt6v8xZj&#10;kr6R2uM1wW0n8yz7kBZbTgsGe9oaqk/7s1XQVd/l/H1qyZen6nDM1+bPDxul3l6H9SeISEN8hh/t&#10;L60gz2dwP5OOgFzeAAAA//8DAFBLAQItABQABgAIAAAAIQDb4fbL7gAAAIUBAAATAAAAAAAAAAAA&#10;AAAAAAAAAABbQ29udGVudF9UeXBlc10ueG1sUEsBAi0AFAAGAAgAAAAhAFr0LFu/AAAAFQEAAAsA&#10;AAAAAAAAAAAAAAAAHwEAAF9yZWxzLy5yZWxzUEsBAi0AFAAGAAgAAAAhAA+kfu7EAAAA3AAAAA8A&#10;AAAAAAAAAAAAAAAABwIAAGRycy9kb3ducmV2LnhtbFBLBQYAAAAAAwADALcAAAD4AgAAAAA=&#10;">
            <v:imagedata r:id="rId24" o:title=""/>
          </v:shape>
          <v:shape id="Image 224" o:spid="_x0000_s1061" type="#_x0000_t75" style="position:absolute;left:60;top:2011;width:8657;height:368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w0BwwAAANwAAAAPAAAAZHJzL2Rvd25yZXYueG1sRI9Ba4NA&#10;FITvhfyH5QV6q2ttKa3JKiEkpFcTW3J8uC8qdd+Ku4n677OFQo/DzHzDrPPJdOJGg2stK3iOYhDE&#10;ldUt1wrK0/7pHYTzyBo7y6RgJgd5tnhYY6rtyAXdjr4WAcIuRQWN930qpasaMugi2xMH72IHgz7I&#10;oZZ6wDHATSeTOH6TBlsOCw32tG2o+jlejYLdd10U8fT14XF/nvFML2WPB6Uel9NmBcLT5P/Df+1P&#10;rSBJXuH3TDgCMrsDAAD//wMAUEsBAi0AFAAGAAgAAAAhANvh9svuAAAAhQEAABMAAAAAAAAAAAAA&#10;AAAAAAAAAFtDb250ZW50X1R5cGVzXS54bWxQSwECLQAUAAYACAAAACEAWvQsW78AAAAVAQAACwAA&#10;AAAAAAAAAAAAAAAfAQAAX3JlbHMvLnJlbHNQSwECLQAUAAYACAAAACEApPcNAcMAAADcAAAADwAA&#10;AAAAAAAAAAAAAAAHAgAAZHJzL2Rvd25yZXYueG1sUEsFBgAAAAADAAMAtwAAAPcCAAAAAA==&#10;">
            <v:imagedata r:id="rId25" o:title=""/>
          </v:shape>
          <v:shape id="Image 225" o:spid="_x0000_s1062" type="#_x0000_t75" style="position:absolute;left:11917;top:4114;width:6310;height:64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L84wwAAANwAAAAPAAAAZHJzL2Rvd25yZXYueG1sRI9Bi8Iw&#10;FITvgv8hPMGbplZcpGuUVRDUvaxVPL9tnm3Z5qU00dZ/vxEEj8PMfMMsVp2pxJ0aV1pWMBlHIIgz&#10;q0vOFZxP29EchPPIGivLpOBBDlbLfm+BibYtH+me+lwECLsEFRTe14mULivIoBvbmjh4V9sY9EE2&#10;udQNtgFuKhlH0Yc0WHJYKLCmTUHZX3ozCqaX42Vy0KdfbeS6svvZz7e/tkoNB93XJwhPnX+HX+2d&#10;VhDHM3ieCUdALv8BAAD//wMAUEsBAi0AFAAGAAgAAAAhANvh9svuAAAAhQEAABMAAAAAAAAAAAAA&#10;AAAAAAAAAFtDb250ZW50X1R5cGVzXS54bWxQSwECLQAUAAYACAAAACEAWvQsW78AAAAVAQAACwAA&#10;AAAAAAAAAAAAAAAfAQAAX3JlbHMvLnJlbHNQSwECLQAUAAYACAAAACEATNS/OMMAAADcAAAADwAA&#10;AAAAAAAAAAAAAAAHAgAAZHJzL2Rvd25yZXYueG1sUEsFBgAAAAADAAMAtwAAAPcCAAAAAA==&#10;">
            <v:imagedata r:id="rId26" o:title=""/>
          </v:shape>
          <v:shape id="Image 226" o:spid="_x0000_s1063" type="#_x0000_t75" style="position:absolute;left:9144;top:4114;width:2255;height:109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ipfwwAAANwAAAAPAAAAZHJzL2Rvd25yZXYueG1sRI/disIw&#10;FITvF3yHcATv1tSCol2j+IOwKIi6PsChObbF5qQ0se2+vREEL4eZ+YaZLztTioZqV1hWMBpGIIhT&#10;qwvOFFz/dt9TEM4jaywtk4J/crBc9L7mmGjb8pmai89EgLBLUEHufZVI6dKcDLqhrYiDd7O1QR9k&#10;nUldYxvgppRxFE2kwYLDQo4VbXJK75eHUXA8bE5xNz7vy+jq1rPd9tS4cavUoN+tfkB46vwn/G7/&#10;agVxPIHXmXAE5OIJAAD//wMAUEsBAi0AFAAGAAgAAAAhANvh9svuAAAAhQEAABMAAAAAAAAAAAAA&#10;AAAAAAAAAFtDb250ZW50X1R5cGVzXS54bWxQSwECLQAUAAYACAAAACEAWvQsW78AAAAVAQAACwAA&#10;AAAAAAAAAAAAAAAfAQAAX3JlbHMvLnJlbHNQSwECLQAUAAYACAAAACEAnmYqX8MAAADcAAAADwAA&#10;AAAAAAAAAAAAAAAHAgAAZHJzL2Rvd25yZXYueG1sUEsFBgAAAAADAAMAtwAAAPcCAAAAAA==&#10;">
            <v:imagedata r:id="rId27" o:title=""/>
          </v:shape>
          <v:shape id="Image 227" o:spid="_x0000_s1064" type="#_x0000_t75" style="position:absolute;left:11978;top:4724;width:6249;height:42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WVRxAAAANwAAAAPAAAAZHJzL2Rvd25yZXYueG1sRI9Li8JA&#10;EITvwv6HoYW96cQgZomOIouy68nHevHWZDoPzPSEzKyJ/94RBI9FVX1FLVa9qcWNWldZVjAZRyCI&#10;M6srLhSc/7ajLxDOI2usLZOCOzlYLT8GC0y17fhIt5MvRICwS1FB6X2TSumykgy6sW2Ig5fb1qAP&#10;si2kbrELcFPLOIpm0mDFYaHEhr5Lyq6nf6Ngh0knN9F02iSTrPu57PLDPsmV+hz26zkIT71/h1/t&#10;X60gjhN4nglHQC4fAAAA//8DAFBLAQItABQABgAIAAAAIQDb4fbL7gAAAIUBAAATAAAAAAAAAAAA&#10;AAAAAAAAAABbQ29udGVudF9UeXBlc10ueG1sUEsBAi0AFAAGAAgAAAAhAFr0LFu/AAAAFQEAAAsA&#10;AAAAAAAAAAAAAAAAHwEAAF9yZWxzLy5yZWxzUEsBAi0AFAAGAAgAAAAhAB0xZVHEAAAA3AAAAA8A&#10;AAAAAAAAAAAAAAAABwIAAGRycy9kb3ducmV2LnhtbFBLBQYAAAAAAwADALcAAAD4AgAAAAA=&#10;">
            <v:imagedata r:id="rId28" o:title=""/>
          </v:shape>
          <v:shape id="Image 228" o:spid="_x0000_s1065" type="#_x0000_t75" style="position:absolute;left:11978;top:5120;width:4450;height:54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f0rwgAAANwAAAAPAAAAZHJzL2Rvd25yZXYueG1sRE/NasJA&#10;EL4XfIdlCt7qxhhKia4ilkoOHlLbB5hmxyQ0Oxuzo8a3dw+FHj++/9VmdJ260hBazwbmswQUceVt&#10;y7WB76+PlzdQQZAtdp7JwJ0CbNaTpxXm1t/4k65HqVUM4ZCjgUakz7UOVUMOw8z3xJE7+cGhRDjU&#10;2g54i+Gu02mSvGqHLceGBnvaNVT9Hi/OwJi9/yzKsixkm51l1+6Lw/ySGTN9HrdLUEKj/Iv/3IU1&#10;kKZxbTwTj4BePwAAAP//AwBQSwECLQAUAAYACAAAACEA2+H2y+4AAACFAQAAEwAAAAAAAAAAAAAA&#10;AAAAAAAAW0NvbnRlbnRfVHlwZXNdLnhtbFBLAQItABQABgAIAAAAIQBa9CxbvwAAABUBAAALAAAA&#10;AAAAAAAAAAAAAB8BAABfcmVscy8ucmVsc1BLAQItABQABgAIAAAAIQAeTf0rwgAAANwAAAAPAAAA&#10;AAAAAAAAAAAAAAcCAABkcnMvZG93bnJldi54bWxQSwUGAAAAAAMAAwC3AAAA9gIAAAAA&#10;">
            <v:imagedata r:id="rId29" o:title=""/>
          </v:shape>
          <v:shape id="Image 229" o:spid="_x0000_s1066" type="#_x0000_t75" style="position:absolute;left:16916;top:5120;width:396;height:54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psjxQAAANwAAAAPAAAAZHJzL2Rvd25yZXYueG1sRI9Ba8JA&#10;FITvQv/D8gq96aapiKZuRAoFQQnVFqS3R/aZhGTfht2tif++Wyh4HGbmG2a9GU0nruR8Y1nB8ywB&#10;QVxa3XCl4OvzfboE4QOyxs4yKbiRh03+MFljpu3AR7qeQiUihH2GCuoQ+kxKX9Zk0M9sTxy9i3UG&#10;Q5SuktrhEOGmk2mSLKTBhuNCjT291VS2px+jYNe64mNbaHN4CXRezL9lv19elHp6HLevIAKN4R7+&#10;b++0gjRdwd+ZeARk/gsAAP//AwBQSwECLQAUAAYACAAAACEA2+H2y+4AAACFAQAAEwAAAAAAAAAA&#10;AAAAAAAAAAAAW0NvbnRlbnRfVHlwZXNdLnhtbFBLAQItABQABgAIAAAAIQBa9CxbvwAAABUBAAAL&#10;AAAAAAAAAAAAAAAAAB8BAABfcmVscy8ucmVsc1BLAQItABQABgAIAAAAIQDwVpsjxQAAANwAAAAP&#10;AAAAAAAAAAAAAAAAAAcCAABkcnMvZG93bnJldi54bWxQSwUGAAAAAAMAAwC3AAAA+QIAAAAA&#10;">
            <v:imagedata r:id="rId30" o:title=""/>
          </v:shape>
          <v:shape id="Image 230" o:spid="_x0000_s1067" type="#_x0000_t75" style="position:absolute;left:17830;top:5120;width:397;height:54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M4AwgAAANwAAAAPAAAAZHJzL2Rvd25yZXYueG1sRE/Pa8Iw&#10;FL4P/B/CE7zNVB1zdKZFBGG3dVWY3h7Ns6lrXkqSafffL4fBjh/f70052l7cyIfOsYLFPANB3Djd&#10;cavgeNg/voAIEVlj75gU/FCAspg8bDDX7s4fdKtjK1IIhxwVmBiHXMrQGLIY5m4gTtzFeYsxQd9K&#10;7fGewm0vl1n2LC12nBoMDrQz1HzV31ZBdnX789Nnhcae3v3ish6up+qs1Gw6bl9BRBrjv/jP/aYV&#10;LFdpfjqTjoAsfgEAAP//AwBQSwECLQAUAAYACAAAACEA2+H2y+4AAACFAQAAEwAAAAAAAAAAAAAA&#10;AAAAAAAAW0NvbnRlbnRfVHlwZXNdLnhtbFBLAQItABQABgAIAAAAIQBa9CxbvwAAABUBAAALAAAA&#10;AAAAAAAAAAAAAB8BAABfcmVscy8ucmVsc1BLAQItABQABgAIAAAAIQA9dM4AwgAAANwAAAAPAAAA&#10;AAAAAAAAAAAAAAcCAABkcnMvZG93bnJldi54bWxQSwUGAAAAAAMAAwC3AAAA9gIAAAAA&#10;">
            <v:imagedata r:id="rId31" o:title=""/>
          </v:shape>
          <v:shape id="Image 231" o:spid="_x0000_s1068" type="#_x0000_t75" style="position:absolute;left:9144;top:5181;width:2255;height:48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ogRwgAAANwAAAAPAAAAZHJzL2Rvd25yZXYueG1sRI/RisIw&#10;FETfhf2HcBd800QFka5RFmFBBUG7+wF3m2tbbG5KE9vq1xtB8HGYmTPMct3bSrTU+NKxhslYgSDO&#10;nCk51/D3+zNagPAB2WDlmDTcyMN69TFYYmJcxydq05CLCGGfoIYihDqR0mcFWfRjVxNH7+waiyHK&#10;JpemwS7CbSWnSs2lxZLjQoE1bQrKLunVasDNYbffpq1UC0/7f5V298odtR5+9t9fIAL14R1+tbdG&#10;w3Q2geeZeATk6gEAAP//AwBQSwECLQAUAAYACAAAACEA2+H2y+4AAACFAQAAEwAAAAAAAAAAAAAA&#10;AAAAAAAAW0NvbnRlbnRfVHlwZXNdLnhtbFBLAQItABQABgAIAAAAIQBa9CxbvwAAABUBAAALAAAA&#10;AAAAAAAAAAAAAB8BAABfcmVscy8ucmVsc1BLAQItABQABgAIAAAAIQCFEogRwgAAANwAAAAPAAAA&#10;AAAAAAAAAAAAAAcCAABkcnMvZG93bnJldi54bWxQSwUGAAAAAAMAAwC3AAAA9gIAAAAA&#10;">
            <v:imagedata r:id="rId32" o:title=""/>
          </v:shape>
          <w10:wrap anchorx="page" anchory="page"/>
        </v:group>
      </w:pict>
    </w:r>
    <w:r w:rsidR="00000000">
      <w:rPr>
        <w:noProof/>
        <w:sz w:val="20"/>
      </w:rPr>
      <w:pict w14:anchorId="0B1DF32D">
        <v:shape id="Graphic 232" o:spid="_x0000_s1134" style="position:absolute;margin-left:211.9pt;margin-top:140.9pt;width:.1pt;height:20.4pt;z-index:-251653632;visibility:visible;mso-wrap-style:square;mso-wrap-distance-left:0;mso-wrap-distance-top:0;mso-wrap-distance-right:0;mso-wrap-distance-bottom:0;mso-position-horizontal:absolute;mso-position-horizontal-relative:page;mso-position-vertical:absolute;mso-position-vertical-relative:page;v-text-anchor:top" coordsize="1270,259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AxfEQIAAFsEAAAOAAAAZHJzL2Uyb0RvYy54bWysVE1v2zAMvQ/YfxB0X50E2JIacYqhQYcB&#10;RVegKXZWZDk2JosaqcTJvx8lf7Rrb8N8EEiRoh7fo7y+ObdWnAxSA66Q86uZFMZpKBt3KOTz7u7T&#10;SgoKypXKgjOFvBiSN5uPH9adz80CarClQcFFHOWdL2Qdgs+zjHRtWkVX4I3jYAXYqsAuHrISVcfV&#10;W5stZrMvWQdYegRtiHh32wflJtWvKqPDj6oiE4QtJGMLacW07uOabdYqP6DydaMHGOofULSqcXzp&#10;VGqrghJHbN6VahuNQFCFKw1tBlXVaJN64G7mszfdPNXKm9QLk0N+oon+X1n9cHryjxihk78H/YuY&#10;kazzlE+R6NCQc66wjbkMXJwTi5eJRXMOQvPmfLFkpjUHFp+vZ8vryHGm8vGoPlL4ZiCVUad7Cr0E&#10;5WiperT02Y0mspBRQpskDFKwhCgFS7jvJfQqxHMRWzRFPd0et1o4mR2kYHiDm5G9RK17nxWbWKVB&#10;4dQ+gY14SWprupg3X7dmneiYi9VitUyDQWCb8q6xNqIgPOxvLYqTimOZvoGlv9I8Utgqqvs8ulB0&#10;hkTrBp16aaJIeygvjyg6nuZC0u+jQiOF/e54XOLojwaOxn40MNhbSA8kUcS37s4/FXoRARQysLIP&#10;MA6jykfVIg1Tbjzp4OsxQNVESdMM9YgGhyc4MTa8tvhEXvsp6+WfsPkDAAD//wMAUEsDBBQABgAI&#10;AAAAIQDaoik74AAAAAsBAAAPAAAAZHJzL2Rvd25yZXYueG1sTI/BTsMwEETvSPyDtUjcqFMnVCXE&#10;qRCoAolLKXB3Y5Ok2OvIdtLA17Oc4DarGc2+qTazs2wyIfYeJSwXGTCDjdc9thLeXrdXa2AxKdTK&#10;ejQSvkyETX1+VqlS+xO+mGmfWkYlGEsloUtpKDmPTWecigs/GCTvwwenEp2h5TqoE5U7y0WWrbhT&#10;PdKHTg3mvjPN5350Evrd9PjAn7ajvW7de/59fD6ON0HKy4v57hZYMnP6C8MvPqFDTUwHP6KOzEoo&#10;RE7oSYJYL0lQohAFrTtIyIVYAa8r/n9D/QMAAP//AwBQSwECLQAUAAYACAAAACEAtoM4kv4AAADh&#10;AQAAEwAAAAAAAAAAAAAAAAAAAAAAW0NvbnRlbnRfVHlwZXNdLnhtbFBLAQItABQABgAIAAAAIQA4&#10;/SH/1gAAAJQBAAALAAAAAAAAAAAAAAAAAC8BAABfcmVscy8ucmVsc1BLAQItABQABgAIAAAAIQAZ&#10;kAxfEQIAAFsEAAAOAAAAAAAAAAAAAAAAAC4CAABkcnMvZTJvRG9jLnhtbFBLAQItABQABgAIAAAA&#10;IQDaoik74AAAAAsBAAAPAAAAAAAAAAAAAAAAAGsEAABkcnMvZG93bnJldi54bWxQSwUGAAAAAAQA&#10;BADzAAAAeAUAAAAA&#10;" path="m,l,259080e" filled="f" strokeweight=".50797mm">
          <v:stroke dashstyle="3 1"/>
          <v:path arrowok="t"/>
          <w10:wrap anchorx="page" anchory="page"/>
        </v:shape>
      </w:pict>
    </w:r>
    <w:r w:rsidR="00000000">
      <w:rPr>
        <w:noProof/>
        <w:sz w:val="20"/>
      </w:rPr>
      <w:pict w14:anchorId="1706CD48">
        <v:group id="Group 297" o:spid="_x0000_s1091" style="position:absolute;margin-left:51.85pt;margin-top:172.3pt;width:144.5pt;height:6.25pt;z-index:-251659776;mso-wrap-distance-left:0;mso-wrap-distance-right:0;mso-position-horizontal-relative:page;mso-position-vertical-relative:page" coordsize="18351,7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FImm0iwAAAIsAAAAUAAAAZHJzL21lZGlhL2ltYWdlMi5wbmeJUE5HDQoa&#10;CgAAAA1JSERSAAAABAAAAAIIBgAAAH+ofWMAAAAGYktHRAD/AP8A/6C9p5MAAAAJcEhZcwAADsQA&#10;AA7EAZUrDhsAAAArSURBVAiZYyw92v//4LOzDAwMDAw+CnYMjBpLg/5/+vWFgYGBgUGUU5ABAOcA&#10;CxbwU5nXAAAAAElFTkSuQmCCUEsDBAoAAAAAAAAAIQA/PMx6gAAAAIAAAAAUAAAAZHJzL21lZGlh&#10;L2ltYWdlMy5wbmeJUE5HDQoaCgAAAA1JSERSAAAADAAAAAEIBgAAAOrrTzkAAAAGYktHRAD/AP8A&#10;/6C9p5MAAAAJcEhZcwAADsQAAA7EAZUrDhsAAAAgSURBVAiZY5Ca7/bfaGXk0////zPgw6deXHE2&#10;XRX9HwAhNiECkKIKCQAAAABJRU5ErkJgglBLAwQKAAAAAAAAACEA+4ExGMsAAADLAAAAFAAAAGRy&#10;cy9tZWRpYS9pbWFnZTQucG5niVBORw0KGgoAAAANSUhEUgAAABkAAAADCAYAAABmpKSeAAAABmJL&#10;R0QA/wD/AP+gvaeTAAAACXBIWXMAAA7EAAAOxAGVKw4bAAAAa0lEQVQYlWPIOdjxX2q+2/////8z&#10;IOPAbUX/pea7/W8+PRtFznlD+iV0tTCsvzzsdcyu6p0w/rHnFzxMV0X/Z2LAAdZ59jKaiGkxLLm5&#10;FZcSDBCh6jErSMlpAYxvKqazZ3/AbD4GXD6hJgYAQJ+Xqd+6KhAAAAAASUVORK5CYIJQSwMECgAA&#10;AAAAAAAhADU5AbUzAgAAMwIAABQAAABkcnMvbWVkaWEvaW1hZ2U1LnBuZ4lQTkcNChoKAAAADUlI&#10;RFIAAABHAAAABAgGAAAA3Hwi3QAAAAZiS0dEAP8A/wD/oL2nkwAAAAlwSFlzAAAOxAAADsQBlSsO&#10;GwAAAdNJREFUOI21k0tIVGEUx3/f7Sa9lF5MxYBlEAzVJmhE2hRtBmMiDMmkEGkR0YOSNoYg7lyY&#10;LVoEQUE5IBQGPQibLJlyojRxNhYtlMTGkW75uNOVmbkz19MmgzBnbov+2/M7/3PO952jKp+cl7Fk&#10;go0r1/K66rbChfbcq5WMY3N8R4Bm/+mCOQ3RdolMvGc6kyQ37wCgUKxfUUK5Zze3Djbn9fB1HpVl&#10;SuNDbZer/hZ0sqdJhr59oqzEy9Pg9YK5Vd2XJTFnANBfHVLaVHoW07YYNeOcfdUqbop+T89g2hZz&#10;2VRe7lL0qpTerZT7I88xUjMUacspXbOZrcVbKC5azVTapHv8Dd47ATnV27Jk7VQuzWzmBw3Rdlf9&#10;LahvMoZpW/g9O13xA1+HiVsGccugJtwouq7pv4OPPke4sf9KQRNd07GdLJqmLckEHp+T4ekRAPye&#10;XTw8dO2vP3eip0kiE4OEx99S0VUn76o7FnEHvHt58aWf3vhA4Ql/qS3WIbl5B13TaSk/U3BrLva1&#10;/fHwg8ZH1L4H9TKWTKBQCMKmVRsYOtaZ16wsFBTbyVLnC9JacWERWxNulOhkDIUiXv/M1SlsDx2W&#10;jGPjW7eNl0du/tP5/C/9BChItsmDMtKfAAAAAElFTkSuQmCCUEsDBAoAAAAAAAAAIQDjDchATQEA&#10;AE0BAAAUAAAAZHJzL21lZGlhL2ltYWdlNi5wbmeJUE5HDQoaCgAAAA1JSERSAAAAKQAAAAQIBgAA&#10;ABNSFh4AAAAGYktHRAD/AP8A/6C9p5MAAAAJcEhZcwAADsQAAA7EAZUrDhsAAADtSURBVCiRY/z/&#10;/z8DvUHuoc7/h56dY3j/8xPD3///GBgYGBiYGBkZhNj5Gawk9Rmm21cxIqtnpNSR9utT/t/5+JiB&#10;gYGBIV07mKHONI0Rl9qMA63/Nz84BOfzsHIyCHMIMPz//5/h/a/PDJ9/fYXL+SrYMcxwqGZkYGBg&#10;YKHIhQwMDDAHMjAwMLAwMeNUh+wZKwl9htUeXVg9E7Kj9P/xF5cYNj84xHB9/f3/BwPnMLJIL3CH&#10;B6WusArDDt+pOEMCm4HEqPPbWvD/zsfHDKxMLAwP4rbiNX+NRzcjAwMDg/wir/93Pj5m8N6S9x8A&#10;YspWbkhdQfIAAAAASUVORK5CYIJQSwMECgAAAAAAAAAhAPJTtmJpAQAAaQEAABQAAABkcnMvbWVk&#10;aWEvaW1hZ2U3LnBuZ4lQTkcNChoKAAAADUlIRFIAAAA1AAAABQgGAAAA5Zyk3QAAAAZiS0dEAP8A&#10;/wD/oL2nkwAAAAlwSFlzAAAOxAAADsQBlSsOGwAAAQlJREFUOI1jzD3U+X/P45MMinzSDFt9JjEy&#10;EAG0lgX/52PjZjgRsghFfcuZOf83PzjIwMDAwHAyZDFRZqGDupPT/+98fIwkM9w3Zf//8OsTXA/L&#10;x19fGD7++sLw/ucnoi3++OsLw69/vzHEX39/z/DkyysGBgYGhpjd1f+XuLaS7LFlt7czfP/zkyQ9&#10;V97dgbPTD7T+Z2JhZGZgYGBgYGFiJskgFiYWLGIIMw4/P0+SeQwMDAxtZ+f+J9VDsXtq/yPzjzw/&#10;z8BEss1Egj///jIUHOn5T1glAqy9u49ke06+vMzAwMDAoCuswsDFwsHw4ednBszgpiLY9eg4SerP&#10;hi0lObneit6AoQcAVw9j54+krJ4AAAAASUVORK5CYIJQSwMECgAAAAAAAAAhAO67M1UQAgAAEAIA&#10;ABQAAABkcnMvbWVkaWEvaW1hZ2U4LnBuZ4lQTkcNChoKAAAADUlIRFIAAABJAAAABAgGAAAAwrUS&#10;bgAAAAZiS0dEAP8A/wD/oL2nkwAAAAlwSFlzAAAOxAAADsQBlSsOGwAAAbBJREFUOI3NT8FLFGEc&#10;fb/ZcVnTa4iKUjDrWVY6VNslhGVJD9KhEFodtJN4XwRDkvIPKDykYm6QhXkJt53AIknooKJil/Uz&#10;xl1pDqutsbPLtu04nwdhnXFng7rkg+/wvfd+v9974JzjPD/DPBJn48r0/8xA19/0MlEQ8alrwgsH&#10;DCyNsc2DbSzfni7p/nmZBZqvYfjK/RL3aHWKxRLLICI01dYhXdCR/Z2DS3BhqWvSCwCP16bYZ20d&#10;AFA0DfwyCqiu8sAtVMHkJjgApfOpLcfoyjOmJL+AANTXXASBoOVSAIAbDT6MXR20+ce35tjL7Xeo&#10;dddAAIGIYJgGcsU8ANh6yB9GGPuZsHFn4Z+XmajqmnRB9FTyIJU/lFRds3GqrknpQqb0D7wd4F/T&#10;O/je+57Ozjc+D/DQ4jCPtI/SUFufF22nWvNMkCd7YmUz1lmBCHs9iqPn8osOHokvcOvdTDErqbrm&#10;mKX/40N+KXKL74aidNLtR1k3K1pf3+X7+UOIFR1/gW+ZvYpad0sQHpf7n/Y6FbVCvbdQpod9MoV9&#10;sqN/8uYDmz/a8eSP+zfuvCIAOAYja3qPrXOTTwAAAABJRU5ErkJgglBLAwQKAAAAAAAAACEAUcPF&#10;f6kAAACpAAAAFAAAAGRycy9tZWRpYS9pbWFnZTkucG5niVBORw0KGgoAAAANSUhEUgAAAC4AAAAB&#10;CAYAAAChQ5zUAAAABmJLR0QA/wD/AP+gvaeTAAAACXBIWXMAAA7EAAAOxAGVKw4bAAAASUlEQVQI&#10;mWOwWpvwX2q+23/LNfH/pea7/f///z8DOlZY5P2/4vgkFDmp+W441aOrqzs5/f////8ZPDflnDJb&#10;HYNXn9xCT6LMBQB61H1M+uDDOQAAAABJRU5ErkJgglBLAwQKAAAAAAAAACEAFJdD9TkBAAA5AQAA&#10;FQAAAGRycy9tZWRpYS9pbWFnZTEwLnBuZ4lQTkcNChoKAAAADUlIRFIAAAAqAAAAAwgGAAAA5WCd&#10;pQAAAAZiS0dEAP8A/wD/oL2nkwAAAAlwSFlzAAAOxAAADsQBlSsOGwAAANlJREFUGJVj/P//PwO5&#10;QH6R1/8///7C+dm6YQxVxsmMyGq6zy/6P+HiUgYGBgaGpwk7GRlIANIL3P8zMDAwFBnEMLBIL3D/&#10;L8IhwCDMwc9w88NDBmcZM4ZFLs0EDcw+1PH/z7+/DIp80gyPPj9n+Pv/H1Z1C29sZmBgYGCwkzIi&#10;xY0MDAwMDFYS+gzHXlxkWHRjCwMLAwMDAyszC8O+gFmM8ou8/x98dpYoQ7Y/PMrAxMjIcCRoHqPK&#10;Er//3//8xKru/c9PDEyMjAzL3dpJCk0GBgaG1R5dcD0A7FtDsXpdTI0AAAAASUVORK5CYIJQSwME&#10;CgAAAAAAAAAhALV6HSA7AQAAOwEAABUAAABkcnMvbWVkaWEvaW1hZ2UxMS5wbmeJUE5HDQoaCgAA&#10;AA1JSERSAAAANgAAAAMIBgAAANjy/MMAAAAGYktHRAD/AP8A/6C9p5MAAAAJcEhZcwAADsQAAA7E&#10;AZUrDhsAAADbSURBVCiRY/z//z/DUAbSC9z/MzEyMjyO38Hotinr/9V3dxkcpE0YWJL3Nf7f8egY&#10;gzK/DMOhwLmMxBrGy8bNcCNqHYr64qN9/1fc3smgwCfF8PvvH4anX18xFBnEMBQbxBI012lD2v+b&#10;Hx4yKPHJMNz79ISBgYGB4WnCTrz6fLbm/2dgYGAwENFgYGBgYHCWMWO4+u4uw8mXlxlYiPEIqUCc&#10;U4hhnWcvo/QC9//Lb+9gKDaIJajn5oeHDJLcIgyHg4gLXAYGBoYt3hNR1JYbJTCWGyUwMDAwMAAA&#10;Ng5GV7Gdxj0AAAAASUVORK5CYIJQSwMECgAAAAAAAAAhAAS0lx3XAAAA1wAAABUAAABkcnMvbWVk&#10;aWEvaW1hZ2UxMi5wbmeJUE5HDQoaCgAAAA1JSERSAAAAEAAAAAQIBgAAAIe0v+wAAAAGYktHRAD/&#10;AP8A/6C9p5MAAAAJcEhZcwAADsQAAA7EAZUrDhsAAAB3SURBVBiVY/z//z8DsUB6gft/ThZ2hjsx&#10;mxhlFnj8/8/wn4EpeHvJgevv7usS0iyzwOM/AwMDw52YTYwMDAwMTxJ2MDIwMDAwEWPz6+/v1f8z&#10;/GfgZeVCEWdjZmVgWevZ40DIgG9/fjAwMDAwWEjooYjrCKkwAAAezyCuOEK9BwAAAABJRU5ErkJg&#10;glBLAwQKAAAAAAAAACEASUhQIZoAAACaAAAAFQAAAGRycy9tZWRpYS9pbWFnZTEzLnBuZ4lQTkcN&#10;ChoKAAAADUlIRFIAAAAjAAAAAQgGAAAAVL0XZAAAAAZiS0dEAP8A/wD/oL2nkwAAAAlwSFlzAAAO&#10;xAAADsQBlSsOGwAAADpJREFUCJljSNrb8F9qvtv/////M+DC6PJFR3r/e23O/Y9NDoYDthX9l5rv&#10;9l9ynuv//U9Ou+MzH4YBwNxhngIvn60AAAAASUVORK5CYIJQSwMECgAAAAAAAAAhAEDzyQGsAAAA&#10;rAAAABUAAABkcnMvbWVkaWEvaW1hZ2UxNC5wbmeJUE5HDQoaCgAAAA1JSERSAAAAJAAAAAEIBgAA&#10;ALZhDB0AAAAGYktHRAD/AP8A/6C9p5MAAAAJcEhZcwAADsQAAA7EAZUrDhsAAABMSURBVAiZY0ja&#10;2/Bfar7bf9t1Sf/////PgA1LzXf7r740EC5fdKT3v9R8t/////9n6Dg7/7/ThjSseuUXev333px7&#10;ovX0nHZcZqNjAKjyY3Tnzr0HAAAAAElFTkSuQmCCUEsDBAoAAAAAAAAAIQAOgO6pkgAAAJIAAAAV&#10;AAAAZHJzL21lZGlhL2ltYWdlMTUucG5niVBORw0KGgoAAAANSUhEUgAAABgAAAABCAYAAADErm6r&#10;AAAABmJLR0QA/wD/AP+gvaeTAAAACXBIWXMAAA7EAAAOxAGVKw4bAAAAMklEQVQImWMI3l7yX2q+&#10;23+PTdn/////zwDDUvPdUPj///9nSN3f/B+bOAx7bs7BkAcASxJBt+COo8EAAAAASUVORK5CYIJQ&#10;SwMECgAAAAAAAAAhAFNkXAPTAAAA0wAAABUAAABkcnMvbWVkaWEvaW1hZ2UxNi5wbmeJUE5HDQoa&#10;CgAAAA1JSERSAAAAGwAAAAMIBgAAAGJRdKMAAAAGYktHRAD/AP8A/6C9p5MAAAAJcEhZcwAADsQA&#10;AA7EAZUrDhsAAABzSURBVBiVY/j//z8DLXDPuUUNXptyTiKLEa35y69vPJkH2pbd+/hEBVn84utb&#10;xg8+PTNGV//jz0/2k88vW8P49z4+MWYI2lb8X2q+23+YYPvZeSh8GP7w47OA/orw/5Zr4lHkpOa7&#10;/U/b34Kh3mtzLoY5ADeI6DHiCHTKAAAAAElFTkSuQmCCUEsDBAoAAAAAAAAAIQBK1satrwAAAK8A&#10;AAAVAAAAZHJzL21lZGlhL2ltYWdlMTcucG5niVBORw0KGgoAAAANSUhEUgAAACQAAAABCAYAAAC2&#10;YQwdAAAABmJLR0QA/wD/AP+gvaeTAAAACXBIWXMAAA7EAAAOxAGVKw4bAAAAT0lEQVQImWNI2tvw&#10;X2q+23/bdUn/////z4ANS813+6++NBAuX3Sk97/UfLf/yPLoetL3t/xP3Fv/33tz7onW03PacZkN&#10;wzseHvWXnOf6HwCVJmISVzFgKQAAAABJRU5ErkJgglBLAwQKAAAAAAAAACEAWGaEbqEAAAChAAAA&#10;FQAAAGRycy9tZWRpYS9pbWFnZTE4LnBuZ4lQTkcNChoKAAAADUlIRFIAAAAkAAAAAQgGAAAAtmEM&#10;HQAAAAZiS0dEAP8A/wD/oL2nkwAAAAlwSFlzAAAOxAAADsQBlSsOGwAAAEFJREFUCJljSNrb8F9q&#10;vtv/////M+DC6PJFR3r/u2zM+P///3+GvEOdWPVLzXf7f/bVdXPJea7/3/34KITPfGQMAFESZMuH&#10;ltjgAAAAAElFTkSuQmCCUEsDBAoAAAAAAAAAIQDuya5cXQIAAF0CAAAVAAAAZHJzL21lZGlhL2lt&#10;YWdlMTkucG5niVBORw0KGgoAAAANSUhEUgAAAD0AAAAKCAYAAAAHHVb8AAAABmJLR0QA/wD/AP+g&#10;vaeTAAAACXBIWXMAAA7EAAAOxAGVKw4bAAAB/UlEQVRIib2VQUiTYRjHf+/nVytEKpSiDa1DeAgi&#10;FkIbQdGhbw2qQwRh0ESoS0vpYJLgJTDboeiQXaT6NsKDBxWyGtmtiIhsIWM0MkEWGOK0Ghpucz4d&#10;ahJI9bE+94fn9D7/5/+87/P8eXGahux6cEJEBCtxKnpZnKYhZ591ruIcHjovTtOQSy9urDqri/jF&#10;aRrSPXrPstZahUaZsG1jNQBPU6/KJflHaABKKcsEXasoSehIrQeA8W8pjg4HpaQiNkEDyBXyXH97&#10;31Ijn+anSxK65gmqvTX1AMRnP+IK+8R4eEGuvukt+QHqIn5xhX3/5DeOdIgr7JNDQ+cEQAfILy/R&#10;E++nJ96/phN4cuy2Ajgw2CyTmSkScxMk5iboTQzI9soajFov3Z6L1tfOIrKFHACKn6V1gAql0bB1&#10;N1XrK/9KFhFiM0m+ZDP/1cTLk6YC6Hx9R97NJBlLj/N5IU0kOUzfh6i07DlNmztg2+WLkyy6WAfY&#10;oDsY9N+0JNI40iHPp2K2NNO1P7iiGYqZEkk+IpOb59ZYH23ugC0aANWOTQAs5BeBX54Wsb7VS8sF&#10;25r5HVf2Nav3ZwbUZkcVAEX/2YH6LTsASC9+BSjfl2UVx3ceBGD6+6xtNdvdTWqdppMt5OgavSu6&#10;bZVtQsjbqkLeVku5qaaoZd9PBh6v5P4AbchE3GQ0JMEAAAAASUVORK5CYIJQSwMECgAAAAAAAAAh&#10;ABB0xcASAQAAEgEAABUAAABkcnMvbWVkaWEvaW1hZ2UyMC5wbmeJUE5HDQoaCgAAAA1JSERSAAAA&#10;WAAAAAUIBgAAAMGFKx0AAAAGYktHRAD/AP8A/6C9p5MAAAAJcEhZcwAADsQAAA7EAZUrDhsAAACy&#10;SURBVDiNY/j//z/DKEbFUvPd/hMrt/vRCW9s6p59eS295s6eGCaGUUA0UF8a8N9IVJMotctvb0/K&#10;PdS5eDSAiQCNp2f9l17g/v/L7+8Mm70nMBKj5/W392IMDAwMLNG7q/8feHqGti4cZOBpwk6CgdR5&#10;bsH/cqMERo1lQf8///pKlB5kIMop9IqBgYGBhZlxNBFjA+VGCYwMDAwMN6LW4Q1YF1nzrdjEI9U8&#10;5snzSd4HAB61MfNgvAH+AAAAAElFTkSuQmCCUEsDBAoAAAAAAAAAIQDT46Tr4gAAAOIAAAAVAAAA&#10;ZHJzL21lZGlhL2ltYWdlMjEucG5niVBORw0KGgoAAAANSUhEUgAAABgAAAADCAYAAACJZs+gAAAA&#10;BmJLR0QA/wD/AP+gvaeTAAAACXBIWXMAAA7EAAAOxAGVKw4bAAAAgklEQVQYlWO48f6Bw9HnFxz+&#10;///PgIyPPr/g8PDTcxTxEy8uY4gh4+PPL8LlDFdEPF11e1ccQ/Suqv9S893+oyuWmu/232Zt0n90&#10;MVyGN5+ejWLOky8vZb/8+sbD8vbHRwZsgJGBkeHepydwvt/Wgv9YFULB9kdHUfjS3GKPGRgYGAAR&#10;zJM0rapatgAAAABJRU5ErkJgglBLAwQKAAAAAAAAACEAyugSozoBAAA6AQAAFQAAAGRycy9tZWRp&#10;YS9pbWFnZTIyLnBuZ4lQTkcNChoKAAAADUlIRFIAAABeAAAAAwgGAAAAGsK4RwAAAAZiS0dEAP8A&#10;/wD/oL2nkwAAAAlwSFlzAAAOxAAADsQBlSsOGwAAANpJREFUOI1juPHuvsPR5xcc/v//z/D//3+G&#10;h5+eofD////P8ODTM4djzy86HH9+CUX84ptbGGphGFl87rUNOWarYp7gUjsSMWPkzsr/B5+dZXia&#10;sJORgYGBoePc/P+TL61gwAZgamDAe0vu/wtvbmGIt52d+3/OtQ0M92I3MzIwMDB8/vWVr/rk1I9r&#10;7+7FUIsMsg91/H//4xMDEyNOJcMGsLz98RGrRLp2MEOdaRqj8aro/y++vcEbYOhg28OjDBbiunA+&#10;Lxv3p0m2ZYyTbMvw6ptqVzH8QxwKAGMyVMq81C2bAAAAAElFTkSuQmCCUEsDBAoAAAAAAAAAIQDL&#10;3SOHtAAAALQAAAAVAAAAZHJzL21lZGlhL2ltYWdlMjMucG5niVBORw0KGgoAAAANSUhEUgAAACQA&#10;AAACCAYAAAAw9X6zAAAABmJLR0QA/wD/AP+gvaeTAAAACXBIWXMAAA7EAAAOxAGVKw4bAAAAVElE&#10;QVQYlWNI2tvwX2q+2/////8z4MLo8kVHev+7bMyAi0nPd0eRrz85/b/Hpuz/Z19dN5ec5/r/3Y+P&#10;QvjMR8ZMDDQEqvyy19d4dDvysHJ9JlYPAJhcaVGd3sshAAAAAElFTkSuQmCCUEsDBAoAAAAAAAAA&#10;IQD8eJ8wpgAAAKYAAAAVAAAAZHJzL21lZGlhL2ltYWdlMjQucG5niVBORw0KGgoAAAANSUhEUgAA&#10;ACQAAAABCAYAAAC2YQwdAAAABmJLR0QA/wD/AP+gvaeTAAAACXBIWXMAAA7EAAAOxAGVKw4bAAAA&#10;RklEQVQImWNI3Fv/X2q+2/////8z4MLo8lLz3f67bMz4j8zPPND2H1392VfXzSXnuf5/9+OjED7z&#10;////z7D38UlPyXmu/wH9sWKuJedKWQAAAABJRU5ErkJgglBLAwQKAAAAAAAAACEAdUnlxO4DAADu&#10;AwAAFQAAAGRycy9tZWRpYS9pbWFnZTI1LnBuZ4lQTkcNChoKAAAADUlIRFIAAABpAAAACggGAAAA&#10;t+JwzgAAAAZiS0dEAP8A/wD/oL2nkwAAAAlwSFlzAAAOxAAADsQBlSsOGwAAA45JREFUWIXVln9M&#10;1HUYx1+fOzpZMSiiEXcyzaQ2+wH9gJb9kJTuMGJMWT+ImqwWujLmrK2hm7UZCy3+aLlyy3knkktZ&#10;JE68IJd4rtRpmD8WjrmjgkMU1rXL4zgP7umPlHmNu+99b9TwvT3/fD/P8/48n8/7eZ7PFxFhupnZ&#10;bpV5O8pFRKjsWCNmu1VWHfpYYsW8d/RzMdutsmTfahERZjpsYrZbpe74loi4lQfrxWy3ysO7KmPy&#10;xbIHd74kZrtValwbEubQYwamKcIiADQ9XacA2n47FNN/d28nAC2LG9S18f9G36ULAGQk35xwbpk3&#10;pgPg8Q8lzKEH01akazE3LRt/KMBHJxonv3lgKOBldqpZk+tyOASAUirhfNJMKQAY1P9zfdeFSAeX&#10;bFEAO8+1T7r+RMtrArB0zkJNLrnSYYlLBIGxYATXVMPisEn2tuIJ8utCJPhnPJ33D0+65vb1k2pK&#10;4e28VzTvPj05DYBLoUDCuXiDPgCSjSbdsdUH1ovFYZP85pejKpxqSiEswpojmwSmUCSLwyY5TWX/&#10;TWkB5XcuAmBR6/KIPUr21ghA2R0L4uLJScsG4PzI5ILHg6vv2rz0ObpjXQNdADye9UBUn4LMewDY&#10;33cUgKS3XBukxf0999+ag7N0U0QlFrWukG5vL7fMSOVMRbNmlUZ7rKcC6/Kr1Y4ep5z1/hrx/eRw&#10;DybjDdQ/WhPXBHu/YIXa2t0q/gQ76cOftkpw/DIKRe1Dr+qemn+FRgA4fvEXKjpqZSw8HrGeZDDS&#10;6/MA4PFfBDQ6aX/ZZmVQCm/Qx0pXfUwFFIrR8WBciTb8vF0sDpvMaizRperCmQUAVHTUCsDyzjoR&#10;hKIr3+PFI5n3AZD71Qu6q+rLHicAebfdrTeU59vfndjP7evHNdDFj4MnI8w10DXRqQDVnR+I5rgr&#10;tOQDsNvdGdMv66YMAMqd72ge/CrXvTrHxWcLapVCcXjwFAAHPMcA+OKpdboqurl4ozIoxfDon5S2&#10;rYpbKNueN8Ub9GFUBvaWfKK7i04MnQWgdPaTeKraVSybf3suAIcHT2m/SduL1qsZRhOCYN3zRtQD&#10;HXuuSQEcuXCa1T80RPWr/G6tuH39ALQ9+6nugz6WlUcoPMasxmfEHwqQm3GXXgoA+pZ9qwC6hrop&#10;/OZ1TaHmf10lZ/44B8Dvy5wJ/RyOjI2SZDCyuXCtZnxz8UblqWpXp1/cpf4G5j9sqlMDIQwAAAAA&#10;SUVORK5CYIJQSwMECgAAAAAAAAAhALhm91fMAAAAzAAAABUAAABkcnMvbWVkaWEvaW1hZ2UyNi5w&#10;bmeJUE5HDQoaCgAAAA1JSERSAAAAXwAAAAEIBgAAALjIcnIAAAAGYktHRAD/AP8A/6C9p5MAAAAJ&#10;cEhZcwAADsQAAA7EAZUrDhsAAABsSURBVBiVY1Rd4v//6+/vDE8TdjIyMDAwdJyb/3/ypRVwPgMD&#10;A4P0Avf/uXoRDBVGiXAxBgYGBu8tuf8vvLmFopaBgYFBZoHH//8M/1HEk/Y2rL/+/n6ACr8sw2LX&#10;FhT1yEB6gft/XHLDDQAABpwoAAyzcRkAAAAASUVORK5CYIJQSwMECgAAAAAAAAAhAI3XhiaWAAAA&#10;lgAAABUAAABkcnMvbWVkaWEvaW1hZ2UyNy5wbmeJUE5HDQoaCgAAAA1JSERSAAAAEQAAAAEIBgAA&#10;ADi7RWEAAAAGYktHRAD/AP8A/6C9p5MAAAAJcEhZcwAADsQAAA7EAZUrDhsAAAA2SURBVAiZY1Rb&#10;4v//y+/vDDHq3gydlnmMDFiA1dqE/w8/P2cIU3Fj6LcphquRX+T9/8+/PwwAfrATAKUKFRUAAAAA&#10;SUVORK5CYIJQSwMECgAAAAAAAAAhAFneHwnIAAAAyAAAABUAAABkcnMvbWVkaWEvaW1hZ2UyOC5w&#10;bmeJUE5HDQoaCgAAAA1JSERSAAAAOQAAAAIIBgAAAOKldOsAAAAGYktHRAD/AP8A/6C9p5MAAAAJ&#10;cEhZcwAADsQAAA7EAZUrDhsAAABoSURBVBiVY/z//z/DUAPSC9z/MzIwMjxJ2MGIS43uirD/7358&#10;ZAhRdmZgKDzS819qvtt/yzXx/////89ADJaa7/ZffUkAhvqiI73/pea7/XfZmIEhJzXf7b/KYr//&#10;6GLmq2OJtpdcDACwCa22nrawhAAAAABJRU5ErkJgglBLAwQKAAAAAAAAACEA07YjqLIAAACyAAAA&#10;FQAAAGRycy9tZWRpYS9pbWFnZTI5LnBuZ4lQTkcNChoKAAAADUlIRFIAAAAkAAAAAggGAAAAMPV+&#10;swAAAAZiS0dEAP8A/wD/oL2nkwAAAAlwSFlzAAAOxAAADsQBlSsOGwAAAFJJREFUGJVjkJrv9l9+&#10;odf/////M2DDUvPd/luuiYfLFx3p/S813w1FvdOGtP8dZ+f/h6mHiVutib895+r6PFxmY8MsDDQE&#10;k+0qYiS4hJ+SogcAqsZmd/EsH7MAAAAASUVORK5CYIJQSwMECgAAAAAAAAAhALrOGHA+AwAAPgMA&#10;ABUAAABkcnMvbWVkaWEvaW1hZ2UzMC5wbmeJUE5HDQoaCgAAAA1JSERSAAAAwwAAAAcIBgAAALUG&#10;+QgAAAAGYktHRAD/AP8A/6C9p5MAAAAJcEhZcwAADsQAAA7EAZUrDhsAAALeSURBVFiF7ZhbSFRR&#10;FIbXNkvDyhtM5BHNQvShsknsgqQ1XiZLm5ig8j5SmQaJMr4FFVGiUT7UQ9KLRxTT0nGUVIYwuihF&#10;xChectLENCwc05EuTI5Oq6cz5JyLgzqKOR+ch7PXYq9/L/bae7EJIsJqJVyVgQe3iKHwQA5hxiha&#10;iiMKDQEACCiPR5N5Gpj/k835+Ga0y/Lv4P/CabkFrCS8Xd2XW4IDO+IoBiskVBiEqzI4r8sgz61L&#10;rIabfTWpSNHS1Xul2wnn5RZgC13jH8W+G0RDni6bJuwdqzzmBqFoKW4rT0CXNevAZJ622JS7U0n3&#10;+AAGV8pRl6QSbJUoWopBHv7w7MQDlh/TiknUmfhhcoi37RJXn0G90bDgNdmTwAoZ9qfUs/T7lcXh&#10;cHoz57rSW67g29Ee6E2qnTOHwZ4B0CIrIQAAhdpSvNdZxcrXv60tw7Enl7DjW98sX3F1IuqN/Fto&#10;RdwM8ibly1df2qNt9d9ZdWpBJ2ekTyhMmU1gnPnNspVGXSM/TL8guj6Ld35ZUx4CAGchMGS/KMC+&#10;yWFBHXqjAfJCkmFEoSHWH+UmssQRIrBCJuhjnSeJOhPzWu+gkA9D1vOb6OGycS4JLMqirpPvpp8Q&#10;23CRV1tCYy4CgKUQFgOmELjyOaLQkEUtBr6kRdSdxeBK+Sybsq0YYxqyZ42FPkpGX/oIUrQUlW3F&#10;FlvJocun927e0WodK7LuHGe8o37h818EAFTGFhAvV3eY+WPmtBMg0GsY5LQdVp/Hd/r3kLMrUTBG&#10;69cOQEAI8vDntCtariIAQL44jXMzyLdLoH1MJxhjMSnS0qxcaz6/hgifPfOajwCBnokBXrt2rBdy&#10;Q5Jtmsvb1R3CHqfYdPiJ1nvxa5KoL6DOMCj4QrK/Jg0pNxHUxt0WrNKo+izUGQaBudputZdhSXcN&#10;TJlNrPmVbcXYOd4PT4/ft4wXaWm82/kQ1jo5w6e0RseLjYMl5S/IMDpVzIWDXQAAAABJRU5ErkJg&#10;glBLAwQKAAAAAAAAACEAqNzgX7oAAAC6AAAAFQAAAGRycy9tZWRpYS9pbWFnZTMxLnBuZ4lQTkcN&#10;ChoKAAAADUlIRFIAAAA4AAAAAggGAAAADWcf1QAAAAZiS0dEAP8A/wD/oL2nkwAAAAlwSFlzAAAO&#10;xAAADsQBlSsOGwAAAFpJREFUGJVj/P//P8NQAWpLA/5//f2dNE2yCzz+S813+191fMr/////M+DD&#10;6ksC/kvNd/tferQfQ23Rkd7/UvPd/rtszMBqjtR8t//WaxP/w9jqSwMJ2kcNDAB6GqWx/4KTVwAA&#10;AABJRU5ErkJgglBLAwQKAAAAAAAAACEAK95U4YABAACAAQAAFQAAAGRycy9tZWRpYS9pbWFnZTMy&#10;LnBuZ4lQTkcNChoKAAAADUlIRFIAAAAxAAAABAgGAAAAJyvXAgAAAAZiS0dEAP8A/wD/oL2nkwAA&#10;AAlwSFlzAAAOxAAADsQBlSsOGwAAASBJREFUKJFj/P//PwO1QOaB1hWsTKy/JtmVxVHNUCIAIzU9&#10;8fnXVz4GBgYGXjbuT1QzlAjAcv71jdAnX18x+CrYrUaWuPruXui9T08wxBkYGBhOv7wa+uL7WwZO&#10;ZnYGF1nz1QwMDAy7Hp8I/fn3F4McjwSDvogaip4dj46FeshZwcVCd5TuY2Ni+7nUrdUT3ezNDw6F&#10;qvDLMmgKKmLYu/nBoVAGBgYGJT5pBm0h5dVX3t4Jff/zEwNj8t7G/9sfHWV4mrCTEV2T4cqI/29/&#10;fGR4FL8dQ05xsc//X39/o4gJsvMxXIlcjaFWZoHH/ycJO+DioTtK9737+dnx86+vDKdCF6Ool17g&#10;/j9FK5Ch0SwDw5zg7SX/T768wvCfATX1AAC4bm/MHrT5awAAAABJRU5ErkJgglBLAwQKAAAAAAAA&#10;ACEARDDjE5IAAACSAAAAFQAAAGRycy9tZWRpYS9pbWFnZTMzLnBuZ4lQTkcNChoKAAAADUlIRFIA&#10;AAAeAAAAAQgGAAAAybAe7AAAAAZiS0dEAP8A/wD/oL2nkwAAAAlwSFlzAAAOxAAADsQBlSsOGwAA&#10;ADJJREFUCJljTN/f8n/zg0MMMPA0YScjAwHQdX7h/4kXlxGtHgY8N+f8v/T2NoMYpxADAPOBEzH+&#10;ucC1AAAAAElFTkSuQmCCUEsDBAoAAAAAAAAAIQB9l0YCkwAAAJMAAAAVAAAAZHJzL21lZGlhL2lt&#10;YWdlMzQucG5niVBORw0KGgoAAAANSUhEUgAAACsAAAABCAYAAABHaleQAAAABmJLR0QA/wD/AP+g&#10;vaeTAAAACXBIWXMAAA7EAAAOxAGVKw4bAAAAM0lEQVQImWOQnOf6f+/jk57///9n+P//P0Pxkb7/&#10;MDYuXHyk73/5sYl41bWfnUfQHFIxAG9sfoWMlw+aAAAAAElFTkSuQmCCUEsDBBQABgAIAAAAIQCB&#10;lBTc9A4AACylAAAOAAAAZHJzL2Uyb0RvYy54bWzsXV2Pm0gWfV9p/4Pl98QU31jpjHanJ1GkUTba&#10;yWqfaYxtFGxYoNudf7/nVhVQ0HbH/VFu3M1KmXVjTBXFrXPvOfdW8eG32006uYmLMsm2F1P23phO&#10;4m2ULZLt6mL6n++f3vnTSVmF20WYZtv4YvozLqe/ffz73z7s8nlsZussXcTFBBfZlvNdfjFdV1U+&#10;n83KaB1vwvJ9lsdbfLnMik1Y4c9iNVsU4Q5X36Qz0zDc2S4rFnmRRXFZ4uil+HL6kV9/uYyj6l/L&#10;ZRlXk/Riir5V/L8F/+8V/Xf28UM4XxVhvk4i2Y3wEb3YhMkWjTaXugyrcHJdJHcutUmiIiuzZfU+&#10;yjazbLlMopjfA+6GGb27+Vxk1zm/l9V8t8qbYcLQ9sbp0ZeNvt58LvK/8m+F6D0+/plFP0qMy2yX&#10;r+bq9/T3qj35dlls6Ee4icktH9GfzYjGt9UkwkHmWw5zMPARvvMCy3PEiEdrPJY7v4rWf9z7u1k4&#10;F43yrjVdyZNojn9yePDpzvD82ozwq+q6iKfyIpujrrEJix/X+Ts8yTyskqskTaqf3CrxzKhT25tv&#10;SUQjS39gJL8Vk2RxMTUDTIptuMF0+LIJV/GEDmDA67PoNzT+dy5xlSb5pyRNadTps+wszLlnDnvu&#10;V5jaZRZdb+JtJeZOEafod7Yt10leTifFPN5cxehg8WXB8Mgwbyv0MS+SbSUeW1kVcRWtqf0l+vFv&#10;TC/qaDhvvuCdbvtJt1BK4+rZC7Mcy2JoZ5/VmL4nbIaZLGDUePPsw3lelNXnONtM6AN6i15gwMN5&#10;ePNnKftTnyJHUXSB9w09EiOND2dkMUHfYoKhWYyp3WJcZro2pg4Mhvmmz+dMOG+ghlsKBxrXCNw3&#10;bzOWAdhVUYYODAxlLO02Y1umz9xDNuN4ASO7hUWNNgPgtwzgcddmOPgSjJP/GoJnsrXbjIXA0sbk&#10;OYAzzPc9aTTMMXHiW/dOloHh6FqNOTSkcbRbjR8YxmGkMZlrG/BdBDUU0/ABetMxjWUA/btWYw3N&#10;auA4NEfB9/snZtqBq0TCz281uxy8u6yZBP66wyUeRC3/Wod5jGCcLtsSHssAaItH/VlSbToE3JTn&#10;Ef+Ufx1gCzZjti8w2XQCw6Mft7GfySzLlSyTmV4fkqNrQRhUkgCqvhB0AcRhXX+Kbrf1R6IVpBqk&#10;XDWoQI9ANaYTqAZXonFwPvodXZQ+TnZgdqIfdGiT3cTfM/5l1SO6mPbtt+lWPYtHIQ0jwonia3yg&#10;Jo5sivei5VX3NIenIAe1HrJHtWcw5oq4vL7MofujrjngMkDB+tRei/JW+cDis/ro0i2NMfWZ070y&#10;S5NFTYfLYnX1e1pMbkI8MhYEf9hcacAVOqcRL7wMy7U4j39FDxOnpVv8H5mjMED6dJUtfoKy72Cy&#10;F9Pyf9ch6QPply3mCGytqj8U9Yer+kNRpb9nXHDiTwxtfr/9b1jkkrBWoCxfs3qq3OGt4lz65Tb7&#10;x3WVLRNOatseyY5i2p4fk7UMeOIu6vMHNaQIkwBXr/bheq7rYCAORJguc2wKc+nrMcLkvASeuGs1&#10;nOAPyWoouNNrNYw5vmkJ9Gx0sdYJWrZn18REuACBbLXuVmtij5fNCIJOECxg/vWDBe7vqXkEFb8O&#10;FqAsOtIhmX6AidYJFgJmE7uj2WUxIUgD/+tRUh1OLShqiRVkN9ayF4T3rdfMecwg5QnFWbZn9OIG&#10;2yB2oZzZc6ttjHJEuyLO4o5WmNDBZkloo1aVc5/ScHvDygUPNt7cs3LyU1r3AlPKi8oFD7Uuh/He&#10;e4dZNUEiPqumNcYyIro671gGU67rlQaXx4G30OyVFN3D9EBnu2DLdQ/JYLVIrCfySU3+pSWwPANz&#10;tE/yfAscVYAl9EUudSi+m2HkSKMCnrwkgbVEP/Y5I+EUatZ2CBZFXHKUI7qnLcvwfBtWo/izQw1a&#10;zApsKEnKqT0fMKLwgxjlaSYUgzn1gjwcQrRx9IRScMdyHY/zgXZCmSYShAOYULIfj59QuIBDSukT&#10;7FvozdSFjhbSkUwM/j+phXRO60omi4yXAmBOnalgciLzbvJojb9AqcNDzBtCmW8QncODp4RUz2G4&#10;Vl1V85Lugvfi8baNgECIILVXGZG7ppzktBrdkEb4CC3wRKbdJPta0+ZB39HIzZBmRl5DmPYe6GaG&#10;b0qC/pLGbYp+PN68cQGLygtG6H4erftE9t2kJVv75uB7tH0ruSqgtMNxv41MXgtyi/k7IrdIeL6x&#10;LA5rErqighVcjqKbIenxxDA0Sx9K8p4UQz4X2onOTN9gkoKQWiiD61poPhc5nm6hz9S4on40HgaG&#10;aUp1esRDnmweleBXltWmwq+OEowDQ8ND/SX9Slp7Hx66toO6N65xasFD8j74dzZV/cg+9q2G5zkH&#10;5UXpgelNazuO7UllfE8CgZJyMn+gJ6l9flbTzzqxwWWdGDiUZqtRseauhoBq2wZrtKSdzs9qmgxW&#10;HbEPbgURkYoTWk3gmj1RlcGo6tKQ0Wqo7op0uE5cgwNDi2uIYun1UEEQeFSQR1L8HquBSIkyIh7X&#10;jFbDrabJfkisMQe3iogCds1WwyzfwvoyYTYH5AHqBaxqrPKkddGW2aQWarvhiYVBxcMUi+pFGyWy&#10;sU3X68nHo49qVEaxmt6CF+/5KO7WB2U1+ouDVatxPMaDO0WL9Ay3XlLPs65w4kgxnpsWaTayc5Ob&#10;wSHcy9FapGtAghSu3DFMsQyvHaYxNzOusKE1P2ddlUp1hN2YfXArbABPur2oulgCa87M/m4RPvQB&#10;QmWK6Q3b43j5rIh4dgqB2dewcWBgXI+XheiNvkB4hUn003k21oqgypBbDOmUPC574xbT16/NwenX&#10;YJ66kUZRB/bF67Roi4QtonnjZkac5vUFbAHOQwrYiYlqpnmqPLDHbmzUEzi1PDDaDbebvoRtDk7C&#10;Ji6q2W5Uoud72B0CPrplMKxL9LgHf1YndZoiPKvRnRuih0MPIXqWzWi3QXLm2GcOq2Y7w+RhqSzt&#10;j8XDvxdcBFr3475VoB42hoRZ4UbqYrtDa2E8F4XinTN7BdXtKtCjGnb9foH2wZY9m/bpUzv5pKbb&#10;KIyeGwz4UMNccK8jNnnuk1puR/uIRaDtgCsn95pH58dFoNj84sgi9rOjTSACXbotmMGgohmKP/XS&#10;JsUrOcxHzWAHbrlXkmxbS4rsRF6pyU+0XulhSx88H4sVBU46rtXfwnKUH0f58ezlR6ufjsEBgMGg&#10;8FB/yYCyh+SekoH621F9rPfEtqwmtSNzvzgwNLMhOq7XjaqiwB4/ajuMUfaK7EaLHz2/6Kuf7LAG&#10;l+yAKKrbbBQJ0rF9l8+cVhMQhiS4Lm2eJxjVueV+qUS4tw4Fh3AvR+d++XpOuX/WK46+hOhRawUj&#10;G33Kkurzw8N+SsYaXkrmpMUwe/CQeRZfcKDNi56IjTZplJaNcnA/GhBVtwFe2iPtVmA4g9iTSPTj&#10;8evwecHTUdKkvOV9TVm+jTKBjsJ5SJPEVbCNUufUEYXfFgr3M1Ui/zAoDqy/BMf1Aq+utUMhdL+Q&#10;VXem6ux8Ny096RRuiXdLDMlqKC+nmQI75IlgnKC4e9Ligek6lGjSp5ycxnnbTdagcd449CA2Y1qe&#10;DQWZBsrFxqU90vdatGTtbMb1/vlJDB4ydffsfMa/ktz5TPc+Oz9EbBIuUhS0B7cghLI5mhFR8aMk&#10;+nFm36o7r6TigwLmnryDQw8BRBdVHr4Iu7G5vsjCKsNEb4wj70VwSZvndVUwdUeOOlTVsu03f3Md&#10;+oGKD96NfVyDYUm83Im67uchrsHkuwJwV/WpPa7R1nwc1TQqioCGKls62LQc0edqGoOCSymFFIca&#10;5sp379yn3XQ73kc0rwy5cvZzdUCR9Q/dv9IB5exeB8aykwHuekuLiPsg98D1S77jyxovz8KyUYKx&#10;FuR8CzsnSpB7ya0TZT/2YZuY5TVWHTLx+kYOY8sv7ZtPDepBJ6Z7m5venl/g10/ridc5DYoK6y8R&#10;r8sEMAvozRg9AcW0sMuJLKpq3oeLafF8ib3zM5smR1jzhcEtYaLyGM18AeXClim3jt7jJOSbS6SC&#10;8vzp4POzmn7ODDo/3OqgwIaKPvSWniiliXuMxjRss97MUgk63zLWNOm3Gmv4VBqU1cCLarYaRa3d&#10;YzU2FqhIDzUaDS1hsvuJIRwYGtScoMrN8GA3QmXYYzUscAxsezJWuTXFkfSuh05mSOhXg8Ia/VVu&#10;2OnFkAkPsfCmw335gn9yk10R6fk81GkSQ9guvi8RiB3kj67qsF3m1dEfXxDWHSZ6PbIYpJda93bf&#10;YjchDyi62iGFoKsjPEL88n7xEmHP/N3yL6VM3NEQum/EGfNCkJzcGbCouqYXJN9u0m0530R3XiSe&#10;5fEWXy6zYhNW5fusWM02YfHjOn8XZRsskUuukjSpfs7ocng2BG7bm29JRNux1Egnt3yC7tXDw+Hl&#10;hSju0Ruxq+9R2eNG+ZujJCBqib5OBIh3E0POwxJDyI27ctGVB2TkP24109eSKEfY9gS1lCPu/Wrp&#10;CIjz2ayM1vEmBHrdBbNFEe6S7WqTcgQ7MSBinncDRJ5WqGGTQBRRAPWpi6lXaZJ/StKUnjx9luhd&#10;HAPe2XKZRPFlFl1v4m0lbrqIUwB5ti3XSV5OJ8U83lzFID7FlwUV3msGRLwr3ZSvVd8XICJfSUGq&#10;rviQBhf/zmf7eRqqrtEMbu0M341Zrxd1A4Z3hHPw3Gc0sKk6Xj7ftTO0kUwv74hDQISjSYVnQTYW&#10;MfeeUTK9oBmll2IVu4up7IZ+ftHWVBzRpNgsrFevcIjWtCfXKdKR2tT1OJTyHeY7EZ0mg9BUc+LQ&#10;g+ZXuzHAGKPyHV/Uiqx0e+TGAGOMOuAYtZ8wcQaXMKGqbM0xamAGrlyDuseRUpqf6gp0xagnouxN&#10;lqOFQ57nODrcQAoblF2sAnjFeCjCzid4en8UMfNyviuxu9TZ0S8Ucnfpl6jspvuIvgrh86U5O8rt&#10;deMhY4Hnu6Jsew8gMiPw+AYKuhDx/MymSRDJugOX14UNymxOUONkO26TQr6b5XI9g9QNbX50tstX&#10;890KsANSsirCfJ1El2EVqn/j8y6fx2a2ztJFXHz8PwAAAP//AwBQSwMECgAAAAAAAAAhANWxHvSN&#10;AAAAjQAAABUAAABkcnMvbWVkaWEvaW1hZ2UzNi5wbmeJUE5HDQoaCgAAAA1JSERSAAAAKQAAAAEI&#10;BgAAAEOfh60AAAAGYktHRAD/AP8A/6C9p5MAAAAJcEhZcwAADsQAAA7EAZUrDhsAAAAtSURBVAiZ&#10;Yyg+0ve/5fSc/////2fAh4uO9OJUE7urZkvxkb7/lccnEzSHHAwA/SN45RNTZq0AAAAASUVORK5C&#10;YIJQSwMECgAAAAAAAAAhAKPrpd2rAAAAqwAAABUAAABkcnMvbWVkaWEvaW1hZ2UzNy5wbmeJUE5H&#10;DQoaCgAAAA1JSERSAAAAJgAAAAEIBgAAALKU3CAAAAAGYktHRAD/AP8A/6C9p5MAAAAJcEhZcwAA&#10;DsQAAA7EAZUrDhsAAABLSURBVAiZYyw63Ps/Ty/SUp5P8gQDHlBytP//n/9/GSbYlDDiU8fAwMDQ&#10;fX7R/5vvHzB8/fOdgYGBgYGXlYthlmMtQX0wezhZ2BkAQdcY2k3a57QAAAAASUVORK5CYIJQSwME&#10;CgAAAAAAAAAhAJmYVTWcAAAAnAAAABUAAABkcnMvbWVkaWEvaW1hZ2UzOC5wbmeJUE5HDQoaCgAA&#10;AA1JSERSAAAALgAAAAEIBgAAAKFDnNQAAAAGYktHRAD/AP8A/6C9p5MAAAAJcEhZcwAADsQAAA7E&#10;AZUrDhsAAAA8SURBVAiZY5Cc5/r/0NNzzv///2cghBP31v+P2FnxP35P3f+W03P+41NbfKQPq3zx&#10;kb7/BYd78OolBgMAFFiGMURhnmYAAAAASUVORK5CYIJQSwMECgAAAAAAAAAhAHn2T6x8AAAAfAAA&#10;ABUAAABkcnMvbWVkaWEvaW1hZ2UzOS5wbmeJUE5HDQoaCgAAAA1JSERSAAAABgAAAAEIAgAAAHKr&#10;SKcAAAAGYktHRAD/AP8A/6C9p5MAAAAJcEhZcwAADsQAAA7EAZUrDhsAAAAcSURBVAiZY2w/O+/m&#10;+4c//v5kYGDgYGZXF5QHAGehB/QwzHbyAAAAAElFTkSuQmCCUEsDBAoAAAAAAAAAIQDTUsPueQAA&#10;AHkAAAAVAAAAZHJzL21lZGlhL2ltYWdlNDAucG5niVBORw0KGgoAAAANSUhEUgAAAAUAAAABCAIA&#10;AACZnPOkAAAABmJLR0QA/wD/AP+gvaeTAAAACXBIWXMAAA7EAAAOxAGVKw4bAAAAGUlEQVQImWOs&#10;Pzn9/udnv/7+/s/wX4RDAABZ/Am1LbUNlwAAAABJRU5ErkJgglBLAwQKAAAAAAAAACEA0HoUv3gA&#10;AAB4AAAAFQAAAGRycy9tZWRpYS9pbWFnZTM1LnBuZ4lQTkcNChoKAAAADUlIRFIAAAAKAAAAAQgG&#10;AAAA5/U/fgAAAAZiS0dEAP8A/wD/oL2nkwAAAAlwSFlzAAAOxAAADsQBlSsOGwAAABhJREFUCJlj&#10;LDrS+5+FkZmh0yqfkQEPAACQJQP/YEz2BgAAAABJRU5ErkJgglBLAwQKAAAAAAAAACEABKN4o6QA&#10;AACkAAAAFQAAAGRycy9tZWRpYS9pbWFnZTQyLnBuZ4lQTkcNChoKAAAADUlIRFIAAAAkAAAAAQgG&#10;AAAAtmEMHQAAAAZiS0dEAP8A/wD/oL2nkwAAAAlwSFlzAAAOxAAADsQBlSsOGwAAAERJREFUCJlj&#10;LDrc+7/XpoiRAQ10n1/0/+W3tww91oUYcuig6sSU/48/v2D48/8vAwMDA4M0txhR+pBB2bEJ///9&#10;/88AACaBGsYJXgH4AAAAAElFTkSuQmCCUEsDBAoAAAAAAAAAIQDz8+ueiwAAAIsAAAAVAAAAZHJz&#10;L21lZGlhL2ltYWdlNDMucG5niVBORw0KGgoAAAANSUhEUgAAABYAAAABCAYAAADaZ14YAAAABmJL&#10;R0QA/wD/AP+gvaeTAAAACXBIWXMAAA7EAAAOxAGVKw4bAAAAK0lEQVQImWMsOtz7v9emiJEBDZQc&#10;7f8vwM7LUGOSgiGHD5Qc7f//n+E/AwBc9QzEXnQgQgAAAABJRU5ErkJgglBLAwQUAAYACAAAACEA&#10;p92xnOIAAAALAQAADwAAAGRycy9kb3ducmV2LnhtbEyPzU7DMBCE70i8g7VI3KiTpn+EOFVVAacK&#10;iRap4ubG2yRqvI5iN0nfnuUEt53d0ew32Xq0jeix87UjBfEkAoFUOFNTqeDr8Pa0AuGDJqMbR6jg&#10;hh7W+f1dplPjBvrEfh9KwSHkU62gCqFNpfRFhVb7iWuR+HZ2ndWBZVdK0+mBw20jp1G0kFbXxB8q&#10;3eK2wuKyv1oF74MeNkn82u8u5+3t+zD/OO5iVOrxYdy8gAg4hj8z/OIzOuTMdHJXMl40rKNkyVYF&#10;yWy2AMGO5HnKmxMP82UMMs/k/w75DwAAAP//AwBQSwMECgAAAAAAAAAhAKang7q1AAAAtQAAABQA&#10;AABkcnMvbWVkaWEvaW1hZ2UxLnBuZ4lQTkcNChoKAAAADUlIRFIAAAAGAAAABAgGAAAArQROQwAA&#10;AAZiS0dEAP8A/wD/oL2nkwAAAAlwSFlzAAAOxAAADsQBlSsOGwAAAFVJREFUCJlj/P//PwMyiN5d&#10;/f/au7sMLDCBljNz/s+8uobh3///DBbiuhAJk9XR/59/fcMgyS3CcCZ0KSMDAwMDg9R8t/9qS/z/&#10;95xf9P////8MMAwAjwUnvksVWCcAAAAASUVORK5CYIJQSwMEFAAGAAgAAAAhAC9qJeC+AQAADRcA&#10;ABkAAABkcnMvX3JlbHMvZTJvRG9jLnhtbC5yZWxzvJjBSsNAFEX3gv8QZm/T995Yq5i6EcGt6AcM&#10;yTQNNpOQRNG/d0AQBb3u7rItmRzezD136PXNW38sXuM0d0OqnKzWroipHpoutZV7erw727piXkJq&#10;wnFIsXLvcXY3u9OT64d4DEt+aD5041zkVdJcucOyjFdlOdeH2Id5NYwx5V/2w9SHJX+c2nIM9XNo&#10;Y6nr9aacvq/hdj/WLO6byk33jZgrHt/H/Or/Fx/2+66Ot0P90se0/PKOsuvzy/OCYWrjUrk+Nl34&#10;/FJsNabWlX9Q5DFQKLaIQjccCt0gCrvkUNglolDhUKggCvMcCvOIwiuHwiuiuOBAXCAG0iDgHISU&#10;UoEp1WxyhrF0DfeD5AqFrvAkV3joChIEZCAdTXgyhTUIOAklmVuhuY0kLIPGMpK6Dbrbk4zlobHO&#10;Odo8R9YUEoRACiXdvBXevJV081Z48zaSOA2bk5QQgQkRUqcL7HQjtYjBFiGVCOwQ0nbA3RDSIARO&#10;QkltqrBNldSmCtvUSK4w6AojNZnBJvOkJvOwyUhFhnuMc7uBcxBSSgWmVEgpFZhSJeVDYT6MlA+D&#10;58JIAbGvhJQ//sTefQAAAP//AwBQSwMECgAAAAAAAAAhAKi2mLKRAAAAkQAAABUAAABkcnMvbWVk&#10;aWEvaW1hZ2U0MS5wbmeJUE5HDQoaCgAAAA1JSERSAAAAEwAAAAEIBgAAADxOlVwAAAAGYktHRAD/&#10;AP8A/6C9p5MAAAAJcEhZcwAADsQAAA7EAZUrDhsAAAAxSURBVAiZYyw63PufgYGBodemiJGBSNB1&#10;fuH/m+8fMHz784OBgYGBgZ2ZjUGVX44BAMHFDOwVsjaPAAAAAElFTkSuQmCCUEsBAi0AFAAGAAgA&#10;AAAhALGCZ7YKAQAAEwIAABMAAAAAAAAAAAAAAAAAAAAAAFtDb250ZW50X1R5cGVzXS54bWxQSwEC&#10;LQAUAAYACAAAACEAOP0h/9YAAACUAQAACwAAAAAAAAAAAAAAAAA7AQAAX3JlbHMvLnJlbHNQSwEC&#10;LQAKAAAAAAAAACEAxSJptIsAAACLAAAAFAAAAAAAAAAAAAAAAAA6AgAAZHJzL21lZGlhL2ltYWdl&#10;Mi5wbmdQSwECLQAKAAAAAAAAACEAPzzMeoAAAACAAAAAFAAAAAAAAAAAAAAAAAD3AgAAZHJzL21l&#10;ZGlhL2ltYWdlMy5wbmdQSwECLQAKAAAAAAAAACEA+4ExGMsAAADLAAAAFAAAAAAAAAAAAAAAAACp&#10;AwAAZHJzL21lZGlhL2ltYWdlNC5wbmdQSwECLQAKAAAAAAAAACEANTkBtTMCAAAzAgAAFAAAAAAA&#10;AAAAAAAAAACmBAAAZHJzL21lZGlhL2ltYWdlNS5wbmdQSwECLQAKAAAAAAAAACEA4w3IQE0BAABN&#10;AQAAFAAAAAAAAAAAAAAAAAALBwAAZHJzL21lZGlhL2ltYWdlNi5wbmdQSwECLQAKAAAAAAAAACEA&#10;8lO2YmkBAABpAQAAFAAAAAAAAAAAAAAAAACKCAAAZHJzL21lZGlhL2ltYWdlNy5wbmdQSwECLQAK&#10;AAAAAAAAACEA7rszVRACAAAQAgAAFAAAAAAAAAAAAAAAAAAlCgAAZHJzL21lZGlhL2ltYWdlOC5w&#10;bmdQSwECLQAKAAAAAAAAACEAUcPFf6kAAACpAAAAFAAAAAAAAAAAAAAAAABnDAAAZHJzL21lZGlh&#10;L2ltYWdlOS5wbmdQSwECLQAKAAAAAAAAACEAFJdD9TkBAAA5AQAAFQAAAAAAAAAAAAAAAABCDQAA&#10;ZHJzL21lZGlhL2ltYWdlMTAucG5nUEsBAi0ACgAAAAAAAAAhALV6HSA7AQAAOwEAABUAAAAAAAAA&#10;AAAAAAAArg4AAGRycy9tZWRpYS9pbWFnZTExLnBuZ1BLAQItAAoAAAAAAAAAIQAEtJcd1wAAANcA&#10;AAAVAAAAAAAAAAAAAAAAABwQAABkcnMvbWVkaWEvaW1hZ2UxMi5wbmdQSwECLQAKAAAAAAAAACEA&#10;SUhQIZoAAACaAAAAFQAAAAAAAAAAAAAAAAAmEQAAZHJzL21lZGlhL2ltYWdlMTMucG5nUEsBAi0A&#10;CgAAAAAAAAAhAEDzyQGsAAAArAAAABUAAAAAAAAAAAAAAAAA8xEAAGRycy9tZWRpYS9pbWFnZTE0&#10;LnBuZ1BLAQItAAoAAAAAAAAAIQAOgO6pkgAAAJIAAAAVAAAAAAAAAAAAAAAAANISAABkcnMvbWVk&#10;aWEvaW1hZ2UxNS5wbmdQSwECLQAKAAAAAAAAACEAU2RcA9MAAADTAAAAFQAAAAAAAAAAAAAAAACX&#10;EwAAZHJzL21lZGlhL2ltYWdlMTYucG5nUEsBAi0ACgAAAAAAAAAhAErWxq2vAAAArwAAABUAAAAA&#10;AAAAAAAAAAAAnRQAAGRycy9tZWRpYS9pbWFnZTE3LnBuZ1BLAQItAAoAAAAAAAAAIQBYZoRuoQAA&#10;AKEAAAAVAAAAAAAAAAAAAAAAAH8VAABkcnMvbWVkaWEvaW1hZ2UxOC5wbmdQSwECLQAKAAAAAAAA&#10;ACEA7smuXF0CAABdAgAAFQAAAAAAAAAAAAAAAABTFgAAZHJzL21lZGlhL2ltYWdlMTkucG5nUEsB&#10;Ai0ACgAAAAAAAAAhABB0xcASAQAAEgEAABUAAAAAAAAAAAAAAAAA4xgAAGRycy9tZWRpYS9pbWFn&#10;ZTIwLnBuZ1BLAQItAAoAAAAAAAAAIQDT46Tr4gAAAOIAAAAVAAAAAAAAAAAAAAAAACgaAABkcnMv&#10;bWVkaWEvaW1hZ2UyMS5wbmdQSwECLQAKAAAAAAAAACEAyugSozoBAAA6AQAAFQAAAAAAAAAAAAAA&#10;AAA9GwAAZHJzL21lZGlhL2ltYWdlMjIucG5nUEsBAi0ACgAAAAAAAAAhAMvdI4e0AAAAtAAAABUA&#10;AAAAAAAAAAAAAAAAqhwAAGRycy9tZWRpYS9pbWFnZTIzLnBuZ1BLAQItAAoAAAAAAAAAIQD8eJ8w&#10;pgAAAKYAAAAVAAAAAAAAAAAAAAAAAJEdAABkcnMvbWVkaWEvaW1hZ2UyNC5wbmdQSwECLQAKAAAA&#10;AAAAACEAdUnlxO4DAADuAwAAFQAAAAAAAAAAAAAAAABqHgAAZHJzL21lZGlhL2ltYWdlMjUucG5n&#10;UEsBAi0ACgAAAAAAAAAhALhm91fMAAAAzAAAABUAAAAAAAAAAAAAAAAAiyIAAGRycy9tZWRpYS9p&#10;bWFnZTI2LnBuZ1BLAQItAAoAAAAAAAAAIQCN14YmlgAAAJYAAAAVAAAAAAAAAAAAAAAAAIojAABk&#10;cnMvbWVkaWEvaW1hZ2UyNy5wbmdQSwECLQAKAAAAAAAAACEAWd4fCcgAAADIAAAAFQAAAAAAAAAA&#10;AAAAAABTJAAAZHJzL21lZGlhL2ltYWdlMjgucG5nUEsBAi0ACgAAAAAAAAAhANO2I6iyAAAAsgAA&#10;ABUAAAAAAAAAAAAAAAAATiUAAGRycy9tZWRpYS9pbWFnZTI5LnBuZ1BLAQItAAoAAAAAAAAAIQC6&#10;zhhwPgMAAD4DAAAVAAAAAAAAAAAAAAAAADMmAABkcnMvbWVkaWEvaW1hZ2UzMC5wbmdQSwECLQAK&#10;AAAAAAAAACEAqNzgX7oAAAC6AAAAFQAAAAAAAAAAAAAAAACkKQAAZHJzL21lZGlhL2ltYWdlMzEu&#10;cG5nUEsBAi0ACgAAAAAAAAAhACveVOGAAQAAgAEAABUAAAAAAAAAAAAAAAAAkSoAAGRycy9tZWRp&#10;YS9pbWFnZTMyLnBuZ1BLAQItAAoAAAAAAAAAIQBEMOMTkgAAAJIAAAAVAAAAAAAAAAAAAAAAAEQs&#10;AABkcnMvbWVkaWEvaW1hZ2UzMy5wbmdQSwECLQAKAAAAAAAAACEAfZdGApMAAACTAAAAFQAAAAAA&#10;AAAAAAAAAAAJLQAAZHJzL21lZGlhL2ltYWdlMzQucG5nUEsBAi0AFAAGAAgAAAAhAIGUFNz0DgAA&#10;LKUAAA4AAAAAAAAAAAAAAAAAzy0AAGRycy9lMm9Eb2MueG1sUEsBAi0ACgAAAAAAAAAhANWxHvSN&#10;AAAAjQAAABUAAAAAAAAAAAAAAAAA7zwAAGRycy9tZWRpYS9pbWFnZTM2LnBuZ1BLAQItAAoAAAAA&#10;AAAAIQCj66XdqwAAAKsAAAAVAAAAAAAAAAAAAAAAAK89AABkcnMvbWVkaWEvaW1hZ2UzNy5wbmdQ&#10;SwECLQAKAAAAAAAAACEAmZhVNZwAAACcAAAAFQAAAAAAAAAAAAAAAACNPgAAZHJzL21lZGlhL2lt&#10;YWdlMzgucG5nUEsBAi0ACgAAAAAAAAAhAHn2T6x8AAAAfAAAABUAAAAAAAAAAAAAAAAAXD8AAGRy&#10;cy9tZWRpYS9pbWFnZTM5LnBuZ1BLAQItAAoAAAAAAAAAIQDTUsPueQAAAHkAAAAVAAAAAAAAAAAA&#10;AAAAAAtAAABkcnMvbWVkaWEvaW1hZ2U0MC5wbmdQSwECLQAKAAAAAAAAACEA0HoUv3gAAAB4AAAA&#10;FQAAAAAAAAAAAAAAAAC3QAAAZHJzL21lZGlhL2ltYWdlMzUucG5nUEsBAi0ACgAAAAAAAAAhAASj&#10;eKOkAAAApAAAABUAAAAAAAAAAAAAAAAAYkEAAGRycy9tZWRpYS9pbWFnZTQyLnBuZ1BLAQItAAoA&#10;AAAAAAAAIQDz8+ueiwAAAIsAAAAVAAAAAAAAAAAAAAAAADlCAABkcnMvbWVkaWEvaW1hZ2U0My5w&#10;bmdQSwECLQAUAAYACAAAACEAp92xnOIAAAALAQAADwAAAAAAAAAAAAAAAAD3QgAAZHJzL2Rvd25y&#10;ZXYueG1sUEsBAi0ACgAAAAAAAAAhAKang7q1AAAAtQAAABQAAAAAAAAAAAAAAAAABkQAAGRycy9t&#10;ZWRpYS9pbWFnZTEucG5nUEsBAi0AFAAGAAgAAAAhAC9qJeC+AQAADRcAABkAAAAAAAAAAAAAAAAA&#10;7UQAAGRycy9fcmVscy9lMm9Eb2MueG1sLnJlbHNQSwECLQAKAAAAAAAAACEAqLaYspEAAACRAAAA&#10;FQAAAAAAAAAAAAAAAADiRgAAZHJzL21lZGlhL2ltYWdlNDEucG5nUEsFBgAAAAAwADAAcgwAAKZH&#10;AAAAAA==&#10;">
          <v:shape id="Image 298" o:spid="_x0000_s1133" type="#_x0000_t75" style="position:absolute;left:13533;width:182;height:12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y2mwgAAANwAAAAPAAAAZHJzL2Rvd25yZXYueG1sRE9Na8JA&#10;EL0X/A/LCL3ViUJLTV1FFEFaKDQW8Thkp9nQ7GzMrjHtr+8eCh4f73uxGlyjeu5C7UXDdJKBYim9&#10;qaXS8HnYPTyDCpHEUOOFNfxwgNVydLeg3PirfHBfxEqlEAk5abAxtjliKC07ChPfsiTuy3eOYoJd&#10;haajawp3Dc6y7Akd1ZIaLLW8sVx+FxenIZPj0Rb4/otv2zDguT+9PvYnre/Hw/oFVOQh3sT/7r3R&#10;MJuntelMOgK4/AMAAP//AwBQSwECLQAUAAYACAAAACEA2+H2y+4AAACFAQAAEwAAAAAAAAAAAAAA&#10;AAAAAAAAW0NvbnRlbnRfVHlwZXNdLnhtbFBLAQItABQABgAIAAAAIQBa9CxbvwAAABUBAAALAAAA&#10;AAAAAAAAAAAAAB8BAABfcmVscy8ucmVsc1BLAQItABQABgAIAAAAIQDsSy2mwgAAANwAAAAPAAAA&#10;AAAAAAAAAAAAAAcCAABkcnMvZG93bnJldi54bWxQSwUGAAAAAAMAAwC3AAAA9gIAAAAA&#10;">
            <v:imagedata r:id="rId33" o:title=""/>
          </v:shape>
          <v:shape id="Image 299" o:spid="_x0000_s1132" type="#_x0000_t75" style="position:absolute;left:6126;top:182;width:122;height: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3EtxgAAANwAAAAPAAAAZHJzL2Rvd25yZXYueG1sRI/dasJA&#10;FITvC77DcgTv6qZBSo2uUgXFUij4j3en2dMkJHs27K6avn23UOjlMDPfMNN5ZxpxI+crywqehgkI&#10;4tzqigsFh/3q8QWED8gaG8uk4Js8zGe9hylm2t55S7ddKESEsM9QQRlCm0np85IM+qFtiaP3ZZ3B&#10;EKUrpHZ4j3DTyDRJnqXBiuNCiS0tS8rr3dUo2F+W75fj6dyu3xbpyLnR4fOjrpUa9LvXCYhAXfgP&#10;/7U3WkE6HsPvmXgE5OwHAAD//wMAUEsBAi0AFAAGAAgAAAAhANvh9svuAAAAhQEAABMAAAAAAAAA&#10;AAAAAAAAAAAAAFtDb250ZW50X1R5cGVzXS54bWxQSwECLQAUAAYACAAAACEAWvQsW78AAAAVAQAA&#10;CwAAAAAAAAAAAAAAAAAfAQAAX3JlbHMvLnJlbHNQSwECLQAUAAYACAAAACEAUHNxLcYAAADcAAAA&#10;DwAAAAAAAAAAAAAAAAAHAgAAZHJzL2Rvd25yZXYueG1sUEsFBgAAAAADAAMAtwAAAPoCAAAAAA==&#10;">
            <v:imagedata r:id="rId34" o:title=""/>
          </v:shape>
          <v:shape id="Image 300" o:spid="_x0000_s1131" type="#_x0000_t75" style="position:absolute;left:4328;top:182;width:579;height: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vocwQAAANwAAAAPAAAAZHJzL2Rvd25yZXYueG1sRE9NSwMx&#10;EL0L/ocwQi+lTawgdtu0iCDtQdCu7X26GTeLm8mymW7Xf28OgsfH+15vx9CqgfrURLZwPzegiKvo&#10;Gq4tHD9fZ0+gkiA7bCOThR9KsN3c3qyxcPHKBxpKqVUO4VSgBS/SFVqnylPANI8dcea+Yh9QMuxr&#10;7Xq85vDQ6oUxjzpgw7nBY0cvnqrv8hIsvKGcy4VZvrcfu0FOtZ9WI02tndyNzytQQqP8i//ce2fh&#10;weT5+Uw+AnrzCwAA//8DAFBLAQItABQABgAIAAAAIQDb4fbL7gAAAIUBAAATAAAAAAAAAAAAAAAA&#10;AAAAAABbQ29udGVudF9UeXBlc10ueG1sUEsBAi0AFAAGAAgAAAAhAFr0LFu/AAAAFQEAAAsAAAAA&#10;AAAAAAAAAAAAHwEAAF9yZWxzLy5yZWxzUEsBAi0AFAAGAAgAAAAhANBa+hzBAAAA3AAAAA8AAAAA&#10;AAAAAAAAAAAABwIAAGRycy9kb3ducmV2LnhtbFBLBQYAAAAAAwADALcAAAD1AgAAAAA=&#10;">
            <v:imagedata r:id="rId35" o:title=""/>
          </v:shape>
          <v:shape id="Image 301" o:spid="_x0000_s1130" type="#_x0000_t75" style="position:absolute;left:3200;top:182;width:1189;height:15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WZ1wwAAANwAAAAPAAAAZHJzL2Rvd25yZXYueG1sRI9BawIx&#10;FITvQv9DeEJvmlhBdGsUKS1YEKRq74/N283q5mXZpOv6740g9DjMzDfMct27WnTUhsqzhslYgSDO&#10;vam41HA6fo3mIEJENlh7Jg03CrBevQyWmBl/5R/qDrEUCcIhQw02xiaTMuSWHIaxb4iTV/jWYUyy&#10;LaVp8ZrgrpZvSs2kw4rTgsWGPizll8Of0xDN767ez8+f3bcq9lvbTRemYK1fh/3mHUSkPv6Hn+2t&#10;0TBVE3icSUdAru4AAAD//wMAUEsBAi0AFAAGAAgAAAAhANvh9svuAAAAhQEAABMAAAAAAAAAAAAA&#10;AAAAAAAAAFtDb250ZW50X1R5cGVzXS54bWxQSwECLQAUAAYACAAAACEAWvQsW78AAAAVAQAACwAA&#10;AAAAAAAAAAAAAAAfAQAAX3JlbHMvLnJlbHNQSwECLQAUAAYACAAAACEA10VmdcMAAADcAAAADwAA&#10;AAAAAAAAAAAAAAAHAgAAZHJzL2Rvd25yZXYueG1sUEsFBgAAAAADAAMAtwAAAPcCAAAAAA==&#10;">
            <v:imagedata r:id="rId36" o:title=""/>
          </v:shape>
          <v:shape id="Image 302" o:spid="_x0000_s1129" type="#_x0000_t75" style="position:absolute;left:8900;top:182;width:2164;height:12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rGFxAAAANwAAAAPAAAAZHJzL2Rvd25yZXYueG1sRI9Ba8JA&#10;FITvBf/D8oTe6q4RSomuImKpIFSqgtdH9plEs2/T7JrEf+8WCh6HmfmGmS16W4mWGl861jAeKRDE&#10;mTMl5xqOh8+3DxA+IBusHJOGO3lYzAcvM0yN6/iH2n3IRYSwT1FDEUKdSumzgiz6kauJo3d2jcUQ&#10;ZZNL02AX4baSiVLv0mLJcaHAmlYFZdf9zWr4XR+S3WTzff1adbdTe8FKbc1Y69dhv5yCCNSHZ/i/&#10;vTEaJiqBvzPxCMj5AwAA//8DAFBLAQItABQABgAIAAAAIQDb4fbL7gAAAIUBAAATAAAAAAAAAAAA&#10;AAAAAAAAAABbQ29udGVudF9UeXBlc10ueG1sUEsBAi0AFAAGAAgAAAAhAFr0LFu/AAAAFQEAAAsA&#10;AAAAAAAAAAAAAAAAHwEAAF9yZWxzLy5yZWxzUEsBAi0AFAAGAAgAAAAhABUasYXEAAAA3AAAAA8A&#10;AAAAAAAAAAAAAAAABwIAAGRycy9kb3ducmV2LnhtbFBLBQYAAAAAAwADALcAAAD4AgAAAAA=&#10;">
            <v:imagedata r:id="rId37" o:title=""/>
          </v:shape>
          <v:shape id="Image 303" o:spid="_x0000_s1128" type="#_x0000_t75" style="position:absolute;left:4328;top:182;width:1249;height:12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3FzxQAAANwAAAAPAAAAZHJzL2Rvd25yZXYueG1sRI/NasMw&#10;EITvgbyD2EIvoZFTQ0gdyyEUSguhgfwcclysjW1qrYy1cdy3rwqFHoeZ+YbJN6Nr1UB9aDwbWMwT&#10;UMSltw1XBs6nt6cVqCDIFlvPZOCbAmyK6STHzPo7H2g4SqUihEOGBmqRLtM6lDU5DHPfEUfv6nuH&#10;EmVfadvjPcJdq5+TZKkdNhwXauzotaby63hzBihdyP5qXzoZSvy87GZ02r3fjHl8GLdrUEKj/If/&#10;2h/WQJqk8HsmHgFd/AAAAP//AwBQSwECLQAUAAYACAAAACEA2+H2y+4AAACFAQAAEwAAAAAAAAAA&#10;AAAAAAAAAAAAW0NvbnRlbnRfVHlwZXNdLnhtbFBLAQItABQABgAIAAAAIQBa9CxbvwAAABUBAAAL&#10;AAAAAAAAAAAAAAAAAB8BAABfcmVscy8ucmVsc1BLAQItABQABgAIAAAAIQDyh3FzxQAAANwAAAAP&#10;AAAAAAAAAAAAAAAAAAcCAABkcnMvZG93bnJldi54bWxQSwUGAAAAAAMAAwC3AAAA+QIAAAAA&#10;">
            <v:imagedata r:id="rId38" o:title=""/>
          </v:shape>
          <v:shape id="Graphic 304" o:spid="_x0000_s1127" style="position:absolute;left:4114;top:259;width:2134;height:12;visibility:visible" coordsize="213360,12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eG0xQAAANwAAAAPAAAAZHJzL2Rvd25yZXYueG1sRI9BSwMx&#10;FITvBf9DeIKXYpNuS9G1aRFB8NZ2Fb0+Ns/NYvKybNLu6q9vCgWPw8x8w6y3o3fiRH1sA2uYzxQI&#10;4jqYlhsNH++v9w8gYkI26AKThl+KsN3cTNZYmjDwgU5VakSGcCxRg02pK6WMtSWPcRY64ux9h95j&#10;yrJvpOlxyHDvZKHUSnpsOS9Y7OjFUv1THb2Gg/ub7z6L5coeh6JqnJo+7r9I67vb8fkJRKIx/Yev&#10;7TejYaGWcDmTj4DcnAEAAP//AwBQSwECLQAUAAYACAAAACEA2+H2y+4AAACFAQAAEwAAAAAAAAAA&#10;AAAAAAAAAAAAW0NvbnRlbnRfVHlwZXNdLnhtbFBLAQItABQABgAIAAAAIQBa9CxbvwAAABUBAAAL&#10;AAAAAAAAAAAAAAAAAB8BAABfcmVscy8ucmVsc1BLAQItABQABgAIAAAAIQDuZeG0xQAAANwAAAAP&#10;AAAAAAAAAAAAAAAAAAcCAABkcnMvZG93bnJldi54bWxQSwUGAAAAAAMAAwC3AAAA+QIAAAAA&#10;" adj="0,,0" path="m,l6096,em21336,r9144,em201168,r12191,e" filled="f" strokecolor="#199e45" strokeweight=".24pt">
            <v:stroke joinstyle="round"/>
            <v:formulas/>
            <v:path arrowok="t" o:connecttype="segments"/>
          </v:shape>
          <v:shape id="Image 305" o:spid="_x0000_s1126" type="#_x0000_t75" style="position:absolute;left:6766;top:182;width:1615;height:15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K54xAAAANwAAAAPAAAAZHJzL2Rvd25yZXYueG1sRI9Ba8JA&#10;FITvBf/D8gRvdWOlRaJrCILg0Sa1obdH9pkEs29DdmuSf98tCB6HmfmG2SWjacWdetdYVrBaRiCI&#10;S6sbrhR85cfXDQjnkTW2lknBRA6S/exlh7G2A3/SPfOVCBB2MSqove9iKV1Zk0G3tB1x8K62N+iD&#10;7CupexwC3LTyLYo+pMGGw0KNHR1qKm/Zr1HgblgM5wuP6fRzumzy4/o7LwqlFvMx3YLwNPpn+NE+&#10;aQXr6B3+z4QjIPd/AAAA//8DAFBLAQItABQABgAIAAAAIQDb4fbL7gAAAIUBAAATAAAAAAAAAAAA&#10;AAAAAAAAAABbQ29udGVudF9UeXBlc10ueG1sUEsBAi0AFAAGAAgAAAAhAFr0LFu/AAAAFQEAAAsA&#10;AAAAAAAAAAAAAAAAHwEAAF9yZWxzLy5yZWxzUEsBAi0AFAAGAAgAAAAhAFBcrnjEAAAA3AAAAA8A&#10;AAAAAAAAAAAAAAAABwIAAGRycy9kb3ducmV2LnhtbFBLBQYAAAAAAwADALcAAAD4AgAAAAA=&#10;">
            <v:imagedata r:id="rId39" o:title=""/>
          </v:shape>
          <v:shape id="Image 306" o:spid="_x0000_s1125" type="#_x0000_t75" style="position:absolute;left:11582;top:121;width:3475;height:21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nByxQAAANwAAAAPAAAAZHJzL2Rvd25yZXYueG1sRI9Pa8JA&#10;FMTvBb/D8gq96W4tiKSuUgTBg5fGP21vr9lnkjb7NmRfNX57VxB6HGbmN8xs0ftGnaiLdWALzyMD&#10;irgIrubSwm67Gk5BRUF22AQmCxeKsJgPHmaYuXDmdzrlUqoE4ZihhUqkzbSORUUe4yi0xMk7hs6j&#10;JNmV2nV4TnDf6LExE+2x5rRQYUvLiorf/M9b8Mcf+Zb9oTFfZuOn+We+iR9La58e+7dXUEK9/Ifv&#10;7bWz8GImcDuTjoCeXwEAAP//AwBQSwECLQAUAAYACAAAACEA2+H2y+4AAACFAQAAEwAAAAAAAAAA&#10;AAAAAAAAAAAAW0NvbnRlbnRfVHlwZXNdLnhtbFBLAQItABQABgAIAAAAIQBa9CxbvwAAABUBAAAL&#10;AAAAAAAAAAAAAAAAAB8BAABfcmVscy8ucmVsc1BLAQItABQABgAIAAAAIQA6qnByxQAAANwAAAAP&#10;AAAAAAAAAAAAAAAAAAcCAABkcnMvZG93bnJldi54bWxQSwUGAAAAAAMAAwC3AAAA+QIAAAAA&#10;">
            <v:imagedata r:id="rId40" o:title=""/>
          </v:shape>
          <v:shape id="Graphic 307" o:spid="_x0000_s1124" style="position:absolute;left:3535;top:289;width:915;height:32;visibility:visible" coordsize="91440,31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8urzwwAAANwAAAAPAAAAZHJzL2Rvd25yZXYueG1sRI9Ba8JA&#10;FITvQv/D8gq96UYFDdFVRLD0JDXm4u2RfU1Cs2/D7tYk/94tCB6HmfmG2e4H04o7Od9YVjCfJSCI&#10;S6sbrhQU19M0BeEDssbWMikYycN+9zbZYqZtzxe656ESEcI+QwV1CF0mpS9rMuhntiOO3o91BkOU&#10;rpLaYR/hppWLJFlJgw3HhRo7OtZU/uZ/RsHp8tnJ72vOLu1TeyuKkZbnUamP9+GwARFoCK/ws/2l&#10;FSyTNfyfiUdA7h4AAAD//wMAUEsBAi0AFAAGAAgAAAAhANvh9svuAAAAhQEAABMAAAAAAAAAAAAA&#10;AAAAAAAAAFtDb250ZW50X1R5cGVzXS54bWxQSwECLQAUAAYACAAAACEAWvQsW78AAAAVAQAACwAA&#10;AAAAAAAAAAAAAAAfAQAAX3JlbHMvLnJlbHNQSwECLQAUAAYACAAAACEAOPLq88MAAADcAAAADwAA&#10;AAAAAAAAAAAAAAAHAgAAZHJzL2Rvd25yZXYueG1sUEsFBgAAAAADAAMAtwAAAPcCAAAAAA==&#10;" adj="0,,0" path="m57912,r6096,em,3048r6096,em57912,3048r6096,em79248,3048r12192,e" filled="f" strokecolor="#199e45" strokeweight=".24pt">
            <v:stroke joinstyle="round"/>
            <v:formulas/>
            <v:path arrowok="t" o:connecttype="segments"/>
          </v:shape>
          <v:shape id="Image 308" o:spid="_x0000_s1123" type="#_x0000_t75" style="position:absolute;left:8900;top:274;width:2164;height: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5rswwAAANwAAAAPAAAAZHJzL2Rvd25yZXYueG1sRE/LasJA&#10;FN0L/sNwhW5KndRQW1JHsSmii1JQu+nukrlNhmbuhMzk4d87C8Hl4bxXm9HWoqfWG8cKnucJCOLC&#10;acOlgp/z7ukNhA/IGmvHpOBCHjbr6WSFmXYDH6k/hVLEEPYZKqhCaDIpfVGRRT93DXHk/lxrMUTY&#10;llK3OMRwW8tFkiylRcOxocKG8oqK/1NnFXzkXy+v/LlfbM+P3+UQfo1LO6PUw2zcvoMINIa7+OY+&#10;aAVpEtfGM/EIyPUVAAD//wMAUEsBAi0AFAAGAAgAAAAhANvh9svuAAAAhQEAABMAAAAAAAAAAAAA&#10;AAAAAAAAAFtDb250ZW50X1R5cGVzXS54bWxQSwECLQAUAAYACAAAACEAWvQsW78AAAAVAQAACwAA&#10;AAAAAAAAAAAAAAAfAQAAX3JlbHMvLnJlbHNQSwECLQAUAAYACAAAACEAK8ea7MMAAADcAAAADwAA&#10;AAAAAAAAAAAAAAAHAgAAZHJzL2Rvd25yZXYueG1sUEsFBgAAAAADAAMAtwAAAPcCAAAAAA==&#10;">
            <v:imagedata r:id="rId41" o:title=""/>
          </v:shape>
          <v:shape id="Graphic 309" o:spid="_x0000_s1122" style="position:absolute;left:7833;top:320;width:3143;height:12;visibility:visible" coordsize="314325,12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lb1xAAAANwAAAAPAAAAZHJzL2Rvd25yZXYueG1sRI9Pa8JA&#10;FMTvBb/D8oTe6q4NlBpdJajF0lvVg8dH9pkEs29Ddps/394VhB6HmfkNs9oMthYdtb5yrGE+UyCI&#10;c2cqLjScT19vnyB8QDZYOyYNI3nYrCcvK0yN6/mXumMoRISwT1FDGUKTSunzkiz6mWuIo3d1rcUQ&#10;ZVtI02If4baW70p9SIsVx4USG9qWlN+Of1bDvt9Rp85jnYUx+dkfLtlukRRav06HbAki0BD+w8/2&#10;t9GQqAU8zsQjINd3AAAA//8DAFBLAQItABQABgAIAAAAIQDb4fbL7gAAAIUBAAATAAAAAAAAAAAA&#10;AAAAAAAAAABbQ29udGVudF9UeXBlc10ueG1sUEsBAi0AFAAGAAgAAAAhAFr0LFu/AAAAFQEAAAsA&#10;AAAAAAAAAAAAAAAAHwEAAF9yZWxzLy5yZWxzUEsBAi0AFAAGAAgAAAAhAP2qVvXEAAAA3AAAAA8A&#10;AAAAAAAAAAAAAAAABwIAAGRycy9kb3ducmV2LnhtbFBLBQYAAAAAAwADALcAAAD4AgAAAAA=&#10;" adj="0,,0" path="m,l12191,em307847,r6096,e" filled="f" strokecolor="#199e45" strokeweight=".24pt">
            <v:stroke joinstyle="round"/>
            <v:formulas/>
            <v:path arrowok="t" o:connecttype="segments"/>
          </v:shape>
          <v:shape id="Graphic 310" o:spid="_x0000_s1121" style="position:absolute;left:8900;top:365;width:2229;height:13;visibility:visible;mso-wrap-style:square;v-text-anchor:top" coordsize="2228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LcivwAAANwAAAAPAAAAZHJzL2Rvd25yZXYueG1sRE/LisIw&#10;FN0L/kO4gjtNVVDpGEWEga58L2Z5aa5NZ5qbThO1+vVmIbg8nPdi1dpK3KjxpWMFo2ECgjh3uuRC&#10;wfn0PZiD8AFZY+WYFDzIw2rZ7Sww1e7OB7odQyFiCPsUFZgQ6lRKnxuy6IeuJo7cxTUWQ4RNIXWD&#10;9xhuKzlOkqm0WHJsMFjTxlD+d7xaBdudzC7Zv3n+7k1B/Kxn0+xnplS/166/QARqw0f8dmdawWQU&#10;58cz8QjI5QsAAP//AwBQSwECLQAUAAYACAAAACEA2+H2y+4AAACFAQAAEwAAAAAAAAAAAAAAAAAA&#10;AAAAW0NvbnRlbnRfVHlwZXNdLnhtbFBLAQItABQABgAIAAAAIQBa9CxbvwAAABUBAAALAAAAAAAA&#10;AAAAAAAAAB8BAABfcmVscy8ucmVsc1BLAQItABQABgAIAAAAIQAXKLcivwAAANwAAAAPAAAAAAAA&#10;AAAAAAAAAAcCAABkcnMvZG93bnJldi54bWxQSwUGAAAAAAMAAwC3AAAA8wIAAAAA&#10;" path="m,l222503,e" filled="f" strokeweight=".96pt">
            <v:stroke dashstyle="dot"/>
            <v:path arrowok="t"/>
          </v:shape>
          <v:shape id="Graphic 311" o:spid="_x0000_s1120" style="position:absolute;left:13380;top:320;width:64;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wf1xQAAANwAAAAPAAAAZHJzL2Rvd25yZXYueG1sRI9fa8Iw&#10;FMXfBb9DuMLebNoNnFSjlLHBQLCbFtS3S3Nti81NabLafftlMNjj4fz5cdbb0bRioN41lhUkUQyC&#10;uLS64UpBcXybL0E4j6yxtUwKvsnBdjOdrDHV9s6fNBx8JcIIuxQV1N53qZSurMmgi2xHHLyr7Q36&#10;IPtK6h7vYdy08jGOF9Jgw4FQY0cvNZW3w5cJXPmKt11xPD1/nPfZwjT5RRa5Ug+zMVuB8DT6//Bf&#10;+10reEoS+D0TjoDc/AAAAP//AwBQSwECLQAUAAYACAAAACEA2+H2y+4AAACFAQAAEwAAAAAAAAAA&#10;AAAAAAAAAAAAW0NvbnRlbnRfVHlwZXNdLnhtbFBLAQItABQABgAIAAAAIQBa9CxbvwAAABUBAAAL&#10;AAAAAAAAAAAAAAAAAB8BAABfcmVscy8ucmVsc1BLAQItABQABgAIAAAAIQAhYwf1xQAAANwAAAAP&#10;AAAAAAAAAAAAAAAAAAcCAABkcnMvZG93bnJldi54bWxQSwUGAAAAAAMAAwC3AAAA+QIAAAAA&#10;" path="m,l6095,e" filled="f" strokecolor="#199e45" strokeweight=".24pt">
            <v:path arrowok="t"/>
          </v:shape>
          <v:shape id="Graphic 312" o:spid="_x0000_s1119" style="position:absolute;left:13014;top:365;width:2109;height:13;visibility:visible;mso-wrap-style:square;v-text-anchor:top" coordsize="2108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h8pxgAAANwAAAAPAAAAZHJzL2Rvd25yZXYueG1sRI9BawIx&#10;FITvgv8hPKEXqYkWpaxGqUJhDx5a7aW3x+aZXXbzsiapbv99Uyj0OMzMN8xmN7hO3CjExrOG+UyB&#10;IK68adhq+Di/Pj6DiAnZYOeZNHxThN12PNpgYfyd3+l2SlZkCMcCNdQp9YWUsarJYZz5njh7Fx8c&#10;piyDlSbgPcNdJxdKraTDhvNCjT0daqra05fTEPaH5ed16Uo1fbN7VV6Ptm2PWj9Mhpc1iERD+g//&#10;tUuj4Wm+gN8z+QjI7Q8AAAD//wMAUEsBAi0AFAAGAAgAAAAhANvh9svuAAAAhQEAABMAAAAAAAAA&#10;AAAAAAAAAAAAAFtDb250ZW50X1R5cGVzXS54bWxQSwECLQAUAAYACAAAACEAWvQsW78AAAAVAQAA&#10;CwAAAAAAAAAAAAAAAAAfAQAAX3JlbHMvLnJlbHNQSwECLQAUAAYACAAAACEAPKYfKcYAAADcAAAA&#10;DwAAAAAAAAAAAAAAAAAHAgAAZHJzL2Rvd25yZXYueG1sUEsFBgAAAAADAAMAtwAAAPoCAAAAAA==&#10;" path="m,l210312,e" filled="f" strokeweight=".96pt">
            <v:stroke dashstyle="dot"/>
            <v:path arrowok="t"/>
          </v:shape>
          <v:shape id="Graphic 313" o:spid="_x0000_s1118" style="position:absolute;left:4114;top:350;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ZxQAAANwAAAAPAAAAZHJzL2Rvd25yZXYueG1sRI9fa8Iw&#10;FMXfB36HcAd7m6kKTmqjFHEwGMzZFtS3S3PXljY3pcm0+/bLYODj4fz5cZLtaDpxpcE1lhXMphEI&#10;4tLqhisFRf76vALhPLLGzjIp+CEH283kIcFY2xsf6Zr5SoQRdjEqqL3vYyldWZNBN7U9cfC+7GDQ&#10;BzlUUg94C+Omk/MoWkqDDQdCjT3tairb7NsErtxj+17kp5fP80e6NM3hIouDUk+PY7oG4Wn09/B/&#10;+00rWMwW8HcmHAG5+QUAAP//AwBQSwECLQAUAAYACAAAACEA2+H2y+4AAACFAQAAEwAAAAAAAAAA&#10;AAAAAAAAAAAAW0NvbnRlbnRfVHlwZXNdLnhtbFBLAQItABQABgAIAAAAIQBa9CxbvwAAABUBAAAL&#10;AAAAAAAAAAAAAAAAAB8BAABfcmVscy8ucmVsc1BLAQItABQABgAIAAAAIQC+/TwZxQAAANwAAAAP&#10;AAAAAAAAAAAAAAAAAAcCAABkcnMvZG93bnJldi54bWxQSwUGAAAAAAMAAwC3AAAA+QIAAAAA&#10;" path="m,l6096,e" filled="f" strokecolor="#199e45" strokeweight=".24pt">
            <v:path arrowok="t"/>
          </v:shape>
          <v:shape id="Image 314" o:spid="_x0000_s1117" type="#_x0000_t75" style="position:absolute;left:4328;top:304;width:1280;height:9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I+bxQAAANwAAAAPAAAAZHJzL2Rvd25yZXYueG1sRI/RagIx&#10;FETfC/2HcAt9KZpYi5TVKHahIOJD3foBl811sza5WTapu/37Rij0cZiZM8xqM3onrtTHNrCG2VSB&#10;IK6DabnRcPp8n7yCiAnZoAtMGn4owmZ9f7fCwoSBj3StUiMyhGOBGmxKXSFlrC15jNPQEWfvHHqP&#10;Kcu+kabHIcO9k89KLaTHlvOCxY5KS/VX9e017Eu3dUO5ezvRx9PxkJS9VMpq/fgwbpcgEo3pP/zX&#10;3hkN89kL3M7kIyDXvwAAAP//AwBQSwECLQAUAAYACAAAACEA2+H2y+4AAACFAQAAEwAAAAAAAAAA&#10;AAAAAAAAAAAAW0NvbnRlbnRfVHlwZXNdLnhtbFBLAQItABQABgAIAAAAIQBa9CxbvwAAABUBAAAL&#10;AAAAAAAAAAAAAAAAAB8BAABfcmVscy8ucmVsc1BLAQItABQABgAIAAAAIQBKmI+bxQAAANwAAAAP&#10;AAAAAAAAAAAAAAAAAAcCAABkcnMvZG93bnJldi54bWxQSwUGAAAAAAMAAwC3AAAA+QIAAAAA&#10;">
            <v:imagedata r:id="rId42" o:title=""/>
          </v:shape>
          <v:shape id="Graphic 315" o:spid="_x0000_s1116" style="position:absolute;left:9022;top:350;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AH2xAAAANwAAAAPAAAAZHJzL2Rvd25yZXYueG1sRI9bi8Iw&#10;EIXfBf9DGMG3NVVZXapRRBSEBa+F3X0bmrEtNpPSRK3/3ggLPh7O5eNM540pxY1qV1hW0O9FIIhT&#10;qwvOFCSn9ccXCOeRNZaWScGDHMxn7dYUY23vfKDb0WcijLCLUUHufRVL6dKcDLqerYiDd7a1QR9k&#10;nUld4z2Mm1IOomgkDRYcCDlWtMwpvRyvJnDlCi/fyelnvP/dLkam2P3JZKdUt9MsJiA8Nf4d/m9v&#10;tIJh/xNeZ8IRkLMnAAAA//8DAFBLAQItABQABgAIAAAAIQDb4fbL7gAAAIUBAAATAAAAAAAAAAAA&#10;AAAAAAAAAABbQ29udGVudF9UeXBlc10ueG1sUEsBAi0AFAAGAAgAAAAhAFr0LFu/AAAAFQEAAAsA&#10;AAAAAAAAAAAAAAAAHwEAAF9yZWxzLy5yZWxzUEsBAi0AFAAGAAgAAAAhAF5YAfbEAAAA3AAAAA8A&#10;AAAAAAAAAAAAAAAABwIAAGRycy9kb3ducmV2LnhtbFBLBQYAAAAAAwADALcAAAD4AgAAAAA=&#10;" path="m,l6096,e" filled="f" strokecolor="#199e45" strokeweight=".24pt">
            <v:path arrowok="t"/>
          </v:shape>
          <v:shape id="Image 316" o:spid="_x0000_s1115" type="#_x0000_t75" style="position:absolute;left:6766;top:304;width:1646;height:9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CSyfxgAAANwAAAAPAAAAZHJzL2Rvd25yZXYueG1sRI/RasJA&#10;FETfC/2H5Qp9azZaiCW6CdbSoj61qR9wzV6TaPZuyG41+vWuUOjjMDNnmHk+mFacqHeNZQXjKAZB&#10;XFrdcKVg+/Px/ArCeWSNrWVScCEHefb4MMdU2zN/06nwlQgQdikqqL3vUildWZNBF9mOOHh72xv0&#10;QfaV1D2eA9y0chLHiTTYcFiosaNlTeWx+DUKurjavO8+D9dtsz5OhzcsNsnXRamn0bCYgfA0+P/w&#10;X3ulFbyME7ifCUdAZjcAAAD//wMAUEsBAi0AFAAGAAgAAAAhANvh9svuAAAAhQEAABMAAAAAAAAA&#10;AAAAAAAAAAAAAFtDb250ZW50X1R5cGVzXS54bWxQSwECLQAUAAYACAAAACEAWvQsW78AAAAVAQAA&#10;CwAAAAAAAAAAAAAAAAAfAQAAX3JlbHMvLnJlbHNQSwECLQAUAAYACAAAACEA/Qksn8YAAADcAAAA&#10;DwAAAAAAAAAAAAAAAAAHAgAAZHJzL2Rvd25yZXYueG1sUEsFBgAAAAADAAMAtwAAAPoCAAAAAA==&#10;">
            <v:imagedata r:id="rId43" o:title=""/>
          </v:shape>
          <v:shape id="Image 317" o:spid="_x0000_s1114" type="#_x0000_t75" style="position:absolute;left:5547;top:274;width:792;height:21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QDLxQAAANwAAAAPAAAAZHJzL2Rvd25yZXYueG1sRI9BSwMx&#10;FITvgv8hPKE3m10L1q5Ni7YIgniw2vtz87pZ3LwsSbpZ99cbQfA4zMw3zHo72k4M5EPrWEE5L0AQ&#10;10633Cj4eH+6vgMRIrLGzjEp+KYA283lxRor7RK/0XCIjcgQDhUqMDH2lZShNmQxzF1PnL2T8xZj&#10;lr6R2mPKcNvJm6K4lRZbzgsGe9oZqr8OZ6tgOPt0Kl8/TTqubFpO++lRvkxKza7Gh3sQkcb4H/5r&#10;P2sFi3IJv2fyEZCbHwAAAP//AwBQSwECLQAUAAYACAAAACEA2+H2y+4AAACFAQAAEwAAAAAAAAAA&#10;AAAAAAAAAAAAW0NvbnRlbnRfVHlwZXNdLnhtbFBLAQItABQABgAIAAAAIQBa9CxbvwAAABUBAAAL&#10;AAAAAAAAAAAAAAAAAB8BAABfcmVscy8ucmVsc1BLAQItABQABgAIAAAAIQAoMQDLxQAAANwAAAAP&#10;AAAAAAAAAAAAAAAAAAcCAABkcnMvZG93bnJldi54bWxQSwUGAAAAAAMAAwC3AAAA+QIAAAAA&#10;">
            <v:imagedata r:id="rId44" o:title=""/>
          </v:shape>
          <v:shape id="Image 318" o:spid="_x0000_s1113" type="#_x0000_t75" style="position:absolute;left:6766;top:365;width:1646;height: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iyrwQAAANwAAAAPAAAAZHJzL2Rvd25yZXYueG1sRE89a8Mw&#10;EN0D/Q/iCt1iKS0E41oJJaGldAlJPHQ8rKtlYp1cS7Xdfx8NgYyP911uZ9eJkYbQetawyhQI4tqb&#10;lhsN1fl9mYMIEdlg55k0/FOA7eZhUWJh/MRHGk+xESmEQ4EabIx9IWWoLTkMme+JE/fjB4cxwaGR&#10;ZsAphbtOPiu1lg5bTg0We9pZqi+nP6fha9pV1l32qv9w++oQ1W/1naPWT4/z2yuISHO8i2/uT6Ph&#10;ZZXWpjPpCMjNFQAA//8DAFBLAQItABQABgAIAAAAIQDb4fbL7gAAAIUBAAATAAAAAAAAAAAAAAAA&#10;AAAAAABbQ29udGVudF9UeXBlc10ueG1sUEsBAi0AFAAGAAgAAAAhAFr0LFu/AAAAFQEAAAsAAAAA&#10;AAAAAAAAAAAAHwEAAF9yZWxzLy5yZWxzUEsBAi0AFAAGAAgAAAAhAEq+LKvBAAAA3AAAAA8AAAAA&#10;AAAAAAAAAAAABwIAAGRycy9kb3ducmV2LnhtbFBLBQYAAAAAAwADALcAAAD1AgAAAAA=&#10;">
            <v:imagedata r:id="rId45" o:title=""/>
          </v:shape>
          <v:shape id="Image 319" o:spid="_x0000_s1112" type="#_x0000_t75" style="position:absolute;left:6766;top:396;width:1676;height: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umQxAAAANwAAAAPAAAAZHJzL2Rvd25yZXYueG1sRI/RagIx&#10;FETfC/5DuIW+1ay2bHU1iohC8aVW/YDr5rpZurlZk6jr35tCoY/DzJxhpvPONuJKPtSOFQz6GQji&#10;0umaKwWH/fp1BCJEZI2NY1JwpwDzWe9pioV2N/6m6y5WIkE4FKjAxNgWUobSkMXQdy1x8k7OW4xJ&#10;+kpqj7cEt40cZlkuLdacFgy2tDRU/uwuVsFXvT9v/Maezbv1H8dtvspNuVLq5blbTEBE6uJ/+K/9&#10;qRW8DcbweyYdATl7AAAA//8DAFBLAQItABQABgAIAAAAIQDb4fbL7gAAAIUBAAATAAAAAAAAAAAA&#10;AAAAAAAAAABbQ29udGVudF9UeXBlc10ueG1sUEsBAi0AFAAGAAgAAAAhAFr0LFu/AAAAFQEAAAsA&#10;AAAAAAAAAAAAAAAAHwEAAF9yZWxzLy5yZWxzUEsBAi0AFAAGAAgAAAAhABHe6ZDEAAAA3AAAAA8A&#10;AAAAAAAAAAAAAAAABwIAAGRycy9kb3ducmV2LnhtbFBLBQYAAAAAAwADALcAAAD4AgAAAAA=&#10;">
            <v:imagedata r:id="rId46" o:title=""/>
          </v:shape>
          <v:shape id="Image 320" o:spid="_x0000_s1111" type="#_x0000_t75" style="position:absolute;left:9997;top:396;width:1128;height: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csiwgAAANwAAAAPAAAAZHJzL2Rvd25yZXYueG1sRE9Na8JA&#10;EL0X/A/LCN7qRgOtja4iguBBQa2UHqfZMQlmZ2N21PTfu4dCj4/3PVt0rlZ3akPl2cBomIAizr2t&#10;uDBw+ly/TkAFQbZYeyYDvxRgMe+9zDCz/sEHuh+lUDGEQ4YGSpEm0zrkJTkMQ98QR+7sW4cSYVto&#10;2+Ijhrtaj5PkTTusODaU2NCqpPxyvDkD9fK6pZ182YO7pk26X318/7yLMYN+t5yCEurkX/zn3lgD&#10;6TjOj2fiEdDzJwAAAP//AwBQSwECLQAUAAYACAAAACEA2+H2y+4AAACFAQAAEwAAAAAAAAAAAAAA&#10;AAAAAAAAW0NvbnRlbnRfVHlwZXNdLnhtbFBLAQItABQABgAIAAAAIQBa9CxbvwAAABUBAAALAAAA&#10;AAAAAAAAAAAAAB8BAABfcmVscy8ucmVsc1BLAQItABQABgAIAAAAIQBs9csiwgAAANwAAAAPAAAA&#10;AAAAAAAAAAAAAAcCAABkcnMvZG93bnJldi54bWxQSwUGAAAAAAMAAwC3AAAA9gIAAAAA&#10;">
            <v:imagedata r:id="rId47" o:title=""/>
          </v:shape>
          <v:shape id="Image 321" o:spid="_x0000_s1110" type="#_x0000_t75" style="position:absolute;left:13837;top:304;width:1281;height:15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ru5xgAAANwAAAAPAAAAZHJzL2Rvd25yZXYueG1sRI9Pa8JA&#10;FMTvQr/D8grezMZUi6RupAgWDx5aLT0/sq/5u29jdo2xn75bKHgcZuY3zHozmlYM1LvKsoJ5FIMg&#10;zq2uuFDwedrNViCcR9bYWiYFN3KwyR4ma0y1vfIHDUdfiABhl6KC0vsuldLlJRl0ke2Ig/dte4M+&#10;yL6QusdrgJtWJnH8LA1WHBZK7GhbUt4cL0bB209yWA16t1h+tefle9PU53FRKzV9HF9fQHga/T38&#10;395rBU/JHP7OhCMgs18AAAD//wMAUEsBAi0AFAAGAAgAAAAhANvh9svuAAAAhQEAABMAAAAAAAAA&#10;AAAAAAAAAAAAAFtDb250ZW50X1R5cGVzXS54bWxQSwECLQAUAAYACAAAACEAWvQsW78AAAAVAQAA&#10;CwAAAAAAAAAAAAAAAAAfAQAAX3JlbHMvLnJlbHNQSwECLQAUAAYACAAAACEACRq7ucYAAADcAAAA&#10;DwAAAAAAAAAAAAAAAAAHAgAAZHJzL2Rvd25yZXYueG1sUEsFBgAAAAADAAMAtwAAAPoCAAAAAA==&#10;">
            <v:imagedata r:id="rId48" o:title=""/>
          </v:shape>
          <v:shape id="Image 322" o:spid="_x0000_s1109" type="#_x0000_t75" style="position:absolute;left:6766;top:426;width:1676;height: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YXixAAAANwAAAAPAAAAZHJzL2Rvd25yZXYueG1sRI/BasMw&#10;EETvhf6D2EIupZFjQzCulVAKgRLIIU6g9LZYW8vUWhlJjZ2/jwKFHoeZecPU29kO4kI+9I4VrJYZ&#10;COLW6Z47BefT7qUEESKyxsExKbhSgO3m8aHGSruJj3RpYicShEOFCkyMYyVlaA1ZDEs3Eifv23mL&#10;MUnfSe1xSnA7yDzL1tJiz2nB4Ejvhtqf5tcqYPLRlnJ6/pwL/DoMV1yfzF6pxdP89goi0hz/w3/t&#10;D62gyHO4n0lHQG5uAAAA//8DAFBLAQItABQABgAIAAAAIQDb4fbL7gAAAIUBAAATAAAAAAAAAAAA&#10;AAAAAAAAAABbQ29udGVudF9UeXBlc10ueG1sUEsBAi0AFAAGAAgAAAAhAFr0LFu/AAAAFQEAAAsA&#10;AAAAAAAAAAAAAAAAHwEAAF9yZWxzLy5yZWxzUEsBAi0AFAAGAAgAAAAhAIXFheLEAAAA3AAAAA8A&#10;AAAAAAAAAAAAAAAABwIAAGRycy9kb3ducmV2LnhtbFBLBQYAAAAAAwADALcAAAD4AgAAAAA=&#10;">
            <v:imagedata r:id="rId49" o:title=""/>
          </v:shape>
          <v:shape id="Image 323" o:spid="_x0000_s1108" type="#_x0000_t75" style="position:absolute;left:6766;top:457;width:1707;height: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xdNxgAAANwAAAAPAAAAZHJzL2Rvd25yZXYueG1sRI9Ba8JA&#10;FITvQv/D8gre6saIpURXaRVBPEib6MHbI/tMgtm3Ibtq0l/fFQoeh5n5hpkvO1OLG7WusqxgPIpA&#10;EOdWV1woOGSbtw8QziNrrC2Tgp4cLBcvgzkm2t75h26pL0SAsEtQQel9k0jp8pIMupFtiIN3tq1B&#10;H2RbSN3iPcBNLeMoepcGKw4LJTa0Kim/pFejQPv+tJt+/WZrF8XH8bbYp9/9Vanha/c5A+Gp88/w&#10;f3urFUziCTzOhCMgF38AAAD//wMAUEsBAi0AFAAGAAgAAAAhANvh9svuAAAAhQEAABMAAAAAAAAA&#10;AAAAAAAAAAAAAFtDb250ZW50X1R5cGVzXS54bWxQSwECLQAUAAYACAAAACEAWvQsW78AAAAVAQAA&#10;CwAAAAAAAAAAAAAAAAAfAQAAX3JlbHMvLnJlbHNQSwECLQAUAAYACAAAACEApqcXTcYAAADcAAAA&#10;DwAAAAAAAAAAAAAAAAAHAgAAZHJzL2Rvd25yZXYueG1sUEsFBgAAAAADAAMAtwAAAPoCAAAAAA==&#10;">
            <v:imagedata r:id="rId50" o:title=""/>
          </v:shape>
          <v:shape id="Graphic 324" o:spid="_x0000_s1107" style="position:absolute;left:6035;top:502;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7QxAAAANwAAAAPAAAAZHJzL2Rvd25yZXYueG1sRI9bi8Iw&#10;EIXfBf9DGGHfNNVdVKpRRHZhYcFrQX0bmrEtNpPSZLX+eyMIPh7O5eNM540pxZVqV1hW0O9FIIhT&#10;qwvOFCT7n+4YhPPIGkvLpOBODuazdmuKsbY33tJ15zMRRtjFqCD3voqldGlOBl3PVsTBO9vaoA+y&#10;zqSu8RbGTSkHUTSUBgsOhBwrWuaUXnb/JnDlN17+kv1htDmuFkNTrE8yWSv10WkWExCeGv8Ov9q/&#10;WsHn4AueZ8IRkLMHAAAA//8DAFBLAQItABQABgAIAAAAIQDb4fbL7gAAAIUBAAATAAAAAAAAAAAA&#10;AAAAAAAAAABbQ29udGVudF9UeXBlc10ueG1sUEsBAi0AFAAGAAgAAAAhAFr0LFu/AAAAFQEAAAsA&#10;AAAAAAAAAAAAAAAAHwEAAF9yZWxzLy5yZWxzUEsBAi0AFAAGAAgAAAAhAP94btDEAAAA3AAAAA8A&#10;AAAAAAAAAAAAAAAABwIAAGRycy9kb3ducmV2LnhtbFBLBQYAAAAAAwADALcAAAD4AgAAAAA=&#10;" path="m,l6096,e" filled="f" strokecolor="#199e45" strokeweight=".24pt">
            <v:path arrowok="t"/>
          </v:shape>
          <v:shape id="Image 325" o:spid="_x0000_s1106" type="#_x0000_t75" style="position:absolute;left:11582;top:335;width:1859;height:30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lMixgAAANwAAAAPAAAAZHJzL2Rvd25yZXYueG1sRI/NasMw&#10;EITvgbyD2EAvJpHr0qS4UUwJSSg5lObnARZr659aK2Optvv2VaCQ4zAz3zDrbDSN6KlzlWUFj4sY&#10;BHFudcWFgutlP38B4TyyxsYyKfglB9lmOlljqu3AJ+rPvhABwi5FBaX3bSqly0sy6Ba2JQ7el+0M&#10;+iC7QuoOhwA3jUzieCkNVhwWSmxpW1L+ff4xCvzxE+uhqXeHVVt/LKNcmlMklXqYjW+vIDyN/h7+&#10;b79rBU/JM9zOhCMgN38AAAD//wMAUEsBAi0AFAAGAAgAAAAhANvh9svuAAAAhQEAABMAAAAAAAAA&#10;AAAAAAAAAAAAAFtDb250ZW50X1R5cGVzXS54bWxQSwECLQAUAAYACAAAACEAWvQsW78AAAAVAQAA&#10;CwAAAAAAAAAAAAAAAAAfAQAAX3JlbHMvLnJlbHNQSwECLQAUAAYACAAAACEAagpTIsYAAADcAAAA&#10;DwAAAAAAAAAAAAAAAAAHAgAAZHJzL2Rvd25yZXYueG1sUEsFBgAAAAADAAMAtwAAAPoCAAAAAA==&#10;">
            <v:imagedata r:id="rId51" o:title=""/>
          </v:shape>
          <v:shape id="Image 326" o:spid="_x0000_s1105" type="#_x0000_t75" style="position:absolute;top:304;width:4175;height:27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irZwwAAANwAAAAPAAAAZHJzL2Rvd25yZXYueG1sRI/NasMw&#10;EITvgbyD2EBviRwHTHEimzYQEig9NO0hx8Xa2qLWyliK7L59VSj0OMzPxxzq2fYi0uiNYwXbTQaC&#10;uHHacKvg4/20fgThA7LG3jEp+CYPdbVcHLDUbuI3itfQijTCvkQFXQhDKaVvOrLoN24gTt6nGy2G&#10;JMdW6hGnNG57mWdZIS0aToQOBzp21Hxd7zZBnl8Kw9Gfp5t5bfLpVMQ8olIPq/lpDyLQHP7Df+2L&#10;VrDLC/g9k46ArH4AAAD//wMAUEsBAi0AFAAGAAgAAAAhANvh9svuAAAAhQEAABMAAAAAAAAAAAAA&#10;AAAAAAAAAFtDb250ZW50X1R5cGVzXS54bWxQSwECLQAUAAYACAAAACEAWvQsW78AAAAVAQAACwAA&#10;AAAAAAAAAAAAAAAfAQAAX3JlbHMvLnJlbHNQSwECLQAUAAYACAAAACEAnL4q2cMAAADcAAAADwAA&#10;AAAAAAAAAAAAAAAHAgAAZHJzL2Rvd25yZXYueG1sUEsFBgAAAAADAAMAtwAAAPcCAAAAAA==&#10;">
            <v:imagedata r:id="rId52" o:title=""/>
          </v:shape>
          <v:shape id="Image 327" o:spid="_x0000_s1104" type="#_x0000_t75" style="position:absolute;left:9997;top:426;width:1158;height:12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vDAxwAAANwAAAAPAAAAZHJzL2Rvd25yZXYueG1sRI9Ba8JA&#10;FITvQv/D8gq9FN1UwdY0G6kWpSAIjYIen9nXJJh9G7Orpv/eLRQ8DjPzDZNMO1OLC7WusqzgZRCB&#10;IM6trrhQsN0s+m8gnEfWWFsmBb/kYJo+9BKMtb3yN10yX4gAYRejgtL7JpbS5SUZdAPbEAfvx7YG&#10;fZBtIXWL1wA3tRxG0VgarDgslNjQvKT8mJ2NgtN6+1ktu9V+N9HHw/N4NpqvG1bq6bH7eAfhqfP3&#10;8H/7SysYDV/h70w4AjK9AQAA//8DAFBLAQItABQABgAIAAAAIQDb4fbL7gAAAIUBAAATAAAAAAAA&#10;AAAAAAAAAAAAAABbQ29udGVudF9UeXBlc10ueG1sUEsBAi0AFAAGAAgAAAAhAFr0LFu/AAAAFQEA&#10;AAsAAAAAAAAAAAAAAAAAHwEAAF9yZWxzLy5yZWxzUEsBAi0AFAAGAAgAAAAhAHu+8MDHAAAA3AAA&#10;AA8AAAAAAAAAAAAAAAAABwIAAGRycy9kb3ducmV2LnhtbFBLBQYAAAAAAwADALcAAAD7AgAAAAA=&#10;">
            <v:imagedata r:id="rId53" o:title=""/>
          </v:shape>
          <v:shape id="Image 328" o:spid="_x0000_s1103" type="#_x0000_t75" style="position:absolute;left:13837;top:426;width:4481;height:12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17RwgAAANwAAAAPAAAAZHJzL2Rvd25yZXYueG1sRE/LisIw&#10;FN0P+A/hCm4GTVUUqUYRhxFhkBkfH3BprmmxuSlNbOvfTxaCy8N5rzadLUVDtS8cKxiPEhDEmdMF&#10;GwXXy/dwAcIHZI2lY1LwJA+bde9jhal2LZ+oOQcjYgj7FBXkIVSplD7LyaIfuYo4cjdXWwwR1kbq&#10;GtsYbks5SZK5tFhwbMixol1O2f38sAo+m/Hl6vbtT/H43R+NnG1b8/Wn1KDfbZcgAnXhLX65D1rB&#10;dBLXxjPxCMj1PwAAAP//AwBQSwECLQAUAAYACAAAACEA2+H2y+4AAACFAQAAEwAAAAAAAAAAAAAA&#10;AAAAAAAAW0NvbnRlbnRfVHlwZXNdLnhtbFBLAQItABQABgAIAAAAIQBa9CxbvwAAABUBAAALAAAA&#10;AAAAAAAAAAAAAB8BAABfcmVscy8ucmVsc1BLAQItABQABgAIAAAAIQCzd17RwgAAANwAAAAPAAAA&#10;AAAAAAAAAAAAAAcCAABkcnMvZG93bnJldi54bWxQSwUGAAAAAAMAAwC3AAAA9gIAAAAA&#10;">
            <v:imagedata r:id="rId54" o:title=""/>
          </v:shape>
          <v:shape id="Image 329" o:spid="_x0000_s1102" type="#_x0000_t75" style="position:absolute;left:6766;top:487;width:1707;height: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cYlxQAAANwAAAAPAAAAZHJzL2Rvd25yZXYueG1sRI9Ba4NA&#10;FITvhfyH5QV6a1YtLcZkE4JpqT3kEOMPeLgvKrpvxd0m9t93C4Ueh5n5htnuZzOIG02us6wgXkUg&#10;iGurO24UVJf3pxSE88gaB8uk4Jsc7HeLhy1m2t75TLfSNyJA2GWooPV+zKR0dUsG3cqOxMG72smg&#10;D3JqpJ7wHuBmkEkUvUqDHYeFFkfKW6r78ssoKD6Kl7fmszsd+zSvYq17a5JKqcflfNiA8DT7//Bf&#10;u9AKnpM1/J4JR0DufgAAAP//AwBQSwECLQAUAAYACAAAACEA2+H2y+4AAACFAQAAEwAAAAAAAAAA&#10;AAAAAAAAAAAAW0NvbnRlbnRfVHlwZXNdLnhtbFBLAQItABQABgAIAAAAIQBa9CxbvwAAABUBAAAL&#10;AAAAAAAAAAAAAAAAAB8BAABfcmVscy8ucmVsc1BLAQItABQABgAIAAAAIQDHwcYlxQAAANwAAAAP&#10;AAAAAAAAAAAAAAAAAAcCAABkcnMvZG93bnJldi54bWxQSwUGAAAAAAMAAwC3AAAA+QIAAAAA&#10;">
            <v:imagedata r:id="rId55" o:title=""/>
          </v:shape>
          <v:shape id="Graphic 330" o:spid="_x0000_s1101" style="position:absolute;left:3413;top:533;width:7747;height:32;visibility:visible" coordsize="774700,31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GD8wgAAANwAAAAPAAAAZHJzL2Rvd25yZXYueG1sRE89b8Iw&#10;EN0r8R+sQ+rWOCVSGqUYVKiqdmBpgP0UX5NAfI5sQ1J+PR4qdXx638v1ZHpxJec7ywqekxQEcW11&#10;x42Cw/7jqQDhA7LG3jIp+CUP69XsYYmltiN/07UKjYgh7EtU0IYwlFL6uiWDPrEDceR+rDMYInSN&#10;1A7HGG56uUjTXBrsODa0ONC2pfpcXYyCk3UvmzxL6TZw8bkrLu+L7HhT6nE+vb2CCDSFf/Gf+0sr&#10;yLI4P56JR0Cu7gAAAP//AwBQSwECLQAUAAYACAAAACEA2+H2y+4AAACFAQAAEwAAAAAAAAAAAAAA&#10;AAAAAAAAW0NvbnRlbnRfVHlwZXNdLnhtbFBLAQItABQABgAIAAAAIQBa9CxbvwAAABUBAAALAAAA&#10;AAAAAAAAAAAAAB8BAABfcmVscy8ucmVsc1BLAQItABQABgAIAAAAIQCoPGD8wgAAANwAAAAPAAAA&#10;AAAAAAAAAAAAAAcCAABkcnMvZG93bnJldi54bWxQSwUGAAAAAAMAAwC3AAAA9gIAAAAA&#10;" adj="0,,0" path="m70103,r6097,em768095,r6096,em,3048r6096,em70103,3048r6097,e" filled="f" strokecolor="#199e45" strokeweight=".24pt">
            <v:stroke joinstyle="round"/>
            <v:formulas/>
            <v:path arrowok="t" o:connecttype="segments"/>
          </v:shape>
          <v:shape id="Image 331" o:spid="_x0000_s1100" type="#_x0000_t75" style="position:absolute;left:6766;top:518;width:1707;height: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1m6xAAAANwAAAAPAAAAZHJzL2Rvd25yZXYueG1sRI9Ba8JA&#10;FITvgv9heUIvohurFImuIqWFgofSaO+P7DMJyb5Ns69J+u+7QqHHYWa+YfbH0TWqpy5Ung2slgko&#10;4tzbigsD18vrYgsqCLLFxjMZ+KEAx8N0ssfU+oE/qM+kUBHCIUUDpUibah3ykhyGpW+Jo3fznUOJ&#10;siu07XCIcNfoxyR50g4rjgsltvRcUl5n387Ay/vnV3/ezKvsiqOc2lo2Qy3GPMzG0w6U0Cj/4b/2&#10;mzWwXq/gfiYeAX34BQAA//8DAFBLAQItABQABgAIAAAAIQDb4fbL7gAAAIUBAAATAAAAAAAAAAAA&#10;AAAAAAAAAABbQ29udGVudF9UeXBlc10ueG1sUEsBAi0AFAAGAAgAAAAhAFr0LFu/AAAAFQEAAAsA&#10;AAAAAAAAAAAAAAAAHwEAAF9yZWxzLy5yZWxzUEsBAi0AFAAGAAgAAAAhADPLWbrEAAAA3AAAAA8A&#10;AAAAAAAAAAAAAAAABwIAAGRycy9kb3ducmV2LnhtbFBLBQYAAAAAAwADALcAAAD4AgAAAAA=&#10;">
            <v:imagedata r:id="rId56" o:title=""/>
          </v:shape>
          <v:shape id="Graphic 332" o:spid="_x0000_s1099" style="position:absolute;left:7894;top:563;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MXixQAAANwAAAAPAAAAZHJzL2Rvd25yZXYueG1sRI9ba8JA&#10;EIXfC/6HZQTf6kYFK6mrBLFQKNRboO3bkB2TkOxsyK5J+u+7QsHHw7l8nPV2MLXoqHWlZQWzaQSC&#10;OLO65FxBenl7XoFwHlljbZkU/JKD7Wb0tMZY255P1J19LsIIuxgVFN43sZQuK8igm9qGOHhX2xr0&#10;Qba51C32YdzUch5FS2mw5EAosKFdQVl1vpnAlXusPtLL18vx+zNZmvLwI9ODUpPxkLyC8DT4R/i/&#10;/a4VLBZzuJ8JR0Bu/gAAAP//AwBQSwECLQAUAAYACAAAACEA2+H2y+4AAACFAQAAEwAAAAAAAAAA&#10;AAAAAAAAAAAAW0NvbnRlbnRfVHlwZXNdLnhtbFBLAQItABQABgAIAAAAIQBa9CxbvwAAABUBAAAL&#10;AAAAAAAAAAAAAAAAAB8BAABfcmVscy8ucmVsc1BLAQItABQABgAIAAAAIQCaBMXixQAAANwAAAAP&#10;AAAAAAAAAAAAAAAAAAcCAABkcnMvZG93bnJldi54bWxQSwUGAAAAAAMAAwC3AAAA+QIAAAAA&#10;" path="m,l6096,e" filled="f" strokecolor="#199e45" strokeweight=".24pt">
            <v:path arrowok="t"/>
          </v:shape>
          <v:shape id="Image 333" o:spid="_x0000_s1098" type="#_x0000_t75" style="position:absolute;left:3200;top:396;width:3200;height:30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4DDoxQAAANwAAAAPAAAAZHJzL2Rvd25yZXYueG1sRI9fS8NA&#10;EMTfC36HYwXf2kuN2BJ7LWJbEOyD/fu85tYkmtsLd2sbv70nCD4OM/MbZrboXavOFGLj2cB4lIEi&#10;Lr1tuDJw2K+HU1BRkC22nsnAN0VYzK8GMyysv/CWzjupVIJwLNBALdIVWseyJodx5Dvi5L374FCS&#10;DJW2AS8J7lp9m2X32mHDaaHGjp5qKj93X84AnexxMv7YyB0tV9K+bsLkbf1izM11//gASqiX//Bf&#10;+9kayPMcfs+kI6DnPwAAAP//AwBQSwECLQAUAAYACAAAACEA2+H2y+4AAACFAQAAEwAAAAAAAAAA&#10;AAAAAAAAAAAAW0NvbnRlbnRfVHlwZXNdLnhtbFBLAQItABQABgAIAAAAIQBa9CxbvwAAABUBAAAL&#10;AAAAAAAAAAAAAAAAAB8BAABfcmVscy8ucmVsc1BLAQItABQABgAIAAAAIQBN4DDoxQAAANwAAAAP&#10;AAAAAAAAAAAAAAAAAAcCAABkcnMvZG93bnJldi54bWxQSwUGAAAAAAMAAwC3AAAA+QIAAAAA&#10;">
            <v:imagedata r:id="rId57" o:title=""/>
          </v:shape>
          <v:shape id="Image 334" o:spid="_x0000_s1097" type="#_x0000_t75" style="position:absolute;left:13837;top:518;width:4511;height: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yaSxAAAANwAAAAPAAAAZHJzL2Rvd25yZXYueG1sRI/BasMw&#10;EETvhfyD2EJvtezYBONGMSWQ0kspdQKht8Xa2CbWykhq4vx9VSjkOMzMG2Zdz2YUF3J+sKwgS1IQ&#10;xK3VA3cKDvvdcwnCB2SNo2VScCMP9WbxsMZK2yt/0aUJnYgQ9hUq6EOYKil925NBn9iJOHon6wyG&#10;KF0ntcNrhJtRLtN0JQ0OHBd6nGjbU3tufoyCT/mty8JkqPPwMR1vhUnn5k2pp8f59QVEoDncw//t&#10;d60gzwv4OxOPgNz8AgAA//8DAFBLAQItABQABgAIAAAAIQDb4fbL7gAAAIUBAAATAAAAAAAAAAAA&#10;AAAAAAAAAABbQ29udGVudF9UeXBlc10ueG1sUEsBAi0AFAAGAAgAAAAhAFr0LFu/AAAAFQEAAAsA&#10;AAAAAAAAAAAAAAAAHwEAAF9yZWxzLy5yZWxzUEsBAi0AFAAGAAgAAAAhAFX3JpLEAAAA3AAAAA8A&#10;AAAAAAAAAAAAAAAABwIAAGRycy9kb3ducmV2LnhtbFBLBQYAAAAAAwADALcAAAD4AgAAAAA=&#10;">
            <v:imagedata r:id="rId58" o:title=""/>
          </v:shape>
          <v:shape id="Image 335" o:spid="_x0000_s1096" type="#_x0000_t75" style="position:absolute;left:9997;top:548;width:518;height:3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BuuxAAAANwAAAAPAAAAZHJzL2Rvd25yZXYueG1sRI9BawIx&#10;FITvhf6H8IReSk2stchqlCIIhXpxLT0/Ns/N4uYlJFG3/fVNQehxmJlvmOV6cL24UEydZw2TsQJB&#10;3HjTcavh87B9moNIGdlg75k0fFOC9er+bomV8Vfe06XOrSgQThVqsDmHSsrUWHKYxj4QF+/oo8Nc&#10;ZGyliXgtcNfLZ6VepcOOy4LFQBtLzak+Ow0h8k46u/mix2Oozy979fFzUFo/jIa3BYhMQ/4P39rv&#10;RsN0OoO/M+UIyNUvAAAA//8DAFBLAQItABQABgAIAAAAIQDb4fbL7gAAAIUBAAATAAAAAAAAAAAA&#10;AAAAAAAAAABbQ29udGVudF9UeXBlc10ueG1sUEsBAi0AFAAGAAgAAAAhAFr0LFu/AAAAFQEAAAsA&#10;AAAAAAAAAAAAAAAAHwEAAF9yZWxzLy5yZWxzUEsBAi0AFAAGAAgAAAAhAPcoG67EAAAA3AAAAA8A&#10;AAAAAAAAAAAAAAAABwIAAGRycy9kb3ducmV2LnhtbFBLBQYAAAAAAwADALcAAAD4AgAAAAA=&#10;">
            <v:imagedata r:id="rId59" o:title=""/>
          </v:shape>
          <v:shape id="Graphic 336" o:spid="_x0000_s1095" style="position:absolute;left:10820;top:563;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8PhxQAAANwAAAAPAAAAZHJzL2Rvd25yZXYueG1sRI9fa8Iw&#10;FMXfhX2HcAd703QWqnRGKcPBQNCtLTjfLs21LTY3pcm0+/bLQNjj4fz5cVab0XTiSoNrLSt4nkUg&#10;iCurW64VlMXbdAnCeWSNnWVS8EMONuuHyQpTbW/8Sdfc1yKMsEtRQeN9n0rpqoYMupntiYN3toNB&#10;H+RQSz3gLYybTs6jKJEGWw6EBnt6bai65N8mcOUWL7uyOC4+vvZZYtrDSZYHpZ4ex+wFhKfR/4fv&#10;7XetII4T+DsTjoBc/wIAAP//AwBQSwECLQAUAAYACAAAACEA2+H2y+4AAACFAQAAEwAAAAAAAAAA&#10;AAAAAAAAAAAAW0NvbnRlbnRfVHlwZXNdLnhtbFBLAQItABQABgAIAAAAIQBa9CxbvwAAABUBAAAL&#10;AAAAAAAAAAAAAAAAAB8BAABfcmVscy8ucmVsc1BLAQItABQABgAIAAAAIQDlP8PhxQAAANwAAAAP&#10;AAAAAAAAAAAAAAAAAAcCAABkcnMvZG93bnJldi54bWxQSwUGAAAAAAMAAwC3AAAA+QIAAAAA&#10;" path="m,l6095,e" filled="f" strokecolor="#199e45" strokeweight=".24pt">
            <v:path arrowok="t"/>
          </v:shape>
          <v:shape id="Image 337" o:spid="_x0000_s1094" type="#_x0000_t75" style="position:absolute;left:6766;top:548;width:1737;height: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N2+xgAAANwAAAAPAAAAZHJzL2Rvd25yZXYueG1sRI/dasJA&#10;FITvC77DcoTe1U0bsJJmI0WoliIBf8BeHrLHJJg9G3e3Gt/eLRR6OczMN0w+H0wnLuR8a1nB8yQB&#10;QVxZ3XKtYL/7eJqB8AFZY2eZFNzIw7wYPeSYaXvlDV22oRYRwj5DBU0IfSalrxoy6Ce2J47e0TqD&#10;IUpXS+3wGuGmky9JMpUGW44LDfa0aKg6bX+MgmpVujKRh+/DbV+m0+F8Xi8XX0o9jof3NxCBhvAf&#10;/mt/agVp+gq/Z+IRkMUdAAD//wMAUEsBAi0AFAAGAAgAAAAhANvh9svuAAAAhQEAABMAAAAAAAAA&#10;AAAAAAAAAAAAAFtDb250ZW50X1R5cGVzXS54bWxQSwECLQAUAAYACAAAACEAWvQsW78AAAAVAQAA&#10;CwAAAAAAAAAAAAAAAAAfAQAAX3JlbHMvLnJlbHNQSwECLQAUAAYACAAAACEAW5jdvsYAAADcAAAA&#10;DwAAAAAAAAAAAAAAAAAHAgAAZHJzL2Rvd25yZXYueG1sUEsFBgAAAAADAAMAtwAAAPoCAAAAAA==&#10;">
            <v:imagedata r:id="rId60" o:title=""/>
          </v:shape>
          <v:shape id="Graphic 338" o:spid="_x0000_s1093" style="position:absolute;left:9997;top:594;width:3905;height:13;visibility:visible" coordsize="390525,12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4fovwQAAANwAAAAPAAAAZHJzL2Rvd25yZXYueG1sRE/LaoNA&#10;FN0H+g/DLXQXx0SQYh0lBArZtTWBbG+d64M4d6wzGtuv7ywKXR7OOy9XM4iFJtdbVrCLYhDEtdU9&#10;twou59ftMwjnkTUOlknBNzkoi4dNjpm2d/6gpfKtCCHsMlTQeT9mUrq6I4MusiNx4Bo7GfQBTq3U&#10;E95DuBnkPo5TabDn0NDhSMeO6ls1GwUpXj7Xn968x1zp81vzlcxjelXq6XE9vIDwtPp/8Z/7pBUk&#10;SVgbzoQjIItfAAAA//8DAFBLAQItABQABgAIAAAAIQDb4fbL7gAAAIUBAAATAAAAAAAAAAAAAAAA&#10;AAAAAABbQ29udGVudF9UeXBlc10ueG1sUEsBAi0AFAAGAAgAAAAhAFr0LFu/AAAAFQEAAAsAAAAA&#10;AAAAAAAAAAAAHwEAAF9yZWxzLy5yZWxzUEsBAi0AFAAGAAgAAAAhAHXh+i/BAAAA3AAAAA8AAAAA&#10;AAAAAAAAAAAABwIAAGRycy9kb3ducmV2LnhtbFBLBQYAAAAAAwADALcAAAD1AgAAAAA=&#10;" adj="0,,0" path="m,l6095,em384047,r6096,e" filled="f" strokecolor="#199e45" strokeweight=".24pt">
            <v:stroke joinstyle="round"/>
            <v:formulas/>
            <v:path arrowok="t" o:connecttype="segments"/>
          </v:shape>
          <v:shape id="Image 339" o:spid="_x0000_s1092" type="#_x0000_t75" style="position:absolute;left:6797;top:579;width:1706;height: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ZmuxQAAANwAAAAPAAAAZHJzL2Rvd25yZXYueG1sRI9Pa8JA&#10;FMTvgt9heYI33WhAauoqRbCIIFL10OMj+0xSs29Ddps/fnq3UPA4zMxvmNWmM6VoqHaFZQWzaQSC&#10;OLW64EzB9bKbvIFwHlljaZkU9ORgsx4OVpho2/IXNWefiQBhl6CC3PsqkdKlORl0U1sRB+9ma4M+&#10;yDqTusY2wE0p51G0kAYLDgs5VrTNKb2ff42Cz+1hR4/b8Rr3bXOJv38ifervSo1H3cc7CE+df4X/&#10;23utII6X8HcmHAG5fgIAAP//AwBQSwECLQAUAAYACAAAACEA2+H2y+4AAACFAQAAEwAAAAAAAAAA&#10;AAAAAAAAAAAAW0NvbnRlbnRfVHlwZXNdLnhtbFBLAQItABQABgAIAAAAIQBa9CxbvwAAABUBAAAL&#10;AAAAAAAAAAAAAAAAAB8BAABfcmVscy8ucmVsc1BLAQItABQABgAIAAAAIQBiSZmuxQAAANwAAAAP&#10;AAAAAAAAAAAAAAAAAAcCAABkcnMvZG93bnJldi54bWxQSwUGAAAAAAMAAwC3AAAA+QIAAAAA&#10;">
            <v:imagedata r:id="rId61" o:title=""/>
          </v:shape>
          <v:shape id="Image 340" o:spid="_x0000_s1069" type="#_x0000_t75" style="position:absolute;left:5943;top:426;width:9266;height:30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HMfwQAAANwAAAAPAAAAZHJzL2Rvd25yZXYueG1sRE/NisIw&#10;EL4L+w5hBC+ypq4iSzXKIuziRdDaBxibsS1tJqXJ1vj25iB4/Pj+N7tgWjFQ72rLCuazBARxYXXN&#10;pYL88vv5DcJ5ZI2tZVLwIAe77cdog6m2dz7TkPlSxBB2KSqovO9SKV1RkUE3sx1x5G62N+gj7Eup&#10;e7zHcNPKryRZSYM1x4YKO9pXVDTZv1Gwmnb51GSuDtdwOv41TXJaDrlSk3H4WYPwFPxb/HIftILF&#10;Ms6PZ+IRkNsnAAAA//8DAFBLAQItABQABgAIAAAAIQDb4fbL7gAAAIUBAAATAAAAAAAAAAAAAAAA&#10;AAAAAABbQ29udGVudF9UeXBlc10ueG1sUEsBAi0AFAAGAAgAAAAhAFr0LFu/AAAAFQEAAAsAAAAA&#10;AAAAAAAAAAAAHwEAAF9yZWxzLy5yZWxzUEsBAi0AFAAGAAgAAAAhABQQcx/BAAAA3AAAAA8AAAAA&#10;AAAAAAAAAAAABwIAAGRycy9kb3ducmV2LnhtbFBLBQYAAAAAAwADALcAAAD1AgAAAAA=&#10;">
            <v:imagedata r:id="rId62" o:title=""/>
          </v:shape>
          <v:shape id="Graphic 341" o:spid="_x0000_s1070" style="position:absolute;left:12374;top:624;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MhDxgAAANwAAAAPAAAAZHJzL2Rvd25yZXYueG1sRI9Pa8JA&#10;FMTvQr/D8gq96UYTRKKrtEpAih78A16f2WcSzL4N2a3GfvpuQfA4zMxvmNmiM7W4UesqywqGgwgE&#10;cW51xYWC4yHrT0A4j6yxtkwKHuRgMX/rzTDV9s47uu19IQKEXYoKSu+bVEqXl2TQDWxDHLyLbQ36&#10;INtC6hbvAW5qOYqisTRYcVgosaFlSfl1/2MUZKdv+9husjjZNPF5dTwnX6PftVIf793nFISnzr/C&#10;z/ZaK4iTIfyfCUdAzv8AAAD//wMAUEsBAi0AFAAGAAgAAAAhANvh9svuAAAAhQEAABMAAAAAAAAA&#10;AAAAAAAAAAAAAFtDb250ZW50X1R5cGVzXS54bWxQSwECLQAUAAYACAAAACEAWvQsW78AAAAVAQAA&#10;CwAAAAAAAAAAAAAAAAAfAQAAX3JlbHMvLnJlbHNQSwECLQAUAAYACAAAACEAo9DIQ8YAAADcAAAA&#10;DwAAAAAAAAAAAAAAAAAHAgAAZHJzL2Rvd25yZXYueG1sUEsFBgAAAAADAAMAtwAAAPoCAAAAAA==&#10;" path="m,l6095,e" filled="f" strokecolor="#67bf84" strokeweight=".24pt">
            <v:path arrowok="t"/>
          </v:shape>
          <v:shape id="Image 342" o:spid="_x0000_s1071" type="#_x0000_t75" style="position:absolute;left:6797;top:609;width:1706;height: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27lxAAAANwAAAAPAAAAZHJzL2Rvd25yZXYueG1sRI9Ba8JA&#10;FITvgv9heQVvzaZa2pJmIyqIhSJoWnJ+ZF+TkOzbkF1N+u+7BcHjMDPfMOl6Mp240uAaywqeohgE&#10;cWl1w5WC76/94xsI55E1dpZJwS85WGfzWYqJtiOf6Zr7SgQIuwQV1N73iZSurMmgi2xPHLwfOxj0&#10;QQ6V1AOOAW46uYzjF2mw4bBQY0+7mso2vxgF/nNzxCIvToXe4ojy0L62OlZq8TBt3kF4mvw9fGt/&#10;aAWr5yX8nwlHQGZ/AAAA//8DAFBLAQItABQABgAIAAAAIQDb4fbL7gAAAIUBAAATAAAAAAAAAAAA&#10;AAAAAAAAAABbQ29udGVudF9UeXBlc10ueG1sUEsBAi0AFAAGAAgAAAAhAFr0LFu/AAAAFQEAAAsA&#10;AAAAAAAAAAAAAAAAHwEAAF9yZWxzLy5yZWxzUEsBAi0AFAAGAAgAAAAhAB1rbuXEAAAA3AAAAA8A&#10;AAAAAAAAAAAAAAAABwIAAGRycy9kb3ducmV2LnhtbFBLBQYAAAAAAwADALcAAAD4AgAAAAA=&#10;">
            <v:imagedata r:id="rId63" o:title=""/>
          </v:shape>
          <v:shape id="Graphic 343" o:spid="_x0000_s1072" style="position:absolute;left:6339;top:655;width:1829;height:63;visibility:visible" coordsize="182880,63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caJxAAAANwAAAAPAAAAZHJzL2Rvd25yZXYueG1sRI9Bi8Iw&#10;FITvwv6H8Bb2pumuIlKNsiyoK/Ri1YO3R/Nsi81LaVJb/70RBI/DzHzDLFa9qcSNGldaVvA9ikAQ&#10;Z1aXnCs4HtbDGQjnkTVWlknBnRyslh+DBcbadrynW+pzESDsYlRQeF/HUrqsIINuZGvi4F1sY9AH&#10;2eRSN9gFuKnkTxRNpcGSw0KBNf0VlF3T1ihot+ukdcd+Zrtktzmfzkk6aZ1SX5/97xyEp96/w6/2&#10;v1YwnozheSYcAbl8AAAA//8DAFBLAQItABQABgAIAAAAIQDb4fbL7gAAAIUBAAATAAAAAAAAAAAA&#10;AAAAAAAAAABbQ29udGVudF9UeXBlc10ueG1sUEsBAi0AFAAGAAgAAAAhAFr0LFu/AAAAFQEAAAsA&#10;AAAAAAAAAAAAAAAAHwEAAF9yZWxzLy5yZWxzUEsBAi0AFAAGAAgAAAAhAJitxonEAAAA3AAAAA8A&#10;AAAAAAAAAAAAAAAABwIAAGRycy9kb3ducmV2LnhtbFBLBQYAAAAAAwADALcAAAD4AgAAAAA=&#10;" adj="0,,0" path="m155448,r6096,em176784,r6096,em,3048r6096,em155448,3048r6096,em155448,6096r6096,e" filled="f" strokecolor="#199e45" strokeweight=".24pt">
            <v:stroke joinstyle="round"/>
            <v:formulas/>
            <v:path arrowok="t" o:connecttype="segments"/>
          </v:shape>
          <v:shape id="Graphic 344" o:spid="_x0000_s1073" style="position:absolute;left:6858;top:731;width:8382;height:13;visibility:visible;mso-wrap-style:square;v-text-anchor:top" coordsize="838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6qeIxgAAANwAAAAPAAAAZHJzL2Rvd25yZXYueG1sRI/dasJA&#10;FITvhb7Dcgq9M5tWLSV1lVBaEH8CTcXrQ/aYpMmeDdlV49t3C4KXw8x8w8yXg2nFmXpXW1bwHMUg&#10;iAuray4V7H++xm8gnEfW2FomBVdysFw8jOaYaHvhbzrnvhQBwi5BBZX3XSKlKyoy6CLbEQfvaHuD&#10;Psi+lLrHS4CbVr7E8as0WHNYqLCjj4qKJj8ZBashm+zWWZ6Wjc4+D8ff7Wzjtko9PQ7pOwhPg7+H&#10;b+2VVjCZTuH/TDgCcvEHAAD//wMAUEsBAi0AFAAGAAgAAAAhANvh9svuAAAAhQEAABMAAAAAAAAA&#10;AAAAAAAAAAAAAFtDb250ZW50X1R5cGVzXS54bWxQSwECLQAUAAYACAAAACEAWvQsW78AAAAVAQAA&#10;CwAAAAAAAAAAAAAAAAAfAQAAX3JlbHMvLnJlbHNQSwECLQAUAAYACAAAACEAAOqniMYAAADcAAAA&#10;DwAAAAAAAAAAAAAAAAAHAgAAZHJzL2Rvd25yZXYueG1sUEsFBgAAAAADAAMAtwAAAPoCAAAAAA==&#10;" path="m,l838200,e" filled="f" strokeweight=".48pt">
            <v:stroke dashstyle="dot"/>
            <v:path arrowok="t"/>
          </v:shape>
          <v:shape id="Image 345" o:spid="_x0000_s1074" type="#_x0000_t75" style="position:absolute;left:3200;top:579;width:2316;height:1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JtJxgAAANwAAAAPAAAAZHJzL2Rvd25yZXYueG1sRI/dasJA&#10;FITvhb7Dcgq9001qKxLdiC0WpEXEP7B3h+xpNpg9G7JbjW/vFgpeDjPzDTOddbYWZ2p95VhBOkhA&#10;EBdOV1wq2O8++mMQPiBrrB2Tgit5mOUPvSlm2l14Q+dtKEWEsM9QgQmhyaT0hSGLfuAa4uj9uNZi&#10;iLItpW7xEuG2ls9JMpIWK44LBht6N1Sctr9WQf150G9fx3W66hqzpuUu+R4uFko9PXbzCYhAXbiH&#10;/9tLrWD48gp/Z+IRkPkNAAD//wMAUEsBAi0AFAAGAAgAAAAhANvh9svuAAAAhQEAABMAAAAAAAAA&#10;AAAAAAAAAAAAAFtDb250ZW50X1R5cGVzXS54bWxQSwECLQAUAAYACAAAACEAWvQsW78AAAAVAQAA&#10;CwAAAAAAAAAAAAAAAAAfAQAAX3JlbHMvLnJlbHNQSwECLQAUAAYACAAAACEAsfSbScYAAADcAAAA&#10;DwAAAAAAAAAAAAAAAAAHAgAAZHJzL2Rvd25yZXYueG1sUEsFBgAAAAADAAMAtwAAAPoCAAAAAA==&#10;">
            <v:imagedata r:id="rId64" o:title=""/>
          </v:shape>
          <v:shape id="Image 346" o:spid="_x0000_s1075" type="#_x0000_t75" style="position:absolute;left:10332;top:731;width:915;height:3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1iqwwAAANwAAAAPAAAAZHJzL2Rvd25yZXYueG1sRI9Li8Iw&#10;FIX3wvyHcAdmp6kPZKhGGcqI4s7qZnaX5tpUm5vSRO34640guDycx8eZLztbiyu1vnKsYDhIQBAX&#10;TldcKjjsV/1vED4ga6wdk4J/8rBcfPTmmGp34x1d81CKOMI+RQUmhCaV0heGLPqBa4ijd3StxRBl&#10;W0rd4i2O21qOkmQqLVYcCQYbygwV5/xiI2S9HTXDTGZ6be6bUP5Vq99TrtTXZ/czAxGoC+/wq73R&#10;CsaTKTzPxCMgFw8AAAD//wMAUEsBAi0AFAAGAAgAAAAhANvh9svuAAAAhQEAABMAAAAAAAAAAAAA&#10;AAAAAAAAAFtDb250ZW50X1R5cGVzXS54bWxQSwECLQAUAAYACAAAACEAWvQsW78AAAAVAQAACwAA&#10;AAAAAAAAAAAAAAAfAQAAX3JlbHMvLnJlbHNQSwECLQAUAAYACAAAACEAjI9YqsMAAADcAAAADwAA&#10;AAAAAAAAAAAAAAAHAgAAZHJzL2Rvd25yZXYueG1sUEsFBgAAAAADAAMAtwAAAPcCAAAAAA==&#10;">
            <v:imagedata r:id="rId65" o:title=""/>
          </v:shape>
          <v:shape id="Image 347" o:spid="_x0000_s1076" type="#_x0000_t75" style="position:absolute;left:7894;top:731;width:2042;height: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te2xgAAANwAAAAPAAAAZHJzL2Rvd25yZXYueG1sRI9La8JA&#10;FIX3Bf/DcAvdFDNpfRIdpRUKLRXF6MbdJXObCWbuhMyo8d93CgWXh/P4OPNlZ2txodZXjhW8JCkI&#10;4sLpiksFh/1HfwrCB2SNtWNScCMPy0XvYY6Zdlfe0SUPpYgj7DNUYEJoMil9YciiT1xDHL0f11oM&#10;Ubal1C1e47it5WuajqXFiiPBYEMrQ8UpP9sIGWxu1fa8/jb0/L4ajYbH9fbwpdTTY/c2AxGoC/fw&#10;f/tTKxgMJ/B3Jh4BufgFAAD//wMAUEsBAi0AFAAGAAgAAAAhANvh9svuAAAAhQEAABMAAAAAAAAA&#10;AAAAAAAAAAAAAFtDb250ZW50X1R5cGVzXS54bWxQSwECLQAUAAYACAAAACEAWvQsW78AAAAVAQAA&#10;CwAAAAAAAAAAAAAAAAAfAQAAX3JlbHMvLnJlbHNQSwECLQAUAAYACAAAACEAWc7XtsYAAADcAAAA&#10;DwAAAAAAAAAAAAAAAAAHAgAAZHJzL2Rvd25yZXYueG1sUEsFBgAAAAADAAMAtwAAAPoCAAAAAA==&#10;">
            <v:imagedata r:id="rId66" o:title=""/>
          </v:shape>
          <v:shape id="Image 348" o:spid="_x0000_s1077" type="#_x0000_t75" style="position:absolute;left:5943;top:731;width:488;height: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Z+GwQAAANwAAAAPAAAAZHJzL2Rvd25yZXYueG1sRE/Pa8Iw&#10;FL4L+x/CE3bTVDeLVKOIMthusxbPj+bZFJuXrslq3V+/HASPH9/v9Xawjeip87VjBbNpAoK4dLrm&#10;SkFx+pgsQfiArLFxTAru5GG7eRmtMdPuxkfq81CJGMI+QwUmhDaT0peGLPqpa4kjd3GdxRBhV0nd&#10;4S2G20bOkySVFmuODQZb2hsqr/mvVbA0xeKH+/TvvKevQz6z+S79viv1Oh52KxCBhvAUP9yfWsHb&#10;e1wbz8QjIDf/AAAA//8DAFBLAQItABQABgAIAAAAIQDb4fbL7gAAAIUBAAATAAAAAAAAAAAAAAAA&#10;AAAAAABbQ29udGVudF9UeXBlc10ueG1sUEsBAi0AFAAGAAgAAAAhAFr0LFu/AAAAFQEAAAsAAAAA&#10;AAAAAAAAAAAAHwEAAF9yZWxzLy5yZWxzUEsBAi0AFAAGAAgAAAAhAAkJn4bBAAAA3AAAAA8AAAAA&#10;AAAAAAAAAAAABwIAAGRycy9kb3ducmV2LnhtbFBLBQYAAAAAAwADALcAAAD1AgAAAAA=&#10;">
            <v:imagedata r:id="rId67" o:title=""/>
          </v:shape>
          <v:shape id="Image 349" o:spid="_x0000_s1078" type="#_x0000_t75" style="position:absolute;left:10759;top:731;width:1951;height: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6gPxgAAANwAAAAPAAAAZHJzL2Rvd25yZXYueG1sRI9Pa8JA&#10;FMTvgt9heYVeSt20VdGYVYpikd5qUvD4yL78qdm3Ibs16bd3hYLHYWZ+wySbwTTiQp2rLSt4mUQg&#10;iHOray4VZOn+eQHCeWSNjWVS8EcONuvxKMFY256/6HL0pQgQdjEqqLxvYyldXpFBN7EtcfAK2xn0&#10;QXal1B32AW4a+RpFc2mw5rBQYUvbivLz8dcoKMosS3mb9ulu9znLTh/7px/zrdTjw/C+AuFp8Pfw&#10;f/ugFbxNl3A7E46AXF8BAAD//wMAUEsBAi0AFAAGAAgAAAAhANvh9svuAAAAhQEAABMAAAAAAAAA&#10;AAAAAAAAAAAAAFtDb250ZW50X1R5cGVzXS54bWxQSwECLQAUAAYACAAAACEAWvQsW78AAAAVAQAA&#10;CwAAAAAAAAAAAAAAAAAfAQAAX3JlbHMvLnJlbHNQSwECLQAUAAYACAAAACEArxuoD8YAAADcAAAA&#10;DwAAAAAAAAAAAAAAAAAHAgAAZHJzL2Rvd25yZXYueG1sUEsFBgAAAAADAAMAtwAAAPoCAAAAAA==&#10;">
            <v:imagedata r:id="rId68" o:title=""/>
          </v:shape>
          <v:shape id="Image 350" o:spid="_x0000_s1079" type="#_x0000_t75" style="position:absolute;left:3230;top:762;width:1159;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WCwgAAANwAAAAPAAAAZHJzL2Rvd25yZXYueG1sRE9Ni8Iw&#10;EL0v+B/CCN7WVEWRrlFEFEQPYu1hj7PN2JZtJrWJte6v3xwEj4/3vVh1phItNa60rGA0jEAQZ1aX&#10;nCtIL7vPOQjnkTVWlknBkxyslr2PBcbaPvhMbeJzEULYxaig8L6OpXRZQQbd0NbEgbvaxqAPsMml&#10;bvARwk0lx1E0kwZLDg0F1rQpKPtN7kaB2/ppevg7td+j5Kei5Hrbro83pQb9bv0FwlPn3+KXe68V&#10;TKZhfjgTjoBc/gMAAP//AwBQSwECLQAUAAYACAAAACEA2+H2y+4AAACFAQAAEwAAAAAAAAAAAAAA&#10;AAAAAAAAW0NvbnRlbnRfVHlwZXNdLnhtbFBLAQItABQABgAIAAAAIQBa9CxbvwAAABUBAAALAAAA&#10;AAAAAAAAAAAAAB8BAABfcmVscy8ucmVsc1BLAQItABQABgAIAAAAIQCZ+sWCwgAAANwAAAAPAAAA&#10;AAAAAAAAAAAAAAcCAABkcnMvZG93bnJldi54bWxQSwUGAAAAAAMAAwC3AAAA9gIAAAAA&#10;">
            <v:imagedata r:id="rId69" o:title=""/>
          </v:shape>
          <v:shape id="Graphic 351" o:spid="_x0000_s1080" style="position:absolute;left:4617;top:762;width:13;height:31;visibility:visible;mso-wrap-style:square;v-text-anchor:top" coordsize="12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gUQxAAAANwAAAAPAAAAZHJzL2Rvd25yZXYueG1sRI9Bi8Iw&#10;FITvC/6H8AQvi6YqilSjyLKilxW0en80z7bYvNQm2rq/frMgeBxm5htmsWpNKR5Uu8KyguEgAkGc&#10;Wl1wpuCUbPozEM4jaywtk4InOVgtOx8LjLVt+ECPo89EgLCLUUHufRVL6dKcDLqBrYiDd7G1QR9k&#10;nUldYxPgppSjKJpKgwWHhRwr+sopvR7vRsFmXCY/n2t5Lnh6TW7fv+2+2R6U6nXb9RyEp9a/w6/2&#10;TisYT4bwfyYcAbn8AwAA//8DAFBLAQItABQABgAIAAAAIQDb4fbL7gAAAIUBAAATAAAAAAAAAAAA&#10;AAAAAAAAAABbQ29udGVudF9UeXBlc10ueG1sUEsBAi0AFAAGAAgAAAAhAFr0LFu/AAAAFQEAAAsA&#10;AAAAAAAAAAAAAAAAHwEAAF9yZWxzLy5yZWxzUEsBAi0AFAAGAAgAAAAhAPaiBRDEAAAA3AAAAA8A&#10;AAAAAAAAAAAAAAAABwIAAGRycy9kb3ducmV2LnhtbFBLBQYAAAAAAwADALcAAAD4AgAAAAA=&#10;" path="m,3048l,e" filled="f" strokecolor="#72c38d" strokeweight=".08464mm">
            <v:path arrowok="t"/>
          </v:shape>
          <v:shape id="Image 352" o:spid="_x0000_s1081" type="#_x0000_t75" style="position:absolute;left:13014;top:731;width:2226;height: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4F7xAAAANwAAAAPAAAAZHJzL2Rvd25yZXYueG1sRI9Ba8JA&#10;FITvhf6H5RW8iG4arWjqKiKIHkTQmvsj+5qEZt+G3VXjv3cFocdhZr5h5svONOJKzteWFXwOExDE&#10;hdU1lwrOP5vBFIQPyBoby6TgTh6Wi/e3OWba3vhI11MoRYSwz1BBFUKbSemLigz6oW2Jo/drncEQ&#10;pSuldniLcNPINEkm0mDNcaHCltYVFX+ni1GwndWH0TbN013/3u7HeT7TaxeU6n10q28QgbrwH361&#10;d1rB6CuF55l4BOTiAQAA//8DAFBLAQItABQABgAIAAAAIQDb4fbL7gAAAIUBAAATAAAAAAAAAAAA&#10;AAAAAAAAAABbQ29udGVudF9UeXBlc10ueG1sUEsBAi0AFAAGAAgAAAAhAFr0LFu/AAAAFQEAAAsA&#10;AAAAAAAAAAAAAAAAHwEAAF9yZWxzLy5yZWxzUEsBAi0AFAAGAAgAAAAhACGfgXvEAAAA3AAAAA8A&#10;AAAAAAAAAAAAAAAABwIAAGRycy9kb3ducmV2LnhtbFBLBQYAAAAAAwADALcAAAD4AgAAAAA=&#10;">
            <v:imagedata r:id="rId70" o:title=""/>
          </v:shape>
          <v:shape id="Graphic 353" o:spid="_x0000_s1082" style="position:absolute;left:4846;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C1LxgAAANwAAAAPAAAAZHJzL2Rvd25yZXYueG1sRI/RasJA&#10;FETfC/7Dcgt9kbpRaZHoKlFasUIfYv2Aa/aaTc3eDdltjH/vFgp9HGbODLNY9bYWHbW+cqxgPEpA&#10;EBdOV1wqOH69P89A+ICssXZMCm7kYbUcPCww1e7KOXWHUIpYwj5FBSaEJpXSF4Ys+pFriKN3dq3F&#10;EGVbSt3iNZbbWk6S5FVarDguGGxoY6i4HH6sgukp28v18HP2Nuy+Tb7myUemt0o9PfbZHESgPvyH&#10;/+idjtzLFH7PxCMgl3cAAAD//wMAUEsBAi0AFAAGAAgAAAAhANvh9svuAAAAhQEAABMAAAAAAAAA&#10;AAAAAAAAAAAAAFtDb250ZW50X1R5cGVzXS54bWxQSwECLQAUAAYACAAAACEAWvQsW78AAAAVAQAA&#10;CwAAAAAAAAAAAAAAAAAfAQAAX3JlbHMvLnJlbHNQSwECLQAUAAYACAAAACEAU9AtS8YAAADcAAAA&#10;DwAAAAAAAAAAAAAAAAAHAgAAZHJzL2Rvd25yZXYueG1sUEsFBgAAAAADAAMAtwAAAPoCAAAAAA==&#10;" path="m,l6096,e" filled="f" strokecolor="#72c38d" strokeweight=".24pt">
            <v:path arrowok="t"/>
          </v:shape>
          <v:shape id="Image 354" o:spid="_x0000_s1083" type="#_x0000_t75" style="position:absolute;left:5242;top:762;width:183;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Q7RxgAAANwAAAAPAAAAZHJzL2Rvd25yZXYueG1sRI9PawIx&#10;FMTvgt8hPKEXqVn/VMpqFBEKXqp2LfT62Dx3t928LEmqq5/eCILHYWZ+w8yXranFiZyvLCsYDhIQ&#10;xLnVFRcKvg8fr+8gfEDWWFsmBRfysFx0O3NMtT3zF52yUIgIYZ+igjKEJpXS5yUZ9APbEEfvaJ3B&#10;EKUrpHZ4jnBTy1GSTKXBiuNCiQ2tS8r/sn+jYNI31+1mP/p1w9U6++Qf6bPLTqmXXruagQjUhmf4&#10;0d5oBeO3CdzPxCMgFzcAAAD//wMAUEsBAi0AFAAGAAgAAAAhANvh9svuAAAAhQEAABMAAAAAAAAA&#10;AAAAAAAAAAAAAFtDb250ZW50X1R5cGVzXS54bWxQSwECLQAUAAYACAAAACEAWvQsW78AAAAVAQAA&#10;CwAAAAAAAAAAAAAAAAAfAQAAX3JlbHMvLnJlbHNQSwECLQAUAAYACAAAACEASIkO0cYAAADcAAAA&#10;DwAAAAAAAAAAAAAAAAAHAgAAZHJzL2Rvd25yZXYueG1sUEsFBgAAAAADAAMAtwAAAPoCAAAAAA==&#10;">
            <v:imagedata r:id="rId71" o:title=""/>
          </v:shape>
          <v:shape id="Image 355" o:spid="_x0000_s1084" type="#_x0000_t75" style="position:absolute;left:6918;top:762;width:153;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BxQAAANwAAAAPAAAAZHJzL2Rvd25yZXYueG1sRI9PawIx&#10;FMTvBb9DeEIvolktVl2NYgvSQk/+wfNz89wsbl7CJnW3374pCD0OM/MbZrXpbC3u1ITKsYLxKANB&#10;XDhdcangdNwN5yBCRNZYOyYFPxRgs+49rTDXruU93Q+xFAnCIUcFJkafSxkKQxbDyHni5F1dYzEm&#10;2ZRSN9gmuK3lJMtepcWK04JBT++Gitvh2yrYzd78Zb7QtPgy/rQfuHObfUyUeu532yWISF38Dz/a&#10;n1rBy3QKf2fSEZDrXwAAAP//AwBQSwECLQAUAAYACAAAACEA2+H2y+4AAACFAQAAEwAAAAAAAAAA&#10;AAAAAAAAAAAAW0NvbnRlbnRfVHlwZXNdLnhtbFBLAQItABQABgAIAAAAIQBa9CxbvwAAABUBAAAL&#10;AAAAAAAAAAAAAAAAAB8BAABfcmVscy8ucmVsc1BLAQItABQABgAIAAAAIQBV+/vBxQAAANwAAAAP&#10;AAAAAAAAAAAAAAAAAAcCAABkcnMvZG93bnJldi54bWxQSwUGAAAAAAMAAwC3AAAA+QIAAAAA&#10;">
            <v:imagedata r:id="rId72" o:title=""/>
          </v:shape>
          <v:shape id="Graphic 356" o:spid="_x0000_s1085" style="position:absolute;left:7391;top:762;width:279;height:31;visibility:visible" coordsize="27940,31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xQfxAAAANwAAAAPAAAAZHJzL2Rvd25yZXYueG1sRI9Pi8Iw&#10;FMTvgt8hPGFvmupS/1SjiCgIe6qKeHw0z7bYvNQmav32m4UFj8PM/IZZrFpTiSc1rrSsYDiIQBBn&#10;VpecKzgdd/0pCOeRNVaWScGbHKyW3c4CE21fnNLz4HMRIOwSVFB4XydSuqwgg25ga+LgXW1j0AfZ&#10;5FI3+ApwU8lRFI2lwZLDQoE1bQrKboeHUTDbxunQnmM5vZj0WJ/vE395/yj11WvXcxCeWv8J/7f3&#10;WsF3PIa/M+EIyOUvAAAA//8DAFBLAQItABQABgAIAAAAIQDb4fbL7gAAAIUBAAATAAAAAAAAAAAA&#10;AAAAAAAAAABbQ29udGVudF9UeXBlc10ueG1sUEsBAi0AFAAGAAgAAAAhAFr0LFu/AAAAFQEAAAsA&#10;AAAAAAAAAAAAAAAAHwEAAF9yZWxzLy5yZWxzUEsBAi0AFAAGAAgAAAAhAJsrFB/EAAAA3AAAAA8A&#10;AAAAAAAAAAAAAAAABwIAAGRycy9kb3ducmV2LnhtbFBLBQYAAAAAAwADALcAAAD4AgAAAAA=&#10;" adj="0,,0" path="m,3048l,em27431,3048l27431,e" filled="f" strokecolor="#72c38d" strokeweight=".08464mm">
            <v:stroke joinstyle="round"/>
            <v:formulas/>
            <v:path arrowok="t" o:connecttype="segments"/>
          </v:shape>
          <v:shape id="Graphic 357" o:spid="_x0000_s1086" style="position:absolute;left:7894;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ytIxgAAANwAAAAPAAAAZHJzL2Rvd25yZXYueG1sRI/RasJA&#10;FETfC/7DcgVfRDdaaiW6ShRbqtAHtR9wm71mo9m7IbuN6d93C4U+DjNnhlmuO1uJlhpfOlYwGScg&#10;iHOnSy4UfJxfRnMQPiBrrByTgm/ysF71HpaYanfnI7WnUIhYwj5FBSaEOpXS54Ys+rGriaN3cY3F&#10;EGVTSN3gPZbbSk6TZCYtlhwXDNa0NZTfTl9WweNndpCb4ft8N2yv5rjh6T7Tr0oN+l22ABGoC//h&#10;P/pNR+7pGX7PxCMgVz8AAAD//wMAUEsBAi0AFAAGAAgAAAAhANvh9svuAAAAhQEAABMAAAAAAAAA&#10;AAAAAAAAAAAAAFtDb250ZW50X1R5cGVzXS54bWxQSwECLQAUAAYACAAAACEAWvQsW78AAAAVAQAA&#10;CwAAAAAAAAAAAAAAAAAfAQAAX3JlbHMvLnJlbHNQSwECLQAUAAYACAAAACEALOsrSMYAAADcAAAA&#10;DwAAAAAAAAAAAAAAAAAHAgAAZHJzL2Rvd25yZXYueG1sUEsFBgAAAAADAAMAtwAAAPoCAAAAAA==&#10;" path="m,l6096,e" filled="f" strokecolor="#72c38d" strokeweight=".24pt">
            <v:path arrowok="t"/>
          </v:shape>
          <v:shape id="Image 358" o:spid="_x0000_s1087" type="#_x0000_t75" style="position:absolute;left:9296;top:762;width:579;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KyHwgAAANwAAAAPAAAAZHJzL2Rvd25yZXYueG1sRE9Na8JA&#10;EL0X+h+WEXqrG1srGl1DSRCkh4LRi7cxOybB7GzIbpPor+8eCj0+3vcmGU0jeupcbVnBbBqBIC6s&#10;rrlUcDruXpcgnEfW2FgmBXdykGyfnzYYazvwgfrclyKEsItRQeV9G0vpiooMuqltiQN3tZ1BH2BX&#10;St3hEMJNI9+iaCEN1hwaKmwprai45T9GgW6yS1pbT0N+/lqVO37M8TtT6mUyfq5BeBr9v/jPvdcK&#10;3j/C2nAmHAG5/QUAAP//AwBQSwECLQAUAAYACAAAACEA2+H2y+4AAACFAQAAEwAAAAAAAAAAAAAA&#10;AAAAAAAAW0NvbnRlbnRfVHlwZXNdLnhtbFBLAQItABQABgAIAAAAIQBa9CxbvwAAABUBAAALAAAA&#10;AAAAAAAAAAAAAB8BAABfcmVscy8ucmVsc1BLAQItABQABgAIAAAAIQCpcKyHwgAAANwAAAAPAAAA&#10;AAAAAAAAAAAAAAcCAABkcnMvZG93bnJldi54bWxQSwUGAAAAAAMAAwC3AAAA9gIAAAAA&#10;">
            <v:imagedata r:id="rId73" o:title=""/>
          </v:shape>
          <v:shape id="Graphic 359" o:spid="_x0000_s1088" style="position:absolute;left:10363;top:777;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BqhxgAAANwAAAAPAAAAZHJzL2Rvd25yZXYueG1sRI/dasJA&#10;FITvBd9hOUJvRDe1tGh0lVhqqQUv/HmAY/aYTZs9G7JrTN++Wyh4Ocx8M8xi1dlKtNT40rGCx3EC&#10;gjh3uuRCwem4GU1B+ICssXJMCn7Iw2rZ7y0w1e7Ge2oPoRCxhH2KCkwIdSqlzw1Z9GNXE0fv4hqL&#10;IcqmkLrBWyy3lZwkyYu0WHJcMFjTq6H8+3C1Cp7O2adcD3fTt2H7ZfZrnmwz/a7Uw6DL5iACdeEe&#10;/qc/dOSeZ/B3Jh4BufwFAAD//wMAUEsBAi0AFAAGAAgAAAAhANvh9svuAAAAhQEAABMAAAAAAAAA&#10;AAAAAAAAAAAAAFtDb250ZW50X1R5cGVzXS54bWxQSwECLQAUAAYACAAAACEAWvQsW78AAAAVAQAA&#10;CwAAAAAAAAAAAAAAAAAfAQAAX3JlbHMvLnJlbHNQSwECLQAUAAYACAAAACEAMjgaocYAAADcAAAA&#10;DwAAAAAAAAAAAAAAAAAHAgAAZHJzL2Rvd25yZXYueG1sUEsFBgAAAAADAAMAtwAAAPoCAAAAAA==&#10;" path="m,l6095,e" filled="f" strokecolor="#72c38d" strokeweight=".24pt">
            <v:path arrowok="t"/>
          </v:shape>
          <v:shape id="Image 360" o:spid="_x0000_s1089" type="#_x0000_t75" style="position:absolute;left:11978;top:762;width:1097;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YgOxAAAANwAAAAPAAAAZHJzL2Rvd25yZXYueG1sRE/Pa8Iw&#10;FL4L+x/CG+wiM90EcV1T2QRRkTJ0u+z2aF7Tsuala6LW/94cBI8f3+9sMdhWnKj3jWMFL5MEBHHp&#10;dMNGwc/36nkOwgdkja1jUnAhD4v8YZRhqt2Z93Q6BCNiCPsUFdQhdKmUvqzJop+4jjhylesthgh7&#10;I3WP5xhuW/maJDNpseHYUGNHy5rKv8PRKvit9s3/fGsKo9ef1Xj9Vuy+XKHU0+Pw8Q4i0BDu4pt7&#10;oxVMZ3F+PBOPgMyvAAAA//8DAFBLAQItABQABgAIAAAAIQDb4fbL7gAAAIUBAAATAAAAAAAAAAAA&#10;AAAAAAAAAABbQ29udGVudF9UeXBlc10ueG1sUEsBAi0AFAAGAAgAAAAhAFr0LFu/AAAAFQEAAAsA&#10;AAAAAAAAAAAAAAAAHwEAAF9yZWxzLy5yZWxzUEsBAi0AFAAGAAgAAAAhAMQhiA7EAAAA3AAAAA8A&#10;AAAAAAAAAAAAAAAABwIAAGRycy9kb3ducmV2LnhtbFBLBQYAAAAAAwADALcAAAD4AgAAAAA=&#10;">
            <v:imagedata r:id="rId74" o:title=""/>
          </v:shape>
          <v:shape id="Image 361" o:spid="_x0000_s1090" type="#_x0000_t75" style="position:absolute;left:14569;top:762;width:670;height: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Hm8xgAAANwAAAAPAAAAZHJzL2Rvd25yZXYueG1sRI9Ba8JA&#10;FITvhf6H5RV6Ed2khaDRVaS1UA9SGkWvj93XJJh9G7Krxn/vCkKPw8x8w8wWvW3EmTpfO1aQjhIQ&#10;xNqZmksFu+3XcAzCB2SDjWNScCUPi/nz0wxz4y78S+cilCJC2OeooAqhzaX0uiKLfuRa4uj9uc5i&#10;iLIrpenwEuG2kW9JkkmLNceFClv6qEgfi5NVsC/0YbU+8fUnWw6OE71JV58yVer1pV9OQQTqw3/4&#10;0f42Ct6zFO5n4hGQ8xsAAAD//wMAUEsBAi0AFAAGAAgAAAAhANvh9svuAAAAhQEAABMAAAAAAAAA&#10;AAAAAAAAAAAAAFtDb250ZW50X1R5cGVzXS54bWxQSwECLQAUAAYACAAAACEAWvQsW78AAAAVAQAA&#10;CwAAAAAAAAAAAAAAAAAfAQAAX3JlbHMvLnJlbHNQSwECLQAUAAYACAAAACEA8UB5vMYAAADcAAAA&#10;DwAAAAAAAAAAAAAAAAAHAgAAZHJzL2Rvd25yZXYueG1sUEsFBgAAAAADAAMAtwAAAPoCAAAAAA==&#10;">
            <v:imagedata r:id="rId75" o:title=""/>
          </v:shape>
          <w10:wrap anchorx="page" anchory="page"/>
        </v:group>
      </w:pict>
    </w:r>
    <w:r>
      <w:rPr>
        <w:sz w:val="20"/>
      </w:rPr>
      <w:tab/>
    </w:r>
  </w:p>
  <w:p w14:paraId="19B70EAC" w14:textId="77777777" w:rsidR="004D07D9" w:rsidRDefault="004D07D9" w:rsidP="004D7E79">
    <w:pPr>
      <w:pStyle w:val="Corpodetexto0"/>
      <w:tabs>
        <w:tab w:val="left" w:pos="5550"/>
      </w:tabs>
      <w:spacing w:line="14" w:lineRule="auto"/>
      <w:rPr>
        <w:sz w:val="20"/>
      </w:rPr>
    </w:pPr>
  </w:p>
  <w:p w14:paraId="1BBE2DA7" w14:textId="77777777" w:rsidR="008705F0" w:rsidRDefault="008705F0" w:rsidP="008705F0">
    <w:pPr>
      <w:pStyle w:val="Cabealho"/>
      <w:tabs>
        <w:tab w:val="clear" w:pos="4252"/>
      </w:tabs>
      <w:jc w:val="right"/>
      <w:rPr>
        <w:b/>
        <w:bCs/>
      </w:rPr>
    </w:pPr>
  </w:p>
  <w:p w14:paraId="57851ABA" w14:textId="7A2DF455" w:rsidR="008705F0" w:rsidRDefault="00000000" w:rsidP="008705F0">
    <w:pPr>
      <w:pStyle w:val="Cabealho"/>
      <w:tabs>
        <w:tab w:val="clear" w:pos="4252"/>
      </w:tabs>
      <w:jc w:val="right"/>
      <w:rPr>
        <w:b/>
        <w:bCs/>
      </w:rPr>
    </w:pPr>
    <w:r>
      <w:rPr>
        <w:b/>
        <w:bCs/>
        <w:noProof/>
      </w:rPr>
      <w:pict w14:anchorId="4C7F5CD7">
        <v:shapetype id="_x0000_t202" coordsize="21600,21600" o:spt="202" path="m,l,21600r21600,l21600,xe">
          <v:stroke joinstyle="miter"/>
          <v:path gradientshapeok="t" o:connecttype="rect"/>
        </v:shapetype>
        <v:shape id="_x0000_s1141" type="#_x0000_t202" style="position:absolute;left:0;text-align:left;margin-left:233.15pt;margin-top:13.55pt;width:268.5pt;height:70.5pt;z-index:25166387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EvbEAIAAB8EAAAOAAAAZHJzL2Uyb0RvYy54bWysU9tu2zAMfR+wfxD0vthJk7Ux4hRdugwD&#10;ugvQ7QNoWY6FyaImKbG7ry8lp2nQbS/D9CCIInVEHh6urodOs4N0XqEp+XSScyaNwFqZXcm/f9u+&#10;ueLMBzA1aDSy5A/S8+v161er3hZyhi3qWjpGIMYXvS15G4ItssyLVnbgJ2ilIWeDroNApttltYOe&#10;0DudzfL8bdajq61DIb2n29vRydcJv2mkCF+axsvAdMkpt5B2l/Yq7tl6BcXOgW2VOKYB/5BFB8rQ&#10;pyeoWwjA9k79BtUp4dBjEyYCuwybRgmZaqBqpvmLau5bsDLVQuR4e6LJ/z9Y8flwb786FoZ3OFAD&#10;UxHe3qH44ZnBTQtmJ2+cw76VUNPH00hZ1ltfHJ9Gqn3hI0jVf8Kamgz7gAloaFwXWaE6GaFTAx5O&#10;pMshMEGXF/N8uVyQS5DvcnaxzFNXMiieXlvnwweJHYuHkjtqakKHw50PMRsonkLiZx61qrdK62S4&#10;XbXRjh2ABLBNKxXwIkwb1pd8uZgtRgL+CpGn9SeITgVSslZdya9OQVBE2t6bOuksgNLjmVLW5shj&#10;pG4kMQzVQIGRzwrrB2LU4ahYmjA6tOh+cdaTWkvuf+7BSc70R0NdWU7n8yjvZMwXlzMy3LmnOveA&#10;EQRV8sDZeNyENBKRMIM31L1GJWKfMznmSipMfB8nJsr83E5Rz3O9fgQAAP//AwBQSwMEFAAGAAgA&#10;AAAhADOKA2vfAAAACQEAAA8AAABkcnMvZG93bnJldi54bWxMj8tOwzAQRfdI/IM1SGxQ6yQtaRri&#10;VAgJRHfQIti68TSJ8CPYbhr+nmEFy6t7dOdMtZmMZiP60DsrIJ0nwNA2TvW2FfC2f5wVwEKUVknt&#10;LAr4xgCb+vKikqVyZ/uK4y62jEZsKKWALsah5Dw0HRoZ5m5AS93ReSMjRd9y5eWZxo3mWZLk3Mje&#10;0oVODvjQYfO5OxkBxfJ5/Ajbxct7kx/1Ot6sxqcvL8T11XR/ByziFP9g+NUndajJ6eBOVgWmBSyz&#10;IiVUwCIDRv06v6V8IDBdZcDriv//oP4BAAD//wMAUEsBAi0AFAAGAAgAAAAhALaDOJL+AAAA4QEA&#10;ABMAAAAAAAAAAAAAAAAAAAAAAFtDb250ZW50X1R5cGVzXS54bWxQSwECLQAUAAYACAAAACEAOP0h&#10;/9YAAACUAQAACwAAAAAAAAAAAAAAAAAvAQAAX3JlbHMvLnJlbHNQSwECLQAUAAYACAAAACEAtJxL&#10;2xACAAAfBAAADgAAAAAAAAAAAAAAAAAuAgAAZHJzL2Uyb0RvYy54bWxQSwECLQAUAAYACAAAACEA&#10;M4oDa98AAAAJAQAADwAAAAAAAAAAAAAAAABqBAAAZHJzL2Rvd25yZXYueG1sUEsFBgAAAAAEAAQA&#10;8wAAAHYFAAAAAA==&#10;">
          <v:textbox style="mso-next-textbox:#_x0000_s1141">
            <w:txbxContent>
              <w:p w14:paraId="292F5CBA" w14:textId="77777777" w:rsidR="008705F0" w:rsidRPr="00853B71" w:rsidRDefault="008705F0" w:rsidP="008705F0">
                <w:pPr>
                  <w:rPr>
                    <w:b/>
                    <w:bCs/>
                  </w:rPr>
                </w:pPr>
                <w:r w:rsidRPr="00853B71">
                  <w:rPr>
                    <w:rFonts w:ascii="Arial" w:hAnsi="Arial" w:cs="Arial"/>
                    <w:b/>
                    <w:bCs/>
                    <w:sz w:val="24"/>
                    <w:szCs w:val="24"/>
                  </w:rPr>
                  <w:t>Estado do Rio de Janeiro</w:t>
                </w:r>
                <w:r w:rsidRPr="00853B71">
                  <w:rPr>
                    <w:rFonts w:ascii="Arial" w:hAnsi="Arial" w:cs="Arial"/>
                    <w:b/>
                    <w:bCs/>
                    <w:sz w:val="24"/>
                    <w:szCs w:val="24"/>
                  </w:rPr>
                  <w:br/>
                  <w:t>Prefeitura Municipal de São João de Meriti</w:t>
                </w:r>
                <w:r w:rsidRPr="00853B71">
                  <w:rPr>
                    <w:rFonts w:ascii="Arial" w:hAnsi="Arial" w:cs="Arial"/>
                    <w:b/>
                    <w:bCs/>
                    <w:sz w:val="24"/>
                    <w:szCs w:val="24"/>
                  </w:rPr>
                  <w:br/>
                  <w:t xml:space="preserve">Secretaria Municipal de </w:t>
                </w:r>
                <w:r>
                  <w:rPr>
                    <w:rFonts w:ascii="Arial" w:hAnsi="Arial" w:cs="Arial"/>
                    <w:b/>
                    <w:bCs/>
                    <w:sz w:val="24"/>
                    <w:szCs w:val="24"/>
                  </w:rPr>
                  <w:t>Compras e Contratações Públicas</w:t>
                </w:r>
              </w:p>
              <w:p w14:paraId="19051959" w14:textId="77777777" w:rsidR="008705F0" w:rsidRDefault="008705F0" w:rsidP="008705F0"/>
            </w:txbxContent>
          </v:textbox>
          <w10:wrap type="square"/>
        </v:shape>
      </w:pict>
    </w:r>
  </w:p>
  <w:p w14:paraId="6997C435" w14:textId="77777777" w:rsidR="008705F0" w:rsidRDefault="008705F0" w:rsidP="008705F0">
    <w:pPr>
      <w:pStyle w:val="Cabealho"/>
      <w:tabs>
        <w:tab w:val="clear" w:pos="4252"/>
      </w:tabs>
      <w:jc w:val="right"/>
      <w:rPr>
        <w:b/>
        <w:bCs/>
      </w:rPr>
    </w:pPr>
  </w:p>
  <w:p w14:paraId="39187C52" w14:textId="32EAF10B" w:rsidR="008705F0" w:rsidRDefault="008705F0" w:rsidP="008705F0">
    <w:pPr>
      <w:pStyle w:val="Cabealho"/>
      <w:tabs>
        <w:tab w:val="clear" w:pos="4252"/>
      </w:tabs>
      <w:jc w:val="right"/>
      <w:rPr>
        <w:b/>
        <w:bCs/>
      </w:rPr>
    </w:pPr>
  </w:p>
  <w:p w14:paraId="192A1194" w14:textId="77777777" w:rsidR="008705F0" w:rsidRDefault="008705F0" w:rsidP="008705F0">
    <w:pPr>
      <w:pStyle w:val="Cabealho"/>
      <w:tabs>
        <w:tab w:val="clear" w:pos="4252"/>
      </w:tabs>
      <w:jc w:val="right"/>
      <w:rPr>
        <w:b/>
        <w:bCs/>
      </w:rPr>
    </w:pPr>
  </w:p>
  <w:p w14:paraId="257C9E06" w14:textId="77777777" w:rsidR="008705F0" w:rsidRDefault="008705F0" w:rsidP="008705F0">
    <w:pPr>
      <w:pStyle w:val="Cabealho"/>
      <w:tabs>
        <w:tab w:val="clear" w:pos="4252"/>
      </w:tabs>
      <w:jc w:val="right"/>
      <w:rPr>
        <w:b/>
        <w:bCs/>
      </w:rPr>
    </w:pPr>
  </w:p>
  <w:p w14:paraId="46A3922F" w14:textId="77777777" w:rsidR="008705F0" w:rsidRDefault="008705F0" w:rsidP="008705F0">
    <w:pPr>
      <w:pStyle w:val="Cabealho"/>
      <w:tabs>
        <w:tab w:val="clear" w:pos="4252"/>
      </w:tabs>
      <w:jc w:val="right"/>
      <w:rPr>
        <w:b/>
        <w:bCs/>
      </w:rPr>
    </w:pPr>
  </w:p>
  <w:p w14:paraId="0D091237" w14:textId="77777777" w:rsidR="008705F0" w:rsidRDefault="008705F0" w:rsidP="008705F0">
    <w:pPr>
      <w:pStyle w:val="Cabealho"/>
      <w:tabs>
        <w:tab w:val="clear" w:pos="4252"/>
      </w:tabs>
      <w:jc w:val="right"/>
      <w:rPr>
        <w:b/>
        <w:bCs/>
      </w:rPr>
    </w:pPr>
  </w:p>
  <w:p w14:paraId="57F844DF" w14:textId="109F48DA" w:rsidR="008705F0" w:rsidRPr="00186BA2" w:rsidRDefault="008705F0" w:rsidP="008705F0">
    <w:pPr>
      <w:pStyle w:val="Cabealho"/>
      <w:tabs>
        <w:tab w:val="clear" w:pos="4252"/>
      </w:tabs>
      <w:jc w:val="right"/>
      <w:rPr>
        <w:b/>
        <w:bCs/>
      </w:rPr>
    </w:pPr>
    <w:r w:rsidRPr="00186BA2">
      <w:rPr>
        <w:b/>
        <w:bCs/>
      </w:rPr>
      <w:t>PROCESSO:</w:t>
    </w:r>
    <w:r w:rsidR="00AB712B">
      <w:rPr>
        <w:b/>
        <w:bCs/>
      </w:rPr>
      <w:t xml:space="preserve"> </w:t>
    </w:r>
    <w:r w:rsidR="00F6605A" w:rsidRPr="00F6605A">
      <w:rPr>
        <w:rFonts w:ascii="Times New Roman" w:hAnsi="Times New Roman" w:cs="Times New Roman"/>
        <w:b/>
        <w:bCs/>
      </w:rPr>
      <w:t>69794/2025</w:t>
    </w:r>
  </w:p>
  <w:p w14:paraId="6A76FFF7" w14:textId="70C03928" w:rsidR="008705F0" w:rsidRDefault="008705F0" w:rsidP="008705F0">
    <w:pPr>
      <w:pStyle w:val="Cabealho"/>
      <w:tabs>
        <w:tab w:val="clear" w:pos="4252"/>
        <w:tab w:val="clear" w:pos="8504"/>
        <w:tab w:val="left" w:pos="5805"/>
      </w:tabs>
    </w:pPr>
    <w:r>
      <w:rPr>
        <w:b/>
        <w:bCs/>
      </w:rPr>
      <w:t xml:space="preserve">                                                                                                                                                     </w:t>
    </w:r>
    <w:r w:rsidRPr="00186BA2">
      <w:rPr>
        <w:b/>
        <w:bCs/>
      </w:rPr>
      <w:t>PÁGINA:</w:t>
    </w:r>
    <w:r w:rsidR="001C1247" w:rsidRPr="001C1247">
      <w:rPr>
        <w:b/>
        <w:bCs/>
      </w:rPr>
      <w:fldChar w:fldCharType="begin"/>
    </w:r>
    <w:r w:rsidR="001C1247" w:rsidRPr="001C1247">
      <w:rPr>
        <w:b/>
        <w:bCs/>
      </w:rPr>
      <w:instrText>PAGE   \* MERGEFORMAT</w:instrText>
    </w:r>
    <w:r w:rsidR="001C1247" w:rsidRPr="001C1247">
      <w:rPr>
        <w:b/>
        <w:bCs/>
      </w:rPr>
      <w:fldChar w:fldCharType="separate"/>
    </w:r>
    <w:r w:rsidR="001C1247" w:rsidRPr="001C1247">
      <w:rPr>
        <w:b/>
        <w:bCs/>
      </w:rPr>
      <w:t>1</w:t>
    </w:r>
    <w:r w:rsidR="001C1247" w:rsidRPr="001C1247">
      <w:rPr>
        <w:b/>
        <w:bCs/>
      </w:rPr>
      <w:fldChar w:fldCharType="end"/>
    </w:r>
  </w:p>
  <w:p w14:paraId="1EBA9F6F" w14:textId="33B531D1" w:rsidR="004D07D9" w:rsidRDefault="001C1247" w:rsidP="004D7E79">
    <w:pPr>
      <w:pStyle w:val="Corpodetexto0"/>
      <w:tabs>
        <w:tab w:val="left" w:pos="5550"/>
      </w:tabs>
      <w:spacing w:line="14" w:lineRule="auto"/>
      <w:rPr>
        <w:sz w:val="20"/>
      </w:rPr>
    </w:pPr>
    <w:r w:rsidRPr="001C1247">
      <w:rPr>
        <w:sz w:val="20"/>
      </w:rPr>
      <w:fldChar w:fldCharType="begin"/>
    </w:r>
    <w:r w:rsidRPr="001C1247">
      <w:rPr>
        <w:sz w:val="20"/>
      </w:rPr>
      <w:instrText>PAGE   \* MERGEFORMAT</w:instrText>
    </w:r>
    <w:r w:rsidRPr="001C1247">
      <w:rPr>
        <w:sz w:val="20"/>
      </w:rPr>
      <w:fldChar w:fldCharType="separate"/>
    </w:r>
    <w:r w:rsidRPr="001C1247">
      <w:rPr>
        <w:sz w:val="20"/>
      </w:rPr>
      <w:t>1</w:t>
    </w:r>
    <w:r w:rsidRPr="001C1247">
      <w:rPr>
        <w:sz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2C4C6C8"/>
    <w:multiLevelType w:val="hybridMultilevel"/>
    <w:tmpl w:val="A0573D6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8A4082"/>
    <w:multiLevelType w:val="multilevel"/>
    <w:tmpl w:val="D3A873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834166"/>
    <w:multiLevelType w:val="multilevel"/>
    <w:tmpl w:val="527CE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C4307F"/>
    <w:multiLevelType w:val="multilevel"/>
    <w:tmpl w:val="7A7C5F5A"/>
    <w:lvl w:ilvl="0">
      <w:start w:val="4"/>
      <w:numFmt w:val="decimal"/>
      <w:lvlText w:val="%1."/>
      <w:lvlJc w:val="left"/>
      <w:pPr>
        <w:ind w:left="540" w:hanging="540"/>
      </w:pPr>
      <w:rPr>
        <w:rFonts w:hint="default"/>
        <w:b w:val="0"/>
      </w:rPr>
    </w:lvl>
    <w:lvl w:ilvl="1">
      <w:start w:val="4"/>
      <w:numFmt w:val="decimal"/>
      <w:lvlText w:val="%1.%2."/>
      <w:lvlJc w:val="left"/>
      <w:pPr>
        <w:ind w:left="540" w:hanging="540"/>
      </w:pPr>
      <w:rPr>
        <w:rFonts w:hint="default"/>
        <w:b w:val="0"/>
      </w:rPr>
    </w:lvl>
    <w:lvl w:ilvl="2">
      <w:start w:val="4"/>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0BFD1BEB"/>
    <w:multiLevelType w:val="multilevel"/>
    <w:tmpl w:val="8320D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8A7155"/>
    <w:multiLevelType w:val="multilevel"/>
    <w:tmpl w:val="453EC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3812CE"/>
    <w:multiLevelType w:val="multilevel"/>
    <w:tmpl w:val="4470E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590BD0"/>
    <w:multiLevelType w:val="multilevel"/>
    <w:tmpl w:val="D95C4A56"/>
    <w:lvl w:ilvl="0">
      <w:start w:val="7"/>
      <w:numFmt w:val="decimal"/>
      <w:lvlText w:val="%1."/>
      <w:lvlJc w:val="left"/>
      <w:pPr>
        <w:ind w:left="360" w:hanging="360"/>
      </w:pPr>
      <w:rPr>
        <w:rFonts w:hint="default"/>
        <w:b w:val="0"/>
      </w:rPr>
    </w:lvl>
    <w:lvl w:ilvl="1">
      <w:start w:val="6"/>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123102D5"/>
    <w:multiLevelType w:val="multilevel"/>
    <w:tmpl w:val="EAFED028"/>
    <w:lvl w:ilvl="0">
      <w:start w:val="6"/>
      <w:numFmt w:val="decimal"/>
      <w:lvlText w:val="%1."/>
      <w:lvlJc w:val="left"/>
      <w:pPr>
        <w:ind w:left="540" w:hanging="540"/>
      </w:pPr>
      <w:rPr>
        <w:rFonts w:hint="default"/>
        <w:color w:val="000009"/>
      </w:rPr>
    </w:lvl>
    <w:lvl w:ilvl="1">
      <w:start w:val="1"/>
      <w:numFmt w:val="decimal"/>
      <w:lvlText w:val="%1.%2."/>
      <w:lvlJc w:val="left"/>
      <w:pPr>
        <w:ind w:left="540" w:hanging="540"/>
      </w:pPr>
      <w:rPr>
        <w:rFonts w:hint="default"/>
        <w:b/>
        <w:bCs/>
        <w:color w:val="000009"/>
      </w:rPr>
    </w:lvl>
    <w:lvl w:ilvl="2">
      <w:start w:val="2"/>
      <w:numFmt w:val="decimal"/>
      <w:lvlText w:val="%1.%2.%3."/>
      <w:lvlJc w:val="left"/>
      <w:pPr>
        <w:ind w:left="720" w:hanging="720"/>
      </w:pPr>
      <w:rPr>
        <w:rFonts w:hint="default"/>
        <w:b/>
        <w:bCs/>
        <w:color w:val="000009"/>
      </w:rPr>
    </w:lvl>
    <w:lvl w:ilvl="3">
      <w:start w:val="1"/>
      <w:numFmt w:val="decimal"/>
      <w:lvlText w:val="%1.%2.%3.%4."/>
      <w:lvlJc w:val="left"/>
      <w:pPr>
        <w:ind w:left="720" w:hanging="720"/>
      </w:pPr>
      <w:rPr>
        <w:rFonts w:hint="default"/>
        <w:color w:val="000009"/>
      </w:rPr>
    </w:lvl>
    <w:lvl w:ilvl="4">
      <w:start w:val="1"/>
      <w:numFmt w:val="decimal"/>
      <w:lvlText w:val="%1.%2.%3.%4.%5."/>
      <w:lvlJc w:val="left"/>
      <w:pPr>
        <w:ind w:left="1080" w:hanging="1080"/>
      </w:pPr>
      <w:rPr>
        <w:rFonts w:hint="default"/>
        <w:color w:val="000009"/>
      </w:rPr>
    </w:lvl>
    <w:lvl w:ilvl="5">
      <w:start w:val="1"/>
      <w:numFmt w:val="decimal"/>
      <w:lvlText w:val="%1.%2.%3.%4.%5.%6."/>
      <w:lvlJc w:val="left"/>
      <w:pPr>
        <w:ind w:left="1080" w:hanging="1080"/>
      </w:pPr>
      <w:rPr>
        <w:rFonts w:hint="default"/>
        <w:color w:val="000009"/>
      </w:rPr>
    </w:lvl>
    <w:lvl w:ilvl="6">
      <w:start w:val="1"/>
      <w:numFmt w:val="decimal"/>
      <w:lvlText w:val="%1.%2.%3.%4.%5.%6.%7."/>
      <w:lvlJc w:val="left"/>
      <w:pPr>
        <w:ind w:left="1440" w:hanging="1440"/>
      </w:pPr>
      <w:rPr>
        <w:rFonts w:hint="default"/>
        <w:color w:val="000009"/>
      </w:rPr>
    </w:lvl>
    <w:lvl w:ilvl="7">
      <w:start w:val="1"/>
      <w:numFmt w:val="decimal"/>
      <w:lvlText w:val="%1.%2.%3.%4.%5.%6.%7.%8."/>
      <w:lvlJc w:val="left"/>
      <w:pPr>
        <w:ind w:left="1440" w:hanging="1440"/>
      </w:pPr>
      <w:rPr>
        <w:rFonts w:hint="default"/>
        <w:color w:val="000009"/>
      </w:rPr>
    </w:lvl>
    <w:lvl w:ilvl="8">
      <w:start w:val="1"/>
      <w:numFmt w:val="decimal"/>
      <w:lvlText w:val="%1.%2.%3.%4.%5.%6.%7.%8.%9."/>
      <w:lvlJc w:val="left"/>
      <w:pPr>
        <w:ind w:left="1800" w:hanging="1800"/>
      </w:pPr>
      <w:rPr>
        <w:rFonts w:hint="default"/>
        <w:color w:val="000009"/>
      </w:rPr>
    </w:lvl>
  </w:abstractNum>
  <w:abstractNum w:abstractNumId="9" w15:restartNumberingAfterBreak="0">
    <w:nsid w:val="1459590A"/>
    <w:multiLevelType w:val="multilevel"/>
    <w:tmpl w:val="53208E36"/>
    <w:lvl w:ilvl="0">
      <w:start w:val="12"/>
      <w:numFmt w:val="decimal"/>
      <w:lvlText w:val="%1."/>
      <w:lvlJc w:val="left"/>
      <w:pPr>
        <w:ind w:left="480" w:hanging="480"/>
      </w:pPr>
      <w:rPr>
        <w:rFonts w:hint="default"/>
      </w:rPr>
    </w:lvl>
    <w:lvl w:ilvl="1">
      <w:start w:val="5"/>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45F31E5"/>
    <w:multiLevelType w:val="multilevel"/>
    <w:tmpl w:val="584825CA"/>
    <w:lvl w:ilvl="0">
      <w:start w:val="4"/>
      <w:numFmt w:val="decimal"/>
      <w:lvlText w:val="%1"/>
      <w:lvlJc w:val="left"/>
      <w:pPr>
        <w:ind w:left="840" w:hanging="840"/>
      </w:pPr>
      <w:rPr>
        <w:rFonts w:hint="default"/>
        <w:color w:val="000009"/>
      </w:rPr>
    </w:lvl>
    <w:lvl w:ilvl="1">
      <w:start w:val="4"/>
      <w:numFmt w:val="decimal"/>
      <w:lvlText w:val="%1.%2"/>
      <w:lvlJc w:val="left"/>
      <w:pPr>
        <w:ind w:left="840" w:hanging="840"/>
      </w:pPr>
      <w:rPr>
        <w:rFonts w:hint="default"/>
        <w:color w:val="000009"/>
      </w:rPr>
    </w:lvl>
    <w:lvl w:ilvl="2">
      <w:start w:val="2"/>
      <w:numFmt w:val="decimal"/>
      <w:lvlText w:val="%1.%2.%3"/>
      <w:lvlJc w:val="left"/>
      <w:pPr>
        <w:ind w:left="840" w:hanging="840"/>
      </w:pPr>
      <w:rPr>
        <w:rFonts w:hint="default"/>
        <w:color w:val="000009"/>
      </w:rPr>
    </w:lvl>
    <w:lvl w:ilvl="3">
      <w:start w:val="1"/>
      <w:numFmt w:val="decimal"/>
      <w:lvlText w:val="%1.%2.%3.%4"/>
      <w:lvlJc w:val="left"/>
      <w:pPr>
        <w:ind w:left="840" w:hanging="840"/>
      </w:pPr>
      <w:rPr>
        <w:rFonts w:hint="default"/>
        <w:color w:val="000009"/>
      </w:rPr>
    </w:lvl>
    <w:lvl w:ilvl="4">
      <w:start w:val="2"/>
      <w:numFmt w:val="decimal"/>
      <w:lvlText w:val="%1.%2.%3.%4.%5"/>
      <w:lvlJc w:val="left"/>
      <w:pPr>
        <w:ind w:left="1080" w:hanging="1080"/>
      </w:pPr>
      <w:rPr>
        <w:rFonts w:hint="default"/>
        <w:b/>
        <w:bCs/>
        <w:color w:val="000009"/>
      </w:rPr>
    </w:lvl>
    <w:lvl w:ilvl="5">
      <w:start w:val="1"/>
      <w:numFmt w:val="decimal"/>
      <w:lvlText w:val="%1.%2.%3.%4.%5.%6"/>
      <w:lvlJc w:val="left"/>
      <w:pPr>
        <w:ind w:left="1080" w:hanging="1080"/>
      </w:pPr>
      <w:rPr>
        <w:rFonts w:hint="default"/>
        <w:color w:val="000009"/>
      </w:rPr>
    </w:lvl>
    <w:lvl w:ilvl="6">
      <w:start w:val="1"/>
      <w:numFmt w:val="decimal"/>
      <w:lvlText w:val="%1.%2.%3.%4.%5.%6.%7"/>
      <w:lvlJc w:val="left"/>
      <w:pPr>
        <w:ind w:left="1440" w:hanging="1440"/>
      </w:pPr>
      <w:rPr>
        <w:rFonts w:hint="default"/>
        <w:color w:val="000009"/>
      </w:rPr>
    </w:lvl>
    <w:lvl w:ilvl="7">
      <w:start w:val="1"/>
      <w:numFmt w:val="decimal"/>
      <w:lvlText w:val="%1.%2.%3.%4.%5.%6.%7.%8"/>
      <w:lvlJc w:val="left"/>
      <w:pPr>
        <w:ind w:left="1440" w:hanging="1440"/>
      </w:pPr>
      <w:rPr>
        <w:rFonts w:hint="default"/>
        <w:color w:val="000009"/>
      </w:rPr>
    </w:lvl>
    <w:lvl w:ilvl="8">
      <w:start w:val="1"/>
      <w:numFmt w:val="decimal"/>
      <w:lvlText w:val="%1.%2.%3.%4.%5.%6.%7.%8.%9"/>
      <w:lvlJc w:val="left"/>
      <w:pPr>
        <w:ind w:left="1800" w:hanging="1800"/>
      </w:pPr>
      <w:rPr>
        <w:rFonts w:hint="default"/>
        <w:color w:val="000009"/>
      </w:rPr>
    </w:lvl>
  </w:abstractNum>
  <w:abstractNum w:abstractNumId="11" w15:restartNumberingAfterBreak="0">
    <w:nsid w:val="14D61BE6"/>
    <w:multiLevelType w:val="multilevel"/>
    <w:tmpl w:val="DAA46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2554B0"/>
    <w:multiLevelType w:val="multilevel"/>
    <w:tmpl w:val="192C32B2"/>
    <w:lvl w:ilvl="0">
      <w:start w:val="11"/>
      <w:numFmt w:val="decimal"/>
      <w:lvlText w:val="%1"/>
      <w:lvlJc w:val="left"/>
      <w:pPr>
        <w:ind w:left="405" w:hanging="405"/>
      </w:pPr>
      <w:rPr>
        <w:rFonts w:hint="default"/>
      </w:rPr>
    </w:lvl>
    <w:lvl w:ilvl="1">
      <w:start w:val="4"/>
      <w:numFmt w:val="decimal"/>
      <w:lvlText w:val="%1.%2"/>
      <w:lvlJc w:val="left"/>
      <w:pPr>
        <w:ind w:left="405" w:hanging="40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5DE1905"/>
    <w:multiLevelType w:val="multilevel"/>
    <w:tmpl w:val="4B987EC6"/>
    <w:lvl w:ilvl="0">
      <w:start w:val="6"/>
      <w:numFmt w:val="decimal"/>
      <w:lvlText w:val="%1"/>
      <w:lvlJc w:val="left"/>
      <w:pPr>
        <w:ind w:left="480" w:hanging="480"/>
      </w:pPr>
      <w:rPr>
        <w:rFonts w:hint="default"/>
        <w:color w:val="000009"/>
      </w:rPr>
    </w:lvl>
    <w:lvl w:ilvl="1">
      <w:start w:val="1"/>
      <w:numFmt w:val="decimal"/>
      <w:lvlText w:val="%1.%2"/>
      <w:lvlJc w:val="left"/>
      <w:pPr>
        <w:ind w:left="228" w:hanging="480"/>
      </w:pPr>
      <w:rPr>
        <w:rFonts w:hint="default"/>
        <w:color w:val="000009"/>
      </w:rPr>
    </w:lvl>
    <w:lvl w:ilvl="2">
      <w:start w:val="1"/>
      <w:numFmt w:val="decimal"/>
      <w:lvlText w:val="%1.%2.%3"/>
      <w:lvlJc w:val="left"/>
      <w:pPr>
        <w:ind w:left="216" w:hanging="720"/>
      </w:pPr>
      <w:rPr>
        <w:rFonts w:hint="default"/>
        <w:b/>
        <w:bCs/>
        <w:color w:val="000009"/>
      </w:rPr>
    </w:lvl>
    <w:lvl w:ilvl="3">
      <w:start w:val="1"/>
      <w:numFmt w:val="decimal"/>
      <w:lvlText w:val="%1.%2.%3.%4"/>
      <w:lvlJc w:val="left"/>
      <w:pPr>
        <w:ind w:left="-36" w:hanging="720"/>
      </w:pPr>
      <w:rPr>
        <w:rFonts w:hint="default"/>
        <w:color w:val="000009"/>
      </w:rPr>
    </w:lvl>
    <w:lvl w:ilvl="4">
      <w:start w:val="1"/>
      <w:numFmt w:val="decimal"/>
      <w:lvlText w:val="%1.%2.%3.%4.%5"/>
      <w:lvlJc w:val="left"/>
      <w:pPr>
        <w:ind w:left="72" w:hanging="1080"/>
      </w:pPr>
      <w:rPr>
        <w:rFonts w:hint="default"/>
        <w:color w:val="000009"/>
      </w:rPr>
    </w:lvl>
    <w:lvl w:ilvl="5">
      <w:start w:val="1"/>
      <w:numFmt w:val="decimal"/>
      <w:lvlText w:val="%1.%2.%3.%4.%5.%6"/>
      <w:lvlJc w:val="left"/>
      <w:pPr>
        <w:ind w:left="-180" w:hanging="1080"/>
      </w:pPr>
      <w:rPr>
        <w:rFonts w:hint="default"/>
        <w:color w:val="000009"/>
      </w:rPr>
    </w:lvl>
    <w:lvl w:ilvl="6">
      <w:start w:val="1"/>
      <w:numFmt w:val="decimal"/>
      <w:lvlText w:val="%1.%2.%3.%4.%5.%6.%7"/>
      <w:lvlJc w:val="left"/>
      <w:pPr>
        <w:ind w:left="-72" w:hanging="1440"/>
      </w:pPr>
      <w:rPr>
        <w:rFonts w:hint="default"/>
        <w:color w:val="000009"/>
      </w:rPr>
    </w:lvl>
    <w:lvl w:ilvl="7">
      <w:start w:val="1"/>
      <w:numFmt w:val="decimal"/>
      <w:lvlText w:val="%1.%2.%3.%4.%5.%6.%7.%8"/>
      <w:lvlJc w:val="left"/>
      <w:pPr>
        <w:ind w:left="-324" w:hanging="1440"/>
      </w:pPr>
      <w:rPr>
        <w:rFonts w:hint="default"/>
        <w:color w:val="000009"/>
      </w:rPr>
    </w:lvl>
    <w:lvl w:ilvl="8">
      <w:start w:val="1"/>
      <w:numFmt w:val="decimal"/>
      <w:lvlText w:val="%1.%2.%3.%4.%5.%6.%7.%8.%9"/>
      <w:lvlJc w:val="left"/>
      <w:pPr>
        <w:ind w:left="-576" w:hanging="1440"/>
      </w:pPr>
      <w:rPr>
        <w:rFonts w:hint="default"/>
        <w:color w:val="000009"/>
      </w:rPr>
    </w:lvl>
  </w:abstractNum>
  <w:abstractNum w:abstractNumId="14" w15:restartNumberingAfterBreak="0">
    <w:nsid w:val="17B702EE"/>
    <w:multiLevelType w:val="multilevel"/>
    <w:tmpl w:val="4B1CEA18"/>
    <w:lvl w:ilvl="0">
      <w:start w:val="4"/>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8CA2113"/>
    <w:multiLevelType w:val="hybridMultilevel"/>
    <w:tmpl w:val="285E160E"/>
    <w:lvl w:ilvl="0" w:tplc="C6B6C3A0">
      <w:start w:val="1"/>
      <w:numFmt w:val="lowerLetter"/>
      <w:lvlText w:val="%1)"/>
      <w:lvlJc w:val="left"/>
      <w:pPr>
        <w:ind w:left="154" w:hanging="219"/>
      </w:pPr>
      <w:rPr>
        <w:rFonts w:ascii="Calibri" w:eastAsia="Calibri" w:hAnsi="Calibri" w:cs="Calibri" w:hint="default"/>
        <w:b w:val="0"/>
        <w:bCs w:val="0"/>
        <w:i w:val="0"/>
        <w:iCs w:val="0"/>
        <w:spacing w:val="-1"/>
        <w:w w:val="100"/>
        <w:sz w:val="22"/>
        <w:szCs w:val="22"/>
        <w:lang w:val="pt-PT" w:eastAsia="en-US" w:bidi="ar-SA"/>
      </w:rPr>
    </w:lvl>
    <w:lvl w:ilvl="1" w:tplc="4E2C3F0C">
      <w:start w:val="1"/>
      <w:numFmt w:val="upperRoman"/>
      <w:lvlText w:val="%2"/>
      <w:lvlJc w:val="left"/>
      <w:pPr>
        <w:ind w:left="259" w:hanging="106"/>
      </w:pPr>
      <w:rPr>
        <w:rFonts w:ascii="Calibri" w:eastAsia="Calibri" w:hAnsi="Calibri" w:cs="Calibri" w:hint="default"/>
        <w:b w:val="0"/>
        <w:bCs w:val="0"/>
        <w:i w:val="0"/>
        <w:iCs w:val="0"/>
        <w:spacing w:val="0"/>
        <w:w w:val="100"/>
        <w:sz w:val="22"/>
        <w:szCs w:val="22"/>
        <w:lang w:val="pt-PT" w:eastAsia="en-US" w:bidi="ar-SA"/>
      </w:rPr>
    </w:lvl>
    <w:lvl w:ilvl="2" w:tplc="54A834B6">
      <w:start w:val="1"/>
      <w:numFmt w:val="lowerLetter"/>
      <w:lvlText w:val="%3)"/>
      <w:lvlJc w:val="left"/>
      <w:pPr>
        <w:ind w:left="376" w:hanging="223"/>
      </w:pPr>
      <w:rPr>
        <w:rFonts w:ascii="Calibri" w:eastAsia="Calibri" w:hAnsi="Calibri" w:cs="Calibri" w:hint="default"/>
        <w:b/>
        <w:bCs/>
        <w:i w:val="0"/>
        <w:iCs w:val="0"/>
        <w:spacing w:val="-1"/>
        <w:w w:val="100"/>
        <w:sz w:val="22"/>
        <w:szCs w:val="22"/>
        <w:lang w:val="pt-PT" w:eastAsia="en-US" w:bidi="ar-SA"/>
      </w:rPr>
    </w:lvl>
    <w:lvl w:ilvl="3" w:tplc="A524FF12">
      <w:numFmt w:val="bullet"/>
      <w:lvlText w:val="•"/>
      <w:lvlJc w:val="left"/>
      <w:pPr>
        <w:ind w:left="1714" w:hanging="223"/>
      </w:pPr>
      <w:rPr>
        <w:rFonts w:hint="default"/>
        <w:lang w:val="pt-PT" w:eastAsia="en-US" w:bidi="ar-SA"/>
      </w:rPr>
    </w:lvl>
    <w:lvl w:ilvl="4" w:tplc="E0966432">
      <w:numFmt w:val="bullet"/>
      <w:lvlText w:val="•"/>
      <w:lvlJc w:val="left"/>
      <w:pPr>
        <w:ind w:left="3049" w:hanging="223"/>
      </w:pPr>
      <w:rPr>
        <w:rFonts w:hint="default"/>
        <w:lang w:val="pt-PT" w:eastAsia="en-US" w:bidi="ar-SA"/>
      </w:rPr>
    </w:lvl>
    <w:lvl w:ilvl="5" w:tplc="53DC7E32">
      <w:numFmt w:val="bullet"/>
      <w:lvlText w:val="•"/>
      <w:lvlJc w:val="left"/>
      <w:pPr>
        <w:ind w:left="4384" w:hanging="223"/>
      </w:pPr>
      <w:rPr>
        <w:rFonts w:hint="default"/>
        <w:lang w:val="pt-PT" w:eastAsia="en-US" w:bidi="ar-SA"/>
      </w:rPr>
    </w:lvl>
    <w:lvl w:ilvl="6" w:tplc="C3984E86">
      <w:numFmt w:val="bullet"/>
      <w:lvlText w:val="•"/>
      <w:lvlJc w:val="left"/>
      <w:pPr>
        <w:ind w:left="5718" w:hanging="223"/>
      </w:pPr>
      <w:rPr>
        <w:rFonts w:hint="default"/>
        <w:lang w:val="pt-PT" w:eastAsia="en-US" w:bidi="ar-SA"/>
      </w:rPr>
    </w:lvl>
    <w:lvl w:ilvl="7" w:tplc="C122CAAC">
      <w:numFmt w:val="bullet"/>
      <w:lvlText w:val="•"/>
      <w:lvlJc w:val="left"/>
      <w:pPr>
        <w:ind w:left="7053" w:hanging="223"/>
      </w:pPr>
      <w:rPr>
        <w:rFonts w:hint="default"/>
        <w:lang w:val="pt-PT" w:eastAsia="en-US" w:bidi="ar-SA"/>
      </w:rPr>
    </w:lvl>
    <w:lvl w:ilvl="8" w:tplc="DB2E1D32">
      <w:numFmt w:val="bullet"/>
      <w:lvlText w:val="•"/>
      <w:lvlJc w:val="left"/>
      <w:pPr>
        <w:ind w:left="8388" w:hanging="223"/>
      </w:pPr>
      <w:rPr>
        <w:rFonts w:hint="default"/>
        <w:lang w:val="pt-PT" w:eastAsia="en-US" w:bidi="ar-SA"/>
      </w:rPr>
    </w:lvl>
  </w:abstractNum>
  <w:abstractNum w:abstractNumId="16" w15:restartNumberingAfterBreak="0">
    <w:nsid w:val="1F7515A7"/>
    <w:multiLevelType w:val="multilevel"/>
    <w:tmpl w:val="9B0A55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9A73CF"/>
    <w:multiLevelType w:val="multilevel"/>
    <w:tmpl w:val="1444F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B83036"/>
    <w:multiLevelType w:val="hybridMultilevel"/>
    <w:tmpl w:val="F477FCE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0ED6518"/>
    <w:multiLevelType w:val="hybridMultilevel"/>
    <w:tmpl w:val="239C62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20FF0F18"/>
    <w:multiLevelType w:val="multilevel"/>
    <w:tmpl w:val="9DA06C54"/>
    <w:lvl w:ilvl="0">
      <w:start w:val="1"/>
      <w:numFmt w:val="decimal"/>
      <w:lvlText w:val="%1"/>
      <w:lvlJc w:val="left"/>
      <w:pPr>
        <w:ind w:left="408" w:hanging="408"/>
      </w:pPr>
      <w:rPr>
        <w:rFonts w:hint="default"/>
      </w:rPr>
    </w:lvl>
    <w:lvl w:ilvl="1">
      <w:start w:val="11"/>
      <w:numFmt w:val="decimal"/>
      <w:lvlText w:val="%1.%2"/>
      <w:lvlJc w:val="left"/>
      <w:pPr>
        <w:ind w:left="692" w:hanging="408"/>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585114E"/>
    <w:multiLevelType w:val="multilevel"/>
    <w:tmpl w:val="3C026378"/>
    <w:lvl w:ilvl="0">
      <w:start w:val="1"/>
      <w:numFmt w:val="decimal"/>
      <w:lvlText w:val="%1"/>
      <w:lvlJc w:val="left"/>
      <w:pPr>
        <w:ind w:left="166" w:hanging="166"/>
      </w:pPr>
      <w:rPr>
        <w:rFonts w:hint="default"/>
        <w:b/>
        <w:bCs w:val="0"/>
        <w:spacing w:val="0"/>
        <w:w w:val="100"/>
        <w:lang w:val="pt-PT" w:eastAsia="en-US" w:bidi="ar-SA"/>
      </w:rPr>
    </w:lvl>
    <w:lvl w:ilvl="1">
      <w:start w:val="1"/>
      <w:numFmt w:val="decimal"/>
      <w:lvlText w:val="%1.%2"/>
      <w:lvlJc w:val="left"/>
      <w:pPr>
        <w:ind w:left="627" w:hanging="485"/>
      </w:pPr>
      <w:rPr>
        <w:rFonts w:hint="default"/>
        <w:b/>
        <w:bCs w:val="0"/>
        <w:spacing w:val="0"/>
        <w:w w:val="100"/>
        <w:lang w:val="pt-PT" w:eastAsia="en-US" w:bidi="ar-SA"/>
      </w:rPr>
    </w:lvl>
    <w:lvl w:ilvl="2">
      <w:start w:val="1"/>
      <w:numFmt w:val="decimal"/>
      <w:lvlText w:val="%1.%2.%3"/>
      <w:lvlJc w:val="left"/>
      <w:pPr>
        <w:ind w:left="1" w:hanging="485"/>
      </w:pPr>
      <w:rPr>
        <w:rFonts w:hint="default"/>
        <w:b/>
        <w:bCs w:val="0"/>
        <w:spacing w:val="0"/>
        <w:w w:val="100"/>
        <w:lang w:val="pt-PT" w:eastAsia="en-US" w:bidi="ar-SA"/>
      </w:rPr>
    </w:lvl>
    <w:lvl w:ilvl="3">
      <w:start w:val="1"/>
      <w:numFmt w:val="decimal"/>
      <w:lvlText w:val="%1.%2.%3.%4"/>
      <w:lvlJc w:val="left"/>
      <w:pPr>
        <w:ind w:left="1" w:hanging="485"/>
      </w:pPr>
      <w:rPr>
        <w:rFonts w:ascii="Times New Roman" w:eastAsia="Times New Roman" w:hAnsi="Times New Roman" w:cs="Times New Roman" w:hint="default"/>
        <w:b/>
        <w:bCs/>
        <w:i w:val="0"/>
        <w:iCs w:val="0"/>
        <w:color w:val="000009"/>
        <w:spacing w:val="0"/>
        <w:w w:val="100"/>
        <w:sz w:val="22"/>
        <w:szCs w:val="22"/>
        <w:lang w:val="pt-PT" w:eastAsia="en-US" w:bidi="ar-SA"/>
      </w:rPr>
    </w:lvl>
    <w:lvl w:ilvl="4">
      <w:numFmt w:val="bullet"/>
      <w:lvlText w:val="•"/>
      <w:lvlJc w:val="left"/>
      <w:pPr>
        <w:ind w:left="500" w:hanging="485"/>
      </w:pPr>
      <w:rPr>
        <w:rFonts w:hint="default"/>
        <w:lang w:val="pt-PT" w:eastAsia="en-US" w:bidi="ar-SA"/>
      </w:rPr>
    </w:lvl>
    <w:lvl w:ilvl="5">
      <w:numFmt w:val="bullet"/>
      <w:lvlText w:val="•"/>
      <w:lvlJc w:val="left"/>
      <w:pPr>
        <w:ind w:left="2070" w:hanging="485"/>
      </w:pPr>
      <w:rPr>
        <w:rFonts w:hint="default"/>
        <w:lang w:val="pt-PT" w:eastAsia="en-US" w:bidi="ar-SA"/>
      </w:rPr>
    </w:lvl>
    <w:lvl w:ilvl="6">
      <w:numFmt w:val="bullet"/>
      <w:lvlText w:val="•"/>
      <w:lvlJc w:val="left"/>
      <w:pPr>
        <w:ind w:left="3641" w:hanging="485"/>
      </w:pPr>
      <w:rPr>
        <w:rFonts w:hint="default"/>
        <w:lang w:val="pt-PT" w:eastAsia="en-US" w:bidi="ar-SA"/>
      </w:rPr>
    </w:lvl>
    <w:lvl w:ilvl="7">
      <w:numFmt w:val="bullet"/>
      <w:lvlText w:val="•"/>
      <w:lvlJc w:val="left"/>
      <w:pPr>
        <w:ind w:left="5211" w:hanging="485"/>
      </w:pPr>
      <w:rPr>
        <w:rFonts w:hint="default"/>
        <w:lang w:val="pt-PT" w:eastAsia="en-US" w:bidi="ar-SA"/>
      </w:rPr>
    </w:lvl>
    <w:lvl w:ilvl="8">
      <w:numFmt w:val="bullet"/>
      <w:lvlText w:val="•"/>
      <w:lvlJc w:val="left"/>
      <w:pPr>
        <w:ind w:left="6782" w:hanging="485"/>
      </w:pPr>
      <w:rPr>
        <w:rFonts w:hint="default"/>
        <w:lang w:val="pt-PT" w:eastAsia="en-US" w:bidi="ar-SA"/>
      </w:rPr>
    </w:lvl>
  </w:abstractNum>
  <w:abstractNum w:abstractNumId="22" w15:restartNumberingAfterBreak="0">
    <w:nsid w:val="26427510"/>
    <w:multiLevelType w:val="multilevel"/>
    <w:tmpl w:val="65167B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F77E03"/>
    <w:multiLevelType w:val="multilevel"/>
    <w:tmpl w:val="35B85B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DBB2289"/>
    <w:multiLevelType w:val="multilevel"/>
    <w:tmpl w:val="6C9C3F74"/>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F0D52AA"/>
    <w:multiLevelType w:val="hybridMultilevel"/>
    <w:tmpl w:val="D8142D5A"/>
    <w:lvl w:ilvl="0" w:tplc="04160001">
      <w:start w:val="1"/>
      <w:numFmt w:val="bullet"/>
      <w:lvlText w:val=""/>
      <w:lvlJc w:val="left"/>
      <w:pPr>
        <w:ind w:left="1440" w:hanging="360"/>
      </w:pPr>
      <w:rPr>
        <w:rFonts w:ascii="Symbol" w:hAnsi="Symbol" w:hint="default"/>
      </w:rPr>
    </w:lvl>
    <w:lvl w:ilvl="1" w:tplc="3BDE1BB4">
      <w:numFmt w:val="bullet"/>
      <w:lvlText w:val="•"/>
      <w:lvlJc w:val="left"/>
      <w:pPr>
        <w:ind w:left="2160" w:hanging="360"/>
      </w:pPr>
      <w:rPr>
        <w:rFonts w:ascii="Segoe UI" w:eastAsia="Times New Roman" w:hAnsi="Segoe UI" w:cs="Segoe UI"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6" w15:restartNumberingAfterBreak="0">
    <w:nsid w:val="2FEA50A5"/>
    <w:multiLevelType w:val="multilevel"/>
    <w:tmpl w:val="02A862B6"/>
    <w:lvl w:ilvl="0">
      <w:start w:val="11"/>
      <w:numFmt w:val="decimal"/>
      <w:lvlText w:val="%1"/>
      <w:lvlJc w:val="left"/>
      <w:pPr>
        <w:ind w:left="585" w:hanging="585"/>
      </w:pPr>
      <w:rPr>
        <w:rFonts w:hint="default"/>
      </w:rPr>
    </w:lvl>
    <w:lvl w:ilvl="1">
      <w:start w:val="1"/>
      <w:numFmt w:val="decimal"/>
      <w:lvlText w:val="%1.%2"/>
      <w:lvlJc w:val="left"/>
      <w:pPr>
        <w:ind w:left="945" w:hanging="585"/>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30001C20"/>
    <w:multiLevelType w:val="hybridMultilevel"/>
    <w:tmpl w:val="C74670D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15:restartNumberingAfterBreak="0">
    <w:nsid w:val="30EC035B"/>
    <w:multiLevelType w:val="multilevel"/>
    <w:tmpl w:val="37AA066A"/>
    <w:lvl w:ilvl="0">
      <w:start w:val="11"/>
      <w:numFmt w:val="decimal"/>
      <w:lvlText w:val="%1."/>
      <w:lvlJc w:val="left"/>
      <w:pPr>
        <w:ind w:left="465" w:hanging="465"/>
      </w:pPr>
      <w:rPr>
        <w:rFonts w:hint="default"/>
      </w:rPr>
    </w:lvl>
    <w:lvl w:ilvl="1">
      <w:start w:val="6"/>
      <w:numFmt w:val="decimal"/>
      <w:lvlText w:val="%1.%2."/>
      <w:lvlJc w:val="left"/>
      <w:pPr>
        <w:ind w:left="465" w:hanging="46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5C73EEB"/>
    <w:multiLevelType w:val="hybridMultilevel"/>
    <w:tmpl w:val="FC4C908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0" w15:restartNumberingAfterBreak="0">
    <w:nsid w:val="38BC3C6E"/>
    <w:multiLevelType w:val="multilevel"/>
    <w:tmpl w:val="FB360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E2B2C72"/>
    <w:multiLevelType w:val="multilevel"/>
    <w:tmpl w:val="A79EE018"/>
    <w:lvl w:ilvl="0">
      <w:start w:val="12"/>
      <w:numFmt w:val="decimal"/>
      <w:lvlText w:val="%1"/>
      <w:lvlJc w:val="left"/>
      <w:pPr>
        <w:ind w:left="420" w:hanging="420"/>
      </w:pPr>
      <w:rPr>
        <w:rFonts w:hint="default"/>
      </w:rPr>
    </w:lvl>
    <w:lvl w:ilvl="1">
      <w:start w:val="6"/>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5A81419"/>
    <w:multiLevelType w:val="multilevel"/>
    <w:tmpl w:val="75DC0B52"/>
    <w:lvl w:ilvl="0">
      <w:start w:val="1"/>
      <w:numFmt w:val="decimal"/>
      <w:lvlText w:val="%1"/>
      <w:lvlJc w:val="left"/>
      <w:pPr>
        <w:ind w:left="360" w:hanging="360"/>
      </w:pPr>
      <w:rPr>
        <w:rFonts w:hint="default"/>
      </w:rPr>
    </w:lvl>
    <w:lvl w:ilvl="1">
      <w:start w:val="9"/>
      <w:numFmt w:val="decimal"/>
      <w:lvlText w:val="%1.%2"/>
      <w:lvlJc w:val="left"/>
      <w:pPr>
        <w:ind w:left="644" w:hanging="360"/>
      </w:pPr>
      <w:rPr>
        <w:rFonts w:hint="default"/>
        <w:b/>
      </w:rPr>
    </w:lvl>
    <w:lvl w:ilvl="2">
      <w:start w:val="1"/>
      <w:numFmt w:val="decimal"/>
      <w:lvlText w:val="%1.%2.%3"/>
      <w:lvlJc w:val="left"/>
      <w:pPr>
        <w:ind w:left="1004" w:hanging="720"/>
      </w:pPr>
      <w:rPr>
        <w:rFonts w:ascii="Segoe UI" w:hAnsi="Segoe UI" w:cs="Segoe UI" w:hint="default"/>
        <w:b/>
        <w:sz w:val="22"/>
        <w:szCs w:val="22"/>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3" w15:restartNumberingAfterBreak="0">
    <w:nsid w:val="47C51CAD"/>
    <w:multiLevelType w:val="multilevel"/>
    <w:tmpl w:val="36024090"/>
    <w:lvl w:ilvl="0">
      <w:start w:val="1"/>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bCs w:val="0"/>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34" w15:restartNumberingAfterBreak="0">
    <w:nsid w:val="47F548D4"/>
    <w:multiLevelType w:val="multilevel"/>
    <w:tmpl w:val="786651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ABE1228"/>
    <w:multiLevelType w:val="hybridMultilevel"/>
    <w:tmpl w:val="803C15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4C870B4C"/>
    <w:multiLevelType w:val="hybridMultilevel"/>
    <w:tmpl w:val="CA48FF9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4D416F16"/>
    <w:multiLevelType w:val="hybridMultilevel"/>
    <w:tmpl w:val="3FC6F7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51DF2604"/>
    <w:multiLevelType w:val="multilevel"/>
    <w:tmpl w:val="98D49E8E"/>
    <w:lvl w:ilvl="0">
      <w:start w:val="4"/>
      <w:numFmt w:val="decimal"/>
      <w:lvlText w:val="%1"/>
      <w:lvlJc w:val="left"/>
      <w:pPr>
        <w:ind w:left="660" w:hanging="660"/>
      </w:pPr>
      <w:rPr>
        <w:rFonts w:hint="default"/>
        <w:b w:val="0"/>
      </w:rPr>
    </w:lvl>
    <w:lvl w:ilvl="1">
      <w:start w:val="4"/>
      <w:numFmt w:val="decimal"/>
      <w:lvlText w:val="%1.%2"/>
      <w:lvlJc w:val="left"/>
      <w:pPr>
        <w:ind w:left="660" w:hanging="660"/>
      </w:pPr>
      <w:rPr>
        <w:rFonts w:hint="default"/>
        <w:b w:val="0"/>
      </w:rPr>
    </w:lvl>
    <w:lvl w:ilvl="2">
      <w:start w:val="2"/>
      <w:numFmt w:val="decimal"/>
      <w:lvlText w:val="%1.%2.%3"/>
      <w:lvlJc w:val="left"/>
      <w:pPr>
        <w:ind w:left="720" w:hanging="720"/>
      </w:pPr>
      <w:rPr>
        <w:rFonts w:hint="default"/>
        <w:b w:val="0"/>
      </w:rPr>
    </w:lvl>
    <w:lvl w:ilvl="3">
      <w:start w:val="2"/>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9" w15:restartNumberingAfterBreak="0">
    <w:nsid w:val="53373A14"/>
    <w:multiLevelType w:val="hybridMultilevel"/>
    <w:tmpl w:val="BB0A16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544B7D03"/>
    <w:multiLevelType w:val="hybridMultilevel"/>
    <w:tmpl w:val="691CC7E0"/>
    <w:lvl w:ilvl="0" w:tplc="817035FE">
      <w:start w:val="1"/>
      <w:numFmt w:val="decimal"/>
      <w:lvlText w:val="%1."/>
      <w:lvlJc w:val="left"/>
      <w:pPr>
        <w:ind w:left="154" w:hanging="219"/>
      </w:pPr>
      <w:rPr>
        <w:rFonts w:ascii="Calibri" w:eastAsia="Calibri" w:hAnsi="Calibri" w:cs="Calibri" w:hint="default"/>
        <w:b w:val="0"/>
        <w:bCs w:val="0"/>
        <w:i w:val="0"/>
        <w:iCs w:val="0"/>
        <w:spacing w:val="0"/>
        <w:w w:val="100"/>
        <w:sz w:val="22"/>
        <w:szCs w:val="22"/>
        <w:lang w:val="pt-PT" w:eastAsia="en-US" w:bidi="ar-SA"/>
      </w:rPr>
    </w:lvl>
    <w:lvl w:ilvl="1" w:tplc="B9048374">
      <w:start w:val="1"/>
      <w:numFmt w:val="lowerLetter"/>
      <w:lvlText w:val="%2)"/>
      <w:lvlJc w:val="left"/>
      <w:pPr>
        <w:ind w:left="874" w:hanging="361"/>
      </w:pPr>
      <w:rPr>
        <w:rFonts w:ascii="Calibri" w:eastAsia="Calibri" w:hAnsi="Calibri" w:cs="Calibri" w:hint="default"/>
        <w:b/>
        <w:bCs/>
        <w:i w:val="0"/>
        <w:iCs w:val="0"/>
        <w:spacing w:val="-1"/>
        <w:w w:val="100"/>
        <w:sz w:val="22"/>
        <w:szCs w:val="22"/>
        <w:lang w:val="pt-PT" w:eastAsia="en-US" w:bidi="ar-SA"/>
      </w:rPr>
    </w:lvl>
    <w:lvl w:ilvl="2" w:tplc="74F8CD40">
      <w:numFmt w:val="bullet"/>
      <w:lvlText w:val="•"/>
      <w:lvlJc w:val="left"/>
      <w:pPr>
        <w:ind w:left="2010" w:hanging="361"/>
      </w:pPr>
      <w:rPr>
        <w:rFonts w:hint="default"/>
        <w:lang w:val="pt-PT" w:eastAsia="en-US" w:bidi="ar-SA"/>
      </w:rPr>
    </w:lvl>
    <w:lvl w:ilvl="3" w:tplc="ACDAD244">
      <w:numFmt w:val="bullet"/>
      <w:lvlText w:val="•"/>
      <w:lvlJc w:val="left"/>
      <w:pPr>
        <w:ind w:left="3141" w:hanging="361"/>
      </w:pPr>
      <w:rPr>
        <w:rFonts w:hint="default"/>
        <w:lang w:val="pt-PT" w:eastAsia="en-US" w:bidi="ar-SA"/>
      </w:rPr>
    </w:lvl>
    <w:lvl w:ilvl="4" w:tplc="278EFC44">
      <w:numFmt w:val="bullet"/>
      <w:lvlText w:val="•"/>
      <w:lvlJc w:val="left"/>
      <w:pPr>
        <w:ind w:left="4272" w:hanging="361"/>
      </w:pPr>
      <w:rPr>
        <w:rFonts w:hint="default"/>
        <w:lang w:val="pt-PT" w:eastAsia="en-US" w:bidi="ar-SA"/>
      </w:rPr>
    </w:lvl>
    <w:lvl w:ilvl="5" w:tplc="8A9C057E">
      <w:numFmt w:val="bullet"/>
      <w:lvlText w:val="•"/>
      <w:lvlJc w:val="left"/>
      <w:pPr>
        <w:ind w:left="5403" w:hanging="361"/>
      </w:pPr>
      <w:rPr>
        <w:rFonts w:hint="default"/>
        <w:lang w:val="pt-PT" w:eastAsia="en-US" w:bidi="ar-SA"/>
      </w:rPr>
    </w:lvl>
    <w:lvl w:ilvl="6" w:tplc="F808CD8E">
      <w:numFmt w:val="bullet"/>
      <w:lvlText w:val="•"/>
      <w:lvlJc w:val="left"/>
      <w:pPr>
        <w:ind w:left="6534" w:hanging="361"/>
      </w:pPr>
      <w:rPr>
        <w:rFonts w:hint="default"/>
        <w:lang w:val="pt-PT" w:eastAsia="en-US" w:bidi="ar-SA"/>
      </w:rPr>
    </w:lvl>
    <w:lvl w:ilvl="7" w:tplc="49EA2E2E">
      <w:numFmt w:val="bullet"/>
      <w:lvlText w:val="•"/>
      <w:lvlJc w:val="left"/>
      <w:pPr>
        <w:ind w:left="7664" w:hanging="361"/>
      </w:pPr>
      <w:rPr>
        <w:rFonts w:hint="default"/>
        <w:lang w:val="pt-PT" w:eastAsia="en-US" w:bidi="ar-SA"/>
      </w:rPr>
    </w:lvl>
    <w:lvl w:ilvl="8" w:tplc="EDDA53B2">
      <w:numFmt w:val="bullet"/>
      <w:lvlText w:val="•"/>
      <w:lvlJc w:val="left"/>
      <w:pPr>
        <w:ind w:left="8795" w:hanging="361"/>
      </w:pPr>
      <w:rPr>
        <w:rFonts w:hint="default"/>
        <w:lang w:val="pt-PT" w:eastAsia="en-US" w:bidi="ar-SA"/>
      </w:rPr>
    </w:lvl>
  </w:abstractNum>
  <w:abstractNum w:abstractNumId="41" w15:restartNumberingAfterBreak="0">
    <w:nsid w:val="54905916"/>
    <w:multiLevelType w:val="multilevel"/>
    <w:tmpl w:val="A594A0AC"/>
    <w:lvl w:ilvl="0">
      <w:start w:val="1"/>
      <w:numFmt w:val="decimal"/>
      <w:lvlText w:val="%1."/>
      <w:lvlJc w:val="left"/>
      <w:pPr>
        <w:ind w:left="720" w:hanging="360"/>
      </w:pPr>
      <w:rPr>
        <w:rFonts w:hint="default"/>
      </w:rPr>
    </w:lvl>
    <w:lvl w:ilvl="1">
      <w:start w:val="1"/>
      <w:numFmt w:val="decimal"/>
      <w:lvlText w:val="%2."/>
      <w:lvlJc w:val="left"/>
      <w:pPr>
        <w:ind w:left="502" w:hanging="360"/>
      </w:pPr>
      <w:rPr>
        <w:rFonts w:hint="default"/>
        <w:b/>
      </w:rPr>
    </w:lvl>
    <w:lvl w:ilvl="2">
      <w:start w:val="1"/>
      <w:numFmt w:val="lowerRoman"/>
      <w:pStyle w:val="Nvel3-Opcional"/>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15:restartNumberingAfterBreak="0">
    <w:nsid w:val="56553DAF"/>
    <w:multiLevelType w:val="multilevel"/>
    <w:tmpl w:val="FC6C8046"/>
    <w:lvl w:ilvl="0">
      <w:start w:val="1"/>
      <w:numFmt w:val="decimal"/>
      <w:lvlText w:val="%1º"/>
      <w:lvlJc w:val="left"/>
      <w:pPr>
        <w:ind w:left="643" w:hanging="360"/>
      </w:pPr>
    </w:lvl>
    <w:lvl w:ilvl="1">
      <w:start w:val="1"/>
      <w:numFmt w:val="upperRoman"/>
      <w:pStyle w:val="Nvel2-Opcional"/>
      <w:lvlText w:val="%2."/>
      <w:lvlJc w:val="right"/>
      <w:pPr>
        <w:ind w:left="360" w:hanging="360"/>
      </w:pPr>
      <w:rPr>
        <w:b w:val="0"/>
        <w:i w:val="0"/>
        <w:color w:val="auto"/>
        <w:sz w:val="24"/>
      </w:rPr>
    </w:lvl>
    <w:lvl w:ilvl="2">
      <w:start w:val="1"/>
      <w:numFmt w:val="decimal"/>
      <w:lvlText w:val="%3º"/>
      <w:lvlJc w:val="left"/>
      <w:pPr>
        <w:ind w:left="1352" w:hanging="360"/>
      </w:pPr>
      <w:rPr>
        <w:rFonts w:hint="default"/>
      </w:rPr>
    </w:lvl>
    <w:lvl w:ilvl="3">
      <w:start w:val="1"/>
      <w:numFmt w:val="lowerRoman"/>
      <w:lvlText w:val="%4."/>
      <w:lvlJc w:val="righ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43" w15:restartNumberingAfterBreak="0">
    <w:nsid w:val="585920E3"/>
    <w:multiLevelType w:val="multilevel"/>
    <w:tmpl w:val="AF084680"/>
    <w:lvl w:ilvl="0">
      <w:start w:val="12"/>
      <w:numFmt w:val="decimal"/>
      <w:lvlText w:val="%1."/>
      <w:lvlJc w:val="left"/>
      <w:pPr>
        <w:ind w:left="480" w:hanging="480"/>
      </w:pPr>
      <w:rPr>
        <w:rFonts w:hint="default"/>
      </w:rPr>
    </w:lvl>
    <w:lvl w:ilvl="1">
      <w:start w:val="8"/>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8F1582C"/>
    <w:multiLevelType w:val="hybridMultilevel"/>
    <w:tmpl w:val="B21EA8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59FC53A1"/>
    <w:multiLevelType w:val="multilevel"/>
    <w:tmpl w:val="86B45188"/>
    <w:lvl w:ilvl="0">
      <w:start w:val="7"/>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862" w:hanging="720"/>
      </w:pPr>
      <w:rPr>
        <w:rFonts w:hint="default"/>
        <w:b/>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5B604626"/>
    <w:multiLevelType w:val="multilevel"/>
    <w:tmpl w:val="C0BC7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B9A6109"/>
    <w:multiLevelType w:val="hybridMultilevel"/>
    <w:tmpl w:val="DA7ECF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5C810EF5"/>
    <w:multiLevelType w:val="multilevel"/>
    <w:tmpl w:val="DE784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F45294A"/>
    <w:multiLevelType w:val="multilevel"/>
    <w:tmpl w:val="59543D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17922E2"/>
    <w:multiLevelType w:val="multilevel"/>
    <w:tmpl w:val="F3A0F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18A3455"/>
    <w:multiLevelType w:val="hybridMultilevel"/>
    <w:tmpl w:val="CAACD8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61DD361E"/>
    <w:multiLevelType w:val="multilevel"/>
    <w:tmpl w:val="0E86A912"/>
    <w:lvl w:ilvl="0">
      <w:start w:val="1"/>
      <w:numFmt w:val="decimal"/>
      <w:pStyle w:val="Nivel01Titulo"/>
      <w:lvlText w:val="%1."/>
      <w:lvlJc w:val="left"/>
      <w:pPr>
        <w:ind w:left="502" w:hanging="360"/>
      </w:pPr>
      <w:rPr>
        <w:rFonts w:hint="default"/>
        <w:b/>
        <w:i w:val="0"/>
      </w:rPr>
    </w:lvl>
    <w:lvl w:ilvl="1">
      <w:start w:val="1"/>
      <w:numFmt w:val="decimal"/>
      <w:pStyle w:val="Nvel2-Red"/>
      <w:suff w:val="space"/>
      <w:lvlText w:val="%1.%2."/>
      <w:lvlJc w:val="left"/>
      <w:pPr>
        <w:ind w:left="851" w:firstLine="0"/>
      </w:pPr>
      <w:rPr>
        <w:rFonts w:hint="default"/>
        <w:b w:val="0"/>
        <w:i w:val="0"/>
        <w:color w:val="auto"/>
      </w:rPr>
    </w:lvl>
    <w:lvl w:ilvl="2">
      <w:start w:val="1"/>
      <w:numFmt w:val="decimal"/>
      <w:pStyle w:val="Nvel3-R"/>
      <w:suff w:val="space"/>
      <w:lvlText w:val="%1.%2.%3."/>
      <w:lvlJc w:val="left"/>
      <w:pPr>
        <w:ind w:left="1135" w:firstLine="0"/>
      </w:pPr>
      <w:rPr>
        <w:rFonts w:hint="default"/>
        <w:b w:val="0"/>
        <w:i w:val="0"/>
        <w:color w:val="auto"/>
        <w:sz w:val="20"/>
        <w:szCs w:val="20"/>
      </w:rPr>
    </w:lvl>
    <w:lvl w:ilvl="3">
      <w:start w:val="1"/>
      <w:numFmt w:val="decimal"/>
      <w:pStyle w:val="Nvel4-R"/>
      <w:suff w:val="space"/>
      <w:lvlText w:val="%1.%2.%3.%4."/>
      <w:lvlJc w:val="left"/>
      <w:pPr>
        <w:ind w:left="1702" w:firstLine="0"/>
      </w:pPr>
      <w:rPr>
        <w:rFonts w:ascii="Times New Roman" w:hAnsi="Times New Roman" w:cs="Times New Roman"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15:restartNumberingAfterBreak="0">
    <w:nsid w:val="66396CB3"/>
    <w:multiLevelType w:val="multilevel"/>
    <w:tmpl w:val="A5567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6477CDE"/>
    <w:multiLevelType w:val="hybridMultilevel"/>
    <w:tmpl w:val="811A4D6C"/>
    <w:lvl w:ilvl="0" w:tplc="A3BAC68C">
      <w:start w:val="1"/>
      <w:numFmt w:val="decimal"/>
      <w:pStyle w:val="Nvel1-SemNumerao"/>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664F40AD"/>
    <w:multiLevelType w:val="multilevel"/>
    <w:tmpl w:val="F8FC5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6977126"/>
    <w:multiLevelType w:val="multilevel"/>
    <w:tmpl w:val="FC504F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8EE3478"/>
    <w:multiLevelType w:val="multilevel"/>
    <w:tmpl w:val="7C44B820"/>
    <w:lvl w:ilvl="0">
      <w:start w:val="4"/>
      <w:numFmt w:val="decimal"/>
      <w:lvlText w:val="%1"/>
      <w:lvlJc w:val="left"/>
      <w:pPr>
        <w:ind w:left="480" w:hanging="480"/>
      </w:pPr>
      <w:rPr>
        <w:rFonts w:hint="default"/>
        <w:b w:val="0"/>
      </w:rPr>
    </w:lvl>
    <w:lvl w:ilvl="1">
      <w:start w:val="7"/>
      <w:numFmt w:val="decimal"/>
      <w:lvlText w:val="%1.%2"/>
      <w:lvlJc w:val="left"/>
      <w:pPr>
        <w:ind w:left="480" w:hanging="48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8" w15:restartNumberingAfterBreak="0">
    <w:nsid w:val="69EF3FE5"/>
    <w:multiLevelType w:val="hybridMultilevel"/>
    <w:tmpl w:val="CC4AF1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9" w15:restartNumberingAfterBreak="0">
    <w:nsid w:val="6DDE3F31"/>
    <w:multiLevelType w:val="multilevel"/>
    <w:tmpl w:val="BE74FBE0"/>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0" w15:restartNumberingAfterBreak="0">
    <w:nsid w:val="6ED3725E"/>
    <w:multiLevelType w:val="multilevel"/>
    <w:tmpl w:val="363AB37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val="0"/>
        <w:color w:val="000000" w:themeColor="text1"/>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50F0601"/>
    <w:multiLevelType w:val="multilevel"/>
    <w:tmpl w:val="2B245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AD76CE3"/>
    <w:multiLevelType w:val="multilevel"/>
    <w:tmpl w:val="448E7932"/>
    <w:lvl w:ilvl="0">
      <w:start w:val="12"/>
      <w:numFmt w:val="decimal"/>
      <w:lvlText w:val="%1"/>
      <w:lvlJc w:val="left"/>
      <w:pPr>
        <w:ind w:left="420" w:hanging="420"/>
      </w:pPr>
      <w:rPr>
        <w:rFonts w:hint="default"/>
      </w:rPr>
    </w:lvl>
    <w:lvl w:ilvl="1">
      <w:start w:val="2"/>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7DA27401"/>
    <w:multiLevelType w:val="multilevel"/>
    <w:tmpl w:val="40BE0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0770649">
    <w:abstractNumId w:val="52"/>
  </w:num>
  <w:num w:numId="2" w16cid:durableId="521239699">
    <w:abstractNumId w:val="0"/>
  </w:num>
  <w:num w:numId="3" w16cid:durableId="901329140">
    <w:abstractNumId w:val="36"/>
  </w:num>
  <w:num w:numId="4" w16cid:durableId="1056049457">
    <w:abstractNumId w:val="42"/>
  </w:num>
  <w:num w:numId="5" w16cid:durableId="375009063">
    <w:abstractNumId w:val="41"/>
  </w:num>
  <w:num w:numId="6" w16cid:durableId="1386443148">
    <w:abstractNumId w:val="54"/>
  </w:num>
  <w:num w:numId="7" w16cid:durableId="116722990">
    <w:abstractNumId w:val="40"/>
  </w:num>
  <w:num w:numId="8" w16cid:durableId="407389798">
    <w:abstractNumId w:val="27"/>
  </w:num>
  <w:num w:numId="9" w16cid:durableId="1994794108">
    <w:abstractNumId w:val="26"/>
  </w:num>
  <w:num w:numId="10" w16cid:durableId="428043406">
    <w:abstractNumId w:val="18"/>
  </w:num>
  <w:num w:numId="11" w16cid:durableId="391195834">
    <w:abstractNumId w:val="44"/>
  </w:num>
  <w:num w:numId="12" w16cid:durableId="1342470107">
    <w:abstractNumId w:val="21"/>
  </w:num>
  <w:num w:numId="13" w16cid:durableId="889921486">
    <w:abstractNumId w:val="35"/>
  </w:num>
  <w:num w:numId="14" w16cid:durableId="637225328">
    <w:abstractNumId w:val="57"/>
  </w:num>
  <w:num w:numId="15" w16cid:durableId="58872522">
    <w:abstractNumId w:val="59"/>
  </w:num>
  <w:num w:numId="16" w16cid:durableId="970668766">
    <w:abstractNumId w:val="13"/>
  </w:num>
  <w:num w:numId="17" w16cid:durableId="2118520473">
    <w:abstractNumId w:val="8"/>
  </w:num>
  <w:num w:numId="18" w16cid:durableId="1589388658">
    <w:abstractNumId w:val="45"/>
  </w:num>
  <w:num w:numId="19" w16cid:durableId="1494179208">
    <w:abstractNumId w:val="7"/>
  </w:num>
  <w:num w:numId="20" w16cid:durableId="1890795778">
    <w:abstractNumId w:val="24"/>
  </w:num>
  <w:num w:numId="21" w16cid:durableId="211385753">
    <w:abstractNumId w:val="60"/>
  </w:num>
  <w:num w:numId="22" w16cid:durableId="1990816441">
    <w:abstractNumId w:val="15"/>
  </w:num>
  <w:num w:numId="23" w16cid:durableId="1263143517">
    <w:abstractNumId w:val="12"/>
  </w:num>
  <w:num w:numId="24" w16cid:durableId="1875147659">
    <w:abstractNumId w:val="28"/>
  </w:num>
  <w:num w:numId="25" w16cid:durableId="627323494">
    <w:abstractNumId w:val="62"/>
  </w:num>
  <w:num w:numId="26" w16cid:durableId="1405105180">
    <w:abstractNumId w:val="9"/>
  </w:num>
  <w:num w:numId="27" w16cid:durableId="359937705">
    <w:abstractNumId w:val="31"/>
  </w:num>
  <w:num w:numId="28" w16cid:durableId="1798837458">
    <w:abstractNumId w:val="43"/>
  </w:num>
  <w:num w:numId="29" w16cid:durableId="2109037625">
    <w:abstractNumId w:val="38"/>
  </w:num>
  <w:num w:numId="30" w16cid:durableId="1910115073">
    <w:abstractNumId w:val="10"/>
  </w:num>
  <w:num w:numId="31" w16cid:durableId="1051688410">
    <w:abstractNumId w:val="3"/>
  </w:num>
  <w:num w:numId="32" w16cid:durableId="338698395">
    <w:abstractNumId w:val="14"/>
  </w:num>
  <w:num w:numId="33" w16cid:durableId="18647794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83959584">
    <w:abstractNumId w:val="2"/>
  </w:num>
  <w:num w:numId="35" w16cid:durableId="1801221198">
    <w:abstractNumId w:val="56"/>
  </w:num>
  <w:num w:numId="36" w16cid:durableId="2115633410">
    <w:abstractNumId w:val="22"/>
  </w:num>
  <w:num w:numId="37" w16cid:durableId="90394844">
    <w:abstractNumId w:val="23"/>
  </w:num>
  <w:num w:numId="38" w16cid:durableId="1568302495">
    <w:abstractNumId w:val="1"/>
  </w:num>
  <w:num w:numId="39" w16cid:durableId="144401749">
    <w:abstractNumId w:val="49"/>
  </w:num>
  <w:num w:numId="40" w16cid:durableId="694384565">
    <w:abstractNumId w:val="16"/>
  </w:num>
  <w:num w:numId="41" w16cid:durableId="1804499389">
    <w:abstractNumId w:val="34"/>
  </w:num>
  <w:num w:numId="42" w16cid:durableId="729886347">
    <w:abstractNumId w:val="53"/>
  </w:num>
  <w:num w:numId="43" w16cid:durableId="2020231376">
    <w:abstractNumId w:val="11"/>
  </w:num>
  <w:num w:numId="44" w16cid:durableId="2089961249">
    <w:abstractNumId w:val="50"/>
  </w:num>
  <w:num w:numId="45" w16cid:durableId="417943314">
    <w:abstractNumId w:val="55"/>
  </w:num>
  <w:num w:numId="46" w16cid:durableId="1915118357">
    <w:abstractNumId w:val="63"/>
  </w:num>
  <w:num w:numId="47" w16cid:durableId="1434131722">
    <w:abstractNumId w:val="17"/>
  </w:num>
  <w:num w:numId="48" w16cid:durableId="1183202237">
    <w:abstractNumId w:val="61"/>
  </w:num>
  <w:num w:numId="49" w16cid:durableId="1280914315">
    <w:abstractNumId w:val="5"/>
  </w:num>
  <w:num w:numId="50" w16cid:durableId="276378926">
    <w:abstractNumId w:val="4"/>
  </w:num>
  <w:num w:numId="51" w16cid:durableId="525484073">
    <w:abstractNumId w:val="30"/>
  </w:num>
  <w:num w:numId="52" w16cid:durableId="709963866">
    <w:abstractNumId w:val="47"/>
  </w:num>
  <w:num w:numId="53" w16cid:durableId="1269848127">
    <w:abstractNumId w:val="58"/>
  </w:num>
  <w:num w:numId="54" w16cid:durableId="1190681348">
    <w:abstractNumId w:val="51"/>
  </w:num>
  <w:num w:numId="55" w16cid:durableId="2116634264">
    <w:abstractNumId w:val="39"/>
  </w:num>
  <w:num w:numId="56" w16cid:durableId="355428724">
    <w:abstractNumId w:val="19"/>
  </w:num>
  <w:num w:numId="57" w16cid:durableId="838156602">
    <w:abstractNumId w:val="6"/>
  </w:num>
  <w:num w:numId="58" w16cid:durableId="1217157950">
    <w:abstractNumId w:val="46"/>
  </w:num>
  <w:num w:numId="59" w16cid:durableId="1386293678">
    <w:abstractNumId w:val="33"/>
  </w:num>
  <w:num w:numId="60" w16cid:durableId="1247571694">
    <w:abstractNumId w:val="20"/>
  </w:num>
  <w:num w:numId="61" w16cid:durableId="1220820754">
    <w:abstractNumId w:val="32"/>
  </w:num>
  <w:num w:numId="62" w16cid:durableId="1841114350">
    <w:abstractNumId w:val="37"/>
  </w:num>
  <w:num w:numId="63" w16cid:durableId="638534537">
    <w:abstractNumId w:val="25"/>
  </w:num>
  <w:num w:numId="64" w16cid:durableId="1012800478">
    <w:abstractNumId w:val="4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925B9"/>
    <w:rsid w:val="00001E19"/>
    <w:rsid w:val="00005C8F"/>
    <w:rsid w:val="00007017"/>
    <w:rsid w:val="00007303"/>
    <w:rsid w:val="000123CD"/>
    <w:rsid w:val="00012B54"/>
    <w:rsid w:val="00014D1B"/>
    <w:rsid w:val="000152DA"/>
    <w:rsid w:val="0001628A"/>
    <w:rsid w:val="0002261D"/>
    <w:rsid w:val="00025DB3"/>
    <w:rsid w:val="00026D44"/>
    <w:rsid w:val="00026F78"/>
    <w:rsid w:val="00027725"/>
    <w:rsid w:val="00031866"/>
    <w:rsid w:val="000335D2"/>
    <w:rsid w:val="00034008"/>
    <w:rsid w:val="0003696A"/>
    <w:rsid w:val="00036B8D"/>
    <w:rsid w:val="00041D30"/>
    <w:rsid w:val="000421D8"/>
    <w:rsid w:val="0004393C"/>
    <w:rsid w:val="00053ED2"/>
    <w:rsid w:val="00054CD3"/>
    <w:rsid w:val="000563B3"/>
    <w:rsid w:val="00056832"/>
    <w:rsid w:val="00057F73"/>
    <w:rsid w:val="00061184"/>
    <w:rsid w:val="000632A2"/>
    <w:rsid w:val="000712D6"/>
    <w:rsid w:val="0007237C"/>
    <w:rsid w:val="000761BB"/>
    <w:rsid w:val="000764A7"/>
    <w:rsid w:val="00080211"/>
    <w:rsid w:val="00080478"/>
    <w:rsid w:val="000847FA"/>
    <w:rsid w:val="00094940"/>
    <w:rsid w:val="00096C28"/>
    <w:rsid w:val="000A07EE"/>
    <w:rsid w:val="000A08C7"/>
    <w:rsid w:val="000A2243"/>
    <w:rsid w:val="000A7C9C"/>
    <w:rsid w:val="000B214B"/>
    <w:rsid w:val="000B322D"/>
    <w:rsid w:val="000B336E"/>
    <w:rsid w:val="000B4427"/>
    <w:rsid w:val="000B4BE0"/>
    <w:rsid w:val="000B62B3"/>
    <w:rsid w:val="000C0EED"/>
    <w:rsid w:val="000C1153"/>
    <w:rsid w:val="000D3617"/>
    <w:rsid w:val="000D364A"/>
    <w:rsid w:val="000E0697"/>
    <w:rsid w:val="000E37BD"/>
    <w:rsid w:val="000E3CF1"/>
    <w:rsid w:val="000E43F7"/>
    <w:rsid w:val="000E4A11"/>
    <w:rsid w:val="000E7EA7"/>
    <w:rsid w:val="0010382C"/>
    <w:rsid w:val="0011293A"/>
    <w:rsid w:val="00115BF3"/>
    <w:rsid w:val="00117450"/>
    <w:rsid w:val="00117644"/>
    <w:rsid w:val="0011789B"/>
    <w:rsid w:val="00117F2A"/>
    <w:rsid w:val="001244D2"/>
    <w:rsid w:val="0012528A"/>
    <w:rsid w:val="00130948"/>
    <w:rsid w:val="001342A9"/>
    <w:rsid w:val="001366CA"/>
    <w:rsid w:val="00140482"/>
    <w:rsid w:val="00141A89"/>
    <w:rsid w:val="00142B7E"/>
    <w:rsid w:val="00143631"/>
    <w:rsid w:val="00145023"/>
    <w:rsid w:val="0014644D"/>
    <w:rsid w:val="00146AD4"/>
    <w:rsid w:val="001513D4"/>
    <w:rsid w:val="001554F3"/>
    <w:rsid w:val="001554FC"/>
    <w:rsid w:val="00160464"/>
    <w:rsid w:val="00160620"/>
    <w:rsid w:val="001640B9"/>
    <w:rsid w:val="0016490D"/>
    <w:rsid w:val="0016500B"/>
    <w:rsid w:val="0016764F"/>
    <w:rsid w:val="0017091E"/>
    <w:rsid w:val="00172758"/>
    <w:rsid w:val="00173B1E"/>
    <w:rsid w:val="001740DF"/>
    <w:rsid w:val="001747C3"/>
    <w:rsid w:val="00176952"/>
    <w:rsid w:val="00176B4A"/>
    <w:rsid w:val="001838F2"/>
    <w:rsid w:val="001840DD"/>
    <w:rsid w:val="0018579F"/>
    <w:rsid w:val="00185A52"/>
    <w:rsid w:val="00186BA2"/>
    <w:rsid w:val="0019068B"/>
    <w:rsid w:val="0019099B"/>
    <w:rsid w:val="00192760"/>
    <w:rsid w:val="0019518C"/>
    <w:rsid w:val="00195B2A"/>
    <w:rsid w:val="001A4403"/>
    <w:rsid w:val="001A49AB"/>
    <w:rsid w:val="001A526E"/>
    <w:rsid w:val="001A550F"/>
    <w:rsid w:val="001B2AD6"/>
    <w:rsid w:val="001B3344"/>
    <w:rsid w:val="001B38C2"/>
    <w:rsid w:val="001B4047"/>
    <w:rsid w:val="001B41A4"/>
    <w:rsid w:val="001B4589"/>
    <w:rsid w:val="001B66C0"/>
    <w:rsid w:val="001C0F7E"/>
    <w:rsid w:val="001C10F4"/>
    <w:rsid w:val="001C1247"/>
    <w:rsid w:val="001C239B"/>
    <w:rsid w:val="001C7E13"/>
    <w:rsid w:val="001D18CF"/>
    <w:rsid w:val="001D2B40"/>
    <w:rsid w:val="001D3519"/>
    <w:rsid w:val="001D63DC"/>
    <w:rsid w:val="001E2977"/>
    <w:rsid w:val="001E2A13"/>
    <w:rsid w:val="001E5E1F"/>
    <w:rsid w:val="001E6D1E"/>
    <w:rsid w:val="001E7C50"/>
    <w:rsid w:val="001F507C"/>
    <w:rsid w:val="001F5E59"/>
    <w:rsid w:val="002011FC"/>
    <w:rsid w:val="00202BD0"/>
    <w:rsid w:val="00203742"/>
    <w:rsid w:val="00204005"/>
    <w:rsid w:val="0021071B"/>
    <w:rsid w:val="00212704"/>
    <w:rsid w:val="002131AE"/>
    <w:rsid w:val="002134B0"/>
    <w:rsid w:val="002137F2"/>
    <w:rsid w:val="00213AB3"/>
    <w:rsid w:val="002210F3"/>
    <w:rsid w:val="002234B0"/>
    <w:rsid w:val="0022793A"/>
    <w:rsid w:val="00231192"/>
    <w:rsid w:val="002329F1"/>
    <w:rsid w:val="002419FB"/>
    <w:rsid w:val="00242DFF"/>
    <w:rsid w:val="0024405C"/>
    <w:rsid w:val="00244A4B"/>
    <w:rsid w:val="002454BF"/>
    <w:rsid w:val="002459FA"/>
    <w:rsid w:val="0024733A"/>
    <w:rsid w:val="00252E8E"/>
    <w:rsid w:val="00253071"/>
    <w:rsid w:val="00261FB3"/>
    <w:rsid w:val="00263165"/>
    <w:rsid w:val="0026522B"/>
    <w:rsid w:val="00266B31"/>
    <w:rsid w:val="00281CF5"/>
    <w:rsid w:val="00284697"/>
    <w:rsid w:val="00290195"/>
    <w:rsid w:val="00290508"/>
    <w:rsid w:val="002910F7"/>
    <w:rsid w:val="00291D4F"/>
    <w:rsid w:val="00292CBE"/>
    <w:rsid w:val="002953EF"/>
    <w:rsid w:val="00295882"/>
    <w:rsid w:val="002964E6"/>
    <w:rsid w:val="00297317"/>
    <w:rsid w:val="002A0E6D"/>
    <w:rsid w:val="002A24FC"/>
    <w:rsid w:val="002A49B7"/>
    <w:rsid w:val="002A7199"/>
    <w:rsid w:val="002B4F02"/>
    <w:rsid w:val="002B5837"/>
    <w:rsid w:val="002C254B"/>
    <w:rsid w:val="002C6705"/>
    <w:rsid w:val="002C74D6"/>
    <w:rsid w:val="002D1304"/>
    <w:rsid w:val="002D2A96"/>
    <w:rsid w:val="002D74A5"/>
    <w:rsid w:val="002E1D44"/>
    <w:rsid w:val="002E23B3"/>
    <w:rsid w:val="002E54B7"/>
    <w:rsid w:val="002F2860"/>
    <w:rsid w:val="002F5938"/>
    <w:rsid w:val="002F6220"/>
    <w:rsid w:val="00300739"/>
    <w:rsid w:val="00302413"/>
    <w:rsid w:val="00305F04"/>
    <w:rsid w:val="00310B06"/>
    <w:rsid w:val="0031229F"/>
    <w:rsid w:val="0032342D"/>
    <w:rsid w:val="003263EA"/>
    <w:rsid w:val="00327950"/>
    <w:rsid w:val="003357FC"/>
    <w:rsid w:val="00337D29"/>
    <w:rsid w:val="00340D13"/>
    <w:rsid w:val="0034184F"/>
    <w:rsid w:val="00350060"/>
    <w:rsid w:val="00355C1E"/>
    <w:rsid w:val="00363020"/>
    <w:rsid w:val="00365689"/>
    <w:rsid w:val="00370213"/>
    <w:rsid w:val="00382228"/>
    <w:rsid w:val="003837E1"/>
    <w:rsid w:val="00387CFC"/>
    <w:rsid w:val="0039170A"/>
    <w:rsid w:val="00392037"/>
    <w:rsid w:val="00392477"/>
    <w:rsid w:val="003966E1"/>
    <w:rsid w:val="003A2405"/>
    <w:rsid w:val="003A3A94"/>
    <w:rsid w:val="003A3E88"/>
    <w:rsid w:val="003A3F31"/>
    <w:rsid w:val="003A5F5B"/>
    <w:rsid w:val="003A5FE8"/>
    <w:rsid w:val="003B0557"/>
    <w:rsid w:val="003B22E4"/>
    <w:rsid w:val="003B2C20"/>
    <w:rsid w:val="003B3F12"/>
    <w:rsid w:val="003B4563"/>
    <w:rsid w:val="003B78F2"/>
    <w:rsid w:val="003C0CFC"/>
    <w:rsid w:val="003C52C4"/>
    <w:rsid w:val="003C5301"/>
    <w:rsid w:val="003D431E"/>
    <w:rsid w:val="003E3AE6"/>
    <w:rsid w:val="003E40BA"/>
    <w:rsid w:val="003E7FC0"/>
    <w:rsid w:val="003F09C0"/>
    <w:rsid w:val="003F0DEF"/>
    <w:rsid w:val="003F27AE"/>
    <w:rsid w:val="003F33C1"/>
    <w:rsid w:val="003F603C"/>
    <w:rsid w:val="003F7066"/>
    <w:rsid w:val="0040498A"/>
    <w:rsid w:val="00411025"/>
    <w:rsid w:val="00412FA5"/>
    <w:rsid w:val="0041375D"/>
    <w:rsid w:val="00422173"/>
    <w:rsid w:val="004221D2"/>
    <w:rsid w:val="004224BF"/>
    <w:rsid w:val="00422A31"/>
    <w:rsid w:val="004243C8"/>
    <w:rsid w:val="00427B5E"/>
    <w:rsid w:val="00427BED"/>
    <w:rsid w:val="00427BF2"/>
    <w:rsid w:val="00427E9B"/>
    <w:rsid w:val="004307AF"/>
    <w:rsid w:val="00433D84"/>
    <w:rsid w:val="00435CDA"/>
    <w:rsid w:val="00437281"/>
    <w:rsid w:val="004422D1"/>
    <w:rsid w:val="004432E2"/>
    <w:rsid w:val="00445DFC"/>
    <w:rsid w:val="004501CD"/>
    <w:rsid w:val="00451BB7"/>
    <w:rsid w:val="00451CFA"/>
    <w:rsid w:val="00452867"/>
    <w:rsid w:val="00453700"/>
    <w:rsid w:val="0045384B"/>
    <w:rsid w:val="00455F20"/>
    <w:rsid w:val="00456AC9"/>
    <w:rsid w:val="0045725B"/>
    <w:rsid w:val="00460FED"/>
    <w:rsid w:val="00461BA5"/>
    <w:rsid w:val="004635C3"/>
    <w:rsid w:val="00466442"/>
    <w:rsid w:val="0046762D"/>
    <w:rsid w:val="004707A9"/>
    <w:rsid w:val="0047494E"/>
    <w:rsid w:val="0047621F"/>
    <w:rsid w:val="004809D5"/>
    <w:rsid w:val="00480E38"/>
    <w:rsid w:val="00483F2A"/>
    <w:rsid w:val="00486836"/>
    <w:rsid w:val="00490067"/>
    <w:rsid w:val="00493983"/>
    <w:rsid w:val="00495906"/>
    <w:rsid w:val="00496E23"/>
    <w:rsid w:val="004A2349"/>
    <w:rsid w:val="004A2FE0"/>
    <w:rsid w:val="004A42AC"/>
    <w:rsid w:val="004C06DD"/>
    <w:rsid w:val="004C51F7"/>
    <w:rsid w:val="004C547B"/>
    <w:rsid w:val="004D02EF"/>
    <w:rsid w:val="004D07D9"/>
    <w:rsid w:val="004D38FD"/>
    <w:rsid w:val="004D48EC"/>
    <w:rsid w:val="004D6395"/>
    <w:rsid w:val="004D641A"/>
    <w:rsid w:val="004D7B4E"/>
    <w:rsid w:val="004D7E79"/>
    <w:rsid w:val="004E78D2"/>
    <w:rsid w:val="004F0FDC"/>
    <w:rsid w:val="004F347A"/>
    <w:rsid w:val="004F5DF6"/>
    <w:rsid w:val="004F65F0"/>
    <w:rsid w:val="0050116D"/>
    <w:rsid w:val="00502DA6"/>
    <w:rsid w:val="00504CBC"/>
    <w:rsid w:val="00505C72"/>
    <w:rsid w:val="005070D2"/>
    <w:rsid w:val="005142CF"/>
    <w:rsid w:val="005169A8"/>
    <w:rsid w:val="00521383"/>
    <w:rsid w:val="005223E7"/>
    <w:rsid w:val="005227AA"/>
    <w:rsid w:val="005235E9"/>
    <w:rsid w:val="00526114"/>
    <w:rsid w:val="005333CF"/>
    <w:rsid w:val="00534C6D"/>
    <w:rsid w:val="005358BF"/>
    <w:rsid w:val="005365C8"/>
    <w:rsid w:val="00536C52"/>
    <w:rsid w:val="00536CEE"/>
    <w:rsid w:val="00543F72"/>
    <w:rsid w:val="00545EF3"/>
    <w:rsid w:val="00547C3E"/>
    <w:rsid w:val="00550A54"/>
    <w:rsid w:val="00550E5B"/>
    <w:rsid w:val="00551581"/>
    <w:rsid w:val="00552136"/>
    <w:rsid w:val="00554CCC"/>
    <w:rsid w:val="00555B56"/>
    <w:rsid w:val="005577E3"/>
    <w:rsid w:val="00563B69"/>
    <w:rsid w:val="005643CE"/>
    <w:rsid w:val="00564D2E"/>
    <w:rsid w:val="00567E7D"/>
    <w:rsid w:val="005709FB"/>
    <w:rsid w:val="00570F19"/>
    <w:rsid w:val="00571E5B"/>
    <w:rsid w:val="00574176"/>
    <w:rsid w:val="005763BA"/>
    <w:rsid w:val="005767BF"/>
    <w:rsid w:val="0058113C"/>
    <w:rsid w:val="00584C70"/>
    <w:rsid w:val="00585F6C"/>
    <w:rsid w:val="0058665D"/>
    <w:rsid w:val="00594609"/>
    <w:rsid w:val="0059473E"/>
    <w:rsid w:val="00595375"/>
    <w:rsid w:val="00595577"/>
    <w:rsid w:val="005A18A9"/>
    <w:rsid w:val="005A288F"/>
    <w:rsid w:val="005A44EE"/>
    <w:rsid w:val="005A4C67"/>
    <w:rsid w:val="005B1F71"/>
    <w:rsid w:val="005B789F"/>
    <w:rsid w:val="005C25AA"/>
    <w:rsid w:val="005C3541"/>
    <w:rsid w:val="005C573C"/>
    <w:rsid w:val="005C5D26"/>
    <w:rsid w:val="005D1084"/>
    <w:rsid w:val="005D146D"/>
    <w:rsid w:val="005D221F"/>
    <w:rsid w:val="005D4904"/>
    <w:rsid w:val="005D4E7C"/>
    <w:rsid w:val="005D60C9"/>
    <w:rsid w:val="005E1C96"/>
    <w:rsid w:val="005E56CC"/>
    <w:rsid w:val="005E6888"/>
    <w:rsid w:val="005F2D46"/>
    <w:rsid w:val="005F3488"/>
    <w:rsid w:val="005F3F30"/>
    <w:rsid w:val="005F5010"/>
    <w:rsid w:val="005F7061"/>
    <w:rsid w:val="00602275"/>
    <w:rsid w:val="00603C47"/>
    <w:rsid w:val="00604F62"/>
    <w:rsid w:val="00606107"/>
    <w:rsid w:val="006073D8"/>
    <w:rsid w:val="00611C53"/>
    <w:rsid w:val="00614228"/>
    <w:rsid w:val="006249C9"/>
    <w:rsid w:val="00625619"/>
    <w:rsid w:val="00631095"/>
    <w:rsid w:val="006320AD"/>
    <w:rsid w:val="00635344"/>
    <w:rsid w:val="00637ECD"/>
    <w:rsid w:val="00642B0E"/>
    <w:rsid w:val="0064545F"/>
    <w:rsid w:val="006510E3"/>
    <w:rsid w:val="006514C2"/>
    <w:rsid w:val="006559E0"/>
    <w:rsid w:val="00656C55"/>
    <w:rsid w:val="00663BCA"/>
    <w:rsid w:val="00664C09"/>
    <w:rsid w:val="00667948"/>
    <w:rsid w:val="00672544"/>
    <w:rsid w:val="0067276B"/>
    <w:rsid w:val="00674665"/>
    <w:rsid w:val="00677EFD"/>
    <w:rsid w:val="00677F1A"/>
    <w:rsid w:val="0068104D"/>
    <w:rsid w:val="00683B70"/>
    <w:rsid w:val="00686108"/>
    <w:rsid w:val="006870D1"/>
    <w:rsid w:val="006910AF"/>
    <w:rsid w:val="006948AB"/>
    <w:rsid w:val="006A1E52"/>
    <w:rsid w:val="006A2ACD"/>
    <w:rsid w:val="006A6930"/>
    <w:rsid w:val="006B0326"/>
    <w:rsid w:val="006B04E5"/>
    <w:rsid w:val="006B0CD0"/>
    <w:rsid w:val="006B371E"/>
    <w:rsid w:val="006B4F25"/>
    <w:rsid w:val="006B58AB"/>
    <w:rsid w:val="006C0561"/>
    <w:rsid w:val="006C0E78"/>
    <w:rsid w:val="006C27EA"/>
    <w:rsid w:val="006C6158"/>
    <w:rsid w:val="006C62AB"/>
    <w:rsid w:val="006C724B"/>
    <w:rsid w:val="006D023E"/>
    <w:rsid w:val="006D090B"/>
    <w:rsid w:val="006D23D1"/>
    <w:rsid w:val="006D431D"/>
    <w:rsid w:val="006D4723"/>
    <w:rsid w:val="006E0537"/>
    <w:rsid w:val="006E0854"/>
    <w:rsid w:val="006E3DB5"/>
    <w:rsid w:val="006E6F4F"/>
    <w:rsid w:val="006E7603"/>
    <w:rsid w:val="006E7CF3"/>
    <w:rsid w:val="006F3B21"/>
    <w:rsid w:val="006F437E"/>
    <w:rsid w:val="007011FF"/>
    <w:rsid w:val="00703B83"/>
    <w:rsid w:val="00704653"/>
    <w:rsid w:val="007046AA"/>
    <w:rsid w:val="007067BD"/>
    <w:rsid w:val="0070708E"/>
    <w:rsid w:val="00711126"/>
    <w:rsid w:val="007114AB"/>
    <w:rsid w:val="007118EA"/>
    <w:rsid w:val="007132FF"/>
    <w:rsid w:val="00714B84"/>
    <w:rsid w:val="00716C82"/>
    <w:rsid w:val="00720997"/>
    <w:rsid w:val="00722685"/>
    <w:rsid w:val="0072631C"/>
    <w:rsid w:val="00727282"/>
    <w:rsid w:val="00730A07"/>
    <w:rsid w:val="00740845"/>
    <w:rsid w:val="007426AA"/>
    <w:rsid w:val="00743368"/>
    <w:rsid w:val="00744156"/>
    <w:rsid w:val="00744672"/>
    <w:rsid w:val="00744F89"/>
    <w:rsid w:val="00745C85"/>
    <w:rsid w:val="007515AB"/>
    <w:rsid w:val="0075380C"/>
    <w:rsid w:val="007561AA"/>
    <w:rsid w:val="00756D93"/>
    <w:rsid w:val="007606C8"/>
    <w:rsid w:val="0076094B"/>
    <w:rsid w:val="0076404E"/>
    <w:rsid w:val="00764EB4"/>
    <w:rsid w:val="007652F0"/>
    <w:rsid w:val="00765B01"/>
    <w:rsid w:val="007670E1"/>
    <w:rsid w:val="00773349"/>
    <w:rsid w:val="00773940"/>
    <w:rsid w:val="00775DDD"/>
    <w:rsid w:val="00782EEF"/>
    <w:rsid w:val="00783411"/>
    <w:rsid w:val="0078782F"/>
    <w:rsid w:val="00790D85"/>
    <w:rsid w:val="00792333"/>
    <w:rsid w:val="007A2222"/>
    <w:rsid w:val="007A344C"/>
    <w:rsid w:val="007A63DD"/>
    <w:rsid w:val="007C0D9B"/>
    <w:rsid w:val="007C2C28"/>
    <w:rsid w:val="007D29B9"/>
    <w:rsid w:val="007D2EE5"/>
    <w:rsid w:val="007D57B2"/>
    <w:rsid w:val="007E0205"/>
    <w:rsid w:val="007E2065"/>
    <w:rsid w:val="007E376B"/>
    <w:rsid w:val="007E404D"/>
    <w:rsid w:val="007E6867"/>
    <w:rsid w:val="007E709D"/>
    <w:rsid w:val="007F0665"/>
    <w:rsid w:val="007F376D"/>
    <w:rsid w:val="00805A6F"/>
    <w:rsid w:val="008120EF"/>
    <w:rsid w:val="00814A2E"/>
    <w:rsid w:val="00821C80"/>
    <w:rsid w:val="00827F02"/>
    <w:rsid w:val="0083116E"/>
    <w:rsid w:val="00832FBB"/>
    <w:rsid w:val="00833C10"/>
    <w:rsid w:val="00833DFA"/>
    <w:rsid w:val="008340E3"/>
    <w:rsid w:val="00834497"/>
    <w:rsid w:val="0083499F"/>
    <w:rsid w:val="00837183"/>
    <w:rsid w:val="008375D4"/>
    <w:rsid w:val="00840DBD"/>
    <w:rsid w:val="0084107B"/>
    <w:rsid w:val="0084279F"/>
    <w:rsid w:val="00842B9B"/>
    <w:rsid w:val="00844164"/>
    <w:rsid w:val="00851E57"/>
    <w:rsid w:val="00851EE1"/>
    <w:rsid w:val="00852507"/>
    <w:rsid w:val="0085395A"/>
    <w:rsid w:val="00853AA5"/>
    <w:rsid w:val="00853B71"/>
    <w:rsid w:val="00862C77"/>
    <w:rsid w:val="008634F8"/>
    <w:rsid w:val="008662BA"/>
    <w:rsid w:val="00866514"/>
    <w:rsid w:val="008705F0"/>
    <w:rsid w:val="0087161B"/>
    <w:rsid w:val="00874303"/>
    <w:rsid w:val="00875685"/>
    <w:rsid w:val="00876DD1"/>
    <w:rsid w:val="00877303"/>
    <w:rsid w:val="008823FC"/>
    <w:rsid w:val="008A55A3"/>
    <w:rsid w:val="008A7C86"/>
    <w:rsid w:val="008B0D3D"/>
    <w:rsid w:val="008B10CD"/>
    <w:rsid w:val="008B60E1"/>
    <w:rsid w:val="008B7495"/>
    <w:rsid w:val="008C405A"/>
    <w:rsid w:val="008C78B2"/>
    <w:rsid w:val="008D1F7F"/>
    <w:rsid w:val="008D6FD6"/>
    <w:rsid w:val="008E11FE"/>
    <w:rsid w:val="008E1D8F"/>
    <w:rsid w:val="008E3C80"/>
    <w:rsid w:val="008E695C"/>
    <w:rsid w:val="008E6C23"/>
    <w:rsid w:val="008F0BB8"/>
    <w:rsid w:val="008F52E2"/>
    <w:rsid w:val="008F771C"/>
    <w:rsid w:val="00900FC4"/>
    <w:rsid w:val="00901662"/>
    <w:rsid w:val="009020ED"/>
    <w:rsid w:val="00903EB2"/>
    <w:rsid w:val="00904145"/>
    <w:rsid w:val="009060BA"/>
    <w:rsid w:val="009112B4"/>
    <w:rsid w:val="00913CDC"/>
    <w:rsid w:val="009145DD"/>
    <w:rsid w:val="009156DA"/>
    <w:rsid w:val="00917ECC"/>
    <w:rsid w:val="00930F56"/>
    <w:rsid w:val="0093590C"/>
    <w:rsid w:val="00940A82"/>
    <w:rsid w:val="00952EEC"/>
    <w:rsid w:val="00954D08"/>
    <w:rsid w:val="00956DF1"/>
    <w:rsid w:val="009630DB"/>
    <w:rsid w:val="009635FC"/>
    <w:rsid w:val="00964692"/>
    <w:rsid w:val="00967939"/>
    <w:rsid w:val="00967F16"/>
    <w:rsid w:val="009703A8"/>
    <w:rsid w:val="00973184"/>
    <w:rsid w:val="00973BAE"/>
    <w:rsid w:val="00973F35"/>
    <w:rsid w:val="00976008"/>
    <w:rsid w:val="009820D5"/>
    <w:rsid w:val="00982540"/>
    <w:rsid w:val="00983F2A"/>
    <w:rsid w:val="00986032"/>
    <w:rsid w:val="00987B6A"/>
    <w:rsid w:val="009970BF"/>
    <w:rsid w:val="009A001B"/>
    <w:rsid w:val="009A2471"/>
    <w:rsid w:val="009A3AAC"/>
    <w:rsid w:val="009B0ACC"/>
    <w:rsid w:val="009B7300"/>
    <w:rsid w:val="009C0E61"/>
    <w:rsid w:val="009C386F"/>
    <w:rsid w:val="009C66B2"/>
    <w:rsid w:val="009D59B9"/>
    <w:rsid w:val="009E074C"/>
    <w:rsid w:val="009E146C"/>
    <w:rsid w:val="009E31BF"/>
    <w:rsid w:val="009E60E1"/>
    <w:rsid w:val="009F0725"/>
    <w:rsid w:val="009F0BFF"/>
    <w:rsid w:val="009F266A"/>
    <w:rsid w:val="009F27B3"/>
    <w:rsid w:val="009F5AAB"/>
    <w:rsid w:val="009F6725"/>
    <w:rsid w:val="009F6C73"/>
    <w:rsid w:val="00A011E7"/>
    <w:rsid w:val="00A014A9"/>
    <w:rsid w:val="00A0250F"/>
    <w:rsid w:val="00A0301F"/>
    <w:rsid w:val="00A046A2"/>
    <w:rsid w:val="00A121E9"/>
    <w:rsid w:val="00A126E8"/>
    <w:rsid w:val="00A162BD"/>
    <w:rsid w:val="00A205A9"/>
    <w:rsid w:val="00A208F8"/>
    <w:rsid w:val="00A231F8"/>
    <w:rsid w:val="00A236CB"/>
    <w:rsid w:val="00A329C9"/>
    <w:rsid w:val="00A32FEC"/>
    <w:rsid w:val="00A34BFA"/>
    <w:rsid w:val="00A36C4C"/>
    <w:rsid w:val="00A42518"/>
    <w:rsid w:val="00A5569D"/>
    <w:rsid w:val="00A575AA"/>
    <w:rsid w:val="00A62590"/>
    <w:rsid w:val="00A65834"/>
    <w:rsid w:val="00A65E62"/>
    <w:rsid w:val="00A673DD"/>
    <w:rsid w:val="00A70CAF"/>
    <w:rsid w:val="00A719D3"/>
    <w:rsid w:val="00A8147D"/>
    <w:rsid w:val="00A81615"/>
    <w:rsid w:val="00A8330D"/>
    <w:rsid w:val="00A8613B"/>
    <w:rsid w:val="00A87C3E"/>
    <w:rsid w:val="00A90D6C"/>
    <w:rsid w:val="00A90DF7"/>
    <w:rsid w:val="00A919E2"/>
    <w:rsid w:val="00A9220E"/>
    <w:rsid w:val="00A93CB5"/>
    <w:rsid w:val="00A94709"/>
    <w:rsid w:val="00A95539"/>
    <w:rsid w:val="00A9748C"/>
    <w:rsid w:val="00AA4F70"/>
    <w:rsid w:val="00AA75D1"/>
    <w:rsid w:val="00AB7048"/>
    <w:rsid w:val="00AB712B"/>
    <w:rsid w:val="00AC2BF0"/>
    <w:rsid w:val="00AC2EB3"/>
    <w:rsid w:val="00AC5CFE"/>
    <w:rsid w:val="00AC7CE7"/>
    <w:rsid w:val="00AD0833"/>
    <w:rsid w:val="00AD1D95"/>
    <w:rsid w:val="00AD3605"/>
    <w:rsid w:val="00AD6E96"/>
    <w:rsid w:val="00AD7B63"/>
    <w:rsid w:val="00AD7F36"/>
    <w:rsid w:val="00AE3D8D"/>
    <w:rsid w:val="00AE42FC"/>
    <w:rsid w:val="00AE7ECE"/>
    <w:rsid w:val="00AF30B8"/>
    <w:rsid w:val="00AF37E0"/>
    <w:rsid w:val="00B01DB0"/>
    <w:rsid w:val="00B045D9"/>
    <w:rsid w:val="00B122C4"/>
    <w:rsid w:val="00B16118"/>
    <w:rsid w:val="00B179BD"/>
    <w:rsid w:val="00B17D95"/>
    <w:rsid w:val="00B21DE5"/>
    <w:rsid w:val="00B21FA4"/>
    <w:rsid w:val="00B26258"/>
    <w:rsid w:val="00B27E99"/>
    <w:rsid w:val="00B316B0"/>
    <w:rsid w:val="00B3668D"/>
    <w:rsid w:val="00B4018A"/>
    <w:rsid w:val="00B40630"/>
    <w:rsid w:val="00B41445"/>
    <w:rsid w:val="00B4218C"/>
    <w:rsid w:val="00B45CA2"/>
    <w:rsid w:val="00B45CE1"/>
    <w:rsid w:val="00B45D02"/>
    <w:rsid w:val="00B46A43"/>
    <w:rsid w:val="00B478CE"/>
    <w:rsid w:val="00B50207"/>
    <w:rsid w:val="00B523CF"/>
    <w:rsid w:val="00B52A66"/>
    <w:rsid w:val="00B52CC7"/>
    <w:rsid w:val="00B65DC6"/>
    <w:rsid w:val="00B6610E"/>
    <w:rsid w:val="00B717E6"/>
    <w:rsid w:val="00B75995"/>
    <w:rsid w:val="00B76F13"/>
    <w:rsid w:val="00B77E90"/>
    <w:rsid w:val="00B81316"/>
    <w:rsid w:val="00B8134C"/>
    <w:rsid w:val="00B83781"/>
    <w:rsid w:val="00B84AD5"/>
    <w:rsid w:val="00B86D6A"/>
    <w:rsid w:val="00B87286"/>
    <w:rsid w:val="00B9114D"/>
    <w:rsid w:val="00B930D5"/>
    <w:rsid w:val="00B94200"/>
    <w:rsid w:val="00B97118"/>
    <w:rsid w:val="00B97585"/>
    <w:rsid w:val="00BA6DF1"/>
    <w:rsid w:val="00BA7E9B"/>
    <w:rsid w:val="00BB17D1"/>
    <w:rsid w:val="00BB3CC8"/>
    <w:rsid w:val="00BB5E2D"/>
    <w:rsid w:val="00BB797A"/>
    <w:rsid w:val="00BC1E92"/>
    <w:rsid w:val="00BC347B"/>
    <w:rsid w:val="00BC4A14"/>
    <w:rsid w:val="00BC6BB6"/>
    <w:rsid w:val="00BD2BCA"/>
    <w:rsid w:val="00BD4E61"/>
    <w:rsid w:val="00BD59D7"/>
    <w:rsid w:val="00BD75AB"/>
    <w:rsid w:val="00BE0DD9"/>
    <w:rsid w:val="00BF17AF"/>
    <w:rsid w:val="00BF1DF6"/>
    <w:rsid w:val="00BF28FE"/>
    <w:rsid w:val="00BF348C"/>
    <w:rsid w:val="00BF552D"/>
    <w:rsid w:val="00C12BCA"/>
    <w:rsid w:val="00C12E91"/>
    <w:rsid w:val="00C133CA"/>
    <w:rsid w:val="00C15268"/>
    <w:rsid w:val="00C17569"/>
    <w:rsid w:val="00C17C0A"/>
    <w:rsid w:val="00C20B56"/>
    <w:rsid w:val="00C21E5E"/>
    <w:rsid w:val="00C22C68"/>
    <w:rsid w:val="00C242A8"/>
    <w:rsid w:val="00C317F1"/>
    <w:rsid w:val="00C321CE"/>
    <w:rsid w:val="00C329F1"/>
    <w:rsid w:val="00C360BF"/>
    <w:rsid w:val="00C36EFF"/>
    <w:rsid w:val="00C37562"/>
    <w:rsid w:val="00C37F3C"/>
    <w:rsid w:val="00C46F70"/>
    <w:rsid w:val="00C47110"/>
    <w:rsid w:val="00C528A1"/>
    <w:rsid w:val="00C55D6E"/>
    <w:rsid w:val="00C5677E"/>
    <w:rsid w:val="00C574B9"/>
    <w:rsid w:val="00C6645D"/>
    <w:rsid w:val="00C7027B"/>
    <w:rsid w:val="00C70522"/>
    <w:rsid w:val="00C725E5"/>
    <w:rsid w:val="00C74542"/>
    <w:rsid w:val="00C76DA3"/>
    <w:rsid w:val="00C80CC8"/>
    <w:rsid w:val="00C82383"/>
    <w:rsid w:val="00C82463"/>
    <w:rsid w:val="00C84B13"/>
    <w:rsid w:val="00C920DD"/>
    <w:rsid w:val="00C93277"/>
    <w:rsid w:val="00C9558C"/>
    <w:rsid w:val="00C96D88"/>
    <w:rsid w:val="00CA0D54"/>
    <w:rsid w:val="00CA6431"/>
    <w:rsid w:val="00CA77C4"/>
    <w:rsid w:val="00CA7907"/>
    <w:rsid w:val="00CB0EA9"/>
    <w:rsid w:val="00CB169E"/>
    <w:rsid w:val="00CB2B77"/>
    <w:rsid w:val="00CB3919"/>
    <w:rsid w:val="00CB6748"/>
    <w:rsid w:val="00CC0167"/>
    <w:rsid w:val="00CC3A68"/>
    <w:rsid w:val="00CD1ABE"/>
    <w:rsid w:val="00CD23CA"/>
    <w:rsid w:val="00CD4208"/>
    <w:rsid w:val="00CE17B2"/>
    <w:rsid w:val="00CE3154"/>
    <w:rsid w:val="00CE38FD"/>
    <w:rsid w:val="00CE3E73"/>
    <w:rsid w:val="00CE5A2B"/>
    <w:rsid w:val="00CE7DBE"/>
    <w:rsid w:val="00CF0B81"/>
    <w:rsid w:val="00CF12DB"/>
    <w:rsid w:val="00CF3B6E"/>
    <w:rsid w:val="00CF644E"/>
    <w:rsid w:val="00CF7A84"/>
    <w:rsid w:val="00D00462"/>
    <w:rsid w:val="00D00613"/>
    <w:rsid w:val="00D069C2"/>
    <w:rsid w:val="00D100C5"/>
    <w:rsid w:val="00D11080"/>
    <w:rsid w:val="00D14518"/>
    <w:rsid w:val="00D14710"/>
    <w:rsid w:val="00D21536"/>
    <w:rsid w:val="00D22052"/>
    <w:rsid w:val="00D220C4"/>
    <w:rsid w:val="00D234D1"/>
    <w:rsid w:val="00D24385"/>
    <w:rsid w:val="00D32D35"/>
    <w:rsid w:val="00D37480"/>
    <w:rsid w:val="00D4360B"/>
    <w:rsid w:val="00D47D7D"/>
    <w:rsid w:val="00D546B2"/>
    <w:rsid w:val="00D5758F"/>
    <w:rsid w:val="00D612D3"/>
    <w:rsid w:val="00D61867"/>
    <w:rsid w:val="00D61DB1"/>
    <w:rsid w:val="00D6293E"/>
    <w:rsid w:val="00D63D66"/>
    <w:rsid w:val="00D649BB"/>
    <w:rsid w:val="00D7054A"/>
    <w:rsid w:val="00D708E6"/>
    <w:rsid w:val="00D77D56"/>
    <w:rsid w:val="00D852C0"/>
    <w:rsid w:val="00D85B9F"/>
    <w:rsid w:val="00D866B2"/>
    <w:rsid w:val="00D87E91"/>
    <w:rsid w:val="00D91BDE"/>
    <w:rsid w:val="00D925B9"/>
    <w:rsid w:val="00DA19CE"/>
    <w:rsid w:val="00DA1AA4"/>
    <w:rsid w:val="00DA52EC"/>
    <w:rsid w:val="00DA5FA7"/>
    <w:rsid w:val="00DB1642"/>
    <w:rsid w:val="00DB1DD3"/>
    <w:rsid w:val="00DB3DD2"/>
    <w:rsid w:val="00DB710D"/>
    <w:rsid w:val="00DC4330"/>
    <w:rsid w:val="00DD525E"/>
    <w:rsid w:val="00DE0E77"/>
    <w:rsid w:val="00DE17EE"/>
    <w:rsid w:val="00DE3E41"/>
    <w:rsid w:val="00DE4758"/>
    <w:rsid w:val="00DF3550"/>
    <w:rsid w:val="00E004F8"/>
    <w:rsid w:val="00E01A0E"/>
    <w:rsid w:val="00E034EF"/>
    <w:rsid w:val="00E06AED"/>
    <w:rsid w:val="00E157A6"/>
    <w:rsid w:val="00E16C80"/>
    <w:rsid w:val="00E2192E"/>
    <w:rsid w:val="00E23766"/>
    <w:rsid w:val="00E306FC"/>
    <w:rsid w:val="00E30880"/>
    <w:rsid w:val="00E31075"/>
    <w:rsid w:val="00E33C01"/>
    <w:rsid w:val="00E3459C"/>
    <w:rsid w:val="00E363E8"/>
    <w:rsid w:val="00E37DF2"/>
    <w:rsid w:val="00E411DD"/>
    <w:rsid w:val="00E4356A"/>
    <w:rsid w:val="00E4745B"/>
    <w:rsid w:val="00E53534"/>
    <w:rsid w:val="00E66881"/>
    <w:rsid w:val="00E75C41"/>
    <w:rsid w:val="00E82067"/>
    <w:rsid w:val="00E853B5"/>
    <w:rsid w:val="00E85E68"/>
    <w:rsid w:val="00EA1F65"/>
    <w:rsid w:val="00EA2F1B"/>
    <w:rsid w:val="00EA69B8"/>
    <w:rsid w:val="00EB21B8"/>
    <w:rsid w:val="00EC2057"/>
    <w:rsid w:val="00EC23DD"/>
    <w:rsid w:val="00ED003C"/>
    <w:rsid w:val="00ED0B3F"/>
    <w:rsid w:val="00ED36F9"/>
    <w:rsid w:val="00ED4A62"/>
    <w:rsid w:val="00ED5C43"/>
    <w:rsid w:val="00EE397C"/>
    <w:rsid w:val="00EE4218"/>
    <w:rsid w:val="00EE5A25"/>
    <w:rsid w:val="00EE6580"/>
    <w:rsid w:val="00EE752B"/>
    <w:rsid w:val="00EF262E"/>
    <w:rsid w:val="00EF3AF4"/>
    <w:rsid w:val="00EF6354"/>
    <w:rsid w:val="00F001C9"/>
    <w:rsid w:val="00F02017"/>
    <w:rsid w:val="00F030B4"/>
    <w:rsid w:val="00F04B53"/>
    <w:rsid w:val="00F0788E"/>
    <w:rsid w:val="00F13648"/>
    <w:rsid w:val="00F150DD"/>
    <w:rsid w:val="00F1657C"/>
    <w:rsid w:val="00F16824"/>
    <w:rsid w:val="00F215B4"/>
    <w:rsid w:val="00F22165"/>
    <w:rsid w:val="00F22592"/>
    <w:rsid w:val="00F22DEC"/>
    <w:rsid w:val="00F2682F"/>
    <w:rsid w:val="00F32D40"/>
    <w:rsid w:val="00F35848"/>
    <w:rsid w:val="00F37CDB"/>
    <w:rsid w:val="00F405BF"/>
    <w:rsid w:val="00F40D07"/>
    <w:rsid w:val="00F4351A"/>
    <w:rsid w:val="00F43DBD"/>
    <w:rsid w:val="00F516C3"/>
    <w:rsid w:val="00F5183A"/>
    <w:rsid w:val="00F52A6B"/>
    <w:rsid w:val="00F52FA1"/>
    <w:rsid w:val="00F530BA"/>
    <w:rsid w:val="00F533B9"/>
    <w:rsid w:val="00F56575"/>
    <w:rsid w:val="00F56C3D"/>
    <w:rsid w:val="00F64557"/>
    <w:rsid w:val="00F65124"/>
    <w:rsid w:val="00F65717"/>
    <w:rsid w:val="00F6605A"/>
    <w:rsid w:val="00F67DBB"/>
    <w:rsid w:val="00F7667B"/>
    <w:rsid w:val="00F7736B"/>
    <w:rsid w:val="00F803C6"/>
    <w:rsid w:val="00F81F4A"/>
    <w:rsid w:val="00F83C1C"/>
    <w:rsid w:val="00F841FB"/>
    <w:rsid w:val="00F96135"/>
    <w:rsid w:val="00F96283"/>
    <w:rsid w:val="00F96D19"/>
    <w:rsid w:val="00FB1DE2"/>
    <w:rsid w:val="00FB391A"/>
    <w:rsid w:val="00FB58DB"/>
    <w:rsid w:val="00FB692D"/>
    <w:rsid w:val="00FC6919"/>
    <w:rsid w:val="00FC7B17"/>
    <w:rsid w:val="00FD56A4"/>
    <w:rsid w:val="00FE3B3D"/>
    <w:rsid w:val="00FE79D8"/>
    <w:rsid w:val="00FF751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457977"/>
  <w15:docId w15:val="{AE8C97CA-04A4-44A1-B1A1-3FFF00468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CDA"/>
  </w:style>
  <w:style w:type="paragraph" w:styleId="Ttulo1">
    <w:name w:val="heading 1"/>
    <w:basedOn w:val="Normal"/>
    <w:next w:val="Normal"/>
    <w:link w:val="Ttulo1Char"/>
    <w:qFormat/>
    <w:rsid w:val="00672544"/>
    <w:pPr>
      <w:keepNext/>
      <w:spacing w:before="240" w:after="60" w:line="240" w:lineRule="auto"/>
      <w:outlineLvl w:val="0"/>
    </w:pPr>
    <w:rPr>
      <w:rFonts w:ascii="Calibri Light" w:eastAsia="Times New Roman" w:hAnsi="Calibri Light" w:cs="Times New Roman"/>
      <w:b/>
      <w:bCs/>
      <w:kern w:val="32"/>
      <w:sz w:val="32"/>
      <w:szCs w:val="32"/>
      <w:lang w:eastAsia="pt-BR"/>
    </w:rPr>
  </w:style>
  <w:style w:type="paragraph" w:styleId="Ttulo2">
    <w:name w:val="heading 2"/>
    <w:basedOn w:val="Normal"/>
    <w:next w:val="Normal"/>
    <w:link w:val="Ttulo2Char"/>
    <w:unhideWhenUsed/>
    <w:qFormat/>
    <w:rsid w:val="00547C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nhideWhenUsed/>
    <w:qFormat/>
    <w:rsid w:val="001B38C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1B38C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1B38C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1B38C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1B38C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unhideWhenUsed/>
    <w:qFormat/>
    <w:rsid w:val="00451BB7"/>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1B38C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612D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612D3"/>
  </w:style>
  <w:style w:type="paragraph" w:styleId="Rodap">
    <w:name w:val="footer"/>
    <w:basedOn w:val="Normal"/>
    <w:link w:val="RodapChar"/>
    <w:uiPriority w:val="99"/>
    <w:unhideWhenUsed/>
    <w:rsid w:val="00D612D3"/>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D612D3"/>
  </w:style>
  <w:style w:type="paragraph" w:styleId="PargrafodaLista">
    <w:name w:val="List Paragraph"/>
    <w:aliases w:val="TÍTULO A1,Corpo Texto,Normal com bullets,DOCs_Paragrafo-1,Lista Paragrafo em Preto,Itemização,PPP 04,Texto,Colorful List - Accent 11,Segundo,Tópico1"/>
    <w:basedOn w:val="Normal"/>
    <w:link w:val="PargrafodaListaChar"/>
    <w:uiPriority w:val="34"/>
    <w:qFormat/>
    <w:rsid w:val="00CA6431"/>
    <w:pPr>
      <w:ind w:left="720"/>
      <w:contextualSpacing/>
    </w:pPr>
  </w:style>
  <w:style w:type="paragraph" w:customStyle="1" w:styleId="PADRO">
    <w:name w:val="PADRÃO"/>
    <w:qFormat/>
    <w:rsid w:val="0066794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rPr>
  </w:style>
  <w:style w:type="character" w:styleId="Hyperlink">
    <w:name w:val="Hyperlink"/>
    <w:uiPriority w:val="99"/>
    <w:rsid w:val="00667948"/>
    <w:rPr>
      <w:color w:val="000080"/>
      <w:u w:val="single"/>
    </w:rPr>
  </w:style>
  <w:style w:type="paragraph" w:customStyle="1" w:styleId="Default">
    <w:name w:val="Default"/>
    <w:link w:val="DefaultChar"/>
    <w:qFormat/>
    <w:rsid w:val="00584C70"/>
    <w:pPr>
      <w:autoSpaceDE w:val="0"/>
      <w:autoSpaceDN w:val="0"/>
      <w:adjustRightInd w:val="0"/>
      <w:spacing w:after="0" w:line="240" w:lineRule="auto"/>
    </w:pPr>
    <w:rPr>
      <w:rFonts w:ascii="Arial" w:eastAsiaTheme="minorEastAsia" w:hAnsi="Arial" w:cs="Arial"/>
      <w:color w:val="000000"/>
      <w:kern w:val="0"/>
      <w:sz w:val="24"/>
      <w:szCs w:val="24"/>
    </w:rPr>
  </w:style>
  <w:style w:type="character" w:customStyle="1" w:styleId="MenoPendente1">
    <w:name w:val="Menção Pendente1"/>
    <w:basedOn w:val="Fontepargpadro"/>
    <w:uiPriority w:val="99"/>
    <w:semiHidden/>
    <w:unhideWhenUsed/>
    <w:rsid w:val="000E37BD"/>
    <w:rPr>
      <w:color w:val="605E5C"/>
      <w:shd w:val="clear" w:color="auto" w:fill="E1DFDD"/>
    </w:rPr>
  </w:style>
  <w:style w:type="character" w:customStyle="1" w:styleId="Ttulo1Char">
    <w:name w:val="Título 1 Char"/>
    <w:basedOn w:val="Fontepargpadro"/>
    <w:link w:val="Ttulo1"/>
    <w:rsid w:val="00672544"/>
    <w:rPr>
      <w:rFonts w:ascii="Calibri Light" w:eastAsia="Times New Roman" w:hAnsi="Calibri Light" w:cs="Times New Roman"/>
      <w:b/>
      <w:bCs/>
      <w:kern w:val="32"/>
      <w:sz w:val="32"/>
      <w:szCs w:val="32"/>
      <w:lang w:eastAsia="pt-BR"/>
    </w:rPr>
  </w:style>
  <w:style w:type="paragraph" w:styleId="Recuodecorpodetexto3">
    <w:name w:val="Body Text Indent 3"/>
    <w:basedOn w:val="Normal"/>
    <w:link w:val="Recuodecorpodetexto3Char"/>
    <w:rsid w:val="00672544"/>
    <w:pPr>
      <w:spacing w:after="0" w:line="360" w:lineRule="auto"/>
      <w:ind w:firstLine="2552"/>
      <w:jc w:val="both"/>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672544"/>
    <w:rPr>
      <w:rFonts w:ascii="Arial" w:eastAsia="Times New Roman" w:hAnsi="Arial" w:cs="Times New Roman"/>
      <w:kern w:val="0"/>
      <w:sz w:val="24"/>
      <w:szCs w:val="20"/>
      <w:lang w:eastAsia="pt-BR"/>
    </w:rPr>
  </w:style>
  <w:style w:type="paragraph" w:styleId="Textodenotaderodap">
    <w:name w:val="footnote text"/>
    <w:basedOn w:val="Normal"/>
    <w:link w:val="TextodenotaderodapChar"/>
    <w:uiPriority w:val="99"/>
    <w:rsid w:val="00672544"/>
    <w:pPr>
      <w:spacing w:after="0" w:line="240" w:lineRule="auto"/>
    </w:pPr>
    <w:rPr>
      <w:rFonts w:ascii="Times New Roman" w:eastAsia="Times New Roman" w:hAnsi="Times New Roman" w:cs="Times New Roman"/>
      <w:kern w:val="0"/>
      <w:sz w:val="20"/>
      <w:szCs w:val="20"/>
      <w:lang w:eastAsia="pt-BR"/>
    </w:rPr>
  </w:style>
  <w:style w:type="character" w:customStyle="1" w:styleId="TextodenotaderodapChar">
    <w:name w:val="Texto de nota de rodapé Char"/>
    <w:basedOn w:val="Fontepargpadro"/>
    <w:link w:val="Textodenotaderodap"/>
    <w:uiPriority w:val="99"/>
    <w:rsid w:val="00672544"/>
    <w:rPr>
      <w:rFonts w:ascii="Times New Roman" w:eastAsia="Times New Roman" w:hAnsi="Times New Roman" w:cs="Times New Roman"/>
      <w:kern w:val="0"/>
      <w:sz w:val="20"/>
      <w:szCs w:val="20"/>
      <w:lang w:eastAsia="pt-BR"/>
    </w:rPr>
  </w:style>
  <w:style w:type="character" w:styleId="Refdenotaderodap">
    <w:name w:val="footnote reference"/>
    <w:uiPriority w:val="99"/>
    <w:rsid w:val="00672544"/>
    <w:rPr>
      <w:vertAlign w:val="superscript"/>
    </w:rPr>
  </w:style>
  <w:style w:type="paragraph" w:styleId="Recuodecorpodetexto2">
    <w:name w:val="Body Text Indent 2"/>
    <w:basedOn w:val="Normal"/>
    <w:link w:val="Recuodecorpodetexto2Char"/>
    <w:rsid w:val="00672544"/>
    <w:pPr>
      <w:spacing w:after="120" w:line="480" w:lineRule="auto"/>
      <w:ind w:left="283"/>
    </w:pPr>
    <w:rPr>
      <w:rFonts w:ascii="Times New Roman" w:eastAsia="Times New Roman" w:hAnsi="Times New Roman" w:cs="Times New Roman"/>
      <w:kern w:val="0"/>
      <w:sz w:val="24"/>
      <w:szCs w:val="24"/>
      <w:lang w:eastAsia="pt-BR"/>
    </w:rPr>
  </w:style>
  <w:style w:type="character" w:customStyle="1" w:styleId="Recuodecorpodetexto2Char">
    <w:name w:val="Recuo de corpo de texto 2 Char"/>
    <w:basedOn w:val="Fontepargpadro"/>
    <w:link w:val="Recuodecorpodetexto2"/>
    <w:rsid w:val="00672544"/>
    <w:rPr>
      <w:rFonts w:ascii="Times New Roman" w:eastAsia="Times New Roman" w:hAnsi="Times New Roman" w:cs="Times New Roman"/>
      <w:kern w:val="0"/>
      <w:sz w:val="24"/>
      <w:szCs w:val="24"/>
      <w:lang w:eastAsia="pt-BR"/>
    </w:rPr>
  </w:style>
  <w:style w:type="character" w:customStyle="1" w:styleId="apple-converted-space">
    <w:name w:val="apple-converted-space"/>
    <w:rsid w:val="00672544"/>
  </w:style>
  <w:style w:type="character" w:styleId="Forte">
    <w:name w:val="Strong"/>
    <w:uiPriority w:val="22"/>
    <w:qFormat/>
    <w:rsid w:val="00672544"/>
    <w:rPr>
      <w:b/>
      <w:bCs/>
      <w:i w:val="0"/>
      <w:iCs w:val="0"/>
    </w:rPr>
  </w:style>
  <w:style w:type="paragraph" w:styleId="Textodebalo">
    <w:name w:val="Balloon Text"/>
    <w:basedOn w:val="Normal"/>
    <w:link w:val="TextodebaloChar"/>
    <w:uiPriority w:val="99"/>
    <w:rsid w:val="00672544"/>
    <w:pPr>
      <w:spacing w:after="0" w:line="240" w:lineRule="auto"/>
    </w:pPr>
    <w:rPr>
      <w:rFonts w:ascii="Tahoma" w:eastAsia="Times New Roman" w:hAnsi="Tahoma" w:cs="Tahoma"/>
      <w:kern w:val="0"/>
      <w:sz w:val="16"/>
      <w:szCs w:val="16"/>
      <w:lang w:eastAsia="pt-BR"/>
    </w:rPr>
  </w:style>
  <w:style w:type="character" w:customStyle="1" w:styleId="TextodebaloChar">
    <w:name w:val="Texto de balão Char"/>
    <w:basedOn w:val="Fontepargpadro"/>
    <w:link w:val="Textodebalo"/>
    <w:uiPriority w:val="99"/>
    <w:rsid w:val="00672544"/>
    <w:rPr>
      <w:rFonts w:ascii="Tahoma" w:eastAsia="Times New Roman" w:hAnsi="Tahoma" w:cs="Tahoma"/>
      <w:kern w:val="0"/>
      <w:sz w:val="16"/>
      <w:szCs w:val="16"/>
      <w:lang w:eastAsia="pt-BR"/>
    </w:rPr>
  </w:style>
  <w:style w:type="paragraph" w:customStyle="1" w:styleId="TCU-Epgrafe">
    <w:name w:val="TCU - Epígrafe"/>
    <w:basedOn w:val="Normal"/>
    <w:rsid w:val="00672544"/>
    <w:pPr>
      <w:spacing w:after="0" w:line="240" w:lineRule="auto"/>
      <w:ind w:left="2835"/>
      <w:jc w:val="both"/>
    </w:pPr>
    <w:rPr>
      <w:rFonts w:ascii="Times New Roman" w:eastAsia="Times New Roman" w:hAnsi="Times New Roman" w:cs="Times New Roman"/>
      <w:kern w:val="0"/>
      <w:sz w:val="24"/>
      <w:szCs w:val="20"/>
      <w:lang w:eastAsia="pt-BR"/>
    </w:rPr>
  </w:style>
  <w:style w:type="paragraph" w:customStyle="1" w:styleId="TCU-SemRecuo">
    <w:name w:val="TCU - Sem Recuo"/>
    <w:basedOn w:val="Normal"/>
    <w:rsid w:val="00672544"/>
    <w:pPr>
      <w:tabs>
        <w:tab w:val="left" w:pos="1134"/>
      </w:tabs>
      <w:spacing w:line="240" w:lineRule="auto"/>
      <w:jc w:val="both"/>
    </w:pPr>
    <w:rPr>
      <w:rFonts w:ascii="Times New Roman" w:eastAsia="Times New Roman" w:hAnsi="Times New Roman" w:cs="Times New Roman"/>
      <w:kern w:val="0"/>
      <w:sz w:val="24"/>
      <w:szCs w:val="20"/>
      <w:lang w:eastAsia="pt-BR"/>
    </w:rPr>
  </w:style>
  <w:style w:type="paragraph" w:styleId="NormalWeb">
    <w:name w:val="Normal (Web)"/>
    <w:basedOn w:val="Normal"/>
    <w:uiPriority w:val="99"/>
    <w:unhideWhenUsed/>
    <w:qFormat/>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RelVoto-demais">
    <w:name w:val="TCU - Rel/Voto - demais §§"/>
    <w:basedOn w:val="Normal"/>
    <w:qFormat/>
    <w:rsid w:val="00672544"/>
    <w:pPr>
      <w:tabs>
        <w:tab w:val="left" w:pos="1134"/>
      </w:tabs>
      <w:spacing w:line="240" w:lineRule="auto"/>
      <w:jc w:val="both"/>
    </w:pPr>
    <w:rPr>
      <w:rFonts w:ascii="Times New Roman" w:eastAsia="Times New Roman" w:hAnsi="Times New Roman" w:cs="Times New Roman"/>
      <w:kern w:val="0"/>
      <w:sz w:val="24"/>
    </w:rPr>
  </w:style>
  <w:style w:type="table" w:styleId="Tabelacomgrade">
    <w:name w:val="Table Grid"/>
    <w:basedOn w:val="Tabelanormal"/>
    <w:uiPriority w:val="59"/>
    <w:rsid w:val="00672544"/>
    <w:pPr>
      <w:spacing w:after="0" w:line="240" w:lineRule="auto"/>
    </w:pPr>
    <w:rPr>
      <w:rFonts w:ascii="Calibri" w:eastAsia="Calibri" w:hAnsi="Calibri" w:cs="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
    <w:name w:val="corpo de texto"/>
    <w:basedOn w:val="Recuodecorpodetexto3"/>
    <w:qFormat/>
    <w:rsid w:val="00672544"/>
    <w:pPr>
      <w:spacing w:line="240" w:lineRule="auto"/>
      <w:ind w:firstLine="1134"/>
    </w:pPr>
    <w:rPr>
      <w:rFonts w:ascii="Times New Roman" w:hAnsi="Times New Roman"/>
    </w:rPr>
  </w:style>
  <w:style w:type="character" w:customStyle="1" w:styleId="titulo">
    <w:name w:val="titulo"/>
    <w:rsid w:val="00672544"/>
  </w:style>
  <w:style w:type="character" w:customStyle="1" w:styleId="corpojustificado">
    <w:name w:val="corpojustificado"/>
    <w:rsid w:val="00672544"/>
  </w:style>
  <w:style w:type="character" w:styleId="nfase">
    <w:name w:val="Emphasis"/>
    <w:uiPriority w:val="20"/>
    <w:qFormat/>
    <w:rsid w:val="00672544"/>
    <w:rPr>
      <w:i/>
      <w:iCs/>
    </w:rPr>
  </w:style>
  <w:style w:type="paragraph" w:customStyle="1" w:styleId="04partenormativa">
    <w:name w:val="04partenormativa"/>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Style2">
    <w:name w:val="Style 2"/>
    <w:basedOn w:val="Normal"/>
    <w:uiPriority w:val="99"/>
    <w:rsid w:val="00672544"/>
    <w:pPr>
      <w:widowControl w:val="0"/>
      <w:autoSpaceDE w:val="0"/>
      <w:autoSpaceDN w:val="0"/>
      <w:spacing w:after="0" w:line="240" w:lineRule="auto"/>
      <w:ind w:firstLine="288"/>
      <w:jc w:val="both"/>
    </w:pPr>
    <w:rPr>
      <w:rFonts w:ascii="Times New Roman" w:eastAsia="Times New Roman" w:hAnsi="Times New Roman" w:cs="Times New Roman"/>
      <w:kern w:val="0"/>
      <w:sz w:val="19"/>
      <w:szCs w:val="19"/>
      <w:lang w:eastAsia="pt-BR"/>
    </w:rPr>
  </w:style>
  <w:style w:type="character" w:customStyle="1" w:styleId="CharacterStyle1">
    <w:name w:val="Character Style 1"/>
    <w:uiPriority w:val="99"/>
    <w:rsid w:val="00672544"/>
    <w:rPr>
      <w:sz w:val="19"/>
      <w:szCs w:val="19"/>
    </w:rPr>
  </w:style>
  <w:style w:type="paragraph" w:customStyle="1" w:styleId="Style3">
    <w:name w:val="Style 3"/>
    <w:basedOn w:val="Normal"/>
    <w:uiPriority w:val="99"/>
    <w:rsid w:val="00672544"/>
    <w:pPr>
      <w:widowControl w:val="0"/>
      <w:autoSpaceDE w:val="0"/>
      <w:autoSpaceDN w:val="0"/>
      <w:spacing w:before="324" w:after="0" w:line="360" w:lineRule="auto"/>
      <w:ind w:right="144"/>
      <w:jc w:val="both"/>
    </w:pPr>
    <w:rPr>
      <w:rFonts w:ascii="Arial" w:eastAsia="Times New Roman" w:hAnsi="Arial" w:cs="Arial"/>
      <w:kern w:val="0"/>
      <w:sz w:val="23"/>
      <w:szCs w:val="23"/>
      <w:lang w:eastAsia="pt-BR"/>
    </w:rPr>
  </w:style>
  <w:style w:type="character" w:customStyle="1" w:styleId="CharacterStyle2">
    <w:name w:val="Character Style 2"/>
    <w:uiPriority w:val="99"/>
    <w:rsid w:val="00672544"/>
    <w:rPr>
      <w:sz w:val="20"/>
      <w:szCs w:val="20"/>
    </w:rPr>
  </w:style>
  <w:style w:type="paragraph" w:customStyle="1" w:styleId="textbody">
    <w:name w:val="textbody"/>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transcrio">
    <w:name w:val="tcu_-_transcriçã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relvoto-demais0">
    <w:name w:val="tcu_-_rel/voto_-_demais_§§"/>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cu-centralizado">
    <w:name w:val="tcu_-_centralizad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citacao">
    <w:name w:val="citacao"/>
    <w:basedOn w:val="Normal"/>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Nivel2">
    <w:name w:val="Nivel 2"/>
    <w:basedOn w:val="Normal"/>
    <w:link w:val="Nivel2Char"/>
    <w:qFormat/>
    <w:rsid w:val="00672544"/>
    <w:pPr>
      <w:spacing w:before="120" w:after="120" w:line="276" w:lineRule="auto"/>
      <w:ind w:left="4969" w:hanging="432"/>
      <w:jc w:val="both"/>
    </w:pPr>
    <w:rPr>
      <w:rFonts w:ascii="Arial" w:eastAsia="Times New Roman" w:hAnsi="Arial" w:cs="Arial"/>
      <w:color w:val="000000"/>
      <w:kern w:val="0"/>
      <w:sz w:val="20"/>
      <w:szCs w:val="20"/>
      <w:lang w:eastAsia="pt-BR"/>
    </w:rPr>
  </w:style>
  <w:style w:type="character" w:customStyle="1" w:styleId="Nivel2Char">
    <w:name w:val="Nivel 2 Char"/>
    <w:link w:val="Nivel2"/>
    <w:locked/>
    <w:rsid w:val="00672544"/>
    <w:rPr>
      <w:rFonts w:ascii="Arial" w:eastAsia="Times New Roman" w:hAnsi="Arial" w:cs="Arial"/>
      <w:color w:val="000000"/>
      <w:kern w:val="0"/>
      <w:sz w:val="20"/>
      <w:szCs w:val="20"/>
      <w:lang w:eastAsia="pt-BR"/>
    </w:rPr>
  </w:style>
  <w:style w:type="paragraph" w:customStyle="1" w:styleId="Nivel01">
    <w:name w:val="Nivel 01"/>
    <w:basedOn w:val="Ttulo1"/>
    <w:next w:val="Normal"/>
    <w:link w:val="Nivel01Char"/>
    <w:qFormat/>
    <w:rsid w:val="00672544"/>
    <w:pPr>
      <w:keepLines/>
      <w:tabs>
        <w:tab w:val="left" w:pos="567"/>
      </w:tabs>
      <w:spacing w:after="0"/>
      <w:ind w:left="360" w:hanging="360"/>
      <w:jc w:val="both"/>
    </w:pPr>
    <w:rPr>
      <w:rFonts w:ascii="Arial" w:hAnsi="Arial" w:cs="Arial"/>
      <w:kern w:val="0"/>
      <w:sz w:val="20"/>
      <w:szCs w:val="20"/>
    </w:rPr>
  </w:style>
  <w:style w:type="paragraph" w:customStyle="1" w:styleId="Nivel3">
    <w:name w:val="Nivel 3"/>
    <w:basedOn w:val="Normal"/>
    <w:link w:val="Nivel3Char"/>
    <w:qFormat/>
    <w:rsid w:val="00672544"/>
    <w:pPr>
      <w:spacing w:before="120" w:after="120" w:line="276" w:lineRule="auto"/>
      <w:ind w:left="3198" w:hanging="504"/>
      <w:jc w:val="both"/>
    </w:pPr>
    <w:rPr>
      <w:rFonts w:ascii="Arial" w:eastAsia="Times New Roman" w:hAnsi="Arial" w:cs="Arial"/>
      <w:color w:val="000000"/>
      <w:kern w:val="0"/>
      <w:sz w:val="20"/>
      <w:szCs w:val="20"/>
      <w:lang w:eastAsia="pt-BR"/>
    </w:rPr>
  </w:style>
  <w:style w:type="character" w:customStyle="1" w:styleId="Nivel3Char">
    <w:name w:val="Nivel 3 Char"/>
    <w:link w:val="Nivel3"/>
    <w:rsid w:val="00672544"/>
    <w:rPr>
      <w:rFonts w:ascii="Arial" w:eastAsia="Times New Roman" w:hAnsi="Arial" w:cs="Arial"/>
      <w:color w:val="000000"/>
      <w:kern w:val="0"/>
      <w:sz w:val="20"/>
      <w:szCs w:val="20"/>
      <w:lang w:eastAsia="pt-BR"/>
    </w:rPr>
  </w:style>
  <w:style w:type="character" w:customStyle="1" w:styleId="Nivel01Char">
    <w:name w:val="Nivel 01 Char"/>
    <w:link w:val="Nivel01"/>
    <w:rsid w:val="00672544"/>
    <w:rPr>
      <w:rFonts w:ascii="Arial" w:eastAsia="Times New Roman" w:hAnsi="Arial" w:cs="Arial"/>
      <w:b/>
      <w:bCs/>
      <w:kern w:val="0"/>
      <w:sz w:val="20"/>
      <w:szCs w:val="20"/>
      <w:lang w:eastAsia="pt-BR"/>
    </w:rPr>
  </w:style>
  <w:style w:type="paragraph" w:customStyle="1" w:styleId="Nivel01Titulo">
    <w:name w:val="Nivel_01_Titulo"/>
    <w:basedOn w:val="Ttulo1"/>
    <w:next w:val="Normal"/>
    <w:link w:val="Nivel01TituloChar"/>
    <w:qFormat/>
    <w:rsid w:val="00672544"/>
    <w:pPr>
      <w:keepLines/>
      <w:numPr>
        <w:numId w:val="1"/>
      </w:numPr>
      <w:tabs>
        <w:tab w:val="left" w:pos="567"/>
      </w:tabs>
      <w:spacing w:after="0"/>
      <w:ind w:left="360" w:hanging="990"/>
      <w:jc w:val="both"/>
    </w:pPr>
    <w:rPr>
      <w:rFonts w:ascii="Arial" w:hAnsi="Arial"/>
      <w:color w:val="2F5496"/>
      <w:kern w:val="0"/>
      <w:sz w:val="20"/>
      <w:szCs w:val="20"/>
    </w:rPr>
  </w:style>
  <w:style w:type="paragraph" w:customStyle="1" w:styleId="Nivel1">
    <w:name w:val="Nivel1"/>
    <w:basedOn w:val="Ttulo1"/>
    <w:next w:val="Normal"/>
    <w:link w:val="Nivel1Char"/>
    <w:qFormat/>
    <w:rsid w:val="00672544"/>
    <w:pPr>
      <w:keepLines/>
      <w:spacing w:before="480" w:after="120" w:line="276" w:lineRule="auto"/>
      <w:ind w:left="1859" w:hanging="360"/>
      <w:jc w:val="both"/>
    </w:pPr>
    <w:rPr>
      <w:rFonts w:ascii="Arial" w:hAnsi="Arial" w:cs="Arial"/>
      <w:bCs w:val="0"/>
      <w:color w:val="000000"/>
      <w:kern w:val="0"/>
      <w:lang w:eastAsia="en-US"/>
    </w:rPr>
  </w:style>
  <w:style w:type="paragraph" w:customStyle="1" w:styleId="Nvel2-Red">
    <w:name w:val="Nível 2 -Red"/>
    <w:basedOn w:val="Nivel2"/>
    <w:link w:val="Nvel2-RedChar"/>
    <w:qFormat/>
    <w:rsid w:val="00672544"/>
    <w:pPr>
      <w:numPr>
        <w:ilvl w:val="1"/>
        <w:numId w:val="1"/>
      </w:numPr>
      <w:ind w:left="4969" w:hanging="360"/>
    </w:pPr>
    <w:rPr>
      <w:i/>
      <w:iCs/>
      <w:color w:val="FF0000"/>
    </w:rPr>
  </w:style>
  <w:style w:type="paragraph" w:customStyle="1" w:styleId="Nvel3-R">
    <w:name w:val="Nível 3-R"/>
    <w:basedOn w:val="Nivel3"/>
    <w:link w:val="Nvel3-RChar"/>
    <w:qFormat/>
    <w:rsid w:val="00672544"/>
    <w:pPr>
      <w:numPr>
        <w:ilvl w:val="2"/>
        <w:numId w:val="1"/>
      </w:numPr>
    </w:pPr>
    <w:rPr>
      <w:i/>
      <w:iCs/>
      <w:color w:val="FF0000"/>
    </w:rPr>
  </w:style>
  <w:style w:type="character" w:customStyle="1" w:styleId="Nvel3-RChar">
    <w:name w:val="Nível 3-R Char"/>
    <w:link w:val="Nvel3-R"/>
    <w:rsid w:val="00672544"/>
    <w:rPr>
      <w:rFonts w:ascii="Arial" w:eastAsia="Times New Roman" w:hAnsi="Arial" w:cs="Arial"/>
      <w:i/>
      <w:iCs/>
      <w:color w:val="FF0000"/>
      <w:kern w:val="0"/>
      <w:sz w:val="20"/>
      <w:szCs w:val="20"/>
      <w:lang w:eastAsia="pt-BR"/>
    </w:rPr>
  </w:style>
  <w:style w:type="paragraph" w:customStyle="1" w:styleId="Nvel4-R">
    <w:name w:val="Nível 4-R"/>
    <w:basedOn w:val="Normal"/>
    <w:qFormat/>
    <w:rsid w:val="00672544"/>
    <w:pPr>
      <w:numPr>
        <w:ilvl w:val="3"/>
        <w:numId w:val="1"/>
      </w:numPr>
      <w:spacing w:before="120" w:after="120" w:line="276" w:lineRule="auto"/>
      <w:ind w:left="2491" w:hanging="648"/>
      <w:jc w:val="both"/>
    </w:pPr>
    <w:rPr>
      <w:rFonts w:ascii="Arial" w:eastAsia="Times New Roman" w:hAnsi="Arial" w:cs="Arial"/>
      <w:i/>
      <w:iCs/>
      <w:color w:val="FF0000"/>
      <w:kern w:val="0"/>
      <w:sz w:val="20"/>
      <w:szCs w:val="20"/>
      <w:lang w:eastAsia="pt-BR"/>
    </w:rPr>
  </w:style>
  <w:style w:type="paragraph" w:customStyle="1" w:styleId="ou">
    <w:name w:val="ou"/>
    <w:basedOn w:val="PargrafodaLista"/>
    <w:link w:val="ouChar"/>
    <w:qFormat/>
    <w:rsid w:val="00672544"/>
    <w:pPr>
      <w:spacing w:before="60" w:after="60"/>
      <w:ind w:left="0"/>
      <w:contextualSpacing w:val="0"/>
      <w:jc w:val="center"/>
    </w:pPr>
    <w:rPr>
      <w:rFonts w:ascii="Arial" w:eastAsia="Calibri" w:hAnsi="Arial" w:cs="Arial"/>
      <w:b/>
      <w:bCs/>
      <w:i/>
      <w:iCs/>
      <w:color w:val="FF0000"/>
      <w:kern w:val="0"/>
      <w:sz w:val="24"/>
      <w:szCs w:val="24"/>
      <w:u w:val="single"/>
      <w:lang w:eastAsia="pt-BR"/>
    </w:rPr>
  </w:style>
  <w:style w:type="character" w:customStyle="1" w:styleId="ouChar">
    <w:name w:val="ou Char"/>
    <w:link w:val="ou"/>
    <w:rsid w:val="00672544"/>
    <w:rPr>
      <w:rFonts w:ascii="Arial" w:eastAsia="Calibri" w:hAnsi="Arial" w:cs="Arial"/>
      <w:b/>
      <w:bCs/>
      <w:i/>
      <w:iCs/>
      <w:color w:val="FF0000"/>
      <w:kern w:val="0"/>
      <w:sz w:val="24"/>
      <w:szCs w:val="24"/>
      <w:u w:val="single"/>
      <w:lang w:eastAsia="pt-BR"/>
    </w:rPr>
  </w:style>
  <w:style w:type="character" w:customStyle="1" w:styleId="Nvel2-RedChar">
    <w:name w:val="Nível 2 -Red Char"/>
    <w:link w:val="Nvel2-Red"/>
    <w:rsid w:val="00672544"/>
    <w:rPr>
      <w:rFonts w:ascii="Arial" w:eastAsia="Times New Roman" w:hAnsi="Arial" w:cs="Arial"/>
      <w:i/>
      <w:iCs/>
      <w:color w:val="FF0000"/>
      <w:kern w:val="0"/>
      <w:sz w:val="20"/>
      <w:szCs w:val="20"/>
      <w:lang w:eastAsia="pt-BR"/>
    </w:rPr>
  </w:style>
  <w:style w:type="paragraph" w:styleId="Corpodetexto0">
    <w:name w:val="Body Text"/>
    <w:basedOn w:val="Normal"/>
    <w:link w:val="CorpodetextoChar"/>
    <w:uiPriority w:val="1"/>
    <w:unhideWhenUsed/>
    <w:qFormat/>
    <w:rsid w:val="00672544"/>
    <w:pPr>
      <w:spacing w:after="120"/>
    </w:pPr>
    <w:rPr>
      <w:rFonts w:ascii="Calibri" w:eastAsia="Calibri" w:hAnsi="Calibri" w:cs="Times New Roman"/>
      <w:kern w:val="0"/>
    </w:rPr>
  </w:style>
  <w:style w:type="character" w:customStyle="1" w:styleId="CorpodetextoChar">
    <w:name w:val="Corpo de texto Char"/>
    <w:basedOn w:val="Fontepargpadro"/>
    <w:link w:val="Corpodetexto0"/>
    <w:uiPriority w:val="1"/>
    <w:qFormat/>
    <w:rsid w:val="00672544"/>
    <w:rPr>
      <w:rFonts w:ascii="Calibri" w:eastAsia="Calibri" w:hAnsi="Calibri" w:cs="Times New Roman"/>
      <w:kern w:val="0"/>
    </w:rPr>
  </w:style>
  <w:style w:type="paragraph" w:customStyle="1" w:styleId="Nivel3-erro">
    <w:name w:val="Nivel 3-erro"/>
    <w:basedOn w:val="Nivel3"/>
    <w:link w:val="Nivel3-erroChar"/>
    <w:qFormat/>
    <w:rsid w:val="00672544"/>
    <w:pPr>
      <w:numPr>
        <w:ilvl w:val="2"/>
      </w:numPr>
      <w:spacing w:line="240" w:lineRule="auto"/>
      <w:ind w:left="425" w:hanging="504"/>
    </w:pPr>
    <w:rPr>
      <w:rFonts w:cs="Tahoma"/>
      <w:color w:val="auto"/>
      <w:szCs w:val="24"/>
    </w:rPr>
  </w:style>
  <w:style w:type="character" w:customStyle="1" w:styleId="Nivel3-erroChar">
    <w:name w:val="Nivel 3-erro Char"/>
    <w:link w:val="Nivel3-erro"/>
    <w:rsid w:val="00672544"/>
    <w:rPr>
      <w:rFonts w:ascii="Arial" w:eastAsia="Times New Roman" w:hAnsi="Arial" w:cs="Tahoma"/>
      <w:kern w:val="0"/>
      <w:sz w:val="20"/>
      <w:szCs w:val="24"/>
      <w:lang w:eastAsia="pt-BR"/>
    </w:rPr>
  </w:style>
  <w:style w:type="character" w:customStyle="1" w:styleId="normaltextrun">
    <w:name w:val="normaltextrun"/>
    <w:basedOn w:val="Fontepargpadro"/>
    <w:rsid w:val="00672544"/>
  </w:style>
  <w:style w:type="character" w:customStyle="1" w:styleId="Nivel01TituloChar">
    <w:name w:val="Nivel_01_Titulo Char"/>
    <w:link w:val="Nivel01Titulo"/>
    <w:rsid w:val="00672544"/>
    <w:rPr>
      <w:rFonts w:ascii="Arial" w:eastAsia="Times New Roman" w:hAnsi="Arial" w:cs="Times New Roman"/>
      <w:b/>
      <w:bCs/>
      <w:color w:val="2F5496"/>
      <w:kern w:val="0"/>
      <w:sz w:val="20"/>
      <w:szCs w:val="20"/>
      <w:lang w:eastAsia="pt-BR"/>
    </w:rPr>
  </w:style>
  <w:style w:type="character" w:customStyle="1" w:styleId="cf01">
    <w:name w:val="cf01"/>
    <w:rsid w:val="00672544"/>
    <w:rPr>
      <w:rFonts w:ascii="Segoe UI" w:hAnsi="Segoe UI" w:cs="Segoe UI" w:hint="default"/>
      <w:sz w:val="18"/>
      <w:szCs w:val="18"/>
    </w:rPr>
  </w:style>
  <w:style w:type="character" w:customStyle="1" w:styleId="DefaultChar">
    <w:name w:val="Default Char"/>
    <w:link w:val="Default"/>
    <w:qFormat/>
    <w:rsid w:val="00672544"/>
    <w:rPr>
      <w:rFonts w:ascii="Arial" w:eastAsiaTheme="minorEastAsia" w:hAnsi="Arial" w:cs="Arial"/>
      <w:color w:val="000000"/>
      <w:kern w:val="0"/>
      <w:sz w:val="24"/>
      <w:szCs w:val="24"/>
    </w:rPr>
  </w:style>
  <w:style w:type="paragraph" w:customStyle="1" w:styleId="pf0">
    <w:name w:val="pf0"/>
    <w:basedOn w:val="Normal"/>
    <w:uiPriority w:val="99"/>
    <w:rsid w:val="0067254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styleId="Recuodecorpodetexto">
    <w:name w:val="Body Text Indent"/>
    <w:basedOn w:val="Normal"/>
    <w:link w:val="RecuodecorpodetextoChar"/>
    <w:rsid w:val="00672544"/>
    <w:pPr>
      <w:spacing w:after="120" w:line="240" w:lineRule="auto"/>
      <w:ind w:left="283"/>
    </w:pPr>
    <w:rPr>
      <w:rFonts w:ascii="Times New Roman" w:eastAsia="Times New Roman" w:hAnsi="Times New Roman" w:cs="Times New Roman"/>
      <w:kern w:val="0"/>
      <w:sz w:val="24"/>
      <w:szCs w:val="24"/>
      <w:lang w:eastAsia="pt-BR"/>
    </w:rPr>
  </w:style>
  <w:style w:type="character" w:customStyle="1" w:styleId="RecuodecorpodetextoChar">
    <w:name w:val="Recuo de corpo de texto Char"/>
    <w:basedOn w:val="Fontepargpadro"/>
    <w:link w:val="Recuodecorpodetexto"/>
    <w:rsid w:val="00672544"/>
    <w:rPr>
      <w:rFonts w:ascii="Times New Roman" w:eastAsia="Times New Roman" w:hAnsi="Times New Roman" w:cs="Times New Roman"/>
      <w:kern w:val="0"/>
      <w:sz w:val="24"/>
      <w:szCs w:val="24"/>
      <w:lang w:eastAsia="pt-BR"/>
    </w:rPr>
  </w:style>
  <w:style w:type="character" w:customStyle="1" w:styleId="PargrafodaListaChar">
    <w:name w:val="Parágrafo da Lista Char"/>
    <w:aliases w:val="TÍTULO A1 Char,Corpo Texto Char,Normal com bullets Char,DOCs_Paragrafo-1 Char,Lista Paragrafo em Preto Char,Itemização Char,PPP 04 Char,Texto Char,Colorful List - Accent 11 Char,Segundo Char,Tópico1 Char"/>
    <w:link w:val="PargrafodaLista"/>
    <w:uiPriority w:val="34"/>
    <w:qFormat/>
    <w:rsid w:val="00672544"/>
  </w:style>
  <w:style w:type="paragraph" w:customStyle="1" w:styleId="Nivel4">
    <w:name w:val="Nivel 4"/>
    <w:basedOn w:val="Nivel3"/>
    <w:link w:val="Nivel4Char"/>
    <w:qFormat/>
    <w:rsid w:val="00672544"/>
    <w:pPr>
      <w:ind w:left="851" w:firstLine="0"/>
    </w:pPr>
    <w:rPr>
      <w:rFonts w:eastAsia="MS Mincho"/>
      <w:color w:val="auto"/>
    </w:rPr>
  </w:style>
  <w:style w:type="paragraph" w:customStyle="1" w:styleId="Nivel5">
    <w:name w:val="Nivel 5"/>
    <w:basedOn w:val="Nivel4"/>
    <w:qFormat/>
    <w:rsid w:val="00672544"/>
    <w:pPr>
      <w:ind w:left="1276"/>
    </w:pPr>
  </w:style>
  <w:style w:type="character" w:customStyle="1" w:styleId="Nivel4Char">
    <w:name w:val="Nivel 4 Char"/>
    <w:link w:val="Nivel4"/>
    <w:rsid w:val="00672544"/>
    <w:rPr>
      <w:rFonts w:ascii="Arial" w:eastAsia="MS Mincho" w:hAnsi="Arial" w:cs="Arial"/>
      <w:kern w:val="0"/>
      <w:sz w:val="20"/>
      <w:szCs w:val="20"/>
      <w:lang w:eastAsia="pt-BR"/>
    </w:rPr>
  </w:style>
  <w:style w:type="character" w:styleId="Refdecomentrio">
    <w:name w:val="annotation reference"/>
    <w:unhideWhenUsed/>
    <w:qFormat/>
    <w:rsid w:val="00672544"/>
    <w:rPr>
      <w:sz w:val="16"/>
      <w:szCs w:val="16"/>
    </w:rPr>
  </w:style>
  <w:style w:type="paragraph" w:styleId="Textodecomentrio">
    <w:name w:val="annotation text"/>
    <w:basedOn w:val="Normal"/>
    <w:link w:val="TextodecomentrioChar"/>
    <w:uiPriority w:val="99"/>
    <w:unhideWhenUsed/>
    <w:qFormat/>
    <w:rsid w:val="00672544"/>
    <w:pPr>
      <w:spacing w:after="0" w:line="240" w:lineRule="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672544"/>
    <w:rPr>
      <w:rFonts w:ascii="Ecofont_Spranq_eco_Sans" w:eastAsia="MS Mincho" w:hAnsi="Ecofont_Spranq_eco_Sans" w:cs="Tahoma"/>
      <w:kern w:val="0"/>
      <w:sz w:val="20"/>
      <w:szCs w:val="20"/>
      <w:lang w:eastAsia="pt-BR"/>
    </w:rPr>
  </w:style>
  <w:style w:type="paragraph" w:styleId="Assuntodocomentrio">
    <w:name w:val="annotation subject"/>
    <w:basedOn w:val="Textodecomentrio"/>
    <w:next w:val="Textodecomentrio"/>
    <w:link w:val="AssuntodocomentrioChar"/>
    <w:uiPriority w:val="99"/>
    <w:rsid w:val="00672544"/>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uiPriority w:val="99"/>
    <w:rsid w:val="00672544"/>
    <w:rPr>
      <w:rFonts w:ascii="Times New Roman" w:eastAsia="Times New Roman" w:hAnsi="Times New Roman" w:cs="Times New Roman"/>
      <w:b/>
      <w:bCs/>
      <w:kern w:val="0"/>
      <w:sz w:val="20"/>
      <w:szCs w:val="20"/>
      <w:lang w:eastAsia="pt-BR"/>
    </w:rPr>
  </w:style>
  <w:style w:type="paragraph" w:customStyle="1" w:styleId="Nivel10">
    <w:name w:val="Nivel 1"/>
    <w:basedOn w:val="Nivel2"/>
    <w:next w:val="Nivel2"/>
    <w:qFormat/>
    <w:rsid w:val="00672544"/>
    <w:pPr>
      <w:tabs>
        <w:tab w:val="num" w:pos="360"/>
      </w:tabs>
      <w:ind w:left="858"/>
    </w:pPr>
    <w:rPr>
      <w:rFonts w:ascii="Ecofont_Spranq_eco_Sans" w:eastAsia="Arial Unicode MS" w:hAnsi="Ecofont_Spranq_eco_Sans"/>
      <w:b/>
      <w:color w:val="auto"/>
    </w:rPr>
  </w:style>
  <w:style w:type="paragraph" w:styleId="Ttulo">
    <w:name w:val="Title"/>
    <w:basedOn w:val="Normal"/>
    <w:next w:val="Normal"/>
    <w:link w:val="TtuloChar"/>
    <w:uiPriority w:val="10"/>
    <w:qFormat/>
    <w:rsid w:val="00672544"/>
    <w:pPr>
      <w:pBdr>
        <w:bottom w:val="single" w:sz="8" w:space="4" w:color="4F81BD"/>
      </w:pBdr>
      <w:spacing w:after="300" w:line="240" w:lineRule="auto"/>
      <w:contextualSpacing/>
    </w:pPr>
    <w:rPr>
      <w:rFonts w:ascii="Calibri" w:eastAsia="MS Gothic" w:hAnsi="Calibri" w:cs="Times New Roman"/>
      <w:color w:val="17365D"/>
      <w:spacing w:val="5"/>
      <w:kern w:val="28"/>
      <w:sz w:val="52"/>
      <w:szCs w:val="52"/>
      <w:lang w:eastAsia="pt-BR"/>
    </w:rPr>
  </w:style>
  <w:style w:type="character" w:customStyle="1" w:styleId="TtuloChar">
    <w:name w:val="Título Char"/>
    <w:basedOn w:val="Fontepargpadro"/>
    <w:link w:val="Ttulo"/>
    <w:uiPriority w:val="10"/>
    <w:rsid w:val="00672544"/>
    <w:rPr>
      <w:rFonts w:ascii="Calibri" w:eastAsia="MS Gothic" w:hAnsi="Calibri" w:cs="Times New Roman"/>
      <w:color w:val="17365D"/>
      <w:spacing w:val="5"/>
      <w:kern w:val="28"/>
      <w:sz w:val="52"/>
      <w:szCs w:val="52"/>
      <w:lang w:eastAsia="pt-BR"/>
    </w:rPr>
  </w:style>
  <w:style w:type="character" w:customStyle="1" w:styleId="cf11">
    <w:name w:val="cf11"/>
    <w:rsid w:val="00672544"/>
    <w:rPr>
      <w:rFonts w:ascii="Segoe UI" w:hAnsi="Segoe UI" w:cs="Segoe UI" w:hint="default"/>
      <w:i/>
      <w:iCs/>
      <w:sz w:val="18"/>
      <w:szCs w:val="18"/>
    </w:rPr>
  </w:style>
  <w:style w:type="paragraph" w:styleId="Reviso">
    <w:name w:val="Revision"/>
    <w:hidden/>
    <w:uiPriority w:val="99"/>
    <w:semiHidden/>
    <w:rsid w:val="00672544"/>
    <w:pPr>
      <w:spacing w:after="0" w:line="240" w:lineRule="auto"/>
    </w:pPr>
    <w:rPr>
      <w:rFonts w:ascii="Times New Roman" w:eastAsia="Times New Roman" w:hAnsi="Times New Roman" w:cs="Times New Roman"/>
      <w:kern w:val="0"/>
      <w:sz w:val="24"/>
      <w:szCs w:val="24"/>
      <w:lang w:eastAsia="pt-BR"/>
    </w:rPr>
  </w:style>
  <w:style w:type="character" w:styleId="HiperlinkVisitado">
    <w:name w:val="FollowedHyperlink"/>
    <w:uiPriority w:val="99"/>
    <w:rsid w:val="00672544"/>
    <w:rPr>
      <w:color w:val="954F72"/>
      <w:u w:val="single"/>
    </w:rPr>
  </w:style>
  <w:style w:type="character" w:customStyle="1" w:styleId="MenoPendente2">
    <w:name w:val="Menção Pendente2"/>
    <w:basedOn w:val="Fontepargpadro"/>
    <w:uiPriority w:val="99"/>
    <w:semiHidden/>
    <w:unhideWhenUsed/>
    <w:rsid w:val="000632A2"/>
    <w:rPr>
      <w:color w:val="605E5C"/>
      <w:shd w:val="clear" w:color="auto" w:fill="E1DFDD"/>
    </w:rPr>
  </w:style>
  <w:style w:type="table" w:customStyle="1" w:styleId="Tabelacomgrade1">
    <w:name w:val="Tabela com grade1"/>
    <w:basedOn w:val="Tabelanormal"/>
    <w:next w:val="Tabelacomgrade"/>
    <w:uiPriority w:val="39"/>
    <w:rsid w:val="00A575AA"/>
    <w:pPr>
      <w:spacing w:after="0" w:line="240" w:lineRule="auto"/>
    </w:pPr>
    <w:rPr>
      <w:rFonts w:ascii="Calibri" w:eastAsia="Calibri" w:hAnsi="Calibri"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95906"/>
  </w:style>
  <w:style w:type="table" w:customStyle="1" w:styleId="Tabelacomgrade2">
    <w:name w:val="Tabela com grade2"/>
    <w:basedOn w:val="Tabelanormal"/>
    <w:next w:val="Tabelacomgrade"/>
    <w:uiPriority w:val="39"/>
    <w:rsid w:val="00495906"/>
    <w:pPr>
      <w:spacing w:after="0" w:line="240" w:lineRule="auto"/>
    </w:pPr>
    <w:rPr>
      <w:rFonts w:ascii="Calibri" w:eastAsia="Calibri" w:hAnsi="Calibri" w:cs="Times New Roman"/>
      <w:kern w:val="0"/>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Opcional">
    <w:name w:val="Nivel 2-Opcional"/>
    <w:basedOn w:val="Normal"/>
    <w:autoRedefine/>
    <w:rsid w:val="00495906"/>
    <w:pPr>
      <w:shd w:val="clear" w:color="auto" w:fill="7B7B7B" w:themeFill="accent3" w:themeFillShade="BF"/>
      <w:spacing w:before="120" w:after="120" w:line="276" w:lineRule="auto"/>
      <w:jc w:val="both"/>
    </w:pPr>
    <w:rPr>
      <w:rFonts w:ascii="Arial" w:eastAsia="Arial" w:hAnsi="Arial" w:cs="Arial"/>
      <w:i/>
      <w:color w:val="FF0000"/>
      <w:kern w:val="0"/>
      <w:sz w:val="20"/>
      <w:szCs w:val="20"/>
      <w:lang w:eastAsia="pt-BR"/>
    </w:rPr>
  </w:style>
  <w:style w:type="character" w:customStyle="1" w:styleId="Nvel02Char">
    <w:name w:val="Nível 02 Char"/>
    <w:basedOn w:val="Fontepargpadro"/>
    <w:link w:val="Nvel02"/>
    <w:locked/>
    <w:rsid w:val="00495906"/>
    <w:rPr>
      <w:rFonts w:ascii="Arial" w:eastAsia="Arial" w:hAnsi="Arial" w:cs="Arial"/>
      <w:iCs/>
      <w:kern w:val="0"/>
      <w:sz w:val="20"/>
      <w:szCs w:val="20"/>
      <w:lang w:eastAsia="pt-BR"/>
    </w:rPr>
  </w:style>
  <w:style w:type="paragraph" w:customStyle="1" w:styleId="Nvel02">
    <w:name w:val="Nível 02"/>
    <w:basedOn w:val="Nivel2-Opcional"/>
    <w:link w:val="Nvel02Char"/>
    <w:autoRedefine/>
    <w:qFormat/>
    <w:rsid w:val="00495906"/>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495906"/>
    <w:rPr>
      <w:rFonts w:ascii="Arial" w:eastAsia="Arial" w:hAnsi="Arial" w:cs="Arial"/>
      <w:b/>
      <w:kern w:val="0"/>
      <w:sz w:val="20"/>
      <w:szCs w:val="20"/>
      <w:lang w:eastAsia="pt-BR"/>
    </w:rPr>
  </w:style>
  <w:style w:type="paragraph" w:customStyle="1" w:styleId="Nvel1-SemNumerao">
    <w:name w:val="Nível 1-Sem Numeração"/>
    <w:basedOn w:val="Normal"/>
    <w:link w:val="Nvel1-SemNumeraoChar"/>
    <w:autoRedefine/>
    <w:qFormat/>
    <w:rsid w:val="00495906"/>
    <w:pPr>
      <w:numPr>
        <w:numId w:val="6"/>
      </w:numPr>
      <w:spacing w:before="120" w:after="120" w:line="276" w:lineRule="auto"/>
      <w:jc w:val="both"/>
      <w:outlineLvl w:val="1"/>
    </w:pPr>
    <w:rPr>
      <w:rFonts w:ascii="Arial" w:eastAsia="Arial" w:hAnsi="Arial" w:cs="Arial"/>
      <w:b/>
      <w:kern w:val="0"/>
      <w:sz w:val="20"/>
      <w:szCs w:val="20"/>
      <w:lang w:eastAsia="pt-BR"/>
    </w:rPr>
  </w:style>
  <w:style w:type="paragraph" w:customStyle="1" w:styleId="Nvel2-Opcional">
    <w:name w:val="Nível 2-Opcional"/>
    <w:basedOn w:val="Nvel02"/>
    <w:link w:val="Nvel2-OpcionalChar"/>
    <w:qFormat/>
    <w:rsid w:val="00495906"/>
    <w:pPr>
      <w:numPr>
        <w:numId w:val="4"/>
      </w:numPr>
      <w:ind w:left="0" w:firstLine="0"/>
    </w:pPr>
    <w:rPr>
      <w:i/>
      <w:color w:val="FF0000"/>
    </w:rPr>
  </w:style>
  <w:style w:type="character" w:customStyle="1" w:styleId="Nvel2-OpcionalChar">
    <w:name w:val="Nível 2-Opcional Char"/>
    <w:basedOn w:val="Nvel02Char"/>
    <w:link w:val="Nvel2-Opcional"/>
    <w:rsid w:val="00495906"/>
    <w:rPr>
      <w:rFonts w:ascii="Arial" w:eastAsia="Arial" w:hAnsi="Arial" w:cs="Arial"/>
      <w:i/>
      <w:iCs/>
      <w:color w:val="FF0000"/>
      <w:kern w:val="0"/>
      <w:sz w:val="20"/>
      <w:szCs w:val="20"/>
      <w:lang w:eastAsia="pt-BR"/>
    </w:rPr>
  </w:style>
  <w:style w:type="paragraph" w:customStyle="1" w:styleId="Nvel3-Opcional">
    <w:name w:val="Nível 3-Opcional"/>
    <w:basedOn w:val="Nivel3"/>
    <w:link w:val="Nvel3-OpcionalChar"/>
    <w:qFormat/>
    <w:rsid w:val="00495906"/>
    <w:pPr>
      <w:numPr>
        <w:ilvl w:val="2"/>
        <w:numId w:val="5"/>
      </w:numPr>
      <w:ind w:left="284" w:firstLine="0"/>
    </w:pPr>
    <w:rPr>
      <w:rFonts w:eastAsiaTheme="minorEastAsia" w:cs="Tahoma"/>
      <w:i/>
      <w:color w:val="FF0000"/>
      <w:szCs w:val="24"/>
    </w:rPr>
  </w:style>
  <w:style w:type="character" w:customStyle="1" w:styleId="Nvel3-OpcionalChar">
    <w:name w:val="Nível 3-Opcional Char"/>
    <w:basedOn w:val="Nivel3Char"/>
    <w:link w:val="Nvel3-Opcional"/>
    <w:rsid w:val="00495906"/>
    <w:rPr>
      <w:rFonts w:ascii="Arial" w:eastAsiaTheme="minorEastAsia" w:hAnsi="Arial" w:cs="Tahoma"/>
      <w:i/>
      <w:color w:val="FF0000"/>
      <w:kern w:val="0"/>
      <w:sz w:val="20"/>
      <w:szCs w:val="24"/>
      <w:lang w:eastAsia="pt-BR"/>
    </w:rPr>
  </w:style>
  <w:style w:type="character" w:customStyle="1" w:styleId="Ttulo8Char">
    <w:name w:val="Título 8 Char"/>
    <w:basedOn w:val="Fontepargpadro"/>
    <w:link w:val="Ttulo8"/>
    <w:uiPriority w:val="9"/>
    <w:rsid w:val="00451BB7"/>
    <w:rPr>
      <w:rFonts w:asciiTheme="majorHAnsi" w:eastAsiaTheme="majorEastAsia" w:hAnsiTheme="majorHAnsi" w:cstheme="majorBidi"/>
      <w:color w:val="272727" w:themeColor="text1" w:themeTint="D8"/>
      <w:sz w:val="21"/>
      <w:szCs w:val="21"/>
    </w:rPr>
  </w:style>
  <w:style w:type="character" w:customStyle="1" w:styleId="Ttulo2Char">
    <w:name w:val="Título 2 Char"/>
    <w:basedOn w:val="Fontepargpadro"/>
    <w:link w:val="Ttulo2"/>
    <w:rsid w:val="00547C3E"/>
    <w:rPr>
      <w:rFonts w:asciiTheme="majorHAnsi" w:eastAsiaTheme="majorEastAsia" w:hAnsiTheme="majorHAnsi" w:cstheme="majorBidi"/>
      <w:color w:val="2F5496" w:themeColor="accent1" w:themeShade="BF"/>
      <w:sz w:val="26"/>
      <w:szCs w:val="26"/>
    </w:rPr>
  </w:style>
  <w:style w:type="table" w:customStyle="1" w:styleId="TableNormal">
    <w:name w:val="Table Normal"/>
    <w:uiPriority w:val="2"/>
    <w:unhideWhenUsed/>
    <w:qFormat/>
    <w:rsid w:val="00547C3E"/>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47C3E"/>
    <w:pPr>
      <w:widowControl w:val="0"/>
      <w:autoSpaceDE w:val="0"/>
      <w:autoSpaceDN w:val="0"/>
      <w:spacing w:after="0" w:line="240" w:lineRule="auto"/>
    </w:pPr>
    <w:rPr>
      <w:rFonts w:ascii="Times New Roman" w:eastAsia="Times New Roman" w:hAnsi="Times New Roman" w:cs="Times New Roman"/>
      <w:kern w:val="0"/>
      <w:lang w:val="pt-PT"/>
    </w:rPr>
  </w:style>
  <w:style w:type="character" w:customStyle="1" w:styleId="Ttulo3Char">
    <w:name w:val="Título 3 Char"/>
    <w:basedOn w:val="Fontepargpadro"/>
    <w:link w:val="Ttulo3"/>
    <w:rsid w:val="001B38C2"/>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1B38C2"/>
    <w:rPr>
      <w:rFonts w:eastAsiaTheme="majorEastAsia" w:cstheme="majorBidi"/>
      <w:i/>
      <w:iCs/>
      <w:color w:val="2F5496" w:themeColor="accent1" w:themeShade="BF"/>
    </w:rPr>
  </w:style>
  <w:style w:type="character" w:customStyle="1" w:styleId="Ttulo5Char">
    <w:name w:val="Título 5 Char"/>
    <w:basedOn w:val="Fontepargpadro"/>
    <w:link w:val="Ttulo5"/>
    <w:rsid w:val="001B38C2"/>
    <w:rPr>
      <w:rFonts w:eastAsiaTheme="majorEastAsia" w:cstheme="majorBidi"/>
      <w:color w:val="2F5496" w:themeColor="accent1" w:themeShade="BF"/>
    </w:rPr>
  </w:style>
  <w:style w:type="character" w:customStyle="1" w:styleId="Ttulo6Char">
    <w:name w:val="Título 6 Char"/>
    <w:basedOn w:val="Fontepargpadro"/>
    <w:link w:val="Ttulo6"/>
    <w:rsid w:val="001B38C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B38C2"/>
    <w:rPr>
      <w:rFonts w:eastAsiaTheme="majorEastAsia" w:cstheme="majorBidi"/>
      <w:color w:val="595959" w:themeColor="text1" w:themeTint="A6"/>
    </w:rPr>
  </w:style>
  <w:style w:type="character" w:customStyle="1" w:styleId="Ttulo9Char">
    <w:name w:val="Título 9 Char"/>
    <w:basedOn w:val="Fontepargpadro"/>
    <w:link w:val="Ttulo9"/>
    <w:uiPriority w:val="9"/>
    <w:semiHidden/>
    <w:rsid w:val="001B38C2"/>
    <w:rPr>
      <w:rFonts w:eastAsiaTheme="majorEastAsia" w:cstheme="majorBidi"/>
      <w:color w:val="272727" w:themeColor="text1" w:themeTint="D8"/>
    </w:rPr>
  </w:style>
  <w:style w:type="paragraph" w:styleId="Subttulo">
    <w:name w:val="Subtitle"/>
    <w:basedOn w:val="Normal"/>
    <w:next w:val="Normal"/>
    <w:link w:val="SubttuloChar"/>
    <w:qFormat/>
    <w:rsid w:val="001B38C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1B38C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B38C2"/>
    <w:pPr>
      <w:spacing w:before="160"/>
      <w:jc w:val="center"/>
    </w:pPr>
    <w:rPr>
      <w:i/>
      <w:iCs/>
      <w:color w:val="404040" w:themeColor="text1" w:themeTint="BF"/>
    </w:rPr>
  </w:style>
  <w:style w:type="character" w:customStyle="1" w:styleId="CitaoChar">
    <w:name w:val="Citação Char"/>
    <w:basedOn w:val="Fontepargpadro"/>
    <w:link w:val="Citao"/>
    <w:uiPriority w:val="29"/>
    <w:rsid w:val="001B38C2"/>
    <w:rPr>
      <w:i/>
      <w:iCs/>
      <w:color w:val="404040" w:themeColor="text1" w:themeTint="BF"/>
    </w:rPr>
  </w:style>
  <w:style w:type="character" w:styleId="nfaseIntensa">
    <w:name w:val="Intense Emphasis"/>
    <w:basedOn w:val="Fontepargpadro"/>
    <w:uiPriority w:val="21"/>
    <w:qFormat/>
    <w:rsid w:val="001B38C2"/>
    <w:rPr>
      <w:i/>
      <w:iCs/>
      <w:color w:val="2F5496" w:themeColor="accent1" w:themeShade="BF"/>
    </w:rPr>
  </w:style>
  <w:style w:type="paragraph" w:styleId="CitaoIntensa">
    <w:name w:val="Intense Quote"/>
    <w:basedOn w:val="Normal"/>
    <w:next w:val="Normal"/>
    <w:link w:val="CitaoIntensaChar"/>
    <w:uiPriority w:val="30"/>
    <w:qFormat/>
    <w:rsid w:val="001B38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1B38C2"/>
    <w:rPr>
      <w:i/>
      <w:iCs/>
      <w:color w:val="2F5496" w:themeColor="accent1" w:themeShade="BF"/>
    </w:rPr>
  </w:style>
  <w:style w:type="character" w:styleId="RefernciaIntensa">
    <w:name w:val="Intense Reference"/>
    <w:basedOn w:val="Fontepargpadro"/>
    <w:uiPriority w:val="32"/>
    <w:qFormat/>
    <w:rsid w:val="001B38C2"/>
    <w:rPr>
      <w:b/>
      <w:bCs/>
      <w:smallCaps/>
      <w:color w:val="2F5496" w:themeColor="accent1" w:themeShade="BF"/>
      <w:spacing w:val="5"/>
    </w:rPr>
  </w:style>
  <w:style w:type="character" w:customStyle="1" w:styleId="MenoPendente3">
    <w:name w:val="Menção Pendente3"/>
    <w:basedOn w:val="Fontepargpadro"/>
    <w:uiPriority w:val="99"/>
    <w:semiHidden/>
    <w:unhideWhenUsed/>
    <w:rsid w:val="001B38C2"/>
    <w:rPr>
      <w:color w:val="605E5C"/>
      <w:shd w:val="clear" w:color="auto" w:fill="E1DFDD"/>
    </w:rPr>
  </w:style>
  <w:style w:type="paragraph" w:styleId="SemEspaamento">
    <w:name w:val="No Spacing"/>
    <w:link w:val="SemEspaamentoChar"/>
    <w:uiPriority w:val="1"/>
    <w:qFormat/>
    <w:rsid w:val="001B38C2"/>
    <w:pPr>
      <w:spacing w:after="0" w:line="240" w:lineRule="auto"/>
    </w:pPr>
    <w:rPr>
      <w:sz w:val="24"/>
      <w:szCs w:val="24"/>
    </w:rPr>
  </w:style>
  <w:style w:type="paragraph" w:customStyle="1" w:styleId="Standard">
    <w:name w:val="Standard"/>
    <w:rsid w:val="001B38C2"/>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msonormal0">
    <w:name w:val="msonormal"/>
    <w:basedOn w:val="Normal"/>
    <w:rsid w:val="001B38C2"/>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font5">
    <w:name w:val="font5"/>
    <w:basedOn w:val="Normal"/>
    <w:rsid w:val="001B38C2"/>
    <w:pPr>
      <w:spacing w:before="100" w:beforeAutospacing="1" w:after="100" w:afterAutospacing="1" w:line="240" w:lineRule="auto"/>
    </w:pPr>
    <w:rPr>
      <w:rFonts w:ascii="Aptos Narrow" w:eastAsia="Times New Roman" w:hAnsi="Aptos Narrow" w:cs="Times New Roman"/>
      <w:color w:val="000000"/>
      <w:kern w:val="0"/>
      <w:sz w:val="20"/>
      <w:szCs w:val="20"/>
      <w:lang w:eastAsia="pt-BR"/>
    </w:rPr>
  </w:style>
  <w:style w:type="paragraph" w:customStyle="1" w:styleId="font6">
    <w:name w:val="font6"/>
    <w:basedOn w:val="Normal"/>
    <w:rsid w:val="001B38C2"/>
    <w:pPr>
      <w:spacing w:before="100" w:beforeAutospacing="1" w:after="100" w:afterAutospacing="1" w:line="240" w:lineRule="auto"/>
    </w:pPr>
    <w:rPr>
      <w:rFonts w:ascii="Aptos Narrow" w:eastAsia="Times New Roman" w:hAnsi="Aptos Narrow" w:cs="Times New Roman"/>
      <w:b/>
      <w:bCs/>
      <w:color w:val="000000"/>
      <w:kern w:val="0"/>
      <w:sz w:val="20"/>
      <w:szCs w:val="20"/>
      <w:u w:val="single"/>
      <w:lang w:eastAsia="pt-BR"/>
    </w:rPr>
  </w:style>
  <w:style w:type="paragraph" w:customStyle="1" w:styleId="xl66">
    <w:name w:val="xl66"/>
    <w:basedOn w:val="Normal"/>
    <w:rsid w:val="001B38C2"/>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customStyle="1" w:styleId="xl67">
    <w:name w:val="xl67"/>
    <w:basedOn w:val="Normal"/>
    <w:rsid w:val="001B38C2"/>
    <w:pPr>
      <w:spacing w:before="100" w:beforeAutospacing="1" w:after="100" w:afterAutospacing="1" w:line="240" w:lineRule="auto"/>
      <w:jc w:val="center"/>
    </w:pPr>
    <w:rPr>
      <w:rFonts w:ascii="Times New Roman" w:eastAsia="Times New Roman" w:hAnsi="Times New Roman" w:cs="Times New Roman"/>
      <w:kern w:val="0"/>
      <w:sz w:val="24"/>
      <w:szCs w:val="24"/>
      <w:lang w:eastAsia="pt-BR"/>
    </w:rPr>
  </w:style>
  <w:style w:type="paragraph" w:customStyle="1" w:styleId="xl68">
    <w:name w:val="xl68"/>
    <w:basedOn w:val="Normal"/>
    <w:rsid w:val="001B38C2"/>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rPr>
  </w:style>
  <w:style w:type="paragraph" w:customStyle="1" w:styleId="xl70">
    <w:name w:val="xl70"/>
    <w:basedOn w:val="Normal"/>
    <w:rsid w:val="001B38C2"/>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rPr>
  </w:style>
  <w:style w:type="paragraph" w:customStyle="1" w:styleId="xl71">
    <w:name w:val="xl71"/>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2">
    <w:name w:val="xl72"/>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3">
    <w:name w:val="xl73"/>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rPr>
  </w:style>
  <w:style w:type="paragraph" w:customStyle="1" w:styleId="xl74">
    <w:name w:val="xl74"/>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75">
    <w:name w:val="xl75"/>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6">
    <w:name w:val="xl76"/>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77">
    <w:name w:val="xl77"/>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8">
    <w:name w:val="xl78"/>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79">
    <w:name w:val="xl79"/>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0">
    <w:name w:val="xl80"/>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1">
    <w:name w:val="xl81"/>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82">
    <w:name w:val="xl82"/>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3">
    <w:name w:val="xl83"/>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rPr>
  </w:style>
  <w:style w:type="paragraph" w:customStyle="1" w:styleId="xl84">
    <w:name w:val="xl84"/>
    <w:basedOn w:val="Normal"/>
    <w:rsid w:val="001B38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paragraph" w:customStyle="1" w:styleId="xl85">
    <w:name w:val="xl85"/>
    <w:basedOn w:val="Normal"/>
    <w:rsid w:val="001B38C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0"/>
      <w:szCs w:val="20"/>
      <w:lang w:eastAsia="pt-BR"/>
    </w:rPr>
  </w:style>
  <w:style w:type="character" w:customStyle="1" w:styleId="MenoPendente4">
    <w:name w:val="Menção Pendente4"/>
    <w:basedOn w:val="Fontepargpadro"/>
    <w:uiPriority w:val="99"/>
    <w:semiHidden/>
    <w:unhideWhenUsed/>
    <w:rsid w:val="00231192"/>
    <w:rPr>
      <w:color w:val="605E5C"/>
      <w:shd w:val="clear" w:color="auto" w:fill="E1DFDD"/>
    </w:rPr>
  </w:style>
  <w:style w:type="character" w:customStyle="1" w:styleId="uv3um">
    <w:name w:val="uv3um"/>
    <w:basedOn w:val="Fontepargpadro"/>
    <w:rsid w:val="00DB1642"/>
  </w:style>
  <w:style w:type="character" w:customStyle="1" w:styleId="SemEspaamentoChar">
    <w:name w:val="Sem Espaçamento Char"/>
    <w:basedOn w:val="Fontepargpadro"/>
    <w:link w:val="SemEspaamento"/>
    <w:uiPriority w:val="1"/>
    <w:rsid w:val="004D641A"/>
    <w:rPr>
      <w:sz w:val="24"/>
      <w:szCs w:val="24"/>
    </w:rPr>
  </w:style>
  <w:style w:type="paragraph" w:customStyle="1" w:styleId="Normal1">
    <w:name w:val="Normal1"/>
    <w:qFormat/>
    <w:rsid w:val="0004393C"/>
    <w:rPr>
      <w:rFonts w:ascii="Calibri" w:eastAsia="Calibri" w:hAnsi="Calibri" w:cs="Calibri"/>
      <w:kern w:val="0"/>
      <w:lang w:eastAsia="pt-BR"/>
    </w:rPr>
  </w:style>
  <w:style w:type="table" w:customStyle="1" w:styleId="TableNormal0">
    <w:name w:val="TableNormal"/>
    <w:rsid w:val="00821C80"/>
    <w:rPr>
      <w:rFonts w:ascii="Calibri" w:eastAsia="Calibri" w:hAnsi="Calibri" w:cs="Calibri"/>
      <w:kern w:val="0"/>
      <w:lang w:eastAsia="pt-BR"/>
    </w:rPr>
    <w:tblPr>
      <w:tblCellMar>
        <w:top w:w="0" w:type="dxa"/>
        <w:left w:w="0" w:type="dxa"/>
        <w:bottom w:w="0" w:type="dxa"/>
        <w:right w:w="0" w:type="dxa"/>
      </w:tblCellMar>
    </w:tblPr>
  </w:style>
  <w:style w:type="paragraph" w:customStyle="1" w:styleId="LO-normal1">
    <w:name w:val="LO-normal1"/>
    <w:qFormat/>
    <w:rsid w:val="00821C80"/>
    <w:pPr>
      <w:suppressAutoHyphens/>
    </w:pPr>
    <w:rPr>
      <w:rFonts w:ascii="Calibri" w:eastAsia="Calibri" w:hAnsi="Calibri" w:cs="Calibri"/>
      <w:kern w:val="0"/>
      <w:lang w:eastAsia="zh-CN" w:bidi="hi-IN"/>
    </w:rPr>
  </w:style>
  <w:style w:type="paragraph" w:styleId="Textodenotadefim">
    <w:name w:val="endnote text"/>
    <w:basedOn w:val="Normal1"/>
    <w:link w:val="TextodenotadefimChar"/>
    <w:uiPriority w:val="99"/>
    <w:semiHidden/>
    <w:unhideWhenUsed/>
    <w:rsid w:val="00821C80"/>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821C80"/>
    <w:rPr>
      <w:rFonts w:ascii="Calibri" w:eastAsia="Calibri" w:hAnsi="Calibri" w:cs="Calibri"/>
      <w:kern w:val="0"/>
      <w:sz w:val="20"/>
      <w:szCs w:val="20"/>
      <w:lang w:eastAsia="pt-BR"/>
    </w:rPr>
  </w:style>
  <w:style w:type="character" w:styleId="Refdenotadefim">
    <w:name w:val="endnote reference"/>
    <w:basedOn w:val="Fontepargpadro"/>
    <w:uiPriority w:val="99"/>
    <w:semiHidden/>
    <w:unhideWhenUsed/>
    <w:rsid w:val="00821C80"/>
    <w:rPr>
      <w:vertAlign w:val="superscript"/>
    </w:rPr>
  </w:style>
  <w:style w:type="character" w:customStyle="1" w:styleId="Nivel1Char">
    <w:name w:val="Nivel1 Char"/>
    <w:basedOn w:val="Ttulo1Char"/>
    <w:link w:val="Nivel1"/>
    <w:rsid w:val="00821C80"/>
    <w:rPr>
      <w:rFonts w:ascii="Arial" w:eastAsia="Times New Roman" w:hAnsi="Arial" w:cs="Arial"/>
      <w:b/>
      <w:bCs w:val="0"/>
      <w:color w:val="000000"/>
      <w:kern w:val="0"/>
      <w:sz w:val="32"/>
      <w:szCs w:val="32"/>
      <w:lang w:eastAsia="pt-BR"/>
    </w:rPr>
  </w:style>
  <w:style w:type="paragraph" w:customStyle="1" w:styleId="TRATAMENTODAAUTORIDADE">
    <w:name w:val="TRATAMENTO DA AUTORIDADE"/>
    <w:basedOn w:val="Normal1"/>
    <w:qFormat/>
    <w:rsid w:val="00821C80"/>
    <w:pPr>
      <w:spacing w:after="0" w:line="240" w:lineRule="auto"/>
      <w:jc w:val="both"/>
    </w:pPr>
    <w:rPr>
      <w:rFonts w:ascii="Times New Roman" w:hAnsi="Times New Roman" w:cs="Times New Roman"/>
      <w:sz w:val="26"/>
    </w:rPr>
  </w:style>
  <w:style w:type="paragraph" w:customStyle="1" w:styleId="Textbody0">
    <w:name w:val="Text body"/>
    <w:basedOn w:val="Normal1"/>
    <w:rsid w:val="00821C80"/>
    <w:pPr>
      <w:widowControl w:val="0"/>
      <w:suppressAutoHyphens/>
      <w:autoSpaceDN w:val="0"/>
      <w:spacing w:after="120" w:line="240" w:lineRule="auto"/>
    </w:pPr>
    <w:rPr>
      <w:rFonts w:ascii="Times New Roman" w:eastAsia="Arial Unicode MS" w:hAnsi="Times New Roman" w:cs="Tahoma"/>
      <w:kern w:val="3"/>
      <w:sz w:val="24"/>
      <w:szCs w:val="24"/>
      <w:lang w:eastAsia="zh-CN"/>
    </w:rPr>
  </w:style>
  <w:style w:type="paragraph" w:customStyle="1" w:styleId="LO-Normal">
    <w:name w:val="LO-Normal"/>
    <w:qFormat/>
    <w:rsid w:val="00821C80"/>
    <w:pPr>
      <w:widowControl w:val="0"/>
      <w:suppressAutoHyphens/>
      <w:autoSpaceDN w:val="0"/>
      <w:spacing w:after="0" w:line="240" w:lineRule="auto"/>
      <w:textAlignment w:val="baseline"/>
    </w:pPr>
    <w:rPr>
      <w:rFonts w:ascii="Times New Roman" w:eastAsia="SimSun" w:hAnsi="Times New Roman" w:cs="Tahoma"/>
      <w:kern w:val="3"/>
      <w:sz w:val="24"/>
      <w:szCs w:val="24"/>
      <w:lang w:eastAsia="hi-IN" w:bidi="hi-IN"/>
    </w:rPr>
  </w:style>
  <w:style w:type="character" w:customStyle="1" w:styleId="t286pc">
    <w:name w:val="t286pc"/>
    <w:basedOn w:val="Fontepargpadro"/>
    <w:rsid w:val="00821C80"/>
  </w:style>
  <w:style w:type="character" w:customStyle="1" w:styleId="vkekvd">
    <w:name w:val="vkekvd"/>
    <w:basedOn w:val="Fontepargpadro"/>
    <w:rsid w:val="00821C80"/>
  </w:style>
  <w:style w:type="paragraph" w:customStyle="1" w:styleId="body-textroot2yfxu">
    <w:name w:val="body-text_root__2yfxu"/>
    <w:basedOn w:val="Normal"/>
    <w:rsid w:val="00821C80"/>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character" w:customStyle="1" w:styleId="topic-law-referenceitemtexttflqp">
    <w:name w:val="topic-law-reference_itemtext__tflqp"/>
    <w:basedOn w:val="Fontepargpadro"/>
    <w:rsid w:val="00821C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242232">
      <w:bodyDiv w:val="1"/>
      <w:marLeft w:val="0"/>
      <w:marRight w:val="0"/>
      <w:marTop w:val="0"/>
      <w:marBottom w:val="0"/>
      <w:divBdr>
        <w:top w:val="none" w:sz="0" w:space="0" w:color="auto"/>
        <w:left w:val="none" w:sz="0" w:space="0" w:color="auto"/>
        <w:bottom w:val="none" w:sz="0" w:space="0" w:color="auto"/>
        <w:right w:val="none" w:sz="0" w:space="0" w:color="auto"/>
      </w:divBdr>
    </w:div>
    <w:div w:id="171796981">
      <w:bodyDiv w:val="1"/>
      <w:marLeft w:val="0"/>
      <w:marRight w:val="0"/>
      <w:marTop w:val="0"/>
      <w:marBottom w:val="0"/>
      <w:divBdr>
        <w:top w:val="none" w:sz="0" w:space="0" w:color="auto"/>
        <w:left w:val="none" w:sz="0" w:space="0" w:color="auto"/>
        <w:bottom w:val="none" w:sz="0" w:space="0" w:color="auto"/>
        <w:right w:val="none" w:sz="0" w:space="0" w:color="auto"/>
      </w:divBdr>
    </w:div>
    <w:div w:id="286283258">
      <w:bodyDiv w:val="1"/>
      <w:marLeft w:val="0"/>
      <w:marRight w:val="0"/>
      <w:marTop w:val="0"/>
      <w:marBottom w:val="0"/>
      <w:divBdr>
        <w:top w:val="none" w:sz="0" w:space="0" w:color="auto"/>
        <w:left w:val="none" w:sz="0" w:space="0" w:color="auto"/>
        <w:bottom w:val="none" w:sz="0" w:space="0" w:color="auto"/>
        <w:right w:val="none" w:sz="0" w:space="0" w:color="auto"/>
      </w:divBdr>
    </w:div>
    <w:div w:id="356078311">
      <w:bodyDiv w:val="1"/>
      <w:marLeft w:val="0"/>
      <w:marRight w:val="0"/>
      <w:marTop w:val="0"/>
      <w:marBottom w:val="0"/>
      <w:divBdr>
        <w:top w:val="none" w:sz="0" w:space="0" w:color="auto"/>
        <w:left w:val="none" w:sz="0" w:space="0" w:color="auto"/>
        <w:bottom w:val="none" w:sz="0" w:space="0" w:color="auto"/>
        <w:right w:val="none" w:sz="0" w:space="0" w:color="auto"/>
      </w:divBdr>
    </w:div>
    <w:div w:id="356321420">
      <w:bodyDiv w:val="1"/>
      <w:marLeft w:val="0"/>
      <w:marRight w:val="0"/>
      <w:marTop w:val="0"/>
      <w:marBottom w:val="0"/>
      <w:divBdr>
        <w:top w:val="none" w:sz="0" w:space="0" w:color="auto"/>
        <w:left w:val="none" w:sz="0" w:space="0" w:color="auto"/>
        <w:bottom w:val="none" w:sz="0" w:space="0" w:color="auto"/>
        <w:right w:val="none" w:sz="0" w:space="0" w:color="auto"/>
      </w:divBdr>
    </w:div>
    <w:div w:id="639922150">
      <w:bodyDiv w:val="1"/>
      <w:marLeft w:val="0"/>
      <w:marRight w:val="0"/>
      <w:marTop w:val="0"/>
      <w:marBottom w:val="0"/>
      <w:divBdr>
        <w:top w:val="none" w:sz="0" w:space="0" w:color="auto"/>
        <w:left w:val="none" w:sz="0" w:space="0" w:color="auto"/>
        <w:bottom w:val="none" w:sz="0" w:space="0" w:color="auto"/>
        <w:right w:val="none" w:sz="0" w:space="0" w:color="auto"/>
      </w:divBdr>
    </w:div>
    <w:div w:id="796993444">
      <w:bodyDiv w:val="1"/>
      <w:marLeft w:val="0"/>
      <w:marRight w:val="0"/>
      <w:marTop w:val="0"/>
      <w:marBottom w:val="0"/>
      <w:divBdr>
        <w:top w:val="none" w:sz="0" w:space="0" w:color="auto"/>
        <w:left w:val="none" w:sz="0" w:space="0" w:color="auto"/>
        <w:bottom w:val="none" w:sz="0" w:space="0" w:color="auto"/>
        <w:right w:val="none" w:sz="0" w:space="0" w:color="auto"/>
      </w:divBdr>
    </w:div>
    <w:div w:id="834884936">
      <w:bodyDiv w:val="1"/>
      <w:marLeft w:val="0"/>
      <w:marRight w:val="0"/>
      <w:marTop w:val="0"/>
      <w:marBottom w:val="0"/>
      <w:divBdr>
        <w:top w:val="none" w:sz="0" w:space="0" w:color="auto"/>
        <w:left w:val="none" w:sz="0" w:space="0" w:color="auto"/>
        <w:bottom w:val="none" w:sz="0" w:space="0" w:color="auto"/>
        <w:right w:val="none" w:sz="0" w:space="0" w:color="auto"/>
      </w:divBdr>
    </w:div>
    <w:div w:id="931546169">
      <w:bodyDiv w:val="1"/>
      <w:marLeft w:val="0"/>
      <w:marRight w:val="0"/>
      <w:marTop w:val="0"/>
      <w:marBottom w:val="0"/>
      <w:divBdr>
        <w:top w:val="none" w:sz="0" w:space="0" w:color="auto"/>
        <w:left w:val="none" w:sz="0" w:space="0" w:color="auto"/>
        <w:bottom w:val="none" w:sz="0" w:space="0" w:color="auto"/>
        <w:right w:val="none" w:sz="0" w:space="0" w:color="auto"/>
      </w:divBdr>
    </w:div>
    <w:div w:id="960964513">
      <w:bodyDiv w:val="1"/>
      <w:marLeft w:val="0"/>
      <w:marRight w:val="0"/>
      <w:marTop w:val="0"/>
      <w:marBottom w:val="0"/>
      <w:divBdr>
        <w:top w:val="none" w:sz="0" w:space="0" w:color="auto"/>
        <w:left w:val="none" w:sz="0" w:space="0" w:color="auto"/>
        <w:bottom w:val="none" w:sz="0" w:space="0" w:color="auto"/>
        <w:right w:val="none" w:sz="0" w:space="0" w:color="auto"/>
      </w:divBdr>
    </w:div>
    <w:div w:id="964116093">
      <w:bodyDiv w:val="1"/>
      <w:marLeft w:val="0"/>
      <w:marRight w:val="0"/>
      <w:marTop w:val="0"/>
      <w:marBottom w:val="0"/>
      <w:divBdr>
        <w:top w:val="none" w:sz="0" w:space="0" w:color="auto"/>
        <w:left w:val="none" w:sz="0" w:space="0" w:color="auto"/>
        <w:bottom w:val="none" w:sz="0" w:space="0" w:color="auto"/>
        <w:right w:val="none" w:sz="0" w:space="0" w:color="auto"/>
      </w:divBdr>
    </w:div>
    <w:div w:id="1011882900">
      <w:bodyDiv w:val="1"/>
      <w:marLeft w:val="0"/>
      <w:marRight w:val="0"/>
      <w:marTop w:val="0"/>
      <w:marBottom w:val="0"/>
      <w:divBdr>
        <w:top w:val="none" w:sz="0" w:space="0" w:color="auto"/>
        <w:left w:val="none" w:sz="0" w:space="0" w:color="auto"/>
        <w:bottom w:val="none" w:sz="0" w:space="0" w:color="auto"/>
        <w:right w:val="none" w:sz="0" w:space="0" w:color="auto"/>
      </w:divBdr>
    </w:div>
    <w:div w:id="1025136246">
      <w:bodyDiv w:val="1"/>
      <w:marLeft w:val="0"/>
      <w:marRight w:val="0"/>
      <w:marTop w:val="0"/>
      <w:marBottom w:val="0"/>
      <w:divBdr>
        <w:top w:val="none" w:sz="0" w:space="0" w:color="auto"/>
        <w:left w:val="none" w:sz="0" w:space="0" w:color="auto"/>
        <w:bottom w:val="none" w:sz="0" w:space="0" w:color="auto"/>
        <w:right w:val="none" w:sz="0" w:space="0" w:color="auto"/>
      </w:divBdr>
    </w:div>
    <w:div w:id="1085297697">
      <w:bodyDiv w:val="1"/>
      <w:marLeft w:val="0"/>
      <w:marRight w:val="0"/>
      <w:marTop w:val="0"/>
      <w:marBottom w:val="0"/>
      <w:divBdr>
        <w:top w:val="none" w:sz="0" w:space="0" w:color="auto"/>
        <w:left w:val="none" w:sz="0" w:space="0" w:color="auto"/>
        <w:bottom w:val="none" w:sz="0" w:space="0" w:color="auto"/>
        <w:right w:val="none" w:sz="0" w:space="0" w:color="auto"/>
      </w:divBdr>
    </w:div>
    <w:div w:id="1115127620">
      <w:bodyDiv w:val="1"/>
      <w:marLeft w:val="0"/>
      <w:marRight w:val="0"/>
      <w:marTop w:val="0"/>
      <w:marBottom w:val="0"/>
      <w:divBdr>
        <w:top w:val="none" w:sz="0" w:space="0" w:color="auto"/>
        <w:left w:val="none" w:sz="0" w:space="0" w:color="auto"/>
        <w:bottom w:val="none" w:sz="0" w:space="0" w:color="auto"/>
        <w:right w:val="none" w:sz="0" w:space="0" w:color="auto"/>
      </w:divBdr>
    </w:div>
    <w:div w:id="1191456721">
      <w:bodyDiv w:val="1"/>
      <w:marLeft w:val="0"/>
      <w:marRight w:val="0"/>
      <w:marTop w:val="0"/>
      <w:marBottom w:val="0"/>
      <w:divBdr>
        <w:top w:val="none" w:sz="0" w:space="0" w:color="auto"/>
        <w:left w:val="none" w:sz="0" w:space="0" w:color="auto"/>
        <w:bottom w:val="none" w:sz="0" w:space="0" w:color="auto"/>
        <w:right w:val="none" w:sz="0" w:space="0" w:color="auto"/>
      </w:divBdr>
    </w:div>
    <w:div w:id="1288702713">
      <w:bodyDiv w:val="1"/>
      <w:marLeft w:val="0"/>
      <w:marRight w:val="0"/>
      <w:marTop w:val="0"/>
      <w:marBottom w:val="0"/>
      <w:divBdr>
        <w:top w:val="none" w:sz="0" w:space="0" w:color="auto"/>
        <w:left w:val="none" w:sz="0" w:space="0" w:color="auto"/>
        <w:bottom w:val="none" w:sz="0" w:space="0" w:color="auto"/>
        <w:right w:val="none" w:sz="0" w:space="0" w:color="auto"/>
      </w:divBdr>
    </w:div>
    <w:div w:id="1420061615">
      <w:bodyDiv w:val="1"/>
      <w:marLeft w:val="0"/>
      <w:marRight w:val="0"/>
      <w:marTop w:val="0"/>
      <w:marBottom w:val="0"/>
      <w:divBdr>
        <w:top w:val="none" w:sz="0" w:space="0" w:color="auto"/>
        <w:left w:val="none" w:sz="0" w:space="0" w:color="auto"/>
        <w:bottom w:val="none" w:sz="0" w:space="0" w:color="auto"/>
        <w:right w:val="none" w:sz="0" w:space="0" w:color="auto"/>
      </w:divBdr>
    </w:div>
    <w:div w:id="1425614752">
      <w:bodyDiv w:val="1"/>
      <w:marLeft w:val="0"/>
      <w:marRight w:val="0"/>
      <w:marTop w:val="0"/>
      <w:marBottom w:val="0"/>
      <w:divBdr>
        <w:top w:val="none" w:sz="0" w:space="0" w:color="auto"/>
        <w:left w:val="none" w:sz="0" w:space="0" w:color="auto"/>
        <w:bottom w:val="none" w:sz="0" w:space="0" w:color="auto"/>
        <w:right w:val="none" w:sz="0" w:space="0" w:color="auto"/>
      </w:divBdr>
    </w:div>
    <w:div w:id="1471552541">
      <w:bodyDiv w:val="1"/>
      <w:marLeft w:val="0"/>
      <w:marRight w:val="0"/>
      <w:marTop w:val="0"/>
      <w:marBottom w:val="0"/>
      <w:divBdr>
        <w:top w:val="none" w:sz="0" w:space="0" w:color="auto"/>
        <w:left w:val="none" w:sz="0" w:space="0" w:color="auto"/>
        <w:bottom w:val="none" w:sz="0" w:space="0" w:color="auto"/>
        <w:right w:val="none" w:sz="0" w:space="0" w:color="auto"/>
      </w:divBdr>
    </w:div>
    <w:div w:id="1529836268">
      <w:bodyDiv w:val="1"/>
      <w:marLeft w:val="0"/>
      <w:marRight w:val="0"/>
      <w:marTop w:val="0"/>
      <w:marBottom w:val="0"/>
      <w:divBdr>
        <w:top w:val="none" w:sz="0" w:space="0" w:color="auto"/>
        <w:left w:val="none" w:sz="0" w:space="0" w:color="auto"/>
        <w:bottom w:val="none" w:sz="0" w:space="0" w:color="auto"/>
        <w:right w:val="none" w:sz="0" w:space="0" w:color="auto"/>
      </w:divBdr>
    </w:div>
    <w:div w:id="1629629299">
      <w:bodyDiv w:val="1"/>
      <w:marLeft w:val="0"/>
      <w:marRight w:val="0"/>
      <w:marTop w:val="0"/>
      <w:marBottom w:val="0"/>
      <w:divBdr>
        <w:top w:val="none" w:sz="0" w:space="0" w:color="auto"/>
        <w:left w:val="none" w:sz="0" w:space="0" w:color="auto"/>
        <w:bottom w:val="none" w:sz="0" w:space="0" w:color="auto"/>
        <w:right w:val="none" w:sz="0" w:space="0" w:color="auto"/>
      </w:divBdr>
    </w:div>
    <w:div w:id="1705012188">
      <w:bodyDiv w:val="1"/>
      <w:marLeft w:val="0"/>
      <w:marRight w:val="0"/>
      <w:marTop w:val="0"/>
      <w:marBottom w:val="0"/>
      <w:divBdr>
        <w:top w:val="none" w:sz="0" w:space="0" w:color="auto"/>
        <w:left w:val="none" w:sz="0" w:space="0" w:color="auto"/>
        <w:bottom w:val="none" w:sz="0" w:space="0" w:color="auto"/>
        <w:right w:val="none" w:sz="0" w:space="0" w:color="auto"/>
      </w:divBdr>
    </w:div>
    <w:div w:id="1769424390">
      <w:bodyDiv w:val="1"/>
      <w:marLeft w:val="0"/>
      <w:marRight w:val="0"/>
      <w:marTop w:val="0"/>
      <w:marBottom w:val="0"/>
      <w:divBdr>
        <w:top w:val="none" w:sz="0" w:space="0" w:color="auto"/>
        <w:left w:val="none" w:sz="0" w:space="0" w:color="auto"/>
        <w:bottom w:val="none" w:sz="0" w:space="0" w:color="auto"/>
        <w:right w:val="none" w:sz="0" w:space="0" w:color="auto"/>
      </w:divBdr>
    </w:div>
    <w:div w:id="1778593840">
      <w:bodyDiv w:val="1"/>
      <w:marLeft w:val="0"/>
      <w:marRight w:val="0"/>
      <w:marTop w:val="0"/>
      <w:marBottom w:val="0"/>
      <w:divBdr>
        <w:top w:val="none" w:sz="0" w:space="0" w:color="auto"/>
        <w:left w:val="none" w:sz="0" w:space="0" w:color="auto"/>
        <w:bottom w:val="none" w:sz="0" w:space="0" w:color="auto"/>
        <w:right w:val="none" w:sz="0" w:space="0" w:color="auto"/>
      </w:divBdr>
    </w:div>
    <w:div w:id="1881890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ortaltransparencia.gov.br/sancoes/cnep" TargetMode="External"/><Relationship Id="rId26" Type="http://schemas.openxmlformats.org/officeDocument/2006/relationships/hyperlink" Target="https://certidoes-apf.apps.tcu.gov.br/"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s://www.portaldecompraspublicas.com.br/"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gov.br/empresas-e-negocios/pt-br/empreendedor"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transparencia.meriti.rj.gov.b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1-2014/2013/Lei/L12846.htm" TargetMode="External"/><Relationship Id="rId28" Type="http://schemas.openxmlformats.org/officeDocument/2006/relationships/header" Target="header1.xml"/><Relationship Id="rId10" Type="http://schemas.openxmlformats.org/officeDocument/2006/relationships/hyperlink" Target="https://transparencia.meriti.rj.gov.br/" TargetMode="External"/><Relationship Id="rId19" Type="http://schemas.openxmlformats.org/officeDocument/2006/relationships/hyperlink" Target="https://www.planalto.gov.br/ccivil_03/leis/l8429.ht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ortaldecompraspublicas.com.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6" Type="http://schemas.openxmlformats.org/officeDocument/2006/relationships/image" Target="media/image26.png"/><Relationship Id="rId21" Type="http://schemas.openxmlformats.org/officeDocument/2006/relationships/image" Target="media/image21.png"/><Relationship Id="rId42" Type="http://schemas.openxmlformats.org/officeDocument/2006/relationships/image" Target="media/image42.png"/><Relationship Id="rId47" Type="http://schemas.openxmlformats.org/officeDocument/2006/relationships/image" Target="media/image47.png"/><Relationship Id="rId63" Type="http://schemas.openxmlformats.org/officeDocument/2006/relationships/image" Target="media/image63.png"/><Relationship Id="rId68" Type="http://schemas.openxmlformats.org/officeDocument/2006/relationships/image" Target="media/image68.png"/><Relationship Id="rId2" Type="http://schemas.openxmlformats.org/officeDocument/2006/relationships/image" Target="media/image2.png"/><Relationship Id="rId16" Type="http://schemas.openxmlformats.org/officeDocument/2006/relationships/image" Target="media/image16.png"/><Relationship Id="rId29" Type="http://schemas.openxmlformats.org/officeDocument/2006/relationships/image" Target="media/image29.png"/><Relationship Id="rId11" Type="http://schemas.openxmlformats.org/officeDocument/2006/relationships/image" Target="media/image11.png"/><Relationship Id="rId24" Type="http://schemas.openxmlformats.org/officeDocument/2006/relationships/image" Target="media/image24.png"/><Relationship Id="rId32" Type="http://schemas.openxmlformats.org/officeDocument/2006/relationships/image" Target="media/image32.png"/><Relationship Id="rId37" Type="http://schemas.openxmlformats.org/officeDocument/2006/relationships/image" Target="media/image37.png"/><Relationship Id="rId40" Type="http://schemas.openxmlformats.org/officeDocument/2006/relationships/image" Target="media/image40.png"/><Relationship Id="rId45" Type="http://schemas.openxmlformats.org/officeDocument/2006/relationships/image" Target="media/image45.png"/><Relationship Id="rId53" Type="http://schemas.openxmlformats.org/officeDocument/2006/relationships/image" Target="media/image53.png"/><Relationship Id="rId58" Type="http://schemas.openxmlformats.org/officeDocument/2006/relationships/image" Target="media/image58.png"/><Relationship Id="rId66" Type="http://schemas.openxmlformats.org/officeDocument/2006/relationships/image" Target="media/image66.png"/><Relationship Id="rId74" Type="http://schemas.openxmlformats.org/officeDocument/2006/relationships/image" Target="media/image74.png"/><Relationship Id="rId5" Type="http://schemas.openxmlformats.org/officeDocument/2006/relationships/image" Target="media/image5.png"/><Relationship Id="rId61" Type="http://schemas.openxmlformats.org/officeDocument/2006/relationships/image" Target="media/image61.png"/><Relationship Id="rId19" Type="http://schemas.openxmlformats.org/officeDocument/2006/relationships/image" Target="media/image19.png"/><Relationship Id="rId14" Type="http://schemas.openxmlformats.org/officeDocument/2006/relationships/image" Target="media/image14.png"/><Relationship Id="rId22" Type="http://schemas.openxmlformats.org/officeDocument/2006/relationships/image" Target="media/image22.png"/><Relationship Id="rId27" Type="http://schemas.openxmlformats.org/officeDocument/2006/relationships/image" Target="media/image27.png"/><Relationship Id="rId30" Type="http://schemas.openxmlformats.org/officeDocument/2006/relationships/image" Target="media/image30.png"/><Relationship Id="rId35" Type="http://schemas.openxmlformats.org/officeDocument/2006/relationships/image" Target="media/image35.png"/><Relationship Id="rId43" Type="http://schemas.openxmlformats.org/officeDocument/2006/relationships/image" Target="media/image43.png"/><Relationship Id="rId48" Type="http://schemas.openxmlformats.org/officeDocument/2006/relationships/image" Target="media/image48.png"/><Relationship Id="rId56" Type="http://schemas.openxmlformats.org/officeDocument/2006/relationships/image" Target="media/image56.png"/><Relationship Id="rId64" Type="http://schemas.openxmlformats.org/officeDocument/2006/relationships/image" Target="media/image64.png"/><Relationship Id="rId69" Type="http://schemas.openxmlformats.org/officeDocument/2006/relationships/image" Target="media/image69.png"/><Relationship Id="rId8" Type="http://schemas.openxmlformats.org/officeDocument/2006/relationships/image" Target="media/image8.png"/><Relationship Id="rId51" Type="http://schemas.openxmlformats.org/officeDocument/2006/relationships/image" Target="media/image51.png"/><Relationship Id="rId72" Type="http://schemas.openxmlformats.org/officeDocument/2006/relationships/image" Target="media/image72.png"/><Relationship Id="rId3" Type="http://schemas.openxmlformats.org/officeDocument/2006/relationships/image" Target="media/image3.png"/><Relationship Id="rId12" Type="http://schemas.openxmlformats.org/officeDocument/2006/relationships/image" Target="media/image12.png"/><Relationship Id="rId17" Type="http://schemas.openxmlformats.org/officeDocument/2006/relationships/image" Target="media/image17.png"/><Relationship Id="rId25" Type="http://schemas.openxmlformats.org/officeDocument/2006/relationships/image" Target="media/image25.png"/><Relationship Id="rId33" Type="http://schemas.openxmlformats.org/officeDocument/2006/relationships/image" Target="media/image33.png"/><Relationship Id="rId38" Type="http://schemas.openxmlformats.org/officeDocument/2006/relationships/image" Target="media/image38.png"/><Relationship Id="rId46" Type="http://schemas.openxmlformats.org/officeDocument/2006/relationships/image" Target="media/image46.png"/><Relationship Id="rId59" Type="http://schemas.openxmlformats.org/officeDocument/2006/relationships/image" Target="media/image59.png"/><Relationship Id="rId67" Type="http://schemas.openxmlformats.org/officeDocument/2006/relationships/image" Target="media/image67.png"/><Relationship Id="rId20" Type="http://schemas.openxmlformats.org/officeDocument/2006/relationships/image" Target="media/image20.png"/><Relationship Id="rId41" Type="http://schemas.openxmlformats.org/officeDocument/2006/relationships/image" Target="media/image41.png"/><Relationship Id="rId54" Type="http://schemas.openxmlformats.org/officeDocument/2006/relationships/image" Target="media/image54.png"/><Relationship Id="rId62" Type="http://schemas.openxmlformats.org/officeDocument/2006/relationships/image" Target="media/image62.png"/><Relationship Id="rId70" Type="http://schemas.openxmlformats.org/officeDocument/2006/relationships/image" Target="media/image70.png"/><Relationship Id="rId75" Type="http://schemas.openxmlformats.org/officeDocument/2006/relationships/image" Target="media/image75.png"/><Relationship Id="rId1" Type="http://schemas.openxmlformats.org/officeDocument/2006/relationships/image" Target="media/image1.png"/><Relationship Id="rId6" Type="http://schemas.openxmlformats.org/officeDocument/2006/relationships/image" Target="media/image6.png"/><Relationship Id="rId15" Type="http://schemas.openxmlformats.org/officeDocument/2006/relationships/image" Target="media/image15.png"/><Relationship Id="rId23" Type="http://schemas.openxmlformats.org/officeDocument/2006/relationships/image" Target="media/image23.png"/><Relationship Id="rId28" Type="http://schemas.openxmlformats.org/officeDocument/2006/relationships/image" Target="media/image28.png"/><Relationship Id="rId36" Type="http://schemas.openxmlformats.org/officeDocument/2006/relationships/image" Target="media/image36.png"/><Relationship Id="rId49" Type="http://schemas.openxmlformats.org/officeDocument/2006/relationships/image" Target="media/image49.png"/><Relationship Id="rId57" Type="http://schemas.openxmlformats.org/officeDocument/2006/relationships/image" Target="media/image57.png"/><Relationship Id="rId10" Type="http://schemas.openxmlformats.org/officeDocument/2006/relationships/image" Target="media/image10.png"/><Relationship Id="rId31" Type="http://schemas.openxmlformats.org/officeDocument/2006/relationships/image" Target="media/image31.png"/><Relationship Id="rId44" Type="http://schemas.openxmlformats.org/officeDocument/2006/relationships/image" Target="media/image44.png"/><Relationship Id="rId52" Type="http://schemas.openxmlformats.org/officeDocument/2006/relationships/image" Target="media/image52.png"/><Relationship Id="rId60" Type="http://schemas.openxmlformats.org/officeDocument/2006/relationships/image" Target="media/image60.png"/><Relationship Id="rId65" Type="http://schemas.openxmlformats.org/officeDocument/2006/relationships/image" Target="media/image65.png"/><Relationship Id="rId73" Type="http://schemas.openxmlformats.org/officeDocument/2006/relationships/image" Target="media/image73.png"/><Relationship Id="rId4" Type="http://schemas.openxmlformats.org/officeDocument/2006/relationships/image" Target="media/image4.png"/><Relationship Id="rId9" Type="http://schemas.openxmlformats.org/officeDocument/2006/relationships/image" Target="media/image9.png"/><Relationship Id="rId13" Type="http://schemas.openxmlformats.org/officeDocument/2006/relationships/image" Target="media/image13.png"/><Relationship Id="rId18" Type="http://schemas.openxmlformats.org/officeDocument/2006/relationships/image" Target="media/image18.png"/><Relationship Id="rId39" Type="http://schemas.openxmlformats.org/officeDocument/2006/relationships/image" Target="media/image39.png"/><Relationship Id="rId34" Type="http://schemas.openxmlformats.org/officeDocument/2006/relationships/image" Target="media/image34.png"/><Relationship Id="rId50" Type="http://schemas.openxmlformats.org/officeDocument/2006/relationships/image" Target="media/image50.png"/><Relationship Id="rId55" Type="http://schemas.openxmlformats.org/officeDocument/2006/relationships/image" Target="media/image55.png"/><Relationship Id="rId7" Type="http://schemas.openxmlformats.org/officeDocument/2006/relationships/image" Target="media/image7.png"/><Relationship Id="rId71" Type="http://schemas.openxmlformats.org/officeDocument/2006/relationships/image" Target="media/image7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DD79B-D021-488D-95C5-B403AD255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3114</TotalTime>
  <Pages>126</Pages>
  <Words>33535</Words>
  <Characters>181089</Characters>
  <Application>Microsoft Office Word</Application>
  <DocSecurity>0</DocSecurity>
  <Lines>1509</Lines>
  <Paragraphs>428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 Video</dc:creator>
  <cp:keywords/>
  <dc:description/>
  <cp:lastModifiedBy>Cassio da Rocha Brum</cp:lastModifiedBy>
  <cp:revision>21</cp:revision>
  <cp:lastPrinted>2026-05-08T15:38:00Z</cp:lastPrinted>
  <dcterms:created xsi:type="dcterms:W3CDTF">2025-05-27T17:12:00Z</dcterms:created>
  <dcterms:modified xsi:type="dcterms:W3CDTF">2026-05-11T14:55:00Z</dcterms:modified>
</cp:coreProperties>
</file>