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D3CC6" w14:textId="42B07094" w:rsidR="006A5BAD" w:rsidRPr="006A5BAD" w:rsidRDefault="007D28F3" w:rsidP="006C1B99">
      <w:pPr>
        <w:ind w:left="-1418"/>
        <w:jc w:val="center"/>
        <w:rPr>
          <w:rFonts w:ascii="Times New Roman" w:hAnsi="Times New Roman" w:cs="Times New Roman"/>
          <w:b/>
          <w:bCs/>
          <w:color w:val="000000" w:themeColor="text1"/>
        </w:rPr>
      </w:pPr>
      <w:r w:rsidRPr="007F3C5B">
        <w:rPr>
          <w:rFonts w:cs="Arial"/>
          <w:noProof/>
          <w:color w:val="405CA1"/>
          <w:sz w:val="56"/>
          <w:szCs w:val="56"/>
        </w:rPr>
        <w:drawing>
          <wp:inline distT="0" distB="0" distL="0" distR="0" wp14:anchorId="05DBB4FC" wp14:editId="35477C1C">
            <wp:extent cx="7543800" cy="7791450"/>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604102" cy="7853732"/>
                    </a:xfrm>
                    <a:prstGeom prst="rect">
                      <a:avLst/>
                    </a:prstGeom>
                  </pic:spPr>
                </pic:pic>
              </a:graphicData>
            </a:graphic>
          </wp:inline>
        </w:drawing>
      </w:r>
      <w:r w:rsidR="006A5BAD" w:rsidRPr="006A5BAD">
        <w:rPr>
          <w:rFonts w:ascii="Times New Roman" w:hAnsi="Times New Roman" w:cs="Times New Roman"/>
          <w:b/>
          <w:bCs/>
          <w:color w:val="000000" w:themeColor="text1"/>
        </w:rPr>
        <w:lastRenderedPageBreak/>
        <w:t>PREFEITURA MUNICIPAL DE SÃO JOÃO DE MERITI</w:t>
      </w:r>
      <w:r w:rsidR="006A5BAD" w:rsidRPr="006A5BAD">
        <w:rPr>
          <w:rFonts w:ascii="Times New Roman" w:hAnsi="Times New Roman" w:cs="Times New Roman"/>
          <w:b/>
          <w:color w:val="000000" w:themeColor="text1"/>
        </w:rPr>
        <w:br/>
      </w:r>
      <w:r w:rsidR="006A5BAD" w:rsidRPr="006A5BAD">
        <w:rPr>
          <w:rFonts w:ascii="Times New Roman" w:hAnsi="Times New Roman" w:cs="Times New Roman"/>
          <w:b/>
          <w:bCs/>
          <w:color w:val="000000" w:themeColor="text1"/>
        </w:rPr>
        <w:t>SECRETARIA MUNICIPAL DE COMPRAS E CONTRATAÇÕES PÚBLICAS</w:t>
      </w:r>
    </w:p>
    <w:p w14:paraId="4E0095D6" w14:textId="734BADE6" w:rsidR="00D934B4" w:rsidRPr="006A5BAD" w:rsidRDefault="00D934B4" w:rsidP="00D934B4">
      <w:pPr>
        <w:ind w:left="-1560"/>
        <w:rPr>
          <w:rFonts w:ascii="Times New Roman" w:hAnsi="Times New Roman" w:cs="Times New Roman"/>
          <w:color w:val="000000" w:themeColor="text1"/>
        </w:rPr>
      </w:pPr>
    </w:p>
    <w:p w14:paraId="7C186E13" w14:textId="141E6606" w:rsidR="00525625" w:rsidRPr="007925A9" w:rsidRDefault="00525625" w:rsidP="00525625">
      <w:pPr>
        <w:spacing w:after="0"/>
        <w:jc w:val="center"/>
        <w:rPr>
          <w:rFonts w:ascii="Times New Roman" w:hAnsi="Times New Roman" w:cs="Times New Roman"/>
          <w:b/>
          <w:bCs/>
          <w:color w:val="000000" w:themeColor="text1"/>
          <w:sz w:val="56"/>
          <w:szCs w:val="56"/>
        </w:rPr>
      </w:pPr>
      <w:r w:rsidRPr="007925A9">
        <w:rPr>
          <w:rFonts w:ascii="Times New Roman" w:hAnsi="Times New Roman" w:cs="Times New Roman"/>
          <w:b/>
          <w:bCs/>
          <w:color w:val="000000" w:themeColor="text1"/>
          <w:sz w:val="56"/>
          <w:szCs w:val="56"/>
        </w:rPr>
        <w:t>AVISO</w:t>
      </w:r>
    </w:p>
    <w:p w14:paraId="28C36EB4" w14:textId="2C00A0BB" w:rsidR="00414E1E" w:rsidRPr="007925A9" w:rsidRDefault="00414E1E" w:rsidP="00525625">
      <w:pPr>
        <w:spacing w:after="0"/>
        <w:jc w:val="center"/>
        <w:rPr>
          <w:rFonts w:ascii="Times New Roman" w:hAnsi="Times New Roman" w:cs="Times New Roman"/>
          <w:b/>
          <w:bCs/>
          <w:color w:val="000000" w:themeColor="text1"/>
          <w:sz w:val="56"/>
          <w:szCs w:val="56"/>
        </w:rPr>
      </w:pPr>
      <w:r w:rsidRPr="007925A9">
        <w:rPr>
          <w:rFonts w:ascii="Times New Roman" w:hAnsi="Times New Roman" w:cs="Times New Roman"/>
          <w:b/>
          <w:bCs/>
          <w:color w:val="000000" w:themeColor="text1"/>
          <w:sz w:val="56"/>
          <w:szCs w:val="56"/>
        </w:rPr>
        <w:t>DISPENSA</w:t>
      </w:r>
      <w:r w:rsidR="00525625" w:rsidRPr="007925A9">
        <w:rPr>
          <w:rFonts w:ascii="Times New Roman" w:hAnsi="Times New Roman" w:cs="Times New Roman"/>
          <w:b/>
          <w:bCs/>
          <w:color w:val="000000" w:themeColor="text1"/>
          <w:sz w:val="56"/>
          <w:szCs w:val="56"/>
        </w:rPr>
        <w:t xml:space="preserve"> </w:t>
      </w:r>
      <w:r w:rsidRPr="007925A9">
        <w:rPr>
          <w:rFonts w:ascii="Times New Roman" w:hAnsi="Times New Roman" w:cs="Times New Roman"/>
          <w:b/>
          <w:bCs/>
          <w:color w:val="000000" w:themeColor="text1"/>
          <w:sz w:val="56"/>
          <w:szCs w:val="56"/>
        </w:rPr>
        <w:t xml:space="preserve">ELETRÔNICA </w:t>
      </w:r>
      <w:r w:rsidR="007925A9" w:rsidRPr="007925A9">
        <w:rPr>
          <w:rFonts w:ascii="Times New Roman" w:hAnsi="Times New Roman" w:cs="Times New Roman"/>
          <w:b/>
          <w:bCs/>
          <w:color w:val="000000" w:themeColor="text1"/>
          <w:sz w:val="56"/>
          <w:szCs w:val="56"/>
        </w:rPr>
        <w:t>023</w:t>
      </w:r>
      <w:r w:rsidR="00F77739" w:rsidRPr="007925A9">
        <w:rPr>
          <w:rFonts w:ascii="Times New Roman" w:hAnsi="Times New Roman" w:cs="Times New Roman"/>
          <w:b/>
          <w:bCs/>
          <w:color w:val="000000" w:themeColor="text1"/>
          <w:sz w:val="56"/>
          <w:szCs w:val="56"/>
        </w:rPr>
        <w:t>/2026</w:t>
      </w:r>
    </w:p>
    <w:p w14:paraId="5DACB478" w14:textId="77777777" w:rsidR="00525625" w:rsidRPr="006A5BAD" w:rsidRDefault="00525625" w:rsidP="00525625">
      <w:pPr>
        <w:spacing w:after="0"/>
        <w:jc w:val="center"/>
        <w:rPr>
          <w:rFonts w:ascii="Times New Roman" w:hAnsi="Times New Roman" w:cs="Times New Roman"/>
          <w:b/>
          <w:bCs/>
          <w:color w:val="000000" w:themeColor="text1"/>
          <w:sz w:val="56"/>
          <w:szCs w:val="56"/>
        </w:rPr>
      </w:pPr>
    </w:p>
    <w:p w14:paraId="3BC08E0A" w14:textId="03A921C9" w:rsidR="00414E1E" w:rsidRDefault="00414E1E" w:rsidP="00414E1E">
      <w:pPr>
        <w:rPr>
          <w:rFonts w:ascii="Times New Roman" w:hAnsi="Times New Roman" w:cs="Times New Roman"/>
          <w:b/>
          <w:bCs/>
          <w:color w:val="000000" w:themeColor="text1"/>
        </w:rPr>
      </w:pPr>
      <w:r w:rsidRPr="006A5BAD">
        <w:rPr>
          <w:rFonts w:ascii="Times New Roman" w:hAnsi="Times New Roman" w:cs="Times New Roman"/>
          <w:b/>
          <w:bCs/>
          <w:color w:val="000000" w:themeColor="text1"/>
        </w:rPr>
        <w:t>CONTRATANTE</w:t>
      </w:r>
      <w:r w:rsidR="006A5BAD" w:rsidRPr="006A5BAD">
        <w:rPr>
          <w:rFonts w:ascii="Times New Roman" w:hAnsi="Times New Roman" w:cs="Times New Roman"/>
          <w:b/>
          <w:bCs/>
          <w:color w:val="000000" w:themeColor="text1"/>
        </w:rPr>
        <w:t xml:space="preserve">:  </w:t>
      </w:r>
      <w:r w:rsidRPr="006A5BAD">
        <w:rPr>
          <w:rFonts w:ascii="Times New Roman" w:hAnsi="Times New Roman" w:cs="Times New Roman"/>
          <w:b/>
          <w:bCs/>
          <w:color w:val="000000" w:themeColor="text1"/>
        </w:rPr>
        <w:t>PREFEITURA MUNICIPAL DE SÃO JOÃO DE MERITI</w:t>
      </w:r>
    </w:p>
    <w:p w14:paraId="3CBAC588" w14:textId="77777777" w:rsidR="006C4425" w:rsidRPr="006A5BAD" w:rsidRDefault="006C4425" w:rsidP="00414E1E">
      <w:pPr>
        <w:rPr>
          <w:rFonts w:ascii="Times New Roman" w:hAnsi="Times New Roman" w:cs="Times New Roman"/>
          <w:b/>
          <w:bCs/>
          <w:color w:val="000000" w:themeColor="text1"/>
        </w:rPr>
      </w:pPr>
    </w:p>
    <w:p w14:paraId="71B3D41E" w14:textId="77777777" w:rsidR="006A5A22" w:rsidRDefault="00414E1E" w:rsidP="006A5A22">
      <w:pPr>
        <w:jc w:val="both"/>
        <w:rPr>
          <w:rFonts w:ascii="Times New Roman" w:hAnsi="Times New Roman" w:cs="Times New Roman"/>
        </w:rPr>
      </w:pPr>
      <w:r w:rsidRPr="006A5BAD">
        <w:rPr>
          <w:rFonts w:ascii="Times New Roman" w:hAnsi="Times New Roman" w:cs="Times New Roman"/>
          <w:b/>
          <w:bCs/>
          <w:color w:val="000000" w:themeColor="text1"/>
        </w:rPr>
        <w:t>OBJETO</w:t>
      </w:r>
      <w:r w:rsidR="006C4425" w:rsidRPr="009F18E6">
        <w:rPr>
          <w:rFonts w:ascii="Times New Roman" w:hAnsi="Times New Roman" w:cs="Times New Roman"/>
          <w:b/>
          <w:bCs/>
          <w:color w:val="000000" w:themeColor="text1"/>
        </w:rPr>
        <w:t xml:space="preserve">: </w:t>
      </w:r>
      <w:r w:rsidR="006C4425" w:rsidRPr="009F18E6">
        <w:rPr>
          <w:rFonts w:ascii="Times New Roman" w:hAnsi="Times New Roman" w:cs="Times New Roman"/>
        </w:rPr>
        <w:t xml:space="preserve">A presente </w:t>
      </w:r>
      <w:bookmarkStart w:id="0" w:name="_Hlk232069804"/>
      <w:r w:rsidR="006A5A22">
        <w:rPr>
          <w:rFonts w:ascii="Times New Roman" w:hAnsi="Times New Roman" w:cs="Times New Roman"/>
        </w:rPr>
        <w:t>visa</w:t>
      </w:r>
      <w:r w:rsidR="006C4425" w:rsidRPr="009F18E6">
        <w:rPr>
          <w:rFonts w:ascii="Times New Roman" w:hAnsi="Times New Roman" w:cs="Times New Roman"/>
        </w:rPr>
        <w:t xml:space="preserve"> a </w:t>
      </w:r>
      <w:bookmarkEnd w:id="0"/>
      <w:r w:rsidR="006A5A22" w:rsidRPr="006A5A22">
        <w:rPr>
          <w:rFonts w:ascii="Times New Roman" w:hAnsi="Times New Roman" w:cs="Times New Roman"/>
        </w:rPr>
        <w:t>contratação de empresa especializada para o fornecimento de papel sulfite A4, destinado ao atendimento das necessidades da Secretaria Municipal de Assistência Social – SMAS e de seus equipamentos socioassistenciais, conforme especificações técnicas, quantitativos e condições estabelecidas neste documento.</w:t>
      </w:r>
    </w:p>
    <w:p w14:paraId="16ADD476" w14:textId="098360C7" w:rsidR="006A5BAD" w:rsidRPr="009F18E6" w:rsidRDefault="00414E1E" w:rsidP="006A5A22">
      <w:pPr>
        <w:jc w:val="both"/>
        <w:rPr>
          <w:rFonts w:ascii="Times New Roman" w:hAnsi="Times New Roman" w:cs="Times New Roman"/>
          <w:b/>
          <w:bCs/>
          <w:color w:val="000000" w:themeColor="text1"/>
        </w:rPr>
      </w:pPr>
      <w:r w:rsidRPr="006A5BAD">
        <w:rPr>
          <w:rFonts w:ascii="Times New Roman" w:hAnsi="Times New Roman" w:cs="Times New Roman"/>
          <w:b/>
          <w:bCs/>
          <w:color w:val="000000" w:themeColor="text1"/>
        </w:rPr>
        <w:t xml:space="preserve">VALOR </w:t>
      </w:r>
      <w:r w:rsidR="006A5BAD" w:rsidRPr="006A5BAD">
        <w:rPr>
          <w:rFonts w:ascii="Times New Roman" w:hAnsi="Times New Roman" w:cs="Times New Roman"/>
          <w:b/>
          <w:bCs/>
          <w:color w:val="000000" w:themeColor="text1"/>
        </w:rPr>
        <w:t>ESTIMADO</w:t>
      </w:r>
      <w:r w:rsidRPr="006A5BAD">
        <w:rPr>
          <w:rFonts w:ascii="Times New Roman" w:hAnsi="Times New Roman" w:cs="Times New Roman"/>
          <w:b/>
          <w:bCs/>
          <w:color w:val="000000" w:themeColor="text1"/>
        </w:rPr>
        <w:t xml:space="preserve"> DA CONTRATAÇÃO</w:t>
      </w:r>
      <w:bookmarkStart w:id="1" w:name="_Hlk213404405"/>
      <w:r w:rsidR="006A5BAD" w:rsidRPr="006A5BAD">
        <w:rPr>
          <w:rFonts w:ascii="Times New Roman" w:hAnsi="Times New Roman" w:cs="Times New Roman"/>
          <w:b/>
          <w:bCs/>
          <w:color w:val="000000" w:themeColor="text1"/>
        </w:rPr>
        <w:t xml:space="preserve">: </w:t>
      </w:r>
      <w:r w:rsidR="009F18E6" w:rsidRPr="009F18E6">
        <w:rPr>
          <w:rFonts w:ascii="Times New Roman" w:hAnsi="Times New Roman" w:cs="Times New Roman"/>
        </w:rPr>
        <w:t xml:space="preserve">R$ </w:t>
      </w:r>
      <w:r w:rsidR="006A5A22">
        <w:rPr>
          <w:rFonts w:ascii="Times New Roman" w:hAnsi="Times New Roman" w:cs="Times New Roman"/>
        </w:rPr>
        <w:t>53.243,68</w:t>
      </w:r>
      <w:r w:rsidR="009F18E6" w:rsidRPr="009F18E6">
        <w:rPr>
          <w:rFonts w:ascii="Times New Roman" w:hAnsi="Times New Roman" w:cs="Times New Roman"/>
        </w:rPr>
        <w:t>.</w:t>
      </w:r>
    </w:p>
    <w:p w14:paraId="5299F62A" w14:textId="2ED86D6C" w:rsidR="006A5BAD" w:rsidRPr="006A5BAD" w:rsidRDefault="006A5BAD" w:rsidP="006A5BAD">
      <w:pPr>
        <w:spacing w:line="480" w:lineRule="auto"/>
        <w:jc w:val="both"/>
        <w:rPr>
          <w:rFonts w:ascii="Times New Roman" w:hAnsi="Times New Roman" w:cs="Times New Roman"/>
          <w:b/>
          <w:bCs/>
          <w:color w:val="000000" w:themeColor="text1"/>
          <w:sz w:val="23"/>
          <w:szCs w:val="23"/>
        </w:rPr>
      </w:pPr>
      <w:r w:rsidRPr="006A5BAD">
        <w:rPr>
          <w:rFonts w:ascii="Times New Roman" w:hAnsi="Times New Roman" w:cs="Times New Roman"/>
          <w:color w:val="000000" w:themeColor="text1"/>
          <w:sz w:val="23"/>
          <w:szCs w:val="23"/>
        </w:rPr>
        <w:t>CRITÉRIO DE JULGAMENTO</w:t>
      </w:r>
      <w:r>
        <w:rPr>
          <w:rFonts w:ascii="Times New Roman" w:hAnsi="Times New Roman" w:cs="Times New Roman"/>
          <w:color w:val="000000" w:themeColor="text1"/>
          <w:sz w:val="23"/>
          <w:szCs w:val="23"/>
        </w:rPr>
        <w:t>:</w:t>
      </w:r>
      <w:r w:rsidRPr="006A5BAD">
        <w:rPr>
          <w:rFonts w:ascii="Times New Roman" w:hAnsi="Times New Roman" w:cs="Times New Roman"/>
          <w:b/>
          <w:bCs/>
          <w:color w:val="000000" w:themeColor="text1"/>
          <w:sz w:val="23"/>
          <w:szCs w:val="23"/>
        </w:rPr>
        <w:t xml:space="preserve">     </w:t>
      </w:r>
      <w:bookmarkStart w:id="2" w:name="_Hlk232069845"/>
      <w:r w:rsidRPr="006A5BAD">
        <w:rPr>
          <w:rFonts w:ascii="Times New Roman" w:hAnsi="Times New Roman" w:cs="Times New Roman"/>
          <w:b/>
          <w:bCs/>
          <w:color w:val="000000" w:themeColor="text1"/>
          <w:sz w:val="23"/>
          <w:szCs w:val="23"/>
        </w:rPr>
        <w:t xml:space="preserve">MENOR </w:t>
      </w:r>
      <w:r w:rsidR="009F18E6">
        <w:rPr>
          <w:rFonts w:ascii="Times New Roman" w:hAnsi="Times New Roman" w:cs="Times New Roman"/>
          <w:b/>
          <w:bCs/>
          <w:color w:val="000000" w:themeColor="text1"/>
          <w:sz w:val="23"/>
          <w:szCs w:val="23"/>
        </w:rPr>
        <w:t>PREÇO GLOBAL</w:t>
      </w:r>
      <w:bookmarkEnd w:id="2"/>
    </w:p>
    <w:p w14:paraId="0C0BF3C8" w14:textId="77777777" w:rsidR="00242E2E" w:rsidRPr="00DF3315" w:rsidRDefault="00242E2E" w:rsidP="00242E2E">
      <w:pPr>
        <w:spacing w:line="360" w:lineRule="auto"/>
        <w:rPr>
          <w:rFonts w:ascii="Times New Roman" w:hAnsi="Times New Roman" w:cs="Times New Roman"/>
          <w:b/>
          <w:bCs/>
          <w:u w:val="single"/>
        </w:rPr>
      </w:pPr>
      <w:bookmarkStart w:id="3" w:name="_Hlk236645644"/>
      <w:bookmarkStart w:id="4" w:name="_Hlk236645811"/>
      <w:bookmarkStart w:id="5" w:name="_Hlk242365207"/>
      <w:bookmarkEnd w:id="1"/>
      <w:r w:rsidRPr="00DF3315">
        <w:rPr>
          <w:rFonts w:ascii="Times New Roman" w:hAnsi="Times New Roman" w:cs="Times New Roman"/>
          <w:b/>
          <w:bCs/>
          <w:u w:val="single"/>
        </w:rPr>
        <w:t xml:space="preserve">PERÍODO DE PROPOSTAS       De </w:t>
      </w:r>
      <w:r>
        <w:rPr>
          <w:rFonts w:ascii="Times New Roman" w:hAnsi="Times New Roman" w:cs="Times New Roman"/>
          <w:b/>
          <w:bCs/>
          <w:u w:val="single"/>
        </w:rPr>
        <w:t>22</w:t>
      </w:r>
      <w:r w:rsidRPr="00DF3315">
        <w:rPr>
          <w:rFonts w:ascii="Times New Roman" w:hAnsi="Times New Roman" w:cs="Times New Roman"/>
          <w:b/>
          <w:bCs/>
          <w:u w:val="single"/>
        </w:rPr>
        <w:t xml:space="preserve">/10/2026 às 09:00h     Até   </w:t>
      </w:r>
      <w:r>
        <w:rPr>
          <w:rFonts w:ascii="Times New Roman" w:hAnsi="Times New Roman" w:cs="Times New Roman"/>
          <w:b/>
          <w:bCs/>
          <w:u w:val="single"/>
        </w:rPr>
        <w:t>28</w:t>
      </w:r>
      <w:r w:rsidRPr="00DF3315">
        <w:rPr>
          <w:rFonts w:ascii="Times New Roman" w:hAnsi="Times New Roman" w:cs="Times New Roman"/>
          <w:b/>
          <w:bCs/>
          <w:u w:val="single"/>
        </w:rPr>
        <w:t>/10/2026 às 09:00h</w:t>
      </w:r>
    </w:p>
    <w:p w14:paraId="41940A36" w14:textId="77777777" w:rsidR="00242E2E" w:rsidRPr="00DF3315" w:rsidRDefault="00242E2E" w:rsidP="00242E2E">
      <w:pPr>
        <w:spacing w:line="360" w:lineRule="auto"/>
        <w:contextualSpacing/>
        <w:rPr>
          <w:rFonts w:ascii="Times New Roman" w:hAnsi="Times New Roman" w:cs="Times New Roman"/>
          <w:b/>
          <w:bCs/>
          <w:u w:val="single"/>
        </w:rPr>
      </w:pPr>
      <w:bookmarkStart w:id="6" w:name="_Hlk236645747"/>
      <w:bookmarkEnd w:id="3"/>
      <w:r w:rsidRPr="00DF3315">
        <w:rPr>
          <w:rFonts w:ascii="Times New Roman" w:hAnsi="Times New Roman" w:cs="Times New Roman"/>
          <w:b/>
          <w:bCs/>
          <w:u w:val="single"/>
        </w:rPr>
        <w:t xml:space="preserve">PERÍODO DE LANCES              De </w:t>
      </w:r>
      <w:r>
        <w:rPr>
          <w:rFonts w:ascii="Times New Roman" w:hAnsi="Times New Roman" w:cs="Times New Roman"/>
          <w:b/>
          <w:bCs/>
          <w:u w:val="single"/>
        </w:rPr>
        <w:t>28</w:t>
      </w:r>
      <w:r w:rsidRPr="00DF3315">
        <w:rPr>
          <w:rFonts w:ascii="Times New Roman" w:hAnsi="Times New Roman" w:cs="Times New Roman"/>
          <w:b/>
          <w:bCs/>
          <w:u w:val="single"/>
        </w:rPr>
        <w:t xml:space="preserve">/10/2026 às 09:30h     Até   </w:t>
      </w:r>
      <w:r>
        <w:rPr>
          <w:rFonts w:ascii="Times New Roman" w:hAnsi="Times New Roman" w:cs="Times New Roman"/>
          <w:b/>
          <w:bCs/>
          <w:u w:val="single"/>
        </w:rPr>
        <w:t>28</w:t>
      </w:r>
      <w:r w:rsidRPr="00DF3315">
        <w:rPr>
          <w:rFonts w:ascii="Times New Roman" w:hAnsi="Times New Roman" w:cs="Times New Roman"/>
          <w:b/>
          <w:bCs/>
          <w:u w:val="single"/>
        </w:rPr>
        <w:t>/10/2026 às 15:30h</w:t>
      </w:r>
      <w:bookmarkEnd w:id="4"/>
      <w:bookmarkEnd w:id="6"/>
    </w:p>
    <w:bookmarkEnd w:id="5"/>
    <w:p w14:paraId="42AA3F33" w14:textId="0FE0F1E1" w:rsidR="00B62113" w:rsidRPr="00B62113" w:rsidRDefault="00B62113" w:rsidP="00B62113">
      <w:pPr>
        <w:spacing w:line="360" w:lineRule="auto"/>
        <w:contextualSpacing/>
        <w:rPr>
          <w:rFonts w:ascii="Times New Roman" w:hAnsi="Times New Roman" w:cs="Times New Roman"/>
        </w:rPr>
      </w:pPr>
    </w:p>
    <w:p w14:paraId="47178F8C" w14:textId="77777777" w:rsidR="00414E1E" w:rsidRPr="006A5BAD" w:rsidRDefault="00414E1E" w:rsidP="00414E1E">
      <w:pPr>
        <w:rPr>
          <w:rFonts w:ascii="Times New Roman" w:hAnsi="Times New Roman" w:cs="Times New Roman"/>
          <w:b/>
          <w:bCs/>
          <w:color w:val="000000" w:themeColor="text1"/>
        </w:rPr>
      </w:pPr>
    </w:p>
    <w:p w14:paraId="623B585D" w14:textId="6F1A3499" w:rsidR="00414E1E" w:rsidRPr="006A5BAD" w:rsidRDefault="00414E1E" w:rsidP="006A5BAD">
      <w:pPr>
        <w:rPr>
          <w:rFonts w:ascii="Times New Roman" w:hAnsi="Times New Roman" w:cs="Times New Roman"/>
          <w:b/>
          <w:bCs/>
          <w:color w:val="000000" w:themeColor="text1"/>
        </w:rPr>
      </w:pPr>
      <w:r w:rsidRPr="00B62113">
        <w:rPr>
          <w:rFonts w:ascii="Times New Roman" w:hAnsi="Times New Roman" w:cs="Times New Roman"/>
          <w:color w:val="000000" w:themeColor="text1"/>
        </w:rPr>
        <w:t>EXCLUSIVA ME/EPP/EQUIPARADAS</w:t>
      </w:r>
      <w:r w:rsidR="006A5BAD" w:rsidRPr="00B62113">
        <w:rPr>
          <w:rFonts w:ascii="Times New Roman" w:hAnsi="Times New Roman" w:cs="Times New Roman"/>
          <w:color w:val="000000" w:themeColor="text1"/>
        </w:rPr>
        <w:t>:</w:t>
      </w:r>
      <w:r w:rsidR="006A5BAD">
        <w:rPr>
          <w:rFonts w:ascii="Times New Roman" w:hAnsi="Times New Roman" w:cs="Times New Roman"/>
          <w:b/>
          <w:bCs/>
          <w:color w:val="000000" w:themeColor="text1"/>
        </w:rPr>
        <w:t xml:space="preserve"> </w:t>
      </w:r>
      <w:r w:rsidR="006A5BAD" w:rsidRPr="006A5BAD">
        <w:rPr>
          <w:rFonts w:ascii="Times New Roman" w:hAnsi="Times New Roman" w:cs="Times New Roman"/>
          <w:b/>
          <w:bCs/>
          <w:color w:val="000000" w:themeColor="text1"/>
        </w:rPr>
        <w:t xml:space="preserve"> </w:t>
      </w:r>
      <w:r w:rsidRPr="006A5BAD">
        <w:rPr>
          <w:rFonts w:ascii="Times New Roman" w:hAnsi="Times New Roman" w:cs="Times New Roman"/>
          <w:b/>
          <w:bCs/>
          <w:color w:val="000000" w:themeColor="text1"/>
        </w:rPr>
        <w:t>SIM</w:t>
      </w:r>
    </w:p>
    <w:p w14:paraId="7ADCB41D" w14:textId="77777777" w:rsidR="006E642D" w:rsidRPr="006A5BAD" w:rsidRDefault="006E642D" w:rsidP="00414E1E">
      <w:pPr>
        <w:spacing w:after="0" w:line="240" w:lineRule="auto"/>
        <w:rPr>
          <w:rFonts w:ascii="Times New Roman" w:hAnsi="Times New Roman" w:cs="Times New Roman"/>
          <w:b/>
          <w:bCs/>
          <w:color w:val="5B5B5F"/>
        </w:rPr>
      </w:pPr>
    </w:p>
    <w:p w14:paraId="3623E24F" w14:textId="77777777" w:rsidR="006E642D" w:rsidRPr="006A5BAD" w:rsidRDefault="006E642D" w:rsidP="00414E1E">
      <w:pPr>
        <w:spacing w:after="0" w:line="240" w:lineRule="auto"/>
        <w:rPr>
          <w:rFonts w:ascii="Times New Roman" w:hAnsi="Times New Roman" w:cs="Times New Roman"/>
          <w:b/>
          <w:bCs/>
          <w:color w:val="5B5B5F"/>
        </w:rPr>
      </w:pPr>
    </w:p>
    <w:p w14:paraId="3ACCE6FA" w14:textId="77777777" w:rsidR="006E642D" w:rsidRPr="006A5BAD" w:rsidRDefault="006E642D" w:rsidP="00414E1E">
      <w:pPr>
        <w:spacing w:after="0" w:line="240" w:lineRule="auto"/>
        <w:rPr>
          <w:rFonts w:ascii="Times New Roman" w:hAnsi="Times New Roman" w:cs="Times New Roman"/>
          <w:color w:val="FF0000"/>
        </w:rPr>
      </w:pPr>
    </w:p>
    <w:p w14:paraId="19B9C8D2" w14:textId="45945934" w:rsidR="00414E1E" w:rsidRPr="006A1C18" w:rsidRDefault="00414E1E" w:rsidP="00793D58">
      <w:pPr>
        <w:rPr>
          <w:rFonts w:ascii="Times New Roman" w:hAnsi="Times New Roman" w:cs="Times New Roman"/>
          <w:color w:val="FF0000"/>
        </w:rPr>
      </w:pPr>
      <w:r w:rsidRPr="006A5BAD">
        <w:rPr>
          <w:rFonts w:ascii="Times New Roman" w:hAnsi="Times New Roman" w:cs="Times New Roman"/>
        </w:rPr>
        <w:br w:type="page"/>
      </w:r>
    </w:p>
    <w:p w14:paraId="60435689" w14:textId="7F7FF139" w:rsidR="00414E1E" w:rsidRPr="006A1C18" w:rsidRDefault="00414E1E" w:rsidP="00414E1E">
      <w:pPr>
        <w:spacing w:line="276" w:lineRule="auto"/>
        <w:jc w:val="center"/>
        <w:rPr>
          <w:rFonts w:ascii="Times New Roman" w:hAnsi="Times New Roman" w:cs="Times New Roman"/>
          <w:b/>
          <w:bCs/>
          <w:color w:val="000000" w:themeColor="text1"/>
        </w:rPr>
      </w:pPr>
      <w:r w:rsidRPr="006A1C18">
        <w:rPr>
          <w:rFonts w:ascii="Times New Roman" w:hAnsi="Times New Roman" w:cs="Times New Roman"/>
          <w:b/>
          <w:bCs/>
          <w:color w:val="000000" w:themeColor="text1"/>
        </w:rPr>
        <w:lastRenderedPageBreak/>
        <w:t>DISPENSA ELETRÔNICA Nº</w:t>
      </w:r>
      <w:r w:rsidR="00EE7F04" w:rsidRPr="006A1C18">
        <w:rPr>
          <w:rFonts w:ascii="Times New Roman" w:hAnsi="Times New Roman" w:cs="Times New Roman"/>
          <w:b/>
          <w:bCs/>
          <w:color w:val="000000" w:themeColor="text1"/>
        </w:rPr>
        <w:t xml:space="preserve"> </w:t>
      </w:r>
      <w:r w:rsidR="007925A9">
        <w:rPr>
          <w:rFonts w:ascii="Times New Roman" w:hAnsi="Times New Roman" w:cs="Times New Roman"/>
          <w:b/>
          <w:bCs/>
          <w:color w:val="000000" w:themeColor="text1"/>
        </w:rPr>
        <w:t>023</w:t>
      </w:r>
      <w:r w:rsidR="00F77739">
        <w:rPr>
          <w:rFonts w:ascii="Times New Roman" w:hAnsi="Times New Roman" w:cs="Times New Roman"/>
          <w:b/>
          <w:bCs/>
          <w:color w:val="000000" w:themeColor="text1"/>
        </w:rPr>
        <w:t>/2026</w:t>
      </w:r>
    </w:p>
    <w:p w14:paraId="125B9F9D" w14:textId="6D85BE87" w:rsidR="00414E1E" w:rsidRPr="006A1C18" w:rsidRDefault="00414E1E" w:rsidP="00414E1E">
      <w:pPr>
        <w:spacing w:after="120" w:line="276" w:lineRule="auto"/>
        <w:ind w:right="-15"/>
        <w:jc w:val="center"/>
        <w:rPr>
          <w:rFonts w:ascii="Times New Roman" w:hAnsi="Times New Roman" w:cs="Times New Roman"/>
          <w:b/>
          <w:bCs/>
          <w:color w:val="000000"/>
        </w:rPr>
      </w:pPr>
      <w:r w:rsidRPr="006A1C18">
        <w:rPr>
          <w:rFonts w:ascii="Times New Roman" w:hAnsi="Times New Roman" w:cs="Times New Roman"/>
          <w:b/>
          <w:bCs/>
          <w:color w:val="000000" w:themeColor="text1"/>
        </w:rPr>
        <w:t xml:space="preserve">(Processo Administrativo </w:t>
      </w:r>
      <w:r w:rsidR="00F37248" w:rsidRPr="006A1C18">
        <w:rPr>
          <w:rFonts w:ascii="Times New Roman" w:hAnsi="Times New Roman" w:cs="Times New Roman"/>
          <w:b/>
          <w:bCs/>
          <w:color w:val="000000" w:themeColor="text1"/>
        </w:rPr>
        <w:t>n.º</w:t>
      </w:r>
      <w:r w:rsidR="0048414C">
        <w:rPr>
          <w:rFonts w:ascii="Times New Roman" w:hAnsi="Times New Roman" w:cs="Times New Roman"/>
          <w:b/>
          <w:bCs/>
          <w:color w:val="000000" w:themeColor="text1"/>
        </w:rPr>
        <w:t xml:space="preserve"> </w:t>
      </w:r>
      <w:r w:rsidR="005C5462">
        <w:rPr>
          <w:rFonts w:ascii="Times New Roman" w:hAnsi="Times New Roman" w:cs="Times New Roman"/>
          <w:b/>
          <w:bCs/>
          <w:color w:val="000000" w:themeColor="text1"/>
        </w:rPr>
        <w:t>12574</w:t>
      </w:r>
      <w:r w:rsidR="009F18E6">
        <w:rPr>
          <w:rFonts w:ascii="Times New Roman" w:hAnsi="Times New Roman" w:cs="Times New Roman"/>
          <w:b/>
          <w:bCs/>
          <w:color w:val="000000" w:themeColor="text1"/>
        </w:rPr>
        <w:t>/2026</w:t>
      </w:r>
      <w:r w:rsidR="00DA2BFD">
        <w:rPr>
          <w:rFonts w:ascii="Times New Roman" w:hAnsi="Times New Roman" w:cs="Times New Roman"/>
          <w:b/>
          <w:bCs/>
          <w:color w:val="000000" w:themeColor="text1"/>
        </w:rPr>
        <w:t>)</w:t>
      </w:r>
    </w:p>
    <w:p w14:paraId="05FF0A5D" w14:textId="163E46AD" w:rsidR="00414E1E" w:rsidRPr="006A1C18" w:rsidRDefault="00414E1E" w:rsidP="00414E1E">
      <w:pPr>
        <w:snapToGrid w:val="0"/>
        <w:spacing w:after="120" w:line="276" w:lineRule="auto"/>
        <w:ind w:right="-30" w:firstLine="540"/>
        <w:jc w:val="both"/>
        <w:rPr>
          <w:rFonts w:ascii="Times New Roman" w:eastAsia="Arial MT" w:hAnsi="Times New Roman" w:cs="Times New Roman"/>
          <w:kern w:val="0"/>
          <w:lang w:val="pt-PT"/>
          <w14:ligatures w14:val="none"/>
        </w:rPr>
      </w:pPr>
      <w:r w:rsidRPr="006A1C18">
        <w:rPr>
          <w:rFonts w:ascii="Times New Roman" w:hAnsi="Times New Roman" w:cs="Times New Roman"/>
          <w:color w:val="000000" w:themeColor="text1"/>
        </w:rPr>
        <w:t>Torna-se público que o(a)</w:t>
      </w:r>
      <w:r w:rsidRPr="006A1C18">
        <w:rPr>
          <w:rFonts w:ascii="Times New Roman" w:eastAsia="Arial" w:hAnsi="Times New Roman" w:cs="Times New Roman"/>
          <w:color w:val="000000" w:themeColor="text1"/>
        </w:rPr>
        <w:t xml:space="preserve"> </w:t>
      </w:r>
      <w:r w:rsidRPr="006A1C18">
        <w:rPr>
          <w:rFonts w:ascii="Times New Roman" w:eastAsia="Arial" w:hAnsi="Times New Roman" w:cs="Times New Roman"/>
        </w:rPr>
        <w:t>Prefeitura Municipal de São João de Meriti</w:t>
      </w:r>
      <w:r w:rsidRPr="006A1C18">
        <w:rPr>
          <w:rFonts w:ascii="Times New Roman" w:hAnsi="Times New Roman" w:cs="Times New Roman"/>
          <w:color w:val="000000" w:themeColor="text1"/>
        </w:rPr>
        <w:t xml:space="preserve"> por meio d</w:t>
      </w:r>
      <w:r w:rsidR="00CF500C">
        <w:rPr>
          <w:rFonts w:ascii="Times New Roman" w:hAnsi="Times New Roman" w:cs="Times New Roman"/>
          <w:color w:val="000000" w:themeColor="text1"/>
        </w:rPr>
        <w:t>a</w:t>
      </w:r>
      <w:r w:rsidRPr="006A1C18">
        <w:rPr>
          <w:rFonts w:ascii="Times New Roman" w:eastAsia="Arial" w:hAnsi="Times New Roman" w:cs="Times New Roman"/>
          <w:color w:val="000000" w:themeColor="text1"/>
        </w:rPr>
        <w:t xml:space="preserve"> </w:t>
      </w:r>
      <w:r w:rsidRPr="006A1C18">
        <w:rPr>
          <w:rFonts w:ascii="Times New Roman" w:hAnsi="Times New Roman" w:cs="Times New Roman"/>
        </w:rPr>
        <w:t>SECRETÁRIA MUNICIPAL DE COMPRAS E CONTRATAÇÕES PÚBLICAS</w:t>
      </w:r>
      <w:r w:rsidRPr="006A1C18">
        <w:rPr>
          <w:rFonts w:ascii="Times New Roman" w:hAnsi="Times New Roman" w:cs="Times New Roman"/>
          <w:color w:val="000000" w:themeColor="text1"/>
        </w:rPr>
        <w:t xml:space="preserve">, realizará Dispensa Eletrônica, </w:t>
      </w:r>
      <w:r w:rsidRPr="006A1C18">
        <w:rPr>
          <w:rFonts w:ascii="Times New Roman" w:hAnsi="Times New Roman" w:cs="Times New Roman"/>
          <w:bCs/>
          <w:color w:val="000000" w:themeColor="text1"/>
        </w:rPr>
        <w:t xml:space="preserve">com critério de </w:t>
      </w:r>
      <w:r w:rsidRPr="006A1C18">
        <w:rPr>
          <w:rFonts w:ascii="Times New Roman" w:hAnsi="Times New Roman" w:cs="Times New Roman"/>
          <w:bCs/>
        </w:rPr>
        <w:t>julgamento</w:t>
      </w:r>
      <w:r w:rsidRPr="006A1C18">
        <w:rPr>
          <w:rFonts w:ascii="Times New Roman" w:hAnsi="Times New Roman" w:cs="Times New Roman"/>
          <w:b/>
          <w:bCs/>
        </w:rPr>
        <w:t xml:space="preserve"> </w:t>
      </w:r>
      <w:r w:rsidR="005134FC" w:rsidRPr="006A5BAD">
        <w:rPr>
          <w:rFonts w:ascii="Times New Roman" w:hAnsi="Times New Roman" w:cs="Times New Roman"/>
          <w:b/>
          <w:bCs/>
          <w:color w:val="000000" w:themeColor="text1"/>
          <w:sz w:val="23"/>
          <w:szCs w:val="23"/>
        </w:rPr>
        <w:t xml:space="preserve">MENOR </w:t>
      </w:r>
      <w:r w:rsidR="009F18E6">
        <w:rPr>
          <w:rFonts w:ascii="Times New Roman" w:hAnsi="Times New Roman" w:cs="Times New Roman"/>
          <w:b/>
          <w:bCs/>
          <w:color w:val="000000" w:themeColor="text1"/>
          <w:sz w:val="23"/>
          <w:szCs w:val="23"/>
        </w:rPr>
        <w:t>PREÇO GLOBAL</w:t>
      </w:r>
      <w:r w:rsidRPr="006A1C18">
        <w:rPr>
          <w:rFonts w:ascii="Times New Roman" w:hAnsi="Times New Roman" w:cs="Times New Roman"/>
          <w:b/>
          <w:bCs/>
        </w:rPr>
        <w:t xml:space="preserve">, </w:t>
      </w:r>
      <w:r w:rsidRPr="006A1C18">
        <w:rPr>
          <w:rFonts w:ascii="Times New Roman" w:hAnsi="Times New Roman" w:cs="Times New Roman"/>
        </w:rPr>
        <w:t xml:space="preserve">na hipótese do art. 75, inciso </w:t>
      </w:r>
      <w:r w:rsidRPr="006A1C18">
        <w:rPr>
          <w:rFonts w:ascii="Times New Roman" w:hAnsi="Times New Roman" w:cs="Times New Roman"/>
          <w:b/>
        </w:rPr>
        <w:t>II</w:t>
      </w:r>
      <w:r w:rsidRPr="006A1C18">
        <w:rPr>
          <w:rFonts w:ascii="Times New Roman" w:hAnsi="Times New Roman" w:cs="Times New Roman"/>
        </w:rPr>
        <w:t xml:space="preserve">, </w:t>
      </w:r>
      <w:r w:rsidRPr="006A1C18">
        <w:rPr>
          <w:rFonts w:ascii="Times New Roman" w:eastAsia="Arial MT" w:hAnsi="Times New Roman" w:cs="Times New Roman"/>
          <w:kern w:val="0"/>
          <w:lang w:val="pt-PT"/>
          <w14:ligatures w14:val="none"/>
        </w:rPr>
        <w:t xml:space="preserve">Modo de Disputa Aberto, nos termos da </w:t>
      </w:r>
      <w:hyperlink r:id="rId9">
        <w:r w:rsidRPr="006A1C18">
          <w:rPr>
            <w:rFonts w:ascii="Times New Roman" w:eastAsia="Arial MT" w:hAnsi="Times New Roman" w:cs="Times New Roman"/>
            <w:kern w:val="0"/>
            <w:lang w:val="pt-PT"/>
            <w14:ligatures w14:val="none"/>
          </w:rPr>
          <w:t>Lei n.º 14.133, de 1º</w:t>
        </w:r>
      </w:hyperlink>
      <w:r w:rsidRPr="006A1C18">
        <w:rPr>
          <w:rFonts w:ascii="Times New Roman" w:eastAsia="Arial MT" w:hAnsi="Times New Roman" w:cs="Times New Roman"/>
          <w:kern w:val="0"/>
          <w:lang w:val="pt-PT"/>
          <w14:ligatures w14:val="none"/>
        </w:rPr>
        <w:t xml:space="preserve"> </w:t>
      </w:r>
      <w:hyperlink r:id="rId10">
        <w:r w:rsidRPr="006A1C18">
          <w:rPr>
            <w:rFonts w:ascii="Times New Roman" w:eastAsia="Arial MT" w:hAnsi="Times New Roman" w:cs="Times New Roman"/>
            <w:kern w:val="0"/>
            <w:lang w:val="pt-PT"/>
            <w14:ligatures w14:val="none"/>
          </w:rPr>
          <w:t>de abril de 2021</w:t>
        </w:r>
      </w:hyperlink>
      <w:r w:rsidRPr="006A1C18">
        <w:rPr>
          <w:rFonts w:ascii="Times New Roman" w:eastAsia="Arial MT" w:hAnsi="Times New Roman" w:cs="Times New Roman"/>
          <w:kern w:val="0"/>
          <w:lang w:val="pt-PT"/>
          <w14:ligatures w14:val="none"/>
        </w:rPr>
        <w:t xml:space="preserve">, a Lei Complementar Federal nº 123/2006. </w:t>
      </w:r>
    </w:p>
    <w:p w14:paraId="5BD9610E" w14:textId="77777777" w:rsidR="00414E1E" w:rsidRPr="006A1C18" w:rsidRDefault="00414E1E" w:rsidP="00414E1E">
      <w:pPr>
        <w:rPr>
          <w:rFonts w:ascii="Times New Roman" w:hAnsi="Times New Roman" w:cs="Times New Roman"/>
          <w:color w:val="000000" w:themeColor="text1"/>
        </w:rPr>
      </w:pPr>
      <w:r w:rsidRPr="006A1C18">
        <w:rPr>
          <w:rFonts w:ascii="Times New Roman" w:hAnsi="Times New Roman" w:cs="Times New Roman"/>
          <w:color w:val="000000" w:themeColor="text1"/>
        </w:rPr>
        <w:t xml:space="preserve">Link: </w:t>
      </w:r>
      <w:hyperlink r:id="rId11" w:history="1">
        <w:r w:rsidRPr="006A1C18">
          <w:rPr>
            <w:rStyle w:val="Hyperlink"/>
            <w:rFonts w:ascii="Times New Roman" w:hAnsi="Times New Roman" w:cs="Times New Roman"/>
          </w:rPr>
          <w:t>https://www.portaldecompraspublicas.com.br/</w:t>
        </w:r>
      </w:hyperlink>
      <w:r w:rsidRPr="006A1C18">
        <w:rPr>
          <w:rFonts w:ascii="Times New Roman" w:hAnsi="Times New Roman" w:cs="Times New Roman"/>
          <w:color w:val="000000" w:themeColor="text1"/>
        </w:rPr>
        <w:t xml:space="preserve"> </w:t>
      </w:r>
    </w:p>
    <w:p w14:paraId="3E70D345" w14:textId="71574FA9" w:rsidR="00695CD4" w:rsidRPr="00695CD4" w:rsidRDefault="00695CD4" w:rsidP="00695CD4">
      <w:pPr>
        <w:spacing w:line="360" w:lineRule="auto"/>
        <w:contextualSpacing/>
        <w:rPr>
          <w:rFonts w:ascii="Times New Roman" w:hAnsi="Times New Roman" w:cs="Times New Roman"/>
          <w:b/>
          <w:bCs/>
          <w:kern w:val="0"/>
          <w:u w:val="single"/>
          <w14:ligatures w14:val="none"/>
        </w:rPr>
      </w:pPr>
    </w:p>
    <w:p w14:paraId="24805E7B" w14:textId="77777777" w:rsidR="00414E1E" w:rsidRPr="006A1C18" w:rsidRDefault="00414E1E" w:rsidP="00414E1E">
      <w:pPr>
        <w:pStyle w:val="Ttulo1"/>
        <w:numPr>
          <w:ilvl w:val="0"/>
          <w:numId w:val="1"/>
        </w:numPr>
        <w:ind w:left="720"/>
        <w:rPr>
          <w:rFonts w:cs="Times New Roman"/>
          <w:color w:val="auto"/>
          <w:sz w:val="22"/>
          <w:szCs w:val="22"/>
        </w:rPr>
      </w:pPr>
      <w:bookmarkStart w:id="7" w:name="_Toc208843087"/>
      <w:r w:rsidRPr="006A1C18">
        <w:rPr>
          <w:rFonts w:cs="Times New Roman"/>
          <w:color w:val="auto"/>
          <w:sz w:val="22"/>
          <w:szCs w:val="22"/>
        </w:rPr>
        <w:t>OBJETO DA CONTRATAÇÃO DIRETA</w:t>
      </w:r>
      <w:bookmarkEnd w:id="7"/>
    </w:p>
    <w:p w14:paraId="39E5D065" w14:textId="6EDFAF2A" w:rsidR="006B7873" w:rsidRPr="00DF4A17" w:rsidRDefault="006B7873" w:rsidP="006B7873">
      <w:pPr>
        <w:pStyle w:val="Nivel2"/>
        <w:numPr>
          <w:ilvl w:val="1"/>
          <w:numId w:val="1"/>
        </w:numPr>
        <w:spacing w:before="0" w:after="0" w:line="360" w:lineRule="auto"/>
        <w:ind w:left="284" w:firstLine="76"/>
        <w:rPr>
          <w:rFonts w:ascii="Times New Roman" w:hAnsi="Times New Roman"/>
          <w:sz w:val="24"/>
          <w:szCs w:val="24"/>
        </w:rPr>
      </w:pPr>
      <w:r w:rsidRPr="00670A0B">
        <w:rPr>
          <w:rFonts w:ascii="Times New Roman" w:hAnsi="Times New Roman"/>
          <w:sz w:val="24"/>
          <w:szCs w:val="24"/>
        </w:rPr>
        <w:t>O presente tem por objeto a contratação de empresa especializada para o fornecimento de papel sulfite A4, destinado ao atendimento das necessidades da Secretaria Municipal de Assistência Social – SMAS e de seus equipamentos socioassistenciais, conforme especificações técnicas, quantitativos e condições estabelecidas neste documento.</w:t>
      </w:r>
    </w:p>
    <w:tbl>
      <w:tblPr>
        <w:tblStyle w:val="Tabelacomgrade"/>
        <w:tblW w:w="0" w:type="auto"/>
        <w:tblInd w:w="392" w:type="dxa"/>
        <w:tblLook w:val="04A0" w:firstRow="1" w:lastRow="0" w:firstColumn="1" w:lastColumn="0" w:noHBand="0" w:noVBand="1"/>
      </w:tblPr>
      <w:tblGrid>
        <w:gridCol w:w="656"/>
        <w:gridCol w:w="4625"/>
        <w:gridCol w:w="1842"/>
        <w:gridCol w:w="1418"/>
      </w:tblGrid>
      <w:tr w:rsidR="006B7873" w:rsidRPr="007E05E9" w14:paraId="7D9F15A6" w14:textId="77777777" w:rsidTr="003B4232">
        <w:tc>
          <w:tcPr>
            <w:tcW w:w="656" w:type="dxa"/>
            <w:vAlign w:val="center"/>
          </w:tcPr>
          <w:p w14:paraId="4E48741D" w14:textId="77777777" w:rsidR="006B7873" w:rsidRPr="00376C4C" w:rsidRDefault="006B7873" w:rsidP="003B4232">
            <w:pPr>
              <w:spacing w:before="240" w:after="120" w:line="276" w:lineRule="auto"/>
              <w:jc w:val="center"/>
              <w:rPr>
                <w:b/>
                <w:szCs w:val="24"/>
              </w:rPr>
            </w:pPr>
            <w:r w:rsidRPr="00376C4C">
              <w:rPr>
                <w:b/>
                <w:szCs w:val="24"/>
              </w:rPr>
              <w:t>Item</w:t>
            </w:r>
          </w:p>
        </w:tc>
        <w:tc>
          <w:tcPr>
            <w:tcW w:w="4625" w:type="dxa"/>
            <w:vAlign w:val="center"/>
          </w:tcPr>
          <w:p w14:paraId="4C9B4E48" w14:textId="77777777" w:rsidR="006B7873" w:rsidRPr="00376C4C" w:rsidRDefault="006B7873" w:rsidP="003B4232">
            <w:pPr>
              <w:spacing w:before="240" w:after="120" w:line="276" w:lineRule="auto"/>
              <w:jc w:val="center"/>
              <w:rPr>
                <w:b/>
                <w:szCs w:val="24"/>
              </w:rPr>
            </w:pPr>
            <w:r w:rsidRPr="00376C4C">
              <w:rPr>
                <w:b/>
                <w:szCs w:val="24"/>
              </w:rPr>
              <w:t>Descrição</w:t>
            </w:r>
          </w:p>
        </w:tc>
        <w:tc>
          <w:tcPr>
            <w:tcW w:w="1842" w:type="dxa"/>
            <w:vAlign w:val="center"/>
          </w:tcPr>
          <w:p w14:paraId="7D170083" w14:textId="77777777" w:rsidR="006B7873" w:rsidRPr="00376C4C" w:rsidRDefault="006B7873" w:rsidP="003B4232">
            <w:pPr>
              <w:spacing w:before="240" w:after="120" w:line="276" w:lineRule="auto"/>
              <w:jc w:val="center"/>
              <w:rPr>
                <w:b/>
                <w:szCs w:val="24"/>
              </w:rPr>
            </w:pPr>
            <w:r w:rsidRPr="00376C4C">
              <w:rPr>
                <w:b/>
                <w:szCs w:val="24"/>
              </w:rPr>
              <w:t>Unidade</w:t>
            </w:r>
          </w:p>
        </w:tc>
        <w:tc>
          <w:tcPr>
            <w:tcW w:w="1418" w:type="dxa"/>
            <w:vAlign w:val="center"/>
          </w:tcPr>
          <w:p w14:paraId="767B920E" w14:textId="77777777" w:rsidR="006B7873" w:rsidRPr="00376C4C" w:rsidRDefault="006B7873" w:rsidP="003B4232">
            <w:pPr>
              <w:spacing w:before="240" w:after="120" w:line="276" w:lineRule="auto"/>
              <w:jc w:val="center"/>
              <w:rPr>
                <w:b/>
                <w:szCs w:val="24"/>
              </w:rPr>
            </w:pPr>
            <w:r w:rsidRPr="00376C4C">
              <w:rPr>
                <w:b/>
                <w:szCs w:val="24"/>
              </w:rPr>
              <w:t>Quantidade</w:t>
            </w:r>
          </w:p>
        </w:tc>
      </w:tr>
      <w:tr w:rsidR="006B7873" w:rsidRPr="007E05E9" w14:paraId="5F1F8F1C" w14:textId="77777777" w:rsidTr="003B4232">
        <w:tc>
          <w:tcPr>
            <w:tcW w:w="656" w:type="dxa"/>
            <w:vAlign w:val="center"/>
          </w:tcPr>
          <w:p w14:paraId="5B0E772A" w14:textId="77777777" w:rsidR="006B7873" w:rsidRPr="00376C4C" w:rsidRDefault="006B7873" w:rsidP="003B4232">
            <w:pPr>
              <w:spacing w:before="240" w:after="120" w:line="276" w:lineRule="auto"/>
              <w:jc w:val="center"/>
            </w:pPr>
            <w:r w:rsidRPr="00376C4C">
              <w:t>01</w:t>
            </w:r>
          </w:p>
        </w:tc>
        <w:tc>
          <w:tcPr>
            <w:tcW w:w="4625" w:type="dxa"/>
            <w:vAlign w:val="center"/>
          </w:tcPr>
          <w:p w14:paraId="54FE7BD2" w14:textId="77777777" w:rsidR="006B7873" w:rsidRPr="00376C4C" w:rsidRDefault="006B7873" w:rsidP="003B4232">
            <w:pPr>
              <w:spacing w:before="240" w:after="120" w:line="276" w:lineRule="auto"/>
            </w:pPr>
            <w:r w:rsidRPr="00376C4C">
              <w:rPr>
                <w:color w:val="000000" w:themeColor="text1"/>
              </w:rPr>
              <w:t>Papel sulfite A4, cor branca, embalagem 500 fls, formato 210 x 297 mm, gramatura 75 g/m², alcalino, alta alvura, compatível com impressoras a laser e jato de tinta.</w:t>
            </w:r>
          </w:p>
        </w:tc>
        <w:tc>
          <w:tcPr>
            <w:tcW w:w="1842" w:type="dxa"/>
            <w:vAlign w:val="center"/>
          </w:tcPr>
          <w:p w14:paraId="41E100E7" w14:textId="77777777" w:rsidR="006B7873" w:rsidRPr="00376C4C" w:rsidRDefault="006B7873" w:rsidP="003B4232">
            <w:pPr>
              <w:spacing w:before="240" w:after="120" w:line="276" w:lineRule="auto"/>
              <w:jc w:val="center"/>
            </w:pPr>
            <w:r w:rsidRPr="00376C4C">
              <w:t>Resmas</w:t>
            </w:r>
          </w:p>
        </w:tc>
        <w:tc>
          <w:tcPr>
            <w:tcW w:w="1418" w:type="dxa"/>
            <w:vAlign w:val="center"/>
          </w:tcPr>
          <w:p w14:paraId="6FEC810C" w14:textId="77777777" w:rsidR="006B7873" w:rsidRPr="00376C4C" w:rsidRDefault="006B7873" w:rsidP="003B4232">
            <w:pPr>
              <w:spacing w:before="240" w:after="120" w:line="276" w:lineRule="auto"/>
              <w:jc w:val="center"/>
            </w:pPr>
            <w:r w:rsidRPr="00376C4C">
              <w:t>2.192</w:t>
            </w:r>
          </w:p>
        </w:tc>
      </w:tr>
    </w:tbl>
    <w:p w14:paraId="7415B63E" w14:textId="77777777" w:rsidR="005F6826" w:rsidRDefault="005F6826" w:rsidP="006B7873">
      <w:pPr>
        <w:pStyle w:val="PADRO"/>
        <w:keepNext w:val="0"/>
        <w:widowControl/>
        <w:shd w:val="clear" w:color="auto" w:fill="auto"/>
        <w:spacing w:before="120" w:after="120"/>
        <w:ind w:left="792" w:firstLine="0"/>
        <w:rPr>
          <w:rFonts w:ascii="Times New Roman" w:hAnsi="Times New Roman" w:cs="Times New Roman"/>
          <w:sz w:val="22"/>
          <w:szCs w:val="22"/>
        </w:rPr>
      </w:pPr>
    </w:p>
    <w:p w14:paraId="24FA5CF9" w14:textId="296D808A" w:rsidR="00414E1E" w:rsidRDefault="00414E1E" w:rsidP="00414E1E">
      <w:pPr>
        <w:pStyle w:val="PADRO"/>
        <w:keepNext w:val="0"/>
        <w:widowControl/>
        <w:numPr>
          <w:ilvl w:val="1"/>
          <w:numId w:val="1"/>
        </w:numPr>
        <w:shd w:val="clear" w:color="auto" w:fill="auto"/>
        <w:spacing w:before="120" w:after="120"/>
        <w:rPr>
          <w:rFonts w:ascii="Times New Roman" w:hAnsi="Times New Roman" w:cs="Times New Roman"/>
          <w:sz w:val="22"/>
          <w:szCs w:val="22"/>
        </w:rPr>
      </w:pPr>
      <w:r w:rsidRPr="006A1C18">
        <w:rPr>
          <w:rFonts w:ascii="Times New Roman" w:hAnsi="Times New Roman" w:cs="Times New Roman"/>
          <w:sz w:val="22"/>
          <w:szCs w:val="22"/>
        </w:rPr>
        <w:t xml:space="preserve">O critério de julgamento adotado será o </w:t>
      </w:r>
      <w:r w:rsidR="005134FC" w:rsidRPr="00C563D3">
        <w:rPr>
          <w:rFonts w:ascii="Times New Roman" w:hAnsi="Times New Roman" w:cs="Times New Roman"/>
          <w:b/>
          <w:bCs/>
          <w:sz w:val="22"/>
          <w:szCs w:val="22"/>
        </w:rPr>
        <w:t xml:space="preserve">MENOR </w:t>
      </w:r>
      <w:r w:rsidR="009F18E6">
        <w:rPr>
          <w:rFonts w:ascii="Times New Roman" w:hAnsi="Times New Roman" w:cs="Times New Roman"/>
          <w:b/>
          <w:bCs/>
          <w:sz w:val="22"/>
          <w:szCs w:val="22"/>
        </w:rPr>
        <w:t>PREÇO GLOBAL</w:t>
      </w:r>
      <w:r w:rsidRPr="00C563D3">
        <w:rPr>
          <w:rFonts w:ascii="Times New Roman" w:hAnsi="Times New Roman" w:cs="Times New Roman"/>
          <w:sz w:val="22"/>
          <w:szCs w:val="22"/>
        </w:rPr>
        <w:t xml:space="preserve">, </w:t>
      </w:r>
      <w:r w:rsidRPr="006A1C18">
        <w:rPr>
          <w:rFonts w:ascii="Times New Roman" w:hAnsi="Times New Roman" w:cs="Times New Roman"/>
          <w:sz w:val="22"/>
          <w:szCs w:val="22"/>
        </w:rPr>
        <w:t>observadas as exigências contidas neste Aviso de Contratação Direta e seus Anexos quanto às especificações do objeto.</w:t>
      </w:r>
    </w:p>
    <w:p w14:paraId="199CE620" w14:textId="6D792A15" w:rsidR="005F6826" w:rsidRDefault="005F6826" w:rsidP="00414E1E">
      <w:pPr>
        <w:pStyle w:val="PADRO"/>
        <w:keepNext w:val="0"/>
        <w:widowControl/>
        <w:numPr>
          <w:ilvl w:val="1"/>
          <w:numId w:val="1"/>
        </w:numPr>
        <w:shd w:val="clear" w:color="auto" w:fill="auto"/>
        <w:spacing w:before="120" w:after="120"/>
        <w:rPr>
          <w:rFonts w:ascii="Times New Roman" w:hAnsi="Times New Roman" w:cs="Times New Roman"/>
          <w:sz w:val="22"/>
          <w:szCs w:val="22"/>
        </w:rPr>
      </w:pPr>
      <w:r>
        <w:rPr>
          <w:rFonts w:ascii="Times New Roman" w:hAnsi="Times New Roman" w:cs="Times New Roman"/>
          <w:sz w:val="22"/>
          <w:szCs w:val="22"/>
        </w:rPr>
        <w:t>Dotação orçamentária</w:t>
      </w:r>
    </w:p>
    <w:p w14:paraId="6BEF6586" w14:textId="77777777" w:rsidR="005F6826" w:rsidRPr="007E05E9" w:rsidRDefault="005F6826" w:rsidP="005F6826">
      <w:pPr>
        <w:pStyle w:val="Nivel2"/>
        <w:numPr>
          <w:ilvl w:val="2"/>
          <w:numId w:val="1"/>
        </w:numPr>
        <w:suppressAutoHyphens/>
        <w:spacing w:before="0" w:line="360" w:lineRule="auto"/>
        <w:rPr>
          <w:rFonts w:ascii="Times New Roman" w:hAnsi="Times New Roman"/>
          <w:sz w:val="24"/>
          <w:szCs w:val="24"/>
        </w:rPr>
      </w:pPr>
      <w:r w:rsidRPr="00D7622C">
        <w:rPr>
          <w:rFonts w:ascii="Times New Roman" w:hAnsi="Times New Roman"/>
          <w:bCs/>
          <w:sz w:val="24"/>
          <w:szCs w:val="24"/>
        </w:rPr>
        <w:t>Fundo Municipal de Assistência Social- FMAS</w:t>
      </w:r>
    </w:p>
    <w:p w14:paraId="5F44D1D3" w14:textId="77777777" w:rsidR="005F6826" w:rsidRDefault="005F6826" w:rsidP="005F6826">
      <w:pPr>
        <w:pStyle w:val="Nivel2"/>
        <w:numPr>
          <w:ilvl w:val="2"/>
          <w:numId w:val="1"/>
        </w:numPr>
        <w:suppressAutoHyphens/>
        <w:spacing w:line="360" w:lineRule="auto"/>
        <w:rPr>
          <w:rFonts w:ascii="Times New Roman" w:hAnsi="Times New Roman"/>
          <w:bCs/>
          <w:sz w:val="24"/>
          <w:szCs w:val="24"/>
        </w:rPr>
      </w:pPr>
      <w:r w:rsidRPr="00D7622C">
        <w:rPr>
          <w:rFonts w:ascii="Times New Roman" w:hAnsi="Times New Roman"/>
          <w:bCs/>
          <w:sz w:val="24"/>
          <w:szCs w:val="24"/>
        </w:rPr>
        <w:t>Secretaria Municipal de Assistência Social- SMAS.</w:t>
      </w:r>
    </w:p>
    <w:p w14:paraId="7CB9EA65" w14:textId="77777777" w:rsidR="007925A9" w:rsidRDefault="007925A9" w:rsidP="007925A9">
      <w:pPr>
        <w:pStyle w:val="Nivel2"/>
        <w:numPr>
          <w:ilvl w:val="0"/>
          <w:numId w:val="0"/>
        </w:numPr>
        <w:suppressAutoHyphens/>
        <w:spacing w:before="0" w:line="360" w:lineRule="auto"/>
        <w:ind w:left="1224"/>
        <w:rPr>
          <w:rFonts w:ascii="Times New Roman" w:hAnsi="Times New Roman"/>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1"/>
        <w:gridCol w:w="2230"/>
        <w:gridCol w:w="969"/>
        <w:gridCol w:w="1666"/>
      </w:tblGrid>
      <w:tr w:rsidR="007925A9" w14:paraId="3693BCC9" w14:textId="77777777" w:rsidTr="007925A9">
        <w:trPr>
          <w:tblHeade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3622CFD" w14:textId="77777777" w:rsidR="007925A9" w:rsidRDefault="007925A9">
            <w:pPr>
              <w:spacing w:line="256"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Programa/Ação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64A8F8" w14:textId="77777777" w:rsidR="007925A9" w:rsidRDefault="007925A9">
            <w:pPr>
              <w:spacing w:line="256" w:lineRule="auto"/>
              <w:jc w:val="center"/>
              <w:rPr>
                <w:rFonts w:ascii="Times New Roman" w:eastAsia="Times New Roman" w:hAnsi="Times New Roman" w:cs="Times New Roman"/>
                <w:b/>
                <w:bCs/>
              </w:rPr>
            </w:pPr>
            <w:r>
              <w:rPr>
                <w:rFonts w:ascii="Times New Roman" w:eastAsia="Times New Roman" w:hAnsi="Times New Roman" w:cs="Times New Roman"/>
                <w:b/>
                <w:bCs/>
              </w:rPr>
              <w:t>Elemento de Despesa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B321BC" w14:textId="77777777" w:rsidR="007925A9" w:rsidRDefault="007925A9">
            <w:pPr>
              <w:spacing w:line="256" w:lineRule="auto"/>
              <w:jc w:val="center"/>
              <w:rPr>
                <w:rFonts w:ascii="Times New Roman" w:eastAsia="Times New Roman" w:hAnsi="Times New Roman" w:cs="Times New Roman"/>
                <w:b/>
                <w:bCs/>
              </w:rPr>
            </w:pPr>
            <w:r>
              <w:rPr>
                <w:rFonts w:ascii="Times New Roman" w:eastAsia="Times New Roman" w:hAnsi="Times New Roman" w:cs="Times New Roman"/>
                <w:b/>
                <w:bCs/>
              </w:rPr>
              <w:t>Fonte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B221BDE" w14:textId="77777777" w:rsidR="007925A9" w:rsidRDefault="007925A9">
            <w:pPr>
              <w:spacing w:line="256" w:lineRule="auto"/>
              <w:jc w:val="center"/>
              <w:rPr>
                <w:rFonts w:ascii="Times New Roman" w:eastAsia="Times New Roman" w:hAnsi="Times New Roman" w:cs="Times New Roman"/>
                <w:b/>
                <w:bCs/>
              </w:rPr>
            </w:pPr>
            <w:r>
              <w:rPr>
                <w:rFonts w:ascii="Times New Roman" w:eastAsia="Times New Roman" w:hAnsi="Times New Roman" w:cs="Times New Roman"/>
                <w:b/>
                <w:bCs/>
              </w:rPr>
              <w:t>Conta Corrente</w:t>
            </w:r>
          </w:p>
        </w:tc>
      </w:tr>
      <w:tr w:rsidR="007925A9" w14:paraId="5B06BC8A" w14:textId="77777777" w:rsidTr="007925A9">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BE3A24" w14:textId="77777777" w:rsidR="007925A9" w:rsidRDefault="007925A9">
            <w:pPr>
              <w:spacing w:line="256" w:lineRule="auto"/>
              <w:rPr>
                <w:rFonts w:ascii="Times New Roman" w:eastAsia="Times New Roman" w:hAnsi="Times New Roman" w:cs="Times New Roman"/>
              </w:rPr>
            </w:pPr>
            <w:r>
              <w:rPr>
                <w:rFonts w:ascii="Times New Roman" w:eastAsia="Times New Roman" w:hAnsi="Times New Roman" w:cs="Times New Roman"/>
              </w:rPr>
              <w:t>08.244.0579.2.312 – Proteção Social Básica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C97017" w14:textId="77777777" w:rsidR="007925A9" w:rsidRDefault="007925A9">
            <w:pPr>
              <w:spacing w:line="256" w:lineRule="auto"/>
              <w:rPr>
                <w:rFonts w:ascii="Times New Roman" w:eastAsia="Times New Roman" w:hAnsi="Times New Roman" w:cs="Times New Roman"/>
              </w:rPr>
            </w:pPr>
            <w:r>
              <w:rPr>
                <w:rFonts w:ascii="Times New Roman" w:eastAsia="Times New Roman" w:hAnsi="Times New Roman" w:cs="Times New Roman"/>
              </w:rPr>
              <w:t>3.3.90.30.00 – Material de Consumo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2DDE33F" w14:textId="77777777" w:rsidR="007925A9" w:rsidRDefault="007925A9">
            <w:pPr>
              <w:spacing w:line="256" w:lineRule="auto"/>
              <w:rPr>
                <w:rFonts w:ascii="Times New Roman" w:eastAsia="Times New Roman" w:hAnsi="Times New Roman" w:cs="Times New Roman"/>
              </w:rPr>
            </w:pPr>
            <w:r>
              <w:rPr>
                <w:rFonts w:ascii="Times New Roman" w:eastAsia="Times New Roman" w:hAnsi="Times New Roman" w:cs="Times New Roman"/>
              </w:rPr>
              <w:t>1660 – FNAS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563A6E8" w14:textId="77777777" w:rsidR="007925A9" w:rsidRDefault="007925A9">
            <w:pPr>
              <w:spacing w:line="256" w:lineRule="auto"/>
              <w:rPr>
                <w:rFonts w:ascii="Times New Roman" w:eastAsia="Times New Roman" w:hAnsi="Times New Roman" w:cs="Times New Roman"/>
              </w:rPr>
            </w:pPr>
            <w:r>
              <w:rPr>
                <w:rFonts w:ascii="Times New Roman" w:eastAsia="Times New Roman" w:hAnsi="Times New Roman" w:cs="Times New Roman"/>
              </w:rPr>
              <w:t>82.636-7 (BPC na Escola)</w:t>
            </w:r>
          </w:p>
        </w:tc>
      </w:tr>
      <w:tr w:rsidR="007925A9" w14:paraId="7E955C1C" w14:textId="77777777" w:rsidTr="007925A9">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C7BE50F" w14:textId="77777777" w:rsidR="007925A9" w:rsidRDefault="007925A9">
            <w:pPr>
              <w:spacing w:line="256" w:lineRule="auto"/>
              <w:rPr>
                <w:rFonts w:ascii="Times New Roman" w:eastAsia="Times New Roman" w:hAnsi="Times New Roman" w:cs="Times New Roman"/>
              </w:rPr>
            </w:pPr>
            <w:r>
              <w:rPr>
                <w:rFonts w:ascii="Times New Roman" w:eastAsia="Times New Roman" w:hAnsi="Times New Roman" w:cs="Times New Roman"/>
              </w:rPr>
              <w:t>08.122.0577.1.305 – Vigilância Socioassistencial e Monitoramento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0F2BA5" w14:textId="77777777" w:rsidR="007925A9" w:rsidRDefault="007925A9">
            <w:pPr>
              <w:spacing w:line="256" w:lineRule="auto"/>
              <w:rPr>
                <w:rFonts w:ascii="Times New Roman" w:eastAsia="Times New Roman" w:hAnsi="Times New Roman" w:cs="Times New Roman"/>
              </w:rPr>
            </w:pPr>
            <w:r>
              <w:rPr>
                <w:rFonts w:ascii="Times New Roman" w:eastAsia="Times New Roman" w:hAnsi="Times New Roman" w:cs="Times New Roman"/>
              </w:rPr>
              <w:t>3.3.90.30.00 – Material de Consumo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90A1F72" w14:textId="77777777" w:rsidR="007925A9" w:rsidRDefault="007925A9">
            <w:pPr>
              <w:spacing w:line="256" w:lineRule="auto"/>
              <w:rPr>
                <w:rFonts w:ascii="Times New Roman" w:eastAsia="Times New Roman" w:hAnsi="Times New Roman" w:cs="Times New Roman"/>
              </w:rPr>
            </w:pPr>
            <w:r>
              <w:rPr>
                <w:rFonts w:ascii="Times New Roman" w:eastAsia="Times New Roman" w:hAnsi="Times New Roman" w:cs="Times New Roman"/>
              </w:rPr>
              <w:t>1660 – FNAS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6555B2" w14:textId="77777777" w:rsidR="007925A9" w:rsidRDefault="007925A9">
            <w:pPr>
              <w:spacing w:line="256" w:lineRule="auto"/>
              <w:rPr>
                <w:rFonts w:ascii="Times New Roman" w:eastAsia="Times New Roman" w:hAnsi="Times New Roman" w:cs="Times New Roman"/>
              </w:rPr>
            </w:pPr>
            <w:r>
              <w:rPr>
                <w:rFonts w:ascii="Times New Roman" w:eastAsia="Times New Roman" w:hAnsi="Times New Roman" w:cs="Times New Roman"/>
              </w:rPr>
              <w:t>82.639-1 (IGD-SUAS)</w:t>
            </w:r>
          </w:p>
        </w:tc>
      </w:tr>
      <w:tr w:rsidR="007925A9" w14:paraId="6A3E6A21" w14:textId="77777777" w:rsidTr="007925A9">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2FBA531" w14:textId="77777777" w:rsidR="007925A9" w:rsidRDefault="007925A9">
            <w:pPr>
              <w:spacing w:line="256" w:lineRule="auto"/>
              <w:rPr>
                <w:rFonts w:ascii="Times New Roman" w:eastAsia="Times New Roman" w:hAnsi="Times New Roman" w:cs="Times New Roman"/>
              </w:rPr>
            </w:pPr>
            <w:r>
              <w:rPr>
                <w:rFonts w:ascii="Times New Roman" w:eastAsia="Times New Roman" w:hAnsi="Times New Roman" w:cs="Times New Roman"/>
              </w:rPr>
              <w:t>08.122.0577.1.306 – Gestão Integrada do Cadastro Único e Benefícios Sociais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AFD2EED" w14:textId="77777777" w:rsidR="007925A9" w:rsidRDefault="007925A9">
            <w:pPr>
              <w:spacing w:line="256" w:lineRule="auto"/>
              <w:rPr>
                <w:rFonts w:ascii="Times New Roman" w:eastAsia="Times New Roman" w:hAnsi="Times New Roman" w:cs="Times New Roman"/>
              </w:rPr>
            </w:pPr>
            <w:r>
              <w:rPr>
                <w:rFonts w:ascii="Times New Roman" w:eastAsia="Times New Roman" w:hAnsi="Times New Roman" w:cs="Times New Roman"/>
              </w:rPr>
              <w:t>3.3.90.30.00 – Material de Consumo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DFE2A0A" w14:textId="77777777" w:rsidR="007925A9" w:rsidRDefault="007925A9">
            <w:pPr>
              <w:spacing w:line="256" w:lineRule="auto"/>
              <w:rPr>
                <w:rFonts w:ascii="Times New Roman" w:eastAsia="Times New Roman" w:hAnsi="Times New Roman" w:cs="Times New Roman"/>
              </w:rPr>
            </w:pPr>
            <w:r>
              <w:rPr>
                <w:rFonts w:ascii="Times New Roman" w:eastAsia="Times New Roman" w:hAnsi="Times New Roman" w:cs="Times New Roman"/>
              </w:rPr>
              <w:t>1660 – FNAS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A9FA9B5" w14:textId="77777777" w:rsidR="007925A9" w:rsidRDefault="007925A9">
            <w:pPr>
              <w:spacing w:line="256" w:lineRule="auto"/>
              <w:rPr>
                <w:rFonts w:ascii="Times New Roman" w:eastAsia="Times New Roman" w:hAnsi="Times New Roman" w:cs="Times New Roman"/>
              </w:rPr>
            </w:pPr>
            <w:r>
              <w:rPr>
                <w:rFonts w:ascii="Times New Roman" w:eastAsia="Times New Roman" w:hAnsi="Times New Roman" w:cs="Times New Roman"/>
              </w:rPr>
              <w:t>82.638-3 (IGD-PBF)</w:t>
            </w:r>
          </w:p>
        </w:tc>
      </w:tr>
    </w:tbl>
    <w:p w14:paraId="777A6AF9" w14:textId="77777777" w:rsidR="007925A9" w:rsidRDefault="007925A9" w:rsidP="007925A9">
      <w:pPr>
        <w:pStyle w:val="Nivel2"/>
        <w:numPr>
          <w:ilvl w:val="2"/>
          <w:numId w:val="1"/>
        </w:numPr>
        <w:suppressAutoHyphens/>
        <w:spacing w:line="360" w:lineRule="auto"/>
        <w:rPr>
          <w:rFonts w:ascii="Times New Roman" w:eastAsia="Times New Roman" w:hAnsi="Times New Roman"/>
          <w:bCs/>
          <w:sz w:val="22"/>
          <w:szCs w:val="22"/>
        </w:rPr>
      </w:pPr>
      <w:r>
        <w:rPr>
          <w:rFonts w:ascii="Times New Roman" w:hAnsi="Times New Roman"/>
          <w:bCs/>
          <w:sz w:val="22"/>
          <w:szCs w:val="22"/>
        </w:rPr>
        <w:t>Secretaria Municipal de Assistência Social- SMAS.</w:t>
      </w:r>
    </w:p>
    <w:tbl>
      <w:tblPr>
        <w:tblW w:w="0" w:type="auto"/>
        <w:tblCellSpacing w:w="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2693"/>
        <w:gridCol w:w="2180"/>
      </w:tblGrid>
      <w:tr w:rsidR="007925A9" w14:paraId="65ABD134" w14:textId="77777777" w:rsidTr="007925A9">
        <w:trPr>
          <w:tblHeader/>
          <w:tblCellSpacing w:w="15" w:type="dxa"/>
        </w:trPr>
        <w:tc>
          <w:tcPr>
            <w:tcW w:w="42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E66BD62" w14:textId="77777777" w:rsidR="007925A9" w:rsidRDefault="007925A9">
            <w:pPr>
              <w:spacing w:before="120" w:after="120" w:line="256" w:lineRule="auto"/>
              <w:jc w:val="center"/>
              <w:rPr>
                <w:rFonts w:ascii="Times New Roman" w:eastAsia="Times New Roman" w:hAnsi="Times New Roman" w:cs="Times New Roman"/>
                <w:b/>
                <w:bCs/>
              </w:rPr>
            </w:pPr>
            <w:r>
              <w:rPr>
                <w:rFonts w:ascii="Times New Roman" w:eastAsia="Times New Roman" w:hAnsi="Times New Roman" w:cs="Times New Roman"/>
                <w:b/>
                <w:bCs/>
              </w:rPr>
              <w:t>Programa/Ação</w:t>
            </w:r>
          </w:p>
        </w:tc>
        <w:tc>
          <w:tcPr>
            <w:tcW w:w="266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7C13DF" w14:textId="77777777" w:rsidR="007925A9" w:rsidRDefault="007925A9">
            <w:pPr>
              <w:spacing w:before="120" w:after="120" w:line="256" w:lineRule="auto"/>
              <w:jc w:val="center"/>
              <w:rPr>
                <w:rFonts w:ascii="Times New Roman" w:eastAsia="Times New Roman" w:hAnsi="Times New Roman" w:cs="Times New Roman"/>
                <w:b/>
                <w:bCs/>
              </w:rPr>
            </w:pPr>
            <w:r>
              <w:rPr>
                <w:rFonts w:ascii="Times New Roman" w:eastAsia="Times New Roman" w:hAnsi="Times New Roman" w:cs="Times New Roman"/>
                <w:b/>
                <w:bCs/>
              </w:rPr>
              <w:t>Elemento de Despesa</w:t>
            </w:r>
          </w:p>
        </w:tc>
        <w:tc>
          <w:tcPr>
            <w:tcW w:w="21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1131F7D" w14:textId="77777777" w:rsidR="007925A9" w:rsidRDefault="007925A9">
            <w:pPr>
              <w:spacing w:before="120" w:after="120" w:line="256" w:lineRule="auto"/>
              <w:jc w:val="center"/>
              <w:rPr>
                <w:rFonts w:ascii="Times New Roman" w:eastAsia="Times New Roman" w:hAnsi="Times New Roman" w:cs="Times New Roman"/>
                <w:b/>
                <w:bCs/>
              </w:rPr>
            </w:pPr>
            <w:r>
              <w:rPr>
                <w:rFonts w:ascii="Times New Roman" w:eastAsia="Times New Roman" w:hAnsi="Times New Roman" w:cs="Times New Roman"/>
                <w:b/>
                <w:bCs/>
              </w:rPr>
              <w:t>Fonte</w:t>
            </w:r>
          </w:p>
        </w:tc>
      </w:tr>
      <w:tr w:rsidR="007925A9" w14:paraId="7E928642" w14:textId="77777777" w:rsidTr="007925A9">
        <w:trPr>
          <w:trHeight w:val="181"/>
          <w:tblCellSpacing w:w="15" w:type="dxa"/>
        </w:trPr>
        <w:tc>
          <w:tcPr>
            <w:tcW w:w="42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B85AD15" w14:textId="77777777" w:rsidR="007925A9" w:rsidRDefault="007925A9">
            <w:pPr>
              <w:spacing w:before="240" w:line="256" w:lineRule="auto"/>
              <w:rPr>
                <w:rFonts w:ascii="Times New Roman" w:eastAsia="Times New Roman" w:hAnsi="Times New Roman" w:cs="Times New Roman"/>
              </w:rPr>
            </w:pPr>
            <w:r>
              <w:rPr>
                <w:rFonts w:ascii="Times New Roman" w:eastAsia="Times New Roman" w:hAnsi="Times New Roman" w:cs="Times New Roman"/>
              </w:rPr>
              <w:t>08.244.0576.2.300 – Gestão Administrativa do Conselho Tutelar – CT</w:t>
            </w:r>
          </w:p>
        </w:tc>
        <w:tc>
          <w:tcPr>
            <w:tcW w:w="266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24DB567" w14:textId="77777777" w:rsidR="007925A9" w:rsidRDefault="007925A9">
            <w:pPr>
              <w:spacing w:before="240" w:line="256" w:lineRule="auto"/>
              <w:rPr>
                <w:rFonts w:ascii="Times New Roman" w:eastAsia="Times New Roman" w:hAnsi="Times New Roman" w:cs="Times New Roman"/>
              </w:rPr>
            </w:pPr>
            <w:r>
              <w:rPr>
                <w:rFonts w:ascii="Times New Roman" w:eastAsia="Times New Roman" w:hAnsi="Times New Roman" w:cs="Times New Roman"/>
              </w:rPr>
              <w:t>3.3.90.30.00 – Material de Consumo</w:t>
            </w:r>
          </w:p>
        </w:tc>
        <w:tc>
          <w:tcPr>
            <w:tcW w:w="21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3501CB" w14:textId="77777777" w:rsidR="007925A9" w:rsidRDefault="007925A9">
            <w:pPr>
              <w:spacing w:before="240" w:line="256" w:lineRule="auto"/>
              <w:rPr>
                <w:rFonts w:ascii="Times New Roman" w:eastAsia="Times New Roman" w:hAnsi="Times New Roman" w:cs="Times New Roman"/>
              </w:rPr>
            </w:pPr>
            <w:r>
              <w:rPr>
                <w:rFonts w:ascii="Times New Roman" w:eastAsia="Times New Roman" w:hAnsi="Times New Roman" w:cs="Times New Roman"/>
              </w:rPr>
              <w:t>1500 – Recursos Próprios</w:t>
            </w:r>
          </w:p>
        </w:tc>
      </w:tr>
      <w:tr w:rsidR="007925A9" w14:paraId="59B763AD" w14:textId="77777777" w:rsidTr="007925A9">
        <w:trPr>
          <w:trHeight w:val="814"/>
          <w:tblCellSpacing w:w="15" w:type="dxa"/>
        </w:trPr>
        <w:tc>
          <w:tcPr>
            <w:tcW w:w="42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635970C" w14:textId="77777777" w:rsidR="007925A9" w:rsidRDefault="007925A9">
            <w:pPr>
              <w:spacing w:before="240" w:line="256" w:lineRule="auto"/>
              <w:rPr>
                <w:rFonts w:ascii="Times New Roman" w:eastAsia="Times New Roman" w:hAnsi="Times New Roman" w:cs="Times New Roman"/>
              </w:rPr>
            </w:pPr>
            <w:r>
              <w:rPr>
                <w:rFonts w:ascii="Times New Roman" w:eastAsia="Times New Roman" w:hAnsi="Times New Roman" w:cs="Times New Roman"/>
                <w:color w:val="FF0000"/>
              </w:rPr>
              <w:t>08.244.0576.2.302</w:t>
            </w:r>
            <w:r>
              <w:rPr>
                <w:rFonts w:ascii="Times New Roman" w:eastAsia="Times New Roman" w:hAnsi="Times New Roman" w:cs="Times New Roman"/>
              </w:rPr>
              <w:t xml:space="preserve"> – Fortalecimento do Controle Social</w:t>
            </w:r>
          </w:p>
        </w:tc>
        <w:tc>
          <w:tcPr>
            <w:tcW w:w="266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F097FA" w14:textId="77777777" w:rsidR="007925A9" w:rsidRDefault="007925A9">
            <w:pPr>
              <w:spacing w:before="240" w:line="256" w:lineRule="auto"/>
              <w:rPr>
                <w:rFonts w:ascii="Times New Roman" w:eastAsia="Times New Roman" w:hAnsi="Times New Roman" w:cs="Times New Roman"/>
              </w:rPr>
            </w:pPr>
            <w:r>
              <w:rPr>
                <w:rFonts w:ascii="Times New Roman" w:eastAsia="Times New Roman" w:hAnsi="Times New Roman" w:cs="Times New Roman"/>
              </w:rPr>
              <w:t>3.3.90.30.00 - MATERIAL DE CONSUMO</w:t>
            </w:r>
          </w:p>
        </w:tc>
        <w:tc>
          <w:tcPr>
            <w:tcW w:w="21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9032BE3" w14:textId="77777777" w:rsidR="007925A9" w:rsidRDefault="007925A9">
            <w:pPr>
              <w:spacing w:before="240" w:line="256" w:lineRule="auto"/>
              <w:rPr>
                <w:rFonts w:ascii="Times New Roman" w:eastAsia="Times New Roman" w:hAnsi="Times New Roman" w:cs="Times New Roman"/>
              </w:rPr>
            </w:pPr>
            <w:r>
              <w:rPr>
                <w:rFonts w:ascii="Times New Roman" w:eastAsia="Times New Roman" w:hAnsi="Times New Roman" w:cs="Times New Roman"/>
              </w:rPr>
              <w:t>1500 – Recursos Próprios</w:t>
            </w:r>
          </w:p>
        </w:tc>
      </w:tr>
    </w:tbl>
    <w:p w14:paraId="6B77D73C" w14:textId="77777777" w:rsidR="007925A9" w:rsidRDefault="007925A9" w:rsidP="007925A9">
      <w:pPr>
        <w:pStyle w:val="Nivel2"/>
        <w:numPr>
          <w:ilvl w:val="0"/>
          <w:numId w:val="0"/>
        </w:numPr>
        <w:spacing w:after="0" w:line="360" w:lineRule="auto"/>
        <w:rPr>
          <w:rFonts w:ascii="Times New Roman" w:eastAsia="Times New Roman" w:hAnsi="Times New Roman"/>
          <w:sz w:val="22"/>
          <w:szCs w:val="22"/>
        </w:rPr>
      </w:pPr>
    </w:p>
    <w:p w14:paraId="33CD9074" w14:textId="77777777" w:rsidR="00414E1E" w:rsidRPr="006A1C18" w:rsidRDefault="00414E1E" w:rsidP="00414E1E">
      <w:pPr>
        <w:pStyle w:val="Ttulo1"/>
        <w:numPr>
          <w:ilvl w:val="0"/>
          <w:numId w:val="1"/>
        </w:numPr>
        <w:ind w:left="720"/>
        <w:rPr>
          <w:rFonts w:cs="Times New Roman"/>
          <w:color w:val="auto"/>
          <w:sz w:val="22"/>
          <w:szCs w:val="22"/>
        </w:rPr>
      </w:pPr>
      <w:bookmarkStart w:id="8" w:name="_Toc208843088"/>
      <w:r w:rsidRPr="006A1C18">
        <w:rPr>
          <w:rFonts w:cs="Times New Roman"/>
          <w:color w:val="auto"/>
          <w:sz w:val="22"/>
          <w:szCs w:val="22"/>
        </w:rPr>
        <w:t>PARTICIPAÇÃO NA DISPENSA ELETRÔNICA.</w:t>
      </w:r>
      <w:bookmarkEnd w:id="8"/>
    </w:p>
    <w:p w14:paraId="702B7D5E" w14:textId="4C7FB25F" w:rsidR="00414E1E" w:rsidRPr="006A1C18" w:rsidRDefault="00414E1E" w:rsidP="00414E1E">
      <w:pPr>
        <w:numPr>
          <w:ilvl w:val="1"/>
          <w:numId w:val="1"/>
        </w:numPr>
        <w:autoSpaceDE w:val="0"/>
        <w:snapToGrid w:val="0"/>
        <w:spacing w:before="120" w:after="120" w:line="276" w:lineRule="auto"/>
        <w:ind w:left="857"/>
        <w:jc w:val="both"/>
        <w:rPr>
          <w:rFonts w:ascii="Times New Roman" w:hAnsi="Times New Roman" w:cs="Times New Roman"/>
        </w:rPr>
      </w:pPr>
      <w:r w:rsidRPr="006A1C18">
        <w:rPr>
          <w:rFonts w:ascii="Times New Roman" w:hAnsi="Times New Roman" w:cs="Times New Roman"/>
        </w:rPr>
        <w:t xml:space="preserve">A participação na presente dispensa eletrônica se dará mediante </w:t>
      </w:r>
      <w:r w:rsidRPr="006A1C18">
        <w:rPr>
          <w:rFonts w:ascii="Times New Roman" w:hAnsi="Times New Roman" w:cs="Times New Roman"/>
          <w:bCs/>
        </w:rPr>
        <w:t>Sistema de Dispensa Eletrônica</w:t>
      </w:r>
      <w:r w:rsidRPr="006A1C18">
        <w:rPr>
          <w:rFonts w:ascii="Times New Roman" w:hAnsi="Times New Roman" w:cs="Times New Roman"/>
        </w:rPr>
        <w:t xml:space="preserve"> PCP Portal de Compras </w:t>
      </w:r>
      <w:r w:rsidR="00DB1259" w:rsidRPr="006A1C18">
        <w:rPr>
          <w:rFonts w:ascii="Times New Roman" w:hAnsi="Times New Roman" w:cs="Times New Roman"/>
        </w:rPr>
        <w:t>Públicas</w:t>
      </w:r>
      <w:r w:rsidRPr="006A1C18">
        <w:rPr>
          <w:rFonts w:ascii="Times New Roman" w:hAnsi="Times New Roman" w:cs="Times New Roman"/>
        </w:rPr>
        <w:t xml:space="preserve"> </w:t>
      </w:r>
      <w:r w:rsidR="00DB1259" w:rsidRPr="006A1C18">
        <w:rPr>
          <w:rFonts w:ascii="Times New Roman" w:hAnsi="Times New Roman" w:cs="Times New Roman"/>
        </w:rPr>
        <w:t>– disponível</w:t>
      </w:r>
      <w:r w:rsidRPr="006A1C18">
        <w:rPr>
          <w:rFonts w:ascii="Times New Roman" w:hAnsi="Times New Roman" w:cs="Times New Roman"/>
        </w:rPr>
        <w:t xml:space="preserve"> no </w:t>
      </w:r>
      <w:r w:rsidRPr="006A1C18">
        <w:rPr>
          <w:rFonts w:ascii="Times New Roman" w:hAnsi="Times New Roman" w:cs="Times New Roman"/>
          <w:bCs/>
        </w:rPr>
        <w:t xml:space="preserve">endereço eletrônico </w:t>
      </w:r>
      <w:hyperlink r:id="rId12" w:history="1">
        <w:r w:rsidRPr="006A1C18">
          <w:rPr>
            <w:rStyle w:val="Hyperlink"/>
            <w:rFonts w:ascii="Times New Roman" w:hAnsi="Times New Roman" w:cs="Times New Roman"/>
          </w:rPr>
          <w:t>https://www.portaldecompraspublicas.com.br/</w:t>
        </w:r>
      </w:hyperlink>
    </w:p>
    <w:p w14:paraId="4F756713" w14:textId="77777777" w:rsidR="00414E1E" w:rsidRPr="006A1C18" w:rsidRDefault="00414E1E" w:rsidP="00414E1E">
      <w:pPr>
        <w:numPr>
          <w:ilvl w:val="2"/>
          <w:numId w:val="1"/>
        </w:numPr>
        <w:autoSpaceDE w:val="0"/>
        <w:snapToGrid w:val="0"/>
        <w:spacing w:before="120" w:after="120" w:line="276" w:lineRule="auto"/>
        <w:jc w:val="both"/>
        <w:rPr>
          <w:rFonts w:ascii="Times New Roman" w:hAnsi="Times New Roman" w:cs="Times New Roman"/>
        </w:rPr>
      </w:pPr>
      <w:r w:rsidRPr="006A1C18">
        <w:rPr>
          <w:rFonts w:ascii="Times New Roman" w:hAnsi="Times New Roman" w:cs="Times New Roman"/>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6001B57"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themeColor="text1"/>
        </w:rPr>
      </w:pPr>
      <w:r w:rsidRPr="006A1C18">
        <w:rPr>
          <w:rFonts w:ascii="Times New Roman" w:hAnsi="Times New Roman" w:cs="Times New Roman"/>
          <w:color w:val="000000" w:themeColor="text1"/>
        </w:rPr>
        <w:t>Não poderão participar desta dispensa os fornecedores:</w:t>
      </w:r>
    </w:p>
    <w:p w14:paraId="2D25D7D6" w14:textId="1752196D" w:rsidR="00414E1E" w:rsidRPr="006A1C18" w:rsidRDefault="00D9785B"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Empresas que </w:t>
      </w:r>
      <w:r w:rsidRPr="005F7E60">
        <w:rPr>
          <w:rFonts w:ascii="Times New Roman" w:hAnsi="Times New Roman" w:cs="Times New Roman"/>
          <w:b/>
          <w:bCs/>
          <w:color w:val="000000" w:themeColor="text1"/>
          <w:sz w:val="24"/>
          <w:szCs w:val="24"/>
        </w:rPr>
        <w:t>não</w:t>
      </w:r>
      <w:r w:rsidRPr="006A1C18">
        <w:rPr>
          <w:rFonts w:ascii="Times New Roman" w:hAnsi="Times New Roman" w:cs="Times New Roman"/>
          <w:color w:val="000000" w:themeColor="text1"/>
        </w:rPr>
        <w:t xml:space="preserve"> se enquadrem como: ME, EPP’s e Equiparadas e </w:t>
      </w:r>
      <w:r w:rsidR="00414E1E" w:rsidRPr="006A1C18">
        <w:rPr>
          <w:rFonts w:ascii="Times New Roman" w:hAnsi="Times New Roman" w:cs="Times New Roman"/>
          <w:color w:val="000000" w:themeColor="text1"/>
        </w:rPr>
        <w:t>que não atendam às condições deste Aviso de Contratação Direta e seu(s) anexo(s);</w:t>
      </w:r>
    </w:p>
    <w:p w14:paraId="1FD5F08E"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estrangeiros que não tenham representação legal no Brasil com poderes expressos para receber citação e responder administrativa ou judicialmente;</w:t>
      </w:r>
    </w:p>
    <w:p w14:paraId="6D7A39D2"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lastRenderedPageBreak/>
        <w:t>que se enquadrem nas seguintes vedações:</w:t>
      </w:r>
    </w:p>
    <w:p w14:paraId="05091D03" w14:textId="77777777" w:rsidR="00414E1E" w:rsidRPr="006A1C18" w:rsidRDefault="00414E1E" w:rsidP="009556CA">
      <w:pPr>
        <w:numPr>
          <w:ilvl w:val="3"/>
          <w:numId w:val="4"/>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autor do anteprojeto, do projeto básico ou do projeto executivo, pessoa física ou jurídica, quando a contratação versar sobre obra, serviços ou fornecimento de bens a ele relacionados;</w:t>
      </w:r>
    </w:p>
    <w:p w14:paraId="49AAA8F9" w14:textId="77777777" w:rsidR="00414E1E" w:rsidRPr="006A1C18" w:rsidRDefault="00414E1E" w:rsidP="009556CA">
      <w:pPr>
        <w:numPr>
          <w:ilvl w:val="3"/>
          <w:numId w:val="4"/>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3212ABB" w14:textId="77777777" w:rsidR="00414E1E" w:rsidRPr="006A1C18" w:rsidRDefault="00414E1E" w:rsidP="009556CA">
      <w:pPr>
        <w:numPr>
          <w:ilvl w:val="3"/>
          <w:numId w:val="4"/>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pessoa física ou jurídica que se encontre, ao tempo da contratação, impossibilitada de contratar em decorrência de sanção que lhe foi imposta;</w:t>
      </w:r>
    </w:p>
    <w:p w14:paraId="1A710C59" w14:textId="77777777" w:rsidR="00414E1E" w:rsidRPr="006A1C18" w:rsidRDefault="00414E1E" w:rsidP="009556CA">
      <w:pPr>
        <w:numPr>
          <w:ilvl w:val="3"/>
          <w:numId w:val="4"/>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DF35F96" w14:textId="77777777" w:rsidR="00414E1E" w:rsidRPr="006A1C18" w:rsidRDefault="00414E1E" w:rsidP="009556CA">
      <w:pPr>
        <w:numPr>
          <w:ilvl w:val="3"/>
          <w:numId w:val="4"/>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empresas controladoras, controladas ou coligadas, nos termos da </w:t>
      </w:r>
      <w:hyperlink r:id="rId13" w:history="1">
        <w:r w:rsidRPr="006A1C18">
          <w:rPr>
            <w:rStyle w:val="Hyperlink"/>
            <w:rFonts w:ascii="Times New Roman" w:eastAsia="Calibri" w:hAnsi="Times New Roman" w:cs="Times New Roman"/>
          </w:rPr>
          <w:t>Lei nº 6.404, de 15 de dezembro de 1976</w:t>
        </w:r>
      </w:hyperlink>
      <w:r w:rsidRPr="006A1C18">
        <w:rPr>
          <w:rFonts w:ascii="Times New Roman" w:hAnsi="Times New Roman" w:cs="Times New Roman"/>
          <w:color w:val="000000"/>
        </w:rPr>
        <w:t>, concorrendo entre si;</w:t>
      </w:r>
    </w:p>
    <w:p w14:paraId="7CA6F29A" w14:textId="77F7DDC2" w:rsidR="00414E1E" w:rsidRPr="006A1C18" w:rsidRDefault="00414E1E" w:rsidP="009556CA">
      <w:pPr>
        <w:numPr>
          <w:ilvl w:val="3"/>
          <w:numId w:val="4"/>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6C1B99">
        <w:rPr>
          <w:rFonts w:ascii="Times New Roman" w:hAnsi="Times New Roman" w:cs="Times New Roman"/>
          <w:color w:val="000000"/>
        </w:rPr>
        <w:t>;</w:t>
      </w:r>
    </w:p>
    <w:p w14:paraId="2BB5FA8D" w14:textId="77777777" w:rsidR="00414E1E" w:rsidRPr="006A1C18" w:rsidRDefault="00414E1E" w:rsidP="00414E1E">
      <w:pPr>
        <w:numPr>
          <w:ilvl w:val="3"/>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Equiparam-se aos autores do projeto as empresas integrantes do mesmo grupo econômico;</w:t>
      </w:r>
    </w:p>
    <w:p w14:paraId="7F59CFC1" w14:textId="77777777" w:rsidR="00414E1E" w:rsidRPr="006A1C18" w:rsidRDefault="00414E1E" w:rsidP="00414E1E">
      <w:pPr>
        <w:numPr>
          <w:ilvl w:val="3"/>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3842BD4" w14:textId="7B034DF7" w:rsidR="00414E1E" w:rsidRPr="006C1B99"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 xml:space="preserve">organizações da Sociedade Civil de Interesse Público - OSCIP, atuando nessa condição (Acórdão nº 746/2014-TCU-Plenário); </w:t>
      </w:r>
    </w:p>
    <w:p w14:paraId="3613C3F4" w14:textId="497ADE46" w:rsidR="00414E1E" w:rsidRPr="006A1C18" w:rsidRDefault="00414E1E" w:rsidP="00414E1E">
      <w:pPr>
        <w:numPr>
          <w:ilvl w:val="1"/>
          <w:numId w:val="1"/>
        </w:numPr>
        <w:shd w:val="clear" w:color="auto" w:fill="FFFFFF" w:themeFill="background1"/>
        <w:spacing w:before="120" w:after="120" w:line="276" w:lineRule="auto"/>
        <w:jc w:val="both"/>
        <w:rPr>
          <w:rFonts w:ascii="Times New Roman" w:hAnsi="Times New Roman" w:cs="Times New Roman"/>
        </w:rPr>
      </w:pPr>
      <w:r w:rsidRPr="006A1C18">
        <w:rPr>
          <w:rFonts w:ascii="Times New Roman" w:hAnsi="Times New Roman" w:cs="Times New Roman"/>
        </w:rPr>
        <w:t>Será permitida a participação de cooperativas</w:t>
      </w:r>
      <w:r w:rsidR="00D2095D" w:rsidRPr="006A1C18">
        <w:rPr>
          <w:rFonts w:ascii="Times New Roman" w:hAnsi="Times New Roman" w:cs="Times New Roman"/>
        </w:rPr>
        <w:t xml:space="preserve"> formadas em sua totalidade de ME, EPP’s e Equiparadas</w:t>
      </w:r>
      <w:r w:rsidRPr="006A1C18">
        <w:rPr>
          <w:rFonts w:ascii="Times New Roman" w:hAnsi="Times New Roman" w:cs="Times New Roman"/>
        </w:rPr>
        <w:t>, desde que apresentem demonstrativo de atuação em regime cooperado, com repartição de receitas e despesas entre os cooperados e atendam ao art. 16 da Lei nº 14.133/21.</w:t>
      </w:r>
    </w:p>
    <w:p w14:paraId="2F5145FA" w14:textId="77777777" w:rsidR="00414E1E" w:rsidRPr="006A1C18" w:rsidRDefault="00414E1E" w:rsidP="00414E1E">
      <w:pPr>
        <w:numPr>
          <w:ilvl w:val="2"/>
          <w:numId w:val="1"/>
        </w:numPr>
        <w:shd w:val="clear" w:color="auto" w:fill="FFFFFF" w:themeFill="background1"/>
        <w:spacing w:before="120" w:after="120" w:line="276" w:lineRule="auto"/>
        <w:jc w:val="both"/>
        <w:rPr>
          <w:rFonts w:ascii="Times New Roman" w:hAnsi="Times New Roman" w:cs="Times New Roman"/>
        </w:rPr>
      </w:pPr>
      <w:r w:rsidRPr="006A1C18">
        <w:rPr>
          <w:rFonts w:ascii="Times New Roman" w:hAnsi="Times New Roman" w:cs="Times New Roman"/>
        </w:rPr>
        <w:lastRenderedPageBreak/>
        <w:t>Em sendo permitida a participação de cooperativas, serão estendidas a elas os benefícios previstos para as microempresas e empresas de pequeno porte quando elas atenderem ao disposto no art. 34 da Lei nº 11.488, de 15 de junho de 2007.</w:t>
      </w:r>
    </w:p>
    <w:p w14:paraId="143E96E4" w14:textId="77777777" w:rsidR="00414E1E" w:rsidRPr="006A1C18" w:rsidRDefault="00414E1E" w:rsidP="00414E1E">
      <w:pPr>
        <w:pStyle w:val="Ttulo1"/>
        <w:numPr>
          <w:ilvl w:val="0"/>
          <w:numId w:val="1"/>
        </w:numPr>
        <w:ind w:left="720"/>
        <w:rPr>
          <w:rFonts w:cs="Times New Roman"/>
          <w:color w:val="auto"/>
          <w:sz w:val="22"/>
          <w:szCs w:val="22"/>
        </w:rPr>
      </w:pPr>
      <w:bookmarkStart w:id="9" w:name="_Toc208843089"/>
      <w:r w:rsidRPr="006A1C18">
        <w:rPr>
          <w:rFonts w:cs="Times New Roman"/>
          <w:color w:val="auto"/>
          <w:sz w:val="22"/>
          <w:szCs w:val="22"/>
        </w:rPr>
        <w:t>INGRESSO NA DISPENSA ELETRÔNICA E CADASTRAMENTO DA PROPOSTA INICIAL</w:t>
      </w:r>
      <w:bookmarkEnd w:id="9"/>
    </w:p>
    <w:p w14:paraId="402F672B" w14:textId="77777777" w:rsidR="00414E1E" w:rsidRPr="006A1C18" w:rsidRDefault="00414E1E" w:rsidP="00414E1E">
      <w:pPr>
        <w:numPr>
          <w:ilvl w:val="1"/>
          <w:numId w:val="1"/>
        </w:numPr>
        <w:autoSpaceDE w:val="0"/>
        <w:snapToGrid w:val="0"/>
        <w:spacing w:before="120" w:after="120" w:line="276" w:lineRule="auto"/>
        <w:ind w:left="857"/>
        <w:jc w:val="both"/>
        <w:rPr>
          <w:rFonts w:ascii="Times New Roman" w:hAnsi="Times New Roman" w:cs="Times New Roman"/>
        </w:rPr>
      </w:pPr>
      <w:r w:rsidRPr="006A1C18">
        <w:rPr>
          <w:rFonts w:ascii="Times New Roman" w:hAnsi="Times New Roman" w:cs="Times New Roman"/>
          <w:color w:val="000000" w:themeColor="text1"/>
        </w:rPr>
        <w:t>O ingresso do fornecedor na disputa da dispensa eletrônica se dará com o cadastramento de sua proposta inicial, na forma deste item.</w:t>
      </w:r>
    </w:p>
    <w:p w14:paraId="7595BB41" w14:textId="3D9CED50" w:rsidR="00414E1E" w:rsidRPr="006A1C18" w:rsidRDefault="00414E1E" w:rsidP="00D9785B">
      <w:pPr>
        <w:numPr>
          <w:ilvl w:val="1"/>
          <w:numId w:val="1"/>
        </w:numPr>
        <w:autoSpaceDE w:val="0"/>
        <w:snapToGrid w:val="0"/>
        <w:spacing w:before="120" w:after="120" w:line="276" w:lineRule="auto"/>
        <w:ind w:left="857"/>
        <w:jc w:val="both"/>
        <w:rPr>
          <w:rFonts w:ascii="Times New Roman" w:hAnsi="Times New Roman" w:cs="Times New Roman"/>
        </w:rPr>
      </w:pPr>
      <w:r w:rsidRPr="006A1C18">
        <w:rPr>
          <w:rFonts w:ascii="Times New Roman" w:hAnsi="Times New Roman" w:cs="Times New Roman"/>
          <w:color w:val="000000" w:themeColor="text1"/>
        </w:rPr>
        <w:t>O fornecedor interessado, após a divulgação do aviso de contratação direta, encaminhará, exclusivamente por meio do</w:t>
      </w:r>
      <w:r w:rsidR="00D9785B" w:rsidRPr="006A1C18">
        <w:rPr>
          <w:rFonts w:ascii="Times New Roman" w:hAnsi="Times New Roman" w:cs="Times New Roman"/>
          <w:color w:val="000000" w:themeColor="text1"/>
        </w:rPr>
        <w:t xml:space="preserve"> </w:t>
      </w:r>
      <w:r w:rsidR="00D9785B" w:rsidRPr="006A1C18">
        <w:rPr>
          <w:rFonts w:ascii="Times New Roman" w:hAnsi="Times New Roman" w:cs="Times New Roman"/>
        </w:rPr>
        <w:t xml:space="preserve">PCP Portal de Compras Públicas – disponível no </w:t>
      </w:r>
      <w:r w:rsidR="00D9785B" w:rsidRPr="006A1C18">
        <w:rPr>
          <w:rFonts w:ascii="Times New Roman" w:hAnsi="Times New Roman" w:cs="Times New Roman"/>
          <w:bCs/>
        </w:rPr>
        <w:t xml:space="preserve">endereço eletrônico </w:t>
      </w:r>
      <w:hyperlink r:id="rId14" w:history="1">
        <w:r w:rsidR="00D9785B" w:rsidRPr="006A1C18">
          <w:rPr>
            <w:rStyle w:val="Hyperlink"/>
            <w:rFonts w:ascii="Times New Roman" w:hAnsi="Times New Roman" w:cs="Times New Roman"/>
          </w:rPr>
          <w:t>https://www.portaldecompraspublicas.com.br/</w:t>
        </w:r>
      </w:hyperlink>
      <w:r w:rsidRPr="006A1C18">
        <w:rPr>
          <w:rFonts w:ascii="Times New Roman" w:hAnsi="Times New Roman" w:cs="Times New Roman"/>
          <w:color w:val="000000" w:themeColor="text1"/>
        </w:rPr>
        <w:t xml:space="preserve"> a proposta com a descrição do objeto ofertado, a marca do produto, quando for o caso, e o preço, até a data e o horário estabelecidos para abertura do procedimento.</w:t>
      </w:r>
    </w:p>
    <w:p w14:paraId="0C3D9644" w14:textId="77777777" w:rsidR="00414E1E" w:rsidRPr="007252A3" w:rsidRDefault="00414E1E" w:rsidP="00414E1E">
      <w:pPr>
        <w:numPr>
          <w:ilvl w:val="2"/>
          <w:numId w:val="1"/>
        </w:numPr>
        <w:spacing w:before="120" w:after="120" w:line="276" w:lineRule="auto"/>
        <w:jc w:val="both"/>
        <w:rPr>
          <w:rFonts w:ascii="Times New Roman" w:hAnsi="Times New Roman" w:cs="Times New Roman"/>
        </w:rPr>
      </w:pPr>
      <w:r w:rsidRPr="007252A3">
        <w:rPr>
          <w:rFonts w:ascii="Times New Roman" w:hAnsi="Times New Roman" w:cs="Times New Roman"/>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BA66AD" w14:textId="77777777" w:rsidR="00414E1E" w:rsidRPr="006A1C18" w:rsidRDefault="00414E1E" w:rsidP="001E60AE">
      <w:pPr>
        <w:numPr>
          <w:ilvl w:val="1"/>
          <w:numId w:val="1"/>
        </w:numPr>
        <w:tabs>
          <w:tab w:val="left" w:pos="851"/>
        </w:tabs>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 xml:space="preserve">Todas as especificações do </w:t>
      </w:r>
      <w:r w:rsidRPr="006A1C18">
        <w:rPr>
          <w:rFonts w:ascii="Times New Roman" w:hAnsi="Times New Roman" w:cs="Times New Roman"/>
          <w:color w:val="000000" w:themeColor="text1"/>
        </w:rPr>
        <w:t>objeto</w:t>
      </w:r>
      <w:r w:rsidRPr="006A1C18">
        <w:rPr>
          <w:rFonts w:ascii="Times New Roman" w:hAnsi="Times New Roman" w:cs="Times New Roman"/>
        </w:rPr>
        <w:t xml:space="preserve"> contidas na proposta, em especial o preço, vinculam a Contratada.</w:t>
      </w:r>
    </w:p>
    <w:p w14:paraId="5701C89F"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7A7A6A6D"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rPr>
        <w:t>Os preços ofertados, tanto na proposta inicial, quanto na etapa de lances, serão de exclusiva responsabilidade do fornecedor, não lhe assistindo o direito de pleitear qualquer alteração, sob alegação de erro, omissão ou qualquer outro pretexto.</w:t>
      </w:r>
    </w:p>
    <w:p w14:paraId="4551E2AA"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71717264"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Independentemente do percentual de tributo inserido na planilha, no pagamento serão retidos na fonte os percentuais estabelecidos na legislação vigente.</w:t>
      </w:r>
    </w:p>
    <w:p w14:paraId="283E4FFB"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 xml:space="preserve">A apresentação das propostas implica obrigatoriedade do cumprimento das disposições nelas contidas, em conformidade com o que dispõe </w:t>
      </w:r>
      <w:r w:rsidRPr="00C563D3">
        <w:rPr>
          <w:rFonts w:ascii="Times New Roman" w:hAnsi="Times New Roman" w:cs="Times New Roman"/>
        </w:rPr>
        <w:t xml:space="preserve">o Termo de Referência, assumindo </w:t>
      </w:r>
      <w:r w:rsidRPr="006A1C18">
        <w:rPr>
          <w:rFonts w:ascii="Times New Roman" w:hAnsi="Times New Roman" w:cs="Times New Roman"/>
        </w:rPr>
        <w:t>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98F0827"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themeColor="text1"/>
        </w:rPr>
      </w:pPr>
      <w:r w:rsidRPr="006A1C18">
        <w:rPr>
          <w:rFonts w:ascii="Times New Roman" w:hAnsi="Times New Roman" w:cs="Times New Roman"/>
          <w:color w:val="000000"/>
        </w:rPr>
        <w:lastRenderedPageBreak/>
        <w:t xml:space="preserve">No cadastramento da proposta inicial, o fornecedor deverá, também, assinalar “sim” ou “não” em campo </w:t>
      </w:r>
      <w:r w:rsidRPr="006A1C18">
        <w:rPr>
          <w:rFonts w:ascii="Times New Roman" w:hAnsi="Times New Roman" w:cs="Times New Roman"/>
        </w:rPr>
        <w:t>próprio</w:t>
      </w:r>
      <w:r w:rsidRPr="006A1C18">
        <w:rPr>
          <w:rFonts w:ascii="Times New Roman" w:hAnsi="Times New Roman" w:cs="Times New Roman"/>
          <w:color w:val="000000"/>
        </w:rPr>
        <w:t xml:space="preserve"> do sistema eletrônico, às seguintes declarações:</w:t>
      </w:r>
      <w:r w:rsidRPr="006A1C18">
        <w:rPr>
          <w:rFonts w:ascii="Times New Roman" w:eastAsia="Zurich BT" w:hAnsi="Times New Roman" w:cs="Times New Roman"/>
          <w:color w:val="000000"/>
        </w:rPr>
        <w:t xml:space="preserve"> </w:t>
      </w:r>
    </w:p>
    <w:p w14:paraId="7F38B44E" w14:textId="77777777" w:rsidR="00414E1E" w:rsidRPr="006A1C18" w:rsidRDefault="00414E1E" w:rsidP="00414E1E">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3D6A0328" w14:textId="77777777" w:rsidR="00414E1E" w:rsidRPr="006A1C18" w:rsidRDefault="00414E1E" w:rsidP="00414E1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2707E1E3" w14:textId="77777777" w:rsidR="00414E1E" w:rsidRPr="006A1C18" w:rsidRDefault="00414E1E" w:rsidP="00414E1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74717876" w14:textId="77777777" w:rsidR="00414E1E" w:rsidRPr="006A1C18" w:rsidRDefault="00414E1E" w:rsidP="00414E1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40272D25"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que inexistem fatos impeditivos para sua habilitação no certame, ciente da obrigatoriedade de declarar ocorrências posteriores;</w:t>
      </w:r>
    </w:p>
    <w:p w14:paraId="39FBBC09" w14:textId="08B26506"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que </w:t>
      </w:r>
      <w:r w:rsidRPr="006A1C18">
        <w:rPr>
          <w:rFonts w:ascii="Times New Roman" w:hAnsi="Times New Roman" w:cs="Times New Roman"/>
          <w:color w:val="000000"/>
        </w:rPr>
        <w:t>cumpre</w:t>
      </w:r>
      <w:r w:rsidRPr="006A1C18">
        <w:rPr>
          <w:rFonts w:ascii="Times New Roman" w:hAnsi="Times New Roman" w:cs="Times New Roman"/>
          <w:color w:val="000000" w:themeColor="text1"/>
        </w:rPr>
        <w:t xml:space="preserve"> os requisitos estabelecidos no artigo 3° da Lei Complementar nº 123, de 2006</w:t>
      </w:r>
      <w:r w:rsidR="002E3216" w:rsidRPr="006A1C18">
        <w:rPr>
          <w:rFonts w:ascii="Times New Roman" w:hAnsi="Times New Roman" w:cs="Times New Roman"/>
          <w:color w:val="000000" w:themeColor="text1"/>
        </w:rPr>
        <w:t>.</w:t>
      </w:r>
    </w:p>
    <w:p w14:paraId="096965B6"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que está ciente e concorda com as condições contidas no Aviso de Contratação Direta e seus anexos;</w:t>
      </w:r>
    </w:p>
    <w:p w14:paraId="2B6FB2B0"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que assume a responsabilidade pelas transações que forem efetuadas no sistema, assumindo como firmes e verdadeiras;</w:t>
      </w:r>
    </w:p>
    <w:p w14:paraId="7726CCEC"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que cumpre as exigências de reserva de cargos para pessoa com deficiência e para reabilitado da Previdência Social, de que trata o art. 93 da Lei nº 8.213/91.</w:t>
      </w:r>
    </w:p>
    <w:p w14:paraId="26906269"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que não emprega menor de 18 anos em trabalho noturno, perigoso ou insalubre e não emprega menor de 16 anos, salvo menor, a partir de 14 anos, na condição de aprendiz, nos termos do artigo 7°, XXXIII, da Constituição;</w:t>
      </w:r>
    </w:p>
    <w:p w14:paraId="0C1C268C" w14:textId="77777777" w:rsidR="00414E1E" w:rsidRPr="006A1C18" w:rsidRDefault="00414E1E" w:rsidP="00414E1E">
      <w:pPr>
        <w:pStyle w:val="Ttulo1"/>
        <w:numPr>
          <w:ilvl w:val="0"/>
          <w:numId w:val="1"/>
        </w:numPr>
        <w:ind w:left="720"/>
        <w:rPr>
          <w:rFonts w:cs="Times New Roman"/>
          <w:color w:val="auto"/>
          <w:sz w:val="22"/>
          <w:szCs w:val="22"/>
        </w:rPr>
      </w:pPr>
      <w:bookmarkStart w:id="10" w:name="_Toc208843090"/>
      <w:r w:rsidRPr="006A1C18">
        <w:rPr>
          <w:rFonts w:cs="Times New Roman"/>
          <w:color w:val="auto"/>
          <w:sz w:val="22"/>
          <w:szCs w:val="22"/>
        </w:rPr>
        <w:t>FASE DE LANCES</w:t>
      </w:r>
      <w:bookmarkEnd w:id="10"/>
    </w:p>
    <w:p w14:paraId="2EFF7884" w14:textId="620A42BE"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C563D3">
        <w:rPr>
          <w:rFonts w:ascii="Times New Roman" w:hAnsi="Times New Roman" w:cs="Times New Roman"/>
        </w:rPr>
        <w:t xml:space="preserve">A partir das </w:t>
      </w:r>
      <w:r w:rsidR="00970560">
        <w:rPr>
          <w:rFonts w:ascii="Times New Roman" w:hAnsi="Times New Roman" w:cs="Times New Roman"/>
        </w:rPr>
        <w:t>xx</w:t>
      </w:r>
      <w:r w:rsidRPr="00C563D3">
        <w:rPr>
          <w:rFonts w:ascii="Times New Roman" w:hAnsi="Times New Roman" w:cs="Times New Roman"/>
        </w:rPr>
        <w:t>:</w:t>
      </w:r>
      <w:r w:rsidR="005D42C9" w:rsidRPr="00C563D3">
        <w:rPr>
          <w:rFonts w:ascii="Times New Roman" w:hAnsi="Times New Roman" w:cs="Times New Roman"/>
        </w:rPr>
        <w:t>3</w:t>
      </w:r>
      <w:r w:rsidRPr="00C563D3">
        <w:rPr>
          <w:rFonts w:ascii="Times New Roman" w:hAnsi="Times New Roman" w:cs="Times New Roman"/>
        </w:rPr>
        <w:t xml:space="preserve">0h da data estabelecida </w:t>
      </w:r>
      <w:r w:rsidRPr="006A1C18">
        <w:rPr>
          <w:rFonts w:ascii="Times New Roman" w:hAnsi="Times New Roman" w:cs="Times New Roman"/>
          <w:color w:val="000000" w:themeColor="text1"/>
        </w:rPr>
        <w:t xml:space="preserve">neste Aviso de Contratação Direta, a sessão pública será automaticamente aberta pelo sistema para o envio de lances públicos e sucessivos, </w:t>
      </w:r>
      <w:r w:rsidRPr="006A1C18">
        <w:rPr>
          <w:rFonts w:ascii="Times New Roman" w:hAnsi="Times New Roman" w:cs="Times New Roman"/>
          <w:bCs/>
        </w:rPr>
        <w:t>exclusivamente por meio do sistema eletrônico</w:t>
      </w:r>
      <w:r w:rsidRPr="006A1C18">
        <w:rPr>
          <w:rFonts w:ascii="Times New Roman" w:hAnsi="Times New Roman" w:cs="Times New Roman"/>
        </w:rPr>
        <w:t xml:space="preserve">, </w:t>
      </w:r>
      <w:r w:rsidRPr="006A1C18">
        <w:rPr>
          <w:rFonts w:ascii="Times New Roman" w:hAnsi="Times New Roman" w:cs="Times New Roman"/>
          <w:color w:val="000000" w:themeColor="text1"/>
        </w:rPr>
        <w:t>sendo encerrado no horário de finalização de lances também já previsto neste aviso.</w:t>
      </w:r>
    </w:p>
    <w:p w14:paraId="19BF2783"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555B91F9" w14:textId="49FDCF0C" w:rsidR="00414E1E" w:rsidRPr="00C563D3" w:rsidRDefault="00414E1E" w:rsidP="00414E1E">
      <w:pPr>
        <w:pStyle w:val="PargrafodaLista"/>
        <w:numPr>
          <w:ilvl w:val="2"/>
          <w:numId w:val="1"/>
        </w:numPr>
        <w:spacing w:before="120" w:after="120" w:line="276" w:lineRule="auto"/>
        <w:jc w:val="both"/>
        <w:rPr>
          <w:rFonts w:ascii="Times New Roman" w:hAnsi="Times New Roman" w:cs="Times New Roman"/>
        </w:rPr>
      </w:pPr>
      <w:r w:rsidRPr="00C563D3">
        <w:rPr>
          <w:rFonts w:ascii="Times New Roman" w:hAnsi="Times New Roman" w:cs="Times New Roman"/>
        </w:rPr>
        <w:t xml:space="preserve">O lance deverá ser ofertado pelo valor </w:t>
      </w:r>
      <w:r w:rsidR="00C6270D">
        <w:rPr>
          <w:rFonts w:ascii="Times New Roman" w:hAnsi="Times New Roman" w:cs="Times New Roman"/>
          <w:b/>
          <w:bCs/>
        </w:rPr>
        <w:t>GLOBAL</w:t>
      </w:r>
    </w:p>
    <w:p w14:paraId="34FBDEF1"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O fornecedor somente poderá oferecer valor inferior em relação ao último lance por ele ofertado e registrado pelo sistema.</w:t>
      </w:r>
    </w:p>
    <w:p w14:paraId="3DA48317"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B45E464" w14:textId="7B0C2893" w:rsidR="00414E1E" w:rsidRPr="006A1C18" w:rsidRDefault="002E3216"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rPr>
        <w:t xml:space="preserve">Não haverá </w:t>
      </w:r>
      <w:r w:rsidR="00414E1E" w:rsidRPr="006A1C18">
        <w:rPr>
          <w:rFonts w:ascii="Times New Roman" w:hAnsi="Times New Roman" w:cs="Times New Roman"/>
        </w:rPr>
        <w:t>intervalo mínimo de diferença de valores entre os lances</w:t>
      </w:r>
      <w:r w:rsidRPr="006A1C18">
        <w:rPr>
          <w:rFonts w:ascii="Times New Roman" w:hAnsi="Times New Roman" w:cs="Times New Roman"/>
        </w:rPr>
        <w:t>.</w:t>
      </w:r>
    </w:p>
    <w:p w14:paraId="7357C4C4"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Havendo lances iguais ao menor já ofertado, prevalecerá aquele que for recebido e registrado primeiro no sistema.</w:t>
      </w:r>
    </w:p>
    <w:p w14:paraId="09247789" w14:textId="77777777" w:rsidR="00414E1E"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Caso o fornecedor não apresente lances, concorrerá com o valor de sua proposta.</w:t>
      </w:r>
    </w:p>
    <w:p w14:paraId="5ACACA2B" w14:textId="77777777" w:rsidR="00B6172C" w:rsidRPr="006A1C18" w:rsidRDefault="00B6172C" w:rsidP="00B6172C">
      <w:pPr>
        <w:pStyle w:val="PargrafodaLista"/>
        <w:spacing w:before="120" w:after="120" w:line="276" w:lineRule="auto"/>
        <w:ind w:left="792"/>
        <w:jc w:val="both"/>
        <w:rPr>
          <w:rFonts w:ascii="Times New Roman" w:hAnsi="Times New Roman" w:cs="Times New Roman"/>
          <w:color w:val="000000" w:themeColor="text1"/>
        </w:rPr>
      </w:pPr>
    </w:p>
    <w:p w14:paraId="570A7EA3"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lastRenderedPageBreak/>
        <w:t>Durante o procedimento, os fornecedores serão informados, em tempo real, do valor do menor lance registrado, vedada a identificação do fornecedor.</w:t>
      </w:r>
    </w:p>
    <w:p w14:paraId="48A91213"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Imediatamente após o término do prazo estabelecido para a fase de lances, haverá o seu encerramento, com o ordenamento e divulgação dos lances, pelo sistema, em ordem crescente de classificação.</w:t>
      </w:r>
    </w:p>
    <w:p w14:paraId="19273B18" w14:textId="77777777" w:rsidR="00414E1E" w:rsidRPr="00B17F69" w:rsidRDefault="00414E1E" w:rsidP="00414E1E">
      <w:pPr>
        <w:pStyle w:val="PargrafodaLista"/>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themeColor="text1"/>
        </w:rPr>
        <w:t>O encerramento da fase de lances ocorrerá de forma automática pontualmente no horário indicado, sem qualquer possibilidade de prorrogação e não havendo tempo aleatório ou mecanismo similar.</w:t>
      </w:r>
    </w:p>
    <w:p w14:paraId="3E805FDE" w14:textId="200D3101" w:rsidR="00B17F69" w:rsidRDefault="00B17F69" w:rsidP="00B17F69">
      <w:pPr>
        <w:pStyle w:val="Ttulo1"/>
        <w:numPr>
          <w:ilvl w:val="1"/>
          <w:numId w:val="1"/>
        </w:numPr>
        <w:spacing w:before="0" w:after="0"/>
        <w:rPr>
          <w:rFonts w:cs="Times New Roman"/>
          <w:sz w:val="22"/>
          <w:szCs w:val="22"/>
        </w:rPr>
      </w:pPr>
      <w:r>
        <w:rPr>
          <w:rFonts w:cs="Times New Roman"/>
          <w:sz w:val="22"/>
          <w:szCs w:val="22"/>
        </w:rPr>
        <w:t>JULGAMENTO DAS PROPOSTAS DE PREÇO E DA ANÁLISE DA EXEQUIBILIDADE DA PROPOSTA</w:t>
      </w:r>
    </w:p>
    <w:p w14:paraId="5DEAB052" w14:textId="59110C96" w:rsidR="00B17F69" w:rsidRDefault="00B17F69"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 xml:space="preserve">4.9.1. </w:t>
      </w:r>
      <w:r>
        <w:rPr>
          <w:rFonts w:ascii="Times New Roman" w:eastAsia="Times New Roman" w:hAnsi="Times New Roman" w:cs="Times New Roman"/>
          <w:color w:val="000000" w:themeColor="text1"/>
          <w:kern w:val="0"/>
          <w:lang w:eastAsia="pt-BR"/>
          <w14:ligatures w14:val="none"/>
        </w:rPr>
        <w:t xml:space="preserve"> Encerrada a fase de lances, será verificada a conformidade da proposta classificada em primeiro lugar quanto à adequação do objeto e à compatibilidade do preço em relação ao estipulado para a contratação.</w:t>
      </w:r>
    </w:p>
    <w:p w14:paraId="0F7B307B" w14:textId="6D749B92" w:rsidR="00B17F69" w:rsidRDefault="00B17F69"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4.9.2.</w:t>
      </w:r>
      <w:r>
        <w:rPr>
          <w:rFonts w:ascii="Times New Roman" w:eastAsia="Times New Roman" w:hAnsi="Times New Roman" w:cs="Times New Roman"/>
          <w:color w:val="000000" w:themeColor="text1"/>
          <w:kern w:val="0"/>
          <w:lang w:eastAsia="pt-BR"/>
          <w14:ligatures w14:val="none"/>
        </w:rPr>
        <w:t xml:space="preserve"> No caso de o preço da proposta vencedora estar acima do estimado pela Administração, poderá haver negociação visando à obtenção de condições mais vantajosas.</w:t>
      </w:r>
    </w:p>
    <w:p w14:paraId="03FF8760" w14:textId="4608ED42" w:rsidR="00B17F69" w:rsidRDefault="00B17F69"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 xml:space="preserve">4.9.3. </w:t>
      </w:r>
      <w:r>
        <w:rPr>
          <w:rFonts w:ascii="Times New Roman" w:eastAsia="Times New Roman" w:hAnsi="Times New Roman" w:cs="Times New Roman"/>
          <w:color w:val="000000" w:themeColor="text1"/>
          <w:kern w:val="0"/>
          <w:lang w:eastAsia="pt-BR"/>
          <w14:ligatures w14:val="none"/>
        </w:rPr>
        <w:t xml:space="preserve"> Neste caso, será encaminhada contraproposta ao fornecedor que tenha apresentado o melhor preço, para que seja obtida melhor proposta com preço compatível ao estimado pela Administração.</w:t>
      </w:r>
    </w:p>
    <w:p w14:paraId="7CF91330" w14:textId="4BEDC662" w:rsidR="00B17F69" w:rsidRDefault="00B17F69"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4.9.4.</w:t>
      </w:r>
      <w:r>
        <w:rPr>
          <w:rFonts w:ascii="Times New Roman" w:eastAsia="Times New Roman" w:hAnsi="Times New Roman" w:cs="Times New Roman"/>
          <w:color w:val="000000" w:themeColor="text1"/>
          <w:kern w:val="0"/>
          <w:lang w:eastAsia="pt-BR"/>
          <w14:ligatures w14:val="none"/>
        </w:rPr>
        <w:t xml:space="preserve"> A negociação poderá ser realizada com os demais fornecedores classificados, respeitada a ordem de classificação, quando o primeiro colocado, mesmo após a negociação, for desclassificado em razão de sua proposta permanecer acima do preço máximo definido para a contratação.</w:t>
      </w:r>
    </w:p>
    <w:p w14:paraId="7A6203CE" w14:textId="69987FA2" w:rsidR="00B17F69" w:rsidRDefault="00B17F69"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 xml:space="preserve">4.9.5. </w:t>
      </w:r>
      <w:r>
        <w:rPr>
          <w:rFonts w:ascii="Times New Roman" w:eastAsia="Times New Roman" w:hAnsi="Times New Roman" w:cs="Times New Roman"/>
          <w:color w:val="000000" w:themeColor="text1"/>
          <w:kern w:val="0"/>
          <w:lang w:eastAsia="pt-BR"/>
          <w14:ligatures w14:val="none"/>
        </w:rPr>
        <w:t xml:space="preserve"> Em qualquer caso, concluída a negociação, o resultado será registrado na ata do procedimento da dispensa eletrônica.</w:t>
      </w:r>
    </w:p>
    <w:p w14:paraId="1D390148" w14:textId="01EF45E8" w:rsidR="00B17F69" w:rsidRDefault="00B17F69"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4.9.6.</w:t>
      </w:r>
      <w:r>
        <w:rPr>
          <w:rFonts w:ascii="Times New Roman" w:eastAsia="Times New Roman" w:hAnsi="Times New Roman" w:cs="Times New Roman"/>
          <w:color w:val="000000" w:themeColor="text1"/>
          <w:kern w:val="0"/>
          <w:lang w:eastAsia="pt-BR"/>
          <w14:ligatures w14:val="none"/>
        </w:rPr>
        <w:t xml:space="preserve"> Estando o preço compatível, será solicitado o envio da proposta e, se necessário, de documentos complementares, adequada ao último lance.</w:t>
      </w:r>
    </w:p>
    <w:p w14:paraId="2EF2DBFB" w14:textId="2C8BD535" w:rsidR="00B17F69" w:rsidRDefault="00B17F69"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4.9.7.</w:t>
      </w:r>
      <w:r>
        <w:rPr>
          <w:rFonts w:ascii="Times New Roman" w:eastAsia="Times New Roman" w:hAnsi="Times New Roman" w:cs="Times New Roman"/>
          <w:color w:val="000000" w:themeColor="text1"/>
          <w:kern w:val="0"/>
          <w:lang w:eastAsia="pt-BR"/>
          <w14:ligatures w14:val="none"/>
        </w:rPr>
        <w:t xml:space="preserve"> O prazo de validade da proposta não será inferior a 60 (sessenta) dias, contados da data de sua apresentação.</w:t>
      </w:r>
    </w:p>
    <w:p w14:paraId="35EE0832" w14:textId="7F3BF4C3" w:rsidR="00B17F69" w:rsidRDefault="00B17F69"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 xml:space="preserve">4.9.8. </w:t>
      </w:r>
      <w:r>
        <w:rPr>
          <w:rFonts w:ascii="Times New Roman" w:eastAsia="Times New Roman" w:hAnsi="Times New Roman" w:cs="Times New Roman"/>
          <w:color w:val="000000" w:themeColor="text1"/>
          <w:kern w:val="0"/>
          <w:lang w:eastAsia="pt-BR"/>
          <w14:ligatures w14:val="none"/>
        </w:rPr>
        <w:t xml:space="preserve"> Nos termos </w:t>
      </w:r>
      <w:r>
        <w:rPr>
          <w:rFonts w:ascii="Times New Roman" w:eastAsia="Times New Roman" w:hAnsi="Times New Roman" w:cs="Times New Roman"/>
          <w:color w:val="4472C4" w:themeColor="accent1"/>
          <w:kern w:val="0"/>
          <w:lang w:eastAsia="pt-BR"/>
          <w14:ligatures w14:val="none"/>
        </w:rPr>
        <w:t>do art. 34 da Instrução Normativa SEGES/ME nº 73/2022</w:t>
      </w:r>
      <w:r>
        <w:rPr>
          <w:rFonts w:ascii="Times New Roman" w:eastAsia="Times New Roman" w:hAnsi="Times New Roman" w:cs="Times New Roman"/>
          <w:color w:val="000000" w:themeColor="text1"/>
          <w:kern w:val="0"/>
          <w:lang w:eastAsia="pt-BR"/>
          <w14:ligatures w14:val="none"/>
        </w:rPr>
        <w:t>, considera-se indício de inexequibilidade a proposta que apresentar valor inferior a 50% (cinquenta por cento) do valor estimado pela Administração.</w:t>
      </w:r>
    </w:p>
    <w:p w14:paraId="07BD421B" w14:textId="02C9C88B" w:rsidR="00B17F69" w:rsidRDefault="00B17F69"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 xml:space="preserve">4.9.9. </w:t>
      </w:r>
      <w:r>
        <w:rPr>
          <w:rFonts w:ascii="Times New Roman" w:eastAsia="Times New Roman" w:hAnsi="Times New Roman" w:cs="Times New Roman"/>
          <w:color w:val="000000" w:themeColor="text1"/>
          <w:kern w:val="0"/>
          <w:lang w:eastAsia="pt-BR"/>
          <w14:ligatures w14:val="none"/>
        </w:rPr>
        <w:t xml:space="preserve"> Verificado o indício de inexequibilidade, o Agente de Contratação promoverá diligência para que o licitante demonstre a exequibilidade de sua proposta, mediante a apresentação de documentos e justificativas que comprovem a viabilidade da execução do objeto.</w:t>
      </w:r>
    </w:p>
    <w:p w14:paraId="029DB46B" w14:textId="62B5D5BE" w:rsidR="00B17F69" w:rsidRDefault="00B17F69"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4.9.10.</w:t>
      </w:r>
      <w:r>
        <w:rPr>
          <w:rFonts w:ascii="Times New Roman" w:eastAsia="Times New Roman" w:hAnsi="Times New Roman" w:cs="Times New Roman"/>
          <w:color w:val="000000" w:themeColor="text1"/>
          <w:kern w:val="0"/>
          <w:lang w:eastAsia="pt-BR"/>
          <w14:ligatures w14:val="none"/>
        </w:rPr>
        <w:t xml:space="preserve"> Para fins de comprovação da exequibilidade, poderão ser apresentados, dentre outros, planilha de composição de custos, memória de cálculo, notas fiscais de aquisição de insumos, contratos com fornecedores, demonstração de custos operacionais, documentos contábeis ou quaisquer outros elementos idôneos que evidenciem a viabilidade da execução contratual.</w:t>
      </w:r>
    </w:p>
    <w:p w14:paraId="63012302" w14:textId="77777777" w:rsidR="00B17F69" w:rsidRDefault="00B17F69"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p>
    <w:p w14:paraId="771F1F98" w14:textId="1486038A" w:rsidR="00B17F69" w:rsidRDefault="00B17F69"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 xml:space="preserve">4.9.11 </w:t>
      </w:r>
      <w:r>
        <w:rPr>
          <w:rFonts w:ascii="Times New Roman" w:eastAsia="Times New Roman" w:hAnsi="Times New Roman" w:cs="Times New Roman"/>
          <w:color w:val="000000" w:themeColor="text1"/>
          <w:kern w:val="0"/>
          <w:lang w:eastAsia="pt-BR"/>
          <w14:ligatures w14:val="none"/>
        </w:rPr>
        <w:t>Será desclassificada a proposta vencedora que:</w:t>
      </w:r>
    </w:p>
    <w:p w14:paraId="000C094E" w14:textId="6F22042A" w:rsidR="00B17F69" w:rsidRDefault="001A4C18"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lastRenderedPageBreak/>
        <w:t>4.9.11.1.</w:t>
      </w:r>
      <w:r w:rsidR="00B17F69">
        <w:rPr>
          <w:rFonts w:ascii="Times New Roman" w:eastAsia="Times New Roman" w:hAnsi="Times New Roman" w:cs="Times New Roman"/>
          <w:color w:val="000000" w:themeColor="text1"/>
          <w:kern w:val="0"/>
          <w:lang w:eastAsia="pt-BR"/>
          <w14:ligatures w14:val="none"/>
        </w:rPr>
        <w:t xml:space="preserve"> contiver vícios insanáveis;</w:t>
      </w:r>
    </w:p>
    <w:p w14:paraId="68CD9BEC" w14:textId="63443D23" w:rsidR="00B17F69" w:rsidRDefault="001A4C18"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4.9.11.2</w:t>
      </w:r>
      <w:r w:rsidR="00B17F69">
        <w:rPr>
          <w:rFonts w:ascii="Times New Roman" w:eastAsia="Times New Roman" w:hAnsi="Times New Roman" w:cs="Times New Roman"/>
          <w:color w:val="000000" w:themeColor="text1"/>
          <w:kern w:val="0"/>
          <w:lang w:eastAsia="pt-BR"/>
          <w14:ligatures w14:val="none"/>
        </w:rPr>
        <w:t xml:space="preserve"> não obedecer às especificações técnicas pormenorizadas neste Aviso ou em seus anexos;</w:t>
      </w:r>
    </w:p>
    <w:p w14:paraId="32E39B7B" w14:textId="5C3F61FC" w:rsidR="00B17F69" w:rsidRDefault="001A4C18"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4.9.11.3</w:t>
      </w:r>
      <w:r w:rsidR="00B17F69">
        <w:rPr>
          <w:rFonts w:ascii="Times New Roman" w:eastAsia="Times New Roman" w:hAnsi="Times New Roman" w:cs="Times New Roman"/>
          <w:b/>
          <w:bCs/>
          <w:color w:val="000000" w:themeColor="text1"/>
          <w:kern w:val="0"/>
          <w:lang w:eastAsia="pt-BR"/>
          <w14:ligatures w14:val="none"/>
        </w:rPr>
        <w:t>.</w:t>
      </w:r>
      <w:r w:rsidR="00B17F69">
        <w:rPr>
          <w:rFonts w:ascii="Times New Roman" w:eastAsia="Times New Roman" w:hAnsi="Times New Roman" w:cs="Times New Roman"/>
          <w:color w:val="000000" w:themeColor="text1"/>
          <w:kern w:val="0"/>
          <w:lang w:eastAsia="pt-BR"/>
          <w14:ligatures w14:val="none"/>
        </w:rPr>
        <w:t xml:space="preserve"> </w:t>
      </w:r>
      <w:r>
        <w:rPr>
          <w:rFonts w:ascii="Times New Roman" w:eastAsia="Times New Roman" w:hAnsi="Times New Roman" w:cs="Times New Roman"/>
          <w:color w:val="000000" w:themeColor="text1"/>
          <w:kern w:val="0"/>
          <w:lang w:eastAsia="pt-BR"/>
          <w14:ligatures w14:val="none"/>
        </w:rPr>
        <w:t>P</w:t>
      </w:r>
      <w:r w:rsidR="00B17F69">
        <w:rPr>
          <w:rFonts w:ascii="Times New Roman" w:eastAsia="Times New Roman" w:hAnsi="Times New Roman" w:cs="Times New Roman"/>
          <w:color w:val="000000" w:themeColor="text1"/>
          <w:kern w:val="0"/>
          <w:lang w:eastAsia="pt-BR"/>
          <w14:ligatures w14:val="none"/>
        </w:rPr>
        <w:t>ermanecer acima do preço máximo definido para a contratação;</w:t>
      </w:r>
    </w:p>
    <w:p w14:paraId="60D090A1" w14:textId="3BABE55E" w:rsidR="00B17F69" w:rsidRDefault="001A4C18"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4.9.11.4.</w:t>
      </w:r>
      <w:r w:rsidR="00B17F69">
        <w:rPr>
          <w:rFonts w:ascii="Times New Roman" w:eastAsia="Times New Roman" w:hAnsi="Times New Roman" w:cs="Times New Roman"/>
          <w:color w:val="000000" w:themeColor="text1"/>
          <w:kern w:val="0"/>
          <w:lang w:eastAsia="pt-BR"/>
          <w14:ligatures w14:val="none"/>
        </w:rPr>
        <w:t xml:space="preserve"> não tiver sua exequibilidade demonstrada, quando exigido pela Administração;</w:t>
      </w:r>
    </w:p>
    <w:p w14:paraId="3C494D40" w14:textId="68B6566A" w:rsidR="00B17F69" w:rsidRDefault="001A4C18"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4.9.11.5.</w:t>
      </w:r>
      <w:r w:rsidR="00B17F69">
        <w:rPr>
          <w:rFonts w:ascii="Times New Roman" w:eastAsia="Times New Roman" w:hAnsi="Times New Roman" w:cs="Times New Roman"/>
          <w:color w:val="000000" w:themeColor="text1"/>
          <w:kern w:val="0"/>
          <w:lang w:eastAsia="pt-BR"/>
          <w14:ligatures w14:val="none"/>
        </w:rPr>
        <w:t xml:space="preserve"> apresentar desconformidade com quaisquer outras exigências deste Aviso ou de seus anexos, desde que insanável.</w:t>
      </w:r>
    </w:p>
    <w:p w14:paraId="63256524" w14:textId="4DC2A630" w:rsidR="00B17F69" w:rsidRDefault="001A4C18"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4.9.12</w:t>
      </w:r>
      <w:r w:rsidR="00B17F69">
        <w:rPr>
          <w:rFonts w:ascii="Times New Roman" w:eastAsia="Times New Roman" w:hAnsi="Times New Roman" w:cs="Times New Roman"/>
          <w:b/>
          <w:bCs/>
          <w:color w:val="000000" w:themeColor="text1"/>
          <w:kern w:val="0"/>
          <w:lang w:eastAsia="pt-BR"/>
          <w14:ligatures w14:val="none"/>
        </w:rPr>
        <w:t>.</w:t>
      </w:r>
      <w:r w:rsidR="00B17F69">
        <w:rPr>
          <w:rFonts w:ascii="Times New Roman" w:eastAsia="Times New Roman" w:hAnsi="Times New Roman" w:cs="Times New Roman"/>
          <w:color w:val="000000" w:themeColor="text1"/>
          <w:kern w:val="0"/>
          <w:lang w:eastAsia="pt-BR"/>
          <w14:ligatures w14:val="none"/>
        </w:rPr>
        <w:t xml:space="preserve"> Quando o fornecedor não conseguir comprovar que possui ou possuirá recursos suficientes para executar satisfatoriamente o objeto, será considerada inexequível a proposta de preços ou o menor lance que:</w:t>
      </w:r>
    </w:p>
    <w:p w14:paraId="2CA60E90" w14:textId="7692534B" w:rsidR="00B17F69" w:rsidRDefault="001A4C18"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4.9.12.1</w:t>
      </w:r>
      <w:r w:rsidR="00B17F69">
        <w:rPr>
          <w:rFonts w:ascii="Times New Roman" w:eastAsia="Times New Roman" w:hAnsi="Times New Roman" w:cs="Times New Roman"/>
          <w:color w:val="000000" w:themeColor="text1"/>
          <w:kern w:val="0"/>
          <w:lang w:eastAsia="pt-BR"/>
          <w14:ligatures w14:val="none"/>
        </w:rPr>
        <w:t xml:space="preserve"> for insuficiente para a cobertura dos custos da contratação, apresentar preços global ou unitários simbólicos, irrisórios ou de valor zero, incompatíveis com os preços dos insumos e salários de mercado, acrescidos dos respectivos encargos, ainda que o ato convocatório não tenha estabelecido limites mínimos, exceto quando se referirem a materiais e instalações de propriedade do próprio fornecedor, para os quais renuncie à parcela ou à totalidade da remuneração.</w:t>
      </w:r>
    </w:p>
    <w:p w14:paraId="79898725" w14:textId="6321C9CD" w:rsidR="00B17F69" w:rsidRDefault="001A4C18"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4.9.12.2</w:t>
      </w:r>
      <w:r w:rsidR="00B17F69">
        <w:rPr>
          <w:rFonts w:ascii="Times New Roman" w:eastAsia="Times New Roman" w:hAnsi="Times New Roman" w:cs="Times New Roman"/>
          <w:color w:val="000000" w:themeColor="text1"/>
          <w:kern w:val="0"/>
          <w:lang w:eastAsia="pt-BR"/>
          <w14:ligatures w14:val="none"/>
        </w:rPr>
        <w:t xml:space="preserve"> apresentar um ou mais valores da planilha de custos inferiores àqueles fixados em instrumentos normativos obrigatórios, tais como leis, medidas provisórias ou convenções coletivas de trabalho vigentes.</w:t>
      </w:r>
    </w:p>
    <w:p w14:paraId="2C1298AB" w14:textId="5D1C6C27" w:rsidR="00B17F69" w:rsidRDefault="001A4C18"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4472C4" w:themeColor="accen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4.9.13</w:t>
      </w:r>
      <w:r w:rsidR="00B17F69">
        <w:rPr>
          <w:rFonts w:ascii="Times New Roman" w:eastAsia="Times New Roman" w:hAnsi="Times New Roman" w:cs="Times New Roman"/>
          <w:b/>
          <w:bCs/>
          <w:color w:val="000000" w:themeColor="text1"/>
          <w:kern w:val="0"/>
          <w:lang w:eastAsia="pt-BR"/>
          <w14:ligatures w14:val="none"/>
        </w:rPr>
        <w:t>.</w:t>
      </w:r>
      <w:r w:rsidR="00B17F69">
        <w:rPr>
          <w:rFonts w:ascii="Times New Roman" w:eastAsia="Times New Roman" w:hAnsi="Times New Roman" w:cs="Times New Roman"/>
          <w:color w:val="000000" w:themeColor="text1"/>
          <w:kern w:val="0"/>
          <w:lang w:eastAsia="pt-BR"/>
          <w14:ligatures w14:val="none"/>
        </w:rPr>
        <w:t xml:space="preserve"> Havendo indícios de inexequibilidade da proposta de preço, inclusive na hipótese prevista no item </w:t>
      </w:r>
      <w:r w:rsidR="002749BA">
        <w:rPr>
          <w:rFonts w:ascii="Times New Roman" w:eastAsia="Times New Roman" w:hAnsi="Times New Roman" w:cs="Times New Roman"/>
          <w:color w:val="000000" w:themeColor="text1"/>
          <w:kern w:val="0"/>
          <w:lang w:eastAsia="pt-BR"/>
          <w14:ligatures w14:val="none"/>
        </w:rPr>
        <w:t>4.9.5</w:t>
      </w:r>
      <w:r w:rsidR="00B17F69">
        <w:rPr>
          <w:rFonts w:ascii="Times New Roman" w:eastAsia="Times New Roman" w:hAnsi="Times New Roman" w:cs="Times New Roman"/>
          <w:color w:val="000000" w:themeColor="text1"/>
          <w:kern w:val="0"/>
          <w:lang w:eastAsia="pt-BR"/>
          <w14:ligatures w14:val="none"/>
        </w:rPr>
        <w:t xml:space="preserve">, ou necessidade de esclarecimentos complementares, poderão ser realizadas diligências para que o fornecedor comprove a exequibilidade da proposta, observado o disposto no </w:t>
      </w:r>
      <w:r w:rsidR="00B17F69">
        <w:rPr>
          <w:rFonts w:ascii="Times New Roman" w:eastAsia="Times New Roman" w:hAnsi="Times New Roman" w:cs="Times New Roman"/>
          <w:color w:val="4472C4" w:themeColor="accent1"/>
          <w:kern w:val="0"/>
          <w:lang w:eastAsia="pt-BR"/>
          <w14:ligatures w14:val="none"/>
        </w:rPr>
        <w:t>art. 34 da Instrução Normativa SEGES/ME nº 73/2022.</w:t>
      </w:r>
    </w:p>
    <w:p w14:paraId="6077A645" w14:textId="6FF16728" w:rsidR="00B17F69" w:rsidRDefault="002749BA"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4.9.14</w:t>
      </w:r>
      <w:r w:rsidR="00B17F69">
        <w:rPr>
          <w:rFonts w:ascii="Times New Roman" w:eastAsia="Times New Roman" w:hAnsi="Times New Roman" w:cs="Times New Roman"/>
          <w:b/>
          <w:bCs/>
          <w:color w:val="000000" w:themeColor="text1"/>
          <w:kern w:val="0"/>
          <w:lang w:eastAsia="pt-BR"/>
          <w14:ligatures w14:val="none"/>
        </w:rPr>
        <w:t>.</w:t>
      </w:r>
      <w:r w:rsidR="00B17F69">
        <w:rPr>
          <w:rFonts w:ascii="Times New Roman" w:eastAsia="Times New Roman" w:hAnsi="Times New Roman" w:cs="Times New Roman"/>
          <w:color w:val="000000" w:themeColor="text1"/>
          <w:kern w:val="0"/>
          <w:lang w:eastAsia="pt-BR"/>
          <w14:ligatures w14:val="none"/>
        </w:rPr>
        <w:t xml:space="preserve"> Erros no preenchimento da planilha não constituem motivo para a desclassificação da proposta. A planilha poderá ser ajustada pelo fornecedor, no prazo indicado pelo sistema, desde que não haja majoração do preço.</w:t>
      </w:r>
    </w:p>
    <w:p w14:paraId="69329036" w14:textId="312E4F7D" w:rsidR="00B17F69" w:rsidRDefault="002749BA"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4.9.14.1</w:t>
      </w:r>
      <w:r w:rsidR="00B17F69">
        <w:rPr>
          <w:rFonts w:ascii="Times New Roman" w:eastAsia="Times New Roman" w:hAnsi="Times New Roman" w:cs="Times New Roman"/>
          <w:b/>
          <w:bCs/>
          <w:color w:val="000000" w:themeColor="text1"/>
          <w:kern w:val="0"/>
          <w:lang w:eastAsia="pt-BR"/>
          <w14:ligatures w14:val="none"/>
        </w:rPr>
        <w:t>.</w:t>
      </w:r>
      <w:r w:rsidR="00B17F69">
        <w:rPr>
          <w:rFonts w:ascii="Times New Roman" w:eastAsia="Times New Roman" w:hAnsi="Times New Roman" w:cs="Times New Roman"/>
          <w:color w:val="000000" w:themeColor="text1"/>
          <w:kern w:val="0"/>
          <w:lang w:eastAsia="pt-BR"/>
          <w14:ligatures w14:val="none"/>
        </w:rPr>
        <w:t xml:space="preserve"> O ajuste de que trata este dispositivo limita-se ao saneamento de erros ou falhas que não alterem a substância da proposta.</w:t>
      </w:r>
    </w:p>
    <w:p w14:paraId="53D35E14" w14:textId="7B6857A8" w:rsidR="00B17F69" w:rsidRDefault="002749BA"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4.9.14.2</w:t>
      </w:r>
      <w:r w:rsidR="00B17F69">
        <w:rPr>
          <w:rFonts w:ascii="Times New Roman" w:eastAsia="Times New Roman" w:hAnsi="Times New Roman" w:cs="Times New Roman"/>
          <w:color w:val="000000" w:themeColor="text1"/>
          <w:kern w:val="0"/>
          <w:lang w:eastAsia="pt-BR"/>
          <w14:ligatures w14:val="none"/>
        </w:rPr>
        <w:t xml:space="preserve"> Considera-se erro passível de correção a indicação de recolhimento de impostos e contribuições na forma do Simples Nacional, quando esse regime tributário não for aplicável ao fornecedor.</w:t>
      </w:r>
    </w:p>
    <w:p w14:paraId="6ECD05C5" w14:textId="3223A994" w:rsidR="00B17F69" w:rsidRDefault="002749BA"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4.9.15</w:t>
      </w:r>
      <w:r w:rsidR="00B17F69">
        <w:rPr>
          <w:rFonts w:ascii="Times New Roman" w:eastAsia="Times New Roman" w:hAnsi="Times New Roman" w:cs="Times New Roman"/>
          <w:color w:val="000000" w:themeColor="text1"/>
          <w:kern w:val="0"/>
          <w:lang w:eastAsia="pt-BR"/>
          <w14:ligatures w14:val="none"/>
        </w:rPr>
        <w:t xml:space="preserve"> Para fins de análise da proposta quanto ao cumprimento das especificações do objeto, poderá ser colhida manifestação escrita do setor requisitante ou da área técnica especializada.</w:t>
      </w:r>
    </w:p>
    <w:p w14:paraId="4A6354F8" w14:textId="058DBA7D" w:rsidR="00B17F69" w:rsidRDefault="002749BA"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4.9.16</w:t>
      </w:r>
      <w:r w:rsidR="00B17F69">
        <w:rPr>
          <w:rFonts w:ascii="Times New Roman" w:eastAsia="Times New Roman" w:hAnsi="Times New Roman" w:cs="Times New Roman"/>
          <w:b/>
          <w:bCs/>
          <w:color w:val="000000" w:themeColor="text1"/>
          <w:kern w:val="0"/>
          <w:lang w:eastAsia="pt-BR"/>
          <w14:ligatures w14:val="none"/>
        </w:rPr>
        <w:t>.</w:t>
      </w:r>
      <w:r w:rsidR="00B17F69">
        <w:rPr>
          <w:rFonts w:ascii="Times New Roman" w:eastAsia="Times New Roman" w:hAnsi="Times New Roman" w:cs="Times New Roman"/>
          <w:color w:val="000000" w:themeColor="text1"/>
          <w:kern w:val="0"/>
          <w:lang w:eastAsia="pt-BR"/>
          <w14:ligatures w14:val="none"/>
        </w:rPr>
        <w:t xml:space="preserve"> Se a proposta ou lance vencedor for desclassificado, será examinada a proposta ou lance subsequente, e assim sucessivamente, na ordem de classificação.</w:t>
      </w:r>
    </w:p>
    <w:p w14:paraId="5FBF986A" w14:textId="6F53A253" w:rsidR="00B17F69" w:rsidRDefault="002749BA" w:rsidP="00B17F69">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Pr>
          <w:rFonts w:ascii="Times New Roman" w:eastAsia="Times New Roman" w:hAnsi="Times New Roman" w:cs="Times New Roman"/>
          <w:b/>
          <w:bCs/>
          <w:color w:val="000000" w:themeColor="text1"/>
          <w:kern w:val="0"/>
          <w:lang w:eastAsia="pt-BR"/>
          <w14:ligatures w14:val="none"/>
        </w:rPr>
        <w:t>4.9.17</w:t>
      </w:r>
      <w:r w:rsidR="00B17F69">
        <w:rPr>
          <w:rFonts w:ascii="Times New Roman" w:eastAsia="Times New Roman" w:hAnsi="Times New Roman" w:cs="Times New Roman"/>
          <w:color w:val="000000" w:themeColor="text1"/>
          <w:kern w:val="0"/>
          <w:lang w:eastAsia="pt-BR"/>
          <w14:ligatures w14:val="none"/>
        </w:rPr>
        <w:t xml:space="preserve"> Havendo necessidade, a sessão será suspensa, informando-se no sistema a nova data e horário para sua continuidade.</w:t>
      </w:r>
    </w:p>
    <w:p w14:paraId="5447110B" w14:textId="683319BE" w:rsidR="00B17F69" w:rsidRDefault="002749BA" w:rsidP="00B17F69">
      <w:pPr>
        <w:pStyle w:val="PargrafodaLista"/>
        <w:spacing w:before="100" w:beforeAutospacing="1" w:after="100" w:afterAutospacing="1" w:line="276" w:lineRule="auto"/>
        <w:ind w:left="360"/>
        <w:jc w:val="both"/>
        <w:rPr>
          <w:rFonts w:ascii="Times New Roman" w:hAnsi="Times New Roman" w:cs="Times New Roman"/>
          <w:color w:val="000000" w:themeColor="text1"/>
        </w:rPr>
      </w:pPr>
      <w:r>
        <w:rPr>
          <w:rFonts w:ascii="Times New Roman" w:eastAsia="Times New Roman" w:hAnsi="Times New Roman" w:cs="Times New Roman"/>
          <w:b/>
          <w:bCs/>
          <w:color w:val="000000" w:themeColor="text1"/>
          <w:kern w:val="0"/>
          <w:lang w:eastAsia="pt-BR"/>
          <w14:ligatures w14:val="none"/>
        </w:rPr>
        <w:t>4.9.18</w:t>
      </w:r>
      <w:r w:rsidR="00B17F69">
        <w:rPr>
          <w:rFonts w:ascii="Times New Roman" w:eastAsia="Times New Roman" w:hAnsi="Times New Roman" w:cs="Times New Roman"/>
          <w:color w:val="000000" w:themeColor="text1"/>
          <w:kern w:val="0"/>
          <w:lang w:eastAsia="pt-BR"/>
          <w14:ligatures w14:val="none"/>
        </w:rPr>
        <w:t xml:space="preserve"> Encerrada a análise quanto à aceitação da proposta, iniciar-se-á a fase de habilitação, observado o disposto neste Aviso de Contratação Direta.</w:t>
      </w:r>
      <w:r w:rsidR="00B17F69">
        <w:rPr>
          <w:rFonts w:ascii="Times New Roman" w:hAnsi="Times New Roman" w:cs="Times New Roman"/>
          <w:color w:val="000000" w:themeColor="text1"/>
        </w:rPr>
        <w:t xml:space="preserve"> </w:t>
      </w:r>
    </w:p>
    <w:p w14:paraId="4A2D6E84" w14:textId="51DC7972" w:rsidR="00B17F69" w:rsidRPr="006A1C18" w:rsidRDefault="00B17F69" w:rsidP="00B17F69">
      <w:pPr>
        <w:pStyle w:val="PargrafodaLista"/>
        <w:spacing w:before="120" w:after="120" w:line="276" w:lineRule="auto"/>
        <w:ind w:left="792"/>
        <w:jc w:val="both"/>
        <w:rPr>
          <w:rFonts w:ascii="Times New Roman" w:hAnsi="Times New Roman" w:cs="Times New Roman"/>
        </w:rPr>
      </w:pPr>
    </w:p>
    <w:p w14:paraId="1112D98B" w14:textId="77777777" w:rsidR="00414E1E" w:rsidRPr="006A1C18" w:rsidRDefault="00414E1E" w:rsidP="00414E1E">
      <w:pPr>
        <w:pStyle w:val="Ttulo1"/>
        <w:numPr>
          <w:ilvl w:val="0"/>
          <w:numId w:val="1"/>
        </w:numPr>
        <w:ind w:left="720"/>
        <w:rPr>
          <w:rFonts w:cs="Times New Roman"/>
          <w:color w:val="auto"/>
          <w:sz w:val="22"/>
          <w:szCs w:val="22"/>
        </w:rPr>
      </w:pPr>
      <w:bookmarkStart w:id="11" w:name="_Toc208843091"/>
      <w:r w:rsidRPr="006A1C18">
        <w:rPr>
          <w:rFonts w:cs="Times New Roman"/>
          <w:color w:val="auto"/>
          <w:sz w:val="22"/>
          <w:szCs w:val="22"/>
        </w:rPr>
        <w:lastRenderedPageBreak/>
        <w:t>JULGAMENTO DAS PROPOSTAS DE PREÇO</w:t>
      </w:r>
      <w:bookmarkEnd w:id="11"/>
    </w:p>
    <w:p w14:paraId="1B306A76"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rPr>
      </w:pPr>
      <w:r w:rsidRPr="006A1C18">
        <w:rPr>
          <w:rFonts w:ascii="Times New Roman" w:hAnsi="Times New Roman" w:cs="Times New Roman"/>
        </w:rPr>
        <w:t>Encerrada a fase de lances, será verificada a conformidade da proposta classificada em primeiro lugar quanto à adequação do objeto e à compatibilidade do preço em relação ao estipulado para a contratação.</w:t>
      </w:r>
    </w:p>
    <w:p w14:paraId="2B70F6DA"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rPr>
      </w:pPr>
      <w:r w:rsidRPr="006A1C18">
        <w:rPr>
          <w:rFonts w:ascii="Times New Roman" w:hAnsi="Times New Roman" w:cs="Times New Roman"/>
        </w:rPr>
        <w:t>No caso de o preço da proposta vencedora estar acima do estimado pela Administração, poderá haver a negociação de condições mais vantajosas.</w:t>
      </w:r>
    </w:p>
    <w:p w14:paraId="27BAD5B3"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Neste caso, será encaminhada contraproposta ao fornecedor que tenha apresentado o melhor preço, para que seja obtida melhor proposta com preço compatível ao estimado pela Administração.</w:t>
      </w:r>
    </w:p>
    <w:p w14:paraId="45A4F8F6"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4EFD366"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rPr>
        <w:t>Em qualquer caso, concluída a negociação, o resultado será registrado na ata do procedimento da dispensa eletrônica.</w:t>
      </w:r>
    </w:p>
    <w:p w14:paraId="5F8DEEAF"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rPr>
      </w:pPr>
      <w:r w:rsidRPr="006A1C18">
        <w:rPr>
          <w:rFonts w:ascii="Times New Roman" w:hAnsi="Times New Roman" w:cs="Times New Roman"/>
        </w:rPr>
        <w:t>Estando o preço compatível, será solicitado o envio da proposta e, se necessário, de documentos complementares, adequada ao último lance.</w:t>
      </w:r>
    </w:p>
    <w:p w14:paraId="630A885D" w14:textId="77777777" w:rsidR="00414E1E" w:rsidRPr="006A1C18" w:rsidRDefault="00414E1E" w:rsidP="00414E1E">
      <w:pPr>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O prazo de validade </w:t>
      </w:r>
      <w:r w:rsidRPr="006A1C18">
        <w:rPr>
          <w:rFonts w:ascii="Times New Roman" w:hAnsi="Times New Roman" w:cs="Times New Roman"/>
        </w:rPr>
        <w:t>da</w:t>
      </w:r>
      <w:r w:rsidRPr="006A1C18">
        <w:rPr>
          <w:rFonts w:ascii="Times New Roman" w:hAnsi="Times New Roman" w:cs="Times New Roman"/>
          <w:color w:val="000000" w:themeColor="text1"/>
        </w:rPr>
        <w:t xml:space="preserve"> proposta não será inferior a </w:t>
      </w:r>
      <w:r w:rsidRPr="006A1C18">
        <w:rPr>
          <w:rFonts w:ascii="Times New Roman" w:hAnsi="Times New Roman" w:cs="Times New Roman"/>
        </w:rPr>
        <w:t>60 (sessenta) dias</w:t>
      </w:r>
      <w:r w:rsidRPr="006A1C18">
        <w:rPr>
          <w:rFonts w:ascii="Times New Roman" w:hAnsi="Times New Roman" w:cs="Times New Roman"/>
          <w:b/>
          <w:bCs/>
          <w:color w:val="000000" w:themeColor="text1"/>
        </w:rPr>
        <w:t>,</w:t>
      </w:r>
      <w:r w:rsidRPr="006A1C18">
        <w:rPr>
          <w:rFonts w:ascii="Times New Roman" w:hAnsi="Times New Roman" w:cs="Times New Roman"/>
          <w:color w:val="000000" w:themeColor="text1"/>
        </w:rPr>
        <w:t xml:space="preserve"> a contar da data de sua apresentação.</w:t>
      </w:r>
    </w:p>
    <w:p w14:paraId="261E3AFE"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Será desclassificada a proposta vencedora que: </w:t>
      </w:r>
    </w:p>
    <w:p w14:paraId="70C9E8A1"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contiver vícios insanáveis</w:t>
      </w:r>
      <w:r w:rsidRPr="006A1C18">
        <w:rPr>
          <w:rFonts w:ascii="Times New Roman" w:hAnsi="Times New Roman" w:cs="Times New Roman"/>
          <w:color w:val="000000" w:themeColor="text1"/>
        </w:rPr>
        <w:t>;</w:t>
      </w:r>
    </w:p>
    <w:p w14:paraId="0CEE57D6"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não obedecer às especificações técnicas pormenorizadas neste aviso ou em seus anexos</w:t>
      </w:r>
      <w:r w:rsidRPr="006A1C18">
        <w:rPr>
          <w:rFonts w:ascii="Times New Roman" w:hAnsi="Times New Roman" w:cs="Times New Roman"/>
          <w:color w:val="000000" w:themeColor="text1"/>
        </w:rPr>
        <w:t>;</w:t>
      </w:r>
    </w:p>
    <w:p w14:paraId="2EAC5D39"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apresentar preços inexequíveis ou permanecerem acima do preço máximo definido para a contratação;</w:t>
      </w:r>
    </w:p>
    <w:p w14:paraId="25811B31"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não tiverem sua exequibilidade demonstrada, quando exigido pela Administração</w:t>
      </w:r>
      <w:r w:rsidRPr="006A1C18">
        <w:rPr>
          <w:rFonts w:ascii="Times New Roman" w:hAnsi="Times New Roman" w:cs="Times New Roman"/>
          <w:color w:val="000000" w:themeColor="text1"/>
        </w:rPr>
        <w:t>;</w:t>
      </w:r>
    </w:p>
    <w:p w14:paraId="64FCE537"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rPr>
        <w:t>apresentar desconformidade com quaisquer outras exigências deste aviso ou seus anexos, desde que insanável.</w:t>
      </w:r>
    </w:p>
    <w:p w14:paraId="54F25495"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Quando</w:t>
      </w:r>
      <w:r w:rsidRPr="006A1C18">
        <w:rPr>
          <w:rFonts w:ascii="Times New Roman" w:hAnsi="Times New Roman" w:cs="Times New Roman"/>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4BA1813D" w14:textId="77777777" w:rsidR="00093085" w:rsidRPr="006A1C18" w:rsidRDefault="00093085" w:rsidP="00093085">
      <w:pPr>
        <w:pStyle w:val="PargrafodaLista"/>
        <w:spacing w:before="120" w:after="120" w:line="276" w:lineRule="auto"/>
        <w:ind w:left="792"/>
        <w:jc w:val="both"/>
        <w:rPr>
          <w:rFonts w:ascii="Times New Roman" w:hAnsi="Times New Roman" w:cs="Times New Roman"/>
          <w:color w:val="000000" w:themeColor="text1"/>
        </w:rPr>
      </w:pPr>
    </w:p>
    <w:p w14:paraId="6FA3BDA7"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541C439" w14:textId="77777777" w:rsidR="00093085" w:rsidRPr="006A1C18" w:rsidRDefault="00093085" w:rsidP="00093085">
      <w:pPr>
        <w:pStyle w:val="PargrafodaLista"/>
        <w:spacing w:before="120" w:after="120" w:line="276" w:lineRule="auto"/>
        <w:ind w:left="1224"/>
        <w:jc w:val="both"/>
        <w:rPr>
          <w:rFonts w:ascii="Times New Roman" w:hAnsi="Times New Roman" w:cs="Times New Roman"/>
          <w:color w:val="000000" w:themeColor="text1"/>
        </w:rPr>
      </w:pPr>
    </w:p>
    <w:p w14:paraId="77AFB496"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bdr w:val="none" w:sz="0" w:space="0" w:color="auto" w:frame="1"/>
        </w:rPr>
        <w:lastRenderedPageBreak/>
        <w:t>apresentar um ou mais valores da planilha de custo que sejam inferiores àqueles fixados em instrumentos de caráter normativo obrigatório, tais como leis, medidas provisórias e convenções coletivas de trabalho vigentes.</w:t>
      </w:r>
    </w:p>
    <w:p w14:paraId="55F42EE0" w14:textId="77777777" w:rsidR="00093085" w:rsidRPr="006A1C18" w:rsidRDefault="00093085" w:rsidP="00093085">
      <w:pPr>
        <w:pStyle w:val="PargrafodaLista"/>
        <w:rPr>
          <w:rFonts w:ascii="Times New Roman" w:hAnsi="Times New Roman" w:cs="Times New Roman"/>
          <w:color w:val="000000" w:themeColor="text1"/>
        </w:rPr>
      </w:pPr>
    </w:p>
    <w:p w14:paraId="2AAFE7B0" w14:textId="77777777" w:rsidR="00414E1E" w:rsidRPr="006A1C18" w:rsidRDefault="00414E1E" w:rsidP="00414E1E">
      <w:pPr>
        <w:pStyle w:val="PargrafodaLista"/>
        <w:numPr>
          <w:ilvl w:val="1"/>
          <w:numId w:val="1"/>
        </w:numPr>
        <w:spacing w:before="120" w:after="120" w:line="276" w:lineRule="auto"/>
        <w:ind w:right="-15"/>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Se houver indícios de inexequibilidade da proposta de preço, ou em caso da necessidade de esclarecimentos </w:t>
      </w:r>
      <w:r w:rsidRPr="006A1C18">
        <w:rPr>
          <w:rFonts w:ascii="Times New Roman" w:hAnsi="Times New Roman" w:cs="Times New Roman"/>
          <w:bdr w:val="none" w:sz="0" w:space="0" w:color="auto" w:frame="1"/>
        </w:rPr>
        <w:t>complementares</w:t>
      </w:r>
      <w:r w:rsidRPr="006A1C18">
        <w:rPr>
          <w:rFonts w:ascii="Times New Roman" w:hAnsi="Times New Roman" w:cs="Times New Roman"/>
          <w:color w:val="000000" w:themeColor="text1"/>
        </w:rPr>
        <w:t xml:space="preserve">, poderão ser efetuadas diligências, para que a empresa comprove a exequibilidade da proposta.  </w:t>
      </w:r>
    </w:p>
    <w:p w14:paraId="2D8A30E3" w14:textId="77777777" w:rsidR="00093085" w:rsidRPr="006A1C18" w:rsidRDefault="00093085" w:rsidP="00093085">
      <w:pPr>
        <w:pStyle w:val="PargrafodaLista"/>
        <w:spacing w:before="120" w:after="120" w:line="276" w:lineRule="auto"/>
        <w:ind w:left="792" w:right="-15"/>
        <w:jc w:val="both"/>
        <w:rPr>
          <w:rFonts w:ascii="Times New Roman" w:hAnsi="Times New Roman" w:cs="Times New Roman"/>
          <w:color w:val="000000" w:themeColor="text1"/>
        </w:rPr>
      </w:pPr>
    </w:p>
    <w:p w14:paraId="395814E4"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 xml:space="preserve">Erros no preenchimento da planilha não constituem motivo para a desclassificação da proposta. A planilha </w:t>
      </w:r>
      <w:r w:rsidRPr="006A1C18">
        <w:rPr>
          <w:rFonts w:ascii="Times New Roman" w:hAnsi="Times New Roman" w:cs="Times New Roman"/>
          <w:bdr w:val="none" w:sz="0" w:space="0" w:color="auto" w:frame="1"/>
        </w:rPr>
        <w:t>poderá́</w:t>
      </w:r>
      <w:r w:rsidRPr="006A1C18">
        <w:rPr>
          <w:rFonts w:ascii="Times New Roman" w:hAnsi="Times New Roman" w:cs="Times New Roman"/>
          <w:color w:val="000000" w:themeColor="text1"/>
        </w:rPr>
        <w:t xml:space="preserve"> ser ajustada pelo fornecedor, no prazo indicado pelo sistema, desde que não haja majoração do preço.</w:t>
      </w:r>
    </w:p>
    <w:p w14:paraId="26E53566" w14:textId="77777777" w:rsidR="00093085" w:rsidRPr="006A1C18" w:rsidRDefault="00093085" w:rsidP="00093085">
      <w:pPr>
        <w:pStyle w:val="PargrafodaLista"/>
        <w:rPr>
          <w:rFonts w:ascii="Times New Roman" w:hAnsi="Times New Roman" w:cs="Times New Roman"/>
          <w:color w:val="000000" w:themeColor="text1"/>
        </w:rPr>
      </w:pPr>
    </w:p>
    <w:p w14:paraId="06AC9BE4" w14:textId="77777777" w:rsidR="00093085" w:rsidRPr="006A1C18" w:rsidRDefault="00093085" w:rsidP="00093085">
      <w:pPr>
        <w:pStyle w:val="PargrafodaLista"/>
        <w:spacing w:before="120" w:after="120" w:line="276" w:lineRule="auto"/>
        <w:ind w:left="792"/>
        <w:jc w:val="both"/>
        <w:rPr>
          <w:rFonts w:ascii="Times New Roman" w:hAnsi="Times New Roman" w:cs="Times New Roman"/>
          <w:color w:val="000000" w:themeColor="text1"/>
        </w:rPr>
      </w:pPr>
    </w:p>
    <w:p w14:paraId="03265363"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O ajuste de que trata este dispositivo se limita a sanar erros ou falhas que não alterem a substância das propostas;</w:t>
      </w:r>
    </w:p>
    <w:p w14:paraId="68F1038A" w14:textId="77777777" w:rsidR="00093085" w:rsidRPr="006A1C18" w:rsidRDefault="00093085" w:rsidP="00093085">
      <w:pPr>
        <w:pStyle w:val="PargrafodaLista"/>
        <w:spacing w:before="120" w:after="120" w:line="276" w:lineRule="auto"/>
        <w:ind w:left="1224"/>
        <w:jc w:val="both"/>
        <w:rPr>
          <w:rFonts w:ascii="Times New Roman" w:hAnsi="Times New Roman" w:cs="Times New Roman"/>
          <w:color w:val="000000" w:themeColor="text1"/>
        </w:rPr>
      </w:pPr>
    </w:p>
    <w:p w14:paraId="7059A74C"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Considera-se erro no preenchimento da planilha passível de correção a indicação de recolhimento de impostos e contribuições na forma do Simples Nacional, quando não cabível esse regime.</w:t>
      </w:r>
    </w:p>
    <w:p w14:paraId="2F8D0CF6" w14:textId="77777777" w:rsidR="00093085" w:rsidRPr="006A1C18" w:rsidRDefault="00093085" w:rsidP="00093085">
      <w:pPr>
        <w:pStyle w:val="PargrafodaLista"/>
        <w:rPr>
          <w:rFonts w:ascii="Times New Roman" w:hAnsi="Times New Roman" w:cs="Times New Roman"/>
          <w:color w:val="000000" w:themeColor="text1"/>
        </w:rPr>
      </w:pPr>
    </w:p>
    <w:p w14:paraId="3A740081"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7FB58241" w14:textId="77777777" w:rsidR="00093085" w:rsidRPr="006A1C18" w:rsidRDefault="00093085" w:rsidP="00093085">
      <w:pPr>
        <w:pStyle w:val="PargrafodaLista"/>
        <w:spacing w:before="120" w:after="120" w:line="276" w:lineRule="auto"/>
        <w:ind w:left="792"/>
        <w:jc w:val="both"/>
        <w:rPr>
          <w:rFonts w:ascii="Times New Roman" w:hAnsi="Times New Roman" w:cs="Times New Roman"/>
          <w:color w:val="000000" w:themeColor="text1"/>
        </w:rPr>
      </w:pPr>
    </w:p>
    <w:p w14:paraId="0F442304"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Se a proposta ou lance vencedor for desclassificado, será examinada a proposta ou lance subsequente, e, assim sucessivamente, na ordem de classificação.</w:t>
      </w:r>
    </w:p>
    <w:p w14:paraId="1F001B64" w14:textId="77777777" w:rsidR="00093085" w:rsidRPr="006A1C18" w:rsidRDefault="00093085" w:rsidP="00093085">
      <w:pPr>
        <w:pStyle w:val="PargrafodaLista"/>
        <w:rPr>
          <w:rFonts w:ascii="Times New Roman" w:hAnsi="Times New Roman" w:cs="Times New Roman"/>
          <w:color w:val="000000" w:themeColor="text1"/>
        </w:rPr>
      </w:pPr>
    </w:p>
    <w:p w14:paraId="4400153D"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Havendo necessidade, a sessão será suspensa, informando-se no “chat” a nova data e horário para a sua continuidade.</w:t>
      </w:r>
    </w:p>
    <w:p w14:paraId="4237DDA9" w14:textId="77777777" w:rsidR="00093085" w:rsidRPr="006A1C18" w:rsidRDefault="00093085" w:rsidP="00093085">
      <w:pPr>
        <w:pStyle w:val="PargrafodaLista"/>
        <w:spacing w:before="120" w:after="120" w:line="276" w:lineRule="auto"/>
        <w:ind w:left="792"/>
        <w:jc w:val="both"/>
        <w:rPr>
          <w:rFonts w:ascii="Times New Roman" w:hAnsi="Times New Roman" w:cs="Times New Roman"/>
          <w:color w:val="000000" w:themeColor="text1"/>
        </w:rPr>
      </w:pPr>
    </w:p>
    <w:p w14:paraId="523B9542" w14:textId="77777777" w:rsidR="00414E1E" w:rsidRPr="006A1C18"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Encerrada a análise quanto à aceitação da proposta, se iniciará a fase de habilitação, observado o disposto neste Aviso de Contratação Direta. </w:t>
      </w:r>
    </w:p>
    <w:p w14:paraId="0C459E17" w14:textId="77777777" w:rsidR="00414E1E" w:rsidRPr="006A1C18" w:rsidRDefault="00414E1E" w:rsidP="00414E1E">
      <w:pPr>
        <w:pStyle w:val="Ttulo1"/>
        <w:numPr>
          <w:ilvl w:val="0"/>
          <w:numId w:val="1"/>
        </w:numPr>
        <w:ind w:left="720"/>
        <w:rPr>
          <w:rFonts w:cs="Times New Roman"/>
          <w:color w:val="auto"/>
          <w:sz w:val="22"/>
          <w:szCs w:val="22"/>
        </w:rPr>
      </w:pPr>
      <w:bookmarkStart w:id="12" w:name="_Toc208843092"/>
      <w:r w:rsidRPr="006A1C18">
        <w:rPr>
          <w:rFonts w:cs="Times New Roman"/>
          <w:color w:val="auto"/>
          <w:sz w:val="22"/>
          <w:szCs w:val="22"/>
        </w:rPr>
        <w:t>HABILITAÇÃO</w:t>
      </w:r>
      <w:bookmarkEnd w:id="12"/>
    </w:p>
    <w:p w14:paraId="65CE9C3D" w14:textId="150A9436" w:rsidR="00414E1E" w:rsidRPr="007252A3" w:rsidRDefault="00414E1E" w:rsidP="00414E1E">
      <w:pPr>
        <w:pStyle w:val="PargrafodaLista"/>
        <w:numPr>
          <w:ilvl w:val="1"/>
          <w:numId w:val="1"/>
        </w:numPr>
        <w:spacing w:before="120" w:after="120" w:line="276" w:lineRule="auto"/>
        <w:jc w:val="both"/>
        <w:rPr>
          <w:rFonts w:ascii="Times New Roman" w:hAnsi="Times New Roman" w:cs="Times New Roman"/>
          <w:b/>
          <w:lang w:eastAsia="ar-SA"/>
        </w:rPr>
      </w:pPr>
      <w:r w:rsidRPr="006A1C18">
        <w:rPr>
          <w:rFonts w:ascii="Times New Roman" w:hAnsi="Times New Roman" w:cs="Times New Roman"/>
          <w:lang w:eastAsia="ar-SA"/>
        </w:rPr>
        <w:t xml:space="preserve">Os </w:t>
      </w:r>
      <w:r w:rsidRPr="006A1C18">
        <w:rPr>
          <w:rFonts w:ascii="Times New Roman" w:hAnsi="Times New Roman" w:cs="Times New Roman"/>
          <w:color w:val="000000"/>
        </w:rPr>
        <w:t>documentos</w:t>
      </w:r>
      <w:r w:rsidRPr="006A1C18">
        <w:rPr>
          <w:rFonts w:ascii="Times New Roman" w:hAnsi="Times New Roman" w:cs="Times New Roman"/>
          <w:lang w:eastAsia="ar-SA"/>
        </w:rPr>
        <w:t xml:space="preserve"> a serem exigidos para fins de habilitação </w:t>
      </w:r>
      <w:r w:rsidRPr="006A1C18">
        <w:rPr>
          <w:rFonts w:ascii="Times New Roman" w:hAnsi="Times New Roman" w:cs="Times New Roman"/>
          <w:b/>
          <w:lang w:eastAsia="ar-SA"/>
        </w:rPr>
        <w:t xml:space="preserve">DOCUMENTAÇÃO EXIGIDA PARA HABILITAÇÃO </w:t>
      </w:r>
      <w:r w:rsidRPr="006A1C18">
        <w:rPr>
          <w:rFonts w:ascii="Times New Roman" w:hAnsi="Times New Roman" w:cs="Times New Roman"/>
          <w:lang w:eastAsia="ar-SA"/>
        </w:rPr>
        <w:t>deste aviso e serão solicitados do fornecedor mais bem classificado da fase de lances.</w:t>
      </w:r>
    </w:p>
    <w:p w14:paraId="4C99C50A" w14:textId="77777777" w:rsidR="007252A3" w:rsidRPr="007252A3" w:rsidRDefault="007252A3" w:rsidP="007252A3">
      <w:pPr>
        <w:pStyle w:val="PargrafodaLista"/>
        <w:spacing w:before="120" w:after="120" w:line="276" w:lineRule="auto"/>
        <w:ind w:left="792"/>
        <w:jc w:val="both"/>
        <w:rPr>
          <w:rFonts w:ascii="Times New Roman" w:hAnsi="Times New Roman" w:cs="Times New Roman"/>
          <w:b/>
          <w:lang w:eastAsia="ar-SA"/>
        </w:rPr>
      </w:pPr>
    </w:p>
    <w:p w14:paraId="4C1F181C" w14:textId="77777777" w:rsidR="007252A3" w:rsidRPr="00221C58" w:rsidRDefault="007252A3" w:rsidP="007252A3">
      <w:pPr>
        <w:pStyle w:val="PargrafodaLista"/>
        <w:numPr>
          <w:ilvl w:val="1"/>
          <w:numId w:val="1"/>
        </w:numPr>
        <w:spacing w:before="120" w:after="120" w:line="276" w:lineRule="auto"/>
        <w:ind w:hanging="366"/>
        <w:jc w:val="both"/>
        <w:rPr>
          <w:rFonts w:ascii="Times New Roman" w:hAnsi="Times New Roman" w:cs="Times New Roman"/>
          <w:color w:val="000000" w:themeColor="text1"/>
          <w:sz w:val="23"/>
          <w:szCs w:val="23"/>
        </w:rPr>
      </w:pPr>
      <w:r w:rsidRPr="00337BD0">
        <w:rPr>
          <w:rFonts w:ascii="Times New Roman" w:hAnsi="Times New Roman" w:cs="Times New Roman"/>
          <w:color w:val="000000" w:themeColor="text1"/>
          <w:sz w:val="23"/>
          <w:szCs w:val="23"/>
        </w:rPr>
        <w:t xml:space="preserve">O Agente de Contratação </w:t>
      </w:r>
      <w:r w:rsidRPr="00221C58">
        <w:rPr>
          <w:rFonts w:ascii="Times New Roman" w:hAnsi="Times New Roman" w:cs="Times New Roman"/>
          <w:sz w:val="23"/>
          <w:szCs w:val="23"/>
        </w:rPr>
        <w:t xml:space="preserve">solicitará ao licitante mais bem classificado que, no prazo de </w:t>
      </w:r>
      <w:r w:rsidRPr="00221C58">
        <w:rPr>
          <w:rFonts w:ascii="Times New Roman" w:hAnsi="Times New Roman" w:cs="Times New Roman"/>
          <w:b/>
          <w:bCs/>
          <w:sz w:val="23"/>
          <w:szCs w:val="23"/>
        </w:rPr>
        <w:t>02:00h (duas horas)</w:t>
      </w:r>
      <w:r w:rsidRPr="00221C58">
        <w:rPr>
          <w:rFonts w:ascii="Times New Roman" w:hAnsi="Times New Roman" w:cs="Times New Roman"/>
          <w:sz w:val="23"/>
          <w:szCs w:val="23"/>
        </w:rPr>
        <w:t xml:space="preserve">, encaminhe os documentos de habilitação, podendo ainda ser </w:t>
      </w:r>
      <w:r w:rsidRPr="00221C58">
        <w:rPr>
          <w:rFonts w:ascii="Times New Roman" w:hAnsi="Times New Roman" w:cs="Times New Roman"/>
          <w:sz w:val="23"/>
          <w:szCs w:val="23"/>
        </w:rPr>
        <w:lastRenderedPageBreak/>
        <w:t>solicitados, em sede de diligência, documentos complementares quando necessários à confirmação daqueles exigidos neste Aviso de dispensa e já apresentados, conforme disposto deste instrumento convocatório.</w:t>
      </w:r>
    </w:p>
    <w:p w14:paraId="5FECC06A" w14:textId="77777777" w:rsidR="007252A3" w:rsidRPr="00337BD0" w:rsidRDefault="007252A3" w:rsidP="007252A3">
      <w:pPr>
        <w:pStyle w:val="PargrafodaLista"/>
        <w:spacing w:before="120" w:after="120" w:line="276" w:lineRule="auto"/>
        <w:ind w:left="792"/>
        <w:jc w:val="both"/>
        <w:rPr>
          <w:rFonts w:ascii="Times New Roman" w:hAnsi="Times New Roman" w:cs="Times New Roman"/>
          <w:color w:val="000000" w:themeColor="text1"/>
          <w:sz w:val="23"/>
          <w:szCs w:val="23"/>
        </w:rPr>
      </w:pPr>
    </w:p>
    <w:p w14:paraId="189E7EF9" w14:textId="77777777" w:rsidR="007252A3" w:rsidRPr="00337BD0" w:rsidRDefault="007252A3" w:rsidP="007252A3">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337BD0">
        <w:rPr>
          <w:rFonts w:ascii="Times New Roman" w:hAnsi="Times New Roman" w:cs="Times New Roman"/>
          <w:sz w:val="23"/>
          <w:szCs w:val="23"/>
        </w:rPr>
        <w:t xml:space="preserve">É facultado ao </w:t>
      </w:r>
      <w:r>
        <w:rPr>
          <w:rFonts w:ascii="Times New Roman" w:hAnsi="Times New Roman" w:cs="Times New Roman"/>
          <w:sz w:val="23"/>
          <w:szCs w:val="23"/>
        </w:rPr>
        <w:t>Agente de Contratação</w:t>
      </w:r>
      <w:r w:rsidRPr="00337BD0">
        <w:rPr>
          <w:rFonts w:ascii="Times New Roman" w:hAnsi="Times New Roman" w:cs="Times New Roman"/>
          <w:sz w:val="23"/>
          <w:szCs w:val="23"/>
        </w:rPr>
        <w:t xml:space="preserve"> prorrogar o prazo estabelecido, por igual período, de ofício ou a partir de solicitação fundamentada feita no chat pelo licitante, antes de findo o prazo.</w:t>
      </w:r>
    </w:p>
    <w:p w14:paraId="31D93FFA" w14:textId="77777777" w:rsidR="00EC0F73" w:rsidRPr="006A1C18" w:rsidRDefault="00EC0F73" w:rsidP="00EC0F73">
      <w:pPr>
        <w:pStyle w:val="PargrafodaLista"/>
        <w:spacing w:before="120" w:after="120" w:line="276" w:lineRule="auto"/>
        <w:ind w:left="792"/>
        <w:jc w:val="both"/>
        <w:rPr>
          <w:rFonts w:ascii="Times New Roman" w:hAnsi="Times New Roman" w:cs="Times New Roman"/>
          <w:b/>
          <w:lang w:eastAsia="ar-SA"/>
        </w:rPr>
      </w:pPr>
    </w:p>
    <w:p w14:paraId="424CBFBB" w14:textId="77777777" w:rsidR="00414E1E" w:rsidRPr="006A1C18" w:rsidRDefault="00414E1E" w:rsidP="00414E1E">
      <w:pPr>
        <w:pStyle w:val="PargrafodaLista"/>
        <w:numPr>
          <w:ilvl w:val="1"/>
          <w:numId w:val="1"/>
        </w:numPr>
        <w:spacing w:before="120" w:after="120" w:line="276" w:lineRule="auto"/>
        <w:ind w:hanging="574"/>
        <w:jc w:val="both"/>
        <w:rPr>
          <w:rFonts w:ascii="Times New Roman" w:hAnsi="Times New Roman" w:cs="Times New Roman"/>
          <w:b/>
          <w:lang w:eastAsia="ar-SA"/>
        </w:rPr>
      </w:pPr>
      <w:r w:rsidRPr="006A1C18">
        <w:rPr>
          <w:rFonts w:ascii="Times New Roman" w:hAnsi="Times New Roman" w:cs="Times New Roman"/>
          <w:lang w:eastAsia="ar-SA"/>
        </w:rPr>
        <w:t xml:space="preserve">Como </w:t>
      </w:r>
      <w:r w:rsidRPr="006A1C18">
        <w:rPr>
          <w:rFonts w:ascii="Times New Roman" w:hAnsi="Times New Roman" w:cs="Times New Roman"/>
          <w:color w:val="000000"/>
        </w:rPr>
        <w:t>condição</w:t>
      </w:r>
      <w:r w:rsidRPr="006A1C18">
        <w:rPr>
          <w:rFonts w:ascii="Times New Roman" w:hAnsi="Times New Roman" w:cs="Times New Roman"/>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3F4BFB2B" w14:textId="1907FA1F" w:rsidR="00414E1E" w:rsidRPr="006A1C18" w:rsidRDefault="0021221D" w:rsidP="00414E1E">
      <w:pPr>
        <w:pStyle w:val="PargrafodaLista"/>
        <w:spacing w:before="120" w:after="120" w:line="276" w:lineRule="auto"/>
        <w:ind w:left="1134"/>
        <w:jc w:val="both"/>
        <w:rPr>
          <w:rFonts w:ascii="Times New Roman" w:hAnsi="Times New Roman" w:cs="Times New Roman"/>
          <w:lang w:eastAsia="ar-SA"/>
        </w:rPr>
      </w:pPr>
      <w:r w:rsidRPr="006A1C18">
        <w:rPr>
          <w:rFonts w:ascii="Times New Roman" w:hAnsi="Times New Roman" w:cs="Times New Roman"/>
          <w:lang w:eastAsia="ar-SA"/>
        </w:rPr>
        <w:t>a</w:t>
      </w:r>
      <w:r w:rsidR="00414E1E" w:rsidRPr="006A1C18">
        <w:rPr>
          <w:rFonts w:ascii="Times New Roman" w:hAnsi="Times New Roman" w:cs="Times New Roman"/>
          <w:lang w:eastAsia="ar-SA"/>
        </w:rPr>
        <w:t>) Cadastro Nacional de Empresas Inidôneas e Suspensas - CEIS, mantido pela Controladoria-Geral da União (</w:t>
      </w:r>
      <w:hyperlink r:id="rId15" w:history="1">
        <w:r w:rsidR="00414E1E" w:rsidRPr="006A1C18">
          <w:rPr>
            <w:rStyle w:val="Hyperlink"/>
            <w:rFonts w:ascii="Times New Roman" w:eastAsia="Calibri" w:hAnsi="Times New Roman" w:cs="Times New Roman"/>
            <w:lang w:eastAsia="ar-SA"/>
          </w:rPr>
          <w:t>www.portaldatransparencia.gov.br/ceis</w:t>
        </w:r>
      </w:hyperlink>
      <w:r w:rsidR="00414E1E" w:rsidRPr="006A1C18">
        <w:rPr>
          <w:rFonts w:ascii="Times New Roman" w:hAnsi="Times New Roman" w:cs="Times New Roman"/>
          <w:lang w:eastAsia="ar-SA"/>
        </w:rPr>
        <w:t xml:space="preserve">);  </w:t>
      </w:r>
    </w:p>
    <w:p w14:paraId="60EF6867" w14:textId="154CDB79" w:rsidR="00414E1E" w:rsidRPr="006A1C18" w:rsidRDefault="0021221D" w:rsidP="00414E1E">
      <w:pPr>
        <w:pStyle w:val="PargrafodaLista"/>
        <w:spacing w:before="120" w:after="120" w:line="276" w:lineRule="auto"/>
        <w:ind w:left="1134"/>
        <w:jc w:val="both"/>
        <w:rPr>
          <w:rFonts w:ascii="Times New Roman" w:hAnsi="Times New Roman" w:cs="Times New Roman"/>
          <w:lang w:eastAsia="ar-SA"/>
        </w:rPr>
      </w:pPr>
      <w:r w:rsidRPr="006A1C18">
        <w:rPr>
          <w:rFonts w:ascii="Times New Roman" w:hAnsi="Times New Roman" w:cs="Times New Roman"/>
          <w:lang w:eastAsia="ar-SA"/>
        </w:rPr>
        <w:t>b</w:t>
      </w:r>
      <w:r w:rsidR="00414E1E" w:rsidRPr="006A1C18">
        <w:rPr>
          <w:rFonts w:ascii="Times New Roman" w:hAnsi="Times New Roman" w:cs="Times New Roman"/>
          <w:lang w:eastAsia="ar-SA"/>
        </w:rPr>
        <w:t>) Cadastro Nacional de Condenações Cíveis por Atos de Improbidade Administrativa, mantido pelo Conselho Nacional de Justiça (</w:t>
      </w:r>
      <w:hyperlink r:id="rId16" w:history="1">
        <w:r w:rsidR="00414E1E" w:rsidRPr="006A1C18">
          <w:rPr>
            <w:rStyle w:val="Hyperlink"/>
            <w:rFonts w:ascii="Times New Roman" w:eastAsia="Calibri" w:hAnsi="Times New Roman" w:cs="Times New Roman"/>
            <w:lang w:eastAsia="ar-SA"/>
          </w:rPr>
          <w:t>www.cnj.jus.br/improbidade_adm/consultar_requerido.php</w:t>
        </w:r>
      </w:hyperlink>
      <w:r w:rsidR="00414E1E" w:rsidRPr="006A1C18">
        <w:rPr>
          <w:rFonts w:ascii="Times New Roman" w:hAnsi="Times New Roman" w:cs="Times New Roman"/>
          <w:lang w:eastAsia="ar-SA"/>
        </w:rPr>
        <w:t xml:space="preserve">).  </w:t>
      </w:r>
    </w:p>
    <w:p w14:paraId="5B8511B5" w14:textId="77777777" w:rsidR="00414E1E" w:rsidRPr="006A1C18" w:rsidRDefault="00414E1E" w:rsidP="00414E1E">
      <w:pPr>
        <w:pStyle w:val="PargrafodaLista"/>
        <w:spacing w:before="120" w:after="120" w:line="276" w:lineRule="auto"/>
        <w:ind w:left="1134"/>
        <w:jc w:val="both"/>
        <w:rPr>
          <w:rFonts w:ascii="Times New Roman" w:hAnsi="Times New Roman" w:cs="Times New Roman"/>
          <w:lang w:eastAsia="ar-SA"/>
        </w:rPr>
      </w:pPr>
      <w:r w:rsidRPr="006A1C18">
        <w:rPr>
          <w:rFonts w:ascii="Times New Roman" w:hAnsi="Times New Roman" w:cs="Times New Roman"/>
          <w:lang w:eastAsia="ar-SA"/>
        </w:rPr>
        <w:t xml:space="preserve">d) Lista de Inidôneos mantida pelo Tribunal de Contas da União - TCU; </w:t>
      </w:r>
    </w:p>
    <w:p w14:paraId="1B0521E0" w14:textId="2060A4C9"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b/>
        </w:rPr>
      </w:pPr>
      <w:r w:rsidRPr="006A1C18">
        <w:rPr>
          <w:rFonts w:ascii="Times New Roman" w:hAnsi="Times New Roman" w:cs="Times New Roman"/>
          <w:lang w:eastAsia="ar-SA"/>
        </w:rPr>
        <w:t xml:space="preserve">Para a consulta de </w:t>
      </w:r>
      <w:r w:rsidRPr="006A1C18">
        <w:rPr>
          <w:rFonts w:ascii="Times New Roman" w:hAnsi="Times New Roman" w:cs="Times New Roman"/>
          <w:color w:val="000000" w:themeColor="text1"/>
        </w:rPr>
        <w:t>fornecedores</w:t>
      </w:r>
      <w:r w:rsidRPr="006A1C18">
        <w:rPr>
          <w:rFonts w:ascii="Times New Roman" w:hAnsi="Times New Roman" w:cs="Times New Roman"/>
          <w:lang w:eastAsia="ar-SA"/>
        </w:rPr>
        <w:t xml:space="preserve"> pessoa jurídica poderá haver a substituição das consultas das alíneas “b”, “c” e “d” acima pela Consulta Consolidada de Pessoa Jurídica do TCU (</w:t>
      </w:r>
      <w:hyperlink r:id="rId17" w:history="1">
        <w:r w:rsidR="00CF519D" w:rsidRPr="006A1C18">
          <w:rPr>
            <w:rStyle w:val="Hyperlink"/>
            <w:rFonts w:ascii="Times New Roman" w:hAnsi="Times New Roman" w:cs="Times New Roman"/>
            <w:lang w:eastAsia="ar-SA"/>
          </w:rPr>
          <w:t>https://certidoesapf.apps.tcu.gov.br/</w:t>
        </w:r>
      </w:hyperlink>
      <w:r w:rsidRPr="006A1C18">
        <w:rPr>
          <w:rFonts w:ascii="Times New Roman" w:hAnsi="Times New Roman" w:cs="Times New Roman"/>
          <w:lang w:eastAsia="ar-SA"/>
        </w:rPr>
        <w:t>)</w:t>
      </w:r>
    </w:p>
    <w:p w14:paraId="26CE4906" w14:textId="77777777" w:rsidR="00EC0F73" w:rsidRPr="006A1C18" w:rsidRDefault="00EC0F73" w:rsidP="00EC0F73">
      <w:pPr>
        <w:pStyle w:val="PargrafodaLista"/>
        <w:spacing w:before="120" w:after="120" w:line="276" w:lineRule="auto"/>
        <w:ind w:left="1224"/>
        <w:jc w:val="both"/>
        <w:rPr>
          <w:rFonts w:ascii="Times New Roman" w:hAnsi="Times New Roman" w:cs="Times New Roman"/>
          <w:b/>
        </w:rPr>
      </w:pPr>
    </w:p>
    <w:p w14:paraId="2EF14F0A"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themeColor="text1"/>
        </w:rPr>
        <w:t xml:space="preserve">A consulta aos </w:t>
      </w:r>
      <w:r w:rsidRPr="006A1C18">
        <w:rPr>
          <w:rFonts w:ascii="Times New Roman" w:hAnsi="Times New Roman" w:cs="Times New Roman"/>
          <w:lang w:eastAsia="ar-SA"/>
        </w:rPr>
        <w:t>cadastros</w:t>
      </w:r>
      <w:r w:rsidRPr="006A1C18">
        <w:rPr>
          <w:rFonts w:ascii="Times New Roman" w:hAnsi="Times New Roman" w:cs="Times New Roman"/>
          <w:color w:val="000000" w:themeColor="text1"/>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0F59F3F" w14:textId="77777777" w:rsidR="00EC0F73" w:rsidRPr="006A1C18" w:rsidRDefault="00EC0F73" w:rsidP="00EC0F73">
      <w:pPr>
        <w:pStyle w:val="PargrafodaLista"/>
        <w:spacing w:before="120" w:after="120" w:line="276" w:lineRule="auto"/>
        <w:ind w:left="1224"/>
        <w:jc w:val="both"/>
        <w:rPr>
          <w:rFonts w:ascii="Times New Roman" w:hAnsi="Times New Roman" w:cs="Times New Roman"/>
        </w:rPr>
      </w:pPr>
    </w:p>
    <w:p w14:paraId="7A72031A" w14:textId="77777777" w:rsidR="00414E1E" w:rsidRPr="006A1C18" w:rsidRDefault="00414E1E" w:rsidP="00414E1E">
      <w:pPr>
        <w:pStyle w:val="PargrafodaLista"/>
        <w:numPr>
          <w:ilvl w:val="3"/>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themeColor="text1"/>
        </w:rPr>
        <w:t>Caso conste na Consulta de Situação do Fornecedor a existência de Ocorrências Impeditivas Indiretas, o gestor diligenciará para verificar se houve fraude por parte das empresas apontadas no Relatório de Ocorrências Impeditivas Indiretas.</w:t>
      </w:r>
    </w:p>
    <w:p w14:paraId="4065DEE4" w14:textId="77777777" w:rsidR="00EC0F73" w:rsidRPr="006A1C18" w:rsidRDefault="00EC0F73" w:rsidP="00EC0F73">
      <w:pPr>
        <w:pStyle w:val="PargrafodaLista"/>
        <w:spacing w:before="120" w:after="120" w:line="276" w:lineRule="auto"/>
        <w:ind w:left="1728"/>
        <w:jc w:val="both"/>
        <w:rPr>
          <w:rFonts w:ascii="Times New Roman" w:hAnsi="Times New Roman" w:cs="Times New Roman"/>
        </w:rPr>
      </w:pPr>
    </w:p>
    <w:p w14:paraId="02EDFFCC" w14:textId="77777777" w:rsidR="00414E1E" w:rsidRPr="006A1C18" w:rsidRDefault="00414E1E" w:rsidP="00414E1E">
      <w:pPr>
        <w:pStyle w:val="PargrafodaLista"/>
        <w:numPr>
          <w:ilvl w:val="4"/>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A tentativa de burla será verificada por meio dos vínculos societários, linhas de fornecimento similares, dentre outros.</w:t>
      </w:r>
    </w:p>
    <w:p w14:paraId="5DF06591" w14:textId="77777777" w:rsidR="00EC0F73" w:rsidRPr="006A1C18" w:rsidRDefault="00EC0F73" w:rsidP="00EC0F73">
      <w:pPr>
        <w:pStyle w:val="PargrafodaLista"/>
        <w:spacing w:before="120" w:after="120" w:line="276" w:lineRule="auto"/>
        <w:ind w:left="2232"/>
        <w:jc w:val="both"/>
        <w:rPr>
          <w:rFonts w:ascii="Times New Roman" w:hAnsi="Times New Roman" w:cs="Times New Roman"/>
          <w:color w:val="000000" w:themeColor="text1"/>
        </w:rPr>
      </w:pPr>
    </w:p>
    <w:p w14:paraId="7F7AF89E" w14:textId="77777777" w:rsidR="00414E1E" w:rsidRPr="006A1C18" w:rsidRDefault="00414E1E" w:rsidP="00414E1E">
      <w:pPr>
        <w:pStyle w:val="PargrafodaLista"/>
        <w:numPr>
          <w:ilvl w:val="4"/>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themeColor="text1"/>
        </w:rPr>
        <w:t>O fornecedor será convocado para manifestação previamente à sua desclassificação</w:t>
      </w:r>
    </w:p>
    <w:p w14:paraId="2BA0B87E"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themeColor="text1"/>
        </w:rPr>
        <w:t>Constatada a existência de sanção, o fornecedor será reputado inabilitado, por falta de condição de participação.</w:t>
      </w:r>
    </w:p>
    <w:p w14:paraId="05C0E349" w14:textId="77777777" w:rsidR="00EC0F73" w:rsidRPr="006A1C18" w:rsidRDefault="00EC0F73" w:rsidP="00EC0F73">
      <w:pPr>
        <w:pStyle w:val="PargrafodaLista"/>
        <w:spacing w:before="120" w:after="120" w:line="276" w:lineRule="auto"/>
        <w:ind w:left="1224"/>
        <w:jc w:val="both"/>
        <w:rPr>
          <w:rFonts w:ascii="Times New Roman" w:hAnsi="Times New Roman" w:cs="Times New Roman"/>
        </w:rPr>
      </w:pPr>
    </w:p>
    <w:p w14:paraId="4C2BFA73"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6A1C18">
        <w:rPr>
          <w:rFonts w:ascii="Times New Roman" w:hAnsi="Times New Roman" w:cs="Times New Roman"/>
          <w:color w:val="000000" w:themeColor="text1"/>
        </w:rPr>
        <w:t>O descumprimento do subitem acima implicará a inabilitação do fornecedor, exceto se a consulta aos sítios eletrônicos oficiais emissores de certidões lograr êxito em encontrar a(s) certidão(ões) válida(s).</w:t>
      </w:r>
    </w:p>
    <w:p w14:paraId="1BA483A9" w14:textId="77777777" w:rsidR="00EC0F73" w:rsidRPr="006A1C18" w:rsidRDefault="00EC0F73" w:rsidP="00EC0F73">
      <w:pPr>
        <w:pStyle w:val="PargrafodaLista"/>
        <w:spacing w:before="120" w:after="120" w:line="276" w:lineRule="auto"/>
        <w:ind w:left="1224"/>
        <w:jc w:val="both"/>
        <w:rPr>
          <w:rFonts w:ascii="Times New Roman" w:hAnsi="Times New Roman" w:cs="Times New Roman"/>
          <w:color w:val="000000" w:themeColor="text1"/>
        </w:rPr>
      </w:pPr>
    </w:p>
    <w:p w14:paraId="4E33DC4D" w14:textId="77777777" w:rsidR="00414E1E" w:rsidRPr="006A1C18" w:rsidRDefault="00414E1E" w:rsidP="00414E1E">
      <w:pPr>
        <w:pStyle w:val="PargrafodaLista"/>
        <w:numPr>
          <w:ilvl w:val="1"/>
          <w:numId w:val="1"/>
        </w:numPr>
        <w:spacing w:before="120" w:after="120" w:line="276" w:lineRule="auto"/>
        <w:ind w:hanging="574"/>
        <w:jc w:val="both"/>
        <w:rPr>
          <w:rFonts w:ascii="Times New Roman" w:hAnsi="Times New Roman" w:cs="Times New Roman"/>
          <w:color w:val="000000" w:themeColor="text1"/>
        </w:rPr>
      </w:pPr>
      <w:r w:rsidRPr="006A1C18">
        <w:rPr>
          <w:rFonts w:ascii="Times New Roman" w:hAnsi="Times New Roman" w:cs="Times New Roman"/>
          <w:color w:val="000000" w:themeColor="text1"/>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AD3A7F9" w14:textId="77777777" w:rsidR="00EC0F73" w:rsidRPr="006A1C18" w:rsidRDefault="00EC0F73" w:rsidP="00EC0F73">
      <w:pPr>
        <w:pStyle w:val="PargrafodaLista"/>
        <w:spacing w:before="120" w:after="120" w:line="276" w:lineRule="auto"/>
        <w:ind w:left="792"/>
        <w:jc w:val="both"/>
        <w:rPr>
          <w:rFonts w:ascii="Times New Roman" w:hAnsi="Times New Roman" w:cs="Times New Roman"/>
          <w:color w:val="000000" w:themeColor="text1"/>
        </w:rPr>
      </w:pPr>
    </w:p>
    <w:p w14:paraId="36975D99" w14:textId="77777777" w:rsidR="00414E1E" w:rsidRPr="006A1C18" w:rsidRDefault="00414E1E" w:rsidP="00414E1E">
      <w:pPr>
        <w:pStyle w:val="PargrafodaLista"/>
        <w:numPr>
          <w:ilvl w:val="1"/>
          <w:numId w:val="1"/>
        </w:numPr>
        <w:spacing w:before="120" w:after="120" w:line="276" w:lineRule="auto"/>
        <w:ind w:hanging="574"/>
        <w:jc w:val="both"/>
        <w:rPr>
          <w:rFonts w:ascii="Times New Roman" w:hAnsi="Times New Roman" w:cs="Times New Roman"/>
          <w:color w:val="000000" w:themeColor="text1"/>
        </w:rPr>
      </w:pPr>
      <w:r w:rsidRPr="006A1C18">
        <w:rPr>
          <w:rFonts w:ascii="Times New Roman" w:hAnsi="Times New Roman" w:cs="Times New Roman"/>
          <w:color w:val="000000" w:themeColor="text1"/>
        </w:rPr>
        <w:t>Somente haverá a necessidade de comprovação do preenchimento de requisitos mediante apresentação dos documentos originais não-digitais quando houver dúvida em relação à integridade do documento digital.</w:t>
      </w:r>
    </w:p>
    <w:p w14:paraId="355F13EA" w14:textId="77777777" w:rsidR="00EC0F73" w:rsidRPr="006A1C18" w:rsidRDefault="00EC0F73" w:rsidP="00EC0F73">
      <w:pPr>
        <w:pStyle w:val="PargrafodaLista"/>
        <w:spacing w:before="120" w:after="120" w:line="276" w:lineRule="auto"/>
        <w:ind w:left="792"/>
        <w:jc w:val="both"/>
        <w:rPr>
          <w:rFonts w:ascii="Times New Roman" w:hAnsi="Times New Roman" w:cs="Times New Roman"/>
          <w:color w:val="000000" w:themeColor="text1"/>
        </w:rPr>
      </w:pPr>
    </w:p>
    <w:p w14:paraId="69685520" w14:textId="47517EA1" w:rsidR="00406B39" w:rsidRPr="006A1C18" w:rsidRDefault="00406B39" w:rsidP="00406B39">
      <w:pPr>
        <w:pStyle w:val="PargrafodaLista"/>
        <w:numPr>
          <w:ilvl w:val="1"/>
          <w:numId w:val="1"/>
        </w:numPr>
        <w:spacing w:before="120" w:after="120" w:line="276" w:lineRule="auto"/>
        <w:jc w:val="both"/>
        <w:rPr>
          <w:rFonts w:ascii="Times New Roman" w:hAnsi="Times New Roman" w:cs="Times New Roman"/>
        </w:rPr>
      </w:pPr>
      <w:r w:rsidRPr="006A1C18">
        <w:rPr>
          <w:rFonts w:ascii="Times New Roman" w:hAnsi="Times New Roman" w:cs="Times New Roman"/>
        </w:rPr>
        <w:t>Permanecem assegurados os benefícios relativos à regularização fiscal e trabalhista, conforme o art. 43 da Lei Complementar nº 123/2006, podendo a licitante, caso apresente restrições, regularizar a situação no prazo de até 5 (cinco) dias úteis, prorrogável por igual período, contado da data da convocação.</w:t>
      </w:r>
    </w:p>
    <w:p w14:paraId="2834509C" w14:textId="77777777" w:rsidR="00EC0F73" w:rsidRPr="006A1C18" w:rsidRDefault="00EC0F73" w:rsidP="00EC0F73">
      <w:pPr>
        <w:pStyle w:val="PargrafodaLista"/>
        <w:spacing w:before="120" w:after="120" w:line="276" w:lineRule="auto"/>
        <w:ind w:left="792"/>
        <w:jc w:val="both"/>
        <w:rPr>
          <w:rFonts w:ascii="Times New Roman" w:hAnsi="Times New Roman" w:cs="Times New Roman"/>
        </w:rPr>
      </w:pPr>
    </w:p>
    <w:p w14:paraId="74A4B7B9" w14:textId="2AE2FD91" w:rsidR="00406B39" w:rsidRPr="006A1C18" w:rsidRDefault="00406B39" w:rsidP="00406B39">
      <w:pPr>
        <w:pStyle w:val="PargrafodaLista"/>
        <w:numPr>
          <w:ilvl w:val="1"/>
          <w:numId w:val="1"/>
        </w:numPr>
        <w:spacing w:before="120" w:after="120" w:line="276" w:lineRule="auto"/>
        <w:jc w:val="both"/>
        <w:rPr>
          <w:rFonts w:ascii="Times New Roman" w:hAnsi="Times New Roman" w:cs="Times New Roman"/>
          <w:bCs/>
        </w:rPr>
      </w:pPr>
      <w:r w:rsidRPr="006A1C18">
        <w:rPr>
          <w:rFonts w:ascii="Times New Roman" w:hAnsi="Times New Roman" w:cs="Times New Roman"/>
        </w:rPr>
        <w:t xml:space="preserve">A empresa deverá apresentar </w:t>
      </w:r>
      <w:r w:rsidR="007E0895" w:rsidRPr="006A1C18">
        <w:rPr>
          <w:rFonts w:ascii="Times New Roman" w:eastAsia="Times New Roman" w:hAnsi="Times New Roman" w:cs="Times New Roman"/>
          <w:lang w:eastAsia="pt-BR"/>
        </w:rPr>
        <w:t xml:space="preserve">sob pena de inabilitação, </w:t>
      </w:r>
      <w:r w:rsidRPr="006A1C18">
        <w:rPr>
          <w:rFonts w:ascii="Times New Roman" w:hAnsi="Times New Roman" w:cs="Times New Roman"/>
        </w:rPr>
        <w:t>todos os documentos de regularidade fiscal e trabalhista, ainda que estes estejam vencidos ou com resultado positivo, como condição para obtenção do direito à regularização previsto neste item.</w:t>
      </w:r>
    </w:p>
    <w:p w14:paraId="475AE311" w14:textId="47C1E616" w:rsidR="00414E1E" w:rsidRPr="006A1C18" w:rsidRDefault="00414E1E" w:rsidP="00406B39">
      <w:pPr>
        <w:pStyle w:val="PargrafodaLista"/>
        <w:numPr>
          <w:ilvl w:val="1"/>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 xml:space="preserve">Havendo </w:t>
      </w:r>
      <w:r w:rsidRPr="006A1C18">
        <w:rPr>
          <w:rFonts w:ascii="Times New Roman" w:hAnsi="Times New Roman" w:cs="Times New Roman"/>
        </w:rPr>
        <w:t>necessidade</w:t>
      </w:r>
      <w:r w:rsidRPr="006A1C18">
        <w:rPr>
          <w:rFonts w:ascii="Times New Roman" w:hAnsi="Times New Roman" w:cs="Times New Roman"/>
          <w:bCs/>
        </w:rPr>
        <w:t xml:space="preserve"> de analisar minuciosamente os documentos exigidos, a sessão será suspensa, sendo informada a nova data e horário para a sua continuidade.</w:t>
      </w:r>
    </w:p>
    <w:p w14:paraId="6CE983FC" w14:textId="77777777" w:rsidR="00EC0F73" w:rsidRPr="006A1C18" w:rsidRDefault="00EC0F73" w:rsidP="00EC0F73">
      <w:pPr>
        <w:pStyle w:val="PargrafodaLista"/>
        <w:spacing w:before="120" w:after="120" w:line="276" w:lineRule="auto"/>
        <w:ind w:left="792"/>
        <w:jc w:val="both"/>
        <w:rPr>
          <w:rFonts w:ascii="Times New Roman" w:hAnsi="Times New Roman" w:cs="Times New Roman"/>
          <w:bCs/>
        </w:rPr>
      </w:pPr>
    </w:p>
    <w:p w14:paraId="04C5EFFA" w14:textId="77777777" w:rsidR="00414E1E" w:rsidRPr="006A1C18" w:rsidRDefault="00414E1E" w:rsidP="00414E1E">
      <w:pPr>
        <w:pStyle w:val="PargrafodaLista"/>
        <w:numPr>
          <w:ilvl w:val="1"/>
          <w:numId w:val="1"/>
        </w:numPr>
        <w:spacing w:before="120" w:after="120" w:line="276" w:lineRule="auto"/>
        <w:ind w:hanging="574"/>
        <w:jc w:val="both"/>
        <w:rPr>
          <w:rFonts w:ascii="Times New Roman" w:hAnsi="Times New Roman" w:cs="Times New Roman"/>
          <w:color w:val="000000"/>
        </w:rPr>
      </w:pPr>
      <w:r w:rsidRPr="006A1C18">
        <w:rPr>
          <w:rFonts w:ascii="Times New Roman" w:hAnsi="Times New Roman" w:cs="Times New Roman"/>
          <w:color w:val="000000"/>
        </w:rPr>
        <w:t xml:space="preserve">Será inabilitado o fornecedor que não comprovar sua habilitação, seja por não apresentar </w:t>
      </w:r>
      <w:r w:rsidRPr="006A1C18">
        <w:rPr>
          <w:rFonts w:ascii="Times New Roman" w:hAnsi="Times New Roman" w:cs="Times New Roman"/>
        </w:rPr>
        <w:t>quaisquer</w:t>
      </w:r>
      <w:r w:rsidRPr="006A1C18">
        <w:rPr>
          <w:rFonts w:ascii="Times New Roman" w:hAnsi="Times New Roman" w:cs="Times New Roman"/>
          <w:color w:val="000000"/>
        </w:rPr>
        <w:t xml:space="preserve"> dos </w:t>
      </w:r>
      <w:r w:rsidRPr="006A1C18">
        <w:rPr>
          <w:rFonts w:ascii="Times New Roman" w:hAnsi="Times New Roman" w:cs="Times New Roman"/>
          <w:bCs/>
        </w:rPr>
        <w:t>documentos</w:t>
      </w:r>
      <w:r w:rsidRPr="006A1C18">
        <w:rPr>
          <w:rFonts w:ascii="Times New Roman" w:hAnsi="Times New Roman" w:cs="Times New Roman"/>
          <w:color w:val="000000"/>
        </w:rPr>
        <w:t xml:space="preserve"> exigidos, ou apresentá-los em desacordo com o estabelecido neste Aviso de Contratação Direta.</w:t>
      </w:r>
    </w:p>
    <w:p w14:paraId="5367E826" w14:textId="77777777" w:rsidR="00EC0F73" w:rsidRPr="006A1C18" w:rsidRDefault="00EC0F73" w:rsidP="00EC0F73">
      <w:pPr>
        <w:pStyle w:val="PargrafodaLista"/>
        <w:spacing w:before="120" w:after="120" w:line="276" w:lineRule="auto"/>
        <w:ind w:left="792"/>
        <w:jc w:val="both"/>
        <w:rPr>
          <w:rFonts w:ascii="Times New Roman" w:hAnsi="Times New Roman" w:cs="Times New Roman"/>
          <w:color w:val="000000"/>
        </w:rPr>
      </w:pPr>
    </w:p>
    <w:p w14:paraId="3893F368" w14:textId="77777777" w:rsidR="00414E1E" w:rsidRPr="006A1C18" w:rsidRDefault="00414E1E" w:rsidP="00414E1E">
      <w:pPr>
        <w:pStyle w:val="PargrafodaLista"/>
        <w:numPr>
          <w:ilvl w:val="2"/>
          <w:numId w:val="1"/>
        </w:numPr>
        <w:spacing w:before="120" w:after="120" w:line="276" w:lineRule="auto"/>
        <w:jc w:val="both"/>
        <w:rPr>
          <w:rFonts w:ascii="Times New Roman" w:hAnsi="Times New Roman" w:cs="Times New Roman"/>
          <w:color w:val="000000"/>
        </w:rPr>
      </w:pPr>
      <w:r w:rsidRPr="006A1C18">
        <w:rPr>
          <w:rFonts w:ascii="Times New Roman" w:hAnsi="Times New Roman" w:cs="Times New Roman"/>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EEDAF5B" w14:textId="77777777" w:rsidR="00414E1E" w:rsidRPr="006A1C18" w:rsidRDefault="00414E1E" w:rsidP="00414E1E">
      <w:pPr>
        <w:pStyle w:val="PargrafodaLista"/>
        <w:numPr>
          <w:ilvl w:val="1"/>
          <w:numId w:val="1"/>
        </w:numPr>
        <w:spacing w:before="120" w:after="120" w:line="276" w:lineRule="auto"/>
        <w:ind w:hanging="574"/>
        <w:jc w:val="both"/>
        <w:rPr>
          <w:rFonts w:ascii="Times New Roman" w:hAnsi="Times New Roman" w:cs="Times New Roman"/>
        </w:rPr>
      </w:pPr>
      <w:r w:rsidRPr="006A1C18">
        <w:rPr>
          <w:rFonts w:ascii="Times New Roman" w:hAnsi="Times New Roman" w:cs="Times New Roman"/>
        </w:rPr>
        <w:t>Constatado o atendimento às exigências de habilitação, o fornecedor será habilitado</w:t>
      </w:r>
    </w:p>
    <w:p w14:paraId="313F3352" w14:textId="77777777" w:rsidR="00414E1E" w:rsidRPr="006A1C18" w:rsidRDefault="00414E1E" w:rsidP="00414E1E">
      <w:pPr>
        <w:pStyle w:val="Ttulo1"/>
        <w:numPr>
          <w:ilvl w:val="0"/>
          <w:numId w:val="1"/>
        </w:numPr>
        <w:ind w:left="720"/>
        <w:rPr>
          <w:rFonts w:cs="Times New Roman"/>
          <w:color w:val="auto"/>
          <w:sz w:val="22"/>
          <w:szCs w:val="22"/>
        </w:rPr>
      </w:pPr>
      <w:bookmarkStart w:id="13" w:name="_Toc208843093"/>
      <w:r w:rsidRPr="006A1C18">
        <w:rPr>
          <w:rFonts w:cs="Times New Roman"/>
          <w:color w:val="auto"/>
          <w:sz w:val="22"/>
          <w:szCs w:val="22"/>
        </w:rPr>
        <w:t>CONTRATAÇÃO</w:t>
      </w:r>
      <w:bookmarkEnd w:id="13"/>
    </w:p>
    <w:p w14:paraId="60A0A109" w14:textId="77777777" w:rsidR="00414E1E" w:rsidRPr="006A1C18" w:rsidRDefault="00414E1E" w:rsidP="00414E1E">
      <w:pPr>
        <w:numPr>
          <w:ilvl w:val="1"/>
          <w:numId w:val="1"/>
        </w:numPr>
        <w:spacing w:before="120" w:after="120" w:line="276" w:lineRule="auto"/>
        <w:ind w:left="857"/>
        <w:jc w:val="both"/>
        <w:rPr>
          <w:rFonts w:ascii="Times New Roman" w:eastAsia="Arial" w:hAnsi="Times New Roman" w:cs="Times New Roman"/>
        </w:rPr>
      </w:pPr>
      <w:r w:rsidRPr="006A1C18">
        <w:rPr>
          <w:rFonts w:ascii="Times New Roman" w:eastAsia="Arial" w:hAnsi="Times New Roman" w:cs="Times New Roman"/>
        </w:rPr>
        <w:t>Após a homologação e adjudicação, caso se conclua pela contratação, será firmado Termo de Contrato ou emitido instrumento equivalente.</w:t>
      </w:r>
    </w:p>
    <w:p w14:paraId="0D4EC4B8" w14:textId="77777777" w:rsidR="00414E1E" w:rsidRPr="006A1C18" w:rsidRDefault="00414E1E" w:rsidP="00414E1E">
      <w:pPr>
        <w:numPr>
          <w:ilvl w:val="1"/>
          <w:numId w:val="1"/>
        </w:numPr>
        <w:spacing w:before="120" w:after="120" w:line="276" w:lineRule="auto"/>
        <w:ind w:left="425" w:firstLine="0"/>
        <w:jc w:val="both"/>
        <w:rPr>
          <w:rFonts w:ascii="Times New Roman" w:eastAsia="Arial" w:hAnsi="Times New Roman" w:cs="Times New Roman"/>
        </w:rPr>
      </w:pPr>
      <w:r w:rsidRPr="006A1C18">
        <w:rPr>
          <w:rFonts w:ascii="Times New Roman" w:eastAsia="Arial" w:hAnsi="Times New Roman" w:cs="Times New Roman"/>
        </w:rPr>
        <w:lastRenderedPageBreak/>
        <w:t xml:space="preserve">O adjudicatário terá o prazo de 05(cinco)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21DD7048" w14:textId="77777777" w:rsidR="00414E1E" w:rsidRPr="006A1C18" w:rsidRDefault="00414E1E" w:rsidP="00414E1E">
      <w:pPr>
        <w:numPr>
          <w:ilvl w:val="2"/>
          <w:numId w:val="1"/>
        </w:numPr>
        <w:spacing w:before="120" w:after="120" w:line="276" w:lineRule="auto"/>
        <w:jc w:val="both"/>
        <w:rPr>
          <w:rFonts w:ascii="Times New Roman" w:eastAsia="Arial" w:hAnsi="Times New Roman" w:cs="Times New Roman"/>
        </w:rPr>
      </w:pPr>
      <w:r w:rsidRPr="006A1C18">
        <w:rPr>
          <w:rFonts w:ascii="Times New Roman" w:eastAsia="Arial" w:hAnsi="Times New Roman" w:cs="Times New Roman"/>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05(cinco) dias, a contar da data de seu recebimento. </w:t>
      </w:r>
    </w:p>
    <w:p w14:paraId="47293ECA" w14:textId="77777777" w:rsidR="00414E1E" w:rsidRPr="006A1C18" w:rsidRDefault="00414E1E" w:rsidP="00414E1E">
      <w:pPr>
        <w:numPr>
          <w:ilvl w:val="2"/>
          <w:numId w:val="1"/>
        </w:numPr>
        <w:spacing w:before="120" w:after="120" w:line="276" w:lineRule="auto"/>
        <w:jc w:val="both"/>
        <w:rPr>
          <w:rFonts w:ascii="Times New Roman" w:eastAsia="Arial" w:hAnsi="Times New Roman" w:cs="Times New Roman"/>
        </w:rPr>
      </w:pPr>
      <w:r w:rsidRPr="006A1C18">
        <w:rPr>
          <w:rFonts w:ascii="Times New Roman" w:eastAsia="Arial" w:hAnsi="Times New Roman" w:cs="Times New Roman"/>
        </w:rPr>
        <w:t xml:space="preserve">O prazo previsto para assinatura do contrato ou aceitação da nota de empenho ou instrumento equivalente poderá ser prorrogado </w:t>
      </w:r>
      <w:r w:rsidRPr="006A1C18">
        <w:rPr>
          <w:rFonts w:ascii="Times New Roman" w:hAnsi="Times New Roman" w:cs="Times New Roman"/>
          <w:bCs/>
        </w:rPr>
        <w:t>1 (uma) vez</w:t>
      </w:r>
      <w:r w:rsidRPr="006A1C18">
        <w:rPr>
          <w:rFonts w:ascii="Times New Roman" w:eastAsia="Arial" w:hAnsi="Times New Roman" w:cs="Times New Roman"/>
        </w:rPr>
        <w:t>, por igual período, por solicitação justificada do adjudicatário e aceita pela Administração.</w:t>
      </w:r>
    </w:p>
    <w:p w14:paraId="145AB3E9" w14:textId="77777777" w:rsidR="00414E1E" w:rsidRPr="006A1C18" w:rsidRDefault="00414E1E" w:rsidP="00414E1E">
      <w:pPr>
        <w:numPr>
          <w:ilvl w:val="1"/>
          <w:numId w:val="1"/>
        </w:numPr>
        <w:spacing w:before="120" w:after="120" w:line="276" w:lineRule="auto"/>
        <w:ind w:left="425" w:firstLine="0"/>
        <w:jc w:val="both"/>
        <w:rPr>
          <w:rFonts w:ascii="Times New Roman" w:eastAsia="Arial" w:hAnsi="Times New Roman" w:cs="Times New Roman"/>
        </w:rPr>
      </w:pPr>
      <w:r w:rsidRPr="006A1C18">
        <w:rPr>
          <w:rFonts w:ascii="Times New Roman" w:eastAsia="Arial" w:hAnsi="Times New Roman" w:cs="Times New Roman"/>
        </w:rPr>
        <w:t>O Aceite da Nota de Empenho ou do instrumento equivalente, emitida à empresa adjudicada, implica no reconhecimento de que:</w:t>
      </w:r>
    </w:p>
    <w:p w14:paraId="76B4B407" w14:textId="77777777" w:rsidR="00414E1E" w:rsidRPr="006A1C18" w:rsidRDefault="00414E1E" w:rsidP="00414E1E">
      <w:pPr>
        <w:numPr>
          <w:ilvl w:val="2"/>
          <w:numId w:val="1"/>
        </w:numPr>
        <w:spacing w:before="120" w:after="120" w:line="276" w:lineRule="auto"/>
        <w:jc w:val="both"/>
        <w:rPr>
          <w:rFonts w:ascii="Times New Roman" w:eastAsia="Arial" w:hAnsi="Times New Roman" w:cs="Times New Roman"/>
        </w:rPr>
      </w:pPr>
      <w:r w:rsidRPr="006A1C18">
        <w:rPr>
          <w:rFonts w:ascii="Times New Roman" w:eastAsia="Arial" w:hAnsi="Times New Roman" w:cs="Times New Roman"/>
        </w:rPr>
        <w:t>referida Nota está substituindo o contrato, aplicando-se à relação de negócios ali estabelecida as disposições da Lei nº 14.133, de 2021;</w:t>
      </w:r>
    </w:p>
    <w:p w14:paraId="0D6B6E33" w14:textId="77777777" w:rsidR="00414E1E" w:rsidRPr="006A1C18" w:rsidRDefault="00414E1E" w:rsidP="00414E1E">
      <w:pPr>
        <w:numPr>
          <w:ilvl w:val="2"/>
          <w:numId w:val="1"/>
        </w:numPr>
        <w:spacing w:before="120" w:after="120" w:line="276" w:lineRule="auto"/>
        <w:jc w:val="both"/>
        <w:rPr>
          <w:rFonts w:ascii="Times New Roman" w:eastAsia="Arial" w:hAnsi="Times New Roman" w:cs="Times New Roman"/>
        </w:rPr>
      </w:pPr>
      <w:r w:rsidRPr="006A1C18">
        <w:rPr>
          <w:rFonts w:ascii="Times New Roman" w:eastAsia="Arial" w:hAnsi="Times New Roman" w:cs="Times New Roman"/>
        </w:rPr>
        <w:t>a contratada se vincula à sua proposta e às previsões contidas no Aviso de Contratação Direta e seus anexos;</w:t>
      </w:r>
    </w:p>
    <w:p w14:paraId="6D6F6587" w14:textId="77777777" w:rsidR="00414E1E" w:rsidRPr="006A1C18" w:rsidRDefault="00414E1E" w:rsidP="00414E1E">
      <w:pPr>
        <w:numPr>
          <w:ilvl w:val="2"/>
          <w:numId w:val="1"/>
        </w:numPr>
        <w:spacing w:before="120" w:after="120" w:line="276" w:lineRule="auto"/>
        <w:jc w:val="both"/>
        <w:rPr>
          <w:rFonts w:ascii="Times New Roman" w:eastAsia="Arial" w:hAnsi="Times New Roman" w:cs="Times New Roman"/>
          <w:color w:val="FF0000"/>
        </w:rPr>
      </w:pPr>
      <w:r w:rsidRPr="006A1C18">
        <w:rPr>
          <w:rFonts w:ascii="Times New Roman" w:eastAsia="Arial" w:hAnsi="Times New Roman" w:cs="Times New Roman"/>
        </w:rPr>
        <w:t>a contratada reconhece que as hipóteses de rescisão são aquelas previstas nos artigos 137 e 138 da Lei nº 14.133/21 e reconhece os direitos da Administração previstos nos artigos 137 a 139 da mesma Lei.</w:t>
      </w:r>
    </w:p>
    <w:p w14:paraId="6596E56D" w14:textId="77777777" w:rsidR="00414E1E" w:rsidRPr="006A1C18" w:rsidRDefault="00414E1E" w:rsidP="00414E1E">
      <w:pPr>
        <w:numPr>
          <w:ilvl w:val="1"/>
          <w:numId w:val="1"/>
        </w:numPr>
        <w:spacing w:before="120" w:after="120" w:line="276" w:lineRule="auto"/>
        <w:ind w:left="425" w:firstLine="0"/>
        <w:jc w:val="both"/>
        <w:rPr>
          <w:rFonts w:ascii="Times New Roman" w:eastAsia="Arial" w:hAnsi="Times New Roman" w:cs="Times New Roman"/>
          <w:color w:val="000000"/>
        </w:rPr>
      </w:pPr>
      <w:r w:rsidRPr="006A1C18">
        <w:rPr>
          <w:rFonts w:ascii="Times New Roman" w:eastAsia="Arial" w:hAnsi="Times New Roman" w:cs="Times New Roman"/>
          <w:color w:val="000000"/>
        </w:rPr>
        <w:t xml:space="preserve">O prazo de vigência da contratação é de </w:t>
      </w:r>
      <w:r w:rsidRPr="006A1C18">
        <w:rPr>
          <w:rFonts w:ascii="Times New Roman" w:eastAsia="Arial" w:hAnsi="Times New Roman" w:cs="Times New Roman"/>
        </w:rPr>
        <w:t xml:space="preserve">12 (doze) meses prorrogável </w:t>
      </w:r>
      <w:r w:rsidRPr="006A1C18">
        <w:rPr>
          <w:rFonts w:ascii="Times New Roman" w:eastAsia="Arial" w:hAnsi="Times New Roman" w:cs="Times New Roman"/>
          <w:color w:val="000000"/>
        </w:rPr>
        <w:t xml:space="preserve">conforme previsão nos anexos a este Aviso de Contratação Direta. </w:t>
      </w:r>
    </w:p>
    <w:p w14:paraId="68EC6A53" w14:textId="67D53BC5" w:rsidR="00414E1E" w:rsidRPr="006A1C18" w:rsidRDefault="00414E1E" w:rsidP="00414E1E">
      <w:pPr>
        <w:numPr>
          <w:ilvl w:val="1"/>
          <w:numId w:val="1"/>
        </w:numPr>
        <w:spacing w:before="120" w:after="120" w:line="276" w:lineRule="auto"/>
        <w:ind w:left="425" w:firstLine="0"/>
        <w:jc w:val="both"/>
        <w:rPr>
          <w:rFonts w:ascii="Times New Roman" w:eastAsia="Arial" w:hAnsi="Times New Roman" w:cs="Times New Roman"/>
          <w:color w:val="000000"/>
        </w:rPr>
      </w:pPr>
      <w:r w:rsidRPr="006A1C18">
        <w:rPr>
          <w:rFonts w:ascii="Times New Roman" w:hAnsi="Times New Roman" w:cs="Times New Roman"/>
          <w:color w:val="000000"/>
        </w:rPr>
        <w:t>Na assinatura do contrato ou do instrumento equivalente será exigida a comprovação das condições de habilitação e contratação consignadas neste aviso, que deverão ser mantidas pelo fornecedor durante a vigência do contrato.</w:t>
      </w:r>
    </w:p>
    <w:p w14:paraId="7A62EE8C" w14:textId="01D38763" w:rsidR="00EC5CFA" w:rsidRPr="006A1C18" w:rsidRDefault="00EC5CFA" w:rsidP="00414E1E">
      <w:pPr>
        <w:numPr>
          <w:ilvl w:val="1"/>
          <w:numId w:val="1"/>
        </w:numPr>
        <w:spacing w:before="120" w:after="120" w:line="276" w:lineRule="auto"/>
        <w:ind w:left="425" w:firstLine="0"/>
        <w:jc w:val="both"/>
        <w:rPr>
          <w:rFonts w:ascii="Times New Roman" w:eastAsia="Arial" w:hAnsi="Times New Roman" w:cs="Times New Roman"/>
          <w:color w:val="000000"/>
        </w:rPr>
      </w:pPr>
      <w:r w:rsidRPr="006A1C18">
        <w:rPr>
          <w:rFonts w:ascii="Times New Roman" w:hAnsi="Times New Roman" w:cs="Times New Roman"/>
          <w:color w:val="000000"/>
        </w:rPr>
        <w:t>Com base no art. 95, inciso II e art. 6, inciso X, da Lei 14.133/2021 pode</w:t>
      </w:r>
      <w:r w:rsidR="00340863" w:rsidRPr="006A1C18">
        <w:rPr>
          <w:rFonts w:ascii="Times New Roman" w:hAnsi="Times New Roman" w:cs="Times New Roman"/>
          <w:color w:val="000000"/>
        </w:rPr>
        <w:t>r</w:t>
      </w:r>
      <w:r w:rsidRPr="006A1C18">
        <w:rPr>
          <w:rFonts w:ascii="Times New Roman" w:hAnsi="Times New Roman" w:cs="Times New Roman"/>
          <w:color w:val="000000"/>
        </w:rPr>
        <w:t xml:space="preserve">á haver dispensa </w:t>
      </w:r>
      <w:r w:rsidR="00340863" w:rsidRPr="006A1C18">
        <w:rPr>
          <w:rFonts w:ascii="Times New Roman" w:hAnsi="Times New Roman" w:cs="Times New Roman"/>
          <w:color w:val="000000"/>
        </w:rPr>
        <w:t>de lavratura de contrato nos casos em que houver entrega imediata e integral do objeto, sem obrigações futuras, com a substituição do instrumento contratual pela nota de empenho.</w:t>
      </w:r>
    </w:p>
    <w:p w14:paraId="3A7D8E61" w14:textId="77777777" w:rsidR="00414E1E" w:rsidRPr="006A1C18" w:rsidRDefault="00414E1E" w:rsidP="00414E1E">
      <w:pPr>
        <w:pStyle w:val="Ttulo1"/>
        <w:numPr>
          <w:ilvl w:val="0"/>
          <w:numId w:val="1"/>
        </w:numPr>
        <w:ind w:left="720"/>
        <w:rPr>
          <w:rFonts w:cs="Times New Roman"/>
          <w:color w:val="auto"/>
          <w:sz w:val="22"/>
          <w:szCs w:val="22"/>
        </w:rPr>
      </w:pPr>
      <w:bookmarkStart w:id="14" w:name="_Toc208843094"/>
      <w:r w:rsidRPr="006A1C18">
        <w:rPr>
          <w:rFonts w:cs="Times New Roman"/>
          <w:color w:val="auto"/>
          <w:sz w:val="22"/>
          <w:szCs w:val="22"/>
        </w:rPr>
        <w:t>SANÇÕES</w:t>
      </w:r>
      <w:bookmarkEnd w:id="14"/>
    </w:p>
    <w:p w14:paraId="7DCBF88D" w14:textId="77777777" w:rsidR="00414E1E" w:rsidRPr="006A1C18" w:rsidRDefault="00414E1E" w:rsidP="00414E1E">
      <w:pPr>
        <w:numPr>
          <w:ilvl w:val="1"/>
          <w:numId w:val="1"/>
        </w:numPr>
        <w:spacing w:before="120" w:after="120" w:line="276" w:lineRule="auto"/>
        <w:ind w:left="857"/>
        <w:jc w:val="both"/>
        <w:rPr>
          <w:rFonts w:ascii="Times New Roman" w:hAnsi="Times New Roman" w:cs="Times New Roman"/>
          <w:b/>
        </w:rPr>
      </w:pPr>
      <w:r w:rsidRPr="006A1C18">
        <w:rPr>
          <w:rFonts w:ascii="Times New Roman" w:hAnsi="Times New Roman" w:cs="Times New Roman"/>
        </w:rPr>
        <w:t xml:space="preserve">Comete infração administrativa o fornecedor que cometer quaisquer das infrações previstas no art. 155 da Lei nº 14.133, de 2021, quais sejam: </w:t>
      </w:r>
    </w:p>
    <w:p w14:paraId="150B26D8"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dar causa à inexecução parcial do contrato</w:t>
      </w:r>
      <w:r w:rsidRPr="006A1C18">
        <w:rPr>
          <w:rFonts w:ascii="Times New Roman" w:hAnsi="Times New Roman" w:cs="Times New Roman"/>
        </w:rPr>
        <w:t>;</w:t>
      </w:r>
    </w:p>
    <w:p w14:paraId="67DDFC6A"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lastRenderedPageBreak/>
        <w:t>dar causa à inexecução parcial do contrato que cause grave dano à Administração, ao funcionamento dos serviços públicos ou ao interesse coletivo;</w:t>
      </w:r>
    </w:p>
    <w:p w14:paraId="4A296771"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dar causa à inexecução total do contrato;</w:t>
      </w:r>
    </w:p>
    <w:p w14:paraId="31723A56"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deixar de entregar a documentação exigida para o certame;</w:t>
      </w:r>
    </w:p>
    <w:p w14:paraId="0634B862"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não manter a proposta, salvo em decorrência de fato superveniente devidamente justificado;</w:t>
      </w:r>
    </w:p>
    <w:p w14:paraId="2F92317D"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não celebrar o contrato ou não entregar a documentação exigida para a contratação, quando convocado dentro do prazo de validade de sua proposta;</w:t>
      </w:r>
    </w:p>
    <w:p w14:paraId="1681507E"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 ensejar o retardamento da execução ou da entrega do objeto da licitação sem motivo justificado;</w:t>
      </w:r>
    </w:p>
    <w:p w14:paraId="79F9C192"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apresentar declaração ou documentação falsa exigida para o certame ou prestar declaração falsa durante a dispensa eletrônica ou a execução do contrato;</w:t>
      </w:r>
    </w:p>
    <w:p w14:paraId="7D83E909"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fraudar a dispensa eletrônica ou praticar ato fraudulento na execução do contrato;</w:t>
      </w:r>
    </w:p>
    <w:p w14:paraId="488FE6CB"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 comportar-se de modo inidôneo ou cometer fraude de qualquer natureza;</w:t>
      </w:r>
    </w:p>
    <w:p w14:paraId="5395E292" w14:textId="77777777" w:rsidR="00414E1E" w:rsidRPr="006A1C18" w:rsidRDefault="00414E1E" w:rsidP="00414E1E">
      <w:pPr>
        <w:pStyle w:val="PargrafodaLista"/>
        <w:numPr>
          <w:ilvl w:val="3"/>
          <w:numId w:val="1"/>
        </w:numPr>
        <w:spacing w:before="120" w:after="120" w:line="276" w:lineRule="auto"/>
        <w:jc w:val="both"/>
        <w:rPr>
          <w:rFonts w:ascii="Times New Roman" w:hAnsi="Times New Roman" w:cs="Times New Roman"/>
        </w:rPr>
      </w:pPr>
      <w:r w:rsidRPr="006A1C18">
        <w:rPr>
          <w:rFonts w:ascii="Times New Roman" w:hAnsi="Times New Roman" w:cs="Times New Roman"/>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821D94D" w14:textId="77777777"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 praticar atos ilícitos com vistas a frustrar os objetivos deste certame.</w:t>
      </w:r>
    </w:p>
    <w:p w14:paraId="059A25C9"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rPr>
      </w:pPr>
      <w:r w:rsidRPr="006A1C18">
        <w:rPr>
          <w:rFonts w:ascii="Times New Roman" w:hAnsi="Times New Roman" w:cs="Times New Roman"/>
          <w:color w:val="000000"/>
        </w:rPr>
        <w:t>praticar ato lesivo previsto no </w:t>
      </w:r>
      <w:hyperlink r:id="rId18" w:anchor="art5" w:history="1">
        <w:r w:rsidRPr="006A1C18">
          <w:rPr>
            <w:rFonts w:ascii="Times New Roman" w:hAnsi="Times New Roman" w:cs="Times New Roman"/>
            <w:color w:val="000000"/>
          </w:rPr>
          <w:t>art. 5º da Lei nº 12.846, de 1º de agosto de 2013.</w:t>
        </w:r>
      </w:hyperlink>
    </w:p>
    <w:p w14:paraId="05A83616"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b/>
        </w:rPr>
      </w:pPr>
      <w:r w:rsidRPr="006A1C18">
        <w:rPr>
          <w:rFonts w:ascii="Times New Roman" w:hAnsi="Times New Roman" w:cs="Times New Roman"/>
        </w:rPr>
        <w:t>O fornecedor que cometer qualquer das infrações discriminadas nos subitens anteriores ficará sujeito, sem prejuízo da responsabilidade civil e criminal, às seguintes sanções:</w:t>
      </w:r>
    </w:p>
    <w:p w14:paraId="212FA7F6" w14:textId="77777777" w:rsidR="00414E1E" w:rsidRPr="006A1C18" w:rsidRDefault="00414E1E" w:rsidP="009556CA">
      <w:pPr>
        <w:numPr>
          <w:ilvl w:val="2"/>
          <w:numId w:val="5"/>
        </w:numPr>
        <w:spacing w:before="120" w:after="120" w:line="276" w:lineRule="auto"/>
        <w:jc w:val="both"/>
        <w:rPr>
          <w:rFonts w:ascii="Times New Roman" w:hAnsi="Times New Roman" w:cs="Times New Roman"/>
        </w:rPr>
      </w:pPr>
      <w:r w:rsidRPr="006A1C18">
        <w:rPr>
          <w:rFonts w:ascii="Times New Roman" w:hAnsi="Times New Roman" w:cs="Times New Roman"/>
        </w:rPr>
        <w:t>Advertência pela falta do subitem 8.1.1 deste Aviso de Contratação Direta, quando não se justificar a imposição de penalidade mais grave;</w:t>
      </w:r>
    </w:p>
    <w:p w14:paraId="3C4B4429" w14:textId="77777777" w:rsidR="00414E1E" w:rsidRPr="006A1C18" w:rsidRDefault="00414E1E" w:rsidP="009556CA">
      <w:pPr>
        <w:numPr>
          <w:ilvl w:val="2"/>
          <w:numId w:val="5"/>
        </w:numPr>
        <w:spacing w:before="120" w:after="120" w:line="276" w:lineRule="auto"/>
        <w:jc w:val="both"/>
        <w:rPr>
          <w:rFonts w:ascii="Times New Roman" w:hAnsi="Times New Roman" w:cs="Times New Roman"/>
        </w:rPr>
      </w:pPr>
      <w:r w:rsidRPr="006A1C18">
        <w:rPr>
          <w:rFonts w:ascii="Times New Roman" w:hAnsi="Times New Roman" w:cs="Times New Roman"/>
        </w:rPr>
        <w:t>Multa de 20% (vinte por cento) sobre o valor estimado do(s) item(s) prejudicado(s) pela conduta do fornecedor, por qualquer das infrações dos subitens 8.1.1 a 8.1.12;</w:t>
      </w:r>
    </w:p>
    <w:p w14:paraId="2E82B0C9" w14:textId="77777777" w:rsidR="00414E1E" w:rsidRPr="006A1C18" w:rsidRDefault="00414E1E" w:rsidP="009556CA">
      <w:pPr>
        <w:numPr>
          <w:ilvl w:val="2"/>
          <w:numId w:val="5"/>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Impedimento de licitar e contratar</w:t>
      </w:r>
      <w:r w:rsidRPr="006A1C18">
        <w:rPr>
          <w:rFonts w:ascii="Times New Roman" w:hAnsi="Times New Roman" w:cs="Times New Roman"/>
        </w:rPr>
        <w:t xml:space="preserve"> </w:t>
      </w:r>
      <w:r w:rsidRPr="006A1C18">
        <w:rPr>
          <w:rFonts w:ascii="Times New Roman" w:hAnsi="Times New Roman" w:cs="Times New Roman"/>
          <w:color w:val="00000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6A1C18">
        <w:rPr>
          <w:rFonts w:ascii="Times New Roman" w:hAnsi="Times New Roman" w:cs="Times New Roman"/>
        </w:rPr>
        <w:t>;</w:t>
      </w:r>
    </w:p>
    <w:p w14:paraId="66C4EB54" w14:textId="77777777" w:rsidR="00414E1E" w:rsidRPr="006A1C18" w:rsidRDefault="00414E1E" w:rsidP="009556CA">
      <w:pPr>
        <w:numPr>
          <w:ilvl w:val="2"/>
          <w:numId w:val="5"/>
        </w:numPr>
        <w:spacing w:before="120" w:after="120" w:line="276" w:lineRule="auto"/>
        <w:jc w:val="both"/>
        <w:rPr>
          <w:rFonts w:ascii="Times New Roman" w:hAnsi="Times New Roman" w:cs="Times New Roman"/>
        </w:rPr>
      </w:pPr>
      <w:r w:rsidRPr="006A1C18">
        <w:rPr>
          <w:rFonts w:ascii="Times New Roman" w:hAnsi="Times New Roman" w:cs="Times New Roman"/>
          <w:color w:val="000000"/>
        </w:rPr>
        <w:t xml:space="preserve">Declaração de inidoneidade para licitar ou contratar, que impedirá o responsável de licitar ou contratar no âmbito da Administração Pública direta e indireta de todos os entes </w:t>
      </w:r>
      <w:r w:rsidRPr="006A1C18">
        <w:rPr>
          <w:rFonts w:ascii="Times New Roman" w:hAnsi="Times New Roman" w:cs="Times New Roman"/>
          <w:color w:val="000000"/>
        </w:rPr>
        <w:lastRenderedPageBreak/>
        <w:t>federativos, pelo prazo mínimo de 3 (três) anos e máximo de 6 (seis) anos, nos casos dos subitens 8.1.8 a 8.1.12, bem como nos demais casos que justifiquem a imposição da penalidade mais grave</w:t>
      </w:r>
      <w:r w:rsidRPr="006A1C18">
        <w:rPr>
          <w:rFonts w:ascii="Times New Roman" w:hAnsi="Times New Roman" w:cs="Times New Roman"/>
        </w:rPr>
        <w:t>;</w:t>
      </w:r>
    </w:p>
    <w:p w14:paraId="2B84ED54" w14:textId="77777777" w:rsidR="00414E1E" w:rsidRPr="006A1C18" w:rsidRDefault="00414E1E" w:rsidP="00414E1E">
      <w:pPr>
        <w:numPr>
          <w:ilvl w:val="1"/>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Na aplicação das sanções serão considerados:</w:t>
      </w:r>
    </w:p>
    <w:p w14:paraId="25917401" w14:textId="77777777" w:rsidR="00414E1E" w:rsidRPr="006A1C18" w:rsidRDefault="00414E1E" w:rsidP="00414E1E">
      <w:pPr>
        <w:numPr>
          <w:ilvl w:val="2"/>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a natureza e a gravidade da infração cometida;</w:t>
      </w:r>
    </w:p>
    <w:p w14:paraId="581BFE96" w14:textId="77777777" w:rsidR="00414E1E" w:rsidRPr="006A1C18" w:rsidRDefault="00414E1E" w:rsidP="00414E1E">
      <w:pPr>
        <w:numPr>
          <w:ilvl w:val="2"/>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as peculiaridades do caso concreto;</w:t>
      </w:r>
    </w:p>
    <w:p w14:paraId="4502B17C" w14:textId="77777777" w:rsidR="00414E1E" w:rsidRPr="006A1C18" w:rsidRDefault="00414E1E" w:rsidP="00414E1E">
      <w:pPr>
        <w:numPr>
          <w:ilvl w:val="2"/>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as circunstâncias agravantes ou atenuantes;</w:t>
      </w:r>
    </w:p>
    <w:p w14:paraId="135FB898" w14:textId="77777777" w:rsidR="00414E1E" w:rsidRPr="006A1C18" w:rsidRDefault="00414E1E" w:rsidP="00414E1E">
      <w:pPr>
        <w:numPr>
          <w:ilvl w:val="2"/>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os danos que dela provierem para a Administração Pública;</w:t>
      </w:r>
    </w:p>
    <w:p w14:paraId="5A394AD3" w14:textId="77777777" w:rsidR="00414E1E" w:rsidRPr="006A1C18" w:rsidRDefault="00414E1E" w:rsidP="00414E1E">
      <w:pPr>
        <w:numPr>
          <w:ilvl w:val="2"/>
          <w:numId w:val="1"/>
        </w:numPr>
        <w:spacing w:before="120" w:after="120" w:line="276" w:lineRule="auto"/>
        <w:jc w:val="both"/>
        <w:rPr>
          <w:rFonts w:ascii="Times New Roman" w:hAnsi="Times New Roman" w:cs="Times New Roman"/>
          <w:bCs/>
        </w:rPr>
      </w:pPr>
      <w:r w:rsidRPr="006A1C18">
        <w:rPr>
          <w:rFonts w:ascii="Times New Roman" w:hAnsi="Times New Roman" w:cs="Times New Roman"/>
          <w:bCs/>
        </w:rPr>
        <w:t>a implantação ou o aperfeiçoamento de programa de integridade, conforme normas e orientações dos órgãos de controle.</w:t>
      </w:r>
    </w:p>
    <w:p w14:paraId="62F875EA"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bookmarkStart w:id="15" w:name="art156§6"/>
      <w:bookmarkStart w:id="16" w:name="art156§7"/>
      <w:bookmarkStart w:id="17" w:name="art156§8"/>
      <w:bookmarkEnd w:id="15"/>
      <w:bookmarkEnd w:id="16"/>
      <w:bookmarkEnd w:id="17"/>
      <w:r w:rsidRPr="006A1C18">
        <w:rPr>
          <w:rFonts w:ascii="Times New Roman" w:hAnsi="Times New Roman" w:cs="Times New Roman"/>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0D0761C"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bookmarkStart w:id="18" w:name="art156§9"/>
      <w:bookmarkEnd w:id="18"/>
      <w:r w:rsidRPr="006A1C18">
        <w:rPr>
          <w:rFonts w:ascii="Times New Roman" w:hAnsi="Times New Roman" w:cs="Times New Roman"/>
        </w:rPr>
        <w:t>A aplicação das sanções previstas neste Aviso de Contratação Direta, em hipótese alguma, a obrigação de reparação integral do dano causado à Administração Pública.</w:t>
      </w:r>
    </w:p>
    <w:p w14:paraId="085003CA"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A penalidade de multa pode ser aplicada cumulativamente com as demais sanções.</w:t>
      </w:r>
    </w:p>
    <w:p w14:paraId="00AE1A5A"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235AA7D"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FDA554D" w14:textId="11F5C538"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 xml:space="preserve">O processamento do PAR não interfere no seguimento regular dos processos administrativos específicos para apuração da ocorrência de danos e prejuízos à Administração Pública </w:t>
      </w:r>
      <w:r w:rsidR="00FF1766" w:rsidRPr="006A1C18">
        <w:rPr>
          <w:rFonts w:ascii="Times New Roman" w:hAnsi="Times New Roman" w:cs="Times New Roman"/>
        </w:rPr>
        <w:t>Municipal</w:t>
      </w:r>
      <w:r w:rsidRPr="006A1C18">
        <w:rPr>
          <w:rFonts w:ascii="Times New Roman" w:hAnsi="Times New Roman" w:cs="Times New Roman"/>
        </w:rPr>
        <w:t xml:space="preserve"> resultantes de ato lesivo cometido por pessoa jurídica, com ou sem a participação de agente público. </w:t>
      </w:r>
    </w:p>
    <w:p w14:paraId="060752CA"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1FFC913" w14:textId="77777777" w:rsidR="00414E1E" w:rsidRDefault="00414E1E" w:rsidP="00414E1E">
      <w:pPr>
        <w:numPr>
          <w:ilvl w:val="1"/>
          <w:numId w:val="1"/>
        </w:numPr>
        <w:spacing w:before="120" w:after="120" w:line="276" w:lineRule="auto"/>
        <w:ind w:left="425" w:firstLine="0"/>
        <w:jc w:val="both"/>
        <w:rPr>
          <w:rFonts w:ascii="Times New Roman" w:hAnsi="Times New Roman" w:cs="Times New Roman"/>
        </w:rPr>
      </w:pPr>
      <w:r w:rsidRPr="006A1C18">
        <w:rPr>
          <w:rFonts w:ascii="Times New Roman" w:hAnsi="Times New Roman" w:cs="Times New Roman"/>
        </w:rPr>
        <w:lastRenderedPageBreak/>
        <w:t>As sanções por atos praticados no decorrer da contratação estão previstas nos anexos a este Aviso.</w:t>
      </w:r>
    </w:p>
    <w:p w14:paraId="19AA3D35" w14:textId="77777777" w:rsidR="00F820E9" w:rsidRDefault="00F820E9" w:rsidP="00F820E9">
      <w:pPr>
        <w:spacing w:before="120" w:after="120" w:line="276" w:lineRule="auto"/>
        <w:ind w:left="425"/>
        <w:jc w:val="both"/>
        <w:rPr>
          <w:rFonts w:ascii="Times New Roman" w:hAnsi="Times New Roman" w:cs="Times New Roman"/>
        </w:rPr>
      </w:pPr>
    </w:p>
    <w:p w14:paraId="20951D96" w14:textId="77777777" w:rsidR="00CA2944" w:rsidRPr="00D72999" w:rsidRDefault="00CA2944" w:rsidP="00CA2944">
      <w:pPr>
        <w:pStyle w:val="PargrafodaLista"/>
        <w:numPr>
          <w:ilvl w:val="0"/>
          <w:numId w:val="1"/>
        </w:numPr>
        <w:spacing w:after="0" w:line="240" w:lineRule="auto"/>
        <w:jc w:val="both"/>
        <w:rPr>
          <w:rFonts w:ascii="Times New Roman" w:hAnsi="Times New Roman" w:cs="Times New Roman"/>
          <w:b/>
          <w:bCs/>
        </w:rPr>
      </w:pPr>
      <w:r w:rsidRPr="00D72999">
        <w:rPr>
          <w:rFonts w:ascii="Times New Roman" w:hAnsi="Times New Roman" w:cs="Times New Roman"/>
          <w:b/>
          <w:bCs/>
        </w:rPr>
        <w:t>Da Habilitação Jurídica</w:t>
      </w:r>
    </w:p>
    <w:p w14:paraId="139CC429" w14:textId="77777777" w:rsidR="00CA2944" w:rsidRPr="00D72999" w:rsidRDefault="00CA2944" w:rsidP="00CA2944">
      <w:pPr>
        <w:suppressLineNumbers/>
        <w:spacing w:after="0" w:line="240" w:lineRule="auto"/>
        <w:jc w:val="both"/>
        <w:rPr>
          <w:rFonts w:ascii="Times New Roman" w:hAnsi="Times New Roman" w:cs="Times New Roman"/>
        </w:rPr>
      </w:pPr>
    </w:p>
    <w:p w14:paraId="001E0302" w14:textId="7098EF73" w:rsidR="00CA2944" w:rsidRPr="00D72999" w:rsidRDefault="00CA2944" w:rsidP="00CA2944">
      <w:pPr>
        <w:suppressLineNumbers/>
        <w:spacing w:after="0" w:line="240" w:lineRule="auto"/>
        <w:jc w:val="both"/>
        <w:rPr>
          <w:rFonts w:ascii="Times New Roman" w:hAnsi="Times New Roman" w:cs="Times New Roman"/>
        </w:rPr>
      </w:pPr>
      <w:r>
        <w:rPr>
          <w:rFonts w:ascii="Times New Roman" w:hAnsi="Times New Roman" w:cs="Times New Roman"/>
        </w:rPr>
        <w:t>9</w:t>
      </w:r>
      <w:r w:rsidRPr="00D72999">
        <w:rPr>
          <w:rFonts w:ascii="Times New Roman" w:hAnsi="Times New Roman" w:cs="Times New Roman"/>
        </w:rPr>
        <w:t>.1 Para fins de habilitação, deverá o interessado comprovar os seguintes requisitos, que serão exigidos conforme sua natureza jurídica:</w:t>
      </w:r>
    </w:p>
    <w:p w14:paraId="1A661A5A" w14:textId="77777777" w:rsidR="00CA2944" w:rsidRPr="00D72999" w:rsidRDefault="00CA2944" w:rsidP="00CA2944">
      <w:pPr>
        <w:pStyle w:val="PargrafodaLista"/>
        <w:spacing w:after="0" w:line="240" w:lineRule="auto"/>
        <w:ind w:left="1069"/>
        <w:jc w:val="both"/>
        <w:rPr>
          <w:rFonts w:ascii="Times New Roman" w:hAnsi="Times New Roman" w:cs="Times New Roman"/>
          <w:b/>
          <w:bCs/>
        </w:rPr>
      </w:pPr>
    </w:p>
    <w:p w14:paraId="5A0DB222" w14:textId="4068DB5B" w:rsidR="00CA2944" w:rsidRPr="00D72999" w:rsidRDefault="00CA2944" w:rsidP="009556CA">
      <w:pPr>
        <w:pStyle w:val="PargrafodaLista"/>
        <w:numPr>
          <w:ilvl w:val="0"/>
          <w:numId w:val="7"/>
        </w:numPr>
        <w:jc w:val="both"/>
        <w:rPr>
          <w:rFonts w:ascii="Times New Roman" w:hAnsi="Times New Roman" w:cs="Times New Roman"/>
        </w:rPr>
      </w:pPr>
      <w:r w:rsidRPr="00D72999">
        <w:rPr>
          <w:rFonts w:ascii="Times New Roman" w:hAnsi="Times New Roman" w:cs="Times New Roman"/>
        </w:rPr>
        <w:t>cédula de identidade (RG) ou documento equivalente;</w:t>
      </w:r>
    </w:p>
    <w:p w14:paraId="5A77967A" w14:textId="77777777" w:rsidR="00CA2944" w:rsidRPr="00D72999" w:rsidRDefault="00CA2944" w:rsidP="00CA2944">
      <w:pPr>
        <w:pStyle w:val="PargrafodaLista"/>
        <w:jc w:val="both"/>
        <w:rPr>
          <w:rFonts w:ascii="Times New Roman" w:hAnsi="Times New Roman" w:cs="Times New Roman"/>
        </w:rPr>
      </w:pPr>
    </w:p>
    <w:p w14:paraId="38D4A75A" w14:textId="77777777" w:rsidR="00CA2944" w:rsidRPr="00D72999" w:rsidRDefault="00CA2944" w:rsidP="009556CA">
      <w:pPr>
        <w:pStyle w:val="PargrafodaLista"/>
        <w:numPr>
          <w:ilvl w:val="0"/>
          <w:numId w:val="7"/>
        </w:numPr>
        <w:spacing w:after="0" w:line="240" w:lineRule="auto"/>
        <w:jc w:val="both"/>
        <w:rPr>
          <w:rFonts w:ascii="Times New Roman" w:hAnsi="Times New Roman" w:cs="Times New Roman"/>
        </w:rPr>
      </w:pPr>
      <w:r w:rsidRPr="00D72999">
        <w:rPr>
          <w:rFonts w:ascii="Times New Roman" w:hAnsi="Times New Roman" w:cs="Times New Roman"/>
        </w:rPr>
        <w:t>Empresário individual: inscrição no Registro Público de Empresas Mercantis, a cargo da Junta Comercial;</w:t>
      </w:r>
    </w:p>
    <w:p w14:paraId="51250A26" w14:textId="77777777" w:rsidR="00CA2944" w:rsidRPr="00D72999" w:rsidRDefault="00CA2944" w:rsidP="00CA2944">
      <w:pPr>
        <w:spacing w:after="0" w:line="240" w:lineRule="auto"/>
        <w:jc w:val="both"/>
        <w:rPr>
          <w:rFonts w:ascii="Times New Roman" w:hAnsi="Times New Roman" w:cs="Times New Roman"/>
        </w:rPr>
      </w:pPr>
    </w:p>
    <w:p w14:paraId="15034792" w14:textId="77777777" w:rsidR="00CA2944" w:rsidRPr="00D72999" w:rsidRDefault="00CA2944" w:rsidP="009556CA">
      <w:pPr>
        <w:pStyle w:val="PargrafodaLista"/>
        <w:numPr>
          <w:ilvl w:val="0"/>
          <w:numId w:val="7"/>
        </w:numPr>
        <w:jc w:val="both"/>
        <w:rPr>
          <w:rFonts w:ascii="Times New Roman" w:hAnsi="Times New Roman" w:cs="Times New Roman"/>
        </w:rPr>
      </w:pPr>
      <w:r w:rsidRPr="00D72999">
        <w:rPr>
          <w:rFonts w:ascii="Times New Roman" w:hAnsi="Times New Roman" w:cs="Times New Roman"/>
        </w:rPr>
        <w:t xml:space="preserve">Ato constitutivo, estatuto ou contrato social e alterações subsequentes, em vigor e atualizados, devidamente registrado no Registro Público de Empresas Mercantis, em se tratando de sociedade empresária; </w:t>
      </w:r>
    </w:p>
    <w:p w14:paraId="39DD77DE" w14:textId="77777777" w:rsidR="00CA2944" w:rsidRPr="00D72999" w:rsidRDefault="00CA2944" w:rsidP="00CA2944">
      <w:pPr>
        <w:pStyle w:val="PargrafodaLista"/>
        <w:rPr>
          <w:rFonts w:ascii="Times New Roman" w:hAnsi="Times New Roman" w:cs="Times New Roman"/>
        </w:rPr>
      </w:pPr>
    </w:p>
    <w:p w14:paraId="004C5299" w14:textId="77777777" w:rsidR="00CA2944" w:rsidRPr="00D72999" w:rsidRDefault="00CA2944" w:rsidP="009556CA">
      <w:pPr>
        <w:pStyle w:val="PargrafodaLista"/>
        <w:numPr>
          <w:ilvl w:val="0"/>
          <w:numId w:val="7"/>
        </w:numPr>
        <w:jc w:val="both"/>
        <w:rPr>
          <w:rFonts w:ascii="Times New Roman" w:hAnsi="Times New Roman" w:cs="Times New Roman"/>
        </w:rPr>
      </w:pPr>
      <w:r w:rsidRPr="00D72999">
        <w:rPr>
          <w:rFonts w:ascii="Times New Roman" w:hAnsi="Times New Roman" w:cs="Times New Roman"/>
        </w:rPr>
        <w:t>Ato constitutivo, estatuto ou contrato social em vigor, deverão ser acompanhados de prova da diretoria em exercício e devidamente registrado no Registro Civil de Pessoas Jurídicas, em se tratando de sociedade simples;</w:t>
      </w:r>
    </w:p>
    <w:p w14:paraId="0B096DFC" w14:textId="77777777" w:rsidR="00CA2944" w:rsidRPr="00D72999" w:rsidRDefault="00CA2944" w:rsidP="00CA2944">
      <w:pPr>
        <w:pStyle w:val="PargrafodaLista"/>
        <w:rPr>
          <w:rFonts w:ascii="Times New Roman" w:hAnsi="Times New Roman" w:cs="Times New Roman"/>
        </w:rPr>
      </w:pPr>
    </w:p>
    <w:p w14:paraId="03CD0B15" w14:textId="77777777" w:rsidR="00CA2944" w:rsidRPr="00D72999" w:rsidRDefault="00CA2944" w:rsidP="009556CA">
      <w:pPr>
        <w:pStyle w:val="PargrafodaLista"/>
        <w:numPr>
          <w:ilvl w:val="0"/>
          <w:numId w:val="7"/>
        </w:numPr>
        <w:jc w:val="both"/>
        <w:rPr>
          <w:rFonts w:ascii="Times New Roman" w:hAnsi="Times New Roman" w:cs="Times New Roman"/>
        </w:rPr>
      </w:pPr>
      <w:r w:rsidRPr="00D72999">
        <w:rPr>
          <w:rFonts w:ascii="Times New Roman" w:hAnsi="Times New Roman" w:cs="Times New Roman"/>
        </w:rPr>
        <w:t>Microempreendedor Individual - MEI: Certificado da Condição de Microempreendedor Individual - CCMEI;</w:t>
      </w:r>
    </w:p>
    <w:p w14:paraId="6C2EDEC3" w14:textId="77777777" w:rsidR="00CA2944" w:rsidRPr="00D72999" w:rsidRDefault="00CA2944" w:rsidP="00CA2944">
      <w:pPr>
        <w:pStyle w:val="PargrafodaLista"/>
        <w:rPr>
          <w:rFonts w:ascii="Times New Roman" w:hAnsi="Times New Roman" w:cs="Times New Roman"/>
        </w:rPr>
      </w:pPr>
    </w:p>
    <w:p w14:paraId="5D24CDFC" w14:textId="77777777" w:rsidR="00CA2944" w:rsidRPr="00D72999" w:rsidRDefault="00CA2944" w:rsidP="009556CA">
      <w:pPr>
        <w:pStyle w:val="PargrafodaLista"/>
        <w:numPr>
          <w:ilvl w:val="0"/>
          <w:numId w:val="7"/>
        </w:numPr>
        <w:spacing w:after="0" w:line="240" w:lineRule="auto"/>
        <w:jc w:val="both"/>
        <w:rPr>
          <w:rFonts w:ascii="Times New Roman" w:hAnsi="Times New Roman" w:cs="Times New Roman"/>
        </w:rPr>
      </w:pPr>
      <w:r w:rsidRPr="00D72999">
        <w:rPr>
          <w:rFonts w:ascii="Times New Roman" w:hAnsi="Times New Roman" w:cs="Times New Roman"/>
        </w:rPr>
        <w:t>Sociedade empresária, sociedade limitada unipessoal – SLU ou sociedade identificada como empresa individual de responsabilidade limitada - EIRELI: inscrição do ato constitutivo, estatuto ou contrato social no Registro Público de Empresas Mercantis;</w:t>
      </w:r>
    </w:p>
    <w:p w14:paraId="67FF2C1D" w14:textId="77777777" w:rsidR="00CA2944" w:rsidRPr="00D72999" w:rsidRDefault="00CA2944" w:rsidP="00CA2944">
      <w:pPr>
        <w:pStyle w:val="PargrafodaLista"/>
        <w:rPr>
          <w:rFonts w:ascii="Times New Roman" w:hAnsi="Times New Roman" w:cs="Times New Roman"/>
        </w:rPr>
      </w:pPr>
    </w:p>
    <w:p w14:paraId="7BB1DE55" w14:textId="77777777" w:rsidR="00CA2944" w:rsidRPr="00D72999" w:rsidRDefault="00CA2944" w:rsidP="009556CA">
      <w:pPr>
        <w:pStyle w:val="PargrafodaLista"/>
        <w:numPr>
          <w:ilvl w:val="0"/>
          <w:numId w:val="7"/>
        </w:numPr>
        <w:spacing w:after="0" w:line="240" w:lineRule="auto"/>
        <w:jc w:val="both"/>
        <w:rPr>
          <w:rFonts w:ascii="Times New Roman" w:hAnsi="Times New Roman" w:cs="Times New Roman"/>
        </w:rPr>
      </w:pPr>
      <w:r w:rsidRPr="00D72999">
        <w:rPr>
          <w:rFonts w:ascii="Times New Roman" w:hAnsi="Times New Roman" w:cs="Times New Roman"/>
        </w:rPr>
        <w:t>Produtor rural: matrícula no Cadastro Específico do INSS – CEI.</w:t>
      </w:r>
    </w:p>
    <w:p w14:paraId="71AB6387" w14:textId="77777777" w:rsidR="00CA2944" w:rsidRPr="00D72999" w:rsidRDefault="00CA2944" w:rsidP="00CA2944">
      <w:pPr>
        <w:pStyle w:val="PargrafodaLista"/>
        <w:rPr>
          <w:rFonts w:ascii="Times New Roman" w:hAnsi="Times New Roman" w:cs="Times New Roman"/>
        </w:rPr>
      </w:pPr>
    </w:p>
    <w:p w14:paraId="57162D99" w14:textId="77777777" w:rsidR="00CA2944" w:rsidRDefault="00CA2944" w:rsidP="009556CA">
      <w:pPr>
        <w:pStyle w:val="PargrafodaLista"/>
        <w:numPr>
          <w:ilvl w:val="0"/>
          <w:numId w:val="7"/>
        </w:numPr>
        <w:spacing w:after="0" w:line="240" w:lineRule="auto"/>
        <w:jc w:val="both"/>
        <w:rPr>
          <w:rFonts w:ascii="Times New Roman" w:hAnsi="Times New Roman" w:cs="Times New Roman"/>
        </w:rPr>
      </w:pPr>
      <w:r w:rsidRPr="00D72999">
        <w:rPr>
          <w:rFonts w:ascii="Times New Roman" w:hAnsi="Times New Roman" w:cs="Times New Roman"/>
        </w:rPr>
        <w:t>Sociedade cooperativa: ata de fundação e estatuto social;</w:t>
      </w:r>
    </w:p>
    <w:p w14:paraId="54691C6A" w14:textId="77777777" w:rsidR="00744262" w:rsidRPr="00744262" w:rsidRDefault="00744262" w:rsidP="00744262">
      <w:pPr>
        <w:pStyle w:val="PargrafodaLista"/>
        <w:rPr>
          <w:rFonts w:ascii="Times New Roman" w:hAnsi="Times New Roman" w:cs="Times New Roman"/>
        </w:rPr>
      </w:pPr>
    </w:p>
    <w:p w14:paraId="77EBFE8F" w14:textId="244359DD" w:rsidR="00744262" w:rsidRPr="00744262" w:rsidRDefault="00744262" w:rsidP="009556CA">
      <w:pPr>
        <w:pStyle w:val="PargrafodaLista"/>
        <w:numPr>
          <w:ilvl w:val="2"/>
          <w:numId w:val="9"/>
        </w:numPr>
        <w:autoSpaceDE w:val="0"/>
        <w:autoSpaceDN w:val="0"/>
        <w:adjustRightInd w:val="0"/>
        <w:spacing w:line="276" w:lineRule="auto"/>
        <w:jc w:val="both"/>
        <w:rPr>
          <w:rFonts w:ascii="Times New Roman" w:hAnsi="Times New Roman" w:cs="Times New Roman"/>
          <w14:ligatures w14:val="none"/>
        </w:rPr>
      </w:pPr>
      <w:r w:rsidRPr="00744262">
        <w:rPr>
          <w:rFonts w:ascii="Times New Roman" w:hAnsi="Times New Roman" w:cs="Times New Roman"/>
        </w:rPr>
        <w:t xml:space="preserve">Os documentos apresentados deverão estar acompanhados de todas as </w:t>
      </w:r>
      <w:r w:rsidRPr="00744262">
        <w:rPr>
          <w:rFonts w:ascii="Times New Roman" w:hAnsi="Times New Roman" w:cs="Times New Roman"/>
          <w:b/>
          <w:bCs/>
        </w:rPr>
        <w:t>alterações</w:t>
      </w:r>
      <w:r w:rsidRPr="00744262">
        <w:rPr>
          <w:rFonts w:ascii="Times New Roman" w:hAnsi="Times New Roman" w:cs="Times New Roman"/>
        </w:rPr>
        <w:t xml:space="preserve"> ou da </w:t>
      </w:r>
      <w:r w:rsidRPr="00744262">
        <w:rPr>
          <w:rFonts w:ascii="Times New Roman" w:hAnsi="Times New Roman" w:cs="Times New Roman"/>
          <w:b/>
          <w:bCs/>
        </w:rPr>
        <w:t>consolidação</w:t>
      </w:r>
      <w:r w:rsidRPr="00744262">
        <w:rPr>
          <w:rFonts w:ascii="Times New Roman" w:hAnsi="Times New Roman" w:cs="Times New Roman"/>
        </w:rPr>
        <w:t xml:space="preserve"> respectiva.</w:t>
      </w:r>
    </w:p>
    <w:p w14:paraId="6B090747" w14:textId="77777777" w:rsidR="00744262" w:rsidRPr="00744262" w:rsidRDefault="00744262" w:rsidP="00744262">
      <w:pPr>
        <w:pStyle w:val="PargrafodaLista"/>
        <w:autoSpaceDE w:val="0"/>
        <w:autoSpaceDN w:val="0"/>
        <w:adjustRightInd w:val="0"/>
        <w:spacing w:line="276" w:lineRule="auto"/>
        <w:jc w:val="both"/>
        <w:rPr>
          <w:rFonts w:ascii="Times New Roman" w:hAnsi="Times New Roman" w:cs="Times New Roman"/>
        </w:rPr>
      </w:pPr>
    </w:p>
    <w:p w14:paraId="60956C26" w14:textId="54D4D9FC" w:rsidR="00CA2944" w:rsidRPr="00D72999" w:rsidRDefault="00744262" w:rsidP="00CA2944">
      <w:pPr>
        <w:jc w:val="both"/>
        <w:rPr>
          <w:rFonts w:ascii="Times New Roman" w:hAnsi="Times New Roman" w:cs="Times New Roman"/>
        </w:rPr>
      </w:pPr>
      <w:r>
        <w:rPr>
          <w:rFonts w:ascii="Times New Roman" w:hAnsi="Times New Roman" w:cs="Times New Roman"/>
          <w:b/>
          <w:bCs/>
        </w:rPr>
        <w:t>9</w:t>
      </w:r>
      <w:r w:rsidR="00CA2944" w:rsidRPr="00D72999">
        <w:rPr>
          <w:rFonts w:ascii="Times New Roman" w:hAnsi="Times New Roman" w:cs="Times New Roman"/>
          <w:b/>
          <w:bCs/>
        </w:rPr>
        <w:t>.2 – Regularidade Fiscal, Social e Trabalhista:</w:t>
      </w:r>
      <w:r w:rsidR="00CA2944" w:rsidRPr="00D72999">
        <w:rPr>
          <w:rFonts w:ascii="Times New Roman" w:hAnsi="Times New Roman" w:cs="Times New Roman"/>
        </w:rPr>
        <w:t xml:space="preserve"> </w:t>
      </w:r>
    </w:p>
    <w:p w14:paraId="5F62D474" w14:textId="77777777" w:rsidR="00CA2944" w:rsidRPr="00D72999" w:rsidRDefault="00CA2944" w:rsidP="00CA2944">
      <w:pPr>
        <w:pStyle w:val="PargrafodaLista"/>
        <w:spacing w:after="0" w:line="276" w:lineRule="auto"/>
        <w:rPr>
          <w:rFonts w:ascii="Times New Roman" w:hAnsi="Times New Roman" w:cs="Times New Roman"/>
        </w:rPr>
      </w:pPr>
      <w:r w:rsidRPr="00D72999">
        <w:rPr>
          <w:rFonts w:ascii="Times New Roman" w:hAnsi="Times New Roman" w:cs="Times New Roman"/>
        </w:rPr>
        <w:t>a) Prova de inscrição no Cadastro Nacional de Pessoas Jurídicas (CNPJ);</w:t>
      </w:r>
    </w:p>
    <w:p w14:paraId="6D7D607F" w14:textId="77777777" w:rsidR="00CA2944" w:rsidRPr="00D72999" w:rsidRDefault="00CA2944" w:rsidP="00CA2944">
      <w:pPr>
        <w:pStyle w:val="PargrafodaLista"/>
        <w:spacing w:after="0" w:line="276" w:lineRule="auto"/>
        <w:jc w:val="both"/>
        <w:rPr>
          <w:rFonts w:ascii="Times New Roman" w:hAnsi="Times New Roman" w:cs="Times New Roman"/>
        </w:rPr>
      </w:pPr>
    </w:p>
    <w:p w14:paraId="7DEBD9B9" w14:textId="77777777" w:rsidR="00CA2944" w:rsidRPr="00D72999" w:rsidRDefault="00CA2944" w:rsidP="00CA2944">
      <w:pPr>
        <w:pStyle w:val="PargrafodaLista"/>
        <w:spacing w:after="0" w:line="276" w:lineRule="auto"/>
        <w:jc w:val="both"/>
        <w:rPr>
          <w:rFonts w:ascii="Times New Roman" w:hAnsi="Times New Roman" w:cs="Times New Roman"/>
        </w:rPr>
      </w:pPr>
      <w:r w:rsidRPr="00D72999">
        <w:rPr>
          <w:rFonts w:ascii="Times New Roman" w:hAnsi="Times New Roman" w:cs="Times New Roman"/>
        </w:rPr>
        <w:t xml:space="preserve"> b) Prova de inscrição no Cadastro de Contribuintes Estadual </w:t>
      </w:r>
      <w:r w:rsidRPr="00D72999">
        <w:rPr>
          <w:rFonts w:ascii="Times New Roman" w:hAnsi="Times New Roman" w:cs="Times New Roman"/>
          <w:b/>
          <w:bCs/>
        </w:rPr>
        <w:t xml:space="preserve">ou </w:t>
      </w:r>
      <w:r w:rsidRPr="00D72999">
        <w:rPr>
          <w:rFonts w:ascii="Times New Roman" w:hAnsi="Times New Roman" w:cs="Times New Roman"/>
        </w:rPr>
        <w:t xml:space="preserve">Municipal, relativa ao domicílio ou sede da licitante, pertinente ao ramo de atividade e compatível com o objeto licitado; </w:t>
      </w:r>
    </w:p>
    <w:p w14:paraId="5C0C9C7F" w14:textId="77777777" w:rsidR="00CA2944" w:rsidRPr="00D72999" w:rsidRDefault="00CA2944" w:rsidP="00CA2944">
      <w:pPr>
        <w:pStyle w:val="PargrafodaLista"/>
        <w:spacing w:after="0" w:line="276" w:lineRule="auto"/>
        <w:jc w:val="both"/>
        <w:rPr>
          <w:rFonts w:ascii="Times New Roman" w:hAnsi="Times New Roman" w:cs="Times New Roman"/>
        </w:rPr>
      </w:pPr>
    </w:p>
    <w:p w14:paraId="6ADC8B93" w14:textId="77777777" w:rsidR="00CA2944" w:rsidRPr="00D72999" w:rsidRDefault="00CA2944" w:rsidP="00CA2944">
      <w:pPr>
        <w:pStyle w:val="PargrafodaLista"/>
        <w:spacing w:after="0" w:line="276" w:lineRule="auto"/>
        <w:jc w:val="both"/>
        <w:rPr>
          <w:rFonts w:ascii="Times New Roman" w:hAnsi="Times New Roman" w:cs="Times New Roman"/>
        </w:rPr>
      </w:pPr>
      <w:r w:rsidRPr="00D72999">
        <w:rPr>
          <w:rFonts w:ascii="Times New Roman" w:hAnsi="Times New Roman" w:cs="Times New Roman"/>
        </w:rPr>
        <w:t xml:space="preserve">c) Prova de regularidade para com a Fazenda Federal do domicílio ou sede do licitante, através da apresentação de Certidão Conjunta Negativa de Débitos Relativos a Tributos Federais, à Dívida Ativa da União e à Previdência Social </w:t>
      </w:r>
      <w:r w:rsidRPr="00D72999">
        <w:rPr>
          <w:rFonts w:ascii="Times New Roman" w:hAnsi="Times New Roman" w:cs="Times New Roman"/>
          <w:b/>
          <w:bCs/>
        </w:rPr>
        <w:t>(ou positiva com efeito de negativa</w:t>
      </w:r>
      <w:r w:rsidRPr="00D72999">
        <w:rPr>
          <w:rFonts w:ascii="Times New Roman" w:hAnsi="Times New Roman" w:cs="Times New Roman"/>
        </w:rPr>
        <w:t xml:space="preserve">), expedida pela Procuradoria Geral da Fazenda Nacional em conjunto com a Secretaria da Receita Federal do Brasil, comprovando a inexistência tanto de débitos inscritos quanto de não inscritos na Dívida Ativa da União, ou outra equivalente; </w:t>
      </w:r>
    </w:p>
    <w:p w14:paraId="29E385A2" w14:textId="77777777" w:rsidR="00CA2944" w:rsidRPr="00D72999" w:rsidRDefault="00CA2944" w:rsidP="00CA2944">
      <w:pPr>
        <w:pStyle w:val="PargrafodaLista"/>
        <w:spacing w:after="0" w:line="276" w:lineRule="auto"/>
        <w:jc w:val="both"/>
        <w:rPr>
          <w:rFonts w:ascii="Times New Roman" w:hAnsi="Times New Roman" w:cs="Times New Roman"/>
        </w:rPr>
      </w:pPr>
    </w:p>
    <w:p w14:paraId="188A5BD0" w14:textId="77777777" w:rsidR="00CA2944" w:rsidRPr="00D72999" w:rsidRDefault="00CA2944" w:rsidP="00CA2944">
      <w:pPr>
        <w:pStyle w:val="PargrafodaLista"/>
        <w:spacing w:after="0" w:line="276" w:lineRule="auto"/>
        <w:jc w:val="both"/>
        <w:rPr>
          <w:rFonts w:ascii="Times New Roman" w:hAnsi="Times New Roman" w:cs="Times New Roman"/>
        </w:rPr>
      </w:pPr>
      <w:r w:rsidRPr="00D72999">
        <w:rPr>
          <w:rFonts w:ascii="Times New Roman" w:hAnsi="Times New Roman" w:cs="Times New Roman"/>
        </w:rPr>
        <w:t>d) A prova de regularidade com a Fazenda Estadual do domicílio ou sede do fornecedor, deverá ser feita através de Certidão Negativa ou Positiva com Efeito de Negativa de Débitos relativa ao ICMS, juntamente com a Certidão de Dívida Ativa do Estado, expedida pela Procuradoria Geral do Estado – PGE;</w:t>
      </w:r>
    </w:p>
    <w:p w14:paraId="0EF10ABD" w14:textId="77777777" w:rsidR="00CA2944" w:rsidRPr="00D72999" w:rsidRDefault="00CA2944" w:rsidP="00CA2944">
      <w:pPr>
        <w:pStyle w:val="PargrafodaLista"/>
        <w:spacing w:after="0" w:line="276" w:lineRule="auto"/>
        <w:rPr>
          <w:rFonts w:ascii="Times New Roman" w:hAnsi="Times New Roman" w:cs="Times New Roman"/>
        </w:rPr>
      </w:pPr>
    </w:p>
    <w:p w14:paraId="5035B5C6" w14:textId="77777777" w:rsidR="00CA2944" w:rsidRPr="00D72999" w:rsidRDefault="00CA2944" w:rsidP="00CA2944">
      <w:pPr>
        <w:pStyle w:val="PargrafodaLista"/>
        <w:spacing w:after="0" w:line="276" w:lineRule="auto"/>
        <w:rPr>
          <w:rFonts w:ascii="Times New Roman" w:hAnsi="Times New Roman" w:cs="Times New Roman"/>
        </w:rPr>
      </w:pPr>
      <w:r w:rsidRPr="00D72999">
        <w:rPr>
          <w:rFonts w:ascii="Times New Roman" w:hAnsi="Times New Roman" w:cs="Times New Roman"/>
        </w:rPr>
        <w:t xml:space="preserve"> e) Certidão Negativa de Débitos Municipais ou Positiva com Efeitos de Negativa, expedida pelo Município de sua sede.</w:t>
      </w:r>
    </w:p>
    <w:p w14:paraId="378B40DA" w14:textId="77777777" w:rsidR="00CA2944" w:rsidRPr="00D72999" w:rsidRDefault="00CA2944" w:rsidP="00CA2944">
      <w:pPr>
        <w:pStyle w:val="PargrafodaLista"/>
        <w:spacing w:after="0" w:line="276" w:lineRule="auto"/>
        <w:rPr>
          <w:rFonts w:ascii="Times New Roman" w:hAnsi="Times New Roman" w:cs="Times New Roman"/>
        </w:rPr>
      </w:pPr>
    </w:p>
    <w:p w14:paraId="7443AF74" w14:textId="77777777" w:rsidR="00CA2944" w:rsidRPr="00D72999" w:rsidRDefault="00CA2944" w:rsidP="00CA2944">
      <w:pPr>
        <w:pStyle w:val="PargrafodaLista"/>
        <w:spacing w:after="0" w:line="276" w:lineRule="auto"/>
        <w:rPr>
          <w:rFonts w:ascii="Times New Roman" w:hAnsi="Times New Roman" w:cs="Times New Roman"/>
        </w:rPr>
      </w:pPr>
      <w:r w:rsidRPr="00D72999">
        <w:rPr>
          <w:rFonts w:ascii="Times New Roman" w:hAnsi="Times New Roman" w:cs="Times New Roman"/>
        </w:rPr>
        <w:t xml:space="preserve"> f) Certidão de Regularidade com o Fundo de Garantia por Tempo de Serviço (FGTS). </w:t>
      </w:r>
    </w:p>
    <w:p w14:paraId="63AEE12F" w14:textId="77777777" w:rsidR="00CA2944" w:rsidRPr="00D72999" w:rsidRDefault="00CA2944" w:rsidP="00CA2944">
      <w:pPr>
        <w:pStyle w:val="PargrafodaLista"/>
        <w:spacing w:after="0" w:line="276" w:lineRule="auto"/>
        <w:rPr>
          <w:rFonts w:ascii="Times New Roman" w:hAnsi="Times New Roman" w:cs="Times New Roman"/>
        </w:rPr>
      </w:pPr>
    </w:p>
    <w:p w14:paraId="4701C594" w14:textId="77777777" w:rsidR="00CA2944" w:rsidRDefault="00CA2944" w:rsidP="00CA2944">
      <w:pPr>
        <w:pStyle w:val="PargrafodaLista"/>
        <w:spacing w:after="0" w:line="276" w:lineRule="auto"/>
        <w:jc w:val="both"/>
        <w:rPr>
          <w:rFonts w:ascii="Times New Roman" w:hAnsi="Times New Roman" w:cs="Times New Roman"/>
        </w:rPr>
      </w:pPr>
      <w:r w:rsidRPr="00D72999">
        <w:rPr>
          <w:rFonts w:ascii="Times New Roman" w:hAnsi="Times New Roman" w:cs="Times New Roman"/>
        </w:rPr>
        <w:t>g) Prova de regularidade Trabalhista através de apresentação de Certidão Negativa de Débitos Trabalhistas ou da Certidão Positiva (com efeito de negativa) de Débitos Trabalhistas com os mesmos efeitos da CNDT, em cumprimento à Lei n° 12.440/2011 e a Resolução Administrativa TST n° 1470/2011.</w:t>
      </w:r>
    </w:p>
    <w:p w14:paraId="6ABAC0BD" w14:textId="77777777" w:rsidR="00744262" w:rsidRDefault="00744262" w:rsidP="00CA2944">
      <w:pPr>
        <w:pStyle w:val="PargrafodaLista"/>
        <w:spacing w:after="0" w:line="276" w:lineRule="auto"/>
        <w:jc w:val="both"/>
        <w:rPr>
          <w:rFonts w:ascii="Times New Roman" w:hAnsi="Times New Roman" w:cs="Times New Roman"/>
        </w:rPr>
      </w:pPr>
    </w:p>
    <w:p w14:paraId="6C82F039" w14:textId="0E93C502" w:rsidR="00744262" w:rsidRPr="00D72999" w:rsidRDefault="00744262" w:rsidP="00744262">
      <w:pPr>
        <w:spacing w:before="100" w:beforeAutospacing="1" w:after="100" w:afterAutospacing="1" w:line="24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 xml:space="preserve">9.2.1 </w:t>
      </w:r>
      <w:r w:rsidRPr="00D72999">
        <w:rPr>
          <w:rFonts w:ascii="Times New Roman" w:eastAsia="Times New Roman" w:hAnsi="Times New Roman" w:cs="Times New Roman"/>
          <w:lang w:eastAsia="pt-BR"/>
        </w:rPr>
        <w:t xml:space="preserve">A presente licitação é </w:t>
      </w:r>
      <w:r w:rsidRPr="00D72999">
        <w:rPr>
          <w:rFonts w:ascii="Times New Roman" w:eastAsia="Times New Roman" w:hAnsi="Times New Roman" w:cs="Times New Roman"/>
          <w:b/>
          <w:bCs/>
          <w:lang w:eastAsia="pt-BR"/>
        </w:rPr>
        <w:t>exclusiva para participação de Microempresas – ME e Empresas de Pequeno Porte – EPP</w:t>
      </w:r>
      <w:r w:rsidRPr="00D72999">
        <w:rPr>
          <w:rFonts w:ascii="Times New Roman" w:eastAsia="Times New Roman" w:hAnsi="Times New Roman" w:cs="Times New Roman"/>
          <w:lang w:eastAsia="pt-BR"/>
        </w:rPr>
        <w:t>, nos termos do art. 48, inciso I, da Lei Complementar nº 123/2006.</w:t>
      </w:r>
    </w:p>
    <w:p w14:paraId="7646B86F" w14:textId="00F72FFF" w:rsidR="00744262" w:rsidRPr="00D72999" w:rsidRDefault="00744262" w:rsidP="00744262">
      <w:pPr>
        <w:spacing w:before="100" w:beforeAutospacing="1" w:after="100" w:afterAutospacing="1" w:line="24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 xml:space="preserve">9.2.1.2 </w:t>
      </w:r>
      <w:r w:rsidRPr="00D72999">
        <w:rPr>
          <w:rFonts w:ascii="Times New Roman" w:eastAsia="Times New Roman" w:hAnsi="Times New Roman" w:cs="Times New Roman"/>
          <w:lang w:eastAsia="pt-BR"/>
        </w:rPr>
        <w:t>Permanecem assegurados os benefícios relativos à regularização fiscal e trabalhista, conforme art. 43 da Lei Complementar nº 123/2006, podendo a licitante, caso apresente restrições, regularizar a situação no prazo de até 5 (cinco) dias úteis, prorrogável por igual período, contado da data da convocação.</w:t>
      </w:r>
    </w:p>
    <w:p w14:paraId="121E72BD" w14:textId="108FE374" w:rsidR="00744262" w:rsidRPr="00D72999" w:rsidRDefault="00744262" w:rsidP="00744262">
      <w:pPr>
        <w:spacing w:before="100" w:beforeAutospacing="1" w:after="100" w:afterAutospacing="1" w:line="24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9.2.1.3</w:t>
      </w:r>
      <w:r w:rsidRPr="00D72999">
        <w:rPr>
          <w:rFonts w:ascii="Times New Roman" w:eastAsia="Times New Roman" w:hAnsi="Times New Roman" w:cs="Times New Roman"/>
          <w:lang w:eastAsia="pt-BR"/>
        </w:rPr>
        <w:t>.</w:t>
      </w:r>
      <w:r w:rsidRPr="00D72999">
        <w:rPr>
          <w:rFonts w:ascii="Times New Roman" w:eastAsia="Times New Roman" w:hAnsi="Times New Roman" w:cs="Times New Roman"/>
          <w:lang w:eastAsia="pt-BR"/>
        </w:rPr>
        <w:tab/>
        <w:t xml:space="preserve">A empresa deverá apresentar </w:t>
      </w:r>
      <w:bookmarkStart w:id="19" w:name="_Hlk212476085"/>
      <w:r w:rsidRPr="00D72999">
        <w:rPr>
          <w:rFonts w:ascii="Times New Roman" w:eastAsia="Times New Roman" w:hAnsi="Times New Roman" w:cs="Times New Roman"/>
          <w:lang w:eastAsia="pt-BR"/>
        </w:rPr>
        <w:t xml:space="preserve">sob pena de inabilitação </w:t>
      </w:r>
      <w:bookmarkEnd w:id="19"/>
      <w:r w:rsidRPr="00D72999">
        <w:rPr>
          <w:rFonts w:ascii="Times New Roman" w:eastAsia="Times New Roman" w:hAnsi="Times New Roman" w:cs="Times New Roman"/>
          <w:lang w:eastAsia="pt-BR"/>
        </w:rPr>
        <w:t>todos os documentos de regularidade fiscal e trabalhista, ainda que estes estejam vencidos ou com resultado positivo, como condição para obtenção do direito à regularização previsto no item anterior.</w:t>
      </w:r>
    </w:p>
    <w:p w14:paraId="35246C3E" w14:textId="796F0D35" w:rsidR="00744262" w:rsidRPr="00D72999" w:rsidRDefault="00744262" w:rsidP="00744262">
      <w:pPr>
        <w:spacing w:before="100" w:beforeAutospacing="1" w:after="100" w:afterAutospacing="1" w:line="24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9.2.1.4</w:t>
      </w:r>
      <w:r w:rsidRPr="00D72999">
        <w:rPr>
          <w:rFonts w:ascii="Times New Roman" w:eastAsia="Times New Roman" w:hAnsi="Times New Roman" w:cs="Times New Roman"/>
          <w:lang w:eastAsia="pt-BR"/>
        </w:rPr>
        <w:t xml:space="preserve"> Fica estabelecido que a </w:t>
      </w:r>
      <w:r w:rsidRPr="00D72999">
        <w:rPr>
          <w:rFonts w:ascii="Times New Roman" w:eastAsia="Times New Roman" w:hAnsi="Times New Roman" w:cs="Times New Roman"/>
          <w:b/>
          <w:bCs/>
          <w:lang w:eastAsia="pt-BR"/>
        </w:rPr>
        <w:t>não apresentação de documento exigido ou a apresentação de documento em desconformidade com as condições previstas no edital implicará, na inabilitação da licitante</w:t>
      </w:r>
      <w:r w:rsidRPr="00D72999">
        <w:rPr>
          <w:rFonts w:ascii="Times New Roman" w:eastAsia="Times New Roman" w:hAnsi="Times New Roman" w:cs="Times New Roman"/>
          <w:lang w:eastAsia="pt-BR"/>
        </w:rPr>
        <w:t>, não sendo admitida complementação ou correção posterior, salvo nas hipóteses expressamente previstas em lei.</w:t>
      </w:r>
    </w:p>
    <w:p w14:paraId="1666AF86" w14:textId="77777777" w:rsidR="00744262" w:rsidRDefault="00744262" w:rsidP="00744262">
      <w:pPr>
        <w:pStyle w:val="PADRO"/>
        <w:keepNext w:val="0"/>
        <w:widowControl/>
        <w:spacing w:before="120" w:after="120"/>
        <w:ind w:firstLine="0"/>
        <w:textAlignment w:val="auto"/>
        <w:rPr>
          <w:rFonts w:ascii="Times New Roman" w:hAnsi="Times New Roman" w:cs="Times New Roman"/>
          <w:b/>
          <w:bCs/>
          <w:sz w:val="22"/>
          <w:szCs w:val="22"/>
        </w:rPr>
      </w:pPr>
    </w:p>
    <w:p w14:paraId="3529538F" w14:textId="345AB1E0" w:rsidR="00CA2944" w:rsidRPr="00D72999" w:rsidRDefault="00744262" w:rsidP="00744262">
      <w:pPr>
        <w:pStyle w:val="PADRO"/>
        <w:keepNext w:val="0"/>
        <w:widowControl/>
        <w:spacing w:before="120" w:after="120"/>
        <w:ind w:firstLine="0"/>
        <w:textAlignment w:val="auto"/>
        <w:rPr>
          <w:rFonts w:ascii="Times New Roman" w:hAnsi="Times New Roman" w:cs="Times New Roman"/>
          <w:sz w:val="22"/>
          <w:szCs w:val="22"/>
        </w:rPr>
      </w:pPr>
      <w:r>
        <w:rPr>
          <w:rFonts w:ascii="Times New Roman" w:hAnsi="Times New Roman" w:cs="Times New Roman"/>
          <w:b/>
          <w:bCs/>
          <w:sz w:val="22"/>
          <w:szCs w:val="22"/>
        </w:rPr>
        <w:lastRenderedPageBreak/>
        <w:t>9</w:t>
      </w:r>
      <w:r w:rsidR="00CA2944" w:rsidRPr="00D72999">
        <w:rPr>
          <w:rFonts w:ascii="Times New Roman" w:hAnsi="Times New Roman" w:cs="Times New Roman"/>
          <w:b/>
          <w:bCs/>
          <w:sz w:val="22"/>
          <w:szCs w:val="22"/>
        </w:rPr>
        <w:t xml:space="preserve">.3 </w:t>
      </w:r>
      <w:r w:rsidR="00CA2944" w:rsidRPr="00D72999">
        <w:rPr>
          <w:rFonts w:ascii="Times New Roman" w:hAnsi="Times New Roman" w:cs="Times New Roman"/>
          <w:b/>
          <w:color w:val="000000"/>
          <w:sz w:val="22"/>
          <w:szCs w:val="22"/>
        </w:rPr>
        <w:t>Qualificação Econômico-Financeira:</w:t>
      </w:r>
      <w:r w:rsidR="00CA2944" w:rsidRPr="00D72999">
        <w:rPr>
          <w:rFonts w:ascii="Times New Roman" w:hAnsi="Times New Roman" w:cs="Times New Roman"/>
          <w:b/>
          <w:bCs/>
          <w:iCs/>
          <w:color w:val="000000"/>
          <w:sz w:val="22"/>
          <w:szCs w:val="22"/>
        </w:rPr>
        <w:t xml:space="preserve"> </w:t>
      </w:r>
    </w:p>
    <w:p w14:paraId="0D7755B1" w14:textId="77777777" w:rsidR="00CA2944" w:rsidRPr="00DA0CBE" w:rsidRDefault="00CA2944" w:rsidP="00CA2944">
      <w:pPr>
        <w:tabs>
          <w:tab w:val="left" w:pos="1440"/>
        </w:tabs>
        <w:autoSpaceDE w:val="0"/>
        <w:snapToGrid w:val="0"/>
        <w:spacing w:before="120" w:after="120" w:line="276" w:lineRule="auto"/>
        <w:ind w:left="567"/>
        <w:jc w:val="both"/>
        <w:rPr>
          <w:rFonts w:ascii="Times New Roman" w:hAnsi="Times New Roman" w:cs="Times New Roman"/>
          <w:color w:val="000000"/>
        </w:rPr>
      </w:pPr>
      <w:r w:rsidRPr="00DA0CBE">
        <w:rPr>
          <w:rFonts w:ascii="Times New Roman" w:hAnsi="Times New Roman" w:cs="Times New Roman"/>
          <w:color w:val="000000"/>
        </w:rPr>
        <w:t>a)  certidão negativa de falência expedida pelo distribuidor da sede do fornecedor;</w:t>
      </w:r>
    </w:p>
    <w:p w14:paraId="361F1861" w14:textId="61CF1715" w:rsidR="00CA2944" w:rsidRPr="00DA0CBE" w:rsidRDefault="00744262" w:rsidP="00744262">
      <w:pPr>
        <w:spacing w:before="100" w:beforeAutospacing="1" w:after="100" w:afterAutospacing="1" w:line="240" w:lineRule="auto"/>
        <w:rPr>
          <w:rFonts w:ascii="Times New Roman" w:eastAsia="Times New Roman" w:hAnsi="Times New Roman" w:cs="Times New Roman"/>
          <w:b/>
          <w:bCs/>
          <w:lang w:eastAsia="pt-BR"/>
        </w:rPr>
      </w:pPr>
      <w:r w:rsidRPr="00DA0CBE">
        <w:rPr>
          <w:rFonts w:ascii="Times New Roman" w:eastAsia="Times New Roman" w:hAnsi="Times New Roman" w:cs="Times New Roman"/>
          <w:b/>
          <w:bCs/>
          <w:lang w:eastAsia="pt-BR"/>
        </w:rPr>
        <w:t>9</w:t>
      </w:r>
      <w:r w:rsidR="00CA2944" w:rsidRPr="00DA0CBE">
        <w:rPr>
          <w:rFonts w:ascii="Times New Roman" w:eastAsia="Times New Roman" w:hAnsi="Times New Roman" w:cs="Times New Roman"/>
          <w:b/>
          <w:bCs/>
          <w:lang w:eastAsia="pt-BR"/>
        </w:rPr>
        <w:t>.4 D</w:t>
      </w:r>
      <w:r w:rsidR="001F7C94">
        <w:rPr>
          <w:rFonts w:ascii="Times New Roman" w:eastAsia="Times New Roman" w:hAnsi="Times New Roman" w:cs="Times New Roman"/>
          <w:b/>
          <w:bCs/>
          <w:lang w:eastAsia="pt-BR"/>
        </w:rPr>
        <w:t>a</w:t>
      </w:r>
      <w:r w:rsidR="00CA2944" w:rsidRPr="00DA0CBE">
        <w:rPr>
          <w:rFonts w:ascii="Times New Roman" w:eastAsia="Times New Roman" w:hAnsi="Times New Roman" w:cs="Times New Roman"/>
          <w:b/>
          <w:bCs/>
          <w:lang w:eastAsia="pt-BR"/>
        </w:rPr>
        <w:t xml:space="preserve"> </w:t>
      </w:r>
      <w:r w:rsidR="001F7C94">
        <w:rPr>
          <w:rFonts w:ascii="Times New Roman" w:eastAsia="Times New Roman" w:hAnsi="Times New Roman" w:cs="Times New Roman"/>
          <w:b/>
          <w:bCs/>
          <w:lang w:eastAsia="pt-BR"/>
        </w:rPr>
        <w:t>Qualificação</w:t>
      </w:r>
      <w:r w:rsidR="00CA2944" w:rsidRPr="00DA0CBE">
        <w:rPr>
          <w:rFonts w:ascii="Times New Roman" w:eastAsia="Times New Roman" w:hAnsi="Times New Roman" w:cs="Times New Roman"/>
          <w:b/>
          <w:bCs/>
          <w:lang w:eastAsia="pt-BR"/>
        </w:rPr>
        <w:t xml:space="preserve"> Técnica</w:t>
      </w:r>
    </w:p>
    <w:p w14:paraId="297072DA" w14:textId="2A0E5071" w:rsidR="001F7C94" w:rsidRPr="001F7C94" w:rsidRDefault="004261AC" w:rsidP="001F7C94">
      <w:pPr>
        <w:pStyle w:val="Nivel2"/>
        <w:numPr>
          <w:ilvl w:val="0"/>
          <w:numId w:val="0"/>
        </w:numPr>
        <w:spacing w:before="0" w:after="0" w:line="360" w:lineRule="auto"/>
        <w:ind w:left="284"/>
        <w:rPr>
          <w:rFonts w:ascii="Times New Roman" w:hAnsi="Times New Roman"/>
          <w:sz w:val="22"/>
          <w:szCs w:val="22"/>
        </w:rPr>
      </w:pPr>
      <w:r w:rsidRPr="001F7C94">
        <w:rPr>
          <w:rFonts w:ascii="Times New Roman" w:hAnsi="Times New Roman"/>
          <w:b/>
          <w:sz w:val="22"/>
          <w:szCs w:val="22"/>
        </w:rPr>
        <w:t xml:space="preserve">9.4.1 </w:t>
      </w:r>
      <w:r w:rsidR="001F7C94" w:rsidRPr="001F7C94">
        <w:rPr>
          <w:rFonts w:ascii="Times New Roman" w:hAnsi="Times New Roman"/>
          <w:bCs/>
          <w:sz w:val="22"/>
          <w:szCs w:val="22"/>
        </w:rPr>
        <w:t xml:space="preserve">De acordo com o item 9.6 do Termo de Referência </w:t>
      </w:r>
      <w:r w:rsidR="001F7C94">
        <w:rPr>
          <w:rFonts w:ascii="Times New Roman" w:hAnsi="Times New Roman"/>
          <w:bCs/>
          <w:sz w:val="22"/>
          <w:szCs w:val="22"/>
        </w:rPr>
        <w:t>(</w:t>
      </w:r>
      <w:r w:rsidR="001F7C94" w:rsidRPr="001F7C94">
        <w:rPr>
          <w:rFonts w:ascii="Times New Roman" w:hAnsi="Times New Roman"/>
          <w:bCs/>
          <w:sz w:val="22"/>
          <w:szCs w:val="22"/>
        </w:rPr>
        <w:t>anexo I</w:t>
      </w:r>
      <w:r w:rsidR="001F7C94">
        <w:rPr>
          <w:rFonts w:ascii="Times New Roman" w:hAnsi="Times New Roman"/>
          <w:bCs/>
          <w:sz w:val="22"/>
          <w:szCs w:val="22"/>
        </w:rPr>
        <w:t>)</w:t>
      </w:r>
      <w:r w:rsidR="001F7C94">
        <w:rPr>
          <w:rFonts w:ascii="Times New Roman" w:hAnsi="Times New Roman"/>
          <w:b/>
          <w:sz w:val="22"/>
          <w:szCs w:val="22"/>
        </w:rPr>
        <w:t xml:space="preserve">, </w:t>
      </w:r>
      <w:r w:rsidR="001F7C94">
        <w:rPr>
          <w:rFonts w:ascii="Times New Roman" w:hAnsi="Times New Roman"/>
          <w:sz w:val="22"/>
          <w:szCs w:val="22"/>
        </w:rPr>
        <w:t>c</w:t>
      </w:r>
      <w:r w:rsidR="001F7C94" w:rsidRPr="001F7C94">
        <w:rPr>
          <w:rFonts w:ascii="Times New Roman" w:hAnsi="Times New Roman"/>
          <w:sz w:val="22"/>
          <w:szCs w:val="22"/>
        </w:rPr>
        <w:t xml:space="preserve">onsiderando a natureza do objeto, consistente no fornecimento de </w:t>
      </w:r>
      <w:r w:rsidR="001F7C94" w:rsidRPr="001F7C94">
        <w:rPr>
          <w:rFonts w:ascii="Times New Roman" w:hAnsi="Times New Roman"/>
          <w:b/>
          <w:bCs/>
          <w:sz w:val="22"/>
          <w:szCs w:val="22"/>
        </w:rPr>
        <w:t>bem de consumo comum</w:t>
      </w:r>
      <w:r w:rsidR="001F7C94" w:rsidRPr="001F7C94">
        <w:rPr>
          <w:rFonts w:ascii="Times New Roman" w:hAnsi="Times New Roman"/>
          <w:sz w:val="22"/>
          <w:szCs w:val="22"/>
        </w:rPr>
        <w:t>, cujas especificações são usuais de mercado e não demandam capacidade técnica especializada para sua execução, não será exigida a apresentação de atestado de capacidade técnica, por não se mostrar medida necessária à adequada seleção da proposta mais vantajosa, em observância aos princípios da competitividade, proporcionalidade, razoabilidade e eficiência previstos na Lei Federal nº 14.133/2021.</w:t>
      </w:r>
    </w:p>
    <w:p w14:paraId="10CE6A86" w14:textId="58223D27" w:rsidR="00CA2944" w:rsidRPr="00D72999" w:rsidRDefault="00744262" w:rsidP="00DA0CBE">
      <w:pPr>
        <w:spacing w:before="100" w:beforeAutospacing="1" w:after="100" w:afterAutospacing="1" w:line="240" w:lineRule="auto"/>
        <w:ind w:left="284"/>
        <w:jc w:val="both"/>
        <w:rPr>
          <w:rFonts w:ascii="Times New Roman" w:hAnsi="Times New Roman" w:cs="Times New Roman"/>
          <w:b/>
          <w:bCs/>
        </w:rPr>
      </w:pPr>
      <w:r>
        <w:rPr>
          <w:rFonts w:ascii="Times New Roman" w:hAnsi="Times New Roman" w:cs="Times New Roman"/>
          <w:b/>
          <w:bCs/>
        </w:rPr>
        <w:t>9</w:t>
      </w:r>
      <w:r w:rsidR="00CA2944" w:rsidRPr="00D72999">
        <w:rPr>
          <w:rFonts w:ascii="Times New Roman" w:hAnsi="Times New Roman" w:cs="Times New Roman"/>
          <w:b/>
          <w:bCs/>
        </w:rPr>
        <w:t>.</w:t>
      </w:r>
      <w:r>
        <w:rPr>
          <w:rFonts w:ascii="Times New Roman" w:hAnsi="Times New Roman" w:cs="Times New Roman"/>
          <w:b/>
          <w:bCs/>
        </w:rPr>
        <w:t>5</w:t>
      </w:r>
      <w:r w:rsidR="00CA2944" w:rsidRPr="00D72999">
        <w:rPr>
          <w:rFonts w:ascii="Times New Roman" w:hAnsi="Times New Roman" w:cs="Times New Roman"/>
          <w:b/>
          <w:bCs/>
        </w:rPr>
        <w:t>. DECLARAÇÃO:</w:t>
      </w:r>
    </w:p>
    <w:p w14:paraId="59D95B76" w14:textId="77777777" w:rsidR="00CA2944" w:rsidRPr="00D72999" w:rsidRDefault="00CA2944" w:rsidP="00CA2944">
      <w:pPr>
        <w:spacing w:after="0" w:line="240" w:lineRule="auto"/>
        <w:jc w:val="both"/>
        <w:rPr>
          <w:rFonts w:ascii="Times New Roman" w:hAnsi="Times New Roman" w:cs="Times New Roman"/>
          <w:b/>
          <w:bCs/>
        </w:rPr>
      </w:pPr>
    </w:p>
    <w:p w14:paraId="0296B455" w14:textId="2E228F73" w:rsidR="00CA2944" w:rsidRPr="00D72999" w:rsidRDefault="00CA2944" w:rsidP="009556CA">
      <w:pPr>
        <w:pStyle w:val="PargrafodaLista"/>
        <w:numPr>
          <w:ilvl w:val="0"/>
          <w:numId w:val="8"/>
        </w:numPr>
        <w:spacing w:after="0" w:line="240" w:lineRule="auto"/>
        <w:jc w:val="both"/>
        <w:rPr>
          <w:rFonts w:ascii="Times New Roman" w:hAnsi="Times New Roman" w:cs="Times New Roman"/>
          <w:b/>
          <w:bCs/>
        </w:rPr>
      </w:pPr>
      <w:r w:rsidRPr="00D72999">
        <w:rPr>
          <w:rFonts w:ascii="Times New Roman" w:hAnsi="Times New Roman" w:cs="Times New Roman"/>
        </w:rPr>
        <w:t xml:space="preserve">MODELO DE DECLARAÇÃO </w:t>
      </w:r>
      <w:r w:rsidR="00CB1DA8">
        <w:rPr>
          <w:rFonts w:ascii="Times New Roman" w:hAnsi="Times New Roman" w:cs="Times New Roman"/>
        </w:rPr>
        <w:t>UNIFICADO</w:t>
      </w:r>
      <w:r w:rsidRPr="00D72999">
        <w:rPr>
          <w:rFonts w:ascii="Times New Roman" w:hAnsi="Times New Roman" w:cs="Times New Roman"/>
        </w:rPr>
        <w:t xml:space="preserve"> ANEXO VI</w:t>
      </w:r>
    </w:p>
    <w:p w14:paraId="09794C89" w14:textId="77777777" w:rsidR="00414E1E" w:rsidRPr="006A1C18" w:rsidRDefault="00414E1E" w:rsidP="00414E1E">
      <w:pPr>
        <w:pStyle w:val="Ttulo1"/>
        <w:numPr>
          <w:ilvl w:val="0"/>
          <w:numId w:val="1"/>
        </w:numPr>
        <w:ind w:left="720"/>
        <w:rPr>
          <w:rFonts w:cs="Times New Roman"/>
          <w:color w:val="auto"/>
          <w:sz w:val="22"/>
          <w:szCs w:val="22"/>
        </w:rPr>
      </w:pPr>
      <w:bookmarkStart w:id="20" w:name="_Toc208843095"/>
      <w:r w:rsidRPr="006A1C18">
        <w:rPr>
          <w:rFonts w:cs="Times New Roman"/>
          <w:color w:val="auto"/>
          <w:sz w:val="22"/>
          <w:szCs w:val="22"/>
        </w:rPr>
        <w:t>DAS DISPOSIÇÕES GERAIS</w:t>
      </w:r>
      <w:bookmarkEnd w:id="20"/>
    </w:p>
    <w:p w14:paraId="0D79EABB" w14:textId="77777777" w:rsidR="00414E1E" w:rsidRPr="006A1C18" w:rsidRDefault="00414E1E" w:rsidP="00414E1E">
      <w:pPr>
        <w:numPr>
          <w:ilvl w:val="1"/>
          <w:numId w:val="1"/>
        </w:numPr>
        <w:autoSpaceDE w:val="0"/>
        <w:snapToGrid w:val="0"/>
        <w:spacing w:before="120" w:after="120" w:line="276" w:lineRule="auto"/>
        <w:ind w:left="857"/>
        <w:jc w:val="both"/>
        <w:rPr>
          <w:rFonts w:ascii="Times New Roman" w:hAnsi="Times New Roman" w:cs="Times New Roman"/>
        </w:rPr>
      </w:pPr>
      <w:r w:rsidRPr="006A1C18">
        <w:rPr>
          <w:rFonts w:ascii="Times New Roman" w:hAnsi="Times New Roman" w:cs="Times New Roman"/>
        </w:rPr>
        <w:t xml:space="preserve">O procedimento será divulgado no </w:t>
      </w:r>
      <w:hyperlink r:id="rId19" w:history="1">
        <w:r w:rsidRPr="006A1C18">
          <w:rPr>
            <w:rStyle w:val="Hyperlink"/>
            <w:rFonts w:ascii="Times New Roman" w:hAnsi="Times New Roman" w:cs="Times New Roman"/>
          </w:rPr>
          <w:t>www.portaldecompraspublicas.com.br</w:t>
        </w:r>
      </w:hyperlink>
      <w:r w:rsidRPr="006A1C18">
        <w:rPr>
          <w:rFonts w:ascii="Times New Roman" w:hAnsi="Times New Roman" w:cs="Times New Roman"/>
        </w:rPr>
        <w:t>, e divulgado no Portal Nacional de Contratações Públicas - PNCP., e encaminhado automaticamente aos fornecedores registrados por mensagem eletrônica, na correspondente linha de fornecimento que pretende atender.</w:t>
      </w:r>
    </w:p>
    <w:p w14:paraId="192EBBF0"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No caso de todos os fornecedores restarem desclassificados ou inabilitados (procedimento fracassado), a Administração poderá:</w:t>
      </w:r>
    </w:p>
    <w:p w14:paraId="30EC9BEA"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rPr>
      </w:pPr>
      <w:r w:rsidRPr="006A1C18">
        <w:rPr>
          <w:rFonts w:ascii="Times New Roman" w:hAnsi="Times New Roman" w:cs="Times New Roman"/>
          <w:color w:val="000000"/>
        </w:rPr>
        <w:t>republicar o presente aviso com uma nova data;</w:t>
      </w:r>
    </w:p>
    <w:p w14:paraId="00261C8E"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rPr>
      </w:pPr>
      <w:r w:rsidRPr="006A1C18">
        <w:rPr>
          <w:rFonts w:ascii="Times New Roman" w:hAnsi="Times New Roman" w:cs="Times New Roman"/>
          <w:color w:val="000000"/>
        </w:rPr>
        <w:t>valer-se, para a contratação, de proposta obtida na pesquisa de preços que serviu de base ao procedimento, se houver, privilegiando-se os menores preços, sempre que possível, e desde que atendidas às condições de habilitação exigidas.</w:t>
      </w:r>
    </w:p>
    <w:p w14:paraId="51221E12" w14:textId="77777777" w:rsidR="00414E1E" w:rsidRPr="006A1C18" w:rsidRDefault="00414E1E" w:rsidP="00414E1E">
      <w:pPr>
        <w:numPr>
          <w:ilvl w:val="3"/>
          <w:numId w:val="1"/>
        </w:numPr>
        <w:spacing w:before="120" w:after="120" w:line="276" w:lineRule="auto"/>
        <w:jc w:val="both"/>
        <w:rPr>
          <w:rFonts w:ascii="Times New Roman" w:hAnsi="Times New Roman" w:cs="Times New Roman"/>
          <w:color w:val="000000"/>
        </w:rPr>
      </w:pPr>
      <w:r w:rsidRPr="006A1C18">
        <w:rPr>
          <w:rFonts w:ascii="Times New Roman" w:hAnsi="Times New Roman" w:cs="Times New Roman"/>
          <w:color w:val="000000"/>
        </w:rPr>
        <w:t>No caso do subitem anterior, a contratação será operacionalizada fora deste procedimento.</w:t>
      </w:r>
    </w:p>
    <w:p w14:paraId="24E87202" w14:textId="77777777" w:rsidR="00414E1E" w:rsidRPr="006A1C18" w:rsidRDefault="00414E1E" w:rsidP="00414E1E">
      <w:pPr>
        <w:numPr>
          <w:ilvl w:val="2"/>
          <w:numId w:val="1"/>
        </w:numPr>
        <w:spacing w:before="120" w:after="120" w:line="276" w:lineRule="auto"/>
        <w:jc w:val="both"/>
        <w:rPr>
          <w:rFonts w:ascii="Times New Roman" w:hAnsi="Times New Roman" w:cs="Times New Roman"/>
          <w:color w:val="000000"/>
        </w:rPr>
      </w:pPr>
      <w:r w:rsidRPr="006A1C18">
        <w:rPr>
          <w:rFonts w:ascii="Times New Roman" w:hAnsi="Times New Roman" w:cs="Times New Roman"/>
          <w:color w:val="000000"/>
        </w:rPr>
        <w:t>fixar prazo para que possa haver adequação das propostas ou da documentação de habilitação, conforme o caso.</w:t>
      </w:r>
    </w:p>
    <w:p w14:paraId="046A73F2" w14:textId="5FAE2274"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 xml:space="preserve">As providências dos subitens </w:t>
      </w:r>
      <w:r w:rsidR="00446FE0">
        <w:rPr>
          <w:rFonts w:ascii="Times New Roman" w:hAnsi="Times New Roman" w:cs="Times New Roman"/>
          <w:color w:val="000000"/>
        </w:rPr>
        <w:t>10</w:t>
      </w:r>
      <w:r w:rsidRPr="006A1C18">
        <w:rPr>
          <w:rFonts w:ascii="Times New Roman" w:hAnsi="Times New Roman" w:cs="Times New Roman"/>
          <w:color w:val="000000"/>
        </w:rPr>
        <w:t xml:space="preserve">.2.1 e </w:t>
      </w:r>
      <w:r w:rsidR="00446FE0">
        <w:rPr>
          <w:rFonts w:ascii="Times New Roman" w:hAnsi="Times New Roman" w:cs="Times New Roman"/>
          <w:color w:val="000000"/>
        </w:rPr>
        <w:t>10</w:t>
      </w:r>
      <w:r w:rsidRPr="006A1C18">
        <w:rPr>
          <w:rFonts w:ascii="Times New Roman" w:hAnsi="Times New Roman" w:cs="Times New Roman"/>
          <w:color w:val="000000"/>
        </w:rPr>
        <w:t>.2.2 acima poderão ser utilizadas se não houver o comparecimento de quaisquer fornecedores interessados (procedimento deserto)</w:t>
      </w:r>
    </w:p>
    <w:p w14:paraId="02EECDC1"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1E58197E"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Caberá ao fornecedor acompanhar as operações, ficando responsável pelo ônus decorrente da perda do negócio diante da inobservância de quaisquer mensagens emitidas pela Administração ou de sua desconexão.</w:t>
      </w:r>
    </w:p>
    <w:p w14:paraId="34D6A8FB"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A1D6420"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Os horários estabelecidos na divulgação deste procedimento e durante o envio de lances observarão o horário de Brasília-DF, inclusive para contagem de tempo e registro no Sistema e na documentação relativa ao procedimento.</w:t>
      </w:r>
    </w:p>
    <w:p w14:paraId="4496E948"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themeColor="text1"/>
        </w:rPr>
      </w:pPr>
      <w:r w:rsidRPr="006A1C18">
        <w:rPr>
          <w:rFonts w:ascii="Times New Roman" w:hAnsi="Times New Roman" w:cs="Times New Roman"/>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C8037D6"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DEAEDED"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08B66735"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Em caso de divergência entre disposições deste Aviso de Contratação Direta e de seus anexos ou demais peças que compõem o processo, prevalecerá as deste Aviso.</w:t>
      </w:r>
    </w:p>
    <w:p w14:paraId="58A20204"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Da sessão pública será divulgada Ata no sistema eletrônico.</w:t>
      </w:r>
    </w:p>
    <w:p w14:paraId="5A344245" w14:textId="77777777" w:rsidR="00414E1E" w:rsidRPr="006A1C18" w:rsidRDefault="00414E1E" w:rsidP="00414E1E">
      <w:pPr>
        <w:numPr>
          <w:ilvl w:val="1"/>
          <w:numId w:val="1"/>
        </w:numPr>
        <w:spacing w:before="120" w:after="120" w:line="276" w:lineRule="auto"/>
        <w:ind w:left="425" w:firstLine="0"/>
        <w:jc w:val="both"/>
        <w:rPr>
          <w:rFonts w:ascii="Times New Roman" w:hAnsi="Times New Roman" w:cs="Times New Roman"/>
          <w:color w:val="000000"/>
        </w:rPr>
      </w:pPr>
      <w:r w:rsidRPr="006A1C18">
        <w:rPr>
          <w:rFonts w:ascii="Times New Roman" w:hAnsi="Times New Roman" w:cs="Times New Roman"/>
          <w:color w:val="000000"/>
        </w:rPr>
        <w:t>Integram este Aviso de Contratação Direta, para todos os fins e efeitos, os seguintes anexos:</w:t>
      </w:r>
    </w:p>
    <w:p w14:paraId="0D354D26" w14:textId="1E39E118" w:rsidR="00414E1E" w:rsidRPr="004261AC" w:rsidRDefault="00414E1E" w:rsidP="00AA100E">
      <w:pPr>
        <w:numPr>
          <w:ilvl w:val="2"/>
          <w:numId w:val="1"/>
        </w:numPr>
        <w:spacing w:before="120" w:after="120" w:line="276" w:lineRule="auto"/>
        <w:jc w:val="both"/>
        <w:rPr>
          <w:rFonts w:ascii="Times New Roman" w:hAnsi="Times New Roman" w:cs="Times New Roman"/>
          <w:color w:val="000000"/>
        </w:rPr>
      </w:pPr>
      <w:r w:rsidRPr="004261AC">
        <w:rPr>
          <w:rFonts w:ascii="Times New Roman" w:hAnsi="Times New Roman" w:cs="Times New Roman"/>
          <w:color w:val="000000"/>
        </w:rPr>
        <w:t xml:space="preserve">ANEXO I </w:t>
      </w:r>
      <w:r w:rsidR="004261AC" w:rsidRPr="004261AC">
        <w:rPr>
          <w:rFonts w:ascii="Times New Roman" w:hAnsi="Times New Roman" w:cs="Times New Roman"/>
          <w:color w:val="000000"/>
        </w:rPr>
        <w:t>– Termo</w:t>
      </w:r>
      <w:r w:rsidRPr="004261AC">
        <w:rPr>
          <w:rFonts w:ascii="Times New Roman" w:hAnsi="Times New Roman" w:cs="Times New Roman"/>
          <w:color w:val="000000"/>
        </w:rPr>
        <w:t xml:space="preserve"> de Referência;</w:t>
      </w:r>
    </w:p>
    <w:p w14:paraId="59F2053F" w14:textId="17D558B9"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rPr>
        <w:t>ANEXO II – Minuta de Termo de Contrato;</w:t>
      </w:r>
    </w:p>
    <w:p w14:paraId="34C0253E" w14:textId="2707CAA0" w:rsidR="00414E1E" w:rsidRPr="006A1C18"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rPr>
        <w:t>ANEXO I</w:t>
      </w:r>
      <w:r w:rsidR="00FD75D5">
        <w:rPr>
          <w:rFonts w:ascii="Times New Roman" w:hAnsi="Times New Roman" w:cs="Times New Roman"/>
        </w:rPr>
        <w:t>II</w:t>
      </w:r>
      <w:r w:rsidRPr="006A1C18">
        <w:rPr>
          <w:rFonts w:ascii="Times New Roman" w:hAnsi="Times New Roman" w:cs="Times New Roman"/>
        </w:rPr>
        <w:t xml:space="preserve">- </w:t>
      </w:r>
      <w:r w:rsidR="00E265F0">
        <w:rPr>
          <w:rFonts w:ascii="Times New Roman" w:hAnsi="Times New Roman" w:cs="Times New Roman"/>
        </w:rPr>
        <w:t>M</w:t>
      </w:r>
      <w:r w:rsidR="00E052DB" w:rsidRPr="006A1C18">
        <w:rPr>
          <w:rFonts w:ascii="Times New Roman" w:hAnsi="Times New Roman" w:cs="Times New Roman"/>
        </w:rPr>
        <w:t>odelo da proposta de preços final</w:t>
      </w:r>
      <w:r w:rsidRPr="006A1C18">
        <w:rPr>
          <w:rFonts w:ascii="Times New Roman" w:hAnsi="Times New Roman" w:cs="Times New Roman"/>
        </w:rPr>
        <w:t>;</w:t>
      </w:r>
    </w:p>
    <w:p w14:paraId="4A618FD1" w14:textId="5297A4FB" w:rsidR="00414E1E" w:rsidRDefault="00414E1E" w:rsidP="00414E1E">
      <w:pPr>
        <w:numPr>
          <w:ilvl w:val="2"/>
          <w:numId w:val="1"/>
        </w:numPr>
        <w:spacing w:before="120" w:after="120" w:line="276" w:lineRule="auto"/>
        <w:jc w:val="both"/>
        <w:rPr>
          <w:rFonts w:ascii="Times New Roman" w:hAnsi="Times New Roman" w:cs="Times New Roman"/>
        </w:rPr>
      </w:pPr>
      <w:r w:rsidRPr="006A1C18">
        <w:rPr>
          <w:rFonts w:ascii="Times New Roman" w:hAnsi="Times New Roman" w:cs="Times New Roman"/>
        </w:rPr>
        <w:t xml:space="preserve">ANEXO </w:t>
      </w:r>
      <w:r w:rsidR="00F820E9">
        <w:rPr>
          <w:rFonts w:ascii="Times New Roman" w:hAnsi="Times New Roman" w:cs="Times New Roman"/>
        </w:rPr>
        <w:t>I</w:t>
      </w:r>
      <w:r w:rsidRPr="006A1C18">
        <w:rPr>
          <w:rFonts w:ascii="Times New Roman" w:hAnsi="Times New Roman" w:cs="Times New Roman"/>
        </w:rPr>
        <w:t>V –</w:t>
      </w:r>
      <w:r w:rsidR="00E052DB" w:rsidRPr="00E052DB">
        <w:t xml:space="preserve"> </w:t>
      </w:r>
      <w:r w:rsidR="00E265F0" w:rsidRPr="00E052DB">
        <w:rPr>
          <w:rFonts w:ascii="Times New Roman" w:hAnsi="Times New Roman" w:cs="Times New Roman"/>
        </w:rPr>
        <w:t xml:space="preserve">Modelo </w:t>
      </w:r>
      <w:r w:rsidR="00E265F0">
        <w:rPr>
          <w:rFonts w:ascii="Times New Roman" w:hAnsi="Times New Roman" w:cs="Times New Roman"/>
        </w:rPr>
        <w:t>d</w:t>
      </w:r>
      <w:r w:rsidR="00E265F0" w:rsidRPr="00E052DB">
        <w:rPr>
          <w:rFonts w:ascii="Times New Roman" w:hAnsi="Times New Roman" w:cs="Times New Roman"/>
        </w:rPr>
        <w:t xml:space="preserve">e Declaração </w:t>
      </w:r>
      <w:r w:rsidR="00E265F0">
        <w:rPr>
          <w:rFonts w:ascii="Times New Roman" w:hAnsi="Times New Roman" w:cs="Times New Roman"/>
        </w:rPr>
        <w:t>Unificada</w:t>
      </w:r>
      <w:r w:rsidR="00E052DB">
        <w:rPr>
          <w:rFonts w:ascii="Times New Roman" w:hAnsi="Times New Roman" w:cs="Times New Roman"/>
        </w:rPr>
        <w:t>.</w:t>
      </w:r>
    </w:p>
    <w:p w14:paraId="1E4781A0" w14:textId="51D1BB26" w:rsidR="00F36257" w:rsidRDefault="00F820E9" w:rsidP="005F6826">
      <w:pPr>
        <w:autoSpaceDE w:val="0"/>
        <w:autoSpaceDN w:val="0"/>
        <w:adjustRightInd w:val="0"/>
        <w:spacing w:after="0" w:line="276" w:lineRule="auto"/>
        <w:rPr>
          <w:rFonts w:ascii="Times New Roman" w:hAnsi="Times New Roman" w:cs="Times New Roman"/>
        </w:rPr>
      </w:pPr>
      <w:r>
        <w:rPr>
          <w:rFonts w:ascii="Times New Roman" w:hAnsi="Times New Roman" w:cs="Times New Roman"/>
          <w:b/>
        </w:rPr>
        <w:t xml:space="preserve">         </w:t>
      </w:r>
    </w:p>
    <w:p w14:paraId="0EDEC028" w14:textId="55CF6EAC" w:rsidR="006A1C18" w:rsidRDefault="006A1C18" w:rsidP="006A1C18">
      <w:pPr>
        <w:spacing w:line="276" w:lineRule="auto"/>
        <w:rPr>
          <w:rFonts w:ascii="Times New Roman" w:hAnsi="Times New Roman" w:cs="Times New Roman"/>
          <w:b/>
          <w:bCs/>
        </w:rPr>
      </w:pPr>
      <w:r w:rsidRPr="006A1C18">
        <w:rPr>
          <w:rFonts w:ascii="Times New Roman" w:hAnsi="Times New Roman" w:cs="Times New Roman"/>
          <w:b/>
          <w:bCs/>
        </w:rPr>
        <w:lastRenderedPageBreak/>
        <w:t xml:space="preserve"> ELABORAÇÃO D</w:t>
      </w:r>
      <w:r>
        <w:rPr>
          <w:rFonts w:ascii="Times New Roman" w:hAnsi="Times New Roman" w:cs="Times New Roman"/>
          <w:b/>
          <w:bCs/>
        </w:rPr>
        <w:t>O AVISO DE DISPENSA</w:t>
      </w:r>
      <w:r w:rsidR="00247AE8">
        <w:rPr>
          <w:rFonts w:ascii="Times New Roman" w:hAnsi="Times New Roman" w:cs="Times New Roman"/>
          <w:b/>
          <w:bCs/>
        </w:rPr>
        <w:t>:</w:t>
      </w:r>
    </w:p>
    <w:p w14:paraId="11D59C52" w14:textId="77777777" w:rsidR="00D70AE0" w:rsidRPr="006A1C18" w:rsidRDefault="00D70AE0" w:rsidP="006A1C18">
      <w:pPr>
        <w:spacing w:line="276" w:lineRule="auto"/>
        <w:rPr>
          <w:rFonts w:ascii="Times New Roman" w:hAnsi="Times New Roman" w:cs="Times New Roman"/>
          <w:b/>
          <w:bCs/>
        </w:rPr>
      </w:pPr>
    </w:p>
    <w:p w14:paraId="1B46E19A" w14:textId="77777777" w:rsidR="006A1C18" w:rsidRPr="006A1C18" w:rsidRDefault="006A1C18" w:rsidP="006A1C18">
      <w:pPr>
        <w:spacing w:line="276" w:lineRule="auto"/>
        <w:jc w:val="center"/>
        <w:rPr>
          <w:rFonts w:ascii="Times New Roman" w:hAnsi="Times New Roman" w:cs="Times New Roman"/>
          <w:b/>
          <w:bCs/>
        </w:rPr>
      </w:pPr>
    </w:p>
    <w:p w14:paraId="0949A1A6" w14:textId="51EC3D03" w:rsidR="006A1C18" w:rsidRPr="006A1C18" w:rsidRDefault="005C07B3" w:rsidP="006A1C18">
      <w:pPr>
        <w:spacing w:after="20" w:line="240" w:lineRule="auto"/>
        <w:jc w:val="center"/>
        <w:rPr>
          <w:rFonts w:ascii="Times New Roman" w:hAnsi="Times New Roman" w:cs="Times New Roman"/>
          <w:b/>
          <w:bCs/>
        </w:rPr>
      </w:pPr>
      <w:r>
        <w:rPr>
          <w:rFonts w:ascii="Times New Roman" w:hAnsi="Times New Roman" w:cs="Times New Roman"/>
          <w:b/>
          <w:bCs/>
        </w:rPr>
        <w:t>Cassio R. Brum</w:t>
      </w:r>
    </w:p>
    <w:p w14:paraId="68CB0278" w14:textId="1040D2A4" w:rsidR="006A1C18" w:rsidRPr="006A1C18" w:rsidRDefault="006A1C18" w:rsidP="006A1C18">
      <w:pPr>
        <w:spacing w:after="20" w:line="240" w:lineRule="auto"/>
        <w:jc w:val="center"/>
        <w:rPr>
          <w:rFonts w:ascii="Times New Roman" w:hAnsi="Times New Roman" w:cs="Times New Roman"/>
          <w:b/>
          <w:bCs/>
        </w:rPr>
      </w:pPr>
      <w:r w:rsidRPr="006A1C18">
        <w:rPr>
          <w:rFonts w:ascii="Times New Roman" w:hAnsi="Times New Roman" w:cs="Times New Roman"/>
          <w:b/>
          <w:bCs/>
        </w:rPr>
        <w:t>Matrícula nº 47.</w:t>
      </w:r>
      <w:r w:rsidR="005C07B3">
        <w:rPr>
          <w:rFonts w:ascii="Times New Roman" w:hAnsi="Times New Roman" w:cs="Times New Roman"/>
          <w:b/>
          <w:bCs/>
        </w:rPr>
        <w:t>038</w:t>
      </w:r>
    </w:p>
    <w:p w14:paraId="30EABEE0" w14:textId="77777777" w:rsidR="00414E1E" w:rsidRPr="006A1C18" w:rsidRDefault="00414E1E" w:rsidP="00414E1E">
      <w:pPr>
        <w:spacing w:line="276" w:lineRule="auto"/>
        <w:jc w:val="center"/>
        <w:rPr>
          <w:rFonts w:ascii="Times New Roman" w:hAnsi="Times New Roman" w:cs="Times New Roman"/>
        </w:rPr>
      </w:pPr>
    </w:p>
    <w:p w14:paraId="79660E77" w14:textId="77777777" w:rsidR="00EC0F73" w:rsidRPr="006A1C18" w:rsidRDefault="00EC0F73" w:rsidP="00414E1E">
      <w:pPr>
        <w:spacing w:line="276" w:lineRule="auto"/>
        <w:jc w:val="center"/>
        <w:rPr>
          <w:rFonts w:ascii="Times New Roman" w:hAnsi="Times New Roman" w:cs="Times New Roman"/>
        </w:rPr>
      </w:pPr>
    </w:p>
    <w:p w14:paraId="21E1F00B" w14:textId="77777777" w:rsidR="00EC0F73" w:rsidRDefault="00EC0F73" w:rsidP="00414E1E">
      <w:pPr>
        <w:spacing w:line="276" w:lineRule="auto"/>
        <w:jc w:val="center"/>
        <w:rPr>
          <w:rFonts w:ascii="Times New Roman" w:hAnsi="Times New Roman" w:cs="Times New Roman"/>
        </w:rPr>
      </w:pPr>
    </w:p>
    <w:p w14:paraId="58915C97" w14:textId="77777777" w:rsidR="005F7E60" w:rsidRDefault="005F7E60" w:rsidP="00414E1E">
      <w:pPr>
        <w:spacing w:line="276" w:lineRule="auto"/>
        <w:jc w:val="center"/>
        <w:rPr>
          <w:rFonts w:ascii="Times New Roman" w:hAnsi="Times New Roman" w:cs="Times New Roman"/>
        </w:rPr>
      </w:pPr>
    </w:p>
    <w:p w14:paraId="3B4DBFAA" w14:textId="77777777" w:rsidR="005F7E60" w:rsidRPr="00247AE8" w:rsidRDefault="005F7E60" w:rsidP="00414E1E">
      <w:pPr>
        <w:spacing w:line="276" w:lineRule="auto"/>
        <w:jc w:val="center"/>
        <w:rPr>
          <w:rFonts w:ascii="Times New Roman" w:hAnsi="Times New Roman" w:cs="Times New Roman"/>
          <w:b/>
          <w:bCs/>
        </w:rPr>
      </w:pPr>
    </w:p>
    <w:p w14:paraId="1C5680F3" w14:textId="664FBE1E" w:rsidR="005F7E60" w:rsidRPr="00247AE8" w:rsidRDefault="00247AE8" w:rsidP="00F36257">
      <w:pPr>
        <w:spacing w:line="276" w:lineRule="auto"/>
        <w:rPr>
          <w:rFonts w:ascii="Times New Roman" w:hAnsi="Times New Roman" w:cs="Times New Roman"/>
          <w:b/>
          <w:bCs/>
        </w:rPr>
      </w:pPr>
      <w:r w:rsidRPr="00247AE8">
        <w:rPr>
          <w:rFonts w:ascii="Times New Roman" w:hAnsi="Times New Roman" w:cs="Times New Roman"/>
          <w:b/>
          <w:bCs/>
        </w:rPr>
        <w:t xml:space="preserve">AGENTE DE CONTRATAÇÃO: </w:t>
      </w:r>
    </w:p>
    <w:p w14:paraId="1C3D645C" w14:textId="7A3FE0A1" w:rsidR="00247AE8" w:rsidRDefault="00247AE8" w:rsidP="00F36257">
      <w:pPr>
        <w:spacing w:line="276" w:lineRule="auto"/>
        <w:rPr>
          <w:rFonts w:ascii="Times New Roman" w:hAnsi="Times New Roman" w:cs="Times New Roman"/>
        </w:rPr>
      </w:pPr>
    </w:p>
    <w:p w14:paraId="7F997E11" w14:textId="77777777" w:rsidR="00247AE8" w:rsidRDefault="00247AE8" w:rsidP="00F36257">
      <w:pPr>
        <w:spacing w:line="276" w:lineRule="auto"/>
        <w:rPr>
          <w:rFonts w:ascii="Times New Roman" w:hAnsi="Times New Roman" w:cs="Times New Roman"/>
        </w:rPr>
      </w:pPr>
    </w:p>
    <w:p w14:paraId="787314E7" w14:textId="77777777" w:rsidR="00242E2E" w:rsidRPr="00242E2E" w:rsidRDefault="00242E2E" w:rsidP="00242E2E">
      <w:pPr>
        <w:spacing w:after="0"/>
        <w:ind w:left="-346" w:right="567"/>
        <w:jc w:val="center"/>
        <w:rPr>
          <w:rFonts w:ascii="Times New Roman" w:hAnsi="Times New Roman" w:cs="Times New Roman"/>
          <w:b/>
          <w:bCs/>
        </w:rPr>
      </w:pPr>
      <w:bookmarkStart w:id="21" w:name="_Hlk229123744"/>
      <w:r w:rsidRPr="00242E2E">
        <w:rPr>
          <w:rFonts w:ascii="Times New Roman" w:hAnsi="Times New Roman" w:cs="Times New Roman"/>
          <w:b/>
          <w:bCs/>
        </w:rPr>
        <w:t>ESMERALDA SANCHES CASALTA</w:t>
      </w:r>
      <w:r w:rsidRPr="00242E2E">
        <w:rPr>
          <w:rFonts w:ascii="Times New Roman" w:hAnsi="Times New Roman" w:cs="Times New Roman"/>
          <w:b/>
          <w:bCs/>
        </w:rPr>
        <w:br/>
      </w:r>
      <w:bookmarkStart w:id="22" w:name="_Hlk229123808"/>
      <w:r w:rsidRPr="00242E2E">
        <w:rPr>
          <w:rFonts w:ascii="Times New Roman" w:hAnsi="Times New Roman" w:cs="Times New Roman"/>
          <w:b/>
          <w:bCs/>
        </w:rPr>
        <w:t>Agente de Contratação</w:t>
      </w:r>
    </w:p>
    <w:p w14:paraId="71F5C92B" w14:textId="77777777" w:rsidR="00242E2E" w:rsidRPr="00242E2E" w:rsidRDefault="00242E2E" w:rsidP="00242E2E">
      <w:pPr>
        <w:spacing w:after="0"/>
        <w:ind w:left="-346" w:right="567"/>
        <w:jc w:val="center"/>
        <w:rPr>
          <w:rFonts w:ascii="Times New Roman" w:hAnsi="Times New Roman" w:cs="Times New Roman"/>
          <w:b/>
          <w:bCs/>
        </w:rPr>
      </w:pPr>
      <w:r w:rsidRPr="00242E2E">
        <w:rPr>
          <w:rFonts w:ascii="Times New Roman" w:hAnsi="Times New Roman" w:cs="Times New Roman"/>
          <w:b/>
          <w:bCs/>
        </w:rPr>
        <w:t>Mat.: 11108</w:t>
      </w:r>
      <w:bookmarkEnd w:id="21"/>
      <w:bookmarkEnd w:id="22"/>
    </w:p>
    <w:p w14:paraId="4D9CA7B0" w14:textId="77777777" w:rsidR="002749BA" w:rsidRDefault="002749BA" w:rsidP="009108C3">
      <w:pPr>
        <w:spacing w:after="0"/>
        <w:ind w:left="-346" w:right="567"/>
        <w:jc w:val="center"/>
        <w:rPr>
          <w:rFonts w:ascii="Times New Roman" w:hAnsi="Times New Roman" w:cs="Times New Roman"/>
          <w:b/>
          <w:bCs/>
        </w:rPr>
      </w:pPr>
    </w:p>
    <w:p w14:paraId="7B109920" w14:textId="77777777" w:rsidR="002749BA" w:rsidRDefault="002749BA" w:rsidP="009108C3">
      <w:pPr>
        <w:spacing w:after="0"/>
        <w:ind w:left="-346" w:right="567"/>
        <w:jc w:val="center"/>
        <w:rPr>
          <w:rFonts w:ascii="Times New Roman" w:hAnsi="Times New Roman" w:cs="Times New Roman"/>
          <w:b/>
          <w:bCs/>
        </w:rPr>
      </w:pPr>
    </w:p>
    <w:p w14:paraId="1C8059AA" w14:textId="77777777" w:rsidR="002749BA" w:rsidRDefault="002749BA" w:rsidP="009108C3">
      <w:pPr>
        <w:spacing w:after="0"/>
        <w:ind w:left="-346" w:right="567"/>
        <w:jc w:val="center"/>
        <w:rPr>
          <w:rFonts w:ascii="Times New Roman" w:hAnsi="Times New Roman" w:cs="Times New Roman"/>
          <w:b/>
          <w:bCs/>
        </w:rPr>
      </w:pPr>
    </w:p>
    <w:p w14:paraId="2EC08B14" w14:textId="77777777" w:rsidR="002749BA" w:rsidRDefault="002749BA" w:rsidP="009108C3">
      <w:pPr>
        <w:spacing w:after="0"/>
        <w:ind w:left="-346" w:right="567"/>
        <w:jc w:val="center"/>
        <w:rPr>
          <w:rFonts w:ascii="Times New Roman" w:hAnsi="Times New Roman" w:cs="Times New Roman"/>
          <w:b/>
          <w:bCs/>
        </w:rPr>
      </w:pPr>
    </w:p>
    <w:p w14:paraId="595C5D6D" w14:textId="77777777" w:rsidR="002749BA" w:rsidRDefault="002749BA" w:rsidP="009108C3">
      <w:pPr>
        <w:spacing w:after="0"/>
        <w:ind w:left="-346" w:right="567"/>
        <w:jc w:val="center"/>
        <w:rPr>
          <w:rFonts w:ascii="Times New Roman" w:hAnsi="Times New Roman" w:cs="Times New Roman"/>
          <w:b/>
          <w:bCs/>
        </w:rPr>
      </w:pPr>
    </w:p>
    <w:p w14:paraId="05DCFE01" w14:textId="77777777" w:rsidR="002749BA" w:rsidRDefault="002749BA" w:rsidP="009108C3">
      <w:pPr>
        <w:spacing w:after="0"/>
        <w:ind w:left="-346" w:right="567"/>
        <w:jc w:val="center"/>
        <w:rPr>
          <w:rFonts w:ascii="Times New Roman" w:hAnsi="Times New Roman" w:cs="Times New Roman"/>
          <w:b/>
          <w:bCs/>
        </w:rPr>
      </w:pPr>
    </w:p>
    <w:p w14:paraId="191D638B" w14:textId="77777777" w:rsidR="002749BA" w:rsidRDefault="002749BA" w:rsidP="009108C3">
      <w:pPr>
        <w:spacing w:after="0"/>
        <w:ind w:left="-346" w:right="567"/>
        <w:jc w:val="center"/>
        <w:rPr>
          <w:rFonts w:ascii="Times New Roman" w:hAnsi="Times New Roman" w:cs="Times New Roman"/>
          <w:b/>
          <w:bCs/>
        </w:rPr>
      </w:pPr>
    </w:p>
    <w:p w14:paraId="36F8AF1D" w14:textId="77777777" w:rsidR="002749BA" w:rsidRDefault="002749BA" w:rsidP="009108C3">
      <w:pPr>
        <w:spacing w:after="0"/>
        <w:ind w:left="-346" w:right="567"/>
        <w:jc w:val="center"/>
        <w:rPr>
          <w:rFonts w:ascii="Times New Roman" w:hAnsi="Times New Roman" w:cs="Times New Roman"/>
          <w:b/>
          <w:bCs/>
        </w:rPr>
      </w:pPr>
    </w:p>
    <w:p w14:paraId="50045383" w14:textId="77777777" w:rsidR="002749BA" w:rsidRDefault="002749BA" w:rsidP="009108C3">
      <w:pPr>
        <w:spacing w:after="0"/>
        <w:ind w:left="-346" w:right="567"/>
        <w:jc w:val="center"/>
        <w:rPr>
          <w:rFonts w:ascii="Times New Roman" w:hAnsi="Times New Roman" w:cs="Times New Roman"/>
          <w:b/>
          <w:bCs/>
        </w:rPr>
      </w:pPr>
    </w:p>
    <w:p w14:paraId="3D420051" w14:textId="77777777" w:rsidR="002749BA" w:rsidRDefault="002749BA" w:rsidP="009108C3">
      <w:pPr>
        <w:spacing w:after="0"/>
        <w:ind w:left="-346" w:right="567"/>
        <w:jc w:val="center"/>
        <w:rPr>
          <w:rFonts w:ascii="Times New Roman" w:hAnsi="Times New Roman" w:cs="Times New Roman"/>
          <w:b/>
          <w:bCs/>
        </w:rPr>
      </w:pPr>
    </w:p>
    <w:p w14:paraId="7D739563" w14:textId="77777777" w:rsidR="002749BA" w:rsidRDefault="002749BA" w:rsidP="009108C3">
      <w:pPr>
        <w:spacing w:after="0"/>
        <w:ind w:left="-346" w:right="567"/>
        <w:jc w:val="center"/>
        <w:rPr>
          <w:rFonts w:ascii="Times New Roman" w:hAnsi="Times New Roman" w:cs="Times New Roman"/>
          <w:b/>
          <w:bCs/>
        </w:rPr>
      </w:pPr>
    </w:p>
    <w:p w14:paraId="1422907A" w14:textId="77777777" w:rsidR="002749BA" w:rsidRDefault="002749BA" w:rsidP="009108C3">
      <w:pPr>
        <w:spacing w:after="0"/>
        <w:ind w:left="-346" w:right="567"/>
        <w:jc w:val="center"/>
        <w:rPr>
          <w:rFonts w:ascii="Times New Roman" w:hAnsi="Times New Roman" w:cs="Times New Roman"/>
          <w:b/>
          <w:bCs/>
        </w:rPr>
      </w:pPr>
    </w:p>
    <w:p w14:paraId="535534F1" w14:textId="77777777" w:rsidR="002749BA" w:rsidRDefault="002749BA" w:rsidP="009108C3">
      <w:pPr>
        <w:spacing w:after="0"/>
        <w:ind w:left="-346" w:right="567"/>
        <w:jc w:val="center"/>
        <w:rPr>
          <w:rFonts w:ascii="Times New Roman" w:hAnsi="Times New Roman" w:cs="Times New Roman"/>
          <w:b/>
          <w:bCs/>
        </w:rPr>
      </w:pPr>
    </w:p>
    <w:p w14:paraId="64B09C47" w14:textId="77777777" w:rsidR="002749BA" w:rsidRDefault="002749BA" w:rsidP="009108C3">
      <w:pPr>
        <w:spacing w:after="0"/>
        <w:ind w:left="-346" w:right="567"/>
        <w:jc w:val="center"/>
        <w:rPr>
          <w:rFonts w:ascii="Times New Roman" w:hAnsi="Times New Roman" w:cs="Times New Roman"/>
          <w:b/>
          <w:bCs/>
        </w:rPr>
      </w:pPr>
    </w:p>
    <w:p w14:paraId="49BAE7DA" w14:textId="77777777" w:rsidR="002749BA" w:rsidRDefault="002749BA" w:rsidP="009108C3">
      <w:pPr>
        <w:spacing w:after="0"/>
        <w:ind w:left="-346" w:right="567"/>
        <w:jc w:val="center"/>
        <w:rPr>
          <w:rFonts w:ascii="Times New Roman" w:hAnsi="Times New Roman" w:cs="Times New Roman"/>
          <w:b/>
          <w:bCs/>
        </w:rPr>
      </w:pPr>
    </w:p>
    <w:p w14:paraId="77F89FE9" w14:textId="77777777" w:rsidR="002749BA" w:rsidRDefault="002749BA" w:rsidP="009108C3">
      <w:pPr>
        <w:spacing w:after="0"/>
        <w:ind w:left="-346" w:right="567"/>
        <w:jc w:val="center"/>
        <w:rPr>
          <w:rFonts w:ascii="Times New Roman" w:hAnsi="Times New Roman" w:cs="Times New Roman"/>
          <w:b/>
          <w:bCs/>
        </w:rPr>
      </w:pPr>
    </w:p>
    <w:p w14:paraId="763FEE4D" w14:textId="77777777" w:rsidR="002749BA" w:rsidRDefault="002749BA" w:rsidP="009108C3">
      <w:pPr>
        <w:spacing w:after="0"/>
        <w:ind w:left="-346" w:right="567"/>
        <w:jc w:val="center"/>
        <w:rPr>
          <w:rFonts w:ascii="Times New Roman" w:hAnsi="Times New Roman" w:cs="Times New Roman"/>
          <w:b/>
          <w:bCs/>
        </w:rPr>
      </w:pPr>
    </w:p>
    <w:p w14:paraId="334ABCB7" w14:textId="77777777" w:rsidR="002749BA" w:rsidRDefault="002749BA" w:rsidP="009108C3">
      <w:pPr>
        <w:spacing w:after="0"/>
        <w:ind w:left="-346" w:right="567"/>
        <w:jc w:val="center"/>
        <w:rPr>
          <w:rFonts w:ascii="Times New Roman" w:hAnsi="Times New Roman" w:cs="Times New Roman"/>
          <w:b/>
          <w:bCs/>
        </w:rPr>
      </w:pPr>
    </w:p>
    <w:p w14:paraId="7AD3311E" w14:textId="77777777" w:rsidR="005C5462" w:rsidRDefault="005C5462" w:rsidP="009108C3">
      <w:pPr>
        <w:spacing w:after="0"/>
        <w:ind w:left="-346" w:right="567"/>
        <w:jc w:val="center"/>
        <w:rPr>
          <w:rFonts w:ascii="Times New Roman" w:hAnsi="Times New Roman" w:cs="Times New Roman"/>
          <w:b/>
          <w:bCs/>
        </w:rPr>
      </w:pPr>
    </w:p>
    <w:p w14:paraId="26BCA7F7" w14:textId="2A25040B" w:rsidR="0015568A" w:rsidRPr="007771FC" w:rsidRDefault="00A059A1" w:rsidP="00FC0988">
      <w:pPr>
        <w:jc w:val="center"/>
        <w:rPr>
          <w:rFonts w:ascii="Times New Roman" w:eastAsia="Calibri" w:hAnsi="Times New Roman" w:cs="Times New Roman"/>
          <w:b/>
          <w:bCs/>
          <w:color w:val="000000"/>
          <w:u w:val="single"/>
        </w:rPr>
      </w:pPr>
      <w:r>
        <w:rPr>
          <w:rFonts w:ascii="Times New Roman" w:hAnsi="Times New Roman" w:cs="Times New Roman"/>
          <w:b/>
          <w:bCs/>
        </w:rPr>
        <w:t>ANEXO I</w:t>
      </w:r>
      <w:r w:rsidR="004261AC">
        <w:rPr>
          <w:rFonts w:ascii="Times New Roman" w:hAnsi="Times New Roman" w:cs="Times New Roman"/>
          <w:b/>
          <w:bCs/>
        </w:rPr>
        <w:t xml:space="preserve"> - </w:t>
      </w:r>
    </w:p>
    <w:p w14:paraId="2E847F81" w14:textId="77777777" w:rsidR="0015568A" w:rsidRPr="007771FC" w:rsidRDefault="0015568A" w:rsidP="0015568A">
      <w:pPr>
        <w:spacing w:after="200" w:line="276" w:lineRule="auto"/>
        <w:jc w:val="center"/>
        <w:rPr>
          <w:rFonts w:ascii="Times New Roman" w:eastAsia="Calibri" w:hAnsi="Times New Roman" w:cs="Times New Roman"/>
          <w:b/>
          <w:bCs/>
          <w:color w:val="000000"/>
          <w:u w:val="single"/>
        </w:rPr>
      </w:pPr>
      <w:r w:rsidRPr="007771FC">
        <w:rPr>
          <w:rFonts w:ascii="Times New Roman" w:eastAsia="Calibri" w:hAnsi="Times New Roman" w:cs="Times New Roman"/>
          <w:b/>
          <w:bCs/>
          <w:color w:val="000000"/>
          <w:u w:val="single"/>
        </w:rPr>
        <w:t>TERMO DE REFERÊNCIA</w:t>
      </w:r>
    </w:p>
    <w:p w14:paraId="2C1C4A5C" w14:textId="77777777" w:rsidR="0015568A" w:rsidRPr="007771FC" w:rsidRDefault="0015568A" w:rsidP="0015568A">
      <w:pPr>
        <w:spacing w:after="200" w:line="276" w:lineRule="auto"/>
        <w:jc w:val="center"/>
        <w:rPr>
          <w:rFonts w:ascii="Times New Roman" w:eastAsia="Calibri" w:hAnsi="Times New Roman" w:cs="Times New Roman"/>
          <w:b/>
          <w:bCs/>
          <w:color w:val="000000"/>
          <w:u w:val="single"/>
        </w:rPr>
      </w:pPr>
      <w:r w:rsidRPr="007771FC">
        <w:rPr>
          <w:rFonts w:ascii="Times New Roman" w:eastAsia="Calibri" w:hAnsi="Times New Roman" w:cs="Times New Roman"/>
          <w:b/>
          <w:bCs/>
          <w:color w:val="000000"/>
          <w:u w:val="single"/>
        </w:rPr>
        <w:t>ADEQUADO</w:t>
      </w:r>
    </w:p>
    <w:p w14:paraId="545D84BC" w14:textId="77777777" w:rsidR="0015568A" w:rsidRPr="007771FC" w:rsidRDefault="0015568A" w:rsidP="0015568A">
      <w:pPr>
        <w:spacing w:after="200" w:line="276" w:lineRule="auto"/>
        <w:jc w:val="center"/>
        <w:rPr>
          <w:rFonts w:ascii="Times New Roman" w:eastAsia="Calibri" w:hAnsi="Times New Roman" w:cs="Times New Roman"/>
          <w:b/>
          <w:bCs/>
          <w:color w:val="000000"/>
          <w:u w:val="single"/>
        </w:rPr>
      </w:pPr>
    </w:p>
    <w:p w14:paraId="22BA0DEB" w14:textId="77777777" w:rsidR="0015568A" w:rsidRPr="007771FC" w:rsidRDefault="0015568A" w:rsidP="0015568A">
      <w:pPr>
        <w:pStyle w:val="SemEspaamento"/>
        <w:spacing w:line="276" w:lineRule="auto"/>
        <w:jc w:val="both"/>
        <w:rPr>
          <w:rFonts w:ascii="Times New Roman" w:hAnsi="Times New Roman" w:cs="Times New Roman"/>
          <w:b/>
          <w:u w:val="single"/>
        </w:rPr>
      </w:pPr>
      <w:r w:rsidRPr="007771FC">
        <w:rPr>
          <w:rFonts w:ascii="Times New Roman" w:hAnsi="Times New Roman" w:cs="Times New Roman"/>
          <w:b/>
          <w:u w:val="single"/>
        </w:rPr>
        <w:t xml:space="preserve">UNIDADE REQUISITANTE: </w:t>
      </w:r>
    </w:p>
    <w:p w14:paraId="56B4C03E" w14:textId="77777777" w:rsidR="0015568A" w:rsidRPr="007771FC" w:rsidRDefault="0015568A" w:rsidP="0015568A">
      <w:pPr>
        <w:pStyle w:val="SemEspaamento"/>
        <w:spacing w:line="276" w:lineRule="auto"/>
        <w:jc w:val="both"/>
        <w:rPr>
          <w:rFonts w:ascii="Times New Roman" w:hAnsi="Times New Roman" w:cs="Times New Roman"/>
          <w:b/>
          <w:u w:val="single"/>
        </w:rPr>
      </w:pPr>
    </w:p>
    <w:p w14:paraId="6F3FFC7D" w14:textId="77777777" w:rsidR="0015568A" w:rsidRPr="007771FC" w:rsidRDefault="0015568A" w:rsidP="0015568A">
      <w:pPr>
        <w:pStyle w:val="SemEspaamento"/>
        <w:spacing w:line="276" w:lineRule="auto"/>
        <w:jc w:val="both"/>
        <w:rPr>
          <w:rFonts w:ascii="Times New Roman" w:eastAsia="Tahoma" w:hAnsi="Times New Roman" w:cs="Times New Roman"/>
          <w:b/>
        </w:rPr>
      </w:pPr>
      <w:r w:rsidRPr="007771FC">
        <w:rPr>
          <w:rFonts w:ascii="Times New Roman" w:hAnsi="Times New Roman" w:cs="Times New Roman"/>
          <w:b/>
        </w:rPr>
        <w:t>S</w:t>
      </w:r>
      <w:r w:rsidRPr="007771FC">
        <w:rPr>
          <w:rFonts w:ascii="Times New Roman" w:eastAsia="Tahoma" w:hAnsi="Times New Roman" w:cs="Times New Roman"/>
          <w:b/>
        </w:rPr>
        <w:t>ecretaria Municipal de Assistência Social</w:t>
      </w:r>
    </w:p>
    <w:p w14:paraId="04C62BD1" w14:textId="77777777" w:rsidR="0015568A" w:rsidRPr="007771FC" w:rsidRDefault="0015568A" w:rsidP="0015568A">
      <w:pPr>
        <w:keepNext/>
        <w:keepLines/>
        <w:numPr>
          <w:ilvl w:val="0"/>
          <w:numId w:val="1"/>
        </w:numPr>
        <w:shd w:val="clear" w:color="auto" w:fill="BFBFBF"/>
        <w:tabs>
          <w:tab w:val="left" w:pos="567"/>
        </w:tabs>
        <w:spacing w:before="120" w:after="0" w:line="276" w:lineRule="auto"/>
        <w:ind w:left="0" w:firstLine="0"/>
        <w:jc w:val="both"/>
        <w:outlineLvl w:val="0"/>
        <w:rPr>
          <w:rFonts w:ascii="Times New Roman" w:hAnsi="Times New Roman" w:cs="Times New Roman"/>
          <w:b/>
          <w:bCs/>
        </w:rPr>
      </w:pPr>
      <w:r w:rsidRPr="007771FC">
        <w:rPr>
          <w:rFonts w:ascii="Times New Roman" w:hAnsi="Times New Roman" w:cs="Times New Roman"/>
          <w:b/>
          <w:bCs/>
        </w:rPr>
        <w:t>DO OBJETO</w:t>
      </w:r>
    </w:p>
    <w:p w14:paraId="418BB3B0" w14:textId="77777777" w:rsidR="0015568A" w:rsidRPr="007771FC" w:rsidRDefault="0015568A" w:rsidP="0015568A">
      <w:pPr>
        <w:pStyle w:val="Nivel2"/>
        <w:numPr>
          <w:ilvl w:val="1"/>
          <w:numId w:val="2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O presente Termo de Referência tem por objeto a contratação de empresa especializada para o fornecimento de papel sulfite A4, destinado ao atendimento das necessidades da Secretaria Municipal de Assistência Social – SMAS e de seus equipamentos socioassistenciais, conforme especificações técnicas, quantitativos e condições estabelecidas neste documento.</w:t>
      </w:r>
    </w:p>
    <w:p w14:paraId="27793AB6" w14:textId="77777777" w:rsidR="0015568A" w:rsidRPr="007771FC" w:rsidRDefault="0015568A" w:rsidP="0015568A">
      <w:pPr>
        <w:pStyle w:val="Nivel2"/>
        <w:numPr>
          <w:ilvl w:val="1"/>
          <w:numId w:val="2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A contratação visa assegurar a disponibilidade de papel sulfite A4, material de consumo indispensável ao desenvolvimento das atividades administrativas da Secretaria Municipal de Assistência Social e de seus equipamentos socioassistenciais, sendo utilizado na instrução de processos administrativos, na produção de documentos oficiais e na execução das ações, programas, projetos, benefícios e serviços da política municipal de assistência social, nos termos da Lei Federal nº 14.133/2021.</w:t>
      </w:r>
    </w:p>
    <w:p w14:paraId="70CE0E70" w14:textId="77777777" w:rsidR="0015568A" w:rsidRPr="007771FC" w:rsidRDefault="0015568A" w:rsidP="0015568A">
      <w:pPr>
        <w:keepNext/>
        <w:keepLines/>
        <w:numPr>
          <w:ilvl w:val="0"/>
          <w:numId w:val="1"/>
        </w:numPr>
        <w:shd w:val="clear" w:color="auto" w:fill="BFBFBF"/>
        <w:tabs>
          <w:tab w:val="left" w:pos="567"/>
        </w:tabs>
        <w:spacing w:before="120" w:after="0" w:line="276" w:lineRule="auto"/>
        <w:ind w:left="0" w:firstLine="0"/>
        <w:jc w:val="both"/>
        <w:outlineLvl w:val="0"/>
        <w:rPr>
          <w:rFonts w:ascii="Times New Roman" w:hAnsi="Times New Roman" w:cs="Times New Roman"/>
          <w:b/>
          <w:bCs/>
        </w:rPr>
      </w:pPr>
      <w:r w:rsidRPr="007771FC">
        <w:rPr>
          <w:rFonts w:ascii="Times New Roman" w:hAnsi="Times New Roman" w:cs="Times New Roman"/>
          <w:b/>
          <w:bCs/>
        </w:rPr>
        <w:t xml:space="preserve">DA JUSTIFICATIVA </w:t>
      </w:r>
    </w:p>
    <w:p w14:paraId="2C0CD2FA" w14:textId="77777777" w:rsidR="0015568A" w:rsidRPr="007771FC" w:rsidRDefault="0015568A" w:rsidP="0015568A">
      <w:pPr>
        <w:pStyle w:val="Nivel2"/>
        <w:numPr>
          <w:ilvl w:val="1"/>
          <w:numId w:val="28"/>
        </w:numPr>
        <w:spacing w:before="0" w:after="0" w:line="360" w:lineRule="auto"/>
        <w:ind w:left="0" w:firstLine="0"/>
        <w:rPr>
          <w:rFonts w:ascii="Times New Roman" w:hAnsi="Times New Roman"/>
          <w:sz w:val="22"/>
          <w:szCs w:val="22"/>
        </w:rPr>
      </w:pPr>
      <w:bookmarkStart w:id="23" w:name="_Hlk135835961"/>
      <w:r w:rsidRPr="007771FC">
        <w:rPr>
          <w:rFonts w:ascii="Times New Roman" w:hAnsi="Times New Roman"/>
          <w:sz w:val="22"/>
          <w:szCs w:val="22"/>
        </w:rPr>
        <w:t>A presente contratação tem por finalidade atender à necessidade de aquisição de papel sulfite A4 para utilização pela Secretaria Municipal de Assistência Social – SMAS e por seus equipamentos socioassistenciais. Trata-se de material de consumo indispensável ao desenvolvimento das atividades administrativas, sendo utilizado na instrução de processos administrativos, na produção de documentos oficiais e na execução das ações, programas, projetos, benefícios e serviços da política municipal de assistência social.</w:t>
      </w:r>
    </w:p>
    <w:p w14:paraId="03069711" w14:textId="77777777" w:rsidR="0015568A" w:rsidRPr="007771FC" w:rsidRDefault="0015568A" w:rsidP="0015568A">
      <w:pPr>
        <w:pStyle w:val="Nivel2"/>
        <w:numPr>
          <w:ilvl w:val="1"/>
          <w:numId w:val="2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 xml:space="preserve">O papel sulfite A4 constitui insumo essencial ao funcionamento da Secretaria Municipal de Assistência Social e de seus equipamentos socioassistenciais, viabilizando a formalização de procedimentos administrativos, a produção documental, a execução das atividades institucionais e o atendimento das demandas decorrentes da execução das ações, programas, projetos, benefícios e serviços socioassistenciais. O quantitativo estimado foi definido com base no levantamento das necessidades da </w:t>
      </w:r>
      <w:r w:rsidRPr="007771FC">
        <w:rPr>
          <w:rFonts w:ascii="Times New Roman" w:hAnsi="Times New Roman"/>
          <w:sz w:val="22"/>
          <w:szCs w:val="22"/>
        </w:rPr>
        <w:lastRenderedPageBreak/>
        <w:t>Secretaria e de seus equipamentos socioassistenciais, considerando a demanda prevista para o período da contratação e o planejamento administrativo.</w:t>
      </w:r>
    </w:p>
    <w:p w14:paraId="2EDE1D46" w14:textId="77777777" w:rsidR="0015568A" w:rsidRPr="007771FC" w:rsidRDefault="0015568A" w:rsidP="0015568A">
      <w:pPr>
        <w:pStyle w:val="Nivel2"/>
        <w:numPr>
          <w:ilvl w:val="1"/>
          <w:numId w:val="2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Dessa forma, a contratação mostra-se necessária para assegurar a disponibilidade do material indispensável ao desenvolvimento das atividades administrativas e socioassistenciais da Secretaria Municipal de Assistência Social, contribuindo para a adequada execução das políticas públicas, para a eficiência da gestão administrativa e para a continuidade dos serviços prestados à população, em observância aos princípios da legalidade, do planejamento, da eficiência, da economicidade e do interesse público, nos termos da Lei Federal nº 14.133/2021.</w:t>
      </w:r>
    </w:p>
    <w:bookmarkEnd w:id="23"/>
    <w:p w14:paraId="1A15E5D2" w14:textId="77777777" w:rsidR="0015568A" w:rsidRPr="007771FC" w:rsidRDefault="0015568A" w:rsidP="0015568A">
      <w:pPr>
        <w:keepNext/>
        <w:keepLines/>
        <w:numPr>
          <w:ilvl w:val="0"/>
          <w:numId w:val="1"/>
        </w:numPr>
        <w:shd w:val="clear" w:color="auto" w:fill="BFBFBF"/>
        <w:tabs>
          <w:tab w:val="left" w:pos="567"/>
        </w:tabs>
        <w:spacing w:before="120" w:after="120" w:line="276" w:lineRule="auto"/>
        <w:ind w:left="0" w:firstLine="0"/>
        <w:jc w:val="both"/>
        <w:outlineLvl w:val="0"/>
        <w:rPr>
          <w:rFonts w:ascii="Times New Roman" w:hAnsi="Times New Roman" w:cs="Times New Roman"/>
        </w:rPr>
      </w:pPr>
      <w:r w:rsidRPr="007771FC">
        <w:rPr>
          <w:rFonts w:ascii="Times New Roman" w:hAnsi="Times New Roman" w:cs="Times New Roman"/>
          <w:b/>
          <w:bCs/>
        </w:rPr>
        <w:t>REQUISITOS DA CONTRATAÇÃO</w:t>
      </w:r>
    </w:p>
    <w:p w14:paraId="551E562C" w14:textId="77777777" w:rsidR="0015568A" w:rsidRPr="007771FC" w:rsidRDefault="0015568A" w:rsidP="0015568A">
      <w:pPr>
        <w:pStyle w:val="Nivel2"/>
        <w:numPr>
          <w:ilvl w:val="1"/>
          <w:numId w:val="28"/>
        </w:numPr>
        <w:spacing w:before="0" w:after="0" w:line="360" w:lineRule="auto"/>
        <w:ind w:left="0" w:firstLine="0"/>
        <w:rPr>
          <w:rFonts w:ascii="Times New Roman" w:hAnsi="Times New Roman"/>
          <w:sz w:val="22"/>
          <w:szCs w:val="22"/>
        </w:rPr>
      </w:pPr>
      <w:bookmarkStart w:id="24" w:name="_Hlk124860528"/>
      <w:r w:rsidRPr="007771FC">
        <w:rPr>
          <w:rFonts w:ascii="Times New Roman" w:hAnsi="Times New Roman"/>
          <w:sz w:val="22"/>
          <w:szCs w:val="22"/>
        </w:rPr>
        <w:t>A contratação tem por objeto o fornecimento de papel sulfite A4, destinado ao atendimento das necessidades administrativas da Secretaria Municipal de Assistência Social – SMAS e de seus equipamentos socioassistenciais, observadas as especificações técnicas, quantitativos e demais condições estabelecidas neste Termo de Referência.</w:t>
      </w:r>
    </w:p>
    <w:p w14:paraId="07DCA842" w14:textId="77777777" w:rsidR="0015568A" w:rsidRPr="007771FC" w:rsidRDefault="0015568A" w:rsidP="0015568A">
      <w:pPr>
        <w:pStyle w:val="Nivel2"/>
        <w:numPr>
          <w:ilvl w:val="1"/>
          <w:numId w:val="2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O objeto deverá atender integralmente às especificações técnicas constantes neste Termo de Referência, apresentando características compatíveis com os padrões usuais de mercado, de forma a assegurar sua adequada utilização nas atividades administrativas da Secretaria Municipal de Assistência Social.</w:t>
      </w:r>
    </w:p>
    <w:p w14:paraId="372FB063" w14:textId="77777777" w:rsidR="0015568A" w:rsidRPr="007771FC" w:rsidRDefault="0015568A" w:rsidP="0015568A">
      <w:pPr>
        <w:pStyle w:val="Nivel2"/>
        <w:numPr>
          <w:ilvl w:val="1"/>
          <w:numId w:val="2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O fornecimento do objeto será realizado em entrega única, observando os quantitativos, as especificações técnicas, o local e o prazo de entrega estabelecidos neste Termo de Referência, cabendo à Contratada cumprir integralmente as condições pactuadas para o adequado atendimento da necessidade da Administração.</w:t>
      </w:r>
    </w:p>
    <w:p w14:paraId="3B8E9996" w14:textId="77777777" w:rsidR="0015568A" w:rsidRPr="007771FC" w:rsidRDefault="0015568A" w:rsidP="0015568A">
      <w:pPr>
        <w:pStyle w:val="Nivel2"/>
        <w:numPr>
          <w:ilvl w:val="1"/>
          <w:numId w:val="2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A contratação será formalizada por meio de Nota de Empenho, nos termos do art. 95 da Lei Federal nº 14.133/2021, sendo o fornecimento realizado em entrega única, observado o prazo estabelecido neste Termo de Referência.</w:t>
      </w:r>
    </w:p>
    <w:p w14:paraId="68A6DE3D" w14:textId="77777777" w:rsidR="0015568A" w:rsidRPr="007771FC" w:rsidRDefault="0015568A" w:rsidP="0015568A">
      <w:pPr>
        <w:pStyle w:val="Nivel2"/>
        <w:numPr>
          <w:ilvl w:val="1"/>
          <w:numId w:val="2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Os produtos deverão ser fornecidos em embalagens originais, íntegras e lacradas, em perfeitas condições de uso e conservação, preservando suas características durante o transporte, armazenamento e manuseio, devendo cada entrega ser acompanhada da respectiva Nota Fiscal.</w:t>
      </w:r>
    </w:p>
    <w:p w14:paraId="64A8C6B0" w14:textId="77777777" w:rsidR="0015568A" w:rsidRPr="007771FC" w:rsidRDefault="0015568A" w:rsidP="0015568A">
      <w:pPr>
        <w:pStyle w:val="Nivel2"/>
        <w:numPr>
          <w:ilvl w:val="1"/>
          <w:numId w:val="2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 xml:space="preserve">Verificada a entrega de produtos em desacordo com as especificações técnicas estabelecidas neste Termo de Referência ou que apresentem avarias, defeitos ou qualquer inconformidade que comprometa </w:t>
      </w:r>
      <w:r w:rsidRPr="007771FC">
        <w:rPr>
          <w:rFonts w:ascii="Times New Roman" w:hAnsi="Times New Roman"/>
          <w:sz w:val="22"/>
          <w:szCs w:val="22"/>
        </w:rPr>
        <w:lastRenderedPageBreak/>
        <w:t>sua utilização, a contratada deverá promover sua substituição, sem ônus para a Administração, no prazo fixado pela fiscalização do contrato, sem prejuízo da aplicação das sanções administrativas cabíveis.</w:t>
      </w:r>
    </w:p>
    <w:p w14:paraId="39DB49CB" w14:textId="77777777" w:rsidR="0015568A" w:rsidRPr="007771FC" w:rsidRDefault="0015568A" w:rsidP="0015568A">
      <w:pPr>
        <w:pStyle w:val="Nivel2"/>
        <w:numPr>
          <w:ilvl w:val="1"/>
          <w:numId w:val="2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A contratada deverá comunicar formalmente à Administração qualquer ocorrência que possa comprometer o cumprimento das obrigações assumidas, adotando imediatamente as providências necessárias para minimizar eventuais impactos na execução contratual.</w:t>
      </w:r>
    </w:p>
    <w:p w14:paraId="2CAAD441" w14:textId="77777777" w:rsidR="0015568A" w:rsidRPr="007771FC" w:rsidRDefault="0015568A" w:rsidP="0015568A">
      <w:pPr>
        <w:pStyle w:val="Nivel2"/>
        <w:numPr>
          <w:ilvl w:val="0"/>
          <w:numId w:val="0"/>
        </w:numPr>
        <w:spacing w:before="0" w:after="0" w:line="360" w:lineRule="auto"/>
        <w:rPr>
          <w:rFonts w:ascii="Times New Roman" w:hAnsi="Times New Roman"/>
          <w:b/>
          <w:sz w:val="22"/>
          <w:szCs w:val="22"/>
        </w:rPr>
      </w:pPr>
      <w:r w:rsidRPr="007771FC">
        <w:rPr>
          <w:rFonts w:ascii="Times New Roman" w:hAnsi="Times New Roman"/>
          <w:b/>
          <w:sz w:val="22"/>
          <w:szCs w:val="22"/>
        </w:rPr>
        <w:t>Da Subcontratação</w:t>
      </w:r>
    </w:p>
    <w:p w14:paraId="309D7D7B" w14:textId="77777777" w:rsidR="0015568A" w:rsidRPr="007771FC" w:rsidRDefault="0015568A" w:rsidP="0015568A">
      <w:pPr>
        <w:pStyle w:val="Nivel2"/>
        <w:numPr>
          <w:ilvl w:val="1"/>
          <w:numId w:val="2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Não será admitida a subcontratação total ou parcial do objeto, permanecendo a contratada integralmente responsável pelo fornecimento do material, pela qualidade dos produtos entregues e pelo cumprimento de todas as obrigações previstas neste Termo de Referência, no contrato e na legislação aplicável.</w:t>
      </w:r>
    </w:p>
    <w:bookmarkEnd w:id="24"/>
    <w:p w14:paraId="24E3B68B" w14:textId="77777777" w:rsidR="0015568A" w:rsidRPr="007771FC" w:rsidRDefault="0015568A" w:rsidP="0015568A">
      <w:pPr>
        <w:keepNext/>
        <w:keepLines/>
        <w:numPr>
          <w:ilvl w:val="0"/>
          <w:numId w:val="1"/>
        </w:numPr>
        <w:shd w:val="clear" w:color="auto" w:fill="BFBFBF"/>
        <w:tabs>
          <w:tab w:val="left" w:pos="0"/>
        </w:tabs>
        <w:spacing w:before="120" w:after="120" w:line="276" w:lineRule="auto"/>
        <w:ind w:left="0" w:firstLine="0"/>
        <w:outlineLvl w:val="0"/>
        <w:rPr>
          <w:rFonts w:ascii="Times New Roman" w:eastAsia="Times New Roman" w:hAnsi="Times New Roman" w:cs="Times New Roman"/>
          <w:b/>
          <w:bCs/>
        </w:rPr>
      </w:pPr>
      <w:r w:rsidRPr="007771FC">
        <w:rPr>
          <w:rFonts w:ascii="Times New Roman" w:eastAsia="Times New Roman" w:hAnsi="Times New Roman" w:cs="Times New Roman"/>
          <w:b/>
          <w:bCs/>
        </w:rPr>
        <w:t>DESCRIÇÃO DA SOLUÇÃO COMO UM TODO</w:t>
      </w:r>
    </w:p>
    <w:p w14:paraId="4EDECAB0" w14:textId="77777777" w:rsidR="0015568A" w:rsidRPr="007771FC" w:rsidRDefault="0015568A" w:rsidP="0015568A">
      <w:pPr>
        <w:pStyle w:val="Nivel2"/>
        <w:numPr>
          <w:ilvl w:val="1"/>
          <w:numId w:val="22"/>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Após a análise das alternativas levantadas, concluiu-se que a realização de nova contratação constitui a solução mais adequada para o atendimento da demanda da Secretaria Municipal de Assistência Social – SMAS, por possibilitar a definição das especificações técnicas, dos quantitativos e das condições de fornecimento compatíveis com as necessidades da Administração, assegurando maior aderência ao planejamento da contratação e maior eficiência na utilização dos recursos públicos.</w:t>
      </w:r>
    </w:p>
    <w:p w14:paraId="541293C2" w14:textId="77777777" w:rsidR="0015568A" w:rsidRPr="007771FC" w:rsidRDefault="0015568A" w:rsidP="0015568A">
      <w:pPr>
        <w:pStyle w:val="Nivel2"/>
        <w:numPr>
          <w:ilvl w:val="1"/>
          <w:numId w:val="22"/>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A solução adotada contempla o fornecimento de papel sulfite A4 em conformidade com as especificações técnicas e quantitativos definidos neste Termo de Referência, assegurando a disponibilização do material necessário ao desenvolvimento das atividades administrativas da Secretaria Municipal de Assistência Social e de seus equipamentos socioassistenciais, bem como à execução das ações, programas, projetos, benefícios e serviços da política municipal de assistência social.</w:t>
      </w:r>
    </w:p>
    <w:p w14:paraId="67BB60CD" w14:textId="77777777" w:rsidR="0015568A" w:rsidRPr="007771FC" w:rsidRDefault="0015568A" w:rsidP="0015568A">
      <w:pPr>
        <w:pStyle w:val="Nivel2"/>
        <w:numPr>
          <w:ilvl w:val="1"/>
          <w:numId w:val="22"/>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A solução proposta mostra-se tecnicamente adequada, operacionalmente viável e economicamente vantajosa, por atender às necessidades identificadas no planejamento da contratação, possibilitando o fornecimento do material nas especificações e quantitativos requeridos e contribuindo para a continuidade das atividades administrativas, para a execução das ações, programas, projetos, benefícios e serviços socioassistenciais e para a utilização eficiente dos recursos públicos, em conformidade com os princípios da Lei Federal nº 14.133/2021.</w:t>
      </w:r>
    </w:p>
    <w:p w14:paraId="1A7D84D2" w14:textId="77777777" w:rsidR="0015568A" w:rsidRPr="007771FC" w:rsidRDefault="0015568A" w:rsidP="0015568A">
      <w:pPr>
        <w:keepNext/>
        <w:keepLines/>
        <w:numPr>
          <w:ilvl w:val="0"/>
          <w:numId w:val="1"/>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rPr>
      </w:pPr>
      <w:r w:rsidRPr="007771FC">
        <w:rPr>
          <w:rFonts w:ascii="Times New Roman" w:eastAsia="Times New Roman" w:hAnsi="Times New Roman" w:cs="Times New Roman"/>
          <w:b/>
          <w:bCs/>
        </w:rPr>
        <w:t>MODELO DE EXECUÇÃO DO OBJETO</w:t>
      </w:r>
    </w:p>
    <w:p w14:paraId="5C5D38CA" w14:textId="77777777" w:rsidR="0015568A" w:rsidRPr="007771FC" w:rsidRDefault="0015568A" w:rsidP="0015568A">
      <w:pPr>
        <w:pStyle w:val="Nivel3"/>
        <w:numPr>
          <w:ilvl w:val="0"/>
          <w:numId w:val="0"/>
        </w:numPr>
        <w:spacing w:before="0" w:after="0" w:line="360" w:lineRule="auto"/>
        <w:rPr>
          <w:rFonts w:ascii="Times New Roman" w:eastAsia="Calibri" w:hAnsi="Times New Roman" w:cs="Times New Roman"/>
          <w:b/>
          <w:color w:val="auto"/>
          <w:sz w:val="22"/>
          <w:szCs w:val="22"/>
        </w:rPr>
      </w:pPr>
      <w:r w:rsidRPr="007771FC">
        <w:rPr>
          <w:rFonts w:ascii="Times New Roman" w:eastAsia="Calibri" w:hAnsi="Times New Roman" w:cs="Times New Roman"/>
          <w:b/>
          <w:color w:val="auto"/>
          <w:sz w:val="22"/>
          <w:szCs w:val="22"/>
        </w:rPr>
        <w:t>Condições de execução</w:t>
      </w:r>
    </w:p>
    <w:p w14:paraId="7F5888AD" w14:textId="77777777" w:rsidR="0015568A" w:rsidRPr="007771FC" w:rsidRDefault="0015568A" w:rsidP="0015568A">
      <w:pPr>
        <w:pStyle w:val="PargrafodaLista"/>
        <w:keepNext/>
        <w:keepLines/>
        <w:numPr>
          <w:ilvl w:val="0"/>
          <w:numId w:val="16"/>
        </w:numPr>
        <w:spacing w:before="240" w:after="0" w:line="360" w:lineRule="auto"/>
        <w:ind w:left="3196"/>
        <w:contextualSpacing w:val="0"/>
        <w:outlineLvl w:val="0"/>
        <w:rPr>
          <w:rFonts w:ascii="Times New Roman" w:eastAsia="Calibri" w:hAnsi="Times New Roman" w:cs="Times New Roman"/>
          <w:b/>
          <w:bCs/>
          <w:vanish/>
          <w:lang w:eastAsia="pt-BR"/>
        </w:rPr>
      </w:pPr>
    </w:p>
    <w:p w14:paraId="02805940"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b/>
          <w:sz w:val="22"/>
          <w:szCs w:val="22"/>
        </w:rPr>
      </w:pPr>
      <w:r w:rsidRPr="007771FC">
        <w:rPr>
          <w:rFonts w:ascii="Times New Roman" w:eastAsia="Calibri" w:hAnsi="Times New Roman"/>
          <w:b/>
          <w:sz w:val="22"/>
          <w:szCs w:val="22"/>
        </w:rPr>
        <w:t>A execução do objeto seguirá a seguinte dinâmica:</w:t>
      </w:r>
    </w:p>
    <w:p w14:paraId="10EC9E3B" w14:textId="77777777" w:rsidR="0015568A" w:rsidRPr="007771FC" w:rsidRDefault="0015568A" w:rsidP="0015568A">
      <w:pPr>
        <w:pStyle w:val="Nivel3"/>
        <w:numPr>
          <w:ilvl w:val="2"/>
          <w:numId w:val="1"/>
        </w:numPr>
        <w:spacing w:before="0" w:after="0" w:line="360" w:lineRule="auto"/>
        <w:ind w:left="567" w:firstLine="0"/>
        <w:rPr>
          <w:rFonts w:ascii="Times New Roman" w:eastAsia="Calibri" w:hAnsi="Times New Roman" w:cs="Times New Roman"/>
          <w:color w:val="auto"/>
          <w:sz w:val="22"/>
          <w:szCs w:val="22"/>
        </w:rPr>
      </w:pPr>
      <w:r w:rsidRPr="007771FC">
        <w:rPr>
          <w:rFonts w:ascii="Times New Roman" w:eastAsia="Calibri" w:hAnsi="Times New Roman" w:cs="Times New Roman"/>
          <w:color w:val="auto"/>
          <w:sz w:val="22"/>
          <w:szCs w:val="22"/>
        </w:rPr>
        <w:t>O fornecimento do papel sulfite A4 será realizado em entrega única, após a emissão da Nota de Empenho ou outro instrumento formal equivalente pela Secretaria Municipal de Assistência Social, em conformidade com as especificações, quantitativos e demais condições estabelecidas neste Termo de Referência.</w:t>
      </w:r>
    </w:p>
    <w:p w14:paraId="607EF6D4" w14:textId="77777777" w:rsidR="0015568A" w:rsidRPr="007771FC" w:rsidRDefault="0015568A" w:rsidP="0015568A">
      <w:pPr>
        <w:pStyle w:val="Nivel3"/>
        <w:numPr>
          <w:ilvl w:val="2"/>
          <w:numId w:val="1"/>
        </w:numPr>
        <w:spacing w:before="0" w:after="0" w:line="360" w:lineRule="auto"/>
        <w:ind w:left="567" w:firstLine="0"/>
        <w:rPr>
          <w:rFonts w:ascii="Times New Roman" w:eastAsia="Calibri" w:hAnsi="Times New Roman" w:cs="Times New Roman"/>
          <w:color w:val="auto"/>
          <w:sz w:val="22"/>
          <w:szCs w:val="22"/>
        </w:rPr>
      </w:pPr>
      <w:r w:rsidRPr="007771FC">
        <w:rPr>
          <w:rFonts w:ascii="Times New Roman" w:eastAsia="Calibri" w:hAnsi="Times New Roman" w:cs="Times New Roman"/>
          <w:color w:val="auto"/>
          <w:sz w:val="22"/>
          <w:szCs w:val="22"/>
        </w:rPr>
        <w:t>A entrega deverá ocorrer no prazo máximo de 10 (dez) dias corridos, contados do recebimento da Nota de Empenho ou documento equivalente, no endereço da Secretaria Municipal de Assistência Social, situada na Avenida Presidente Lincoln, nº 899, Jardim Meriti, São João de Meriti/RJ, CEP 25555-200, no horário de expediente, das 08h30min às 16h30min, ou em outro local previamente indicado pela Administração.</w:t>
      </w:r>
    </w:p>
    <w:p w14:paraId="01D0191B" w14:textId="77777777" w:rsidR="0015568A" w:rsidRPr="007771FC" w:rsidRDefault="0015568A" w:rsidP="0015568A">
      <w:pPr>
        <w:pStyle w:val="Nivel3"/>
        <w:numPr>
          <w:ilvl w:val="2"/>
          <w:numId w:val="1"/>
        </w:numPr>
        <w:spacing w:before="0" w:after="0" w:line="360" w:lineRule="auto"/>
        <w:ind w:left="567" w:firstLine="0"/>
        <w:rPr>
          <w:rFonts w:ascii="Times New Roman" w:eastAsia="Calibri" w:hAnsi="Times New Roman" w:cs="Times New Roman"/>
          <w:color w:val="auto"/>
          <w:sz w:val="22"/>
          <w:szCs w:val="22"/>
        </w:rPr>
      </w:pPr>
      <w:r w:rsidRPr="007771FC">
        <w:rPr>
          <w:rFonts w:ascii="Times New Roman" w:eastAsia="Calibri" w:hAnsi="Times New Roman" w:cs="Times New Roman"/>
          <w:color w:val="auto"/>
          <w:sz w:val="22"/>
          <w:szCs w:val="22"/>
        </w:rPr>
        <w:t>A entrega deverá ser previamente agendada junto à Secretaria Municipal de Assistência Social, a fim de possibilitar a adequada organização logística, o recebimento, a conferência quantitativa e qualitativa dos materiais e o respectivo registro pela fiscalização do contrato.</w:t>
      </w:r>
    </w:p>
    <w:p w14:paraId="275FDE7A"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b/>
          <w:sz w:val="22"/>
          <w:szCs w:val="22"/>
        </w:rPr>
      </w:pPr>
      <w:r w:rsidRPr="007771FC">
        <w:rPr>
          <w:rFonts w:ascii="Times New Roman" w:eastAsia="Calibri" w:hAnsi="Times New Roman"/>
          <w:b/>
          <w:sz w:val="22"/>
          <w:szCs w:val="22"/>
        </w:rPr>
        <w:t>Do recebimento do objeto observará as seguintes etapas:</w:t>
      </w:r>
    </w:p>
    <w:p w14:paraId="23E6B49C" w14:textId="77777777" w:rsidR="0015568A" w:rsidRPr="007771FC" w:rsidRDefault="0015568A" w:rsidP="0015568A">
      <w:pPr>
        <w:pStyle w:val="Nivel3"/>
        <w:numPr>
          <w:ilvl w:val="2"/>
          <w:numId w:val="1"/>
        </w:numPr>
        <w:spacing w:before="0" w:after="0" w:line="360" w:lineRule="auto"/>
        <w:ind w:left="567" w:firstLine="0"/>
        <w:rPr>
          <w:rFonts w:ascii="Times New Roman" w:eastAsia="Calibri" w:hAnsi="Times New Roman" w:cs="Times New Roman"/>
          <w:color w:val="auto"/>
          <w:sz w:val="22"/>
          <w:szCs w:val="22"/>
        </w:rPr>
      </w:pPr>
      <w:r w:rsidRPr="007771FC">
        <w:rPr>
          <w:rFonts w:ascii="Times New Roman" w:eastAsia="Calibri" w:hAnsi="Times New Roman" w:cs="Times New Roman"/>
          <w:color w:val="auto"/>
          <w:sz w:val="22"/>
          <w:szCs w:val="22"/>
        </w:rPr>
        <w:t>O recebimento provisório será realizado de forma sumária, mediante a entrega dos produtos acompanhada da respectiva nota fiscal ou documento equivalente, para fins de registro, conferência inicial e início da fiscalização, sem caracterizar aceitação definitiva, no prazo de até 2 (dois) dias úteis contados da entrega do objeto.</w:t>
      </w:r>
    </w:p>
    <w:p w14:paraId="64AB7752" w14:textId="77777777" w:rsidR="0015568A" w:rsidRPr="007771FC" w:rsidRDefault="0015568A" w:rsidP="0015568A">
      <w:pPr>
        <w:pStyle w:val="Nivel3"/>
        <w:numPr>
          <w:ilvl w:val="2"/>
          <w:numId w:val="1"/>
        </w:numPr>
        <w:spacing w:before="0" w:after="0" w:line="360" w:lineRule="auto"/>
        <w:ind w:left="567" w:firstLine="0"/>
        <w:rPr>
          <w:rFonts w:ascii="Times New Roman" w:eastAsia="Calibri" w:hAnsi="Times New Roman" w:cs="Times New Roman"/>
          <w:color w:val="auto"/>
          <w:sz w:val="22"/>
          <w:szCs w:val="22"/>
        </w:rPr>
      </w:pPr>
      <w:r w:rsidRPr="007771FC">
        <w:rPr>
          <w:rFonts w:ascii="Times New Roman" w:eastAsia="Calibri" w:hAnsi="Times New Roman" w:cs="Times New Roman"/>
          <w:color w:val="auto"/>
          <w:sz w:val="22"/>
          <w:szCs w:val="22"/>
        </w:rPr>
        <w:t>O recebimento definitivo ocorrerá no prazo de até 10 (dez) dias úteis contados do recebimento provisório, após a verificação da conformidade dos materiais com as especificações técnicas estabelecidas neste Termo de Referência, mediante aceitação formal, condicionada à manifestação dos fiscais designados.</w:t>
      </w:r>
    </w:p>
    <w:p w14:paraId="210D7CE7" w14:textId="77777777" w:rsidR="0015568A" w:rsidRPr="007771FC" w:rsidRDefault="0015568A" w:rsidP="0015568A">
      <w:pPr>
        <w:pStyle w:val="Nivel3"/>
        <w:numPr>
          <w:ilvl w:val="2"/>
          <w:numId w:val="1"/>
        </w:numPr>
        <w:spacing w:before="0" w:after="0" w:line="360" w:lineRule="auto"/>
        <w:ind w:left="567" w:firstLine="0"/>
        <w:rPr>
          <w:rFonts w:ascii="Times New Roman" w:eastAsia="Calibri" w:hAnsi="Times New Roman" w:cs="Times New Roman"/>
          <w:color w:val="auto"/>
          <w:sz w:val="22"/>
          <w:szCs w:val="22"/>
        </w:rPr>
      </w:pPr>
      <w:r w:rsidRPr="007771FC">
        <w:rPr>
          <w:rFonts w:ascii="Times New Roman" w:eastAsia="Calibri" w:hAnsi="Times New Roman" w:cs="Times New Roman"/>
          <w:color w:val="auto"/>
          <w:sz w:val="22"/>
          <w:szCs w:val="22"/>
        </w:rPr>
        <w:t>Constatados vícios, defeitos, irregularidades ou desconformidades, a contratada deverá substituir ou corrigir os produtos, às suas expensas, no prazo definido pela Administração, não sendo emitida a aceitação definitiva enquanto persistirem pendências.</w:t>
      </w:r>
    </w:p>
    <w:p w14:paraId="1D7D63EA" w14:textId="77777777" w:rsidR="0015568A" w:rsidRPr="007771FC" w:rsidRDefault="0015568A" w:rsidP="0015568A">
      <w:pPr>
        <w:pStyle w:val="Nivel3"/>
        <w:numPr>
          <w:ilvl w:val="2"/>
          <w:numId w:val="1"/>
        </w:numPr>
        <w:spacing w:before="0" w:after="0" w:line="360" w:lineRule="auto"/>
        <w:ind w:left="567" w:firstLine="0"/>
        <w:rPr>
          <w:rFonts w:ascii="Times New Roman" w:eastAsia="Calibri" w:hAnsi="Times New Roman" w:cs="Times New Roman"/>
          <w:color w:val="auto"/>
          <w:sz w:val="22"/>
          <w:szCs w:val="22"/>
        </w:rPr>
      </w:pPr>
      <w:r w:rsidRPr="007771FC">
        <w:rPr>
          <w:rFonts w:ascii="Times New Roman" w:eastAsia="Calibri" w:hAnsi="Times New Roman" w:cs="Times New Roman"/>
          <w:color w:val="auto"/>
          <w:sz w:val="22"/>
          <w:szCs w:val="22"/>
        </w:rPr>
        <w:t>O recebimento provisório ou definitivo não exclui a responsabilidade integral da contratada pela qualidade, segurança e adequação dos produtos fornecidos, nem afasta a responsabilidade técnico-administrativa decorrente da execução do objeto, nos termos da legislação aplicável.</w:t>
      </w:r>
    </w:p>
    <w:p w14:paraId="6E6ED21C" w14:textId="77777777" w:rsidR="0015568A" w:rsidRPr="007771FC" w:rsidRDefault="0015568A" w:rsidP="0015568A">
      <w:pPr>
        <w:pStyle w:val="Nivel3"/>
        <w:numPr>
          <w:ilvl w:val="2"/>
          <w:numId w:val="1"/>
        </w:numPr>
        <w:spacing w:before="0" w:after="0" w:line="360" w:lineRule="auto"/>
        <w:ind w:left="567" w:firstLine="0"/>
        <w:rPr>
          <w:rFonts w:ascii="Times New Roman" w:eastAsia="Calibri" w:hAnsi="Times New Roman" w:cs="Times New Roman"/>
          <w:color w:val="auto"/>
          <w:sz w:val="22"/>
          <w:szCs w:val="22"/>
        </w:rPr>
      </w:pPr>
      <w:r w:rsidRPr="007771FC">
        <w:rPr>
          <w:rFonts w:ascii="Times New Roman" w:eastAsia="Calibri" w:hAnsi="Times New Roman" w:cs="Times New Roman"/>
          <w:color w:val="auto"/>
          <w:sz w:val="22"/>
          <w:szCs w:val="22"/>
        </w:rPr>
        <w:lastRenderedPageBreak/>
        <w:t>O prazo necessário para correção de inconsistências, substituição de produtos ou saneamento de documentos fiscais não será computado para fins de conclusão do recebimento definitivo, até que haja o atendimento integral das exigências estabelecidas neste Termo de Referência.</w:t>
      </w:r>
    </w:p>
    <w:p w14:paraId="2C7F6EAA" w14:textId="77777777" w:rsidR="0015568A" w:rsidRPr="007771FC" w:rsidRDefault="0015568A" w:rsidP="0015568A">
      <w:pPr>
        <w:keepNext/>
        <w:keepLines/>
        <w:numPr>
          <w:ilvl w:val="0"/>
          <w:numId w:val="1"/>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rPr>
      </w:pPr>
      <w:bookmarkStart w:id="25" w:name="_Hlk132113223"/>
      <w:r w:rsidRPr="007771FC">
        <w:rPr>
          <w:rFonts w:ascii="Times New Roman" w:eastAsia="Times New Roman" w:hAnsi="Times New Roman" w:cs="Times New Roman"/>
          <w:b/>
          <w:bCs/>
        </w:rPr>
        <w:t>DO MODELO DE GESTÃO DA CONTRATAÇÃO</w:t>
      </w:r>
    </w:p>
    <w:p w14:paraId="2FC53837" w14:textId="77777777" w:rsidR="0015568A" w:rsidRPr="007771FC" w:rsidRDefault="0015568A" w:rsidP="0015568A">
      <w:pPr>
        <w:pStyle w:val="Nivel2"/>
        <w:numPr>
          <w:ilvl w:val="0"/>
          <w:numId w:val="0"/>
        </w:numPr>
        <w:jc w:val="left"/>
        <w:rPr>
          <w:rFonts w:ascii="Times New Roman" w:hAnsi="Times New Roman"/>
          <w:b/>
          <w:bCs/>
          <w:sz w:val="22"/>
          <w:szCs w:val="22"/>
        </w:rPr>
      </w:pPr>
      <w:r w:rsidRPr="007771FC">
        <w:rPr>
          <w:rFonts w:ascii="Times New Roman" w:hAnsi="Times New Roman"/>
          <w:b/>
          <w:bCs/>
          <w:sz w:val="22"/>
          <w:szCs w:val="22"/>
        </w:rPr>
        <w:t>Do Reajuste</w:t>
      </w:r>
    </w:p>
    <w:p w14:paraId="3C0A6242" w14:textId="77777777" w:rsidR="0015568A" w:rsidRPr="007771FC" w:rsidRDefault="0015568A" w:rsidP="0015568A">
      <w:pPr>
        <w:pStyle w:val="Nivel2"/>
        <w:numPr>
          <w:ilvl w:val="1"/>
          <w:numId w:val="23"/>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Os preços inicialmente contratados são fixos e irreajustáveis no prazo de um ano contado da data do orçamento estimado, conforme art. 25, § 7° da Lei n.º 14.133/2021.</w:t>
      </w:r>
    </w:p>
    <w:p w14:paraId="7568545E"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Após o interregno de um ano os preços iniciais serão reajustados, mediante a aplicação, pela Contratante, do índice IGPM, exclusivamente para as obrigações iniciadas e concluídas após a ocorrência da anualidade.</w:t>
      </w:r>
    </w:p>
    <w:p w14:paraId="3E79848C" w14:textId="77777777" w:rsidR="0015568A" w:rsidRPr="007771FC" w:rsidRDefault="0015568A" w:rsidP="0015568A">
      <w:pPr>
        <w:pStyle w:val="Nivel2"/>
        <w:numPr>
          <w:ilvl w:val="0"/>
          <w:numId w:val="0"/>
        </w:numPr>
        <w:jc w:val="left"/>
        <w:rPr>
          <w:rFonts w:ascii="Times New Roman" w:hAnsi="Times New Roman"/>
          <w:b/>
          <w:bCs/>
          <w:sz w:val="22"/>
          <w:szCs w:val="22"/>
        </w:rPr>
      </w:pPr>
      <w:r w:rsidRPr="007771FC">
        <w:rPr>
          <w:rFonts w:ascii="Times New Roman" w:hAnsi="Times New Roman"/>
          <w:b/>
          <w:bCs/>
          <w:sz w:val="22"/>
          <w:szCs w:val="22"/>
        </w:rPr>
        <w:t>Da Gestão da contratação</w:t>
      </w:r>
    </w:p>
    <w:p w14:paraId="56DEC600" w14:textId="77777777" w:rsidR="0015568A" w:rsidRPr="007771FC" w:rsidRDefault="0015568A" w:rsidP="0015568A">
      <w:pPr>
        <w:pStyle w:val="Nivel2"/>
        <w:numPr>
          <w:ilvl w:val="1"/>
          <w:numId w:val="23"/>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A execução da contratação observará o disposto na Lei nº 14.133/2021 e será formalizada por meio de Nota de Empenho ou outro instrumento hábil, nos termos da legislação aplicável.</w:t>
      </w:r>
    </w:p>
    <w:p w14:paraId="3B5ED15B" w14:textId="77777777" w:rsidR="0015568A" w:rsidRPr="007771FC" w:rsidRDefault="0015568A" w:rsidP="0015568A">
      <w:pPr>
        <w:pStyle w:val="Nivel2"/>
        <w:numPr>
          <w:ilvl w:val="1"/>
          <w:numId w:val="23"/>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A execução da contratação deverá ocorrer de forma fiel e integral pelas partes, em estrita observância às condições estabelecidas neste Termo de Referência e à legislação aplicável, respondendo cada parte pelas consequências decorrentes do inadimplemento total ou parcial das obrigações assumidas.</w:t>
      </w:r>
    </w:p>
    <w:p w14:paraId="3F92645A" w14:textId="77777777" w:rsidR="0015568A" w:rsidRPr="007771FC" w:rsidRDefault="0015568A" w:rsidP="0015568A">
      <w:pPr>
        <w:pStyle w:val="Nivel2"/>
        <w:numPr>
          <w:ilvl w:val="0"/>
          <w:numId w:val="0"/>
        </w:numPr>
        <w:jc w:val="left"/>
        <w:rPr>
          <w:rFonts w:ascii="Times New Roman" w:hAnsi="Times New Roman"/>
          <w:sz w:val="22"/>
          <w:szCs w:val="22"/>
        </w:rPr>
      </w:pPr>
      <w:r w:rsidRPr="007771FC">
        <w:rPr>
          <w:rFonts w:ascii="Times New Roman" w:hAnsi="Times New Roman"/>
          <w:b/>
          <w:sz w:val="22"/>
          <w:szCs w:val="22"/>
        </w:rPr>
        <w:t>Fiscalização</w:t>
      </w:r>
    </w:p>
    <w:p w14:paraId="6E20B7CB"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O fiscal técnico da contratação acompanhará a execução da contratação, para que sejam cumpridas todas as condições estabelecidas neste Termo de Referência, de modo a assegurar os melhores resultados para a Administração. (Art. 22, VI, Decreto nº 11.246, de 2022).</w:t>
      </w:r>
    </w:p>
    <w:p w14:paraId="7837E48C"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O fiscal técnico da contratação anotará no histórico de gerenciamento da contratação todas as ocorrências relacionadas à sua execução, com a descrição do que for necessário para a regularização das faltas ou dos defeitos observados. (Lei nº 14.133, de 2021, art. 117, § 1º, e art. 22, II, Decreto nº 11.246, de 2022).</w:t>
      </w:r>
    </w:p>
    <w:p w14:paraId="1347CE2A"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Identificada qualquer inexatidão ou irregularidade, o fiscal técnico da contratação emitirá notificações para a correção da execução, determinando prazo para o saneamento. (Art. 22, III, Decreto nº 11.246, de 2022).</w:t>
      </w:r>
    </w:p>
    <w:p w14:paraId="44BCEC1C"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lastRenderedPageBreak/>
        <w:t>O fiscal técnico da contratação informará ao gestor da contratação, em tempo hábil, a situação que demandar decisão ou adoção de medidas que ultrapassem sua competência, para que sejam adotadas as providências necessárias. (Art. 22, IV, Decreto nº 11.246, de 2022).</w:t>
      </w:r>
    </w:p>
    <w:p w14:paraId="1EBAD99F"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No caso de ocorrências que possam inviabilizar a execução da contratação nas datas aprazadas, o fiscal técnico comunicará o fato imediatamente ao gestor da contratação. (Art. 22, V, Decreto nº 11.246, de 2022).</w:t>
      </w:r>
    </w:p>
    <w:p w14:paraId="013B6E60" w14:textId="77777777" w:rsidR="0015568A" w:rsidRPr="007771FC" w:rsidRDefault="0015568A" w:rsidP="0015568A">
      <w:pPr>
        <w:pStyle w:val="Nivel2"/>
        <w:numPr>
          <w:ilvl w:val="0"/>
          <w:numId w:val="0"/>
        </w:numPr>
        <w:rPr>
          <w:rFonts w:ascii="Times New Roman" w:hAnsi="Times New Roman"/>
          <w:sz w:val="22"/>
          <w:szCs w:val="22"/>
        </w:rPr>
      </w:pPr>
      <w:r w:rsidRPr="007771FC">
        <w:rPr>
          <w:rFonts w:ascii="Times New Roman" w:hAnsi="Times New Roman"/>
          <w:b/>
          <w:bCs/>
          <w:sz w:val="22"/>
          <w:szCs w:val="22"/>
        </w:rPr>
        <w:t>Fiscalização Administrativa</w:t>
      </w:r>
    </w:p>
    <w:p w14:paraId="60060289"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O fiscal administrativo da contratação verificará a manutenção das condições de habilitação da contratada, acompanhará o empenho, o pagamento, as glosas e a formalização dos instrumentos administrativos cabíveis, solicitando quaisquer documentos comprobatórios pertinentes, quando necessário. (Art. 23, I e II, do Decreto nº 11.246, de 2022).</w:t>
      </w:r>
    </w:p>
    <w:p w14:paraId="619C1B4F"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Caso ocorra descumprimento das obrigações assumidas, o fiscal administrativo da contratação atuará tempestivamente na solução do problema, reportando ao gestor da contratação para adoção das providências cabíveis, quando ultrapassar sua competência. (Art. 23, IV, Decreto nº 11.246, de 2022).</w:t>
      </w:r>
    </w:p>
    <w:p w14:paraId="3CD08D53" w14:textId="77777777" w:rsidR="0015568A" w:rsidRPr="007771FC" w:rsidRDefault="0015568A" w:rsidP="0015568A">
      <w:pPr>
        <w:pStyle w:val="Nivel2"/>
        <w:numPr>
          <w:ilvl w:val="0"/>
          <w:numId w:val="0"/>
        </w:numPr>
        <w:rPr>
          <w:rFonts w:ascii="Times New Roman" w:hAnsi="Times New Roman"/>
          <w:sz w:val="22"/>
          <w:szCs w:val="22"/>
        </w:rPr>
      </w:pPr>
      <w:r w:rsidRPr="007771FC">
        <w:rPr>
          <w:rFonts w:ascii="Times New Roman" w:hAnsi="Times New Roman"/>
          <w:b/>
          <w:sz w:val="22"/>
          <w:szCs w:val="22"/>
        </w:rPr>
        <w:t>Gestor da contratação</w:t>
      </w:r>
    </w:p>
    <w:p w14:paraId="27CA8B03"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O gestor da contratação coordenará a atualização do processo de acompanhamento e fiscalização da contratação, contendo todos os registros formais da execução, a exemplo da Nota de Empenho, da Ordem de Fornecimento, do registro de ocorrências e das alterações eventualmente realizadas, elaborando relatório com vistas à verificação da necessidade de adoção de medidas para atendimento da finalidade da Administração. (Art. 21, IV, Decreto nº 11.246, de 2022).</w:t>
      </w:r>
    </w:p>
    <w:p w14:paraId="2043AE1C"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O gestor da contratação acompanhará os registros realizados pelos fiscais da contratação, de todas as ocorrências relacionadas à execução e às medidas adotadas, informando, se for o caso, à autoridade superior aquelas que ultrapassarem sua competência. (Art. 21, II, Decreto nº 11.246, de 2022).</w:t>
      </w:r>
    </w:p>
    <w:p w14:paraId="5F7B2E9A"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O gestor da contratação acompanhará a manutenção das condições de habilitação da contratada para fins de empenho da despesa e pagamento, anotando os problemas que obstem o fluxo normal da liquidação e do pagamento da despesa no relatório de riscos eventuais. (Art. 21, III, Decreto nº 11.246, de 2022).</w:t>
      </w:r>
    </w:p>
    <w:p w14:paraId="13B7C043"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 xml:space="preserve">O gestor da contratação emitirá documento comprobatório da avaliação realizada pelos fiscais técnico e administrativo quanto ao cumprimento das obrigações assumidas pela contratada, com menção </w:t>
      </w:r>
      <w:r w:rsidRPr="007771FC">
        <w:rPr>
          <w:rFonts w:ascii="Times New Roman" w:eastAsia="Calibri" w:hAnsi="Times New Roman"/>
          <w:sz w:val="22"/>
          <w:szCs w:val="22"/>
        </w:rPr>
        <w:lastRenderedPageBreak/>
        <w:t>ao desempenho na execução da contratação e às eventuais penalidades aplicadas. (Art. 21, VIII, Decreto nº 11.246, de 2022).</w:t>
      </w:r>
    </w:p>
    <w:p w14:paraId="0B57768D"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O gestor da contratação tomará providências para a formalização de processo administrativo de responsabilização para fins de aplicação de sanções, a ser conduzido pela comissão de que trata o art. 158 da Lei nº 14.133/2021, ou pelo agente ou setor competente, conforme o caso. (Art. 21, X, Decreto nº 11.246, de 2022).</w:t>
      </w:r>
    </w:p>
    <w:p w14:paraId="356BB925"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O gestor da contratação deverá elaborar relatório final com informações sobre a consecução dos objetivos que tenham justificado a contratação e eventuais medidas para o aprimoramento das atividades da Administração. (Art. 21, VI, Decreto nº 11.246, de 2022).</w:t>
      </w:r>
    </w:p>
    <w:p w14:paraId="00AA8395"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O gestor da contratação deverá encaminhar a documentação pertinente ao setor competente para os procedimentos de liquidação e pagamento, no valor apurado pela fiscalização e pela gestão da contratação.</w:t>
      </w:r>
    </w:p>
    <w:p w14:paraId="28869504" w14:textId="77777777" w:rsidR="0015568A" w:rsidRPr="007771FC" w:rsidRDefault="0015568A" w:rsidP="0015568A">
      <w:pPr>
        <w:pStyle w:val="Nivel2"/>
        <w:numPr>
          <w:ilvl w:val="1"/>
          <w:numId w:val="1"/>
        </w:numPr>
        <w:spacing w:before="0" w:after="0" w:line="360" w:lineRule="auto"/>
        <w:ind w:left="0" w:firstLine="0"/>
        <w:rPr>
          <w:rFonts w:ascii="Times New Roman" w:eastAsia="Calibri" w:hAnsi="Times New Roman"/>
          <w:sz w:val="22"/>
          <w:szCs w:val="22"/>
        </w:rPr>
      </w:pPr>
      <w:r w:rsidRPr="007771FC">
        <w:rPr>
          <w:rFonts w:ascii="Times New Roman" w:eastAsia="Calibri" w:hAnsi="Times New Roman"/>
          <w:sz w:val="22"/>
          <w:szCs w:val="22"/>
        </w:rPr>
        <w:t>A Secretaria requisitante indicará servidores para atuarem como Gestor da Contratação e Fiscais Técnico e Administrativo.</w:t>
      </w:r>
    </w:p>
    <w:p w14:paraId="4E0F8289" w14:textId="77777777" w:rsidR="0015568A" w:rsidRPr="007771FC" w:rsidRDefault="0015568A" w:rsidP="0015568A">
      <w:pPr>
        <w:pStyle w:val="Nivel01"/>
        <w:spacing w:line="276" w:lineRule="auto"/>
        <w:ind w:left="0"/>
        <w:rPr>
          <w:rFonts w:ascii="Times New Roman" w:hAnsi="Times New Roman" w:cs="Times New Roman"/>
          <w:sz w:val="22"/>
          <w:szCs w:val="22"/>
        </w:rPr>
      </w:pPr>
      <w:r w:rsidRPr="007771FC">
        <w:rPr>
          <w:rFonts w:ascii="Times New Roman" w:hAnsi="Times New Roman" w:cs="Times New Roman"/>
          <w:sz w:val="22"/>
          <w:szCs w:val="22"/>
        </w:rPr>
        <w:t>Gestor:</w:t>
      </w:r>
    </w:p>
    <w:tbl>
      <w:tblPr>
        <w:tblStyle w:val="Tabelacomgrade"/>
        <w:tblW w:w="5155" w:type="pct"/>
        <w:tblLook w:val="04A0" w:firstRow="1" w:lastRow="0" w:firstColumn="1" w:lastColumn="0" w:noHBand="0" w:noVBand="1"/>
      </w:tblPr>
      <w:tblGrid>
        <w:gridCol w:w="1579"/>
        <w:gridCol w:w="3178"/>
        <w:gridCol w:w="2354"/>
        <w:gridCol w:w="2380"/>
      </w:tblGrid>
      <w:tr w:rsidR="0015568A" w:rsidRPr="007771FC" w14:paraId="1D14ACDB" w14:textId="77777777" w:rsidTr="005778A2">
        <w:trPr>
          <w:trHeight w:val="443"/>
        </w:trPr>
        <w:tc>
          <w:tcPr>
            <w:tcW w:w="832" w:type="pct"/>
            <w:vAlign w:val="center"/>
          </w:tcPr>
          <w:p w14:paraId="440F9D12"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Secretaria</w:t>
            </w:r>
          </w:p>
        </w:tc>
        <w:tc>
          <w:tcPr>
            <w:tcW w:w="1674" w:type="pct"/>
            <w:vAlign w:val="center"/>
          </w:tcPr>
          <w:p w14:paraId="26098EDC"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Nome</w:t>
            </w:r>
          </w:p>
        </w:tc>
        <w:tc>
          <w:tcPr>
            <w:tcW w:w="1240" w:type="pct"/>
            <w:vAlign w:val="center"/>
          </w:tcPr>
          <w:p w14:paraId="57BA6729"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Cargo</w:t>
            </w:r>
          </w:p>
        </w:tc>
        <w:tc>
          <w:tcPr>
            <w:tcW w:w="1254" w:type="pct"/>
            <w:vAlign w:val="center"/>
          </w:tcPr>
          <w:p w14:paraId="2514768C"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Matricula</w:t>
            </w:r>
          </w:p>
        </w:tc>
      </w:tr>
      <w:tr w:rsidR="0015568A" w:rsidRPr="007771FC" w14:paraId="56427604" w14:textId="77777777" w:rsidTr="005778A2">
        <w:trPr>
          <w:trHeight w:val="443"/>
        </w:trPr>
        <w:tc>
          <w:tcPr>
            <w:tcW w:w="832" w:type="pct"/>
            <w:vAlign w:val="center"/>
          </w:tcPr>
          <w:p w14:paraId="3D3818C9"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SMAS</w:t>
            </w:r>
          </w:p>
        </w:tc>
        <w:tc>
          <w:tcPr>
            <w:tcW w:w="1674" w:type="pct"/>
            <w:vAlign w:val="center"/>
          </w:tcPr>
          <w:p w14:paraId="2C1BBEF2"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Roberta Ferreira Queiroz</w:t>
            </w:r>
          </w:p>
        </w:tc>
        <w:tc>
          <w:tcPr>
            <w:tcW w:w="1240" w:type="pct"/>
            <w:vAlign w:val="center"/>
          </w:tcPr>
          <w:p w14:paraId="3F792148"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Secretária Municipal da Assistência Social</w:t>
            </w:r>
          </w:p>
        </w:tc>
        <w:tc>
          <w:tcPr>
            <w:tcW w:w="1254" w:type="pct"/>
            <w:vAlign w:val="center"/>
          </w:tcPr>
          <w:p w14:paraId="24FE990E"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46930</w:t>
            </w:r>
          </w:p>
        </w:tc>
      </w:tr>
    </w:tbl>
    <w:p w14:paraId="4EB65FAE" w14:textId="77777777" w:rsidR="0015568A" w:rsidRPr="007771FC" w:rsidRDefault="0015568A" w:rsidP="0015568A">
      <w:pPr>
        <w:pStyle w:val="Nivel01"/>
        <w:spacing w:line="276" w:lineRule="auto"/>
        <w:ind w:left="0"/>
        <w:rPr>
          <w:rFonts w:ascii="Times New Roman" w:hAnsi="Times New Roman" w:cs="Times New Roman"/>
          <w:sz w:val="22"/>
          <w:szCs w:val="22"/>
        </w:rPr>
      </w:pPr>
      <w:r w:rsidRPr="007771FC">
        <w:rPr>
          <w:rFonts w:ascii="Times New Roman" w:hAnsi="Times New Roman" w:cs="Times New Roman"/>
          <w:sz w:val="22"/>
          <w:szCs w:val="22"/>
        </w:rPr>
        <w:t>Fiscal Técnico:</w:t>
      </w:r>
    </w:p>
    <w:tbl>
      <w:tblPr>
        <w:tblStyle w:val="Tabelacomgrade"/>
        <w:tblW w:w="5155" w:type="pct"/>
        <w:tblLook w:val="04A0" w:firstRow="1" w:lastRow="0" w:firstColumn="1" w:lastColumn="0" w:noHBand="0" w:noVBand="1"/>
      </w:tblPr>
      <w:tblGrid>
        <w:gridCol w:w="1579"/>
        <w:gridCol w:w="3178"/>
        <w:gridCol w:w="2354"/>
        <w:gridCol w:w="2380"/>
      </w:tblGrid>
      <w:tr w:rsidR="0015568A" w:rsidRPr="007771FC" w14:paraId="3884797A" w14:textId="77777777" w:rsidTr="005778A2">
        <w:trPr>
          <w:trHeight w:val="443"/>
        </w:trPr>
        <w:tc>
          <w:tcPr>
            <w:tcW w:w="832" w:type="pct"/>
            <w:vAlign w:val="center"/>
          </w:tcPr>
          <w:p w14:paraId="45816316"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Secretaria</w:t>
            </w:r>
          </w:p>
        </w:tc>
        <w:tc>
          <w:tcPr>
            <w:tcW w:w="1674" w:type="pct"/>
            <w:vAlign w:val="center"/>
          </w:tcPr>
          <w:p w14:paraId="0FC32AC5"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Nome</w:t>
            </w:r>
          </w:p>
        </w:tc>
        <w:tc>
          <w:tcPr>
            <w:tcW w:w="1240" w:type="pct"/>
            <w:vAlign w:val="center"/>
          </w:tcPr>
          <w:p w14:paraId="4D4C90FF"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Cargo</w:t>
            </w:r>
          </w:p>
        </w:tc>
        <w:tc>
          <w:tcPr>
            <w:tcW w:w="1254" w:type="pct"/>
            <w:vAlign w:val="center"/>
          </w:tcPr>
          <w:p w14:paraId="0D6360C7"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Matricula</w:t>
            </w:r>
          </w:p>
        </w:tc>
      </w:tr>
      <w:tr w:rsidR="0015568A" w:rsidRPr="007771FC" w14:paraId="7C9F94C6" w14:textId="77777777" w:rsidTr="005778A2">
        <w:trPr>
          <w:trHeight w:val="443"/>
        </w:trPr>
        <w:tc>
          <w:tcPr>
            <w:tcW w:w="832" w:type="pct"/>
            <w:vAlign w:val="center"/>
          </w:tcPr>
          <w:p w14:paraId="4D35063A"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SMAS</w:t>
            </w:r>
          </w:p>
        </w:tc>
        <w:tc>
          <w:tcPr>
            <w:tcW w:w="1674" w:type="pct"/>
            <w:vAlign w:val="center"/>
          </w:tcPr>
          <w:p w14:paraId="063CAECC"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WaniaRibeiro Tavares</w:t>
            </w:r>
          </w:p>
        </w:tc>
        <w:tc>
          <w:tcPr>
            <w:tcW w:w="1240" w:type="pct"/>
            <w:vAlign w:val="center"/>
          </w:tcPr>
          <w:p w14:paraId="610A85C6"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Subsecretário Administrativo</w:t>
            </w:r>
          </w:p>
        </w:tc>
        <w:tc>
          <w:tcPr>
            <w:tcW w:w="1254" w:type="pct"/>
            <w:vAlign w:val="center"/>
          </w:tcPr>
          <w:p w14:paraId="6BBAE993"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49248</w:t>
            </w:r>
          </w:p>
        </w:tc>
      </w:tr>
    </w:tbl>
    <w:p w14:paraId="111B712F" w14:textId="77777777" w:rsidR="0015568A" w:rsidRPr="007771FC" w:rsidRDefault="0015568A" w:rsidP="0015568A">
      <w:pPr>
        <w:pStyle w:val="Nivel01"/>
        <w:spacing w:line="276" w:lineRule="auto"/>
        <w:ind w:left="0"/>
        <w:rPr>
          <w:rFonts w:ascii="Times New Roman" w:hAnsi="Times New Roman" w:cs="Times New Roman"/>
          <w:sz w:val="22"/>
          <w:szCs w:val="22"/>
        </w:rPr>
      </w:pPr>
      <w:r w:rsidRPr="007771FC">
        <w:rPr>
          <w:rFonts w:ascii="Times New Roman" w:hAnsi="Times New Roman" w:cs="Times New Roman"/>
          <w:sz w:val="22"/>
          <w:szCs w:val="22"/>
        </w:rPr>
        <w:t>Fiscal Administrativo:</w:t>
      </w:r>
    </w:p>
    <w:tbl>
      <w:tblPr>
        <w:tblStyle w:val="Tabelacomgrade"/>
        <w:tblpPr w:leftFromText="141" w:rightFromText="141" w:vertAnchor="text" w:horzAnchor="margin" w:tblpY="40"/>
        <w:tblW w:w="5113" w:type="pct"/>
        <w:tblLook w:val="04A0" w:firstRow="1" w:lastRow="0" w:firstColumn="1" w:lastColumn="0" w:noHBand="0" w:noVBand="1"/>
      </w:tblPr>
      <w:tblGrid>
        <w:gridCol w:w="1566"/>
        <w:gridCol w:w="3152"/>
        <w:gridCol w:w="2335"/>
        <w:gridCol w:w="2361"/>
      </w:tblGrid>
      <w:tr w:rsidR="0015568A" w:rsidRPr="007771FC" w14:paraId="2F703C8B" w14:textId="77777777" w:rsidTr="005778A2">
        <w:trPr>
          <w:trHeight w:val="431"/>
        </w:trPr>
        <w:tc>
          <w:tcPr>
            <w:tcW w:w="832" w:type="pct"/>
            <w:vAlign w:val="center"/>
          </w:tcPr>
          <w:p w14:paraId="64D1D849"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Secretaria</w:t>
            </w:r>
          </w:p>
        </w:tc>
        <w:tc>
          <w:tcPr>
            <w:tcW w:w="1674" w:type="pct"/>
            <w:vAlign w:val="center"/>
          </w:tcPr>
          <w:p w14:paraId="61635BE8"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Nome</w:t>
            </w:r>
          </w:p>
        </w:tc>
        <w:tc>
          <w:tcPr>
            <w:tcW w:w="1240" w:type="pct"/>
            <w:vAlign w:val="center"/>
          </w:tcPr>
          <w:p w14:paraId="3BC9C8FF"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Cargo</w:t>
            </w:r>
          </w:p>
        </w:tc>
        <w:tc>
          <w:tcPr>
            <w:tcW w:w="1254" w:type="pct"/>
            <w:vAlign w:val="center"/>
          </w:tcPr>
          <w:p w14:paraId="47309FD3"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Matricula</w:t>
            </w:r>
          </w:p>
        </w:tc>
      </w:tr>
      <w:tr w:rsidR="0015568A" w:rsidRPr="007771FC" w14:paraId="0575A33D" w14:textId="77777777" w:rsidTr="005778A2">
        <w:tc>
          <w:tcPr>
            <w:tcW w:w="832" w:type="pct"/>
            <w:vAlign w:val="center"/>
          </w:tcPr>
          <w:p w14:paraId="7FCF60A2"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SMAS</w:t>
            </w:r>
          </w:p>
        </w:tc>
        <w:tc>
          <w:tcPr>
            <w:tcW w:w="1674" w:type="pct"/>
            <w:vAlign w:val="center"/>
          </w:tcPr>
          <w:p w14:paraId="51BB1346"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Mauricio Vieira da Silva</w:t>
            </w:r>
          </w:p>
        </w:tc>
        <w:tc>
          <w:tcPr>
            <w:tcW w:w="1240" w:type="pct"/>
            <w:vAlign w:val="center"/>
          </w:tcPr>
          <w:p w14:paraId="10DF37FA"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Chefe de Equipe Operacional</w:t>
            </w:r>
          </w:p>
        </w:tc>
        <w:tc>
          <w:tcPr>
            <w:tcW w:w="1254" w:type="pct"/>
            <w:vAlign w:val="center"/>
          </w:tcPr>
          <w:p w14:paraId="5E73399A" w14:textId="77777777" w:rsidR="0015568A" w:rsidRPr="007771FC" w:rsidRDefault="0015568A" w:rsidP="005778A2">
            <w:pPr>
              <w:tabs>
                <w:tab w:val="left" w:pos="284"/>
                <w:tab w:val="left" w:pos="709"/>
              </w:tabs>
              <w:spacing w:line="276" w:lineRule="auto"/>
              <w:ind w:right="-6"/>
              <w:jc w:val="center"/>
              <w:rPr>
                <w:sz w:val="22"/>
                <w:szCs w:val="22"/>
              </w:rPr>
            </w:pPr>
            <w:r w:rsidRPr="007771FC">
              <w:rPr>
                <w:sz w:val="22"/>
                <w:szCs w:val="22"/>
              </w:rPr>
              <w:t>13552</w:t>
            </w:r>
          </w:p>
        </w:tc>
      </w:tr>
    </w:tbl>
    <w:p w14:paraId="0D0409EB" w14:textId="77777777" w:rsidR="0015568A" w:rsidRPr="007771FC" w:rsidRDefault="0015568A" w:rsidP="0015568A">
      <w:pPr>
        <w:keepNext/>
        <w:keepLines/>
        <w:numPr>
          <w:ilvl w:val="0"/>
          <w:numId w:val="15"/>
        </w:numPr>
        <w:shd w:val="clear" w:color="auto" w:fill="BFBFBF"/>
        <w:tabs>
          <w:tab w:val="left" w:pos="567"/>
        </w:tabs>
        <w:spacing w:before="120" w:after="120" w:line="276" w:lineRule="auto"/>
        <w:ind w:left="0" w:firstLine="0"/>
        <w:jc w:val="both"/>
        <w:outlineLvl w:val="0"/>
        <w:rPr>
          <w:rFonts w:ascii="Times New Roman" w:hAnsi="Times New Roman" w:cs="Times New Roman"/>
          <w:b/>
        </w:rPr>
      </w:pPr>
      <w:bookmarkStart w:id="26" w:name="_Hlk132113265"/>
      <w:bookmarkEnd w:id="25"/>
      <w:r w:rsidRPr="007771FC">
        <w:rPr>
          <w:rFonts w:ascii="Times New Roman" w:eastAsia="Times New Roman" w:hAnsi="Times New Roman" w:cs="Times New Roman"/>
          <w:b/>
          <w:bCs/>
        </w:rPr>
        <w:t>DO PAGAMENTO</w:t>
      </w:r>
    </w:p>
    <w:p w14:paraId="6EFD3D08" w14:textId="77777777" w:rsidR="0015568A" w:rsidRPr="007771FC" w:rsidRDefault="0015568A" w:rsidP="0015568A">
      <w:pPr>
        <w:pStyle w:val="Nivel2"/>
        <w:numPr>
          <w:ilvl w:val="1"/>
          <w:numId w:val="13"/>
        </w:numPr>
        <w:spacing w:before="0" w:after="0" w:line="360" w:lineRule="auto"/>
        <w:ind w:left="0" w:firstLine="0"/>
        <w:rPr>
          <w:rFonts w:ascii="Times New Roman" w:hAnsi="Times New Roman"/>
          <w:sz w:val="22"/>
          <w:szCs w:val="22"/>
        </w:rPr>
      </w:pPr>
      <w:bookmarkStart w:id="27" w:name="_Hlk132113295"/>
      <w:bookmarkStart w:id="28" w:name="_Hlk132113376"/>
      <w:bookmarkEnd w:id="26"/>
      <w:r w:rsidRPr="007771FC">
        <w:rPr>
          <w:rFonts w:ascii="Times New Roman" w:hAnsi="Times New Roman"/>
          <w:sz w:val="22"/>
          <w:szCs w:val="22"/>
        </w:rPr>
        <w:t xml:space="preserve">O pagamento será efetuado no prazo de até 30 (trinta) dias corridos, contados da data da liquidação da despesa, mediante apresentação da Nota Fiscal/Fatura devidamente atestada pelo servidor responsável pela fiscalização do contrato, contendo a descrição dos itens, quantidades, preços unitários e valor total, e comprovante do recolhimento de encargos sociais e multas aplicáveis, se houver. O </w:t>
      </w:r>
      <w:r w:rsidRPr="007771FC">
        <w:rPr>
          <w:rFonts w:ascii="Times New Roman" w:hAnsi="Times New Roman"/>
          <w:sz w:val="22"/>
          <w:szCs w:val="22"/>
        </w:rPr>
        <w:lastRenderedPageBreak/>
        <w:t>pagamento será realizado por depósito em conta bancária indicada pela contratada, desde que atendidas todas as condições estabelecidas neste Termo de Referência.</w:t>
      </w:r>
    </w:p>
    <w:p w14:paraId="041B52BF" w14:textId="77777777" w:rsidR="0015568A" w:rsidRPr="007771FC" w:rsidRDefault="0015568A" w:rsidP="0015568A">
      <w:pPr>
        <w:pStyle w:val="Nivel2"/>
        <w:numPr>
          <w:ilvl w:val="1"/>
          <w:numId w:val="13"/>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O pagamento será efetuado após a regular liquidação da despesa, nos termos dos arts. 62 e 63 da Lei nº 4.320/1964, e conforme disposições da Lei nº 14.133/2021.</w:t>
      </w:r>
    </w:p>
    <w:p w14:paraId="27422029" w14:textId="77777777" w:rsidR="0015568A" w:rsidRPr="007771FC" w:rsidRDefault="0015568A" w:rsidP="0015568A">
      <w:pPr>
        <w:pStyle w:val="Nivel2"/>
        <w:numPr>
          <w:ilvl w:val="1"/>
          <w:numId w:val="13"/>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Em caso de erro no documento de cobrança ou pendência na execução contratual, a liquidação da despesa ficará suspensa até a devida correção pela contratada, sem ônus adicional para a Administração.</w:t>
      </w:r>
    </w:p>
    <w:bookmarkEnd w:id="27"/>
    <w:p w14:paraId="2ED89645" w14:textId="77777777" w:rsidR="0015568A" w:rsidRPr="007771FC" w:rsidRDefault="0015568A" w:rsidP="0015568A">
      <w:pPr>
        <w:keepNext/>
        <w:keepLines/>
        <w:numPr>
          <w:ilvl w:val="0"/>
          <w:numId w:val="17"/>
        </w:numPr>
        <w:shd w:val="clear" w:color="auto" w:fill="BFBFBF"/>
        <w:tabs>
          <w:tab w:val="left" w:pos="567"/>
        </w:tabs>
        <w:spacing w:before="120" w:after="0" w:line="276" w:lineRule="auto"/>
        <w:ind w:left="0" w:firstLine="0"/>
        <w:jc w:val="both"/>
        <w:outlineLvl w:val="0"/>
        <w:rPr>
          <w:rFonts w:ascii="Times New Roman" w:eastAsia="Times New Roman" w:hAnsi="Times New Roman" w:cs="Times New Roman"/>
          <w:b/>
          <w:bCs/>
        </w:rPr>
      </w:pPr>
      <w:r w:rsidRPr="007771FC">
        <w:rPr>
          <w:rFonts w:ascii="Times New Roman" w:eastAsia="Times New Roman" w:hAnsi="Times New Roman" w:cs="Times New Roman"/>
          <w:b/>
          <w:bCs/>
        </w:rPr>
        <w:t>DO CRITÉRIO DO JULGAMENTO, SERVIÇO COMUNS E SELEÇÃO DE FORNECEDOR</w:t>
      </w:r>
    </w:p>
    <w:p w14:paraId="46099295" w14:textId="77777777" w:rsidR="0015568A" w:rsidRPr="007771FC" w:rsidRDefault="0015568A" w:rsidP="0015568A">
      <w:pPr>
        <w:pStyle w:val="PargrafodaLista"/>
        <w:numPr>
          <w:ilvl w:val="0"/>
          <w:numId w:val="13"/>
        </w:numPr>
        <w:spacing w:after="0" w:line="360" w:lineRule="auto"/>
        <w:contextualSpacing w:val="0"/>
        <w:jc w:val="both"/>
        <w:rPr>
          <w:rFonts w:ascii="Times New Roman" w:eastAsia="Times New Roman" w:hAnsi="Times New Roman" w:cs="Times New Roman"/>
          <w:vanish/>
          <w:lang w:eastAsia="pt-BR"/>
        </w:rPr>
      </w:pPr>
      <w:bookmarkStart w:id="29" w:name="_Hlk132113365"/>
      <w:bookmarkEnd w:id="28"/>
    </w:p>
    <w:p w14:paraId="78493CD6" w14:textId="77777777" w:rsidR="0015568A" w:rsidRPr="007771FC" w:rsidRDefault="0015568A" w:rsidP="0015568A">
      <w:pPr>
        <w:pStyle w:val="Nivel2"/>
        <w:numPr>
          <w:ilvl w:val="1"/>
          <w:numId w:val="13"/>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A seleção do fornecedor será realizada por meio de Dispensa Eletrônica, com fundamento no art. 75 da Lei Federal nº 14.133/2021, observados os princípios da legalidade, impessoalidade, isonomia, publicidade, eficiência, economicidade, transparência e da seleção da proposta mais vantajosa para a Administração. O procedimento será conduzido em sistema eletrônico oficial, em conformidade com as normas aplicáveis à contratação direta.</w:t>
      </w:r>
    </w:p>
    <w:p w14:paraId="2CAFCE5C" w14:textId="77777777" w:rsidR="0015568A" w:rsidRPr="007771FC" w:rsidRDefault="0015568A" w:rsidP="0015568A">
      <w:pPr>
        <w:pStyle w:val="Nivel2"/>
        <w:numPr>
          <w:ilvl w:val="1"/>
          <w:numId w:val="13"/>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O objeto da presente contratação é classificado como bem de consumo comum, por apresentar padrões de desempenho e qualidade objetivamente definidos por especificações usuais de mercado, nos termos do inciso XIII do art. 6º da Lei Federal nº 14.133/2021, permitindo a comparação objetiva entre as propostas apresentadas e a seleção do fornecedor com base em critérios técnicos e econômicos previamente estabelecidos.</w:t>
      </w:r>
    </w:p>
    <w:p w14:paraId="6F8C798F" w14:textId="77777777" w:rsidR="0015568A" w:rsidRPr="007771FC" w:rsidRDefault="0015568A" w:rsidP="0015568A">
      <w:pPr>
        <w:pStyle w:val="Nivel2"/>
        <w:numPr>
          <w:ilvl w:val="1"/>
          <w:numId w:val="13"/>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O critério de julgamento adotado será o de menor preço, considerando o valor global do lote único, tendo em vista que o objeto constitui uma solução única de fornecimento, cuja contratação por um único fornecedor proporciona maior eficiência na gestão e fiscalização contratual, simplifica a execução do objeto e favorece a obtenção da proposta mais vantajosa para a Administração, desde que atendidas integralmente às especificações técnicas, as condições de fornecimento e as demais exigências estabelecidas neste Termo de Referência.</w:t>
      </w:r>
    </w:p>
    <w:p w14:paraId="7B20507E" w14:textId="77777777" w:rsidR="0015568A" w:rsidRPr="007771FC" w:rsidRDefault="0015568A" w:rsidP="0015568A">
      <w:pPr>
        <w:pStyle w:val="Nivel01"/>
        <w:numPr>
          <w:ilvl w:val="0"/>
          <w:numId w:val="18"/>
        </w:numPr>
        <w:shd w:val="clear" w:color="auto" w:fill="AEAAAA" w:themeFill="background2" w:themeFillShade="BF"/>
        <w:suppressAutoHyphens/>
        <w:spacing w:before="120" w:after="120" w:line="276" w:lineRule="auto"/>
        <w:ind w:left="720"/>
        <w:jc w:val="both"/>
        <w:rPr>
          <w:rFonts w:ascii="Times New Roman" w:hAnsi="Times New Roman" w:cs="Times New Roman"/>
          <w:sz w:val="22"/>
          <w:szCs w:val="22"/>
        </w:rPr>
      </w:pPr>
      <w:r w:rsidRPr="007771FC">
        <w:rPr>
          <w:rFonts w:ascii="Times New Roman" w:hAnsi="Times New Roman" w:cs="Times New Roman"/>
          <w:sz w:val="22"/>
          <w:szCs w:val="22"/>
        </w:rPr>
        <w:t>RESCISÃO CONTRATUAL</w:t>
      </w:r>
    </w:p>
    <w:bookmarkEnd w:id="29"/>
    <w:p w14:paraId="21BCE132" w14:textId="77777777" w:rsidR="0015568A" w:rsidRPr="007771FC" w:rsidRDefault="0015568A" w:rsidP="0015568A">
      <w:pPr>
        <w:pStyle w:val="PargrafodaLista"/>
        <w:numPr>
          <w:ilvl w:val="0"/>
          <w:numId w:val="19"/>
        </w:numPr>
        <w:spacing w:after="0" w:line="360" w:lineRule="auto"/>
        <w:contextualSpacing w:val="0"/>
        <w:jc w:val="both"/>
        <w:rPr>
          <w:rFonts w:ascii="Times New Roman" w:eastAsia="Times New Roman" w:hAnsi="Times New Roman" w:cs="Times New Roman"/>
          <w:vanish/>
          <w:lang w:eastAsia="pt-BR"/>
        </w:rPr>
      </w:pPr>
    </w:p>
    <w:p w14:paraId="6617F289" w14:textId="77777777" w:rsidR="0015568A" w:rsidRPr="007771FC" w:rsidRDefault="0015568A" w:rsidP="0015568A">
      <w:pPr>
        <w:pStyle w:val="PargrafodaLista"/>
        <w:numPr>
          <w:ilvl w:val="0"/>
          <w:numId w:val="19"/>
        </w:numPr>
        <w:spacing w:after="0" w:line="360" w:lineRule="auto"/>
        <w:contextualSpacing w:val="0"/>
        <w:jc w:val="both"/>
        <w:rPr>
          <w:rFonts w:ascii="Times New Roman" w:eastAsia="Times New Roman" w:hAnsi="Times New Roman" w:cs="Times New Roman"/>
          <w:vanish/>
          <w:lang w:eastAsia="pt-BR"/>
        </w:rPr>
      </w:pPr>
    </w:p>
    <w:p w14:paraId="3FC05486" w14:textId="77777777" w:rsidR="0015568A" w:rsidRPr="007771FC" w:rsidRDefault="0015568A" w:rsidP="0015568A">
      <w:pPr>
        <w:pStyle w:val="Nivel2"/>
        <w:numPr>
          <w:ilvl w:val="1"/>
          <w:numId w:val="21"/>
        </w:numPr>
        <w:spacing w:before="0" w:after="0" w:line="360" w:lineRule="auto"/>
        <w:rPr>
          <w:rFonts w:ascii="Times New Roman" w:hAnsi="Times New Roman"/>
          <w:sz w:val="22"/>
          <w:szCs w:val="22"/>
        </w:rPr>
      </w:pPr>
      <w:r w:rsidRPr="007771FC">
        <w:rPr>
          <w:rFonts w:ascii="Times New Roman" w:hAnsi="Times New Roman"/>
          <w:sz w:val="22"/>
          <w:szCs w:val="22"/>
        </w:rPr>
        <w:t>Contrato poderá ser rescindido a pedido da CONTRATADA quando:</w:t>
      </w:r>
    </w:p>
    <w:p w14:paraId="507781F4"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Comprovada a impossibilidade de execução por ocorrência de caso fortuito ou de força maior, devidamente justificado;</w:t>
      </w:r>
    </w:p>
    <w:p w14:paraId="13C14F5A"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O preço ajustado se tornar, comprovadamente, inexequível em função da elevação extraordinária e imprevisível dos custos dos insumos indispensáveis à execução contratual.</w:t>
      </w:r>
    </w:p>
    <w:p w14:paraId="7A0DDDC6" w14:textId="77777777" w:rsidR="0015568A" w:rsidRPr="007771FC" w:rsidRDefault="0015568A" w:rsidP="0015568A">
      <w:pPr>
        <w:pStyle w:val="Nivel2"/>
        <w:numPr>
          <w:ilvl w:val="1"/>
          <w:numId w:val="21"/>
        </w:numPr>
        <w:spacing w:before="0" w:after="0" w:line="360" w:lineRule="auto"/>
        <w:rPr>
          <w:rFonts w:ascii="Times New Roman" w:hAnsi="Times New Roman"/>
          <w:sz w:val="22"/>
          <w:szCs w:val="22"/>
        </w:rPr>
      </w:pPr>
      <w:r w:rsidRPr="007771FC">
        <w:rPr>
          <w:rFonts w:ascii="Times New Roman" w:hAnsi="Times New Roman"/>
          <w:sz w:val="22"/>
          <w:szCs w:val="22"/>
        </w:rPr>
        <w:lastRenderedPageBreak/>
        <w:t>O contrato poderá ser rescindido por iniciativa da CONTRATANTE, assegurados o contraditório e a ampla defesa, nas seguintes hipóteses:</w:t>
      </w:r>
    </w:p>
    <w:p w14:paraId="0101E9F9"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Perda de condição de habilitação ou qualificação técnica exigida para o cumprimento do objeto;</w:t>
      </w:r>
    </w:p>
    <w:p w14:paraId="41799E71"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Por razões de interesse público, devidamente justificado;</w:t>
      </w:r>
    </w:p>
    <w:p w14:paraId="71C03C9A"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Descumprimento de cláusulas contratuais ou das obrigações assumidas pela CONTRATADA;</w:t>
      </w:r>
    </w:p>
    <w:p w14:paraId="76E1C64B"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Inexecução total ou parcial do objeto contratado;</w:t>
      </w:r>
    </w:p>
    <w:p w14:paraId="4E81303E"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 xml:space="preserve">Prática de atos ilícitos visando a frustrar os objetivos do contrato. </w:t>
      </w:r>
    </w:p>
    <w:p w14:paraId="4D24A43F" w14:textId="77777777" w:rsidR="0015568A" w:rsidRPr="007771FC" w:rsidRDefault="0015568A" w:rsidP="0015568A">
      <w:pPr>
        <w:pStyle w:val="Nivel2"/>
        <w:numPr>
          <w:ilvl w:val="0"/>
          <w:numId w:val="0"/>
        </w:numPr>
        <w:spacing w:before="0" w:after="0" w:line="360" w:lineRule="auto"/>
        <w:ind w:left="432"/>
        <w:rPr>
          <w:rFonts w:ascii="Times New Roman" w:hAnsi="Times New Roman"/>
          <w:b/>
          <w:sz w:val="22"/>
          <w:szCs w:val="22"/>
        </w:rPr>
      </w:pPr>
      <w:r w:rsidRPr="007771FC">
        <w:rPr>
          <w:rFonts w:ascii="Times New Roman" w:hAnsi="Times New Roman"/>
          <w:b/>
          <w:sz w:val="22"/>
          <w:szCs w:val="22"/>
        </w:rPr>
        <w:t>Habilitação</w:t>
      </w:r>
    </w:p>
    <w:p w14:paraId="11BDEA0B" w14:textId="77777777" w:rsidR="0015568A" w:rsidRPr="007771FC" w:rsidRDefault="0015568A" w:rsidP="0015568A">
      <w:pPr>
        <w:pStyle w:val="PargrafodaLista"/>
        <w:numPr>
          <w:ilvl w:val="0"/>
          <w:numId w:val="13"/>
        </w:numPr>
        <w:spacing w:after="0" w:line="360" w:lineRule="auto"/>
        <w:ind w:firstLine="0"/>
        <w:contextualSpacing w:val="0"/>
        <w:jc w:val="both"/>
        <w:rPr>
          <w:rFonts w:ascii="Times New Roman" w:eastAsia="Times New Roman" w:hAnsi="Times New Roman" w:cs="Times New Roman"/>
          <w:vanish/>
          <w:lang w:eastAsia="pt-BR"/>
        </w:rPr>
      </w:pPr>
    </w:p>
    <w:p w14:paraId="3DC863B7" w14:textId="77777777" w:rsidR="0015568A" w:rsidRPr="007771FC" w:rsidRDefault="0015568A" w:rsidP="0015568A">
      <w:pPr>
        <w:pStyle w:val="PargrafodaLista"/>
        <w:numPr>
          <w:ilvl w:val="1"/>
          <w:numId w:val="13"/>
        </w:numPr>
        <w:spacing w:after="0" w:line="360" w:lineRule="auto"/>
        <w:ind w:firstLine="0"/>
        <w:contextualSpacing w:val="0"/>
        <w:jc w:val="both"/>
        <w:rPr>
          <w:rFonts w:ascii="Times New Roman" w:eastAsia="Times New Roman" w:hAnsi="Times New Roman" w:cs="Times New Roman"/>
          <w:vanish/>
          <w:lang w:eastAsia="pt-BR"/>
        </w:rPr>
      </w:pPr>
    </w:p>
    <w:p w14:paraId="4BA63467" w14:textId="77777777" w:rsidR="0015568A" w:rsidRPr="007771FC" w:rsidRDefault="0015568A" w:rsidP="0015568A">
      <w:pPr>
        <w:pStyle w:val="PargrafodaLista"/>
        <w:numPr>
          <w:ilvl w:val="1"/>
          <w:numId w:val="13"/>
        </w:numPr>
        <w:spacing w:after="0" w:line="360" w:lineRule="auto"/>
        <w:ind w:firstLine="0"/>
        <w:contextualSpacing w:val="0"/>
        <w:jc w:val="both"/>
        <w:rPr>
          <w:rFonts w:ascii="Times New Roman" w:eastAsia="Times New Roman" w:hAnsi="Times New Roman" w:cs="Times New Roman"/>
          <w:vanish/>
          <w:lang w:eastAsia="pt-BR"/>
        </w:rPr>
      </w:pPr>
    </w:p>
    <w:p w14:paraId="423533DA" w14:textId="77777777" w:rsidR="0015568A" w:rsidRPr="007771FC" w:rsidRDefault="0015568A" w:rsidP="0015568A">
      <w:pPr>
        <w:pStyle w:val="PargrafodaLista"/>
        <w:numPr>
          <w:ilvl w:val="1"/>
          <w:numId w:val="13"/>
        </w:numPr>
        <w:spacing w:after="0" w:line="360" w:lineRule="auto"/>
        <w:ind w:firstLine="0"/>
        <w:contextualSpacing w:val="0"/>
        <w:jc w:val="both"/>
        <w:rPr>
          <w:rFonts w:ascii="Times New Roman" w:eastAsia="Times New Roman" w:hAnsi="Times New Roman" w:cs="Times New Roman"/>
          <w:vanish/>
          <w:lang w:eastAsia="pt-BR"/>
        </w:rPr>
      </w:pPr>
    </w:p>
    <w:p w14:paraId="0E130345" w14:textId="77777777" w:rsidR="0015568A" w:rsidRPr="007771FC" w:rsidRDefault="0015568A" w:rsidP="0015568A">
      <w:pPr>
        <w:pStyle w:val="Nivel2"/>
        <w:numPr>
          <w:ilvl w:val="1"/>
          <w:numId w:val="13"/>
        </w:numPr>
        <w:spacing w:before="0" w:after="0" w:line="360" w:lineRule="auto"/>
        <w:ind w:left="1069" w:firstLine="0"/>
        <w:rPr>
          <w:rFonts w:ascii="Times New Roman" w:hAnsi="Times New Roman"/>
          <w:sz w:val="22"/>
          <w:szCs w:val="22"/>
        </w:rPr>
      </w:pPr>
      <w:r w:rsidRPr="007771FC">
        <w:rPr>
          <w:rFonts w:ascii="Times New Roman" w:hAnsi="Times New Roman"/>
          <w:sz w:val="22"/>
          <w:szCs w:val="22"/>
        </w:rPr>
        <w:t>Para fins de contratação, deverá o fornecedor comprovar os seguintes requisitos de habilitação conforme o Edital:</w:t>
      </w:r>
    </w:p>
    <w:p w14:paraId="0A713613" w14:textId="77777777" w:rsidR="0015568A" w:rsidRPr="007771FC" w:rsidRDefault="0015568A" w:rsidP="0015568A">
      <w:pPr>
        <w:pStyle w:val="Nivel2"/>
        <w:numPr>
          <w:ilvl w:val="1"/>
          <w:numId w:val="13"/>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Os documentos previstos no Edital, necessários e suficientes para demonstrar a capacidade do contratado em realizar o objeto, serão exigidos para fins de habilitação, nos termos dos Arts. 62 a 70 da Lei nº 14.133/2021.</w:t>
      </w:r>
    </w:p>
    <w:p w14:paraId="34343FBC" w14:textId="77777777" w:rsidR="0015568A" w:rsidRPr="007771FC" w:rsidRDefault="0015568A" w:rsidP="0015568A">
      <w:pPr>
        <w:pStyle w:val="Nivel2"/>
        <w:numPr>
          <w:ilvl w:val="0"/>
          <w:numId w:val="0"/>
        </w:numPr>
        <w:spacing w:before="240"/>
        <w:rPr>
          <w:rFonts w:ascii="Times New Roman" w:hAnsi="Times New Roman"/>
          <w:sz w:val="22"/>
          <w:szCs w:val="22"/>
        </w:rPr>
      </w:pPr>
      <w:r w:rsidRPr="007771FC">
        <w:rPr>
          <w:rFonts w:ascii="Times New Roman" w:hAnsi="Times New Roman"/>
          <w:b/>
          <w:bCs/>
          <w:sz w:val="22"/>
          <w:szCs w:val="22"/>
        </w:rPr>
        <w:t>Qualificação técnica</w:t>
      </w:r>
    </w:p>
    <w:p w14:paraId="537DD80D" w14:textId="77777777" w:rsidR="0015568A" w:rsidRPr="007771FC" w:rsidRDefault="0015568A" w:rsidP="0015568A">
      <w:pPr>
        <w:pStyle w:val="Nivel2"/>
        <w:numPr>
          <w:ilvl w:val="1"/>
          <w:numId w:val="13"/>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 xml:space="preserve">Considerando a natureza do objeto, consistente no fornecimento de </w:t>
      </w:r>
      <w:r w:rsidRPr="007771FC">
        <w:rPr>
          <w:rFonts w:ascii="Times New Roman" w:hAnsi="Times New Roman"/>
          <w:b/>
          <w:bCs/>
          <w:sz w:val="22"/>
          <w:szCs w:val="22"/>
        </w:rPr>
        <w:t>bem de consumo comum</w:t>
      </w:r>
      <w:r w:rsidRPr="007771FC">
        <w:rPr>
          <w:rFonts w:ascii="Times New Roman" w:hAnsi="Times New Roman"/>
          <w:sz w:val="22"/>
          <w:szCs w:val="22"/>
        </w:rPr>
        <w:t>, cujas especificações são usuais de mercado e não demandam capacidade técnica especializada para sua execução, não será exigida a apresentação de atestado de capacidade técnica, por não se mostrar medida necessária à adequada seleção da proposta mais vantajosa, em observância aos princípios da competitividade, proporcionalidade, razoabilidade e eficiência previstos na Lei Federal nº 14.133/2021.</w:t>
      </w:r>
    </w:p>
    <w:p w14:paraId="1DD652E0" w14:textId="77777777" w:rsidR="0015568A" w:rsidRPr="007771FC" w:rsidRDefault="0015568A" w:rsidP="0015568A">
      <w:pPr>
        <w:keepNext/>
        <w:keepLines/>
        <w:numPr>
          <w:ilvl w:val="0"/>
          <w:numId w:val="18"/>
        </w:numPr>
        <w:shd w:val="clear" w:color="auto" w:fill="BFBFBF"/>
        <w:tabs>
          <w:tab w:val="left" w:pos="567"/>
        </w:tabs>
        <w:spacing w:before="120" w:after="120" w:line="276" w:lineRule="auto"/>
        <w:ind w:left="0" w:firstLine="0"/>
        <w:jc w:val="both"/>
        <w:outlineLvl w:val="0"/>
        <w:rPr>
          <w:rFonts w:ascii="Times New Roman" w:hAnsi="Times New Roman" w:cs="Times New Roman"/>
          <w:b/>
        </w:rPr>
      </w:pPr>
      <w:r w:rsidRPr="007771FC">
        <w:rPr>
          <w:rFonts w:ascii="Times New Roman" w:eastAsia="Times New Roman" w:hAnsi="Times New Roman" w:cs="Times New Roman"/>
          <w:b/>
          <w:bCs/>
        </w:rPr>
        <w:t>DA PARTICIPAÇÃO DE MICROEMPRESAS E EMPRESAS DE PEQUENO PORTE.</w:t>
      </w:r>
    </w:p>
    <w:p w14:paraId="42362149" w14:textId="77777777" w:rsidR="0015568A" w:rsidRPr="007771FC" w:rsidRDefault="0015568A" w:rsidP="0015568A">
      <w:pPr>
        <w:pStyle w:val="Nivel2"/>
        <w:numPr>
          <w:ilvl w:val="1"/>
          <w:numId w:val="1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Em observância à Lei Complementar nº 123/2006 e alterações posteriores, será assegurado tratamento favorecido, diferenciado e simplificado às Microempresas – ME e Empresas de Pequeno Porte – EPP, visando ampliar a competitividade e incentivar a participação de pequenos fornecedores nas contratações públicas. Considerando a natureza do objeto e os valores estimados da contratação, poderá ser adotada, quando tecnicamente viável e vantajosa para a Administração, a participação exclusiva de ME/EPP, observadas as condições e benefícios previstos na legislação aplicável.</w:t>
      </w:r>
    </w:p>
    <w:p w14:paraId="31A7B30E" w14:textId="77777777" w:rsidR="0015568A" w:rsidRPr="007771FC" w:rsidRDefault="0015568A" w:rsidP="0015568A">
      <w:pPr>
        <w:keepNext/>
        <w:keepLines/>
        <w:numPr>
          <w:ilvl w:val="0"/>
          <w:numId w:val="18"/>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rPr>
      </w:pPr>
      <w:r w:rsidRPr="007771FC">
        <w:rPr>
          <w:rFonts w:ascii="Times New Roman" w:eastAsia="Times New Roman" w:hAnsi="Times New Roman" w:cs="Times New Roman"/>
          <w:b/>
          <w:bCs/>
        </w:rPr>
        <w:lastRenderedPageBreak/>
        <w:t>DA PARTICIPAÇÃO DAS EMPRESAS REUNIDAS EM CONSÓRCIO</w:t>
      </w:r>
    </w:p>
    <w:p w14:paraId="098CE925" w14:textId="77777777" w:rsidR="0015568A" w:rsidRPr="007771FC" w:rsidRDefault="0015568A" w:rsidP="0015568A">
      <w:pPr>
        <w:pStyle w:val="Nivel2"/>
        <w:numPr>
          <w:ilvl w:val="1"/>
          <w:numId w:val="18"/>
        </w:numPr>
        <w:spacing w:before="0" w:after="0" w:line="360" w:lineRule="auto"/>
        <w:ind w:left="0" w:firstLine="0"/>
        <w:rPr>
          <w:rFonts w:ascii="Times New Roman" w:hAnsi="Times New Roman"/>
          <w:sz w:val="22"/>
          <w:szCs w:val="22"/>
        </w:rPr>
      </w:pPr>
      <w:bookmarkStart w:id="30" w:name="_Hlk134523738"/>
      <w:r w:rsidRPr="007771FC">
        <w:rPr>
          <w:rFonts w:ascii="Times New Roman" w:hAnsi="Times New Roman"/>
          <w:sz w:val="22"/>
          <w:szCs w:val="22"/>
        </w:rPr>
        <w:t>A participação de empresas reunidas em consórcio não será admitida, tendo em vista que o objeto da contratação não apresenta complexidade técnica ou operacional que justifique a conjugação de diferentes especialidades empresariais. Trata-se de fornecimento padronizado, de fácil execução e amplamente disponível no mercado, plenamente passível de execução por empresa individualmente constituída. Assim, de forma motivada, e nos termos do art. 15, §1º, da Lei nº 14.133/2021, a Administração opta por vedar a participação de consórcios, sem prejuízo à competitividade e à isonomia do certame.</w:t>
      </w:r>
    </w:p>
    <w:p w14:paraId="7DD8E7BC" w14:textId="77777777" w:rsidR="0015568A" w:rsidRPr="007771FC" w:rsidRDefault="0015568A" w:rsidP="0015568A">
      <w:pPr>
        <w:keepNext/>
        <w:keepLines/>
        <w:numPr>
          <w:ilvl w:val="0"/>
          <w:numId w:val="18"/>
        </w:numPr>
        <w:shd w:val="clear" w:color="auto" w:fill="BFBFBF"/>
        <w:tabs>
          <w:tab w:val="left" w:pos="567"/>
        </w:tabs>
        <w:spacing w:before="120" w:after="120" w:line="276" w:lineRule="auto"/>
        <w:ind w:left="0" w:firstLine="0"/>
        <w:jc w:val="both"/>
        <w:outlineLvl w:val="0"/>
        <w:rPr>
          <w:rFonts w:ascii="Times New Roman" w:hAnsi="Times New Roman" w:cs="Times New Roman"/>
          <w:b/>
        </w:rPr>
      </w:pPr>
      <w:r w:rsidRPr="007771FC">
        <w:rPr>
          <w:rFonts w:ascii="Times New Roman" w:eastAsia="Times New Roman" w:hAnsi="Times New Roman" w:cs="Times New Roman"/>
          <w:b/>
          <w:bCs/>
        </w:rPr>
        <w:t>DA PARTICIPAÇÃO DAS COOPERATIVAS</w:t>
      </w:r>
    </w:p>
    <w:p w14:paraId="053F1974" w14:textId="77777777" w:rsidR="0015568A" w:rsidRPr="007771FC" w:rsidRDefault="0015568A" w:rsidP="0015568A">
      <w:pPr>
        <w:pStyle w:val="Nivel2"/>
        <w:numPr>
          <w:ilvl w:val="1"/>
          <w:numId w:val="1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É permitida a participação de sociedades cooperativas, desde que estejam regularmente constituídas e funcionando conforme a Lei nº 5.764/1971 e a Lei nº 12.690/2012 comprovem compatibilidade de sua organização com o objeto da contratação e atendam integralmente às exigências deste instrumento, nos termos da Lei nº 14.133/2021.</w:t>
      </w:r>
    </w:p>
    <w:p w14:paraId="60C017E2" w14:textId="77777777" w:rsidR="0015568A" w:rsidRPr="007771FC" w:rsidRDefault="0015568A" w:rsidP="0015568A">
      <w:pPr>
        <w:pStyle w:val="Nivel2"/>
        <w:numPr>
          <w:ilvl w:val="1"/>
          <w:numId w:val="1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A vedação à participação de cooperativas somente será admitida mediante justificativa técnica expressa e devidamente motivada, quando demonstrada a incompatibilidade entre o objeto e o regime cooperativista.</w:t>
      </w:r>
    </w:p>
    <w:p w14:paraId="44612167" w14:textId="77777777" w:rsidR="0015568A" w:rsidRPr="007771FC" w:rsidRDefault="0015568A" w:rsidP="0015568A">
      <w:pPr>
        <w:keepNext/>
        <w:keepLines/>
        <w:numPr>
          <w:ilvl w:val="0"/>
          <w:numId w:val="18"/>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rPr>
      </w:pPr>
      <w:bookmarkStart w:id="31" w:name="_Hlk132114174"/>
      <w:bookmarkEnd w:id="30"/>
      <w:r w:rsidRPr="007771FC">
        <w:rPr>
          <w:rFonts w:ascii="Times New Roman" w:eastAsia="Times New Roman" w:hAnsi="Times New Roman" w:cs="Times New Roman"/>
          <w:b/>
          <w:bCs/>
        </w:rPr>
        <w:t>DAS OBRIGAÇÕES DAS PARTES</w:t>
      </w:r>
    </w:p>
    <w:p w14:paraId="5D4B4043" w14:textId="77777777" w:rsidR="0015568A" w:rsidRPr="007771FC" w:rsidRDefault="0015568A" w:rsidP="0015568A">
      <w:pPr>
        <w:pStyle w:val="Nivel2"/>
        <w:numPr>
          <w:ilvl w:val="0"/>
          <w:numId w:val="0"/>
        </w:numPr>
        <w:spacing w:before="0" w:after="0" w:line="360" w:lineRule="auto"/>
        <w:ind w:left="432" w:hanging="432"/>
        <w:rPr>
          <w:rFonts w:ascii="Times New Roman" w:hAnsi="Times New Roman"/>
          <w:b/>
          <w:sz w:val="22"/>
          <w:szCs w:val="22"/>
        </w:rPr>
      </w:pPr>
      <w:bookmarkStart w:id="32" w:name="_Hlk132114199"/>
      <w:bookmarkEnd w:id="31"/>
      <w:r w:rsidRPr="007771FC">
        <w:rPr>
          <w:rFonts w:ascii="Times New Roman" w:hAnsi="Times New Roman"/>
          <w:b/>
          <w:sz w:val="22"/>
          <w:szCs w:val="22"/>
        </w:rPr>
        <w:t>Das Obrigações da Contratada</w:t>
      </w:r>
    </w:p>
    <w:p w14:paraId="2AED2DFF" w14:textId="77777777" w:rsidR="0015568A" w:rsidRPr="007771FC" w:rsidRDefault="0015568A" w:rsidP="0015568A">
      <w:pPr>
        <w:pStyle w:val="Nivel2"/>
        <w:numPr>
          <w:ilvl w:val="1"/>
          <w:numId w:val="1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É de responsabilidade da Contratada:</w:t>
      </w:r>
    </w:p>
    <w:p w14:paraId="680A5970" w14:textId="77777777" w:rsidR="0015568A" w:rsidRPr="007771FC" w:rsidRDefault="0015568A" w:rsidP="0015568A">
      <w:pPr>
        <w:pStyle w:val="PargrafodaLista"/>
        <w:numPr>
          <w:ilvl w:val="0"/>
          <w:numId w:val="20"/>
        </w:numPr>
        <w:spacing w:after="0" w:line="360" w:lineRule="auto"/>
        <w:ind w:firstLine="0"/>
        <w:contextualSpacing w:val="0"/>
        <w:jc w:val="both"/>
        <w:rPr>
          <w:rFonts w:ascii="Times New Roman" w:eastAsia="Times New Roman" w:hAnsi="Times New Roman" w:cs="Times New Roman"/>
          <w:vanish/>
          <w:lang w:eastAsia="pt-BR"/>
        </w:rPr>
      </w:pPr>
    </w:p>
    <w:p w14:paraId="70161AAA" w14:textId="77777777" w:rsidR="0015568A" w:rsidRPr="007771FC" w:rsidRDefault="0015568A" w:rsidP="0015568A">
      <w:pPr>
        <w:pStyle w:val="PargrafodaLista"/>
        <w:numPr>
          <w:ilvl w:val="0"/>
          <w:numId w:val="20"/>
        </w:numPr>
        <w:spacing w:after="0" w:line="360" w:lineRule="auto"/>
        <w:ind w:firstLine="0"/>
        <w:contextualSpacing w:val="0"/>
        <w:jc w:val="both"/>
        <w:rPr>
          <w:rFonts w:ascii="Times New Roman" w:eastAsia="Times New Roman" w:hAnsi="Times New Roman" w:cs="Times New Roman"/>
          <w:vanish/>
          <w:lang w:eastAsia="pt-BR"/>
        </w:rPr>
      </w:pPr>
    </w:p>
    <w:p w14:paraId="1B09EB10" w14:textId="77777777" w:rsidR="0015568A" w:rsidRPr="007771FC" w:rsidRDefault="0015568A" w:rsidP="0015568A">
      <w:pPr>
        <w:pStyle w:val="PargrafodaLista"/>
        <w:numPr>
          <w:ilvl w:val="0"/>
          <w:numId w:val="20"/>
        </w:numPr>
        <w:spacing w:after="0" w:line="360" w:lineRule="auto"/>
        <w:ind w:firstLine="0"/>
        <w:contextualSpacing w:val="0"/>
        <w:jc w:val="both"/>
        <w:rPr>
          <w:rFonts w:ascii="Times New Roman" w:eastAsia="Times New Roman" w:hAnsi="Times New Roman" w:cs="Times New Roman"/>
          <w:vanish/>
          <w:lang w:eastAsia="pt-BR"/>
        </w:rPr>
      </w:pPr>
    </w:p>
    <w:p w14:paraId="668B8FAA" w14:textId="77777777" w:rsidR="0015568A" w:rsidRPr="007771FC" w:rsidRDefault="0015568A" w:rsidP="0015568A">
      <w:pPr>
        <w:pStyle w:val="PargrafodaLista"/>
        <w:numPr>
          <w:ilvl w:val="0"/>
          <w:numId w:val="20"/>
        </w:numPr>
        <w:spacing w:after="0" w:line="360" w:lineRule="auto"/>
        <w:ind w:firstLine="0"/>
        <w:contextualSpacing w:val="0"/>
        <w:jc w:val="both"/>
        <w:rPr>
          <w:rFonts w:ascii="Times New Roman" w:eastAsia="Times New Roman" w:hAnsi="Times New Roman" w:cs="Times New Roman"/>
          <w:vanish/>
          <w:lang w:eastAsia="pt-BR"/>
        </w:rPr>
      </w:pPr>
    </w:p>
    <w:p w14:paraId="13135835" w14:textId="77777777" w:rsidR="0015568A" w:rsidRPr="007771FC" w:rsidRDefault="0015568A" w:rsidP="0015568A">
      <w:pPr>
        <w:pStyle w:val="PargrafodaLista"/>
        <w:numPr>
          <w:ilvl w:val="1"/>
          <w:numId w:val="20"/>
        </w:numPr>
        <w:spacing w:after="0" w:line="360" w:lineRule="auto"/>
        <w:ind w:firstLine="0"/>
        <w:contextualSpacing w:val="0"/>
        <w:jc w:val="both"/>
        <w:rPr>
          <w:rFonts w:ascii="Times New Roman" w:eastAsia="Times New Roman" w:hAnsi="Times New Roman" w:cs="Times New Roman"/>
          <w:vanish/>
          <w:lang w:eastAsia="pt-BR"/>
        </w:rPr>
      </w:pPr>
    </w:p>
    <w:p w14:paraId="682BAEDC"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Executar o objeto contratual nos termos propostos, na data, horário e no local indicados pela Contratante, assumindo inteira responsabilidade pelo fiel cumprimento das obrigações pactuadas;</w:t>
      </w:r>
    </w:p>
    <w:p w14:paraId="6EE0244E"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Manter o mais completo e absoluto sigilo sobre os dados, materiais, documentos e informações que serão acessados, direta ou indiretamente, durante a execução do objeto, devendo orientar os profissionais envolvidos a cumprir esta obrigação, respeitadas, inclusive, as normas previstas na Lei n.º 13.709, de 14 de agosto de 2018 (Lei Geral de Proteção de Dados Pessoais – LGPD);</w:t>
      </w:r>
    </w:p>
    <w:p w14:paraId="27DDC43E"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Responsabilizar-se pelos vícios e danos decorrentes do objeto, de acordo com os artigos 12, 13 e 17 a 27 do Código de Defesa do Consumidor – Lei n.º 8.078/1990;</w:t>
      </w:r>
    </w:p>
    <w:p w14:paraId="01BE3467"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lastRenderedPageBreak/>
        <w:t>Observar os prazos para a execução do contrato na forma apontada neste Termo de Referência;</w:t>
      </w:r>
    </w:p>
    <w:p w14:paraId="78ECF788"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Manter-se, durante toda a execução do contrato, em compatibilidade com as obrigações assumidas, as condições de habilitação e qualificação exigidas;</w:t>
      </w:r>
    </w:p>
    <w:p w14:paraId="35E10B61"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 xml:space="preserve">Indicar preposto para representá-la durante a execução do contrato, disponibilizando e mantendo atualizado número de telefone móvel e endereço de correio eletrônico que permita contato imediato dos fiscais do contrato e representante da Contratada, inclusive em dias não úteis (sábados, domingos e feriados); </w:t>
      </w:r>
    </w:p>
    <w:p w14:paraId="157E5318"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Responsabilizar-se pelos encargos fiscais, comerciais e trabalhistas, resultantes da execução do contrato, devendo, portanto, responsabilizar-se por todos os ônus referentes à entrega dos objetos, na forma da Lei nº 14.133/2021, art. 121, caput;</w:t>
      </w:r>
    </w:p>
    <w:p w14:paraId="2A4684CE"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Responder pelos danos causados diretamente à Administração Pública ou a terceiros, decorrentes de sua culpa ou dolo, quando da execução do serviço, não excluindo ou reduzindo essa responsabilidade a fiscalização ou o acompanhamento pela administração, na forma da Lei nº 14.133/2021, art. 120;</w:t>
      </w:r>
    </w:p>
    <w:p w14:paraId="6E619871"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Não vincular publicidade ou qualquer outra informação acerca das atividades objeto do contrato sem a prévia autorização da Contratante;</w:t>
      </w:r>
    </w:p>
    <w:p w14:paraId="31221D70"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Executar diretamente o Contrato, sem transferência de responsabilidade a terceiros;</w:t>
      </w:r>
    </w:p>
    <w:p w14:paraId="04D02B3B" w14:textId="77777777" w:rsidR="0015568A" w:rsidRPr="007771FC" w:rsidRDefault="0015568A" w:rsidP="0015568A">
      <w:pPr>
        <w:tabs>
          <w:tab w:val="right" w:pos="9071"/>
        </w:tabs>
        <w:suppressAutoHyphens/>
        <w:spacing w:before="120" w:after="120" w:line="276" w:lineRule="auto"/>
        <w:ind w:firstLine="709"/>
        <w:jc w:val="both"/>
        <w:rPr>
          <w:rFonts w:ascii="Times New Roman" w:hAnsi="Times New Roman" w:cs="Times New Roman"/>
          <w:b/>
          <w:bCs/>
        </w:rPr>
      </w:pPr>
      <w:r w:rsidRPr="007771FC">
        <w:rPr>
          <w:rFonts w:ascii="Times New Roman" w:hAnsi="Times New Roman" w:cs="Times New Roman"/>
          <w:b/>
          <w:bCs/>
        </w:rPr>
        <w:t>Das Obrigações da Contratante</w:t>
      </w:r>
      <w:r w:rsidRPr="007771FC">
        <w:rPr>
          <w:rFonts w:ascii="Times New Roman" w:hAnsi="Times New Roman" w:cs="Times New Roman"/>
          <w:b/>
          <w:bCs/>
        </w:rPr>
        <w:tab/>
      </w:r>
    </w:p>
    <w:p w14:paraId="41172C3B" w14:textId="77777777" w:rsidR="0015568A" w:rsidRPr="007771FC" w:rsidRDefault="0015568A" w:rsidP="0015568A">
      <w:pPr>
        <w:pStyle w:val="Nivel2"/>
        <w:numPr>
          <w:ilvl w:val="1"/>
          <w:numId w:val="20"/>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É de responsabilidade da Contratante:</w:t>
      </w:r>
    </w:p>
    <w:p w14:paraId="3108BD4F"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Receber o objeto no prazo e condições estabelecidas no Termo de Referência;</w:t>
      </w:r>
    </w:p>
    <w:p w14:paraId="37534C6D"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 xml:space="preserve">Verificar minuciosamente, a conformidade dos serviços prestados provisoriamente com as especificações constantes neste Termo e na proposta, para fins de aceitação e recebimento definitivo; </w:t>
      </w:r>
    </w:p>
    <w:p w14:paraId="11A7CB71"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 xml:space="preserve">Comunicar à Contratada, por escrito, sobre imperfeições, falhas ou irregularidades verificadas no objeto prestado, para que seja substituído, reparado ou corrigido; </w:t>
      </w:r>
    </w:p>
    <w:p w14:paraId="6D34595B"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Acompanhar e fiscalizar o cumprimento das obrigações da Contratada, através dos fiscais de contrato;</w:t>
      </w:r>
    </w:p>
    <w:p w14:paraId="0C54F7D1"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 xml:space="preserve">Efetuar o pagamento à Contratada no valor correspondente ao fornecimento do objeto, no prazo e forma estabelecidos no Termo de Referência; </w:t>
      </w:r>
    </w:p>
    <w:p w14:paraId="32B3B4DD"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lastRenderedPageBreak/>
        <w:t>A Administração não responderá por quaisquer compromissos assumidos pela Contratada com terceiros, incluindo encargos tributários e trabalhistas, ainda que vinculados à execução do presente Termo de Contrato, bem como por qualquer dano causado a terceiros em decorrência de ato da Contratada, de seus empregados, prepostos ou subordinados.</w:t>
      </w:r>
    </w:p>
    <w:p w14:paraId="332E5502"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Designar servidores para acompanhar e fiscalizar o cumprimento do objeto, inclusive quanto ao recebimento, conferência, aceite, registros e verificação de documentos fiscais e garantias aplicáveis;</w:t>
      </w:r>
    </w:p>
    <w:p w14:paraId="137FF596"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Exigir da Contratada, sempre que necessário, a comprovação da manutenção das condições de habilitação e de qualificação exigidas no procedimento de contratação;</w:t>
      </w:r>
    </w:p>
    <w:p w14:paraId="2EFD3663"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Efetuar o pagamento devido, após o adimplemento da obrigação, mediante Nota Fiscal/fatura devidamente atestada, desde que cumpridas todas as formalidades e as exigências da contratação;</w:t>
      </w:r>
    </w:p>
    <w:p w14:paraId="431C44F6" w14:textId="77777777" w:rsidR="0015568A" w:rsidRPr="007771FC" w:rsidRDefault="0015568A" w:rsidP="0015568A">
      <w:pPr>
        <w:pStyle w:val="Nivel2"/>
        <w:numPr>
          <w:ilvl w:val="2"/>
          <w:numId w:val="20"/>
        </w:numPr>
        <w:spacing w:before="0" w:after="0" w:line="360" w:lineRule="auto"/>
        <w:rPr>
          <w:rFonts w:ascii="Times New Roman" w:hAnsi="Times New Roman"/>
          <w:sz w:val="22"/>
          <w:szCs w:val="22"/>
        </w:rPr>
      </w:pPr>
      <w:r w:rsidRPr="007771FC">
        <w:rPr>
          <w:rFonts w:ascii="Times New Roman" w:hAnsi="Times New Roman"/>
          <w:sz w:val="22"/>
          <w:szCs w:val="22"/>
        </w:rPr>
        <w:t>Anotar em registro próprio e notificar a Contratada sobre quaisquer falhas verificadas no cumprimento contratual, para fins de correção dentro do prazo estabelecido.</w:t>
      </w:r>
      <w:bookmarkEnd w:id="32"/>
    </w:p>
    <w:p w14:paraId="2E8E78C5" w14:textId="77777777" w:rsidR="0015568A" w:rsidRPr="007771FC" w:rsidRDefault="0015568A" w:rsidP="0015568A">
      <w:pPr>
        <w:keepNext/>
        <w:keepLines/>
        <w:numPr>
          <w:ilvl w:val="0"/>
          <w:numId w:val="14"/>
        </w:numPr>
        <w:shd w:val="clear" w:color="auto" w:fill="BFBFBF"/>
        <w:tabs>
          <w:tab w:val="left" w:pos="567"/>
        </w:tabs>
        <w:spacing w:before="120" w:after="120" w:line="276" w:lineRule="auto"/>
        <w:jc w:val="both"/>
        <w:outlineLvl w:val="0"/>
        <w:rPr>
          <w:rFonts w:ascii="Times New Roman" w:eastAsia="Times New Roman" w:hAnsi="Times New Roman" w:cs="Times New Roman"/>
          <w:b/>
          <w:bCs/>
        </w:rPr>
      </w:pPr>
      <w:r w:rsidRPr="007771FC">
        <w:rPr>
          <w:rFonts w:ascii="Times New Roman" w:eastAsia="Times New Roman" w:hAnsi="Times New Roman" w:cs="Times New Roman"/>
          <w:b/>
          <w:bCs/>
        </w:rPr>
        <w:t>DAS ESPECIFICAÇÕES TÉCNICAS E DOS QUANTITATIVOS</w:t>
      </w:r>
    </w:p>
    <w:p w14:paraId="2ABBEA85" w14:textId="77777777" w:rsidR="0015568A" w:rsidRPr="007771FC" w:rsidRDefault="0015568A" w:rsidP="0015568A">
      <w:pPr>
        <w:pStyle w:val="PargrafodaLista"/>
        <w:numPr>
          <w:ilvl w:val="0"/>
          <w:numId w:val="18"/>
        </w:numPr>
        <w:spacing w:after="0" w:line="360" w:lineRule="auto"/>
        <w:contextualSpacing w:val="0"/>
        <w:jc w:val="both"/>
        <w:rPr>
          <w:rFonts w:ascii="Times New Roman" w:eastAsia="Times New Roman" w:hAnsi="Times New Roman" w:cs="Times New Roman"/>
          <w:vanish/>
          <w:color w:val="000000"/>
          <w:lang w:eastAsia="pt-BR"/>
        </w:rPr>
      </w:pPr>
    </w:p>
    <w:p w14:paraId="0620B8B3" w14:textId="77777777" w:rsidR="0015568A" w:rsidRPr="007771FC" w:rsidRDefault="0015568A" w:rsidP="0015568A">
      <w:pPr>
        <w:pStyle w:val="Nivel2"/>
        <w:numPr>
          <w:ilvl w:val="1"/>
          <w:numId w:val="1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O objeto da presente contratação deverá atender integralmente às especificações técnicas mínimas estabelecidas neste Termo de Referência, observando os padrões de qualidade, desempenho e acondicionamento compatíveis com as necessidades da Secretaria Municipal de Assistência Social – SMAS.</w:t>
      </w:r>
    </w:p>
    <w:p w14:paraId="305A7056" w14:textId="77777777" w:rsidR="0015568A" w:rsidRPr="007771FC" w:rsidRDefault="0015568A" w:rsidP="0015568A">
      <w:pPr>
        <w:pStyle w:val="Nivel2"/>
        <w:numPr>
          <w:ilvl w:val="1"/>
          <w:numId w:val="1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As especificações técnicas e os quantitativos estimados para a contratação são os seguintes:</w:t>
      </w:r>
    </w:p>
    <w:tbl>
      <w:tblPr>
        <w:tblStyle w:val="Tabelacomgrade"/>
        <w:tblW w:w="0" w:type="auto"/>
        <w:tblInd w:w="392" w:type="dxa"/>
        <w:tblLook w:val="04A0" w:firstRow="1" w:lastRow="0" w:firstColumn="1" w:lastColumn="0" w:noHBand="0" w:noVBand="1"/>
      </w:tblPr>
      <w:tblGrid>
        <w:gridCol w:w="656"/>
        <w:gridCol w:w="4625"/>
        <w:gridCol w:w="1842"/>
        <w:gridCol w:w="1418"/>
      </w:tblGrid>
      <w:tr w:rsidR="0015568A" w:rsidRPr="007771FC" w14:paraId="4A2C622A" w14:textId="77777777" w:rsidTr="005778A2">
        <w:tc>
          <w:tcPr>
            <w:tcW w:w="656" w:type="dxa"/>
            <w:vAlign w:val="center"/>
          </w:tcPr>
          <w:p w14:paraId="18946DC2" w14:textId="77777777" w:rsidR="0015568A" w:rsidRPr="007771FC" w:rsidRDefault="0015568A" w:rsidP="005778A2">
            <w:pPr>
              <w:spacing w:before="240" w:after="120" w:line="276" w:lineRule="auto"/>
              <w:jc w:val="center"/>
              <w:rPr>
                <w:b/>
                <w:sz w:val="22"/>
                <w:szCs w:val="22"/>
              </w:rPr>
            </w:pPr>
            <w:r w:rsidRPr="007771FC">
              <w:rPr>
                <w:b/>
                <w:sz w:val="22"/>
                <w:szCs w:val="22"/>
              </w:rPr>
              <w:t>Item</w:t>
            </w:r>
          </w:p>
        </w:tc>
        <w:tc>
          <w:tcPr>
            <w:tcW w:w="4625" w:type="dxa"/>
            <w:vAlign w:val="center"/>
          </w:tcPr>
          <w:p w14:paraId="11436F24" w14:textId="77777777" w:rsidR="0015568A" w:rsidRPr="007771FC" w:rsidRDefault="0015568A" w:rsidP="005778A2">
            <w:pPr>
              <w:spacing w:before="240" w:after="120" w:line="276" w:lineRule="auto"/>
              <w:jc w:val="center"/>
              <w:rPr>
                <w:b/>
                <w:sz w:val="22"/>
                <w:szCs w:val="22"/>
              </w:rPr>
            </w:pPr>
            <w:r w:rsidRPr="007771FC">
              <w:rPr>
                <w:b/>
                <w:sz w:val="22"/>
                <w:szCs w:val="22"/>
              </w:rPr>
              <w:t>Descrição</w:t>
            </w:r>
          </w:p>
        </w:tc>
        <w:tc>
          <w:tcPr>
            <w:tcW w:w="1842" w:type="dxa"/>
            <w:vAlign w:val="center"/>
          </w:tcPr>
          <w:p w14:paraId="630B6C60" w14:textId="77777777" w:rsidR="0015568A" w:rsidRPr="007771FC" w:rsidRDefault="0015568A" w:rsidP="005778A2">
            <w:pPr>
              <w:spacing w:before="240" w:after="120" w:line="276" w:lineRule="auto"/>
              <w:jc w:val="center"/>
              <w:rPr>
                <w:b/>
                <w:sz w:val="22"/>
                <w:szCs w:val="22"/>
              </w:rPr>
            </w:pPr>
            <w:r w:rsidRPr="007771FC">
              <w:rPr>
                <w:b/>
                <w:sz w:val="22"/>
                <w:szCs w:val="22"/>
              </w:rPr>
              <w:t>Unidade</w:t>
            </w:r>
          </w:p>
        </w:tc>
        <w:tc>
          <w:tcPr>
            <w:tcW w:w="1418" w:type="dxa"/>
            <w:vAlign w:val="center"/>
          </w:tcPr>
          <w:p w14:paraId="484996D6" w14:textId="77777777" w:rsidR="0015568A" w:rsidRPr="007771FC" w:rsidRDefault="0015568A" w:rsidP="005778A2">
            <w:pPr>
              <w:spacing w:before="240" w:after="120" w:line="276" w:lineRule="auto"/>
              <w:jc w:val="center"/>
              <w:rPr>
                <w:b/>
                <w:sz w:val="22"/>
                <w:szCs w:val="22"/>
              </w:rPr>
            </w:pPr>
            <w:r w:rsidRPr="007771FC">
              <w:rPr>
                <w:b/>
                <w:sz w:val="22"/>
                <w:szCs w:val="22"/>
              </w:rPr>
              <w:t>Quantidade</w:t>
            </w:r>
          </w:p>
        </w:tc>
      </w:tr>
      <w:tr w:rsidR="0015568A" w:rsidRPr="007771FC" w14:paraId="3EBD4035" w14:textId="77777777" w:rsidTr="005778A2">
        <w:tc>
          <w:tcPr>
            <w:tcW w:w="656" w:type="dxa"/>
            <w:vAlign w:val="center"/>
          </w:tcPr>
          <w:p w14:paraId="23BEB79B" w14:textId="77777777" w:rsidR="0015568A" w:rsidRPr="007771FC" w:rsidRDefault="0015568A" w:rsidP="005778A2">
            <w:pPr>
              <w:spacing w:before="240" w:after="120" w:line="276" w:lineRule="auto"/>
              <w:jc w:val="center"/>
              <w:rPr>
                <w:sz w:val="22"/>
                <w:szCs w:val="22"/>
              </w:rPr>
            </w:pPr>
            <w:r w:rsidRPr="007771FC">
              <w:rPr>
                <w:sz w:val="22"/>
                <w:szCs w:val="22"/>
              </w:rPr>
              <w:t>01</w:t>
            </w:r>
          </w:p>
        </w:tc>
        <w:tc>
          <w:tcPr>
            <w:tcW w:w="4625" w:type="dxa"/>
            <w:vAlign w:val="center"/>
          </w:tcPr>
          <w:p w14:paraId="669680AF" w14:textId="77777777" w:rsidR="0015568A" w:rsidRPr="007771FC" w:rsidRDefault="0015568A" w:rsidP="005778A2">
            <w:pPr>
              <w:spacing w:before="240" w:after="120" w:line="276" w:lineRule="auto"/>
              <w:rPr>
                <w:sz w:val="22"/>
                <w:szCs w:val="22"/>
              </w:rPr>
            </w:pPr>
            <w:r w:rsidRPr="007771FC">
              <w:rPr>
                <w:color w:val="000000" w:themeColor="text1"/>
                <w:sz w:val="22"/>
                <w:szCs w:val="22"/>
              </w:rPr>
              <w:t xml:space="preserve">Papel sulfite A4, cor branca, embalagem 500 fls, formato 210 x 297 mm, gramatura 75 g/m², alcalino, </w:t>
            </w:r>
            <w:r w:rsidRPr="007771FC">
              <w:rPr>
                <w:color w:val="FF0000"/>
                <w:sz w:val="22"/>
                <w:szCs w:val="22"/>
              </w:rPr>
              <w:t>compatível com impressoras a laser e jato de tinta.</w:t>
            </w:r>
          </w:p>
        </w:tc>
        <w:tc>
          <w:tcPr>
            <w:tcW w:w="1842" w:type="dxa"/>
            <w:vAlign w:val="center"/>
          </w:tcPr>
          <w:p w14:paraId="36D3AF70" w14:textId="77777777" w:rsidR="0015568A" w:rsidRPr="007771FC" w:rsidRDefault="0015568A" w:rsidP="005778A2">
            <w:pPr>
              <w:spacing w:before="240" w:after="120" w:line="276" w:lineRule="auto"/>
              <w:jc w:val="center"/>
              <w:rPr>
                <w:sz w:val="22"/>
                <w:szCs w:val="22"/>
              </w:rPr>
            </w:pPr>
            <w:r w:rsidRPr="007771FC">
              <w:rPr>
                <w:sz w:val="22"/>
                <w:szCs w:val="22"/>
              </w:rPr>
              <w:t>Resmas</w:t>
            </w:r>
          </w:p>
        </w:tc>
        <w:tc>
          <w:tcPr>
            <w:tcW w:w="1418" w:type="dxa"/>
            <w:vAlign w:val="center"/>
          </w:tcPr>
          <w:p w14:paraId="71FE2ACF" w14:textId="77777777" w:rsidR="0015568A" w:rsidRPr="007771FC" w:rsidRDefault="0015568A" w:rsidP="005778A2">
            <w:pPr>
              <w:spacing w:before="240" w:after="120" w:line="276" w:lineRule="auto"/>
              <w:jc w:val="center"/>
              <w:rPr>
                <w:sz w:val="22"/>
                <w:szCs w:val="22"/>
              </w:rPr>
            </w:pPr>
            <w:r w:rsidRPr="007771FC">
              <w:rPr>
                <w:sz w:val="22"/>
                <w:szCs w:val="22"/>
              </w:rPr>
              <w:t>2.192</w:t>
            </w:r>
          </w:p>
        </w:tc>
      </w:tr>
    </w:tbl>
    <w:p w14:paraId="7D551894" w14:textId="77777777" w:rsidR="0015568A" w:rsidRPr="007771FC" w:rsidRDefault="0015568A" w:rsidP="0015568A">
      <w:pPr>
        <w:pStyle w:val="Nivel2"/>
        <w:numPr>
          <w:ilvl w:val="1"/>
          <w:numId w:val="14"/>
        </w:numPr>
        <w:suppressAutoHyphens/>
        <w:spacing w:line="360" w:lineRule="auto"/>
        <w:ind w:left="0" w:firstLine="0"/>
        <w:rPr>
          <w:rFonts w:ascii="Times New Roman" w:hAnsi="Times New Roman"/>
          <w:bCs/>
          <w:sz w:val="22"/>
          <w:szCs w:val="22"/>
        </w:rPr>
      </w:pPr>
      <w:r w:rsidRPr="007771FC">
        <w:rPr>
          <w:rFonts w:ascii="Times New Roman" w:hAnsi="Times New Roman"/>
          <w:bCs/>
          <w:sz w:val="22"/>
          <w:szCs w:val="22"/>
        </w:rPr>
        <w:t xml:space="preserve">Os materiais fornecidos deverão ser novos, de primeiro uso, entregues em perfeitas condições de conservação e uso, acondicionados em embalagens originais do fabricante, devidamente lacradas e identificadas, não sendo admitidos produtos recondicionados, remanufaturados, reciclados ou que </w:t>
      </w:r>
      <w:r w:rsidRPr="007771FC">
        <w:rPr>
          <w:rFonts w:ascii="Times New Roman" w:hAnsi="Times New Roman"/>
          <w:bCs/>
          <w:sz w:val="22"/>
          <w:szCs w:val="22"/>
        </w:rPr>
        <w:lastRenderedPageBreak/>
        <w:t>apresentem avarias, defeitos, violação da embalagem ou qualquer característica que comprometa sua qualidade e utilização.</w:t>
      </w:r>
    </w:p>
    <w:p w14:paraId="449CD21D" w14:textId="77777777" w:rsidR="0015568A" w:rsidRPr="007771FC" w:rsidRDefault="0015568A" w:rsidP="0015568A">
      <w:pPr>
        <w:pStyle w:val="Nivel2"/>
        <w:numPr>
          <w:ilvl w:val="1"/>
          <w:numId w:val="14"/>
        </w:numPr>
        <w:suppressAutoHyphens/>
        <w:spacing w:line="360" w:lineRule="auto"/>
        <w:ind w:left="0" w:firstLine="0"/>
        <w:rPr>
          <w:rFonts w:ascii="Times New Roman" w:hAnsi="Times New Roman"/>
          <w:bCs/>
          <w:sz w:val="22"/>
          <w:szCs w:val="22"/>
        </w:rPr>
      </w:pPr>
      <w:r w:rsidRPr="007771FC">
        <w:rPr>
          <w:rFonts w:ascii="Times New Roman" w:hAnsi="Times New Roman"/>
          <w:bCs/>
          <w:sz w:val="22"/>
          <w:szCs w:val="22"/>
        </w:rPr>
        <w:t>A Contratada deverá garantir que os materiais entregues atendam integralmente às especificações constantes neste Termo de Referência, ficando obrigada a substituir, às suas expensas e no prazo estabelecido pela Administração, qualquer item que apresente desconformidade com as exigências técnicas, defeitos de fabricação ou inadequação ao uso, sem prejuízo das demais sanções cabíveis.</w:t>
      </w:r>
    </w:p>
    <w:p w14:paraId="4F356F30" w14:textId="77777777" w:rsidR="0015568A" w:rsidRPr="007771FC" w:rsidRDefault="0015568A" w:rsidP="0015568A">
      <w:pPr>
        <w:keepNext/>
        <w:keepLines/>
        <w:numPr>
          <w:ilvl w:val="0"/>
          <w:numId w:val="14"/>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rPr>
      </w:pPr>
      <w:bookmarkStart w:id="33" w:name="_Hlk132114312"/>
      <w:r w:rsidRPr="007771FC">
        <w:rPr>
          <w:rFonts w:ascii="Times New Roman" w:eastAsia="Times New Roman" w:hAnsi="Times New Roman" w:cs="Times New Roman"/>
          <w:b/>
          <w:bCs/>
        </w:rPr>
        <w:t>DA ESTIMATIVA DE VALOR DA CONTRATAÇÃO</w:t>
      </w:r>
      <w:bookmarkStart w:id="34" w:name="_Hlk132114322"/>
      <w:bookmarkEnd w:id="33"/>
    </w:p>
    <w:p w14:paraId="4FF7574F" w14:textId="77777777" w:rsidR="0015568A" w:rsidRPr="007771FC" w:rsidRDefault="0015568A" w:rsidP="0015568A">
      <w:pPr>
        <w:pStyle w:val="PargrafodaLista"/>
        <w:numPr>
          <w:ilvl w:val="0"/>
          <w:numId w:val="18"/>
        </w:numPr>
        <w:spacing w:after="0" w:line="360" w:lineRule="auto"/>
        <w:contextualSpacing w:val="0"/>
        <w:jc w:val="both"/>
        <w:rPr>
          <w:rFonts w:ascii="Times New Roman" w:eastAsia="Times New Roman" w:hAnsi="Times New Roman" w:cs="Times New Roman"/>
          <w:vanish/>
          <w:color w:val="000000"/>
          <w:lang w:eastAsia="pt-BR"/>
        </w:rPr>
      </w:pPr>
    </w:p>
    <w:p w14:paraId="5EDD477E" w14:textId="77777777" w:rsidR="0015568A" w:rsidRPr="007771FC" w:rsidRDefault="0015568A" w:rsidP="0015568A">
      <w:pPr>
        <w:pStyle w:val="Nivel2"/>
        <w:numPr>
          <w:ilvl w:val="1"/>
          <w:numId w:val="1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 xml:space="preserve">O valor estimado da presente contratação é </w:t>
      </w:r>
      <w:r w:rsidRPr="007771FC">
        <w:rPr>
          <w:rFonts w:ascii="Times New Roman" w:hAnsi="Times New Roman"/>
          <w:b/>
          <w:sz w:val="22"/>
          <w:szCs w:val="22"/>
        </w:rPr>
        <w:t>de R$ 53.243,68 (cinquenta e três mil duzentos e quarenta e três reais e sessenta e oito centavos)</w:t>
      </w:r>
      <w:r w:rsidRPr="007771FC">
        <w:rPr>
          <w:rFonts w:ascii="Times New Roman" w:hAnsi="Times New Roman"/>
          <w:sz w:val="22"/>
          <w:szCs w:val="22"/>
        </w:rPr>
        <w:t xml:space="preserve">, apurado com base em pesquisa de preços realizada pela </w:t>
      </w:r>
      <w:r w:rsidRPr="007771FC">
        <w:rPr>
          <w:rFonts w:ascii="Times New Roman" w:hAnsi="Times New Roman"/>
          <w:b/>
          <w:sz w:val="22"/>
          <w:szCs w:val="22"/>
        </w:rPr>
        <w:t>Assessoria de cotação e economicidade</w:t>
      </w:r>
      <w:r w:rsidRPr="007771FC">
        <w:rPr>
          <w:rFonts w:ascii="Times New Roman" w:hAnsi="Times New Roman"/>
          <w:sz w:val="22"/>
          <w:szCs w:val="22"/>
        </w:rPr>
        <w:t xml:space="preserve">, mediante levantamento e análise dos preços praticados no mercado para objetos de natureza e características compatíveis com a presente contratação, considerando as especificações técnicas, quantitativos e demais condições estabelecidas pela Administração, em conformidade com o </w:t>
      </w:r>
      <w:r w:rsidRPr="007771FC">
        <w:rPr>
          <w:rFonts w:ascii="Times New Roman" w:hAnsi="Times New Roman"/>
          <w:b/>
          <w:sz w:val="22"/>
          <w:szCs w:val="22"/>
        </w:rPr>
        <w:t>art. 23 da Lei Federal nº 14.133/2021.</w:t>
      </w:r>
    </w:p>
    <w:p w14:paraId="6A0C85C9" w14:textId="77777777" w:rsidR="0015568A" w:rsidRPr="007771FC" w:rsidRDefault="0015568A" w:rsidP="0015568A">
      <w:pPr>
        <w:pStyle w:val="Nivel2"/>
        <w:numPr>
          <w:ilvl w:val="1"/>
          <w:numId w:val="18"/>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A composição do valor estimado da contratação encontra-se demonstrada na planilha abaixo:</w:t>
      </w:r>
    </w:p>
    <w:tbl>
      <w:tblPr>
        <w:tblStyle w:val="Tabelacomgrade"/>
        <w:tblW w:w="8789" w:type="dxa"/>
        <w:tblInd w:w="250" w:type="dxa"/>
        <w:tblLayout w:type="fixed"/>
        <w:tblLook w:val="04A0" w:firstRow="1" w:lastRow="0" w:firstColumn="1" w:lastColumn="0" w:noHBand="0" w:noVBand="1"/>
      </w:tblPr>
      <w:tblGrid>
        <w:gridCol w:w="709"/>
        <w:gridCol w:w="2835"/>
        <w:gridCol w:w="992"/>
        <w:gridCol w:w="1418"/>
        <w:gridCol w:w="1417"/>
        <w:gridCol w:w="1418"/>
      </w:tblGrid>
      <w:tr w:rsidR="0015568A" w:rsidRPr="007771FC" w14:paraId="3196EBDF" w14:textId="77777777" w:rsidTr="005778A2">
        <w:tc>
          <w:tcPr>
            <w:tcW w:w="709" w:type="dxa"/>
            <w:vAlign w:val="center"/>
          </w:tcPr>
          <w:p w14:paraId="7D756820" w14:textId="77777777" w:rsidR="0015568A" w:rsidRPr="007771FC" w:rsidRDefault="0015568A" w:rsidP="005778A2">
            <w:pPr>
              <w:spacing w:line="276" w:lineRule="auto"/>
              <w:jc w:val="center"/>
              <w:rPr>
                <w:b/>
                <w:sz w:val="22"/>
                <w:szCs w:val="22"/>
              </w:rPr>
            </w:pPr>
            <w:r w:rsidRPr="007771FC">
              <w:rPr>
                <w:b/>
                <w:sz w:val="22"/>
                <w:szCs w:val="22"/>
              </w:rPr>
              <w:t>Item</w:t>
            </w:r>
          </w:p>
        </w:tc>
        <w:tc>
          <w:tcPr>
            <w:tcW w:w="2835" w:type="dxa"/>
            <w:vAlign w:val="center"/>
          </w:tcPr>
          <w:p w14:paraId="1C289A59" w14:textId="77777777" w:rsidR="0015568A" w:rsidRPr="007771FC" w:rsidRDefault="0015568A" w:rsidP="005778A2">
            <w:pPr>
              <w:spacing w:line="276" w:lineRule="auto"/>
              <w:jc w:val="center"/>
              <w:rPr>
                <w:b/>
                <w:sz w:val="22"/>
                <w:szCs w:val="22"/>
              </w:rPr>
            </w:pPr>
            <w:r w:rsidRPr="007771FC">
              <w:rPr>
                <w:b/>
                <w:sz w:val="22"/>
                <w:szCs w:val="22"/>
              </w:rPr>
              <w:t>Descrição</w:t>
            </w:r>
          </w:p>
        </w:tc>
        <w:tc>
          <w:tcPr>
            <w:tcW w:w="992" w:type="dxa"/>
            <w:vAlign w:val="center"/>
          </w:tcPr>
          <w:p w14:paraId="5CB61296" w14:textId="77777777" w:rsidR="0015568A" w:rsidRPr="007771FC" w:rsidRDefault="0015568A" w:rsidP="005778A2">
            <w:pPr>
              <w:spacing w:line="276" w:lineRule="auto"/>
              <w:jc w:val="center"/>
              <w:rPr>
                <w:b/>
                <w:sz w:val="22"/>
                <w:szCs w:val="22"/>
              </w:rPr>
            </w:pPr>
            <w:r w:rsidRPr="007771FC">
              <w:rPr>
                <w:b/>
                <w:sz w:val="22"/>
                <w:szCs w:val="22"/>
              </w:rPr>
              <w:t>UND</w:t>
            </w:r>
          </w:p>
        </w:tc>
        <w:tc>
          <w:tcPr>
            <w:tcW w:w="1418" w:type="dxa"/>
            <w:vAlign w:val="center"/>
          </w:tcPr>
          <w:p w14:paraId="4FF3DE8E" w14:textId="77777777" w:rsidR="0015568A" w:rsidRPr="007771FC" w:rsidRDefault="0015568A" w:rsidP="005778A2">
            <w:pPr>
              <w:spacing w:line="276" w:lineRule="auto"/>
              <w:jc w:val="center"/>
              <w:rPr>
                <w:b/>
                <w:sz w:val="22"/>
                <w:szCs w:val="22"/>
              </w:rPr>
            </w:pPr>
            <w:r w:rsidRPr="007771FC">
              <w:rPr>
                <w:b/>
                <w:sz w:val="22"/>
                <w:szCs w:val="22"/>
              </w:rPr>
              <w:t>Quantidade</w:t>
            </w:r>
          </w:p>
        </w:tc>
        <w:tc>
          <w:tcPr>
            <w:tcW w:w="1417" w:type="dxa"/>
            <w:vAlign w:val="center"/>
          </w:tcPr>
          <w:p w14:paraId="59ADD429" w14:textId="77777777" w:rsidR="0015568A" w:rsidRPr="007771FC" w:rsidRDefault="0015568A" w:rsidP="005778A2">
            <w:pPr>
              <w:spacing w:line="276" w:lineRule="auto"/>
              <w:jc w:val="center"/>
              <w:rPr>
                <w:b/>
                <w:sz w:val="22"/>
                <w:szCs w:val="22"/>
              </w:rPr>
            </w:pPr>
            <w:r w:rsidRPr="007771FC">
              <w:rPr>
                <w:b/>
                <w:sz w:val="22"/>
                <w:szCs w:val="22"/>
              </w:rPr>
              <w:t>Valor unitário</w:t>
            </w:r>
          </w:p>
        </w:tc>
        <w:tc>
          <w:tcPr>
            <w:tcW w:w="1418" w:type="dxa"/>
            <w:vAlign w:val="center"/>
          </w:tcPr>
          <w:p w14:paraId="7CB11C48" w14:textId="77777777" w:rsidR="0015568A" w:rsidRPr="007771FC" w:rsidRDefault="0015568A" w:rsidP="005778A2">
            <w:pPr>
              <w:spacing w:line="276" w:lineRule="auto"/>
              <w:jc w:val="center"/>
              <w:rPr>
                <w:b/>
                <w:sz w:val="22"/>
                <w:szCs w:val="22"/>
              </w:rPr>
            </w:pPr>
            <w:r w:rsidRPr="007771FC">
              <w:rPr>
                <w:b/>
                <w:sz w:val="22"/>
                <w:szCs w:val="22"/>
              </w:rPr>
              <w:t>Valor total</w:t>
            </w:r>
          </w:p>
        </w:tc>
      </w:tr>
      <w:tr w:rsidR="0015568A" w:rsidRPr="007771FC" w14:paraId="59DAF5DF" w14:textId="77777777" w:rsidTr="005778A2">
        <w:tc>
          <w:tcPr>
            <w:tcW w:w="709" w:type="dxa"/>
            <w:vAlign w:val="center"/>
          </w:tcPr>
          <w:p w14:paraId="05E38B47" w14:textId="77777777" w:rsidR="0015568A" w:rsidRPr="007771FC" w:rsidRDefault="0015568A" w:rsidP="005778A2">
            <w:pPr>
              <w:spacing w:line="276" w:lineRule="auto"/>
              <w:jc w:val="center"/>
              <w:rPr>
                <w:sz w:val="22"/>
                <w:szCs w:val="22"/>
              </w:rPr>
            </w:pPr>
            <w:r w:rsidRPr="007771FC">
              <w:rPr>
                <w:sz w:val="22"/>
                <w:szCs w:val="22"/>
              </w:rPr>
              <w:t>01</w:t>
            </w:r>
          </w:p>
        </w:tc>
        <w:tc>
          <w:tcPr>
            <w:tcW w:w="2835" w:type="dxa"/>
            <w:vAlign w:val="center"/>
          </w:tcPr>
          <w:p w14:paraId="0562DE4A" w14:textId="77777777" w:rsidR="0015568A" w:rsidRPr="007771FC" w:rsidRDefault="0015568A" w:rsidP="005778A2">
            <w:pPr>
              <w:spacing w:line="276" w:lineRule="auto"/>
              <w:jc w:val="both"/>
              <w:rPr>
                <w:sz w:val="22"/>
                <w:szCs w:val="22"/>
              </w:rPr>
            </w:pPr>
            <w:r w:rsidRPr="007771FC">
              <w:rPr>
                <w:color w:val="000000" w:themeColor="text1"/>
                <w:sz w:val="22"/>
                <w:szCs w:val="22"/>
              </w:rPr>
              <w:t xml:space="preserve">Papel sulfite A4, cor branca, formato 210 x 297 mm, gramatura 75 g/m², alcalino, </w:t>
            </w:r>
            <w:r w:rsidRPr="007771FC">
              <w:rPr>
                <w:color w:val="FF0000"/>
                <w:sz w:val="22"/>
                <w:szCs w:val="22"/>
              </w:rPr>
              <w:t>compatível com impressoras a laser e jato de tinta</w:t>
            </w:r>
            <w:r w:rsidRPr="007771FC">
              <w:rPr>
                <w:sz w:val="22"/>
                <w:szCs w:val="22"/>
              </w:rPr>
              <w:t>.</w:t>
            </w:r>
          </w:p>
        </w:tc>
        <w:tc>
          <w:tcPr>
            <w:tcW w:w="992" w:type="dxa"/>
            <w:vAlign w:val="center"/>
          </w:tcPr>
          <w:p w14:paraId="3CF678E7" w14:textId="77777777" w:rsidR="0015568A" w:rsidRPr="007771FC" w:rsidRDefault="0015568A" w:rsidP="005778A2">
            <w:pPr>
              <w:spacing w:line="276" w:lineRule="auto"/>
              <w:jc w:val="center"/>
              <w:rPr>
                <w:sz w:val="22"/>
                <w:szCs w:val="22"/>
              </w:rPr>
            </w:pPr>
            <w:r w:rsidRPr="007771FC">
              <w:rPr>
                <w:sz w:val="22"/>
                <w:szCs w:val="22"/>
              </w:rPr>
              <w:t>Resmas</w:t>
            </w:r>
          </w:p>
        </w:tc>
        <w:tc>
          <w:tcPr>
            <w:tcW w:w="1418" w:type="dxa"/>
            <w:vAlign w:val="center"/>
          </w:tcPr>
          <w:p w14:paraId="5688FC59" w14:textId="77777777" w:rsidR="0015568A" w:rsidRPr="007771FC" w:rsidRDefault="0015568A" w:rsidP="005778A2">
            <w:pPr>
              <w:spacing w:line="276" w:lineRule="auto"/>
              <w:jc w:val="center"/>
              <w:rPr>
                <w:sz w:val="22"/>
                <w:szCs w:val="22"/>
              </w:rPr>
            </w:pPr>
            <w:r w:rsidRPr="007771FC">
              <w:rPr>
                <w:sz w:val="22"/>
                <w:szCs w:val="22"/>
              </w:rPr>
              <w:t>2.192</w:t>
            </w:r>
          </w:p>
        </w:tc>
        <w:tc>
          <w:tcPr>
            <w:tcW w:w="1417" w:type="dxa"/>
            <w:vAlign w:val="center"/>
          </w:tcPr>
          <w:p w14:paraId="6045D8A4" w14:textId="77777777" w:rsidR="0015568A" w:rsidRPr="007771FC" w:rsidRDefault="0015568A" w:rsidP="005778A2">
            <w:pPr>
              <w:spacing w:line="276" w:lineRule="auto"/>
              <w:jc w:val="center"/>
              <w:rPr>
                <w:sz w:val="22"/>
                <w:szCs w:val="22"/>
              </w:rPr>
            </w:pPr>
            <w:r w:rsidRPr="007771FC">
              <w:rPr>
                <w:sz w:val="22"/>
                <w:szCs w:val="22"/>
              </w:rPr>
              <w:t>R$ 24,29</w:t>
            </w:r>
          </w:p>
        </w:tc>
        <w:tc>
          <w:tcPr>
            <w:tcW w:w="1418" w:type="dxa"/>
            <w:vAlign w:val="center"/>
          </w:tcPr>
          <w:p w14:paraId="72950482" w14:textId="77777777" w:rsidR="0015568A" w:rsidRPr="007771FC" w:rsidRDefault="0015568A" w:rsidP="005778A2">
            <w:pPr>
              <w:spacing w:line="276" w:lineRule="auto"/>
              <w:jc w:val="center"/>
              <w:rPr>
                <w:sz w:val="22"/>
                <w:szCs w:val="22"/>
              </w:rPr>
            </w:pPr>
            <w:r w:rsidRPr="007771FC">
              <w:rPr>
                <w:sz w:val="22"/>
                <w:szCs w:val="22"/>
              </w:rPr>
              <w:t>R$ 53.243,68</w:t>
            </w:r>
          </w:p>
        </w:tc>
      </w:tr>
    </w:tbl>
    <w:p w14:paraId="40175596" w14:textId="77777777" w:rsidR="0015568A" w:rsidRPr="007771FC" w:rsidRDefault="0015568A" w:rsidP="0015568A">
      <w:pPr>
        <w:pStyle w:val="Nivel2"/>
        <w:numPr>
          <w:ilvl w:val="1"/>
          <w:numId w:val="18"/>
        </w:numPr>
        <w:spacing w:after="0" w:line="360" w:lineRule="auto"/>
        <w:ind w:left="0" w:firstLine="0"/>
        <w:rPr>
          <w:rFonts w:ascii="Times New Roman" w:hAnsi="Times New Roman"/>
          <w:sz w:val="22"/>
          <w:szCs w:val="22"/>
        </w:rPr>
      </w:pPr>
      <w:r w:rsidRPr="007771FC">
        <w:rPr>
          <w:rFonts w:ascii="Times New Roman" w:hAnsi="Times New Roman"/>
          <w:sz w:val="22"/>
          <w:szCs w:val="22"/>
        </w:rPr>
        <w:t>O valor estimado possui caráter meramente referencial, destinando-se ao planejamento da contratação, à verificação da compatibilidade dos preços praticados no mercado e à definição dos recursos necessários à execução do objeto, não constituindo obrigação de contratação pelo valor estimado.</w:t>
      </w:r>
    </w:p>
    <w:p w14:paraId="5A3B32B5" w14:textId="77777777" w:rsidR="0015568A" w:rsidRPr="007771FC" w:rsidRDefault="0015568A" w:rsidP="0015568A">
      <w:pPr>
        <w:keepNext/>
        <w:keepLines/>
        <w:numPr>
          <w:ilvl w:val="0"/>
          <w:numId w:val="14"/>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rPr>
      </w:pPr>
      <w:r w:rsidRPr="007771FC">
        <w:rPr>
          <w:rFonts w:ascii="Times New Roman" w:eastAsia="Times New Roman" w:hAnsi="Times New Roman" w:cs="Times New Roman"/>
          <w:b/>
          <w:bCs/>
        </w:rPr>
        <w:t>DA ADEQUAÇÃO ORÇAMENTÁRIA</w:t>
      </w:r>
      <w:bookmarkStart w:id="35" w:name="_Hlk132114351"/>
      <w:bookmarkEnd w:id="34"/>
    </w:p>
    <w:p w14:paraId="2C153414" w14:textId="77777777" w:rsidR="0015568A" w:rsidRPr="007771FC" w:rsidRDefault="0015568A" w:rsidP="0015568A">
      <w:pPr>
        <w:pStyle w:val="PargrafodaLista"/>
        <w:numPr>
          <w:ilvl w:val="0"/>
          <w:numId w:val="18"/>
        </w:numPr>
        <w:spacing w:before="120" w:after="0" w:line="360" w:lineRule="auto"/>
        <w:contextualSpacing w:val="0"/>
        <w:jc w:val="both"/>
        <w:rPr>
          <w:rFonts w:ascii="Times New Roman" w:eastAsia="Times New Roman" w:hAnsi="Times New Roman" w:cs="Times New Roman"/>
          <w:vanish/>
          <w:color w:val="000000"/>
          <w:lang w:eastAsia="pt-BR"/>
        </w:rPr>
      </w:pPr>
    </w:p>
    <w:p w14:paraId="447BB370" w14:textId="77777777" w:rsidR="0015568A" w:rsidRPr="007771FC" w:rsidRDefault="0015568A" w:rsidP="0015568A">
      <w:pPr>
        <w:pStyle w:val="Nivel2"/>
        <w:numPr>
          <w:ilvl w:val="1"/>
          <w:numId w:val="14"/>
        </w:numPr>
        <w:suppressAutoHyphens/>
        <w:spacing w:before="0" w:line="360" w:lineRule="auto"/>
        <w:ind w:left="0" w:firstLine="0"/>
        <w:rPr>
          <w:rFonts w:ascii="Times New Roman" w:hAnsi="Times New Roman"/>
          <w:bCs/>
          <w:sz w:val="22"/>
          <w:szCs w:val="22"/>
        </w:rPr>
      </w:pPr>
      <w:r w:rsidRPr="007771FC">
        <w:rPr>
          <w:rFonts w:ascii="Times New Roman" w:hAnsi="Times New Roman"/>
          <w:bCs/>
          <w:sz w:val="22"/>
          <w:szCs w:val="22"/>
        </w:rPr>
        <w:t>As despesas decorrentes da presente contratação correrão à conta das dotações orçamentárias consignadas no orçamento vigente da Secretaria Municipal de Assistência Social, observada a disponibilidade orçamentária e financeira para o exercício correspondente.</w:t>
      </w:r>
    </w:p>
    <w:p w14:paraId="589FB72A" w14:textId="77777777" w:rsidR="0015568A" w:rsidRPr="007771FC" w:rsidRDefault="0015568A" w:rsidP="0015568A">
      <w:pPr>
        <w:pStyle w:val="Nivel2"/>
        <w:numPr>
          <w:ilvl w:val="1"/>
          <w:numId w:val="14"/>
        </w:numPr>
        <w:suppressAutoHyphens/>
        <w:spacing w:before="0" w:line="360" w:lineRule="auto"/>
        <w:ind w:left="0" w:firstLine="0"/>
        <w:rPr>
          <w:rFonts w:ascii="Times New Roman" w:hAnsi="Times New Roman"/>
          <w:bCs/>
          <w:sz w:val="22"/>
          <w:szCs w:val="22"/>
        </w:rPr>
      </w:pPr>
      <w:r w:rsidRPr="007771FC">
        <w:rPr>
          <w:rFonts w:ascii="Times New Roman" w:hAnsi="Times New Roman"/>
          <w:bCs/>
          <w:sz w:val="22"/>
          <w:szCs w:val="22"/>
        </w:rPr>
        <w:t>A contratação será custeada com recursos próprios do Município, por meio da seguinte dotação orçamentária:</w:t>
      </w:r>
    </w:p>
    <w:p w14:paraId="02429A2E" w14:textId="77777777" w:rsidR="0015568A" w:rsidRPr="007771FC" w:rsidRDefault="0015568A" w:rsidP="0015568A">
      <w:pPr>
        <w:pStyle w:val="Nivel2"/>
        <w:numPr>
          <w:ilvl w:val="2"/>
          <w:numId w:val="14"/>
        </w:numPr>
        <w:suppressAutoHyphens/>
        <w:spacing w:before="0" w:line="360" w:lineRule="auto"/>
        <w:ind w:firstLine="0"/>
        <w:rPr>
          <w:rFonts w:ascii="Times New Roman" w:hAnsi="Times New Roman"/>
          <w:sz w:val="22"/>
          <w:szCs w:val="22"/>
        </w:rPr>
      </w:pPr>
      <w:r w:rsidRPr="007771FC">
        <w:rPr>
          <w:rFonts w:ascii="Times New Roman" w:hAnsi="Times New Roman"/>
          <w:bCs/>
          <w:sz w:val="22"/>
          <w:szCs w:val="22"/>
        </w:rPr>
        <w:lastRenderedPageBreak/>
        <w:t>Fundo Municipal de Assistência Social- FMAS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41"/>
        <w:gridCol w:w="2230"/>
        <w:gridCol w:w="969"/>
        <w:gridCol w:w="1666"/>
      </w:tblGrid>
      <w:tr w:rsidR="0015568A" w:rsidRPr="007771FC" w14:paraId="737CDEF9" w14:textId="77777777" w:rsidTr="005778A2">
        <w:trPr>
          <w:tblHeader/>
          <w:tblCellSpacing w:w="15" w:type="dxa"/>
        </w:trPr>
        <w:tc>
          <w:tcPr>
            <w:tcW w:w="0" w:type="auto"/>
            <w:vAlign w:val="center"/>
            <w:hideMark/>
          </w:tcPr>
          <w:p w14:paraId="50219AF8" w14:textId="77777777" w:rsidR="0015568A" w:rsidRPr="007771FC" w:rsidRDefault="0015568A" w:rsidP="005778A2">
            <w:pPr>
              <w:jc w:val="center"/>
              <w:rPr>
                <w:rFonts w:ascii="Times New Roman" w:eastAsia="Times New Roman" w:hAnsi="Times New Roman" w:cs="Times New Roman"/>
                <w:b/>
                <w:bCs/>
              </w:rPr>
            </w:pPr>
            <w:r w:rsidRPr="007771FC">
              <w:rPr>
                <w:rFonts w:ascii="Times New Roman" w:eastAsia="Times New Roman" w:hAnsi="Times New Roman" w:cs="Times New Roman"/>
                <w:b/>
                <w:bCs/>
              </w:rPr>
              <w:t>Programa/Ação</w:t>
            </w:r>
          </w:p>
        </w:tc>
        <w:tc>
          <w:tcPr>
            <w:tcW w:w="0" w:type="auto"/>
            <w:vAlign w:val="center"/>
            <w:hideMark/>
          </w:tcPr>
          <w:p w14:paraId="34430825" w14:textId="77777777" w:rsidR="0015568A" w:rsidRPr="007771FC" w:rsidRDefault="0015568A" w:rsidP="005778A2">
            <w:pPr>
              <w:jc w:val="center"/>
              <w:rPr>
                <w:rFonts w:ascii="Times New Roman" w:eastAsia="Times New Roman" w:hAnsi="Times New Roman" w:cs="Times New Roman"/>
                <w:b/>
                <w:bCs/>
              </w:rPr>
            </w:pPr>
            <w:r w:rsidRPr="007771FC">
              <w:rPr>
                <w:rFonts w:ascii="Times New Roman" w:eastAsia="Times New Roman" w:hAnsi="Times New Roman" w:cs="Times New Roman"/>
                <w:b/>
                <w:bCs/>
              </w:rPr>
              <w:t>Elemento de Despesa</w:t>
            </w:r>
          </w:p>
        </w:tc>
        <w:tc>
          <w:tcPr>
            <w:tcW w:w="0" w:type="auto"/>
            <w:vAlign w:val="center"/>
            <w:hideMark/>
          </w:tcPr>
          <w:p w14:paraId="0A9C3B14" w14:textId="77777777" w:rsidR="0015568A" w:rsidRPr="007771FC" w:rsidRDefault="0015568A" w:rsidP="005778A2">
            <w:pPr>
              <w:jc w:val="center"/>
              <w:rPr>
                <w:rFonts w:ascii="Times New Roman" w:eastAsia="Times New Roman" w:hAnsi="Times New Roman" w:cs="Times New Roman"/>
                <w:b/>
                <w:bCs/>
              </w:rPr>
            </w:pPr>
            <w:r w:rsidRPr="007771FC">
              <w:rPr>
                <w:rFonts w:ascii="Times New Roman" w:eastAsia="Times New Roman" w:hAnsi="Times New Roman" w:cs="Times New Roman"/>
                <w:b/>
                <w:bCs/>
              </w:rPr>
              <w:t>Fonte</w:t>
            </w:r>
          </w:p>
        </w:tc>
        <w:tc>
          <w:tcPr>
            <w:tcW w:w="0" w:type="auto"/>
            <w:vAlign w:val="center"/>
            <w:hideMark/>
          </w:tcPr>
          <w:p w14:paraId="26931442" w14:textId="77777777" w:rsidR="0015568A" w:rsidRPr="007771FC" w:rsidRDefault="0015568A" w:rsidP="005778A2">
            <w:pPr>
              <w:jc w:val="center"/>
              <w:rPr>
                <w:rFonts w:ascii="Times New Roman" w:eastAsia="Times New Roman" w:hAnsi="Times New Roman" w:cs="Times New Roman"/>
                <w:b/>
                <w:bCs/>
              </w:rPr>
            </w:pPr>
            <w:r w:rsidRPr="007771FC">
              <w:rPr>
                <w:rFonts w:ascii="Times New Roman" w:eastAsia="Times New Roman" w:hAnsi="Times New Roman" w:cs="Times New Roman"/>
                <w:b/>
                <w:bCs/>
              </w:rPr>
              <w:t>Conta Corrente</w:t>
            </w:r>
          </w:p>
        </w:tc>
      </w:tr>
      <w:tr w:rsidR="0015568A" w:rsidRPr="007771FC" w14:paraId="6406E833" w14:textId="77777777" w:rsidTr="005778A2">
        <w:trPr>
          <w:tblCellSpacing w:w="15" w:type="dxa"/>
        </w:trPr>
        <w:tc>
          <w:tcPr>
            <w:tcW w:w="0" w:type="auto"/>
            <w:vAlign w:val="center"/>
            <w:hideMark/>
          </w:tcPr>
          <w:p w14:paraId="1882DCBD" w14:textId="77777777" w:rsidR="0015568A" w:rsidRPr="007771FC" w:rsidRDefault="0015568A" w:rsidP="005778A2">
            <w:pPr>
              <w:rPr>
                <w:rFonts w:ascii="Times New Roman" w:eastAsia="Times New Roman" w:hAnsi="Times New Roman" w:cs="Times New Roman"/>
              </w:rPr>
            </w:pPr>
            <w:r w:rsidRPr="007771FC">
              <w:rPr>
                <w:rFonts w:ascii="Times New Roman" w:eastAsia="Times New Roman" w:hAnsi="Times New Roman" w:cs="Times New Roman"/>
              </w:rPr>
              <w:t>08.244.0579.2.312 – Proteção Social Básica</w:t>
            </w:r>
          </w:p>
        </w:tc>
        <w:tc>
          <w:tcPr>
            <w:tcW w:w="0" w:type="auto"/>
            <w:vAlign w:val="center"/>
            <w:hideMark/>
          </w:tcPr>
          <w:p w14:paraId="6F5AEFE3" w14:textId="77777777" w:rsidR="0015568A" w:rsidRPr="007771FC" w:rsidRDefault="0015568A" w:rsidP="005778A2">
            <w:pPr>
              <w:rPr>
                <w:rFonts w:ascii="Times New Roman" w:eastAsia="Times New Roman" w:hAnsi="Times New Roman" w:cs="Times New Roman"/>
              </w:rPr>
            </w:pPr>
            <w:r w:rsidRPr="007771FC">
              <w:rPr>
                <w:rFonts w:ascii="Times New Roman" w:eastAsia="Times New Roman" w:hAnsi="Times New Roman" w:cs="Times New Roman"/>
              </w:rPr>
              <w:t>3.3.90.30.00 – Material de Consumo</w:t>
            </w:r>
          </w:p>
        </w:tc>
        <w:tc>
          <w:tcPr>
            <w:tcW w:w="0" w:type="auto"/>
            <w:vAlign w:val="center"/>
            <w:hideMark/>
          </w:tcPr>
          <w:p w14:paraId="0EB1BE45" w14:textId="77777777" w:rsidR="0015568A" w:rsidRPr="007771FC" w:rsidRDefault="0015568A" w:rsidP="005778A2">
            <w:pPr>
              <w:rPr>
                <w:rFonts w:ascii="Times New Roman" w:eastAsia="Times New Roman" w:hAnsi="Times New Roman" w:cs="Times New Roman"/>
              </w:rPr>
            </w:pPr>
            <w:r w:rsidRPr="007771FC">
              <w:rPr>
                <w:rFonts w:ascii="Times New Roman" w:eastAsia="Times New Roman" w:hAnsi="Times New Roman" w:cs="Times New Roman"/>
              </w:rPr>
              <w:t>1660 – FNAS</w:t>
            </w:r>
          </w:p>
        </w:tc>
        <w:tc>
          <w:tcPr>
            <w:tcW w:w="0" w:type="auto"/>
            <w:vAlign w:val="center"/>
            <w:hideMark/>
          </w:tcPr>
          <w:p w14:paraId="53DD18A2" w14:textId="77777777" w:rsidR="0015568A" w:rsidRPr="007771FC" w:rsidRDefault="0015568A" w:rsidP="005778A2">
            <w:pPr>
              <w:rPr>
                <w:rFonts w:ascii="Times New Roman" w:eastAsia="Times New Roman" w:hAnsi="Times New Roman" w:cs="Times New Roman"/>
              </w:rPr>
            </w:pPr>
            <w:r w:rsidRPr="007771FC">
              <w:rPr>
                <w:rFonts w:ascii="Times New Roman" w:eastAsia="Times New Roman" w:hAnsi="Times New Roman" w:cs="Times New Roman"/>
              </w:rPr>
              <w:t>82.636-7 (BPC na Escola)</w:t>
            </w:r>
          </w:p>
        </w:tc>
      </w:tr>
      <w:tr w:rsidR="0015568A" w:rsidRPr="007771FC" w14:paraId="42D2A680" w14:textId="77777777" w:rsidTr="005778A2">
        <w:trPr>
          <w:tblCellSpacing w:w="15" w:type="dxa"/>
        </w:trPr>
        <w:tc>
          <w:tcPr>
            <w:tcW w:w="0" w:type="auto"/>
            <w:vAlign w:val="center"/>
            <w:hideMark/>
          </w:tcPr>
          <w:p w14:paraId="7806D533" w14:textId="77777777" w:rsidR="0015568A" w:rsidRPr="007771FC" w:rsidRDefault="0015568A" w:rsidP="005778A2">
            <w:pPr>
              <w:rPr>
                <w:rFonts w:ascii="Times New Roman" w:eastAsia="Times New Roman" w:hAnsi="Times New Roman" w:cs="Times New Roman"/>
              </w:rPr>
            </w:pPr>
            <w:r w:rsidRPr="007771FC">
              <w:rPr>
                <w:rFonts w:ascii="Times New Roman" w:eastAsia="Times New Roman" w:hAnsi="Times New Roman" w:cs="Times New Roman"/>
              </w:rPr>
              <w:t>08.122.0577.1.305 – Vigilância Socioassistencial e Monitoramento</w:t>
            </w:r>
          </w:p>
        </w:tc>
        <w:tc>
          <w:tcPr>
            <w:tcW w:w="0" w:type="auto"/>
            <w:vAlign w:val="center"/>
            <w:hideMark/>
          </w:tcPr>
          <w:p w14:paraId="392DFC37" w14:textId="77777777" w:rsidR="0015568A" w:rsidRPr="007771FC" w:rsidRDefault="0015568A" w:rsidP="005778A2">
            <w:pPr>
              <w:rPr>
                <w:rFonts w:ascii="Times New Roman" w:eastAsia="Times New Roman" w:hAnsi="Times New Roman" w:cs="Times New Roman"/>
              </w:rPr>
            </w:pPr>
            <w:r w:rsidRPr="007771FC">
              <w:rPr>
                <w:rFonts w:ascii="Times New Roman" w:eastAsia="Times New Roman" w:hAnsi="Times New Roman" w:cs="Times New Roman"/>
              </w:rPr>
              <w:t>3.3.90.30.00 – Material de Consumo</w:t>
            </w:r>
          </w:p>
        </w:tc>
        <w:tc>
          <w:tcPr>
            <w:tcW w:w="0" w:type="auto"/>
            <w:vAlign w:val="center"/>
            <w:hideMark/>
          </w:tcPr>
          <w:p w14:paraId="34319908" w14:textId="77777777" w:rsidR="0015568A" w:rsidRPr="007771FC" w:rsidRDefault="0015568A" w:rsidP="005778A2">
            <w:pPr>
              <w:rPr>
                <w:rFonts w:ascii="Times New Roman" w:eastAsia="Times New Roman" w:hAnsi="Times New Roman" w:cs="Times New Roman"/>
              </w:rPr>
            </w:pPr>
            <w:r w:rsidRPr="007771FC">
              <w:rPr>
                <w:rFonts w:ascii="Times New Roman" w:eastAsia="Times New Roman" w:hAnsi="Times New Roman" w:cs="Times New Roman"/>
              </w:rPr>
              <w:t>1660 – FNAS</w:t>
            </w:r>
          </w:p>
        </w:tc>
        <w:tc>
          <w:tcPr>
            <w:tcW w:w="0" w:type="auto"/>
            <w:vAlign w:val="center"/>
            <w:hideMark/>
          </w:tcPr>
          <w:p w14:paraId="6DC89395" w14:textId="77777777" w:rsidR="0015568A" w:rsidRPr="007771FC" w:rsidRDefault="0015568A" w:rsidP="005778A2">
            <w:pPr>
              <w:rPr>
                <w:rFonts w:ascii="Times New Roman" w:eastAsia="Times New Roman" w:hAnsi="Times New Roman" w:cs="Times New Roman"/>
              </w:rPr>
            </w:pPr>
            <w:r w:rsidRPr="007771FC">
              <w:rPr>
                <w:rFonts w:ascii="Times New Roman" w:eastAsia="Times New Roman" w:hAnsi="Times New Roman" w:cs="Times New Roman"/>
              </w:rPr>
              <w:t>82.639-1 (IGD-SUAS)</w:t>
            </w:r>
          </w:p>
        </w:tc>
      </w:tr>
      <w:tr w:rsidR="0015568A" w:rsidRPr="007771FC" w14:paraId="4C5FFE14" w14:textId="77777777" w:rsidTr="005778A2">
        <w:trPr>
          <w:tblCellSpacing w:w="15" w:type="dxa"/>
        </w:trPr>
        <w:tc>
          <w:tcPr>
            <w:tcW w:w="0" w:type="auto"/>
            <w:vAlign w:val="center"/>
            <w:hideMark/>
          </w:tcPr>
          <w:p w14:paraId="264A6195" w14:textId="77777777" w:rsidR="0015568A" w:rsidRPr="007771FC" w:rsidRDefault="0015568A" w:rsidP="005778A2">
            <w:pPr>
              <w:rPr>
                <w:rFonts w:ascii="Times New Roman" w:eastAsia="Times New Roman" w:hAnsi="Times New Roman" w:cs="Times New Roman"/>
              </w:rPr>
            </w:pPr>
            <w:r w:rsidRPr="007771FC">
              <w:rPr>
                <w:rFonts w:ascii="Times New Roman" w:eastAsia="Times New Roman" w:hAnsi="Times New Roman" w:cs="Times New Roman"/>
              </w:rPr>
              <w:t>08.122.0577.1.306 – Gestão Integrada do Cadastro Único e Benefícios Sociais</w:t>
            </w:r>
          </w:p>
        </w:tc>
        <w:tc>
          <w:tcPr>
            <w:tcW w:w="0" w:type="auto"/>
            <w:vAlign w:val="center"/>
            <w:hideMark/>
          </w:tcPr>
          <w:p w14:paraId="0E8E45E2" w14:textId="77777777" w:rsidR="0015568A" w:rsidRPr="007771FC" w:rsidRDefault="0015568A" w:rsidP="005778A2">
            <w:pPr>
              <w:rPr>
                <w:rFonts w:ascii="Times New Roman" w:eastAsia="Times New Roman" w:hAnsi="Times New Roman" w:cs="Times New Roman"/>
              </w:rPr>
            </w:pPr>
            <w:r w:rsidRPr="007771FC">
              <w:rPr>
                <w:rFonts w:ascii="Times New Roman" w:eastAsia="Times New Roman" w:hAnsi="Times New Roman" w:cs="Times New Roman"/>
              </w:rPr>
              <w:t>3.3.90.30.00 – Material de Consumo</w:t>
            </w:r>
          </w:p>
        </w:tc>
        <w:tc>
          <w:tcPr>
            <w:tcW w:w="0" w:type="auto"/>
            <w:vAlign w:val="center"/>
            <w:hideMark/>
          </w:tcPr>
          <w:p w14:paraId="031B9DC9" w14:textId="77777777" w:rsidR="0015568A" w:rsidRPr="007771FC" w:rsidRDefault="0015568A" w:rsidP="005778A2">
            <w:pPr>
              <w:rPr>
                <w:rFonts w:ascii="Times New Roman" w:eastAsia="Times New Roman" w:hAnsi="Times New Roman" w:cs="Times New Roman"/>
              </w:rPr>
            </w:pPr>
            <w:r w:rsidRPr="007771FC">
              <w:rPr>
                <w:rFonts w:ascii="Times New Roman" w:eastAsia="Times New Roman" w:hAnsi="Times New Roman" w:cs="Times New Roman"/>
              </w:rPr>
              <w:t>1660 – FNAS</w:t>
            </w:r>
          </w:p>
        </w:tc>
        <w:tc>
          <w:tcPr>
            <w:tcW w:w="0" w:type="auto"/>
            <w:vAlign w:val="center"/>
            <w:hideMark/>
          </w:tcPr>
          <w:p w14:paraId="5580E1B7" w14:textId="77777777" w:rsidR="0015568A" w:rsidRPr="007771FC" w:rsidRDefault="0015568A" w:rsidP="005778A2">
            <w:pPr>
              <w:rPr>
                <w:rFonts w:ascii="Times New Roman" w:eastAsia="Times New Roman" w:hAnsi="Times New Roman" w:cs="Times New Roman"/>
              </w:rPr>
            </w:pPr>
            <w:r w:rsidRPr="007771FC">
              <w:rPr>
                <w:rFonts w:ascii="Times New Roman" w:eastAsia="Times New Roman" w:hAnsi="Times New Roman" w:cs="Times New Roman"/>
              </w:rPr>
              <w:t>82.638-3 (IGD-PBF)</w:t>
            </w:r>
          </w:p>
        </w:tc>
      </w:tr>
    </w:tbl>
    <w:p w14:paraId="19A31285" w14:textId="77777777" w:rsidR="0015568A" w:rsidRPr="007771FC" w:rsidRDefault="0015568A" w:rsidP="0015568A">
      <w:pPr>
        <w:pStyle w:val="Nivel2"/>
        <w:numPr>
          <w:ilvl w:val="2"/>
          <w:numId w:val="14"/>
        </w:numPr>
        <w:suppressAutoHyphens/>
        <w:spacing w:line="360" w:lineRule="auto"/>
        <w:ind w:left="0" w:firstLine="0"/>
        <w:rPr>
          <w:rFonts w:ascii="Times New Roman" w:hAnsi="Times New Roman"/>
          <w:bCs/>
          <w:sz w:val="22"/>
          <w:szCs w:val="22"/>
        </w:rPr>
      </w:pPr>
      <w:r w:rsidRPr="007771FC">
        <w:rPr>
          <w:rFonts w:ascii="Times New Roman" w:hAnsi="Times New Roman"/>
          <w:bCs/>
          <w:sz w:val="22"/>
          <w:szCs w:val="22"/>
        </w:rPr>
        <w:t>Secretaria Municipal de Assistência Social- SMAS.</w:t>
      </w:r>
    </w:p>
    <w:tbl>
      <w:tblPr>
        <w:tblW w:w="0" w:type="auto"/>
        <w:tblCellSpacing w:w="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53"/>
        <w:gridCol w:w="2693"/>
        <w:gridCol w:w="2180"/>
      </w:tblGrid>
      <w:tr w:rsidR="0015568A" w:rsidRPr="007771FC" w14:paraId="4F573AC0" w14:textId="77777777" w:rsidTr="005778A2">
        <w:trPr>
          <w:tblHeader/>
          <w:tblCellSpacing w:w="15" w:type="dxa"/>
        </w:trPr>
        <w:tc>
          <w:tcPr>
            <w:tcW w:w="4208" w:type="dxa"/>
            <w:vAlign w:val="center"/>
            <w:hideMark/>
          </w:tcPr>
          <w:p w14:paraId="200A3636" w14:textId="77777777" w:rsidR="0015568A" w:rsidRPr="007771FC" w:rsidRDefault="0015568A" w:rsidP="005778A2">
            <w:pPr>
              <w:spacing w:before="120" w:after="120"/>
              <w:jc w:val="center"/>
              <w:rPr>
                <w:rFonts w:ascii="Times New Roman" w:eastAsia="Times New Roman" w:hAnsi="Times New Roman" w:cs="Times New Roman"/>
                <w:b/>
                <w:bCs/>
              </w:rPr>
            </w:pPr>
            <w:r w:rsidRPr="007771FC">
              <w:rPr>
                <w:rFonts w:ascii="Times New Roman" w:eastAsia="Times New Roman" w:hAnsi="Times New Roman" w:cs="Times New Roman"/>
                <w:b/>
                <w:bCs/>
              </w:rPr>
              <w:t>Programa/Ação</w:t>
            </w:r>
          </w:p>
        </w:tc>
        <w:tc>
          <w:tcPr>
            <w:tcW w:w="2663" w:type="dxa"/>
            <w:vAlign w:val="center"/>
            <w:hideMark/>
          </w:tcPr>
          <w:p w14:paraId="42CE6A71" w14:textId="77777777" w:rsidR="0015568A" w:rsidRPr="007771FC" w:rsidRDefault="0015568A" w:rsidP="005778A2">
            <w:pPr>
              <w:spacing w:before="120" w:after="120"/>
              <w:jc w:val="center"/>
              <w:rPr>
                <w:rFonts w:ascii="Times New Roman" w:eastAsia="Times New Roman" w:hAnsi="Times New Roman" w:cs="Times New Roman"/>
                <w:b/>
                <w:bCs/>
              </w:rPr>
            </w:pPr>
            <w:r w:rsidRPr="007771FC">
              <w:rPr>
                <w:rFonts w:ascii="Times New Roman" w:eastAsia="Times New Roman" w:hAnsi="Times New Roman" w:cs="Times New Roman"/>
                <w:b/>
                <w:bCs/>
              </w:rPr>
              <w:t>Elemento de Despesa</w:t>
            </w:r>
          </w:p>
        </w:tc>
        <w:tc>
          <w:tcPr>
            <w:tcW w:w="2135" w:type="dxa"/>
            <w:vAlign w:val="center"/>
            <w:hideMark/>
          </w:tcPr>
          <w:p w14:paraId="03D64D11" w14:textId="77777777" w:rsidR="0015568A" w:rsidRPr="007771FC" w:rsidRDefault="0015568A" w:rsidP="005778A2">
            <w:pPr>
              <w:spacing w:before="120" w:after="120"/>
              <w:jc w:val="center"/>
              <w:rPr>
                <w:rFonts w:ascii="Times New Roman" w:eastAsia="Times New Roman" w:hAnsi="Times New Roman" w:cs="Times New Roman"/>
                <w:b/>
                <w:bCs/>
              </w:rPr>
            </w:pPr>
            <w:r w:rsidRPr="007771FC">
              <w:rPr>
                <w:rFonts w:ascii="Times New Roman" w:eastAsia="Times New Roman" w:hAnsi="Times New Roman" w:cs="Times New Roman"/>
                <w:b/>
                <w:bCs/>
              </w:rPr>
              <w:t>Fonte</w:t>
            </w:r>
          </w:p>
        </w:tc>
      </w:tr>
      <w:tr w:rsidR="0015568A" w:rsidRPr="007771FC" w14:paraId="484C4E5F" w14:textId="77777777" w:rsidTr="005778A2">
        <w:trPr>
          <w:trHeight w:val="181"/>
          <w:tblCellSpacing w:w="15" w:type="dxa"/>
        </w:trPr>
        <w:tc>
          <w:tcPr>
            <w:tcW w:w="4208" w:type="dxa"/>
            <w:vAlign w:val="center"/>
            <w:hideMark/>
          </w:tcPr>
          <w:p w14:paraId="6075ACB8" w14:textId="77777777" w:rsidR="0015568A" w:rsidRPr="007771FC" w:rsidRDefault="0015568A" w:rsidP="005778A2">
            <w:pPr>
              <w:spacing w:before="240"/>
              <w:rPr>
                <w:rFonts w:ascii="Times New Roman" w:eastAsia="Times New Roman" w:hAnsi="Times New Roman" w:cs="Times New Roman"/>
              </w:rPr>
            </w:pPr>
            <w:r w:rsidRPr="007771FC">
              <w:rPr>
                <w:rFonts w:ascii="Times New Roman" w:eastAsia="Times New Roman" w:hAnsi="Times New Roman" w:cs="Times New Roman"/>
              </w:rPr>
              <w:t>08.244.0576.2.300 – Gestão Administrativa do Conselho Tutelar – CT</w:t>
            </w:r>
          </w:p>
        </w:tc>
        <w:tc>
          <w:tcPr>
            <w:tcW w:w="2663" w:type="dxa"/>
            <w:vAlign w:val="center"/>
            <w:hideMark/>
          </w:tcPr>
          <w:p w14:paraId="1D6FE7F0" w14:textId="77777777" w:rsidR="0015568A" w:rsidRPr="007771FC" w:rsidRDefault="0015568A" w:rsidP="005778A2">
            <w:pPr>
              <w:spacing w:before="240"/>
              <w:rPr>
                <w:rFonts w:ascii="Times New Roman" w:eastAsia="Times New Roman" w:hAnsi="Times New Roman" w:cs="Times New Roman"/>
              </w:rPr>
            </w:pPr>
            <w:r w:rsidRPr="007771FC">
              <w:rPr>
                <w:rFonts w:ascii="Times New Roman" w:eastAsia="Times New Roman" w:hAnsi="Times New Roman" w:cs="Times New Roman"/>
              </w:rPr>
              <w:t>3.3.90.30.00 – Material de Consumo</w:t>
            </w:r>
          </w:p>
        </w:tc>
        <w:tc>
          <w:tcPr>
            <w:tcW w:w="2135" w:type="dxa"/>
            <w:vAlign w:val="center"/>
            <w:hideMark/>
          </w:tcPr>
          <w:p w14:paraId="6921948A" w14:textId="77777777" w:rsidR="0015568A" w:rsidRPr="007771FC" w:rsidRDefault="0015568A" w:rsidP="005778A2">
            <w:pPr>
              <w:spacing w:before="240"/>
              <w:rPr>
                <w:rFonts w:ascii="Times New Roman" w:eastAsia="Times New Roman" w:hAnsi="Times New Roman" w:cs="Times New Roman"/>
              </w:rPr>
            </w:pPr>
            <w:r w:rsidRPr="007771FC">
              <w:rPr>
                <w:rFonts w:ascii="Times New Roman" w:eastAsia="Times New Roman" w:hAnsi="Times New Roman" w:cs="Times New Roman"/>
              </w:rPr>
              <w:t>1500 – Recursos Próprios</w:t>
            </w:r>
          </w:p>
        </w:tc>
      </w:tr>
      <w:tr w:rsidR="0015568A" w:rsidRPr="007771FC" w14:paraId="00EA6FCC" w14:textId="77777777" w:rsidTr="005778A2">
        <w:trPr>
          <w:trHeight w:val="814"/>
          <w:tblCellSpacing w:w="15" w:type="dxa"/>
        </w:trPr>
        <w:tc>
          <w:tcPr>
            <w:tcW w:w="4208" w:type="dxa"/>
            <w:vAlign w:val="center"/>
          </w:tcPr>
          <w:p w14:paraId="32675CFE" w14:textId="77777777" w:rsidR="0015568A" w:rsidRPr="007771FC" w:rsidRDefault="0015568A" w:rsidP="005778A2">
            <w:pPr>
              <w:spacing w:before="240"/>
              <w:rPr>
                <w:rFonts w:ascii="Times New Roman" w:eastAsia="Times New Roman" w:hAnsi="Times New Roman" w:cs="Times New Roman"/>
              </w:rPr>
            </w:pPr>
            <w:r w:rsidRPr="007771FC">
              <w:rPr>
                <w:rFonts w:ascii="Times New Roman" w:eastAsia="Times New Roman" w:hAnsi="Times New Roman" w:cs="Times New Roman"/>
                <w:color w:val="FF0000"/>
              </w:rPr>
              <w:t>08.244.0576.2.302</w:t>
            </w:r>
            <w:r w:rsidRPr="007771FC">
              <w:rPr>
                <w:rFonts w:ascii="Times New Roman" w:eastAsia="Times New Roman" w:hAnsi="Times New Roman" w:cs="Times New Roman"/>
              </w:rPr>
              <w:t xml:space="preserve"> – Fortalecimento do Controle Social</w:t>
            </w:r>
          </w:p>
        </w:tc>
        <w:tc>
          <w:tcPr>
            <w:tcW w:w="2663" w:type="dxa"/>
            <w:vAlign w:val="center"/>
          </w:tcPr>
          <w:p w14:paraId="426744E1" w14:textId="77777777" w:rsidR="0015568A" w:rsidRPr="007771FC" w:rsidRDefault="0015568A" w:rsidP="005778A2">
            <w:pPr>
              <w:spacing w:before="240"/>
              <w:rPr>
                <w:rFonts w:ascii="Times New Roman" w:eastAsia="Times New Roman" w:hAnsi="Times New Roman" w:cs="Times New Roman"/>
              </w:rPr>
            </w:pPr>
            <w:r w:rsidRPr="007771FC">
              <w:rPr>
                <w:rFonts w:ascii="Times New Roman" w:eastAsia="Times New Roman" w:hAnsi="Times New Roman" w:cs="Times New Roman"/>
              </w:rPr>
              <w:t>3.3.90.30.00 - MATERIAL DE CONSUMO</w:t>
            </w:r>
          </w:p>
        </w:tc>
        <w:tc>
          <w:tcPr>
            <w:tcW w:w="2135" w:type="dxa"/>
            <w:vAlign w:val="center"/>
          </w:tcPr>
          <w:p w14:paraId="0ECA45F5" w14:textId="77777777" w:rsidR="0015568A" w:rsidRPr="007771FC" w:rsidRDefault="0015568A" w:rsidP="005778A2">
            <w:pPr>
              <w:spacing w:before="240"/>
              <w:rPr>
                <w:rFonts w:ascii="Times New Roman" w:eastAsia="Times New Roman" w:hAnsi="Times New Roman" w:cs="Times New Roman"/>
              </w:rPr>
            </w:pPr>
            <w:r w:rsidRPr="007771FC">
              <w:rPr>
                <w:rFonts w:ascii="Times New Roman" w:eastAsia="Times New Roman" w:hAnsi="Times New Roman" w:cs="Times New Roman"/>
              </w:rPr>
              <w:t>1500 – Recursos Próprios</w:t>
            </w:r>
          </w:p>
        </w:tc>
      </w:tr>
    </w:tbl>
    <w:p w14:paraId="3CCF8388" w14:textId="77777777" w:rsidR="0015568A" w:rsidRPr="007771FC" w:rsidRDefault="0015568A" w:rsidP="0015568A">
      <w:pPr>
        <w:pStyle w:val="Nivel2"/>
        <w:numPr>
          <w:ilvl w:val="0"/>
          <w:numId w:val="0"/>
        </w:numPr>
        <w:spacing w:after="0" w:line="360" w:lineRule="auto"/>
        <w:rPr>
          <w:rFonts w:ascii="Times New Roman" w:hAnsi="Times New Roman"/>
          <w:sz w:val="22"/>
          <w:szCs w:val="22"/>
        </w:rPr>
      </w:pPr>
    </w:p>
    <w:p w14:paraId="7FF5C881" w14:textId="77777777" w:rsidR="0015568A" w:rsidRPr="007771FC" w:rsidRDefault="0015568A" w:rsidP="0015568A">
      <w:pPr>
        <w:keepNext/>
        <w:keepLines/>
        <w:numPr>
          <w:ilvl w:val="0"/>
          <w:numId w:val="14"/>
        </w:numPr>
        <w:shd w:val="clear" w:color="auto" w:fill="BFBFBF"/>
        <w:tabs>
          <w:tab w:val="left" w:pos="567"/>
        </w:tabs>
        <w:spacing w:after="200" w:line="276" w:lineRule="auto"/>
        <w:ind w:left="0" w:firstLine="0"/>
        <w:jc w:val="both"/>
        <w:outlineLvl w:val="0"/>
        <w:rPr>
          <w:rFonts w:ascii="Times New Roman" w:eastAsia="Times New Roman" w:hAnsi="Times New Roman" w:cs="Times New Roman"/>
          <w:b/>
          <w:bCs/>
        </w:rPr>
      </w:pPr>
      <w:bookmarkStart w:id="36" w:name="_Hlk132114376"/>
      <w:bookmarkStart w:id="37" w:name="_Hlk125532829"/>
      <w:bookmarkEnd w:id="35"/>
      <w:r w:rsidRPr="007771FC">
        <w:rPr>
          <w:rFonts w:ascii="Times New Roman" w:eastAsia="Times New Roman" w:hAnsi="Times New Roman" w:cs="Times New Roman"/>
          <w:b/>
          <w:bCs/>
        </w:rPr>
        <w:t xml:space="preserve">DAS INFRAÇÕES E SANÇÕES ADMINISTRATIVAS </w:t>
      </w:r>
    </w:p>
    <w:bookmarkEnd w:id="36"/>
    <w:p w14:paraId="1319E8D7" w14:textId="77777777" w:rsidR="0015568A" w:rsidRPr="007771FC" w:rsidRDefault="0015568A" w:rsidP="0015568A">
      <w:pPr>
        <w:pStyle w:val="PargrafodaLista"/>
        <w:numPr>
          <w:ilvl w:val="0"/>
          <w:numId w:val="24"/>
        </w:numPr>
        <w:spacing w:before="120" w:after="0" w:line="360" w:lineRule="auto"/>
        <w:contextualSpacing w:val="0"/>
        <w:jc w:val="both"/>
        <w:rPr>
          <w:rFonts w:ascii="Times New Roman" w:eastAsia="Times New Roman" w:hAnsi="Times New Roman" w:cs="Times New Roman"/>
          <w:vanish/>
          <w:color w:val="000000"/>
          <w:lang w:eastAsia="pt-BR"/>
        </w:rPr>
      </w:pPr>
    </w:p>
    <w:p w14:paraId="640629D7" w14:textId="77777777" w:rsidR="0015568A" w:rsidRPr="007771FC" w:rsidRDefault="0015568A" w:rsidP="0015568A">
      <w:pPr>
        <w:pStyle w:val="PargrafodaLista"/>
        <w:numPr>
          <w:ilvl w:val="0"/>
          <w:numId w:val="24"/>
        </w:numPr>
        <w:spacing w:before="120" w:after="0" w:line="360" w:lineRule="auto"/>
        <w:contextualSpacing w:val="0"/>
        <w:jc w:val="both"/>
        <w:rPr>
          <w:rFonts w:ascii="Times New Roman" w:eastAsia="Times New Roman" w:hAnsi="Times New Roman" w:cs="Times New Roman"/>
          <w:vanish/>
          <w:color w:val="000000"/>
          <w:lang w:eastAsia="pt-BR"/>
        </w:rPr>
      </w:pPr>
    </w:p>
    <w:p w14:paraId="5B7FFD9D" w14:textId="77777777" w:rsidR="0015568A" w:rsidRPr="007771FC" w:rsidRDefault="0015568A" w:rsidP="0015568A">
      <w:pPr>
        <w:pStyle w:val="PargrafodaLista"/>
        <w:numPr>
          <w:ilvl w:val="0"/>
          <w:numId w:val="24"/>
        </w:numPr>
        <w:spacing w:before="120" w:after="0" w:line="360" w:lineRule="auto"/>
        <w:contextualSpacing w:val="0"/>
        <w:jc w:val="both"/>
        <w:rPr>
          <w:rFonts w:ascii="Times New Roman" w:eastAsia="Times New Roman" w:hAnsi="Times New Roman" w:cs="Times New Roman"/>
          <w:vanish/>
          <w:color w:val="000000"/>
          <w:lang w:eastAsia="pt-BR"/>
        </w:rPr>
      </w:pPr>
    </w:p>
    <w:p w14:paraId="58314813" w14:textId="77777777" w:rsidR="0015568A" w:rsidRPr="007771FC" w:rsidRDefault="0015568A" w:rsidP="0015568A">
      <w:pPr>
        <w:pStyle w:val="PargrafodaLista"/>
        <w:numPr>
          <w:ilvl w:val="0"/>
          <w:numId w:val="25"/>
        </w:numPr>
        <w:spacing w:before="240" w:after="200" w:line="360" w:lineRule="auto"/>
        <w:jc w:val="both"/>
        <w:rPr>
          <w:rFonts w:ascii="Times New Roman" w:hAnsi="Times New Roman" w:cs="Times New Roman"/>
          <w:vanish/>
        </w:rPr>
      </w:pPr>
    </w:p>
    <w:p w14:paraId="75A6EB26" w14:textId="77777777" w:rsidR="0015568A" w:rsidRPr="007771FC" w:rsidRDefault="0015568A" w:rsidP="0015568A">
      <w:pPr>
        <w:pStyle w:val="PargrafodaLista"/>
        <w:numPr>
          <w:ilvl w:val="0"/>
          <w:numId w:val="25"/>
        </w:numPr>
        <w:spacing w:before="240" w:after="200" w:line="360" w:lineRule="auto"/>
        <w:jc w:val="both"/>
        <w:rPr>
          <w:rFonts w:ascii="Times New Roman" w:hAnsi="Times New Roman" w:cs="Times New Roman"/>
          <w:vanish/>
        </w:rPr>
      </w:pPr>
    </w:p>
    <w:p w14:paraId="1F980060" w14:textId="77777777" w:rsidR="0015568A" w:rsidRPr="007771FC" w:rsidRDefault="0015568A" w:rsidP="0015568A">
      <w:pPr>
        <w:pStyle w:val="PargrafodaLista"/>
        <w:numPr>
          <w:ilvl w:val="0"/>
          <w:numId w:val="25"/>
        </w:numPr>
        <w:spacing w:before="240" w:after="200" w:line="360" w:lineRule="auto"/>
        <w:jc w:val="both"/>
        <w:rPr>
          <w:rFonts w:ascii="Times New Roman" w:hAnsi="Times New Roman" w:cs="Times New Roman"/>
          <w:vanish/>
        </w:rPr>
      </w:pPr>
    </w:p>
    <w:p w14:paraId="25532830" w14:textId="77777777" w:rsidR="0015568A" w:rsidRPr="007771FC" w:rsidRDefault="0015568A" w:rsidP="0015568A">
      <w:pPr>
        <w:pStyle w:val="PargrafodaLista"/>
        <w:numPr>
          <w:ilvl w:val="0"/>
          <w:numId w:val="25"/>
        </w:numPr>
        <w:spacing w:before="240" w:after="200" w:line="360" w:lineRule="auto"/>
        <w:jc w:val="both"/>
        <w:rPr>
          <w:rFonts w:ascii="Times New Roman" w:hAnsi="Times New Roman" w:cs="Times New Roman"/>
          <w:vanish/>
        </w:rPr>
      </w:pPr>
    </w:p>
    <w:p w14:paraId="02396D97" w14:textId="77777777" w:rsidR="0015568A" w:rsidRPr="007771FC" w:rsidRDefault="0015568A" w:rsidP="0015568A">
      <w:pPr>
        <w:pStyle w:val="PargrafodaLista"/>
        <w:numPr>
          <w:ilvl w:val="0"/>
          <w:numId w:val="25"/>
        </w:numPr>
        <w:spacing w:before="240" w:after="200" w:line="360" w:lineRule="auto"/>
        <w:jc w:val="both"/>
        <w:rPr>
          <w:rFonts w:ascii="Times New Roman" w:hAnsi="Times New Roman" w:cs="Times New Roman"/>
          <w:vanish/>
        </w:rPr>
      </w:pPr>
    </w:p>
    <w:p w14:paraId="702DFD83" w14:textId="77777777" w:rsidR="0015568A" w:rsidRPr="007771FC" w:rsidRDefault="0015568A" w:rsidP="0015568A">
      <w:pPr>
        <w:pStyle w:val="PargrafodaLista"/>
        <w:numPr>
          <w:ilvl w:val="0"/>
          <w:numId w:val="25"/>
        </w:numPr>
        <w:spacing w:before="240" w:after="200" w:line="360" w:lineRule="auto"/>
        <w:jc w:val="both"/>
        <w:rPr>
          <w:rFonts w:ascii="Times New Roman" w:hAnsi="Times New Roman" w:cs="Times New Roman"/>
          <w:vanish/>
        </w:rPr>
      </w:pPr>
    </w:p>
    <w:p w14:paraId="2F638B9F" w14:textId="77777777" w:rsidR="0015568A" w:rsidRPr="007771FC" w:rsidRDefault="0015568A" w:rsidP="0015568A">
      <w:pPr>
        <w:pStyle w:val="PargrafodaLista"/>
        <w:numPr>
          <w:ilvl w:val="0"/>
          <w:numId w:val="25"/>
        </w:numPr>
        <w:spacing w:before="240" w:after="200" w:line="360" w:lineRule="auto"/>
        <w:jc w:val="both"/>
        <w:rPr>
          <w:rFonts w:ascii="Times New Roman" w:hAnsi="Times New Roman" w:cs="Times New Roman"/>
          <w:vanish/>
        </w:rPr>
      </w:pPr>
    </w:p>
    <w:p w14:paraId="18F01513" w14:textId="77777777" w:rsidR="0015568A" w:rsidRPr="007771FC" w:rsidRDefault="0015568A" w:rsidP="0015568A">
      <w:pPr>
        <w:pStyle w:val="PargrafodaLista"/>
        <w:numPr>
          <w:ilvl w:val="0"/>
          <w:numId w:val="25"/>
        </w:numPr>
        <w:spacing w:before="240" w:after="200" w:line="360" w:lineRule="auto"/>
        <w:jc w:val="both"/>
        <w:rPr>
          <w:rFonts w:ascii="Times New Roman" w:hAnsi="Times New Roman" w:cs="Times New Roman"/>
          <w:vanish/>
        </w:rPr>
      </w:pPr>
    </w:p>
    <w:p w14:paraId="4D654A3A" w14:textId="77777777" w:rsidR="0015568A" w:rsidRPr="007771FC" w:rsidRDefault="0015568A" w:rsidP="0015568A">
      <w:pPr>
        <w:pStyle w:val="PargrafodaLista"/>
        <w:numPr>
          <w:ilvl w:val="0"/>
          <w:numId w:val="25"/>
        </w:numPr>
        <w:spacing w:before="240" w:after="200" w:line="360" w:lineRule="auto"/>
        <w:jc w:val="both"/>
        <w:rPr>
          <w:rFonts w:ascii="Times New Roman" w:hAnsi="Times New Roman" w:cs="Times New Roman"/>
          <w:vanish/>
        </w:rPr>
      </w:pPr>
    </w:p>
    <w:p w14:paraId="41DD621F" w14:textId="77777777" w:rsidR="0015568A" w:rsidRPr="007771FC" w:rsidRDefault="0015568A" w:rsidP="0015568A">
      <w:pPr>
        <w:pStyle w:val="PargrafodaLista"/>
        <w:numPr>
          <w:ilvl w:val="0"/>
          <w:numId w:val="25"/>
        </w:numPr>
        <w:spacing w:before="240" w:after="200" w:line="360" w:lineRule="auto"/>
        <w:jc w:val="both"/>
        <w:rPr>
          <w:rFonts w:ascii="Times New Roman" w:hAnsi="Times New Roman" w:cs="Times New Roman"/>
          <w:vanish/>
        </w:rPr>
      </w:pPr>
    </w:p>
    <w:bookmarkEnd w:id="37"/>
    <w:p w14:paraId="650A0AF0" w14:textId="77777777" w:rsidR="0015568A" w:rsidRPr="007771FC" w:rsidRDefault="0015568A" w:rsidP="0015568A">
      <w:pPr>
        <w:numPr>
          <w:ilvl w:val="1"/>
          <w:numId w:val="25"/>
        </w:numPr>
        <w:spacing w:before="240" w:after="200" w:line="360" w:lineRule="auto"/>
        <w:ind w:left="0" w:firstLine="0"/>
        <w:contextualSpacing/>
        <w:jc w:val="both"/>
        <w:rPr>
          <w:rFonts w:ascii="Times New Roman" w:hAnsi="Times New Roman" w:cs="Times New Roman"/>
        </w:rPr>
      </w:pPr>
      <w:r w:rsidRPr="007771FC">
        <w:rPr>
          <w:rFonts w:ascii="Times New Roman" w:hAnsi="Times New Roman" w:cs="Times New Roman"/>
        </w:rPr>
        <w:t>Comete infração administrativa, nos termos da Lei nº 14.133/2021, o Contratado que:</w:t>
      </w:r>
    </w:p>
    <w:p w14:paraId="4D52848F" w14:textId="77777777" w:rsidR="0015568A" w:rsidRPr="007771FC" w:rsidRDefault="0015568A" w:rsidP="0015568A">
      <w:pPr>
        <w:numPr>
          <w:ilvl w:val="2"/>
          <w:numId w:val="25"/>
        </w:numPr>
        <w:spacing w:before="240"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Der causa à inexecução parcial do contrato;</w:t>
      </w:r>
    </w:p>
    <w:p w14:paraId="71B446F3"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Der causa à inexecução parcial do contrato que cause grave dano à Administração ou ao funcionamento dos serviços públicos ou ao interesse coletivo;</w:t>
      </w:r>
    </w:p>
    <w:p w14:paraId="2C12D2C9"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Der causa à inexecução total do contrato;</w:t>
      </w:r>
    </w:p>
    <w:p w14:paraId="692D4242"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Deixar de entregar a documentação exigida para o certame;</w:t>
      </w:r>
    </w:p>
    <w:p w14:paraId="0853C4A2"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Não mantiver a proposta, salvo em decorrência de fato superveniente devidamente justificado;</w:t>
      </w:r>
    </w:p>
    <w:p w14:paraId="10AB287C"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lastRenderedPageBreak/>
        <w:t>Não celebrar o contrato ou não entregar a documentação exigida para a contratação, quando convocado dentro do prazo de validade de sua proposta;</w:t>
      </w:r>
    </w:p>
    <w:p w14:paraId="113CE847"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Ensejar o retardamento da execução ou da entrega do objeto da contratação sem motivo justificado;</w:t>
      </w:r>
    </w:p>
    <w:p w14:paraId="68A7AD5A"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 xml:space="preserve">Apresentar declaração ou documentação inidônea exigida para o certame ou prestar declaração falsa durante a execução do contrato; </w:t>
      </w:r>
    </w:p>
    <w:p w14:paraId="03B2536E"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Fraudar a contratação ou praticar ato fraudulento na execução do contrato;</w:t>
      </w:r>
    </w:p>
    <w:p w14:paraId="6B374E7E"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Comportar-se de modo inidôneo ou cometer fraude de qualquer natureza;</w:t>
      </w:r>
    </w:p>
    <w:p w14:paraId="43CB2611"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Praticar atos ilícitos com vistas a frustrar os objetivos do certame;</w:t>
      </w:r>
    </w:p>
    <w:p w14:paraId="63804266"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Praticar ato lesivo previsto no art. 5º da Lei nº 12.846, de 1º de agosto de 2013.</w:t>
      </w:r>
    </w:p>
    <w:p w14:paraId="4A80364B"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Serão aplicadas ao responsável pelas infrações administrativas acima descritas as seguintes sanções:</w:t>
      </w:r>
    </w:p>
    <w:p w14:paraId="33AFC306" w14:textId="77777777" w:rsidR="0015568A" w:rsidRPr="007771FC" w:rsidRDefault="0015568A" w:rsidP="0015568A">
      <w:pPr>
        <w:numPr>
          <w:ilvl w:val="2"/>
          <w:numId w:val="25"/>
        </w:numPr>
        <w:suppressAutoHyphens/>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b/>
          <w:bCs/>
          <w:color w:val="000000"/>
        </w:rPr>
        <w:t>Advertência</w:t>
      </w:r>
      <w:r w:rsidRPr="007771FC">
        <w:rPr>
          <w:rFonts w:ascii="Times New Roman" w:eastAsia="Calibri" w:hAnsi="Times New Roman" w:cs="Times New Roman"/>
          <w:color w:val="000000"/>
        </w:rPr>
        <w:t>, quando o Contratado der causa à inexecução parcial do contrato, sempre que não se justificar a imposição de penalidade mais grave (art. 156, §2º, da Lei n.º 14.133/2021);</w:t>
      </w:r>
    </w:p>
    <w:p w14:paraId="78D9869B"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b/>
          <w:bCs/>
          <w:color w:val="000000"/>
        </w:rPr>
        <w:t>Impedimento de licitar e contratar</w:t>
      </w:r>
      <w:r w:rsidRPr="007771FC">
        <w:rPr>
          <w:rFonts w:ascii="Times New Roman" w:eastAsia="Calibri" w:hAnsi="Times New Roman" w:cs="Times New Roman"/>
          <w:color w:val="000000"/>
        </w:rPr>
        <w:t>, A Lei nº 14.133/21, em seu artigo 156, §4º, estabelece o impedimento de licitar e contratar como uma das sanções administrativas aplicáveis a quem comete infrações em licitações e contratos.</w:t>
      </w:r>
    </w:p>
    <w:p w14:paraId="4C0DE8CF"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b/>
          <w:color w:val="000000"/>
        </w:rPr>
        <w:t xml:space="preserve"> A declaração de inidoneidade</w:t>
      </w:r>
      <w:r w:rsidRPr="007771FC">
        <w:rPr>
          <w:rFonts w:ascii="Times New Roman" w:eastAsia="Calibri" w:hAnsi="Times New Roman" w:cs="Times New Roman"/>
          <w:color w:val="000000"/>
        </w:rPr>
        <w:t>, conforme o art. 156, §5º, da Lei 14.133/2021, é uma penalidade administrativa grave que impede a empresa de participar de licitações e contratos com a administração pública. Essa penalidade pode ser aplicada quando a empresa comete certas irregularidades.</w:t>
      </w:r>
    </w:p>
    <w:p w14:paraId="4CA93AD2"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b/>
          <w:bCs/>
          <w:color w:val="000000"/>
        </w:rPr>
      </w:pPr>
      <w:r w:rsidRPr="007771FC">
        <w:rPr>
          <w:rFonts w:ascii="Times New Roman" w:eastAsia="Calibri" w:hAnsi="Times New Roman" w:cs="Times New Roman"/>
          <w:b/>
          <w:bCs/>
          <w:color w:val="000000"/>
        </w:rPr>
        <w:t>Multa:</w:t>
      </w:r>
    </w:p>
    <w:p w14:paraId="13425A2A" w14:textId="77777777" w:rsidR="0015568A" w:rsidRPr="007771FC" w:rsidRDefault="0015568A" w:rsidP="0015568A">
      <w:pPr>
        <w:numPr>
          <w:ilvl w:val="1"/>
          <w:numId w:val="26"/>
        </w:numPr>
        <w:suppressAutoHyphens/>
        <w:spacing w:after="120" w:line="360" w:lineRule="auto"/>
        <w:ind w:left="1134" w:firstLine="0"/>
        <w:jc w:val="both"/>
        <w:rPr>
          <w:rFonts w:ascii="Times New Roman" w:eastAsia="Calibri" w:hAnsi="Times New Roman" w:cs="Times New Roman"/>
        </w:rPr>
      </w:pPr>
      <w:r w:rsidRPr="007771FC">
        <w:rPr>
          <w:rFonts w:ascii="Times New Roman" w:eastAsia="Calibri" w:hAnsi="Times New Roman" w:cs="Times New Roman"/>
        </w:rPr>
        <w:t>Moratória de 1% (um por cento) por dia útil de atraso injustificado sobre o valor da parcela inadimplida, até o limite de 20% (vinte por cento) do valor global da contratação;</w:t>
      </w:r>
    </w:p>
    <w:p w14:paraId="7389C8DC" w14:textId="77777777" w:rsidR="0015568A" w:rsidRPr="007771FC" w:rsidRDefault="0015568A" w:rsidP="0015568A">
      <w:pPr>
        <w:numPr>
          <w:ilvl w:val="1"/>
          <w:numId w:val="26"/>
        </w:numPr>
        <w:suppressAutoHyphens/>
        <w:spacing w:after="120" w:line="360" w:lineRule="auto"/>
        <w:ind w:left="1134" w:firstLine="0"/>
        <w:jc w:val="both"/>
        <w:rPr>
          <w:rFonts w:ascii="Times New Roman" w:eastAsia="Calibri" w:hAnsi="Times New Roman" w:cs="Times New Roman"/>
        </w:rPr>
      </w:pPr>
      <w:r w:rsidRPr="007771FC">
        <w:rPr>
          <w:rFonts w:ascii="Times New Roman" w:eastAsia="Calibri" w:hAnsi="Times New Roman" w:cs="Times New Roman"/>
        </w:rPr>
        <w:t xml:space="preserve">Compensatória de </w:t>
      </w:r>
      <w:r w:rsidRPr="007771FC">
        <w:rPr>
          <w:rFonts w:ascii="Times New Roman" w:eastAsia="Calibri" w:hAnsi="Times New Roman" w:cs="Times New Roman"/>
          <w:b/>
          <w:bCs/>
        </w:rPr>
        <w:t>10% (dez por cento) sobre o valor da parcela ou obrigação inadimplida</w:t>
      </w:r>
      <w:r w:rsidRPr="007771FC">
        <w:rPr>
          <w:rFonts w:ascii="Times New Roman" w:eastAsia="Calibri" w:hAnsi="Times New Roman" w:cs="Times New Roman"/>
        </w:rPr>
        <w:t>, no caso de inexecução parcial do objeto;</w:t>
      </w:r>
    </w:p>
    <w:p w14:paraId="07EB8454" w14:textId="77777777" w:rsidR="0015568A" w:rsidRPr="007771FC" w:rsidRDefault="0015568A" w:rsidP="0015568A">
      <w:pPr>
        <w:numPr>
          <w:ilvl w:val="1"/>
          <w:numId w:val="26"/>
        </w:numPr>
        <w:suppressAutoHyphens/>
        <w:spacing w:after="120" w:line="360" w:lineRule="auto"/>
        <w:ind w:left="1134" w:firstLine="0"/>
        <w:jc w:val="both"/>
        <w:rPr>
          <w:rFonts w:ascii="Times New Roman" w:eastAsia="Calibri" w:hAnsi="Times New Roman" w:cs="Times New Roman"/>
        </w:rPr>
      </w:pPr>
      <w:r w:rsidRPr="007771FC">
        <w:rPr>
          <w:rFonts w:ascii="Times New Roman" w:eastAsia="Calibri" w:hAnsi="Times New Roman" w:cs="Times New Roman"/>
        </w:rPr>
        <w:lastRenderedPageBreak/>
        <w:t xml:space="preserve">Compensatória de </w:t>
      </w:r>
      <w:r w:rsidRPr="007771FC">
        <w:rPr>
          <w:rFonts w:ascii="Times New Roman" w:eastAsia="Calibri" w:hAnsi="Times New Roman" w:cs="Times New Roman"/>
          <w:b/>
          <w:bCs/>
        </w:rPr>
        <w:t>20% (vinte por cento) sobre o valor total da contratação</w:t>
      </w:r>
      <w:r w:rsidRPr="007771FC">
        <w:rPr>
          <w:rFonts w:ascii="Times New Roman" w:eastAsia="Calibri" w:hAnsi="Times New Roman" w:cs="Times New Roman"/>
        </w:rPr>
        <w:t>, no caso de inexecução total do objeto.</w:t>
      </w:r>
    </w:p>
    <w:p w14:paraId="71404D46"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A aplicação das sanções previstas no Contrato não exclui, em hipótese alguma, a obrigação de reparação integral do dano causado ao Contratante (art. 156, §9º da Lei n.º 14.133/2021);</w:t>
      </w:r>
    </w:p>
    <w:p w14:paraId="4AE17090"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Todas as sanções previstas neste Termo de Referência poderão ser aplicadas cumulativamente com a multa (art. 156, §7º da Lei n.º 14.133/2021).</w:t>
      </w:r>
    </w:p>
    <w:p w14:paraId="45A82126"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 xml:space="preserve">Antes da aplicação da multa será facultada a defesa do interessado no prazo de 15 (quinze) dias úteis, contado da data de sua intimação (art. 157, </w:t>
      </w:r>
      <w:r w:rsidRPr="007771FC">
        <w:rPr>
          <w:rFonts w:ascii="Times New Roman" w:eastAsia="Calibri" w:hAnsi="Times New Roman" w:cs="Times New Roman"/>
          <w:i/>
          <w:iCs/>
          <w:color w:val="000000"/>
        </w:rPr>
        <w:t>caput</w:t>
      </w:r>
      <w:r w:rsidRPr="007771FC">
        <w:rPr>
          <w:rFonts w:ascii="Times New Roman" w:eastAsia="Calibri" w:hAnsi="Times New Roman" w:cs="Times New Roman"/>
          <w:color w:val="000000"/>
        </w:rPr>
        <w:t xml:space="preserve"> da Lei n.º 14.133/2021);</w:t>
      </w:r>
    </w:p>
    <w:p w14:paraId="5E0C8AAA"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Se a multa aplicada e as indenizações cabíveis forem superiores ao valor do pagamento eventualmente devido pela Contratante ao Contratado, além da perda desse valor, a diferença será descontada da garantia prestada ou será cobrada judicialmente (art. 156, §8º da Lei n.º 14.133/2021);</w:t>
      </w:r>
    </w:p>
    <w:p w14:paraId="22309020" w14:textId="77777777" w:rsidR="0015568A" w:rsidRPr="007771FC" w:rsidRDefault="0015568A" w:rsidP="0015568A">
      <w:pPr>
        <w:numPr>
          <w:ilvl w:val="2"/>
          <w:numId w:val="25"/>
        </w:numPr>
        <w:spacing w:after="120" w:line="360" w:lineRule="auto"/>
        <w:ind w:left="567"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Previamente ao encaminhamento à cobrança judicial, a multa poderá ser recolhida administrativamente no prazo máximo de 10 (dez) dias, a contar da data do recebimento da comunicação enviada pela autoridade competente;</w:t>
      </w:r>
    </w:p>
    <w:p w14:paraId="3C15D279"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 xml:space="preserve">A aplicação das sanções realizar-se-á em processo administrativo que assegure o contraditório e a ampla defesa ao Contratado, observando-se o procedimento previsto no </w:t>
      </w:r>
      <w:r w:rsidRPr="007771FC">
        <w:rPr>
          <w:rFonts w:ascii="Times New Roman" w:eastAsia="Calibri" w:hAnsi="Times New Roman" w:cs="Times New Roman"/>
          <w:i/>
          <w:iCs/>
          <w:color w:val="000000"/>
        </w:rPr>
        <w:t>caput</w:t>
      </w:r>
      <w:r w:rsidRPr="007771FC">
        <w:rPr>
          <w:rFonts w:ascii="Times New Roman" w:eastAsia="Calibri" w:hAnsi="Times New Roman" w:cs="Times New Roman"/>
          <w:color w:val="000000"/>
        </w:rPr>
        <w:t xml:space="preserve"> e parágrafos do art. 158 da Lei nº 14.133/2021, para as penalidades de impedimento de licitar e contratar e de declaração de inidoneidade para licitar ou contratar.</w:t>
      </w:r>
    </w:p>
    <w:p w14:paraId="2C38444D"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Na aplicação das sanções serão considerados (art. 156, §1º da Lei nº 14.133/2021):</w:t>
      </w:r>
    </w:p>
    <w:p w14:paraId="05A0F75F" w14:textId="77777777" w:rsidR="0015568A" w:rsidRPr="007771FC" w:rsidRDefault="0015568A" w:rsidP="0015568A">
      <w:pPr>
        <w:suppressAutoHyphens/>
        <w:spacing w:after="120" w:line="360" w:lineRule="auto"/>
        <w:ind w:left="567"/>
        <w:jc w:val="both"/>
        <w:rPr>
          <w:rFonts w:ascii="Times New Roman" w:eastAsia="Calibri" w:hAnsi="Times New Roman" w:cs="Times New Roman"/>
        </w:rPr>
      </w:pPr>
      <w:r w:rsidRPr="007771FC">
        <w:rPr>
          <w:rFonts w:ascii="Times New Roman" w:eastAsia="Calibri" w:hAnsi="Times New Roman" w:cs="Times New Roman"/>
        </w:rPr>
        <w:t>a) A natureza e a gravidade da infração cometida;</w:t>
      </w:r>
    </w:p>
    <w:p w14:paraId="0B3EB03C" w14:textId="77777777" w:rsidR="0015568A" w:rsidRPr="007771FC" w:rsidRDefault="0015568A" w:rsidP="0015568A">
      <w:pPr>
        <w:suppressAutoHyphens/>
        <w:spacing w:after="120" w:line="360" w:lineRule="auto"/>
        <w:ind w:left="567"/>
        <w:jc w:val="both"/>
        <w:rPr>
          <w:rFonts w:ascii="Times New Roman" w:eastAsia="Calibri" w:hAnsi="Times New Roman" w:cs="Times New Roman"/>
        </w:rPr>
      </w:pPr>
      <w:r w:rsidRPr="007771FC">
        <w:rPr>
          <w:rFonts w:ascii="Times New Roman" w:eastAsia="Calibri" w:hAnsi="Times New Roman" w:cs="Times New Roman"/>
        </w:rPr>
        <w:t>b) As peculiaridades do caso concreto;</w:t>
      </w:r>
    </w:p>
    <w:p w14:paraId="7EFBB487" w14:textId="77777777" w:rsidR="0015568A" w:rsidRPr="007771FC" w:rsidRDefault="0015568A" w:rsidP="0015568A">
      <w:pPr>
        <w:suppressAutoHyphens/>
        <w:spacing w:after="120" w:line="360" w:lineRule="auto"/>
        <w:ind w:left="567"/>
        <w:jc w:val="both"/>
        <w:rPr>
          <w:rFonts w:ascii="Times New Roman" w:eastAsia="Calibri" w:hAnsi="Times New Roman" w:cs="Times New Roman"/>
        </w:rPr>
      </w:pPr>
      <w:r w:rsidRPr="007771FC">
        <w:rPr>
          <w:rFonts w:ascii="Times New Roman" w:eastAsia="Calibri" w:hAnsi="Times New Roman" w:cs="Times New Roman"/>
        </w:rPr>
        <w:t>c) As circunstâncias agravantes ou atenuantes;</w:t>
      </w:r>
    </w:p>
    <w:p w14:paraId="19498ADE" w14:textId="77777777" w:rsidR="0015568A" w:rsidRPr="007771FC" w:rsidRDefault="0015568A" w:rsidP="0015568A">
      <w:pPr>
        <w:suppressAutoHyphens/>
        <w:spacing w:after="120" w:line="360" w:lineRule="auto"/>
        <w:ind w:left="567"/>
        <w:jc w:val="both"/>
        <w:rPr>
          <w:rFonts w:ascii="Times New Roman" w:eastAsia="Calibri" w:hAnsi="Times New Roman" w:cs="Times New Roman"/>
        </w:rPr>
      </w:pPr>
      <w:r w:rsidRPr="007771FC">
        <w:rPr>
          <w:rFonts w:ascii="Times New Roman" w:eastAsia="Calibri" w:hAnsi="Times New Roman" w:cs="Times New Roman"/>
        </w:rPr>
        <w:t>d) Os danos que dela provierem para a Contratante;</w:t>
      </w:r>
    </w:p>
    <w:p w14:paraId="356128D0"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 xml:space="preserve">A Contratante deverá, no prazo máximo 15 (quinze) dias úteis, contado da data de aplicação da sanção, informar e manter atualizados os dados relativos às sanções por ela aplicadas, para fins de </w:t>
      </w:r>
      <w:r w:rsidRPr="007771FC">
        <w:rPr>
          <w:rFonts w:ascii="Times New Roman" w:eastAsia="Calibri" w:hAnsi="Times New Roman" w:cs="Times New Roman"/>
          <w:color w:val="000000"/>
        </w:rPr>
        <w:lastRenderedPageBreak/>
        <w:t>publicidade no Cadastro Nacional de Empresas Inidôneas e Suspensas (CEIS) e no Cadastro Nacional de Empresas Punidas (CNEP), instituído no âmbito do Poder Executivo Federal. (art. 161 da Lei nº 14.133/2021).</w:t>
      </w:r>
    </w:p>
    <w:p w14:paraId="6B6775F2"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As sanções de impedimento de licitar e contratar e declaração de inidoneidade para licitar ou contratar são passíveis de reabilitação na forma do art. 163 da Lei nº 14.133/21.</w:t>
      </w:r>
    </w:p>
    <w:p w14:paraId="7B24C291"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As multas serão aplicadas de acordo com a infração cometida, a gravidade da conduta, os danos causados à Administração e as circunstâncias do caso concreto, observados os critérios estabelecidos no art. 156, §1º, da Lei nº 14.133/2021,</w:t>
      </w:r>
    </w:p>
    <w:p w14:paraId="4C49260B"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A inexecução do objeto deste Termo de Referência, total ou parcialmente, poderá ensejar a rescisão contratual, na forma dos artigos 137, 138, 139 e 155 da Lei nº 14.133/2021, com as consequências previstas em lei e neste instrumento;</w:t>
      </w:r>
    </w:p>
    <w:p w14:paraId="2D454718"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A rescisão unilateral do Contrato a ser firmado poderá ser determinada pela CONTRATANTE, de acordo com o inciso I do art. 138 da Lei nº 14.133/2021, com as consequências elencadas no art. 139 do referido diploma legal e sem prejuízo das demais sanções impostas pela lei e por esse Termo de Referência;</w:t>
      </w:r>
    </w:p>
    <w:p w14:paraId="55C5280D"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Constituem motivo para rescisão do Contrato, todos os incisos constantes do art. 137 da Lei nº 14.133/2021;</w:t>
      </w:r>
    </w:p>
    <w:p w14:paraId="079E6DBE"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As formas de rescisão estão previstas no art. 138, Incisos de I a III, da Lei nº 14.133/2021;</w:t>
      </w:r>
    </w:p>
    <w:p w14:paraId="63E4BE87"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Os casos omissos de rescisão contratual serão formalmente motivados nos autos do processo, assegurado o contraditório e a ampla defesa;</w:t>
      </w:r>
    </w:p>
    <w:p w14:paraId="596E3D33"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A rescisão determinada por ato unilateral e escrita pela Administração, nos casos enumerados nos Incisos I a III do art. 137, da Lei nº 14.133/2021, acarreta as consequências previstas nos Incisos II e IV do art. 156, do mesmo diploma legal, sem prejuízo das demais sanções previstas; nos casos previstos nos Incisos I, II, III, IV e V, § 2º do art. 137, e, V e VII do mesmo artigo, será observado o disposto no § 2º do art. 138;</w:t>
      </w:r>
    </w:p>
    <w:p w14:paraId="752EA68A" w14:textId="77777777" w:rsidR="0015568A" w:rsidRPr="007771FC" w:rsidRDefault="0015568A" w:rsidP="0015568A">
      <w:pPr>
        <w:numPr>
          <w:ilvl w:val="1"/>
          <w:numId w:val="25"/>
        </w:numPr>
        <w:spacing w:after="120" w:line="360" w:lineRule="auto"/>
        <w:ind w:left="0" w:firstLine="0"/>
        <w:jc w:val="both"/>
        <w:rPr>
          <w:rFonts w:ascii="Times New Roman" w:eastAsia="Calibri" w:hAnsi="Times New Roman" w:cs="Times New Roman"/>
          <w:color w:val="000000"/>
        </w:rPr>
      </w:pPr>
      <w:r w:rsidRPr="007771FC">
        <w:rPr>
          <w:rFonts w:ascii="Times New Roman" w:eastAsia="Calibri" w:hAnsi="Times New Roman" w:cs="Times New Roman"/>
          <w:color w:val="000000"/>
        </w:rPr>
        <w:t>A rescisão contratual, em qualquer modalidade, será formalmente motivada nos autos do processo, assegurados o contraditório e a ampla defesa, quando cabível</w:t>
      </w:r>
    </w:p>
    <w:p w14:paraId="19B7F43F" w14:textId="77777777" w:rsidR="0015568A" w:rsidRPr="007771FC" w:rsidRDefault="0015568A" w:rsidP="0015568A">
      <w:pPr>
        <w:keepNext/>
        <w:keepLines/>
        <w:numPr>
          <w:ilvl w:val="0"/>
          <w:numId w:val="14"/>
        </w:numPr>
        <w:shd w:val="clear" w:color="auto" w:fill="BFBFBF"/>
        <w:tabs>
          <w:tab w:val="left" w:pos="567"/>
        </w:tabs>
        <w:spacing w:before="120" w:afterLines="120" w:after="288" w:line="276" w:lineRule="auto"/>
        <w:ind w:left="0" w:firstLine="0"/>
        <w:jc w:val="both"/>
        <w:outlineLvl w:val="0"/>
        <w:rPr>
          <w:rFonts w:ascii="Times New Roman" w:eastAsia="Times New Roman" w:hAnsi="Times New Roman" w:cs="Times New Roman"/>
          <w:b/>
          <w:bCs/>
        </w:rPr>
      </w:pPr>
      <w:r w:rsidRPr="007771FC">
        <w:rPr>
          <w:rFonts w:ascii="Times New Roman" w:eastAsia="Times New Roman" w:hAnsi="Times New Roman" w:cs="Times New Roman"/>
          <w:b/>
          <w:bCs/>
        </w:rPr>
        <w:lastRenderedPageBreak/>
        <w:t>DISPOSIÇÕES FINAIS</w:t>
      </w:r>
    </w:p>
    <w:p w14:paraId="4121CEF5" w14:textId="77777777" w:rsidR="0015568A" w:rsidRPr="007771FC" w:rsidRDefault="0015568A" w:rsidP="0015568A">
      <w:pPr>
        <w:pStyle w:val="PargrafodaLista"/>
        <w:numPr>
          <w:ilvl w:val="0"/>
          <w:numId w:val="24"/>
        </w:numPr>
        <w:spacing w:before="120" w:after="0" w:line="360" w:lineRule="auto"/>
        <w:contextualSpacing w:val="0"/>
        <w:jc w:val="both"/>
        <w:rPr>
          <w:rFonts w:ascii="Times New Roman" w:eastAsia="Times New Roman" w:hAnsi="Times New Roman" w:cs="Times New Roman"/>
          <w:vanish/>
          <w:color w:val="000000"/>
          <w:lang w:eastAsia="pt-BR"/>
        </w:rPr>
      </w:pPr>
    </w:p>
    <w:p w14:paraId="490D5E13" w14:textId="77777777" w:rsidR="0015568A" w:rsidRPr="007771FC" w:rsidRDefault="0015568A" w:rsidP="0015568A">
      <w:pPr>
        <w:pStyle w:val="Nivel2"/>
        <w:numPr>
          <w:ilvl w:val="1"/>
          <w:numId w:val="24"/>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 xml:space="preserve"> Este Termo de Referência segue as disposições da Lei Federal nº 14.133/2021 e demais legislações aplicáveis.</w:t>
      </w:r>
    </w:p>
    <w:p w14:paraId="20DEED46" w14:textId="77777777" w:rsidR="0015568A" w:rsidRPr="007771FC" w:rsidRDefault="0015568A" w:rsidP="0015568A">
      <w:pPr>
        <w:pStyle w:val="Nivel2"/>
        <w:numPr>
          <w:ilvl w:val="1"/>
          <w:numId w:val="24"/>
        </w:numPr>
        <w:spacing w:before="0" w:after="0" w:line="360" w:lineRule="auto"/>
        <w:ind w:left="0" w:firstLine="0"/>
        <w:rPr>
          <w:rFonts w:ascii="Times New Roman" w:hAnsi="Times New Roman"/>
          <w:sz w:val="22"/>
          <w:szCs w:val="22"/>
        </w:rPr>
      </w:pPr>
      <w:r w:rsidRPr="007771FC">
        <w:rPr>
          <w:rFonts w:ascii="Times New Roman" w:hAnsi="Times New Roman"/>
          <w:sz w:val="22"/>
          <w:szCs w:val="22"/>
        </w:rPr>
        <w:t xml:space="preserve">Quaisquer dúvidas e/ou esclarecimentos será sanada na Secretaria Municipal de Assistência Social, situada no endereço Avenida Presidente Lincoln, N° 899, Jardim Meriti, São João de Meriti/RJ, E-mail: </w:t>
      </w:r>
      <w:hyperlink r:id="rId20" w:history="1">
        <w:r w:rsidRPr="007771FC">
          <w:rPr>
            <w:rStyle w:val="Hyperlink"/>
            <w:rFonts w:ascii="Times New Roman" w:hAnsi="Times New Roman"/>
            <w:sz w:val="22"/>
            <w:szCs w:val="22"/>
          </w:rPr>
          <w:t>licitacao.smas@meriti.rj.gov.br</w:t>
        </w:r>
      </w:hyperlink>
      <w:r w:rsidRPr="007771FC">
        <w:rPr>
          <w:rFonts w:ascii="Times New Roman" w:hAnsi="Times New Roman"/>
          <w:sz w:val="22"/>
          <w:szCs w:val="22"/>
        </w:rPr>
        <w:t xml:space="preserve">. </w:t>
      </w:r>
    </w:p>
    <w:p w14:paraId="23415F43" w14:textId="77777777" w:rsidR="0015568A" w:rsidRPr="007771FC" w:rsidRDefault="0015568A" w:rsidP="0015568A">
      <w:pPr>
        <w:jc w:val="both"/>
        <w:rPr>
          <w:rFonts w:ascii="Times New Roman" w:eastAsia="Times New Roman" w:hAnsi="Times New Roman" w:cs="Times New Roman"/>
          <w:b/>
        </w:rPr>
      </w:pPr>
    </w:p>
    <w:p w14:paraId="1DF05619" w14:textId="77777777" w:rsidR="0015568A" w:rsidRPr="007771FC" w:rsidRDefault="0015568A" w:rsidP="0015568A">
      <w:pPr>
        <w:pStyle w:val="Nivel2"/>
        <w:numPr>
          <w:ilvl w:val="0"/>
          <w:numId w:val="0"/>
        </w:numPr>
        <w:jc w:val="right"/>
        <w:rPr>
          <w:rFonts w:ascii="Times New Roman" w:hAnsi="Times New Roman"/>
          <w:b/>
          <w:sz w:val="22"/>
          <w:szCs w:val="22"/>
        </w:rPr>
      </w:pPr>
      <w:r w:rsidRPr="007771FC">
        <w:rPr>
          <w:rFonts w:ascii="Times New Roman" w:hAnsi="Times New Roman"/>
          <w:b/>
          <w:sz w:val="22"/>
          <w:szCs w:val="22"/>
        </w:rPr>
        <w:t>São João de Meriti/RJ, 06 de outubro de 2026.</w:t>
      </w:r>
    </w:p>
    <w:p w14:paraId="2823BEDF" w14:textId="77777777" w:rsidR="0015568A" w:rsidRPr="007771FC" w:rsidRDefault="0015568A" w:rsidP="0015568A">
      <w:pPr>
        <w:pStyle w:val="Nivel2"/>
        <w:numPr>
          <w:ilvl w:val="0"/>
          <w:numId w:val="0"/>
        </w:numPr>
        <w:rPr>
          <w:rFonts w:ascii="Times New Roman" w:hAnsi="Times New Roman"/>
          <w:sz w:val="22"/>
          <w:szCs w:val="22"/>
        </w:rPr>
      </w:pPr>
    </w:p>
    <w:p w14:paraId="7E5E36EB" w14:textId="77777777" w:rsidR="0015568A" w:rsidRPr="007771FC" w:rsidRDefault="0015568A" w:rsidP="0015568A">
      <w:pPr>
        <w:spacing w:line="276" w:lineRule="auto"/>
        <w:ind w:right="-1"/>
        <w:jc w:val="both"/>
        <w:rPr>
          <w:rFonts w:ascii="Times New Roman" w:hAnsi="Times New Roman" w:cs="Times New Roman"/>
          <w:b/>
        </w:rPr>
      </w:pPr>
      <w:r w:rsidRPr="007771FC">
        <w:rPr>
          <w:rFonts w:ascii="Times New Roman" w:hAnsi="Times New Roman" w:cs="Times New Roman"/>
          <w:b/>
        </w:rPr>
        <w:t>Responsáveis pela elaboração deste Termo de Referência.</w:t>
      </w:r>
    </w:p>
    <w:p w14:paraId="309C3D1F" w14:textId="77777777" w:rsidR="0015568A" w:rsidRPr="007771FC" w:rsidRDefault="0015568A" w:rsidP="0015568A">
      <w:pPr>
        <w:ind w:right="-1"/>
        <w:jc w:val="both"/>
        <w:rPr>
          <w:rFonts w:ascii="Times New Roman" w:hAnsi="Times New Roman" w:cs="Times New Roman"/>
          <w:b/>
        </w:rPr>
      </w:pPr>
    </w:p>
    <w:p w14:paraId="74E1ABFE" w14:textId="77777777" w:rsidR="0015568A" w:rsidRPr="007771FC" w:rsidRDefault="0015568A" w:rsidP="0015568A">
      <w:pPr>
        <w:rPr>
          <w:rFonts w:ascii="Times New Roman" w:hAnsi="Times New Roman" w:cs="Times New Roman"/>
          <w:b/>
        </w:rPr>
      </w:pPr>
      <w:r w:rsidRPr="007771FC">
        <w:rPr>
          <w:rFonts w:ascii="Times New Roman" w:hAnsi="Times New Roman" w:cs="Times New Roman"/>
          <w:b/>
        </w:rPr>
        <w:t>Gisele Tavares L.I. Pentagna</w:t>
      </w:r>
      <w:r w:rsidRPr="007771FC">
        <w:rPr>
          <w:rFonts w:ascii="Times New Roman" w:hAnsi="Times New Roman" w:cs="Times New Roman"/>
          <w:b/>
        </w:rPr>
        <w:tab/>
      </w:r>
      <w:r w:rsidRPr="007771FC">
        <w:rPr>
          <w:rFonts w:ascii="Times New Roman" w:hAnsi="Times New Roman" w:cs="Times New Roman"/>
          <w:b/>
        </w:rPr>
        <w:tab/>
      </w:r>
      <w:r w:rsidRPr="007771FC">
        <w:rPr>
          <w:rFonts w:ascii="Times New Roman" w:hAnsi="Times New Roman" w:cs="Times New Roman"/>
          <w:b/>
        </w:rPr>
        <w:tab/>
      </w:r>
      <w:r w:rsidRPr="007771FC">
        <w:rPr>
          <w:rFonts w:ascii="Times New Roman" w:hAnsi="Times New Roman" w:cs="Times New Roman"/>
          <w:b/>
        </w:rPr>
        <w:tab/>
        <w:t>Luayne Claro da Silva Mattos</w:t>
      </w:r>
    </w:p>
    <w:p w14:paraId="10903865" w14:textId="77777777" w:rsidR="0015568A" w:rsidRPr="007771FC" w:rsidRDefault="0015568A" w:rsidP="0015568A">
      <w:pPr>
        <w:jc w:val="center"/>
        <w:rPr>
          <w:rFonts w:ascii="Times New Roman" w:hAnsi="Times New Roman" w:cs="Times New Roman"/>
        </w:rPr>
      </w:pPr>
      <w:r w:rsidRPr="007771FC">
        <w:rPr>
          <w:rFonts w:ascii="Times New Roman" w:hAnsi="Times New Roman" w:cs="Times New Roman"/>
        </w:rPr>
        <w:t>Assessor Executivo</w:t>
      </w:r>
      <w:r w:rsidRPr="007771FC">
        <w:rPr>
          <w:rFonts w:ascii="Times New Roman" w:hAnsi="Times New Roman" w:cs="Times New Roman"/>
        </w:rPr>
        <w:tab/>
      </w:r>
      <w:r w:rsidRPr="007771FC">
        <w:rPr>
          <w:rFonts w:ascii="Times New Roman" w:hAnsi="Times New Roman" w:cs="Times New Roman"/>
        </w:rPr>
        <w:tab/>
      </w:r>
      <w:r w:rsidRPr="007771FC">
        <w:rPr>
          <w:rFonts w:ascii="Times New Roman" w:hAnsi="Times New Roman" w:cs="Times New Roman"/>
        </w:rPr>
        <w:tab/>
      </w:r>
      <w:r w:rsidRPr="007771FC">
        <w:rPr>
          <w:rFonts w:ascii="Times New Roman" w:hAnsi="Times New Roman" w:cs="Times New Roman"/>
        </w:rPr>
        <w:tab/>
      </w:r>
      <w:r w:rsidRPr="007771FC">
        <w:rPr>
          <w:rFonts w:ascii="Times New Roman" w:hAnsi="Times New Roman" w:cs="Times New Roman"/>
        </w:rPr>
        <w:tab/>
        <w:t xml:space="preserve">         Assessor Executivo</w:t>
      </w:r>
    </w:p>
    <w:p w14:paraId="07D03DC2" w14:textId="77777777" w:rsidR="0015568A" w:rsidRPr="007771FC" w:rsidRDefault="0015568A" w:rsidP="0015568A">
      <w:pPr>
        <w:jc w:val="center"/>
        <w:rPr>
          <w:rFonts w:ascii="Times New Roman" w:hAnsi="Times New Roman" w:cs="Times New Roman"/>
        </w:rPr>
      </w:pPr>
      <w:r w:rsidRPr="007771FC">
        <w:rPr>
          <w:rFonts w:ascii="Times New Roman" w:hAnsi="Times New Roman" w:cs="Times New Roman"/>
        </w:rPr>
        <w:t>Mat. 50872.</w:t>
      </w:r>
      <w:r w:rsidRPr="007771FC">
        <w:rPr>
          <w:rFonts w:ascii="Times New Roman" w:hAnsi="Times New Roman" w:cs="Times New Roman"/>
        </w:rPr>
        <w:tab/>
      </w:r>
      <w:r w:rsidRPr="007771FC">
        <w:rPr>
          <w:rFonts w:ascii="Times New Roman" w:hAnsi="Times New Roman" w:cs="Times New Roman"/>
        </w:rPr>
        <w:tab/>
      </w:r>
      <w:r w:rsidRPr="007771FC">
        <w:rPr>
          <w:rFonts w:ascii="Times New Roman" w:hAnsi="Times New Roman" w:cs="Times New Roman"/>
        </w:rPr>
        <w:tab/>
      </w:r>
      <w:r w:rsidRPr="007771FC">
        <w:rPr>
          <w:rFonts w:ascii="Times New Roman" w:hAnsi="Times New Roman" w:cs="Times New Roman"/>
        </w:rPr>
        <w:tab/>
      </w:r>
      <w:r w:rsidRPr="007771FC">
        <w:rPr>
          <w:rFonts w:ascii="Times New Roman" w:hAnsi="Times New Roman" w:cs="Times New Roman"/>
        </w:rPr>
        <w:tab/>
      </w:r>
      <w:r w:rsidRPr="007771FC">
        <w:rPr>
          <w:rFonts w:ascii="Times New Roman" w:hAnsi="Times New Roman" w:cs="Times New Roman"/>
        </w:rPr>
        <w:tab/>
        <w:t xml:space="preserve">         Mat. 50066.</w:t>
      </w:r>
    </w:p>
    <w:p w14:paraId="5ADDDE64" w14:textId="77777777" w:rsidR="0015568A" w:rsidRPr="007771FC" w:rsidRDefault="0015568A" w:rsidP="0015568A">
      <w:pPr>
        <w:spacing w:line="276" w:lineRule="auto"/>
        <w:ind w:right="-1"/>
        <w:jc w:val="both"/>
        <w:rPr>
          <w:rFonts w:ascii="Times New Roman" w:hAnsi="Times New Roman" w:cs="Times New Roman"/>
          <w:b/>
        </w:rPr>
      </w:pPr>
    </w:p>
    <w:p w14:paraId="0CA994E6" w14:textId="77777777" w:rsidR="0015568A" w:rsidRPr="007771FC" w:rsidRDefault="0015568A" w:rsidP="0015568A">
      <w:pPr>
        <w:spacing w:line="276" w:lineRule="auto"/>
        <w:ind w:right="-1"/>
        <w:jc w:val="both"/>
        <w:rPr>
          <w:rFonts w:ascii="Times New Roman" w:hAnsi="Times New Roman" w:cs="Times New Roman"/>
          <w:b/>
        </w:rPr>
      </w:pPr>
      <w:r w:rsidRPr="007771FC">
        <w:rPr>
          <w:rFonts w:ascii="Times New Roman" w:hAnsi="Times New Roman" w:cs="Times New Roman"/>
          <w:b/>
        </w:rPr>
        <w:t xml:space="preserve">Após análise, declaro estar de acordo e encaminho para aprovação da autoridade competente. </w:t>
      </w:r>
    </w:p>
    <w:p w14:paraId="096C498F" w14:textId="77777777" w:rsidR="0015568A" w:rsidRPr="007771FC" w:rsidRDefault="0015568A" w:rsidP="0015568A">
      <w:pPr>
        <w:jc w:val="center"/>
        <w:rPr>
          <w:rFonts w:ascii="Times New Roman" w:hAnsi="Times New Roman" w:cs="Times New Roman"/>
          <w:b/>
        </w:rPr>
      </w:pPr>
      <w:r w:rsidRPr="007771FC">
        <w:rPr>
          <w:rFonts w:ascii="Times New Roman" w:hAnsi="Times New Roman" w:cs="Times New Roman"/>
          <w:b/>
        </w:rPr>
        <w:t>Wania Ribeiro Tavares</w:t>
      </w:r>
    </w:p>
    <w:p w14:paraId="1A4EA35B" w14:textId="77777777" w:rsidR="0015568A" w:rsidRPr="007771FC" w:rsidRDefault="0015568A" w:rsidP="0015568A">
      <w:pPr>
        <w:jc w:val="center"/>
        <w:rPr>
          <w:rFonts w:ascii="Times New Roman" w:hAnsi="Times New Roman" w:cs="Times New Roman"/>
        </w:rPr>
      </w:pPr>
      <w:r w:rsidRPr="007771FC">
        <w:rPr>
          <w:rFonts w:ascii="Times New Roman" w:hAnsi="Times New Roman" w:cs="Times New Roman"/>
        </w:rPr>
        <w:t>Subsecretário Executivo</w:t>
      </w:r>
    </w:p>
    <w:p w14:paraId="55DD9A92" w14:textId="77777777" w:rsidR="0015568A" w:rsidRPr="007771FC" w:rsidRDefault="0015568A" w:rsidP="0015568A">
      <w:pPr>
        <w:jc w:val="center"/>
        <w:rPr>
          <w:rFonts w:ascii="Times New Roman" w:hAnsi="Times New Roman" w:cs="Times New Roman"/>
        </w:rPr>
      </w:pPr>
      <w:r w:rsidRPr="007771FC">
        <w:rPr>
          <w:rFonts w:ascii="Times New Roman" w:hAnsi="Times New Roman" w:cs="Times New Roman"/>
        </w:rPr>
        <w:t>Mat. 49248.</w:t>
      </w:r>
    </w:p>
    <w:p w14:paraId="0C59CB6B" w14:textId="77777777" w:rsidR="0015568A" w:rsidRPr="007771FC" w:rsidRDefault="0015568A" w:rsidP="0015568A">
      <w:pPr>
        <w:spacing w:line="276" w:lineRule="auto"/>
        <w:ind w:right="-1"/>
        <w:jc w:val="both"/>
        <w:rPr>
          <w:rFonts w:ascii="Times New Roman" w:hAnsi="Times New Roman" w:cs="Times New Roman"/>
          <w:b/>
        </w:rPr>
      </w:pPr>
      <w:r w:rsidRPr="007771FC">
        <w:rPr>
          <w:rFonts w:ascii="Times New Roman" w:hAnsi="Times New Roman" w:cs="Times New Roman"/>
          <w:b/>
        </w:rPr>
        <w:t>Aprovo e autorizo o prosseguimento deste Termo de Referência e atesto sua conformidade às disposições da Lei n° 14.133/2021.</w:t>
      </w:r>
    </w:p>
    <w:p w14:paraId="6BDD8A8E" w14:textId="77777777" w:rsidR="0015568A" w:rsidRPr="007771FC" w:rsidRDefault="0015568A" w:rsidP="0015568A">
      <w:pPr>
        <w:spacing w:line="276" w:lineRule="auto"/>
        <w:jc w:val="center"/>
        <w:rPr>
          <w:rFonts w:ascii="Times New Roman" w:hAnsi="Times New Roman" w:cs="Times New Roman"/>
          <w:b/>
        </w:rPr>
      </w:pPr>
    </w:p>
    <w:p w14:paraId="2D195CC1" w14:textId="77777777" w:rsidR="0015568A" w:rsidRPr="007771FC" w:rsidRDefault="0015568A" w:rsidP="0015568A">
      <w:pPr>
        <w:jc w:val="center"/>
        <w:rPr>
          <w:rFonts w:ascii="Times New Roman" w:hAnsi="Times New Roman" w:cs="Times New Roman"/>
          <w:b/>
        </w:rPr>
      </w:pPr>
      <w:r w:rsidRPr="007771FC">
        <w:rPr>
          <w:rFonts w:ascii="Times New Roman" w:hAnsi="Times New Roman" w:cs="Times New Roman"/>
          <w:b/>
        </w:rPr>
        <w:t>Roberta Ferreira Queiroz</w:t>
      </w:r>
    </w:p>
    <w:p w14:paraId="410812A2" w14:textId="77777777" w:rsidR="0015568A" w:rsidRPr="007771FC" w:rsidRDefault="0015568A" w:rsidP="0015568A">
      <w:pPr>
        <w:jc w:val="center"/>
        <w:rPr>
          <w:rFonts w:ascii="Times New Roman" w:hAnsi="Times New Roman" w:cs="Times New Roman"/>
        </w:rPr>
      </w:pPr>
      <w:r w:rsidRPr="007771FC">
        <w:rPr>
          <w:rFonts w:ascii="Times New Roman" w:hAnsi="Times New Roman" w:cs="Times New Roman"/>
        </w:rPr>
        <w:t>Secretária Municipal de Assistência Social</w:t>
      </w:r>
    </w:p>
    <w:p w14:paraId="6DBFA55E" w14:textId="77777777" w:rsidR="0015568A" w:rsidRPr="007771FC" w:rsidRDefault="0015568A" w:rsidP="0015568A">
      <w:pPr>
        <w:jc w:val="center"/>
        <w:rPr>
          <w:rFonts w:ascii="Times New Roman" w:hAnsi="Times New Roman" w:cs="Times New Roman"/>
        </w:rPr>
      </w:pPr>
      <w:r w:rsidRPr="007771FC">
        <w:rPr>
          <w:rFonts w:ascii="Times New Roman" w:hAnsi="Times New Roman" w:cs="Times New Roman"/>
        </w:rPr>
        <w:t>Mat. 46930.</w:t>
      </w:r>
    </w:p>
    <w:p w14:paraId="6C380327" w14:textId="77777777" w:rsidR="0015568A" w:rsidRPr="007771FC" w:rsidRDefault="0015568A" w:rsidP="0015568A">
      <w:pPr>
        <w:spacing w:after="240" w:line="276" w:lineRule="auto"/>
        <w:rPr>
          <w:rFonts w:ascii="Times New Roman" w:hAnsi="Times New Roman" w:cs="Times New Roman"/>
          <w:b/>
        </w:rPr>
      </w:pPr>
    </w:p>
    <w:p w14:paraId="3BDDE0AF" w14:textId="77777777" w:rsidR="0015568A" w:rsidRPr="007771FC" w:rsidRDefault="0015568A" w:rsidP="0015568A">
      <w:pPr>
        <w:spacing w:line="276" w:lineRule="auto"/>
        <w:jc w:val="center"/>
        <w:rPr>
          <w:rFonts w:ascii="Times New Roman" w:hAnsi="Times New Roman" w:cs="Times New Roman"/>
          <w:b/>
        </w:rPr>
      </w:pPr>
    </w:p>
    <w:p w14:paraId="1AA88A47" w14:textId="714F113B" w:rsidR="00FD75D5" w:rsidRPr="00D72999" w:rsidRDefault="00FD75D5" w:rsidP="00FD75D5">
      <w:pPr>
        <w:jc w:val="center"/>
        <w:rPr>
          <w:rFonts w:ascii="Times New Roman" w:hAnsi="Times New Roman" w:cs="Times New Roman"/>
          <w:b/>
          <w:bCs/>
        </w:rPr>
      </w:pPr>
      <w:r w:rsidRPr="00D72999">
        <w:rPr>
          <w:rFonts w:ascii="Times New Roman" w:hAnsi="Times New Roman" w:cs="Times New Roman"/>
          <w:b/>
          <w:bCs/>
        </w:rPr>
        <w:lastRenderedPageBreak/>
        <w:t>ANEXO II – MINUTA DO CONTRATO</w:t>
      </w:r>
    </w:p>
    <w:p w14:paraId="4ECD9285" w14:textId="5A1E7806" w:rsidR="00FD75D5" w:rsidRPr="00D72999" w:rsidRDefault="00FD75D5" w:rsidP="00FD75D5">
      <w:pPr>
        <w:pStyle w:val="Ttulo1"/>
        <w:spacing w:before="0" w:line="240" w:lineRule="auto"/>
        <w:jc w:val="center"/>
        <w:rPr>
          <w:rFonts w:eastAsia="Batang" w:cs="Times New Roman"/>
          <w:color w:val="auto"/>
          <w:sz w:val="22"/>
          <w:szCs w:val="22"/>
          <w:u w:val="single"/>
          <w:shd w:val="clear" w:color="auto" w:fill="F2F2F2"/>
        </w:rPr>
      </w:pPr>
      <w:r w:rsidRPr="00D72999">
        <w:rPr>
          <w:rFonts w:eastAsia="Batang" w:cs="Times New Roman"/>
          <w:color w:val="auto"/>
          <w:sz w:val="22"/>
          <w:szCs w:val="22"/>
          <w:u w:val="single"/>
          <w:shd w:val="clear" w:color="auto" w:fill="F2F2F2"/>
        </w:rPr>
        <w:t>TERMO DE CONTRATO Nº ______/202</w:t>
      </w:r>
      <w:r w:rsidR="009108C3">
        <w:rPr>
          <w:rFonts w:eastAsia="Batang" w:cs="Times New Roman"/>
          <w:color w:val="auto"/>
          <w:sz w:val="22"/>
          <w:szCs w:val="22"/>
          <w:u w:val="single"/>
          <w:shd w:val="clear" w:color="auto" w:fill="F2F2F2"/>
        </w:rPr>
        <w:t>6</w:t>
      </w:r>
    </w:p>
    <w:p w14:paraId="3F7AD228" w14:textId="77777777" w:rsidR="00FD75D5" w:rsidRPr="00D72999" w:rsidRDefault="00FD75D5" w:rsidP="00FD75D5">
      <w:pPr>
        <w:spacing w:line="240" w:lineRule="auto"/>
        <w:rPr>
          <w:rFonts w:ascii="Times New Roman" w:hAnsi="Times New Roman" w:cs="Times New Roman"/>
          <w:lang w:eastAsia="ar-SA"/>
        </w:rPr>
      </w:pPr>
    </w:p>
    <w:p w14:paraId="65DD1A33" w14:textId="77777777" w:rsidR="00FD75D5" w:rsidRPr="00D72999" w:rsidRDefault="00FD75D5" w:rsidP="00FD75D5">
      <w:pPr>
        <w:spacing w:after="0" w:line="240" w:lineRule="auto"/>
        <w:jc w:val="both"/>
        <w:rPr>
          <w:rFonts w:ascii="Times New Roman" w:eastAsiaTheme="majorEastAsia" w:hAnsi="Times New Roman" w:cs="Times New Roman"/>
        </w:rPr>
      </w:pPr>
      <w:r w:rsidRPr="00D72999">
        <w:rPr>
          <w:rFonts w:ascii="Times New Roman" w:eastAsia="Times New Roman" w:hAnsi="Times New Roman" w:cs="Times New Roman"/>
          <w:lang w:eastAsia="pt-BR"/>
        </w:rPr>
        <w:t>TERMO DE CONTRATO</w:t>
      </w:r>
      <w:r w:rsidRPr="00D72999">
        <w:rPr>
          <w:rFonts w:ascii="Times New Roman" w:eastAsia="Times New Roman" w:hAnsi="Times New Roman" w:cs="Times New Roman"/>
          <w:b/>
          <w:lang w:eastAsia="pt-BR"/>
        </w:rPr>
        <w:t xml:space="preserve"> </w:t>
      </w:r>
      <w:r w:rsidRPr="00D72999">
        <w:rPr>
          <w:rFonts w:ascii="Times New Roman" w:eastAsia="Times New Roman" w:hAnsi="Times New Roman" w:cs="Times New Roman"/>
          <w:lang w:eastAsia="pt-BR"/>
        </w:rPr>
        <w:t xml:space="preserve">______________________ que fazem entre si o </w:t>
      </w:r>
      <w:r w:rsidRPr="00D72999">
        <w:rPr>
          <w:rFonts w:ascii="Times New Roman" w:hAnsi="Times New Roman" w:cs="Times New Roman"/>
        </w:rPr>
        <w:t xml:space="preserve">MUNICÍPIO DE SÃO JOÃO DE MERITI, </w:t>
      </w:r>
      <w:r w:rsidRPr="00D72999">
        <w:rPr>
          <w:rFonts w:ascii="Times New Roman" w:eastAsia="Arial" w:hAnsi="Times New Roman" w:cs="Times New Roman"/>
        </w:rPr>
        <w:t xml:space="preserve">por intermédio da Secretaria _______________, </w:t>
      </w:r>
      <w:r w:rsidRPr="00D72999">
        <w:rPr>
          <w:rFonts w:ascii="Times New Roman" w:hAnsi="Times New Roman" w:cs="Times New Roman"/>
        </w:rPr>
        <w:t>com sede na Avenida Presidente Lincoln, nº 899, Jardim Meriti/RJ, CEP:25.555-201, inscrito no CNPJ sob nº 29.138.336/0001-05, neste ato representado por seu</w:t>
      </w:r>
      <w:r w:rsidRPr="00D72999">
        <w:rPr>
          <w:rFonts w:ascii="Times New Roman" w:hAnsi="Times New Roman" w:cs="Times New Roman"/>
          <w:b/>
        </w:rPr>
        <w:t xml:space="preserve"> </w:t>
      </w:r>
      <w:r w:rsidRPr="00D72999">
        <w:rPr>
          <w:rFonts w:ascii="Times New Roman" w:hAnsi="Times New Roman" w:cs="Times New Roman"/>
        </w:rPr>
        <w:t>Secretário</w:t>
      </w:r>
      <w:r w:rsidRPr="00D72999">
        <w:rPr>
          <w:rFonts w:ascii="Times New Roman" w:hAnsi="Times New Roman" w:cs="Times New Roman"/>
          <w:b/>
        </w:rPr>
        <w:t xml:space="preserve"> </w:t>
      </w:r>
      <w:r w:rsidRPr="00D72999">
        <w:rPr>
          <w:rFonts w:ascii="Times New Roman" w:hAnsi="Times New Roman" w:cs="Times New Roman"/>
        </w:rPr>
        <w:t>____________________, mat.________, doravante denominado CONTRATANTE, e a empresa _________________,</w:t>
      </w:r>
      <w:r w:rsidRPr="00D72999">
        <w:rPr>
          <w:rFonts w:ascii="Times New Roman" w:eastAsia="Times New Roman" w:hAnsi="Times New Roman" w:cs="Times New Roman"/>
          <w:lang w:eastAsia="pt-BR"/>
        </w:rPr>
        <w:t xml:space="preserve">inscrita no CNPJ nº____________________, com sede na_____________________, neste ato representado por seu representante legal Sr.______________________, </w:t>
      </w:r>
      <w:r w:rsidRPr="00D72999">
        <w:rPr>
          <w:rFonts w:ascii="Times New Roman" w:eastAsia="Arial" w:hAnsi="Times New Roman" w:cs="Times New Roman"/>
        </w:rPr>
        <w:t>conforme ato constitutivo da empresa</w:t>
      </w:r>
      <w:r w:rsidRPr="00D72999">
        <w:rPr>
          <w:rFonts w:ascii="Times New Roman" w:eastAsia="Arial" w:hAnsi="Times New Roman" w:cs="Times New Roman"/>
          <w:i/>
          <w:iCs/>
        </w:rPr>
        <w:t xml:space="preserve"> e </w:t>
      </w:r>
      <w:r w:rsidRPr="00D72999">
        <w:rPr>
          <w:rFonts w:ascii="Times New Roman" w:eastAsia="Arial" w:hAnsi="Times New Roman" w:cs="Times New Roman"/>
          <w:iCs/>
        </w:rPr>
        <w:t>procuração</w:t>
      </w:r>
      <w:r w:rsidRPr="00D72999">
        <w:rPr>
          <w:rFonts w:ascii="Times New Roman" w:eastAsia="Arial" w:hAnsi="Times New Roman" w:cs="Times New Roman"/>
          <w:i/>
          <w:iCs/>
        </w:rPr>
        <w:t xml:space="preserve">, </w:t>
      </w:r>
      <w:r w:rsidRPr="00D72999">
        <w:rPr>
          <w:rFonts w:ascii="Times New Roman" w:hAnsi="Times New Roman" w:cs="Times New Roman"/>
        </w:rPr>
        <w:t xml:space="preserve">doravante denominada CONTRATADA, tendo em </w:t>
      </w:r>
      <w:r w:rsidRPr="00D72999">
        <w:rPr>
          <w:rFonts w:ascii="Times New Roman" w:eastAsia="Arial" w:hAnsi="Times New Roman" w:cs="Times New Roman"/>
        </w:rPr>
        <w:t>vista o que consta no Processo Administrativo nº  __________</w:t>
      </w:r>
      <w:r w:rsidRPr="00D72999">
        <w:rPr>
          <w:rFonts w:ascii="Times New Roman" w:eastAsia="Arial" w:hAnsi="Times New Roman" w:cs="Times New Roman"/>
          <w:b/>
        </w:rPr>
        <w:t xml:space="preserve"> </w:t>
      </w:r>
      <w:r w:rsidRPr="00D72999">
        <w:rPr>
          <w:rFonts w:ascii="Times New Roman" w:eastAsia="Arial" w:hAnsi="Times New Roman" w:cs="Times New Roman"/>
        </w:rPr>
        <w:t xml:space="preserve">e em observância às disposições da </w:t>
      </w:r>
      <w:hyperlink r:id="rId21" w:history="1">
        <w:r w:rsidRPr="00D72999">
          <w:rPr>
            <w:rStyle w:val="Hyperlink"/>
            <w:rFonts w:ascii="Times New Roman" w:eastAsia="Arial" w:hAnsi="Times New Roman" w:cs="Times New Roman"/>
            <w:color w:val="auto"/>
          </w:rPr>
          <w:t>Lei nº 14.133, de 1º de abril de 2021</w:t>
        </w:r>
      </w:hyperlink>
      <w:r w:rsidRPr="00D72999">
        <w:rPr>
          <w:rFonts w:ascii="Times New Roman" w:eastAsia="Arial" w:hAnsi="Times New Roman" w:cs="Times New Roman"/>
        </w:rPr>
        <w:t xml:space="preserve">e demais legislação aplicável, resolvem celebrar o presente Termo de Contrato, </w:t>
      </w:r>
      <w:r w:rsidRPr="00D72999">
        <w:rPr>
          <w:rFonts w:ascii="Times New Roman" w:eastAsia="Arial" w:hAnsi="Times New Roman" w:cs="Times New Roman"/>
          <w:iCs/>
        </w:rPr>
        <w:t>___________nº ______/_______</w:t>
      </w:r>
      <w:r w:rsidRPr="00D72999">
        <w:rPr>
          <w:rFonts w:ascii="Times New Roman" w:eastAsia="Arial" w:hAnsi="Times New Roman" w:cs="Times New Roman"/>
        </w:rPr>
        <w:t xml:space="preserve">, </w:t>
      </w:r>
      <w:r w:rsidRPr="00D72999">
        <w:rPr>
          <w:rFonts w:ascii="Times New Roman" w:eastAsiaTheme="majorEastAsia" w:hAnsi="Times New Roman" w:cs="Times New Roman"/>
        </w:rPr>
        <w:t>cuja celebração foi autorizada.</w:t>
      </w:r>
    </w:p>
    <w:p w14:paraId="1EBA9662" w14:textId="77777777" w:rsidR="00FD75D5" w:rsidRPr="00D72999" w:rsidRDefault="00FD75D5" w:rsidP="00FD75D5">
      <w:pPr>
        <w:spacing w:after="0" w:line="240" w:lineRule="auto"/>
        <w:jc w:val="both"/>
        <w:rPr>
          <w:rFonts w:ascii="Times New Roman" w:eastAsia="Arial" w:hAnsi="Times New Roman" w:cs="Times New Roman"/>
        </w:rPr>
      </w:pPr>
    </w:p>
    <w:p w14:paraId="7727F95A" w14:textId="77777777" w:rsidR="00FD75D5" w:rsidRPr="00D72999" w:rsidRDefault="00FD75D5" w:rsidP="00FD75D5">
      <w:pPr>
        <w:pStyle w:val="Ttulo4"/>
        <w:spacing w:before="0" w:line="240" w:lineRule="auto"/>
        <w:jc w:val="center"/>
        <w:rPr>
          <w:rFonts w:ascii="Times New Roman" w:eastAsia="Batang" w:hAnsi="Times New Roman" w:cs="Times New Roman"/>
          <w:b/>
          <w:i w:val="0"/>
          <w:color w:val="auto"/>
          <w:u w:val="single"/>
        </w:rPr>
      </w:pPr>
      <w:r w:rsidRPr="00D72999">
        <w:rPr>
          <w:rFonts w:ascii="Times New Roman" w:eastAsia="Batang" w:hAnsi="Times New Roman" w:cs="Times New Roman"/>
          <w:b/>
          <w:i w:val="0"/>
          <w:color w:val="auto"/>
          <w:u w:val="single"/>
        </w:rPr>
        <w:t>CLÁUSULA PRIMEIRA: DA VINCULAÇÃO- Art.92 inciso II da Lei 14.133/2021</w:t>
      </w:r>
    </w:p>
    <w:p w14:paraId="5395E409" w14:textId="77777777" w:rsidR="00FD75D5" w:rsidRPr="00D72999" w:rsidRDefault="00FD75D5" w:rsidP="00FD75D5">
      <w:pPr>
        <w:pStyle w:val="Ttulo4"/>
        <w:spacing w:before="0" w:line="240" w:lineRule="auto"/>
        <w:jc w:val="center"/>
        <w:rPr>
          <w:rFonts w:ascii="Times New Roman" w:eastAsia="Batang" w:hAnsi="Times New Roman" w:cs="Times New Roman"/>
          <w:b/>
          <w:i w:val="0"/>
          <w:color w:val="auto"/>
          <w:u w:val="single"/>
        </w:rPr>
      </w:pPr>
    </w:p>
    <w:p w14:paraId="385A0E4D" w14:textId="77777777" w:rsidR="00FD75D5" w:rsidRPr="00D72999" w:rsidRDefault="00FD75D5" w:rsidP="00FD75D5">
      <w:pPr>
        <w:spacing w:after="0" w:line="240" w:lineRule="auto"/>
        <w:jc w:val="both"/>
        <w:rPr>
          <w:rFonts w:ascii="Times New Roman" w:hAnsi="Times New Roman" w:cs="Times New Roman"/>
        </w:rPr>
      </w:pPr>
      <w:r w:rsidRPr="00D72999">
        <w:rPr>
          <w:rFonts w:ascii="Times New Roman" w:hAnsi="Times New Roman" w:cs="Times New Roman"/>
        </w:rPr>
        <w:t>O presente Contrato obedece aos termos do Processo Administrativo____________, Edital nº ____, na modalidade __________e da Lei nº 14.133 de 01.04.2021.</w:t>
      </w:r>
    </w:p>
    <w:p w14:paraId="71E3826D" w14:textId="77777777" w:rsidR="00FD75D5" w:rsidRPr="00D72999" w:rsidRDefault="00FD75D5" w:rsidP="00FD75D5">
      <w:pPr>
        <w:spacing w:after="0" w:line="240" w:lineRule="auto"/>
        <w:jc w:val="both"/>
        <w:rPr>
          <w:rFonts w:ascii="Times New Roman" w:hAnsi="Times New Roman" w:cs="Times New Roman"/>
        </w:rPr>
      </w:pPr>
    </w:p>
    <w:p w14:paraId="400F835D" w14:textId="77777777" w:rsidR="00FD75D5" w:rsidRPr="00D72999" w:rsidRDefault="00FD75D5" w:rsidP="00FD75D5">
      <w:pPr>
        <w:pStyle w:val="Nivel3"/>
        <w:numPr>
          <w:ilvl w:val="0"/>
          <w:numId w:val="0"/>
        </w:numPr>
        <w:spacing w:before="0" w:after="0" w:line="240" w:lineRule="auto"/>
        <w:rPr>
          <w:rFonts w:ascii="Times New Roman" w:eastAsia="Batang" w:hAnsi="Times New Roman" w:cs="Times New Roman"/>
          <w:b/>
          <w:sz w:val="22"/>
          <w:szCs w:val="22"/>
        </w:rPr>
      </w:pPr>
      <w:r w:rsidRPr="00D72999">
        <w:rPr>
          <w:rFonts w:ascii="Times New Roman" w:eastAsia="Batang" w:hAnsi="Times New Roman" w:cs="Times New Roman"/>
          <w:sz w:val="22"/>
          <w:szCs w:val="22"/>
        </w:rPr>
        <w:t xml:space="preserve">O presente Contrato está vinculado </w:t>
      </w:r>
      <w:r w:rsidRPr="00D72999">
        <w:rPr>
          <w:rFonts w:ascii="Times New Roman" w:eastAsia="Times New Roman" w:hAnsi="Times New Roman" w:cs="Times New Roman"/>
          <w:color w:val="auto"/>
          <w:sz w:val="22"/>
          <w:szCs w:val="22"/>
        </w:rPr>
        <w:t>independentemente de transcrição</w:t>
      </w:r>
      <w:r w:rsidRPr="00D72999">
        <w:rPr>
          <w:rFonts w:ascii="Times New Roman" w:eastAsia="Batang" w:hAnsi="Times New Roman" w:cs="Times New Roman"/>
          <w:sz w:val="22"/>
          <w:szCs w:val="22"/>
        </w:rPr>
        <w:t xml:space="preserve"> ao termo o despacho autorizativo do Ordenador de Despesa; à solicitação da </w:t>
      </w:r>
      <w:r w:rsidRPr="00D72999">
        <w:rPr>
          <w:rFonts w:ascii="Times New Roman" w:eastAsia="Batang" w:hAnsi="Times New Roman" w:cs="Times New Roman"/>
          <w:sz w:val="22"/>
          <w:szCs w:val="22"/>
          <w:shd w:val="clear" w:color="auto" w:fill="F2F2F2"/>
        </w:rPr>
        <w:t xml:space="preserve">Secretaria _________________, </w:t>
      </w:r>
      <w:r w:rsidRPr="00D72999">
        <w:rPr>
          <w:rFonts w:ascii="Times New Roman" w:eastAsia="Batang" w:hAnsi="Times New Roman" w:cs="Times New Roman"/>
          <w:sz w:val="22"/>
          <w:szCs w:val="22"/>
        </w:rPr>
        <w:t xml:space="preserve">à proposta da CONTRATADA, </w:t>
      </w:r>
      <w:r w:rsidRPr="00D72999">
        <w:rPr>
          <w:rFonts w:ascii="Times New Roman" w:eastAsia="Times New Roman" w:hAnsi="Times New Roman" w:cs="Times New Roman"/>
          <w:color w:val="auto"/>
          <w:sz w:val="22"/>
          <w:szCs w:val="22"/>
        </w:rPr>
        <w:t xml:space="preserve">ao Termo de Referência- TR, ao Estudo Técnico Preliminar ETP </w:t>
      </w:r>
      <w:r w:rsidRPr="00D72999">
        <w:rPr>
          <w:rFonts w:ascii="Times New Roman" w:hAnsi="Times New Roman" w:cs="Times New Roman"/>
          <w:color w:val="auto"/>
          <w:sz w:val="22"/>
          <w:szCs w:val="22"/>
        </w:rPr>
        <w:t>e eventuais anexos do edital.</w:t>
      </w:r>
    </w:p>
    <w:p w14:paraId="688403D9" w14:textId="77777777" w:rsidR="00FD75D5" w:rsidRPr="00D72999" w:rsidRDefault="00FD75D5" w:rsidP="00FD75D5">
      <w:pPr>
        <w:pStyle w:val="Ttulo4"/>
        <w:spacing w:before="0" w:line="240" w:lineRule="auto"/>
        <w:jc w:val="center"/>
        <w:rPr>
          <w:rFonts w:ascii="Times New Roman" w:eastAsia="Batang" w:hAnsi="Times New Roman" w:cs="Times New Roman"/>
          <w:b/>
          <w:i w:val="0"/>
          <w:color w:val="auto"/>
          <w:u w:val="single"/>
        </w:rPr>
      </w:pPr>
    </w:p>
    <w:p w14:paraId="2B949AD6" w14:textId="77777777" w:rsidR="00FD75D5" w:rsidRPr="00D72999" w:rsidRDefault="00FD75D5" w:rsidP="00FD75D5">
      <w:pPr>
        <w:pStyle w:val="Ttulo4"/>
        <w:spacing w:before="0" w:line="240" w:lineRule="auto"/>
        <w:jc w:val="center"/>
        <w:rPr>
          <w:rFonts w:ascii="Times New Roman" w:eastAsia="Batang" w:hAnsi="Times New Roman" w:cs="Times New Roman"/>
          <w:b/>
          <w:i w:val="0"/>
          <w:color w:val="auto"/>
          <w:u w:val="single"/>
        </w:rPr>
      </w:pPr>
      <w:r w:rsidRPr="00D72999">
        <w:rPr>
          <w:rFonts w:ascii="Times New Roman" w:eastAsia="Batang" w:hAnsi="Times New Roman" w:cs="Times New Roman"/>
          <w:b/>
          <w:i w:val="0"/>
          <w:color w:val="auto"/>
          <w:u w:val="single"/>
        </w:rPr>
        <w:t>CLÁUSULA SEGUNDA: DO OBJETO- Art.92, Inc. I da Lei 14.133/2021</w:t>
      </w:r>
    </w:p>
    <w:p w14:paraId="7F04D902" w14:textId="77777777" w:rsidR="00FD75D5" w:rsidRPr="00D72999" w:rsidRDefault="00FD75D5" w:rsidP="00FD75D5">
      <w:pPr>
        <w:spacing w:after="0" w:line="240" w:lineRule="auto"/>
        <w:jc w:val="both"/>
        <w:rPr>
          <w:rFonts w:ascii="Times New Roman" w:hAnsi="Times New Roman" w:cs="Times New Roman"/>
        </w:rPr>
      </w:pPr>
    </w:p>
    <w:p w14:paraId="780616B0" w14:textId="77777777" w:rsidR="00FD75D5" w:rsidRPr="00D72999" w:rsidRDefault="00FD75D5" w:rsidP="00FD75D5">
      <w:pPr>
        <w:pStyle w:val="PargrafodaLista"/>
        <w:jc w:val="both"/>
        <w:rPr>
          <w:rFonts w:ascii="Times New Roman" w:eastAsia="Times New Roman" w:hAnsi="Times New Roman" w:cs="Times New Roman"/>
          <w:lang w:eastAsia="pt-BR"/>
        </w:rPr>
      </w:pPr>
    </w:p>
    <w:p w14:paraId="1CA14C9C" w14:textId="77777777" w:rsidR="00FD75D5" w:rsidRPr="00D72999" w:rsidRDefault="00FD75D5" w:rsidP="00FD75D5">
      <w:pPr>
        <w:pStyle w:val="PargrafodaLista"/>
        <w:jc w:val="both"/>
        <w:rPr>
          <w:rFonts w:ascii="Times New Roman" w:eastAsia="Times New Roman" w:hAnsi="Times New Roman" w:cs="Times New Roman"/>
          <w:lang w:eastAsia="pt-BR"/>
        </w:rPr>
      </w:pPr>
      <w:r w:rsidRPr="00D72999">
        <w:rPr>
          <w:rFonts w:ascii="Times New Roman" w:eastAsia="Times New Roman" w:hAnsi="Times New Roman" w:cs="Times New Roman"/>
          <w:lang w:eastAsia="pt-BR"/>
        </w:rPr>
        <w:t>O objeto do presente instrumento é a contratação de empresa especializada ___________________ para atender as necessidades da Prefeitura e da ______________________, conforme as especificações constantes no Termo de Referência, no EstudoTécnico Preliminar e anexos ao edital.</w:t>
      </w:r>
    </w:p>
    <w:p w14:paraId="178A2099" w14:textId="77777777" w:rsidR="00FD75D5" w:rsidRPr="00D72999" w:rsidRDefault="00FD75D5" w:rsidP="00FD75D5">
      <w:pPr>
        <w:pStyle w:val="Nivel3"/>
        <w:numPr>
          <w:ilvl w:val="0"/>
          <w:numId w:val="0"/>
        </w:numPr>
        <w:spacing w:before="0" w:after="0" w:line="240" w:lineRule="auto"/>
        <w:ind w:left="65"/>
        <w:rPr>
          <w:rFonts w:ascii="Times New Roman" w:hAnsi="Times New Roman" w:cs="Times New Roman"/>
          <w:color w:val="auto"/>
          <w:sz w:val="22"/>
          <w:szCs w:val="22"/>
        </w:rPr>
      </w:pPr>
    </w:p>
    <w:p w14:paraId="29114CC0" w14:textId="77777777" w:rsidR="00FD75D5" w:rsidRDefault="00FD75D5" w:rsidP="00FD75D5">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r w:rsidRPr="00D72999">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667712E1" w14:textId="77777777" w:rsidR="002E3AF5" w:rsidRDefault="002E3AF5" w:rsidP="00FD75D5">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2E916BFB" w14:textId="77777777" w:rsidR="002E3AF5" w:rsidRDefault="002E3AF5" w:rsidP="00FD75D5">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3AEB64D8" w14:textId="77777777" w:rsidR="002E3AF5" w:rsidRPr="00D72999" w:rsidRDefault="002E3AF5" w:rsidP="00FD75D5">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17BA19F3" w14:textId="77777777" w:rsidR="00FD75D5" w:rsidRPr="00D72999" w:rsidRDefault="00FD75D5" w:rsidP="00FD75D5">
      <w:pPr>
        <w:spacing w:after="0" w:line="240" w:lineRule="auto"/>
        <w:rPr>
          <w:rFonts w:ascii="Times New Roman" w:eastAsia="Times New Roman" w:hAnsi="Times New Roman" w:cs="Times New Roman"/>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FD75D5" w:rsidRPr="00D72999" w14:paraId="1BE8AF99" w14:textId="77777777" w:rsidTr="00F31736">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23B98" w14:textId="77777777" w:rsidR="00FD75D5" w:rsidRPr="00D72999" w:rsidRDefault="00FD75D5" w:rsidP="00F31736">
            <w:pPr>
              <w:widowControl w:val="0"/>
              <w:spacing w:after="0" w:line="240" w:lineRule="auto"/>
              <w:jc w:val="center"/>
              <w:rPr>
                <w:rFonts w:ascii="Times New Roman" w:eastAsia="Arial" w:hAnsi="Times New Roman" w:cs="Times New Roman"/>
                <w:bCs/>
              </w:rPr>
            </w:pPr>
            <w:bookmarkStart w:id="38" w:name="_Hlk221796432"/>
            <w:r w:rsidRPr="00D72999">
              <w:rPr>
                <w:rFonts w:ascii="Times New Roman" w:eastAsia="Arial" w:hAnsi="Times New Roman" w:cs="Times New Roman"/>
                <w:bCs/>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351886" w14:textId="77777777" w:rsidR="00FD75D5" w:rsidRPr="00D72999" w:rsidRDefault="00FD75D5" w:rsidP="00F31736">
            <w:pPr>
              <w:widowControl w:val="0"/>
              <w:spacing w:after="0" w:line="240" w:lineRule="auto"/>
              <w:jc w:val="center"/>
              <w:rPr>
                <w:rFonts w:ascii="Times New Roman" w:eastAsia="Arial" w:hAnsi="Times New Roman" w:cs="Times New Roman"/>
              </w:rPr>
            </w:pPr>
            <w:r w:rsidRPr="00D72999">
              <w:rPr>
                <w:rFonts w:ascii="Times New Roman" w:eastAsia="Arial" w:hAnsi="Times New Roman" w:cs="Times New Roman"/>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FAB282" w14:textId="77777777" w:rsidR="00FD75D5" w:rsidRPr="00D72999" w:rsidRDefault="00FD75D5" w:rsidP="00F31736">
            <w:pPr>
              <w:widowControl w:val="0"/>
              <w:spacing w:after="0" w:line="240" w:lineRule="auto"/>
              <w:jc w:val="center"/>
              <w:rPr>
                <w:rFonts w:ascii="Times New Roman" w:eastAsia="Arial" w:hAnsi="Times New Roman" w:cs="Times New Roman"/>
              </w:rPr>
            </w:pPr>
            <w:r w:rsidRPr="00D72999">
              <w:rPr>
                <w:rFonts w:ascii="Times New Roman" w:eastAsia="Arial" w:hAnsi="Times New Roman" w:cs="Times New Roman"/>
                <w:bCs/>
              </w:rPr>
              <w:t xml:space="preserve">UNIDADE </w:t>
            </w:r>
            <w:r w:rsidRPr="00D72999">
              <w:rPr>
                <w:rFonts w:ascii="Times New Roman" w:eastAsia="Arial" w:hAnsi="Times New Roman" w:cs="Times New Roman"/>
                <w:bCs/>
              </w:rPr>
              <w:lastRenderedPageBreak/>
              <w:t>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9EF95F" w14:textId="77777777" w:rsidR="00FD75D5" w:rsidRPr="00D72999" w:rsidRDefault="00FD75D5" w:rsidP="00F31736">
            <w:pPr>
              <w:widowControl w:val="0"/>
              <w:spacing w:after="0" w:line="240" w:lineRule="auto"/>
              <w:jc w:val="center"/>
              <w:rPr>
                <w:rFonts w:ascii="Times New Roman" w:eastAsia="Arial" w:hAnsi="Times New Roman" w:cs="Times New Roman"/>
                <w:bCs/>
              </w:rPr>
            </w:pPr>
            <w:r w:rsidRPr="00D72999">
              <w:rPr>
                <w:rFonts w:ascii="Times New Roman" w:eastAsia="Arial" w:hAnsi="Times New Roman" w:cs="Times New Roman"/>
                <w:bCs/>
              </w:rPr>
              <w:lastRenderedPageBreak/>
              <w:t>QUANTIDAD</w:t>
            </w:r>
            <w:r w:rsidRPr="00D72999">
              <w:rPr>
                <w:rFonts w:ascii="Times New Roman" w:eastAsia="Arial" w:hAnsi="Times New Roman" w:cs="Times New Roman"/>
                <w:bCs/>
              </w:rPr>
              <w:lastRenderedPageBreak/>
              <w:t>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D18AAC" w14:textId="77777777" w:rsidR="00FD75D5" w:rsidRPr="00D72999" w:rsidRDefault="00FD75D5" w:rsidP="00F31736">
            <w:pPr>
              <w:widowControl w:val="0"/>
              <w:spacing w:after="0" w:line="240" w:lineRule="auto"/>
              <w:jc w:val="center"/>
              <w:rPr>
                <w:rFonts w:ascii="Times New Roman" w:eastAsia="Arial" w:hAnsi="Times New Roman" w:cs="Times New Roman"/>
                <w:bCs/>
              </w:rPr>
            </w:pPr>
            <w:r w:rsidRPr="00D72999">
              <w:rPr>
                <w:rFonts w:ascii="Times New Roman" w:eastAsia="Arial" w:hAnsi="Times New Roman" w:cs="Times New Roman"/>
                <w:bCs/>
              </w:rPr>
              <w:lastRenderedPageBreak/>
              <w:t xml:space="preserve">VALOR </w:t>
            </w:r>
            <w:r w:rsidRPr="00D72999">
              <w:rPr>
                <w:rFonts w:ascii="Times New Roman" w:eastAsia="Arial" w:hAnsi="Times New Roman" w:cs="Times New Roman"/>
                <w:bCs/>
              </w:rPr>
              <w:lastRenderedPageBreak/>
              <w:t>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C1EE88" w14:textId="77777777" w:rsidR="00FD75D5" w:rsidRPr="00D72999" w:rsidRDefault="00FD75D5" w:rsidP="00F31736">
            <w:pPr>
              <w:widowControl w:val="0"/>
              <w:spacing w:after="0" w:line="240" w:lineRule="auto"/>
              <w:jc w:val="center"/>
              <w:rPr>
                <w:rFonts w:ascii="Times New Roman" w:eastAsia="Arial" w:hAnsi="Times New Roman" w:cs="Times New Roman"/>
                <w:bCs/>
              </w:rPr>
            </w:pPr>
            <w:r w:rsidRPr="00D72999">
              <w:rPr>
                <w:rFonts w:ascii="Times New Roman" w:eastAsia="Arial" w:hAnsi="Times New Roman" w:cs="Times New Roman"/>
                <w:bCs/>
              </w:rPr>
              <w:lastRenderedPageBreak/>
              <w:t xml:space="preserve">VALOR </w:t>
            </w:r>
            <w:r w:rsidRPr="00D72999">
              <w:rPr>
                <w:rFonts w:ascii="Times New Roman" w:eastAsia="Arial" w:hAnsi="Times New Roman" w:cs="Times New Roman"/>
                <w:bCs/>
              </w:rPr>
              <w:lastRenderedPageBreak/>
              <w:t>TOTAL</w:t>
            </w:r>
          </w:p>
        </w:tc>
      </w:tr>
      <w:tr w:rsidR="00FD75D5" w:rsidRPr="00D72999" w14:paraId="2426B629" w14:textId="77777777" w:rsidTr="002E3AF5">
        <w:trPr>
          <w:trHeight w:val="419"/>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55267" w14:textId="77777777" w:rsidR="00FD75D5" w:rsidRPr="00D72999" w:rsidRDefault="00FD75D5" w:rsidP="00F31736">
            <w:pPr>
              <w:widowControl w:val="0"/>
              <w:spacing w:after="0" w:line="240" w:lineRule="auto"/>
              <w:jc w:val="center"/>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5720BF" w14:textId="77777777" w:rsidR="00FD75D5" w:rsidRPr="00D72999" w:rsidRDefault="00FD75D5" w:rsidP="00F31736">
            <w:pPr>
              <w:widowControl w:val="0"/>
              <w:spacing w:after="0" w:line="240" w:lineRule="auto"/>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0055E" w14:textId="77777777" w:rsidR="00FD75D5" w:rsidRPr="00D72999" w:rsidRDefault="00FD75D5" w:rsidP="00F31736">
            <w:pPr>
              <w:widowControl w:val="0"/>
              <w:spacing w:after="0" w:line="240" w:lineRule="auto"/>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2ADA04" w14:textId="77777777" w:rsidR="00FD75D5" w:rsidRPr="00D72999" w:rsidRDefault="00FD75D5" w:rsidP="00F31736">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FA9076" w14:textId="77777777" w:rsidR="00FD75D5" w:rsidRPr="00D72999" w:rsidRDefault="00FD75D5" w:rsidP="00F31736">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84E3DF" w14:textId="77777777" w:rsidR="00FD75D5" w:rsidRPr="00D72999" w:rsidRDefault="00FD75D5" w:rsidP="00F31736">
            <w:pPr>
              <w:widowControl w:val="0"/>
              <w:spacing w:after="0" w:line="240" w:lineRule="auto"/>
              <w:rPr>
                <w:rFonts w:ascii="Times New Roman" w:eastAsia="Arial" w:hAnsi="Times New Roman" w:cs="Times New Roman"/>
              </w:rPr>
            </w:pPr>
          </w:p>
        </w:tc>
      </w:tr>
      <w:tr w:rsidR="00FD75D5" w:rsidRPr="00D72999" w14:paraId="72A9CD0C" w14:textId="77777777" w:rsidTr="002E3AF5">
        <w:trPr>
          <w:trHeight w:val="139"/>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26F5B1" w14:textId="77777777" w:rsidR="00FD75D5" w:rsidRPr="00D72999" w:rsidRDefault="00FD75D5" w:rsidP="00F31736">
            <w:pPr>
              <w:widowControl w:val="0"/>
              <w:spacing w:after="0" w:line="240" w:lineRule="auto"/>
              <w:jc w:val="center"/>
              <w:rPr>
                <w:rFonts w:ascii="Times New Roman" w:eastAsia="Arial" w:hAnsi="Times New Roman" w:cs="Times New Roman"/>
                <w:bCs/>
              </w:rPr>
            </w:pPr>
          </w:p>
          <w:p w14:paraId="7DAC8D58" w14:textId="77777777" w:rsidR="00FD75D5" w:rsidRPr="00D72999" w:rsidRDefault="00FD75D5" w:rsidP="00F31736">
            <w:pPr>
              <w:widowControl w:val="0"/>
              <w:spacing w:after="0" w:line="240" w:lineRule="auto"/>
              <w:jc w:val="center"/>
              <w:rPr>
                <w:rFonts w:ascii="Times New Roman" w:eastAsia="Arial" w:hAnsi="Times New Roman" w:cs="Times New Roman"/>
                <w:bCs/>
              </w:rPr>
            </w:pPr>
          </w:p>
          <w:p w14:paraId="5FB76785" w14:textId="77777777" w:rsidR="00FD75D5" w:rsidRPr="00D72999" w:rsidRDefault="00FD75D5" w:rsidP="00F31736">
            <w:pPr>
              <w:widowControl w:val="0"/>
              <w:spacing w:after="0" w:line="240" w:lineRule="auto"/>
              <w:jc w:val="center"/>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0B5194" w14:textId="77777777" w:rsidR="00FD75D5" w:rsidRPr="00D72999" w:rsidRDefault="00FD75D5" w:rsidP="00F31736">
            <w:pPr>
              <w:widowControl w:val="0"/>
              <w:spacing w:after="0" w:line="240" w:lineRule="auto"/>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4562B2" w14:textId="77777777" w:rsidR="00FD75D5" w:rsidRPr="00D72999" w:rsidRDefault="00FD75D5" w:rsidP="00F31736">
            <w:pPr>
              <w:widowControl w:val="0"/>
              <w:spacing w:after="0" w:line="240" w:lineRule="auto"/>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E82EE3" w14:textId="77777777" w:rsidR="00FD75D5" w:rsidRPr="00D72999" w:rsidRDefault="00FD75D5" w:rsidP="00F31736">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BADB4" w14:textId="77777777" w:rsidR="00FD75D5" w:rsidRPr="00D72999" w:rsidRDefault="00FD75D5" w:rsidP="00F31736">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3BA2B" w14:textId="77777777" w:rsidR="00FD75D5" w:rsidRPr="00D72999" w:rsidRDefault="00FD75D5" w:rsidP="00F31736">
            <w:pPr>
              <w:widowControl w:val="0"/>
              <w:spacing w:after="0" w:line="240" w:lineRule="auto"/>
              <w:rPr>
                <w:rFonts w:ascii="Times New Roman" w:eastAsia="Arial" w:hAnsi="Times New Roman" w:cs="Times New Roman"/>
              </w:rPr>
            </w:pPr>
          </w:p>
        </w:tc>
      </w:tr>
      <w:tr w:rsidR="00FD75D5" w:rsidRPr="00D72999" w14:paraId="6A213E67" w14:textId="77777777" w:rsidTr="002E3AF5">
        <w:trPr>
          <w:trHeight w:val="167"/>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2C45DC" w14:textId="77777777" w:rsidR="00FD75D5" w:rsidRPr="00D72999" w:rsidRDefault="00FD75D5" w:rsidP="00F31736">
            <w:pPr>
              <w:widowControl w:val="0"/>
              <w:spacing w:after="0" w:line="240" w:lineRule="auto"/>
              <w:jc w:val="center"/>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80F68A" w14:textId="77777777" w:rsidR="00FD75D5" w:rsidRPr="00D72999" w:rsidRDefault="00FD75D5" w:rsidP="00F31736">
            <w:pPr>
              <w:widowControl w:val="0"/>
              <w:spacing w:after="0" w:line="240" w:lineRule="auto"/>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F0273" w14:textId="77777777" w:rsidR="00FD75D5" w:rsidRPr="00D72999" w:rsidRDefault="00FD75D5" w:rsidP="00F31736">
            <w:pPr>
              <w:widowControl w:val="0"/>
              <w:spacing w:after="0" w:line="240" w:lineRule="auto"/>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8DA20F" w14:textId="77777777" w:rsidR="00FD75D5" w:rsidRPr="00D72999" w:rsidRDefault="00FD75D5" w:rsidP="00F31736">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8F00B3" w14:textId="77777777" w:rsidR="00FD75D5" w:rsidRPr="00D72999" w:rsidRDefault="00FD75D5" w:rsidP="00F31736">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AB868" w14:textId="77777777" w:rsidR="00FD75D5" w:rsidRPr="00D72999" w:rsidRDefault="00FD75D5" w:rsidP="00F31736">
            <w:pPr>
              <w:widowControl w:val="0"/>
              <w:spacing w:after="0" w:line="240" w:lineRule="auto"/>
              <w:rPr>
                <w:rFonts w:ascii="Times New Roman" w:eastAsia="Arial" w:hAnsi="Times New Roman" w:cs="Times New Roman"/>
              </w:rPr>
            </w:pPr>
          </w:p>
        </w:tc>
      </w:tr>
      <w:bookmarkEnd w:id="38"/>
    </w:tbl>
    <w:p w14:paraId="1863E058" w14:textId="77777777" w:rsidR="00FD75D5" w:rsidRPr="00D72999" w:rsidRDefault="00FD75D5" w:rsidP="00FD75D5">
      <w:pPr>
        <w:pStyle w:val="Nivel3"/>
        <w:numPr>
          <w:ilvl w:val="0"/>
          <w:numId w:val="0"/>
        </w:numPr>
        <w:spacing w:before="0" w:after="0" w:line="240" w:lineRule="auto"/>
        <w:rPr>
          <w:rFonts w:ascii="Times New Roman" w:hAnsi="Times New Roman" w:cs="Times New Roman"/>
          <w:color w:val="auto"/>
          <w:sz w:val="22"/>
          <w:szCs w:val="22"/>
        </w:rPr>
      </w:pPr>
    </w:p>
    <w:p w14:paraId="4AA24B29" w14:textId="77777777" w:rsidR="00FD75D5" w:rsidRPr="00D72999" w:rsidRDefault="00FD75D5" w:rsidP="00FD75D5">
      <w:pPr>
        <w:pStyle w:val="PargrafodaLista"/>
        <w:ind w:hanging="24"/>
        <w:jc w:val="both"/>
        <w:rPr>
          <w:rFonts w:ascii="Times New Roman" w:eastAsia="Times New Roman" w:hAnsi="Times New Roman" w:cs="Times New Roman"/>
          <w:lang w:eastAsia="pt-BR"/>
        </w:rPr>
      </w:pPr>
    </w:p>
    <w:p w14:paraId="4F2A50C4" w14:textId="77777777" w:rsidR="00FD75D5" w:rsidRPr="00D72999" w:rsidRDefault="00FD75D5" w:rsidP="00FD75D5">
      <w:pPr>
        <w:pStyle w:val="Nivel01"/>
        <w:rPr>
          <w:rFonts w:ascii="Times New Roman" w:hAnsi="Times New Roman" w:cs="Times New Roman"/>
          <w:kern w:val="2"/>
          <w:sz w:val="22"/>
          <w:szCs w:val="22"/>
        </w:rPr>
      </w:pPr>
      <w:r w:rsidRPr="00D72999">
        <w:rPr>
          <w:rFonts w:ascii="Times New Roman" w:hAnsi="Times New Roman" w:cs="Times New Roman"/>
          <w:sz w:val="22"/>
          <w:szCs w:val="22"/>
        </w:rPr>
        <w:t>CLÁUSULA TERCEIRA: VIGÊNCIA E PRORROGAÇÃO -</w:t>
      </w:r>
      <w:r w:rsidRPr="00D72999">
        <w:rPr>
          <w:rFonts w:ascii="Times New Roman" w:eastAsia="Batang" w:hAnsi="Times New Roman" w:cs="Times New Roman"/>
          <w:sz w:val="22"/>
          <w:szCs w:val="22"/>
        </w:rPr>
        <w:t>Art.92, inc.VII da Lei 14.133/2021</w:t>
      </w:r>
    </w:p>
    <w:p w14:paraId="2569461F" w14:textId="77777777" w:rsidR="00FD75D5" w:rsidRPr="00D72999" w:rsidRDefault="00FD75D5" w:rsidP="00FD75D5">
      <w:pPr>
        <w:spacing w:line="240" w:lineRule="auto"/>
        <w:rPr>
          <w:rFonts w:ascii="Times New Roman" w:hAnsi="Times New Roman" w:cs="Times New Roman"/>
          <w:lang w:eastAsia="pt-BR"/>
        </w:rPr>
      </w:pPr>
    </w:p>
    <w:p w14:paraId="52B3E1B6" w14:textId="77777777" w:rsidR="00FD75D5" w:rsidRPr="00D72999" w:rsidRDefault="00FD75D5" w:rsidP="00FD75D5">
      <w:pPr>
        <w:pStyle w:val="Nvel2-Red"/>
        <w:spacing w:before="0" w:after="0" w:line="240" w:lineRule="auto"/>
        <w:rPr>
          <w:rFonts w:ascii="Times New Roman" w:hAnsi="Times New Roman" w:cs="Times New Roman"/>
          <w:i w:val="0"/>
          <w:color w:val="auto"/>
          <w:sz w:val="22"/>
          <w:szCs w:val="22"/>
        </w:rPr>
      </w:pPr>
      <w:r w:rsidRPr="00D72999">
        <w:rPr>
          <w:rFonts w:ascii="Times New Roman" w:hAnsi="Times New Roman" w:cs="Times New Roman"/>
          <w:i w:val="0"/>
          <w:color w:val="auto"/>
          <w:sz w:val="22"/>
          <w:szCs w:val="22"/>
        </w:rPr>
        <w:t>O prazo de vigência da contratação será de _____________, contados a partir da assinatura do contrato, podendo ser prorrogado conforme art. 106 e 107 da Lei 14.133 de 2021.</w:t>
      </w:r>
    </w:p>
    <w:p w14:paraId="59E6E3C6" w14:textId="77777777" w:rsidR="00FD75D5" w:rsidRPr="00D72999" w:rsidRDefault="00FD75D5" w:rsidP="00FD75D5">
      <w:pPr>
        <w:pStyle w:val="Nvel2-Red"/>
        <w:spacing w:before="0" w:after="0" w:line="240" w:lineRule="auto"/>
        <w:rPr>
          <w:rFonts w:ascii="Times New Roman" w:hAnsi="Times New Roman" w:cs="Times New Roman"/>
          <w:i w:val="0"/>
          <w:color w:val="auto"/>
          <w:sz w:val="22"/>
          <w:szCs w:val="22"/>
        </w:rPr>
      </w:pPr>
    </w:p>
    <w:p w14:paraId="09BD08E9" w14:textId="77777777" w:rsidR="00FD75D5" w:rsidRPr="00D72999" w:rsidRDefault="00FD75D5" w:rsidP="00FD75D5">
      <w:pPr>
        <w:pStyle w:val="Nvel2-Red"/>
        <w:spacing w:before="0" w:after="0" w:line="240" w:lineRule="auto"/>
        <w:rPr>
          <w:rFonts w:ascii="Times New Roman" w:hAnsi="Times New Roman" w:cs="Times New Roman"/>
          <w:i w:val="0"/>
          <w:color w:val="auto"/>
          <w:sz w:val="22"/>
          <w:szCs w:val="22"/>
        </w:rPr>
      </w:pPr>
      <w:r w:rsidRPr="00D72999">
        <w:rPr>
          <w:rFonts w:ascii="Times New Roman" w:hAnsi="Times New Roman" w:cs="Times New Roman"/>
          <w:i w:val="0"/>
          <w:color w:val="auto"/>
          <w:sz w:val="22"/>
          <w:szCs w:val="22"/>
        </w:rPr>
        <w:t xml:space="preserve">A prorrogação de que trata esse item é condicionada ao ateste pela autoridade competente de que as condições e os preços permanecem vantajosos para a Administração, permitida a negociação com o contratado. </w:t>
      </w:r>
    </w:p>
    <w:p w14:paraId="340B8E4A" w14:textId="77777777" w:rsidR="00FD75D5" w:rsidRPr="00D72999" w:rsidRDefault="00FD75D5" w:rsidP="00FD75D5">
      <w:pPr>
        <w:pStyle w:val="Nvel2-Red"/>
        <w:spacing w:before="0" w:after="0" w:line="240" w:lineRule="auto"/>
        <w:rPr>
          <w:rFonts w:ascii="Times New Roman" w:hAnsi="Times New Roman" w:cs="Times New Roman"/>
          <w:i w:val="0"/>
          <w:color w:val="auto"/>
          <w:sz w:val="22"/>
          <w:szCs w:val="22"/>
        </w:rPr>
      </w:pPr>
    </w:p>
    <w:p w14:paraId="3A5E76D6" w14:textId="77777777" w:rsidR="00FD75D5" w:rsidRPr="00D72999" w:rsidRDefault="00FD75D5" w:rsidP="00FD75D5">
      <w:pPr>
        <w:pStyle w:val="Nivel2"/>
        <w:numPr>
          <w:ilvl w:val="0"/>
          <w:numId w:val="0"/>
        </w:numPr>
        <w:rPr>
          <w:rFonts w:ascii="Times New Roman" w:hAnsi="Times New Roman"/>
          <w:sz w:val="22"/>
          <w:szCs w:val="22"/>
        </w:rPr>
      </w:pPr>
      <w:r w:rsidRPr="00D72999">
        <w:rPr>
          <w:rFonts w:ascii="Times New Roman" w:eastAsia="Times New Roman" w:hAnsi="Times New Roman"/>
          <w:sz w:val="22"/>
          <w:szCs w:val="22"/>
        </w:rPr>
        <w:t xml:space="preserve">Os prazos de início das etapas de execução, conclusão, entrega, observação e recebimento definitivo </w:t>
      </w:r>
      <w:r w:rsidRPr="00D72999">
        <w:rPr>
          <w:rFonts w:ascii="Times New Roman" w:hAnsi="Times New Roman"/>
          <w:sz w:val="22"/>
          <w:szCs w:val="22"/>
        </w:rPr>
        <w:t xml:space="preserve">constam no Termo de Referência e anexos. </w:t>
      </w:r>
    </w:p>
    <w:p w14:paraId="5501D44C" w14:textId="77777777" w:rsidR="00FD75D5" w:rsidRPr="00D72999" w:rsidRDefault="00FD75D5" w:rsidP="00FD75D5">
      <w:pPr>
        <w:pStyle w:val="Nivel2"/>
        <w:numPr>
          <w:ilvl w:val="0"/>
          <w:numId w:val="0"/>
        </w:numPr>
        <w:rPr>
          <w:rFonts w:ascii="Times New Roman" w:hAnsi="Times New Roman"/>
          <w:sz w:val="22"/>
          <w:szCs w:val="22"/>
        </w:rPr>
      </w:pPr>
    </w:p>
    <w:p w14:paraId="423A384F" w14:textId="77777777" w:rsidR="00FD75D5" w:rsidRPr="00D72999" w:rsidRDefault="00FD75D5" w:rsidP="00FD75D5">
      <w:pPr>
        <w:pStyle w:val="Nvel3-R"/>
        <w:spacing w:before="0" w:after="0" w:line="240" w:lineRule="auto"/>
        <w:ind w:left="0" w:firstLine="65"/>
        <w:rPr>
          <w:rFonts w:ascii="Times New Roman" w:hAnsi="Times New Roman" w:cs="Times New Roman"/>
          <w:color w:val="auto"/>
          <w:sz w:val="22"/>
          <w:szCs w:val="22"/>
        </w:rPr>
      </w:pPr>
    </w:p>
    <w:p w14:paraId="4E8EFA3A" w14:textId="77777777" w:rsidR="00FD75D5" w:rsidRPr="00D72999" w:rsidRDefault="00FD75D5" w:rsidP="00FD75D5">
      <w:pPr>
        <w:adjustRightInd w:val="0"/>
        <w:spacing w:line="240" w:lineRule="auto"/>
        <w:ind w:right="-20"/>
        <w:jc w:val="center"/>
        <w:rPr>
          <w:rFonts w:ascii="Times New Roman" w:eastAsiaTheme="majorEastAsia" w:hAnsi="Times New Roman" w:cs="Times New Roman"/>
          <w:b/>
          <w:bCs/>
          <w:u w:val="single"/>
        </w:rPr>
      </w:pPr>
      <w:r w:rsidRPr="00D72999">
        <w:rPr>
          <w:rFonts w:ascii="Times New Roman" w:hAnsi="Times New Roman" w:cs="Times New Roman"/>
          <w:b/>
          <w:u w:val="single"/>
        </w:rPr>
        <w:t>CLÁUSULA QUARTA: PREÇO</w:t>
      </w:r>
      <w:r w:rsidRPr="00D72999">
        <w:rPr>
          <w:rFonts w:ascii="Times New Roman" w:eastAsiaTheme="majorEastAsia" w:hAnsi="Times New Roman" w:cs="Times New Roman"/>
          <w:b/>
          <w:bCs/>
          <w:u w:val="single"/>
        </w:rPr>
        <w:t xml:space="preserve"> - Art. 92, inciso V da Lei 14133/21</w:t>
      </w:r>
    </w:p>
    <w:p w14:paraId="5E226081" w14:textId="77777777" w:rsidR="00FD75D5" w:rsidRPr="00D72999" w:rsidRDefault="00FD75D5" w:rsidP="00FD75D5">
      <w:pPr>
        <w:pStyle w:val="PargrafodaLista"/>
        <w:adjustRightInd w:val="0"/>
        <w:ind w:left="360" w:right="-20"/>
        <w:jc w:val="both"/>
        <w:rPr>
          <w:rFonts w:ascii="Times New Roman" w:eastAsiaTheme="majorEastAsia" w:hAnsi="Times New Roman" w:cs="Times New Roman"/>
          <w:bCs/>
        </w:rPr>
      </w:pPr>
    </w:p>
    <w:p w14:paraId="67DD221B" w14:textId="77777777" w:rsidR="00FD75D5" w:rsidRPr="00D72999" w:rsidRDefault="00FD75D5" w:rsidP="00FD75D5">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rPr>
      </w:pPr>
      <w:r w:rsidRPr="00D72999">
        <w:rPr>
          <w:rFonts w:ascii="Times New Roman" w:eastAsiaTheme="majorEastAsia" w:hAnsi="Times New Roman" w:cs="Times New Roman"/>
        </w:rPr>
        <w:t>O valor do contrato é de R$ ____________ (_______________), correspondendo ao objeto definido na cláusula segunda e para a totalidade do período.</w:t>
      </w:r>
    </w:p>
    <w:p w14:paraId="29725F92" w14:textId="77777777" w:rsidR="00FD75D5" w:rsidRPr="00D72999" w:rsidRDefault="00FD75D5" w:rsidP="00FD75D5">
      <w:pPr>
        <w:pStyle w:val="Nivel2"/>
        <w:numPr>
          <w:ilvl w:val="0"/>
          <w:numId w:val="0"/>
        </w:numPr>
        <w:spacing w:before="0" w:after="0" w:line="240" w:lineRule="auto"/>
        <w:rPr>
          <w:rFonts w:ascii="Times New Roman" w:eastAsiaTheme="majorEastAsia" w:hAnsi="Times New Roman"/>
          <w:kern w:val="2"/>
          <w:sz w:val="22"/>
          <w:szCs w:val="22"/>
          <w:lang w:eastAsia="en-US"/>
        </w:rPr>
      </w:pPr>
    </w:p>
    <w:p w14:paraId="23C91DE3"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58C49A1" w14:textId="77777777" w:rsidR="00FD75D5" w:rsidRPr="00D72999" w:rsidRDefault="00FD75D5" w:rsidP="00FD75D5">
      <w:pPr>
        <w:pStyle w:val="Nivel2"/>
        <w:numPr>
          <w:ilvl w:val="0"/>
          <w:numId w:val="0"/>
        </w:numPr>
        <w:tabs>
          <w:tab w:val="left" w:pos="0"/>
        </w:tabs>
        <w:spacing w:before="0" w:after="0" w:line="240" w:lineRule="auto"/>
        <w:ind w:firstLine="142"/>
        <w:rPr>
          <w:rFonts w:ascii="Times New Roman" w:hAnsi="Times New Roman"/>
          <w:sz w:val="22"/>
          <w:szCs w:val="22"/>
        </w:rPr>
      </w:pPr>
    </w:p>
    <w:p w14:paraId="21F1A039" w14:textId="77777777" w:rsidR="00FD75D5" w:rsidRPr="00D72999" w:rsidRDefault="00FD75D5" w:rsidP="00FD75D5">
      <w:pPr>
        <w:pStyle w:val="Nivel2"/>
        <w:numPr>
          <w:ilvl w:val="0"/>
          <w:numId w:val="0"/>
        </w:numPr>
        <w:tabs>
          <w:tab w:val="left" w:pos="0"/>
        </w:tabs>
        <w:spacing w:before="0" w:after="0" w:line="240" w:lineRule="auto"/>
        <w:ind w:firstLine="142"/>
        <w:rPr>
          <w:rFonts w:ascii="Times New Roman" w:hAnsi="Times New Roman"/>
          <w:sz w:val="22"/>
          <w:szCs w:val="22"/>
        </w:rPr>
      </w:pPr>
      <w:r w:rsidRPr="00D72999">
        <w:rPr>
          <w:rFonts w:ascii="Times New Roman" w:hAnsi="Times New Roman"/>
          <w:sz w:val="22"/>
          <w:szCs w:val="22"/>
        </w:rPr>
        <w:t xml:space="preserve">Somente serão devidos ao contratado os pagamentos dos quantitativos efetivamente fornecidos e dos serviços efetivamente prestados. </w:t>
      </w:r>
    </w:p>
    <w:p w14:paraId="4D9C7290" w14:textId="77777777" w:rsidR="00FD75D5" w:rsidRPr="00D72999" w:rsidRDefault="00FD75D5" w:rsidP="00FD75D5">
      <w:pPr>
        <w:spacing w:line="240" w:lineRule="auto"/>
        <w:rPr>
          <w:rFonts w:ascii="Times New Roman" w:hAnsi="Times New Roman" w:cs="Times New Roman"/>
          <w:lang w:eastAsia="pt-BR"/>
        </w:rPr>
      </w:pPr>
    </w:p>
    <w:p w14:paraId="05E3DF93" w14:textId="77777777" w:rsidR="00FD75D5" w:rsidRPr="00D72999" w:rsidRDefault="00FD75D5" w:rsidP="00FD75D5">
      <w:pPr>
        <w:pStyle w:val="Nivel01"/>
        <w:rPr>
          <w:rFonts w:ascii="Times New Roman" w:hAnsi="Times New Roman" w:cs="Times New Roman"/>
          <w:sz w:val="22"/>
          <w:szCs w:val="22"/>
        </w:rPr>
      </w:pPr>
      <w:r w:rsidRPr="00D72999">
        <w:rPr>
          <w:rFonts w:ascii="Times New Roman" w:hAnsi="Times New Roman" w:cs="Times New Roman"/>
          <w:sz w:val="22"/>
          <w:szCs w:val="22"/>
        </w:rPr>
        <w:t>CLÁUSULA QUINTA: PAGAMENTO</w:t>
      </w:r>
      <w:r w:rsidRPr="00D72999">
        <w:rPr>
          <w:rFonts w:ascii="Times New Roman" w:eastAsia="Batang" w:hAnsi="Times New Roman" w:cs="Times New Roman"/>
          <w:sz w:val="22"/>
          <w:szCs w:val="22"/>
        </w:rPr>
        <w:t>- Art.92, Inc. V da Lei 14.133/2021</w:t>
      </w:r>
    </w:p>
    <w:p w14:paraId="1204B50A" w14:textId="77777777" w:rsidR="00FD75D5" w:rsidRPr="00D72999" w:rsidRDefault="00FD75D5" w:rsidP="00FD75D5">
      <w:pPr>
        <w:spacing w:line="240" w:lineRule="auto"/>
        <w:rPr>
          <w:rFonts w:ascii="Times New Roman" w:hAnsi="Times New Roman" w:cs="Times New Roman"/>
          <w:lang w:eastAsia="pt-BR"/>
        </w:rPr>
      </w:pPr>
    </w:p>
    <w:p w14:paraId="59A201AB" w14:textId="77777777" w:rsidR="00FD75D5" w:rsidRPr="00D72999" w:rsidRDefault="00FD75D5" w:rsidP="00FD75D5">
      <w:pPr>
        <w:spacing w:line="240" w:lineRule="auto"/>
        <w:jc w:val="both"/>
        <w:rPr>
          <w:rFonts w:ascii="Times New Roman" w:hAnsi="Times New Roman" w:cs="Times New Roman"/>
        </w:rPr>
      </w:pPr>
      <w:r w:rsidRPr="00D72999">
        <w:rPr>
          <w:rFonts w:ascii="Times New Roman" w:hAnsi="Times New Roman" w:cs="Times New Roman"/>
        </w:rPr>
        <w:t xml:space="preserve">O pagamento será efetuado ______________________________. </w:t>
      </w:r>
    </w:p>
    <w:p w14:paraId="3726F070"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6BE2C111"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O pagamento será efetuado através de depósito na conta corrente, devendo o CONTRATADO fornecer dados como nome e número do banco, nome, número da agência e número da conta corrente.</w:t>
      </w:r>
    </w:p>
    <w:p w14:paraId="751594D8" w14:textId="77777777" w:rsidR="00FD75D5" w:rsidRPr="00D72999" w:rsidRDefault="00FD75D5" w:rsidP="00FD75D5">
      <w:pPr>
        <w:pStyle w:val="PargrafodaLista"/>
        <w:rPr>
          <w:rFonts w:ascii="Times New Roman" w:hAnsi="Times New Roman" w:cs="Times New Roman"/>
        </w:rPr>
      </w:pPr>
    </w:p>
    <w:p w14:paraId="57FC236B" w14:textId="77777777" w:rsidR="00FD75D5" w:rsidRPr="00D72999" w:rsidRDefault="00FD75D5" w:rsidP="00FD75D5">
      <w:pPr>
        <w:spacing w:line="240" w:lineRule="auto"/>
        <w:jc w:val="both"/>
        <w:rPr>
          <w:rFonts w:ascii="Times New Roman" w:hAnsi="Times New Roman" w:cs="Times New Roman"/>
        </w:rPr>
      </w:pPr>
      <w:r w:rsidRPr="00D72999">
        <w:rPr>
          <w:rFonts w:ascii="Times New Roman" w:hAnsi="Times New Roman" w:cs="Times New Roman"/>
        </w:rPr>
        <w:t>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w:t>
      </w:r>
    </w:p>
    <w:p w14:paraId="7EE7B0EF" w14:textId="77777777" w:rsidR="00FD75D5" w:rsidRPr="00D72999" w:rsidRDefault="00FD75D5" w:rsidP="00FD75D5">
      <w:pPr>
        <w:pStyle w:val="PargrafodaLista"/>
        <w:rPr>
          <w:rFonts w:ascii="Times New Roman" w:hAnsi="Times New Roman" w:cs="Times New Roman"/>
        </w:rPr>
      </w:pPr>
    </w:p>
    <w:p w14:paraId="197BC4B3" w14:textId="77777777" w:rsidR="00FD75D5" w:rsidRPr="00D72999" w:rsidRDefault="00FD75D5" w:rsidP="00FD75D5">
      <w:pPr>
        <w:pStyle w:val="PargrafodaLista"/>
        <w:ind w:firstLine="66"/>
        <w:jc w:val="both"/>
        <w:rPr>
          <w:rFonts w:ascii="Times New Roman" w:hAnsi="Times New Roman" w:cs="Times New Roman"/>
        </w:rPr>
      </w:pPr>
      <w:r w:rsidRPr="00D72999">
        <w:rPr>
          <w:rFonts w:ascii="Times New Roman" w:hAnsi="Times New Roman" w:cs="Times New Roman"/>
        </w:rPr>
        <w:t>O pagamento sera efetuado após o recebimento definitive do objeto da contratação e atesto das respesctivas notas fiscais, através de ordem bancária em nome da contratatada.</w:t>
      </w:r>
    </w:p>
    <w:p w14:paraId="3C35D4E1" w14:textId="77777777" w:rsidR="00FD75D5" w:rsidRPr="00D72999" w:rsidRDefault="00FD75D5" w:rsidP="00FD75D5">
      <w:pPr>
        <w:pStyle w:val="PargrafodaLista"/>
        <w:ind w:firstLine="66"/>
        <w:jc w:val="both"/>
        <w:rPr>
          <w:rFonts w:ascii="Times New Roman" w:hAnsi="Times New Roman" w:cs="Times New Roman"/>
          <w:highlight w:val="yellow"/>
        </w:rPr>
      </w:pPr>
    </w:p>
    <w:p w14:paraId="78348B02" w14:textId="77777777" w:rsidR="00FD75D5" w:rsidRPr="00D72999" w:rsidRDefault="00FD75D5" w:rsidP="00FD75D5">
      <w:pPr>
        <w:jc w:val="both"/>
        <w:rPr>
          <w:rFonts w:ascii="Times New Roman" w:hAnsi="Times New Roman" w:cs="Times New Roman"/>
        </w:rPr>
      </w:pPr>
      <w:r w:rsidRPr="00D72999">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12C5D2AD" w14:textId="77777777" w:rsidR="00FD75D5" w:rsidRPr="00D72999" w:rsidRDefault="00FD75D5" w:rsidP="00FD75D5">
      <w:pPr>
        <w:pStyle w:val="PargrafodaLista"/>
        <w:rPr>
          <w:rFonts w:ascii="Times New Roman" w:hAnsi="Times New Roman" w:cs="Times New Roman"/>
          <w:highlight w:val="yellow"/>
        </w:rPr>
      </w:pPr>
    </w:p>
    <w:p w14:paraId="4A2FEF91" w14:textId="77777777" w:rsidR="00FD75D5" w:rsidRPr="00D72999" w:rsidRDefault="00FD75D5" w:rsidP="00FD75D5">
      <w:pPr>
        <w:jc w:val="both"/>
        <w:rPr>
          <w:rFonts w:ascii="Times New Roman" w:hAnsi="Times New Roman" w:cs="Times New Roman"/>
        </w:rPr>
      </w:pPr>
      <w:r w:rsidRPr="00D72999">
        <w:rPr>
          <w:rFonts w:ascii="Times New Roman" w:hAnsi="Times New Roman" w:cs="Times New Roman"/>
        </w:rPr>
        <w:t>Caso se constate que o Contratado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w:t>
      </w:r>
    </w:p>
    <w:p w14:paraId="2C067AC6" w14:textId="77777777" w:rsidR="00FD75D5" w:rsidRPr="00D72999" w:rsidRDefault="00FD75D5" w:rsidP="00FD75D5">
      <w:pPr>
        <w:spacing w:line="240" w:lineRule="auto"/>
        <w:ind w:left="142"/>
        <w:jc w:val="both"/>
        <w:rPr>
          <w:rFonts w:ascii="Times New Roman" w:hAnsi="Times New Roman" w:cs="Times New Roman"/>
        </w:rPr>
      </w:pPr>
    </w:p>
    <w:p w14:paraId="0FA0C364" w14:textId="77777777" w:rsidR="00FD75D5" w:rsidRPr="00D72999" w:rsidRDefault="00FD75D5" w:rsidP="00FD75D5">
      <w:pPr>
        <w:pStyle w:val="Nivel2"/>
        <w:numPr>
          <w:ilvl w:val="0"/>
          <w:numId w:val="0"/>
        </w:numPr>
        <w:spacing w:before="0" w:after="0" w:line="240" w:lineRule="auto"/>
        <w:jc w:val="center"/>
        <w:rPr>
          <w:rFonts w:ascii="Times New Roman" w:hAnsi="Times New Roman"/>
          <w:b/>
          <w:sz w:val="22"/>
          <w:szCs w:val="22"/>
        </w:rPr>
      </w:pPr>
      <w:r w:rsidRPr="00D72999">
        <w:rPr>
          <w:rFonts w:ascii="Times New Roman" w:hAnsi="Times New Roman"/>
          <w:b/>
          <w:sz w:val="22"/>
          <w:szCs w:val="22"/>
        </w:rPr>
        <w:t xml:space="preserve">CLÁUSULA SEXTA: DOTAÇÃO ORÇAMENTÁRIA- </w:t>
      </w:r>
      <w:r w:rsidRPr="00D72999">
        <w:rPr>
          <w:rFonts w:ascii="Times New Roman" w:eastAsia="Batang" w:hAnsi="Times New Roman"/>
          <w:b/>
          <w:sz w:val="22"/>
          <w:szCs w:val="22"/>
        </w:rPr>
        <w:t>Art.92, Inc.</w:t>
      </w:r>
      <w:r w:rsidRPr="00D72999">
        <w:rPr>
          <w:rFonts w:ascii="Times New Roman" w:hAnsi="Times New Roman"/>
          <w:b/>
          <w:sz w:val="22"/>
          <w:szCs w:val="22"/>
        </w:rPr>
        <w:t xml:space="preserve">VIII </w:t>
      </w:r>
      <w:r w:rsidRPr="00D72999">
        <w:rPr>
          <w:rFonts w:ascii="Times New Roman" w:eastAsia="Batang" w:hAnsi="Times New Roman"/>
          <w:b/>
          <w:sz w:val="22"/>
          <w:szCs w:val="22"/>
        </w:rPr>
        <w:t>da Lei 14.133/2021</w:t>
      </w:r>
    </w:p>
    <w:p w14:paraId="2574956B" w14:textId="77777777" w:rsidR="00FD75D5" w:rsidRPr="00D72999" w:rsidRDefault="00FD75D5" w:rsidP="00FD75D5">
      <w:pPr>
        <w:pStyle w:val="Nivel2"/>
        <w:numPr>
          <w:ilvl w:val="0"/>
          <w:numId w:val="0"/>
        </w:numPr>
        <w:spacing w:before="0" w:after="0" w:line="240" w:lineRule="auto"/>
        <w:rPr>
          <w:rFonts w:ascii="Times New Roman" w:hAnsi="Times New Roman"/>
          <w:b/>
          <w:sz w:val="22"/>
          <w:szCs w:val="22"/>
        </w:rPr>
      </w:pPr>
    </w:p>
    <w:p w14:paraId="0494E54B"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eastAsiaTheme="majorEastAsia" w:hAnsi="Times New Roman"/>
          <w:sz w:val="22"/>
          <w:szCs w:val="22"/>
        </w:rPr>
        <w:t xml:space="preserve">A despesa do contrato neste exercício correrá à conta </w:t>
      </w:r>
      <w:r w:rsidRPr="00D72999">
        <w:rPr>
          <w:rFonts w:ascii="Times New Roman" w:hAnsi="Times New Roman"/>
          <w:sz w:val="22"/>
          <w:szCs w:val="22"/>
        </w:rPr>
        <w:t>de recursos específicos consignados no orçamento do Município. A contratação será atendida pela seguinte dotação:</w:t>
      </w:r>
    </w:p>
    <w:p w14:paraId="5F2D234B" w14:textId="77777777" w:rsidR="00FD75D5" w:rsidRPr="00D72999" w:rsidRDefault="00FD75D5" w:rsidP="00FD75D5">
      <w:pPr>
        <w:spacing w:line="240" w:lineRule="auto"/>
        <w:rPr>
          <w:rFonts w:ascii="Times New Roman" w:hAnsi="Times New Roman" w:cs="Times New Roman"/>
          <w:lang w:eastAsia="pt-BR"/>
        </w:rPr>
      </w:pPr>
    </w:p>
    <w:p w14:paraId="61AFE529" w14:textId="77777777" w:rsidR="00FD75D5" w:rsidRPr="00D72999" w:rsidRDefault="00FD75D5" w:rsidP="00FD75D5">
      <w:pPr>
        <w:pStyle w:val="Nivel01"/>
        <w:jc w:val="left"/>
        <w:rPr>
          <w:rFonts w:ascii="Times New Roman" w:hAnsi="Times New Roman" w:cs="Times New Roman"/>
          <w:sz w:val="22"/>
          <w:szCs w:val="22"/>
        </w:rPr>
      </w:pPr>
      <w:r w:rsidRPr="00D72999">
        <w:rPr>
          <w:rFonts w:ascii="Times New Roman" w:hAnsi="Times New Roman" w:cs="Times New Roman"/>
          <w:sz w:val="22"/>
          <w:szCs w:val="22"/>
        </w:rPr>
        <w:t>Bens de Consumo: ___________</w:t>
      </w:r>
    </w:p>
    <w:p w14:paraId="33F74BD5" w14:textId="77777777" w:rsidR="00FD75D5" w:rsidRPr="00D72999" w:rsidRDefault="00FD75D5" w:rsidP="00FD75D5">
      <w:pPr>
        <w:spacing w:after="0" w:line="240" w:lineRule="auto"/>
        <w:ind w:left="709"/>
        <w:rPr>
          <w:rFonts w:ascii="Times New Roman" w:hAnsi="Times New Roman" w:cs="Times New Roman"/>
          <w:b/>
          <w:lang w:eastAsia="pt-BR"/>
        </w:rPr>
      </w:pPr>
    </w:p>
    <w:p w14:paraId="31250079" w14:textId="77777777" w:rsidR="00FD75D5" w:rsidRPr="00D72999" w:rsidRDefault="00FD75D5" w:rsidP="00FD75D5">
      <w:pPr>
        <w:spacing w:after="0" w:line="240" w:lineRule="auto"/>
        <w:ind w:left="709"/>
        <w:rPr>
          <w:rFonts w:ascii="Times New Roman" w:hAnsi="Times New Roman" w:cs="Times New Roman"/>
          <w:b/>
          <w:lang w:eastAsia="pt-BR"/>
        </w:rPr>
      </w:pPr>
    </w:p>
    <w:p w14:paraId="738FF07B" w14:textId="77777777" w:rsidR="00FD75D5" w:rsidRPr="00D72999" w:rsidRDefault="00FD75D5" w:rsidP="00FD75D5">
      <w:pPr>
        <w:spacing w:after="0" w:line="240" w:lineRule="auto"/>
        <w:ind w:left="709"/>
        <w:rPr>
          <w:rFonts w:ascii="Times New Roman" w:hAnsi="Times New Roman" w:cs="Times New Roman"/>
          <w:b/>
          <w:lang w:eastAsia="pt-BR"/>
        </w:rPr>
      </w:pPr>
      <w:r w:rsidRPr="00D72999">
        <w:rPr>
          <w:rFonts w:ascii="Times New Roman" w:hAnsi="Times New Roman" w:cs="Times New Roman"/>
          <w:b/>
          <w:lang w:eastAsia="pt-BR"/>
        </w:rPr>
        <w:t>Bens permanentes: ________</w:t>
      </w:r>
    </w:p>
    <w:p w14:paraId="7409864E" w14:textId="77777777" w:rsidR="00FD75D5" w:rsidRPr="00D72999" w:rsidRDefault="00FD75D5" w:rsidP="00FD75D5">
      <w:pPr>
        <w:spacing w:after="0" w:line="240" w:lineRule="auto"/>
        <w:rPr>
          <w:rFonts w:ascii="Times New Roman" w:hAnsi="Times New Roman" w:cs="Times New Roman"/>
          <w:lang w:eastAsia="pt-BR"/>
        </w:rPr>
      </w:pPr>
    </w:p>
    <w:p w14:paraId="2C7266A2" w14:textId="77777777" w:rsidR="00FD75D5" w:rsidRPr="00D72999" w:rsidRDefault="00FD75D5" w:rsidP="00FD75D5">
      <w:pPr>
        <w:spacing w:after="0" w:line="240" w:lineRule="auto"/>
        <w:jc w:val="center"/>
        <w:rPr>
          <w:rFonts w:ascii="Times New Roman" w:hAnsi="Times New Roman" w:cs="Times New Roman"/>
          <w:u w:val="single"/>
          <w:lang w:eastAsia="pt-BR"/>
        </w:rPr>
      </w:pPr>
    </w:p>
    <w:p w14:paraId="3BD817EA" w14:textId="77777777" w:rsidR="00FD75D5" w:rsidRPr="00D72999" w:rsidRDefault="00FD75D5" w:rsidP="00FD75D5">
      <w:pPr>
        <w:pStyle w:val="Nivel01"/>
        <w:rPr>
          <w:rFonts w:ascii="Times New Roman" w:hAnsi="Times New Roman" w:cs="Times New Roman"/>
          <w:sz w:val="22"/>
          <w:szCs w:val="22"/>
        </w:rPr>
      </w:pPr>
      <w:r w:rsidRPr="00D72999">
        <w:rPr>
          <w:rFonts w:ascii="Times New Roman" w:hAnsi="Times New Roman" w:cs="Times New Roman"/>
          <w:sz w:val="22"/>
          <w:szCs w:val="22"/>
        </w:rPr>
        <w:t>CLÁUSULA SÉTIMA: REGIME DE EXECUÇÃO E GESTÃO CONTRATUAIS-</w:t>
      </w:r>
      <w:r w:rsidRPr="00D72999">
        <w:rPr>
          <w:rFonts w:ascii="Times New Roman" w:eastAsia="Batang" w:hAnsi="Times New Roman" w:cs="Times New Roman"/>
          <w:sz w:val="22"/>
          <w:szCs w:val="22"/>
        </w:rPr>
        <w:t xml:space="preserve"> Art.92, Inc. IV da Lei 14.133/2021</w:t>
      </w:r>
    </w:p>
    <w:p w14:paraId="6C1A3549" w14:textId="77777777" w:rsidR="00FD75D5" w:rsidRPr="00D72999" w:rsidRDefault="00FD75D5" w:rsidP="00FD75D5">
      <w:pPr>
        <w:spacing w:line="240" w:lineRule="auto"/>
        <w:rPr>
          <w:rFonts w:ascii="Times New Roman" w:hAnsi="Times New Roman" w:cs="Times New Roman"/>
          <w:lang w:eastAsia="pt-BR"/>
        </w:rPr>
      </w:pPr>
    </w:p>
    <w:p w14:paraId="447B2416" w14:textId="4CBA22D2"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 xml:space="preserve"> O regime de execução contratual, os modelos de gestão e de execução, assim como os prazos e condições de conclusão, entrega, observação e recebimento do objeto constam no Termo de </w:t>
      </w:r>
      <w:r w:rsidR="002E3AF5" w:rsidRPr="00D72999">
        <w:rPr>
          <w:rFonts w:ascii="Times New Roman" w:hAnsi="Times New Roman"/>
          <w:sz w:val="22"/>
          <w:szCs w:val="22"/>
        </w:rPr>
        <w:t>Referência e</w:t>
      </w:r>
      <w:r w:rsidRPr="00D72999">
        <w:rPr>
          <w:rFonts w:ascii="Times New Roman" w:hAnsi="Times New Roman"/>
          <w:sz w:val="22"/>
          <w:szCs w:val="22"/>
        </w:rPr>
        <w:t xml:space="preserve"> anexos.</w:t>
      </w:r>
    </w:p>
    <w:p w14:paraId="43242F7E"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5E3EC3E5"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lastRenderedPageBreak/>
        <w:t>Todas as comunicações entre órgão ou entidade contratante e contratada deverão ser realizadas por escrito, podendo ser utilizadas mensagens eletrônicas, desde que a garantida a autenticidade das informações.</w:t>
      </w:r>
    </w:p>
    <w:p w14:paraId="28EE2134"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527C88C7" w14:textId="77777777" w:rsidR="00FD75D5" w:rsidRPr="00D72999" w:rsidRDefault="00FD75D5" w:rsidP="00FD75D5">
      <w:pPr>
        <w:pStyle w:val="Nvel3-R"/>
        <w:spacing w:before="0" w:after="0" w:line="240" w:lineRule="auto"/>
        <w:ind w:left="0"/>
        <w:rPr>
          <w:rFonts w:ascii="Times New Roman" w:hAnsi="Times New Roman" w:cs="Times New Roman"/>
          <w:color w:val="auto"/>
          <w:sz w:val="22"/>
          <w:szCs w:val="22"/>
        </w:rPr>
      </w:pPr>
    </w:p>
    <w:p w14:paraId="0E981FAD" w14:textId="77777777" w:rsidR="00FD75D5" w:rsidRPr="00D72999" w:rsidRDefault="00FD75D5" w:rsidP="00FD75D5">
      <w:pPr>
        <w:pStyle w:val="Nivel01"/>
        <w:rPr>
          <w:rFonts w:ascii="Times New Roman" w:hAnsi="Times New Roman" w:cs="Times New Roman"/>
          <w:sz w:val="22"/>
          <w:szCs w:val="22"/>
        </w:rPr>
      </w:pPr>
      <w:r w:rsidRPr="00D72999">
        <w:rPr>
          <w:rFonts w:ascii="Times New Roman" w:hAnsi="Times New Roman" w:cs="Times New Roman"/>
          <w:sz w:val="22"/>
          <w:szCs w:val="22"/>
        </w:rPr>
        <w:t>CLÁUSULA OITAVA: SUBCONTRATAÇÃO-Art. 122 da Lei 14.133/2021</w:t>
      </w:r>
    </w:p>
    <w:p w14:paraId="7D03DA1B" w14:textId="77777777" w:rsidR="00FD75D5" w:rsidRPr="00D72999" w:rsidRDefault="00FD75D5" w:rsidP="00FD75D5">
      <w:pPr>
        <w:spacing w:line="240" w:lineRule="auto"/>
        <w:rPr>
          <w:rFonts w:ascii="Times New Roman" w:hAnsi="Times New Roman" w:cs="Times New Roman"/>
          <w:lang w:eastAsia="pt-BR"/>
        </w:rPr>
      </w:pPr>
    </w:p>
    <w:p w14:paraId="17D328BC" w14:textId="1C4370B6" w:rsidR="00FD75D5" w:rsidRPr="00D72999" w:rsidRDefault="004653AB" w:rsidP="00FD75D5">
      <w:pPr>
        <w:pStyle w:val="Nivel2"/>
        <w:numPr>
          <w:ilvl w:val="0"/>
          <w:numId w:val="0"/>
        </w:numPr>
        <w:spacing w:before="0" w:after="0" w:line="240" w:lineRule="auto"/>
        <w:rPr>
          <w:rFonts w:ascii="Times New Roman" w:hAnsi="Times New Roman"/>
          <w:sz w:val="22"/>
          <w:szCs w:val="22"/>
        </w:rPr>
      </w:pPr>
      <w:r>
        <w:rPr>
          <w:rFonts w:ascii="Times New Roman" w:hAnsi="Times New Roman"/>
          <w:sz w:val="22"/>
          <w:szCs w:val="22"/>
        </w:rPr>
        <w:t>Em conformidade ao Termo de Referência, não haverá subcontratação</w:t>
      </w:r>
    </w:p>
    <w:p w14:paraId="1ACE6F91"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7C9ADB26" w14:textId="77777777" w:rsidR="00FD75D5" w:rsidRPr="00D72999" w:rsidRDefault="00FD75D5" w:rsidP="00FD75D5">
      <w:pPr>
        <w:pStyle w:val="Nivel2"/>
        <w:numPr>
          <w:ilvl w:val="0"/>
          <w:numId w:val="0"/>
        </w:numPr>
        <w:spacing w:before="0" w:after="0" w:line="240" w:lineRule="auto"/>
        <w:ind w:left="502"/>
        <w:rPr>
          <w:rFonts w:ascii="Times New Roman" w:hAnsi="Times New Roman"/>
          <w:sz w:val="22"/>
          <w:szCs w:val="22"/>
        </w:rPr>
      </w:pPr>
    </w:p>
    <w:p w14:paraId="5BD639F6" w14:textId="77777777" w:rsidR="00FD75D5" w:rsidRPr="00D72999" w:rsidRDefault="00FD75D5" w:rsidP="00FD75D5">
      <w:pPr>
        <w:pStyle w:val="Nivel01"/>
        <w:rPr>
          <w:rFonts w:ascii="Times New Roman" w:eastAsia="Batang" w:hAnsi="Times New Roman" w:cs="Times New Roman"/>
          <w:sz w:val="22"/>
          <w:szCs w:val="22"/>
        </w:rPr>
      </w:pPr>
      <w:r w:rsidRPr="00D72999">
        <w:rPr>
          <w:rFonts w:ascii="Times New Roman" w:hAnsi="Times New Roman" w:cs="Times New Roman"/>
          <w:sz w:val="22"/>
          <w:szCs w:val="22"/>
        </w:rPr>
        <w:t xml:space="preserve">CLÁUSULA NONA: REAJUSTE- </w:t>
      </w:r>
      <w:r w:rsidRPr="00D72999">
        <w:rPr>
          <w:rFonts w:ascii="Times New Roman" w:eastAsia="Batang" w:hAnsi="Times New Roman" w:cs="Times New Roman"/>
          <w:sz w:val="22"/>
          <w:szCs w:val="22"/>
        </w:rPr>
        <w:t>Art.92, Inc. V da Lei 14.133/2021</w:t>
      </w:r>
    </w:p>
    <w:p w14:paraId="447A87A1" w14:textId="77777777" w:rsidR="00FD75D5" w:rsidRPr="00D72999" w:rsidRDefault="00FD75D5" w:rsidP="00FD75D5">
      <w:pPr>
        <w:rPr>
          <w:rFonts w:ascii="Times New Roman" w:hAnsi="Times New Roman" w:cs="Times New Roman"/>
          <w:lang w:eastAsia="pt-BR"/>
        </w:rPr>
      </w:pPr>
    </w:p>
    <w:p w14:paraId="2BB20F98"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As regras acerca do reajuste do valor contratual são aquelas definidas no Edital e seus anexos.</w:t>
      </w:r>
    </w:p>
    <w:p w14:paraId="690D0778"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33E46AD9"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A formalização do aditamento sem a concessão do reajuste, ou ressalva de sua superveniente análise, será considerada como renúncia ou preclusão lógica do direito.</w:t>
      </w:r>
    </w:p>
    <w:p w14:paraId="5CE3E205"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2D62B5D4" w14:textId="77777777" w:rsidR="00FD75D5" w:rsidRPr="00D72999" w:rsidRDefault="00FD75D5" w:rsidP="00FD75D5">
      <w:pPr>
        <w:pStyle w:val="PargrafodaLista"/>
        <w:jc w:val="both"/>
        <w:rPr>
          <w:rFonts w:ascii="Times New Roman" w:eastAsia="Batang" w:hAnsi="Times New Roman" w:cs="Times New Roman"/>
        </w:rPr>
      </w:pPr>
      <w:r w:rsidRPr="00D72999">
        <w:rPr>
          <w:rFonts w:ascii="Times New Roman" w:eastAsia="Batang" w:hAnsi="Times New Roman" w:cs="Times New Roman"/>
        </w:rPr>
        <w:t>Os preços inicialmente contratados são fixos e irreajustáveis no prazo de um ano contado da data do orçamento estimado. Após o interregno de um ano, os preços iniciais serão reajustados mediante a aplicação pelo CONTRATANTE pelo índice ______________, exclusivamente para as obrigações iniciadas e concluídas após a ocorrência da anualidade.</w:t>
      </w:r>
    </w:p>
    <w:p w14:paraId="3EE661F4" w14:textId="77777777" w:rsidR="00FD75D5" w:rsidRPr="00D72999" w:rsidRDefault="00FD75D5" w:rsidP="00FD75D5">
      <w:pPr>
        <w:pStyle w:val="PargrafodaLista"/>
        <w:ind w:left="62"/>
        <w:jc w:val="both"/>
        <w:rPr>
          <w:rFonts w:ascii="Times New Roman" w:eastAsia="Batang" w:hAnsi="Times New Roman" w:cs="Times New Roman"/>
        </w:rPr>
      </w:pPr>
    </w:p>
    <w:p w14:paraId="2748A29C" w14:textId="77777777" w:rsidR="00FD75D5" w:rsidRPr="00D72999" w:rsidRDefault="00FD75D5" w:rsidP="00FD75D5">
      <w:pPr>
        <w:pStyle w:val="PargrafodaLista"/>
        <w:ind w:left="62"/>
        <w:jc w:val="both"/>
        <w:rPr>
          <w:rFonts w:ascii="Times New Roman" w:eastAsia="Batang" w:hAnsi="Times New Roman" w:cs="Times New Roman"/>
        </w:rPr>
      </w:pPr>
      <w:r w:rsidRPr="00D72999">
        <w:rPr>
          <w:rFonts w:ascii="Times New Roman" w:eastAsia="Batang" w:hAnsi="Times New Roman" w:cs="Times New Roman"/>
        </w:rPr>
        <w:t>Nos reajustes subsequentes ao primeiro, o interregno mínimo de um ano sera contado a partir dos efeitos financeiros do ultimo reajuste.</w:t>
      </w:r>
    </w:p>
    <w:p w14:paraId="289313C3" w14:textId="77777777" w:rsidR="00FD75D5" w:rsidRPr="00D72999" w:rsidRDefault="00FD75D5" w:rsidP="00FD75D5">
      <w:pPr>
        <w:pStyle w:val="PargrafodaLista"/>
        <w:rPr>
          <w:rFonts w:ascii="Times New Roman" w:eastAsia="Batang" w:hAnsi="Times New Roman" w:cs="Times New Roman"/>
        </w:rPr>
      </w:pPr>
    </w:p>
    <w:p w14:paraId="2D69F88E" w14:textId="77777777" w:rsidR="00FD75D5" w:rsidRPr="00D72999" w:rsidRDefault="00FD75D5" w:rsidP="00FD75D5">
      <w:pPr>
        <w:pStyle w:val="PargrafodaLista"/>
        <w:ind w:left="62"/>
        <w:jc w:val="both"/>
        <w:rPr>
          <w:rFonts w:ascii="Times New Roman" w:eastAsia="Batang" w:hAnsi="Times New Roman" w:cs="Times New Roman"/>
        </w:rPr>
      </w:pPr>
      <w:r w:rsidRPr="00D72999">
        <w:rPr>
          <w:rFonts w:ascii="Times New Roman" w:eastAsia="Batang" w:hAnsi="Times New Roman" w:cs="Times New Roman"/>
        </w:rPr>
        <w:t>Caso o índice estabelecido para reajustamento venha a ser extintoou de qualquer forma não possa mais ser utilizado, sera adotado, em substituição, o que vier a ser determinado pela legislação então em vigor.</w:t>
      </w:r>
    </w:p>
    <w:p w14:paraId="55713BD2" w14:textId="77777777" w:rsidR="00FD75D5" w:rsidRPr="00D72999" w:rsidRDefault="00FD75D5" w:rsidP="00FD75D5">
      <w:pPr>
        <w:pStyle w:val="PargrafodaLista"/>
        <w:rPr>
          <w:rFonts w:ascii="Times New Roman" w:eastAsia="Batang" w:hAnsi="Times New Roman" w:cs="Times New Roman"/>
        </w:rPr>
      </w:pPr>
    </w:p>
    <w:p w14:paraId="7410D821" w14:textId="2662921A" w:rsidR="00FD75D5" w:rsidRPr="00D72999" w:rsidRDefault="00FD75D5" w:rsidP="00FD75D5">
      <w:pPr>
        <w:pStyle w:val="PargrafodaLista"/>
        <w:ind w:left="62"/>
        <w:jc w:val="both"/>
        <w:rPr>
          <w:rFonts w:ascii="Times New Roman" w:eastAsia="Batang" w:hAnsi="Times New Roman" w:cs="Times New Roman"/>
        </w:rPr>
      </w:pPr>
      <w:r w:rsidRPr="00D72999">
        <w:rPr>
          <w:rFonts w:ascii="Times New Roman" w:eastAsia="Batang" w:hAnsi="Times New Roman" w:cs="Times New Roman"/>
        </w:rPr>
        <w:t xml:space="preserve">Na ausência de previsão legal quanto ao índice substituto, as partes elegerão novo índice oficial, para reajustamento do preço do valor remanescente, por meio de </w:t>
      </w:r>
      <w:r w:rsidR="002E3AF5" w:rsidRPr="00D72999">
        <w:rPr>
          <w:rFonts w:ascii="Times New Roman" w:eastAsia="Batang" w:hAnsi="Times New Roman" w:cs="Times New Roman"/>
        </w:rPr>
        <w:t>termo aditivo</w:t>
      </w:r>
      <w:r w:rsidRPr="00D72999">
        <w:rPr>
          <w:rFonts w:ascii="Times New Roman" w:eastAsia="Batang" w:hAnsi="Times New Roman" w:cs="Times New Roman"/>
        </w:rPr>
        <w:t xml:space="preserve">. </w:t>
      </w:r>
    </w:p>
    <w:p w14:paraId="454058F5" w14:textId="77777777" w:rsidR="00FD75D5" w:rsidRPr="00D72999" w:rsidRDefault="00FD75D5" w:rsidP="00FD75D5">
      <w:pPr>
        <w:pStyle w:val="PargrafodaLista"/>
        <w:rPr>
          <w:rFonts w:ascii="Times New Roman" w:eastAsia="Batang" w:hAnsi="Times New Roman" w:cs="Times New Roman"/>
        </w:rPr>
      </w:pPr>
    </w:p>
    <w:p w14:paraId="50A1894B" w14:textId="77777777" w:rsidR="00FD75D5" w:rsidRPr="00D72999" w:rsidRDefault="00FD75D5" w:rsidP="00FD75D5">
      <w:pPr>
        <w:pStyle w:val="PargrafodaLista"/>
        <w:ind w:left="62"/>
        <w:jc w:val="both"/>
        <w:rPr>
          <w:rFonts w:ascii="Times New Roman" w:eastAsia="Batang" w:hAnsi="Times New Roman" w:cs="Times New Roman"/>
        </w:rPr>
      </w:pPr>
      <w:r w:rsidRPr="00D72999">
        <w:rPr>
          <w:rFonts w:ascii="Times New Roman" w:eastAsia="Batang" w:hAnsi="Times New Roman" w:cs="Times New Roman"/>
        </w:rPr>
        <w:t>O reajuste poderá ser realizado mediante apostilamento.</w:t>
      </w:r>
    </w:p>
    <w:p w14:paraId="601CD75D" w14:textId="77777777" w:rsidR="00FD75D5" w:rsidRPr="00D72999" w:rsidRDefault="00FD75D5" w:rsidP="00FD75D5">
      <w:pPr>
        <w:pStyle w:val="PargrafodaLista"/>
        <w:ind w:left="62"/>
        <w:jc w:val="both"/>
        <w:rPr>
          <w:rFonts w:ascii="Times New Roman" w:eastAsia="Batang" w:hAnsi="Times New Roman" w:cs="Times New Roman"/>
        </w:rPr>
      </w:pPr>
    </w:p>
    <w:p w14:paraId="4D7EF1D0" w14:textId="77777777" w:rsidR="00FD75D5" w:rsidRPr="00D72999" w:rsidRDefault="00FD75D5" w:rsidP="00FD75D5">
      <w:pPr>
        <w:pStyle w:val="Nivel2"/>
        <w:numPr>
          <w:ilvl w:val="0"/>
          <w:numId w:val="0"/>
        </w:numPr>
        <w:spacing w:before="0" w:after="0" w:line="240" w:lineRule="auto"/>
        <w:ind w:left="502"/>
        <w:rPr>
          <w:rFonts w:ascii="Times New Roman" w:hAnsi="Times New Roman"/>
          <w:sz w:val="22"/>
          <w:szCs w:val="22"/>
        </w:rPr>
      </w:pPr>
    </w:p>
    <w:p w14:paraId="1A0F890A" w14:textId="77777777" w:rsidR="00FD75D5" w:rsidRPr="00D72999" w:rsidRDefault="00FD75D5" w:rsidP="00FD75D5">
      <w:pPr>
        <w:pStyle w:val="Nivel01"/>
        <w:rPr>
          <w:rFonts w:ascii="Times New Roman" w:hAnsi="Times New Roman" w:cs="Times New Roman"/>
          <w:sz w:val="22"/>
          <w:szCs w:val="22"/>
        </w:rPr>
      </w:pPr>
      <w:r w:rsidRPr="00D72999">
        <w:rPr>
          <w:rFonts w:ascii="Times New Roman" w:hAnsi="Times New Roman" w:cs="Times New Roman"/>
          <w:sz w:val="22"/>
          <w:szCs w:val="22"/>
        </w:rPr>
        <w:t>CLÁUSULA DÉCIMA: OBRIGAÇÕES DO CONTRATANTE</w:t>
      </w:r>
    </w:p>
    <w:p w14:paraId="6108FB41" w14:textId="77777777" w:rsidR="00FD75D5" w:rsidRPr="00D72999" w:rsidRDefault="00FD75D5" w:rsidP="00FD75D5">
      <w:pPr>
        <w:spacing w:line="240" w:lineRule="auto"/>
        <w:rPr>
          <w:rFonts w:ascii="Times New Roman" w:hAnsi="Times New Roman" w:cs="Times New Roman"/>
          <w:lang w:eastAsia="pt-BR"/>
        </w:rPr>
      </w:pPr>
    </w:p>
    <w:p w14:paraId="309BD66A" w14:textId="77777777" w:rsidR="00FD75D5" w:rsidRPr="00D72999" w:rsidRDefault="00FD75D5" w:rsidP="00FD75D5">
      <w:pPr>
        <w:pStyle w:val="Nivel2"/>
        <w:numPr>
          <w:ilvl w:val="0"/>
          <w:numId w:val="0"/>
        </w:numPr>
        <w:spacing w:before="0" w:after="0" w:line="240" w:lineRule="auto"/>
        <w:rPr>
          <w:rFonts w:ascii="Times New Roman" w:hAnsi="Times New Roman"/>
          <w:bCs/>
          <w:sz w:val="22"/>
          <w:szCs w:val="22"/>
        </w:rPr>
      </w:pPr>
      <w:r w:rsidRPr="00D72999">
        <w:rPr>
          <w:rFonts w:ascii="Times New Roman" w:hAnsi="Times New Roman"/>
          <w:sz w:val="22"/>
          <w:szCs w:val="22"/>
        </w:rPr>
        <w:t xml:space="preserve">São obrigações do CONTRATANTE: </w:t>
      </w:r>
    </w:p>
    <w:p w14:paraId="657D6644" w14:textId="77777777" w:rsidR="00FD75D5" w:rsidRPr="00D72999" w:rsidRDefault="00FD75D5" w:rsidP="00FD75D5">
      <w:pPr>
        <w:pStyle w:val="Nivel2"/>
        <w:numPr>
          <w:ilvl w:val="0"/>
          <w:numId w:val="0"/>
        </w:numPr>
        <w:spacing w:before="0" w:after="0" w:line="240" w:lineRule="auto"/>
        <w:rPr>
          <w:rFonts w:ascii="Times New Roman" w:hAnsi="Times New Roman"/>
          <w:bCs/>
          <w:sz w:val="22"/>
          <w:szCs w:val="22"/>
        </w:rPr>
      </w:pPr>
    </w:p>
    <w:p w14:paraId="16C91CAB" w14:textId="77777777" w:rsidR="00FD75D5" w:rsidRPr="00D72999" w:rsidRDefault="00FD75D5" w:rsidP="009556CA">
      <w:pPr>
        <w:pStyle w:val="Nivel2"/>
        <w:numPr>
          <w:ilvl w:val="0"/>
          <w:numId w:val="6"/>
        </w:numPr>
        <w:spacing w:before="0" w:after="0" w:line="240" w:lineRule="auto"/>
        <w:rPr>
          <w:rFonts w:ascii="Times New Roman" w:hAnsi="Times New Roman"/>
          <w:bCs/>
          <w:sz w:val="22"/>
          <w:szCs w:val="22"/>
        </w:rPr>
      </w:pPr>
      <w:r w:rsidRPr="00D72999">
        <w:rPr>
          <w:rFonts w:ascii="Times New Roman" w:hAnsi="Times New Roman"/>
          <w:sz w:val="22"/>
          <w:szCs w:val="22"/>
        </w:rPr>
        <w:t xml:space="preserve">Exigir o cumprimento de todas as obrigações assumidas pelo CONTRATADO, de acordo com o contrato. </w:t>
      </w:r>
    </w:p>
    <w:p w14:paraId="3C5D770E" w14:textId="77777777" w:rsidR="00FD75D5" w:rsidRPr="00D72999" w:rsidRDefault="00FD75D5" w:rsidP="00FD75D5">
      <w:pPr>
        <w:pStyle w:val="Nivel2"/>
        <w:numPr>
          <w:ilvl w:val="0"/>
          <w:numId w:val="0"/>
        </w:numPr>
        <w:spacing w:before="0" w:after="0" w:line="240" w:lineRule="auto"/>
        <w:ind w:left="720"/>
        <w:rPr>
          <w:rFonts w:ascii="Times New Roman" w:hAnsi="Times New Roman"/>
          <w:bCs/>
          <w:sz w:val="22"/>
          <w:szCs w:val="22"/>
        </w:rPr>
      </w:pPr>
    </w:p>
    <w:p w14:paraId="68AD30FF" w14:textId="77777777" w:rsidR="00FD75D5" w:rsidRPr="00D72999" w:rsidRDefault="00FD75D5" w:rsidP="009556CA">
      <w:pPr>
        <w:pStyle w:val="Nivel2"/>
        <w:numPr>
          <w:ilvl w:val="0"/>
          <w:numId w:val="6"/>
        </w:numPr>
        <w:spacing w:before="0" w:after="0" w:line="240" w:lineRule="auto"/>
        <w:rPr>
          <w:rFonts w:ascii="Times New Roman" w:hAnsi="Times New Roman"/>
          <w:bCs/>
          <w:sz w:val="22"/>
          <w:szCs w:val="22"/>
        </w:rPr>
      </w:pPr>
      <w:r w:rsidRPr="00D72999">
        <w:rPr>
          <w:rFonts w:ascii="Times New Roman" w:hAnsi="Times New Roman"/>
          <w:sz w:val="22"/>
          <w:szCs w:val="22"/>
        </w:rPr>
        <w:t xml:space="preserve">Receber o objeto no prazo e condições estabelecidas no Termo de Referência; </w:t>
      </w:r>
    </w:p>
    <w:p w14:paraId="573D8977" w14:textId="77777777" w:rsidR="00FD75D5" w:rsidRPr="00D72999" w:rsidRDefault="00FD75D5" w:rsidP="00FD75D5">
      <w:pPr>
        <w:pStyle w:val="PargrafodaLista"/>
        <w:rPr>
          <w:rFonts w:ascii="Times New Roman" w:hAnsi="Times New Roman" w:cs="Times New Roman"/>
          <w:bCs/>
        </w:rPr>
      </w:pPr>
    </w:p>
    <w:p w14:paraId="6ECF8A78" w14:textId="77777777" w:rsidR="00FD75D5" w:rsidRPr="00D72999" w:rsidRDefault="00FD75D5" w:rsidP="009556CA">
      <w:pPr>
        <w:pStyle w:val="Nivel2"/>
        <w:numPr>
          <w:ilvl w:val="0"/>
          <w:numId w:val="6"/>
        </w:numPr>
        <w:spacing w:before="0" w:after="0" w:line="240" w:lineRule="auto"/>
        <w:rPr>
          <w:rFonts w:ascii="Times New Roman" w:hAnsi="Times New Roman"/>
          <w:bCs/>
          <w:sz w:val="22"/>
          <w:szCs w:val="22"/>
        </w:rPr>
      </w:pPr>
      <w:r w:rsidRPr="00D72999">
        <w:rPr>
          <w:rFonts w:ascii="Times New Roman" w:hAnsi="Times New Roman"/>
          <w:sz w:val="22"/>
          <w:szCs w:val="22"/>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2B00218B" w14:textId="77777777" w:rsidR="00FD75D5" w:rsidRPr="00D72999" w:rsidRDefault="00FD75D5" w:rsidP="00FD75D5">
      <w:pPr>
        <w:pStyle w:val="Nivel2"/>
        <w:numPr>
          <w:ilvl w:val="0"/>
          <w:numId w:val="0"/>
        </w:numPr>
        <w:spacing w:before="0" w:after="0" w:line="240" w:lineRule="auto"/>
        <w:ind w:hanging="11"/>
        <w:rPr>
          <w:rFonts w:ascii="Times New Roman" w:hAnsi="Times New Roman"/>
          <w:bCs/>
          <w:sz w:val="22"/>
          <w:szCs w:val="22"/>
        </w:rPr>
      </w:pPr>
    </w:p>
    <w:p w14:paraId="3F13A664" w14:textId="77777777" w:rsidR="00FD75D5" w:rsidRPr="00D72999" w:rsidRDefault="00FD75D5" w:rsidP="009556CA">
      <w:pPr>
        <w:pStyle w:val="Nivel2"/>
        <w:numPr>
          <w:ilvl w:val="0"/>
          <w:numId w:val="6"/>
        </w:numPr>
        <w:spacing w:before="0" w:after="0" w:line="240" w:lineRule="auto"/>
        <w:rPr>
          <w:rFonts w:ascii="Times New Roman" w:hAnsi="Times New Roman"/>
          <w:bCs/>
          <w:sz w:val="22"/>
          <w:szCs w:val="22"/>
        </w:rPr>
      </w:pPr>
      <w:r w:rsidRPr="00D72999">
        <w:rPr>
          <w:rFonts w:ascii="Times New Roman" w:hAnsi="Times New Roman"/>
          <w:sz w:val="22"/>
          <w:szCs w:val="22"/>
        </w:rPr>
        <w:t xml:space="preserve">Acompanhar e fiscalizar a execução do contrato e o cumprimento das obrigações pelo CONTRATADO; </w:t>
      </w:r>
    </w:p>
    <w:p w14:paraId="6FE31C72" w14:textId="77777777" w:rsidR="00FD75D5" w:rsidRPr="00D72999" w:rsidRDefault="00FD75D5" w:rsidP="00FD75D5">
      <w:pPr>
        <w:pStyle w:val="Nivel2"/>
        <w:numPr>
          <w:ilvl w:val="0"/>
          <w:numId w:val="0"/>
        </w:numPr>
        <w:spacing w:before="0" w:after="0" w:line="240" w:lineRule="auto"/>
        <w:rPr>
          <w:rFonts w:ascii="Times New Roman" w:hAnsi="Times New Roman"/>
          <w:bCs/>
          <w:sz w:val="22"/>
          <w:szCs w:val="22"/>
        </w:rPr>
      </w:pPr>
    </w:p>
    <w:p w14:paraId="76C7449C" w14:textId="77777777" w:rsidR="00FD75D5" w:rsidRPr="00D72999" w:rsidRDefault="00FD75D5" w:rsidP="009556CA">
      <w:pPr>
        <w:pStyle w:val="Nivel2"/>
        <w:numPr>
          <w:ilvl w:val="0"/>
          <w:numId w:val="6"/>
        </w:numPr>
        <w:spacing w:before="0" w:after="0" w:line="240" w:lineRule="auto"/>
        <w:rPr>
          <w:rFonts w:ascii="Times New Roman" w:hAnsi="Times New Roman"/>
          <w:bCs/>
          <w:sz w:val="22"/>
          <w:szCs w:val="22"/>
        </w:rPr>
      </w:pPr>
      <w:r w:rsidRPr="00D72999">
        <w:rPr>
          <w:rFonts w:ascii="Times New Roman" w:hAnsi="Times New Roman"/>
          <w:sz w:val="22"/>
          <w:szCs w:val="22"/>
        </w:rPr>
        <w:t>Efetuar o pagamento ao CONTRATADO do valor correspondente ao fornecimento do objeto, no prazo, forma e condições estabelecidos no presente Contrato e no Termo de Referência;</w:t>
      </w:r>
    </w:p>
    <w:p w14:paraId="55A016F9" w14:textId="77777777" w:rsidR="00FD75D5" w:rsidRPr="00D72999" w:rsidRDefault="00FD75D5" w:rsidP="00FD75D5">
      <w:pPr>
        <w:pStyle w:val="Nivel2"/>
        <w:numPr>
          <w:ilvl w:val="0"/>
          <w:numId w:val="0"/>
        </w:numPr>
        <w:spacing w:before="0" w:after="0" w:line="240" w:lineRule="auto"/>
        <w:ind w:left="142"/>
        <w:rPr>
          <w:rFonts w:ascii="Times New Roman" w:hAnsi="Times New Roman"/>
          <w:bCs/>
          <w:sz w:val="22"/>
          <w:szCs w:val="22"/>
        </w:rPr>
      </w:pPr>
    </w:p>
    <w:p w14:paraId="799E237F" w14:textId="77777777" w:rsidR="00FD75D5" w:rsidRPr="00D72999" w:rsidRDefault="00FD75D5" w:rsidP="009556CA">
      <w:pPr>
        <w:pStyle w:val="Nivel2"/>
        <w:numPr>
          <w:ilvl w:val="0"/>
          <w:numId w:val="6"/>
        </w:numPr>
        <w:spacing w:before="0" w:after="0" w:line="240" w:lineRule="auto"/>
        <w:rPr>
          <w:rFonts w:ascii="Times New Roman" w:hAnsi="Times New Roman"/>
          <w:bCs/>
          <w:sz w:val="22"/>
          <w:szCs w:val="22"/>
        </w:rPr>
      </w:pPr>
      <w:r w:rsidRPr="00D72999">
        <w:rPr>
          <w:rFonts w:ascii="Times New Roman" w:hAnsi="Times New Roman"/>
          <w:sz w:val="22"/>
          <w:szCs w:val="22"/>
        </w:rPr>
        <w:t>Aplicar ao CONTRATADO as sanções previstas na lei e neste Contrato; cientificar o órgão de representação judicial do Município para adoção das medidas cabíveis quando do descumprimento de obrigações pelo CONTRATADO;</w:t>
      </w:r>
    </w:p>
    <w:p w14:paraId="42C4C58F" w14:textId="77777777" w:rsidR="00FD75D5" w:rsidRPr="00D72999" w:rsidRDefault="00FD75D5" w:rsidP="00FD75D5">
      <w:pPr>
        <w:pStyle w:val="Nivel2"/>
        <w:numPr>
          <w:ilvl w:val="0"/>
          <w:numId w:val="0"/>
        </w:numPr>
        <w:spacing w:before="0" w:after="0" w:line="240" w:lineRule="auto"/>
        <w:rPr>
          <w:rFonts w:ascii="Times New Roman" w:eastAsiaTheme="minorHAnsi" w:hAnsi="Times New Roman"/>
          <w:bCs/>
          <w:sz w:val="22"/>
          <w:szCs w:val="22"/>
          <w:lang w:eastAsia="en-US"/>
        </w:rPr>
      </w:pPr>
    </w:p>
    <w:p w14:paraId="11DBD3B2" w14:textId="77777777" w:rsidR="00FD75D5" w:rsidRPr="00D72999" w:rsidRDefault="00FD75D5" w:rsidP="00FD75D5">
      <w:pPr>
        <w:pStyle w:val="Nivel2"/>
        <w:numPr>
          <w:ilvl w:val="0"/>
          <w:numId w:val="0"/>
        </w:numPr>
        <w:spacing w:before="0" w:after="0" w:line="240" w:lineRule="auto"/>
        <w:rPr>
          <w:rFonts w:ascii="Times New Roman" w:hAnsi="Times New Roman"/>
          <w:bCs/>
          <w:sz w:val="22"/>
          <w:szCs w:val="22"/>
        </w:rPr>
      </w:pPr>
      <w:r w:rsidRPr="00D72999">
        <w:rPr>
          <w:rFonts w:ascii="Times New Roman" w:hAnsi="Times New Roman"/>
          <w:sz w:val="22"/>
          <w:szCs w:val="22"/>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395517D9" w14:textId="77777777" w:rsidR="00FD75D5" w:rsidRPr="00D72999" w:rsidRDefault="00FD75D5" w:rsidP="00FD75D5">
      <w:pPr>
        <w:pStyle w:val="Nivel4"/>
        <w:numPr>
          <w:ilvl w:val="0"/>
          <w:numId w:val="0"/>
        </w:numPr>
        <w:spacing w:before="0" w:after="0" w:line="240" w:lineRule="auto"/>
        <w:rPr>
          <w:rFonts w:ascii="Times New Roman" w:hAnsi="Times New Roman" w:cs="Times New Roman"/>
          <w:sz w:val="22"/>
          <w:szCs w:val="22"/>
        </w:rPr>
      </w:pPr>
    </w:p>
    <w:p w14:paraId="1080C4EA"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70EF9C2"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54905C85"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413A3A60" w14:textId="77777777" w:rsidR="00FD75D5" w:rsidRPr="00D72999" w:rsidRDefault="00FD75D5" w:rsidP="00FD75D5">
      <w:pPr>
        <w:pStyle w:val="Nivel01"/>
        <w:rPr>
          <w:rFonts w:ascii="Times New Roman" w:hAnsi="Times New Roman" w:cs="Times New Roman"/>
          <w:sz w:val="22"/>
          <w:szCs w:val="22"/>
        </w:rPr>
      </w:pPr>
      <w:r w:rsidRPr="00D72999">
        <w:rPr>
          <w:rFonts w:ascii="Times New Roman" w:hAnsi="Times New Roman" w:cs="Times New Roman"/>
          <w:sz w:val="22"/>
          <w:szCs w:val="22"/>
        </w:rPr>
        <w:t>CLÁUSULA DÉCIMA PRIMEIRA:  OBRIGAÇÕES DO CONTRATADO</w:t>
      </w:r>
    </w:p>
    <w:p w14:paraId="71DE4977" w14:textId="77777777" w:rsidR="00FD75D5" w:rsidRPr="00D72999" w:rsidRDefault="00FD75D5" w:rsidP="00FD75D5">
      <w:pPr>
        <w:spacing w:line="240" w:lineRule="auto"/>
        <w:rPr>
          <w:rFonts w:ascii="Times New Roman" w:hAnsi="Times New Roman" w:cs="Times New Roman"/>
          <w:lang w:eastAsia="pt-BR"/>
        </w:rPr>
      </w:pPr>
    </w:p>
    <w:p w14:paraId="77B55D34"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3C58137"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4AFACF0E" w14:textId="77777777" w:rsidR="00FD75D5" w:rsidRPr="00D72999" w:rsidRDefault="00FD75D5" w:rsidP="00FD75D5">
      <w:pPr>
        <w:pStyle w:val="Nivel2"/>
        <w:numPr>
          <w:ilvl w:val="0"/>
          <w:numId w:val="0"/>
        </w:numPr>
        <w:spacing w:before="0" w:after="0" w:line="240" w:lineRule="auto"/>
        <w:ind w:left="6"/>
        <w:rPr>
          <w:rFonts w:ascii="Times New Roman" w:hAnsi="Times New Roman"/>
          <w:sz w:val="22"/>
          <w:szCs w:val="22"/>
        </w:rPr>
      </w:pPr>
      <w:r w:rsidRPr="00D72999">
        <w:rPr>
          <w:rFonts w:ascii="Times New Roman" w:hAnsi="Times New Roman"/>
          <w:sz w:val="22"/>
          <w:szCs w:val="22"/>
        </w:rPr>
        <w:t>Atender às determinações regulares emitidas pelo fiscal ou gestor do contrato ou autoridade superior e prestar todo esclarecimento ou informação por eles solicitados.</w:t>
      </w:r>
    </w:p>
    <w:p w14:paraId="12E62F25" w14:textId="77777777" w:rsidR="00FD75D5" w:rsidRPr="00D72999" w:rsidRDefault="00FD75D5" w:rsidP="00FD75D5">
      <w:pPr>
        <w:pStyle w:val="Nivel2"/>
        <w:numPr>
          <w:ilvl w:val="0"/>
          <w:numId w:val="0"/>
        </w:numPr>
        <w:spacing w:before="0" w:after="0" w:line="240" w:lineRule="auto"/>
        <w:ind w:firstLine="6"/>
        <w:rPr>
          <w:rFonts w:ascii="Times New Roman" w:hAnsi="Times New Roman"/>
          <w:sz w:val="22"/>
          <w:szCs w:val="22"/>
        </w:rPr>
      </w:pPr>
    </w:p>
    <w:p w14:paraId="23AB56DD" w14:textId="77777777" w:rsidR="00FD75D5" w:rsidRPr="00D72999" w:rsidRDefault="00FD75D5" w:rsidP="00FD75D5">
      <w:pPr>
        <w:pStyle w:val="Nivel2"/>
        <w:numPr>
          <w:ilvl w:val="0"/>
          <w:numId w:val="0"/>
        </w:numPr>
        <w:spacing w:before="0" w:after="0" w:line="240" w:lineRule="auto"/>
        <w:ind w:left="6"/>
        <w:rPr>
          <w:rFonts w:ascii="Times New Roman" w:hAnsi="Times New Roman"/>
          <w:sz w:val="22"/>
          <w:szCs w:val="22"/>
        </w:rPr>
      </w:pPr>
      <w:r w:rsidRPr="00D72999">
        <w:rPr>
          <w:rFonts w:ascii="Times New Roman" w:hAnsi="Times New Roman"/>
          <w:sz w:val="22"/>
          <w:szCs w:val="22"/>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7F302D81"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764EAA2B"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2E31AA6" w14:textId="77777777" w:rsidR="00FD75D5" w:rsidRPr="00D72999" w:rsidRDefault="00FD75D5" w:rsidP="00FD75D5">
      <w:pPr>
        <w:pStyle w:val="Nivel2"/>
        <w:numPr>
          <w:ilvl w:val="0"/>
          <w:numId w:val="0"/>
        </w:numPr>
        <w:spacing w:before="0" w:after="0" w:line="240" w:lineRule="auto"/>
        <w:ind w:hanging="54"/>
        <w:rPr>
          <w:rFonts w:ascii="Times New Roman" w:hAnsi="Times New Roman"/>
          <w:sz w:val="22"/>
          <w:szCs w:val="22"/>
        </w:rPr>
      </w:pPr>
    </w:p>
    <w:p w14:paraId="1D8222DB"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lastRenderedPageBreak/>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47FE927" w14:textId="77777777" w:rsidR="00FD75D5" w:rsidRPr="00D72999" w:rsidRDefault="00FD75D5" w:rsidP="00FD75D5">
      <w:pPr>
        <w:pStyle w:val="PargrafodaLista"/>
        <w:rPr>
          <w:rFonts w:ascii="Times New Roman" w:hAnsi="Times New Roman" w:cs="Times New Roman"/>
        </w:rPr>
      </w:pPr>
    </w:p>
    <w:p w14:paraId="5A203C7B"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Comunicar ao Fiscal do contrato tempestivamente, observada a urgência da situação, qualquer ocorrência anormal ou acidente que se verifique no local da execução do objeto contratual, não ultrapassando o prazo de 24 (vinte e quatro) horas.</w:t>
      </w:r>
    </w:p>
    <w:p w14:paraId="21BD272F" w14:textId="77777777" w:rsidR="00FD75D5" w:rsidRPr="00D72999" w:rsidRDefault="00FD75D5" w:rsidP="00FD75D5">
      <w:pPr>
        <w:pStyle w:val="PargrafodaLista"/>
        <w:rPr>
          <w:rFonts w:ascii="Times New Roman" w:hAnsi="Times New Roman" w:cs="Times New Roman"/>
        </w:rPr>
      </w:pPr>
    </w:p>
    <w:p w14:paraId="7094EA26"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Paralisar, por determinação do CONTRATANTE, qualquer atividade que não esteja sendo executada de acordo com a boa técnica ou que ponha em risco a segurança de pessoas ou bens de terceiros.</w:t>
      </w:r>
    </w:p>
    <w:p w14:paraId="1BE796DD" w14:textId="77777777" w:rsidR="00FD75D5" w:rsidRPr="00D72999" w:rsidRDefault="00FD75D5" w:rsidP="00FD75D5">
      <w:pPr>
        <w:pStyle w:val="PargrafodaLista"/>
        <w:jc w:val="both"/>
        <w:rPr>
          <w:rFonts w:ascii="Times New Roman" w:hAnsi="Times New Roman" w:cs="Times New Roman"/>
        </w:rPr>
      </w:pPr>
    </w:p>
    <w:p w14:paraId="1E9354DC" w14:textId="77777777" w:rsidR="00FD75D5" w:rsidRPr="00D72999" w:rsidRDefault="00FD75D5" w:rsidP="00FD75D5">
      <w:pPr>
        <w:pStyle w:val="Recuodecorpodetexto2"/>
        <w:spacing w:line="240" w:lineRule="auto"/>
        <w:ind w:left="0"/>
        <w:jc w:val="both"/>
        <w:rPr>
          <w:rFonts w:ascii="Times New Roman" w:hAnsi="Times New Roman" w:cs="Times New Roman"/>
          <w:highlight w:val="yellow"/>
        </w:rPr>
      </w:pPr>
      <w:r w:rsidRPr="00D72999">
        <w:rPr>
          <w:rFonts w:ascii="Times New Roman" w:hAnsi="Times New Roman" w:cs="Times New Roman"/>
        </w:rPr>
        <w:t xml:space="preserve">Manter em compatibilidade com as obrigações assumidas, todas as condições exigidas para </w:t>
      </w:r>
      <w:bookmarkStart w:id="39" w:name="_Hlk191044414"/>
      <w:r w:rsidRPr="00D72999">
        <w:rPr>
          <w:rFonts w:ascii="Times New Roman" w:hAnsi="Times New Roman" w:cs="Times New Roman"/>
        </w:rPr>
        <w:t xml:space="preserve">a habilitação e qualificação na forma do edital e da proposta apresentada, durante toda a duração do presente contrato.  </w:t>
      </w:r>
    </w:p>
    <w:p w14:paraId="152B34B8" w14:textId="77777777" w:rsidR="00FD75D5" w:rsidRPr="00D72999" w:rsidRDefault="00FD75D5" w:rsidP="00FD75D5">
      <w:pPr>
        <w:pStyle w:val="Nivel2"/>
        <w:numPr>
          <w:ilvl w:val="0"/>
          <w:numId w:val="0"/>
        </w:numPr>
        <w:spacing w:before="0" w:after="0" w:line="240" w:lineRule="auto"/>
        <w:ind w:hanging="54"/>
        <w:rPr>
          <w:rFonts w:ascii="Times New Roman" w:hAnsi="Times New Roman"/>
          <w:sz w:val="22"/>
          <w:szCs w:val="22"/>
        </w:rPr>
      </w:pPr>
    </w:p>
    <w:bookmarkEnd w:id="39"/>
    <w:p w14:paraId="3592448C" w14:textId="77777777" w:rsidR="00FD75D5" w:rsidRPr="00D72999" w:rsidRDefault="00FD75D5" w:rsidP="00FD75D5">
      <w:pPr>
        <w:pStyle w:val="Nivel2"/>
        <w:numPr>
          <w:ilvl w:val="0"/>
          <w:numId w:val="0"/>
        </w:numPr>
        <w:spacing w:before="0" w:after="0" w:line="240" w:lineRule="auto"/>
        <w:rPr>
          <w:rFonts w:ascii="Times New Roman" w:eastAsia="Times New Roman" w:hAnsi="Times New Roman"/>
          <w:sz w:val="22"/>
          <w:szCs w:val="22"/>
        </w:rPr>
      </w:pPr>
      <w:r w:rsidRPr="00D72999">
        <w:rPr>
          <w:rFonts w:ascii="Times New Roman" w:hAnsi="Times New Roman"/>
          <w:sz w:val="22"/>
          <w:szCs w:val="22"/>
        </w:rPr>
        <w:t xml:space="preserve">Cumprir, durante todo o período de execução do contrato, a reserva de cargos prevista em lei, </w:t>
      </w:r>
      <w:r w:rsidRPr="00D72999">
        <w:rPr>
          <w:rFonts w:ascii="Times New Roman" w:eastAsia="Times New Roman" w:hAnsi="Times New Roman"/>
          <w:sz w:val="22"/>
          <w:szCs w:val="22"/>
        </w:rPr>
        <w:t>bem como em outras normas específicas, para pessoa com deficiência, para reabilitado da Previdência Social e para aprendiz.</w:t>
      </w:r>
    </w:p>
    <w:p w14:paraId="475C7032" w14:textId="77777777" w:rsidR="00FD75D5" w:rsidRPr="00D72999" w:rsidRDefault="00FD75D5" w:rsidP="00FD75D5">
      <w:pPr>
        <w:pStyle w:val="Nivel2"/>
        <w:numPr>
          <w:ilvl w:val="0"/>
          <w:numId w:val="0"/>
        </w:numPr>
        <w:spacing w:before="0" w:after="0" w:line="240" w:lineRule="auto"/>
        <w:rPr>
          <w:rFonts w:ascii="Times New Roman" w:eastAsia="Times New Roman" w:hAnsi="Times New Roman"/>
          <w:sz w:val="22"/>
          <w:szCs w:val="22"/>
        </w:rPr>
      </w:pPr>
    </w:p>
    <w:p w14:paraId="404916FD"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Comprovar a reserva de cargos a que se refere a cláusula acima, no prazo fixado pelo fiscal do contrato, com a indicação dos empregados que preencheram as referidas vagas.</w:t>
      </w:r>
    </w:p>
    <w:p w14:paraId="4F03C62B" w14:textId="77777777" w:rsidR="00FD75D5" w:rsidRPr="00D72999" w:rsidRDefault="00FD75D5" w:rsidP="00FD75D5">
      <w:pPr>
        <w:pStyle w:val="Nivel2"/>
        <w:numPr>
          <w:ilvl w:val="0"/>
          <w:numId w:val="0"/>
        </w:numPr>
        <w:spacing w:before="0" w:after="0" w:line="240" w:lineRule="auto"/>
        <w:ind w:hanging="54"/>
        <w:rPr>
          <w:rFonts w:ascii="Times New Roman" w:hAnsi="Times New Roman"/>
          <w:sz w:val="22"/>
          <w:szCs w:val="22"/>
        </w:rPr>
      </w:pPr>
    </w:p>
    <w:p w14:paraId="5ED64CCA"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Guardar sigilo sobre todas as informações obtidas em decorrência do cumprimento do contrato.</w:t>
      </w:r>
    </w:p>
    <w:p w14:paraId="5E4CD42C" w14:textId="77777777" w:rsidR="00FD75D5" w:rsidRPr="00D72999" w:rsidRDefault="00FD75D5" w:rsidP="00FD75D5">
      <w:pPr>
        <w:pStyle w:val="Nivel2"/>
        <w:numPr>
          <w:ilvl w:val="0"/>
          <w:numId w:val="0"/>
        </w:numPr>
        <w:spacing w:before="0" w:after="0" w:line="240" w:lineRule="auto"/>
        <w:ind w:hanging="54"/>
        <w:rPr>
          <w:rFonts w:ascii="Times New Roman" w:hAnsi="Times New Roman"/>
          <w:sz w:val="22"/>
          <w:szCs w:val="22"/>
        </w:rPr>
      </w:pPr>
    </w:p>
    <w:p w14:paraId="44748050"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Cumprir, além dos postulados legais vigentes de âmbito federal, estadual ou municipal, as normas de segurança do CONTRATANTE.</w:t>
      </w:r>
    </w:p>
    <w:p w14:paraId="446B5F38"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6630BF3C" w14:textId="77777777" w:rsidR="00FD75D5" w:rsidRPr="00D72999" w:rsidRDefault="00FD75D5" w:rsidP="00FD75D5">
      <w:pPr>
        <w:pStyle w:val="Nvel2-Red"/>
        <w:spacing w:before="0" w:after="0" w:line="240" w:lineRule="auto"/>
        <w:rPr>
          <w:rFonts w:ascii="Times New Roman" w:hAnsi="Times New Roman" w:cs="Times New Roman"/>
          <w:i w:val="0"/>
          <w:color w:val="auto"/>
          <w:sz w:val="22"/>
          <w:szCs w:val="22"/>
        </w:rPr>
      </w:pPr>
      <w:r w:rsidRPr="00D72999">
        <w:rPr>
          <w:rFonts w:ascii="Times New Roman" w:hAnsi="Times New Roman" w:cs="Times New Roman"/>
          <w:i w:val="0"/>
          <w:color w:val="auto"/>
          <w:sz w:val="22"/>
          <w:szCs w:val="22"/>
        </w:rPr>
        <w:t>Fornecer todos os materiais, equipamentos, ferramentas e utensílios demandados, em quantidade, qualidade e tecnologia adequadas, com observância às recomendações aceitas pela boa técnica, normas e legislação de regência.</w:t>
      </w:r>
    </w:p>
    <w:p w14:paraId="77253D1B" w14:textId="77777777" w:rsidR="00FD75D5" w:rsidRPr="00D72999" w:rsidRDefault="00FD75D5" w:rsidP="00FD75D5">
      <w:pPr>
        <w:pStyle w:val="Nvel2-Red"/>
        <w:spacing w:before="0" w:after="0" w:line="240" w:lineRule="auto"/>
        <w:ind w:hanging="54"/>
        <w:rPr>
          <w:rFonts w:ascii="Times New Roman" w:hAnsi="Times New Roman" w:cs="Times New Roman"/>
          <w:i w:val="0"/>
          <w:color w:val="auto"/>
          <w:sz w:val="22"/>
          <w:szCs w:val="22"/>
        </w:rPr>
      </w:pPr>
    </w:p>
    <w:p w14:paraId="6AA62C9E" w14:textId="77777777" w:rsidR="00FD75D5" w:rsidRPr="00D72999" w:rsidRDefault="00FD75D5" w:rsidP="00FD75D5">
      <w:pPr>
        <w:pStyle w:val="Nvel2-Red"/>
        <w:spacing w:before="0" w:after="0" w:line="240" w:lineRule="auto"/>
        <w:rPr>
          <w:rFonts w:ascii="Times New Roman" w:hAnsi="Times New Roman" w:cs="Times New Roman"/>
          <w:i w:val="0"/>
          <w:color w:val="auto"/>
          <w:sz w:val="22"/>
          <w:szCs w:val="22"/>
        </w:rPr>
      </w:pPr>
      <w:r w:rsidRPr="00D72999">
        <w:rPr>
          <w:rFonts w:ascii="Times New Roman" w:hAnsi="Times New Roman" w:cs="Times New Roman"/>
          <w:i w:val="0"/>
          <w:color w:val="auto"/>
          <w:sz w:val="22"/>
          <w:szCs w:val="22"/>
        </w:rPr>
        <w:t>Cumprir as normas de proteção ao trabalho, inclusive aquelas relativas à segurança e à saúde no trabalho.</w:t>
      </w:r>
    </w:p>
    <w:p w14:paraId="040A9453" w14:textId="77777777" w:rsidR="00FD75D5" w:rsidRPr="00D72999" w:rsidRDefault="00FD75D5" w:rsidP="00FD75D5">
      <w:pPr>
        <w:pStyle w:val="Nvel2-Red"/>
        <w:spacing w:before="0" w:after="0" w:line="240" w:lineRule="auto"/>
        <w:ind w:hanging="54"/>
        <w:rPr>
          <w:rFonts w:ascii="Times New Roman" w:hAnsi="Times New Roman" w:cs="Times New Roman"/>
          <w:i w:val="0"/>
          <w:color w:val="auto"/>
          <w:sz w:val="22"/>
          <w:szCs w:val="22"/>
        </w:rPr>
      </w:pPr>
    </w:p>
    <w:p w14:paraId="24E8EF59"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Responsabilizar-se pelos vícios e danos decorrentes do objeto, de acordo com o Código de Defesa do Consumidor (Lei nº 8.078, de 1990).</w:t>
      </w:r>
    </w:p>
    <w:p w14:paraId="1732EFD8" w14:textId="77777777" w:rsidR="00FD75D5" w:rsidRPr="00D72999" w:rsidRDefault="00FD75D5" w:rsidP="00FD75D5">
      <w:pPr>
        <w:pStyle w:val="PargrafodaLista"/>
        <w:rPr>
          <w:rFonts w:ascii="Times New Roman" w:hAnsi="Times New Roman" w:cs="Times New Roman"/>
        </w:rPr>
      </w:pPr>
    </w:p>
    <w:p w14:paraId="1827E206" w14:textId="77777777" w:rsidR="00FD75D5" w:rsidRPr="00D72999" w:rsidRDefault="00FD75D5" w:rsidP="00FD75D5">
      <w:pPr>
        <w:pStyle w:val="Recuodecorpodetexto"/>
        <w:spacing w:line="240" w:lineRule="auto"/>
        <w:ind w:left="0"/>
        <w:jc w:val="both"/>
        <w:rPr>
          <w:rFonts w:ascii="Times New Roman" w:eastAsia="Batang" w:hAnsi="Times New Roman" w:cs="Times New Roman"/>
        </w:rPr>
      </w:pPr>
      <w:r w:rsidRPr="00D72999">
        <w:rPr>
          <w:rFonts w:ascii="Times New Roman" w:eastAsia="Batang" w:hAnsi="Times New Roman" w:cs="Times New Roman"/>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4D16CEA1" w14:textId="77777777" w:rsidR="00FD75D5" w:rsidRPr="00D72999" w:rsidRDefault="00FD75D5" w:rsidP="00FD75D5">
      <w:pPr>
        <w:pStyle w:val="Recuodecorpodetexto"/>
        <w:spacing w:line="240" w:lineRule="auto"/>
        <w:ind w:left="0"/>
        <w:jc w:val="both"/>
        <w:rPr>
          <w:rFonts w:ascii="Times New Roman" w:eastAsia="Batang" w:hAnsi="Times New Roman" w:cs="Times New Roman"/>
          <w:b/>
        </w:rPr>
      </w:pPr>
      <w:r w:rsidRPr="00D72999">
        <w:rPr>
          <w:rFonts w:ascii="Times New Roman" w:eastAsia="Batang" w:hAnsi="Times New Roman" w:cs="Times New Roman"/>
        </w:rPr>
        <w:t>Somente a CONTRATADA será responsável pelos encargos trabalhistas e fiscais, resultantes da execução do contrato, na forma do Art.121 da Lei nº. 14.133/2021.</w:t>
      </w:r>
    </w:p>
    <w:p w14:paraId="7F01D724" w14:textId="77777777" w:rsidR="00FD75D5" w:rsidRPr="00D72999" w:rsidRDefault="00FD75D5" w:rsidP="00FD75D5">
      <w:pPr>
        <w:pStyle w:val="Recuodecorpodetexto"/>
        <w:spacing w:line="240" w:lineRule="auto"/>
        <w:ind w:left="0"/>
        <w:jc w:val="both"/>
        <w:rPr>
          <w:rFonts w:ascii="Times New Roman" w:eastAsia="Batang" w:hAnsi="Times New Roman" w:cs="Times New Roman"/>
        </w:rPr>
      </w:pPr>
      <w:r w:rsidRPr="00D72999">
        <w:rPr>
          <w:rFonts w:ascii="Times New Roman" w:eastAsia="Batang" w:hAnsi="Times New Roman" w:cs="Times New Roman"/>
        </w:rPr>
        <w:lastRenderedPageBreak/>
        <w:t xml:space="preserve"> A inadimplência da CONTRATADA em relação aos encargos acima indicados não transferirá à Administração a responsabilidade pelo seu pagamento e não poderá onerar o objeto do contrato, na forma do art. 121, §1º da Lei nº. 14.133/2021.</w:t>
      </w:r>
    </w:p>
    <w:p w14:paraId="04A78C6C" w14:textId="77777777" w:rsidR="00FD75D5" w:rsidRPr="00D72999" w:rsidRDefault="00FD75D5" w:rsidP="00FD75D5">
      <w:pPr>
        <w:pStyle w:val="Recuodecorpodetexto"/>
        <w:spacing w:line="240" w:lineRule="auto"/>
        <w:ind w:left="0"/>
        <w:rPr>
          <w:rFonts w:ascii="Times New Roman" w:eastAsia="Batang" w:hAnsi="Times New Roman" w:cs="Times New Roman"/>
          <w:b/>
        </w:rPr>
      </w:pPr>
    </w:p>
    <w:p w14:paraId="2AC2C6F4" w14:textId="77777777" w:rsidR="00FD75D5" w:rsidRPr="00D72999" w:rsidRDefault="00FD75D5" w:rsidP="00FD75D5">
      <w:pPr>
        <w:pStyle w:val="Nivel01"/>
        <w:rPr>
          <w:rFonts w:ascii="Times New Roman" w:hAnsi="Times New Roman" w:cs="Times New Roman"/>
          <w:sz w:val="22"/>
          <w:szCs w:val="22"/>
        </w:rPr>
      </w:pPr>
      <w:r w:rsidRPr="00D72999">
        <w:rPr>
          <w:rFonts w:ascii="Times New Roman" w:hAnsi="Times New Roman" w:cs="Times New Roman"/>
          <w:sz w:val="22"/>
          <w:szCs w:val="22"/>
        </w:rPr>
        <w:t>CLÁUSULA DÉCIMA SEGUNDA : GARANTIA DE EXECUÇÃO-</w:t>
      </w:r>
      <w:r w:rsidRPr="00D72999">
        <w:rPr>
          <w:rFonts w:ascii="Times New Roman" w:eastAsia="Batang" w:hAnsi="Times New Roman" w:cs="Times New Roman"/>
          <w:sz w:val="22"/>
          <w:szCs w:val="22"/>
        </w:rPr>
        <w:t>Art.96 da Lei 14.133/2021</w:t>
      </w:r>
    </w:p>
    <w:p w14:paraId="0D574F91" w14:textId="77777777" w:rsidR="00FD75D5" w:rsidRPr="00D72999" w:rsidRDefault="00FD75D5" w:rsidP="00FD75D5">
      <w:pPr>
        <w:pStyle w:val="Nivel2"/>
        <w:numPr>
          <w:ilvl w:val="0"/>
          <w:numId w:val="0"/>
        </w:numPr>
        <w:spacing w:before="0" w:after="0" w:line="240" w:lineRule="auto"/>
        <w:rPr>
          <w:rFonts w:ascii="Times New Roman" w:eastAsiaTheme="minorHAnsi" w:hAnsi="Times New Roman"/>
          <w:kern w:val="2"/>
          <w:sz w:val="22"/>
          <w:szCs w:val="22"/>
        </w:rPr>
      </w:pPr>
    </w:p>
    <w:p w14:paraId="699427BE" w14:textId="77777777" w:rsidR="00FD75D5" w:rsidRPr="00D72999" w:rsidRDefault="00FD75D5" w:rsidP="00FD75D5">
      <w:pPr>
        <w:pStyle w:val="Nivel2"/>
        <w:numPr>
          <w:ilvl w:val="0"/>
          <w:numId w:val="0"/>
        </w:numPr>
        <w:spacing w:before="0" w:after="0" w:line="240" w:lineRule="auto"/>
        <w:rPr>
          <w:rFonts w:ascii="Times New Roman" w:eastAsia="Batang" w:hAnsi="Times New Roman"/>
          <w:sz w:val="22"/>
          <w:szCs w:val="22"/>
        </w:rPr>
      </w:pPr>
      <w:r w:rsidRPr="00D72999">
        <w:rPr>
          <w:rFonts w:ascii="Times New Roman" w:hAnsi="Times New Roman"/>
          <w:sz w:val="22"/>
          <w:szCs w:val="22"/>
        </w:rPr>
        <w:t xml:space="preserve">As regras acerca da garantia da execução são aquelas definidas no Termo de Referência, na forma do </w:t>
      </w:r>
      <w:r w:rsidRPr="00D72999">
        <w:rPr>
          <w:rFonts w:ascii="Times New Roman" w:eastAsia="Batang" w:hAnsi="Times New Roman"/>
          <w:sz w:val="22"/>
          <w:szCs w:val="22"/>
        </w:rPr>
        <w:t xml:space="preserve">art.96 da Lei 14.133/2021, não constando </w:t>
      </w:r>
      <w:r w:rsidRPr="00D72999">
        <w:rPr>
          <w:rFonts w:ascii="Times New Roman" w:hAnsi="Times New Roman"/>
          <w:sz w:val="22"/>
          <w:szCs w:val="22"/>
        </w:rPr>
        <w:t>exigência de garantia contratual da execução.</w:t>
      </w:r>
    </w:p>
    <w:p w14:paraId="73C59B75" w14:textId="77777777" w:rsidR="00FD75D5" w:rsidRPr="00D72999" w:rsidRDefault="00FD75D5" w:rsidP="00FD75D5">
      <w:pPr>
        <w:pStyle w:val="Nivel2"/>
        <w:numPr>
          <w:ilvl w:val="0"/>
          <w:numId w:val="0"/>
        </w:numPr>
        <w:spacing w:before="0" w:after="0" w:line="240" w:lineRule="auto"/>
        <w:rPr>
          <w:rFonts w:ascii="Times New Roman" w:eastAsia="Batang" w:hAnsi="Times New Roman"/>
          <w:sz w:val="22"/>
          <w:szCs w:val="22"/>
        </w:rPr>
      </w:pPr>
    </w:p>
    <w:p w14:paraId="7EE9C5DF" w14:textId="77777777" w:rsidR="00FD75D5" w:rsidRPr="00D72999" w:rsidRDefault="00FD75D5" w:rsidP="00FD75D5">
      <w:pPr>
        <w:pStyle w:val="Nvel2-Red"/>
        <w:spacing w:before="0" w:after="0" w:line="240" w:lineRule="auto"/>
        <w:rPr>
          <w:rFonts w:ascii="Times New Roman" w:hAnsi="Times New Roman" w:cs="Times New Roman"/>
          <w:color w:val="auto"/>
          <w:sz w:val="22"/>
          <w:szCs w:val="22"/>
        </w:rPr>
      </w:pPr>
    </w:p>
    <w:p w14:paraId="6958EB47" w14:textId="77777777" w:rsidR="00FD75D5" w:rsidRPr="00D72999" w:rsidRDefault="00FD75D5" w:rsidP="00FD75D5">
      <w:pPr>
        <w:pStyle w:val="Nivel01"/>
        <w:rPr>
          <w:rFonts w:ascii="Times New Roman" w:hAnsi="Times New Roman" w:cs="Times New Roman"/>
          <w:sz w:val="22"/>
          <w:szCs w:val="22"/>
        </w:rPr>
      </w:pPr>
      <w:r w:rsidRPr="00D72999">
        <w:rPr>
          <w:rFonts w:ascii="Times New Roman" w:hAnsi="Times New Roman" w:cs="Times New Roman"/>
          <w:sz w:val="22"/>
          <w:szCs w:val="22"/>
        </w:rPr>
        <w:t>CLÁUSULA DÉCIMA TERCEIRA : INFRAÇÕES E SANÇÕES ADMINISTRATIVAS</w:t>
      </w:r>
    </w:p>
    <w:p w14:paraId="1346F8F5" w14:textId="77777777" w:rsidR="00FD75D5" w:rsidRPr="00D72999" w:rsidRDefault="00FD75D5" w:rsidP="00FD75D5">
      <w:pPr>
        <w:rPr>
          <w:rFonts w:ascii="Times New Roman" w:hAnsi="Times New Roman" w:cs="Times New Roman"/>
          <w:lang w:eastAsia="pt-BR"/>
        </w:rPr>
      </w:pPr>
    </w:p>
    <w:p w14:paraId="24C993A4"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eastAsia="Batang" w:hAnsi="Times New Roman"/>
          <w:sz w:val="22"/>
          <w:szCs w:val="22"/>
        </w:rPr>
        <w:t xml:space="preserve">Sem prejuízo das sanções previstas na Lei 14.133/2021,e no </w:t>
      </w:r>
      <w:r w:rsidRPr="00D72999">
        <w:rPr>
          <w:rFonts w:ascii="Times New Roman" w:eastAsia="Batang" w:hAnsi="Times New Roman"/>
          <w:sz w:val="22"/>
          <w:szCs w:val="22"/>
          <w:shd w:val="clear" w:color="auto" w:fill="F2F2F2"/>
        </w:rPr>
        <w:t>processo administrativo ________</w:t>
      </w:r>
      <w:r w:rsidRPr="00D72999">
        <w:rPr>
          <w:rFonts w:ascii="Times New Roman" w:eastAsia="Batang" w:hAnsi="Times New Roman"/>
          <w:b/>
          <w:sz w:val="22"/>
          <w:szCs w:val="22"/>
        </w:rPr>
        <w:t>,</w:t>
      </w:r>
      <w:r w:rsidRPr="00D72999">
        <w:rPr>
          <w:rFonts w:ascii="Times New Roman" w:eastAsia="Batang" w:hAnsi="Times New Roman"/>
          <w:sz w:val="22"/>
          <w:szCs w:val="22"/>
        </w:rPr>
        <w:t xml:space="preserve"> que deu origem a presente contratação, ficará a CONTRATADA sujeita no</w:t>
      </w:r>
      <w:r w:rsidRPr="00D72999">
        <w:rPr>
          <w:rFonts w:ascii="Times New Roman" w:hAnsi="Times New Roman"/>
          <w:sz w:val="22"/>
          <w:szCs w:val="22"/>
        </w:rPr>
        <w:t xml:space="preserve"> caso de descumprimento, no todo ou em parte, das condições deste Contrato e do Edital ___/____ e seus anexos.</w:t>
      </w:r>
    </w:p>
    <w:p w14:paraId="6431BCBD" w14:textId="77777777" w:rsidR="00FD75D5" w:rsidRPr="00D72999" w:rsidRDefault="00FD75D5" w:rsidP="00FD75D5">
      <w:pPr>
        <w:rPr>
          <w:rFonts w:ascii="Times New Roman" w:hAnsi="Times New Roman" w:cs="Times New Roman"/>
          <w:lang w:eastAsia="pt-BR"/>
        </w:rPr>
      </w:pPr>
    </w:p>
    <w:p w14:paraId="63228768" w14:textId="77777777" w:rsidR="00FD75D5" w:rsidRPr="00D72999" w:rsidRDefault="00FD75D5" w:rsidP="00FD75D5">
      <w:pPr>
        <w:pStyle w:val="Nivel2"/>
        <w:numPr>
          <w:ilvl w:val="0"/>
          <w:numId w:val="0"/>
        </w:numPr>
        <w:spacing w:before="0" w:after="0" w:line="240" w:lineRule="auto"/>
        <w:ind w:left="6"/>
        <w:rPr>
          <w:rFonts w:ascii="Times New Roman" w:hAnsi="Times New Roman"/>
          <w:sz w:val="22"/>
          <w:szCs w:val="22"/>
        </w:rPr>
      </w:pPr>
      <w:r w:rsidRPr="00D72999">
        <w:rPr>
          <w:rFonts w:ascii="Times New Roman" w:hAnsi="Times New Roman"/>
          <w:sz w:val="22"/>
          <w:szCs w:val="22"/>
        </w:rPr>
        <w:t>As regras acerca de infrações e sanções administrativas referentes à execução do contrato são aquelas definidas no Termo de Referência, edital e anexos.</w:t>
      </w:r>
    </w:p>
    <w:p w14:paraId="3EB19E70" w14:textId="77777777" w:rsidR="00FD75D5" w:rsidRPr="00D72999" w:rsidRDefault="00FD75D5" w:rsidP="00FD75D5">
      <w:pPr>
        <w:pStyle w:val="Nivel2"/>
        <w:numPr>
          <w:ilvl w:val="0"/>
          <w:numId w:val="0"/>
        </w:numPr>
        <w:spacing w:before="0" w:after="0" w:line="240" w:lineRule="auto"/>
        <w:ind w:left="6"/>
        <w:rPr>
          <w:rFonts w:ascii="Times New Roman" w:hAnsi="Times New Roman"/>
          <w:sz w:val="22"/>
          <w:szCs w:val="22"/>
        </w:rPr>
      </w:pPr>
    </w:p>
    <w:p w14:paraId="3F17F99E" w14:textId="77777777" w:rsidR="00FD75D5" w:rsidRPr="00D72999" w:rsidRDefault="00FD75D5" w:rsidP="00FD75D5">
      <w:pPr>
        <w:spacing w:after="0" w:line="240" w:lineRule="auto"/>
        <w:jc w:val="both"/>
        <w:rPr>
          <w:rFonts w:ascii="Times New Roman" w:hAnsi="Times New Roman" w:cs="Times New Roman"/>
        </w:rPr>
      </w:pPr>
      <w:r w:rsidRPr="00D72999">
        <w:rPr>
          <w:rFonts w:ascii="Times New Roman" w:eastAsia="Batang" w:hAnsi="Times New Roman" w:cs="Times New Roman"/>
        </w:rPr>
        <w:t>Ficará a CONTRATADA sujeita no</w:t>
      </w:r>
      <w:r w:rsidRPr="00D72999">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15CFEE74" w14:textId="77777777" w:rsidR="00FD75D5" w:rsidRPr="00D72999" w:rsidRDefault="00FD75D5" w:rsidP="002749BA">
      <w:pPr>
        <w:numPr>
          <w:ilvl w:val="0"/>
          <w:numId w:val="12"/>
        </w:numPr>
        <w:autoSpaceDE w:val="0"/>
        <w:autoSpaceDN w:val="0"/>
        <w:adjustRightInd w:val="0"/>
        <w:spacing w:after="0" w:line="240" w:lineRule="auto"/>
        <w:jc w:val="both"/>
        <w:rPr>
          <w:rFonts w:ascii="Times New Roman" w:hAnsi="Times New Roman" w:cs="Times New Roman"/>
        </w:rPr>
      </w:pPr>
    </w:p>
    <w:p w14:paraId="64FB99A0" w14:textId="77777777" w:rsidR="00FD75D5" w:rsidRPr="00D72999" w:rsidRDefault="00FD75D5" w:rsidP="00FD75D5">
      <w:pPr>
        <w:autoSpaceDE w:val="0"/>
        <w:autoSpaceDN w:val="0"/>
        <w:adjustRightInd w:val="0"/>
        <w:spacing w:after="0" w:line="240" w:lineRule="auto"/>
        <w:jc w:val="both"/>
        <w:rPr>
          <w:rFonts w:ascii="Times New Roman" w:hAnsi="Times New Roman" w:cs="Times New Roman"/>
        </w:rPr>
      </w:pPr>
      <w:r w:rsidRPr="00D72999">
        <w:rPr>
          <w:rFonts w:ascii="Times New Roman" w:hAnsi="Times New Roman" w:cs="Times New Roman"/>
        </w:rPr>
        <w:t xml:space="preserve">As multas moratórias e administrativas poderão ser aplicadas cumulativamente ou individualmente, não impedindo que o </w:t>
      </w:r>
      <w:r w:rsidRPr="00D72999">
        <w:rPr>
          <w:rFonts w:ascii="Times New Roman" w:hAnsi="Times New Roman" w:cs="Times New Roman"/>
          <w:bCs/>
        </w:rPr>
        <w:t xml:space="preserve">Município de São João de Meriti </w:t>
      </w:r>
      <w:r w:rsidRPr="00D72999">
        <w:rPr>
          <w:rFonts w:ascii="Times New Roman" w:hAnsi="Times New Roman" w:cs="Times New Roman"/>
        </w:rPr>
        <w:t xml:space="preserve">aplique as demais sanções legais cabíveis. </w:t>
      </w:r>
    </w:p>
    <w:p w14:paraId="234185E3" w14:textId="77777777" w:rsidR="00FD75D5" w:rsidRPr="00D72999" w:rsidRDefault="00FD75D5" w:rsidP="00FD75D5">
      <w:pPr>
        <w:autoSpaceDE w:val="0"/>
        <w:autoSpaceDN w:val="0"/>
        <w:adjustRightInd w:val="0"/>
        <w:spacing w:after="0" w:line="240" w:lineRule="auto"/>
        <w:jc w:val="both"/>
        <w:rPr>
          <w:rFonts w:ascii="Times New Roman" w:hAnsi="Times New Roman" w:cs="Times New Roman"/>
        </w:rPr>
      </w:pPr>
    </w:p>
    <w:p w14:paraId="23BA2B7C" w14:textId="77777777" w:rsidR="00FD75D5" w:rsidRPr="00D72999" w:rsidRDefault="00FD75D5" w:rsidP="00FD75D5">
      <w:pPr>
        <w:autoSpaceDE w:val="0"/>
        <w:autoSpaceDN w:val="0"/>
        <w:adjustRightInd w:val="0"/>
        <w:spacing w:after="0" w:line="240" w:lineRule="auto"/>
        <w:jc w:val="both"/>
        <w:rPr>
          <w:rFonts w:ascii="Times New Roman" w:hAnsi="Times New Roman" w:cs="Times New Roman"/>
        </w:rPr>
      </w:pPr>
      <w:r w:rsidRPr="00D72999">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3822FB9B" w14:textId="77777777" w:rsidR="00FD75D5" w:rsidRPr="00D72999" w:rsidRDefault="00FD75D5" w:rsidP="00FD75D5">
      <w:pPr>
        <w:autoSpaceDE w:val="0"/>
        <w:autoSpaceDN w:val="0"/>
        <w:adjustRightInd w:val="0"/>
        <w:spacing w:after="0" w:line="240" w:lineRule="auto"/>
        <w:jc w:val="both"/>
        <w:rPr>
          <w:rFonts w:ascii="Times New Roman" w:hAnsi="Times New Roman" w:cs="Times New Roman"/>
        </w:rPr>
      </w:pPr>
    </w:p>
    <w:p w14:paraId="311B2EB2" w14:textId="77777777" w:rsidR="00FD75D5" w:rsidRPr="00D72999" w:rsidRDefault="00FD75D5" w:rsidP="00FD75D5">
      <w:pPr>
        <w:spacing w:after="0" w:line="240" w:lineRule="auto"/>
        <w:jc w:val="both"/>
        <w:rPr>
          <w:rFonts w:ascii="Times New Roman" w:eastAsia="Batang" w:hAnsi="Times New Roman" w:cs="Times New Roman"/>
        </w:rPr>
      </w:pPr>
      <w:r w:rsidRPr="00D72999">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7ADB1DC7" w14:textId="77777777" w:rsidR="00FD75D5" w:rsidRPr="00D72999" w:rsidRDefault="00FD75D5" w:rsidP="00FD75D5">
      <w:pPr>
        <w:spacing w:after="0" w:line="240" w:lineRule="auto"/>
        <w:jc w:val="both"/>
        <w:rPr>
          <w:rFonts w:ascii="Times New Roman" w:eastAsia="Batang" w:hAnsi="Times New Roman" w:cs="Times New Roman"/>
        </w:rPr>
      </w:pPr>
    </w:p>
    <w:p w14:paraId="4312678F"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341BB3FD" w14:textId="77777777" w:rsidR="00FD75D5" w:rsidRPr="00D72999" w:rsidRDefault="00FD75D5" w:rsidP="00FD75D5">
      <w:pPr>
        <w:pStyle w:val="Nivel01"/>
        <w:rPr>
          <w:rFonts w:ascii="Times New Roman" w:hAnsi="Times New Roman" w:cs="Times New Roman"/>
          <w:sz w:val="22"/>
          <w:szCs w:val="22"/>
        </w:rPr>
      </w:pPr>
      <w:r w:rsidRPr="00D72999">
        <w:rPr>
          <w:rFonts w:ascii="Times New Roman" w:hAnsi="Times New Roman" w:cs="Times New Roman"/>
          <w:sz w:val="22"/>
          <w:szCs w:val="22"/>
        </w:rPr>
        <w:t xml:space="preserve">CLÁUSULA DÉCIMA QUARTA: DA EXTINÇÃO CONTRATUAL - </w:t>
      </w:r>
      <w:r w:rsidRPr="00D72999">
        <w:rPr>
          <w:rFonts w:ascii="Times New Roman" w:eastAsia="Batang" w:hAnsi="Times New Roman" w:cs="Times New Roman"/>
          <w:sz w:val="22"/>
          <w:szCs w:val="22"/>
        </w:rPr>
        <w:t>Art. 137 da Lei 14.133/2021</w:t>
      </w:r>
    </w:p>
    <w:p w14:paraId="25D4BEFD" w14:textId="77777777" w:rsidR="00FD75D5" w:rsidRPr="00D72999" w:rsidRDefault="00FD75D5" w:rsidP="00FD75D5">
      <w:pPr>
        <w:spacing w:line="240" w:lineRule="auto"/>
        <w:rPr>
          <w:rFonts w:ascii="Times New Roman" w:hAnsi="Times New Roman" w:cs="Times New Roman"/>
          <w:lang w:eastAsia="pt-BR"/>
        </w:rPr>
      </w:pPr>
    </w:p>
    <w:p w14:paraId="6DAFADB9" w14:textId="77777777" w:rsidR="00FD75D5" w:rsidRPr="00D72999" w:rsidRDefault="00FD75D5" w:rsidP="00FD75D5">
      <w:pPr>
        <w:pStyle w:val="paragraph"/>
        <w:spacing w:before="0" w:beforeAutospacing="0" w:after="0" w:afterAutospacing="0"/>
        <w:ind w:right="45"/>
        <w:jc w:val="both"/>
        <w:textAlignment w:val="baseline"/>
        <w:rPr>
          <w:sz w:val="22"/>
          <w:szCs w:val="22"/>
        </w:rPr>
      </w:pPr>
      <w:r w:rsidRPr="00D72999">
        <w:rPr>
          <w:rStyle w:val="normaltextrun"/>
          <w:sz w:val="22"/>
          <w:szCs w:val="22"/>
        </w:rPr>
        <w:lastRenderedPageBreak/>
        <w:t>O presente contrato poderá ser extinto nas hipóteses previstas no artigo 137 da Lei Federal nº 14.133/2021, com as consequências indicadas em seu artigo 139, sem prejuízo das sanções previstas neste contrato.  </w:t>
      </w:r>
      <w:r w:rsidRPr="00D72999">
        <w:rPr>
          <w:rStyle w:val="eop"/>
          <w:sz w:val="22"/>
          <w:szCs w:val="22"/>
        </w:rPr>
        <w:t> </w:t>
      </w:r>
    </w:p>
    <w:p w14:paraId="07A88CCB" w14:textId="77777777" w:rsidR="00FD75D5" w:rsidRPr="00D72999" w:rsidRDefault="00FD75D5" w:rsidP="00FD75D5">
      <w:pPr>
        <w:pStyle w:val="paragraph"/>
        <w:spacing w:before="0" w:beforeAutospacing="0" w:after="0" w:afterAutospacing="0"/>
        <w:ind w:right="45"/>
        <w:jc w:val="both"/>
        <w:textAlignment w:val="baseline"/>
        <w:rPr>
          <w:rStyle w:val="eop"/>
          <w:sz w:val="22"/>
          <w:szCs w:val="22"/>
        </w:rPr>
      </w:pPr>
      <w:r w:rsidRPr="00D72999">
        <w:rPr>
          <w:rStyle w:val="normaltextrun"/>
          <w:sz w:val="22"/>
          <w:szCs w:val="22"/>
        </w:rPr>
        <w:t>  </w:t>
      </w:r>
      <w:r w:rsidRPr="00D72999">
        <w:rPr>
          <w:rStyle w:val="eop"/>
          <w:sz w:val="22"/>
          <w:szCs w:val="22"/>
        </w:rPr>
        <w:t> </w:t>
      </w:r>
    </w:p>
    <w:p w14:paraId="682E0184" w14:textId="77777777" w:rsidR="00FD75D5" w:rsidRPr="00D72999" w:rsidRDefault="00FD75D5" w:rsidP="00FD75D5">
      <w:pPr>
        <w:pStyle w:val="Recuodecorpodetexto2"/>
        <w:spacing w:after="0" w:line="240" w:lineRule="auto"/>
        <w:ind w:left="0"/>
        <w:jc w:val="both"/>
        <w:rPr>
          <w:rFonts w:ascii="Times New Roman" w:hAnsi="Times New Roman" w:cs="Times New Roman"/>
          <w:b/>
          <w:i/>
        </w:rPr>
      </w:pPr>
      <w:r w:rsidRPr="00D72999">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7FD0084" w14:textId="77777777" w:rsidR="00FD75D5" w:rsidRPr="00D72999" w:rsidRDefault="00FD75D5" w:rsidP="00FD75D5">
      <w:pPr>
        <w:pStyle w:val="paragraph"/>
        <w:spacing w:before="0" w:beforeAutospacing="0" w:after="0" w:afterAutospacing="0"/>
        <w:ind w:right="45"/>
        <w:jc w:val="both"/>
        <w:textAlignment w:val="baseline"/>
        <w:rPr>
          <w:sz w:val="22"/>
          <w:szCs w:val="22"/>
        </w:rPr>
      </w:pPr>
    </w:p>
    <w:p w14:paraId="5009A071" w14:textId="77777777" w:rsidR="00FD75D5" w:rsidRPr="00D72999" w:rsidRDefault="00FD75D5" w:rsidP="00FD75D5">
      <w:pPr>
        <w:pStyle w:val="Nivel2"/>
        <w:numPr>
          <w:ilvl w:val="0"/>
          <w:numId w:val="0"/>
        </w:numPr>
        <w:rPr>
          <w:rFonts w:ascii="Times New Roman" w:hAnsi="Times New Roman"/>
          <w:sz w:val="22"/>
          <w:szCs w:val="22"/>
        </w:rPr>
      </w:pPr>
      <w:r w:rsidRPr="00D72999">
        <w:rPr>
          <w:rFonts w:ascii="Times New Roman" w:hAnsi="Times New Roman"/>
          <w:sz w:val="22"/>
          <w:szCs w:val="22"/>
        </w:rPr>
        <w:t>A alteração social ou a modificação da finalidade ou da estrutura da empresa não ensejará a extinção se não restringir sua capacidade de concluir o contrato.</w:t>
      </w:r>
    </w:p>
    <w:p w14:paraId="1C5CFCC0" w14:textId="77777777" w:rsidR="00FD75D5" w:rsidRPr="00D72999" w:rsidRDefault="00FD75D5" w:rsidP="00FD75D5">
      <w:pPr>
        <w:pStyle w:val="Nivel2"/>
        <w:numPr>
          <w:ilvl w:val="0"/>
          <w:numId w:val="0"/>
        </w:numPr>
        <w:rPr>
          <w:rFonts w:ascii="Times New Roman" w:hAnsi="Times New Roman"/>
          <w:sz w:val="22"/>
          <w:szCs w:val="22"/>
        </w:rPr>
      </w:pPr>
      <w:r w:rsidRPr="00D72999">
        <w:rPr>
          <w:rFonts w:ascii="Times New Roman" w:hAnsi="Times New Roman"/>
          <w:sz w:val="22"/>
          <w:szCs w:val="22"/>
        </w:rPr>
        <w:t>Se a operação implicar mudança da pessoa jurídica contratada, deverá ser formalizado termo aditivo para alteração subjetiva.</w:t>
      </w:r>
    </w:p>
    <w:p w14:paraId="3659023B" w14:textId="77777777" w:rsidR="00FD75D5" w:rsidRPr="00D72999" w:rsidRDefault="00FD75D5" w:rsidP="00FD75D5">
      <w:pPr>
        <w:pStyle w:val="Recuodecorpodetexto2"/>
        <w:spacing w:after="0" w:line="240" w:lineRule="auto"/>
        <w:ind w:left="0"/>
        <w:jc w:val="both"/>
        <w:rPr>
          <w:rFonts w:ascii="Times New Roman" w:hAnsi="Times New Roman" w:cs="Times New Roman"/>
          <w:b/>
          <w:i/>
        </w:rPr>
      </w:pPr>
      <w:r w:rsidRPr="00D72999">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0FB758EB" w14:textId="77777777" w:rsidR="00FD75D5" w:rsidRPr="00D72999" w:rsidRDefault="00FD75D5" w:rsidP="00FD75D5">
      <w:pPr>
        <w:pStyle w:val="paragraph"/>
        <w:spacing w:before="0" w:beforeAutospacing="0" w:after="0" w:afterAutospacing="0"/>
        <w:ind w:right="45"/>
        <w:jc w:val="both"/>
        <w:textAlignment w:val="baseline"/>
        <w:rPr>
          <w:rStyle w:val="normaltextrun"/>
          <w:sz w:val="22"/>
          <w:szCs w:val="22"/>
        </w:rPr>
      </w:pPr>
    </w:p>
    <w:p w14:paraId="07DAEDCA" w14:textId="77777777" w:rsidR="00FD75D5" w:rsidRPr="00D72999" w:rsidRDefault="00FD75D5" w:rsidP="00FD75D5">
      <w:pPr>
        <w:pStyle w:val="paragraph"/>
        <w:spacing w:before="0" w:beforeAutospacing="0" w:after="0" w:afterAutospacing="0"/>
        <w:ind w:right="45"/>
        <w:jc w:val="both"/>
        <w:textAlignment w:val="baseline"/>
        <w:rPr>
          <w:sz w:val="22"/>
          <w:szCs w:val="22"/>
        </w:rPr>
      </w:pPr>
      <w:r w:rsidRPr="00D72999">
        <w:rPr>
          <w:rStyle w:val="normaltextrun"/>
          <w:sz w:val="22"/>
          <w:szCs w:val="22"/>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r w:rsidRPr="00D72999">
        <w:rPr>
          <w:rStyle w:val="eop"/>
          <w:sz w:val="22"/>
          <w:szCs w:val="22"/>
        </w:rPr>
        <w:t> </w:t>
      </w:r>
    </w:p>
    <w:p w14:paraId="74E11D9F"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7B3A4249" w14:textId="77777777" w:rsidR="00FD75D5" w:rsidRPr="00D72999" w:rsidRDefault="00FD75D5" w:rsidP="00FD75D5">
      <w:pPr>
        <w:pStyle w:val="Nivel2"/>
        <w:numPr>
          <w:ilvl w:val="0"/>
          <w:numId w:val="0"/>
        </w:numPr>
        <w:rPr>
          <w:rFonts w:ascii="Times New Roman" w:hAnsi="Times New Roman"/>
          <w:sz w:val="22"/>
          <w:szCs w:val="22"/>
        </w:rPr>
      </w:pPr>
      <w:r w:rsidRPr="00D72999">
        <w:rPr>
          <w:rFonts w:ascii="Times New Roman" w:hAnsi="Times New Roman"/>
          <w:sz w:val="22"/>
          <w:szCs w:val="22"/>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050DEF85" w14:textId="77777777" w:rsidR="00FD75D5" w:rsidRPr="00D72999" w:rsidRDefault="00FD75D5" w:rsidP="00FD75D5">
      <w:pPr>
        <w:pStyle w:val="Nivel3"/>
        <w:numPr>
          <w:ilvl w:val="0"/>
          <w:numId w:val="0"/>
        </w:numPr>
        <w:spacing w:before="0" w:after="0" w:line="240" w:lineRule="auto"/>
        <w:rPr>
          <w:rFonts w:ascii="Times New Roman" w:hAnsi="Times New Roman" w:cs="Times New Roman"/>
          <w:color w:val="auto"/>
          <w:sz w:val="22"/>
          <w:szCs w:val="22"/>
        </w:rPr>
      </w:pPr>
    </w:p>
    <w:p w14:paraId="02AA84AE" w14:textId="77777777" w:rsidR="00FD75D5" w:rsidRPr="00D72999" w:rsidRDefault="00FD75D5" w:rsidP="00FD75D5">
      <w:pPr>
        <w:pStyle w:val="Nivel01"/>
        <w:rPr>
          <w:rFonts w:ascii="Times New Roman" w:hAnsi="Times New Roman" w:cs="Times New Roman"/>
          <w:sz w:val="22"/>
          <w:szCs w:val="22"/>
        </w:rPr>
      </w:pPr>
      <w:r w:rsidRPr="00D72999">
        <w:rPr>
          <w:rFonts w:ascii="Times New Roman" w:hAnsi="Times New Roman" w:cs="Times New Roman"/>
          <w:sz w:val="22"/>
          <w:szCs w:val="22"/>
        </w:rPr>
        <w:t>CLÁUSULA DÉCIMA QUINTA: ALTERAÇÕES-</w:t>
      </w:r>
      <w:r w:rsidRPr="00D72999">
        <w:rPr>
          <w:rFonts w:ascii="Times New Roman" w:eastAsia="Batang" w:hAnsi="Times New Roman" w:cs="Times New Roman"/>
          <w:sz w:val="22"/>
          <w:szCs w:val="22"/>
        </w:rPr>
        <w:t>Art. 124 da Lei 14.133/2021</w:t>
      </w:r>
    </w:p>
    <w:p w14:paraId="62B0C600" w14:textId="77777777" w:rsidR="00FD75D5" w:rsidRPr="00D72999" w:rsidRDefault="00FD75D5" w:rsidP="00FD75D5">
      <w:pPr>
        <w:spacing w:line="240" w:lineRule="auto"/>
        <w:rPr>
          <w:rFonts w:ascii="Times New Roman" w:hAnsi="Times New Roman" w:cs="Times New Roman"/>
          <w:lang w:eastAsia="pt-BR"/>
        </w:rPr>
      </w:pPr>
    </w:p>
    <w:p w14:paraId="32A8D016" w14:textId="77777777" w:rsidR="00FD75D5" w:rsidRPr="00D72999" w:rsidRDefault="00FD75D5" w:rsidP="00FD75D5">
      <w:pPr>
        <w:pStyle w:val="Nivel2"/>
        <w:numPr>
          <w:ilvl w:val="0"/>
          <w:numId w:val="0"/>
        </w:numPr>
        <w:spacing w:before="0" w:after="0" w:line="240" w:lineRule="auto"/>
        <w:ind w:left="6"/>
        <w:rPr>
          <w:rFonts w:ascii="Times New Roman" w:hAnsi="Times New Roman"/>
          <w:sz w:val="22"/>
          <w:szCs w:val="22"/>
        </w:rPr>
      </w:pPr>
      <w:r w:rsidRPr="00D72999">
        <w:rPr>
          <w:rFonts w:ascii="Times New Roman" w:hAnsi="Times New Roman"/>
          <w:sz w:val="22"/>
          <w:szCs w:val="22"/>
        </w:rPr>
        <w:t>Eventuais alterações contratuais reger-se-ão pela disciplina dos arts. 124 e seguintes da Lei nº 14.133, de 2021.</w:t>
      </w:r>
    </w:p>
    <w:p w14:paraId="11439D8F" w14:textId="77777777" w:rsidR="00FD75D5" w:rsidRPr="00D72999" w:rsidRDefault="00FD75D5" w:rsidP="00FD75D5">
      <w:pPr>
        <w:pStyle w:val="Nivel2"/>
        <w:numPr>
          <w:ilvl w:val="0"/>
          <w:numId w:val="0"/>
        </w:numPr>
        <w:spacing w:before="0" w:after="0" w:line="240" w:lineRule="auto"/>
        <w:ind w:left="6"/>
        <w:rPr>
          <w:rFonts w:ascii="Times New Roman" w:hAnsi="Times New Roman"/>
          <w:sz w:val="22"/>
          <w:szCs w:val="22"/>
        </w:rPr>
      </w:pPr>
    </w:p>
    <w:p w14:paraId="6A0027F3" w14:textId="77777777" w:rsidR="00FD75D5" w:rsidRPr="00D72999" w:rsidRDefault="00FD75D5" w:rsidP="00FD75D5">
      <w:pPr>
        <w:spacing w:after="0" w:line="240" w:lineRule="auto"/>
        <w:jc w:val="both"/>
        <w:rPr>
          <w:rFonts w:ascii="Times New Roman" w:hAnsi="Times New Roman" w:cs="Times New Roman"/>
        </w:rPr>
      </w:pPr>
      <w:r w:rsidRPr="00D72999">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23098D8A" w14:textId="77777777" w:rsidR="00FD75D5" w:rsidRPr="00D72999" w:rsidRDefault="00FD75D5" w:rsidP="00FD75D5">
      <w:pPr>
        <w:spacing w:after="0" w:line="240" w:lineRule="auto"/>
        <w:jc w:val="both"/>
        <w:rPr>
          <w:rFonts w:ascii="Times New Roman" w:hAnsi="Times New Roman" w:cs="Times New Roman"/>
        </w:rPr>
      </w:pPr>
    </w:p>
    <w:p w14:paraId="4087AF10" w14:textId="77777777" w:rsidR="00FD75D5" w:rsidRPr="00D72999" w:rsidRDefault="00FD75D5" w:rsidP="00FD75D5">
      <w:pPr>
        <w:spacing w:after="0" w:line="240" w:lineRule="auto"/>
        <w:jc w:val="both"/>
        <w:rPr>
          <w:rFonts w:ascii="Times New Roman" w:hAnsi="Times New Roman" w:cs="Times New Roman"/>
        </w:rPr>
      </w:pPr>
      <w:r w:rsidRPr="00D72999">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3053E10A" w14:textId="77777777" w:rsidR="00FD75D5" w:rsidRPr="00D72999" w:rsidRDefault="00FD75D5" w:rsidP="00FD75D5">
      <w:pPr>
        <w:spacing w:after="0" w:line="240" w:lineRule="auto"/>
        <w:jc w:val="both"/>
        <w:rPr>
          <w:rFonts w:ascii="Times New Roman" w:hAnsi="Times New Roman" w:cs="Times New Roman"/>
        </w:rPr>
      </w:pPr>
    </w:p>
    <w:p w14:paraId="1CED0983" w14:textId="77777777" w:rsidR="00FD75D5" w:rsidRPr="00D72999" w:rsidRDefault="00FD75D5" w:rsidP="00FD75D5">
      <w:pPr>
        <w:spacing w:after="0" w:line="240" w:lineRule="auto"/>
        <w:jc w:val="both"/>
        <w:rPr>
          <w:rFonts w:ascii="Times New Roman" w:hAnsi="Times New Roman" w:cs="Times New Roman"/>
        </w:rPr>
      </w:pPr>
      <w:r w:rsidRPr="00D72999">
        <w:rPr>
          <w:rFonts w:ascii="Times New Roman" w:hAnsi="Times New Roman" w:cs="Times New Roman"/>
        </w:rPr>
        <w:t>As supressões resultantes de acordo celebrados entre as partes contratantes poderão exceder o limite de 25% (vinte e cinco por cento) do valor inicial atualizado do contrato.</w:t>
      </w:r>
    </w:p>
    <w:p w14:paraId="4C92A800" w14:textId="77777777" w:rsidR="00FD75D5" w:rsidRPr="00D72999" w:rsidRDefault="00FD75D5" w:rsidP="00FD75D5">
      <w:pPr>
        <w:spacing w:after="0" w:line="240" w:lineRule="auto"/>
        <w:jc w:val="both"/>
        <w:rPr>
          <w:rFonts w:ascii="Times New Roman" w:hAnsi="Times New Roman" w:cs="Times New Roman"/>
        </w:rPr>
      </w:pPr>
    </w:p>
    <w:p w14:paraId="3143F7CB" w14:textId="77777777" w:rsidR="00FD75D5" w:rsidRPr="00D72999" w:rsidRDefault="00FD75D5" w:rsidP="00FD75D5">
      <w:pPr>
        <w:spacing w:after="0" w:line="240" w:lineRule="auto"/>
        <w:jc w:val="both"/>
        <w:rPr>
          <w:rFonts w:ascii="Times New Roman" w:hAnsi="Times New Roman" w:cs="Times New Roman"/>
        </w:rPr>
      </w:pPr>
      <w:r w:rsidRPr="00D72999">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178600E3" w14:textId="77777777" w:rsidR="00FD75D5" w:rsidRPr="00D72999" w:rsidRDefault="00FD75D5" w:rsidP="00FD75D5">
      <w:pPr>
        <w:pStyle w:val="Nivel01"/>
        <w:rPr>
          <w:rFonts w:ascii="Times New Roman" w:hAnsi="Times New Roman" w:cs="Times New Roman"/>
          <w:sz w:val="22"/>
          <w:szCs w:val="22"/>
        </w:rPr>
      </w:pPr>
      <w:r w:rsidRPr="00D72999">
        <w:rPr>
          <w:rFonts w:ascii="Times New Roman" w:hAnsi="Times New Roman" w:cs="Times New Roman"/>
          <w:sz w:val="22"/>
          <w:szCs w:val="22"/>
        </w:rPr>
        <w:t>CLÁUSULA DÉCIMA SEXTA : DOS CASOS OMISSOS-</w:t>
      </w:r>
      <w:r w:rsidRPr="00D72999">
        <w:rPr>
          <w:rFonts w:ascii="Times New Roman" w:eastAsia="Batang" w:hAnsi="Times New Roman" w:cs="Times New Roman"/>
          <w:sz w:val="22"/>
          <w:szCs w:val="22"/>
        </w:rPr>
        <w:t>Art.92, Inc. III da Lei 14.133/2021</w:t>
      </w:r>
    </w:p>
    <w:p w14:paraId="0ADCCBA6" w14:textId="77777777" w:rsidR="00FD75D5" w:rsidRPr="00D72999" w:rsidRDefault="00FD75D5" w:rsidP="00FD75D5">
      <w:pPr>
        <w:spacing w:line="240" w:lineRule="auto"/>
        <w:rPr>
          <w:rFonts w:ascii="Times New Roman" w:hAnsi="Times New Roman" w:cs="Times New Roman"/>
          <w:lang w:eastAsia="pt-BR"/>
        </w:rPr>
      </w:pPr>
    </w:p>
    <w:p w14:paraId="537D6836" w14:textId="77777777" w:rsidR="00FD75D5" w:rsidRPr="00D72999" w:rsidRDefault="00FD75D5" w:rsidP="00FD75D5">
      <w:pPr>
        <w:pStyle w:val="Nivel2"/>
        <w:numPr>
          <w:ilvl w:val="0"/>
          <w:numId w:val="0"/>
        </w:numPr>
        <w:spacing w:before="0" w:after="0" w:line="240" w:lineRule="auto"/>
        <w:ind w:left="6"/>
        <w:rPr>
          <w:rFonts w:ascii="Times New Roman" w:hAnsi="Times New Roman"/>
          <w:sz w:val="22"/>
          <w:szCs w:val="22"/>
        </w:rPr>
      </w:pPr>
      <w:r w:rsidRPr="00D72999">
        <w:rPr>
          <w:rFonts w:ascii="Times New Roman" w:hAnsi="Times New Roman"/>
          <w:sz w:val="22"/>
          <w:szCs w:val="22"/>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0D13AF58" w14:textId="77777777" w:rsidR="00FD75D5" w:rsidRPr="00D72999" w:rsidRDefault="00FD75D5" w:rsidP="00FD75D5">
      <w:pPr>
        <w:pStyle w:val="Nivel2"/>
        <w:numPr>
          <w:ilvl w:val="0"/>
          <w:numId w:val="0"/>
        </w:numPr>
        <w:spacing w:before="0" w:after="0" w:line="240" w:lineRule="auto"/>
        <w:ind w:left="465"/>
        <w:rPr>
          <w:rFonts w:ascii="Times New Roman" w:hAnsi="Times New Roman"/>
          <w:sz w:val="22"/>
          <w:szCs w:val="22"/>
        </w:rPr>
      </w:pPr>
    </w:p>
    <w:p w14:paraId="473A80A2" w14:textId="77777777" w:rsidR="00FD75D5" w:rsidRPr="00D72999" w:rsidRDefault="00FD75D5" w:rsidP="00FD75D5">
      <w:pPr>
        <w:pStyle w:val="Nivel2"/>
        <w:numPr>
          <w:ilvl w:val="0"/>
          <w:numId w:val="0"/>
        </w:numPr>
        <w:spacing w:before="0" w:after="0" w:line="240" w:lineRule="auto"/>
        <w:ind w:left="465"/>
        <w:rPr>
          <w:rFonts w:ascii="Times New Roman" w:hAnsi="Times New Roman"/>
          <w:sz w:val="22"/>
          <w:szCs w:val="22"/>
        </w:rPr>
      </w:pPr>
    </w:p>
    <w:p w14:paraId="2A65B380" w14:textId="77777777" w:rsidR="00FD75D5" w:rsidRPr="00D72999" w:rsidRDefault="00FD75D5" w:rsidP="00FD75D5">
      <w:pPr>
        <w:pStyle w:val="Nivel01"/>
        <w:rPr>
          <w:rFonts w:ascii="Times New Roman" w:hAnsi="Times New Roman" w:cs="Times New Roman"/>
          <w:sz w:val="22"/>
          <w:szCs w:val="22"/>
        </w:rPr>
      </w:pPr>
      <w:r w:rsidRPr="00D72999">
        <w:rPr>
          <w:rFonts w:ascii="Times New Roman" w:hAnsi="Times New Roman" w:cs="Times New Roman"/>
          <w:sz w:val="22"/>
          <w:szCs w:val="22"/>
        </w:rPr>
        <w:t>CLÁUSULA DÉCIMA SÉTIMA :DA PUBLICAÇÃO</w:t>
      </w:r>
    </w:p>
    <w:p w14:paraId="1AA3F784" w14:textId="77777777" w:rsidR="00FD75D5" w:rsidRPr="00D72999" w:rsidRDefault="00FD75D5" w:rsidP="00FD75D5">
      <w:pPr>
        <w:spacing w:line="240" w:lineRule="auto"/>
        <w:rPr>
          <w:rFonts w:ascii="Times New Roman" w:hAnsi="Times New Roman" w:cs="Times New Roman"/>
          <w:lang w:eastAsia="pt-BR"/>
        </w:rPr>
      </w:pPr>
    </w:p>
    <w:p w14:paraId="1F5B3768"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rPr>
        <w:t xml:space="preserve">Incumbirá ao CONTRATANTE divulgar o presente instrumento no Portal Nacional de Contratações Públicas (PNCP), na forma prevista no art. 94 da Lei 14.133, de 2021, bem como no respectivo sítio oficial na Internet, em atenção ao art. 91, </w:t>
      </w:r>
      <w:r w:rsidRPr="00D72999">
        <w:rPr>
          <w:rFonts w:ascii="Times New Roman" w:hAnsi="Times New Roman"/>
          <w:i/>
          <w:sz w:val="22"/>
          <w:szCs w:val="22"/>
        </w:rPr>
        <w:t>caput,</w:t>
      </w:r>
      <w:r w:rsidRPr="00D72999">
        <w:rPr>
          <w:rFonts w:ascii="Times New Roman" w:hAnsi="Times New Roman"/>
          <w:sz w:val="22"/>
          <w:szCs w:val="22"/>
        </w:rPr>
        <w:t xml:space="preserve"> da Lei n.º 14.133, de 2021, e ao art. 8º, §2º, da Lei n. 12.527, de 2011, c/c art. 7º, §3º, inciso V, do Decreto n. 7.724, de 2012.</w:t>
      </w:r>
    </w:p>
    <w:p w14:paraId="096949F5" w14:textId="77777777" w:rsidR="00FD75D5" w:rsidRPr="00D72999" w:rsidRDefault="00FD75D5" w:rsidP="00FD75D5">
      <w:pPr>
        <w:pStyle w:val="Nivel2"/>
        <w:numPr>
          <w:ilvl w:val="0"/>
          <w:numId w:val="0"/>
        </w:numPr>
        <w:spacing w:before="0" w:after="0" w:line="240" w:lineRule="auto"/>
        <w:ind w:firstLine="6"/>
        <w:rPr>
          <w:rFonts w:ascii="Times New Roman" w:hAnsi="Times New Roman"/>
          <w:sz w:val="22"/>
          <w:szCs w:val="22"/>
        </w:rPr>
      </w:pPr>
    </w:p>
    <w:p w14:paraId="2746DFD2" w14:textId="77777777" w:rsidR="00FD75D5" w:rsidRPr="00D72999" w:rsidRDefault="00FD75D5" w:rsidP="00FD75D5">
      <w:pPr>
        <w:pStyle w:val="Nivel2"/>
        <w:numPr>
          <w:ilvl w:val="0"/>
          <w:numId w:val="0"/>
        </w:numPr>
        <w:spacing w:before="0" w:after="0" w:line="240" w:lineRule="auto"/>
        <w:ind w:firstLine="6"/>
        <w:rPr>
          <w:rFonts w:ascii="Times New Roman" w:hAnsi="Times New Roman"/>
          <w:sz w:val="22"/>
          <w:szCs w:val="22"/>
        </w:rPr>
      </w:pPr>
    </w:p>
    <w:p w14:paraId="65054E62" w14:textId="77777777" w:rsidR="00FD75D5" w:rsidRPr="00D72999" w:rsidRDefault="00FD75D5" w:rsidP="00FD75D5">
      <w:pPr>
        <w:pStyle w:val="Nivel01"/>
        <w:rPr>
          <w:rFonts w:ascii="Times New Roman" w:hAnsi="Times New Roman" w:cs="Times New Roman"/>
          <w:sz w:val="22"/>
          <w:szCs w:val="22"/>
        </w:rPr>
      </w:pPr>
      <w:r w:rsidRPr="00D72999">
        <w:rPr>
          <w:rFonts w:ascii="Times New Roman" w:hAnsi="Times New Roman" w:cs="Times New Roman"/>
          <w:sz w:val="22"/>
          <w:szCs w:val="22"/>
        </w:rPr>
        <w:t>CLÁUSULA DÉCIMA OITAVA: FORO</w:t>
      </w:r>
    </w:p>
    <w:p w14:paraId="179CF04D" w14:textId="77777777" w:rsidR="00FD75D5" w:rsidRPr="00D72999" w:rsidRDefault="00FD75D5" w:rsidP="00FD75D5">
      <w:pPr>
        <w:spacing w:line="240" w:lineRule="auto"/>
        <w:rPr>
          <w:rFonts w:ascii="Times New Roman" w:hAnsi="Times New Roman" w:cs="Times New Roman"/>
          <w:lang w:eastAsia="pt-BR"/>
        </w:rPr>
      </w:pPr>
    </w:p>
    <w:p w14:paraId="7ABB869F"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r w:rsidRPr="00D72999">
        <w:rPr>
          <w:rFonts w:ascii="Times New Roman" w:hAnsi="Times New Roman"/>
          <w:sz w:val="22"/>
          <w:szCs w:val="22"/>
          <w:lang w:eastAsia="en-US"/>
        </w:rPr>
        <w:t xml:space="preserve"> Fica eleito o Foro de São João de Meriti </w:t>
      </w:r>
      <w:r w:rsidRPr="00D72999">
        <w:rPr>
          <w:rFonts w:ascii="Times New Roman" w:hAnsi="Times New Roman"/>
          <w:sz w:val="22"/>
          <w:szCs w:val="22"/>
        </w:rPr>
        <w:t>para dirimir os litígios que decorrerem da execução deste Termo de Contrato que não puderem ser compostos pela conciliação, conforme art. 92, §1º, da Lei nº 14.133, de 2021.</w:t>
      </w:r>
    </w:p>
    <w:p w14:paraId="07287B00" w14:textId="77777777" w:rsidR="00FD75D5" w:rsidRPr="00D72999" w:rsidRDefault="00FD75D5" w:rsidP="00FD75D5">
      <w:pPr>
        <w:pStyle w:val="Nivel2"/>
        <w:numPr>
          <w:ilvl w:val="0"/>
          <w:numId w:val="0"/>
        </w:numPr>
        <w:spacing w:before="0" w:after="0" w:line="240" w:lineRule="auto"/>
        <w:rPr>
          <w:rFonts w:ascii="Times New Roman" w:hAnsi="Times New Roman"/>
          <w:sz w:val="22"/>
          <w:szCs w:val="22"/>
        </w:rPr>
      </w:pPr>
    </w:p>
    <w:p w14:paraId="37035E95" w14:textId="45C7FEAE" w:rsidR="00FD75D5" w:rsidRPr="00D72999" w:rsidRDefault="00FD75D5" w:rsidP="00FD75D5">
      <w:pPr>
        <w:pStyle w:val="Nivel2"/>
        <w:numPr>
          <w:ilvl w:val="0"/>
          <w:numId w:val="0"/>
        </w:numPr>
        <w:spacing w:before="0" w:after="0" w:line="240" w:lineRule="auto"/>
        <w:ind w:firstLine="567"/>
        <w:jc w:val="center"/>
        <w:rPr>
          <w:rFonts w:ascii="Times New Roman" w:hAnsi="Times New Roman"/>
          <w:i/>
          <w:iCs/>
          <w:sz w:val="22"/>
          <w:szCs w:val="22"/>
        </w:rPr>
      </w:pPr>
      <w:r w:rsidRPr="00D72999">
        <w:rPr>
          <w:rFonts w:ascii="Times New Roman" w:hAnsi="Times New Roman"/>
          <w:i/>
          <w:iCs/>
          <w:sz w:val="22"/>
          <w:szCs w:val="22"/>
        </w:rPr>
        <w:t>São João de Meriti, ____ de______ de 202</w:t>
      </w:r>
      <w:r w:rsidR="009108C3">
        <w:rPr>
          <w:rFonts w:ascii="Times New Roman" w:hAnsi="Times New Roman"/>
          <w:i/>
          <w:iCs/>
          <w:sz w:val="22"/>
          <w:szCs w:val="22"/>
        </w:rPr>
        <w:t>6</w:t>
      </w:r>
      <w:r w:rsidRPr="00D72999">
        <w:rPr>
          <w:rFonts w:ascii="Times New Roman" w:hAnsi="Times New Roman"/>
          <w:i/>
          <w:iCs/>
          <w:sz w:val="22"/>
          <w:szCs w:val="22"/>
        </w:rPr>
        <w:t>.</w:t>
      </w:r>
    </w:p>
    <w:p w14:paraId="7BE96E58" w14:textId="77777777" w:rsidR="00FD75D5" w:rsidRPr="00D72999" w:rsidRDefault="00FD75D5" w:rsidP="00FD75D5">
      <w:pPr>
        <w:pStyle w:val="Nivel2"/>
        <w:numPr>
          <w:ilvl w:val="0"/>
          <w:numId w:val="0"/>
        </w:numPr>
        <w:spacing w:before="0" w:after="0" w:line="240" w:lineRule="auto"/>
        <w:ind w:firstLine="567"/>
        <w:rPr>
          <w:rFonts w:ascii="Times New Roman" w:hAnsi="Times New Roman"/>
          <w:i/>
          <w:iCs/>
          <w:sz w:val="22"/>
          <w:szCs w:val="22"/>
        </w:rPr>
      </w:pPr>
    </w:p>
    <w:p w14:paraId="0A4B0B1D" w14:textId="2E8BAACA" w:rsidR="00FD75D5" w:rsidRPr="00D72999" w:rsidRDefault="00FD75D5" w:rsidP="00FD75D5">
      <w:pPr>
        <w:spacing w:after="0" w:line="240" w:lineRule="auto"/>
        <w:ind w:firstLine="567"/>
        <w:jc w:val="center"/>
        <w:rPr>
          <w:rFonts w:ascii="Times New Roman" w:hAnsi="Times New Roman" w:cs="Times New Roman"/>
          <w:bCs/>
        </w:rPr>
      </w:pPr>
      <w:r w:rsidRPr="00D72999">
        <w:rPr>
          <w:rFonts w:ascii="Times New Roman" w:hAnsi="Times New Roman" w:cs="Times New Roman"/>
          <w:bCs/>
        </w:rPr>
        <w:t>________________________</w:t>
      </w:r>
    </w:p>
    <w:p w14:paraId="7BF620D0" w14:textId="77777777" w:rsidR="00FD75D5" w:rsidRPr="00D72999" w:rsidRDefault="00FD75D5" w:rsidP="00FD75D5">
      <w:pPr>
        <w:spacing w:after="0" w:line="240" w:lineRule="auto"/>
        <w:ind w:firstLine="567"/>
        <w:jc w:val="center"/>
        <w:rPr>
          <w:rFonts w:ascii="Times New Roman" w:hAnsi="Times New Roman" w:cs="Times New Roman"/>
          <w:bCs/>
        </w:rPr>
      </w:pPr>
      <w:r w:rsidRPr="00D72999">
        <w:rPr>
          <w:rFonts w:ascii="Times New Roman" w:hAnsi="Times New Roman" w:cs="Times New Roman"/>
          <w:bCs/>
        </w:rPr>
        <w:t>Representante legal do CONTRATANTE</w:t>
      </w:r>
    </w:p>
    <w:p w14:paraId="2C55BE21" w14:textId="77777777" w:rsidR="00FD75D5" w:rsidRPr="00D72999" w:rsidRDefault="00FD75D5" w:rsidP="00FD75D5">
      <w:pPr>
        <w:spacing w:after="0" w:line="240" w:lineRule="auto"/>
        <w:ind w:firstLine="567"/>
        <w:jc w:val="center"/>
        <w:rPr>
          <w:rFonts w:ascii="Times New Roman" w:hAnsi="Times New Roman" w:cs="Times New Roman"/>
          <w:bCs/>
        </w:rPr>
      </w:pPr>
    </w:p>
    <w:p w14:paraId="706BC77C" w14:textId="77777777" w:rsidR="00FD75D5" w:rsidRPr="00D72999" w:rsidRDefault="00FD75D5" w:rsidP="00FD75D5">
      <w:pPr>
        <w:spacing w:after="0" w:line="240" w:lineRule="auto"/>
        <w:ind w:firstLine="567"/>
        <w:jc w:val="center"/>
        <w:rPr>
          <w:rFonts w:ascii="Times New Roman" w:hAnsi="Times New Roman" w:cs="Times New Roman"/>
          <w:bCs/>
        </w:rPr>
      </w:pPr>
    </w:p>
    <w:p w14:paraId="71D0D588" w14:textId="77777777" w:rsidR="00FD75D5" w:rsidRPr="00D72999" w:rsidRDefault="00FD75D5" w:rsidP="00FD75D5">
      <w:pPr>
        <w:spacing w:after="0" w:line="240" w:lineRule="auto"/>
        <w:ind w:firstLine="567"/>
        <w:jc w:val="center"/>
        <w:rPr>
          <w:rFonts w:ascii="Times New Roman" w:hAnsi="Times New Roman" w:cs="Times New Roman"/>
        </w:rPr>
      </w:pPr>
      <w:r w:rsidRPr="00D72999">
        <w:rPr>
          <w:rFonts w:ascii="Times New Roman" w:hAnsi="Times New Roman" w:cs="Times New Roman"/>
        </w:rPr>
        <w:t>_________________________</w:t>
      </w:r>
    </w:p>
    <w:p w14:paraId="739CBB6A" w14:textId="77777777" w:rsidR="00FD75D5" w:rsidRPr="00D72999" w:rsidRDefault="00FD75D5" w:rsidP="00FD75D5">
      <w:pPr>
        <w:spacing w:after="0" w:line="240" w:lineRule="auto"/>
        <w:ind w:firstLine="567"/>
        <w:jc w:val="center"/>
        <w:rPr>
          <w:rFonts w:ascii="Times New Roman" w:hAnsi="Times New Roman" w:cs="Times New Roman"/>
        </w:rPr>
      </w:pPr>
      <w:r w:rsidRPr="00D72999">
        <w:rPr>
          <w:rFonts w:ascii="Times New Roman" w:hAnsi="Times New Roman" w:cs="Times New Roman"/>
          <w:bCs/>
        </w:rPr>
        <w:t>Representante</w:t>
      </w:r>
      <w:r w:rsidRPr="00D72999">
        <w:rPr>
          <w:rFonts w:ascii="Times New Roman" w:hAnsi="Times New Roman" w:cs="Times New Roman"/>
        </w:rPr>
        <w:t xml:space="preserve"> legal do CONTRATADO</w:t>
      </w:r>
    </w:p>
    <w:p w14:paraId="5ECEB8D5" w14:textId="77777777" w:rsidR="00FD75D5" w:rsidRPr="00D72999" w:rsidRDefault="00FD75D5" w:rsidP="00FD75D5">
      <w:pPr>
        <w:spacing w:after="0" w:line="240" w:lineRule="auto"/>
        <w:ind w:firstLine="567"/>
        <w:jc w:val="center"/>
        <w:rPr>
          <w:rFonts w:ascii="Times New Roman" w:hAnsi="Times New Roman" w:cs="Times New Roman"/>
        </w:rPr>
      </w:pPr>
    </w:p>
    <w:p w14:paraId="3B95AFCD" w14:textId="77777777" w:rsidR="00FD75D5" w:rsidRPr="00D72999" w:rsidRDefault="00FD75D5" w:rsidP="00FD75D5">
      <w:pPr>
        <w:spacing w:after="0" w:line="240" w:lineRule="auto"/>
        <w:ind w:firstLine="567"/>
        <w:jc w:val="both"/>
        <w:rPr>
          <w:rFonts w:ascii="Times New Roman" w:hAnsi="Times New Roman" w:cs="Times New Roman"/>
          <w:i/>
          <w:iCs/>
        </w:rPr>
      </w:pPr>
      <w:r w:rsidRPr="00D72999">
        <w:rPr>
          <w:rFonts w:ascii="Times New Roman" w:hAnsi="Times New Roman" w:cs="Times New Roman"/>
          <w:i/>
          <w:iCs/>
        </w:rPr>
        <w:t>TESTEMUNHAS:</w:t>
      </w:r>
    </w:p>
    <w:p w14:paraId="78861EF1" w14:textId="77777777" w:rsidR="00FD75D5" w:rsidRPr="00D72999" w:rsidRDefault="00FD75D5" w:rsidP="00FD75D5">
      <w:pPr>
        <w:spacing w:after="0" w:line="240" w:lineRule="auto"/>
        <w:ind w:firstLine="567"/>
        <w:jc w:val="both"/>
        <w:rPr>
          <w:rFonts w:ascii="Times New Roman" w:hAnsi="Times New Roman" w:cs="Times New Roman"/>
          <w:i/>
          <w:iCs/>
        </w:rPr>
      </w:pPr>
    </w:p>
    <w:p w14:paraId="4C5DEABA" w14:textId="77777777" w:rsidR="00FD75D5" w:rsidRPr="00D72999" w:rsidRDefault="00FD75D5" w:rsidP="00FD75D5">
      <w:pPr>
        <w:spacing w:after="0" w:line="240" w:lineRule="auto"/>
        <w:ind w:firstLine="567"/>
        <w:rPr>
          <w:rFonts w:ascii="Times New Roman" w:hAnsi="Times New Roman" w:cs="Times New Roman"/>
          <w:i/>
          <w:iCs/>
        </w:rPr>
      </w:pPr>
      <w:r w:rsidRPr="00D72999">
        <w:rPr>
          <w:rFonts w:ascii="Times New Roman" w:hAnsi="Times New Roman" w:cs="Times New Roman"/>
          <w:i/>
          <w:iCs/>
        </w:rPr>
        <w:t>1-</w:t>
      </w:r>
    </w:p>
    <w:p w14:paraId="4A02C00E" w14:textId="77777777" w:rsidR="00FD75D5" w:rsidRPr="00D72999" w:rsidRDefault="00FD75D5" w:rsidP="00FD75D5">
      <w:pPr>
        <w:spacing w:after="0" w:line="240" w:lineRule="auto"/>
        <w:ind w:firstLine="567"/>
        <w:rPr>
          <w:rFonts w:ascii="Times New Roman" w:hAnsi="Times New Roman" w:cs="Times New Roman"/>
          <w:i/>
          <w:iCs/>
        </w:rPr>
      </w:pPr>
    </w:p>
    <w:p w14:paraId="668EB4CC" w14:textId="77777777" w:rsidR="00FD75D5" w:rsidRPr="00D72999" w:rsidRDefault="00FD75D5" w:rsidP="00FD75D5">
      <w:pPr>
        <w:spacing w:after="0" w:line="240" w:lineRule="auto"/>
        <w:ind w:firstLine="567"/>
        <w:rPr>
          <w:rFonts w:ascii="Times New Roman" w:hAnsi="Times New Roman" w:cs="Times New Roman"/>
          <w:i/>
          <w:iCs/>
        </w:rPr>
      </w:pPr>
    </w:p>
    <w:p w14:paraId="0BBADC8A" w14:textId="77777777" w:rsidR="00FD75D5" w:rsidRPr="00D72999" w:rsidRDefault="00FD75D5" w:rsidP="00FD75D5">
      <w:pPr>
        <w:spacing w:after="0" w:line="240" w:lineRule="auto"/>
        <w:ind w:firstLine="567"/>
        <w:rPr>
          <w:rFonts w:ascii="Times New Roman" w:hAnsi="Times New Roman" w:cs="Times New Roman"/>
        </w:rPr>
      </w:pPr>
      <w:r w:rsidRPr="00D72999">
        <w:rPr>
          <w:rFonts w:ascii="Times New Roman" w:hAnsi="Times New Roman" w:cs="Times New Roman"/>
          <w:i/>
          <w:iCs/>
        </w:rPr>
        <w:t xml:space="preserve">2- </w:t>
      </w:r>
    </w:p>
    <w:p w14:paraId="74165AFF" w14:textId="58CE04C2" w:rsidR="00FD75D5" w:rsidRPr="00600811" w:rsidRDefault="00FD75D5"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sz w:val="18"/>
          <w:szCs w:val="18"/>
        </w:rPr>
      </w:pPr>
      <w:r w:rsidRPr="00600811">
        <w:rPr>
          <w:rFonts w:ascii="Times New Roman" w:hAnsi="Times New Roman" w:cs="Times New Roman"/>
          <w:b/>
          <w:sz w:val="18"/>
          <w:szCs w:val="18"/>
        </w:rPr>
        <w:lastRenderedPageBreak/>
        <w:t>ANEXO I</w:t>
      </w:r>
      <w:r w:rsidR="00E052DB">
        <w:rPr>
          <w:rFonts w:ascii="Times New Roman" w:hAnsi="Times New Roman" w:cs="Times New Roman"/>
          <w:b/>
          <w:sz w:val="18"/>
          <w:szCs w:val="18"/>
        </w:rPr>
        <w:t>II</w:t>
      </w:r>
    </w:p>
    <w:p w14:paraId="18ADE612" w14:textId="77777777" w:rsidR="00FD75D5" w:rsidRPr="00600811" w:rsidRDefault="00FD75D5" w:rsidP="00FD75D5">
      <w:pPr>
        <w:tabs>
          <w:tab w:val="left" w:pos="2410"/>
          <w:tab w:val="left" w:pos="3119"/>
        </w:tabs>
        <w:spacing w:before="120" w:after="120" w:line="276" w:lineRule="auto"/>
        <w:ind w:left="709" w:hanging="1560"/>
        <w:jc w:val="center"/>
        <w:rPr>
          <w:rFonts w:ascii="Times New Roman" w:hAnsi="Times New Roman" w:cs="Times New Roman"/>
          <w:bCs/>
          <w:sz w:val="18"/>
          <w:szCs w:val="18"/>
        </w:rPr>
      </w:pPr>
      <w:r w:rsidRPr="00600811">
        <w:rPr>
          <w:rFonts w:ascii="Times New Roman" w:hAnsi="Times New Roman" w:cs="Times New Roman"/>
          <w:b/>
          <w:sz w:val="18"/>
          <w:szCs w:val="18"/>
        </w:rPr>
        <w:t>MODELO DE PROPOSTA FINAL</w:t>
      </w:r>
    </w:p>
    <w:p w14:paraId="625FF6B6" w14:textId="77777777" w:rsidR="00FD75D5" w:rsidRPr="00600811" w:rsidRDefault="00FD75D5" w:rsidP="00FD75D5">
      <w:pPr>
        <w:tabs>
          <w:tab w:val="left" w:pos="2410"/>
          <w:tab w:val="left" w:pos="3119"/>
        </w:tabs>
        <w:spacing w:before="120" w:after="120" w:line="276" w:lineRule="auto"/>
        <w:ind w:left="709" w:hanging="1560"/>
        <w:jc w:val="center"/>
        <w:rPr>
          <w:rFonts w:ascii="Times New Roman" w:hAnsi="Times New Roman" w:cs="Times New Roman"/>
          <w:bCs/>
          <w:sz w:val="18"/>
          <w:szCs w:val="18"/>
        </w:rPr>
      </w:pPr>
      <w:r w:rsidRPr="00600811">
        <w:rPr>
          <w:rFonts w:ascii="Times New Roman" w:hAnsi="Times New Roman" w:cs="Times New Roman"/>
          <w:bCs/>
          <w:sz w:val="18"/>
          <w:szCs w:val="18"/>
        </w:rPr>
        <w:t>(SOMENTE A EMPRESA VENCEDORA)</w:t>
      </w:r>
    </w:p>
    <w:p w14:paraId="16888A79" w14:textId="77777777" w:rsidR="00FD75D5" w:rsidRPr="00600811" w:rsidRDefault="00FD75D5" w:rsidP="00FD75D5">
      <w:pPr>
        <w:spacing w:line="276" w:lineRule="auto"/>
        <w:ind w:left="708" w:firstLine="708"/>
        <w:jc w:val="both"/>
        <w:rPr>
          <w:rFonts w:ascii="Times New Roman" w:hAnsi="Times New Roman" w:cs="Times New Roman"/>
          <w:spacing w:val="2"/>
          <w:sz w:val="18"/>
          <w:szCs w:val="18"/>
        </w:rPr>
      </w:pPr>
      <w:r w:rsidRPr="00600811">
        <w:rPr>
          <w:rFonts w:ascii="Times New Roman" w:hAnsi="Times New Roman" w:cs="Times New Roman"/>
          <w:spacing w:val="2"/>
          <w:sz w:val="18"/>
          <w:szCs w:val="18"/>
        </w:rPr>
        <w:t>Prezado Senhor,</w:t>
      </w:r>
    </w:p>
    <w:p w14:paraId="0F34FC15" w14:textId="4D691464" w:rsidR="00FD75D5" w:rsidRPr="00600811" w:rsidRDefault="00FD75D5" w:rsidP="00FD75D5">
      <w:pPr>
        <w:tabs>
          <w:tab w:val="left" w:pos="426"/>
          <w:tab w:val="left" w:pos="709"/>
        </w:tabs>
        <w:spacing w:line="276" w:lineRule="auto"/>
        <w:jc w:val="both"/>
        <w:rPr>
          <w:rFonts w:ascii="Times New Roman" w:hAnsi="Times New Roman" w:cs="Times New Roman"/>
          <w:spacing w:val="2"/>
          <w:sz w:val="18"/>
          <w:szCs w:val="18"/>
        </w:rPr>
      </w:pPr>
      <w:r w:rsidRPr="00600811">
        <w:rPr>
          <w:rFonts w:ascii="Times New Roman" w:hAnsi="Times New Roman" w:cs="Times New Roman"/>
          <w:spacing w:val="2"/>
          <w:sz w:val="18"/>
          <w:szCs w:val="18"/>
        </w:rPr>
        <w:tab/>
      </w:r>
      <w:r w:rsidRPr="00600811">
        <w:rPr>
          <w:rFonts w:ascii="Times New Roman" w:hAnsi="Times New Roman" w:cs="Times New Roman"/>
          <w:spacing w:val="2"/>
          <w:sz w:val="18"/>
          <w:szCs w:val="18"/>
        </w:rPr>
        <w:tab/>
        <w:t xml:space="preserve">Atendendo a consulta formulada através do </w:t>
      </w:r>
      <w:r w:rsidRPr="00600811">
        <w:rPr>
          <w:rFonts w:ascii="Times New Roman" w:hAnsi="Times New Roman" w:cs="Times New Roman"/>
          <w:b/>
          <w:bCs/>
          <w:spacing w:val="2"/>
          <w:sz w:val="18"/>
          <w:szCs w:val="18"/>
          <w:u w:val="single"/>
        </w:rPr>
        <w:t xml:space="preserve">Dispensa de Licitação n.º </w:t>
      </w:r>
      <w:r w:rsidR="009F3B69">
        <w:rPr>
          <w:rFonts w:ascii="Times New Roman" w:hAnsi="Times New Roman" w:cs="Times New Roman"/>
          <w:b/>
          <w:bCs/>
          <w:spacing w:val="2"/>
          <w:sz w:val="18"/>
          <w:szCs w:val="18"/>
          <w:u w:val="single"/>
        </w:rPr>
        <w:t>023</w:t>
      </w:r>
      <w:r w:rsidR="00F77739">
        <w:rPr>
          <w:rFonts w:ascii="Times New Roman" w:hAnsi="Times New Roman" w:cs="Times New Roman"/>
          <w:b/>
          <w:bCs/>
          <w:spacing w:val="2"/>
          <w:sz w:val="18"/>
          <w:szCs w:val="18"/>
          <w:u w:val="single"/>
        </w:rPr>
        <w:t>/2026</w:t>
      </w:r>
      <w:r w:rsidRPr="00600811">
        <w:rPr>
          <w:rFonts w:ascii="Times New Roman" w:hAnsi="Times New Roman" w:cs="Times New Roman"/>
          <w:spacing w:val="2"/>
          <w:sz w:val="18"/>
          <w:szCs w:val="18"/>
        </w:rPr>
        <w:t xml:space="preserve">, referente ao </w:t>
      </w:r>
      <w:r w:rsidRPr="00600811">
        <w:rPr>
          <w:rFonts w:ascii="Times New Roman" w:hAnsi="Times New Roman" w:cs="Times New Roman"/>
          <w:b/>
          <w:spacing w:val="2"/>
          <w:sz w:val="18"/>
          <w:szCs w:val="18"/>
        </w:rPr>
        <w:t xml:space="preserve">Processo Administrativo n.º </w:t>
      </w:r>
      <w:r w:rsidR="005C5462">
        <w:rPr>
          <w:rFonts w:ascii="Times New Roman" w:hAnsi="Times New Roman" w:cs="Times New Roman"/>
          <w:b/>
          <w:spacing w:val="2"/>
          <w:sz w:val="18"/>
          <w:szCs w:val="18"/>
        </w:rPr>
        <w:t>12574</w:t>
      </w:r>
      <w:r w:rsidR="009F18E6" w:rsidRPr="00600811">
        <w:rPr>
          <w:rFonts w:ascii="Times New Roman" w:hAnsi="Times New Roman" w:cs="Times New Roman"/>
          <w:b/>
          <w:spacing w:val="2"/>
          <w:sz w:val="18"/>
          <w:szCs w:val="18"/>
        </w:rPr>
        <w:t>/2026</w:t>
      </w:r>
      <w:r w:rsidRPr="00600811">
        <w:rPr>
          <w:rFonts w:ascii="Times New Roman" w:hAnsi="Times New Roman" w:cs="Times New Roman"/>
          <w:b/>
          <w:spacing w:val="2"/>
          <w:sz w:val="18"/>
          <w:szCs w:val="18"/>
        </w:rPr>
        <w:t>.</w:t>
      </w:r>
    </w:p>
    <w:p w14:paraId="7EB766F9" w14:textId="77777777" w:rsidR="00FD75D5" w:rsidRPr="00600811" w:rsidRDefault="00FD75D5" w:rsidP="002749BA">
      <w:pPr>
        <w:pStyle w:val="PargrafodaLista"/>
        <w:numPr>
          <w:ilvl w:val="0"/>
          <w:numId w:val="10"/>
        </w:numPr>
        <w:autoSpaceDE w:val="0"/>
        <w:autoSpaceDN w:val="0"/>
        <w:adjustRightInd w:val="0"/>
        <w:spacing w:after="0" w:line="276" w:lineRule="auto"/>
        <w:jc w:val="both"/>
        <w:rPr>
          <w:rFonts w:ascii="Times New Roman" w:hAnsi="Times New Roman" w:cs="Times New Roman"/>
          <w:spacing w:val="2"/>
          <w:sz w:val="18"/>
          <w:szCs w:val="18"/>
        </w:rPr>
      </w:pPr>
      <w:r w:rsidRPr="00600811">
        <w:rPr>
          <w:rFonts w:ascii="Times New Roman" w:hAnsi="Times New Roman" w:cs="Times New Roman"/>
          <w:spacing w:val="2"/>
          <w:sz w:val="18"/>
          <w:szCs w:val="18"/>
        </w:rPr>
        <w:t xml:space="preserve">Cotamos para o objeto em licitação para cada item fornecido, conforme </w:t>
      </w:r>
      <w:r w:rsidRPr="00600811">
        <w:rPr>
          <w:rFonts w:ascii="Times New Roman" w:hAnsi="Times New Roman" w:cs="Times New Roman"/>
          <w:b/>
          <w:spacing w:val="2"/>
          <w:sz w:val="18"/>
          <w:szCs w:val="18"/>
        </w:rPr>
        <w:t>TERMO DE REFERÊNCIA - Anexo I.</w:t>
      </w:r>
    </w:p>
    <w:p w14:paraId="4D3D3B31" w14:textId="23C5E28B" w:rsidR="00A15F68" w:rsidRPr="00600811" w:rsidRDefault="00A15F68" w:rsidP="000A68E7">
      <w:pPr>
        <w:pStyle w:val="PargrafodaLista"/>
        <w:spacing w:after="0" w:line="276" w:lineRule="auto"/>
        <w:ind w:right="-1"/>
        <w:rPr>
          <w:rFonts w:ascii="Times New Roman" w:hAnsi="Times New Roman" w:cs="Times New Roman"/>
          <w:b/>
          <w:bCs/>
          <w:sz w:val="18"/>
          <w:szCs w:val="18"/>
        </w:rPr>
      </w:pPr>
    </w:p>
    <w:tbl>
      <w:tblPr>
        <w:tblStyle w:val="Tabelacomgrade"/>
        <w:tblW w:w="8080" w:type="dxa"/>
        <w:tblInd w:w="-34" w:type="dxa"/>
        <w:tblLayout w:type="fixed"/>
        <w:tblLook w:val="04A0" w:firstRow="1" w:lastRow="0" w:firstColumn="1" w:lastColumn="0" w:noHBand="0" w:noVBand="1"/>
      </w:tblPr>
      <w:tblGrid>
        <w:gridCol w:w="709"/>
        <w:gridCol w:w="2835"/>
        <w:gridCol w:w="993"/>
        <w:gridCol w:w="1417"/>
        <w:gridCol w:w="992"/>
        <w:gridCol w:w="1134"/>
      </w:tblGrid>
      <w:tr w:rsidR="00AC46CC" w:rsidRPr="007E05E9" w14:paraId="7B110250" w14:textId="77777777" w:rsidTr="00AC46CC">
        <w:tc>
          <w:tcPr>
            <w:tcW w:w="709" w:type="dxa"/>
            <w:vAlign w:val="center"/>
          </w:tcPr>
          <w:p w14:paraId="36B9ECFB" w14:textId="77777777" w:rsidR="00AC46CC" w:rsidRPr="005216BF" w:rsidRDefault="00AC46CC" w:rsidP="003B4232">
            <w:pPr>
              <w:spacing w:line="276" w:lineRule="auto"/>
              <w:jc w:val="center"/>
              <w:rPr>
                <w:b/>
                <w:szCs w:val="24"/>
              </w:rPr>
            </w:pPr>
            <w:r w:rsidRPr="005216BF">
              <w:rPr>
                <w:b/>
                <w:szCs w:val="24"/>
              </w:rPr>
              <w:t>Item</w:t>
            </w:r>
          </w:p>
        </w:tc>
        <w:tc>
          <w:tcPr>
            <w:tcW w:w="2835" w:type="dxa"/>
            <w:vAlign w:val="center"/>
          </w:tcPr>
          <w:p w14:paraId="15C522C4" w14:textId="77777777" w:rsidR="00AC46CC" w:rsidRPr="005216BF" w:rsidRDefault="00AC46CC" w:rsidP="003B4232">
            <w:pPr>
              <w:spacing w:line="276" w:lineRule="auto"/>
              <w:jc w:val="center"/>
              <w:rPr>
                <w:b/>
                <w:szCs w:val="24"/>
              </w:rPr>
            </w:pPr>
            <w:r w:rsidRPr="005216BF">
              <w:rPr>
                <w:b/>
                <w:szCs w:val="24"/>
              </w:rPr>
              <w:t>Descrição</w:t>
            </w:r>
          </w:p>
        </w:tc>
        <w:tc>
          <w:tcPr>
            <w:tcW w:w="993" w:type="dxa"/>
            <w:vAlign w:val="center"/>
          </w:tcPr>
          <w:p w14:paraId="46D37AEA" w14:textId="77777777" w:rsidR="00AC46CC" w:rsidRPr="005216BF" w:rsidRDefault="00AC46CC" w:rsidP="003B4232">
            <w:pPr>
              <w:spacing w:line="276" w:lineRule="auto"/>
              <w:jc w:val="center"/>
              <w:rPr>
                <w:b/>
                <w:szCs w:val="24"/>
              </w:rPr>
            </w:pPr>
            <w:r w:rsidRPr="005216BF">
              <w:rPr>
                <w:b/>
                <w:szCs w:val="24"/>
              </w:rPr>
              <w:t>UND</w:t>
            </w:r>
          </w:p>
        </w:tc>
        <w:tc>
          <w:tcPr>
            <w:tcW w:w="1417" w:type="dxa"/>
            <w:vAlign w:val="center"/>
          </w:tcPr>
          <w:p w14:paraId="3A1F4850" w14:textId="77777777" w:rsidR="00AC46CC" w:rsidRPr="005216BF" w:rsidRDefault="00AC46CC" w:rsidP="003B4232">
            <w:pPr>
              <w:spacing w:line="276" w:lineRule="auto"/>
              <w:jc w:val="center"/>
              <w:rPr>
                <w:b/>
                <w:szCs w:val="24"/>
              </w:rPr>
            </w:pPr>
            <w:r w:rsidRPr="005216BF">
              <w:rPr>
                <w:b/>
                <w:szCs w:val="24"/>
              </w:rPr>
              <w:t>Quantidade</w:t>
            </w:r>
          </w:p>
        </w:tc>
        <w:tc>
          <w:tcPr>
            <w:tcW w:w="992" w:type="dxa"/>
            <w:vAlign w:val="center"/>
          </w:tcPr>
          <w:p w14:paraId="1343D187" w14:textId="77777777" w:rsidR="00AC46CC" w:rsidRPr="005216BF" w:rsidRDefault="00AC46CC" w:rsidP="003B4232">
            <w:pPr>
              <w:spacing w:line="276" w:lineRule="auto"/>
              <w:jc w:val="center"/>
              <w:rPr>
                <w:b/>
                <w:szCs w:val="24"/>
              </w:rPr>
            </w:pPr>
            <w:r w:rsidRPr="005216BF">
              <w:rPr>
                <w:b/>
                <w:szCs w:val="24"/>
              </w:rPr>
              <w:t>Valor unitário</w:t>
            </w:r>
          </w:p>
        </w:tc>
        <w:tc>
          <w:tcPr>
            <w:tcW w:w="1134" w:type="dxa"/>
            <w:vAlign w:val="center"/>
          </w:tcPr>
          <w:p w14:paraId="2BC9E2DD" w14:textId="77777777" w:rsidR="00AC46CC" w:rsidRPr="005216BF" w:rsidRDefault="00AC46CC" w:rsidP="003B4232">
            <w:pPr>
              <w:spacing w:line="276" w:lineRule="auto"/>
              <w:jc w:val="center"/>
              <w:rPr>
                <w:b/>
                <w:szCs w:val="24"/>
              </w:rPr>
            </w:pPr>
            <w:r w:rsidRPr="005216BF">
              <w:rPr>
                <w:b/>
                <w:szCs w:val="24"/>
              </w:rPr>
              <w:t>Valor total</w:t>
            </w:r>
          </w:p>
        </w:tc>
      </w:tr>
      <w:tr w:rsidR="00AC46CC" w:rsidRPr="007E05E9" w14:paraId="4EB5835C" w14:textId="77777777" w:rsidTr="00AC46CC">
        <w:tc>
          <w:tcPr>
            <w:tcW w:w="709" w:type="dxa"/>
            <w:vAlign w:val="center"/>
          </w:tcPr>
          <w:p w14:paraId="5692A295" w14:textId="77777777" w:rsidR="00AC46CC" w:rsidRPr="005216BF" w:rsidRDefault="00AC46CC" w:rsidP="003B4232">
            <w:pPr>
              <w:spacing w:line="276" w:lineRule="auto"/>
              <w:jc w:val="center"/>
              <w:rPr>
                <w:szCs w:val="24"/>
              </w:rPr>
            </w:pPr>
            <w:r w:rsidRPr="005216BF">
              <w:rPr>
                <w:szCs w:val="24"/>
              </w:rPr>
              <w:t>01</w:t>
            </w:r>
          </w:p>
        </w:tc>
        <w:tc>
          <w:tcPr>
            <w:tcW w:w="2835" w:type="dxa"/>
            <w:vAlign w:val="center"/>
          </w:tcPr>
          <w:p w14:paraId="52742125" w14:textId="77777777" w:rsidR="00AC46CC" w:rsidRPr="005216BF" w:rsidRDefault="00AC46CC" w:rsidP="003B4232">
            <w:pPr>
              <w:spacing w:line="276" w:lineRule="auto"/>
              <w:jc w:val="both"/>
              <w:rPr>
                <w:szCs w:val="24"/>
              </w:rPr>
            </w:pPr>
            <w:r w:rsidRPr="005216BF">
              <w:rPr>
                <w:color w:val="000000" w:themeColor="text1"/>
                <w:szCs w:val="24"/>
              </w:rPr>
              <w:t>Papel sulfite A4, cor branca, embalagem 500 fls, formato 210 x 297 mm, gramatura 75 g/m², alcalino, alta alvura, compatível com impressoras a laser e jato de tinta.</w:t>
            </w:r>
          </w:p>
        </w:tc>
        <w:tc>
          <w:tcPr>
            <w:tcW w:w="993" w:type="dxa"/>
            <w:vAlign w:val="center"/>
          </w:tcPr>
          <w:p w14:paraId="4C285B50" w14:textId="77777777" w:rsidR="00AC46CC" w:rsidRPr="005216BF" w:rsidRDefault="00AC46CC" w:rsidP="003B4232">
            <w:pPr>
              <w:spacing w:line="276" w:lineRule="auto"/>
              <w:jc w:val="center"/>
              <w:rPr>
                <w:szCs w:val="24"/>
              </w:rPr>
            </w:pPr>
            <w:r w:rsidRPr="005216BF">
              <w:rPr>
                <w:szCs w:val="24"/>
              </w:rPr>
              <w:t>Resmas</w:t>
            </w:r>
          </w:p>
        </w:tc>
        <w:tc>
          <w:tcPr>
            <w:tcW w:w="1417" w:type="dxa"/>
            <w:vAlign w:val="center"/>
          </w:tcPr>
          <w:p w14:paraId="4343E1DB" w14:textId="77777777" w:rsidR="00AC46CC" w:rsidRPr="005216BF" w:rsidRDefault="00AC46CC" w:rsidP="003B4232">
            <w:pPr>
              <w:spacing w:line="276" w:lineRule="auto"/>
              <w:jc w:val="center"/>
              <w:rPr>
                <w:szCs w:val="24"/>
              </w:rPr>
            </w:pPr>
            <w:r w:rsidRPr="005216BF">
              <w:rPr>
                <w:szCs w:val="24"/>
              </w:rPr>
              <w:t>2.192</w:t>
            </w:r>
          </w:p>
        </w:tc>
        <w:tc>
          <w:tcPr>
            <w:tcW w:w="992" w:type="dxa"/>
            <w:vAlign w:val="center"/>
          </w:tcPr>
          <w:p w14:paraId="0E5E4427" w14:textId="45571F59" w:rsidR="00AC46CC" w:rsidRPr="005216BF" w:rsidRDefault="00AC46CC" w:rsidP="003B4232">
            <w:pPr>
              <w:spacing w:line="276" w:lineRule="auto"/>
              <w:jc w:val="center"/>
              <w:rPr>
                <w:szCs w:val="24"/>
              </w:rPr>
            </w:pPr>
            <w:r w:rsidRPr="005216BF">
              <w:rPr>
                <w:szCs w:val="24"/>
              </w:rPr>
              <w:t xml:space="preserve">R$ </w:t>
            </w:r>
          </w:p>
        </w:tc>
        <w:tc>
          <w:tcPr>
            <w:tcW w:w="1134" w:type="dxa"/>
            <w:vAlign w:val="center"/>
          </w:tcPr>
          <w:p w14:paraId="51694629" w14:textId="3A5A6DED" w:rsidR="00AC46CC" w:rsidRPr="005216BF" w:rsidRDefault="00AC46CC" w:rsidP="003B4232">
            <w:pPr>
              <w:spacing w:line="276" w:lineRule="auto"/>
              <w:jc w:val="center"/>
              <w:rPr>
                <w:szCs w:val="24"/>
              </w:rPr>
            </w:pPr>
            <w:r w:rsidRPr="005216BF">
              <w:rPr>
                <w:szCs w:val="24"/>
              </w:rPr>
              <w:t xml:space="preserve">R$ </w:t>
            </w:r>
          </w:p>
        </w:tc>
      </w:tr>
    </w:tbl>
    <w:p w14:paraId="2CA6F6CA" w14:textId="77777777" w:rsidR="002E3AF5" w:rsidRPr="00600811" w:rsidRDefault="002E3AF5" w:rsidP="002E3AF5">
      <w:pPr>
        <w:pStyle w:val="PargrafodaLista"/>
        <w:tabs>
          <w:tab w:val="left" w:pos="7485"/>
        </w:tabs>
        <w:rPr>
          <w:rFonts w:ascii="Times New Roman" w:hAnsi="Times New Roman" w:cs="Times New Roman"/>
          <w:sz w:val="18"/>
          <w:szCs w:val="18"/>
        </w:rPr>
      </w:pPr>
    </w:p>
    <w:p w14:paraId="5043B109" w14:textId="61AD5711" w:rsidR="00FD75D5" w:rsidRPr="00600811" w:rsidRDefault="00FD75D5" w:rsidP="00FD75D5">
      <w:pPr>
        <w:pStyle w:val="PADRO"/>
        <w:rPr>
          <w:rFonts w:ascii="Times New Roman" w:hAnsi="Times New Roman" w:cs="Times New Roman"/>
          <w:b/>
          <w:spacing w:val="2"/>
          <w:sz w:val="18"/>
          <w:szCs w:val="18"/>
        </w:rPr>
      </w:pPr>
      <w:r w:rsidRPr="00600811">
        <w:rPr>
          <w:rFonts w:ascii="Times New Roman" w:hAnsi="Times New Roman" w:cs="Times New Roman"/>
          <w:noProof/>
          <w:sz w:val="18"/>
          <w:szCs w:val="18"/>
        </w:rPr>
        <w:t xml:space="preserve"> </w:t>
      </w:r>
      <w:r w:rsidRPr="00600811">
        <w:rPr>
          <w:rFonts w:ascii="Times New Roman" w:hAnsi="Times New Roman" w:cs="Times New Roman"/>
          <w:b/>
          <w:spacing w:val="2"/>
          <w:sz w:val="18"/>
          <w:szCs w:val="18"/>
        </w:rPr>
        <w:t xml:space="preserve">2) O Prazo de Validade da presente Proposta é de 60 (sessenta) dias contados da data da entrega da presente. </w:t>
      </w:r>
    </w:p>
    <w:p w14:paraId="4FEB7C36"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3) Informações Complementares:</w:t>
      </w:r>
    </w:p>
    <w:p w14:paraId="18090A92"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a) Dados da Proponente:</w:t>
      </w:r>
    </w:p>
    <w:p w14:paraId="2DE74C8C"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 xml:space="preserve"> I - Razão Social: ____________________________________________; </w:t>
      </w:r>
    </w:p>
    <w:p w14:paraId="1D70519B"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 xml:space="preserve">II - CNPJ: _____________________ Insc. Est.: ___________________; </w:t>
      </w:r>
    </w:p>
    <w:p w14:paraId="78F76A5E"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 xml:space="preserve">III - Insc. Municipal: _________________________________________; </w:t>
      </w:r>
    </w:p>
    <w:p w14:paraId="46B887CB"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 xml:space="preserve">IV - Endereço: ______________________________________________; </w:t>
      </w:r>
    </w:p>
    <w:p w14:paraId="303E4319"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 xml:space="preserve">V - Telefones: ________________________________; </w:t>
      </w:r>
    </w:p>
    <w:p w14:paraId="5FA0F371"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 xml:space="preserve">VI - E-Mail: ________________________________________________; </w:t>
      </w:r>
    </w:p>
    <w:p w14:paraId="3CA81C54"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 xml:space="preserve">VII - Banco: ____________________; Agência/nº.: ________________; </w:t>
      </w:r>
    </w:p>
    <w:p w14:paraId="18539A09"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 xml:space="preserve">VII - Conta-Corrente nº.: _____________________; </w:t>
      </w:r>
    </w:p>
    <w:p w14:paraId="5A4904BD" w14:textId="77777777" w:rsidR="00FD75D5" w:rsidRPr="00600811" w:rsidRDefault="00FD75D5" w:rsidP="002749BA">
      <w:pPr>
        <w:pStyle w:val="PargrafodaLista"/>
        <w:numPr>
          <w:ilvl w:val="0"/>
          <w:numId w:val="11"/>
        </w:numPr>
        <w:autoSpaceDE w:val="0"/>
        <w:autoSpaceDN w:val="0"/>
        <w:adjustRightInd w:val="0"/>
        <w:spacing w:after="0" w:line="276" w:lineRule="auto"/>
        <w:ind w:left="426"/>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 xml:space="preserve">Dados do representante legal que assinará o termo de contrato, conforme consta no contrato social ou procuração: </w:t>
      </w:r>
    </w:p>
    <w:p w14:paraId="3E47ACB7"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I - Nome: ______________________________________________;</w:t>
      </w:r>
    </w:p>
    <w:p w14:paraId="5EB9AB17"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 xml:space="preserve">II - Nacionalidade: ____________ Profissão: __________________; </w:t>
      </w:r>
    </w:p>
    <w:p w14:paraId="13E57D8E"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spacing w:val="2"/>
          <w:sz w:val="18"/>
          <w:szCs w:val="18"/>
        </w:rPr>
      </w:pPr>
      <w:r w:rsidRPr="00600811">
        <w:rPr>
          <w:rFonts w:ascii="Times New Roman" w:hAnsi="Times New Roman" w:cs="Times New Roman"/>
          <w:b/>
          <w:spacing w:val="2"/>
          <w:sz w:val="18"/>
          <w:szCs w:val="18"/>
        </w:rPr>
        <w:t>III - Estado Civil: ______________ Identidade n°: _______________;</w:t>
      </w:r>
    </w:p>
    <w:p w14:paraId="660E6F26"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bCs/>
          <w:spacing w:val="2"/>
          <w:sz w:val="18"/>
          <w:szCs w:val="18"/>
        </w:rPr>
      </w:pPr>
      <w:r w:rsidRPr="00600811">
        <w:rPr>
          <w:rFonts w:ascii="Times New Roman" w:hAnsi="Times New Roman" w:cs="Times New Roman"/>
          <w:b/>
          <w:bCs/>
          <w:spacing w:val="2"/>
          <w:sz w:val="18"/>
          <w:szCs w:val="18"/>
        </w:rPr>
        <w:t xml:space="preserve">IV - Órgão Exp.: _____________ Data de Emissão: ___/___/_____; </w:t>
      </w:r>
    </w:p>
    <w:p w14:paraId="52CAF858"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bCs/>
          <w:spacing w:val="2"/>
          <w:sz w:val="18"/>
          <w:szCs w:val="18"/>
        </w:rPr>
      </w:pPr>
      <w:r w:rsidRPr="00600811">
        <w:rPr>
          <w:rFonts w:ascii="Times New Roman" w:hAnsi="Times New Roman" w:cs="Times New Roman"/>
          <w:b/>
          <w:bCs/>
          <w:spacing w:val="2"/>
          <w:sz w:val="18"/>
          <w:szCs w:val="18"/>
        </w:rPr>
        <w:t>V - CPF: ____________________________________;</w:t>
      </w:r>
    </w:p>
    <w:p w14:paraId="4FA62541" w14:textId="34688ED1" w:rsidR="00FD75D5" w:rsidRPr="00600811" w:rsidRDefault="00FD75D5" w:rsidP="00FD75D5">
      <w:pPr>
        <w:autoSpaceDE w:val="0"/>
        <w:autoSpaceDN w:val="0"/>
        <w:adjustRightInd w:val="0"/>
        <w:spacing w:after="0" w:line="276" w:lineRule="auto"/>
        <w:jc w:val="both"/>
        <w:rPr>
          <w:rFonts w:ascii="Times New Roman" w:hAnsi="Times New Roman" w:cs="Times New Roman"/>
          <w:b/>
          <w:bCs/>
          <w:spacing w:val="2"/>
          <w:sz w:val="18"/>
          <w:szCs w:val="18"/>
        </w:rPr>
      </w:pPr>
      <w:r w:rsidRPr="00600811">
        <w:rPr>
          <w:rFonts w:ascii="Times New Roman" w:hAnsi="Times New Roman" w:cs="Times New Roman"/>
          <w:b/>
          <w:bCs/>
          <w:spacing w:val="2"/>
          <w:sz w:val="18"/>
          <w:szCs w:val="18"/>
        </w:rPr>
        <w:t>(local) _____________, em ___ de ______________ de 202</w:t>
      </w:r>
      <w:r w:rsidR="009108C3">
        <w:rPr>
          <w:rFonts w:ascii="Times New Roman" w:hAnsi="Times New Roman" w:cs="Times New Roman"/>
          <w:b/>
          <w:bCs/>
          <w:spacing w:val="2"/>
          <w:sz w:val="18"/>
          <w:szCs w:val="18"/>
        </w:rPr>
        <w:t>6</w:t>
      </w:r>
    </w:p>
    <w:p w14:paraId="33F00DEC" w14:textId="77777777" w:rsidR="00FD75D5" w:rsidRPr="00600811" w:rsidRDefault="00FD75D5" w:rsidP="00FD75D5">
      <w:pPr>
        <w:autoSpaceDE w:val="0"/>
        <w:autoSpaceDN w:val="0"/>
        <w:adjustRightInd w:val="0"/>
        <w:spacing w:after="0" w:line="276" w:lineRule="auto"/>
        <w:jc w:val="both"/>
        <w:rPr>
          <w:rFonts w:ascii="Times New Roman" w:hAnsi="Times New Roman" w:cs="Times New Roman"/>
          <w:b/>
          <w:bCs/>
          <w:spacing w:val="2"/>
          <w:sz w:val="18"/>
          <w:szCs w:val="18"/>
        </w:rPr>
      </w:pPr>
    </w:p>
    <w:p w14:paraId="1B52F260" w14:textId="77777777" w:rsidR="00FD75D5" w:rsidRPr="00600811" w:rsidRDefault="00FD75D5" w:rsidP="00FD75D5">
      <w:pPr>
        <w:autoSpaceDE w:val="0"/>
        <w:autoSpaceDN w:val="0"/>
        <w:adjustRightInd w:val="0"/>
        <w:spacing w:after="0" w:line="276" w:lineRule="auto"/>
        <w:jc w:val="center"/>
        <w:rPr>
          <w:rFonts w:ascii="Times New Roman" w:hAnsi="Times New Roman" w:cs="Times New Roman"/>
          <w:b/>
          <w:bCs/>
          <w:spacing w:val="2"/>
          <w:sz w:val="18"/>
          <w:szCs w:val="18"/>
        </w:rPr>
      </w:pPr>
      <w:r w:rsidRPr="00600811">
        <w:rPr>
          <w:rFonts w:ascii="Times New Roman" w:hAnsi="Times New Roman" w:cs="Times New Roman"/>
          <w:b/>
          <w:bCs/>
          <w:spacing w:val="2"/>
          <w:sz w:val="18"/>
          <w:szCs w:val="18"/>
        </w:rPr>
        <w:t>__________________________________________</w:t>
      </w:r>
    </w:p>
    <w:p w14:paraId="582905F8" w14:textId="77777777" w:rsidR="00FD75D5" w:rsidRPr="00600811" w:rsidRDefault="00FD75D5" w:rsidP="00FD75D5">
      <w:pPr>
        <w:autoSpaceDE w:val="0"/>
        <w:autoSpaceDN w:val="0"/>
        <w:adjustRightInd w:val="0"/>
        <w:spacing w:after="0" w:line="276" w:lineRule="auto"/>
        <w:jc w:val="center"/>
        <w:rPr>
          <w:rFonts w:ascii="Times New Roman" w:hAnsi="Times New Roman" w:cs="Times New Roman"/>
          <w:b/>
          <w:bCs/>
          <w:spacing w:val="2"/>
          <w:sz w:val="18"/>
          <w:szCs w:val="18"/>
        </w:rPr>
      </w:pPr>
      <w:r w:rsidRPr="00600811">
        <w:rPr>
          <w:rFonts w:ascii="Times New Roman" w:hAnsi="Times New Roman" w:cs="Times New Roman"/>
          <w:b/>
          <w:bCs/>
          <w:spacing w:val="2"/>
          <w:sz w:val="18"/>
          <w:szCs w:val="18"/>
        </w:rPr>
        <w:t>(Assinatura do representante legal)</w:t>
      </w:r>
    </w:p>
    <w:p w14:paraId="38D6E4AB" w14:textId="77777777" w:rsidR="00FD75D5" w:rsidRPr="00D72999" w:rsidRDefault="00FD75D5" w:rsidP="00FD75D5">
      <w:pPr>
        <w:autoSpaceDE w:val="0"/>
        <w:autoSpaceDN w:val="0"/>
        <w:adjustRightInd w:val="0"/>
        <w:spacing w:after="0" w:line="276" w:lineRule="auto"/>
        <w:jc w:val="center"/>
        <w:rPr>
          <w:rFonts w:ascii="Times New Roman" w:hAnsi="Times New Roman" w:cs="Times New Roman"/>
          <w:b/>
          <w:bCs/>
          <w:spacing w:val="2"/>
        </w:rPr>
      </w:pPr>
    </w:p>
    <w:p w14:paraId="4FFBAE2B" w14:textId="77777777" w:rsidR="004E770F" w:rsidRDefault="004E770F" w:rsidP="00FD75D5">
      <w:pPr>
        <w:autoSpaceDE w:val="0"/>
        <w:autoSpaceDN w:val="0"/>
        <w:adjustRightInd w:val="0"/>
        <w:spacing w:after="0" w:line="276" w:lineRule="auto"/>
        <w:jc w:val="center"/>
        <w:rPr>
          <w:rFonts w:ascii="Times New Roman" w:hAnsi="Times New Roman" w:cs="Times New Roman"/>
          <w:b/>
          <w:bCs/>
          <w:spacing w:val="2"/>
        </w:rPr>
      </w:pPr>
    </w:p>
    <w:p w14:paraId="0DE0C221" w14:textId="77777777" w:rsidR="00E265F0" w:rsidRDefault="00E265F0" w:rsidP="00FD75D5">
      <w:pPr>
        <w:autoSpaceDE w:val="0"/>
        <w:autoSpaceDN w:val="0"/>
        <w:adjustRightInd w:val="0"/>
        <w:spacing w:after="0" w:line="276" w:lineRule="auto"/>
        <w:jc w:val="center"/>
        <w:rPr>
          <w:rFonts w:ascii="Times New Roman" w:hAnsi="Times New Roman" w:cs="Times New Roman"/>
          <w:b/>
          <w:bCs/>
          <w:spacing w:val="2"/>
        </w:rPr>
      </w:pPr>
    </w:p>
    <w:p w14:paraId="64B4FA4E" w14:textId="034CDB5E" w:rsidR="00FD75D5" w:rsidRPr="00D72999" w:rsidRDefault="00FD75D5" w:rsidP="00FD75D5">
      <w:pPr>
        <w:autoSpaceDE w:val="0"/>
        <w:autoSpaceDN w:val="0"/>
        <w:adjustRightInd w:val="0"/>
        <w:spacing w:after="0" w:line="276" w:lineRule="auto"/>
        <w:jc w:val="center"/>
        <w:rPr>
          <w:rFonts w:ascii="Times New Roman" w:hAnsi="Times New Roman" w:cs="Times New Roman"/>
          <w:b/>
          <w:bCs/>
          <w:spacing w:val="2"/>
        </w:rPr>
      </w:pPr>
      <w:r w:rsidRPr="00D72999">
        <w:rPr>
          <w:rFonts w:ascii="Times New Roman" w:hAnsi="Times New Roman" w:cs="Times New Roman"/>
          <w:b/>
          <w:bCs/>
          <w:spacing w:val="2"/>
        </w:rPr>
        <w:lastRenderedPageBreak/>
        <w:t xml:space="preserve">ANEXO </w:t>
      </w:r>
      <w:r w:rsidR="00E052DB">
        <w:rPr>
          <w:rFonts w:ascii="Times New Roman" w:hAnsi="Times New Roman" w:cs="Times New Roman"/>
          <w:b/>
          <w:bCs/>
          <w:spacing w:val="2"/>
        </w:rPr>
        <w:t>I</w:t>
      </w:r>
      <w:r w:rsidRPr="00D72999">
        <w:rPr>
          <w:rFonts w:ascii="Times New Roman" w:hAnsi="Times New Roman" w:cs="Times New Roman"/>
          <w:b/>
          <w:bCs/>
          <w:spacing w:val="2"/>
        </w:rPr>
        <w:t>V</w:t>
      </w:r>
    </w:p>
    <w:p w14:paraId="0DF37C9F" w14:textId="77777777" w:rsidR="00FD75D5" w:rsidRPr="00D72999" w:rsidRDefault="00FD75D5" w:rsidP="00FD75D5">
      <w:pPr>
        <w:autoSpaceDE w:val="0"/>
        <w:autoSpaceDN w:val="0"/>
        <w:adjustRightInd w:val="0"/>
        <w:spacing w:after="0" w:line="276" w:lineRule="auto"/>
        <w:jc w:val="center"/>
        <w:rPr>
          <w:rFonts w:ascii="Times New Roman" w:hAnsi="Times New Roman" w:cs="Times New Roman"/>
          <w:b/>
          <w:bCs/>
          <w:spacing w:val="2"/>
        </w:rPr>
      </w:pPr>
    </w:p>
    <w:p w14:paraId="23E870B0" w14:textId="77777777" w:rsidR="00E265F0" w:rsidRPr="00BC17CF" w:rsidRDefault="00FD75D5" w:rsidP="00E265F0">
      <w:pPr>
        <w:pStyle w:val="Default"/>
        <w:jc w:val="center"/>
        <w:rPr>
          <w:b/>
          <w:bCs/>
        </w:rPr>
      </w:pPr>
      <w:r w:rsidRPr="00D72999">
        <w:rPr>
          <w:b/>
        </w:rPr>
        <w:t xml:space="preserve">MODELO DE </w:t>
      </w:r>
      <w:r w:rsidR="00E265F0" w:rsidRPr="00BC17CF">
        <w:rPr>
          <w:b/>
          <w:bCs/>
        </w:rPr>
        <w:t>DECLARAÇÃO UNIFICADA</w:t>
      </w:r>
    </w:p>
    <w:p w14:paraId="2737C4FE" w14:textId="77777777" w:rsidR="00E265F0" w:rsidRPr="00625AD0" w:rsidRDefault="00E265F0" w:rsidP="00E265F0">
      <w:pPr>
        <w:pStyle w:val="Default"/>
        <w:ind w:left="1416" w:firstLine="708"/>
        <w:jc w:val="both"/>
        <w:rPr>
          <w:b/>
          <w:bCs/>
          <w:sz w:val="17"/>
          <w:szCs w:val="17"/>
        </w:rPr>
      </w:pPr>
    </w:p>
    <w:p w14:paraId="218CFF78" w14:textId="77777777" w:rsidR="00E265F0" w:rsidRPr="00625AD0" w:rsidRDefault="00E265F0" w:rsidP="00E265F0">
      <w:pPr>
        <w:pStyle w:val="Default"/>
        <w:ind w:left="1416" w:firstLine="708"/>
        <w:jc w:val="both"/>
        <w:rPr>
          <w:b/>
          <w:bCs/>
          <w:sz w:val="17"/>
          <w:szCs w:val="17"/>
        </w:rPr>
      </w:pPr>
    </w:p>
    <w:p w14:paraId="3931651A" w14:textId="518CEA20" w:rsidR="00E265F0" w:rsidRPr="00BC17CF" w:rsidRDefault="00E265F0" w:rsidP="00E265F0">
      <w:pPr>
        <w:pStyle w:val="Default"/>
        <w:jc w:val="both"/>
      </w:pPr>
      <w:r w:rsidRPr="00BC17CF">
        <w:rPr>
          <w:b/>
          <w:bCs/>
        </w:rPr>
        <w:t xml:space="preserve">PROCESSO ADMINISTRATIVO Nº </w:t>
      </w:r>
      <w:r>
        <w:rPr>
          <w:b/>
          <w:bCs/>
        </w:rPr>
        <w:t>12574/2026</w:t>
      </w:r>
    </w:p>
    <w:p w14:paraId="37006D5D" w14:textId="6E0C32D3" w:rsidR="00E265F0" w:rsidRPr="00BC17CF" w:rsidRDefault="00E265F0" w:rsidP="00E265F0">
      <w:pPr>
        <w:pStyle w:val="Default"/>
        <w:jc w:val="both"/>
        <w:rPr>
          <w:b/>
          <w:bCs/>
        </w:rPr>
      </w:pPr>
      <w:r>
        <w:rPr>
          <w:b/>
          <w:bCs/>
        </w:rPr>
        <w:t>DISPENSA ELETRÔNICA</w:t>
      </w:r>
      <w:r w:rsidRPr="00BC17CF">
        <w:rPr>
          <w:b/>
          <w:bCs/>
        </w:rPr>
        <w:t xml:space="preserve"> Nº </w:t>
      </w:r>
      <w:r w:rsidR="009F3B69">
        <w:rPr>
          <w:b/>
          <w:bCs/>
        </w:rPr>
        <w:t>023</w:t>
      </w:r>
      <w:r>
        <w:rPr>
          <w:b/>
          <w:bCs/>
        </w:rPr>
        <w:t>/2026</w:t>
      </w:r>
    </w:p>
    <w:p w14:paraId="2670573D" w14:textId="77777777" w:rsidR="00E265F0" w:rsidRPr="00BC17CF" w:rsidRDefault="00E265F0" w:rsidP="00E265F0">
      <w:pPr>
        <w:pStyle w:val="Default"/>
        <w:jc w:val="both"/>
      </w:pPr>
    </w:p>
    <w:p w14:paraId="3ECF7974" w14:textId="11458743" w:rsidR="00E265F0" w:rsidRPr="00BC17CF" w:rsidRDefault="00E265F0" w:rsidP="00E265F0">
      <w:pPr>
        <w:pStyle w:val="Default"/>
        <w:jc w:val="both"/>
      </w:pPr>
      <w:r w:rsidRPr="00BC17CF">
        <w:rPr>
          <w:b/>
          <w:bCs/>
        </w:rPr>
        <w:t>Objeto</w:t>
      </w:r>
      <w:r w:rsidRPr="00BC17CF">
        <w:t xml:space="preserve">: </w:t>
      </w:r>
      <w:r w:rsidRPr="00E265F0">
        <w:t xml:space="preserve">contratação de empresa especializada para o fornecimento de papel sulfite A4, destinado ao atendimento das necessidades da Secretaria Municipal de Assistência Social – SMAS e de seus equipamentos socioassistenciais, conforme especificações técnicas, quantitativos e condições estabelecidas </w:t>
      </w:r>
      <w:r>
        <w:t>no Termo de Referência</w:t>
      </w:r>
      <w:r w:rsidRPr="00BC17CF">
        <w:t>.</w:t>
      </w:r>
    </w:p>
    <w:p w14:paraId="38733D1E" w14:textId="77777777" w:rsidR="00E265F0" w:rsidRPr="00BC17CF" w:rsidRDefault="00E265F0" w:rsidP="00E265F0">
      <w:pPr>
        <w:pStyle w:val="Default"/>
        <w:jc w:val="both"/>
      </w:pPr>
    </w:p>
    <w:p w14:paraId="37FC89E8" w14:textId="77777777" w:rsidR="00E265F0" w:rsidRPr="00BC17CF" w:rsidRDefault="00E265F0" w:rsidP="00E265F0">
      <w:pPr>
        <w:pStyle w:val="Default"/>
        <w:jc w:val="both"/>
      </w:pPr>
      <w:r w:rsidRPr="00BC17CF">
        <w:t xml:space="preserve">Eu, XXXXXXXXXXXXXXXXXXXXX (Representante Legal devidamente qualificado) da empresa XXXXXXXXXXXXXXXXX, inscrita sob o CNPJ de nº XXXXXXXXXXX, DECLARO, para os devidos fins e sob as penas da Lei, que a empresa: </w:t>
      </w:r>
    </w:p>
    <w:p w14:paraId="6E43533C" w14:textId="77777777" w:rsidR="00E265F0" w:rsidRPr="00BC17CF" w:rsidRDefault="00E265F0" w:rsidP="00E265F0">
      <w:pPr>
        <w:pStyle w:val="Default"/>
        <w:jc w:val="both"/>
      </w:pPr>
    </w:p>
    <w:p w14:paraId="27DD095A" w14:textId="77777777" w:rsidR="00E265F0" w:rsidRPr="00BC17CF" w:rsidRDefault="00E265F0" w:rsidP="00E265F0">
      <w:pPr>
        <w:pStyle w:val="Default"/>
        <w:jc w:val="both"/>
      </w:pPr>
    </w:p>
    <w:p w14:paraId="65BC928A" w14:textId="77777777" w:rsidR="00E265F0" w:rsidRPr="00BC17CF" w:rsidRDefault="00E265F0" w:rsidP="00E265F0">
      <w:pPr>
        <w:pStyle w:val="Default"/>
        <w:spacing w:after="20"/>
        <w:jc w:val="both"/>
      </w:pPr>
      <w:r w:rsidRPr="00BC17CF">
        <w:rPr>
          <w:b/>
          <w:bCs/>
        </w:rPr>
        <w:t xml:space="preserve">1. </w:t>
      </w:r>
      <w:r w:rsidRPr="00BC17CF">
        <w:t xml:space="preserve">Está ciente e concorda com as condições contidas no aviso de edital e seus anexos, nos termos do art. 63, inciso I da </w:t>
      </w:r>
      <w:r w:rsidRPr="00BC17CF">
        <w:rPr>
          <w:color w:val="000080"/>
        </w:rPr>
        <w:t>Lei nº 14.133, de 2021</w:t>
      </w:r>
      <w:r w:rsidRPr="00BC17CF">
        <w:t xml:space="preserve">; </w:t>
      </w:r>
    </w:p>
    <w:p w14:paraId="0E4EB7F7" w14:textId="77777777" w:rsidR="00E265F0" w:rsidRPr="00BC17CF" w:rsidRDefault="00E265F0" w:rsidP="00E265F0">
      <w:pPr>
        <w:pStyle w:val="Default"/>
        <w:spacing w:after="20"/>
        <w:jc w:val="both"/>
      </w:pPr>
      <w:r w:rsidRPr="00BC17CF">
        <w:rPr>
          <w:b/>
          <w:bCs/>
        </w:rPr>
        <w:t xml:space="preserve">2. </w:t>
      </w:r>
      <w:r w:rsidRPr="00BC17CF">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7CF42D8F" w14:textId="77777777" w:rsidR="00E265F0" w:rsidRPr="00BC17CF" w:rsidRDefault="00E265F0" w:rsidP="00E265F0">
      <w:pPr>
        <w:pStyle w:val="Default"/>
        <w:spacing w:after="20"/>
        <w:jc w:val="both"/>
      </w:pPr>
      <w:r w:rsidRPr="00BC17CF">
        <w:rPr>
          <w:b/>
          <w:bCs/>
        </w:rPr>
        <w:t xml:space="preserve">3. </w:t>
      </w:r>
      <w:r w:rsidRPr="00BC17CF">
        <w:t xml:space="preserve">Não emprega menor de 18 anos em trabalho noturno, perigoso ou insalubre e não emprega menor de 16 anos, salvo menor, a partir de 14 anos, na condição de aprendiz, nos termos do art. 7°, XXXIII, da Constituição Federal; </w:t>
      </w:r>
    </w:p>
    <w:p w14:paraId="3E84B4F2" w14:textId="77777777" w:rsidR="00E265F0" w:rsidRPr="00BC17CF" w:rsidRDefault="00E265F0" w:rsidP="00E265F0">
      <w:pPr>
        <w:pStyle w:val="Default"/>
        <w:spacing w:after="20"/>
        <w:jc w:val="both"/>
      </w:pPr>
      <w:r w:rsidRPr="00BC17CF">
        <w:rPr>
          <w:b/>
          <w:bCs/>
        </w:rPr>
        <w:t xml:space="preserve">4. </w:t>
      </w:r>
      <w:r w:rsidRPr="00BC17CF">
        <w:t xml:space="preserve">Não possui empregados executando trabalho degradante ou forçado, observando o disposto nos incisos III e IV do art. 1º e no inciso III do art. 5º da Constituição Federal; </w:t>
      </w:r>
    </w:p>
    <w:p w14:paraId="041E7445" w14:textId="77777777" w:rsidR="00E265F0" w:rsidRPr="00BC17CF" w:rsidRDefault="00E265F0" w:rsidP="00E265F0">
      <w:pPr>
        <w:pStyle w:val="Default"/>
        <w:spacing w:after="20"/>
        <w:jc w:val="both"/>
        <w:rPr>
          <w:color w:val="auto"/>
        </w:rPr>
      </w:pPr>
      <w:r w:rsidRPr="00BC17CF">
        <w:rPr>
          <w:b/>
          <w:bCs/>
          <w:color w:val="auto"/>
        </w:rPr>
        <w:t xml:space="preserve">5. </w:t>
      </w:r>
      <w:r w:rsidRPr="00BC17CF">
        <w:rPr>
          <w:color w:val="auto"/>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1F5F3211" w14:textId="77777777" w:rsidR="00E265F0" w:rsidRPr="00BC17CF" w:rsidRDefault="00E265F0" w:rsidP="00E265F0">
      <w:pPr>
        <w:pStyle w:val="Default"/>
        <w:spacing w:after="20"/>
        <w:jc w:val="both"/>
      </w:pPr>
      <w:r w:rsidRPr="00BC17CF">
        <w:rPr>
          <w:b/>
          <w:bCs/>
        </w:rPr>
        <w:t xml:space="preserve">6. </w:t>
      </w:r>
      <w:r w:rsidRPr="00BC17CF">
        <w:t xml:space="preserve">Organizada em cooperativa (se for o caso), cumpre os requisitos estabelecidos no art. 16 da Lei nº 14.133, de 2021.  </w:t>
      </w:r>
    </w:p>
    <w:p w14:paraId="22107617" w14:textId="77777777" w:rsidR="00E265F0" w:rsidRPr="00BC17CF" w:rsidRDefault="00E265F0" w:rsidP="00E265F0">
      <w:pPr>
        <w:pStyle w:val="Default"/>
        <w:jc w:val="both"/>
      </w:pPr>
      <w:r w:rsidRPr="00BC17CF">
        <w:rPr>
          <w:b/>
          <w:bCs/>
        </w:rPr>
        <w:t xml:space="preserve">7. </w:t>
      </w:r>
      <w:r w:rsidRPr="00BC17CF">
        <w:t xml:space="preserve">Enquadrado como microempresa, empresa de pequeno porte ou sociedade cooperativa (se for o caso), cumpre os requisitos estabelecidos no art. 3° da Lei Complementar nº 123, de 2006, estando apto a usufruir do tratamento favorecido estabelecido em seus arts. 42 a 49, observado o disposto nos §§ 1º ao 3º do art. 4º, da Lei n.º 14.133, de 2021. </w:t>
      </w:r>
    </w:p>
    <w:p w14:paraId="6C8F27DF" w14:textId="77777777" w:rsidR="00E265F0" w:rsidRPr="00BC17CF" w:rsidRDefault="00E265F0" w:rsidP="00E265F0">
      <w:pPr>
        <w:pStyle w:val="Default"/>
        <w:jc w:val="both"/>
      </w:pPr>
      <w:r w:rsidRPr="00BC17CF">
        <w:rPr>
          <w:b/>
          <w:bCs/>
        </w:rPr>
        <w:lastRenderedPageBreak/>
        <w:t>8.</w:t>
      </w:r>
      <w:r w:rsidRPr="00BC17CF">
        <w:t xml:space="preserve"> Declara, sob as penas da Lei, que não possui em seu quadro de pessoal, qualquer servidor efetivo ou comissionado ou empregado do Poder Executivo, exercendo funções técnicas, gerenciais, comerciais, administrativas ou societárias.</w:t>
      </w:r>
    </w:p>
    <w:p w14:paraId="4AF975D8" w14:textId="77777777" w:rsidR="00E265F0" w:rsidRPr="00BC17CF" w:rsidRDefault="00E265F0" w:rsidP="00E265F0">
      <w:pPr>
        <w:pStyle w:val="Default"/>
        <w:jc w:val="both"/>
      </w:pPr>
      <w:r w:rsidRPr="00BC17CF">
        <w:rPr>
          <w:b/>
          <w:bCs/>
        </w:rPr>
        <w:t xml:space="preserve">9. </w:t>
      </w:r>
      <w:r w:rsidRPr="00BC17CF">
        <w:t>Declara, que, os sócios da empresa não são pessoas ligadas a integrantes do poder Municipal (Prefeito, Vice Prefeito, Vereadores ou Servidores Municipais), por laço de matrimonio ou parentesco afim ou consanguíneo até o segundo grau.</w:t>
      </w:r>
    </w:p>
    <w:p w14:paraId="5F2AC598" w14:textId="77777777" w:rsidR="00E265F0" w:rsidRPr="00BC17CF" w:rsidRDefault="00E265F0" w:rsidP="00E265F0">
      <w:pPr>
        <w:pStyle w:val="Default"/>
        <w:jc w:val="both"/>
        <w:rPr>
          <w:color w:val="auto"/>
        </w:rPr>
      </w:pPr>
      <w:r w:rsidRPr="00BC17CF">
        <w:rPr>
          <w:b/>
          <w:bCs/>
          <w:color w:val="auto"/>
        </w:rPr>
        <w:t>10.</w:t>
      </w:r>
      <w:r w:rsidRPr="00BC17CF">
        <w:rPr>
          <w:color w:val="auto"/>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06EB482A" w14:textId="77777777" w:rsidR="00E265F0" w:rsidRPr="00BC17CF" w:rsidRDefault="00E265F0" w:rsidP="00E265F0">
      <w:pPr>
        <w:pStyle w:val="Default"/>
        <w:jc w:val="both"/>
      </w:pPr>
    </w:p>
    <w:p w14:paraId="0B3C34F9" w14:textId="77777777" w:rsidR="00E265F0" w:rsidRPr="00BC17CF" w:rsidRDefault="00E265F0" w:rsidP="00E265F0">
      <w:pPr>
        <w:pStyle w:val="Default"/>
        <w:jc w:val="both"/>
      </w:pPr>
      <w:r w:rsidRPr="00BC17CF">
        <w:t xml:space="preserve">XXXXXXXXX, XX de XXXXXXX de 20XX. </w:t>
      </w:r>
    </w:p>
    <w:p w14:paraId="1FC8F366" w14:textId="77777777" w:rsidR="00E265F0" w:rsidRPr="00BC17CF" w:rsidRDefault="00E265F0" w:rsidP="00E265F0">
      <w:pPr>
        <w:pStyle w:val="Default"/>
        <w:jc w:val="both"/>
      </w:pPr>
      <w:r w:rsidRPr="00BC17CF">
        <w:rPr>
          <w:b/>
          <w:bCs/>
        </w:rPr>
        <w:t xml:space="preserve">NOME (RESPONSÁVEL TÉCNICO OU REPRESENTANTE LEGAL) </w:t>
      </w:r>
    </w:p>
    <w:p w14:paraId="7B2E59B5" w14:textId="77777777" w:rsidR="00E265F0" w:rsidRPr="00BC17CF" w:rsidRDefault="00E265F0" w:rsidP="00E265F0">
      <w:pPr>
        <w:pStyle w:val="Default"/>
        <w:jc w:val="both"/>
      </w:pPr>
      <w:r w:rsidRPr="00BC17CF">
        <w:rPr>
          <w:b/>
          <w:bCs/>
        </w:rPr>
        <w:t xml:space="preserve">CPF nº: </w:t>
      </w:r>
      <w:r w:rsidRPr="00BC17CF">
        <w:t xml:space="preserve">XXX.XXX.XXX-XX </w:t>
      </w:r>
    </w:p>
    <w:p w14:paraId="3C3463CC" w14:textId="77777777" w:rsidR="00E265F0" w:rsidRPr="00BC17CF" w:rsidRDefault="00E265F0" w:rsidP="00E265F0">
      <w:pPr>
        <w:pStyle w:val="Default"/>
        <w:jc w:val="both"/>
      </w:pPr>
      <w:r w:rsidRPr="00BC17CF">
        <w:rPr>
          <w:b/>
          <w:bCs/>
        </w:rPr>
        <w:t xml:space="preserve">RG nº: </w:t>
      </w:r>
      <w:r w:rsidRPr="00BC17CF">
        <w:t xml:space="preserve">X.XXX.XXX.X                                                                                                                       </w:t>
      </w:r>
    </w:p>
    <w:p w14:paraId="40E56A71" w14:textId="77777777" w:rsidR="00E265F0" w:rsidRPr="00BC17CF" w:rsidRDefault="00E265F0" w:rsidP="00E265F0">
      <w:pPr>
        <w:pStyle w:val="Default"/>
        <w:jc w:val="both"/>
      </w:pPr>
    </w:p>
    <w:p w14:paraId="3C314904" w14:textId="77777777" w:rsidR="00E265F0" w:rsidRPr="00BC17CF" w:rsidRDefault="00E265F0" w:rsidP="00E265F0">
      <w:pPr>
        <w:pStyle w:val="Default"/>
        <w:jc w:val="both"/>
      </w:pPr>
    </w:p>
    <w:p w14:paraId="49CB01BC" w14:textId="77777777" w:rsidR="00E265F0" w:rsidRPr="00BC17CF" w:rsidRDefault="00E265F0" w:rsidP="00E265F0">
      <w:pPr>
        <w:pStyle w:val="Default"/>
        <w:jc w:val="both"/>
      </w:pPr>
      <w:r w:rsidRPr="00BC17CF">
        <w:t xml:space="preserve">   (assinatura e carimbo) </w:t>
      </w:r>
    </w:p>
    <w:p w14:paraId="0C0E56A0" w14:textId="77777777" w:rsidR="00E265F0" w:rsidRPr="00BC17CF" w:rsidRDefault="00E265F0" w:rsidP="00E265F0">
      <w:pPr>
        <w:spacing w:beforeLines="120" w:before="288" w:afterLines="120" w:after="288" w:line="312" w:lineRule="auto"/>
        <w:jc w:val="both"/>
        <w:rPr>
          <w:rFonts w:ascii="Times New Roman" w:hAnsi="Times New Roman" w:cs="Times New Roman"/>
          <w:b/>
          <w:bCs/>
          <w:sz w:val="24"/>
          <w:szCs w:val="24"/>
        </w:rPr>
      </w:pPr>
      <w:r w:rsidRPr="00BC17CF">
        <w:rPr>
          <w:rFonts w:ascii="Times New Roman" w:hAnsi="Times New Roman" w:cs="Times New Roman"/>
          <w:b/>
          <w:bCs/>
          <w:sz w:val="24"/>
          <w:szCs w:val="24"/>
        </w:rPr>
        <w:t>OBS 1: Esta declaração deverá ser emitida em papel que identifique o licitante.</w:t>
      </w:r>
    </w:p>
    <w:p w14:paraId="1D1DFCFD" w14:textId="77777777" w:rsidR="00E265F0" w:rsidRPr="00BC17CF" w:rsidRDefault="00E265F0" w:rsidP="00E265F0">
      <w:pPr>
        <w:pStyle w:val="Default"/>
        <w:jc w:val="both"/>
        <w:rPr>
          <w:b/>
          <w:bCs/>
        </w:rPr>
      </w:pPr>
      <w:r w:rsidRPr="00BC17CF">
        <w:rPr>
          <w:b/>
          <w:bCs/>
          <w:color w:val="auto"/>
          <w:kern w:val="2"/>
        </w:rPr>
        <w:t>OBS 2: As declarações acima constituem parte integrante e obrigatória dos documentos exigidos para fins de habilitação, com exceção dos itens 6 e 7, os quais devem ser utilizados exclusivamente quando pertinente, sendo excluídos quando não se aplicarem ao enquadramento.</w:t>
      </w:r>
    </w:p>
    <w:p w14:paraId="227F269E" w14:textId="77777777" w:rsidR="00E265F0" w:rsidRDefault="00E265F0" w:rsidP="00E265F0">
      <w:pPr>
        <w:spacing w:line="276" w:lineRule="auto"/>
        <w:jc w:val="right"/>
        <w:rPr>
          <w:spacing w:val="2"/>
        </w:rPr>
      </w:pPr>
    </w:p>
    <w:p w14:paraId="02F9316D" w14:textId="77777777" w:rsidR="00E265F0" w:rsidRDefault="00E265F0" w:rsidP="00E265F0">
      <w:pPr>
        <w:spacing w:line="276" w:lineRule="auto"/>
        <w:jc w:val="right"/>
        <w:rPr>
          <w:spacing w:val="2"/>
        </w:rPr>
      </w:pPr>
    </w:p>
    <w:p w14:paraId="76CB1F19" w14:textId="2CE9D4A7" w:rsidR="004E770F" w:rsidRDefault="004E770F" w:rsidP="00E265F0">
      <w:pPr>
        <w:spacing w:line="276" w:lineRule="auto"/>
        <w:jc w:val="center"/>
        <w:rPr>
          <w:rFonts w:ascii="Times New Roman" w:hAnsi="Times New Roman" w:cs="Times New Roman"/>
          <w:b/>
          <w:bCs/>
        </w:rPr>
      </w:pPr>
    </w:p>
    <w:p w14:paraId="1211D605" w14:textId="77777777" w:rsidR="00A0060D" w:rsidRDefault="00A0060D" w:rsidP="00E265F0">
      <w:pPr>
        <w:spacing w:line="276" w:lineRule="auto"/>
        <w:jc w:val="center"/>
        <w:rPr>
          <w:rFonts w:ascii="Times New Roman" w:hAnsi="Times New Roman" w:cs="Times New Roman"/>
          <w:b/>
          <w:bCs/>
        </w:rPr>
      </w:pPr>
    </w:p>
    <w:p w14:paraId="2D246FCF" w14:textId="77777777" w:rsidR="00A0060D" w:rsidRDefault="00A0060D" w:rsidP="00E265F0">
      <w:pPr>
        <w:spacing w:line="276" w:lineRule="auto"/>
        <w:jc w:val="center"/>
        <w:rPr>
          <w:rFonts w:ascii="Times New Roman" w:hAnsi="Times New Roman" w:cs="Times New Roman"/>
          <w:b/>
          <w:bCs/>
        </w:rPr>
      </w:pPr>
    </w:p>
    <w:p w14:paraId="21ACE917" w14:textId="77777777" w:rsidR="00A0060D" w:rsidRDefault="00A0060D" w:rsidP="00E265F0">
      <w:pPr>
        <w:spacing w:line="276" w:lineRule="auto"/>
        <w:jc w:val="center"/>
        <w:rPr>
          <w:rFonts w:ascii="Times New Roman" w:hAnsi="Times New Roman" w:cs="Times New Roman"/>
          <w:b/>
          <w:bCs/>
        </w:rPr>
      </w:pPr>
    </w:p>
    <w:p w14:paraId="45671E04" w14:textId="77777777" w:rsidR="00A0060D" w:rsidRDefault="00A0060D" w:rsidP="00E265F0">
      <w:pPr>
        <w:spacing w:line="276" w:lineRule="auto"/>
        <w:jc w:val="center"/>
        <w:rPr>
          <w:rFonts w:ascii="Times New Roman" w:hAnsi="Times New Roman" w:cs="Times New Roman"/>
          <w:b/>
          <w:bCs/>
        </w:rPr>
      </w:pPr>
    </w:p>
    <w:p w14:paraId="13AD6C8F" w14:textId="77777777" w:rsidR="002D389B" w:rsidRDefault="002D389B" w:rsidP="002D389B">
      <w:pPr>
        <w:spacing w:line="276" w:lineRule="auto"/>
        <w:jc w:val="both"/>
        <w:rPr>
          <w:rFonts w:ascii="Times New Roman" w:hAnsi="Times New Roman" w:cs="Times New Roman"/>
          <w:b/>
          <w:bCs/>
        </w:rPr>
      </w:pPr>
    </w:p>
    <w:p w14:paraId="33B401C3" w14:textId="77777777" w:rsidR="002D389B" w:rsidRPr="006A1C18" w:rsidRDefault="002D389B" w:rsidP="00E265F0">
      <w:pPr>
        <w:spacing w:line="276" w:lineRule="auto"/>
        <w:jc w:val="center"/>
        <w:rPr>
          <w:rFonts w:ascii="Times New Roman" w:hAnsi="Times New Roman" w:cs="Times New Roman"/>
          <w:b/>
          <w:bCs/>
        </w:rPr>
      </w:pPr>
    </w:p>
    <w:sectPr w:rsidR="002D389B" w:rsidRPr="006A1C18" w:rsidSect="002D389B">
      <w:headerReference w:type="default" r:id="rId22"/>
      <w:pgSz w:w="11910" w:h="16840"/>
      <w:pgMar w:top="1510" w:right="1134" w:bottom="1134" w:left="1560" w:header="0" w:footer="0" w:gutter="0"/>
      <w:pgNumType w:start="98"/>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A4CC3" w14:textId="77777777" w:rsidR="00D32359" w:rsidRDefault="00D32359" w:rsidP="00EC39DD">
      <w:pPr>
        <w:spacing w:after="0" w:line="240" w:lineRule="auto"/>
      </w:pPr>
      <w:r>
        <w:separator/>
      </w:r>
    </w:p>
  </w:endnote>
  <w:endnote w:type="continuationSeparator" w:id="0">
    <w:p w14:paraId="10F07723" w14:textId="77777777" w:rsidR="00D32359" w:rsidRDefault="00D32359" w:rsidP="00EC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513FF" w14:textId="77777777" w:rsidR="00D32359" w:rsidRDefault="00D32359" w:rsidP="00EC39DD">
      <w:pPr>
        <w:spacing w:after="0" w:line="240" w:lineRule="auto"/>
      </w:pPr>
      <w:r>
        <w:separator/>
      </w:r>
    </w:p>
  </w:footnote>
  <w:footnote w:type="continuationSeparator" w:id="0">
    <w:p w14:paraId="3B38A346" w14:textId="77777777" w:rsidR="00D32359" w:rsidRDefault="00D32359" w:rsidP="00EC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CFEB" w14:textId="46E97917" w:rsidR="00EC39DD" w:rsidRDefault="00EC39DD" w:rsidP="00EC39DD">
    <w:pPr>
      <w:pStyle w:val="Cabealho"/>
      <w:ind w:left="-1644"/>
      <w:rPr>
        <w:noProof/>
      </w:rPr>
    </w:pPr>
    <w:r>
      <w:rPr>
        <w:noProof/>
      </w:rPr>
      <w:drawing>
        <wp:inline distT="0" distB="0" distL="0" distR="0" wp14:anchorId="35ADC7DC" wp14:editId="307357DE">
          <wp:extent cx="7505700" cy="641445"/>
          <wp:effectExtent l="0" t="0" r="0" b="6350"/>
          <wp:docPr id="2130228488" name="Imagem 2130228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21829" cy="651369"/>
                  </a:xfrm>
                  <a:prstGeom prst="rect">
                    <a:avLst/>
                  </a:prstGeom>
                </pic:spPr>
              </pic:pic>
            </a:graphicData>
          </a:graphic>
        </wp:inline>
      </w:drawing>
    </w:r>
  </w:p>
  <w:p w14:paraId="3713DC3D" w14:textId="0832F9F1" w:rsidR="00EC39DD" w:rsidRDefault="00EC39DD" w:rsidP="00EC39DD">
    <w:pPr>
      <w:pStyle w:val="Cabealho"/>
      <w:ind w:left="-1644"/>
    </w:pPr>
  </w:p>
  <w:p w14:paraId="1B60D21A" w14:textId="7E88E164" w:rsidR="00EC39DD" w:rsidRDefault="00EC39DD" w:rsidP="00EC39DD">
    <w:pPr>
      <w:pStyle w:val="Cabealho"/>
      <w:ind w:left="-1644"/>
    </w:pPr>
  </w:p>
  <w:p w14:paraId="37B011F7" w14:textId="54E99DDA" w:rsidR="00EC39DD" w:rsidRDefault="00EC39DD" w:rsidP="00EC39DD">
    <w:pPr>
      <w:pStyle w:val="Cabealho"/>
      <w:tabs>
        <w:tab w:val="clear" w:pos="8504"/>
        <w:tab w:val="left" w:pos="7995"/>
      </w:tabs>
      <w:ind w:left="-1644"/>
    </w:pPr>
    <w:r>
      <w:rPr>
        <w:noProof/>
      </w:rPr>
      <mc:AlternateContent>
        <mc:Choice Requires="wps">
          <w:drawing>
            <wp:anchor distT="0" distB="0" distL="114300" distR="114300" simplePos="0" relativeHeight="251658240" behindDoc="0" locked="0" layoutInCell="1" allowOverlap="1" wp14:anchorId="0E1644A7" wp14:editId="029F40C9">
              <wp:simplePos x="0" y="0"/>
              <wp:positionH relativeFrom="margin">
                <wp:posOffset>2488224</wp:posOffset>
              </wp:positionH>
              <wp:positionV relativeFrom="paragraph">
                <wp:posOffset>89222</wp:posOffset>
              </wp:positionV>
              <wp:extent cx="4333164" cy="666750"/>
              <wp:effectExtent l="0" t="0" r="0" b="0"/>
              <wp:wrapNone/>
              <wp:docPr id="990146177" name="Caixa de Texto 990146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3164" cy="666750"/>
                      </a:xfrm>
                      <a:prstGeom prst="rect">
                        <a:avLst/>
                      </a:prstGeom>
                      <a:noFill/>
                      <a:ln w="6350">
                        <a:noFill/>
                      </a:ln>
                      <a:effectLst>
                        <a:softEdge rad="0"/>
                      </a:effectLst>
                    </wps:spPr>
                    <wps:txbx>
                      <w:txbxContent>
                        <w:p w14:paraId="34F1FDCD" w14:textId="77777777" w:rsidR="00EC39DD" w:rsidRPr="00F00A1D" w:rsidRDefault="00EC39DD" w:rsidP="00EC39DD">
                          <w:r w:rsidRPr="00F00A1D">
                            <w:rPr>
                              <w:rFonts w:ascii="Arial" w:hAnsi="Arial" w:cs="Arial"/>
                              <w:sz w:val="24"/>
                              <w:szCs w:val="24"/>
                            </w:rPr>
                            <w:t>Estado do Rio de Janeiro</w:t>
                          </w:r>
                          <w:r w:rsidRPr="00F00A1D">
                            <w:rPr>
                              <w:rFonts w:ascii="Arial" w:hAnsi="Arial" w:cs="Arial"/>
                              <w:sz w:val="24"/>
                              <w:szCs w:val="24"/>
                            </w:rPr>
                            <w:br/>
                            <w:t>Prefeitura Municipal de São João de Meriti</w:t>
                          </w:r>
                          <w:r w:rsidRPr="00F00A1D">
                            <w:rPr>
                              <w:rFonts w:ascii="Arial" w:hAnsi="Arial" w:cs="Arial"/>
                              <w:sz w:val="24"/>
                              <w:szCs w:val="24"/>
                            </w:rPr>
                            <w:br/>
                          </w:r>
                          <w:r w:rsidRPr="00F00A1D">
                            <w:rPr>
                              <w:rFonts w:ascii="Arial" w:hAnsi="Arial" w:cs="Arial"/>
                              <w:b/>
                              <w:bCs/>
                              <w:sz w:val="24"/>
                              <w:szCs w:val="24"/>
                            </w:rPr>
                            <w:t>Secretaria Municipal de Compras e Contratações Publicas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E1644A7" id="_x0000_t202" coordsize="21600,21600" o:spt="202" path="m,l,21600r21600,l21600,xe">
              <v:stroke joinstyle="miter"/>
              <v:path gradientshapeok="t" o:connecttype="rect"/>
            </v:shapetype>
            <v:shape id="Caixa de Texto 990146177" o:spid="_x0000_s1026" type="#_x0000_t202" style="position:absolute;left:0;text-align:left;margin-left:195.9pt;margin-top:7.05pt;width:341.2pt;height:5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" filled="f" stroked="f" strokeweight=".5pt">
              <v:textbox>
                <w:txbxContent>
                  <w:p w14:paraId="34F1FDCD" w14:textId="77777777" w:rsidR="00EC39DD" w:rsidRPr="00F00A1D" w:rsidRDefault="00EC39DD" w:rsidP="00EC39DD">
                    <w:r w:rsidRPr="00F00A1D">
                      <w:rPr>
                        <w:rFonts w:ascii="Arial" w:hAnsi="Arial" w:cs="Arial"/>
                        <w:sz w:val="24"/>
                        <w:szCs w:val="24"/>
                      </w:rPr>
                      <w:t>Estado do Rio de Janeiro</w:t>
                    </w:r>
                    <w:r w:rsidRPr="00F00A1D">
                      <w:rPr>
                        <w:rFonts w:ascii="Arial" w:hAnsi="Arial" w:cs="Arial"/>
                        <w:sz w:val="24"/>
                        <w:szCs w:val="24"/>
                      </w:rPr>
                      <w:br/>
                      <w:t>Prefeitura Municipal de São João de Meriti</w:t>
                    </w:r>
                    <w:r w:rsidRPr="00F00A1D">
                      <w:rPr>
                        <w:rFonts w:ascii="Arial" w:hAnsi="Arial" w:cs="Arial"/>
                        <w:sz w:val="24"/>
                        <w:szCs w:val="24"/>
                      </w:rPr>
                      <w:br/>
                    </w:r>
                    <w:r w:rsidRPr="00F00A1D">
                      <w:rPr>
                        <w:rFonts w:ascii="Arial" w:hAnsi="Arial" w:cs="Arial"/>
                        <w:b/>
                        <w:bCs/>
                        <w:sz w:val="24"/>
                        <w:szCs w:val="24"/>
                      </w:rPr>
                      <w:t>Secretaria Municipal de Compras e Contratações Publicas</w:t>
                    </w:r>
                  </w:p>
                </w:txbxContent>
              </v:textbox>
              <w10:wrap anchorx="margin"/>
            </v:shape>
          </w:pict>
        </mc:Fallback>
      </mc:AlternateContent>
    </w:r>
    <w:r>
      <w:t xml:space="preserve">                </w:t>
    </w:r>
    <w:r w:rsidRPr="00EC39DD">
      <w:rPr>
        <w:noProof/>
      </w:rPr>
      <w:drawing>
        <wp:inline distT="0" distB="0" distL="0" distR="0" wp14:anchorId="793D6B17" wp14:editId="029519F8">
          <wp:extent cx="2626995" cy="934871"/>
          <wp:effectExtent l="0" t="0" r="1905" b="0"/>
          <wp:docPr id="1779076213" name="Imagem 1779076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636958" cy="938417"/>
                  </a:xfrm>
                  <a:prstGeom prst="rect">
                    <a:avLst/>
                  </a:prstGeom>
                </pic:spPr>
              </pic:pic>
            </a:graphicData>
          </a:graphic>
        </wp:inline>
      </w:drawing>
    </w:r>
    <w:r>
      <w:t xml:space="preserve">        </w:t>
    </w:r>
  </w:p>
  <w:p w14:paraId="7271A6B0" w14:textId="0EC8CB12" w:rsidR="00EC39DD" w:rsidRDefault="00EC39DD" w:rsidP="006C4425">
    <w:pPr>
      <w:tabs>
        <w:tab w:val="left" w:pos="4710"/>
        <w:tab w:val="left" w:pos="6060"/>
      </w:tabs>
      <w:spacing w:line="240" w:lineRule="auto"/>
      <w:ind w:left="6946"/>
    </w:pPr>
    <w:r>
      <w:t xml:space="preserve">                                                                                                              </w:t>
    </w:r>
    <w:r w:rsidR="00483ADB">
      <w:t xml:space="preserve">       </w:t>
    </w:r>
    <w:r>
      <w:t xml:space="preserve">    Processo Nº</w:t>
    </w:r>
    <w:r w:rsidR="00262B9B">
      <w:t xml:space="preserve"> </w:t>
    </w:r>
    <w:r w:rsidR="005C5462">
      <w:rPr>
        <w:rFonts w:ascii="Times New Roman" w:hAnsi="Times New Roman" w:cs="Times New Roman"/>
        <w:b/>
        <w:bCs/>
        <w:color w:val="000000" w:themeColor="text1"/>
      </w:rPr>
      <w:t>12574</w:t>
    </w:r>
    <w:r w:rsidR="009F18E6">
      <w:rPr>
        <w:rFonts w:ascii="Times New Roman" w:hAnsi="Times New Roman" w:cs="Times New Roman"/>
        <w:b/>
        <w:bCs/>
        <w:color w:val="000000" w:themeColor="text1"/>
      </w:rPr>
      <w:t>/2026</w:t>
    </w:r>
    <w:r w:rsidR="006C4425">
      <w:t xml:space="preserve">                                                                                                                                        </w:t>
    </w:r>
    <w:r w:rsidR="00BD00B7">
      <w:t xml:space="preserve"> </w:t>
    </w:r>
    <w:r w:rsidR="006C4425">
      <w:t xml:space="preserve">                                 </w:t>
    </w:r>
    <w:r>
      <w:t xml:space="preserve">Página  </w:t>
    </w:r>
    <w:r>
      <w:fldChar w:fldCharType="begin"/>
    </w:r>
    <w:r>
      <w:instrText>PAGE   \* MERGEFORMAT</w:instrText>
    </w:r>
    <w:r>
      <w:fldChar w:fldCharType="separate"/>
    </w:r>
    <w:r>
      <w:t>264</w:t>
    </w:r>
    <w:r>
      <w:rPr>
        <w:noProof/>
      </w:rPr>
      <w:fldChar w:fldCharType="end"/>
    </w:r>
  </w:p>
  <w:p w14:paraId="7CF391E6" w14:textId="6DA94200" w:rsidR="00EC39DD" w:rsidRDefault="00EC39DD" w:rsidP="00EC39DD">
    <w:pPr>
      <w:pStyle w:val="Cabealho"/>
      <w:tabs>
        <w:tab w:val="clear" w:pos="8504"/>
        <w:tab w:val="left" w:pos="7995"/>
      </w:tabs>
      <w:ind w:left="-1644"/>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77C2C"/>
    <w:multiLevelType w:val="multilevel"/>
    <w:tmpl w:val="677EB880"/>
    <w:lvl w:ilvl="0">
      <w:start w:val="9"/>
      <w:numFmt w:val="decimal"/>
      <w:lvlText w:val="%1"/>
      <w:lvlJc w:val="left"/>
      <w:pPr>
        <w:ind w:left="360" w:hanging="360"/>
      </w:pPr>
      <w:rPr>
        <w:rFonts w:hint="default"/>
        <w:b/>
      </w:rPr>
    </w:lvl>
    <w:lvl w:ilvl="1">
      <w:start w:val="1"/>
      <w:numFmt w:val="decimal"/>
      <w:lvlText w:val="%1.%2"/>
      <w:lvlJc w:val="left"/>
      <w:pPr>
        <w:ind w:left="1069" w:hanging="360"/>
      </w:pPr>
      <w:rPr>
        <w:rFonts w:ascii="Times New Roman" w:hAnsi="Times New Roman" w:cs="Times New Roman" w:hint="default"/>
        <w:b/>
        <w:color w:val="auto"/>
        <w:sz w:val="23"/>
        <w:szCs w:val="23"/>
      </w:rPr>
    </w:lvl>
    <w:lvl w:ilvl="2">
      <w:start w:val="1"/>
      <w:numFmt w:val="decimal"/>
      <w:lvlText w:val="%1.%2.%3"/>
      <w:lvlJc w:val="left"/>
      <w:pPr>
        <w:ind w:left="709" w:hanging="709"/>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09077ADD"/>
    <w:multiLevelType w:val="multilevel"/>
    <w:tmpl w:val="1AC42858"/>
    <w:lvl w:ilvl="0">
      <w:start w:val="7"/>
      <w:numFmt w:val="decimal"/>
      <w:lvlText w:val="%1"/>
      <w:lvlJc w:val="left"/>
      <w:pPr>
        <w:ind w:left="360" w:hanging="360"/>
      </w:pPr>
      <w:rPr>
        <w:rFonts w:hint="default"/>
        <w:b/>
      </w:rPr>
    </w:lvl>
    <w:lvl w:ilvl="1">
      <w:start w:val="5"/>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DEB2FDB"/>
    <w:multiLevelType w:val="multilevel"/>
    <w:tmpl w:val="B198896A"/>
    <w:lvl w:ilvl="0">
      <w:start w:val="15"/>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color w:val="auto"/>
        <w:sz w:val="23"/>
        <w:szCs w:val="23"/>
      </w:rPr>
    </w:lvl>
    <w:lvl w:ilvl="2">
      <w:start w:val="1"/>
      <w:numFmt w:val="decimal"/>
      <w:lvlText w:val="%1.%2.%3"/>
      <w:lvlJc w:val="left"/>
      <w:pPr>
        <w:ind w:left="709" w:hanging="709"/>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14A074B"/>
    <w:multiLevelType w:val="hybridMultilevel"/>
    <w:tmpl w:val="0A800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C1619C"/>
    <w:multiLevelType w:val="hybridMultilevel"/>
    <w:tmpl w:val="E56CF0A2"/>
    <w:name w:val="Lista numerada 4"/>
    <w:lvl w:ilvl="0" w:tplc="3780BB16">
      <w:numFmt w:val="bullet"/>
      <w:lvlText w:val=""/>
      <w:lvlJc w:val="left"/>
      <w:pPr>
        <w:ind w:left="360" w:firstLine="0"/>
      </w:pPr>
      <w:rPr>
        <w:rFonts w:ascii="Symbol" w:hAnsi="Symbol"/>
        <w:sz w:val="20"/>
      </w:rPr>
    </w:lvl>
    <w:lvl w:ilvl="1" w:tplc="BE2065B0">
      <w:numFmt w:val="bullet"/>
      <w:lvlText w:val="o"/>
      <w:lvlJc w:val="left"/>
      <w:pPr>
        <w:ind w:left="1080" w:firstLine="0"/>
      </w:pPr>
      <w:rPr>
        <w:rFonts w:ascii="Courier New" w:hAnsi="Courier New"/>
        <w:sz w:val="20"/>
      </w:rPr>
    </w:lvl>
    <w:lvl w:ilvl="2" w:tplc="7206B452">
      <w:numFmt w:val="bullet"/>
      <w:lvlText w:val=""/>
      <w:lvlJc w:val="left"/>
      <w:pPr>
        <w:ind w:left="1800" w:firstLine="0"/>
      </w:pPr>
      <w:rPr>
        <w:rFonts w:ascii="Wingdings" w:eastAsia="Wingdings" w:hAnsi="Wingdings" w:cs="Wingdings"/>
        <w:sz w:val="20"/>
      </w:rPr>
    </w:lvl>
    <w:lvl w:ilvl="3" w:tplc="45C60F74">
      <w:numFmt w:val="bullet"/>
      <w:lvlText w:val=""/>
      <w:lvlJc w:val="left"/>
      <w:pPr>
        <w:ind w:left="2520" w:firstLine="0"/>
      </w:pPr>
      <w:rPr>
        <w:rFonts w:ascii="Wingdings" w:eastAsia="Wingdings" w:hAnsi="Wingdings" w:cs="Wingdings"/>
        <w:sz w:val="20"/>
      </w:rPr>
    </w:lvl>
    <w:lvl w:ilvl="4" w:tplc="4CB07C6C">
      <w:numFmt w:val="bullet"/>
      <w:lvlText w:val=""/>
      <w:lvlJc w:val="left"/>
      <w:pPr>
        <w:ind w:left="3240" w:firstLine="0"/>
      </w:pPr>
      <w:rPr>
        <w:rFonts w:ascii="Wingdings" w:eastAsia="Wingdings" w:hAnsi="Wingdings" w:cs="Wingdings"/>
        <w:sz w:val="20"/>
      </w:rPr>
    </w:lvl>
    <w:lvl w:ilvl="5" w:tplc="B6824A7A">
      <w:numFmt w:val="bullet"/>
      <w:lvlText w:val=""/>
      <w:lvlJc w:val="left"/>
      <w:pPr>
        <w:ind w:left="3960" w:firstLine="0"/>
      </w:pPr>
      <w:rPr>
        <w:rFonts w:ascii="Wingdings" w:eastAsia="Wingdings" w:hAnsi="Wingdings" w:cs="Wingdings"/>
        <w:sz w:val="20"/>
      </w:rPr>
    </w:lvl>
    <w:lvl w:ilvl="6" w:tplc="C0B2F5D6">
      <w:numFmt w:val="bullet"/>
      <w:lvlText w:val=""/>
      <w:lvlJc w:val="left"/>
      <w:pPr>
        <w:ind w:left="4680" w:firstLine="0"/>
      </w:pPr>
      <w:rPr>
        <w:rFonts w:ascii="Wingdings" w:eastAsia="Wingdings" w:hAnsi="Wingdings" w:cs="Wingdings"/>
        <w:sz w:val="20"/>
      </w:rPr>
    </w:lvl>
    <w:lvl w:ilvl="7" w:tplc="B674FA6E">
      <w:numFmt w:val="bullet"/>
      <w:lvlText w:val=""/>
      <w:lvlJc w:val="left"/>
      <w:pPr>
        <w:ind w:left="5400" w:firstLine="0"/>
      </w:pPr>
      <w:rPr>
        <w:rFonts w:ascii="Wingdings" w:eastAsia="Wingdings" w:hAnsi="Wingdings" w:cs="Wingdings"/>
        <w:sz w:val="20"/>
      </w:rPr>
    </w:lvl>
    <w:lvl w:ilvl="8" w:tplc="E328F74E">
      <w:numFmt w:val="bullet"/>
      <w:lvlText w:val=""/>
      <w:lvlJc w:val="left"/>
      <w:pPr>
        <w:ind w:left="6120" w:firstLine="0"/>
      </w:pPr>
      <w:rPr>
        <w:rFonts w:ascii="Wingdings" w:eastAsia="Wingdings" w:hAnsi="Wingdings" w:cs="Wingdings"/>
        <w:sz w:val="20"/>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7D007B"/>
    <w:multiLevelType w:val="hybridMultilevel"/>
    <w:tmpl w:val="391414D2"/>
    <w:name w:val="Lista numerada 15"/>
    <w:lvl w:ilvl="0" w:tplc="162CD912">
      <w:numFmt w:val="bullet"/>
      <w:lvlText w:val=""/>
      <w:lvlJc w:val="left"/>
      <w:pPr>
        <w:ind w:left="360" w:firstLine="0"/>
      </w:pPr>
      <w:rPr>
        <w:rFonts w:ascii="Symbol" w:hAnsi="Symbol"/>
        <w:sz w:val="20"/>
      </w:rPr>
    </w:lvl>
    <w:lvl w:ilvl="1" w:tplc="10166C4A">
      <w:numFmt w:val="bullet"/>
      <w:lvlText w:val="o"/>
      <w:lvlJc w:val="left"/>
      <w:pPr>
        <w:ind w:left="1080" w:firstLine="0"/>
      </w:pPr>
      <w:rPr>
        <w:rFonts w:ascii="Courier New" w:hAnsi="Courier New"/>
        <w:sz w:val="20"/>
      </w:rPr>
    </w:lvl>
    <w:lvl w:ilvl="2" w:tplc="BB74D148">
      <w:numFmt w:val="bullet"/>
      <w:lvlText w:val=""/>
      <w:lvlJc w:val="left"/>
      <w:pPr>
        <w:ind w:left="1800" w:firstLine="0"/>
      </w:pPr>
      <w:rPr>
        <w:rFonts w:ascii="Wingdings" w:eastAsia="Wingdings" w:hAnsi="Wingdings" w:cs="Wingdings"/>
        <w:sz w:val="20"/>
      </w:rPr>
    </w:lvl>
    <w:lvl w:ilvl="3" w:tplc="58169CC6">
      <w:numFmt w:val="bullet"/>
      <w:lvlText w:val=""/>
      <w:lvlJc w:val="left"/>
      <w:pPr>
        <w:ind w:left="2520" w:firstLine="0"/>
      </w:pPr>
      <w:rPr>
        <w:rFonts w:ascii="Wingdings" w:eastAsia="Wingdings" w:hAnsi="Wingdings" w:cs="Wingdings"/>
        <w:sz w:val="20"/>
      </w:rPr>
    </w:lvl>
    <w:lvl w:ilvl="4" w:tplc="C38E9EC2">
      <w:numFmt w:val="bullet"/>
      <w:lvlText w:val=""/>
      <w:lvlJc w:val="left"/>
      <w:pPr>
        <w:ind w:left="3240" w:firstLine="0"/>
      </w:pPr>
      <w:rPr>
        <w:rFonts w:ascii="Wingdings" w:eastAsia="Wingdings" w:hAnsi="Wingdings" w:cs="Wingdings"/>
        <w:sz w:val="20"/>
      </w:rPr>
    </w:lvl>
    <w:lvl w:ilvl="5" w:tplc="FD68359A">
      <w:numFmt w:val="bullet"/>
      <w:lvlText w:val=""/>
      <w:lvlJc w:val="left"/>
      <w:pPr>
        <w:ind w:left="3960" w:firstLine="0"/>
      </w:pPr>
      <w:rPr>
        <w:rFonts w:ascii="Wingdings" w:eastAsia="Wingdings" w:hAnsi="Wingdings" w:cs="Wingdings"/>
        <w:sz w:val="20"/>
      </w:rPr>
    </w:lvl>
    <w:lvl w:ilvl="6" w:tplc="DB8E5D7C">
      <w:numFmt w:val="bullet"/>
      <w:lvlText w:val=""/>
      <w:lvlJc w:val="left"/>
      <w:pPr>
        <w:ind w:left="4680" w:firstLine="0"/>
      </w:pPr>
      <w:rPr>
        <w:rFonts w:ascii="Wingdings" w:eastAsia="Wingdings" w:hAnsi="Wingdings" w:cs="Wingdings"/>
        <w:sz w:val="20"/>
      </w:rPr>
    </w:lvl>
    <w:lvl w:ilvl="7" w:tplc="C70CA1CA">
      <w:numFmt w:val="bullet"/>
      <w:lvlText w:val=""/>
      <w:lvlJc w:val="left"/>
      <w:pPr>
        <w:ind w:left="5400" w:firstLine="0"/>
      </w:pPr>
      <w:rPr>
        <w:rFonts w:ascii="Wingdings" w:eastAsia="Wingdings" w:hAnsi="Wingdings" w:cs="Wingdings"/>
        <w:sz w:val="20"/>
      </w:rPr>
    </w:lvl>
    <w:lvl w:ilvl="8" w:tplc="3A2E48EE">
      <w:numFmt w:val="bullet"/>
      <w:lvlText w:val=""/>
      <w:lvlJc w:val="left"/>
      <w:pPr>
        <w:ind w:left="6120" w:firstLine="0"/>
      </w:pPr>
      <w:rPr>
        <w:rFonts w:ascii="Wingdings" w:eastAsia="Wingdings" w:hAnsi="Wingdings" w:cs="Wingdings"/>
        <w:sz w:val="20"/>
      </w:rPr>
    </w:lvl>
  </w:abstractNum>
  <w:abstractNum w:abstractNumId="7" w15:restartNumberingAfterBreak="0">
    <w:nsid w:val="20B83036"/>
    <w:multiLevelType w:val="hybridMultilevel"/>
    <w:tmpl w:val="F477FCE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 w15:restartNumberingAfterBreak="0">
    <w:nsid w:val="219470AE"/>
    <w:multiLevelType w:val="hybridMultilevel"/>
    <w:tmpl w:val="34647214"/>
    <w:name w:val="Lista numerada 1"/>
    <w:lvl w:ilvl="0" w:tplc="0756E74E">
      <w:numFmt w:val="bullet"/>
      <w:lvlText w:val=""/>
      <w:lvlJc w:val="left"/>
      <w:pPr>
        <w:ind w:left="360" w:firstLine="0"/>
      </w:pPr>
      <w:rPr>
        <w:rFonts w:ascii="Symbol" w:hAnsi="Symbol"/>
        <w:sz w:val="20"/>
      </w:rPr>
    </w:lvl>
    <w:lvl w:ilvl="1" w:tplc="3F96C3DA">
      <w:numFmt w:val="bullet"/>
      <w:lvlText w:val="o"/>
      <w:lvlJc w:val="left"/>
      <w:pPr>
        <w:ind w:left="1080" w:firstLine="0"/>
      </w:pPr>
      <w:rPr>
        <w:rFonts w:ascii="Courier New" w:hAnsi="Courier New"/>
        <w:sz w:val="20"/>
      </w:rPr>
    </w:lvl>
    <w:lvl w:ilvl="2" w:tplc="1F788D28">
      <w:numFmt w:val="bullet"/>
      <w:lvlText w:val=""/>
      <w:lvlJc w:val="left"/>
      <w:pPr>
        <w:ind w:left="1800" w:firstLine="0"/>
      </w:pPr>
      <w:rPr>
        <w:rFonts w:ascii="Wingdings" w:eastAsia="Wingdings" w:hAnsi="Wingdings" w:cs="Wingdings"/>
        <w:sz w:val="20"/>
      </w:rPr>
    </w:lvl>
    <w:lvl w:ilvl="3" w:tplc="A2D20138">
      <w:numFmt w:val="bullet"/>
      <w:lvlText w:val=""/>
      <w:lvlJc w:val="left"/>
      <w:pPr>
        <w:ind w:left="2520" w:firstLine="0"/>
      </w:pPr>
      <w:rPr>
        <w:rFonts w:ascii="Wingdings" w:eastAsia="Wingdings" w:hAnsi="Wingdings" w:cs="Wingdings"/>
        <w:sz w:val="20"/>
      </w:rPr>
    </w:lvl>
    <w:lvl w:ilvl="4" w:tplc="064E1720">
      <w:numFmt w:val="bullet"/>
      <w:lvlText w:val=""/>
      <w:lvlJc w:val="left"/>
      <w:pPr>
        <w:ind w:left="3240" w:firstLine="0"/>
      </w:pPr>
      <w:rPr>
        <w:rFonts w:ascii="Wingdings" w:eastAsia="Wingdings" w:hAnsi="Wingdings" w:cs="Wingdings"/>
        <w:sz w:val="20"/>
      </w:rPr>
    </w:lvl>
    <w:lvl w:ilvl="5" w:tplc="765E7DC2">
      <w:numFmt w:val="bullet"/>
      <w:lvlText w:val=""/>
      <w:lvlJc w:val="left"/>
      <w:pPr>
        <w:ind w:left="3960" w:firstLine="0"/>
      </w:pPr>
      <w:rPr>
        <w:rFonts w:ascii="Wingdings" w:eastAsia="Wingdings" w:hAnsi="Wingdings" w:cs="Wingdings"/>
        <w:sz w:val="20"/>
      </w:rPr>
    </w:lvl>
    <w:lvl w:ilvl="6" w:tplc="E0C6C338">
      <w:numFmt w:val="bullet"/>
      <w:lvlText w:val=""/>
      <w:lvlJc w:val="left"/>
      <w:pPr>
        <w:ind w:left="4680" w:firstLine="0"/>
      </w:pPr>
      <w:rPr>
        <w:rFonts w:ascii="Wingdings" w:eastAsia="Wingdings" w:hAnsi="Wingdings" w:cs="Wingdings"/>
        <w:sz w:val="20"/>
      </w:rPr>
    </w:lvl>
    <w:lvl w:ilvl="7" w:tplc="B23065C8">
      <w:numFmt w:val="bullet"/>
      <w:lvlText w:val=""/>
      <w:lvlJc w:val="left"/>
      <w:pPr>
        <w:ind w:left="5400" w:firstLine="0"/>
      </w:pPr>
      <w:rPr>
        <w:rFonts w:ascii="Wingdings" w:eastAsia="Wingdings" w:hAnsi="Wingdings" w:cs="Wingdings"/>
        <w:sz w:val="20"/>
      </w:rPr>
    </w:lvl>
    <w:lvl w:ilvl="8" w:tplc="2462360C">
      <w:numFmt w:val="bullet"/>
      <w:lvlText w:val=""/>
      <w:lvlJc w:val="left"/>
      <w:pPr>
        <w:ind w:left="6120" w:firstLine="0"/>
      </w:pPr>
      <w:rPr>
        <w:rFonts w:ascii="Wingdings" w:eastAsia="Wingdings" w:hAnsi="Wingdings" w:cs="Wingdings"/>
        <w:sz w:val="20"/>
      </w:rPr>
    </w:lvl>
  </w:abstractNum>
  <w:abstractNum w:abstractNumId="9" w15:restartNumberingAfterBreak="0">
    <w:nsid w:val="25FB565B"/>
    <w:multiLevelType w:val="multilevel"/>
    <w:tmpl w:val="103C30A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D1B1F2B"/>
    <w:multiLevelType w:val="multilevel"/>
    <w:tmpl w:val="EE0CEF34"/>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2D7E6DDD"/>
    <w:multiLevelType w:val="hybridMultilevel"/>
    <w:tmpl w:val="27C63E02"/>
    <w:name w:val="Lista numerada 6"/>
    <w:lvl w:ilvl="0" w:tplc="525E71D6">
      <w:numFmt w:val="bullet"/>
      <w:lvlText w:val=""/>
      <w:lvlJc w:val="left"/>
      <w:pPr>
        <w:ind w:left="720" w:firstLine="0"/>
      </w:pPr>
      <w:rPr>
        <w:rFonts w:ascii="Symbol" w:hAnsi="Symbol"/>
      </w:rPr>
    </w:lvl>
    <w:lvl w:ilvl="1" w:tplc="98A0DAE8">
      <w:numFmt w:val="bullet"/>
      <w:lvlText w:val="o"/>
      <w:lvlJc w:val="left"/>
      <w:pPr>
        <w:ind w:left="1440" w:firstLine="0"/>
      </w:pPr>
      <w:rPr>
        <w:rFonts w:ascii="Courier New" w:hAnsi="Courier New" w:cs="Courier New"/>
      </w:rPr>
    </w:lvl>
    <w:lvl w:ilvl="2" w:tplc="86584A10">
      <w:numFmt w:val="bullet"/>
      <w:lvlText w:val=""/>
      <w:lvlJc w:val="left"/>
      <w:pPr>
        <w:ind w:left="2160" w:firstLine="0"/>
      </w:pPr>
      <w:rPr>
        <w:rFonts w:ascii="Wingdings" w:eastAsia="Wingdings" w:hAnsi="Wingdings" w:cs="Wingdings"/>
      </w:rPr>
    </w:lvl>
    <w:lvl w:ilvl="3" w:tplc="D906746E">
      <w:numFmt w:val="bullet"/>
      <w:lvlText w:val=""/>
      <w:lvlJc w:val="left"/>
      <w:pPr>
        <w:ind w:left="2880" w:firstLine="0"/>
      </w:pPr>
      <w:rPr>
        <w:rFonts w:ascii="Symbol" w:hAnsi="Symbol"/>
      </w:rPr>
    </w:lvl>
    <w:lvl w:ilvl="4" w:tplc="347005D4">
      <w:numFmt w:val="bullet"/>
      <w:lvlText w:val="o"/>
      <w:lvlJc w:val="left"/>
      <w:pPr>
        <w:ind w:left="3600" w:firstLine="0"/>
      </w:pPr>
      <w:rPr>
        <w:rFonts w:ascii="Courier New" w:hAnsi="Courier New" w:cs="Courier New"/>
      </w:rPr>
    </w:lvl>
    <w:lvl w:ilvl="5" w:tplc="F66425DC">
      <w:numFmt w:val="bullet"/>
      <w:lvlText w:val=""/>
      <w:lvlJc w:val="left"/>
      <w:pPr>
        <w:ind w:left="4320" w:firstLine="0"/>
      </w:pPr>
      <w:rPr>
        <w:rFonts w:ascii="Wingdings" w:eastAsia="Wingdings" w:hAnsi="Wingdings" w:cs="Wingdings"/>
      </w:rPr>
    </w:lvl>
    <w:lvl w:ilvl="6" w:tplc="BCFEE242">
      <w:numFmt w:val="bullet"/>
      <w:lvlText w:val=""/>
      <w:lvlJc w:val="left"/>
      <w:pPr>
        <w:ind w:left="5040" w:firstLine="0"/>
      </w:pPr>
      <w:rPr>
        <w:rFonts w:ascii="Symbol" w:hAnsi="Symbol"/>
      </w:rPr>
    </w:lvl>
    <w:lvl w:ilvl="7" w:tplc="B27CB5C0">
      <w:numFmt w:val="bullet"/>
      <w:lvlText w:val="o"/>
      <w:lvlJc w:val="left"/>
      <w:pPr>
        <w:ind w:left="5760" w:firstLine="0"/>
      </w:pPr>
      <w:rPr>
        <w:rFonts w:ascii="Courier New" w:hAnsi="Courier New" w:cs="Courier New"/>
      </w:rPr>
    </w:lvl>
    <w:lvl w:ilvl="8" w:tplc="0DD629F2">
      <w:numFmt w:val="bullet"/>
      <w:lvlText w:val=""/>
      <w:lvlJc w:val="left"/>
      <w:pPr>
        <w:ind w:left="6480" w:firstLine="0"/>
      </w:pPr>
      <w:rPr>
        <w:rFonts w:ascii="Wingdings" w:eastAsia="Wingdings" w:hAnsi="Wingdings" w:cs="Wingdings"/>
      </w:rPr>
    </w:lvl>
  </w:abstractNum>
  <w:abstractNum w:abstractNumId="12"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5C73EEB"/>
    <w:multiLevelType w:val="hybridMultilevel"/>
    <w:tmpl w:val="FC4C90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ED23EC1"/>
    <w:multiLevelType w:val="hybridMultilevel"/>
    <w:tmpl w:val="0F9C283E"/>
    <w:lvl w:ilvl="0" w:tplc="92323622">
      <w:start w:val="1"/>
      <w:numFmt w:val="lowerRoman"/>
      <w:lvlText w:val="%1."/>
      <w:lvlJc w:val="left"/>
      <w:pPr>
        <w:ind w:left="1080" w:hanging="720"/>
      </w:pPr>
      <w:rPr>
        <w:b w:val="0"/>
        <w:bCs w:val="0"/>
      </w:rPr>
    </w:lvl>
    <w:lvl w:ilvl="1" w:tplc="430ED3B8">
      <w:start w:val="1"/>
      <w:numFmt w:val="lowerLetter"/>
      <w:lvlText w:val="%2)"/>
      <w:lvlJc w:val="left"/>
      <w:pPr>
        <w:ind w:left="1440" w:hanging="360"/>
      </w:pPr>
      <w:rPr>
        <w:rFonts w:ascii="Times New Roman" w:eastAsia="Calibri" w:hAnsi="Times New Roman" w:cs="Times New Roman"/>
      </w:rPr>
    </w:lvl>
    <w:lvl w:ilvl="2" w:tplc="B7527060">
      <w:start w:val="1"/>
      <w:numFmt w:val="lowerRoman"/>
      <w:lvlText w:val="%3."/>
      <w:lvlJc w:val="right"/>
      <w:pPr>
        <w:ind w:left="2160" w:hanging="180"/>
      </w:pPr>
    </w:lvl>
    <w:lvl w:ilvl="3" w:tplc="97BEBFB2">
      <w:start w:val="1"/>
      <w:numFmt w:val="decimal"/>
      <w:lvlText w:val="%4."/>
      <w:lvlJc w:val="left"/>
      <w:pPr>
        <w:ind w:left="2880" w:hanging="360"/>
      </w:pPr>
    </w:lvl>
    <w:lvl w:ilvl="4" w:tplc="B2EC94B4">
      <w:start w:val="1"/>
      <w:numFmt w:val="lowerLetter"/>
      <w:lvlText w:val="%5."/>
      <w:lvlJc w:val="left"/>
      <w:pPr>
        <w:ind w:left="3600" w:hanging="360"/>
      </w:pPr>
    </w:lvl>
    <w:lvl w:ilvl="5" w:tplc="5762C5A6">
      <w:start w:val="1"/>
      <w:numFmt w:val="lowerRoman"/>
      <w:lvlText w:val="%6."/>
      <w:lvlJc w:val="right"/>
      <w:pPr>
        <w:ind w:left="4320" w:hanging="180"/>
      </w:pPr>
    </w:lvl>
    <w:lvl w:ilvl="6" w:tplc="19623568">
      <w:start w:val="1"/>
      <w:numFmt w:val="decimal"/>
      <w:lvlText w:val="%7."/>
      <w:lvlJc w:val="left"/>
      <w:pPr>
        <w:ind w:left="5040" w:hanging="360"/>
      </w:pPr>
    </w:lvl>
    <w:lvl w:ilvl="7" w:tplc="32FA23CC">
      <w:start w:val="1"/>
      <w:numFmt w:val="lowerLetter"/>
      <w:lvlText w:val="%8."/>
      <w:lvlJc w:val="left"/>
      <w:pPr>
        <w:ind w:left="5760" w:hanging="360"/>
      </w:pPr>
    </w:lvl>
    <w:lvl w:ilvl="8" w:tplc="A038169C">
      <w:start w:val="1"/>
      <w:numFmt w:val="lowerRoman"/>
      <w:lvlText w:val="%9."/>
      <w:lvlJc w:val="right"/>
      <w:pPr>
        <w:ind w:left="6480" w:hanging="180"/>
      </w:pPr>
    </w:lvl>
  </w:abstractNum>
  <w:abstractNum w:abstractNumId="15" w15:restartNumberingAfterBreak="0">
    <w:nsid w:val="3F8C2D13"/>
    <w:multiLevelType w:val="multilevel"/>
    <w:tmpl w:val="407E8AC8"/>
    <w:lvl w:ilvl="0">
      <w:start w:val="8"/>
      <w:numFmt w:val="decimal"/>
      <w:lvlText w:val="%1"/>
      <w:lvlJc w:val="left"/>
      <w:pPr>
        <w:ind w:left="360" w:hanging="360"/>
      </w:pPr>
      <w:rPr>
        <w:rFonts w:hint="default"/>
        <w:b/>
      </w:rPr>
    </w:lvl>
    <w:lvl w:ilvl="1">
      <w:start w:val="3"/>
      <w:numFmt w:val="decimal"/>
      <w:lvlText w:val="%1.%2"/>
      <w:lvlJc w:val="left"/>
      <w:pPr>
        <w:ind w:left="360" w:hanging="360"/>
      </w:pPr>
      <w:rPr>
        <w:rFonts w:ascii="Times New Roman" w:hAnsi="Times New Roman" w:cs="Times New Roman" w:hint="default"/>
        <w:b/>
        <w:color w:val="auto"/>
        <w:sz w:val="23"/>
        <w:szCs w:val="23"/>
      </w:rPr>
    </w:lvl>
    <w:lvl w:ilvl="2">
      <w:start w:val="1"/>
      <w:numFmt w:val="decimal"/>
      <w:lvlText w:val="%1.%2.%3"/>
      <w:lvlJc w:val="left"/>
      <w:pPr>
        <w:ind w:left="709" w:hanging="709"/>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8DE3D49"/>
    <w:multiLevelType w:val="hybridMultilevel"/>
    <w:tmpl w:val="9704EDD6"/>
    <w:name w:val="Lista numerada 3"/>
    <w:lvl w:ilvl="0" w:tplc="BB58CC62">
      <w:numFmt w:val="bullet"/>
      <w:lvlText w:val=""/>
      <w:lvlJc w:val="left"/>
      <w:pPr>
        <w:ind w:left="360" w:firstLine="0"/>
      </w:pPr>
      <w:rPr>
        <w:rFonts w:ascii="Symbol" w:hAnsi="Symbol"/>
        <w:sz w:val="20"/>
      </w:rPr>
    </w:lvl>
    <w:lvl w:ilvl="1" w:tplc="44C23294">
      <w:numFmt w:val="bullet"/>
      <w:lvlText w:val="o"/>
      <w:lvlJc w:val="left"/>
      <w:pPr>
        <w:ind w:left="1080" w:firstLine="0"/>
      </w:pPr>
      <w:rPr>
        <w:rFonts w:ascii="Courier New" w:hAnsi="Courier New"/>
        <w:sz w:val="20"/>
      </w:rPr>
    </w:lvl>
    <w:lvl w:ilvl="2" w:tplc="CBA4CD3A">
      <w:numFmt w:val="bullet"/>
      <w:lvlText w:val=""/>
      <w:lvlJc w:val="left"/>
      <w:pPr>
        <w:ind w:left="1800" w:firstLine="0"/>
      </w:pPr>
      <w:rPr>
        <w:rFonts w:ascii="Wingdings" w:eastAsia="Wingdings" w:hAnsi="Wingdings" w:cs="Wingdings"/>
        <w:sz w:val="20"/>
      </w:rPr>
    </w:lvl>
    <w:lvl w:ilvl="3" w:tplc="ACF2694E">
      <w:numFmt w:val="bullet"/>
      <w:lvlText w:val=""/>
      <w:lvlJc w:val="left"/>
      <w:pPr>
        <w:ind w:left="2520" w:firstLine="0"/>
      </w:pPr>
      <w:rPr>
        <w:rFonts w:ascii="Wingdings" w:eastAsia="Wingdings" w:hAnsi="Wingdings" w:cs="Wingdings"/>
        <w:sz w:val="20"/>
      </w:rPr>
    </w:lvl>
    <w:lvl w:ilvl="4" w:tplc="47EA5E04">
      <w:numFmt w:val="bullet"/>
      <w:lvlText w:val=""/>
      <w:lvlJc w:val="left"/>
      <w:pPr>
        <w:ind w:left="3240" w:firstLine="0"/>
      </w:pPr>
      <w:rPr>
        <w:rFonts w:ascii="Wingdings" w:eastAsia="Wingdings" w:hAnsi="Wingdings" w:cs="Wingdings"/>
        <w:sz w:val="20"/>
      </w:rPr>
    </w:lvl>
    <w:lvl w:ilvl="5" w:tplc="36CECFAA">
      <w:numFmt w:val="bullet"/>
      <w:lvlText w:val=""/>
      <w:lvlJc w:val="left"/>
      <w:pPr>
        <w:ind w:left="3960" w:firstLine="0"/>
      </w:pPr>
      <w:rPr>
        <w:rFonts w:ascii="Wingdings" w:eastAsia="Wingdings" w:hAnsi="Wingdings" w:cs="Wingdings"/>
        <w:sz w:val="20"/>
      </w:rPr>
    </w:lvl>
    <w:lvl w:ilvl="6" w:tplc="359C25C2">
      <w:numFmt w:val="bullet"/>
      <w:lvlText w:val=""/>
      <w:lvlJc w:val="left"/>
      <w:pPr>
        <w:ind w:left="4680" w:firstLine="0"/>
      </w:pPr>
      <w:rPr>
        <w:rFonts w:ascii="Wingdings" w:eastAsia="Wingdings" w:hAnsi="Wingdings" w:cs="Wingdings"/>
        <w:sz w:val="20"/>
      </w:rPr>
    </w:lvl>
    <w:lvl w:ilvl="7" w:tplc="DF403A3A">
      <w:numFmt w:val="bullet"/>
      <w:lvlText w:val=""/>
      <w:lvlJc w:val="left"/>
      <w:pPr>
        <w:ind w:left="5400" w:firstLine="0"/>
      </w:pPr>
      <w:rPr>
        <w:rFonts w:ascii="Wingdings" w:eastAsia="Wingdings" w:hAnsi="Wingdings" w:cs="Wingdings"/>
        <w:sz w:val="20"/>
      </w:rPr>
    </w:lvl>
    <w:lvl w:ilvl="8" w:tplc="27B6FDB8">
      <w:numFmt w:val="bullet"/>
      <w:lvlText w:val=""/>
      <w:lvlJc w:val="left"/>
      <w:pPr>
        <w:ind w:left="6120" w:firstLine="0"/>
      </w:pPr>
      <w:rPr>
        <w:rFonts w:ascii="Wingdings" w:eastAsia="Wingdings" w:hAnsi="Wingdings" w:cs="Wingdings"/>
        <w:sz w:val="20"/>
      </w:rPr>
    </w:lvl>
  </w:abstractNum>
  <w:abstractNum w:abstractNumId="18" w15:restartNumberingAfterBreak="0">
    <w:nsid w:val="4B8E4FB4"/>
    <w:multiLevelType w:val="hybridMultilevel"/>
    <w:tmpl w:val="D7BE1B86"/>
    <w:name w:val="Lista numerada 21"/>
    <w:lvl w:ilvl="0" w:tplc="4202CE5E">
      <w:numFmt w:val="bullet"/>
      <w:lvlText w:val=""/>
      <w:lvlJc w:val="left"/>
      <w:pPr>
        <w:ind w:left="360" w:firstLine="0"/>
      </w:pPr>
      <w:rPr>
        <w:rFonts w:ascii="Symbol" w:hAnsi="Symbol"/>
        <w:sz w:val="20"/>
      </w:rPr>
    </w:lvl>
    <w:lvl w:ilvl="1" w:tplc="9F3087AE">
      <w:numFmt w:val="bullet"/>
      <w:lvlText w:val="o"/>
      <w:lvlJc w:val="left"/>
      <w:pPr>
        <w:ind w:left="1080" w:firstLine="0"/>
      </w:pPr>
      <w:rPr>
        <w:rFonts w:ascii="Courier New" w:hAnsi="Courier New"/>
        <w:sz w:val="20"/>
      </w:rPr>
    </w:lvl>
    <w:lvl w:ilvl="2" w:tplc="AC92C7C8">
      <w:numFmt w:val="bullet"/>
      <w:lvlText w:val=""/>
      <w:lvlJc w:val="left"/>
      <w:pPr>
        <w:ind w:left="1800" w:firstLine="0"/>
      </w:pPr>
      <w:rPr>
        <w:rFonts w:ascii="Wingdings" w:eastAsia="Wingdings" w:hAnsi="Wingdings" w:cs="Wingdings"/>
        <w:sz w:val="20"/>
      </w:rPr>
    </w:lvl>
    <w:lvl w:ilvl="3" w:tplc="E20C99EA">
      <w:numFmt w:val="bullet"/>
      <w:lvlText w:val=""/>
      <w:lvlJc w:val="left"/>
      <w:pPr>
        <w:ind w:left="2520" w:firstLine="0"/>
      </w:pPr>
      <w:rPr>
        <w:rFonts w:ascii="Wingdings" w:eastAsia="Wingdings" w:hAnsi="Wingdings" w:cs="Wingdings"/>
        <w:sz w:val="20"/>
      </w:rPr>
    </w:lvl>
    <w:lvl w:ilvl="4" w:tplc="140EA242">
      <w:numFmt w:val="bullet"/>
      <w:lvlText w:val=""/>
      <w:lvlJc w:val="left"/>
      <w:pPr>
        <w:ind w:left="3240" w:firstLine="0"/>
      </w:pPr>
      <w:rPr>
        <w:rFonts w:ascii="Wingdings" w:eastAsia="Wingdings" w:hAnsi="Wingdings" w:cs="Wingdings"/>
        <w:sz w:val="20"/>
      </w:rPr>
    </w:lvl>
    <w:lvl w:ilvl="5" w:tplc="611C0C16">
      <w:numFmt w:val="bullet"/>
      <w:lvlText w:val=""/>
      <w:lvlJc w:val="left"/>
      <w:pPr>
        <w:ind w:left="3960" w:firstLine="0"/>
      </w:pPr>
      <w:rPr>
        <w:rFonts w:ascii="Wingdings" w:eastAsia="Wingdings" w:hAnsi="Wingdings" w:cs="Wingdings"/>
        <w:sz w:val="20"/>
      </w:rPr>
    </w:lvl>
    <w:lvl w:ilvl="6" w:tplc="E2A46CC8">
      <w:numFmt w:val="bullet"/>
      <w:lvlText w:val=""/>
      <w:lvlJc w:val="left"/>
      <w:pPr>
        <w:ind w:left="4680" w:firstLine="0"/>
      </w:pPr>
      <w:rPr>
        <w:rFonts w:ascii="Wingdings" w:eastAsia="Wingdings" w:hAnsi="Wingdings" w:cs="Wingdings"/>
        <w:sz w:val="20"/>
      </w:rPr>
    </w:lvl>
    <w:lvl w:ilvl="7" w:tplc="9110B326">
      <w:numFmt w:val="bullet"/>
      <w:lvlText w:val=""/>
      <w:lvlJc w:val="left"/>
      <w:pPr>
        <w:ind w:left="5400" w:firstLine="0"/>
      </w:pPr>
      <w:rPr>
        <w:rFonts w:ascii="Wingdings" w:eastAsia="Wingdings" w:hAnsi="Wingdings" w:cs="Wingdings"/>
        <w:sz w:val="20"/>
      </w:rPr>
    </w:lvl>
    <w:lvl w:ilvl="8" w:tplc="6EDC85D8">
      <w:numFmt w:val="bullet"/>
      <w:lvlText w:val=""/>
      <w:lvlJc w:val="left"/>
      <w:pPr>
        <w:ind w:left="6120" w:firstLine="0"/>
      </w:pPr>
      <w:rPr>
        <w:rFonts w:ascii="Wingdings" w:eastAsia="Wingdings" w:hAnsi="Wingdings" w:cs="Wingdings"/>
        <w:sz w:val="20"/>
      </w:rPr>
    </w:lvl>
  </w:abstractNum>
  <w:abstractNum w:abstractNumId="19" w15:restartNumberingAfterBreak="0">
    <w:nsid w:val="4EE1432F"/>
    <w:multiLevelType w:val="hybridMultilevel"/>
    <w:tmpl w:val="597693C6"/>
    <w:name w:val="Lista numerada 19"/>
    <w:lvl w:ilvl="0" w:tplc="838AC672">
      <w:numFmt w:val="bullet"/>
      <w:lvlText w:val=""/>
      <w:lvlJc w:val="left"/>
      <w:pPr>
        <w:ind w:left="360" w:firstLine="0"/>
      </w:pPr>
      <w:rPr>
        <w:rFonts w:ascii="Symbol" w:hAnsi="Symbol"/>
        <w:sz w:val="20"/>
      </w:rPr>
    </w:lvl>
    <w:lvl w:ilvl="1" w:tplc="B1B88928">
      <w:numFmt w:val="bullet"/>
      <w:lvlText w:val="o"/>
      <w:lvlJc w:val="left"/>
      <w:pPr>
        <w:ind w:left="1080" w:firstLine="0"/>
      </w:pPr>
      <w:rPr>
        <w:rFonts w:ascii="Courier New" w:hAnsi="Courier New"/>
        <w:sz w:val="20"/>
      </w:rPr>
    </w:lvl>
    <w:lvl w:ilvl="2" w:tplc="582864E8">
      <w:numFmt w:val="bullet"/>
      <w:lvlText w:val=""/>
      <w:lvlJc w:val="left"/>
      <w:pPr>
        <w:ind w:left="1800" w:firstLine="0"/>
      </w:pPr>
      <w:rPr>
        <w:rFonts w:ascii="Wingdings" w:eastAsia="Wingdings" w:hAnsi="Wingdings" w:cs="Wingdings"/>
        <w:sz w:val="20"/>
      </w:rPr>
    </w:lvl>
    <w:lvl w:ilvl="3" w:tplc="8098E7E0">
      <w:numFmt w:val="bullet"/>
      <w:lvlText w:val=""/>
      <w:lvlJc w:val="left"/>
      <w:pPr>
        <w:ind w:left="2520" w:firstLine="0"/>
      </w:pPr>
      <w:rPr>
        <w:rFonts w:ascii="Wingdings" w:eastAsia="Wingdings" w:hAnsi="Wingdings" w:cs="Wingdings"/>
        <w:sz w:val="20"/>
      </w:rPr>
    </w:lvl>
    <w:lvl w:ilvl="4" w:tplc="08505AF8">
      <w:numFmt w:val="bullet"/>
      <w:lvlText w:val=""/>
      <w:lvlJc w:val="left"/>
      <w:pPr>
        <w:ind w:left="3240" w:firstLine="0"/>
      </w:pPr>
      <w:rPr>
        <w:rFonts w:ascii="Wingdings" w:eastAsia="Wingdings" w:hAnsi="Wingdings" w:cs="Wingdings"/>
        <w:sz w:val="20"/>
      </w:rPr>
    </w:lvl>
    <w:lvl w:ilvl="5" w:tplc="755A67D8">
      <w:numFmt w:val="bullet"/>
      <w:lvlText w:val=""/>
      <w:lvlJc w:val="left"/>
      <w:pPr>
        <w:ind w:left="3960" w:firstLine="0"/>
      </w:pPr>
      <w:rPr>
        <w:rFonts w:ascii="Wingdings" w:eastAsia="Wingdings" w:hAnsi="Wingdings" w:cs="Wingdings"/>
        <w:sz w:val="20"/>
      </w:rPr>
    </w:lvl>
    <w:lvl w:ilvl="6" w:tplc="5E44E528">
      <w:numFmt w:val="bullet"/>
      <w:lvlText w:val=""/>
      <w:lvlJc w:val="left"/>
      <w:pPr>
        <w:ind w:left="4680" w:firstLine="0"/>
      </w:pPr>
      <w:rPr>
        <w:rFonts w:ascii="Wingdings" w:eastAsia="Wingdings" w:hAnsi="Wingdings" w:cs="Wingdings"/>
        <w:sz w:val="20"/>
      </w:rPr>
    </w:lvl>
    <w:lvl w:ilvl="7" w:tplc="E8E412BA">
      <w:numFmt w:val="bullet"/>
      <w:lvlText w:val=""/>
      <w:lvlJc w:val="left"/>
      <w:pPr>
        <w:ind w:left="5400" w:firstLine="0"/>
      </w:pPr>
      <w:rPr>
        <w:rFonts w:ascii="Wingdings" w:eastAsia="Wingdings" w:hAnsi="Wingdings" w:cs="Wingdings"/>
        <w:sz w:val="20"/>
      </w:rPr>
    </w:lvl>
    <w:lvl w:ilvl="8" w:tplc="BF36FB84">
      <w:numFmt w:val="bullet"/>
      <w:lvlText w:val=""/>
      <w:lvlJc w:val="left"/>
      <w:pPr>
        <w:ind w:left="6120" w:firstLine="0"/>
      </w:pPr>
      <w:rPr>
        <w:rFonts w:ascii="Wingdings" w:eastAsia="Wingdings" w:hAnsi="Wingdings" w:cs="Wingdings"/>
        <w:sz w:val="20"/>
      </w:rPr>
    </w:lvl>
  </w:abstractNum>
  <w:abstractNum w:abstractNumId="2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5CAE5696"/>
    <w:multiLevelType w:val="multilevel"/>
    <w:tmpl w:val="EF54216C"/>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E220A4A"/>
    <w:multiLevelType w:val="multilevel"/>
    <w:tmpl w:val="E3C4861A"/>
    <w:name w:val="Lista numerada 2"/>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5" w15:restartNumberingAfterBreak="0">
    <w:nsid w:val="60491ADB"/>
    <w:multiLevelType w:val="hybridMultilevel"/>
    <w:tmpl w:val="FCE213D6"/>
    <w:name w:val="Lista numerada 10"/>
    <w:lvl w:ilvl="0" w:tplc="7B9EC69E">
      <w:numFmt w:val="bullet"/>
      <w:lvlText w:val=""/>
      <w:lvlJc w:val="left"/>
      <w:pPr>
        <w:ind w:left="360" w:firstLine="0"/>
      </w:pPr>
      <w:rPr>
        <w:rFonts w:ascii="Symbol" w:hAnsi="Symbol"/>
        <w:sz w:val="20"/>
      </w:rPr>
    </w:lvl>
    <w:lvl w:ilvl="1" w:tplc="11844C46">
      <w:numFmt w:val="bullet"/>
      <w:lvlText w:val="o"/>
      <w:lvlJc w:val="left"/>
      <w:pPr>
        <w:ind w:left="1080" w:firstLine="0"/>
      </w:pPr>
      <w:rPr>
        <w:rFonts w:ascii="Courier New" w:hAnsi="Courier New"/>
        <w:sz w:val="20"/>
      </w:rPr>
    </w:lvl>
    <w:lvl w:ilvl="2" w:tplc="7A7C5D8C">
      <w:numFmt w:val="bullet"/>
      <w:lvlText w:val=""/>
      <w:lvlJc w:val="left"/>
      <w:pPr>
        <w:ind w:left="1800" w:firstLine="0"/>
      </w:pPr>
      <w:rPr>
        <w:rFonts w:ascii="Wingdings" w:eastAsia="Wingdings" w:hAnsi="Wingdings" w:cs="Wingdings"/>
        <w:sz w:val="20"/>
      </w:rPr>
    </w:lvl>
    <w:lvl w:ilvl="3" w:tplc="3E62975E">
      <w:numFmt w:val="bullet"/>
      <w:lvlText w:val=""/>
      <w:lvlJc w:val="left"/>
      <w:pPr>
        <w:ind w:left="2520" w:firstLine="0"/>
      </w:pPr>
      <w:rPr>
        <w:rFonts w:ascii="Wingdings" w:eastAsia="Wingdings" w:hAnsi="Wingdings" w:cs="Wingdings"/>
        <w:sz w:val="20"/>
      </w:rPr>
    </w:lvl>
    <w:lvl w:ilvl="4" w:tplc="8FDA37CA">
      <w:numFmt w:val="bullet"/>
      <w:lvlText w:val=""/>
      <w:lvlJc w:val="left"/>
      <w:pPr>
        <w:ind w:left="3240" w:firstLine="0"/>
      </w:pPr>
      <w:rPr>
        <w:rFonts w:ascii="Wingdings" w:eastAsia="Wingdings" w:hAnsi="Wingdings" w:cs="Wingdings"/>
        <w:sz w:val="20"/>
      </w:rPr>
    </w:lvl>
    <w:lvl w:ilvl="5" w:tplc="B1D00344">
      <w:numFmt w:val="bullet"/>
      <w:lvlText w:val=""/>
      <w:lvlJc w:val="left"/>
      <w:pPr>
        <w:ind w:left="3960" w:firstLine="0"/>
      </w:pPr>
      <w:rPr>
        <w:rFonts w:ascii="Wingdings" w:eastAsia="Wingdings" w:hAnsi="Wingdings" w:cs="Wingdings"/>
        <w:sz w:val="20"/>
      </w:rPr>
    </w:lvl>
    <w:lvl w:ilvl="6" w:tplc="CA9C555A">
      <w:numFmt w:val="bullet"/>
      <w:lvlText w:val=""/>
      <w:lvlJc w:val="left"/>
      <w:pPr>
        <w:ind w:left="4680" w:firstLine="0"/>
      </w:pPr>
      <w:rPr>
        <w:rFonts w:ascii="Wingdings" w:eastAsia="Wingdings" w:hAnsi="Wingdings" w:cs="Wingdings"/>
        <w:sz w:val="20"/>
      </w:rPr>
    </w:lvl>
    <w:lvl w:ilvl="7" w:tplc="BBB4987E">
      <w:numFmt w:val="bullet"/>
      <w:lvlText w:val=""/>
      <w:lvlJc w:val="left"/>
      <w:pPr>
        <w:ind w:left="5400" w:firstLine="0"/>
      </w:pPr>
      <w:rPr>
        <w:rFonts w:ascii="Wingdings" w:eastAsia="Wingdings" w:hAnsi="Wingdings" w:cs="Wingdings"/>
        <w:sz w:val="20"/>
      </w:rPr>
    </w:lvl>
    <w:lvl w:ilvl="8" w:tplc="B8261628">
      <w:numFmt w:val="bullet"/>
      <w:lvlText w:val=""/>
      <w:lvlJc w:val="left"/>
      <w:pPr>
        <w:ind w:left="6120" w:firstLine="0"/>
      </w:pPr>
      <w:rPr>
        <w:rFonts w:ascii="Wingdings" w:eastAsia="Wingdings" w:hAnsi="Wingdings" w:cs="Wingdings"/>
        <w:sz w:val="20"/>
      </w:rPr>
    </w:lvl>
  </w:abstractNum>
  <w:abstractNum w:abstractNumId="26" w15:restartNumberingAfterBreak="0">
    <w:nsid w:val="66AF0949"/>
    <w:multiLevelType w:val="multilevel"/>
    <w:tmpl w:val="B2E8E47E"/>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6D2D22CE"/>
    <w:multiLevelType w:val="multilevel"/>
    <w:tmpl w:val="887CA624"/>
    <w:lvl w:ilvl="0">
      <w:start w:val="14"/>
      <w:numFmt w:val="decimal"/>
      <w:lvlText w:val="%1"/>
      <w:lvlJc w:val="left"/>
      <w:pPr>
        <w:ind w:left="360" w:hanging="360"/>
      </w:pPr>
      <w:rPr>
        <w:rFonts w:hint="default"/>
        <w:b/>
      </w:rPr>
    </w:lvl>
    <w:lvl w:ilvl="1">
      <w:start w:val="1"/>
      <w:numFmt w:val="decimal"/>
      <w:lvlText w:val="%1.%2"/>
      <w:lvlJc w:val="left"/>
      <w:pPr>
        <w:ind w:left="502" w:hanging="360"/>
      </w:pPr>
      <w:rPr>
        <w:rFonts w:ascii="Times New Roman" w:hAnsi="Times New Roman" w:cs="Times New Roman" w:hint="default"/>
        <w:b/>
        <w:color w:val="auto"/>
        <w:sz w:val="23"/>
        <w:szCs w:val="23"/>
      </w:rPr>
    </w:lvl>
    <w:lvl w:ilvl="2">
      <w:start w:val="1"/>
      <w:numFmt w:val="decimal"/>
      <w:lvlText w:val="%1.%2.%3"/>
      <w:lvlJc w:val="left"/>
      <w:pPr>
        <w:ind w:left="709" w:hanging="709"/>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7FD902D9"/>
    <w:multiLevelType w:val="hybridMultilevel"/>
    <w:tmpl w:val="D8A23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27"/>
  </w:num>
  <w:num w:numId="3">
    <w:abstractNumId w:val="21"/>
  </w:num>
  <w:num w:numId="4">
    <w:abstractNumId w:val="20"/>
  </w:num>
  <w:num w:numId="5">
    <w:abstractNumId w:val="16"/>
  </w:num>
  <w:num w:numId="6">
    <w:abstractNumId w:val="22"/>
  </w:num>
  <w:num w:numId="7">
    <w:abstractNumId w:val="29"/>
  </w:num>
  <w:num w:numId="8">
    <w:abstractNumId w:val="3"/>
  </w:num>
  <w:num w:numId="9">
    <w:abstractNumId w:val="23"/>
  </w:num>
  <w:num w:numId="10">
    <w:abstractNumId w:val="12"/>
  </w:num>
  <w:num w:numId="11">
    <w:abstractNumId w:val="13"/>
  </w:num>
  <w:num w:numId="12">
    <w:abstractNumId w:val="7"/>
  </w:num>
  <w:num w:numId="13">
    <w:abstractNumId w:val="10"/>
  </w:num>
  <w:num w:numId="14">
    <w:abstractNumId w:val="28"/>
  </w:num>
  <w:num w:numId="15">
    <w:abstractNumId w:val="1"/>
  </w:num>
  <w:num w:numId="16">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0"/>
  </w:num>
  <w:num w:numId="19">
    <w:abstractNumId w:val="9"/>
  </w:num>
  <w:num w:numId="20">
    <w:abstractNumId w:val="9"/>
    <w:lvlOverride w:ilvl="0">
      <w:lvl w:ilvl="0">
        <w:start w:val="8"/>
        <w:numFmt w:val="decimal"/>
        <w:lvlText w:val="%1"/>
        <w:lvlJc w:val="left"/>
        <w:pPr>
          <w:ind w:left="360" w:hanging="360"/>
        </w:pPr>
        <w:rPr>
          <w:rFonts w:hint="default"/>
          <w:b/>
        </w:rPr>
      </w:lvl>
    </w:lvlOverride>
    <w:lvlOverride w:ilvl="1">
      <w:lvl w:ilvl="1">
        <w:start w:val="1"/>
        <w:numFmt w:val="decimal"/>
        <w:lvlText w:val="%1.%2"/>
        <w:lvlJc w:val="left"/>
        <w:pPr>
          <w:ind w:left="360" w:hanging="360"/>
        </w:pPr>
        <w:rPr>
          <w:rFonts w:hint="default"/>
          <w:b/>
          <w:color w:val="auto"/>
        </w:rPr>
      </w:lvl>
    </w:lvlOverride>
    <w:lvlOverride w:ilvl="2">
      <w:lvl w:ilvl="2">
        <w:start w:val="1"/>
        <w:numFmt w:val="decimal"/>
        <w:lvlRestart w:val="1"/>
        <w:lvlText w:val="%1.%2.%3"/>
        <w:lvlJc w:val="left"/>
        <w:pPr>
          <w:ind w:left="709" w:firstLine="0"/>
        </w:pPr>
        <w:rPr>
          <w:rFonts w:hint="default"/>
          <w:b/>
        </w:rPr>
      </w:lvl>
    </w:lvlOverride>
    <w:lvlOverride w:ilvl="3">
      <w:lvl w:ilvl="3">
        <w:start w:val="1"/>
        <w:numFmt w:val="decimal"/>
        <w:lvlText w:val="%1.%2.%3.%4"/>
        <w:lvlJc w:val="left"/>
        <w:pPr>
          <w:ind w:left="720" w:hanging="720"/>
        </w:pPr>
        <w:rPr>
          <w:rFonts w:hint="default"/>
          <w:b w:val="0"/>
        </w:rPr>
      </w:lvl>
    </w:lvlOverride>
    <w:lvlOverride w:ilvl="4">
      <w:lvl w:ilvl="4">
        <w:start w:val="1"/>
        <w:numFmt w:val="decimal"/>
        <w:lvlText w:val="%1.%2.%3.%4.%5"/>
        <w:lvlJc w:val="left"/>
        <w:pPr>
          <w:ind w:left="1080" w:hanging="1080"/>
        </w:pPr>
        <w:rPr>
          <w:rFonts w:hint="default"/>
          <w:b w:val="0"/>
        </w:rPr>
      </w:lvl>
    </w:lvlOverride>
    <w:lvlOverride w:ilvl="5">
      <w:lvl w:ilvl="5">
        <w:start w:val="1"/>
        <w:numFmt w:val="decimal"/>
        <w:lvlText w:val="%1.%2.%3.%4.%5.%6"/>
        <w:lvlJc w:val="left"/>
        <w:pPr>
          <w:ind w:left="1080" w:hanging="1080"/>
        </w:pPr>
        <w:rPr>
          <w:rFonts w:hint="default"/>
          <w:b w:val="0"/>
        </w:rPr>
      </w:lvl>
    </w:lvlOverride>
    <w:lvlOverride w:ilvl="6">
      <w:lvl w:ilvl="6">
        <w:start w:val="1"/>
        <w:numFmt w:val="decimal"/>
        <w:lvlText w:val="%1.%2.%3.%4.%5.%6.%7"/>
        <w:lvlJc w:val="left"/>
        <w:pPr>
          <w:ind w:left="1440" w:hanging="1440"/>
        </w:pPr>
        <w:rPr>
          <w:rFonts w:hint="default"/>
          <w:b w:val="0"/>
        </w:rPr>
      </w:lvl>
    </w:lvlOverride>
    <w:lvlOverride w:ilvl="7">
      <w:lvl w:ilvl="7">
        <w:start w:val="1"/>
        <w:numFmt w:val="decimal"/>
        <w:lvlText w:val="%1.%2.%3.%4.%5.%6.%7.%8"/>
        <w:lvlJc w:val="left"/>
        <w:pPr>
          <w:ind w:left="1440" w:hanging="1440"/>
        </w:pPr>
        <w:rPr>
          <w:rFonts w:hint="default"/>
          <w:b w:val="0"/>
        </w:rPr>
      </w:lvl>
    </w:lvlOverride>
    <w:lvlOverride w:ilvl="8">
      <w:lvl w:ilvl="8">
        <w:start w:val="1"/>
        <w:numFmt w:val="decimal"/>
        <w:lvlText w:val="%1.%2.%3.%4.%5.%6.%7.%8.%9"/>
        <w:lvlJc w:val="left"/>
        <w:pPr>
          <w:ind w:left="1800" w:hanging="1800"/>
        </w:pPr>
        <w:rPr>
          <w:rFonts w:hint="default"/>
          <w:b w:val="0"/>
        </w:rPr>
      </w:lvl>
    </w:lvlOverride>
  </w:num>
  <w:num w:numId="21">
    <w:abstractNumId w:val="9"/>
    <w:lvlOverride w:ilvl="0">
      <w:lvl w:ilvl="0">
        <w:start w:val="8"/>
        <w:numFmt w:val="decimal"/>
        <w:lvlText w:val="%1"/>
        <w:lvlJc w:val="left"/>
        <w:pPr>
          <w:ind w:left="360" w:hanging="360"/>
        </w:pPr>
        <w:rPr>
          <w:rFonts w:hint="default"/>
          <w:b/>
        </w:rPr>
      </w:lvl>
    </w:lvlOverride>
    <w:lvlOverride w:ilvl="1">
      <w:lvl w:ilvl="1">
        <w:start w:val="1"/>
        <w:numFmt w:val="decimal"/>
        <w:lvlText w:val="%1.%2"/>
        <w:lvlJc w:val="right"/>
        <w:pPr>
          <w:ind w:left="709" w:firstLine="0"/>
        </w:pPr>
        <w:rPr>
          <w:rFonts w:hint="default"/>
          <w:b/>
          <w:color w:val="auto"/>
        </w:rPr>
      </w:lvl>
    </w:lvlOverride>
    <w:lvlOverride w:ilvl="2">
      <w:lvl w:ilvl="2">
        <w:start w:val="1"/>
        <w:numFmt w:val="decimal"/>
        <w:lvlText w:val="%1.%2.%3"/>
        <w:lvlJc w:val="left"/>
        <w:pPr>
          <w:ind w:left="720" w:hanging="720"/>
        </w:pPr>
        <w:rPr>
          <w:rFonts w:hint="default"/>
          <w:b/>
        </w:rPr>
      </w:lvl>
    </w:lvlOverride>
    <w:lvlOverride w:ilvl="3">
      <w:lvl w:ilvl="3">
        <w:start w:val="1"/>
        <w:numFmt w:val="decimal"/>
        <w:lvlText w:val="%1.%2.%3.%4"/>
        <w:lvlJc w:val="left"/>
        <w:pPr>
          <w:ind w:left="720" w:hanging="720"/>
        </w:pPr>
        <w:rPr>
          <w:rFonts w:hint="default"/>
          <w:b w:val="0"/>
        </w:rPr>
      </w:lvl>
    </w:lvlOverride>
    <w:lvlOverride w:ilvl="4">
      <w:lvl w:ilvl="4">
        <w:start w:val="1"/>
        <w:numFmt w:val="decimal"/>
        <w:lvlText w:val="%1.%2.%3.%4.%5"/>
        <w:lvlJc w:val="left"/>
        <w:pPr>
          <w:ind w:left="1080" w:hanging="1080"/>
        </w:pPr>
        <w:rPr>
          <w:rFonts w:hint="default"/>
          <w:b w:val="0"/>
        </w:rPr>
      </w:lvl>
    </w:lvlOverride>
    <w:lvlOverride w:ilvl="5">
      <w:lvl w:ilvl="5">
        <w:start w:val="1"/>
        <w:numFmt w:val="decimal"/>
        <w:lvlText w:val="%1.%2.%3.%4.%5.%6"/>
        <w:lvlJc w:val="left"/>
        <w:pPr>
          <w:ind w:left="1080" w:hanging="1080"/>
        </w:pPr>
        <w:rPr>
          <w:rFonts w:hint="default"/>
          <w:b w:val="0"/>
        </w:rPr>
      </w:lvl>
    </w:lvlOverride>
    <w:lvlOverride w:ilvl="6">
      <w:lvl w:ilvl="6">
        <w:start w:val="1"/>
        <w:numFmt w:val="decimal"/>
        <w:lvlText w:val="%1.%2.%3.%4.%5.%6.%7"/>
        <w:lvlJc w:val="left"/>
        <w:pPr>
          <w:ind w:left="1440" w:hanging="1440"/>
        </w:pPr>
        <w:rPr>
          <w:rFonts w:hint="default"/>
          <w:b w:val="0"/>
        </w:rPr>
      </w:lvl>
    </w:lvlOverride>
    <w:lvlOverride w:ilvl="7">
      <w:lvl w:ilvl="7">
        <w:start w:val="1"/>
        <w:numFmt w:val="decimal"/>
        <w:lvlText w:val="%1.%2.%3.%4.%5.%6.%7.%8"/>
        <w:lvlJc w:val="left"/>
        <w:pPr>
          <w:ind w:left="1440" w:hanging="1440"/>
        </w:pPr>
        <w:rPr>
          <w:rFonts w:hint="default"/>
          <w:b w:val="0"/>
        </w:rPr>
      </w:lvl>
    </w:lvlOverride>
    <w:lvlOverride w:ilvl="8">
      <w:lvl w:ilvl="8">
        <w:start w:val="1"/>
        <w:numFmt w:val="decimal"/>
        <w:lvlText w:val="%1.%2.%3.%4.%5.%6.%7.%8.%9"/>
        <w:lvlJc w:val="left"/>
        <w:pPr>
          <w:ind w:left="1800" w:hanging="1800"/>
        </w:pPr>
        <w:rPr>
          <w:rFonts w:hint="default"/>
          <w:b w:val="0"/>
        </w:rPr>
      </w:lvl>
    </w:lvlOverride>
  </w:num>
  <w:num w:numId="2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2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DD"/>
    <w:rsid w:val="00022591"/>
    <w:rsid w:val="00032FBF"/>
    <w:rsid w:val="00093085"/>
    <w:rsid w:val="00093F62"/>
    <w:rsid w:val="00095FA2"/>
    <w:rsid w:val="000961DD"/>
    <w:rsid w:val="000A24BD"/>
    <w:rsid w:val="000A68E7"/>
    <w:rsid w:val="000B25A1"/>
    <w:rsid w:val="000B3B65"/>
    <w:rsid w:val="000C6520"/>
    <w:rsid w:val="000C7255"/>
    <w:rsid w:val="000D246C"/>
    <w:rsid w:val="000E18FA"/>
    <w:rsid w:val="000E3864"/>
    <w:rsid w:val="00100F86"/>
    <w:rsid w:val="00113A01"/>
    <w:rsid w:val="00123955"/>
    <w:rsid w:val="0013135B"/>
    <w:rsid w:val="0013489E"/>
    <w:rsid w:val="00137C1A"/>
    <w:rsid w:val="001417F2"/>
    <w:rsid w:val="001455C6"/>
    <w:rsid w:val="0015568A"/>
    <w:rsid w:val="001A1F46"/>
    <w:rsid w:val="001A4C18"/>
    <w:rsid w:val="001E3242"/>
    <w:rsid w:val="001E3371"/>
    <w:rsid w:val="001E60AE"/>
    <w:rsid w:val="001F18A6"/>
    <w:rsid w:val="001F7C94"/>
    <w:rsid w:val="00206C01"/>
    <w:rsid w:val="0021221D"/>
    <w:rsid w:val="002242E5"/>
    <w:rsid w:val="00224A7E"/>
    <w:rsid w:val="00234587"/>
    <w:rsid w:val="00240A9D"/>
    <w:rsid w:val="00241A48"/>
    <w:rsid w:val="00242E2E"/>
    <w:rsid w:val="00247AE8"/>
    <w:rsid w:val="00252E11"/>
    <w:rsid w:val="00262B9B"/>
    <w:rsid w:val="002749BA"/>
    <w:rsid w:val="0028670A"/>
    <w:rsid w:val="00294D50"/>
    <w:rsid w:val="002A387B"/>
    <w:rsid w:val="002D389B"/>
    <w:rsid w:val="002E0EE3"/>
    <w:rsid w:val="002E3216"/>
    <w:rsid w:val="002E3AF5"/>
    <w:rsid w:val="002E7D1F"/>
    <w:rsid w:val="00324584"/>
    <w:rsid w:val="00340863"/>
    <w:rsid w:val="003521C8"/>
    <w:rsid w:val="00355E39"/>
    <w:rsid w:val="00356535"/>
    <w:rsid w:val="00356571"/>
    <w:rsid w:val="00382425"/>
    <w:rsid w:val="00385EC3"/>
    <w:rsid w:val="003A236E"/>
    <w:rsid w:val="003A5407"/>
    <w:rsid w:val="003B2A60"/>
    <w:rsid w:val="003B711D"/>
    <w:rsid w:val="003D3ACE"/>
    <w:rsid w:val="003F2CB6"/>
    <w:rsid w:val="003F6F0B"/>
    <w:rsid w:val="00406B39"/>
    <w:rsid w:val="00412761"/>
    <w:rsid w:val="00414E1E"/>
    <w:rsid w:val="004261AC"/>
    <w:rsid w:val="00432640"/>
    <w:rsid w:val="00432CD8"/>
    <w:rsid w:val="004425A3"/>
    <w:rsid w:val="00446FE0"/>
    <w:rsid w:val="0046183A"/>
    <w:rsid w:val="004653AB"/>
    <w:rsid w:val="004726CA"/>
    <w:rsid w:val="00483ADB"/>
    <w:rsid w:val="0048414C"/>
    <w:rsid w:val="0049726C"/>
    <w:rsid w:val="004C7BA0"/>
    <w:rsid w:val="004D17C9"/>
    <w:rsid w:val="004E5203"/>
    <w:rsid w:val="004E770F"/>
    <w:rsid w:val="004F4AA3"/>
    <w:rsid w:val="005134FC"/>
    <w:rsid w:val="00525625"/>
    <w:rsid w:val="0053372F"/>
    <w:rsid w:val="00540C80"/>
    <w:rsid w:val="00575754"/>
    <w:rsid w:val="00576EFA"/>
    <w:rsid w:val="005862FA"/>
    <w:rsid w:val="00593456"/>
    <w:rsid w:val="005C07B3"/>
    <w:rsid w:val="005C5462"/>
    <w:rsid w:val="005D42C9"/>
    <w:rsid w:val="005D64C1"/>
    <w:rsid w:val="005D6B3E"/>
    <w:rsid w:val="005D77CB"/>
    <w:rsid w:val="005E035C"/>
    <w:rsid w:val="005E5CE0"/>
    <w:rsid w:val="005F6826"/>
    <w:rsid w:val="005F7E60"/>
    <w:rsid w:val="00600811"/>
    <w:rsid w:val="006277B8"/>
    <w:rsid w:val="00641A85"/>
    <w:rsid w:val="006438CF"/>
    <w:rsid w:val="006720E5"/>
    <w:rsid w:val="00685BBC"/>
    <w:rsid w:val="00694320"/>
    <w:rsid w:val="0069594B"/>
    <w:rsid w:val="00695CD4"/>
    <w:rsid w:val="006A1C18"/>
    <w:rsid w:val="006A4213"/>
    <w:rsid w:val="006A5A22"/>
    <w:rsid w:val="006A5BAD"/>
    <w:rsid w:val="006B7873"/>
    <w:rsid w:val="006C1B99"/>
    <w:rsid w:val="006C2466"/>
    <w:rsid w:val="006C4425"/>
    <w:rsid w:val="006D01D8"/>
    <w:rsid w:val="006D504C"/>
    <w:rsid w:val="006D6371"/>
    <w:rsid w:val="006E0AF4"/>
    <w:rsid w:val="006E1778"/>
    <w:rsid w:val="006E418B"/>
    <w:rsid w:val="006E642D"/>
    <w:rsid w:val="006F3463"/>
    <w:rsid w:val="0070133A"/>
    <w:rsid w:val="007252A3"/>
    <w:rsid w:val="007308C1"/>
    <w:rsid w:val="00732219"/>
    <w:rsid w:val="007371CC"/>
    <w:rsid w:val="00737D0D"/>
    <w:rsid w:val="00743E96"/>
    <w:rsid w:val="00744262"/>
    <w:rsid w:val="00744AFA"/>
    <w:rsid w:val="007676E6"/>
    <w:rsid w:val="00783215"/>
    <w:rsid w:val="0078498F"/>
    <w:rsid w:val="007925A9"/>
    <w:rsid w:val="00793D58"/>
    <w:rsid w:val="00795D6F"/>
    <w:rsid w:val="00796DF1"/>
    <w:rsid w:val="007B35B0"/>
    <w:rsid w:val="007B47DD"/>
    <w:rsid w:val="007C345F"/>
    <w:rsid w:val="007D28F3"/>
    <w:rsid w:val="007E0895"/>
    <w:rsid w:val="007E0B2A"/>
    <w:rsid w:val="007E19AF"/>
    <w:rsid w:val="007F2864"/>
    <w:rsid w:val="00821568"/>
    <w:rsid w:val="008304A8"/>
    <w:rsid w:val="00834F26"/>
    <w:rsid w:val="00836268"/>
    <w:rsid w:val="00847007"/>
    <w:rsid w:val="008521CF"/>
    <w:rsid w:val="00857FBA"/>
    <w:rsid w:val="00876407"/>
    <w:rsid w:val="00881E06"/>
    <w:rsid w:val="0089294B"/>
    <w:rsid w:val="008A0484"/>
    <w:rsid w:val="008B7D6F"/>
    <w:rsid w:val="008C1BA4"/>
    <w:rsid w:val="008C5DA0"/>
    <w:rsid w:val="008C6DC3"/>
    <w:rsid w:val="008E58CD"/>
    <w:rsid w:val="00902AAA"/>
    <w:rsid w:val="009108C3"/>
    <w:rsid w:val="00916741"/>
    <w:rsid w:val="00932356"/>
    <w:rsid w:val="00933BD5"/>
    <w:rsid w:val="00935C5E"/>
    <w:rsid w:val="009425D9"/>
    <w:rsid w:val="00945C40"/>
    <w:rsid w:val="00952717"/>
    <w:rsid w:val="009556CA"/>
    <w:rsid w:val="00956A50"/>
    <w:rsid w:val="0096228D"/>
    <w:rsid w:val="0096729F"/>
    <w:rsid w:val="00970560"/>
    <w:rsid w:val="00973CE4"/>
    <w:rsid w:val="009764D9"/>
    <w:rsid w:val="0098117A"/>
    <w:rsid w:val="00995443"/>
    <w:rsid w:val="009975EB"/>
    <w:rsid w:val="009B645A"/>
    <w:rsid w:val="009C1065"/>
    <w:rsid w:val="009F18E6"/>
    <w:rsid w:val="009F3B69"/>
    <w:rsid w:val="00A0060D"/>
    <w:rsid w:val="00A059A1"/>
    <w:rsid w:val="00A15F68"/>
    <w:rsid w:val="00A516B4"/>
    <w:rsid w:val="00A52DDC"/>
    <w:rsid w:val="00A57FF1"/>
    <w:rsid w:val="00A675D2"/>
    <w:rsid w:val="00A702D0"/>
    <w:rsid w:val="00AA084D"/>
    <w:rsid w:val="00AC1255"/>
    <w:rsid w:val="00AC46CC"/>
    <w:rsid w:val="00AF4561"/>
    <w:rsid w:val="00AF5D58"/>
    <w:rsid w:val="00B0187B"/>
    <w:rsid w:val="00B100CC"/>
    <w:rsid w:val="00B120C8"/>
    <w:rsid w:val="00B17F69"/>
    <w:rsid w:val="00B326EA"/>
    <w:rsid w:val="00B35F13"/>
    <w:rsid w:val="00B36A57"/>
    <w:rsid w:val="00B42BE5"/>
    <w:rsid w:val="00B576A1"/>
    <w:rsid w:val="00B6172C"/>
    <w:rsid w:val="00B62113"/>
    <w:rsid w:val="00B64D3E"/>
    <w:rsid w:val="00B66185"/>
    <w:rsid w:val="00B7430A"/>
    <w:rsid w:val="00BC11ED"/>
    <w:rsid w:val="00BC7851"/>
    <w:rsid w:val="00BD00B7"/>
    <w:rsid w:val="00BD37A8"/>
    <w:rsid w:val="00BD4A41"/>
    <w:rsid w:val="00BE35AA"/>
    <w:rsid w:val="00C14576"/>
    <w:rsid w:val="00C17B40"/>
    <w:rsid w:val="00C540D8"/>
    <w:rsid w:val="00C563D3"/>
    <w:rsid w:val="00C6270D"/>
    <w:rsid w:val="00C67FEF"/>
    <w:rsid w:val="00C76ADD"/>
    <w:rsid w:val="00C8530B"/>
    <w:rsid w:val="00C87296"/>
    <w:rsid w:val="00CA19BB"/>
    <w:rsid w:val="00CA2944"/>
    <w:rsid w:val="00CA607F"/>
    <w:rsid w:val="00CB1DA8"/>
    <w:rsid w:val="00CF500C"/>
    <w:rsid w:val="00CF519D"/>
    <w:rsid w:val="00CF6B31"/>
    <w:rsid w:val="00D13D13"/>
    <w:rsid w:val="00D2095D"/>
    <w:rsid w:val="00D32359"/>
    <w:rsid w:val="00D37438"/>
    <w:rsid w:val="00D52F2F"/>
    <w:rsid w:val="00D70AE0"/>
    <w:rsid w:val="00D730B9"/>
    <w:rsid w:val="00D73E5B"/>
    <w:rsid w:val="00D73F0C"/>
    <w:rsid w:val="00D75E58"/>
    <w:rsid w:val="00D9091B"/>
    <w:rsid w:val="00D934B4"/>
    <w:rsid w:val="00D9785B"/>
    <w:rsid w:val="00DA0CBE"/>
    <w:rsid w:val="00DA2BFD"/>
    <w:rsid w:val="00DA2EA5"/>
    <w:rsid w:val="00DB10DD"/>
    <w:rsid w:val="00DB1259"/>
    <w:rsid w:val="00DB3529"/>
    <w:rsid w:val="00DC347B"/>
    <w:rsid w:val="00DD0B6B"/>
    <w:rsid w:val="00DD2983"/>
    <w:rsid w:val="00DD2BDF"/>
    <w:rsid w:val="00DE6CD1"/>
    <w:rsid w:val="00DE7EF5"/>
    <w:rsid w:val="00E052DB"/>
    <w:rsid w:val="00E209D3"/>
    <w:rsid w:val="00E265F0"/>
    <w:rsid w:val="00E26E61"/>
    <w:rsid w:val="00E2715E"/>
    <w:rsid w:val="00E369F3"/>
    <w:rsid w:val="00E64A5B"/>
    <w:rsid w:val="00E67A05"/>
    <w:rsid w:val="00E8399C"/>
    <w:rsid w:val="00E83C11"/>
    <w:rsid w:val="00E9158C"/>
    <w:rsid w:val="00EA203F"/>
    <w:rsid w:val="00EA5E6D"/>
    <w:rsid w:val="00EB370B"/>
    <w:rsid w:val="00EC0F73"/>
    <w:rsid w:val="00EC39DD"/>
    <w:rsid w:val="00EC5CFA"/>
    <w:rsid w:val="00EC761F"/>
    <w:rsid w:val="00EC7E27"/>
    <w:rsid w:val="00ED0B88"/>
    <w:rsid w:val="00ED1A97"/>
    <w:rsid w:val="00EE3196"/>
    <w:rsid w:val="00EE5D05"/>
    <w:rsid w:val="00EE7F04"/>
    <w:rsid w:val="00F0379B"/>
    <w:rsid w:val="00F36257"/>
    <w:rsid w:val="00F37248"/>
    <w:rsid w:val="00F632F8"/>
    <w:rsid w:val="00F74ADB"/>
    <w:rsid w:val="00F76945"/>
    <w:rsid w:val="00F77739"/>
    <w:rsid w:val="00F77D8A"/>
    <w:rsid w:val="00F80791"/>
    <w:rsid w:val="00F8196D"/>
    <w:rsid w:val="00F820E9"/>
    <w:rsid w:val="00FA4B45"/>
    <w:rsid w:val="00FC0988"/>
    <w:rsid w:val="00FD75D5"/>
    <w:rsid w:val="00FF17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E99AC"/>
  <w15:chartTrackingRefBased/>
  <w15:docId w15:val="{10E662CC-74B6-43B1-BC24-E27C64A56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CD4"/>
    <w:rPr>
      <w:kern w:val="2"/>
      <w14:ligatures w14:val="standardContextual"/>
    </w:rPr>
  </w:style>
  <w:style w:type="paragraph" w:styleId="Ttulo1">
    <w:name w:val="heading 1"/>
    <w:basedOn w:val="Normal"/>
    <w:next w:val="Normal"/>
    <w:link w:val="Ttulo1Char"/>
    <w:uiPriority w:val="9"/>
    <w:qFormat/>
    <w:rsid w:val="00414E1E"/>
    <w:pPr>
      <w:keepNext/>
      <w:keepLines/>
      <w:spacing w:before="360" w:after="80"/>
      <w:outlineLvl w:val="0"/>
    </w:pPr>
    <w:rPr>
      <w:rFonts w:ascii="Times New Roman" w:eastAsiaTheme="majorEastAsia" w:hAnsi="Times New Roman" w:cstheme="majorBidi"/>
      <w:b/>
      <w:color w:val="000000" w:themeColor="text1"/>
      <w:sz w:val="24"/>
      <w:szCs w:val="40"/>
    </w:rPr>
  </w:style>
  <w:style w:type="paragraph" w:styleId="Ttulo2">
    <w:name w:val="heading 2"/>
    <w:basedOn w:val="Normal"/>
    <w:next w:val="Normal"/>
    <w:link w:val="Ttulo2Char"/>
    <w:uiPriority w:val="9"/>
    <w:semiHidden/>
    <w:unhideWhenUsed/>
    <w:qFormat/>
    <w:rsid w:val="00A15F68"/>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15F68"/>
    <w:pPr>
      <w:keepNext/>
      <w:keepLines/>
      <w:spacing w:before="160" w:after="80" w:line="278" w:lineRule="auto"/>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D246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A15F68"/>
    <w:pPr>
      <w:keepNext/>
      <w:keepLines/>
      <w:spacing w:before="80" w:after="40" w:line="278" w:lineRule="auto"/>
      <w:outlineLvl w:val="4"/>
    </w:pPr>
    <w:rPr>
      <w:rFonts w:eastAsiaTheme="majorEastAsia" w:cstheme="majorBidi"/>
      <w:color w:val="2F5496" w:themeColor="accent1" w:themeShade="BF"/>
      <w:sz w:val="24"/>
      <w:szCs w:val="24"/>
    </w:rPr>
  </w:style>
  <w:style w:type="paragraph" w:styleId="Ttulo6">
    <w:name w:val="heading 6"/>
    <w:basedOn w:val="Normal"/>
    <w:next w:val="Normal"/>
    <w:link w:val="Ttulo6Char"/>
    <w:uiPriority w:val="9"/>
    <w:semiHidden/>
    <w:unhideWhenUsed/>
    <w:qFormat/>
    <w:rsid w:val="00A15F68"/>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Ttulo7">
    <w:name w:val="heading 7"/>
    <w:basedOn w:val="Normal"/>
    <w:next w:val="Normal"/>
    <w:link w:val="Ttulo7Char"/>
    <w:uiPriority w:val="9"/>
    <w:semiHidden/>
    <w:unhideWhenUsed/>
    <w:qFormat/>
    <w:rsid w:val="00A15F68"/>
    <w:pPr>
      <w:keepNext/>
      <w:keepLines/>
      <w:spacing w:before="40" w:after="0" w:line="278" w:lineRule="auto"/>
      <w:outlineLvl w:val="6"/>
    </w:pPr>
    <w:rPr>
      <w:rFonts w:eastAsiaTheme="majorEastAsia" w:cstheme="majorBidi"/>
      <w:color w:val="595959" w:themeColor="text1" w:themeTint="A6"/>
      <w:sz w:val="24"/>
      <w:szCs w:val="24"/>
    </w:rPr>
  </w:style>
  <w:style w:type="paragraph" w:styleId="Ttulo8">
    <w:name w:val="heading 8"/>
    <w:basedOn w:val="Normal"/>
    <w:next w:val="Normal"/>
    <w:link w:val="Ttulo8Char"/>
    <w:uiPriority w:val="9"/>
    <w:semiHidden/>
    <w:unhideWhenUsed/>
    <w:qFormat/>
    <w:rsid w:val="00A15F68"/>
    <w:pPr>
      <w:keepNext/>
      <w:keepLines/>
      <w:spacing w:after="0" w:line="278" w:lineRule="auto"/>
      <w:outlineLvl w:val="7"/>
    </w:pPr>
    <w:rPr>
      <w:rFonts w:eastAsiaTheme="majorEastAsia" w:cstheme="majorBidi"/>
      <w:i/>
      <w:iCs/>
      <w:color w:val="272727" w:themeColor="text1" w:themeTint="D8"/>
      <w:sz w:val="24"/>
      <w:szCs w:val="24"/>
    </w:rPr>
  </w:style>
  <w:style w:type="paragraph" w:styleId="Ttulo9">
    <w:name w:val="heading 9"/>
    <w:basedOn w:val="Normal"/>
    <w:next w:val="Normal"/>
    <w:link w:val="Ttulo9Char"/>
    <w:uiPriority w:val="9"/>
    <w:semiHidden/>
    <w:unhideWhenUsed/>
    <w:qFormat/>
    <w:rsid w:val="00A15F68"/>
    <w:pPr>
      <w:keepNext/>
      <w:keepLines/>
      <w:spacing w:after="0" w:line="278" w:lineRule="auto"/>
      <w:outlineLvl w:val="8"/>
    </w:pPr>
    <w:rPr>
      <w:rFonts w:eastAsiaTheme="majorEastAsia" w:cstheme="majorBidi"/>
      <w:color w:val="272727" w:themeColor="text1" w:themeTint="D8"/>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39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39DD"/>
  </w:style>
  <w:style w:type="paragraph" w:styleId="Rodap">
    <w:name w:val="footer"/>
    <w:aliases w:val="Char"/>
    <w:basedOn w:val="Normal"/>
    <w:link w:val="RodapChar"/>
    <w:uiPriority w:val="99"/>
    <w:unhideWhenUsed/>
    <w:qFormat/>
    <w:rsid w:val="00EC39DD"/>
    <w:pPr>
      <w:tabs>
        <w:tab w:val="center" w:pos="4252"/>
        <w:tab w:val="right" w:pos="8504"/>
      </w:tabs>
      <w:spacing w:after="0" w:line="240" w:lineRule="auto"/>
    </w:pPr>
  </w:style>
  <w:style w:type="character" w:customStyle="1" w:styleId="RodapChar">
    <w:name w:val="Rodapé Char"/>
    <w:aliases w:val="Char Char"/>
    <w:basedOn w:val="Fontepargpadro"/>
    <w:link w:val="Rodap"/>
    <w:uiPriority w:val="99"/>
    <w:qFormat/>
    <w:rsid w:val="00EC39DD"/>
  </w:style>
  <w:style w:type="character" w:customStyle="1" w:styleId="Ttulo1Char">
    <w:name w:val="Título 1 Char"/>
    <w:basedOn w:val="Fontepargpadro"/>
    <w:link w:val="Ttulo1"/>
    <w:uiPriority w:val="9"/>
    <w:rsid w:val="00414E1E"/>
    <w:rPr>
      <w:rFonts w:ascii="Times New Roman" w:eastAsiaTheme="majorEastAsia" w:hAnsi="Times New Roman" w:cstheme="majorBidi"/>
      <w:b/>
      <w:color w:val="000000" w:themeColor="text1"/>
      <w:kern w:val="2"/>
      <w:sz w:val="24"/>
      <w:szCs w:val="40"/>
      <w14:ligatures w14:val="standardContextual"/>
    </w:rPr>
  </w:style>
  <w:style w:type="paragraph" w:styleId="Ttulo">
    <w:name w:val="Title"/>
    <w:basedOn w:val="Normal"/>
    <w:next w:val="Normal"/>
    <w:link w:val="TtuloChar"/>
    <w:uiPriority w:val="10"/>
    <w:qFormat/>
    <w:rsid w:val="00414E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14E1E"/>
    <w:rPr>
      <w:rFonts w:asciiTheme="majorHAnsi" w:eastAsiaTheme="majorEastAsia" w:hAnsiTheme="majorHAnsi" w:cstheme="majorBidi"/>
      <w:spacing w:val="-10"/>
      <w:kern w:val="28"/>
      <w:sz w:val="56"/>
      <w:szCs w:val="56"/>
      <w14:ligatures w14:val="standardContextual"/>
    </w:rPr>
  </w:style>
  <w:style w:type="paragraph" w:styleId="PargrafodaLista">
    <w:name w:val="List Paragraph"/>
    <w:aliases w:val="TÍTULO A1,Corpo Texto,Normal com bullets,DOCs_Paragrafo-1,Lista Paragrafo em Preto,Itemização,PPP 04,Texto,Colorful List - Accent 11,Segundo,Tópico1,PARAGRAFO,MARCADOR 2,List I Paragraph,Lista Itens,List Paragraph,Parágrafo da Lista11"/>
    <w:basedOn w:val="Normal"/>
    <w:link w:val="PargrafodaListaChar"/>
    <w:uiPriority w:val="34"/>
    <w:qFormat/>
    <w:rsid w:val="00414E1E"/>
    <w:pPr>
      <w:ind w:left="720"/>
      <w:contextualSpacing/>
    </w:pPr>
  </w:style>
  <w:style w:type="paragraph" w:styleId="CabealhodoSumrio">
    <w:name w:val="TOC Heading"/>
    <w:basedOn w:val="Ttulo1"/>
    <w:next w:val="Normal"/>
    <w:uiPriority w:val="39"/>
    <w:unhideWhenUsed/>
    <w:qFormat/>
    <w:rsid w:val="00414E1E"/>
    <w:pPr>
      <w:spacing w:before="240" w:after="0"/>
      <w:outlineLvl w:val="9"/>
    </w:pPr>
    <w:rPr>
      <w:rFonts w:asciiTheme="majorHAnsi" w:hAnsiTheme="majorHAnsi"/>
      <w:b w:val="0"/>
      <w:color w:val="2F5496" w:themeColor="accent1" w:themeShade="BF"/>
      <w:kern w:val="0"/>
      <w:sz w:val="32"/>
      <w:szCs w:val="32"/>
      <w:lang w:eastAsia="pt-BR"/>
      <w14:ligatures w14:val="none"/>
    </w:rPr>
  </w:style>
  <w:style w:type="paragraph" w:styleId="Sumrio1">
    <w:name w:val="toc 1"/>
    <w:basedOn w:val="Normal"/>
    <w:next w:val="Normal"/>
    <w:autoRedefine/>
    <w:uiPriority w:val="39"/>
    <w:unhideWhenUsed/>
    <w:rsid w:val="00414E1E"/>
    <w:pPr>
      <w:spacing w:after="100"/>
    </w:pPr>
  </w:style>
  <w:style w:type="character" w:styleId="Hyperlink">
    <w:name w:val="Hyperlink"/>
    <w:basedOn w:val="Fontepargpadro"/>
    <w:uiPriority w:val="99"/>
    <w:unhideWhenUsed/>
    <w:rsid w:val="00414E1E"/>
    <w:rPr>
      <w:color w:val="0563C1" w:themeColor="hyperlink"/>
      <w:u w:val="single"/>
    </w:rPr>
  </w:style>
  <w:style w:type="paragraph" w:customStyle="1" w:styleId="PADRO">
    <w:name w:val="PADRÃO"/>
    <w:rsid w:val="00414E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Refdecomentrio">
    <w:name w:val="annotation reference"/>
    <w:basedOn w:val="Fontepargpadro"/>
    <w:semiHidden/>
    <w:unhideWhenUsed/>
    <w:rsid w:val="00414E1E"/>
    <w:rPr>
      <w:sz w:val="16"/>
      <w:szCs w:val="16"/>
    </w:rPr>
  </w:style>
  <w:style w:type="paragraph" w:styleId="Textodecomentrio">
    <w:name w:val="annotation text"/>
    <w:basedOn w:val="Normal"/>
    <w:link w:val="TextodecomentrioChar"/>
    <w:unhideWhenUsed/>
    <w:rsid w:val="00414E1E"/>
    <w:pPr>
      <w:spacing w:after="0" w:line="240" w:lineRule="auto"/>
    </w:pPr>
    <w:rPr>
      <w:rFonts w:ascii="Arial" w:eastAsia="Times New Roman" w:hAnsi="Arial" w:cs="Tahoma"/>
      <w:kern w:val="0"/>
      <w:sz w:val="20"/>
      <w:szCs w:val="20"/>
      <w:lang w:eastAsia="pt-BR"/>
      <w14:ligatures w14:val="none"/>
    </w:rPr>
  </w:style>
  <w:style w:type="character" w:customStyle="1" w:styleId="TextodecomentrioChar">
    <w:name w:val="Texto de comentário Char"/>
    <w:basedOn w:val="Fontepargpadro"/>
    <w:link w:val="Textodecomentrio"/>
    <w:rsid w:val="00414E1E"/>
    <w:rPr>
      <w:rFonts w:ascii="Arial" w:eastAsia="Times New Roman" w:hAnsi="Arial" w:cs="Tahoma"/>
      <w:sz w:val="20"/>
      <w:szCs w:val="20"/>
      <w:lang w:eastAsia="pt-BR"/>
    </w:rPr>
  </w:style>
  <w:style w:type="table" w:styleId="Tabelacomgrade">
    <w:name w:val="Table Grid"/>
    <w:basedOn w:val="Tabelanormal"/>
    <w:uiPriority w:val="39"/>
    <w:rsid w:val="00414E1E"/>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414E1E"/>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14E1E"/>
    <w:pPr>
      <w:numPr>
        <w:ilvl w:val="0"/>
      </w:numPr>
    </w:pPr>
    <w:rPr>
      <w:rFonts w:cs="Arial"/>
      <w:b/>
    </w:rPr>
  </w:style>
  <w:style w:type="paragraph" w:customStyle="1" w:styleId="Nivel3">
    <w:name w:val="Nivel 3"/>
    <w:basedOn w:val="Nivel2"/>
    <w:link w:val="Nivel3Char"/>
    <w:qFormat/>
    <w:rsid w:val="00414E1E"/>
    <w:pPr>
      <w:numPr>
        <w:ilvl w:val="2"/>
      </w:numPr>
    </w:pPr>
    <w:rPr>
      <w:rFonts w:cs="Arial"/>
      <w:color w:val="000000"/>
    </w:rPr>
  </w:style>
  <w:style w:type="paragraph" w:customStyle="1" w:styleId="Nivel4">
    <w:name w:val="Nivel 4"/>
    <w:basedOn w:val="Nivel3"/>
    <w:link w:val="Nivel4Char"/>
    <w:qFormat/>
    <w:rsid w:val="00414E1E"/>
    <w:pPr>
      <w:numPr>
        <w:ilvl w:val="3"/>
      </w:numPr>
    </w:pPr>
    <w:rPr>
      <w:color w:val="auto"/>
    </w:rPr>
  </w:style>
  <w:style w:type="paragraph" w:customStyle="1" w:styleId="Nivel5">
    <w:name w:val="Nivel 5"/>
    <w:basedOn w:val="Nivel4"/>
    <w:qFormat/>
    <w:rsid w:val="00414E1E"/>
    <w:pPr>
      <w:numPr>
        <w:ilvl w:val="4"/>
      </w:numPr>
      <w:tabs>
        <w:tab w:val="num" w:pos="360"/>
      </w:tabs>
      <w:ind w:left="2232"/>
    </w:pPr>
  </w:style>
  <w:style w:type="character" w:customStyle="1" w:styleId="Nivel4Char">
    <w:name w:val="Nivel 4 Char"/>
    <w:basedOn w:val="Fontepargpadro"/>
    <w:link w:val="Nivel4"/>
    <w:rsid w:val="00414E1E"/>
    <w:rPr>
      <w:rFonts w:ascii="Ecofont_Spranq_eco_Sans" w:eastAsia="Arial Unicode MS" w:hAnsi="Ecofont_Spranq_eco_Sans" w:cs="Arial"/>
      <w:sz w:val="20"/>
      <w:szCs w:val="20"/>
      <w:lang w:eastAsia="pt-BR"/>
    </w:rPr>
  </w:style>
  <w:style w:type="table" w:customStyle="1" w:styleId="TableNormal">
    <w:name w:val="Table Normal"/>
    <w:uiPriority w:val="2"/>
    <w:semiHidden/>
    <w:unhideWhenUsed/>
    <w:qFormat/>
    <w:rsid w:val="00252E1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2E11"/>
    <w:pPr>
      <w:widowControl w:val="0"/>
      <w:autoSpaceDE w:val="0"/>
      <w:autoSpaceDN w:val="0"/>
      <w:spacing w:after="0" w:line="240" w:lineRule="auto"/>
    </w:pPr>
    <w:rPr>
      <w:rFonts w:ascii="Arial MT" w:eastAsia="Arial MT" w:hAnsi="Arial MT" w:cs="Arial MT"/>
      <w:kern w:val="0"/>
      <w:lang w:val="pt-PT"/>
      <w14:ligatures w14:val="none"/>
    </w:rPr>
  </w:style>
  <w:style w:type="character" w:styleId="MenoPendente">
    <w:name w:val="Unresolved Mention"/>
    <w:basedOn w:val="Fontepargpadro"/>
    <w:uiPriority w:val="99"/>
    <w:semiHidden/>
    <w:unhideWhenUsed/>
    <w:rsid w:val="00CF519D"/>
    <w:rPr>
      <w:color w:val="605E5C"/>
      <w:shd w:val="clear" w:color="auto" w:fill="E1DFDD"/>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Tópico1 Char,PARAGRAFO Char"/>
    <w:basedOn w:val="Fontepargpadro"/>
    <w:link w:val="PargrafodaLista"/>
    <w:uiPriority w:val="34"/>
    <w:qFormat/>
    <w:locked/>
    <w:rsid w:val="0078498F"/>
    <w:rPr>
      <w:kern w:val="2"/>
      <w14:ligatures w14:val="standardContextual"/>
    </w:rPr>
  </w:style>
  <w:style w:type="paragraph" w:styleId="Corpodetexto">
    <w:name w:val="Body Text"/>
    <w:basedOn w:val="Normal"/>
    <w:link w:val="CorpodetextoChar"/>
    <w:rsid w:val="00956A50"/>
    <w:pPr>
      <w:spacing w:after="0" w:line="240" w:lineRule="auto"/>
      <w:jc w:val="both"/>
    </w:pPr>
    <w:rPr>
      <w:rFonts w:ascii="Times New Roman" w:eastAsia="Times New Roman" w:hAnsi="Times New Roman" w:cs="Times New Roman"/>
      <w:b/>
      <w:kern w:val="0"/>
      <w:sz w:val="28"/>
      <w:szCs w:val="28"/>
      <w:lang w:eastAsia="pt-BR"/>
      <w14:ligatures w14:val="none"/>
    </w:rPr>
  </w:style>
  <w:style w:type="character" w:customStyle="1" w:styleId="CorpodetextoChar">
    <w:name w:val="Corpo de texto Char"/>
    <w:basedOn w:val="Fontepargpadro"/>
    <w:link w:val="Corpodetexto"/>
    <w:rsid w:val="00956A50"/>
    <w:rPr>
      <w:rFonts w:ascii="Times New Roman" w:eastAsia="Times New Roman" w:hAnsi="Times New Roman" w:cs="Times New Roman"/>
      <w:b/>
      <w:sz w:val="28"/>
      <w:szCs w:val="28"/>
      <w:lang w:eastAsia="pt-BR"/>
    </w:rPr>
  </w:style>
  <w:style w:type="character" w:customStyle="1" w:styleId="Ttulo4Char">
    <w:name w:val="Título 4 Char"/>
    <w:basedOn w:val="Fontepargpadro"/>
    <w:link w:val="Ttulo4"/>
    <w:uiPriority w:val="9"/>
    <w:semiHidden/>
    <w:rsid w:val="000D246C"/>
    <w:rPr>
      <w:rFonts w:asciiTheme="majorHAnsi" w:eastAsiaTheme="majorEastAsia" w:hAnsiTheme="majorHAnsi" w:cstheme="majorBidi"/>
      <w:i/>
      <w:iCs/>
      <w:color w:val="2F5496" w:themeColor="accent1" w:themeShade="BF"/>
      <w:kern w:val="2"/>
      <w14:ligatures w14:val="standardContextual"/>
    </w:rPr>
  </w:style>
  <w:style w:type="paragraph" w:styleId="Recuodecorpodetexto">
    <w:name w:val="Body Text Indent"/>
    <w:basedOn w:val="Normal"/>
    <w:link w:val="RecuodecorpodetextoChar"/>
    <w:uiPriority w:val="99"/>
    <w:semiHidden/>
    <w:unhideWhenUsed/>
    <w:rsid w:val="000D246C"/>
    <w:pPr>
      <w:spacing w:after="120"/>
      <w:ind w:left="283"/>
    </w:pPr>
  </w:style>
  <w:style w:type="character" w:customStyle="1" w:styleId="RecuodecorpodetextoChar">
    <w:name w:val="Recuo de corpo de texto Char"/>
    <w:basedOn w:val="Fontepargpadro"/>
    <w:link w:val="Recuodecorpodetexto"/>
    <w:uiPriority w:val="99"/>
    <w:semiHidden/>
    <w:rsid w:val="000D246C"/>
    <w:rPr>
      <w:kern w:val="2"/>
      <w14:ligatures w14:val="standardContextual"/>
    </w:rPr>
  </w:style>
  <w:style w:type="paragraph" w:styleId="Recuodecorpodetexto2">
    <w:name w:val="Body Text Indent 2"/>
    <w:basedOn w:val="Normal"/>
    <w:link w:val="Recuodecorpodetexto2Char"/>
    <w:uiPriority w:val="99"/>
    <w:semiHidden/>
    <w:unhideWhenUsed/>
    <w:rsid w:val="000D246C"/>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D246C"/>
    <w:rPr>
      <w:kern w:val="2"/>
      <w14:ligatures w14:val="standardContextual"/>
    </w:rPr>
  </w:style>
  <w:style w:type="character" w:customStyle="1" w:styleId="Nivel2Char">
    <w:name w:val="Nivel 2 Char"/>
    <w:basedOn w:val="Fontepargpadro"/>
    <w:link w:val="Nivel2"/>
    <w:locked/>
    <w:rsid w:val="000D246C"/>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locked/>
    <w:rsid w:val="000D246C"/>
    <w:rPr>
      <w:rFonts w:ascii="Ecofont_Spranq_eco_Sans" w:eastAsia="Arial Unicode MS" w:hAnsi="Ecofont_Spranq_eco_Sans" w:cs="Arial"/>
      <w:color w:val="000000"/>
      <w:sz w:val="20"/>
      <w:szCs w:val="20"/>
      <w:lang w:eastAsia="pt-BR"/>
    </w:rPr>
  </w:style>
  <w:style w:type="character" w:customStyle="1" w:styleId="Nivel01Char">
    <w:name w:val="Nivel 01 Char"/>
    <w:basedOn w:val="Fontepargpadro"/>
    <w:link w:val="Nivel01"/>
    <w:locked/>
    <w:rsid w:val="000D246C"/>
    <w:rPr>
      <w:rFonts w:ascii="Calibri" w:eastAsiaTheme="majorEastAsia" w:hAnsi="Calibri" w:cs="Calibri"/>
      <w:b/>
      <w:bCs/>
      <w:spacing w:val="-10"/>
      <w:kern w:val="28"/>
      <w:sz w:val="24"/>
      <w:szCs w:val="24"/>
      <w:lang w:eastAsia="pt-BR"/>
    </w:rPr>
  </w:style>
  <w:style w:type="paragraph" w:customStyle="1" w:styleId="Nivel01">
    <w:name w:val="Nivel 01"/>
    <w:basedOn w:val="Ttulo1"/>
    <w:next w:val="Normal"/>
    <w:link w:val="Nivel01Char"/>
    <w:autoRedefine/>
    <w:qFormat/>
    <w:rsid w:val="000D246C"/>
    <w:pPr>
      <w:tabs>
        <w:tab w:val="left" w:pos="709"/>
      </w:tabs>
      <w:spacing w:before="0" w:after="0" w:line="240" w:lineRule="auto"/>
      <w:ind w:left="709"/>
      <w:jc w:val="center"/>
    </w:pPr>
    <w:rPr>
      <w:rFonts w:ascii="Calibri" w:hAnsi="Calibri" w:cs="Calibri"/>
      <w:bCs/>
      <w:color w:val="auto"/>
      <w:spacing w:val="-10"/>
      <w:kern w:val="28"/>
      <w:szCs w:val="24"/>
      <w:lang w:eastAsia="pt-BR"/>
      <w14:ligatures w14:val="none"/>
    </w:rPr>
  </w:style>
  <w:style w:type="character" w:customStyle="1" w:styleId="Nvel2-RedChar">
    <w:name w:val="Nível 2 -Red Char"/>
    <w:basedOn w:val="Nivel2Char"/>
    <w:link w:val="Nvel2-Red"/>
    <w:locked/>
    <w:rsid w:val="000D246C"/>
    <w:rPr>
      <w:rFonts w:ascii="Arial" w:eastAsiaTheme="minorEastAsia" w:hAnsi="Arial" w:cs="Arial"/>
      <w:i/>
      <w:iCs/>
      <w:color w:val="FF0000"/>
      <w:sz w:val="20"/>
      <w:szCs w:val="20"/>
      <w:lang w:eastAsia="pt-BR"/>
    </w:rPr>
  </w:style>
  <w:style w:type="paragraph" w:customStyle="1" w:styleId="Nvel2-Red">
    <w:name w:val="Nível 2 -Red"/>
    <w:basedOn w:val="Nivel2"/>
    <w:link w:val="Nvel2-RedChar"/>
    <w:qFormat/>
    <w:rsid w:val="000D246C"/>
    <w:pPr>
      <w:numPr>
        <w:ilvl w:val="0"/>
        <w:numId w:val="0"/>
      </w:numPr>
    </w:pPr>
    <w:rPr>
      <w:rFonts w:ascii="Arial" w:eastAsiaTheme="minorEastAsia" w:hAnsi="Arial" w:cs="Arial"/>
      <w:i/>
      <w:iCs/>
      <w:color w:val="FF0000"/>
    </w:rPr>
  </w:style>
  <w:style w:type="character" w:customStyle="1" w:styleId="Nvel3-RChar">
    <w:name w:val="Nível 3-R Char"/>
    <w:basedOn w:val="Nivel3Char"/>
    <w:link w:val="Nvel3-R"/>
    <w:locked/>
    <w:rsid w:val="000D246C"/>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0D246C"/>
    <w:pPr>
      <w:numPr>
        <w:ilvl w:val="0"/>
        <w:numId w:val="0"/>
      </w:numPr>
      <w:ind w:left="284"/>
    </w:pPr>
    <w:rPr>
      <w:rFonts w:ascii="Arial" w:eastAsiaTheme="minorEastAsia" w:hAnsi="Arial"/>
      <w:i/>
      <w:iCs/>
      <w:color w:val="FF0000"/>
    </w:rPr>
  </w:style>
  <w:style w:type="paragraph" w:customStyle="1" w:styleId="paragraph">
    <w:name w:val="paragraph"/>
    <w:basedOn w:val="Normal"/>
    <w:rsid w:val="000D246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0D246C"/>
  </w:style>
  <w:style w:type="character" w:customStyle="1" w:styleId="eop">
    <w:name w:val="eop"/>
    <w:basedOn w:val="Fontepargpadro"/>
    <w:rsid w:val="000D246C"/>
  </w:style>
  <w:style w:type="character" w:styleId="Forte">
    <w:name w:val="Strong"/>
    <w:basedOn w:val="Fontepargpadro"/>
    <w:uiPriority w:val="22"/>
    <w:qFormat/>
    <w:rsid w:val="00E67A05"/>
    <w:rPr>
      <w:b/>
      <w:bCs/>
    </w:rPr>
  </w:style>
  <w:style w:type="paragraph" w:styleId="Corpodetexto3">
    <w:name w:val="Body Text 3"/>
    <w:basedOn w:val="Normal"/>
    <w:link w:val="Corpodetexto3Char"/>
    <w:uiPriority w:val="99"/>
    <w:semiHidden/>
    <w:unhideWhenUsed/>
    <w:rsid w:val="00FD75D5"/>
    <w:pPr>
      <w:spacing w:after="120"/>
    </w:pPr>
    <w:rPr>
      <w:kern w:val="0"/>
      <w:sz w:val="16"/>
      <w:szCs w:val="16"/>
      <w14:ligatures w14:val="none"/>
    </w:rPr>
  </w:style>
  <w:style w:type="character" w:customStyle="1" w:styleId="Corpodetexto3Char">
    <w:name w:val="Corpo de texto 3 Char"/>
    <w:basedOn w:val="Fontepargpadro"/>
    <w:link w:val="Corpodetexto3"/>
    <w:uiPriority w:val="99"/>
    <w:semiHidden/>
    <w:rsid w:val="00FD75D5"/>
    <w:rPr>
      <w:sz w:val="16"/>
      <w:szCs w:val="16"/>
    </w:rPr>
  </w:style>
  <w:style w:type="character" w:customStyle="1" w:styleId="Ttulo2Char">
    <w:name w:val="Título 2 Char"/>
    <w:basedOn w:val="Fontepargpadro"/>
    <w:link w:val="Ttulo2"/>
    <w:uiPriority w:val="9"/>
    <w:semiHidden/>
    <w:rsid w:val="00A15F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A15F68"/>
    <w:rPr>
      <w:rFonts w:eastAsiaTheme="majorEastAsia" w:cstheme="majorBidi"/>
      <w:color w:val="2F5496" w:themeColor="accent1" w:themeShade="BF"/>
      <w:kern w:val="2"/>
      <w:sz w:val="28"/>
      <w:szCs w:val="28"/>
      <w14:ligatures w14:val="standardContextual"/>
    </w:rPr>
  </w:style>
  <w:style w:type="character" w:customStyle="1" w:styleId="Ttulo5Char">
    <w:name w:val="Título 5 Char"/>
    <w:basedOn w:val="Fontepargpadro"/>
    <w:link w:val="Ttulo5"/>
    <w:uiPriority w:val="9"/>
    <w:semiHidden/>
    <w:rsid w:val="00A15F68"/>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A15F68"/>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15F68"/>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15F68"/>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15F68"/>
    <w:rPr>
      <w:rFonts w:eastAsiaTheme="majorEastAsia" w:cstheme="majorBidi"/>
      <w:color w:val="272727" w:themeColor="text1" w:themeTint="D8"/>
      <w:kern w:val="2"/>
      <w:sz w:val="24"/>
      <w:szCs w:val="24"/>
      <w14:ligatures w14:val="standardContextual"/>
    </w:rPr>
  </w:style>
  <w:style w:type="paragraph" w:styleId="Subttulo">
    <w:name w:val="Subtitle"/>
    <w:basedOn w:val="Normal"/>
    <w:next w:val="Normal"/>
    <w:link w:val="SubttuloChar"/>
    <w:uiPriority w:val="11"/>
    <w:qFormat/>
    <w:rsid w:val="00A15F68"/>
    <w:pPr>
      <w:numPr>
        <w:ilvl w:val="1"/>
      </w:numPr>
      <w:spacing w:line="278" w:lineRule="auto"/>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15F68"/>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15F68"/>
    <w:pPr>
      <w:spacing w:before="160" w:line="278" w:lineRule="auto"/>
      <w:jc w:val="center"/>
    </w:pPr>
    <w:rPr>
      <w:i/>
      <w:iCs/>
      <w:color w:val="404040" w:themeColor="text1" w:themeTint="BF"/>
      <w:sz w:val="24"/>
      <w:szCs w:val="24"/>
    </w:rPr>
  </w:style>
  <w:style w:type="character" w:customStyle="1" w:styleId="CitaoChar">
    <w:name w:val="Citação Char"/>
    <w:basedOn w:val="Fontepargpadro"/>
    <w:link w:val="Citao"/>
    <w:uiPriority w:val="29"/>
    <w:rsid w:val="00A15F68"/>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15F68"/>
    <w:rPr>
      <w:i/>
      <w:iCs/>
      <w:color w:val="2F5496" w:themeColor="accent1" w:themeShade="BF"/>
    </w:rPr>
  </w:style>
  <w:style w:type="paragraph" w:styleId="CitaoIntensa">
    <w:name w:val="Intense Quote"/>
    <w:basedOn w:val="Normal"/>
    <w:next w:val="Normal"/>
    <w:link w:val="CitaoIntensaChar"/>
    <w:uiPriority w:val="30"/>
    <w:qFormat/>
    <w:rsid w:val="00A15F68"/>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CitaoIntensaChar">
    <w:name w:val="Citação Intensa Char"/>
    <w:basedOn w:val="Fontepargpadro"/>
    <w:link w:val="CitaoIntensa"/>
    <w:uiPriority w:val="30"/>
    <w:rsid w:val="00A15F68"/>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A15F68"/>
    <w:rPr>
      <w:b/>
      <w:bCs/>
      <w:smallCaps/>
      <w:color w:val="2F5496" w:themeColor="accent1" w:themeShade="BF"/>
      <w:spacing w:val="5"/>
    </w:rPr>
  </w:style>
  <w:style w:type="paragraph" w:styleId="SemEspaamento">
    <w:name w:val="No Spacing"/>
    <w:link w:val="SemEspaamentoChar"/>
    <w:uiPriority w:val="1"/>
    <w:qFormat/>
    <w:rsid w:val="00A15F68"/>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A15F68"/>
    <w:rPr>
      <w:rFonts w:eastAsiaTheme="minorEastAsia"/>
      <w:lang w:eastAsia="pt-BR"/>
    </w:rPr>
  </w:style>
  <w:style w:type="paragraph" w:customStyle="1" w:styleId="textojustificadorecuoprimeiralinha">
    <w:name w:val="texto_justificado_recuo_primeira_linha"/>
    <w:basedOn w:val="Normal"/>
    <w:rsid w:val="00A15F6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uiPriority w:val="99"/>
    <w:unhideWhenUsed/>
    <w:rsid w:val="00A15F68"/>
    <w:pPr>
      <w:spacing w:line="278" w:lineRule="auto"/>
    </w:pPr>
    <w:rPr>
      <w:rFonts w:ascii="Times New Roman" w:hAnsi="Times New Roman" w:cs="Times New Roman"/>
      <w:sz w:val="24"/>
      <w:szCs w:val="24"/>
    </w:rPr>
  </w:style>
  <w:style w:type="paragraph" w:customStyle="1" w:styleId="Default">
    <w:name w:val="Default"/>
    <w:link w:val="DefaultChar"/>
    <w:uiPriority w:val="99"/>
    <w:qFormat/>
    <w:rsid w:val="00A15F68"/>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 w:type="character" w:customStyle="1" w:styleId="DefaultChar">
    <w:name w:val="Default Char"/>
    <w:link w:val="Default"/>
    <w:uiPriority w:val="99"/>
    <w:rsid w:val="00E265F0"/>
    <w:rPr>
      <w:rFonts w:ascii="Times New Roman" w:hAnsi="Times New Roman" w:cs="Times New Roman"/>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83279">
      <w:bodyDiv w:val="1"/>
      <w:marLeft w:val="0"/>
      <w:marRight w:val="0"/>
      <w:marTop w:val="0"/>
      <w:marBottom w:val="0"/>
      <w:divBdr>
        <w:top w:val="none" w:sz="0" w:space="0" w:color="auto"/>
        <w:left w:val="none" w:sz="0" w:space="0" w:color="auto"/>
        <w:bottom w:val="none" w:sz="0" w:space="0" w:color="auto"/>
        <w:right w:val="none" w:sz="0" w:space="0" w:color="auto"/>
      </w:divBdr>
    </w:div>
    <w:div w:id="92944321">
      <w:bodyDiv w:val="1"/>
      <w:marLeft w:val="0"/>
      <w:marRight w:val="0"/>
      <w:marTop w:val="0"/>
      <w:marBottom w:val="0"/>
      <w:divBdr>
        <w:top w:val="none" w:sz="0" w:space="0" w:color="auto"/>
        <w:left w:val="none" w:sz="0" w:space="0" w:color="auto"/>
        <w:bottom w:val="none" w:sz="0" w:space="0" w:color="auto"/>
        <w:right w:val="none" w:sz="0" w:space="0" w:color="auto"/>
      </w:divBdr>
    </w:div>
    <w:div w:id="118259639">
      <w:bodyDiv w:val="1"/>
      <w:marLeft w:val="0"/>
      <w:marRight w:val="0"/>
      <w:marTop w:val="0"/>
      <w:marBottom w:val="0"/>
      <w:divBdr>
        <w:top w:val="none" w:sz="0" w:space="0" w:color="auto"/>
        <w:left w:val="none" w:sz="0" w:space="0" w:color="auto"/>
        <w:bottom w:val="none" w:sz="0" w:space="0" w:color="auto"/>
        <w:right w:val="none" w:sz="0" w:space="0" w:color="auto"/>
      </w:divBdr>
    </w:div>
    <w:div w:id="128745363">
      <w:bodyDiv w:val="1"/>
      <w:marLeft w:val="0"/>
      <w:marRight w:val="0"/>
      <w:marTop w:val="0"/>
      <w:marBottom w:val="0"/>
      <w:divBdr>
        <w:top w:val="none" w:sz="0" w:space="0" w:color="auto"/>
        <w:left w:val="none" w:sz="0" w:space="0" w:color="auto"/>
        <w:bottom w:val="none" w:sz="0" w:space="0" w:color="auto"/>
        <w:right w:val="none" w:sz="0" w:space="0" w:color="auto"/>
      </w:divBdr>
    </w:div>
    <w:div w:id="131291085">
      <w:bodyDiv w:val="1"/>
      <w:marLeft w:val="0"/>
      <w:marRight w:val="0"/>
      <w:marTop w:val="0"/>
      <w:marBottom w:val="0"/>
      <w:divBdr>
        <w:top w:val="none" w:sz="0" w:space="0" w:color="auto"/>
        <w:left w:val="none" w:sz="0" w:space="0" w:color="auto"/>
        <w:bottom w:val="none" w:sz="0" w:space="0" w:color="auto"/>
        <w:right w:val="none" w:sz="0" w:space="0" w:color="auto"/>
      </w:divBdr>
    </w:div>
    <w:div w:id="143742525">
      <w:bodyDiv w:val="1"/>
      <w:marLeft w:val="0"/>
      <w:marRight w:val="0"/>
      <w:marTop w:val="0"/>
      <w:marBottom w:val="0"/>
      <w:divBdr>
        <w:top w:val="none" w:sz="0" w:space="0" w:color="auto"/>
        <w:left w:val="none" w:sz="0" w:space="0" w:color="auto"/>
        <w:bottom w:val="none" w:sz="0" w:space="0" w:color="auto"/>
        <w:right w:val="none" w:sz="0" w:space="0" w:color="auto"/>
      </w:divBdr>
    </w:div>
    <w:div w:id="206455578">
      <w:bodyDiv w:val="1"/>
      <w:marLeft w:val="0"/>
      <w:marRight w:val="0"/>
      <w:marTop w:val="0"/>
      <w:marBottom w:val="0"/>
      <w:divBdr>
        <w:top w:val="none" w:sz="0" w:space="0" w:color="auto"/>
        <w:left w:val="none" w:sz="0" w:space="0" w:color="auto"/>
        <w:bottom w:val="none" w:sz="0" w:space="0" w:color="auto"/>
        <w:right w:val="none" w:sz="0" w:space="0" w:color="auto"/>
      </w:divBdr>
    </w:div>
    <w:div w:id="347410968">
      <w:bodyDiv w:val="1"/>
      <w:marLeft w:val="0"/>
      <w:marRight w:val="0"/>
      <w:marTop w:val="0"/>
      <w:marBottom w:val="0"/>
      <w:divBdr>
        <w:top w:val="none" w:sz="0" w:space="0" w:color="auto"/>
        <w:left w:val="none" w:sz="0" w:space="0" w:color="auto"/>
        <w:bottom w:val="none" w:sz="0" w:space="0" w:color="auto"/>
        <w:right w:val="none" w:sz="0" w:space="0" w:color="auto"/>
      </w:divBdr>
    </w:div>
    <w:div w:id="470563409">
      <w:bodyDiv w:val="1"/>
      <w:marLeft w:val="0"/>
      <w:marRight w:val="0"/>
      <w:marTop w:val="0"/>
      <w:marBottom w:val="0"/>
      <w:divBdr>
        <w:top w:val="none" w:sz="0" w:space="0" w:color="auto"/>
        <w:left w:val="none" w:sz="0" w:space="0" w:color="auto"/>
        <w:bottom w:val="none" w:sz="0" w:space="0" w:color="auto"/>
        <w:right w:val="none" w:sz="0" w:space="0" w:color="auto"/>
      </w:divBdr>
    </w:div>
    <w:div w:id="476260969">
      <w:bodyDiv w:val="1"/>
      <w:marLeft w:val="0"/>
      <w:marRight w:val="0"/>
      <w:marTop w:val="0"/>
      <w:marBottom w:val="0"/>
      <w:divBdr>
        <w:top w:val="none" w:sz="0" w:space="0" w:color="auto"/>
        <w:left w:val="none" w:sz="0" w:space="0" w:color="auto"/>
        <w:bottom w:val="none" w:sz="0" w:space="0" w:color="auto"/>
        <w:right w:val="none" w:sz="0" w:space="0" w:color="auto"/>
      </w:divBdr>
    </w:div>
    <w:div w:id="589854198">
      <w:bodyDiv w:val="1"/>
      <w:marLeft w:val="0"/>
      <w:marRight w:val="0"/>
      <w:marTop w:val="0"/>
      <w:marBottom w:val="0"/>
      <w:divBdr>
        <w:top w:val="none" w:sz="0" w:space="0" w:color="auto"/>
        <w:left w:val="none" w:sz="0" w:space="0" w:color="auto"/>
        <w:bottom w:val="none" w:sz="0" w:space="0" w:color="auto"/>
        <w:right w:val="none" w:sz="0" w:space="0" w:color="auto"/>
      </w:divBdr>
    </w:div>
    <w:div w:id="678510612">
      <w:bodyDiv w:val="1"/>
      <w:marLeft w:val="0"/>
      <w:marRight w:val="0"/>
      <w:marTop w:val="0"/>
      <w:marBottom w:val="0"/>
      <w:divBdr>
        <w:top w:val="none" w:sz="0" w:space="0" w:color="auto"/>
        <w:left w:val="none" w:sz="0" w:space="0" w:color="auto"/>
        <w:bottom w:val="none" w:sz="0" w:space="0" w:color="auto"/>
        <w:right w:val="none" w:sz="0" w:space="0" w:color="auto"/>
      </w:divBdr>
    </w:div>
    <w:div w:id="747967134">
      <w:bodyDiv w:val="1"/>
      <w:marLeft w:val="0"/>
      <w:marRight w:val="0"/>
      <w:marTop w:val="0"/>
      <w:marBottom w:val="0"/>
      <w:divBdr>
        <w:top w:val="none" w:sz="0" w:space="0" w:color="auto"/>
        <w:left w:val="none" w:sz="0" w:space="0" w:color="auto"/>
        <w:bottom w:val="none" w:sz="0" w:space="0" w:color="auto"/>
        <w:right w:val="none" w:sz="0" w:space="0" w:color="auto"/>
      </w:divBdr>
    </w:div>
    <w:div w:id="829370576">
      <w:bodyDiv w:val="1"/>
      <w:marLeft w:val="0"/>
      <w:marRight w:val="0"/>
      <w:marTop w:val="0"/>
      <w:marBottom w:val="0"/>
      <w:divBdr>
        <w:top w:val="none" w:sz="0" w:space="0" w:color="auto"/>
        <w:left w:val="none" w:sz="0" w:space="0" w:color="auto"/>
        <w:bottom w:val="none" w:sz="0" w:space="0" w:color="auto"/>
        <w:right w:val="none" w:sz="0" w:space="0" w:color="auto"/>
      </w:divBdr>
    </w:div>
    <w:div w:id="853032510">
      <w:bodyDiv w:val="1"/>
      <w:marLeft w:val="0"/>
      <w:marRight w:val="0"/>
      <w:marTop w:val="0"/>
      <w:marBottom w:val="0"/>
      <w:divBdr>
        <w:top w:val="none" w:sz="0" w:space="0" w:color="auto"/>
        <w:left w:val="none" w:sz="0" w:space="0" w:color="auto"/>
        <w:bottom w:val="none" w:sz="0" w:space="0" w:color="auto"/>
        <w:right w:val="none" w:sz="0" w:space="0" w:color="auto"/>
      </w:divBdr>
    </w:div>
    <w:div w:id="937254738">
      <w:bodyDiv w:val="1"/>
      <w:marLeft w:val="0"/>
      <w:marRight w:val="0"/>
      <w:marTop w:val="0"/>
      <w:marBottom w:val="0"/>
      <w:divBdr>
        <w:top w:val="none" w:sz="0" w:space="0" w:color="auto"/>
        <w:left w:val="none" w:sz="0" w:space="0" w:color="auto"/>
        <w:bottom w:val="none" w:sz="0" w:space="0" w:color="auto"/>
        <w:right w:val="none" w:sz="0" w:space="0" w:color="auto"/>
      </w:divBdr>
    </w:div>
    <w:div w:id="960065156">
      <w:bodyDiv w:val="1"/>
      <w:marLeft w:val="0"/>
      <w:marRight w:val="0"/>
      <w:marTop w:val="0"/>
      <w:marBottom w:val="0"/>
      <w:divBdr>
        <w:top w:val="none" w:sz="0" w:space="0" w:color="auto"/>
        <w:left w:val="none" w:sz="0" w:space="0" w:color="auto"/>
        <w:bottom w:val="none" w:sz="0" w:space="0" w:color="auto"/>
        <w:right w:val="none" w:sz="0" w:space="0" w:color="auto"/>
      </w:divBdr>
    </w:div>
    <w:div w:id="960960423">
      <w:bodyDiv w:val="1"/>
      <w:marLeft w:val="0"/>
      <w:marRight w:val="0"/>
      <w:marTop w:val="0"/>
      <w:marBottom w:val="0"/>
      <w:divBdr>
        <w:top w:val="none" w:sz="0" w:space="0" w:color="auto"/>
        <w:left w:val="none" w:sz="0" w:space="0" w:color="auto"/>
        <w:bottom w:val="none" w:sz="0" w:space="0" w:color="auto"/>
        <w:right w:val="none" w:sz="0" w:space="0" w:color="auto"/>
      </w:divBdr>
    </w:div>
    <w:div w:id="1012491819">
      <w:bodyDiv w:val="1"/>
      <w:marLeft w:val="0"/>
      <w:marRight w:val="0"/>
      <w:marTop w:val="0"/>
      <w:marBottom w:val="0"/>
      <w:divBdr>
        <w:top w:val="none" w:sz="0" w:space="0" w:color="auto"/>
        <w:left w:val="none" w:sz="0" w:space="0" w:color="auto"/>
        <w:bottom w:val="none" w:sz="0" w:space="0" w:color="auto"/>
        <w:right w:val="none" w:sz="0" w:space="0" w:color="auto"/>
      </w:divBdr>
    </w:div>
    <w:div w:id="1061977097">
      <w:bodyDiv w:val="1"/>
      <w:marLeft w:val="0"/>
      <w:marRight w:val="0"/>
      <w:marTop w:val="0"/>
      <w:marBottom w:val="0"/>
      <w:divBdr>
        <w:top w:val="none" w:sz="0" w:space="0" w:color="auto"/>
        <w:left w:val="none" w:sz="0" w:space="0" w:color="auto"/>
        <w:bottom w:val="none" w:sz="0" w:space="0" w:color="auto"/>
        <w:right w:val="none" w:sz="0" w:space="0" w:color="auto"/>
      </w:divBdr>
    </w:div>
    <w:div w:id="1148203635">
      <w:bodyDiv w:val="1"/>
      <w:marLeft w:val="0"/>
      <w:marRight w:val="0"/>
      <w:marTop w:val="0"/>
      <w:marBottom w:val="0"/>
      <w:divBdr>
        <w:top w:val="none" w:sz="0" w:space="0" w:color="auto"/>
        <w:left w:val="none" w:sz="0" w:space="0" w:color="auto"/>
        <w:bottom w:val="none" w:sz="0" w:space="0" w:color="auto"/>
        <w:right w:val="none" w:sz="0" w:space="0" w:color="auto"/>
      </w:divBdr>
    </w:div>
    <w:div w:id="1174759446">
      <w:bodyDiv w:val="1"/>
      <w:marLeft w:val="0"/>
      <w:marRight w:val="0"/>
      <w:marTop w:val="0"/>
      <w:marBottom w:val="0"/>
      <w:divBdr>
        <w:top w:val="none" w:sz="0" w:space="0" w:color="auto"/>
        <w:left w:val="none" w:sz="0" w:space="0" w:color="auto"/>
        <w:bottom w:val="none" w:sz="0" w:space="0" w:color="auto"/>
        <w:right w:val="none" w:sz="0" w:space="0" w:color="auto"/>
      </w:divBdr>
    </w:div>
    <w:div w:id="1212612975">
      <w:bodyDiv w:val="1"/>
      <w:marLeft w:val="0"/>
      <w:marRight w:val="0"/>
      <w:marTop w:val="0"/>
      <w:marBottom w:val="0"/>
      <w:divBdr>
        <w:top w:val="none" w:sz="0" w:space="0" w:color="auto"/>
        <w:left w:val="none" w:sz="0" w:space="0" w:color="auto"/>
        <w:bottom w:val="none" w:sz="0" w:space="0" w:color="auto"/>
        <w:right w:val="none" w:sz="0" w:space="0" w:color="auto"/>
      </w:divBdr>
    </w:div>
    <w:div w:id="1217619150">
      <w:bodyDiv w:val="1"/>
      <w:marLeft w:val="0"/>
      <w:marRight w:val="0"/>
      <w:marTop w:val="0"/>
      <w:marBottom w:val="0"/>
      <w:divBdr>
        <w:top w:val="none" w:sz="0" w:space="0" w:color="auto"/>
        <w:left w:val="none" w:sz="0" w:space="0" w:color="auto"/>
        <w:bottom w:val="none" w:sz="0" w:space="0" w:color="auto"/>
        <w:right w:val="none" w:sz="0" w:space="0" w:color="auto"/>
      </w:divBdr>
    </w:div>
    <w:div w:id="1243032032">
      <w:bodyDiv w:val="1"/>
      <w:marLeft w:val="0"/>
      <w:marRight w:val="0"/>
      <w:marTop w:val="0"/>
      <w:marBottom w:val="0"/>
      <w:divBdr>
        <w:top w:val="none" w:sz="0" w:space="0" w:color="auto"/>
        <w:left w:val="none" w:sz="0" w:space="0" w:color="auto"/>
        <w:bottom w:val="none" w:sz="0" w:space="0" w:color="auto"/>
        <w:right w:val="none" w:sz="0" w:space="0" w:color="auto"/>
      </w:divBdr>
    </w:div>
    <w:div w:id="1391804775">
      <w:bodyDiv w:val="1"/>
      <w:marLeft w:val="0"/>
      <w:marRight w:val="0"/>
      <w:marTop w:val="0"/>
      <w:marBottom w:val="0"/>
      <w:divBdr>
        <w:top w:val="none" w:sz="0" w:space="0" w:color="auto"/>
        <w:left w:val="none" w:sz="0" w:space="0" w:color="auto"/>
        <w:bottom w:val="none" w:sz="0" w:space="0" w:color="auto"/>
        <w:right w:val="none" w:sz="0" w:space="0" w:color="auto"/>
      </w:divBdr>
    </w:div>
    <w:div w:id="1395278558">
      <w:bodyDiv w:val="1"/>
      <w:marLeft w:val="0"/>
      <w:marRight w:val="0"/>
      <w:marTop w:val="0"/>
      <w:marBottom w:val="0"/>
      <w:divBdr>
        <w:top w:val="none" w:sz="0" w:space="0" w:color="auto"/>
        <w:left w:val="none" w:sz="0" w:space="0" w:color="auto"/>
        <w:bottom w:val="none" w:sz="0" w:space="0" w:color="auto"/>
        <w:right w:val="none" w:sz="0" w:space="0" w:color="auto"/>
      </w:divBdr>
    </w:div>
    <w:div w:id="1510294032">
      <w:bodyDiv w:val="1"/>
      <w:marLeft w:val="0"/>
      <w:marRight w:val="0"/>
      <w:marTop w:val="0"/>
      <w:marBottom w:val="0"/>
      <w:divBdr>
        <w:top w:val="none" w:sz="0" w:space="0" w:color="auto"/>
        <w:left w:val="none" w:sz="0" w:space="0" w:color="auto"/>
        <w:bottom w:val="none" w:sz="0" w:space="0" w:color="auto"/>
        <w:right w:val="none" w:sz="0" w:space="0" w:color="auto"/>
      </w:divBdr>
    </w:div>
    <w:div w:id="1513451680">
      <w:bodyDiv w:val="1"/>
      <w:marLeft w:val="0"/>
      <w:marRight w:val="0"/>
      <w:marTop w:val="0"/>
      <w:marBottom w:val="0"/>
      <w:divBdr>
        <w:top w:val="none" w:sz="0" w:space="0" w:color="auto"/>
        <w:left w:val="none" w:sz="0" w:space="0" w:color="auto"/>
        <w:bottom w:val="none" w:sz="0" w:space="0" w:color="auto"/>
        <w:right w:val="none" w:sz="0" w:space="0" w:color="auto"/>
      </w:divBdr>
    </w:div>
    <w:div w:id="1644656238">
      <w:bodyDiv w:val="1"/>
      <w:marLeft w:val="0"/>
      <w:marRight w:val="0"/>
      <w:marTop w:val="0"/>
      <w:marBottom w:val="0"/>
      <w:divBdr>
        <w:top w:val="none" w:sz="0" w:space="0" w:color="auto"/>
        <w:left w:val="none" w:sz="0" w:space="0" w:color="auto"/>
        <w:bottom w:val="none" w:sz="0" w:space="0" w:color="auto"/>
        <w:right w:val="none" w:sz="0" w:space="0" w:color="auto"/>
      </w:divBdr>
    </w:div>
    <w:div w:id="1666937337">
      <w:bodyDiv w:val="1"/>
      <w:marLeft w:val="0"/>
      <w:marRight w:val="0"/>
      <w:marTop w:val="0"/>
      <w:marBottom w:val="0"/>
      <w:divBdr>
        <w:top w:val="none" w:sz="0" w:space="0" w:color="auto"/>
        <w:left w:val="none" w:sz="0" w:space="0" w:color="auto"/>
        <w:bottom w:val="none" w:sz="0" w:space="0" w:color="auto"/>
        <w:right w:val="none" w:sz="0" w:space="0" w:color="auto"/>
      </w:divBdr>
    </w:div>
    <w:div w:id="1769613467">
      <w:bodyDiv w:val="1"/>
      <w:marLeft w:val="0"/>
      <w:marRight w:val="0"/>
      <w:marTop w:val="0"/>
      <w:marBottom w:val="0"/>
      <w:divBdr>
        <w:top w:val="none" w:sz="0" w:space="0" w:color="auto"/>
        <w:left w:val="none" w:sz="0" w:space="0" w:color="auto"/>
        <w:bottom w:val="none" w:sz="0" w:space="0" w:color="auto"/>
        <w:right w:val="none" w:sz="0" w:space="0" w:color="auto"/>
      </w:divBdr>
    </w:div>
    <w:div w:id="1826773075">
      <w:bodyDiv w:val="1"/>
      <w:marLeft w:val="0"/>
      <w:marRight w:val="0"/>
      <w:marTop w:val="0"/>
      <w:marBottom w:val="0"/>
      <w:divBdr>
        <w:top w:val="none" w:sz="0" w:space="0" w:color="auto"/>
        <w:left w:val="none" w:sz="0" w:space="0" w:color="auto"/>
        <w:bottom w:val="none" w:sz="0" w:space="0" w:color="auto"/>
        <w:right w:val="none" w:sz="0" w:space="0" w:color="auto"/>
      </w:divBdr>
    </w:div>
    <w:div w:id="1947226015">
      <w:bodyDiv w:val="1"/>
      <w:marLeft w:val="0"/>
      <w:marRight w:val="0"/>
      <w:marTop w:val="0"/>
      <w:marBottom w:val="0"/>
      <w:divBdr>
        <w:top w:val="none" w:sz="0" w:space="0" w:color="auto"/>
        <w:left w:val="none" w:sz="0" w:space="0" w:color="auto"/>
        <w:bottom w:val="none" w:sz="0" w:space="0" w:color="auto"/>
        <w:right w:val="none" w:sz="0" w:space="0" w:color="auto"/>
      </w:divBdr>
    </w:div>
    <w:div w:id="1958296124">
      <w:bodyDiv w:val="1"/>
      <w:marLeft w:val="0"/>
      <w:marRight w:val="0"/>
      <w:marTop w:val="0"/>
      <w:marBottom w:val="0"/>
      <w:divBdr>
        <w:top w:val="none" w:sz="0" w:space="0" w:color="auto"/>
        <w:left w:val="none" w:sz="0" w:space="0" w:color="auto"/>
        <w:bottom w:val="none" w:sz="0" w:space="0" w:color="auto"/>
        <w:right w:val="none" w:sz="0" w:space="0" w:color="auto"/>
      </w:divBdr>
    </w:div>
    <w:div w:id="1985086614">
      <w:bodyDiv w:val="1"/>
      <w:marLeft w:val="0"/>
      <w:marRight w:val="0"/>
      <w:marTop w:val="0"/>
      <w:marBottom w:val="0"/>
      <w:divBdr>
        <w:top w:val="none" w:sz="0" w:space="0" w:color="auto"/>
        <w:left w:val="none" w:sz="0" w:space="0" w:color="auto"/>
        <w:bottom w:val="none" w:sz="0" w:space="0" w:color="auto"/>
        <w:right w:val="none" w:sz="0" w:space="0" w:color="auto"/>
      </w:divBdr>
    </w:div>
    <w:div w:id="2060589483">
      <w:bodyDiv w:val="1"/>
      <w:marLeft w:val="0"/>
      <w:marRight w:val="0"/>
      <w:marTop w:val="0"/>
      <w:marBottom w:val="0"/>
      <w:divBdr>
        <w:top w:val="none" w:sz="0" w:space="0" w:color="auto"/>
        <w:left w:val="none" w:sz="0" w:space="0" w:color="auto"/>
        <w:bottom w:val="none" w:sz="0" w:space="0" w:color="auto"/>
        <w:right w:val="none" w:sz="0" w:space="0" w:color="auto"/>
      </w:divBdr>
    </w:div>
    <w:div w:id="212908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ortaldecompraspublicas.com.br/" TargetMode="External"/><Relationship Id="rId17" Type="http://schemas.openxmlformats.org/officeDocument/2006/relationships/hyperlink" Target="https://certidoesapf.apps.tcu.gov.br/" TargetMode="Externa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mailto:licitacao.smas@meriti.rj.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ortaldecompraspublicas.com.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88634-B26E-4CD1-9E27-D426C44C5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51</Pages>
  <Words>15977</Words>
  <Characters>86281</Characters>
  <Application>Microsoft Office Word</Application>
  <DocSecurity>0</DocSecurity>
  <Lines>719</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Batista da Costa</dc:creator>
  <cp:keywords/>
  <dc:description/>
  <cp:lastModifiedBy>joao costa</cp:lastModifiedBy>
  <cp:revision>110</cp:revision>
  <cp:lastPrinted>2026-09-16T15:14:00Z</cp:lastPrinted>
  <dcterms:created xsi:type="dcterms:W3CDTF">2026-05-14T13:19:00Z</dcterms:created>
  <dcterms:modified xsi:type="dcterms:W3CDTF">2026-10-21T16:37:00Z</dcterms:modified>
</cp:coreProperties>
</file>