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0AA9A3" w14:textId="77777777" w:rsidR="00276E88" w:rsidRDefault="00276E88" w:rsidP="00276E88">
      <w:pPr>
        <w:spacing w:after="120"/>
        <w:jc w:val="center"/>
        <w:rPr>
          <w:rFonts w:ascii="Times New Roman" w:hAnsi="Times New Roman" w:cs="Times New Roman"/>
          <w:b/>
          <w:bCs/>
          <w:sz w:val="20"/>
          <w:szCs w:val="20"/>
        </w:rPr>
      </w:pPr>
    </w:p>
    <w:p w14:paraId="0C1A9E6C" w14:textId="77777777" w:rsidR="00276E88" w:rsidRPr="00991A08" w:rsidRDefault="00276E88" w:rsidP="00276E88">
      <w:pPr>
        <w:spacing w:after="120"/>
        <w:jc w:val="center"/>
        <w:rPr>
          <w:rFonts w:ascii="Times New Roman" w:hAnsi="Times New Roman" w:cs="Times New Roman"/>
          <w:b/>
          <w:bCs/>
          <w:sz w:val="20"/>
          <w:szCs w:val="20"/>
        </w:rPr>
      </w:pPr>
      <w:r w:rsidRPr="00991A08">
        <w:rPr>
          <w:rFonts w:ascii="Times New Roman" w:hAnsi="Times New Roman" w:cs="Times New Roman"/>
          <w:b/>
          <w:bCs/>
          <w:sz w:val="20"/>
          <w:szCs w:val="20"/>
        </w:rPr>
        <w:t>PREFEITURA MUNICIPAL DE SÃO JOÃO DE MERITI</w:t>
      </w:r>
      <w:r w:rsidRPr="00991A08">
        <w:rPr>
          <w:rFonts w:ascii="Times New Roman" w:hAnsi="Times New Roman" w:cs="Times New Roman"/>
          <w:b/>
          <w:sz w:val="20"/>
          <w:szCs w:val="20"/>
        </w:rPr>
        <w:br/>
      </w:r>
      <w:r w:rsidRPr="00991A08">
        <w:rPr>
          <w:rFonts w:ascii="Times New Roman" w:hAnsi="Times New Roman" w:cs="Times New Roman"/>
          <w:b/>
          <w:bCs/>
          <w:sz w:val="20"/>
          <w:szCs w:val="20"/>
        </w:rPr>
        <w:t>SECRETARIA MUNICIPAL DE COMPRAS E CONTRATAÇÕES PÚBLICAS</w:t>
      </w:r>
      <w:r w:rsidRPr="00991A08">
        <w:rPr>
          <w:rFonts w:ascii="Times New Roman" w:hAnsi="Times New Roman" w:cs="Times New Roman"/>
          <w:b/>
          <w:sz w:val="20"/>
          <w:szCs w:val="20"/>
        </w:rPr>
        <w:br/>
      </w:r>
    </w:p>
    <w:p w14:paraId="743C3E4B" w14:textId="77777777" w:rsidR="00276E88" w:rsidRPr="00991A08" w:rsidRDefault="00276E88" w:rsidP="00276E88">
      <w:pPr>
        <w:spacing w:after="120"/>
        <w:jc w:val="center"/>
        <w:rPr>
          <w:rFonts w:ascii="Times New Roman" w:hAnsi="Times New Roman" w:cs="Times New Roman"/>
          <w:b/>
          <w:sz w:val="20"/>
          <w:szCs w:val="20"/>
        </w:rPr>
      </w:pPr>
      <w:r w:rsidRPr="00991A08">
        <w:rPr>
          <w:rFonts w:ascii="Times New Roman" w:hAnsi="Times New Roman" w:cs="Times New Roman"/>
          <w:b/>
          <w:bCs/>
          <w:sz w:val="20"/>
          <w:szCs w:val="20"/>
        </w:rPr>
        <w:t>AVISO DE LICITAÇÃO</w:t>
      </w:r>
      <w:r w:rsidRPr="00991A08">
        <w:rPr>
          <w:rFonts w:ascii="Times New Roman" w:hAnsi="Times New Roman" w:cs="Times New Roman"/>
          <w:b/>
          <w:sz w:val="20"/>
          <w:szCs w:val="20"/>
        </w:rPr>
        <w:br/>
      </w:r>
      <w:r w:rsidRPr="00991A08">
        <w:rPr>
          <w:rFonts w:ascii="Times New Roman" w:hAnsi="Times New Roman" w:cs="Times New Roman"/>
          <w:b/>
          <w:bCs/>
          <w:sz w:val="20"/>
          <w:szCs w:val="20"/>
        </w:rPr>
        <w:t>PROCESSO ADMINISTRATIVO Nº 68.458/2025</w:t>
      </w:r>
      <w:r w:rsidRPr="00991A08">
        <w:rPr>
          <w:rFonts w:ascii="Times New Roman" w:hAnsi="Times New Roman" w:cs="Times New Roman"/>
          <w:b/>
          <w:sz w:val="20"/>
          <w:szCs w:val="20"/>
        </w:rPr>
        <w:br/>
      </w:r>
      <w:r w:rsidRPr="00991A08">
        <w:rPr>
          <w:rFonts w:ascii="Times New Roman" w:hAnsi="Times New Roman" w:cs="Times New Roman"/>
          <w:b/>
          <w:bCs/>
          <w:sz w:val="20"/>
          <w:szCs w:val="20"/>
        </w:rPr>
        <w:t>PREGÃO ELETRÔNICO Nº 003/2026 SRP</w:t>
      </w:r>
    </w:p>
    <w:p w14:paraId="462EB1C4" w14:textId="77777777" w:rsidR="00276E88" w:rsidRPr="00991A08" w:rsidRDefault="00276E88" w:rsidP="00276E88">
      <w:pPr>
        <w:spacing w:after="120"/>
        <w:jc w:val="both"/>
        <w:rPr>
          <w:rFonts w:ascii="Times New Roman" w:hAnsi="Times New Roman" w:cs="Times New Roman"/>
          <w:b/>
          <w:sz w:val="20"/>
          <w:szCs w:val="20"/>
        </w:rPr>
      </w:pPr>
    </w:p>
    <w:p w14:paraId="0866830C" w14:textId="77777777" w:rsidR="00276E88" w:rsidRPr="00991A08" w:rsidRDefault="00276E88" w:rsidP="00276E88">
      <w:pPr>
        <w:pStyle w:val="PargrafodaLista"/>
        <w:spacing w:line="276" w:lineRule="auto"/>
        <w:ind w:left="0"/>
        <w:jc w:val="both"/>
        <w:rPr>
          <w:rFonts w:ascii="Times New Roman" w:hAnsi="Times New Roman" w:cs="Times New Roman"/>
          <w:sz w:val="20"/>
          <w:szCs w:val="20"/>
        </w:rPr>
      </w:pPr>
      <w:r w:rsidRPr="00991A08">
        <w:rPr>
          <w:rFonts w:ascii="Times New Roman" w:hAnsi="Times New Roman" w:cs="Times New Roman"/>
          <w:b/>
          <w:sz w:val="20"/>
          <w:szCs w:val="20"/>
          <w:u w:val="single"/>
        </w:rPr>
        <w:t>OBJETO</w:t>
      </w:r>
      <w:r w:rsidRPr="00991A08">
        <w:rPr>
          <w:rFonts w:ascii="Times New Roman" w:hAnsi="Times New Roman" w:cs="Times New Roman"/>
          <w:b/>
          <w:sz w:val="20"/>
          <w:szCs w:val="20"/>
        </w:rPr>
        <w:t>:</w:t>
      </w:r>
      <w:r w:rsidRPr="00991A08">
        <w:rPr>
          <w:rFonts w:ascii="Times New Roman" w:hAnsi="Times New Roman" w:cs="Times New Roman"/>
          <w:color w:val="000000" w:themeColor="text1"/>
          <w:sz w:val="20"/>
          <w:szCs w:val="20"/>
        </w:rPr>
        <w:t xml:space="preserve"> </w:t>
      </w:r>
      <w:r w:rsidRPr="00991A08">
        <w:rPr>
          <w:rFonts w:ascii="Times New Roman" w:hAnsi="Times New Roman" w:cs="Times New Roman"/>
          <w:b/>
          <w:color w:val="000000" w:themeColor="text1"/>
          <w:sz w:val="20"/>
          <w:szCs w:val="20"/>
        </w:rPr>
        <w:t>-</w:t>
      </w:r>
      <w:r w:rsidRPr="00991A08">
        <w:rPr>
          <w:rFonts w:ascii="Times New Roman" w:hAnsi="Times New Roman" w:cs="Times New Roman"/>
          <w:color w:val="000000" w:themeColor="text1"/>
          <w:sz w:val="20"/>
          <w:szCs w:val="20"/>
        </w:rPr>
        <w:t xml:space="preserve"> </w:t>
      </w:r>
      <w:bookmarkStart w:id="0" w:name="_Hlk191293233"/>
      <w:r w:rsidRPr="00991A08">
        <w:rPr>
          <w:rFonts w:ascii="Times New Roman" w:hAnsi="Times New Roman" w:cs="Times New Roman"/>
          <w:sz w:val="20"/>
          <w:szCs w:val="20"/>
        </w:rPr>
        <w:t xml:space="preserve">O objeto da presente licitação é </w:t>
      </w:r>
      <w:bookmarkEnd w:id="0"/>
      <w:r w:rsidRPr="00991A08">
        <w:rPr>
          <w:rFonts w:ascii="Times New Roman" w:hAnsi="Times New Roman" w:cs="Times New Roman"/>
          <w:sz w:val="20"/>
          <w:szCs w:val="20"/>
        </w:rPr>
        <w:t>a Futura e Eventual aquisição de mobiliário e linha branca de ajuda humanitária (Cama box, Colchão Casal, colchão solteiro, cobertor, fogão e geladeira, para atender as necessidades de famílias e/ou indivíduos que se encontram em situações de emergência e/ou calamidade, no município de são João de Meriti-/RJ.</w:t>
      </w:r>
    </w:p>
    <w:p w14:paraId="5FBE2AD7" w14:textId="660193E2" w:rsidR="00276E88" w:rsidRPr="00991A08" w:rsidRDefault="00276E88" w:rsidP="00276E88">
      <w:pPr>
        <w:spacing w:line="480" w:lineRule="auto"/>
        <w:contextualSpacing/>
        <w:jc w:val="both"/>
        <w:rPr>
          <w:rFonts w:ascii="Times New Roman" w:eastAsia="Arial" w:hAnsi="Times New Roman" w:cs="Times New Roman"/>
          <w:bCs/>
          <w:sz w:val="20"/>
          <w:szCs w:val="20"/>
          <w:lang w:bidi="pt-BR"/>
        </w:rPr>
      </w:pPr>
      <w:r w:rsidRPr="00991A08">
        <w:rPr>
          <w:rFonts w:ascii="Times New Roman" w:eastAsia="Arial" w:hAnsi="Times New Roman" w:cs="Times New Roman"/>
          <w:b/>
          <w:sz w:val="20"/>
          <w:szCs w:val="20"/>
          <w:lang w:bidi="pt-BR"/>
        </w:rPr>
        <w:t xml:space="preserve">                                                                                                                                                                                                                                                                                                                                                                                                                                                                                                                                                                                                                                                                                                                                                                                                                                                                                                                                                                                                                                                                                                                                                                                                                                                             </w:t>
      </w:r>
      <w:r w:rsidRPr="00991A08">
        <w:rPr>
          <w:rFonts w:ascii="Times New Roman" w:hAnsi="Times New Roman" w:cs="Times New Roman"/>
          <w:b/>
          <w:sz w:val="20"/>
          <w:szCs w:val="20"/>
          <w:u w:val="single"/>
        </w:rPr>
        <w:t>CRITÉRIO DE JULGAMENTO</w:t>
      </w:r>
      <w:r w:rsidRPr="00991A08">
        <w:rPr>
          <w:rFonts w:ascii="Times New Roman" w:hAnsi="Times New Roman" w:cs="Times New Roman"/>
          <w:bCs/>
          <w:sz w:val="20"/>
          <w:szCs w:val="20"/>
        </w:rPr>
        <w:t xml:space="preserve">: </w:t>
      </w:r>
      <w:r w:rsidRPr="00276E88">
        <w:rPr>
          <w:rFonts w:ascii="Times New Roman" w:eastAsia="Times New Roman" w:hAnsi="Times New Roman" w:cs="Times New Roman"/>
          <w:b/>
          <w:bCs/>
          <w:color w:val="333333"/>
          <w:sz w:val="20"/>
          <w:szCs w:val="20"/>
          <w:lang w:eastAsia="pt-BR"/>
        </w:rPr>
        <w:t xml:space="preserve">Menor Preço por </w:t>
      </w:r>
      <w:r>
        <w:rPr>
          <w:rFonts w:ascii="Times New Roman" w:eastAsia="Times New Roman" w:hAnsi="Times New Roman" w:cs="Times New Roman"/>
          <w:b/>
          <w:bCs/>
          <w:color w:val="333333"/>
          <w:sz w:val="20"/>
          <w:szCs w:val="20"/>
          <w:lang w:eastAsia="pt-BR"/>
        </w:rPr>
        <w:t>I</w:t>
      </w:r>
      <w:r w:rsidRPr="00276E88">
        <w:rPr>
          <w:rFonts w:ascii="Times New Roman" w:eastAsia="Times New Roman" w:hAnsi="Times New Roman" w:cs="Times New Roman"/>
          <w:b/>
          <w:bCs/>
          <w:color w:val="333333"/>
          <w:sz w:val="20"/>
          <w:szCs w:val="20"/>
          <w:lang w:eastAsia="pt-BR"/>
        </w:rPr>
        <w:t>tem</w:t>
      </w:r>
    </w:p>
    <w:p w14:paraId="1D7E5EE3" w14:textId="112F7332" w:rsidR="00276E88" w:rsidRPr="00991A08" w:rsidRDefault="00276E88" w:rsidP="00276E88">
      <w:pPr>
        <w:spacing w:line="480" w:lineRule="auto"/>
        <w:rPr>
          <w:rFonts w:ascii="Times New Roman" w:hAnsi="Times New Roman" w:cs="Times New Roman"/>
          <w:b/>
          <w:bCs/>
          <w:sz w:val="20"/>
          <w:szCs w:val="20"/>
          <w:u w:val="single"/>
        </w:rPr>
      </w:pPr>
      <w:r w:rsidRPr="00991A08">
        <w:rPr>
          <w:rFonts w:ascii="Times New Roman" w:hAnsi="Times New Roman" w:cs="Times New Roman"/>
          <w:b/>
          <w:bCs/>
          <w:sz w:val="20"/>
          <w:szCs w:val="20"/>
          <w:u w:val="single"/>
        </w:rPr>
        <w:t>INICIO PARA ENVIO DAS PROPOSTAS</w:t>
      </w:r>
      <w:r w:rsidRPr="00991A08">
        <w:rPr>
          <w:rFonts w:ascii="Times New Roman" w:hAnsi="Times New Roman" w:cs="Times New Roman"/>
          <w:b/>
          <w:bCs/>
          <w:sz w:val="20"/>
          <w:szCs w:val="20"/>
        </w:rPr>
        <w:t>:</w:t>
      </w:r>
      <w:r w:rsidRPr="00991A08">
        <w:rPr>
          <w:rFonts w:ascii="Times New Roman" w:hAnsi="Times New Roman" w:cs="Times New Roman"/>
          <w:b/>
          <w:sz w:val="20"/>
          <w:szCs w:val="20"/>
        </w:rPr>
        <w:t xml:space="preserve"> 27 de fevereiro de 2026, às 09h.</w:t>
      </w:r>
      <w:r w:rsidRPr="00991A08">
        <w:rPr>
          <w:rFonts w:ascii="Times New Roman" w:hAnsi="Times New Roman" w:cs="Times New Roman"/>
          <w:b/>
          <w:sz w:val="20"/>
          <w:szCs w:val="20"/>
          <w:u w:val="single"/>
        </w:rPr>
        <w:br/>
      </w:r>
      <w:r w:rsidRPr="00991A08">
        <w:rPr>
          <w:rFonts w:ascii="Times New Roman" w:hAnsi="Times New Roman" w:cs="Times New Roman"/>
          <w:b/>
          <w:bCs/>
          <w:sz w:val="20"/>
          <w:szCs w:val="20"/>
          <w:u w:val="single"/>
        </w:rPr>
        <w:t>ENCERRAMENTO DO ENVIO DAS PROPOSTAS:</w:t>
      </w:r>
      <w:r w:rsidRPr="00991A08">
        <w:rPr>
          <w:rFonts w:ascii="Times New Roman" w:hAnsi="Times New Roman" w:cs="Times New Roman"/>
          <w:b/>
          <w:sz w:val="20"/>
          <w:szCs w:val="20"/>
          <w:u w:val="single"/>
        </w:rPr>
        <w:t xml:space="preserve"> </w:t>
      </w:r>
      <w:r w:rsidRPr="00991A08">
        <w:rPr>
          <w:rFonts w:ascii="Times New Roman" w:hAnsi="Times New Roman" w:cs="Times New Roman"/>
          <w:b/>
          <w:sz w:val="20"/>
          <w:szCs w:val="20"/>
        </w:rPr>
        <w:t>1</w:t>
      </w:r>
      <w:r w:rsidR="00597AFA">
        <w:rPr>
          <w:rFonts w:ascii="Times New Roman" w:hAnsi="Times New Roman" w:cs="Times New Roman"/>
          <w:b/>
          <w:sz w:val="20"/>
          <w:szCs w:val="20"/>
        </w:rPr>
        <w:t>1</w:t>
      </w:r>
      <w:r w:rsidRPr="00991A08">
        <w:rPr>
          <w:rFonts w:ascii="Times New Roman" w:hAnsi="Times New Roman" w:cs="Times New Roman"/>
          <w:b/>
          <w:sz w:val="20"/>
          <w:szCs w:val="20"/>
        </w:rPr>
        <w:t xml:space="preserve"> de março 2026, às 09h</w:t>
      </w:r>
      <w:r w:rsidRPr="00991A08">
        <w:rPr>
          <w:rFonts w:ascii="Times New Roman" w:hAnsi="Times New Roman" w:cs="Times New Roman"/>
          <w:b/>
          <w:sz w:val="20"/>
          <w:szCs w:val="20"/>
          <w:u w:val="single"/>
        </w:rPr>
        <w:br/>
      </w:r>
      <w:r w:rsidRPr="00991A08">
        <w:rPr>
          <w:rFonts w:ascii="Times New Roman" w:hAnsi="Times New Roman" w:cs="Times New Roman"/>
          <w:b/>
          <w:bCs/>
          <w:sz w:val="20"/>
          <w:szCs w:val="20"/>
          <w:u w:val="single"/>
        </w:rPr>
        <w:t>DATA DE ABERTURA DAS PROPOSTAS</w:t>
      </w:r>
      <w:r w:rsidRPr="00991A08">
        <w:rPr>
          <w:rFonts w:ascii="Times New Roman" w:hAnsi="Times New Roman" w:cs="Times New Roman"/>
          <w:b/>
          <w:bCs/>
          <w:sz w:val="20"/>
          <w:szCs w:val="20"/>
        </w:rPr>
        <w:t>:</w:t>
      </w:r>
      <w:r w:rsidRPr="00991A08">
        <w:rPr>
          <w:rFonts w:ascii="Times New Roman" w:hAnsi="Times New Roman" w:cs="Times New Roman"/>
          <w:b/>
          <w:sz w:val="20"/>
          <w:szCs w:val="20"/>
        </w:rPr>
        <w:t xml:space="preserve"> 1</w:t>
      </w:r>
      <w:r w:rsidR="00597AFA">
        <w:rPr>
          <w:rFonts w:ascii="Times New Roman" w:hAnsi="Times New Roman" w:cs="Times New Roman"/>
          <w:b/>
          <w:sz w:val="20"/>
          <w:szCs w:val="20"/>
        </w:rPr>
        <w:t>1</w:t>
      </w:r>
      <w:r w:rsidRPr="00991A08">
        <w:rPr>
          <w:rFonts w:ascii="Times New Roman" w:hAnsi="Times New Roman" w:cs="Times New Roman"/>
          <w:b/>
          <w:sz w:val="20"/>
          <w:szCs w:val="20"/>
        </w:rPr>
        <w:t xml:space="preserve"> de março de 2026, às 10h</w:t>
      </w:r>
      <w:r w:rsidRPr="00991A08">
        <w:rPr>
          <w:rFonts w:ascii="Times New Roman" w:hAnsi="Times New Roman" w:cs="Times New Roman"/>
          <w:b/>
          <w:sz w:val="20"/>
          <w:szCs w:val="20"/>
          <w:u w:val="single"/>
        </w:rPr>
        <w:br/>
      </w:r>
      <w:r w:rsidRPr="00991A08">
        <w:rPr>
          <w:rFonts w:ascii="Times New Roman" w:hAnsi="Times New Roman" w:cs="Times New Roman"/>
          <w:b/>
          <w:bCs/>
          <w:sz w:val="20"/>
          <w:szCs w:val="20"/>
          <w:u w:val="single"/>
        </w:rPr>
        <w:t>LOCAL:</w:t>
      </w:r>
      <w:r w:rsidRPr="00991A08">
        <w:rPr>
          <w:rFonts w:ascii="Times New Roman" w:hAnsi="Times New Roman" w:cs="Times New Roman"/>
          <w:b/>
          <w:sz w:val="20"/>
          <w:szCs w:val="20"/>
          <w:u w:val="single"/>
        </w:rPr>
        <w:t xml:space="preserve"> Portal de Compras Públicas </w:t>
      </w:r>
      <w:r w:rsidRPr="00991A08">
        <w:rPr>
          <w:rFonts w:ascii="Times New Roman" w:hAnsi="Times New Roman" w:cs="Times New Roman"/>
          <w:b/>
          <w:sz w:val="20"/>
          <w:szCs w:val="20"/>
        </w:rPr>
        <w:t>–</w:t>
      </w:r>
      <w:r w:rsidRPr="00991A08">
        <w:rPr>
          <w:rFonts w:ascii="Times New Roman" w:hAnsi="Times New Roman" w:cs="Times New Roman"/>
          <w:b/>
          <w:sz w:val="20"/>
          <w:szCs w:val="20"/>
          <w:u w:val="single"/>
        </w:rPr>
        <w:t xml:space="preserve"> </w:t>
      </w:r>
      <w:hyperlink r:id="rId8" w:history="1">
        <w:r w:rsidRPr="00991A08">
          <w:rPr>
            <w:rStyle w:val="Hyperlink"/>
            <w:rFonts w:ascii="Times New Roman" w:hAnsi="Times New Roman" w:cs="Times New Roman"/>
            <w:b/>
            <w:sz w:val="20"/>
            <w:szCs w:val="20"/>
          </w:rPr>
          <w:t>www.portaldecompraspublicas.com.br</w:t>
        </w:r>
      </w:hyperlink>
    </w:p>
    <w:p w14:paraId="140AE9B5" w14:textId="77777777" w:rsidR="00276E88" w:rsidRPr="00991A08" w:rsidRDefault="00276E88" w:rsidP="00276E88">
      <w:pPr>
        <w:jc w:val="both"/>
        <w:rPr>
          <w:rFonts w:ascii="Times New Roman" w:hAnsi="Times New Roman" w:cs="Times New Roman"/>
          <w:sz w:val="20"/>
          <w:szCs w:val="20"/>
        </w:rPr>
      </w:pPr>
      <w:r w:rsidRPr="00991A08">
        <w:rPr>
          <w:rFonts w:ascii="Times New Roman" w:hAnsi="Times New Roman" w:cs="Times New Roman"/>
          <w:b/>
          <w:sz w:val="20"/>
          <w:szCs w:val="20"/>
          <w:u w:val="single"/>
        </w:rPr>
        <w:t>EDITAL E INFORMAÇÕES</w:t>
      </w:r>
      <w:r w:rsidRPr="00991A08">
        <w:rPr>
          <w:rFonts w:ascii="Times New Roman" w:hAnsi="Times New Roman" w:cs="Times New Roman"/>
          <w:b/>
          <w:sz w:val="20"/>
          <w:szCs w:val="20"/>
        </w:rPr>
        <w:t>:</w:t>
      </w:r>
      <w:r w:rsidRPr="00991A08">
        <w:rPr>
          <w:rFonts w:ascii="Times New Roman" w:hAnsi="Times New Roman" w:cs="Times New Roman"/>
          <w:sz w:val="20"/>
          <w:szCs w:val="20"/>
        </w:rPr>
        <w:t xml:space="preserve"> O edital estará disponível para leitura e download nos portais:</w:t>
      </w:r>
    </w:p>
    <w:p w14:paraId="01B483EC" w14:textId="77777777" w:rsidR="00276E88" w:rsidRPr="00991A08" w:rsidRDefault="00276E88" w:rsidP="00276E88">
      <w:pPr>
        <w:pStyle w:val="PargrafodaLista"/>
        <w:numPr>
          <w:ilvl w:val="0"/>
          <w:numId w:val="100"/>
        </w:numPr>
        <w:spacing w:after="0" w:line="240" w:lineRule="auto"/>
        <w:jc w:val="both"/>
        <w:rPr>
          <w:rFonts w:ascii="Times New Roman" w:hAnsi="Times New Roman" w:cs="Times New Roman"/>
          <w:sz w:val="20"/>
          <w:szCs w:val="20"/>
        </w:rPr>
      </w:pPr>
      <w:hyperlink r:id="rId9" w:tgtFrame="_new" w:history="1">
        <w:r w:rsidRPr="00991A08">
          <w:rPr>
            <w:rStyle w:val="Hyperlink"/>
            <w:rFonts w:ascii="Times New Roman" w:hAnsi="Times New Roman" w:cs="Times New Roman"/>
            <w:sz w:val="20"/>
            <w:szCs w:val="20"/>
          </w:rPr>
          <w:t>https://www.portaldecompraspublicas.com.br</w:t>
        </w:r>
      </w:hyperlink>
    </w:p>
    <w:p w14:paraId="0535ACEF" w14:textId="77777777" w:rsidR="00276E88" w:rsidRPr="00991A08" w:rsidRDefault="00276E88" w:rsidP="00276E88">
      <w:pPr>
        <w:pStyle w:val="PargrafodaLista"/>
        <w:numPr>
          <w:ilvl w:val="0"/>
          <w:numId w:val="100"/>
        </w:numPr>
        <w:spacing w:after="0" w:line="240" w:lineRule="auto"/>
        <w:jc w:val="both"/>
        <w:rPr>
          <w:rStyle w:val="Hyperlink"/>
          <w:rFonts w:ascii="Times New Roman" w:hAnsi="Times New Roman" w:cs="Times New Roman"/>
          <w:sz w:val="20"/>
          <w:szCs w:val="20"/>
        </w:rPr>
      </w:pPr>
      <w:hyperlink r:id="rId10" w:tgtFrame="_new" w:history="1">
        <w:r w:rsidRPr="00991A08">
          <w:rPr>
            <w:rStyle w:val="Hyperlink"/>
            <w:rFonts w:ascii="Times New Roman" w:hAnsi="Times New Roman" w:cs="Times New Roman"/>
            <w:sz w:val="20"/>
            <w:szCs w:val="20"/>
          </w:rPr>
          <w:t>https://transparencia.meriti.rj.gov.br</w:t>
        </w:r>
      </w:hyperlink>
    </w:p>
    <w:p w14:paraId="77380924" w14:textId="77777777" w:rsidR="00276E88" w:rsidRPr="00991A08" w:rsidRDefault="00276E88" w:rsidP="00276E88">
      <w:pPr>
        <w:pStyle w:val="PargrafodaLista"/>
        <w:numPr>
          <w:ilvl w:val="0"/>
          <w:numId w:val="100"/>
        </w:numPr>
        <w:spacing w:after="0" w:line="240" w:lineRule="auto"/>
        <w:jc w:val="both"/>
        <w:rPr>
          <w:rFonts w:ascii="Times New Roman" w:hAnsi="Times New Roman" w:cs="Times New Roman"/>
          <w:sz w:val="20"/>
          <w:szCs w:val="20"/>
        </w:rPr>
      </w:pPr>
      <w:hyperlink r:id="rId11" w:history="1">
        <w:r w:rsidRPr="00991A08">
          <w:rPr>
            <w:rStyle w:val="Hyperlink"/>
            <w:rFonts w:ascii="Times New Roman" w:hAnsi="Times New Roman" w:cs="Times New Roman"/>
            <w:sz w:val="20"/>
            <w:szCs w:val="20"/>
          </w:rPr>
          <w:t>https://www.gov.br/pncp/pt-br</w:t>
        </w:r>
      </w:hyperlink>
      <w:r w:rsidRPr="00991A08">
        <w:rPr>
          <w:rFonts w:ascii="Times New Roman" w:hAnsi="Times New Roman" w:cs="Times New Roman"/>
          <w:sz w:val="20"/>
          <w:szCs w:val="20"/>
        </w:rPr>
        <w:t xml:space="preserve"> </w:t>
      </w:r>
    </w:p>
    <w:p w14:paraId="3BC3A361" w14:textId="77777777" w:rsidR="00276E88" w:rsidRPr="00991A08" w:rsidRDefault="00276E88" w:rsidP="00276E88">
      <w:pPr>
        <w:pStyle w:val="PargrafodaLista"/>
        <w:jc w:val="both"/>
        <w:rPr>
          <w:rFonts w:ascii="Times New Roman" w:hAnsi="Times New Roman" w:cs="Times New Roman"/>
          <w:sz w:val="20"/>
          <w:szCs w:val="20"/>
        </w:rPr>
      </w:pPr>
    </w:p>
    <w:p w14:paraId="5B5F8DCA" w14:textId="77777777" w:rsidR="00276E88" w:rsidRPr="00991A08" w:rsidRDefault="00276E88" w:rsidP="00276E88">
      <w:pPr>
        <w:pStyle w:val="PargrafodaLista"/>
        <w:jc w:val="both"/>
        <w:rPr>
          <w:rFonts w:ascii="Times New Roman" w:hAnsi="Times New Roman" w:cs="Times New Roman"/>
          <w:sz w:val="20"/>
          <w:szCs w:val="20"/>
        </w:rPr>
      </w:pPr>
    </w:p>
    <w:p w14:paraId="7BCF5825" w14:textId="77777777" w:rsidR="00276E88" w:rsidRPr="00991A08" w:rsidRDefault="00276E88" w:rsidP="00276E88">
      <w:pPr>
        <w:pStyle w:val="PargrafodaLista"/>
        <w:jc w:val="both"/>
        <w:rPr>
          <w:rFonts w:ascii="Times New Roman" w:hAnsi="Times New Roman" w:cs="Times New Roman"/>
          <w:sz w:val="20"/>
          <w:szCs w:val="20"/>
        </w:rPr>
      </w:pPr>
    </w:p>
    <w:p w14:paraId="5C757482" w14:textId="77777777" w:rsidR="00276E88" w:rsidRPr="00991A08" w:rsidRDefault="00276E88" w:rsidP="00276E88">
      <w:pPr>
        <w:pStyle w:val="PargrafodaLista"/>
        <w:jc w:val="both"/>
        <w:rPr>
          <w:rFonts w:ascii="Times New Roman" w:hAnsi="Times New Roman" w:cs="Times New Roman"/>
          <w:sz w:val="20"/>
          <w:szCs w:val="20"/>
        </w:rPr>
      </w:pPr>
    </w:p>
    <w:p w14:paraId="21037CD0" w14:textId="77777777" w:rsidR="00276E88" w:rsidRPr="00991A08" w:rsidRDefault="00276E88" w:rsidP="00276E88">
      <w:pPr>
        <w:pStyle w:val="PargrafodaLista"/>
        <w:jc w:val="both"/>
        <w:rPr>
          <w:rFonts w:ascii="Times New Roman" w:hAnsi="Times New Roman" w:cs="Times New Roman"/>
          <w:sz w:val="20"/>
          <w:szCs w:val="20"/>
        </w:rPr>
      </w:pPr>
    </w:p>
    <w:p w14:paraId="1DD80C62" w14:textId="77777777" w:rsidR="00276E88" w:rsidRPr="00991A08" w:rsidRDefault="00276E88" w:rsidP="00276E88">
      <w:pPr>
        <w:pStyle w:val="PargrafodaLista"/>
        <w:jc w:val="both"/>
        <w:rPr>
          <w:rFonts w:ascii="Times New Roman" w:hAnsi="Times New Roman" w:cs="Times New Roman"/>
          <w:sz w:val="20"/>
          <w:szCs w:val="20"/>
        </w:rPr>
      </w:pPr>
    </w:p>
    <w:p w14:paraId="045FD6C2" w14:textId="77777777" w:rsidR="00276E88" w:rsidRPr="00991A08" w:rsidRDefault="00276E88" w:rsidP="00276E88">
      <w:pPr>
        <w:spacing w:after="0"/>
        <w:ind w:left="-346" w:right="567"/>
        <w:jc w:val="center"/>
        <w:rPr>
          <w:rFonts w:ascii="Times New Roman" w:hAnsi="Times New Roman" w:cs="Times New Roman"/>
          <w:b/>
          <w:bCs/>
          <w:sz w:val="20"/>
          <w:szCs w:val="20"/>
        </w:rPr>
      </w:pPr>
    </w:p>
    <w:p w14:paraId="6BBE8B11" w14:textId="77777777" w:rsidR="00276E88" w:rsidRPr="00991A08" w:rsidRDefault="00276E88" w:rsidP="00276E88">
      <w:pPr>
        <w:spacing w:after="0"/>
        <w:ind w:left="-346" w:right="567"/>
        <w:jc w:val="center"/>
        <w:rPr>
          <w:rFonts w:ascii="Times New Roman" w:hAnsi="Times New Roman" w:cs="Times New Roman"/>
          <w:b/>
          <w:bCs/>
          <w:sz w:val="20"/>
          <w:szCs w:val="20"/>
        </w:rPr>
      </w:pPr>
      <w:r w:rsidRPr="00991A08">
        <w:rPr>
          <w:rFonts w:ascii="Times New Roman" w:hAnsi="Times New Roman" w:cs="Times New Roman"/>
          <w:b/>
          <w:bCs/>
          <w:sz w:val="20"/>
          <w:szCs w:val="20"/>
        </w:rPr>
        <w:t>JAIR EDUARDO MORAES TELES</w:t>
      </w:r>
      <w:r w:rsidRPr="00991A08">
        <w:rPr>
          <w:rFonts w:ascii="Times New Roman" w:hAnsi="Times New Roman" w:cs="Times New Roman"/>
          <w:b/>
          <w:bCs/>
          <w:sz w:val="20"/>
          <w:szCs w:val="20"/>
        </w:rPr>
        <w:br/>
        <w:t>Pregoeiro</w:t>
      </w:r>
      <w:r w:rsidRPr="00991A08">
        <w:rPr>
          <w:rFonts w:ascii="Times New Roman" w:hAnsi="Times New Roman" w:cs="Times New Roman"/>
          <w:b/>
          <w:bCs/>
          <w:sz w:val="20"/>
          <w:szCs w:val="20"/>
        </w:rPr>
        <w:br/>
        <w:t>Mat.: 8258</w:t>
      </w:r>
    </w:p>
    <w:p w14:paraId="46196A4E" w14:textId="77777777" w:rsidR="00276E88" w:rsidRDefault="00276E88" w:rsidP="00000C04">
      <w:pPr>
        <w:spacing w:beforeLines="120" w:before="288" w:afterLines="120" w:after="288" w:line="240" w:lineRule="auto"/>
        <w:ind w:right="-1" w:firstLine="567"/>
        <w:contextualSpacing/>
        <w:jc w:val="center"/>
        <w:rPr>
          <w:rFonts w:ascii="Times New Roman" w:hAnsi="Times New Roman" w:cs="Times New Roman"/>
          <w:b/>
          <w:bCs/>
          <w:sz w:val="24"/>
          <w:szCs w:val="24"/>
          <w:u w:val="single"/>
        </w:rPr>
      </w:pPr>
    </w:p>
    <w:p w14:paraId="7CA6F562" w14:textId="77777777" w:rsidR="00276E88" w:rsidRDefault="00276E88" w:rsidP="00000C04">
      <w:pPr>
        <w:spacing w:beforeLines="120" w:before="288" w:afterLines="120" w:after="288" w:line="240" w:lineRule="auto"/>
        <w:ind w:right="-1" w:firstLine="567"/>
        <w:contextualSpacing/>
        <w:jc w:val="center"/>
        <w:rPr>
          <w:rFonts w:ascii="Times New Roman" w:hAnsi="Times New Roman" w:cs="Times New Roman"/>
          <w:b/>
          <w:bCs/>
          <w:sz w:val="24"/>
          <w:szCs w:val="24"/>
          <w:u w:val="single"/>
        </w:rPr>
      </w:pPr>
    </w:p>
    <w:p w14:paraId="7E4273F6" w14:textId="77777777" w:rsidR="00276E88" w:rsidRDefault="00276E88" w:rsidP="00000C04">
      <w:pPr>
        <w:spacing w:beforeLines="120" w:before="288" w:afterLines="120" w:after="288" w:line="240" w:lineRule="auto"/>
        <w:ind w:right="-1" w:firstLine="567"/>
        <w:contextualSpacing/>
        <w:jc w:val="center"/>
        <w:rPr>
          <w:rFonts w:ascii="Times New Roman" w:hAnsi="Times New Roman" w:cs="Times New Roman"/>
          <w:b/>
          <w:bCs/>
          <w:sz w:val="24"/>
          <w:szCs w:val="24"/>
          <w:u w:val="single"/>
        </w:rPr>
      </w:pPr>
    </w:p>
    <w:p w14:paraId="5EA60371" w14:textId="77777777" w:rsidR="00276E88" w:rsidRDefault="00276E88" w:rsidP="00000C04">
      <w:pPr>
        <w:spacing w:beforeLines="120" w:before="288" w:afterLines="120" w:after="288" w:line="240" w:lineRule="auto"/>
        <w:ind w:right="-1" w:firstLine="567"/>
        <w:contextualSpacing/>
        <w:jc w:val="center"/>
        <w:rPr>
          <w:rFonts w:ascii="Times New Roman" w:hAnsi="Times New Roman" w:cs="Times New Roman"/>
          <w:b/>
          <w:bCs/>
          <w:sz w:val="24"/>
          <w:szCs w:val="24"/>
          <w:u w:val="single"/>
        </w:rPr>
      </w:pPr>
    </w:p>
    <w:p w14:paraId="28759EC9" w14:textId="77777777" w:rsidR="00276E88" w:rsidRDefault="00276E88" w:rsidP="00000C04">
      <w:pPr>
        <w:spacing w:beforeLines="120" w:before="288" w:afterLines="120" w:after="288" w:line="240" w:lineRule="auto"/>
        <w:ind w:right="-1" w:firstLine="567"/>
        <w:contextualSpacing/>
        <w:jc w:val="center"/>
        <w:rPr>
          <w:rFonts w:ascii="Times New Roman" w:hAnsi="Times New Roman" w:cs="Times New Roman"/>
          <w:b/>
          <w:bCs/>
          <w:sz w:val="24"/>
          <w:szCs w:val="24"/>
          <w:u w:val="single"/>
        </w:rPr>
      </w:pPr>
    </w:p>
    <w:p w14:paraId="5DCDEF7B" w14:textId="4F05B174" w:rsidR="00186BA2" w:rsidRPr="00276E88" w:rsidRDefault="00000C04" w:rsidP="00000C04">
      <w:pPr>
        <w:spacing w:beforeLines="120" w:before="288" w:afterLines="120" w:after="288" w:line="240" w:lineRule="auto"/>
        <w:ind w:right="-1" w:firstLine="567"/>
        <w:contextualSpacing/>
        <w:jc w:val="center"/>
        <w:rPr>
          <w:rFonts w:ascii="Times New Roman" w:eastAsia="Times New Roman" w:hAnsi="Times New Roman" w:cs="Times New Roman"/>
          <w:b/>
          <w:bCs/>
          <w:color w:val="333333"/>
          <w:sz w:val="24"/>
          <w:szCs w:val="24"/>
          <w:u w:val="single"/>
          <w:lang w:eastAsia="pt-BR"/>
        </w:rPr>
      </w:pPr>
      <w:r w:rsidRPr="00276E88">
        <w:rPr>
          <w:rFonts w:ascii="Times New Roman" w:hAnsi="Times New Roman" w:cs="Times New Roman"/>
          <w:b/>
          <w:bCs/>
          <w:sz w:val="24"/>
          <w:szCs w:val="24"/>
          <w:u w:val="single"/>
        </w:rPr>
        <w:t>SECRETARIA MUNICIPAL DE COMPRAS E CONTRATAÇÕES PÚBLICAS</w:t>
      </w:r>
      <w:r w:rsidRPr="00276E88">
        <w:rPr>
          <w:rFonts w:ascii="Times New Roman" w:hAnsi="Times New Roman" w:cs="Times New Roman"/>
          <w:b/>
          <w:color w:val="000000"/>
          <w:sz w:val="24"/>
          <w:szCs w:val="24"/>
          <w:u w:val="single"/>
        </w:rPr>
        <w:t xml:space="preserve"> </w:t>
      </w:r>
      <w:r w:rsidR="00186BA2" w:rsidRPr="00276E88">
        <w:rPr>
          <w:rFonts w:ascii="Times New Roman" w:eastAsia="Times New Roman" w:hAnsi="Times New Roman" w:cs="Times New Roman"/>
          <w:b/>
          <w:bCs/>
          <w:color w:val="333333"/>
          <w:sz w:val="24"/>
          <w:szCs w:val="24"/>
          <w:u w:val="single"/>
          <w:lang w:eastAsia="pt-BR"/>
        </w:rPr>
        <w:t>EDITAL DE PREGÃO ELETRÔNICO</w:t>
      </w:r>
    </w:p>
    <w:p w14:paraId="4069256A" w14:textId="77777777" w:rsidR="00186BA2" w:rsidRPr="00276E88" w:rsidRDefault="00186BA2" w:rsidP="00000C04">
      <w:pPr>
        <w:spacing w:after="0" w:line="240" w:lineRule="auto"/>
        <w:jc w:val="center"/>
        <w:rPr>
          <w:rFonts w:ascii="Times New Roman" w:eastAsia="Times New Roman" w:hAnsi="Times New Roman" w:cs="Times New Roman"/>
          <w:b/>
          <w:bCs/>
          <w:color w:val="333333"/>
          <w:sz w:val="24"/>
          <w:szCs w:val="24"/>
          <w:u w:val="single"/>
          <w:lang w:eastAsia="pt-BR"/>
        </w:rPr>
      </w:pPr>
      <w:r w:rsidRPr="00276E88">
        <w:rPr>
          <w:rFonts w:ascii="Times New Roman" w:eastAsia="Times New Roman" w:hAnsi="Times New Roman" w:cs="Times New Roman"/>
          <w:b/>
          <w:bCs/>
          <w:color w:val="333333"/>
          <w:sz w:val="24"/>
          <w:szCs w:val="24"/>
          <w:u w:val="single"/>
          <w:lang w:eastAsia="pt-BR"/>
        </w:rPr>
        <w:t>SISTEMA DE REGISTRO DE PREÇOS</w:t>
      </w:r>
    </w:p>
    <w:p w14:paraId="1CCD2448" w14:textId="160242C0" w:rsidR="00186BA2" w:rsidRPr="00276E88" w:rsidRDefault="00186BA2" w:rsidP="00000C04">
      <w:pPr>
        <w:spacing w:after="0" w:line="240" w:lineRule="auto"/>
        <w:jc w:val="center"/>
        <w:rPr>
          <w:rFonts w:ascii="Times New Roman" w:eastAsia="Times New Roman" w:hAnsi="Times New Roman" w:cs="Times New Roman"/>
          <w:b/>
          <w:bCs/>
          <w:color w:val="333333"/>
          <w:sz w:val="24"/>
          <w:szCs w:val="24"/>
          <w:u w:val="single"/>
          <w:lang w:eastAsia="pt-BR"/>
        </w:rPr>
      </w:pPr>
      <w:r w:rsidRPr="00276E88">
        <w:rPr>
          <w:rFonts w:ascii="Times New Roman" w:hAnsi="Times New Roman" w:cs="Times New Roman"/>
          <w:b/>
          <w:bCs/>
          <w:sz w:val="24"/>
          <w:szCs w:val="24"/>
          <w:u w:val="single"/>
        </w:rPr>
        <w:t xml:space="preserve"> N° </w:t>
      </w:r>
      <w:r w:rsidR="005F7400" w:rsidRPr="00276E88">
        <w:rPr>
          <w:rFonts w:ascii="Times New Roman" w:hAnsi="Times New Roman" w:cs="Times New Roman"/>
          <w:b/>
          <w:bCs/>
          <w:sz w:val="24"/>
          <w:szCs w:val="24"/>
          <w:u w:val="single"/>
        </w:rPr>
        <w:t>003/</w:t>
      </w:r>
      <w:r w:rsidR="00426902" w:rsidRPr="00276E88">
        <w:rPr>
          <w:rFonts w:ascii="Times New Roman" w:hAnsi="Times New Roman" w:cs="Times New Roman"/>
          <w:b/>
          <w:bCs/>
          <w:sz w:val="24"/>
          <w:szCs w:val="24"/>
          <w:u w:val="single"/>
        </w:rPr>
        <w:t>2026</w:t>
      </w:r>
    </w:p>
    <w:p w14:paraId="04F5B0A8" w14:textId="77777777" w:rsidR="00773940" w:rsidRPr="00000C04" w:rsidRDefault="00773940" w:rsidP="00007303">
      <w:pPr>
        <w:spacing w:line="288" w:lineRule="auto"/>
        <w:contextualSpacing/>
        <w:rPr>
          <w:rFonts w:ascii="Times New Roman" w:hAnsi="Times New Roman" w:cs="Times New Roman"/>
          <w:b/>
          <w:bCs/>
          <w:u w:val="single"/>
        </w:rPr>
      </w:pPr>
    </w:p>
    <w:p w14:paraId="6086CFFB" w14:textId="77777777" w:rsidR="00773940" w:rsidRPr="00000C04" w:rsidRDefault="00773940" w:rsidP="00672544">
      <w:pPr>
        <w:spacing w:line="288" w:lineRule="auto"/>
        <w:contextualSpacing/>
        <w:jc w:val="both"/>
        <w:rPr>
          <w:rFonts w:ascii="Times New Roman" w:hAnsi="Times New Roman" w:cs="Times New Roman"/>
          <w:b/>
          <w:bCs/>
        </w:rPr>
      </w:pPr>
    </w:p>
    <w:p w14:paraId="2EE5BDCE" w14:textId="0D0BCFE5" w:rsidR="00672544" w:rsidRPr="00000C04" w:rsidRDefault="00672544" w:rsidP="002C6705">
      <w:pPr>
        <w:spacing w:line="480" w:lineRule="auto"/>
        <w:contextualSpacing/>
        <w:jc w:val="both"/>
        <w:rPr>
          <w:rFonts w:ascii="Times New Roman" w:hAnsi="Times New Roman" w:cs="Times New Roman"/>
        </w:rPr>
      </w:pPr>
      <w:r w:rsidRPr="00000C04">
        <w:rPr>
          <w:rFonts w:ascii="Times New Roman" w:hAnsi="Times New Roman" w:cs="Times New Roman"/>
          <w:b/>
          <w:bCs/>
        </w:rPr>
        <w:t>CONTRATANTE:</w:t>
      </w:r>
      <w:r w:rsidR="00205BF5" w:rsidRPr="00000C04">
        <w:rPr>
          <w:rFonts w:ascii="Times New Roman" w:hAnsi="Times New Roman" w:cs="Times New Roman"/>
          <w:b/>
          <w:bCs/>
        </w:rPr>
        <w:t xml:space="preserve"> </w:t>
      </w:r>
      <w:r w:rsidR="007A2222" w:rsidRPr="00000C04">
        <w:rPr>
          <w:rFonts w:ascii="Times New Roman" w:hAnsi="Times New Roman" w:cs="Times New Roman"/>
        </w:rPr>
        <w:t>PREFEITURA MUNICIPAL</w:t>
      </w:r>
      <w:r w:rsidR="00CC0167" w:rsidRPr="00000C04">
        <w:rPr>
          <w:rFonts w:ascii="Times New Roman" w:hAnsi="Times New Roman" w:cs="Times New Roman"/>
        </w:rPr>
        <w:t xml:space="preserve"> DE</w:t>
      </w:r>
      <w:r w:rsidR="002C6705" w:rsidRPr="00000C04">
        <w:rPr>
          <w:rFonts w:ascii="Times New Roman" w:hAnsi="Times New Roman" w:cs="Times New Roman"/>
        </w:rPr>
        <w:t xml:space="preserve"> SÃO JOÃO DE MERITI</w:t>
      </w:r>
    </w:p>
    <w:p w14:paraId="3EAF57B6" w14:textId="01C539CE" w:rsidR="002C6705" w:rsidRPr="00000C04" w:rsidRDefault="002C6705" w:rsidP="00205BF5">
      <w:pPr>
        <w:spacing w:line="240" w:lineRule="auto"/>
        <w:contextualSpacing/>
        <w:jc w:val="both"/>
        <w:rPr>
          <w:rFonts w:ascii="Times New Roman" w:eastAsia="Times New Roman" w:hAnsi="Times New Roman" w:cs="Times New Roman"/>
          <w:color w:val="333333"/>
          <w:lang w:eastAsia="pt-BR"/>
        </w:rPr>
      </w:pPr>
      <w:r w:rsidRPr="00000C04">
        <w:rPr>
          <w:rFonts w:ascii="Times New Roman" w:eastAsia="Times New Roman" w:hAnsi="Times New Roman" w:cs="Times New Roman"/>
          <w:b/>
          <w:bCs/>
          <w:color w:val="333333"/>
          <w:lang w:eastAsia="pt-BR"/>
        </w:rPr>
        <w:t xml:space="preserve">SECRETARIA REQUISITANTE: </w:t>
      </w:r>
      <w:r w:rsidR="002134B0" w:rsidRPr="00000C04">
        <w:rPr>
          <w:rFonts w:ascii="Times New Roman" w:eastAsia="Times New Roman" w:hAnsi="Times New Roman" w:cs="Times New Roman"/>
          <w:color w:val="333333"/>
          <w:lang w:eastAsia="pt-BR"/>
        </w:rPr>
        <w:t xml:space="preserve">Secretaria Municipal de </w:t>
      </w:r>
      <w:r w:rsidR="0060412C" w:rsidRPr="00000C04">
        <w:rPr>
          <w:rFonts w:ascii="Times New Roman" w:eastAsia="Times New Roman" w:hAnsi="Times New Roman" w:cs="Times New Roman"/>
          <w:color w:val="333333"/>
          <w:lang w:eastAsia="pt-BR"/>
        </w:rPr>
        <w:t>Resiliência Urbana, Proteção e Defesa Civil</w:t>
      </w:r>
      <w:r w:rsidRPr="00000C04">
        <w:rPr>
          <w:rFonts w:ascii="Times New Roman" w:eastAsia="Times New Roman" w:hAnsi="Times New Roman" w:cs="Times New Roman"/>
          <w:color w:val="333333"/>
          <w:lang w:eastAsia="pt-BR"/>
        </w:rPr>
        <w:t xml:space="preserve"> </w:t>
      </w:r>
    </w:p>
    <w:p w14:paraId="7768DDA4" w14:textId="77777777" w:rsidR="00205BF5" w:rsidRPr="00000C04" w:rsidRDefault="00205BF5" w:rsidP="00205BF5">
      <w:pPr>
        <w:spacing w:line="240" w:lineRule="auto"/>
        <w:contextualSpacing/>
        <w:jc w:val="both"/>
        <w:rPr>
          <w:rFonts w:ascii="Times New Roman" w:eastAsia="Times New Roman" w:hAnsi="Times New Roman" w:cs="Times New Roman"/>
          <w:color w:val="333333"/>
          <w:lang w:eastAsia="pt-BR"/>
        </w:rPr>
      </w:pPr>
    </w:p>
    <w:p w14:paraId="67C4ACB8" w14:textId="514BCD5D" w:rsidR="002C6705" w:rsidRPr="00000C04" w:rsidRDefault="002C6705" w:rsidP="002C6705">
      <w:pPr>
        <w:spacing w:after="0" w:line="480" w:lineRule="auto"/>
        <w:rPr>
          <w:rFonts w:ascii="Times New Roman" w:eastAsia="Times New Roman" w:hAnsi="Times New Roman" w:cs="Times New Roman"/>
          <w:b/>
          <w:bCs/>
          <w:color w:val="333333"/>
          <w:lang w:eastAsia="pt-BR"/>
        </w:rPr>
      </w:pPr>
      <w:r w:rsidRPr="00000C04">
        <w:rPr>
          <w:rFonts w:ascii="Times New Roman" w:eastAsia="Times New Roman" w:hAnsi="Times New Roman" w:cs="Times New Roman"/>
          <w:b/>
          <w:bCs/>
          <w:color w:val="333333"/>
          <w:lang w:eastAsia="pt-BR"/>
        </w:rPr>
        <w:t xml:space="preserve">LICITAÇÃO:  </w:t>
      </w:r>
      <w:r w:rsidRPr="00000C04">
        <w:rPr>
          <w:rFonts w:ascii="Times New Roman" w:eastAsia="Times New Roman" w:hAnsi="Times New Roman" w:cs="Times New Roman"/>
          <w:color w:val="333333"/>
          <w:lang w:eastAsia="pt-BR"/>
        </w:rPr>
        <w:t xml:space="preserve">PREGÃO Nº </w:t>
      </w:r>
      <w:r w:rsidR="005F7400">
        <w:rPr>
          <w:rFonts w:ascii="Times New Roman" w:eastAsia="Times New Roman" w:hAnsi="Times New Roman" w:cs="Times New Roman"/>
          <w:color w:val="333333"/>
          <w:lang w:eastAsia="pt-BR"/>
        </w:rPr>
        <w:t>003/</w:t>
      </w:r>
      <w:r w:rsidR="00426902">
        <w:rPr>
          <w:rFonts w:ascii="Times New Roman" w:eastAsia="Times New Roman" w:hAnsi="Times New Roman" w:cs="Times New Roman"/>
          <w:color w:val="333333"/>
          <w:lang w:eastAsia="pt-BR"/>
        </w:rPr>
        <w:t>2026</w:t>
      </w:r>
    </w:p>
    <w:p w14:paraId="7F22F33E" w14:textId="684B84E9" w:rsidR="002C6705" w:rsidRPr="00000C04" w:rsidRDefault="002C6705" w:rsidP="002C6705">
      <w:pPr>
        <w:spacing w:after="0" w:line="480" w:lineRule="auto"/>
        <w:rPr>
          <w:rFonts w:ascii="Times New Roman" w:eastAsia="Times New Roman" w:hAnsi="Times New Roman" w:cs="Times New Roman"/>
          <w:b/>
          <w:bCs/>
          <w:color w:val="333333"/>
          <w:lang w:eastAsia="pt-BR"/>
        </w:rPr>
      </w:pPr>
      <w:r w:rsidRPr="00000C04">
        <w:rPr>
          <w:rFonts w:ascii="Times New Roman" w:eastAsia="Times New Roman" w:hAnsi="Times New Roman" w:cs="Times New Roman"/>
          <w:b/>
          <w:bCs/>
          <w:color w:val="333333"/>
          <w:lang w:eastAsia="pt-BR"/>
        </w:rPr>
        <w:t xml:space="preserve">PROCESSO Nº </w:t>
      </w:r>
      <w:r w:rsidR="0060412C" w:rsidRPr="00000C04">
        <w:rPr>
          <w:rFonts w:ascii="Times New Roman" w:eastAsia="Times New Roman" w:hAnsi="Times New Roman" w:cs="Times New Roman"/>
          <w:color w:val="333333"/>
          <w:lang w:eastAsia="pt-BR"/>
        </w:rPr>
        <w:t>68.458/2025</w:t>
      </w:r>
    </w:p>
    <w:p w14:paraId="7ADAA102" w14:textId="77777777" w:rsidR="002C6705" w:rsidRPr="00000C04" w:rsidRDefault="002C6705" w:rsidP="002C6705">
      <w:pPr>
        <w:spacing w:after="0" w:line="480" w:lineRule="auto"/>
        <w:rPr>
          <w:rFonts w:ascii="Times New Roman" w:eastAsia="Times New Roman" w:hAnsi="Times New Roman" w:cs="Times New Roman"/>
          <w:b/>
          <w:bCs/>
          <w:color w:val="333333"/>
          <w:lang w:eastAsia="pt-BR"/>
        </w:rPr>
      </w:pPr>
      <w:r w:rsidRPr="00000C04">
        <w:rPr>
          <w:rFonts w:ascii="Times New Roman" w:eastAsia="Times New Roman" w:hAnsi="Times New Roman" w:cs="Times New Roman"/>
          <w:b/>
          <w:bCs/>
          <w:color w:val="333333"/>
          <w:lang w:eastAsia="pt-BR"/>
        </w:rPr>
        <w:t xml:space="preserve">MODALIDADE: </w:t>
      </w:r>
      <w:r w:rsidRPr="00000C04">
        <w:rPr>
          <w:rFonts w:ascii="Times New Roman" w:eastAsia="Times New Roman" w:hAnsi="Times New Roman" w:cs="Times New Roman"/>
          <w:color w:val="333333"/>
          <w:lang w:eastAsia="pt-BR"/>
        </w:rPr>
        <w:t>PREGÃO ELETRÔNICO</w:t>
      </w:r>
    </w:p>
    <w:p w14:paraId="305FC3F0" w14:textId="102A0403" w:rsidR="002C6705" w:rsidRPr="00000C04" w:rsidRDefault="002C6705" w:rsidP="002C6705">
      <w:pPr>
        <w:spacing w:after="0" w:line="480" w:lineRule="auto"/>
        <w:rPr>
          <w:rFonts w:ascii="Times New Roman" w:eastAsia="Times New Roman" w:hAnsi="Times New Roman" w:cs="Times New Roman"/>
          <w:color w:val="333333"/>
          <w:lang w:eastAsia="pt-BR"/>
        </w:rPr>
      </w:pPr>
      <w:r w:rsidRPr="00000C04">
        <w:rPr>
          <w:rFonts w:ascii="Times New Roman" w:eastAsia="Times New Roman" w:hAnsi="Times New Roman" w:cs="Times New Roman"/>
          <w:b/>
          <w:bCs/>
          <w:color w:val="333333"/>
          <w:lang w:eastAsia="pt-BR"/>
        </w:rPr>
        <w:t xml:space="preserve">CRITÉRIO DE JULAGAMENTO: </w:t>
      </w:r>
      <w:r w:rsidRPr="00000C04">
        <w:rPr>
          <w:rFonts w:ascii="Times New Roman" w:eastAsia="Times New Roman" w:hAnsi="Times New Roman" w:cs="Times New Roman"/>
          <w:color w:val="333333"/>
          <w:lang w:eastAsia="pt-BR"/>
        </w:rPr>
        <w:t xml:space="preserve">MENOR PREÇO POR </w:t>
      </w:r>
      <w:r w:rsidR="0060412C" w:rsidRPr="00000C04">
        <w:rPr>
          <w:rFonts w:ascii="Times New Roman" w:eastAsia="Times New Roman" w:hAnsi="Times New Roman" w:cs="Times New Roman"/>
          <w:color w:val="333333"/>
          <w:lang w:eastAsia="pt-BR"/>
        </w:rPr>
        <w:t>ITEM</w:t>
      </w:r>
    </w:p>
    <w:p w14:paraId="64EC8B8D" w14:textId="77777777" w:rsidR="002C6705" w:rsidRPr="00000C04" w:rsidRDefault="002C6705" w:rsidP="002C6705">
      <w:pPr>
        <w:spacing w:after="0" w:line="480" w:lineRule="auto"/>
        <w:rPr>
          <w:rFonts w:ascii="Times New Roman" w:eastAsia="Times New Roman" w:hAnsi="Times New Roman" w:cs="Times New Roman"/>
          <w:color w:val="333333"/>
          <w:lang w:eastAsia="pt-BR"/>
        </w:rPr>
      </w:pPr>
      <w:r w:rsidRPr="00000C04">
        <w:rPr>
          <w:rFonts w:ascii="Times New Roman" w:eastAsia="Times New Roman" w:hAnsi="Times New Roman" w:cs="Times New Roman"/>
          <w:b/>
          <w:bCs/>
          <w:color w:val="333333"/>
          <w:lang w:eastAsia="pt-BR"/>
        </w:rPr>
        <w:t xml:space="preserve">MODO DISPUTA: </w:t>
      </w:r>
      <w:r w:rsidRPr="00000C04">
        <w:rPr>
          <w:rFonts w:ascii="Times New Roman" w:eastAsia="Times New Roman" w:hAnsi="Times New Roman" w:cs="Times New Roman"/>
          <w:color w:val="333333"/>
          <w:lang w:eastAsia="pt-BR"/>
        </w:rPr>
        <w:t>ABERTO</w:t>
      </w:r>
    </w:p>
    <w:p w14:paraId="61B2975B" w14:textId="77777777" w:rsidR="002C6705" w:rsidRPr="00000C04" w:rsidRDefault="002C6705" w:rsidP="002C6705">
      <w:pPr>
        <w:spacing w:line="480" w:lineRule="auto"/>
        <w:contextualSpacing/>
        <w:jc w:val="both"/>
        <w:rPr>
          <w:rFonts w:ascii="Times New Roman" w:hAnsi="Times New Roman" w:cs="Times New Roman"/>
          <w:caps/>
        </w:rPr>
      </w:pPr>
      <w:r w:rsidRPr="00000C04">
        <w:rPr>
          <w:rFonts w:ascii="Times New Roman" w:hAnsi="Times New Roman" w:cs="Times New Roman"/>
          <w:b/>
          <w:bCs/>
          <w:caps/>
        </w:rPr>
        <w:t xml:space="preserve">Exclusivo ME e epp: </w:t>
      </w:r>
      <w:r w:rsidRPr="00000C04">
        <w:rPr>
          <w:rFonts w:ascii="Times New Roman" w:hAnsi="Times New Roman" w:cs="Times New Roman"/>
          <w:caps/>
        </w:rPr>
        <w:t>NÃO</w:t>
      </w:r>
    </w:p>
    <w:p w14:paraId="23F4B085" w14:textId="77777777" w:rsidR="0060412C" w:rsidRPr="00000C04" w:rsidRDefault="002C6705" w:rsidP="0060412C">
      <w:pPr>
        <w:spacing w:line="240" w:lineRule="auto"/>
        <w:contextualSpacing/>
        <w:jc w:val="both"/>
        <w:rPr>
          <w:rFonts w:ascii="Times New Roman" w:hAnsi="Times New Roman" w:cs="Times New Roman"/>
        </w:rPr>
      </w:pPr>
      <w:r w:rsidRPr="00000C04">
        <w:rPr>
          <w:rFonts w:ascii="Times New Roman" w:eastAsia="Times New Roman" w:hAnsi="Times New Roman" w:cs="Times New Roman"/>
          <w:b/>
          <w:bCs/>
          <w:color w:val="333333"/>
          <w:lang w:eastAsia="pt-BR"/>
        </w:rPr>
        <w:t xml:space="preserve">ESTIMATIVA DE VALOR: </w:t>
      </w:r>
      <w:r w:rsidR="0060412C" w:rsidRPr="00000C04">
        <w:rPr>
          <w:rFonts w:ascii="Times New Roman" w:hAnsi="Times New Roman" w:cs="Times New Roman"/>
        </w:rPr>
        <w:t>R</w:t>
      </w:r>
      <w:r w:rsidR="0060412C" w:rsidRPr="00000C04">
        <w:rPr>
          <w:rFonts w:ascii="Times New Roman" w:hAnsi="Times New Roman" w:cs="Times New Roman"/>
          <w:b/>
          <w:bCs/>
        </w:rPr>
        <w:t>$ 23.299.736,00</w:t>
      </w:r>
      <w:r w:rsidR="0060412C" w:rsidRPr="00000C04">
        <w:rPr>
          <w:rFonts w:ascii="Times New Roman" w:hAnsi="Times New Roman" w:cs="Times New Roman"/>
        </w:rPr>
        <w:t xml:space="preserve"> (vinte e três milhões, duzentos e noventa e nove mil, setecentos e trinta e seis reais)</w:t>
      </w:r>
    </w:p>
    <w:p w14:paraId="70E940EF" w14:textId="3AA340AB" w:rsidR="0060412C" w:rsidRPr="00000C04" w:rsidRDefault="0060412C" w:rsidP="0060412C">
      <w:pPr>
        <w:spacing w:line="240" w:lineRule="auto"/>
        <w:contextualSpacing/>
        <w:jc w:val="both"/>
        <w:rPr>
          <w:rFonts w:ascii="Times New Roman" w:eastAsia="Times New Roman" w:hAnsi="Times New Roman" w:cs="Times New Roman"/>
          <w:b/>
          <w:bCs/>
          <w:color w:val="333333"/>
          <w:lang w:eastAsia="pt-BR"/>
        </w:rPr>
      </w:pPr>
      <w:r w:rsidRPr="00000C04">
        <w:rPr>
          <w:rFonts w:ascii="Times New Roman" w:eastAsia="Times New Roman" w:hAnsi="Times New Roman" w:cs="Times New Roman"/>
          <w:b/>
          <w:bCs/>
          <w:color w:val="333333"/>
          <w:lang w:eastAsia="pt-BR"/>
        </w:rPr>
        <w:t xml:space="preserve"> </w:t>
      </w:r>
    </w:p>
    <w:p w14:paraId="1E8FEEB0" w14:textId="1ACE2189" w:rsidR="002C6705" w:rsidRPr="00000C04" w:rsidRDefault="002C6705" w:rsidP="00E30880">
      <w:pPr>
        <w:spacing w:line="480" w:lineRule="auto"/>
        <w:contextualSpacing/>
        <w:jc w:val="both"/>
        <w:rPr>
          <w:rFonts w:ascii="Times New Roman" w:eastAsia="Times New Roman" w:hAnsi="Times New Roman" w:cs="Times New Roman"/>
          <w:b/>
          <w:bCs/>
          <w:color w:val="333333"/>
          <w:lang w:eastAsia="pt-BR"/>
        </w:rPr>
      </w:pPr>
      <w:r w:rsidRPr="00000C04">
        <w:rPr>
          <w:rFonts w:ascii="Times New Roman" w:eastAsia="Times New Roman" w:hAnsi="Times New Roman" w:cs="Times New Roman"/>
          <w:b/>
          <w:bCs/>
          <w:color w:val="333333"/>
          <w:lang w:eastAsia="pt-BR"/>
        </w:rPr>
        <w:t xml:space="preserve">REALIZAÇÃO DA LICITAÇÃO: </w:t>
      </w:r>
    </w:p>
    <w:p w14:paraId="20C9354F" w14:textId="77777777" w:rsidR="005F7400" w:rsidRPr="00000C04" w:rsidRDefault="005F7400" w:rsidP="005F7400">
      <w:pPr>
        <w:spacing w:line="480" w:lineRule="auto"/>
        <w:contextualSpacing/>
        <w:jc w:val="both"/>
        <w:rPr>
          <w:rFonts w:ascii="Times New Roman" w:hAnsi="Times New Roman" w:cs="Times New Roman"/>
          <w:b/>
          <w:bCs/>
        </w:rPr>
      </w:pPr>
      <w:r w:rsidRPr="00000C04">
        <w:rPr>
          <w:rFonts w:ascii="Times New Roman" w:hAnsi="Times New Roman" w:cs="Times New Roman"/>
          <w:b/>
          <w:bCs/>
        </w:rPr>
        <w:t xml:space="preserve">INÍCIO PARA ENVIO DAS PROPOSTAS: </w:t>
      </w:r>
      <w:r>
        <w:rPr>
          <w:rFonts w:ascii="Times New Roman" w:hAnsi="Times New Roman" w:cs="Times New Roman"/>
        </w:rPr>
        <w:t>27</w:t>
      </w:r>
      <w:r w:rsidRPr="00000C04">
        <w:rPr>
          <w:rFonts w:ascii="Times New Roman" w:hAnsi="Times New Roman" w:cs="Times New Roman"/>
        </w:rPr>
        <w:t>/</w:t>
      </w:r>
      <w:r>
        <w:rPr>
          <w:rFonts w:ascii="Times New Roman" w:hAnsi="Times New Roman" w:cs="Times New Roman"/>
        </w:rPr>
        <w:t>02</w:t>
      </w:r>
      <w:r w:rsidRPr="00000C04">
        <w:rPr>
          <w:rFonts w:ascii="Times New Roman" w:hAnsi="Times New Roman" w:cs="Times New Roman"/>
        </w:rPr>
        <w:t xml:space="preserve">/2026 </w:t>
      </w:r>
      <w:r>
        <w:rPr>
          <w:rFonts w:ascii="Times New Roman" w:hAnsi="Times New Roman" w:cs="Times New Roman"/>
        </w:rPr>
        <w:t>09</w:t>
      </w:r>
      <w:r w:rsidRPr="00000C04">
        <w:rPr>
          <w:rFonts w:ascii="Times New Roman" w:hAnsi="Times New Roman" w:cs="Times New Roman"/>
        </w:rPr>
        <w:t xml:space="preserve">:00 </w:t>
      </w:r>
      <w:r>
        <w:rPr>
          <w:rFonts w:ascii="Times New Roman" w:hAnsi="Times New Roman" w:cs="Times New Roman"/>
        </w:rPr>
        <w:t>h</w:t>
      </w:r>
    </w:p>
    <w:p w14:paraId="620EDECE" w14:textId="41A76D5A" w:rsidR="005F7400" w:rsidRPr="00000C04" w:rsidRDefault="005F7400" w:rsidP="005F7400">
      <w:pPr>
        <w:spacing w:line="480" w:lineRule="auto"/>
        <w:contextualSpacing/>
        <w:jc w:val="both"/>
        <w:rPr>
          <w:rFonts w:ascii="Times New Roman" w:hAnsi="Times New Roman" w:cs="Times New Roman"/>
          <w:b/>
          <w:bCs/>
        </w:rPr>
      </w:pPr>
      <w:r w:rsidRPr="00000C04">
        <w:rPr>
          <w:rFonts w:ascii="Times New Roman" w:hAnsi="Times New Roman" w:cs="Times New Roman"/>
          <w:b/>
          <w:bCs/>
        </w:rPr>
        <w:t>ENCERRAMENTO DO ENVIO DAS PROPOSTAS</w:t>
      </w:r>
      <w:r>
        <w:rPr>
          <w:rFonts w:ascii="Times New Roman" w:hAnsi="Times New Roman" w:cs="Times New Roman"/>
          <w:b/>
          <w:bCs/>
        </w:rPr>
        <w:t xml:space="preserve">: </w:t>
      </w:r>
      <w:r w:rsidR="00597AFA">
        <w:rPr>
          <w:rFonts w:ascii="Times New Roman" w:hAnsi="Times New Roman" w:cs="Times New Roman"/>
        </w:rPr>
        <w:t>11</w:t>
      </w:r>
      <w:r w:rsidRPr="00D76B98">
        <w:rPr>
          <w:rFonts w:ascii="Times New Roman" w:hAnsi="Times New Roman" w:cs="Times New Roman"/>
        </w:rPr>
        <w:t xml:space="preserve">/03/2026 </w:t>
      </w:r>
      <w:r>
        <w:rPr>
          <w:rFonts w:ascii="Times New Roman" w:hAnsi="Times New Roman" w:cs="Times New Roman"/>
        </w:rPr>
        <w:t>09</w:t>
      </w:r>
      <w:r w:rsidRPr="00D76B98">
        <w:rPr>
          <w:rFonts w:ascii="Times New Roman" w:hAnsi="Times New Roman" w:cs="Times New Roman"/>
        </w:rPr>
        <w:t xml:space="preserve">:00 </w:t>
      </w:r>
      <w:r>
        <w:rPr>
          <w:rFonts w:ascii="Times New Roman" w:hAnsi="Times New Roman" w:cs="Times New Roman"/>
        </w:rPr>
        <w:t>h</w:t>
      </w:r>
    </w:p>
    <w:p w14:paraId="6F866D22" w14:textId="59B451CD" w:rsidR="005F7400" w:rsidRPr="00000C04" w:rsidRDefault="005F7400" w:rsidP="005F7400">
      <w:pPr>
        <w:spacing w:line="480" w:lineRule="auto"/>
        <w:contextualSpacing/>
        <w:jc w:val="both"/>
        <w:rPr>
          <w:rFonts w:ascii="Times New Roman" w:hAnsi="Times New Roman" w:cs="Times New Roman"/>
        </w:rPr>
      </w:pPr>
      <w:r w:rsidRPr="00000C04">
        <w:rPr>
          <w:rFonts w:ascii="Times New Roman" w:hAnsi="Times New Roman" w:cs="Times New Roman"/>
          <w:b/>
          <w:bCs/>
        </w:rPr>
        <w:t>DATA DE ABERTURA DAS PROPOSTAS</w:t>
      </w:r>
      <w:r w:rsidRPr="00000C04">
        <w:rPr>
          <w:rFonts w:ascii="Times New Roman" w:hAnsi="Times New Roman" w:cs="Times New Roman"/>
        </w:rPr>
        <w:t xml:space="preserve">: </w:t>
      </w:r>
      <w:r>
        <w:rPr>
          <w:rFonts w:ascii="Times New Roman" w:hAnsi="Times New Roman" w:cs="Times New Roman"/>
        </w:rPr>
        <w:t>1</w:t>
      </w:r>
      <w:r w:rsidR="00597AFA">
        <w:rPr>
          <w:rFonts w:ascii="Times New Roman" w:hAnsi="Times New Roman" w:cs="Times New Roman"/>
        </w:rPr>
        <w:t>1</w:t>
      </w:r>
      <w:r w:rsidRPr="00000C04">
        <w:rPr>
          <w:rFonts w:ascii="Times New Roman" w:hAnsi="Times New Roman" w:cs="Times New Roman"/>
        </w:rPr>
        <w:t>/</w:t>
      </w:r>
      <w:r>
        <w:rPr>
          <w:rFonts w:ascii="Times New Roman" w:hAnsi="Times New Roman" w:cs="Times New Roman"/>
        </w:rPr>
        <w:t>03</w:t>
      </w:r>
      <w:r w:rsidRPr="00000C04">
        <w:rPr>
          <w:rFonts w:ascii="Times New Roman" w:hAnsi="Times New Roman" w:cs="Times New Roman"/>
        </w:rPr>
        <w:t xml:space="preserve">/2026 </w:t>
      </w:r>
      <w:r>
        <w:rPr>
          <w:rFonts w:ascii="Times New Roman" w:hAnsi="Times New Roman" w:cs="Times New Roman"/>
        </w:rPr>
        <w:t>10</w:t>
      </w:r>
      <w:r w:rsidRPr="00000C04">
        <w:rPr>
          <w:rFonts w:ascii="Times New Roman" w:hAnsi="Times New Roman" w:cs="Times New Roman"/>
        </w:rPr>
        <w:t>:00 H</w:t>
      </w:r>
    </w:p>
    <w:p w14:paraId="1C2B17BC" w14:textId="77777777" w:rsidR="00205BF5" w:rsidRPr="00000C04" w:rsidRDefault="00672544" w:rsidP="00205BF5">
      <w:pPr>
        <w:pStyle w:val="PargrafodaLista"/>
        <w:spacing w:after="0" w:line="276" w:lineRule="auto"/>
        <w:ind w:left="0"/>
        <w:jc w:val="both"/>
        <w:rPr>
          <w:rFonts w:ascii="Times New Roman" w:hAnsi="Times New Roman" w:cs="Times New Roman"/>
        </w:rPr>
      </w:pPr>
      <w:r w:rsidRPr="00000C04">
        <w:rPr>
          <w:rFonts w:ascii="Times New Roman" w:hAnsi="Times New Roman" w:cs="Times New Roman"/>
          <w:b/>
          <w:bCs/>
        </w:rPr>
        <w:t>OBJETO:</w:t>
      </w:r>
      <w:r w:rsidR="00205BF5" w:rsidRPr="00000C04">
        <w:rPr>
          <w:rFonts w:ascii="Times New Roman" w:hAnsi="Times New Roman" w:cs="Times New Roman"/>
          <w:b/>
          <w:bCs/>
        </w:rPr>
        <w:t xml:space="preserve"> </w:t>
      </w:r>
      <w:r w:rsidR="00205BF5" w:rsidRPr="00000C04">
        <w:rPr>
          <w:rFonts w:ascii="Times New Roman" w:hAnsi="Times New Roman" w:cs="Times New Roman"/>
        </w:rPr>
        <w:t>Têm como finalidade a Futura e Eventual aquisição de mobiliário e linha branca de ajuda humanitária (Cama box, Colchão Casal, colchão solteiro, cobertor, fogão e geladeira, para atender as necessidades de famílias e/ou indivíduos que se encontram em situações de emergência e/ou calamidade, no município de são João de Meriti.</w:t>
      </w:r>
    </w:p>
    <w:p w14:paraId="2E303DA7" w14:textId="3C3A38C0" w:rsidR="00672544" w:rsidRPr="00000C04" w:rsidRDefault="00672544" w:rsidP="0060412C">
      <w:pPr>
        <w:spacing w:line="480" w:lineRule="auto"/>
        <w:contextualSpacing/>
        <w:jc w:val="both"/>
        <w:rPr>
          <w:rFonts w:ascii="Times New Roman" w:hAnsi="Times New Roman" w:cs="Times New Roman"/>
          <w:b/>
          <w:bCs/>
        </w:rPr>
      </w:pPr>
    </w:p>
    <w:p w14:paraId="20DF7CF0" w14:textId="77777777" w:rsidR="008B10CD" w:rsidRDefault="008B10CD" w:rsidP="00672544">
      <w:pPr>
        <w:spacing w:line="288" w:lineRule="auto"/>
        <w:contextualSpacing/>
        <w:jc w:val="both"/>
        <w:rPr>
          <w:rFonts w:ascii="Times New Roman" w:hAnsi="Times New Roman" w:cs="Times New Roman"/>
          <w:b/>
          <w:bCs/>
        </w:rPr>
      </w:pPr>
    </w:p>
    <w:p w14:paraId="7E2889E9" w14:textId="77777777" w:rsidR="00000C04" w:rsidRDefault="00000C04" w:rsidP="00672544">
      <w:pPr>
        <w:spacing w:line="288" w:lineRule="auto"/>
        <w:contextualSpacing/>
        <w:jc w:val="both"/>
        <w:rPr>
          <w:rFonts w:ascii="Times New Roman" w:hAnsi="Times New Roman" w:cs="Times New Roman"/>
          <w:b/>
          <w:bCs/>
        </w:rPr>
      </w:pPr>
    </w:p>
    <w:p w14:paraId="4AD3E35F" w14:textId="77777777" w:rsidR="00000C04" w:rsidRPr="00000C04" w:rsidRDefault="00000C04" w:rsidP="00672544">
      <w:pPr>
        <w:spacing w:line="288" w:lineRule="auto"/>
        <w:contextualSpacing/>
        <w:jc w:val="both"/>
        <w:rPr>
          <w:rFonts w:ascii="Times New Roman" w:hAnsi="Times New Roman" w:cs="Times New Roman"/>
          <w:b/>
          <w:bCs/>
        </w:rPr>
      </w:pPr>
    </w:p>
    <w:p w14:paraId="0C2C5C4D" w14:textId="00742752" w:rsidR="00672544" w:rsidRPr="00000C04" w:rsidRDefault="006B4F25" w:rsidP="004D07D9">
      <w:pPr>
        <w:spacing w:beforeLines="120" w:before="288" w:afterLines="120" w:after="288" w:line="288" w:lineRule="auto"/>
        <w:ind w:firstLine="567"/>
        <w:contextualSpacing/>
        <w:jc w:val="center"/>
        <w:rPr>
          <w:rFonts w:ascii="Times New Roman" w:hAnsi="Times New Roman" w:cs="Times New Roman"/>
          <w:b/>
        </w:rPr>
      </w:pPr>
      <w:r w:rsidRPr="00000C04">
        <w:rPr>
          <w:rFonts w:ascii="Times New Roman" w:hAnsi="Times New Roman" w:cs="Times New Roman"/>
          <w:b/>
          <w:color w:val="000000"/>
        </w:rPr>
        <w:lastRenderedPageBreak/>
        <w:t>PREGÃO</w:t>
      </w:r>
      <w:r w:rsidR="00672544" w:rsidRPr="00000C04">
        <w:rPr>
          <w:rFonts w:ascii="Times New Roman" w:hAnsi="Times New Roman" w:cs="Times New Roman"/>
          <w:b/>
          <w:color w:val="000000"/>
        </w:rPr>
        <w:t xml:space="preserve"> ELETRÔNIC</w:t>
      </w:r>
      <w:r w:rsidRPr="00000C04">
        <w:rPr>
          <w:rFonts w:ascii="Times New Roman" w:hAnsi="Times New Roman" w:cs="Times New Roman"/>
          <w:b/>
          <w:color w:val="000000"/>
        </w:rPr>
        <w:t>O</w:t>
      </w:r>
      <w:r w:rsidR="009E60E1" w:rsidRPr="00000C04">
        <w:rPr>
          <w:rFonts w:ascii="Times New Roman" w:hAnsi="Times New Roman" w:cs="Times New Roman"/>
          <w:b/>
          <w:color w:val="000000"/>
        </w:rPr>
        <w:t>– SRP -</w:t>
      </w:r>
      <w:r w:rsidR="00672544" w:rsidRPr="00000C04">
        <w:rPr>
          <w:rFonts w:ascii="Times New Roman" w:hAnsi="Times New Roman" w:cs="Times New Roman"/>
          <w:b/>
          <w:color w:val="000000"/>
        </w:rPr>
        <w:t xml:space="preserve">Nº </w:t>
      </w:r>
      <w:r w:rsidR="005F7400">
        <w:rPr>
          <w:rFonts w:ascii="Times New Roman" w:hAnsi="Times New Roman" w:cs="Times New Roman"/>
          <w:b/>
          <w:color w:val="000000"/>
        </w:rPr>
        <w:t>003/</w:t>
      </w:r>
      <w:r w:rsidR="00426902">
        <w:rPr>
          <w:rFonts w:ascii="Times New Roman" w:hAnsi="Times New Roman" w:cs="Times New Roman"/>
          <w:b/>
          <w:color w:val="000000"/>
        </w:rPr>
        <w:t>2026</w:t>
      </w:r>
    </w:p>
    <w:p w14:paraId="1CDDB98F" w14:textId="77777777" w:rsidR="00672544" w:rsidRPr="00000C04" w:rsidRDefault="00672544" w:rsidP="004D07D9">
      <w:pPr>
        <w:spacing w:beforeLines="120" w:before="288" w:afterLines="120" w:after="288" w:line="288" w:lineRule="auto"/>
        <w:ind w:firstLine="567"/>
        <w:contextualSpacing/>
        <w:jc w:val="center"/>
        <w:rPr>
          <w:rFonts w:ascii="Times New Roman" w:hAnsi="Times New Roman" w:cs="Times New Roman"/>
          <w:bCs/>
          <w:color w:val="000000"/>
        </w:rPr>
      </w:pPr>
    </w:p>
    <w:p w14:paraId="012476A6" w14:textId="36583EAE" w:rsidR="00672544" w:rsidRPr="00000C04" w:rsidRDefault="00672544" w:rsidP="00672544">
      <w:pPr>
        <w:widowControl w:val="0"/>
        <w:tabs>
          <w:tab w:val="center" w:pos="4779"/>
        </w:tabs>
        <w:autoSpaceDE w:val="0"/>
        <w:autoSpaceDN w:val="0"/>
        <w:adjustRightInd w:val="0"/>
        <w:spacing w:before="120" w:after="120" w:line="288" w:lineRule="auto"/>
        <w:ind w:right="-28"/>
        <w:contextualSpacing/>
        <w:jc w:val="both"/>
        <w:rPr>
          <w:rFonts w:ascii="Times New Roman" w:hAnsi="Times New Roman" w:cs="Times New Roman"/>
        </w:rPr>
      </w:pPr>
      <w:r w:rsidRPr="00000C04">
        <w:rPr>
          <w:rFonts w:ascii="Times New Roman" w:hAnsi="Times New Roman" w:cs="Times New Roman"/>
          <w:color w:val="000000"/>
        </w:rPr>
        <w:t xml:space="preserve">Torna-se público que a </w:t>
      </w:r>
      <w:r w:rsidR="0014644D" w:rsidRPr="00000C04">
        <w:rPr>
          <w:rFonts w:ascii="Times New Roman" w:hAnsi="Times New Roman" w:cs="Times New Roman"/>
        </w:rPr>
        <w:t>PREFEITURA MUNICIPAL DE SÃO JOÃO DE MERITI</w:t>
      </w:r>
      <w:r w:rsidRPr="00000C04">
        <w:rPr>
          <w:rFonts w:ascii="Times New Roman" w:hAnsi="Times New Roman" w:cs="Times New Roman"/>
          <w:iCs/>
        </w:rPr>
        <w:t xml:space="preserve">, sediado no </w:t>
      </w:r>
      <w:r w:rsidRPr="00000C04">
        <w:rPr>
          <w:rFonts w:ascii="Times New Roman" w:hAnsi="Times New Roman" w:cs="Times New Roman"/>
        </w:rPr>
        <w:t>Avenida Presidente Lincoln, n.º 899 – Jardim Meriti – São João de Meriti-RJ, CEP: 25.555-201, rea</w:t>
      </w:r>
      <w:r w:rsidR="006B4F25" w:rsidRPr="00000C04">
        <w:rPr>
          <w:rFonts w:ascii="Times New Roman" w:hAnsi="Times New Roman" w:cs="Times New Roman"/>
        </w:rPr>
        <w:t>lizará licitação, na modalidade PREGÃO</w:t>
      </w:r>
      <w:r w:rsidRPr="00000C04">
        <w:rPr>
          <w:rFonts w:ascii="Times New Roman" w:hAnsi="Times New Roman" w:cs="Times New Roman"/>
        </w:rPr>
        <w:t xml:space="preserve">, na forma ELETRÔNICA, nos termos do processo administrativo </w:t>
      </w:r>
      <w:r w:rsidR="0045725B" w:rsidRPr="00000C04">
        <w:rPr>
          <w:rFonts w:ascii="Times New Roman" w:hAnsi="Times New Roman" w:cs="Times New Roman"/>
        </w:rPr>
        <w:t xml:space="preserve">nº </w:t>
      </w:r>
      <w:r w:rsidR="0060412C" w:rsidRPr="00000C04">
        <w:rPr>
          <w:rFonts w:ascii="Times New Roman" w:hAnsi="Times New Roman" w:cs="Times New Roman"/>
        </w:rPr>
        <w:t>68.458/2025</w:t>
      </w:r>
      <w:r w:rsidRPr="00000C04">
        <w:rPr>
          <w:rFonts w:ascii="Times New Roman" w:hAnsi="Times New Roman" w:cs="Times New Roman"/>
        </w:rPr>
        <w:t xml:space="preserve">, da </w:t>
      </w:r>
      <w:hyperlink r:id="rId12" w:history="1">
        <w:r w:rsidRPr="00000C04">
          <w:rPr>
            <w:rStyle w:val="Hyperlink"/>
            <w:rFonts w:ascii="Times New Roman" w:hAnsi="Times New Roman" w:cs="Times New Roman"/>
          </w:rPr>
          <w:t>Lei nº 14.133, de 1º de abril de 2021</w:t>
        </w:r>
      </w:hyperlink>
      <w:r w:rsidRPr="00000C04">
        <w:rPr>
          <w:rFonts w:ascii="Times New Roman" w:hAnsi="Times New Roman" w:cs="Times New Roman"/>
        </w:rPr>
        <w:t>, do Decreto</w:t>
      </w:r>
      <w:r w:rsidR="0084107B" w:rsidRPr="00000C04">
        <w:rPr>
          <w:rFonts w:ascii="Times New Roman" w:hAnsi="Times New Roman" w:cs="Times New Roman"/>
        </w:rPr>
        <w:t xml:space="preserve"> Municipal</w:t>
      </w:r>
      <w:r w:rsidRPr="00000C04">
        <w:rPr>
          <w:rFonts w:ascii="Times New Roman" w:hAnsi="Times New Roman" w:cs="Times New Roman"/>
        </w:rPr>
        <w:t xml:space="preserve"> nº </w:t>
      </w:r>
      <w:r w:rsidR="0084107B" w:rsidRPr="00000C04">
        <w:rPr>
          <w:rFonts w:ascii="Times New Roman" w:hAnsi="Times New Roman" w:cs="Times New Roman"/>
        </w:rPr>
        <w:t xml:space="preserve">7.034, de 18 de </w:t>
      </w:r>
      <w:r w:rsidRPr="00000C04">
        <w:rPr>
          <w:rFonts w:ascii="Times New Roman" w:hAnsi="Times New Roman" w:cs="Times New Roman"/>
        </w:rPr>
        <w:t>outubro de 2023,</w:t>
      </w:r>
      <w:r w:rsidR="001640B9" w:rsidRPr="00000C04">
        <w:rPr>
          <w:rFonts w:ascii="Times New Roman" w:hAnsi="Times New Roman" w:cs="Times New Roman"/>
        </w:rPr>
        <w:t xml:space="preserve"> Decreto Federal n° 11.462 de março de 2023</w:t>
      </w:r>
      <w:r w:rsidR="008B10CD" w:rsidRPr="00000C04">
        <w:rPr>
          <w:rFonts w:ascii="Times New Roman" w:hAnsi="Times New Roman" w:cs="Times New Roman"/>
        </w:rPr>
        <w:t xml:space="preserve"> </w:t>
      </w:r>
      <w:r w:rsidRPr="00000C04">
        <w:rPr>
          <w:rFonts w:ascii="Times New Roman" w:eastAsia="Arial" w:hAnsi="Times New Roman" w:cs="Times New Roman"/>
        </w:rPr>
        <w:t xml:space="preserve">e dos demais normativos federais, estaduais e municipais </w:t>
      </w:r>
      <w:r w:rsidR="00355C1E" w:rsidRPr="00000C04">
        <w:rPr>
          <w:rFonts w:ascii="Times New Roman" w:eastAsia="Arial" w:hAnsi="Times New Roman" w:cs="Times New Roman"/>
        </w:rPr>
        <w:t>aplicáveis</w:t>
      </w:r>
      <w:r w:rsidR="00355C1E" w:rsidRPr="00000C04">
        <w:rPr>
          <w:rFonts w:ascii="Times New Roman" w:hAnsi="Times New Roman" w:cs="Times New Roman"/>
        </w:rPr>
        <w:t xml:space="preserve"> e</w:t>
      </w:r>
      <w:r w:rsidR="0084107B" w:rsidRPr="00000C04">
        <w:rPr>
          <w:rFonts w:ascii="Times New Roman" w:hAnsi="Times New Roman" w:cs="Times New Roman"/>
        </w:rPr>
        <w:t>,</w:t>
      </w:r>
      <w:r w:rsidRPr="00000C04">
        <w:rPr>
          <w:rFonts w:ascii="Times New Roman" w:hAnsi="Times New Roman" w:cs="Times New Roman"/>
        </w:rPr>
        <w:t xml:space="preserve"> ainda, de acordo com as condições estabelecidas neste Edital.</w:t>
      </w:r>
    </w:p>
    <w:p w14:paraId="6EE86DA8" w14:textId="77777777" w:rsidR="00672544" w:rsidRPr="00000C04" w:rsidRDefault="00672544" w:rsidP="00672544">
      <w:pPr>
        <w:pStyle w:val="textojustificadorecuoprimeiralinha"/>
        <w:spacing w:before="0" w:beforeAutospacing="0" w:after="0" w:afterAutospacing="0" w:line="288" w:lineRule="auto"/>
        <w:ind w:right="-1"/>
        <w:contextualSpacing/>
        <w:jc w:val="both"/>
        <w:rPr>
          <w:rFonts w:eastAsia="Calibri"/>
          <w:b/>
          <w:bCs/>
          <w:sz w:val="22"/>
          <w:szCs w:val="22"/>
          <w:lang w:eastAsia="en-US"/>
        </w:rPr>
      </w:pPr>
    </w:p>
    <w:p w14:paraId="65C3BE71" w14:textId="6BBD5285" w:rsidR="00672544" w:rsidRPr="00000C04" w:rsidRDefault="00672544" w:rsidP="00205BF5">
      <w:pPr>
        <w:pStyle w:val="textojustificadorecuoprimeiralinha"/>
        <w:numPr>
          <w:ilvl w:val="0"/>
          <w:numId w:val="67"/>
        </w:numPr>
        <w:spacing w:before="0" w:beforeAutospacing="0" w:after="0" w:afterAutospacing="0" w:line="288" w:lineRule="auto"/>
        <w:ind w:left="284" w:right="-1" w:hanging="284"/>
        <w:contextualSpacing/>
        <w:jc w:val="both"/>
        <w:rPr>
          <w:rFonts w:eastAsia="Calibri"/>
          <w:b/>
          <w:bCs/>
          <w:sz w:val="22"/>
          <w:szCs w:val="22"/>
          <w:lang w:eastAsia="en-US"/>
        </w:rPr>
      </w:pPr>
      <w:r w:rsidRPr="00000C04">
        <w:rPr>
          <w:rFonts w:eastAsia="Calibri"/>
          <w:b/>
          <w:bCs/>
          <w:sz w:val="22"/>
          <w:szCs w:val="22"/>
          <w:lang w:eastAsia="en-US"/>
        </w:rPr>
        <w:t>OBJETO</w:t>
      </w:r>
    </w:p>
    <w:p w14:paraId="60104894" w14:textId="77777777" w:rsidR="00205BF5" w:rsidRPr="00000C04" w:rsidRDefault="00205BF5" w:rsidP="00205BF5">
      <w:pPr>
        <w:pStyle w:val="textojustificadorecuoprimeiralinha"/>
        <w:spacing w:before="0" w:beforeAutospacing="0" w:after="0" w:afterAutospacing="0" w:line="288" w:lineRule="auto"/>
        <w:ind w:left="720" w:right="-1"/>
        <w:contextualSpacing/>
        <w:jc w:val="both"/>
        <w:rPr>
          <w:rFonts w:eastAsia="Calibri"/>
          <w:b/>
          <w:bCs/>
          <w:sz w:val="22"/>
          <w:szCs w:val="22"/>
          <w:lang w:eastAsia="en-US"/>
        </w:rPr>
      </w:pPr>
    </w:p>
    <w:p w14:paraId="06C9E3A9" w14:textId="77777777" w:rsidR="00205BF5" w:rsidRPr="00000C04" w:rsidRDefault="00672544" w:rsidP="00205BF5">
      <w:pPr>
        <w:pStyle w:val="PargrafodaLista"/>
        <w:spacing w:after="0" w:line="276" w:lineRule="auto"/>
        <w:ind w:left="0"/>
        <w:jc w:val="both"/>
        <w:rPr>
          <w:rFonts w:ascii="Times New Roman" w:hAnsi="Times New Roman" w:cs="Times New Roman"/>
        </w:rPr>
      </w:pPr>
      <w:r w:rsidRPr="00000C04">
        <w:rPr>
          <w:rFonts w:ascii="Times New Roman" w:hAnsi="Times New Roman" w:cs="Times New Roman"/>
        </w:rPr>
        <w:t xml:space="preserve">1.1 </w:t>
      </w:r>
      <w:r w:rsidR="00205BF5" w:rsidRPr="00000C04">
        <w:rPr>
          <w:rFonts w:ascii="Times New Roman" w:hAnsi="Times New Roman" w:cs="Times New Roman"/>
        </w:rPr>
        <w:t>Futura e Eventual aquisição de mobiliário e linha branca de ajuda humanitária (Cama box, Colchão Casal, colchão solteiro, cobertor, fogão e geladeira, para atender as necessidades de famílias e/ou indivíduos que se encontram em situações de emergência e/ou calamidade, no município de são João de Meriti.</w:t>
      </w:r>
    </w:p>
    <w:p w14:paraId="66F482BC"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1.</w:t>
      </w:r>
      <w:r w:rsidR="00C17569" w:rsidRPr="00000C04">
        <w:rPr>
          <w:rFonts w:ascii="Times New Roman" w:hAnsi="Times New Roman" w:cs="Times New Roman"/>
          <w:color w:val="auto"/>
          <w:sz w:val="22"/>
          <w:szCs w:val="22"/>
        </w:rPr>
        <w:t>2</w:t>
      </w:r>
      <w:r w:rsidRPr="00000C04">
        <w:rPr>
          <w:rFonts w:ascii="Times New Roman" w:hAnsi="Times New Roman" w:cs="Times New Roman"/>
          <w:color w:val="auto"/>
          <w:sz w:val="22"/>
          <w:szCs w:val="22"/>
        </w:rPr>
        <w:t>. São anexos a este instrumento e vinculam esta contratação, independentemente de transcrição:</w:t>
      </w:r>
    </w:p>
    <w:p w14:paraId="4D485ABC" w14:textId="77777777" w:rsidR="00BD2BCA" w:rsidRPr="00000C04"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1.</w:t>
      </w:r>
      <w:r w:rsidR="00C17569" w:rsidRPr="00000C04">
        <w:rPr>
          <w:rFonts w:ascii="Times New Roman" w:hAnsi="Times New Roman" w:cs="Times New Roman"/>
          <w:color w:val="auto"/>
          <w:sz w:val="22"/>
          <w:szCs w:val="22"/>
        </w:rPr>
        <w:t>2</w:t>
      </w:r>
      <w:r w:rsidRPr="00000C04">
        <w:rPr>
          <w:rFonts w:ascii="Times New Roman" w:hAnsi="Times New Roman" w:cs="Times New Roman"/>
          <w:color w:val="auto"/>
          <w:sz w:val="22"/>
          <w:szCs w:val="22"/>
        </w:rPr>
        <w:t xml:space="preserve">.1 </w:t>
      </w:r>
      <w:r w:rsidR="00BD2BCA" w:rsidRPr="00000C04">
        <w:rPr>
          <w:rFonts w:ascii="Times New Roman" w:hAnsi="Times New Roman" w:cs="Times New Roman"/>
          <w:color w:val="auto"/>
          <w:sz w:val="22"/>
          <w:szCs w:val="22"/>
        </w:rPr>
        <w:t xml:space="preserve">Anexo I - Termo de Referência </w:t>
      </w:r>
    </w:p>
    <w:p w14:paraId="6BCDC279" w14:textId="77777777" w:rsidR="00BD2BCA" w:rsidRPr="00000C04" w:rsidRDefault="00BD2BCA"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1.</w:t>
      </w:r>
      <w:r w:rsidR="00C17569" w:rsidRPr="00000C04">
        <w:rPr>
          <w:rFonts w:ascii="Times New Roman" w:hAnsi="Times New Roman" w:cs="Times New Roman"/>
          <w:color w:val="auto"/>
          <w:sz w:val="22"/>
          <w:szCs w:val="22"/>
        </w:rPr>
        <w:t>2</w:t>
      </w:r>
      <w:r w:rsidRPr="00000C04">
        <w:rPr>
          <w:rFonts w:ascii="Times New Roman" w:hAnsi="Times New Roman" w:cs="Times New Roman"/>
          <w:color w:val="auto"/>
          <w:sz w:val="22"/>
          <w:szCs w:val="22"/>
        </w:rPr>
        <w:t>.</w:t>
      </w:r>
      <w:r w:rsidR="00764EB4" w:rsidRPr="00000C04">
        <w:rPr>
          <w:rFonts w:ascii="Times New Roman" w:hAnsi="Times New Roman" w:cs="Times New Roman"/>
          <w:color w:val="auto"/>
          <w:sz w:val="22"/>
          <w:szCs w:val="22"/>
        </w:rPr>
        <w:t>2</w:t>
      </w:r>
      <w:r w:rsidRPr="00000C04">
        <w:rPr>
          <w:rFonts w:ascii="Times New Roman" w:hAnsi="Times New Roman" w:cs="Times New Roman"/>
          <w:color w:val="auto"/>
          <w:sz w:val="22"/>
          <w:szCs w:val="22"/>
        </w:rPr>
        <w:t xml:space="preserve"> Anexo II- Modelo de apresentação da proposta</w:t>
      </w:r>
    </w:p>
    <w:p w14:paraId="4FAA968A" w14:textId="77777777" w:rsidR="00BD2BCA" w:rsidRPr="00000C04" w:rsidRDefault="00BD2BCA"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1.</w:t>
      </w:r>
      <w:r w:rsidR="00C17569" w:rsidRPr="00000C04">
        <w:rPr>
          <w:rFonts w:ascii="Times New Roman" w:hAnsi="Times New Roman" w:cs="Times New Roman"/>
          <w:color w:val="auto"/>
          <w:sz w:val="22"/>
          <w:szCs w:val="22"/>
        </w:rPr>
        <w:t>2</w:t>
      </w:r>
      <w:r w:rsidRPr="00000C04">
        <w:rPr>
          <w:rFonts w:ascii="Times New Roman" w:hAnsi="Times New Roman" w:cs="Times New Roman"/>
          <w:color w:val="auto"/>
          <w:sz w:val="22"/>
          <w:szCs w:val="22"/>
        </w:rPr>
        <w:t>.</w:t>
      </w:r>
      <w:r w:rsidR="005E56CC" w:rsidRPr="00000C04">
        <w:rPr>
          <w:rFonts w:ascii="Times New Roman" w:hAnsi="Times New Roman" w:cs="Times New Roman"/>
          <w:color w:val="auto"/>
          <w:sz w:val="22"/>
          <w:szCs w:val="22"/>
        </w:rPr>
        <w:t>3</w:t>
      </w:r>
      <w:r w:rsidRPr="00000C04">
        <w:rPr>
          <w:rFonts w:ascii="Times New Roman" w:hAnsi="Times New Roman" w:cs="Times New Roman"/>
          <w:color w:val="auto"/>
          <w:sz w:val="22"/>
          <w:szCs w:val="22"/>
        </w:rPr>
        <w:t xml:space="preserve"> Anexo</w:t>
      </w:r>
      <w:r w:rsidR="0016500B" w:rsidRPr="00000C04">
        <w:rPr>
          <w:rFonts w:ascii="Times New Roman" w:hAnsi="Times New Roman" w:cs="Times New Roman"/>
          <w:color w:val="auto"/>
          <w:sz w:val="22"/>
          <w:szCs w:val="22"/>
        </w:rPr>
        <w:t xml:space="preserve"> III–Planilha Orçamentária estimada </w:t>
      </w:r>
    </w:p>
    <w:p w14:paraId="5E5E0C44" w14:textId="77777777" w:rsidR="00BD2BCA" w:rsidRPr="00000C04" w:rsidRDefault="00C17569"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1.2</w:t>
      </w:r>
      <w:r w:rsidR="00BD2BCA" w:rsidRPr="00000C04">
        <w:rPr>
          <w:rFonts w:ascii="Times New Roman" w:hAnsi="Times New Roman" w:cs="Times New Roman"/>
          <w:color w:val="auto"/>
          <w:sz w:val="22"/>
          <w:szCs w:val="22"/>
        </w:rPr>
        <w:t>.</w:t>
      </w:r>
      <w:r w:rsidR="005E56CC" w:rsidRPr="00000C04">
        <w:rPr>
          <w:rFonts w:ascii="Times New Roman" w:hAnsi="Times New Roman" w:cs="Times New Roman"/>
          <w:color w:val="auto"/>
          <w:sz w:val="22"/>
          <w:szCs w:val="22"/>
        </w:rPr>
        <w:t>4</w:t>
      </w:r>
      <w:r w:rsidR="00BD2BCA" w:rsidRPr="00000C04">
        <w:rPr>
          <w:rFonts w:ascii="Times New Roman" w:hAnsi="Times New Roman" w:cs="Times New Roman"/>
          <w:color w:val="auto"/>
          <w:sz w:val="22"/>
          <w:szCs w:val="22"/>
        </w:rPr>
        <w:t xml:space="preserve"> Anexo </w:t>
      </w:r>
      <w:r w:rsidR="0016500B" w:rsidRPr="00000C04">
        <w:rPr>
          <w:rFonts w:ascii="Times New Roman" w:hAnsi="Times New Roman" w:cs="Times New Roman"/>
          <w:color w:val="auto"/>
          <w:sz w:val="22"/>
          <w:szCs w:val="22"/>
        </w:rPr>
        <w:t>IV</w:t>
      </w:r>
      <w:r w:rsidR="00BD2BCA" w:rsidRPr="00000C04">
        <w:rPr>
          <w:rFonts w:ascii="Times New Roman" w:hAnsi="Times New Roman" w:cs="Times New Roman"/>
          <w:color w:val="auto"/>
          <w:sz w:val="22"/>
          <w:szCs w:val="22"/>
        </w:rPr>
        <w:t xml:space="preserve"> – Declaração Unificada</w:t>
      </w:r>
    </w:p>
    <w:p w14:paraId="59096844" w14:textId="77777777" w:rsidR="00672544" w:rsidRPr="00000C04" w:rsidRDefault="00BD2BCA"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1.</w:t>
      </w:r>
      <w:r w:rsidR="00C17569" w:rsidRPr="00000C04">
        <w:rPr>
          <w:rFonts w:ascii="Times New Roman" w:hAnsi="Times New Roman" w:cs="Times New Roman"/>
          <w:color w:val="auto"/>
          <w:sz w:val="22"/>
          <w:szCs w:val="22"/>
        </w:rPr>
        <w:t>2</w:t>
      </w:r>
      <w:r w:rsidRPr="00000C04">
        <w:rPr>
          <w:rFonts w:ascii="Times New Roman" w:hAnsi="Times New Roman" w:cs="Times New Roman"/>
          <w:color w:val="auto"/>
          <w:sz w:val="22"/>
          <w:szCs w:val="22"/>
        </w:rPr>
        <w:t>.</w:t>
      </w:r>
      <w:r w:rsidR="005E56CC" w:rsidRPr="00000C04">
        <w:rPr>
          <w:rFonts w:ascii="Times New Roman" w:hAnsi="Times New Roman" w:cs="Times New Roman"/>
          <w:color w:val="auto"/>
          <w:sz w:val="22"/>
          <w:szCs w:val="22"/>
        </w:rPr>
        <w:t>5</w:t>
      </w:r>
      <w:r w:rsidRPr="00000C04">
        <w:rPr>
          <w:rFonts w:ascii="Times New Roman" w:hAnsi="Times New Roman" w:cs="Times New Roman"/>
          <w:color w:val="auto"/>
          <w:sz w:val="22"/>
          <w:szCs w:val="22"/>
        </w:rPr>
        <w:t xml:space="preserve"> Anexo V– Minuta d</w:t>
      </w:r>
      <w:r w:rsidR="0059473E" w:rsidRPr="00000C04">
        <w:rPr>
          <w:rFonts w:ascii="Times New Roman" w:hAnsi="Times New Roman" w:cs="Times New Roman"/>
          <w:color w:val="auto"/>
          <w:sz w:val="22"/>
          <w:szCs w:val="22"/>
        </w:rPr>
        <w:t>a Ata de Registro de Preços</w:t>
      </w:r>
    </w:p>
    <w:p w14:paraId="58F1D131" w14:textId="62AF8F2C" w:rsidR="00672544" w:rsidRPr="00000C04" w:rsidRDefault="00160620"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1.2.6 Anexo VI – Minuta de Contrato</w:t>
      </w:r>
    </w:p>
    <w:p w14:paraId="4FF3327F"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b/>
          <w:bCs/>
          <w:color w:val="auto"/>
          <w:sz w:val="22"/>
          <w:szCs w:val="22"/>
        </w:rPr>
      </w:pPr>
      <w:r w:rsidRPr="00000C04">
        <w:rPr>
          <w:rFonts w:ascii="Times New Roman" w:hAnsi="Times New Roman" w:cs="Times New Roman"/>
          <w:b/>
          <w:bCs/>
          <w:color w:val="auto"/>
          <w:sz w:val="22"/>
          <w:szCs w:val="22"/>
        </w:rPr>
        <w:t xml:space="preserve">2. </w:t>
      </w:r>
      <w:r w:rsidRPr="00000C04">
        <w:rPr>
          <w:rFonts w:ascii="Times New Roman" w:hAnsi="Times New Roman" w:cs="Times New Roman"/>
          <w:b/>
          <w:bCs/>
          <w:sz w:val="22"/>
          <w:szCs w:val="22"/>
          <w:highlight w:val="white"/>
        </w:rPr>
        <w:t>VALOR ESTIMADO, CRITÉRIOS DE ACEITABILIDADE</w:t>
      </w:r>
      <w:r w:rsidRPr="00000C04">
        <w:rPr>
          <w:rFonts w:ascii="Times New Roman" w:hAnsi="Times New Roman" w:cs="Times New Roman"/>
          <w:b/>
          <w:bCs/>
          <w:sz w:val="22"/>
          <w:szCs w:val="22"/>
        </w:rPr>
        <w:t xml:space="preserve"> E DOTAÇÃO ORÇAMENTÁRIA</w:t>
      </w:r>
    </w:p>
    <w:p w14:paraId="3FE508FB"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3107FA8A" w14:textId="72B32CBF" w:rsidR="00672544" w:rsidRPr="00000C04" w:rsidRDefault="00672544" w:rsidP="00205BF5">
      <w:pPr>
        <w:spacing w:line="240" w:lineRule="auto"/>
        <w:contextualSpacing/>
        <w:jc w:val="both"/>
        <w:rPr>
          <w:rFonts w:ascii="Times New Roman" w:hAnsi="Times New Roman" w:cs="Times New Roman"/>
        </w:rPr>
      </w:pPr>
      <w:r w:rsidRPr="00000C04">
        <w:rPr>
          <w:rFonts w:ascii="Times New Roman" w:hAnsi="Times New Roman" w:cs="Times New Roman"/>
        </w:rPr>
        <w:t xml:space="preserve">2.1 </w:t>
      </w:r>
      <w:r w:rsidR="001B4589" w:rsidRPr="00000C04">
        <w:rPr>
          <w:rFonts w:ascii="Times New Roman" w:hAnsi="Times New Roman" w:cs="Times New Roman"/>
        </w:rPr>
        <w:t xml:space="preserve">O orçamento dos objetos pretendidos foi elaborado com base em pesquisa de preços realizada no Banco de Preços, Compras Governamentais e Internet. O valor total estimado da contratação é de </w:t>
      </w:r>
      <w:r w:rsidR="00205BF5" w:rsidRPr="00000C04">
        <w:rPr>
          <w:rFonts w:ascii="Times New Roman" w:hAnsi="Times New Roman" w:cs="Times New Roman"/>
        </w:rPr>
        <w:t>R</w:t>
      </w:r>
      <w:r w:rsidR="00205BF5" w:rsidRPr="00000C04">
        <w:rPr>
          <w:rFonts w:ascii="Times New Roman" w:hAnsi="Times New Roman" w:cs="Times New Roman"/>
          <w:b/>
          <w:bCs/>
        </w:rPr>
        <w:t>$ 23.299.736,00</w:t>
      </w:r>
      <w:r w:rsidR="00205BF5" w:rsidRPr="00000C04">
        <w:rPr>
          <w:rFonts w:ascii="Times New Roman" w:hAnsi="Times New Roman" w:cs="Times New Roman"/>
        </w:rPr>
        <w:t xml:space="preserve"> (vinte e três milhões, duzentos e noventa e nove mil, setecentos e trinta e seis reais)</w:t>
      </w:r>
      <w:r w:rsidR="001B4589" w:rsidRPr="00000C04">
        <w:rPr>
          <w:rFonts w:ascii="Times New Roman" w:hAnsi="Times New Roman" w:cs="Times New Roman"/>
        </w:rPr>
        <w:t xml:space="preserve">, conforme Planilha Orçamentária </w:t>
      </w:r>
    </w:p>
    <w:p w14:paraId="1A233F60"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sz w:val="22"/>
          <w:szCs w:val="22"/>
        </w:rPr>
        <w:t>2.1.1 Este valor, tem por base a estimativa de preços para</w:t>
      </w:r>
      <w:r w:rsidR="00C36EFF" w:rsidRPr="00000C04">
        <w:rPr>
          <w:rFonts w:ascii="Times New Roman" w:hAnsi="Times New Roman" w:cs="Times New Roman"/>
          <w:sz w:val="22"/>
          <w:szCs w:val="22"/>
        </w:rPr>
        <w:t xml:space="preserve"> o período </w:t>
      </w:r>
      <w:r w:rsidRPr="00000C04">
        <w:rPr>
          <w:rFonts w:ascii="Times New Roman" w:hAnsi="Times New Roman" w:cs="Times New Roman"/>
          <w:sz w:val="22"/>
          <w:szCs w:val="22"/>
        </w:rPr>
        <w:t>12</w:t>
      </w:r>
      <w:r w:rsidR="007132FF" w:rsidRPr="00000C04">
        <w:rPr>
          <w:rFonts w:ascii="Times New Roman" w:hAnsi="Times New Roman" w:cs="Times New Roman"/>
          <w:sz w:val="22"/>
          <w:szCs w:val="22"/>
        </w:rPr>
        <w:t xml:space="preserve"> (doze)</w:t>
      </w:r>
      <w:r w:rsidRPr="00000C04">
        <w:rPr>
          <w:rFonts w:ascii="Times New Roman" w:hAnsi="Times New Roman" w:cs="Times New Roman"/>
          <w:sz w:val="22"/>
          <w:szCs w:val="22"/>
        </w:rPr>
        <w:t xml:space="preserve"> meses, sendo assim, de melhor mensuração para cálculos de eventuais modificações gerais do contrato (reajuste, revisão e repactuação).</w:t>
      </w:r>
    </w:p>
    <w:p w14:paraId="5543050A" w14:textId="53B587DB" w:rsidR="00672544" w:rsidRPr="00000C04" w:rsidRDefault="00672544" w:rsidP="00672544">
      <w:pPr>
        <w:pStyle w:val="Nivel3"/>
        <w:spacing w:line="288" w:lineRule="auto"/>
        <w:ind w:left="0" w:firstLine="0"/>
        <w:contextualSpacing/>
        <w:rPr>
          <w:rFonts w:ascii="Times New Roman" w:hAnsi="Times New Roman" w:cs="Times New Roman"/>
          <w:b/>
          <w:bCs/>
          <w:sz w:val="22"/>
          <w:szCs w:val="22"/>
        </w:rPr>
      </w:pPr>
      <w:r w:rsidRPr="00000C04">
        <w:rPr>
          <w:rFonts w:ascii="Times New Roman" w:hAnsi="Times New Roman" w:cs="Times New Roman"/>
          <w:b/>
          <w:bCs/>
          <w:color w:val="auto"/>
          <w:sz w:val="22"/>
          <w:szCs w:val="22"/>
        </w:rPr>
        <w:t xml:space="preserve">2.1.2 </w:t>
      </w:r>
      <w:r w:rsidRPr="00000C04">
        <w:rPr>
          <w:rFonts w:ascii="Times New Roman" w:hAnsi="Times New Roman" w:cs="Times New Roman"/>
          <w:b/>
          <w:bCs/>
          <w:sz w:val="22"/>
          <w:szCs w:val="22"/>
        </w:rPr>
        <w:t xml:space="preserve">Os critérios de aceitabilidade dos preços unitário e </w:t>
      </w:r>
      <w:r w:rsidR="00832FBB" w:rsidRPr="00000C04">
        <w:rPr>
          <w:rFonts w:ascii="Times New Roman" w:hAnsi="Times New Roman" w:cs="Times New Roman"/>
          <w:b/>
          <w:bCs/>
          <w:sz w:val="22"/>
          <w:szCs w:val="22"/>
        </w:rPr>
        <w:t>total</w:t>
      </w:r>
      <w:r w:rsidRPr="00000C04">
        <w:rPr>
          <w:rFonts w:ascii="Times New Roman" w:hAnsi="Times New Roman" w:cs="Times New Roman"/>
          <w:b/>
          <w:bCs/>
          <w:sz w:val="22"/>
          <w:szCs w:val="22"/>
        </w:rPr>
        <w:t>, com fixação de preços máximos para ambos, são aqueles que constam n</w:t>
      </w:r>
      <w:r w:rsidR="0016500B" w:rsidRPr="00000C04">
        <w:rPr>
          <w:rFonts w:ascii="Times New Roman" w:hAnsi="Times New Roman" w:cs="Times New Roman"/>
          <w:b/>
          <w:bCs/>
          <w:sz w:val="22"/>
          <w:szCs w:val="22"/>
        </w:rPr>
        <w:t xml:space="preserve">a planilha </w:t>
      </w:r>
      <w:r w:rsidRPr="00000C04">
        <w:rPr>
          <w:rFonts w:ascii="Times New Roman" w:hAnsi="Times New Roman" w:cs="Times New Roman"/>
          <w:b/>
          <w:bCs/>
          <w:sz w:val="22"/>
          <w:szCs w:val="22"/>
        </w:rPr>
        <w:t>orçame</w:t>
      </w:r>
      <w:r w:rsidR="0016500B" w:rsidRPr="00000C04">
        <w:rPr>
          <w:rFonts w:ascii="Times New Roman" w:hAnsi="Times New Roman" w:cs="Times New Roman"/>
          <w:b/>
          <w:bCs/>
          <w:sz w:val="22"/>
          <w:szCs w:val="22"/>
        </w:rPr>
        <w:t>ntária</w:t>
      </w:r>
      <w:r w:rsidRPr="00000C04">
        <w:rPr>
          <w:rFonts w:ascii="Times New Roman" w:hAnsi="Times New Roman" w:cs="Times New Roman"/>
          <w:b/>
          <w:bCs/>
          <w:sz w:val="22"/>
          <w:szCs w:val="22"/>
        </w:rPr>
        <w:t xml:space="preserve"> de referência (</w:t>
      </w:r>
      <w:r w:rsidRPr="00000C04">
        <w:rPr>
          <w:rFonts w:ascii="Times New Roman" w:hAnsi="Times New Roman" w:cs="Times New Roman"/>
          <w:b/>
          <w:bCs/>
          <w:color w:val="auto"/>
          <w:sz w:val="22"/>
          <w:szCs w:val="22"/>
        </w:rPr>
        <w:t>Anexo</w:t>
      </w:r>
      <w:r w:rsidR="00B52CC7" w:rsidRPr="00000C04">
        <w:rPr>
          <w:rFonts w:ascii="Times New Roman" w:hAnsi="Times New Roman" w:cs="Times New Roman"/>
          <w:b/>
          <w:bCs/>
          <w:color w:val="auto"/>
          <w:sz w:val="22"/>
          <w:szCs w:val="22"/>
        </w:rPr>
        <w:t xml:space="preserve"> III</w:t>
      </w:r>
      <w:r w:rsidR="006320AD" w:rsidRPr="00000C04">
        <w:rPr>
          <w:rFonts w:ascii="Times New Roman" w:hAnsi="Times New Roman" w:cs="Times New Roman"/>
          <w:b/>
          <w:bCs/>
          <w:color w:val="auto"/>
          <w:sz w:val="22"/>
          <w:szCs w:val="22"/>
        </w:rPr>
        <w:t>)</w:t>
      </w:r>
      <w:r w:rsidRPr="00000C04">
        <w:rPr>
          <w:rFonts w:ascii="Times New Roman" w:hAnsi="Times New Roman" w:cs="Times New Roman"/>
          <w:b/>
          <w:bCs/>
          <w:sz w:val="22"/>
          <w:szCs w:val="22"/>
        </w:rPr>
        <w:t xml:space="preserve">. É vedada a aceitação de preços unitários e global acima dos previstos no orçamento de referência de que trata o item 2.1. </w:t>
      </w:r>
    </w:p>
    <w:p w14:paraId="07252F32" w14:textId="77777777" w:rsidR="00B97585" w:rsidRPr="00000C04" w:rsidRDefault="00B97585" w:rsidP="00672544">
      <w:pPr>
        <w:pStyle w:val="Nivel3"/>
        <w:spacing w:line="288" w:lineRule="auto"/>
        <w:ind w:left="0" w:firstLine="0"/>
        <w:contextualSpacing/>
        <w:rPr>
          <w:rFonts w:ascii="Times New Roman" w:hAnsi="Times New Roman" w:cs="Times New Roman"/>
          <w:b/>
          <w:bCs/>
          <w:sz w:val="22"/>
          <w:szCs w:val="22"/>
        </w:rPr>
      </w:pPr>
    </w:p>
    <w:p w14:paraId="38904D7B" w14:textId="77777777" w:rsidR="00834497" w:rsidRPr="00000C04" w:rsidRDefault="00672544" w:rsidP="004D38FD">
      <w:pPr>
        <w:pStyle w:val="Nivel3"/>
        <w:ind w:left="0" w:firstLine="0"/>
        <w:rPr>
          <w:rFonts w:ascii="Times New Roman" w:hAnsi="Times New Roman" w:cs="Times New Roman"/>
          <w:sz w:val="22"/>
          <w:szCs w:val="22"/>
        </w:rPr>
      </w:pPr>
      <w:r w:rsidRPr="00000C04">
        <w:rPr>
          <w:rFonts w:ascii="Times New Roman" w:hAnsi="Times New Roman" w:cs="Times New Roman"/>
          <w:sz w:val="22"/>
          <w:szCs w:val="22"/>
        </w:rPr>
        <w:t>2.1.</w:t>
      </w:r>
      <w:r w:rsidR="004D38FD" w:rsidRPr="00000C04">
        <w:rPr>
          <w:rFonts w:ascii="Times New Roman" w:hAnsi="Times New Roman" w:cs="Times New Roman"/>
          <w:sz w:val="22"/>
          <w:szCs w:val="22"/>
        </w:rPr>
        <w:t>3</w:t>
      </w:r>
      <w:r w:rsidRPr="00000C04">
        <w:rPr>
          <w:rFonts w:ascii="Times New Roman" w:hAnsi="Times New Roman" w:cs="Times New Roman"/>
          <w:sz w:val="22"/>
          <w:szCs w:val="22"/>
        </w:rPr>
        <w:t xml:space="preserve"> A </w:t>
      </w:r>
      <w:r w:rsidR="005235E9" w:rsidRPr="00000C04">
        <w:rPr>
          <w:rFonts w:ascii="Times New Roman" w:hAnsi="Times New Roman" w:cs="Times New Roman"/>
          <w:sz w:val="22"/>
          <w:szCs w:val="22"/>
        </w:rPr>
        <w:t>D</w:t>
      </w:r>
      <w:r w:rsidRPr="00000C04">
        <w:rPr>
          <w:rFonts w:ascii="Times New Roman" w:hAnsi="Times New Roman" w:cs="Times New Roman"/>
          <w:sz w:val="22"/>
          <w:szCs w:val="22"/>
        </w:rPr>
        <w:t xml:space="preserve">otação </w:t>
      </w:r>
      <w:r w:rsidR="008120EF" w:rsidRPr="00000C04">
        <w:rPr>
          <w:rFonts w:ascii="Times New Roman" w:hAnsi="Times New Roman" w:cs="Times New Roman"/>
          <w:sz w:val="22"/>
          <w:szCs w:val="22"/>
        </w:rPr>
        <w:t>Orçamentária indicada</w:t>
      </w:r>
      <w:r w:rsidR="005235E9" w:rsidRPr="00000C04">
        <w:rPr>
          <w:rFonts w:ascii="Times New Roman" w:hAnsi="Times New Roman" w:cs="Times New Roman"/>
          <w:sz w:val="22"/>
          <w:szCs w:val="22"/>
        </w:rPr>
        <w:t xml:space="preserve"> para a contratação </w:t>
      </w:r>
      <w:r w:rsidRPr="00000C04">
        <w:rPr>
          <w:rFonts w:ascii="Times New Roman" w:hAnsi="Times New Roman" w:cs="Times New Roman"/>
          <w:sz w:val="22"/>
          <w:szCs w:val="22"/>
        </w:rPr>
        <w:t xml:space="preserve">é a seguinte: </w:t>
      </w:r>
    </w:p>
    <w:p w14:paraId="12F949FE" w14:textId="77777777" w:rsidR="004D07D9" w:rsidRPr="00000C04" w:rsidRDefault="004D07D9" w:rsidP="00672544">
      <w:pPr>
        <w:pStyle w:val="Nivel3"/>
        <w:spacing w:line="288" w:lineRule="auto"/>
        <w:ind w:left="0" w:firstLine="0"/>
        <w:contextualSpacing/>
        <w:rPr>
          <w:rFonts w:ascii="Times New Roman" w:hAnsi="Times New Roman" w:cs="Times New Roman"/>
          <w:sz w:val="22"/>
          <w:szCs w:val="22"/>
        </w:rPr>
      </w:pPr>
    </w:p>
    <w:tbl>
      <w:tblPr>
        <w:tblStyle w:val="Tabelacomgrade"/>
        <w:tblW w:w="5000" w:type="pct"/>
        <w:shd w:val="clear" w:color="auto" w:fill="FFFF00"/>
        <w:tblLook w:val="04A0" w:firstRow="1" w:lastRow="0" w:firstColumn="1" w:lastColumn="0" w:noHBand="0" w:noVBand="1"/>
      </w:tblPr>
      <w:tblGrid>
        <w:gridCol w:w="4063"/>
        <w:gridCol w:w="4087"/>
        <w:gridCol w:w="1336"/>
      </w:tblGrid>
      <w:tr w:rsidR="00E725B1" w:rsidRPr="00000C04" w14:paraId="0E880982" w14:textId="77777777" w:rsidTr="00E725B1">
        <w:tc>
          <w:tcPr>
            <w:tcW w:w="2142" w:type="pct"/>
            <w:shd w:val="clear" w:color="auto" w:fill="FFFFFF" w:themeFill="background1"/>
            <w:vAlign w:val="center"/>
          </w:tcPr>
          <w:p w14:paraId="13AD3FDD" w14:textId="77777777" w:rsidR="00E725B1" w:rsidRPr="00000C04" w:rsidRDefault="00E725B1" w:rsidP="00E725B1">
            <w:pPr>
              <w:widowControl w:val="0"/>
              <w:shd w:val="clear" w:color="auto" w:fill="FFFFFF" w:themeFill="background1"/>
              <w:tabs>
                <w:tab w:val="left" w:pos="838"/>
              </w:tabs>
              <w:autoSpaceDE w:val="0"/>
              <w:autoSpaceDN w:val="0"/>
              <w:spacing w:line="276" w:lineRule="auto"/>
              <w:ind w:right="-1"/>
              <w:jc w:val="center"/>
              <w:rPr>
                <w:rFonts w:ascii="Times New Roman" w:hAnsi="Times New Roman"/>
              </w:rPr>
            </w:pPr>
            <w:r w:rsidRPr="00000C04">
              <w:rPr>
                <w:rFonts w:ascii="Times New Roman" w:eastAsia="Times New Roman" w:hAnsi="Times New Roman"/>
                <w:color w:val="000000"/>
              </w:rPr>
              <w:t>Programa de Trabalho</w:t>
            </w:r>
          </w:p>
        </w:tc>
        <w:tc>
          <w:tcPr>
            <w:tcW w:w="2154" w:type="pct"/>
            <w:shd w:val="clear" w:color="auto" w:fill="FFFFFF" w:themeFill="background1"/>
            <w:vAlign w:val="center"/>
          </w:tcPr>
          <w:p w14:paraId="7877B056" w14:textId="77777777" w:rsidR="00E725B1" w:rsidRPr="00000C04" w:rsidRDefault="00E725B1" w:rsidP="00E725B1">
            <w:pPr>
              <w:widowControl w:val="0"/>
              <w:shd w:val="clear" w:color="auto" w:fill="FFFFFF" w:themeFill="background1"/>
              <w:tabs>
                <w:tab w:val="left" w:pos="838"/>
              </w:tabs>
              <w:autoSpaceDE w:val="0"/>
              <w:autoSpaceDN w:val="0"/>
              <w:spacing w:line="276" w:lineRule="auto"/>
              <w:ind w:right="-1"/>
              <w:jc w:val="center"/>
              <w:rPr>
                <w:rFonts w:ascii="Times New Roman" w:hAnsi="Times New Roman"/>
              </w:rPr>
            </w:pPr>
            <w:r w:rsidRPr="00000C04">
              <w:rPr>
                <w:rFonts w:ascii="Times New Roman" w:eastAsia="Times New Roman" w:hAnsi="Times New Roman"/>
                <w:color w:val="000000"/>
              </w:rPr>
              <w:t>Elemento de Despesas</w:t>
            </w:r>
          </w:p>
        </w:tc>
        <w:tc>
          <w:tcPr>
            <w:tcW w:w="704" w:type="pct"/>
            <w:shd w:val="clear" w:color="auto" w:fill="FFFFFF" w:themeFill="background1"/>
            <w:vAlign w:val="center"/>
          </w:tcPr>
          <w:p w14:paraId="22B4D625" w14:textId="77777777" w:rsidR="00E725B1" w:rsidRPr="00000C04" w:rsidRDefault="00E725B1" w:rsidP="00E725B1">
            <w:pPr>
              <w:widowControl w:val="0"/>
              <w:shd w:val="clear" w:color="auto" w:fill="FFFFFF" w:themeFill="background1"/>
              <w:tabs>
                <w:tab w:val="left" w:pos="838"/>
              </w:tabs>
              <w:autoSpaceDE w:val="0"/>
              <w:autoSpaceDN w:val="0"/>
              <w:spacing w:line="276" w:lineRule="auto"/>
              <w:ind w:right="-1"/>
              <w:jc w:val="center"/>
              <w:rPr>
                <w:rFonts w:ascii="Times New Roman" w:hAnsi="Times New Roman"/>
              </w:rPr>
            </w:pPr>
            <w:r w:rsidRPr="00000C04">
              <w:rPr>
                <w:rFonts w:ascii="Times New Roman" w:eastAsia="Times New Roman" w:hAnsi="Times New Roman"/>
                <w:color w:val="000000"/>
              </w:rPr>
              <w:t>Fonte</w:t>
            </w:r>
          </w:p>
        </w:tc>
      </w:tr>
      <w:tr w:rsidR="00E725B1" w:rsidRPr="00000C04" w14:paraId="2889AD8C" w14:textId="77777777" w:rsidTr="00E725B1">
        <w:tc>
          <w:tcPr>
            <w:tcW w:w="2142" w:type="pct"/>
            <w:shd w:val="clear" w:color="auto" w:fill="FFFFFF" w:themeFill="background1"/>
            <w:vAlign w:val="center"/>
          </w:tcPr>
          <w:p w14:paraId="13E17F52" w14:textId="77777777" w:rsidR="00E725B1" w:rsidRPr="00000C04" w:rsidRDefault="00E725B1" w:rsidP="00E725B1">
            <w:pPr>
              <w:widowControl w:val="0"/>
              <w:shd w:val="clear" w:color="auto" w:fill="FFFFFF" w:themeFill="background1"/>
              <w:tabs>
                <w:tab w:val="left" w:pos="838"/>
              </w:tabs>
              <w:autoSpaceDE w:val="0"/>
              <w:autoSpaceDN w:val="0"/>
              <w:spacing w:line="276" w:lineRule="auto"/>
              <w:ind w:right="-1"/>
              <w:jc w:val="center"/>
              <w:rPr>
                <w:rFonts w:ascii="Times New Roman" w:hAnsi="Times New Roman"/>
              </w:rPr>
            </w:pPr>
            <w:r w:rsidRPr="00000C04">
              <w:rPr>
                <w:rFonts w:ascii="Times New Roman" w:hAnsi="Times New Roman"/>
              </w:rPr>
              <w:t>29.182.0007.2.201</w:t>
            </w:r>
          </w:p>
        </w:tc>
        <w:tc>
          <w:tcPr>
            <w:tcW w:w="2154" w:type="pct"/>
            <w:shd w:val="clear" w:color="auto" w:fill="FFFFFF" w:themeFill="background1"/>
            <w:vAlign w:val="center"/>
          </w:tcPr>
          <w:p w14:paraId="4CDE1E04" w14:textId="77777777" w:rsidR="00E725B1" w:rsidRPr="00000C04" w:rsidRDefault="00E725B1" w:rsidP="00E725B1">
            <w:pPr>
              <w:widowControl w:val="0"/>
              <w:shd w:val="clear" w:color="auto" w:fill="FFFFFF" w:themeFill="background1"/>
              <w:tabs>
                <w:tab w:val="left" w:pos="838"/>
              </w:tabs>
              <w:autoSpaceDE w:val="0"/>
              <w:autoSpaceDN w:val="0"/>
              <w:spacing w:line="276" w:lineRule="auto"/>
              <w:ind w:right="-1"/>
              <w:jc w:val="center"/>
              <w:rPr>
                <w:rFonts w:ascii="Times New Roman" w:hAnsi="Times New Roman"/>
              </w:rPr>
            </w:pPr>
            <w:r w:rsidRPr="00000C04">
              <w:rPr>
                <w:rFonts w:ascii="Times New Roman" w:hAnsi="Times New Roman"/>
              </w:rPr>
              <w:t>339032</w:t>
            </w:r>
          </w:p>
        </w:tc>
        <w:tc>
          <w:tcPr>
            <w:tcW w:w="704" w:type="pct"/>
            <w:shd w:val="clear" w:color="auto" w:fill="FFFFFF" w:themeFill="background1"/>
            <w:vAlign w:val="center"/>
          </w:tcPr>
          <w:p w14:paraId="00326642" w14:textId="77777777" w:rsidR="00E725B1" w:rsidRPr="00000C04" w:rsidRDefault="00E725B1" w:rsidP="00E725B1">
            <w:pPr>
              <w:widowControl w:val="0"/>
              <w:shd w:val="clear" w:color="auto" w:fill="FFFFFF" w:themeFill="background1"/>
              <w:tabs>
                <w:tab w:val="left" w:pos="838"/>
              </w:tabs>
              <w:autoSpaceDE w:val="0"/>
              <w:autoSpaceDN w:val="0"/>
              <w:spacing w:line="276" w:lineRule="auto"/>
              <w:ind w:right="-1"/>
              <w:jc w:val="center"/>
              <w:rPr>
                <w:rFonts w:ascii="Times New Roman" w:hAnsi="Times New Roman"/>
              </w:rPr>
            </w:pPr>
            <w:r w:rsidRPr="00000C04">
              <w:rPr>
                <w:rFonts w:ascii="Times New Roman" w:hAnsi="Times New Roman"/>
              </w:rPr>
              <w:t>1500</w:t>
            </w:r>
          </w:p>
        </w:tc>
      </w:tr>
    </w:tbl>
    <w:p w14:paraId="77A070BD" w14:textId="77777777" w:rsidR="004D07D9" w:rsidRPr="00000C04" w:rsidRDefault="004D07D9" w:rsidP="00672544">
      <w:pPr>
        <w:pStyle w:val="Nivel3"/>
        <w:spacing w:line="288" w:lineRule="auto"/>
        <w:ind w:left="0" w:firstLine="0"/>
        <w:contextualSpacing/>
        <w:rPr>
          <w:rFonts w:ascii="Times New Roman" w:hAnsi="Times New Roman" w:cs="Times New Roman"/>
          <w:sz w:val="22"/>
          <w:szCs w:val="22"/>
        </w:rPr>
      </w:pPr>
    </w:p>
    <w:p w14:paraId="0A834FEE" w14:textId="77777777" w:rsidR="00EF262E" w:rsidRPr="00000C04" w:rsidRDefault="00EF262E" w:rsidP="00853AA5">
      <w:pPr>
        <w:numPr>
          <w:ilvl w:val="0"/>
          <w:numId w:val="2"/>
        </w:numPr>
        <w:autoSpaceDE w:val="0"/>
        <w:autoSpaceDN w:val="0"/>
        <w:adjustRightInd w:val="0"/>
        <w:spacing w:after="0" w:line="360" w:lineRule="auto"/>
        <w:jc w:val="both"/>
        <w:rPr>
          <w:rFonts w:ascii="Times New Roman" w:eastAsia="Times New Roman" w:hAnsi="Times New Roman" w:cs="Times New Roman"/>
          <w:b/>
          <w:bCs/>
          <w:kern w:val="0"/>
          <w:lang w:eastAsia="pt-BR"/>
        </w:rPr>
      </w:pPr>
      <w:r w:rsidRPr="00000C04">
        <w:rPr>
          <w:rFonts w:ascii="Times New Roman" w:eastAsia="Times New Roman" w:hAnsi="Times New Roman" w:cs="Times New Roman"/>
          <w:b/>
          <w:bCs/>
          <w:kern w:val="0"/>
          <w:lang w:eastAsia="pt-BR"/>
        </w:rPr>
        <w:t xml:space="preserve">3. </w:t>
      </w:r>
      <w:r w:rsidR="00D87E91" w:rsidRPr="00000C04">
        <w:rPr>
          <w:rFonts w:ascii="Times New Roman" w:eastAsia="Times New Roman" w:hAnsi="Times New Roman" w:cs="Times New Roman"/>
          <w:b/>
          <w:bCs/>
          <w:kern w:val="0"/>
          <w:lang w:eastAsia="pt-BR"/>
        </w:rPr>
        <w:t>FORMALIZAÇÃO DA ATA DE REGISTRO DE PREÇOS.</w:t>
      </w:r>
    </w:p>
    <w:p w14:paraId="6A9E180D" w14:textId="77777777" w:rsidR="00EF262E" w:rsidRPr="00000C04" w:rsidRDefault="00EF262E" w:rsidP="00853AA5">
      <w:pPr>
        <w:numPr>
          <w:ilvl w:val="0"/>
          <w:numId w:val="2"/>
        </w:numPr>
        <w:autoSpaceDE w:val="0"/>
        <w:autoSpaceDN w:val="0"/>
        <w:adjustRightInd w:val="0"/>
        <w:spacing w:after="0" w:line="360" w:lineRule="auto"/>
        <w:jc w:val="both"/>
        <w:rPr>
          <w:rFonts w:ascii="Times New Roman" w:eastAsia="Times New Roman" w:hAnsi="Times New Roman" w:cs="Times New Roman"/>
          <w:b/>
          <w:bCs/>
          <w:kern w:val="0"/>
          <w:lang w:eastAsia="pt-BR"/>
        </w:rPr>
      </w:pPr>
    </w:p>
    <w:p w14:paraId="4E0DAC93" w14:textId="77777777" w:rsidR="007C0D9B" w:rsidRPr="00000C04" w:rsidRDefault="00EF262E" w:rsidP="00853AA5">
      <w:pPr>
        <w:numPr>
          <w:ilvl w:val="0"/>
          <w:numId w:val="2"/>
        </w:numPr>
        <w:autoSpaceDE w:val="0"/>
        <w:autoSpaceDN w:val="0"/>
        <w:adjustRightInd w:val="0"/>
        <w:spacing w:after="0" w:line="276" w:lineRule="auto"/>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3.1 - Uma vez homologado o resultado da licitação pelo Ordenador de Despesa, será formalizada</w:t>
      </w:r>
      <w:r w:rsidR="00716C82" w:rsidRPr="00000C04">
        <w:rPr>
          <w:rFonts w:ascii="Times New Roman" w:eastAsia="Times New Roman" w:hAnsi="Times New Roman" w:cs="Times New Roman"/>
          <w:kern w:val="0"/>
          <w:lang w:eastAsia="pt-BR"/>
        </w:rPr>
        <w:t xml:space="preserve"> a</w:t>
      </w:r>
      <w:r w:rsidRPr="00000C04">
        <w:rPr>
          <w:rFonts w:ascii="Times New Roman" w:eastAsia="Times New Roman" w:hAnsi="Times New Roman" w:cs="Times New Roman"/>
          <w:kern w:val="0"/>
          <w:lang w:eastAsia="pt-BR"/>
        </w:rPr>
        <w:t xml:space="preserve"> ATA DE REGISTRO DE PREÇOS</w:t>
      </w:r>
      <w:r w:rsidR="00716C82" w:rsidRPr="00000C04">
        <w:rPr>
          <w:rFonts w:ascii="Times New Roman" w:eastAsia="Times New Roman" w:hAnsi="Times New Roman" w:cs="Times New Roman"/>
          <w:kern w:val="0"/>
          <w:lang w:eastAsia="pt-BR"/>
        </w:rPr>
        <w:t>, conforme o</w:t>
      </w:r>
      <w:r w:rsidRPr="00000C04">
        <w:rPr>
          <w:rFonts w:ascii="Times New Roman" w:eastAsia="Times New Roman" w:hAnsi="Times New Roman" w:cs="Times New Roman"/>
          <w:kern w:val="0"/>
          <w:lang w:eastAsia="pt-BR"/>
        </w:rPr>
        <w:t xml:space="preserve"> ANEXO </w:t>
      </w:r>
      <w:r w:rsidR="00B52CC7" w:rsidRPr="00000C04">
        <w:rPr>
          <w:rFonts w:ascii="Times New Roman" w:eastAsia="Times New Roman" w:hAnsi="Times New Roman" w:cs="Times New Roman"/>
          <w:kern w:val="0"/>
          <w:lang w:eastAsia="pt-BR"/>
        </w:rPr>
        <w:t>V</w:t>
      </w:r>
      <w:r w:rsidRPr="00000C04">
        <w:rPr>
          <w:rFonts w:ascii="Times New Roman" w:eastAsia="Times New Roman" w:hAnsi="Times New Roman" w:cs="Times New Roman"/>
          <w:kern w:val="0"/>
          <w:lang w:eastAsia="pt-BR"/>
        </w:rPr>
        <w:t>, que constitui documento vinculativo obrigacional, com características de compromisso para a futura contratação, com validade de 1(um) ano</w:t>
      </w:r>
      <w:r w:rsidR="007C0D9B" w:rsidRPr="00000C04">
        <w:rPr>
          <w:rFonts w:ascii="Times New Roman" w:eastAsia="Times New Roman" w:hAnsi="Times New Roman" w:cs="Times New Roman"/>
          <w:kern w:val="0"/>
          <w:lang w:eastAsia="pt-BR"/>
        </w:rPr>
        <w:t xml:space="preserve"> e poderá ser prorrogad</w:t>
      </w:r>
      <w:r w:rsidR="00986032" w:rsidRPr="00000C04">
        <w:rPr>
          <w:rFonts w:ascii="Times New Roman" w:eastAsia="Times New Roman" w:hAnsi="Times New Roman" w:cs="Times New Roman"/>
          <w:kern w:val="0"/>
          <w:lang w:eastAsia="pt-BR"/>
        </w:rPr>
        <w:t>a</w:t>
      </w:r>
      <w:r w:rsidR="007C0D9B" w:rsidRPr="00000C04">
        <w:rPr>
          <w:rFonts w:ascii="Times New Roman" w:eastAsia="Times New Roman" w:hAnsi="Times New Roman" w:cs="Times New Roman"/>
          <w:kern w:val="0"/>
          <w:lang w:eastAsia="pt-BR"/>
        </w:rPr>
        <w:t xml:space="preserve"> por igual período desde que comprovado o preço e vantajos</w:t>
      </w:r>
      <w:r w:rsidR="00986032" w:rsidRPr="00000C04">
        <w:rPr>
          <w:rFonts w:ascii="Times New Roman" w:eastAsia="Times New Roman" w:hAnsi="Times New Roman" w:cs="Times New Roman"/>
          <w:kern w:val="0"/>
          <w:lang w:eastAsia="pt-BR"/>
        </w:rPr>
        <w:t>idade</w:t>
      </w:r>
      <w:r w:rsidR="009112B4" w:rsidRPr="00000C04">
        <w:rPr>
          <w:rFonts w:ascii="Times New Roman" w:eastAsia="Times New Roman" w:hAnsi="Times New Roman" w:cs="Times New Roman"/>
          <w:kern w:val="0"/>
          <w:lang w:eastAsia="pt-BR"/>
        </w:rPr>
        <w:t>, de acordo com a</w:t>
      </w:r>
      <w:r w:rsidR="007C0D9B" w:rsidRPr="00000C04">
        <w:rPr>
          <w:rFonts w:ascii="Times New Roman" w:eastAsia="Times New Roman" w:hAnsi="Times New Roman" w:cs="Times New Roman"/>
          <w:kern w:val="0"/>
          <w:lang w:eastAsia="pt-BR"/>
        </w:rPr>
        <w:t xml:space="preserve"> Lei 14.133/2021 art. 84. </w:t>
      </w:r>
    </w:p>
    <w:p w14:paraId="7DA254EC" w14:textId="77777777" w:rsidR="007C0D9B" w:rsidRPr="00000C04" w:rsidRDefault="007C0D9B" w:rsidP="007C0D9B">
      <w:pPr>
        <w:pStyle w:val="PargrafodaLista"/>
        <w:rPr>
          <w:rFonts w:ascii="Times New Roman" w:eastAsia="Times New Roman" w:hAnsi="Times New Roman" w:cs="Times New Roman"/>
          <w:kern w:val="0"/>
          <w:lang w:eastAsia="pt-BR"/>
        </w:rPr>
      </w:pPr>
    </w:p>
    <w:p w14:paraId="57A0D38D" w14:textId="77777777" w:rsidR="00EF262E" w:rsidRPr="00000C04" w:rsidRDefault="007C0D9B" w:rsidP="00853AA5">
      <w:pPr>
        <w:numPr>
          <w:ilvl w:val="0"/>
          <w:numId w:val="2"/>
        </w:numPr>
        <w:autoSpaceDE w:val="0"/>
        <w:autoSpaceDN w:val="0"/>
        <w:adjustRightInd w:val="0"/>
        <w:spacing w:after="0" w:line="276" w:lineRule="auto"/>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3</w:t>
      </w:r>
      <w:r w:rsidR="00EF262E" w:rsidRPr="00000C04">
        <w:rPr>
          <w:rFonts w:ascii="Times New Roman" w:eastAsia="Times New Roman" w:hAnsi="Times New Roman" w:cs="Times New Roman"/>
          <w:kern w:val="0"/>
          <w:lang w:eastAsia="pt-BR"/>
        </w:rPr>
        <w:t>.2 –A Administração convocará formalmente a</w:t>
      </w:r>
      <w:r w:rsidR="00866514" w:rsidRPr="00000C04">
        <w:rPr>
          <w:rFonts w:ascii="Times New Roman" w:eastAsia="Times New Roman" w:hAnsi="Times New Roman" w:cs="Times New Roman"/>
          <w:kern w:val="0"/>
          <w:lang w:eastAsia="pt-BR"/>
        </w:rPr>
        <w:t>(s)</w:t>
      </w:r>
      <w:r w:rsidR="00EF262E" w:rsidRPr="00000C04">
        <w:rPr>
          <w:rFonts w:ascii="Times New Roman" w:eastAsia="Times New Roman" w:hAnsi="Times New Roman" w:cs="Times New Roman"/>
          <w:kern w:val="0"/>
          <w:lang w:eastAsia="pt-BR"/>
        </w:rPr>
        <w:t xml:space="preserve"> licitante</w:t>
      </w:r>
      <w:r w:rsidR="00866514" w:rsidRPr="00000C04">
        <w:rPr>
          <w:rFonts w:ascii="Times New Roman" w:eastAsia="Times New Roman" w:hAnsi="Times New Roman" w:cs="Times New Roman"/>
          <w:kern w:val="0"/>
          <w:lang w:eastAsia="pt-BR"/>
        </w:rPr>
        <w:t>(s)</w:t>
      </w:r>
      <w:r w:rsidR="00EF262E" w:rsidRPr="00000C04">
        <w:rPr>
          <w:rFonts w:ascii="Times New Roman" w:eastAsia="Times New Roman" w:hAnsi="Times New Roman" w:cs="Times New Roman"/>
          <w:kern w:val="0"/>
          <w:lang w:eastAsia="pt-BR"/>
        </w:rPr>
        <w:t xml:space="preserve"> classificada</w:t>
      </w:r>
      <w:r w:rsidR="00866514" w:rsidRPr="00000C04">
        <w:rPr>
          <w:rFonts w:ascii="Times New Roman" w:eastAsia="Times New Roman" w:hAnsi="Times New Roman" w:cs="Times New Roman"/>
          <w:kern w:val="0"/>
          <w:lang w:eastAsia="pt-BR"/>
        </w:rPr>
        <w:t>(s)</w:t>
      </w:r>
      <w:r w:rsidR="00EF262E" w:rsidRPr="00000C04">
        <w:rPr>
          <w:rFonts w:ascii="Times New Roman" w:eastAsia="Times New Roman" w:hAnsi="Times New Roman" w:cs="Times New Roman"/>
          <w:kern w:val="0"/>
          <w:lang w:eastAsia="pt-BR"/>
        </w:rPr>
        <w:t xml:space="preserve"> em primeiro lugar, com antecedência mínima de 5 (cinco) dias úteis, informando o local e data para assinatura da Ata de Registro de Preços. A convocação far-se-á através de </w:t>
      </w:r>
      <w:r w:rsidRPr="00000C04">
        <w:rPr>
          <w:rFonts w:ascii="Times New Roman" w:eastAsia="Times New Roman" w:hAnsi="Times New Roman" w:cs="Times New Roman"/>
          <w:kern w:val="0"/>
          <w:lang w:eastAsia="pt-BR"/>
        </w:rPr>
        <w:t>e-mail</w:t>
      </w:r>
      <w:r w:rsidR="00EF262E" w:rsidRPr="00000C04">
        <w:rPr>
          <w:rFonts w:ascii="Times New Roman" w:eastAsia="Times New Roman" w:hAnsi="Times New Roman" w:cs="Times New Roman"/>
          <w:kern w:val="0"/>
          <w:lang w:eastAsia="pt-BR"/>
        </w:rPr>
        <w:t xml:space="preserve">, dentro do prazo de validade de sua proposta. </w:t>
      </w:r>
    </w:p>
    <w:p w14:paraId="4FE09EC4" w14:textId="77777777" w:rsidR="003F33C1" w:rsidRPr="00000C04" w:rsidRDefault="003F33C1" w:rsidP="00080478">
      <w:pPr>
        <w:autoSpaceDE w:val="0"/>
        <w:autoSpaceDN w:val="0"/>
        <w:adjustRightInd w:val="0"/>
        <w:spacing w:after="0" w:line="276" w:lineRule="auto"/>
        <w:jc w:val="both"/>
        <w:rPr>
          <w:rFonts w:ascii="Times New Roman" w:eastAsia="Times New Roman" w:hAnsi="Times New Roman" w:cs="Times New Roman"/>
          <w:kern w:val="0"/>
          <w:lang w:eastAsia="pt-BR"/>
        </w:rPr>
      </w:pPr>
    </w:p>
    <w:p w14:paraId="7737972C" w14:textId="77777777" w:rsidR="00EF262E" w:rsidRPr="00000C04" w:rsidRDefault="007C0D9B" w:rsidP="00853AA5">
      <w:pPr>
        <w:numPr>
          <w:ilvl w:val="0"/>
          <w:numId w:val="2"/>
        </w:numPr>
        <w:autoSpaceDE w:val="0"/>
        <w:autoSpaceDN w:val="0"/>
        <w:adjustRightInd w:val="0"/>
        <w:spacing w:after="0" w:line="276" w:lineRule="auto"/>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3</w:t>
      </w:r>
      <w:r w:rsidR="00EF262E" w:rsidRPr="00000C04">
        <w:rPr>
          <w:rFonts w:ascii="Times New Roman" w:eastAsia="Times New Roman" w:hAnsi="Times New Roman" w:cs="Times New Roman"/>
          <w:kern w:val="0"/>
          <w:lang w:eastAsia="pt-BR"/>
        </w:rPr>
        <w:t xml:space="preserve">.2.1 - O prazo previsto no item anterior poderá ser prorrogado uma vez, por igual período, quando, durante o seu transcurso, for solicitado pelo fornecedor convocado, desde que ocorra motivo justificado e aceito pela Administração. </w:t>
      </w:r>
    </w:p>
    <w:p w14:paraId="2AAF6840" w14:textId="77777777" w:rsidR="003F33C1" w:rsidRPr="00000C04" w:rsidRDefault="003F33C1" w:rsidP="00853AA5">
      <w:pPr>
        <w:numPr>
          <w:ilvl w:val="0"/>
          <w:numId w:val="2"/>
        </w:numPr>
        <w:autoSpaceDE w:val="0"/>
        <w:autoSpaceDN w:val="0"/>
        <w:adjustRightInd w:val="0"/>
        <w:spacing w:after="0" w:line="276" w:lineRule="auto"/>
        <w:jc w:val="both"/>
        <w:rPr>
          <w:rFonts w:ascii="Times New Roman" w:eastAsia="Times New Roman" w:hAnsi="Times New Roman" w:cs="Times New Roman"/>
          <w:kern w:val="0"/>
          <w:lang w:eastAsia="pt-BR"/>
        </w:rPr>
      </w:pPr>
    </w:p>
    <w:p w14:paraId="263F1D11" w14:textId="77777777" w:rsidR="00EF262E" w:rsidRPr="00000C04" w:rsidRDefault="007C0D9B" w:rsidP="00853AA5">
      <w:pPr>
        <w:numPr>
          <w:ilvl w:val="0"/>
          <w:numId w:val="2"/>
        </w:numPr>
        <w:autoSpaceDE w:val="0"/>
        <w:autoSpaceDN w:val="0"/>
        <w:adjustRightInd w:val="0"/>
        <w:spacing w:after="0" w:line="276" w:lineRule="auto"/>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3</w:t>
      </w:r>
      <w:r w:rsidR="00EF262E" w:rsidRPr="00000C04">
        <w:rPr>
          <w:rFonts w:ascii="Times New Roman" w:eastAsia="Times New Roman" w:hAnsi="Times New Roman" w:cs="Times New Roman"/>
          <w:kern w:val="0"/>
          <w:lang w:eastAsia="pt-BR"/>
        </w:rPr>
        <w:t>.2.</w:t>
      </w:r>
      <w:r w:rsidR="004D38FD" w:rsidRPr="00000C04">
        <w:rPr>
          <w:rFonts w:ascii="Times New Roman" w:eastAsia="Times New Roman" w:hAnsi="Times New Roman" w:cs="Times New Roman"/>
          <w:kern w:val="0"/>
          <w:lang w:eastAsia="pt-BR"/>
        </w:rPr>
        <w:t>2</w:t>
      </w:r>
      <w:r w:rsidR="00EF262E" w:rsidRPr="00000C04">
        <w:rPr>
          <w:rFonts w:ascii="Times New Roman" w:eastAsia="Times New Roman" w:hAnsi="Times New Roman" w:cs="Times New Roman"/>
          <w:kern w:val="0"/>
          <w:lang w:eastAsia="pt-BR"/>
        </w:rPr>
        <w:t xml:space="preserve"> - Quando do comparecimento da empresa para assinatura da Ata, deverão ser apresentados os documentos de Carteira de Identidade e o Cadastro de Pessoas Físicas (CPF) do responsável pela assinatura da Ata e o ato constitutivo, estatuto ou contrato social em vigor. Se for procurador, apresentar, juntamente, a procuração comprovando o mandato. </w:t>
      </w:r>
    </w:p>
    <w:p w14:paraId="5E4AE965" w14:textId="77777777" w:rsidR="003F33C1" w:rsidRPr="00000C04" w:rsidRDefault="003F33C1" w:rsidP="003F33C1">
      <w:pPr>
        <w:autoSpaceDE w:val="0"/>
        <w:autoSpaceDN w:val="0"/>
        <w:adjustRightInd w:val="0"/>
        <w:spacing w:after="0" w:line="276" w:lineRule="auto"/>
        <w:jc w:val="both"/>
        <w:rPr>
          <w:rFonts w:ascii="Times New Roman" w:eastAsia="Times New Roman" w:hAnsi="Times New Roman" w:cs="Times New Roman"/>
          <w:kern w:val="0"/>
          <w:lang w:eastAsia="pt-BR"/>
        </w:rPr>
      </w:pPr>
    </w:p>
    <w:p w14:paraId="7AE8A7D2" w14:textId="77777777" w:rsidR="00EF262E" w:rsidRPr="00000C04" w:rsidRDefault="007C0D9B" w:rsidP="00853AA5">
      <w:pPr>
        <w:numPr>
          <w:ilvl w:val="0"/>
          <w:numId w:val="2"/>
        </w:numPr>
        <w:autoSpaceDE w:val="0"/>
        <w:autoSpaceDN w:val="0"/>
        <w:adjustRightInd w:val="0"/>
        <w:spacing w:after="0" w:line="276" w:lineRule="auto"/>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3</w:t>
      </w:r>
      <w:r w:rsidR="00EF262E" w:rsidRPr="00000C04">
        <w:rPr>
          <w:rFonts w:ascii="Times New Roman" w:eastAsia="Times New Roman" w:hAnsi="Times New Roman" w:cs="Times New Roman"/>
          <w:kern w:val="0"/>
          <w:lang w:eastAsia="pt-BR"/>
        </w:rPr>
        <w:t>.2.</w:t>
      </w:r>
      <w:r w:rsidR="004D38FD" w:rsidRPr="00000C04">
        <w:rPr>
          <w:rFonts w:ascii="Times New Roman" w:eastAsia="Times New Roman" w:hAnsi="Times New Roman" w:cs="Times New Roman"/>
          <w:kern w:val="0"/>
          <w:lang w:eastAsia="pt-BR"/>
        </w:rPr>
        <w:t>3</w:t>
      </w:r>
      <w:r w:rsidR="00EF262E" w:rsidRPr="00000C04">
        <w:rPr>
          <w:rFonts w:ascii="Times New Roman" w:eastAsia="Times New Roman" w:hAnsi="Times New Roman" w:cs="Times New Roman"/>
          <w:kern w:val="0"/>
          <w:lang w:eastAsia="pt-BR"/>
        </w:rPr>
        <w:t xml:space="preserve"> - Desde que devidamente justificada a vantagem, a ata de registro de preços, durante sua vigência, poderá ser utilizada por qualquer órgão ou entidade da administração pública municipal que não tenha participado do certame licitatório, mediante anuência do órgão gerenciador. </w:t>
      </w:r>
    </w:p>
    <w:p w14:paraId="4A7B2537" w14:textId="77777777" w:rsidR="003F33C1" w:rsidRPr="00000C04" w:rsidRDefault="003F33C1" w:rsidP="003F33C1">
      <w:pPr>
        <w:autoSpaceDE w:val="0"/>
        <w:autoSpaceDN w:val="0"/>
        <w:adjustRightInd w:val="0"/>
        <w:spacing w:after="0" w:line="276" w:lineRule="auto"/>
        <w:jc w:val="both"/>
        <w:rPr>
          <w:rFonts w:ascii="Times New Roman" w:eastAsia="Times New Roman" w:hAnsi="Times New Roman" w:cs="Times New Roman"/>
          <w:kern w:val="0"/>
          <w:lang w:eastAsia="pt-BR"/>
        </w:rPr>
      </w:pPr>
    </w:p>
    <w:p w14:paraId="714F879E" w14:textId="77777777" w:rsidR="00EF262E" w:rsidRPr="00000C04" w:rsidRDefault="007C0D9B" w:rsidP="00853AA5">
      <w:pPr>
        <w:numPr>
          <w:ilvl w:val="0"/>
          <w:numId w:val="3"/>
        </w:numPr>
        <w:autoSpaceDE w:val="0"/>
        <w:autoSpaceDN w:val="0"/>
        <w:adjustRightInd w:val="0"/>
        <w:spacing w:after="0" w:line="276" w:lineRule="auto"/>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3</w:t>
      </w:r>
      <w:r w:rsidR="00EF262E" w:rsidRPr="00000C04">
        <w:rPr>
          <w:rFonts w:ascii="Times New Roman" w:eastAsia="Times New Roman" w:hAnsi="Times New Roman" w:cs="Times New Roman"/>
          <w:kern w:val="0"/>
          <w:lang w:eastAsia="pt-BR"/>
        </w:rPr>
        <w:t>.2.</w:t>
      </w:r>
      <w:r w:rsidR="004D38FD" w:rsidRPr="00000C04">
        <w:rPr>
          <w:rFonts w:ascii="Times New Roman" w:eastAsia="Times New Roman" w:hAnsi="Times New Roman" w:cs="Times New Roman"/>
          <w:kern w:val="0"/>
          <w:lang w:eastAsia="pt-BR"/>
        </w:rPr>
        <w:t>3</w:t>
      </w:r>
      <w:r w:rsidR="00EF262E" w:rsidRPr="00000C04">
        <w:rPr>
          <w:rFonts w:ascii="Times New Roman" w:eastAsia="Times New Roman" w:hAnsi="Times New Roman" w:cs="Times New Roman"/>
          <w:kern w:val="0"/>
          <w:lang w:eastAsia="pt-BR"/>
        </w:rPr>
        <w:t xml:space="preserve">.1 - Os órgãos e entidades que não participaram do registro de preços, quando desejarem fazer uso da ata de registro de preços, deverão consultar o órgão gerenciador da ata para manifestação sobre a possibilidade de adesão. </w:t>
      </w:r>
    </w:p>
    <w:p w14:paraId="1312B408" w14:textId="77777777" w:rsidR="00231192" w:rsidRDefault="00231192" w:rsidP="00231192">
      <w:pPr>
        <w:autoSpaceDE w:val="0"/>
        <w:autoSpaceDN w:val="0"/>
        <w:adjustRightInd w:val="0"/>
        <w:spacing w:after="0" w:line="276" w:lineRule="auto"/>
        <w:jc w:val="both"/>
        <w:rPr>
          <w:rFonts w:ascii="Times New Roman" w:eastAsia="Times New Roman" w:hAnsi="Times New Roman" w:cs="Times New Roman"/>
          <w:kern w:val="0"/>
          <w:lang w:eastAsia="pt-BR"/>
        </w:rPr>
      </w:pPr>
    </w:p>
    <w:p w14:paraId="04C23704" w14:textId="77777777" w:rsidR="005F7400" w:rsidRDefault="005F7400" w:rsidP="00231192">
      <w:pPr>
        <w:autoSpaceDE w:val="0"/>
        <w:autoSpaceDN w:val="0"/>
        <w:adjustRightInd w:val="0"/>
        <w:spacing w:after="0" w:line="276" w:lineRule="auto"/>
        <w:jc w:val="both"/>
        <w:rPr>
          <w:rFonts w:ascii="Times New Roman" w:eastAsia="Times New Roman" w:hAnsi="Times New Roman" w:cs="Times New Roman"/>
          <w:kern w:val="0"/>
          <w:lang w:eastAsia="pt-BR"/>
        </w:rPr>
      </w:pPr>
    </w:p>
    <w:p w14:paraId="12B56C7F" w14:textId="77777777" w:rsidR="005F7400" w:rsidRPr="00000C04" w:rsidRDefault="005F7400" w:rsidP="00231192">
      <w:pPr>
        <w:autoSpaceDE w:val="0"/>
        <w:autoSpaceDN w:val="0"/>
        <w:adjustRightInd w:val="0"/>
        <w:spacing w:after="0" w:line="276" w:lineRule="auto"/>
        <w:jc w:val="both"/>
        <w:rPr>
          <w:rFonts w:ascii="Times New Roman" w:eastAsia="Times New Roman" w:hAnsi="Times New Roman" w:cs="Times New Roman"/>
          <w:kern w:val="0"/>
          <w:lang w:eastAsia="pt-BR"/>
        </w:rPr>
      </w:pPr>
    </w:p>
    <w:p w14:paraId="4F9165A8" w14:textId="77777777" w:rsidR="00851EE1" w:rsidRPr="00000C04" w:rsidRDefault="00231192" w:rsidP="00231192">
      <w:pPr>
        <w:autoSpaceDE w:val="0"/>
        <w:autoSpaceDN w:val="0"/>
        <w:adjustRightInd w:val="0"/>
        <w:spacing w:after="0" w:line="276" w:lineRule="auto"/>
        <w:jc w:val="both"/>
        <w:rPr>
          <w:rFonts w:ascii="Times New Roman" w:hAnsi="Times New Roman" w:cs="Times New Roman"/>
          <w:color w:val="000000"/>
        </w:rPr>
      </w:pPr>
      <w:r w:rsidRPr="00000C04">
        <w:rPr>
          <w:rFonts w:ascii="Times New Roman" w:hAnsi="Times New Roman" w:cs="Times New Roman"/>
          <w:b/>
          <w:bCs/>
        </w:rPr>
        <w:lastRenderedPageBreak/>
        <w:t xml:space="preserve">4. </w:t>
      </w:r>
      <w:r w:rsidR="00851EE1" w:rsidRPr="00000C04">
        <w:rPr>
          <w:rFonts w:ascii="Times New Roman" w:hAnsi="Times New Roman" w:cs="Times New Roman"/>
          <w:b/>
          <w:bCs/>
        </w:rPr>
        <w:t xml:space="preserve">DO </w:t>
      </w:r>
      <w:r w:rsidR="00DA5FA7" w:rsidRPr="00000C04">
        <w:rPr>
          <w:rFonts w:ascii="Times New Roman" w:eastAsia="Century" w:hAnsi="Times New Roman" w:cs="Times New Roman"/>
          <w:b/>
          <w:color w:val="000000"/>
          <w:kern w:val="0"/>
        </w:rPr>
        <w:t>ORGÃO GERENCIADOR</w:t>
      </w:r>
    </w:p>
    <w:p w14:paraId="17F5B434" w14:textId="77777777" w:rsidR="00851EE1" w:rsidRPr="00000C04" w:rsidRDefault="00851EE1" w:rsidP="00231192">
      <w:pPr>
        <w:autoSpaceDE w:val="0"/>
        <w:autoSpaceDN w:val="0"/>
        <w:adjustRightInd w:val="0"/>
        <w:spacing w:after="0" w:line="276" w:lineRule="auto"/>
        <w:jc w:val="both"/>
        <w:rPr>
          <w:rFonts w:ascii="Times New Roman" w:hAnsi="Times New Roman" w:cs="Times New Roman"/>
          <w:color w:val="000000"/>
        </w:rPr>
      </w:pPr>
    </w:p>
    <w:p w14:paraId="51616742" w14:textId="77777777" w:rsidR="00E725B1" w:rsidRPr="00000C04" w:rsidRDefault="004D38FD" w:rsidP="00E725B1">
      <w:pPr>
        <w:pStyle w:val="SemEspaamento"/>
        <w:spacing w:line="360" w:lineRule="auto"/>
        <w:jc w:val="both"/>
        <w:rPr>
          <w:rFonts w:ascii="Times New Roman" w:hAnsi="Times New Roman" w:cs="Times New Roman"/>
          <w:sz w:val="22"/>
          <w:szCs w:val="22"/>
        </w:rPr>
      </w:pPr>
      <w:r w:rsidRPr="00000C04">
        <w:rPr>
          <w:rFonts w:ascii="Times New Roman" w:eastAsia="Century" w:hAnsi="Times New Roman" w:cs="Times New Roman"/>
          <w:color w:val="000000"/>
          <w:sz w:val="22"/>
          <w:szCs w:val="22"/>
        </w:rPr>
        <w:t xml:space="preserve">4.1 </w:t>
      </w:r>
      <w:r w:rsidR="00E725B1" w:rsidRPr="00000C04">
        <w:rPr>
          <w:rFonts w:ascii="Times New Roman" w:hAnsi="Times New Roman" w:cs="Times New Roman"/>
          <w:sz w:val="22"/>
          <w:szCs w:val="22"/>
        </w:rPr>
        <w:t>Secretaria Municipal de Resiliência Urbana, Proteção E Defesa Civil</w:t>
      </w:r>
    </w:p>
    <w:p w14:paraId="7D684951" w14:textId="77777777" w:rsidR="00672544" w:rsidRPr="00000C04" w:rsidRDefault="004E78D2" w:rsidP="004D07D9">
      <w:pPr>
        <w:pStyle w:val="Nivel2"/>
        <w:spacing w:beforeLines="120" w:before="288" w:afterLines="120" w:after="288" w:line="288" w:lineRule="auto"/>
        <w:ind w:left="0" w:firstLine="0"/>
        <w:contextualSpacing/>
        <w:rPr>
          <w:rFonts w:ascii="Times New Roman" w:hAnsi="Times New Roman" w:cs="Times New Roman"/>
          <w:b/>
          <w:bCs/>
          <w:color w:val="auto"/>
          <w:sz w:val="22"/>
          <w:szCs w:val="22"/>
        </w:rPr>
      </w:pPr>
      <w:r w:rsidRPr="00000C04">
        <w:rPr>
          <w:rFonts w:ascii="Times New Roman" w:hAnsi="Times New Roman" w:cs="Times New Roman"/>
          <w:b/>
          <w:bCs/>
          <w:color w:val="auto"/>
          <w:sz w:val="22"/>
          <w:szCs w:val="22"/>
        </w:rPr>
        <w:t>5</w:t>
      </w:r>
      <w:r w:rsidR="00672544" w:rsidRPr="00000C04">
        <w:rPr>
          <w:rFonts w:ascii="Times New Roman" w:hAnsi="Times New Roman" w:cs="Times New Roman"/>
          <w:b/>
          <w:bCs/>
          <w:color w:val="auto"/>
          <w:sz w:val="22"/>
          <w:szCs w:val="22"/>
        </w:rPr>
        <w:t>. DA PARTICIPAÇÃO NA LICITAÇÃO</w:t>
      </w:r>
    </w:p>
    <w:p w14:paraId="24D1B106"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1B80EBC1" w14:textId="77777777" w:rsidR="00672544" w:rsidRPr="00000C04" w:rsidRDefault="004E78D2"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5</w:t>
      </w:r>
      <w:r w:rsidR="00672544" w:rsidRPr="00000C04">
        <w:rPr>
          <w:rFonts w:ascii="Times New Roman" w:hAnsi="Times New Roman" w:cs="Times New Roman"/>
          <w:color w:val="auto"/>
          <w:sz w:val="22"/>
          <w:szCs w:val="22"/>
        </w:rPr>
        <w:t xml:space="preserve">.1 Poderão participar desta Licitação os interessados que estiverem previamente credenciados no portal de compras públicas: </w:t>
      </w:r>
      <w:hyperlink r:id="rId13" w:history="1">
        <w:r w:rsidR="00672544" w:rsidRPr="00000C04">
          <w:rPr>
            <w:rStyle w:val="Hyperlink"/>
            <w:rFonts w:ascii="Times New Roman" w:hAnsi="Times New Roman" w:cs="Times New Roman"/>
            <w:sz w:val="22"/>
            <w:szCs w:val="22"/>
          </w:rPr>
          <w:t>https://www.portaldecompraspublicas.com.br</w:t>
        </w:r>
      </w:hyperlink>
      <w:r w:rsidR="00672544" w:rsidRPr="00000C04">
        <w:rPr>
          <w:rFonts w:ascii="Times New Roman" w:hAnsi="Times New Roman" w:cs="Times New Roman"/>
          <w:color w:val="auto"/>
          <w:sz w:val="22"/>
          <w:szCs w:val="22"/>
        </w:rPr>
        <w:t>.</w:t>
      </w:r>
    </w:p>
    <w:p w14:paraId="3BE103E9" w14:textId="77777777" w:rsidR="00672544" w:rsidRPr="00000C04" w:rsidRDefault="004E78D2"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color w:val="auto"/>
          <w:sz w:val="22"/>
          <w:szCs w:val="22"/>
        </w:rPr>
        <w:t>5</w:t>
      </w:r>
      <w:r w:rsidR="00672544" w:rsidRPr="00000C04">
        <w:rPr>
          <w:rFonts w:ascii="Times New Roman" w:hAnsi="Times New Roman" w:cs="Times New Roman"/>
          <w:color w:val="auto"/>
          <w:sz w:val="22"/>
          <w:szCs w:val="22"/>
        </w:rPr>
        <w:t>.</w:t>
      </w:r>
      <w:r w:rsidR="009F0BFF" w:rsidRPr="00000C04">
        <w:rPr>
          <w:rFonts w:ascii="Times New Roman" w:hAnsi="Times New Roman" w:cs="Times New Roman"/>
          <w:color w:val="auto"/>
          <w:sz w:val="22"/>
          <w:szCs w:val="22"/>
        </w:rPr>
        <w:t>1</w:t>
      </w:r>
      <w:r w:rsidR="00672544" w:rsidRPr="00000C04">
        <w:rPr>
          <w:rFonts w:ascii="Times New Roman" w:hAnsi="Times New Roman" w:cs="Times New Roman"/>
          <w:color w:val="auto"/>
          <w:sz w:val="22"/>
          <w:szCs w:val="22"/>
        </w:rPr>
        <w:t xml:space="preserve">.1 </w:t>
      </w:r>
      <w:r w:rsidR="00672544" w:rsidRPr="00000C04">
        <w:rPr>
          <w:rFonts w:ascii="Times New Roman" w:hAnsi="Times New Roman" w:cs="Times New Roman"/>
          <w:sz w:val="22"/>
          <w:szCs w:val="22"/>
        </w:rPr>
        <w:t xml:space="preserve">Os interessados deverão atender às condições exigidas no cadastramento </w:t>
      </w:r>
      <w:r w:rsidR="00672544" w:rsidRPr="00000C04">
        <w:rPr>
          <w:rFonts w:ascii="Times New Roman" w:hAnsi="Times New Roman" w:cs="Times New Roman"/>
          <w:color w:val="auto"/>
          <w:sz w:val="22"/>
          <w:szCs w:val="22"/>
        </w:rPr>
        <w:t>no portal de compras públicas</w:t>
      </w:r>
      <w:r w:rsidR="00427B5E" w:rsidRPr="00000C04">
        <w:rPr>
          <w:rFonts w:ascii="Times New Roman" w:hAnsi="Times New Roman" w:cs="Times New Roman"/>
          <w:color w:val="auto"/>
          <w:sz w:val="22"/>
          <w:szCs w:val="22"/>
        </w:rPr>
        <w:t xml:space="preserve"> </w:t>
      </w:r>
      <w:r w:rsidR="00672544" w:rsidRPr="00000C04">
        <w:rPr>
          <w:rFonts w:ascii="Times New Roman" w:hAnsi="Times New Roman" w:cs="Times New Roman"/>
          <w:sz w:val="22"/>
          <w:szCs w:val="22"/>
        </w:rPr>
        <w:t xml:space="preserve">até </w:t>
      </w:r>
      <w:r w:rsidR="009F0BFF" w:rsidRPr="00000C04">
        <w:rPr>
          <w:rFonts w:ascii="Times New Roman" w:hAnsi="Times New Roman" w:cs="Times New Roman"/>
          <w:sz w:val="22"/>
          <w:szCs w:val="22"/>
        </w:rPr>
        <w:t xml:space="preserve">a data </w:t>
      </w:r>
      <w:r w:rsidR="00672544" w:rsidRPr="00000C04">
        <w:rPr>
          <w:rFonts w:ascii="Times New Roman" w:hAnsi="Times New Roman" w:cs="Times New Roman"/>
          <w:sz w:val="22"/>
          <w:szCs w:val="22"/>
        </w:rPr>
        <w:t>prevista para recebimento das propostas</w:t>
      </w:r>
      <w:r w:rsidR="009F0BFF" w:rsidRPr="00000C04">
        <w:rPr>
          <w:rFonts w:ascii="Times New Roman" w:hAnsi="Times New Roman" w:cs="Times New Roman"/>
          <w:sz w:val="22"/>
          <w:szCs w:val="22"/>
        </w:rPr>
        <w:t>.</w:t>
      </w:r>
    </w:p>
    <w:p w14:paraId="425FCF58" w14:textId="77777777" w:rsidR="00672544" w:rsidRPr="00000C04" w:rsidRDefault="00672544" w:rsidP="004D07D9">
      <w:pPr>
        <w:pStyle w:val="Nivel3"/>
        <w:spacing w:beforeLines="120" w:before="288" w:afterLines="120" w:after="288" w:line="288" w:lineRule="auto"/>
        <w:ind w:left="0" w:firstLine="0"/>
        <w:contextualSpacing/>
        <w:rPr>
          <w:rFonts w:ascii="Times New Roman" w:hAnsi="Times New Roman" w:cs="Times New Roman"/>
          <w:color w:val="FF0000"/>
          <w:sz w:val="22"/>
          <w:szCs w:val="22"/>
        </w:rPr>
      </w:pPr>
    </w:p>
    <w:p w14:paraId="70A24AAB" w14:textId="77777777" w:rsidR="00672544" w:rsidRPr="00000C04" w:rsidRDefault="004E78D2"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eastAsia="Calibri" w:hAnsi="Times New Roman" w:cs="Times New Roman"/>
          <w:sz w:val="22"/>
          <w:szCs w:val="22"/>
          <w:lang w:eastAsia="en-US"/>
        </w:rPr>
        <w:t>5</w:t>
      </w:r>
      <w:r w:rsidR="00672544" w:rsidRPr="00000C04">
        <w:rPr>
          <w:rFonts w:ascii="Times New Roman" w:eastAsia="Calibri" w:hAnsi="Times New Roman" w:cs="Times New Roman"/>
          <w:sz w:val="22"/>
          <w:szCs w:val="22"/>
          <w:lang w:eastAsia="en-US"/>
        </w:rPr>
        <w:t>.</w:t>
      </w:r>
      <w:r w:rsidR="001554FC" w:rsidRPr="00000C04">
        <w:rPr>
          <w:rFonts w:ascii="Times New Roman" w:eastAsia="Calibri" w:hAnsi="Times New Roman" w:cs="Times New Roman"/>
          <w:sz w:val="22"/>
          <w:szCs w:val="22"/>
          <w:lang w:eastAsia="en-US"/>
        </w:rPr>
        <w:t>1</w:t>
      </w:r>
      <w:r w:rsidR="00672544" w:rsidRPr="00000C04">
        <w:rPr>
          <w:rFonts w:ascii="Times New Roman" w:eastAsia="Calibri" w:hAnsi="Times New Roman" w:cs="Times New Roman"/>
          <w:sz w:val="22"/>
          <w:szCs w:val="22"/>
          <w:lang w:eastAsia="en-US"/>
        </w:rPr>
        <w:t xml:space="preserve">.2 </w:t>
      </w:r>
      <w:r w:rsidR="00672544" w:rsidRPr="00000C04">
        <w:rPr>
          <w:rFonts w:ascii="Times New Roman" w:hAnsi="Times New Roman" w:cs="Times New Roman"/>
          <w:sz w:val="22"/>
          <w:szCs w:val="22"/>
        </w:rPr>
        <w:t xml:space="preserve">O procedimento será divulgado </w:t>
      </w:r>
      <w:r w:rsidR="00672544" w:rsidRPr="00000C04">
        <w:rPr>
          <w:rFonts w:ascii="Times New Roman" w:hAnsi="Times New Roman" w:cs="Times New Roman"/>
          <w:color w:val="auto"/>
          <w:sz w:val="22"/>
          <w:szCs w:val="22"/>
        </w:rPr>
        <w:t xml:space="preserve">no sítio eletrônico mencionado no item </w:t>
      </w:r>
      <w:r w:rsidR="003E7FC0" w:rsidRPr="00000C04">
        <w:rPr>
          <w:rFonts w:ascii="Times New Roman" w:hAnsi="Times New Roman" w:cs="Times New Roman"/>
          <w:color w:val="auto"/>
          <w:sz w:val="22"/>
          <w:szCs w:val="22"/>
        </w:rPr>
        <w:t>5</w:t>
      </w:r>
      <w:r w:rsidR="00672544" w:rsidRPr="00000C04">
        <w:rPr>
          <w:rFonts w:ascii="Times New Roman" w:hAnsi="Times New Roman" w:cs="Times New Roman"/>
          <w:color w:val="auto"/>
          <w:sz w:val="22"/>
          <w:szCs w:val="22"/>
        </w:rPr>
        <w:t>.1</w:t>
      </w:r>
      <w:r w:rsidR="00231192" w:rsidRPr="00000C04">
        <w:rPr>
          <w:rFonts w:ascii="Times New Roman" w:hAnsi="Times New Roman" w:cs="Times New Roman"/>
          <w:color w:val="auto"/>
          <w:sz w:val="22"/>
          <w:szCs w:val="22"/>
        </w:rPr>
        <w:t>,</w:t>
      </w:r>
      <w:r w:rsidR="00672544" w:rsidRPr="00000C04">
        <w:rPr>
          <w:rFonts w:ascii="Times New Roman" w:hAnsi="Times New Roman" w:cs="Times New Roman"/>
          <w:sz w:val="22"/>
          <w:szCs w:val="22"/>
        </w:rPr>
        <w:t xml:space="preserve"> no Portal Nacional de Contratações Públicas – PNCP</w:t>
      </w:r>
      <w:r w:rsidR="00231192" w:rsidRPr="00000C04">
        <w:rPr>
          <w:rFonts w:ascii="Times New Roman" w:hAnsi="Times New Roman" w:cs="Times New Roman"/>
          <w:sz w:val="22"/>
          <w:szCs w:val="22"/>
        </w:rPr>
        <w:t xml:space="preserve"> e  </w:t>
      </w:r>
      <w:hyperlink r:id="rId14" w:history="1">
        <w:r w:rsidR="00231192" w:rsidRPr="00000C04">
          <w:rPr>
            <w:rStyle w:val="Hyperlink"/>
            <w:rFonts w:ascii="Times New Roman" w:hAnsi="Times New Roman" w:cs="Times New Roman"/>
            <w:sz w:val="22"/>
            <w:szCs w:val="22"/>
          </w:rPr>
          <w:t>https://transparencia.meriti.rj.gov.br/</w:t>
        </w:r>
      </w:hyperlink>
      <w:r w:rsidR="00672544" w:rsidRPr="00000C04">
        <w:rPr>
          <w:rFonts w:ascii="Times New Roman" w:hAnsi="Times New Roman" w:cs="Times New Roman"/>
          <w:sz w:val="22"/>
          <w:szCs w:val="22"/>
        </w:rPr>
        <w:t>.</w:t>
      </w:r>
    </w:p>
    <w:p w14:paraId="1D176AF3" w14:textId="77777777" w:rsidR="00672544" w:rsidRPr="00000C04" w:rsidRDefault="004E78D2"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5</w:t>
      </w:r>
      <w:r w:rsidR="00672544" w:rsidRPr="00000C04">
        <w:rPr>
          <w:rFonts w:ascii="Times New Roman" w:hAnsi="Times New Roman" w:cs="Times New Roman"/>
          <w:color w:val="auto"/>
          <w:sz w:val="22"/>
          <w:szCs w:val="22"/>
        </w:rPr>
        <w:t>.</w:t>
      </w:r>
      <w:r w:rsidR="001554FC" w:rsidRPr="00000C04">
        <w:rPr>
          <w:rFonts w:ascii="Times New Roman" w:hAnsi="Times New Roman" w:cs="Times New Roman"/>
          <w:color w:val="auto"/>
          <w:sz w:val="22"/>
          <w:szCs w:val="22"/>
        </w:rPr>
        <w:t>2</w:t>
      </w:r>
      <w:r w:rsidR="00672544" w:rsidRPr="00000C04">
        <w:rPr>
          <w:rFonts w:ascii="Times New Roman" w:hAnsi="Times New Roman" w:cs="Times New Roman"/>
          <w:color w:val="auto"/>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66EA440" w14:textId="77777777" w:rsidR="00672544" w:rsidRPr="00000C04" w:rsidRDefault="00672544" w:rsidP="004D07D9">
      <w:pPr>
        <w:pStyle w:val="Nivel2"/>
        <w:spacing w:beforeLines="120" w:before="288" w:afterLines="120" w:after="288" w:line="288" w:lineRule="auto"/>
        <w:ind w:left="0" w:firstLine="0"/>
        <w:contextualSpacing/>
        <w:rPr>
          <w:rFonts w:ascii="Times New Roman" w:eastAsia="Calibri" w:hAnsi="Times New Roman" w:cs="Times New Roman"/>
          <w:sz w:val="22"/>
          <w:szCs w:val="22"/>
          <w:lang w:eastAsia="en-US"/>
        </w:rPr>
      </w:pPr>
    </w:p>
    <w:p w14:paraId="7D9FF906" w14:textId="77777777" w:rsidR="00672544" w:rsidRPr="00000C04" w:rsidRDefault="004E78D2"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eastAsia="Calibri" w:hAnsi="Times New Roman" w:cs="Times New Roman"/>
          <w:sz w:val="22"/>
          <w:szCs w:val="22"/>
          <w:lang w:eastAsia="en-US"/>
        </w:rPr>
        <w:t>5</w:t>
      </w:r>
      <w:r w:rsidR="00672544" w:rsidRPr="00000C04">
        <w:rPr>
          <w:rFonts w:ascii="Times New Roman" w:eastAsia="Calibri" w:hAnsi="Times New Roman" w:cs="Times New Roman"/>
          <w:sz w:val="22"/>
          <w:szCs w:val="22"/>
          <w:lang w:eastAsia="en-US"/>
        </w:rPr>
        <w:t>.</w:t>
      </w:r>
      <w:r w:rsidR="00142B7E" w:rsidRPr="00000C04">
        <w:rPr>
          <w:rFonts w:ascii="Times New Roman" w:eastAsia="Calibri" w:hAnsi="Times New Roman" w:cs="Times New Roman"/>
          <w:sz w:val="22"/>
          <w:szCs w:val="22"/>
          <w:lang w:eastAsia="en-US"/>
        </w:rPr>
        <w:t>3</w:t>
      </w:r>
      <w:r w:rsidR="00B86D6A" w:rsidRPr="00000C04">
        <w:rPr>
          <w:rFonts w:ascii="Times New Roman" w:eastAsia="Calibri" w:hAnsi="Times New Roman" w:cs="Times New Roman"/>
          <w:sz w:val="22"/>
          <w:szCs w:val="22"/>
          <w:lang w:eastAsia="en-US"/>
        </w:rPr>
        <w:t xml:space="preserve"> - </w:t>
      </w:r>
      <w:r w:rsidR="00672544" w:rsidRPr="00000C04">
        <w:rPr>
          <w:rFonts w:ascii="Times New Roman" w:hAnsi="Times New Roman" w:cs="Times New Roman"/>
          <w:color w:val="auto"/>
          <w:sz w:val="22"/>
          <w:szCs w:val="22"/>
        </w:rPr>
        <w:t xml:space="preserve">É de responsabilidade do cadastrado conferir a exatidão dos seus dados cadastrais no Sistema relacionado neste item </w:t>
      </w:r>
      <w:r w:rsidR="003E7FC0" w:rsidRPr="00000C04">
        <w:rPr>
          <w:rFonts w:ascii="Times New Roman" w:hAnsi="Times New Roman" w:cs="Times New Roman"/>
          <w:color w:val="auto"/>
          <w:sz w:val="22"/>
          <w:szCs w:val="22"/>
        </w:rPr>
        <w:t>5</w:t>
      </w:r>
      <w:r w:rsidR="00672544" w:rsidRPr="00000C04">
        <w:rPr>
          <w:rFonts w:ascii="Times New Roman" w:hAnsi="Times New Roman" w:cs="Times New Roman"/>
          <w:color w:val="auto"/>
          <w:sz w:val="22"/>
          <w:szCs w:val="22"/>
        </w:rPr>
        <w:t>, além de seus documentos devendo mantê-los atualizados junto aos órgãos responsáveis pela informação, devendo proceder, imediatamente, à correção ou à alteração dos registros tão logo identifique incorreção ou aqueles se tornem desatualizados.</w:t>
      </w:r>
    </w:p>
    <w:p w14:paraId="7D2149D8" w14:textId="77777777" w:rsidR="00672544" w:rsidRPr="00000C04" w:rsidRDefault="004E78D2" w:rsidP="004D07D9">
      <w:pPr>
        <w:pStyle w:val="Nivel3"/>
        <w:spacing w:beforeLines="24" w:before="57" w:afterLines="24" w:after="57"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5</w:t>
      </w:r>
      <w:r w:rsidR="00672544" w:rsidRPr="00000C04">
        <w:rPr>
          <w:rFonts w:ascii="Times New Roman" w:hAnsi="Times New Roman" w:cs="Times New Roman"/>
          <w:color w:val="auto"/>
          <w:sz w:val="22"/>
          <w:szCs w:val="22"/>
        </w:rPr>
        <w:t>.</w:t>
      </w:r>
      <w:r w:rsidR="00142B7E" w:rsidRPr="00000C04">
        <w:rPr>
          <w:rFonts w:ascii="Times New Roman" w:hAnsi="Times New Roman" w:cs="Times New Roman"/>
          <w:color w:val="auto"/>
          <w:sz w:val="22"/>
          <w:szCs w:val="22"/>
        </w:rPr>
        <w:t>4</w:t>
      </w:r>
      <w:r w:rsidR="00B86D6A" w:rsidRPr="00000C04">
        <w:rPr>
          <w:rFonts w:ascii="Times New Roman" w:hAnsi="Times New Roman" w:cs="Times New Roman"/>
          <w:color w:val="auto"/>
          <w:sz w:val="22"/>
          <w:szCs w:val="22"/>
        </w:rPr>
        <w:t>- A</w:t>
      </w:r>
      <w:r w:rsidR="00672544" w:rsidRPr="00000C04">
        <w:rPr>
          <w:rFonts w:ascii="Times New Roman" w:hAnsi="Times New Roman" w:cs="Times New Roman"/>
          <w:color w:val="auto"/>
          <w:sz w:val="22"/>
          <w:szCs w:val="22"/>
        </w:rPr>
        <w:t xml:space="preserve"> não observância do disposto no item anterior poderá ensejar desclassificação no momento da habilitação</w:t>
      </w:r>
      <w:r w:rsidR="004501CD" w:rsidRPr="00000C04">
        <w:rPr>
          <w:rFonts w:ascii="Times New Roman" w:hAnsi="Times New Roman" w:cs="Times New Roman"/>
          <w:color w:val="auto"/>
          <w:sz w:val="22"/>
          <w:szCs w:val="22"/>
        </w:rPr>
        <w:t xml:space="preserve">, exceto se o </w:t>
      </w:r>
      <w:r w:rsidR="00034008" w:rsidRPr="00000C04">
        <w:rPr>
          <w:rFonts w:ascii="Times New Roman" w:hAnsi="Times New Roman" w:cs="Times New Roman"/>
          <w:color w:val="auto"/>
          <w:sz w:val="22"/>
          <w:szCs w:val="22"/>
        </w:rPr>
        <w:t>Pregoeiro</w:t>
      </w:r>
      <w:r w:rsidR="004501CD" w:rsidRPr="00000C04">
        <w:rPr>
          <w:rFonts w:ascii="Times New Roman" w:hAnsi="Times New Roman" w:cs="Times New Roman"/>
          <w:color w:val="auto"/>
          <w:sz w:val="22"/>
          <w:szCs w:val="22"/>
        </w:rPr>
        <w:t>, em consulta aos sítios eletrônicos oficiais de órgãos e entidades emissores de certidões, lograr êxito em encontrar a(s) certidão(ões) válida(s).</w:t>
      </w:r>
    </w:p>
    <w:p w14:paraId="011AEE9D" w14:textId="7258D3B3" w:rsidR="00672544" w:rsidRPr="00000C04" w:rsidRDefault="004E78D2" w:rsidP="004D07D9">
      <w:pPr>
        <w:pStyle w:val="Nivel2"/>
        <w:spacing w:beforeLines="120" w:before="288" w:afterLines="120" w:after="288" w:line="288" w:lineRule="auto"/>
        <w:ind w:left="0" w:firstLine="0"/>
        <w:contextualSpacing/>
        <w:rPr>
          <w:rFonts w:ascii="Times New Roman" w:hAnsi="Times New Roman" w:cs="Times New Roman"/>
          <w:color w:val="FF0000"/>
          <w:sz w:val="22"/>
          <w:szCs w:val="22"/>
        </w:rPr>
      </w:pPr>
      <w:r w:rsidRPr="00000C04">
        <w:rPr>
          <w:rFonts w:ascii="Times New Roman" w:hAnsi="Times New Roman" w:cs="Times New Roman"/>
          <w:color w:val="auto"/>
          <w:sz w:val="22"/>
          <w:szCs w:val="22"/>
        </w:rPr>
        <w:t>5</w:t>
      </w:r>
      <w:r w:rsidR="00672544" w:rsidRPr="00000C04">
        <w:rPr>
          <w:rFonts w:ascii="Times New Roman" w:hAnsi="Times New Roman" w:cs="Times New Roman"/>
          <w:color w:val="auto"/>
          <w:sz w:val="22"/>
          <w:szCs w:val="22"/>
        </w:rPr>
        <w:t>.</w:t>
      </w:r>
      <w:r w:rsidR="006C0561" w:rsidRPr="00000C04">
        <w:rPr>
          <w:rFonts w:ascii="Times New Roman" w:hAnsi="Times New Roman" w:cs="Times New Roman"/>
          <w:color w:val="auto"/>
          <w:sz w:val="22"/>
          <w:szCs w:val="22"/>
        </w:rPr>
        <w:t>5</w:t>
      </w:r>
      <w:r w:rsidR="00B86D6A" w:rsidRPr="00000C04">
        <w:rPr>
          <w:rFonts w:ascii="Times New Roman" w:hAnsi="Times New Roman" w:cs="Times New Roman"/>
          <w:color w:val="auto"/>
          <w:sz w:val="22"/>
          <w:szCs w:val="22"/>
        </w:rPr>
        <w:t xml:space="preserve"> - No</w:t>
      </w:r>
      <w:r w:rsidR="00672544" w:rsidRPr="00000C04">
        <w:rPr>
          <w:rFonts w:ascii="Times New Roman" w:hAnsi="Times New Roman" w:cs="Times New Roman"/>
          <w:color w:val="auto"/>
          <w:sz w:val="22"/>
          <w:szCs w:val="22"/>
        </w:rPr>
        <w:t xml:space="preserve"> presente processo licitatório não há participação exclusiva de microempresas e empresas de pequeno porte, </w:t>
      </w:r>
      <w:r w:rsidR="00A0250F" w:rsidRPr="00000C04">
        <w:rPr>
          <w:rFonts w:ascii="Times New Roman" w:hAnsi="Times New Roman" w:cs="Times New Roman"/>
          <w:color w:val="000000" w:themeColor="text1"/>
          <w:sz w:val="22"/>
          <w:szCs w:val="22"/>
        </w:rPr>
        <w:t xml:space="preserve">porém, </w:t>
      </w:r>
      <w:r w:rsidR="007E2065" w:rsidRPr="00000C04">
        <w:rPr>
          <w:rFonts w:ascii="Times New Roman" w:hAnsi="Times New Roman" w:cs="Times New Roman"/>
          <w:color w:val="000000" w:themeColor="text1"/>
          <w:sz w:val="22"/>
          <w:szCs w:val="22"/>
        </w:rPr>
        <w:t>será concedido tratamento favorecido previsto</w:t>
      </w:r>
      <w:r w:rsidR="00833C10" w:rsidRPr="00000C04">
        <w:rPr>
          <w:rFonts w:ascii="Times New Roman" w:hAnsi="Times New Roman" w:cs="Times New Roman"/>
          <w:color w:val="000000" w:themeColor="text1"/>
          <w:sz w:val="22"/>
          <w:szCs w:val="22"/>
        </w:rPr>
        <w:t xml:space="preserve"> </w:t>
      </w:r>
      <w:r w:rsidR="007E2065" w:rsidRPr="00000C04">
        <w:rPr>
          <w:rStyle w:val="Hyperlink"/>
          <w:rFonts w:ascii="Times New Roman" w:hAnsi="Times New Roman" w:cs="Times New Roman"/>
          <w:color w:val="000000" w:themeColor="text1"/>
          <w:sz w:val="22"/>
          <w:szCs w:val="22"/>
          <w:u w:val="none"/>
        </w:rPr>
        <w:t>n</w:t>
      </w:r>
      <w:r w:rsidR="00A0250F" w:rsidRPr="00000C04">
        <w:rPr>
          <w:rStyle w:val="Hyperlink"/>
          <w:rFonts w:ascii="Times New Roman" w:hAnsi="Times New Roman" w:cs="Times New Roman"/>
          <w:color w:val="000000" w:themeColor="text1"/>
          <w:sz w:val="22"/>
          <w:szCs w:val="22"/>
          <w:u w:val="none"/>
        </w:rPr>
        <w:t>o Art. 42 a</w:t>
      </w:r>
      <w:r w:rsidR="002A0E6D" w:rsidRPr="00000C04">
        <w:rPr>
          <w:rStyle w:val="Hyperlink"/>
          <w:rFonts w:ascii="Times New Roman" w:hAnsi="Times New Roman" w:cs="Times New Roman"/>
          <w:color w:val="000000" w:themeColor="text1"/>
          <w:sz w:val="22"/>
          <w:szCs w:val="22"/>
          <w:u w:val="none"/>
        </w:rPr>
        <w:t>o</w:t>
      </w:r>
      <w:r w:rsidR="00A0250F" w:rsidRPr="00000C04">
        <w:rPr>
          <w:rStyle w:val="Hyperlink"/>
          <w:rFonts w:ascii="Times New Roman" w:hAnsi="Times New Roman" w:cs="Times New Roman"/>
          <w:color w:val="000000" w:themeColor="text1"/>
          <w:sz w:val="22"/>
          <w:szCs w:val="22"/>
          <w:u w:val="none"/>
        </w:rPr>
        <w:t xml:space="preserve"> 4</w:t>
      </w:r>
      <w:r w:rsidR="00437281" w:rsidRPr="00000C04">
        <w:rPr>
          <w:rStyle w:val="Hyperlink"/>
          <w:rFonts w:ascii="Times New Roman" w:hAnsi="Times New Roman" w:cs="Times New Roman"/>
          <w:color w:val="000000" w:themeColor="text1"/>
          <w:sz w:val="22"/>
          <w:szCs w:val="22"/>
          <w:u w:val="none"/>
        </w:rPr>
        <w:t>3</w:t>
      </w:r>
      <w:r w:rsidR="00A0250F" w:rsidRPr="00000C04">
        <w:rPr>
          <w:rStyle w:val="Hyperlink"/>
          <w:rFonts w:ascii="Times New Roman" w:hAnsi="Times New Roman" w:cs="Times New Roman"/>
          <w:color w:val="000000" w:themeColor="text1"/>
          <w:sz w:val="22"/>
          <w:szCs w:val="22"/>
          <w:u w:val="none"/>
        </w:rPr>
        <w:t xml:space="preserve">da </w:t>
      </w:r>
      <w:r w:rsidR="006C0561" w:rsidRPr="00000C04">
        <w:rPr>
          <w:rStyle w:val="Hyperlink"/>
          <w:rFonts w:ascii="Times New Roman" w:hAnsi="Times New Roman" w:cs="Times New Roman"/>
          <w:color w:val="000000" w:themeColor="text1"/>
          <w:sz w:val="22"/>
          <w:szCs w:val="22"/>
          <w:u w:val="none"/>
        </w:rPr>
        <w:t xml:space="preserve">Lei Complementar </w:t>
      </w:r>
      <w:r w:rsidR="006C0561" w:rsidRPr="00000C04">
        <w:rPr>
          <w:rStyle w:val="Hyperlink"/>
          <w:rFonts w:ascii="Times New Roman" w:hAnsi="Times New Roman" w:cs="Times New Roman"/>
          <w:color w:val="auto"/>
          <w:sz w:val="22"/>
          <w:szCs w:val="22"/>
          <w:u w:val="none"/>
        </w:rPr>
        <w:t>nº 123, de 14 de dez</w:t>
      </w:r>
      <w:r w:rsidR="00F96135" w:rsidRPr="00000C04">
        <w:rPr>
          <w:rStyle w:val="Hyperlink"/>
          <w:rFonts w:ascii="Times New Roman" w:hAnsi="Times New Roman" w:cs="Times New Roman"/>
          <w:color w:val="auto"/>
          <w:sz w:val="22"/>
          <w:szCs w:val="22"/>
          <w:u w:val="none"/>
        </w:rPr>
        <w:t>embro de 2006, conforme art 4, § 1, Inc II da Lei Federal n 14.133/21.</w:t>
      </w:r>
    </w:p>
    <w:p w14:paraId="0140BC5B" w14:textId="77777777" w:rsidR="00672544" w:rsidRPr="00000C04" w:rsidRDefault="00672544" w:rsidP="004D07D9">
      <w:pPr>
        <w:pStyle w:val="Nivel2"/>
        <w:spacing w:beforeLines="120" w:before="288" w:afterLines="120" w:after="288" w:line="288" w:lineRule="auto"/>
        <w:ind w:left="0" w:firstLine="0"/>
        <w:contextualSpacing/>
        <w:rPr>
          <w:rFonts w:ascii="Times New Roman" w:eastAsia="Calibri" w:hAnsi="Times New Roman" w:cs="Times New Roman"/>
          <w:sz w:val="22"/>
          <w:szCs w:val="22"/>
          <w:lang w:eastAsia="en-US"/>
        </w:rPr>
      </w:pPr>
    </w:p>
    <w:p w14:paraId="2B868ED5" w14:textId="77777777" w:rsidR="00672544" w:rsidRPr="00000C04" w:rsidRDefault="004E78D2"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bookmarkStart w:id="1" w:name="_Ref117000692"/>
      <w:r w:rsidRPr="00000C04">
        <w:rPr>
          <w:rFonts w:ascii="Times New Roman" w:hAnsi="Times New Roman" w:cs="Times New Roman"/>
          <w:color w:val="auto"/>
          <w:sz w:val="22"/>
          <w:szCs w:val="22"/>
        </w:rPr>
        <w:t>5</w:t>
      </w:r>
      <w:r w:rsidR="00672544" w:rsidRPr="00000C04">
        <w:rPr>
          <w:rFonts w:ascii="Times New Roman" w:hAnsi="Times New Roman" w:cs="Times New Roman"/>
          <w:color w:val="auto"/>
          <w:sz w:val="22"/>
          <w:szCs w:val="22"/>
        </w:rPr>
        <w:t>.</w:t>
      </w:r>
      <w:r w:rsidR="007E2065" w:rsidRPr="00000C04">
        <w:rPr>
          <w:rFonts w:ascii="Times New Roman" w:hAnsi="Times New Roman" w:cs="Times New Roman"/>
          <w:color w:val="auto"/>
          <w:sz w:val="22"/>
          <w:szCs w:val="22"/>
        </w:rPr>
        <w:t>6</w:t>
      </w:r>
      <w:r w:rsidR="00672544" w:rsidRPr="00000C04">
        <w:rPr>
          <w:rFonts w:ascii="Times New Roman" w:hAnsi="Times New Roman" w:cs="Times New Roman"/>
          <w:color w:val="auto"/>
          <w:sz w:val="22"/>
          <w:szCs w:val="22"/>
        </w:rPr>
        <w:t xml:space="preserve"> Não poderão </w:t>
      </w:r>
      <w:r w:rsidR="00B46A43" w:rsidRPr="00000C04">
        <w:rPr>
          <w:rFonts w:ascii="Times New Roman" w:hAnsi="Times New Roman" w:cs="Times New Roman"/>
          <w:color w:val="auto"/>
          <w:sz w:val="22"/>
          <w:szCs w:val="22"/>
        </w:rPr>
        <w:t>participar desta</w:t>
      </w:r>
      <w:r w:rsidR="00672544" w:rsidRPr="00000C04">
        <w:rPr>
          <w:rFonts w:ascii="Times New Roman" w:hAnsi="Times New Roman" w:cs="Times New Roman"/>
          <w:color w:val="auto"/>
          <w:sz w:val="22"/>
          <w:szCs w:val="22"/>
        </w:rPr>
        <w:t xml:space="preserve"> licitação:</w:t>
      </w:r>
      <w:bookmarkEnd w:id="1"/>
    </w:p>
    <w:p w14:paraId="642240F4" w14:textId="77777777" w:rsidR="00672544" w:rsidRPr="00000C04" w:rsidRDefault="004E78D2" w:rsidP="004D07D9">
      <w:pPr>
        <w:tabs>
          <w:tab w:val="left" w:pos="1440"/>
        </w:tabs>
        <w:autoSpaceDE w:val="0"/>
        <w:snapToGrid w:val="0"/>
        <w:spacing w:beforeLines="120" w:before="288" w:afterLines="120" w:after="288" w:line="288" w:lineRule="auto"/>
        <w:contextualSpacing/>
        <w:jc w:val="both"/>
        <w:rPr>
          <w:rFonts w:ascii="Times New Roman" w:hAnsi="Times New Roman" w:cs="Times New Roman"/>
        </w:rPr>
      </w:pPr>
      <w:bookmarkStart w:id="2" w:name="_Ref113883338"/>
      <w:r w:rsidRPr="00000C04">
        <w:rPr>
          <w:rFonts w:ascii="Times New Roman" w:hAnsi="Times New Roman" w:cs="Times New Roman"/>
        </w:rPr>
        <w:t>5</w:t>
      </w:r>
      <w:r w:rsidR="00672544" w:rsidRPr="00000C04">
        <w:rPr>
          <w:rFonts w:ascii="Times New Roman" w:hAnsi="Times New Roman" w:cs="Times New Roman"/>
        </w:rPr>
        <w:t>.</w:t>
      </w:r>
      <w:r w:rsidR="007E2065" w:rsidRPr="00000C04">
        <w:rPr>
          <w:rFonts w:ascii="Times New Roman" w:hAnsi="Times New Roman" w:cs="Times New Roman"/>
        </w:rPr>
        <w:t>6</w:t>
      </w:r>
      <w:r w:rsidR="00672544" w:rsidRPr="00000C04">
        <w:rPr>
          <w:rFonts w:ascii="Times New Roman" w:hAnsi="Times New Roman" w:cs="Times New Roman"/>
        </w:rPr>
        <w:t>.1 aquele que não atenda às condições deste Edital e seu(s) anexo(s);</w:t>
      </w:r>
    </w:p>
    <w:p w14:paraId="1122AB58" w14:textId="77777777" w:rsidR="00672544" w:rsidRPr="00000C04" w:rsidRDefault="004E78D2"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bookmarkStart w:id="3" w:name="_Ref113883003"/>
      <w:bookmarkStart w:id="4" w:name="_Ref114659912"/>
      <w:r w:rsidRPr="00000C04">
        <w:rPr>
          <w:rFonts w:ascii="Times New Roman" w:hAnsi="Times New Roman" w:cs="Times New Roman"/>
          <w:color w:val="auto"/>
          <w:sz w:val="22"/>
          <w:szCs w:val="22"/>
        </w:rPr>
        <w:lastRenderedPageBreak/>
        <w:t>5</w:t>
      </w:r>
      <w:r w:rsidR="00672544" w:rsidRPr="00000C04">
        <w:rPr>
          <w:rFonts w:ascii="Times New Roman" w:hAnsi="Times New Roman" w:cs="Times New Roman"/>
          <w:color w:val="auto"/>
          <w:sz w:val="22"/>
          <w:szCs w:val="22"/>
        </w:rPr>
        <w:t>.</w:t>
      </w:r>
      <w:r w:rsidR="007E2065" w:rsidRPr="00000C04">
        <w:rPr>
          <w:rFonts w:ascii="Times New Roman" w:hAnsi="Times New Roman" w:cs="Times New Roman"/>
          <w:color w:val="auto"/>
          <w:sz w:val="22"/>
          <w:szCs w:val="22"/>
        </w:rPr>
        <w:t>6</w:t>
      </w:r>
      <w:r w:rsidR="00672544" w:rsidRPr="00000C04">
        <w:rPr>
          <w:rFonts w:ascii="Times New Roman" w:hAnsi="Times New Roman" w:cs="Times New Roman"/>
          <w:color w:val="auto"/>
          <w:sz w:val="22"/>
          <w:szCs w:val="22"/>
        </w:rPr>
        <w:t xml:space="preserve">.2 </w:t>
      </w:r>
      <w:r w:rsidR="00B930D5" w:rsidRPr="00000C04">
        <w:rPr>
          <w:rFonts w:ascii="Times New Roman" w:hAnsi="Times New Roman" w:cs="Times New Roman"/>
          <w:color w:val="auto"/>
          <w:sz w:val="22"/>
          <w:szCs w:val="22"/>
        </w:rPr>
        <w:t>- P</w:t>
      </w:r>
      <w:r w:rsidR="00672544" w:rsidRPr="00000C04">
        <w:rPr>
          <w:rFonts w:ascii="Times New Roman" w:hAnsi="Times New Roman" w:cs="Times New Roman"/>
          <w:color w:val="auto"/>
          <w:sz w:val="22"/>
          <w:szCs w:val="22"/>
        </w:rPr>
        <w:t>essoa física ou jurídica que se encontre, ao tempo da licitação, impossibilitada de participar da licitação em decorrência de sanção que lhe foi imposta;</w:t>
      </w:r>
      <w:bookmarkEnd w:id="3"/>
    </w:p>
    <w:p w14:paraId="7A1410E7" w14:textId="77777777" w:rsidR="00672544" w:rsidRPr="00000C04"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6ED96820" w14:textId="77777777" w:rsidR="00672544" w:rsidRPr="00000C04" w:rsidRDefault="004E78D2"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5</w:t>
      </w:r>
      <w:r w:rsidR="00672544" w:rsidRPr="00000C04">
        <w:rPr>
          <w:rFonts w:ascii="Times New Roman" w:hAnsi="Times New Roman" w:cs="Times New Roman"/>
          <w:color w:val="auto"/>
          <w:sz w:val="22"/>
          <w:szCs w:val="22"/>
        </w:rPr>
        <w:t>.</w:t>
      </w:r>
      <w:r w:rsidR="007E2065" w:rsidRPr="00000C04">
        <w:rPr>
          <w:rFonts w:ascii="Times New Roman" w:hAnsi="Times New Roman" w:cs="Times New Roman"/>
          <w:color w:val="auto"/>
          <w:sz w:val="22"/>
          <w:szCs w:val="22"/>
        </w:rPr>
        <w:t>6</w:t>
      </w:r>
      <w:r w:rsidR="00672544" w:rsidRPr="00000C04">
        <w:rPr>
          <w:rFonts w:ascii="Times New Roman" w:hAnsi="Times New Roman" w:cs="Times New Roman"/>
          <w:color w:val="auto"/>
          <w:sz w:val="22"/>
          <w:szCs w:val="22"/>
        </w:rPr>
        <w:t xml:space="preserve">.3 </w:t>
      </w:r>
      <w:r w:rsidR="00B930D5" w:rsidRPr="00000C04">
        <w:rPr>
          <w:rFonts w:ascii="Times New Roman" w:hAnsi="Times New Roman" w:cs="Times New Roman"/>
          <w:color w:val="auto"/>
          <w:sz w:val="22"/>
          <w:szCs w:val="22"/>
        </w:rPr>
        <w:t>- A</w:t>
      </w:r>
      <w:r w:rsidR="00672544" w:rsidRPr="00000C04">
        <w:rPr>
          <w:rFonts w:ascii="Times New Roman" w:hAnsi="Times New Roman" w:cs="Times New Roman"/>
          <w:color w:val="auto"/>
          <w:sz w:val="22"/>
          <w:szCs w:val="22"/>
        </w:rPr>
        <w:t>utor do anteprojeto, do projeto básico ou do projeto executivo, pessoa física ou jurídica, quando a licitação versar sobre serviços ou fornecimento de bens a ele relacionados;</w:t>
      </w:r>
      <w:bookmarkEnd w:id="2"/>
      <w:bookmarkEnd w:id="4"/>
    </w:p>
    <w:p w14:paraId="257C775B" w14:textId="77777777" w:rsidR="00672544" w:rsidRPr="00000C04"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bookmarkStart w:id="5" w:name="_Ref114659913"/>
      <w:bookmarkStart w:id="6" w:name="_Ref113883339"/>
    </w:p>
    <w:p w14:paraId="32FBAEE8" w14:textId="77777777" w:rsidR="00672544" w:rsidRPr="00000C04" w:rsidRDefault="00B930D5"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5.6.4- E</w:t>
      </w:r>
      <w:r w:rsidR="00672544" w:rsidRPr="00000C04">
        <w:rPr>
          <w:rFonts w:ascii="Times New Roman" w:hAnsi="Times New Roman" w:cs="Times New Roman"/>
          <w:color w:val="auto"/>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bookmarkEnd w:id="6"/>
    </w:p>
    <w:p w14:paraId="7C71D3BE" w14:textId="77777777" w:rsidR="00672544" w:rsidRPr="00000C04"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35D51B95" w14:textId="77777777" w:rsidR="00672544" w:rsidRPr="00000C04" w:rsidRDefault="004E78D2"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5</w:t>
      </w:r>
      <w:r w:rsidR="00672544" w:rsidRPr="00000C04">
        <w:rPr>
          <w:rFonts w:ascii="Times New Roman" w:hAnsi="Times New Roman" w:cs="Times New Roman"/>
          <w:color w:val="auto"/>
          <w:sz w:val="22"/>
          <w:szCs w:val="22"/>
        </w:rPr>
        <w:t>.</w:t>
      </w:r>
      <w:r w:rsidR="007E2065" w:rsidRPr="00000C04">
        <w:rPr>
          <w:rFonts w:ascii="Times New Roman" w:hAnsi="Times New Roman" w:cs="Times New Roman"/>
          <w:color w:val="auto"/>
          <w:sz w:val="22"/>
          <w:szCs w:val="22"/>
        </w:rPr>
        <w:t>6</w:t>
      </w:r>
      <w:r w:rsidR="00672544" w:rsidRPr="00000C04">
        <w:rPr>
          <w:rFonts w:ascii="Times New Roman" w:hAnsi="Times New Roman" w:cs="Times New Roman"/>
          <w:color w:val="auto"/>
          <w:sz w:val="22"/>
          <w:szCs w:val="22"/>
        </w:rPr>
        <w:t>.5</w:t>
      </w:r>
      <w:r w:rsidR="003E7FC0" w:rsidRPr="00000C04">
        <w:rPr>
          <w:rFonts w:ascii="Times New Roman" w:hAnsi="Times New Roman" w:cs="Times New Roman"/>
          <w:color w:val="auto"/>
          <w:sz w:val="22"/>
          <w:szCs w:val="22"/>
        </w:rPr>
        <w:t>-</w:t>
      </w:r>
      <w:r w:rsidR="00574176" w:rsidRPr="00000C04">
        <w:rPr>
          <w:rFonts w:ascii="Times New Roman" w:hAnsi="Times New Roman" w:cs="Times New Roman"/>
          <w:color w:val="auto"/>
          <w:sz w:val="22"/>
          <w:szCs w:val="22"/>
        </w:rPr>
        <w:t>Aquele</w:t>
      </w:r>
      <w:r w:rsidR="00672544" w:rsidRPr="00000C04">
        <w:rPr>
          <w:rFonts w:ascii="Times New Roman" w:hAnsi="Times New Roman" w:cs="Times New Roman"/>
          <w:color w:val="auto"/>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8FEAD6" w14:textId="77777777" w:rsidR="00672544" w:rsidRPr="00000C04"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bookmarkStart w:id="7" w:name="_Ref113883579"/>
    </w:p>
    <w:p w14:paraId="6B30E70F" w14:textId="77777777" w:rsidR="00672544" w:rsidRPr="00000C04" w:rsidRDefault="004E78D2"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5</w:t>
      </w:r>
      <w:r w:rsidR="00672544" w:rsidRPr="00000C04">
        <w:rPr>
          <w:rFonts w:ascii="Times New Roman" w:hAnsi="Times New Roman" w:cs="Times New Roman"/>
          <w:color w:val="auto"/>
          <w:sz w:val="22"/>
          <w:szCs w:val="22"/>
        </w:rPr>
        <w:t>.</w:t>
      </w:r>
      <w:r w:rsidR="007E2065" w:rsidRPr="00000C04">
        <w:rPr>
          <w:rFonts w:ascii="Times New Roman" w:hAnsi="Times New Roman" w:cs="Times New Roman"/>
          <w:color w:val="auto"/>
          <w:sz w:val="22"/>
          <w:szCs w:val="22"/>
        </w:rPr>
        <w:t>6</w:t>
      </w:r>
      <w:r w:rsidR="00672544" w:rsidRPr="00000C04">
        <w:rPr>
          <w:rFonts w:ascii="Times New Roman" w:hAnsi="Times New Roman" w:cs="Times New Roman"/>
          <w:color w:val="auto"/>
          <w:sz w:val="22"/>
          <w:szCs w:val="22"/>
        </w:rPr>
        <w:t>.6 empresas controladoras, controladas ou coligadas, nos termos da Lei nº 6.404, de 15 de dezembro de 1976, concorrendo entre si;</w:t>
      </w:r>
      <w:bookmarkEnd w:id="7"/>
    </w:p>
    <w:p w14:paraId="4E1D2A0D" w14:textId="77777777" w:rsidR="00672544" w:rsidRPr="00000C04"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4FE31B73" w14:textId="77777777" w:rsidR="00672544" w:rsidRPr="00000C04" w:rsidRDefault="004E78D2"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5</w:t>
      </w:r>
      <w:r w:rsidR="00672544" w:rsidRPr="00000C04">
        <w:rPr>
          <w:rFonts w:ascii="Times New Roman" w:hAnsi="Times New Roman" w:cs="Times New Roman"/>
          <w:color w:val="auto"/>
          <w:sz w:val="22"/>
          <w:szCs w:val="22"/>
        </w:rPr>
        <w:t>.</w:t>
      </w:r>
      <w:r w:rsidR="007E2065" w:rsidRPr="00000C04">
        <w:rPr>
          <w:rFonts w:ascii="Times New Roman" w:hAnsi="Times New Roman" w:cs="Times New Roman"/>
          <w:color w:val="auto"/>
          <w:sz w:val="22"/>
          <w:szCs w:val="22"/>
        </w:rPr>
        <w:t>6</w:t>
      </w:r>
      <w:r w:rsidR="00672544" w:rsidRPr="00000C04">
        <w:rPr>
          <w:rFonts w:ascii="Times New Roman" w:hAnsi="Times New Roman" w:cs="Times New Roman"/>
          <w:color w:val="auto"/>
          <w:sz w:val="22"/>
          <w:szCs w:val="22"/>
        </w:rPr>
        <w:t>.7</w:t>
      </w:r>
      <w:r w:rsidR="00B930D5" w:rsidRPr="00000C04">
        <w:rPr>
          <w:rFonts w:ascii="Times New Roman" w:hAnsi="Times New Roman" w:cs="Times New Roman"/>
          <w:color w:val="auto"/>
          <w:sz w:val="22"/>
          <w:szCs w:val="22"/>
        </w:rPr>
        <w:t>- Pessoa</w:t>
      </w:r>
      <w:r w:rsidR="00672544" w:rsidRPr="00000C04">
        <w:rPr>
          <w:rFonts w:ascii="Times New Roman" w:hAnsi="Times New Roman" w:cs="Times New Roman"/>
          <w:color w:val="auto"/>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6A0E5BD" w14:textId="77777777" w:rsidR="00672544" w:rsidRPr="00000C04"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bookmarkStart w:id="8" w:name="_Ref113962336"/>
    </w:p>
    <w:p w14:paraId="759A7121" w14:textId="77777777" w:rsidR="00672544" w:rsidRPr="00000C04" w:rsidRDefault="004E78D2"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5</w:t>
      </w:r>
      <w:r w:rsidR="00672544" w:rsidRPr="00000C04">
        <w:rPr>
          <w:rFonts w:ascii="Times New Roman" w:hAnsi="Times New Roman" w:cs="Times New Roman"/>
          <w:color w:val="auto"/>
          <w:sz w:val="22"/>
          <w:szCs w:val="22"/>
        </w:rPr>
        <w:t>.</w:t>
      </w:r>
      <w:r w:rsidR="007E2065" w:rsidRPr="00000C04">
        <w:rPr>
          <w:rFonts w:ascii="Times New Roman" w:hAnsi="Times New Roman" w:cs="Times New Roman"/>
          <w:color w:val="auto"/>
          <w:sz w:val="22"/>
          <w:szCs w:val="22"/>
        </w:rPr>
        <w:t>6</w:t>
      </w:r>
      <w:r w:rsidR="00672544" w:rsidRPr="00000C04">
        <w:rPr>
          <w:rFonts w:ascii="Times New Roman" w:hAnsi="Times New Roman" w:cs="Times New Roman"/>
          <w:color w:val="auto"/>
          <w:sz w:val="22"/>
          <w:szCs w:val="22"/>
        </w:rPr>
        <w:t>.8</w:t>
      </w:r>
      <w:r w:rsidR="00B930D5" w:rsidRPr="00000C04">
        <w:rPr>
          <w:rFonts w:ascii="Times New Roman" w:hAnsi="Times New Roman" w:cs="Times New Roman"/>
          <w:color w:val="auto"/>
          <w:sz w:val="22"/>
          <w:szCs w:val="22"/>
        </w:rPr>
        <w:t xml:space="preserve"> - A</w:t>
      </w:r>
      <w:r w:rsidR="00672544" w:rsidRPr="00000C04">
        <w:rPr>
          <w:rFonts w:ascii="Times New Roman" w:hAnsi="Times New Roman" w:cs="Times New Roman"/>
          <w:color w:val="auto"/>
          <w:sz w:val="22"/>
          <w:szCs w:val="22"/>
        </w:rPr>
        <w:t>gente público do órgão ou entidade licitante, na qualidade de pessoa física ou de representante de pessoa jurídica;</w:t>
      </w:r>
      <w:bookmarkEnd w:id="8"/>
    </w:p>
    <w:p w14:paraId="40F2E74A" w14:textId="77777777" w:rsidR="00672544" w:rsidRPr="00000C04"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419FD5BA" w14:textId="77777777" w:rsidR="00672544" w:rsidRPr="00000C04" w:rsidRDefault="004E78D2"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5</w:t>
      </w:r>
      <w:r w:rsidR="00672544" w:rsidRPr="00000C04">
        <w:rPr>
          <w:rFonts w:ascii="Times New Roman" w:hAnsi="Times New Roman" w:cs="Times New Roman"/>
          <w:color w:val="auto"/>
          <w:sz w:val="22"/>
          <w:szCs w:val="22"/>
        </w:rPr>
        <w:t>.</w:t>
      </w:r>
      <w:r w:rsidR="007E2065" w:rsidRPr="00000C04">
        <w:rPr>
          <w:rFonts w:ascii="Times New Roman" w:hAnsi="Times New Roman" w:cs="Times New Roman"/>
          <w:color w:val="auto"/>
          <w:sz w:val="22"/>
          <w:szCs w:val="22"/>
        </w:rPr>
        <w:t>6</w:t>
      </w:r>
      <w:r w:rsidR="00672544" w:rsidRPr="00000C04">
        <w:rPr>
          <w:rFonts w:ascii="Times New Roman" w:hAnsi="Times New Roman" w:cs="Times New Roman"/>
          <w:color w:val="auto"/>
          <w:sz w:val="22"/>
          <w:szCs w:val="22"/>
        </w:rPr>
        <w:t xml:space="preserve">.9 </w:t>
      </w:r>
      <w:r w:rsidR="00B930D5" w:rsidRPr="00000C04">
        <w:rPr>
          <w:rFonts w:ascii="Times New Roman" w:hAnsi="Times New Roman" w:cs="Times New Roman"/>
          <w:color w:val="auto"/>
          <w:sz w:val="22"/>
          <w:szCs w:val="22"/>
        </w:rPr>
        <w:t xml:space="preserve">- </w:t>
      </w:r>
      <w:r w:rsidR="00672544" w:rsidRPr="00000C04">
        <w:rPr>
          <w:rFonts w:ascii="Times New Roman" w:hAnsi="Times New Roman" w:cs="Times New Roman"/>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00672544" w:rsidRPr="00000C04">
          <w:rPr>
            <w:rStyle w:val="Hyperlink"/>
            <w:rFonts w:ascii="Times New Roman" w:hAnsi="Times New Roman" w:cs="Times New Roman"/>
            <w:color w:val="auto"/>
            <w:sz w:val="22"/>
            <w:szCs w:val="22"/>
          </w:rPr>
          <w:t>§ 1º do art. 9º da Lei nº 14.133/2021</w:t>
        </w:r>
      </w:hyperlink>
      <w:r w:rsidR="00672544" w:rsidRPr="00000C04">
        <w:rPr>
          <w:rFonts w:ascii="Times New Roman" w:hAnsi="Times New Roman" w:cs="Times New Roman"/>
          <w:color w:val="auto"/>
          <w:sz w:val="22"/>
          <w:szCs w:val="22"/>
        </w:rPr>
        <w:t>;</w:t>
      </w:r>
    </w:p>
    <w:p w14:paraId="2BD7243A" w14:textId="77777777" w:rsidR="00672544" w:rsidRPr="00000C04" w:rsidRDefault="00672544" w:rsidP="004D07D9">
      <w:pPr>
        <w:pStyle w:val="Nivel3"/>
        <w:spacing w:beforeLines="120" w:before="288" w:afterLines="120" w:after="288" w:line="288" w:lineRule="auto"/>
        <w:ind w:left="567" w:right="565" w:firstLine="0"/>
        <w:contextualSpacing/>
        <w:rPr>
          <w:rFonts w:ascii="Times New Roman" w:hAnsi="Times New Roman" w:cs="Times New Roman"/>
          <w:color w:val="FF0000"/>
          <w:sz w:val="22"/>
          <w:szCs w:val="22"/>
        </w:rPr>
      </w:pPr>
      <w:bookmarkStart w:id="9" w:name="_Hlk154223269"/>
    </w:p>
    <w:p w14:paraId="77958EDF" w14:textId="77777777" w:rsidR="00672544" w:rsidRPr="00000C04" w:rsidRDefault="004E78D2"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5</w:t>
      </w:r>
      <w:r w:rsidR="00672544" w:rsidRPr="00000C04">
        <w:rPr>
          <w:rFonts w:ascii="Times New Roman" w:hAnsi="Times New Roman" w:cs="Times New Roman"/>
          <w:color w:val="auto"/>
          <w:sz w:val="22"/>
          <w:szCs w:val="22"/>
        </w:rPr>
        <w:t>.</w:t>
      </w:r>
      <w:r w:rsidR="007E2065" w:rsidRPr="00000C04">
        <w:rPr>
          <w:rFonts w:ascii="Times New Roman" w:hAnsi="Times New Roman" w:cs="Times New Roman"/>
          <w:color w:val="auto"/>
          <w:sz w:val="22"/>
          <w:szCs w:val="22"/>
        </w:rPr>
        <w:t>6</w:t>
      </w:r>
      <w:r w:rsidR="00672544" w:rsidRPr="00000C04">
        <w:rPr>
          <w:rFonts w:ascii="Times New Roman" w:hAnsi="Times New Roman" w:cs="Times New Roman"/>
          <w:color w:val="auto"/>
          <w:sz w:val="22"/>
          <w:szCs w:val="22"/>
        </w:rPr>
        <w:t>.10</w:t>
      </w:r>
      <w:r w:rsidR="00B930D5" w:rsidRPr="00000C04">
        <w:rPr>
          <w:rFonts w:ascii="Times New Roman" w:hAnsi="Times New Roman" w:cs="Times New Roman"/>
          <w:color w:val="auto"/>
          <w:sz w:val="22"/>
          <w:szCs w:val="22"/>
        </w:rPr>
        <w:t xml:space="preserve"> - O</w:t>
      </w:r>
      <w:r w:rsidR="00D61867" w:rsidRPr="00000C04">
        <w:rPr>
          <w:rFonts w:ascii="Times New Roman" w:hAnsi="Times New Roman" w:cs="Times New Roman"/>
          <w:color w:val="auto"/>
          <w:sz w:val="22"/>
          <w:szCs w:val="22"/>
        </w:rPr>
        <w:t>s profissionais organizados sob a forma de cooperativa poderão participar da licitação quando:</w:t>
      </w:r>
    </w:p>
    <w:p w14:paraId="3F96FDFE" w14:textId="77777777" w:rsidR="00D61867" w:rsidRPr="00000C04" w:rsidRDefault="00D61867"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p>
    <w:p w14:paraId="1E9AD237" w14:textId="77777777" w:rsidR="00D61867" w:rsidRPr="00000C04" w:rsidRDefault="004E78D2"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5</w:t>
      </w:r>
      <w:r w:rsidR="00D61867" w:rsidRPr="00000C04">
        <w:rPr>
          <w:rFonts w:ascii="Times New Roman" w:hAnsi="Times New Roman" w:cs="Times New Roman"/>
          <w:color w:val="auto"/>
          <w:sz w:val="22"/>
          <w:szCs w:val="22"/>
        </w:rPr>
        <w:t xml:space="preserve">.6.10.1 </w:t>
      </w:r>
      <w:r w:rsidR="00B930D5" w:rsidRPr="00000C04">
        <w:rPr>
          <w:rFonts w:ascii="Times New Roman" w:hAnsi="Times New Roman" w:cs="Times New Roman"/>
          <w:color w:val="auto"/>
          <w:sz w:val="22"/>
          <w:szCs w:val="22"/>
        </w:rPr>
        <w:t xml:space="preserve">- </w:t>
      </w:r>
      <w:r w:rsidR="00D61867" w:rsidRPr="00000C04">
        <w:rPr>
          <w:rFonts w:ascii="Times New Roman" w:hAnsi="Times New Roman" w:cs="Times New Roman"/>
          <w:color w:val="auto"/>
          <w:sz w:val="22"/>
          <w:szCs w:val="22"/>
        </w:rPr>
        <w:t>A constituição e o funcionamento da cooperativa observarem as regras estabelecidas na legislação aplicável, em especial a Lei nº 5.764/1971, a Lei nº 12.690/2012, e a Lei Complementar nº 130/2009;</w:t>
      </w:r>
    </w:p>
    <w:p w14:paraId="347F52C3" w14:textId="77777777" w:rsidR="00D61867" w:rsidRPr="00000C04" w:rsidRDefault="00D61867"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p>
    <w:p w14:paraId="1396C0F5" w14:textId="77777777" w:rsidR="00D61867" w:rsidRPr="00000C04" w:rsidRDefault="004E78D2"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5</w:t>
      </w:r>
      <w:r w:rsidR="00D61867" w:rsidRPr="00000C04">
        <w:rPr>
          <w:rFonts w:ascii="Times New Roman" w:hAnsi="Times New Roman" w:cs="Times New Roman"/>
          <w:color w:val="auto"/>
          <w:sz w:val="22"/>
          <w:szCs w:val="22"/>
        </w:rPr>
        <w:t xml:space="preserve">.6.10.2 </w:t>
      </w:r>
      <w:r w:rsidR="00B930D5" w:rsidRPr="00000C04">
        <w:rPr>
          <w:rFonts w:ascii="Times New Roman" w:hAnsi="Times New Roman" w:cs="Times New Roman"/>
          <w:color w:val="auto"/>
          <w:sz w:val="22"/>
          <w:szCs w:val="22"/>
        </w:rPr>
        <w:t xml:space="preserve">- </w:t>
      </w:r>
      <w:r w:rsidR="00D61867" w:rsidRPr="00000C04">
        <w:rPr>
          <w:rFonts w:ascii="Times New Roman" w:hAnsi="Times New Roman" w:cs="Times New Roman"/>
          <w:color w:val="auto"/>
          <w:sz w:val="22"/>
          <w:szCs w:val="22"/>
        </w:rPr>
        <w:t>A cooperativa apresentar demonstrativo de atuação em regime cooperado, com repartição de receitas e despesas entre os cooperados;</w:t>
      </w:r>
    </w:p>
    <w:p w14:paraId="197540BC" w14:textId="77777777" w:rsidR="00D61867" w:rsidRPr="00000C04" w:rsidRDefault="00D61867"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p>
    <w:p w14:paraId="42413BF2" w14:textId="77777777" w:rsidR="00D61867" w:rsidRPr="00000C04" w:rsidRDefault="004E78D2"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5</w:t>
      </w:r>
      <w:r w:rsidR="00D61867" w:rsidRPr="00000C04">
        <w:rPr>
          <w:rFonts w:ascii="Times New Roman" w:hAnsi="Times New Roman" w:cs="Times New Roman"/>
          <w:color w:val="auto"/>
          <w:sz w:val="22"/>
          <w:szCs w:val="22"/>
        </w:rPr>
        <w:t xml:space="preserve">.6.10.3 </w:t>
      </w:r>
      <w:r w:rsidR="00B930D5" w:rsidRPr="00000C04">
        <w:rPr>
          <w:rFonts w:ascii="Times New Roman" w:hAnsi="Times New Roman" w:cs="Times New Roman"/>
          <w:color w:val="auto"/>
          <w:sz w:val="22"/>
          <w:szCs w:val="22"/>
        </w:rPr>
        <w:t xml:space="preserve">- </w:t>
      </w:r>
      <w:r w:rsidR="00D61867" w:rsidRPr="00000C04">
        <w:rPr>
          <w:rFonts w:ascii="Times New Roman" w:hAnsi="Times New Roman" w:cs="Times New Roman"/>
          <w:color w:val="auto"/>
          <w:sz w:val="22"/>
          <w:szCs w:val="22"/>
        </w:rPr>
        <w:t>Qualquer cooperado, com igual qualificação, for capaz de executar o objeto contratado, vedado à Administração indicar nominalmente pessoas;</w:t>
      </w:r>
    </w:p>
    <w:p w14:paraId="5BA58FF9" w14:textId="77777777" w:rsidR="00D61867" w:rsidRPr="00000C04" w:rsidRDefault="00D61867"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p>
    <w:p w14:paraId="79913439" w14:textId="77777777" w:rsidR="00D61867" w:rsidRPr="00000C04" w:rsidRDefault="004E78D2"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5</w:t>
      </w:r>
      <w:r w:rsidR="00D61867" w:rsidRPr="00000C04">
        <w:rPr>
          <w:rFonts w:ascii="Times New Roman" w:hAnsi="Times New Roman" w:cs="Times New Roman"/>
          <w:color w:val="auto"/>
          <w:sz w:val="22"/>
          <w:szCs w:val="22"/>
        </w:rPr>
        <w:t xml:space="preserve">.6.10.4 </w:t>
      </w:r>
      <w:r w:rsidR="00B930D5" w:rsidRPr="00000C04">
        <w:rPr>
          <w:rFonts w:ascii="Times New Roman" w:hAnsi="Times New Roman" w:cs="Times New Roman"/>
          <w:color w:val="auto"/>
          <w:sz w:val="22"/>
          <w:szCs w:val="22"/>
        </w:rPr>
        <w:t xml:space="preserve">- </w:t>
      </w:r>
      <w:r w:rsidR="00D61867" w:rsidRPr="00000C04">
        <w:rPr>
          <w:rFonts w:ascii="Times New Roman" w:hAnsi="Times New Roman" w:cs="Times New Roman"/>
          <w:color w:val="auto"/>
          <w:sz w:val="22"/>
          <w:szCs w:val="22"/>
        </w:rPr>
        <w:t>O objeto da licitação referir-se, em se tratando de cooperativas enquadradas na Lei nº 12.690, de 19 de julho de 2012, a serviços especializados constantes do objeto social da cooperativa, a serem executados de forma complementar à sua atuação.</w:t>
      </w:r>
    </w:p>
    <w:p w14:paraId="528D56B5" w14:textId="77777777" w:rsidR="00D61867" w:rsidRPr="00000C04" w:rsidRDefault="00D61867"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p>
    <w:p w14:paraId="13443C17" w14:textId="77777777" w:rsidR="00672544" w:rsidRPr="00000C04" w:rsidRDefault="004E78D2"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5</w:t>
      </w:r>
      <w:r w:rsidR="00672544" w:rsidRPr="00000C04">
        <w:rPr>
          <w:rFonts w:ascii="Times New Roman" w:hAnsi="Times New Roman" w:cs="Times New Roman"/>
          <w:color w:val="auto"/>
          <w:sz w:val="22"/>
          <w:szCs w:val="22"/>
        </w:rPr>
        <w:t>.</w:t>
      </w:r>
      <w:r w:rsidR="007E2065" w:rsidRPr="00000C04">
        <w:rPr>
          <w:rFonts w:ascii="Times New Roman" w:hAnsi="Times New Roman" w:cs="Times New Roman"/>
          <w:color w:val="auto"/>
          <w:sz w:val="22"/>
          <w:szCs w:val="22"/>
        </w:rPr>
        <w:t>6</w:t>
      </w:r>
      <w:r w:rsidR="00672544" w:rsidRPr="00000C04">
        <w:rPr>
          <w:rFonts w:ascii="Times New Roman" w:hAnsi="Times New Roman" w:cs="Times New Roman"/>
          <w:color w:val="auto"/>
          <w:sz w:val="22"/>
          <w:szCs w:val="22"/>
        </w:rPr>
        <w:t>.11</w:t>
      </w:r>
      <w:r w:rsidR="00B930D5" w:rsidRPr="00000C04">
        <w:rPr>
          <w:rFonts w:ascii="Times New Roman" w:hAnsi="Times New Roman" w:cs="Times New Roman"/>
          <w:color w:val="auto"/>
          <w:sz w:val="22"/>
          <w:szCs w:val="22"/>
        </w:rPr>
        <w:t xml:space="preserve"> - Empresas</w:t>
      </w:r>
      <w:r w:rsidR="00672544" w:rsidRPr="00000C04">
        <w:rPr>
          <w:rFonts w:ascii="Times New Roman" w:hAnsi="Times New Roman" w:cs="Times New Roman"/>
          <w:color w:val="auto"/>
          <w:sz w:val="22"/>
          <w:szCs w:val="22"/>
        </w:rPr>
        <w:t xml:space="preserve"> reunidas em consórcio.</w:t>
      </w:r>
    </w:p>
    <w:p w14:paraId="344D617D" w14:textId="0DAB038D" w:rsidR="00CC459F" w:rsidRPr="00000C04" w:rsidRDefault="004E78D2" w:rsidP="00CC459F">
      <w:pPr>
        <w:spacing w:after="0" w:line="276" w:lineRule="auto"/>
        <w:jc w:val="both"/>
        <w:rPr>
          <w:rFonts w:ascii="Times New Roman" w:hAnsi="Times New Roman" w:cs="Times New Roman"/>
        </w:rPr>
      </w:pPr>
      <w:r w:rsidRPr="00000C04">
        <w:rPr>
          <w:rFonts w:ascii="Times New Roman" w:hAnsi="Times New Roman" w:cs="Times New Roman"/>
        </w:rPr>
        <w:t>5</w:t>
      </w:r>
      <w:r w:rsidR="00672544" w:rsidRPr="00000C04">
        <w:rPr>
          <w:rFonts w:ascii="Times New Roman" w:hAnsi="Times New Roman" w:cs="Times New Roman"/>
        </w:rPr>
        <w:t>.</w:t>
      </w:r>
      <w:r w:rsidR="007E2065" w:rsidRPr="00000C04">
        <w:rPr>
          <w:rFonts w:ascii="Times New Roman" w:hAnsi="Times New Roman" w:cs="Times New Roman"/>
        </w:rPr>
        <w:t>6</w:t>
      </w:r>
      <w:r w:rsidR="00672544" w:rsidRPr="00000C04">
        <w:rPr>
          <w:rFonts w:ascii="Times New Roman" w:hAnsi="Times New Roman" w:cs="Times New Roman"/>
        </w:rPr>
        <w:t xml:space="preserve">.11.1 </w:t>
      </w:r>
      <w:r w:rsidR="00B930D5" w:rsidRPr="00000C04">
        <w:rPr>
          <w:rFonts w:ascii="Times New Roman" w:hAnsi="Times New Roman" w:cs="Times New Roman"/>
        </w:rPr>
        <w:t xml:space="preserve">- </w:t>
      </w:r>
      <w:r w:rsidR="00672544" w:rsidRPr="00000C04">
        <w:rPr>
          <w:rFonts w:ascii="Times New Roman" w:hAnsi="Times New Roman" w:cs="Times New Roman"/>
        </w:rPr>
        <w:t xml:space="preserve">Justifica-se a </w:t>
      </w:r>
      <w:r w:rsidR="00CC459F" w:rsidRPr="00000C04">
        <w:rPr>
          <w:rFonts w:ascii="Times New Roman" w:hAnsi="Times New Roman" w:cs="Times New Roman"/>
        </w:rPr>
        <w:t xml:space="preserve">vedação à participação de empresas em consórcio fundamenta-se na </w:t>
      </w:r>
      <w:r w:rsidR="00CC459F" w:rsidRPr="00000C04">
        <w:rPr>
          <w:rFonts w:ascii="Times New Roman" w:hAnsi="Times New Roman" w:cs="Times New Roman"/>
          <w:b/>
          <w:bCs/>
        </w:rPr>
        <w:t>natureza do objeto</w:t>
      </w:r>
      <w:r w:rsidR="00CC459F" w:rsidRPr="00000C04">
        <w:rPr>
          <w:rFonts w:ascii="Times New Roman" w:hAnsi="Times New Roman" w:cs="Times New Roman"/>
        </w:rPr>
        <w:t xml:space="preserve"> e na </w:t>
      </w:r>
      <w:r w:rsidR="00CC459F" w:rsidRPr="00000C04">
        <w:rPr>
          <w:rFonts w:ascii="Times New Roman" w:hAnsi="Times New Roman" w:cs="Times New Roman"/>
          <w:b/>
          <w:bCs/>
        </w:rPr>
        <w:t>finalidade da contratação</w:t>
      </w:r>
      <w:r w:rsidR="00CC459F" w:rsidRPr="00000C04">
        <w:rPr>
          <w:rFonts w:ascii="Times New Roman" w:hAnsi="Times New Roman" w:cs="Times New Roman"/>
        </w:rPr>
        <w:t>, que é garantir o fornecimento imediato de bens essenciais à sobrevivência e ao restabelecimento mínimo da dignidade de famílias atingidas por situações de emergência ou calamidade.</w:t>
      </w:r>
    </w:p>
    <w:p w14:paraId="6A2BC383" w14:textId="77777777" w:rsidR="00CC459F" w:rsidRPr="00000C04" w:rsidRDefault="00CC459F" w:rsidP="00CC459F">
      <w:pPr>
        <w:pStyle w:val="PargrafodaLista"/>
        <w:spacing w:line="256" w:lineRule="auto"/>
        <w:jc w:val="both"/>
        <w:rPr>
          <w:rFonts w:ascii="Times New Roman" w:hAnsi="Times New Roman" w:cs="Times New Roman"/>
        </w:rPr>
      </w:pPr>
    </w:p>
    <w:p w14:paraId="307BA6C7" w14:textId="34B63905" w:rsidR="00CC459F" w:rsidRPr="00000C04" w:rsidRDefault="00CC459F" w:rsidP="00CC459F">
      <w:pPr>
        <w:spacing w:after="0" w:line="276" w:lineRule="auto"/>
        <w:jc w:val="both"/>
        <w:rPr>
          <w:rFonts w:ascii="Times New Roman" w:hAnsi="Times New Roman" w:cs="Times New Roman"/>
        </w:rPr>
      </w:pPr>
      <w:bookmarkStart w:id="10" w:name="art14§4"/>
      <w:bookmarkStart w:id="11" w:name="art14§5"/>
      <w:bookmarkStart w:id="12" w:name="art14§2"/>
      <w:bookmarkEnd w:id="9"/>
      <w:bookmarkEnd w:id="10"/>
      <w:bookmarkEnd w:id="11"/>
      <w:bookmarkEnd w:id="12"/>
      <w:r w:rsidRPr="00000C04">
        <w:rPr>
          <w:rFonts w:ascii="Times New Roman" w:hAnsi="Times New Roman" w:cs="Times New Roman"/>
        </w:rPr>
        <w:t>5.6.11.2 A participação de consórcios poderia:</w:t>
      </w:r>
    </w:p>
    <w:p w14:paraId="12B9E00F" w14:textId="77777777" w:rsidR="00CC459F" w:rsidRPr="00000C04" w:rsidRDefault="00CC459F" w:rsidP="00CC459F">
      <w:pPr>
        <w:spacing w:after="0" w:line="276" w:lineRule="auto"/>
        <w:jc w:val="both"/>
        <w:rPr>
          <w:rFonts w:ascii="Times New Roman" w:hAnsi="Times New Roman" w:cs="Times New Roman"/>
        </w:rPr>
      </w:pPr>
    </w:p>
    <w:p w14:paraId="7FD56906" w14:textId="77777777" w:rsidR="00CC459F" w:rsidRPr="00000C04" w:rsidRDefault="00CC459F" w:rsidP="00CC459F">
      <w:pPr>
        <w:numPr>
          <w:ilvl w:val="0"/>
          <w:numId w:val="68"/>
        </w:numPr>
        <w:spacing w:after="0" w:line="276" w:lineRule="auto"/>
        <w:jc w:val="both"/>
        <w:rPr>
          <w:rFonts w:ascii="Times New Roman" w:hAnsi="Times New Roman" w:cs="Times New Roman"/>
        </w:rPr>
      </w:pPr>
      <w:r w:rsidRPr="00000C04">
        <w:rPr>
          <w:rFonts w:ascii="Times New Roman" w:hAnsi="Times New Roman" w:cs="Times New Roman"/>
          <w:b/>
          <w:bCs/>
        </w:rPr>
        <w:t>Retardar o processo de habilitação e contratação</w:t>
      </w:r>
      <w:r w:rsidRPr="00000C04">
        <w:rPr>
          <w:rFonts w:ascii="Times New Roman" w:hAnsi="Times New Roman" w:cs="Times New Roman"/>
        </w:rPr>
        <w:t>, em razão da necessidade de maior complexidade documental e comprovação de responsabilidades;</w:t>
      </w:r>
    </w:p>
    <w:p w14:paraId="392B199E" w14:textId="77777777" w:rsidR="00CC459F" w:rsidRPr="00000C04" w:rsidRDefault="00CC459F" w:rsidP="00CC459F">
      <w:pPr>
        <w:spacing w:after="0" w:line="276" w:lineRule="auto"/>
        <w:ind w:left="720"/>
        <w:jc w:val="both"/>
        <w:rPr>
          <w:rFonts w:ascii="Times New Roman" w:hAnsi="Times New Roman" w:cs="Times New Roman"/>
        </w:rPr>
      </w:pPr>
    </w:p>
    <w:p w14:paraId="4582A7C7" w14:textId="77777777" w:rsidR="00CC459F" w:rsidRPr="00000C04" w:rsidRDefault="00CC459F" w:rsidP="00CC459F">
      <w:pPr>
        <w:numPr>
          <w:ilvl w:val="0"/>
          <w:numId w:val="68"/>
        </w:numPr>
        <w:spacing w:after="0" w:line="276" w:lineRule="auto"/>
        <w:jc w:val="both"/>
        <w:rPr>
          <w:rFonts w:ascii="Times New Roman" w:hAnsi="Times New Roman" w:cs="Times New Roman"/>
        </w:rPr>
      </w:pPr>
      <w:r w:rsidRPr="00000C04">
        <w:rPr>
          <w:rFonts w:ascii="Times New Roman" w:hAnsi="Times New Roman" w:cs="Times New Roman"/>
          <w:b/>
          <w:bCs/>
        </w:rPr>
        <w:t>Fragilizar a responsabilização direta</w:t>
      </w:r>
      <w:r w:rsidRPr="00000C04">
        <w:rPr>
          <w:rFonts w:ascii="Times New Roman" w:hAnsi="Times New Roman" w:cs="Times New Roman"/>
        </w:rPr>
        <w:t>, pois a execução dependeria de mais de uma empresa, dificultando a gestão e o controle da Administração;</w:t>
      </w:r>
    </w:p>
    <w:p w14:paraId="406B4DEB" w14:textId="77777777" w:rsidR="00CC459F" w:rsidRPr="00000C04" w:rsidRDefault="00CC459F" w:rsidP="00CC459F">
      <w:pPr>
        <w:pStyle w:val="PargrafodaLista"/>
        <w:rPr>
          <w:rFonts w:ascii="Times New Roman" w:hAnsi="Times New Roman" w:cs="Times New Roman"/>
        </w:rPr>
      </w:pPr>
    </w:p>
    <w:p w14:paraId="6F98F4EE" w14:textId="77777777" w:rsidR="00CC459F" w:rsidRPr="00000C04" w:rsidRDefault="00CC459F" w:rsidP="00CC459F">
      <w:pPr>
        <w:numPr>
          <w:ilvl w:val="0"/>
          <w:numId w:val="68"/>
        </w:numPr>
        <w:spacing w:after="0" w:line="276" w:lineRule="auto"/>
        <w:jc w:val="both"/>
        <w:rPr>
          <w:rFonts w:ascii="Times New Roman" w:hAnsi="Times New Roman" w:cs="Times New Roman"/>
        </w:rPr>
      </w:pPr>
      <w:r w:rsidRPr="00000C04">
        <w:rPr>
          <w:rFonts w:ascii="Times New Roman" w:hAnsi="Times New Roman" w:cs="Times New Roman"/>
          <w:b/>
          <w:bCs/>
        </w:rPr>
        <w:t>Contrariar o caráter emergencial da contratação</w:t>
      </w:r>
      <w:r w:rsidRPr="00000C04">
        <w:rPr>
          <w:rFonts w:ascii="Times New Roman" w:hAnsi="Times New Roman" w:cs="Times New Roman"/>
        </w:rPr>
        <w:t>, que exige agilidade, simplicidade e clareza quanto à empresa responsável pelo fornecimento;</w:t>
      </w:r>
    </w:p>
    <w:p w14:paraId="59F93004" w14:textId="77777777" w:rsidR="00CC459F" w:rsidRPr="00000C04" w:rsidRDefault="00CC459F" w:rsidP="00CC459F">
      <w:pPr>
        <w:numPr>
          <w:ilvl w:val="0"/>
          <w:numId w:val="68"/>
        </w:numPr>
        <w:spacing w:after="0" w:line="276" w:lineRule="auto"/>
        <w:jc w:val="both"/>
        <w:rPr>
          <w:rFonts w:ascii="Times New Roman" w:hAnsi="Times New Roman" w:cs="Times New Roman"/>
        </w:rPr>
      </w:pPr>
      <w:r w:rsidRPr="00000C04">
        <w:rPr>
          <w:rFonts w:ascii="Times New Roman" w:hAnsi="Times New Roman" w:cs="Times New Roman"/>
          <w:b/>
          <w:bCs/>
        </w:rPr>
        <w:t>Aumentar riscos de descumprimento contratual</w:t>
      </w:r>
      <w:r w:rsidRPr="00000C04">
        <w:rPr>
          <w:rFonts w:ascii="Times New Roman" w:hAnsi="Times New Roman" w:cs="Times New Roman"/>
        </w:rPr>
        <w:t>, especialmente em contratações com natureza humanitária, nas quais o atraso ou a falha no fornecimento podem gerar graves prejuízos à população vulnerável.</w:t>
      </w:r>
    </w:p>
    <w:p w14:paraId="47B3F679" w14:textId="77777777" w:rsidR="00CC459F" w:rsidRPr="00000C04" w:rsidRDefault="00CC459F" w:rsidP="00CC459F">
      <w:pPr>
        <w:spacing w:after="0" w:line="276" w:lineRule="auto"/>
        <w:ind w:left="720"/>
        <w:jc w:val="both"/>
        <w:rPr>
          <w:rFonts w:ascii="Times New Roman" w:hAnsi="Times New Roman" w:cs="Times New Roman"/>
        </w:rPr>
      </w:pPr>
    </w:p>
    <w:p w14:paraId="5E0364CF" w14:textId="6FB2C242" w:rsidR="00CC459F" w:rsidRPr="00000C04" w:rsidRDefault="00CC459F" w:rsidP="00CC459F">
      <w:pPr>
        <w:spacing w:after="0" w:line="276" w:lineRule="auto"/>
        <w:rPr>
          <w:rFonts w:ascii="Times New Roman" w:hAnsi="Times New Roman" w:cs="Times New Roman"/>
        </w:rPr>
      </w:pPr>
      <w:r w:rsidRPr="00000C04">
        <w:rPr>
          <w:rFonts w:ascii="Times New Roman" w:hAnsi="Times New Roman" w:cs="Times New Roman"/>
        </w:rPr>
        <w:t xml:space="preserve">5.6.11.3 Do ponto de vista legal, a restrição é respaldada pela </w:t>
      </w:r>
      <w:r w:rsidRPr="00000C04">
        <w:rPr>
          <w:rFonts w:ascii="Times New Roman" w:hAnsi="Times New Roman" w:cs="Times New Roman"/>
          <w:b/>
          <w:bCs/>
        </w:rPr>
        <w:t>Lei nº 14.133/2021</w:t>
      </w:r>
      <w:r w:rsidRPr="00000C04">
        <w:rPr>
          <w:rFonts w:ascii="Times New Roman" w:hAnsi="Times New Roman" w:cs="Times New Roman"/>
        </w:rPr>
        <w:t xml:space="preserve">, que em seu art. 15, § 1º, condiciona a participação de consórcios à previsão expressa no edital, sendo plenamente possível a sua vedação quando o objeto exigir </w:t>
      </w:r>
      <w:r w:rsidRPr="00000C04">
        <w:rPr>
          <w:rFonts w:ascii="Times New Roman" w:hAnsi="Times New Roman" w:cs="Times New Roman"/>
          <w:b/>
          <w:bCs/>
        </w:rPr>
        <w:t>responsabilização direta e célere</w:t>
      </w:r>
      <w:r w:rsidRPr="00000C04">
        <w:rPr>
          <w:rFonts w:ascii="Times New Roman" w:hAnsi="Times New Roman" w:cs="Times New Roman"/>
        </w:rPr>
        <w:t xml:space="preserve"> do contratado.</w:t>
      </w:r>
    </w:p>
    <w:p w14:paraId="433F45C5" w14:textId="77777777" w:rsidR="00CC459F" w:rsidRPr="00000C04" w:rsidRDefault="00CC459F" w:rsidP="00CC459F">
      <w:pPr>
        <w:spacing w:after="0" w:line="276" w:lineRule="auto"/>
        <w:rPr>
          <w:rFonts w:ascii="Times New Roman" w:hAnsi="Times New Roman" w:cs="Times New Roman"/>
        </w:rPr>
      </w:pPr>
    </w:p>
    <w:p w14:paraId="6D6477F9" w14:textId="2ACA3EA9" w:rsidR="00CC459F" w:rsidRPr="00000C04" w:rsidRDefault="00CC459F" w:rsidP="00CC459F">
      <w:pPr>
        <w:spacing w:after="0" w:line="276" w:lineRule="auto"/>
        <w:rPr>
          <w:rFonts w:ascii="Times New Roman" w:hAnsi="Times New Roman" w:cs="Times New Roman"/>
          <w:b/>
          <w:bCs/>
        </w:rPr>
      </w:pPr>
      <w:r w:rsidRPr="00000C04">
        <w:rPr>
          <w:rFonts w:ascii="Times New Roman" w:hAnsi="Times New Roman" w:cs="Times New Roman"/>
        </w:rPr>
        <w:lastRenderedPageBreak/>
        <w:t>5.6.11.4 Portanto, a proibição da participação de consórcios é medida de prudência administrativa, que assegura maior eficiência, confiabilidade e efetividade no atendimento das demandas emergenciais e humanitárias do Município.</w:t>
      </w:r>
    </w:p>
    <w:p w14:paraId="425B6A64" w14:textId="77777777" w:rsidR="00CC459F" w:rsidRPr="00000C04" w:rsidRDefault="00CC459F" w:rsidP="00CC459F">
      <w:pPr>
        <w:spacing w:after="0" w:line="276" w:lineRule="auto"/>
        <w:jc w:val="both"/>
        <w:rPr>
          <w:rFonts w:ascii="Times New Roman" w:hAnsi="Times New Roman" w:cs="Times New Roman"/>
        </w:rPr>
      </w:pPr>
    </w:p>
    <w:p w14:paraId="0C77D6E4" w14:textId="55ECDC4F" w:rsidR="00672544" w:rsidRPr="00000C04" w:rsidRDefault="004E78D2"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000C04">
        <w:rPr>
          <w:rFonts w:eastAsia="Calibri"/>
          <w:b/>
          <w:bCs/>
          <w:sz w:val="22"/>
          <w:szCs w:val="22"/>
          <w:lang w:eastAsia="en-US"/>
        </w:rPr>
        <w:t>6</w:t>
      </w:r>
      <w:r w:rsidR="00672544" w:rsidRPr="00000C04">
        <w:rPr>
          <w:rFonts w:eastAsia="Calibri"/>
          <w:b/>
          <w:bCs/>
          <w:sz w:val="22"/>
          <w:szCs w:val="22"/>
          <w:lang w:eastAsia="en-US"/>
        </w:rPr>
        <w:t>. DAS DECLARAÇÕES</w:t>
      </w:r>
      <w:r w:rsidR="004F347A" w:rsidRPr="00000C04">
        <w:rPr>
          <w:rFonts w:eastAsia="Calibri"/>
          <w:b/>
          <w:bCs/>
          <w:sz w:val="22"/>
          <w:szCs w:val="22"/>
          <w:lang w:eastAsia="en-US"/>
        </w:rPr>
        <w:t>,</w:t>
      </w:r>
      <w:r w:rsidR="00672544" w:rsidRPr="00000C04">
        <w:rPr>
          <w:rFonts w:eastAsia="Calibri"/>
          <w:b/>
          <w:bCs/>
          <w:sz w:val="22"/>
          <w:szCs w:val="22"/>
          <w:lang w:eastAsia="en-US"/>
        </w:rPr>
        <w:t xml:space="preserve"> </w:t>
      </w:r>
      <w:r w:rsidR="004F347A" w:rsidRPr="00000C04">
        <w:rPr>
          <w:rFonts w:eastAsia="Calibri"/>
          <w:b/>
          <w:bCs/>
          <w:sz w:val="22"/>
          <w:szCs w:val="22"/>
          <w:lang w:eastAsia="en-US"/>
        </w:rPr>
        <w:t xml:space="preserve">GARANTIA DA </w:t>
      </w:r>
      <w:r w:rsidR="00CC459F" w:rsidRPr="00000C04">
        <w:rPr>
          <w:rFonts w:eastAsia="Calibri"/>
          <w:b/>
          <w:bCs/>
          <w:sz w:val="22"/>
          <w:szCs w:val="22"/>
          <w:lang w:eastAsia="en-US"/>
        </w:rPr>
        <w:t>PROPOSTA E</w:t>
      </w:r>
      <w:r w:rsidR="004F347A" w:rsidRPr="00000C04">
        <w:rPr>
          <w:rFonts w:eastAsia="Calibri"/>
          <w:b/>
          <w:bCs/>
          <w:sz w:val="22"/>
          <w:szCs w:val="22"/>
          <w:lang w:eastAsia="en-US"/>
        </w:rPr>
        <w:t xml:space="preserve"> </w:t>
      </w:r>
      <w:r w:rsidR="00672544" w:rsidRPr="00000C04">
        <w:rPr>
          <w:rFonts w:eastAsia="Calibri"/>
          <w:b/>
          <w:bCs/>
          <w:sz w:val="22"/>
          <w:szCs w:val="22"/>
          <w:lang w:eastAsia="en-US"/>
        </w:rPr>
        <w:t>DA APRESENTAÇÃO DA PROPOSTA</w:t>
      </w:r>
    </w:p>
    <w:p w14:paraId="6C7BA66B" w14:textId="77777777" w:rsidR="00672544" w:rsidRPr="00000C04" w:rsidRDefault="004E78D2"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6</w:t>
      </w:r>
      <w:r w:rsidR="00672544" w:rsidRPr="00000C04">
        <w:rPr>
          <w:rFonts w:ascii="Times New Roman" w:hAnsi="Times New Roman" w:cs="Times New Roman"/>
          <w:color w:val="auto"/>
          <w:sz w:val="22"/>
          <w:szCs w:val="22"/>
        </w:rPr>
        <w:t>.1</w:t>
      </w:r>
      <w:r w:rsidR="003F33C1" w:rsidRPr="00000C04">
        <w:rPr>
          <w:rFonts w:ascii="Times New Roman" w:hAnsi="Times New Roman" w:cs="Times New Roman"/>
          <w:color w:val="auto"/>
          <w:sz w:val="22"/>
          <w:szCs w:val="22"/>
        </w:rPr>
        <w:t xml:space="preserve"> -</w:t>
      </w:r>
      <w:r w:rsidR="00672544" w:rsidRPr="00000C04">
        <w:rPr>
          <w:rFonts w:ascii="Times New Roman" w:hAnsi="Times New Roman" w:cs="Times New Roman"/>
          <w:color w:val="auto"/>
          <w:sz w:val="22"/>
          <w:szCs w:val="22"/>
        </w:rPr>
        <w:t xml:space="preserve"> Na presente licitação, a fase de habilitação será realizada após as fases de apresentação de propostas e lances e </w:t>
      </w:r>
      <w:r w:rsidR="00940A82" w:rsidRPr="00000C04">
        <w:rPr>
          <w:rFonts w:ascii="Times New Roman" w:hAnsi="Times New Roman" w:cs="Times New Roman"/>
          <w:color w:val="auto"/>
          <w:sz w:val="22"/>
          <w:szCs w:val="22"/>
        </w:rPr>
        <w:t>de julgamento</w:t>
      </w:r>
      <w:r w:rsidR="00672544" w:rsidRPr="00000C04">
        <w:rPr>
          <w:rFonts w:ascii="Times New Roman" w:hAnsi="Times New Roman" w:cs="Times New Roman"/>
          <w:color w:val="auto"/>
          <w:sz w:val="22"/>
          <w:szCs w:val="22"/>
        </w:rPr>
        <w:t>.</w:t>
      </w:r>
    </w:p>
    <w:p w14:paraId="5EAC3C8C"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b/>
          <w:bCs/>
          <w:color w:val="FF0000"/>
          <w:sz w:val="22"/>
          <w:szCs w:val="22"/>
        </w:rPr>
      </w:pPr>
    </w:p>
    <w:p w14:paraId="403F645E" w14:textId="1DFBB2E8" w:rsidR="00672544" w:rsidRPr="00000C04" w:rsidRDefault="004E78D2"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bookmarkStart w:id="13" w:name="_Ref113886867"/>
      <w:r w:rsidRPr="00000C04">
        <w:rPr>
          <w:rFonts w:ascii="Times New Roman" w:hAnsi="Times New Roman" w:cs="Times New Roman"/>
          <w:color w:val="auto"/>
          <w:sz w:val="22"/>
          <w:szCs w:val="22"/>
        </w:rPr>
        <w:t>6</w:t>
      </w:r>
      <w:r w:rsidR="00672544" w:rsidRPr="00000C04">
        <w:rPr>
          <w:rFonts w:ascii="Times New Roman" w:hAnsi="Times New Roman" w:cs="Times New Roman"/>
          <w:color w:val="auto"/>
          <w:sz w:val="22"/>
          <w:szCs w:val="22"/>
        </w:rPr>
        <w:t>.2</w:t>
      </w:r>
      <w:r w:rsidR="00B930D5" w:rsidRPr="00000C04">
        <w:rPr>
          <w:rFonts w:ascii="Times New Roman" w:hAnsi="Times New Roman" w:cs="Times New Roman"/>
          <w:color w:val="auto"/>
          <w:sz w:val="22"/>
          <w:szCs w:val="22"/>
        </w:rPr>
        <w:t xml:space="preserve"> -</w:t>
      </w:r>
      <w:r w:rsidR="00672544" w:rsidRPr="00000C04">
        <w:rPr>
          <w:rFonts w:ascii="Times New Roman" w:hAnsi="Times New Roman" w:cs="Times New Roman"/>
          <w:color w:val="auto"/>
          <w:sz w:val="22"/>
          <w:szCs w:val="22"/>
        </w:rPr>
        <w:t xml:space="preserve"> </w:t>
      </w:r>
      <w:bookmarkStart w:id="14" w:name="_Ref113968921"/>
      <w:bookmarkEnd w:id="13"/>
      <w:r w:rsidR="004F347A" w:rsidRPr="00000C04">
        <w:rPr>
          <w:rFonts w:ascii="Times New Roman" w:hAnsi="Times New Roman" w:cs="Times New Roman"/>
          <w:color w:val="auto"/>
          <w:sz w:val="22"/>
          <w:szCs w:val="22"/>
        </w:rPr>
        <w:t xml:space="preserve">Os licitantes encaminharão, exclusivamente por meio do sistema eletrônico, a proposta com o preço juntamente com o comprovante da </w:t>
      </w:r>
      <w:r w:rsidR="004F347A" w:rsidRPr="00000C04">
        <w:rPr>
          <w:rFonts w:ascii="Times New Roman" w:hAnsi="Times New Roman" w:cs="Times New Roman"/>
          <w:b/>
          <w:bCs/>
          <w:color w:val="auto"/>
          <w:sz w:val="22"/>
          <w:szCs w:val="22"/>
          <w:u w:val="single"/>
        </w:rPr>
        <w:t>Garantia da Proposta</w:t>
      </w:r>
      <w:r w:rsidR="004F347A" w:rsidRPr="00000C04">
        <w:rPr>
          <w:rFonts w:ascii="Times New Roman" w:hAnsi="Times New Roman" w:cs="Times New Roman"/>
          <w:color w:val="auto"/>
          <w:sz w:val="22"/>
          <w:szCs w:val="22"/>
          <w:u w:val="single"/>
        </w:rPr>
        <w:t xml:space="preserve"> </w:t>
      </w:r>
      <w:r w:rsidR="004F347A" w:rsidRPr="00000C04">
        <w:rPr>
          <w:rFonts w:ascii="Times New Roman" w:hAnsi="Times New Roman" w:cs="Times New Roman"/>
          <w:color w:val="auto"/>
          <w:sz w:val="22"/>
          <w:szCs w:val="22"/>
        </w:rPr>
        <w:t xml:space="preserve">por uma das formas estabelecidas no §1º do Artigo nº. 96 da Lei 14.133.2021, conforme o critério estabelecido no subitem </w:t>
      </w:r>
      <w:r w:rsidR="002459FA" w:rsidRPr="00000C04">
        <w:rPr>
          <w:rFonts w:ascii="Times New Roman" w:hAnsi="Times New Roman" w:cs="Times New Roman"/>
          <w:color w:val="auto"/>
          <w:sz w:val="22"/>
          <w:szCs w:val="22"/>
        </w:rPr>
        <w:t>6</w:t>
      </w:r>
      <w:r w:rsidR="004F347A" w:rsidRPr="00000C04">
        <w:rPr>
          <w:rFonts w:ascii="Times New Roman" w:hAnsi="Times New Roman" w:cs="Times New Roman"/>
          <w:color w:val="auto"/>
          <w:sz w:val="22"/>
          <w:szCs w:val="22"/>
        </w:rPr>
        <w:t>.1</w:t>
      </w:r>
      <w:r w:rsidR="00053ED2" w:rsidRPr="00000C04">
        <w:rPr>
          <w:rFonts w:ascii="Times New Roman" w:hAnsi="Times New Roman" w:cs="Times New Roman"/>
          <w:color w:val="auto"/>
          <w:sz w:val="22"/>
          <w:szCs w:val="22"/>
        </w:rPr>
        <w:t>0</w:t>
      </w:r>
      <w:r w:rsidR="004F347A" w:rsidRPr="00000C04">
        <w:rPr>
          <w:rFonts w:ascii="Times New Roman" w:hAnsi="Times New Roman" w:cs="Times New Roman"/>
          <w:color w:val="auto"/>
          <w:sz w:val="22"/>
          <w:szCs w:val="22"/>
        </w:rPr>
        <w:t xml:space="preserve"> e critério de julgamento adotado neste Edital, até a data e o horário estabelecidos para encerramento do envio das propostas.</w:t>
      </w:r>
    </w:p>
    <w:p w14:paraId="0B9469F2" w14:textId="77777777" w:rsidR="004F347A" w:rsidRPr="00000C04" w:rsidRDefault="004F347A"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5AFA4915" w14:textId="77777777" w:rsidR="00672544" w:rsidRPr="00000C04" w:rsidRDefault="004E78D2"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6</w:t>
      </w:r>
      <w:r w:rsidR="00672544" w:rsidRPr="00000C04">
        <w:rPr>
          <w:rFonts w:ascii="Times New Roman" w:hAnsi="Times New Roman" w:cs="Times New Roman"/>
          <w:color w:val="auto"/>
          <w:sz w:val="22"/>
          <w:szCs w:val="22"/>
        </w:rPr>
        <w:t>.3</w:t>
      </w:r>
      <w:r w:rsidR="00B930D5" w:rsidRPr="00000C04">
        <w:rPr>
          <w:rFonts w:ascii="Times New Roman" w:hAnsi="Times New Roman" w:cs="Times New Roman"/>
          <w:color w:val="auto"/>
          <w:sz w:val="22"/>
          <w:szCs w:val="22"/>
        </w:rPr>
        <w:t xml:space="preserve"> -</w:t>
      </w:r>
      <w:r w:rsidR="00672544" w:rsidRPr="00000C04">
        <w:rPr>
          <w:rFonts w:ascii="Times New Roman" w:hAnsi="Times New Roman" w:cs="Times New Roman"/>
          <w:color w:val="auto"/>
          <w:sz w:val="22"/>
          <w:szCs w:val="22"/>
        </w:rPr>
        <w:t xml:space="preserve"> No cadastramento da proposta inicial, o licitante declarará, em campo próprio do sistema, que:</w:t>
      </w:r>
      <w:bookmarkEnd w:id="14"/>
    </w:p>
    <w:p w14:paraId="4ED289CA" w14:textId="77777777" w:rsidR="00672544" w:rsidRPr="00000C04" w:rsidRDefault="004E78D2"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6</w:t>
      </w:r>
      <w:r w:rsidR="00672544" w:rsidRPr="00000C04">
        <w:rPr>
          <w:rFonts w:ascii="Times New Roman" w:hAnsi="Times New Roman" w:cs="Times New Roman"/>
          <w:color w:val="auto"/>
          <w:sz w:val="22"/>
          <w:szCs w:val="22"/>
        </w:rPr>
        <w:t>.3.1</w:t>
      </w:r>
      <w:r w:rsidR="00B930D5" w:rsidRPr="00000C04">
        <w:rPr>
          <w:rFonts w:ascii="Times New Roman" w:hAnsi="Times New Roman" w:cs="Times New Roman"/>
          <w:color w:val="auto"/>
          <w:sz w:val="22"/>
          <w:szCs w:val="22"/>
        </w:rPr>
        <w:t xml:space="preserve"> -</w:t>
      </w:r>
      <w:r w:rsidR="005F7061" w:rsidRPr="00000C04">
        <w:rPr>
          <w:rFonts w:ascii="Times New Roman" w:hAnsi="Times New Roman" w:cs="Times New Roman"/>
          <w:color w:val="auto"/>
          <w:sz w:val="22"/>
          <w:szCs w:val="22"/>
        </w:rPr>
        <w:t xml:space="preserve">Declaro que </w:t>
      </w:r>
      <w:r w:rsidR="00CA0D54" w:rsidRPr="00000C04">
        <w:rPr>
          <w:rFonts w:ascii="Times New Roman" w:hAnsi="Times New Roman" w:cs="Times New Roman"/>
          <w:color w:val="auto"/>
          <w:sz w:val="22"/>
          <w:szCs w:val="22"/>
        </w:rPr>
        <w:t>est</w:t>
      </w:r>
      <w:r w:rsidR="005F7061" w:rsidRPr="00000C04">
        <w:rPr>
          <w:rFonts w:ascii="Times New Roman" w:hAnsi="Times New Roman" w:cs="Times New Roman"/>
          <w:color w:val="auto"/>
          <w:sz w:val="22"/>
          <w:szCs w:val="22"/>
        </w:rPr>
        <w:t>ou</w:t>
      </w:r>
      <w:r w:rsidR="00CA0D54" w:rsidRPr="00000C04">
        <w:rPr>
          <w:rFonts w:ascii="Times New Roman" w:hAnsi="Times New Roman" w:cs="Times New Roman"/>
          <w:color w:val="auto"/>
          <w:sz w:val="22"/>
          <w:szCs w:val="22"/>
        </w:rPr>
        <w:t xml:space="preserve"> ciente e concordo com as condições contidas no edital e seus anexos, bem como de que cumpro plenamente os requisitos de habilitação definidos no edital – Declaração de conhecimento do Edital;</w:t>
      </w:r>
    </w:p>
    <w:p w14:paraId="7DFCD814" w14:textId="77777777" w:rsidR="00CA0D54" w:rsidRPr="00000C04" w:rsidRDefault="00CA0D5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67FA8554" w14:textId="77777777" w:rsidR="00CA0D54" w:rsidRPr="00000C04" w:rsidRDefault="004E78D2"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6</w:t>
      </w:r>
      <w:r w:rsidR="00CA0D54" w:rsidRPr="00000C04">
        <w:rPr>
          <w:rFonts w:ascii="Times New Roman" w:hAnsi="Times New Roman" w:cs="Times New Roman"/>
          <w:color w:val="auto"/>
          <w:sz w:val="22"/>
          <w:szCs w:val="22"/>
        </w:rPr>
        <w:t>.3.2</w:t>
      </w:r>
      <w:r w:rsidR="00B930D5" w:rsidRPr="00000C04">
        <w:rPr>
          <w:rFonts w:ascii="Times New Roman" w:hAnsi="Times New Roman" w:cs="Times New Roman"/>
          <w:color w:val="auto"/>
          <w:sz w:val="22"/>
          <w:szCs w:val="22"/>
        </w:rPr>
        <w:t xml:space="preserve"> -</w:t>
      </w:r>
      <w:r w:rsidR="00CA0D54" w:rsidRPr="00000C04">
        <w:rPr>
          <w:rFonts w:ascii="Times New Roman" w:hAnsi="Times New Roman" w:cs="Times New Roman"/>
          <w:color w:val="auto"/>
          <w:sz w:val="22"/>
          <w:szCs w:val="22"/>
        </w:rPr>
        <w:t xml:space="preserve"> Declaro cumprir as exigências de reserva de cargos para pessoa com deficiência e para reabilitado da Previdência Social, previstas em lei e em outras normas específicas – Declaração de reserva de cargos;</w:t>
      </w:r>
    </w:p>
    <w:p w14:paraId="10D9D058" w14:textId="77777777" w:rsidR="00CA0D54" w:rsidRPr="00000C04" w:rsidRDefault="00CA0D5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0F1A77DE" w14:textId="77777777" w:rsidR="00672544" w:rsidRPr="00000C04" w:rsidRDefault="004E78D2"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6</w:t>
      </w:r>
      <w:r w:rsidR="00672544" w:rsidRPr="00000C04">
        <w:rPr>
          <w:rFonts w:ascii="Times New Roman" w:hAnsi="Times New Roman" w:cs="Times New Roman"/>
          <w:color w:val="auto"/>
          <w:sz w:val="22"/>
          <w:szCs w:val="22"/>
        </w:rPr>
        <w:t>.3.</w:t>
      </w:r>
      <w:r w:rsidR="00CA0D54" w:rsidRPr="00000C04">
        <w:rPr>
          <w:rFonts w:ascii="Times New Roman" w:hAnsi="Times New Roman" w:cs="Times New Roman"/>
          <w:color w:val="auto"/>
          <w:sz w:val="22"/>
          <w:szCs w:val="22"/>
        </w:rPr>
        <w:t>3</w:t>
      </w:r>
      <w:r w:rsidR="00B930D5" w:rsidRPr="00000C04">
        <w:rPr>
          <w:rFonts w:ascii="Times New Roman" w:hAnsi="Times New Roman" w:cs="Times New Roman"/>
          <w:color w:val="auto"/>
          <w:sz w:val="22"/>
          <w:szCs w:val="22"/>
        </w:rPr>
        <w:t xml:space="preserve"> - </w:t>
      </w:r>
      <w:r w:rsidR="00CA0D54" w:rsidRPr="00000C04">
        <w:rPr>
          <w:rFonts w:ascii="Times New Roman" w:hAnsi="Times New Roman" w:cs="Times New Roman"/>
          <w:color w:val="auto"/>
          <w:sz w:val="22"/>
          <w:szCs w:val="22"/>
        </w:rPr>
        <w:t>Sob pena de desclassificação, declaro que minhas propostas econômicas compreendem a integralidade dos custos para atendimento dos direitos trabalhistas assegurados na Constituição Federal, nas leis trabalhistas, nas normas infralegais, nas convenções coletivas de trabalho e nos termos de ajustamento de conduta vigentes na</w:t>
      </w:r>
      <w:r w:rsidR="00CA0D54" w:rsidRPr="00000C04">
        <w:rPr>
          <w:rFonts w:ascii="Times New Roman" w:hAnsi="Times New Roman" w:cs="Times New Roman"/>
          <w:sz w:val="22"/>
          <w:szCs w:val="22"/>
        </w:rPr>
        <w:t xml:space="preserve"> data de entrega das propostas – Declaração de proposta econômica;</w:t>
      </w:r>
    </w:p>
    <w:p w14:paraId="05754676" w14:textId="77777777" w:rsidR="00672544" w:rsidRPr="00000C04" w:rsidRDefault="00672544" w:rsidP="004D07D9">
      <w:pPr>
        <w:pStyle w:val="Nivel3"/>
        <w:spacing w:beforeLines="120" w:before="288" w:afterLines="120" w:after="288" w:line="288" w:lineRule="auto"/>
        <w:ind w:left="0" w:firstLine="0"/>
        <w:contextualSpacing/>
        <w:rPr>
          <w:rFonts w:ascii="Times New Roman" w:hAnsi="Times New Roman" w:cs="Times New Roman"/>
          <w:sz w:val="22"/>
          <w:szCs w:val="22"/>
        </w:rPr>
      </w:pPr>
      <w:bookmarkStart w:id="15" w:name="_Hlk154224321"/>
    </w:p>
    <w:p w14:paraId="7F1CC2ED" w14:textId="77777777" w:rsidR="00672544" w:rsidRPr="00000C04" w:rsidRDefault="004E78D2"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6</w:t>
      </w:r>
      <w:r w:rsidR="00672544" w:rsidRPr="00000C04">
        <w:rPr>
          <w:rFonts w:ascii="Times New Roman" w:hAnsi="Times New Roman" w:cs="Times New Roman"/>
          <w:sz w:val="22"/>
          <w:szCs w:val="22"/>
        </w:rPr>
        <w:t>.3.</w:t>
      </w:r>
      <w:r w:rsidR="005F7061" w:rsidRPr="00000C04">
        <w:rPr>
          <w:rFonts w:ascii="Times New Roman" w:hAnsi="Times New Roman" w:cs="Times New Roman"/>
          <w:sz w:val="22"/>
          <w:szCs w:val="22"/>
        </w:rPr>
        <w:t>4</w:t>
      </w:r>
      <w:r w:rsidRPr="00000C04">
        <w:rPr>
          <w:rFonts w:ascii="Times New Roman" w:hAnsi="Times New Roman" w:cs="Times New Roman"/>
          <w:sz w:val="22"/>
          <w:szCs w:val="22"/>
        </w:rPr>
        <w:t xml:space="preserve"> - </w:t>
      </w:r>
      <w:r w:rsidR="005F7061" w:rsidRPr="00000C04">
        <w:rPr>
          <w:rFonts w:ascii="Times New Roman" w:hAnsi="Times New Roman" w:cs="Times New Roman"/>
          <w:sz w:val="22"/>
          <w:szCs w:val="22"/>
        </w:rPr>
        <w:t>Declaro para fins do inciso XXXIII do artigo 7° da Constituição Federal, com redação dada pela Emenda Constitucional, nº 20/98, que não emprega menores de dezoito anos em trabalho noturno, perigoso ou insalubre e de que qualquer trabalho a menores de 16 anos - Declaração de Não</w:t>
      </w:r>
      <w:r w:rsidR="00C17C0A" w:rsidRPr="00000C04">
        <w:rPr>
          <w:rFonts w:ascii="Times New Roman" w:hAnsi="Times New Roman" w:cs="Times New Roman"/>
          <w:sz w:val="22"/>
          <w:szCs w:val="22"/>
        </w:rPr>
        <w:t xml:space="preserve"> </w:t>
      </w:r>
      <w:r w:rsidR="005F7061" w:rsidRPr="00000C04">
        <w:rPr>
          <w:rFonts w:ascii="Times New Roman" w:hAnsi="Times New Roman" w:cs="Times New Roman"/>
          <w:sz w:val="22"/>
          <w:szCs w:val="22"/>
        </w:rPr>
        <w:t>Empreg</w:t>
      </w:r>
      <w:r w:rsidR="00B86D6A" w:rsidRPr="00000C04">
        <w:rPr>
          <w:rFonts w:ascii="Times New Roman" w:hAnsi="Times New Roman" w:cs="Times New Roman"/>
          <w:sz w:val="22"/>
          <w:szCs w:val="22"/>
        </w:rPr>
        <w:t>a</w:t>
      </w:r>
      <w:r w:rsidR="005F7061" w:rsidRPr="00000C04">
        <w:rPr>
          <w:rFonts w:ascii="Times New Roman" w:hAnsi="Times New Roman" w:cs="Times New Roman"/>
          <w:sz w:val="22"/>
          <w:szCs w:val="22"/>
        </w:rPr>
        <w:t xml:space="preserve"> de menores.</w:t>
      </w:r>
    </w:p>
    <w:bookmarkEnd w:id="15"/>
    <w:p w14:paraId="0D6F08CB" w14:textId="77777777" w:rsidR="00672544" w:rsidRPr="00000C04"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77B10F9C" w14:textId="77777777" w:rsidR="00672544" w:rsidRPr="00000C04" w:rsidRDefault="004E78D2"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6</w:t>
      </w:r>
      <w:r w:rsidR="00672544" w:rsidRPr="00000C04">
        <w:rPr>
          <w:rFonts w:ascii="Times New Roman" w:hAnsi="Times New Roman" w:cs="Times New Roman"/>
          <w:color w:val="auto"/>
          <w:sz w:val="22"/>
          <w:szCs w:val="22"/>
        </w:rPr>
        <w:t>.3.</w:t>
      </w:r>
      <w:r w:rsidR="005F7061" w:rsidRPr="00000C04">
        <w:rPr>
          <w:rFonts w:ascii="Times New Roman" w:hAnsi="Times New Roman" w:cs="Times New Roman"/>
          <w:color w:val="auto"/>
          <w:sz w:val="22"/>
          <w:szCs w:val="22"/>
        </w:rPr>
        <w:t>5</w:t>
      </w:r>
      <w:r w:rsidRPr="00000C04">
        <w:rPr>
          <w:rFonts w:ascii="Times New Roman" w:hAnsi="Times New Roman" w:cs="Times New Roman"/>
          <w:color w:val="auto"/>
          <w:sz w:val="22"/>
          <w:szCs w:val="22"/>
        </w:rPr>
        <w:t xml:space="preserve"> - </w:t>
      </w:r>
      <w:r w:rsidR="005F7061" w:rsidRPr="00000C04">
        <w:rPr>
          <w:rFonts w:ascii="Times New Roman" w:hAnsi="Times New Roman" w:cs="Times New Roman"/>
          <w:color w:val="auto"/>
          <w:sz w:val="22"/>
          <w:szCs w:val="22"/>
        </w:rPr>
        <w:t>Declaro não possuir em sua cadeia produtiva, empregados executando trabalho degradante ou forçado, nos termos do inciso III e IV do art.1º e no inciso III do art.5º da Constituição Federal - Declaração de Não</w:t>
      </w:r>
      <w:r w:rsidR="0014644D" w:rsidRPr="00000C04">
        <w:rPr>
          <w:rFonts w:ascii="Times New Roman" w:hAnsi="Times New Roman" w:cs="Times New Roman"/>
          <w:color w:val="auto"/>
          <w:sz w:val="22"/>
          <w:szCs w:val="22"/>
        </w:rPr>
        <w:t xml:space="preserve"> </w:t>
      </w:r>
      <w:r w:rsidR="005F7061" w:rsidRPr="00000C04">
        <w:rPr>
          <w:rFonts w:ascii="Times New Roman" w:hAnsi="Times New Roman" w:cs="Times New Roman"/>
          <w:color w:val="auto"/>
          <w:sz w:val="22"/>
          <w:szCs w:val="22"/>
        </w:rPr>
        <w:t>Empreg</w:t>
      </w:r>
      <w:r w:rsidR="00B86D6A" w:rsidRPr="00000C04">
        <w:rPr>
          <w:rFonts w:ascii="Times New Roman" w:hAnsi="Times New Roman" w:cs="Times New Roman"/>
          <w:color w:val="auto"/>
          <w:sz w:val="22"/>
          <w:szCs w:val="22"/>
        </w:rPr>
        <w:t>o</w:t>
      </w:r>
      <w:r w:rsidR="005F7061" w:rsidRPr="00000C04">
        <w:rPr>
          <w:rFonts w:ascii="Times New Roman" w:hAnsi="Times New Roman" w:cs="Times New Roman"/>
          <w:color w:val="auto"/>
          <w:sz w:val="22"/>
          <w:szCs w:val="22"/>
        </w:rPr>
        <w:t xml:space="preserve"> de trabalho degradante;</w:t>
      </w:r>
    </w:p>
    <w:p w14:paraId="5EB0D8E5" w14:textId="77777777" w:rsidR="00CD4208" w:rsidRPr="00000C04" w:rsidRDefault="00CD4208"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417DA188" w14:textId="77777777" w:rsidR="00672544" w:rsidRPr="00000C04" w:rsidRDefault="004E78D2"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6</w:t>
      </w:r>
      <w:r w:rsidR="00672544" w:rsidRPr="00000C04">
        <w:rPr>
          <w:rFonts w:ascii="Times New Roman" w:hAnsi="Times New Roman" w:cs="Times New Roman"/>
          <w:color w:val="auto"/>
          <w:sz w:val="22"/>
          <w:szCs w:val="22"/>
        </w:rPr>
        <w:t>.3.</w:t>
      </w:r>
      <w:r w:rsidR="005F7061" w:rsidRPr="00000C04">
        <w:rPr>
          <w:rFonts w:ascii="Times New Roman" w:hAnsi="Times New Roman" w:cs="Times New Roman"/>
          <w:color w:val="auto"/>
          <w:sz w:val="22"/>
          <w:szCs w:val="22"/>
        </w:rPr>
        <w:t>6</w:t>
      </w:r>
      <w:r w:rsidRPr="00000C04">
        <w:rPr>
          <w:rFonts w:ascii="Times New Roman" w:hAnsi="Times New Roman" w:cs="Times New Roman"/>
          <w:color w:val="auto"/>
          <w:sz w:val="22"/>
          <w:szCs w:val="22"/>
        </w:rPr>
        <w:t xml:space="preserve"> - </w:t>
      </w:r>
      <w:r w:rsidR="005F7061" w:rsidRPr="00000C04">
        <w:rPr>
          <w:rFonts w:ascii="Times New Roman" w:hAnsi="Times New Roman" w:cs="Times New Roman"/>
          <w:color w:val="auto"/>
          <w:sz w:val="22"/>
          <w:szCs w:val="22"/>
        </w:rPr>
        <w:t xml:space="preserve">Declaro que, conforme disposto no art. 93 da Lei nº 8.213, de 24 de julho de 1991, estou ciente do cumprimento da reserva de cargos prevista em lei para pessoa com deficiência ou para reabilitado da </w:t>
      </w:r>
      <w:r w:rsidR="005F7061" w:rsidRPr="00000C04">
        <w:rPr>
          <w:rFonts w:ascii="Times New Roman" w:hAnsi="Times New Roman" w:cs="Times New Roman"/>
          <w:color w:val="auto"/>
          <w:sz w:val="22"/>
          <w:szCs w:val="22"/>
        </w:rPr>
        <w:lastRenderedPageBreak/>
        <w:t>Previdência Social e que, se aplicado ao número de funcionários da minha empresa, atendo às regras de acessibilidade previstas na legislação - Declaração de Acessibilidade;</w:t>
      </w:r>
    </w:p>
    <w:p w14:paraId="0BAABE2B" w14:textId="77777777" w:rsidR="00672544" w:rsidRPr="00000C04"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bookmarkStart w:id="16" w:name="_Hlk154224365"/>
    </w:p>
    <w:p w14:paraId="304E3058" w14:textId="77777777" w:rsidR="00CA7907" w:rsidRPr="00000C04" w:rsidRDefault="004E78D2"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color w:val="auto"/>
          <w:sz w:val="22"/>
          <w:szCs w:val="22"/>
        </w:rPr>
        <w:t>6</w:t>
      </w:r>
      <w:r w:rsidR="00672544" w:rsidRPr="00000C04">
        <w:rPr>
          <w:rFonts w:ascii="Times New Roman" w:hAnsi="Times New Roman" w:cs="Times New Roman"/>
          <w:color w:val="auto"/>
          <w:sz w:val="22"/>
          <w:szCs w:val="22"/>
        </w:rPr>
        <w:t>.3.</w:t>
      </w:r>
      <w:r w:rsidR="005F7061" w:rsidRPr="00000C04">
        <w:rPr>
          <w:rFonts w:ascii="Times New Roman" w:hAnsi="Times New Roman" w:cs="Times New Roman"/>
          <w:color w:val="auto"/>
          <w:sz w:val="22"/>
          <w:szCs w:val="22"/>
        </w:rPr>
        <w:t>7</w:t>
      </w:r>
      <w:r w:rsidRPr="00000C04">
        <w:rPr>
          <w:rFonts w:ascii="Times New Roman" w:hAnsi="Times New Roman" w:cs="Times New Roman"/>
          <w:color w:val="auto"/>
          <w:sz w:val="22"/>
          <w:szCs w:val="22"/>
        </w:rPr>
        <w:t xml:space="preserve"> - </w:t>
      </w:r>
      <w:r w:rsidR="005F7061" w:rsidRPr="00000C04">
        <w:rPr>
          <w:rFonts w:ascii="Times New Roman" w:hAnsi="Times New Roman" w:cs="Times New Roman"/>
          <w:sz w:val="22"/>
          <w:szCs w:val="22"/>
        </w:rPr>
        <w:t>Declaro sob as penas da lei, que até a presente data inexistem fatos impeditivos para sua habilitação no presente processo licitatório, ciente da obrigatoriedade de declarar ocorrências posteriores - Declaração de Inexistência de Fato Superveniente</w:t>
      </w:r>
      <w:bookmarkStart w:id="17" w:name="_Hlk154224840"/>
      <w:bookmarkEnd w:id="16"/>
      <w:r w:rsidR="005F7061" w:rsidRPr="00000C04">
        <w:rPr>
          <w:rFonts w:ascii="Times New Roman" w:hAnsi="Times New Roman" w:cs="Times New Roman"/>
          <w:sz w:val="22"/>
          <w:szCs w:val="22"/>
        </w:rPr>
        <w:t>.</w:t>
      </w:r>
    </w:p>
    <w:p w14:paraId="42A166B4" w14:textId="77777777" w:rsidR="00AD6E96" w:rsidRPr="00000C04" w:rsidRDefault="004E78D2"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6</w:t>
      </w:r>
      <w:r w:rsidR="00CA7907" w:rsidRPr="00000C04">
        <w:rPr>
          <w:rFonts w:ascii="Times New Roman" w:hAnsi="Times New Roman" w:cs="Times New Roman"/>
          <w:color w:val="auto"/>
          <w:sz w:val="22"/>
          <w:szCs w:val="22"/>
        </w:rPr>
        <w:t>.3</w:t>
      </w:r>
      <w:r w:rsidR="00E75C41" w:rsidRPr="00000C04">
        <w:rPr>
          <w:rFonts w:ascii="Times New Roman" w:hAnsi="Times New Roman" w:cs="Times New Roman"/>
          <w:color w:val="auto"/>
          <w:sz w:val="22"/>
          <w:szCs w:val="22"/>
        </w:rPr>
        <w:t>.</w:t>
      </w:r>
      <w:r w:rsidR="005F7061" w:rsidRPr="00000C04">
        <w:rPr>
          <w:rFonts w:ascii="Times New Roman" w:hAnsi="Times New Roman" w:cs="Times New Roman"/>
          <w:color w:val="auto"/>
          <w:sz w:val="22"/>
          <w:szCs w:val="22"/>
        </w:rPr>
        <w:t>8</w:t>
      </w:r>
      <w:r w:rsidRPr="00000C04">
        <w:rPr>
          <w:rFonts w:ascii="Times New Roman" w:hAnsi="Times New Roman" w:cs="Times New Roman"/>
          <w:color w:val="auto"/>
          <w:sz w:val="22"/>
          <w:szCs w:val="22"/>
        </w:rPr>
        <w:t xml:space="preserve"> - </w:t>
      </w:r>
      <w:r w:rsidR="00CA7907" w:rsidRPr="00000C04">
        <w:rPr>
          <w:rFonts w:ascii="Times New Roman" w:hAnsi="Times New Roman" w:cs="Times New Roman"/>
          <w:color w:val="auto"/>
          <w:sz w:val="22"/>
          <w:szCs w:val="22"/>
        </w:rPr>
        <w:t xml:space="preserve"> O fornecedor enquadrado como microempresa, empresa de pequeno porte ou sociedade cooperativa deverá declarar, ainda, em campo próprio do sistema eletrônico, que cumpre os requisitos estabelecidos no </w:t>
      </w:r>
      <w:hyperlink r:id="rId16" w:anchor="art3" w:history="1">
        <w:r w:rsidR="00CA7907" w:rsidRPr="00000C04">
          <w:rPr>
            <w:rStyle w:val="Hyperlink"/>
            <w:rFonts w:ascii="Times New Roman" w:hAnsi="Times New Roman" w:cs="Times New Roman"/>
            <w:color w:val="auto"/>
            <w:sz w:val="22"/>
            <w:szCs w:val="22"/>
          </w:rPr>
          <w:t>art. 3° da Lei Complementar nº 123/2006</w:t>
        </w:r>
      </w:hyperlink>
      <w:r w:rsidR="00CA7907" w:rsidRPr="00000C04">
        <w:rPr>
          <w:rFonts w:ascii="Times New Roman" w:hAnsi="Times New Roman" w:cs="Times New Roman"/>
          <w:color w:val="auto"/>
          <w:sz w:val="22"/>
          <w:szCs w:val="22"/>
        </w:rPr>
        <w:t>.</w:t>
      </w:r>
    </w:p>
    <w:p w14:paraId="44EDCCD9" w14:textId="77777777" w:rsidR="001244D2" w:rsidRPr="00000C04" w:rsidRDefault="001244D2"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71D88948" w14:textId="77777777" w:rsidR="00CA7907" w:rsidRPr="00000C04" w:rsidRDefault="00CA7907"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color w:val="auto"/>
          <w:sz w:val="22"/>
          <w:szCs w:val="22"/>
        </w:rPr>
        <w:tab/>
      </w:r>
      <w:r w:rsidR="004E78D2" w:rsidRPr="00000C04">
        <w:rPr>
          <w:rFonts w:ascii="Times New Roman" w:hAnsi="Times New Roman" w:cs="Times New Roman"/>
          <w:color w:val="auto"/>
          <w:sz w:val="22"/>
          <w:szCs w:val="22"/>
        </w:rPr>
        <w:t>6</w:t>
      </w:r>
      <w:r w:rsidRPr="00000C04">
        <w:rPr>
          <w:rFonts w:ascii="Times New Roman" w:hAnsi="Times New Roman" w:cs="Times New Roman"/>
          <w:color w:val="auto"/>
          <w:sz w:val="22"/>
          <w:szCs w:val="22"/>
        </w:rPr>
        <w:t>.3.</w:t>
      </w:r>
      <w:r w:rsidR="005F7061" w:rsidRPr="00000C04">
        <w:rPr>
          <w:rFonts w:ascii="Times New Roman" w:hAnsi="Times New Roman" w:cs="Times New Roman"/>
          <w:color w:val="auto"/>
          <w:sz w:val="22"/>
          <w:szCs w:val="22"/>
        </w:rPr>
        <w:t>8</w:t>
      </w:r>
      <w:r w:rsidRPr="00000C04">
        <w:rPr>
          <w:rFonts w:ascii="Times New Roman" w:hAnsi="Times New Roman" w:cs="Times New Roman"/>
          <w:color w:val="auto"/>
          <w:sz w:val="22"/>
          <w:szCs w:val="22"/>
        </w:rPr>
        <w:t>.1</w:t>
      </w:r>
      <w:r w:rsidR="004E78D2" w:rsidRPr="00000C04">
        <w:rPr>
          <w:rFonts w:ascii="Times New Roman" w:hAnsi="Times New Roman" w:cs="Times New Roman"/>
          <w:color w:val="auto"/>
          <w:sz w:val="22"/>
          <w:szCs w:val="22"/>
        </w:rPr>
        <w:t>-</w:t>
      </w:r>
      <w:r w:rsidRPr="00000C04">
        <w:rPr>
          <w:rFonts w:ascii="Times New Roman" w:hAnsi="Times New Roman" w:cs="Times New Roman"/>
          <w:sz w:val="22"/>
          <w:szCs w:val="22"/>
        </w:rPr>
        <w:t>no item a ser licitado</w:t>
      </w:r>
      <w:r w:rsidR="00AD6E96" w:rsidRPr="00000C04">
        <w:rPr>
          <w:rFonts w:ascii="Times New Roman" w:hAnsi="Times New Roman" w:cs="Times New Roman"/>
          <w:sz w:val="22"/>
          <w:szCs w:val="22"/>
        </w:rPr>
        <w:t>, visto que a</w:t>
      </w:r>
      <w:r w:rsidRPr="00000C04">
        <w:rPr>
          <w:rFonts w:ascii="Times New Roman" w:hAnsi="Times New Roman" w:cs="Times New Roman"/>
          <w:sz w:val="22"/>
          <w:szCs w:val="22"/>
        </w:rPr>
        <w:t xml:space="preserve"> participação não </w:t>
      </w:r>
      <w:r w:rsidR="00AD6E96" w:rsidRPr="00000C04">
        <w:rPr>
          <w:rFonts w:ascii="Times New Roman" w:hAnsi="Times New Roman" w:cs="Times New Roman"/>
          <w:sz w:val="22"/>
          <w:szCs w:val="22"/>
        </w:rPr>
        <w:t>é</w:t>
      </w:r>
      <w:r w:rsidRPr="00000C04">
        <w:rPr>
          <w:rFonts w:ascii="Times New Roman" w:hAnsi="Times New Roman" w:cs="Times New Roman"/>
          <w:sz w:val="22"/>
          <w:szCs w:val="22"/>
        </w:rPr>
        <w:t xml:space="preserve"> exclusiva para microempresas e empresas de pequeno porte, a ausência de declaração na forma </w:t>
      </w:r>
      <w:r w:rsidR="005365C8" w:rsidRPr="00000C04">
        <w:rPr>
          <w:rFonts w:ascii="Times New Roman" w:hAnsi="Times New Roman" w:cs="Times New Roman"/>
          <w:sz w:val="22"/>
          <w:szCs w:val="22"/>
        </w:rPr>
        <w:t>do item 6.3.8</w:t>
      </w:r>
      <w:r w:rsidRPr="00000C04">
        <w:rPr>
          <w:rFonts w:ascii="Times New Roman" w:hAnsi="Times New Roman" w:cs="Times New Roman"/>
          <w:sz w:val="22"/>
          <w:szCs w:val="22"/>
        </w:rPr>
        <w:t xml:space="preserve"> apenas produzirá o efeito de o licitante não ter direito ao tratamento favorecido previsto </w:t>
      </w:r>
      <w:r w:rsidRPr="00000C04">
        <w:rPr>
          <w:rFonts w:ascii="Times New Roman" w:hAnsi="Times New Roman" w:cs="Times New Roman"/>
          <w:color w:val="auto"/>
          <w:sz w:val="22"/>
          <w:szCs w:val="22"/>
        </w:rPr>
        <w:t xml:space="preserve">na </w:t>
      </w:r>
      <w:hyperlink r:id="rId17" w:history="1">
        <w:r w:rsidRPr="00000C04">
          <w:rPr>
            <w:rStyle w:val="Hyperlink"/>
            <w:rFonts w:ascii="Times New Roman" w:hAnsi="Times New Roman" w:cs="Times New Roman"/>
            <w:color w:val="auto"/>
            <w:sz w:val="22"/>
            <w:szCs w:val="22"/>
          </w:rPr>
          <w:t>Lei Complementar nº 123/2006</w:t>
        </w:r>
      </w:hyperlink>
      <w:r w:rsidRPr="00000C04">
        <w:rPr>
          <w:rFonts w:ascii="Times New Roman" w:hAnsi="Times New Roman" w:cs="Times New Roman"/>
          <w:sz w:val="22"/>
          <w:szCs w:val="22"/>
        </w:rPr>
        <w:t>, mesmo que microempresa, empresa de pequeno porte</w:t>
      </w:r>
      <w:r w:rsidR="00AD6E96" w:rsidRPr="00000C04">
        <w:rPr>
          <w:rFonts w:ascii="Times New Roman" w:hAnsi="Times New Roman" w:cs="Times New Roman"/>
          <w:sz w:val="22"/>
          <w:szCs w:val="22"/>
        </w:rPr>
        <w:t>.</w:t>
      </w:r>
    </w:p>
    <w:p w14:paraId="1B1770F1" w14:textId="77777777" w:rsidR="00AD6E96" w:rsidRPr="00000C04" w:rsidRDefault="00AD6E96"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6D5482AC" w14:textId="77777777" w:rsidR="00672544" w:rsidRPr="00000C04" w:rsidRDefault="004E78D2"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bookmarkStart w:id="18" w:name="_Hlk154225179"/>
      <w:bookmarkEnd w:id="17"/>
      <w:r w:rsidRPr="00000C04">
        <w:rPr>
          <w:rFonts w:ascii="Times New Roman" w:hAnsi="Times New Roman" w:cs="Times New Roman"/>
          <w:color w:val="auto"/>
          <w:sz w:val="22"/>
          <w:szCs w:val="22"/>
        </w:rPr>
        <w:t>6</w:t>
      </w:r>
      <w:r w:rsidR="00672544" w:rsidRPr="00000C04">
        <w:rPr>
          <w:rFonts w:ascii="Times New Roman" w:hAnsi="Times New Roman" w:cs="Times New Roman"/>
          <w:color w:val="auto"/>
          <w:sz w:val="22"/>
          <w:szCs w:val="22"/>
        </w:rPr>
        <w:t>.4</w:t>
      </w:r>
      <w:r w:rsidRPr="00000C04">
        <w:rPr>
          <w:rFonts w:ascii="Times New Roman" w:hAnsi="Times New Roman" w:cs="Times New Roman"/>
          <w:color w:val="auto"/>
          <w:sz w:val="22"/>
          <w:szCs w:val="22"/>
        </w:rPr>
        <w:t xml:space="preserve"> -</w:t>
      </w:r>
      <w:r w:rsidR="00672544" w:rsidRPr="00000C04">
        <w:rPr>
          <w:rFonts w:ascii="Times New Roman" w:hAnsi="Times New Roman" w:cs="Times New Roman"/>
          <w:color w:val="auto"/>
          <w:sz w:val="22"/>
          <w:szCs w:val="22"/>
        </w:rPr>
        <w:t xml:space="preserve"> A falsidade das declarações de que tratam os itens </w:t>
      </w:r>
      <w:r w:rsidR="003E7FC0" w:rsidRPr="00000C04">
        <w:rPr>
          <w:rFonts w:ascii="Times New Roman" w:hAnsi="Times New Roman" w:cs="Times New Roman"/>
          <w:color w:val="auto"/>
          <w:sz w:val="22"/>
          <w:szCs w:val="22"/>
        </w:rPr>
        <w:t>6</w:t>
      </w:r>
      <w:r w:rsidR="00672544" w:rsidRPr="00000C04">
        <w:rPr>
          <w:rFonts w:ascii="Times New Roman" w:hAnsi="Times New Roman" w:cs="Times New Roman"/>
          <w:color w:val="auto"/>
          <w:sz w:val="22"/>
          <w:szCs w:val="22"/>
        </w:rPr>
        <w:t xml:space="preserve">.3 sujeitará o licitante na desclassificação da sua proposta e às sanções previstas na </w:t>
      </w:r>
      <w:hyperlink r:id="rId18" w:history="1">
        <w:r w:rsidR="00672544" w:rsidRPr="00000C04">
          <w:rPr>
            <w:rStyle w:val="Hyperlink"/>
            <w:rFonts w:ascii="Times New Roman" w:hAnsi="Times New Roman" w:cs="Times New Roman"/>
            <w:color w:val="auto"/>
            <w:sz w:val="22"/>
            <w:szCs w:val="22"/>
          </w:rPr>
          <w:t>Lei nº 14.133/2021</w:t>
        </w:r>
      </w:hyperlink>
      <w:r w:rsidR="00672544" w:rsidRPr="00000C04">
        <w:rPr>
          <w:rFonts w:ascii="Times New Roman" w:hAnsi="Times New Roman" w:cs="Times New Roman"/>
          <w:color w:val="auto"/>
          <w:sz w:val="22"/>
          <w:szCs w:val="22"/>
        </w:rPr>
        <w:t xml:space="preserve"> e neste Edital.</w:t>
      </w:r>
    </w:p>
    <w:bookmarkEnd w:id="18"/>
    <w:p w14:paraId="5E25F85E"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71B61FF6" w14:textId="77777777" w:rsidR="00672544" w:rsidRPr="00000C04" w:rsidRDefault="004E78D2"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6</w:t>
      </w:r>
      <w:r w:rsidR="00672544" w:rsidRPr="00000C04">
        <w:rPr>
          <w:rFonts w:ascii="Times New Roman" w:hAnsi="Times New Roman" w:cs="Times New Roman"/>
          <w:color w:val="auto"/>
          <w:sz w:val="22"/>
          <w:szCs w:val="22"/>
        </w:rPr>
        <w:t>.5</w:t>
      </w:r>
      <w:r w:rsidRPr="00000C04">
        <w:rPr>
          <w:rFonts w:ascii="Times New Roman" w:hAnsi="Times New Roman" w:cs="Times New Roman"/>
          <w:color w:val="auto"/>
          <w:sz w:val="22"/>
          <w:szCs w:val="22"/>
        </w:rPr>
        <w:t xml:space="preserve"> - Não</w:t>
      </w:r>
      <w:r w:rsidR="00672544" w:rsidRPr="00000C04">
        <w:rPr>
          <w:rFonts w:ascii="Times New Roman" w:hAnsi="Times New Roman" w:cs="Times New Roman"/>
          <w:color w:val="auto"/>
          <w:sz w:val="22"/>
          <w:szCs w:val="22"/>
        </w:rPr>
        <w:t xml:space="preserve"> haverá ordem de classificação na etapa de apresentação da proposta e das declarações pelo licitante, o que ocorrerá somente após os procedimentos de abertura da sessão pública e da fase de envio de lances.</w:t>
      </w:r>
    </w:p>
    <w:p w14:paraId="72F51D32"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406DF8AE" w14:textId="77777777" w:rsidR="00672544" w:rsidRPr="00000C04" w:rsidRDefault="004E78D2"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6</w:t>
      </w:r>
      <w:r w:rsidR="00672544" w:rsidRPr="00000C04">
        <w:rPr>
          <w:rFonts w:ascii="Times New Roman" w:hAnsi="Times New Roman" w:cs="Times New Roman"/>
          <w:color w:val="auto"/>
          <w:sz w:val="22"/>
          <w:szCs w:val="22"/>
        </w:rPr>
        <w:t>.6</w:t>
      </w:r>
      <w:r w:rsidRPr="00000C04">
        <w:rPr>
          <w:rFonts w:ascii="Times New Roman" w:hAnsi="Times New Roman" w:cs="Times New Roman"/>
          <w:color w:val="auto"/>
          <w:sz w:val="22"/>
          <w:szCs w:val="22"/>
        </w:rPr>
        <w:t xml:space="preserve"> -</w:t>
      </w:r>
      <w:r w:rsidR="00672544" w:rsidRPr="00000C04">
        <w:rPr>
          <w:rFonts w:ascii="Times New Roman" w:hAnsi="Times New Roman" w:cs="Times New Roman"/>
          <w:color w:val="auto"/>
          <w:sz w:val="22"/>
          <w:szCs w:val="22"/>
        </w:rPr>
        <w:t xml:space="preserve"> Após a fase de envio de lances, serão disponibilizados para acesso público os documentos que compõem a proposta dos licitantes convocados para apresentação de propostas.</w:t>
      </w:r>
    </w:p>
    <w:p w14:paraId="55EA0C3E"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0EE488FC" w14:textId="77777777" w:rsidR="00672544" w:rsidRPr="00000C04" w:rsidRDefault="004E78D2"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6</w:t>
      </w:r>
      <w:r w:rsidR="00672544" w:rsidRPr="00000C04">
        <w:rPr>
          <w:rFonts w:ascii="Times New Roman" w:hAnsi="Times New Roman" w:cs="Times New Roman"/>
          <w:color w:val="auto"/>
          <w:sz w:val="22"/>
          <w:szCs w:val="22"/>
        </w:rPr>
        <w:t>.7</w:t>
      </w:r>
      <w:r w:rsidRPr="00000C04">
        <w:rPr>
          <w:rFonts w:ascii="Times New Roman" w:hAnsi="Times New Roman" w:cs="Times New Roman"/>
          <w:color w:val="auto"/>
          <w:sz w:val="22"/>
          <w:szCs w:val="22"/>
        </w:rPr>
        <w:t>-</w:t>
      </w:r>
      <w:r w:rsidR="00672544" w:rsidRPr="00000C04">
        <w:rPr>
          <w:rFonts w:ascii="Times New Roman" w:hAnsi="Times New Roman" w:cs="Times New Roman"/>
          <w:color w:val="auto"/>
          <w:sz w:val="22"/>
          <w:szCs w:val="22"/>
        </w:rPr>
        <w:t xml:space="preserve">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067D295"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5A069051" w14:textId="77777777" w:rsidR="00672544" w:rsidRPr="00000C04" w:rsidRDefault="004E78D2"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6</w:t>
      </w:r>
      <w:r w:rsidR="00672544" w:rsidRPr="00000C04">
        <w:rPr>
          <w:rFonts w:ascii="Times New Roman" w:hAnsi="Times New Roman" w:cs="Times New Roman"/>
          <w:color w:val="auto"/>
          <w:sz w:val="22"/>
          <w:szCs w:val="22"/>
        </w:rPr>
        <w:t>.8 O licitante deverá comunicar imediatamente ao provedor do sistema qualquer acontecimento que possa comprometer o sigilo ou a segurança, para imediato bloqueio de acesso.</w:t>
      </w:r>
    </w:p>
    <w:p w14:paraId="5EB98034" w14:textId="2FE1E92D" w:rsidR="002459FA" w:rsidRPr="00000C04" w:rsidRDefault="002459FA" w:rsidP="002459FA">
      <w:pPr>
        <w:autoSpaceDE w:val="0"/>
        <w:autoSpaceDN w:val="0"/>
        <w:adjustRightInd w:val="0"/>
        <w:spacing w:after="0" w:line="240" w:lineRule="auto"/>
        <w:jc w:val="both"/>
        <w:rPr>
          <w:rFonts w:ascii="Times New Roman" w:eastAsia="Calibri" w:hAnsi="Times New Roman" w:cs="Times New Roman"/>
          <w:color w:val="000000"/>
          <w:lang w:eastAsia="pt-BR"/>
        </w:rPr>
      </w:pPr>
      <w:r w:rsidRPr="00000C04">
        <w:rPr>
          <w:rFonts w:ascii="Times New Roman" w:eastAsia="Times New Roman" w:hAnsi="Times New Roman" w:cs="Times New Roman"/>
          <w:color w:val="000000"/>
          <w:kern w:val="0"/>
          <w:lang w:eastAsia="pt-BR"/>
        </w:rPr>
        <w:t xml:space="preserve">6.9. </w:t>
      </w:r>
      <w:r w:rsidRPr="00000C04">
        <w:rPr>
          <w:rFonts w:ascii="Times New Roman" w:eastAsia="Calibri" w:hAnsi="Times New Roman" w:cs="Times New Roman"/>
          <w:color w:val="000000"/>
          <w:lang w:eastAsia="pt-BR"/>
        </w:rPr>
        <w:t>Deverá ser apresentada Garantia de Proposta prevista no Artigo 58 da Lei 14.133.2021.</w:t>
      </w:r>
    </w:p>
    <w:p w14:paraId="0D784301" w14:textId="77777777" w:rsidR="002459FA" w:rsidRPr="00000C04" w:rsidRDefault="002459FA" w:rsidP="002459FA">
      <w:pPr>
        <w:autoSpaceDE w:val="0"/>
        <w:autoSpaceDN w:val="0"/>
        <w:adjustRightInd w:val="0"/>
        <w:spacing w:after="0" w:line="240" w:lineRule="auto"/>
        <w:jc w:val="both"/>
        <w:rPr>
          <w:rFonts w:ascii="Times New Roman" w:eastAsia="Calibri" w:hAnsi="Times New Roman" w:cs="Times New Roman"/>
          <w:color w:val="000000"/>
          <w:lang w:eastAsia="pt-BR"/>
        </w:rPr>
      </w:pPr>
    </w:p>
    <w:p w14:paraId="59AF375B" w14:textId="4EE9BC0B" w:rsidR="002459FA" w:rsidRPr="00000C04" w:rsidRDefault="002459FA" w:rsidP="002459FA">
      <w:pPr>
        <w:autoSpaceDE w:val="0"/>
        <w:autoSpaceDN w:val="0"/>
        <w:adjustRightInd w:val="0"/>
        <w:spacing w:after="0" w:line="240" w:lineRule="auto"/>
        <w:jc w:val="both"/>
        <w:rPr>
          <w:rFonts w:ascii="Times New Roman" w:eastAsia="Calibri" w:hAnsi="Times New Roman" w:cs="Times New Roman"/>
          <w:color w:val="000000"/>
          <w:lang w:eastAsia="pt-BR"/>
        </w:rPr>
      </w:pPr>
      <w:r w:rsidRPr="00000C04">
        <w:rPr>
          <w:rFonts w:ascii="Times New Roman" w:eastAsia="Calibri" w:hAnsi="Times New Roman" w:cs="Times New Roman"/>
          <w:color w:val="000000"/>
          <w:lang w:eastAsia="pt-BR"/>
        </w:rPr>
        <w:t>6.10. Comprovante de depósito da quantia equivalente a 1% (hum por cento) do valor estimado para objeto estipulado no subitem 2.1, podendo ser apresentada na forma do §1º do Artigo nº. 96 da Lei 14.133.2021:</w:t>
      </w:r>
    </w:p>
    <w:p w14:paraId="31EB8E87" w14:textId="77777777" w:rsidR="002459FA" w:rsidRPr="00000C04" w:rsidRDefault="002459FA" w:rsidP="002459FA">
      <w:pPr>
        <w:autoSpaceDE w:val="0"/>
        <w:autoSpaceDN w:val="0"/>
        <w:adjustRightInd w:val="0"/>
        <w:spacing w:after="0" w:line="240" w:lineRule="auto"/>
        <w:jc w:val="both"/>
        <w:rPr>
          <w:rFonts w:ascii="Times New Roman" w:eastAsia="Calibri" w:hAnsi="Times New Roman" w:cs="Times New Roman"/>
          <w:color w:val="000000"/>
          <w:lang w:eastAsia="pt-BR"/>
        </w:rPr>
      </w:pPr>
    </w:p>
    <w:p w14:paraId="34C79D2C" w14:textId="5CC4FEC1" w:rsidR="002459FA" w:rsidRPr="00000C04" w:rsidRDefault="002459FA" w:rsidP="002459FA">
      <w:pPr>
        <w:spacing w:after="0"/>
        <w:ind w:firstLine="570"/>
        <w:jc w:val="both"/>
        <w:rPr>
          <w:rFonts w:ascii="Times New Roman" w:eastAsia="Times New Roman" w:hAnsi="Times New Roman" w:cs="Times New Roman"/>
          <w:color w:val="000000"/>
          <w:lang w:eastAsia="pt-BR"/>
        </w:rPr>
      </w:pPr>
      <w:bookmarkStart w:id="19" w:name="_Hlk207109066"/>
      <w:r w:rsidRPr="00000C04">
        <w:rPr>
          <w:rFonts w:ascii="Times New Roman" w:eastAsia="Times New Roman" w:hAnsi="Times New Roman" w:cs="Times New Roman"/>
          <w:color w:val="000000"/>
          <w:lang w:eastAsia="pt-BR"/>
        </w:rPr>
        <w:lastRenderedPageBreak/>
        <w:t xml:space="preserve">I - </w:t>
      </w:r>
      <w:r w:rsidR="00CC459F" w:rsidRPr="00000C04">
        <w:rPr>
          <w:rFonts w:ascii="Times New Roman" w:eastAsia="Times New Roman" w:hAnsi="Times New Roman" w:cs="Times New Roman"/>
          <w:color w:val="000000"/>
          <w:lang w:eastAsia="pt-BR"/>
        </w:rPr>
        <w:t>Caução</w:t>
      </w:r>
      <w:r w:rsidRPr="00000C04">
        <w:rPr>
          <w:rFonts w:ascii="Times New Roman" w:eastAsia="Times New Roman" w:hAnsi="Times New Roman" w:cs="Times New Roman"/>
          <w:color w:val="000000"/>
          <w:lang w:eastAsia="pt-BR"/>
        </w:rPr>
        <w:t xml:space="preserve">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68E56970" w14:textId="16DD68F6" w:rsidR="002459FA" w:rsidRPr="00000C04" w:rsidRDefault="002459FA" w:rsidP="002459FA">
      <w:pPr>
        <w:spacing w:after="0"/>
        <w:ind w:firstLine="570"/>
        <w:jc w:val="both"/>
        <w:rPr>
          <w:rFonts w:ascii="Times New Roman" w:eastAsia="Times New Roman" w:hAnsi="Times New Roman" w:cs="Times New Roman"/>
          <w:color w:val="000000"/>
          <w:lang w:eastAsia="pt-BR"/>
        </w:rPr>
      </w:pPr>
      <w:bookmarkStart w:id="20" w:name="art96§1ii"/>
      <w:bookmarkEnd w:id="19"/>
      <w:bookmarkEnd w:id="20"/>
      <w:r w:rsidRPr="00000C04">
        <w:rPr>
          <w:rFonts w:ascii="Times New Roman" w:eastAsia="Times New Roman" w:hAnsi="Times New Roman" w:cs="Times New Roman"/>
          <w:color w:val="000000"/>
          <w:lang w:eastAsia="pt-BR"/>
        </w:rPr>
        <w:t xml:space="preserve">II - </w:t>
      </w:r>
      <w:r w:rsidR="00CC459F" w:rsidRPr="00000C04">
        <w:rPr>
          <w:rFonts w:ascii="Times New Roman" w:eastAsia="Times New Roman" w:hAnsi="Times New Roman" w:cs="Times New Roman"/>
          <w:color w:val="000000"/>
          <w:lang w:eastAsia="pt-BR"/>
        </w:rPr>
        <w:t>Seguro-garantia</w:t>
      </w:r>
      <w:r w:rsidRPr="00000C04">
        <w:rPr>
          <w:rFonts w:ascii="Times New Roman" w:eastAsia="Times New Roman" w:hAnsi="Times New Roman" w:cs="Times New Roman"/>
          <w:color w:val="000000"/>
          <w:lang w:eastAsia="pt-BR"/>
        </w:rPr>
        <w:t>;</w:t>
      </w:r>
    </w:p>
    <w:p w14:paraId="440AE054" w14:textId="77777777" w:rsidR="002459FA" w:rsidRPr="00000C04" w:rsidRDefault="002459FA" w:rsidP="002459FA">
      <w:pPr>
        <w:spacing w:after="0"/>
        <w:ind w:firstLine="570"/>
        <w:jc w:val="both"/>
        <w:rPr>
          <w:rFonts w:ascii="Times New Roman" w:eastAsia="Times New Roman" w:hAnsi="Times New Roman" w:cs="Times New Roman"/>
          <w:color w:val="000000"/>
          <w:lang w:eastAsia="pt-BR"/>
        </w:rPr>
      </w:pPr>
      <w:r w:rsidRPr="00000C04">
        <w:rPr>
          <w:rFonts w:ascii="Times New Roman" w:eastAsia="Times New Roman" w:hAnsi="Times New Roman" w:cs="Times New Roman"/>
          <w:color w:val="000000"/>
          <w:lang w:eastAsia="pt-BR"/>
        </w:rPr>
        <w:t>III - fiança bancária emitida por banco ou instituição financeira devidamente autorizada a operar no País pelo Banco Central do Brasil.</w:t>
      </w:r>
    </w:p>
    <w:p w14:paraId="704CCCE8" w14:textId="77777777" w:rsidR="002459FA" w:rsidRPr="00000C04" w:rsidRDefault="002459FA" w:rsidP="002459FA">
      <w:pPr>
        <w:autoSpaceDE w:val="0"/>
        <w:autoSpaceDN w:val="0"/>
        <w:adjustRightInd w:val="0"/>
        <w:spacing w:after="0" w:line="240" w:lineRule="auto"/>
        <w:jc w:val="both"/>
        <w:rPr>
          <w:rFonts w:ascii="Times New Roman" w:eastAsia="Calibri" w:hAnsi="Times New Roman" w:cs="Times New Roman"/>
          <w:color w:val="000000"/>
          <w:lang w:eastAsia="pt-BR"/>
        </w:rPr>
      </w:pPr>
    </w:p>
    <w:p w14:paraId="4D5DCAAE" w14:textId="08A80B87" w:rsidR="002459FA" w:rsidRPr="00000C04" w:rsidRDefault="002459FA" w:rsidP="002459FA">
      <w:pPr>
        <w:autoSpaceDE w:val="0"/>
        <w:autoSpaceDN w:val="0"/>
        <w:adjustRightInd w:val="0"/>
        <w:spacing w:after="0" w:line="240" w:lineRule="auto"/>
        <w:jc w:val="both"/>
        <w:rPr>
          <w:rFonts w:ascii="Times New Roman" w:eastAsia="Calibri" w:hAnsi="Times New Roman" w:cs="Times New Roman"/>
          <w:color w:val="000000"/>
          <w:lang w:eastAsia="pt-BR"/>
        </w:rPr>
      </w:pPr>
      <w:r w:rsidRPr="00000C04">
        <w:rPr>
          <w:rFonts w:ascii="Times New Roman" w:eastAsia="Calibri" w:hAnsi="Times New Roman" w:cs="Times New Roman"/>
          <w:color w:val="000000"/>
          <w:lang w:eastAsia="pt-BR"/>
        </w:rPr>
        <w:t>6.11. Em caso de Caução em dinheiro, deverá ser efetuado por meio de Depósito Bancário no Banco do Brasil, Agência nº 0751-X, Conta Corrente nº 133.070-5, conforme o disposto no item 6.10.</w:t>
      </w:r>
    </w:p>
    <w:p w14:paraId="22354C5B" w14:textId="77777777" w:rsidR="002459FA" w:rsidRPr="00000C04" w:rsidRDefault="002459FA" w:rsidP="002459FA">
      <w:pPr>
        <w:autoSpaceDE w:val="0"/>
        <w:autoSpaceDN w:val="0"/>
        <w:adjustRightInd w:val="0"/>
        <w:spacing w:after="0" w:line="240" w:lineRule="auto"/>
        <w:jc w:val="both"/>
        <w:rPr>
          <w:rFonts w:ascii="Times New Roman" w:eastAsia="Calibri" w:hAnsi="Times New Roman" w:cs="Times New Roman"/>
          <w:color w:val="000000"/>
          <w:lang w:eastAsia="pt-BR"/>
        </w:rPr>
      </w:pPr>
    </w:p>
    <w:p w14:paraId="71BEFC0C" w14:textId="77777777" w:rsidR="002459FA" w:rsidRPr="00000C04" w:rsidRDefault="002459FA" w:rsidP="002459FA">
      <w:pPr>
        <w:autoSpaceDE w:val="0"/>
        <w:autoSpaceDN w:val="0"/>
        <w:adjustRightInd w:val="0"/>
        <w:spacing w:after="0" w:line="276" w:lineRule="auto"/>
        <w:jc w:val="both"/>
        <w:rPr>
          <w:rFonts w:ascii="Times New Roman" w:hAnsi="Times New Roman" w:cs="Times New Roman"/>
        </w:rPr>
      </w:pPr>
    </w:p>
    <w:p w14:paraId="46D85304" w14:textId="2AC08E9C" w:rsidR="002459FA" w:rsidRPr="00000C04" w:rsidRDefault="002459FA" w:rsidP="002459FA">
      <w:pPr>
        <w:autoSpaceDE w:val="0"/>
        <w:autoSpaceDN w:val="0"/>
        <w:adjustRightInd w:val="0"/>
        <w:spacing w:after="0" w:line="276" w:lineRule="auto"/>
        <w:jc w:val="both"/>
        <w:rPr>
          <w:rFonts w:ascii="Times New Roman" w:hAnsi="Times New Roman" w:cs="Times New Roman"/>
          <w:b/>
          <w:bCs/>
        </w:rPr>
      </w:pPr>
      <w:bookmarkStart w:id="21" w:name="_Hlk209085009"/>
      <w:r w:rsidRPr="00000C04">
        <w:rPr>
          <w:rFonts w:ascii="Times New Roman" w:hAnsi="Times New Roman" w:cs="Times New Roman"/>
        </w:rPr>
        <w:t xml:space="preserve">6.12. Trata-se de requisito de Pré-habilitação, devendo ser apresentada junto com o </w:t>
      </w:r>
      <w:r w:rsidRPr="00000C04">
        <w:rPr>
          <w:rFonts w:ascii="Times New Roman" w:hAnsi="Times New Roman" w:cs="Times New Roman"/>
          <w:b/>
          <w:bCs/>
        </w:rPr>
        <w:t>cadastramento da proposta.</w:t>
      </w:r>
    </w:p>
    <w:p w14:paraId="73F5A7A0" w14:textId="77777777" w:rsidR="002459FA" w:rsidRPr="00000C04" w:rsidRDefault="002459FA" w:rsidP="002459FA">
      <w:pPr>
        <w:autoSpaceDE w:val="0"/>
        <w:autoSpaceDN w:val="0"/>
        <w:adjustRightInd w:val="0"/>
        <w:spacing w:after="0" w:line="276" w:lineRule="auto"/>
        <w:jc w:val="both"/>
        <w:rPr>
          <w:rFonts w:ascii="Times New Roman" w:hAnsi="Times New Roman" w:cs="Times New Roman"/>
          <w:b/>
          <w:bCs/>
        </w:rPr>
      </w:pPr>
    </w:p>
    <w:p w14:paraId="322CA9E6" w14:textId="23BC893B" w:rsidR="002459FA" w:rsidRPr="00000C04" w:rsidRDefault="002459FA" w:rsidP="002459FA">
      <w:pPr>
        <w:autoSpaceDE w:val="0"/>
        <w:autoSpaceDN w:val="0"/>
        <w:adjustRightInd w:val="0"/>
        <w:spacing w:after="0" w:line="276" w:lineRule="auto"/>
        <w:jc w:val="both"/>
        <w:rPr>
          <w:rFonts w:ascii="Times New Roman" w:hAnsi="Times New Roman" w:cs="Times New Roman"/>
        </w:rPr>
      </w:pPr>
      <w:r w:rsidRPr="00000C04">
        <w:rPr>
          <w:rFonts w:ascii="Times New Roman" w:hAnsi="Times New Roman" w:cs="Times New Roman"/>
        </w:rPr>
        <w:t>6.13. A garantia de proposta será devolvida aos licitantes no prazo de 10 (dez) dias úteis, contado da assinatura do contrato ou da data em que for declarada fracassada a licitação.</w:t>
      </w:r>
    </w:p>
    <w:p w14:paraId="767EB14C" w14:textId="77777777" w:rsidR="002459FA" w:rsidRPr="00000C04" w:rsidRDefault="002459FA" w:rsidP="002459FA">
      <w:pPr>
        <w:autoSpaceDE w:val="0"/>
        <w:autoSpaceDN w:val="0"/>
        <w:adjustRightInd w:val="0"/>
        <w:spacing w:after="0" w:line="276" w:lineRule="auto"/>
        <w:jc w:val="both"/>
        <w:rPr>
          <w:rFonts w:ascii="Times New Roman" w:hAnsi="Times New Roman" w:cs="Times New Roman"/>
        </w:rPr>
      </w:pPr>
    </w:p>
    <w:p w14:paraId="75649B28" w14:textId="0A95DBFF" w:rsidR="002459FA" w:rsidRPr="00000C04" w:rsidRDefault="002459FA" w:rsidP="002459FA">
      <w:pPr>
        <w:autoSpaceDE w:val="0"/>
        <w:autoSpaceDN w:val="0"/>
        <w:adjustRightInd w:val="0"/>
        <w:spacing w:after="0" w:line="276" w:lineRule="auto"/>
        <w:jc w:val="both"/>
        <w:rPr>
          <w:rFonts w:ascii="Times New Roman" w:hAnsi="Times New Roman" w:cs="Times New Roman"/>
        </w:rPr>
      </w:pPr>
      <w:r w:rsidRPr="00000C04">
        <w:rPr>
          <w:rFonts w:ascii="Times New Roman" w:hAnsi="Times New Roman" w:cs="Times New Roman"/>
        </w:rPr>
        <w:t>6.14. Implicará execução do valor integral da garantia de proposta a recusa em assinar o contrato ou a não apresentação dos documentos para a contratação.</w:t>
      </w:r>
    </w:p>
    <w:p w14:paraId="2FA132C3" w14:textId="77777777" w:rsidR="002459FA" w:rsidRPr="00000C04" w:rsidRDefault="002459FA" w:rsidP="002459FA">
      <w:pPr>
        <w:autoSpaceDE w:val="0"/>
        <w:autoSpaceDN w:val="0"/>
        <w:adjustRightInd w:val="0"/>
        <w:spacing w:after="0" w:line="276" w:lineRule="auto"/>
        <w:jc w:val="both"/>
        <w:rPr>
          <w:rFonts w:ascii="Times New Roman" w:hAnsi="Times New Roman" w:cs="Times New Roman"/>
        </w:rPr>
      </w:pPr>
    </w:p>
    <w:p w14:paraId="5625259A" w14:textId="52E300C4" w:rsidR="002459FA" w:rsidRPr="00000C04" w:rsidRDefault="002459FA" w:rsidP="002459FA">
      <w:pPr>
        <w:autoSpaceDE w:val="0"/>
        <w:autoSpaceDN w:val="0"/>
        <w:adjustRightInd w:val="0"/>
        <w:spacing w:after="0" w:line="276" w:lineRule="auto"/>
        <w:jc w:val="both"/>
        <w:rPr>
          <w:rFonts w:ascii="Times New Roman" w:hAnsi="Times New Roman" w:cs="Times New Roman"/>
        </w:rPr>
      </w:pPr>
      <w:r w:rsidRPr="00000C04">
        <w:rPr>
          <w:rFonts w:ascii="Times New Roman" w:hAnsi="Times New Roman" w:cs="Times New Roman"/>
        </w:rPr>
        <w:t xml:space="preserve">6.15. Observadas as regras dos órgãos competentes que regula a matéria, referente as modalidades descritas pelos INCISOS II, III e IV do artigo 96 da Lei Federal 14.133/2021, o prazo para garantia para essas modalidades será de no mínimo 60(sessenta) dias, permanecendo os demais critérios do seu cumprimento de acordo com estabelecido na Lei Federal 14.133/2021 e descritos no Edital.  </w:t>
      </w:r>
    </w:p>
    <w:bookmarkEnd w:id="21"/>
    <w:p w14:paraId="7A10A16B" w14:textId="77777777" w:rsidR="002459FA" w:rsidRPr="00000C04" w:rsidRDefault="002459FA"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p>
    <w:p w14:paraId="48DB6CBC" w14:textId="63BA3859" w:rsidR="00672544" w:rsidRPr="00000C04" w:rsidRDefault="004E78D2"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000C04">
        <w:rPr>
          <w:rFonts w:eastAsia="Calibri"/>
          <w:b/>
          <w:bCs/>
          <w:sz w:val="22"/>
          <w:szCs w:val="22"/>
          <w:lang w:eastAsia="en-US"/>
        </w:rPr>
        <w:t>7</w:t>
      </w:r>
      <w:r w:rsidR="00672544" w:rsidRPr="00000C04">
        <w:rPr>
          <w:rFonts w:eastAsia="Calibri"/>
          <w:b/>
          <w:bCs/>
          <w:sz w:val="22"/>
          <w:szCs w:val="22"/>
          <w:lang w:eastAsia="en-US"/>
        </w:rPr>
        <w:t>. DO PREENCHIMENTO DA PROPOSTA</w:t>
      </w:r>
    </w:p>
    <w:p w14:paraId="24E7450F" w14:textId="77777777" w:rsidR="00672544" w:rsidRPr="00000C04" w:rsidRDefault="004E78D2" w:rsidP="004D07D9">
      <w:pPr>
        <w:pStyle w:val="Nivel2"/>
        <w:spacing w:beforeLines="120" w:before="288" w:afterLines="120" w:after="288" w:line="288" w:lineRule="auto"/>
        <w:ind w:left="0" w:firstLine="0"/>
        <w:contextualSpacing/>
        <w:rPr>
          <w:rFonts w:ascii="Times New Roman" w:hAnsi="Times New Roman" w:cs="Times New Roman"/>
          <w:strike/>
          <w:sz w:val="22"/>
          <w:szCs w:val="22"/>
        </w:rPr>
      </w:pPr>
      <w:r w:rsidRPr="00000C04">
        <w:rPr>
          <w:rFonts w:ascii="Times New Roman" w:hAnsi="Times New Roman" w:cs="Times New Roman"/>
          <w:sz w:val="22"/>
          <w:szCs w:val="22"/>
        </w:rPr>
        <w:t>7</w:t>
      </w:r>
      <w:r w:rsidR="00672544" w:rsidRPr="00000C04">
        <w:rPr>
          <w:rFonts w:ascii="Times New Roman" w:hAnsi="Times New Roman" w:cs="Times New Roman"/>
          <w:sz w:val="22"/>
          <w:szCs w:val="22"/>
        </w:rPr>
        <w:t>.1</w:t>
      </w:r>
      <w:r w:rsidR="00B930D5" w:rsidRPr="00000C04">
        <w:rPr>
          <w:rFonts w:ascii="Times New Roman" w:hAnsi="Times New Roman" w:cs="Times New Roman"/>
          <w:sz w:val="22"/>
          <w:szCs w:val="22"/>
        </w:rPr>
        <w:t xml:space="preserve"> -</w:t>
      </w:r>
      <w:r w:rsidR="00C84B13" w:rsidRPr="00000C04">
        <w:rPr>
          <w:rFonts w:ascii="Times New Roman" w:hAnsi="Times New Roman" w:cs="Times New Roman"/>
          <w:sz w:val="22"/>
          <w:szCs w:val="22"/>
        </w:rPr>
        <w:t>O licitante, para o ingresso na disputa d</w:t>
      </w:r>
      <w:r w:rsidR="00A9748C" w:rsidRPr="00000C04">
        <w:rPr>
          <w:rFonts w:ascii="Times New Roman" w:hAnsi="Times New Roman" w:cs="Times New Roman"/>
          <w:sz w:val="22"/>
          <w:szCs w:val="22"/>
        </w:rPr>
        <w:t>o</w:t>
      </w:r>
      <w:r w:rsidR="00C84B13" w:rsidRPr="00000C04">
        <w:rPr>
          <w:rFonts w:ascii="Times New Roman" w:hAnsi="Times New Roman" w:cs="Times New Roman"/>
          <w:sz w:val="22"/>
          <w:szCs w:val="22"/>
        </w:rPr>
        <w:t xml:space="preserve"> presente </w:t>
      </w:r>
      <w:r w:rsidR="00A9748C" w:rsidRPr="00000C04">
        <w:rPr>
          <w:rFonts w:ascii="Times New Roman" w:hAnsi="Times New Roman" w:cs="Times New Roman"/>
          <w:sz w:val="22"/>
          <w:szCs w:val="22"/>
        </w:rPr>
        <w:t>pregão</w:t>
      </w:r>
      <w:r w:rsidR="00C84B13" w:rsidRPr="00000C04">
        <w:rPr>
          <w:rFonts w:ascii="Times New Roman" w:hAnsi="Times New Roman" w:cs="Times New Roman"/>
          <w:sz w:val="22"/>
          <w:szCs w:val="22"/>
        </w:rPr>
        <w:t xml:space="preserve"> eletrônic</w:t>
      </w:r>
      <w:r w:rsidR="00A9748C" w:rsidRPr="00000C04">
        <w:rPr>
          <w:rFonts w:ascii="Times New Roman" w:hAnsi="Times New Roman" w:cs="Times New Roman"/>
          <w:sz w:val="22"/>
          <w:szCs w:val="22"/>
        </w:rPr>
        <w:t>o</w:t>
      </w:r>
      <w:r w:rsidR="00C84B13" w:rsidRPr="00000C04">
        <w:rPr>
          <w:rFonts w:ascii="Times New Roman" w:hAnsi="Times New Roman" w:cs="Times New Roman"/>
          <w:sz w:val="22"/>
          <w:szCs w:val="22"/>
        </w:rPr>
        <w:t>, deverá enviar sua proposta de preço em algarismos e por extenso na forma deste item no sítio eletrônico, prevalecendo, em caso de discrepância entre estes, a indicação por extenso.</w:t>
      </w:r>
    </w:p>
    <w:p w14:paraId="57512558" w14:textId="77777777" w:rsidR="006A6930" w:rsidRPr="00000C04" w:rsidRDefault="00B930D5" w:rsidP="00BE0DD9">
      <w:pPr>
        <w:pStyle w:val="NormalWeb"/>
        <w:shd w:val="clear" w:color="auto" w:fill="FFFFFF"/>
        <w:spacing w:before="0" w:beforeAutospacing="0" w:after="300" w:afterAutospacing="0" w:line="360" w:lineRule="auto"/>
        <w:jc w:val="both"/>
        <w:textAlignment w:val="baseline"/>
        <w:rPr>
          <w:sz w:val="22"/>
          <w:szCs w:val="22"/>
        </w:rPr>
      </w:pPr>
      <w:r w:rsidRPr="00000C04">
        <w:rPr>
          <w:sz w:val="22"/>
          <w:szCs w:val="22"/>
        </w:rPr>
        <w:t>7.2 -</w:t>
      </w:r>
      <w:r w:rsidR="006A6930" w:rsidRPr="00000C04">
        <w:rPr>
          <w:sz w:val="22"/>
          <w:szCs w:val="22"/>
        </w:rPr>
        <w:t xml:space="preserve">Nos termos do disposto no § 5º do art. 56 da Lei nº 14.133/2021, o licitante da melhor proposta apresentada deverá reelaborar e apresentar ao </w:t>
      </w:r>
      <w:r w:rsidR="00034008" w:rsidRPr="00000C04">
        <w:rPr>
          <w:sz w:val="22"/>
          <w:szCs w:val="22"/>
        </w:rPr>
        <w:t>Pregoeiro</w:t>
      </w:r>
      <w:r w:rsidR="006A6930" w:rsidRPr="00000C04">
        <w:rPr>
          <w:sz w:val="22"/>
          <w:szCs w:val="22"/>
        </w:rPr>
        <w:t xml:space="preserve">, por meio eletrônico, no prazo de </w:t>
      </w:r>
      <w:r w:rsidR="00A5569D" w:rsidRPr="00000C04">
        <w:rPr>
          <w:sz w:val="22"/>
          <w:szCs w:val="22"/>
        </w:rPr>
        <w:t>02</w:t>
      </w:r>
      <w:r w:rsidR="006A6930" w:rsidRPr="00000C04">
        <w:rPr>
          <w:sz w:val="22"/>
          <w:szCs w:val="22"/>
        </w:rPr>
        <w:t xml:space="preserve"> (</w:t>
      </w:r>
      <w:r w:rsidR="00A5569D" w:rsidRPr="00000C04">
        <w:rPr>
          <w:sz w:val="22"/>
          <w:szCs w:val="22"/>
        </w:rPr>
        <w:t>duas</w:t>
      </w:r>
      <w:r w:rsidR="00DB710D" w:rsidRPr="00000C04">
        <w:rPr>
          <w:sz w:val="22"/>
          <w:szCs w:val="22"/>
        </w:rPr>
        <w:t>) horas</w:t>
      </w:r>
      <w:r w:rsidR="006A6930" w:rsidRPr="00000C04">
        <w:rPr>
          <w:sz w:val="22"/>
          <w:szCs w:val="22"/>
        </w:rPr>
        <w:t>, planilha com os valores adequados ao lance vencedor,</w:t>
      </w:r>
      <w:r w:rsidR="0010382C" w:rsidRPr="00000C04">
        <w:rPr>
          <w:sz w:val="22"/>
          <w:szCs w:val="22"/>
        </w:rPr>
        <w:t xml:space="preserve"> prorrogável por igual período, contado da solicitação do Pregoeiro no sistema e, se necessário, dos documentos complementares, ad</w:t>
      </w:r>
      <w:r w:rsidR="00AE42FC" w:rsidRPr="00000C04">
        <w:rPr>
          <w:sz w:val="22"/>
          <w:szCs w:val="22"/>
        </w:rPr>
        <w:t xml:space="preserve">equada ao último lance ofertado, </w:t>
      </w:r>
      <w:r w:rsidR="001B4047" w:rsidRPr="00000C04">
        <w:rPr>
          <w:sz w:val="22"/>
          <w:szCs w:val="22"/>
        </w:rPr>
        <w:t>conforme modelo</w:t>
      </w:r>
      <w:r w:rsidR="00C17C0A" w:rsidRPr="00000C04">
        <w:rPr>
          <w:sz w:val="22"/>
          <w:szCs w:val="22"/>
        </w:rPr>
        <w:t xml:space="preserve"> </w:t>
      </w:r>
      <w:r w:rsidR="001B4047" w:rsidRPr="00000C04">
        <w:rPr>
          <w:sz w:val="22"/>
          <w:szCs w:val="22"/>
        </w:rPr>
        <w:t xml:space="preserve">anexo no </w:t>
      </w:r>
      <w:r w:rsidR="00495906" w:rsidRPr="00000C04">
        <w:rPr>
          <w:color w:val="000000" w:themeColor="text1"/>
          <w:sz w:val="22"/>
          <w:szCs w:val="22"/>
        </w:rPr>
        <w:t xml:space="preserve">MODELO DE </w:t>
      </w:r>
      <w:r w:rsidR="00783411" w:rsidRPr="00000C04">
        <w:rPr>
          <w:color w:val="000000" w:themeColor="text1"/>
          <w:sz w:val="22"/>
          <w:szCs w:val="22"/>
        </w:rPr>
        <w:t xml:space="preserve">APRESENTAÇÃO DA </w:t>
      </w:r>
      <w:r w:rsidR="00495906" w:rsidRPr="00000C04">
        <w:rPr>
          <w:color w:val="000000" w:themeColor="text1"/>
          <w:sz w:val="22"/>
          <w:szCs w:val="22"/>
        </w:rPr>
        <w:t>PROPOSTA</w:t>
      </w:r>
      <w:r w:rsidR="001B4047" w:rsidRPr="00000C04">
        <w:rPr>
          <w:color w:val="000000" w:themeColor="text1"/>
          <w:sz w:val="22"/>
          <w:szCs w:val="22"/>
        </w:rPr>
        <w:t xml:space="preserve">, sendo desse: </w:t>
      </w:r>
    </w:p>
    <w:p w14:paraId="5F127317" w14:textId="77777777" w:rsidR="006A6930" w:rsidRPr="00000C04" w:rsidRDefault="004E78D2" w:rsidP="004D07D9">
      <w:pPr>
        <w:pStyle w:val="Nivel2"/>
        <w:spacing w:beforeLines="120" w:before="288" w:afterLines="120" w:after="288" w:line="288" w:lineRule="auto"/>
        <w:ind w:left="0" w:hanging="7"/>
        <w:contextualSpacing/>
        <w:rPr>
          <w:rFonts w:ascii="Times New Roman" w:hAnsi="Times New Roman" w:cs="Times New Roman"/>
          <w:color w:val="auto"/>
          <w:sz w:val="22"/>
          <w:szCs w:val="22"/>
          <w:highlight w:val="yellow"/>
        </w:rPr>
      </w:pPr>
      <w:r w:rsidRPr="00000C04">
        <w:rPr>
          <w:rFonts w:ascii="Times New Roman" w:hAnsi="Times New Roman" w:cs="Times New Roman"/>
          <w:color w:val="auto"/>
          <w:sz w:val="22"/>
          <w:szCs w:val="22"/>
        </w:rPr>
        <w:t>7</w:t>
      </w:r>
      <w:r w:rsidR="006A6930" w:rsidRPr="00000C04">
        <w:rPr>
          <w:rFonts w:ascii="Times New Roman" w:hAnsi="Times New Roman" w:cs="Times New Roman"/>
          <w:color w:val="auto"/>
          <w:sz w:val="22"/>
          <w:szCs w:val="22"/>
        </w:rPr>
        <w:t>.2.1</w:t>
      </w:r>
      <w:r w:rsidR="00B86D6A" w:rsidRPr="00000C04">
        <w:rPr>
          <w:rFonts w:ascii="Times New Roman" w:hAnsi="Times New Roman" w:cs="Times New Roman"/>
          <w:color w:val="auto"/>
          <w:sz w:val="22"/>
          <w:szCs w:val="22"/>
        </w:rPr>
        <w:t xml:space="preserve"> - </w:t>
      </w:r>
      <w:r w:rsidR="001B4047" w:rsidRPr="00000C04">
        <w:rPr>
          <w:rFonts w:ascii="Times New Roman" w:hAnsi="Times New Roman" w:cs="Times New Roman"/>
          <w:color w:val="auto"/>
          <w:sz w:val="22"/>
          <w:szCs w:val="22"/>
        </w:rPr>
        <w:t>Anexo I</w:t>
      </w:r>
      <w:r w:rsidR="00783411" w:rsidRPr="00000C04">
        <w:rPr>
          <w:rFonts w:ascii="Times New Roman" w:hAnsi="Times New Roman" w:cs="Times New Roman"/>
          <w:color w:val="auto"/>
          <w:sz w:val="22"/>
          <w:szCs w:val="22"/>
        </w:rPr>
        <w:t>I</w:t>
      </w:r>
      <w:r w:rsidR="001B4047" w:rsidRPr="00000C04">
        <w:rPr>
          <w:rFonts w:ascii="Times New Roman" w:hAnsi="Times New Roman" w:cs="Times New Roman"/>
          <w:color w:val="auto"/>
          <w:sz w:val="22"/>
          <w:szCs w:val="22"/>
        </w:rPr>
        <w:t xml:space="preserve">– </w:t>
      </w:r>
      <w:r w:rsidR="00783411" w:rsidRPr="00000C04">
        <w:rPr>
          <w:rFonts w:ascii="Times New Roman" w:hAnsi="Times New Roman" w:cs="Times New Roman"/>
          <w:color w:val="auto"/>
          <w:sz w:val="22"/>
          <w:szCs w:val="22"/>
        </w:rPr>
        <w:t>MODELO DE APRESEN</w:t>
      </w:r>
      <w:r w:rsidR="00B86D6A" w:rsidRPr="00000C04">
        <w:rPr>
          <w:rFonts w:ascii="Times New Roman" w:hAnsi="Times New Roman" w:cs="Times New Roman"/>
          <w:color w:val="auto"/>
          <w:sz w:val="22"/>
          <w:szCs w:val="22"/>
        </w:rPr>
        <w:t>T</w:t>
      </w:r>
      <w:r w:rsidR="00783411" w:rsidRPr="00000C04">
        <w:rPr>
          <w:rFonts w:ascii="Times New Roman" w:hAnsi="Times New Roman" w:cs="Times New Roman"/>
          <w:color w:val="auto"/>
          <w:sz w:val="22"/>
          <w:szCs w:val="22"/>
        </w:rPr>
        <w:t>AÇÃO DA PROPOSTA</w:t>
      </w:r>
    </w:p>
    <w:p w14:paraId="61D61631" w14:textId="77777777" w:rsidR="00852507" w:rsidRPr="00000C04" w:rsidRDefault="00852507"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6D1E31A9" w14:textId="77777777" w:rsidR="00852507"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lastRenderedPageBreak/>
        <w:t>7</w:t>
      </w:r>
      <w:r w:rsidR="00571E5B" w:rsidRPr="00000C04">
        <w:rPr>
          <w:rFonts w:ascii="Times New Roman" w:hAnsi="Times New Roman" w:cs="Times New Roman"/>
          <w:color w:val="auto"/>
          <w:sz w:val="22"/>
          <w:szCs w:val="22"/>
        </w:rPr>
        <w:t>.2.</w:t>
      </w:r>
      <w:r w:rsidRPr="00000C04">
        <w:rPr>
          <w:rFonts w:ascii="Times New Roman" w:hAnsi="Times New Roman" w:cs="Times New Roman"/>
          <w:color w:val="auto"/>
          <w:sz w:val="22"/>
          <w:szCs w:val="22"/>
        </w:rPr>
        <w:t>2</w:t>
      </w:r>
      <w:r w:rsidR="00B86D6A" w:rsidRPr="00000C04">
        <w:rPr>
          <w:rFonts w:ascii="Times New Roman" w:hAnsi="Times New Roman" w:cs="Times New Roman"/>
          <w:color w:val="auto"/>
          <w:sz w:val="22"/>
          <w:szCs w:val="22"/>
        </w:rPr>
        <w:t>- A</w:t>
      </w:r>
      <w:r w:rsidR="00852507" w:rsidRPr="00000C04">
        <w:rPr>
          <w:rFonts w:ascii="Times New Roman" w:hAnsi="Times New Roman" w:cs="Times New Roman"/>
          <w:color w:val="auto"/>
          <w:sz w:val="22"/>
          <w:szCs w:val="22"/>
        </w:rPr>
        <w:t xml:space="preserve"> proposta de preços em papel timbrado da licitante devidamente preenchida com os valores unitários e global e assinada pelo representante legal</w:t>
      </w:r>
      <w:r w:rsidR="001B4047" w:rsidRPr="00000C04">
        <w:rPr>
          <w:rFonts w:ascii="Times New Roman" w:hAnsi="Times New Roman" w:cs="Times New Roman"/>
          <w:color w:val="auto"/>
          <w:sz w:val="22"/>
          <w:szCs w:val="22"/>
        </w:rPr>
        <w:t>, conforme Anexo II deste instrumento convocatório.</w:t>
      </w:r>
    </w:p>
    <w:p w14:paraId="3A6414C2" w14:textId="77777777" w:rsidR="00A0301F" w:rsidRPr="00000C04" w:rsidRDefault="00B930D5"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7</w:t>
      </w:r>
      <w:r w:rsidR="00A0301F" w:rsidRPr="00000C04">
        <w:rPr>
          <w:rFonts w:ascii="Times New Roman" w:hAnsi="Times New Roman" w:cs="Times New Roman"/>
          <w:sz w:val="22"/>
          <w:szCs w:val="22"/>
        </w:rPr>
        <w:t>.2.</w:t>
      </w:r>
      <w:r w:rsidRPr="00000C04">
        <w:rPr>
          <w:rFonts w:ascii="Times New Roman" w:hAnsi="Times New Roman" w:cs="Times New Roman"/>
          <w:sz w:val="22"/>
          <w:szCs w:val="22"/>
        </w:rPr>
        <w:t>3</w:t>
      </w:r>
      <w:r w:rsidR="00B86D6A" w:rsidRPr="00000C04">
        <w:rPr>
          <w:rFonts w:ascii="Times New Roman" w:hAnsi="Times New Roman" w:cs="Times New Roman"/>
          <w:sz w:val="22"/>
          <w:szCs w:val="22"/>
        </w:rPr>
        <w:t xml:space="preserve"> - </w:t>
      </w:r>
      <w:r w:rsidR="00A0301F" w:rsidRPr="00000C04">
        <w:rPr>
          <w:rFonts w:ascii="Times New Roman" w:hAnsi="Times New Roman" w:cs="Times New Roman"/>
          <w:sz w:val="22"/>
          <w:szCs w:val="22"/>
        </w:rPr>
        <w:t>É facultado ao Pregoeiro prorrogar o prazo estabelecido, por igual período, de ofício ou a partir de solicitação fundamentada feita no chat pelo licitante, antes de findo o prazo.</w:t>
      </w:r>
    </w:p>
    <w:p w14:paraId="2C7D33C4"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7</w:t>
      </w:r>
      <w:r w:rsidR="00672544" w:rsidRPr="00000C04">
        <w:rPr>
          <w:rFonts w:ascii="Times New Roman" w:hAnsi="Times New Roman" w:cs="Times New Roman"/>
          <w:sz w:val="22"/>
          <w:szCs w:val="22"/>
        </w:rPr>
        <w:t>.3 Todas as especificações do objeto contidas na proposta, em especial o preço, vinculam a licitante.</w:t>
      </w:r>
    </w:p>
    <w:p w14:paraId="5A379F26" w14:textId="304F7144" w:rsidR="00672544" w:rsidRPr="00000C04" w:rsidRDefault="00B930D5" w:rsidP="004D07D9">
      <w:pPr>
        <w:pStyle w:val="Nivel3"/>
        <w:spacing w:beforeLines="120" w:before="288" w:afterLines="120" w:after="288" w:line="288" w:lineRule="auto"/>
        <w:ind w:left="0" w:firstLine="0"/>
        <w:contextualSpacing/>
        <w:rPr>
          <w:rFonts w:ascii="Times New Roman" w:hAnsi="Times New Roman" w:cs="Times New Roman"/>
          <w:iCs/>
          <w:color w:val="auto"/>
          <w:sz w:val="22"/>
          <w:szCs w:val="22"/>
        </w:rPr>
      </w:pPr>
      <w:r w:rsidRPr="00000C04">
        <w:rPr>
          <w:rFonts w:ascii="Times New Roman" w:hAnsi="Times New Roman" w:cs="Times New Roman"/>
          <w:color w:val="auto"/>
          <w:sz w:val="22"/>
          <w:szCs w:val="22"/>
        </w:rPr>
        <w:t>7</w:t>
      </w:r>
      <w:r w:rsidR="00672544" w:rsidRPr="00000C04">
        <w:rPr>
          <w:rFonts w:ascii="Times New Roman" w:hAnsi="Times New Roman" w:cs="Times New Roman"/>
          <w:color w:val="auto"/>
          <w:sz w:val="22"/>
          <w:szCs w:val="22"/>
        </w:rPr>
        <w:t>.4 A proposta do licitante conterá o valor global</w:t>
      </w:r>
      <w:r w:rsidR="00427BF2" w:rsidRPr="00000C04">
        <w:rPr>
          <w:rFonts w:ascii="Times New Roman" w:hAnsi="Times New Roman" w:cs="Times New Roman"/>
          <w:color w:val="auto"/>
          <w:sz w:val="22"/>
          <w:szCs w:val="22"/>
        </w:rPr>
        <w:t>, valor unitário</w:t>
      </w:r>
      <w:r w:rsidR="00140482" w:rsidRPr="00000C04">
        <w:rPr>
          <w:rFonts w:ascii="Times New Roman" w:hAnsi="Times New Roman" w:cs="Times New Roman"/>
          <w:color w:val="auto"/>
          <w:sz w:val="22"/>
          <w:szCs w:val="22"/>
        </w:rPr>
        <w:t>, valor total dos lotes</w:t>
      </w:r>
      <w:r w:rsidR="00672544" w:rsidRPr="00000C04">
        <w:rPr>
          <w:rFonts w:ascii="Times New Roman" w:hAnsi="Times New Roman" w:cs="Times New Roman"/>
          <w:color w:val="auto"/>
          <w:sz w:val="22"/>
          <w:szCs w:val="22"/>
        </w:rPr>
        <w:t xml:space="preserve"> e a descrição do objeto, caso couber, conforme especificação do Termo de Referência</w:t>
      </w:r>
      <w:r w:rsidR="00672544" w:rsidRPr="00000C04">
        <w:rPr>
          <w:rFonts w:ascii="Times New Roman" w:hAnsi="Times New Roman" w:cs="Times New Roman"/>
          <w:iCs/>
          <w:color w:val="auto"/>
          <w:sz w:val="22"/>
          <w:szCs w:val="22"/>
        </w:rPr>
        <w:t>.</w:t>
      </w:r>
    </w:p>
    <w:p w14:paraId="22E15072" w14:textId="77777777" w:rsidR="00672544" w:rsidRPr="00000C04" w:rsidRDefault="00672544" w:rsidP="004D07D9">
      <w:pPr>
        <w:pStyle w:val="Nivel3"/>
        <w:spacing w:beforeLines="120" w:before="288" w:afterLines="120" w:after="288" w:line="288" w:lineRule="auto"/>
        <w:ind w:left="0" w:firstLine="0"/>
        <w:contextualSpacing/>
        <w:rPr>
          <w:rFonts w:ascii="Times New Roman" w:hAnsi="Times New Roman" w:cs="Times New Roman"/>
          <w:iCs/>
          <w:color w:val="auto"/>
          <w:sz w:val="22"/>
          <w:szCs w:val="22"/>
        </w:rPr>
      </w:pPr>
    </w:p>
    <w:p w14:paraId="38D7DE83" w14:textId="77777777" w:rsidR="00672544" w:rsidRPr="00000C04" w:rsidRDefault="00B930D5" w:rsidP="00672544">
      <w:pPr>
        <w:pStyle w:val="Nivel3"/>
        <w:spacing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7</w:t>
      </w:r>
      <w:r w:rsidR="00672544" w:rsidRPr="00000C04">
        <w:rPr>
          <w:rFonts w:ascii="Times New Roman" w:hAnsi="Times New Roman" w:cs="Times New Roman"/>
          <w:color w:val="auto"/>
          <w:sz w:val="22"/>
          <w:szCs w:val="22"/>
        </w:rPr>
        <w:t>.5 Nos valores propostos estarão inclusos todos os custos operacionais, encargos previdenciários, trabalhistas, tributários, comerciais e quaisquer outros que incidam direta ou indiretamente na execução do objeto.</w:t>
      </w:r>
    </w:p>
    <w:p w14:paraId="4C800ACD"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7</w:t>
      </w:r>
      <w:r w:rsidR="00672544" w:rsidRPr="00000C04">
        <w:rPr>
          <w:rFonts w:ascii="Times New Roman" w:hAnsi="Times New Roman" w:cs="Times New Roman"/>
          <w:color w:val="auto"/>
          <w:sz w:val="22"/>
          <w:szCs w:val="22"/>
        </w:rPr>
        <w:t>.6 Os preços ofertados, tanto na proposta inicial, quanto na etapa de lances, serão de exclusiva responsabilidade do licitante, não lhe assistindo o direito de pleitear qualquer alteração, sob alegação de erro, omissão ou qualquer outro pretexto.</w:t>
      </w:r>
    </w:p>
    <w:p w14:paraId="672B31B0"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7F1E1742"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color w:val="FF66FF"/>
          <w:sz w:val="22"/>
          <w:szCs w:val="22"/>
        </w:rPr>
      </w:pPr>
      <w:r w:rsidRPr="00000C04">
        <w:rPr>
          <w:rFonts w:ascii="Times New Roman" w:hAnsi="Times New Roman" w:cs="Times New Roman"/>
          <w:color w:val="auto"/>
          <w:sz w:val="22"/>
          <w:szCs w:val="22"/>
        </w:rPr>
        <w:t>7</w:t>
      </w:r>
      <w:r w:rsidR="00672544" w:rsidRPr="00000C04">
        <w:rPr>
          <w:rFonts w:ascii="Times New Roman" w:hAnsi="Times New Roman" w:cs="Times New Roman"/>
          <w:color w:val="auto"/>
          <w:sz w:val="22"/>
          <w:szCs w:val="22"/>
        </w:rPr>
        <w:t xml:space="preserve">.7 Se o regime tributário da empresa implicar o recolhimento de tributos em percentuais variáveis, a cotação adequada será a que corresponde à média dos efetivos recolhimentos da empresa nos últimos doze meses. </w:t>
      </w:r>
    </w:p>
    <w:p w14:paraId="406F3583"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0564CA38"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7</w:t>
      </w:r>
      <w:r w:rsidR="00672544" w:rsidRPr="00000C04">
        <w:rPr>
          <w:rFonts w:ascii="Times New Roman" w:hAnsi="Times New Roman" w:cs="Times New Roman"/>
          <w:color w:val="auto"/>
          <w:sz w:val="22"/>
          <w:szCs w:val="22"/>
        </w:rPr>
        <w:t>.8 Independentemente do percentual de tributo inserido na planilha, no pagamento serão retidos na fonte os percentuais estabelecidos na legislação vigente.</w:t>
      </w:r>
    </w:p>
    <w:p w14:paraId="06AE81D7"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i/>
          <w:iCs/>
          <w:color w:val="FF0000"/>
          <w:sz w:val="22"/>
          <w:szCs w:val="22"/>
        </w:rPr>
      </w:pPr>
      <w:bookmarkStart w:id="22" w:name="_Hlk154227498"/>
    </w:p>
    <w:bookmarkEnd w:id="22"/>
    <w:p w14:paraId="6FB7D11F"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i/>
          <w:iCs/>
          <w:color w:val="auto"/>
          <w:sz w:val="22"/>
          <w:szCs w:val="22"/>
        </w:rPr>
      </w:pPr>
      <w:r w:rsidRPr="00000C04">
        <w:rPr>
          <w:rFonts w:ascii="Times New Roman" w:hAnsi="Times New Roman" w:cs="Times New Roman"/>
          <w:color w:val="auto"/>
          <w:sz w:val="22"/>
          <w:szCs w:val="22"/>
        </w:rPr>
        <w:t>7</w:t>
      </w:r>
      <w:r w:rsidR="00672544" w:rsidRPr="00000C04">
        <w:rPr>
          <w:rFonts w:ascii="Times New Roman" w:hAnsi="Times New Roman" w:cs="Times New Roman"/>
          <w:color w:val="auto"/>
          <w:sz w:val="22"/>
          <w:szCs w:val="22"/>
        </w:rPr>
        <w:t xml:space="preserve">.9 A apresentação das propostas implica obrigatoriedade do cumprimento das disposições nelas contidas, em conformidade com o que dispõe </w:t>
      </w:r>
      <w:r w:rsidR="00CB169E" w:rsidRPr="00000C04">
        <w:rPr>
          <w:rFonts w:ascii="Times New Roman" w:hAnsi="Times New Roman" w:cs="Times New Roman"/>
          <w:color w:val="auto"/>
          <w:sz w:val="22"/>
          <w:szCs w:val="22"/>
        </w:rPr>
        <w:t>esse edital e seus anexos</w:t>
      </w:r>
      <w:r w:rsidR="00672544" w:rsidRPr="00000C04">
        <w:rPr>
          <w:rFonts w:ascii="Times New Roman" w:hAnsi="Times New Roman" w:cs="Times New Roman"/>
          <w:color w:val="auto"/>
          <w:sz w:val="22"/>
          <w:szCs w:val="22"/>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9DE7F0E"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67BD3265"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color w:val="auto"/>
          <w:sz w:val="22"/>
          <w:szCs w:val="22"/>
        </w:rPr>
        <w:t>7</w:t>
      </w:r>
      <w:r w:rsidR="00672544" w:rsidRPr="00000C04">
        <w:rPr>
          <w:rFonts w:ascii="Times New Roman" w:hAnsi="Times New Roman" w:cs="Times New Roman"/>
          <w:color w:val="auto"/>
          <w:sz w:val="22"/>
          <w:szCs w:val="22"/>
        </w:rPr>
        <w:t xml:space="preserve">.10 </w:t>
      </w:r>
      <w:r w:rsidRPr="00000C04">
        <w:rPr>
          <w:rFonts w:ascii="Times New Roman" w:hAnsi="Times New Roman" w:cs="Times New Roman"/>
          <w:color w:val="auto"/>
          <w:sz w:val="22"/>
          <w:szCs w:val="22"/>
        </w:rPr>
        <w:t xml:space="preserve">- </w:t>
      </w:r>
      <w:r w:rsidR="00672544" w:rsidRPr="00000C04">
        <w:rPr>
          <w:rFonts w:ascii="Times New Roman" w:hAnsi="Times New Roman" w:cs="Times New Roman"/>
          <w:color w:val="auto"/>
          <w:sz w:val="22"/>
          <w:szCs w:val="22"/>
        </w:rPr>
        <w:t>O prazo de validade da proposta não será inferior a 60 (sessenta) dias corridos</w:t>
      </w:r>
      <w:r w:rsidR="00672544" w:rsidRPr="00000C04">
        <w:rPr>
          <w:rFonts w:ascii="Times New Roman" w:hAnsi="Times New Roman" w:cs="Times New Roman"/>
          <w:b/>
          <w:color w:val="auto"/>
          <w:sz w:val="22"/>
          <w:szCs w:val="22"/>
        </w:rPr>
        <w:t>,</w:t>
      </w:r>
      <w:r w:rsidR="00672544" w:rsidRPr="00000C04">
        <w:rPr>
          <w:rFonts w:ascii="Times New Roman" w:hAnsi="Times New Roman" w:cs="Times New Roman"/>
          <w:color w:val="auto"/>
          <w:sz w:val="22"/>
          <w:szCs w:val="22"/>
        </w:rPr>
        <w:t xml:space="preserve"> a contar da data de sua apresentação, podendo ser prorrogado, por igual período, salvo se houver justificativa para prazo diverso aceita pela Administração.</w:t>
      </w:r>
    </w:p>
    <w:p w14:paraId="604345B3"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bookmarkStart w:id="23" w:name="_Hlk154229074"/>
    </w:p>
    <w:p w14:paraId="0FD5CB48" w14:textId="77777777" w:rsidR="00ED4A62"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7</w:t>
      </w:r>
      <w:r w:rsidR="00672544" w:rsidRPr="00000C04">
        <w:rPr>
          <w:rFonts w:ascii="Times New Roman" w:hAnsi="Times New Roman" w:cs="Times New Roman"/>
          <w:sz w:val="22"/>
          <w:szCs w:val="22"/>
        </w:rPr>
        <w:t>.11</w:t>
      </w:r>
      <w:r w:rsidRPr="00000C04">
        <w:rPr>
          <w:rFonts w:ascii="Times New Roman" w:hAnsi="Times New Roman" w:cs="Times New Roman"/>
          <w:sz w:val="22"/>
          <w:szCs w:val="22"/>
        </w:rPr>
        <w:t xml:space="preserve">- </w:t>
      </w:r>
      <w:r w:rsidR="00ED4A62" w:rsidRPr="00000C04">
        <w:rPr>
          <w:rFonts w:ascii="Times New Roman" w:eastAsiaTheme="minorHAnsi" w:hAnsi="Times New Roman" w:cs="Times New Roman"/>
          <w:color w:val="auto"/>
          <w:kern w:val="2"/>
          <w:sz w:val="22"/>
          <w:szCs w:val="22"/>
          <w:lang w:eastAsia="en-US"/>
        </w:rPr>
        <w:t>Os licitantes deverão observar os preços máximos fixados no Anexo</w:t>
      </w:r>
      <w:r w:rsidR="00EE4218" w:rsidRPr="00000C04">
        <w:rPr>
          <w:rFonts w:ascii="Times New Roman" w:eastAsiaTheme="minorHAnsi" w:hAnsi="Times New Roman" w:cs="Times New Roman"/>
          <w:color w:val="auto"/>
          <w:kern w:val="2"/>
          <w:sz w:val="22"/>
          <w:szCs w:val="22"/>
          <w:lang w:eastAsia="en-US"/>
        </w:rPr>
        <w:t xml:space="preserve"> III</w:t>
      </w:r>
      <w:r w:rsidR="00ED4A62" w:rsidRPr="00000C04">
        <w:rPr>
          <w:rFonts w:ascii="Times New Roman" w:eastAsiaTheme="minorHAnsi" w:hAnsi="Times New Roman" w:cs="Times New Roman"/>
          <w:color w:val="auto"/>
          <w:kern w:val="2"/>
          <w:sz w:val="22"/>
          <w:szCs w:val="22"/>
          <w:lang w:eastAsia="en-US"/>
        </w:rPr>
        <w:t xml:space="preserve"> deste Edital, correspondentes ao orçamento estimado, nos termos do art. 59, inciso III, da Lei nº 14.133/2021. Propostas que </w:t>
      </w:r>
      <w:r w:rsidR="00ED4A62" w:rsidRPr="00000C04">
        <w:rPr>
          <w:rFonts w:ascii="Times New Roman" w:eastAsiaTheme="minorHAnsi" w:hAnsi="Times New Roman" w:cs="Times New Roman"/>
          <w:bCs/>
          <w:color w:val="auto"/>
          <w:kern w:val="2"/>
          <w:sz w:val="22"/>
          <w:szCs w:val="22"/>
          <w:lang w:eastAsia="en-US"/>
        </w:rPr>
        <w:t>permanecerem acima do orçamento estimado para a contratação</w:t>
      </w:r>
      <w:r w:rsidR="00ED4A62" w:rsidRPr="00000C04">
        <w:rPr>
          <w:rFonts w:ascii="Times New Roman" w:eastAsiaTheme="minorHAnsi" w:hAnsi="Times New Roman" w:cs="Times New Roman"/>
          <w:color w:val="auto"/>
          <w:kern w:val="2"/>
          <w:sz w:val="22"/>
          <w:szCs w:val="22"/>
          <w:lang w:eastAsia="en-US"/>
        </w:rPr>
        <w:t xml:space="preserve"> serão desclassificadas.</w:t>
      </w:r>
      <w:r w:rsidR="00ED4A62" w:rsidRPr="00000C04">
        <w:rPr>
          <w:rFonts w:ascii="Times New Roman" w:hAnsi="Times New Roman" w:cs="Times New Roman"/>
          <w:sz w:val="22"/>
          <w:szCs w:val="22"/>
        </w:rPr>
        <w:t> </w:t>
      </w:r>
    </w:p>
    <w:bookmarkEnd w:id="23"/>
    <w:p w14:paraId="17E4482C" w14:textId="77777777" w:rsidR="00672544" w:rsidRPr="00000C04" w:rsidRDefault="00B930D5"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000C04">
        <w:rPr>
          <w:rFonts w:eastAsia="Calibri"/>
          <w:b/>
          <w:bCs/>
          <w:sz w:val="22"/>
          <w:szCs w:val="22"/>
          <w:lang w:eastAsia="en-US"/>
        </w:rPr>
        <w:lastRenderedPageBreak/>
        <w:t>8</w:t>
      </w:r>
      <w:r w:rsidR="00672544" w:rsidRPr="00000C04">
        <w:rPr>
          <w:rFonts w:eastAsia="Calibri"/>
          <w:b/>
          <w:bCs/>
          <w:sz w:val="22"/>
          <w:szCs w:val="22"/>
          <w:lang w:eastAsia="en-US"/>
        </w:rPr>
        <w:t>. DA ABERTURA DA SESSÃO, CLASSIFICAÇÃO DAS PROPOSTAS DE PREÇO E FORMULAÇÃO DE LANCES</w:t>
      </w:r>
    </w:p>
    <w:p w14:paraId="2BB1909C"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8</w:t>
      </w:r>
      <w:r w:rsidR="00672544" w:rsidRPr="00000C04">
        <w:rPr>
          <w:rFonts w:ascii="Times New Roman" w:hAnsi="Times New Roman" w:cs="Times New Roman"/>
          <w:sz w:val="22"/>
          <w:szCs w:val="22"/>
        </w:rPr>
        <w:t>.1 A abertura da presente licitação dar-se-á em sessão pública, por meio de sistema eletrônico, na data, horário e local indicados neste Edital.</w:t>
      </w:r>
    </w:p>
    <w:p w14:paraId="5605753B"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2A6F39FE"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8</w:t>
      </w:r>
      <w:r w:rsidR="00672544" w:rsidRPr="00000C04">
        <w:rPr>
          <w:rFonts w:ascii="Times New Roman" w:hAnsi="Times New Roman" w:cs="Times New Roman"/>
          <w:sz w:val="22"/>
          <w:szCs w:val="22"/>
        </w:rPr>
        <w:t xml:space="preserve">.2 O sistema disponibilizará campo próprio para troca de mensagens entre o </w:t>
      </w:r>
      <w:r w:rsidR="00034008" w:rsidRPr="00000C04">
        <w:rPr>
          <w:rFonts w:ascii="Times New Roman" w:hAnsi="Times New Roman" w:cs="Times New Roman"/>
          <w:sz w:val="22"/>
          <w:szCs w:val="22"/>
        </w:rPr>
        <w:t>Pregoeiro</w:t>
      </w:r>
      <w:r w:rsidR="00672544" w:rsidRPr="00000C04">
        <w:rPr>
          <w:rFonts w:ascii="Times New Roman" w:hAnsi="Times New Roman" w:cs="Times New Roman"/>
          <w:sz w:val="22"/>
          <w:szCs w:val="22"/>
        </w:rPr>
        <w:t xml:space="preserve"> e os licitantes.</w:t>
      </w:r>
    </w:p>
    <w:p w14:paraId="08108BC9"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7DCF4E92"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8</w:t>
      </w:r>
      <w:r w:rsidR="00672544" w:rsidRPr="00000C04">
        <w:rPr>
          <w:rFonts w:ascii="Times New Roman" w:hAnsi="Times New Roman" w:cs="Times New Roman"/>
          <w:sz w:val="22"/>
          <w:szCs w:val="22"/>
        </w:rPr>
        <w:t xml:space="preserve">.3 Iniciada a etapa competitiva, os licitantes deverão encaminhar lances exclusivamente por meio de sistema eletrônico, sendo imediatamente informados do seu recebimento e do valor consignado no registro. </w:t>
      </w:r>
    </w:p>
    <w:p w14:paraId="15062BDB"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color w:val="FF0000"/>
          <w:sz w:val="22"/>
          <w:szCs w:val="22"/>
        </w:rPr>
      </w:pPr>
    </w:p>
    <w:p w14:paraId="28CD2AEE"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8</w:t>
      </w:r>
      <w:r w:rsidR="00672544" w:rsidRPr="00000C04">
        <w:rPr>
          <w:rFonts w:ascii="Times New Roman" w:hAnsi="Times New Roman" w:cs="Times New Roman"/>
          <w:sz w:val="22"/>
          <w:szCs w:val="22"/>
        </w:rPr>
        <w:t xml:space="preserve">.4 O lance deverá ser ofertado pelo valor </w:t>
      </w:r>
      <w:r w:rsidR="004C51F7" w:rsidRPr="00000C04">
        <w:rPr>
          <w:rFonts w:ascii="Times New Roman" w:hAnsi="Times New Roman" w:cs="Times New Roman"/>
          <w:sz w:val="22"/>
          <w:szCs w:val="22"/>
        </w:rPr>
        <w:t>unitário de cada item</w:t>
      </w:r>
      <w:r w:rsidR="00672544" w:rsidRPr="00000C04">
        <w:rPr>
          <w:rFonts w:ascii="Times New Roman" w:hAnsi="Times New Roman" w:cs="Times New Roman"/>
          <w:sz w:val="22"/>
          <w:szCs w:val="22"/>
        </w:rPr>
        <w:t>.</w:t>
      </w:r>
    </w:p>
    <w:p w14:paraId="61F4B30B"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03858AE3"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8</w:t>
      </w:r>
      <w:r w:rsidR="00672544" w:rsidRPr="00000C04">
        <w:rPr>
          <w:rFonts w:ascii="Times New Roman" w:hAnsi="Times New Roman" w:cs="Times New Roman"/>
          <w:sz w:val="22"/>
          <w:szCs w:val="22"/>
        </w:rPr>
        <w:t>.5 Os licitantes poderão oferecer lances sucessivos, observando o horário fixado para abertura da sessão e as regras estabelecidas no Edital.</w:t>
      </w:r>
    </w:p>
    <w:p w14:paraId="352DCA6E"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38BBBEFE"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8</w:t>
      </w:r>
      <w:r w:rsidR="00672544" w:rsidRPr="00000C04">
        <w:rPr>
          <w:rFonts w:ascii="Times New Roman" w:hAnsi="Times New Roman" w:cs="Times New Roman"/>
          <w:sz w:val="22"/>
          <w:szCs w:val="22"/>
        </w:rPr>
        <w:t xml:space="preserve">.6 O licitante somente poderá oferecer lance </w:t>
      </w:r>
      <w:r w:rsidR="00672544" w:rsidRPr="00000C04">
        <w:rPr>
          <w:rFonts w:ascii="Times New Roman" w:hAnsi="Times New Roman" w:cs="Times New Roman"/>
          <w:iCs/>
          <w:color w:val="auto"/>
          <w:sz w:val="22"/>
          <w:szCs w:val="22"/>
        </w:rPr>
        <w:t xml:space="preserve">de valor inferior </w:t>
      </w:r>
      <w:r w:rsidR="00672544" w:rsidRPr="00000C04">
        <w:rPr>
          <w:rFonts w:ascii="Times New Roman" w:hAnsi="Times New Roman" w:cs="Times New Roman"/>
          <w:sz w:val="22"/>
          <w:szCs w:val="22"/>
        </w:rPr>
        <w:t xml:space="preserve">ao último lance por ele ofertado e registrado pelo sistema. </w:t>
      </w:r>
    </w:p>
    <w:p w14:paraId="159AF8BB"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7544EB55"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8</w:t>
      </w:r>
      <w:r w:rsidR="00672544" w:rsidRPr="00000C04">
        <w:rPr>
          <w:rFonts w:ascii="Times New Roman" w:hAnsi="Times New Roman" w:cs="Times New Roman"/>
          <w:sz w:val="22"/>
          <w:szCs w:val="22"/>
        </w:rPr>
        <w:t>.7</w:t>
      </w:r>
      <w:r w:rsidR="00B4018A" w:rsidRPr="00000C04">
        <w:rPr>
          <w:rFonts w:ascii="Times New Roman" w:hAnsi="Times New Roman" w:cs="Times New Roman"/>
          <w:sz w:val="22"/>
          <w:szCs w:val="22"/>
        </w:rPr>
        <w:t xml:space="preserve"> Não haverá intervalo</w:t>
      </w:r>
      <w:r w:rsidR="00672544" w:rsidRPr="00000C04">
        <w:rPr>
          <w:rFonts w:ascii="Times New Roman" w:hAnsi="Times New Roman" w:cs="Times New Roman"/>
          <w:sz w:val="22"/>
          <w:szCs w:val="22"/>
        </w:rPr>
        <w:t xml:space="preserve"> mínimo de diferença de valores ou percentuais entre os lances</w:t>
      </w:r>
      <w:r w:rsidR="00B4018A" w:rsidRPr="00000C04">
        <w:rPr>
          <w:rFonts w:ascii="Times New Roman" w:hAnsi="Times New Roman" w:cs="Times New Roman"/>
          <w:sz w:val="22"/>
          <w:szCs w:val="22"/>
        </w:rPr>
        <w:t>.</w:t>
      </w:r>
    </w:p>
    <w:p w14:paraId="70050E11"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0CF99B7D" w14:textId="77777777" w:rsidR="00672544" w:rsidRPr="00000C04" w:rsidRDefault="00B930D5" w:rsidP="004D07D9">
      <w:pPr>
        <w:pStyle w:val="Nivel2"/>
        <w:spacing w:beforeLines="120" w:before="288" w:afterLines="120" w:after="288" w:line="288" w:lineRule="auto"/>
        <w:ind w:left="0" w:right="-2"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8</w:t>
      </w:r>
      <w:r w:rsidR="00672544" w:rsidRPr="00000C04">
        <w:rPr>
          <w:rFonts w:ascii="Times New Roman" w:hAnsi="Times New Roman" w:cs="Times New Roman"/>
          <w:color w:val="auto"/>
          <w:sz w:val="22"/>
          <w:szCs w:val="22"/>
        </w:rPr>
        <w:t>.8 O licitante poderá excluir seu último lance ofertado, no intervalo de quinze segundos após o registro no sistema, na hipótese de lance inconsistente ou inexequível.</w:t>
      </w:r>
    </w:p>
    <w:p w14:paraId="5ECEC0E2"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3CCA79F7"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8</w:t>
      </w:r>
      <w:r w:rsidR="00672544" w:rsidRPr="00000C04">
        <w:rPr>
          <w:rFonts w:ascii="Times New Roman" w:hAnsi="Times New Roman" w:cs="Times New Roman"/>
          <w:sz w:val="22"/>
          <w:szCs w:val="22"/>
        </w:rPr>
        <w:t>.9 O procedimento seguirá de acordo com o modo de disputa adotado.</w:t>
      </w:r>
    </w:p>
    <w:p w14:paraId="3EB5C6BB"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bookmarkStart w:id="24" w:name="_Hlk113697759"/>
    </w:p>
    <w:p w14:paraId="5E95D125"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8</w:t>
      </w:r>
      <w:r w:rsidR="00672544" w:rsidRPr="00000C04">
        <w:rPr>
          <w:rFonts w:ascii="Times New Roman" w:hAnsi="Times New Roman" w:cs="Times New Roman"/>
          <w:sz w:val="22"/>
          <w:szCs w:val="22"/>
        </w:rPr>
        <w:t xml:space="preserve">.10 O envio de lances </w:t>
      </w:r>
      <w:r w:rsidR="00B86D6A" w:rsidRPr="00000C04">
        <w:rPr>
          <w:rFonts w:ascii="Times New Roman" w:hAnsi="Times New Roman" w:cs="Times New Roman"/>
          <w:sz w:val="22"/>
          <w:szCs w:val="22"/>
        </w:rPr>
        <w:t xml:space="preserve">deste </w:t>
      </w:r>
      <w:r w:rsidR="007E6867" w:rsidRPr="00000C04">
        <w:rPr>
          <w:rFonts w:ascii="Times New Roman" w:hAnsi="Times New Roman" w:cs="Times New Roman"/>
          <w:sz w:val="22"/>
          <w:szCs w:val="22"/>
        </w:rPr>
        <w:t>pregão eletrônico</w:t>
      </w:r>
      <w:r w:rsidR="00672544" w:rsidRPr="00000C04">
        <w:rPr>
          <w:rFonts w:ascii="Times New Roman" w:hAnsi="Times New Roman" w:cs="Times New Roman"/>
          <w:sz w:val="22"/>
          <w:szCs w:val="22"/>
        </w:rPr>
        <w:t xml:space="preserve"> se dará pelo modo de disputa “aberto”, devendo os licitantes apresentar lances públicos e sucessivos, com prorrogações.</w:t>
      </w:r>
    </w:p>
    <w:p w14:paraId="348550C8" w14:textId="77777777" w:rsidR="00672544" w:rsidRPr="00000C04" w:rsidRDefault="00B930D5" w:rsidP="004D07D9">
      <w:pPr>
        <w:pStyle w:val="Nivel3"/>
        <w:spacing w:beforeLines="120" w:before="288" w:afterLines="120" w:after="288" w:line="288" w:lineRule="auto"/>
        <w:ind w:left="0" w:firstLine="0"/>
        <w:contextualSpacing/>
        <w:rPr>
          <w:rFonts w:ascii="Times New Roman" w:hAnsi="Times New Roman" w:cs="Times New Roman"/>
          <w:iCs/>
          <w:sz w:val="22"/>
          <w:szCs w:val="22"/>
        </w:rPr>
      </w:pPr>
      <w:bookmarkStart w:id="25" w:name="_Hlk113697816"/>
      <w:bookmarkEnd w:id="24"/>
      <w:r w:rsidRPr="00000C04">
        <w:rPr>
          <w:rFonts w:ascii="Times New Roman" w:hAnsi="Times New Roman" w:cs="Times New Roman"/>
          <w:sz w:val="22"/>
          <w:szCs w:val="22"/>
        </w:rPr>
        <w:t>8</w:t>
      </w:r>
      <w:r w:rsidR="00672544" w:rsidRPr="00000C04">
        <w:rPr>
          <w:rFonts w:ascii="Times New Roman" w:hAnsi="Times New Roman" w:cs="Times New Roman"/>
          <w:sz w:val="22"/>
          <w:szCs w:val="22"/>
        </w:rPr>
        <w:t>.10.1 A etapa de lances da sessão pública terá duração de dez minutos e, após isso, será prorrogada automaticamente pelo sistema quando houver lance ofertado nos últimos dois minutos do período de duração da sessão pública.</w:t>
      </w:r>
    </w:p>
    <w:p w14:paraId="7978E869" w14:textId="77777777" w:rsidR="00672544" w:rsidRPr="00000C04" w:rsidRDefault="00672544" w:rsidP="004D07D9">
      <w:pPr>
        <w:pStyle w:val="Nivel3"/>
        <w:spacing w:beforeLines="120" w:before="288" w:afterLines="120" w:after="288" w:line="288" w:lineRule="auto"/>
        <w:ind w:left="0" w:firstLine="0"/>
        <w:contextualSpacing/>
        <w:rPr>
          <w:rFonts w:ascii="Times New Roman" w:hAnsi="Times New Roman" w:cs="Times New Roman"/>
          <w:sz w:val="22"/>
          <w:szCs w:val="22"/>
        </w:rPr>
      </w:pPr>
    </w:p>
    <w:p w14:paraId="2E790998" w14:textId="77777777" w:rsidR="00672544" w:rsidRPr="00000C04" w:rsidRDefault="00B930D5" w:rsidP="004D07D9">
      <w:pPr>
        <w:pStyle w:val="Nivel3"/>
        <w:spacing w:beforeLines="120" w:before="288" w:afterLines="120" w:after="288" w:line="288" w:lineRule="auto"/>
        <w:ind w:left="0" w:firstLine="0"/>
        <w:contextualSpacing/>
        <w:rPr>
          <w:rFonts w:ascii="Times New Roman" w:hAnsi="Times New Roman" w:cs="Times New Roman"/>
          <w:iCs/>
          <w:sz w:val="22"/>
          <w:szCs w:val="22"/>
        </w:rPr>
      </w:pPr>
      <w:r w:rsidRPr="00000C04">
        <w:rPr>
          <w:rFonts w:ascii="Times New Roman" w:hAnsi="Times New Roman" w:cs="Times New Roman"/>
          <w:sz w:val="22"/>
          <w:szCs w:val="22"/>
        </w:rPr>
        <w:t>8</w:t>
      </w:r>
      <w:r w:rsidR="00672544" w:rsidRPr="00000C04">
        <w:rPr>
          <w:rFonts w:ascii="Times New Roman" w:hAnsi="Times New Roman" w:cs="Times New Roman"/>
          <w:sz w:val="22"/>
          <w:szCs w:val="22"/>
        </w:rPr>
        <w:t>.10.2 A prorrogação automática da etapa de lances, de que trata o subitem anterior, será de dois minutos e ocorrerá sucessivamente sempre que houver lances enviados nesse período de prorrogação, inclusive no caso de lances intermediários.</w:t>
      </w:r>
    </w:p>
    <w:p w14:paraId="7471D306" w14:textId="77777777" w:rsidR="00672544" w:rsidRPr="00000C04" w:rsidRDefault="00672544" w:rsidP="004D07D9">
      <w:pPr>
        <w:pStyle w:val="Nivel3"/>
        <w:spacing w:beforeLines="120" w:before="288" w:afterLines="120" w:after="288" w:line="288" w:lineRule="auto"/>
        <w:ind w:left="0" w:firstLine="0"/>
        <w:contextualSpacing/>
        <w:rPr>
          <w:rFonts w:ascii="Times New Roman" w:hAnsi="Times New Roman" w:cs="Times New Roman"/>
          <w:sz w:val="22"/>
          <w:szCs w:val="22"/>
        </w:rPr>
      </w:pPr>
    </w:p>
    <w:p w14:paraId="4DB97FF8" w14:textId="77777777" w:rsidR="00672544" w:rsidRPr="00000C04" w:rsidRDefault="00B930D5"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lastRenderedPageBreak/>
        <w:t>8</w:t>
      </w:r>
      <w:r w:rsidR="00672544" w:rsidRPr="00000C04">
        <w:rPr>
          <w:rFonts w:ascii="Times New Roman" w:hAnsi="Times New Roman" w:cs="Times New Roman"/>
          <w:sz w:val="22"/>
          <w:szCs w:val="22"/>
        </w:rPr>
        <w:t>.10.3 Não havendo novos lances na forma estabelecida nos itens anteriores, a sessão pública encerrar-se-á automaticamente, e o sistema ordenará e divulgará os lances conforme a ordem final de classificação.</w:t>
      </w:r>
      <w:bookmarkEnd w:id="25"/>
    </w:p>
    <w:p w14:paraId="606F316C" w14:textId="77777777" w:rsidR="00B523CF" w:rsidRPr="00000C04" w:rsidRDefault="00B930D5" w:rsidP="00B523CF">
      <w:pPr>
        <w:pStyle w:val="Nivel4"/>
        <w:spacing w:line="288" w:lineRule="auto"/>
        <w:ind w:left="0"/>
        <w:contextualSpacing/>
        <w:rPr>
          <w:rFonts w:ascii="Times New Roman" w:hAnsi="Times New Roman" w:cs="Times New Roman"/>
          <w:i/>
          <w:sz w:val="22"/>
          <w:szCs w:val="22"/>
        </w:rPr>
      </w:pPr>
      <w:r w:rsidRPr="00000C04">
        <w:rPr>
          <w:rFonts w:ascii="Times New Roman" w:hAnsi="Times New Roman" w:cs="Times New Roman"/>
          <w:sz w:val="22"/>
          <w:szCs w:val="22"/>
        </w:rPr>
        <w:t>8</w:t>
      </w:r>
      <w:r w:rsidR="00B523CF" w:rsidRPr="00000C04">
        <w:rPr>
          <w:rFonts w:ascii="Times New Roman" w:hAnsi="Times New Roman" w:cs="Times New Roman"/>
          <w:sz w:val="22"/>
          <w:szCs w:val="22"/>
        </w:rPr>
        <w:t>.11 Após o término dos prazos estabelecidos nos subitens anteriores, o sistema ordenará e divulgará os lances segundo a ordem crescente de valores</w:t>
      </w:r>
      <w:r w:rsidR="00B523CF" w:rsidRPr="00000C04">
        <w:rPr>
          <w:rFonts w:ascii="Times New Roman" w:hAnsi="Times New Roman" w:cs="Times New Roman"/>
          <w:i/>
          <w:iCs/>
          <w:sz w:val="22"/>
          <w:szCs w:val="22"/>
        </w:rPr>
        <w:t>.</w:t>
      </w:r>
    </w:p>
    <w:p w14:paraId="24C7DE64"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8</w:t>
      </w:r>
      <w:r w:rsidR="00672544" w:rsidRPr="00000C04">
        <w:rPr>
          <w:rFonts w:ascii="Times New Roman" w:hAnsi="Times New Roman" w:cs="Times New Roman"/>
          <w:sz w:val="22"/>
          <w:szCs w:val="22"/>
        </w:rPr>
        <w:t>.1</w:t>
      </w:r>
      <w:r w:rsidR="00B523CF" w:rsidRPr="00000C04">
        <w:rPr>
          <w:rFonts w:ascii="Times New Roman" w:hAnsi="Times New Roman" w:cs="Times New Roman"/>
          <w:sz w:val="22"/>
          <w:szCs w:val="22"/>
        </w:rPr>
        <w:t>2</w:t>
      </w:r>
      <w:r w:rsidR="00672544" w:rsidRPr="00000C04">
        <w:rPr>
          <w:rFonts w:ascii="Times New Roman" w:hAnsi="Times New Roman" w:cs="Times New Roman"/>
          <w:sz w:val="22"/>
          <w:szCs w:val="22"/>
        </w:rPr>
        <w:t xml:space="preserve"> Não serão aceitos dois ou mais lances de mesmo valor, prevalecendo aquele que for recebido e registrado em primeiro lugar. </w:t>
      </w:r>
    </w:p>
    <w:p w14:paraId="22AB7A39"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277C92A8"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8</w:t>
      </w:r>
      <w:r w:rsidR="00672544" w:rsidRPr="00000C04">
        <w:rPr>
          <w:rFonts w:ascii="Times New Roman" w:hAnsi="Times New Roman" w:cs="Times New Roman"/>
          <w:sz w:val="22"/>
          <w:szCs w:val="22"/>
        </w:rPr>
        <w:t>.1</w:t>
      </w:r>
      <w:r w:rsidR="00B523CF" w:rsidRPr="00000C04">
        <w:rPr>
          <w:rFonts w:ascii="Times New Roman" w:hAnsi="Times New Roman" w:cs="Times New Roman"/>
          <w:sz w:val="22"/>
          <w:szCs w:val="22"/>
        </w:rPr>
        <w:t>3</w:t>
      </w:r>
      <w:r w:rsidR="00672544" w:rsidRPr="00000C04">
        <w:rPr>
          <w:rFonts w:ascii="Times New Roman" w:hAnsi="Times New Roman" w:cs="Times New Roman"/>
          <w:sz w:val="22"/>
          <w:szCs w:val="22"/>
        </w:rPr>
        <w:t xml:space="preserve"> Durante o transcurso da sessão pública, os licitantes serão informados, em tempo real, do valor do menor lance registrado, vedada a identificação do licitante. </w:t>
      </w:r>
    </w:p>
    <w:p w14:paraId="7113087A"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02391B2C"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8</w:t>
      </w:r>
      <w:r w:rsidR="00672544" w:rsidRPr="00000C04">
        <w:rPr>
          <w:rFonts w:ascii="Times New Roman" w:hAnsi="Times New Roman" w:cs="Times New Roman"/>
          <w:sz w:val="22"/>
          <w:szCs w:val="22"/>
        </w:rPr>
        <w:t>.1</w:t>
      </w:r>
      <w:r w:rsidR="00B523CF" w:rsidRPr="00000C04">
        <w:rPr>
          <w:rFonts w:ascii="Times New Roman" w:hAnsi="Times New Roman" w:cs="Times New Roman"/>
          <w:sz w:val="22"/>
          <w:szCs w:val="22"/>
        </w:rPr>
        <w:t>4</w:t>
      </w:r>
      <w:r w:rsidR="00672544" w:rsidRPr="00000C04">
        <w:rPr>
          <w:rFonts w:ascii="Times New Roman" w:hAnsi="Times New Roman" w:cs="Times New Roman"/>
          <w:sz w:val="22"/>
          <w:szCs w:val="22"/>
        </w:rPr>
        <w:t xml:space="preserve"> No caso de desconexão com o </w:t>
      </w:r>
      <w:r w:rsidR="00034008" w:rsidRPr="00000C04">
        <w:rPr>
          <w:rFonts w:ascii="Times New Roman" w:hAnsi="Times New Roman" w:cs="Times New Roman"/>
          <w:sz w:val="22"/>
          <w:szCs w:val="22"/>
        </w:rPr>
        <w:t>Pregoeiro</w:t>
      </w:r>
      <w:r w:rsidR="00672544" w:rsidRPr="00000C04">
        <w:rPr>
          <w:rFonts w:ascii="Times New Roman" w:hAnsi="Times New Roman" w:cs="Times New Roman"/>
          <w:sz w:val="22"/>
          <w:szCs w:val="22"/>
        </w:rPr>
        <w:t>, no d</w:t>
      </w:r>
      <w:r w:rsidR="007E6867" w:rsidRPr="00000C04">
        <w:rPr>
          <w:rFonts w:ascii="Times New Roman" w:hAnsi="Times New Roman" w:cs="Times New Roman"/>
          <w:sz w:val="22"/>
          <w:szCs w:val="22"/>
        </w:rPr>
        <w:t>ecorrer da etapa competitiva do Pregão</w:t>
      </w:r>
      <w:r w:rsidR="00672544" w:rsidRPr="00000C04">
        <w:rPr>
          <w:rFonts w:ascii="Times New Roman" w:hAnsi="Times New Roman" w:cs="Times New Roman"/>
          <w:sz w:val="22"/>
          <w:szCs w:val="22"/>
        </w:rPr>
        <w:t xml:space="preserve">, o sistema eletrônico poderá permanecer acessível aos licitantes para a recepção dos lances. </w:t>
      </w:r>
    </w:p>
    <w:p w14:paraId="63D41B5B"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5B2A70FD"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8</w:t>
      </w:r>
      <w:r w:rsidR="00672544" w:rsidRPr="00000C04">
        <w:rPr>
          <w:rFonts w:ascii="Times New Roman" w:hAnsi="Times New Roman" w:cs="Times New Roman"/>
          <w:sz w:val="22"/>
          <w:szCs w:val="22"/>
        </w:rPr>
        <w:t>.1</w:t>
      </w:r>
      <w:r w:rsidR="00B523CF" w:rsidRPr="00000C04">
        <w:rPr>
          <w:rFonts w:ascii="Times New Roman" w:hAnsi="Times New Roman" w:cs="Times New Roman"/>
          <w:sz w:val="22"/>
          <w:szCs w:val="22"/>
        </w:rPr>
        <w:t>5</w:t>
      </w:r>
      <w:r w:rsidR="00672544" w:rsidRPr="00000C04">
        <w:rPr>
          <w:rFonts w:ascii="Times New Roman" w:hAnsi="Times New Roman" w:cs="Times New Roman"/>
          <w:sz w:val="22"/>
          <w:szCs w:val="22"/>
        </w:rPr>
        <w:t xml:space="preserve"> Quando a desconexão do sistema eletrônico para o </w:t>
      </w:r>
      <w:r w:rsidR="00034008" w:rsidRPr="00000C04">
        <w:rPr>
          <w:rFonts w:ascii="Times New Roman" w:hAnsi="Times New Roman" w:cs="Times New Roman"/>
          <w:sz w:val="22"/>
          <w:szCs w:val="22"/>
        </w:rPr>
        <w:t>Pregoeiro</w:t>
      </w:r>
      <w:r w:rsidR="00672544" w:rsidRPr="00000C04">
        <w:rPr>
          <w:rFonts w:ascii="Times New Roman" w:hAnsi="Times New Roman" w:cs="Times New Roman"/>
          <w:sz w:val="22"/>
          <w:szCs w:val="22"/>
        </w:rPr>
        <w:t xml:space="preserve"> persistir por tempo superior a dez minutos, a sessão pública será suspensa e reiniciada somente após decorridas vinte e quatro horas da comunicação do fato pelo </w:t>
      </w:r>
      <w:r w:rsidR="00034008" w:rsidRPr="00000C04">
        <w:rPr>
          <w:rFonts w:ascii="Times New Roman" w:hAnsi="Times New Roman" w:cs="Times New Roman"/>
          <w:sz w:val="22"/>
          <w:szCs w:val="22"/>
        </w:rPr>
        <w:t>Pregoeiro</w:t>
      </w:r>
      <w:r w:rsidR="00672544" w:rsidRPr="00000C04">
        <w:rPr>
          <w:rFonts w:ascii="Times New Roman" w:hAnsi="Times New Roman" w:cs="Times New Roman"/>
          <w:sz w:val="22"/>
          <w:szCs w:val="22"/>
        </w:rPr>
        <w:t xml:space="preserve"> aos participantes, quando houver, no sítio eletrônico utilizado para divulgação.</w:t>
      </w:r>
    </w:p>
    <w:p w14:paraId="063D7F38"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00462AA4"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8</w:t>
      </w:r>
      <w:r w:rsidR="00672544" w:rsidRPr="00000C04">
        <w:rPr>
          <w:rFonts w:ascii="Times New Roman" w:hAnsi="Times New Roman" w:cs="Times New Roman"/>
          <w:sz w:val="22"/>
          <w:szCs w:val="22"/>
        </w:rPr>
        <w:t>.1</w:t>
      </w:r>
      <w:r w:rsidR="00B523CF" w:rsidRPr="00000C04">
        <w:rPr>
          <w:rFonts w:ascii="Times New Roman" w:hAnsi="Times New Roman" w:cs="Times New Roman"/>
          <w:sz w:val="22"/>
          <w:szCs w:val="22"/>
        </w:rPr>
        <w:t>6</w:t>
      </w:r>
      <w:r w:rsidR="00672544" w:rsidRPr="00000C04">
        <w:rPr>
          <w:rFonts w:ascii="Times New Roman" w:hAnsi="Times New Roman" w:cs="Times New Roman"/>
          <w:sz w:val="22"/>
          <w:szCs w:val="22"/>
        </w:rPr>
        <w:t xml:space="preserve"> Caso o licitante não apresente lances, concorrerá com o valor de sua proposta.</w:t>
      </w:r>
    </w:p>
    <w:p w14:paraId="1EDE77E6" w14:textId="47C70BD9" w:rsidR="00B3668D" w:rsidRPr="00000C04" w:rsidRDefault="00B930D5"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8</w:t>
      </w:r>
      <w:r w:rsidR="00672544" w:rsidRPr="00000C04">
        <w:rPr>
          <w:rFonts w:ascii="Times New Roman" w:hAnsi="Times New Roman" w:cs="Times New Roman"/>
          <w:sz w:val="22"/>
          <w:szCs w:val="22"/>
        </w:rPr>
        <w:t>.1</w:t>
      </w:r>
      <w:r w:rsidR="008120EF" w:rsidRPr="00000C04">
        <w:rPr>
          <w:rFonts w:ascii="Times New Roman" w:hAnsi="Times New Roman" w:cs="Times New Roman"/>
          <w:sz w:val="22"/>
          <w:szCs w:val="22"/>
        </w:rPr>
        <w:t>7</w:t>
      </w:r>
      <w:r w:rsidR="00672544" w:rsidRPr="00000C04">
        <w:rPr>
          <w:rFonts w:ascii="Times New Roman" w:hAnsi="Times New Roman" w:cs="Times New Roman"/>
          <w:sz w:val="22"/>
          <w:szCs w:val="22"/>
        </w:rPr>
        <w:t xml:space="preserve">. Havendo eventual empate entre propostas ou lances, o critério de desempate será aquele previsto no </w:t>
      </w:r>
      <w:hyperlink r:id="rId19" w:anchor="art60" w:history="1">
        <w:r w:rsidR="00672544" w:rsidRPr="00000C04">
          <w:rPr>
            <w:rStyle w:val="Hyperlink"/>
            <w:rFonts w:ascii="Times New Roman" w:eastAsia="Arial" w:hAnsi="Times New Roman" w:cs="Times New Roman"/>
            <w:color w:val="auto"/>
            <w:sz w:val="22"/>
            <w:szCs w:val="22"/>
          </w:rPr>
          <w:t>art</w:t>
        </w:r>
        <w:r w:rsidR="00672544" w:rsidRPr="00000C04">
          <w:rPr>
            <w:rStyle w:val="Hyperlink"/>
            <w:rFonts w:ascii="Times New Roman" w:hAnsi="Times New Roman" w:cs="Times New Roman"/>
            <w:color w:val="auto"/>
            <w:sz w:val="22"/>
            <w:szCs w:val="22"/>
          </w:rPr>
          <w:t xml:space="preserve">. </w:t>
        </w:r>
        <w:r w:rsidR="00964692" w:rsidRPr="00000C04">
          <w:rPr>
            <w:rStyle w:val="Hyperlink"/>
            <w:rFonts w:ascii="Times New Roman" w:hAnsi="Times New Roman" w:cs="Times New Roman"/>
            <w:color w:val="auto"/>
            <w:sz w:val="22"/>
            <w:szCs w:val="22"/>
          </w:rPr>
          <w:t>60</w:t>
        </w:r>
        <w:r w:rsidR="00672544" w:rsidRPr="00000C04">
          <w:rPr>
            <w:rStyle w:val="Hyperlink"/>
            <w:rFonts w:ascii="Times New Roman" w:hAnsi="Times New Roman" w:cs="Times New Roman"/>
            <w:color w:val="auto"/>
            <w:sz w:val="22"/>
            <w:szCs w:val="22"/>
          </w:rPr>
          <w:t xml:space="preserve"> d</w:t>
        </w:r>
      </w:hyperlink>
      <w:r w:rsidR="00964692" w:rsidRPr="00000C04">
        <w:rPr>
          <w:rStyle w:val="Hyperlink"/>
          <w:rFonts w:ascii="Times New Roman" w:hAnsi="Times New Roman" w:cs="Times New Roman"/>
          <w:color w:val="auto"/>
          <w:sz w:val="22"/>
          <w:szCs w:val="22"/>
        </w:rPr>
        <w:t>a</w:t>
      </w:r>
      <w:r w:rsidR="00B4218C" w:rsidRPr="00000C04">
        <w:rPr>
          <w:rStyle w:val="Hyperlink"/>
          <w:rFonts w:ascii="Times New Roman" w:hAnsi="Times New Roman" w:cs="Times New Roman"/>
          <w:color w:val="auto"/>
          <w:sz w:val="22"/>
          <w:szCs w:val="22"/>
        </w:rPr>
        <w:t xml:space="preserve"> </w:t>
      </w:r>
      <w:r w:rsidR="00964692" w:rsidRPr="00000C04">
        <w:rPr>
          <w:rStyle w:val="Hyperlink"/>
          <w:rFonts w:ascii="Times New Roman" w:hAnsi="Times New Roman" w:cs="Times New Roman"/>
          <w:color w:val="auto"/>
          <w:sz w:val="22"/>
          <w:szCs w:val="22"/>
        </w:rPr>
        <w:t xml:space="preserve">Lei Federal </w:t>
      </w:r>
      <w:r w:rsidR="00674665" w:rsidRPr="00000C04">
        <w:rPr>
          <w:rStyle w:val="Hyperlink"/>
          <w:rFonts w:ascii="Times New Roman" w:hAnsi="Times New Roman" w:cs="Times New Roman"/>
          <w:color w:val="auto"/>
          <w:sz w:val="22"/>
          <w:szCs w:val="22"/>
        </w:rPr>
        <w:t xml:space="preserve">nº </w:t>
      </w:r>
      <w:r w:rsidR="00964692" w:rsidRPr="00000C04">
        <w:rPr>
          <w:rStyle w:val="Hyperlink"/>
          <w:rFonts w:ascii="Times New Roman" w:hAnsi="Times New Roman" w:cs="Times New Roman"/>
          <w:color w:val="auto"/>
          <w:sz w:val="22"/>
          <w:szCs w:val="22"/>
        </w:rPr>
        <w:t>14.133/21</w:t>
      </w:r>
      <w:r w:rsidR="00674665" w:rsidRPr="00000C04">
        <w:rPr>
          <w:rFonts w:ascii="Times New Roman" w:hAnsi="Times New Roman" w:cs="Times New Roman"/>
          <w:sz w:val="22"/>
          <w:szCs w:val="22"/>
        </w:rPr>
        <w:t>.</w:t>
      </w:r>
    </w:p>
    <w:p w14:paraId="57AA6D60" w14:textId="77777777" w:rsidR="00672544" w:rsidRPr="00000C04" w:rsidRDefault="00B930D5"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000C04">
        <w:rPr>
          <w:rFonts w:eastAsia="Calibri"/>
          <w:b/>
          <w:bCs/>
          <w:sz w:val="22"/>
          <w:szCs w:val="22"/>
          <w:lang w:eastAsia="en-US"/>
        </w:rPr>
        <w:t>9</w:t>
      </w:r>
      <w:r w:rsidR="00672544" w:rsidRPr="00000C04">
        <w:rPr>
          <w:rFonts w:eastAsia="Calibri"/>
          <w:b/>
          <w:bCs/>
          <w:sz w:val="22"/>
          <w:szCs w:val="22"/>
          <w:lang w:eastAsia="en-US"/>
        </w:rPr>
        <w:t>. DA FASE DE JULGAMENTO</w:t>
      </w:r>
    </w:p>
    <w:p w14:paraId="4032D44A"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9</w:t>
      </w:r>
      <w:r w:rsidR="00672544" w:rsidRPr="00000C04">
        <w:rPr>
          <w:rFonts w:ascii="Times New Roman" w:hAnsi="Times New Roman" w:cs="Times New Roman"/>
          <w:sz w:val="22"/>
          <w:szCs w:val="22"/>
        </w:rPr>
        <w:t xml:space="preserve">.1 Encerrada a etapa de envio de lances da sessão pública, na hipótese de a proposta do primeiro colocado permanecer acima do preço máximo ou inferior ao desconto definido para a contratação, o </w:t>
      </w:r>
      <w:r w:rsidR="00034008" w:rsidRPr="00000C04">
        <w:rPr>
          <w:rFonts w:ascii="Times New Roman" w:hAnsi="Times New Roman" w:cs="Times New Roman"/>
          <w:sz w:val="22"/>
          <w:szCs w:val="22"/>
        </w:rPr>
        <w:t>Pregoeiro</w:t>
      </w:r>
      <w:r w:rsidR="00672544" w:rsidRPr="00000C04">
        <w:rPr>
          <w:rFonts w:ascii="Times New Roman" w:hAnsi="Times New Roman" w:cs="Times New Roman"/>
          <w:sz w:val="22"/>
          <w:szCs w:val="22"/>
        </w:rPr>
        <w:t xml:space="preserve"> negociará condições mais vantajosas, após definido o resultado do julgamento.</w:t>
      </w:r>
    </w:p>
    <w:p w14:paraId="7907019B"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1CD598A3"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9</w:t>
      </w:r>
      <w:r w:rsidR="00672544" w:rsidRPr="00000C04">
        <w:rPr>
          <w:rFonts w:ascii="Times New Roman" w:hAnsi="Times New Roman" w:cs="Times New Roman"/>
          <w:sz w:val="22"/>
          <w:szCs w:val="22"/>
        </w:rPr>
        <w:t>.1.1 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14:paraId="494D6C79" w14:textId="77777777" w:rsidR="00672544" w:rsidRPr="00000C04" w:rsidRDefault="00B930D5"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9</w:t>
      </w:r>
      <w:r w:rsidR="00672544" w:rsidRPr="00000C04">
        <w:rPr>
          <w:rFonts w:ascii="Times New Roman" w:hAnsi="Times New Roman" w:cs="Times New Roman"/>
          <w:sz w:val="22"/>
          <w:szCs w:val="22"/>
        </w:rPr>
        <w:t>.1.2 A negociação será realizada por meio do sistema, podendo ser acompanhada pelos demais licitantes.</w:t>
      </w:r>
    </w:p>
    <w:p w14:paraId="3A472DD5" w14:textId="77777777" w:rsidR="00672544" w:rsidRPr="00000C04" w:rsidRDefault="00672544" w:rsidP="004D07D9">
      <w:pPr>
        <w:pStyle w:val="Nivel3"/>
        <w:spacing w:beforeLines="120" w:before="288" w:afterLines="120" w:after="288" w:line="288" w:lineRule="auto"/>
        <w:ind w:left="0" w:firstLine="0"/>
        <w:contextualSpacing/>
        <w:rPr>
          <w:rFonts w:ascii="Times New Roman" w:hAnsi="Times New Roman" w:cs="Times New Roman"/>
          <w:sz w:val="22"/>
          <w:szCs w:val="22"/>
        </w:rPr>
      </w:pPr>
    </w:p>
    <w:p w14:paraId="57B60FFB" w14:textId="77777777" w:rsidR="00672544" w:rsidRPr="00000C04" w:rsidRDefault="00B930D5"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9</w:t>
      </w:r>
      <w:r w:rsidR="00672544" w:rsidRPr="00000C04">
        <w:rPr>
          <w:rFonts w:ascii="Times New Roman" w:hAnsi="Times New Roman" w:cs="Times New Roman"/>
          <w:sz w:val="22"/>
          <w:szCs w:val="22"/>
        </w:rPr>
        <w:t>.1.3 O resultado da negociação será divulgado a todos os licitantes e anexado aos autos do processo licitatório.</w:t>
      </w:r>
    </w:p>
    <w:p w14:paraId="7E8FF496" w14:textId="77777777" w:rsidR="00E004F8" w:rsidRPr="00000C04" w:rsidRDefault="00E004F8" w:rsidP="004D07D9">
      <w:pPr>
        <w:pStyle w:val="Nivel3"/>
        <w:spacing w:beforeLines="120" w:before="288" w:afterLines="120" w:after="288" w:line="288" w:lineRule="auto"/>
        <w:ind w:left="0" w:firstLine="0"/>
        <w:contextualSpacing/>
        <w:rPr>
          <w:rFonts w:ascii="Times New Roman" w:hAnsi="Times New Roman" w:cs="Times New Roman"/>
          <w:sz w:val="22"/>
          <w:szCs w:val="22"/>
        </w:rPr>
      </w:pPr>
    </w:p>
    <w:p w14:paraId="73A7079D" w14:textId="45BFC23A" w:rsidR="00672544" w:rsidRPr="00000C04" w:rsidRDefault="00B930D5"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9</w:t>
      </w:r>
      <w:r w:rsidR="00672544" w:rsidRPr="00000C04">
        <w:rPr>
          <w:rFonts w:ascii="Times New Roman" w:hAnsi="Times New Roman" w:cs="Times New Roman"/>
          <w:sz w:val="22"/>
          <w:szCs w:val="22"/>
        </w:rPr>
        <w:t xml:space="preserve">.1.4 O </w:t>
      </w:r>
      <w:r w:rsidR="00034008" w:rsidRPr="00000C04">
        <w:rPr>
          <w:rFonts w:ascii="Times New Roman" w:hAnsi="Times New Roman" w:cs="Times New Roman"/>
          <w:sz w:val="22"/>
          <w:szCs w:val="22"/>
        </w:rPr>
        <w:t>Pregoeiro</w:t>
      </w:r>
      <w:r w:rsidR="00672544" w:rsidRPr="00000C04">
        <w:rPr>
          <w:rFonts w:ascii="Times New Roman" w:hAnsi="Times New Roman" w:cs="Times New Roman"/>
          <w:sz w:val="22"/>
          <w:szCs w:val="22"/>
        </w:rPr>
        <w:t xml:space="preserve"> solicitará ao licitante mais bem classificado que, no </w:t>
      </w:r>
      <w:bookmarkStart w:id="26" w:name="_Hlk178773510"/>
      <w:r w:rsidR="00672544" w:rsidRPr="00000C04">
        <w:rPr>
          <w:rFonts w:ascii="Times New Roman" w:hAnsi="Times New Roman" w:cs="Times New Roman"/>
          <w:color w:val="auto"/>
          <w:sz w:val="22"/>
          <w:szCs w:val="22"/>
        </w:rPr>
        <w:t>prazo de</w:t>
      </w:r>
      <w:bookmarkEnd w:id="26"/>
      <w:r w:rsidR="00287D5A" w:rsidRPr="00000C04">
        <w:rPr>
          <w:rFonts w:ascii="Times New Roman" w:hAnsi="Times New Roman" w:cs="Times New Roman"/>
          <w:color w:val="auto"/>
          <w:sz w:val="22"/>
          <w:szCs w:val="22"/>
        </w:rPr>
        <w:t xml:space="preserve"> </w:t>
      </w:r>
      <w:r w:rsidR="00672544" w:rsidRPr="00000C04">
        <w:rPr>
          <w:rFonts w:ascii="Times New Roman" w:hAnsi="Times New Roman" w:cs="Times New Roman"/>
          <w:color w:val="auto"/>
          <w:sz w:val="22"/>
          <w:szCs w:val="22"/>
        </w:rPr>
        <w:t>02:00h (duas horas)</w:t>
      </w:r>
      <w:r w:rsidR="00672544" w:rsidRPr="00000C04">
        <w:rPr>
          <w:rFonts w:ascii="Times New Roman" w:hAnsi="Times New Roman" w:cs="Times New Roman"/>
          <w:sz w:val="22"/>
          <w:szCs w:val="22"/>
        </w:rPr>
        <w:t>, envie a proposta adequada ao último lance ofertado após a negociação realizada, acompanhada, se for o caso, dos documentos de habilitação e complementares, quando necessários à confirmação daqueles exigidos neste Edital e já apresentados</w:t>
      </w:r>
      <w:bookmarkStart w:id="27" w:name="_Hlk117016948"/>
      <w:r w:rsidR="004432E2" w:rsidRPr="00000C04">
        <w:rPr>
          <w:rFonts w:ascii="Times New Roman" w:hAnsi="Times New Roman" w:cs="Times New Roman"/>
          <w:sz w:val="22"/>
          <w:szCs w:val="22"/>
        </w:rPr>
        <w:t xml:space="preserve"> (conforme Item 7</w:t>
      </w:r>
      <w:r w:rsidR="00852507" w:rsidRPr="00000C04">
        <w:rPr>
          <w:rFonts w:ascii="Times New Roman" w:hAnsi="Times New Roman" w:cs="Times New Roman"/>
          <w:sz w:val="22"/>
          <w:szCs w:val="22"/>
        </w:rPr>
        <w:t>.2 desse instrumento convocatório).</w:t>
      </w:r>
      <w:bookmarkEnd w:id="27"/>
    </w:p>
    <w:p w14:paraId="2A81B4EB" w14:textId="77777777" w:rsidR="00287D5A" w:rsidRPr="00000C04" w:rsidRDefault="00287D5A" w:rsidP="004D07D9">
      <w:pPr>
        <w:pStyle w:val="Nivel3"/>
        <w:spacing w:beforeLines="120" w:before="288" w:afterLines="120" w:after="288" w:line="288" w:lineRule="auto"/>
        <w:ind w:left="0" w:firstLine="0"/>
        <w:contextualSpacing/>
        <w:rPr>
          <w:rFonts w:ascii="Times New Roman" w:hAnsi="Times New Roman" w:cs="Times New Roman"/>
          <w:sz w:val="22"/>
          <w:szCs w:val="22"/>
        </w:rPr>
      </w:pPr>
    </w:p>
    <w:p w14:paraId="08F0710C" w14:textId="77777777" w:rsidR="00287D5A" w:rsidRPr="00000C04" w:rsidRDefault="00287D5A" w:rsidP="00287D5A">
      <w:pPr>
        <w:spacing w:before="100" w:beforeAutospacing="1" w:after="100" w:afterAutospacing="1" w:line="240" w:lineRule="auto"/>
        <w:jc w:val="both"/>
        <w:rPr>
          <w:rFonts w:ascii="Times New Roman" w:eastAsia="Times New Roman" w:hAnsi="Times New Roman" w:cs="Times New Roman"/>
          <w:lang w:eastAsia="pt-BR"/>
        </w:rPr>
      </w:pPr>
      <w:r w:rsidRPr="00000C04">
        <w:rPr>
          <w:rFonts w:ascii="Times New Roman" w:eastAsia="Times New Roman" w:hAnsi="Times New Roman" w:cs="Times New Roman"/>
          <w:lang w:eastAsia="pt-BR"/>
        </w:rPr>
        <w:t xml:space="preserve">9.1.4.1 O prazo estabelecido no item anterior </w:t>
      </w:r>
      <w:r w:rsidRPr="00000C04">
        <w:rPr>
          <w:rFonts w:ascii="Times New Roman" w:eastAsia="Times New Roman" w:hAnsi="Times New Roman" w:cs="Times New Roman"/>
          <w:b/>
          <w:bCs/>
          <w:lang w:eastAsia="pt-BR"/>
        </w:rPr>
        <w:t xml:space="preserve">poderá </w:t>
      </w:r>
      <w:r w:rsidRPr="00000C04">
        <w:rPr>
          <w:rFonts w:ascii="Times New Roman" w:eastAsia="Times New Roman" w:hAnsi="Times New Roman" w:cs="Times New Roman"/>
          <w:lang w:eastAsia="pt-BR"/>
        </w:rPr>
        <w:t xml:space="preserve">ser prorrogado, </w:t>
      </w:r>
      <w:r w:rsidRPr="00000C04">
        <w:rPr>
          <w:rFonts w:ascii="Times New Roman" w:eastAsia="Times New Roman" w:hAnsi="Times New Roman" w:cs="Times New Roman"/>
          <w:b/>
          <w:bCs/>
          <w:lang w:eastAsia="pt-BR"/>
        </w:rPr>
        <w:t>uma única vez, a critério do Pregoeiro,</w:t>
      </w:r>
      <w:r w:rsidRPr="00000C04">
        <w:rPr>
          <w:rFonts w:ascii="Times New Roman" w:eastAsia="Times New Roman" w:hAnsi="Times New Roman" w:cs="Times New Roman"/>
          <w:lang w:eastAsia="pt-BR"/>
        </w:rPr>
        <w:t xml:space="preserve"> mediante solicitação formal da empresa, devidamente justificada e encaminhada pelo chat do sistema, sob pena de inabilitação em caso de descumprimento dos prazos.</w:t>
      </w:r>
    </w:p>
    <w:p w14:paraId="5045E799" w14:textId="77777777" w:rsidR="00287D5A" w:rsidRPr="00000C04" w:rsidRDefault="00287D5A" w:rsidP="00287D5A">
      <w:pPr>
        <w:spacing w:before="100" w:beforeAutospacing="1" w:after="100" w:afterAutospacing="1" w:line="240" w:lineRule="auto"/>
        <w:jc w:val="both"/>
        <w:rPr>
          <w:rFonts w:ascii="Times New Roman" w:eastAsia="Times New Roman" w:hAnsi="Times New Roman" w:cs="Times New Roman"/>
          <w:lang w:eastAsia="pt-BR"/>
        </w:rPr>
      </w:pPr>
      <w:r w:rsidRPr="00000C04">
        <w:rPr>
          <w:rFonts w:ascii="Times New Roman" w:eastAsia="Times New Roman" w:hAnsi="Times New Roman" w:cs="Times New Roman"/>
          <w:lang w:eastAsia="pt-BR"/>
        </w:rPr>
        <w:t>9.1.4.2 As documentações apresentadas deverão conter a sua emissão até a data e horário limite da solicitação no sistema de compras, devendo, ainda, possuir validade vigente na data da solicitação efetuada pelo Pregoeiro.</w:t>
      </w:r>
    </w:p>
    <w:p w14:paraId="37A9D22A" w14:textId="241EB316" w:rsidR="00287D5A" w:rsidRPr="00000C04" w:rsidRDefault="00287D5A"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 xml:space="preserve">9.1.4.2.1 Após a entrega dos documentos para habilitação, </w:t>
      </w:r>
      <w:r w:rsidRPr="00000C04">
        <w:rPr>
          <w:rFonts w:ascii="Times New Roman" w:hAnsi="Times New Roman" w:cs="Times New Roman"/>
          <w:b/>
          <w:bCs/>
          <w:sz w:val="22"/>
          <w:szCs w:val="22"/>
        </w:rPr>
        <w:t>não será</w:t>
      </w:r>
      <w:r w:rsidRPr="00000C04">
        <w:rPr>
          <w:rFonts w:ascii="Times New Roman" w:hAnsi="Times New Roman" w:cs="Times New Roman"/>
          <w:sz w:val="22"/>
          <w:szCs w:val="22"/>
        </w:rPr>
        <w:t xml:space="preserve"> permitida a substituição ou a apresentação de </w:t>
      </w:r>
      <w:r w:rsidRPr="00000C04">
        <w:rPr>
          <w:rFonts w:ascii="Times New Roman" w:hAnsi="Times New Roman" w:cs="Times New Roman"/>
          <w:b/>
          <w:bCs/>
          <w:sz w:val="22"/>
          <w:szCs w:val="22"/>
        </w:rPr>
        <w:t>novos documentos</w:t>
      </w:r>
      <w:r w:rsidRPr="00000C04">
        <w:rPr>
          <w:rFonts w:ascii="Times New Roman" w:hAnsi="Times New Roman" w:cs="Times New Roman"/>
          <w:sz w:val="22"/>
          <w:szCs w:val="22"/>
        </w:rPr>
        <w:t>, salvo em sede de diligência.</w:t>
      </w:r>
    </w:p>
    <w:p w14:paraId="395FBAC4" w14:textId="77777777" w:rsidR="00287D5A" w:rsidRPr="00000C04" w:rsidRDefault="00287D5A" w:rsidP="004D07D9">
      <w:pPr>
        <w:pStyle w:val="Nivel3"/>
        <w:spacing w:beforeLines="120" w:before="288" w:afterLines="120" w:after="288" w:line="288" w:lineRule="auto"/>
        <w:ind w:left="0" w:firstLine="0"/>
        <w:contextualSpacing/>
        <w:rPr>
          <w:rFonts w:ascii="Times New Roman" w:hAnsi="Times New Roman" w:cs="Times New Roman"/>
          <w:sz w:val="22"/>
          <w:szCs w:val="22"/>
        </w:rPr>
      </w:pPr>
    </w:p>
    <w:p w14:paraId="2D604171" w14:textId="77777777" w:rsidR="00287D5A" w:rsidRPr="00000C04" w:rsidRDefault="00287D5A" w:rsidP="00287D5A">
      <w:pPr>
        <w:spacing w:before="100" w:beforeAutospacing="1" w:after="100" w:afterAutospacing="1" w:line="240" w:lineRule="auto"/>
        <w:jc w:val="both"/>
        <w:rPr>
          <w:rFonts w:ascii="Times New Roman" w:eastAsia="Times New Roman" w:hAnsi="Times New Roman" w:cs="Times New Roman"/>
          <w:lang w:eastAsia="pt-BR"/>
        </w:rPr>
      </w:pPr>
      <w:r w:rsidRPr="00000C04">
        <w:rPr>
          <w:rFonts w:ascii="Times New Roman" w:eastAsia="Times New Roman" w:hAnsi="Times New Roman" w:cs="Times New Roman"/>
          <w:lang w:eastAsia="pt-BR"/>
        </w:rPr>
        <w:t xml:space="preserve">9.1.4.3 Em caso de dúvida quanto às informações ou documentos apresentados, o Pregoeiro </w:t>
      </w:r>
      <w:r w:rsidRPr="00000C04">
        <w:rPr>
          <w:rFonts w:ascii="Times New Roman" w:eastAsia="Times New Roman" w:hAnsi="Times New Roman" w:cs="Times New Roman"/>
          <w:b/>
          <w:bCs/>
          <w:lang w:eastAsia="pt-BR"/>
        </w:rPr>
        <w:t>PODERÁ</w:t>
      </w:r>
      <w:r w:rsidRPr="00000C04">
        <w:rPr>
          <w:rFonts w:ascii="Times New Roman" w:eastAsia="Times New Roman" w:hAnsi="Times New Roman" w:cs="Times New Roman"/>
          <w:lang w:eastAsia="pt-BR"/>
        </w:rPr>
        <w:t xml:space="preserve"> realizar </w:t>
      </w:r>
      <w:r w:rsidRPr="00000C04">
        <w:rPr>
          <w:rFonts w:ascii="Times New Roman" w:eastAsia="Times New Roman" w:hAnsi="Times New Roman" w:cs="Times New Roman"/>
          <w:b/>
          <w:bCs/>
          <w:lang w:eastAsia="pt-BR"/>
        </w:rPr>
        <w:t>diligência</w:t>
      </w:r>
      <w:r w:rsidRPr="00000C04">
        <w:rPr>
          <w:rFonts w:ascii="Times New Roman" w:eastAsia="Times New Roman" w:hAnsi="Times New Roman" w:cs="Times New Roman"/>
          <w:lang w:eastAsia="pt-BR"/>
        </w:rPr>
        <w:t xml:space="preserve">, nos termos do </w:t>
      </w:r>
      <w:r w:rsidRPr="00000C04">
        <w:rPr>
          <w:rFonts w:ascii="Times New Roman" w:eastAsia="Times New Roman" w:hAnsi="Times New Roman" w:cs="Times New Roman"/>
          <w:b/>
          <w:bCs/>
          <w:lang w:eastAsia="pt-BR"/>
        </w:rPr>
        <w:t>art. 64 da Lei Federal nº 14.133/2021</w:t>
      </w:r>
      <w:r w:rsidRPr="00000C04">
        <w:rPr>
          <w:rFonts w:ascii="Times New Roman" w:eastAsia="Times New Roman" w:hAnsi="Times New Roman" w:cs="Times New Roman"/>
          <w:lang w:eastAsia="pt-BR"/>
        </w:rPr>
        <w:t xml:space="preserve">, para fins de </w:t>
      </w:r>
      <w:r w:rsidRPr="00000C04">
        <w:rPr>
          <w:rFonts w:ascii="Times New Roman" w:eastAsia="Times New Roman" w:hAnsi="Times New Roman" w:cs="Times New Roman"/>
          <w:b/>
          <w:bCs/>
          <w:lang w:eastAsia="pt-BR"/>
        </w:rPr>
        <w:t>complementação ou esclarecimento</w:t>
      </w:r>
      <w:r w:rsidRPr="00000C04">
        <w:rPr>
          <w:rFonts w:ascii="Times New Roman" w:eastAsia="Times New Roman" w:hAnsi="Times New Roman" w:cs="Times New Roman"/>
          <w:lang w:eastAsia="pt-BR"/>
        </w:rPr>
        <w:t xml:space="preserve"> das informações constantes na documentação de habilitação </w:t>
      </w:r>
      <w:r w:rsidRPr="00000C04">
        <w:rPr>
          <w:rFonts w:ascii="Times New Roman" w:hAnsi="Times New Roman" w:cs="Times New Roman"/>
        </w:rPr>
        <w:t xml:space="preserve">no prazo de </w:t>
      </w:r>
      <w:r w:rsidRPr="00000C04">
        <w:rPr>
          <w:rFonts w:ascii="Times New Roman" w:hAnsi="Times New Roman" w:cs="Times New Roman"/>
          <w:b/>
          <w:bCs/>
        </w:rPr>
        <w:t>02 (duas) horas</w:t>
      </w:r>
      <w:r w:rsidRPr="00000C04">
        <w:rPr>
          <w:rFonts w:ascii="Times New Roman" w:eastAsia="Times New Roman" w:hAnsi="Times New Roman" w:cs="Times New Roman"/>
          <w:lang w:eastAsia="pt-BR"/>
        </w:rPr>
        <w:t>.</w:t>
      </w:r>
    </w:p>
    <w:p w14:paraId="39CE8A41" w14:textId="759FBBC7" w:rsidR="00FD56A4" w:rsidRPr="00000C04" w:rsidRDefault="00E900A5"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9.1.4.4 É</w:t>
      </w:r>
      <w:r w:rsidR="00672544" w:rsidRPr="00000C04">
        <w:rPr>
          <w:rFonts w:ascii="Times New Roman" w:hAnsi="Times New Roman" w:cs="Times New Roman"/>
          <w:sz w:val="22"/>
          <w:szCs w:val="22"/>
        </w:rPr>
        <w:t xml:space="preserve"> facultado ao </w:t>
      </w:r>
      <w:r w:rsidR="00034008" w:rsidRPr="00000C04">
        <w:rPr>
          <w:rFonts w:ascii="Times New Roman" w:hAnsi="Times New Roman" w:cs="Times New Roman"/>
          <w:sz w:val="22"/>
          <w:szCs w:val="22"/>
        </w:rPr>
        <w:t>Pregoeiro</w:t>
      </w:r>
      <w:r w:rsidR="00672544" w:rsidRPr="00000C04">
        <w:rPr>
          <w:rFonts w:ascii="Times New Roman" w:hAnsi="Times New Roman" w:cs="Times New Roman"/>
          <w:sz w:val="22"/>
          <w:szCs w:val="22"/>
        </w:rPr>
        <w:t xml:space="preserve"> prorrogar o prazo estabelecido, por igual período, de ofício ou a partir de solicitação fundamentada feita no chat pelo licitante, antes de </w:t>
      </w:r>
      <w:r w:rsidRPr="00000C04">
        <w:rPr>
          <w:rFonts w:ascii="Times New Roman" w:hAnsi="Times New Roman" w:cs="Times New Roman"/>
          <w:sz w:val="22"/>
          <w:szCs w:val="22"/>
        </w:rPr>
        <w:t>fim</w:t>
      </w:r>
      <w:r>
        <w:rPr>
          <w:rFonts w:ascii="Times New Roman" w:hAnsi="Times New Roman" w:cs="Times New Roman"/>
          <w:sz w:val="22"/>
          <w:szCs w:val="22"/>
        </w:rPr>
        <w:t xml:space="preserve"> </w:t>
      </w:r>
      <w:r w:rsidRPr="00000C04">
        <w:rPr>
          <w:rFonts w:ascii="Times New Roman" w:hAnsi="Times New Roman" w:cs="Times New Roman"/>
          <w:sz w:val="22"/>
          <w:szCs w:val="22"/>
        </w:rPr>
        <w:t>do prazo</w:t>
      </w:r>
      <w:r w:rsidR="00672544" w:rsidRPr="00000C04">
        <w:rPr>
          <w:rFonts w:ascii="Times New Roman" w:hAnsi="Times New Roman" w:cs="Times New Roman"/>
          <w:sz w:val="22"/>
          <w:szCs w:val="22"/>
        </w:rPr>
        <w:t>.</w:t>
      </w:r>
    </w:p>
    <w:p w14:paraId="439AB063" w14:textId="77777777" w:rsidR="00FD56A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9</w:t>
      </w:r>
      <w:r w:rsidR="00FD56A4" w:rsidRPr="00000C04">
        <w:rPr>
          <w:rFonts w:ascii="Times New Roman" w:hAnsi="Times New Roman" w:cs="Times New Roman"/>
          <w:sz w:val="22"/>
          <w:szCs w:val="22"/>
        </w:rPr>
        <w:t xml:space="preserve">.2 Encerrada a negociação, o </w:t>
      </w:r>
      <w:r w:rsidR="00034008" w:rsidRPr="00000C04">
        <w:rPr>
          <w:rFonts w:ascii="Times New Roman" w:hAnsi="Times New Roman" w:cs="Times New Roman"/>
          <w:sz w:val="22"/>
          <w:szCs w:val="22"/>
        </w:rPr>
        <w:t>Pregoeiro</w:t>
      </w:r>
      <w:r w:rsidR="00FD56A4" w:rsidRPr="00000C04">
        <w:rPr>
          <w:rFonts w:ascii="Times New Roman" w:hAnsi="Times New Roman" w:cs="Times New Roman"/>
          <w:sz w:val="22"/>
          <w:szCs w:val="22"/>
        </w:rPr>
        <w:t xml:space="preserve"> examinará a proposta classificada em primeiro lugar quanto à adequação ao objeto e à compatibilidade do preço em relação ao máximo estipulado para contratação neste Edital e em seus anexos, observado o disposto n</w:t>
      </w:r>
      <w:r w:rsidR="00604F62" w:rsidRPr="00000C04">
        <w:rPr>
          <w:rFonts w:ascii="Times New Roman" w:hAnsi="Times New Roman" w:cs="Times New Roman"/>
          <w:sz w:val="22"/>
          <w:szCs w:val="22"/>
        </w:rPr>
        <w:t>a Lei Federal nº 14.133/21.</w:t>
      </w:r>
    </w:p>
    <w:p w14:paraId="206D9877" w14:textId="77777777" w:rsidR="00FD56A4" w:rsidRPr="00000C04" w:rsidRDefault="00FD56A4" w:rsidP="004D07D9">
      <w:pPr>
        <w:pStyle w:val="Nivel2"/>
        <w:spacing w:beforeLines="120" w:before="288" w:afterLines="120" w:after="288" w:line="288" w:lineRule="auto"/>
        <w:ind w:left="0" w:firstLine="0"/>
        <w:contextualSpacing/>
        <w:rPr>
          <w:rFonts w:ascii="Times New Roman" w:hAnsi="Times New Roman" w:cs="Times New Roman"/>
          <w:b/>
          <w:sz w:val="22"/>
          <w:szCs w:val="22"/>
        </w:rPr>
      </w:pPr>
    </w:p>
    <w:p w14:paraId="277EC02F"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b/>
          <w:sz w:val="22"/>
          <w:szCs w:val="22"/>
        </w:rPr>
      </w:pPr>
      <w:r w:rsidRPr="00000C04">
        <w:rPr>
          <w:rFonts w:ascii="Times New Roman" w:hAnsi="Times New Roman" w:cs="Times New Roman"/>
          <w:sz w:val="22"/>
          <w:szCs w:val="22"/>
        </w:rPr>
        <w:t>9</w:t>
      </w:r>
      <w:r w:rsidR="00672544" w:rsidRPr="00000C04">
        <w:rPr>
          <w:rFonts w:ascii="Times New Roman" w:hAnsi="Times New Roman" w:cs="Times New Roman"/>
          <w:sz w:val="22"/>
          <w:szCs w:val="22"/>
        </w:rPr>
        <w:t xml:space="preserve">.3 Será desclassificada a proposta vencedora que: </w:t>
      </w:r>
    </w:p>
    <w:p w14:paraId="449F9255" w14:textId="77777777" w:rsidR="00672544" w:rsidRPr="00000C04" w:rsidRDefault="00B930D5" w:rsidP="004D07D9">
      <w:pPr>
        <w:pStyle w:val="Nivel3"/>
        <w:spacing w:beforeLines="120" w:before="288" w:afterLines="120" w:after="288" w:line="288" w:lineRule="auto"/>
        <w:ind w:left="0" w:firstLine="0"/>
        <w:contextualSpacing/>
        <w:rPr>
          <w:rFonts w:ascii="Times New Roman" w:hAnsi="Times New Roman" w:cs="Times New Roman"/>
          <w:b/>
          <w:sz w:val="22"/>
          <w:szCs w:val="22"/>
        </w:rPr>
      </w:pPr>
      <w:r w:rsidRPr="00000C04">
        <w:rPr>
          <w:rFonts w:ascii="Times New Roman" w:hAnsi="Times New Roman" w:cs="Times New Roman"/>
          <w:sz w:val="22"/>
          <w:szCs w:val="22"/>
        </w:rPr>
        <w:t>9</w:t>
      </w:r>
      <w:r w:rsidR="00672544" w:rsidRPr="00000C04">
        <w:rPr>
          <w:rFonts w:ascii="Times New Roman" w:hAnsi="Times New Roman" w:cs="Times New Roman"/>
          <w:sz w:val="22"/>
          <w:szCs w:val="22"/>
        </w:rPr>
        <w:t>.3.</w:t>
      </w:r>
      <w:r w:rsidR="00C329F1" w:rsidRPr="00000C04">
        <w:rPr>
          <w:rFonts w:ascii="Times New Roman" w:hAnsi="Times New Roman" w:cs="Times New Roman"/>
          <w:sz w:val="22"/>
          <w:szCs w:val="22"/>
        </w:rPr>
        <w:t>1</w:t>
      </w:r>
      <w:r w:rsidR="00672544" w:rsidRPr="00000C04">
        <w:rPr>
          <w:rFonts w:ascii="Times New Roman" w:hAnsi="Times New Roman" w:cs="Times New Roman"/>
          <w:bCs/>
          <w:sz w:val="22"/>
          <w:szCs w:val="22"/>
        </w:rPr>
        <w:t>apresentar proposta em outra forma que não a prevista no certame licitatório;</w:t>
      </w:r>
    </w:p>
    <w:p w14:paraId="38BD96C1" w14:textId="77777777" w:rsidR="00672544" w:rsidRPr="00000C04" w:rsidRDefault="00672544" w:rsidP="004D07D9">
      <w:pPr>
        <w:pStyle w:val="Nivel3"/>
        <w:spacing w:beforeLines="120" w:before="288" w:afterLines="120" w:after="288" w:line="288" w:lineRule="auto"/>
        <w:ind w:left="0" w:firstLine="0"/>
        <w:contextualSpacing/>
        <w:rPr>
          <w:rFonts w:ascii="Times New Roman" w:hAnsi="Times New Roman" w:cs="Times New Roman"/>
          <w:b/>
          <w:sz w:val="22"/>
          <w:szCs w:val="22"/>
        </w:rPr>
      </w:pPr>
    </w:p>
    <w:p w14:paraId="5C4D35B7" w14:textId="77777777" w:rsidR="001E2A13" w:rsidRPr="00000C04" w:rsidRDefault="001E2A13"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9.3.2 apresentarem preços inexequíveis ou permanecerem acima do orçamento estimado para a contratação;</w:t>
      </w:r>
    </w:p>
    <w:p w14:paraId="191291E3" w14:textId="77777777" w:rsidR="00672544" w:rsidRPr="00000C04" w:rsidRDefault="00672544" w:rsidP="004D07D9">
      <w:pPr>
        <w:pStyle w:val="Nivel3"/>
        <w:spacing w:beforeLines="120" w:before="288" w:afterLines="120" w:after="288" w:line="288" w:lineRule="auto"/>
        <w:ind w:left="0" w:firstLine="0"/>
        <w:contextualSpacing/>
        <w:rPr>
          <w:rFonts w:ascii="Times New Roman" w:hAnsi="Times New Roman" w:cs="Times New Roman"/>
          <w:sz w:val="22"/>
          <w:szCs w:val="22"/>
        </w:rPr>
      </w:pPr>
    </w:p>
    <w:p w14:paraId="78737439" w14:textId="77777777" w:rsidR="00672544" w:rsidRPr="00000C04" w:rsidRDefault="00B930D5" w:rsidP="004D07D9">
      <w:pPr>
        <w:pStyle w:val="Nivel3"/>
        <w:spacing w:beforeLines="120" w:before="288" w:afterLines="120" w:after="288" w:line="288" w:lineRule="auto"/>
        <w:ind w:left="0" w:firstLine="0"/>
        <w:contextualSpacing/>
        <w:rPr>
          <w:rFonts w:ascii="Times New Roman" w:hAnsi="Times New Roman" w:cs="Times New Roman"/>
          <w:color w:val="FF0000"/>
          <w:sz w:val="22"/>
          <w:szCs w:val="22"/>
        </w:rPr>
      </w:pPr>
      <w:r w:rsidRPr="00000C04">
        <w:rPr>
          <w:rFonts w:ascii="Times New Roman" w:hAnsi="Times New Roman" w:cs="Times New Roman"/>
          <w:sz w:val="22"/>
          <w:szCs w:val="22"/>
        </w:rPr>
        <w:t>9</w:t>
      </w:r>
      <w:r w:rsidR="00672544" w:rsidRPr="00000C04">
        <w:rPr>
          <w:rFonts w:ascii="Times New Roman" w:hAnsi="Times New Roman" w:cs="Times New Roman"/>
          <w:sz w:val="22"/>
          <w:szCs w:val="22"/>
        </w:rPr>
        <w:t>.3.</w:t>
      </w:r>
      <w:r w:rsidR="00C329F1" w:rsidRPr="00000C04">
        <w:rPr>
          <w:rFonts w:ascii="Times New Roman" w:hAnsi="Times New Roman" w:cs="Times New Roman"/>
          <w:sz w:val="22"/>
          <w:szCs w:val="22"/>
        </w:rPr>
        <w:t>3</w:t>
      </w:r>
      <w:r w:rsidR="00672544" w:rsidRPr="00000C04">
        <w:rPr>
          <w:rFonts w:ascii="Times New Roman" w:hAnsi="Times New Roman" w:cs="Times New Roman"/>
          <w:sz w:val="22"/>
          <w:szCs w:val="22"/>
        </w:rPr>
        <w:t xml:space="preserve"> contiver vícios insanáveis;</w:t>
      </w:r>
    </w:p>
    <w:p w14:paraId="003EA8D8" w14:textId="77777777" w:rsidR="00672544" w:rsidRPr="00000C04" w:rsidRDefault="00672544" w:rsidP="004D07D9">
      <w:pPr>
        <w:pStyle w:val="Nivel3"/>
        <w:spacing w:beforeLines="120" w:before="288" w:afterLines="120" w:after="288" w:line="288" w:lineRule="auto"/>
        <w:ind w:left="0" w:firstLine="0"/>
        <w:contextualSpacing/>
        <w:rPr>
          <w:rFonts w:ascii="Times New Roman" w:hAnsi="Times New Roman" w:cs="Times New Roman"/>
          <w:sz w:val="22"/>
          <w:szCs w:val="22"/>
        </w:rPr>
      </w:pPr>
    </w:p>
    <w:p w14:paraId="7EE01CF0" w14:textId="77777777" w:rsidR="00672544" w:rsidRPr="00000C04" w:rsidRDefault="00B930D5"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sz w:val="22"/>
          <w:szCs w:val="22"/>
        </w:rPr>
        <w:t>9</w:t>
      </w:r>
      <w:r w:rsidR="00672544" w:rsidRPr="00000C04">
        <w:rPr>
          <w:rFonts w:ascii="Times New Roman" w:hAnsi="Times New Roman" w:cs="Times New Roman"/>
          <w:sz w:val="22"/>
          <w:szCs w:val="22"/>
        </w:rPr>
        <w:t>.3.</w:t>
      </w:r>
      <w:r w:rsidR="00C329F1" w:rsidRPr="00000C04">
        <w:rPr>
          <w:rFonts w:ascii="Times New Roman" w:hAnsi="Times New Roman" w:cs="Times New Roman"/>
          <w:sz w:val="22"/>
          <w:szCs w:val="22"/>
        </w:rPr>
        <w:t>4</w:t>
      </w:r>
      <w:r w:rsidR="00672544" w:rsidRPr="00000C04">
        <w:rPr>
          <w:rFonts w:ascii="Times New Roman" w:hAnsi="Times New Roman" w:cs="Times New Roman"/>
          <w:color w:val="auto"/>
          <w:sz w:val="22"/>
          <w:szCs w:val="22"/>
        </w:rPr>
        <w:t>não obedecer às especificações técnicas contidas no Termo de Referência ou no Edital;</w:t>
      </w:r>
    </w:p>
    <w:p w14:paraId="76C32569" w14:textId="77777777" w:rsidR="00672544" w:rsidRPr="00000C04" w:rsidRDefault="00672544" w:rsidP="004D07D9">
      <w:pPr>
        <w:pStyle w:val="Nivel3"/>
        <w:spacing w:beforeLines="120" w:before="288" w:afterLines="120" w:after="288" w:line="288" w:lineRule="auto"/>
        <w:ind w:left="0" w:firstLine="0"/>
        <w:contextualSpacing/>
        <w:rPr>
          <w:rFonts w:ascii="Times New Roman" w:hAnsi="Times New Roman" w:cs="Times New Roman"/>
          <w:sz w:val="22"/>
          <w:szCs w:val="22"/>
        </w:rPr>
      </w:pPr>
    </w:p>
    <w:p w14:paraId="377F2FE5" w14:textId="77777777" w:rsidR="00672544" w:rsidRPr="00000C04" w:rsidRDefault="00B930D5"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lastRenderedPageBreak/>
        <w:t>9</w:t>
      </w:r>
      <w:r w:rsidR="00672544" w:rsidRPr="00000C04">
        <w:rPr>
          <w:rFonts w:ascii="Times New Roman" w:hAnsi="Times New Roman" w:cs="Times New Roman"/>
          <w:sz w:val="22"/>
          <w:szCs w:val="22"/>
        </w:rPr>
        <w:t>.3.</w:t>
      </w:r>
      <w:r w:rsidR="00C329F1" w:rsidRPr="00000C04">
        <w:rPr>
          <w:rFonts w:ascii="Times New Roman" w:hAnsi="Times New Roman" w:cs="Times New Roman"/>
          <w:sz w:val="22"/>
          <w:szCs w:val="22"/>
        </w:rPr>
        <w:t>5</w:t>
      </w:r>
      <w:r w:rsidR="00672544" w:rsidRPr="00000C04">
        <w:rPr>
          <w:rFonts w:ascii="Times New Roman" w:hAnsi="Times New Roman" w:cs="Times New Roman"/>
          <w:sz w:val="22"/>
          <w:szCs w:val="22"/>
        </w:rPr>
        <w:t xml:space="preserve"> deixar de apresentar ou apresentar em desacordo documento exigido no instrumento convocatório.</w:t>
      </w:r>
    </w:p>
    <w:p w14:paraId="255D3CAF" w14:textId="77777777" w:rsidR="00672544" w:rsidRPr="00000C04" w:rsidRDefault="00672544" w:rsidP="004D07D9">
      <w:pPr>
        <w:pStyle w:val="Nivel3"/>
        <w:spacing w:beforeLines="120" w:before="288" w:afterLines="120" w:after="288" w:line="288" w:lineRule="auto"/>
        <w:ind w:left="0" w:firstLine="0"/>
        <w:contextualSpacing/>
        <w:rPr>
          <w:rFonts w:ascii="Times New Roman" w:hAnsi="Times New Roman" w:cs="Times New Roman"/>
          <w:sz w:val="22"/>
          <w:szCs w:val="22"/>
        </w:rPr>
      </w:pPr>
    </w:p>
    <w:p w14:paraId="04EDCCE9" w14:textId="77777777" w:rsidR="00672544" w:rsidRPr="00000C04" w:rsidRDefault="00B930D5" w:rsidP="004D07D9">
      <w:pPr>
        <w:pStyle w:val="Nivel3"/>
        <w:spacing w:beforeLines="120" w:before="288" w:afterLines="120" w:after="288" w:line="288" w:lineRule="auto"/>
        <w:ind w:left="0" w:firstLine="0"/>
        <w:contextualSpacing/>
        <w:rPr>
          <w:rFonts w:ascii="Times New Roman" w:hAnsi="Times New Roman" w:cs="Times New Roman"/>
          <w:b/>
          <w:sz w:val="22"/>
          <w:szCs w:val="22"/>
        </w:rPr>
      </w:pPr>
      <w:r w:rsidRPr="00000C04">
        <w:rPr>
          <w:rFonts w:ascii="Times New Roman" w:hAnsi="Times New Roman" w:cs="Times New Roman"/>
          <w:sz w:val="22"/>
          <w:szCs w:val="22"/>
        </w:rPr>
        <w:t>9</w:t>
      </w:r>
      <w:r w:rsidR="00672544" w:rsidRPr="00000C04">
        <w:rPr>
          <w:rFonts w:ascii="Times New Roman" w:hAnsi="Times New Roman" w:cs="Times New Roman"/>
          <w:sz w:val="22"/>
          <w:szCs w:val="22"/>
        </w:rPr>
        <w:t>.3.</w:t>
      </w:r>
      <w:r w:rsidR="00C329F1" w:rsidRPr="00000C04">
        <w:rPr>
          <w:rFonts w:ascii="Times New Roman" w:hAnsi="Times New Roman" w:cs="Times New Roman"/>
          <w:sz w:val="22"/>
          <w:szCs w:val="22"/>
        </w:rPr>
        <w:t>6</w:t>
      </w:r>
      <w:r w:rsidR="00672544" w:rsidRPr="00000C04">
        <w:rPr>
          <w:rFonts w:ascii="Times New Roman" w:hAnsi="Times New Roman" w:cs="Times New Roman"/>
          <w:sz w:val="22"/>
          <w:szCs w:val="22"/>
        </w:rPr>
        <w:t xml:space="preserve"> não tiverem sua exequibilidade demonstrada, quando exigido pela Administração.</w:t>
      </w:r>
    </w:p>
    <w:p w14:paraId="789342CB" w14:textId="77777777" w:rsidR="00F303C7" w:rsidRPr="00000C04" w:rsidRDefault="00B930D5" w:rsidP="00F303C7">
      <w:pPr>
        <w:pStyle w:val="Nivel2"/>
        <w:spacing w:beforeLines="120" w:before="288" w:afterLines="120" w:after="288"/>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9</w:t>
      </w:r>
      <w:r w:rsidR="00672544" w:rsidRPr="00000C04">
        <w:rPr>
          <w:rFonts w:ascii="Times New Roman" w:hAnsi="Times New Roman" w:cs="Times New Roman"/>
          <w:sz w:val="22"/>
          <w:szCs w:val="22"/>
        </w:rPr>
        <w:t xml:space="preserve">.4 </w:t>
      </w:r>
      <w:r w:rsidR="00CF0B81" w:rsidRPr="00000C04">
        <w:rPr>
          <w:rFonts w:ascii="Times New Roman" w:hAnsi="Times New Roman" w:cs="Times New Roman"/>
          <w:sz w:val="22"/>
          <w:szCs w:val="22"/>
        </w:rPr>
        <w:t xml:space="preserve">- </w:t>
      </w:r>
      <w:r w:rsidR="00F303C7" w:rsidRPr="00000C04">
        <w:rPr>
          <w:rFonts w:ascii="Times New Roman" w:hAnsi="Times New Roman" w:cs="Times New Roman"/>
          <w:sz w:val="22"/>
          <w:szCs w:val="22"/>
        </w:rPr>
        <w:t>No caso de bens e serviços em geral, é indicio de inexequibilidade das propostas com valores inferiores a 50% (cinquenta por cento) do valor orçado, conforme Instrução Normativa SEGES/ME n°73/2022.</w:t>
      </w:r>
    </w:p>
    <w:p w14:paraId="2EB00E1C" w14:textId="4476510B" w:rsidR="00B4018A" w:rsidRPr="00000C04" w:rsidRDefault="00B4018A" w:rsidP="004D07D9">
      <w:pPr>
        <w:pStyle w:val="Nivel2"/>
        <w:spacing w:beforeLines="120" w:before="288" w:afterLines="120" w:after="288" w:line="360" w:lineRule="auto"/>
        <w:ind w:left="0" w:firstLine="0"/>
        <w:contextualSpacing/>
        <w:rPr>
          <w:rFonts w:ascii="Times New Roman" w:hAnsi="Times New Roman" w:cs="Times New Roman"/>
          <w:sz w:val="22"/>
          <w:szCs w:val="22"/>
        </w:rPr>
      </w:pPr>
    </w:p>
    <w:p w14:paraId="4C9C7A2E" w14:textId="77777777" w:rsidR="00F303C7" w:rsidRPr="00000C04" w:rsidRDefault="00F303C7" w:rsidP="00F303C7">
      <w:pPr>
        <w:pStyle w:val="Nivel2"/>
        <w:spacing w:beforeLines="120" w:before="288" w:afterLines="120" w:after="288" w:line="288" w:lineRule="auto"/>
        <w:ind w:left="0" w:right="-1" w:firstLine="0"/>
        <w:contextualSpacing/>
        <w:rPr>
          <w:rFonts w:ascii="Times New Roman" w:hAnsi="Times New Roman" w:cs="Times New Roman"/>
          <w:sz w:val="22"/>
          <w:szCs w:val="22"/>
        </w:rPr>
      </w:pPr>
      <w:r w:rsidRPr="00000C04">
        <w:rPr>
          <w:rFonts w:ascii="Times New Roman" w:hAnsi="Times New Roman" w:cs="Times New Roman"/>
          <w:sz w:val="22"/>
          <w:szCs w:val="22"/>
        </w:rPr>
        <w:t xml:space="preserve">9.4.1-A inexequibilidade de que trata o item anterior </w:t>
      </w:r>
      <w:r w:rsidRPr="00000C04">
        <w:rPr>
          <w:rFonts w:ascii="Times New Roman" w:hAnsi="Times New Roman" w:cs="Times New Roman"/>
          <w:b/>
          <w:bCs/>
          <w:sz w:val="22"/>
          <w:szCs w:val="22"/>
        </w:rPr>
        <w:t>poderá</w:t>
      </w:r>
      <w:r w:rsidRPr="00000C04">
        <w:rPr>
          <w:rFonts w:ascii="Times New Roman" w:hAnsi="Times New Roman" w:cs="Times New Roman"/>
          <w:sz w:val="22"/>
          <w:szCs w:val="22"/>
        </w:rPr>
        <w:t xml:space="preserve"> haver diligência pelo Pregoeiro, oportunizando-se que o licitante demonstre a exequibilidade de sua proposta conforme § 2º Art. 59 da Lei Federal 14133/21.</w:t>
      </w:r>
    </w:p>
    <w:p w14:paraId="2A081C8B" w14:textId="77777777" w:rsidR="00F303C7" w:rsidRPr="00000C04" w:rsidRDefault="00F303C7" w:rsidP="00F303C7">
      <w:pPr>
        <w:pStyle w:val="Nivel2"/>
        <w:spacing w:beforeLines="120" w:before="288" w:afterLines="120" w:after="288" w:line="288" w:lineRule="auto"/>
        <w:ind w:left="0" w:right="-1" w:firstLine="0"/>
        <w:contextualSpacing/>
        <w:rPr>
          <w:rFonts w:ascii="Times New Roman" w:hAnsi="Times New Roman" w:cs="Times New Roman"/>
          <w:sz w:val="22"/>
          <w:szCs w:val="22"/>
        </w:rPr>
      </w:pPr>
    </w:p>
    <w:p w14:paraId="143BBC97" w14:textId="77777777" w:rsidR="00F303C7" w:rsidRPr="00000C04" w:rsidRDefault="00F303C7" w:rsidP="00F303C7">
      <w:pPr>
        <w:pStyle w:val="Nivel2"/>
        <w:spacing w:beforeLines="120" w:before="288" w:afterLines="120" w:after="288" w:line="288" w:lineRule="auto"/>
        <w:ind w:left="0" w:right="-1" w:firstLine="0"/>
        <w:contextualSpacing/>
        <w:rPr>
          <w:rFonts w:ascii="Times New Roman" w:hAnsi="Times New Roman" w:cs="Times New Roman"/>
          <w:sz w:val="22"/>
          <w:szCs w:val="22"/>
        </w:rPr>
      </w:pPr>
      <w:r w:rsidRPr="00000C04">
        <w:rPr>
          <w:rFonts w:ascii="Times New Roman" w:hAnsi="Times New Roman" w:cs="Times New Roman"/>
          <w:sz w:val="22"/>
          <w:szCs w:val="22"/>
        </w:rPr>
        <w:t>9.4.1.1 A análise de exequibilidade observará critérios objetivos, podendo ser considerados, entre outros:</w:t>
      </w:r>
    </w:p>
    <w:p w14:paraId="52BEBA41" w14:textId="77777777" w:rsidR="00F303C7" w:rsidRPr="00000C04" w:rsidRDefault="00F303C7" w:rsidP="00F303C7">
      <w:pPr>
        <w:pStyle w:val="Nivel2"/>
        <w:numPr>
          <w:ilvl w:val="0"/>
          <w:numId w:val="69"/>
        </w:numPr>
        <w:spacing w:beforeLines="120" w:before="288" w:afterLines="120" w:after="288" w:line="288" w:lineRule="auto"/>
        <w:ind w:right="-1"/>
        <w:contextualSpacing/>
        <w:rPr>
          <w:rFonts w:ascii="Times New Roman" w:hAnsi="Times New Roman" w:cs="Times New Roman"/>
          <w:sz w:val="22"/>
          <w:szCs w:val="22"/>
        </w:rPr>
      </w:pPr>
      <w:r w:rsidRPr="00000C04">
        <w:rPr>
          <w:rFonts w:ascii="Times New Roman" w:hAnsi="Times New Roman" w:cs="Times New Roman"/>
          <w:sz w:val="22"/>
          <w:szCs w:val="22"/>
        </w:rPr>
        <w:t>discrepância relevante entre o valor ofertado e o orçamento estimado;</w:t>
      </w:r>
    </w:p>
    <w:p w14:paraId="79FC41CD" w14:textId="77777777" w:rsidR="00F303C7" w:rsidRPr="00000C04" w:rsidRDefault="00F303C7" w:rsidP="00F303C7">
      <w:pPr>
        <w:pStyle w:val="Nivel2"/>
        <w:numPr>
          <w:ilvl w:val="0"/>
          <w:numId w:val="69"/>
        </w:numPr>
        <w:spacing w:beforeLines="120" w:before="288" w:afterLines="120" w:after="288" w:line="288" w:lineRule="auto"/>
        <w:ind w:right="-1"/>
        <w:contextualSpacing/>
        <w:rPr>
          <w:rFonts w:ascii="Times New Roman" w:hAnsi="Times New Roman" w:cs="Times New Roman"/>
          <w:sz w:val="22"/>
          <w:szCs w:val="22"/>
        </w:rPr>
      </w:pPr>
      <w:r w:rsidRPr="00000C04">
        <w:rPr>
          <w:rFonts w:ascii="Times New Roman" w:hAnsi="Times New Roman" w:cs="Times New Roman"/>
          <w:sz w:val="22"/>
          <w:szCs w:val="22"/>
        </w:rPr>
        <w:t>incompatibilidade aparente com custos mínimos de mercado;</w:t>
      </w:r>
    </w:p>
    <w:p w14:paraId="5D754EC8" w14:textId="77777777" w:rsidR="00F303C7" w:rsidRPr="00000C04" w:rsidRDefault="00F303C7" w:rsidP="00F303C7">
      <w:pPr>
        <w:pStyle w:val="Nivel2"/>
        <w:numPr>
          <w:ilvl w:val="0"/>
          <w:numId w:val="69"/>
        </w:numPr>
        <w:spacing w:beforeLines="120" w:before="288" w:afterLines="120" w:after="288" w:line="288" w:lineRule="auto"/>
        <w:ind w:right="-1"/>
        <w:contextualSpacing/>
        <w:rPr>
          <w:rFonts w:ascii="Times New Roman" w:hAnsi="Times New Roman" w:cs="Times New Roman"/>
          <w:sz w:val="22"/>
          <w:szCs w:val="22"/>
        </w:rPr>
      </w:pPr>
      <w:r w:rsidRPr="00000C04">
        <w:rPr>
          <w:rFonts w:ascii="Times New Roman" w:hAnsi="Times New Roman" w:cs="Times New Roman"/>
          <w:sz w:val="22"/>
          <w:szCs w:val="22"/>
        </w:rPr>
        <w:t>ausência de margem suficiente para cobertura de encargos legais, trabalhistas, fiscais e operacionais.</w:t>
      </w:r>
    </w:p>
    <w:p w14:paraId="785C2B7D" w14:textId="77777777" w:rsidR="00F303C7" w:rsidRPr="00000C04" w:rsidRDefault="00F303C7" w:rsidP="00F303C7">
      <w:pPr>
        <w:pStyle w:val="Nivel2"/>
        <w:spacing w:beforeLines="120" w:before="288" w:afterLines="120" w:after="288" w:line="288" w:lineRule="auto"/>
        <w:ind w:left="720" w:right="-1" w:firstLine="0"/>
        <w:contextualSpacing/>
        <w:rPr>
          <w:rFonts w:ascii="Times New Roman" w:hAnsi="Times New Roman" w:cs="Times New Roman"/>
          <w:sz w:val="22"/>
          <w:szCs w:val="22"/>
        </w:rPr>
      </w:pPr>
    </w:p>
    <w:p w14:paraId="02FD5CA4" w14:textId="77777777" w:rsidR="00F303C7" w:rsidRPr="00000C04" w:rsidRDefault="00F303C7" w:rsidP="00F303C7">
      <w:pPr>
        <w:pStyle w:val="Nivel2"/>
        <w:spacing w:beforeLines="120" w:before="288" w:afterLines="120" w:after="288" w:line="288" w:lineRule="auto"/>
        <w:ind w:left="0" w:right="-1" w:firstLine="0"/>
        <w:contextualSpacing/>
        <w:rPr>
          <w:rFonts w:ascii="Times New Roman" w:hAnsi="Times New Roman" w:cs="Times New Roman"/>
          <w:sz w:val="22"/>
          <w:szCs w:val="22"/>
        </w:rPr>
      </w:pPr>
      <w:r w:rsidRPr="00000C04">
        <w:rPr>
          <w:rFonts w:ascii="Times New Roman" w:hAnsi="Times New Roman" w:cs="Times New Roman"/>
          <w:sz w:val="22"/>
          <w:szCs w:val="22"/>
        </w:rPr>
        <w:t xml:space="preserve">9.4.1.2 Para fins de comprovação da exequibilidade, </w:t>
      </w:r>
      <w:r w:rsidRPr="00000C04">
        <w:rPr>
          <w:rFonts w:ascii="Times New Roman" w:hAnsi="Times New Roman" w:cs="Times New Roman"/>
          <w:b/>
          <w:bCs/>
          <w:sz w:val="22"/>
          <w:szCs w:val="22"/>
        </w:rPr>
        <w:t xml:space="preserve">poderão </w:t>
      </w:r>
      <w:r w:rsidRPr="00000C04">
        <w:rPr>
          <w:rFonts w:ascii="Times New Roman" w:hAnsi="Times New Roman" w:cs="Times New Roman"/>
          <w:sz w:val="22"/>
          <w:szCs w:val="22"/>
        </w:rPr>
        <w:t>ser exigidos, isolada ou cumulativamente, os seguintes documentos:</w:t>
      </w:r>
    </w:p>
    <w:p w14:paraId="4CD7A75D" w14:textId="77777777" w:rsidR="00F303C7" w:rsidRPr="00000C04" w:rsidRDefault="00F303C7" w:rsidP="00F303C7">
      <w:pPr>
        <w:pStyle w:val="Nivel2"/>
        <w:spacing w:beforeLines="120" w:before="288" w:afterLines="120" w:after="288" w:line="288" w:lineRule="auto"/>
        <w:ind w:left="0" w:right="-1" w:firstLine="0"/>
        <w:contextualSpacing/>
        <w:rPr>
          <w:rFonts w:ascii="Times New Roman" w:hAnsi="Times New Roman" w:cs="Times New Roman"/>
          <w:sz w:val="22"/>
          <w:szCs w:val="22"/>
        </w:rPr>
      </w:pPr>
    </w:p>
    <w:p w14:paraId="083C85F0" w14:textId="77777777" w:rsidR="00F303C7" w:rsidRPr="00000C04" w:rsidRDefault="00F303C7" w:rsidP="00F303C7">
      <w:pPr>
        <w:pStyle w:val="Nivel2"/>
        <w:numPr>
          <w:ilvl w:val="0"/>
          <w:numId w:val="70"/>
        </w:numPr>
        <w:spacing w:beforeLines="120" w:before="288" w:afterLines="120" w:after="288" w:line="288" w:lineRule="auto"/>
        <w:ind w:left="709" w:right="-1" w:hanging="283"/>
        <w:contextualSpacing/>
        <w:jc w:val="left"/>
        <w:rPr>
          <w:rFonts w:ascii="Times New Roman" w:hAnsi="Times New Roman" w:cs="Times New Roman"/>
          <w:sz w:val="22"/>
          <w:szCs w:val="22"/>
        </w:rPr>
      </w:pPr>
      <w:r w:rsidRPr="00000C04">
        <w:rPr>
          <w:rFonts w:ascii="Times New Roman" w:hAnsi="Times New Roman" w:cs="Times New Roman"/>
          <w:sz w:val="22"/>
          <w:szCs w:val="22"/>
        </w:rPr>
        <w:t>planilha detalhada de composição de custos, contendo custos diretos e indiretos, encargos sociais, tributos, despesas administrativas e margem de lucro;</w:t>
      </w:r>
    </w:p>
    <w:p w14:paraId="14EB08EE" w14:textId="77777777" w:rsidR="00F303C7" w:rsidRPr="00000C04" w:rsidRDefault="00F303C7" w:rsidP="00F303C7">
      <w:pPr>
        <w:pStyle w:val="Nivel2"/>
        <w:numPr>
          <w:ilvl w:val="0"/>
          <w:numId w:val="70"/>
        </w:numPr>
        <w:spacing w:beforeLines="120" w:before="288" w:afterLines="120" w:after="288" w:line="288" w:lineRule="auto"/>
        <w:ind w:left="709" w:right="-1" w:hanging="283"/>
        <w:contextualSpacing/>
        <w:jc w:val="left"/>
        <w:rPr>
          <w:rFonts w:ascii="Times New Roman" w:hAnsi="Times New Roman" w:cs="Times New Roman"/>
          <w:sz w:val="22"/>
          <w:szCs w:val="22"/>
        </w:rPr>
      </w:pPr>
      <w:r w:rsidRPr="00000C04">
        <w:rPr>
          <w:rFonts w:ascii="Times New Roman" w:hAnsi="Times New Roman" w:cs="Times New Roman"/>
          <w:sz w:val="22"/>
          <w:szCs w:val="22"/>
        </w:rPr>
        <w:t>memória de cálculo demonstrativa da formação do preço;</w:t>
      </w:r>
    </w:p>
    <w:p w14:paraId="17C2438B" w14:textId="3D6DD617" w:rsidR="00F303C7" w:rsidRPr="00000C04" w:rsidRDefault="00F303C7" w:rsidP="00F303C7">
      <w:pPr>
        <w:pStyle w:val="Nivel2"/>
        <w:numPr>
          <w:ilvl w:val="0"/>
          <w:numId w:val="70"/>
        </w:numPr>
        <w:spacing w:beforeLines="120" w:before="288" w:afterLines="120" w:after="288" w:line="288" w:lineRule="auto"/>
        <w:ind w:left="709" w:right="-1" w:hanging="283"/>
        <w:contextualSpacing/>
        <w:jc w:val="left"/>
        <w:rPr>
          <w:rFonts w:ascii="Times New Roman" w:hAnsi="Times New Roman" w:cs="Times New Roman"/>
          <w:sz w:val="22"/>
          <w:szCs w:val="22"/>
        </w:rPr>
      </w:pPr>
      <w:r w:rsidRPr="00000C04">
        <w:rPr>
          <w:rFonts w:ascii="Times New Roman" w:hAnsi="Times New Roman" w:cs="Times New Roman"/>
          <w:sz w:val="22"/>
          <w:szCs w:val="22"/>
        </w:rPr>
        <w:t xml:space="preserve">comprovação de custos de insumos mediante apresentação de cotações, contratos vigentes, </w:t>
      </w:r>
      <w:r w:rsidR="00A33D0D">
        <w:rPr>
          <w:rFonts w:ascii="Times New Roman" w:hAnsi="Times New Roman" w:cs="Times New Roman"/>
          <w:sz w:val="22"/>
          <w:szCs w:val="22"/>
        </w:rPr>
        <w:t xml:space="preserve"> Atas de Registro de Preços, Empenhos, </w:t>
      </w:r>
      <w:r w:rsidRPr="00000C04">
        <w:rPr>
          <w:rFonts w:ascii="Times New Roman" w:hAnsi="Times New Roman" w:cs="Times New Roman"/>
          <w:sz w:val="22"/>
          <w:szCs w:val="22"/>
        </w:rPr>
        <w:t>notas fiscais ou outros documentos idôneos;</w:t>
      </w:r>
    </w:p>
    <w:p w14:paraId="12A5DE00" w14:textId="77777777" w:rsidR="00F303C7" w:rsidRPr="00000C04" w:rsidRDefault="00F303C7" w:rsidP="00F303C7">
      <w:pPr>
        <w:pStyle w:val="Nivel2"/>
        <w:numPr>
          <w:ilvl w:val="0"/>
          <w:numId w:val="70"/>
        </w:numPr>
        <w:spacing w:beforeLines="120" w:before="288" w:afterLines="120" w:after="288" w:line="288" w:lineRule="auto"/>
        <w:ind w:left="709" w:right="-1" w:hanging="283"/>
        <w:contextualSpacing/>
        <w:jc w:val="left"/>
        <w:rPr>
          <w:rFonts w:ascii="Times New Roman" w:hAnsi="Times New Roman" w:cs="Times New Roman"/>
          <w:sz w:val="22"/>
          <w:szCs w:val="22"/>
        </w:rPr>
      </w:pPr>
      <w:r w:rsidRPr="00000C04">
        <w:rPr>
          <w:rFonts w:ascii="Times New Roman" w:hAnsi="Times New Roman" w:cs="Times New Roman"/>
          <w:sz w:val="22"/>
          <w:szCs w:val="22"/>
        </w:rPr>
        <w:t>demonstração da estrutura operacional disponível para execução do objeto;</w:t>
      </w:r>
      <w:r w:rsidRPr="00000C04">
        <w:rPr>
          <w:rFonts w:ascii="Times New Roman" w:hAnsi="Times New Roman" w:cs="Times New Roman"/>
          <w:sz w:val="22"/>
          <w:szCs w:val="22"/>
        </w:rPr>
        <w:br/>
        <w:t>documentação econômico-financeira que evidencie capacidade de suportar eventual redução de margem;</w:t>
      </w:r>
    </w:p>
    <w:p w14:paraId="004269D0" w14:textId="77777777" w:rsidR="00F303C7" w:rsidRPr="00000C04" w:rsidRDefault="00F303C7" w:rsidP="00F303C7">
      <w:pPr>
        <w:pStyle w:val="Nivel2"/>
        <w:numPr>
          <w:ilvl w:val="0"/>
          <w:numId w:val="70"/>
        </w:numPr>
        <w:spacing w:beforeLines="120" w:before="288" w:afterLines="120" w:after="288" w:line="288" w:lineRule="auto"/>
        <w:ind w:left="709" w:right="-1" w:hanging="283"/>
        <w:contextualSpacing/>
        <w:jc w:val="left"/>
        <w:rPr>
          <w:rFonts w:ascii="Times New Roman" w:hAnsi="Times New Roman" w:cs="Times New Roman"/>
          <w:sz w:val="22"/>
          <w:szCs w:val="22"/>
        </w:rPr>
      </w:pPr>
      <w:r w:rsidRPr="00000C04">
        <w:rPr>
          <w:rFonts w:ascii="Times New Roman" w:hAnsi="Times New Roman" w:cs="Times New Roman"/>
          <w:sz w:val="22"/>
          <w:szCs w:val="22"/>
        </w:rPr>
        <w:t>justificativa técnica formal que demonstre a viabilidade da execução nas condições propostas.</w:t>
      </w:r>
    </w:p>
    <w:p w14:paraId="0EE212CD" w14:textId="77777777" w:rsidR="00F303C7" w:rsidRPr="00000C04" w:rsidRDefault="00F303C7" w:rsidP="00F303C7">
      <w:pPr>
        <w:pStyle w:val="Nivel2"/>
        <w:spacing w:beforeLines="120" w:before="288" w:afterLines="120" w:after="288" w:line="288" w:lineRule="auto"/>
        <w:ind w:left="709" w:right="-1" w:firstLine="0"/>
        <w:contextualSpacing/>
        <w:jc w:val="left"/>
        <w:rPr>
          <w:rFonts w:ascii="Times New Roman" w:hAnsi="Times New Roman" w:cs="Times New Roman"/>
          <w:sz w:val="22"/>
          <w:szCs w:val="22"/>
        </w:rPr>
      </w:pPr>
    </w:p>
    <w:p w14:paraId="11F80BD5" w14:textId="77777777" w:rsidR="00F303C7" w:rsidRPr="00000C04" w:rsidRDefault="00F303C7" w:rsidP="00F303C7">
      <w:pPr>
        <w:pStyle w:val="Nivel2"/>
        <w:spacing w:beforeLines="120" w:before="288" w:afterLines="120" w:after="288" w:line="288" w:lineRule="auto"/>
        <w:ind w:left="0" w:right="-1" w:firstLine="0"/>
        <w:contextualSpacing/>
        <w:jc w:val="left"/>
        <w:rPr>
          <w:rFonts w:ascii="Times New Roman" w:hAnsi="Times New Roman" w:cs="Times New Roman"/>
          <w:sz w:val="22"/>
          <w:szCs w:val="22"/>
        </w:rPr>
      </w:pPr>
      <w:r w:rsidRPr="00000C04">
        <w:rPr>
          <w:rFonts w:ascii="Times New Roman" w:hAnsi="Times New Roman" w:cs="Times New Roman"/>
          <w:sz w:val="22"/>
          <w:szCs w:val="22"/>
        </w:rPr>
        <w:t xml:space="preserve">9.4.1.3 A </w:t>
      </w:r>
      <w:r w:rsidRPr="00000C04">
        <w:rPr>
          <w:rFonts w:ascii="Times New Roman" w:hAnsi="Times New Roman" w:cs="Times New Roman"/>
          <w:b/>
          <w:bCs/>
          <w:sz w:val="22"/>
          <w:szCs w:val="22"/>
        </w:rPr>
        <w:t>não</w:t>
      </w:r>
      <w:r w:rsidRPr="00000C04">
        <w:rPr>
          <w:rFonts w:ascii="Times New Roman" w:hAnsi="Times New Roman" w:cs="Times New Roman"/>
          <w:sz w:val="22"/>
          <w:szCs w:val="22"/>
        </w:rPr>
        <w:t xml:space="preserve"> apresentação da documentação solicitada, ou a insuficiência das justificativas apresentadas para demonstrar a viabilidade econômica da proposta, poderá ensejar sua </w:t>
      </w:r>
      <w:r w:rsidRPr="00000C04">
        <w:rPr>
          <w:rFonts w:ascii="Times New Roman" w:hAnsi="Times New Roman" w:cs="Times New Roman"/>
          <w:b/>
          <w:bCs/>
          <w:sz w:val="22"/>
          <w:szCs w:val="22"/>
        </w:rPr>
        <w:t>desclassificação,</w:t>
      </w:r>
      <w:r w:rsidRPr="00000C04">
        <w:rPr>
          <w:rFonts w:ascii="Times New Roman" w:hAnsi="Times New Roman" w:cs="Times New Roman"/>
          <w:sz w:val="22"/>
          <w:szCs w:val="22"/>
        </w:rPr>
        <w:t xml:space="preserve"> mediante decisão motivada.</w:t>
      </w:r>
    </w:p>
    <w:p w14:paraId="73EAA58D" w14:textId="77777777" w:rsidR="00F303C7" w:rsidRPr="00000C04" w:rsidRDefault="00F303C7" w:rsidP="00F303C7">
      <w:pPr>
        <w:pStyle w:val="Nivel2"/>
        <w:spacing w:beforeLines="120" w:before="288" w:afterLines="120" w:after="288" w:line="288" w:lineRule="auto"/>
        <w:ind w:left="720" w:right="-1" w:firstLine="0"/>
        <w:contextualSpacing/>
        <w:rPr>
          <w:rFonts w:ascii="Times New Roman" w:hAnsi="Times New Roman" w:cs="Times New Roman"/>
          <w:sz w:val="22"/>
          <w:szCs w:val="22"/>
        </w:rPr>
      </w:pPr>
    </w:p>
    <w:p w14:paraId="5FBD2D2E" w14:textId="77777777" w:rsidR="00F303C7" w:rsidRPr="00000C04" w:rsidRDefault="00F303C7" w:rsidP="00F303C7">
      <w:pPr>
        <w:pStyle w:val="Nivel2"/>
        <w:spacing w:beforeLines="120" w:before="288" w:afterLines="120" w:after="288" w:line="288" w:lineRule="auto"/>
        <w:ind w:left="0" w:right="-1" w:firstLine="0"/>
        <w:contextualSpacing/>
        <w:rPr>
          <w:rFonts w:ascii="Times New Roman" w:hAnsi="Times New Roman" w:cs="Times New Roman"/>
          <w:sz w:val="22"/>
          <w:szCs w:val="22"/>
        </w:rPr>
      </w:pPr>
      <w:r w:rsidRPr="00000C04">
        <w:rPr>
          <w:rFonts w:ascii="Times New Roman" w:hAnsi="Times New Roman" w:cs="Times New Roman"/>
          <w:sz w:val="22"/>
          <w:szCs w:val="22"/>
        </w:rPr>
        <w:t>9.4.2 - Para efeito de avaliação da exequibilidade e de sobrepreço, serão considerados o preço global e os quantitativos tidos como relevantes, observado o critério de aceitabilidade de preço global fixado no edital, conforme as especificidades do mercado correspondente.</w:t>
      </w:r>
    </w:p>
    <w:p w14:paraId="777B318C" w14:textId="77777777" w:rsidR="00F303C7" w:rsidRPr="00000C04" w:rsidRDefault="00F303C7" w:rsidP="00F303C7">
      <w:pPr>
        <w:pStyle w:val="Nivel2"/>
        <w:spacing w:beforeLines="120" w:before="288" w:afterLines="120" w:after="288" w:line="288" w:lineRule="auto"/>
        <w:ind w:left="0" w:right="-1" w:firstLine="0"/>
        <w:contextualSpacing/>
        <w:rPr>
          <w:rFonts w:ascii="Times New Roman" w:hAnsi="Times New Roman" w:cs="Times New Roman"/>
          <w:sz w:val="22"/>
          <w:szCs w:val="22"/>
        </w:rPr>
      </w:pPr>
    </w:p>
    <w:p w14:paraId="4C28C105" w14:textId="77777777" w:rsidR="00F303C7" w:rsidRPr="00000C04" w:rsidRDefault="00F303C7" w:rsidP="00F303C7">
      <w:pPr>
        <w:pStyle w:val="Nivel2"/>
        <w:spacing w:beforeLines="120" w:before="288" w:afterLines="120" w:after="288" w:line="288" w:lineRule="auto"/>
        <w:ind w:left="0" w:right="-1" w:firstLine="0"/>
        <w:contextualSpacing/>
        <w:rPr>
          <w:rFonts w:ascii="Times New Roman" w:hAnsi="Times New Roman" w:cs="Times New Roman"/>
          <w:b/>
          <w:sz w:val="22"/>
          <w:szCs w:val="22"/>
        </w:rPr>
      </w:pPr>
      <w:r w:rsidRPr="00000C04">
        <w:rPr>
          <w:rFonts w:ascii="Times New Roman" w:hAnsi="Times New Roman" w:cs="Times New Roman"/>
          <w:sz w:val="22"/>
          <w:szCs w:val="22"/>
        </w:rPr>
        <w:lastRenderedPageBreak/>
        <w:t>9.5 - Erros materiais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5281ABB7" w14:textId="77777777" w:rsidR="00F303C7" w:rsidRPr="00000C04" w:rsidRDefault="00F303C7" w:rsidP="00F303C7">
      <w:pPr>
        <w:pStyle w:val="Nivel3"/>
        <w:spacing w:beforeLines="120" w:before="288" w:afterLines="120" w:after="288" w:line="288" w:lineRule="auto"/>
        <w:ind w:left="0" w:right="-1" w:firstLine="0"/>
        <w:contextualSpacing/>
        <w:rPr>
          <w:rFonts w:ascii="Times New Roman" w:hAnsi="Times New Roman" w:cs="Times New Roman"/>
          <w:b/>
          <w:sz w:val="22"/>
          <w:szCs w:val="22"/>
        </w:rPr>
      </w:pPr>
      <w:r w:rsidRPr="00000C04">
        <w:rPr>
          <w:rFonts w:ascii="Times New Roman" w:hAnsi="Times New Roman" w:cs="Times New Roman"/>
          <w:sz w:val="22"/>
          <w:szCs w:val="22"/>
        </w:rPr>
        <w:t>9.5.1- O ajuste de que trata este dispositivo se limita a sanar erros ou falhas que não alterem a substância das propostas.</w:t>
      </w:r>
    </w:p>
    <w:p w14:paraId="53A56F95" w14:textId="77777777" w:rsidR="00F303C7" w:rsidRPr="00000C04" w:rsidRDefault="00F303C7" w:rsidP="00F303C7">
      <w:pPr>
        <w:pStyle w:val="Nivel2"/>
        <w:spacing w:beforeLines="120" w:before="288" w:afterLines="120" w:after="288" w:line="288" w:lineRule="auto"/>
        <w:ind w:left="0" w:right="-1" w:firstLine="0"/>
        <w:contextualSpacing/>
        <w:rPr>
          <w:rFonts w:ascii="Times New Roman" w:hAnsi="Times New Roman" w:cs="Times New Roman"/>
          <w:b/>
          <w:sz w:val="22"/>
          <w:szCs w:val="22"/>
        </w:rPr>
      </w:pPr>
      <w:r w:rsidRPr="00000C04">
        <w:rPr>
          <w:rFonts w:ascii="Times New Roman" w:hAnsi="Times New Roman" w:cs="Times New Roman"/>
          <w:sz w:val="22"/>
          <w:szCs w:val="22"/>
          <w:lang w:eastAsia="en-US"/>
        </w:rPr>
        <w:t xml:space="preserve">9.6- Para fins de análise da proposta quanto ao cumprimento </w:t>
      </w:r>
      <w:r w:rsidRPr="00000C04">
        <w:rPr>
          <w:rFonts w:ascii="Times New Roman" w:hAnsi="Times New Roman" w:cs="Times New Roman"/>
          <w:sz w:val="22"/>
          <w:szCs w:val="22"/>
        </w:rPr>
        <w:t>das</w:t>
      </w:r>
      <w:r w:rsidRPr="00000C04">
        <w:rPr>
          <w:rFonts w:ascii="Times New Roman" w:hAnsi="Times New Roman" w:cs="Times New Roman"/>
          <w:sz w:val="22"/>
          <w:szCs w:val="22"/>
          <w:lang w:eastAsia="en-US"/>
        </w:rPr>
        <w:t xml:space="preserve"> especificações do objeto, poderá ser colhida a </w:t>
      </w:r>
      <w:r w:rsidRPr="00000C04">
        <w:rPr>
          <w:rFonts w:ascii="Times New Roman" w:hAnsi="Times New Roman" w:cs="Times New Roman"/>
          <w:sz w:val="22"/>
          <w:szCs w:val="22"/>
        </w:rPr>
        <w:t>manifestação</w:t>
      </w:r>
      <w:r w:rsidRPr="00000C04">
        <w:rPr>
          <w:rFonts w:ascii="Times New Roman" w:hAnsi="Times New Roman" w:cs="Times New Roman"/>
          <w:sz w:val="22"/>
          <w:szCs w:val="22"/>
          <w:lang w:eastAsia="en-US"/>
        </w:rPr>
        <w:t xml:space="preserve"> escrita do setor requisitante do serviço ou da área especializada no objeto.</w:t>
      </w:r>
    </w:p>
    <w:p w14:paraId="0CB69ABF" w14:textId="77777777" w:rsidR="00F303C7" w:rsidRPr="00000C04" w:rsidRDefault="00F303C7" w:rsidP="00F303C7">
      <w:pPr>
        <w:pStyle w:val="Nivel2"/>
        <w:spacing w:beforeLines="120" w:before="288" w:afterLines="120" w:after="288" w:line="288" w:lineRule="auto"/>
        <w:ind w:left="0" w:right="-1" w:firstLine="0"/>
        <w:contextualSpacing/>
        <w:rPr>
          <w:rFonts w:ascii="Times New Roman" w:hAnsi="Times New Roman" w:cs="Times New Roman"/>
          <w:sz w:val="22"/>
          <w:szCs w:val="22"/>
        </w:rPr>
      </w:pPr>
    </w:p>
    <w:p w14:paraId="545B4F47" w14:textId="77777777" w:rsidR="00F303C7" w:rsidRPr="00000C04" w:rsidRDefault="00F303C7" w:rsidP="00F303C7">
      <w:pPr>
        <w:pStyle w:val="Nivel2"/>
        <w:spacing w:beforeLines="120" w:before="288" w:afterLines="120" w:after="288" w:line="288" w:lineRule="auto"/>
        <w:ind w:left="0" w:right="-1" w:firstLine="0"/>
        <w:contextualSpacing/>
        <w:rPr>
          <w:rFonts w:ascii="Times New Roman" w:hAnsi="Times New Roman" w:cs="Times New Roman"/>
          <w:sz w:val="22"/>
          <w:szCs w:val="22"/>
        </w:rPr>
      </w:pPr>
      <w:r w:rsidRPr="00000C04">
        <w:rPr>
          <w:rFonts w:ascii="Times New Roman" w:hAnsi="Times New Roman" w:cs="Times New Roman"/>
          <w:sz w:val="22"/>
          <w:szCs w:val="22"/>
        </w:rPr>
        <w:t>9.7 - A desclassificação será sempre fundamentada e registrada no sistema, com acompanhamento por todos os participantes.</w:t>
      </w:r>
    </w:p>
    <w:p w14:paraId="053B21E3" w14:textId="77777777" w:rsidR="00672544" w:rsidRPr="00000C04" w:rsidRDefault="00B930D5"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000C04">
        <w:rPr>
          <w:rFonts w:eastAsia="Calibri"/>
          <w:b/>
          <w:bCs/>
          <w:sz w:val="22"/>
          <w:szCs w:val="22"/>
          <w:lang w:eastAsia="en-US"/>
        </w:rPr>
        <w:t>10</w:t>
      </w:r>
      <w:r w:rsidR="00672544" w:rsidRPr="00000C04">
        <w:rPr>
          <w:rFonts w:eastAsia="Calibri"/>
          <w:b/>
          <w:bCs/>
          <w:sz w:val="22"/>
          <w:szCs w:val="22"/>
          <w:lang w:eastAsia="en-US"/>
        </w:rPr>
        <w:t>. DA FASE DE HABILITAÇÃO</w:t>
      </w:r>
    </w:p>
    <w:p w14:paraId="488FAAC0"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b/>
          <w:bCs/>
          <w:sz w:val="22"/>
          <w:szCs w:val="22"/>
          <w:lang w:eastAsia="ar-SA"/>
        </w:rPr>
      </w:pPr>
      <w:r w:rsidRPr="00000C04">
        <w:rPr>
          <w:rFonts w:ascii="Times New Roman" w:hAnsi="Times New Roman" w:cs="Times New Roman"/>
          <w:sz w:val="22"/>
          <w:szCs w:val="22"/>
        </w:rPr>
        <w:t>10</w:t>
      </w:r>
      <w:r w:rsidR="00672544" w:rsidRPr="00000C04">
        <w:rPr>
          <w:rFonts w:ascii="Times New Roman" w:hAnsi="Times New Roman" w:cs="Times New Roman"/>
          <w:sz w:val="22"/>
          <w:szCs w:val="22"/>
        </w:rPr>
        <w:t xml:space="preserve">.1 O </w:t>
      </w:r>
      <w:r w:rsidR="00034008" w:rsidRPr="00000C04">
        <w:rPr>
          <w:rFonts w:ascii="Times New Roman" w:hAnsi="Times New Roman" w:cs="Times New Roman"/>
          <w:sz w:val="22"/>
          <w:szCs w:val="22"/>
        </w:rPr>
        <w:t>Pregoeiro</w:t>
      </w:r>
      <w:r w:rsidR="00672544" w:rsidRPr="00000C04">
        <w:rPr>
          <w:rFonts w:ascii="Times New Roman" w:hAnsi="Times New Roman" w:cs="Times New Roman"/>
          <w:sz w:val="22"/>
          <w:szCs w:val="22"/>
        </w:rPr>
        <w:t xml:space="preserve"> verificará se o licitante provisoriamente classificado em primeiro lugar atende às condições de participação no certame, conforme previsto no </w:t>
      </w:r>
      <w:hyperlink r:id="rId20" w:anchor="art14" w:history="1">
        <w:r w:rsidR="00672544" w:rsidRPr="00000C04">
          <w:rPr>
            <w:rStyle w:val="Hyperlink"/>
            <w:rFonts w:ascii="Times New Roman" w:hAnsi="Times New Roman" w:cs="Times New Roman"/>
            <w:color w:val="auto"/>
            <w:sz w:val="22"/>
            <w:szCs w:val="22"/>
          </w:rPr>
          <w:t>art. 14 da Lei nº 14.133/2021</w:t>
        </w:r>
      </w:hyperlink>
      <w:r w:rsidR="00672544" w:rsidRPr="00000C04">
        <w:rPr>
          <w:rFonts w:ascii="Times New Roman" w:hAnsi="Times New Roman" w:cs="Times New Roman"/>
          <w:sz w:val="22"/>
          <w:szCs w:val="22"/>
        </w:rPr>
        <w:t xml:space="preserve">, </w:t>
      </w:r>
      <w:r w:rsidR="00672544" w:rsidRPr="00000C04">
        <w:rPr>
          <w:rFonts w:ascii="Times New Roman" w:hAnsi="Times New Roman" w:cs="Times New Roman"/>
          <w:color w:val="auto"/>
          <w:sz w:val="22"/>
          <w:szCs w:val="22"/>
          <w:lang w:eastAsia="ar-SA"/>
        </w:rPr>
        <w:t>especialmente quanto à existência de sanção que impeça a participação no certame ou a futura contratação,</w:t>
      </w:r>
      <w:r w:rsidR="00672544" w:rsidRPr="00000C04">
        <w:rPr>
          <w:rFonts w:ascii="Times New Roman" w:hAnsi="Times New Roman" w:cs="Times New Roman"/>
          <w:sz w:val="22"/>
          <w:szCs w:val="22"/>
          <w:lang w:eastAsia="ar-SA"/>
        </w:rPr>
        <w:t xml:space="preserve"> mediante a consulta aos seguintes cadastros:</w:t>
      </w:r>
    </w:p>
    <w:p w14:paraId="4A9664D0" w14:textId="77777777" w:rsidR="00672544" w:rsidRPr="00000C04" w:rsidRDefault="007046AA" w:rsidP="004D07D9">
      <w:pPr>
        <w:pStyle w:val="PargrafodaLista"/>
        <w:spacing w:beforeLines="120" w:before="288" w:afterLines="120" w:after="288" w:line="288" w:lineRule="auto"/>
        <w:ind w:left="0"/>
        <w:jc w:val="both"/>
        <w:rPr>
          <w:rFonts w:ascii="Times New Roman" w:hAnsi="Times New Roman" w:cs="Times New Roman"/>
          <w:lang w:eastAsia="ar-SA"/>
        </w:rPr>
      </w:pPr>
      <w:r w:rsidRPr="00000C04">
        <w:rPr>
          <w:rFonts w:ascii="Times New Roman" w:hAnsi="Times New Roman" w:cs="Times New Roman"/>
          <w:lang w:eastAsia="ar-SA"/>
        </w:rPr>
        <w:t>a</w:t>
      </w:r>
      <w:r w:rsidR="00672544" w:rsidRPr="00000C04">
        <w:rPr>
          <w:rFonts w:ascii="Times New Roman" w:hAnsi="Times New Roman" w:cs="Times New Roman"/>
          <w:lang w:eastAsia="ar-SA"/>
        </w:rPr>
        <w:t>) Cadastro Nacional de Empresas Inidôneas e Suspensas - CEIS, mantido pela Controladoria-Geral da União (</w:t>
      </w:r>
      <w:hyperlink r:id="rId21" w:history="1">
        <w:r w:rsidR="00672544" w:rsidRPr="00000C04">
          <w:rPr>
            <w:rStyle w:val="Hyperlink"/>
            <w:rFonts w:ascii="Times New Roman" w:hAnsi="Times New Roman" w:cs="Times New Roman"/>
            <w:lang w:eastAsia="ar-SA"/>
          </w:rPr>
          <w:t>https://www.portaltransparencia.gov.br/sancoes/ceis</w:t>
        </w:r>
      </w:hyperlink>
      <w:r w:rsidR="00672544" w:rsidRPr="00000C04">
        <w:rPr>
          <w:rFonts w:ascii="Times New Roman" w:hAnsi="Times New Roman" w:cs="Times New Roman"/>
          <w:lang w:eastAsia="ar-SA"/>
        </w:rPr>
        <w:t xml:space="preserve">); </w:t>
      </w:r>
    </w:p>
    <w:p w14:paraId="06A649F8" w14:textId="77777777" w:rsidR="00672544" w:rsidRPr="00000C04" w:rsidRDefault="00672544" w:rsidP="004D07D9">
      <w:pPr>
        <w:pStyle w:val="PargrafodaLista"/>
        <w:spacing w:beforeLines="120" w:before="288" w:afterLines="120" w:after="288" w:line="288" w:lineRule="auto"/>
        <w:ind w:left="0"/>
        <w:jc w:val="both"/>
        <w:rPr>
          <w:rFonts w:ascii="Times New Roman" w:hAnsi="Times New Roman" w:cs="Times New Roman"/>
          <w:lang w:eastAsia="ar-SA"/>
        </w:rPr>
      </w:pPr>
    </w:p>
    <w:p w14:paraId="347070BB" w14:textId="77777777" w:rsidR="00672544" w:rsidRPr="00000C04" w:rsidRDefault="007046AA" w:rsidP="004D07D9">
      <w:pPr>
        <w:pStyle w:val="PargrafodaLista"/>
        <w:spacing w:beforeLines="120" w:before="288" w:afterLines="120" w:after="288" w:line="288" w:lineRule="auto"/>
        <w:ind w:left="0"/>
        <w:jc w:val="both"/>
        <w:rPr>
          <w:rFonts w:ascii="Times New Roman" w:hAnsi="Times New Roman" w:cs="Times New Roman"/>
          <w:lang w:eastAsia="ar-SA"/>
        </w:rPr>
      </w:pPr>
      <w:r w:rsidRPr="00000C04">
        <w:rPr>
          <w:rFonts w:ascii="Times New Roman" w:hAnsi="Times New Roman" w:cs="Times New Roman"/>
          <w:lang w:eastAsia="ar-SA"/>
        </w:rPr>
        <w:t>b</w:t>
      </w:r>
      <w:r w:rsidR="00672544" w:rsidRPr="00000C04">
        <w:rPr>
          <w:rFonts w:ascii="Times New Roman" w:hAnsi="Times New Roman" w:cs="Times New Roman"/>
          <w:lang w:eastAsia="ar-SA"/>
        </w:rPr>
        <w:t>) Cadastro Nacional de Condenações Cíveis por Atos de Improbidade Administrativa, mantido pelo Conselho Nacional de Justiça (www.cnj.jus.br/improbidade_adm/consultar_requerido.php);</w:t>
      </w:r>
    </w:p>
    <w:p w14:paraId="58A19444" w14:textId="77777777" w:rsidR="00672544" w:rsidRPr="00000C04" w:rsidRDefault="00672544" w:rsidP="004D07D9">
      <w:pPr>
        <w:pStyle w:val="PargrafodaLista"/>
        <w:spacing w:beforeLines="120" w:before="288" w:afterLines="120" w:after="288" w:line="288" w:lineRule="auto"/>
        <w:ind w:left="0"/>
        <w:jc w:val="both"/>
        <w:rPr>
          <w:rFonts w:ascii="Times New Roman" w:hAnsi="Times New Roman" w:cs="Times New Roman"/>
          <w:lang w:eastAsia="ar-SA"/>
        </w:rPr>
      </w:pPr>
    </w:p>
    <w:p w14:paraId="49C1E8D7" w14:textId="77777777" w:rsidR="00672544" w:rsidRPr="00000C04" w:rsidRDefault="007046AA" w:rsidP="004D07D9">
      <w:pPr>
        <w:pStyle w:val="PargrafodaLista"/>
        <w:spacing w:beforeLines="120" w:before="288" w:afterLines="120" w:after="288" w:line="288" w:lineRule="auto"/>
        <w:ind w:left="0"/>
        <w:jc w:val="both"/>
        <w:rPr>
          <w:rFonts w:ascii="Times New Roman" w:hAnsi="Times New Roman" w:cs="Times New Roman"/>
          <w:lang w:eastAsia="ar-SA"/>
        </w:rPr>
      </w:pPr>
      <w:r w:rsidRPr="00000C04">
        <w:rPr>
          <w:rFonts w:ascii="Times New Roman" w:hAnsi="Times New Roman" w:cs="Times New Roman"/>
          <w:lang w:eastAsia="ar-SA"/>
        </w:rPr>
        <w:t>c</w:t>
      </w:r>
      <w:r w:rsidR="00672544" w:rsidRPr="00000C04">
        <w:rPr>
          <w:rFonts w:ascii="Times New Roman" w:hAnsi="Times New Roman" w:cs="Times New Roman"/>
          <w:lang w:eastAsia="ar-SA"/>
        </w:rPr>
        <w:t>) Cadastro Nacional de Empresas Punidas – CNEP, mantido pela Controladoria-Geral da União (</w:t>
      </w:r>
      <w:hyperlink r:id="rId22" w:history="1">
        <w:r w:rsidR="00672544" w:rsidRPr="00000C04">
          <w:rPr>
            <w:rStyle w:val="Hyperlink"/>
            <w:rFonts w:ascii="Times New Roman" w:hAnsi="Times New Roman" w:cs="Times New Roman"/>
            <w:lang w:eastAsia="ar-SA"/>
          </w:rPr>
          <w:t>https://www.portaltransparencia.gov.br/sancoes/cnep</w:t>
        </w:r>
      </w:hyperlink>
      <w:r w:rsidR="00672544" w:rsidRPr="00000C04">
        <w:rPr>
          <w:rFonts w:ascii="Times New Roman" w:hAnsi="Times New Roman" w:cs="Times New Roman"/>
          <w:lang w:eastAsia="ar-SA"/>
        </w:rPr>
        <w:t>);</w:t>
      </w:r>
    </w:p>
    <w:p w14:paraId="2F0E6EC7" w14:textId="77777777" w:rsidR="004D6395" w:rsidRPr="00000C04" w:rsidRDefault="00B930D5" w:rsidP="004D07D9">
      <w:pPr>
        <w:spacing w:beforeLines="120" w:before="288" w:afterLines="120" w:after="288" w:line="288" w:lineRule="auto"/>
        <w:jc w:val="both"/>
        <w:rPr>
          <w:rFonts w:ascii="Times New Roman" w:hAnsi="Times New Roman" w:cs="Times New Roman"/>
          <w:lang w:eastAsia="ar-SA"/>
        </w:rPr>
      </w:pPr>
      <w:r w:rsidRPr="00000C04">
        <w:rPr>
          <w:rFonts w:ascii="Times New Roman" w:hAnsi="Times New Roman" w:cs="Times New Roman"/>
          <w:lang w:eastAsia="ar-SA"/>
        </w:rPr>
        <w:t>10</w:t>
      </w:r>
      <w:r w:rsidR="004D6395" w:rsidRPr="00000C04">
        <w:rPr>
          <w:rFonts w:ascii="Times New Roman" w:hAnsi="Times New Roman" w:cs="Times New Roman"/>
          <w:lang w:eastAsia="ar-SA"/>
        </w:rPr>
        <w:t>.1.1 Para a consulta de fornecedores pessoa jurídica poderá haver a substituição das consultas das alíneas “a”, “b” e “c” acima pela Consulta Consolidada de Pessoa Jurídica do TCU (https://certidoes</w:t>
      </w:r>
      <w:r w:rsidR="00AE42FC" w:rsidRPr="00000C04">
        <w:rPr>
          <w:rFonts w:ascii="Times New Roman" w:hAnsi="Times New Roman" w:cs="Times New Roman"/>
          <w:lang w:eastAsia="ar-SA"/>
        </w:rPr>
        <w:t>-</w:t>
      </w:r>
      <w:r w:rsidR="004D6395" w:rsidRPr="00000C04">
        <w:rPr>
          <w:rFonts w:ascii="Times New Roman" w:hAnsi="Times New Roman" w:cs="Times New Roman"/>
          <w:lang w:eastAsia="ar-SA"/>
        </w:rPr>
        <w:t>apf.apps.tcu.gov.br/)</w:t>
      </w:r>
    </w:p>
    <w:p w14:paraId="57BC86A2" w14:textId="77777777" w:rsidR="00672544" w:rsidRPr="00000C04"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10</w:t>
      </w:r>
      <w:r w:rsidR="00672544" w:rsidRPr="00000C04">
        <w:rPr>
          <w:rFonts w:ascii="Times New Roman" w:hAnsi="Times New Roman" w:cs="Times New Roman"/>
          <w:sz w:val="22"/>
          <w:szCs w:val="22"/>
        </w:rPr>
        <w:t xml:space="preserve">.2 A consulta aos cadastros será realizada em nome da empresa licitante e também de seu sócio majoritário, por força da vedação de que trata o </w:t>
      </w:r>
      <w:hyperlink r:id="rId23" w:anchor=":~:text=%C3%A0s%20seguintes%20comina%C3%A7%C3%B5es%3A-,Art.,n%C2%BA%2012.120%2C%20de%202009)." w:history="1">
        <w:r w:rsidR="00672544" w:rsidRPr="00000C04">
          <w:rPr>
            <w:rStyle w:val="Hyperlink"/>
            <w:rFonts w:ascii="Times New Roman" w:hAnsi="Times New Roman" w:cs="Times New Roman"/>
            <w:color w:val="auto"/>
            <w:sz w:val="22"/>
            <w:szCs w:val="22"/>
          </w:rPr>
          <w:t>art. 12 da Lei nº 8.429/1992</w:t>
        </w:r>
      </w:hyperlink>
      <w:r w:rsidR="00672544" w:rsidRPr="00000C04">
        <w:rPr>
          <w:rFonts w:ascii="Times New Roman" w:hAnsi="Times New Roman" w:cs="Times New Roman"/>
          <w:sz w:val="22"/>
          <w:szCs w:val="22"/>
        </w:rPr>
        <w:t>.</w:t>
      </w:r>
    </w:p>
    <w:p w14:paraId="7685D37C" w14:textId="77777777" w:rsidR="009145DD" w:rsidRPr="00000C04" w:rsidRDefault="009145DD"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070F25B3" w14:textId="77777777" w:rsidR="00672544" w:rsidRPr="00000C04" w:rsidRDefault="009145DD"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lastRenderedPageBreak/>
        <w:t>10</w:t>
      </w:r>
      <w:r w:rsidR="00672544" w:rsidRPr="00000C04">
        <w:rPr>
          <w:rFonts w:ascii="Times New Roman" w:hAnsi="Times New Roman" w:cs="Times New Roman"/>
          <w:sz w:val="22"/>
          <w:szCs w:val="22"/>
        </w:rPr>
        <w:t>.3 Caso conste na Consulta de Situação do l</w:t>
      </w:r>
      <w:r w:rsidR="00672544" w:rsidRPr="00000C04">
        <w:rPr>
          <w:rFonts w:ascii="Times New Roman" w:hAnsi="Times New Roman" w:cs="Times New Roman"/>
          <w:color w:val="auto"/>
          <w:sz w:val="22"/>
          <w:szCs w:val="22"/>
        </w:rPr>
        <w:t xml:space="preserve">icitante </w:t>
      </w:r>
      <w:r w:rsidR="00672544" w:rsidRPr="00000C04">
        <w:rPr>
          <w:rFonts w:ascii="Times New Roman" w:hAnsi="Times New Roman" w:cs="Times New Roman"/>
          <w:sz w:val="22"/>
          <w:szCs w:val="22"/>
        </w:rPr>
        <w:t xml:space="preserve">a existência de Ocorrências Impeditivas Indiretas, o </w:t>
      </w:r>
      <w:r w:rsidR="00034008" w:rsidRPr="00000C04">
        <w:rPr>
          <w:rFonts w:ascii="Times New Roman" w:hAnsi="Times New Roman" w:cs="Times New Roman"/>
          <w:color w:val="auto"/>
          <w:sz w:val="22"/>
          <w:szCs w:val="22"/>
        </w:rPr>
        <w:t>Pregoeiro</w:t>
      </w:r>
      <w:r w:rsidR="00672544" w:rsidRPr="00000C04">
        <w:rPr>
          <w:rFonts w:ascii="Times New Roman" w:hAnsi="Times New Roman" w:cs="Times New Roman"/>
          <w:color w:val="auto"/>
          <w:sz w:val="22"/>
          <w:szCs w:val="22"/>
        </w:rPr>
        <w:t xml:space="preserve"> diligenciará para v</w:t>
      </w:r>
      <w:r w:rsidR="00672544" w:rsidRPr="00000C04">
        <w:rPr>
          <w:rFonts w:ascii="Times New Roman" w:hAnsi="Times New Roman" w:cs="Times New Roman"/>
          <w:sz w:val="22"/>
          <w:szCs w:val="22"/>
        </w:rPr>
        <w:t xml:space="preserve">erificar se houve fraude por parte das empresas apontadas no Relatório de Ocorrências Impeditivas Indiretas. </w:t>
      </w:r>
    </w:p>
    <w:p w14:paraId="6B25FBFF" w14:textId="77777777" w:rsidR="00672544" w:rsidRPr="00000C04" w:rsidRDefault="009145DD"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10</w:t>
      </w:r>
      <w:r w:rsidR="00672544" w:rsidRPr="00000C04">
        <w:rPr>
          <w:rFonts w:ascii="Times New Roman" w:hAnsi="Times New Roman" w:cs="Times New Roman"/>
          <w:sz w:val="22"/>
          <w:szCs w:val="22"/>
        </w:rPr>
        <w:t xml:space="preserve">.3.1 A tentativa de burla será verificada por meio dos vínculos societários, linhas de fornecimento similares, dentre outros. </w:t>
      </w:r>
    </w:p>
    <w:p w14:paraId="2B4159C7" w14:textId="77777777" w:rsidR="00672544" w:rsidRPr="00000C04" w:rsidRDefault="00672544" w:rsidP="004D07D9">
      <w:pPr>
        <w:pStyle w:val="Nivel3"/>
        <w:spacing w:beforeLines="120" w:before="288" w:afterLines="120" w:after="288" w:line="288" w:lineRule="auto"/>
        <w:ind w:left="0" w:firstLine="0"/>
        <w:contextualSpacing/>
        <w:rPr>
          <w:rFonts w:ascii="Times New Roman" w:hAnsi="Times New Roman" w:cs="Times New Roman"/>
          <w:sz w:val="22"/>
          <w:szCs w:val="22"/>
          <w:highlight w:val="lightGray"/>
        </w:rPr>
      </w:pPr>
    </w:p>
    <w:p w14:paraId="051DEFC1" w14:textId="77777777" w:rsidR="00672544" w:rsidRPr="00000C04" w:rsidRDefault="009145DD"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10</w:t>
      </w:r>
      <w:r w:rsidR="00672544" w:rsidRPr="00000C04">
        <w:rPr>
          <w:rFonts w:ascii="Times New Roman" w:hAnsi="Times New Roman" w:cs="Times New Roman"/>
          <w:sz w:val="22"/>
          <w:szCs w:val="22"/>
        </w:rPr>
        <w:t xml:space="preserve">.3.2 O licitante será convocado para manifestação previamente a uma eventual desclassificação. </w:t>
      </w:r>
    </w:p>
    <w:p w14:paraId="68836506" w14:textId="77777777" w:rsidR="00672544" w:rsidRPr="00000C04" w:rsidRDefault="00672544" w:rsidP="004D07D9">
      <w:pPr>
        <w:pStyle w:val="Nivel3"/>
        <w:spacing w:beforeLines="120" w:before="288" w:afterLines="120" w:after="288" w:line="288" w:lineRule="auto"/>
        <w:ind w:left="0" w:firstLine="0"/>
        <w:contextualSpacing/>
        <w:rPr>
          <w:rFonts w:ascii="Times New Roman" w:hAnsi="Times New Roman" w:cs="Times New Roman"/>
          <w:sz w:val="22"/>
          <w:szCs w:val="22"/>
        </w:rPr>
      </w:pPr>
    </w:p>
    <w:p w14:paraId="13C793F0" w14:textId="77777777" w:rsidR="00672544" w:rsidRPr="00000C04" w:rsidRDefault="009145DD"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10</w:t>
      </w:r>
      <w:r w:rsidR="00672544" w:rsidRPr="00000C04">
        <w:rPr>
          <w:rFonts w:ascii="Times New Roman" w:hAnsi="Times New Roman" w:cs="Times New Roman"/>
          <w:sz w:val="22"/>
          <w:szCs w:val="22"/>
        </w:rPr>
        <w:t>.3.3 Constatada a existência de sanção, o licitante será reputado inabilitado, por falta de condição de participação.</w:t>
      </w:r>
    </w:p>
    <w:p w14:paraId="6A832238" w14:textId="77777777" w:rsidR="000B62B3" w:rsidRPr="00000C04" w:rsidRDefault="000B62B3"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 xml:space="preserve">10.4 Será exigida na apresentação dos documentos de habilitação, a declaração que trata o </w:t>
      </w:r>
      <w:r w:rsidRPr="00000C04">
        <w:rPr>
          <w:rFonts w:ascii="Times New Roman" w:hAnsi="Times New Roman" w:cs="Times New Roman"/>
          <w:color w:val="auto"/>
          <w:sz w:val="22"/>
          <w:szCs w:val="22"/>
        </w:rPr>
        <w:t xml:space="preserve">Anexo IV, </w:t>
      </w:r>
      <w:r w:rsidR="00115BF3" w:rsidRPr="00000C04">
        <w:rPr>
          <w:rFonts w:ascii="Times New Roman" w:hAnsi="Times New Roman" w:cs="Times New Roman"/>
          <w:color w:val="auto"/>
          <w:sz w:val="22"/>
          <w:szCs w:val="22"/>
        </w:rPr>
        <w:t>do</w:t>
      </w:r>
      <w:r w:rsidRPr="00000C04">
        <w:rPr>
          <w:rFonts w:ascii="Times New Roman" w:hAnsi="Times New Roman" w:cs="Times New Roman"/>
          <w:sz w:val="22"/>
          <w:szCs w:val="22"/>
        </w:rPr>
        <w:t xml:space="preserve"> licitante</w:t>
      </w:r>
      <w:r w:rsidR="00D77D56" w:rsidRPr="00000C04">
        <w:rPr>
          <w:rFonts w:ascii="Times New Roman" w:hAnsi="Times New Roman" w:cs="Times New Roman"/>
          <w:sz w:val="22"/>
          <w:szCs w:val="22"/>
        </w:rPr>
        <w:t xml:space="preserve"> provisoriamente</w:t>
      </w:r>
      <w:r w:rsidRPr="00000C04">
        <w:rPr>
          <w:rFonts w:ascii="Times New Roman" w:hAnsi="Times New Roman" w:cs="Times New Roman"/>
          <w:sz w:val="22"/>
          <w:szCs w:val="22"/>
        </w:rPr>
        <w:t xml:space="preserve"> vencedor.</w:t>
      </w:r>
    </w:p>
    <w:p w14:paraId="43C4BBD9" w14:textId="77777777" w:rsidR="00672544" w:rsidRPr="00000C04" w:rsidRDefault="00672544" w:rsidP="004D07D9">
      <w:pPr>
        <w:pStyle w:val="Nivel3"/>
        <w:spacing w:beforeLines="24" w:before="57" w:afterLines="24" w:after="57" w:line="288" w:lineRule="auto"/>
        <w:ind w:left="0" w:firstLine="0"/>
        <w:contextualSpacing/>
        <w:rPr>
          <w:rFonts w:ascii="Times New Roman" w:hAnsi="Times New Roman" w:cs="Times New Roman"/>
          <w:sz w:val="22"/>
          <w:szCs w:val="22"/>
        </w:rPr>
      </w:pPr>
    </w:p>
    <w:p w14:paraId="6D67572F" w14:textId="060D9F27" w:rsidR="00672544" w:rsidRPr="00000C04" w:rsidRDefault="009145DD" w:rsidP="004D07D9">
      <w:pPr>
        <w:pStyle w:val="Nivel3"/>
        <w:spacing w:beforeLines="24" w:before="57" w:afterLines="24" w:after="57" w:line="288" w:lineRule="auto"/>
        <w:ind w:left="0" w:firstLine="0"/>
        <w:contextualSpacing/>
        <w:rPr>
          <w:rFonts w:ascii="Times New Roman" w:hAnsi="Times New Roman" w:cs="Times New Roman"/>
          <w:color w:val="auto"/>
          <w:sz w:val="22"/>
          <w:szCs w:val="22"/>
        </w:rPr>
      </w:pPr>
      <w:bookmarkStart w:id="28" w:name="_Hlk178773980"/>
      <w:r w:rsidRPr="00000C04">
        <w:rPr>
          <w:rFonts w:ascii="Times New Roman" w:hAnsi="Times New Roman" w:cs="Times New Roman"/>
          <w:color w:val="auto"/>
          <w:sz w:val="22"/>
          <w:szCs w:val="22"/>
        </w:rPr>
        <w:t>10</w:t>
      </w:r>
      <w:r w:rsidR="00672544" w:rsidRPr="00000C04">
        <w:rPr>
          <w:rFonts w:ascii="Times New Roman" w:hAnsi="Times New Roman" w:cs="Times New Roman"/>
          <w:color w:val="auto"/>
          <w:sz w:val="22"/>
          <w:szCs w:val="22"/>
        </w:rPr>
        <w:t xml:space="preserve">.5 O </w:t>
      </w:r>
      <w:bookmarkStart w:id="29" w:name="_Hlk184194031"/>
      <w:r w:rsidR="00034008" w:rsidRPr="00000C04">
        <w:rPr>
          <w:rFonts w:ascii="Times New Roman" w:hAnsi="Times New Roman" w:cs="Times New Roman"/>
          <w:color w:val="auto"/>
          <w:sz w:val="22"/>
          <w:szCs w:val="22"/>
        </w:rPr>
        <w:t>Pregoeiro</w:t>
      </w:r>
      <w:bookmarkEnd w:id="29"/>
      <w:r w:rsidR="007426AA" w:rsidRPr="00000C04">
        <w:rPr>
          <w:rFonts w:ascii="Times New Roman" w:hAnsi="Times New Roman" w:cs="Times New Roman"/>
          <w:color w:val="auto"/>
          <w:sz w:val="22"/>
          <w:szCs w:val="22"/>
        </w:rPr>
        <w:t xml:space="preserve"> </w:t>
      </w:r>
      <w:r w:rsidR="00672544" w:rsidRPr="00000C04">
        <w:rPr>
          <w:rFonts w:ascii="Times New Roman" w:hAnsi="Times New Roman" w:cs="Times New Roman"/>
          <w:color w:val="auto"/>
          <w:sz w:val="22"/>
          <w:szCs w:val="22"/>
        </w:rPr>
        <w:t xml:space="preserve">concederá prazo, </w:t>
      </w:r>
      <w:r w:rsidR="00AE42FC" w:rsidRPr="00000C04">
        <w:rPr>
          <w:rFonts w:ascii="Times New Roman" w:hAnsi="Times New Roman" w:cs="Times New Roman"/>
          <w:color w:val="auto"/>
          <w:sz w:val="22"/>
          <w:szCs w:val="22"/>
        </w:rPr>
        <w:t>de</w:t>
      </w:r>
      <w:r w:rsidR="00F303C7" w:rsidRPr="00000C04">
        <w:rPr>
          <w:rFonts w:ascii="Times New Roman" w:hAnsi="Times New Roman" w:cs="Times New Roman"/>
          <w:color w:val="auto"/>
          <w:sz w:val="22"/>
          <w:szCs w:val="22"/>
        </w:rPr>
        <w:t xml:space="preserve"> </w:t>
      </w:r>
      <w:r w:rsidR="00672544" w:rsidRPr="00000C04">
        <w:rPr>
          <w:rFonts w:ascii="Times New Roman" w:hAnsi="Times New Roman" w:cs="Times New Roman"/>
          <w:color w:val="auto"/>
          <w:sz w:val="22"/>
          <w:szCs w:val="22"/>
        </w:rPr>
        <w:t>02:00h (duas horas)</w:t>
      </w:r>
      <w:r w:rsidR="00AE42FC" w:rsidRPr="00000C04">
        <w:rPr>
          <w:rFonts w:ascii="Times New Roman" w:hAnsi="Times New Roman" w:cs="Times New Roman"/>
          <w:color w:val="auto"/>
          <w:sz w:val="22"/>
          <w:szCs w:val="22"/>
        </w:rPr>
        <w:t xml:space="preserve">, podendo ser prorrogável por igual </w:t>
      </w:r>
      <w:r w:rsidR="003F33C1" w:rsidRPr="00000C04">
        <w:rPr>
          <w:rFonts w:ascii="Times New Roman" w:hAnsi="Times New Roman" w:cs="Times New Roman"/>
          <w:color w:val="auto"/>
          <w:sz w:val="22"/>
          <w:szCs w:val="22"/>
        </w:rPr>
        <w:t>período, para</w:t>
      </w:r>
      <w:r w:rsidR="00672544" w:rsidRPr="00000C04">
        <w:rPr>
          <w:rFonts w:ascii="Times New Roman" w:hAnsi="Times New Roman" w:cs="Times New Roman"/>
          <w:color w:val="auto"/>
          <w:sz w:val="22"/>
          <w:szCs w:val="22"/>
        </w:rPr>
        <w:t xml:space="preserve"> encaminhamento dos documentos de habilitação</w:t>
      </w:r>
      <w:r w:rsidR="007426AA" w:rsidRPr="00000C04">
        <w:rPr>
          <w:rFonts w:ascii="Times New Roman" w:hAnsi="Times New Roman" w:cs="Times New Roman"/>
          <w:color w:val="auto"/>
          <w:sz w:val="22"/>
          <w:szCs w:val="22"/>
        </w:rPr>
        <w:t xml:space="preserve"> </w:t>
      </w:r>
      <w:r w:rsidR="00D14710" w:rsidRPr="00000C04">
        <w:rPr>
          <w:rFonts w:ascii="Times New Roman" w:hAnsi="Times New Roman" w:cs="Times New Roman"/>
          <w:color w:val="auto"/>
          <w:sz w:val="22"/>
          <w:szCs w:val="22"/>
        </w:rPr>
        <w:t>complementares quando for o caso</w:t>
      </w:r>
      <w:r w:rsidR="00672544" w:rsidRPr="00000C04">
        <w:rPr>
          <w:rFonts w:ascii="Times New Roman" w:hAnsi="Times New Roman" w:cs="Times New Roman"/>
          <w:color w:val="auto"/>
          <w:sz w:val="22"/>
          <w:szCs w:val="22"/>
        </w:rPr>
        <w:t>, em formato digital, por meio do sistema, sob pena de inabilitação.</w:t>
      </w:r>
    </w:p>
    <w:p w14:paraId="3088A0BC" w14:textId="77777777" w:rsidR="00672544" w:rsidRPr="00000C04" w:rsidRDefault="00672544" w:rsidP="004D07D9">
      <w:pPr>
        <w:pStyle w:val="Nivel3"/>
        <w:spacing w:beforeLines="24" w:before="57" w:afterLines="24" w:after="57" w:line="288" w:lineRule="auto"/>
        <w:ind w:left="0" w:firstLine="0"/>
        <w:contextualSpacing/>
        <w:rPr>
          <w:rFonts w:ascii="Times New Roman" w:hAnsi="Times New Roman" w:cs="Times New Roman"/>
          <w:color w:val="auto"/>
          <w:sz w:val="22"/>
          <w:szCs w:val="22"/>
        </w:rPr>
      </w:pPr>
    </w:p>
    <w:p w14:paraId="048B0D1D" w14:textId="77777777" w:rsidR="00672544" w:rsidRPr="00000C04" w:rsidRDefault="009145DD" w:rsidP="004D07D9">
      <w:pPr>
        <w:pStyle w:val="Nivel3"/>
        <w:spacing w:beforeLines="24" w:before="57" w:afterLines="24" w:after="57"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10</w:t>
      </w:r>
      <w:r w:rsidR="00672544" w:rsidRPr="00000C04">
        <w:rPr>
          <w:rFonts w:ascii="Times New Roman" w:hAnsi="Times New Roman" w:cs="Times New Roman"/>
          <w:color w:val="auto"/>
          <w:sz w:val="22"/>
          <w:szCs w:val="22"/>
        </w:rPr>
        <w:t>.</w:t>
      </w:r>
      <w:r w:rsidR="007046AA" w:rsidRPr="00000C04">
        <w:rPr>
          <w:rFonts w:ascii="Times New Roman" w:hAnsi="Times New Roman" w:cs="Times New Roman"/>
          <w:color w:val="auto"/>
          <w:sz w:val="22"/>
          <w:szCs w:val="22"/>
        </w:rPr>
        <w:t xml:space="preserve">5.1 </w:t>
      </w:r>
      <w:r w:rsidR="00672544" w:rsidRPr="00000C04">
        <w:rPr>
          <w:rFonts w:ascii="Times New Roman" w:hAnsi="Times New Roman" w:cs="Times New Roman"/>
          <w:color w:val="auto"/>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w:t>
      </w:r>
    </w:p>
    <w:bookmarkEnd w:id="28"/>
    <w:p w14:paraId="6582C994" w14:textId="77777777" w:rsidR="00672544" w:rsidRPr="00000C04" w:rsidRDefault="00672544" w:rsidP="004D07D9">
      <w:pPr>
        <w:pStyle w:val="Nivel3"/>
        <w:spacing w:beforeLines="24" w:before="57" w:afterLines="24" w:after="57" w:line="288" w:lineRule="auto"/>
        <w:ind w:left="0" w:firstLine="0"/>
        <w:contextualSpacing/>
        <w:rPr>
          <w:rFonts w:ascii="Times New Roman" w:hAnsi="Times New Roman" w:cs="Times New Roman"/>
          <w:sz w:val="22"/>
          <w:szCs w:val="22"/>
          <w:highlight w:val="lightGray"/>
        </w:rPr>
      </w:pPr>
    </w:p>
    <w:p w14:paraId="657C2DDF" w14:textId="77777777" w:rsidR="00672544" w:rsidRPr="00000C04" w:rsidRDefault="009145DD"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10</w:t>
      </w:r>
      <w:r w:rsidR="00672544" w:rsidRPr="00000C04">
        <w:rPr>
          <w:rFonts w:ascii="Times New Roman" w:hAnsi="Times New Roman" w:cs="Times New Roman"/>
          <w:sz w:val="22"/>
          <w:szCs w:val="22"/>
        </w:rPr>
        <w:t>.</w:t>
      </w:r>
      <w:r w:rsidR="0003696A" w:rsidRPr="00000C04">
        <w:rPr>
          <w:rFonts w:ascii="Times New Roman" w:hAnsi="Times New Roman" w:cs="Times New Roman"/>
          <w:sz w:val="22"/>
          <w:szCs w:val="22"/>
        </w:rPr>
        <w:t>6</w:t>
      </w:r>
      <w:r w:rsidR="00672544" w:rsidRPr="00000C04">
        <w:rPr>
          <w:rFonts w:ascii="Times New Roman" w:hAnsi="Times New Roman" w:cs="Times New Roman"/>
          <w:sz w:val="22"/>
          <w:szCs w:val="22"/>
        </w:rPr>
        <w:t xml:space="preserve"> Após a apresentação dos documentos de habilitação, fica vedada a substituição ou a apresentação de novos documentos, salvo em sede de diligência, para:</w:t>
      </w:r>
    </w:p>
    <w:p w14:paraId="67F8AE8F" w14:textId="77777777" w:rsidR="00672544" w:rsidRPr="00000C04" w:rsidRDefault="00672544" w:rsidP="004D07D9">
      <w:pPr>
        <w:pStyle w:val="Nivel2"/>
        <w:spacing w:beforeLines="24" w:before="57" w:afterLines="24" w:after="57" w:line="288" w:lineRule="auto"/>
        <w:ind w:left="0" w:firstLine="0"/>
        <w:contextualSpacing/>
        <w:rPr>
          <w:rFonts w:ascii="Times New Roman" w:hAnsi="Times New Roman" w:cs="Times New Roman"/>
          <w:sz w:val="22"/>
          <w:szCs w:val="22"/>
        </w:rPr>
      </w:pPr>
    </w:p>
    <w:p w14:paraId="4A4D8907" w14:textId="77777777" w:rsidR="00672544" w:rsidRPr="00000C04" w:rsidRDefault="00672544"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a) complementação de informações acerca dos documentos já apresentados pelos licitantes e desde que necessária para apurar fatos existentes à época da abertura do certame; e</w:t>
      </w:r>
    </w:p>
    <w:p w14:paraId="1B8EACA9" w14:textId="77777777" w:rsidR="00672544" w:rsidRPr="00000C04" w:rsidRDefault="00672544" w:rsidP="004D07D9">
      <w:pPr>
        <w:pStyle w:val="Nivel2"/>
        <w:spacing w:beforeLines="24" w:before="57" w:afterLines="24" w:after="57" w:line="288" w:lineRule="auto"/>
        <w:ind w:left="0" w:firstLine="0"/>
        <w:contextualSpacing/>
        <w:rPr>
          <w:rFonts w:ascii="Times New Roman" w:hAnsi="Times New Roman" w:cs="Times New Roman"/>
          <w:sz w:val="22"/>
          <w:szCs w:val="22"/>
        </w:rPr>
      </w:pPr>
    </w:p>
    <w:p w14:paraId="4B827E13" w14:textId="77777777" w:rsidR="00672544" w:rsidRPr="00000C04" w:rsidRDefault="00672544"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b) atualização de documentos cuja validade tenha expirado após a data de recebimento das propostas.</w:t>
      </w:r>
    </w:p>
    <w:p w14:paraId="682B7EF5" w14:textId="77777777" w:rsidR="00672544" w:rsidRPr="00000C04" w:rsidRDefault="00672544" w:rsidP="004D07D9">
      <w:pPr>
        <w:pStyle w:val="Nivel2"/>
        <w:spacing w:beforeLines="24" w:before="57" w:afterLines="24" w:after="57" w:line="288" w:lineRule="auto"/>
        <w:ind w:left="0" w:firstLine="0"/>
        <w:contextualSpacing/>
        <w:rPr>
          <w:rFonts w:ascii="Times New Roman" w:hAnsi="Times New Roman" w:cs="Times New Roman"/>
          <w:sz w:val="22"/>
          <w:szCs w:val="22"/>
        </w:rPr>
      </w:pPr>
    </w:p>
    <w:p w14:paraId="67B277F6" w14:textId="77777777" w:rsidR="00672544" w:rsidRPr="00000C04" w:rsidRDefault="009145DD"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10</w:t>
      </w:r>
      <w:r w:rsidR="00672544" w:rsidRPr="00000C04">
        <w:rPr>
          <w:rFonts w:ascii="Times New Roman" w:hAnsi="Times New Roman" w:cs="Times New Roman"/>
          <w:sz w:val="22"/>
          <w:szCs w:val="22"/>
        </w:rPr>
        <w:t>.</w:t>
      </w:r>
      <w:r w:rsidR="0003696A" w:rsidRPr="00000C04">
        <w:rPr>
          <w:rFonts w:ascii="Times New Roman" w:hAnsi="Times New Roman" w:cs="Times New Roman"/>
          <w:sz w:val="22"/>
          <w:szCs w:val="22"/>
        </w:rPr>
        <w:t>7</w:t>
      </w:r>
      <w:r w:rsidR="00672544" w:rsidRPr="00000C04">
        <w:rPr>
          <w:rFonts w:ascii="Times New Roman" w:hAnsi="Times New Roman" w:cs="Times New Roman"/>
          <w:sz w:val="22"/>
          <w:szCs w:val="22"/>
        </w:rPr>
        <w:t xml:space="preserve"> O </w:t>
      </w:r>
      <w:r w:rsidR="00034008" w:rsidRPr="00000C04">
        <w:rPr>
          <w:rFonts w:ascii="Times New Roman" w:hAnsi="Times New Roman" w:cs="Times New Roman"/>
          <w:color w:val="auto"/>
          <w:sz w:val="22"/>
          <w:szCs w:val="22"/>
        </w:rPr>
        <w:t>Pregoeiro</w:t>
      </w:r>
      <w:r w:rsidR="00672544" w:rsidRPr="00000C04">
        <w:rPr>
          <w:rFonts w:ascii="Times New Roman" w:hAnsi="Times New Roman" w:cs="Times New Roman"/>
          <w:sz w:val="22"/>
          <w:szCs w:val="22"/>
        </w:rPr>
        <w:t xml:space="preserve">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14:paraId="44B0F4FB" w14:textId="77777777" w:rsidR="00672544" w:rsidRPr="00000C04" w:rsidRDefault="00672544" w:rsidP="004D07D9">
      <w:pPr>
        <w:pStyle w:val="Nivel2"/>
        <w:spacing w:beforeLines="24" w:before="57" w:afterLines="24" w:after="57" w:line="288" w:lineRule="auto"/>
        <w:ind w:left="0" w:firstLine="0"/>
        <w:contextualSpacing/>
        <w:rPr>
          <w:rFonts w:ascii="Times New Roman" w:hAnsi="Times New Roman" w:cs="Times New Roman"/>
          <w:sz w:val="22"/>
          <w:szCs w:val="22"/>
        </w:rPr>
      </w:pPr>
    </w:p>
    <w:p w14:paraId="53B30824" w14:textId="77777777" w:rsidR="00672544" w:rsidRPr="00000C04" w:rsidRDefault="009145DD" w:rsidP="004D07D9">
      <w:pPr>
        <w:pStyle w:val="Nivel3"/>
        <w:spacing w:beforeLines="24" w:before="57" w:afterLines="24" w:after="57"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10</w:t>
      </w:r>
      <w:r w:rsidR="00672544" w:rsidRPr="00000C04">
        <w:rPr>
          <w:rFonts w:ascii="Times New Roman" w:hAnsi="Times New Roman" w:cs="Times New Roman"/>
          <w:sz w:val="22"/>
          <w:szCs w:val="22"/>
        </w:rPr>
        <w:t>.</w:t>
      </w:r>
      <w:r w:rsidR="0003696A" w:rsidRPr="00000C04">
        <w:rPr>
          <w:rFonts w:ascii="Times New Roman" w:hAnsi="Times New Roman" w:cs="Times New Roman"/>
          <w:sz w:val="22"/>
          <w:szCs w:val="22"/>
        </w:rPr>
        <w:t>7</w:t>
      </w:r>
      <w:r w:rsidR="00672544" w:rsidRPr="00000C04">
        <w:rPr>
          <w:rFonts w:ascii="Times New Roman" w:hAnsi="Times New Roman" w:cs="Times New Roman"/>
          <w:sz w:val="22"/>
          <w:szCs w:val="22"/>
        </w:rPr>
        <w:t xml:space="preserve">.1 Na hipótese de necessidade de suspensão da sessão pública para a realização de diligências, com vistas ao saneamento de que trata o subitem anterior, a sessão pública somente poderá ser reiniciada mediante aviso </w:t>
      </w:r>
      <w:r w:rsidR="00672544" w:rsidRPr="00000C04">
        <w:rPr>
          <w:rFonts w:ascii="Times New Roman" w:hAnsi="Times New Roman" w:cs="Times New Roman"/>
          <w:sz w:val="22"/>
          <w:szCs w:val="22"/>
        </w:rPr>
        <w:lastRenderedPageBreak/>
        <w:t>prévio no sistema com, no mínimo, vinte e quatro horas de antecedência, e a ocorrência será registrada em ata.</w:t>
      </w:r>
    </w:p>
    <w:p w14:paraId="164C2772" w14:textId="77777777" w:rsidR="00672544" w:rsidRPr="00000C04" w:rsidRDefault="00672544" w:rsidP="004D07D9">
      <w:pPr>
        <w:pStyle w:val="Nivel3"/>
        <w:spacing w:beforeLines="24" w:before="57" w:afterLines="24" w:after="57" w:line="288" w:lineRule="auto"/>
        <w:ind w:left="0" w:firstLine="0"/>
        <w:contextualSpacing/>
        <w:rPr>
          <w:rFonts w:ascii="Times New Roman" w:hAnsi="Times New Roman" w:cs="Times New Roman"/>
          <w:sz w:val="22"/>
          <w:szCs w:val="22"/>
        </w:rPr>
      </w:pPr>
    </w:p>
    <w:p w14:paraId="0291F624" w14:textId="77777777" w:rsidR="00672544" w:rsidRPr="00000C04" w:rsidRDefault="009145DD"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10</w:t>
      </w:r>
      <w:r w:rsidR="00672544" w:rsidRPr="00000C04">
        <w:rPr>
          <w:rFonts w:ascii="Times New Roman" w:hAnsi="Times New Roman" w:cs="Times New Roman"/>
          <w:sz w:val="22"/>
          <w:szCs w:val="22"/>
        </w:rPr>
        <w:t>.</w:t>
      </w:r>
      <w:r w:rsidR="0003696A" w:rsidRPr="00000C04">
        <w:rPr>
          <w:rFonts w:ascii="Times New Roman" w:hAnsi="Times New Roman" w:cs="Times New Roman"/>
          <w:sz w:val="22"/>
          <w:szCs w:val="22"/>
        </w:rPr>
        <w:t>8</w:t>
      </w:r>
      <w:r w:rsidR="00672544" w:rsidRPr="00000C04">
        <w:rPr>
          <w:rFonts w:ascii="Times New Roman" w:hAnsi="Times New Roman" w:cs="Times New Roman"/>
          <w:sz w:val="22"/>
          <w:szCs w:val="22"/>
        </w:rPr>
        <w:t xml:space="preserve"> 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49C7F9F" w14:textId="77777777" w:rsidR="00672544" w:rsidRPr="00000C04" w:rsidRDefault="00672544" w:rsidP="004D07D9">
      <w:pPr>
        <w:pStyle w:val="Nivel2"/>
        <w:spacing w:beforeLines="24" w:before="57" w:afterLines="24" w:after="57" w:line="288" w:lineRule="auto"/>
        <w:ind w:left="0" w:firstLine="0"/>
        <w:contextualSpacing/>
        <w:rPr>
          <w:rFonts w:ascii="Times New Roman" w:hAnsi="Times New Roman" w:cs="Times New Roman"/>
          <w:sz w:val="22"/>
          <w:szCs w:val="22"/>
          <w:highlight w:val="lightGray"/>
        </w:rPr>
      </w:pPr>
    </w:p>
    <w:p w14:paraId="72D8C79C" w14:textId="77777777" w:rsidR="00672544" w:rsidRPr="00000C04" w:rsidRDefault="009145DD"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10</w:t>
      </w:r>
      <w:r w:rsidR="00672544" w:rsidRPr="00000C04">
        <w:rPr>
          <w:rFonts w:ascii="Times New Roman" w:hAnsi="Times New Roman" w:cs="Times New Roman"/>
          <w:sz w:val="22"/>
          <w:szCs w:val="22"/>
        </w:rPr>
        <w:t>.</w:t>
      </w:r>
      <w:r w:rsidR="0003696A" w:rsidRPr="00000C04">
        <w:rPr>
          <w:rFonts w:ascii="Times New Roman" w:hAnsi="Times New Roman" w:cs="Times New Roman"/>
          <w:sz w:val="22"/>
          <w:szCs w:val="22"/>
        </w:rPr>
        <w:t>9</w:t>
      </w:r>
      <w:r w:rsidR="00672544" w:rsidRPr="00000C04">
        <w:rPr>
          <w:rFonts w:ascii="Times New Roman" w:hAnsi="Times New Roman" w:cs="Times New Roman"/>
          <w:sz w:val="22"/>
          <w:szCs w:val="22"/>
        </w:rPr>
        <w:t xml:space="preserve"> Constatado o atendimento às exigências de habilitação, o licitante será habilitado.</w:t>
      </w:r>
    </w:p>
    <w:p w14:paraId="016E9C25" w14:textId="77777777" w:rsidR="0003696A" w:rsidRPr="00000C04" w:rsidRDefault="0003696A" w:rsidP="004D07D9">
      <w:pPr>
        <w:pStyle w:val="Nivel2"/>
        <w:spacing w:beforeLines="24" w:before="57" w:afterLines="24" w:after="57" w:line="288" w:lineRule="auto"/>
        <w:ind w:left="0" w:firstLine="0"/>
        <w:contextualSpacing/>
        <w:rPr>
          <w:rFonts w:ascii="Times New Roman" w:hAnsi="Times New Roman" w:cs="Times New Roman"/>
          <w:strike/>
          <w:sz w:val="22"/>
          <w:szCs w:val="22"/>
        </w:rPr>
      </w:pPr>
    </w:p>
    <w:p w14:paraId="0B68DD49" w14:textId="77777777" w:rsidR="0003696A" w:rsidRPr="00000C04" w:rsidRDefault="009145DD"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10</w:t>
      </w:r>
      <w:r w:rsidR="0003696A" w:rsidRPr="00000C04">
        <w:rPr>
          <w:rFonts w:ascii="Times New Roman" w:hAnsi="Times New Roman" w:cs="Times New Roman"/>
          <w:sz w:val="22"/>
          <w:szCs w:val="22"/>
        </w:rPr>
        <w:t>.10 Somente serão disponibilizados para acesso público os documentos de habilitação do licitante cuja proposta atenda ao edital de licitação, após declarad</w:t>
      </w:r>
      <w:r w:rsidR="00C22C68" w:rsidRPr="00000C04">
        <w:rPr>
          <w:rFonts w:ascii="Times New Roman" w:hAnsi="Times New Roman" w:cs="Times New Roman"/>
          <w:sz w:val="22"/>
          <w:szCs w:val="22"/>
        </w:rPr>
        <w:t>o</w:t>
      </w:r>
      <w:r w:rsidR="007426AA" w:rsidRPr="00000C04">
        <w:rPr>
          <w:rFonts w:ascii="Times New Roman" w:hAnsi="Times New Roman" w:cs="Times New Roman"/>
          <w:sz w:val="22"/>
          <w:szCs w:val="22"/>
        </w:rPr>
        <w:t xml:space="preserve"> </w:t>
      </w:r>
      <w:r w:rsidR="006B371E" w:rsidRPr="00000C04">
        <w:rPr>
          <w:rFonts w:ascii="Times New Roman" w:hAnsi="Times New Roman" w:cs="Times New Roman"/>
          <w:sz w:val="22"/>
          <w:szCs w:val="22"/>
        </w:rPr>
        <w:t>o arrematante</w:t>
      </w:r>
      <w:r w:rsidR="0003696A" w:rsidRPr="00000C04">
        <w:rPr>
          <w:rFonts w:ascii="Times New Roman" w:hAnsi="Times New Roman" w:cs="Times New Roman"/>
          <w:sz w:val="22"/>
          <w:szCs w:val="22"/>
        </w:rPr>
        <w:t>.</w:t>
      </w:r>
    </w:p>
    <w:p w14:paraId="50FDE295" w14:textId="77777777" w:rsidR="00672544" w:rsidRPr="00000C04" w:rsidRDefault="00672544" w:rsidP="004D07D9">
      <w:pPr>
        <w:pStyle w:val="Nivel2"/>
        <w:spacing w:beforeLines="24" w:before="57" w:afterLines="24" w:after="57" w:line="288" w:lineRule="auto"/>
        <w:ind w:left="0" w:firstLine="0"/>
        <w:contextualSpacing/>
        <w:rPr>
          <w:rFonts w:ascii="Times New Roman" w:hAnsi="Times New Roman" w:cs="Times New Roman"/>
          <w:sz w:val="22"/>
          <w:szCs w:val="22"/>
        </w:rPr>
      </w:pPr>
    </w:p>
    <w:p w14:paraId="36EA41CA" w14:textId="77777777" w:rsidR="00672544" w:rsidRPr="00000C04" w:rsidRDefault="009145DD" w:rsidP="004D07D9">
      <w:pPr>
        <w:pStyle w:val="Nivel2"/>
        <w:spacing w:beforeLines="24" w:before="57" w:afterLines="24" w:after="57"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10</w:t>
      </w:r>
      <w:r w:rsidR="00672544" w:rsidRPr="00000C04">
        <w:rPr>
          <w:rFonts w:ascii="Times New Roman" w:hAnsi="Times New Roman" w:cs="Times New Roman"/>
          <w:color w:val="auto"/>
          <w:sz w:val="22"/>
          <w:szCs w:val="22"/>
        </w:rPr>
        <w:t>.1</w:t>
      </w:r>
      <w:r w:rsidR="0003696A" w:rsidRPr="00000C04">
        <w:rPr>
          <w:rFonts w:ascii="Times New Roman" w:hAnsi="Times New Roman" w:cs="Times New Roman"/>
          <w:color w:val="auto"/>
          <w:sz w:val="22"/>
          <w:szCs w:val="22"/>
        </w:rPr>
        <w:t>1</w:t>
      </w:r>
      <w:r w:rsidR="00672544" w:rsidRPr="00000C04">
        <w:rPr>
          <w:rFonts w:ascii="Times New Roman" w:hAnsi="Times New Roman" w:cs="Times New Roman"/>
          <w:color w:val="auto"/>
          <w:sz w:val="22"/>
          <w:szCs w:val="22"/>
        </w:rPr>
        <w:t xml:space="preserve"> Não serão aceitos documentos de habilitação com indicação de CNPJ/CPF diferentes, salvo aqueles legalmente permitidos.</w:t>
      </w:r>
    </w:p>
    <w:p w14:paraId="53EAA179" w14:textId="77777777" w:rsidR="00672544" w:rsidRPr="00000C04" w:rsidRDefault="00672544" w:rsidP="004D07D9">
      <w:pPr>
        <w:pStyle w:val="Nivel2"/>
        <w:spacing w:beforeLines="24" w:before="57" w:afterLines="24" w:after="57" w:line="288" w:lineRule="auto"/>
        <w:ind w:left="0" w:firstLine="0"/>
        <w:contextualSpacing/>
        <w:rPr>
          <w:rFonts w:ascii="Times New Roman" w:hAnsi="Times New Roman" w:cs="Times New Roman"/>
          <w:color w:val="auto"/>
          <w:sz w:val="22"/>
          <w:szCs w:val="22"/>
        </w:rPr>
      </w:pPr>
    </w:p>
    <w:p w14:paraId="6B41768C" w14:textId="77777777" w:rsidR="00672544" w:rsidRPr="00000C04" w:rsidRDefault="009145DD" w:rsidP="004D07D9">
      <w:pPr>
        <w:pStyle w:val="Nivel3"/>
        <w:spacing w:beforeLines="24" w:before="57" w:afterLines="24" w:after="57"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10</w:t>
      </w:r>
      <w:r w:rsidR="00672544" w:rsidRPr="00000C04">
        <w:rPr>
          <w:rFonts w:ascii="Times New Roman" w:hAnsi="Times New Roman" w:cs="Times New Roman"/>
          <w:color w:val="auto"/>
          <w:sz w:val="22"/>
          <w:szCs w:val="22"/>
        </w:rPr>
        <w:t>.1</w:t>
      </w:r>
      <w:r w:rsidR="0003696A" w:rsidRPr="00000C04">
        <w:rPr>
          <w:rFonts w:ascii="Times New Roman" w:hAnsi="Times New Roman" w:cs="Times New Roman"/>
          <w:color w:val="auto"/>
          <w:sz w:val="22"/>
          <w:szCs w:val="22"/>
        </w:rPr>
        <w:t>1</w:t>
      </w:r>
      <w:r w:rsidR="00672544" w:rsidRPr="00000C04">
        <w:rPr>
          <w:rFonts w:ascii="Times New Roman" w:hAnsi="Times New Roman" w:cs="Times New Roman"/>
          <w:color w:val="auto"/>
          <w:sz w:val="22"/>
          <w:szCs w:val="22"/>
        </w:rPr>
        <w:t>.1 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496DBFA9" w14:textId="77777777" w:rsidR="00672544" w:rsidRPr="00000C04" w:rsidRDefault="00672544" w:rsidP="004D07D9">
      <w:pPr>
        <w:pStyle w:val="Nivel3"/>
        <w:spacing w:beforeLines="24" w:before="57" w:afterLines="24" w:after="57" w:line="288" w:lineRule="auto"/>
        <w:ind w:left="0" w:firstLine="0"/>
        <w:contextualSpacing/>
        <w:rPr>
          <w:rFonts w:ascii="Times New Roman" w:hAnsi="Times New Roman" w:cs="Times New Roman"/>
          <w:color w:val="auto"/>
          <w:sz w:val="22"/>
          <w:szCs w:val="22"/>
        </w:rPr>
      </w:pPr>
    </w:p>
    <w:p w14:paraId="125E9854" w14:textId="77777777" w:rsidR="00672544" w:rsidRPr="00000C04" w:rsidRDefault="009145DD" w:rsidP="004D07D9">
      <w:pPr>
        <w:pStyle w:val="Nivel3"/>
        <w:spacing w:beforeLines="24" w:before="57" w:afterLines="24" w:after="57"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10</w:t>
      </w:r>
      <w:r w:rsidR="00672544" w:rsidRPr="00000C04">
        <w:rPr>
          <w:rFonts w:ascii="Times New Roman" w:hAnsi="Times New Roman" w:cs="Times New Roman"/>
          <w:color w:val="auto"/>
          <w:sz w:val="22"/>
          <w:szCs w:val="22"/>
        </w:rPr>
        <w:t>.1</w:t>
      </w:r>
      <w:r w:rsidR="0003696A" w:rsidRPr="00000C04">
        <w:rPr>
          <w:rFonts w:ascii="Times New Roman" w:hAnsi="Times New Roman" w:cs="Times New Roman"/>
          <w:color w:val="auto"/>
          <w:sz w:val="22"/>
          <w:szCs w:val="22"/>
        </w:rPr>
        <w:t>1</w:t>
      </w:r>
      <w:r w:rsidR="00672544" w:rsidRPr="00000C04">
        <w:rPr>
          <w:rFonts w:ascii="Times New Roman" w:hAnsi="Times New Roman" w:cs="Times New Roman"/>
          <w:color w:val="auto"/>
          <w:sz w:val="22"/>
          <w:szCs w:val="22"/>
        </w:rPr>
        <w:t>.2 Serão aceitos registros de CNPJ de licitante matriz e filial com diferenças de números de documentos pertinentes ao CND e ao CRF/FGTS, quando for comprovada a centralização do recolhimento dessas contribuições.</w:t>
      </w:r>
    </w:p>
    <w:p w14:paraId="52069180" w14:textId="77777777" w:rsidR="00672544" w:rsidRPr="00000C04" w:rsidRDefault="00672544" w:rsidP="004D07D9">
      <w:pPr>
        <w:pStyle w:val="Nivel3"/>
        <w:spacing w:beforeLines="24" w:before="57" w:afterLines="24" w:after="57" w:line="288" w:lineRule="auto"/>
        <w:ind w:left="0" w:firstLine="0"/>
        <w:contextualSpacing/>
        <w:rPr>
          <w:rFonts w:ascii="Times New Roman" w:hAnsi="Times New Roman" w:cs="Times New Roman"/>
          <w:sz w:val="22"/>
          <w:szCs w:val="22"/>
        </w:rPr>
      </w:pPr>
      <w:bookmarkStart w:id="30" w:name="_Hlk154307107"/>
    </w:p>
    <w:bookmarkEnd w:id="30"/>
    <w:p w14:paraId="6108C42C" w14:textId="77777777" w:rsidR="00672544" w:rsidRPr="00000C04" w:rsidRDefault="009145DD"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10</w:t>
      </w:r>
      <w:r w:rsidR="00672544" w:rsidRPr="00000C04">
        <w:rPr>
          <w:rFonts w:ascii="Times New Roman" w:hAnsi="Times New Roman" w:cs="Times New Roman"/>
          <w:sz w:val="22"/>
          <w:szCs w:val="22"/>
        </w:rPr>
        <w:t>.1</w:t>
      </w:r>
      <w:r w:rsidR="0003696A" w:rsidRPr="00000C04">
        <w:rPr>
          <w:rFonts w:ascii="Times New Roman" w:hAnsi="Times New Roman" w:cs="Times New Roman"/>
          <w:sz w:val="22"/>
          <w:szCs w:val="22"/>
        </w:rPr>
        <w:t>2</w:t>
      </w:r>
      <w:r w:rsidR="00672544" w:rsidRPr="00000C04">
        <w:rPr>
          <w:rFonts w:ascii="Times New Roman" w:hAnsi="Times New Roman" w:cs="Times New Roman"/>
          <w:sz w:val="22"/>
          <w:szCs w:val="22"/>
        </w:rPr>
        <w:t xml:space="preserve"> Quando permitida a participação de empresas estrangeiras que não funcionem no País, as exigências de habilitação serão atendidas mediante documentos equivalentes, inicialmente apresentados em tradução livre.</w:t>
      </w:r>
    </w:p>
    <w:p w14:paraId="285AC2AC" w14:textId="77777777" w:rsidR="00672544" w:rsidRPr="00000C04" w:rsidRDefault="00672544" w:rsidP="004D07D9">
      <w:pPr>
        <w:pStyle w:val="Nivel2"/>
        <w:spacing w:beforeLines="24" w:before="57" w:afterLines="24" w:after="57" w:line="288" w:lineRule="auto"/>
        <w:ind w:left="0" w:firstLine="0"/>
        <w:contextualSpacing/>
        <w:rPr>
          <w:rFonts w:ascii="Times New Roman" w:hAnsi="Times New Roman" w:cs="Times New Roman"/>
          <w:sz w:val="22"/>
          <w:szCs w:val="22"/>
        </w:rPr>
      </w:pPr>
    </w:p>
    <w:p w14:paraId="3CEB0F89" w14:textId="77777777" w:rsidR="00672544" w:rsidRPr="00000C04" w:rsidRDefault="009145DD" w:rsidP="004D07D9">
      <w:pPr>
        <w:pStyle w:val="Nivel3"/>
        <w:spacing w:beforeLines="24" w:before="57" w:afterLines="24" w:after="57"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10</w:t>
      </w:r>
      <w:r w:rsidR="00672544" w:rsidRPr="00000C04">
        <w:rPr>
          <w:rFonts w:ascii="Times New Roman" w:hAnsi="Times New Roman" w:cs="Times New Roman"/>
          <w:sz w:val="22"/>
          <w:szCs w:val="22"/>
        </w:rPr>
        <w:t>.1</w:t>
      </w:r>
      <w:r w:rsidR="0003696A" w:rsidRPr="00000C04">
        <w:rPr>
          <w:rFonts w:ascii="Times New Roman" w:hAnsi="Times New Roman" w:cs="Times New Roman"/>
          <w:sz w:val="22"/>
          <w:szCs w:val="22"/>
        </w:rPr>
        <w:t>2</w:t>
      </w:r>
      <w:r w:rsidR="00672544" w:rsidRPr="00000C04">
        <w:rPr>
          <w:rFonts w:ascii="Times New Roman" w:hAnsi="Times New Roman" w:cs="Times New Roman"/>
          <w:sz w:val="22"/>
          <w:szCs w:val="22"/>
        </w:rPr>
        <w:t>.1 O licitante deverá ter procurador residente e domiciliado no Brasil, com poderes para receber citação, intimação e responder administrativa e judicialmente por seus atos, juntando o instrumento de mandato com os documentos de habilitação.</w:t>
      </w:r>
    </w:p>
    <w:p w14:paraId="20BFC673" w14:textId="77777777" w:rsidR="00672544" w:rsidRPr="00000C04" w:rsidRDefault="00672544" w:rsidP="004D07D9">
      <w:pPr>
        <w:pStyle w:val="Nivel3"/>
        <w:spacing w:beforeLines="24" w:before="57" w:afterLines="24" w:after="57" w:line="288" w:lineRule="auto"/>
        <w:ind w:left="0" w:firstLine="0"/>
        <w:contextualSpacing/>
        <w:rPr>
          <w:rFonts w:ascii="Times New Roman" w:hAnsi="Times New Roman" w:cs="Times New Roman"/>
          <w:sz w:val="22"/>
          <w:szCs w:val="22"/>
        </w:rPr>
      </w:pPr>
    </w:p>
    <w:p w14:paraId="782CEEC8" w14:textId="77777777" w:rsidR="00672544" w:rsidRPr="00000C04" w:rsidRDefault="009145DD" w:rsidP="004D07D9">
      <w:pPr>
        <w:pStyle w:val="Nivel3"/>
        <w:spacing w:beforeLines="24" w:before="57" w:afterLines="24" w:after="57"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10</w:t>
      </w:r>
      <w:r w:rsidR="00672544" w:rsidRPr="00000C04">
        <w:rPr>
          <w:rFonts w:ascii="Times New Roman" w:hAnsi="Times New Roman" w:cs="Times New Roman"/>
          <w:sz w:val="22"/>
          <w:szCs w:val="22"/>
        </w:rPr>
        <w:t>.1</w:t>
      </w:r>
      <w:r w:rsidR="0003696A" w:rsidRPr="00000C04">
        <w:rPr>
          <w:rFonts w:ascii="Times New Roman" w:hAnsi="Times New Roman" w:cs="Times New Roman"/>
          <w:sz w:val="22"/>
          <w:szCs w:val="22"/>
        </w:rPr>
        <w:t>2</w:t>
      </w:r>
      <w:r w:rsidR="00672544" w:rsidRPr="00000C04">
        <w:rPr>
          <w:rFonts w:ascii="Times New Roman" w:hAnsi="Times New Roman" w:cs="Times New Roman"/>
          <w:sz w:val="22"/>
          <w:szCs w:val="22"/>
        </w:rPr>
        <w:t>.2 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14:paraId="6ED17A05" w14:textId="77777777" w:rsidR="0003696A" w:rsidRPr="00000C04" w:rsidRDefault="0003696A" w:rsidP="00672544">
      <w:pPr>
        <w:spacing w:line="288" w:lineRule="auto"/>
        <w:contextualSpacing/>
        <w:jc w:val="both"/>
        <w:rPr>
          <w:rFonts w:ascii="Times New Roman" w:hAnsi="Times New Roman" w:cs="Times New Roman"/>
          <w:color w:val="000000"/>
        </w:rPr>
      </w:pPr>
    </w:p>
    <w:p w14:paraId="75430C52" w14:textId="77777777" w:rsidR="00C329F1" w:rsidRPr="00000C04" w:rsidRDefault="009145DD" w:rsidP="00672544">
      <w:pPr>
        <w:spacing w:line="288" w:lineRule="auto"/>
        <w:contextualSpacing/>
        <w:jc w:val="both"/>
        <w:rPr>
          <w:rFonts w:ascii="Times New Roman" w:hAnsi="Times New Roman" w:cs="Times New Roman"/>
          <w:color w:val="000000"/>
        </w:rPr>
      </w:pPr>
      <w:r w:rsidRPr="00000C04">
        <w:rPr>
          <w:rFonts w:ascii="Times New Roman" w:hAnsi="Times New Roman" w:cs="Times New Roman"/>
          <w:color w:val="000000"/>
        </w:rPr>
        <w:t>10</w:t>
      </w:r>
      <w:r w:rsidR="0003696A" w:rsidRPr="00000C04">
        <w:rPr>
          <w:rFonts w:ascii="Times New Roman" w:hAnsi="Times New Roman" w:cs="Times New Roman"/>
          <w:color w:val="000000"/>
        </w:rPr>
        <w:t>.13 As certidões valerão nos prazos que lhes são próprios. Inexistindo esse prazo, reputar-se-ão válidas por 90 (noventa) dias, contados de sua expedição.</w:t>
      </w:r>
    </w:p>
    <w:p w14:paraId="283CA565" w14:textId="77777777" w:rsidR="008662BA" w:rsidRPr="00000C04" w:rsidRDefault="008662BA" w:rsidP="008662BA">
      <w:pPr>
        <w:pStyle w:val="textojustificadorecuoprimeiralinha"/>
        <w:spacing w:before="0" w:beforeAutospacing="0" w:after="0" w:afterAutospacing="0" w:line="288" w:lineRule="auto"/>
        <w:contextualSpacing/>
        <w:jc w:val="both"/>
        <w:rPr>
          <w:rFonts w:eastAsia="Calibri"/>
          <w:b/>
          <w:bCs/>
          <w:sz w:val="22"/>
          <w:szCs w:val="22"/>
          <w:lang w:eastAsia="en-US"/>
        </w:rPr>
      </w:pPr>
      <w:bookmarkStart w:id="31" w:name="_Hlk199335723"/>
      <w:r w:rsidRPr="00000C04">
        <w:rPr>
          <w:rFonts w:eastAsia="Calibri"/>
          <w:b/>
          <w:bCs/>
          <w:sz w:val="22"/>
          <w:szCs w:val="22"/>
          <w:lang w:eastAsia="en-US"/>
        </w:rPr>
        <w:t>11. DA HABILITAÇÃO</w:t>
      </w:r>
    </w:p>
    <w:p w14:paraId="39A1D40E" w14:textId="77777777" w:rsidR="0011293A" w:rsidRPr="00000C04" w:rsidRDefault="0011293A" w:rsidP="00672544">
      <w:pPr>
        <w:spacing w:line="288" w:lineRule="auto"/>
        <w:contextualSpacing/>
        <w:jc w:val="both"/>
        <w:rPr>
          <w:rFonts w:ascii="Times New Roman" w:hAnsi="Times New Roman" w:cs="Times New Roman"/>
          <w:color w:val="000000"/>
        </w:rPr>
      </w:pPr>
    </w:p>
    <w:p w14:paraId="1050F80D" w14:textId="77777777" w:rsidR="000C1153" w:rsidRPr="00000C04" w:rsidRDefault="005142CF" w:rsidP="000C1153">
      <w:pPr>
        <w:autoSpaceDE w:val="0"/>
        <w:autoSpaceDN w:val="0"/>
        <w:adjustRightInd w:val="0"/>
        <w:spacing w:line="276" w:lineRule="auto"/>
        <w:jc w:val="both"/>
        <w:rPr>
          <w:rFonts w:ascii="Times New Roman" w:hAnsi="Times New Roman" w:cs="Times New Roman"/>
        </w:rPr>
      </w:pPr>
      <w:bookmarkStart w:id="32" w:name="_Hlk161149500"/>
      <w:r w:rsidRPr="00000C04">
        <w:rPr>
          <w:rFonts w:ascii="Times New Roman" w:hAnsi="Times New Roman" w:cs="Times New Roman"/>
          <w:b/>
          <w:bCs/>
        </w:rPr>
        <w:t>11</w:t>
      </w:r>
      <w:r w:rsidR="000C1153" w:rsidRPr="00000C04">
        <w:rPr>
          <w:rFonts w:ascii="Times New Roman" w:hAnsi="Times New Roman" w:cs="Times New Roman"/>
          <w:b/>
          <w:bCs/>
        </w:rPr>
        <w:t>.</w:t>
      </w:r>
      <w:r w:rsidRPr="00000C04">
        <w:rPr>
          <w:rFonts w:ascii="Times New Roman" w:hAnsi="Times New Roman" w:cs="Times New Roman"/>
          <w:b/>
          <w:bCs/>
        </w:rPr>
        <w:t>1</w:t>
      </w:r>
      <w:r w:rsidR="000C1153" w:rsidRPr="00000C04">
        <w:rPr>
          <w:rFonts w:ascii="Times New Roman" w:hAnsi="Times New Roman" w:cs="Times New Roman"/>
          <w:b/>
          <w:bCs/>
        </w:rPr>
        <w:t xml:space="preserve"> Da Habilitação Jurídica:</w:t>
      </w:r>
    </w:p>
    <w:p w14:paraId="0D48D1D5" w14:textId="77777777" w:rsidR="000C1153" w:rsidRPr="00000C04" w:rsidRDefault="005142CF" w:rsidP="000C1153">
      <w:pPr>
        <w:autoSpaceDE w:val="0"/>
        <w:autoSpaceDN w:val="0"/>
        <w:adjustRightInd w:val="0"/>
        <w:spacing w:line="276" w:lineRule="auto"/>
        <w:jc w:val="both"/>
        <w:rPr>
          <w:rFonts w:ascii="Times New Roman" w:hAnsi="Times New Roman" w:cs="Times New Roman"/>
        </w:rPr>
      </w:pPr>
      <w:bookmarkStart w:id="33" w:name="_Hlk198731956"/>
      <w:r w:rsidRPr="00000C04">
        <w:rPr>
          <w:rFonts w:ascii="Times New Roman" w:hAnsi="Times New Roman" w:cs="Times New Roman"/>
          <w:b/>
        </w:rPr>
        <w:t>11.1</w:t>
      </w:r>
      <w:r w:rsidR="000C1153" w:rsidRPr="00000C04">
        <w:rPr>
          <w:rFonts w:ascii="Times New Roman" w:hAnsi="Times New Roman" w:cs="Times New Roman"/>
          <w:b/>
        </w:rPr>
        <w:t>.1</w:t>
      </w:r>
      <w:bookmarkStart w:id="34" w:name="_Hlk198728004"/>
      <w:r w:rsidR="000C1153" w:rsidRPr="00000C04">
        <w:rPr>
          <w:rFonts w:ascii="Times New Roman" w:hAnsi="Times New Roman" w:cs="Times New Roman"/>
          <w:bCs/>
        </w:rPr>
        <w:t>Cédula de Identidade</w:t>
      </w:r>
      <w:r w:rsidR="005643CE" w:rsidRPr="00000C04">
        <w:rPr>
          <w:rFonts w:ascii="Times New Roman" w:hAnsi="Times New Roman" w:cs="Times New Roman"/>
          <w:bCs/>
        </w:rPr>
        <w:t xml:space="preserve"> ou outro documento equivalente com foto</w:t>
      </w:r>
      <w:r w:rsidR="000C1153" w:rsidRPr="00000C04">
        <w:rPr>
          <w:rFonts w:ascii="Times New Roman" w:hAnsi="Times New Roman" w:cs="Times New Roman"/>
          <w:bCs/>
        </w:rPr>
        <w:t xml:space="preserve"> do responsável Legal.</w:t>
      </w:r>
    </w:p>
    <w:p w14:paraId="3DA69A51" w14:textId="77777777" w:rsidR="000C1153" w:rsidRPr="00000C04" w:rsidRDefault="005142CF" w:rsidP="000C1153">
      <w:pPr>
        <w:autoSpaceDE w:val="0"/>
        <w:autoSpaceDN w:val="0"/>
        <w:adjustRightInd w:val="0"/>
        <w:spacing w:line="276" w:lineRule="auto"/>
        <w:ind w:left="720"/>
        <w:jc w:val="both"/>
        <w:rPr>
          <w:rStyle w:val="Nivel2Char"/>
          <w:rFonts w:ascii="Times New Roman" w:eastAsiaTheme="minorHAnsi" w:hAnsi="Times New Roman" w:cs="Times New Roman"/>
          <w:sz w:val="22"/>
          <w:szCs w:val="22"/>
        </w:rPr>
      </w:pPr>
      <w:r w:rsidRPr="00000C04">
        <w:rPr>
          <w:rStyle w:val="Nivel2Char"/>
          <w:rFonts w:ascii="Times New Roman" w:eastAsiaTheme="minorHAnsi" w:hAnsi="Times New Roman" w:cs="Times New Roman"/>
          <w:b/>
          <w:sz w:val="22"/>
          <w:szCs w:val="22"/>
        </w:rPr>
        <w:t>11.1</w:t>
      </w:r>
      <w:r w:rsidR="000C1153" w:rsidRPr="00000C04">
        <w:rPr>
          <w:rStyle w:val="Nivel2Char"/>
          <w:rFonts w:ascii="Times New Roman" w:eastAsiaTheme="minorHAnsi" w:hAnsi="Times New Roman" w:cs="Times New Roman"/>
          <w:b/>
          <w:sz w:val="22"/>
          <w:szCs w:val="22"/>
        </w:rPr>
        <w:t>.1.1</w:t>
      </w:r>
      <w:r w:rsidR="000C1153" w:rsidRPr="00000C04">
        <w:rPr>
          <w:rStyle w:val="Nivel2Char"/>
          <w:rFonts w:ascii="Times New Roman" w:eastAsiaTheme="minorHAnsi" w:hAnsi="Times New Roman" w:cs="Times New Roman"/>
          <w:sz w:val="22"/>
          <w:szCs w:val="22"/>
        </w:rPr>
        <w:t xml:space="preserve"> Conforme o tipo societário serão exigidos os itens na seguinte forma:</w:t>
      </w:r>
    </w:p>
    <w:p w14:paraId="3B7AE945" w14:textId="77777777" w:rsidR="000C1153" w:rsidRPr="00000C04" w:rsidRDefault="005142CF" w:rsidP="000C1153">
      <w:pPr>
        <w:pStyle w:val="Nivel4"/>
        <w:ind w:left="0"/>
        <w:rPr>
          <w:rFonts w:ascii="Times New Roman" w:hAnsi="Times New Roman" w:cs="Times New Roman"/>
          <w:sz w:val="22"/>
          <w:szCs w:val="22"/>
        </w:rPr>
      </w:pPr>
      <w:r w:rsidRPr="00000C04">
        <w:rPr>
          <w:rStyle w:val="Nivel2Char"/>
          <w:rFonts w:ascii="Times New Roman" w:eastAsia="MS Mincho" w:hAnsi="Times New Roman" w:cs="Times New Roman"/>
          <w:b/>
          <w:bCs/>
          <w:sz w:val="22"/>
          <w:szCs w:val="22"/>
        </w:rPr>
        <w:t>11.1</w:t>
      </w:r>
      <w:r w:rsidR="000C1153" w:rsidRPr="00000C04">
        <w:rPr>
          <w:rStyle w:val="Nivel2Char"/>
          <w:rFonts w:ascii="Times New Roman" w:eastAsia="MS Mincho" w:hAnsi="Times New Roman" w:cs="Times New Roman"/>
          <w:b/>
          <w:bCs/>
          <w:sz w:val="22"/>
          <w:szCs w:val="22"/>
        </w:rPr>
        <w:t>.1.2 - Empresário individual</w:t>
      </w:r>
      <w:r w:rsidR="000C1153" w:rsidRPr="00000C04">
        <w:rPr>
          <w:rStyle w:val="Nivel2Char"/>
          <w:rFonts w:ascii="Times New Roman" w:eastAsia="MS Mincho" w:hAnsi="Times New Roman" w:cs="Times New Roman"/>
          <w:sz w:val="22"/>
          <w:szCs w:val="22"/>
        </w:rPr>
        <w:t>: inscrição no Registro Público de Empresas Mercantis, a cargo da Junta</w:t>
      </w:r>
      <w:r w:rsidR="000C1153" w:rsidRPr="00000C04">
        <w:rPr>
          <w:rFonts w:ascii="Times New Roman" w:hAnsi="Times New Roman" w:cs="Times New Roman"/>
          <w:sz w:val="22"/>
          <w:szCs w:val="22"/>
        </w:rPr>
        <w:t xml:space="preserve"> Comercial da respectiva sede; ou</w:t>
      </w:r>
    </w:p>
    <w:p w14:paraId="7553DFB8" w14:textId="77777777" w:rsidR="000C1153" w:rsidRPr="00000C04" w:rsidRDefault="005142CF" w:rsidP="000C1153">
      <w:pPr>
        <w:pStyle w:val="Nivel4"/>
        <w:ind w:left="0"/>
        <w:rPr>
          <w:rFonts w:ascii="Times New Roman" w:hAnsi="Times New Roman" w:cs="Times New Roman"/>
          <w:sz w:val="22"/>
          <w:szCs w:val="22"/>
        </w:rPr>
      </w:pPr>
      <w:r w:rsidRPr="00000C04">
        <w:rPr>
          <w:rFonts w:ascii="Times New Roman" w:hAnsi="Times New Roman" w:cs="Times New Roman"/>
          <w:b/>
          <w:bCs/>
          <w:sz w:val="22"/>
          <w:szCs w:val="22"/>
        </w:rPr>
        <w:t>11.1</w:t>
      </w:r>
      <w:r w:rsidR="000C1153" w:rsidRPr="00000C04">
        <w:rPr>
          <w:rFonts w:ascii="Times New Roman" w:hAnsi="Times New Roman" w:cs="Times New Roman"/>
          <w:b/>
          <w:bCs/>
          <w:sz w:val="22"/>
          <w:szCs w:val="22"/>
        </w:rPr>
        <w:t>.1.3 - Microempreendedor Individual - MEI</w:t>
      </w:r>
      <w:r w:rsidR="000C1153" w:rsidRPr="00000C04">
        <w:rPr>
          <w:rFonts w:ascii="Times New Roman" w:hAnsi="Times New Roman" w:cs="Times New Roman"/>
          <w:sz w:val="22"/>
          <w:szCs w:val="22"/>
        </w:rPr>
        <w:t xml:space="preserve">: Certificado da Condição de Microempreendedor Individual - CCMEI, cuja aceitação ficará condicionada à verificação da autenticidade no sítio </w:t>
      </w:r>
      <w:hyperlink r:id="rId24" w:history="1">
        <w:r w:rsidR="000C1153" w:rsidRPr="00000C04">
          <w:rPr>
            <w:rStyle w:val="Hyperlink"/>
            <w:rFonts w:ascii="Times New Roman" w:hAnsi="Times New Roman" w:cs="Times New Roman"/>
            <w:sz w:val="22"/>
            <w:szCs w:val="22"/>
          </w:rPr>
          <w:t>https://www.gov.br/empresas-e-negocios/pt-br/empreendedor</w:t>
        </w:r>
      </w:hyperlink>
      <w:r w:rsidR="000C1153" w:rsidRPr="00000C04">
        <w:rPr>
          <w:rFonts w:ascii="Times New Roman" w:hAnsi="Times New Roman" w:cs="Times New Roman"/>
          <w:sz w:val="22"/>
          <w:szCs w:val="22"/>
        </w:rPr>
        <w:t xml:space="preserve">; ou </w:t>
      </w:r>
    </w:p>
    <w:p w14:paraId="2DBA8603" w14:textId="77777777" w:rsidR="000C1153" w:rsidRPr="00000C04" w:rsidRDefault="005142CF" w:rsidP="000C1153">
      <w:pPr>
        <w:pStyle w:val="Nivel4"/>
        <w:ind w:left="0"/>
        <w:rPr>
          <w:rFonts w:ascii="Times New Roman" w:hAnsi="Times New Roman" w:cs="Times New Roman"/>
          <w:sz w:val="22"/>
          <w:szCs w:val="22"/>
        </w:rPr>
      </w:pPr>
      <w:r w:rsidRPr="00000C04">
        <w:rPr>
          <w:rFonts w:ascii="Times New Roman" w:hAnsi="Times New Roman" w:cs="Times New Roman"/>
          <w:b/>
          <w:bCs/>
          <w:sz w:val="22"/>
          <w:szCs w:val="22"/>
        </w:rPr>
        <w:t>11.1</w:t>
      </w:r>
      <w:r w:rsidR="000C1153" w:rsidRPr="00000C04">
        <w:rPr>
          <w:rFonts w:ascii="Times New Roman" w:hAnsi="Times New Roman" w:cs="Times New Roman"/>
          <w:b/>
          <w:bCs/>
          <w:sz w:val="22"/>
          <w:szCs w:val="22"/>
        </w:rPr>
        <w:t>.1.4 - Sociedade empresária, sociedade limitada unipessoal – SLU ou</w:t>
      </w:r>
      <w:r w:rsidR="00B83781" w:rsidRPr="00000C04">
        <w:rPr>
          <w:rFonts w:ascii="Times New Roman" w:hAnsi="Times New Roman" w:cs="Times New Roman"/>
          <w:b/>
          <w:bCs/>
          <w:sz w:val="22"/>
          <w:szCs w:val="22"/>
        </w:rPr>
        <w:t xml:space="preserve"> ainda na condição </w:t>
      </w:r>
      <w:r w:rsidR="00DA1AA4" w:rsidRPr="00000C04">
        <w:rPr>
          <w:rFonts w:ascii="Times New Roman" w:hAnsi="Times New Roman" w:cs="Times New Roman"/>
          <w:b/>
          <w:bCs/>
          <w:sz w:val="22"/>
          <w:szCs w:val="22"/>
        </w:rPr>
        <w:t>de sociedade</w:t>
      </w:r>
      <w:r w:rsidR="000C1153" w:rsidRPr="00000C04">
        <w:rPr>
          <w:rFonts w:ascii="Times New Roman" w:hAnsi="Times New Roman" w:cs="Times New Roman"/>
          <w:b/>
          <w:bCs/>
          <w:sz w:val="22"/>
          <w:szCs w:val="22"/>
        </w:rPr>
        <w:t xml:space="preserve"> identificada como empresa individual de responsabilidade limitada - EIRELI</w:t>
      </w:r>
      <w:r w:rsidR="000C1153" w:rsidRPr="00000C04">
        <w:rPr>
          <w:rFonts w:ascii="Times New Roman" w:hAnsi="Times New Roman" w:cs="Times New Roman"/>
          <w:sz w:val="22"/>
          <w:szCs w:val="22"/>
        </w:rPr>
        <w:t>: inscrição do ato constitutivo, estatuto ou contrato social no Registro Público de Empresas Mercantis, a cargo da Junta Comercial da respectiva sede, acompanhada de documento comprobatório de seus administradores; ou</w:t>
      </w:r>
    </w:p>
    <w:p w14:paraId="67B3F7C8" w14:textId="77777777" w:rsidR="000C1153" w:rsidRPr="00000C04" w:rsidRDefault="005142CF" w:rsidP="000C1153">
      <w:pPr>
        <w:pStyle w:val="Nivel4"/>
        <w:ind w:left="0"/>
        <w:rPr>
          <w:rFonts w:ascii="Times New Roman" w:hAnsi="Times New Roman" w:cs="Times New Roman"/>
          <w:sz w:val="22"/>
          <w:szCs w:val="22"/>
        </w:rPr>
      </w:pPr>
      <w:r w:rsidRPr="00000C04">
        <w:rPr>
          <w:rFonts w:ascii="Times New Roman" w:hAnsi="Times New Roman" w:cs="Times New Roman"/>
          <w:b/>
          <w:bCs/>
          <w:sz w:val="22"/>
          <w:szCs w:val="22"/>
        </w:rPr>
        <w:t>11.1</w:t>
      </w:r>
      <w:r w:rsidR="000C1153" w:rsidRPr="00000C04">
        <w:rPr>
          <w:rFonts w:ascii="Times New Roman" w:hAnsi="Times New Roman" w:cs="Times New Roman"/>
          <w:b/>
          <w:bCs/>
          <w:sz w:val="22"/>
          <w:szCs w:val="22"/>
        </w:rPr>
        <w:t>.1.5 - Sociedade simples</w:t>
      </w:r>
      <w:r w:rsidR="000C1153" w:rsidRPr="00000C04">
        <w:rPr>
          <w:rFonts w:ascii="Times New Roman" w:hAnsi="Times New Roman" w:cs="Times New Roman"/>
          <w:sz w:val="22"/>
          <w:szCs w:val="22"/>
        </w:rPr>
        <w:t>: inscrição do ato constitutivo no Registro Civil   de Pessoas Jurídicas do local de sua sede, acompanhada de documento comprobatório de seus administradores.</w:t>
      </w:r>
    </w:p>
    <w:p w14:paraId="7E359390" w14:textId="77777777" w:rsidR="000C1153" w:rsidRPr="00000C04" w:rsidRDefault="005142CF" w:rsidP="000C1153">
      <w:pPr>
        <w:pStyle w:val="Nivel4"/>
        <w:ind w:left="0"/>
        <w:rPr>
          <w:rFonts w:ascii="Times New Roman" w:hAnsi="Times New Roman" w:cs="Times New Roman"/>
          <w:bCs/>
          <w:sz w:val="22"/>
          <w:szCs w:val="22"/>
        </w:rPr>
      </w:pPr>
      <w:r w:rsidRPr="00000C04">
        <w:rPr>
          <w:rFonts w:ascii="Times New Roman" w:hAnsi="Times New Roman" w:cs="Times New Roman"/>
          <w:b/>
          <w:bCs/>
          <w:sz w:val="22"/>
          <w:szCs w:val="22"/>
        </w:rPr>
        <w:t>11.1</w:t>
      </w:r>
      <w:r w:rsidR="000C1153" w:rsidRPr="00000C04">
        <w:rPr>
          <w:rFonts w:ascii="Times New Roman" w:hAnsi="Times New Roman" w:cs="Times New Roman"/>
          <w:b/>
          <w:bCs/>
          <w:sz w:val="22"/>
          <w:szCs w:val="22"/>
        </w:rPr>
        <w:t>.1.6</w:t>
      </w:r>
      <w:r w:rsidR="000C1153" w:rsidRPr="00000C04">
        <w:rPr>
          <w:rFonts w:ascii="Times New Roman" w:hAnsi="Times New Roman" w:cs="Times New Roman"/>
          <w:bCs/>
          <w:sz w:val="22"/>
          <w:szCs w:val="22"/>
        </w:rPr>
        <w:t xml:space="preserve"> - Decreto de autorização, em se tratando de </w:t>
      </w:r>
      <w:r w:rsidR="000C1153" w:rsidRPr="00000C04">
        <w:rPr>
          <w:rFonts w:ascii="Times New Roman" w:hAnsi="Times New Roman" w:cs="Times New Roman"/>
          <w:b/>
          <w:sz w:val="22"/>
          <w:szCs w:val="22"/>
        </w:rPr>
        <w:t>empresa ou sociedades estrangeiras em funcionamento no País</w:t>
      </w:r>
      <w:r w:rsidR="000C1153" w:rsidRPr="00000C04">
        <w:rPr>
          <w:rFonts w:ascii="Times New Roman" w:hAnsi="Times New Roman" w:cs="Times New Roman"/>
          <w:bCs/>
          <w:sz w:val="22"/>
          <w:szCs w:val="22"/>
        </w:rPr>
        <w:t>, e ato de registro ou autorização para funcionamento expedido pelo órgão competente, quando a atividade assim o exigir.</w:t>
      </w:r>
    </w:p>
    <w:p w14:paraId="686AE855" w14:textId="77777777" w:rsidR="000C1153" w:rsidRPr="00000C04" w:rsidRDefault="005142CF" w:rsidP="000C1153">
      <w:pPr>
        <w:pStyle w:val="PargrafodaLista"/>
        <w:autoSpaceDE w:val="0"/>
        <w:autoSpaceDN w:val="0"/>
        <w:adjustRightInd w:val="0"/>
        <w:spacing w:line="276" w:lineRule="auto"/>
        <w:ind w:left="0"/>
        <w:jc w:val="both"/>
        <w:rPr>
          <w:rFonts w:ascii="Times New Roman" w:hAnsi="Times New Roman" w:cs="Times New Roman"/>
          <w:b/>
          <w:bCs/>
        </w:rPr>
      </w:pPr>
      <w:r w:rsidRPr="00000C04">
        <w:rPr>
          <w:rFonts w:ascii="Times New Roman" w:hAnsi="Times New Roman" w:cs="Times New Roman"/>
          <w:b/>
          <w:bCs/>
        </w:rPr>
        <w:t>11.1</w:t>
      </w:r>
      <w:r w:rsidR="000C1153" w:rsidRPr="00000C04">
        <w:rPr>
          <w:rFonts w:ascii="Times New Roman" w:hAnsi="Times New Roman" w:cs="Times New Roman"/>
          <w:b/>
          <w:bCs/>
        </w:rPr>
        <w:t>.1.7</w:t>
      </w:r>
      <w:r w:rsidR="000C1153" w:rsidRPr="00000C04">
        <w:rPr>
          <w:rFonts w:ascii="Times New Roman" w:hAnsi="Times New Roman" w:cs="Times New Roman"/>
          <w:bCs/>
        </w:rPr>
        <w:t xml:space="preserve"> - Prova de registro, arquivamento ou inscrição na Junta Comercial, no Registro Civil de Pessoas Jurídicas ou em repartições competentes, do ato constitutivo, estatuto ou contrato social em vigor, bem como da ata de eleição do termo de investidura dos representantes legais da pessoa jurídica.</w:t>
      </w:r>
    </w:p>
    <w:p w14:paraId="685FE9CE" w14:textId="77777777" w:rsidR="000C1153" w:rsidRPr="00000C04" w:rsidRDefault="005142CF" w:rsidP="000C1153">
      <w:pPr>
        <w:pStyle w:val="PargrafodaLista"/>
        <w:autoSpaceDE w:val="0"/>
        <w:autoSpaceDN w:val="0"/>
        <w:adjustRightInd w:val="0"/>
        <w:spacing w:line="276" w:lineRule="auto"/>
        <w:ind w:left="0"/>
        <w:jc w:val="both"/>
        <w:rPr>
          <w:rFonts w:ascii="Times New Roman" w:hAnsi="Times New Roman" w:cs="Times New Roman"/>
        </w:rPr>
      </w:pPr>
      <w:r w:rsidRPr="00000C04">
        <w:rPr>
          <w:rFonts w:ascii="Times New Roman" w:hAnsi="Times New Roman" w:cs="Times New Roman"/>
          <w:b/>
        </w:rPr>
        <w:t>11.1</w:t>
      </w:r>
      <w:r w:rsidR="000C1153" w:rsidRPr="00000C04">
        <w:rPr>
          <w:rFonts w:ascii="Times New Roman" w:hAnsi="Times New Roman" w:cs="Times New Roman"/>
          <w:b/>
        </w:rPr>
        <w:t>.1.8</w:t>
      </w:r>
      <w:r w:rsidR="000C1153" w:rsidRPr="00000C04">
        <w:rPr>
          <w:rFonts w:ascii="Times New Roman" w:hAnsi="Times New Roman" w:cs="Times New Roman"/>
        </w:rPr>
        <w:t xml:space="preserve"> - Os documentos apresentados deverão estar acompanhados de todas as alterações ou da consolidação respectiva</w:t>
      </w:r>
      <w:bookmarkEnd w:id="32"/>
      <w:r w:rsidR="000C1153" w:rsidRPr="00000C04">
        <w:rPr>
          <w:rFonts w:ascii="Times New Roman" w:hAnsi="Times New Roman" w:cs="Times New Roman"/>
        </w:rPr>
        <w:t>.</w:t>
      </w:r>
    </w:p>
    <w:p w14:paraId="42997760" w14:textId="77777777" w:rsidR="000C1153" w:rsidRPr="00000C04" w:rsidRDefault="005142CF" w:rsidP="000C1153">
      <w:pPr>
        <w:autoSpaceDE w:val="0"/>
        <w:autoSpaceDN w:val="0"/>
        <w:adjustRightInd w:val="0"/>
        <w:spacing w:line="276" w:lineRule="auto"/>
        <w:jc w:val="both"/>
        <w:rPr>
          <w:rFonts w:ascii="Times New Roman" w:hAnsi="Times New Roman" w:cs="Times New Roman"/>
        </w:rPr>
      </w:pPr>
      <w:r w:rsidRPr="00000C04">
        <w:rPr>
          <w:rFonts w:ascii="Times New Roman" w:hAnsi="Times New Roman" w:cs="Times New Roman"/>
          <w:b/>
        </w:rPr>
        <w:t>11.1</w:t>
      </w:r>
      <w:r w:rsidR="000C1153" w:rsidRPr="00000C04">
        <w:rPr>
          <w:rFonts w:ascii="Times New Roman" w:hAnsi="Times New Roman" w:cs="Times New Roman"/>
          <w:b/>
        </w:rPr>
        <w:t xml:space="preserve">.1.9 </w:t>
      </w:r>
      <w:r w:rsidR="000C1153" w:rsidRPr="00000C04">
        <w:rPr>
          <w:rFonts w:ascii="Times New Roman" w:hAnsi="Times New Roman" w:cs="Times New Roman"/>
        </w:rPr>
        <w:t>- Prova de inscrição no Cadastro Nacional da Pessoa Jurídica (</w:t>
      </w:r>
      <w:r w:rsidR="000C1153" w:rsidRPr="00000C04">
        <w:rPr>
          <w:rFonts w:ascii="Times New Roman" w:hAnsi="Times New Roman" w:cs="Times New Roman"/>
          <w:b/>
          <w:bCs/>
        </w:rPr>
        <w:t>CNPJ</w:t>
      </w:r>
      <w:r w:rsidR="000C1153" w:rsidRPr="00000C04">
        <w:rPr>
          <w:rFonts w:ascii="Times New Roman" w:hAnsi="Times New Roman" w:cs="Times New Roman"/>
        </w:rPr>
        <w:t xml:space="preserve">); </w:t>
      </w:r>
    </w:p>
    <w:p w14:paraId="3131AD87" w14:textId="10C22A86" w:rsidR="000C1153" w:rsidRPr="00000C04" w:rsidRDefault="005142CF" w:rsidP="00355C1E">
      <w:pPr>
        <w:pStyle w:val="PargrafodaLista"/>
        <w:autoSpaceDE w:val="0"/>
        <w:autoSpaceDN w:val="0"/>
        <w:adjustRightInd w:val="0"/>
        <w:spacing w:line="276" w:lineRule="auto"/>
        <w:ind w:left="0"/>
        <w:jc w:val="both"/>
        <w:rPr>
          <w:rFonts w:ascii="Times New Roman" w:hAnsi="Times New Roman" w:cs="Times New Roman"/>
        </w:rPr>
      </w:pPr>
      <w:r w:rsidRPr="00000C04">
        <w:rPr>
          <w:rFonts w:ascii="Times New Roman" w:hAnsi="Times New Roman" w:cs="Times New Roman"/>
          <w:b/>
          <w:bCs/>
        </w:rPr>
        <w:t>11.1</w:t>
      </w:r>
      <w:r w:rsidR="000C1153" w:rsidRPr="00000C04">
        <w:rPr>
          <w:rFonts w:ascii="Times New Roman" w:hAnsi="Times New Roman" w:cs="Times New Roman"/>
          <w:b/>
        </w:rPr>
        <w:t>.1.1</w:t>
      </w:r>
      <w:r w:rsidR="006B0326" w:rsidRPr="00000C04">
        <w:rPr>
          <w:rFonts w:ascii="Times New Roman" w:hAnsi="Times New Roman" w:cs="Times New Roman"/>
          <w:b/>
        </w:rPr>
        <w:t>0</w:t>
      </w:r>
      <w:r w:rsidR="000C1153" w:rsidRPr="00000C04">
        <w:rPr>
          <w:rFonts w:ascii="Times New Roman" w:hAnsi="Times New Roman" w:cs="Times New Roman"/>
          <w:b/>
        </w:rPr>
        <w:t>-</w:t>
      </w:r>
      <w:r w:rsidR="000C1153" w:rsidRPr="00000C04">
        <w:rPr>
          <w:rFonts w:ascii="Times New Roman" w:hAnsi="Times New Roman" w:cs="Times New Roman"/>
        </w:rPr>
        <w:t xml:space="preserve"> Prova de inscrição no cadastro de contribuintes estadual, se houver, relativo ao domicílio ou sede do fornecedor, pertinente ao seu ramo de atividade e compatível com o objeto contratual;</w:t>
      </w:r>
      <w:bookmarkEnd w:id="33"/>
      <w:bookmarkEnd w:id="34"/>
    </w:p>
    <w:p w14:paraId="59DAF380" w14:textId="77777777" w:rsidR="00355C1E" w:rsidRPr="00000C04" w:rsidRDefault="00355C1E" w:rsidP="00355C1E">
      <w:pPr>
        <w:pStyle w:val="PargrafodaLista"/>
        <w:autoSpaceDE w:val="0"/>
        <w:autoSpaceDN w:val="0"/>
        <w:adjustRightInd w:val="0"/>
        <w:spacing w:line="276" w:lineRule="auto"/>
        <w:ind w:left="0"/>
        <w:jc w:val="both"/>
        <w:rPr>
          <w:rFonts w:ascii="Times New Roman" w:hAnsi="Times New Roman" w:cs="Times New Roman"/>
        </w:rPr>
      </w:pPr>
    </w:p>
    <w:p w14:paraId="3FBC5F13" w14:textId="77777777" w:rsidR="000C1153" w:rsidRPr="00000C04" w:rsidRDefault="005142CF" w:rsidP="000C1153">
      <w:pPr>
        <w:pStyle w:val="PargrafodaLista"/>
        <w:autoSpaceDE w:val="0"/>
        <w:autoSpaceDN w:val="0"/>
        <w:adjustRightInd w:val="0"/>
        <w:spacing w:line="276" w:lineRule="auto"/>
        <w:ind w:left="0"/>
        <w:jc w:val="both"/>
        <w:rPr>
          <w:rFonts w:ascii="Times New Roman" w:hAnsi="Times New Roman" w:cs="Times New Roman"/>
          <w:b/>
          <w:bCs/>
        </w:rPr>
      </w:pPr>
      <w:r w:rsidRPr="00000C04">
        <w:rPr>
          <w:rFonts w:ascii="Times New Roman" w:hAnsi="Times New Roman" w:cs="Times New Roman"/>
          <w:b/>
          <w:bCs/>
        </w:rPr>
        <w:t>11.1</w:t>
      </w:r>
      <w:r w:rsidR="000C1153" w:rsidRPr="00000C04">
        <w:rPr>
          <w:rFonts w:ascii="Times New Roman" w:hAnsi="Times New Roman" w:cs="Times New Roman"/>
          <w:b/>
          <w:bCs/>
        </w:rPr>
        <w:t>.2 – Habilitações Fiscal, Social e Trabalhista:</w:t>
      </w:r>
    </w:p>
    <w:p w14:paraId="3898331F" w14:textId="77777777" w:rsidR="000C1153" w:rsidRPr="00000C04" w:rsidRDefault="005142CF" w:rsidP="00B30563">
      <w:pPr>
        <w:autoSpaceDE w:val="0"/>
        <w:autoSpaceDN w:val="0"/>
        <w:adjustRightInd w:val="0"/>
        <w:spacing w:line="276" w:lineRule="auto"/>
        <w:jc w:val="both"/>
        <w:rPr>
          <w:rFonts w:ascii="Times New Roman" w:hAnsi="Times New Roman" w:cs="Times New Roman"/>
        </w:rPr>
      </w:pPr>
      <w:bookmarkStart w:id="35" w:name="_Hlk198728168"/>
      <w:r w:rsidRPr="00000C04">
        <w:rPr>
          <w:rFonts w:ascii="Times New Roman" w:hAnsi="Times New Roman" w:cs="Times New Roman"/>
          <w:b/>
        </w:rPr>
        <w:lastRenderedPageBreak/>
        <w:t>11.1</w:t>
      </w:r>
      <w:r w:rsidR="000C1153" w:rsidRPr="00000C04">
        <w:rPr>
          <w:rFonts w:ascii="Times New Roman" w:hAnsi="Times New Roman" w:cs="Times New Roman"/>
          <w:b/>
        </w:rPr>
        <w:t>.2.1</w:t>
      </w:r>
      <w:r w:rsidR="000C1153" w:rsidRPr="00000C04">
        <w:rPr>
          <w:rFonts w:ascii="Times New Roman" w:hAnsi="Times New Roman" w:cs="Times New Roman"/>
        </w:rPr>
        <w:t xml:space="preserve"> - </w:t>
      </w:r>
      <w:bookmarkStart w:id="36" w:name="_Hlk156313672"/>
      <w:r w:rsidR="000C1153" w:rsidRPr="00000C04">
        <w:rPr>
          <w:rFonts w:ascii="Times New Roman" w:hAnsi="Times New Roman" w:cs="Times New Roman"/>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bookmarkEnd w:id="36"/>
      <w:r w:rsidR="000C1153" w:rsidRPr="00000C04">
        <w:rPr>
          <w:rFonts w:ascii="Times New Roman" w:hAnsi="Times New Roman" w:cs="Times New Roman"/>
        </w:rPr>
        <w:t>;</w:t>
      </w:r>
    </w:p>
    <w:p w14:paraId="41EDF039" w14:textId="77777777" w:rsidR="000C1153" w:rsidRPr="00000C04" w:rsidRDefault="005142CF" w:rsidP="00B30563">
      <w:pPr>
        <w:pStyle w:val="PargrafodaLista"/>
        <w:autoSpaceDE w:val="0"/>
        <w:autoSpaceDN w:val="0"/>
        <w:adjustRightInd w:val="0"/>
        <w:spacing w:line="276" w:lineRule="auto"/>
        <w:ind w:left="0"/>
        <w:jc w:val="both"/>
        <w:rPr>
          <w:rFonts w:ascii="Times New Roman" w:hAnsi="Times New Roman" w:cs="Times New Roman"/>
        </w:rPr>
      </w:pPr>
      <w:r w:rsidRPr="00000C04">
        <w:rPr>
          <w:rFonts w:ascii="Times New Roman" w:hAnsi="Times New Roman" w:cs="Times New Roman"/>
          <w:b/>
        </w:rPr>
        <w:t>11.1</w:t>
      </w:r>
      <w:r w:rsidR="000C1153" w:rsidRPr="00000C04">
        <w:rPr>
          <w:rFonts w:ascii="Times New Roman" w:hAnsi="Times New Roman" w:cs="Times New Roman"/>
          <w:b/>
        </w:rPr>
        <w:t>.2.2</w:t>
      </w:r>
      <w:r w:rsidR="000C1153" w:rsidRPr="00000C04">
        <w:rPr>
          <w:rFonts w:ascii="Times New Roman" w:hAnsi="Times New Roman" w:cs="Times New Roman"/>
        </w:rPr>
        <w:t xml:space="preserve"> - Prova de regularidade com o Fundo de Garantia do Tempo de Serviço (FGTS);</w:t>
      </w:r>
    </w:p>
    <w:p w14:paraId="60258AE1" w14:textId="77777777" w:rsidR="000C1153" w:rsidRPr="00000C04" w:rsidRDefault="000C1153" w:rsidP="00B30563">
      <w:pPr>
        <w:pStyle w:val="PargrafodaLista"/>
        <w:autoSpaceDE w:val="0"/>
        <w:autoSpaceDN w:val="0"/>
        <w:adjustRightInd w:val="0"/>
        <w:spacing w:line="276" w:lineRule="auto"/>
        <w:ind w:left="0"/>
        <w:jc w:val="both"/>
        <w:rPr>
          <w:rFonts w:ascii="Times New Roman" w:hAnsi="Times New Roman" w:cs="Times New Roman"/>
        </w:rPr>
      </w:pPr>
    </w:p>
    <w:p w14:paraId="1B4DC138" w14:textId="77777777" w:rsidR="000C1153" w:rsidRPr="00000C04" w:rsidRDefault="005142CF" w:rsidP="00B30563">
      <w:pPr>
        <w:pStyle w:val="PargrafodaLista"/>
        <w:spacing w:after="0" w:line="276" w:lineRule="auto"/>
        <w:ind w:left="0"/>
        <w:jc w:val="both"/>
        <w:rPr>
          <w:rFonts w:ascii="Times New Roman" w:hAnsi="Times New Roman" w:cs="Times New Roman"/>
        </w:rPr>
      </w:pPr>
      <w:r w:rsidRPr="00000C04">
        <w:rPr>
          <w:rFonts w:ascii="Times New Roman" w:hAnsi="Times New Roman" w:cs="Times New Roman"/>
          <w:b/>
        </w:rPr>
        <w:t>11.1</w:t>
      </w:r>
      <w:r w:rsidR="000C1153" w:rsidRPr="00000C04">
        <w:rPr>
          <w:rFonts w:ascii="Times New Roman" w:hAnsi="Times New Roman" w:cs="Times New Roman"/>
          <w:b/>
        </w:rPr>
        <w:t>.2.3</w:t>
      </w:r>
      <w:r w:rsidR="000C1153" w:rsidRPr="00000C04">
        <w:rPr>
          <w:rFonts w:ascii="Times New Roman" w:hAnsi="Times New Roman" w:cs="Times New Roman"/>
        </w:rPr>
        <w:t xml:space="preserve"> - Prova de inexistência de débitos inadimplidos perante a Justiça do Trabalho, mediante a apresentação de Certidão Negativa de Débitos Trabalhistas (CNDT) ou da Certidão Positiva de Débitos Trabalhistas com os mesmos efeitos da CNDT.</w:t>
      </w:r>
    </w:p>
    <w:p w14:paraId="10FA2EE7" w14:textId="77777777" w:rsidR="00490067" w:rsidRPr="00000C04" w:rsidRDefault="00490067" w:rsidP="00B30563">
      <w:pPr>
        <w:autoSpaceDE w:val="0"/>
        <w:autoSpaceDN w:val="0"/>
        <w:adjustRightInd w:val="0"/>
        <w:spacing w:line="276" w:lineRule="auto"/>
        <w:jc w:val="both"/>
        <w:rPr>
          <w:rFonts w:ascii="Times New Roman" w:hAnsi="Times New Roman" w:cs="Times New Roman"/>
          <w:b/>
        </w:rPr>
      </w:pPr>
    </w:p>
    <w:p w14:paraId="68E6182D" w14:textId="77777777" w:rsidR="000C1153" w:rsidRPr="00000C04" w:rsidRDefault="005142CF" w:rsidP="00B30563">
      <w:pPr>
        <w:autoSpaceDE w:val="0"/>
        <w:autoSpaceDN w:val="0"/>
        <w:adjustRightInd w:val="0"/>
        <w:spacing w:line="276" w:lineRule="auto"/>
        <w:jc w:val="both"/>
        <w:rPr>
          <w:rFonts w:ascii="Times New Roman" w:hAnsi="Times New Roman" w:cs="Times New Roman"/>
        </w:rPr>
      </w:pPr>
      <w:r w:rsidRPr="00000C04">
        <w:rPr>
          <w:rFonts w:ascii="Times New Roman" w:hAnsi="Times New Roman" w:cs="Times New Roman"/>
          <w:b/>
        </w:rPr>
        <w:t>11.1</w:t>
      </w:r>
      <w:r w:rsidR="000C1153" w:rsidRPr="00000C04">
        <w:rPr>
          <w:rFonts w:ascii="Times New Roman" w:hAnsi="Times New Roman" w:cs="Times New Roman"/>
          <w:b/>
        </w:rPr>
        <w:t>.2.4</w:t>
      </w:r>
      <w:r w:rsidR="000C1153" w:rsidRPr="00000C04">
        <w:rPr>
          <w:rFonts w:ascii="Times New Roman" w:hAnsi="Times New Roman" w:cs="Times New Roman"/>
        </w:rPr>
        <w:t xml:space="preserve"> - O fornecedor enquadrado como microempreendedor individual que pretenda auferir os benefícios do tratamento diferenciado previstos na Lei Complementar n.123, de 2006, estará dispensado da prova de inscrição nos cadastros de contribuintes estadual e municipal;</w:t>
      </w:r>
    </w:p>
    <w:p w14:paraId="5E3A6265" w14:textId="77777777" w:rsidR="000C1153" w:rsidRPr="00000C04" w:rsidRDefault="005142CF" w:rsidP="00B30563">
      <w:pPr>
        <w:autoSpaceDE w:val="0"/>
        <w:autoSpaceDN w:val="0"/>
        <w:adjustRightInd w:val="0"/>
        <w:spacing w:line="276" w:lineRule="auto"/>
        <w:jc w:val="both"/>
        <w:rPr>
          <w:rFonts w:ascii="Times New Roman" w:hAnsi="Times New Roman" w:cs="Times New Roman"/>
          <w:b/>
          <w:bCs/>
        </w:rPr>
      </w:pPr>
      <w:r w:rsidRPr="00000C04">
        <w:rPr>
          <w:rFonts w:ascii="Times New Roman" w:hAnsi="Times New Roman" w:cs="Times New Roman"/>
          <w:b/>
          <w:bCs/>
        </w:rPr>
        <w:t>11.1</w:t>
      </w:r>
      <w:r w:rsidR="000C1153" w:rsidRPr="00000C04">
        <w:rPr>
          <w:rFonts w:ascii="Times New Roman" w:hAnsi="Times New Roman" w:cs="Times New Roman"/>
          <w:b/>
          <w:bCs/>
        </w:rPr>
        <w:t>.2.5</w:t>
      </w:r>
      <w:r w:rsidR="000C1153" w:rsidRPr="00000C04">
        <w:rPr>
          <w:rFonts w:ascii="Times New Roman" w:hAnsi="Times New Roman" w:cs="Times New Roman"/>
          <w:bCs/>
        </w:rPr>
        <w:t xml:space="preserve"> - Certidão de Regularidade da Fazenda Municipal</w:t>
      </w:r>
      <w:r w:rsidR="000C1153" w:rsidRPr="00000C04">
        <w:rPr>
          <w:rFonts w:ascii="Times New Roman" w:hAnsi="Times New Roman" w:cs="Times New Roman"/>
          <w:b/>
        </w:rPr>
        <w:t xml:space="preserve">, </w:t>
      </w:r>
      <w:r w:rsidR="000C1153" w:rsidRPr="00000C04">
        <w:rPr>
          <w:rFonts w:ascii="Times New Roman" w:hAnsi="Times New Roman" w:cs="Times New Roman"/>
          <w:bCs/>
        </w:rPr>
        <w:t>da sede do proponente</w:t>
      </w:r>
      <w:r w:rsidR="009635FC" w:rsidRPr="00000C04">
        <w:rPr>
          <w:rFonts w:ascii="Times New Roman" w:hAnsi="Times New Roman" w:cs="Times New Roman"/>
          <w:bCs/>
        </w:rPr>
        <w:t xml:space="preserve">, com a apresentação da Certidão sobre </w:t>
      </w:r>
      <w:r w:rsidR="000B322D" w:rsidRPr="00000C04">
        <w:rPr>
          <w:rFonts w:ascii="Times New Roman" w:hAnsi="Times New Roman" w:cs="Times New Roman"/>
          <w:bCs/>
        </w:rPr>
        <w:t>ISQN e da DÍVIDA ATIVA</w:t>
      </w:r>
      <w:r w:rsidR="00284697" w:rsidRPr="00000C04">
        <w:rPr>
          <w:rFonts w:ascii="Times New Roman" w:hAnsi="Times New Roman" w:cs="Times New Roman"/>
          <w:bCs/>
        </w:rPr>
        <w:t xml:space="preserve"> MUNICIPAL</w:t>
      </w:r>
      <w:r w:rsidR="000B322D" w:rsidRPr="00000C04">
        <w:rPr>
          <w:rFonts w:ascii="Times New Roman" w:hAnsi="Times New Roman" w:cs="Times New Roman"/>
          <w:b/>
        </w:rPr>
        <w:t>,</w:t>
      </w:r>
      <w:r w:rsidR="000B322D" w:rsidRPr="00000C04">
        <w:rPr>
          <w:rFonts w:ascii="Times New Roman" w:hAnsi="Times New Roman" w:cs="Times New Roman"/>
          <w:bCs/>
        </w:rPr>
        <w:t xml:space="preserve"> se for o caso</w:t>
      </w:r>
      <w:r w:rsidR="000C1153" w:rsidRPr="00000C04">
        <w:rPr>
          <w:rFonts w:ascii="Times New Roman" w:hAnsi="Times New Roman" w:cs="Times New Roman"/>
          <w:bCs/>
        </w:rPr>
        <w:t>;</w:t>
      </w:r>
    </w:p>
    <w:p w14:paraId="00DD93B0" w14:textId="77777777" w:rsidR="000C1153" w:rsidRPr="00000C04" w:rsidRDefault="005142CF" w:rsidP="00B30563">
      <w:pPr>
        <w:autoSpaceDE w:val="0"/>
        <w:autoSpaceDN w:val="0"/>
        <w:adjustRightInd w:val="0"/>
        <w:spacing w:line="276" w:lineRule="auto"/>
        <w:jc w:val="both"/>
        <w:rPr>
          <w:rFonts w:ascii="Times New Roman" w:hAnsi="Times New Roman" w:cs="Times New Roman"/>
          <w:b/>
          <w:bCs/>
        </w:rPr>
      </w:pPr>
      <w:r w:rsidRPr="00000C04">
        <w:rPr>
          <w:rFonts w:ascii="Times New Roman" w:hAnsi="Times New Roman" w:cs="Times New Roman"/>
          <w:b/>
        </w:rPr>
        <w:t>11.1</w:t>
      </w:r>
      <w:r w:rsidR="000C1153" w:rsidRPr="00000C04">
        <w:rPr>
          <w:rFonts w:ascii="Times New Roman" w:hAnsi="Times New Roman" w:cs="Times New Roman"/>
          <w:b/>
        </w:rPr>
        <w:t>.2.6</w:t>
      </w:r>
      <w:r w:rsidR="000C1153" w:rsidRPr="00000C04">
        <w:rPr>
          <w:rFonts w:ascii="Times New Roman" w:hAnsi="Times New Roman" w:cs="Times New Roman"/>
        </w:rPr>
        <w:t xml:space="preserve"> </w:t>
      </w:r>
      <w:r w:rsidR="00490067" w:rsidRPr="00000C04">
        <w:rPr>
          <w:rFonts w:ascii="Times New Roman" w:hAnsi="Times New Roman" w:cs="Times New Roman"/>
        </w:rPr>
        <w:t>–</w:t>
      </w:r>
      <w:r w:rsidR="000C1153" w:rsidRPr="00000C04">
        <w:rPr>
          <w:rFonts w:ascii="Times New Roman" w:hAnsi="Times New Roman" w:cs="Times New Roman"/>
        </w:rPr>
        <w:t xml:space="preserve"> </w:t>
      </w:r>
      <w:r w:rsidR="00490067" w:rsidRPr="00000C04">
        <w:rPr>
          <w:rFonts w:ascii="Times New Roman" w:hAnsi="Times New Roman" w:cs="Times New Roman"/>
        </w:rPr>
        <w:t>A p</w:t>
      </w:r>
      <w:r w:rsidR="000C1153" w:rsidRPr="00000C04">
        <w:rPr>
          <w:rFonts w:ascii="Times New Roman" w:hAnsi="Times New Roman" w:cs="Times New Roman"/>
        </w:rPr>
        <w:t>rova de regularidade com a Fazenda Estadual</w:t>
      </w:r>
      <w:r w:rsidR="000C1153" w:rsidRPr="00000C04">
        <w:rPr>
          <w:rFonts w:ascii="Times New Roman" w:hAnsi="Times New Roman" w:cs="Times New Roman"/>
          <w:b/>
          <w:bCs/>
        </w:rPr>
        <w:t xml:space="preserve"> </w:t>
      </w:r>
      <w:r w:rsidR="000C1153" w:rsidRPr="00000C04">
        <w:rPr>
          <w:rFonts w:ascii="Times New Roman" w:hAnsi="Times New Roman" w:cs="Times New Roman"/>
        </w:rPr>
        <w:t xml:space="preserve">do domicílio ou sede do fornecedor, </w:t>
      </w:r>
      <w:r w:rsidR="00284697" w:rsidRPr="00000C04">
        <w:rPr>
          <w:rFonts w:ascii="Times New Roman" w:hAnsi="Times New Roman" w:cs="Times New Roman"/>
        </w:rPr>
        <w:t xml:space="preserve">deverá ser feita através de Certidão Negativa ou Positiva com Efeito de Negativa de Débitos relativa ao ICMS, juntamente com a Certidão de Dívida Ativa do </w:t>
      </w:r>
      <w:r w:rsidR="00BF28FE" w:rsidRPr="00000C04">
        <w:rPr>
          <w:rFonts w:ascii="Times New Roman" w:hAnsi="Times New Roman" w:cs="Times New Roman"/>
        </w:rPr>
        <w:t>Estado, expedida pela Procuradoria</w:t>
      </w:r>
      <w:r w:rsidR="00490067" w:rsidRPr="00000C04">
        <w:rPr>
          <w:rFonts w:ascii="Times New Roman" w:hAnsi="Times New Roman" w:cs="Times New Roman"/>
        </w:rPr>
        <w:t xml:space="preserve"> Geral do Estado – PGE;</w:t>
      </w:r>
    </w:p>
    <w:p w14:paraId="4F7775FE" w14:textId="77777777" w:rsidR="000C1153" w:rsidRPr="00000C04" w:rsidRDefault="005142CF" w:rsidP="00B30563">
      <w:pPr>
        <w:autoSpaceDE w:val="0"/>
        <w:autoSpaceDN w:val="0"/>
        <w:adjustRightInd w:val="0"/>
        <w:spacing w:line="276" w:lineRule="auto"/>
        <w:jc w:val="both"/>
        <w:rPr>
          <w:rFonts w:ascii="Times New Roman" w:hAnsi="Times New Roman" w:cs="Times New Roman"/>
        </w:rPr>
      </w:pPr>
      <w:r w:rsidRPr="00000C04">
        <w:rPr>
          <w:rFonts w:ascii="Times New Roman" w:hAnsi="Times New Roman" w:cs="Times New Roman"/>
          <w:b/>
        </w:rPr>
        <w:t>11.1</w:t>
      </w:r>
      <w:r w:rsidR="000C1153" w:rsidRPr="00000C04">
        <w:rPr>
          <w:rFonts w:ascii="Times New Roman" w:hAnsi="Times New Roman" w:cs="Times New Roman"/>
          <w:b/>
        </w:rPr>
        <w:t>.2.7</w:t>
      </w:r>
      <w:r w:rsidR="000C1153" w:rsidRPr="00000C04">
        <w:rPr>
          <w:rFonts w:ascii="Times New Roman" w:hAnsi="Times New Roman" w:cs="Times New Roman"/>
        </w:rPr>
        <w:t xml:space="preserve"> - Caso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bookmarkEnd w:id="35"/>
    <w:p w14:paraId="34F66DD0" w14:textId="77777777" w:rsidR="000C1153" w:rsidRPr="00000C04" w:rsidRDefault="005142CF" w:rsidP="00B30563">
      <w:pPr>
        <w:pStyle w:val="PargrafodaLista"/>
        <w:autoSpaceDE w:val="0"/>
        <w:autoSpaceDN w:val="0"/>
        <w:adjustRightInd w:val="0"/>
        <w:spacing w:line="276" w:lineRule="auto"/>
        <w:ind w:left="0"/>
        <w:jc w:val="both"/>
        <w:rPr>
          <w:rFonts w:ascii="Times New Roman" w:hAnsi="Times New Roman" w:cs="Times New Roman"/>
          <w:b/>
        </w:rPr>
      </w:pPr>
      <w:r w:rsidRPr="00000C04">
        <w:rPr>
          <w:rFonts w:ascii="Times New Roman" w:hAnsi="Times New Roman" w:cs="Times New Roman"/>
          <w:b/>
        </w:rPr>
        <w:t>11.1</w:t>
      </w:r>
      <w:r w:rsidR="000C1153" w:rsidRPr="00000C04">
        <w:rPr>
          <w:rFonts w:ascii="Times New Roman" w:hAnsi="Times New Roman" w:cs="Times New Roman"/>
          <w:b/>
        </w:rPr>
        <w:t>.3 - Da Qualificação Econômico-Financeira:</w:t>
      </w:r>
    </w:p>
    <w:p w14:paraId="1DE0206B" w14:textId="77777777" w:rsidR="00B30563" w:rsidRPr="00000C04" w:rsidRDefault="00B30563" w:rsidP="00B30563">
      <w:pPr>
        <w:pStyle w:val="PargrafodaLista"/>
        <w:autoSpaceDE w:val="0"/>
        <w:autoSpaceDN w:val="0"/>
        <w:adjustRightInd w:val="0"/>
        <w:spacing w:line="276" w:lineRule="auto"/>
        <w:ind w:left="0"/>
        <w:jc w:val="both"/>
        <w:rPr>
          <w:rFonts w:ascii="Times New Roman" w:hAnsi="Times New Roman" w:cs="Times New Roman"/>
          <w:b/>
        </w:rPr>
      </w:pPr>
    </w:p>
    <w:p w14:paraId="556D9E81"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bookmarkStart w:id="37" w:name="_Hlk170983815"/>
      <w:bookmarkStart w:id="38" w:name="_Hlk170982752"/>
      <w:r w:rsidRPr="00000C04">
        <w:rPr>
          <w:rFonts w:ascii="Times New Roman" w:hAnsi="Times New Roman" w:cs="Times New Roman"/>
          <w:b/>
        </w:rPr>
        <w:t>11.1.3.1</w:t>
      </w:r>
      <w:r w:rsidRPr="00000C04">
        <w:rPr>
          <w:rFonts w:ascii="Times New Roman" w:hAnsi="Times New Roman" w:cs="Times New Roman"/>
        </w:rPr>
        <w:t xml:space="preserve"> - </w:t>
      </w:r>
      <w:bookmarkEnd w:id="37"/>
      <w:bookmarkEnd w:id="38"/>
      <w:r w:rsidRPr="00000C04">
        <w:rPr>
          <w:rFonts w:ascii="Times New Roman" w:eastAsia="Times New Roman" w:hAnsi="Times New Roman" w:cs="Times New Roman"/>
          <w:kern w:val="0"/>
          <w:lang w:eastAsia="pt-BR"/>
        </w:rPr>
        <w:t>Apresentação do balanço patrimonial e demonstrações contábeis do 02 (dois), último exercício social, já exigíveis e apresentados na forma da lei, que comprovem a boa situação financeira da empresa, acompanhados dos Termos de Abertura e Encerramento do Livro Diário, o qual deverá estar devidamente registrado na Junta Comercial ou no Cartório de Registro de Pessoas Jurídicas da sede ou domicílio da empresa, ou ainda, pelo Sistema Público de Escrituração Digital (SPED), vedada a sua substituição por balancetes ou balanços provisórios, podendo ser atualizados por índices oficiais quando encerrados há mais de 3 (três) meses da data da apresentação da proposta.</w:t>
      </w:r>
    </w:p>
    <w:p w14:paraId="69669B12" w14:textId="77777777" w:rsidR="00B30563" w:rsidRPr="00000C04" w:rsidRDefault="00B30563" w:rsidP="00B30563">
      <w:pPr>
        <w:spacing w:after="0" w:line="240" w:lineRule="auto"/>
        <w:ind w:right="-1"/>
        <w:jc w:val="both"/>
        <w:rPr>
          <w:rFonts w:ascii="Times New Roman" w:eastAsia="Times New Roman" w:hAnsi="Times New Roman" w:cs="Times New Roman"/>
          <w:kern w:val="0"/>
          <w:lang w:eastAsia="pt-BR"/>
        </w:rPr>
      </w:pPr>
    </w:p>
    <w:p w14:paraId="2057E412"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r w:rsidRPr="00000C04">
        <w:rPr>
          <w:rFonts w:ascii="Times New Roman" w:hAnsi="Times New Roman" w:cs="Times New Roman"/>
          <w:b/>
        </w:rPr>
        <w:t xml:space="preserve">11.1.3.2 </w:t>
      </w:r>
      <w:r w:rsidRPr="00000C04">
        <w:rPr>
          <w:rFonts w:ascii="Times New Roman" w:eastAsia="Times New Roman" w:hAnsi="Times New Roman" w:cs="Times New Roman"/>
          <w:kern w:val="0"/>
          <w:lang w:eastAsia="pt-BR"/>
        </w:rPr>
        <w:t>Serão considerados aceitos, como na forma da lei, o balanço patrimonial e demonstrações contábeis assim apresentados:</w:t>
      </w:r>
    </w:p>
    <w:p w14:paraId="66D55AE8" w14:textId="77777777" w:rsidR="00B30563" w:rsidRPr="00000C04" w:rsidRDefault="00B30563" w:rsidP="00B30563">
      <w:pPr>
        <w:spacing w:after="0" w:line="240" w:lineRule="auto"/>
        <w:ind w:right="-1"/>
        <w:jc w:val="both"/>
        <w:rPr>
          <w:rFonts w:ascii="Times New Roman" w:eastAsia="Times New Roman" w:hAnsi="Times New Roman" w:cs="Times New Roman"/>
          <w:kern w:val="0"/>
          <w:lang w:eastAsia="pt-BR"/>
        </w:rPr>
      </w:pPr>
    </w:p>
    <w:p w14:paraId="220D645A"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 xml:space="preserve">a.1 Sociedades regidas pela Lei nº 6.404/76 (Sociedade Anônima): </w:t>
      </w:r>
    </w:p>
    <w:p w14:paraId="76CFA403"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a.1.1. Publicados em Diário Oficial;</w:t>
      </w:r>
    </w:p>
    <w:p w14:paraId="16D406B2"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a.1.2. Publicados em jornal de grande circulação;</w:t>
      </w:r>
    </w:p>
    <w:p w14:paraId="5F119B07"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a.1.3. Por fotocópia registrada ou autenticada na Junta Comercial da sede ou domicílio do licitante; ou</w:t>
      </w:r>
    </w:p>
    <w:p w14:paraId="41753682"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a.1.4. Por meio de registros do Sistema Público de Escrituração Digital (SPED).</w:t>
      </w:r>
    </w:p>
    <w:p w14:paraId="48B8E055" w14:textId="77777777" w:rsidR="00B30563" w:rsidRPr="00000C04" w:rsidRDefault="00B30563" w:rsidP="00B30563">
      <w:pPr>
        <w:spacing w:after="0" w:line="240" w:lineRule="auto"/>
        <w:ind w:right="-1"/>
        <w:jc w:val="both"/>
        <w:rPr>
          <w:rFonts w:ascii="Times New Roman" w:eastAsia="Times New Roman" w:hAnsi="Times New Roman" w:cs="Times New Roman"/>
          <w:kern w:val="0"/>
          <w:lang w:eastAsia="pt-BR"/>
        </w:rPr>
      </w:pPr>
    </w:p>
    <w:p w14:paraId="7783052D"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 xml:space="preserve">a.2. Sociedades por cota de responsabilidade limitada (LTDA): </w:t>
      </w:r>
    </w:p>
    <w:p w14:paraId="786A898D"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 xml:space="preserve">a.2.1. Por fotocópia do Livro Diário, inclusive com os Termos de Abertura e de Encerramento, devidamente autenticado na Junta Comercial da sede ou domicílio do licitante ou em outro órgão equivalente; ou </w:t>
      </w:r>
    </w:p>
    <w:p w14:paraId="2A2BF051"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 xml:space="preserve">a.2.2. Por fotocópia do Balanço e das Demonstrações Contábeis devidamente registrados ou autenticados na Junta Comercial da sede ou domicílio do licitante. </w:t>
      </w:r>
    </w:p>
    <w:p w14:paraId="72AF2445"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p>
    <w:p w14:paraId="440F6AE5"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 xml:space="preserve">a.3. Sociedade criada no exercício em curso: </w:t>
      </w:r>
    </w:p>
    <w:p w14:paraId="1E84A889"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a.3.1. Fotocópia do Balanço de Abertura, devidamente registrado ou autenticado na Junta Comercial da sede ou domicílio do licitante; ou</w:t>
      </w:r>
    </w:p>
    <w:p w14:paraId="62426556"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a.3.2. Processadas pelo Sistema Público de Escrituração Digital – SPED.</w:t>
      </w:r>
    </w:p>
    <w:p w14:paraId="28367EB8"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p>
    <w:p w14:paraId="4DA81097"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a.4. Sociedades sujeitas ao regime estabelecido na Lei Complementar nº 123/06:</w:t>
      </w:r>
    </w:p>
    <w:p w14:paraId="43915017"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a.4.1. Por fotocópia do Balanço e das Demonstrações Contábeis devidamente registradas ou autenticadas na Junta Comercial da sede ou domicílio da licitante.</w:t>
      </w:r>
    </w:p>
    <w:p w14:paraId="38BA5706"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p>
    <w:p w14:paraId="5FA964C2"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r w:rsidRPr="00000C04">
        <w:rPr>
          <w:rFonts w:ascii="Times New Roman" w:hAnsi="Times New Roman" w:cs="Times New Roman"/>
          <w:b/>
        </w:rPr>
        <w:t>11.1.3.3</w:t>
      </w:r>
      <w:r w:rsidRPr="00000C04">
        <w:rPr>
          <w:rFonts w:ascii="Times New Roman" w:eastAsia="Times New Roman" w:hAnsi="Times New Roman" w:cs="Times New Roman"/>
          <w:bCs/>
          <w:spacing w:val="2"/>
          <w:kern w:val="0"/>
          <w:lang w:eastAsia="pt-BR"/>
        </w:rPr>
        <w:t>-</w:t>
      </w:r>
      <w:r w:rsidRPr="00000C04">
        <w:rPr>
          <w:rFonts w:ascii="Times New Roman" w:eastAsia="Times New Roman" w:hAnsi="Times New Roman" w:cs="Times New Roman"/>
          <w:kern w:val="0"/>
          <w:lang w:eastAsia="pt-BR"/>
        </w:rPr>
        <w:t xml:space="preserve"> As empresas optantes ou submetidas ao Sistema Público de Escrituração Digital (SPED) apresentarão o balanço patrimonial na forma da lei e das Instruções Normativas da Receita Federal do Brasil, que tratam de Escrituração Contábil Digital (ECD), sendo que a autenticação do balanço patrimonial em formato digital será comprovada por meio do recibo de entrega emitido pelo Sistema Público de Escrituração Digital (SPED), quando do envio da Escrituração Contábil Digital (ECD), nos termos do §1º do art. 78-A do Decreto Federal nº 1.800/96, incluído pelo Decreto Federal nº 8.638/16, e art. 2º do Decreto Federal nº </w:t>
      </w:r>
      <w:r w:rsidRPr="00000C04">
        <w:rPr>
          <w:rFonts w:ascii="Times New Roman" w:eastAsia="Times New Roman" w:hAnsi="Times New Roman" w:cs="Times New Roman"/>
          <w:kern w:val="0"/>
          <w:lang w:eastAsia="pt-BR"/>
        </w:rPr>
        <w:lastRenderedPageBreak/>
        <w:t xml:space="preserve">9.555/18.Os demonstrativos contábeis deverão estar assinados pelo representante legal da empresa e contabilista responsável, ou por outro profissional equivalente, devidamente registrado no Conselho Regional de Contabilidade. </w:t>
      </w:r>
    </w:p>
    <w:p w14:paraId="008B4FAE" w14:textId="77777777" w:rsidR="00B30563" w:rsidRPr="00000C04" w:rsidRDefault="00B30563" w:rsidP="00B30563">
      <w:pPr>
        <w:spacing w:after="0" w:line="240" w:lineRule="auto"/>
        <w:ind w:right="-1"/>
        <w:jc w:val="both"/>
        <w:rPr>
          <w:rFonts w:ascii="Times New Roman" w:eastAsia="Times New Roman" w:hAnsi="Times New Roman" w:cs="Times New Roman"/>
          <w:kern w:val="0"/>
          <w:lang w:eastAsia="pt-BR"/>
        </w:rPr>
      </w:pPr>
    </w:p>
    <w:p w14:paraId="7B7C7A95"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r w:rsidRPr="00000C04">
        <w:rPr>
          <w:rFonts w:ascii="Times New Roman" w:hAnsi="Times New Roman" w:cs="Times New Roman"/>
          <w:b/>
        </w:rPr>
        <w:t>11.1.3.4</w:t>
      </w:r>
      <w:r w:rsidRPr="00000C04">
        <w:rPr>
          <w:rFonts w:ascii="Times New Roman" w:eastAsia="Times New Roman" w:hAnsi="Times New Roman" w:cs="Times New Roman"/>
          <w:kern w:val="0"/>
          <w:lang w:eastAsia="pt-BR"/>
        </w:rPr>
        <w:t xml:space="preserve"> - Os demonstrativos contábeis deverão estar assinados pelo representante legal da empresa e contabilista responsável, ou por outro profissional equivalente, devidamente registrado no Conselho Regional de Contabilidade. </w:t>
      </w:r>
    </w:p>
    <w:p w14:paraId="7177A50E" w14:textId="77777777" w:rsidR="00B30563" w:rsidRPr="00000C04" w:rsidRDefault="00B30563" w:rsidP="00B30563">
      <w:pPr>
        <w:spacing w:after="0" w:line="240" w:lineRule="auto"/>
        <w:ind w:right="-1"/>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 xml:space="preserve"> </w:t>
      </w:r>
    </w:p>
    <w:p w14:paraId="16040A4B" w14:textId="77777777" w:rsidR="00B30563" w:rsidRPr="00000C04" w:rsidRDefault="00B30563" w:rsidP="00B30563">
      <w:pPr>
        <w:spacing w:after="0" w:line="300" w:lineRule="auto"/>
        <w:ind w:right="-1"/>
        <w:jc w:val="both"/>
        <w:rPr>
          <w:rFonts w:ascii="Times New Roman" w:eastAsia="Times New Roman" w:hAnsi="Times New Roman" w:cs="Times New Roman"/>
          <w:color w:val="000000"/>
          <w:kern w:val="0"/>
          <w:lang w:eastAsia="pt-BR"/>
        </w:rPr>
      </w:pPr>
      <w:r w:rsidRPr="00000C04">
        <w:rPr>
          <w:rFonts w:ascii="Times New Roman" w:hAnsi="Times New Roman" w:cs="Times New Roman"/>
          <w:b/>
        </w:rPr>
        <w:t xml:space="preserve">11.1.3.5 </w:t>
      </w:r>
      <w:r w:rsidRPr="00000C04">
        <w:rPr>
          <w:rFonts w:ascii="Times New Roman" w:eastAsia="Times New Roman" w:hAnsi="Times New Roman" w:cs="Times New Roman"/>
          <w:bCs/>
          <w:spacing w:val="2"/>
          <w:kern w:val="0"/>
          <w:lang w:eastAsia="pt-BR"/>
        </w:rPr>
        <w:t>-</w:t>
      </w:r>
      <w:r w:rsidRPr="00000C04">
        <w:rPr>
          <w:rFonts w:ascii="Times New Roman" w:eastAsia="Times New Roman" w:hAnsi="Times New Roman" w:cs="Times New Roman"/>
          <w:kern w:val="0"/>
          <w:lang w:eastAsia="pt-BR"/>
        </w:rPr>
        <w:t xml:space="preserve"> </w:t>
      </w:r>
      <w:r w:rsidRPr="00000C04">
        <w:rPr>
          <w:rFonts w:ascii="Times New Roman" w:eastAsia="Times New Roman" w:hAnsi="Times New Roman" w:cs="Times New Roman"/>
          <w:color w:val="000000"/>
          <w:kern w:val="0"/>
          <w:lang w:eastAsia="pt-BR"/>
        </w:rPr>
        <w:t>A situação econômico-financeira das empresas licitantes será avaliada pelos índices de Liquidez Geral (LG), Liquidez Corrente (LC) e Solvência (SG), os quais deverão ser iguais ou superiores a 1 (um), após a aplicação das seguintes fórmulas contábeis:</w:t>
      </w:r>
    </w:p>
    <w:p w14:paraId="340B8AA1" w14:textId="77777777" w:rsidR="00B30563" w:rsidRPr="00000C04" w:rsidRDefault="00B30563" w:rsidP="00B30563">
      <w:pPr>
        <w:spacing w:after="0" w:line="300" w:lineRule="auto"/>
        <w:ind w:left="709" w:right="-1"/>
        <w:jc w:val="both"/>
        <w:rPr>
          <w:rFonts w:ascii="Times New Roman" w:eastAsia="Times New Roman" w:hAnsi="Times New Roman" w:cs="Times New Roman"/>
          <w:color w:val="000000"/>
          <w:kern w:val="0"/>
          <w:lang w:eastAsia="pt-BR"/>
        </w:rPr>
      </w:pPr>
    </w:p>
    <w:p w14:paraId="39D222D9" w14:textId="77777777" w:rsidR="00B30563" w:rsidRPr="00000C04" w:rsidRDefault="00B30563" w:rsidP="00B30563">
      <w:pPr>
        <w:pBdr>
          <w:top w:val="single" w:sz="4" w:space="1" w:color="auto"/>
          <w:left w:val="single" w:sz="4" w:space="4" w:color="auto"/>
          <w:bottom w:val="single" w:sz="4" w:space="1" w:color="auto"/>
          <w:right w:val="single" w:sz="4" w:space="4" w:color="auto"/>
        </w:pBdr>
        <w:spacing w:after="0" w:line="300" w:lineRule="auto"/>
        <w:ind w:right="-1"/>
        <w:jc w:val="center"/>
        <w:rPr>
          <w:rFonts w:ascii="Times New Roman" w:eastAsia="Times New Roman" w:hAnsi="Times New Roman" w:cs="Times New Roman"/>
          <w:b/>
          <w:bCs/>
          <w:color w:val="000000"/>
          <w:kern w:val="0"/>
          <w:lang w:eastAsia="pt-BR"/>
        </w:rPr>
      </w:pPr>
    </w:p>
    <w:p w14:paraId="4D8FA8F0" w14:textId="77777777" w:rsidR="00B30563" w:rsidRPr="00000C04" w:rsidRDefault="00B30563" w:rsidP="00B30563">
      <w:pPr>
        <w:pBdr>
          <w:top w:val="single" w:sz="4" w:space="1" w:color="auto"/>
          <w:left w:val="single" w:sz="4" w:space="4" w:color="auto"/>
          <w:bottom w:val="single" w:sz="4" w:space="1" w:color="auto"/>
          <w:right w:val="single" w:sz="4" w:space="4" w:color="auto"/>
        </w:pBdr>
        <w:spacing w:after="0" w:line="300" w:lineRule="auto"/>
        <w:ind w:right="-1"/>
        <w:jc w:val="center"/>
        <w:rPr>
          <w:rFonts w:ascii="Times New Roman" w:eastAsia="Times New Roman" w:hAnsi="Times New Roman" w:cs="Times New Roman"/>
          <w:b/>
          <w:bCs/>
          <w:color w:val="000000"/>
          <w:kern w:val="0"/>
          <w:lang w:eastAsia="pt-BR"/>
        </w:rPr>
      </w:pPr>
      <w:r w:rsidRPr="00000C04">
        <w:rPr>
          <w:rFonts w:ascii="Times New Roman" w:eastAsia="Times New Roman" w:hAnsi="Times New Roman" w:cs="Times New Roman"/>
          <w:b/>
          <w:bCs/>
          <w:color w:val="000000"/>
          <w:kern w:val="0"/>
          <w:lang w:eastAsia="pt-BR"/>
        </w:rPr>
        <w:t xml:space="preserve">ILG = </w:t>
      </w:r>
      <w:r w:rsidRPr="00000C04">
        <w:rPr>
          <w:rFonts w:ascii="Times New Roman" w:eastAsia="Times New Roman" w:hAnsi="Times New Roman" w:cs="Times New Roman"/>
          <w:b/>
          <w:bCs/>
          <w:color w:val="000000"/>
          <w:kern w:val="0"/>
          <w:u w:val="single"/>
          <w:lang w:eastAsia="pt-BR"/>
        </w:rPr>
        <w:t>ATIVO CIRCULANTE + REALIZÁVEL A LONGO PRAZO</w:t>
      </w:r>
    </w:p>
    <w:p w14:paraId="1B50CB51" w14:textId="77777777" w:rsidR="00B30563" w:rsidRPr="00000C04" w:rsidRDefault="00B30563" w:rsidP="00B30563">
      <w:pPr>
        <w:pBdr>
          <w:top w:val="single" w:sz="4" w:space="1" w:color="auto"/>
          <w:left w:val="single" w:sz="4" w:space="4" w:color="auto"/>
          <w:bottom w:val="single" w:sz="4" w:space="1" w:color="auto"/>
          <w:right w:val="single" w:sz="4" w:space="4" w:color="auto"/>
        </w:pBdr>
        <w:spacing w:after="0" w:line="300" w:lineRule="auto"/>
        <w:ind w:right="-1"/>
        <w:jc w:val="center"/>
        <w:rPr>
          <w:rFonts w:ascii="Times New Roman" w:eastAsia="Times New Roman" w:hAnsi="Times New Roman" w:cs="Times New Roman"/>
          <w:b/>
          <w:bCs/>
          <w:color w:val="000000"/>
          <w:kern w:val="0"/>
          <w:lang w:eastAsia="pt-BR"/>
        </w:rPr>
      </w:pPr>
      <w:r w:rsidRPr="00000C04">
        <w:rPr>
          <w:rFonts w:ascii="Times New Roman" w:eastAsia="Times New Roman" w:hAnsi="Times New Roman" w:cs="Times New Roman"/>
          <w:b/>
          <w:bCs/>
          <w:color w:val="000000"/>
          <w:kern w:val="0"/>
          <w:lang w:eastAsia="pt-BR"/>
        </w:rPr>
        <w:t>PASSIVO CIRCULANTE + EXIGÍVEL A LONGO PRAZO</w:t>
      </w:r>
    </w:p>
    <w:p w14:paraId="0594AAE3" w14:textId="77777777" w:rsidR="00B30563" w:rsidRPr="00000C04" w:rsidRDefault="00B30563" w:rsidP="00B30563">
      <w:pPr>
        <w:pBdr>
          <w:top w:val="single" w:sz="4" w:space="1" w:color="auto"/>
          <w:left w:val="single" w:sz="4" w:space="4" w:color="auto"/>
          <w:bottom w:val="single" w:sz="4" w:space="1" w:color="auto"/>
          <w:right w:val="single" w:sz="4" w:space="4" w:color="auto"/>
        </w:pBdr>
        <w:spacing w:after="0" w:line="300" w:lineRule="auto"/>
        <w:ind w:right="-1"/>
        <w:jc w:val="center"/>
        <w:rPr>
          <w:rFonts w:ascii="Times New Roman" w:eastAsia="Times New Roman" w:hAnsi="Times New Roman" w:cs="Times New Roman"/>
          <w:b/>
          <w:bCs/>
          <w:color w:val="000000"/>
          <w:kern w:val="0"/>
          <w:lang w:eastAsia="pt-BR"/>
        </w:rPr>
      </w:pPr>
    </w:p>
    <w:p w14:paraId="336C6C61" w14:textId="77777777" w:rsidR="00B30563" w:rsidRPr="00000C04" w:rsidRDefault="00B30563" w:rsidP="00B30563">
      <w:pPr>
        <w:pBdr>
          <w:top w:val="single" w:sz="4" w:space="1" w:color="auto"/>
          <w:left w:val="single" w:sz="4" w:space="4" w:color="auto"/>
          <w:bottom w:val="single" w:sz="4" w:space="1" w:color="auto"/>
          <w:right w:val="single" w:sz="4" w:space="4" w:color="auto"/>
        </w:pBdr>
        <w:spacing w:after="0" w:line="300" w:lineRule="auto"/>
        <w:ind w:right="-1"/>
        <w:jc w:val="center"/>
        <w:rPr>
          <w:rFonts w:ascii="Times New Roman" w:eastAsia="Times New Roman" w:hAnsi="Times New Roman" w:cs="Times New Roman"/>
          <w:b/>
          <w:bCs/>
          <w:color w:val="000000"/>
          <w:kern w:val="0"/>
          <w:lang w:eastAsia="pt-BR"/>
        </w:rPr>
      </w:pPr>
    </w:p>
    <w:p w14:paraId="61869BA1" w14:textId="77777777" w:rsidR="00B30563" w:rsidRPr="00000C04" w:rsidRDefault="00B30563" w:rsidP="00B30563">
      <w:pPr>
        <w:pBdr>
          <w:top w:val="single" w:sz="4" w:space="1" w:color="auto"/>
          <w:left w:val="single" w:sz="4" w:space="4" w:color="auto"/>
          <w:bottom w:val="single" w:sz="4" w:space="1" w:color="auto"/>
          <w:right w:val="single" w:sz="4" w:space="4" w:color="auto"/>
        </w:pBdr>
        <w:spacing w:after="0" w:line="300" w:lineRule="auto"/>
        <w:ind w:right="-1"/>
        <w:jc w:val="center"/>
        <w:rPr>
          <w:rFonts w:ascii="Times New Roman" w:eastAsia="Times New Roman" w:hAnsi="Times New Roman" w:cs="Times New Roman"/>
          <w:b/>
          <w:bCs/>
          <w:color w:val="000000"/>
          <w:kern w:val="0"/>
          <w:lang w:eastAsia="pt-BR"/>
        </w:rPr>
      </w:pPr>
      <w:r w:rsidRPr="00000C04">
        <w:rPr>
          <w:rFonts w:ascii="Times New Roman" w:eastAsia="Times New Roman" w:hAnsi="Times New Roman" w:cs="Times New Roman"/>
          <w:b/>
          <w:bCs/>
          <w:color w:val="000000"/>
          <w:kern w:val="0"/>
          <w:lang w:eastAsia="pt-BR"/>
        </w:rPr>
        <w:t xml:space="preserve">ILC =    </w:t>
      </w:r>
      <w:r w:rsidRPr="00000C04">
        <w:rPr>
          <w:rFonts w:ascii="Times New Roman" w:eastAsia="Times New Roman" w:hAnsi="Times New Roman" w:cs="Times New Roman"/>
          <w:b/>
          <w:bCs/>
          <w:color w:val="000000"/>
          <w:kern w:val="0"/>
          <w:u w:val="single"/>
          <w:lang w:eastAsia="pt-BR"/>
        </w:rPr>
        <w:t>ATIVO CIRCULANTE</w:t>
      </w:r>
    </w:p>
    <w:p w14:paraId="040D59E4" w14:textId="77777777" w:rsidR="00B30563" w:rsidRPr="00000C04" w:rsidRDefault="00B30563" w:rsidP="00B30563">
      <w:pPr>
        <w:pBdr>
          <w:top w:val="single" w:sz="4" w:space="1" w:color="auto"/>
          <w:left w:val="single" w:sz="4" w:space="4" w:color="auto"/>
          <w:bottom w:val="single" w:sz="4" w:space="1" w:color="auto"/>
          <w:right w:val="single" w:sz="4" w:space="4" w:color="auto"/>
        </w:pBdr>
        <w:spacing w:after="0" w:line="300" w:lineRule="auto"/>
        <w:ind w:right="-1"/>
        <w:jc w:val="center"/>
        <w:rPr>
          <w:rFonts w:ascii="Times New Roman" w:eastAsia="Times New Roman" w:hAnsi="Times New Roman" w:cs="Times New Roman"/>
          <w:b/>
          <w:bCs/>
          <w:color w:val="000000"/>
          <w:kern w:val="0"/>
          <w:lang w:eastAsia="pt-BR"/>
        </w:rPr>
      </w:pPr>
      <w:r w:rsidRPr="00000C04">
        <w:rPr>
          <w:rFonts w:ascii="Times New Roman" w:eastAsia="Times New Roman" w:hAnsi="Times New Roman" w:cs="Times New Roman"/>
          <w:b/>
          <w:bCs/>
          <w:color w:val="000000"/>
          <w:kern w:val="0"/>
          <w:lang w:eastAsia="pt-BR"/>
        </w:rPr>
        <w:t>PASSIVO CIRCULANTE</w:t>
      </w:r>
    </w:p>
    <w:p w14:paraId="0F3E309C" w14:textId="77777777" w:rsidR="00B30563" w:rsidRPr="00000C04" w:rsidRDefault="00B30563" w:rsidP="00B30563">
      <w:pPr>
        <w:pBdr>
          <w:top w:val="single" w:sz="4" w:space="1" w:color="auto"/>
          <w:left w:val="single" w:sz="4" w:space="4" w:color="auto"/>
          <w:bottom w:val="single" w:sz="4" w:space="1" w:color="auto"/>
          <w:right w:val="single" w:sz="4" w:space="4" w:color="auto"/>
        </w:pBdr>
        <w:spacing w:after="0" w:line="300" w:lineRule="auto"/>
        <w:ind w:right="-1"/>
        <w:jc w:val="center"/>
        <w:rPr>
          <w:rFonts w:ascii="Times New Roman" w:eastAsia="Times New Roman" w:hAnsi="Times New Roman" w:cs="Times New Roman"/>
          <w:b/>
          <w:bCs/>
          <w:color w:val="000000"/>
          <w:kern w:val="0"/>
          <w:lang w:eastAsia="pt-BR"/>
        </w:rPr>
      </w:pPr>
    </w:p>
    <w:p w14:paraId="5FDB8DA9" w14:textId="77777777" w:rsidR="00B30563" w:rsidRPr="00000C04" w:rsidRDefault="00B30563" w:rsidP="00B30563">
      <w:pPr>
        <w:pBdr>
          <w:top w:val="single" w:sz="4" w:space="1" w:color="auto"/>
          <w:left w:val="single" w:sz="4" w:space="4" w:color="auto"/>
          <w:bottom w:val="single" w:sz="4" w:space="1" w:color="auto"/>
          <w:right w:val="single" w:sz="4" w:space="4" w:color="auto"/>
        </w:pBdr>
        <w:spacing w:after="0" w:line="300" w:lineRule="auto"/>
        <w:ind w:right="-1"/>
        <w:jc w:val="center"/>
        <w:rPr>
          <w:rFonts w:ascii="Times New Roman" w:eastAsia="Times New Roman" w:hAnsi="Times New Roman" w:cs="Times New Roman"/>
          <w:b/>
          <w:bCs/>
          <w:color w:val="000000"/>
          <w:kern w:val="0"/>
          <w:lang w:eastAsia="pt-BR"/>
        </w:rPr>
      </w:pPr>
    </w:p>
    <w:p w14:paraId="04D6870E" w14:textId="77777777" w:rsidR="00B30563" w:rsidRPr="00000C04" w:rsidRDefault="00B30563" w:rsidP="00B30563">
      <w:pPr>
        <w:pBdr>
          <w:top w:val="single" w:sz="4" w:space="1" w:color="auto"/>
          <w:left w:val="single" w:sz="4" w:space="4" w:color="auto"/>
          <w:bottom w:val="single" w:sz="4" w:space="1" w:color="auto"/>
          <w:right w:val="single" w:sz="4" w:space="4" w:color="auto"/>
        </w:pBdr>
        <w:spacing w:after="0" w:line="300" w:lineRule="auto"/>
        <w:ind w:right="-1"/>
        <w:jc w:val="center"/>
        <w:rPr>
          <w:rFonts w:ascii="Times New Roman" w:eastAsia="Times New Roman" w:hAnsi="Times New Roman" w:cs="Times New Roman"/>
          <w:b/>
          <w:bCs/>
          <w:color w:val="000000"/>
          <w:kern w:val="0"/>
          <w:lang w:eastAsia="pt-BR"/>
        </w:rPr>
      </w:pPr>
      <w:r w:rsidRPr="00000C04">
        <w:rPr>
          <w:rFonts w:ascii="Times New Roman" w:eastAsia="Times New Roman" w:hAnsi="Times New Roman" w:cs="Times New Roman"/>
          <w:b/>
          <w:bCs/>
          <w:color w:val="000000"/>
          <w:kern w:val="0"/>
          <w:lang w:eastAsia="pt-BR"/>
        </w:rPr>
        <w:t xml:space="preserve">ISG = </w:t>
      </w:r>
      <w:r w:rsidRPr="00000C04">
        <w:rPr>
          <w:rFonts w:ascii="Times New Roman" w:eastAsia="Times New Roman" w:hAnsi="Times New Roman" w:cs="Times New Roman"/>
          <w:b/>
          <w:bCs/>
          <w:color w:val="000000"/>
          <w:kern w:val="0"/>
          <w:u w:val="single"/>
          <w:lang w:eastAsia="pt-BR"/>
        </w:rPr>
        <w:t>ATIVO TOTAL</w:t>
      </w:r>
    </w:p>
    <w:p w14:paraId="3507E4D3" w14:textId="77777777" w:rsidR="00B30563" w:rsidRPr="00000C04" w:rsidRDefault="00B30563" w:rsidP="00B30563">
      <w:pPr>
        <w:pBdr>
          <w:top w:val="single" w:sz="4" w:space="1" w:color="auto"/>
          <w:left w:val="single" w:sz="4" w:space="4" w:color="auto"/>
          <w:bottom w:val="single" w:sz="4" w:space="1" w:color="auto"/>
          <w:right w:val="single" w:sz="4" w:space="4" w:color="auto"/>
        </w:pBdr>
        <w:spacing w:after="0" w:line="300" w:lineRule="auto"/>
        <w:ind w:right="-1"/>
        <w:jc w:val="center"/>
        <w:rPr>
          <w:rFonts w:ascii="Times New Roman" w:eastAsia="Times New Roman" w:hAnsi="Times New Roman" w:cs="Times New Roman"/>
          <w:b/>
          <w:bCs/>
          <w:color w:val="000000"/>
          <w:kern w:val="0"/>
          <w:lang w:eastAsia="pt-BR"/>
        </w:rPr>
      </w:pPr>
      <w:r w:rsidRPr="00000C04">
        <w:rPr>
          <w:rFonts w:ascii="Times New Roman" w:eastAsia="Times New Roman" w:hAnsi="Times New Roman" w:cs="Times New Roman"/>
          <w:b/>
          <w:bCs/>
          <w:color w:val="000000"/>
          <w:kern w:val="0"/>
          <w:lang w:eastAsia="pt-BR"/>
        </w:rPr>
        <w:t>PASSIVO CIRCULANTE + EXIGÍVEL A LONGO PRAZO</w:t>
      </w:r>
    </w:p>
    <w:p w14:paraId="0AE24A19" w14:textId="77777777" w:rsidR="00B30563" w:rsidRPr="00000C04" w:rsidRDefault="00B30563" w:rsidP="00B30563">
      <w:pPr>
        <w:pBdr>
          <w:top w:val="single" w:sz="4" w:space="1" w:color="auto"/>
          <w:left w:val="single" w:sz="4" w:space="4" w:color="auto"/>
          <w:bottom w:val="single" w:sz="4" w:space="1" w:color="auto"/>
          <w:right w:val="single" w:sz="4" w:space="4" w:color="auto"/>
        </w:pBdr>
        <w:spacing w:after="0" w:line="300" w:lineRule="auto"/>
        <w:ind w:right="-1"/>
        <w:jc w:val="center"/>
        <w:rPr>
          <w:rFonts w:ascii="Times New Roman" w:eastAsia="Times New Roman" w:hAnsi="Times New Roman" w:cs="Times New Roman"/>
          <w:b/>
          <w:bCs/>
          <w:color w:val="000000"/>
          <w:kern w:val="0"/>
          <w:lang w:eastAsia="pt-BR"/>
        </w:rPr>
      </w:pPr>
    </w:p>
    <w:p w14:paraId="26415396" w14:textId="77777777" w:rsidR="00B30563" w:rsidRPr="00000C04" w:rsidRDefault="00B30563" w:rsidP="00B30563">
      <w:pPr>
        <w:spacing w:after="0" w:line="360" w:lineRule="auto"/>
        <w:ind w:right="-1"/>
        <w:jc w:val="both"/>
        <w:rPr>
          <w:rFonts w:ascii="Times New Roman" w:eastAsia="Times New Roman" w:hAnsi="Times New Roman" w:cs="Times New Roman"/>
          <w:bCs/>
          <w:kern w:val="0"/>
          <w:lang w:eastAsia="pt-BR"/>
        </w:rPr>
      </w:pPr>
    </w:p>
    <w:p w14:paraId="3330654E" w14:textId="2B6C934A"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r w:rsidRPr="00000C04">
        <w:rPr>
          <w:rFonts w:ascii="Times New Roman" w:eastAsia="Times New Roman" w:hAnsi="Times New Roman" w:cs="Times New Roman"/>
          <w:b/>
          <w:kern w:val="0"/>
          <w:lang w:eastAsia="pt-BR"/>
        </w:rPr>
        <w:t>11.1.3.5.1</w:t>
      </w:r>
      <w:r w:rsidRPr="00000C04">
        <w:rPr>
          <w:rFonts w:ascii="Times New Roman" w:eastAsia="Times New Roman" w:hAnsi="Times New Roman" w:cs="Times New Roman"/>
          <w:bCs/>
          <w:kern w:val="0"/>
          <w:lang w:eastAsia="pt-BR"/>
        </w:rPr>
        <w:t xml:space="preserve"> - </w:t>
      </w:r>
      <w:r w:rsidRPr="00000C04">
        <w:rPr>
          <w:rFonts w:ascii="Times New Roman" w:eastAsia="Times New Roman" w:hAnsi="Times New Roman" w:cs="Times New Roman"/>
          <w:kern w:val="0"/>
          <w:lang w:eastAsia="pt-BR"/>
        </w:rPr>
        <w:t xml:space="preserve">O índice acima </w:t>
      </w:r>
      <w:r w:rsidRPr="00000C04">
        <w:rPr>
          <w:rFonts w:ascii="Times New Roman" w:eastAsia="Times New Roman" w:hAnsi="Times New Roman" w:cs="Times New Roman"/>
          <w:b/>
          <w:bCs/>
          <w:kern w:val="0"/>
          <w:lang w:eastAsia="pt-BR"/>
        </w:rPr>
        <w:t>DEVERÁ</w:t>
      </w:r>
      <w:r w:rsidRPr="00000C04">
        <w:rPr>
          <w:rFonts w:ascii="Times New Roman" w:eastAsia="Times New Roman" w:hAnsi="Times New Roman" w:cs="Times New Roman"/>
          <w:kern w:val="0"/>
          <w:lang w:eastAsia="pt-BR"/>
        </w:rPr>
        <w:t xml:space="preserve"> ser demonstrado pela licitante, em papel timbrado da proponente, datada, </w:t>
      </w:r>
      <w:r w:rsidRPr="00000C04">
        <w:rPr>
          <w:rFonts w:ascii="Times New Roman" w:hAnsi="Times New Roman" w:cs="Times New Roman"/>
          <w:color w:val="000000"/>
        </w:rPr>
        <w:t xml:space="preserve">assinada pelo representante legal e do profissional habilitado </w:t>
      </w:r>
      <w:r w:rsidR="00E6683E" w:rsidRPr="00412935">
        <w:t>por seus contadores devidamente registrado no CRC</w:t>
      </w:r>
      <w:r w:rsidR="00E6683E">
        <w:t xml:space="preserve">, </w:t>
      </w:r>
      <w:r w:rsidR="00E6683E" w:rsidRPr="00412935">
        <w:t>acompanhado da Certidão de Habilitação Profissional, conforme Resolução CFC Nº 1637/2021</w:t>
      </w:r>
      <w:r w:rsidRPr="00000C04">
        <w:rPr>
          <w:rFonts w:ascii="Times New Roman" w:eastAsia="Times New Roman" w:hAnsi="Times New Roman" w:cs="Times New Roman"/>
          <w:kern w:val="0"/>
          <w:lang w:eastAsia="pt-BR"/>
        </w:rPr>
        <w:t xml:space="preserve">. A forma de apresentação da referida demonstração visa a facilitar o julgamento da Licitação; o seu descumprimento </w:t>
      </w:r>
      <w:r w:rsidRPr="00000C04">
        <w:rPr>
          <w:rFonts w:ascii="Times New Roman" w:eastAsia="Times New Roman" w:hAnsi="Times New Roman" w:cs="Times New Roman"/>
          <w:b/>
          <w:bCs/>
          <w:kern w:val="0"/>
          <w:lang w:eastAsia="pt-BR"/>
        </w:rPr>
        <w:t xml:space="preserve">inabilitará </w:t>
      </w:r>
      <w:r w:rsidRPr="00000C04">
        <w:rPr>
          <w:rFonts w:ascii="Times New Roman" w:eastAsia="Times New Roman" w:hAnsi="Times New Roman" w:cs="Times New Roman"/>
          <w:kern w:val="0"/>
          <w:lang w:eastAsia="pt-BR"/>
        </w:rPr>
        <w:t>a licitante.</w:t>
      </w:r>
    </w:p>
    <w:p w14:paraId="62AB2392" w14:textId="77777777" w:rsidR="00B30563" w:rsidRPr="00000C04" w:rsidRDefault="00B30563" w:rsidP="00B30563">
      <w:pPr>
        <w:spacing w:after="0" w:line="240" w:lineRule="auto"/>
        <w:ind w:right="-1"/>
        <w:jc w:val="both"/>
        <w:rPr>
          <w:rFonts w:ascii="Times New Roman" w:eastAsia="Times New Roman" w:hAnsi="Times New Roman" w:cs="Times New Roman"/>
          <w:kern w:val="0"/>
          <w:lang w:eastAsia="pt-BR"/>
        </w:rPr>
      </w:pPr>
    </w:p>
    <w:p w14:paraId="336D8503" w14:textId="2953C77E" w:rsidR="00FE51A8" w:rsidRDefault="00B30563" w:rsidP="00FE51A8">
      <w:pPr>
        <w:jc w:val="both"/>
      </w:pPr>
      <w:r w:rsidRPr="00000C04">
        <w:rPr>
          <w:rFonts w:ascii="Times New Roman" w:eastAsia="Times New Roman" w:hAnsi="Times New Roman" w:cs="Times New Roman"/>
          <w:b/>
          <w:bCs/>
          <w:kern w:val="0"/>
          <w:lang w:eastAsia="pt-BR"/>
        </w:rPr>
        <w:t>11.1.3.5.2</w:t>
      </w:r>
      <w:r w:rsidRPr="00000C04">
        <w:rPr>
          <w:rFonts w:ascii="Times New Roman" w:eastAsia="Times New Roman" w:hAnsi="Times New Roman" w:cs="Times New Roman"/>
          <w:kern w:val="0"/>
          <w:lang w:eastAsia="pt-BR"/>
        </w:rPr>
        <w:t xml:space="preserve"> - Sociedade criada no exercício em curso, </w:t>
      </w:r>
      <w:r w:rsidR="00E6683E">
        <w:rPr>
          <w:rFonts w:ascii="Times New Roman" w:eastAsia="Times New Roman" w:hAnsi="Times New Roman" w:cs="Times New Roman"/>
          <w:kern w:val="0"/>
          <w:lang w:eastAsia="pt-BR"/>
        </w:rPr>
        <w:t>deverá</w:t>
      </w:r>
      <w:r w:rsidRPr="00000C04">
        <w:rPr>
          <w:rFonts w:ascii="Times New Roman" w:eastAsia="Times New Roman" w:hAnsi="Times New Roman" w:cs="Times New Roman"/>
          <w:kern w:val="0"/>
          <w:lang w:eastAsia="pt-BR"/>
        </w:rPr>
        <w:t xml:space="preserve"> apresentar  a capacidade financeira que almejam, através da comprovação de patrimônio líquido ou capital mínimo </w:t>
      </w:r>
      <w:r w:rsidR="00E6683E">
        <w:rPr>
          <w:rFonts w:ascii="Times New Roman" w:eastAsia="Times New Roman" w:hAnsi="Times New Roman" w:cs="Times New Roman"/>
          <w:kern w:val="0"/>
          <w:lang w:eastAsia="pt-BR"/>
        </w:rPr>
        <w:t>equivalente a</w:t>
      </w:r>
      <w:r w:rsidRPr="00000C04">
        <w:rPr>
          <w:rFonts w:ascii="Times New Roman" w:eastAsia="Times New Roman" w:hAnsi="Times New Roman" w:cs="Times New Roman"/>
          <w:kern w:val="0"/>
          <w:lang w:eastAsia="pt-BR"/>
        </w:rPr>
        <w:t xml:space="preserve"> </w:t>
      </w:r>
      <w:r w:rsidRPr="00000C04">
        <w:rPr>
          <w:rFonts w:ascii="Times New Roman" w:eastAsia="Times New Roman" w:hAnsi="Times New Roman" w:cs="Times New Roman"/>
          <w:b/>
          <w:bCs/>
          <w:kern w:val="0"/>
          <w:lang w:eastAsia="pt-BR"/>
        </w:rPr>
        <w:t>10% (dez por cento)</w:t>
      </w:r>
      <w:r w:rsidRPr="00000C04">
        <w:rPr>
          <w:rFonts w:ascii="Times New Roman" w:eastAsia="Times New Roman" w:hAnsi="Times New Roman" w:cs="Times New Roman"/>
          <w:kern w:val="0"/>
          <w:lang w:eastAsia="pt-BR"/>
        </w:rPr>
        <w:t xml:space="preserve"> do valor total estimado para a contratação: </w:t>
      </w:r>
      <w:r w:rsidRPr="00000C04">
        <w:rPr>
          <w:rFonts w:ascii="Times New Roman" w:hAnsi="Times New Roman" w:cs="Times New Roman"/>
        </w:rPr>
        <w:t>Se a licitação for global, será pelo valor total; Se a licitação for por lote</w:t>
      </w:r>
      <w:r w:rsidRPr="00000C04">
        <w:rPr>
          <w:rFonts w:ascii="Times New Roman" w:eastAsia="Times New Roman" w:hAnsi="Times New Roman" w:cs="Times New Roman"/>
          <w:kern w:val="0"/>
          <w:lang w:eastAsia="pt-BR"/>
        </w:rPr>
        <w:t xml:space="preserve"> a </w:t>
      </w:r>
      <w:r w:rsidRPr="00000C04">
        <w:rPr>
          <w:rFonts w:ascii="Times New Roman" w:hAnsi="Times New Roman" w:cs="Times New Roman"/>
        </w:rPr>
        <w:t xml:space="preserve">comprovação se dará pela soma dos lotes arrematados pelo licitante; Se a licitação for por item, a </w:t>
      </w:r>
      <w:r w:rsidRPr="00000C04">
        <w:rPr>
          <w:rFonts w:ascii="Times New Roman" w:hAnsi="Times New Roman" w:cs="Times New Roman"/>
        </w:rPr>
        <w:lastRenderedPageBreak/>
        <w:t>comprovação se dará pela soma dos itens arrematados pelo licitante</w:t>
      </w:r>
      <w:r w:rsidR="00FE51A8">
        <w:rPr>
          <w:rFonts w:ascii="Times New Roman" w:eastAsia="Times New Roman" w:hAnsi="Times New Roman" w:cs="Times New Roman"/>
          <w:kern w:val="0"/>
          <w:lang w:eastAsia="pt-BR"/>
        </w:rPr>
        <w:t>,</w:t>
      </w:r>
      <w:r w:rsidR="00FE51A8" w:rsidRPr="00FE51A8">
        <w:t xml:space="preserve"> </w:t>
      </w:r>
      <w:r w:rsidR="00FE51A8">
        <w:t xml:space="preserve"> a</w:t>
      </w:r>
      <w:r w:rsidR="00FE51A8" w:rsidRPr="00412935">
        <w:t xml:space="preserve"> comprovação será obrigatoriamente feita pelo Ato Constitutivo, Estatuto ou Contrato Social em vigor e devidamente registrado, ou pelo Balanço Patrimonial e Demonstrações Contábeis dos 02 (dois) últimos exercícios sociais, na forma da Lei.</w:t>
      </w:r>
    </w:p>
    <w:p w14:paraId="5A8087C1" w14:textId="0B949504" w:rsidR="00B30563" w:rsidRPr="00000C04" w:rsidRDefault="00B30563" w:rsidP="00B30563">
      <w:pPr>
        <w:spacing w:after="0" w:line="360" w:lineRule="auto"/>
        <w:jc w:val="both"/>
        <w:rPr>
          <w:rFonts w:ascii="Times New Roman" w:eastAsia="Times New Roman" w:hAnsi="Times New Roman" w:cs="Times New Roman"/>
          <w:kern w:val="0"/>
          <w:lang w:eastAsia="pt-BR"/>
        </w:rPr>
      </w:pPr>
    </w:p>
    <w:p w14:paraId="0FE4F0A6" w14:textId="77777777" w:rsidR="00B30563" w:rsidRPr="00000C04" w:rsidRDefault="00B30563" w:rsidP="00B30563">
      <w:pPr>
        <w:spacing w:after="0" w:line="240" w:lineRule="auto"/>
        <w:ind w:right="-1"/>
        <w:jc w:val="both"/>
        <w:rPr>
          <w:rFonts w:ascii="Times New Roman" w:eastAsia="Times New Roman" w:hAnsi="Times New Roman" w:cs="Times New Roman"/>
          <w:bCs/>
          <w:kern w:val="0"/>
          <w:lang w:eastAsia="pt-BR"/>
        </w:rPr>
      </w:pPr>
    </w:p>
    <w:p w14:paraId="5CF0DB9B" w14:textId="77777777" w:rsidR="00B30563" w:rsidRPr="00000C04" w:rsidRDefault="00B30563" w:rsidP="00B30563">
      <w:pPr>
        <w:spacing w:after="0" w:line="360" w:lineRule="auto"/>
        <w:ind w:right="-1"/>
        <w:jc w:val="both"/>
        <w:rPr>
          <w:rFonts w:ascii="Times New Roman" w:hAnsi="Times New Roman" w:cs="Times New Roman"/>
          <w:color w:val="000000"/>
        </w:rPr>
      </w:pPr>
      <w:r w:rsidRPr="00000C04">
        <w:rPr>
          <w:rFonts w:ascii="Times New Roman" w:hAnsi="Times New Roman" w:cs="Times New Roman"/>
          <w:b/>
        </w:rPr>
        <w:t>11.1.3.6</w:t>
      </w:r>
      <w:r w:rsidRPr="00000C04">
        <w:rPr>
          <w:rFonts w:ascii="Times New Roman" w:eastAsia="Times New Roman" w:hAnsi="Times New Roman" w:cs="Times New Roman"/>
          <w:bCs/>
          <w:spacing w:val="2"/>
          <w:kern w:val="0"/>
          <w:lang w:eastAsia="pt-BR"/>
        </w:rPr>
        <w:t>-</w:t>
      </w:r>
      <w:r w:rsidRPr="00000C04">
        <w:rPr>
          <w:rFonts w:ascii="Times New Roman" w:eastAsia="Times New Roman" w:hAnsi="Times New Roman" w:cs="Times New Roman"/>
          <w:kern w:val="0"/>
          <w:lang w:eastAsia="pt-BR"/>
        </w:rPr>
        <w:t xml:space="preserve"> </w:t>
      </w:r>
      <w:r w:rsidRPr="00000C04">
        <w:rPr>
          <w:rFonts w:ascii="Times New Roman" w:hAnsi="Times New Roman" w:cs="Times New Roman"/>
          <w:color w:val="000000"/>
        </w:rPr>
        <w:t>Será exigência de capital mínimo ou de patrimônio líquido mínimo equivalente de 10% (dez por cento) do valor estimado da contratação.</w:t>
      </w:r>
    </w:p>
    <w:p w14:paraId="1F25B834" w14:textId="77777777" w:rsidR="00B30563" w:rsidRPr="00000C04" w:rsidRDefault="00B30563" w:rsidP="00B30563">
      <w:pPr>
        <w:spacing w:after="0" w:line="240" w:lineRule="auto"/>
        <w:ind w:right="-1"/>
        <w:jc w:val="both"/>
        <w:rPr>
          <w:rFonts w:ascii="Times New Roman" w:eastAsia="Times New Roman" w:hAnsi="Times New Roman" w:cs="Times New Roman"/>
          <w:kern w:val="0"/>
          <w:lang w:eastAsia="pt-BR"/>
        </w:rPr>
      </w:pPr>
    </w:p>
    <w:p w14:paraId="05187624"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r w:rsidRPr="00000C04">
        <w:rPr>
          <w:rFonts w:ascii="Times New Roman" w:hAnsi="Times New Roman" w:cs="Times New Roman"/>
          <w:b/>
        </w:rPr>
        <w:t>11.1.3.7</w:t>
      </w:r>
      <w:r w:rsidRPr="00000C04">
        <w:rPr>
          <w:rFonts w:ascii="Times New Roman" w:eastAsia="Times New Roman" w:hAnsi="Times New Roman" w:cs="Times New Roman"/>
          <w:bCs/>
          <w:spacing w:val="2"/>
          <w:kern w:val="0"/>
          <w:lang w:eastAsia="pt-BR"/>
        </w:rPr>
        <w:t>-</w:t>
      </w:r>
      <w:r w:rsidRPr="00000C04">
        <w:rPr>
          <w:rFonts w:ascii="Times New Roman" w:eastAsia="Times New Roman" w:hAnsi="Times New Roman" w:cs="Times New Roman"/>
          <w:kern w:val="0"/>
          <w:lang w:eastAsia="pt-BR"/>
        </w:rPr>
        <w:t xml:space="preserve"> Se, após a data do levantamento dos demonstrativos contábeis, tiver havido modificações contratuais que importem na alteração do patrimônio líquido, representado pelo aumento do capital social com recursos não existentes no patrimônio líquido na data do último balanço patrimonial, será esta considerada, desde que homologada pela junta comercial e acompanhada das peças contábeis que reflitam essa alteração.</w:t>
      </w:r>
    </w:p>
    <w:p w14:paraId="1678EEFD"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p>
    <w:p w14:paraId="38752452"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r w:rsidRPr="00000C04">
        <w:rPr>
          <w:rFonts w:ascii="Times New Roman" w:hAnsi="Times New Roman" w:cs="Times New Roman"/>
          <w:b/>
        </w:rPr>
        <w:t>11.1.3.8</w:t>
      </w:r>
      <w:r w:rsidRPr="00000C04">
        <w:rPr>
          <w:rFonts w:ascii="Times New Roman" w:eastAsia="Times New Roman" w:hAnsi="Times New Roman" w:cs="Times New Roman"/>
          <w:bCs/>
          <w:spacing w:val="2"/>
          <w:kern w:val="0"/>
          <w:lang w:eastAsia="pt-BR"/>
        </w:rPr>
        <w:t>-</w:t>
      </w:r>
      <w:r w:rsidRPr="00000C04">
        <w:rPr>
          <w:rFonts w:ascii="Times New Roman" w:eastAsia="Times New Roman" w:hAnsi="Times New Roman" w:cs="Times New Roman"/>
          <w:kern w:val="0"/>
          <w:lang w:eastAsia="pt-BR"/>
        </w:rPr>
        <w:t xml:space="preserve"> As exigências deverão ser demonstradas pela licitante, em papel timbrado da proponente, fazendo menção ao número desta licitação, datada, assinada pelo representante legal da empresa. A forma de apresentação da referida demonstração visa a facilitar o julgamento da Licitação; o seu descumprimento não inabilitará a licitante.</w:t>
      </w:r>
    </w:p>
    <w:p w14:paraId="00FF316A" w14:textId="77777777" w:rsidR="00B30563" w:rsidRPr="00000C04" w:rsidRDefault="00B30563" w:rsidP="00B30563">
      <w:pPr>
        <w:spacing w:after="0" w:line="360" w:lineRule="auto"/>
        <w:ind w:right="-1"/>
        <w:jc w:val="both"/>
        <w:rPr>
          <w:rFonts w:ascii="Times New Roman" w:eastAsia="Times New Roman" w:hAnsi="Times New Roman" w:cs="Times New Roman"/>
          <w:bCs/>
          <w:kern w:val="0"/>
          <w:lang w:eastAsia="pt-BR"/>
        </w:rPr>
      </w:pPr>
    </w:p>
    <w:p w14:paraId="591757E5" w14:textId="77777777" w:rsidR="00B30563" w:rsidRPr="00000C04" w:rsidRDefault="00B30563" w:rsidP="00B30563">
      <w:pPr>
        <w:spacing w:after="0" w:line="360" w:lineRule="auto"/>
        <w:ind w:right="-1"/>
        <w:jc w:val="both"/>
        <w:rPr>
          <w:rFonts w:ascii="Times New Roman" w:eastAsia="Times New Roman" w:hAnsi="Times New Roman" w:cs="Times New Roman"/>
          <w:bCs/>
          <w:kern w:val="0"/>
          <w:lang w:eastAsia="pt-BR"/>
        </w:rPr>
      </w:pPr>
      <w:r w:rsidRPr="00000C04">
        <w:rPr>
          <w:rFonts w:ascii="Times New Roman" w:hAnsi="Times New Roman" w:cs="Times New Roman"/>
          <w:b/>
        </w:rPr>
        <w:t>11.1.3.9</w:t>
      </w:r>
      <w:r w:rsidRPr="00000C04">
        <w:rPr>
          <w:rFonts w:ascii="Times New Roman" w:eastAsia="Times New Roman" w:hAnsi="Times New Roman" w:cs="Times New Roman"/>
          <w:bCs/>
          <w:kern w:val="0"/>
          <w:lang w:eastAsia="pt-BR"/>
        </w:rPr>
        <w:t xml:space="preserve"> - Certidão Negativa de Falência, Recuperação Judicial ou Extrajudicial expedida pelo distribuidor da sede da empresa.</w:t>
      </w:r>
    </w:p>
    <w:p w14:paraId="6F93C25C" w14:textId="77777777" w:rsidR="00B30563" w:rsidRPr="00000C04" w:rsidRDefault="00B30563" w:rsidP="00B30563">
      <w:pPr>
        <w:spacing w:after="0" w:line="360" w:lineRule="auto"/>
        <w:ind w:right="-1"/>
        <w:jc w:val="both"/>
        <w:rPr>
          <w:rFonts w:ascii="Times New Roman" w:eastAsia="Times New Roman" w:hAnsi="Times New Roman" w:cs="Times New Roman"/>
          <w:bCs/>
          <w:kern w:val="0"/>
          <w:lang w:eastAsia="pt-BR"/>
        </w:rPr>
      </w:pPr>
    </w:p>
    <w:p w14:paraId="12942462"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r w:rsidRPr="00000C04">
        <w:rPr>
          <w:rFonts w:ascii="Times New Roman" w:hAnsi="Times New Roman" w:cs="Times New Roman"/>
          <w:b/>
        </w:rPr>
        <w:t>11.1.3.10</w:t>
      </w:r>
      <w:r w:rsidRPr="00000C04">
        <w:rPr>
          <w:rFonts w:ascii="Times New Roman" w:eastAsia="Times New Roman" w:hAnsi="Times New Roman" w:cs="Times New Roman"/>
          <w:bCs/>
          <w:spacing w:val="2"/>
          <w:kern w:val="0"/>
          <w:lang w:eastAsia="pt-BR"/>
        </w:rPr>
        <w:t>-</w:t>
      </w:r>
      <w:r w:rsidRPr="00000C04">
        <w:rPr>
          <w:rFonts w:ascii="Times New Roman" w:eastAsia="Times New Roman" w:hAnsi="Times New Roman" w:cs="Times New Roman"/>
          <w:kern w:val="0"/>
          <w:lang w:eastAsia="pt-BR"/>
        </w:rPr>
        <w:t xml:space="preserve"> No caso de as certidões apontarem a existência de algum fato ou processo relativo à solicitação de falência ou recuperação judicial, a empresa deverá apresentar a certidão emitida pelo foro competente, informando em que fase se encontra o feito em juízo.</w:t>
      </w:r>
    </w:p>
    <w:p w14:paraId="584478E0"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p>
    <w:p w14:paraId="55DE08D5"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r w:rsidRPr="00000C04">
        <w:rPr>
          <w:rFonts w:ascii="Times New Roman" w:hAnsi="Times New Roman" w:cs="Times New Roman"/>
          <w:b/>
        </w:rPr>
        <w:t>11.1.3.11</w:t>
      </w:r>
      <w:r w:rsidRPr="00000C04">
        <w:rPr>
          <w:rFonts w:ascii="Times New Roman" w:eastAsia="Times New Roman" w:hAnsi="Times New Roman" w:cs="Times New Roman"/>
          <w:kern w:val="0"/>
          <w:lang w:eastAsia="pt-BR"/>
        </w:rPr>
        <w:t>- 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14:paraId="4205BCF4"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p>
    <w:p w14:paraId="712EB3DB" w14:textId="77777777" w:rsidR="00B30563" w:rsidRPr="00000C04" w:rsidRDefault="00B30563" w:rsidP="00B30563">
      <w:pPr>
        <w:spacing w:after="0" w:line="360" w:lineRule="auto"/>
        <w:ind w:right="-1"/>
        <w:jc w:val="both"/>
        <w:rPr>
          <w:rFonts w:ascii="Times New Roman" w:eastAsia="Times New Roman" w:hAnsi="Times New Roman" w:cs="Times New Roman"/>
          <w:kern w:val="0"/>
          <w:lang w:eastAsia="pt-BR"/>
        </w:rPr>
      </w:pPr>
      <w:r w:rsidRPr="00000C04">
        <w:rPr>
          <w:rFonts w:ascii="Times New Roman" w:hAnsi="Times New Roman" w:cs="Times New Roman"/>
          <w:b/>
        </w:rPr>
        <w:lastRenderedPageBreak/>
        <w:t xml:space="preserve">11.1.3.12 </w:t>
      </w:r>
      <w:r w:rsidRPr="00000C04">
        <w:rPr>
          <w:rFonts w:ascii="Times New Roman" w:eastAsia="Times New Roman" w:hAnsi="Times New Roman" w:cs="Times New Roman"/>
          <w:kern w:val="0"/>
          <w:lang w:eastAsia="pt-BR"/>
        </w:rPr>
        <w:t>- A licitante, sediada em outra comarca ou estado da federação, deverá apresentar, juntamente com as certidões exigidas, declaração passada pelo foro de sua sede ou qualquer outro documento idôneo que indique os cartórios ou ofícios de registro que controlam a distribuição dos pedidos de falências e concordatas.</w:t>
      </w:r>
    </w:p>
    <w:p w14:paraId="27B6C2E2" w14:textId="77777777" w:rsidR="00B30563" w:rsidRPr="00000C04" w:rsidRDefault="00B30563" w:rsidP="00B30563">
      <w:pPr>
        <w:tabs>
          <w:tab w:val="left" w:pos="4536"/>
        </w:tabs>
        <w:spacing w:after="0" w:line="360" w:lineRule="auto"/>
        <w:ind w:right="-1"/>
        <w:jc w:val="both"/>
        <w:rPr>
          <w:rFonts w:ascii="Times New Roman" w:eastAsia="Times New Roman" w:hAnsi="Times New Roman" w:cs="Times New Roman"/>
          <w:b/>
          <w:bCs/>
          <w:color w:val="000000"/>
          <w:kern w:val="0"/>
          <w:lang w:eastAsia="pt-BR"/>
        </w:rPr>
      </w:pPr>
    </w:p>
    <w:p w14:paraId="05958DCD" w14:textId="295F285A" w:rsidR="00B30563" w:rsidRPr="00000C04" w:rsidRDefault="00B30563" w:rsidP="00B30563">
      <w:pPr>
        <w:pStyle w:val="PargrafodaLista"/>
        <w:autoSpaceDE w:val="0"/>
        <w:autoSpaceDN w:val="0"/>
        <w:adjustRightInd w:val="0"/>
        <w:spacing w:line="276" w:lineRule="auto"/>
        <w:ind w:left="0"/>
        <w:jc w:val="both"/>
        <w:rPr>
          <w:rFonts w:ascii="Times New Roman" w:eastAsia="Times New Roman" w:hAnsi="Times New Roman" w:cs="Times New Roman"/>
          <w:bCs/>
          <w:kern w:val="0"/>
          <w:lang w:eastAsia="pt-BR"/>
        </w:rPr>
      </w:pPr>
      <w:r w:rsidRPr="00000C04">
        <w:rPr>
          <w:rFonts w:ascii="Times New Roman" w:hAnsi="Times New Roman" w:cs="Times New Roman"/>
          <w:b/>
        </w:rPr>
        <w:t>11.1.3.13</w:t>
      </w:r>
      <w:r w:rsidRPr="00000C04">
        <w:rPr>
          <w:rFonts w:ascii="Times New Roman" w:eastAsia="Times New Roman" w:hAnsi="Times New Roman" w:cs="Times New Roman"/>
          <w:bCs/>
          <w:spacing w:val="2"/>
          <w:kern w:val="0"/>
          <w:lang w:eastAsia="pt-BR"/>
        </w:rPr>
        <w:t xml:space="preserve">- </w:t>
      </w:r>
      <w:r w:rsidRPr="00000C04">
        <w:rPr>
          <w:rFonts w:ascii="Times New Roman" w:eastAsia="Times New Roman" w:hAnsi="Times New Roman" w:cs="Times New Roman"/>
          <w:bCs/>
          <w:kern w:val="0"/>
          <w:lang w:eastAsia="pt-BR"/>
        </w:rPr>
        <w:t>As certidões valerão nos prazos que lhes são próprios; inexistindo esse prazo, serão válidas por 90 (noventa) dias, contados de sua expedição</w:t>
      </w:r>
    </w:p>
    <w:p w14:paraId="67EE892F" w14:textId="77777777" w:rsidR="00B30563" w:rsidRPr="00000C04" w:rsidRDefault="00B30563" w:rsidP="00B30563">
      <w:pPr>
        <w:pStyle w:val="PargrafodaLista"/>
        <w:autoSpaceDE w:val="0"/>
        <w:autoSpaceDN w:val="0"/>
        <w:adjustRightInd w:val="0"/>
        <w:spacing w:line="276" w:lineRule="auto"/>
        <w:ind w:left="0"/>
        <w:jc w:val="both"/>
        <w:rPr>
          <w:rFonts w:ascii="Times New Roman" w:hAnsi="Times New Roman" w:cs="Times New Roman"/>
          <w:b/>
        </w:rPr>
      </w:pPr>
    </w:p>
    <w:p w14:paraId="6CDF9003" w14:textId="77777777" w:rsidR="000C1153" w:rsidRPr="00000C04" w:rsidRDefault="000C1153" w:rsidP="000C1153">
      <w:pPr>
        <w:pStyle w:val="PargrafodaLista"/>
        <w:autoSpaceDE w:val="0"/>
        <w:autoSpaceDN w:val="0"/>
        <w:adjustRightInd w:val="0"/>
        <w:spacing w:line="276" w:lineRule="auto"/>
        <w:ind w:left="426"/>
        <w:jc w:val="both"/>
        <w:rPr>
          <w:rFonts w:ascii="Times New Roman" w:hAnsi="Times New Roman" w:cs="Times New Roman"/>
          <w:b/>
          <w:bCs/>
        </w:rPr>
      </w:pPr>
    </w:p>
    <w:p w14:paraId="0DAF8910" w14:textId="77777777" w:rsidR="000C1153" w:rsidRPr="009033E7" w:rsidRDefault="005142CF" w:rsidP="00E04C87">
      <w:pPr>
        <w:pStyle w:val="PargrafodaLista"/>
        <w:numPr>
          <w:ilvl w:val="2"/>
          <w:numId w:val="9"/>
        </w:numPr>
        <w:spacing w:line="360" w:lineRule="auto"/>
        <w:ind w:left="567" w:hanging="567"/>
        <w:jc w:val="both"/>
        <w:rPr>
          <w:rFonts w:ascii="Times New Roman" w:hAnsi="Times New Roman" w:cs="Times New Roman"/>
          <w:b/>
          <w:bCs/>
        </w:rPr>
      </w:pPr>
      <w:r w:rsidRPr="009033E7">
        <w:rPr>
          <w:rFonts w:ascii="Times New Roman" w:hAnsi="Times New Roman" w:cs="Times New Roman"/>
          <w:b/>
          <w:bCs/>
        </w:rPr>
        <w:t xml:space="preserve">- </w:t>
      </w:r>
      <w:r w:rsidR="000C1153" w:rsidRPr="009033E7">
        <w:rPr>
          <w:rFonts w:ascii="Times New Roman" w:hAnsi="Times New Roman" w:cs="Times New Roman"/>
          <w:b/>
          <w:bCs/>
        </w:rPr>
        <w:t>Qualificação Técnica</w:t>
      </w:r>
    </w:p>
    <w:p w14:paraId="2229DD2B" w14:textId="77777777" w:rsidR="000C1153" w:rsidRDefault="000C1153" w:rsidP="000C1153">
      <w:pPr>
        <w:pStyle w:val="PargrafodaLista"/>
        <w:shd w:val="clear" w:color="auto" w:fill="FFFFFF" w:themeFill="background1"/>
        <w:autoSpaceDE w:val="0"/>
        <w:autoSpaceDN w:val="0"/>
        <w:adjustRightInd w:val="0"/>
        <w:spacing w:line="276" w:lineRule="auto"/>
        <w:ind w:left="142" w:hanging="142"/>
        <w:jc w:val="both"/>
        <w:rPr>
          <w:rFonts w:ascii="Times New Roman" w:hAnsi="Times New Roman" w:cs="Times New Roman"/>
          <w:b/>
          <w:bCs/>
          <w:highlight w:val="yellow"/>
        </w:rPr>
      </w:pPr>
    </w:p>
    <w:p w14:paraId="2D942A79" w14:textId="74DDA0CD" w:rsidR="00000C04" w:rsidRPr="00000C04" w:rsidRDefault="00000C04" w:rsidP="00000C04">
      <w:pPr>
        <w:pStyle w:val="PargrafodaLista"/>
        <w:widowControl w:val="0"/>
        <w:tabs>
          <w:tab w:val="left" w:pos="0"/>
        </w:tabs>
        <w:autoSpaceDE w:val="0"/>
        <w:autoSpaceDN w:val="0"/>
        <w:spacing w:before="32" w:after="0" w:line="276" w:lineRule="auto"/>
        <w:ind w:left="0" w:right="134"/>
        <w:jc w:val="both"/>
        <w:rPr>
          <w:rFonts w:ascii="Times New Roman" w:hAnsi="Times New Roman" w:cs="Times New Roman"/>
        </w:rPr>
      </w:pPr>
      <w:r>
        <w:rPr>
          <w:rFonts w:ascii="Times New Roman" w:hAnsi="Times New Roman" w:cs="Times New Roman"/>
          <w:b/>
        </w:rPr>
        <w:t>11.</w:t>
      </w:r>
      <w:r w:rsidR="009033E7">
        <w:rPr>
          <w:rFonts w:ascii="Times New Roman" w:hAnsi="Times New Roman" w:cs="Times New Roman"/>
          <w:b/>
        </w:rPr>
        <w:t>1.</w:t>
      </w:r>
      <w:r>
        <w:rPr>
          <w:rFonts w:ascii="Times New Roman" w:hAnsi="Times New Roman" w:cs="Times New Roman"/>
          <w:b/>
        </w:rPr>
        <w:t xml:space="preserve">4.1 </w:t>
      </w:r>
      <w:r w:rsidRPr="00000C04">
        <w:rPr>
          <w:rFonts w:ascii="Times New Roman" w:hAnsi="Times New Roman" w:cs="Times New Roman"/>
        </w:rPr>
        <w:t xml:space="preserve">Conforme disposto no item </w:t>
      </w:r>
      <w:r>
        <w:rPr>
          <w:rFonts w:ascii="Times New Roman" w:hAnsi="Times New Roman" w:cs="Times New Roman"/>
        </w:rPr>
        <w:t>9.4</w:t>
      </w:r>
      <w:r w:rsidRPr="00000C04">
        <w:rPr>
          <w:rFonts w:ascii="Times New Roman" w:hAnsi="Times New Roman" w:cs="Times New Roman"/>
        </w:rPr>
        <w:t xml:space="preserve"> do Termo de Referência, os critérios de habilitação técnica de acordo com o art. 67, Lei nº 14.133/2021, a serem atendidos pelo fornecedor serão:</w:t>
      </w:r>
    </w:p>
    <w:p w14:paraId="282E2E70" w14:textId="36E5F604" w:rsidR="00000C04" w:rsidRPr="00000C04" w:rsidRDefault="009033E7" w:rsidP="00000C04">
      <w:pPr>
        <w:pStyle w:val="textojustificadorecuoprimeiralinha"/>
        <w:spacing w:after="0" w:line="288" w:lineRule="auto"/>
        <w:contextualSpacing/>
        <w:jc w:val="both"/>
        <w:rPr>
          <w:rFonts w:eastAsiaTheme="minorHAnsi"/>
          <w:b/>
          <w:kern w:val="2"/>
          <w:sz w:val="22"/>
          <w:szCs w:val="22"/>
          <w:lang w:eastAsia="en-US"/>
        </w:rPr>
      </w:pPr>
      <w:r>
        <w:rPr>
          <w:b/>
          <w:bCs/>
          <w:sz w:val="22"/>
          <w:szCs w:val="22"/>
        </w:rPr>
        <w:t>11.1.4.1.2</w:t>
      </w:r>
      <w:r w:rsidR="00000C04" w:rsidRPr="00000C04">
        <w:rPr>
          <w:sz w:val="22"/>
          <w:szCs w:val="22"/>
        </w:rPr>
        <w:t>. A licitante</w:t>
      </w:r>
      <w:r w:rsidR="00000C04" w:rsidRPr="00000C04">
        <w:rPr>
          <w:rFonts w:eastAsiaTheme="minorHAnsi"/>
          <w:bCs/>
          <w:kern w:val="2"/>
          <w:sz w:val="22"/>
          <w:szCs w:val="22"/>
          <w:lang w:eastAsia="en-US"/>
        </w:rPr>
        <w:t xml:space="preserve"> deverá comprovar aptidão para executar o objeto, por meio de apresentação de atestado de desempenho anterior (objeto compatível com as características</w:t>
      </w:r>
      <w:r w:rsidR="00C81891">
        <w:rPr>
          <w:rFonts w:eastAsiaTheme="minorHAnsi"/>
          <w:bCs/>
          <w:kern w:val="2"/>
          <w:sz w:val="22"/>
          <w:szCs w:val="22"/>
          <w:lang w:eastAsia="en-US"/>
        </w:rPr>
        <w:t xml:space="preserve"> D</w:t>
      </w:r>
      <w:r w:rsidR="00C81891" w:rsidRPr="00C81891">
        <w:rPr>
          <w:rFonts w:eastAsiaTheme="minorHAnsi"/>
          <w:bCs/>
          <w:kern w:val="2"/>
          <w:sz w:val="22"/>
          <w:szCs w:val="22"/>
          <w:lang w:eastAsia="en-US"/>
        </w:rPr>
        <w:t>OS ITENS</w:t>
      </w:r>
      <w:r w:rsidR="00000C04" w:rsidRPr="00000C04">
        <w:rPr>
          <w:rFonts w:eastAsiaTheme="minorHAnsi"/>
          <w:bCs/>
          <w:kern w:val="2"/>
          <w:sz w:val="22"/>
          <w:szCs w:val="22"/>
          <w:lang w:eastAsia="en-US"/>
        </w:rPr>
        <w:t>, por meio de documento fornecido por pessoa jurídica de direito público ou privado, comprobatório de capacidade técnica de execução.</w:t>
      </w:r>
      <w:r w:rsidR="00000C04" w:rsidRPr="00000C04">
        <w:rPr>
          <w:rFonts w:eastAsiaTheme="minorHAnsi"/>
          <w:b/>
          <w:kern w:val="2"/>
          <w:sz w:val="22"/>
          <w:szCs w:val="22"/>
          <w:lang w:eastAsia="en-US"/>
        </w:rPr>
        <w:t xml:space="preserve"> </w:t>
      </w:r>
    </w:p>
    <w:p w14:paraId="0EB8474C" w14:textId="0E8A9315" w:rsidR="00000C04" w:rsidRDefault="00000C04" w:rsidP="009033E7">
      <w:pPr>
        <w:pStyle w:val="PargrafodaLista"/>
        <w:numPr>
          <w:ilvl w:val="4"/>
          <w:numId w:val="99"/>
        </w:numPr>
        <w:tabs>
          <w:tab w:val="left" w:pos="993"/>
        </w:tabs>
        <w:ind w:left="0" w:firstLine="0"/>
        <w:jc w:val="both"/>
        <w:rPr>
          <w:rFonts w:ascii="Times New Roman" w:hAnsi="Times New Roman" w:cs="Times New Roman"/>
        </w:rPr>
      </w:pPr>
      <w:r w:rsidRPr="00000C04">
        <w:rPr>
          <w:rFonts w:ascii="Times New Roman" w:hAnsi="Times New Roman" w:cs="Times New Roman"/>
        </w:rPr>
        <w:t>Os atestados deverão ser apresentados em papel timbrado, original ou cópia reprográfica, assinados por autoridades ou representantes de quem o expediu, com a devida identificação, indicando que os serviços foram prestados a contento;</w:t>
      </w:r>
    </w:p>
    <w:p w14:paraId="55A0548D" w14:textId="77777777" w:rsidR="009033E7" w:rsidRPr="00000C04" w:rsidRDefault="009033E7" w:rsidP="009033E7">
      <w:pPr>
        <w:pStyle w:val="PargrafodaLista"/>
        <w:tabs>
          <w:tab w:val="left" w:pos="993"/>
        </w:tabs>
        <w:ind w:left="0"/>
        <w:jc w:val="both"/>
        <w:rPr>
          <w:rFonts w:ascii="Times New Roman" w:hAnsi="Times New Roman" w:cs="Times New Roman"/>
        </w:rPr>
      </w:pPr>
    </w:p>
    <w:p w14:paraId="1A639705" w14:textId="33DAF5BF" w:rsidR="00000C04" w:rsidRPr="00000C04" w:rsidRDefault="00000C04" w:rsidP="009033E7">
      <w:pPr>
        <w:pStyle w:val="PargrafodaLista"/>
        <w:numPr>
          <w:ilvl w:val="4"/>
          <w:numId w:val="99"/>
        </w:numPr>
        <w:tabs>
          <w:tab w:val="left" w:pos="993"/>
        </w:tabs>
        <w:ind w:left="0" w:firstLine="0"/>
        <w:jc w:val="both"/>
        <w:rPr>
          <w:rFonts w:ascii="Times New Roman" w:hAnsi="Times New Roman" w:cs="Times New Roman"/>
        </w:rPr>
      </w:pPr>
      <w:r w:rsidRPr="00000C04">
        <w:rPr>
          <w:rFonts w:ascii="Times New Roman" w:hAnsi="Times New Roman" w:cs="Times New Roman"/>
          <w:bCs/>
        </w:rPr>
        <w:t xml:space="preserve">Nos termos dos arts. 64, §2º, e 67 da Lei nº 14.133/2021, o pregoeiro </w:t>
      </w:r>
      <w:r w:rsidRPr="00000C04">
        <w:rPr>
          <w:rFonts w:ascii="Times New Roman" w:hAnsi="Times New Roman" w:cs="Times New Roman"/>
          <w:b/>
        </w:rPr>
        <w:t>poderá</w:t>
      </w:r>
      <w:r w:rsidRPr="00000C04">
        <w:rPr>
          <w:rFonts w:ascii="Times New Roman" w:hAnsi="Times New Roman" w:cs="Times New Roman"/>
          <w:bCs/>
        </w:rPr>
        <w:t xml:space="preserve"> promover diligências para comprovar a execução ou atendimento do atestado de capacidade técnica exigido neste edital, podendo, para tanto, solicitar notas fiscais, contratos ou outros documentos que confirmem a veracidade das informações apresentadas</w:t>
      </w:r>
    </w:p>
    <w:p w14:paraId="5EA2A77A" w14:textId="77777777" w:rsidR="009033E7" w:rsidRPr="00000C04" w:rsidRDefault="009033E7" w:rsidP="00E04C87">
      <w:pPr>
        <w:shd w:val="clear" w:color="auto" w:fill="FFFFFF" w:themeFill="background1"/>
        <w:spacing w:after="0" w:line="276" w:lineRule="auto"/>
        <w:jc w:val="both"/>
        <w:rPr>
          <w:rFonts w:ascii="Times New Roman" w:hAnsi="Times New Roman" w:cs="Times New Roman"/>
        </w:rPr>
      </w:pPr>
      <w:bookmarkStart w:id="39" w:name="_Toc122606110"/>
      <w:bookmarkEnd w:id="31"/>
    </w:p>
    <w:p w14:paraId="33BD7E19" w14:textId="512A1680" w:rsidR="00672544" w:rsidRPr="00000C04" w:rsidRDefault="009145DD" w:rsidP="00E04C87">
      <w:pPr>
        <w:shd w:val="clear" w:color="auto" w:fill="FFFFFF" w:themeFill="background1"/>
        <w:spacing w:after="0" w:line="276" w:lineRule="auto"/>
        <w:jc w:val="both"/>
        <w:rPr>
          <w:rFonts w:ascii="Times New Roman" w:hAnsi="Times New Roman" w:cs="Times New Roman"/>
          <w:b/>
          <w:bCs/>
        </w:rPr>
      </w:pPr>
      <w:r w:rsidRPr="00000C04">
        <w:rPr>
          <w:rFonts w:ascii="Times New Roman" w:hAnsi="Times New Roman" w:cs="Times New Roman"/>
          <w:b/>
          <w:bCs/>
        </w:rPr>
        <w:t>12</w:t>
      </w:r>
      <w:r w:rsidR="00672544" w:rsidRPr="00000C04">
        <w:rPr>
          <w:rFonts w:ascii="Times New Roman" w:hAnsi="Times New Roman" w:cs="Times New Roman"/>
          <w:b/>
          <w:bCs/>
        </w:rPr>
        <w:t xml:space="preserve">. </w:t>
      </w:r>
      <w:bookmarkStart w:id="40" w:name="_Toc122606112"/>
      <w:r w:rsidR="00672544" w:rsidRPr="00000C04">
        <w:rPr>
          <w:rFonts w:ascii="Times New Roman" w:hAnsi="Times New Roman" w:cs="Times New Roman"/>
          <w:b/>
          <w:bCs/>
        </w:rPr>
        <w:t>DA IMPUGNAÇÃO AO EDITAL, DO PEDIDO DE ESCLARECIMENTO</w:t>
      </w:r>
      <w:bookmarkEnd w:id="40"/>
      <w:r w:rsidR="00672544" w:rsidRPr="00000C04">
        <w:rPr>
          <w:rFonts w:ascii="Times New Roman" w:hAnsi="Times New Roman" w:cs="Times New Roman"/>
          <w:b/>
          <w:bCs/>
        </w:rPr>
        <w:t xml:space="preserve"> E DOS RECURSOS</w:t>
      </w:r>
      <w:bookmarkEnd w:id="39"/>
    </w:p>
    <w:p w14:paraId="079B4E4A" w14:textId="77777777" w:rsidR="00672544" w:rsidRPr="00000C04" w:rsidRDefault="009145DD"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12</w:t>
      </w:r>
      <w:r w:rsidR="00672544" w:rsidRPr="00000C04">
        <w:rPr>
          <w:rFonts w:ascii="Times New Roman" w:hAnsi="Times New Roman" w:cs="Times New Roman"/>
          <w:sz w:val="22"/>
          <w:szCs w:val="22"/>
        </w:rPr>
        <w:t xml:space="preserve">.1 Qualquer pessoa é parte legítima para impugnar </w:t>
      </w:r>
      <w:r w:rsidR="00E75C41" w:rsidRPr="00000C04">
        <w:rPr>
          <w:rFonts w:ascii="Times New Roman" w:hAnsi="Times New Roman" w:cs="Times New Roman"/>
          <w:sz w:val="22"/>
          <w:szCs w:val="22"/>
        </w:rPr>
        <w:t>ou pedir esclarecimento d</w:t>
      </w:r>
      <w:r w:rsidR="00672544" w:rsidRPr="00000C04">
        <w:rPr>
          <w:rFonts w:ascii="Times New Roman" w:hAnsi="Times New Roman" w:cs="Times New Roman"/>
          <w:sz w:val="22"/>
          <w:szCs w:val="22"/>
        </w:rPr>
        <w:t xml:space="preserve">este Edital por irregularidade na aplicação da </w:t>
      </w:r>
      <w:hyperlink r:id="rId25" w:history="1">
        <w:r w:rsidR="00672544" w:rsidRPr="00000C04">
          <w:rPr>
            <w:rStyle w:val="Hyperlink"/>
            <w:rFonts w:ascii="Times New Roman" w:hAnsi="Times New Roman" w:cs="Times New Roman"/>
            <w:color w:val="auto"/>
            <w:sz w:val="22"/>
            <w:szCs w:val="22"/>
          </w:rPr>
          <w:t>Lei nº 14.133/2021</w:t>
        </w:r>
      </w:hyperlink>
      <w:r w:rsidR="00672544" w:rsidRPr="00000C04">
        <w:rPr>
          <w:rFonts w:ascii="Times New Roman" w:hAnsi="Times New Roman" w:cs="Times New Roman"/>
          <w:sz w:val="22"/>
          <w:szCs w:val="22"/>
        </w:rPr>
        <w:t>, devendo protocolar o pedido até 3 (três) dias úteis antes da data da abertura do certame.</w:t>
      </w:r>
    </w:p>
    <w:p w14:paraId="6C17321D"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50EA7C71" w14:textId="77777777" w:rsidR="00672544" w:rsidRPr="00000C04" w:rsidRDefault="009145DD"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sz w:val="22"/>
          <w:szCs w:val="22"/>
        </w:rPr>
        <w:t>12</w:t>
      </w:r>
      <w:r w:rsidR="00672544" w:rsidRPr="00000C04">
        <w:rPr>
          <w:rFonts w:ascii="Times New Roman" w:hAnsi="Times New Roman" w:cs="Times New Roman"/>
          <w:sz w:val="22"/>
          <w:szCs w:val="22"/>
        </w:rPr>
        <w:t xml:space="preserve">.1.1 A impugnação e o pedido de esclarecimento poderão ser realizados por forma eletrônica, através </w:t>
      </w:r>
      <w:r w:rsidR="009156DA" w:rsidRPr="00000C04">
        <w:rPr>
          <w:rFonts w:ascii="Times New Roman" w:hAnsi="Times New Roman" w:cs="Times New Roman"/>
          <w:sz w:val="22"/>
          <w:szCs w:val="22"/>
        </w:rPr>
        <w:t>do site eletrônico</w:t>
      </w:r>
      <w:r w:rsidR="009156DA" w:rsidRPr="00000C04">
        <w:rPr>
          <w:rFonts w:ascii="Times New Roman" w:hAnsi="Times New Roman" w:cs="Times New Roman"/>
          <w:color w:val="auto"/>
          <w:sz w:val="22"/>
          <w:szCs w:val="22"/>
        </w:rPr>
        <w:t xml:space="preserve">: </w:t>
      </w:r>
      <w:hyperlink r:id="rId26" w:history="1">
        <w:r w:rsidR="009156DA" w:rsidRPr="00000C04">
          <w:rPr>
            <w:rStyle w:val="Hyperlink"/>
            <w:rFonts w:ascii="Times New Roman" w:hAnsi="Times New Roman" w:cs="Times New Roman"/>
            <w:sz w:val="22"/>
            <w:szCs w:val="22"/>
          </w:rPr>
          <w:t>https://www.portaldecompraspublicas.com.br</w:t>
        </w:r>
      </w:hyperlink>
      <w:r w:rsidR="000421D8" w:rsidRPr="00000C04">
        <w:rPr>
          <w:rStyle w:val="Hyperlink"/>
          <w:rFonts w:ascii="Times New Roman" w:hAnsi="Times New Roman" w:cs="Times New Roman"/>
          <w:color w:val="auto"/>
          <w:sz w:val="22"/>
          <w:szCs w:val="22"/>
          <w:u w:val="none"/>
        </w:rPr>
        <w:t xml:space="preserve">, mediante confirmação de recebimento. </w:t>
      </w:r>
    </w:p>
    <w:p w14:paraId="4EB4E945"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0D65DD54" w14:textId="77777777" w:rsidR="00672544" w:rsidRPr="00000C04" w:rsidRDefault="009145DD"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lastRenderedPageBreak/>
        <w:t>12</w:t>
      </w:r>
      <w:r w:rsidR="00672544" w:rsidRPr="00000C04">
        <w:rPr>
          <w:rFonts w:ascii="Times New Roman" w:hAnsi="Times New Roman" w:cs="Times New Roman"/>
          <w:sz w:val="22"/>
          <w:szCs w:val="22"/>
        </w:rPr>
        <w:t>.1.2 A resposta à impugnação ou ao pedido de esclarecimento será divulgado em sítio eletrônico oficial no prazo de até 3 (três) dias úteis, limitado ao último dia útil anterior à data da abertura do certame.</w:t>
      </w:r>
    </w:p>
    <w:p w14:paraId="17E88A27"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4F08BB35" w14:textId="77777777" w:rsidR="00672544" w:rsidRPr="00000C04" w:rsidRDefault="009145DD"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12</w:t>
      </w:r>
      <w:r w:rsidR="00672544" w:rsidRPr="00000C04">
        <w:rPr>
          <w:rFonts w:ascii="Times New Roman" w:hAnsi="Times New Roman" w:cs="Times New Roman"/>
          <w:sz w:val="22"/>
          <w:szCs w:val="22"/>
        </w:rPr>
        <w:t>.1.3 As impugnações e pedidos de esclarecimentos não suspendem os prazos previstos no certame.</w:t>
      </w:r>
    </w:p>
    <w:p w14:paraId="1D02AD35" w14:textId="77777777" w:rsidR="00672544" w:rsidRPr="00000C04" w:rsidRDefault="009145DD" w:rsidP="004D07D9">
      <w:pPr>
        <w:pStyle w:val="Nivel3"/>
        <w:spacing w:beforeLines="120" w:before="288" w:afterLines="120" w:after="288" w:line="288" w:lineRule="auto"/>
        <w:ind w:left="0" w:firstLine="0"/>
        <w:contextualSpacing/>
        <w:rPr>
          <w:rFonts w:ascii="Times New Roman" w:hAnsi="Times New Roman" w:cs="Times New Roman"/>
          <w:strike/>
          <w:sz w:val="22"/>
          <w:szCs w:val="22"/>
        </w:rPr>
      </w:pPr>
      <w:r w:rsidRPr="00000C04">
        <w:rPr>
          <w:rFonts w:ascii="Times New Roman" w:hAnsi="Times New Roman" w:cs="Times New Roman"/>
          <w:sz w:val="22"/>
          <w:szCs w:val="22"/>
        </w:rPr>
        <w:t>12</w:t>
      </w:r>
      <w:r w:rsidR="00672544" w:rsidRPr="00000C04">
        <w:rPr>
          <w:rFonts w:ascii="Times New Roman" w:hAnsi="Times New Roman" w:cs="Times New Roman"/>
          <w:sz w:val="22"/>
          <w:szCs w:val="22"/>
        </w:rPr>
        <w:t>.1.4 A concessão de efeito suspensivo à impugnação é medida excepcional e deverá ser motivada pela autoridade competente</w:t>
      </w:r>
      <w:r w:rsidR="00027725" w:rsidRPr="00000C04">
        <w:rPr>
          <w:rFonts w:ascii="Times New Roman" w:hAnsi="Times New Roman" w:cs="Times New Roman"/>
          <w:sz w:val="22"/>
          <w:szCs w:val="22"/>
        </w:rPr>
        <w:t>.</w:t>
      </w:r>
    </w:p>
    <w:p w14:paraId="0ABB92A3" w14:textId="77777777" w:rsidR="00672544" w:rsidRPr="00000C04" w:rsidRDefault="009145DD"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12</w:t>
      </w:r>
      <w:r w:rsidR="00672544" w:rsidRPr="00000C04">
        <w:rPr>
          <w:rFonts w:ascii="Times New Roman" w:hAnsi="Times New Roman" w:cs="Times New Roman"/>
          <w:sz w:val="22"/>
          <w:szCs w:val="22"/>
        </w:rPr>
        <w:t>.1.5 Modificado substancialmente o Edital como resultado da resposta à impugnação ou ao pedido de esclarecimento, será definida e publicada nova data para a realização do certame.</w:t>
      </w:r>
    </w:p>
    <w:p w14:paraId="58F53C86" w14:textId="77777777" w:rsidR="004D02EF" w:rsidRPr="00000C04" w:rsidRDefault="004D02EF"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531FBB31" w14:textId="77777777" w:rsidR="00672544" w:rsidRPr="00000C04" w:rsidRDefault="009145DD"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12</w:t>
      </w:r>
      <w:r w:rsidR="00672544" w:rsidRPr="00000C04">
        <w:rPr>
          <w:rFonts w:ascii="Times New Roman" w:hAnsi="Times New Roman" w:cs="Times New Roman"/>
          <w:sz w:val="22"/>
          <w:szCs w:val="22"/>
        </w:rPr>
        <w:t xml:space="preserve">.2 Qualquer licitante poderá, durante o prazo de </w:t>
      </w:r>
      <w:r w:rsidR="00041D30" w:rsidRPr="00000C04">
        <w:rPr>
          <w:rFonts w:ascii="Times New Roman" w:hAnsi="Times New Roman" w:cs="Times New Roman"/>
          <w:sz w:val="22"/>
          <w:szCs w:val="22"/>
        </w:rPr>
        <w:t>10</w:t>
      </w:r>
      <w:r w:rsidR="00672544" w:rsidRPr="00000C04">
        <w:rPr>
          <w:rFonts w:ascii="Times New Roman" w:hAnsi="Times New Roman" w:cs="Times New Roman"/>
          <w:sz w:val="22"/>
          <w:szCs w:val="22"/>
        </w:rPr>
        <w:t xml:space="preserve">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 </w:t>
      </w:r>
    </w:p>
    <w:p w14:paraId="754D9F6F" w14:textId="77777777" w:rsidR="00E04C87" w:rsidRPr="00000C04" w:rsidRDefault="00E04C87" w:rsidP="004D07D9">
      <w:pPr>
        <w:pStyle w:val="Nivel2"/>
        <w:spacing w:beforeLines="24" w:before="57" w:afterLines="24" w:after="57" w:line="288" w:lineRule="auto"/>
        <w:ind w:left="0" w:firstLine="0"/>
        <w:contextualSpacing/>
        <w:rPr>
          <w:rFonts w:ascii="Times New Roman" w:hAnsi="Times New Roman" w:cs="Times New Roman"/>
          <w:sz w:val="22"/>
          <w:szCs w:val="22"/>
        </w:rPr>
      </w:pPr>
    </w:p>
    <w:p w14:paraId="09AF346A" w14:textId="77777777" w:rsidR="00E04C87" w:rsidRPr="00000C04" w:rsidRDefault="00E04C87" w:rsidP="00E04C87">
      <w:pPr>
        <w:pStyle w:val="Nivel2"/>
        <w:spacing w:beforeLines="24" w:before="57" w:afterLines="24" w:after="57" w:line="288" w:lineRule="auto"/>
        <w:ind w:left="0" w:right="-1" w:firstLine="0"/>
        <w:contextualSpacing/>
        <w:rPr>
          <w:rFonts w:ascii="Times New Roman" w:hAnsi="Times New Roman" w:cs="Times New Roman"/>
          <w:sz w:val="22"/>
          <w:szCs w:val="22"/>
        </w:rPr>
      </w:pPr>
      <w:r w:rsidRPr="00000C04">
        <w:rPr>
          <w:rFonts w:ascii="Times New Roman" w:hAnsi="Times New Roman" w:cs="Times New Roman"/>
          <w:sz w:val="22"/>
          <w:szCs w:val="22"/>
        </w:rPr>
        <w:t>12.2.1 É vedado o pedido de reconsideração, nos termos do inciso II Art. 165 da 14.133/2021.</w:t>
      </w:r>
    </w:p>
    <w:p w14:paraId="1F93F1C7" w14:textId="77777777" w:rsidR="00E04C87" w:rsidRPr="00000C04" w:rsidRDefault="00E04C87" w:rsidP="004D07D9">
      <w:pPr>
        <w:pStyle w:val="Nivel2"/>
        <w:spacing w:beforeLines="24" w:before="57" w:afterLines="24" w:after="57" w:line="288" w:lineRule="auto"/>
        <w:ind w:left="0" w:firstLine="0"/>
        <w:contextualSpacing/>
        <w:rPr>
          <w:rFonts w:ascii="Times New Roman" w:hAnsi="Times New Roman" w:cs="Times New Roman"/>
          <w:sz w:val="22"/>
          <w:szCs w:val="22"/>
        </w:rPr>
      </w:pPr>
    </w:p>
    <w:p w14:paraId="035D30D4" w14:textId="604C2B92" w:rsidR="00672544" w:rsidRPr="00000C04" w:rsidRDefault="009145DD" w:rsidP="004D07D9">
      <w:pPr>
        <w:pStyle w:val="Nivel3"/>
        <w:spacing w:beforeLines="24" w:before="57" w:afterLines="24" w:after="57"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12</w:t>
      </w:r>
      <w:r w:rsidR="00672544" w:rsidRPr="00000C04">
        <w:rPr>
          <w:rFonts w:ascii="Times New Roman" w:hAnsi="Times New Roman" w:cs="Times New Roman"/>
          <w:sz w:val="22"/>
          <w:szCs w:val="22"/>
        </w:rPr>
        <w:t>.2.</w:t>
      </w:r>
      <w:r w:rsidR="00E04C87" w:rsidRPr="00000C04">
        <w:rPr>
          <w:rFonts w:ascii="Times New Roman" w:hAnsi="Times New Roman" w:cs="Times New Roman"/>
          <w:sz w:val="22"/>
          <w:szCs w:val="22"/>
        </w:rPr>
        <w:t>2</w:t>
      </w:r>
      <w:r w:rsidR="00672544" w:rsidRPr="00000C04">
        <w:rPr>
          <w:rFonts w:ascii="Times New Roman" w:hAnsi="Times New Roman" w:cs="Times New Roman"/>
          <w:sz w:val="22"/>
          <w:szCs w:val="22"/>
        </w:rPr>
        <w:t xml:space="preserve"> As razões do recurso deverão ser apresentadas em momento único, no prazo de três dias úteis, em campo próprio do sistema eletrônico de contratações</w:t>
      </w:r>
      <w:r w:rsidR="006B371E" w:rsidRPr="00000C04">
        <w:rPr>
          <w:rFonts w:ascii="Times New Roman" w:hAnsi="Times New Roman" w:cs="Times New Roman"/>
          <w:sz w:val="22"/>
          <w:szCs w:val="22"/>
        </w:rPr>
        <w:t xml:space="preserve">, </w:t>
      </w:r>
      <w:r w:rsidR="00672544" w:rsidRPr="00000C04">
        <w:rPr>
          <w:rFonts w:ascii="Times New Roman" w:hAnsi="Times New Roman" w:cs="Times New Roman"/>
          <w:sz w:val="22"/>
          <w:szCs w:val="22"/>
        </w:rPr>
        <w:t>contados:</w:t>
      </w:r>
    </w:p>
    <w:p w14:paraId="2926E951" w14:textId="77777777" w:rsidR="00672544" w:rsidRPr="00000C04" w:rsidRDefault="00672544" w:rsidP="004D07D9">
      <w:pPr>
        <w:pStyle w:val="Nivel3"/>
        <w:spacing w:beforeLines="24" w:before="57" w:afterLines="24" w:after="57" w:line="288" w:lineRule="auto"/>
        <w:ind w:left="0" w:firstLine="0"/>
        <w:contextualSpacing/>
        <w:rPr>
          <w:rFonts w:ascii="Times New Roman" w:hAnsi="Times New Roman" w:cs="Times New Roman"/>
          <w:sz w:val="22"/>
          <w:szCs w:val="22"/>
        </w:rPr>
      </w:pPr>
    </w:p>
    <w:p w14:paraId="54D19A06" w14:textId="77777777" w:rsidR="00672544" w:rsidRPr="00000C04" w:rsidRDefault="00672544" w:rsidP="004D07D9">
      <w:pPr>
        <w:pStyle w:val="Nivel3"/>
        <w:spacing w:beforeLines="24" w:before="57" w:afterLines="24" w:after="57"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a) a partir da data de intimação ou de lavratura da ata de habilitação ou inabilitação;</w:t>
      </w:r>
    </w:p>
    <w:p w14:paraId="080EAA9B" w14:textId="77777777" w:rsidR="00672544" w:rsidRPr="00000C04" w:rsidRDefault="00672544" w:rsidP="004D07D9">
      <w:pPr>
        <w:pStyle w:val="Nivel3"/>
        <w:spacing w:beforeLines="24" w:before="57" w:afterLines="24" w:after="57" w:line="288" w:lineRule="auto"/>
        <w:ind w:left="0" w:firstLine="0"/>
        <w:contextualSpacing/>
        <w:rPr>
          <w:rFonts w:ascii="Times New Roman" w:hAnsi="Times New Roman" w:cs="Times New Roman"/>
          <w:sz w:val="22"/>
          <w:szCs w:val="22"/>
        </w:rPr>
      </w:pPr>
    </w:p>
    <w:p w14:paraId="35B3A84B" w14:textId="77777777" w:rsidR="00672544" w:rsidRPr="00000C04" w:rsidRDefault="009145DD" w:rsidP="004D07D9">
      <w:pPr>
        <w:pStyle w:val="Nivel3"/>
        <w:spacing w:beforeLines="24" w:before="57" w:afterLines="24" w:after="57"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12</w:t>
      </w:r>
      <w:r w:rsidR="00672544" w:rsidRPr="00000C04">
        <w:rPr>
          <w:rFonts w:ascii="Times New Roman" w:hAnsi="Times New Roman" w:cs="Times New Roman"/>
          <w:sz w:val="22"/>
          <w:szCs w:val="22"/>
        </w:rPr>
        <w:t xml:space="preserve">.2.2 Os demais licitantes ficarão intimados </w:t>
      </w:r>
      <w:r w:rsidR="00080211" w:rsidRPr="00000C04">
        <w:rPr>
          <w:rFonts w:ascii="Times New Roman" w:hAnsi="Times New Roman" w:cs="Times New Roman"/>
          <w:sz w:val="22"/>
          <w:szCs w:val="22"/>
        </w:rPr>
        <w:t>para se</w:t>
      </w:r>
      <w:r w:rsidR="00672544" w:rsidRPr="00000C04">
        <w:rPr>
          <w:rFonts w:ascii="Times New Roman" w:hAnsi="Times New Roman" w:cs="Times New Roman"/>
          <w:sz w:val="22"/>
          <w:szCs w:val="22"/>
        </w:rPr>
        <w:t xml:space="preserve"> desejarem, apresentar suas contrarrazões, no prazo de três dias úteis, contado da data de intimação pessoal ou de divulgação da interposição do recurso.</w:t>
      </w:r>
    </w:p>
    <w:p w14:paraId="484C10A0" w14:textId="77777777" w:rsidR="00672544" w:rsidRPr="00000C04" w:rsidRDefault="00672544" w:rsidP="004D07D9">
      <w:pPr>
        <w:pStyle w:val="Nivel3"/>
        <w:spacing w:beforeLines="24" w:before="57" w:afterLines="24" w:after="57" w:line="288" w:lineRule="auto"/>
        <w:ind w:left="0" w:firstLine="0"/>
        <w:contextualSpacing/>
        <w:rPr>
          <w:rFonts w:ascii="Times New Roman" w:hAnsi="Times New Roman" w:cs="Times New Roman"/>
          <w:sz w:val="22"/>
          <w:szCs w:val="22"/>
        </w:rPr>
      </w:pPr>
    </w:p>
    <w:p w14:paraId="292699A0" w14:textId="77777777" w:rsidR="00672544" w:rsidRPr="00000C04" w:rsidRDefault="009145DD" w:rsidP="004D07D9">
      <w:pPr>
        <w:pStyle w:val="Nivel3"/>
        <w:spacing w:beforeLines="24" w:before="57" w:afterLines="24" w:after="57"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12</w:t>
      </w:r>
      <w:r w:rsidR="00672544" w:rsidRPr="00000C04">
        <w:rPr>
          <w:rFonts w:ascii="Times New Roman" w:hAnsi="Times New Roman" w:cs="Times New Roman"/>
          <w:sz w:val="22"/>
          <w:szCs w:val="22"/>
        </w:rPr>
        <w:t>.2.3 Os recursos interpostos fora do prazo não serão conhecidos.</w:t>
      </w:r>
    </w:p>
    <w:p w14:paraId="48E05E40" w14:textId="77777777" w:rsidR="00672544" w:rsidRPr="00000C04" w:rsidRDefault="00672544" w:rsidP="004D07D9">
      <w:pPr>
        <w:pStyle w:val="Nivel3"/>
        <w:spacing w:beforeLines="24" w:before="57" w:afterLines="24" w:after="57" w:line="288" w:lineRule="auto"/>
        <w:ind w:left="0" w:firstLine="0"/>
        <w:contextualSpacing/>
        <w:rPr>
          <w:rFonts w:ascii="Times New Roman" w:hAnsi="Times New Roman" w:cs="Times New Roman"/>
          <w:sz w:val="22"/>
          <w:szCs w:val="22"/>
        </w:rPr>
      </w:pPr>
    </w:p>
    <w:p w14:paraId="628C8FE5" w14:textId="77777777" w:rsidR="00672544" w:rsidRPr="00000C04" w:rsidRDefault="009145DD"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12</w:t>
      </w:r>
      <w:r w:rsidR="00672544" w:rsidRPr="00000C04">
        <w:rPr>
          <w:rFonts w:ascii="Times New Roman" w:hAnsi="Times New Roman" w:cs="Times New Roman"/>
          <w:sz w:val="22"/>
          <w:szCs w:val="22"/>
        </w:rPr>
        <w:t xml:space="preserve">.2.4 Caberá ao </w:t>
      </w:r>
      <w:r w:rsidR="00034008" w:rsidRPr="00000C04">
        <w:rPr>
          <w:rFonts w:ascii="Times New Roman" w:hAnsi="Times New Roman" w:cs="Times New Roman"/>
          <w:sz w:val="22"/>
          <w:szCs w:val="22"/>
        </w:rPr>
        <w:t>Pregoeiro</w:t>
      </w:r>
      <w:r w:rsidR="00672544" w:rsidRPr="00000C04">
        <w:rPr>
          <w:rFonts w:ascii="Times New Roman" w:hAnsi="Times New Roman" w:cs="Times New Roman"/>
          <w:sz w:val="22"/>
          <w:szCs w:val="22"/>
        </w:rPr>
        <w:t>, no prazo de 3 (três) dias úteis, receber, examinar e decidir os recursos e encaminhá-los à autoridade superior quando mantiver sua decisão, a qual deverá proferir sua decisão no prazo de 10 (dez) dias úteis, contado do recebimento dos autos.</w:t>
      </w:r>
    </w:p>
    <w:p w14:paraId="45792B71" w14:textId="77777777" w:rsidR="00672544" w:rsidRPr="00000C04" w:rsidRDefault="00672544" w:rsidP="004D07D9">
      <w:pPr>
        <w:pStyle w:val="Nivel2"/>
        <w:spacing w:beforeLines="24" w:before="57" w:afterLines="24" w:after="57" w:line="288" w:lineRule="auto"/>
        <w:ind w:left="0" w:firstLine="0"/>
        <w:contextualSpacing/>
        <w:rPr>
          <w:rFonts w:ascii="Times New Roman" w:hAnsi="Times New Roman" w:cs="Times New Roman"/>
          <w:sz w:val="22"/>
          <w:szCs w:val="22"/>
        </w:rPr>
      </w:pPr>
    </w:p>
    <w:p w14:paraId="5484736E" w14:textId="77777777" w:rsidR="00672544" w:rsidRPr="00000C04" w:rsidRDefault="009145DD"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12</w:t>
      </w:r>
      <w:r w:rsidR="00672544" w:rsidRPr="00000C04">
        <w:rPr>
          <w:rFonts w:ascii="Times New Roman" w:hAnsi="Times New Roman" w:cs="Times New Roman"/>
          <w:sz w:val="22"/>
          <w:szCs w:val="22"/>
        </w:rPr>
        <w:t>.2.5 Será assegurado ao licitante vista dos elementos indispensáveis à defesa de seus interesses.</w:t>
      </w:r>
    </w:p>
    <w:p w14:paraId="784D1395" w14:textId="77777777" w:rsidR="00672544" w:rsidRPr="00000C04" w:rsidRDefault="00672544" w:rsidP="004D07D9">
      <w:pPr>
        <w:pStyle w:val="Nivel2"/>
        <w:spacing w:beforeLines="24" w:before="57" w:afterLines="24" w:after="57" w:line="288" w:lineRule="auto"/>
        <w:ind w:left="0" w:firstLine="0"/>
        <w:contextualSpacing/>
        <w:rPr>
          <w:rFonts w:ascii="Times New Roman" w:hAnsi="Times New Roman" w:cs="Times New Roman"/>
          <w:sz w:val="22"/>
          <w:szCs w:val="22"/>
        </w:rPr>
      </w:pPr>
    </w:p>
    <w:p w14:paraId="3FF5260D" w14:textId="77777777" w:rsidR="00672544" w:rsidRPr="00000C04" w:rsidRDefault="009145DD"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12</w:t>
      </w:r>
      <w:r w:rsidR="00672544" w:rsidRPr="00000C04">
        <w:rPr>
          <w:rFonts w:ascii="Times New Roman" w:hAnsi="Times New Roman" w:cs="Times New Roman"/>
          <w:sz w:val="22"/>
          <w:szCs w:val="22"/>
        </w:rPr>
        <w:t>.2.6 O recurso e o pedido de reconsideração terão efeito suspensivo do ato ou da decisão recorrida até que sobrevenha decisão final da autoridade competente.</w:t>
      </w:r>
    </w:p>
    <w:p w14:paraId="3AC1A25B" w14:textId="77777777" w:rsidR="00672544" w:rsidRPr="00000C04" w:rsidRDefault="00672544" w:rsidP="004D07D9">
      <w:pPr>
        <w:pStyle w:val="Nivel2"/>
        <w:spacing w:beforeLines="24" w:before="57" w:afterLines="24" w:after="57" w:line="288" w:lineRule="auto"/>
        <w:ind w:left="0" w:firstLine="0"/>
        <w:contextualSpacing/>
        <w:rPr>
          <w:rFonts w:ascii="Times New Roman" w:hAnsi="Times New Roman" w:cs="Times New Roman"/>
          <w:sz w:val="22"/>
          <w:szCs w:val="22"/>
        </w:rPr>
      </w:pPr>
    </w:p>
    <w:p w14:paraId="317E4A89" w14:textId="77777777" w:rsidR="00672544" w:rsidRPr="00000C04" w:rsidRDefault="009145DD"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12</w:t>
      </w:r>
      <w:r w:rsidR="00672544" w:rsidRPr="00000C04">
        <w:rPr>
          <w:rFonts w:ascii="Times New Roman" w:hAnsi="Times New Roman" w:cs="Times New Roman"/>
          <w:sz w:val="22"/>
          <w:szCs w:val="22"/>
        </w:rPr>
        <w:t xml:space="preserve">.2.7 O acolhimento do recurso invalida tão somente os atos insuscetíveis de aproveitamento. </w:t>
      </w:r>
    </w:p>
    <w:p w14:paraId="38665580" w14:textId="77777777" w:rsidR="00672544" w:rsidRPr="00000C04" w:rsidRDefault="00672544" w:rsidP="00672544">
      <w:pPr>
        <w:spacing w:line="288" w:lineRule="auto"/>
        <w:contextualSpacing/>
        <w:jc w:val="both"/>
        <w:rPr>
          <w:rFonts w:ascii="Times New Roman" w:hAnsi="Times New Roman" w:cs="Times New Roman"/>
          <w:b/>
          <w:bCs/>
        </w:rPr>
      </w:pPr>
      <w:r w:rsidRPr="00000C04">
        <w:rPr>
          <w:rFonts w:ascii="Times New Roman" w:hAnsi="Times New Roman" w:cs="Times New Roman"/>
          <w:b/>
          <w:bCs/>
        </w:rPr>
        <w:lastRenderedPageBreak/>
        <w:t>1</w:t>
      </w:r>
      <w:r w:rsidR="009145DD" w:rsidRPr="00000C04">
        <w:rPr>
          <w:rFonts w:ascii="Times New Roman" w:hAnsi="Times New Roman" w:cs="Times New Roman"/>
          <w:b/>
          <w:bCs/>
        </w:rPr>
        <w:t>3</w:t>
      </w:r>
      <w:r w:rsidRPr="00000C04">
        <w:rPr>
          <w:rFonts w:ascii="Times New Roman" w:hAnsi="Times New Roman" w:cs="Times New Roman"/>
          <w:b/>
          <w:bCs/>
        </w:rPr>
        <w:t>. DO ENCERRAMENTO DA LICITAÇÃO</w:t>
      </w:r>
    </w:p>
    <w:p w14:paraId="48EAECA3" w14:textId="77777777" w:rsidR="00672544" w:rsidRPr="00000C04" w:rsidRDefault="00672544" w:rsidP="00672544">
      <w:pPr>
        <w:spacing w:line="288" w:lineRule="auto"/>
        <w:contextualSpacing/>
        <w:jc w:val="both"/>
        <w:rPr>
          <w:rFonts w:ascii="Times New Roman" w:hAnsi="Times New Roman" w:cs="Times New Roman"/>
        </w:rPr>
      </w:pPr>
    </w:p>
    <w:p w14:paraId="7784FA95" w14:textId="77777777" w:rsidR="00CF3B6E"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9145DD" w:rsidRPr="00000C04">
        <w:rPr>
          <w:rFonts w:ascii="Times New Roman" w:hAnsi="Times New Roman" w:cs="Times New Roman"/>
        </w:rPr>
        <w:t>3</w:t>
      </w:r>
      <w:r w:rsidRPr="00000C04">
        <w:rPr>
          <w:rFonts w:ascii="Times New Roman" w:hAnsi="Times New Roman" w:cs="Times New Roman"/>
        </w:rPr>
        <w:t>.1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14:paraId="0C17315A" w14:textId="77777777" w:rsidR="00E04C87" w:rsidRPr="00000C04" w:rsidRDefault="00E04C87" w:rsidP="00672544">
      <w:pPr>
        <w:spacing w:line="288" w:lineRule="auto"/>
        <w:contextualSpacing/>
        <w:jc w:val="both"/>
        <w:rPr>
          <w:rFonts w:ascii="Times New Roman" w:hAnsi="Times New Roman" w:cs="Times New Roman"/>
        </w:rPr>
      </w:pPr>
    </w:p>
    <w:p w14:paraId="438E305F" w14:textId="77777777" w:rsidR="00672544" w:rsidRPr="00000C04" w:rsidRDefault="00672544" w:rsidP="00672544">
      <w:pPr>
        <w:pStyle w:val="textojustificadorecuoprimeiralinha"/>
        <w:spacing w:before="0" w:beforeAutospacing="0" w:after="0" w:afterAutospacing="0" w:line="288" w:lineRule="auto"/>
        <w:contextualSpacing/>
        <w:jc w:val="both"/>
        <w:rPr>
          <w:rFonts w:eastAsia="Calibri"/>
          <w:sz w:val="22"/>
          <w:szCs w:val="22"/>
          <w:lang w:eastAsia="en-US"/>
        </w:rPr>
      </w:pPr>
      <w:r w:rsidRPr="00000C04">
        <w:rPr>
          <w:rFonts w:eastAsia="Calibri"/>
          <w:b/>
          <w:bCs/>
          <w:sz w:val="22"/>
          <w:szCs w:val="22"/>
          <w:lang w:eastAsia="en-US"/>
        </w:rPr>
        <w:t>1</w:t>
      </w:r>
      <w:r w:rsidR="009145DD" w:rsidRPr="00000C04">
        <w:rPr>
          <w:rFonts w:eastAsia="Calibri"/>
          <w:b/>
          <w:bCs/>
          <w:sz w:val="22"/>
          <w:szCs w:val="22"/>
          <w:lang w:eastAsia="en-US"/>
        </w:rPr>
        <w:t>4</w:t>
      </w:r>
      <w:r w:rsidRPr="00000C04">
        <w:rPr>
          <w:rFonts w:eastAsia="Calibri"/>
          <w:b/>
          <w:bCs/>
          <w:sz w:val="22"/>
          <w:szCs w:val="22"/>
          <w:lang w:eastAsia="en-US"/>
        </w:rPr>
        <w:t>. DA CONVOCAÇÃO E DA FORMALIZAÇÃO D</w:t>
      </w:r>
      <w:r w:rsidR="006870D1" w:rsidRPr="00000C04">
        <w:rPr>
          <w:rFonts w:eastAsia="Calibri"/>
          <w:b/>
          <w:bCs/>
          <w:sz w:val="22"/>
          <w:szCs w:val="22"/>
          <w:lang w:eastAsia="en-US"/>
        </w:rPr>
        <w:t>O CONTRATO</w:t>
      </w:r>
    </w:p>
    <w:p w14:paraId="40E28B4C"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w:t>
      </w:r>
      <w:r w:rsidR="009145DD" w:rsidRPr="00000C04">
        <w:rPr>
          <w:rFonts w:ascii="Times New Roman" w:hAnsi="Times New Roman" w:cs="Times New Roman"/>
          <w:sz w:val="22"/>
          <w:szCs w:val="22"/>
        </w:rPr>
        <w:t>4</w:t>
      </w:r>
      <w:r w:rsidRPr="00000C04">
        <w:rPr>
          <w:rFonts w:ascii="Times New Roman" w:hAnsi="Times New Roman" w:cs="Times New Roman"/>
          <w:sz w:val="22"/>
          <w:szCs w:val="22"/>
        </w:rPr>
        <w:t xml:space="preserve">.1 </w:t>
      </w:r>
      <w:r w:rsidR="00683B70" w:rsidRPr="00000C04">
        <w:rPr>
          <w:rFonts w:ascii="Times New Roman" w:hAnsi="Times New Roman" w:cs="Times New Roman"/>
          <w:sz w:val="22"/>
          <w:szCs w:val="22"/>
        </w:rPr>
        <w:t xml:space="preserve">Transcorrido os atos de formalização da ATA DE REGISTRO DE PREÇOS, descritos no ITEM nº. 03, </w:t>
      </w:r>
      <w:r w:rsidR="009820D5" w:rsidRPr="00000C04">
        <w:rPr>
          <w:rFonts w:ascii="Times New Roman" w:hAnsi="Times New Roman" w:cs="Times New Roman"/>
          <w:sz w:val="22"/>
          <w:szCs w:val="22"/>
        </w:rPr>
        <w:t xml:space="preserve">a Secretaria Requisitante </w:t>
      </w:r>
      <w:r w:rsidR="00A8613B" w:rsidRPr="00000C04">
        <w:rPr>
          <w:rFonts w:ascii="Times New Roman" w:hAnsi="Times New Roman" w:cs="Times New Roman"/>
          <w:sz w:val="22"/>
          <w:szCs w:val="22"/>
        </w:rPr>
        <w:t xml:space="preserve">ao decidir pela contratação, </w:t>
      </w:r>
      <w:r w:rsidR="009820D5" w:rsidRPr="00000C04">
        <w:rPr>
          <w:rFonts w:ascii="Times New Roman" w:hAnsi="Times New Roman" w:cs="Times New Roman"/>
          <w:sz w:val="22"/>
          <w:szCs w:val="22"/>
        </w:rPr>
        <w:t>adotar</w:t>
      </w:r>
      <w:r w:rsidR="00253071" w:rsidRPr="00000C04">
        <w:rPr>
          <w:rFonts w:ascii="Times New Roman" w:hAnsi="Times New Roman" w:cs="Times New Roman"/>
          <w:sz w:val="22"/>
          <w:szCs w:val="22"/>
        </w:rPr>
        <w:t>á</w:t>
      </w:r>
      <w:r w:rsidR="009820D5" w:rsidRPr="00000C04">
        <w:rPr>
          <w:rFonts w:ascii="Times New Roman" w:hAnsi="Times New Roman" w:cs="Times New Roman"/>
          <w:sz w:val="22"/>
          <w:szCs w:val="22"/>
        </w:rPr>
        <w:t xml:space="preserve"> as providências para formalização do CONTRATO</w:t>
      </w:r>
      <w:r w:rsidR="00CF644E" w:rsidRPr="00000C04">
        <w:rPr>
          <w:rFonts w:ascii="Times New Roman" w:hAnsi="Times New Roman" w:cs="Times New Roman"/>
          <w:sz w:val="22"/>
          <w:szCs w:val="22"/>
        </w:rPr>
        <w:t xml:space="preserve"> </w:t>
      </w:r>
      <w:r w:rsidR="009820D5" w:rsidRPr="00000C04">
        <w:rPr>
          <w:rFonts w:ascii="Times New Roman" w:hAnsi="Times New Roman" w:cs="Times New Roman"/>
          <w:sz w:val="22"/>
          <w:szCs w:val="22"/>
        </w:rPr>
        <w:t>e,</w:t>
      </w:r>
      <w:r w:rsidRPr="00000C04">
        <w:rPr>
          <w:rFonts w:ascii="Times New Roman" w:hAnsi="Times New Roman" w:cs="Times New Roman"/>
          <w:sz w:val="22"/>
          <w:szCs w:val="22"/>
        </w:rPr>
        <w:t xml:space="preserve"> convocará o licitante vencedor </w:t>
      </w:r>
      <w:r w:rsidR="005142CF" w:rsidRPr="00000C04">
        <w:rPr>
          <w:rFonts w:ascii="Times New Roman" w:hAnsi="Times New Roman" w:cs="Times New Roman"/>
          <w:sz w:val="22"/>
          <w:szCs w:val="22"/>
        </w:rPr>
        <w:t>para sua</w:t>
      </w:r>
      <w:r w:rsidR="00CF644E" w:rsidRPr="00000C04">
        <w:rPr>
          <w:rFonts w:ascii="Times New Roman" w:hAnsi="Times New Roman" w:cs="Times New Roman"/>
          <w:sz w:val="22"/>
          <w:szCs w:val="22"/>
        </w:rPr>
        <w:t xml:space="preserve"> </w:t>
      </w:r>
      <w:r w:rsidR="00876DD1" w:rsidRPr="00000C04">
        <w:rPr>
          <w:rFonts w:ascii="Times New Roman" w:hAnsi="Times New Roman" w:cs="Times New Roman"/>
          <w:sz w:val="22"/>
          <w:szCs w:val="22"/>
        </w:rPr>
        <w:t>assinatura,</w:t>
      </w:r>
      <w:r w:rsidR="00876DD1" w:rsidRPr="00000C04">
        <w:rPr>
          <w:rFonts w:ascii="Times New Roman" w:hAnsi="Times New Roman" w:cs="Times New Roman"/>
          <w:color w:val="auto"/>
          <w:sz w:val="22"/>
          <w:szCs w:val="22"/>
        </w:rPr>
        <w:t xml:space="preserve"> em</w:t>
      </w:r>
      <w:r w:rsidRPr="00000C04">
        <w:rPr>
          <w:rFonts w:ascii="Times New Roman" w:hAnsi="Times New Roman" w:cs="Times New Roman"/>
          <w:color w:val="auto"/>
          <w:sz w:val="22"/>
          <w:szCs w:val="22"/>
        </w:rPr>
        <w:t xml:space="preserve"> como para demonstrar o atendimento às exigências deste Edital e do Termo de Referência que devam ser apresentadas no momento de </w:t>
      </w:r>
      <w:r w:rsidR="005142CF" w:rsidRPr="00000C04">
        <w:rPr>
          <w:rFonts w:ascii="Times New Roman" w:hAnsi="Times New Roman" w:cs="Times New Roman"/>
          <w:color w:val="auto"/>
          <w:sz w:val="22"/>
          <w:szCs w:val="22"/>
        </w:rPr>
        <w:t>assinatura no</w:t>
      </w:r>
      <w:r w:rsidRPr="00000C04">
        <w:rPr>
          <w:rFonts w:ascii="Times New Roman" w:hAnsi="Times New Roman" w:cs="Times New Roman"/>
          <w:color w:val="auto"/>
          <w:sz w:val="22"/>
          <w:szCs w:val="22"/>
        </w:rPr>
        <w:t xml:space="preserve"> prazo de 5 (cinco) dias úteis, sob pena de decair o direito à contratação, sem prejuízo das sanções previstas na Lei nº 14.133/2021 e no Edital</w:t>
      </w:r>
      <w:r w:rsidRPr="00000C04">
        <w:rPr>
          <w:rFonts w:ascii="Times New Roman" w:hAnsi="Times New Roman" w:cs="Times New Roman"/>
          <w:sz w:val="22"/>
          <w:szCs w:val="22"/>
        </w:rPr>
        <w:t>.</w:t>
      </w:r>
    </w:p>
    <w:p w14:paraId="4E06B3D5"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722DC852"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w:t>
      </w:r>
      <w:r w:rsidR="009145DD" w:rsidRPr="00000C04">
        <w:rPr>
          <w:rFonts w:ascii="Times New Roman" w:hAnsi="Times New Roman" w:cs="Times New Roman"/>
          <w:sz w:val="22"/>
          <w:szCs w:val="22"/>
        </w:rPr>
        <w:t>4</w:t>
      </w:r>
      <w:r w:rsidRPr="00000C04">
        <w:rPr>
          <w:rFonts w:ascii="Times New Roman" w:hAnsi="Times New Roman" w:cs="Times New Roman"/>
          <w:sz w:val="22"/>
          <w:szCs w:val="22"/>
        </w:rPr>
        <w:t>.2 O prazo de convocação poderá ser prorrogado, 1 (uma) vez, por igual período, mediante solicitação da parte interessada durante seu transcurso, devidamente justificada, e desde que o motivo apresentado seja aceito pela Administração.</w:t>
      </w:r>
    </w:p>
    <w:p w14:paraId="616AD8BD" w14:textId="77777777" w:rsidR="00672544" w:rsidRPr="00000C04" w:rsidRDefault="00672544" w:rsidP="00672544">
      <w:pPr>
        <w:autoSpaceDE w:val="0"/>
        <w:autoSpaceDN w:val="0"/>
        <w:adjustRightInd w:val="0"/>
        <w:spacing w:line="288" w:lineRule="auto"/>
        <w:contextualSpacing/>
        <w:jc w:val="both"/>
        <w:rPr>
          <w:rFonts w:ascii="Times New Roman" w:hAnsi="Times New Roman" w:cs="Times New Roman"/>
          <w:color w:val="231F20"/>
        </w:rPr>
      </w:pPr>
      <w:r w:rsidRPr="00000C04">
        <w:rPr>
          <w:rFonts w:ascii="Times New Roman" w:hAnsi="Times New Roman" w:cs="Times New Roman"/>
        </w:rPr>
        <w:t>1</w:t>
      </w:r>
      <w:r w:rsidR="009145DD" w:rsidRPr="00000C04">
        <w:rPr>
          <w:rFonts w:ascii="Times New Roman" w:hAnsi="Times New Roman" w:cs="Times New Roman"/>
        </w:rPr>
        <w:t>4</w:t>
      </w:r>
      <w:r w:rsidRPr="00000C04">
        <w:rPr>
          <w:rFonts w:ascii="Times New Roman" w:hAnsi="Times New Roman" w:cs="Times New Roman"/>
        </w:rPr>
        <w:t xml:space="preserve">.3 Na hipótese de o vencedor da licitação não assinar </w:t>
      </w:r>
      <w:r w:rsidR="00CF3B6E" w:rsidRPr="00000C04">
        <w:rPr>
          <w:rFonts w:ascii="Times New Roman" w:hAnsi="Times New Roman" w:cs="Times New Roman"/>
        </w:rPr>
        <w:t>a Ata</w:t>
      </w:r>
      <w:r w:rsidRPr="00000C04">
        <w:rPr>
          <w:rFonts w:ascii="Times New Roman" w:hAnsi="Times New Roman" w:cs="Times New Roman"/>
        </w:rPr>
        <w:t xml:space="preserve">,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 </w:t>
      </w:r>
    </w:p>
    <w:p w14:paraId="5B09BAAD"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bookmarkStart w:id="41" w:name="_Hlk158798489"/>
      <w:r w:rsidRPr="00000C04">
        <w:rPr>
          <w:rFonts w:ascii="Times New Roman" w:hAnsi="Times New Roman" w:cs="Times New Roman"/>
          <w:sz w:val="22"/>
          <w:szCs w:val="22"/>
        </w:rPr>
        <w:t>1</w:t>
      </w:r>
      <w:r w:rsidR="009145DD" w:rsidRPr="00000C04">
        <w:rPr>
          <w:rFonts w:ascii="Times New Roman" w:hAnsi="Times New Roman" w:cs="Times New Roman"/>
          <w:sz w:val="22"/>
          <w:szCs w:val="22"/>
        </w:rPr>
        <w:t>4</w:t>
      </w:r>
      <w:r w:rsidRPr="00000C04">
        <w:rPr>
          <w:rFonts w:ascii="Times New Roman" w:hAnsi="Times New Roman" w:cs="Times New Roman"/>
          <w:sz w:val="22"/>
          <w:szCs w:val="22"/>
        </w:rPr>
        <w:t xml:space="preserve">.4 Caso nenhum dos licitantes aceite a contratação nos termos </w:t>
      </w:r>
      <w:bookmarkStart w:id="42" w:name="_Hlk178774254"/>
      <w:r w:rsidRPr="00000C04">
        <w:rPr>
          <w:rFonts w:ascii="Times New Roman" w:hAnsi="Times New Roman" w:cs="Times New Roman"/>
          <w:sz w:val="22"/>
          <w:szCs w:val="22"/>
        </w:rPr>
        <w:t xml:space="preserve">do item </w:t>
      </w:r>
      <w:bookmarkEnd w:id="42"/>
      <w:r w:rsidRPr="00000C04">
        <w:rPr>
          <w:rFonts w:ascii="Times New Roman" w:hAnsi="Times New Roman" w:cs="Times New Roman"/>
          <w:sz w:val="22"/>
          <w:szCs w:val="22"/>
        </w:rPr>
        <w:t>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14:paraId="1F4B6DE5"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2BC3A503"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1</w:t>
      </w:r>
      <w:r w:rsidR="009145DD" w:rsidRPr="00000C04">
        <w:rPr>
          <w:rFonts w:ascii="Times New Roman" w:hAnsi="Times New Roman" w:cs="Times New Roman"/>
          <w:sz w:val="22"/>
          <w:szCs w:val="22"/>
        </w:rPr>
        <w:t>4</w:t>
      </w:r>
      <w:r w:rsidRPr="00000C04">
        <w:rPr>
          <w:rFonts w:ascii="Times New Roman" w:hAnsi="Times New Roman" w:cs="Times New Roman"/>
          <w:sz w:val="22"/>
          <w:szCs w:val="22"/>
        </w:rPr>
        <w:t>.5 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14:paraId="0B9E2E1F"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4E5C206C" w14:textId="18A0BE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lastRenderedPageBreak/>
        <w:t>1</w:t>
      </w:r>
      <w:r w:rsidR="009145DD" w:rsidRPr="00000C04">
        <w:rPr>
          <w:rFonts w:ascii="Times New Roman" w:hAnsi="Times New Roman" w:cs="Times New Roman"/>
          <w:sz w:val="22"/>
          <w:szCs w:val="22"/>
        </w:rPr>
        <w:t>4</w:t>
      </w:r>
      <w:r w:rsidRPr="00000C04">
        <w:rPr>
          <w:rFonts w:ascii="Times New Roman" w:hAnsi="Times New Roman" w:cs="Times New Roman"/>
          <w:sz w:val="22"/>
          <w:szCs w:val="22"/>
        </w:rPr>
        <w:t xml:space="preserve">.5.1 A regra do item anterior não se aplicará aos licitantes remanescentes convocados na forma </w:t>
      </w:r>
      <w:bookmarkStart w:id="43" w:name="_Hlk178774276"/>
      <w:r w:rsidRPr="00000C04">
        <w:rPr>
          <w:rFonts w:ascii="Times New Roman" w:hAnsi="Times New Roman" w:cs="Times New Roman"/>
          <w:sz w:val="22"/>
          <w:szCs w:val="22"/>
        </w:rPr>
        <w:t xml:space="preserve">do item </w:t>
      </w:r>
      <w:bookmarkEnd w:id="43"/>
      <w:r w:rsidRPr="00000C04">
        <w:rPr>
          <w:rFonts w:ascii="Times New Roman" w:hAnsi="Times New Roman" w:cs="Times New Roman"/>
          <w:sz w:val="22"/>
          <w:szCs w:val="22"/>
        </w:rPr>
        <w:t>1</w:t>
      </w:r>
      <w:bookmarkEnd w:id="41"/>
    </w:p>
    <w:p w14:paraId="3F549BD0" w14:textId="77777777" w:rsidR="00672544" w:rsidRPr="00000C04" w:rsidRDefault="00672544"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000C04">
        <w:rPr>
          <w:rFonts w:eastAsia="Calibri"/>
          <w:b/>
          <w:bCs/>
          <w:sz w:val="22"/>
          <w:szCs w:val="22"/>
          <w:lang w:eastAsia="en-US"/>
        </w:rPr>
        <w:t>1</w:t>
      </w:r>
      <w:r w:rsidR="009145DD" w:rsidRPr="00000C04">
        <w:rPr>
          <w:rFonts w:eastAsia="Calibri"/>
          <w:b/>
          <w:bCs/>
          <w:sz w:val="22"/>
          <w:szCs w:val="22"/>
          <w:lang w:eastAsia="en-US"/>
        </w:rPr>
        <w:t>5</w:t>
      </w:r>
      <w:r w:rsidRPr="00000C04">
        <w:rPr>
          <w:rFonts w:eastAsia="Calibri"/>
          <w:b/>
          <w:bCs/>
          <w:sz w:val="22"/>
          <w:szCs w:val="22"/>
          <w:lang w:eastAsia="en-US"/>
        </w:rPr>
        <w:t xml:space="preserve">. DA SUBCONTRATAÇÃO </w:t>
      </w:r>
    </w:p>
    <w:p w14:paraId="2BEA4677" w14:textId="77777777" w:rsidR="00574176"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color w:val="auto"/>
          <w:sz w:val="22"/>
          <w:szCs w:val="22"/>
        </w:rPr>
        <w:t>1</w:t>
      </w:r>
      <w:r w:rsidR="009145DD" w:rsidRPr="00000C04">
        <w:rPr>
          <w:rFonts w:ascii="Times New Roman" w:hAnsi="Times New Roman" w:cs="Times New Roman"/>
          <w:color w:val="auto"/>
          <w:sz w:val="22"/>
          <w:szCs w:val="22"/>
        </w:rPr>
        <w:t>5</w:t>
      </w:r>
      <w:r w:rsidRPr="00000C04">
        <w:rPr>
          <w:rFonts w:ascii="Times New Roman" w:hAnsi="Times New Roman" w:cs="Times New Roman"/>
          <w:color w:val="auto"/>
          <w:sz w:val="22"/>
          <w:szCs w:val="22"/>
        </w:rPr>
        <w:t xml:space="preserve">.1 </w:t>
      </w:r>
      <w:r w:rsidR="007561AA" w:rsidRPr="00000C04">
        <w:rPr>
          <w:rFonts w:ascii="Times New Roman" w:hAnsi="Times New Roman" w:cs="Times New Roman"/>
          <w:color w:val="auto"/>
          <w:sz w:val="22"/>
          <w:szCs w:val="22"/>
        </w:rPr>
        <w:t>Não s</w:t>
      </w:r>
      <w:r w:rsidRPr="00000C04">
        <w:rPr>
          <w:rFonts w:ascii="Times New Roman" w:hAnsi="Times New Roman" w:cs="Times New Roman"/>
          <w:color w:val="auto"/>
          <w:sz w:val="22"/>
          <w:szCs w:val="22"/>
        </w:rPr>
        <w:t>erá admitida a subco</w:t>
      </w:r>
      <w:r w:rsidR="007561AA" w:rsidRPr="00000C04">
        <w:rPr>
          <w:rFonts w:ascii="Times New Roman" w:hAnsi="Times New Roman" w:cs="Times New Roman"/>
          <w:color w:val="auto"/>
          <w:sz w:val="22"/>
          <w:szCs w:val="22"/>
        </w:rPr>
        <w:t>ntratação</w:t>
      </w:r>
      <w:r w:rsidRPr="00000C04">
        <w:rPr>
          <w:rFonts w:ascii="Times New Roman" w:hAnsi="Times New Roman" w:cs="Times New Roman"/>
          <w:color w:val="auto"/>
          <w:sz w:val="22"/>
          <w:szCs w:val="22"/>
        </w:rPr>
        <w:t xml:space="preserve"> do objeto contratual.</w:t>
      </w:r>
    </w:p>
    <w:p w14:paraId="5FCC1D04" w14:textId="77777777" w:rsidR="005F7400" w:rsidRDefault="005F7400"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p>
    <w:p w14:paraId="559E1D25" w14:textId="550FF237" w:rsidR="00672544" w:rsidRPr="00000C04" w:rsidRDefault="00672544"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000C04">
        <w:rPr>
          <w:rFonts w:eastAsia="Calibri"/>
          <w:b/>
          <w:bCs/>
          <w:sz w:val="22"/>
          <w:szCs w:val="22"/>
          <w:lang w:eastAsia="en-US"/>
        </w:rPr>
        <w:t>1</w:t>
      </w:r>
      <w:r w:rsidR="0019068B" w:rsidRPr="00000C04">
        <w:rPr>
          <w:rFonts w:eastAsia="Calibri"/>
          <w:b/>
          <w:bCs/>
          <w:sz w:val="22"/>
          <w:szCs w:val="22"/>
          <w:lang w:eastAsia="en-US"/>
        </w:rPr>
        <w:t>6</w:t>
      </w:r>
      <w:r w:rsidRPr="00000C04">
        <w:rPr>
          <w:rFonts w:eastAsia="Calibri"/>
          <w:b/>
          <w:bCs/>
          <w:sz w:val="22"/>
          <w:szCs w:val="22"/>
          <w:lang w:eastAsia="en-US"/>
        </w:rPr>
        <w:t xml:space="preserve">. PRAZO CONTRATUAL </w:t>
      </w:r>
    </w:p>
    <w:p w14:paraId="2DD0ED15" w14:textId="77777777" w:rsidR="00672544" w:rsidRPr="00000C04" w:rsidRDefault="00672544" w:rsidP="00672544">
      <w:pPr>
        <w:pStyle w:val="Nivel2"/>
        <w:spacing w:before="0" w:after="0" w:line="288" w:lineRule="auto"/>
        <w:ind w:left="0" w:firstLine="0"/>
        <w:contextualSpacing/>
        <w:rPr>
          <w:rFonts w:ascii="Times New Roman" w:hAnsi="Times New Roman" w:cs="Times New Roman"/>
          <w:sz w:val="22"/>
          <w:szCs w:val="22"/>
        </w:rPr>
      </w:pPr>
    </w:p>
    <w:p w14:paraId="553B2606" w14:textId="77777777" w:rsidR="00432E22" w:rsidRPr="00000C04" w:rsidRDefault="00672544" w:rsidP="00432E22">
      <w:pPr>
        <w:pStyle w:val="Nivel2"/>
        <w:spacing w:line="288" w:lineRule="auto"/>
        <w:ind w:left="0" w:firstLine="0"/>
        <w:contextualSpacing/>
        <w:rPr>
          <w:rFonts w:ascii="Times New Roman" w:eastAsia="Calibri" w:hAnsi="Times New Roman" w:cs="Times New Roman"/>
          <w:b/>
          <w:bCs/>
          <w:sz w:val="22"/>
          <w:szCs w:val="22"/>
          <w:lang w:eastAsia="en-US"/>
        </w:rPr>
      </w:pPr>
      <w:r w:rsidRPr="00000C04">
        <w:rPr>
          <w:rFonts w:ascii="Times New Roman" w:hAnsi="Times New Roman" w:cs="Times New Roman"/>
          <w:sz w:val="22"/>
          <w:szCs w:val="22"/>
        </w:rPr>
        <w:t>1</w:t>
      </w:r>
      <w:r w:rsidR="0019068B" w:rsidRPr="00000C04">
        <w:rPr>
          <w:rFonts w:ascii="Times New Roman" w:hAnsi="Times New Roman" w:cs="Times New Roman"/>
          <w:sz w:val="22"/>
          <w:szCs w:val="22"/>
        </w:rPr>
        <w:t>6</w:t>
      </w:r>
      <w:r w:rsidRPr="00000C04">
        <w:rPr>
          <w:rFonts w:ascii="Times New Roman" w:hAnsi="Times New Roman" w:cs="Times New Roman"/>
          <w:sz w:val="22"/>
          <w:szCs w:val="22"/>
        </w:rPr>
        <w:t xml:space="preserve">.1 </w:t>
      </w:r>
      <w:r w:rsidR="00432E22" w:rsidRPr="00000C04">
        <w:rPr>
          <w:rFonts w:ascii="Times New Roman" w:hAnsi="Times New Roman" w:cs="Times New Roman"/>
          <w:sz w:val="22"/>
          <w:szCs w:val="22"/>
        </w:rPr>
        <w:t xml:space="preserve">A </w:t>
      </w:r>
      <w:r w:rsidR="00432E22" w:rsidRPr="00000C04">
        <w:rPr>
          <w:rFonts w:ascii="Times New Roman" w:hAnsi="Times New Roman" w:cs="Times New Roman"/>
          <w:b/>
          <w:bCs/>
          <w:sz w:val="22"/>
          <w:szCs w:val="22"/>
        </w:rPr>
        <w:t>Ata de Registro de Preços</w:t>
      </w:r>
      <w:r w:rsidR="00432E22" w:rsidRPr="00000C04">
        <w:rPr>
          <w:rFonts w:ascii="Times New Roman" w:hAnsi="Times New Roman" w:cs="Times New Roman"/>
          <w:sz w:val="22"/>
          <w:szCs w:val="22"/>
        </w:rPr>
        <w:t xml:space="preserve"> decorrente desta licitação terá </w:t>
      </w:r>
      <w:r w:rsidR="00432E22" w:rsidRPr="00000C04">
        <w:rPr>
          <w:rFonts w:ascii="Times New Roman" w:hAnsi="Times New Roman" w:cs="Times New Roman"/>
          <w:b/>
          <w:bCs/>
          <w:sz w:val="22"/>
          <w:szCs w:val="22"/>
        </w:rPr>
        <w:t>vigência de 12 (doze) meses</w:t>
      </w:r>
      <w:r w:rsidR="00432E22" w:rsidRPr="00000C04">
        <w:rPr>
          <w:rFonts w:ascii="Times New Roman" w:hAnsi="Times New Roman" w:cs="Times New Roman"/>
          <w:sz w:val="22"/>
          <w:szCs w:val="22"/>
        </w:rPr>
        <w:t>, contados da data de sua publicação no pncp, podendo ser prorrogado por igual período</w:t>
      </w:r>
      <w:r w:rsidR="00432E22" w:rsidRPr="00000C04">
        <w:rPr>
          <w:rFonts w:ascii="Times New Roman" w:eastAsia="Calibri" w:hAnsi="Times New Roman" w:cs="Times New Roman"/>
          <w:b/>
          <w:bCs/>
          <w:sz w:val="22"/>
          <w:szCs w:val="22"/>
          <w:lang w:eastAsia="en-US"/>
        </w:rPr>
        <w:t xml:space="preserve"> </w:t>
      </w:r>
    </w:p>
    <w:p w14:paraId="6BFF50FC" w14:textId="77777777" w:rsidR="00432E22" w:rsidRPr="00000C04" w:rsidRDefault="00432E22" w:rsidP="00432E22">
      <w:pPr>
        <w:pStyle w:val="Nivel2"/>
        <w:spacing w:line="288" w:lineRule="auto"/>
        <w:ind w:left="0" w:firstLine="0"/>
        <w:contextualSpacing/>
        <w:rPr>
          <w:rFonts w:ascii="Times New Roman" w:eastAsia="Calibri" w:hAnsi="Times New Roman" w:cs="Times New Roman"/>
          <w:b/>
          <w:bCs/>
          <w:sz w:val="22"/>
          <w:szCs w:val="22"/>
          <w:lang w:eastAsia="en-US"/>
        </w:rPr>
      </w:pPr>
    </w:p>
    <w:p w14:paraId="05FD1FC4" w14:textId="592E9B0E" w:rsidR="00290195" w:rsidRPr="00000C04" w:rsidRDefault="00672544" w:rsidP="00432E22">
      <w:pPr>
        <w:pStyle w:val="Nivel2"/>
        <w:spacing w:line="288" w:lineRule="auto"/>
        <w:ind w:left="0" w:firstLine="0"/>
        <w:contextualSpacing/>
        <w:rPr>
          <w:rFonts w:ascii="Times New Roman" w:eastAsia="Calibri" w:hAnsi="Times New Roman" w:cs="Times New Roman"/>
          <w:b/>
          <w:bCs/>
          <w:sz w:val="22"/>
          <w:szCs w:val="22"/>
          <w:lang w:eastAsia="en-US"/>
        </w:rPr>
      </w:pPr>
      <w:r w:rsidRPr="00000C04">
        <w:rPr>
          <w:rFonts w:ascii="Times New Roman" w:eastAsia="Calibri" w:hAnsi="Times New Roman" w:cs="Times New Roman"/>
          <w:b/>
          <w:bCs/>
          <w:sz w:val="22"/>
          <w:szCs w:val="22"/>
          <w:lang w:eastAsia="en-US"/>
        </w:rPr>
        <w:t>1</w:t>
      </w:r>
      <w:r w:rsidR="0019068B" w:rsidRPr="00000C04">
        <w:rPr>
          <w:rFonts w:ascii="Times New Roman" w:eastAsia="Calibri" w:hAnsi="Times New Roman" w:cs="Times New Roman"/>
          <w:b/>
          <w:bCs/>
          <w:sz w:val="22"/>
          <w:szCs w:val="22"/>
          <w:lang w:eastAsia="en-US"/>
        </w:rPr>
        <w:t>7</w:t>
      </w:r>
      <w:r w:rsidRPr="00000C04">
        <w:rPr>
          <w:rFonts w:ascii="Times New Roman" w:eastAsia="Calibri" w:hAnsi="Times New Roman" w:cs="Times New Roman"/>
          <w:b/>
          <w:bCs/>
          <w:sz w:val="22"/>
          <w:szCs w:val="22"/>
          <w:lang w:eastAsia="en-US"/>
        </w:rPr>
        <w:t xml:space="preserve">. </w:t>
      </w:r>
      <w:r w:rsidR="008F52E2" w:rsidRPr="00000C04">
        <w:rPr>
          <w:rFonts w:ascii="Times New Roman" w:eastAsia="Calibri" w:hAnsi="Times New Roman" w:cs="Times New Roman"/>
          <w:b/>
          <w:bCs/>
          <w:sz w:val="22"/>
          <w:szCs w:val="22"/>
          <w:lang w:eastAsia="en-US"/>
        </w:rPr>
        <w:t xml:space="preserve">REAJUSTAMENTO, </w:t>
      </w:r>
      <w:r w:rsidRPr="00000C04">
        <w:rPr>
          <w:rFonts w:ascii="Times New Roman" w:eastAsia="Calibri" w:hAnsi="Times New Roman" w:cs="Times New Roman"/>
          <w:b/>
          <w:bCs/>
          <w:sz w:val="22"/>
          <w:szCs w:val="22"/>
          <w:lang w:eastAsia="en-US"/>
        </w:rPr>
        <w:t>GESTÃO E FISCALIZAÇÃO CONTRATUAIS</w:t>
      </w:r>
    </w:p>
    <w:p w14:paraId="5AB85993" w14:textId="77777777" w:rsidR="00F65717" w:rsidRPr="00000C04" w:rsidRDefault="00F65717"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p>
    <w:p w14:paraId="6D513F28" w14:textId="77777777" w:rsidR="00290195" w:rsidRPr="00000C04" w:rsidRDefault="008F52E2" w:rsidP="00290195">
      <w:pPr>
        <w:pStyle w:val="textojustificadorecuoprimeiralinha"/>
        <w:spacing w:after="0" w:line="288" w:lineRule="auto"/>
        <w:contextualSpacing/>
        <w:jc w:val="both"/>
        <w:rPr>
          <w:rFonts w:eastAsia="Calibri"/>
          <w:sz w:val="22"/>
          <w:szCs w:val="22"/>
          <w:lang w:eastAsia="en-US"/>
        </w:rPr>
      </w:pPr>
      <w:r w:rsidRPr="00000C04">
        <w:rPr>
          <w:rFonts w:eastAsia="Calibri"/>
          <w:sz w:val="22"/>
          <w:szCs w:val="22"/>
          <w:lang w:eastAsia="en-US"/>
        </w:rPr>
        <w:t>17.</w:t>
      </w:r>
      <w:r w:rsidR="00DB1642" w:rsidRPr="00000C04">
        <w:rPr>
          <w:rFonts w:eastAsia="Calibri"/>
          <w:sz w:val="22"/>
          <w:szCs w:val="22"/>
          <w:lang w:eastAsia="en-US"/>
        </w:rPr>
        <w:t>1</w:t>
      </w:r>
      <w:r w:rsidRPr="00000C04">
        <w:rPr>
          <w:rFonts w:eastAsia="Calibri"/>
          <w:sz w:val="22"/>
          <w:szCs w:val="22"/>
          <w:lang w:eastAsia="en-US"/>
        </w:rPr>
        <w:t xml:space="preserve">   </w:t>
      </w:r>
      <w:r w:rsidR="00BF17AF" w:rsidRPr="00000C04">
        <w:rPr>
          <w:rFonts w:eastAsia="Calibri"/>
          <w:sz w:val="22"/>
          <w:szCs w:val="22"/>
          <w:lang w:eastAsia="en-US"/>
        </w:rPr>
        <w:t>Os preços inicialmente contratados são fixos e irreajustáveis no prazo de um ano contado da data limite para apresentação das propostas constantes do Edital. Após o interregno de um ano, os preços inicias serão reajustados mediante a aplicação pelo contratante do índice IGP-M, exclusivamente para obrigações iniciadas e concluídas após a ocorrência da anualidade.</w:t>
      </w:r>
    </w:p>
    <w:p w14:paraId="60F0CACE" w14:textId="77777777" w:rsidR="00290195" w:rsidRPr="00000C04" w:rsidRDefault="00290195" w:rsidP="00290195">
      <w:pPr>
        <w:pStyle w:val="textojustificadorecuoprimeiralinha"/>
        <w:spacing w:after="0" w:line="288" w:lineRule="auto"/>
        <w:contextualSpacing/>
        <w:jc w:val="both"/>
        <w:rPr>
          <w:rFonts w:eastAsia="Calibri"/>
          <w:sz w:val="22"/>
          <w:szCs w:val="22"/>
          <w:lang w:eastAsia="en-US"/>
        </w:rPr>
      </w:pPr>
    </w:p>
    <w:p w14:paraId="10A1229F" w14:textId="77777777" w:rsidR="00242DFF" w:rsidRPr="00000C04" w:rsidRDefault="00242DFF" w:rsidP="00242DFF">
      <w:pPr>
        <w:pStyle w:val="textojustificadorecuoprimeiralinha"/>
        <w:spacing w:after="0" w:line="288" w:lineRule="auto"/>
        <w:contextualSpacing/>
        <w:jc w:val="both"/>
        <w:rPr>
          <w:rFonts w:eastAsia="Calibri"/>
          <w:sz w:val="22"/>
          <w:szCs w:val="22"/>
          <w:lang w:eastAsia="en-US"/>
        </w:rPr>
      </w:pPr>
      <w:r w:rsidRPr="00000C04">
        <w:rPr>
          <w:rFonts w:eastAsia="Calibri"/>
          <w:sz w:val="22"/>
          <w:szCs w:val="22"/>
          <w:lang w:eastAsia="en-US"/>
        </w:rPr>
        <w:t>17.</w:t>
      </w:r>
      <w:r w:rsidR="00DB1642" w:rsidRPr="00000C04">
        <w:rPr>
          <w:rFonts w:eastAsia="Calibri"/>
          <w:sz w:val="22"/>
          <w:szCs w:val="22"/>
          <w:lang w:eastAsia="en-US"/>
        </w:rPr>
        <w:t>2</w:t>
      </w:r>
      <w:r w:rsidRPr="00000C04">
        <w:rPr>
          <w:rFonts w:eastAsia="Calibri"/>
          <w:sz w:val="22"/>
          <w:szCs w:val="22"/>
          <w:lang w:eastAsia="en-US"/>
        </w:rPr>
        <w:tab/>
        <w:t>Considerando a natureza do objeto, entende-se por garantia a substituição integral dos produtos que apresentarem alteração em sua integridade física, características organolépticas, embalagem danificada ou qualquer evidência de má conservação, mesmo que dentro do prazo de validade, desde que não decorrente de armazenagem inadequada pela Administração.</w:t>
      </w:r>
    </w:p>
    <w:p w14:paraId="10B9E2D0" w14:textId="77777777" w:rsidR="00242DFF" w:rsidRPr="00000C04" w:rsidRDefault="00242DFF" w:rsidP="00242DFF">
      <w:pPr>
        <w:pStyle w:val="textojustificadorecuoprimeiralinha"/>
        <w:spacing w:after="0" w:line="288" w:lineRule="auto"/>
        <w:contextualSpacing/>
        <w:jc w:val="both"/>
        <w:rPr>
          <w:rFonts w:eastAsia="Calibri"/>
          <w:sz w:val="22"/>
          <w:szCs w:val="22"/>
          <w:lang w:eastAsia="en-US"/>
        </w:rPr>
      </w:pPr>
    </w:p>
    <w:p w14:paraId="463F101E" w14:textId="77777777" w:rsidR="00242DFF" w:rsidRPr="00000C04" w:rsidRDefault="00242DFF" w:rsidP="00242DFF">
      <w:pPr>
        <w:pStyle w:val="textojustificadorecuoprimeiralinha"/>
        <w:spacing w:after="0" w:line="288" w:lineRule="auto"/>
        <w:contextualSpacing/>
        <w:jc w:val="both"/>
        <w:rPr>
          <w:rFonts w:eastAsia="Calibri"/>
          <w:sz w:val="22"/>
          <w:szCs w:val="22"/>
          <w:lang w:eastAsia="en-US"/>
        </w:rPr>
      </w:pPr>
      <w:r w:rsidRPr="00000C04">
        <w:rPr>
          <w:rFonts w:eastAsia="Calibri"/>
          <w:sz w:val="22"/>
          <w:szCs w:val="22"/>
          <w:lang w:eastAsia="en-US"/>
        </w:rPr>
        <w:t>17.</w:t>
      </w:r>
      <w:r w:rsidR="00DB1642" w:rsidRPr="00000C04">
        <w:rPr>
          <w:rFonts w:eastAsia="Calibri"/>
          <w:sz w:val="22"/>
          <w:szCs w:val="22"/>
          <w:lang w:eastAsia="en-US"/>
        </w:rPr>
        <w:t>3</w:t>
      </w:r>
      <w:r w:rsidRPr="00000C04">
        <w:rPr>
          <w:rFonts w:eastAsia="Calibri"/>
          <w:sz w:val="22"/>
          <w:szCs w:val="22"/>
          <w:lang w:eastAsia="en-US"/>
        </w:rPr>
        <w:tab/>
        <w:t>Os produtos entregues deverão apresentar, no ato do recebimento, no mínimo, 80% (oitenta por cento) do prazo de validade total indicado pelo fabricante, salvo disposição diversa expressamente aceita pela Administração.</w:t>
      </w:r>
    </w:p>
    <w:p w14:paraId="7C5A1E78" w14:textId="77777777" w:rsidR="00242DFF" w:rsidRPr="00000C04" w:rsidRDefault="00242DFF" w:rsidP="00242DFF">
      <w:pPr>
        <w:pStyle w:val="textojustificadorecuoprimeiralinha"/>
        <w:spacing w:after="0" w:line="288" w:lineRule="auto"/>
        <w:contextualSpacing/>
        <w:jc w:val="both"/>
        <w:rPr>
          <w:rFonts w:eastAsia="Calibri"/>
          <w:sz w:val="22"/>
          <w:szCs w:val="22"/>
          <w:lang w:eastAsia="en-US"/>
        </w:rPr>
      </w:pPr>
    </w:p>
    <w:p w14:paraId="284FDE0D" w14:textId="77777777" w:rsidR="00242DFF" w:rsidRPr="00000C04" w:rsidRDefault="00242DFF" w:rsidP="00242DFF">
      <w:pPr>
        <w:pStyle w:val="textojustificadorecuoprimeiralinha"/>
        <w:spacing w:after="0" w:line="288" w:lineRule="auto"/>
        <w:contextualSpacing/>
        <w:jc w:val="both"/>
        <w:rPr>
          <w:rFonts w:eastAsia="Calibri"/>
          <w:sz w:val="22"/>
          <w:szCs w:val="22"/>
          <w:lang w:eastAsia="en-US"/>
        </w:rPr>
      </w:pPr>
      <w:r w:rsidRPr="00000C04">
        <w:rPr>
          <w:rFonts w:eastAsia="Calibri"/>
          <w:sz w:val="22"/>
          <w:szCs w:val="22"/>
          <w:lang w:eastAsia="en-US"/>
        </w:rPr>
        <w:t>17.</w:t>
      </w:r>
      <w:r w:rsidR="00DB1642" w:rsidRPr="00000C04">
        <w:rPr>
          <w:rFonts w:eastAsia="Calibri"/>
          <w:sz w:val="22"/>
          <w:szCs w:val="22"/>
          <w:lang w:eastAsia="en-US"/>
        </w:rPr>
        <w:t>4</w:t>
      </w:r>
      <w:r w:rsidRPr="00000C04">
        <w:rPr>
          <w:rFonts w:eastAsia="Calibri"/>
          <w:sz w:val="22"/>
          <w:szCs w:val="22"/>
          <w:lang w:eastAsia="en-US"/>
        </w:rPr>
        <w:tab/>
        <w:t>A substituição dos produtos que apresentarem não conformidade deverá ocorrer no prazo máximo de 02 (dois) dias úteis, contados da notificação formal da Administração ao Contratado, sem ônus adicional ao erário.</w:t>
      </w:r>
    </w:p>
    <w:p w14:paraId="1B066753" w14:textId="77777777" w:rsidR="00C37562" w:rsidRPr="00000C04" w:rsidRDefault="00C37562" w:rsidP="00C37562">
      <w:pPr>
        <w:pStyle w:val="textojustificadorecuoprimeiralinha"/>
        <w:spacing w:after="0" w:line="288" w:lineRule="auto"/>
        <w:contextualSpacing/>
        <w:jc w:val="both"/>
        <w:rPr>
          <w:rFonts w:eastAsia="Calibri"/>
          <w:sz w:val="22"/>
          <w:szCs w:val="22"/>
          <w:lang w:eastAsia="en-US"/>
        </w:rPr>
      </w:pPr>
    </w:p>
    <w:p w14:paraId="5FB6A362" w14:textId="77777777" w:rsidR="00C37562" w:rsidRPr="00000C04" w:rsidRDefault="00F65717" w:rsidP="00C37562">
      <w:pPr>
        <w:pStyle w:val="textojustificadorecuoprimeiralinha"/>
        <w:spacing w:after="0" w:line="288" w:lineRule="auto"/>
        <w:contextualSpacing/>
        <w:jc w:val="both"/>
        <w:rPr>
          <w:rFonts w:eastAsia="Calibri"/>
          <w:sz w:val="22"/>
          <w:szCs w:val="22"/>
          <w:lang w:eastAsia="en-US"/>
        </w:rPr>
      </w:pPr>
      <w:r w:rsidRPr="00000C04">
        <w:rPr>
          <w:rFonts w:eastAsia="Calibri"/>
          <w:sz w:val="22"/>
          <w:szCs w:val="22"/>
          <w:lang w:eastAsia="en-US"/>
        </w:rPr>
        <w:t>1</w:t>
      </w:r>
      <w:r w:rsidR="0019068B" w:rsidRPr="00000C04">
        <w:rPr>
          <w:rFonts w:eastAsia="Calibri"/>
          <w:sz w:val="22"/>
          <w:szCs w:val="22"/>
          <w:lang w:eastAsia="en-US"/>
        </w:rPr>
        <w:t>7</w:t>
      </w:r>
      <w:r w:rsidRPr="00000C04">
        <w:rPr>
          <w:rFonts w:eastAsia="Calibri"/>
          <w:sz w:val="22"/>
          <w:szCs w:val="22"/>
          <w:lang w:eastAsia="en-US"/>
        </w:rPr>
        <w:t>.</w:t>
      </w:r>
      <w:r w:rsidR="00DB1642" w:rsidRPr="00000C04">
        <w:rPr>
          <w:rFonts w:eastAsia="Calibri"/>
          <w:sz w:val="22"/>
          <w:szCs w:val="22"/>
          <w:lang w:eastAsia="en-US"/>
        </w:rPr>
        <w:t>5</w:t>
      </w:r>
      <w:r w:rsidRPr="00000C04">
        <w:rPr>
          <w:rFonts w:eastAsia="Calibri"/>
          <w:sz w:val="22"/>
          <w:szCs w:val="22"/>
          <w:lang w:eastAsia="en-US"/>
        </w:rPr>
        <w:t xml:space="preserve"> - </w:t>
      </w:r>
      <w:r w:rsidR="00C37562" w:rsidRPr="00000C04">
        <w:rPr>
          <w:rFonts w:eastAsia="Calibri"/>
          <w:sz w:val="22"/>
          <w:szCs w:val="22"/>
          <w:lang w:eastAsia="en-US"/>
        </w:rPr>
        <w:t>O contrato deverá ser executado fielmente pelas partes, de acordo com as cláusulas avençadas e as normas da Lei nº 14.133, de 2021, e cada parte responderá pelas consequências de sua inexecução total ou parcial.</w:t>
      </w:r>
    </w:p>
    <w:p w14:paraId="7CA6C455" w14:textId="77777777" w:rsidR="00F65717" w:rsidRPr="00000C04" w:rsidRDefault="00F65717" w:rsidP="00C37562">
      <w:pPr>
        <w:pStyle w:val="textojustificadorecuoprimeiralinha"/>
        <w:spacing w:after="0" w:line="288" w:lineRule="auto"/>
        <w:contextualSpacing/>
        <w:jc w:val="both"/>
        <w:rPr>
          <w:rFonts w:eastAsia="Calibri"/>
          <w:sz w:val="22"/>
          <w:szCs w:val="22"/>
          <w:lang w:eastAsia="en-US"/>
        </w:rPr>
      </w:pPr>
    </w:p>
    <w:p w14:paraId="24C6FA00" w14:textId="77777777" w:rsidR="00F65717" w:rsidRPr="00000C04" w:rsidRDefault="00F65717" w:rsidP="00C37562">
      <w:pPr>
        <w:pStyle w:val="textojustificadorecuoprimeiralinha"/>
        <w:spacing w:after="0" w:line="288" w:lineRule="auto"/>
        <w:contextualSpacing/>
        <w:jc w:val="both"/>
        <w:rPr>
          <w:rFonts w:eastAsia="Calibri"/>
          <w:sz w:val="22"/>
          <w:szCs w:val="22"/>
          <w:lang w:eastAsia="en-US"/>
        </w:rPr>
      </w:pPr>
      <w:r w:rsidRPr="00000C04">
        <w:rPr>
          <w:rFonts w:eastAsia="Calibri"/>
          <w:sz w:val="22"/>
          <w:szCs w:val="22"/>
          <w:lang w:eastAsia="en-US"/>
        </w:rPr>
        <w:t>1</w:t>
      </w:r>
      <w:r w:rsidR="0019068B" w:rsidRPr="00000C04">
        <w:rPr>
          <w:rFonts w:eastAsia="Calibri"/>
          <w:sz w:val="22"/>
          <w:szCs w:val="22"/>
          <w:lang w:eastAsia="en-US"/>
        </w:rPr>
        <w:t>7</w:t>
      </w:r>
      <w:r w:rsidRPr="00000C04">
        <w:rPr>
          <w:rFonts w:eastAsia="Calibri"/>
          <w:sz w:val="22"/>
          <w:szCs w:val="22"/>
          <w:lang w:eastAsia="en-US"/>
        </w:rPr>
        <w:t>.</w:t>
      </w:r>
      <w:r w:rsidR="00DB1642" w:rsidRPr="00000C04">
        <w:rPr>
          <w:rFonts w:eastAsia="Calibri"/>
          <w:sz w:val="22"/>
          <w:szCs w:val="22"/>
          <w:lang w:eastAsia="en-US"/>
        </w:rPr>
        <w:t>6</w:t>
      </w:r>
      <w:r w:rsidRPr="00000C04">
        <w:rPr>
          <w:rFonts w:eastAsia="Calibri"/>
          <w:sz w:val="22"/>
          <w:szCs w:val="22"/>
          <w:lang w:eastAsia="en-US"/>
        </w:rPr>
        <w:t xml:space="preserve"> – Gestor do contrato deverá emitir documento comprobatório da avaliação realizada pelos fiscais técnico, administrativo e setorial quanto ao cumprimento de obrigações assumidas pelo Contratado, com </w:t>
      </w:r>
      <w:r w:rsidRPr="00000C04">
        <w:rPr>
          <w:rFonts w:eastAsia="Calibri"/>
          <w:sz w:val="22"/>
          <w:szCs w:val="22"/>
          <w:lang w:eastAsia="en-US"/>
        </w:rPr>
        <w:lastRenderedPageBreak/>
        <w:t>menção ao seu desempenho na execução contratual, baseado nos indicadores objetivamente definidos e aferidos, e a eventuais penalidades aplicadas, devendo constar do cadastro de atesto de cumprimento de obrigações.</w:t>
      </w:r>
    </w:p>
    <w:p w14:paraId="00719511" w14:textId="77777777" w:rsidR="00CB6748"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color w:val="000000" w:themeColor="text1"/>
          <w:sz w:val="22"/>
          <w:szCs w:val="22"/>
        </w:rPr>
      </w:pPr>
      <w:r w:rsidRPr="00000C04">
        <w:rPr>
          <w:rFonts w:ascii="Times New Roman" w:hAnsi="Times New Roman" w:cs="Times New Roman"/>
          <w:sz w:val="22"/>
          <w:szCs w:val="22"/>
        </w:rPr>
        <w:t>1</w:t>
      </w:r>
      <w:r w:rsidR="0019068B" w:rsidRPr="00000C04">
        <w:rPr>
          <w:rFonts w:ascii="Times New Roman" w:hAnsi="Times New Roman" w:cs="Times New Roman"/>
          <w:sz w:val="22"/>
          <w:szCs w:val="22"/>
        </w:rPr>
        <w:t>7</w:t>
      </w:r>
      <w:r w:rsidRPr="00000C04">
        <w:rPr>
          <w:rFonts w:ascii="Times New Roman" w:hAnsi="Times New Roman" w:cs="Times New Roman"/>
          <w:sz w:val="22"/>
          <w:szCs w:val="22"/>
        </w:rPr>
        <w:t>.</w:t>
      </w:r>
      <w:r w:rsidR="00DB1642" w:rsidRPr="00000C04">
        <w:rPr>
          <w:rFonts w:ascii="Times New Roman" w:hAnsi="Times New Roman" w:cs="Times New Roman"/>
          <w:sz w:val="22"/>
          <w:szCs w:val="22"/>
        </w:rPr>
        <w:t>7</w:t>
      </w:r>
      <w:r w:rsidR="00F65717" w:rsidRPr="00000C04">
        <w:rPr>
          <w:rFonts w:ascii="Times New Roman" w:hAnsi="Times New Roman" w:cs="Times New Roman"/>
          <w:sz w:val="22"/>
          <w:szCs w:val="22"/>
        </w:rPr>
        <w:t xml:space="preserve"> -</w:t>
      </w:r>
      <w:r w:rsidRPr="00000C04">
        <w:rPr>
          <w:rFonts w:ascii="Times New Roman" w:hAnsi="Times New Roman" w:cs="Times New Roman"/>
          <w:color w:val="000000" w:themeColor="text1"/>
          <w:sz w:val="22"/>
          <w:szCs w:val="22"/>
        </w:rPr>
        <w:t>Será designado pela municipalidade através de ato público, servidores para acompanhamento e fiscalização do contrato.</w:t>
      </w:r>
    </w:p>
    <w:p w14:paraId="20705018" w14:textId="77777777" w:rsidR="00672544" w:rsidRPr="00000C04" w:rsidRDefault="00672544" w:rsidP="00672544">
      <w:pPr>
        <w:spacing w:line="288" w:lineRule="auto"/>
        <w:contextualSpacing/>
        <w:jc w:val="both"/>
        <w:rPr>
          <w:rFonts w:ascii="Times New Roman" w:hAnsi="Times New Roman" w:cs="Times New Roman"/>
          <w:b/>
          <w:bCs/>
        </w:rPr>
      </w:pPr>
      <w:bookmarkStart w:id="44" w:name="_Hlk191554704"/>
      <w:r w:rsidRPr="00000C04">
        <w:rPr>
          <w:rFonts w:ascii="Times New Roman" w:hAnsi="Times New Roman" w:cs="Times New Roman"/>
          <w:b/>
          <w:bCs/>
        </w:rPr>
        <w:t>1</w:t>
      </w:r>
      <w:r w:rsidR="0019068B" w:rsidRPr="00000C04">
        <w:rPr>
          <w:rFonts w:ascii="Times New Roman" w:hAnsi="Times New Roman" w:cs="Times New Roman"/>
          <w:b/>
          <w:bCs/>
        </w:rPr>
        <w:t>8</w:t>
      </w:r>
      <w:r w:rsidRPr="00000C04">
        <w:rPr>
          <w:rFonts w:ascii="Times New Roman" w:hAnsi="Times New Roman" w:cs="Times New Roman"/>
          <w:b/>
          <w:bCs/>
        </w:rPr>
        <w:t>. DAS INFRAÇÕES ADMINISTRATIVAS E SANÇÕES</w:t>
      </w:r>
    </w:p>
    <w:p w14:paraId="0FBD74ED" w14:textId="77777777" w:rsidR="00672544" w:rsidRPr="00000C04" w:rsidRDefault="00672544" w:rsidP="00672544">
      <w:pPr>
        <w:spacing w:line="288" w:lineRule="auto"/>
        <w:contextualSpacing/>
        <w:jc w:val="both"/>
        <w:rPr>
          <w:rFonts w:ascii="Times New Roman" w:hAnsi="Times New Roman" w:cs="Times New Roman"/>
        </w:rPr>
      </w:pPr>
    </w:p>
    <w:p w14:paraId="723B5CA8" w14:textId="77777777" w:rsidR="00672544" w:rsidRPr="00000C04" w:rsidRDefault="00672544" w:rsidP="00672544">
      <w:pPr>
        <w:spacing w:line="288" w:lineRule="auto"/>
        <w:contextualSpacing/>
        <w:jc w:val="both"/>
        <w:rPr>
          <w:rFonts w:ascii="Times New Roman" w:hAnsi="Times New Roman" w:cs="Times New Roman"/>
          <w:color w:val="000000"/>
        </w:rPr>
      </w:pPr>
      <w:r w:rsidRPr="00000C04">
        <w:rPr>
          <w:rFonts w:ascii="Times New Roman" w:hAnsi="Times New Roman" w:cs="Times New Roman"/>
          <w:color w:val="000000"/>
        </w:rPr>
        <w:t>1</w:t>
      </w:r>
      <w:r w:rsidR="0019068B" w:rsidRPr="00000C04">
        <w:rPr>
          <w:rFonts w:ascii="Times New Roman" w:hAnsi="Times New Roman" w:cs="Times New Roman"/>
          <w:color w:val="000000"/>
        </w:rPr>
        <w:t>8</w:t>
      </w:r>
      <w:r w:rsidRPr="00000C04">
        <w:rPr>
          <w:rFonts w:ascii="Times New Roman" w:hAnsi="Times New Roman" w:cs="Times New Roman"/>
          <w:color w:val="000000"/>
        </w:rPr>
        <w:t>.1 Constitui infração administrativa, a prática, pelo licitante ou contratado, das seguintes condutas previstas no art. 155 da Lei nº 14.133/2021:</w:t>
      </w:r>
    </w:p>
    <w:p w14:paraId="6A5E9632" w14:textId="77777777" w:rsidR="00672544" w:rsidRPr="00000C04" w:rsidRDefault="00672544" w:rsidP="00672544">
      <w:pPr>
        <w:spacing w:line="288" w:lineRule="auto"/>
        <w:contextualSpacing/>
        <w:jc w:val="both"/>
        <w:rPr>
          <w:rFonts w:ascii="Times New Roman" w:hAnsi="Times New Roman" w:cs="Times New Roman"/>
          <w:color w:val="000000"/>
        </w:rPr>
      </w:pPr>
    </w:p>
    <w:p w14:paraId="49B4F9D2"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color w:val="000000"/>
        </w:rPr>
        <w:t>1</w:t>
      </w:r>
      <w:r w:rsidR="0019068B" w:rsidRPr="00000C04">
        <w:rPr>
          <w:rFonts w:ascii="Times New Roman" w:hAnsi="Times New Roman" w:cs="Times New Roman"/>
          <w:color w:val="000000"/>
        </w:rPr>
        <w:t>8</w:t>
      </w:r>
      <w:r w:rsidRPr="00000C04">
        <w:rPr>
          <w:rFonts w:ascii="Times New Roman" w:hAnsi="Times New Roman" w:cs="Times New Roman"/>
          <w:color w:val="000000"/>
        </w:rPr>
        <w:t>.1.1 dar causa à inexecução parcial do contrato</w:t>
      </w:r>
      <w:r w:rsidRPr="00000C04">
        <w:rPr>
          <w:rFonts w:ascii="Times New Roman" w:hAnsi="Times New Roman" w:cs="Times New Roman"/>
        </w:rPr>
        <w:t>;</w:t>
      </w:r>
    </w:p>
    <w:p w14:paraId="3EE0B838" w14:textId="77777777" w:rsidR="00672544" w:rsidRPr="00000C04" w:rsidRDefault="00672544" w:rsidP="00672544">
      <w:pPr>
        <w:spacing w:line="288" w:lineRule="auto"/>
        <w:contextualSpacing/>
        <w:jc w:val="both"/>
        <w:rPr>
          <w:rFonts w:ascii="Times New Roman" w:hAnsi="Times New Roman" w:cs="Times New Roman"/>
        </w:rPr>
      </w:pPr>
    </w:p>
    <w:p w14:paraId="4E080865"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color w:val="000000"/>
        </w:rPr>
        <w:t>1</w:t>
      </w:r>
      <w:r w:rsidR="0019068B" w:rsidRPr="00000C04">
        <w:rPr>
          <w:rFonts w:ascii="Times New Roman" w:hAnsi="Times New Roman" w:cs="Times New Roman"/>
          <w:color w:val="000000"/>
        </w:rPr>
        <w:t>8</w:t>
      </w:r>
      <w:r w:rsidRPr="00000C04">
        <w:rPr>
          <w:rFonts w:ascii="Times New Roman" w:hAnsi="Times New Roman" w:cs="Times New Roman"/>
          <w:color w:val="000000"/>
        </w:rPr>
        <w:t>.1.2 dar causa à inexecução parcial do contrato que cause grave dano à Administração, ao funcionamento dos serviços públicos ou ao interesse coletivo;</w:t>
      </w:r>
    </w:p>
    <w:p w14:paraId="2536F28B" w14:textId="77777777" w:rsidR="00672544" w:rsidRPr="00000C04" w:rsidRDefault="00672544" w:rsidP="00672544">
      <w:pPr>
        <w:spacing w:line="288" w:lineRule="auto"/>
        <w:contextualSpacing/>
        <w:jc w:val="both"/>
        <w:rPr>
          <w:rFonts w:ascii="Times New Roman" w:hAnsi="Times New Roman" w:cs="Times New Roman"/>
          <w:color w:val="000000"/>
        </w:rPr>
      </w:pPr>
    </w:p>
    <w:p w14:paraId="48038EE5"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color w:val="000000"/>
        </w:rPr>
        <w:t>1</w:t>
      </w:r>
      <w:r w:rsidR="0019068B" w:rsidRPr="00000C04">
        <w:rPr>
          <w:rFonts w:ascii="Times New Roman" w:hAnsi="Times New Roman" w:cs="Times New Roman"/>
          <w:color w:val="000000"/>
        </w:rPr>
        <w:t>8</w:t>
      </w:r>
      <w:r w:rsidRPr="00000C04">
        <w:rPr>
          <w:rFonts w:ascii="Times New Roman" w:hAnsi="Times New Roman" w:cs="Times New Roman"/>
          <w:color w:val="000000"/>
        </w:rPr>
        <w:t>.1.3 dar causa à inexecução total do contrato;</w:t>
      </w:r>
    </w:p>
    <w:p w14:paraId="4B8DBD35" w14:textId="77777777" w:rsidR="00672544" w:rsidRPr="00000C04" w:rsidRDefault="00672544" w:rsidP="00672544">
      <w:pPr>
        <w:spacing w:line="288" w:lineRule="auto"/>
        <w:contextualSpacing/>
        <w:jc w:val="both"/>
        <w:rPr>
          <w:rFonts w:ascii="Times New Roman" w:hAnsi="Times New Roman" w:cs="Times New Roman"/>
          <w:color w:val="000000"/>
        </w:rPr>
      </w:pPr>
    </w:p>
    <w:p w14:paraId="17A0882D"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color w:val="000000"/>
        </w:rPr>
        <w:t>1</w:t>
      </w:r>
      <w:r w:rsidR="0019068B" w:rsidRPr="00000C04">
        <w:rPr>
          <w:rFonts w:ascii="Times New Roman" w:hAnsi="Times New Roman" w:cs="Times New Roman"/>
          <w:color w:val="000000"/>
        </w:rPr>
        <w:t>8</w:t>
      </w:r>
      <w:r w:rsidRPr="00000C04">
        <w:rPr>
          <w:rFonts w:ascii="Times New Roman" w:hAnsi="Times New Roman" w:cs="Times New Roman"/>
          <w:color w:val="000000"/>
        </w:rPr>
        <w:t xml:space="preserve">.1.4 deixar de entregar a documentação exigida para o certame ou não entregar qualquer documento que tenha sido solicitado pelo </w:t>
      </w:r>
      <w:r w:rsidR="00034008" w:rsidRPr="00000C04">
        <w:rPr>
          <w:rFonts w:ascii="Times New Roman" w:hAnsi="Times New Roman" w:cs="Times New Roman"/>
          <w:color w:val="000000"/>
        </w:rPr>
        <w:t>Pregoeiro</w:t>
      </w:r>
      <w:r w:rsidRPr="00000C04">
        <w:rPr>
          <w:rFonts w:ascii="Times New Roman" w:hAnsi="Times New Roman" w:cs="Times New Roman"/>
          <w:color w:val="000000"/>
        </w:rPr>
        <w:t xml:space="preserve"> durante o certame; </w:t>
      </w:r>
    </w:p>
    <w:p w14:paraId="0494EBBC" w14:textId="77777777" w:rsidR="00672544" w:rsidRPr="00000C04" w:rsidRDefault="00672544" w:rsidP="00672544">
      <w:pPr>
        <w:spacing w:line="288" w:lineRule="auto"/>
        <w:contextualSpacing/>
        <w:jc w:val="both"/>
        <w:rPr>
          <w:rFonts w:ascii="Times New Roman" w:hAnsi="Times New Roman" w:cs="Times New Roman"/>
          <w:color w:val="000000"/>
        </w:rPr>
      </w:pPr>
    </w:p>
    <w:p w14:paraId="6024466A" w14:textId="77777777" w:rsidR="00672544" w:rsidRPr="00000C04" w:rsidRDefault="00672544" w:rsidP="00672544">
      <w:pPr>
        <w:spacing w:line="288" w:lineRule="auto"/>
        <w:contextualSpacing/>
        <w:jc w:val="both"/>
        <w:rPr>
          <w:rFonts w:ascii="Times New Roman" w:hAnsi="Times New Roman" w:cs="Times New Roman"/>
          <w:color w:val="000000"/>
        </w:rPr>
      </w:pPr>
      <w:r w:rsidRPr="00000C04">
        <w:rPr>
          <w:rFonts w:ascii="Times New Roman" w:hAnsi="Times New Roman" w:cs="Times New Roman"/>
          <w:color w:val="000000"/>
        </w:rPr>
        <w:t>1</w:t>
      </w:r>
      <w:r w:rsidR="0019068B" w:rsidRPr="00000C04">
        <w:rPr>
          <w:rFonts w:ascii="Times New Roman" w:hAnsi="Times New Roman" w:cs="Times New Roman"/>
          <w:color w:val="000000"/>
        </w:rPr>
        <w:t>8</w:t>
      </w:r>
      <w:r w:rsidRPr="00000C04">
        <w:rPr>
          <w:rFonts w:ascii="Times New Roman" w:hAnsi="Times New Roman" w:cs="Times New Roman"/>
          <w:color w:val="000000"/>
        </w:rPr>
        <w:t>.1.5 não manter a proposta, salvo em decorrência de fato superveniente devidamente justificado, em especial quando:</w:t>
      </w:r>
    </w:p>
    <w:p w14:paraId="6AAE3668" w14:textId="77777777" w:rsidR="00672544" w:rsidRPr="00000C04" w:rsidRDefault="00672544" w:rsidP="004D07D9">
      <w:pPr>
        <w:pStyle w:val="Nivel4"/>
        <w:spacing w:beforeLines="120" w:before="288" w:afterLines="120" w:after="288" w:line="288" w:lineRule="auto"/>
        <w:ind w:left="0"/>
        <w:contextualSpacing/>
        <w:rPr>
          <w:rFonts w:ascii="Times New Roman" w:hAnsi="Times New Roman" w:cs="Times New Roman"/>
          <w:sz w:val="22"/>
          <w:szCs w:val="22"/>
        </w:rPr>
      </w:pPr>
      <w:r w:rsidRPr="00000C04">
        <w:rPr>
          <w:rFonts w:ascii="Times New Roman" w:hAnsi="Times New Roman" w:cs="Times New Roman"/>
          <w:color w:val="000000"/>
          <w:sz w:val="22"/>
          <w:szCs w:val="22"/>
        </w:rPr>
        <w:t>1</w:t>
      </w:r>
      <w:r w:rsidR="0019068B" w:rsidRPr="00000C04">
        <w:rPr>
          <w:rFonts w:ascii="Times New Roman" w:hAnsi="Times New Roman" w:cs="Times New Roman"/>
          <w:color w:val="000000"/>
          <w:sz w:val="22"/>
          <w:szCs w:val="22"/>
        </w:rPr>
        <w:t>8</w:t>
      </w:r>
      <w:r w:rsidRPr="00000C04">
        <w:rPr>
          <w:rFonts w:ascii="Times New Roman" w:hAnsi="Times New Roman" w:cs="Times New Roman"/>
          <w:sz w:val="22"/>
          <w:szCs w:val="22"/>
        </w:rPr>
        <w:t xml:space="preserve">.1.5.1 não enviar a proposta adequada ao último lance ofertado ou após a negociação; </w:t>
      </w:r>
    </w:p>
    <w:p w14:paraId="386A352F" w14:textId="77777777" w:rsidR="00672544" w:rsidRPr="00000C04" w:rsidRDefault="00672544" w:rsidP="004D07D9">
      <w:pPr>
        <w:pStyle w:val="Nivel4"/>
        <w:spacing w:beforeLines="120" w:before="288" w:afterLines="120" w:after="288" w:line="288" w:lineRule="auto"/>
        <w:ind w:left="0"/>
        <w:contextualSpacing/>
        <w:rPr>
          <w:rFonts w:ascii="Times New Roman" w:hAnsi="Times New Roman" w:cs="Times New Roman"/>
          <w:sz w:val="22"/>
          <w:szCs w:val="22"/>
        </w:rPr>
      </w:pPr>
    </w:p>
    <w:p w14:paraId="5D871A26" w14:textId="77777777" w:rsidR="00672544" w:rsidRPr="00000C04" w:rsidRDefault="00672544" w:rsidP="004D07D9">
      <w:pPr>
        <w:pStyle w:val="Nivel4"/>
        <w:spacing w:beforeLines="120" w:before="288" w:afterLines="120" w:after="288" w:line="288" w:lineRule="auto"/>
        <w:ind w:left="0"/>
        <w:contextualSpacing/>
        <w:rPr>
          <w:rFonts w:ascii="Times New Roman" w:hAnsi="Times New Roman" w:cs="Times New Roman"/>
          <w:sz w:val="22"/>
          <w:szCs w:val="22"/>
        </w:rPr>
      </w:pPr>
      <w:r w:rsidRPr="00000C04">
        <w:rPr>
          <w:rFonts w:ascii="Times New Roman" w:hAnsi="Times New Roman" w:cs="Times New Roman"/>
          <w:color w:val="000000"/>
          <w:sz w:val="22"/>
          <w:szCs w:val="22"/>
        </w:rPr>
        <w:t>1</w:t>
      </w:r>
      <w:r w:rsidR="0019068B" w:rsidRPr="00000C04">
        <w:rPr>
          <w:rFonts w:ascii="Times New Roman" w:hAnsi="Times New Roman" w:cs="Times New Roman"/>
          <w:color w:val="000000"/>
          <w:sz w:val="22"/>
          <w:szCs w:val="22"/>
        </w:rPr>
        <w:t>8</w:t>
      </w:r>
      <w:r w:rsidRPr="00000C04">
        <w:rPr>
          <w:rFonts w:ascii="Times New Roman" w:hAnsi="Times New Roman" w:cs="Times New Roman"/>
          <w:sz w:val="22"/>
          <w:szCs w:val="22"/>
        </w:rPr>
        <w:t xml:space="preserve">.1.5.2 recusar-se a enviar o detalhamento da proposta quando exigível; </w:t>
      </w:r>
    </w:p>
    <w:p w14:paraId="230307FC" w14:textId="77777777" w:rsidR="00672544" w:rsidRPr="00000C04" w:rsidRDefault="00672544" w:rsidP="004D07D9">
      <w:pPr>
        <w:pStyle w:val="Nivel4"/>
        <w:spacing w:beforeLines="120" w:before="288" w:afterLines="120" w:after="288" w:line="288" w:lineRule="auto"/>
        <w:ind w:left="0"/>
        <w:contextualSpacing/>
        <w:rPr>
          <w:rFonts w:ascii="Times New Roman" w:hAnsi="Times New Roman" w:cs="Times New Roman"/>
          <w:sz w:val="22"/>
          <w:szCs w:val="22"/>
        </w:rPr>
      </w:pPr>
    </w:p>
    <w:p w14:paraId="465622C4" w14:textId="77777777" w:rsidR="00672544" w:rsidRPr="00000C04" w:rsidRDefault="00672544" w:rsidP="004D07D9">
      <w:pPr>
        <w:pStyle w:val="Nivel4"/>
        <w:spacing w:beforeLines="120" w:before="288" w:afterLines="120" w:after="288" w:line="288" w:lineRule="auto"/>
        <w:ind w:left="0"/>
        <w:contextualSpacing/>
        <w:rPr>
          <w:rFonts w:ascii="Times New Roman" w:hAnsi="Times New Roman" w:cs="Times New Roman"/>
          <w:sz w:val="22"/>
          <w:szCs w:val="22"/>
        </w:rPr>
      </w:pPr>
      <w:r w:rsidRPr="00000C04">
        <w:rPr>
          <w:rFonts w:ascii="Times New Roman" w:hAnsi="Times New Roman" w:cs="Times New Roman"/>
          <w:sz w:val="22"/>
          <w:szCs w:val="22"/>
        </w:rPr>
        <w:t>1</w:t>
      </w:r>
      <w:r w:rsidR="0019068B" w:rsidRPr="00000C04">
        <w:rPr>
          <w:rFonts w:ascii="Times New Roman" w:hAnsi="Times New Roman" w:cs="Times New Roman"/>
          <w:sz w:val="22"/>
          <w:szCs w:val="22"/>
        </w:rPr>
        <w:t>8</w:t>
      </w:r>
      <w:r w:rsidRPr="00000C04">
        <w:rPr>
          <w:rFonts w:ascii="Times New Roman" w:hAnsi="Times New Roman" w:cs="Times New Roman"/>
          <w:sz w:val="22"/>
          <w:szCs w:val="22"/>
        </w:rPr>
        <w:t xml:space="preserve">.1.5.3 pedir para ser desclassificado quando encerrada a etapa competitiva; </w:t>
      </w:r>
    </w:p>
    <w:p w14:paraId="71809955" w14:textId="77777777" w:rsidR="00672544" w:rsidRPr="00000C04" w:rsidRDefault="00672544" w:rsidP="00672544">
      <w:pPr>
        <w:spacing w:line="288" w:lineRule="auto"/>
        <w:contextualSpacing/>
        <w:jc w:val="both"/>
        <w:rPr>
          <w:rFonts w:ascii="Times New Roman" w:hAnsi="Times New Roman" w:cs="Times New Roman"/>
          <w:color w:val="000000"/>
        </w:rPr>
      </w:pPr>
      <w:r w:rsidRPr="00000C04">
        <w:rPr>
          <w:rFonts w:ascii="Times New Roman" w:hAnsi="Times New Roman" w:cs="Times New Roman"/>
          <w:color w:val="000000"/>
        </w:rPr>
        <w:t>1</w:t>
      </w:r>
      <w:r w:rsidR="0019068B" w:rsidRPr="00000C04">
        <w:rPr>
          <w:rFonts w:ascii="Times New Roman" w:hAnsi="Times New Roman" w:cs="Times New Roman"/>
          <w:color w:val="000000"/>
        </w:rPr>
        <w:t>8</w:t>
      </w:r>
      <w:r w:rsidRPr="00000C04">
        <w:rPr>
          <w:rFonts w:ascii="Times New Roman" w:hAnsi="Times New Roman" w:cs="Times New Roman"/>
          <w:color w:val="000000"/>
        </w:rPr>
        <w:t>.1.6 não celebrar o contrato ou não entregar a documentação exigida para a contratação, quando convocado dentro do prazo de validade de sua proposta;</w:t>
      </w:r>
    </w:p>
    <w:p w14:paraId="6D8753CD" w14:textId="77777777" w:rsidR="00672544" w:rsidRPr="00000C04" w:rsidRDefault="00672544" w:rsidP="004D07D9">
      <w:pPr>
        <w:pStyle w:val="Nivel4"/>
        <w:spacing w:beforeLines="120" w:before="288" w:afterLines="120" w:after="288" w:line="288" w:lineRule="auto"/>
        <w:ind w:left="0"/>
        <w:contextualSpacing/>
        <w:rPr>
          <w:rFonts w:ascii="Times New Roman" w:hAnsi="Times New Roman" w:cs="Times New Roman"/>
          <w:sz w:val="22"/>
          <w:szCs w:val="22"/>
        </w:rPr>
      </w:pPr>
      <w:r w:rsidRPr="00000C04">
        <w:rPr>
          <w:rFonts w:ascii="Times New Roman" w:hAnsi="Times New Roman" w:cs="Times New Roman"/>
          <w:sz w:val="22"/>
          <w:szCs w:val="22"/>
        </w:rPr>
        <w:t>1</w:t>
      </w:r>
      <w:r w:rsidR="0019068B" w:rsidRPr="00000C04">
        <w:rPr>
          <w:rFonts w:ascii="Times New Roman" w:hAnsi="Times New Roman" w:cs="Times New Roman"/>
          <w:sz w:val="22"/>
          <w:szCs w:val="22"/>
        </w:rPr>
        <w:t>8</w:t>
      </w:r>
      <w:r w:rsidRPr="00000C04">
        <w:rPr>
          <w:rFonts w:ascii="Times New Roman" w:hAnsi="Times New Roman" w:cs="Times New Roman"/>
          <w:sz w:val="22"/>
          <w:szCs w:val="22"/>
        </w:rPr>
        <w:t>.1.6.1 recusar-se, sem justificativa, a assinar o contrato ou a ata de registro de preço, ou a aceitar ou retirar o instrumento equivalente no prazo estabelecido pela Administração;</w:t>
      </w:r>
    </w:p>
    <w:p w14:paraId="7BA6DE79" w14:textId="77777777" w:rsidR="00672544" w:rsidRPr="00000C04" w:rsidRDefault="00672544" w:rsidP="00672544">
      <w:pPr>
        <w:spacing w:line="288" w:lineRule="auto"/>
        <w:contextualSpacing/>
        <w:jc w:val="both"/>
        <w:rPr>
          <w:rFonts w:ascii="Times New Roman" w:hAnsi="Times New Roman" w:cs="Times New Roman"/>
          <w:color w:val="000000"/>
        </w:rPr>
      </w:pPr>
      <w:r w:rsidRPr="00000C04">
        <w:rPr>
          <w:rFonts w:ascii="Times New Roman" w:hAnsi="Times New Roman" w:cs="Times New Roman"/>
          <w:color w:val="000000"/>
        </w:rPr>
        <w:t>1</w:t>
      </w:r>
      <w:r w:rsidR="0019068B" w:rsidRPr="00000C04">
        <w:rPr>
          <w:rFonts w:ascii="Times New Roman" w:hAnsi="Times New Roman" w:cs="Times New Roman"/>
          <w:color w:val="000000"/>
        </w:rPr>
        <w:t>8</w:t>
      </w:r>
      <w:r w:rsidRPr="00000C04">
        <w:rPr>
          <w:rFonts w:ascii="Times New Roman" w:hAnsi="Times New Roman" w:cs="Times New Roman"/>
          <w:color w:val="000000"/>
        </w:rPr>
        <w:t>.1.7 ensejar o retardamento da execução ou da entrega do objeto da contratação sem motivo justificado;</w:t>
      </w:r>
    </w:p>
    <w:p w14:paraId="4BB1C3AA" w14:textId="77777777" w:rsidR="00672544" w:rsidRPr="00000C04" w:rsidRDefault="00672544" w:rsidP="00672544">
      <w:pPr>
        <w:spacing w:line="288" w:lineRule="auto"/>
        <w:contextualSpacing/>
        <w:jc w:val="both"/>
        <w:rPr>
          <w:rFonts w:ascii="Times New Roman" w:hAnsi="Times New Roman" w:cs="Times New Roman"/>
          <w:color w:val="000000"/>
        </w:rPr>
      </w:pPr>
    </w:p>
    <w:p w14:paraId="7DAC2666" w14:textId="77777777" w:rsidR="00672544" w:rsidRPr="00000C04" w:rsidRDefault="00672544" w:rsidP="00672544">
      <w:pPr>
        <w:spacing w:line="288" w:lineRule="auto"/>
        <w:contextualSpacing/>
        <w:jc w:val="both"/>
        <w:rPr>
          <w:rFonts w:ascii="Times New Roman" w:hAnsi="Times New Roman" w:cs="Times New Roman"/>
          <w:color w:val="000000"/>
        </w:rPr>
      </w:pPr>
      <w:r w:rsidRPr="00000C04">
        <w:rPr>
          <w:rFonts w:ascii="Times New Roman" w:hAnsi="Times New Roman" w:cs="Times New Roman"/>
          <w:color w:val="000000"/>
        </w:rPr>
        <w:t>1</w:t>
      </w:r>
      <w:r w:rsidR="0019068B" w:rsidRPr="00000C04">
        <w:rPr>
          <w:rFonts w:ascii="Times New Roman" w:hAnsi="Times New Roman" w:cs="Times New Roman"/>
          <w:color w:val="000000"/>
        </w:rPr>
        <w:t>8</w:t>
      </w:r>
      <w:r w:rsidRPr="00000C04">
        <w:rPr>
          <w:rFonts w:ascii="Times New Roman" w:hAnsi="Times New Roman" w:cs="Times New Roman"/>
          <w:color w:val="000000"/>
        </w:rPr>
        <w:t>.1.8 apresentar declaração ou documentação falsa exigida para o certame ou prestar declaração falsa durante o certame ou a execução do contrato;</w:t>
      </w:r>
    </w:p>
    <w:p w14:paraId="504A087F" w14:textId="77777777" w:rsidR="00672544" w:rsidRPr="00000C04" w:rsidRDefault="00672544" w:rsidP="00672544">
      <w:pPr>
        <w:spacing w:line="288" w:lineRule="auto"/>
        <w:contextualSpacing/>
        <w:jc w:val="both"/>
        <w:rPr>
          <w:rFonts w:ascii="Times New Roman" w:eastAsia="Arial" w:hAnsi="Times New Roman" w:cs="Times New Roman"/>
          <w:color w:val="000000"/>
        </w:rPr>
      </w:pPr>
    </w:p>
    <w:p w14:paraId="4334CA47" w14:textId="77777777" w:rsidR="00672544" w:rsidRPr="00000C04" w:rsidRDefault="00672544" w:rsidP="00672544">
      <w:pPr>
        <w:spacing w:line="288" w:lineRule="auto"/>
        <w:contextualSpacing/>
        <w:jc w:val="both"/>
        <w:rPr>
          <w:rFonts w:ascii="Times New Roman" w:hAnsi="Times New Roman" w:cs="Times New Roman"/>
          <w:color w:val="000000"/>
        </w:rPr>
      </w:pPr>
      <w:r w:rsidRPr="00000C04">
        <w:rPr>
          <w:rFonts w:ascii="Times New Roman" w:hAnsi="Times New Roman" w:cs="Times New Roman"/>
          <w:color w:val="000000"/>
        </w:rPr>
        <w:t>1</w:t>
      </w:r>
      <w:r w:rsidR="0019068B" w:rsidRPr="00000C04">
        <w:rPr>
          <w:rFonts w:ascii="Times New Roman" w:hAnsi="Times New Roman" w:cs="Times New Roman"/>
          <w:color w:val="000000"/>
        </w:rPr>
        <w:t>8</w:t>
      </w:r>
      <w:r w:rsidRPr="00000C04">
        <w:rPr>
          <w:rFonts w:ascii="Times New Roman" w:hAnsi="Times New Roman" w:cs="Times New Roman"/>
          <w:color w:val="000000"/>
        </w:rPr>
        <w:t>.1.9 fraudar o certame ou praticar ato fraudulento na execução do contrato;</w:t>
      </w:r>
    </w:p>
    <w:p w14:paraId="5B40CCF9" w14:textId="77777777" w:rsidR="00672544" w:rsidRPr="00000C04" w:rsidRDefault="00672544" w:rsidP="00672544">
      <w:pPr>
        <w:spacing w:line="288" w:lineRule="auto"/>
        <w:contextualSpacing/>
        <w:jc w:val="both"/>
        <w:rPr>
          <w:rFonts w:ascii="Times New Roman" w:hAnsi="Times New Roman" w:cs="Times New Roman"/>
          <w:color w:val="000000"/>
        </w:rPr>
      </w:pPr>
      <w:r w:rsidRPr="00000C04">
        <w:rPr>
          <w:rFonts w:ascii="Times New Roman" w:hAnsi="Times New Roman" w:cs="Times New Roman"/>
          <w:color w:val="000000"/>
        </w:rPr>
        <w:t> </w:t>
      </w:r>
    </w:p>
    <w:p w14:paraId="60045BB9" w14:textId="77777777" w:rsidR="00672544" w:rsidRPr="00000C04" w:rsidRDefault="00672544" w:rsidP="00672544">
      <w:pPr>
        <w:spacing w:line="288" w:lineRule="auto"/>
        <w:contextualSpacing/>
        <w:jc w:val="both"/>
        <w:rPr>
          <w:rFonts w:ascii="Times New Roman" w:hAnsi="Times New Roman" w:cs="Times New Roman"/>
          <w:color w:val="000000"/>
        </w:rPr>
      </w:pPr>
      <w:r w:rsidRPr="00000C04">
        <w:rPr>
          <w:rFonts w:ascii="Times New Roman" w:hAnsi="Times New Roman" w:cs="Times New Roman"/>
          <w:color w:val="000000"/>
        </w:rPr>
        <w:t>1</w:t>
      </w:r>
      <w:r w:rsidR="0019068B" w:rsidRPr="00000C04">
        <w:rPr>
          <w:rFonts w:ascii="Times New Roman" w:hAnsi="Times New Roman" w:cs="Times New Roman"/>
          <w:color w:val="000000"/>
        </w:rPr>
        <w:t>8</w:t>
      </w:r>
      <w:r w:rsidRPr="00000C04">
        <w:rPr>
          <w:rFonts w:ascii="Times New Roman" w:hAnsi="Times New Roman" w:cs="Times New Roman"/>
          <w:color w:val="000000"/>
        </w:rPr>
        <w:t>.1.10 comportar-se de modo inidôneo ou cometer fraude de qualquer natureza, em especial quando:</w:t>
      </w:r>
    </w:p>
    <w:p w14:paraId="223FBE4C" w14:textId="77777777" w:rsidR="00672544" w:rsidRPr="00000C04" w:rsidRDefault="00672544" w:rsidP="004D07D9">
      <w:pPr>
        <w:pStyle w:val="Nivel4"/>
        <w:spacing w:beforeLines="120" w:before="288" w:afterLines="120" w:after="288" w:line="288" w:lineRule="auto"/>
        <w:ind w:left="0"/>
        <w:contextualSpacing/>
        <w:rPr>
          <w:rFonts w:ascii="Times New Roman" w:hAnsi="Times New Roman" w:cs="Times New Roman"/>
          <w:sz w:val="22"/>
          <w:szCs w:val="22"/>
        </w:rPr>
      </w:pPr>
      <w:r w:rsidRPr="00000C04">
        <w:rPr>
          <w:rFonts w:ascii="Times New Roman" w:hAnsi="Times New Roman" w:cs="Times New Roman"/>
          <w:sz w:val="22"/>
          <w:szCs w:val="22"/>
        </w:rPr>
        <w:t>1</w:t>
      </w:r>
      <w:r w:rsidR="0019068B" w:rsidRPr="00000C04">
        <w:rPr>
          <w:rFonts w:ascii="Times New Roman" w:hAnsi="Times New Roman" w:cs="Times New Roman"/>
          <w:sz w:val="22"/>
          <w:szCs w:val="22"/>
        </w:rPr>
        <w:t>8</w:t>
      </w:r>
      <w:r w:rsidRPr="00000C04">
        <w:rPr>
          <w:rFonts w:ascii="Times New Roman" w:hAnsi="Times New Roman" w:cs="Times New Roman"/>
          <w:sz w:val="22"/>
          <w:szCs w:val="22"/>
        </w:rPr>
        <w:t xml:space="preserve">.1.10.1 agir em conluio ou em desconformidade com a lei; </w:t>
      </w:r>
    </w:p>
    <w:p w14:paraId="02742748" w14:textId="77777777" w:rsidR="00672544" w:rsidRPr="00000C04" w:rsidRDefault="00672544" w:rsidP="004D07D9">
      <w:pPr>
        <w:pStyle w:val="Nivel4"/>
        <w:spacing w:beforeLines="120" w:before="288" w:afterLines="120" w:after="288" w:line="288" w:lineRule="auto"/>
        <w:ind w:left="0"/>
        <w:contextualSpacing/>
        <w:rPr>
          <w:rFonts w:ascii="Times New Roman" w:hAnsi="Times New Roman" w:cs="Times New Roman"/>
          <w:sz w:val="22"/>
          <w:szCs w:val="22"/>
        </w:rPr>
      </w:pPr>
    </w:p>
    <w:p w14:paraId="3D139514" w14:textId="77777777" w:rsidR="00672544" w:rsidRPr="00000C04" w:rsidRDefault="00672544" w:rsidP="004D07D9">
      <w:pPr>
        <w:pStyle w:val="Nivel4"/>
        <w:spacing w:beforeLines="120" w:before="288" w:afterLines="120" w:after="288" w:line="288" w:lineRule="auto"/>
        <w:ind w:left="0"/>
        <w:contextualSpacing/>
        <w:rPr>
          <w:rFonts w:ascii="Times New Roman" w:hAnsi="Times New Roman" w:cs="Times New Roman"/>
          <w:sz w:val="22"/>
          <w:szCs w:val="22"/>
        </w:rPr>
      </w:pPr>
      <w:r w:rsidRPr="00000C04">
        <w:rPr>
          <w:rFonts w:ascii="Times New Roman" w:hAnsi="Times New Roman" w:cs="Times New Roman"/>
          <w:sz w:val="22"/>
          <w:szCs w:val="22"/>
        </w:rPr>
        <w:t>1</w:t>
      </w:r>
      <w:r w:rsidR="0019068B" w:rsidRPr="00000C04">
        <w:rPr>
          <w:rFonts w:ascii="Times New Roman" w:hAnsi="Times New Roman" w:cs="Times New Roman"/>
          <w:sz w:val="22"/>
          <w:szCs w:val="22"/>
        </w:rPr>
        <w:t>8</w:t>
      </w:r>
      <w:r w:rsidRPr="00000C04">
        <w:rPr>
          <w:rFonts w:ascii="Times New Roman" w:hAnsi="Times New Roman" w:cs="Times New Roman"/>
          <w:sz w:val="22"/>
          <w:szCs w:val="22"/>
        </w:rPr>
        <w:t xml:space="preserve">.1.10.2 induzir deliberadamente a erro no julgamento; </w:t>
      </w:r>
    </w:p>
    <w:p w14:paraId="334AE248" w14:textId="77777777" w:rsidR="00672544" w:rsidRPr="00000C04" w:rsidRDefault="00672544" w:rsidP="004D07D9">
      <w:pPr>
        <w:pStyle w:val="Nivel4"/>
        <w:spacing w:beforeLines="120" w:before="288" w:afterLines="120" w:after="288" w:line="288" w:lineRule="auto"/>
        <w:ind w:left="0"/>
        <w:contextualSpacing/>
        <w:rPr>
          <w:rFonts w:ascii="Times New Roman" w:hAnsi="Times New Roman" w:cs="Times New Roman"/>
          <w:sz w:val="22"/>
          <w:szCs w:val="22"/>
        </w:rPr>
      </w:pPr>
    </w:p>
    <w:p w14:paraId="5AD7AF9C" w14:textId="77777777" w:rsidR="00672544" w:rsidRPr="00000C04" w:rsidRDefault="00672544" w:rsidP="004D07D9">
      <w:pPr>
        <w:pStyle w:val="Nivel4"/>
        <w:spacing w:beforeLines="120" w:before="288" w:afterLines="120" w:after="288" w:line="288" w:lineRule="auto"/>
        <w:ind w:left="0"/>
        <w:contextualSpacing/>
        <w:rPr>
          <w:rFonts w:ascii="Times New Roman" w:hAnsi="Times New Roman" w:cs="Times New Roman"/>
          <w:sz w:val="22"/>
          <w:szCs w:val="22"/>
        </w:rPr>
      </w:pPr>
      <w:r w:rsidRPr="00000C04">
        <w:rPr>
          <w:rFonts w:ascii="Times New Roman" w:hAnsi="Times New Roman" w:cs="Times New Roman"/>
          <w:sz w:val="22"/>
          <w:szCs w:val="22"/>
        </w:rPr>
        <w:t>1</w:t>
      </w:r>
      <w:r w:rsidR="0019068B" w:rsidRPr="00000C04">
        <w:rPr>
          <w:rFonts w:ascii="Times New Roman" w:hAnsi="Times New Roman" w:cs="Times New Roman"/>
          <w:sz w:val="22"/>
          <w:szCs w:val="22"/>
        </w:rPr>
        <w:t>8</w:t>
      </w:r>
      <w:r w:rsidRPr="00000C04">
        <w:rPr>
          <w:rFonts w:ascii="Times New Roman" w:hAnsi="Times New Roman" w:cs="Times New Roman"/>
          <w:sz w:val="22"/>
          <w:szCs w:val="22"/>
        </w:rPr>
        <w:t>.1.10.</w:t>
      </w:r>
      <w:r w:rsidR="0018579F" w:rsidRPr="00000C04">
        <w:rPr>
          <w:rFonts w:ascii="Times New Roman" w:hAnsi="Times New Roman" w:cs="Times New Roman"/>
          <w:sz w:val="22"/>
          <w:szCs w:val="22"/>
        </w:rPr>
        <w:t>3</w:t>
      </w:r>
      <w:r w:rsidRPr="00000C04">
        <w:rPr>
          <w:rFonts w:ascii="Times New Roman" w:hAnsi="Times New Roman" w:cs="Times New Roman"/>
          <w:sz w:val="22"/>
          <w:szCs w:val="22"/>
        </w:rPr>
        <w:t xml:space="preserve"> apresentar declaração falsa quanto às condições de participação ou quanto ao enquadramento como ME/EPP; </w:t>
      </w:r>
    </w:p>
    <w:p w14:paraId="1F78CA24" w14:textId="77777777" w:rsidR="00672544" w:rsidRPr="00000C04" w:rsidRDefault="00672544" w:rsidP="00672544">
      <w:pPr>
        <w:spacing w:line="288" w:lineRule="auto"/>
        <w:contextualSpacing/>
        <w:jc w:val="both"/>
        <w:rPr>
          <w:rFonts w:ascii="Times New Roman" w:hAnsi="Times New Roman" w:cs="Times New Roman"/>
          <w:color w:val="000000"/>
        </w:rPr>
      </w:pPr>
      <w:r w:rsidRPr="00000C04">
        <w:rPr>
          <w:rFonts w:ascii="Times New Roman" w:hAnsi="Times New Roman" w:cs="Times New Roman"/>
        </w:rPr>
        <w:t>1</w:t>
      </w:r>
      <w:r w:rsidR="0019068B" w:rsidRPr="00000C04">
        <w:rPr>
          <w:rFonts w:ascii="Times New Roman" w:hAnsi="Times New Roman" w:cs="Times New Roman"/>
        </w:rPr>
        <w:t>8</w:t>
      </w:r>
      <w:r w:rsidRPr="00000C04">
        <w:rPr>
          <w:rFonts w:ascii="Times New Roman" w:hAnsi="Times New Roman" w:cs="Times New Roman"/>
          <w:color w:val="000000"/>
        </w:rPr>
        <w:t>.1.11 praticar atos ilícitos com vistas a frustrar os objetivos do certame;</w:t>
      </w:r>
    </w:p>
    <w:p w14:paraId="77EF9214" w14:textId="77777777" w:rsidR="00672544" w:rsidRPr="00000C04" w:rsidRDefault="00672544" w:rsidP="00672544">
      <w:pPr>
        <w:spacing w:line="288" w:lineRule="auto"/>
        <w:contextualSpacing/>
        <w:jc w:val="both"/>
        <w:rPr>
          <w:rFonts w:ascii="Times New Roman" w:hAnsi="Times New Roman" w:cs="Times New Roman"/>
          <w:color w:val="000000"/>
        </w:rPr>
      </w:pPr>
    </w:p>
    <w:p w14:paraId="3CC402A6" w14:textId="77777777" w:rsidR="00672544" w:rsidRPr="00000C04" w:rsidRDefault="00672544" w:rsidP="00672544">
      <w:pPr>
        <w:spacing w:line="288" w:lineRule="auto"/>
        <w:contextualSpacing/>
        <w:jc w:val="both"/>
        <w:rPr>
          <w:rStyle w:val="Hyperlink"/>
          <w:rFonts w:ascii="Times New Roman" w:hAnsi="Times New Roman" w:cs="Times New Roman"/>
          <w:color w:val="000000"/>
        </w:rPr>
      </w:pPr>
      <w:r w:rsidRPr="00000C04">
        <w:rPr>
          <w:rFonts w:ascii="Times New Roman" w:hAnsi="Times New Roman" w:cs="Times New Roman"/>
        </w:rPr>
        <w:t>1</w:t>
      </w:r>
      <w:r w:rsidR="0019068B" w:rsidRPr="00000C04">
        <w:rPr>
          <w:rFonts w:ascii="Times New Roman" w:hAnsi="Times New Roman" w:cs="Times New Roman"/>
        </w:rPr>
        <w:t>8</w:t>
      </w:r>
      <w:r w:rsidRPr="00000C04">
        <w:rPr>
          <w:rFonts w:ascii="Times New Roman" w:hAnsi="Times New Roman" w:cs="Times New Roman"/>
          <w:color w:val="000000"/>
        </w:rPr>
        <w:t>.1.12 praticar ato lesivo previsto no </w:t>
      </w:r>
      <w:hyperlink r:id="rId27" w:anchor="art5" w:history="1">
        <w:r w:rsidRPr="00000C04">
          <w:rPr>
            <w:rStyle w:val="Hyperlink"/>
            <w:rFonts w:ascii="Times New Roman" w:hAnsi="Times New Roman" w:cs="Times New Roman"/>
            <w:color w:val="000000"/>
          </w:rPr>
          <w:t>art. 5º da Lei nº 12.846, de 1º de agosto de 2013.</w:t>
        </w:r>
      </w:hyperlink>
    </w:p>
    <w:p w14:paraId="46A67E09" w14:textId="77777777" w:rsidR="00672544" w:rsidRPr="00000C04" w:rsidRDefault="00672544" w:rsidP="00672544">
      <w:pPr>
        <w:spacing w:line="288" w:lineRule="auto"/>
        <w:contextualSpacing/>
        <w:jc w:val="both"/>
        <w:rPr>
          <w:rFonts w:ascii="Times New Roman" w:hAnsi="Times New Roman" w:cs="Times New Roman"/>
        </w:rPr>
      </w:pPr>
    </w:p>
    <w:p w14:paraId="7C3DF00A"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19068B" w:rsidRPr="00000C04">
        <w:rPr>
          <w:rFonts w:ascii="Times New Roman" w:hAnsi="Times New Roman" w:cs="Times New Roman"/>
        </w:rPr>
        <w:t>8</w:t>
      </w:r>
      <w:r w:rsidRPr="00000C04">
        <w:rPr>
          <w:rFonts w:ascii="Times New Roman" w:hAnsi="Times New Roman" w:cs="Times New Roman"/>
        </w:rPr>
        <w:t xml:space="preserve">.2 O licitante ou </w:t>
      </w:r>
      <w:r w:rsidRPr="00000C04">
        <w:rPr>
          <w:rFonts w:ascii="Times New Roman" w:hAnsi="Times New Roman" w:cs="Times New Roman"/>
          <w:color w:val="000000"/>
        </w:rPr>
        <w:t>contratado</w:t>
      </w:r>
      <w:r w:rsidRPr="00000C04">
        <w:rPr>
          <w:rFonts w:ascii="Times New Roman" w:hAnsi="Times New Roman" w:cs="Times New Roman"/>
        </w:rPr>
        <w:t xml:space="preserve"> que cometer qualquer das condutas discriminadas nos subitens anteriores ficará sujeito, sem prejuízo da responsabilidade civil e criminal, às seguintes sanções:</w:t>
      </w:r>
    </w:p>
    <w:p w14:paraId="6F2EA87D" w14:textId="77777777" w:rsidR="00672544" w:rsidRPr="00000C04" w:rsidRDefault="00672544" w:rsidP="00672544">
      <w:pPr>
        <w:spacing w:line="288" w:lineRule="auto"/>
        <w:contextualSpacing/>
        <w:jc w:val="both"/>
        <w:rPr>
          <w:rFonts w:ascii="Times New Roman" w:hAnsi="Times New Roman" w:cs="Times New Roman"/>
        </w:rPr>
      </w:pPr>
    </w:p>
    <w:p w14:paraId="6C02C329"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19068B" w:rsidRPr="00000C04">
        <w:rPr>
          <w:rFonts w:ascii="Times New Roman" w:hAnsi="Times New Roman" w:cs="Times New Roman"/>
        </w:rPr>
        <w:t>8</w:t>
      </w:r>
      <w:r w:rsidRPr="00000C04">
        <w:rPr>
          <w:rFonts w:ascii="Times New Roman" w:hAnsi="Times New Roman" w:cs="Times New Roman"/>
        </w:rPr>
        <w:t>.2.1 Advertência, prevista no art. 156, I, § 2º, da Lei nº 14.133/2021, pela infração descrita no item 1</w:t>
      </w:r>
      <w:r w:rsidR="0019068B" w:rsidRPr="00000C04">
        <w:rPr>
          <w:rFonts w:ascii="Times New Roman" w:hAnsi="Times New Roman" w:cs="Times New Roman"/>
        </w:rPr>
        <w:t>8</w:t>
      </w:r>
      <w:r w:rsidRPr="00000C04">
        <w:rPr>
          <w:rFonts w:ascii="Times New Roman" w:hAnsi="Times New Roman" w:cs="Times New Roman"/>
        </w:rPr>
        <w:t>.1.1, de menor potencial ofensivo, quando não se justificar a imposição de penalidade mais grave.</w:t>
      </w:r>
    </w:p>
    <w:p w14:paraId="4105F08F" w14:textId="77777777" w:rsidR="00672544" w:rsidRPr="00000C04" w:rsidRDefault="00672544" w:rsidP="00672544">
      <w:pPr>
        <w:spacing w:line="288" w:lineRule="auto"/>
        <w:contextualSpacing/>
        <w:jc w:val="both"/>
        <w:rPr>
          <w:rFonts w:ascii="Times New Roman" w:hAnsi="Times New Roman" w:cs="Times New Roman"/>
        </w:rPr>
      </w:pPr>
    </w:p>
    <w:p w14:paraId="1BEA70BF"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19068B" w:rsidRPr="00000C04">
        <w:rPr>
          <w:rFonts w:ascii="Times New Roman" w:hAnsi="Times New Roman" w:cs="Times New Roman"/>
        </w:rPr>
        <w:t>8</w:t>
      </w:r>
      <w:r w:rsidRPr="00000C04">
        <w:rPr>
          <w:rFonts w:ascii="Times New Roman" w:hAnsi="Times New Roman" w:cs="Times New Roman"/>
        </w:rPr>
        <w:t>.2.2 Multa administrativa, prevista no art. 156, II, § 3º, da Lei nº 14.133/2021, pela infração dos subitens 1</w:t>
      </w:r>
      <w:r w:rsidR="0019068B" w:rsidRPr="00000C04">
        <w:rPr>
          <w:rFonts w:ascii="Times New Roman" w:hAnsi="Times New Roman" w:cs="Times New Roman"/>
        </w:rPr>
        <w:t>8</w:t>
      </w:r>
      <w:r w:rsidRPr="00000C04">
        <w:rPr>
          <w:rFonts w:ascii="Times New Roman" w:hAnsi="Times New Roman" w:cs="Times New Roman"/>
        </w:rPr>
        <w:t>.1.1 a 1</w:t>
      </w:r>
      <w:r w:rsidR="0019068B" w:rsidRPr="00000C04">
        <w:rPr>
          <w:rFonts w:ascii="Times New Roman" w:hAnsi="Times New Roman" w:cs="Times New Roman"/>
        </w:rPr>
        <w:t>8</w:t>
      </w:r>
      <w:r w:rsidRPr="00000C04">
        <w:rPr>
          <w:rFonts w:ascii="Times New Roman" w:hAnsi="Times New Roman" w:cs="Times New Roman"/>
        </w:rPr>
        <w:t xml:space="preserve">.1.12, que não </w:t>
      </w:r>
      <w:r w:rsidRPr="00000C04">
        <w:rPr>
          <w:rFonts w:ascii="Times New Roman" w:hAnsi="Times New Roman" w:cs="Times New Roman"/>
          <w:color w:val="000000"/>
        </w:rPr>
        <w:t>poderá ser inferior a 0,5% (cinco décimos por cento) nem superior a 30% (trinta por cento) do valor do Contrato</w:t>
      </w:r>
      <w:r w:rsidRPr="00000C04">
        <w:rPr>
          <w:rFonts w:ascii="Times New Roman" w:hAnsi="Times New Roman" w:cs="Times New Roman"/>
        </w:rPr>
        <w:t>, devendo ser observados os seguintes parâmetros:</w:t>
      </w:r>
    </w:p>
    <w:p w14:paraId="0BF41E37"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a) multa de 0,5% a 1,5%, nos casos da infração prevista no subitem 1</w:t>
      </w:r>
      <w:r w:rsidR="0019068B" w:rsidRPr="00000C04">
        <w:rPr>
          <w:rFonts w:ascii="Times New Roman" w:hAnsi="Times New Roman" w:cs="Times New Roman"/>
        </w:rPr>
        <w:t>8</w:t>
      </w:r>
      <w:r w:rsidRPr="00000C04">
        <w:rPr>
          <w:rFonts w:ascii="Times New Roman" w:hAnsi="Times New Roman" w:cs="Times New Roman"/>
        </w:rPr>
        <w:t xml:space="preserve">.1.1, incidente sobre o valor anual do Contrato; </w:t>
      </w:r>
    </w:p>
    <w:p w14:paraId="2F37DAC1"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b) multa de 0,5% a 15%, nos casos das infrações previstas nos subitens 1</w:t>
      </w:r>
      <w:r w:rsidR="0019068B" w:rsidRPr="00000C04">
        <w:rPr>
          <w:rFonts w:ascii="Times New Roman" w:hAnsi="Times New Roman" w:cs="Times New Roman"/>
        </w:rPr>
        <w:t>8</w:t>
      </w:r>
      <w:r w:rsidRPr="00000C04">
        <w:rPr>
          <w:rFonts w:ascii="Times New Roman" w:hAnsi="Times New Roman" w:cs="Times New Roman"/>
        </w:rPr>
        <w:t>.1.2 a 1</w:t>
      </w:r>
      <w:r w:rsidR="0019068B" w:rsidRPr="00000C04">
        <w:rPr>
          <w:rFonts w:ascii="Times New Roman" w:hAnsi="Times New Roman" w:cs="Times New Roman"/>
        </w:rPr>
        <w:t>8</w:t>
      </w:r>
      <w:r w:rsidRPr="00000C04">
        <w:rPr>
          <w:rFonts w:ascii="Times New Roman" w:hAnsi="Times New Roman" w:cs="Times New Roman"/>
        </w:rPr>
        <w:t>.1.7, incidente sobre o valor anual do Contrato;</w:t>
      </w:r>
    </w:p>
    <w:p w14:paraId="0CCFEF7D"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c) multa de 5% a 30%, nos casos das infrações previstas nos subitens 1</w:t>
      </w:r>
      <w:r w:rsidR="0019068B" w:rsidRPr="00000C04">
        <w:rPr>
          <w:rFonts w:ascii="Times New Roman" w:hAnsi="Times New Roman" w:cs="Times New Roman"/>
        </w:rPr>
        <w:t>8</w:t>
      </w:r>
      <w:r w:rsidRPr="00000C04">
        <w:rPr>
          <w:rFonts w:ascii="Times New Roman" w:hAnsi="Times New Roman" w:cs="Times New Roman"/>
        </w:rPr>
        <w:t>.1.8 a 1</w:t>
      </w:r>
      <w:r w:rsidR="0019068B" w:rsidRPr="00000C04">
        <w:rPr>
          <w:rFonts w:ascii="Times New Roman" w:hAnsi="Times New Roman" w:cs="Times New Roman"/>
        </w:rPr>
        <w:t>8</w:t>
      </w:r>
      <w:r w:rsidRPr="00000C04">
        <w:rPr>
          <w:rFonts w:ascii="Times New Roman" w:hAnsi="Times New Roman" w:cs="Times New Roman"/>
        </w:rPr>
        <w:t>.1.12, incidente sobre o valor anual do Contrato;</w:t>
      </w:r>
    </w:p>
    <w:p w14:paraId="20234BEE" w14:textId="77777777" w:rsidR="00672544" w:rsidRPr="00000C04" w:rsidRDefault="00672544" w:rsidP="00672544">
      <w:pPr>
        <w:pStyle w:val="NormalWeb"/>
        <w:spacing w:before="225" w:line="288" w:lineRule="auto"/>
        <w:contextualSpacing/>
        <w:jc w:val="both"/>
        <w:rPr>
          <w:color w:val="000000"/>
          <w:sz w:val="22"/>
          <w:szCs w:val="22"/>
        </w:rPr>
      </w:pPr>
      <w:r w:rsidRPr="00000C04">
        <w:rPr>
          <w:sz w:val="22"/>
          <w:szCs w:val="22"/>
        </w:rPr>
        <w:t>1</w:t>
      </w:r>
      <w:r w:rsidR="0019068B" w:rsidRPr="00000C04">
        <w:rPr>
          <w:sz w:val="22"/>
          <w:szCs w:val="22"/>
        </w:rPr>
        <w:t>8</w:t>
      </w:r>
      <w:r w:rsidRPr="00000C04">
        <w:rPr>
          <w:sz w:val="22"/>
          <w:szCs w:val="22"/>
        </w:rPr>
        <w:t>.2.2.1 Na hipótese de a infração ser cometida antes da celebração do Contrato, a base de cálculo da multa do item 17.2.2 será o valor anual estimado da contratação.</w:t>
      </w:r>
    </w:p>
    <w:p w14:paraId="0524A1D0"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lastRenderedPageBreak/>
        <w:t>1</w:t>
      </w:r>
      <w:r w:rsidR="0019068B" w:rsidRPr="00000C04">
        <w:rPr>
          <w:rFonts w:ascii="Times New Roman" w:hAnsi="Times New Roman" w:cs="Times New Roman"/>
        </w:rPr>
        <w:t>8</w:t>
      </w:r>
      <w:r w:rsidRPr="00000C04">
        <w:rPr>
          <w:rFonts w:ascii="Times New Roman" w:hAnsi="Times New Roman" w:cs="Times New Roman"/>
        </w:rPr>
        <w:t>.2.2.2 Em caso de reincidência, o valor total das multas administrativas aplicadas não poderá exceder o limite de 30% (trinta por cento) sobre o valor total do Contrato.</w:t>
      </w:r>
    </w:p>
    <w:p w14:paraId="69604C73" w14:textId="77777777" w:rsidR="00672544" w:rsidRPr="00000C04" w:rsidRDefault="00672544" w:rsidP="00672544">
      <w:pPr>
        <w:spacing w:line="288" w:lineRule="auto"/>
        <w:contextualSpacing/>
        <w:jc w:val="both"/>
        <w:rPr>
          <w:rFonts w:ascii="Times New Roman" w:hAnsi="Times New Roman" w:cs="Times New Roman"/>
        </w:rPr>
      </w:pPr>
    </w:p>
    <w:p w14:paraId="2E61D835"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19068B" w:rsidRPr="00000C04">
        <w:rPr>
          <w:rFonts w:ascii="Times New Roman" w:hAnsi="Times New Roman" w:cs="Times New Roman"/>
        </w:rPr>
        <w:t>8</w:t>
      </w:r>
      <w:r w:rsidRPr="00000C04">
        <w:rPr>
          <w:rFonts w:ascii="Times New Roman" w:hAnsi="Times New Roman" w:cs="Times New Roman"/>
        </w:rPr>
        <w:t xml:space="preserve">.2.2.3 Se a multa aplicada e as indenizações cabíveis forem superiores ao valor de pagamento eventualmente devido pela Administração ao </w:t>
      </w:r>
      <w:r w:rsidRPr="00000C04">
        <w:rPr>
          <w:rFonts w:ascii="Times New Roman" w:hAnsi="Times New Roman" w:cs="Times New Roman"/>
          <w:color w:val="000000"/>
        </w:rPr>
        <w:t>contratado</w:t>
      </w:r>
      <w:r w:rsidRPr="00000C04">
        <w:rPr>
          <w:rFonts w:ascii="Times New Roman" w:hAnsi="Times New Roman" w:cs="Times New Roman"/>
        </w:rPr>
        <w:t>, além da perda desse valor, a diferença será descontada da garantia prestada ou será cobrada judicialmente, na forma do art. 156, § 8º, da Lei nº 14.133/2021, e conforme o procedimento previsto no item 1</w:t>
      </w:r>
      <w:r w:rsidR="0019068B" w:rsidRPr="00000C04">
        <w:rPr>
          <w:rFonts w:ascii="Times New Roman" w:hAnsi="Times New Roman" w:cs="Times New Roman"/>
        </w:rPr>
        <w:t>8</w:t>
      </w:r>
      <w:r w:rsidRPr="00000C04">
        <w:rPr>
          <w:rFonts w:ascii="Times New Roman" w:hAnsi="Times New Roman" w:cs="Times New Roman"/>
        </w:rPr>
        <w:t>.13.</w:t>
      </w:r>
    </w:p>
    <w:p w14:paraId="7AB02977" w14:textId="77777777" w:rsidR="00672544" w:rsidRPr="00000C04" w:rsidRDefault="00672544" w:rsidP="00672544">
      <w:pPr>
        <w:spacing w:line="288" w:lineRule="auto"/>
        <w:contextualSpacing/>
        <w:jc w:val="both"/>
        <w:rPr>
          <w:rFonts w:ascii="Times New Roman" w:hAnsi="Times New Roman" w:cs="Times New Roman"/>
        </w:rPr>
      </w:pPr>
    </w:p>
    <w:p w14:paraId="5333AD9F"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19068B" w:rsidRPr="00000C04">
        <w:rPr>
          <w:rFonts w:ascii="Times New Roman" w:hAnsi="Times New Roman" w:cs="Times New Roman"/>
        </w:rPr>
        <w:t>8</w:t>
      </w:r>
      <w:r w:rsidRPr="00000C04">
        <w:rPr>
          <w:rFonts w:ascii="Times New Roman" w:hAnsi="Times New Roman" w:cs="Times New Roman"/>
        </w:rPr>
        <w:t>.2.2.4 A penalidade de multa pode ser aplicada cumulativamente com as demais sanções, na forma do art. 156, § 7º, da Lei nº 14.133/2021.</w:t>
      </w:r>
    </w:p>
    <w:p w14:paraId="00987C1D" w14:textId="77777777" w:rsidR="00672544" w:rsidRPr="00000C04" w:rsidRDefault="00672544" w:rsidP="00672544">
      <w:pPr>
        <w:spacing w:line="288" w:lineRule="auto"/>
        <w:contextualSpacing/>
        <w:jc w:val="both"/>
        <w:rPr>
          <w:rFonts w:ascii="Times New Roman" w:hAnsi="Times New Roman" w:cs="Times New Roman"/>
        </w:rPr>
      </w:pPr>
    </w:p>
    <w:p w14:paraId="74DE25B8" w14:textId="77777777" w:rsidR="00672544" w:rsidRPr="00000C04" w:rsidRDefault="00672544" w:rsidP="00672544">
      <w:pPr>
        <w:spacing w:line="288" w:lineRule="auto"/>
        <w:contextualSpacing/>
        <w:jc w:val="both"/>
        <w:rPr>
          <w:rFonts w:ascii="Times New Roman" w:hAnsi="Times New Roman" w:cs="Times New Roman"/>
          <w:color w:val="000000"/>
        </w:rPr>
      </w:pPr>
      <w:r w:rsidRPr="00000C04">
        <w:rPr>
          <w:rFonts w:ascii="Times New Roman" w:hAnsi="Times New Roman" w:cs="Times New Roman"/>
        </w:rPr>
        <w:t>1</w:t>
      </w:r>
      <w:r w:rsidR="0019068B" w:rsidRPr="00000C04">
        <w:rPr>
          <w:rFonts w:ascii="Times New Roman" w:hAnsi="Times New Roman" w:cs="Times New Roman"/>
        </w:rPr>
        <w:t>8</w:t>
      </w:r>
      <w:r w:rsidRPr="00000C04">
        <w:rPr>
          <w:rFonts w:ascii="Times New Roman" w:hAnsi="Times New Roman" w:cs="Times New Roman"/>
          <w:color w:val="000000"/>
        </w:rPr>
        <w:t xml:space="preserve">.2.3 Impedimento de licitar e contratar, prevista no </w:t>
      </w:r>
      <w:r w:rsidRPr="00000C04">
        <w:rPr>
          <w:rFonts w:ascii="Times New Roman" w:hAnsi="Times New Roman" w:cs="Times New Roman"/>
        </w:rPr>
        <w:t xml:space="preserve">art. 156, III, § 4º, da Lei nº 14.133/2021, </w:t>
      </w:r>
      <w:r w:rsidRPr="00000C04">
        <w:rPr>
          <w:rFonts w:ascii="Times New Roman" w:hAnsi="Times New Roman" w:cs="Times New Roman"/>
          <w:color w:val="000000"/>
        </w:rPr>
        <w:t xml:space="preserve">nos casos relacionados nos subitens </w:t>
      </w:r>
      <w:r w:rsidRPr="00000C04">
        <w:rPr>
          <w:rFonts w:ascii="Times New Roman" w:hAnsi="Times New Roman" w:cs="Times New Roman"/>
        </w:rPr>
        <w:t>1</w:t>
      </w:r>
      <w:r w:rsidR="00D069C2" w:rsidRPr="00000C04">
        <w:rPr>
          <w:rFonts w:ascii="Times New Roman" w:hAnsi="Times New Roman" w:cs="Times New Roman"/>
        </w:rPr>
        <w:t>9</w:t>
      </w:r>
      <w:r w:rsidRPr="00000C04">
        <w:rPr>
          <w:rFonts w:ascii="Times New Roman" w:hAnsi="Times New Roman" w:cs="Times New Roman"/>
          <w:color w:val="000000"/>
        </w:rPr>
        <w:t xml:space="preserve">.1.2 a </w:t>
      </w:r>
      <w:r w:rsidRPr="00000C04">
        <w:rPr>
          <w:rFonts w:ascii="Times New Roman" w:hAnsi="Times New Roman" w:cs="Times New Roman"/>
        </w:rPr>
        <w:t>1</w:t>
      </w:r>
      <w:r w:rsidR="00D069C2" w:rsidRPr="00000C04">
        <w:rPr>
          <w:rFonts w:ascii="Times New Roman" w:hAnsi="Times New Roman" w:cs="Times New Roman"/>
        </w:rPr>
        <w:t>9</w:t>
      </w:r>
      <w:r w:rsidRPr="00000C04">
        <w:rPr>
          <w:rFonts w:ascii="Times New Roman" w:hAnsi="Times New Roman" w:cs="Times New Roman"/>
          <w:color w:val="000000"/>
        </w:rPr>
        <w:t xml:space="preserve">.1.7, quando não se justificar a imposição de penalidade mais grave, e impedirá o responsável de licitar ou contratar no âmbito da Administração Pública direta e indireta do </w:t>
      </w:r>
      <w:r w:rsidR="000E7EA7" w:rsidRPr="00000C04">
        <w:rPr>
          <w:rFonts w:ascii="Times New Roman" w:hAnsi="Times New Roman" w:cs="Times New Roman"/>
          <w:color w:val="000000"/>
        </w:rPr>
        <w:t>município</w:t>
      </w:r>
      <w:r w:rsidRPr="00000C04">
        <w:rPr>
          <w:rFonts w:ascii="Times New Roman" w:hAnsi="Times New Roman" w:cs="Times New Roman"/>
          <w:color w:val="000000"/>
        </w:rPr>
        <w:t>, pelo prazo máximo de 3 (três) anos;</w:t>
      </w:r>
    </w:p>
    <w:p w14:paraId="095A051A" w14:textId="77777777" w:rsidR="00672544" w:rsidRPr="00000C04" w:rsidRDefault="00672544" w:rsidP="00672544">
      <w:pPr>
        <w:spacing w:line="288" w:lineRule="auto"/>
        <w:contextualSpacing/>
        <w:jc w:val="both"/>
        <w:rPr>
          <w:rFonts w:ascii="Times New Roman" w:eastAsia="Arial" w:hAnsi="Times New Roman" w:cs="Times New Roman"/>
          <w:color w:val="000000"/>
        </w:rPr>
      </w:pPr>
    </w:p>
    <w:p w14:paraId="5D825BD5"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19068B" w:rsidRPr="00000C04">
        <w:rPr>
          <w:rFonts w:ascii="Times New Roman" w:hAnsi="Times New Roman" w:cs="Times New Roman"/>
        </w:rPr>
        <w:t>8</w:t>
      </w:r>
      <w:r w:rsidRPr="00000C04">
        <w:rPr>
          <w:rFonts w:ascii="Times New Roman" w:hAnsi="Times New Roman" w:cs="Times New Roman"/>
          <w:color w:val="000000"/>
        </w:rPr>
        <w:t>.2.4 Declaração de inidoneidade para licitar ou contratar, prevista no a</w:t>
      </w:r>
      <w:r w:rsidRPr="00000C04">
        <w:rPr>
          <w:rStyle w:val="cf01"/>
          <w:rFonts w:ascii="Times New Roman" w:hAnsi="Times New Roman" w:cs="Times New Roman"/>
          <w:sz w:val="22"/>
          <w:szCs w:val="22"/>
        </w:rPr>
        <w:t xml:space="preserve">rt. 156, IV, § 5º, da Lei nº 14.133/2021, </w:t>
      </w:r>
      <w:r w:rsidRPr="00000C04">
        <w:rPr>
          <w:rFonts w:ascii="Times New Roman" w:hAnsi="Times New Roman" w:cs="Times New Roman"/>
          <w:color w:val="000000"/>
        </w:rPr>
        <w:t xml:space="preserve">nos casos relacionados nos subitens </w:t>
      </w:r>
      <w:r w:rsidRPr="00000C04">
        <w:rPr>
          <w:rFonts w:ascii="Times New Roman" w:hAnsi="Times New Roman" w:cs="Times New Roman"/>
        </w:rPr>
        <w:t>1</w:t>
      </w:r>
      <w:r w:rsidR="0019068B" w:rsidRPr="00000C04">
        <w:rPr>
          <w:rFonts w:ascii="Times New Roman" w:hAnsi="Times New Roman" w:cs="Times New Roman"/>
        </w:rPr>
        <w:t>8</w:t>
      </w:r>
      <w:r w:rsidRPr="00000C04">
        <w:rPr>
          <w:rFonts w:ascii="Times New Roman" w:hAnsi="Times New Roman" w:cs="Times New Roman"/>
          <w:color w:val="000000"/>
        </w:rPr>
        <w:t xml:space="preserve">.1.8 a </w:t>
      </w:r>
      <w:r w:rsidRPr="00000C04">
        <w:rPr>
          <w:rFonts w:ascii="Times New Roman" w:hAnsi="Times New Roman" w:cs="Times New Roman"/>
        </w:rPr>
        <w:t>1</w:t>
      </w:r>
      <w:r w:rsidR="0019068B" w:rsidRPr="00000C04">
        <w:rPr>
          <w:rFonts w:ascii="Times New Roman" w:hAnsi="Times New Roman" w:cs="Times New Roman"/>
        </w:rPr>
        <w:t>8</w:t>
      </w:r>
      <w:r w:rsidRPr="00000C04">
        <w:rPr>
          <w:rFonts w:ascii="Times New Roman" w:hAnsi="Times New Roman" w:cs="Times New Roman"/>
          <w:color w:val="000000"/>
        </w:rPr>
        <w:t>.1.12,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r w:rsidRPr="00000C04">
        <w:rPr>
          <w:rFonts w:ascii="Times New Roman" w:hAnsi="Times New Roman" w:cs="Times New Roman"/>
        </w:rPr>
        <w:t>.</w:t>
      </w:r>
    </w:p>
    <w:p w14:paraId="6D09ECB8" w14:textId="77777777" w:rsidR="00672544" w:rsidRPr="00000C04" w:rsidRDefault="00672544" w:rsidP="00672544">
      <w:pPr>
        <w:spacing w:line="288" w:lineRule="auto"/>
        <w:contextualSpacing/>
        <w:jc w:val="both"/>
        <w:rPr>
          <w:rFonts w:ascii="Times New Roman" w:hAnsi="Times New Roman" w:cs="Times New Roman"/>
        </w:rPr>
      </w:pPr>
    </w:p>
    <w:p w14:paraId="30CB2FBA"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19068B" w:rsidRPr="00000C04">
        <w:rPr>
          <w:rFonts w:ascii="Times New Roman" w:hAnsi="Times New Roman" w:cs="Times New Roman"/>
        </w:rPr>
        <w:t>8</w:t>
      </w:r>
      <w:r w:rsidRPr="00000C04">
        <w:rPr>
          <w:rFonts w:ascii="Times New Roman" w:hAnsi="Times New Roman" w:cs="Times New Roman"/>
        </w:rPr>
        <w:t>.3 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14:paraId="7DF2C729" w14:textId="77777777" w:rsidR="00672544" w:rsidRPr="00000C04" w:rsidRDefault="00672544" w:rsidP="00672544">
      <w:pPr>
        <w:spacing w:line="288" w:lineRule="auto"/>
        <w:contextualSpacing/>
        <w:jc w:val="both"/>
        <w:rPr>
          <w:rFonts w:ascii="Times New Roman" w:hAnsi="Times New Roman" w:cs="Times New Roman"/>
        </w:rPr>
      </w:pPr>
    </w:p>
    <w:p w14:paraId="65CF72DE"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19068B" w:rsidRPr="00000C04">
        <w:rPr>
          <w:rFonts w:ascii="Times New Roman" w:hAnsi="Times New Roman" w:cs="Times New Roman"/>
        </w:rPr>
        <w:t>8</w:t>
      </w:r>
      <w:r w:rsidRPr="00000C04">
        <w:rPr>
          <w:rFonts w:ascii="Times New Roman" w:hAnsi="Times New Roman" w:cs="Times New Roman"/>
        </w:rPr>
        <w:t>.3.1 Em caso de atraso injustificado para apresentação, suplementação ou reposição da garantia, a multa de mora será de 0,07% (sete centésimos por cento) sobre o valor total do Contrato por dia útil que exceder o prazo estipulado até o máximo de 2% (dois por cento).</w:t>
      </w:r>
    </w:p>
    <w:p w14:paraId="62769BF8" w14:textId="77777777" w:rsidR="00672544" w:rsidRPr="00000C04" w:rsidRDefault="00672544" w:rsidP="00672544">
      <w:pPr>
        <w:spacing w:line="288" w:lineRule="auto"/>
        <w:contextualSpacing/>
        <w:jc w:val="both"/>
        <w:rPr>
          <w:rFonts w:ascii="Times New Roman" w:hAnsi="Times New Roman" w:cs="Times New Roman"/>
        </w:rPr>
      </w:pPr>
    </w:p>
    <w:p w14:paraId="7B4A5374"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19068B" w:rsidRPr="00000C04">
        <w:rPr>
          <w:rFonts w:ascii="Times New Roman" w:hAnsi="Times New Roman" w:cs="Times New Roman"/>
        </w:rPr>
        <w:t>8</w:t>
      </w:r>
      <w:r w:rsidRPr="00000C04">
        <w:rPr>
          <w:rFonts w:ascii="Times New Roman" w:hAnsi="Times New Roman" w:cs="Times New Roman"/>
        </w:rPr>
        <w:t>.3.2 O atraso superior a 25 (vinte e cinco) dias no cumprimento da obrigação prevista no item 1</w:t>
      </w:r>
      <w:r w:rsidR="0019068B" w:rsidRPr="00000C04">
        <w:rPr>
          <w:rFonts w:ascii="Times New Roman" w:hAnsi="Times New Roman" w:cs="Times New Roman"/>
        </w:rPr>
        <w:t>8</w:t>
      </w:r>
      <w:r w:rsidRPr="00000C04">
        <w:rPr>
          <w:rFonts w:ascii="Times New Roman" w:hAnsi="Times New Roman" w:cs="Times New Roman"/>
        </w:rPr>
        <w:t>.3.1 autoriza a Administração a promover a rescisão contratual por descumprimento ou cumprimento irregular de suas cláusulas.</w:t>
      </w:r>
    </w:p>
    <w:p w14:paraId="6D708B97" w14:textId="77777777" w:rsidR="00672544" w:rsidRPr="00000C04" w:rsidRDefault="00672544" w:rsidP="00672544">
      <w:pPr>
        <w:spacing w:line="288" w:lineRule="auto"/>
        <w:contextualSpacing/>
        <w:jc w:val="both"/>
        <w:rPr>
          <w:rFonts w:ascii="Times New Roman" w:hAnsi="Times New Roman" w:cs="Times New Roman"/>
        </w:rPr>
      </w:pPr>
    </w:p>
    <w:p w14:paraId="11A802D7"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lastRenderedPageBreak/>
        <w:t>1</w:t>
      </w:r>
      <w:r w:rsidR="0019068B" w:rsidRPr="00000C04">
        <w:rPr>
          <w:rFonts w:ascii="Times New Roman" w:hAnsi="Times New Roman" w:cs="Times New Roman"/>
        </w:rPr>
        <w:t>8</w:t>
      </w:r>
      <w:r w:rsidRPr="00000C04">
        <w:rPr>
          <w:rFonts w:ascii="Times New Roman" w:hAnsi="Times New Roman" w:cs="Times New Roman"/>
        </w:rPr>
        <w:t>.3.3 A aplicação de multa de mora não impedirá que a Administração a converta em compensatória e promova a extinção unilateral do Contrato com a aplicação cumulada de outras sanções previstas no Contrato.</w:t>
      </w:r>
    </w:p>
    <w:p w14:paraId="7581A3A1" w14:textId="77777777" w:rsidR="00672544" w:rsidRPr="00000C04" w:rsidRDefault="00672544" w:rsidP="00672544">
      <w:pPr>
        <w:spacing w:line="288" w:lineRule="auto"/>
        <w:contextualSpacing/>
        <w:jc w:val="both"/>
        <w:rPr>
          <w:rFonts w:ascii="Times New Roman" w:hAnsi="Times New Roman" w:cs="Times New Roman"/>
        </w:rPr>
      </w:pPr>
    </w:p>
    <w:p w14:paraId="096F5A2B"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19068B" w:rsidRPr="00000C04">
        <w:rPr>
          <w:rFonts w:ascii="Times New Roman" w:hAnsi="Times New Roman" w:cs="Times New Roman"/>
        </w:rPr>
        <w:t>8</w:t>
      </w:r>
      <w:r w:rsidRPr="00000C04">
        <w:rPr>
          <w:rFonts w:ascii="Times New Roman" w:hAnsi="Times New Roman" w:cs="Times New Roman"/>
        </w:rPr>
        <w:t>.4 No caso de inexecução total ou parcial do objeto, que acarrete a rescisão do Contrato, será automaticamente devida multa compensatória no valor de 1,00 (um por cento)% do valor do Contrato.</w:t>
      </w:r>
    </w:p>
    <w:p w14:paraId="0FE2CEB5" w14:textId="77777777" w:rsidR="00672544" w:rsidRPr="00000C04" w:rsidRDefault="00672544" w:rsidP="00672544">
      <w:pPr>
        <w:spacing w:line="288" w:lineRule="auto"/>
        <w:contextualSpacing/>
        <w:jc w:val="both"/>
        <w:rPr>
          <w:rFonts w:ascii="Times New Roman" w:hAnsi="Times New Roman" w:cs="Times New Roman"/>
          <w:color w:val="FF0000"/>
        </w:rPr>
      </w:pPr>
    </w:p>
    <w:p w14:paraId="0B20BA3E"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19068B" w:rsidRPr="00000C04">
        <w:rPr>
          <w:rFonts w:ascii="Times New Roman" w:hAnsi="Times New Roman" w:cs="Times New Roman"/>
        </w:rPr>
        <w:t>8</w:t>
      </w:r>
      <w:r w:rsidRPr="00000C04">
        <w:rPr>
          <w:rFonts w:ascii="Times New Roman" w:hAnsi="Times New Roman" w:cs="Times New Roman"/>
        </w:rPr>
        <w:t>.4.1 A multa compensatória, isoladamente aplicada ou quando somada ao valor da multa moratória convertida, não poderá exceder o limite previsto no art. 412 do Código Civil, ou seja, o valor da obrigação principal.</w:t>
      </w:r>
    </w:p>
    <w:p w14:paraId="019590C1" w14:textId="77777777" w:rsidR="00672544" w:rsidRPr="00000C04" w:rsidRDefault="00672544" w:rsidP="00672544">
      <w:pPr>
        <w:spacing w:line="288" w:lineRule="auto"/>
        <w:contextualSpacing/>
        <w:jc w:val="both"/>
        <w:rPr>
          <w:rFonts w:ascii="Times New Roman" w:hAnsi="Times New Roman" w:cs="Times New Roman"/>
        </w:rPr>
      </w:pPr>
    </w:p>
    <w:p w14:paraId="61DEE060"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007303" w:rsidRPr="00000C04">
        <w:rPr>
          <w:rFonts w:ascii="Times New Roman" w:hAnsi="Times New Roman" w:cs="Times New Roman"/>
        </w:rPr>
        <w:t>8</w:t>
      </w:r>
      <w:r w:rsidRPr="00000C04">
        <w:rPr>
          <w:rFonts w:ascii="Times New Roman" w:hAnsi="Times New Roman" w:cs="Times New Roman"/>
        </w:rPr>
        <w:t xml:space="preserve">.5 Na aplicação das sanções serão considerados os seguintes requisitos, previstos no art. </w:t>
      </w:r>
      <w:r w:rsidRPr="00000C04">
        <w:rPr>
          <w:rStyle w:val="cf01"/>
          <w:rFonts w:ascii="Times New Roman" w:hAnsi="Times New Roman" w:cs="Times New Roman"/>
          <w:sz w:val="22"/>
          <w:szCs w:val="22"/>
        </w:rPr>
        <w:t>156, § 1º, incisos I a V, da Lei nº 14.133/2021</w:t>
      </w:r>
      <w:r w:rsidRPr="00000C04">
        <w:rPr>
          <w:rFonts w:ascii="Times New Roman" w:hAnsi="Times New Roman" w:cs="Times New Roman"/>
        </w:rPr>
        <w:t>:</w:t>
      </w:r>
    </w:p>
    <w:p w14:paraId="3E52BFC8" w14:textId="77777777" w:rsidR="00672544" w:rsidRPr="00000C04" w:rsidRDefault="00672544" w:rsidP="00672544">
      <w:pPr>
        <w:spacing w:line="288" w:lineRule="auto"/>
        <w:contextualSpacing/>
        <w:jc w:val="both"/>
        <w:rPr>
          <w:rFonts w:ascii="Times New Roman" w:hAnsi="Times New Roman" w:cs="Times New Roman"/>
        </w:rPr>
      </w:pPr>
    </w:p>
    <w:p w14:paraId="07943918"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19068B" w:rsidRPr="00000C04">
        <w:rPr>
          <w:rFonts w:ascii="Times New Roman" w:hAnsi="Times New Roman" w:cs="Times New Roman"/>
        </w:rPr>
        <w:t>8</w:t>
      </w:r>
      <w:r w:rsidRPr="00000C04">
        <w:rPr>
          <w:rFonts w:ascii="Times New Roman" w:hAnsi="Times New Roman" w:cs="Times New Roman"/>
        </w:rPr>
        <w:t>.5.1 a natureza e a gravidade da infração cometida;</w:t>
      </w:r>
    </w:p>
    <w:p w14:paraId="5C5F1499" w14:textId="77777777" w:rsidR="00672544" w:rsidRPr="00000C04" w:rsidRDefault="00672544" w:rsidP="00672544">
      <w:pPr>
        <w:spacing w:line="288" w:lineRule="auto"/>
        <w:contextualSpacing/>
        <w:jc w:val="both"/>
        <w:rPr>
          <w:rFonts w:ascii="Times New Roman" w:hAnsi="Times New Roman" w:cs="Times New Roman"/>
        </w:rPr>
      </w:pPr>
    </w:p>
    <w:p w14:paraId="46A62B57"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D00462" w:rsidRPr="00000C04">
        <w:rPr>
          <w:rFonts w:ascii="Times New Roman" w:hAnsi="Times New Roman" w:cs="Times New Roman"/>
        </w:rPr>
        <w:t>8</w:t>
      </w:r>
      <w:r w:rsidRPr="00000C04">
        <w:rPr>
          <w:rFonts w:ascii="Times New Roman" w:hAnsi="Times New Roman" w:cs="Times New Roman"/>
        </w:rPr>
        <w:t>.5.2 as peculiaridades do caso concreto;</w:t>
      </w:r>
    </w:p>
    <w:p w14:paraId="6FD988D0" w14:textId="77777777" w:rsidR="00672544" w:rsidRPr="00000C04" w:rsidRDefault="00672544" w:rsidP="00672544">
      <w:pPr>
        <w:spacing w:line="288" w:lineRule="auto"/>
        <w:contextualSpacing/>
        <w:jc w:val="both"/>
        <w:rPr>
          <w:rFonts w:ascii="Times New Roman" w:hAnsi="Times New Roman" w:cs="Times New Roman"/>
        </w:rPr>
      </w:pPr>
    </w:p>
    <w:p w14:paraId="07627619"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D00462" w:rsidRPr="00000C04">
        <w:rPr>
          <w:rFonts w:ascii="Times New Roman" w:hAnsi="Times New Roman" w:cs="Times New Roman"/>
        </w:rPr>
        <w:t>8</w:t>
      </w:r>
      <w:r w:rsidRPr="00000C04">
        <w:rPr>
          <w:rFonts w:ascii="Times New Roman" w:hAnsi="Times New Roman" w:cs="Times New Roman"/>
        </w:rPr>
        <w:t>.5.3 as circunstâncias agravantes ou atenuantes, observadas aquelas previstas nos arts. 71 e 72 da Lei n° 5.427, de 1º de abril de 2009;</w:t>
      </w:r>
    </w:p>
    <w:p w14:paraId="67594B29" w14:textId="77777777" w:rsidR="00672544" w:rsidRPr="00000C04" w:rsidRDefault="00672544" w:rsidP="00672544">
      <w:pPr>
        <w:spacing w:line="288" w:lineRule="auto"/>
        <w:contextualSpacing/>
        <w:jc w:val="both"/>
        <w:rPr>
          <w:rFonts w:ascii="Times New Roman" w:hAnsi="Times New Roman" w:cs="Times New Roman"/>
        </w:rPr>
      </w:pPr>
    </w:p>
    <w:p w14:paraId="67A558EE"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D00462" w:rsidRPr="00000C04">
        <w:rPr>
          <w:rFonts w:ascii="Times New Roman" w:hAnsi="Times New Roman" w:cs="Times New Roman"/>
        </w:rPr>
        <w:t>8</w:t>
      </w:r>
      <w:r w:rsidRPr="00000C04">
        <w:rPr>
          <w:rFonts w:ascii="Times New Roman" w:hAnsi="Times New Roman" w:cs="Times New Roman"/>
        </w:rPr>
        <w:t>.5.4 os danos que dela provierem para a Administração Pública;</w:t>
      </w:r>
    </w:p>
    <w:p w14:paraId="4D519806" w14:textId="77777777" w:rsidR="00672544" w:rsidRPr="00000C04" w:rsidRDefault="00672544" w:rsidP="00672544">
      <w:pPr>
        <w:spacing w:line="288" w:lineRule="auto"/>
        <w:contextualSpacing/>
        <w:jc w:val="both"/>
        <w:rPr>
          <w:rFonts w:ascii="Times New Roman" w:hAnsi="Times New Roman" w:cs="Times New Roman"/>
        </w:rPr>
      </w:pPr>
    </w:p>
    <w:p w14:paraId="4E41F7CB"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D00462" w:rsidRPr="00000C04">
        <w:rPr>
          <w:rFonts w:ascii="Times New Roman" w:hAnsi="Times New Roman" w:cs="Times New Roman"/>
        </w:rPr>
        <w:t>8</w:t>
      </w:r>
      <w:r w:rsidRPr="00000C04">
        <w:rPr>
          <w:rFonts w:ascii="Times New Roman" w:hAnsi="Times New Roman" w:cs="Times New Roman"/>
        </w:rPr>
        <w:t>.5.5 a implantação ou o aperfeiçoamento de programa de integridade, conforme normas e orientações dos órgãos de controle.</w:t>
      </w:r>
    </w:p>
    <w:p w14:paraId="53CC09E0" w14:textId="77777777" w:rsidR="00672544" w:rsidRPr="00000C04" w:rsidRDefault="00672544" w:rsidP="00672544">
      <w:pPr>
        <w:spacing w:line="288" w:lineRule="auto"/>
        <w:contextualSpacing/>
        <w:jc w:val="both"/>
        <w:rPr>
          <w:rFonts w:ascii="Times New Roman" w:hAnsi="Times New Roman" w:cs="Times New Roman"/>
        </w:rPr>
      </w:pPr>
    </w:p>
    <w:p w14:paraId="55A3BC20"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D00462" w:rsidRPr="00000C04">
        <w:rPr>
          <w:rFonts w:ascii="Times New Roman" w:hAnsi="Times New Roman" w:cs="Times New Roman"/>
        </w:rPr>
        <w:t>8</w:t>
      </w:r>
      <w:r w:rsidRPr="00000C04">
        <w:rPr>
          <w:rFonts w:ascii="Times New Roman" w:hAnsi="Times New Roman" w:cs="Times New Roman"/>
        </w:rPr>
        <w:t xml:space="preserve">.6 A imposição das penalidades é de competência exclusiva do órgão ou entidade contratante, sendo competentes para sua aplicação: </w:t>
      </w:r>
    </w:p>
    <w:p w14:paraId="05750B18" w14:textId="77777777" w:rsidR="00672544" w:rsidRPr="00000C04" w:rsidRDefault="00672544" w:rsidP="00672544">
      <w:pPr>
        <w:spacing w:line="288" w:lineRule="auto"/>
        <w:contextualSpacing/>
        <w:jc w:val="both"/>
        <w:rPr>
          <w:rFonts w:ascii="Times New Roman" w:hAnsi="Times New Roman" w:cs="Times New Roman"/>
        </w:rPr>
      </w:pPr>
    </w:p>
    <w:p w14:paraId="763747AB"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a) as sanções previstas nos itens 1</w:t>
      </w:r>
      <w:r w:rsidR="00D00462" w:rsidRPr="00000C04">
        <w:rPr>
          <w:rFonts w:ascii="Times New Roman" w:hAnsi="Times New Roman" w:cs="Times New Roman"/>
        </w:rPr>
        <w:t>8</w:t>
      </w:r>
      <w:r w:rsidRPr="00000C04">
        <w:rPr>
          <w:rFonts w:ascii="Times New Roman" w:hAnsi="Times New Roman" w:cs="Times New Roman"/>
        </w:rPr>
        <w:t>.2.1, 1</w:t>
      </w:r>
      <w:r w:rsidR="00D00462" w:rsidRPr="00000C04">
        <w:rPr>
          <w:rFonts w:ascii="Times New Roman" w:hAnsi="Times New Roman" w:cs="Times New Roman"/>
        </w:rPr>
        <w:t>8</w:t>
      </w:r>
      <w:r w:rsidRPr="00000C04">
        <w:rPr>
          <w:rFonts w:ascii="Times New Roman" w:hAnsi="Times New Roman" w:cs="Times New Roman"/>
        </w:rPr>
        <w:t>.2.2 e 1</w:t>
      </w:r>
      <w:r w:rsidR="00D00462" w:rsidRPr="00000C04">
        <w:rPr>
          <w:rFonts w:ascii="Times New Roman" w:hAnsi="Times New Roman" w:cs="Times New Roman"/>
        </w:rPr>
        <w:t>8</w:t>
      </w:r>
      <w:r w:rsidRPr="00000C04">
        <w:rPr>
          <w:rFonts w:ascii="Times New Roman" w:hAnsi="Times New Roman" w:cs="Times New Roman"/>
        </w:rPr>
        <w:t>.2.3 serão impostas pelo Ordenador de Despesa;</w:t>
      </w:r>
    </w:p>
    <w:p w14:paraId="41C574EA" w14:textId="77777777" w:rsidR="00672544" w:rsidRPr="00000C04" w:rsidRDefault="00672544" w:rsidP="00672544">
      <w:pPr>
        <w:spacing w:line="288" w:lineRule="auto"/>
        <w:contextualSpacing/>
        <w:jc w:val="both"/>
        <w:rPr>
          <w:rFonts w:ascii="Times New Roman" w:hAnsi="Times New Roman" w:cs="Times New Roman"/>
        </w:rPr>
      </w:pPr>
    </w:p>
    <w:p w14:paraId="4F231058"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b) a aplicação da sanção prevista no item 1</w:t>
      </w:r>
      <w:r w:rsidR="00291D4F" w:rsidRPr="00000C04">
        <w:rPr>
          <w:rFonts w:ascii="Times New Roman" w:hAnsi="Times New Roman" w:cs="Times New Roman"/>
        </w:rPr>
        <w:t>8</w:t>
      </w:r>
      <w:r w:rsidRPr="00000C04">
        <w:rPr>
          <w:rFonts w:ascii="Times New Roman" w:hAnsi="Times New Roman" w:cs="Times New Roman"/>
        </w:rPr>
        <w:t xml:space="preserve">.2.4, na forma do art. </w:t>
      </w:r>
      <w:r w:rsidRPr="00000C04">
        <w:rPr>
          <w:rStyle w:val="cf01"/>
          <w:rFonts w:ascii="Times New Roman" w:hAnsi="Times New Roman" w:cs="Times New Roman"/>
          <w:sz w:val="22"/>
          <w:szCs w:val="22"/>
        </w:rPr>
        <w:t>156, § 6º, I, da Lei nº 14.133/2021,</w:t>
      </w:r>
      <w:r w:rsidRPr="00000C04">
        <w:rPr>
          <w:rFonts w:ascii="Times New Roman" w:hAnsi="Times New Roman" w:cs="Times New Roman"/>
        </w:rPr>
        <w:t xml:space="preserve"> é de competência exclusiva:</w:t>
      </w:r>
    </w:p>
    <w:p w14:paraId="0F36E9EC" w14:textId="77777777" w:rsidR="00672544" w:rsidRPr="00000C04" w:rsidRDefault="00672544" w:rsidP="00672544">
      <w:pPr>
        <w:spacing w:line="288" w:lineRule="auto"/>
        <w:contextualSpacing/>
        <w:jc w:val="both"/>
        <w:rPr>
          <w:rFonts w:ascii="Times New Roman" w:hAnsi="Times New Roman" w:cs="Times New Roman"/>
        </w:rPr>
      </w:pPr>
    </w:p>
    <w:p w14:paraId="48B8B011"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 xml:space="preserve">b.1) em se tratando de contratação realizada pela Administração Pública direta, </w:t>
      </w:r>
      <w:r w:rsidR="000E7EA7" w:rsidRPr="00000C04">
        <w:rPr>
          <w:rFonts w:ascii="Times New Roman" w:hAnsi="Times New Roman" w:cs="Times New Roman"/>
        </w:rPr>
        <w:t>da autoridade máxima da entidade</w:t>
      </w:r>
      <w:r w:rsidRPr="00000C04">
        <w:rPr>
          <w:rFonts w:ascii="Times New Roman" w:hAnsi="Times New Roman" w:cs="Times New Roman"/>
        </w:rPr>
        <w:t>; ou</w:t>
      </w:r>
    </w:p>
    <w:p w14:paraId="704751E4" w14:textId="77777777" w:rsidR="00672544" w:rsidRPr="00000C04" w:rsidRDefault="00672544" w:rsidP="00672544">
      <w:pPr>
        <w:spacing w:line="288" w:lineRule="auto"/>
        <w:contextualSpacing/>
        <w:jc w:val="both"/>
        <w:rPr>
          <w:rFonts w:ascii="Times New Roman" w:hAnsi="Times New Roman" w:cs="Times New Roman"/>
        </w:rPr>
      </w:pPr>
    </w:p>
    <w:p w14:paraId="7B1D903C"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b.2) em se tratando de contratação realizada pela Administração Pública Indireta (fundação e autarquia), da autoridade máxima da entidade.</w:t>
      </w:r>
    </w:p>
    <w:p w14:paraId="38334A1B" w14:textId="77777777" w:rsidR="00672544" w:rsidRPr="00000C04" w:rsidRDefault="00672544" w:rsidP="00672544">
      <w:pPr>
        <w:spacing w:line="288" w:lineRule="auto"/>
        <w:contextualSpacing/>
        <w:jc w:val="both"/>
        <w:rPr>
          <w:rFonts w:ascii="Times New Roman" w:hAnsi="Times New Roman" w:cs="Times New Roman"/>
        </w:rPr>
      </w:pPr>
    </w:p>
    <w:p w14:paraId="22AEAE79"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291D4F" w:rsidRPr="00000C04">
        <w:rPr>
          <w:rFonts w:ascii="Times New Roman" w:hAnsi="Times New Roman" w:cs="Times New Roman"/>
        </w:rPr>
        <w:t>8</w:t>
      </w:r>
      <w:r w:rsidRPr="00000C04">
        <w:rPr>
          <w:rFonts w:ascii="Times New Roman" w:hAnsi="Times New Roman" w:cs="Times New Roman"/>
        </w:rPr>
        <w:t>.7 A aplicação de quaisquer das penalidades administrativas realizar-se-á em processo administrativo que assegurará o contraditório e a ampla defesa ao licitante ou contratado, devendo ser observado o procedimento previsto na Lei nº 14.133/2021</w:t>
      </w:r>
      <w:r w:rsidR="00302413" w:rsidRPr="00000C04">
        <w:rPr>
          <w:rFonts w:ascii="Times New Roman" w:hAnsi="Times New Roman" w:cs="Times New Roman"/>
        </w:rPr>
        <w:t>.</w:t>
      </w:r>
    </w:p>
    <w:p w14:paraId="2268286F" w14:textId="77777777" w:rsidR="005E6888" w:rsidRPr="00000C04" w:rsidRDefault="005E6888" w:rsidP="00672544">
      <w:pPr>
        <w:spacing w:line="288" w:lineRule="auto"/>
        <w:contextualSpacing/>
        <w:jc w:val="both"/>
        <w:rPr>
          <w:rFonts w:ascii="Times New Roman" w:hAnsi="Times New Roman" w:cs="Times New Roman"/>
        </w:rPr>
      </w:pPr>
    </w:p>
    <w:p w14:paraId="10E3E0F3"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291D4F" w:rsidRPr="00000C04">
        <w:rPr>
          <w:rFonts w:ascii="Times New Roman" w:hAnsi="Times New Roman" w:cs="Times New Roman"/>
        </w:rPr>
        <w:t>8</w:t>
      </w:r>
      <w:r w:rsidRPr="00000C04">
        <w:rPr>
          <w:rFonts w:ascii="Times New Roman" w:hAnsi="Times New Roman" w:cs="Times New Roman"/>
        </w:rPr>
        <w:t>.7.1 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14:paraId="11398DB7" w14:textId="77777777" w:rsidR="00672544" w:rsidRPr="00000C04" w:rsidRDefault="00672544" w:rsidP="00672544">
      <w:pPr>
        <w:spacing w:line="288" w:lineRule="auto"/>
        <w:contextualSpacing/>
        <w:jc w:val="both"/>
        <w:rPr>
          <w:rFonts w:ascii="Times New Roman" w:hAnsi="Times New Roman" w:cs="Times New Roman"/>
        </w:rPr>
      </w:pPr>
    </w:p>
    <w:p w14:paraId="67FE6B3D"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291D4F" w:rsidRPr="00000C04">
        <w:rPr>
          <w:rFonts w:ascii="Times New Roman" w:hAnsi="Times New Roman" w:cs="Times New Roman"/>
        </w:rPr>
        <w:t>8</w:t>
      </w:r>
      <w:r w:rsidRPr="00000C04">
        <w:rPr>
          <w:rFonts w:ascii="Times New Roman" w:hAnsi="Times New Roman" w:cs="Times New Roman"/>
        </w:rPr>
        <w:t>.7.2 A defesa prévia do licitante ou contratado será exercida no prazo de:</w:t>
      </w:r>
    </w:p>
    <w:p w14:paraId="2664E11F" w14:textId="77777777" w:rsidR="00672544" w:rsidRPr="00000C04" w:rsidRDefault="00672544" w:rsidP="00672544">
      <w:pPr>
        <w:spacing w:line="288" w:lineRule="auto"/>
        <w:contextualSpacing/>
        <w:jc w:val="both"/>
        <w:rPr>
          <w:rFonts w:ascii="Times New Roman" w:hAnsi="Times New Roman" w:cs="Times New Roman"/>
        </w:rPr>
      </w:pPr>
    </w:p>
    <w:p w14:paraId="071D3390"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a) 15 (quinze) dias úteis, no caso da aplicação das sanções previstas nos itens 1</w:t>
      </w:r>
      <w:r w:rsidR="00D069C2" w:rsidRPr="00000C04">
        <w:rPr>
          <w:rFonts w:ascii="Times New Roman" w:hAnsi="Times New Roman" w:cs="Times New Roman"/>
        </w:rPr>
        <w:t>9</w:t>
      </w:r>
      <w:r w:rsidRPr="00000C04">
        <w:rPr>
          <w:rFonts w:ascii="Times New Roman" w:hAnsi="Times New Roman" w:cs="Times New Roman"/>
        </w:rPr>
        <w:t>.2.1 e 1</w:t>
      </w:r>
      <w:r w:rsidR="00D069C2" w:rsidRPr="00000C04">
        <w:rPr>
          <w:rFonts w:ascii="Times New Roman" w:hAnsi="Times New Roman" w:cs="Times New Roman"/>
        </w:rPr>
        <w:t>9</w:t>
      </w:r>
      <w:r w:rsidRPr="00000C04">
        <w:rPr>
          <w:rFonts w:ascii="Times New Roman" w:hAnsi="Times New Roman" w:cs="Times New Roman"/>
        </w:rPr>
        <w:t>.2.2, contado da data da intimação;</w:t>
      </w:r>
    </w:p>
    <w:p w14:paraId="064FD1DD" w14:textId="77777777" w:rsidR="00672544" w:rsidRPr="00000C04" w:rsidRDefault="00672544" w:rsidP="00672544">
      <w:pPr>
        <w:spacing w:line="288" w:lineRule="auto"/>
        <w:contextualSpacing/>
        <w:jc w:val="both"/>
        <w:rPr>
          <w:rFonts w:ascii="Times New Roman" w:hAnsi="Times New Roman" w:cs="Times New Roman"/>
        </w:rPr>
      </w:pPr>
    </w:p>
    <w:p w14:paraId="3F32C7C1" w14:textId="77777777" w:rsidR="00672544" w:rsidRPr="00000C04" w:rsidRDefault="00672544" w:rsidP="00672544">
      <w:pPr>
        <w:spacing w:line="288" w:lineRule="auto"/>
        <w:contextualSpacing/>
        <w:jc w:val="both"/>
        <w:rPr>
          <w:rFonts w:ascii="Times New Roman" w:hAnsi="Times New Roman" w:cs="Times New Roman"/>
          <w:color w:val="000000"/>
        </w:rPr>
      </w:pPr>
      <w:r w:rsidRPr="00000C04">
        <w:rPr>
          <w:rFonts w:ascii="Times New Roman" w:hAnsi="Times New Roman" w:cs="Times New Roman"/>
        </w:rPr>
        <w:t>b) 15 (quinze) dias úteis, no caso de aplicação das sanções previstas nos itens 1</w:t>
      </w:r>
      <w:r w:rsidR="00D069C2" w:rsidRPr="00000C04">
        <w:rPr>
          <w:rFonts w:ascii="Times New Roman" w:hAnsi="Times New Roman" w:cs="Times New Roman"/>
        </w:rPr>
        <w:t>9</w:t>
      </w:r>
      <w:r w:rsidRPr="00000C04">
        <w:rPr>
          <w:rFonts w:ascii="Times New Roman" w:hAnsi="Times New Roman" w:cs="Times New Roman"/>
        </w:rPr>
        <w:t>.2.3 e 1</w:t>
      </w:r>
      <w:r w:rsidR="00D069C2" w:rsidRPr="00000C04">
        <w:rPr>
          <w:rFonts w:ascii="Times New Roman" w:hAnsi="Times New Roman" w:cs="Times New Roman"/>
        </w:rPr>
        <w:t>9</w:t>
      </w:r>
      <w:r w:rsidRPr="00000C04">
        <w:rPr>
          <w:rFonts w:ascii="Times New Roman" w:hAnsi="Times New Roman" w:cs="Times New Roman"/>
        </w:rPr>
        <w:t xml:space="preserve">.2.4, </w:t>
      </w:r>
      <w:r w:rsidRPr="00000C04">
        <w:rPr>
          <w:rFonts w:ascii="Times New Roman" w:hAnsi="Times New Roman" w:cs="Times New Roman"/>
          <w:color w:val="000000"/>
        </w:rPr>
        <w:t>contado da data da intimação, observado o procedimento estabelecido no art. 158 da Lei nº 14.133/2021.</w:t>
      </w:r>
    </w:p>
    <w:p w14:paraId="1A2600FF" w14:textId="77777777" w:rsidR="00672544" w:rsidRPr="00000C04" w:rsidRDefault="00672544" w:rsidP="00672544">
      <w:pPr>
        <w:pStyle w:val="NormalWeb"/>
        <w:spacing w:line="288" w:lineRule="auto"/>
        <w:contextualSpacing/>
        <w:jc w:val="both"/>
        <w:rPr>
          <w:sz w:val="22"/>
          <w:szCs w:val="22"/>
        </w:rPr>
      </w:pPr>
      <w:r w:rsidRPr="00000C04">
        <w:rPr>
          <w:sz w:val="22"/>
          <w:szCs w:val="22"/>
        </w:rPr>
        <w:t>1</w:t>
      </w:r>
      <w:r w:rsidR="00291D4F" w:rsidRPr="00000C04">
        <w:rPr>
          <w:sz w:val="22"/>
          <w:szCs w:val="22"/>
        </w:rPr>
        <w:t>8</w:t>
      </w:r>
      <w:r w:rsidRPr="00000C04">
        <w:rPr>
          <w:sz w:val="22"/>
          <w:szCs w:val="22"/>
        </w:rPr>
        <w:t>.7.3 Será emitida decisão conclusiva sobre a aplicação ou não da sanção, pela autoridade competente, devendo ser apresentada a devida motivação, com a demonstração dos fatos e dos respectivos fundamentos jurídicos.</w:t>
      </w:r>
    </w:p>
    <w:p w14:paraId="3F00EDDC"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291D4F" w:rsidRPr="00000C04">
        <w:rPr>
          <w:rFonts w:ascii="Times New Roman" w:hAnsi="Times New Roman" w:cs="Times New Roman"/>
        </w:rPr>
        <w:t>8</w:t>
      </w:r>
      <w:r w:rsidRPr="00000C04">
        <w:rPr>
          <w:rFonts w:ascii="Times New Roman" w:hAnsi="Times New Roman" w:cs="Times New Roman"/>
        </w:rPr>
        <w:t>.8 A aplicação das sanções previstas no Edital e no Contrato não exclui, em hipótese alguma:</w:t>
      </w:r>
    </w:p>
    <w:p w14:paraId="21B1E5BE" w14:textId="77777777" w:rsidR="005E6888" w:rsidRPr="00000C04" w:rsidRDefault="005E6888" w:rsidP="00672544">
      <w:pPr>
        <w:spacing w:line="288" w:lineRule="auto"/>
        <w:contextualSpacing/>
        <w:jc w:val="both"/>
        <w:rPr>
          <w:rFonts w:ascii="Times New Roman" w:hAnsi="Times New Roman" w:cs="Times New Roman"/>
        </w:rPr>
      </w:pPr>
    </w:p>
    <w:p w14:paraId="40C7752D"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a) a obrigação de reparação integral do dano causado à Administração Pública, na forma do art. 156, § 9º, da Lei nº 14.133/2021 e do art. 416, parágrafo único, do Código Civil; e</w:t>
      </w:r>
    </w:p>
    <w:p w14:paraId="3EE7204E" w14:textId="77777777" w:rsidR="005E6888" w:rsidRPr="00000C04" w:rsidRDefault="005E6888" w:rsidP="00672544">
      <w:pPr>
        <w:spacing w:line="288" w:lineRule="auto"/>
        <w:contextualSpacing/>
        <w:jc w:val="both"/>
        <w:rPr>
          <w:rFonts w:ascii="Times New Roman" w:hAnsi="Times New Roman" w:cs="Times New Roman"/>
        </w:rPr>
      </w:pPr>
    </w:p>
    <w:p w14:paraId="43CF2BD3" w14:textId="77777777" w:rsidR="00672544" w:rsidRPr="00000C04" w:rsidRDefault="00672544" w:rsidP="00672544">
      <w:pPr>
        <w:spacing w:line="288" w:lineRule="auto"/>
        <w:contextualSpacing/>
        <w:jc w:val="both"/>
        <w:rPr>
          <w:rFonts w:ascii="Times New Roman" w:eastAsia="Arial" w:hAnsi="Times New Roman" w:cs="Times New Roman"/>
          <w:color w:val="000000"/>
        </w:rPr>
      </w:pPr>
      <w:r w:rsidRPr="00000C04">
        <w:rPr>
          <w:rFonts w:ascii="Times New Roman" w:eastAsia="Arial" w:hAnsi="Times New Roman" w:cs="Times New Roman"/>
          <w:color w:val="000000"/>
        </w:rPr>
        <w:t>b) a possibilidade de rescisão administrativa do Contrato, na forma dos arts. 138 e 139 da Lei nº 14.133/2021, garantido o contraditório e a ampla defesa.</w:t>
      </w:r>
    </w:p>
    <w:p w14:paraId="7DD10F2C" w14:textId="77777777" w:rsidR="00672544" w:rsidRPr="00000C04" w:rsidRDefault="00672544" w:rsidP="00672544">
      <w:pPr>
        <w:spacing w:line="288" w:lineRule="auto"/>
        <w:contextualSpacing/>
        <w:jc w:val="both"/>
        <w:rPr>
          <w:rFonts w:ascii="Times New Roman" w:eastAsia="Arial" w:hAnsi="Times New Roman" w:cs="Times New Roman"/>
          <w:color w:val="000000"/>
        </w:rPr>
      </w:pPr>
    </w:p>
    <w:p w14:paraId="583FFCCD" w14:textId="77777777" w:rsidR="00672544" w:rsidRPr="00000C04" w:rsidRDefault="00672544" w:rsidP="00672544">
      <w:pPr>
        <w:spacing w:line="288" w:lineRule="auto"/>
        <w:contextualSpacing/>
        <w:jc w:val="both"/>
        <w:rPr>
          <w:rFonts w:ascii="Times New Roman" w:eastAsia="Arial" w:hAnsi="Times New Roman" w:cs="Times New Roman"/>
          <w:color w:val="000000"/>
        </w:rPr>
      </w:pPr>
      <w:r w:rsidRPr="00000C04">
        <w:rPr>
          <w:rFonts w:ascii="Times New Roman" w:hAnsi="Times New Roman" w:cs="Times New Roman"/>
        </w:rPr>
        <w:t>1</w:t>
      </w:r>
      <w:r w:rsidR="00291D4F" w:rsidRPr="00000C04">
        <w:rPr>
          <w:rFonts w:ascii="Times New Roman" w:hAnsi="Times New Roman" w:cs="Times New Roman"/>
        </w:rPr>
        <w:t>8</w:t>
      </w:r>
      <w:r w:rsidRPr="00000C04">
        <w:rPr>
          <w:rFonts w:ascii="Times New Roman" w:eastAsia="Arial" w:hAnsi="Times New Roman" w:cs="Times New Roman"/>
          <w:color w:val="000000"/>
        </w:rPr>
        <w:t xml:space="preserve">.8.1 Aplica-se o disposto na alínea a do item </w:t>
      </w:r>
      <w:r w:rsidRPr="00000C04">
        <w:rPr>
          <w:rFonts w:ascii="Times New Roman" w:hAnsi="Times New Roman" w:cs="Times New Roman"/>
        </w:rPr>
        <w:t>1</w:t>
      </w:r>
      <w:r w:rsidR="00D069C2" w:rsidRPr="00000C04">
        <w:rPr>
          <w:rFonts w:ascii="Times New Roman" w:hAnsi="Times New Roman" w:cs="Times New Roman"/>
        </w:rPr>
        <w:t>9</w:t>
      </w:r>
      <w:r w:rsidRPr="00000C04">
        <w:rPr>
          <w:rFonts w:ascii="Times New Roman" w:eastAsia="Arial" w:hAnsi="Times New Roman" w:cs="Times New Roman"/>
          <w:color w:val="000000"/>
        </w:rPr>
        <w:t xml:space="preserve">.8 à multa compensatória, nos termos do parágrafo único do art. 416 do Código Civil. </w:t>
      </w:r>
    </w:p>
    <w:p w14:paraId="29D21B04" w14:textId="77777777" w:rsidR="00672544" w:rsidRPr="00000C04" w:rsidRDefault="00672544" w:rsidP="00672544">
      <w:pPr>
        <w:spacing w:line="288" w:lineRule="auto"/>
        <w:contextualSpacing/>
        <w:jc w:val="both"/>
        <w:rPr>
          <w:rFonts w:ascii="Times New Roman" w:eastAsia="Arial" w:hAnsi="Times New Roman" w:cs="Times New Roman"/>
          <w:color w:val="000000"/>
        </w:rPr>
      </w:pPr>
    </w:p>
    <w:p w14:paraId="7C633A6C" w14:textId="77777777" w:rsidR="00672544" w:rsidRPr="00000C04" w:rsidRDefault="00672544" w:rsidP="00672544">
      <w:pPr>
        <w:spacing w:line="288" w:lineRule="auto"/>
        <w:contextualSpacing/>
        <w:jc w:val="both"/>
        <w:rPr>
          <w:rFonts w:ascii="Times New Roman" w:eastAsia="Arial" w:hAnsi="Times New Roman" w:cs="Times New Roman"/>
          <w:color w:val="000000"/>
        </w:rPr>
      </w:pPr>
      <w:r w:rsidRPr="00000C04">
        <w:rPr>
          <w:rFonts w:ascii="Times New Roman" w:hAnsi="Times New Roman" w:cs="Times New Roman"/>
        </w:rPr>
        <w:t>1</w:t>
      </w:r>
      <w:r w:rsidR="00291D4F" w:rsidRPr="00000C04">
        <w:rPr>
          <w:rFonts w:ascii="Times New Roman" w:hAnsi="Times New Roman" w:cs="Times New Roman"/>
        </w:rPr>
        <w:t>8</w:t>
      </w:r>
      <w:r w:rsidRPr="00000C04">
        <w:rPr>
          <w:rFonts w:ascii="Times New Roman" w:eastAsia="Arial" w:hAnsi="Times New Roman" w:cs="Times New Roman"/>
          <w:color w:val="000000"/>
        </w:rPr>
        <w:t>.9 As sanções de impedimento de licitar e contratar e de declaração de inidoneidade para licitar ou contratar são passíveis de reabilitação, observados os requisitos estabelecidos no art. 163 da Lei nº 14.133/2021.</w:t>
      </w:r>
    </w:p>
    <w:p w14:paraId="05C53680" w14:textId="77777777" w:rsidR="00672544" w:rsidRPr="00000C04" w:rsidRDefault="00672544" w:rsidP="00672544">
      <w:pPr>
        <w:spacing w:line="288" w:lineRule="auto"/>
        <w:contextualSpacing/>
        <w:jc w:val="both"/>
        <w:rPr>
          <w:rFonts w:ascii="Times New Roman" w:eastAsia="Arial" w:hAnsi="Times New Roman" w:cs="Times New Roman"/>
          <w:color w:val="000000"/>
        </w:rPr>
      </w:pPr>
    </w:p>
    <w:p w14:paraId="79C88A50"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291D4F" w:rsidRPr="00000C04">
        <w:rPr>
          <w:rFonts w:ascii="Times New Roman" w:hAnsi="Times New Roman" w:cs="Times New Roman"/>
        </w:rPr>
        <w:t>8</w:t>
      </w:r>
      <w:r w:rsidRPr="00000C04">
        <w:rPr>
          <w:rFonts w:ascii="Times New Roman" w:hAnsi="Times New Roman" w:cs="Times New Roman"/>
        </w:rPr>
        <w:t xml:space="preserve">.10 Se, durante o processo de aplicação de penalidade, houver indícios de prática de infração administrativa tipificada pela Lei nº 12.846/2013, como ato lesivo à administração pública nacional, cópias do processo </w:t>
      </w:r>
      <w:r w:rsidRPr="00000C04">
        <w:rPr>
          <w:rFonts w:ascii="Times New Roman" w:hAnsi="Times New Roman" w:cs="Times New Roman"/>
        </w:rPr>
        <w:lastRenderedPageBreak/>
        <w:t xml:space="preserve">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D6F19A6" w14:textId="77777777" w:rsidR="00672544" w:rsidRPr="00000C04" w:rsidRDefault="00672544" w:rsidP="00672544">
      <w:pPr>
        <w:spacing w:line="288" w:lineRule="auto"/>
        <w:contextualSpacing/>
        <w:jc w:val="both"/>
        <w:rPr>
          <w:rFonts w:ascii="Times New Roman" w:hAnsi="Times New Roman" w:cs="Times New Roman"/>
        </w:rPr>
      </w:pPr>
    </w:p>
    <w:p w14:paraId="4A37AF13"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291D4F" w:rsidRPr="00000C04">
        <w:rPr>
          <w:rFonts w:ascii="Times New Roman" w:hAnsi="Times New Roman" w:cs="Times New Roman"/>
        </w:rPr>
        <w:t>8</w:t>
      </w:r>
      <w:r w:rsidRPr="00000C04">
        <w:rPr>
          <w:rFonts w:ascii="Times New Roman" w:hAnsi="Times New Roman" w:cs="Times New Roman"/>
        </w:rPr>
        <w:t>.10.1 A apuração e o julgamento das demais infrações administrativas não consideradas como ato lesivo à Administração Pública nacional, nos termos da Lei nº 12.846/2013, seguirão seu rito normal na unidade administrativa.</w:t>
      </w:r>
    </w:p>
    <w:p w14:paraId="55444777" w14:textId="77777777" w:rsidR="00672544" w:rsidRPr="00000C04" w:rsidRDefault="00672544" w:rsidP="00672544">
      <w:pPr>
        <w:spacing w:line="288" w:lineRule="auto"/>
        <w:contextualSpacing/>
        <w:jc w:val="both"/>
        <w:rPr>
          <w:rFonts w:ascii="Times New Roman" w:hAnsi="Times New Roman" w:cs="Times New Roman"/>
        </w:rPr>
      </w:pPr>
    </w:p>
    <w:p w14:paraId="377678B9"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291D4F" w:rsidRPr="00000C04">
        <w:rPr>
          <w:rFonts w:ascii="Times New Roman" w:hAnsi="Times New Roman" w:cs="Times New Roman"/>
        </w:rPr>
        <w:t>8</w:t>
      </w:r>
      <w:r w:rsidRPr="00000C04">
        <w:rPr>
          <w:rFonts w:ascii="Times New Roman" w:hAnsi="Times New Roman" w:cs="Times New Roman"/>
        </w:rPr>
        <w:t xml:space="preserve">.10.2 O processamento do PAR não interfere no seguimento regular dos processos administrativos específicos para apuração da ocorrência de danos e prejuízos à Administração Pública </w:t>
      </w:r>
      <w:r w:rsidR="008F771C" w:rsidRPr="00000C04">
        <w:rPr>
          <w:rFonts w:ascii="Times New Roman" w:hAnsi="Times New Roman" w:cs="Times New Roman"/>
        </w:rPr>
        <w:t>Municipal</w:t>
      </w:r>
      <w:r w:rsidRPr="00000C04">
        <w:rPr>
          <w:rFonts w:ascii="Times New Roman" w:hAnsi="Times New Roman" w:cs="Times New Roman"/>
        </w:rPr>
        <w:t xml:space="preserve"> resultantes de ato lesivo cometido por pessoa jurídica, com ou sem a participação de agente público. </w:t>
      </w:r>
    </w:p>
    <w:p w14:paraId="5702188A" w14:textId="77777777" w:rsidR="00672544" w:rsidRPr="00000C04" w:rsidRDefault="00672544" w:rsidP="00672544">
      <w:pPr>
        <w:spacing w:line="288" w:lineRule="auto"/>
        <w:contextualSpacing/>
        <w:jc w:val="both"/>
        <w:rPr>
          <w:rFonts w:ascii="Times New Roman" w:hAnsi="Times New Roman" w:cs="Times New Roman"/>
        </w:rPr>
      </w:pPr>
    </w:p>
    <w:p w14:paraId="06743CFB"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291D4F" w:rsidRPr="00000C04">
        <w:rPr>
          <w:rFonts w:ascii="Times New Roman" w:hAnsi="Times New Roman" w:cs="Times New Roman"/>
        </w:rPr>
        <w:t>8</w:t>
      </w:r>
      <w:r w:rsidRPr="00000C04">
        <w:rPr>
          <w:rFonts w:ascii="Times New Roman" w:hAnsi="Times New Roman" w:cs="Times New Roman"/>
        </w:rPr>
        <w:t>.10.2.1 Caso seja possível, a apuração deverá ser promovida em conjunto no PAR</w:t>
      </w:r>
      <w:r w:rsidR="00AA75D1" w:rsidRPr="00000C04">
        <w:rPr>
          <w:rFonts w:ascii="Times New Roman" w:hAnsi="Times New Roman" w:cs="Times New Roman"/>
        </w:rPr>
        <w:t>.</w:t>
      </w:r>
    </w:p>
    <w:p w14:paraId="34540A4E" w14:textId="77777777" w:rsidR="00672544" w:rsidRPr="00000C04" w:rsidRDefault="00672544" w:rsidP="00672544">
      <w:pPr>
        <w:spacing w:line="288" w:lineRule="auto"/>
        <w:contextualSpacing/>
        <w:jc w:val="both"/>
        <w:rPr>
          <w:rFonts w:ascii="Times New Roman" w:hAnsi="Times New Roman" w:cs="Times New Roman"/>
        </w:rPr>
      </w:pPr>
    </w:p>
    <w:p w14:paraId="171C10C1"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t>1</w:t>
      </w:r>
      <w:r w:rsidR="00291D4F" w:rsidRPr="00000C04">
        <w:rPr>
          <w:rFonts w:ascii="Times New Roman" w:hAnsi="Times New Roman" w:cs="Times New Roman"/>
        </w:rPr>
        <w:t>8</w:t>
      </w:r>
      <w:r w:rsidRPr="00000C04">
        <w:rPr>
          <w:rFonts w:ascii="Times New Roman" w:hAnsi="Times New Roman" w:cs="Times New Roman"/>
        </w:rPr>
        <w:t xml:space="preserve">.11 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w:t>
      </w:r>
      <w:r w:rsidR="00AA75D1" w:rsidRPr="00000C04">
        <w:rPr>
          <w:rFonts w:ascii="Times New Roman" w:hAnsi="Times New Roman" w:cs="Times New Roman"/>
        </w:rPr>
        <w:t>município</w:t>
      </w:r>
      <w:r w:rsidRPr="00000C04">
        <w:rPr>
          <w:rFonts w:ascii="Times New Roman" w:hAnsi="Times New Roman" w:cs="Times New Roman"/>
        </w:rPr>
        <w:t>.</w:t>
      </w:r>
    </w:p>
    <w:p w14:paraId="2ABB7B5B" w14:textId="77777777" w:rsidR="00672544" w:rsidRPr="00000C04" w:rsidRDefault="00672544" w:rsidP="00672544">
      <w:pPr>
        <w:spacing w:line="288" w:lineRule="auto"/>
        <w:contextualSpacing/>
        <w:jc w:val="both"/>
        <w:rPr>
          <w:rFonts w:ascii="Times New Roman" w:hAnsi="Times New Roman" w:cs="Times New Roman"/>
        </w:rPr>
      </w:pPr>
    </w:p>
    <w:p w14:paraId="75781138" w14:textId="77777777" w:rsidR="00672544" w:rsidRPr="00000C04" w:rsidRDefault="00672544" w:rsidP="00672544">
      <w:pPr>
        <w:autoSpaceDE w:val="0"/>
        <w:autoSpaceDN w:val="0"/>
        <w:adjustRightInd w:val="0"/>
        <w:spacing w:line="288" w:lineRule="auto"/>
        <w:contextualSpacing/>
        <w:jc w:val="both"/>
        <w:rPr>
          <w:rFonts w:ascii="Times New Roman" w:hAnsi="Times New Roman" w:cs="Times New Roman"/>
        </w:rPr>
      </w:pPr>
      <w:r w:rsidRPr="00000C04">
        <w:rPr>
          <w:rFonts w:ascii="Times New Roman" w:hAnsi="Times New Roman" w:cs="Times New Roman"/>
        </w:rPr>
        <w:t>1</w:t>
      </w:r>
      <w:r w:rsidR="00291D4F" w:rsidRPr="00000C04">
        <w:rPr>
          <w:rFonts w:ascii="Times New Roman" w:hAnsi="Times New Roman" w:cs="Times New Roman"/>
        </w:rPr>
        <w:t>8</w:t>
      </w:r>
      <w:r w:rsidRPr="00000C04">
        <w:rPr>
          <w:rFonts w:ascii="Times New Roman" w:hAnsi="Times New Roman" w:cs="Times New Roman"/>
        </w:rPr>
        <w:t>.11.1 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1A399645" w14:textId="77777777" w:rsidR="00672544" w:rsidRPr="00000C04" w:rsidRDefault="00672544" w:rsidP="00672544">
      <w:pPr>
        <w:pStyle w:val="Default"/>
        <w:spacing w:line="288" w:lineRule="auto"/>
        <w:contextualSpacing/>
        <w:jc w:val="both"/>
        <w:rPr>
          <w:rFonts w:ascii="Times New Roman" w:hAnsi="Times New Roman" w:cs="Times New Roman"/>
          <w:sz w:val="22"/>
          <w:szCs w:val="22"/>
        </w:rPr>
      </w:pPr>
      <w:r w:rsidRPr="00000C04">
        <w:rPr>
          <w:rFonts w:ascii="Times New Roman" w:hAnsi="Times New Roman" w:cs="Times New Roman"/>
          <w:sz w:val="22"/>
          <w:szCs w:val="22"/>
        </w:rPr>
        <w:t>1</w:t>
      </w:r>
      <w:r w:rsidR="00291D4F" w:rsidRPr="00000C04">
        <w:rPr>
          <w:rFonts w:ascii="Times New Roman" w:hAnsi="Times New Roman" w:cs="Times New Roman"/>
          <w:sz w:val="22"/>
          <w:szCs w:val="22"/>
        </w:rPr>
        <w:t>8</w:t>
      </w:r>
      <w:r w:rsidRPr="00000C04">
        <w:rPr>
          <w:rFonts w:ascii="Times New Roman" w:hAnsi="Times New Roman" w:cs="Times New Roman"/>
          <w:sz w:val="22"/>
          <w:szCs w:val="22"/>
        </w:rPr>
        <w:t xml:space="preserve">.12 O contratante deverá remeter para </w:t>
      </w:r>
      <w:r w:rsidR="00C528A1" w:rsidRPr="00000C04">
        <w:rPr>
          <w:rFonts w:ascii="Times New Roman" w:hAnsi="Times New Roman" w:cs="Times New Roman"/>
          <w:sz w:val="22"/>
          <w:szCs w:val="22"/>
        </w:rPr>
        <w:t xml:space="preserve">a Procuradoria Geral do Município </w:t>
      </w:r>
      <w:r w:rsidRPr="00000C04">
        <w:rPr>
          <w:rFonts w:ascii="Times New Roman" w:hAnsi="Times New Roman" w:cs="Times New Roman"/>
          <w:sz w:val="22"/>
          <w:szCs w:val="22"/>
        </w:rPr>
        <w:t xml:space="preserve">o extrato de publicação no Diário Oficial do </w:t>
      </w:r>
      <w:r w:rsidR="00C528A1" w:rsidRPr="00000C04">
        <w:rPr>
          <w:rFonts w:ascii="Times New Roman" w:hAnsi="Times New Roman" w:cs="Times New Roman"/>
          <w:sz w:val="22"/>
          <w:szCs w:val="22"/>
        </w:rPr>
        <w:t xml:space="preserve">Município </w:t>
      </w:r>
      <w:r w:rsidRPr="00000C04">
        <w:rPr>
          <w:rFonts w:ascii="Times New Roman" w:hAnsi="Times New Roman" w:cs="Times New Roman"/>
          <w:sz w:val="22"/>
          <w:szCs w:val="22"/>
        </w:rPr>
        <w:t xml:space="preserve">do ato de aplicação das sanções de impedimento de licitar e contratar e de declaração de inidoneidade para licitar e contratar, de modo a possibilitar a formalização da extensão dos seus efeitos para todos os órgãos e entidades da Administração Pública </w:t>
      </w:r>
      <w:r w:rsidR="00C528A1" w:rsidRPr="00000C04">
        <w:rPr>
          <w:rFonts w:ascii="Times New Roman" w:hAnsi="Times New Roman" w:cs="Times New Roman"/>
          <w:sz w:val="22"/>
          <w:szCs w:val="22"/>
        </w:rPr>
        <w:t>Municipal</w:t>
      </w:r>
      <w:r w:rsidRPr="00000C04">
        <w:rPr>
          <w:rFonts w:ascii="Times New Roman" w:hAnsi="Times New Roman" w:cs="Times New Roman"/>
          <w:sz w:val="22"/>
          <w:szCs w:val="22"/>
        </w:rPr>
        <w:t>.</w:t>
      </w:r>
    </w:p>
    <w:p w14:paraId="2E469189" w14:textId="77777777" w:rsidR="00672544" w:rsidRPr="00000C04" w:rsidRDefault="00672544" w:rsidP="00672544">
      <w:pPr>
        <w:pStyle w:val="Default"/>
        <w:spacing w:line="288" w:lineRule="auto"/>
        <w:contextualSpacing/>
        <w:jc w:val="both"/>
        <w:rPr>
          <w:rFonts w:ascii="Times New Roman" w:hAnsi="Times New Roman" w:cs="Times New Roman"/>
          <w:sz w:val="22"/>
          <w:szCs w:val="22"/>
          <w:highlight w:val="red"/>
        </w:rPr>
      </w:pPr>
    </w:p>
    <w:p w14:paraId="6449FEA6" w14:textId="77777777" w:rsidR="00672544" w:rsidRPr="00000C04" w:rsidRDefault="00672544" w:rsidP="00672544">
      <w:pPr>
        <w:pStyle w:val="Default"/>
        <w:spacing w:line="288" w:lineRule="auto"/>
        <w:contextualSpacing/>
        <w:jc w:val="both"/>
        <w:rPr>
          <w:rFonts w:ascii="Times New Roman" w:hAnsi="Times New Roman" w:cs="Times New Roman"/>
          <w:sz w:val="22"/>
          <w:szCs w:val="22"/>
        </w:rPr>
      </w:pPr>
      <w:r w:rsidRPr="00000C04">
        <w:rPr>
          <w:rFonts w:ascii="Times New Roman" w:hAnsi="Times New Roman" w:cs="Times New Roman"/>
          <w:sz w:val="22"/>
          <w:szCs w:val="22"/>
        </w:rPr>
        <w:t>1</w:t>
      </w:r>
      <w:r w:rsidR="00291D4F" w:rsidRPr="00000C04">
        <w:rPr>
          <w:rFonts w:ascii="Times New Roman" w:hAnsi="Times New Roman" w:cs="Times New Roman"/>
          <w:sz w:val="22"/>
          <w:szCs w:val="22"/>
        </w:rPr>
        <w:t>8</w:t>
      </w:r>
      <w:r w:rsidRPr="00000C04">
        <w:rPr>
          <w:rFonts w:ascii="Times New Roman" w:hAnsi="Times New Roman" w:cs="Times New Roman"/>
          <w:sz w:val="22"/>
          <w:szCs w:val="22"/>
        </w:rPr>
        <w:t xml:space="preserve">.12.1 A aplicação das sanções de impedimento de licitar e contratar e de declaração de inidoneidade para licitar e contratar deverá ser comunicada à </w:t>
      </w:r>
      <w:r w:rsidR="009F266A" w:rsidRPr="00000C04">
        <w:rPr>
          <w:rFonts w:ascii="Times New Roman" w:hAnsi="Times New Roman" w:cs="Times New Roman"/>
          <w:sz w:val="22"/>
          <w:szCs w:val="22"/>
        </w:rPr>
        <w:t>Procuradoria Geral do Município</w:t>
      </w:r>
      <w:r w:rsidRPr="00000C04">
        <w:rPr>
          <w:rFonts w:ascii="Times New Roman" w:hAnsi="Times New Roman" w:cs="Times New Roman"/>
          <w:sz w:val="22"/>
          <w:szCs w:val="22"/>
        </w:rPr>
        <w:t>, no prazo de 15 (quinze) dias úteis, contado da sua aplicação, que informará, para fins de publicidade, ao Cadastro Nacional de Empresas Inidôneas e Suspensas – CEIS e ao Cadastro Nacional de Empresas Punidas (Cnep), na forma do art. 161 da Lei nº 14.133/2021.</w:t>
      </w:r>
    </w:p>
    <w:p w14:paraId="05BB03E5" w14:textId="77777777" w:rsidR="00672544" w:rsidRPr="00000C04" w:rsidRDefault="00672544" w:rsidP="00672544">
      <w:pPr>
        <w:pStyle w:val="Default"/>
        <w:spacing w:line="288" w:lineRule="auto"/>
        <w:contextualSpacing/>
        <w:jc w:val="both"/>
        <w:rPr>
          <w:rFonts w:ascii="Times New Roman" w:hAnsi="Times New Roman" w:cs="Times New Roman"/>
          <w:sz w:val="22"/>
          <w:szCs w:val="22"/>
        </w:rPr>
      </w:pPr>
    </w:p>
    <w:p w14:paraId="729116A5" w14:textId="77777777" w:rsidR="00672544" w:rsidRPr="00000C04" w:rsidRDefault="00672544" w:rsidP="00672544">
      <w:pPr>
        <w:spacing w:line="288" w:lineRule="auto"/>
        <w:contextualSpacing/>
        <w:jc w:val="both"/>
        <w:rPr>
          <w:rFonts w:ascii="Times New Roman" w:hAnsi="Times New Roman" w:cs="Times New Roman"/>
        </w:rPr>
      </w:pPr>
      <w:r w:rsidRPr="00000C04">
        <w:rPr>
          <w:rFonts w:ascii="Times New Roman" w:hAnsi="Times New Roman" w:cs="Times New Roman"/>
        </w:rPr>
        <w:lastRenderedPageBreak/>
        <w:t>1</w:t>
      </w:r>
      <w:r w:rsidR="00291D4F" w:rsidRPr="00000C04">
        <w:rPr>
          <w:rFonts w:ascii="Times New Roman" w:hAnsi="Times New Roman" w:cs="Times New Roman"/>
        </w:rPr>
        <w:t>8</w:t>
      </w:r>
      <w:r w:rsidRPr="00000C04">
        <w:rPr>
          <w:rFonts w:ascii="Times New Roman" w:hAnsi="Times New Roman" w:cs="Times New Roman"/>
        </w:rPr>
        <w:t xml:space="preserve">.13 Caso não seja efetuado o pagamento da multa aplicada ou o valor seja superior ao </w:t>
      </w:r>
      <w:r w:rsidRPr="00000C04">
        <w:rPr>
          <w:rFonts w:ascii="Times New Roman" w:hAnsi="Times New Roman" w:cs="Times New Roman"/>
          <w:color w:val="000000"/>
        </w:rPr>
        <w:t>do pagamento eventualmente devido pela Administração ao contratado e da garantia prestada</w:t>
      </w:r>
      <w:r w:rsidRPr="00000C04">
        <w:rPr>
          <w:rFonts w:ascii="Times New Roman" w:hAnsi="Times New Roman" w:cs="Times New Roman"/>
        </w:rPr>
        <w:t>, deverá ser emitida nota de débito no valor total ou do saldo, no prazo de 30 (trinta) dias após a decisão final quanto à penalidade.</w:t>
      </w:r>
    </w:p>
    <w:p w14:paraId="431EA975" w14:textId="77777777" w:rsidR="00672544" w:rsidRPr="00000C04" w:rsidRDefault="00672544" w:rsidP="00672544">
      <w:pPr>
        <w:spacing w:line="288" w:lineRule="auto"/>
        <w:contextualSpacing/>
        <w:jc w:val="both"/>
        <w:rPr>
          <w:rFonts w:ascii="Times New Roman" w:hAnsi="Times New Roman" w:cs="Times New Roman"/>
          <w:highlight w:val="red"/>
        </w:rPr>
      </w:pPr>
    </w:p>
    <w:p w14:paraId="0A57CE8A" w14:textId="77777777" w:rsidR="00844164" w:rsidRPr="00000C04" w:rsidRDefault="00672544" w:rsidP="00844164">
      <w:pPr>
        <w:spacing w:line="288" w:lineRule="auto"/>
        <w:contextualSpacing/>
        <w:jc w:val="both"/>
        <w:rPr>
          <w:rFonts w:ascii="Times New Roman" w:hAnsi="Times New Roman" w:cs="Times New Roman"/>
        </w:rPr>
      </w:pPr>
      <w:r w:rsidRPr="00000C04">
        <w:rPr>
          <w:rFonts w:ascii="Times New Roman" w:hAnsi="Times New Roman" w:cs="Times New Roman"/>
        </w:rPr>
        <w:t>1</w:t>
      </w:r>
      <w:r w:rsidR="00291D4F" w:rsidRPr="00000C04">
        <w:rPr>
          <w:rFonts w:ascii="Times New Roman" w:hAnsi="Times New Roman" w:cs="Times New Roman"/>
        </w:rPr>
        <w:t>8</w:t>
      </w:r>
      <w:r w:rsidRPr="00000C04">
        <w:rPr>
          <w:rFonts w:ascii="Times New Roman" w:hAnsi="Times New Roman" w:cs="Times New Roman"/>
        </w:rPr>
        <w:t xml:space="preserve">.13.1 A nota de débito deverá ser encaminhada à Procuradoria Geral do </w:t>
      </w:r>
      <w:r w:rsidR="009F266A" w:rsidRPr="00000C04">
        <w:rPr>
          <w:rFonts w:ascii="Times New Roman" w:hAnsi="Times New Roman" w:cs="Times New Roman"/>
        </w:rPr>
        <w:t>Município</w:t>
      </w:r>
      <w:r w:rsidRPr="00000C04">
        <w:rPr>
          <w:rFonts w:ascii="Times New Roman" w:hAnsi="Times New Roman" w:cs="Times New Roman"/>
        </w:rPr>
        <w:t xml:space="preserve"> para inscrição do débito em dívida ativa e propositura de execução fiscal</w:t>
      </w:r>
      <w:r w:rsidR="00844164" w:rsidRPr="00000C04">
        <w:rPr>
          <w:rFonts w:ascii="Times New Roman" w:hAnsi="Times New Roman" w:cs="Times New Roman"/>
        </w:rPr>
        <w:t>, em caso de dúvida, a Procuradoria da Dívida Ativa deverá ser consultada.</w:t>
      </w:r>
    </w:p>
    <w:p w14:paraId="0FFBBE79" w14:textId="77777777" w:rsidR="0024405C" w:rsidRPr="00000C04" w:rsidRDefault="0024405C" w:rsidP="0024405C">
      <w:pPr>
        <w:pStyle w:val="Ttulo2"/>
        <w:keepNext w:val="0"/>
        <w:keepLines w:val="0"/>
        <w:widowControl w:val="0"/>
        <w:tabs>
          <w:tab w:val="left" w:pos="546"/>
        </w:tabs>
        <w:autoSpaceDE w:val="0"/>
        <w:autoSpaceDN w:val="0"/>
        <w:spacing w:before="245" w:line="360" w:lineRule="auto"/>
        <w:jc w:val="both"/>
        <w:rPr>
          <w:rFonts w:ascii="Times New Roman" w:hAnsi="Times New Roman" w:cs="Times New Roman"/>
          <w:b/>
          <w:color w:val="auto"/>
          <w:spacing w:val="-2"/>
          <w:sz w:val="22"/>
          <w:szCs w:val="22"/>
        </w:rPr>
      </w:pPr>
      <w:r w:rsidRPr="00000C04">
        <w:rPr>
          <w:rFonts w:ascii="Times New Roman" w:hAnsi="Times New Roman" w:cs="Times New Roman"/>
          <w:b/>
          <w:color w:val="auto"/>
          <w:sz w:val="22"/>
          <w:szCs w:val="22"/>
        </w:rPr>
        <w:t>19. Requisitos de Entrega e Critérios de Aceitação do</w:t>
      </w:r>
      <w:r w:rsidRPr="00000C04">
        <w:rPr>
          <w:rFonts w:ascii="Times New Roman" w:hAnsi="Times New Roman" w:cs="Times New Roman"/>
          <w:b/>
          <w:color w:val="auto"/>
          <w:spacing w:val="-2"/>
          <w:sz w:val="22"/>
          <w:szCs w:val="22"/>
        </w:rPr>
        <w:t xml:space="preserve"> Objeto</w:t>
      </w:r>
    </w:p>
    <w:p w14:paraId="62C6C3F6" w14:textId="77777777" w:rsidR="00432E22" w:rsidRPr="00000C04" w:rsidRDefault="00432E22" w:rsidP="00432E22">
      <w:pPr>
        <w:rPr>
          <w:rFonts w:ascii="Times New Roman" w:hAnsi="Times New Roman" w:cs="Times New Roman"/>
        </w:rPr>
      </w:pPr>
    </w:p>
    <w:p w14:paraId="368338F7" w14:textId="250661B4" w:rsidR="0024405C" w:rsidRDefault="0024405C" w:rsidP="00987B6A">
      <w:pPr>
        <w:pStyle w:val="PargrafodaLista"/>
        <w:widowControl w:val="0"/>
        <w:numPr>
          <w:ilvl w:val="1"/>
          <w:numId w:val="17"/>
        </w:numPr>
        <w:tabs>
          <w:tab w:val="left" w:pos="414"/>
        </w:tabs>
        <w:autoSpaceDE w:val="0"/>
        <w:autoSpaceDN w:val="0"/>
        <w:spacing w:after="0" w:line="360" w:lineRule="auto"/>
        <w:ind w:right="307"/>
        <w:jc w:val="both"/>
        <w:rPr>
          <w:rFonts w:ascii="Times New Roman" w:hAnsi="Times New Roman" w:cs="Times New Roman"/>
        </w:rPr>
      </w:pPr>
      <w:r w:rsidRPr="00000C04">
        <w:rPr>
          <w:rFonts w:ascii="Times New Roman" w:hAnsi="Times New Roman" w:cs="Times New Roman"/>
          <w:w w:val="105"/>
        </w:rPr>
        <w:t xml:space="preserve"> </w:t>
      </w:r>
      <w:r w:rsidR="00432E22" w:rsidRPr="00000C04">
        <w:rPr>
          <w:rFonts w:ascii="Times New Roman" w:hAnsi="Times New Roman" w:cs="Times New Roman"/>
        </w:rPr>
        <w:t xml:space="preserve">. O prazo para fornecimento dos bens será de </w:t>
      </w:r>
      <w:r w:rsidR="00432E22" w:rsidRPr="00000C04">
        <w:rPr>
          <w:rFonts w:ascii="Times New Roman" w:hAnsi="Times New Roman" w:cs="Times New Roman"/>
          <w:b/>
          <w:bCs/>
        </w:rPr>
        <w:t>até 10 (dez) dias corridos</w:t>
      </w:r>
      <w:r w:rsidR="00432E22" w:rsidRPr="00000C04">
        <w:rPr>
          <w:rFonts w:ascii="Times New Roman" w:hAnsi="Times New Roman" w:cs="Times New Roman"/>
        </w:rPr>
        <w:t xml:space="preserve">, contados a partir do envio da </w:t>
      </w:r>
      <w:r w:rsidR="00432E22" w:rsidRPr="00000C04">
        <w:rPr>
          <w:rFonts w:ascii="Times New Roman" w:hAnsi="Times New Roman" w:cs="Times New Roman"/>
          <w:b/>
          <w:bCs/>
        </w:rPr>
        <w:t>Nota de Empenho</w:t>
      </w:r>
      <w:r w:rsidR="00432E22" w:rsidRPr="00000C04">
        <w:rPr>
          <w:rFonts w:ascii="Times New Roman" w:hAnsi="Times New Roman" w:cs="Times New Roman"/>
        </w:rPr>
        <w:t>/</w:t>
      </w:r>
      <w:r w:rsidR="00432E22" w:rsidRPr="00000C04">
        <w:rPr>
          <w:rFonts w:ascii="Times New Roman" w:hAnsi="Times New Roman" w:cs="Times New Roman"/>
          <w:b/>
          <w:bCs/>
        </w:rPr>
        <w:t>Ordem de fornecimento</w:t>
      </w:r>
      <w:r w:rsidR="00432E22" w:rsidRPr="00000C04">
        <w:rPr>
          <w:rFonts w:ascii="Times New Roman" w:hAnsi="Times New Roman" w:cs="Times New Roman"/>
        </w:rPr>
        <w:t>, emitida pela Secretaria Municipal de Resiliência Urbana, Proteção E Defesa Civil ou setor designado, respeitando o cronograma definido pela Administração.</w:t>
      </w:r>
    </w:p>
    <w:p w14:paraId="14B48E9D" w14:textId="77777777" w:rsidR="00000C04" w:rsidRDefault="00000C04" w:rsidP="00000C04">
      <w:pPr>
        <w:pStyle w:val="PargrafodaLista"/>
        <w:widowControl w:val="0"/>
        <w:tabs>
          <w:tab w:val="left" w:pos="414"/>
        </w:tabs>
        <w:autoSpaceDE w:val="0"/>
        <w:autoSpaceDN w:val="0"/>
        <w:spacing w:after="0" w:line="360" w:lineRule="auto"/>
        <w:ind w:left="420" w:right="307"/>
        <w:jc w:val="both"/>
        <w:rPr>
          <w:rFonts w:ascii="Times New Roman" w:hAnsi="Times New Roman" w:cs="Times New Roman"/>
        </w:rPr>
      </w:pPr>
    </w:p>
    <w:p w14:paraId="1A11FF7D" w14:textId="58E9757A" w:rsidR="00000C04" w:rsidRPr="00000C04" w:rsidRDefault="00000C04" w:rsidP="00000C04">
      <w:pPr>
        <w:pStyle w:val="PargrafodaLista"/>
        <w:widowControl w:val="0"/>
        <w:numPr>
          <w:ilvl w:val="1"/>
          <w:numId w:val="17"/>
        </w:numPr>
        <w:tabs>
          <w:tab w:val="left" w:pos="699"/>
          <w:tab w:val="left" w:pos="7655"/>
        </w:tabs>
        <w:autoSpaceDE w:val="0"/>
        <w:autoSpaceDN w:val="0"/>
        <w:spacing w:after="0" w:line="276" w:lineRule="auto"/>
        <w:jc w:val="both"/>
        <w:rPr>
          <w:rFonts w:ascii="Times New Roman" w:hAnsi="Times New Roman" w:cs="Times New Roman"/>
        </w:rPr>
      </w:pPr>
      <w:r>
        <w:rPr>
          <w:rFonts w:ascii="Times New Roman" w:hAnsi="Times New Roman" w:cs="Times New Roman"/>
        </w:rPr>
        <w:t xml:space="preserve">. </w:t>
      </w:r>
      <w:r w:rsidRPr="00000C04">
        <w:rPr>
          <w:rFonts w:ascii="Times New Roman" w:hAnsi="Times New Roman" w:cs="Times New Roman"/>
        </w:rPr>
        <w:t>O Objeto serão recebidos na Secretaria Municipal de Resiliência Urbana. Proteção e Defesa Civil, situada na Rua da Divisa, 10 – Parque Barão do Rio Branco, Jardim Meriti – São João de Meriti.</w:t>
      </w:r>
    </w:p>
    <w:p w14:paraId="2133EC29" w14:textId="4990FB16" w:rsidR="00000C04" w:rsidRPr="00000C04" w:rsidRDefault="00000C04" w:rsidP="00000C04">
      <w:pPr>
        <w:pStyle w:val="PargrafodaLista"/>
        <w:widowControl w:val="0"/>
        <w:tabs>
          <w:tab w:val="left" w:pos="414"/>
        </w:tabs>
        <w:autoSpaceDE w:val="0"/>
        <w:autoSpaceDN w:val="0"/>
        <w:spacing w:after="0" w:line="360" w:lineRule="auto"/>
        <w:ind w:left="420" w:right="307"/>
        <w:jc w:val="both"/>
        <w:rPr>
          <w:rFonts w:ascii="Times New Roman" w:hAnsi="Times New Roman" w:cs="Times New Roman"/>
        </w:rPr>
      </w:pPr>
    </w:p>
    <w:p w14:paraId="632D387D" w14:textId="77777777" w:rsidR="0024405C" w:rsidRPr="00000C04" w:rsidRDefault="0024405C" w:rsidP="00987B6A">
      <w:pPr>
        <w:pStyle w:val="PargrafodaLista"/>
        <w:widowControl w:val="0"/>
        <w:numPr>
          <w:ilvl w:val="1"/>
          <w:numId w:val="17"/>
        </w:numPr>
        <w:tabs>
          <w:tab w:val="left" w:pos="390"/>
        </w:tabs>
        <w:autoSpaceDE w:val="0"/>
        <w:autoSpaceDN w:val="0"/>
        <w:spacing w:before="242" w:after="0" w:line="360" w:lineRule="auto"/>
        <w:ind w:right="313"/>
        <w:jc w:val="both"/>
        <w:rPr>
          <w:rFonts w:ascii="Times New Roman" w:hAnsi="Times New Roman" w:cs="Times New Roman"/>
        </w:rPr>
      </w:pPr>
      <w:r w:rsidRPr="00000C04">
        <w:rPr>
          <w:rFonts w:ascii="Times New Roman" w:hAnsi="Times New Roman" w:cs="Times New Roman"/>
        </w:rPr>
        <w:t xml:space="preserve"> Para os produtos de panificação e laticínios a entrega será quinzenal, após o recebimento da nota de empenho.</w:t>
      </w:r>
    </w:p>
    <w:p w14:paraId="498ACB5F" w14:textId="77777777" w:rsidR="00432E22" w:rsidRPr="00000C04" w:rsidRDefault="00432E22" w:rsidP="00432E22">
      <w:pPr>
        <w:pStyle w:val="PargrafodaLista"/>
        <w:rPr>
          <w:rFonts w:ascii="Times New Roman" w:hAnsi="Times New Roman" w:cs="Times New Roman"/>
        </w:rPr>
      </w:pPr>
    </w:p>
    <w:bookmarkEnd w:id="44"/>
    <w:p w14:paraId="227FC6A2" w14:textId="7AF8FA5E" w:rsidR="00432E22" w:rsidRPr="00000C04" w:rsidRDefault="00432E22" w:rsidP="00432E22">
      <w:pPr>
        <w:spacing w:after="0" w:line="276" w:lineRule="auto"/>
        <w:jc w:val="both"/>
        <w:rPr>
          <w:rFonts w:ascii="Times New Roman" w:hAnsi="Times New Roman" w:cs="Times New Roman"/>
          <w:b/>
          <w:bCs/>
          <w:highlight w:val="yellow"/>
        </w:rPr>
      </w:pPr>
      <w:r w:rsidRPr="00000C04">
        <w:rPr>
          <w:rFonts w:ascii="Times New Roman" w:hAnsi="Times New Roman" w:cs="Times New Roman"/>
          <w:b/>
          <w:bCs/>
        </w:rPr>
        <w:t xml:space="preserve">19.3 Do Recebimento do Objeto: </w:t>
      </w:r>
    </w:p>
    <w:p w14:paraId="1AF3EBB4" w14:textId="77777777" w:rsidR="00432E22" w:rsidRPr="00000C04" w:rsidRDefault="00432E22" w:rsidP="00432E22">
      <w:pPr>
        <w:spacing w:after="0" w:line="276" w:lineRule="auto"/>
        <w:jc w:val="both"/>
        <w:rPr>
          <w:rFonts w:ascii="Times New Roman" w:hAnsi="Times New Roman" w:cs="Times New Roman"/>
          <w:highlight w:val="yellow"/>
        </w:rPr>
      </w:pPr>
    </w:p>
    <w:p w14:paraId="1AA60A5F" w14:textId="4A9B62B3" w:rsidR="00432E22" w:rsidRPr="00000C04" w:rsidRDefault="00432E22" w:rsidP="00432E22">
      <w:pPr>
        <w:spacing w:after="0" w:line="276" w:lineRule="auto"/>
        <w:jc w:val="both"/>
        <w:rPr>
          <w:rFonts w:ascii="Times New Roman" w:hAnsi="Times New Roman" w:cs="Times New Roman"/>
        </w:rPr>
      </w:pPr>
      <w:r w:rsidRPr="00000C04">
        <w:rPr>
          <w:rFonts w:ascii="Times New Roman" w:hAnsi="Times New Roman" w:cs="Times New Roman"/>
        </w:rPr>
        <w:t>19.3.1 O Objeto do contrato será recebido pela efetiva entrega dos itens, da seguinte forma:</w:t>
      </w:r>
    </w:p>
    <w:p w14:paraId="6EE897E7" w14:textId="77777777" w:rsidR="00432E22" w:rsidRPr="00000C04" w:rsidRDefault="00432E22" w:rsidP="00432E22">
      <w:pPr>
        <w:spacing w:after="0" w:line="276" w:lineRule="auto"/>
        <w:jc w:val="both"/>
        <w:rPr>
          <w:rFonts w:ascii="Times New Roman" w:hAnsi="Times New Roman" w:cs="Times New Roman"/>
        </w:rPr>
      </w:pPr>
    </w:p>
    <w:p w14:paraId="6C187E5D" w14:textId="30AC2FBD" w:rsidR="00432E22" w:rsidRPr="00000C04" w:rsidRDefault="00432E22" w:rsidP="00432E22">
      <w:pPr>
        <w:spacing w:after="0" w:line="276" w:lineRule="auto"/>
        <w:jc w:val="both"/>
        <w:rPr>
          <w:rFonts w:ascii="Times New Roman" w:hAnsi="Times New Roman" w:cs="Times New Roman"/>
        </w:rPr>
      </w:pPr>
      <w:r w:rsidRPr="00000C04">
        <w:rPr>
          <w:rFonts w:ascii="Times New Roman" w:hAnsi="Times New Roman" w:cs="Times New Roman"/>
        </w:rPr>
        <w:t>19.3.2 Os bens serão recebidos provisoriamente no prazo de 05 (cinco) dias, pelos responsáveis pelo acompanhamento e fiscalização do contrato, para efeito de posterior verificação de sua conformidade com as especificações constantes neste Termo de Referência e na proposta.</w:t>
      </w:r>
    </w:p>
    <w:p w14:paraId="66DC5D81" w14:textId="77777777" w:rsidR="00432E22" w:rsidRPr="00000C04" w:rsidRDefault="00432E22" w:rsidP="00432E22">
      <w:pPr>
        <w:spacing w:after="0" w:line="276" w:lineRule="auto"/>
        <w:jc w:val="both"/>
        <w:rPr>
          <w:rFonts w:ascii="Times New Roman" w:hAnsi="Times New Roman" w:cs="Times New Roman"/>
        </w:rPr>
      </w:pPr>
    </w:p>
    <w:p w14:paraId="2EFC092A" w14:textId="1510F57F" w:rsidR="00432E22" w:rsidRPr="00000C04" w:rsidRDefault="00432E22" w:rsidP="00432E22">
      <w:pPr>
        <w:spacing w:after="0" w:line="276" w:lineRule="auto"/>
        <w:jc w:val="both"/>
        <w:rPr>
          <w:rFonts w:ascii="Times New Roman" w:hAnsi="Times New Roman" w:cs="Times New Roman"/>
        </w:rPr>
      </w:pPr>
      <w:r w:rsidRPr="00000C04">
        <w:rPr>
          <w:rFonts w:ascii="Times New Roman" w:hAnsi="Times New Roman" w:cs="Times New Roman"/>
        </w:rPr>
        <w:t>19.3.3 Os bens serão recebidos definitivamente no prazo de 05 (cinco)) dias, contados do recebimento provisório, após a verificação da qualidade e quantidade do material e consequente aceitação mediante termo circunstanciado.</w:t>
      </w:r>
    </w:p>
    <w:p w14:paraId="15F85EEF" w14:textId="77777777" w:rsidR="00432E22" w:rsidRPr="00000C04" w:rsidRDefault="00432E22" w:rsidP="00432E22">
      <w:pPr>
        <w:spacing w:after="0" w:line="276" w:lineRule="auto"/>
        <w:jc w:val="both"/>
        <w:rPr>
          <w:rFonts w:ascii="Times New Roman" w:hAnsi="Times New Roman" w:cs="Times New Roman"/>
        </w:rPr>
      </w:pPr>
    </w:p>
    <w:p w14:paraId="72DFADCB" w14:textId="4FCA0EE9" w:rsidR="00432E22" w:rsidRPr="00000C04" w:rsidRDefault="00432E22" w:rsidP="00432E22">
      <w:pPr>
        <w:spacing w:after="0" w:line="276" w:lineRule="auto"/>
        <w:jc w:val="both"/>
        <w:rPr>
          <w:rFonts w:ascii="Times New Roman" w:hAnsi="Times New Roman" w:cs="Times New Roman"/>
        </w:rPr>
      </w:pPr>
      <w:r w:rsidRPr="00000C04">
        <w:rPr>
          <w:rFonts w:ascii="Times New Roman" w:hAnsi="Times New Roman" w:cs="Times New Roman"/>
        </w:rPr>
        <w:t>19.3.4 Na hipótese de a verificação a que se refere o subitem anterior não ser procedida dentro do prazo fixado, reputar-se-á como realizada, consumando-se o recebimento definitivo no dia do esgotamento do prazo.</w:t>
      </w:r>
    </w:p>
    <w:p w14:paraId="0A1B27E1" w14:textId="77777777" w:rsidR="00432E22" w:rsidRPr="00000C04" w:rsidRDefault="00432E22" w:rsidP="00432E22">
      <w:pPr>
        <w:spacing w:after="0" w:line="276" w:lineRule="auto"/>
        <w:jc w:val="both"/>
        <w:rPr>
          <w:rFonts w:ascii="Times New Roman" w:hAnsi="Times New Roman" w:cs="Times New Roman"/>
        </w:rPr>
      </w:pPr>
    </w:p>
    <w:p w14:paraId="4ED5A234" w14:textId="130831E6" w:rsidR="00432E22" w:rsidRPr="00000C04" w:rsidRDefault="00432E22" w:rsidP="00432E22">
      <w:pPr>
        <w:spacing w:after="0" w:line="276" w:lineRule="auto"/>
        <w:jc w:val="both"/>
        <w:rPr>
          <w:rFonts w:ascii="Times New Roman" w:hAnsi="Times New Roman" w:cs="Times New Roman"/>
        </w:rPr>
      </w:pPr>
      <w:r w:rsidRPr="00000C04">
        <w:rPr>
          <w:rFonts w:ascii="Times New Roman" w:hAnsi="Times New Roman" w:cs="Times New Roman"/>
        </w:rPr>
        <w:t>19.3.5 O recebimento provisório ou definitivo do objeto não exclui a responsabilidade da contratada pelos prejuízos resultantes da incorreta execução do contrato</w:t>
      </w:r>
    </w:p>
    <w:p w14:paraId="74BC78F5" w14:textId="77777777" w:rsidR="00432E22" w:rsidRPr="00000C04" w:rsidRDefault="00432E22" w:rsidP="00432E22">
      <w:pPr>
        <w:spacing w:after="0" w:line="276" w:lineRule="auto"/>
        <w:jc w:val="both"/>
        <w:rPr>
          <w:rFonts w:ascii="Times New Roman" w:hAnsi="Times New Roman" w:cs="Times New Roman"/>
        </w:rPr>
      </w:pPr>
    </w:p>
    <w:p w14:paraId="7D79478F" w14:textId="5A8D89F4" w:rsidR="00432E22" w:rsidRPr="00000C04" w:rsidRDefault="00432E22" w:rsidP="00432E22">
      <w:pPr>
        <w:spacing w:after="0" w:line="276" w:lineRule="auto"/>
        <w:jc w:val="both"/>
        <w:rPr>
          <w:rFonts w:ascii="Times New Roman" w:hAnsi="Times New Roman" w:cs="Times New Roman"/>
        </w:rPr>
      </w:pPr>
      <w:r w:rsidRPr="00000C04">
        <w:rPr>
          <w:rFonts w:ascii="Times New Roman" w:hAnsi="Times New Roman" w:cs="Times New Roman"/>
        </w:rPr>
        <w:t>19.3.6 Os bens deverão estar acondicionados de forma compatível com sua fabricação, em embalagens originais, próprias, individuais e lacradas pelo fabricante.</w:t>
      </w:r>
    </w:p>
    <w:p w14:paraId="30BB4331" w14:textId="77777777" w:rsidR="00432E22" w:rsidRPr="00000C04" w:rsidRDefault="00432E22" w:rsidP="00432E22">
      <w:pPr>
        <w:spacing w:after="0" w:line="276" w:lineRule="auto"/>
        <w:jc w:val="both"/>
        <w:rPr>
          <w:rFonts w:ascii="Times New Roman" w:hAnsi="Times New Roman" w:cs="Times New Roman"/>
        </w:rPr>
      </w:pPr>
    </w:p>
    <w:p w14:paraId="1B0D8D96" w14:textId="36067E99" w:rsidR="00432E22" w:rsidRPr="00000C04" w:rsidRDefault="00432E22" w:rsidP="00432E22">
      <w:pPr>
        <w:spacing w:after="0" w:line="276" w:lineRule="auto"/>
        <w:jc w:val="both"/>
        <w:rPr>
          <w:rFonts w:ascii="Times New Roman" w:hAnsi="Times New Roman" w:cs="Times New Roman"/>
        </w:rPr>
      </w:pPr>
      <w:r w:rsidRPr="00000C04">
        <w:rPr>
          <w:rFonts w:ascii="Times New Roman" w:hAnsi="Times New Roman" w:cs="Times New Roman"/>
        </w:rPr>
        <w:t>19.3.7 Não serão aceitas embalagens amassadas, oxidadas, com vazamentos ou qualquer outro defeito que possa comprometer a qualidade do produto.</w:t>
      </w:r>
    </w:p>
    <w:p w14:paraId="71FD84B6" w14:textId="77777777" w:rsidR="00432E22" w:rsidRPr="00000C04" w:rsidRDefault="00432E22" w:rsidP="00432E22">
      <w:pPr>
        <w:spacing w:after="0" w:line="276" w:lineRule="auto"/>
        <w:jc w:val="both"/>
        <w:rPr>
          <w:rFonts w:ascii="Times New Roman" w:hAnsi="Times New Roman" w:cs="Times New Roman"/>
        </w:rPr>
      </w:pPr>
    </w:p>
    <w:p w14:paraId="25D9366D" w14:textId="525E780D" w:rsidR="00432E22" w:rsidRPr="00000C04" w:rsidRDefault="00432E22" w:rsidP="00432E22">
      <w:pPr>
        <w:spacing w:after="0" w:line="276" w:lineRule="auto"/>
        <w:jc w:val="both"/>
        <w:rPr>
          <w:rFonts w:ascii="Times New Roman" w:hAnsi="Times New Roman" w:cs="Times New Roman"/>
        </w:rPr>
      </w:pPr>
      <w:r w:rsidRPr="00000C04">
        <w:rPr>
          <w:rFonts w:ascii="Times New Roman" w:hAnsi="Times New Roman" w:cs="Times New Roman"/>
        </w:rPr>
        <w:t>19.3.8. No ato do recebimento dos produtos, somente serão aceitas embalagens nas quantidades e medidas especificadas neste Termo de Referência</w:t>
      </w:r>
    </w:p>
    <w:p w14:paraId="1909B443" w14:textId="77777777" w:rsidR="00432E22" w:rsidRPr="00000C04" w:rsidRDefault="00432E22" w:rsidP="00432E22">
      <w:pPr>
        <w:spacing w:after="0" w:line="276" w:lineRule="auto"/>
        <w:jc w:val="both"/>
        <w:rPr>
          <w:rFonts w:ascii="Times New Roman" w:hAnsi="Times New Roman" w:cs="Times New Roman"/>
        </w:rPr>
      </w:pPr>
    </w:p>
    <w:p w14:paraId="24553ED1" w14:textId="3D807AA1" w:rsidR="00432E22" w:rsidRPr="00000C04" w:rsidRDefault="00432E22" w:rsidP="00432E22">
      <w:pPr>
        <w:spacing w:after="0" w:line="276" w:lineRule="auto"/>
        <w:jc w:val="both"/>
        <w:rPr>
          <w:rFonts w:ascii="Times New Roman" w:hAnsi="Times New Roman" w:cs="Times New Roman"/>
        </w:rPr>
      </w:pPr>
      <w:r w:rsidRPr="00000C04">
        <w:rPr>
          <w:rFonts w:ascii="Times New Roman" w:hAnsi="Times New Roman" w:cs="Times New Roman"/>
        </w:rPr>
        <w:t>19.4</w:t>
      </w:r>
      <w:r w:rsidRPr="00000C04">
        <w:rPr>
          <w:rFonts w:ascii="Times New Roman" w:hAnsi="Times New Roman" w:cs="Times New Roman"/>
          <w:b/>
          <w:bCs/>
        </w:rPr>
        <w:t xml:space="preserve"> </w:t>
      </w:r>
      <w:r w:rsidRPr="00000C04">
        <w:rPr>
          <w:rFonts w:ascii="Times New Roman" w:hAnsi="Times New Roman" w:cs="Times New Roman"/>
        </w:rPr>
        <w:t>O prazo para a solução, pelo contratado, de inconsistências na execução do objeto ou de saneamento da nota fiscal, verificadas pela Administração durante a análise prévia à liquidação de despesa, não será computado para os fins do recebimento definitivo.</w:t>
      </w:r>
    </w:p>
    <w:p w14:paraId="15802F20" w14:textId="77777777" w:rsidR="00432E22" w:rsidRPr="00000C04" w:rsidRDefault="00432E22" w:rsidP="00432E22">
      <w:pPr>
        <w:spacing w:after="0" w:line="276" w:lineRule="auto"/>
        <w:jc w:val="both"/>
        <w:rPr>
          <w:rFonts w:ascii="Times New Roman" w:hAnsi="Times New Roman" w:cs="Times New Roman"/>
        </w:rPr>
      </w:pPr>
    </w:p>
    <w:p w14:paraId="64DC1140" w14:textId="77777777" w:rsidR="00672544" w:rsidRPr="00000C04" w:rsidRDefault="0024405C"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000C04">
        <w:rPr>
          <w:rFonts w:eastAsia="Calibri"/>
          <w:b/>
          <w:bCs/>
          <w:sz w:val="22"/>
          <w:szCs w:val="22"/>
          <w:lang w:eastAsia="en-US"/>
        </w:rPr>
        <w:t>20</w:t>
      </w:r>
      <w:r w:rsidR="00672544" w:rsidRPr="00000C04">
        <w:rPr>
          <w:rFonts w:eastAsia="Calibri"/>
          <w:b/>
          <w:bCs/>
          <w:sz w:val="22"/>
          <w:szCs w:val="22"/>
          <w:lang w:eastAsia="en-US"/>
        </w:rPr>
        <w:t>. DAS DISPOSIÇÕES GERAIS</w:t>
      </w:r>
    </w:p>
    <w:p w14:paraId="698EA3B5" w14:textId="77777777" w:rsidR="00672544" w:rsidRPr="00000C04" w:rsidRDefault="0024405C"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20</w:t>
      </w:r>
      <w:r w:rsidR="00672544" w:rsidRPr="00000C04">
        <w:rPr>
          <w:rFonts w:ascii="Times New Roman" w:hAnsi="Times New Roman" w:cs="Times New Roman"/>
          <w:sz w:val="22"/>
          <w:szCs w:val="22"/>
        </w:rPr>
        <w:t>.1 Será divulgada ata da sessão pública no sistema eletrônico.</w:t>
      </w:r>
    </w:p>
    <w:p w14:paraId="203111B2" w14:textId="77777777" w:rsidR="00432E22" w:rsidRPr="00000C04" w:rsidRDefault="00432E22"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202B4055" w14:textId="77777777" w:rsidR="00672544" w:rsidRPr="00000C04" w:rsidRDefault="0024405C"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20</w:t>
      </w:r>
      <w:r w:rsidR="00672544" w:rsidRPr="00000C04">
        <w:rPr>
          <w:rFonts w:ascii="Times New Roman" w:hAnsi="Times New Roman" w:cs="Times New Roman"/>
          <w:sz w:val="22"/>
          <w:szCs w:val="22"/>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034008" w:rsidRPr="00000C04">
        <w:rPr>
          <w:rFonts w:ascii="Times New Roman" w:hAnsi="Times New Roman" w:cs="Times New Roman"/>
          <w:sz w:val="22"/>
          <w:szCs w:val="22"/>
        </w:rPr>
        <w:t>Pregoeiro</w:t>
      </w:r>
      <w:r w:rsidR="00672544" w:rsidRPr="00000C04">
        <w:rPr>
          <w:rFonts w:ascii="Times New Roman" w:hAnsi="Times New Roman" w:cs="Times New Roman"/>
          <w:sz w:val="22"/>
          <w:szCs w:val="22"/>
        </w:rPr>
        <w:t>.</w:t>
      </w:r>
    </w:p>
    <w:p w14:paraId="034E263E" w14:textId="77777777" w:rsidR="00432E22" w:rsidRPr="00000C04" w:rsidRDefault="00432E22"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364FADBC" w14:textId="77777777" w:rsidR="00672544" w:rsidRPr="00000C04" w:rsidRDefault="0024405C"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20</w:t>
      </w:r>
      <w:r w:rsidR="00672544" w:rsidRPr="00000C04">
        <w:rPr>
          <w:rFonts w:ascii="Times New Roman" w:hAnsi="Times New Roman" w:cs="Times New Roman"/>
          <w:sz w:val="22"/>
          <w:szCs w:val="22"/>
        </w:rPr>
        <w:t>.3 Todas as referências de tempo no Edital, no aviso e durante a sessão pública observarão o horário de Brasília - DF.</w:t>
      </w:r>
    </w:p>
    <w:p w14:paraId="5750AE64" w14:textId="77777777" w:rsidR="00432E22" w:rsidRPr="00000C04" w:rsidRDefault="00432E22"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29C8C942" w14:textId="77777777" w:rsidR="00672544" w:rsidRPr="00000C04" w:rsidRDefault="0024405C"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20</w:t>
      </w:r>
      <w:r w:rsidR="00672544" w:rsidRPr="00000C04">
        <w:rPr>
          <w:rFonts w:ascii="Times New Roman" w:hAnsi="Times New Roman" w:cs="Times New Roman"/>
          <w:sz w:val="22"/>
          <w:szCs w:val="22"/>
        </w:rPr>
        <w:t>.4 A homologação do resultado desta licitação não implicará direito à contratação.</w:t>
      </w:r>
    </w:p>
    <w:p w14:paraId="0B296C9A" w14:textId="77777777" w:rsidR="00432E22" w:rsidRPr="00000C04" w:rsidRDefault="00432E22"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16DDB927" w14:textId="77777777" w:rsidR="00672544" w:rsidRPr="00000C04" w:rsidRDefault="0024405C"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20</w:t>
      </w:r>
      <w:r w:rsidR="00672544" w:rsidRPr="00000C04">
        <w:rPr>
          <w:rFonts w:ascii="Times New Roman" w:hAnsi="Times New Roman" w:cs="Times New Roman"/>
          <w:sz w:val="22"/>
          <w:szCs w:val="22"/>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5314CE48"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603A7413" w14:textId="77777777" w:rsidR="00672544" w:rsidRPr="00000C04" w:rsidRDefault="0024405C"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20</w:t>
      </w:r>
      <w:r w:rsidR="00672544" w:rsidRPr="00000C04">
        <w:rPr>
          <w:rFonts w:ascii="Times New Roman" w:hAnsi="Times New Roman" w:cs="Times New Roman"/>
          <w:sz w:val="22"/>
          <w:szCs w:val="22"/>
        </w:rPr>
        <w:t>.6 Os licitantes assumem todos os custos de preparação e apresentação de suas propostas e a Administração não será, em nenhum caso, responsável por esses custos, independentemente da condução ou do resultado do processo licitatório.</w:t>
      </w:r>
    </w:p>
    <w:p w14:paraId="3D83E787"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0855EBBB" w14:textId="77777777" w:rsidR="00672544" w:rsidRPr="00000C04" w:rsidRDefault="0024405C"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lastRenderedPageBreak/>
        <w:t>20</w:t>
      </w:r>
      <w:r w:rsidR="00672544" w:rsidRPr="00000C04">
        <w:rPr>
          <w:rFonts w:ascii="Times New Roman" w:hAnsi="Times New Roman" w:cs="Times New Roman"/>
          <w:sz w:val="22"/>
          <w:szCs w:val="22"/>
        </w:rPr>
        <w:t>.7 Na contagem dos prazos estabelecidos neste Edital e seus Anexos, excluir-se-á o dia do início e incluir-se-á o do vencimento. Só se iniciam e vencem os prazos em dias de expediente na Administração.</w:t>
      </w:r>
    </w:p>
    <w:p w14:paraId="6341158F"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52E50ABB" w14:textId="77777777" w:rsidR="00672544" w:rsidRPr="00000C04" w:rsidRDefault="0024405C"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20</w:t>
      </w:r>
      <w:r w:rsidR="00672544" w:rsidRPr="00000C04">
        <w:rPr>
          <w:rFonts w:ascii="Times New Roman" w:hAnsi="Times New Roman" w:cs="Times New Roman"/>
          <w:sz w:val="22"/>
          <w:szCs w:val="22"/>
        </w:rPr>
        <w:t>.8 O desatendimento de exigências formais não essenciais não importará o afastamento do licitante, desde que seja possível o aproveitamento do ato, observados os princípios da isonomia e do interesse público.</w:t>
      </w:r>
    </w:p>
    <w:p w14:paraId="37D98479"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2EBBD5F2" w14:textId="77777777" w:rsidR="00672544" w:rsidRPr="00000C04" w:rsidRDefault="0024405C"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000C04">
        <w:rPr>
          <w:rFonts w:ascii="Times New Roman" w:hAnsi="Times New Roman" w:cs="Times New Roman"/>
          <w:sz w:val="22"/>
          <w:szCs w:val="22"/>
        </w:rPr>
        <w:t>20</w:t>
      </w:r>
      <w:r w:rsidR="00672544" w:rsidRPr="00000C04">
        <w:rPr>
          <w:rFonts w:ascii="Times New Roman" w:hAnsi="Times New Roman" w:cs="Times New Roman"/>
          <w:sz w:val="22"/>
          <w:szCs w:val="22"/>
        </w:rPr>
        <w:t>.9 Em caso de divergência entre disposições deste Edital e de seus anexos ou demais peças que compõem o processo, prevalecerão as deste Edital.</w:t>
      </w:r>
    </w:p>
    <w:p w14:paraId="770B8365" w14:textId="77777777" w:rsidR="00672544" w:rsidRPr="00000C04"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0FBCBBC5" w14:textId="77777777" w:rsidR="008D6FD6" w:rsidRDefault="0024405C"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000C04">
        <w:rPr>
          <w:rFonts w:ascii="Times New Roman" w:hAnsi="Times New Roman" w:cs="Times New Roman"/>
          <w:sz w:val="22"/>
          <w:szCs w:val="22"/>
        </w:rPr>
        <w:t>20</w:t>
      </w:r>
      <w:r w:rsidR="00672544" w:rsidRPr="00000C04">
        <w:rPr>
          <w:rFonts w:ascii="Times New Roman" w:hAnsi="Times New Roman" w:cs="Times New Roman"/>
          <w:sz w:val="22"/>
          <w:szCs w:val="22"/>
        </w:rPr>
        <w:t xml:space="preserve">.10 O Edital e seus anexos </w:t>
      </w:r>
      <w:r w:rsidR="00672544" w:rsidRPr="00000C04">
        <w:rPr>
          <w:rFonts w:ascii="Times New Roman" w:hAnsi="Times New Roman" w:cs="Times New Roman"/>
          <w:color w:val="auto"/>
          <w:sz w:val="22"/>
          <w:szCs w:val="22"/>
        </w:rPr>
        <w:t>estão disponíveis, na íntegra, no Portal Nacional de Contratações Públicas (PNCP)</w:t>
      </w:r>
      <w:r w:rsidR="00876DD1" w:rsidRPr="00000C04">
        <w:rPr>
          <w:rFonts w:ascii="Times New Roman" w:hAnsi="Times New Roman" w:cs="Times New Roman"/>
          <w:color w:val="auto"/>
          <w:sz w:val="22"/>
          <w:szCs w:val="22"/>
        </w:rPr>
        <w:t>,</w:t>
      </w:r>
      <w:hyperlink r:id="rId28" w:history="1">
        <w:r w:rsidR="00876DD1" w:rsidRPr="00000C04">
          <w:rPr>
            <w:rStyle w:val="Hyperlink"/>
            <w:rFonts w:ascii="Times New Roman" w:hAnsi="Times New Roman" w:cs="Times New Roman"/>
            <w:sz w:val="22"/>
            <w:szCs w:val="22"/>
          </w:rPr>
          <w:t>https://transparencia.meriti.rj.gov.br/</w:t>
        </w:r>
      </w:hyperlink>
      <w:r w:rsidR="00672544" w:rsidRPr="00000C04">
        <w:rPr>
          <w:rFonts w:ascii="Times New Roman" w:hAnsi="Times New Roman" w:cs="Times New Roman"/>
          <w:color w:val="auto"/>
          <w:sz w:val="22"/>
          <w:szCs w:val="22"/>
        </w:rPr>
        <w:t>e endereço eletrô</w:t>
      </w:r>
      <w:r w:rsidR="00672544" w:rsidRPr="00000C04">
        <w:rPr>
          <w:rFonts w:ascii="Times New Roman" w:hAnsi="Times New Roman" w:cs="Times New Roman"/>
          <w:sz w:val="22"/>
          <w:szCs w:val="22"/>
        </w:rPr>
        <w:t xml:space="preserve">nico </w:t>
      </w:r>
      <w:hyperlink r:id="rId29" w:history="1">
        <w:r w:rsidR="00672544" w:rsidRPr="00000C04">
          <w:rPr>
            <w:rStyle w:val="Hyperlink"/>
            <w:rFonts w:ascii="Times New Roman" w:hAnsi="Times New Roman" w:cs="Times New Roman"/>
            <w:sz w:val="22"/>
            <w:szCs w:val="22"/>
          </w:rPr>
          <w:t>https://www.portaldecompraspublicas.com.br/</w:t>
        </w:r>
      </w:hyperlink>
      <w:r w:rsidR="00672544" w:rsidRPr="00000C04">
        <w:rPr>
          <w:rFonts w:ascii="Times New Roman" w:hAnsi="Times New Roman" w:cs="Times New Roman"/>
          <w:color w:val="auto"/>
          <w:sz w:val="22"/>
          <w:szCs w:val="22"/>
        </w:rPr>
        <w:t>.</w:t>
      </w:r>
      <w:bookmarkStart w:id="45" w:name="_Hlk154231260"/>
    </w:p>
    <w:p w14:paraId="34AB6DE9" w14:textId="77777777" w:rsidR="009033E7" w:rsidRDefault="009033E7"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4EAA6DEC" w14:textId="77777777" w:rsidR="009033E7" w:rsidRDefault="009033E7"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bookmarkEnd w:id="45"/>
    <w:p w14:paraId="3235DFED" w14:textId="77777777" w:rsidR="00432E22" w:rsidRDefault="00432E22" w:rsidP="004D07D9">
      <w:pPr>
        <w:pStyle w:val="Nivel3"/>
        <w:spacing w:beforeLines="120" w:before="288" w:afterLines="120" w:after="288" w:line="288" w:lineRule="auto"/>
        <w:ind w:left="1416" w:firstLine="708"/>
        <w:contextualSpacing/>
        <w:jc w:val="center"/>
        <w:rPr>
          <w:rFonts w:ascii="Times New Roman" w:eastAsia="MS Mincho" w:hAnsi="Times New Roman" w:cs="Times New Roman"/>
          <w:sz w:val="22"/>
          <w:szCs w:val="22"/>
        </w:rPr>
      </w:pPr>
    </w:p>
    <w:p w14:paraId="22CE383A" w14:textId="77777777" w:rsidR="009033E7" w:rsidRPr="00000C04" w:rsidRDefault="009033E7" w:rsidP="004D07D9">
      <w:pPr>
        <w:pStyle w:val="Nivel3"/>
        <w:spacing w:beforeLines="120" w:before="288" w:afterLines="120" w:after="288" w:line="288" w:lineRule="auto"/>
        <w:ind w:left="1416" w:firstLine="708"/>
        <w:contextualSpacing/>
        <w:jc w:val="center"/>
        <w:rPr>
          <w:rFonts w:ascii="Times New Roman" w:eastAsia="MS Mincho" w:hAnsi="Times New Roman" w:cs="Times New Roman"/>
          <w:sz w:val="22"/>
          <w:szCs w:val="22"/>
        </w:rPr>
      </w:pPr>
    </w:p>
    <w:p w14:paraId="567C34A1" w14:textId="7CD5BFBA" w:rsidR="001C10F4" w:rsidRPr="00000C04" w:rsidRDefault="00B50207" w:rsidP="004D07D9">
      <w:pPr>
        <w:pStyle w:val="Nivel3"/>
        <w:spacing w:beforeLines="120" w:before="288" w:afterLines="120" w:after="288" w:line="288" w:lineRule="auto"/>
        <w:ind w:left="1416" w:firstLine="708"/>
        <w:contextualSpacing/>
        <w:jc w:val="center"/>
        <w:rPr>
          <w:rFonts w:ascii="Times New Roman" w:eastAsia="MS Mincho" w:hAnsi="Times New Roman" w:cs="Times New Roman"/>
          <w:sz w:val="22"/>
          <w:szCs w:val="22"/>
        </w:rPr>
      </w:pPr>
      <w:r w:rsidRPr="00000C04">
        <w:rPr>
          <w:rFonts w:ascii="Times New Roman" w:eastAsia="MS Mincho" w:hAnsi="Times New Roman" w:cs="Times New Roman"/>
          <w:sz w:val="22"/>
          <w:szCs w:val="22"/>
        </w:rPr>
        <w:t>São João de Meriti</w:t>
      </w:r>
      <w:r w:rsidR="00672544" w:rsidRPr="00000C04">
        <w:rPr>
          <w:rFonts w:ascii="Times New Roman" w:eastAsia="MS Mincho" w:hAnsi="Times New Roman" w:cs="Times New Roman"/>
          <w:sz w:val="22"/>
          <w:szCs w:val="22"/>
        </w:rPr>
        <w:t xml:space="preserve">, </w:t>
      </w:r>
      <w:r w:rsidR="005F7400">
        <w:rPr>
          <w:rFonts w:ascii="Times New Roman" w:eastAsia="MS Mincho" w:hAnsi="Times New Roman" w:cs="Times New Roman"/>
          <w:sz w:val="22"/>
          <w:szCs w:val="22"/>
        </w:rPr>
        <w:t>27</w:t>
      </w:r>
      <w:r w:rsidR="001B38C2" w:rsidRPr="00000C04">
        <w:rPr>
          <w:rFonts w:ascii="Times New Roman" w:eastAsia="MS Mincho" w:hAnsi="Times New Roman" w:cs="Times New Roman"/>
          <w:sz w:val="22"/>
          <w:szCs w:val="22"/>
        </w:rPr>
        <w:t xml:space="preserve"> de</w:t>
      </w:r>
      <w:r w:rsidR="005F7400">
        <w:rPr>
          <w:rFonts w:ascii="Times New Roman" w:eastAsia="MS Mincho" w:hAnsi="Times New Roman" w:cs="Times New Roman"/>
          <w:sz w:val="22"/>
          <w:szCs w:val="22"/>
        </w:rPr>
        <w:t xml:space="preserve"> fevereiro</w:t>
      </w:r>
      <w:r w:rsidR="001B38C2" w:rsidRPr="00000C04">
        <w:rPr>
          <w:rFonts w:ascii="Times New Roman" w:eastAsia="MS Mincho" w:hAnsi="Times New Roman" w:cs="Times New Roman"/>
          <w:sz w:val="22"/>
          <w:szCs w:val="22"/>
        </w:rPr>
        <w:t xml:space="preserve"> de 202</w:t>
      </w:r>
      <w:r w:rsidR="00480E38" w:rsidRPr="00000C04">
        <w:rPr>
          <w:rFonts w:ascii="Times New Roman" w:eastAsia="MS Mincho" w:hAnsi="Times New Roman" w:cs="Times New Roman"/>
          <w:sz w:val="22"/>
          <w:szCs w:val="22"/>
        </w:rPr>
        <w:t>6</w:t>
      </w:r>
    </w:p>
    <w:p w14:paraId="75FBE9F0" w14:textId="77777777" w:rsidR="001B38C2" w:rsidRDefault="001B38C2" w:rsidP="004D07D9">
      <w:pPr>
        <w:pStyle w:val="Nivel3"/>
        <w:spacing w:beforeLines="120" w:before="288" w:afterLines="120" w:after="288" w:line="288" w:lineRule="auto"/>
        <w:ind w:left="0" w:firstLine="0"/>
        <w:contextualSpacing/>
        <w:rPr>
          <w:rFonts w:ascii="Times New Roman" w:eastAsia="MS Mincho" w:hAnsi="Times New Roman" w:cs="Times New Roman"/>
          <w:sz w:val="22"/>
          <w:szCs w:val="22"/>
        </w:rPr>
      </w:pPr>
    </w:p>
    <w:p w14:paraId="58CE7282" w14:textId="77777777" w:rsidR="009033E7" w:rsidRPr="00000C04" w:rsidRDefault="009033E7" w:rsidP="004D07D9">
      <w:pPr>
        <w:pStyle w:val="Nivel3"/>
        <w:spacing w:beforeLines="120" w:before="288" w:afterLines="120" w:after="288" w:line="288" w:lineRule="auto"/>
        <w:ind w:left="0" w:firstLine="0"/>
        <w:contextualSpacing/>
        <w:rPr>
          <w:rFonts w:ascii="Times New Roman" w:eastAsia="MS Mincho" w:hAnsi="Times New Roman" w:cs="Times New Roman"/>
          <w:sz w:val="22"/>
          <w:szCs w:val="22"/>
        </w:rPr>
      </w:pPr>
    </w:p>
    <w:p w14:paraId="1568ADB6" w14:textId="77777777" w:rsidR="001611DA" w:rsidRPr="00000C04" w:rsidRDefault="001611DA" w:rsidP="004D07D9">
      <w:pPr>
        <w:pStyle w:val="Nivel3"/>
        <w:spacing w:beforeLines="120" w:before="288" w:afterLines="120" w:after="288" w:line="288" w:lineRule="auto"/>
        <w:ind w:left="0" w:firstLine="0"/>
        <w:contextualSpacing/>
        <w:rPr>
          <w:rFonts w:ascii="Times New Roman" w:eastAsia="MS Mincho" w:hAnsi="Times New Roman" w:cs="Times New Roman"/>
          <w:sz w:val="22"/>
          <w:szCs w:val="22"/>
        </w:rPr>
      </w:pPr>
    </w:p>
    <w:p w14:paraId="3AF58EE8" w14:textId="77777777" w:rsidR="00432E22" w:rsidRPr="00000C04" w:rsidRDefault="00432E22" w:rsidP="00432E22">
      <w:pPr>
        <w:pStyle w:val="Nivel3"/>
        <w:spacing w:beforeLines="120" w:before="288" w:afterLines="120" w:after="288" w:line="288" w:lineRule="auto"/>
        <w:ind w:left="0" w:right="-1" w:firstLine="0"/>
        <w:contextualSpacing/>
        <w:rPr>
          <w:rFonts w:ascii="Times New Roman" w:eastAsia="MS Mincho" w:hAnsi="Times New Roman" w:cs="Times New Roman"/>
          <w:sz w:val="22"/>
          <w:szCs w:val="22"/>
        </w:rPr>
      </w:pPr>
      <w:r w:rsidRPr="00000C04">
        <w:rPr>
          <w:rFonts w:ascii="Times New Roman" w:eastAsia="MS Mincho" w:hAnsi="Times New Roman" w:cs="Times New Roman"/>
          <w:sz w:val="22"/>
          <w:szCs w:val="22"/>
        </w:rPr>
        <w:t>ELABORADO POR:</w:t>
      </w:r>
    </w:p>
    <w:p w14:paraId="79783E9B" w14:textId="77777777" w:rsidR="00432E22" w:rsidRPr="00000C04" w:rsidRDefault="00432E22" w:rsidP="00432E22">
      <w:pPr>
        <w:pStyle w:val="Nivel3"/>
        <w:spacing w:beforeLines="120" w:before="288" w:afterLines="120" w:after="288" w:line="288" w:lineRule="auto"/>
        <w:ind w:left="0" w:right="-1" w:firstLine="0"/>
        <w:contextualSpacing/>
        <w:rPr>
          <w:rFonts w:ascii="Times New Roman" w:eastAsia="MS Mincho" w:hAnsi="Times New Roman" w:cs="Times New Roman"/>
          <w:sz w:val="22"/>
          <w:szCs w:val="22"/>
        </w:rPr>
      </w:pPr>
    </w:p>
    <w:p w14:paraId="558D1455" w14:textId="77777777" w:rsidR="00432E22" w:rsidRPr="00000C04" w:rsidRDefault="00432E22" w:rsidP="00432E22">
      <w:pPr>
        <w:tabs>
          <w:tab w:val="left" w:pos="1440"/>
        </w:tabs>
        <w:autoSpaceDE w:val="0"/>
        <w:snapToGrid w:val="0"/>
        <w:spacing w:before="120" w:after="120" w:line="276" w:lineRule="auto"/>
        <w:ind w:right="-1"/>
        <w:jc w:val="center"/>
        <w:rPr>
          <w:rFonts w:ascii="Times New Roman" w:hAnsi="Times New Roman" w:cs="Times New Roman"/>
          <w:b/>
        </w:rPr>
      </w:pPr>
      <w:r w:rsidRPr="00000C04">
        <w:rPr>
          <w:rFonts w:ascii="Times New Roman" w:hAnsi="Times New Roman" w:cs="Times New Roman"/>
          <w:b/>
        </w:rPr>
        <w:t>___________________________________</w:t>
      </w:r>
    </w:p>
    <w:p w14:paraId="2051F073" w14:textId="77777777" w:rsidR="00432E22" w:rsidRPr="00000C04" w:rsidRDefault="00432E22" w:rsidP="00432E22">
      <w:pPr>
        <w:tabs>
          <w:tab w:val="left" w:pos="1440"/>
        </w:tabs>
        <w:autoSpaceDE w:val="0"/>
        <w:snapToGrid w:val="0"/>
        <w:spacing w:after="0" w:line="240" w:lineRule="auto"/>
        <w:jc w:val="center"/>
        <w:rPr>
          <w:rFonts w:ascii="Times New Roman" w:hAnsi="Times New Roman" w:cs="Times New Roman"/>
          <w:b/>
        </w:rPr>
      </w:pPr>
      <w:r w:rsidRPr="00000C04">
        <w:rPr>
          <w:rFonts w:ascii="Times New Roman" w:hAnsi="Times New Roman" w:cs="Times New Roman"/>
          <w:b/>
        </w:rPr>
        <w:t>Luciano Mattos</w:t>
      </w:r>
    </w:p>
    <w:p w14:paraId="02823104" w14:textId="77777777" w:rsidR="00432E22" w:rsidRPr="00000C04" w:rsidRDefault="00432E22" w:rsidP="00432E22">
      <w:pPr>
        <w:tabs>
          <w:tab w:val="left" w:pos="1440"/>
        </w:tabs>
        <w:autoSpaceDE w:val="0"/>
        <w:snapToGrid w:val="0"/>
        <w:spacing w:after="0" w:line="240" w:lineRule="auto"/>
        <w:jc w:val="center"/>
        <w:rPr>
          <w:rFonts w:ascii="Times New Roman" w:hAnsi="Times New Roman" w:cs="Times New Roman"/>
          <w:b/>
        </w:rPr>
      </w:pPr>
      <w:r w:rsidRPr="00000C04">
        <w:rPr>
          <w:rFonts w:ascii="Times New Roman" w:hAnsi="Times New Roman" w:cs="Times New Roman"/>
          <w:b/>
        </w:rPr>
        <w:t>Matrícula nº 47.041</w:t>
      </w:r>
    </w:p>
    <w:p w14:paraId="675BF6ED" w14:textId="77777777" w:rsidR="00432E22" w:rsidRDefault="00432E22" w:rsidP="00432E22">
      <w:pPr>
        <w:tabs>
          <w:tab w:val="left" w:pos="1440"/>
        </w:tabs>
        <w:autoSpaceDE w:val="0"/>
        <w:snapToGrid w:val="0"/>
        <w:spacing w:before="120" w:after="120" w:line="276" w:lineRule="auto"/>
        <w:ind w:right="-1"/>
        <w:jc w:val="center"/>
        <w:rPr>
          <w:rFonts w:ascii="Times New Roman" w:hAnsi="Times New Roman" w:cs="Times New Roman"/>
          <w:b/>
        </w:rPr>
      </w:pPr>
    </w:p>
    <w:p w14:paraId="7DEF2B44" w14:textId="77777777" w:rsidR="009033E7" w:rsidRDefault="009033E7" w:rsidP="00432E22">
      <w:pPr>
        <w:tabs>
          <w:tab w:val="left" w:pos="1440"/>
        </w:tabs>
        <w:autoSpaceDE w:val="0"/>
        <w:snapToGrid w:val="0"/>
        <w:spacing w:before="120" w:after="120" w:line="276" w:lineRule="auto"/>
        <w:ind w:right="-1"/>
        <w:jc w:val="center"/>
        <w:rPr>
          <w:rFonts w:ascii="Times New Roman" w:hAnsi="Times New Roman" w:cs="Times New Roman"/>
          <w:b/>
        </w:rPr>
      </w:pPr>
    </w:p>
    <w:p w14:paraId="68C2F160" w14:textId="77777777" w:rsidR="009033E7" w:rsidRDefault="009033E7" w:rsidP="00432E22">
      <w:pPr>
        <w:tabs>
          <w:tab w:val="left" w:pos="1440"/>
        </w:tabs>
        <w:autoSpaceDE w:val="0"/>
        <w:snapToGrid w:val="0"/>
        <w:spacing w:before="120" w:after="120" w:line="276" w:lineRule="auto"/>
        <w:ind w:right="-1"/>
        <w:jc w:val="center"/>
        <w:rPr>
          <w:rFonts w:ascii="Times New Roman" w:hAnsi="Times New Roman" w:cs="Times New Roman"/>
          <w:b/>
        </w:rPr>
      </w:pPr>
    </w:p>
    <w:p w14:paraId="499AD395" w14:textId="77777777" w:rsidR="009033E7" w:rsidRPr="00000C04" w:rsidRDefault="009033E7" w:rsidP="00432E22">
      <w:pPr>
        <w:tabs>
          <w:tab w:val="left" w:pos="1440"/>
        </w:tabs>
        <w:autoSpaceDE w:val="0"/>
        <w:snapToGrid w:val="0"/>
        <w:spacing w:before="120" w:after="120" w:line="276" w:lineRule="auto"/>
        <w:ind w:right="-1"/>
        <w:jc w:val="center"/>
        <w:rPr>
          <w:rFonts w:ascii="Times New Roman" w:hAnsi="Times New Roman" w:cs="Times New Roman"/>
          <w:b/>
        </w:rPr>
      </w:pPr>
    </w:p>
    <w:p w14:paraId="4E1CD483" w14:textId="77777777" w:rsidR="00432E22" w:rsidRPr="00000C04" w:rsidRDefault="00432E22" w:rsidP="00432E22">
      <w:pPr>
        <w:tabs>
          <w:tab w:val="left" w:pos="1440"/>
        </w:tabs>
        <w:autoSpaceDE w:val="0"/>
        <w:snapToGrid w:val="0"/>
        <w:spacing w:before="120" w:after="120" w:line="276" w:lineRule="auto"/>
        <w:ind w:right="-1"/>
        <w:jc w:val="center"/>
        <w:rPr>
          <w:rFonts w:ascii="Times New Roman" w:hAnsi="Times New Roman" w:cs="Times New Roman"/>
          <w:b/>
        </w:rPr>
      </w:pPr>
      <w:bookmarkStart w:id="46" w:name="_Hlk222383765"/>
      <w:r w:rsidRPr="00000C04">
        <w:rPr>
          <w:rFonts w:ascii="Times New Roman" w:hAnsi="Times New Roman" w:cs="Times New Roman"/>
          <w:b/>
        </w:rPr>
        <w:t>_______________________________________</w:t>
      </w:r>
    </w:p>
    <w:p w14:paraId="43118D71" w14:textId="77777777" w:rsidR="00432E22" w:rsidRPr="00000C04" w:rsidRDefault="00432E22" w:rsidP="00432E22">
      <w:pPr>
        <w:tabs>
          <w:tab w:val="left" w:pos="1440"/>
        </w:tabs>
        <w:autoSpaceDE w:val="0"/>
        <w:snapToGrid w:val="0"/>
        <w:spacing w:after="0" w:line="240" w:lineRule="auto"/>
        <w:jc w:val="center"/>
        <w:rPr>
          <w:rFonts w:ascii="Times New Roman" w:hAnsi="Times New Roman" w:cs="Times New Roman"/>
          <w:b/>
          <w:bCs/>
        </w:rPr>
      </w:pPr>
      <w:r w:rsidRPr="00000C04">
        <w:rPr>
          <w:rFonts w:ascii="Times New Roman" w:hAnsi="Times New Roman" w:cs="Times New Roman"/>
          <w:b/>
          <w:bCs/>
        </w:rPr>
        <w:t>JAIR EDUARDO MORAES TELES</w:t>
      </w:r>
    </w:p>
    <w:p w14:paraId="136BF874" w14:textId="77777777" w:rsidR="00432E22" w:rsidRPr="00000C04" w:rsidRDefault="00432E22" w:rsidP="00432E22">
      <w:pPr>
        <w:tabs>
          <w:tab w:val="left" w:pos="1440"/>
        </w:tabs>
        <w:autoSpaceDE w:val="0"/>
        <w:snapToGrid w:val="0"/>
        <w:spacing w:after="0" w:line="240" w:lineRule="auto"/>
        <w:jc w:val="center"/>
        <w:rPr>
          <w:rFonts w:ascii="Times New Roman" w:hAnsi="Times New Roman" w:cs="Times New Roman"/>
          <w:b/>
          <w:bCs/>
        </w:rPr>
      </w:pPr>
      <w:r w:rsidRPr="00000C04">
        <w:rPr>
          <w:rFonts w:ascii="Times New Roman" w:hAnsi="Times New Roman" w:cs="Times New Roman"/>
          <w:b/>
          <w:bCs/>
        </w:rPr>
        <w:t>Agente de Contratação</w:t>
      </w:r>
    </w:p>
    <w:p w14:paraId="302729CC" w14:textId="77777777" w:rsidR="00432E22" w:rsidRPr="00000C04" w:rsidRDefault="00432E22" w:rsidP="00432E22">
      <w:pPr>
        <w:tabs>
          <w:tab w:val="left" w:pos="1440"/>
        </w:tabs>
        <w:autoSpaceDE w:val="0"/>
        <w:snapToGrid w:val="0"/>
        <w:spacing w:after="0" w:line="240" w:lineRule="auto"/>
        <w:jc w:val="center"/>
        <w:rPr>
          <w:rFonts w:ascii="Times New Roman" w:hAnsi="Times New Roman" w:cs="Times New Roman"/>
          <w:b/>
        </w:rPr>
      </w:pPr>
      <w:r w:rsidRPr="00000C04">
        <w:rPr>
          <w:rFonts w:ascii="Times New Roman" w:hAnsi="Times New Roman" w:cs="Times New Roman"/>
          <w:b/>
          <w:bCs/>
        </w:rPr>
        <w:t>Mat.: 8258</w:t>
      </w:r>
      <w:bookmarkEnd w:id="46"/>
    </w:p>
    <w:p w14:paraId="0F916D5D" w14:textId="77777777" w:rsidR="000B4427" w:rsidRDefault="000B4427" w:rsidP="00F67DBB">
      <w:pPr>
        <w:tabs>
          <w:tab w:val="left" w:pos="1440"/>
        </w:tabs>
        <w:autoSpaceDE w:val="0"/>
        <w:snapToGrid w:val="0"/>
        <w:spacing w:before="120" w:after="120" w:line="276" w:lineRule="auto"/>
        <w:jc w:val="center"/>
        <w:rPr>
          <w:rFonts w:ascii="Times New Roman" w:hAnsi="Times New Roman" w:cs="Times New Roman"/>
          <w:b/>
        </w:rPr>
      </w:pPr>
    </w:p>
    <w:p w14:paraId="2CA60CDC" w14:textId="63A2044C" w:rsidR="007413A6" w:rsidRPr="00000C04" w:rsidRDefault="007413A6" w:rsidP="007413A6">
      <w:pPr>
        <w:spacing w:before="252" w:line="276" w:lineRule="auto"/>
        <w:ind w:right="842"/>
        <w:jc w:val="center"/>
        <w:rPr>
          <w:rFonts w:ascii="Times New Roman" w:hAnsi="Times New Roman" w:cs="Times New Roman"/>
          <w:b/>
          <w:bCs/>
        </w:rPr>
      </w:pPr>
      <w:r w:rsidRPr="00000C04">
        <w:rPr>
          <w:rFonts w:ascii="Times New Roman" w:hAnsi="Times New Roman" w:cs="Times New Roman"/>
          <w:b/>
          <w:bCs/>
        </w:rPr>
        <w:lastRenderedPageBreak/>
        <w:t>ANEXO- I</w:t>
      </w:r>
    </w:p>
    <w:p w14:paraId="5121F952" w14:textId="0266610E" w:rsidR="007413A6" w:rsidRPr="00000C04" w:rsidRDefault="007413A6" w:rsidP="007413A6">
      <w:pPr>
        <w:spacing w:before="252" w:line="276" w:lineRule="auto"/>
        <w:ind w:right="842"/>
        <w:jc w:val="center"/>
        <w:rPr>
          <w:rFonts w:ascii="Times New Roman" w:hAnsi="Times New Roman" w:cs="Times New Roman"/>
          <w:b/>
          <w:bCs/>
        </w:rPr>
      </w:pPr>
      <w:r w:rsidRPr="00000C04">
        <w:rPr>
          <w:rFonts w:ascii="Times New Roman" w:hAnsi="Times New Roman" w:cs="Times New Roman"/>
          <w:b/>
          <w:bCs/>
        </w:rPr>
        <w:t>TERMO DE REFERÊNCIA</w:t>
      </w:r>
    </w:p>
    <w:p w14:paraId="1F66A1B2" w14:textId="77777777" w:rsidR="007413A6" w:rsidRPr="00000C04" w:rsidRDefault="007413A6" w:rsidP="007413A6">
      <w:pPr>
        <w:pStyle w:val="SemEspaamento"/>
        <w:spacing w:line="276" w:lineRule="auto"/>
        <w:jc w:val="both"/>
        <w:rPr>
          <w:rFonts w:ascii="Times New Roman" w:hAnsi="Times New Roman" w:cs="Times New Roman"/>
          <w:sz w:val="22"/>
          <w:szCs w:val="22"/>
        </w:rPr>
      </w:pPr>
    </w:p>
    <w:p w14:paraId="3F55FA83" w14:textId="77777777" w:rsidR="007413A6" w:rsidRPr="00000C04" w:rsidRDefault="007413A6" w:rsidP="007413A6">
      <w:pPr>
        <w:pStyle w:val="SemEspaamento"/>
        <w:spacing w:line="276" w:lineRule="auto"/>
        <w:jc w:val="both"/>
        <w:rPr>
          <w:rFonts w:ascii="Times New Roman" w:hAnsi="Times New Roman" w:cs="Times New Roman"/>
          <w:b/>
          <w:bCs/>
          <w:sz w:val="22"/>
          <w:szCs w:val="22"/>
        </w:rPr>
      </w:pPr>
      <w:r w:rsidRPr="00000C04">
        <w:rPr>
          <w:rFonts w:ascii="Times New Roman" w:hAnsi="Times New Roman" w:cs="Times New Roman"/>
          <w:b/>
          <w:bCs/>
          <w:sz w:val="22"/>
          <w:szCs w:val="22"/>
        </w:rPr>
        <w:t xml:space="preserve">LEGISLAÇÃO APLICÁVEL </w:t>
      </w:r>
    </w:p>
    <w:p w14:paraId="60784D0D" w14:textId="77777777" w:rsidR="007413A6" w:rsidRPr="00000C04" w:rsidRDefault="007413A6" w:rsidP="007413A6">
      <w:pPr>
        <w:pStyle w:val="SemEspaamento"/>
        <w:spacing w:line="276" w:lineRule="auto"/>
        <w:jc w:val="both"/>
        <w:rPr>
          <w:rFonts w:ascii="Times New Roman" w:hAnsi="Times New Roman" w:cs="Times New Roman"/>
          <w:sz w:val="22"/>
          <w:szCs w:val="22"/>
        </w:rPr>
      </w:pPr>
    </w:p>
    <w:p w14:paraId="0230E749" w14:textId="77777777" w:rsidR="007413A6" w:rsidRPr="00000C04" w:rsidRDefault="007413A6" w:rsidP="007413A6">
      <w:pPr>
        <w:pStyle w:val="PargrafodaLista"/>
        <w:numPr>
          <w:ilvl w:val="0"/>
          <w:numId w:val="72"/>
        </w:numPr>
        <w:spacing w:after="200" w:line="276" w:lineRule="auto"/>
        <w:jc w:val="both"/>
        <w:rPr>
          <w:rFonts w:ascii="Times New Roman" w:hAnsi="Times New Roman" w:cs="Times New Roman"/>
        </w:rPr>
      </w:pPr>
      <w:r w:rsidRPr="00000C04">
        <w:rPr>
          <w:rFonts w:ascii="Times New Roman" w:hAnsi="Times New Roman" w:cs="Times New Roman"/>
        </w:rPr>
        <w:t xml:space="preserve"> Art. 6°, inc. XXIII, e art. 40, § 1°, da Lei Federal n° 14.133/2021; </w:t>
      </w:r>
    </w:p>
    <w:p w14:paraId="29257CCA" w14:textId="77777777" w:rsidR="007413A6" w:rsidRPr="00000C04" w:rsidRDefault="007413A6" w:rsidP="007413A6">
      <w:pPr>
        <w:pStyle w:val="PargrafodaLista"/>
        <w:numPr>
          <w:ilvl w:val="0"/>
          <w:numId w:val="72"/>
        </w:numPr>
        <w:spacing w:after="200" w:line="276" w:lineRule="auto"/>
        <w:jc w:val="both"/>
        <w:rPr>
          <w:rFonts w:ascii="Times New Roman" w:hAnsi="Times New Roman" w:cs="Times New Roman"/>
        </w:rPr>
      </w:pPr>
      <w:r w:rsidRPr="00000C04">
        <w:rPr>
          <w:rFonts w:ascii="Times New Roman" w:hAnsi="Times New Roman" w:cs="Times New Roman"/>
        </w:rPr>
        <w:t>Decreto Municipal: 7034 de 18 de outubro de 2023</w:t>
      </w:r>
    </w:p>
    <w:p w14:paraId="1E311DBD" w14:textId="77777777" w:rsidR="007413A6" w:rsidRPr="00000C04" w:rsidRDefault="007413A6" w:rsidP="007413A6">
      <w:pPr>
        <w:pStyle w:val="PargrafodaLista"/>
        <w:spacing w:after="200" w:line="276" w:lineRule="auto"/>
        <w:jc w:val="both"/>
        <w:rPr>
          <w:rFonts w:ascii="Times New Roman" w:hAnsi="Times New Roman" w:cs="Times New Roman"/>
        </w:rPr>
      </w:pPr>
    </w:p>
    <w:p w14:paraId="5D4EA9A9" w14:textId="77777777" w:rsidR="007413A6" w:rsidRPr="00000C04" w:rsidRDefault="007413A6" w:rsidP="007413A6">
      <w:pPr>
        <w:pStyle w:val="PargrafodaLista"/>
        <w:spacing w:after="200" w:line="276" w:lineRule="auto"/>
        <w:jc w:val="both"/>
        <w:rPr>
          <w:rFonts w:ascii="Times New Roman" w:hAnsi="Times New Roman" w:cs="Times New Roman"/>
        </w:rPr>
      </w:pPr>
    </w:p>
    <w:p w14:paraId="2DCF959B" w14:textId="77777777" w:rsidR="007413A6" w:rsidRPr="00000C04" w:rsidRDefault="007413A6" w:rsidP="007413A6">
      <w:pPr>
        <w:shd w:val="clear" w:color="auto" w:fill="FFFFFF" w:themeFill="background1"/>
        <w:spacing w:after="200" w:line="276" w:lineRule="auto"/>
        <w:jc w:val="both"/>
        <w:rPr>
          <w:rFonts w:ascii="Times New Roman" w:hAnsi="Times New Roman" w:cs="Times New Roman"/>
        </w:rPr>
      </w:pPr>
      <w:r w:rsidRPr="00000C04">
        <w:rPr>
          <w:rFonts w:ascii="Times New Roman" w:hAnsi="Times New Roman" w:cs="Times New Roman"/>
          <w:b/>
          <w:bCs/>
        </w:rPr>
        <w:t>UNIDADE REQUISITANTE</w:t>
      </w:r>
      <w:r w:rsidRPr="00000C04">
        <w:rPr>
          <w:rFonts w:ascii="Times New Roman" w:hAnsi="Times New Roman" w:cs="Times New Roman"/>
        </w:rPr>
        <w:t xml:space="preserve">: </w:t>
      </w:r>
    </w:p>
    <w:p w14:paraId="0FAB33A7" w14:textId="77777777" w:rsidR="007413A6" w:rsidRPr="00000C04" w:rsidRDefault="007413A6" w:rsidP="007413A6">
      <w:pPr>
        <w:pStyle w:val="SemEspaamento"/>
        <w:spacing w:line="360" w:lineRule="auto"/>
        <w:jc w:val="both"/>
        <w:rPr>
          <w:rFonts w:ascii="Times New Roman" w:hAnsi="Times New Roman" w:cs="Times New Roman"/>
          <w:sz w:val="22"/>
          <w:szCs w:val="22"/>
        </w:rPr>
      </w:pPr>
      <w:r w:rsidRPr="00000C04">
        <w:rPr>
          <w:rFonts w:ascii="Times New Roman" w:hAnsi="Times New Roman" w:cs="Times New Roman"/>
          <w:sz w:val="22"/>
          <w:szCs w:val="22"/>
        </w:rPr>
        <w:t>Secretaria Municipal de Resiliência Urbana, Proteção E Defesa Civil</w:t>
      </w:r>
    </w:p>
    <w:p w14:paraId="35E94710" w14:textId="77777777" w:rsidR="007413A6" w:rsidRPr="00000C04" w:rsidRDefault="007413A6" w:rsidP="007413A6">
      <w:pPr>
        <w:pStyle w:val="SemEspaamento"/>
        <w:spacing w:line="360" w:lineRule="auto"/>
        <w:jc w:val="both"/>
        <w:rPr>
          <w:rFonts w:ascii="Times New Roman" w:hAnsi="Times New Roman" w:cs="Times New Roman"/>
          <w:sz w:val="22"/>
          <w:szCs w:val="22"/>
        </w:rPr>
      </w:pPr>
      <w:r w:rsidRPr="00000C04">
        <w:rPr>
          <w:rFonts w:ascii="Times New Roman" w:hAnsi="Times New Roman" w:cs="Times New Roman"/>
          <w:sz w:val="22"/>
          <w:szCs w:val="22"/>
        </w:rPr>
        <w:t>Processo: 68.458/2025</w:t>
      </w:r>
    </w:p>
    <w:p w14:paraId="51580FE5" w14:textId="77777777" w:rsidR="007413A6" w:rsidRPr="00000C04" w:rsidRDefault="007413A6" w:rsidP="007413A6">
      <w:pPr>
        <w:spacing w:after="0" w:line="276" w:lineRule="auto"/>
        <w:ind w:left="426" w:hanging="284"/>
        <w:jc w:val="both"/>
        <w:rPr>
          <w:rFonts w:ascii="Times New Roman" w:hAnsi="Times New Roman" w:cs="Times New Roman"/>
        </w:rPr>
      </w:pPr>
    </w:p>
    <w:p w14:paraId="3A66B14A" w14:textId="77777777" w:rsidR="007413A6" w:rsidRPr="00000C04" w:rsidRDefault="007413A6" w:rsidP="007413A6">
      <w:pPr>
        <w:spacing w:after="0" w:line="276" w:lineRule="auto"/>
        <w:ind w:left="426" w:hanging="284"/>
        <w:jc w:val="both"/>
        <w:rPr>
          <w:rFonts w:ascii="Times New Roman" w:hAnsi="Times New Roman" w:cs="Times New Roman"/>
        </w:rPr>
      </w:pPr>
    </w:p>
    <w:p w14:paraId="10AC2958" w14:textId="77777777" w:rsidR="007413A6" w:rsidRPr="00000C04" w:rsidRDefault="007413A6" w:rsidP="007413A6">
      <w:pPr>
        <w:pStyle w:val="PargrafodaLista"/>
        <w:numPr>
          <w:ilvl w:val="0"/>
          <w:numId w:val="71"/>
        </w:numPr>
        <w:spacing w:after="0" w:line="276" w:lineRule="auto"/>
        <w:ind w:left="567" w:hanging="567"/>
        <w:jc w:val="both"/>
        <w:rPr>
          <w:rFonts w:ascii="Times New Roman" w:hAnsi="Times New Roman" w:cs="Times New Roman"/>
          <w:b/>
          <w:bCs/>
        </w:rPr>
      </w:pPr>
      <w:r w:rsidRPr="00000C04">
        <w:rPr>
          <w:rFonts w:ascii="Times New Roman" w:hAnsi="Times New Roman" w:cs="Times New Roman"/>
          <w:b/>
          <w:bCs/>
        </w:rPr>
        <w:t>DO OBJETO</w:t>
      </w:r>
    </w:p>
    <w:p w14:paraId="37BAD70E" w14:textId="77777777" w:rsidR="007413A6" w:rsidRPr="00000C04" w:rsidRDefault="007413A6" w:rsidP="007413A6">
      <w:pPr>
        <w:pStyle w:val="PargrafodaLista"/>
        <w:spacing w:after="0" w:line="276" w:lineRule="auto"/>
        <w:jc w:val="both"/>
        <w:rPr>
          <w:rFonts w:ascii="Times New Roman" w:hAnsi="Times New Roman" w:cs="Times New Roman"/>
          <w:b/>
          <w:bCs/>
        </w:rPr>
      </w:pPr>
    </w:p>
    <w:p w14:paraId="15D915DF" w14:textId="77777777" w:rsidR="007413A6" w:rsidRPr="00000C04" w:rsidRDefault="007413A6" w:rsidP="007413A6">
      <w:pPr>
        <w:spacing w:after="0" w:line="276" w:lineRule="auto"/>
        <w:jc w:val="both"/>
        <w:rPr>
          <w:rFonts w:ascii="Times New Roman" w:hAnsi="Times New Roman" w:cs="Times New Roman"/>
        </w:rPr>
      </w:pPr>
    </w:p>
    <w:p w14:paraId="4428C110" w14:textId="77777777" w:rsidR="007413A6" w:rsidRPr="00000C04" w:rsidRDefault="007413A6" w:rsidP="007413A6">
      <w:pPr>
        <w:pStyle w:val="PargrafodaLista"/>
        <w:numPr>
          <w:ilvl w:val="1"/>
          <w:numId w:val="66"/>
        </w:numPr>
        <w:spacing w:after="0" w:line="276" w:lineRule="auto"/>
        <w:ind w:left="0" w:firstLine="0"/>
        <w:jc w:val="both"/>
        <w:rPr>
          <w:rFonts w:ascii="Times New Roman" w:hAnsi="Times New Roman" w:cs="Times New Roman"/>
        </w:rPr>
      </w:pPr>
      <w:r w:rsidRPr="00000C04">
        <w:rPr>
          <w:rFonts w:ascii="Times New Roman" w:hAnsi="Times New Roman" w:cs="Times New Roman"/>
        </w:rPr>
        <w:t>Têm como finalidade a Futura e Eventual aquisição de mobiliário e linha branca de ajuda humanitária (Cama box, Colchão Casal, colchão solteiro, cobertor, fogão e geladeira, para atender as necessidades de famílias e/ou indivíduos que se encontram em situações de emergência e/ou calamidade, no município de são João de Meriti.</w:t>
      </w:r>
    </w:p>
    <w:p w14:paraId="6A834D5D" w14:textId="77777777" w:rsidR="007413A6" w:rsidRPr="00000C04" w:rsidRDefault="007413A6" w:rsidP="007413A6">
      <w:pPr>
        <w:pStyle w:val="PargrafodaLista"/>
        <w:spacing w:after="0" w:line="276" w:lineRule="auto"/>
        <w:ind w:left="432"/>
        <w:jc w:val="both"/>
        <w:rPr>
          <w:rFonts w:ascii="Times New Roman" w:hAnsi="Times New Roman" w:cs="Times New Roman"/>
        </w:rPr>
      </w:pPr>
    </w:p>
    <w:p w14:paraId="4A3BDEB9" w14:textId="77777777" w:rsidR="007413A6" w:rsidRPr="00000C04" w:rsidRDefault="007413A6" w:rsidP="007413A6">
      <w:pPr>
        <w:pStyle w:val="Ttulo1"/>
        <w:spacing w:line="276" w:lineRule="auto"/>
        <w:jc w:val="both"/>
        <w:rPr>
          <w:rFonts w:ascii="Times New Roman" w:eastAsiaTheme="minorHAnsi" w:hAnsi="Times New Roman"/>
          <w:b w:val="0"/>
          <w:bCs w:val="0"/>
          <w:sz w:val="22"/>
          <w:szCs w:val="22"/>
        </w:rPr>
      </w:pPr>
      <w:r w:rsidRPr="00000C04">
        <w:rPr>
          <w:rFonts w:ascii="Times New Roman" w:eastAsiaTheme="minorHAnsi" w:hAnsi="Times New Roman"/>
          <w:sz w:val="22"/>
          <w:szCs w:val="22"/>
        </w:rPr>
        <w:t>2– JUSTIFICATIVA E FUNDAMENTAÇÃO E DESCRIÇÃO DA NECESSIDADE DA CONTRATAÇÃO:</w:t>
      </w:r>
    </w:p>
    <w:p w14:paraId="75DC354C" w14:textId="77777777" w:rsidR="007413A6" w:rsidRPr="00000C04" w:rsidRDefault="007413A6" w:rsidP="007413A6">
      <w:pPr>
        <w:spacing w:after="0" w:line="276" w:lineRule="auto"/>
        <w:jc w:val="both"/>
        <w:rPr>
          <w:rFonts w:ascii="Times New Roman" w:hAnsi="Times New Roman" w:cs="Times New Roman"/>
        </w:rPr>
      </w:pPr>
    </w:p>
    <w:p w14:paraId="1BF59980" w14:textId="77777777" w:rsidR="007413A6" w:rsidRPr="00000C04" w:rsidRDefault="007413A6" w:rsidP="007413A6">
      <w:pPr>
        <w:pStyle w:val="PargrafodaLista"/>
        <w:tabs>
          <w:tab w:val="left" w:pos="426"/>
        </w:tabs>
        <w:spacing w:after="0" w:line="276" w:lineRule="auto"/>
        <w:ind w:left="0" w:right="-1"/>
        <w:jc w:val="both"/>
        <w:rPr>
          <w:rFonts w:ascii="Times New Roman" w:hAnsi="Times New Roman" w:cs="Times New Roman"/>
        </w:rPr>
      </w:pPr>
      <w:bookmarkStart w:id="47" w:name="_Hlk204169864"/>
      <w:r w:rsidRPr="00000C04">
        <w:rPr>
          <w:rFonts w:ascii="Times New Roman" w:hAnsi="Times New Roman" w:cs="Times New Roman"/>
        </w:rPr>
        <w:t>2.1 Município de São João de Meriti foi severamente atingido pelas chuvas intensas de janeiro de 2024 e 2025, que resultaram na perda total dos bens móveis essenciais de milhares de famílias. Considerando a recorrência de tais eventos climáticos e a vulnerabilidade social de parte significativa da população, mostra-se imprescindível a adoção de medidas preventivas para garantir a pronta resposta e assistência humanitária em caso de novos desastres.</w:t>
      </w:r>
    </w:p>
    <w:p w14:paraId="380E84C3" w14:textId="77777777" w:rsidR="007413A6" w:rsidRPr="00000C04" w:rsidRDefault="007413A6" w:rsidP="007413A6">
      <w:pPr>
        <w:pStyle w:val="PargrafodaLista"/>
        <w:tabs>
          <w:tab w:val="left" w:pos="426"/>
        </w:tabs>
        <w:spacing w:after="0" w:line="276" w:lineRule="auto"/>
        <w:ind w:left="0" w:right="-1"/>
        <w:jc w:val="both"/>
        <w:rPr>
          <w:rFonts w:ascii="Times New Roman" w:hAnsi="Times New Roman" w:cs="Times New Roman"/>
        </w:rPr>
      </w:pPr>
    </w:p>
    <w:p w14:paraId="20080EB3" w14:textId="77777777" w:rsidR="007413A6" w:rsidRPr="00000C04" w:rsidRDefault="007413A6" w:rsidP="007413A6">
      <w:pPr>
        <w:spacing w:line="276" w:lineRule="auto"/>
        <w:jc w:val="both"/>
        <w:rPr>
          <w:rFonts w:ascii="Times New Roman" w:hAnsi="Times New Roman" w:cs="Times New Roman"/>
        </w:rPr>
      </w:pPr>
      <w:r w:rsidRPr="00000C04">
        <w:rPr>
          <w:rFonts w:ascii="Times New Roman" w:hAnsi="Times New Roman" w:cs="Times New Roman"/>
        </w:rPr>
        <w:t xml:space="preserve">2.2 Nos anos de </w:t>
      </w:r>
      <w:r w:rsidRPr="00000C04">
        <w:rPr>
          <w:rFonts w:ascii="Times New Roman" w:hAnsi="Times New Roman" w:cs="Times New Roman"/>
          <w:b/>
          <w:bCs/>
        </w:rPr>
        <w:t>2024 e 2025</w:t>
      </w:r>
      <w:r w:rsidRPr="00000C04">
        <w:rPr>
          <w:rFonts w:ascii="Times New Roman" w:hAnsi="Times New Roman" w:cs="Times New Roman"/>
        </w:rPr>
        <w:t xml:space="preserve">, o município de São João de Meriti registrou a ocorrência de enchentes que resultaram na </w:t>
      </w:r>
      <w:r w:rsidRPr="00000C04">
        <w:rPr>
          <w:rFonts w:ascii="Times New Roman" w:hAnsi="Times New Roman" w:cs="Times New Roman"/>
          <w:b/>
          <w:bCs/>
        </w:rPr>
        <w:t>perda total dos bens móveis essenciais</w:t>
      </w:r>
      <w:r w:rsidRPr="00000C04">
        <w:rPr>
          <w:rFonts w:ascii="Times New Roman" w:hAnsi="Times New Roman" w:cs="Times New Roman"/>
        </w:rPr>
        <w:t xml:space="preserve"> de milhares de famílias. Considerando a recorrência de tais eventos climáticos e a vulnerabilidade social de parte significativa da população, mostra-se </w:t>
      </w:r>
      <w:r w:rsidRPr="00000C04">
        <w:rPr>
          <w:rFonts w:ascii="Times New Roman" w:hAnsi="Times New Roman" w:cs="Times New Roman"/>
        </w:rPr>
        <w:lastRenderedPageBreak/>
        <w:t xml:space="preserve">imprescindível a adoção de medidas preventivas para garantir a </w:t>
      </w:r>
      <w:r w:rsidRPr="00000C04">
        <w:rPr>
          <w:rFonts w:ascii="Times New Roman" w:hAnsi="Times New Roman" w:cs="Times New Roman"/>
          <w:b/>
          <w:bCs/>
        </w:rPr>
        <w:t>pronta resposta e assistência humanitária</w:t>
      </w:r>
      <w:r w:rsidRPr="00000C04">
        <w:rPr>
          <w:rFonts w:ascii="Times New Roman" w:hAnsi="Times New Roman" w:cs="Times New Roman"/>
        </w:rPr>
        <w:t xml:space="preserve"> em caso de novos desastres.</w:t>
      </w:r>
    </w:p>
    <w:p w14:paraId="7028A50B" w14:textId="77777777" w:rsidR="007413A6" w:rsidRPr="00000C04" w:rsidRDefault="007413A6" w:rsidP="007413A6">
      <w:pPr>
        <w:spacing w:line="276" w:lineRule="auto"/>
        <w:jc w:val="both"/>
        <w:rPr>
          <w:rFonts w:ascii="Times New Roman" w:hAnsi="Times New Roman" w:cs="Times New Roman"/>
        </w:rPr>
      </w:pPr>
      <w:r w:rsidRPr="00000C04">
        <w:rPr>
          <w:rFonts w:ascii="Times New Roman" w:hAnsi="Times New Roman" w:cs="Times New Roman"/>
        </w:rPr>
        <w:t>2.3 Com a finalidade de subsidiar tecnicamente a instrução do processo e formalizar a demanda para a aquisição dos bens essenciais, apresentamos a seguir os demonstrativos consolidados dos anos de 2024, 2025 e início de 2026. A exposição destes indicadores visa evidenciar a carga operacional enfrentada e a evolução das demandas no período, comprovando, por meio da série histórica, que a complexidade dos eventos adversos e o volume de solicitações exigem a incorporação de novos recursos materiais para garantir a eficácia na resposta e a segurança da população."</w:t>
      </w:r>
    </w:p>
    <w:p w14:paraId="625083CA" w14:textId="77777777" w:rsidR="007413A6" w:rsidRPr="00000C04" w:rsidRDefault="007413A6" w:rsidP="007413A6">
      <w:pPr>
        <w:spacing w:line="276" w:lineRule="auto"/>
        <w:jc w:val="both"/>
        <w:rPr>
          <w:rFonts w:ascii="Times New Roman" w:hAnsi="Times New Roman" w:cs="Times New Roman"/>
        </w:rPr>
      </w:pPr>
      <w:r w:rsidRPr="00000C04">
        <w:rPr>
          <w:rFonts w:ascii="Times New Roman" w:hAnsi="Times New Roman" w:cs="Times New Roman"/>
        </w:rPr>
        <w:t>2.4 O município de São João de Meriti enfrentou, no início do exercício de 2024, um cenário meteorológico de severidade histórica. Pesquisas em bases de dados de monitoramento (CEMADEN e órgãos de meteorologia) indicam que entre os dias 13 e 14 de janeiro de 2024, a região foi impactada por chuvas de volume excepcional.</w:t>
      </w:r>
    </w:p>
    <w:p w14:paraId="45DCD2B2" w14:textId="77777777" w:rsidR="007413A6" w:rsidRPr="00000C04" w:rsidRDefault="007413A6" w:rsidP="007413A6">
      <w:pPr>
        <w:spacing w:line="276" w:lineRule="auto"/>
        <w:jc w:val="both"/>
        <w:rPr>
          <w:rFonts w:ascii="Times New Roman" w:hAnsi="Times New Roman" w:cs="Times New Roman"/>
        </w:rPr>
      </w:pPr>
      <w:r w:rsidRPr="00000C04">
        <w:rPr>
          <w:rFonts w:ascii="Times New Roman" w:hAnsi="Times New Roman" w:cs="Times New Roman"/>
        </w:rPr>
        <w:t>2.5 Registros pluviométricos para o município apontaram acumulados que superaram a marca de 200 mm em 24 horas (com registros específicos na ordem de 256,6 mm em 12 horas registrados no pluviômetro de Éden), volume superior à média histórica prevista para todo o mês de janeiro. Este evento culminou no reconhecimento federal de Situação de Emergência para o município, devido aos transtornos causados por alagamentos e instabilidade geológica.</w:t>
      </w:r>
    </w:p>
    <w:p w14:paraId="438BC93C" w14:textId="77777777" w:rsidR="007413A6" w:rsidRPr="00000C04" w:rsidRDefault="007413A6" w:rsidP="007413A6">
      <w:pPr>
        <w:spacing w:line="276" w:lineRule="auto"/>
        <w:jc w:val="both"/>
        <w:rPr>
          <w:rFonts w:ascii="Times New Roman" w:hAnsi="Times New Roman" w:cs="Times New Roman"/>
        </w:rPr>
      </w:pPr>
      <w:r w:rsidRPr="00000C04">
        <w:rPr>
          <w:rFonts w:ascii="Times New Roman" w:hAnsi="Times New Roman" w:cs="Times New Roman"/>
        </w:rPr>
        <w:t>2.6 Com base na tabulação dos dados operacionais de 2024, a Secretaria Municipal de Resiliência Urbana Proteção e Defesa Civil, registrou um total de 595 atendimentos distribuídos em diversas tipologias. A distribuição mensal demonstra uma clara influência do evento climático supracitado.</w:t>
      </w:r>
    </w:p>
    <w:p w14:paraId="64B3E314" w14:textId="77777777" w:rsidR="007413A6" w:rsidRPr="00000C04" w:rsidRDefault="007413A6" w:rsidP="007413A6">
      <w:pPr>
        <w:spacing w:line="276" w:lineRule="auto"/>
        <w:jc w:val="both"/>
        <w:rPr>
          <w:rFonts w:ascii="Times New Roman" w:hAnsi="Times New Roman" w:cs="Times New Roman"/>
        </w:rPr>
      </w:pPr>
      <w:r w:rsidRPr="00000C04">
        <w:rPr>
          <w:rFonts w:ascii="Times New Roman" w:hAnsi="Times New Roman" w:cs="Times New Roman"/>
        </w:rPr>
        <w:t>2.7 O exercício de 2025 foi marcado por uma inversão parcial da sazonalidade de riscos, exigindo mobilização extraordinária em pleno período de inverno, podemos exemplificar com o Evento Extremo de Inverno (25 de julho de 2025): O município foi impactado por uma frente fria anômala no dia 25 de julho, com registros pluviométricos na ordem de 80 mm (índice compatível com tempestades severas de verão). O evento causou transtornos significativos na Região Metropolitana, incluindo o fechamento temporário da Rodovia Presidente Dutra e diversos pontos de alagamento, como as inundações de residências do logradouro Estrada de São João, a qual registramos, lâmina d’água acima de 1,70cm acima do nível das casas.</w:t>
      </w:r>
    </w:p>
    <w:p w14:paraId="641B5FC3" w14:textId="77777777" w:rsidR="007413A6" w:rsidRPr="00000C04" w:rsidRDefault="007413A6" w:rsidP="007413A6">
      <w:pPr>
        <w:spacing w:line="276" w:lineRule="auto"/>
        <w:jc w:val="both"/>
        <w:rPr>
          <w:rFonts w:ascii="Times New Roman" w:hAnsi="Times New Roman" w:cs="Times New Roman"/>
        </w:rPr>
      </w:pPr>
      <w:r w:rsidRPr="00000C04">
        <w:rPr>
          <w:rFonts w:ascii="Times New Roman" w:hAnsi="Times New Roman" w:cs="Times New Roman"/>
        </w:rPr>
        <w:t>2.8 O início do ano de 2026 foi marcado por instabilidade atmosférica severa na Região Metropolitana, de acordo com boletins oficiais do município de São João de Meriti, confirmamos dois eventos críticos que impactaram diretamente o município:</w:t>
      </w:r>
      <w:r w:rsidRPr="00000C04">
        <w:rPr>
          <w:rFonts w:ascii="Times New Roman" w:hAnsi="Times New Roman" w:cs="Times New Roman"/>
          <w:b/>
          <w:bCs/>
        </w:rPr>
        <w:t xml:space="preserve"> </w:t>
      </w:r>
      <w:r w:rsidRPr="00000C04">
        <w:rPr>
          <w:rFonts w:ascii="Times New Roman" w:hAnsi="Times New Roman" w:cs="Times New Roman"/>
        </w:rPr>
        <w:t>Tempestade e Vendaval (14/01/2026); Chuva Persistente e Acionamento de Sirenes (19 e 20/01/2026).</w:t>
      </w:r>
    </w:p>
    <w:p w14:paraId="0935B274" w14:textId="77777777" w:rsidR="007413A6" w:rsidRPr="00000C04" w:rsidRDefault="007413A6" w:rsidP="007413A6">
      <w:pPr>
        <w:spacing w:line="276" w:lineRule="auto"/>
        <w:jc w:val="both"/>
        <w:rPr>
          <w:rFonts w:ascii="Times New Roman" w:hAnsi="Times New Roman" w:cs="Times New Roman"/>
        </w:rPr>
      </w:pPr>
      <w:r w:rsidRPr="00000C04">
        <w:rPr>
          <w:rFonts w:ascii="Times New Roman" w:hAnsi="Times New Roman" w:cs="Times New Roman"/>
        </w:rPr>
        <w:t>2.9 A tabulação das ocorrências de 2026, apenas até o dia 26 de janeiro de 2026, já aponta um total de 38 atendimentos registrados. A natureza dessas ocorrências reflete a importância do aparelhamento correto, de forma urgente da Secretária Municipal de Resiliência Urbana Proteção e Defesa Civil.</w:t>
      </w:r>
    </w:p>
    <w:p w14:paraId="6C0BD438" w14:textId="77777777" w:rsidR="007413A6" w:rsidRPr="00000C04" w:rsidRDefault="007413A6" w:rsidP="007413A6">
      <w:pPr>
        <w:spacing w:line="276" w:lineRule="auto"/>
        <w:jc w:val="both"/>
        <w:rPr>
          <w:rFonts w:ascii="Times New Roman" w:hAnsi="Times New Roman" w:cs="Times New Roman"/>
        </w:rPr>
      </w:pPr>
      <w:r w:rsidRPr="00000C04">
        <w:rPr>
          <w:rFonts w:ascii="Times New Roman" w:hAnsi="Times New Roman" w:cs="Times New Roman"/>
        </w:rPr>
        <w:lastRenderedPageBreak/>
        <w:t>2.10 Nesse contexto, torna-se imprescindível a adoção de medidas preventivas e estruturantes, voltadas à antecipação e mitigação de riscos, com vistas a assegurar a eficácia, eficiência e tempestividade das operações de resposta e atendimento emergencial. A ausência de preparação adequada compromete a capacidade de reação do Poder Público, potencializando danos humanos, materiais, ambientais e financeiros.</w:t>
      </w:r>
    </w:p>
    <w:bookmarkEnd w:id="47"/>
    <w:p w14:paraId="1CD95E82" w14:textId="77777777" w:rsidR="007413A6" w:rsidRPr="00000C04" w:rsidRDefault="007413A6" w:rsidP="007413A6">
      <w:pPr>
        <w:spacing w:after="0" w:line="276" w:lineRule="auto"/>
        <w:jc w:val="both"/>
        <w:rPr>
          <w:rFonts w:ascii="Times New Roman" w:hAnsi="Times New Roman" w:cs="Times New Roman"/>
        </w:rPr>
      </w:pPr>
    </w:p>
    <w:bookmarkStart w:id="48" w:name="_Hlk204170158"/>
    <w:p w14:paraId="5A0B65EF" w14:textId="77777777" w:rsidR="007413A6" w:rsidRPr="00000C04" w:rsidRDefault="007413A6" w:rsidP="007413A6">
      <w:pPr>
        <w:rPr>
          <w:rFonts w:ascii="Times New Roman" w:hAnsi="Times New Roman" w:cs="Times New Roman"/>
        </w:rPr>
      </w:pPr>
      <w:r w:rsidRPr="00000C04">
        <w:rPr>
          <w:rFonts w:ascii="Times New Roman" w:hAnsi="Times New Roman" w:cs="Times New Roman"/>
        </w:rPr>
        <w:fldChar w:fldCharType="begin"/>
      </w:r>
      <w:r w:rsidRPr="00000C04">
        <w:rPr>
          <w:rFonts w:ascii="Times New Roman" w:hAnsi="Times New Roman" w:cs="Times New Roman"/>
        </w:rPr>
        <w:instrText>HYPERLINK "https://odia.ig.com.br/sao-joao-de-meriti/2024/01/6768821-meriti-entra-em-estagio-de-observacao-apos-grande-volume-de-chuvas.html"</w:instrText>
      </w:r>
      <w:r w:rsidRPr="00000C04">
        <w:rPr>
          <w:rFonts w:ascii="Times New Roman" w:hAnsi="Times New Roman" w:cs="Times New Roman"/>
        </w:rPr>
      </w:r>
      <w:r w:rsidRPr="00000C04">
        <w:rPr>
          <w:rFonts w:ascii="Times New Roman" w:hAnsi="Times New Roman" w:cs="Times New Roman"/>
        </w:rPr>
        <w:fldChar w:fldCharType="separate"/>
      </w:r>
      <w:r w:rsidRPr="00000C04">
        <w:rPr>
          <w:rFonts w:ascii="Times New Roman" w:hAnsi="Times New Roman" w:cs="Times New Roman"/>
        </w:rPr>
        <w:t>https://odia.ig.com.br/sao-joao-de-meriti/2024/01/6768821-meriti-entra-em-estagio-de-observacao-apos-grande-volume-de-chuvas.html</w:t>
      </w:r>
      <w:r w:rsidRPr="00000C04">
        <w:rPr>
          <w:rFonts w:ascii="Times New Roman" w:hAnsi="Times New Roman" w:cs="Times New Roman"/>
        </w:rPr>
        <w:fldChar w:fldCharType="end"/>
      </w:r>
    </w:p>
    <w:p w14:paraId="02527152" w14:textId="77777777" w:rsidR="007413A6" w:rsidRPr="00000C04" w:rsidRDefault="007413A6" w:rsidP="007413A6">
      <w:pPr>
        <w:pStyle w:val="PargrafodaLista"/>
        <w:spacing w:after="0" w:line="276" w:lineRule="auto"/>
        <w:ind w:left="0" w:right="-1"/>
        <w:jc w:val="both"/>
        <w:rPr>
          <w:rFonts w:ascii="Times New Roman" w:eastAsia="Arial" w:hAnsi="Times New Roman" w:cs="Times New Roman"/>
          <w:bCs/>
        </w:rPr>
      </w:pPr>
      <w:r w:rsidRPr="00000C04">
        <w:rPr>
          <w:rFonts w:ascii="Times New Roman" w:hAnsi="Times New Roman" w:cs="Times New Roman"/>
          <w:noProof/>
        </w:rPr>
        <w:drawing>
          <wp:inline distT="0" distB="0" distL="0" distR="0" wp14:anchorId="256AF8B3" wp14:editId="13D3BC67">
            <wp:extent cx="5400040" cy="303593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400040" cy="3035935"/>
                    </a:xfrm>
                    <a:prstGeom prst="rect">
                      <a:avLst/>
                    </a:prstGeom>
                  </pic:spPr>
                </pic:pic>
              </a:graphicData>
            </a:graphic>
          </wp:inline>
        </w:drawing>
      </w:r>
    </w:p>
    <w:p w14:paraId="2FD2150E" w14:textId="77777777" w:rsidR="007413A6" w:rsidRPr="00000C04" w:rsidRDefault="007413A6" w:rsidP="007413A6">
      <w:pPr>
        <w:spacing w:after="0" w:line="276" w:lineRule="auto"/>
        <w:jc w:val="both"/>
        <w:rPr>
          <w:rFonts w:ascii="Times New Roman" w:eastAsia="Arial" w:hAnsi="Times New Roman" w:cs="Times New Roman"/>
          <w:bCs/>
        </w:rPr>
      </w:pPr>
    </w:p>
    <w:p w14:paraId="297E91C2" w14:textId="77777777" w:rsidR="007413A6" w:rsidRPr="00000C04" w:rsidRDefault="007413A6" w:rsidP="007413A6">
      <w:pPr>
        <w:rPr>
          <w:rFonts w:ascii="Times New Roman" w:hAnsi="Times New Roman" w:cs="Times New Roman"/>
        </w:rPr>
      </w:pPr>
      <w:bookmarkStart w:id="49" w:name="_Hlk204170301"/>
      <w:bookmarkEnd w:id="48"/>
    </w:p>
    <w:p w14:paraId="77AA7785" w14:textId="77777777" w:rsidR="007413A6" w:rsidRPr="00000C04" w:rsidRDefault="007413A6" w:rsidP="007413A6">
      <w:pPr>
        <w:pStyle w:val="PargrafodaLista"/>
        <w:spacing w:after="0" w:line="276" w:lineRule="auto"/>
        <w:ind w:left="0"/>
        <w:jc w:val="both"/>
        <w:rPr>
          <w:rFonts w:ascii="Times New Roman" w:hAnsi="Times New Roman" w:cs="Times New Roman"/>
        </w:rPr>
      </w:pPr>
      <w:r w:rsidRPr="00000C04">
        <w:rPr>
          <w:rFonts w:ascii="Times New Roman" w:hAnsi="Times New Roman" w:cs="Times New Roman"/>
          <w:b/>
          <w:bCs/>
        </w:rPr>
        <w:t>2.6</w:t>
      </w:r>
      <w:r w:rsidRPr="00000C04">
        <w:rPr>
          <w:rFonts w:ascii="Times New Roman" w:hAnsi="Times New Roman" w:cs="Times New Roman"/>
        </w:rPr>
        <w:t xml:space="preserve"> A contratação será realizada por meio do </w:t>
      </w:r>
      <w:r w:rsidRPr="00000C04">
        <w:rPr>
          <w:rFonts w:ascii="Times New Roman" w:hAnsi="Times New Roman" w:cs="Times New Roman"/>
          <w:b/>
          <w:bCs/>
        </w:rPr>
        <w:t>Sistema de Registro de Preços (SRP)</w:t>
      </w:r>
      <w:r w:rsidRPr="00000C04">
        <w:rPr>
          <w:rFonts w:ascii="Times New Roman" w:hAnsi="Times New Roman" w:cs="Times New Roman"/>
        </w:rPr>
        <w:t>, nos termos do art. 82 e seguintes da Lei nº 14.133/2021.</w:t>
      </w:r>
    </w:p>
    <w:bookmarkEnd w:id="49"/>
    <w:p w14:paraId="61B8246C" w14:textId="77777777" w:rsidR="007413A6" w:rsidRPr="00000C04" w:rsidRDefault="007413A6" w:rsidP="007413A6">
      <w:pPr>
        <w:pStyle w:val="PargrafodaLista"/>
        <w:spacing w:after="0" w:line="276" w:lineRule="auto"/>
        <w:ind w:left="360"/>
        <w:jc w:val="both"/>
        <w:rPr>
          <w:rFonts w:ascii="Times New Roman" w:hAnsi="Times New Roman" w:cs="Times New Roman"/>
        </w:rPr>
      </w:pPr>
    </w:p>
    <w:p w14:paraId="705A2DDB" w14:textId="77777777" w:rsidR="007413A6" w:rsidRPr="00000C04" w:rsidRDefault="007413A6" w:rsidP="007413A6">
      <w:pPr>
        <w:spacing w:after="0" w:line="276" w:lineRule="auto"/>
        <w:jc w:val="both"/>
        <w:rPr>
          <w:rFonts w:ascii="Times New Roman" w:hAnsi="Times New Roman" w:cs="Times New Roman"/>
          <w:b/>
          <w:bCs/>
        </w:rPr>
      </w:pPr>
      <w:r w:rsidRPr="00000C04">
        <w:rPr>
          <w:rFonts w:ascii="Times New Roman" w:hAnsi="Times New Roman" w:cs="Times New Roman"/>
          <w:b/>
          <w:bCs/>
        </w:rPr>
        <w:t>2.7 Justificativa para Adoção do Sistema de Registro de Preços</w:t>
      </w:r>
    </w:p>
    <w:p w14:paraId="4E9E169B" w14:textId="77777777" w:rsidR="007413A6" w:rsidRPr="00000C04" w:rsidRDefault="007413A6" w:rsidP="007413A6">
      <w:pPr>
        <w:spacing w:after="0" w:line="276" w:lineRule="auto"/>
        <w:jc w:val="both"/>
        <w:rPr>
          <w:rFonts w:ascii="Times New Roman" w:hAnsi="Times New Roman" w:cs="Times New Roman"/>
          <w:b/>
          <w:bCs/>
        </w:rPr>
      </w:pPr>
    </w:p>
    <w:p w14:paraId="21D60F74" w14:textId="77777777" w:rsidR="007413A6" w:rsidRPr="00000C04" w:rsidRDefault="007413A6" w:rsidP="007413A6">
      <w:pPr>
        <w:pStyle w:val="PargrafodaLista"/>
        <w:spacing w:after="0" w:line="276" w:lineRule="auto"/>
        <w:ind w:left="0"/>
        <w:jc w:val="both"/>
        <w:rPr>
          <w:rFonts w:ascii="Times New Roman" w:hAnsi="Times New Roman" w:cs="Times New Roman"/>
        </w:rPr>
      </w:pPr>
      <w:r w:rsidRPr="00000C04">
        <w:rPr>
          <w:rFonts w:ascii="Times New Roman" w:hAnsi="Times New Roman" w:cs="Times New Roman"/>
        </w:rPr>
        <w:t>2.7.1 A adoção do Sistema de Registro de Preços (SRP) justifica-se em razão das ações de contingência para atender as necessidades de futura aquisição de mobiliário e linha branca de ajuda humanitária, destinados a famílias que perderem os seus bens em decorrência das fortes chuvas que castiga o nosso município de novembro a março.</w:t>
      </w:r>
    </w:p>
    <w:p w14:paraId="2C1B9222" w14:textId="77777777" w:rsidR="007413A6" w:rsidRPr="00000C04" w:rsidRDefault="007413A6" w:rsidP="007413A6">
      <w:pPr>
        <w:pStyle w:val="PargrafodaLista"/>
        <w:spacing w:after="0" w:line="276" w:lineRule="auto"/>
        <w:ind w:left="0"/>
        <w:jc w:val="both"/>
        <w:rPr>
          <w:rFonts w:ascii="Times New Roman" w:hAnsi="Times New Roman" w:cs="Times New Roman"/>
        </w:rPr>
      </w:pPr>
    </w:p>
    <w:p w14:paraId="38C1F6A6" w14:textId="77777777" w:rsidR="007413A6" w:rsidRPr="00000C04" w:rsidRDefault="007413A6" w:rsidP="007413A6">
      <w:pPr>
        <w:pStyle w:val="PargrafodaLista"/>
        <w:spacing w:after="0" w:line="276" w:lineRule="auto"/>
        <w:ind w:left="0"/>
        <w:jc w:val="both"/>
        <w:rPr>
          <w:rFonts w:ascii="Times New Roman" w:hAnsi="Times New Roman" w:cs="Times New Roman"/>
        </w:rPr>
      </w:pPr>
      <w:r w:rsidRPr="00000C04">
        <w:rPr>
          <w:rFonts w:ascii="Times New Roman" w:hAnsi="Times New Roman" w:cs="Times New Roman"/>
        </w:rPr>
        <w:t>2.7.2 O SRP mostra-se a forma mais adequada de contratação, pois:</w:t>
      </w:r>
    </w:p>
    <w:p w14:paraId="041FFF0C" w14:textId="77777777" w:rsidR="007413A6" w:rsidRPr="00000C04" w:rsidRDefault="007413A6" w:rsidP="007413A6">
      <w:pPr>
        <w:pStyle w:val="PargrafodaLista"/>
        <w:spacing w:after="0" w:line="276" w:lineRule="auto"/>
        <w:ind w:left="0"/>
        <w:jc w:val="both"/>
        <w:rPr>
          <w:rFonts w:ascii="Times New Roman" w:hAnsi="Times New Roman" w:cs="Times New Roman"/>
        </w:rPr>
      </w:pPr>
    </w:p>
    <w:p w14:paraId="5A882070" w14:textId="77777777" w:rsidR="007413A6" w:rsidRPr="00000C04" w:rsidRDefault="007413A6" w:rsidP="007413A6">
      <w:pPr>
        <w:pStyle w:val="PargrafodaLista"/>
        <w:numPr>
          <w:ilvl w:val="0"/>
          <w:numId w:val="77"/>
        </w:numPr>
        <w:spacing w:after="0" w:line="276" w:lineRule="auto"/>
        <w:jc w:val="both"/>
        <w:rPr>
          <w:rFonts w:ascii="Times New Roman" w:hAnsi="Times New Roman" w:cs="Times New Roman"/>
        </w:rPr>
      </w:pPr>
      <w:r w:rsidRPr="00000C04">
        <w:rPr>
          <w:rFonts w:ascii="Times New Roman" w:hAnsi="Times New Roman" w:cs="Times New Roman"/>
        </w:rPr>
        <w:lastRenderedPageBreak/>
        <w:t xml:space="preserve">trata-se de demanda </w:t>
      </w:r>
      <w:r w:rsidRPr="00000C04">
        <w:rPr>
          <w:rFonts w:ascii="Times New Roman" w:hAnsi="Times New Roman" w:cs="Times New Roman"/>
          <w:b/>
          <w:bCs/>
        </w:rPr>
        <w:t>eventual e de quantitativos variáveis</w:t>
      </w:r>
      <w:r w:rsidRPr="00000C04">
        <w:rPr>
          <w:rFonts w:ascii="Times New Roman" w:hAnsi="Times New Roman" w:cs="Times New Roman"/>
        </w:rPr>
        <w:t>, impossíveis de estimar com precisão;</w:t>
      </w:r>
    </w:p>
    <w:p w14:paraId="3351418E" w14:textId="77777777" w:rsidR="007413A6" w:rsidRPr="00000C04" w:rsidRDefault="007413A6" w:rsidP="007413A6">
      <w:pPr>
        <w:pStyle w:val="PargrafodaLista"/>
        <w:numPr>
          <w:ilvl w:val="0"/>
          <w:numId w:val="77"/>
        </w:numPr>
        <w:spacing w:after="0" w:line="276" w:lineRule="auto"/>
        <w:jc w:val="both"/>
        <w:rPr>
          <w:rFonts w:ascii="Times New Roman" w:hAnsi="Times New Roman" w:cs="Times New Roman"/>
        </w:rPr>
      </w:pPr>
      <w:r w:rsidRPr="00000C04">
        <w:rPr>
          <w:rFonts w:ascii="Times New Roman" w:hAnsi="Times New Roman" w:cs="Times New Roman"/>
        </w:rPr>
        <w:t xml:space="preserve">permite </w:t>
      </w:r>
      <w:r w:rsidRPr="00000C04">
        <w:rPr>
          <w:rFonts w:ascii="Times New Roman" w:hAnsi="Times New Roman" w:cs="Times New Roman"/>
          <w:b/>
          <w:bCs/>
        </w:rPr>
        <w:t>contratações conforme a necessidade</w:t>
      </w:r>
      <w:r w:rsidRPr="00000C04">
        <w:rPr>
          <w:rFonts w:ascii="Times New Roman" w:hAnsi="Times New Roman" w:cs="Times New Roman"/>
        </w:rPr>
        <w:t>, garantindo agilidade na resposta em situações emergenciais;</w:t>
      </w:r>
    </w:p>
    <w:p w14:paraId="4F4CA865" w14:textId="77777777" w:rsidR="007413A6" w:rsidRPr="00000C04" w:rsidRDefault="007413A6" w:rsidP="007413A6">
      <w:pPr>
        <w:pStyle w:val="PargrafodaLista"/>
        <w:numPr>
          <w:ilvl w:val="0"/>
          <w:numId w:val="77"/>
        </w:numPr>
        <w:spacing w:after="0" w:line="276" w:lineRule="auto"/>
        <w:jc w:val="both"/>
        <w:rPr>
          <w:rFonts w:ascii="Times New Roman" w:hAnsi="Times New Roman" w:cs="Times New Roman"/>
        </w:rPr>
      </w:pPr>
      <w:r w:rsidRPr="00000C04">
        <w:rPr>
          <w:rFonts w:ascii="Times New Roman" w:hAnsi="Times New Roman" w:cs="Times New Roman"/>
        </w:rPr>
        <w:t xml:space="preserve">assegura </w:t>
      </w:r>
      <w:r w:rsidRPr="00000C04">
        <w:rPr>
          <w:rFonts w:ascii="Times New Roman" w:hAnsi="Times New Roman" w:cs="Times New Roman"/>
          <w:b/>
          <w:bCs/>
        </w:rPr>
        <w:t>racionalização processual</w:t>
      </w:r>
      <w:r w:rsidRPr="00000C04">
        <w:rPr>
          <w:rFonts w:ascii="Times New Roman" w:hAnsi="Times New Roman" w:cs="Times New Roman"/>
        </w:rPr>
        <w:t xml:space="preserve"> e redução de custos administrativos, evitando múltiplas licitações;</w:t>
      </w:r>
    </w:p>
    <w:p w14:paraId="4AE5134A" w14:textId="77777777" w:rsidR="007413A6" w:rsidRPr="00000C04" w:rsidRDefault="007413A6" w:rsidP="007413A6">
      <w:pPr>
        <w:pStyle w:val="PargrafodaLista"/>
        <w:numPr>
          <w:ilvl w:val="0"/>
          <w:numId w:val="77"/>
        </w:numPr>
        <w:spacing w:after="0" w:line="276" w:lineRule="auto"/>
        <w:jc w:val="both"/>
        <w:rPr>
          <w:rFonts w:ascii="Times New Roman" w:hAnsi="Times New Roman" w:cs="Times New Roman"/>
        </w:rPr>
      </w:pPr>
      <w:r w:rsidRPr="00000C04">
        <w:rPr>
          <w:rFonts w:ascii="Times New Roman" w:hAnsi="Times New Roman" w:cs="Times New Roman"/>
        </w:rPr>
        <w:t xml:space="preserve">possibilita </w:t>
      </w:r>
      <w:r w:rsidRPr="00000C04">
        <w:rPr>
          <w:rFonts w:ascii="Times New Roman" w:hAnsi="Times New Roman" w:cs="Times New Roman"/>
          <w:b/>
          <w:bCs/>
        </w:rPr>
        <w:t>condições mais vantajosas de preços e prazos</w:t>
      </w:r>
      <w:r w:rsidRPr="00000C04">
        <w:rPr>
          <w:rFonts w:ascii="Times New Roman" w:hAnsi="Times New Roman" w:cs="Times New Roman"/>
        </w:rPr>
        <w:t xml:space="preserve"> em razão da licitação centralizada;</w:t>
      </w:r>
    </w:p>
    <w:p w14:paraId="5121ED9A" w14:textId="77777777" w:rsidR="007413A6" w:rsidRPr="00000C04" w:rsidRDefault="007413A6" w:rsidP="007413A6">
      <w:pPr>
        <w:pStyle w:val="PargrafodaLista"/>
        <w:numPr>
          <w:ilvl w:val="0"/>
          <w:numId w:val="77"/>
        </w:numPr>
        <w:spacing w:after="0" w:line="276" w:lineRule="auto"/>
        <w:jc w:val="both"/>
        <w:rPr>
          <w:rFonts w:ascii="Times New Roman" w:hAnsi="Times New Roman" w:cs="Times New Roman"/>
        </w:rPr>
      </w:pPr>
      <w:r w:rsidRPr="00000C04">
        <w:rPr>
          <w:rFonts w:ascii="Times New Roman" w:hAnsi="Times New Roman" w:cs="Times New Roman"/>
        </w:rPr>
        <w:t xml:space="preserve">garante </w:t>
      </w:r>
      <w:r w:rsidRPr="00000C04">
        <w:rPr>
          <w:rFonts w:ascii="Times New Roman" w:hAnsi="Times New Roman" w:cs="Times New Roman"/>
          <w:b/>
          <w:bCs/>
        </w:rPr>
        <w:t>planejamento e segurança</w:t>
      </w:r>
      <w:r w:rsidRPr="00000C04">
        <w:rPr>
          <w:rFonts w:ascii="Times New Roman" w:hAnsi="Times New Roman" w:cs="Times New Roman"/>
        </w:rPr>
        <w:t>, assegurando disponibilidade imediata quando ocorrerem novas situações de calamidade.</w:t>
      </w:r>
    </w:p>
    <w:p w14:paraId="1DA5001E" w14:textId="77777777" w:rsidR="007413A6" w:rsidRPr="00000C04" w:rsidRDefault="007413A6" w:rsidP="007413A6">
      <w:pPr>
        <w:pStyle w:val="PargrafodaLista"/>
        <w:spacing w:after="0" w:line="276" w:lineRule="auto"/>
        <w:ind w:left="0"/>
        <w:jc w:val="both"/>
        <w:rPr>
          <w:rFonts w:ascii="Times New Roman" w:hAnsi="Times New Roman" w:cs="Times New Roman"/>
        </w:rPr>
      </w:pPr>
      <w:r w:rsidRPr="00000C04">
        <w:rPr>
          <w:rFonts w:ascii="Times New Roman" w:hAnsi="Times New Roman" w:cs="Times New Roman"/>
        </w:rPr>
        <w:t>2.7.3 Dessa forma, o Sistema de Registro de Preços atende ao interesse público, garantindo maior eficiência, economicidade e celeridade no atendimento às famílias atingidas por desastres naturais.</w:t>
      </w:r>
    </w:p>
    <w:p w14:paraId="5E024A33" w14:textId="77777777" w:rsidR="007413A6" w:rsidRPr="00000C04" w:rsidRDefault="007413A6" w:rsidP="007413A6">
      <w:pPr>
        <w:pStyle w:val="PargrafodaLista"/>
        <w:spacing w:after="0" w:line="276" w:lineRule="auto"/>
        <w:ind w:left="360"/>
        <w:jc w:val="both"/>
        <w:rPr>
          <w:rFonts w:ascii="Times New Roman" w:hAnsi="Times New Roman" w:cs="Times New Roman"/>
        </w:rPr>
      </w:pPr>
    </w:p>
    <w:p w14:paraId="18E5756D" w14:textId="77777777" w:rsidR="007413A6" w:rsidRPr="00000C04" w:rsidRDefault="007413A6" w:rsidP="007413A6">
      <w:pPr>
        <w:pStyle w:val="PargrafodaLista"/>
        <w:spacing w:after="0" w:line="276" w:lineRule="auto"/>
        <w:ind w:left="360"/>
        <w:jc w:val="both"/>
        <w:rPr>
          <w:rFonts w:ascii="Times New Roman" w:hAnsi="Times New Roman" w:cs="Times New Roman"/>
        </w:rPr>
      </w:pPr>
    </w:p>
    <w:p w14:paraId="35D6837B" w14:textId="77777777" w:rsidR="007413A6" w:rsidRPr="00000C04" w:rsidRDefault="007413A6" w:rsidP="007413A6">
      <w:pPr>
        <w:spacing w:after="0" w:line="276" w:lineRule="auto"/>
        <w:jc w:val="both"/>
        <w:rPr>
          <w:rFonts w:ascii="Times New Roman" w:hAnsi="Times New Roman" w:cs="Times New Roman"/>
          <w:b/>
          <w:bCs/>
        </w:rPr>
      </w:pPr>
      <w:r w:rsidRPr="00000C04">
        <w:rPr>
          <w:rFonts w:ascii="Times New Roman" w:hAnsi="Times New Roman" w:cs="Times New Roman"/>
          <w:b/>
          <w:bCs/>
        </w:rPr>
        <w:t>3 – DESCRIÇÃO DA SOLUÇÃO COMO UM TODO CONSIDERADO O CICLO DE VIDA DO OBJETO E ESPECIFICAÇÃO DO PRODUTO</w:t>
      </w:r>
    </w:p>
    <w:p w14:paraId="017ED7F6" w14:textId="77777777" w:rsidR="007413A6" w:rsidRPr="00000C04" w:rsidRDefault="007413A6" w:rsidP="007413A6">
      <w:pPr>
        <w:shd w:val="clear" w:color="auto" w:fill="FFFFFF"/>
        <w:spacing w:after="0" w:line="276" w:lineRule="auto"/>
        <w:ind w:left="567"/>
        <w:jc w:val="both"/>
        <w:textAlignment w:val="baseline"/>
        <w:rPr>
          <w:rFonts w:ascii="Times New Roman" w:eastAsia="Times New Roman" w:hAnsi="Times New Roman" w:cs="Times New Roman"/>
          <w:lang w:eastAsia="pt-BR"/>
        </w:rPr>
      </w:pPr>
    </w:p>
    <w:p w14:paraId="7A2F9669" w14:textId="77777777" w:rsidR="007413A6" w:rsidRPr="00000C04" w:rsidRDefault="007413A6" w:rsidP="007413A6">
      <w:pPr>
        <w:pStyle w:val="PargrafodaLista"/>
        <w:spacing w:after="0" w:line="276" w:lineRule="auto"/>
        <w:ind w:left="0"/>
        <w:jc w:val="both"/>
        <w:rPr>
          <w:rFonts w:ascii="Times New Roman" w:hAnsi="Times New Roman" w:cs="Times New Roman"/>
        </w:rPr>
      </w:pPr>
      <w:r w:rsidRPr="00000C04">
        <w:rPr>
          <w:rFonts w:ascii="Times New Roman" w:hAnsi="Times New Roman" w:cs="Times New Roman"/>
          <w:b/>
        </w:rPr>
        <w:t>3.1</w:t>
      </w:r>
      <w:r w:rsidRPr="00000C04">
        <w:rPr>
          <w:rFonts w:ascii="Times New Roman" w:hAnsi="Times New Roman" w:cs="Times New Roman"/>
        </w:rPr>
        <w:t xml:space="preserve"> – A solução considerada mais adequada pela consiste aquisição de mobiliário e linha branca de ajuda humanitária (Cama box, Colchão Casal, colchão solteiro, cobertor, fogão e geladeira, para atender as necessidades de famílias e/ou indivíduos que se encontram em situações de emergência e/ou calamidade.</w:t>
      </w:r>
    </w:p>
    <w:p w14:paraId="0EAA3422" w14:textId="77777777" w:rsidR="007413A6" w:rsidRPr="00000C04" w:rsidRDefault="007413A6" w:rsidP="007413A6">
      <w:pPr>
        <w:spacing w:line="276" w:lineRule="auto"/>
        <w:ind w:right="-1"/>
        <w:jc w:val="both"/>
        <w:rPr>
          <w:rFonts w:ascii="Times New Roman" w:eastAsiaTheme="majorEastAsia" w:hAnsi="Times New Roman" w:cs="Times New Roman"/>
          <w:bCs/>
          <w:color w:val="000000" w:themeColor="text1"/>
        </w:rPr>
      </w:pPr>
    </w:p>
    <w:p w14:paraId="329EB047" w14:textId="77777777" w:rsidR="007413A6" w:rsidRPr="00000C04" w:rsidRDefault="007413A6" w:rsidP="007413A6">
      <w:pPr>
        <w:spacing w:line="276" w:lineRule="auto"/>
        <w:ind w:right="-1"/>
        <w:jc w:val="both"/>
        <w:rPr>
          <w:rFonts w:ascii="Times New Roman" w:eastAsia="Times New Roman" w:hAnsi="Times New Roman" w:cs="Times New Roman"/>
          <w:b/>
          <w:bCs/>
          <w:color w:val="000000"/>
          <w:kern w:val="0"/>
          <w:lang w:eastAsia="pt-BR"/>
        </w:rPr>
      </w:pPr>
      <w:r w:rsidRPr="00000C04">
        <w:rPr>
          <w:rFonts w:ascii="Times New Roman" w:eastAsia="Times New Roman" w:hAnsi="Times New Roman" w:cs="Times New Roman"/>
          <w:b/>
          <w:bCs/>
          <w:color w:val="000000"/>
          <w:kern w:val="0"/>
          <w:lang w:eastAsia="pt-BR"/>
        </w:rPr>
        <w:t>3.1.1</w:t>
      </w:r>
      <w:r w:rsidRPr="00000C04">
        <w:rPr>
          <w:rFonts w:ascii="Times New Roman" w:eastAsia="Times New Roman" w:hAnsi="Times New Roman" w:cs="Times New Roman"/>
          <w:color w:val="000000"/>
          <w:kern w:val="0"/>
          <w:lang w:eastAsia="pt-BR"/>
        </w:rPr>
        <w:t xml:space="preserve"> </w:t>
      </w:r>
      <w:r w:rsidRPr="00000C04">
        <w:rPr>
          <w:rFonts w:ascii="Times New Roman" w:eastAsia="Times New Roman" w:hAnsi="Times New Roman" w:cs="Times New Roman"/>
          <w:b/>
          <w:bCs/>
          <w:color w:val="000000"/>
          <w:kern w:val="0"/>
          <w:lang w:eastAsia="pt-BR"/>
        </w:rPr>
        <w:t>Descrição da Solução Considerando o Ciclo de Vida do Objeto</w:t>
      </w:r>
    </w:p>
    <w:p w14:paraId="0CDD68EA" w14:textId="77777777" w:rsidR="007413A6" w:rsidRPr="00000C04" w:rsidRDefault="007413A6" w:rsidP="007413A6">
      <w:pPr>
        <w:spacing w:line="276" w:lineRule="auto"/>
        <w:ind w:right="-1"/>
        <w:jc w:val="both"/>
        <w:rPr>
          <w:rFonts w:ascii="Times New Roman" w:eastAsia="Times New Roman" w:hAnsi="Times New Roman" w:cs="Times New Roman"/>
          <w:color w:val="000000"/>
          <w:kern w:val="0"/>
          <w:lang w:eastAsia="pt-BR"/>
        </w:rPr>
      </w:pPr>
      <w:r w:rsidRPr="00000C04">
        <w:rPr>
          <w:rFonts w:ascii="Times New Roman" w:eastAsia="Times New Roman" w:hAnsi="Times New Roman" w:cs="Times New Roman"/>
          <w:color w:val="000000"/>
          <w:kern w:val="0"/>
          <w:lang w:eastAsia="pt-BR"/>
        </w:rPr>
        <w:t xml:space="preserve">A presente contratação tem por objetivo a aquisição de </w:t>
      </w:r>
      <w:r w:rsidRPr="00000C04">
        <w:rPr>
          <w:rFonts w:ascii="Times New Roman" w:eastAsia="Times New Roman" w:hAnsi="Times New Roman" w:cs="Times New Roman"/>
          <w:b/>
          <w:bCs/>
          <w:color w:val="000000"/>
          <w:kern w:val="0"/>
          <w:lang w:eastAsia="pt-BR"/>
        </w:rPr>
        <w:t>mobiliário e linha branca</w:t>
      </w:r>
      <w:r w:rsidRPr="00000C04">
        <w:rPr>
          <w:rFonts w:ascii="Times New Roman" w:eastAsia="Times New Roman" w:hAnsi="Times New Roman" w:cs="Times New Roman"/>
          <w:color w:val="000000"/>
          <w:kern w:val="0"/>
          <w:lang w:eastAsia="pt-BR"/>
        </w:rPr>
        <w:t xml:space="preserve"> (cama box, colchão casal, colchão solteiro, cobertor, fogão e geladeira) destinados à </w:t>
      </w:r>
      <w:r w:rsidRPr="00000C04">
        <w:rPr>
          <w:rFonts w:ascii="Times New Roman" w:eastAsia="Times New Roman" w:hAnsi="Times New Roman" w:cs="Times New Roman"/>
          <w:b/>
          <w:bCs/>
          <w:color w:val="000000"/>
          <w:kern w:val="0"/>
          <w:lang w:eastAsia="pt-BR"/>
        </w:rPr>
        <w:t>ajuda humanitária</w:t>
      </w:r>
      <w:r w:rsidRPr="00000C04">
        <w:rPr>
          <w:rFonts w:ascii="Times New Roman" w:eastAsia="Times New Roman" w:hAnsi="Times New Roman" w:cs="Times New Roman"/>
          <w:color w:val="000000"/>
          <w:kern w:val="0"/>
          <w:lang w:eastAsia="pt-BR"/>
        </w:rPr>
        <w:t xml:space="preserve"> em situações de emergência e/ou calamidade pública, como enchentes, desabamentos ou demais desastres naturais que resultem na perda total de bens das famílias atingidas.</w:t>
      </w:r>
    </w:p>
    <w:p w14:paraId="250E99AC" w14:textId="77777777" w:rsidR="007413A6" w:rsidRPr="00000C04" w:rsidRDefault="007413A6" w:rsidP="007413A6">
      <w:pPr>
        <w:spacing w:line="276" w:lineRule="auto"/>
        <w:ind w:right="-1"/>
        <w:jc w:val="both"/>
        <w:rPr>
          <w:rFonts w:ascii="Times New Roman" w:eastAsia="Times New Roman" w:hAnsi="Times New Roman" w:cs="Times New Roman"/>
          <w:b/>
          <w:bCs/>
          <w:color w:val="000000"/>
          <w:kern w:val="0"/>
          <w:lang w:eastAsia="pt-BR"/>
        </w:rPr>
      </w:pPr>
      <w:r w:rsidRPr="00000C04">
        <w:rPr>
          <w:rFonts w:ascii="Times New Roman" w:eastAsia="Times New Roman" w:hAnsi="Times New Roman" w:cs="Times New Roman"/>
          <w:b/>
          <w:bCs/>
          <w:color w:val="000000"/>
          <w:kern w:val="0"/>
          <w:lang w:eastAsia="pt-BR"/>
        </w:rPr>
        <w:t>3.1.2 Ciclo de vida do objeto</w:t>
      </w:r>
    </w:p>
    <w:p w14:paraId="3C2A2BF5" w14:textId="77777777" w:rsidR="007413A6" w:rsidRPr="00000C04" w:rsidRDefault="007413A6" w:rsidP="007413A6">
      <w:pPr>
        <w:numPr>
          <w:ilvl w:val="0"/>
          <w:numId w:val="78"/>
        </w:numPr>
        <w:spacing w:line="276" w:lineRule="auto"/>
        <w:ind w:right="-1"/>
        <w:jc w:val="both"/>
        <w:rPr>
          <w:rFonts w:ascii="Times New Roman" w:eastAsia="Times New Roman" w:hAnsi="Times New Roman" w:cs="Times New Roman"/>
          <w:color w:val="000000"/>
          <w:kern w:val="0"/>
          <w:lang w:eastAsia="pt-BR"/>
        </w:rPr>
      </w:pPr>
      <w:r w:rsidRPr="00000C04">
        <w:rPr>
          <w:rFonts w:ascii="Times New Roman" w:eastAsia="Times New Roman" w:hAnsi="Times New Roman" w:cs="Times New Roman"/>
          <w:b/>
          <w:bCs/>
          <w:color w:val="000000"/>
          <w:kern w:val="0"/>
          <w:lang w:eastAsia="pt-BR"/>
        </w:rPr>
        <w:t>Planejamento e aquisição</w:t>
      </w:r>
      <w:r w:rsidRPr="00000C04">
        <w:rPr>
          <w:rFonts w:ascii="Times New Roman" w:eastAsia="Times New Roman" w:hAnsi="Times New Roman" w:cs="Times New Roman"/>
          <w:color w:val="000000"/>
          <w:kern w:val="0"/>
          <w:lang w:eastAsia="pt-BR"/>
        </w:rPr>
        <w:t>: processo licitatório via Sistema de Registro de Preços, assegurando economicidade, sustentabilidade e disponibilidade em situações emergenciais.</w:t>
      </w:r>
    </w:p>
    <w:p w14:paraId="38E532FE" w14:textId="77777777" w:rsidR="007413A6" w:rsidRPr="00000C04" w:rsidRDefault="007413A6" w:rsidP="007413A6">
      <w:pPr>
        <w:numPr>
          <w:ilvl w:val="0"/>
          <w:numId w:val="78"/>
        </w:numPr>
        <w:spacing w:line="276" w:lineRule="auto"/>
        <w:ind w:right="-1"/>
        <w:jc w:val="both"/>
        <w:rPr>
          <w:rFonts w:ascii="Times New Roman" w:eastAsia="Times New Roman" w:hAnsi="Times New Roman" w:cs="Times New Roman"/>
          <w:color w:val="000000"/>
          <w:kern w:val="0"/>
          <w:lang w:eastAsia="pt-BR"/>
        </w:rPr>
      </w:pPr>
      <w:r w:rsidRPr="00000C04">
        <w:rPr>
          <w:rFonts w:ascii="Times New Roman" w:eastAsia="Times New Roman" w:hAnsi="Times New Roman" w:cs="Times New Roman"/>
          <w:b/>
          <w:bCs/>
          <w:color w:val="000000"/>
          <w:kern w:val="0"/>
          <w:lang w:eastAsia="pt-BR"/>
        </w:rPr>
        <w:t>Distribuição e entrega</w:t>
      </w:r>
      <w:r w:rsidRPr="00000C04">
        <w:rPr>
          <w:rFonts w:ascii="Times New Roman" w:eastAsia="Times New Roman" w:hAnsi="Times New Roman" w:cs="Times New Roman"/>
          <w:color w:val="000000"/>
          <w:kern w:val="0"/>
          <w:lang w:eastAsia="pt-BR"/>
        </w:rPr>
        <w:t>: fornecimento, transporte e instalação dos bens em locais definidos pela Administração, priorizando embalagens recicláveis e reduzindo resíduos.</w:t>
      </w:r>
    </w:p>
    <w:p w14:paraId="4BE1FDB5" w14:textId="77777777" w:rsidR="007413A6" w:rsidRPr="00000C04" w:rsidRDefault="007413A6" w:rsidP="007413A6">
      <w:pPr>
        <w:numPr>
          <w:ilvl w:val="0"/>
          <w:numId w:val="78"/>
        </w:numPr>
        <w:spacing w:line="276" w:lineRule="auto"/>
        <w:ind w:right="-1"/>
        <w:jc w:val="both"/>
        <w:rPr>
          <w:rFonts w:ascii="Times New Roman" w:eastAsia="Times New Roman" w:hAnsi="Times New Roman" w:cs="Times New Roman"/>
          <w:color w:val="000000"/>
          <w:kern w:val="0"/>
          <w:lang w:eastAsia="pt-BR"/>
        </w:rPr>
      </w:pPr>
      <w:r w:rsidRPr="00000C04">
        <w:rPr>
          <w:rFonts w:ascii="Times New Roman" w:eastAsia="Times New Roman" w:hAnsi="Times New Roman" w:cs="Times New Roman"/>
          <w:b/>
          <w:bCs/>
          <w:color w:val="000000"/>
          <w:kern w:val="0"/>
          <w:lang w:eastAsia="pt-BR"/>
        </w:rPr>
        <w:t>Uso e manutenção</w:t>
      </w:r>
      <w:r w:rsidRPr="00000C04">
        <w:rPr>
          <w:rFonts w:ascii="Times New Roman" w:eastAsia="Times New Roman" w:hAnsi="Times New Roman" w:cs="Times New Roman"/>
          <w:color w:val="000000"/>
          <w:kern w:val="0"/>
          <w:lang w:eastAsia="pt-BR"/>
        </w:rPr>
        <w:t>: bens com vida útil média de 5 a 10 anos, garantindo conforto, segurança e durabilidade.</w:t>
      </w:r>
    </w:p>
    <w:p w14:paraId="37CEF4E0" w14:textId="77777777" w:rsidR="007413A6" w:rsidRPr="00000C04" w:rsidRDefault="007413A6" w:rsidP="007413A6">
      <w:pPr>
        <w:numPr>
          <w:ilvl w:val="0"/>
          <w:numId w:val="78"/>
        </w:numPr>
        <w:spacing w:line="276" w:lineRule="auto"/>
        <w:ind w:right="-1"/>
        <w:jc w:val="both"/>
        <w:rPr>
          <w:rFonts w:ascii="Times New Roman" w:eastAsia="Times New Roman" w:hAnsi="Times New Roman" w:cs="Times New Roman"/>
          <w:color w:val="000000"/>
          <w:kern w:val="0"/>
          <w:lang w:eastAsia="pt-BR"/>
        </w:rPr>
      </w:pPr>
      <w:r w:rsidRPr="00000C04">
        <w:rPr>
          <w:rFonts w:ascii="Times New Roman" w:eastAsia="Times New Roman" w:hAnsi="Times New Roman" w:cs="Times New Roman"/>
          <w:b/>
          <w:bCs/>
          <w:color w:val="000000"/>
          <w:kern w:val="0"/>
          <w:lang w:eastAsia="pt-BR"/>
        </w:rPr>
        <w:t>Descarte e sustentabilidade</w:t>
      </w:r>
      <w:r w:rsidRPr="00000C04">
        <w:rPr>
          <w:rFonts w:ascii="Times New Roman" w:eastAsia="Times New Roman" w:hAnsi="Times New Roman" w:cs="Times New Roman"/>
          <w:color w:val="000000"/>
          <w:kern w:val="0"/>
          <w:lang w:eastAsia="pt-BR"/>
        </w:rPr>
        <w:t>: ao fim da vida útil, os produtos deverão ter destinação final ambientalmente adequada, conforme a Política Nacional de Resíduos Sólidos (Lei nº 12.305/2010), priorizando a logística reversa e o reuso de materiais recicláveis.</w:t>
      </w:r>
    </w:p>
    <w:p w14:paraId="19951356" w14:textId="77777777" w:rsidR="007413A6" w:rsidRPr="00000C04" w:rsidRDefault="007413A6" w:rsidP="007413A6">
      <w:pPr>
        <w:spacing w:line="276" w:lineRule="auto"/>
        <w:ind w:right="-1"/>
        <w:jc w:val="both"/>
        <w:rPr>
          <w:rFonts w:ascii="Times New Roman" w:eastAsia="Times New Roman" w:hAnsi="Times New Roman" w:cs="Times New Roman"/>
          <w:color w:val="000000"/>
          <w:kern w:val="0"/>
          <w:lang w:eastAsia="pt-BR"/>
        </w:rPr>
      </w:pPr>
    </w:p>
    <w:p w14:paraId="07139B8B" w14:textId="77777777" w:rsidR="007413A6" w:rsidRPr="00000C04" w:rsidRDefault="007413A6" w:rsidP="007413A6">
      <w:pPr>
        <w:spacing w:line="276" w:lineRule="auto"/>
        <w:ind w:right="-1"/>
        <w:jc w:val="both"/>
        <w:rPr>
          <w:rFonts w:ascii="Times New Roman" w:eastAsia="Times New Roman" w:hAnsi="Times New Roman" w:cs="Times New Roman"/>
          <w:b/>
          <w:bCs/>
          <w:color w:val="000000"/>
          <w:kern w:val="0"/>
          <w:lang w:eastAsia="pt-BR"/>
        </w:rPr>
      </w:pPr>
      <w:r w:rsidRPr="00000C04">
        <w:rPr>
          <w:rFonts w:ascii="Times New Roman" w:eastAsia="Times New Roman" w:hAnsi="Times New Roman" w:cs="Times New Roman"/>
          <w:b/>
          <w:bCs/>
          <w:color w:val="000000"/>
          <w:kern w:val="0"/>
          <w:lang w:eastAsia="pt-BR"/>
        </w:rPr>
        <w:lastRenderedPageBreak/>
        <w:t>3.1.3 Especificação do Produto com Critérios de Sustentabilidade</w:t>
      </w:r>
    </w:p>
    <w:p w14:paraId="1642DA0C" w14:textId="77777777" w:rsidR="007413A6" w:rsidRPr="00000C04" w:rsidRDefault="007413A6" w:rsidP="007413A6">
      <w:pPr>
        <w:pStyle w:val="PargrafodaLista"/>
        <w:numPr>
          <w:ilvl w:val="0"/>
          <w:numId w:val="79"/>
        </w:numPr>
        <w:spacing w:after="0" w:line="276" w:lineRule="auto"/>
        <w:jc w:val="both"/>
        <w:rPr>
          <w:rFonts w:ascii="Times New Roman" w:eastAsia="Times New Roman" w:hAnsi="Times New Roman" w:cs="Times New Roman"/>
          <w:color w:val="000000"/>
          <w:kern w:val="0"/>
          <w:lang w:eastAsia="pt-BR"/>
        </w:rPr>
      </w:pPr>
      <w:r w:rsidRPr="00000C04">
        <w:rPr>
          <w:rFonts w:ascii="Times New Roman" w:eastAsia="Times New Roman" w:hAnsi="Times New Roman" w:cs="Times New Roman"/>
          <w:color w:val="000000"/>
          <w:kern w:val="0"/>
          <w:lang w:eastAsia="pt-BR"/>
        </w:rPr>
        <w:t>CAMA BOX CASAL (Cama + colchão) Dimensões: 188 cm x 138 cm (comp. x larg.), espuma D33, com tratamento antialérgico e antiácaro, suporte de peso 150kg cada lado, Garantia mínima de 12 meses.</w:t>
      </w:r>
    </w:p>
    <w:p w14:paraId="1DB3BAD4" w14:textId="77777777" w:rsidR="007413A6" w:rsidRPr="00000C04" w:rsidRDefault="007413A6" w:rsidP="007413A6">
      <w:pPr>
        <w:pStyle w:val="PargrafodaLista"/>
        <w:spacing w:after="0" w:line="276" w:lineRule="auto"/>
        <w:ind w:left="1429"/>
        <w:jc w:val="both"/>
        <w:rPr>
          <w:rFonts w:ascii="Times New Roman" w:eastAsia="Times New Roman" w:hAnsi="Times New Roman" w:cs="Times New Roman"/>
          <w:color w:val="000000"/>
          <w:kern w:val="0"/>
          <w:lang w:eastAsia="pt-BR"/>
        </w:rPr>
      </w:pPr>
    </w:p>
    <w:p w14:paraId="131320E6" w14:textId="77777777" w:rsidR="007413A6" w:rsidRPr="00000C04" w:rsidRDefault="007413A6" w:rsidP="007413A6">
      <w:pPr>
        <w:pStyle w:val="PargrafodaLista"/>
        <w:numPr>
          <w:ilvl w:val="0"/>
          <w:numId w:val="80"/>
        </w:numPr>
        <w:spacing w:after="0" w:line="276" w:lineRule="auto"/>
        <w:jc w:val="both"/>
        <w:rPr>
          <w:rFonts w:ascii="Times New Roman" w:eastAsia="Times New Roman" w:hAnsi="Times New Roman" w:cs="Times New Roman"/>
          <w:color w:val="000000"/>
          <w:kern w:val="0"/>
          <w:lang w:eastAsia="pt-BR"/>
        </w:rPr>
      </w:pPr>
      <w:r w:rsidRPr="00000C04">
        <w:rPr>
          <w:rFonts w:ascii="Times New Roman" w:eastAsia="Times New Roman" w:hAnsi="Times New Roman" w:cs="Times New Roman"/>
          <w:color w:val="000000"/>
          <w:kern w:val="0"/>
          <w:lang w:eastAsia="pt-BR"/>
        </w:rPr>
        <w:t>COLCHÃO DE SOLTEIRO - colchão, tipo: espuma, material: espuma poliuretano/convencional, densidade: d-33, tecido de revestimento: misto algodão e viscose, tamanho aproximadamente: largura x</w:t>
      </w:r>
      <w:r w:rsidRPr="00000C04">
        <w:rPr>
          <w:rFonts w:ascii="Times New Roman" w:eastAsia="Times New Roman" w:hAnsi="Times New Roman" w:cs="Times New Roman"/>
          <w:color w:val="000000"/>
          <w:kern w:val="0"/>
          <w:lang w:eastAsia="pt-BR"/>
        </w:rPr>
        <w:br/>
        <w:t>comprimento: 0,78 x 1,88 m, tamanho altura: 0,17 m a 0,18 m, características adicionais: tecido antialérgico (antifungo / antimofo / antiácaro), selo descritivo das características do colchão - para a espuma, peso suportado: 100 kg por pessoa. atendimento à ABNT nbr 13579- 1:2011 - portaria nº 515, de 13 de dezembro de 2019, Garantia mínima de 12 meses.</w:t>
      </w:r>
    </w:p>
    <w:p w14:paraId="5FE1CEC6" w14:textId="77777777" w:rsidR="007413A6" w:rsidRPr="00000C04" w:rsidRDefault="007413A6" w:rsidP="007413A6">
      <w:pPr>
        <w:pStyle w:val="PargrafodaLista"/>
        <w:spacing w:after="0" w:line="276" w:lineRule="auto"/>
        <w:ind w:left="1440"/>
        <w:jc w:val="both"/>
        <w:rPr>
          <w:rFonts w:ascii="Times New Roman" w:eastAsia="Times New Roman" w:hAnsi="Times New Roman" w:cs="Times New Roman"/>
          <w:color w:val="000000"/>
          <w:kern w:val="0"/>
          <w:lang w:eastAsia="pt-BR"/>
        </w:rPr>
      </w:pPr>
    </w:p>
    <w:p w14:paraId="74C67D1C" w14:textId="77777777" w:rsidR="007413A6" w:rsidRPr="00000C04" w:rsidRDefault="007413A6" w:rsidP="007413A6">
      <w:pPr>
        <w:pStyle w:val="PargrafodaLista"/>
        <w:numPr>
          <w:ilvl w:val="0"/>
          <w:numId w:val="80"/>
        </w:numPr>
        <w:spacing w:after="0" w:line="276" w:lineRule="auto"/>
        <w:ind w:left="1429" w:right="-1"/>
        <w:jc w:val="both"/>
        <w:rPr>
          <w:rFonts w:ascii="Times New Roman" w:eastAsiaTheme="majorEastAsia" w:hAnsi="Times New Roman" w:cs="Times New Roman"/>
          <w:bCs/>
          <w:color w:val="000000" w:themeColor="text1"/>
        </w:rPr>
      </w:pPr>
      <w:r w:rsidRPr="00000C04">
        <w:rPr>
          <w:rFonts w:ascii="Times New Roman" w:eastAsia="Times New Roman" w:hAnsi="Times New Roman" w:cs="Times New Roman"/>
          <w:color w:val="000000"/>
          <w:kern w:val="0"/>
          <w:lang w:eastAsia="pt-BR"/>
        </w:rPr>
        <w:t>COLCHÃO CASAL - Colchão, tipo: espuma, material: espuma extra firme, alta resistência, densidade: d-33, tecido de revestimento: misto algodão e viscose, tamanho aproximadamente: largura x comprimento: 1,38 x 1,88 m, tamanho altura: 0,20 m, características adicionais: tecido antialérgico (antifungo, antimofo, antiácaro), Garantia mínima de 12 meses.</w:t>
      </w:r>
    </w:p>
    <w:p w14:paraId="7DBA8CAF" w14:textId="77777777" w:rsidR="007413A6" w:rsidRPr="00000C04" w:rsidRDefault="007413A6" w:rsidP="007413A6">
      <w:pPr>
        <w:pStyle w:val="PargrafodaLista"/>
        <w:spacing w:line="276" w:lineRule="auto"/>
        <w:rPr>
          <w:rFonts w:ascii="Times New Roman" w:eastAsiaTheme="majorEastAsia" w:hAnsi="Times New Roman" w:cs="Times New Roman"/>
          <w:bCs/>
          <w:color w:val="000000" w:themeColor="text1"/>
        </w:rPr>
      </w:pPr>
    </w:p>
    <w:p w14:paraId="78B41CF7" w14:textId="77777777" w:rsidR="007413A6" w:rsidRPr="00000C04" w:rsidRDefault="007413A6" w:rsidP="007413A6">
      <w:pPr>
        <w:pStyle w:val="PargrafodaLista"/>
        <w:numPr>
          <w:ilvl w:val="0"/>
          <w:numId w:val="80"/>
        </w:numPr>
        <w:spacing w:after="0" w:line="276" w:lineRule="auto"/>
        <w:ind w:left="1429" w:right="-1"/>
        <w:jc w:val="both"/>
        <w:rPr>
          <w:rFonts w:ascii="Times New Roman" w:eastAsiaTheme="majorEastAsia" w:hAnsi="Times New Roman" w:cs="Times New Roman"/>
          <w:bCs/>
          <w:color w:val="000000" w:themeColor="text1"/>
        </w:rPr>
      </w:pPr>
      <w:r w:rsidRPr="00000C04">
        <w:rPr>
          <w:rFonts w:ascii="Times New Roman" w:hAnsi="Times New Roman" w:cs="Times New Roman"/>
        </w:rPr>
        <w:t xml:space="preserve">COBERTOR – Composição: Microfibra 100% Poliéster, </w:t>
      </w:r>
      <w:r w:rsidRPr="00000C04">
        <w:rPr>
          <w:rFonts w:ascii="Times New Roman" w:hAnsi="Times New Roman" w:cs="Times New Roman"/>
          <w:color w:val="FF0000"/>
        </w:rPr>
        <w:t>Cor: Variada</w:t>
      </w:r>
      <w:r w:rsidRPr="00000C04">
        <w:rPr>
          <w:rFonts w:ascii="Times New Roman" w:hAnsi="Times New Roman" w:cs="Times New Roman"/>
        </w:rPr>
        <w:t>, Tamanho: 1,80m x 2,00, Garantia mínima de 12 meses.</w:t>
      </w:r>
    </w:p>
    <w:p w14:paraId="30C838A0" w14:textId="77777777" w:rsidR="007413A6" w:rsidRPr="00000C04" w:rsidRDefault="007413A6" w:rsidP="007413A6">
      <w:pPr>
        <w:pStyle w:val="PargrafodaLista"/>
        <w:spacing w:line="276" w:lineRule="auto"/>
        <w:rPr>
          <w:rFonts w:ascii="Times New Roman" w:eastAsiaTheme="majorEastAsia" w:hAnsi="Times New Roman" w:cs="Times New Roman"/>
          <w:bCs/>
          <w:color w:val="000000" w:themeColor="text1"/>
        </w:rPr>
      </w:pPr>
    </w:p>
    <w:p w14:paraId="0C312693" w14:textId="77777777" w:rsidR="007413A6" w:rsidRPr="00000C04" w:rsidRDefault="007413A6" w:rsidP="007413A6">
      <w:pPr>
        <w:pStyle w:val="PargrafodaLista"/>
        <w:numPr>
          <w:ilvl w:val="0"/>
          <w:numId w:val="80"/>
        </w:numPr>
        <w:spacing w:after="0" w:line="276" w:lineRule="auto"/>
        <w:ind w:right="-1"/>
        <w:jc w:val="both"/>
        <w:rPr>
          <w:rFonts w:ascii="Times New Roman" w:eastAsiaTheme="majorEastAsia" w:hAnsi="Times New Roman" w:cs="Times New Roman"/>
          <w:bCs/>
          <w:color w:val="000000" w:themeColor="text1"/>
        </w:rPr>
      </w:pPr>
      <w:r w:rsidRPr="00000C04">
        <w:rPr>
          <w:rFonts w:ascii="Times New Roman" w:eastAsia="Times New Roman" w:hAnsi="Times New Roman" w:cs="Times New Roman"/>
          <w:color w:val="000000"/>
          <w:kern w:val="0"/>
          <w:lang w:eastAsia="pt-BR"/>
        </w:rPr>
        <w:t>FOGÃO 4 BOCAS COM FORNO - Fogão a gás, cor branco, acendimento elétrico, pés reguláveis, autolimpante com desligamento automático, 2 prateleiras deslizante, bocas esmaltadas, 4 queimadores, botões removíveis, classe A em consumo de energia. Dimensões, Garantia mínima de 12 meses.</w:t>
      </w:r>
    </w:p>
    <w:p w14:paraId="54A17DB6" w14:textId="77777777" w:rsidR="007413A6" w:rsidRPr="00000C04" w:rsidRDefault="007413A6" w:rsidP="007413A6">
      <w:pPr>
        <w:pStyle w:val="PargrafodaLista"/>
        <w:spacing w:after="0" w:line="276" w:lineRule="auto"/>
        <w:ind w:left="1429" w:right="-1"/>
        <w:jc w:val="both"/>
        <w:rPr>
          <w:rFonts w:ascii="Times New Roman" w:eastAsiaTheme="majorEastAsia" w:hAnsi="Times New Roman" w:cs="Times New Roman"/>
          <w:bCs/>
          <w:color w:val="000000" w:themeColor="text1"/>
        </w:rPr>
      </w:pPr>
    </w:p>
    <w:p w14:paraId="5260A4AE" w14:textId="77777777" w:rsidR="007413A6" w:rsidRPr="00000C04" w:rsidRDefault="007413A6" w:rsidP="007413A6">
      <w:pPr>
        <w:pStyle w:val="PargrafodaLista"/>
        <w:numPr>
          <w:ilvl w:val="0"/>
          <w:numId w:val="80"/>
        </w:numPr>
        <w:spacing w:after="0" w:line="276" w:lineRule="auto"/>
        <w:ind w:right="-1"/>
        <w:jc w:val="both"/>
        <w:rPr>
          <w:rFonts w:ascii="Times New Roman" w:eastAsiaTheme="majorEastAsia" w:hAnsi="Times New Roman" w:cs="Times New Roman"/>
          <w:bCs/>
          <w:color w:val="000000" w:themeColor="text1"/>
        </w:rPr>
      </w:pPr>
      <w:r w:rsidRPr="00000C04">
        <w:rPr>
          <w:rFonts w:ascii="Times New Roman" w:eastAsia="Times New Roman" w:hAnsi="Times New Roman" w:cs="Times New Roman"/>
          <w:color w:val="000000"/>
          <w:kern w:val="0"/>
          <w:lang w:eastAsia="pt-BR"/>
        </w:rPr>
        <w:t>REFRIGERADOR DOMESTICO – Capacidade 240L, voltagem 110/220V, características adicionais com selo de certificado emitido pelo Procel, cor branca, tipo vertical. Garantia mínima de 12 meses.</w:t>
      </w:r>
    </w:p>
    <w:p w14:paraId="609A80D3" w14:textId="77777777" w:rsidR="007413A6" w:rsidRPr="00000C04" w:rsidRDefault="007413A6" w:rsidP="007413A6">
      <w:pPr>
        <w:spacing w:after="0" w:line="276" w:lineRule="auto"/>
        <w:ind w:right="-1"/>
        <w:jc w:val="both"/>
        <w:rPr>
          <w:rFonts w:ascii="Times New Roman" w:eastAsiaTheme="majorEastAsia" w:hAnsi="Times New Roman" w:cs="Times New Roman"/>
          <w:bCs/>
          <w:color w:val="000000" w:themeColor="text1"/>
        </w:rPr>
      </w:pPr>
    </w:p>
    <w:p w14:paraId="224D01C9" w14:textId="77777777" w:rsidR="007413A6" w:rsidRPr="00000C04" w:rsidRDefault="007413A6" w:rsidP="007413A6">
      <w:pPr>
        <w:spacing w:after="0" w:line="276" w:lineRule="auto"/>
        <w:ind w:right="-1"/>
        <w:jc w:val="both"/>
        <w:rPr>
          <w:rFonts w:ascii="Times New Roman" w:eastAsiaTheme="majorEastAsia" w:hAnsi="Times New Roman" w:cs="Times New Roman"/>
          <w:bCs/>
          <w:color w:val="000000" w:themeColor="text1"/>
        </w:rPr>
      </w:pPr>
    </w:p>
    <w:p w14:paraId="7F4A3B68" w14:textId="77777777" w:rsidR="007413A6" w:rsidRPr="00000C04" w:rsidRDefault="007413A6" w:rsidP="007413A6">
      <w:pPr>
        <w:spacing w:line="276" w:lineRule="auto"/>
        <w:ind w:right="-1"/>
        <w:jc w:val="both"/>
        <w:rPr>
          <w:rFonts w:ascii="Times New Roman" w:hAnsi="Times New Roman" w:cs="Times New Roman"/>
          <w:b/>
          <w:bCs/>
        </w:rPr>
      </w:pPr>
      <w:r w:rsidRPr="00000C04">
        <w:rPr>
          <w:rFonts w:ascii="Times New Roman" w:hAnsi="Times New Roman" w:cs="Times New Roman"/>
          <w:b/>
          <w:bCs/>
        </w:rPr>
        <w:t>3.2.</w:t>
      </w:r>
      <w:r w:rsidRPr="00000C04">
        <w:rPr>
          <w:rFonts w:ascii="Times New Roman" w:hAnsi="Times New Roman" w:cs="Times New Roman"/>
        </w:rPr>
        <w:t xml:space="preserve">  - A solução foi definida no - </w:t>
      </w:r>
      <w:r w:rsidRPr="00000C04">
        <w:rPr>
          <w:rFonts w:ascii="Times New Roman" w:hAnsi="Times New Roman" w:cs="Times New Roman"/>
          <w:b/>
          <w:bCs/>
        </w:rPr>
        <w:t>ESTUDO TÉCNICO PRELIMINAR - PREGÃO ELETR.  AQUISIÇÃO DE BENS NATUREZA NÃO CONTÍNUA, POR SISTEMA DE REGISTRO DE PREÇOS.</w:t>
      </w:r>
    </w:p>
    <w:p w14:paraId="5DD5F83F" w14:textId="77777777" w:rsidR="007413A6" w:rsidRPr="00000C04" w:rsidRDefault="007413A6" w:rsidP="007413A6">
      <w:pPr>
        <w:pStyle w:val="Ttulo1"/>
        <w:spacing w:line="276" w:lineRule="auto"/>
        <w:jc w:val="both"/>
        <w:rPr>
          <w:rFonts w:ascii="Times New Roman" w:hAnsi="Times New Roman"/>
          <w:b w:val="0"/>
          <w:spacing w:val="-2"/>
          <w:sz w:val="22"/>
          <w:szCs w:val="22"/>
        </w:rPr>
      </w:pPr>
      <w:r w:rsidRPr="00000C04">
        <w:rPr>
          <w:rFonts w:ascii="Times New Roman" w:hAnsi="Times New Roman"/>
          <w:sz w:val="22"/>
          <w:szCs w:val="22"/>
        </w:rPr>
        <w:t xml:space="preserve">4 – REQUISITOS DA </w:t>
      </w:r>
      <w:r w:rsidRPr="00000C04">
        <w:rPr>
          <w:rFonts w:ascii="Times New Roman" w:hAnsi="Times New Roman"/>
          <w:spacing w:val="-2"/>
          <w:sz w:val="22"/>
          <w:szCs w:val="22"/>
        </w:rPr>
        <w:t>CONTRATAÇÃO</w:t>
      </w:r>
    </w:p>
    <w:p w14:paraId="74A15F47" w14:textId="77777777" w:rsidR="007413A6" w:rsidRPr="00000C04" w:rsidRDefault="007413A6" w:rsidP="007413A6">
      <w:pPr>
        <w:spacing w:after="0" w:line="276" w:lineRule="auto"/>
        <w:jc w:val="both"/>
        <w:rPr>
          <w:rFonts w:ascii="Times New Roman" w:hAnsi="Times New Roman" w:cs="Times New Roman"/>
          <w:b/>
        </w:rPr>
      </w:pPr>
    </w:p>
    <w:p w14:paraId="6DD11130"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rPr>
        <w:lastRenderedPageBreak/>
        <w:t>4.1</w:t>
      </w:r>
      <w:r w:rsidRPr="00000C04">
        <w:rPr>
          <w:rFonts w:ascii="Times New Roman" w:hAnsi="Times New Roman" w:cs="Times New Roman"/>
        </w:rPr>
        <w:t>– A natureza do objeto deste TR dadas suas características, enquadra-se em bens comuns nos termos da Lei nº 14.133/2021, cujos padrões de desempenho e qualidade podem ser objetivamente definidos pelo edital, por meio de especificações usuais.</w:t>
      </w:r>
    </w:p>
    <w:p w14:paraId="088D5BF2" w14:textId="77777777" w:rsidR="007413A6" w:rsidRPr="00000C04" w:rsidRDefault="007413A6" w:rsidP="007413A6">
      <w:pPr>
        <w:spacing w:after="0" w:line="276" w:lineRule="auto"/>
        <w:jc w:val="both"/>
        <w:rPr>
          <w:rFonts w:ascii="Times New Roman" w:hAnsi="Times New Roman" w:cs="Times New Roman"/>
        </w:rPr>
      </w:pPr>
    </w:p>
    <w:p w14:paraId="320D0FFB"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REQUISITOS DA CONTRATAÇÃO</w:t>
      </w:r>
    </w:p>
    <w:p w14:paraId="3A2AEB72" w14:textId="77777777" w:rsidR="007413A6" w:rsidRPr="00000C04" w:rsidRDefault="007413A6" w:rsidP="007413A6">
      <w:pPr>
        <w:spacing w:after="0" w:line="276" w:lineRule="auto"/>
        <w:ind w:right="-1"/>
        <w:jc w:val="both"/>
        <w:rPr>
          <w:rFonts w:ascii="Times New Roman" w:hAnsi="Times New Roman" w:cs="Times New Roman"/>
        </w:rPr>
      </w:pPr>
    </w:p>
    <w:p w14:paraId="1B975766" w14:textId="77777777" w:rsidR="007413A6" w:rsidRPr="00000C04" w:rsidRDefault="007413A6" w:rsidP="007413A6">
      <w:pPr>
        <w:spacing w:after="0" w:line="276" w:lineRule="auto"/>
        <w:ind w:right="-1"/>
        <w:jc w:val="both"/>
        <w:rPr>
          <w:rFonts w:ascii="Times New Roman" w:hAnsi="Times New Roman" w:cs="Times New Roman"/>
          <w:b/>
        </w:rPr>
      </w:pPr>
      <w:r w:rsidRPr="00000C04">
        <w:rPr>
          <w:rFonts w:ascii="Times New Roman" w:hAnsi="Times New Roman" w:cs="Times New Roman"/>
          <w:b/>
        </w:rPr>
        <w:t>(Plano de Contingência – Riscos decorrentes de fortes chuvas – São João de Meriti/RJ)</w:t>
      </w:r>
    </w:p>
    <w:p w14:paraId="18009583" w14:textId="77777777" w:rsidR="007413A6" w:rsidRPr="00000C04" w:rsidRDefault="007413A6" w:rsidP="007413A6">
      <w:pPr>
        <w:spacing w:after="0" w:line="276" w:lineRule="auto"/>
        <w:ind w:right="-1"/>
        <w:jc w:val="both"/>
        <w:rPr>
          <w:rFonts w:ascii="Times New Roman" w:hAnsi="Times New Roman" w:cs="Times New Roman"/>
        </w:rPr>
      </w:pPr>
    </w:p>
    <w:p w14:paraId="69747191"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1. Requisitos de Legalidade</w:t>
      </w:r>
    </w:p>
    <w:p w14:paraId="3335C39C" w14:textId="77777777" w:rsidR="007413A6" w:rsidRPr="00000C04" w:rsidRDefault="007413A6" w:rsidP="007413A6">
      <w:pPr>
        <w:spacing w:after="0" w:line="276" w:lineRule="auto"/>
        <w:ind w:right="-1"/>
        <w:jc w:val="both"/>
        <w:rPr>
          <w:rFonts w:ascii="Times New Roman" w:hAnsi="Times New Roman" w:cs="Times New Roman"/>
        </w:rPr>
      </w:pPr>
    </w:p>
    <w:p w14:paraId="309DFBC8"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A solução a ser adotada deverá estar estritamente alinhada ao Plano Municipal de Contingência e Emergência, às diretrizes da Política Nacional de Proteção e Defesa Civil (Lei Federal nº 12.608/2012) e à legislação municipal correlata.</w:t>
      </w:r>
    </w:p>
    <w:p w14:paraId="37D105C4" w14:textId="77777777" w:rsidR="007413A6" w:rsidRPr="00000C04" w:rsidRDefault="007413A6" w:rsidP="007413A6">
      <w:pPr>
        <w:spacing w:after="0" w:line="276" w:lineRule="auto"/>
        <w:ind w:right="-1"/>
        <w:jc w:val="both"/>
        <w:rPr>
          <w:rFonts w:ascii="Times New Roman" w:hAnsi="Times New Roman" w:cs="Times New Roman"/>
        </w:rPr>
      </w:pPr>
    </w:p>
    <w:p w14:paraId="68D70F6F"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Deverá observar os princípios previstos no art. 5º da Lei Federal nº 14.133/2021, em especial os princípios do planejamento, eficiência, interesse público, proporcionalidade, razoabilidade, segurança jurídica e desenvolvimento nacional sustentável.</w:t>
      </w:r>
    </w:p>
    <w:p w14:paraId="1D78105C" w14:textId="77777777" w:rsidR="007413A6" w:rsidRPr="00000C04" w:rsidRDefault="007413A6" w:rsidP="007413A6">
      <w:pPr>
        <w:spacing w:after="0" w:line="276" w:lineRule="auto"/>
        <w:ind w:right="-1"/>
        <w:jc w:val="both"/>
        <w:rPr>
          <w:rFonts w:ascii="Times New Roman" w:hAnsi="Times New Roman" w:cs="Times New Roman"/>
        </w:rPr>
      </w:pPr>
    </w:p>
    <w:p w14:paraId="221856A4"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A solução deverá permitir resposta célere e imediata às famílias afetadas por eventos hidrológicos extremos, garantindo a continuidade da assistência humanitária.</w:t>
      </w:r>
    </w:p>
    <w:p w14:paraId="1AC0946B" w14:textId="77777777" w:rsidR="007413A6" w:rsidRPr="00000C04" w:rsidRDefault="007413A6" w:rsidP="007413A6">
      <w:pPr>
        <w:spacing w:after="0" w:line="276" w:lineRule="auto"/>
        <w:ind w:right="-1"/>
        <w:jc w:val="both"/>
        <w:rPr>
          <w:rFonts w:ascii="Times New Roman" w:hAnsi="Times New Roman" w:cs="Times New Roman"/>
        </w:rPr>
      </w:pPr>
    </w:p>
    <w:p w14:paraId="690A813E"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Deverá ser juridicamente compatível com contratações voltadas a situações de emergência ou calamidade pública, quando formalmente caracterizadas, sem prejuízo da devida instrução processual mínima.</w:t>
      </w:r>
    </w:p>
    <w:p w14:paraId="530D2673" w14:textId="77777777" w:rsidR="007413A6" w:rsidRPr="00000C04" w:rsidRDefault="007413A6" w:rsidP="007413A6">
      <w:pPr>
        <w:spacing w:after="0" w:line="276" w:lineRule="auto"/>
        <w:ind w:right="-1"/>
        <w:jc w:val="both"/>
        <w:rPr>
          <w:rFonts w:ascii="Times New Roman" w:hAnsi="Times New Roman" w:cs="Times New Roman"/>
        </w:rPr>
      </w:pPr>
    </w:p>
    <w:p w14:paraId="3A88FE71"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A solução deverá possibilitar padronização, controle, rastreabilidade, recebimento e fiscalização objetiva, nos termos da legislação vigente.</w:t>
      </w:r>
    </w:p>
    <w:p w14:paraId="349607C6" w14:textId="77777777" w:rsidR="007413A6" w:rsidRPr="00000C04" w:rsidRDefault="007413A6" w:rsidP="007413A6">
      <w:pPr>
        <w:spacing w:after="0" w:line="276" w:lineRule="auto"/>
        <w:ind w:right="-1"/>
        <w:jc w:val="both"/>
        <w:rPr>
          <w:rFonts w:ascii="Times New Roman" w:hAnsi="Times New Roman" w:cs="Times New Roman"/>
        </w:rPr>
      </w:pPr>
    </w:p>
    <w:p w14:paraId="7AB4FEC8"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Deverá ser compatível com a disponibilidade orçamentária do ente municipal ou com a utilização dos instrumentos legais próprios para situações excepcionais.</w:t>
      </w:r>
    </w:p>
    <w:p w14:paraId="0C9F4648" w14:textId="77777777" w:rsidR="007413A6" w:rsidRPr="00000C04" w:rsidRDefault="007413A6" w:rsidP="007413A6">
      <w:pPr>
        <w:spacing w:after="0" w:line="276" w:lineRule="auto"/>
        <w:ind w:right="-1"/>
        <w:jc w:val="both"/>
        <w:rPr>
          <w:rFonts w:ascii="Times New Roman" w:hAnsi="Times New Roman" w:cs="Times New Roman"/>
        </w:rPr>
      </w:pPr>
    </w:p>
    <w:p w14:paraId="5557E2F0"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2. Requisitos de Sustentabilidade (Ambiental, Natural e Social).</w:t>
      </w:r>
    </w:p>
    <w:p w14:paraId="27AA0687" w14:textId="77777777" w:rsidR="007413A6" w:rsidRPr="00000C04" w:rsidRDefault="007413A6" w:rsidP="007413A6">
      <w:pPr>
        <w:spacing w:after="0" w:line="276" w:lineRule="auto"/>
        <w:ind w:right="-1"/>
        <w:jc w:val="both"/>
        <w:rPr>
          <w:rFonts w:ascii="Times New Roman" w:hAnsi="Times New Roman" w:cs="Times New Roman"/>
        </w:rPr>
      </w:pPr>
    </w:p>
    <w:p w14:paraId="40C92DC1"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A solução deverá estar alinhada ao desenvolvimento nacional sustentável, conforme previsto no art. 11, inciso IV, da Lei nº 14.133/2021.</w:t>
      </w:r>
    </w:p>
    <w:p w14:paraId="00ED0E3F" w14:textId="77777777" w:rsidR="007413A6" w:rsidRPr="00000C04" w:rsidRDefault="007413A6" w:rsidP="007413A6">
      <w:pPr>
        <w:spacing w:after="0" w:line="276" w:lineRule="auto"/>
        <w:ind w:right="-1"/>
        <w:jc w:val="both"/>
        <w:rPr>
          <w:rFonts w:ascii="Times New Roman" w:hAnsi="Times New Roman" w:cs="Times New Roman"/>
        </w:rPr>
      </w:pPr>
    </w:p>
    <w:p w14:paraId="21484528" w14:textId="77777777" w:rsidR="007413A6" w:rsidRPr="00000C04" w:rsidRDefault="007413A6" w:rsidP="007413A6">
      <w:pPr>
        <w:spacing w:after="0" w:line="276" w:lineRule="auto"/>
        <w:ind w:right="-1"/>
        <w:jc w:val="both"/>
        <w:rPr>
          <w:rFonts w:ascii="Times New Roman" w:hAnsi="Times New Roman" w:cs="Times New Roman"/>
          <w:b/>
        </w:rPr>
      </w:pPr>
      <w:r w:rsidRPr="00000C04">
        <w:rPr>
          <w:rFonts w:ascii="Times New Roman" w:hAnsi="Times New Roman" w:cs="Times New Roman"/>
          <w:b/>
        </w:rPr>
        <w:t>Deverá priorizar alternativas que:</w:t>
      </w:r>
    </w:p>
    <w:p w14:paraId="6C91C0D5" w14:textId="77777777" w:rsidR="007413A6" w:rsidRPr="00000C04" w:rsidRDefault="007413A6" w:rsidP="007413A6">
      <w:pPr>
        <w:spacing w:after="0" w:line="276" w:lineRule="auto"/>
        <w:ind w:right="-1"/>
        <w:jc w:val="both"/>
        <w:rPr>
          <w:rFonts w:ascii="Times New Roman" w:hAnsi="Times New Roman" w:cs="Times New Roman"/>
        </w:rPr>
      </w:pPr>
    </w:p>
    <w:p w14:paraId="2E9FA4A7" w14:textId="77777777" w:rsidR="007413A6" w:rsidRPr="00000C04" w:rsidRDefault="007413A6" w:rsidP="007413A6">
      <w:pPr>
        <w:keepNext/>
        <w:keepLines/>
        <w:spacing w:after="0" w:line="276" w:lineRule="auto"/>
        <w:ind w:right="-1"/>
        <w:jc w:val="both"/>
        <w:outlineLvl w:val="0"/>
        <w:rPr>
          <w:rFonts w:ascii="Times New Roman" w:eastAsiaTheme="majorEastAsia" w:hAnsi="Times New Roman" w:cs="Times New Roman"/>
          <w:b/>
          <w:color w:val="000000" w:themeColor="text1"/>
        </w:rPr>
      </w:pPr>
      <w:r w:rsidRPr="00000C04">
        <w:rPr>
          <w:rFonts w:ascii="Times New Roman" w:eastAsiaTheme="majorEastAsia" w:hAnsi="Times New Roman" w:cs="Times New Roman"/>
          <w:b/>
          <w:color w:val="000000" w:themeColor="text1"/>
        </w:rPr>
        <w:lastRenderedPageBreak/>
        <w:t>IMPACTOS AMBIENTAIS E MEDIDAS MITIGADORAS (Inciso XII, § 1°, Art. 18 da Lei n° 14.133/2021).</w:t>
      </w:r>
    </w:p>
    <w:p w14:paraId="3D7C60E0" w14:textId="77777777" w:rsidR="007413A6" w:rsidRPr="00000C04" w:rsidRDefault="007413A6" w:rsidP="007413A6">
      <w:pPr>
        <w:spacing w:after="0" w:line="276" w:lineRule="auto"/>
        <w:ind w:right="-1"/>
        <w:jc w:val="both"/>
        <w:rPr>
          <w:rFonts w:ascii="Times New Roman" w:hAnsi="Times New Roman" w:cs="Times New Roman"/>
          <w:highlight w:val="yellow"/>
        </w:rPr>
      </w:pPr>
    </w:p>
    <w:p w14:paraId="679D52C8"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b/>
          <w:bCs/>
        </w:rPr>
        <w:t>15.1</w:t>
      </w:r>
      <w:r w:rsidRPr="00000C04">
        <w:rPr>
          <w:rFonts w:ascii="Times New Roman" w:hAnsi="Times New Roman" w:cs="Times New Roman"/>
        </w:rPr>
        <w:t xml:space="preserve">. </w:t>
      </w:r>
      <w:r w:rsidRPr="00000C04">
        <w:rPr>
          <w:rFonts w:ascii="Times New Roman" w:hAnsi="Times New Roman" w:cs="Times New Roman"/>
          <w:b/>
          <w:bCs/>
        </w:rPr>
        <w:t>RISCOS AO MEIO AMBIENTE</w:t>
      </w:r>
      <w:r w:rsidRPr="00000C04">
        <w:rPr>
          <w:rFonts w:ascii="Times New Roman" w:hAnsi="Times New Roman" w:cs="Times New Roman"/>
        </w:rPr>
        <w:t xml:space="preserve"> (Plano de Contingência – Eventos Hidrológicos Extremos e Alterações Climáticas – São João de Meriti/RJ).</w:t>
      </w:r>
    </w:p>
    <w:p w14:paraId="197DA198" w14:textId="77777777" w:rsidR="007413A6" w:rsidRPr="00000C04" w:rsidRDefault="007413A6" w:rsidP="007413A6">
      <w:pPr>
        <w:spacing w:after="0" w:line="276" w:lineRule="auto"/>
        <w:ind w:right="-1"/>
        <w:jc w:val="both"/>
        <w:rPr>
          <w:rFonts w:ascii="Times New Roman" w:hAnsi="Times New Roman" w:cs="Times New Roman"/>
        </w:rPr>
      </w:pPr>
    </w:p>
    <w:p w14:paraId="03ACFD05"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As alterações climáticas intensificaram a frequência e a severidade de eventos extremos, como chuvas intensas, alagamentos e enchentes, ampliando de forma significativa os impactos ambientais, sociais e urbanos. Nesse contexto, a solução a ser adotada para mitigação dos efeitos desses eventos também passa a integrar o ciclo de riscos ambientais, demandando análise específica e medidas de controle.</w:t>
      </w:r>
    </w:p>
    <w:p w14:paraId="1E735028"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1. Risco de Aumento na Geração de Resíduos Sólidos.</w:t>
      </w:r>
    </w:p>
    <w:p w14:paraId="48D6CFDE" w14:textId="77777777" w:rsidR="007413A6" w:rsidRPr="00000C04" w:rsidRDefault="007413A6" w:rsidP="007413A6">
      <w:pPr>
        <w:numPr>
          <w:ilvl w:val="0"/>
          <w:numId w:val="90"/>
        </w:numPr>
        <w:spacing w:after="0" w:line="276" w:lineRule="auto"/>
        <w:ind w:right="-1"/>
        <w:contextualSpacing/>
        <w:jc w:val="both"/>
        <w:rPr>
          <w:rFonts w:ascii="Times New Roman" w:hAnsi="Times New Roman" w:cs="Times New Roman"/>
        </w:rPr>
      </w:pPr>
      <w:r w:rsidRPr="00000C04">
        <w:rPr>
          <w:rFonts w:ascii="Times New Roman" w:hAnsi="Times New Roman" w:cs="Times New Roman"/>
        </w:rPr>
        <w:t>A resposta emergencial a eventos climáticos extremos pode resultar em elevado volume de resíduos sólidos, especialmente embalagens, materiais de proteção, itens danificados ou inutilizados.</w:t>
      </w:r>
    </w:p>
    <w:p w14:paraId="73F16078" w14:textId="77777777" w:rsidR="007413A6" w:rsidRPr="00000C04" w:rsidRDefault="007413A6" w:rsidP="007413A6">
      <w:pPr>
        <w:numPr>
          <w:ilvl w:val="0"/>
          <w:numId w:val="88"/>
        </w:numPr>
        <w:spacing w:after="0" w:line="276" w:lineRule="auto"/>
        <w:ind w:right="-1"/>
        <w:contextualSpacing/>
        <w:jc w:val="both"/>
        <w:rPr>
          <w:rFonts w:ascii="Times New Roman" w:hAnsi="Times New Roman" w:cs="Times New Roman"/>
        </w:rPr>
      </w:pPr>
      <w:r w:rsidRPr="00000C04">
        <w:rPr>
          <w:rFonts w:ascii="Times New Roman" w:hAnsi="Times New Roman" w:cs="Times New Roman"/>
        </w:rPr>
        <w:t>O descarte inadequado desses resíduos pode agravar:</w:t>
      </w:r>
    </w:p>
    <w:p w14:paraId="0E0EE038" w14:textId="77777777" w:rsidR="007413A6" w:rsidRPr="00000C04" w:rsidRDefault="007413A6" w:rsidP="007413A6">
      <w:pPr>
        <w:numPr>
          <w:ilvl w:val="0"/>
          <w:numId w:val="88"/>
        </w:numPr>
        <w:spacing w:after="0" w:line="276" w:lineRule="auto"/>
        <w:ind w:right="-1"/>
        <w:contextualSpacing/>
        <w:jc w:val="both"/>
        <w:rPr>
          <w:rFonts w:ascii="Times New Roman" w:hAnsi="Times New Roman" w:cs="Times New Roman"/>
        </w:rPr>
      </w:pPr>
      <w:r w:rsidRPr="00000C04">
        <w:rPr>
          <w:rFonts w:ascii="Times New Roman" w:hAnsi="Times New Roman" w:cs="Times New Roman"/>
        </w:rPr>
        <w:t>Poluição do solo;</w:t>
      </w:r>
    </w:p>
    <w:p w14:paraId="6BBC8B4C" w14:textId="77777777" w:rsidR="007413A6" w:rsidRPr="00000C04" w:rsidRDefault="007413A6" w:rsidP="007413A6">
      <w:pPr>
        <w:numPr>
          <w:ilvl w:val="0"/>
          <w:numId w:val="88"/>
        </w:numPr>
        <w:spacing w:after="0" w:line="276" w:lineRule="auto"/>
        <w:ind w:right="-1"/>
        <w:contextualSpacing/>
        <w:jc w:val="both"/>
        <w:rPr>
          <w:rFonts w:ascii="Times New Roman" w:hAnsi="Times New Roman" w:cs="Times New Roman"/>
        </w:rPr>
      </w:pPr>
      <w:r w:rsidRPr="00000C04">
        <w:rPr>
          <w:rFonts w:ascii="Times New Roman" w:hAnsi="Times New Roman" w:cs="Times New Roman"/>
        </w:rPr>
        <w:t>Contaminação de corpos hídricos;</w:t>
      </w:r>
    </w:p>
    <w:p w14:paraId="3B38E356" w14:textId="77777777" w:rsidR="007413A6" w:rsidRPr="00000C04" w:rsidRDefault="007413A6" w:rsidP="007413A6">
      <w:pPr>
        <w:numPr>
          <w:ilvl w:val="0"/>
          <w:numId w:val="88"/>
        </w:numPr>
        <w:spacing w:after="0" w:line="276" w:lineRule="auto"/>
        <w:ind w:right="-1"/>
        <w:contextualSpacing/>
        <w:jc w:val="both"/>
        <w:rPr>
          <w:rFonts w:ascii="Times New Roman" w:hAnsi="Times New Roman" w:cs="Times New Roman"/>
        </w:rPr>
      </w:pPr>
      <w:r w:rsidRPr="00000C04">
        <w:rPr>
          <w:rFonts w:ascii="Times New Roman" w:hAnsi="Times New Roman" w:cs="Times New Roman"/>
        </w:rPr>
        <w:t>Saturação dos sistemas de coleta urbana, já pressionados por enchentes.</w:t>
      </w:r>
    </w:p>
    <w:p w14:paraId="1076367B" w14:textId="77777777" w:rsidR="007413A6" w:rsidRPr="00000C04" w:rsidRDefault="007413A6" w:rsidP="007413A6">
      <w:pPr>
        <w:spacing w:after="0" w:line="276" w:lineRule="auto"/>
        <w:ind w:right="-1"/>
        <w:jc w:val="both"/>
        <w:rPr>
          <w:rFonts w:ascii="Times New Roman" w:hAnsi="Times New Roman" w:cs="Times New Roman"/>
        </w:rPr>
      </w:pPr>
    </w:p>
    <w:p w14:paraId="2214D72A"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Impacto Ambiental: médio a alto</w:t>
      </w:r>
    </w:p>
    <w:p w14:paraId="148F2EDE"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Probabilidade: alta, em cenários de emergência recorrentes.</w:t>
      </w:r>
    </w:p>
    <w:p w14:paraId="5405AE7F" w14:textId="77777777" w:rsidR="007413A6" w:rsidRPr="00000C04" w:rsidRDefault="007413A6" w:rsidP="007413A6">
      <w:pPr>
        <w:spacing w:after="0" w:line="276" w:lineRule="auto"/>
        <w:ind w:right="-1"/>
        <w:jc w:val="both"/>
        <w:rPr>
          <w:rFonts w:ascii="Times New Roman" w:hAnsi="Times New Roman" w:cs="Times New Roman"/>
        </w:rPr>
      </w:pPr>
    </w:p>
    <w:p w14:paraId="790432A6"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2. Risco de Contaminação do Solo e da Água</w:t>
      </w:r>
    </w:p>
    <w:p w14:paraId="3117F574"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 xml:space="preserve"> </w:t>
      </w:r>
    </w:p>
    <w:p w14:paraId="7F303363" w14:textId="77777777" w:rsidR="007413A6" w:rsidRPr="00000C04" w:rsidRDefault="007413A6" w:rsidP="007413A6">
      <w:pPr>
        <w:numPr>
          <w:ilvl w:val="0"/>
          <w:numId w:val="89"/>
        </w:numPr>
        <w:spacing w:after="0" w:line="276" w:lineRule="auto"/>
        <w:ind w:right="-1"/>
        <w:contextualSpacing/>
        <w:jc w:val="both"/>
        <w:rPr>
          <w:rFonts w:ascii="Times New Roman" w:hAnsi="Times New Roman" w:cs="Times New Roman"/>
        </w:rPr>
      </w:pPr>
      <w:r w:rsidRPr="00000C04">
        <w:rPr>
          <w:rFonts w:ascii="Times New Roman" w:hAnsi="Times New Roman" w:cs="Times New Roman"/>
        </w:rPr>
        <w:t>A distribuição e utilização de itens em áreas alagadas ou com infraestrutura comprometida pode gerar resíduos contaminantes, sobretudo quando há contato com:</w:t>
      </w:r>
    </w:p>
    <w:p w14:paraId="77304B68" w14:textId="77777777" w:rsidR="007413A6" w:rsidRPr="00000C04" w:rsidRDefault="007413A6" w:rsidP="007413A6">
      <w:pPr>
        <w:numPr>
          <w:ilvl w:val="0"/>
          <w:numId w:val="89"/>
        </w:numPr>
        <w:spacing w:after="0" w:line="276" w:lineRule="auto"/>
        <w:ind w:right="-1"/>
        <w:contextualSpacing/>
        <w:jc w:val="both"/>
        <w:rPr>
          <w:rFonts w:ascii="Times New Roman" w:hAnsi="Times New Roman" w:cs="Times New Roman"/>
        </w:rPr>
      </w:pPr>
      <w:r w:rsidRPr="00000C04">
        <w:rPr>
          <w:rFonts w:ascii="Times New Roman" w:hAnsi="Times New Roman" w:cs="Times New Roman"/>
        </w:rPr>
        <w:t>Águas pluviais contaminadas;</w:t>
      </w:r>
    </w:p>
    <w:p w14:paraId="12C9CB19" w14:textId="77777777" w:rsidR="007413A6" w:rsidRPr="00000C04" w:rsidRDefault="007413A6" w:rsidP="007413A6">
      <w:pPr>
        <w:numPr>
          <w:ilvl w:val="0"/>
          <w:numId w:val="89"/>
        </w:numPr>
        <w:spacing w:after="0" w:line="276" w:lineRule="auto"/>
        <w:ind w:right="-1"/>
        <w:contextualSpacing/>
        <w:jc w:val="both"/>
        <w:rPr>
          <w:rFonts w:ascii="Times New Roman" w:hAnsi="Times New Roman" w:cs="Times New Roman"/>
        </w:rPr>
      </w:pPr>
      <w:r w:rsidRPr="00000C04">
        <w:rPr>
          <w:rFonts w:ascii="Times New Roman" w:hAnsi="Times New Roman" w:cs="Times New Roman"/>
        </w:rPr>
        <w:t>Esgoto a céu aberto;</w:t>
      </w:r>
    </w:p>
    <w:p w14:paraId="62812A5D" w14:textId="77777777" w:rsidR="007413A6" w:rsidRPr="00000C04" w:rsidRDefault="007413A6" w:rsidP="007413A6">
      <w:pPr>
        <w:numPr>
          <w:ilvl w:val="0"/>
          <w:numId w:val="89"/>
        </w:numPr>
        <w:spacing w:after="0" w:line="276" w:lineRule="auto"/>
        <w:ind w:right="-1"/>
        <w:contextualSpacing/>
        <w:jc w:val="both"/>
        <w:rPr>
          <w:rFonts w:ascii="Times New Roman" w:hAnsi="Times New Roman" w:cs="Times New Roman"/>
        </w:rPr>
      </w:pPr>
      <w:r w:rsidRPr="00000C04">
        <w:rPr>
          <w:rFonts w:ascii="Times New Roman" w:hAnsi="Times New Roman" w:cs="Times New Roman"/>
        </w:rPr>
        <w:t>Resíduos urbanos arrastados pelas enchentes.</w:t>
      </w:r>
    </w:p>
    <w:p w14:paraId="1043190A" w14:textId="77777777" w:rsidR="007413A6" w:rsidRPr="00000C04" w:rsidRDefault="007413A6" w:rsidP="007413A6">
      <w:pPr>
        <w:numPr>
          <w:ilvl w:val="0"/>
          <w:numId w:val="89"/>
        </w:numPr>
        <w:spacing w:after="0" w:line="276" w:lineRule="auto"/>
        <w:ind w:right="-1"/>
        <w:contextualSpacing/>
        <w:jc w:val="both"/>
        <w:rPr>
          <w:rFonts w:ascii="Times New Roman" w:hAnsi="Times New Roman" w:cs="Times New Roman"/>
        </w:rPr>
      </w:pPr>
      <w:r w:rsidRPr="00000C04">
        <w:rPr>
          <w:rFonts w:ascii="Times New Roman" w:hAnsi="Times New Roman" w:cs="Times New Roman"/>
        </w:rPr>
        <w:t>O descarte inadequado de itens danificados pode intensificar a contaminação ambiental já existente.</w:t>
      </w:r>
    </w:p>
    <w:p w14:paraId="792453A5" w14:textId="77777777" w:rsidR="007413A6" w:rsidRPr="00000C04" w:rsidRDefault="007413A6" w:rsidP="007413A6">
      <w:pPr>
        <w:spacing w:after="0" w:line="276" w:lineRule="auto"/>
        <w:ind w:left="720" w:right="-1"/>
        <w:contextualSpacing/>
        <w:jc w:val="both"/>
        <w:rPr>
          <w:rFonts w:ascii="Times New Roman" w:hAnsi="Times New Roman" w:cs="Times New Roman"/>
        </w:rPr>
      </w:pPr>
    </w:p>
    <w:p w14:paraId="01A9D7EF"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Impacto Ambiental: alto</w:t>
      </w:r>
    </w:p>
    <w:p w14:paraId="6BCD8A05"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Probabilidade: média</w:t>
      </w:r>
    </w:p>
    <w:p w14:paraId="4734C360" w14:textId="77777777" w:rsidR="007413A6" w:rsidRPr="00000C04" w:rsidRDefault="007413A6" w:rsidP="007413A6">
      <w:pPr>
        <w:spacing w:after="0" w:line="276" w:lineRule="auto"/>
        <w:ind w:right="-1"/>
        <w:jc w:val="both"/>
        <w:rPr>
          <w:rFonts w:ascii="Times New Roman" w:hAnsi="Times New Roman" w:cs="Times New Roman"/>
        </w:rPr>
      </w:pPr>
    </w:p>
    <w:p w14:paraId="4E380BEC"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3. Risco Associado ao Consumo Energético e Emissões Indiretas</w:t>
      </w:r>
    </w:p>
    <w:p w14:paraId="572E329A" w14:textId="77777777" w:rsidR="007413A6" w:rsidRPr="00000C04" w:rsidRDefault="007413A6" w:rsidP="007413A6">
      <w:pPr>
        <w:numPr>
          <w:ilvl w:val="0"/>
          <w:numId w:val="91"/>
        </w:numPr>
        <w:spacing w:after="0" w:line="276" w:lineRule="auto"/>
        <w:ind w:right="-1"/>
        <w:contextualSpacing/>
        <w:jc w:val="both"/>
        <w:rPr>
          <w:rFonts w:ascii="Times New Roman" w:hAnsi="Times New Roman" w:cs="Times New Roman"/>
        </w:rPr>
      </w:pPr>
      <w:r w:rsidRPr="00000C04">
        <w:rPr>
          <w:rFonts w:ascii="Times New Roman" w:hAnsi="Times New Roman" w:cs="Times New Roman"/>
        </w:rPr>
        <w:t>A solução adotada pode implicar aumento do consumo de energia elétrica, especialmente em cenários de reocupação emergencial de moradias.</w:t>
      </w:r>
    </w:p>
    <w:p w14:paraId="22581DEE" w14:textId="77777777" w:rsidR="007413A6" w:rsidRPr="00000C04" w:rsidRDefault="007413A6" w:rsidP="007413A6">
      <w:pPr>
        <w:numPr>
          <w:ilvl w:val="0"/>
          <w:numId w:val="91"/>
        </w:numPr>
        <w:spacing w:after="0" w:line="276" w:lineRule="auto"/>
        <w:ind w:right="-1"/>
        <w:contextualSpacing/>
        <w:jc w:val="both"/>
        <w:rPr>
          <w:rFonts w:ascii="Times New Roman" w:hAnsi="Times New Roman" w:cs="Times New Roman"/>
        </w:rPr>
      </w:pPr>
      <w:r w:rsidRPr="00000C04">
        <w:rPr>
          <w:rFonts w:ascii="Times New Roman" w:hAnsi="Times New Roman" w:cs="Times New Roman"/>
        </w:rPr>
        <w:t>Logística de transporte, armazenamento e distribuição, quando não planejada, pode elevar:</w:t>
      </w:r>
    </w:p>
    <w:p w14:paraId="29810117" w14:textId="77777777" w:rsidR="007413A6" w:rsidRPr="00000C04" w:rsidRDefault="007413A6" w:rsidP="007413A6">
      <w:pPr>
        <w:numPr>
          <w:ilvl w:val="0"/>
          <w:numId w:val="91"/>
        </w:numPr>
        <w:spacing w:after="0" w:line="276" w:lineRule="auto"/>
        <w:ind w:right="-1"/>
        <w:contextualSpacing/>
        <w:jc w:val="both"/>
        <w:rPr>
          <w:rFonts w:ascii="Times New Roman" w:hAnsi="Times New Roman" w:cs="Times New Roman"/>
        </w:rPr>
      </w:pPr>
      <w:r w:rsidRPr="00000C04">
        <w:rPr>
          <w:rFonts w:ascii="Times New Roman" w:hAnsi="Times New Roman" w:cs="Times New Roman"/>
        </w:rPr>
        <w:t>Emissões de gases de efeito estufa;</w:t>
      </w:r>
    </w:p>
    <w:p w14:paraId="551389B9" w14:textId="77777777" w:rsidR="007413A6" w:rsidRPr="00000C04" w:rsidRDefault="007413A6" w:rsidP="007413A6">
      <w:pPr>
        <w:numPr>
          <w:ilvl w:val="0"/>
          <w:numId w:val="91"/>
        </w:numPr>
        <w:spacing w:after="0" w:line="276" w:lineRule="auto"/>
        <w:ind w:right="-1"/>
        <w:contextualSpacing/>
        <w:jc w:val="both"/>
        <w:rPr>
          <w:rFonts w:ascii="Times New Roman" w:hAnsi="Times New Roman" w:cs="Times New Roman"/>
        </w:rPr>
      </w:pPr>
      <w:r w:rsidRPr="00000C04">
        <w:rPr>
          <w:rFonts w:ascii="Times New Roman" w:hAnsi="Times New Roman" w:cs="Times New Roman"/>
        </w:rPr>
        <w:t>Consumo de combustíveis fósseis.</w:t>
      </w:r>
    </w:p>
    <w:p w14:paraId="69976B27"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lastRenderedPageBreak/>
        <w:t>Impacto Ambiental: médio</w:t>
      </w:r>
    </w:p>
    <w:p w14:paraId="70F6950D"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Probabilidade: média a alta</w:t>
      </w:r>
    </w:p>
    <w:p w14:paraId="3EC1046A" w14:textId="77777777" w:rsidR="007413A6" w:rsidRPr="00000C04" w:rsidRDefault="007413A6" w:rsidP="007413A6">
      <w:pPr>
        <w:spacing w:after="0" w:line="276" w:lineRule="auto"/>
        <w:ind w:right="-1"/>
        <w:jc w:val="both"/>
        <w:rPr>
          <w:rFonts w:ascii="Times New Roman" w:hAnsi="Times New Roman" w:cs="Times New Roman"/>
        </w:rPr>
      </w:pPr>
    </w:p>
    <w:p w14:paraId="0DD3378B"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4. Risco de Pressão sobre Infraestruturas Ambientais Urbanas</w:t>
      </w:r>
    </w:p>
    <w:p w14:paraId="7B068B96" w14:textId="77777777" w:rsidR="007413A6" w:rsidRPr="00000C04" w:rsidRDefault="007413A6" w:rsidP="007413A6">
      <w:pPr>
        <w:numPr>
          <w:ilvl w:val="0"/>
          <w:numId w:val="92"/>
        </w:numPr>
        <w:spacing w:after="0" w:line="276" w:lineRule="auto"/>
        <w:ind w:right="-1"/>
        <w:contextualSpacing/>
        <w:jc w:val="both"/>
        <w:rPr>
          <w:rFonts w:ascii="Times New Roman" w:hAnsi="Times New Roman" w:cs="Times New Roman"/>
        </w:rPr>
      </w:pPr>
      <w:r w:rsidRPr="00000C04">
        <w:rPr>
          <w:rFonts w:ascii="Times New Roman" w:hAnsi="Times New Roman" w:cs="Times New Roman"/>
        </w:rPr>
        <w:t>Eventos climáticos extremos já comprometem sistemas de:</w:t>
      </w:r>
    </w:p>
    <w:p w14:paraId="4525ED42" w14:textId="77777777" w:rsidR="007413A6" w:rsidRPr="00000C04" w:rsidRDefault="007413A6" w:rsidP="007413A6">
      <w:pPr>
        <w:numPr>
          <w:ilvl w:val="0"/>
          <w:numId w:val="92"/>
        </w:numPr>
        <w:spacing w:after="0" w:line="276" w:lineRule="auto"/>
        <w:ind w:right="-1"/>
        <w:contextualSpacing/>
        <w:jc w:val="both"/>
        <w:rPr>
          <w:rFonts w:ascii="Times New Roman" w:hAnsi="Times New Roman" w:cs="Times New Roman"/>
        </w:rPr>
      </w:pPr>
      <w:r w:rsidRPr="00000C04">
        <w:rPr>
          <w:rFonts w:ascii="Times New Roman" w:hAnsi="Times New Roman" w:cs="Times New Roman"/>
        </w:rPr>
        <w:t>Drenagem urbana;</w:t>
      </w:r>
    </w:p>
    <w:p w14:paraId="5B0BC8E1" w14:textId="77777777" w:rsidR="007413A6" w:rsidRPr="00000C04" w:rsidRDefault="007413A6" w:rsidP="007413A6">
      <w:pPr>
        <w:numPr>
          <w:ilvl w:val="0"/>
          <w:numId w:val="92"/>
        </w:numPr>
        <w:spacing w:after="0" w:line="276" w:lineRule="auto"/>
        <w:ind w:right="-1"/>
        <w:contextualSpacing/>
        <w:jc w:val="both"/>
        <w:rPr>
          <w:rFonts w:ascii="Times New Roman" w:hAnsi="Times New Roman" w:cs="Times New Roman"/>
        </w:rPr>
      </w:pPr>
      <w:r w:rsidRPr="00000C04">
        <w:rPr>
          <w:rFonts w:ascii="Times New Roman" w:hAnsi="Times New Roman" w:cs="Times New Roman"/>
        </w:rPr>
        <w:t>Coleta de resíduos;</w:t>
      </w:r>
    </w:p>
    <w:p w14:paraId="6E2639A6" w14:textId="77777777" w:rsidR="007413A6" w:rsidRPr="00000C04" w:rsidRDefault="007413A6" w:rsidP="007413A6">
      <w:pPr>
        <w:numPr>
          <w:ilvl w:val="0"/>
          <w:numId w:val="92"/>
        </w:numPr>
        <w:spacing w:after="0" w:line="276" w:lineRule="auto"/>
        <w:ind w:right="-1"/>
        <w:contextualSpacing/>
        <w:jc w:val="both"/>
        <w:rPr>
          <w:rFonts w:ascii="Times New Roman" w:hAnsi="Times New Roman" w:cs="Times New Roman"/>
        </w:rPr>
      </w:pPr>
      <w:r w:rsidRPr="00000C04">
        <w:rPr>
          <w:rFonts w:ascii="Times New Roman" w:hAnsi="Times New Roman" w:cs="Times New Roman"/>
        </w:rPr>
        <w:t>Abastecimento de água e saneamento.</w:t>
      </w:r>
    </w:p>
    <w:p w14:paraId="4B7E944F" w14:textId="77777777" w:rsidR="007413A6" w:rsidRPr="00000C04" w:rsidRDefault="007413A6" w:rsidP="007413A6">
      <w:pPr>
        <w:numPr>
          <w:ilvl w:val="0"/>
          <w:numId w:val="92"/>
        </w:numPr>
        <w:spacing w:after="0" w:line="276" w:lineRule="auto"/>
        <w:ind w:right="-1"/>
        <w:contextualSpacing/>
        <w:jc w:val="both"/>
        <w:rPr>
          <w:rFonts w:ascii="Times New Roman" w:hAnsi="Times New Roman" w:cs="Times New Roman"/>
        </w:rPr>
      </w:pPr>
      <w:r w:rsidRPr="00000C04">
        <w:rPr>
          <w:rFonts w:ascii="Times New Roman" w:hAnsi="Times New Roman" w:cs="Times New Roman"/>
        </w:rPr>
        <w:t>A execução da resposta emergencial pode ampliar essa pressão, agravando:</w:t>
      </w:r>
    </w:p>
    <w:p w14:paraId="520C700B" w14:textId="77777777" w:rsidR="007413A6" w:rsidRPr="00000C04" w:rsidRDefault="007413A6" w:rsidP="007413A6">
      <w:pPr>
        <w:numPr>
          <w:ilvl w:val="0"/>
          <w:numId w:val="92"/>
        </w:numPr>
        <w:spacing w:after="0" w:line="276" w:lineRule="auto"/>
        <w:ind w:right="-1"/>
        <w:contextualSpacing/>
        <w:jc w:val="both"/>
        <w:rPr>
          <w:rFonts w:ascii="Times New Roman" w:hAnsi="Times New Roman" w:cs="Times New Roman"/>
        </w:rPr>
      </w:pPr>
      <w:r w:rsidRPr="00000C04">
        <w:rPr>
          <w:rFonts w:ascii="Times New Roman" w:hAnsi="Times New Roman" w:cs="Times New Roman"/>
        </w:rPr>
        <w:t>Entupimento de redes pluviais;</w:t>
      </w:r>
    </w:p>
    <w:p w14:paraId="42332B90" w14:textId="77777777" w:rsidR="007413A6" w:rsidRPr="00000C04" w:rsidRDefault="007413A6" w:rsidP="007413A6">
      <w:pPr>
        <w:numPr>
          <w:ilvl w:val="0"/>
          <w:numId w:val="92"/>
        </w:numPr>
        <w:spacing w:after="0" w:line="276" w:lineRule="auto"/>
        <w:ind w:right="-1"/>
        <w:contextualSpacing/>
        <w:jc w:val="both"/>
        <w:rPr>
          <w:rFonts w:ascii="Times New Roman" w:hAnsi="Times New Roman" w:cs="Times New Roman"/>
        </w:rPr>
      </w:pPr>
      <w:r w:rsidRPr="00000C04">
        <w:rPr>
          <w:rFonts w:ascii="Times New Roman" w:hAnsi="Times New Roman" w:cs="Times New Roman"/>
        </w:rPr>
        <w:t>Acúmulo de resíduos em áreas sensíveis;</w:t>
      </w:r>
    </w:p>
    <w:p w14:paraId="401B1DC9" w14:textId="77777777" w:rsidR="007413A6" w:rsidRPr="00000C04" w:rsidRDefault="007413A6" w:rsidP="007413A6">
      <w:pPr>
        <w:numPr>
          <w:ilvl w:val="0"/>
          <w:numId w:val="92"/>
        </w:numPr>
        <w:spacing w:after="0" w:line="276" w:lineRule="auto"/>
        <w:ind w:right="-1"/>
        <w:contextualSpacing/>
        <w:jc w:val="both"/>
        <w:rPr>
          <w:rFonts w:ascii="Times New Roman" w:hAnsi="Times New Roman" w:cs="Times New Roman"/>
        </w:rPr>
      </w:pPr>
      <w:r w:rsidRPr="00000C04">
        <w:rPr>
          <w:rFonts w:ascii="Times New Roman" w:hAnsi="Times New Roman" w:cs="Times New Roman"/>
        </w:rPr>
        <w:t>Degradação de áreas urbanas vulneráveis.</w:t>
      </w:r>
    </w:p>
    <w:p w14:paraId="6B528621"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Impacto Ambiental: alto</w:t>
      </w:r>
    </w:p>
    <w:p w14:paraId="57F07F39"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Probabilidade: alta</w:t>
      </w:r>
    </w:p>
    <w:p w14:paraId="404D8274" w14:textId="77777777" w:rsidR="007413A6" w:rsidRPr="00000C04" w:rsidRDefault="007413A6" w:rsidP="007413A6">
      <w:pPr>
        <w:spacing w:after="0" w:line="276" w:lineRule="auto"/>
        <w:ind w:right="-1"/>
        <w:jc w:val="both"/>
        <w:rPr>
          <w:rFonts w:ascii="Times New Roman" w:hAnsi="Times New Roman" w:cs="Times New Roman"/>
        </w:rPr>
      </w:pPr>
    </w:p>
    <w:p w14:paraId="78926052"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5. Risco de Aquisição ou Uso de Materiais Ambientalmente Inadequados</w:t>
      </w:r>
    </w:p>
    <w:p w14:paraId="2286353C" w14:textId="77777777" w:rsidR="007413A6" w:rsidRPr="00000C04" w:rsidRDefault="007413A6" w:rsidP="007413A6">
      <w:pPr>
        <w:numPr>
          <w:ilvl w:val="0"/>
          <w:numId w:val="93"/>
        </w:numPr>
        <w:spacing w:after="0" w:line="276" w:lineRule="auto"/>
        <w:ind w:right="-1"/>
        <w:contextualSpacing/>
        <w:jc w:val="both"/>
        <w:rPr>
          <w:rFonts w:ascii="Times New Roman" w:hAnsi="Times New Roman" w:cs="Times New Roman"/>
        </w:rPr>
      </w:pPr>
      <w:r w:rsidRPr="00000C04">
        <w:rPr>
          <w:rFonts w:ascii="Times New Roman" w:hAnsi="Times New Roman" w:cs="Times New Roman"/>
        </w:rPr>
        <w:t>A urgência inerente aos eventos extremos pode levar à utilização de materiais:</w:t>
      </w:r>
    </w:p>
    <w:p w14:paraId="11B4F3A0" w14:textId="77777777" w:rsidR="007413A6" w:rsidRPr="00000C04" w:rsidRDefault="007413A6" w:rsidP="007413A6">
      <w:pPr>
        <w:numPr>
          <w:ilvl w:val="0"/>
          <w:numId w:val="93"/>
        </w:numPr>
        <w:spacing w:after="0" w:line="276" w:lineRule="auto"/>
        <w:ind w:right="-1"/>
        <w:contextualSpacing/>
        <w:jc w:val="both"/>
        <w:rPr>
          <w:rFonts w:ascii="Times New Roman" w:hAnsi="Times New Roman" w:cs="Times New Roman"/>
        </w:rPr>
      </w:pPr>
      <w:r w:rsidRPr="00000C04">
        <w:rPr>
          <w:rFonts w:ascii="Times New Roman" w:hAnsi="Times New Roman" w:cs="Times New Roman"/>
        </w:rPr>
        <w:t>Com baixa durabilidade;</w:t>
      </w:r>
    </w:p>
    <w:p w14:paraId="65F2F6C6" w14:textId="77777777" w:rsidR="007413A6" w:rsidRPr="00000C04" w:rsidRDefault="007413A6" w:rsidP="007413A6">
      <w:pPr>
        <w:numPr>
          <w:ilvl w:val="0"/>
          <w:numId w:val="93"/>
        </w:numPr>
        <w:spacing w:after="0" w:line="276" w:lineRule="auto"/>
        <w:ind w:right="-1"/>
        <w:contextualSpacing/>
        <w:jc w:val="both"/>
        <w:rPr>
          <w:rFonts w:ascii="Times New Roman" w:hAnsi="Times New Roman" w:cs="Times New Roman"/>
        </w:rPr>
      </w:pPr>
      <w:r w:rsidRPr="00000C04">
        <w:rPr>
          <w:rFonts w:ascii="Times New Roman" w:hAnsi="Times New Roman" w:cs="Times New Roman"/>
        </w:rPr>
        <w:t>De difícil reciclagem;</w:t>
      </w:r>
    </w:p>
    <w:p w14:paraId="34F1E5DE" w14:textId="77777777" w:rsidR="007413A6" w:rsidRPr="00000C04" w:rsidRDefault="007413A6" w:rsidP="007413A6">
      <w:pPr>
        <w:numPr>
          <w:ilvl w:val="0"/>
          <w:numId w:val="93"/>
        </w:numPr>
        <w:spacing w:after="0" w:line="276" w:lineRule="auto"/>
        <w:ind w:right="-1"/>
        <w:contextualSpacing/>
        <w:jc w:val="both"/>
        <w:rPr>
          <w:rFonts w:ascii="Times New Roman" w:hAnsi="Times New Roman" w:cs="Times New Roman"/>
        </w:rPr>
      </w:pPr>
      <w:r w:rsidRPr="00000C04">
        <w:rPr>
          <w:rFonts w:ascii="Times New Roman" w:hAnsi="Times New Roman" w:cs="Times New Roman"/>
        </w:rPr>
        <w:t>Com componentes nocivos ao meio ambiente ou à saúde humana.</w:t>
      </w:r>
    </w:p>
    <w:p w14:paraId="3F0C4A9E" w14:textId="77777777" w:rsidR="007413A6" w:rsidRPr="00000C04" w:rsidRDefault="007413A6" w:rsidP="007413A6">
      <w:pPr>
        <w:numPr>
          <w:ilvl w:val="0"/>
          <w:numId w:val="93"/>
        </w:numPr>
        <w:spacing w:after="0" w:line="276" w:lineRule="auto"/>
        <w:ind w:right="-1"/>
        <w:contextualSpacing/>
        <w:jc w:val="both"/>
        <w:rPr>
          <w:rFonts w:ascii="Times New Roman" w:hAnsi="Times New Roman" w:cs="Times New Roman"/>
        </w:rPr>
      </w:pPr>
      <w:r w:rsidRPr="00000C04">
        <w:rPr>
          <w:rFonts w:ascii="Times New Roman" w:hAnsi="Times New Roman" w:cs="Times New Roman"/>
        </w:rPr>
        <w:t>Esse risco é ampliado na ausência de critérios mínimos de sustentabilidade.</w:t>
      </w:r>
    </w:p>
    <w:p w14:paraId="5597687D"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Impacto Ambiental: médio</w:t>
      </w:r>
    </w:p>
    <w:p w14:paraId="2C905C20"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Probabilidade: média</w:t>
      </w:r>
    </w:p>
    <w:p w14:paraId="392B13DD" w14:textId="77777777" w:rsidR="007413A6" w:rsidRPr="00000C04" w:rsidRDefault="007413A6" w:rsidP="007413A6">
      <w:pPr>
        <w:spacing w:after="0" w:line="276" w:lineRule="auto"/>
        <w:ind w:right="-1"/>
        <w:jc w:val="both"/>
        <w:rPr>
          <w:rFonts w:ascii="Times New Roman" w:hAnsi="Times New Roman" w:cs="Times New Roman"/>
        </w:rPr>
      </w:pPr>
    </w:p>
    <w:p w14:paraId="44A5CFC4"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6. Risco de Efeito Reativo sem Mitigação Estrutural</w:t>
      </w:r>
    </w:p>
    <w:p w14:paraId="28205ACF" w14:textId="77777777" w:rsidR="007413A6" w:rsidRPr="00000C04" w:rsidRDefault="007413A6" w:rsidP="007413A6">
      <w:pPr>
        <w:numPr>
          <w:ilvl w:val="0"/>
          <w:numId w:val="94"/>
        </w:numPr>
        <w:spacing w:after="0" w:line="276" w:lineRule="auto"/>
        <w:ind w:right="-1"/>
        <w:contextualSpacing/>
        <w:jc w:val="both"/>
        <w:rPr>
          <w:rFonts w:ascii="Times New Roman" w:hAnsi="Times New Roman" w:cs="Times New Roman"/>
        </w:rPr>
      </w:pPr>
      <w:r w:rsidRPr="00000C04">
        <w:rPr>
          <w:rFonts w:ascii="Times New Roman" w:hAnsi="Times New Roman" w:cs="Times New Roman"/>
        </w:rPr>
        <w:t>A resposta emergencial, quando não integrada a políticas ambientais e urbanísticas mais amplas, pode assumir caráter meramente reativo, sem contribuir para:</w:t>
      </w:r>
    </w:p>
    <w:p w14:paraId="7C489169" w14:textId="77777777" w:rsidR="007413A6" w:rsidRPr="00000C04" w:rsidRDefault="007413A6" w:rsidP="007413A6">
      <w:pPr>
        <w:numPr>
          <w:ilvl w:val="0"/>
          <w:numId w:val="94"/>
        </w:numPr>
        <w:spacing w:after="0" w:line="276" w:lineRule="auto"/>
        <w:ind w:right="-1"/>
        <w:contextualSpacing/>
        <w:jc w:val="both"/>
        <w:rPr>
          <w:rFonts w:ascii="Times New Roman" w:hAnsi="Times New Roman" w:cs="Times New Roman"/>
        </w:rPr>
      </w:pPr>
      <w:r w:rsidRPr="00000C04">
        <w:rPr>
          <w:rFonts w:ascii="Times New Roman" w:hAnsi="Times New Roman" w:cs="Times New Roman"/>
        </w:rPr>
        <w:t>Redução da vulnerabilidade ambiental;</w:t>
      </w:r>
    </w:p>
    <w:p w14:paraId="06FF5DA9" w14:textId="77777777" w:rsidR="007413A6" w:rsidRPr="00000C04" w:rsidRDefault="007413A6" w:rsidP="007413A6">
      <w:pPr>
        <w:numPr>
          <w:ilvl w:val="0"/>
          <w:numId w:val="94"/>
        </w:numPr>
        <w:spacing w:after="0" w:line="276" w:lineRule="auto"/>
        <w:ind w:right="-1"/>
        <w:contextualSpacing/>
        <w:jc w:val="both"/>
        <w:rPr>
          <w:rFonts w:ascii="Times New Roman" w:hAnsi="Times New Roman" w:cs="Times New Roman"/>
        </w:rPr>
      </w:pPr>
      <w:r w:rsidRPr="00000C04">
        <w:rPr>
          <w:rFonts w:ascii="Times New Roman" w:hAnsi="Times New Roman" w:cs="Times New Roman"/>
        </w:rPr>
        <w:t>Adaptação às mudanças climáticas;</w:t>
      </w:r>
    </w:p>
    <w:p w14:paraId="0DB8E142"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Resiliência urbana.</w:t>
      </w:r>
    </w:p>
    <w:p w14:paraId="08A651AF" w14:textId="77777777" w:rsidR="007413A6" w:rsidRPr="00000C04" w:rsidRDefault="007413A6" w:rsidP="007413A6">
      <w:pPr>
        <w:numPr>
          <w:ilvl w:val="0"/>
          <w:numId w:val="95"/>
        </w:numPr>
        <w:spacing w:after="0" w:line="276" w:lineRule="auto"/>
        <w:ind w:right="-1"/>
        <w:contextualSpacing/>
        <w:jc w:val="both"/>
        <w:rPr>
          <w:rFonts w:ascii="Times New Roman" w:hAnsi="Times New Roman" w:cs="Times New Roman"/>
        </w:rPr>
      </w:pPr>
      <w:r w:rsidRPr="00000C04">
        <w:rPr>
          <w:rFonts w:ascii="Times New Roman" w:hAnsi="Times New Roman" w:cs="Times New Roman"/>
        </w:rPr>
        <w:t>Isso pode perpetuar ciclos de degradação ambiental e recorrência dos danos.</w:t>
      </w:r>
    </w:p>
    <w:p w14:paraId="6F985C98"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Impacto Ambiental: alto</w:t>
      </w:r>
    </w:p>
    <w:p w14:paraId="432531FF"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Probabilidade: alta, se não houver integração com políticas públicas estruturantes</w:t>
      </w:r>
    </w:p>
    <w:p w14:paraId="04FBEA5E" w14:textId="77777777" w:rsidR="007413A6" w:rsidRPr="00000C04" w:rsidRDefault="007413A6" w:rsidP="007413A6">
      <w:pPr>
        <w:spacing w:after="0" w:line="276" w:lineRule="auto"/>
        <w:ind w:right="-1"/>
        <w:jc w:val="both"/>
        <w:rPr>
          <w:rFonts w:ascii="Times New Roman" w:hAnsi="Times New Roman" w:cs="Times New Roman"/>
        </w:rPr>
      </w:pPr>
    </w:p>
    <w:p w14:paraId="4F5ACCBF"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7. Risco de Ampliação da Vulnerabilidade Ambiental de Áreas Sensíveis</w:t>
      </w:r>
    </w:p>
    <w:p w14:paraId="696DA8DB" w14:textId="77777777" w:rsidR="007413A6" w:rsidRPr="00000C04" w:rsidRDefault="007413A6" w:rsidP="007413A6">
      <w:pPr>
        <w:numPr>
          <w:ilvl w:val="0"/>
          <w:numId w:val="95"/>
        </w:numPr>
        <w:spacing w:after="0" w:line="276" w:lineRule="auto"/>
        <w:ind w:right="-1"/>
        <w:contextualSpacing/>
        <w:jc w:val="both"/>
        <w:rPr>
          <w:rFonts w:ascii="Times New Roman" w:hAnsi="Times New Roman" w:cs="Times New Roman"/>
        </w:rPr>
      </w:pPr>
      <w:r w:rsidRPr="00000C04">
        <w:rPr>
          <w:rFonts w:ascii="Times New Roman" w:hAnsi="Times New Roman" w:cs="Times New Roman"/>
        </w:rPr>
        <w:t>A destinação e uso de itens em áreas ambientalmente frágeis, como margens de rios, áreas de encosta e regiões com drenagem deficiente, pode:</w:t>
      </w:r>
    </w:p>
    <w:p w14:paraId="2EF3C1DC" w14:textId="77777777" w:rsidR="007413A6" w:rsidRPr="00000C04" w:rsidRDefault="007413A6" w:rsidP="007413A6">
      <w:pPr>
        <w:numPr>
          <w:ilvl w:val="0"/>
          <w:numId w:val="95"/>
        </w:numPr>
        <w:spacing w:after="0" w:line="276" w:lineRule="auto"/>
        <w:ind w:right="-1"/>
        <w:contextualSpacing/>
        <w:jc w:val="both"/>
        <w:rPr>
          <w:rFonts w:ascii="Times New Roman" w:hAnsi="Times New Roman" w:cs="Times New Roman"/>
        </w:rPr>
      </w:pPr>
      <w:r w:rsidRPr="00000C04">
        <w:rPr>
          <w:rFonts w:ascii="Times New Roman" w:hAnsi="Times New Roman" w:cs="Times New Roman"/>
        </w:rPr>
        <w:t>Intensificar processos erosivos;</w:t>
      </w:r>
    </w:p>
    <w:p w14:paraId="5860E8C4" w14:textId="77777777" w:rsidR="007413A6" w:rsidRPr="00000C04" w:rsidRDefault="007413A6" w:rsidP="007413A6">
      <w:pPr>
        <w:numPr>
          <w:ilvl w:val="0"/>
          <w:numId w:val="95"/>
        </w:numPr>
        <w:spacing w:after="0" w:line="276" w:lineRule="auto"/>
        <w:ind w:right="-1"/>
        <w:contextualSpacing/>
        <w:jc w:val="both"/>
        <w:rPr>
          <w:rFonts w:ascii="Times New Roman" w:hAnsi="Times New Roman" w:cs="Times New Roman"/>
        </w:rPr>
      </w:pPr>
      <w:r w:rsidRPr="00000C04">
        <w:rPr>
          <w:rFonts w:ascii="Times New Roman" w:hAnsi="Times New Roman" w:cs="Times New Roman"/>
        </w:rPr>
        <w:lastRenderedPageBreak/>
        <w:t>Agravar assoreamento de corpos hídricos;</w:t>
      </w:r>
    </w:p>
    <w:p w14:paraId="18CE8ADC" w14:textId="77777777" w:rsidR="007413A6" w:rsidRPr="00000C04" w:rsidRDefault="007413A6" w:rsidP="007413A6">
      <w:pPr>
        <w:numPr>
          <w:ilvl w:val="0"/>
          <w:numId w:val="95"/>
        </w:numPr>
        <w:spacing w:after="0" w:line="276" w:lineRule="auto"/>
        <w:ind w:right="-1"/>
        <w:contextualSpacing/>
        <w:jc w:val="both"/>
        <w:rPr>
          <w:rFonts w:ascii="Times New Roman" w:hAnsi="Times New Roman" w:cs="Times New Roman"/>
        </w:rPr>
      </w:pPr>
      <w:r w:rsidRPr="00000C04">
        <w:rPr>
          <w:rFonts w:ascii="Times New Roman" w:hAnsi="Times New Roman" w:cs="Times New Roman"/>
        </w:rPr>
        <w:t>Comprometer ecossistemas urbanos já degradados.</w:t>
      </w:r>
    </w:p>
    <w:p w14:paraId="46B1E3BA" w14:textId="77777777" w:rsidR="007413A6" w:rsidRPr="00000C04" w:rsidRDefault="007413A6" w:rsidP="007413A6">
      <w:pPr>
        <w:numPr>
          <w:ilvl w:val="0"/>
          <w:numId w:val="95"/>
        </w:numPr>
        <w:spacing w:after="0" w:line="276" w:lineRule="auto"/>
        <w:ind w:right="-1"/>
        <w:contextualSpacing/>
        <w:jc w:val="both"/>
        <w:rPr>
          <w:rFonts w:ascii="Times New Roman" w:hAnsi="Times New Roman" w:cs="Times New Roman"/>
        </w:rPr>
      </w:pPr>
    </w:p>
    <w:p w14:paraId="317A2D30"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Impacto Ambiental: alto</w:t>
      </w:r>
    </w:p>
    <w:p w14:paraId="37246361"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Probabilidade: média</w:t>
      </w:r>
    </w:p>
    <w:p w14:paraId="0A054B05" w14:textId="77777777" w:rsidR="007413A6" w:rsidRPr="00000C04" w:rsidRDefault="007413A6" w:rsidP="007413A6">
      <w:pPr>
        <w:spacing w:after="0" w:line="276" w:lineRule="auto"/>
        <w:ind w:right="-1"/>
        <w:jc w:val="both"/>
        <w:rPr>
          <w:rFonts w:ascii="Times New Roman" w:hAnsi="Times New Roman" w:cs="Times New Roman"/>
        </w:rPr>
      </w:pPr>
    </w:p>
    <w:p w14:paraId="081BBCF0"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Síntese Técnica Ambiental</w:t>
      </w:r>
    </w:p>
    <w:p w14:paraId="2B2BE68E"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A contratação decorrente de eventos climáticos extremos insere-se em um contexto ambiental já altamente degradado, potencializado pelas alterações climáticas globais. Assim, a identificação e o tratamento dos riscos ambientais associados à solução adotada tornam-se essenciais para evitar que a resposta emergencial, ainda que necessária, amplifique impactos nocivos ao meio ambiente.</w:t>
      </w:r>
    </w:p>
    <w:p w14:paraId="4E38A53C"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A adequada gestão desses riscos contribui não apenas para a mitigação dos efeitos imediatos das chuvas e enchentes, mas também para o fortalecimento da resiliência ambiental e urbana, alinhando a atuação administrativa aos princípios da sustentabilidade, da prevenção e da adaptação climática.</w:t>
      </w:r>
    </w:p>
    <w:p w14:paraId="6E27CBDB" w14:textId="77777777" w:rsidR="007413A6" w:rsidRPr="00000C04" w:rsidRDefault="007413A6" w:rsidP="007413A6">
      <w:pPr>
        <w:spacing w:after="0" w:line="276" w:lineRule="auto"/>
        <w:ind w:right="-1"/>
        <w:jc w:val="both"/>
        <w:rPr>
          <w:rFonts w:ascii="Times New Roman" w:hAnsi="Times New Roman" w:cs="Times New Roman"/>
        </w:rPr>
      </w:pPr>
    </w:p>
    <w:p w14:paraId="07C48154" w14:textId="77777777" w:rsidR="007413A6" w:rsidRPr="00000C04" w:rsidRDefault="007413A6" w:rsidP="007413A6">
      <w:pPr>
        <w:spacing w:after="0" w:line="276" w:lineRule="auto"/>
        <w:ind w:right="-1"/>
        <w:jc w:val="both"/>
        <w:rPr>
          <w:rFonts w:ascii="Times New Roman" w:hAnsi="Times New Roman" w:cs="Times New Roman"/>
          <w:b/>
        </w:rPr>
      </w:pPr>
      <w:r w:rsidRPr="00000C04">
        <w:rPr>
          <w:rFonts w:ascii="Times New Roman" w:hAnsi="Times New Roman" w:cs="Times New Roman"/>
        </w:rPr>
        <w:t xml:space="preserve">3. </w:t>
      </w:r>
      <w:r w:rsidRPr="00000C04">
        <w:rPr>
          <w:rFonts w:ascii="Times New Roman" w:hAnsi="Times New Roman" w:cs="Times New Roman"/>
          <w:b/>
        </w:rPr>
        <w:t>Requisitos Técnicos</w:t>
      </w:r>
    </w:p>
    <w:p w14:paraId="18A2353B" w14:textId="77777777" w:rsidR="007413A6" w:rsidRPr="00000C04" w:rsidRDefault="007413A6" w:rsidP="007413A6">
      <w:pPr>
        <w:spacing w:after="0" w:line="276" w:lineRule="auto"/>
        <w:ind w:right="-1"/>
        <w:jc w:val="both"/>
        <w:rPr>
          <w:rFonts w:ascii="Times New Roman" w:hAnsi="Times New Roman" w:cs="Times New Roman"/>
        </w:rPr>
      </w:pPr>
    </w:p>
    <w:p w14:paraId="21E0D760"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A solução deverá permitir atendimento imediato ou em curto prazo, compatível com a natureza emergencial decorrente de fortes chuvas.</w:t>
      </w:r>
    </w:p>
    <w:p w14:paraId="49B34787" w14:textId="77777777" w:rsidR="007413A6" w:rsidRPr="00000C04" w:rsidRDefault="007413A6" w:rsidP="007413A6">
      <w:pPr>
        <w:spacing w:after="0" w:line="276" w:lineRule="auto"/>
        <w:ind w:right="-1"/>
        <w:jc w:val="both"/>
        <w:rPr>
          <w:rFonts w:ascii="Times New Roman" w:hAnsi="Times New Roman" w:cs="Times New Roman"/>
        </w:rPr>
      </w:pPr>
    </w:p>
    <w:p w14:paraId="7DCBF515"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Deverá possibilitar a entrega fracionada ou sob demanda, conforme a evolução do cenário de risco e o número de famílias atingidas.</w:t>
      </w:r>
    </w:p>
    <w:p w14:paraId="14862E2D" w14:textId="77777777" w:rsidR="007413A6" w:rsidRPr="00000C04" w:rsidRDefault="007413A6" w:rsidP="007413A6">
      <w:pPr>
        <w:spacing w:after="0" w:line="276" w:lineRule="auto"/>
        <w:ind w:right="-1"/>
        <w:jc w:val="both"/>
        <w:rPr>
          <w:rFonts w:ascii="Times New Roman" w:hAnsi="Times New Roman" w:cs="Times New Roman"/>
        </w:rPr>
      </w:pPr>
    </w:p>
    <w:p w14:paraId="7AA63E73"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Deverá viabilizar o fornecimento de itens:</w:t>
      </w:r>
    </w:p>
    <w:p w14:paraId="56B6B444" w14:textId="77777777" w:rsidR="007413A6" w:rsidRPr="00000C04" w:rsidRDefault="007413A6" w:rsidP="007413A6">
      <w:pPr>
        <w:spacing w:after="0" w:line="276" w:lineRule="auto"/>
        <w:ind w:right="-1"/>
        <w:jc w:val="both"/>
        <w:rPr>
          <w:rFonts w:ascii="Times New Roman" w:hAnsi="Times New Roman" w:cs="Times New Roman"/>
        </w:rPr>
      </w:pPr>
    </w:p>
    <w:p w14:paraId="3A2E8386"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Novos;</w:t>
      </w:r>
    </w:p>
    <w:p w14:paraId="257877F5" w14:textId="77777777" w:rsidR="007413A6" w:rsidRPr="00000C04" w:rsidRDefault="007413A6" w:rsidP="007413A6">
      <w:pPr>
        <w:spacing w:after="0" w:line="276" w:lineRule="auto"/>
        <w:ind w:right="-1"/>
        <w:jc w:val="both"/>
        <w:rPr>
          <w:rFonts w:ascii="Times New Roman" w:hAnsi="Times New Roman" w:cs="Times New Roman"/>
        </w:rPr>
      </w:pPr>
    </w:p>
    <w:p w14:paraId="199EC866"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Em perfeitas condições de uso;</w:t>
      </w:r>
    </w:p>
    <w:p w14:paraId="7B7AB516" w14:textId="77777777" w:rsidR="007413A6" w:rsidRPr="00000C04" w:rsidRDefault="007413A6" w:rsidP="007413A6">
      <w:pPr>
        <w:spacing w:after="0" w:line="276" w:lineRule="auto"/>
        <w:ind w:right="-1"/>
        <w:jc w:val="both"/>
        <w:rPr>
          <w:rFonts w:ascii="Times New Roman" w:hAnsi="Times New Roman" w:cs="Times New Roman"/>
        </w:rPr>
      </w:pPr>
    </w:p>
    <w:p w14:paraId="2D820A80"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Adequados ao restabelecimento mínimo das condições de habitabilidade;</w:t>
      </w:r>
    </w:p>
    <w:p w14:paraId="70D98D90" w14:textId="77777777" w:rsidR="007413A6" w:rsidRPr="00000C04" w:rsidRDefault="007413A6" w:rsidP="007413A6">
      <w:pPr>
        <w:spacing w:after="0" w:line="276" w:lineRule="auto"/>
        <w:ind w:right="-1"/>
        <w:jc w:val="both"/>
        <w:rPr>
          <w:rFonts w:ascii="Times New Roman" w:hAnsi="Times New Roman" w:cs="Times New Roman"/>
        </w:rPr>
      </w:pPr>
    </w:p>
    <w:p w14:paraId="6518CEF0"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Deverá permitir padronização de especificações, de modo a facilitar:</w:t>
      </w:r>
    </w:p>
    <w:p w14:paraId="03C7B052"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Armazenamento;</w:t>
      </w:r>
    </w:p>
    <w:p w14:paraId="1EC3F92E" w14:textId="77777777" w:rsidR="007413A6" w:rsidRPr="00000C04" w:rsidRDefault="007413A6" w:rsidP="007413A6">
      <w:pPr>
        <w:spacing w:after="0" w:line="276" w:lineRule="auto"/>
        <w:ind w:right="-1"/>
        <w:jc w:val="both"/>
        <w:rPr>
          <w:rFonts w:ascii="Times New Roman" w:hAnsi="Times New Roman" w:cs="Times New Roman"/>
        </w:rPr>
      </w:pPr>
    </w:p>
    <w:p w14:paraId="5F3B26D0"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Transporte;</w:t>
      </w:r>
    </w:p>
    <w:p w14:paraId="7B4CCFE0" w14:textId="77777777" w:rsidR="007413A6" w:rsidRPr="00000C04" w:rsidRDefault="007413A6" w:rsidP="007413A6">
      <w:pPr>
        <w:spacing w:after="0" w:line="276" w:lineRule="auto"/>
        <w:ind w:right="-1"/>
        <w:jc w:val="both"/>
        <w:rPr>
          <w:rFonts w:ascii="Times New Roman" w:hAnsi="Times New Roman" w:cs="Times New Roman"/>
        </w:rPr>
      </w:pPr>
    </w:p>
    <w:p w14:paraId="4CCFCE2B"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Distribuição;</w:t>
      </w:r>
    </w:p>
    <w:p w14:paraId="5B2522F5" w14:textId="77777777" w:rsidR="007413A6" w:rsidRPr="00000C04" w:rsidRDefault="007413A6" w:rsidP="007413A6">
      <w:pPr>
        <w:spacing w:after="0" w:line="276" w:lineRule="auto"/>
        <w:ind w:right="-1"/>
        <w:jc w:val="both"/>
        <w:rPr>
          <w:rFonts w:ascii="Times New Roman" w:hAnsi="Times New Roman" w:cs="Times New Roman"/>
        </w:rPr>
      </w:pPr>
    </w:p>
    <w:p w14:paraId="3ABAFAF4"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Fiscalização e recebimento;</w:t>
      </w:r>
    </w:p>
    <w:p w14:paraId="323A3656" w14:textId="77777777" w:rsidR="007413A6" w:rsidRPr="00000C04" w:rsidRDefault="007413A6" w:rsidP="007413A6">
      <w:pPr>
        <w:spacing w:after="0" w:line="276" w:lineRule="auto"/>
        <w:ind w:right="-1"/>
        <w:jc w:val="both"/>
        <w:rPr>
          <w:rFonts w:ascii="Times New Roman" w:hAnsi="Times New Roman" w:cs="Times New Roman"/>
        </w:rPr>
      </w:pPr>
    </w:p>
    <w:p w14:paraId="7E4356F5"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Deverá possibilitar a verificação objetiva de conformidade, inclusive quanto a:</w:t>
      </w:r>
    </w:p>
    <w:p w14:paraId="786BED69" w14:textId="77777777" w:rsidR="007413A6" w:rsidRPr="00000C04" w:rsidRDefault="007413A6" w:rsidP="007413A6">
      <w:pPr>
        <w:spacing w:after="0" w:line="276" w:lineRule="auto"/>
        <w:ind w:right="-1"/>
        <w:jc w:val="both"/>
        <w:rPr>
          <w:rFonts w:ascii="Times New Roman" w:hAnsi="Times New Roman" w:cs="Times New Roman"/>
        </w:rPr>
      </w:pPr>
    </w:p>
    <w:p w14:paraId="5F7FD173"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Normas técnicas aplicáveis;</w:t>
      </w:r>
    </w:p>
    <w:p w14:paraId="45930FCE" w14:textId="77777777" w:rsidR="007413A6" w:rsidRPr="00000C04" w:rsidRDefault="007413A6" w:rsidP="007413A6">
      <w:pPr>
        <w:spacing w:after="0" w:line="276" w:lineRule="auto"/>
        <w:ind w:right="-1"/>
        <w:jc w:val="both"/>
        <w:rPr>
          <w:rFonts w:ascii="Times New Roman" w:hAnsi="Times New Roman" w:cs="Times New Roman"/>
        </w:rPr>
      </w:pPr>
    </w:p>
    <w:p w14:paraId="35D2224F"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Certificações obrigatórias;</w:t>
      </w:r>
    </w:p>
    <w:p w14:paraId="597B0DAF" w14:textId="77777777" w:rsidR="007413A6" w:rsidRPr="00000C04" w:rsidRDefault="007413A6" w:rsidP="007413A6">
      <w:pPr>
        <w:spacing w:after="0" w:line="276" w:lineRule="auto"/>
        <w:ind w:right="-1"/>
        <w:jc w:val="both"/>
        <w:rPr>
          <w:rFonts w:ascii="Times New Roman" w:hAnsi="Times New Roman" w:cs="Times New Roman"/>
        </w:rPr>
      </w:pPr>
    </w:p>
    <w:p w14:paraId="60C8DC5F"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Garantias legais;</w:t>
      </w:r>
    </w:p>
    <w:p w14:paraId="14BB14A3" w14:textId="77777777" w:rsidR="007413A6" w:rsidRPr="00000C04" w:rsidRDefault="007413A6" w:rsidP="007413A6">
      <w:pPr>
        <w:spacing w:after="0" w:line="276" w:lineRule="auto"/>
        <w:ind w:right="-1"/>
        <w:jc w:val="both"/>
        <w:rPr>
          <w:rFonts w:ascii="Times New Roman" w:hAnsi="Times New Roman" w:cs="Times New Roman"/>
        </w:rPr>
      </w:pPr>
    </w:p>
    <w:p w14:paraId="681368CF"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Deverá permitir rastreabilidade dos itens entregues, inclusive para fins de controle, prestação de contas e transparência.</w:t>
      </w:r>
    </w:p>
    <w:p w14:paraId="4BA8C4DC" w14:textId="77777777" w:rsidR="007413A6" w:rsidRPr="00000C04" w:rsidRDefault="007413A6" w:rsidP="007413A6">
      <w:pPr>
        <w:spacing w:after="0" w:line="276" w:lineRule="auto"/>
        <w:ind w:right="-1"/>
        <w:jc w:val="both"/>
        <w:rPr>
          <w:rFonts w:ascii="Times New Roman" w:hAnsi="Times New Roman" w:cs="Times New Roman"/>
        </w:rPr>
      </w:pPr>
    </w:p>
    <w:p w14:paraId="249508D6"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A solução deverá ser compatível com a formação de estoque estratégico ou instrumentos equivalentes, visando maior preparo para eventos recorrentes.</w:t>
      </w:r>
    </w:p>
    <w:p w14:paraId="0480B637" w14:textId="77777777" w:rsidR="007413A6" w:rsidRPr="00000C04" w:rsidRDefault="007413A6" w:rsidP="007413A6">
      <w:pPr>
        <w:spacing w:after="0" w:line="276" w:lineRule="auto"/>
        <w:ind w:right="-1"/>
        <w:jc w:val="both"/>
        <w:rPr>
          <w:rFonts w:ascii="Times New Roman" w:hAnsi="Times New Roman" w:cs="Times New Roman"/>
        </w:rPr>
      </w:pPr>
    </w:p>
    <w:p w14:paraId="58DAFF7F"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 xml:space="preserve">4. </w:t>
      </w:r>
      <w:r w:rsidRPr="00000C04">
        <w:rPr>
          <w:rFonts w:ascii="Times New Roman" w:hAnsi="Times New Roman" w:cs="Times New Roman"/>
          <w:b/>
        </w:rPr>
        <w:t>Requisitos de Governança e Gestão de Riscos</w:t>
      </w:r>
    </w:p>
    <w:p w14:paraId="648888B8" w14:textId="77777777" w:rsidR="007413A6" w:rsidRPr="00000C04" w:rsidRDefault="007413A6" w:rsidP="007413A6">
      <w:pPr>
        <w:spacing w:after="0" w:line="276" w:lineRule="auto"/>
        <w:ind w:right="-1"/>
        <w:jc w:val="both"/>
        <w:rPr>
          <w:rFonts w:ascii="Times New Roman" w:hAnsi="Times New Roman" w:cs="Times New Roman"/>
        </w:rPr>
      </w:pPr>
    </w:p>
    <w:p w14:paraId="64F1F606"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A solução deverá ser compatível com a gestão de riscos da contratação, permitindo identificação, análise e mitigação de riscos operacionais, logísticos, financeiros e sociais.</w:t>
      </w:r>
    </w:p>
    <w:p w14:paraId="317835B2" w14:textId="77777777" w:rsidR="007413A6" w:rsidRPr="00000C04" w:rsidRDefault="007413A6" w:rsidP="007413A6">
      <w:pPr>
        <w:spacing w:after="0" w:line="276" w:lineRule="auto"/>
        <w:ind w:right="-1"/>
        <w:jc w:val="both"/>
        <w:rPr>
          <w:rFonts w:ascii="Times New Roman" w:hAnsi="Times New Roman" w:cs="Times New Roman"/>
        </w:rPr>
      </w:pPr>
    </w:p>
    <w:p w14:paraId="6BB0CE9E"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Deverá reduzir riscos de:</w:t>
      </w:r>
    </w:p>
    <w:p w14:paraId="78F3853F" w14:textId="77777777" w:rsidR="007413A6" w:rsidRPr="00000C04" w:rsidRDefault="007413A6" w:rsidP="007413A6">
      <w:pPr>
        <w:spacing w:after="0" w:line="276" w:lineRule="auto"/>
        <w:ind w:right="-1"/>
        <w:jc w:val="both"/>
        <w:rPr>
          <w:rFonts w:ascii="Times New Roman" w:hAnsi="Times New Roman" w:cs="Times New Roman"/>
        </w:rPr>
      </w:pPr>
    </w:p>
    <w:p w14:paraId="314BB9D9"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Descontinuidade do atendimento emergencial;</w:t>
      </w:r>
    </w:p>
    <w:p w14:paraId="41258C54" w14:textId="77777777" w:rsidR="007413A6" w:rsidRPr="00000C04" w:rsidRDefault="007413A6" w:rsidP="007413A6">
      <w:pPr>
        <w:spacing w:after="0" w:line="276" w:lineRule="auto"/>
        <w:ind w:right="-1"/>
        <w:jc w:val="both"/>
        <w:rPr>
          <w:rFonts w:ascii="Times New Roman" w:hAnsi="Times New Roman" w:cs="Times New Roman"/>
        </w:rPr>
      </w:pPr>
    </w:p>
    <w:p w14:paraId="58854BD4"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Entrega inadequada ou intempestiva;</w:t>
      </w:r>
    </w:p>
    <w:p w14:paraId="0CBAF1A4" w14:textId="77777777" w:rsidR="007413A6" w:rsidRPr="00000C04" w:rsidRDefault="007413A6" w:rsidP="007413A6">
      <w:pPr>
        <w:spacing w:after="0" w:line="276" w:lineRule="auto"/>
        <w:ind w:right="-1"/>
        <w:jc w:val="both"/>
        <w:rPr>
          <w:rFonts w:ascii="Times New Roman" w:hAnsi="Times New Roman" w:cs="Times New Roman"/>
        </w:rPr>
      </w:pPr>
    </w:p>
    <w:p w14:paraId="7AD4CA16"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Perda, dano ou inutilização dos itens;</w:t>
      </w:r>
    </w:p>
    <w:p w14:paraId="50599FF5" w14:textId="77777777" w:rsidR="007413A6" w:rsidRPr="00000C04" w:rsidRDefault="007413A6" w:rsidP="007413A6">
      <w:pPr>
        <w:spacing w:after="0" w:line="276" w:lineRule="auto"/>
        <w:ind w:right="-1"/>
        <w:jc w:val="both"/>
        <w:rPr>
          <w:rFonts w:ascii="Times New Roman" w:hAnsi="Times New Roman" w:cs="Times New Roman"/>
        </w:rPr>
      </w:pPr>
    </w:p>
    <w:p w14:paraId="195A5E7C"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Deverá permitir definição clara de responsabilidades quanto ao recebimento, guarda e distribuição.</w:t>
      </w:r>
    </w:p>
    <w:p w14:paraId="3AE784C7" w14:textId="77777777" w:rsidR="007413A6" w:rsidRPr="00000C04" w:rsidRDefault="007413A6" w:rsidP="007413A6">
      <w:pPr>
        <w:spacing w:after="0" w:line="276" w:lineRule="auto"/>
        <w:ind w:right="-1"/>
        <w:jc w:val="both"/>
        <w:rPr>
          <w:rFonts w:ascii="Times New Roman" w:hAnsi="Times New Roman" w:cs="Times New Roman"/>
        </w:rPr>
      </w:pPr>
    </w:p>
    <w:p w14:paraId="5EDD95F1"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A solução deverá favorecer mecanismos de controle interno e externo, assegurando transparência e conformidade.</w:t>
      </w:r>
    </w:p>
    <w:p w14:paraId="75CE1B9C" w14:textId="77777777" w:rsidR="007413A6" w:rsidRPr="00000C04" w:rsidRDefault="007413A6" w:rsidP="007413A6">
      <w:pPr>
        <w:spacing w:after="0" w:line="276" w:lineRule="auto"/>
        <w:ind w:right="-1"/>
        <w:jc w:val="both"/>
        <w:rPr>
          <w:rFonts w:ascii="Times New Roman" w:hAnsi="Times New Roman" w:cs="Times New Roman"/>
          <w:b/>
        </w:rPr>
      </w:pPr>
      <w:r w:rsidRPr="00000C04">
        <w:rPr>
          <w:rFonts w:ascii="Times New Roman" w:hAnsi="Times New Roman" w:cs="Times New Roman"/>
          <w:b/>
        </w:rPr>
        <w:t>Síntese Técnica</w:t>
      </w:r>
    </w:p>
    <w:p w14:paraId="7F06206F" w14:textId="77777777" w:rsidR="007413A6" w:rsidRPr="00000C04" w:rsidRDefault="007413A6" w:rsidP="007413A6">
      <w:pPr>
        <w:spacing w:after="0" w:line="276" w:lineRule="auto"/>
        <w:ind w:right="-1"/>
        <w:jc w:val="both"/>
        <w:rPr>
          <w:rFonts w:ascii="Times New Roman" w:hAnsi="Times New Roman" w:cs="Times New Roman"/>
        </w:rPr>
      </w:pPr>
    </w:p>
    <w:p w14:paraId="291750C4"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Os requisitos ora estabelecidos direcionam a uma solução objetiva, padronizável, de pronta resposta, mensurável e controlável, compatível com cenários de emergência decorrentes de fortes chuvas, assegurando legalidade, sustentabilidade, eficiência administrativa e proteção à dignidade da população afetada, sem antecipação indevida da forma de contratação ou da solução a ser adotada.</w:t>
      </w:r>
    </w:p>
    <w:p w14:paraId="7E822E37" w14:textId="77777777" w:rsidR="007413A6" w:rsidRPr="00000C04" w:rsidRDefault="007413A6" w:rsidP="007413A6">
      <w:pPr>
        <w:spacing w:after="0" w:line="276" w:lineRule="auto"/>
        <w:ind w:right="-1"/>
        <w:jc w:val="both"/>
        <w:rPr>
          <w:rFonts w:ascii="Times New Roman" w:hAnsi="Times New Roman" w:cs="Times New Roman"/>
        </w:rPr>
      </w:pPr>
    </w:p>
    <w:p w14:paraId="6333EAF7"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lastRenderedPageBreak/>
        <w:t>4.2 Considerando a natureza dos itens mobiliários e linha branca de ajuda humanitária Cama box, Colchão Casal, colchão solteiro , cobertor, fogão e geladeira  ) fornecidos aos munícipes e não sabemos precisar nem quanto e nem quando, consideramos viável a adoção da aquisição destes materiais por meio de Registro de Preço, com vistas a reduzir o custo com a logística (necessidade de garantir locais de armazenamento, estocagem e entrega) e a necessidade de compras frequentes, mediante Pregão Eletrônico.</w:t>
      </w:r>
    </w:p>
    <w:p w14:paraId="59C9F0A7" w14:textId="77777777" w:rsidR="007413A6" w:rsidRPr="00000C04" w:rsidRDefault="007413A6" w:rsidP="007413A6">
      <w:pPr>
        <w:spacing w:after="0" w:line="276" w:lineRule="auto"/>
        <w:ind w:right="-1"/>
        <w:jc w:val="both"/>
        <w:rPr>
          <w:rFonts w:ascii="Times New Roman" w:hAnsi="Times New Roman" w:cs="Times New Roman"/>
        </w:rPr>
      </w:pPr>
    </w:p>
    <w:p w14:paraId="3322183A" w14:textId="77777777" w:rsidR="007413A6" w:rsidRPr="00000C04" w:rsidRDefault="007413A6" w:rsidP="007413A6">
      <w:pPr>
        <w:spacing w:line="276" w:lineRule="auto"/>
        <w:rPr>
          <w:rFonts w:ascii="Times New Roman" w:hAnsi="Times New Roman" w:cs="Times New Roman"/>
        </w:rPr>
      </w:pPr>
      <w:r w:rsidRPr="00000C04">
        <w:rPr>
          <w:rFonts w:ascii="Times New Roman" w:hAnsi="Times New Roman" w:cs="Times New Roman"/>
        </w:rPr>
        <w:t xml:space="preserve">4.2.1 A contratação via </w:t>
      </w:r>
      <w:r w:rsidRPr="00000C04">
        <w:rPr>
          <w:rFonts w:ascii="Times New Roman" w:hAnsi="Times New Roman" w:cs="Times New Roman"/>
          <w:b/>
          <w:bCs/>
        </w:rPr>
        <w:t>Sistema de Registro de Preços</w:t>
      </w:r>
      <w:r w:rsidRPr="00000C04">
        <w:rPr>
          <w:rFonts w:ascii="Times New Roman" w:hAnsi="Times New Roman" w:cs="Times New Roman"/>
        </w:rPr>
        <w:t xml:space="preserve"> se justifica por:</w:t>
      </w:r>
    </w:p>
    <w:p w14:paraId="3E082F94" w14:textId="77777777" w:rsidR="007413A6" w:rsidRPr="00000C04" w:rsidRDefault="007413A6" w:rsidP="007413A6">
      <w:pPr>
        <w:numPr>
          <w:ilvl w:val="0"/>
          <w:numId w:val="86"/>
        </w:numPr>
        <w:spacing w:line="276" w:lineRule="auto"/>
        <w:rPr>
          <w:rFonts w:ascii="Times New Roman" w:hAnsi="Times New Roman" w:cs="Times New Roman"/>
        </w:rPr>
      </w:pPr>
      <w:r w:rsidRPr="00000C04">
        <w:rPr>
          <w:rFonts w:ascii="Times New Roman" w:hAnsi="Times New Roman" w:cs="Times New Roman"/>
        </w:rPr>
        <w:t xml:space="preserve">Permitir a </w:t>
      </w:r>
      <w:r w:rsidRPr="00000C04">
        <w:rPr>
          <w:rFonts w:ascii="Times New Roman" w:hAnsi="Times New Roman" w:cs="Times New Roman"/>
          <w:b/>
          <w:bCs/>
        </w:rPr>
        <w:t>formação de estoque estratégico</w:t>
      </w:r>
      <w:r w:rsidRPr="00000C04">
        <w:rPr>
          <w:rFonts w:ascii="Times New Roman" w:hAnsi="Times New Roman" w:cs="Times New Roman"/>
        </w:rPr>
        <w:t xml:space="preserve"> de bens essenciais para atendimento emergencial;</w:t>
      </w:r>
    </w:p>
    <w:p w14:paraId="5B1617AE" w14:textId="77777777" w:rsidR="007413A6" w:rsidRPr="00000C04" w:rsidRDefault="007413A6" w:rsidP="007413A6">
      <w:pPr>
        <w:numPr>
          <w:ilvl w:val="0"/>
          <w:numId w:val="86"/>
        </w:numPr>
        <w:spacing w:line="276" w:lineRule="auto"/>
        <w:rPr>
          <w:rFonts w:ascii="Times New Roman" w:hAnsi="Times New Roman" w:cs="Times New Roman"/>
        </w:rPr>
      </w:pPr>
      <w:r w:rsidRPr="00000C04">
        <w:rPr>
          <w:rFonts w:ascii="Times New Roman" w:hAnsi="Times New Roman" w:cs="Times New Roman"/>
        </w:rPr>
        <w:t xml:space="preserve">Viabilizar a </w:t>
      </w:r>
      <w:r w:rsidRPr="00000C04">
        <w:rPr>
          <w:rFonts w:ascii="Times New Roman" w:hAnsi="Times New Roman" w:cs="Times New Roman"/>
          <w:b/>
          <w:bCs/>
        </w:rPr>
        <w:t>contratação sob demanda</w:t>
      </w:r>
      <w:r w:rsidRPr="00000C04">
        <w:rPr>
          <w:rFonts w:ascii="Times New Roman" w:hAnsi="Times New Roman" w:cs="Times New Roman"/>
        </w:rPr>
        <w:t>, garantindo economicidade e evitando desperdícios;</w:t>
      </w:r>
    </w:p>
    <w:p w14:paraId="79976305" w14:textId="77777777" w:rsidR="007413A6" w:rsidRPr="00000C04" w:rsidRDefault="007413A6" w:rsidP="007413A6">
      <w:pPr>
        <w:numPr>
          <w:ilvl w:val="0"/>
          <w:numId w:val="87"/>
        </w:numPr>
        <w:spacing w:after="0" w:line="276" w:lineRule="auto"/>
        <w:ind w:right="-1"/>
        <w:contextualSpacing/>
        <w:jc w:val="both"/>
        <w:rPr>
          <w:rFonts w:ascii="Times New Roman" w:hAnsi="Times New Roman" w:cs="Times New Roman"/>
        </w:rPr>
      </w:pPr>
      <w:r w:rsidRPr="00000C04">
        <w:rPr>
          <w:rFonts w:ascii="Times New Roman" w:hAnsi="Times New Roman" w:cs="Times New Roman"/>
        </w:rPr>
        <w:t xml:space="preserve">Oferecer </w:t>
      </w:r>
      <w:r w:rsidRPr="00000C04">
        <w:rPr>
          <w:rFonts w:ascii="Times New Roman" w:hAnsi="Times New Roman" w:cs="Times New Roman"/>
          <w:b/>
          <w:bCs/>
        </w:rPr>
        <w:t>rapidez no atendimento</w:t>
      </w:r>
      <w:r w:rsidRPr="00000C04">
        <w:rPr>
          <w:rFonts w:ascii="Times New Roman" w:hAnsi="Times New Roman" w:cs="Times New Roman"/>
        </w:rPr>
        <w:t xml:space="preserve"> às famílias atingidas, reduzindo os impactos sociais das enchentes</w:t>
      </w:r>
    </w:p>
    <w:p w14:paraId="3FBEBDD6" w14:textId="77777777" w:rsidR="007413A6" w:rsidRPr="00000C04" w:rsidRDefault="007413A6" w:rsidP="007413A6">
      <w:pPr>
        <w:spacing w:after="0" w:line="276" w:lineRule="auto"/>
        <w:ind w:right="-1"/>
        <w:jc w:val="both"/>
        <w:rPr>
          <w:rFonts w:ascii="Times New Roman" w:hAnsi="Times New Roman" w:cs="Times New Roman"/>
        </w:rPr>
      </w:pPr>
    </w:p>
    <w:p w14:paraId="1385A0DF"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 xml:space="preserve">4.3 Além disso, o Registro de Preços permite atender a demanda de outros Órgãos (Carona), visando à economia de escala, a redução de compras paralelas do mesmo objeto por preços diferenciados, facilidade e menores custos para as compras descentralizadas. </w:t>
      </w:r>
    </w:p>
    <w:p w14:paraId="08795498" w14:textId="77777777" w:rsidR="007413A6" w:rsidRPr="00000C04" w:rsidRDefault="007413A6" w:rsidP="007413A6">
      <w:pPr>
        <w:spacing w:after="0" w:line="276" w:lineRule="auto"/>
        <w:ind w:right="-1"/>
        <w:jc w:val="both"/>
        <w:rPr>
          <w:rFonts w:ascii="Times New Roman" w:hAnsi="Times New Roman" w:cs="Times New Roman"/>
        </w:rPr>
      </w:pPr>
    </w:p>
    <w:p w14:paraId="31AF0CEF" w14:textId="77777777" w:rsidR="007413A6" w:rsidRPr="00000C04" w:rsidRDefault="007413A6" w:rsidP="007413A6">
      <w:pPr>
        <w:spacing w:after="0" w:line="276" w:lineRule="auto"/>
        <w:ind w:right="-1"/>
        <w:jc w:val="both"/>
        <w:rPr>
          <w:rFonts w:ascii="Times New Roman" w:hAnsi="Times New Roman" w:cs="Times New Roman"/>
        </w:rPr>
      </w:pPr>
      <w:r w:rsidRPr="00000C04">
        <w:rPr>
          <w:rFonts w:ascii="Times New Roman" w:hAnsi="Times New Roman" w:cs="Times New Roman"/>
        </w:rPr>
        <w:t>4.4 Neste sentido, consideramos a importância da aquisição do material mobiliário e linha branca de ajuda humanitária para atendimento aos munícipes afetados.</w:t>
      </w:r>
    </w:p>
    <w:p w14:paraId="238FEBC4" w14:textId="77777777" w:rsidR="007413A6" w:rsidRPr="00000C04" w:rsidRDefault="007413A6" w:rsidP="007413A6">
      <w:pPr>
        <w:spacing w:after="0" w:line="276" w:lineRule="auto"/>
        <w:ind w:right="-1"/>
        <w:jc w:val="both"/>
        <w:rPr>
          <w:rFonts w:ascii="Times New Roman" w:hAnsi="Times New Roman" w:cs="Times New Roman"/>
        </w:rPr>
      </w:pPr>
    </w:p>
    <w:p w14:paraId="3CECCB9A" w14:textId="77777777" w:rsidR="007413A6" w:rsidRPr="00000C04" w:rsidRDefault="007413A6" w:rsidP="007413A6">
      <w:pPr>
        <w:pStyle w:val="Ttulo3"/>
        <w:numPr>
          <w:ilvl w:val="1"/>
          <w:numId w:val="81"/>
        </w:numPr>
        <w:ind w:left="1440"/>
        <w:jc w:val="both"/>
        <w:rPr>
          <w:rFonts w:ascii="Times New Roman" w:hAnsi="Times New Roman" w:cs="Times New Roman"/>
          <w:b/>
          <w:bCs/>
          <w:color w:val="000000" w:themeColor="text1"/>
          <w:sz w:val="22"/>
          <w:szCs w:val="22"/>
        </w:rPr>
      </w:pPr>
      <w:r w:rsidRPr="00000C04">
        <w:rPr>
          <w:rFonts w:ascii="Times New Roman" w:hAnsi="Times New Roman" w:cs="Times New Roman"/>
          <w:b/>
          <w:bCs/>
          <w:color w:val="000000" w:themeColor="text1"/>
          <w:sz w:val="22"/>
          <w:szCs w:val="22"/>
        </w:rPr>
        <w:t>Requisitos Gerais</w:t>
      </w:r>
    </w:p>
    <w:p w14:paraId="634BB420" w14:textId="77777777" w:rsidR="007413A6" w:rsidRPr="00000C04" w:rsidRDefault="007413A6" w:rsidP="007413A6">
      <w:pPr>
        <w:pStyle w:val="NormalWeb"/>
        <w:jc w:val="both"/>
        <w:rPr>
          <w:sz w:val="22"/>
          <w:szCs w:val="22"/>
        </w:rPr>
      </w:pPr>
      <w:r w:rsidRPr="00000C04">
        <w:rPr>
          <w:rStyle w:val="Forte"/>
          <w:sz w:val="22"/>
          <w:szCs w:val="22"/>
        </w:rPr>
        <w:t>4.2.1 Atendimento à legislação vigente</w:t>
      </w:r>
      <w:r w:rsidRPr="00000C04">
        <w:rPr>
          <w:sz w:val="22"/>
          <w:szCs w:val="22"/>
        </w:rPr>
        <w:t>: os produtos fornecidos deverão estar em conformidade com as normas da Associação Brasileira de Normas Técnicas (ABNT), Instituto Nacional de Metrologia, Qualidade e Tecnologia (INMETRO) e demais regulamentações aplicáveis.</w:t>
      </w:r>
    </w:p>
    <w:p w14:paraId="6A4A2004" w14:textId="77777777" w:rsidR="007413A6" w:rsidRPr="00000C04" w:rsidRDefault="007413A6" w:rsidP="007413A6">
      <w:pPr>
        <w:pStyle w:val="NormalWeb"/>
        <w:numPr>
          <w:ilvl w:val="2"/>
          <w:numId w:val="82"/>
        </w:numPr>
        <w:jc w:val="both"/>
        <w:rPr>
          <w:sz w:val="22"/>
          <w:szCs w:val="22"/>
        </w:rPr>
      </w:pPr>
      <w:r w:rsidRPr="00000C04">
        <w:rPr>
          <w:rStyle w:val="Forte"/>
          <w:sz w:val="22"/>
          <w:szCs w:val="22"/>
        </w:rPr>
        <w:t>Qualidade e durabilidade</w:t>
      </w:r>
      <w:r w:rsidRPr="00000C04">
        <w:rPr>
          <w:sz w:val="22"/>
          <w:szCs w:val="22"/>
        </w:rPr>
        <w:t>: os bens deverão ser novos, de primeira linha, livres de defeitos, de boa qualidade e com vida útil compatível ao uso contínuo.</w:t>
      </w:r>
    </w:p>
    <w:p w14:paraId="38BB24FA" w14:textId="77777777" w:rsidR="007413A6" w:rsidRPr="00000C04" w:rsidRDefault="007413A6" w:rsidP="007413A6">
      <w:pPr>
        <w:pStyle w:val="NormalWeb"/>
        <w:jc w:val="both"/>
        <w:rPr>
          <w:sz w:val="22"/>
          <w:szCs w:val="22"/>
        </w:rPr>
      </w:pPr>
      <w:r w:rsidRPr="00000C04">
        <w:rPr>
          <w:rStyle w:val="Forte"/>
          <w:sz w:val="22"/>
          <w:szCs w:val="22"/>
        </w:rPr>
        <w:t>4.2.3 Sustentabilidade</w:t>
      </w:r>
      <w:r w:rsidRPr="00000C04">
        <w:rPr>
          <w:sz w:val="22"/>
          <w:szCs w:val="22"/>
        </w:rPr>
        <w:t>: os produtos deverão atender a critérios ambientais, tais como:</w:t>
      </w:r>
    </w:p>
    <w:p w14:paraId="7E865765" w14:textId="77777777" w:rsidR="007413A6" w:rsidRPr="00000C04" w:rsidRDefault="007413A6" w:rsidP="007413A6">
      <w:pPr>
        <w:pStyle w:val="NormalWeb"/>
        <w:numPr>
          <w:ilvl w:val="1"/>
          <w:numId w:val="83"/>
        </w:numPr>
        <w:jc w:val="both"/>
        <w:rPr>
          <w:sz w:val="22"/>
          <w:szCs w:val="22"/>
        </w:rPr>
      </w:pPr>
      <w:r w:rsidRPr="00000C04">
        <w:rPr>
          <w:sz w:val="22"/>
          <w:szCs w:val="22"/>
        </w:rPr>
        <w:t>madeira de reflorestamento certificada ou estruturas metálicas recicláveis (para camas box);</w:t>
      </w:r>
    </w:p>
    <w:p w14:paraId="02D3AFF6" w14:textId="77777777" w:rsidR="007413A6" w:rsidRPr="00000C04" w:rsidRDefault="007413A6" w:rsidP="007413A6">
      <w:pPr>
        <w:pStyle w:val="NormalWeb"/>
        <w:numPr>
          <w:ilvl w:val="1"/>
          <w:numId w:val="83"/>
        </w:numPr>
        <w:jc w:val="both"/>
        <w:rPr>
          <w:sz w:val="22"/>
          <w:szCs w:val="22"/>
        </w:rPr>
      </w:pPr>
      <w:r w:rsidRPr="00000C04">
        <w:rPr>
          <w:sz w:val="22"/>
          <w:szCs w:val="22"/>
        </w:rPr>
        <w:t>eficiência energética classe “A” ou superior (fogões e geladeiras, conforme Procel/Inmetro);</w:t>
      </w:r>
    </w:p>
    <w:p w14:paraId="0E1223FF" w14:textId="77777777" w:rsidR="007413A6" w:rsidRPr="00000C04" w:rsidRDefault="007413A6" w:rsidP="007413A6">
      <w:pPr>
        <w:pStyle w:val="NormalWeb"/>
        <w:numPr>
          <w:ilvl w:val="1"/>
          <w:numId w:val="83"/>
        </w:numPr>
        <w:jc w:val="both"/>
        <w:rPr>
          <w:sz w:val="22"/>
          <w:szCs w:val="22"/>
        </w:rPr>
      </w:pPr>
      <w:r w:rsidRPr="00000C04">
        <w:rPr>
          <w:sz w:val="22"/>
          <w:szCs w:val="22"/>
        </w:rPr>
        <w:t>utilização de gases refrigerantes ecológicos isentos de CFC/HCFC (geladeiras);</w:t>
      </w:r>
    </w:p>
    <w:p w14:paraId="68FBA6E2" w14:textId="77777777" w:rsidR="007413A6" w:rsidRPr="00000C04" w:rsidRDefault="007413A6" w:rsidP="007413A6">
      <w:pPr>
        <w:pStyle w:val="NormalWeb"/>
        <w:numPr>
          <w:ilvl w:val="1"/>
          <w:numId w:val="83"/>
        </w:numPr>
        <w:jc w:val="both"/>
        <w:rPr>
          <w:sz w:val="22"/>
          <w:szCs w:val="22"/>
        </w:rPr>
      </w:pPr>
      <w:r w:rsidRPr="00000C04">
        <w:rPr>
          <w:sz w:val="22"/>
          <w:szCs w:val="22"/>
        </w:rPr>
        <w:t>embalagens recicláveis ou de baixo impacto ambiental.</w:t>
      </w:r>
    </w:p>
    <w:p w14:paraId="193E1441" w14:textId="77777777" w:rsidR="007413A6" w:rsidRPr="00000C04" w:rsidRDefault="007413A6" w:rsidP="007413A6">
      <w:pPr>
        <w:pStyle w:val="NormalWeb"/>
        <w:numPr>
          <w:ilvl w:val="2"/>
          <w:numId w:val="84"/>
        </w:numPr>
        <w:ind w:left="0" w:firstLine="0"/>
        <w:jc w:val="both"/>
        <w:rPr>
          <w:sz w:val="22"/>
          <w:szCs w:val="22"/>
        </w:rPr>
      </w:pPr>
      <w:r w:rsidRPr="00000C04">
        <w:rPr>
          <w:rStyle w:val="Forte"/>
          <w:sz w:val="22"/>
          <w:szCs w:val="22"/>
        </w:rPr>
        <w:t>Garantia mínima de 12 (doze) meses</w:t>
      </w:r>
      <w:r w:rsidRPr="00000C04">
        <w:rPr>
          <w:sz w:val="22"/>
          <w:szCs w:val="22"/>
        </w:rPr>
        <w:t>, contados a partir da entrega e recebimento definitivo, assegurando substituição ou reparo em caso de defeitos de fabricação.</w:t>
      </w:r>
    </w:p>
    <w:p w14:paraId="7D9BC785" w14:textId="77777777" w:rsidR="007413A6" w:rsidRPr="00000C04" w:rsidRDefault="007413A6" w:rsidP="007413A6">
      <w:pPr>
        <w:pStyle w:val="NormalWeb"/>
        <w:jc w:val="both"/>
        <w:rPr>
          <w:sz w:val="22"/>
          <w:szCs w:val="22"/>
        </w:rPr>
      </w:pPr>
    </w:p>
    <w:p w14:paraId="5C422536" w14:textId="77777777" w:rsidR="007413A6" w:rsidRPr="00000C04" w:rsidRDefault="007413A6" w:rsidP="007413A6">
      <w:pPr>
        <w:pStyle w:val="NormalWeb"/>
        <w:numPr>
          <w:ilvl w:val="2"/>
          <w:numId w:val="84"/>
        </w:numPr>
        <w:ind w:left="0" w:firstLine="0"/>
        <w:jc w:val="both"/>
        <w:rPr>
          <w:sz w:val="22"/>
          <w:szCs w:val="22"/>
        </w:rPr>
      </w:pPr>
      <w:r w:rsidRPr="00000C04">
        <w:rPr>
          <w:rStyle w:val="Forte"/>
          <w:sz w:val="22"/>
          <w:szCs w:val="22"/>
        </w:rPr>
        <w:lastRenderedPageBreak/>
        <w:t>Entrega e logística</w:t>
      </w:r>
      <w:r w:rsidRPr="00000C04">
        <w:rPr>
          <w:sz w:val="22"/>
          <w:szCs w:val="22"/>
        </w:rPr>
        <w:t>: os bens deverão ser entregues devidamente embalados, transportados e descarregados nos locais designados pela Administração, em condições adequadas de armazenamento e uso imediato.</w:t>
      </w:r>
    </w:p>
    <w:p w14:paraId="709A7808" w14:textId="77777777" w:rsidR="007413A6" w:rsidRPr="00000C04" w:rsidRDefault="007413A6" w:rsidP="007413A6">
      <w:pPr>
        <w:jc w:val="both"/>
        <w:rPr>
          <w:rFonts w:ascii="Times New Roman" w:hAnsi="Times New Roman" w:cs="Times New Roman"/>
        </w:rPr>
      </w:pPr>
    </w:p>
    <w:p w14:paraId="70FBCEED" w14:textId="77777777" w:rsidR="007413A6" w:rsidRPr="00000C04" w:rsidRDefault="007413A6" w:rsidP="007413A6">
      <w:pPr>
        <w:pStyle w:val="NormalWeb"/>
        <w:numPr>
          <w:ilvl w:val="2"/>
          <w:numId w:val="84"/>
        </w:numPr>
        <w:jc w:val="both"/>
        <w:rPr>
          <w:sz w:val="22"/>
          <w:szCs w:val="22"/>
        </w:rPr>
      </w:pPr>
      <w:r w:rsidRPr="00000C04">
        <w:rPr>
          <w:rStyle w:val="Forte"/>
          <w:sz w:val="22"/>
          <w:szCs w:val="22"/>
        </w:rPr>
        <w:t>Agilidade no fornecimento</w:t>
      </w:r>
      <w:r w:rsidRPr="00000C04">
        <w:rPr>
          <w:sz w:val="22"/>
          <w:szCs w:val="22"/>
        </w:rPr>
        <w:t>: considerando o caráter emergencial da demanda, o prazo de entrega não poderá ultrapassar o estabelecido em Ermo de Referência, contado a partir da emissão da ordem de Fornecimento (OF) ou Nota de Empenho (NE).</w:t>
      </w:r>
    </w:p>
    <w:p w14:paraId="073E5C67" w14:textId="77777777" w:rsidR="007413A6" w:rsidRPr="00000C04" w:rsidRDefault="007413A6" w:rsidP="007413A6">
      <w:pPr>
        <w:pStyle w:val="PargrafodaLista"/>
        <w:rPr>
          <w:rFonts w:ascii="Times New Roman" w:hAnsi="Times New Roman" w:cs="Times New Roman"/>
        </w:rPr>
      </w:pPr>
    </w:p>
    <w:p w14:paraId="7E6B8A18" w14:textId="77777777" w:rsidR="007413A6" w:rsidRPr="00000C04" w:rsidRDefault="007413A6" w:rsidP="007413A6">
      <w:pPr>
        <w:pStyle w:val="NormalWeb"/>
        <w:numPr>
          <w:ilvl w:val="2"/>
          <w:numId w:val="84"/>
        </w:numPr>
        <w:ind w:left="0" w:firstLine="0"/>
        <w:jc w:val="both"/>
        <w:rPr>
          <w:sz w:val="22"/>
          <w:szCs w:val="22"/>
        </w:rPr>
      </w:pPr>
      <w:r w:rsidRPr="00000C04">
        <w:rPr>
          <w:rStyle w:val="Forte"/>
          <w:sz w:val="22"/>
          <w:szCs w:val="22"/>
        </w:rPr>
        <w:t>Assistência técnica</w:t>
      </w:r>
      <w:r w:rsidRPr="00000C04">
        <w:rPr>
          <w:sz w:val="22"/>
          <w:szCs w:val="22"/>
        </w:rPr>
        <w:t>: a contratada deverá disponibilizar rede de assistência técnica autorizada em território nacional, para atendimento durante o período de garantia.</w:t>
      </w:r>
    </w:p>
    <w:p w14:paraId="7E9DC123" w14:textId="77777777" w:rsidR="007413A6" w:rsidRPr="00000C04" w:rsidRDefault="007413A6" w:rsidP="007413A6">
      <w:pPr>
        <w:pStyle w:val="NormalWeb"/>
        <w:ind w:left="720"/>
        <w:jc w:val="both"/>
        <w:rPr>
          <w:sz w:val="22"/>
          <w:szCs w:val="22"/>
        </w:rPr>
      </w:pPr>
    </w:p>
    <w:p w14:paraId="050756D3" w14:textId="77777777" w:rsidR="007413A6" w:rsidRPr="00000C04" w:rsidRDefault="007413A6" w:rsidP="007413A6">
      <w:pPr>
        <w:pStyle w:val="NormalWeb"/>
        <w:numPr>
          <w:ilvl w:val="2"/>
          <w:numId w:val="84"/>
        </w:numPr>
        <w:ind w:left="0" w:firstLine="0"/>
        <w:jc w:val="both"/>
        <w:rPr>
          <w:sz w:val="22"/>
          <w:szCs w:val="22"/>
        </w:rPr>
      </w:pPr>
      <w:r w:rsidRPr="00000C04">
        <w:rPr>
          <w:rStyle w:val="Forte"/>
          <w:sz w:val="22"/>
          <w:szCs w:val="22"/>
        </w:rPr>
        <w:t>Substituição imediata</w:t>
      </w:r>
      <w:r w:rsidRPr="00000C04">
        <w:rPr>
          <w:sz w:val="22"/>
          <w:szCs w:val="22"/>
        </w:rPr>
        <w:t>: em caso de defeitos constatados no ato da entrega, a contratada deverá realizar a substituição em até 5 (cinco) dias úteis.</w:t>
      </w:r>
    </w:p>
    <w:p w14:paraId="059AA0EA" w14:textId="77777777" w:rsidR="007413A6" w:rsidRPr="00000C04" w:rsidRDefault="007413A6" w:rsidP="007413A6">
      <w:pPr>
        <w:pStyle w:val="PargrafodaLista"/>
        <w:jc w:val="both"/>
        <w:rPr>
          <w:rFonts w:ascii="Times New Roman" w:hAnsi="Times New Roman" w:cs="Times New Roman"/>
        </w:rPr>
      </w:pPr>
    </w:p>
    <w:p w14:paraId="181BF6B2" w14:textId="77777777" w:rsidR="007413A6" w:rsidRPr="00000C04" w:rsidRDefault="007413A6" w:rsidP="007413A6">
      <w:pPr>
        <w:pStyle w:val="NormalWeb"/>
        <w:numPr>
          <w:ilvl w:val="2"/>
          <w:numId w:val="84"/>
        </w:numPr>
        <w:ind w:left="0" w:firstLine="0"/>
        <w:jc w:val="both"/>
        <w:rPr>
          <w:sz w:val="22"/>
          <w:szCs w:val="22"/>
        </w:rPr>
      </w:pPr>
      <w:r w:rsidRPr="00000C04">
        <w:rPr>
          <w:rStyle w:val="Forte"/>
          <w:sz w:val="22"/>
          <w:szCs w:val="22"/>
        </w:rPr>
        <w:t>Documentação fiscal e legal</w:t>
      </w:r>
      <w:r w:rsidRPr="00000C04">
        <w:rPr>
          <w:sz w:val="22"/>
          <w:szCs w:val="22"/>
        </w:rPr>
        <w:t>: cada fornecimento deverá ser acompanhado de Nota Fiscal contendo descrição detalhada dos bens, número de série (quando aplicável) e informações de garantia.</w:t>
      </w:r>
    </w:p>
    <w:p w14:paraId="03D3BB4C" w14:textId="77777777" w:rsidR="007413A6" w:rsidRPr="00000C04" w:rsidRDefault="007413A6" w:rsidP="007413A6">
      <w:pPr>
        <w:pStyle w:val="NormalWeb"/>
        <w:numPr>
          <w:ilvl w:val="2"/>
          <w:numId w:val="84"/>
        </w:numPr>
        <w:ind w:left="0" w:firstLine="0"/>
        <w:jc w:val="both"/>
        <w:rPr>
          <w:sz w:val="22"/>
          <w:szCs w:val="22"/>
        </w:rPr>
      </w:pPr>
      <w:r w:rsidRPr="00000C04">
        <w:rPr>
          <w:rStyle w:val="Forte"/>
          <w:sz w:val="22"/>
          <w:szCs w:val="22"/>
        </w:rPr>
        <w:t>Responsabilidade social</w:t>
      </w:r>
      <w:r w:rsidRPr="00000C04">
        <w:rPr>
          <w:sz w:val="22"/>
          <w:szCs w:val="22"/>
        </w:rPr>
        <w:t>: os bens destinam-se a atender famílias em vulnerabilidade social, devendo ser priorizado o fornecimento em conformidade com os padrões de dignidade, conforto mínimo e usabilidade.</w:t>
      </w:r>
    </w:p>
    <w:p w14:paraId="6CC501A9" w14:textId="77777777" w:rsidR="007413A6" w:rsidRPr="00000C04" w:rsidRDefault="007413A6" w:rsidP="007413A6">
      <w:pPr>
        <w:pStyle w:val="PargrafodaLista"/>
        <w:spacing w:after="0" w:line="276" w:lineRule="auto"/>
        <w:ind w:left="1080" w:right="-1"/>
        <w:jc w:val="both"/>
        <w:rPr>
          <w:rFonts w:ascii="Times New Roman" w:hAnsi="Times New Roman" w:cs="Times New Roman"/>
        </w:rPr>
      </w:pPr>
    </w:p>
    <w:p w14:paraId="5CDDB34B" w14:textId="77777777" w:rsidR="007413A6" w:rsidRPr="00000C04" w:rsidRDefault="007413A6" w:rsidP="007413A6">
      <w:pPr>
        <w:spacing w:after="0" w:line="276" w:lineRule="auto"/>
        <w:jc w:val="both"/>
        <w:rPr>
          <w:rFonts w:ascii="Times New Roman" w:hAnsi="Times New Roman" w:cs="Times New Roman"/>
        </w:rPr>
      </w:pPr>
    </w:p>
    <w:p w14:paraId="40342AAC" w14:textId="77777777" w:rsidR="007413A6" w:rsidRPr="00000C04" w:rsidRDefault="007413A6" w:rsidP="007413A6">
      <w:pPr>
        <w:spacing w:after="0" w:line="276" w:lineRule="auto"/>
        <w:jc w:val="both"/>
        <w:rPr>
          <w:rFonts w:ascii="Times New Roman" w:hAnsi="Times New Roman" w:cs="Times New Roman"/>
          <w:b/>
        </w:rPr>
      </w:pPr>
      <w:r w:rsidRPr="00000C04">
        <w:rPr>
          <w:rFonts w:ascii="Times New Roman" w:hAnsi="Times New Roman" w:cs="Times New Roman"/>
          <w:b/>
        </w:rPr>
        <w:t>5- DA MODALIDADE, PROCEDIMENTO AUXILIAR E CRITÉRIO DE JUGAMENTO:</w:t>
      </w:r>
    </w:p>
    <w:p w14:paraId="2C55EDF0" w14:textId="77777777" w:rsidR="007413A6" w:rsidRPr="00000C04" w:rsidRDefault="007413A6" w:rsidP="007413A6">
      <w:pPr>
        <w:spacing w:after="0" w:line="276" w:lineRule="auto"/>
        <w:jc w:val="both"/>
        <w:rPr>
          <w:rFonts w:ascii="Times New Roman" w:hAnsi="Times New Roman" w:cs="Times New Roman"/>
          <w:b/>
        </w:rPr>
      </w:pPr>
    </w:p>
    <w:p w14:paraId="7795E7C7" w14:textId="77777777" w:rsidR="007413A6" w:rsidRPr="00000C04" w:rsidRDefault="007413A6" w:rsidP="007413A6">
      <w:pPr>
        <w:spacing w:after="0" w:line="276" w:lineRule="auto"/>
        <w:jc w:val="both"/>
        <w:rPr>
          <w:rFonts w:ascii="Times New Roman" w:hAnsi="Times New Roman" w:cs="Times New Roman"/>
          <w:bCs/>
        </w:rPr>
      </w:pPr>
      <w:r w:rsidRPr="00000C04">
        <w:rPr>
          <w:rFonts w:ascii="Times New Roman" w:hAnsi="Times New Roman" w:cs="Times New Roman"/>
          <w:b/>
        </w:rPr>
        <w:t xml:space="preserve">5.1- </w:t>
      </w:r>
      <w:r w:rsidRPr="00000C04">
        <w:rPr>
          <w:rFonts w:ascii="Times New Roman" w:hAnsi="Times New Roman" w:cs="Times New Roman"/>
          <w:bCs/>
        </w:rPr>
        <w:t>Pregão da forma eletrônica (Sistema de Registro de Preços)</w:t>
      </w:r>
    </w:p>
    <w:p w14:paraId="4CE9A418" w14:textId="77777777" w:rsidR="007413A6" w:rsidRPr="00000C04" w:rsidRDefault="007413A6" w:rsidP="007413A6">
      <w:pPr>
        <w:spacing w:after="0" w:line="276" w:lineRule="auto"/>
        <w:jc w:val="both"/>
        <w:rPr>
          <w:rFonts w:ascii="Times New Roman" w:hAnsi="Times New Roman" w:cs="Times New Roman"/>
          <w:b/>
        </w:rPr>
      </w:pPr>
    </w:p>
    <w:p w14:paraId="3A490EA7" w14:textId="77777777" w:rsidR="007413A6" w:rsidRPr="00000C04" w:rsidRDefault="007413A6" w:rsidP="007413A6">
      <w:pPr>
        <w:spacing w:after="0" w:line="276" w:lineRule="auto"/>
        <w:jc w:val="both"/>
        <w:rPr>
          <w:rFonts w:ascii="Times New Roman" w:hAnsi="Times New Roman" w:cs="Times New Roman"/>
          <w:bCs/>
        </w:rPr>
      </w:pPr>
      <w:r w:rsidRPr="00000C04">
        <w:rPr>
          <w:rFonts w:ascii="Times New Roman" w:hAnsi="Times New Roman" w:cs="Times New Roman"/>
          <w:b/>
        </w:rPr>
        <w:t xml:space="preserve">5.2 - </w:t>
      </w:r>
      <w:r w:rsidRPr="00000C04">
        <w:rPr>
          <w:rFonts w:ascii="Times New Roman" w:hAnsi="Times New Roman" w:cs="Times New Roman"/>
          <w:bCs/>
        </w:rPr>
        <w:t>Menor Preço por item</w:t>
      </w:r>
    </w:p>
    <w:p w14:paraId="1FC3DFA8" w14:textId="77777777" w:rsidR="007413A6" w:rsidRPr="00000C04" w:rsidRDefault="007413A6" w:rsidP="007413A6">
      <w:pPr>
        <w:autoSpaceDE w:val="0"/>
        <w:autoSpaceDN w:val="0"/>
        <w:adjustRightInd w:val="0"/>
        <w:spacing w:line="276" w:lineRule="auto"/>
        <w:contextualSpacing/>
        <w:jc w:val="both"/>
        <w:rPr>
          <w:rFonts w:ascii="Times New Roman" w:hAnsi="Times New Roman" w:cs="Times New Roman"/>
          <w:b/>
        </w:rPr>
      </w:pPr>
    </w:p>
    <w:p w14:paraId="3867F258" w14:textId="77777777" w:rsidR="007413A6" w:rsidRPr="00000C04" w:rsidRDefault="007413A6" w:rsidP="007413A6">
      <w:pPr>
        <w:autoSpaceDE w:val="0"/>
        <w:autoSpaceDN w:val="0"/>
        <w:adjustRightInd w:val="0"/>
        <w:spacing w:line="276" w:lineRule="auto"/>
        <w:contextualSpacing/>
        <w:jc w:val="both"/>
        <w:rPr>
          <w:rFonts w:ascii="Times New Roman" w:hAnsi="Times New Roman" w:cs="Times New Roman"/>
        </w:rPr>
      </w:pPr>
      <w:r w:rsidRPr="00000C04">
        <w:rPr>
          <w:rFonts w:ascii="Times New Roman" w:hAnsi="Times New Roman" w:cs="Times New Roman"/>
          <w:b/>
        </w:rPr>
        <w:t xml:space="preserve">5.3 </w:t>
      </w:r>
      <w:r w:rsidRPr="00000C04">
        <w:rPr>
          <w:rFonts w:ascii="Times New Roman" w:hAnsi="Times New Roman" w:cs="Times New Roman"/>
          <w:b/>
          <w:bCs/>
        </w:rPr>
        <w:t>Enquadramento Legal</w:t>
      </w:r>
      <w:r w:rsidRPr="00000C04">
        <w:rPr>
          <w:rFonts w:ascii="Times New Roman" w:hAnsi="Times New Roman" w:cs="Times New Roman"/>
        </w:rPr>
        <w:t xml:space="preserve">: Art. 78, inciso IV, da Lei Federal Nº 14.133/21, e </w:t>
      </w:r>
      <w:bookmarkStart w:id="50" w:name="_Hlk170917238"/>
      <w:r w:rsidRPr="00000C04">
        <w:rPr>
          <w:rFonts w:ascii="Times New Roman" w:hAnsi="Times New Roman" w:cs="Times New Roman"/>
        </w:rPr>
        <w:t xml:space="preserve">Art. 180, do Decreto Federal Nº </w:t>
      </w:r>
      <w:bookmarkEnd w:id="50"/>
      <w:r w:rsidRPr="00000C04">
        <w:rPr>
          <w:rFonts w:ascii="Times New Roman" w:hAnsi="Times New Roman" w:cs="Times New Roman"/>
        </w:rPr>
        <w:t>11462/23, e Decreto Municipal nº 7034 de 18 de outubro de 2023.</w:t>
      </w:r>
    </w:p>
    <w:p w14:paraId="06C8EA4C" w14:textId="77777777" w:rsidR="007413A6" w:rsidRPr="00000C04" w:rsidRDefault="007413A6" w:rsidP="007413A6">
      <w:pPr>
        <w:autoSpaceDE w:val="0"/>
        <w:autoSpaceDN w:val="0"/>
        <w:adjustRightInd w:val="0"/>
        <w:spacing w:line="276" w:lineRule="auto"/>
        <w:contextualSpacing/>
        <w:jc w:val="both"/>
        <w:rPr>
          <w:rFonts w:ascii="Times New Roman" w:hAnsi="Times New Roman" w:cs="Times New Roman"/>
        </w:rPr>
      </w:pPr>
    </w:p>
    <w:p w14:paraId="64D10E4B" w14:textId="77777777" w:rsidR="007413A6" w:rsidRPr="00000C04" w:rsidRDefault="007413A6" w:rsidP="007413A6">
      <w:pPr>
        <w:autoSpaceDE w:val="0"/>
        <w:autoSpaceDN w:val="0"/>
        <w:adjustRightInd w:val="0"/>
        <w:spacing w:line="276" w:lineRule="auto"/>
        <w:contextualSpacing/>
        <w:jc w:val="both"/>
        <w:rPr>
          <w:rFonts w:ascii="Times New Roman" w:hAnsi="Times New Roman" w:cs="Times New Roman"/>
          <w:b/>
          <w:bCs/>
        </w:rPr>
      </w:pPr>
      <w:r w:rsidRPr="00000C04">
        <w:rPr>
          <w:rFonts w:ascii="Times New Roman" w:hAnsi="Times New Roman" w:cs="Times New Roman"/>
          <w:b/>
          <w:bCs/>
        </w:rPr>
        <w:t xml:space="preserve">5.3.1 </w:t>
      </w:r>
      <w:r w:rsidRPr="00000C04">
        <w:rPr>
          <w:rFonts w:ascii="Times New Roman" w:hAnsi="Times New Roman" w:cs="Times New Roman"/>
        </w:rPr>
        <w:t>Dentre as vantagens em se utilizar o SRP destacam-se as seguintes:</w:t>
      </w:r>
    </w:p>
    <w:p w14:paraId="431E4549" w14:textId="77777777" w:rsidR="007413A6" w:rsidRPr="00000C04" w:rsidRDefault="007413A6" w:rsidP="007413A6">
      <w:pPr>
        <w:pStyle w:val="PargrafodaLista"/>
        <w:numPr>
          <w:ilvl w:val="0"/>
          <w:numId w:val="73"/>
        </w:numPr>
        <w:autoSpaceDE w:val="0"/>
        <w:autoSpaceDN w:val="0"/>
        <w:adjustRightInd w:val="0"/>
        <w:spacing w:line="276" w:lineRule="auto"/>
        <w:jc w:val="both"/>
        <w:rPr>
          <w:rFonts w:ascii="Times New Roman" w:hAnsi="Times New Roman" w:cs="Times New Roman"/>
        </w:rPr>
      </w:pPr>
      <w:r w:rsidRPr="00000C04">
        <w:rPr>
          <w:rFonts w:ascii="Times New Roman" w:hAnsi="Times New Roman" w:cs="Times New Roman"/>
        </w:rPr>
        <w:lastRenderedPageBreak/>
        <w:t>Possibilidade de maior economia de escala, uma vez que diversos órgãos e entidades podem participar da mesma ARP, adquirindo em conjunto produtos ou serviços para o prazo de até 01 (um) ano, atendendo assim ao princípio da Economicidade;</w:t>
      </w:r>
    </w:p>
    <w:p w14:paraId="7B54ECE3" w14:textId="77777777" w:rsidR="007413A6" w:rsidRPr="00000C04" w:rsidRDefault="007413A6" w:rsidP="007413A6">
      <w:pPr>
        <w:pStyle w:val="PargrafodaLista"/>
        <w:numPr>
          <w:ilvl w:val="0"/>
          <w:numId w:val="73"/>
        </w:numPr>
        <w:spacing w:after="100" w:line="276" w:lineRule="auto"/>
        <w:jc w:val="both"/>
        <w:rPr>
          <w:rFonts w:ascii="Times New Roman" w:hAnsi="Times New Roman" w:cs="Times New Roman"/>
        </w:rPr>
      </w:pPr>
      <w:r w:rsidRPr="00000C04">
        <w:rPr>
          <w:rFonts w:ascii="Times New Roman" w:hAnsi="Times New Roman" w:cs="Times New Roman"/>
        </w:rPr>
        <w:t xml:space="preserve">Aumento da eficiência administrava, pois promove a redução do número de licitações e dos custos operacionais durante o exercício financeiro; </w:t>
      </w:r>
    </w:p>
    <w:p w14:paraId="0410CBD6" w14:textId="77777777" w:rsidR="007413A6" w:rsidRPr="00000C04" w:rsidRDefault="007413A6" w:rsidP="007413A6">
      <w:pPr>
        <w:pStyle w:val="PargrafodaLista"/>
        <w:numPr>
          <w:ilvl w:val="0"/>
          <w:numId w:val="73"/>
        </w:numPr>
        <w:spacing w:after="100" w:line="276" w:lineRule="auto"/>
        <w:jc w:val="both"/>
        <w:rPr>
          <w:rFonts w:ascii="Times New Roman" w:hAnsi="Times New Roman" w:cs="Times New Roman"/>
        </w:rPr>
      </w:pPr>
      <w:r w:rsidRPr="00000C04">
        <w:rPr>
          <w:rFonts w:ascii="Times New Roman" w:hAnsi="Times New Roman" w:cs="Times New Roman"/>
        </w:rPr>
        <w:t xml:space="preserve">Otimização dos processos de contratação de bens e serviços pela Administração; </w:t>
      </w:r>
    </w:p>
    <w:p w14:paraId="13687E87" w14:textId="77777777" w:rsidR="007413A6" w:rsidRPr="00000C04" w:rsidRDefault="007413A6" w:rsidP="007413A6">
      <w:pPr>
        <w:pStyle w:val="PargrafodaLista"/>
        <w:numPr>
          <w:ilvl w:val="0"/>
          <w:numId w:val="73"/>
        </w:numPr>
        <w:spacing w:after="100" w:line="276" w:lineRule="auto"/>
        <w:jc w:val="both"/>
        <w:rPr>
          <w:rFonts w:ascii="Times New Roman" w:hAnsi="Times New Roman" w:cs="Times New Roman"/>
        </w:rPr>
      </w:pPr>
      <w:r w:rsidRPr="00000C04">
        <w:rPr>
          <w:rFonts w:ascii="Times New Roman" w:hAnsi="Times New Roman" w:cs="Times New Roman"/>
        </w:rPr>
        <w:t xml:space="preserve">Possibilidade de o fornecimento ocorrer somente quando surgir a necessidade em se adquirir os itens registrados; </w:t>
      </w:r>
    </w:p>
    <w:p w14:paraId="2ACAB3D9" w14:textId="77777777" w:rsidR="007413A6" w:rsidRPr="00000C04" w:rsidRDefault="007413A6" w:rsidP="007413A6">
      <w:pPr>
        <w:pStyle w:val="PargrafodaLista"/>
        <w:numPr>
          <w:ilvl w:val="0"/>
          <w:numId w:val="73"/>
        </w:numPr>
        <w:spacing w:after="100" w:line="276" w:lineRule="auto"/>
        <w:jc w:val="both"/>
        <w:rPr>
          <w:rFonts w:ascii="Times New Roman" w:hAnsi="Times New Roman" w:cs="Times New Roman"/>
        </w:rPr>
      </w:pPr>
      <w:r w:rsidRPr="00000C04">
        <w:rPr>
          <w:rFonts w:ascii="Times New Roman" w:hAnsi="Times New Roman" w:cs="Times New Roman"/>
        </w:rPr>
        <w:t>O orçamento é disponibilizado apenas no momento da contratação;</w:t>
      </w:r>
    </w:p>
    <w:p w14:paraId="3D624527" w14:textId="77777777" w:rsidR="007413A6" w:rsidRPr="00000C04" w:rsidRDefault="007413A6" w:rsidP="007413A6">
      <w:pPr>
        <w:pStyle w:val="PargrafodaLista"/>
        <w:numPr>
          <w:ilvl w:val="0"/>
          <w:numId w:val="73"/>
        </w:numPr>
        <w:spacing w:after="100" w:line="276" w:lineRule="auto"/>
        <w:jc w:val="both"/>
        <w:rPr>
          <w:rFonts w:ascii="Times New Roman" w:hAnsi="Times New Roman" w:cs="Times New Roman"/>
        </w:rPr>
      </w:pPr>
      <w:r w:rsidRPr="00000C04">
        <w:rPr>
          <w:rFonts w:ascii="Times New Roman" w:hAnsi="Times New Roman" w:cs="Times New Roman"/>
        </w:rPr>
        <w:t>Celeridade da contratação, haja vista que se têm preços registrados;</w:t>
      </w:r>
    </w:p>
    <w:p w14:paraId="7E03C148" w14:textId="77777777" w:rsidR="007413A6" w:rsidRPr="00000C04" w:rsidRDefault="007413A6" w:rsidP="007413A6">
      <w:pPr>
        <w:pStyle w:val="PargrafodaLista"/>
        <w:numPr>
          <w:ilvl w:val="0"/>
          <w:numId w:val="73"/>
        </w:numPr>
        <w:spacing w:after="100" w:line="276" w:lineRule="auto"/>
        <w:jc w:val="both"/>
        <w:rPr>
          <w:rFonts w:ascii="Times New Roman" w:hAnsi="Times New Roman" w:cs="Times New Roman"/>
        </w:rPr>
      </w:pPr>
      <w:r w:rsidRPr="00000C04">
        <w:rPr>
          <w:rFonts w:ascii="Times New Roman" w:hAnsi="Times New Roman" w:cs="Times New Roman"/>
        </w:rPr>
        <w:t>Atendimento de demandas imprevisíveis;</w:t>
      </w:r>
    </w:p>
    <w:p w14:paraId="711AD85F" w14:textId="77777777" w:rsidR="007413A6" w:rsidRPr="00000C04" w:rsidRDefault="007413A6" w:rsidP="007413A6">
      <w:pPr>
        <w:pStyle w:val="PargrafodaLista"/>
        <w:numPr>
          <w:ilvl w:val="0"/>
          <w:numId w:val="73"/>
        </w:numPr>
        <w:spacing w:after="100" w:line="276" w:lineRule="auto"/>
        <w:jc w:val="both"/>
        <w:rPr>
          <w:rFonts w:ascii="Times New Roman" w:hAnsi="Times New Roman" w:cs="Times New Roman"/>
        </w:rPr>
      </w:pPr>
      <w:r w:rsidRPr="00000C04">
        <w:rPr>
          <w:rFonts w:ascii="Times New Roman" w:hAnsi="Times New Roman" w:cs="Times New Roman"/>
        </w:rPr>
        <w:t>Maior eficiência logística.</w:t>
      </w:r>
    </w:p>
    <w:p w14:paraId="2DEBA009" w14:textId="77777777" w:rsidR="007413A6" w:rsidRPr="00000C04" w:rsidRDefault="007413A6" w:rsidP="007413A6">
      <w:pPr>
        <w:spacing w:after="100" w:line="276" w:lineRule="auto"/>
        <w:jc w:val="both"/>
        <w:rPr>
          <w:rFonts w:ascii="Times New Roman" w:hAnsi="Times New Roman" w:cs="Times New Roman"/>
        </w:rPr>
      </w:pPr>
    </w:p>
    <w:p w14:paraId="436745EC" w14:textId="77777777" w:rsidR="007413A6" w:rsidRPr="00000C04" w:rsidRDefault="007413A6" w:rsidP="007413A6">
      <w:pPr>
        <w:autoSpaceDE w:val="0"/>
        <w:autoSpaceDN w:val="0"/>
        <w:adjustRightInd w:val="0"/>
        <w:spacing w:line="276" w:lineRule="auto"/>
        <w:ind w:left="360" w:hanging="360"/>
        <w:jc w:val="both"/>
        <w:rPr>
          <w:rFonts w:ascii="Times New Roman" w:hAnsi="Times New Roman" w:cs="Times New Roman"/>
          <w:b/>
          <w:bCs/>
        </w:rPr>
      </w:pPr>
      <w:r w:rsidRPr="00000C04">
        <w:rPr>
          <w:rFonts w:ascii="Times New Roman" w:hAnsi="Times New Roman" w:cs="Times New Roman"/>
          <w:b/>
          <w:bCs/>
        </w:rPr>
        <w:t>6– DO SISTEMA DE REGISTRO DE PREÇOS E DA CONTRATAÇÃO:</w:t>
      </w:r>
    </w:p>
    <w:p w14:paraId="6BF2419A" w14:textId="77777777" w:rsidR="007413A6" w:rsidRPr="00000C04" w:rsidRDefault="007413A6" w:rsidP="007413A6">
      <w:pPr>
        <w:autoSpaceDE w:val="0"/>
        <w:autoSpaceDN w:val="0"/>
        <w:adjustRightInd w:val="0"/>
        <w:spacing w:line="276" w:lineRule="auto"/>
        <w:ind w:left="360" w:hanging="360"/>
        <w:jc w:val="both"/>
        <w:rPr>
          <w:rFonts w:ascii="Times New Roman" w:hAnsi="Times New Roman" w:cs="Times New Roman"/>
          <w:b/>
          <w:bCs/>
        </w:rPr>
      </w:pPr>
      <w:r w:rsidRPr="00000C04">
        <w:rPr>
          <w:rFonts w:ascii="Times New Roman" w:hAnsi="Times New Roman" w:cs="Times New Roman"/>
          <w:b/>
          <w:bCs/>
        </w:rPr>
        <w:t>6.1.</w:t>
      </w:r>
      <w:r w:rsidRPr="00000C04">
        <w:rPr>
          <w:rFonts w:ascii="Times New Roman" w:hAnsi="Times New Roman" w:cs="Times New Roman"/>
        </w:rPr>
        <w:t xml:space="preserve"> A licitação adotará o SISTEMA DE REGISTRO DE PREÇOS.</w:t>
      </w:r>
    </w:p>
    <w:p w14:paraId="47CBAD1A" w14:textId="77777777" w:rsidR="007413A6" w:rsidRPr="00000C04" w:rsidRDefault="007413A6" w:rsidP="007413A6">
      <w:pPr>
        <w:autoSpaceDE w:val="0"/>
        <w:autoSpaceDN w:val="0"/>
        <w:adjustRightInd w:val="0"/>
        <w:spacing w:line="276" w:lineRule="auto"/>
        <w:jc w:val="both"/>
        <w:rPr>
          <w:rFonts w:ascii="Times New Roman" w:hAnsi="Times New Roman" w:cs="Times New Roman"/>
          <w:b/>
          <w:bCs/>
        </w:rPr>
      </w:pPr>
      <w:r w:rsidRPr="00000C04">
        <w:rPr>
          <w:rFonts w:ascii="Times New Roman" w:hAnsi="Times New Roman" w:cs="Times New Roman"/>
          <w:b/>
          <w:bCs/>
        </w:rPr>
        <w:t>6.2</w:t>
      </w:r>
      <w:r w:rsidRPr="00000C04">
        <w:rPr>
          <w:rFonts w:ascii="Times New Roman" w:hAnsi="Times New Roman" w:cs="Times New Roman"/>
        </w:rPr>
        <w:t xml:space="preserve"> Homologada a licitação, será lavrado um documento vinculativo obrigacional com força de compromisso para futura prestação de serviços denominado Ata de Registro de Preços – ARP.</w:t>
      </w:r>
    </w:p>
    <w:p w14:paraId="6BBC9788" w14:textId="77777777" w:rsidR="007413A6" w:rsidRPr="00000C04" w:rsidRDefault="007413A6" w:rsidP="007413A6">
      <w:pPr>
        <w:autoSpaceDE w:val="0"/>
        <w:autoSpaceDN w:val="0"/>
        <w:adjustRightInd w:val="0"/>
        <w:spacing w:line="276" w:lineRule="auto"/>
        <w:jc w:val="both"/>
        <w:rPr>
          <w:rFonts w:ascii="Times New Roman" w:hAnsi="Times New Roman" w:cs="Times New Roman"/>
          <w:b/>
          <w:bCs/>
        </w:rPr>
      </w:pPr>
      <w:r w:rsidRPr="00000C04">
        <w:rPr>
          <w:rFonts w:ascii="Times New Roman" w:hAnsi="Times New Roman" w:cs="Times New Roman"/>
          <w:b/>
          <w:bCs/>
        </w:rPr>
        <w:t>6.3</w:t>
      </w:r>
      <w:r w:rsidRPr="00000C04">
        <w:rPr>
          <w:rFonts w:ascii="Times New Roman" w:hAnsi="Times New Roman" w:cs="Times New Roman"/>
        </w:rPr>
        <w:t xml:space="preserve"> A(s) Adjudicatária(s) terá(ão) até 05 (cinco) dias úteis contados da sua convocação para assinar a ARP, </w:t>
      </w:r>
      <w:r w:rsidRPr="00000C04">
        <w:rPr>
          <w:rFonts w:ascii="Times New Roman" w:eastAsia="Times New Roman" w:hAnsi="Times New Roman" w:cs="Times New Roman"/>
        </w:rPr>
        <w:t>sob pena de decair o direito à contratação.</w:t>
      </w:r>
    </w:p>
    <w:p w14:paraId="3D0E3B7C" w14:textId="77777777" w:rsidR="007413A6" w:rsidRPr="00000C04" w:rsidRDefault="007413A6" w:rsidP="007413A6">
      <w:pPr>
        <w:autoSpaceDE w:val="0"/>
        <w:autoSpaceDN w:val="0"/>
        <w:adjustRightInd w:val="0"/>
        <w:spacing w:line="276" w:lineRule="auto"/>
        <w:jc w:val="both"/>
        <w:rPr>
          <w:rFonts w:ascii="Times New Roman" w:hAnsi="Times New Roman" w:cs="Times New Roman"/>
          <w:b/>
          <w:bCs/>
        </w:rPr>
      </w:pPr>
      <w:r w:rsidRPr="00000C04">
        <w:rPr>
          <w:rFonts w:ascii="Times New Roman" w:hAnsi="Times New Roman" w:cs="Times New Roman"/>
          <w:b/>
          <w:bCs/>
        </w:rPr>
        <w:t>6.4</w:t>
      </w:r>
      <w:r w:rsidRPr="00000C04">
        <w:rPr>
          <w:rFonts w:ascii="Times New Roman" w:hAnsi="Times New Roman" w:cs="Times New Roman"/>
        </w:rPr>
        <w:t xml:space="preserve"> A ARP terá validade e vigência por 01 (um) ano, contado a partir da publicação do seu resumo na Imprensa Oficial, prorrogável por igual período, desde que comprovado a vantajosidade dos valores a serem prorrogados, nos termos do Art. 84 da Lei nº 14.133/2021 e </w:t>
      </w:r>
      <w:r w:rsidRPr="00000C04">
        <w:rPr>
          <w:rFonts w:ascii="Times New Roman" w:hAnsi="Times New Roman" w:cs="Times New Roman"/>
          <w:color w:val="222222"/>
        </w:rPr>
        <w:t>Art. 22 Decreto Federal 11.462/2023</w:t>
      </w:r>
    </w:p>
    <w:p w14:paraId="660CE048" w14:textId="77777777" w:rsidR="007413A6" w:rsidRPr="00000C04" w:rsidRDefault="007413A6" w:rsidP="007413A6">
      <w:pPr>
        <w:autoSpaceDE w:val="0"/>
        <w:autoSpaceDN w:val="0"/>
        <w:adjustRightInd w:val="0"/>
        <w:spacing w:line="276" w:lineRule="auto"/>
        <w:jc w:val="both"/>
        <w:rPr>
          <w:rFonts w:ascii="Times New Roman" w:hAnsi="Times New Roman" w:cs="Times New Roman"/>
          <w:b/>
          <w:bCs/>
        </w:rPr>
      </w:pPr>
      <w:r w:rsidRPr="00000C04">
        <w:rPr>
          <w:rFonts w:ascii="Times New Roman" w:eastAsia="Arial" w:hAnsi="Times New Roman" w:cs="Times New Roman"/>
          <w:b/>
          <w:bCs/>
          <w:color w:val="000000"/>
        </w:rPr>
        <w:t xml:space="preserve">6.4.1 </w:t>
      </w:r>
      <w:r w:rsidRPr="00000C04">
        <w:rPr>
          <w:rFonts w:ascii="Times New Roman" w:eastAsia="Arial" w:hAnsi="Times New Roman" w:cs="Times New Roman"/>
          <w:color w:val="000000"/>
        </w:rPr>
        <w:t>A prorrogação do prazo da Ata de Registro de Preços deverá considerar, além do preço, o desempenho das empresas na execução das obrigações anteriormente assumidas.</w:t>
      </w:r>
    </w:p>
    <w:p w14:paraId="17051B00" w14:textId="77777777" w:rsidR="007413A6" w:rsidRPr="00000C04" w:rsidRDefault="007413A6" w:rsidP="007413A6">
      <w:pPr>
        <w:autoSpaceDE w:val="0"/>
        <w:autoSpaceDN w:val="0"/>
        <w:adjustRightInd w:val="0"/>
        <w:spacing w:line="276" w:lineRule="auto"/>
        <w:jc w:val="both"/>
        <w:rPr>
          <w:rFonts w:ascii="Times New Roman" w:hAnsi="Times New Roman" w:cs="Times New Roman"/>
          <w:b/>
          <w:bCs/>
        </w:rPr>
      </w:pPr>
      <w:r w:rsidRPr="00000C04">
        <w:rPr>
          <w:rFonts w:ascii="Times New Roman" w:hAnsi="Times New Roman" w:cs="Times New Roman"/>
          <w:b/>
          <w:bCs/>
        </w:rPr>
        <w:t xml:space="preserve">6.5 </w:t>
      </w:r>
      <w:r w:rsidRPr="00000C04">
        <w:rPr>
          <w:rFonts w:ascii="Times New Roman" w:hAnsi="Times New Roman" w:cs="Times New Roman"/>
        </w:rPr>
        <w:t>No que tange ao inc. VIII do art. 82 da Lei nº14.133/21 segue a integralidade da Lei.</w:t>
      </w:r>
    </w:p>
    <w:p w14:paraId="39E9979B" w14:textId="77777777" w:rsidR="007413A6" w:rsidRPr="00000C04" w:rsidRDefault="007413A6" w:rsidP="007413A6">
      <w:pPr>
        <w:autoSpaceDE w:val="0"/>
        <w:autoSpaceDN w:val="0"/>
        <w:adjustRightInd w:val="0"/>
        <w:spacing w:line="276" w:lineRule="auto"/>
        <w:jc w:val="both"/>
        <w:rPr>
          <w:rFonts w:ascii="Times New Roman" w:hAnsi="Times New Roman" w:cs="Times New Roman"/>
          <w:b/>
          <w:bCs/>
        </w:rPr>
      </w:pPr>
      <w:r w:rsidRPr="00000C04">
        <w:rPr>
          <w:rFonts w:ascii="Times New Roman" w:hAnsi="Times New Roman" w:cs="Times New Roman"/>
          <w:b/>
          <w:bCs/>
        </w:rPr>
        <w:t xml:space="preserve">6.6 </w:t>
      </w:r>
      <w:r w:rsidRPr="00000C04">
        <w:rPr>
          <w:rFonts w:ascii="Times New Roman" w:hAnsi="Times New Roman" w:cs="Times New Roman"/>
        </w:rPr>
        <w:t>A contratação firmada junto à Ata de Registro de Preços será efetivada mediante Termo de Contrato, ou instrumento hábil a substituí-lo, nas hipóteses do Art. 95 da Lei nº 14.133/2021.</w:t>
      </w:r>
    </w:p>
    <w:p w14:paraId="5169EF86" w14:textId="77777777" w:rsidR="007413A6" w:rsidRPr="00000C04" w:rsidRDefault="007413A6" w:rsidP="007413A6">
      <w:pPr>
        <w:autoSpaceDE w:val="0"/>
        <w:autoSpaceDN w:val="0"/>
        <w:adjustRightInd w:val="0"/>
        <w:spacing w:line="276" w:lineRule="auto"/>
        <w:jc w:val="both"/>
        <w:rPr>
          <w:rFonts w:ascii="Times New Roman" w:hAnsi="Times New Roman" w:cs="Times New Roman"/>
          <w:b/>
          <w:bCs/>
        </w:rPr>
      </w:pPr>
      <w:r w:rsidRPr="00000C04">
        <w:rPr>
          <w:rFonts w:ascii="Times New Roman" w:hAnsi="Times New Roman" w:cs="Times New Roman"/>
          <w:b/>
          <w:bCs/>
        </w:rPr>
        <w:t xml:space="preserve">6.7 </w:t>
      </w:r>
      <w:r w:rsidRPr="00000C04">
        <w:rPr>
          <w:rFonts w:ascii="Times New Roman" w:hAnsi="Times New Roman" w:cs="Times New Roman"/>
        </w:rPr>
        <w:t>Será admitida adesão a Ata de Registro de Preços, observando-se o limite do § 5º do Art. 86 da Lei nº 14.133/21.</w:t>
      </w:r>
    </w:p>
    <w:p w14:paraId="6816B5D4" w14:textId="77777777" w:rsidR="007413A6" w:rsidRPr="00000C04" w:rsidRDefault="007413A6" w:rsidP="007413A6">
      <w:pPr>
        <w:autoSpaceDE w:val="0"/>
        <w:autoSpaceDN w:val="0"/>
        <w:adjustRightInd w:val="0"/>
        <w:spacing w:line="276" w:lineRule="auto"/>
        <w:jc w:val="both"/>
        <w:rPr>
          <w:rFonts w:ascii="Times New Roman" w:hAnsi="Times New Roman" w:cs="Times New Roman"/>
          <w:b/>
          <w:bCs/>
        </w:rPr>
      </w:pPr>
      <w:r w:rsidRPr="00000C04">
        <w:rPr>
          <w:rFonts w:ascii="Times New Roman" w:hAnsi="Times New Roman" w:cs="Times New Roman"/>
          <w:b/>
          <w:bCs/>
        </w:rPr>
        <w:t xml:space="preserve">6.8 </w:t>
      </w:r>
      <w:r w:rsidRPr="00000C04">
        <w:rPr>
          <w:rFonts w:ascii="Times New Roman" w:hAnsi="Times New Roman" w:cs="Times New Roman"/>
        </w:rPr>
        <w:t>As aquisições mediante adesão a Ata de Registro de Preços não poderão exceder, por órgão ou entidade, a 50% (cinquenta por cento) dos quantitativos dos itens registrados na Ata, conforme definido no § 4º do Art. 86 da Lei nº 14.133/2021.</w:t>
      </w:r>
    </w:p>
    <w:p w14:paraId="4A4A712A" w14:textId="77777777" w:rsidR="007413A6" w:rsidRPr="00000C04" w:rsidRDefault="007413A6" w:rsidP="007413A6">
      <w:pPr>
        <w:autoSpaceDE w:val="0"/>
        <w:autoSpaceDN w:val="0"/>
        <w:adjustRightInd w:val="0"/>
        <w:spacing w:line="276" w:lineRule="auto"/>
        <w:jc w:val="both"/>
        <w:rPr>
          <w:rFonts w:ascii="Times New Roman" w:hAnsi="Times New Roman" w:cs="Times New Roman"/>
        </w:rPr>
      </w:pPr>
      <w:r w:rsidRPr="00000C04">
        <w:rPr>
          <w:rFonts w:ascii="Times New Roman" w:hAnsi="Times New Roman" w:cs="Times New Roman"/>
          <w:b/>
          <w:bCs/>
        </w:rPr>
        <w:lastRenderedPageBreak/>
        <w:t xml:space="preserve">6.9 </w:t>
      </w:r>
      <w:r w:rsidRPr="00000C04">
        <w:rPr>
          <w:rFonts w:ascii="Times New Roman" w:hAnsi="Times New Roman" w:cs="Times New Roman"/>
        </w:rPr>
        <w:t>As aquisições mediante adesão não poderão exceder, na totalidade, ao dobro do quantitativo de cada item registrado na ARP, independentemente do número de órgãos não participantes que aderirem.</w:t>
      </w:r>
    </w:p>
    <w:p w14:paraId="24E4285C" w14:textId="77777777" w:rsidR="007413A6" w:rsidRPr="00000C04" w:rsidRDefault="007413A6" w:rsidP="007413A6">
      <w:pPr>
        <w:pStyle w:val="Ttulo1"/>
        <w:spacing w:line="276" w:lineRule="auto"/>
        <w:ind w:left="491" w:hanging="491"/>
        <w:jc w:val="both"/>
        <w:rPr>
          <w:rFonts w:ascii="Times New Roman" w:hAnsi="Times New Roman"/>
          <w:b w:val="0"/>
          <w:bCs w:val="0"/>
          <w:spacing w:val="-2"/>
          <w:sz w:val="22"/>
          <w:szCs w:val="22"/>
        </w:rPr>
      </w:pPr>
      <w:r w:rsidRPr="00000C04">
        <w:rPr>
          <w:rFonts w:ascii="Times New Roman" w:hAnsi="Times New Roman"/>
          <w:sz w:val="22"/>
          <w:szCs w:val="22"/>
        </w:rPr>
        <w:t xml:space="preserve">7    DESCRIÇÃO DETALHADA DOS </w:t>
      </w:r>
      <w:r w:rsidRPr="00000C04">
        <w:rPr>
          <w:rFonts w:ascii="Times New Roman" w:hAnsi="Times New Roman"/>
          <w:spacing w:val="-2"/>
          <w:sz w:val="22"/>
          <w:szCs w:val="22"/>
        </w:rPr>
        <w:t>ITENS:</w:t>
      </w:r>
    </w:p>
    <w:p w14:paraId="5FED0B91" w14:textId="77777777" w:rsidR="007413A6" w:rsidRPr="00000C04" w:rsidRDefault="007413A6" w:rsidP="007413A6">
      <w:pPr>
        <w:rPr>
          <w:rFonts w:ascii="Times New Roman" w:hAnsi="Times New Roman" w:cs="Times New Roman"/>
        </w:rPr>
      </w:pPr>
    </w:p>
    <w:tbl>
      <w:tblPr>
        <w:tblW w:w="5000" w:type="pct"/>
        <w:tblCellMar>
          <w:left w:w="70" w:type="dxa"/>
          <w:right w:w="70" w:type="dxa"/>
        </w:tblCellMar>
        <w:tblLook w:val="04A0" w:firstRow="1" w:lastRow="0" w:firstColumn="1" w:lastColumn="0" w:noHBand="0" w:noVBand="1"/>
      </w:tblPr>
      <w:tblGrid>
        <w:gridCol w:w="6940"/>
        <w:gridCol w:w="2546"/>
      </w:tblGrid>
      <w:tr w:rsidR="007413A6" w:rsidRPr="00000C04" w14:paraId="58BBE623" w14:textId="77777777" w:rsidTr="00AE7B01">
        <w:trPr>
          <w:trHeight w:val="900"/>
        </w:trPr>
        <w:tc>
          <w:tcPr>
            <w:tcW w:w="3658" w:type="pct"/>
            <w:tcBorders>
              <w:top w:val="single" w:sz="4" w:space="0" w:color="auto"/>
              <w:left w:val="single" w:sz="4" w:space="0" w:color="auto"/>
              <w:bottom w:val="single" w:sz="4" w:space="0" w:color="auto"/>
              <w:right w:val="single" w:sz="4" w:space="0" w:color="auto"/>
            </w:tcBorders>
            <w:vAlign w:val="center"/>
            <w:hideMark/>
          </w:tcPr>
          <w:p w14:paraId="23E191B8" w14:textId="77777777" w:rsidR="007413A6" w:rsidRPr="00000C04" w:rsidRDefault="007413A6" w:rsidP="00AE7B01">
            <w:pPr>
              <w:spacing w:after="0" w:line="240" w:lineRule="auto"/>
              <w:jc w:val="both"/>
              <w:rPr>
                <w:rFonts w:ascii="Times New Roman" w:eastAsia="Times New Roman" w:hAnsi="Times New Roman" w:cs="Times New Roman"/>
                <w:color w:val="000000"/>
                <w:kern w:val="0"/>
                <w:lang w:eastAsia="pt-BR"/>
              </w:rPr>
            </w:pPr>
            <w:r w:rsidRPr="00000C04">
              <w:rPr>
                <w:rFonts w:ascii="Times New Roman" w:eastAsia="Times New Roman" w:hAnsi="Times New Roman" w:cs="Times New Roman"/>
                <w:b/>
                <w:bCs/>
                <w:color w:val="000000"/>
                <w:kern w:val="0"/>
                <w:lang w:eastAsia="pt-BR"/>
              </w:rPr>
              <w:t>Cama box casal:</w:t>
            </w:r>
            <w:r w:rsidRPr="00000C04">
              <w:rPr>
                <w:rFonts w:ascii="Times New Roman" w:eastAsia="Times New Roman" w:hAnsi="Times New Roman" w:cs="Times New Roman"/>
                <w:color w:val="000000"/>
                <w:kern w:val="0"/>
                <w:lang w:eastAsia="pt-BR"/>
              </w:rPr>
              <w:t xml:space="preserve"> (Cama + colchão) Dimensões: 188 cm x 138 cm (comp.x larg.), espuma D33, com tratamento antialérgico e antiácaro, suporte de peso 150kg cada lado</w:t>
            </w:r>
          </w:p>
        </w:tc>
        <w:tc>
          <w:tcPr>
            <w:tcW w:w="1342" w:type="pct"/>
            <w:tcBorders>
              <w:top w:val="single" w:sz="4" w:space="0" w:color="auto"/>
              <w:left w:val="nil"/>
              <w:bottom w:val="single" w:sz="4" w:space="0" w:color="auto"/>
              <w:right w:val="single" w:sz="4" w:space="0" w:color="auto"/>
            </w:tcBorders>
            <w:noWrap/>
            <w:vAlign w:val="center"/>
            <w:hideMark/>
          </w:tcPr>
          <w:p w14:paraId="1FA003BB" w14:textId="77777777" w:rsidR="007413A6" w:rsidRPr="00000C04" w:rsidRDefault="007413A6" w:rsidP="00AE7B01">
            <w:pPr>
              <w:spacing w:after="0" w:line="240" w:lineRule="auto"/>
              <w:jc w:val="center"/>
              <w:rPr>
                <w:rFonts w:ascii="Times New Roman" w:eastAsia="Times New Roman" w:hAnsi="Times New Roman" w:cs="Times New Roman"/>
                <w:color w:val="000000"/>
                <w:kern w:val="0"/>
                <w:lang w:eastAsia="pt-BR"/>
              </w:rPr>
            </w:pPr>
            <w:r w:rsidRPr="00000C04">
              <w:rPr>
                <w:rFonts w:ascii="Times New Roman" w:eastAsia="Times New Roman" w:hAnsi="Times New Roman" w:cs="Times New Roman"/>
                <w:color w:val="000000"/>
                <w:kern w:val="0"/>
                <w:lang w:eastAsia="pt-BR"/>
              </w:rPr>
              <w:t>4600</w:t>
            </w:r>
          </w:p>
        </w:tc>
      </w:tr>
      <w:tr w:rsidR="007413A6" w:rsidRPr="00000C04" w14:paraId="3BA83074" w14:textId="77777777" w:rsidTr="00AE7B01">
        <w:trPr>
          <w:trHeight w:val="2428"/>
        </w:trPr>
        <w:tc>
          <w:tcPr>
            <w:tcW w:w="3658" w:type="pct"/>
            <w:tcBorders>
              <w:top w:val="nil"/>
              <w:left w:val="single" w:sz="4" w:space="0" w:color="auto"/>
              <w:bottom w:val="single" w:sz="4" w:space="0" w:color="auto"/>
              <w:right w:val="single" w:sz="4" w:space="0" w:color="auto"/>
            </w:tcBorders>
            <w:vAlign w:val="center"/>
            <w:hideMark/>
          </w:tcPr>
          <w:p w14:paraId="3B78B850" w14:textId="77777777" w:rsidR="007413A6" w:rsidRPr="00000C04" w:rsidRDefault="007413A6" w:rsidP="00AE7B01">
            <w:pPr>
              <w:spacing w:after="0" w:line="240" w:lineRule="auto"/>
              <w:jc w:val="both"/>
              <w:rPr>
                <w:rFonts w:ascii="Times New Roman" w:eastAsia="Times New Roman" w:hAnsi="Times New Roman" w:cs="Times New Roman"/>
                <w:color w:val="000000"/>
                <w:kern w:val="0"/>
                <w:lang w:eastAsia="pt-BR"/>
              </w:rPr>
            </w:pPr>
            <w:r w:rsidRPr="00000C04">
              <w:rPr>
                <w:rFonts w:ascii="Times New Roman" w:eastAsia="Times New Roman" w:hAnsi="Times New Roman" w:cs="Times New Roman"/>
                <w:b/>
                <w:bCs/>
                <w:color w:val="000000"/>
                <w:kern w:val="0"/>
                <w:lang w:eastAsia="pt-BR"/>
              </w:rPr>
              <w:t>Colchão solteiro</w:t>
            </w:r>
            <w:r w:rsidRPr="00000C04">
              <w:rPr>
                <w:rFonts w:ascii="Times New Roman" w:eastAsia="Times New Roman" w:hAnsi="Times New Roman" w:cs="Times New Roman"/>
                <w:color w:val="000000"/>
                <w:kern w:val="0"/>
                <w:lang w:eastAsia="pt-BR"/>
              </w:rPr>
              <w:t>: colchão, tipo: espuma, material: espuma poliuretano/convencional, densidade: d-33, tecido de revestimento: misto algodão e viscose, tamanho aproximadamente: largura x</w:t>
            </w:r>
            <w:r w:rsidRPr="00000C04">
              <w:rPr>
                <w:rFonts w:ascii="Times New Roman" w:eastAsia="Times New Roman" w:hAnsi="Times New Roman" w:cs="Times New Roman"/>
                <w:color w:val="000000"/>
                <w:kern w:val="0"/>
                <w:lang w:eastAsia="pt-BR"/>
              </w:rPr>
              <w:br/>
              <w:t>comprimento: 0,78 x 1,88 m, tamanho altura: 0,17 m a 0,18 m, características adicionais: tecido antialérgico (antifungo / antimofo / antiácaro), selo descritivo das características do colchão - para a espuma, peso suportado: 100 kg por pessoa. atendimento à ABNT nbr 13579- 1:2011 - portaria nº 515, de 13 de dezembro de 2019.</w:t>
            </w:r>
          </w:p>
        </w:tc>
        <w:tc>
          <w:tcPr>
            <w:tcW w:w="1342" w:type="pct"/>
            <w:tcBorders>
              <w:top w:val="nil"/>
              <w:left w:val="nil"/>
              <w:bottom w:val="single" w:sz="4" w:space="0" w:color="auto"/>
              <w:right w:val="single" w:sz="4" w:space="0" w:color="auto"/>
            </w:tcBorders>
            <w:noWrap/>
            <w:vAlign w:val="center"/>
            <w:hideMark/>
          </w:tcPr>
          <w:p w14:paraId="2143A89C" w14:textId="77777777" w:rsidR="007413A6" w:rsidRPr="00000C04" w:rsidRDefault="007413A6" w:rsidP="00AE7B01">
            <w:pPr>
              <w:spacing w:after="0" w:line="240" w:lineRule="auto"/>
              <w:jc w:val="center"/>
              <w:rPr>
                <w:rFonts w:ascii="Times New Roman" w:eastAsia="Times New Roman" w:hAnsi="Times New Roman" w:cs="Times New Roman"/>
                <w:color w:val="000000"/>
                <w:kern w:val="0"/>
                <w:lang w:eastAsia="pt-BR"/>
              </w:rPr>
            </w:pPr>
            <w:r w:rsidRPr="00000C04">
              <w:rPr>
                <w:rFonts w:ascii="Times New Roman" w:eastAsia="Times New Roman" w:hAnsi="Times New Roman" w:cs="Times New Roman"/>
                <w:color w:val="000000"/>
                <w:kern w:val="0"/>
                <w:lang w:eastAsia="pt-BR"/>
              </w:rPr>
              <w:t>4600</w:t>
            </w:r>
          </w:p>
        </w:tc>
      </w:tr>
      <w:tr w:rsidR="007413A6" w:rsidRPr="00000C04" w14:paraId="4F8E5F4B" w14:textId="77777777" w:rsidTr="00AE7B01">
        <w:trPr>
          <w:trHeight w:val="1554"/>
        </w:trPr>
        <w:tc>
          <w:tcPr>
            <w:tcW w:w="3658" w:type="pct"/>
            <w:tcBorders>
              <w:top w:val="nil"/>
              <w:left w:val="single" w:sz="4" w:space="0" w:color="auto"/>
              <w:bottom w:val="single" w:sz="4" w:space="0" w:color="auto"/>
              <w:right w:val="single" w:sz="4" w:space="0" w:color="auto"/>
            </w:tcBorders>
            <w:vAlign w:val="center"/>
            <w:hideMark/>
          </w:tcPr>
          <w:p w14:paraId="3E57AC6E" w14:textId="77777777" w:rsidR="007413A6" w:rsidRPr="00000C04" w:rsidRDefault="007413A6" w:rsidP="00AE7B01">
            <w:pPr>
              <w:spacing w:after="240" w:line="240" w:lineRule="auto"/>
              <w:jc w:val="both"/>
              <w:rPr>
                <w:rFonts w:ascii="Times New Roman" w:eastAsia="Times New Roman" w:hAnsi="Times New Roman" w:cs="Times New Roman"/>
                <w:color w:val="000000"/>
                <w:kern w:val="0"/>
                <w:lang w:eastAsia="pt-BR"/>
              </w:rPr>
            </w:pPr>
            <w:r w:rsidRPr="00000C04">
              <w:rPr>
                <w:rFonts w:ascii="Times New Roman" w:eastAsia="Times New Roman" w:hAnsi="Times New Roman" w:cs="Times New Roman"/>
                <w:b/>
                <w:bCs/>
                <w:color w:val="000000"/>
                <w:kern w:val="0"/>
                <w:lang w:eastAsia="pt-BR"/>
              </w:rPr>
              <w:t>Colchão casal:</w:t>
            </w:r>
            <w:r w:rsidRPr="00000C04">
              <w:rPr>
                <w:rFonts w:ascii="Times New Roman" w:eastAsia="Times New Roman" w:hAnsi="Times New Roman" w:cs="Times New Roman"/>
                <w:color w:val="000000"/>
                <w:kern w:val="0"/>
                <w:lang w:eastAsia="pt-BR"/>
              </w:rPr>
              <w:t xml:space="preserve"> Colchão, tipo: espuma, material: espuma extra firme, alta resistência, densidade: d-33, tecido de revestimento: misto algodão e viscose,tamanho aproximadamente: largura x comprimento: 1,38 x 1,88 m, tamanho altura: 0,20 m, características adicionais: tecido antialérgico (antifungo, antimofo, antiácaro)</w:t>
            </w:r>
          </w:p>
        </w:tc>
        <w:tc>
          <w:tcPr>
            <w:tcW w:w="1342" w:type="pct"/>
            <w:tcBorders>
              <w:top w:val="nil"/>
              <w:left w:val="nil"/>
              <w:bottom w:val="single" w:sz="4" w:space="0" w:color="auto"/>
              <w:right w:val="single" w:sz="4" w:space="0" w:color="auto"/>
            </w:tcBorders>
            <w:noWrap/>
            <w:vAlign w:val="center"/>
            <w:hideMark/>
          </w:tcPr>
          <w:p w14:paraId="447ECD14" w14:textId="77777777" w:rsidR="007413A6" w:rsidRPr="00000C04" w:rsidRDefault="007413A6" w:rsidP="00AE7B01">
            <w:pPr>
              <w:spacing w:after="0" w:line="240" w:lineRule="auto"/>
              <w:jc w:val="center"/>
              <w:rPr>
                <w:rFonts w:ascii="Times New Roman" w:eastAsia="Times New Roman" w:hAnsi="Times New Roman" w:cs="Times New Roman"/>
                <w:color w:val="000000"/>
                <w:kern w:val="0"/>
                <w:lang w:eastAsia="pt-BR"/>
              </w:rPr>
            </w:pPr>
            <w:r w:rsidRPr="00000C04">
              <w:rPr>
                <w:rFonts w:ascii="Times New Roman" w:eastAsia="Times New Roman" w:hAnsi="Times New Roman" w:cs="Times New Roman"/>
                <w:color w:val="000000"/>
                <w:kern w:val="0"/>
                <w:lang w:eastAsia="pt-BR"/>
              </w:rPr>
              <w:t>4600</w:t>
            </w:r>
          </w:p>
        </w:tc>
      </w:tr>
      <w:tr w:rsidR="007413A6" w:rsidRPr="00000C04" w14:paraId="48D211D0" w14:textId="77777777" w:rsidTr="00AE7B01">
        <w:trPr>
          <w:trHeight w:val="600"/>
        </w:trPr>
        <w:tc>
          <w:tcPr>
            <w:tcW w:w="3658" w:type="pct"/>
            <w:tcBorders>
              <w:top w:val="nil"/>
              <w:left w:val="single" w:sz="4" w:space="0" w:color="auto"/>
              <w:bottom w:val="single" w:sz="4" w:space="0" w:color="auto"/>
              <w:right w:val="single" w:sz="4" w:space="0" w:color="auto"/>
            </w:tcBorders>
            <w:vAlign w:val="center"/>
            <w:hideMark/>
          </w:tcPr>
          <w:p w14:paraId="23EA90B9" w14:textId="77777777" w:rsidR="007413A6" w:rsidRPr="00000C04" w:rsidRDefault="007413A6" w:rsidP="00AE7B01">
            <w:pPr>
              <w:spacing w:after="0" w:line="240" w:lineRule="auto"/>
              <w:jc w:val="both"/>
              <w:rPr>
                <w:rFonts w:ascii="Times New Roman" w:eastAsia="Times New Roman" w:hAnsi="Times New Roman" w:cs="Times New Roman"/>
                <w:b/>
                <w:bCs/>
                <w:color w:val="000000"/>
                <w:kern w:val="0"/>
                <w:lang w:eastAsia="pt-BR"/>
              </w:rPr>
            </w:pPr>
            <w:r w:rsidRPr="00000C04">
              <w:rPr>
                <w:rFonts w:ascii="Times New Roman" w:eastAsia="Times New Roman" w:hAnsi="Times New Roman" w:cs="Times New Roman"/>
                <w:b/>
                <w:bCs/>
                <w:color w:val="000000"/>
                <w:kern w:val="0"/>
                <w:lang w:eastAsia="pt-BR"/>
              </w:rPr>
              <w:t xml:space="preserve">Cobertor casal: </w:t>
            </w:r>
            <w:r w:rsidRPr="00000C04">
              <w:rPr>
                <w:rFonts w:ascii="Times New Roman" w:eastAsia="Times New Roman" w:hAnsi="Times New Roman" w:cs="Times New Roman"/>
                <w:color w:val="000000"/>
                <w:kern w:val="0"/>
                <w:lang w:eastAsia="pt-BR"/>
              </w:rPr>
              <w:t>Composição: Microfibra 100% Poliéster, Cor: Variada, Tamanho: 1,80m x 2,00</w:t>
            </w:r>
          </w:p>
        </w:tc>
        <w:tc>
          <w:tcPr>
            <w:tcW w:w="1342" w:type="pct"/>
            <w:tcBorders>
              <w:top w:val="nil"/>
              <w:left w:val="nil"/>
              <w:bottom w:val="single" w:sz="4" w:space="0" w:color="auto"/>
              <w:right w:val="single" w:sz="4" w:space="0" w:color="auto"/>
            </w:tcBorders>
            <w:noWrap/>
            <w:vAlign w:val="center"/>
            <w:hideMark/>
          </w:tcPr>
          <w:p w14:paraId="78BEBFD4" w14:textId="77777777" w:rsidR="007413A6" w:rsidRPr="00000C04" w:rsidRDefault="007413A6" w:rsidP="00AE7B01">
            <w:pPr>
              <w:spacing w:after="0" w:line="240" w:lineRule="auto"/>
              <w:jc w:val="center"/>
              <w:rPr>
                <w:rFonts w:ascii="Times New Roman" w:eastAsia="Times New Roman" w:hAnsi="Times New Roman" w:cs="Times New Roman"/>
                <w:color w:val="000000"/>
                <w:kern w:val="0"/>
                <w:lang w:eastAsia="pt-BR"/>
              </w:rPr>
            </w:pPr>
            <w:r w:rsidRPr="00000C04">
              <w:rPr>
                <w:rFonts w:ascii="Times New Roman" w:eastAsia="Times New Roman" w:hAnsi="Times New Roman" w:cs="Times New Roman"/>
                <w:color w:val="000000"/>
                <w:kern w:val="0"/>
                <w:lang w:eastAsia="pt-BR"/>
              </w:rPr>
              <w:t>4600</w:t>
            </w:r>
          </w:p>
        </w:tc>
      </w:tr>
      <w:tr w:rsidR="007413A6" w:rsidRPr="00000C04" w14:paraId="5DBA1811" w14:textId="77777777" w:rsidTr="00AE7B01">
        <w:trPr>
          <w:trHeight w:val="1500"/>
        </w:trPr>
        <w:tc>
          <w:tcPr>
            <w:tcW w:w="3658" w:type="pct"/>
            <w:tcBorders>
              <w:top w:val="nil"/>
              <w:left w:val="single" w:sz="4" w:space="0" w:color="auto"/>
              <w:bottom w:val="single" w:sz="4" w:space="0" w:color="auto"/>
              <w:right w:val="single" w:sz="4" w:space="0" w:color="auto"/>
            </w:tcBorders>
            <w:vAlign w:val="center"/>
            <w:hideMark/>
          </w:tcPr>
          <w:p w14:paraId="3E0244AF" w14:textId="77777777" w:rsidR="007413A6" w:rsidRPr="00000C04" w:rsidRDefault="007413A6" w:rsidP="00AE7B01">
            <w:pPr>
              <w:spacing w:after="0" w:line="240" w:lineRule="auto"/>
              <w:jc w:val="both"/>
              <w:rPr>
                <w:rFonts w:ascii="Times New Roman" w:eastAsia="Times New Roman" w:hAnsi="Times New Roman" w:cs="Times New Roman"/>
                <w:color w:val="000000"/>
                <w:kern w:val="0"/>
                <w:lang w:eastAsia="pt-BR"/>
              </w:rPr>
            </w:pPr>
            <w:r w:rsidRPr="00000C04">
              <w:rPr>
                <w:rFonts w:ascii="Times New Roman" w:eastAsia="Times New Roman" w:hAnsi="Times New Roman" w:cs="Times New Roman"/>
                <w:b/>
                <w:bCs/>
                <w:color w:val="000000"/>
                <w:kern w:val="0"/>
                <w:lang w:eastAsia="pt-BR"/>
              </w:rPr>
              <w:t>FOGÃO 4 BOCAS COM FORNO -</w:t>
            </w:r>
            <w:r w:rsidRPr="00000C04">
              <w:rPr>
                <w:rFonts w:ascii="Times New Roman" w:eastAsia="Times New Roman" w:hAnsi="Times New Roman" w:cs="Times New Roman"/>
                <w:color w:val="000000"/>
                <w:kern w:val="0"/>
                <w:lang w:eastAsia="pt-BR"/>
              </w:rPr>
              <w:t xml:space="preserve"> Fogão a gás, cor branco, acendimento elétrico, pés reguláveis, autolimpante com desligamento automático, 2 prateleiras deslizante, bocas esmaltadas, 4 queimadores, botões removíveis, classe A em consumo de energia. Dimensões</w:t>
            </w:r>
          </w:p>
        </w:tc>
        <w:tc>
          <w:tcPr>
            <w:tcW w:w="1342" w:type="pct"/>
            <w:tcBorders>
              <w:top w:val="nil"/>
              <w:left w:val="nil"/>
              <w:bottom w:val="single" w:sz="4" w:space="0" w:color="auto"/>
              <w:right w:val="single" w:sz="4" w:space="0" w:color="auto"/>
            </w:tcBorders>
            <w:noWrap/>
            <w:vAlign w:val="center"/>
            <w:hideMark/>
          </w:tcPr>
          <w:p w14:paraId="7811CB88" w14:textId="77777777" w:rsidR="007413A6" w:rsidRPr="00000C04" w:rsidRDefault="007413A6" w:rsidP="00AE7B01">
            <w:pPr>
              <w:spacing w:after="0" w:line="240" w:lineRule="auto"/>
              <w:jc w:val="center"/>
              <w:rPr>
                <w:rFonts w:ascii="Times New Roman" w:eastAsia="Times New Roman" w:hAnsi="Times New Roman" w:cs="Times New Roman"/>
                <w:color w:val="000000"/>
                <w:kern w:val="0"/>
                <w:lang w:eastAsia="pt-BR"/>
              </w:rPr>
            </w:pPr>
            <w:r w:rsidRPr="00000C04">
              <w:rPr>
                <w:rFonts w:ascii="Times New Roman" w:eastAsia="Times New Roman" w:hAnsi="Times New Roman" w:cs="Times New Roman"/>
                <w:color w:val="000000"/>
                <w:kern w:val="0"/>
                <w:lang w:eastAsia="pt-BR"/>
              </w:rPr>
              <w:t>4600</w:t>
            </w:r>
          </w:p>
        </w:tc>
      </w:tr>
      <w:tr w:rsidR="007413A6" w:rsidRPr="00000C04" w14:paraId="3B28716C" w14:textId="77777777" w:rsidTr="00AE7B01">
        <w:trPr>
          <w:trHeight w:val="1500"/>
        </w:trPr>
        <w:tc>
          <w:tcPr>
            <w:tcW w:w="3658" w:type="pct"/>
            <w:tcBorders>
              <w:top w:val="nil"/>
              <w:left w:val="single" w:sz="4" w:space="0" w:color="auto"/>
              <w:bottom w:val="single" w:sz="4" w:space="0" w:color="auto"/>
              <w:right w:val="single" w:sz="4" w:space="0" w:color="auto"/>
            </w:tcBorders>
            <w:vAlign w:val="center"/>
            <w:hideMark/>
          </w:tcPr>
          <w:p w14:paraId="473A2129" w14:textId="77777777" w:rsidR="007413A6" w:rsidRPr="00000C04" w:rsidRDefault="007413A6" w:rsidP="00AE7B01">
            <w:pPr>
              <w:spacing w:after="0" w:line="240" w:lineRule="auto"/>
              <w:jc w:val="both"/>
              <w:rPr>
                <w:rFonts w:ascii="Times New Roman" w:eastAsia="Times New Roman" w:hAnsi="Times New Roman" w:cs="Times New Roman"/>
                <w:b/>
                <w:bCs/>
                <w:color w:val="000000"/>
                <w:kern w:val="0"/>
                <w:lang w:eastAsia="pt-BR"/>
              </w:rPr>
            </w:pPr>
            <w:r w:rsidRPr="00000C04">
              <w:rPr>
                <w:rFonts w:ascii="Times New Roman" w:eastAsia="Times New Roman" w:hAnsi="Times New Roman" w:cs="Times New Roman"/>
                <w:b/>
                <w:bCs/>
                <w:color w:val="000000"/>
                <w:kern w:val="0"/>
                <w:lang w:eastAsia="pt-BR"/>
              </w:rPr>
              <w:t xml:space="preserve">• REFRIGERADOR DOMESTICO – </w:t>
            </w:r>
            <w:r w:rsidRPr="00000C04">
              <w:rPr>
                <w:rFonts w:ascii="Times New Roman" w:eastAsia="Times New Roman" w:hAnsi="Times New Roman" w:cs="Times New Roman"/>
                <w:color w:val="000000"/>
                <w:kern w:val="0"/>
                <w:lang w:eastAsia="pt-BR"/>
              </w:rPr>
              <w:t>Capacidade 240L, voltagem 110/220V, características adicionais com selo de certificado emitido pelo Procel, cor branca,</w:t>
            </w:r>
            <w:r w:rsidRPr="00000C04">
              <w:rPr>
                <w:rFonts w:ascii="Times New Roman" w:eastAsia="Times New Roman" w:hAnsi="Times New Roman" w:cs="Times New Roman"/>
                <w:color w:val="000000"/>
                <w:kern w:val="0"/>
                <w:lang w:eastAsia="pt-BR"/>
              </w:rPr>
              <w:br/>
              <w:t>tipo vertical.</w:t>
            </w:r>
          </w:p>
        </w:tc>
        <w:tc>
          <w:tcPr>
            <w:tcW w:w="1342" w:type="pct"/>
            <w:tcBorders>
              <w:top w:val="nil"/>
              <w:left w:val="nil"/>
              <w:bottom w:val="single" w:sz="4" w:space="0" w:color="auto"/>
              <w:right w:val="single" w:sz="4" w:space="0" w:color="auto"/>
            </w:tcBorders>
            <w:noWrap/>
            <w:vAlign w:val="center"/>
            <w:hideMark/>
          </w:tcPr>
          <w:p w14:paraId="1C170BB2" w14:textId="77777777" w:rsidR="007413A6" w:rsidRPr="00000C04" w:rsidRDefault="007413A6" w:rsidP="00AE7B01">
            <w:pPr>
              <w:spacing w:after="0" w:line="240" w:lineRule="auto"/>
              <w:jc w:val="center"/>
              <w:rPr>
                <w:rFonts w:ascii="Times New Roman" w:eastAsia="Times New Roman" w:hAnsi="Times New Roman" w:cs="Times New Roman"/>
                <w:color w:val="000000"/>
                <w:kern w:val="0"/>
                <w:lang w:eastAsia="pt-BR"/>
              </w:rPr>
            </w:pPr>
            <w:r w:rsidRPr="00000C04">
              <w:rPr>
                <w:rFonts w:ascii="Times New Roman" w:eastAsia="Times New Roman" w:hAnsi="Times New Roman" w:cs="Times New Roman"/>
                <w:color w:val="000000"/>
                <w:kern w:val="0"/>
                <w:lang w:eastAsia="pt-BR"/>
              </w:rPr>
              <w:t>4600</w:t>
            </w:r>
          </w:p>
        </w:tc>
      </w:tr>
    </w:tbl>
    <w:p w14:paraId="19941A32" w14:textId="77777777" w:rsidR="007413A6" w:rsidRPr="00000C04" w:rsidRDefault="007413A6" w:rsidP="007413A6">
      <w:pPr>
        <w:rPr>
          <w:rFonts w:ascii="Times New Roman" w:hAnsi="Times New Roman" w:cs="Times New Roman"/>
        </w:rPr>
      </w:pPr>
    </w:p>
    <w:p w14:paraId="61BDC176" w14:textId="77777777" w:rsidR="007413A6" w:rsidRPr="00000C04" w:rsidRDefault="007413A6" w:rsidP="007413A6">
      <w:pPr>
        <w:rPr>
          <w:rFonts w:ascii="Times New Roman" w:hAnsi="Times New Roman" w:cs="Times New Roman"/>
        </w:rPr>
      </w:pPr>
    </w:p>
    <w:p w14:paraId="47B3A8C7" w14:textId="77777777" w:rsidR="007413A6" w:rsidRPr="00000C04" w:rsidRDefault="007413A6" w:rsidP="007413A6">
      <w:pPr>
        <w:spacing w:line="276" w:lineRule="auto"/>
        <w:jc w:val="both"/>
        <w:rPr>
          <w:rFonts w:ascii="Times New Roman" w:hAnsi="Times New Roman" w:cs="Times New Roman"/>
        </w:rPr>
      </w:pPr>
      <w:r w:rsidRPr="00000C04">
        <w:rPr>
          <w:rFonts w:ascii="Times New Roman" w:hAnsi="Times New Roman" w:cs="Times New Roman"/>
          <w:b/>
          <w:bCs/>
        </w:rPr>
        <w:t>7.2. QUANTITATIVO DA CONTRATAÇÃO</w:t>
      </w:r>
    </w:p>
    <w:p w14:paraId="525EBD1F" w14:textId="77777777" w:rsidR="007413A6" w:rsidRPr="00000C04" w:rsidRDefault="007413A6" w:rsidP="007413A6">
      <w:pPr>
        <w:widowControl w:val="0"/>
        <w:tabs>
          <w:tab w:val="left" w:pos="699"/>
        </w:tabs>
        <w:autoSpaceDE w:val="0"/>
        <w:autoSpaceDN w:val="0"/>
        <w:spacing w:after="0" w:line="276" w:lineRule="auto"/>
        <w:ind w:right="-1"/>
        <w:jc w:val="both"/>
        <w:rPr>
          <w:rFonts w:ascii="Times New Roman" w:hAnsi="Times New Roman" w:cs="Times New Roman"/>
        </w:rPr>
      </w:pPr>
      <w:r w:rsidRPr="00000C04">
        <w:rPr>
          <w:rFonts w:ascii="Times New Roman" w:hAnsi="Times New Roman" w:cs="Times New Roman"/>
          <w:b/>
          <w:bCs/>
        </w:rPr>
        <w:lastRenderedPageBreak/>
        <w:t>7.2.1</w:t>
      </w:r>
      <w:r w:rsidRPr="00000C04">
        <w:rPr>
          <w:rFonts w:ascii="Times New Roman" w:hAnsi="Times New Roman" w:cs="Times New Roman"/>
        </w:rPr>
        <w:t xml:space="preserve"> As informações detalhadas referentes à memória de cálculo encontram - se no subitem 5 do E.T.P.</w:t>
      </w:r>
    </w:p>
    <w:p w14:paraId="178A3E82" w14:textId="77777777" w:rsidR="007413A6" w:rsidRPr="00000C04" w:rsidRDefault="007413A6" w:rsidP="007413A6">
      <w:pPr>
        <w:pStyle w:val="Ttulo1"/>
        <w:spacing w:line="276" w:lineRule="auto"/>
        <w:ind w:left="491" w:hanging="491"/>
        <w:jc w:val="both"/>
        <w:rPr>
          <w:rFonts w:ascii="Times New Roman" w:hAnsi="Times New Roman"/>
          <w:b w:val="0"/>
          <w:sz w:val="22"/>
          <w:szCs w:val="22"/>
        </w:rPr>
      </w:pPr>
      <w:r w:rsidRPr="00000C04">
        <w:rPr>
          <w:rFonts w:ascii="Times New Roman" w:hAnsi="Times New Roman"/>
          <w:sz w:val="22"/>
          <w:szCs w:val="22"/>
        </w:rPr>
        <w:t xml:space="preserve">8 – ESTIMATIVAS DO VALOR DA </w:t>
      </w:r>
      <w:r w:rsidRPr="00000C04">
        <w:rPr>
          <w:rFonts w:ascii="Times New Roman" w:hAnsi="Times New Roman"/>
          <w:spacing w:val="-2"/>
          <w:sz w:val="22"/>
          <w:szCs w:val="22"/>
        </w:rPr>
        <w:t>CONTRATAÇÃO</w:t>
      </w:r>
    </w:p>
    <w:p w14:paraId="2D8CB873" w14:textId="77777777" w:rsidR="007413A6" w:rsidRPr="00000C04" w:rsidRDefault="007413A6" w:rsidP="007413A6">
      <w:pPr>
        <w:shd w:val="clear" w:color="auto" w:fill="FFFFFF"/>
        <w:spacing w:after="0" w:line="276" w:lineRule="auto"/>
        <w:jc w:val="both"/>
        <w:textAlignment w:val="baseline"/>
        <w:rPr>
          <w:rFonts w:ascii="Times New Roman" w:eastAsia="Times New Roman" w:hAnsi="Times New Roman" w:cs="Times New Roman"/>
          <w:b/>
          <w:bCs/>
          <w:lang w:eastAsia="pt-BR"/>
        </w:rPr>
      </w:pPr>
    </w:p>
    <w:p w14:paraId="0A8CE89A" w14:textId="77777777" w:rsidR="007413A6" w:rsidRPr="00000C04" w:rsidRDefault="007413A6" w:rsidP="007413A6">
      <w:pPr>
        <w:shd w:val="clear" w:color="auto" w:fill="FFFFFF" w:themeFill="background1"/>
        <w:spacing w:after="0" w:line="276" w:lineRule="auto"/>
        <w:jc w:val="both"/>
        <w:rPr>
          <w:rFonts w:ascii="Times New Roman" w:hAnsi="Times New Roman" w:cs="Times New Roman"/>
        </w:rPr>
      </w:pPr>
      <w:r w:rsidRPr="00000C04">
        <w:rPr>
          <w:rFonts w:ascii="Times New Roman" w:hAnsi="Times New Roman" w:cs="Times New Roman"/>
          <w:b/>
        </w:rPr>
        <w:t xml:space="preserve">8.1 – A estimativa da contratação é </w:t>
      </w:r>
      <w:bookmarkStart w:id="51" w:name="_Hlk197606407"/>
      <w:r w:rsidRPr="00000C04">
        <w:rPr>
          <w:rFonts w:ascii="Times New Roman" w:hAnsi="Times New Roman" w:cs="Times New Roman"/>
          <w:b/>
        </w:rPr>
        <w:t xml:space="preserve">de </w:t>
      </w:r>
      <w:r w:rsidRPr="00000C04">
        <w:rPr>
          <w:rFonts w:ascii="Times New Roman" w:hAnsi="Times New Roman" w:cs="Times New Roman"/>
        </w:rPr>
        <w:t>R</w:t>
      </w:r>
      <w:r w:rsidRPr="00000C04">
        <w:rPr>
          <w:rFonts w:ascii="Times New Roman" w:hAnsi="Times New Roman" w:cs="Times New Roman"/>
          <w:b/>
          <w:bCs/>
        </w:rPr>
        <w:t>$ 23.299.736,00</w:t>
      </w:r>
      <w:r w:rsidRPr="00000C04">
        <w:rPr>
          <w:rFonts w:ascii="Times New Roman" w:hAnsi="Times New Roman" w:cs="Times New Roman"/>
        </w:rPr>
        <w:t xml:space="preserve"> (vinte e três milhões, duzentos e noventa e nove mil, setecentos e trinta e seis reais</w:t>
      </w:r>
      <w:bookmarkEnd w:id="51"/>
      <w:r w:rsidRPr="00000C04">
        <w:rPr>
          <w:rFonts w:ascii="Times New Roman" w:hAnsi="Times New Roman" w:cs="Times New Roman"/>
          <w:b/>
          <w:bCs/>
        </w:rPr>
        <w:t>).</w:t>
      </w:r>
    </w:p>
    <w:p w14:paraId="5AC400BC" w14:textId="77777777" w:rsidR="007413A6" w:rsidRPr="00000C04" w:rsidRDefault="007413A6" w:rsidP="007413A6">
      <w:pPr>
        <w:shd w:val="clear" w:color="auto" w:fill="FFFFFF" w:themeFill="background1"/>
        <w:spacing w:after="0" w:line="276" w:lineRule="auto"/>
        <w:jc w:val="both"/>
        <w:rPr>
          <w:rFonts w:ascii="Times New Roman" w:hAnsi="Times New Roman" w:cs="Times New Roman"/>
        </w:rPr>
      </w:pPr>
    </w:p>
    <w:p w14:paraId="2C5D0D41" w14:textId="77777777" w:rsidR="007413A6" w:rsidRPr="00000C04" w:rsidRDefault="007413A6" w:rsidP="007413A6">
      <w:pPr>
        <w:autoSpaceDE w:val="0"/>
        <w:autoSpaceDN w:val="0"/>
        <w:adjustRightInd w:val="0"/>
        <w:spacing w:line="276" w:lineRule="auto"/>
        <w:jc w:val="both"/>
        <w:rPr>
          <w:rFonts w:ascii="Times New Roman" w:hAnsi="Times New Roman" w:cs="Times New Roman"/>
          <w:b/>
          <w:bCs/>
        </w:rPr>
      </w:pPr>
      <w:r w:rsidRPr="00000C04">
        <w:rPr>
          <w:rFonts w:ascii="Times New Roman" w:hAnsi="Times New Roman" w:cs="Times New Roman"/>
          <w:b/>
          <w:bCs/>
        </w:rPr>
        <w:t>9 - DOS CRITÉRIOS DE AVALIAÇÃO DE PROPOSTA E SELEÇÃO DO FORNECEDOR:</w:t>
      </w:r>
    </w:p>
    <w:p w14:paraId="08D2521B" w14:textId="77777777" w:rsidR="007413A6" w:rsidRPr="00000C04" w:rsidRDefault="007413A6" w:rsidP="007413A6">
      <w:pPr>
        <w:spacing w:after="0" w:line="276" w:lineRule="auto"/>
        <w:jc w:val="both"/>
        <w:rPr>
          <w:rFonts w:ascii="Times New Roman" w:hAnsi="Times New Roman" w:cs="Times New Roman"/>
        </w:rPr>
      </w:pPr>
    </w:p>
    <w:p w14:paraId="07A480F9"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9.1.</w:t>
      </w:r>
      <w:r w:rsidRPr="00000C04">
        <w:rPr>
          <w:rFonts w:ascii="Times New Roman" w:hAnsi="Times New Roman" w:cs="Times New Roman"/>
        </w:rPr>
        <w:t xml:space="preserve"> O fornecedor será selecionado por meio da realização de procedimento de pregão, na forma eletrônica, que culminará com a seleção da proposta de </w:t>
      </w:r>
      <w:r w:rsidRPr="00000C04">
        <w:rPr>
          <w:rFonts w:ascii="Times New Roman" w:hAnsi="Times New Roman" w:cs="Times New Roman"/>
          <w:b/>
          <w:bCs/>
        </w:rPr>
        <w:t>MENOR PREÇO POR ITEM.</w:t>
      </w:r>
    </w:p>
    <w:p w14:paraId="4CF4758C" w14:textId="77777777" w:rsidR="007413A6" w:rsidRPr="00000C04" w:rsidRDefault="007413A6" w:rsidP="007413A6">
      <w:pPr>
        <w:spacing w:after="0" w:line="276" w:lineRule="auto"/>
        <w:jc w:val="both"/>
        <w:rPr>
          <w:rFonts w:ascii="Times New Roman" w:hAnsi="Times New Roman" w:cs="Times New Roman"/>
          <w:b/>
          <w:bCs/>
        </w:rPr>
      </w:pPr>
    </w:p>
    <w:p w14:paraId="594E5253"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9.2. Forma da Execução</w:t>
      </w:r>
    </w:p>
    <w:p w14:paraId="2CB92B85" w14:textId="77777777" w:rsidR="007413A6" w:rsidRPr="00000C04" w:rsidRDefault="007413A6" w:rsidP="007413A6">
      <w:pPr>
        <w:spacing w:after="0" w:line="276" w:lineRule="auto"/>
        <w:jc w:val="both"/>
        <w:rPr>
          <w:rFonts w:ascii="Times New Roman" w:hAnsi="Times New Roman" w:cs="Times New Roman"/>
        </w:rPr>
      </w:pPr>
    </w:p>
    <w:p w14:paraId="56C76056"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9.2.1</w:t>
      </w:r>
      <w:r w:rsidRPr="00000C04">
        <w:rPr>
          <w:rFonts w:ascii="Times New Roman" w:hAnsi="Times New Roman" w:cs="Times New Roman"/>
        </w:rPr>
        <w:t>. A Execução do Serviços do objeto será com base na Ordem de fornecimento e ou nota de empenho emitida pela secretaria municipal de Resiliência Urbana, Proteção E Defesa Civil.</w:t>
      </w:r>
    </w:p>
    <w:p w14:paraId="39C7A6F9" w14:textId="77777777" w:rsidR="007413A6" w:rsidRPr="00000C04" w:rsidRDefault="007413A6" w:rsidP="007413A6">
      <w:pPr>
        <w:spacing w:after="0" w:line="276" w:lineRule="auto"/>
        <w:jc w:val="both"/>
        <w:rPr>
          <w:rFonts w:ascii="Times New Roman" w:hAnsi="Times New Roman" w:cs="Times New Roman"/>
        </w:rPr>
      </w:pPr>
    </w:p>
    <w:p w14:paraId="3B5D6F3B"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9.2.2</w:t>
      </w:r>
      <w:r w:rsidRPr="00000C04">
        <w:rPr>
          <w:rFonts w:ascii="Times New Roman" w:hAnsi="Times New Roman" w:cs="Times New Roman"/>
        </w:rPr>
        <w:t xml:space="preserve"> Os bens serão fornecidos de acordo com as demanda e quantidades determinadas pela Secretaria de Secretário Municipal De Resiliência Urbana, Proteção E Defesa Civil nos horários diurnos de 8h às 17:00.</w:t>
      </w:r>
    </w:p>
    <w:p w14:paraId="0A80FCEF" w14:textId="77777777" w:rsidR="007413A6" w:rsidRPr="00000C04" w:rsidRDefault="007413A6" w:rsidP="007413A6">
      <w:pPr>
        <w:spacing w:after="0" w:line="276" w:lineRule="auto"/>
        <w:jc w:val="both"/>
        <w:rPr>
          <w:rFonts w:ascii="Times New Roman" w:hAnsi="Times New Roman" w:cs="Times New Roman"/>
        </w:rPr>
      </w:pPr>
    </w:p>
    <w:p w14:paraId="11740FC7"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9.2.3</w:t>
      </w:r>
      <w:r w:rsidRPr="00000C04">
        <w:rPr>
          <w:rFonts w:ascii="Times New Roman" w:hAnsi="Times New Roman" w:cs="Times New Roman"/>
        </w:rPr>
        <w:t xml:space="preserve"> A critério da Secretaria Municipal De Resiliência Urbana, Proteção E Defesa Civil, a distribuição dos bens poderá ser alterada a qualquer tempo, considerando critérios de prioridades em situações de emergência e/ou calamidade;</w:t>
      </w:r>
    </w:p>
    <w:p w14:paraId="2C8E0C8D" w14:textId="77777777" w:rsidR="007413A6" w:rsidRPr="00000C04" w:rsidRDefault="007413A6" w:rsidP="007413A6">
      <w:pPr>
        <w:spacing w:after="0" w:line="276" w:lineRule="auto"/>
        <w:jc w:val="both"/>
        <w:rPr>
          <w:rFonts w:ascii="Times New Roman" w:hAnsi="Times New Roman" w:cs="Times New Roman"/>
        </w:rPr>
      </w:pPr>
    </w:p>
    <w:p w14:paraId="60844D18"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9.2.4</w:t>
      </w:r>
      <w:r w:rsidRPr="00000C04">
        <w:rPr>
          <w:rFonts w:ascii="Times New Roman" w:hAnsi="Times New Roman" w:cs="Times New Roman"/>
        </w:rPr>
        <w:t xml:space="preserve"> O fornecimento do Bens contemplará toda a área geográfica do município de São João de Meriti, podendo ocorrer em locais de risco e pela própria natureza da atividade.</w:t>
      </w:r>
    </w:p>
    <w:p w14:paraId="4E8E83AF" w14:textId="77777777" w:rsidR="007413A6" w:rsidRPr="00000C04" w:rsidRDefault="007413A6" w:rsidP="007413A6">
      <w:pPr>
        <w:spacing w:after="0" w:line="276" w:lineRule="auto"/>
        <w:jc w:val="both"/>
        <w:rPr>
          <w:rFonts w:ascii="Times New Roman" w:hAnsi="Times New Roman" w:cs="Times New Roman"/>
        </w:rPr>
      </w:pPr>
    </w:p>
    <w:p w14:paraId="4C5EB4FA"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9.3. Condições Prévia de habilitação</w:t>
      </w:r>
    </w:p>
    <w:p w14:paraId="6851C3F1" w14:textId="77777777" w:rsidR="007413A6" w:rsidRPr="00000C04" w:rsidRDefault="007413A6" w:rsidP="007413A6">
      <w:pPr>
        <w:spacing w:before="100" w:beforeAutospacing="1" w:after="100" w:afterAutospacing="1" w:line="276" w:lineRule="auto"/>
        <w:jc w:val="both"/>
        <w:rPr>
          <w:rFonts w:ascii="Times New Roman" w:eastAsia="Times New Roman" w:hAnsi="Times New Roman" w:cs="Times New Roman"/>
          <w:kern w:val="0"/>
          <w:lang w:eastAsia="pt-BR"/>
        </w:rPr>
      </w:pPr>
      <w:r w:rsidRPr="00000C04">
        <w:rPr>
          <w:rFonts w:ascii="Times New Roman" w:hAnsi="Times New Roman" w:cs="Times New Roman"/>
          <w:b/>
          <w:bCs/>
        </w:rPr>
        <w:t>9.</w:t>
      </w:r>
      <w:r w:rsidRPr="00000C04">
        <w:rPr>
          <w:rFonts w:ascii="Times New Roman" w:eastAsia="Times New Roman" w:hAnsi="Times New Roman" w:cs="Times New Roman"/>
          <w:b/>
          <w:bCs/>
          <w:kern w:val="0"/>
          <w:lang w:eastAsia="pt-BR"/>
        </w:rPr>
        <w:t>3.1.</w:t>
      </w:r>
      <w:r w:rsidRPr="00000C04">
        <w:rPr>
          <w:rFonts w:ascii="Times New Roman" w:eastAsia="Times New Roman" w:hAnsi="Times New Roman" w:cs="Times New Roman"/>
          <w:kern w:val="0"/>
          <w:lang w:eastAsia="pt-BR"/>
        </w:rPr>
        <w:t xml:space="preserve">  As empresas que atenderem ao referido critério de distância terão seus documentos de habilitação avaliados com base no disposto no art. 14 da Lei nº 14.133/2021, especialmente no que se refere à inexistência de sanções impeditivas à participação em licitação ou à celebração de contrato com a Administração Pública. Para isso, serão consultados os seguintes cadastros oficiais:</w:t>
      </w:r>
    </w:p>
    <w:p w14:paraId="23D6EEB0" w14:textId="77777777" w:rsidR="007413A6" w:rsidRPr="00000C04" w:rsidRDefault="007413A6" w:rsidP="007413A6">
      <w:pPr>
        <w:pStyle w:val="PargrafodaLista"/>
        <w:spacing w:beforeLines="120" w:before="288" w:afterLines="120" w:after="288" w:line="288" w:lineRule="auto"/>
        <w:ind w:left="0"/>
        <w:jc w:val="both"/>
        <w:rPr>
          <w:rFonts w:ascii="Times New Roman" w:hAnsi="Times New Roman" w:cs="Times New Roman"/>
          <w:lang w:eastAsia="ar-SA"/>
        </w:rPr>
      </w:pPr>
      <w:r w:rsidRPr="00000C04">
        <w:rPr>
          <w:rFonts w:ascii="Times New Roman" w:hAnsi="Times New Roman" w:cs="Times New Roman"/>
          <w:lang w:eastAsia="ar-SA"/>
        </w:rPr>
        <w:t>a) Cadastro Nacional de Empresas Inidôneas e Suspensas - CEIS, mantido pela Controladoria-Geral da União (</w:t>
      </w:r>
      <w:hyperlink r:id="rId31" w:history="1">
        <w:r w:rsidRPr="00000C04">
          <w:rPr>
            <w:rStyle w:val="Hyperlink"/>
            <w:rFonts w:ascii="Times New Roman" w:hAnsi="Times New Roman" w:cs="Times New Roman"/>
            <w:lang w:eastAsia="ar-SA"/>
          </w:rPr>
          <w:t>https://www.portaltransparencia.gov.br/sancoes/ceis</w:t>
        </w:r>
      </w:hyperlink>
      <w:r w:rsidRPr="00000C04">
        <w:rPr>
          <w:rFonts w:ascii="Times New Roman" w:hAnsi="Times New Roman" w:cs="Times New Roman"/>
          <w:lang w:eastAsia="ar-SA"/>
        </w:rPr>
        <w:t xml:space="preserve">); </w:t>
      </w:r>
    </w:p>
    <w:p w14:paraId="078F8C44" w14:textId="77777777" w:rsidR="007413A6" w:rsidRPr="00000C04" w:rsidRDefault="007413A6" w:rsidP="007413A6">
      <w:pPr>
        <w:pStyle w:val="PargrafodaLista"/>
        <w:spacing w:beforeLines="120" w:before="288" w:afterLines="120" w:after="288" w:line="288" w:lineRule="auto"/>
        <w:ind w:left="0"/>
        <w:jc w:val="both"/>
        <w:rPr>
          <w:rFonts w:ascii="Times New Roman" w:hAnsi="Times New Roman" w:cs="Times New Roman"/>
          <w:lang w:eastAsia="ar-SA"/>
        </w:rPr>
      </w:pPr>
    </w:p>
    <w:p w14:paraId="2904B444" w14:textId="77777777" w:rsidR="007413A6" w:rsidRPr="00000C04" w:rsidRDefault="007413A6" w:rsidP="007413A6">
      <w:pPr>
        <w:pStyle w:val="PargrafodaLista"/>
        <w:spacing w:beforeLines="120" w:before="288" w:afterLines="120" w:after="288" w:line="288" w:lineRule="auto"/>
        <w:ind w:left="0"/>
        <w:jc w:val="both"/>
        <w:rPr>
          <w:rFonts w:ascii="Times New Roman" w:hAnsi="Times New Roman" w:cs="Times New Roman"/>
          <w:lang w:eastAsia="ar-SA"/>
        </w:rPr>
      </w:pPr>
      <w:r w:rsidRPr="00000C04">
        <w:rPr>
          <w:rFonts w:ascii="Times New Roman" w:hAnsi="Times New Roman" w:cs="Times New Roman"/>
          <w:lang w:eastAsia="ar-SA"/>
        </w:rPr>
        <w:t>b) Cadastro Nacional de Condenações Cíveis por Atos de Improbidade Administrativa, mantido pelo Conselho Nacional de Justiça (</w:t>
      </w:r>
      <w:hyperlink r:id="rId32" w:history="1">
        <w:r w:rsidRPr="00000C04">
          <w:rPr>
            <w:rStyle w:val="Hyperlink"/>
            <w:rFonts w:ascii="Times New Roman" w:hAnsi="Times New Roman" w:cs="Times New Roman"/>
            <w:lang w:eastAsia="ar-SA"/>
          </w:rPr>
          <w:t>www.cnj.jus.br/improbidade_adm/consultar_requerido.php</w:t>
        </w:r>
      </w:hyperlink>
      <w:r w:rsidRPr="00000C04">
        <w:rPr>
          <w:rFonts w:ascii="Times New Roman" w:hAnsi="Times New Roman" w:cs="Times New Roman"/>
          <w:lang w:eastAsia="ar-SA"/>
        </w:rPr>
        <w:t>);</w:t>
      </w:r>
    </w:p>
    <w:p w14:paraId="34846AF2" w14:textId="77777777" w:rsidR="007413A6" w:rsidRPr="00000C04" w:rsidRDefault="007413A6" w:rsidP="007413A6">
      <w:pPr>
        <w:pStyle w:val="PargrafodaLista"/>
        <w:spacing w:beforeLines="120" w:before="288" w:afterLines="120" w:after="288" w:line="288" w:lineRule="auto"/>
        <w:ind w:left="0"/>
        <w:jc w:val="both"/>
        <w:rPr>
          <w:rFonts w:ascii="Times New Roman" w:hAnsi="Times New Roman" w:cs="Times New Roman"/>
          <w:lang w:eastAsia="ar-SA"/>
        </w:rPr>
      </w:pPr>
    </w:p>
    <w:p w14:paraId="5707A260" w14:textId="77777777" w:rsidR="007413A6" w:rsidRPr="00000C04" w:rsidRDefault="007413A6" w:rsidP="007413A6">
      <w:pPr>
        <w:pStyle w:val="PargrafodaLista"/>
        <w:spacing w:beforeLines="120" w:before="288" w:afterLines="120" w:after="288" w:line="288" w:lineRule="auto"/>
        <w:ind w:left="0"/>
        <w:jc w:val="both"/>
        <w:rPr>
          <w:rFonts w:ascii="Times New Roman" w:hAnsi="Times New Roman" w:cs="Times New Roman"/>
          <w:lang w:eastAsia="ar-SA"/>
        </w:rPr>
      </w:pPr>
      <w:r w:rsidRPr="00000C04">
        <w:rPr>
          <w:rFonts w:ascii="Times New Roman" w:hAnsi="Times New Roman" w:cs="Times New Roman"/>
          <w:lang w:eastAsia="ar-SA"/>
        </w:rPr>
        <w:t>c) Cadastro Nacional de Empresas Punidas – CNEP, mantido pela Controladoria-Geral da União (</w:t>
      </w:r>
      <w:hyperlink r:id="rId33" w:history="1">
        <w:r w:rsidRPr="00000C04">
          <w:rPr>
            <w:rStyle w:val="Hyperlink"/>
            <w:rFonts w:ascii="Times New Roman" w:hAnsi="Times New Roman" w:cs="Times New Roman"/>
            <w:lang w:eastAsia="ar-SA"/>
          </w:rPr>
          <w:t>https://www.portaltransparencia.gov.br/sancoes/cnep</w:t>
        </w:r>
      </w:hyperlink>
      <w:r w:rsidRPr="00000C04">
        <w:rPr>
          <w:rFonts w:ascii="Times New Roman" w:hAnsi="Times New Roman" w:cs="Times New Roman"/>
          <w:lang w:eastAsia="ar-SA"/>
        </w:rPr>
        <w:t>);</w:t>
      </w:r>
    </w:p>
    <w:p w14:paraId="5AED1C42" w14:textId="77777777" w:rsidR="007413A6" w:rsidRPr="00000C04" w:rsidRDefault="007413A6" w:rsidP="007413A6">
      <w:pPr>
        <w:spacing w:beforeLines="120" w:before="288" w:afterLines="120" w:after="288" w:line="288" w:lineRule="auto"/>
        <w:jc w:val="both"/>
        <w:rPr>
          <w:rFonts w:ascii="Times New Roman" w:hAnsi="Times New Roman" w:cs="Times New Roman"/>
          <w:lang w:eastAsia="ar-SA"/>
        </w:rPr>
      </w:pPr>
      <w:r w:rsidRPr="00000C04">
        <w:rPr>
          <w:rFonts w:ascii="Times New Roman" w:hAnsi="Times New Roman" w:cs="Times New Roman"/>
          <w:b/>
          <w:bCs/>
          <w:lang w:eastAsia="ar-SA"/>
        </w:rPr>
        <w:t>9.3.2</w:t>
      </w:r>
      <w:r w:rsidRPr="00000C04">
        <w:rPr>
          <w:rFonts w:ascii="Times New Roman" w:hAnsi="Times New Roman" w:cs="Times New Roman"/>
          <w:lang w:eastAsia="ar-SA"/>
        </w:rPr>
        <w:t xml:space="preserve"> Para a consulta de fornecedores pessoa jurídica poderá haver a substituição das consultas das alíneas “a”, “b” e “c” acima pela Consulta Consolidada de Pessoa Jurídica do TCU (</w:t>
      </w:r>
      <w:hyperlink r:id="rId34" w:history="1">
        <w:r w:rsidRPr="00000C04">
          <w:rPr>
            <w:rStyle w:val="Hyperlink"/>
            <w:rFonts w:ascii="Times New Roman" w:hAnsi="Times New Roman" w:cs="Times New Roman"/>
            <w:lang w:eastAsia="ar-SA"/>
          </w:rPr>
          <w:t>https://certidoes-apf.apps.tcu.gov.br/</w:t>
        </w:r>
      </w:hyperlink>
      <w:r w:rsidRPr="00000C04">
        <w:rPr>
          <w:rFonts w:ascii="Times New Roman" w:hAnsi="Times New Roman" w:cs="Times New Roman"/>
          <w:lang w:eastAsia="ar-SA"/>
        </w:rPr>
        <w:t>)</w:t>
      </w:r>
    </w:p>
    <w:p w14:paraId="5561F295" w14:textId="77777777" w:rsidR="007413A6" w:rsidRPr="00000C04" w:rsidRDefault="007413A6" w:rsidP="007413A6">
      <w:pPr>
        <w:spacing w:after="0" w:line="276" w:lineRule="auto"/>
        <w:jc w:val="both"/>
        <w:rPr>
          <w:rFonts w:ascii="Times New Roman" w:hAnsi="Times New Roman" w:cs="Times New Roman"/>
        </w:rPr>
      </w:pPr>
    </w:p>
    <w:p w14:paraId="29A41978" w14:textId="77777777" w:rsidR="007413A6" w:rsidRPr="00000C04" w:rsidRDefault="007413A6" w:rsidP="007413A6">
      <w:pPr>
        <w:pStyle w:val="textojustificadorecuoprimeiralinha"/>
        <w:spacing w:before="0" w:beforeAutospacing="0" w:after="0" w:afterAutospacing="0" w:line="288" w:lineRule="auto"/>
        <w:contextualSpacing/>
        <w:jc w:val="both"/>
        <w:rPr>
          <w:rFonts w:eastAsia="Calibri"/>
          <w:b/>
          <w:bCs/>
          <w:sz w:val="22"/>
          <w:szCs w:val="22"/>
          <w:lang w:eastAsia="en-US"/>
        </w:rPr>
      </w:pPr>
      <w:r w:rsidRPr="00000C04">
        <w:rPr>
          <w:rFonts w:eastAsia="Calibri"/>
          <w:b/>
          <w:bCs/>
          <w:sz w:val="22"/>
          <w:szCs w:val="22"/>
          <w:lang w:eastAsia="en-US"/>
        </w:rPr>
        <w:t>9.4. DA HABILITAÇÃO</w:t>
      </w:r>
    </w:p>
    <w:p w14:paraId="1771D42F" w14:textId="77777777" w:rsidR="007413A6" w:rsidRPr="00000C04" w:rsidRDefault="007413A6" w:rsidP="007413A6">
      <w:pPr>
        <w:spacing w:line="288" w:lineRule="auto"/>
        <w:contextualSpacing/>
        <w:jc w:val="both"/>
        <w:rPr>
          <w:rFonts w:ascii="Times New Roman" w:hAnsi="Times New Roman" w:cs="Times New Roman"/>
          <w:color w:val="000000"/>
        </w:rPr>
      </w:pPr>
    </w:p>
    <w:p w14:paraId="04E5BC69" w14:textId="77777777" w:rsidR="007413A6" w:rsidRPr="00000C04" w:rsidRDefault="007413A6" w:rsidP="007413A6">
      <w:pPr>
        <w:autoSpaceDE w:val="0"/>
        <w:autoSpaceDN w:val="0"/>
        <w:adjustRightInd w:val="0"/>
        <w:spacing w:line="276" w:lineRule="auto"/>
        <w:jc w:val="both"/>
        <w:rPr>
          <w:rFonts w:ascii="Times New Roman" w:hAnsi="Times New Roman" w:cs="Times New Roman"/>
          <w:b/>
          <w:bCs/>
        </w:rPr>
      </w:pPr>
      <w:r w:rsidRPr="00000C04">
        <w:rPr>
          <w:rFonts w:ascii="Times New Roman" w:hAnsi="Times New Roman" w:cs="Times New Roman"/>
          <w:b/>
          <w:bCs/>
        </w:rPr>
        <w:t xml:space="preserve">9.4.1 </w:t>
      </w:r>
      <w:r w:rsidRPr="00000C04">
        <w:rPr>
          <w:rFonts w:ascii="Times New Roman" w:hAnsi="Times New Roman" w:cs="Times New Roman"/>
        </w:rPr>
        <w:t>Os documentos previstos na Minuta do Edital, necessários e suficientes para demonstrar a capacidade do licitante de realizar o objeto da licitação, serão exigidos para fins de habilitação, nos termos dos </w:t>
      </w:r>
      <w:hyperlink r:id="rId35" w:anchor="art62" w:tgtFrame="_blank" w:history="1">
        <w:r w:rsidRPr="00000C04">
          <w:rPr>
            <w:rStyle w:val="Hyperlink"/>
            <w:rFonts w:ascii="Times New Roman" w:hAnsi="Times New Roman" w:cs="Times New Roman"/>
          </w:rPr>
          <w:t>Arts. 62 a 70 da Lei nº 14.133, de 2021</w:t>
        </w:r>
      </w:hyperlink>
      <w:r w:rsidRPr="00000C04">
        <w:rPr>
          <w:rFonts w:ascii="Times New Roman" w:hAnsi="Times New Roman" w:cs="Times New Roman"/>
          <w:b/>
          <w:bCs/>
        </w:rPr>
        <w:t>.</w:t>
      </w:r>
    </w:p>
    <w:p w14:paraId="7C79B77F" w14:textId="77777777" w:rsidR="007413A6" w:rsidRPr="00000C04" w:rsidRDefault="007413A6" w:rsidP="007413A6">
      <w:pPr>
        <w:autoSpaceDE w:val="0"/>
        <w:autoSpaceDN w:val="0"/>
        <w:adjustRightInd w:val="0"/>
        <w:spacing w:line="276" w:lineRule="auto"/>
        <w:jc w:val="both"/>
        <w:rPr>
          <w:rFonts w:ascii="Times New Roman" w:hAnsi="Times New Roman" w:cs="Times New Roman"/>
          <w:b/>
          <w:bCs/>
        </w:rPr>
      </w:pPr>
    </w:p>
    <w:p w14:paraId="64817B8B" w14:textId="77777777" w:rsidR="007413A6" w:rsidRPr="00000C04" w:rsidRDefault="007413A6" w:rsidP="007413A6">
      <w:pPr>
        <w:spacing w:line="360" w:lineRule="auto"/>
        <w:jc w:val="both"/>
        <w:rPr>
          <w:rFonts w:ascii="Times New Roman" w:eastAsia="Calibri" w:hAnsi="Times New Roman" w:cs="Times New Roman"/>
          <w:b/>
          <w:bCs/>
        </w:rPr>
      </w:pPr>
      <w:r w:rsidRPr="00000C04">
        <w:rPr>
          <w:rFonts w:ascii="Times New Roman" w:hAnsi="Times New Roman" w:cs="Times New Roman"/>
          <w:b/>
          <w:bCs/>
        </w:rPr>
        <w:t xml:space="preserve">9.5. </w:t>
      </w:r>
      <w:r w:rsidRPr="00000C04">
        <w:rPr>
          <w:rFonts w:ascii="Times New Roman" w:eastAsia="Calibri" w:hAnsi="Times New Roman" w:cs="Times New Roman"/>
          <w:b/>
          <w:bCs/>
          <w:kern w:val="0"/>
        </w:rPr>
        <w:t>REQUISITOS DE HABILITAÇÃO</w:t>
      </w:r>
    </w:p>
    <w:p w14:paraId="566D7FCD" w14:textId="77777777" w:rsidR="007413A6" w:rsidRPr="00000C04" w:rsidRDefault="007413A6" w:rsidP="007413A6">
      <w:pPr>
        <w:spacing w:line="360" w:lineRule="auto"/>
        <w:jc w:val="both"/>
        <w:rPr>
          <w:rFonts w:ascii="Times New Roman" w:hAnsi="Times New Roman" w:cs="Times New Roman"/>
          <w:bCs/>
        </w:rPr>
      </w:pPr>
    </w:p>
    <w:p w14:paraId="41CCC26D" w14:textId="77777777" w:rsidR="007413A6" w:rsidRPr="00000C04" w:rsidRDefault="007413A6" w:rsidP="007413A6">
      <w:pPr>
        <w:spacing w:line="360" w:lineRule="auto"/>
        <w:jc w:val="both"/>
        <w:rPr>
          <w:rFonts w:ascii="Times New Roman" w:hAnsi="Times New Roman" w:cs="Times New Roman"/>
          <w:bCs/>
        </w:rPr>
      </w:pPr>
      <w:r w:rsidRPr="00000C04">
        <w:rPr>
          <w:rFonts w:ascii="Times New Roman" w:hAnsi="Times New Roman" w:cs="Times New Roman"/>
          <w:bCs/>
        </w:rPr>
        <w:t>9.5.1.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674B991A" w14:textId="77777777" w:rsidR="007413A6" w:rsidRPr="00000C04" w:rsidRDefault="007413A6" w:rsidP="007413A6">
      <w:pPr>
        <w:spacing w:line="360" w:lineRule="auto"/>
        <w:jc w:val="both"/>
        <w:rPr>
          <w:rFonts w:ascii="Times New Roman" w:hAnsi="Times New Roman" w:cs="Times New Roman"/>
          <w:bCs/>
        </w:rPr>
      </w:pPr>
      <w:r w:rsidRPr="00000C04">
        <w:rPr>
          <w:rFonts w:ascii="Times New Roman" w:hAnsi="Times New Roman" w:cs="Times New Roman"/>
          <w:bCs/>
        </w:rPr>
        <w:t>9.5.2.</w:t>
      </w:r>
      <w:r w:rsidRPr="00000C04">
        <w:rPr>
          <w:rFonts w:ascii="Times New Roman" w:hAnsi="Times New Roman" w:cs="Times New Roman"/>
          <w:bCs/>
        </w:rPr>
        <w:tab/>
        <w:t>Os licitantes deverão encaminhar, nos termos deste Edital, a documentação relacionada nos itens a seguir, para fins de habilitação:</w:t>
      </w:r>
    </w:p>
    <w:p w14:paraId="5A3D5B8D" w14:textId="77777777" w:rsidR="007413A6" w:rsidRPr="00000C04" w:rsidRDefault="007413A6" w:rsidP="007413A6">
      <w:pPr>
        <w:spacing w:line="360" w:lineRule="auto"/>
        <w:jc w:val="both"/>
        <w:rPr>
          <w:rFonts w:ascii="Times New Roman" w:hAnsi="Times New Roman" w:cs="Times New Roman"/>
          <w:bCs/>
        </w:rPr>
      </w:pPr>
      <w:r w:rsidRPr="00000C04">
        <w:rPr>
          <w:rFonts w:ascii="Times New Roman" w:hAnsi="Times New Roman" w:cs="Times New Roman"/>
          <w:bCs/>
        </w:rPr>
        <w:t>9.6.</w:t>
      </w:r>
      <w:r w:rsidRPr="00000C04">
        <w:rPr>
          <w:rFonts w:ascii="Times New Roman" w:hAnsi="Times New Roman" w:cs="Times New Roman"/>
          <w:bCs/>
        </w:rPr>
        <w:tab/>
      </w:r>
      <w:r w:rsidRPr="00000C04">
        <w:rPr>
          <w:rFonts w:ascii="Times New Roman" w:eastAsia="Calibri" w:hAnsi="Times New Roman" w:cs="Times New Roman"/>
          <w:b/>
          <w:bCs/>
          <w:kern w:val="0"/>
        </w:rPr>
        <w:t>HABILITAÇÃO JURÍDICA</w:t>
      </w:r>
      <w:r w:rsidRPr="00000C04">
        <w:rPr>
          <w:rFonts w:ascii="Times New Roman" w:hAnsi="Times New Roman" w:cs="Times New Roman"/>
          <w:bCs/>
        </w:rPr>
        <w:t>:</w:t>
      </w:r>
    </w:p>
    <w:p w14:paraId="7EEE19A5" w14:textId="77777777" w:rsidR="007413A6" w:rsidRPr="00000C04" w:rsidRDefault="007413A6" w:rsidP="007413A6">
      <w:pPr>
        <w:spacing w:line="360" w:lineRule="auto"/>
        <w:ind w:left="708"/>
        <w:jc w:val="both"/>
        <w:rPr>
          <w:rFonts w:ascii="Times New Roman" w:hAnsi="Times New Roman" w:cs="Times New Roman"/>
          <w:bCs/>
        </w:rPr>
      </w:pPr>
      <w:r w:rsidRPr="00000C04">
        <w:rPr>
          <w:rFonts w:ascii="Times New Roman" w:hAnsi="Times New Roman" w:cs="Times New Roman"/>
          <w:bCs/>
        </w:rPr>
        <w:t>9.6.1.</w:t>
      </w:r>
      <w:r w:rsidRPr="00000C04">
        <w:rPr>
          <w:rFonts w:ascii="Times New Roman" w:hAnsi="Times New Roman" w:cs="Times New Roman"/>
          <w:bCs/>
        </w:rPr>
        <w:tab/>
        <w:t>No caso de empresário individual: inscrição no Registro Público de Empresas Mercantis, a cargo da Junta Comercial da respectiva sede, que comprovem que o ramo de atividade da empresa é compatível com o objeto da Licitação.</w:t>
      </w:r>
    </w:p>
    <w:p w14:paraId="0F5ABE96" w14:textId="77777777" w:rsidR="007413A6" w:rsidRPr="00000C04" w:rsidRDefault="007413A6" w:rsidP="007413A6">
      <w:pPr>
        <w:spacing w:line="360" w:lineRule="auto"/>
        <w:ind w:left="708"/>
        <w:jc w:val="both"/>
        <w:rPr>
          <w:rFonts w:ascii="Times New Roman" w:hAnsi="Times New Roman" w:cs="Times New Roman"/>
          <w:bCs/>
        </w:rPr>
      </w:pPr>
      <w:r w:rsidRPr="00000C04">
        <w:rPr>
          <w:rFonts w:ascii="Times New Roman" w:hAnsi="Times New Roman" w:cs="Times New Roman"/>
          <w:bCs/>
        </w:rPr>
        <w:t>9.6.2.</w:t>
      </w:r>
      <w:r w:rsidRPr="00000C04">
        <w:rPr>
          <w:rFonts w:ascii="Times New Roman" w:hAnsi="Times New Roman" w:cs="Times New Roman"/>
          <w:bCs/>
        </w:rPr>
        <w:tab/>
        <w:t xml:space="preserve">Em se tratando de microempreendedor individual – MEI: Certificado da Condição de Microempreendedor Individual - CCMEI, cuja aceitação ficará condicionada à verificação da </w:t>
      </w:r>
      <w:r w:rsidRPr="00000C04">
        <w:rPr>
          <w:rFonts w:ascii="Times New Roman" w:hAnsi="Times New Roman" w:cs="Times New Roman"/>
          <w:bCs/>
        </w:rPr>
        <w:lastRenderedPageBreak/>
        <w:t>autenticidade no sítio www.portaldoempreendedor.gov.br, que comprovem que o ramo de atividade da empresa é compatível com o objeto da Licitação.</w:t>
      </w:r>
    </w:p>
    <w:p w14:paraId="274E4CD9" w14:textId="77777777" w:rsidR="007413A6" w:rsidRPr="00000C04" w:rsidRDefault="007413A6" w:rsidP="007413A6">
      <w:pPr>
        <w:spacing w:line="360" w:lineRule="auto"/>
        <w:ind w:left="708"/>
        <w:jc w:val="both"/>
        <w:rPr>
          <w:rFonts w:ascii="Times New Roman" w:hAnsi="Times New Roman" w:cs="Times New Roman"/>
          <w:bCs/>
        </w:rPr>
      </w:pPr>
      <w:r w:rsidRPr="00000C04">
        <w:rPr>
          <w:rFonts w:ascii="Times New Roman" w:hAnsi="Times New Roman" w:cs="Times New Roman"/>
          <w:bCs/>
        </w:rPr>
        <w:t>9.6.3.</w:t>
      </w:r>
      <w:r w:rsidRPr="00000C04">
        <w:rPr>
          <w:rFonts w:ascii="Times New Roman" w:hAnsi="Times New Roman" w:cs="Times New Roman"/>
          <w:bCs/>
        </w:rPr>
        <w:tab/>
        <w:t>No caso de sociedade empresária ou empresa individual de responsabilidade limitada - EIRELI/Sociedade Limitada Unipessoal - SLU: ato constitutivo, estatuto ou contrato social em vigor, devidamente registrado na Junta Comercial da respectiva sede, acompanhado de documento comprobatório de seus administradores, que comprovem que o ramo de atividade da empresa é compatível com o objeto da Licitação.</w:t>
      </w:r>
    </w:p>
    <w:p w14:paraId="01E6D7D5" w14:textId="77777777" w:rsidR="007413A6" w:rsidRPr="00000C04" w:rsidRDefault="007413A6" w:rsidP="007413A6">
      <w:pPr>
        <w:spacing w:line="360" w:lineRule="auto"/>
        <w:ind w:left="708"/>
        <w:jc w:val="both"/>
        <w:rPr>
          <w:rFonts w:ascii="Times New Roman" w:hAnsi="Times New Roman" w:cs="Times New Roman"/>
          <w:bCs/>
        </w:rPr>
      </w:pPr>
      <w:r w:rsidRPr="00000C04">
        <w:rPr>
          <w:rFonts w:ascii="Times New Roman" w:hAnsi="Times New Roman" w:cs="Times New Roman"/>
          <w:bCs/>
        </w:rPr>
        <w:t>9.6.4.</w:t>
      </w:r>
      <w:r w:rsidRPr="00000C04">
        <w:rPr>
          <w:rFonts w:ascii="Times New Roman" w:hAnsi="Times New Roman" w:cs="Times New Roman"/>
          <w:bCs/>
        </w:rPr>
        <w:tab/>
        <w:t>Inscrição no Registro Público de Empresas Mercantis onde opera, com averbação no Registro onde tem sede a matriz, no caso de ser o participante sucursal, filial ou agência, que comprovem que o ramo de atividade da empresa é compatível com o objeto da Licitação.</w:t>
      </w:r>
    </w:p>
    <w:p w14:paraId="0FF2C64C" w14:textId="77777777" w:rsidR="007413A6" w:rsidRPr="00000C04" w:rsidRDefault="007413A6" w:rsidP="007413A6">
      <w:pPr>
        <w:spacing w:line="360" w:lineRule="auto"/>
        <w:ind w:left="708"/>
        <w:jc w:val="both"/>
        <w:rPr>
          <w:rFonts w:ascii="Times New Roman" w:hAnsi="Times New Roman" w:cs="Times New Roman"/>
          <w:bCs/>
        </w:rPr>
      </w:pPr>
      <w:r w:rsidRPr="00000C04">
        <w:rPr>
          <w:rFonts w:ascii="Times New Roman" w:hAnsi="Times New Roman" w:cs="Times New Roman"/>
          <w:bCs/>
        </w:rPr>
        <w:t>9.6.5.</w:t>
      </w:r>
      <w:r w:rsidRPr="00000C04">
        <w:rPr>
          <w:rFonts w:ascii="Times New Roman" w:hAnsi="Times New Roman" w:cs="Times New Roman"/>
          <w:bCs/>
        </w:rPr>
        <w:tab/>
        <w:t>No caso de sociedade simples: inscrição do ato constitutivo no Registro Civil das Pessoas Jurídicas do local de sua sede, acompanhada de prova da indicação dos seus administradores, que comprovem que o ramo de atividade da empresa é compatível com o objeto da Licitação.</w:t>
      </w:r>
    </w:p>
    <w:p w14:paraId="6FAE02C3" w14:textId="77777777" w:rsidR="007413A6" w:rsidRPr="00000C04" w:rsidRDefault="007413A6" w:rsidP="007413A6">
      <w:pPr>
        <w:spacing w:line="360" w:lineRule="auto"/>
        <w:ind w:left="708"/>
        <w:jc w:val="both"/>
        <w:rPr>
          <w:rFonts w:ascii="Times New Roman" w:hAnsi="Times New Roman" w:cs="Times New Roman"/>
          <w:bCs/>
        </w:rPr>
      </w:pPr>
      <w:r w:rsidRPr="00000C04">
        <w:rPr>
          <w:rFonts w:ascii="Times New Roman" w:hAnsi="Times New Roman" w:cs="Times New Roman"/>
          <w:bCs/>
        </w:rPr>
        <w:t>9.6.6.</w:t>
      </w:r>
      <w:r w:rsidRPr="00000C04">
        <w:rPr>
          <w:rFonts w:ascii="Times New Roman" w:hAnsi="Times New Roman" w:cs="Times New Roman"/>
          <w:bCs/>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 além dos seguintes documentos:</w:t>
      </w:r>
    </w:p>
    <w:p w14:paraId="01ACE9AE" w14:textId="77777777" w:rsidR="007413A6" w:rsidRPr="00000C04" w:rsidRDefault="007413A6" w:rsidP="007413A6">
      <w:pPr>
        <w:spacing w:line="360" w:lineRule="auto"/>
        <w:ind w:left="1416"/>
        <w:jc w:val="both"/>
        <w:rPr>
          <w:rFonts w:ascii="Times New Roman" w:hAnsi="Times New Roman" w:cs="Times New Roman"/>
          <w:bCs/>
        </w:rPr>
      </w:pPr>
      <w:r w:rsidRPr="00000C04">
        <w:rPr>
          <w:rFonts w:ascii="Times New Roman" w:hAnsi="Times New Roman" w:cs="Times New Roman"/>
          <w:bCs/>
        </w:rPr>
        <w:t>9.6.6.1. Regimento dos fundos instituídos pelos cooperados, com a ata da assembleia;</w:t>
      </w:r>
    </w:p>
    <w:p w14:paraId="618D6EFB" w14:textId="77777777" w:rsidR="007413A6" w:rsidRPr="00000C04" w:rsidRDefault="007413A6" w:rsidP="007413A6">
      <w:pPr>
        <w:spacing w:line="360" w:lineRule="auto"/>
        <w:ind w:left="1416"/>
        <w:jc w:val="both"/>
        <w:rPr>
          <w:rFonts w:ascii="Times New Roman" w:hAnsi="Times New Roman" w:cs="Times New Roman"/>
          <w:bCs/>
        </w:rPr>
      </w:pPr>
      <w:r w:rsidRPr="00000C04">
        <w:rPr>
          <w:rFonts w:ascii="Times New Roman" w:hAnsi="Times New Roman" w:cs="Times New Roman"/>
          <w:bCs/>
        </w:rPr>
        <w:t>9.6.6.2. Editais de convocação das três últimas assembleias gerais extraordinárias;</w:t>
      </w:r>
    </w:p>
    <w:p w14:paraId="09E78AED" w14:textId="77777777" w:rsidR="007413A6" w:rsidRPr="00000C04" w:rsidRDefault="007413A6" w:rsidP="007413A6">
      <w:pPr>
        <w:spacing w:line="360" w:lineRule="auto"/>
        <w:ind w:left="1416"/>
        <w:jc w:val="both"/>
        <w:rPr>
          <w:rFonts w:ascii="Times New Roman" w:hAnsi="Times New Roman" w:cs="Times New Roman"/>
          <w:bCs/>
        </w:rPr>
      </w:pPr>
      <w:r w:rsidRPr="00000C04">
        <w:rPr>
          <w:rFonts w:ascii="Times New Roman" w:hAnsi="Times New Roman" w:cs="Times New Roman"/>
          <w:bCs/>
        </w:rPr>
        <w:t>9.6.6.3. Três registros de presença dos cooperados que executarão o contrato em assembleias gerais ou nas reuniões seccionais; e</w:t>
      </w:r>
    </w:p>
    <w:p w14:paraId="12C95442" w14:textId="77777777" w:rsidR="007413A6" w:rsidRPr="00000C04" w:rsidRDefault="007413A6" w:rsidP="007413A6">
      <w:pPr>
        <w:spacing w:line="360" w:lineRule="auto"/>
        <w:ind w:left="1416"/>
        <w:jc w:val="both"/>
        <w:rPr>
          <w:rFonts w:ascii="Times New Roman" w:hAnsi="Times New Roman" w:cs="Times New Roman"/>
          <w:bCs/>
        </w:rPr>
      </w:pPr>
      <w:r w:rsidRPr="00000C04">
        <w:rPr>
          <w:rFonts w:ascii="Times New Roman" w:hAnsi="Times New Roman" w:cs="Times New Roman"/>
          <w:bCs/>
        </w:rPr>
        <w:t>9.6.6.4. Ata da sessão que os cooperados autorizaram a cooperativa a contratar o objeto da licitação;</w:t>
      </w:r>
    </w:p>
    <w:p w14:paraId="50B21741" w14:textId="77777777" w:rsidR="007413A6" w:rsidRPr="00000C04" w:rsidRDefault="007413A6" w:rsidP="007413A6">
      <w:pPr>
        <w:spacing w:line="360" w:lineRule="auto"/>
        <w:ind w:left="708"/>
        <w:jc w:val="both"/>
        <w:rPr>
          <w:rFonts w:ascii="Times New Roman" w:hAnsi="Times New Roman" w:cs="Times New Roman"/>
          <w:bCs/>
        </w:rPr>
      </w:pPr>
      <w:r w:rsidRPr="00000C04">
        <w:rPr>
          <w:rFonts w:ascii="Times New Roman" w:hAnsi="Times New Roman" w:cs="Times New Roman"/>
          <w:bCs/>
        </w:rPr>
        <w:t>9.6.7.</w:t>
      </w:r>
      <w:r w:rsidRPr="00000C04">
        <w:rPr>
          <w:rFonts w:ascii="Times New Roman" w:hAnsi="Times New Roman" w:cs="Times New Roman"/>
          <w:bCs/>
        </w:rPr>
        <w:tab/>
        <w:t>No caso de empresa ou sociedade estrangeira em funcionamento no País: decreto de autorização.</w:t>
      </w:r>
    </w:p>
    <w:p w14:paraId="5B330A0E" w14:textId="77777777" w:rsidR="007413A6" w:rsidRPr="00000C04" w:rsidRDefault="007413A6" w:rsidP="007413A6">
      <w:pPr>
        <w:spacing w:line="360" w:lineRule="auto"/>
        <w:ind w:left="708"/>
        <w:jc w:val="both"/>
        <w:rPr>
          <w:rFonts w:ascii="Times New Roman" w:hAnsi="Times New Roman" w:cs="Times New Roman"/>
          <w:bCs/>
        </w:rPr>
      </w:pPr>
      <w:r w:rsidRPr="00000C04">
        <w:rPr>
          <w:rFonts w:ascii="Times New Roman" w:hAnsi="Times New Roman" w:cs="Times New Roman"/>
          <w:bCs/>
        </w:rPr>
        <w:lastRenderedPageBreak/>
        <w:t>9.6.8.</w:t>
      </w:r>
      <w:r w:rsidRPr="00000C04">
        <w:rPr>
          <w:rFonts w:ascii="Times New Roman" w:hAnsi="Times New Roman" w:cs="Times New Roman"/>
          <w:bCs/>
        </w:rPr>
        <w:tab/>
        <w:t>No caso de consórcio autorizado, o ato de oficialização da atividade consorciada com os devidos documentos comprobatórios da sua diretoria e poderes a eles autorizados.</w:t>
      </w:r>
    </w:p>
    <w:p w14:paraId="50159513" w14:textId="77777777" w:rsidR="007413A6" w:rsidRPr="00000C04" w:rsidRDefault="007413A6" w:rsidP="007413A6">
      <w:pPr>
        <w:spacing w:line="360" w:lineRule="auto"/>
        <w:ind w:left="708"/>
        <w:jc w:val="both"/>
        <w:rPr>
          <w:rFonts w:ascii="Times New Roman" w:hAnsi="Times New Roman" w:cs="Times New Roman"/>
          <w:bCs/>
        </w:rPr>
      </w:pPr>
      <w:r w:rsidRPr="00000C04">
        <w:rPr>
          <w:rFonts w:ascii="Times New Roman" w:hAnsi="Times New Roman" w:cs="Times New Roman"/>
          <w:bCs/>
        </w:rPr>
        <w:t>9.6.9.</w:t>
      </w:r>
      <w:r w:rsidRPr="00000C04">
        <w:rPr>
          <w:rFonts w:ascii="Times New Roman" w:hAnsi="Times New Roman" w:cs="Times New Roman"/>
          <w:bCs/>
        </w:rPr>
        <w:tab/>
        <w:t>Os documentos acima deverão estar acompanhados de todas as alterações ou da consolidação respectiva.</w:t>
      </w:r>
    </w:p>
    <w:p w14:paraId="6704D982" w14:textId="77777777" w:rsidR="007413A6" w:rsidRPr="00000C04" w:rsidRDefault="007413A6" w:rsidP="007413A6">
      <w:pPr>
        <w:spacing w:line="360" w:lineRule="auto"/>
        <w:jc w:val="both"/>
        <w:rPr>
          <w:rFonts w:ascii="Times New Roman" w:hAnsi="Times New Roman" w:cs="Times New Roman"/>
          <w:bCs/>
        </w:rPr>
      </w:pPr>
      <w:r w:rsidRPr="00000C04">
        <w:rPr>
          <w:rFonts w:ascii="Times New Roman" w:hAnsi="Times New Roman" w:cs="Times New Roman"/>
          <w:bCs/>
        </w:rPr>
        <w:t>9.7.</w:t>
      </w:r>
      <w:r w:rsidRPr="00000C04">
        <w:rPr>
          <w:rFonts w:ascii="Times New Roman" w:hAnsi="Times New Roman" w:cs="Times New Roman"/>
          <w:bCs/>
        </w:rPr>
        <w:tab/>
      </w:r>
      <w:r w:rsidRPr="00000C04">
        <w:rPr>
          <w:rFonts w:ascii="Times New Roman" w:hAnsi="Times New Roman" w:cs="Times New Roman"/>
          <w:b/>
        </w:rPr>
        <w:t>REGULARIDADE FISCAL, SOCIAL E TRABALHISTA</w:t>
      </w:r>
      <w:r w:rsidRPr="00000C04">
        <w:rPr>
          <w:rFonts w:ascii="Times New Roman" w:hAnsi="Times New Roman" w:cs="Times New Roman"/>
          <w:bCs/>
        </w:rPr>
        <w:t>:</w:t>
      </w:r>
    </w:p>
    <w:p w14:paraId="401947BD" w14:textId="77777777" w:rsidR="007413A6" w:rsidRPr="00000C04" w:rsidRDefault="007413A6" w:rsidP="007413A6">
      <w:pPr>
        <w:spacing w:line="360" w:lineRule="auto"/>
        <w:ind w:left="708"/>
        <w:jc w:val="both"/>
        <w:rPr>
          <w:rFonts w:ascii="Times New Roman" w:hAnsi="Times New Roman" w:cs="Times New Roman"/>
          <w:bCs/>
        </w:rPr>
      </w:pPr>
      <w:r w:rsidRPr="00000C04">
        <w:rPr>
          <w:rFonts w:ascii="Times New Roman" w:hAnsi="Times New Roman" w:cs="Times New Roman"/>
          <w:bCs/>
        </w:rPr>
        <w:t>9.7.1.</w:t>
      </w:r>
      <w:r w:rsidRPr="00000C04">
        <w:rPr>
          <w:rFonts w:ascii="Times New Roman" w:hAnsi="Times New Roman" w:cs="Times New Roman"/>
          <w:bCs/>
        </w:rPr>
        <w:tab/>
        <w:t>Prova de inscrição no Cadastro Nacional de Pessoas Jurídicas, conforme o caso.</w:t>
      </w:r>
    </w:p>
    <w:p w14:paraId="24E1ECA3" w14:textId="77777777" w:rsidR="007413A6" w:rsidRPr="00000C04" w:rsidRDefault="007413A6" w:rsidP="007413A6">
      <w:pPr>
        <w:spacing w:line="360" w:lineRule="auto"/>
        <w:ind w:left="708"/>
        <w:jc w:val="both"/>
        <w:rPr>
          <w:rFonts w:ascii="Times New Roman" w:hAnsi="Times New Roman" w:cs="Times New Roman"/>
          <w:bCs/>
        </w:rPr>
      </w:pPr>
      <w:r w:rsidRPr="00000C04">
        <w:rPr>
          <w:rFonts w:ascii="Times New Roman" w:hAnsi="Times New Roman" w:cs="Times New Roman"/>
          <w:bCs/>
        </w:rPr>
        <w:t>9.7.2.</w:t>
      </w:r>
      <w:r w:rsidRPr="00000C04">
        <w:rPr>
          <w:rFonts w:ascii="Times New Roman" w:hAnsi="Times New Roman" w:cs="Times New Roman"/>
          <w:bCs/>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A3FEDED" w14:textId="77777777" w:rsidR="007413A6" w:rsidRPr="00000C04" w:rsidRDefault="007413A6" w:rsidP="007413A6">
      <w:pPr>
        <w:spacing w:line="360" w:lineRule="auto"/>
        <w:ind w:left="708"/>
        <w:jc w:val="both"/>
        <w:rPr>
          <w:rFonts w:ascii="Times New Roman" w:hAnsi="Times New Roman" w:cs="Times New Roman"/>
          <w:bCs/>
        </w:rPr>
      </w:pPr>
      <w:r w:rsidRPr="00000C04">
        <w:rPr>
          <w:rFonts w:ascii="Times New Roman" w:hAnsi="Times New Roman" w:cs="Times New Roman"/>
          <w:bCs/>
        </w:rPr>
        <w:t>9.7.3.</w:t>
      </w:r>
      <w:r w:rsidRPr="00000C04">
        <w:rPr>
          <w:rFonts w:ascii="Times New Roman" w:hAnsi="Times New Roman" w:cs="Times New Roman"/>
          <w:bCs/>
        </w:rPr>
        <w:tab/>
        <w:t>Prova de regularidade com o Fundo de Garantia do Tempo de Serviço (FGTS).</w:t>
      </w:r>
    </w:p>
    <w:p w14:paraId="5197663A" w14:textId="77777777" w:rsidR="007413A6" w:rsidRPr="00000C04" w:rsidRDefault="007413A6" w:rsidP="007413A6">
      <w:pPr>
        <w:spacing w:line="360" w:lineRule="auto"/>
        <w:ind w:left="708"/>
        <w:jc w:val="both"/>
        <w:rPr>
          <w:rFonts w:ascii="Times New Roman" w:hAnsi="Times New Roman" w:cs="Times New Roman"/>
          <w:bCs/>
        </w:rPr>
      </w:pPr>
      <w:r w:rsidRPr="00000C04">
        <w:rPr>
          <w:rFonts w:ascii="Times New Roman" w:hAnsi="Times New Roman" w:cs="Times New Roman"/>
          <w:bCs/>
        </w:rPr>
        <w:t>9.7.4.</w:t>
      </w:r>
      <w:r w:rsidRPr="00000C04">
        <w:rPr>
          <w:rFonts w:ascii="Times New Roman" w:hAnsi="Times New Roman" w:cs="Times New Roman"/>
          <w:bCs/>
        </w:rPr>
        <w:tab/>
        <w:t>Prova de inexistência de débitos inadimplidos perante a justiça do trabalho (CNDT), mediante a apresentação de certidão negativa ou positiva com efeito de negativa, nos termos do Título VII-A da Consolidação das Leis do Trabalho, aprovada pelo Decreto-Lei nº 5.452, de 1º de maio de 1943.</w:t>
      </w:r>
    </w:p>
    <w:p w14:paraId="3839A3B3" w14:textId="77777777" w:rsidR="007413A6" w:rsidRPr="00000C04" w:rsidRDefault="007413A6" w:rsidP="007413A6">
      <w:pPr>
        <w:spacing w:line="360" w:lineRule="auto"/>
        <w:ind w:left="708"/>
        <w:jc w:val="both"/>
        <w:rPr>
          <w:rFonts w:ascii="Times New Roman" w:hAnsi="Times New Roman" w:cs="Times New Roman"/>
          <w:bCs/>
        </w:rPr>
      </w:pPr>
      <w:r w:rsidRPr="00000C04">
        <w:rPr>
          <w:rFonts w:ascii="Times New Roman" w:hAnsi="Times New Roman" w:cs="Times New Roman"/>
          <w:bCs/>
        </w:rPr>
        <w:t>9.7.5.</w:t>
      </w:r>
      <w:r w:rsidRPr="00000C04">
        <w:rPr>
          <w:rFonts w:ascii="Times New Roman" w:hAnsi="Times New Roman" w:cs="Times New Roman"/>
          <w:bCs/>
        </w:rPr>
        <w:tab/>
        <w:t>Prova de inscrição no cadastro de contribuintes estadual ou municipal, relativo ao domicílio ou sede do licitante, pertinente ao seu ramo de atividade e compatível com o objeto contratual.</w:t>
      </w:r>
    </w:p>
    <w:p w14:paraId="1649E1B2" w14:textId="77777777" w:rsidR="007413A6" w:rsidRPr="00000C04" w:rsidRDefault="007413A6" w:rsidP="007413A6">
      <w:pPr>
        <w:spacing w:line="360" w:lineRule="auto"/>
        <w:ind w:left="708"/>
        <w:jc w:val="both"/>
        <w:rPr>
          <w:rFonts w:ascii="Times New Roman" w:hAnsi="Times New Roman" w:cs="Times New Roman"/>
          <w:bCs/>
        </w:rPr>
      </w:pPr>
      <w:r w:rsidRPr="00000C04">
        <w:rPr>
          <w:rFonts w:ascii="Times New Roman" w:hAnsi="Times New Roman" w:cs="Times New Roman"/>
          <w:bCs/>
        </w:rPr>
        <w:t>9.7.6.</w:t>
      </w:r>
      <w:r w:rsidRPr="00000C04">
        <w:rPr>
          <w:rFonts w:ascii="Times New Roman" w:hAnsi="Times New Roman" w:cs="Times New Roman"/>
          <w:bCs/>
        </w:rPr>
        <w:tab/>
        <w:t>Prova de regularidade fiscal com a Fazenda Estadual do domicílio ou sede do licitante, relativa à atividade em cujo exercício contrata ou concorre.</w:t>
      </w:r>
    </w:p>
    <w:p w14:paraId="2B643113" w14:textId="77777777" w:rsidR="007413A6" w:rsidRPr="00000C04" w:rsidRDefault="007413A6" w:rsidP="007413A6">
      <w:pPr>
        <w:spacing w:line="360" w:lineRule="auto"/>
        <w:ind w:left="708"/>
        <w:jc w:val="both"/>
        <w:rPr>
          <w:rFonts w:ascii="Times New Roman" w:hAnsi="Times New Roman" w:cs="Times New Roman"/>
          <w:bCs/>
        </w:rPr>
      </w:pPr>
      <w:r w:rsidRPr="00000C04">
        <w:rPr>
          <w:rFonts w:ascii="Times New Roman" w:hAnsi="Times New Roman" w:cs="Times New Roman"/>
          <w:bCs/>
        </w:rPr>
        <w:t>9.7.7.</w:t>
      </w:r>
      <w:r w:rsidRPr="00000C04">
        <w:rPr>
          <w:rFonts w:ascii="Times New Roman" w:hAnsi="Times New Roman" w:cs="Times New Roman"/>
          <w:bCs/>
        </w:rPr>
        <w:tab/>
        <w:t>Prova de regularidade fiscal com a Fazenda Municipal do domicílio ou sede do licitante, relativa à atividade em cujo exercício contrata ou concorre.</w:t>
      </w:r>
    </w:p>
    <w:p w14:paraId="3DBB5D5A" w14:textId="77777777" w:rsidR="007413A6" w:rsidRPr="00000C04" w:rsidRDefault="007413A6" w:rsidP="007413A6">
      <w:pPr>
        <w:spacing w:line="360" w:lineRule="auto"/>
        <w:ind w:left="708"/>
        <w:jc w:val="both"/>
        <w:rPr>
          <w:rFonts w:ascii="Times New Roman" w:hAnsi="Times New Roman" w:cs="Times New Roman"/>
          <w:bCs/>
        </w:rPr>
      </w:pPr>
      <w:r w:rsidRPr="00000C04">
        <w:rPr>
          <w:rFonts w:ascii="Times New Roman" w:hAnsi="Times New Roman" w:cs="Times New Roman"/>
          <w:bCs/>
        </w:rPr>
        <w:t>9.7.8.</w:t>
      </w:r>
      <w:r w:rsidRPr="00000C04">
        <w:rPr>
          <w:rFonts w:ascii="Times New Roman" w:hAnsi="Times New Roman" w:cs="Times New Roman"/>
          <w:bCs/>
        </w:rPr>
        <w:tab/>
        <w:t>Caso o licitante seja considerado isento dos tributos estaduais ou municipais relacionados ao objeto licitatório, deverá comprovar tal condição mediante declaração da Fazenda Municipal do seu domicílio ou sede, ou outra equivalente, na forma da lei.</w:t>
      </w:r>
    </w:p>
    <w:p w14:paraId="57F9090E" w14:textId="77777777" w:rsidR="007413A6" w:rsidRPr="00000C04" w:rsidRDefault="007413A6" w:rsidP="007413A6">
      <w:pPr>
        <w:spacing w:line="360" w:lineRule="auto"/>
        <w:ind w:left="708"/>
        <w:jc w:val="both"/>
        <w:rPr>
          <w:rFonts w:ascii="Times New Roman" w:hAnsi="Times New Roman" w:cs="Times New Roman"/>
          <w:bCs/>
        </w:rPr>
      </w:pPr>
      <w:r w:rsidRPr="00000C04">
        <w:rPr>
          <w:rFonts w:ascii="Times New Roman" w:hAnsi="Times New Roman" w:cs="Times New Roman"/>
          <w:bCs/>
        </w:rPr>
        <w:lastRenderedPageBreak/>
        <w:t>9.7.9.</w:t>
      </w:r>
      <w:r w:rsidRPr="00000C04">
        <w:rPr>
          <w:rFonts w:ascii="Times New Roman" w:hAnsi="Times New Roman" w:cs="Times New Roman"/>
          <w:bCs/>
        </w:rPr>
        <w:tab/>
        <w:t>Caso o licitante seja qualificado como microempresa ou empresa de pequeno porte deverá apresentar toda a documentação exigida para efeito de comprovação de regularidade fiscal, mesmo que esta apresente alguma restrição, sob pena de inabilitação.</w:t>
      </w:r>
    </w:p>
    <w:p w14:paraId="07DD433E" w14:textId="77777777" w:rsidR="007413A6" w:rsidRPr="00000C04" w:rsidRDefault="007413A6" w:rsidP="007413A6">
      <w:pPr>
        <w:spacing w:line="360" w:lineRule="auto"/>
        <w:ind w:left="708"/>
        <w:jc w:val="both"/>
        <w:rPr>
          <w:rFonts w:ascii="Times New Roman" w:hAnsi="Times New Roman" w:cs="Times New Roman"/>
          <w:bCs/>
        </w:rPr>
      </w:pPr>
      <w:r w:rsidRPr="00000C04">
        <w:rPr>
          <w:rFonts w:ascii="Times New Roman" w:hAnsi="Times New Roman" w:cs="Times New Roman"/>
          <w:bCs/>
        </w:rPr>
        <w:t>9.7.10. Se a interessada for cooperativa, será exigida declaração de regularidade de situação do contribuinte individual – DRSCI, para cada um dos cooperados indicados;</w:t>
      </w:r>
    </w:p>
    <w:p w14:paraId="4E695D3E" w14:textId="77777777" w:rsidR="007413A6" w:rsidRPr="00000C04" w:rsidRDefault="007413A6" w:rsidP="007413A6">
      <w:pPr>
        <w:spacing w:line="360" w:lineRule="auto"/>
        <w:jc w:val="both"/>
        <w:rPr>
          <w:rFonts w:ascii="Times New Roman" w:hAnsi="Times New Roman" w:cs="Times New Roman"/>
          <w:bCs/>
        </w:rPr>
      </w:pPr>
      <w:r w:rsidRPr="00000C04">
        <w:rPr>
          <w:rFonts w:ascii="Times New Roman" w:hAnsi="Times New Roman" w:cs="Times New Roman"/>
          <w:bCs/>
        </w:rPr>
        <w:t>9.8.</w:t>
      </w:r>
      <w:r w:rsidRPr="00000C04">
        <w:rPr>
          <w:rFonts w:ascii="Times New Roman" w:hAnsi="Times New Roman" w:cs="Times New Roman"/>
          <w:bCs/>
        </w:rPr>
        <w:tab/>
      </w:r>
      <w:r w:rsidRPr="00000C04">
        <w:rPr>
          <w:rFonts w:ascii="Times New Roman" w:hAnsi="Times New Roman" w:cs="Times New Roman"/>
          <w:b/>
        </w:rPr>
        <w:t>QUALIFICAÇÃO ECONÔMICO-FINANCEIRA</w:t>
      </w:r>
      <w:r w:rsidRPr="00000C04">
        <w:rPr>
          <w:rFonts w:ascii="Times New Roman" w:hAnsi="Times New Roman" w:cs="Times New Roman"/>
          <w:bCs/>
        </w:rPr>
        <w:t>:</w:t>
      </w:r>
    </w:p>
    <w:p w14:paraId="3B2AE472" w14:textId="77777777" w:rsidR="007413A6" w:rsidRPr="00000C04" w:rsidRDefault="007413A6" w:rsidP="007413A6">
      <w:pPr>
        <w:spacing w:line="360" w:lineRule="auto"/>
        <w:jc w:val="both"/>
        <w:rPr>
          <w:rFonts w:ascii="Times New Roman" w:hAnsi="Times New Roman" w:cs="Times New Roman"/>
          <w:bCs/>
        </w:rPr>
      </w:pPr>
      <w:r w:rsidRPr="00000C04">
        <w:rPr>
          <w:rFonts w:ascii="Times New Roman" w:hAnsi="Times New Roman" w:cs="Times New Roman"/>
          <w:bCs/>
        </w:rPr>
        <w:t>9.8.1.</w:t>
      </w:r>
      <w:r w:rsidRPr="00000C04">
        <w:rPr>
          <w:rFonts w:ascii="Times New Roman" w:hAnsi="Times New Roman" w:cs="Times New Roman"/>
          <w:bCs/>
        </w:rPr>
        <w:tab/>
        <w:t>Certidão negativa de falência expedida pelo distribuidor da sede da pessoa jurídica.</w:t>
      </w:r>
    </w:p>
    <w:p w14:paraId="778AC9D8" w14:textId="77777777" w:rsidR="007413A6" w:rsidRPr="00000C04" w:rsidRDefault="007413A6" w:rsidP="007413A6">
      <w:pPr>
        <w:spacing w:line="360" w:lineRule="auto"/>
        <w:jc w:val="both"/>
        <w:rPr>
          <w:rFonts w:ascii="Times New Roman" w:hAnsi="Times New Roman" w:cs="Times New Roman"/>
          <w:bCs/>
        </w:rPr>
      </w:pPr>
      <w:r w:rsidRPr="00000C04">
        <w:rPr>
          <w:rFonts w:ascii="Times New Roman" w:hAnsi="Times New Roman" w:cs="Times New Roman"/>
          <w:bCs/>
        </w:rPr>
        <w:t>9.8.2.</w:t>
      </w:r>
      <w:r w:rsidRPr="00000C04">
        <w:rPr>
          <w:rFonts w:ascii="Times New Roman" w:hAnsi="Times New Roman" w:cs="Times New Roman"/>
          <w:bCs/>
        </w:rPr>
        <w:tab/>
        <w:t>Balanço patrimonial e demonstrações contábeis dos 2 (dois) últimos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226E5AE8" w14:textId="77777777" w:rsidR="007413A6" w:rsidRPr="00000C04" w:rsidRDefault="007413A6" w:rsidP="007413A6">
      <w:pPr>
        <w:spacing w:line="360" w:lineRule="auto"/>
        <w:ind w:left="708"/>
        <w:jc w:val="both"/>
        <w:rPr>
          <w:rFonts w:ascii="Times New Roman" w:hAnsi="Times New Roman" w:cs="Times New Roman"/>
          <w:bCs/>
        </w:rPr>
      </w:pPr>
      <w:r w:rsidRPr="00000C04">
        <w:rPr>
          <w:rFonts w:ascii="Times New Roman" w:hAnsi="Times New Roman" w:cs="Times New Roman"/>
          <w:bCs/>
        </w:rPr>
        <w:t>9.8.2.1. O Balanço Patrimonial deverá estar assinado pelo Representante Legal da licitante e pelo Contador ou Técnico em Contabilidade, com indicação de seu número de Registro no CRC.</w:t>
      </w:r>
    </w:p>
    <w:p w14:paraId="7EA23E6F" w14:textId="77777777" w:rsidR="007413A6" w:rsidRPr="00000C04" w:rsidRDefault="007413A6" w:rsidP="007413A6">
      <w:pPr>
        <w:spacing w:line="360" w:lineRule="auto"/>
        <w:ind w:left="708"/>
        <w:jc w:val="both"/>
        <w:rPr>
          <w:rFonts w:ascii="Times New Roman" w:hAnsi="Times New Roman" w:cs="Times New Roman"/>
          <w:bCs/>
        </w:rPr>
      </w:pPr>
      <w:r w:rsidRPr="00000C04">
        <w:rPr>
          <w:rFonts w:ascii="Times New Roman" w:hAnsi="Times New Roman" w:cs="Times New Roman"/>
          <w:bCs/>
        </w:rPr>
        <w:t>9.8.2.2. Para efeito de segurança no procedimento licitatório, o Balanço Patrimonial a ser apresentado, deverá estar devidamente registrado na Junta Comercial do Estado sede da empresa licitante.</w:t>
      </w:r>
    </w:p>
    <w:p w14:paraId="31422575" w14:textId="77777777" w:rsidR="007413A6" w:rsidRPr="00000C04" w:rsidRDefault="007413A6" w:rsidP="007413A6">
      <w:pPr>
        <w:spacing w:line="360" w:lineRule="auto"/>
        <w:ind w:left="708"/>
        <w:jc w:val="both"/>
        <w:rPr>
          <w:rFonts w:ascii="Times New Roman" w:hAnsi="Times New Roman" w:cs="Times New Roman"/>
          <w:bCs/>
        </w:rPr>
      </w:pPr>
      <w:r w:rsidRPr="00000C04">
        <w:rPr>
          <w:rFonts w:ascii="Times New Roman" w:hAnsi="Times New Roman" w:cs="Times New Roman"/>
          <w:bCs/>
        </w:rPr>
        <w:t>9.8.2.3. Poderá ser apresentado Sped Contábil (sendo dispensada a autenticação nas juntas comerciais conforme o Disposto no Decreto nº 8.683 de 25/06/2016), que comprovem a boa situação financeira da empresa, vedada a sua substituição por balancetes ou balanços provisórios, podendo ser atualizados por índices oficiais quando encerrados há mais de 03 (três) meses da data da apresentação da proposta.</w:t>
      </w:r>
    </w:p>
    <w:p w14:paraId="51A3BA2B" w14:textId="77777777" w:rsidR="007413A6" w:rsidRPr="00000C04" w:rsidRDefault="007413A6" w:rsidP="007413A6">
      <w:pPr>
        <w:spacing w:line="360" w:lineRule="auto"/>
        <w:ind w:left="708"/>
        <w:jc w:val="both"/>
        <w:rPr>
          <w:rFonts w:ascii="Times New Roman" w:hAnsi="Times New Roman" w:cs="Times New Roman"/>
          <w:bCs/>
        </w:rPr>
      </w:pPr>
      <w:r w:rsidRPr="00000C04">
        <w:rPr>
          <w:rFonts w:ascii="Times New Roman" w:hAnsi="Times New Roman" w:cs="Times New Roman"/>
          <w:bCs/>
        </w:rPr>
        <w:t>9.8.2.4. No caso de fornecimento de bens para pronta entrega, não será exigido da licitante qualificada como microempresa ou empresa de pequeno porte, a apresentação de balanço patrimonial do último exercício financeiro. (Art. 3º do Decreto nº 8.538, de 2015);</w:t>
      </w:r>
    </w:p>
    <w:p w14:paraId="1129D419" w14:textId="77777777" w:rsidR="007413A6" w:rsidRPr="00000C04" w:rsidRDefault="007413A6" w:rsidP="007413A6">
      <w:pPr>
        <w:spacing w:line="360" w:lineRule="auto"/>
        <w:ind w:left="708"/>
        <w:jc w:val="both"/>
        <w:rPr>
          <w:rFonts w:ascii="Times New Roman" w:hAnsi="Times New Roman" w:cs="Times New Roman"/>
          <w:bCs/>
        </w:rPr>
      </w:pPr>
      <w:r w:rsidRPr="00000C04">
        <w:rPr>
          <w:rFonts w:ascii="Times New Roman" w:hAnsi="Times New Roman" w:cs="Times New Roman"/>
          <w:bCs/>
        </w:rPr>
        <w:t>9.8.2.5. No caso de empresa constituída no exercício social vigente, admite-se a apresentação de balanço patrimonial e demonstrações contábeis referentes ao período de existência da sociedade.</w:t>
      </w:r>
    </w:p>
    <w:p w14:paraId="0CBA79B5" w14:textId="77777777" w:rsidR="007413A6" w:rsidRPr="00000C04" w:rsidRDefault="007413A6" w:rsidP="007413A6">
      <w:pPr>
        <w:spacing w:line="360" w:lineRule="auto"/>
        <w:ind w:left="708"/>
        <w:jc w:val="both"/>
        <w:rPr>
          <w:rFonts w:ascii="Times New Roman" w:hAnsi="Times New Roman" w:cs="Times New Roman"/>
          <w:bCs/>
        </w:rPr>
      </w:pPr>
      <w:r w:rsidRPr="00000C04">
        <w:rPr>
          <w:rFonts w:ascii="Times New Roman" w:hAnsi="Times New Roman" w:cs="Times New Roman"/>
          <w:bCs/>
        </w:rPr>
        <w:lastRenderedPageBreak/>
        <w:t>9.8.2.6. É admissível o balanço intermediário, se decorrer de lei ou contrato social/estatuto social.</w:t>
      </w:r>
    </w:p>
    <w:p w14:paraId="68DBD830" w14:textId="77777777" w:rsidR="007413A6" w:rsidRPr="00000C04" w:rsidRDefault="007413A6" w:rsidP="007413A6">
      <w:pPr>
        <w:spacing w:line="360" w:lineRule="auto"/>
        <w:ind w:left="708"/>
        <w:jc w:val="both"/>
        <w:rPr>
          <w:rFonts w:ascii="Times New Roman" w:hAnsi="Times New Roman" w:cs="Times New Roman"/>
          <w:bCs/>
        </w:rPr>
      </w:pPr>
      <w:r w:rsidRPr="00000C04">
        <w:rPr>
          <w:rFonts w:ascii="Times New Roman" w:hAnsi="Times New Roman" w:cs="Times New Roman"/>
          <w:bCs/>
        </w:rPr>
        <w:t>9.8.2.7. 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5501958F" w14:textId="77777777" w:rsidR="007413A6" w:rsidRPr="00000C04" w:rsidRDefault="007413A6" w:rsidP="007413A6">
      <w:pPr>
        <w:spacing w:line="360" w:lineRule="auto"/>
        <w:jc w:val="both"/>
        <w:rPr>
          <w:rFonts w:ascii="Times New Roman" w:hAnsi="Times New Roman" w:cs="Times New Roman"/>
          <w:bCs/>
        </w:rPr>
      </w:pPr>
      <w:r w:rsidRPr="00000C04">
        <w:rPr>
          <w:rFonts w:ascii="Times New Roman" w:hAnsi="Times New Roman" w:cs="Times New Roman"/>
          <w:bCs/>
        </w:rPr>
        <w:t>9.8.3.</w:t>
      </w:r>
      <w:r w:rsidRPr="00000C04">
        <w:rPr>
          <w:rFonts w:ascii="Times New Roman" w:hAnsi="Times New Roman" w:cs="Times New Roman"/>
          <w:bCs/>
        </w:rPr>
        <w:tab/>
        <w:t>A comprovação da situação financeira da empresa será constatada mediante obtenção de índices de Liquidez Geral (LG), Solvência Geral (SG) e Liquidez Corrente (LC), iguais ou superiores a 1 (um) resultantes da aplicação das seguintes fórmulas:</w:t>
      </w:r>
    </w:p>
    <w:p w14:paraId="38D36CE9" w14:textId="77777777" w:rsidR="007413A6" w:rsidRPr="00000C04" w:rsidRDefault="007413A6" w:rsidP="007413A6">
      <w:pPr>
        <w:spacing w:line="360" w:lineRule="auto"/>
        <w:ind w:left="708"/>
        <w:jc w:val="both"/>
        <w:rPr>
          <w:rFonts w:ascii="Times New Roman" w:hAnsi="Times New Roman" w:cs="Times New Roman"/>
          <w:bCs/>
        </w:rPr>
      </w:pPr>
      <w:r w:rsidRPr="00000C04">
        <w:rPr>
          <w:rFonts w:ascii="Times New Roman" w:hAnsi="Times New Roman" w:cs="Times New Roman"/>
          <w:bCs/>
        </w:rPr>
        <w:t xml:space="preserve">I - Liquidez Geral (LG) = (Ativo Circulante + Realizável a Longo Prazo )/( Passivo Circulante + Passivo Não Circulante); </w:t>
      </w:r>
    </w:p>
    <w:p w14:paraId="2205F7F2" w14:textId="77777777" w:rsidR="007413A6" w:rsidRPr="00000C04" w:rsidRDefault="007413A6" w:rsidP="007413A6">
      <w:pPr>
        <w:spacing w:line="360" w:lineRule="auto"/>
        <w:ind w:left="708"/>
        <w:jc w:val="both"/>
        <w:rPr>
          <w:rFonts w:ascii="Times New Roman" w:hAnsi="Times New Roman" w:cs="Times New Roman"/>
          <w:bCs/>
        </w:rPr>
      </w:pPr>
      <w:r w:rsidRPr="00000C04">
        <w:rPr>
          <w:rFonts w:ascii="Times New Roman" w:hAnsi="Times New Roman" w:cs="Times New Roman"/>
          <w:bCs/>
        </w:rPr>
        <w:t xml:space="preserve">II - Solvência Geral (SG)= (Ativo Total)/(Passivo Circulante +Passivo não Circulante); e </w:t>
      </w:r>
    </w:p>
    <w:p w14:paraId="5A05B576" w14:textId="77777777" w:rsidR="007413A6" w:rsidRPr="00000C04" w:rsidRDefault="007413A6" w:rsidP="007413A6">
      <w:pPr>
        <w:spacing w:line="360" w:lineRule="auto"/>
        <w:ind w:left="708"/>
        <w:jc w:val="both"/>
        <w:rPr>
          <w:rFonts w:ascii="Times New Roman" w:hAnsi="Times New Roman" w:cs="Times New Roman"/>
          <w:bCs/>
        </w:rPr>
      </w:pPr>
      <w:r w:rsidRPr="00000C04">
        <w:rPr>
          <w:rFonts w:ascii="Times New Roman" w:hAnsi="Times New Roman" w:cs="Times New Roman"/>
          <w:bCs/>
        </w:rPr>
        <w:t>III - Liquidez Corrente (LC) = (Ativo Circulante)/(Passivo Circulante).</w:t>
      </w:r>
    </w:p>
    <w:p w14:paraId="280F52B3" w14:textId="77777777" w:rsidR="007413A6" w:rsidRPr="00000C04" w:rsidRDefault="007413A6" w:rsidP="007413A6">
      <w:pPr>
        <w:spacing w:line="360" w:lineRule="auto"/>
        <w:jc w:val="both"/>
        <w:rPr>
          <w:rFonts w:ascii="Times New Roman" w:hAnsi="Times New Roman" w:cs="Times New Roman"/>
          <w:bCs/>
        </w:rPr>
      </w:pPr>
      <w:r w:rsidRPr="00000C04">
        <w:rPr>
          <w:rFonts w:ascii="Times New Roman" w:hAnsi="Times New Roman" w:cs="Times New Roman"/>
          <w:bCs/>
        </w:rPr>
        <w:t>9.8.4.</w:t>
      </w:r>
      <w:r w:rsidRPr="00000C04">
        <w:rPr>
          <w:rFonts w:ascii="Times New Roman" w:hAnsi="Times New Roman" w:cs="Times New Roman"/>
          <w:bCs/>
        </w:rPr>
        <w:tab/>
        <w:t>A não apresentação ou incorreções nos referidos índices, inabilitará a empresa caso esta possua resultado inferior a 1 (um) em qualquer dos índices de Liquidez Geral (LG), Solvência Geral (SG) e Liquidez Corrente (LC), salvo se comprovar possuir, considerando os riscos para a Administração, e a critério da autoridade competente, o capital mínimo ou patrimônio líquido mínimo de 2% (dois por cento) do valor estimado da contratação ou do item pertinente.</w:t>
      </w:r>
    </w:p>
    <w:p w14:paraId="6EE466E7" w14:textId="77777777" w:rsidR="007413A6" w:rsidRPr="00000C04" w:rsidRDefault="007413A6" w:rsidP="007413A6">
      <w:pPr>
        <w:spacing w:line="360" w:lineRule="auto"/>
        <w:jc w:val="both"/>
        <w:rPr>
          <w:rFonts w:ascii="Times New Roman" w:hAnsi="Times New Roman" w:cs="Times New Roman"/>
          <w:bCs/>
        </w:rPr>
      </w:pPr>
      <w:r w:rsidRPr="00000C04">
        <w:rPr>
          <w:rFonts w:ascii="Times New Roman" w:hAnsi="Times New Roman" w:cs="Times New Roman"/>
          <w:bCs/>
        </w:rPr>
        <w:t>9.8.5.</w:t>
      </w:r>
      <w:r w:rsidRPr="00000C04">
        <w:rPr>
          <w:rFonts w:ascii="Times New Roman" w:hAnsi="Times New Roman" w:cs="Times New Roman"/>
          <w:bCs/>
        </w:rPr>
        <w:tab/>
        <w:t>Se a interessada for cooperativa, será exigida a seguinte documentação complementar:</w:t>
      </w:r>
    </w:p>
    <w:p w14:paraId="4B4CAFDE" w14:textId="77777777" w:rsidR="007413A6" w:rsidRPr="00000C04" w:rsidRDefault="007413A6" w:rsidP="007413A6">
      <w:pPr>
        <w:spacing w:line="360" w:lineRule="auto"/>
        <w:ind w:left="708"/>
        <w:jc w:val="both"/>
        <w:rPr>
          <w:rFonts w:ascii="Times New Roman" w:hAnsi="Times New Roman" w:cs="Times New Roman"/>
          <w:bCs/>
        </w:rPr>
      </w:pPr>
      <w:r w:rsidRPr="00000C04">
        <w:rPr>
          <w:rFonts w:ascii="Times New Roman" w:hAnsi="Times New Roman" w:cs="Times New Roman"/>
          <w:bCs/>
        </w:rPr>
        <w:t>9.8.5.1. A comprovação do capital social proporcional ao número de cooperados necessários à execução contratual;</w:t>
      </w:r>
    </w:p>
    <w:p w14:paraId="5803AC8B" w14:textId="77777777" w:rsidR="007413A6" w:rsidRPr="00000C04" w:rsidRDefault="007413A6" w:rsidP="007413A6">
      <w:pPr>
        <w:spacing w:line="360" w:lineRule="auto"/>
        <w:ind w:left="708"/>
        <w:jc w:val="both"/>
        <w:rPr>
          <w:rFonts w:ascii="Times New Roman" w:hAnsi="Times New Roman" w:cs="Times New Roman"/>
          <w:bCs/>
        </w:rPr>
      </w:pPr>
      <w:r w:rsidRPr="00000C04">
        <w:rPr>
          <w:rFonts w:ascii="Times New Roman" w:hAnsi="Times New Roman" w:cs="Times New Roman"/>
          <w:bCs/>
        </w:rPr>
        <w:t>9.8.5.2. O registro previsto na Lei n. 5.764, de 1971, art. 107;</w:t>
      </w:r>
    </w:p>
    <w:p w14:paraId="1FFF229F" w14:textId="77777777" w:rsidR="007413A6" w:rsidRPr="00000C04" w:rsidRDefault="007413A6" w:rsidP="007413A6">
      <w:pPr>
        <w:spacing w:line="360" w:lineRule="auto"/>
        <w:ind w:left="708"/>
        <w:jc w:val="both"/>
        <w:rPr>
          <w:rFonts w:ascii="Times New Roman" w:hAnsi="Times New Roman" w:cs="Times New Roman"/>
          <w:bCs/>
        </w:rPr>
      </w:pPr>
      <w:r w:rsidRPr="00000C04">
        <w:rPr>
          <w:rFonts w:ascii="Times New Roman" w:hAnsi="Times New Roman" w:cs="Times New Roman"/>
          <w:bCs/>
        </w:rPr>
        <w:t xml:space="preserve">9.8.5.3. A comprovação de integração das respectivas quotas-partes por parte dos cooperados que executarão o contrato; </w:t>
      </w:r>
    </w:p>
    <w:p w14:paraId="19DFE43D" w14:textId="77777777" w:rsidR="007413A6" w:rsidRPr="00000C04" w:rsidRDefault="007413A6" w:rsidP="007413A6">
      <w:pPr>
        <w:spacing w:line="360" w:lineRule="auto"/>
        <w:ind w:left="708"/>
        <w:jc w:val="both"/>
        <w:rPr>
          <w:rFonts w:ascii="Times New Roman" w:hAnsi="Times New Roman" w:cs="Times New Roman"/>
          <w:bCs/>
        </w:rPr>
      </w:pPr>
      <w:r w:rsidRPr="00000C04">
        <w:rPr>
          <w:rFonts w:ascii="Times New Roman" w:hAnsi="Times New Roman" w:cs="Times New Roman"/>
          <w:bCs/>
        </w:rPr>
        <w:t xml:space="preserve"> 9.8.5.4. A última auditoria contábil-financeira da cooperativa, conforme dispõe o art. 112 da Lei n. 5.764, de 1971, ou uma declaração, sob as penas da lei, de que tal auditoria não foi exigida pelo órgão fiscalizador.</w:t>
      </w:r>
    </w:p>
    <w:p w14:paraId="3D43ADA9" w14:textId="77777777" w:rsidR="007413A6" w:rsidRPr="00000C04" w:rsidRDefault="007413A6" w:rsidP="007413A6">
      <w:pPr>
        <w:spacing w:line="360" w:lineRule="auto"/>
        <w:ind w:left="708"/>
        <w:jc w:val="both"/>
        <w:rPr>
          <w:rFonts w:ascii="Times New Roman" w:hAnsi="Times New Roman" w:cs="Times New Roman"/>
          <w:bCs/>
        </w:rPr>
      </w:pPr>
    </w:p>
    <w:p w14:paraId="6869FA65" w14:textId="77777777" w:rsidR="007413A6" w:rsidRPr="00000C04" w:rsidRDefault="007413A6" w:rsidP="007413A6">
      <w:pPr>
        <w:spacing w:line="360" w:lineRule="auto"/>
        <w:jc w:val="both"/>
        <w:rPr>
          <w:rFonts w:ascii="Times New Roman" w:hAnsi="Times New Roman" w:cs="Times New Roman"/>
          <w:b/>
          <w:bCs/>
        </w:rPr>
      </w:pPr>
      <w:r w:rsidRPr="00000C04">
        <w:rPr>
          <w:rFonts w:ascii="Times New Roman" w:hAnsi="Times New Roman" w:cs="Times New Roman"/>
          <w:b/>
          <w:bCs/>
        </w:rPr>
        <w:t>9.9 QUALIFICAÇÃO TÉCNICA:</w:t>
      </w:r>
    </w:p>
    <w:p w14:paraId="6E2D0E95" w14:textId="77777777" w:rsidR="009033E7" w:rsidRDefault="007413A6" w:rsidP="009033E7">
      <w:pPr>
        <w:pStyle w:val="textojustificadorecuoprimeiralinha"/>
        <w:spacing w:after="0" w:line="288" w:lineRule="auto"/>
        <w:contextualSpacing/>
        <w:jc w:val="both"/>
        <w:rPr>
          <w:sz w:val="22"/>
          <w:szCs w:val="22"/>
        </w:rPr>
      </w:pPr>
      <w:r w:rsidRPr="009033E7">
        <w:rPr>
          <w:rFonts w:eastAsiaTheme="minorHAnsi"/>
          <w:b/>
          <w:kern w:val="2"/>
          <w:sz w:val="22"/>
          <w:szCs w:val="22"/>
          <w:lang w:eastAsia="en-US"/>
        </w:rPr>
        <w:t>9.9.1</w:t>
      </w:r>
      <w:r w:rsidRPr="009033E7">
        <w:rPr>
          <w:rFonts w:eastAsiaTheme="minorHAnsi"/>
          <w:bCs/>
          <w:kern w:val="2"/>
          <w:sz w:val="22"/>
          <w:szCs w:val="22"/>
          <w:lang w:eastAsia="en-US"/>
        </w:rPr>
        <w:t xml:space="preserve"> </w:t>
      </w:r>
      <w:bookmarkStart w:id="52" w:name="_Hlk207638594"/>
      <w:r w:rsidR="009033E7" w:rsidRPr="009033E7">
        <w:rPr>
          <w:rFonts w:eastAsiaTheme="minorHAnsi"/>
          <w:bCs/>
          <w:kern w:val="2"/>
          <w:sz w:val="22"/>
          <w:szCs w:val="22"/>
          <w:lang w:eastAsia="en-US"/>
        </w:rPr>
        <w:t>Para</w:t>
      </w:r>
      <w:r w:rsidR="009033E7">
        <w:rPr>
          <w:rFonts w:eastAsiaTheme="minorHAnsi"/>
          <w:bCs/>
          <w:kern w:val="2"/>
          <w:sz w:val="22"/>
          <w:szCs w:val="22"/>
          <w:lang w:eastAsia="en-US"/>
        </w:rPr>
        <w:t xml:space="preserve"> o </w:t>
      </w:r>
      <w:hyperlink r:id="rId36" w:anchor="art62" w:tgtFrame="_blank" w:history="1">
        <w:r w:rsidR="009033E7">
          <w:rPr>
            <w:rStyle w:val="Hyperlink"/>
            <w:sz w:val="22"/>
            <w:szCs w:val="22"/>
          </w:rPr>
          <w:t>A</w:t>
        </w:r>
        <w:r w:rsidR="009033E7" w:rsidRPr="00E84B13">
          <w:rPr>
            <w:rStyle w:val="Hyperlink"/>
            <w:rFonts w:eastAsiaTheme="majorEastAsia"/>
            <w:sz w:val="22"/>
            <w:szCs w:val="22"/>
          </w:rPr>
          <w:t>rt. 6</w:t>
        </w:r>
        <w:r w:rsidR="009033E7">
          <w:rPr>
            <w:rStyle w:val="Hyperlink"/>
            <w:rFonts w:eastAsiaTheme="majorEastAsia"/>
            <w:sz w:val="22"/>
            <w:szCs w:val="22"/>
          </w:rPr>
          <w:t xml:space="preserve">7 </w:t>
        </w:r>
        <w:r w:rsidR="009033E7" w:rsidRPr="00E84B13">
          <w:rPr>
            <w:rStyle w:val="Hyperlink"/>
            <w:rFonts w:eastAsiaTheme="majorEastAsia"/>
            <w:sz w:val="22"/>
            <w:szCs w:val="22"/>
          </w:rPr>
          <w:t>da Lei nº 14.133, de 2021</w:t>
        </w:r>
      </w:hyperlink>
      <w:r w:rsidR="009033E7">
        <w:rPr>
          <w:sz w:val="22"/>
          <w:szCs w:val="22"/>
        </w:rPr>
        <w:t>:</w:t>
      </w:r>
    </w:p>
    <w:p w14:paraId="51955E0B" w14:textId="77777777" w:rsidR="009033E7" w:rsidRDefault="009033E7" w:rsidP="009033E7">
      <w:pPr>
        <w:pStyle w:val="textojustificadorecuoprimeiralinha"/>
        <w:spacing w:after="0" w:line="288" w:lineRule="auto"/>
        <w:contextualSpacing/>
        <w:jc w:val="both"/>
        <w:rPr>
          <w:sz w:val="22"/>
          <w:szCs w:val="22"/>
        </w:rPr>
      </w:pPr>
    </w:p>
    <w:p w14:paraId="6A45A5D5" w14:textId="77777777" w:rsidR="009033E7" w:rsidRPr="002E3A1A" w:rsidRDefault="009033E7" w:rsidP="009033E7">
      <w:pPr>
        <w:pStyle w:val="textojustificadorecuoprimeiralinha"/>
        <w:spacing w:after="0" w:line="288" w:lineRule="auto"/>
        <w:contextualSpacing/>
        <w:jc w:val="both"/>
        <w:rPr>
          <w:rFonts w:eastAsiaTheme="minorHAnsi"/>
          <w:b/>
          <w:kern w:val="2"/>
          <w:sz w:val="22"/>
          <w:szCs w:val="22"/>
          <w:lang w:eastAsia="en-US"/>
        </w:rPr>
      </w:pPr>
      <w:r w:rsidRPr="002E3A1A">
        <w:rPr>
          <w:b/>
          <w:bCs/>
          <w:sz w:val="22"/>
          <w:szCs w:val="22"/>
        </w:rPr>
        <w:t>9.</w:t>
      </w:r>
      <w:r>
        <w:rPr>
          <w:b/>
          <w:bCs/>
          <w:sz w:val="22"/>
          <w:szCs w:val="22"/>
        </w:rPr>
        <w:t>9</w:t>
      </w:r>
      <w:r w:rsidRPr="002E3A1A">
        <w:rPr>
          <w:b/>
          <w:bCs/>
          <w:sz w:val="22"/>
          <w:szCs w:val="22"/>
        </w:rPr>
        <w:t>.1.1</w:t>
      </w:r>
      <w:r>
        <w:rPr>
          <w:sz w:val="22"/>
          <w:szCs w:val="22"/>
        </w:rPr>
        <w:t>. A licitante</w:t>
      </w:r>
      <w:r w:rsidRPr="001D1AF1">
        <w:rPr>
          <w:rFonts w:eastAsiaTheme="minorHAnsi"/>
          <w:bCs/>
          <w:kern w:val="2"/>
          <w:sz w:val="22"/>
          <w:szCs w:val="22"/>
          <w:lang w:eastAsia="en-US"/>
        </w:rPr>
        <w:t xml:space="preserve"> deverá comprovar aptidão para executar o objeto, por meio de apresentação de </w:t>
      </w:r>
      <w:r w:rsidRPr="002E3A1A">
        <w:rPr>
          <w:rFonts w:eastAsiaTheme="minorHAnsi"/>
          <w:bCs/>
          <w:kern w:val="2"/>
          <w:sz w:val="22"/>
          <w:szCs w:val="22"/>
          <w:lang w:eastAsia="en-US"/>
        </w:rPr>
        <w:t>atestado de desempenho anterior (objeto compatível com as características e quantidades estabelecidas neste Instrumento), por meio de documento fornecido por pessoa jurídica de direito público ou privado, comprobatório de capacidade técnica de execução.</w:t>
      </w:r>
      <w:r w:rsidRPr="002E3A1A">
        <w:rPr>
          <w:rFonts w:eastAsiaTheme="minorHAnsi"/>
          <w:b/>
          <w:kern w:val="2"/>
          <w:sz w:val="22"/>
          <w:szCs w:val="22"/>
          <w:lang w:eastAsia="en-US"/>
        </w:rPr>
        <w:t xml:space="preserve"> </w:t>
      </w:r>
    </w:p>
    <w:p w14:paraId="69F9650E" w14:textId="0CF7D46B" w:rsidR="00A13E3A" w:rsidRPr="00000C04" w:rsidRDefault="00A13E3A" w:rsidP="009033E7">
      <w:pPr>
        <w:pStyle w:val="PargrafodaLista"/>
        <w:widowControl w:val="0"/>
        <w:tabs>
          <w:tab w:val="left" w:pos="0"/>
        </w:tabs>
        <w:autoSpaceDE w:val="0"/>
        <w:autoSpaceDN w:val="0"/>
        <w:spacing w:before="32" w:after="0" w:line="276" w:lineRule="auto"/>
        <w:ind w:left="0" w:right="134"/>
        <w:jc w:val="both"/>
        <w:rPr>
          <w:rFonts w:ascii="Times New Roman" w:hAnsi="Times New Roman" w:cs="Times New Roman"/>
          <w:b/>
        </w:rPr>
      </w:pPr>
    </w:p>
    <w:p w14:paraId="75A09D61" w14:textId="1DCD59C4" w:rsidR="007413A6" w:rsidRPr="00000C04" w:rsidRDefault="007413A6" w:rsidP="007413A6">
      <w:pPr>
        <w:widowControl w:val="0"/>
        <w:tabs>
          <w:tab w:val="left" w:pos="699"/>
        </w:tabs>
        <w:autoSpaceDE w:val="0"/>
        <w:autoSpaceDN w:val="0"/>
        <w:spacing w:after="0" w:line="276" w:lineRule="auto"/>
        <w:ind w:right="833"/>
        <w:jc w:val="both"/>
        <w:rPr>
          <w:rFonts w:ascii="Times New Roman" w:hAnsi="Times New Roman" w:cs="Times New Roman"/>
          <w:b/>
        </w:rPr>
      </w:pPr>
      <w:r w:rsidRPr="00000C04">
        <w:rPr>
          <w:rFonts w:ascii="Times New Roman" w:hAnsi="Times New Roman" w:cs="Times New Roman"/>
          <w:b/>
        </w:rPr>
        <w:t>9.7 DA SUBCONTRATAÇÃO</w:t>
      </w:r>
    </w:p>
    <w:p w14:paraId="2DC27F56" w14:textId="77777777" w:rsidR="007413A6" w:rsidRPr="00000C04" w:rsidRDefault="007413A6" w:rsidP="007413A6">
      <w:pPr>
        <w:widowControl w:val="0"/>
        <w:tabs>
          <w:tab w:val="left" w:pos="699"/>
        </w:tabs>
        <w:autoSpaceDE w:val="0"/>
        <w:autoSpaceDN w:val="0"/>
        <w:spacing w:after="0" w:line="276" w:lineRule="auto"/>
        <w:ind w:right="833"/>
        <w:jc w:val="both"/>
        <w:rPr>
          <w:rFonts w:ascii="Times New Roman" w:hAnsi="Times New Roman" w:cs="Times New Roman"/>
          <w:b/>
          <w:bCs/>
        </w:rPr>
      </w:pPr>
    </w:p>
    <w:p w14:paraId="199BCBB4"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 xml:space="preserve">9.7.1 - </w:t>
      </w:r>
      <w:r w:rsidRPr="00000C04">
        <w:rPr>
          <w:rFonts w:ascii="Times New Roman" w:hAnsi="Times New Roman" w:cs="Times New Roman"/>
        </w:rPr>
        <w:t>É vedada a subcontratação, nos termos do Art. 122, § 2º da Lei 14.133 de 2021 com base nos seguintes fundamentos:</w:t>
      </w:r>
    </w:p>
    <w:p w14:paraId="08E27A7B" w14:textId="77777777" w:rsidR="007413A6" w:rsidRPr="00000C04" w:rsidRDefault="007413A6" w:rsidP="007413A6">
      <w:pPr>
        <w:spacing w:after="0" w:line="276" w:lineRule="auto"/>
        <w:jc w:val="both"/>
        <w:rPr>
          <w:rFonts w:ascii="Times New Roman" w:hAnsi="Times New Roman" w:cs="Times New Roman"/>
        </w:rPr>
      </w:pPr>
    </w:p>
    <w:p w14:paraId="73817C19" w14:textId="77777777" w:rsidR="007413A6" w:rsidRPr="00000C04" w:rsidRDefault="007413A6" w:rsidP="007413A6">
      <w:pPr>
        <w:spacing w:after="0" w:line="276" w:lineRule="auto"/>
        <w:jc w:val="both"/>
        <w:rPr>
          <w:rFonts w:ascii="Times New Roman" w:hAnsi="Times New Roman" w:cs="Times New Roman"/>
          <w:b/>
          <w:bCs/>
        </w:rPr>
      </w:pPr>
      <w:r w:rsidRPr="00000C04">
        <w:rPr>
          <w:rFonts w:ascii="Times New Roman" w:hAnsi="Times New Roman" w:cs="Times New Roman"/>
          <w:b/>
          <w:bCs/>
        </w:rPr>
        <w:t xml:space="preserve">9.7.1.1 </w:t>
      </w:r>
      <w:r w:rsidRPr="00000C04">
        <w:rPr>
          <w:rFonts w:ascii="Times New Roman" w:hAnsi="Times New Roman" w:cs="Times New Roman"/>
        </w:rPr>
        <w:t>A vedação à subcontratação justifica-se pela natureza e finalidade da contratação, que visa à aquisição de bens essenciais (cama box, colchão casal, colchão solteiro, cobertor, fogão e geladeira) destinados ao atendimento emergencial e imediato de famílias e/ou indivíduos em situação de emergência e/ou calamidade</w:t>
      </w:r>
      <w:r w:rsidRPr="00000C04">
        <w:rPr>
          <w:rFonts w:ascii="Times New Roman" w:hAnsi="Times New Roman" w:cs="Times New Roman"/>
          <w:b/>
          <w:bCs/>
        </w:rPr>
        <w:t>.</w:t>
      </w:r>
    </w:p>
    <w:p w14:paraId="4982CCDC" w14:textId="77777777" w:rsidR="007413A6" w:rsidRPr="00000C04" w:rsidRDefault="007413A6" w:rsidP="007413A6">
      <w:pPr>
        <w:spacing w:after="0" w:line="276" w:lineRule="auto"/>
        <w:ind w:left="720"/>
        <w:jc w:val="both"/>
        <w:rPr>
          <w:rFonts w:ascii="Times New Roman" w:hAnsi="Times New Roman" w:cs="Times New Roman"/>
          <w:b/>
          <w:bCs/>
        </w:rPr>
      </w:pPr>
    </w:p>
    <w:p w14:paraId="39F9DE7A" w14:textId="77777777" w:rsidR="007413A6" w:rsidRPr="00000C04" w:rsidRDefault="007413A6" w:rsidP="007413A6">
      <w:pPr>
        <w:spacing w:after="0" w:line="276" w:lineRule="auto"/>
        <w:ind w:left="720" w:hanging="720"/>
        <w:jc w:val="both"/>
        <w:rPr>
          <w:rFonts w:ascii="Times New Roman" w:hAnsi="Times New Roman" w:cs="Times New Roman"/>
        </w:rPr>
      </w:pPr>
      <w:r w:rsidRPr="00000C04">
        <w:rPr>
          <w:rFonts w:ascii="Times New Roman" w:hAnsi="Times New Roman" w:cs="Times New Roman"/>
          <w:b/>
          <w:bCs/>
        </w:rPr>
        <w:t xml:space="preserve">9.7.1.2 </w:t>
      </w:r>
      <w:r w:rsidRPr="00000C04">
        <w:rPr>
          <w:rFonts w:ascii="Times New Roman" w:hAnsi="Times New Roman" w:cs="Times New Roman"/>
        </w:rPr>
        <w:t>A subcontratação poderia:</w:t>
      </w:r>
    </w:p>
    <w:p w14:paraId="41D8BDE5" w14:textId="77777777" w:rsidR="007413A6" w:rsidRPr="00000C04" w:rsidRDefault="007413A6" w:rsidP="007413A6">
      <w:pPr>
        <w:spacing w:after="0" w:line="276" w:lineRule="auto"/>
        <w:ind w:left="720" w:hanging="720"/>
        <w:jc w:val="both"/>
        <w:rPr>
          <w:rFonts w:ascii="Times New Roman" w:hAnsi="Times New Roman" w:cs="Times New Roman"/>
        </w:rPr>
      </w:pPr>
    </w:p>
    <w:p w14:paraId="32F9D049" w14:textId="77777777" w:rsidR="007413A6" w:rsidRPr="00000C04" w:rsidRDefault="007413A6" w:rsidP="007413A6">
      <w:pPr>
        <w:numPr>
          <w:ilvl w:val="0"/>
          <w:numId w:val="85"/>
        </w:numPr>
        <w:spacing w:after="0" w:line="276" w:lineRule="auto"/>
        <w:jc w:val="both"/>
        <w:rPr>
          <w:rFonts w:ascii="Times New Roman" w:hAnsi="Times New Roman" w:cs="Times New Roman"/>
        </w:rPr>
      </w:pPr>
      <w:r w:rsidRPr="00000C04">
        <w:rPr>
          <w:rFonts w:ascii="Times New Roman" w:hAnsi="Times New Roman" w:cs="Times New Roman"/>
          <w:b/>
          <w:bCs/>
        </w:rPr>
        <w:t>Gerar atrasos no fornecimento</w:t>
      </w:r>
      <w:r w:rsidRPr="00000C04">
        <w:rPr>
          <w:rFonts w:ascii="Times New Roman" w:hAnsi="Times New Roman" w:cs="Times New Roman"/>
        </w:rPr>
        <w:t>, comprometendo a urgência e a celeridade necessárias às ações de ajuda humanitária;</w:t>
      </w:r>
    </w:p>
    <w:p w14:paraId="34B84F0C" w14:textId="77777777" w:rsidR="007413A6" w:rsidRPr="00000C04" w:rsidRDefault="007413A6" w:rsidP="007413A6">
      <w:pPr>
        <w:numPr>
          <w:ilvl w:val="0"/>
          <w:numId w:val="85"/>
        </w:numPr>
        <w:spacing w:after="0" w:line="276" w:lineRule="auto"/>
        <w:jc w:val="both"/>
        <w:rPr>
          <w:rFonts w:ascii="Times New Roman" w:hAnsi="Times New Roman" w:cs="Times New Roman"/>
        </w:rPr>
      </w:pPr>
      <w:r w:rsidRPr="00000C04">
        <w:rPr>
          <w:rFonts w:ascii="Times New Roman" w:hAnsi="Times New Roman" w:cs="Times New Roman"/>
          <w:b/>
          <w:bCs/>
        </w:rPr>
        <w:t>Reduzir a rastreabilidade e o controle da qualidade dos bens fornecidos</w:t>
      </w:r>
      <w:r w:rsidRPr="00000C04">
        <w:rPr>
          <w:rFonts w:ascii="Times New Roman" w:hAnsi="Times New Roman" w:cs="Times New Roman"/>
        </w:rPr>
        <w:t>, dificultando a responsabilização do contratado principal;</w:t>
      </w:r>
    </w:p>
    <w:p w14:paraId="1DBD40A0" w14:textId="77777777" w:rsidR="007413A6" w:rsidRPr="00000C04" w:rsidRDefault="007413A6" w:rsidP="007413A6">
      <w:pPr>
        <w:numPr>
          <w:ilvl w:val="0"/>
          <w:numId w:val="85"/>
        </w:numPr>
        <w:spacing w:after="0" w:line="276" w:lineRule="auto"/>
        <w:jc w:val="both"/>
        <w:rPr>
          <w:rFonts w:ascii="Times New Roman" w:hAnsi="Times New Roman" w:cs="Times New Roman"/>
        </w:rPr>
      </w:pPr>
      <w:r w:rsidRPr="00000C04">
        <w:rPr>
          <w:rFonts w:ascii="Times New Roman" w:hAnsi="Times New Roman" w:cs="Times New Roman"/>
          <w:b/>
          <w:bCs/>
        </w:rPr>
        <w:t>Aumentar o risco de descumprimento contratual</w:t>
      </w:r>
      <w:r w:rsidRPr="00000C04">
        <w:rPr>
          <w:rFonts w:ascii="Times New Roman" w:hAnsi="Times New Roman" w:cs="Times New Roman"/>
        </w:rPr>
        <w:t>, já que o fornecedor original não teria domínio integral sobre a execução do objeto;</w:t>
      </w:r>
    </w:p>
    <w:p w14:paraId="0064F59F" w14:textId="77777777" w:rsidR="007413A6" w:rsidRPr="00000C04" w:rsidRDefault="007413A6" w:rsidP="007413A6">
      <w:pPr>
        <w:numPr>
          <w:ilvl w:val="0"/>
          <w:numId w:val="85"/>
        </w:numPr>
        <w:spacing w:after="0" w:line="276" w:lineRule="auto"/>
        <w:jc w:val="both"/>
        <w:rPr>
          <w:rFonts w:ascii="Times New Roman" w:hAnsi="Times New Roman" w:cs="Times New Roman"/>
        </w:rPr>
      </w:pPr>
      <w:r w:rsidRPr="00000C04">
        <w:rPr>
          <w:rFonts w:ascii="Times New Roman" w:hAnsi="Times New Roman" w:cs="Times New Roman"/>
          <w:b/>
          <w:bCs/>
        </w:rPr>
        <w:t>Contrariar o interesse público</w:t>
      </w:r>
      <w:r w:rsidRPr="00000C04">
        <w:rPr>
          <w:rFonts w:ascii="Times New Roman" w:hAnsi="Times New Roman" w:cs="Times New Roman"/>
        </w:rPr>
        <w:t>, que exige confiabilidade e entrega tempestiva dos itens de primeira necessidade para restabelecimento mínimo da dignidade das famílias atingidas.</w:t>
      </w:r>
    </w:p>
    <w:p w14:paraId="3C2F90C8" w14:textId="77777777" w:rsidR="007413A6" w:rsidRPr="00000C04" w:rsidRDefault="007413A6" w:rsidP="007413A6">
      <w:pPr>
        <w:spacing w:after="0" w:line="276" w:lineRule="auto"/>
        <w:jc w:val="both"/>
        <w:rPr>
          <w:rFonts w:ascii="Times New Roman" w:hAnsi="Times New Roman" w:cs="Times New Roman"/>
        </w:rPr>
      </w:pPr>
    </w:p>
    <w:p w14:paraId="07D20F18"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9.7.1.3</w:t>
      </w:r>
      <w:r w:rsidRPr="00000C04">
        <w:rPr>
          <w:rFonts w:ascii="Times New Roman" w:hAnsi="Times New Roman" w:cs="Times New Roman"/>
        </w:rPr>
        <w:t xml:space="preserve"> o ponto de vista legal, a vedação encontra respaldo no art. 121, inciso II, da </w:t>
      </w:r>
      <w:r w:rsidRPr="00000C04">
        <w:rPr>
          <w:rFonts w:ascii="Times New Roman" w:hAnsi="Times New Roman" w:cs="Times New Roman"/>
          <w:b/>
          <w:bCs/>
        </w:rPr>
        <w:t>Lei nº 14.133/2021</w:t>
      </w:r>
      <w:r w:rsidRPr="00000C04">
        <w:rPr>
          <w:rFonts w:ascii="Times New Roman" w:hAnsi="Times New Roman" w:cs="Times New Roman"/>
        </w:rPr>
        <w:t xml:space="preserve">, que prevê que a subcontratação somente é admitida quando houver previsão expressa no edital e no contrato, não sendo o caso em contratações de natureza emergencial e humanitária, em que a </w:t>
      </w:r>
      <w:r w:rsidRPr="00000C04">
        <w:rPr>
          <w:rFonts w:ascii="Times New Roman" w:hAnsi="Times New Roman" w:cs="Times New Roman"/>
          <w:b/>
          <w:bCs/>
        </w:rPr>
        <w:t>execução direta pelo contratado é condição essencial para assegurar a eficácia da medida</w:t>
      </w:r>
      <w:r w:rsidRPr="00000C04">
        <w:rPr>
          <w:rFonts w:ascii="Times New Roman" w:hAnsi="Times New Roman" w:cs="Times New Roman"/>
        </w:rPr>
        <w:t>.</w:t>
      </w:r>
    </w:p>
    <w:p w14:paraId="2099C3B1" w14:textId="77777777" w:rsidR="007413A6" w:rsidRPr="00000C04" w:rsidRDefault="007413A6" w:rsidP="007413A6">
      <w:pPr>
        <w:spacing w:after="0" w:line="276" w:lineRule="auto"/>
        <w:jc w:val="both"/>
        <w:rPr>
          <w:rFonts w:ascii="Times New Roman" w:hAnsi="Times New Roman" w:cs="Times New Roman"/>
        </w:rPr>
      </w:pPr>
    </w:p>
    <w:bookmarkEnd w:id="52"/>
    <w:p w14:paraId="45F52B14" w14:textId="77777777" w:rsidR="007413A6" w:rsidRPr="00000C04" w:rsidRDefault="007413A6" w:rsidP="007413A6">
      <w:pPr>
        <w:spacing w:after="0" w:line="276" w:lineRule="auto"/>
        <w:jc w:val="both"/>
        <w:rPr>
          <w:rFonts w:ascii="Times New Roman" w:hAnsi="Times New Roman" w:cs="Times New Roman"/>
          <w:b/>
          <w:bCs/>
        </w:rPr>
      </w:pPr>
    </w:p>
    <w:p w14:paraId="69826692" w14:textId="77777777" w:rsidR="007413A6" w:rsidRPr="00000C04" w:rsidRDefault="007413A6" w:rsidP="007413A6">
      <w:pPr>
        <w:spacing w:after="0" w:line="276" w:lineRule="auto"/>
        <w:jc w:val="both"/>
        <w:rPr>
          <w:rFonts w:ascii="Times New Roman" w:hAnsi="Times New Roman" w:cs="Times New Roman"/>
          <w:b/>
          <w:bCs/>
        </w:rPr>
      </w:pPr>
      <w:bookmarkStart w:id="53" w:name="_Hlk207638534"/>
      <w:r w:rsidRPr="00000C04">
        <w:rPr>
          <w:rFonts w:ascii="Times New Roman" w:hAnsi="Times New Roman" w:cs="Times New Roman"/>
          <w:b/>
          <w:bCs/>
        </w:rPr>
        <w:t>9.8 vedações de consórcio</w:t>
      </w:r>
    </w:p>
    <w:p w14:paraId="4AA5D3BE" w14:textId="77777777" w:rsidR="007413A6" w:rsidRPr="00000C04" w:rsidRDefault="007413A6" w:rsidP="007413A6">
      <w:pPr>
        <w:spacing w:after="0" w:line="276" w:lineRule="auto"/>
        <w:jc w:val="both"/>
        <w:rPr>
          <w:rFonts w:ascii="Times New Roman" w:hAnsi="Times New Roman" w:cs="Times New Roman"/>
          <w:b/>
          <w:bCs/>
        </w:rPr>
      </w:pPr>
    </w:p>
    <w:p w14:paraId="56B8FEA8"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9.8.1</w:t>
      </w:r>
      <w:r w:rsidRPr="00000C04">
        <w:rPr>
          <w:rFonts w:ascii="Times New Roman" w:hAnsi="Times New Roman" w:cs="Times New Roman"/>
        </w:rPr>
        <w:t xml:space="preserve"> J</w:t>
      </w:r>
      <w:r w:rsidRPr="00000C04">
        <w:rPr>
          <w:rFonts w:ascii="Times New Roman" w:hAnsi="Times New Roman" w:cs="Times New Roman"/>
          <w:b/>
          <w:bCs/>
        </w:rPr>
        <w:t>ustifica-se a vedação à participação de empresas reunidas em consórcio</w:t>
      </w:r>
      <w:r w:rsidRPr="00000C04">
        <w:rPr>
          <w:rFonts w:ascii="Times New Roman" w:hAnsi="Times New Roman" w:cs="Times New Roman"/>
        </w:rPr>
        <w:t>, com base nos seguintes fundamentos:</w:t>
      </w:r>
    </w:p>
    <w:p w14:paraId="120E5CAF" w14:textId="77777777" w:rsidR="007413A6" w:rsidRPr="00000C04" w:rsidRDefault="007413A6" w:rsidP="007413A6">
      <w:pPr>
        <w:spacing w:after="0" w:line="276" w:lineRule="auto"/>
        <w:jc w:val="both"/>
        <w:rPr>
          <w:rFonts w:ascii="Times New Roman" w:hAnsi="Times New Roman" w:cs="Times New Roman"/>
        </w:rPr>
      </w:pPr>
    </w:p>
    <w:p w14:paraId="4C065D65"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rPr>
        <w:t xml:space="preserve">9.8.2 </w:t>
      </w:r>
      <w:bookmarkStart w:id="54" w:name="_Hlk222832506"/>
      <w:r w:rsidRPr="00000C04">
        <w:rPr>
          <w:rFonts w:ascii="Times New Roman" w:hAnsi="Times New Roman" w:cs="Times New Roman"/>
        </w:rPr>
        <w:t xml:space="preserve">A vedação à participação de empresas em consórcio fundamenta-se na </w:t>
      </w:r>
      <w:r w:rsidRPr="00000C04">
        <w:rPr>
          <w:rFonts w:ascii="Times New Roman" w:hAnsi="Times New Roman" w:cs="Times New Roman"/>
          <w:b/>
          <w:bCs/>
        </w:rPr>
        <w:t>natureza do objeto</w:t>
      </w:r>
      <w:r w:rsidRPr="00000C04">
        <w:rPr>
          <w:rFonts w:ascii="Times New Roman" w:hAnsi="Times New Roman" w:cs="Times New Roman"/>
        </w:rPr>
        <w:t xml:space="preserve"> e na </w:t>
      </w:r>
      <w:r w:rsidRPr="00000C04">
        <w:rPr>
          <w:rFonts w:ascii="Times New Roman" w:hAnsi="Times New Roman" w:cs="Times New Roman"/>
          <w:b/>
          <w:bCs/>
        </w:rPr>
        <w:t>finalidade da contratação</w:t>
      </w:r>
      <w:r w:rsidRPr="00000C04">
        <w:rPr>
          <w:rFonts w:ascii="Times New Roman" w:hAnsi="Times New Roman" w:cs="Times New Roman"/>
        </w:rPr>
        <w:t>, que é garantir o fornecimento imediato de bens essenciais à sobrevivência e ao restabelecimento mínimo da dignidade de famílias atingidas por situações de emergência ou calamidade.</w:t>
      </w:r>
    </w:p>
    <w:bookmarkEnd w:id="54"/>
    <w:p w14:paraId="2B39D1E5" w14:textId="77777777" w:rsidR="007413A6" w:rsidRPr="00000C04" w:rsidRDefault="007413A6" w:rsidP="007413A6">
      <w:pPr>
        <w:spacing w:after="0" w:line="276" w:lineRule="auto"/>
        <w:jc w:val="both"/>
        <w:rPr>
          <w:rFonts w:ascii="Times New Roman" w:hAnsi="Times New Roman" w:cs="Times New Roman"/>
        </w:rPr>
      </w:pPr>
    </w:p>
    <w:p w14:paraId="64360EBD"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rPr>
        <w:t xml:space="preserve">9.8.3 </w:t>
      </w:r>
      <w:bookmarkStart w:id="55" w:name="_Hlk222832552"/>
      <w:r w:rsidRPr="00000C04">
        <w:rPr>
          <w:rFonts w:ascii="Times New Roman" w:hAnsi="Times New Roman" w:cs="Times New Roman"/>
        </w:rPr>
        <w:t>A participação de consórcios poderia:</w:t>
      </w:r>
    </w:p>
    <w:p w14:paraId="08E04C9E" w14:textId="77777777" w:rsidR="007413A6" w:rsidRPr="00000C04" w:rsidRDefault="007413A6" w:rsidP="007413A6">
      <w:pPr>
        <w:spacing w:after="0" w:line="276" w:lineRule="auto"/>
        <w:jc w:val="both"/>
        <w:rPr>
          <w:rFonts w:ascii="Times New Roman" w:hAnsi="Times New Roman" w:cs="Times New Roman"/>
        </w:rPr>
      </w:pPr>
    </w:p>
    <w:p w14:paraId="1FE808B7" w14:textId="77777777" w:rsidR="007413A6" w:rsidRPr="00000C04" w:rsidRDefault="007413A6" w:rsidP="007413A6">
      <w:pPr>
        <w:numPr>
          <w:ilvl w:val="0"/>
          <w:numId w:val="68"/>
        </w:numPr>
        <w:spacing w:after="0" w:line="276" w:lineRule="auto"/>
        <w:jc w:val="both"/>
        <w:rPr>
          <w:rFonts w:ascii="Times New Roman" w:hAnsi="Times New Roman" w:cs="Times New Roman"/>
        </w:rPr>
      </w:pPr>
      <w:r w:rsidRPr="00000C04">
        <w:rPr>
          <w:rFonts w:ascii="Times New Roman" w:hAnsi="Times New Roman" w:cs="Times New Roman"/>
          <w:b/>
          <w:bCs/>
        </w:rPr>
        <w:t>Retardar o processo de habilitação e contratação</w:t>
      </w:r>
      <w:r w:rsidRPr="00000C04">
        <w:rPr>
          <w:rFonts w:ascii="Times New Roman" w:hAnsi="Times New Roman" w:cs="Times New Roman"/>
        </w:rPr>
        <w:t>, em razão da necessidade de maior complexidade documental e comprovação de responsabilidades;</w:t>
      </w:r>
    </w:p>
    <w:p w14:paraId="23A31A9E" w14:textId="77777777" w:rsidR="007413A6" w:rsidRPr="00000C04" w:rsidRDefault="007413A6" w:rsidP="007413A6">
      <w:pPr>
        <w:spacing w:after="0" w:line="276" w:lineRule="auto"/>
        <w:ind w:left="720"/>
        <w:jc w:val="both"/>
        <w:rPr>
          <w:rFonts w:ascii="Times New Roman" w:hAnsi="Times New Roman" w:cs="Times New Roman"/>
        </w:rPr>
      </w:pPr>
    </w:p>
    <w:p w14:paraId="4340D379" w14:textId="77777777" w:rsidR="007413A6" w:rsidRPr="00000C04" w:rsidRDefault="007413A6" w:rsidP="007413A6">
      <w:pPr>
        <w:numPr>
          <w:ilvl w:val="0"/>
          <w:numId w:val="68"/>
        </w:numPr>
        <w:spacing w:after="0" w:line="276" w:lineRule="auto"/>
        <w:jc w:val="both"/>
        <w:rPr>
          <w:rFonts w:ascii="Times New Roman" w:hAnsi="Times New Roman" w:cs="Times New Roman"/>
        </w:rPr>
      </w:pPr>
      <w:r w:rsidRPr="00000C04">
        <w:rPr>
          <w:rFonts w:ascii="Times New Roman" w:hAnsi="Times New Roman" w:cs="Times New Roman"/>
          <w:b/>
          <w:bCs/>
        </w:rPr>
        <w:t>Fragilizar a responsabilização direta</w:t>
      </w:r>
      <w:r w:rsidRPr="00000C04">
        <w:rPr>
          <w:rFonts w:ascii="Times New Roman" w:hAnsi="Times New Roman" w:cs="Times New Roman"/>
        </w:rPr>
        <w:t>, pois a execução dependeria de mais de uma empresa, dificultando a gestão e o controle da Administração;</w:t>
      </w:r>
    </w:p>
    <w:p w14:paraId="28FDAC04" w14:textId="77777777" w:rsidR="007413A6" w:rsidRPr="00000C04" w:rsidRDefault="007413A6" w:rsidP="007413A6">
      <w:pPr>
        <w:pStyle w:val="PargrafodaLista"/>
        <w:rPr>
          <w:rFonts w:ascii="Times New Roman" w:hAnsi="Times New Roman" w:cs="Times New Roman"/>
        </w:rPr>
      </w:pPr>
    </w:p>
    <w:p w14:paraId="26BCCDE0" w14:textId="77777777" w:rsidR="007413A6" w:rsidRPr="00000C04" w:rsidRDefault="007413A6" w:rsidP="007413A6">
      <w:pPr>
        <w:numPr>
          <w:ilvl w:val="0"/>
          <w:numId w:val="68"/>
        </w:numPr>
        <w:spacing w:after="0" w:line="276" w:lineRule="auto"/>
        <w:jc w:val="both"/>
        <w:rPr>
          <w:rFonts w:ascii="Times New Roman" w:hAnsi="Times New Roman" w:cs="Times New Roman"/>
        </w:rPr>
      </w:pPr>
      <w:r w:rsidRPr="00000C04">
        <w:rPr>
          <w:rFonts w:ascii="Times New Roman" w:hAnsi="Times New Roman" w:cs="Times New Roman"/>
          <w:b/>
          <w:bCs/>
        </w:rPr>
        <w:t>Contrariar o caráter emergencial da contratação</w:t>
      </w:r>
      <w:r w:rsidRPr="00000C04">
        <w:rPr>
          <w:rFonts w:ascii="Times New Roman" w:hAnsi="Times New Roman" w:cs="Times New Roman"/>
        </w:rPr>
        <w:t>, que exige agilidade, simplicidade e clareza quanto à empresa responsável pelo fornecimento;</w:t>
      </w:r>
    </w:p>
    <w:p w14:paraId="3432DB99" w14:textId="77777777" w:rsidR="007413A6" w:rsidRPr="00000C04" w:rsidRDefault="007413A6" w:rsidP="007413A6">
      <w:pPr>
        <w:numPr>
          <w:ilvl w:val="0"/>
          <w:numId w:val="68"/>
        </w:numPr>
        <w:spacing w:after="0" w:line="276" w:lineRule="auto"/>
        <w:jc w:val="both"/>
        <w:rPr>
          <w:rFonts w:ascii="Times New Roman" w:hAnsi="Times New Roman" w:cs="Times New Roman"/>
        </w:rPr>
      </w:pPr>
      <w:r w:rsidRPr="00000C04">
        <w:rPr>
          <w:rFonts w:ascii="Times New Roman" w:hAnsi="Times New Roman" w:cs="Times New Roman"/>
          <w:b/>
          <w:bCs/>
        </w:rPr>
        <w:t>Aumentar riscos de descumprimento contratual</w:t>
      </w:r>
      <w:r w:rsidRPr="00000C04">
        <w:rPr>
          <w:rFonts w:ascii="Times New Roman" w:hAnsi="Times New Roman" w:cs="Times New Roman"/>
        </w:rPr>
        <w:t>, especialmente em contratações com natureza humanitária, nas quais o atraso ou a falha no fornecimento podem gerar graves prejuízos à população vulnerável.</w:t>
      </w:r>
    </w:p>
    <w:p w14:paraId="1E1F5287" w14:textId="77777777" w:rsidR="007413A6" w:rsidRPr="00000C04" w:rsidRDefault="007413A6" w:rsidP="007413A6">
      <w:pPr>
        <w:spacing w:after="0" w:line="276" w:lineRule="auto"/>
        <w:ind w:left="720"/>
        <w:jc w:val="both"/>
        <w:rPr>
          <w:rFonts w:ascii="Times New Roman" w:hAnsi="Times New Roman" w:cs="Times New Roman"/>
        </w:rPr>
      </w:pPr>
    </w:p>
    <w:p w14:paraId="32ADC5A2" w14:textId="77777777" w:rsidR="007413A6" w:rsidRPr="00000C04" w:rsidRDefault="007413A6" w:rsidP="007413A6">
      <w:pPr>
        <w:spacing w:after="0" w:line="276" w:lineRule="auto"/>
        <w:rPr>
          <w:rFonts w:ascii="Times New Roman" w:hAnsi="Times New Roman" w:cs="Times New Roman"/>
        </w:rPr>
      </w:pPr>
      <w:r w:rsidRPr="00000C04">
        <w:rPr>
          <w:rFonts w:ascii="Times New Roman" w:hAnsi="Times New Roman" w:cs="Times New Roman"/>
        </w:rPr>
        <w:t xml:space="preserve">9.8.4 Do ponto de vista legal, a restrição é respaldada pela </w:t>
      </w:r>
      <w:r w:rsidRPr="00000C04">
        <w:rPr>
          <w:rFonts w:ascii="Times New Roman" w:hAnsi="Times New Roman" w:cs="Times New Roman"/>
          <w:b/>
          <w:bCs/>
        </w:rPr>
        <w:t>Lei nº 14.133/2021</w:t>
      </w:r>
      <w:r w:rsidRPr="00000C04">
        <w:rPr>
          <w:rFonts w:ascii="Times New Roman" w:hAnsi="Times New Roman" w:cs="Times New Roman"/>
        </w:rPr>
        <w:t xml:space="preserve">, que em seu art. 15, § 1º, condiciona a participação de consórcios à previsão expressa no edital, sendo plenamente possível a sua vedação quando o objeto exigir </w:t>
      </w:r>
      <w:r w:rsidRPr="00000C04">
        <w:rPr>
          <w:rFonts w:ascii="Times New Roman" w:hAnsi="Times New Roman" w:cs="Times New Roman"/>
          <w:b/>
          <w:bCs/>
        </w:rPr>
        <w:t>responsabilização direta e célere</w:t>
      </w:r>
      <w:r w:rsidRPr="00000C04">
        <w:rPr>
          <w:rFonts w:ascii="Times New Roman" w:hAnsi="Times New Roman" w:cs="Times New Roman"/>
        </w:rPr>
        <w:t xml:space="preserve"> do contratado.</w:t>
      </w:r>
    </w:p>
    <w:p w14:paraId="4F83A15B" w14:textId="77777777" w:rsidR="007413A6" w:rsidRPr="00000C04" w:rsidRDefault="007413A6" w:rsidP="007413A6">
      <w:pPr>
        <w:spacing w:after="0" w:line="276" w:lineRule="auto"/>
        <w:rPr>
          <w:rFonts w:ascii="Times New Roman" w:hAnsi="Times New Roman" w:cs="Times New Roman"/>
        </w:rPr>
      </w:pPr>
    </w:p>
    <w:p w14:paraId="07D2012B" w14:textId="77777777" w:rsidR="007413A6" w:rsidRPr="00000C04" w:rsidRDefault="007413A6" w:rsidP="007413A6">
      <w:pPr>
        <w:spacing w:after="0" w:line="276" w:lineRule="auto"/>
        <w:rPr>
          <w:rFonts w:ascii="Times New Roman" w:hAnsi="Times New Roman" w:cs="Times New Roman"/>
          <w:b/>
          <w:bCs/>
        </w:rPr>
      </w:pPr>
      <w:r w:rsidRPr="00000C04">
        <w:rPr>
          <w:rFonts w:ascii="Times New Roman" w:hAnsi="Times New Roman" w:cs="Times New Roman"/>
        </w:rPr>
        <w:t>9.8.5 Portanto, a proibição da participação de consórcios é medida de prudência administrativa, que assegura maior eficiência, confiabilidade e efetividade no atendimento das demandas emergenciais e humanitárias do Município.</w:t>
      </w:r>
    </w:p>
    <w:p w14:paraId="1E8391AF" w14:textId="77777777" w:rsidR="007413A6" w:rsidRPr="00000C04" w:rsidRDefault="007413A6" w:rsidP="007413A6">
      <w:pPr>
        <w:spacing w:after="0" w:line="276" w:lineRule="auto"/>
        <w:jc w:val="both"/>
        <w:rPr>
          <w:rFonts w:ascii="Times New Roman" w:hAnsi="Times New Roman" w:cs="Times New Roman"/>
        </w:rPr>
      </w:pPr>
    </w:p>
    <w:bookmarkEnd w:id="53"/>
    <w:bookmarkEnd w:id="55"/>
    <w:p w14:paraId="3878AFDB" w14:textId="77777777" w:rsidR="007413A6" w:rsidRPr="00000C04" w:rsidRDefault="007413A6" w:rsidP="007413A6">
      <w:pPr>
        <w:spacing w:after="0" w:line="276" w:lineRule="auto"/>
        <w:jc w:val="both"/>
        <w:rPr>
          <w:rFonts w:ascii="Times New Roman" w:hAnsi="Times New Roman" w:cs="Times New Roman"/>
        </w:rPr>
      </w:pPr>
    </w:p>
    <w:p w14:paraId="08FF30C4" w14:textId="77777777" w:rsidR="007413A6" w:rsidRPr="00000C04" w:rsidRDefault="007413A6" w:rsidP="007413A6">
      <w:pPr>
        <w:spacing w:after="0" w:line="276" w:lineRule="auto"/>
        <w:jc w:val="both"/>
        <w:rPr>
          <w:rFonts w:ascii="Times New Roman" w:hAnsi="Times New Roman" w:cs="Times New Roman"/>
          <w:b/>
          <w:bCs/>
        </w:rPr>
      </w:pPr>
      <w:r w:rsidRPr="00000C04">
        <w:rPr>
          <w:rFonts w:ascii="Times New Roman" w:hAnsi="Times New Roman" w:cs="Times New Roman"/>
          <w:b/>
          <w:bCs/>
        </w:rPr>
        <w:t>10. DO PRAZO DE VIGÊNCIA DA ATA E DO CONTRATO</w:t>
      </w:r>
    </w:p>
    <w:p w14:paraId="40FE7844" w14:textId="77777777" w:rsidR="007413A6" w:rsidRPr="00000C04" w:rsidRDefault="007413A6" w:rsidP="007413A6">
      <w:pPr>
        <w:spacing w:after="0" w:line="276" w:lineRule="auto"/>
        <w:jc w:val="both"/>
        <w:rPr>
          <w:rFonts w:ascii="Times New Roman" w:hAnsi="Times New Roman" w:cs="Times New Roman"/>
          <w:b/>
          <w:bCs/>
        </w:rPr>
      </w:pPr>
    </w:p>
    <w:p w14:paraId="7D5890DB"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10.1.</w:t>
      </w:r>
      <w:r w:rsidRPr="00000C04">
        <w:rPr>
          <w:rFonts w:ascii="Times New Roman" w:hAnsi="Times New Roman" w:cs="Times New Roman"/>
        </w:rPr>
        <w:t xml:space="preserve"> </w:t>
      </w:r>
      <w:bookmarkStart w:id="56" w:name="_Hlk222834738"/>
      <w:r w:rsidRPr="00000C04">
        <w:rPr>
          <w:rFonts w:ascii="Times New Roman" w:hAnsi="Times New Roman" w:cs="Times New Roman"/>
        </w:rPr>
        <w:t xml:space="preserve">A </w:t>
      </w:r>
      <w:r w:rsidRPr="00000C04">
        <w:rPr>
          <w:rFonts w:ascii="Times New Roman" w:hAnsi="Times New Roman" w:cs="Times New Roman"/>
          <w:b/>
          <w:bCs/>
        </w:rPr>
        <w:t>Ata de Registro de Preços</w:t>
      </w:r>
      <w:r w:rsidRPr="00000C04">
        <w:rPr>
          <w:rFonts w:ascii="Times New Roman" w:hAnsi="Times New Roman" w:cs="Times New Roman"/>
        </w:rPr>
        <w:t xml:space="preserve"> decorrente desta licitação terá </w:t>
      </w:r>
      <w:r w:rsidRPr="00000C04">
        <w:rPr>
          <w:rFonts w:ascii="Times New Roman" w:hAnsi="Times New Roman" w:cs="Times New Roman"/>
          <w:b/>
          <w:bCs/>
        </w:rPr>
        <w:t>vigência de 12 (doze) meses</w:t>
      </w:r>
      <w:r w:rsidRPr="00000C04">
        <w:rPr>
          <w:rFonts w:ascii="Times New Roman" w:hAnsi="Times New Roman" w:cs="Times New Roman"/>
        </w:rPr>
        <w:t>, contados da data de sua publicação no pncp, podendo ser prorrogado por igual período</w:t>
      </w:r>
      <w:bookmarkEnd w:id="56"/>
      <w:r w:rsidRPr="00000C04">
        <w:rPr>
          <w:rFonts w:ascii="Times New Roman" w:hAnsi="Times New Roman" w:cs="Times New Roman"/>
        </w:rPr>
        <w:t>.</w:t>
      </w:r>
    </w:p>
    <w:p w14:paraId="49BA1EB0" w14:textId="77777777" w:rsidR="007413A6" w:rsidRPr="00000C04" w:rsidRDefault="007413A6" w:rsidP="007413A6">
      <w:pPr>
        <w:spacing w:after="0" w:line="276" w:lineRule="auto"/>
        <w:jc w:val="both"/>
        <w:rPr>
          <w:rFonts w:ascii="Times New Roman" w:hAnsi="Times New Roman" w:cs="Times New Roman"/>
        </w:rPr>
      </w:pPr>
    </w:p>
    <w:p w14:paraId="04382CF8"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10.2.</w:t>
      </w:r>
      <w:r w:rsidRPr="00000C04">
        <w:rPr>
          <w:rFonts w:ascii="Times New Roman" w:hAnsi="Times New Roman" w:cs="Times New Roman"/>
        </w:rPr>
        <w:t xml:space="preserve"> Durante sua vigência, a Ata poderá ser </w:t>
      </w:r>
      <w:r w:rsidRPr="00000C04">
        <w:rPr>
          <w:rFonts w:ascii="Times New Roman" w:hAnsi="Times New Roman" w:cs="Times New Roman"/>
          <w:b/>
          <w:bCs/>
        </w:rPr>
        <w:t>utilizada por outros órgãos ou entidades da Administração Pública</w:t>
      </w:r>
      <w:r w:rsidRPr="00000C04">
        <w:rPr>
          <w:rFonts w:ascii="Times New Roman" w:hAnsi="Times New Roman" w:cs="Times New Roman"/>
        </w:rPr>
        <w:t xml:space="preserve">, mediante </w:t>
      </w:r>
      <w:r w:rsidRPr="00000C04">
        <w:rPr>
          <w:rFonts w:ascii="Times New Roman" w:hAnsi="Times New Roman" w:cs="Times New Roman"/>
          <w:b/>
          <w:bCs/>
        </w:rPr>
        <w:t>adesão</w:t>
      </w:r>
      <w:r w:rsidRPr="00000C04">
        <w:rPr>
          <w:rFonts w:ascii="Times New Roman" w:hAnsi="Times New Roman" w:cs="Times New Roman"/>
        </w:rPr>
        <w:t>, desde que respeitados os limites legais e a anuência do órgão gerenciador.</w:t>
      </w:r>
    </w:p>
    <w:p w14:paraId="7A21D033" w14:textId="77777777" w:rsidR="007413A6" w:rsidRPr="00000C04" w:rsidRDefault="007413A6" w:rsidP="007413A6">
      <w:pPr>
        <w:spacing w:after="0" w:line="276" w:lineRule="auto"/>
        <w:jc w:val="both"/>
        <w:rPr>
          <w:rFonts w:ascii="Times New Roman" w:hAnsi="Times New Roman" w:cs="Times New Roman"/>
        </w:rPr>
      </w:pPr>
    </w:p>
    <w:p w14:paraId="7E3D37E0"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lastRenderedPageBreak/>
        <w:t>10.3.</w:t>
      </w:r>
      <w:r w:rsidRPr="00000C04">
        <w:rPr>
          <w:rFonts w:ascii="Times New Roman" w:hAnsi="Times New Roman" w:cs="Times New Roman"/>
        </w:rPr>
        <w:t xml:space="preserve"> A assinatura da Ata </w:t>
      </w:r>
      <w:r w:rsidRPr="00000C04">
        <w:rPr>
          <w:rFonts w:ascii="Times New Roman" w:hAnsi="Times New Roman" w:cs="Times New Roman"/>
          <w:b/>
          <w:bCs/>
        </w:rPr>
        <w:t>não obriga a contratação imediata</w:t>
      </w:r>
      <w:r w:rsidRPr="00000C04">
        <w:rPr>
          <w:rFonts w:ascii="Times New Roman" w:hAnsi="Times New Roman" w:cs="Times New Roman"/>
        </w:rPr>
        <w:t xml:space="preserve">, cabendo à Administração a emissão de </w:t>
      </w:r>
      <w:r w:rsidRPr="00000C04">
        <w:rPr>
          <w:rFonts w:ascii="Times New Roman" w:hAnsi="Times New Roman" w:cs="Times New Roman"/>
          <w:b/>
          <w:bCs/>
        </w:rPr>
        <w:t>ordens de fornecimento conforme a necessidade da demanda</w:t>
      </w:r>
      <w:r w:rsidRPr="00000C04">
        <w:rPr>
          <w:rFonts w:ascii="Times New Roman" w:hAnsi="Times New Roman" w:cs="Times New Roman"/>
        </w:rPr>
        <w:t>.</w:t>
      </w:r>
    </w:p>
    <w:p w14:paraId="0D957641" w14:textId="77777777" w:rsidR="007413A6" w:rsidRPr="00000C04" w:rsidRDefault="007413A6" w:rsidP="007413A6">
      <w:pPr>
        <w:spacing w:after="0" w:line="276" w:lineRule="auto"/>
        <w:jc w:val="both"/>
        <w:rPr>
          <w:rFonts w:ascii="Times New Roman" w:hAnsi="Times New Roman" w:cs="Times New Roman"/>
        </w:rPr>
      </w:pPr>
    </w:p>
    <w:p w14:paraId="39E6420D"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10.4</w:t>
      </w:r>
      <w:r w:rsidRPr="00000C04">
        <w:rPr>
          <w:rFonts w:ascii="Times New Roman" w:hAnsi="Times New Roman" w:cs="Times New Roman"/>
        </w:rPr>
        <w:t>. Havendo necessidade de celebração de contrato decorrente da ata, este poderá ser firmado pelo prazo de 12(doze) meses, poderá ser prorrogado, sucessivamente, na forma dos artigos 106 e 107 da Lei n° 14.133/2021</w:t>
      </w:r>
    </w:p>
    <w:p w14:paraId="5180CD87" w14:textId="77777777" w:rsidR="007413A6" w:rsidRPr="00000C04" w:rsidRDefault="007413A6" w:rsidP="007413A6">
      <w:pPr>
        <w:spacing w:after="0" w:line="276" w:lineRule="auto"/>
        <w:jc w:val="both"/>
        <w:rPr>
          <w:rFonts w:ascii="Times New Roman" w:hAnsi="Times New Roman" w:cs="Times New Roman"/>
        </w:rPr>
      </w:pPr>
    </w:p>
    <w:p w14:paraId="5559A7F5"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10.5</w:t>
      </w:r>
      <w:r w:rsidRPr="00000C04">
        <w:rPr>
          <w:rFonts w:ascii="Times New Roman" w:hAnsi="Times New Roman" w:cs="Times New Roman"/>
        </w:rPr>
        <w:t>. A execução contratual deverá observar os prazos definidos em cada ordem de fornecimento, respeitando o cronograma estabelecido pela Secretaria Municipal de Resiliência Urbana, Proteção E Defesa Civil.</w:t>
      </w:r>
    </w:p>
    <w:p w14:paraId="6B8D3BC4" w14:textId="77777777" w:rsidR="007413A6" w:rsidRPr="00000C04" w:rsidRDefault="007413A6" w:rsidP="007413A6">
      <w:pPr>
        <w:spacing w:after="0" w:line="276" w:lineRule="auto"/>
        <w:jc w:val="both"/>
        <w:rPr>
          <w:rFonts w:ascii="Times New Roman" w:hAnsi="Times New Roman" w:cs="Times New Roman"/>
        </w:rPr>
      </w:pPr>
    </w:p>
    <w:p w14:paraId="243ABF46" w14:textId="77777777" w:rsidR="007413A6" w:rsidRPr="00000C04" w:rsidRDefault="007413A6" w:rsidP="007413A6">
      <w:pPr>
        <w:spacing w:after="0" w:line="276" w:lineRule="auto"/>
        <w:jc w:val="both"/>
        <w:rPr>
          <w:rFonts w:ascii="Times New Roman" w:hAnsi="Times New Roman" w:cs="Times New Roman"/>
          <w:b/>
          <w:bCs/>
        </w:rPr>
      </w:pPr>
      <w:r w:rsidRPr="00000C04">
        <w:rPr>
          <w:rFonts w:ascii="Times New Roman" w:hAnsi="Times New Roman" w:cs="Times New Roman"/>
          <w:b/>
          <w:bCs/>
        </w:rPr>
        <w:t>11. MODELO DE EXECUÇÃO DO OBJETO</w:t>
      </w:r>
    </w:p>
    <w:p w14:paraId="7CC897A6" w14:textId="77777777" w:rsidR="007413A6" w:rsidRPr="00000C04" w:rsidRDefault="007413A6" w:rsidP="007413A6">
      <w:pPr>
        <w:spacing w:after="0" w:line="276" w:lineRule="auto"/>
        <w:jc w:val="both"/>
        <w:rPr>
          <w:rFonts w:ascii="Times New Roman" w:hAnsi="Times New Roman" w:cs="Times New Roman"/>
        </w:rPr>
      </w:pPr>
    </w:p>
    <w:p w14:paraId="366EB67D" w14:textId="77777777" w:rsidR="007413A6" w:rsidRPr="00000C04" w:rsidRDefault="007413A6" w:rsidP="007413A6">
      <w:pPr>
        <w:spacing w:after="0" w:line="276" w:lineRule="auto"/>
        <w:jc w:val="both"/>
        <w:rPr>
          <w:rFonts w:ascii="Times New Roman" w:hAnsi="Times New Roman" w:cs="Times New Roman"/>
          <w:b/>
          <w:bCs/>
        </w:rPr>
      </w:pPr>
      <w:r w:rsidRPr="00000C04">
        <w:rPr>
          <w:rFonts w:ascii="Times New Roman" w:hAnsi="Times New Roman" w:cs="Times New Roman"/>
          <w:b/>
          <w:bCs/>
        </w:rPr>
        <w:t xml:space="preserve">11.1. Prazo de entrega </w:t>
      </w:r>
    </w:p>
    <w:p w14:paraId="505BA490" w14:textId="77777777" w:rsidR="007413A6" w:rsidRPr="00000C04" w:rsidRDefault="007413A6" w:rsidP="007413A6">
      <w:pPr>
        <w:spacing w:after="0" w:line="276" w:lineRule="auto"/>
        <w:ind w:firstLine="708"/>
        <w:jc w:val="both"/>
        <w:rPr>
          <w:rFonts w:ascii="Times New Roman" w:hAnsi="Times New Roman" w:cs="Times New Roman"/>
          <w:b/>
          <w:bCs/>
        </w:rPr>
      </w:pPr>
    </w:p>
    <w:p w14:paraId="66C50945"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11.1.1</w:t>
      </w:r>
      <w:bookmarkStart w:id="57" w:name="_Hlk222834852"/>
      <w:r w:rsidRPr="00000C04">
        <w:rPr>
          <w:rFonts w:ascii="Times New Roman" w:hAnsi="Times New Roman" w:cs="Times New Roman"/>
        </w:rPr>
        <w:t xml:space="preserve">. O prazo para fornecimento dos bens será de </w:t>
      </w:r>
      <w:r w:rsidRPr="00000C04">
        <w:rPr>
          <w:rFonts w:ascii="Times New Roman" w:hAnsi="Times New Roman" w:cs="Times New Roman"/>
          <w:b/>
          <w:bCs/>
        </w:rPr>
        <w:t>até 10 (dez) dias corridos</w:t>
      </w:r>
      <w:r w:rsidRPr="00000C04">
        <w:rPr>
          <w:rFonts w:ascii="Times New Roman" w:hAnsi="Times New Roman" w:cs="Times New Roman"/>
        </w:rPr>
        <w:t xml:space="preserve">, contados a partir do envio da </w:t>
      </w:r>
      <w:r w:rsidRPr="00000C04">
        <w:rPr>
          <w:rFonts w:ascii="Times New Roman" w:hAnsi="Times New Roman" w:cs="Times New Roman"/>
          <w:b/>
          <w:bCs/>
        </w:rPr>
        <w:t>Nota de Empenho</w:t>
      </w:r>
      <w:r w:rsidRPr="00000C04">
        <w:rPr>
          <w:rFonts w:ascii="Times New Roman" w:hAnsi="Times New Roman" w:cs="Times New Roman"/>
        </w:rPr>
        <w:t>/</w:t>
      </w:r>
      <w:r w:rsidRPr="00000C04">
        <w:rPr>
          <w:rFonts w:ascii="Times New Roman" w:hAnsi="Times New Roman" w:cs="Times New Roman"/>
          <w:b/>
          <w:bCs/>
        </w:rPr>
        <w:t>Ordem de fornecimento</w:t>
      </w:r>
      <w:r w:rsidRPr="00000C04">
        <w:rPr>
          <w:rFonts w:ascii="Times New Roman" w:hAnsi="Times New Roman" w:cs="Times New Roman"/>
        </w:rPr>
        <w:t>, emitida pela Secretaria Municipal de Resiliência Urbana, Proteção E Defesa Civil ou setor designado, respeitando o cronograma definido pela Administração.</w:t>
      </w:r>
      <w:bookmarkEnd w:id="57"/>
    </w:p>
    <w:p w14:paraId="3001778E" w14:textId="77777777" w:rsidR="007413A6" w:rsidRPr="00000C04" w:rsidRDefault="007413A6" w:rsidP="007413A6">
      <w:pPr>
        <w:spacing w:after="0" w:line="276" w:lineRule="auto"/>
        <w:ind w:firstLine="708"/>
        <w:jc w:val="both"/>
        <w:rPr>
          <w:rFonts w:ascii="Times New Roman" w:hAnsi="Times New Roman" w:cs="Times New Roman"/>
          <w:highlight w:val="yellow"/>
        </w:rPr>
      </w:pPr>
    </w:p>
    <w:p w14:paraId="4354541C" w14:textId="77777777" w:rsidR="007413A6" w:rsidRPr="00000C04" w:rsidRDefault="007413A6" w:rsidP="007413A6">
      <w:pPr>
        <w:spacing w:after="0" w:line="276" w:lineRule="auto"/>
        <w:ind w:firstLine="708"/>
        <w:jc w:val="both"/>
        <w:rPr>
          <w:rFonts w:ascii="Times New Roman" w:hAnsi="Times New Roman" w:cs="Times New Roman"/>
          <w:highlight w:val="yellow"/>
        </w:rPr>
      </w:pPr>
    </w:p>
    <w:p w14:paraId="152B81A1" w14:textId="77777777" w:rsidR="007413A6" w:rsidRPr="00000C04" w:rsidRDefault="007413A6" w:rsidP="007413A6">
      <w:pPr>
        <w:spacing w:after="0" w:line="276" w:lineRule="auto"/>
        <w:jc w:val="both"/>
        <w:rPr>
          <w:rFonts w:ascii="Times New Roman" w:hAnsi="Times New Roman" w:cs="Times New Roman"/>
          <w:b/>
          <w:bCs/>
          <w:highlight w:val="yellow"/>
        </w:rPr>
      </w:pPr>
      <w:bookmarkStart w:id="58" w:name="_Hlk222835013"/>
      <w:r w:rsidRPr="00000C04">
        <w:rPr>
          <w:rFonts w:ascii="Times New Roman" w:hAnsi="Times New Roman" w:cs="Times New Roman"/>
          <w:b/>
          <w:bCs/>
        </w:rPr>
        <w:t xml:space="preserve">11.1.5 Do Recebimento do Objeto: </w:t>
      </w:r>
    </w:p>
    <w:p w14:paraId="4118AD98" w14:textId="77777777" w:rsidR="007413A6" w:rsidRPr="00000C04" w:rsidRDefault="007413A6" w:rsidP="007413A6">
      <w:pPr>
        <w:spacing w:after="0" w:line="276" w:lineRule="auto"/>
        <w:jc w:val="both"/>
        <w:rPr>
          <w:rFonts w:ascii="Times New Roman" w:hAnsi="Times New Roman" w:cs="Times New Roman"/>
          <w:highlight w:val="yellow"/>
        </w:rPr>
      </w:pPr>
    </w:p>
    <w:p w14:paraId="6AC86B38"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11.1.5.1</w:t>
      </w:r>
      <w:r w:rsidRPr="00000C04">
        <w:rPr>
          <w:rFonts w:ascii="Times New Roman" w:hAnsi="Times New Roman" w:cs="Times New Roman"/>
        </w:rPr>
        <w:t xml:space="preserve"> O Objeto do contrato será recebido pela efetiva entrega dos itens, da seguinte forma:</w:t>
      </w:r>
    </w:p>
    <w:p w14:paraId="25C63CBB" w14:textId="77777777" w:rsidR="007413A6" w:rsidRPr="00000C04" w:rsidRDefault="007413A6" w:rsidP="007413A6">
      <w:pPr>
        <w:spacing w:after="0" w:line="276" w:lineRule="auto"/>
        <w:jc w:val="both"/>
        <w:rPr>
          <w:rFonts w:ascii="Times New Roman" w:hAnsi="Times New Roman" w:cs="Times New Roman"/>
        </w:rPr>
      </w:pPr>
    </w:p>
    <w:p w14:paraId="41148F4D"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11.1.5.2</w:t>
      </w:r>
      <w:r w:rsidRPr="00000C04">
        <w:rPr>
          <w:rFonts w:ascii="Times New Roman" w:hAnsi="Times New Roman" w:cs="Times New Roman"/>
        </w:rPr>
        <w:t xml:space="preserve"> Os bens serão recebidos provisoriamente no prazo de 05 (cinco) dias, pelos responsáveis pelo acompanhamento e fiscalização do contrato, para efeito de posterior verificação de sua conformidade com as especificações constantes neste Termo de Referência e na proposta.</w:t>
      </w:r>
    </w:p>
    <w:p w14:paraId="4CCA4DBF" w14:textId="77777777" w:rsidR="007413A6" w:rsidRPr="00000C04" w:rsidRDefault="007413A6" w:rsidP="007413A6">
      <w:pPr>
        <w:spacing w:after="0" w:line="276" w:lineRule="auto"/>
        <w:jc w:val="both"/>
        <w:rPr>
          <w:rFonts w:ascii="Times New Roman" w:hAnsi="Times New Roman" w:cs="Times New Roman"/>
        </w:rPr>
      </w:pPr>
    </w:p>
    <w:p w14:paraId="08156AE3" w14:textId="77777777" w:rsidR="007413A6" w:rsidRPr="00000C04" w:rsidRDefault="007413A6" w:rsidP="007413A6">
      <w:pPr>
        <w:spacing w:after="0" w:line="276" w:lineRule="auto"/>
        <w:jc w:val="both"/>
        <w:rPr>
          <w:rFonts w:ascii="Times New Roman" w:hAnsi="Times New Roman" w:cs="Times New Roman"/>
        </w:rPr>
      </w:pPr>
    </w:p>
    <w:p w14:paraId="38B2396B"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rPr>
        <w:t>11.1.5.3 Os bens serão recebidos definitivamente no prazo de 05 (cinco)) dias, contados do recebimento provisório, após a verificação da qualidade e quantidade do material e consequente aceitação mediante termo circunstanciado.</w:t>
      </w:r>
    </w:p>
    <w:p w14:paraId="28518521" w14:textId="77777777" w:rsidR="007413A6" w:rsidRPr="00000C04" w:rsidRDefault="007413A6" w:rsidP="007413A6">
      <w:pPr>
        <w:spacing w:after="0" w:line="276" w:lineRule="auto"/>
        <w:jc w:val="both"/>
        <w:rPr>
          <w:rFonts w:ascii="Times New Roman" w:hAnsi="Times New Roman" w:cs="Times New Roman"/>
        </w:rPr>
      </w:pPr>
    </w:p>
    <w:p w14:paraId="5A6D12DC" w14:textId="77777777" w:rsidR="007413A6" w:rsidRPr="00000C04" w:rsidRDefault="007413A6" w:rsidP="007413A6">
      <w:pPr>
        <w:spacing w:after="0" w:line="276" w:lineRule="auto"/>
        <w:jc w:val="both"/>
        <w:rPr>
          <w:rFonts w:ascii="Times New Roman" w:hAnsi="Times New Roman" w:cs="Times New Roman"/>
        </w:rPr>
      </w:pPr>
    </w:p>
    <w:p w14:paraId="257973E4"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rPr>
        <w:t>11.1.5.4 Na hipótese de a verificação a que se refere o subitem anterior não ser procedida dentro do prazo fixado, reputar-se-á como realizada, consumando-se o recebimento definitivo no dia do esgotamento do prazo.</w:t>
      </w:r>
    </w:p>
    <w:p w14:paraId="3F5FAFDE" w14:textId="77777777" w:rsidR="007413A6" w:rsidRPr="00000C04" w:rsidRDefault="007413A6" w:rsidP="007413A6">
      <w:pPr>
        <w:spacing w:after="0" w:line="276" w:lineRule="auto"/>
        <w:jc w:val="both"/>
        <w:rPr>
          <w:rFonts w:ascii="Times New Roman" w:hAnsi="Times New Roman" w:cs="Times New Roman"/>
        </w:rPr>
      </w:pPr>
    </w:p>
    <w:p w14:paraId="54EAC0C6"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rPr>
        <w:t>11.1.5.5 O recebimento provisório ou definitivo do objeto não exclui a responsabilidade da contratada pelos prejuízos resultantes da incorreta execução do contrato</w:t>
      </w:r>
    </w:p>
    <w:p w14:paraId="4CF23FB3" w14:textId="77777777" w:rsidR="007413A6" w:rsidRPr="00000C04" w:rsidRDefault="007413A6" w:rsidP="007413A6">
      <w:pPr>
        <w:spacing w:after="0" w:line="276" w:lineRule="auto"/>
        <w:jc w:val="both"/>
        <w:rPr>
          <w:rFonts w:ascii="Times New Roman" w:hAnsi="Times New Roman" w:cs="Times New Roman"/>
        </w:rPr>
      </w:pPr>
    </w:p>
    <w:p w14:paraId="048292B8"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rPr>
        <w:t>11.1.5.6 Os bens deverão estar acondicionados de forma compatível com sua fabricação, em embalagens originais, próprias, individuais e lacradas pelo fabricante.</w:t>
      </w:r>
    </w:p>
    <w:p w14:paraId="20434468" w14:textId="77777777" w:rsidR="007413A6" w:rsidRPr="00000C04" w:rsidRDefault="007413A6" w:rsidP="007413A6">
      <w:pPr>
        <w:spacing w:after="0" w:line="276" w:lineRule="auto"/>
        <w:jc w:val="both"/>
        <w:rPr>
          <w:rFonts w:ascii="Times New Roman" w:hAnsi="Times New Roman" w:cs="Times New Roman"/>
        </w:rPr>
      </w:pPr>
    </w:p>
    <w:p w14:paraId="4FA42006"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rPr>
        <w:t>11.1.5.7 Não serão aceitas embalagens amassadas, oxidadas, com vazamentos ou qualquer outro defeito que possa comprometer a qualidade do produto.</w:t>
      </w:r>
    </w:p>
    <w:p w14:paraId="666D62A4" w14:textId="77777777" w:rsidR="007413A6" w:rsidRPr="00000C04" w:rsidRDefault="007413A6" w:rsidP="007413A6">
      <w:pPr>
        <w:spacing w:after="0" w:line="276" w:lineRule="auto"/>
        <w:jc w:val="both"/>
        <w:rPr>
          <w:rFonts w:ascii="Times New Roman" w:hAnsi="Times New Roman" w:cs="Times New Roman"/>
        </w:rPr>
      </w:pPr>
    </w:p>
    <w:p w14:paraId="0D6E0CF7"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rPr>
        <w:t>11.1.5.8. No ato do recebimento dos produtos, somente serão aceitas embalagens nas quantidades e medidas especificadas neste Termo de Referência</w:t>
      </w:r>
    </w:p>
    <w:p w14:paraId="51F41BF9" w14:textId="77777777" w:rsidR="007413A6" w:rsidRPr="00000C04" w:rsidRDefault="007413A6" w:rsidP="007413A6">
      <w:pPr>
        <w:spacing w:after="0" w:line="276" w:lineRule="auto"/>
        <w:jc w:val="both"/>
        <w:rPr>
          <w:rFonts w:ascii="Times New Roman" w:hAnsi="Times New Roman" w:cs="Times New Roman"/>
        </w:rPr>
      </w:pPr>
    </w:p>
    <w:p w14:paraId="1CE1FACC"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11.1.5.6</w:t>
      </w:r>
      <w:r w:rsidRPr="00000C04">
        <w:rPr>
          <w:rFonts w:ascii="Times New Roman" w:hAnsi="Times New Roman" w:cs="Times New Roman"/>
        </w:rPr>
        <w:t xml:space="preserve"> O prazo para a solução, pelo contratado, de inconsistências na execução do objeto ou de saneamento da nota fiscal, verificadas pela Administração durante a análise prévia à liquidação de despesa, não será computado para os fins do recebimento definitivo.</w:t>
      </w:r>
    </w:p>
    <w:bookmarkEnd w:id="58"/>
    <w:p w14:paraId="245F27B2" w14:textId="77777777" w:rsidR="007413A6" w:rsidRPr="00000C04" w:rsidRDefault="007413A6" w:rsidP="007413A6">
      <w:pPr>
        <w:spacing w:after="0" w:line="276" w:lineRule="auto"/>
        <w:jc w:val="both"/>
        <w:rPr>
          <w:rFonts w:ascii="Times New Roman" w:hAnsi="Times New Roman" w:cs="Times New Roman"/>
        </w:rPr>
      </w:pPr>
    </w:p>
    <w:p w14:paraId="7182AB5B" w14:textId="77777777" w:rsidR="007413A6" w:rsidRPr="00000C04" w:rsidRDefault="007413A6" w:rsidP="007413A6">
      <w:pPr>
        <w:spacing w:after="0" w:line="276" w:lineRule="auto"/>
        <w:jc w:val="both"/>
        <w:rPr>
          <w:rFonts w:ascii="Times New Roman" w:hAnsi="Times New Roman" w:cs="Times New Roman"/>
          <w:b/>
          <w:bCs/>
        </w:rPr>
      </w:pPr>
    </w:p>
    <w:p w14:paraId="3CF4BE24" w14:textId="77777777" w:rsidR="007413A6" w:rsidRPr="00000C04" w:rsidRDefault="007413A6" w:rsidP="007413A6">
      <w:pPr>
        <w:spacing w:after="0" w:line="276" w:lineRule="auto"/>
        <w:jc w:val="both"/>
        <w:rPr>
          <w:rFonts w:ascii="Times New Roman" w:hAnsi="Times New Roman" w:cs="Times New Roman"/>
          <w:b/>
          <w:bCs/>
        </w:rPr>
      </w:pPr>
      <w:r w:rsidRPr="00000C04">
        <w:rPr>
          <w:rFonts w:ascii="Times New Roman" w:hAnsi="Times New Roman" w:cs="Times New Roman"/>
          <w:b/>
          <w:bCs/>
        </w:rPr>
        <w:t>13. DA GARANTIA DA PROPOSTA</w:t>
      </w:r>
    </w:p>
    <w:p w14:paraId="142F3D21" w14:textId="77777777" w:rsidR="007413A6" w:rsidRPr="00000C04" w:rsidRDefault="007413A6" w:rsidP="007413A6">
      <w:pPr>
        <w:spacing w:after="0" w:line="276" w:lineRule="auto"/>
        <w:jc w:val="both"/>
        <w:rPr>
          <w:rFonts w:ascii="Times New Roman" w:hAnsi="Times New Roman" w:cs="Times New Roman"/>
        </w:rPr>
      </w:pPr>
    </w:p>
    <w:p w14:paraId="7348CA7D"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rPr>
        <w:t>13.1.1 - Deverá ser apresentada Garantia de Proposta prevista no Artigo 58 da Lei 14.133.2021.</w:t>
      </w:r>
    </w:p>
    <w:p w14:paraId="4A8D23C2" w14:textId="77777777" w:rsidR="007413A6" w:rsidRPr="00000C04" w:rsidRDefault="007413A6" w:rsidP="007413A6">
      <w:pPr>
        <w:spacing w:after="0" w:line="276" w:lineRule="auto"/>
        <w:jc w:val="both"/>
        <w:rPr>
          <w:rFonts w:ascii="Times New Roman" w:hAnsi="Times New Roman" w:cs="Times New Roman"/>
        </w:rPr>
      </w:pPr>
    </w:p>
    <w:p w14:paraId="23A1972E"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rPr>
        <w:t>13.1.2. Comprovante de depósito da quantia equivalente a 1% (um por cento) do valor estimado para objeto estipulado no subitem 3.1, podendo ser apresentada na forma do §1º do Artigo nº. 96 da Lei 14.133.2021:</w:t>
      </w:r>
    </w:p>
    <w:p w14:paraId="0931810D" w14:textId="77777777" w:rsidR="007413A6" w:rsidRPr="00000C04" w:rsidRDefault="007413A6" w:rsidP="007413A6">
      <w:pPr>
        <w:spacing w:after="0" w:line="276" w:lineRule="auto"/>
        <w:jc w:val="both"/>
        <w:rPr>
          <w:rFonts w:ascii="Times New Roman" w:hAnsi="Times New Roman" w:cs="Times New Roman"/>
        </w:rPr>
      </w:pPr>
    </w:p>
    <w:p w14:paraId="4B30922F"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2164F356" w14:textId="77777777" w:rsidR="007413A6" w:rsidRPr="00000C04" w:rsidRDefault="007413A6" w:rsidP="007413A6">
      <w:pPr>
        <w:spacing w:after="0" w:line="276" w:lineRule="auto"/>
        <w:jc w:val="both"/>
        <w:rPr>
          <w:rFonts w:ascii="Times New Roman" w:hAnsi="Times New Roman" w:cs="Times New Roman"/>
        </w:rPr>
      </w:pPr>
    </w:p>
    <w:p w14:paraId="38D7F10D"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rPr>
        <w:t>II - Seguro-garantia;</w:t>
      </w:r>
    </w:p>
    <w:p w14:paraId="4F474C26" w14:textId="77777777" w:rsidR="007413A6" w:rsidRPr="00000C04" w:rsidRDefault="007413A6" w:rsidP="007413A6">
      <w:pPr>
        <w:spacing w:after="0" w:line="276" w:lineRule="auto"/>
        <w:jc w:val="both"/>
        <w:rPr>
          <w:rFonts w:ascii="Times New Roman" w:hAnsi="Times New Roman" w:cs="Times New Roman"/>
        </w:rPr>
      </w:pPr>
    </w:p>
    <w:p w14:paraId="7D413221"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rPr>
        <w:t>III - fiança bancária emitida por banco ou instituição financeira devidamente autorizada a operar no País pelo Banco Central do Brasil.</w:t>
      </w:r>
    </w:p>
    <w:p w14:paraId="492D2482" w14:textId="77777777" w:rsidR="007413A6" w:rsidRPr="00000C04" w:rsidRDefault="007413A6" w:rsidP="007413A6">
      <w:pPr>
        <w:spacing w:after="0" w:line="276" w:lineRule="auto"/>
        <w:jc w:val="both"/>
        <w:rPr>
          <w:rFonts w:ascii="Times New Roman" w:hAnsi="Times New Roman" w:cs="Times New Roman"/>
        </w:rPr>
      </w:pPr>
    </w:p>
    <w:p w14:paraId="63DE6744"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rPr>
        <w:t>13.1.3. Em caso de Caução em dinheiro, deverá ser efetuado por meio de Depósito Bancário no Banco do Brasil, Agência nº 0751-X, Conta Corrente nº 133.070-5, conforme o disposto no item 13.2.</w:t>
      </w:r>
    </w:p>
    <w:p w14:paraId="662C85F3" w14:textId="77777777" w:rsidR="007413A6" w:rsidRPr="00000C04" w:rsidRDefault="007413A6" w:rsidP="007413A6">
      <w:pPr>
        <w:spacing w:after="0" w:line="276" w:lineRule="auto"/>
        <w:jc w:val="both"/>
        <w:rPr>
          <w:rFonts w:ascii="Times New Roman" w:hAnsi="Times New Roman" w:cs="Times New Roman"/>
        </w:rPr>
      </w:pPr>
    </w:p>
    <w:p w14:paraId="551BAAD8" w14:textId="77777777" w:rsidR="007413A6" w:rsidRPr="00000C04" w:rsidRDefault="007413A6" w:rsidP="007413A6">
      <w:pPr>
        <w:spacing w:after="0" w:line="276" w:lineRule="auto"/>
        <w:jc w:val="both"/>
        <w:rPr>
          <w:rFonts w:ascii="Times New Roman" w:hAnsi="Times New Roman" w:cs="Times New Roman"/>
        </w:rPr>
      </w:pPr>
    </w:p>
    <w:p w14:paraId="21760C11"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rPr>
        <w:t>13.1.4. Trata-se de requisito de Pré-habilitação, devendo ser apresentada junto com o cadastramento da proposta.</w:t>
      </w:r>
    </w:p>
    <w:p w14:paraId="48B9BBB8" w14:textId="77777777" w:rsidR="007413A6" w:rsidRPr="00000C04" w:rsidRDefault="007413A6" w:rsidP="007413A6">
      <w:pPr>
        <w:spacing w:after="0" w:line="276" w:lineRule="auto"/>
        <w:jc w:val="both"/>
        <w:rPr>
          <w:rFonts w:ascii="Times New Roman" w:hAnsi="Times New Roman" w:cs="Times New Roman"/>
        </w:rPr>
      </w:pPr>
    </w:p>
    <w:p w14:paraId="18636FFE"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rPr>
        <w:lastRenderedPageBreak/>
        <w:t>13.1.5. A garantia de proposta será devolvida aos licitantes no prazo de 10 (dez) dias úteis, contado da assinatura do contrato ou da data em que for declarada fracassada a licitação.</w:t>
      </w:r>
    </w:p>
    <w:p w14:paraId="39CC1733" w14:textId="77777777" w:rsidR="007413A6" w:rsidRPr="00000C04" w:rsidRDefault="007413A6" w:rsidP="007413A6">
      <w:pPr>
        <w:spacing w:after="0" w:line="276" w:lineRule="auto"/>
        <w:jc w:val="both"/>
        <w:rPr>
          <w:rFonts w:ascii="Times New Roman" w:hAnsi="Times New Roman" w:cs="Times New Roman"/>
        </w:rPr>
      </w:pPr>
    </w:p>
    <w:p w14:paraId="65A2D4A5"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rPr>
        <w:t>13.1.6. Implicará execução do valor integral da garantia de proposta a recusa em assinar o contrato ou a não apresentação dos documentos para a contratação.</w:t>
      </w:r>
    </w:p>
    <w:p w14:paraId="32C4A4F8" w14:textId="77777777" w:rsidR="007413A6" w:rsidRPr="00000C04" w:rsidRDefault="007413A6" w:rsidP="007413A6">
      <w:pPr>
        <w:spacing w:after="0" w:line="276" w:lineRule="auto"/>
        <w:jc w:val="both"/>
        <w:rPr>
          <w:rFonts w:ascii="Times New Roman" w:hAnsi="Times New Roman" w:cs="Times New Roman"/>
        </w:rPr>
      </w:pPr>
    </w:p>
    <w:p w14:paraId="3CF98E91"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rPr>
        <w:t>13.1.7. Observadas as regras dos órgãos competentes que regula a matéria, referente as modalidades descritas pelos INCISOS II, III e IV do artigo 96 da Lei Federal 14.133/2021, o prazo para garantia para essas modalidades será de no mínimo 60 (sessenta) dias, permanecendo os demais critérios do seu cumprimento de acordo com estabelecido na Lei Federal 14.133/2021.</w:t>
      </w:r>
    </w:p>
    <w:p w14:paraId="4CDF2DA9" w14:textId="77777777" w:rsidR="007413A6" w:rsidRPr="00000C04" w:rsidRDefault="007413A6" w:rsidP="007413A6">
      <w:pPr>
        <w:spacing w:after="0" w:line="276" w:lineRule="auto"/>
        <w:jc w:val="both"/>
        <w:rPr>
          <w:rFonts w:ascii="Times New Roman" w:hAnsi="Times New Roman" w:cs="Times New Roman"/>
        </w:rPr>
      </w:pPr>
    </w:p>
    <w:p w14:paraId="28E79632" w14:textId="77777777" w:rsidR="007413A6" w:rsidRPr="00000C04" w:rsidRDefault="007413A6" w:rsidP="007413A6">
      <w:pPr>
        <w:spacing w:after="0" w:line="276" w:lineRule="auto"/>
        <w:jc w:val="both"/>
        <w:rPr>
          <w:rFonts w:ascii="Times New Roman" w:hAnsi="Times New Roman" w:cs="Times New Roman"/>
          <w:b/>
          <w:bCs/>
        </w:rPr>
      </w:pPr>
    </w:p>
    <w:p w14:paraId="5779C1EC" w14:textId="77777777" w:rsidR="007413A6" w:rsidRPr="00000C04" w:rsidRDefault="007413A6" w:rsidP="007413A6">
      <w:pPr>
        <w:spacing w:after="0" w:line="276" w:lineRule="auto"/>
        <w:jc w:val="both"/>
        <w:rPr>
          <w:rFonts w:ascii="Times New Roman" w:hAnsi="Times New Roman" w:cs="Times New Roman"/>
          <w:b/>
          <w:bCs/>
        </w:rPr>
      </w:pPr>
      <w:r w:rsidRPr="00000C04">
        <w:rPr>
          <w:rFonts w:ascii="Times New Roman" w:hAnsi="Times New Roman" w:cs="Times New Roman"/>
          <w:b/>
          <w:bCs/>
        </w:rPr>
        <w:t>13.2 DA GARANTIA CONTRATUAL</w:t>
      </w:r>
    </w:p>
    <w:p w14:paraId="751158B1" w14:textId="77777777" w:rsidR="007413A6" w:rsidRPr="00000C04" w:rsidRDefault="007413A6" w:rsidP="007413A6">
      <w:pPr>
        <w:spacing w:after="0" w:line="276" w:lineRule="auto"/>
        <w:jc w:val="both"/>
        <w:rPr>
          <w:rFonts w:ascii="Times New Roman" w:hAnsi="Times New Roman" w:cs="Times New Roman"/>
          <w:b/>
          <w:bCs/>
        </w:rPr>
      </w:pPr>
    </w:p>
    <w:p w14:paraId="358475F6"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13.2.1 Não será exigida Garantia contratual nos termos do Art. 96 da 14133/21.</w:t>
      </w:r>
    </w:p>
    <w:p w14:paraId="35AE3B5B" w14:textId="77777777" w:rsidR="007413A6" w:rsidRPr="00000C04" w:rsidRDefault="007413A6" w:rsidP="007413A6">
      <w:pPr>
        <w:pStyle w:val="Ttulo1"/>
        <w:spacing w:line="276" w:lineRule="auto"/>
        <w:jc w:val="both"/>
        <w:rPr>
          <w:rFonts w:ascii="Times New Roman" w:hAnsi="Times New Roman"/>
          <w:b w:val="0"/>
          <w:bCs w:val="0"/>
          <w:spacing w:val="-2"/>
          <w:sz w:val="22"/>
          <w:szCs w:val="22"/>
        </w:rPr>
      </w:pPr>
      <w:r w:rsidRPr="00000C04">
        <w:rPr>
          <w:rFonts w:ascii="Times New Roman" w:hAnsi="Times New Roman"/>
          <w:sz w:val="22"/>
          <w:szCs w:val="22"/>
        </w:rPr>
        <w:t xml:space="preserve">14. DO </w:t>
      </w:r>
      <w:r w:rsidRPr="00000C04">
        <w:rPr>
          <w:rFonts w:ascii="Times New Roman" w:hAnsi="Times New Roman"/>
          <w:spacing w:val="-2"/>
          <w:sz w:val="22"/>
          <w:szCs w:val="22"/>
        </w:rPr>
        <w:t>PAGAMENTO:</w:t>
      </w:r>
    </w:p>
    <w:p w14:paraId="7827D57E" w14:textId="77777777" w:rsidR="007413A6" w:rsidRPr="00000C04" w:rsidRDefault="007413A6" w:rsidP="007413A6">
      <w:pPr>
        <w:spacing w:after="0" w:line="276" w:lineRule="auto"/>
        <w:jc w:val="both"/>
        <w:rPr>
          <w:rFonts w:ascii="Times New Roman" w:hAnsi="Times New Roman" w:cs="Times New Roman"/>
          <w:b/>
          <w:spacing w:val="-2"/>
        </w:rPr>
      </w:pPr>
    </w:p>
    <w:p w14:paraId="2B362EE6" w14:textId="77777777" w:rsidR="007413A6" w:rsidRPr="00000C04" w:rsidRDefault="007413A6" w:rsidP="007413A6">
      <w:pPr>
        <w:widowControl w:val="0"/>
        <w:tabs>
          <w:tab w:val="left" w:pos="699"/>
        </w:tabs>
        <w:autoSpaceDE w:val="0"/>
        <w:autoSpaceDN w:val="0"/>
        <w:spacing w:after="0" w:line="276" w:lineRule="auto"/>
        <w:ind w:left="12" w:right="-1"/>
        <w:jc w:val="both"/>
        <w:rPr>
          <w:rFonts w:ascii="Times New Roman" w:hAnsi="Times New Roman" w:cs="Times New Roman"/>
        </w:rPr>
      </w:pPr>
      <w:r w:rsidRPr="00000C04">
        <w:rPr>
          <w:rFonts w:ascii="Times New Roman" w:hAnsi="Times New Roman" w:cs="Times New Roman"/>
          <w:b/>
          <w:bCs/>
        </w:rPr>
        <w:t>14.1.1</w:t>
      </w:r>
      <w:r w:rsidRPr="00000C04">
        <w:rPr>
          <w:rFonts w:ascii="Times New Roman" w:hAnsi="Times New Roman" w:cs="Times New Roman"/>
        </w:rPr>
        <w:t xml:space="preserve"> – O pagamento será realizado através de ordem bancária, para crédito em banco, agência e conta corrente indicados pelo contratado. </w:t>
      </w:r>
    </w:p>
    <w:p w14:paraId="58B1E53A" w14:textId="77777777" w:rsidR="007413A6" w:rsidRPr="00000C04" w:rsidRDefault="007413A6" w:rsidP="007413A6">
      <w:pPr>
        <w:widowControl w:val="0"/>
        <w:tabs>
          <w:tab w:val="left" w:pos="699"/>
        </w:tabs>
        <w:autoSpaceDE w:val="0"/>
        <w:autoSpaceDN w:val="0"/>
        <w:spacing w:after="0" w:line="276" w:lineRule="auto"/>
        <w:ind w:left="12" w:right="-1"/>
        <w:jc w:val="both"/>
        <w:rPr>
          <w:rFonts w:ascii="Times New Roman" w:hAnsi="Times New Roman" w:cs="Times New Roman"/>
        </w:rPr>
      </w:pPr>
    </w:p>
    <w:p w14:paraId="3BB3BA56" w14:textId="77777777" w:rsidR="007413A6" w:rsidRPr="00000C04" w:rsidRDefault="007413A6" w:rsidP="007413A6">
      <w:pPr>
        <w:widowControl w:val="0"/>
        <w:tabs>
          <w:tab w:val="left" w:pos="699"/>
        </w:tabs>
        <w:autoSpaceDE w:val="0"/>
        <w:autoSpaceDN w:val="0"/>
        <w:spacing w:after="0" w:line="276" w:lineRule="auto"/>
        <w:ind w:left="12" w:right="-1"/>
        <w:jc w:val="both"/>
        <w:rPr>
          <w:rFonts w:ascii="Times New Roman" w:hAnsi="Times New Roman" w:cs="Times New Roman"/>
        </w:rPr>
      </w:pPr>
      <w:r w:rsidRPr="00000C04">
        <w:rPr>
          <w:rFonts w:ascii="Times New Roman" w:hAnsi="Times New Roman" w:cs="Times New Roman"/>
          <w:b/>
          <w:bCs/>
        </w:rPr>
        <w:t>14.1.2</w:t>
      </w:r>
      <w:r w:rsidRPr="00000C04">
        <w:rPr>
          <w:rFonts w:ascii="Times New Roman" w:hAnsi="Times New Roman" w:cs="Times New Roman"/>
        </w:rPr>
        <w:t xml:space="preserve"> - Será considerada data do pagamento o dia em que constar como emitida a ordem bancária para pagamento. </w:t>
      </w:r>
    </w:p>
    <w:p w14:paraId="79004E07" w14:textId="77777777" w:rsidR="007413A6" w:rsidRPr="00000C04" w:rsidRDefault="007413A6" w:rsidP="007413A6">
      <w:pPr>
        <w:widowControl w:val="0"/>
        <w:tabs>
          <w:tab w:val="left" w:pos="699"/>
        </w:tabs>
        <w:autoSpaceDE w:val="0"/>
        <w:autoSpaceDN w:val="0"/>
        <w:spacing w:after="0" w:line="276" w:lineRule="auto"/>
        <w:ind w:left="12" w:right="-1"/>
        <w:jc w:val="both"/>
        <w:rPr>
          <w:rFonts w:ascii="Times New Roman" w:hAnsi="Times New Roman" w:cs="Times New Roman"/>
        </w:rPr>
      </w:pPr>
    </w:p>
    <w:p w14:paraId="1BBE6C1D" w14:textId="77777777" w:rsidR="007413A6" w:rsidRPr="00000C04" w:rsidRDefault="007413A6" w:rsidP="007413A6">
      <w:pPr>
        <w:widowControl w:val="0"/>
        <w:tabs>
          <w:tab w:val="left" w:pos="699"/>
        </w:tabs>
        <w:autoSpaceDE w:val="0"/>
        <w:autoSpaceDN w:val="0"/>
        <w:spacing w:after="0" w:line="276" w:lineRule="auto"/>
        <w:ind w:left="12" w:right="-1"/>
        <w:jc w:val="both"/>
        <w:rPr>
          <w:rFonts w:ascii="Times New Roman" w:hAnsi="Times New Roman" w:cs="Times New Roman"/>
        </w:rPr>
      </w:pPr>
      <w:r w:rsidRPr="00000C04">
        <w:rPr>
          <w:rFonts w:ascii="Times New Roman" w:hAnsi="Times New Roman" w:cs="Times New Roman"/>
          <w:b/>
          <w:bCs/>
        </w:rPr>
        <w:t>14.1.3</w:t>
      </w:r>
      <w:r w:rsidRPr="00000C04">
        <w:rPr>
          <w:rFonts w:ascii="Times New Roman" w:hAnsi="Times New Roman" w:cs="Times New Roman"/>
        </w:rPr>
        <w:t xml:space="preserve">.O prazo de que trata o item anterior será reduzido à metade, mantendo-se a possibilidade de prorrogação, no caso de contratações decorrentes de despesas cujos valores não ultrapassem o limite de que trata o inciso II do art. 75 da Lei nº 14.133, de 2021. </w:t>
      </w:r>
    </w:p>
    <w:p w14:paraId="73465AE4" w14:textId="77777777" w:rsidR="007413A6" w:rsidRPr="00000C04" w:rsidRDefault="007413A6" w:rsidP="007413A6">
      <w:pPr>
        <w:widowControl w:val="0"/>
        <w:tabs>
          <w:tab w:val="left" w:pos="699"/>
        </w:tabs>
        <w:autoSpaceDE w:val="0"/>
        <w:autoSpaceDN w:val="0"/>
        <w:spacing w:after="0" w:line="276" w:lineRule="auto"/>
        <w:ind w:left="12" w:right="-1"/>
        <w:jc w:val="both"/>
        <w:rPr>
          <w:rFonts w:ascii="Times New Roman" w:hAnsi="Times New Roman" w:cs="Times New Roman"/>
        </w:rPr>
      </w:pPr>
    </w:p>
    <w:p w14:paraId="6D19CC2B" w14:textId="77777777" w:rsidR="007413A6" w:rsidRPr="00000C04" w:rsidRDefault="007413A6" w:rsidP="007413A6">
      <w:pPr>
        <w:widowControl w:val="0"/>
        <w:tabs>
          <w:tab w:val="left" w:pos="699"/>
        </w:tabs>
        <w:autoSpaceDE w:val="0"/>
        <w:autoSpaceDN w:val="0"/>
        <w:spacing w:after="0" w:line="276" w:lineRule="auto"/>
        <w:ind w:left="12" w:right="830"/>
        <w:jc w:val="both"/>
        <w:rPr>
          <w:rFonts w:ascii="Times New Roman" w:hAnsi="Times New Roman" w:cs="Times New Roman"/>
        </w:rPr>
      </w:pPr>
      <w:r w:rsidRPr="00000C04">
        <w:rPr>
          <w:rFonts w:ascii="Times New Roman" w:hAnsi="Times New Roman" w:cs="Times New Roman"/>
          <w:b/>
        </w:rPr>
        <w:t>14.2</w:t>
      </w:r>
      <w:r w:rsidRPr="00000C04">
        <w:rPr>
          <w:rFonts w:ascii="Times New Roman" w:hAnsi="Times New Roman" w:cs="Times New Roman"/>
        </w:rPr>
        <w:t xml:space="preserve">. </w:t>
      </w:r>
      <w:r w:rsidRPr="00000C04">
        <w:rPr>
          <w:rFonts w:ascii="Times New Roman" w:hAnsi="Times New Roman" w:cs="Times New Roman"/>
          <w:b/>
        </w:rPr>
        <w:t>PRAZO DE PAGAMENTO</w:t>
      </w:r>
    </w:p>
    <w:p w14:paraId="11BA8AD4" w14:textId="77777777" w:rsidR="007413A6" w:rsidRPr="00000C04" w:rsidRDefault="007413A6" w:rsidP="007413A6">
      <w:pPr>
        <w:widowControl w:val="0"/>
        <w:tabs>
          <w:tab w:val="left" w:pos="699"/>
        </w:tabs>
        <w:autoSpaceDE w:val="0"/>
        <w:autoSpaceDN w:val="0"/>
        <w:spacing w:after="0" w:line="276" w:lineRule="auto"/>
        <w:ind w:left="12" w:right="830"/>
        <w:jc w:val="both"/>
        <w:rPr>
          <w:rFonts w:ascii="Times New Roman" w:hAnsi="Times New Roman" w:cs="Times New Roman"/>
        </w:rPr>
      </w:pPr>
    </w:p>
    <w:p w14:paraId="3C6CAE93" w14:textId="77777777" w:rsidR="007413A6" w:rsidRPr="00000C04" w:rsidRDefault="007413A6" w:rsidP="007413A6">
      <w:pPr>
        <w:autoSpaceDE w:val="0"/>
        <w:autoSpaceDN w:val="0"/>
        <w:adjustRightInd w:val="0"/>
        <w:spacing w:line="276" w:lineRule="auto"/>
        <w:jc w:val="both"/>
        <w:rPr>
          <w:rFonts w:ascii="Times New Roman" w:hAnsi="Times New Roman" w:cs="Times New Roman"/>
        </w:rPr>
      </w:pPr>
      <w:r w:rsidRPr="00000C04">
        <w:rPr>
          <w:rFonts w:ascii="Times New Roman" w:hAnsi="Times New Roman" w:cs="Times New Roman"/>
          <w:b/>
        </w:rPr>
        <w:t>14.2.1</w:t>
      </w:r>
      <w:r w:rsidRPr="00000C04">
        <w:rPr>
          <w:rFonts w:ascii="Times New Roman" w:hAnsi="Times New Roman" w:cs="Times New Roman"/>
        </w:rPr>
        <w:t xml:space="preserve"> - O pagamento será efetuado no prazo máximo de até</w:t>
      </w:r>
      <w:r w:rsidRPr="00000C04">
        <w:rPr>
          <w:rFonts w:ascii="Times New Roman" w:hAnsi="Times New Roman" w:cs="Times New Roman"/>
          <w:b/>
          <w:bCs/>
        </w:rPr>
        <w:t xml:space="preserve"> 30 (trinta) dias</w:t>
      </w:r>
      <w:r w:rsidRPr="00000C04">
        <w:rPr>
          <w:rFonts w:ascii="Times New Roman" w:hAnsi="Times New Roman" w:cs="Times New Roman"/>
        </w:rPr>
        <w:t>, contados do recebimento da Nota Fiscal.</w:t>
      </w:r>
    </w:p>
    <w:p w14:paraId="307202CA" w14:textId="77777777" w:rsidR="007413A6" w:rsidRPr="00000C04" w:rsidRDefault="007413A6" w:rsidP="007413A6">
      <w:pPr>
        <w:autoSpaceDE w:val="0"/>
        <w:autoSpaceDN w:val="0"/>
        <w:adjustRightInd w:val="0"/>
        <w:spacing w:line="276" w:lineRule="auto"/>
        <w:jc w:val="both"/>
        <w:rPr>
          <w:rFonts w:ascii="Times New Roman" w:hAnsi="Times New Roman" w:cs="Times New Roman"/>
        </w:rPr>
      </w:pPr>
      <w:r w:rsidRPr="00000C04">
        <w:rPr>
          <w:rFonts w:ascii="Times New Roman" w:hAnsi="Times New Roman" w:cs="Times New Roman"/>
          <w:b/>
        </w:rPr>
        <w:t>14.2.2</w:t>
      </w:r>
      <w:r w:rsidRPr="00000C04">
        <w:rPr>
          <w:rFonts w:ascii="Times New Roman" w:hAnsi="Times New Roman" w:cs="Times New Roman"/>
        </w:rPr>
        <w:t xml:space="preserve"> - Considera-se ocorrido o recebimento da nota fiscal quando o órgão CONTRATANTE atestar a execução do objeto do contrato.</w:t>
      </w:r>
    </w:p>
    <w:p w14:paraId="20E1BA81" w14:textId="77777777" w:rsidR="007413A6" w:rsidRPr="00000C04" w:rsidRDefault="007413A6" w:rsidP="007413A6">
      <w:pPr>
        <w:autoSpaceDE w:val="0"/>
        <w:autoSpaceDN w:val="0"/>
        <w:adjustRightInd w:val="0"/>
        <w:spacing w:line="276" w:lineRule="auto"/>
        <w:jc w:val="both"/>
        <w:rPr>
          <w:rFonts w:ascii="Times New Roman" w:hAnsi="Times New Roman" w:cs="Times New Roman"/>
        </w:rPr>
      </w:pPr>
      <w:r w:rsidRPr="00000C04">
        <w:rPr>
          <w:rFonts w:ascii="Times New Roman" w:hAnsi="Times New Roman" w:cs="Times New Roman"/>
          <w:b/>
        </w:rPr>
        <w:t>14.2.3</w:t>
      </w:r>
      <w:r w:rsidRPr="00000C04">
        <w:rPr>
          <w:rFonts w:ascii="Times New Roman" w:hAnsi="Times New Roman" w:cs="Times New Roman"/>
        </w:rPr>
        <w:t xml:space="preserve"> - No caso de atraso pela CONTRATANTE, os valores devidos ao CONTRATADO serão atualizados monetariamente entre o termo final do prazo de pagamento até a data de sua efetiva realização, mediante aplicação do índice IGP-M de correção monetária.</w:t>
      </w:r>
    </w:p>
    <w:p w14:paraId="0EBCA668" w14:textId="77777777" w:rsidR="007413A6" w:rsidRPr="00000C04" w:rsidRDefault="007413A6" w:rsidP="007413A6">
      <w:pPr>
        <w:widowControl w:val="0"/>
        <w:tabs>
          <w:tab w:val="left" w:pos="699"/>
        </w:tabs>
        <w:autoSpaceDE w:val="0"/>
        <w:autoSpaceDN w:val="0"/>
        <w:spacing w:after="0" w:line="276" w:lineRule="auto"/>
        <w:ind w:left="12" w:right="830"/>
        <w:jc w:val="both"/>
        <w:rPr>
          <w:rFonts w:ascii="Times New Roman" w:hAnsi="Times New Roman" w:cs="Times New Roman"/>
          <w:b/>
        </w:rPr>
      </w:pPr>
    </w:p>
    <w:p w14:paraId="76489874" w14:textId="77777777" w:rsidR="007413A6" w:rsidRPr="00000C04" w:rsidRDefault="007413A6" w:rsidP="007413A6">
      <w:pPr>
        <w:widowControl w:val="0"/>
        <w:tabs>
          <w:tab w:val="left" w:pos="699"/>
        </w:tabs>
        <w:autoSpaceDE w:val="0"/>
        <w:autoSpaceDN w:val="0"/>
        <w:spacing w:after="0" w:line="276" w:lineRule="auto"/>
        <w:ind w:left="12" w:right="830"/>
        <w:jc w:val="both"/>
        <w:rPr>
          <w:rFonts w:ascii="Times New Roman" w:hAnsi="Times New Roman" w:cs="Times New Roman"/>
        </w:rPr>
      </w:pPr>
      <w:r w:rsidRPr="00000C04">
        <w:rPr>
          <w:rFonts w:ascii="Times New Roman" w:hAnsi="Times New Roman" w:cs="Times New Roman"/>
          <w:b/>
        </w:rPr>
        <w:lastRenderedPageBreak/>
        <w:t>14.2.4 - CONDIÇÕES DE PAGAMENTO</w:t>
      </w:r>
    </w:p>
    <w:p w14:paraId="5A0D8E94" w14:textId="77777777" w:rsidR="007413A6" w:rsidRPr="00000C04" w:rsidRDefault="007413A6" w:rsidP="007413A6">
      <w:pPr>
        <w:widowControl w:val="0"/>
        <w:tabs>
          <w:tab w:val="left" w:pos="699"/>
        </w:tabs>
        <w:autoSpaceDE w:val="0"/>
        <w:autoSpaceDN w:val="0"/>
        <w:spacing w:after="0" w:line="276" w:lineRule="auto"/>
        <w:ind w:left="12" w:right="830"/>
        <w:jc w:val="both"/>
        <w:rPr>
          <w:rFonts w:ascii="Times New Roman" w:hAnsi="Times New Roman" w:cs="Times New Roman"/>
        </w:rPr>
      </w:pPr>
    </w:p>
    <w:p w14:paraId="5523A818" w14:textId="77777777" w:rsidR="007413A6" w:rsidRPr="00000C04" w:rsidRDefault="007413A6" w:rsidP="007413A6">
      <w:pPr>
        <w:widowControl w:val="0"/>
        <w:tabs>
          <w:tab w:val="left" w:pos="699"/>
        </w:tabs>
        <w:autoSpaceDE w:val="0"/>
        <w:autoSpaceDN w:val="0"/>
        <w:spacing w:after="0" w:line="276" w:lineRule="auto"/>
        <w:ind w:left="12" w:right="-1"/>
        <w:jc w:val="both"/>
        <w:rPr>
          <w:rFonts w:ascii="Times New Roman" w:hAnsi="Times New Roman" w:cs="Times New Roman"/>
        </w:rPr>
      </w:pPr>
      <w:r w:rsidRPr="00000C04">
        <w:rPr>
          <w:rFonts w:ascii="Times New Roman" w:hAnsi="Times New Roman" w:cs="Times New Roman"/>
          <w:b/>
        </w:rPr>
        <w:t>14.2.4.1 -</w:t>
      </w:r>
      <w:r w:rsidRPr="00000C04">
        <w:rPr>
          <w:rFonts w:ascii="Times New Roman" w:hAnsi="Times New Roman" w:cs="Times New Roman"/>
        </w:rPr>
        <w:t xml:space="preserve"> O setor competente para proceder o pagamento deve verificar se a Nota Fiscal apresentada expressa os elementos necessários e essenciais do documento, tais como:</w:t>
      </w:r>
    </w:p>
    <w:p w14:paraId="53F482E0" w14:textId="77777777" w:rsidR="007413A6" w:rsidRPr="00000C04" w:rsidRDefault="007413A6" w:rsidP="007413A6">
      <w:pPr>
        <w:widowControl w:val="0"/>
        <w:tabs>
          <w:tab w:val="left" w:pos="699"/>
        </w:tabs>
        <w:autoSpaceDE w:val="0"/>
        <w:autoSpaceDN w:val="0"/>
        <w:spacing w:after="0" w:line="276" w:lineRule="auto"/>
        <w:ind w:left="12" w:right="-1"/>
        <w:jc w:val="both"/>
        <w:rPr>
          <w:rFonts w:ascii="Times New Roman" w:hAnsi="Times New Roman" w:cs="Times New Roman"/>
        </w:rPr>
      </w:pPr>
    </w:p>
    <w:p w14:paraId="664DA344" w14:textId="77777777" w:rsidR="007413A6" w:rsidRPr="00000C04" w:rsidRDefault="007413A6" w:rsidP="007413A6">
      <w:pPr>
        <w:pStyle w:val="PargrafodaLista"/>
        <w:widowControl w:val="0"/>
        <w:numPr>
          <w:ilvl w:val="0"/>
          <w:numId w:val="74"/>
        </w:numPr>
        <w:tabs>
          <w:tab w:val="left" w:pos="699"/>
        </w:tabs>
        <w:autoSpaceDE w:val="0"/>
        <w:autoSpaceDN w:val="0"/>
        <w:spacing w:after="0" w:line="276" w:lineRule="auto"/>
        <w:ind w:right="-1"/>
        <w:jc w:val="both"/>
        <w:rPr>
          <w:rFonts w:ascii="Times New Roman" w:hAnsi="Times New Roman" w:cs="Times New Roman"/>
        </w:rPr>
      </w:pPr>
      <w:r w:rsidRPr="00000C04">
        <w:rPr>
          <w:rFonts w:ascii="Times New Roman" w:hAnsi="Times New Roman" w:cs="Times New Roman"/>
        </w:rPr>
        <w:t xml:space="preserve">o prazo de validade; </w:t>
      </w:r>
    </w:p>
    <w:p w14:paraId="4B7D4404" w14:textId="77777777" w:rsidR="007413A6" w:rsidRPr="00000C04" w:rsidRDefault="007413A6" w:rsidP="007413A6">
      <w:pPr>
        <w:pStyle w:val="PargrafodaLista"/>
        <w:widowControl w:val="0"/>
        <w:numPr>
          <w:ilvl w:val="0"/>
          <w:numId w:val="74"/>
        </w:numPr>
        <w:tabs>
          <w:tab w:val="left" w:pos="699"/>
        </w:tabs>
        <w:autoSpaceDE w:val="0"/>
        <w:autoSpaceDN w:val="0"/>
        <w:spacing w:after="0" w:line="276" w:lineRule="auto"/>
        <w:ind w:right="830"/>
        <w:jc w:val="both"/>
        <w:rPr>
          <w:rFonts w:ascii="Times New Roman" w:hAnsi="Times New Roman" w:cs="Times New Roman"/>
        </w:rPr>
      </w:pPr>
      <w:r w:rsidRPr="00000C04">
        <w:rPr>
          <w:rFonts w:ascii="Times New Roman" w:hAnsi="Times New Roman" w:cs="Times New Roman"/>
        </w:rPr>
        <w:t xml:space="preserve">a data da emissão; </w:t>
      </w:r>
    </w:p>
    <w:p w14:paraId="1FA71EE7" w14:textId="77777777" w:rsidR="007413A6" w:rsidRPr="00000C04" w:rsidRDefault="007413A6" w:rsidP="007413A6">
      <w:pPr>
        <w:pStyle w:val="PargrafodaLista"/>
        <w:widowControl w:val="0"/>
        <w:numPr>
          <w:ilvl w:val="0"/>
          <w:numId w:val="74"/>
        </w:numPr>
        <w:tabs>
          <w:tab w:val="left" w:pos="699"/>
        </w:tabs>
        <w:autoSpaceDE w:val="0"/>
        <w:autoSpaceDN w:val="0"/>
        <w:spacing w:after="0" w:line="276" w:lineRule="auto"/>
        <w:ind w:right="830"/>
        <w:jc w:val="both"/>
        <w:rPr>
          <w:rFonts w:ascii="Times New Roman" w:hAnsi="Times New Roman" w:cs="Times New Roman"/>
        </w:rPr>
      </w:pPr>
      <w:r w:rsidRPr="00000C04">
        <w:rPr>
          <w:rFonts w:ascii="Times New Roman" w:hAnsi="Times New Roman" w:cs="Times New Roman"/>
        </w:rPr>
        <w:t xml:space="preserve">os dados do contrato e do órgão contratante; </w:t>
      </w:r>
    </w:p>
    <w:p w14:paraId="69594866" w14:textId="77777777" w:rsidR="007413A6" w:rsidRPr="00000C04" w:rsidRDefault="007413A6" w:rsidP="007413A6">
      <w:pPr>
        <w:pStyle w:val="PargrafodaLista"/>
        <w:widowControl w:val="0"/>
        <w:numPr>
          <w:ilvl w:val="0"/>
          <w:numId w:val="74"/>
        </w:numPr>
        <w:tabs>
          <w:tab w:val="left" w:pos="699"/>
        </w:tabs>
        <w:autoSpaceDE w:val="0"/>
        <w:autoSpaceDN w:val="0"/>
        <w:spacing w:after="0" w:line="276" w:lineRule="auto"/>
        <w:ind w:right="830"/>
        <w:jc w:val="both"/>
        <w:rPr>
          <w:rFonts w:ascii="Times New Roman" w:hAnsi="Times New Roman" w:cs="Times New Roman"/>
        </w:rPr>
      </w:pPr>
      <w:r w:rsidRPr="00000C04">
        <w:rPr>
          <w:rFonts w:ascii="Times New Roman" w:hAnsi="Times New Roman" w:cs="Times New Roman"/>
        </w:rPr>
        <w:t xml:space="preserve">o período respectivo de execução do contrato; </w:t>
      </w:r>
    </w:p>
    <w:p w14:paraId="213B7202" w14:textId="77777777" w:rsidR="007413A6" w:rsidRPr="00000C04" w:rsidRDefault="007413A6" w:rsidP="007413A6">
      <w:pPr>
        <w:pStyle w:val="PargrafodaLista"/>
        <w:widowControl w:val="0"/>
        <w:numPr>
          <w:ilvl w:val="0"/>
          <w:numId w:val="74"/>
        </w:numPr>
        <w:tabs>
          <w:tab w:val="left" w:pos="699"/>
        </w:tabs>
        <w:autoSpaceDE w:val="0"/>
        <w:autoSpaceDN w:val="0"/>
        <w:spacing w:after="0" w:line="276" w:lineRule="auto"/>
        <w:ind w:right="830"/>
        <w:jc w:val="both"/>
        <w:rPr>
          <w:rFonts w:ascii="Times New Roman" w:hAnsi="Times New Roman" w:cs="Times New Roman"/>
        </w:rPr>
      </w:pPr>
      <w:r w:rsidRPr="00000C04">
        <w:rPr>
          <w:rFonts w:ascii="Times New Roman" w:hAnsi="Times New Roman" w:cs="Times New Roman"/>
        </w:rPr>
        <w:t>o valor a pagar;</w:t>
      </w:r>
    </w:p>
    <w:p w14:paraId="0091815C" w14:textId="77777777" w:rsidR="007413A6" w:rsidRPr="00000C04" w:rsidRDefault="007413A6" w:rsidP="007413A6">
      <w:pPr>
        <w:pStyle w:val="PargrafodaLista"/>
        <w:widowControl w:val="0"/>
        <w:numPr>
          <w:ilvl w:val="0"/>
          <w:numId w:val="74"/>
        </w:numPr>
        <w:tabs>
          <w:tab w:val="left" w:pos="699"/>
        </w:tabs>
        <w:autoSpaceDE w:val="0"/>
        <w:autoSpaceDN w:val="0"/>
        <w:spacing w:after="0" w:line="276" w:lineRule="auto"/>
        <w:ind w:right="830"/>
        <w:jc w:val="both"/>
        <w:rPr>
          <w:rFonts w:ascii="Times New Roman" w:hAnsi="Times New Roman" w:cs="Times New Roman"/>
        </w:rPr>
      </w:pPr>
      <w:r w:rsidRPr="00000C04">
        <w:rPr>
          <w:rFonts w:ascii="Times New Roman" w:hAnsi="Times New Roman" w:cs="Times New Roman"/>
        </w:rPr>
        <w:t>e eventual destaque do valor de retenções tributárias cabíveis.</w:t>
      </w:r>
    </w:p>
    <w:p w14:paraId="691C5699" w14:textId="77777777" w:rsidR="007413A6" w:rsidRPr="00000C04" w:rsidRDefault="007413A6" w:rsidP="007413A6">
      <w:pPr>
        <w:widowControl w:val="0"/>
        <w:tabs>
          <w:tab w:val="left" w:pos="699"/>
        </w:tabs>
        <w:autoSpaceDE w:val="0"/>
        <w:autoSpaceDN w:val="0"/>
        <w:spacing w:after="0" w:line="276" w:lineRule="auto"/>
        <w:ind w:left="12" w:right="830"/>
        <w:jc w:val="both"/>
        <w:rPr>
          <w:rFonts w:ascii="Times New Roman" w:hAnsi="Times New Roman" w:cs="Times New Roman"/>
        </w:rPr>
      </w:pPr>
    </w:p>
    <w:p w14:paraId="7F3323EA" w14:textId="77777777" w:rsidR="007413A6" w:rsidRPr="00000C04" w:rsidRDefault="007413A6" w:rsidP="007413A6">
      <w:pPr>
        <w:autoSpaceDE w:val="0"/>
        <w:autoSpaceDN w:val="0"/>
        <w:adjustRightInd w:val="0"/>
        <w:spacing w:line="276" w:lineRule="auto"/>
        <w:jc w:val="both"/>
        <w:rPr>
          <w:rFonts w:ascii="Times New Roman" w:hAnsi="Times New Roman" w:cs="Times New Roman"/>
        </w:rPr>
      </w:pPr>
      <w:r w:rsidRPr="00000C04">
        <w:rPr>
          <w:rFonts w:ascii="Times New Roman" w:hAnsi="Times New Roman" w:cs="Times New Roman"/>
          <w:b/>
        </w:rPr>
        <w:t>14.2.4.2</w:t>
      </w:r>
      <w:r w:rsidRPr="00000C04">
        <w:rPr>
          <w:rFonts w:ascii="Times New Roman" w:hAnsi="Times New Roman" w:cs="Times New Roman"/>
        </w:rPr>
        <w:t xml:space="preserve"> - As Notas Fiscais devem ser discriminativas, em 02 (duas) vias, devidamente atestada por 02 (dois) servidores designados pelo setor competente, demonstrando A PRESTAÇÃO DE SERVIÇOS, conforme pactuado, em nome da </w:t>
      </w:r>
      <w:r w:rsidRPr="00000C04">
        <w:rPr>
          <w:rFonts w:ascii="Times New Roman" w:hAnsi="Times New Roman" w:cs="Times New Roman"/>
          <w:b/>
          <w:bCs/>
        </w:rPr>
        <w:t>Unidade demandante</w:t>
      </w:r>
      <w:r w:rsidRPr="00000C04">
        <w:rPr>
          <w:rFonts w:ascii="Times New Roman" w:hAnsi="Times New Roman" w:cs="Times New Roman"/>
        </w:rPr>
        <w:t>.</w:t>
      </w:r>
    </w:p>
    <w:p w14:paraId="67F5C8BC" w14:textId="77777777" w:rsidR="007413A6" w:rsidRPr="00000C04" w:rsidRDefault="007413A6" w:rsidP="007413A6">
      <w:pPr>
        <w:autoSpaceDE w:val="0"/>
        <w:autoSpaceDN w:val="0"/>
        <w:adjustRightInd w:val="0"/>
        <w:spacing w:line="276" w:lineRule="auto"/>
        <w:jc w:val="both"/>
        <w:rPr>
          <w:rFonts w:ascii="Times New Roman" w:hAnsi="Times New Roman" w:cs="Times New Roman"/>
        </w:rPr>
      </w:pPr>
      <w:r w:rsidRPr="00000C04">
        <w:rPr>
          <w:rFonts w:ascii="Times New Roman" w:hAnsi="Times New Roman" w:cs="Times New Roman"/>
          <w:b/>
        </w:rPr>
        <w:t>14.2.4.3</w:t>
      </w:r>
      <w:r w:rsidRPr="00000C04">
        <w:rPr>
          <w:rFonts w:ascii="Times New Roman" w:hAnsi="Times New Roman" w:cs="Times New Roman"/>
        </w:rPr>
        <w:t>- Quando houver glosa parcial do objeto, à CONTRATANTE deverá comunicar a empresa para que emita nota fiscal com o valor exato dimensionado.</w:t>
      </w:r>
    </w:p>
    <w:p w14:paraId="5B22B088" w14:textId="77777777" w:rsidR="007413A6" w:rsidRPr="00000C04" w:rsidRDefault="007413A6" w:rsidP="007413A6">
      <w:pPr>
        <w:widowControl w:val="0"/>
        <w:tabs>
          <w:tab w:val="left" w:pos="699"/>
        </w:tabs>
        <w:autoSpaceDE w:val="0"/>
        <w:autoSpaceDN w:val="0"/>
        <w:spacing w:after="0" w:line="276" w:lineRule="auto"/>
        <w:ind w:left="12" w:right="-1"/>
        <w:jc w:val="both"/>
        <w:rPr>
          <w:rFonts w:ascii="Times New Roman" w:hAnsi="Times New Roman" w:cs="Times New Roman"/>
        </w:rPr>
      </w:pPr>
      <w:r w:rsidRPr="00000C04">
        <w:rPr>
          <w:rFonts w:ascii="Times New Roman" w:hAnsi="Times New Roman" w:cs="Times New Roman"/>
          <w:b/>
        </w:rPr>
        <w:t xml:space="preserve">14.2.4.4- </w:t>
      </w:r>
      <w:r w:rsidRPr="00000C04">
        <w:rPr>
          <w:rFonts w:ascii="Times New Roman" w:hAnsi="Times New Roman" w:cs="Times New Roman"/>
          <w:bCs/>
        </w:rPr>
        <w:t>Ha</w:t>
      </w:r>
      <w:r w:rsidRPr="00000C04">
        <w:rPr>
          <w:rFonts w:ascii="Times New Roman" w:hAnsi="Times New Roman" w:cs="Times New Roman"/>
        </w:rPr>
        <w:t>vendo erro na apresentação da Nota Fiscal,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5CDB423F" w14:textId="77777777" w:rsidR="007413A6" w:rsidRPr="00000C04" w:rsidRDefault="007413A6" w:rsidP="007413A6">
      <w:pPr>
        <w:widowControl w:val="0"/>
        <w:tabs>
          <w:tab w:val="left" w:pos="2070"/>
        </w:tabs>
        <w:autoSpaceDE w:val="0"/>
        <w:autoSpaceDN w:val="0"/>
        <w:spacing w:after="0" w:line="276" w:lineRule="auto"/>
        <w:ind w:left="12" w:right="830"/>
        <w:jc w:val="both"/>
        <w:rPr>
          <w:rFonts w:ascii="Times New Roman" w:hAnsi="Times New Roman" w:cs="Times New Roman"/>
        </w:rPr>
      </w:pPr>
    </w:p>
    <w:p w14:paraId="628959DB" w14:textId="77777777" w:rsidR="007413A6" w:rsidRPr="00000C04" w:rsidRDefault="007413A6" w:rsidP="007413A6">
      <w:pPr>
        <w:autoSpaceDE w:val="0"/>
        <w:autoSpaceDN w:val="0"/>
        <w:adjustRightInd w:val="0"/>
        <w:spacing w:line="276" w:lineRule="auto"/>
        <w:jc w:val="both"/>
        <w:rPr>
          <w:rFonts w:ascii="Times New Roman" w:hAnsi="Times New Roman" w:cs="Times New Roman"/>
        </w:rPr>
      </w:pPr>
      <w:r w:rsidRPr="00000C04">
        <w:rPr>
          <w:rFonts w:ascii="Times New Roman" w:hAnsi="Times New Roman" w:cs="Times New Roman"/>
          <w:b/>
          <w:bCs/>
        </w:rPr>
        <w:t>14.2.5 - Critérios de Reajuste:</w:t>
      </w:r>
    </w:p>
    <w:p w14:paraId="4A4900C6"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rPr>
        <w:t xml:space="preserve">14.2.5.1 </w:t>
      </w:r>
      <w:r w:rsidRPr="00000C04">
        <w:rPr>
          <w:rFonts w:ascii="Times New Roman" w:hAnsi="Times New Roman" w:cs="Times New Roman"/>
        </w:rPr>
        <w:t>- Os preços são fixos e irreajustáveis no prazo de 1 (um) ano.</w:t>
      </w:r>
    </w:p>
    <w:p w14:paraId="6DAF7A14" w14:textId="77777777" w:rsidR="007413A6" w:rsidRPr="00000C04" w:rsidRDefault="007413A6" w:rsidP="007413A6">
      <w:pPr>
        <w:spacing w:after="0" w:line="276" w:lineRule="auto"/>
        <w:jc w:val="both"/>
        <w:rPr>
          <w:rFonts w:ascii="Times New Roman" w:hAnsi="Times New Roman" w:cs="Times New Roman"/>
        </w:rPr>
      </w:pPr>
    </w:p>
    <w:p w14:paraId="7FEB3C69" w14:textId="77777777" w:rsidR="007413A6" w:rsidRPr="00000C04" w:rsidRDefault="007413A6" w:rsidP="007413A6">
      <w:pPr>
        <w:spacing w:after="0" w:line="276" w:lineRule="auto"/>
        <w:jc w:val="both"/>
        <w:rPr>
          <w:rFonts w:ascii="Times New Roman" w:hAnsi="Times New Roman" w:cs="Times New Roman"/>
          <w:b/>
          <w:bCs/>
        </w:rPr>
      </w:pPr>
      <w:r w:rsidRPr="00000C04">
        <w:rPr>
          <w:rFonts w:ascii="Times New Roman" w:hAnsi="Times New Roman" w:cs="Times New Roman"/>
          <w:b/>
        </w:rPr>
        <w:t>14.2.5.2</w:t>
      </w:r>
      <w:r w:rsidRPr="00000C04">
        <w:rPr>
          <w:rFonts w:ascii="Times New Roman" w:hAnsi="Times New Roman" w:cs="Times New Roman"/>
        </w:rPr>
        <w:t xml:space="preserve"> - Após o decurso desse prazo, admite-se o reajuste, com data-base vinculada à data do orçamento estimado, conforme o disposto no art. 92, §3º, da Lei 14.133/21</w:t>
      </w:r>
      <w:r w:rsidRPr="00000C04">
        <w:rPr>
          <w:rFonts w:ascii="Times New Roman" w:hAnsi="Times New Roman" w:cs="Times New Roman"/>
          <w:b/>
          <w:bCs/>
        </w:rPr>
        <w:t>.</w:t>
      </w:r>
    </w:p>
    <w:p w14:paraId="7E797EC1" w14:textId="77777777" w:rsidR="007413A6" w:rsidRPr="00000C04" w:rsidRDefault="007413A6" w:rsidP="007413A6">
      <w:pPr>
        <w:spacing w:after="0" w:line="276" w:lineRule="auto"/>
        <w:jc w:val="both"/>
        <w:rPr>
          <w:rFonts w:ascii="Times New Roman" w:hAnsi="Times New Roman" w:cs="Times New Roman"/>
        </w:rPr>
      </w:pPr>
    </w:p>
    <w:p w14:paraId="1600A0A3"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rPr>
        <w:t>14.2.5.3</w:t>
      </w:r>
      <w:r w:rsidRPr="00000C04">
        <w:rPr>
          <w:rFonts w:ascii="Times New Roman" w:hAnsi="Times New Roman" w:cs="Times New Roman"/>
        </w:rPr>
        <w:t xml:space="preserve"> - Dentro do prazo de vigência do contrato e mediante solicitação da contratada, os preços contratados poderão sofrer reajuste após o interregno de 1 (um) ano, aplicando-se o índice IGP-M exclusivamente para as obrigações iniciadas e concluídas após a ocorrência da anualidade.</w:t>
      </w:r>
    </w:p>
    <w:p w14:paraId="311F3DB2" w14:textId="77777777" w:rsidR="007413A6" w:rsidRPr="00000C04" w:rsidRDefault="007413A6" w:rsidP="007413A6">
      <w:pPr>
        <w:pStyle w:val="Ttulo1"/>
        <w:rPr>
          <w:rFonts w:ascii="Times New Roman" w:hAnsi="Times New Roman"/>
          <w:b w:val="0"/>
          <w:bCs w:val="0"/>
          <w:spacing w:val="-2"/>
          <w:sz w:val="22"/>
          <w:szCs w:val="22"/>
        </w:rPr>
      </w:pPr>
      <w:r w:rsidRPr="00000C04">
        <w:rPr>
          <w:rFonts w:ascii="Times New Roman" w:hAnsi="Times New Roman"/>
          <w:sz w:val="22"/>
          <w:szCs w:val="22"/>
        </w:rPr>
        <w:t xml:space="preserve">15 – MODELO DE GESTÃO DO </w:t>
      </w:r>
      <w:r w:rsidRPr="00000C04">
        <w:rPr>
          <w:rFonts w:ascii="Times New Roman" w:hAnsi="Times New Roman"/>
          <w:spacing w:val="-2"/>
          <w:sz w:val="22"/>
          <w:szCs w:val="22"/>
        </w:rPr>
        <w:t>CONTRATO:</w:t>
      </w:r>
    </w:p>
    <w:p w14:paraId="168E9D26" w14:textId="77777777" w:rsidR="007413A6" w:rsidRPr="00000C04" w:rsidRDefault="007413A6" w:rsidP="007413A6">
      <w:pPr>
        <w:spacing w:after="0" w:line="276" w:lineRule="auto"/>
        <w:jc w:val="both"/>
        <w:rPr>
          <w:rFonts w:ascii="Times New Roman" w:hAnsi="Times New Roman" w:cs="Times New Roman"/>
        </w:rPr>
      </w:pPr>
    </w:p>
    <w:p w14:paraId="782F7938"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 xml:space="preserve">15.1 </w:t>
      </w:r>
      <w:r w:rsidRPr="00000C04">
        <w:rPr>
          <w:rFonts w:ascii="Times New Roman" w:hAnsi="Times New Roman" w:cs="Times New Roman"/>
        </w:rPr>
        <w:t xml:space="preserve">O prazo de vigência da contratação é de </w:t>
      </w:r>
      <w:r w:rsidRPr="00000C04">
        <w:rPr>
          <w:rFonts w:ascii="Times New Roman" w:hAnsi="Times New Roman" w:cs="Times New Roman"/>
          <w:b/>
          <w:bCs/>
          <w:u w:val="single"/>
        </w:rPr>
        <w:t>01 (um) ano</w:t>
      </w:r>
      <w:r w:rsidRPr="00000C04">
        <w:rPr>
          <w:rFonts w:ascii="Times New Roman" w:hAnsi="Times New Roman" w:cs="Times New Roman"/>
        </w:rPr>
        <w:t xml:space="preserve">, contados da assinatura do contrato, prorrogável na forma dos </w:t>
      </w:r>
      <w:r w:rsidRPr="00000C04">
        <w:rPr>
          <w:rFonts w:ascii="Times New Roman" w:hAnsi="Times New Roman" w:cs="Times New Roman"/>
          <w:u w:val="single"/>
        </w:rPr>
        <w:t>artigos 105 ao 114 da Lei n° 14.133, de 2021,</w:t>
      </w:r>
      <w:r w:rsidRPr="00000C04">
        <w:rPr>
          <w:rFonts w:ascii="Times New Roman" w:hAnsi="Times New Roman" w:cs="Times New Roman"/>
        </w:rPr>
        <w:t xml:space="preserve"> no que couber.</w:t>
      </w:r>
    </w:p>
    <w:p w14:paraId="504A3EF2" w14:textId="77777777" w:rsidR="007413A6" w:rsidRPr="00000C04" w:rsidRDefault="007413A6" w:rsidP="007413A6">
      <w:pPr>
        <w:spacing w:after="0" w:line="276" w:lineRule="auto"/>
        <w:jc w:val="both"/>
        <w:rPr>
          <w:rFonts w:ascii="Times New Roman" w:hAnsi="Times New Roman" w:cs="Times New Roman"/>
        </w:rPr>
      </w:pPr>
    </w:p>
    <w:p w14:paraId="4B5DAF71"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lastRenderedPageBreak/>
        <w:t>15.1.1</w:t>
      </w:r>
      <w:r w:rsidRPr="00000C04">
        <w:rPr>
          <w:rFonts w:ascii="Times New Roman" w:hAnsi="Times New Roman" w:cs="Times New Roman"/>
        </w:rPr>
        <w:t xml:space="preserve"> O contrato deverá ser executado fielmente pelas partes, de acordo com as cláusulas avençadas e as normas da Lei nº 14.133, de 2021, e cada parte responderá pelas consequências de sua inexecução total ou parcial.</w:t>
      </w:r>
    </w:p>
    <w:p w14:paraId="6420609C" w14:textId="77777777" w:rsidR="007413A6" w:rsidRPr="00000C04" w:rsidRDefault="007413A6" w:rsidP="007413A6">
      <w:pPr>
        <w:spacing w:after="0" w:line="276" w:lineRule="auto"/>
        <w:jc w:val="both"/>
        <w:rPr>
          <w:rFonts w:ascii="Times New Roman" w:hAnsi="Times New Roman" w:cs="Times New Roman"/>
        </w:rPr>
      </w:pPr>
    </w:p>
    <w:p w14:paraId="4927235A"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15.1.2.</w:t>
      </w:r>
      <w:r w:rsidRPr="00000C04">
        <w:rPr>
          <w:rFonts w:ascii="Times New Roman" w:hAnsi="Times New Roman" w:cs="Times New Roman"/>
        </w:rPr>
        <w:t xml:space="preserve"> Em caso de impedimento, ordem de paralisação ou suspensão do contrato, o cronograma de execução será prorrogado automaticamente pelo tempo correspondente, anotadas tais circunstâncias mediante simples apostila.</w:t>
      </w:r>
    </w:p>
    <w:p w14:paraId="7D8415FF" w14:textId="77777777" w:rsidR="007413A6" w:rsidRPr="00000C04" w:rsidRDefault="007413A6" w:rsidP="007413A6">
      <w:pPr>
        <w:spacing w:after="0" w:line="276" w:lineRule="auto"/>
        <w:jc w:val="both"/>
        <w:rPr>
          <w:rFonts w:ascii="Times New Roman" w:hAnsi="Times New Roman" w:cs="Times New Roman"/>
          <w:b/>
          <w:bCs/>
        </w:rPr>
      </w:pPr>
    </w:p>
    <w:p w14:paraId="4F4CE3D4"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15.1.3.</w:t>
      </w:r>
      <w:r w:rsidRPr="00000C04">
        <w:rPr>
          <w:rFonts w:ascii="Times New Roman" w:hAnsi="Times New Roman" w:cs="Times New Roman"/>
        </w:rPr>
        <w:t xml:space="preserve"> As comunicações entre o órgão ou entidade e a contratada devem ser realizadas por escrito sempre que o ato exigir tal formalidade, admitindo-se o uso de mensagem eletrônica para esse fim.</w:t>
      </w:r>
    </w:p>
    <w:p w14:paraId="53CD1029" w14:textId="77777777" w:rsidR="007413A6" w:rsidRPr="00000C04" w:rsidRDefault="007413A6" w:rsidP="007413A6">
      <w:pPr>
        <w:spacing w:after="0" w:line="276" w:lineRule="auto"/>
        <w:jc w:val="both"/>
        <w:rPr>
          <w:rFonts w:ascii="Times New Roman" w:hAnsi="Times New Roman" w:cs="Times New Roman"/>
        </w:rPr>
      </w:pPr>
    </w:p>
    <w:p w14:paraId="7CF1CE0E"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15.1.4.</w:t>
      </w:r>
      <w:r w:rsidRPr="00000C04">
        <w:rPr>
          <w:rFonts w:ascii="Times New Roman" w:hAnsi="Times New Roman" w:cs="Times New Roman"/>
        </w:rPr>
        <w:t xml:space="preserve"> O órgão ou entidade poderá convocar representante da empresa para adoção de providências que devam ser cumpridas de imediato.</w:t>
      </w:r>
    </w:p>
    <w:p w14:paraId="637AF521" w14:textId="77777777" w:rsidR="007413A6" w:rsidRPr="00000C04" w:rsidRDefault="007413A6" w:rsidP="007413A6">
      <w:pPr>
        <w:spacing w:after="0" w:line="276" w:lineRule="auto"/>
        <w:jc w:val="both"/>
        <w:rPr>
          <w:rFonts w:ascii="Times New Roman" w:hAnsi="Times New Roman" w:cs="Times New Roman"/>
        </w:rPr>
      </w:pPr>
    </w:p>
    <w:p w14:paraId="7F1AF18A"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15.1.5.</w:t>
      </w:r>
      <w:r w:rsidRPr="00000C04">
        <w:rPr>
          <w:rFonts w:ascii="Times New Roman" w:hAnsi="Times New Roman" w:cs="Times New Roman"/>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7B13351" w14:textId="77777777" w:rsidR="007413A6" w:rsidRPr="00000C04" w:rsidRDefault="007413A6" w:rsidP="007413A6">
      <w:pPr>
        <w:spacing w:after="0" w:line="276" w:lineRule="auto"/>
        <w:jc w:val="both"/>
        <w:rPr>
          <w:rFonts w:ascii="Times New Roman" w:hAnsi="Times New Roman" w:cs="Times New Roman"/>
        </w:rPr>
      </w:pPr>
    </w:p>
    <w:p w14:paraId="740A91C0" w14:textId="77777777" w:rsidR="007413A6" w:rsidRPr="00000C04" w:rsidRDefault="007413A6" w:rsidP="007413A6">
      <w:pPr>
        <w:spacing w:after="0" w:line="276" w:lineRule="auto"/>
        <w:jc w:val="both"/>
        <w:rPr>
          <w:rFonts w:ascii="Times New Roman" w:hAnsi="Times New Roman" w:cs="Times New Roman"/>
          <w:b/>
          <w:bCs/>
        </w:rPr>
      </w:pPr>
      <w:r w:rsidRPr="00000C04">
        <w:rPr>
          <w:rFonts w:ascii="Times New Roman" w:hAnsi="Times New Roman" w:cs="Times New Roman"/>
          <w:b/>
          <w:bCs/>
        </w:rPr>
        <w:t>15.2. Fiscalização</w:t>
      </w:r>
    </w:p>
    <w:p w14:paraId="54865F18" w14:textId="77777777" w:rsidR="007413A6" w:rsidRPr="00000C04" w:rsidRDefault="007413A6" w:rsidP="007413A6">
      <w:pPr>
        <w:spacing w:after="0" w:line="276" w:lineRule="auto"/>
        <w:jc w:val="both"/>
        <w:rPr>
          <w:rFonts w:ascii="Times New Roman" w:hAnsi="Times New Roman" w:cs="Times New Roman"/>
        </w:rPr>
      </w:pPr>
    </w:p>
    <w:p w14:paraId="41FB0EBC"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15.2.1</w:t>
      </w:r>
      <w:r w:rsidRPr="00000C04">
        <w:rPr>
          <w:rFonts w:ascii="Times New Roman" w:hAnsi="Times New Roman" w:cs="Times New Roman"/>
        </w:rPr>
        <w:t>. A execução do contrato deverá ser acompanhada e fiscalizada pelo(s) fiscal(is) do contrato, ou pelos respectivos substitutos (Lei nº 14.133, de 2021, art. 117, caput).</w:t>
      </w:r>
    </w:p>
    <w:p w14:paraId="5771152B" w14:textId="77777777" w:rsidR="007413A6" w:rsidRPr="00000C04" w:rsidRDefault="007413A6" w:rsidP="007413A6">
      <w:pPr>
        <w:spacing w:after="0" w:line="276" w:lineRule="auto"/>
        <w:jc w:val="both"/>
        <w:rPr>
          <w:rFonts w:ascii="Times New Roman" w:hAnsi="Times New Roman" w:cs="Times New Roman"/>
        </w:rPr>
      </w:pPr>
    </w:p>
    <w:p w14:paraId="2845E86A" w14:textId="77777777" w:rsidR="007413A6" w:rsidRPr="00000C04" w:rsidRDefault="007413A6" w:rsidP="007413A6">
      <w:pPr>
        <w:spacing w:after="0" w:line="276" w:lineRule="auto"/>
        <w:jc w:val="both"/>
        <w:rPr>
          <w:rFonts w:ascii="Times New Roman" w:hAnsi="Times New Roman" w:cs="Times New Roman"/>
          <w:b/>
          <w:bCs/>
        </w:rPr>
      </w:pPr>
      <w:r w:rsidRPr="00000C04">
        <w:rPr>
          <w:rFonts w:ascii="Times New Roman" w:hAnsi="Times New Roman" w:cs="Times New Roman"/>
          <w:b/>
          <w:bCs/>
        </w:rPr>
        <w:t>15.2.2. Fiscalização Técnica</w:t>
      </w:r>
    </w:p>
    <w:p w14:paraId="1CF20386" w14:textId="77777777" w:rsidR="007413A6" w:rsidRPr="00000C04" w:rsidRDefault="007413A6" w:rsidP="007413A6">
      <w:pPr>
        <w:spacing w:after="0" w:line="276" w:lineRule="auto"/>
        <w:jc w:val="both"/>
        <w:rPr>
          <w:rFonts w:ascii="Times New Roman" w:hAnsi="Times New Roman" w:cs="Times New Roman"/>
        </w:rPr>
      </w:pPr>
    </w:p>
    <w:p w14:paraId="0B7DFD6E"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15.2.2.1</w:t>
      </w:r>
      <w:r w:rsidRPr="00000C04">
        <w:rPr>
          <w:rFonts w:ascii="Times New Roman" w:hAnsi="Times New Roman" w:cs="Times New Roman"/>
        </w:rPr>
        <w:t>. O fiscal técnico do contrato acompanhará a execução do contrato, para que sejam cumpridas todas as condições estabelecidas no contrato, de modo a assegurar os melhores resultados para a Administração. Art. 22, VI, Decreto nº 11.246, de 2022;</w:t>
      </w:r>
    </w:p>
    <w:p w14:paraId="7B701EF4" w14:textId="77777777" w:rsidR="007413A6" w:rsidRPr="00000C04" w:rsidRDefault="007413A6" w:rsidP="007413A6">
      <w:pPr>
        <w:spacing w:after="0" w:line="276" w:lineRule="auto"/>
        <w:jc w:val="both"/>
        <w:rPr>
          <w:rFonts w:ascii="Times New Roman" w:hAnsi="Times New Roman" w:cs="Times New Roman"/>
        </w:rPr>
      </w:pPr>
    </w:p>
    <w:p w14:paraId="1760671C"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15.2.2.2.</w:t>
      </w:r>
      <w:r w:rsidRPr="00000C04">
        <w:rPr>
          <w:rFonts w:ascii="Times New Roman" w:hAnsi="Times New Roman" w:cs="Times New Roman"/>
        </w:rPr>
        <w:t xml:space="preserve"> 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Art. 22, II, Decreto nº 11.246, de 2022;</w:t>
      </w:r>
    </w:p>
    <w:p w14:paraId="6860695F" w14:textId="77777777" w:rsidR="007413A6" w:rsidRPr="00000C04" w:rsidRDefault="007413A6" w:rsidP="007413A6">
      <w:pPr>
        <w:spacing w:after="0" w:line="276" w:lineRule="auto"/>
        <w:jc w:val="both"/>
        <w:rPr>
          <w:rFonts w:ascii="Times New Roman" w:hAnsi="Times New Roman" w:cs="Times New Roman"/>
        </w:rPr>
      </w:pPr>
    </w:p>
    <w:p w14:paraId="55B7574C"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15.2.2.3.</w:t>
      </w:r>
      <w:r w:rsidRPr="00000C04">
        <w:rPr>
          <w:rFonts w:ascii="Times New Roman" w:hAnsi="Times New Roman" w:cs="Times New Roman"/>
        </w:rPr>
        <w:t xml:space="preserve"> Identificada qualquer inexatidão ou irregularidade, o fiscal técnico do contrato emitirá notificações para a correção da execução do contrato, determinando prazo para a correção. (Art. 22, III, Decreto nº 11.246, de 2022);</w:t>
      </w:r>
    </w:p>
    <w:p w14:paraId="759CED20" w14:textId="77777777" w:rsidR="007413A6" w:rsidRPr="00000C04" w:rsidRDefault="007413A6" w:rsidP="007413A6">
      <w:pPr>
        <w:spacing w:after="0" w:line="276" w:lineRule="auto"/>
        <w:jc w:val="both"/>
        <w:rPr>
          <w:rFonts w:ascii="Times New Roman" w:hAnsi="Times New Roman" w:cs="Times New Roman"/>
        </w:rPr>
      </w:pPr>
    </w:p>
    <w:p w14:paraId="2041E1C2"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lastRenderedPageBreak/>
        <w:t>15.2.2.4.</w:t>
      </w:r>
      <w:r w:rsidRPr="00000C04">
        <w:rPr>
          <w:rFonts w:ascii="Times New Roman" w:hAnsi="Times New Roman" w:cs="Times New Roman"/>
        </w:rPr>
        <w:t xml:space="preserve"> O fiscal técnico do contrato informará ao gestor do contrato, em tempo hábil, a situação que demandar decisão ou adoção de medidas que ultrapassem sua competência, para que adote as medidas necessárias e saneadoras, se for o caso. (Art. 22, IV, Decreto nº 11.246, de 2022)</w:t>
      </w:r>
    </w:p>
    <w:p w14:paraId="1A7E9024" w14:textId="77777777" w:rsidR="007413A6" w:rsidRPr="00000C04" w:rsidRDefault="007413A6" w:rsidP="007413A6">
      <w:pPr>
        <w:spacing w:after="0" w:line="276" w:lineRule="auto"/>
        <w:jc w:val="both"/>
        <w:rPr>
          <w:rFonts w:ascii="Times New Roman" w:hAnsi="Times New Roman" w:cs="Times New Roman"/>
        </w:rPr>
      </w:pPr>
    </w:p>
    <w:p w14:paraId="046C858E"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15.2.2.5.</w:t>
      </w:r>
      <w:r w:rsidRPr="00000C04">
        <w:rPr>
          <w:rFonts w:ascii="Times New Roman" w:hAnsi="Times New Roman" w:cs="Times New Roman"/>
        </w:rPr>
        <w:t xml:space="preserve"> No caso de ocorrências que possam inviabilizar a execução do contrato nas datas aprazadas, o fiscal técnico do contrato comunicará o fato imediatamente ao gestor do contrato. (Art. 22 V, Decreto nº 11.246, de 2022,).</w:t>
      </w:r>
    </w:p>
    <w:p w14:paraId="524C4F35" w14:textId="77777777" w:rsidR="007413A6" w:rsidRPr="00000C04" w:rsidRDefault="007413A6" w:rsidP="007413A6">
      <w:pPr>
        <w:spacing w:after="0" w:line="276" w:lineRule="auto"/>
        <w:jc w:val="both"/>
        <w:rPr>
          <w:rFonts w:ascii="Times New Roman" w:hAnsi="Times New Roman" w:cs="Times New Roman"/>
        </w:rPr>
      </w:pPr>
    </w:p>
    <w:p w14:paraId="54878E0D" w14:textId="77777777" w:rsidR="007413A6" w:rsidRPr="00000C04" w:rsidRDefault="007413A6" w:rsidP="007413A6">
      <w:pPr>
        <w:spacing w:after="0" w:line="276" w:lineRule="auto"/>
        <w:jc w:val="both"/>
        <w:rPr>
          <w:rFonts w:ascii="Times New Roman" w:hAnsi="Times New Roman" w:cs="Times New Roman"/>
        </w:rPr>
      </w:pPr>
    </w:p>
    <w:p w14:paraId="6F6174D7" w14:textId="77777777" w:rsidR="007413A6" w:rsidRPr="00000C04" w:rsidRDefault="007413A6" w:rsidP="007413A6">
      <w:pPr>
        <w:spacing w:after="0" w:line="276" w:lineRule="auto"/>
        <w:jc w:val="both"/>
        <w:rPr>
          <w:rFonts w:ascii="Times New Roman" w:hAnsi="Times New Roman" w:cs="Times New Roman"/>
          <w:b/>
          <w:bCs/>
        </w:rPr>
      </w:pPr>
      <w:r w:rsidRPr="00000C04">
        <w:rPr>
          <w:rFonts w:ascii="Times New Roman" w:hAnsi="Times New Roman" w:cs="Times New Roman"/>
          <w:b/>
          <w:bCs/>
        </w:rPr>
        <w:t>15.2.3. Fiscalização Administrativa</w:t>
      </w:r>
    </w:p>
    <w:p w14:paraId="08CC606F" w14:textId="77777777" w:rsidR="007413A6" w:rsidRPr="00000C04" w:rsidRDefault="007413A6" w:rsidP="007413A6">
      <w:pPr>
        <w:spacing w:after="0" w:line="276" w:lineRule="auto"/>
        <w:jc w:val="both"/>
        <w:rPr>
          <w:rFonts w:ascii="Times New Roman" w:hAnsi="Times New Roman" w:cs="Times New Roman"/>
        </w:rPr>
      </w:pPr>
    </w:p>
    <w:p w14:paraId="239C2D69"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15.2.3.1</w:t>
      </w:r>
      <w:r w:rsidRPr="00000C04">
        <w:rPr>
          <w:rFonts w:ascii="Times New Roman" w:hAnsi="Times New Roman" w:cs="Times New Roman"/>
        </w:rPr>
        <w:t>.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3986D9A1" w14:textId="77777777" w:rsidR="007413A6" w:rsidRPr="00000C04" w:rsidRDefault="007413A6" w:rsidP="007413A6">
      <w:pPr>
        <w:spacing w:after="0" w:line="276" w:lineRule="auto"/>
        <w:jc w:val="both"/>
        <w:rPr>
          <w:rFonts w:ascii="Times New Roman" w:hAnsi="Times New Roman" w:cs="Times New Roman"/>
        </w:rPr>
      </w:pPr>
    </w:p>
    <w:p w14:paraId="0557D015"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15.2.3.2.</w:t>
      </w:r>
      <w:r w:rsidRPr="00000C04">
        <w:rPr>
          <w:rFonts w:ascii="Times New Roman" w:hAnsi="Times New Roman" w:cs="Times New Roman"/>
        </w:rPr>
        <w:t xml:space="preserve"> Caso ocorra descumprimento das obrigações contratuais, o fiscal administrativo do contrato atuará tempestivamente na solução do problema, reportando ao gestor do contrato para que tome as providências cabíveis, quando ultrapassar a sua competência; (art. 23, IV, Decreto nº 11.246, de 2022).</w:t>
      </w:r>
    </w:p>
    <w:p w14:paraId="14D659E6" w14:textId="77777777" w:rsidR="007413A6" w:rsidRPr="00000C04" w:rsidRDefault="007413A6" w:rsidP="007413A6">
      <w:pPr>
        <w:spacing w:after="0" w:line="276" w:lineRule="auto"/>
        <w:jc w:val="both"/>
        <w:rPr>
          <w:rFonts w:ascii="Times New Roman" w:hAnsi="Times New Roman" w:cs="Times New Roman"/>
        </w:rPr>
      </w:pPr>
    </w:p>
    <w:p w14:paraId="7E437CBB" w14:textId="77777777" w:rsidR="007413A6" w:rsidRPr="00000C04" w:rsidRDefault="007413A6" w:rsidP="007413A6">
      <w:pPr>
        <w:spacing w:after="0" w:line="276" w:lineRule="auto"/>
        <w:jc w:val="both"/>
        <w:rPr>
          <w:rFonts w:ascii="Times New Roman" w:hAnsi="Times New Roman" w:cs="Times New Roman"/>
          <w:b/>
          <w:bCs/>
        </w:rPr>
      </w:pPr>
      <w:r w:rsidRPr="00000C04">
        <w:rPr>
          <w:rFonts w:ascii="Times New Roman" w:hAnsi="Times New Roman" w:cs="Times New Roman"/>
          <w:b/>
          <w:bCs/>
        </w:rPr>
        <w:t>15.3. Gestor do Contrato</w:t>
      </w:r>
    </w:p>
    <w:p w14:paraId="7E150A44" w14:textId="77777777" w:rsidR="007413A6" w:rsidRPr="00000C04" w:rsidRDefault="007413A6" w:rsidP="007413A6">
      <w:pPr>
        <w:spacing w:after="0" w:line="276" w:lineRule="auto"/>
        <w:jc w:val="both"/>
        <w:rPr>
          <w:rFonts w:ascii="Times New Roman" w:hAnsi="Times New Roman" w:cs="Times New Roman"/>
        </w:rPr>
      </w:pPr>
    </w:p>
    <w:p w14:paraId="0837C81F"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15.3.1.</w:t>
      </w:r>
      <w:r w:rsidRPr="00000C04">
        <w:rPr>
          <w:rFonts w:ascii="Times New Roman" w:hAnsi="Times New Roman" w:cs="Times New Roman"/>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(Art. 21, IV Decreto nº 11.246, de 2022).</w:t>
      </w:r>
    </w:p>
    <w:p w14:paraId="5F04F2A6" w14:textId="77777777" w:rsidR="007413A6" w:rsidRPr="00000C04" w:rsidRDefault="007413A6" w:rsidP="007413A6">
      <w:pPr>
        <w:spacing w:after="0" w:line="276" w:lineRule="auto"/>
        <w:jc w:val="both"/>
        <w:rPr>
          <w:rFonts w:ascii="Times New Roman" w:hAnsi="Times New Roman" w:cs="Times New Roman"/>
        </w:rPr>
      </w:pPr>
    </w:p>
    <w:p w14:paraId="5BDDBCA5"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15.3.2</w:t>
      </w:r>
      <w:r w:rsidRPr="00000C04">
        <w:rPr>
          <w:rFonts w:ascii="Times New Roman" w:hAnsi="Times New Roman" w:cs="Times New Roman"/>
        </w:rPr>
        <w:t>. O gestor do contrato acompanhará os registros realizados pelos fiscais do contrato, de todas as ocorrências relacionadas à execução do contrato e as medidas adotadas, informando, se for o caso, à autoridade superior àquelas que ultrapassarem a sua competência. (Art. 21, II Decreto nº 11.246, de 2022).</w:t>
      </w:r>
    </w:p>
    <w:p w14:paraId="649AE6D2" w14:textId="77777777" w:rsidR="007413A6" w:rsidRPr="00000C04" w:rsidRDefault="007413A6" w:rsidP="007413A6">
      <w:pPr>
        <w:spacing w:after="0" w:line="276" w:lineRule="auto"/>
        <w:jc w:val="both"/>
        <w:rPr>
          <w:rFonts w:ascii="Times New Roman" w:hAnsi="Times New Roman" w:cs="Times New Roman"/>
        </w:rPr>
      </w:pPr>
    </w:p>
    <w:p w14:paraId="2596012C"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15.3.3.</w:t>
      </w:r>
      <w:r w:rsidRPr="00000C04">
        <w:rPr>
          <w:rFonts w:ascii="Times New Roman" w:hAnsi="Times New Roman" w:cs="Times New Roman"/>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(Art. 21, III, Decreto nº 11.246, de 2022).</w:t>
      </w:r>
    </w:p>
    <w:p w14:paraId="06B7CAA2" w14:textId="77777777" w:rsidR="007413A6" w:rsidRPr="00000C04" w:rsidRDefault="007413A6" w:rsidP="007413A6">
      <w:pPr>
        <w:spacing w:after="0" w:line="276" w:lineRule="auto"/>
        <w:jc w:val="both"/>
        <w:rPr>
          <w:rFonts w:ascii="Times New Roman" w:hAnsi="Times New Roman" w:cs="Times New Roman"/>
        </w:rPr>
      </w:pPr>
    </w:p>
    <w:p w14:paraId="53E54D91"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15.3.4.</w:t>
      </w:r>
      <w:r w:rsidRPr="00000C04">
        <w:rPr>
          <w:rFonts w:ascii="Times New Roman" w:hAnsi="Times New Roman" w:cs="Times New Roman"/>
        </w:rPr>
        <w:t xml:space="preserve">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w:t>
      </w:r>
      <w:r w:rsidRPr="00000C04">
        <w:rPr>
          <w:rFonts w:ascii="Times New Roman" w:hAnsi="Times New Roman" w:cs="Times New Roman"/>
        </w:rPr>
        <w:lastRenderedPageBreak/>
        <w:t>eventuais penalidades aplicadas, devendo constar do cadastro de atesto de cumprimento de obrigações. (art. 21, VIII, Decreto nº 11.246, de 2022,).</w:t>
      </w:r>
    </w:p>
    <w:p w14:paraId="1EDD8DAB" w14:textId="77777777" w:rsidR="007413A6" w:rsidRPr="00000C04" w:rsidRDefault="007413A6" w:rsidP="007413A6">
      <w:pPr>
        <w:spacing w:after="0" w:line="276" w:lineRule="auto"/>
        <w:jc w:val="both"/>
        <w:rPr>
          <w:rFonts w:ascii="Times New Roman" w:hAnsi="Times New Roman" w:cs="Times New Roman"/>
        </w:rPr>
      </w:pPr>
    </w:p>
    <w:p w14:paraId="3490925E"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15.3.5.</w:t>
      </w:r>
      <w:r w:rsidRPr="00000C04">
        <w:rPr>
          <w:rFonts w:ascii="Times New Roman" w:hAnsi="Times New Roman" w:cs="Times New Roman"/>
        </w:rPr>
        <w:t xml:space="preserve"> O gestor do contrato tomará providências para a formalização de processo administrativo de responsabilização para fins de aplicação de sanções, a ser conduzido pela comissão de que trata o art. 158 da Lei nº 14.133, de 2021, ou pelo agente</w:t>
      </w:r>
    </w:p>
    <w:p w14:paraId="294BF14C"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rPr>
        <w:t xml:space="preserve"> ou pelo setor com competência para tal, conforme o caso. (art. 21, X, Decreto nº 11.246, de 2022).</w:t>
      </w:r>
    </w:p>
    <w:p w14:paraId="6174BF95" w14:textId="77777777" w:rsidR="007413A6" w:rsidRPr="00000C04" w:rsidRDefault="007413A6" w:rsidP="007413A6">
      <w:pPr>
        <w:spacing w:after="0" w:line="276" w:lineRule="auto"/>
        <w:jc w:val="both"/>
        <w:rPr>
          <w:rFonts w:ascii="Times New Roman" w:hAnsi="Times New Roman" w:cs="Times New Roman"/>
        </w:rPr>
      </w:pPr>
    </w:p>
    <w:p w14:paraId="56E6A233"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15.3.6.</w:t>
      </w:r>
      <w:r w:rsidRPr="00000C04">
        <w:rPr>
          <w:rFonts w:ascii="Times New Roman" w:hAnsi="Times New Roman" w:cs="Times New Roman"/>
        </w:rPr>
        <w:t xml:space="preserve"> O gestor do contrato deverá elaborar relatório final com informações sobre a consecução dos objetivos que tenham justificado a contratação e eventuais condutas a serem adotadas para o aprimoramento das atividades da Administração. (art. 21, VI, Decreto nº 11.246, de 2022).</w:t>
      </w:r>
    </w:p>
    <w:p w14:paraId="68E96E05"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15.3.7.</w:t>
      </w:r>
      <w:r w:rsidRPr="00000C04">
        <w:rPr>
          <w:rFonts w:ascii="Times New Roman" w:hAnsi="Times New Roman" w:cs="Times New Roman"/>
        </w:rPr>
        <w:t xml:space="preserve"> O gestor do contrato deverá enviar a documentação pertinente ao setor de contratos para a formalização dos procedimentos de liquidação e pagamento, no valor dimensionado pela fiscalização e gestão nos termos do contrato.</w:t>
      </w:r>
    </w:p>
    <w:p w14:paraId="5E2E9A72" w14:textId="77777777" w:rsidR="007413A6" w:rsidRPr="00000C04" w:rsidRDefault="007413A6" w:rsidP="007413A6">
      <w:pPr>
        <w:autoSpaceDE w:val="0"/>
        <w:autoSpaceDN w:val="0"/>
        <w:adjustRightInd w:val="0"/>
        <w:spacing w:line="276" w:lineRule="auto"/>
        <w:jc w:val="both"/>
        <w:rPr>
          <w:rFonts w:ascii="Times New Roman" w:hAnsi="Times New Roman" w:cs="Times New Roman"/>
        </w:rPr>
      </w:pPr>
    </w:p>
    <w:p w14:paraId="3CE7DF15" w14:textId="77777777" w:rsidR="007413A6" w:rsidRPr="00000C04" w:rsidRDefault="007413A6" w:rsidP="007413A6">
      <w:pPr>
        <w:autoSpaceDE w:val="0"/>
        <w:autoSpaceDN w:val="0"/>
        <w:adjustRightInd w:val="0"/>
        <w:spacing w:line="276" w:lineRule="auto"/>
        <w:jc w:val="both"/>
        <w:rPr>
          <w:rFonts w:ascii="Times New Roman" w:hAnsi="Times New Roman" w:cs="Times New Roman"/>
        </w:rPr>
      </w:pPr>
      <w:r w:rsidRPr="00000C04">
        <w:rPr>
          <w:rFonts w:ascii="Times New Roman" w:hAnsi="Times New Roman" w:cs="Times New Roman"/>
          <w:b/>
          <w:bCs/>
        </w:rPr>
        <w:t>15.4</w:t>
      </w:r>
      <w:r w:rsidRPr="00000C04">
        <w:rPr>
          <w:rFonts w:ascii="Times New Roman" w:hAnsi="Times New Roman" w:cs="Times New Roman"/>
        </w:rPr>
        <w:t xml:space="preserve"> - A Secretaria requisitante indicará servidores para atuarem como gestor e fiscal do contrato. A indicação do fiscal do contrato ocorrerá formalmente antes do início da execução contratual, sendo o momento ideal a assinatura do contrato ou logo após a licitação, garantindo que o fiscal acompanhe desde o recebimento da ordem de entrega.</w:t>
      </w:r>
    </w:p>
    <w:p w14:paraId="2665F00A" w14:textId="77777777" w:rsidR="007413A6" w:rsidRPr="00000C04" w:rsidRDefault="007413A6" w:rsidP="007413A6">
      <w:pPr>
        <w:pStyle w:val="PargrafodaLista"/>
        <w:tabs>
          <w:tab w:val="left" w:pos="284"/>
          <w:tab w:val="left" w:pos="709"/>
        </w:tabs>
        <w:spacing w:line="276" w:lineRule="auto"/>
        <w:ind w:left="360" w:right="-6" w:hanging="360"/>
        <w:jc w:val="both"/>
        <w:rPr>
          <w:rFonts w:ascii="Times New Roman" w:hAnsi="Times New Roman" w:cs="Times New Roman"/>
          <w:b/>
          <w:bCs/>
        </w:rPr>
      </w:pPr>
      <w:r w:rsidRPr="00000C04">
        <w:rPr>
          <w:rFonts w:ascii="Times New Roman" w:hAnsi="Times New Roman" w:cs="Times New Roman"/>
          <w:b/>
          <w:bCs/>
        </w:rPr>
        <w:t>Gestor:</w:t>
      </w:r>
    </w:p>
    <w:tbl>
      <w:tblPr>
        <w:tblStyle w:val="Tabelacomgrade"/>
        <w:tblW w:w="0" w:type="auto"/>
        <w:tblLook w:val="04A0" w:firstRow="1" w:lastRow="0" w:firstColumn="1" w:lastColumn="0" w:noHBand="0" w:noVBand="1"/>
      </w:tblPr>
      <w:tblGrid>
        <w:gridCol w:w="1573"/>
        <w:gridCol w:w="1758"/>
        <w:gridCol w:w="2023"/>
        <w:gridCol w:w="1861"/>
        <w:gridCol w:w="1863"/>
      </w:tblGrid>
      <w:tr w:rsidR="007413A6" w:rsidRPr="00000C04" w14:paraId="70321FF7" w14:textId="77777777" w:rsidTr="00AE7B01">
        <w:tc>
          <w:tcPr>
            <w:tcW w:w="1556" w:type="dxa"/>
            <w:vAlign w:val="center"/>
          </w:tcPr>
          <w:p w14:paraId="2FB66715" w14:textId="77777777" w:rsidR="007413A6" w:rsidRPr="00000C04" w:rsidRDefault="007413A6" w:rsidP="00AE7B01">
            <w:pPr>
              <w:tabs>
                <w:tab w:val="left" w:pos="284"/>
                <w:tab w:val="left" w:pos="709"/>
              </w:tabs>
              <w:spacing w:line="276" w:lineRule="auto"/>
              <w:ind w:right="-6"/>
              <w:jc w:val="center"/>
              <w:rPr>
                <w:rFonts w:ascii="Times New Roman" w:hAnsi="Times New Roman"/>
              </w:rPr>
            </w:pPr>
            <w:r w:rsidRPr="00000C04">
              <w:rPr>
                <w:rFonts w:ascii="Times New Roman" w:hAnsi="Times New Roman"/>
              </w:rPr>
              <w:t>SECRETARIA</w:t>
            </w:r>
          </w:p>
        </w:tc>
        <w:tc>
          <w:tcPr>
            <w:tcW w:w="1758" w:type="dxa"/>
          </w:tcPr>
          <w:p w14:paraId="039D53FE" w14:textId="77777777" w:rsidR="007413A6" w:rsidRPr="00000C04" w:rsidRDefault="007413A6" w:rsidP="00AE7B01">
            <w:pPr>
              <w:tabs>
                <w:tab w:val="left" w:pos="284"/>
                <w:tab w:val="left" w:pos="709"/>
              </w:tabs>
              <w:spacing w:line="276" w:lineRule="auto"/>
              <w:ind w:right="-6"/>
              <w:jc w:val="center"/>
              <w:rPr>
                <w:rFonts w:ascii="Times New Roman" w:hAnsi="Times New Roman"/>
              </w:rPr>
            </w:pPr>
          </w:p>
        </w:tc>
        <w:tc>
          <w:tcPr>
            <w:tcW w:w="2023" w:type="dxa"/>
            <w:vAlign w:val="center"/>
          </w:tcPr>
          <w:p w14:paraId="45ABF610" w14:textId="77777777" w:rsidR="007413A6" w:rsidRPr="00000C04" w:rsidRDefault="007413A6" w:rsidP="00AE7B01">
            <w:pPr>
              <w:tabs>
                <w:tab w:val="left" w:pos="284"/>
                <w:tab w:val="left" w:pos="709"/>
              </w:tabs>
              <w:spacing w:line="276" w:lineRule="auto"/>
              <w:ind w:right="-6"/>
              <w:jc w:val="center"/>
              <w:rPr>
                <w:rFonts w:ascii="Times New Roman" w:hAnsi="Times New Roman"/>
              </w:rPr>
            </w:pPr>
            <w:r w:rsidRPr="00000C04">
              <w:rPr>
                <w:rFonts w:ascii="Times New Roman" w:hAnsi="Times New Roman"/>
              </w:rPr>
              <w:t>NOME</w:t>
            </w:r>
          </w:p>
        </w:tc>
        <w:tc>
          <w:tcPr>
            <w:tcW w:w="1861" w:type="dxa"/>
            <w:vAlign w:val="center"/>
          </w:tcPr>
          <w:p w14:paraId="710BA5E4" w14:textId="77777777" w:rsidR="007413A6" w:rsidRPr="00000C04" w:rsidRDefault="007413A6" w:rsidP="00AE7B01">
            <w:pPr>
              <w:tabs>
                <w:tab w:val="left" w:pos="284"/>
                <w:tab w:val="left" w:pos="709"/>
              </w:tabs>
              <w:spacing w:line="276" w:lineRule="auto"/>
              <w:ind w:right="-6"/>
              <w:jc w:val="center"/>
              <w:rPr>
                <w:rFonts w:ascii="Times New Roman" w:hAnsi="Times New Roman"/>
              </w:rPr>
            </w:pPr>
            <w:r w:rsidRPr="00000C04">
              <w:rPr>
                <w:rFonts w:ascii="Times New Roman" w:hAnsi="Times New Roman"/>
              </w:rPr>
              <w:t>CARGO</w:t>
            </w:r>
          </w:p>
        </w:tc>
        <w:tc>
          <w:tcPr>
            <w:tcW w:w="1863" w:type="dxa"/>
            <w:vAlign w:val="center"/>
          </w:tcPr>
          <w:p w14:paraId="66E8131D" w14:textId="77777777" w:rsidR="007413A6" w:rsidRPr="00000C04" w:rsidRDefault="007413A6" w:rsidP="00AE7B01">
            <w:pPr>
              <w:tabs>
                <w:tab w:val="left" w:pos="284"/>
                <w:tab w:val="left" w:pos="709"/>
              </w:tabs>
              <w:spacing w:line="276" w:lineRule="auto"/>
              <w:ind w:right="-6"/>
              <w:jc w:val="center"/>
              <w:rPr>
                <w:rFonts w:ascii="Times New Roman" w:hAnsi="Times New Roman"/>
              </w:rPr>
            </w:pPr>
            <w:r w:rsidRPr="00000C04">
              <w:rPr>
                <w:rFonts w:ascii="Times New Roman" w:hAnsi="Times New Roman"/>
              </w:rPr>
              <w:t>MATRICULA</w:t>
            </w:r>
          </w:p>
        </w:tc>
      </w:tr>
      <w:tr w:rsidR="007413A6" w:rsidRPr="00000C04" w14:paraId="60993EF3" w14:textId="77777777" w:rsidTr="00AE7B01">
        <w:tc>
          <w:tcPr>
            <w:tcW w:w="1556" w:type="dxa"/>
            <w:vAlign w:val="center"/>
          </w:tcPr>
          <w:p w14:paraId="4E013E2A" w14:textId="77777777" w:rsidR="007413A6" w:rsidRPr="00000C04" w:rsidRDefault="007413A6" w:rsidP="00AE7B01">
            <w:pPr>
              <w:tabs>
                <w:tab w:val="left" w:pos="284"/>
                <w:tab w:val="left" w:pos="709"/>
              </w:tabs>
              <w:spacing w:line="276" w:lineRule="auto"/>
              <w:ind w:right="-6"/>
              <w:jc w:val="center"/>
              <w:rPr>
                <w:rFonts w:ascii="Times New Roman" w:hAnsi="Times New Roman"/>
              </w:rPr>
            </w:pPr>
            <w:r w:rsidRPr="00000C04">
              <w:rPr>
                <w:rFonts w:ascii="Times New Roman" w:hAnsi="Times New Roman"/>
              </w:rPr>
              <w:t>SMRUPDC</w:t>
            </w:r>
          </w:p>
        </w:tc>
        <w:tc>
          <w:tcPr>
            <w:tcW w:w="1758" w:type="dxa"/>
          </w:tcPr>
          <w:p w14:paraId="20BABFC7" w14:textId="77777777" w:rsidR="007413A6" w:rsidRPr="00000C04" w:rsidRDefault="007413A6" w:rsidP="00AE7B01">
            <w:pPr>
              <w:tabs>
                <w:tab w:val="left" w:pos="284"/>
                <w:tab w:val="left" w:pos="709"/>
              </w:tabs>
              <w:spacing w:line="276" w:lineRule="auto"/>
              <w:ind w:right="-6"/>
              <w:jc w:val="center"/>
              <w:rPr>
                <w:rFonts w:ascii="Times New Roman" w:hAnsi="Times New Roman"/>
              </w:rPr>
            </w:pPr>
          </w:p>
        </w:tc>
        <w:tc>
          <w:tcPr>
            <w:tcW w:w="2023" w:type="dxa"/>
            <w:vAlign w:val="center"/>
          </w:tcPr>
          <w:p w14:paraId="375C0C10" w14:textId="77777777" w:rsidR="007413A6" w:rsidRPr="00000C04" w:rsidRDefault="007413A6" w:rsidP="00AE7B01">
            <w:pPr>
              <w:tabs>
                <w:tab w:val="left" w:pos="284"/>
                <w:tab w:val="left" w:pos="709"/>
              </w:tabs>
              <w:spacing w:line="276" w:lineRule="auto"/>
              <w:ind w:right="-6"/>
              <w:jc w:val="center"/>
              <w:rPr>
                <w:rFonts w:ascii="Times New Roman" w:hAnsi="Times New Roman"/>
              </w:rPr>
            </w:pPr>
          </w:p>
        </w:tc>
        <w:tc>
          <w:tcPr>
            <w:tcW w:w="1861" w:type="dxa"/>
            <w:vAlign w:val="center"/>
          </w:tcPr>
          <w:p w14:paraId="61478253" w14:textId="77777777" w:rsidR="007413A6" w:rsidRPr="00000C04" w:rsidRDefault="007413A6" w:rsidP="00AE7B01">
            <w:pPr>
              <w:tabs>
                <w:tab w:val="left" w:pos="284"/>
                <w:tab w:val="left" w:pos="709"/>
              </w:tabs>
              <w:spacing w:line="276" w:lineRule="auto"/>
              <w:ind w:right="-6"/>
              <w:jc w:val="center"/>
              <w:rPr>
                <w:rFonts w:ascii="Times New Roman" w:hAnsi="Times New Roman"/>
              </w:rPr>
            </w:pPr>
          </w:p>
        </w:tc>
        <w:tc>
          <w:tcPr>
            <w:tcW w:w="1863" w:type="dxa"/>
            <w:vAlign w:val="center"/>
          </w:tcPr>
          <w:p w14:paraId="0F5F930E" w14:textId="77777777" w:rsidR="007413A6" w:rsidRPr="00000C04" w:rsidRDefault="007413A6" w:rsidP="00AE7B01">
            <w:pPr>
              <w:tabs>
                <w:tab w:val="left" w:pos="284"/>
                <w:tab w:val="left" w:pos="709"/>
              </w:tabs>
              <w:spacing w:line="276" w:lineRule="auto"/>
              <w:ind w:right="-6"/>
              <w:jc w:val="center"/>
              <w:rPr>
                <w:rFonts w:ascii="Times New Roman" w:hAnsi="Times New Roman"/>
              </w:rPr>
            </w:pPr>
          </w:p>
        </w:tc>
      </w:tr>
    </w:tbl>
    <w:p w14:paraId="7210D953" w14:textId="77777777" w:rsidR="007413A6" w:rsidRPr="00000C04" w:rsidRDefault="007413A6" w:rsidP="007413A6">
      <w:pPr>
        <w:pStyle w:val="PargrafodaLista"/>
        <w:tabs>
          <w:tab w:val="left" w:pos="284"/>
          <w:tab w:val="left" w:pos="709"/>
        </w:tabs>
        <w:spacing w:line="276" w:lineRule="auto"/>
        <w:ind w:left="360" w:right="-6"/>
        <w:jc w:val="both"/>
        <w:rPr>
          <w:rFonts w:ascii="Times New Roman" w:hAnsi="Times New Roman" w:cs="Times New Roman"/>
        </w:rPr>
      </w:pPr>
    </w:p>
    <w:p w14:paraId="0B6E3852" w14:textId="77777777" w:rsidR="007413A6" w:rsidRPr="00000C04" w:rsidRDefault="007413A6" w:rsidP="007413A6">
      <w:pPr>
        <w:tabs>
          <w:tab w:val="left" w:pos="284"/>
          <w:tab w:val="left" w:pos="709"/>
        </w:tabs>
        <w:spacing w:line="276" w:lineRule="auto"/>
        <w:ind w:right="-6"/>
        <w:jc w:val="both"/>
        <w:rPr>
          <w:rFonts w:ascii="Times New Roman" w:hAnsi="Times New Roman" w:cs="Times New Roman"/>
          <w:b/>
          <w:bCs/>
        </w:rPr>
      </w:pPr>
      <w:r w:rsidRPr="00000C04">
        <w:rPr>
          <w:rFonts w:ascii="Times New Roman" w:hAnsi="Times New Roman" w:cs="Times New Roman"/>
          <w:b/>
          <w:bCs/>
        </w:rPr>
        <w:t>Fiscal Técnico:</w:t>
      </w:r>
    </w:p>
    <w:tbl>
      <w:tblPr>
        <w:tblStyle w:val="Tabelacomgrade"/>
        <w:tblW w:w="5000" w:type="pct"/>
        <w:tblLook w:val="04A0" w:firstRow="1" w:lastRow="0" w:firstColumn="1" w:lastColumn="0" w:noHBand="0" w:noVBand="1"/>
      </w:tblPr>
      <w:tblGrid>
        <w:gridCol w:w="1578"/>
        <w:gridCol w:w="3176"/>
        <w:gridCol w:w="2353"/>
        <w:gridCol w:w="2379"/>
      </w:tblGrid>
      <w:tr w:rsidR="007413A6" w:rsidRPr="00000C04" w14:paraId="7D5A5BE5" w14:textId="77777777" w:rsidTr="00AE7B01">
        <w:tc>
          <w:tcPr>
            <w:tcW w:w="832" w:type="pct"/>
            <w:vAlign w:val="center"/>
          </w:tcPr>
          <w:p w14:paraId="1E735C4F" w14:textId="77777777" w:rsidR="007413A6" w:rsidRPr="00000C04" w:rsidRDefault="007413A6" w:rsidP="00AE7B01">
            <w:pPr>
              <w:tabs>
                <w:tab w:val="left" w:pos="284"/>
                <w:tab w:val="left" w:pos="709"/>
              </w:tabs>
              <w:spacing w:line="276" w:lineRule="auto"/>
              <w:ind w:right="-6"/>
              <w:jc w:val="center"/>
              <w:rPr>
                <w:rFonts w:ascii="Times New Roman" w:hAnsi="Times New Roman"/>
              </w:rPr>
            </w:pPr>
            <w:r w:rsidRPr="00000C04">
              <w:rPr>
                <w:rFonts w:ascii="Times New Roman" w:hAnsi="Times New Roman"/>
              </w:rPr>
              <w:t>Secretaria</w:t>
            </w:r>
          </w:p>
        </w:tc>
        <w:tc>
          <w:tcPr>
            <w:tcW w:w="1674" w:type="pct"/>
            <w:vAlign w:val="center"/>
          </w:tcPr>
          <w:p w14:paraId="4AA91738" w14:textId="77777777" w:rsidR="007413A6" w:rsidRPr="00000C04" w:rsidRDefault="007413A6" w:rsidP="00AE7B01">
            <w:pPr>
              <w:tabs>
                <w:tab w:val="left" w:pos="284"/>
                <w:tab w:val="left" w:pos="709"/>
              </w:tabs>
              <w:spacing w:line="276" w:lineRule="auto"/>
              <w:ind w:right="-6"/>
              <w:jc w:val="center"/>
              <w:rPr>
                <w:rFonts w:ascii="Times New Roman" w:hAnsi="Times New Roman"/>
              </w:rPr>
            </w:pPr>
            <w:r w:rsidRPr="00000C04">
              <w:rPr>
                <w:rFonts w:ascii="Times New Roman" w:hAnsi="Times New Roman"/>
              </w:rPr>
              <w:t>nome</w:t>
            </w:r>
          </w:p>
        </w:tc>
        <w:tc>
          <w:tcPr>
            <w:tcW w:w="1240" w:type="pct"/>
            <w:vAlign w:val="center"/>
          </w:tcPr>
          <w:p w14:paraId="53EC94FC" w14:textId="77777777" w:rsidR="007413A6" w:rsidRPr="00000C04" w:rsidRDefault="007413A6" w:rsidP="00AE7B01">
            <w:pPr>
              <w:tabs>
                <w:tab w:val="left" w:pos="284"/>
                <w:tab w:val="left" w:pos="709"/>
              </w:tabs>
              <w:spacing w:line="276" w:lineRule="auto"/>
              <w:ind w:right="-6"/>
              <w:jc w:val="center"/>
              <w:rPr>
                <w:rFonts w:ascii="Times New Roman" w:hAnsi="Times New Roman"/>
              </w:rPr>
            </w:pPr>
            <w:r w:rsidRPr="00000C04">
              <w:rPr>
                <w:rFonts w:ascii="Times New Roman" w:hAnsi="Times New Roman"/>
              </w:rPr>
              <w:t>cargo</w:t>
            </w:r>
          </w:p>
        </w:tc>
        <w:tc>
          <w:tcPr>
            <w:tcW w:w="1254" w:type="pct"/>
            <w:vAlign w:val="center"/>
          </w:tcPr>
          <w:p w14:paraId="361C78FD" w14:textId="77777777" w:rsidR="007413A6" w:rsidRPr="00000C04" w:rsidRDefault="007413A6" w:rsidP="00AE7B01">
            <w:pPr>
              <w:tabs>
                <w:tab w:val="left" w:pos="284"/>
                <w:tab w:val="left" w:pos="709"/>
              </w:tabs>
              <w:spacing w:line="276" w:lineRule="auto"/>
              <w:ind w:right="-6"/>
              <w:jc w:val="center"/>
              <w:rPr>
                <w:rFonts w:ascii="Times New Roman" w:hAnsi="Times New Roman"/>
              </w:rPr>
            </w:pPr>
            <w:r w:rsidRPr="00000C04">
              <w:rPr>
                <w:rFonts w:ascii="Times New Roman" w:hAnsi="Times New Roman"/>
              </w:rPr>
              <w:t>matricula</w:t>
            </w:r>
          </w:p>
        </w:tc>
      </w:tr>
      <w:tr w:rsidR="007413A6" w:rsidRPr="00000C04" w14:paraId="72B06B91" w14:textId="77777777" w:rsidTr="00AE7B01">
        <w:tc>
          <w:tcPr>
            <w:tcW w:w="832" w:type="pct"/>
            <w:vAlign w:val="center"/>
          </w:tcPr>
          <w:p w14:paraId="0E84662B" w14:textId="77777777" w:rsidR="007413A6" w:rsidRPr="00000C04" w:rsidRDefault="007413A6" w:rsidP="00AE7B01">
            <w:pPr>
              <w:tabs>
                <w:tab w:val="left" w:pos="284"/>
                <w:tab w:val="left" w:pos="709"/>
              </w:tabs>
              <w:spacing w:line="276" w:lineRule="auto"/>
              <w:ind w:right="-6"/>
              <w:jc w:val="center"/>
              <w:rPr>
                <w:rFonts w:ascii="Times New Roman" w:hAnsi="Times New Roman"/>
              </w:rPr>
            </w:pPr>
            <w:r w:rsidRPr="00000C04">
              <w:rPr>
                <w:rFonts w:ascii="Times New Roman" w:hAnsi="Times New Roman"/>
              </w:rPr>
              <w:t>SMRUPDC</w:t>
            </w:r>
          </w:p>
        </w:tc>
        <w:tc>
          <w:tcPr>
            <w:tcW w:w="1674" w:type="pct"/>
            <w:vAlign w:val="center"/>
          </w:tcPr>
          <w:p w14:paraId="08502A69" w14:textId="77777777" w:rsidR="007413A6" w:rsidRPr="00000C04" w:rsidRDefault="007413A6" w:rsidP="00AE7B01">
            <w:pPr>
              <w:tabs>
                <w:tab w:val="left" w:pos="284"/>
                <w:tab w:val="left" w:pos="709"/>
              </w:tabs>
              <w:spacing w:line="276" w:lineRule="auto"/>
              <w:ind w:right="-6"/>
              <w:jc w:val="center"/>
              <w:rPr>
                <w:rFonts w:ascii="Times New Roman" w:hAnsi="Times New Roman"/>
              </w:rPr>
            </w:pPr>
          </w:p>
        </w:tc>
        <w:tc>
          <w:tcPr>
            <w:tcW w:w="1240" w:type="pct"/>
            <w:vAlign w:val="center"/>
          </w:tcPr>
          <w:p w14:paraId="0677A6C2" w14:textId="77777777" w:rsidR="007413A6" w:rsidRPr="00000C04" w:rsidRDefault="007413A6" w:rsidP="00AE7B01">
            <w:pPr>
              <w:tabs>
                <w:tab w:val="left" w:pos="284"/>
                <w:tab w:val="left" w:pos="709"/>
              </w:tabs>
              <w:spacing w:line="276" w:lineRule="auto"/>
              <w:ind w:right="-6"/>
              <w:jc w:val="center"/>
              <w:rPr>
                <w:rFonts w:ascii="Times New Roman" w:hAnsi="Times New Roman"/>
              </w:rPr>
            </w:pPr>
          </w:p>
        </w:tc>
        <w:tc>
          <w:tcPr>
            <w:tcW w:w="1254" w:type="pct"/>
            <w:vAlign w:val="center"/>
          </w:tcPr>
          <w:p w14:paraId="37452530" w14:textId="77777777" w:rsidR="007413A6" w:rsidRPr="00000C04" w:rsidRDefault="007413A6" w:rsidP="00AE7B01">
            <w:pPr>
              <w:tabs>
                <w:tab w:val="left" w:pos="284"/>
                <w:tab w:val="left" w:pos="709"/>
              </w:tabs>
              <w:spacing w:line="276" w:lineRule="auto"/>
              <w:ind w:right="-6"/>
              <w:jc w:val="center"/>
              <w:rPr>
                <w:rFonts w:ascii="Times New Roman" w:hAnsi="Times New Roman"/>
              </w:rPr>
            </w:pPr>
          </w:p>
        </w:tc>
      </w:tr>
    </w:tbl>
    <w:p w14:paraId="751B7E4D" w14:textId="77777777" w:rsidR="007413A6" w:rsidRPr="00000C04" w:rsidRDefault="007413A6" w:rsidP="007413A6">
      <w:pPr>
        <w:pStyle w:val="PargrafodaLista"/>
        <w:autoSpaceDE w:val="0"/>
        <w:autoSpaceDN w:val="0"/>
        <w:adjustRightInd w:val="0"/>
        <w:spacing w:line="276" w:lineRule="auto"/>
        <w:ind w:left="360"/>
        <w:jc w:val="both"/>
        <w:rPr>
          <w:rFonts w:ascii="Times New Roman" w:hAnsi="Times New Roman" w:cs="Times New Roman"/>
          <w:b/>
          <w:bCs/>
        </w:rPr>
      </w:pPr>
    </w:p>
    <w:p w14:paraId="3AC94E14" w14:textId="77777777" w:rsidR="007413A6" w:rsidRPr="00000C04" w:rsidRDefault="007413A6" w:rsidP="007413A6">
      <w:pPr>
        <w:pStyle w:val="PargrafodaLista"/>
        <w:autoSpaceDE w:val="0"/>
        <w:autoSpaceDN w:val="0"/>
        <w:adjustRightInd w:val="0"/>
        <w:spacing w:line="276" w:lineRule="auto"/>
        <w:ind w:left="0"/>
        <w:jc w:val="both"/>
        <w:rPr>
          <w:rFonts w:ascii="Times New Roman" w:hAnsi="Times New Roman" w:cs="Times New Roman"/>
          <w:b/>
          <w:bCs/>
        </w:rPr>
      </w:pPr>
      <w:r w:rsidRPr="00000C04">
        <w:rPr>
          <w:rFonts w:ascii="Times New Roman" w:hAnsi="Times New Roman" w:cs="Times New Roman"/>
          <w:b/>
          <w:bCs/>
        </w:rPr>
        <w:t>Fiscal Administrativo:</w:t>
      </w:r>
    </w:p>
    <w:tbl>
      <w:tblPr>
        <w:tblStyle w:val="Tabelacomgrade"/>
        <w:tblW w:w="5000" w:type="pct"/>
        <w:tblLook w:val="04A0" w:firstRow="1" w:lastRow="0" w:firstColumn="1" w:lastColumn="0" w:noHBand="0" w:noVBand="1"/>
      </w:tblPr>
      <w:tblGrid>
        <w:gridCol w:w="1578"/>
        <w:gridCol w:w="3176"/>
        <w:gridCol w:w="2353"/>
        <w:gridCol w:w="2379"/>
      </w:tblGrid>
      <w:tr w:rsidR="007413A6" w:rsidRPr="00000C04" w14:paraId="27A3C0A8" w14:textId="77777777" w:rsidTr="00AE7B01">
        <w:tc>
          <w:tcPr>
            <w:tcW w:w="832" w:type="pct"/>
            <w:vAlign w:val="center"/>
          </w:tcPr>
          <w:p w14:paraId="57C523B7" w14:textId="77777777" w:rsidR="007413A6" w:rsidRPr="00000C04" w:rsidRDefault="007413A6" w:rsidP="00AE7B01">
            <w:pPr>
              <w:tabs>
                <w:tab w:val="left" w:pos="284"/>
                <w:tab w:val="left" w:pos="709"/>
              </w:tabs>
              <w:spacing w:line="276" w:lineRule="auto"/>
              <w:ind w:right="-6"/>
              <w:jc w:val="center"/>
              <w:rPr>
                <w:rFonts w:ascii="Times New Roman" w:hAnsi="Times New Roman"/>
              </w:rPr>
            </w:pPr>
            <w:r w:rsidRPr="00000C04">
              <w:rPr>
                <w:rFonts w:ascii="Times New Roman" w:hAnsi="Times New Roman"/>
              </w:rPr>
              <w:t>Secretaria</w:t>
            </w:r>
          </w:p>
        </w:tc>
        <w:tc>
          <w:tcPr>
            <w:tcW w:w="1674" w:type="pct"/>
            <w:vAlign w:val="center"/>
          </w:tcPr>
          <w:p w14:paraId="40F80423" w14:textId="77777777" w:rsidR="007413A6" w:rsidRPr="00000C04" w:rsidRDefault="007413A6" w:rsidP="00AE7B01">
            <w:pPr>
              <w:tabs>
                <w:tab w:val="left" w:pos="284"/>
                <w:tab w:val="left" w:pos="709"/>
              </w:tabs>
              <w:spacing w:line="276" w:lineRule="auto"/>
              <w:ind w:right="-6"/>
              <w:jc w:val="center"/>
              <w:rPr>
                <w:rFonts w:ascii="Times New Roman" w:hAnsi="Times New Roman"/>
              </w:rPr>
            </w:pPr>
            <w:r w:rsidRPr="00000C04">
              <w:rPr>
                <w:rFonts w:ascii="Times New Roman" w:hAnsi="Times New Roman"/>
              </w:rPr>
              <w:t>nome</w:t>
            </w:r>
          </w:p>
        </w:tc>
        <w:tc>
          <w:tcPr>
            <w:tcW w:w="1240" w:type="pct"/>
            <w:vAlign w:val="center"/>
          </w:tcPr>
          <w:p w14:paraId="05C398B2" w14:textId="77777777" w:rsidR="007413A6" w:rsidRPr="00000C04" w:rsidRDefault="007413A6" w:rsidP="00AE7B01">
            <w:pPr>
              <w:tabs>
                <w:tab w:val="left" w:pos="284"/>
                <w:tab w:val="left" w:pos="709"/>
              </w:tabs>
              <w:spacing w:line="276" w:lineRule="auto"/>
              <w:ind w:right="-6"/>
              <w:jc w:val="center"/>
              <w:rPr>
                <w:rFonts w:ascii="Times New Roman" w:hAnsi="Times New Roman"/>
              </w:rPr>
            </w:pPr>
            <w:r w:rsidRPr="00000C04">
              <w:rPr>
                <w:rFonts w:ascii="Times New Roman" w:hAnsi="Times New Roman"/>
              </w:rPr>
              <w:t>cargo</w:t>
            </w:r>
          </w:p>
        </w:tc>
        <w:tc>
          <w:tcPr>
            <w:tcW w:w="1254" w:type="pct"/>
            <w:vAlign w:val="center"/>
          </w:tcPr>
          <w:p w14:paraId="3BC5A04F" w14:textId="77777777" w:rsidR="007413A6" w:rsidRPr="00000C04" w:rsidRDefault="007413A6" w:rsidP="00AE7B01">
            <w:pPr>
              <w:tabs>
                <w:tab w:val="left" w:pos="284"/>
                <w:tab w:val="left" w:pos="709"/>
              </w:tabs>
              <w:spacing w:line="276" w:lineRule="auto"/>
              <w:ind w:right="-6"/>
              <w:jc w:val="center"/>
              <w:rPr>
                <w:rFonts w:ascii="Times New Roman" w:hAnsi="Times New Roman"/>
              </w:rPr>
            </w:pPr>
            <w:r w:rsidRPr="00000C04">
              <w:rPr>
                <w:rFonts w:ascii="Times New Roman" w:hAnsi="Times New Roman"/>
              </w:rPr>
              <w:t>matricula</w:t>
            </w:r>
          </w:p>
        </w:tc>
      </w:tr>
      <w:tr w:rsidR="007413A6" w:rsidRPr="00000C04" w14:paraId="3045F499" w14:textId="77777777" w:rsidTr="00AE7B01">
        <w:tc>
          <w:tcPr>
            <w:tcW w:w="832" w:type="pct"/>
            <w:vAlign w:val="center"/>
          </w:tcPr>
          <w:p w14:paraId="5022AB39" w14:textId="77777777" w:rsidR="007413A6" w:rsidRPr="00000C04" w:rsidRDefault="007413A6" w:rsidP="00AE7B01">
            <w:pPr>
              <w:tabs>
                <w:tab w:val="left" w:pos="284"/>
                <w:tab w:val="left" w:pos="709"/>
              </w:tabs>
              <w:spacing w:line="276" w:lineRule="auto"/>
              <w:ind w:right="-6"/>
              <w:jc w:val="center"/>
              <w:rPr>
                <w:rFonts w:ascii="Times New Roman" w:hAnsi="Times New Roman"/>
              </w:rPr>
            </w:pPr>
            <w:r w:rsidRPr="00000C04">
              <w:rPr>
                <w:rFonts w:ascii="Times New Roman" w:hAnsi="Times New Roman"/>
              </w:rPr>
              <w:t>SMRUPDC</w:t>
            </w:r>
          </w:p>
        </w:tc>
        <w:tc>
          <w:tcPr>
            <w:tcW w:w="1674" w:type="pct"/>
            <w:vAlign w:val="center"/>
          </w:tcPr>
          <w:p w14:paraId="5D0F7A67" w14:textId="77777777" w:rsidR="007413A6" w:rsidRPr="00000C04" w:rsidRDefault="007413A6" w:rsidP="00AE7B01">
            <w:pPr>
              <w:tabs>
                <w:tab w:val="left" w:pos="284"/>
                <w:tab w:val="left" w:pos="709"/>
              </w:tabs>
              <w:spacing w:line="276" w:lineRule="auto"/>
              <w:ind w:right="-6"/>
              <w:jc w:val="center"/>
              <w:rPr>
                <w:rFonts w:ascii="Times New Roman" w:hAnsi="Times New Roman"/>
              </w:rPr>
            </w:pPr>
          </w:p>
        </w:tc>
        <w:tc>
          <w:tcPr>
            <w:tcW w:w="1240" w:type="pct"/>
            <w:vAlign w:val="center"/>
          </w:tcPr>
          <w:p w14:paraId="35D7B34F" w14:textId="77777777" w:rsidR="007413A6" w:rsidRPr="00000C04" w:rsidRDefault="007413A6" w:rsidP="00AE7B01">
            <w:pPr>
              <w:tabs>
                <w:tab w:val="left" w:pos="284"/>
                <w:tab w:val="left" w:pos="709"/>
              </w:tabs>
              <w:spacing w:line="276" w:lineRule="auto"/>
              <w:ind w:right="-6"/>
              <w:jc w:val="center"/>
              <w:rPr>
                <w:rFonts w:ascii="Times New Roman" w:hAnsi="Times New Roman"/>
              </w:rPr>
            </w:pPr>
          </w:p>
        </w:tc>
        <w:tc>
          <w:tcPr>
            <w:tcW w:w="1254" w:type="pct"/>
            <w:vAlign w:val="center"/>
          </w:tcPr>
          <w:p w14:paraId="2F06BB23" w14:textId="77777777" w:rsidR="007413A6" w:rsidRPr="00000C04" w:rsidRDefault="007413A6" w:rsidP="00AE7B01">
            <w:pPr>
              <w:tabs>
                <w:tab w:val="left" w:pos="284"/>
                <w:tab w:val="left" w:pos="709"/>
              </w:tabs>
              <w:spacing w:line="276" w:lineRule="auto"/>
              <w:ind w:right="-6"/>
              <w:jc w:val="center"/>
              <w:rPr>
                <w:rFonts w:ascii="Times New Roman" w:hAnsi="Times New Roman"/>
              </w:rPr>
            </w:pPr>
          </w:p>
        </w:tc>
      </w:tr>
    </w:tbl>
    <w:p w14:paraId="06C564FB" w14:textId="77777777" w:rsidR="007413A6" w:rsidRPr="00000C04" w:rsidRDefault="007413A6" w:rsidP="007413A6">
      <w:pPr>
        <w:autoSpaceDE w:val="0"/>
        <w:autoSpaceDN w:val="0"/>
        <w:adjustRightInd w:val="0"/>
        <w:spacing w:line="276" w:lineRule="auto"/>
        <w:jc w:val="both"/>
        <w:rPr>
          <w:rFonts w:ascii="Times New Roman" w:hAnsi="Times New Roman" w:cs="Times New Roman"/>
        </w:rPr>
      </w:pPr>
    </w:p>
    <w:p w14:paraId="5DBFAB07" w14:textId="77777777" w:rsidR="007413A6" w:rsidRPr="00000C04" w:rsidRDefault="007413A6" w:rsidP="007413A6">
      <w:pPr>
        <w:widowControl w:val="0"/>
        <w:tabs>
          <w:tab w:val="left" w:pos="699"/>
        </w:tabs>
        <w:autoSpaceDE w:val="0"/>
        <w:autoSpaceDN w:val="0"/>
        <w:spacing w:after="0" w:line="276" w:lineRule="auto"/>
        <w:ind w:left="12" w:right="-1"/>
        <w:jc w:val="both"/>
        <w:rPr>
          <w:rFonts w:ascii="Times New Roman" w:hAnsi="Times New Roman" w:cs="Times New Roman"/>
        </w:rPr>
      </w:pPr>
    </w:p>
    <w:p w14:paraId="1D110E13" w14:textId="77777777" w:rsidR="007413A6" w:rsidRPr="00000C04" w:rsidRDefault="007413A6" w:rsidP="007413A6">
      <w:pPr>
        <w:autoSpaceDE w:val="0"/>
        <w:autoSpaceDN w:val="0"/>
        <w:adjustRightInd w:val="0"/>
        <w:spacing w:line="276" w:lineRule="auto"/>
        <w:contextualSpacing/>
        <w:jc w:val="both"/>
        <w:rPr>
          <w:rFonts w:ascii="Times New Roman" w:hAnsi="Times New Roman" w:cs="Times New Roman"/>
          <w:b/>
        </w:rPr>
      </w:pPr>
      <w:r w:rsidRPr="00000C04">
        <w:rPr>
          <w:rFonts w:ascii="Times New Roman" w:hAnsi="Times New Roman" w:cs="Times New Roman"/>
          <w:b/>
        </w:rPr>
        <w:t>16 - DAS OBRIGAÇÕES DA CONTRATANTE:</w:t>
      </w:r>
    </w:p>
    <w:p w14:paraId="3255C346" w14:textId="77777777" w:rsidR="007413A6" w:rsidRPr="00000C04" w:rsidRDefault="007413A6" w:rsidP="007413A6">
      <w:pPr>
        <w:autoSpaceDE w:val="0"/>
        <w:autoSpaceDN w:val="0"/>
        <w:adjustRightInd w:val="0"/>
        <w:spacing w:line="276" w:lineRule="auto"/>
        <w:contextualSpacing/>
        <w:jc w:val="both"/>
        <w:rPr>
          <w:rFonts w:ascii="Times New Roman" w:hAnsi="Times New Roman" w:cs="Times New Roman"/>
          <w:b/>
        </w:rPr>
      </w:pPr>
    </w:p>
    <w:p w14:paraId="1F311C23" w14:textId="77777777" w:rsidR="007413A6" w:rsidRPr="00000C04" w:rsidRDefault="007413A6" w:rsidP="007413A6">
      <w:pPr>
        <w:autoSpaceDE w:val="0"/>
        <w:autoSpaceDN w:val="0"/>
        <w:adjustRightInd w:val="0"/>
        <w:spacing w:line="276" w:lineRule="auto"/>
        <w:contextualSpacing/>
        <w:jc w:val="both"/>
        <w:rPr>
          <w:rFonts w:ascii="Times New Roman" w:hAnsi="Times New Roman" w:cs="Times New Roman"/>
          <w:bCs/>
        </w:rPr>
      </w:pPr>
      <w:r w:rsidRPr="00000C04">
        <w:rPr>
          <w:rFonts w:ascii="Times New Roman" w:hAnsi="Times New Roman" w:cs="Times New Roman"/>
          <w:b/>
        </w:rPr>
        <w:lastRenderedPageBreak/>
        <w:t xml:space="preserve">16.1 </w:t>
      </w:r>
      <w:r w:rsidRPr="00000C04">
        <w:rPr>
          <w:rFonts w:ascii="Times New Roman" w:hAnsi="Times New Roman" w:cs="Times New Roman"/>
          <w:bCs/>
        </w:rPr>
        <w:t xml:space="preserve">Efetuar a entrega do objeto em perfeitas condições, conforme especificações, prazo e local constantes neste Termo de Referência; </w:t>
      </w:r>
    </w:p>
    <w:p w14:paraId="3A113E09" w14:textId="77777777" w:rsidR="007413A6" w:rsidRPr="00000C04" w:rsidRDefault="007413A6" w:rsidP="007413A6">
      <w:pPr>
        <w:autoSpaceDE w:val="0"/>
        <w:autoSpaceDN w:val="0"/>
        <w:adjustRightInd w:val="0"/>
        <w:spacing w:line="276" w:lineRule="auto"/>
        <w:contextualSpacing/>
        <w:jc w:val="both"/>
        <w:rPr>
          <w:rFonts w:ascii="Times New Roman" w:hAnsi="Times New Roman" w:cs="Times New Roman"/>
          <w:b/>
        </w:rPr>
      </w:pPr>
    </w:p>
    <w:p w14:paraId="4285B882" w14:textId="77777777" w:rsidR="007413A6" w:rsidRPr="00000C04" w:rsidRDefault="007413A6" w:rsidP="007413A6">
      <w:pPr>
        <w:autoSpaceDE w:val="0"/>
        <w:autoSpaceDN w:val="0"/>
        <w:adjustRightInd w:val="0"/>
        <w:spacing w:line="276" w:lineRule="auto"/>
        <w:contextualSpacing/>
        <w:jc w:val="both"/>
        <w:rPr>
          <w:rFonts w:ascii="Times New Roman" w:hAnsi="Times New Roman" w:cs="Times New Roman"/>
          <w:bCs/>
        </w:rPr>
      </w:pPr>
      <w:r w:rsidRPr="00000C04">
        <w:rPr>
          <w:rFonts w:ascii="Times New Roman" w:hAnsi="Times New Roman" w:cs="Times New Roman"/>
          <w:b/>
        </w:rPr>
        <w:t xml:space="preserve">16.2 </w:t>
      </w:r>
      <w:r w:rsidRPr="00000C04">
        <w:rPr>
          <w:rFonts w:ascii="Times New Roman" w:hAnsi="Times New Roman" w:cs="Times New Roman"/>
          <w:bCs/>
        </w:rPr>
        <w:t xml:space="preserve">Comunicar, por escrito, a ocorrência de qualquer anormalidade de caráter urgente que impossibilite o seu cumprimento, tão logo seja verificada, e prestar os esclarecimentos que julgar necessários à requisitante até 24 (vinte e quatro) horas antes do prazo previsto para a entrega. </w:t>
      </w:r>
    </w:p>
    <w:p w14:paraId="1F0439E1" w14:textId="77777777" w:rsidR="007413A6" w:rsidRPr="00000C04" w:rsidRDefault="007413A6" w:rsidP="007413A6">
      <w:pPr>
        <w:autoSpaceDE w:val="0"/>
        <w:autoSpaceDN w:val="0"/>
        <w:adjustRightInd w:val="0"/>
        <w:spacing w:line="276" w:lineRule="auto"/>
        <w:contextualSpacing/>
        <w:jc w:val="both"/>
        <w:rPr>
          <w:rFonts w:ascii="Times New Roman" w:hAnsi="Times New Roman" w:cs="Times New Roman"/>
          <w:b/>
        </w:rPr>
      </w:pPr>
    </w:p>
    <w:p w14:paraId="002D40BD" w14:textId="77777777" w:rsidR="007413A6" w:rsidRPr="00000C04" w:rsidRDefault="007413A6" w:rsidP="007413A6">
      <w:pPr>
        <w:autoSpaceDE w:val="0"/>
        <w:autoSpaceDN w:val="0"/>
        <w:adjustRightInd w:val="0"/>
        <w:spacing w:line="276" w:lineRule="auto"/>
        <w:contextualSpacing/>
        <w:jc w:val="both"/>
        <w:rPr>
          <w:rFonts w:ascii="Times New Roman" w:hAnsi="Times New Roman" w:cs="Times New Roman"/>
          <w:bCs/>
        </w:rPr>
      </w:pPr>
      <w:r w:rsidRPr="00000C04">
        <w:rPr>
          <w:rFonts w:ascii="Times New Roman" w:hAnsi="Times New Roman" w:cs="Times New Roman"/>
          <w:b/>
        </w:rPr>
        <w:t>16.</w:t>
      </w:r>
      <w:r w:rsidRPr="00000C04">
        <w:rPr>
          <w:rFonts w:ascii="Times New Roman" w:hAnsi="Times New Roman" w:cs="Times New Roman"/>
          <w:bCs/>
        </w:rPr>
        <w:t>3 Responsabilizar-se pelos encargos fiscais, frete, taxas comerciais, tributos e contribuições que incidirem direta ou indiretamente, e demais ônus referentes ao fornecimento do produto.</w:t>
      </w:r>
    </w:p>
    <w:p w14:paraId="63193786" w14:textId="77777777" w:rsidR="007413A6" w:rsidRPr="00000C04" w:rsidRDefault="007413A6" w:rsidP="007413A6">
      <w:pPr>
        <w:autoSpaceDE w:val="0"/>
        <w:autoSpaceDN w:val="0"/>
        <w:adjustRightInd w:val="0"/>
        <w:spacing w:line="276" w:lineRule="auto"/>
        <w:contextualSpacing/>
        <w:jc w:val="both"/>
        <w:rPr>
          <w:rFonts w:ascii="Times New Roman" w:hAnsi="Times New Roman" w:cs="Times New Roman"/>
          <w:bCs/>
        </w:rPr>
      </w:pPr>
    </w:p>
    <w:p w14:paraId="5973F79B" w14:textId="77777777" w:rsidR="007413A6" w:rsidRPr="00000C04" w:rsidRDefault="007413A6" w:rsidP="007413A6">
      <w:pPr>
        <w:autoSpaceDE w:val="0"/>
        <w:autoSpaceDN w:val="0"/>
        <w:adjustRightInd w:val="0"/>
        <w:spacing w:line="276" w:lineRule="auto"/>
        <w:contextualSpacing/>
        <w:jc w:val="both"/>
        <w:rPr>
          <w:rFonts w:ascii="Times New Roman" w:hAnsi="Times New Roman" w:cs="Times New Roman"/>
          <w:b/>
        </w:rPr>
      </w:pPr>
      <w:r w:rsidRPr="00000C04">
        <w:rPr>
          <w:rFonts w:ascii="Times New Roman" w:hAnsi="Times New Roman" w:cs="Times New Roman"/>
          <w:b/>
        </w:rPr>
        <w:t xml:space="preserve">16.4 </w:t>
      </w:r>
      <w:r w:rsidRPr="00000C04">
        <w:rPr>
          <w:rFonts w:ascii="Times New Roman" w:hAnsi="Times New Roman" w:cs="Times New Roman"/>
          <w:bCs/>
        </w:rPr>
        <w:t>Providenciar a imediata substituição das deficiências apontadas pela fiscalização na execução da Contratação</w:t>
      </w:r>
      <w:r w:rsidRPr="00000C04">
        <w:rPr>
          <w:rFonts w:ascii="Times New Roman" w:hAnsi="Times New Roman" w:cs="Times New Roman"/>
          <w:b/>
        </w:rPr>
        <w:t>.</w:t>
      </w:r>
    </w:p>
    <w:p w14:paraId="50EEDB0F" w14:textId="77777777" w:rsidR="007413A6" w:rsidRPr="00000C04" w:rsidRDefault="007413A6" w:rsidP="007413A6">
      <w:pPr>
        <w:autoSpaceDE w:val="0"/>
        <w:autoSpaceDN w:val="0"/>
        <w:adjustRightInd w:val="0"/>
        <w:spacing w:line="276" w:lineRule="auto"/>
        <w:contextualSpacing/>
        <w:jc w:val="both"/>
        <w:rPr>
          <w:rFonts w:ascii="Times New Roman" w:hAnsi="Times New Roman" w:cs="Times New Roman"/>
          <w:b/>
        </w:rPr>
      </w:pPr>
    </w:p>
    <w:p w14:paraId="7656C1E9" w14:textId="77777777" w:rsidR="007413A6" w:rsidRPr="00000C04" w:rsidRDefault="007413A6" w:rsidP="007413A6">
      <w:pPr>
        <w:autoSpaceDE w:val="0"/>
        <w:autoSpaceDN w:val="0"/>
        <w:adjustRightInd w:val="0"/>
        <w:spacing w:line="276" w:lineRule="auto"/>
        <w:contextualSpacing/>
        <w:jc w:val="both"/>
        <w:rPr>
          <w:rFonts w:ascii="Times New Roman" w:hAnsi="Times New Roman" w:cs="Times New Roman"/>
          <w:bCs/>
        </w:rPr>
      </w:pPr>
      <w:r w:rsidRPr="00000C04">
        <w:rPr>
          <w:rFonts w:ascii="Times New Roman" w:hAnsi="Times New Roman" w:cs="Times New Roman"/>
          <w:b/>
        </w:rPr>
        <w:t xml:space="preserve">16.5 </w:t>
      </w:r>
      <w:r w:rsidRPr="00000C04">
        <w:rPr>
          <w:rFonts w:ascii="Times New Roman" w:hAnsi="Times New Roman" w:cs="Times New Roman"/>
          <w:bCs/>
        </w:rPr>
        <w:t xml:space="preserve">Substituir, às suas expensas, imediatamente, no total, ou em parte, os produtos que vierem a ser recusados, quando se verificarem vícios, defeitos ou incorreções (artigo 119, Lei Federal n.º 14.133/2021). </w:t>
      </w:r>
    </w:p>
    <w:p w14:paraId="795A0452" w14:textId="77777777" w:rsidR="007413A6" w:rsidRPr="00000C04" w:rsidRDefault="007413A6" w:rsidP="007413A6">
      <w:pPr>
        <w:autoSpaceDE w:val="0"/>
        <w:autoSpaceDN w:val="0"/>
        <w:adjustRightInd w:val="0"/>
        <w:spacing w:line="276" w:lineRule="auto"/>
        <w:contextualSpacing/>
        <w:jc w:val="both"/>
        <w:rPr>
          <w:rFonts w:ascii="Times New Roman" w:hAnsi="Times New Roman" w:cs="Times New Roman"/>
          <w:b/>
        </w:rPr>
      </w:pPr>
    </w:p>
    <w:p w14:paraId="0D64C796" w14:textId="77777777" w:rsidR="007413A6" w:rsidRPr="00000C04" w:rsidRDefault="007413A6" w:rsidP="007413A6">
      <w:pPr>
        <w:autoSpaceDE w:val="0"/>
        <w:autoSpaceDN w:val="0"/>
        <w:adjustRightInd w:val="0"/>
        <w:spacing w:line="276" w:lineRule="auto"/>
        <w:contextualSpacing/>
        <w:jc w:val="both"/>
        <w:rPr>
          <w:rFonts w:ascii="Times New Roman" w:hAnsi="Times New Roman" w:cs="Times New Roman"/>
          <w:b/>
        </w:rPr>
      </w:pPr>
      <w:r w:rsidRPr="00000C04">
        <w:rPr>
          <w:rFonts w:ascii="Times New Roman" w:hAnsi="Times New Roman" w:cs="Times New Roman"/>
          <w:b/>
        </w:rPr>
        <w:t xml:space="preserve">16.6 </w:t>
      </w:r>
      <w:r w:rsidRPr="00000C04">
        <w:rPr>
          <w:rFonts w:ascii="Times New Roman" w:hAnsi="Times New Roman" w:cs="Times New Roman"/>
          <w:bCs/>
        </w:rPr>
        <w:t>Responder por quaisquer danos pessoais ou materiais causados, quando caracterizada a má fé, o dolo, a negligência, imprudência ou a imperícia profissional, durante a entrega dos produtos</w:t>
      </w:r>
      <w:r w:rsidRPr="00000C04">
        <w:rPr>
          <w:rFonts w:ascii="Times New Roman" w:hAnsi="Times New Roman" w:cs="Times New Roman"/>
          <w:b/>
        </w:rPr>
        <w:t xml:space="preserve">. </w:t>
      </w:r>
    </w:p>
    <w:p w14:paraId="6E497A77" w14:textId="77777777" w:rsidR="007413A6" w:rsidRPr="00000C04" w:rsidRDefault="007413A6" w:rsidP="007413A6">
      <w:pPr>
        <w:autoSpaceDE w:val="0"/>
        <w:autoSpaceDN w:val="0"/>
        <w:adjustRightInd w:val="0"/>
        <w:spacing w:line="276" w:lineRule="auto"/>
        <w:contextualSpacing/>
        <w:jc w:val="both"/>
        <w:rPr>
          <w:rFonts w:ascii="Times New Roman" w:hAnsi="Times New Roman" w:cs="Times New Roman"/>
          <w:b/>
        </w:rPr>
      </w:pPr>
    </w:p>
    <w:p w14:paraId="13EC112F" w14:textId="77777777" w:rsidR="007413A6" w:rsidRPr="00000C04" w:rsidRDefault="007413A6" w:rsidP="007413A6">
      <w:pPr>
        <w:autoSpaceDE w:val="0"/>
        <w:autoSpaceDN w:val="0"/>
        <w:adjustRightInd w:val="0"/>
        <w:spacing w:line="276" w:lineRule="auto"/>
        <w:contextualSpacing/>
        <w:jc w:val="both"/>
        <w:rPr>
          <w:rFonts w:ascii="Times New Roman" w:hAnsi="Times New Roman" w:cs="Times New Roman"/>
          <w:b/>
        </w:rPr>
      </w:pPr>
      <w:r w:rsidRPr="00000C04">
        <w:rPr>
          <w:rFonts w:ascii="Times New Roman" w:hAnsi="Times New Roman" w:cs="Times New Roman"/>
          <w:b/>
        </w:rPr>
        <w:t xml:space="preserve">16.7 </w:t>
      </w:r>
      <w:r w:rsidRPr="00000C04">
        <w:rPr>
          <w:rFonts w:ascii="Times New Roman" w:hAnsi="Times New Roman" w:cs="Times New Roman"/>
          <w:bCs/>
        </w:rPr>
        <w:t>Manter, durante a execução da contratação, as condições da habilitação e qualificação exigidas na licitação.</w:t>
      </w:r>
      <w:r w:rsidRPr="00000C04">
        <w:rPr>
          <w:rFonts w:ascii="Times New Roman" w:hAnsi="Times New Roman" w:cs="Times New Roman"/>
          <w:b/>
        </w:rPr>
        <w:t xml:space="preserve"> </w:t>
      </w:r>
    </w:p>
    <w:p w14:paraId="625BE58E" w14:textId="77777777" w:rsidR="007413A6" w:rsidRPr="00000C04" w:rsidRDefault="007413A6" w:rsidP="007413A6">
      <w:pPr>
        <w:autoSpaceDE w:val="0"/>
        <w:autoSpaceDN w:val="0"/>
        <w:adjustRightInd w:val="0"/>
        <w:spacing w:line="276" w:lineRule="auto"/>
        <w:contextualSpacing/>
        <w:jc w:val="both"/>
        <w:rPr>
          <w:rFonts w:ascii="Times New Roman" w:hAnsi="Times New Roman" w:cs="Times New Roman"/>
          <w:b/>
        </w:rPr>
      </w:pPr>
    </w:p>
    <w:p w14:paraId="7A825C3D" w14:textId="77777777" w:rsidR="007413A6" w:rsidRPr="00000C04" w:rsidRDefault="007413A6" w:rsidP="007413A6">
      <w:pPr>
        <w:autoSpaceDE w:val="0"/>
        <w:autoSpaceDN w:val="0"/>
        <w:adjustRightInd w:val="0"/>
        <w:spacing w:line="276" w:lineRule="auto"/>
        <w:contextualSpacing/>
        <w:jc w:val="both"/>
        <w:rPr>
          <w:rFonts w:ascii="Times New Roman" w:hAnsi="Times New Roman" w:cs="Times New Roman"/>
          <w:bCs/>
        </w:rPr>
      </w:pPr>
      <w:r w:rsidRPr="00000C04">
        <w:rPr>
          <w:rFonts w:ascii="Times New Roman" w:hAnsi="Times New Roman" w:cs="Times New Roman"/>
          <w:b/>
        </w:rPr>
        <w:t xml:space="preserve">16.8 </w:t>
      </w:r>
      <w:r w:rsidRPr="00000C04">
        <w:rPr>
          <w:rFonts w:ascii="Times New Roman" w:hAnsi="Times New Roman" w:cs="Times New Roman"/>
          <w:bCs/>
        </w:rPr>
        <w:t xml:space="preserve">Ressarcir a Administração Pública do equivalente a todos os danos decorrentes de paralisação ou interrupção do objeto contratado, exceto quando isso ocorrer por exigência da Contratante ou ainda por caso fortuito ou força maior. </w:t>
      </w:r>
    </w:p>
    <w:p w14:paraId="76198053" w14:textId="77777777" w:rsidR="007413A6" w:rsidRPr="00000C04" w:rsidRDefault="007413A6" w:rsidP="007413A6">
      <w:pPr>
        <w:autoSpaceDE w:val="0"/>
        <w:autoSpaceDN w:val="0"/>
        <w:adjustRightInd w:val="0"/>
        <w:spacing w:line="276" w:lineRule="auto"/>
        <w:contextualSpacing/>
        <w:jc w:val="both"/>
        <w:rPr>
          <w:rFonts w:ascii="Times New Roman" w:hAnsi="Times New Roman" w:cs="Times New Roman"/>
          <w:b/>
        </w:rPr>
      </w:pPr>
    </w:p>
    <w:p w14:paraId="4B5CED35" w14:textId="77777777" w:rsidR="007413A6" w:rsidRPr="00000C04" w:rsidRDefault="007413A6" w:rsidP="007413A6">
      <w:pPr>
        <w:autoSpaceDE w:val="0"/>
        <w:autoSpaceDN w:val="0"/>
        <w:adjustRightInd w:val="0"/>
        <w:spacing w:line="276" w:lineRule="auto"/>
        <w:contextualSpacing/>
        <w:jc w:val="both"/>
        <w:rPr>
          <w:rFonts w:ascii="Times New Roman" w:hAnsi="Times New Roman" w:cs="Times New Roman"/>
          <w:b/>
        </w:rPr>
      </w:pPr>
      <w:r w:rsidRPr="00000C04">
        <w:rPr>
          <w:rFonts w:ascii="Times New Roman" w:hAnsi="Times New Roman" w:cs="Times New Roman"/>
          <w:b/>
        </w:rPr>
        <w:t>16.</w:t>
      </w:r>
      <w:r w:rsidRPr="00000C04">
        <w:rPr>
          <w:rFonts w:ascii="Times New Roman" w:hAnsi="Times New Roman" w:cs="Times New Roman"/>
          <w:bCs/>
        </w:rPr>
        <w:t>9 Responsabilizar-se por todos e quaisquer danos e/ou prejuízos que vier a causar à Contratante ou a terceiros, tendo como agente à Contratada, na pessoa de prepostos ou estranhos</w:t>
      </w:r>
      <w:r w:rsidRPr="00000C04">
        <w:rPr>
          <w:rFonts w:ascii="Times New Roman" w:hAnsi="Times New Roman" w:cs="Times New Roman"/>
          <w:b/>
        </w:rPr>
        <w:t>.</w:t>
      </w:r>
    </w:p>
    <w:p w14:paraId="4704EA3D" w14:textId="77777777" w:rsidR="007413A6" w:rsidRPr="00000C04" w:rsidRDefault="007413A6" w:rsidP="007413A6">
      <w:pPr>
        <w:autoSpaceDE w:val="0"/>
        <w:autoSpaceDN w:val="0"/>
        <w:adjustRightInd w:val="0"/>
        <w:spacing w:line="276" w:lineRule="auto"/>
        <w:contextualSpacing/>
        <w:jc w:val="both"/>
        <w:rPr>
          <w:rFonts w:ascii="Times New Roman" w:hAnsi="Times New Roman" w:cs="Times New Roman"/>
          <w:b/>
        </w:rPr>
      </w:pPr>
    </w:p>
    <w:p w14:paraId="229AF3CA" w14:textId="77777777" w:rsidR="007413A6" w:rsidRPr="00000C04" w:rsidRDefault="007413A6" w:rsidP="007413A6">
      <w:pPr>
        <w:autoSpaceDE w:val="0"/>
        <w:autoSpaceDN w:val="0"/>
        <w:adjustRightInd w:val="0"/>
        <w:spacing w:line="276" w:lineRule="auto"/>
        <w:contextualSpacing/>
        <w:jc w:val="both"/>
        <w:rPr>
          <w:rFonts w:ascii="Times New Roman" w:hAnsi="Times New Roman" w:cs="Times New Roman"/>
          <w:bCs/>
        </w:rPr>
      </w:pPr>
      <w:r w:rsidRPr="00000C04">
        <w:rPr>
          <w:rFonts w:ascii="Times New Roman" w:hAnsi="Times New Roman" w:cs="Times New Roman"/>
          <w:b/>
        </w:rPr>
        <w:t xml:space="preserve">16.10 </w:t>
      </w:r>
      <w:r w:rsidRPr="00000C04">
        <w:rPr>
          <w:rFonts w:ascii="Times New Roman" w:hAnsi="Times New Roman" w:cs="Times New Roman"/>
          <w:bCs/>
        </w:rPr>
        <w:t xml:space="preserve">Responsabilizar-se por quaisquer multas ou despesas de qualquer natureza impostas pela Contratante em decorrência de descumprimento de qualquer cláusula ou condição do instrumento contratual ou instrumento equivalente, dispositivo legal ou regulamento, por sua parte, inclusive os horários de entrega. </w:t>
      </w:r>
    </w:p>
    <w:p w14:paraId="2D8746C1" w14:textId="77777777" w:rsidR="007413A6" w:rsidRPr="00000C04" w:rsidRDefault="007413A6" w:rsidP="007413A6">
      <w:pPr>
        <w:autoSpaceDE w:val="0"/>
        <w:autoSpaceDN w:val="0"/>
        <w:adjustRightInd w:val="0"/>
        <w:spacing w:line="276" w:lineRule="auto"/>
        <w:contextualSpacing/>
        <w:jc w:val="both"/>
        <w:rPr>
          <w:rFonts w:ascii="Times New Roman" w:hAnsi="Times New Roman" w:cs="Times New Roman"/>
          <w:b/>
        </w:rPr>
      </w:pPr>
    </w:p>
    <w:p w14:paraId="39B220B2" w14:textId="77777777" w:rsidR="007413A6" w:rsidRPr="00000C04" w:rsidRDefault="007413A6" w:rsidP="007413A6">
      <w:pPr>
        <w:autoSpaceDE w:val="0"/>
        <w:autoSpaceDN w:val="0"/>
        <w:adjustRightInd w:val="0"/>
        <w:spacing w:line="276" w:lineRule="auto"/>
        <w:contextualSpacing/>
        <w:jc w:val="both"/>
        <w:rPr>
          <w:rFonts w:ascii="Times New Roman" w:hAnsi="Times New Roman" w:cs="Times New Roman"/>
          <w:b/>
        </w:rPr>
      </w:pPr>
      <w:r w:rsidRPr="00000C04">
        <w:rPr>
          <w:rFonts w:ascii="Times New Roman" w:hAnsi="Times New Roman" w:cs="Times New Roman"/>
          <w:b/>
        </w:rPr>
        <w:t xml:space="preserve">17- DAS OBRIGAÇÕES DA CONTRATANTE </w:t>
      </w:r>
    </w:p>
    <w:p w14:paraId="019D2A8E" w14:textId="77777777" w:rsidR="007413A6" w:rsidRPr="00000C04" w:rsidRDefault="007413A6" w:rsidP="007413A6">
      <w:pPr>
        <w:autoSpaceDE w:val="0"/>
        <w:autoSpaceDN w:val="0"/>
        <w:adjustRightInd w:val="0"/>
        <w:spacing w:line="276" w:lineRule="auto"/>
        <w:contextualSpacing/>
        <w:jc w:val="both"/>
        <w:rPr>
          <w:rFonts w:ascii="Times New Roman" w:hAnsi="Times New Roman" w:cs="Times New Roman"/>
          <w:b/>
        </w:rPr>
      </w:pPr>
    </w:p>
    <w:p w14:paraId="05762D8E" w14:textId="77777777" w:rsidR="007413A6" w:rsidRPr="00000C04" w:rsidRDefault="007413A6" w:rsidP="007413A6">
      <w:pPr>
        <w:autoSpaceDE w:val="0"/>
        <w:autoSpaceDN w:val="0"/>
        <w:adjustRightInd w:val="0"/>
        <w:spacing w:line="276" w:lineRule="auto"/>
        <w:contextualSpacing/>
        <w:jc w:val="both"/>
        <w:rPr>
          <w:rFonts w:ascii="Times New Roman" w:hAnsi="Times New Roman" w:cs="Times New Roman"/>
          <w:b/>
        </w:rPr>
      </w:pPr>
      <w:r w:rsidRPr="00000C04">
        <w:rPr>
          <w:rFonts w:ascii="Times New Roman" w:hAnsi="Times New Roman" w:cs="Times New Roman"/>
          <w:b/>
        </w:rPr>
        <w:t xml:space="preserve">17.1 </w:t>
      </w:r>
      <w:r w:rsidRPr="00000C04">
        <w:rPr>
          <w:rFonts w:ascii="Times New Roman" w:hAnsi="Times New Roman" w:cs="Times New Roman"/>
          <w:bCs/>
        </w:rPr>
        <w:t>Emitir Nota de Empenho/Ordem de Serviço.</w:t>
      </w:r>
      <w:r w:rsidRPr="00000C04">
        <w:rPr>
          <w:rFonts w:ascii="Times New Roman" w:hAnsi="Times New Roman" w:cs="Times New Roman"/>
          <w:b/>
        </w:rPr>
        <w:t xml:space="preserve"> </w:t>
      </w:r>
    </w:p>
    <w:p w14:paraId="21BE5B42" w14:textId="77777777" w:rsidR="007413A6" w:rsidRPr="00000C04" w:rsidRDefault="007413A6" w:rsidP="007413A6">
      <w:pPr>
        <w:autoSpaceDE w:val="0"/>
        <w:autoSpaceDN w:val="0"/>
        <w:adjustRightInd w:val="0"/>
        <w:spacing w:line="276" w:lineRule="auto"/>
        <w:contextualSpacing/>
        <w:jc w:val="both"/>
        <w:rPr>
          <w:rFonts w:ascii="Times New Roman" w:hAnsi="Times New Roman" w:cs="Times New Roman"/>
          <w:b/>
        </w:rPr>
      </w:pPr>
    </w:p>
    <w:p w14:paraId="1EBFBA91" w14:textId="77777777" w:rsidR="007413A6" w:rsidRPr="00000C04" w:rsidRDefault="007413A6" w:rsidP="007413A6">
      <w:pPr>
        <w:autoSpaceDE w:val="0"/>
        <w:autoSpaceDN w:val="0"/>
        <w:adjustRightInd w:val="0"/>
        <w:spacing w:line="276" w:lineRule="auto"/>
        <w:contextualSpacing/>
        <w:jc w:val="both"/>
        <w:rPr>
          <w:rFonts w:ascii="Times New Roman" w:hAnsi="Times New Roman" w:cs="Times New Roman"/>
          <w:bCs/>
        </w:rPr>
      </w:pPr>
      <w:r w:rsidRPr="00000C04">
        <w:rPr>
          <w:rFonts w:ascii="Times New Roman" w:hAnsi="Times New Roman" w:cs="Times New Roman"/>
          <w:b/>
        </w:rPr>
        <w:t xml:space="preserve">17.2 </w:t>
      </w:r>
      <w:r w:rsidRPr="00000C04">
        <w:rPr>
          <w:rFonts w:ascii="Times New Roman" w:hAnsi="Times New Roman" w:cs="Times New Roman"/>
          <w:bCs/>
        </w:rPr>
        <w:t>Acompanhar e fiscalizar a execução do objeto, atestar as Notas Fiscais e efetuar o pagamento.</w:t>
      </w:r>
    </w:p>
    <w:p w14:paraId="3C652115" w14:textId="77777777" w:rsidR="007413A6" w:rsidRPr="00000C04" w:rsidRDefault="007413A6" w:rsidP="007413A6">
      <w:pPr>
        <w:autoSpaceDE w:val="0"/>
        <w:autoSpaceDN w:val="0"/>
        <w:adjustRightInd w:val="0"/>
        <w:spacing w:line="276" w:lineRule="auto"/>
        <w:contextualSpacing/>
        <w:jc w:val="both"/>
        <w:rPr>
          <w:rFonts w:ascii="Times New Roman" w:hAnsi="Times New Roman" w:cs="Times New Roman"/>
          <w:b/>
        </w:rPr>
      </w:pPr>
    </w:p>
    <w:p w14:paraId="0EB30101" w14:textId="77777777" w:rsidR="007413A6" w:rsidRPr="00000C04" w:rsidRDefault="007413A6" w:rsidP="007413A6">
      <w:pPr>
        <w:autoSpaceDE w:val="0"/>
        <w:autoSpaceDN w:val="0"/>
        <w:adjustRightInd w:val="0"/>
        <w:spacing w:line="276" w:lineRule="auto"/>
        <w:contextualSpacing/>
        <w:jc w:val="both"/>
        <w:rPr>
          <w:rFonts w:ascii="Times New Roman" w:hAnsi="Times New Roman" w:cs="Times New Roman"/>
          <w:bCs/>
        </w:rPr>
      </w:pPr>
      <w:r w:rsidRPr="00000C04">
        <w:rPr>
          <w:rFonts w:ascii="Times New Roman" w:hAnsi="Times New Roman" w:cs="Times New Roman"/>
          <w:b/>
        </w:rPr>
        <w:lastRenderedPageBreak/>
        <w:t xml:space="preserve">17.3 </w:t>
      </w:r>
      <w:r w:rsidRPr="00000C04">
        <w:rPr>
          <w:rFonts w:ascii="Times New Roman" w:hAnsi="Times New Roman" w:cs="Times New Roman"/>
          <w:bCs/>
        </w:rPr>
        <w:t>Solicitar A PRESTAÇÃO DE SERVIÇOS, mediante Nota de Empenho/Ordem de serviços</w:t>
      </w:r>
    </w:p>
    <w:p w14:paraId="043A4168" w14:textId="77777777" w:rsidR="007413A6" w:rsidRPr="00000C04" w:rsidRDefault="007413A6" w:rsidP="007413A6">
      <w:pPr>
        <w:autoSpaceDE w:val="0"/>
        <w:autoSpaceDN w:val="0"/>
        <w:adjustRightInd w:val="0"/>
        <w:spacing w:line="276" w:lineRule="auto"/>
        <w:contextualSpacing/>
        <w:jc w:val="both"/>
        <w:rPr>
          <w:rFonts w:ascii="Times New Roman" w:hAnsi="Times New Roman" w:cs="Times New Roman"/>
          <w:b/>
        </w:rPr>
      </w:pPr>
    </w:p>
    <w:p w14:paraId="49EBF58B" w14:textId="77777777" w:rsidR="007413A6" w:rsidRPr="00000C04" w:rsidRDefault="007413A6" w:rsidP="007413A6">
      <w:pPr>
        <w:autoSpaceDE w:val="0"/>
        <w:autoSpaceDN w:val="0"/>
        <w:adjustRightInd w:val="0"/>
        <w:spacing w:line="276" w:lineRule="auto"/>
        <w:contextualSpacing/>
        <w:jc w:val="both"/>
        <w:rPr>
          <w:rFonts w:ascii="Times New Roman" w:hAnsi="Times New Roman" w:cs="Times New Roman"/>
          <w:b/>
        </w:rPr>
      </w:pPr>
      <w:r w:rsidRPr="00000C04">
        <w:rPr>
          <w:rFonts w:ascii="Times New Roman" w:hAnsi="Times New Roman" w:cs="Times New Roman"/>
          <w:b/>
        </w:rPr>
        <w:t xml:space="preserve">17.4 </w:t>
      </w:r>
      <w:r w:rsidRPr="00000C04">
        <w:rPr>
          <w:rFonts w:ascii="Times New Roman" w:hAnsi="Times New Roman" w:cs="Times New Roman"/>
          <w:bCs/>
        </w:rPr>
        <w:t>Comunicar, imediatamente, as irregularidades verificadas na execução da contratação</w:t>
      </w:r>
    </w:p>
    <w:p w14:paraId="7C37A943" w14:textId="77777777" w:rsidR="007413A6" w:rsidRPr="00000C04" w:rsidRDefault="007413A6" w:rsidP="007413A6">
      <w:pPr>
        <w:autoSpaceDE w:val="0"/>
        <w:autoSpaceDN w:val="0"/>
        <w:adjustRightInd w:val="0"/>
        <w:spacing w:line="276" w:lineRule="auto"/>
        <w:contextualSpacing/>
        <w:jc w:val="both"/>
        <w:rPr>
          <w:rFonts w:ascii="Times New Roman" w:hAnsi="Times New Roman" w:cs="Times New Roman"/>
          <w:b/>
        </w:rPr>
      </w:pPr>
    </w:p>
    <w:p w14:paraId="7E657263" w14:textId="77777777" w:rsidR="007413A6" w:rsidRPr="00000C04" w:rsidRDefault="007413A6" w:rsidP="007413A6">
      <w:pPr>
        <w:autoSpaceDE w:val="0"/>
        <w:autoSpaceDN w:val="0"/>
        <w:adjustRightInd w:val="0"/>
        <w:spacing w:line="276" w:lineRule="auto"/>
        <w:contextualSpacing/>
        <w:jc w:val="both"/>
        <w:rPr>
          <w:rFonts w:ascii="Times New Roman" w:hAnsi="Times New Roman" w:cs="Times New Roman"/>
          <w:bCs/>
        </w:rPr>
      </w:pPr>
      <w:r w:rsidRPr="00000C04">
        <w:rPr>
          <w:rFonts w:ascii="Times New Roman" w:hAnsi="Times New Roman" w:cs="Times New Roman"/>
          <w:b/>
        </w:rPr>
        <w:t>17.5</w:t>
      </w:r>
      <w:r w:rsidRPr="00000C04">
        <w:rPr>
          <w:rFonts w:ascii="Times New Roman" w:hAnsi="Times New Roman" w:cs="Times New Roman"/>
          <w:bCs/>
        </w:rPr>
        <w:t xml:space="preserve"> Recusar-se a receber produtos e serviços, caso estes estejam em desacordo com a proposta apresentada pela Contratada, fato que será devidamente caracterizado e comunicado à empresa, sem que a esta caiba direito de indenização.</w:t>
      </w:r>
    </w:p>
    <w:p w14:paraId="14E23455" w14:textId="77777777" w:rsidR="007413A6" w:rsidRPr="00000C04" w:rsidRDefault="007413A6" w:rsidP="007413A6">
      <w:pPr>
        <w:autoSpaceDE w:val="0"/>
        <w:autoSpaceDN w:val="0"/>
        <w:adjustRightInd w:val="0"/>
        <w:spacing w:line="276" w:lineRule="auto"/>
        <w:contextualSpacing/>
        <w:jc w:val="both"/>
        <w:rPr>
          <w:rFonts w:ascii="Times New Roman" w:hAnsi="Times New Roman" w:cs="Times New Roman"/>
          <w:bCs/>
        </w:rPr>
      </w:pPr>
    </w:p>
    <w:p w14:paraId="44FE57CD" w14:textId="77777777" w:rsidR="007413A6" w:rsidRPr="00000C04" w:rsidRDefault="007413A6" w:rsidP="007413A6">
      <w:pPr>
        <w:autoSpaceDE w:val="0"/>
        <w:autoSpaceDN w:val="0"/>
        <w:adjustRightInd w:val="0"/>
        <w:spacing w:line="276" w:lineRule="auto"/>
        <w:contextualSpacing/>
        <w:jc w:val="both"/>
        <w:rPr>
          <w:rFonts w:ascii="Times New Roman" w:hAnsi="Times New Roman" w:cs="Times New Roman"/>
          <w:bCs/>
        </w:rPr>
      </w:pPr>
      <w:r w:rsidRPr="00000C04">
        <w:rPr>
          <w:rFonts w:ascii="Times New Roman" w:hAnsi="Times New Roman" w:cs="Times New Roman"/>
          <w:b/>
        </w:rPr>
        <w:t>17.6</w:t>
      </w:r>
      <w:r w:rsidRPr="00000C04">
        <w:rPr>
          <w:rFonts w:ascii="Times New Roman" w:hAnsi="Times New Roman" w:cs="Times New Roman"/>
          <w:bCs/>
        </w:rPr>
        <w:t xml:space="preserve"> Aplicar à Contratada as penalidades regulamentares contratuais.</w:t>
      </w:r>
    </w:p>
    <w:p w14:paraId="6C7B32C7" w14:textId="77777777" w:rsidR="007413A6" w:rsidRPr="00000C04" w:rsidRDefault="007413A6" w:rsidP="007413A6">
      <w:pPr>
        <w:autoSpaceDE w:val="0"/>
        <w:autoSpaceDN w:val="0"/>
        <w:adjustRightInd w:val="0"/>
        <w:spacing w:line="276" w:lineRule="auto"/>
        <w:contextualSpacing/>
        <w:jc w:val="both"/>
        <w:rPr>
          <w:rFonts w:ascii="Times New Roman" w:hAnsi="Times New Roman" w:cs="Times New Roman"/>
          <w:bCs/>
        </w:rPr>
      </w:pPr>
    </w:p>
    <w:p w14:paraId="4D57FE4B" w14:textId="77777777" w:rsidR="007413A6" w:rsidRPr="00000C04" w:rsidRDefault="007413A6" w:rsidP="007413A6">
      <w:pPr>
        <w:autoSpaceDE w:val="0"/>
        <w:autoSpaceDN w:val="0"/>
        <w:adjustRightInd w:val="0"/>
        <w:spacing w:line="276" w:lineRule="auto"/>
        <w:contextualSpacing/>
        <w:jc w:val="both"/>
        <w:rPr>
          <w:rFonts w:ascii="Times New Roman" w:hAnsi="Times New Roman" w:cs="Times New Roman"/>
          <w:bCs/>
        </w:rPr>
      </w:pPr>
    </w:p>
    <w:p w14:paraId="43C362C8" w14:textId="77777777" w:rsidR="007413A6" w:rsidRPr="00000C04" w:rsidRDefault="007413A6" w:rsidP="007413A6">
      <w:pPr>
        <w:autoSpaceDE w:val="0"/>
        <w:autoSpaceDN w:val="0"/>
        <w:adjustRightInd w:val="0"/>
        <w:spacing w:line="276" w:lineRule="auto"/>
        <w:contextualSpacing/>
        <w:jc w:val="both"/>
        <w:rPr>
          <w:rFonts w:ascii="Times New Roman" w:hAnsi="Times New Roman" w:cs="Times New Roman"/>
        </w:rPr>
      </w:pPr>
      <w:r w:rsidRPr="00000C04">
        <w:rPr>
          <w:rFonts w:ascii="Times New Roman" w:hAnsi="Times New Roman" w:cs="Times New Roman"/>
          <w:b/>
          <w:bCs/>
        </w:rPr>
        <w:t>18- DAS VEDAÇÕES À CONTRATADA:</w:t>
      </w:r>
    </w:p>
    <w:p w14:paraId="39B15CD6" w14:textId="77777777" w:rsidR="007413A6" w:rsidRPr="00000C04" w:rsidRDefault="007413A6" w:rsidP="007413A6">
      <w:pPr>
        <w:autoSpaceDE w:val="0"/>
        <w:autoSpaceDN w:val="0"/>
        <w:adjustRightInd w:val="0"/>
        <w:spacing w:line="276" w:lineRule="auto"/>
        <w:contextualSpacing/>
        <w:jc w:val="both"/>
        <w:rPr>
          <w:rFonts w:ascii="Times New Roman" w:hAnsi="Times New Roman" w:cs="Times New Roman"/>
          <w:b/>
          <w:bCs/>
        </w:rPr>
      </w:pPr>
    </w:p>
    <w:p w14:paraId="644350D6" w14:textId="77777777" w:rsidR="007413A6" w:rsidRPr="00000C04" w:rsidRDefault="007413A6" w:rsidP="007413A6">
      <w:pPr>
        <w:autoSpaceDE w:val="0"/>
        <w:autoSpaceDN w:val="0"/>
        <w:adjustRightInd w:val="0"/>
        <w:spacing w:line="276" w:lineRule="auto"/>
        <w:contextualSpacing/>
        <w:jc w:val="both"/>
        <w:rPr>
          <w:rFonts w:ascii="Times New Roman" w:hAnsi="Times New Roman" w:cs="Times New Roman"/>
        </w:rPr>
      </w:pPr>
      <w:r w:rsidRPr="00000C04">
        <w:rPr>
          <w:rFonts w:ascii="Times New Roman" w:hAnsi="Times New Roman" w:cs="Times New Roman"/>
          <w:b/>
          <w:bCs/>
        </w:rPr>
        <w:t>18.1 -</w:t>
      </w:r>
      <w:r w:rsidRPr="00000C04">
        <w:rPr>
          <w:rFonts w:ascii="Times New Roman" w:hAnsi="Times New Roman" w:cs="Times New Roman"/>
        </w:rPr>
        <w:t>São expressamente vedadas à CONTRATADA:</w:t>
      </w:r>
    </w:p>
    <w:p w14:paraId="05810C72" w14:textId="77777777" w:rsidR="007413A6" w:rsidRPr="00000C04" w:rsidRDefault="007413A6" w:rsidP="007413A6">
      <w:pPr>
        <w:autoSpaceDE w:val="0"/>
        <w:autoSpaceDN w:val="0"/>
        <w:adjustRightInd w:val="0"/>
        <w:spacing w:line="276" w:lineRule="auto"/>
        <w:contextualSpacing/>
        <w:jc w:val="both"/>
        <w:rPr>
          <w:rFonts w:ascii="Times New Roman" w:hAnsi="Times New Roman" w:cs="Times New Roman"/>
        </w:rPr>
      </w:pPr>
    </w:p>
    <w:p w14:paraId="42C717B4" w14:textId="77777777" w:rsidR="007413A6" w:rsidRPr="00000C04" w:rsidRDefault="007413A6" w:rsidP="007413A6">
      <w:pPr>
        <w:autoSpaceDE w:val="0"/>
        <w:autoSpaceDN w:val="0"/>
        <w:adjustRightInd w:val="0"/>
        <w:spacing w:line="276" w:lineRule="auto"/>
        <w:ind w:left="851"/>
        <w:contextualSpacing/>
        <w:jc w:val="both"/>
        <w:rPr>
          <w:rFonts w:ascii="Times New Roman" w:hAnsi="Times New Roman" w:cs="Times New Roman"/>
        </w:rPr>
      </w:pPr>
      <w:r w:rsidRPr="00000C04">
        <w:rPr>
          <w:rFonts w:ascii="Times New Roman" w:hAnsi="Times New Roman" w:cs="Times New Roman"/>
          <w:b/>
        </w:rPr>
        <w:t>18.1.1</w:t>
      </w:r>
      <w:r w:rsidRPr="00000C04">
        <w:rPr>
          <w:rFonts w:ascii="Times New Roman" w:hAnsi="Times New Roman" w:cs="Times New Roman"/>
        </w:rPr>
        <w:t xml:space="preserve"> - A contratação de servidor pertencente ao quadro de pessoal da CONTRATANTE, durante a vigência do contrato;</w:t>
      </w:r>
    </w:p>
    <w:p w14:paraId="6AE52742" w14:textId="77777777" w:rsidR="007413A6" w:rsidRPr="00000C04" w:rsidRDefault="007413A6" w:rsidP="007413A6">
      <w:pPr>
        <w:autoSpaceDE w:val="0"/>
        <w:autoSpaceDN w:val="0"/>
        <w:adjustRightInd w:val="0"/>
        <w:spacing w:line="276" w:lineRule="auto"/>
        <w:ind w:left="851"/>
        <w:contextualSpacing/>
        <w:jc w:val="both"/>
        <w:rPr>
          <w:rFonts w:ascii="Times New Roman" w:hAnsi="Times New Roman" w:cs="Times New Roman"/>
          <w:b/>
          <w:bCs/>
        </w:rPr>
      </w:pPr>
    </w:p>
    <w:p w14:paraId="74200B21" w14:textId="77777777" w:rsidR="007413A6" w:rsidRPr="00000C04" w:rsidRDefault="007413A6" w:rsidP="007413A6">
      <w:pPr>
        <w:autoSpaceDE w:val="0"/>
        <w:autoSpaceDN w:val="0"/>
        <w:adjustRightInd w:val="0"/>
        <w:spacing w:line="276" w:lineRule="auto"/>
        <w:ind w:left="851"/>
        <w:contextualSpacing/>
        <w:jc w:val="both"/>
        <w:rPr>
          <w:rFonts w:ascii="Times New Roman" w:hAnsi="Times New Roman" w:cs="Times New Roman"/>
        </w:rPr>
      </w:pPr>
      <w:r w:rsidRPr="00000C04">
        <w:rPr>
          <w:rFonts w:ascii="Times New Roman" w:hAnsi="Times New Roman" w:cs="Times New Roman"/>
          <w:b/>
        </w:rPr>
        <w:t>18.1.2</w:t>
      </w:r>
      <w:r w:rsidRPr="00000C04">
        <w:rPr>
          <w:rFonts w:ascii="Times New Roman" w:hAnsi="Times New Roman" w:cs="Times New Roman"/>
        </w:rPr>
        <w:t xml:space="preserve"> - A veiculação de publicidade acerca deste contrato, salvo se houver prévia autorização da CONTRATANTE;</w:t>
      </w:r>
    </w:p>
    <w:p w14:paraId="0C57F072" w14:textId="77777777" w:rsidR="007413A6" w:rsidRPr="00000C04" w:rsidRDefault="007413A6" w:rsidP="007413A6">
      <w:pPr>
        <w:autoSpaceDE w:val="0"/>
        <w:autoSpaceDN w:val="0"/>
        <w:adjustRightInd w:val="0"/>
        <w:spacing w:line="276" w:lineRule="auto"/>
        <w:ind w:left="851"/>
        <w:contextualSpacing/>
        <w:jc w:val="both"/>
        <w:rPr>
          <w:rFonts w:ascii="Times New Roman" w:hAnsi="Times New Roman" w:cs="Times New Roman"/>
          <w:b/>
          <w:bCs/>
        </w:rPr>
      </w:pPr>
    </w:p>
    <w:p w14:paraId="24AFF7D8" w14:textId="77777777" w:rsidR="007413A6" w:rsidRPr="00000C04" w:rsidRDefault="007413A6" w:rsidP="007413A6">
      <w:pPr>
        <w:pStyle w:val="PargrafodaLista"/>
        <w:autoSpaceDE w:val="0"/>
        <w:autoSpaceDN w:val="0"/>
        <w:adjustRightInd w:val="0"/>
        <w:spacing w:line="276" w:lineRule="auto"/>
        <w:ind w:left="792" w:hanging="792"/>
        <w:jc w:val="both"/>
        <w:rPr>
          <w:rFonts w:ascii="Times New Roman" w:hAnsi="Times New Roman" w:cs="Times New Roman"/>
          <w:b/>
          <w:bCs/>
        </w:rPr>
      </w:pPr>
      <w:r w:rsidRPr="00000C04">
        <w:rPr>
          <w:rFonts w:ascii="Times New Roman" w:hAnsi="Times New Roman" w:cs="Times New Roman"/>
          <w:b/>
          <w:bCs/>
        </w:rPr>
        <w:t>19- DAS INFRAÇÕES E SANÇÕES ADMINISTRATIVAS:</w:t>
      </w:r>
    </w:p>
    <w:p w14:paraId="0DC3D650"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19.1.</w:t>
      </w:r>
      <w:r w:rsidRPr="00000C04">
        <w:rPr>
          <w:rFonts w:ascii="Times New Roman" w:hAnsi="Times New Roman" w:cs="Times New Roman"/>
        </w:rPr>
        <w:t xml:space="preserve"> Comete infração administrativa nos termos do art. 155 da Lei nº 14.133, de 2021, a CONTRATADA que:</w:t>
      </w:r>
    </w:p>
    <w:p w14:paraId="2D01816C" w14:textId="77777777" w:rsidR="007413A6" w:rsidRPr="00000C04" w:rsidRDefault="007413A6" w:rsidP="007413A6">
      <w:pPr>
        <w:spacing w:after="0" w:line="276" w:lineRule="auto"/>
        <w:jc w:val="both"/>
        <w:rPr>
          <w:rFonts w:ascii="Times New Roman" w:hAnsi="Times New Roman" w:cs="Times New Roman"/>
        </w:rPr>
      </w:pPr>
    </w:p>
    <w:p w14:paraId="2DCED537"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19.1.1</w:t>
      </w:r>
      <w:r w:rsidRPr="00000C04">
        <w:rPr>
          <w:rFonts w:ascii="Times New Roman" w:hAnsi="Times New Roman" w:cs="Times New Roman"/>
        </w:rPr>
        <w:t xml:space="preserve">. Der causa à inexecução parcial do contrato; </w:t>
      </w:r>
    </w:p>
    <w:p w14:paraId="72D675AB" w14:textId="77777777" w:rsidR="007413A6" w:rsidRPr="00000C04" w:rsidRDefault="007413A6" w:rsidP="007413A6">
      <w:pPr>
        <w:spacing w:after="0" w:line="276" w:lineRule="auto"/>
        <w:jc w:val="both"/>
        <w:rPr>
          <w:rFonts w:ascii="Times New Roman" w:hAnsi="Times New Roman" w:cs="Times New Roman"/>
        </w:rPr>
      </w:pPr>
    </w:p>
    <w:p w14:paraId="286D2765"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19.1.2.</w:t>
      </w:r>
      <w:r w:rsidRPr="00000C04">
        <w:rPr>
          <w:rFonts w:ascii="Times New Roman" w:hAnsi="Times New Roman" w:cs="Times New Roman"/>
        </w:rPr>
        <w:t xml:space="preserve"> Der causa à inexecução parcial do contrato que cause grave dano à Administração ou ao funcionamento dos serviços públicos ou ao interesse coletivo; </w:t>
      </w:r>
    </w:p>
    <w:p w14:paraId="7E8D1458" w14:textId="77777777" w:rsidR="007413A6" w:rsidRPr="00000C04" w:rsidRDefault="007413A6" w:rsidP="007413A6">
      <w:pPr>
        <w:spacing w:after="0" w:line="276" w:lineRule="auto"/>
        <w:jc w:val="both"/>
        <w:rPr>
          <w:rFonts w:ascii="Times New Roman" w:hAnsi="Times New Roman" w:cs="Times New Roman"/>
        </w:rPr>
      </w:pPr>
    </w:p>
    <w:p w14:paraId="05527F30"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19.1.3</w:t>
      </w:r>
      <w:r w:rsidRPr="00000C04">
        <w:rPr>
          <w:rFonts w:ascii="Times New Roman" w:hAnsi="Times New Roman" w:cs="Times New Roman"/>
        </w:rPr>
        <w:t xml:space="preserve">. Der causa à inexecução total do contrato; </w:t>
      </w:r>
    </w:p>
    <w:p w14:paraId="48E61ACC" w14:textId="77777777" w:rsidR="007413A6" w:rsidRPr="00000C04" w:rsidRDefault="007413A6" w:rsidP="007413A6">
      <w:pPr>
        <w:spacing w:after="0" w:line="276" w:lineRule="auto"/>
        <w:jc w:val="both"/>
        <w:rPr>
          <w:rFonts w:ascii="Times New Roman" w:hAnsi="Times New Roman" w:cs="Times New Roman"/>
        </w:rPr>
      </w:pPr>
    </w:p>
    <w:p w14:paraId="3E9ECD17"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19.1.4</w:t>
      </w:r>
      <w:r w:rsidRPr="00000C04">
        <w:rPr>
          <w:rFonts w:ascii="Times New Roman" w:hAnsi="Times New Roman" w:cs="Times New Roman"/>
        </w:rPr>
        <w:t xml:space="preserve">. Deixar de entregar a documentação exigida para o certame; </w:t>
      </w:r>
    </w:p>
    <w:p w14:paraId="6D2EC20C" w14:textId="77777777" w:rsidR="007413A6" w:rsidRPr="00000C04" w:rsidRDefault="007413A6" w:rsidP="007413A6">
      <w:pPr>
        <w:spacing w:after="0" w:line="276" w:lineRule="auto"/>
        <w:jc w:val="both"/>
        <w:rPr>
          <w:rFonts w:ascii="Times New Roman" w:hAnsi="Times New Roman" w:cs="Times New Roman"/>
        </w:rPr>
      </w:pPr>
    </w:p>
    <w:p w14:paraId="35D72645"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19.1.5.</w:t>
      </w:r>
      <w:r w:rsidRPr="00000C04">
        <w:rPr>
          <w:rFonts w:ascii="Times New Roman" w:hAnsi="Times New Roman" w:cs="Times New Roman"/>
        </w:rPr>
        <w:t xml:space="preserve"> Não mantiver a proposta, salvo em decorrência de fato superveniente devidamente justificado; </w:t>
      </w:r>
    </w:p>
    <w:p w14:paraId="19E3EBBA" w14:textId="77777777" w:rsidR="007413A6" w:rsidRPr="00000C04" w:rsidRDefault="007413A6" w:rsidP="007413A6">
      <w:pPr>
        <w:spacing w:after="0" w:line="276" w:lineRule="auto"/>
        <w:jc w:val="both"/>
        <w:rPr>
          <w:rFonts w:ascii="Times New Roman" w:hAnsi="Times New Roman" w:cs="Times New Roman"/>
        </w:rPr>
      </w:pPr>
    </w:p>
    <w:p w14:paraId="57D6FD0F"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19.1.6</w:t>
      </w:r>
      <w:r w:rsidRPr="00000C04">
        <w:rPr>
          <w:rFonts w:ascii="Times New Roman" w:hAnsi="Times New Roman" w:cs="Times New Roman"/>
        </w:rPr>
        <w:t xml:space="preserve">. Não celebrar o contrato ou não entregar a documentação exigida para a contratação, quando convocado dentro do prazo de validade de sua proposta; </w:t>
      </w:r>
    </w:p>
    <w:p w14:paraId="6DB71505" w14:textId="77777777" w:rsidR="007413A6" w:rsidRPr="00000C04" w:rsidRDefault="007413A6" w:rsidP="007413A6">
      <w:pPr>
        <w:spacing w:after="0" w:line="276" w:lineRule="auto"/>
        <w:jc w:val="both"/>
        <w:rPr>
          <w:rFonts w:ascii="Times New Roman" w:hAnsi="Times New Roman" w:cs="Times New Roman"/>
        </w:rPr>
      </w:pPr>
    </w:p>
    <w:p w14:paraId="23AE423A"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19.1.7.</w:t>
      </w:r>
      <w:r w:rsidRPr="00000C04">
        <w:rPr>
          <w:rFonts w:ascii="Times New Roman" w:hAnsi="Times New Roman" w:cs="Times New Roman"/>
        </w:rPr>
        <w:t xml:space="preserve"> Ensejar o retardamento da execução ou entrega do objeto sem motivo justificado; </w:t>
      </w:r>
    </w:p>
    <w:p w14:paraId="6F2F63A3" w14:textId="77777777" w:rsidR="007413A6" w:rsidRPr="00000C04" w:rsidRDefault="007413A6" w:rsidP="007413A6">
      <w:pPr>
        <w:spacing w:after="0" w:line="276" w:lineRule="auto"/>
        <w:jc w:val="both"/>
        <w:rPr>
          <w:rFonts w:ascii="Times New Roman" w:hAnsi="Times New Roman" w:cs="Times New Roman"/>
        </w:rPr>
      </w:pPr>
    </w:p>
    <w:p w14:paraId="080E69BE"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19.1.8</w:t>
      </w:r>
      <w:r w:rsidRPr="00000C04">
        <w:rPr>
          <w:rFonts w:ascii="Times New Roman" w:hAnsi="Times New Roman" w:cs="Times New Roman"/>
        </w:rPr>
        <w:t xml:space="preserve">. Apresentar declaração ou documentação falsa exigida para o certame ou prestar declaração falsa durante a licitação ou a execução do contrato; </w:t>
      </w:r>
    </w:p>
    <w:p w14:paraId="2BFB4583" w14:textId="77777777" w:rsidR="007413A6" w:rsidRPr="00000C04" w:rsidRDefault="007413A6" w:rsidP="007413A6">
      <w:pPr>
        <w:spacing w:after="0" w:line="276" w:lineRule="auto"/>
        <w:jc w:val="both"/>
        <w:rPr>
          <w:rFonts w:ascii="Times New Roman" w:hAnsi="Times New Roman" w:cs="Times New Roman"/>
        </w:rPr>
      </w:pPr>
    </w:p>
    <w:p w14:paraId="61A681DD"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19.1.9</w:t>
      </w:r>
      <w:r w:rsidRPr="00000C04">
        <w:rPr>
          <w:rFonts w:ascii="Times New Roman" w:hAnsi="Times New Roman" w:cs="Times New Roman"/>
        </w:rPr>
        <w:t xml:space="preserve">. Fraudar a licitação ou praticar ato fraudulento na execução do contrato; </w:t>
      </w:r>
    </w:p>
    <w:p w14:paraId="4BD0DBDE" w14:textId="77777777" w:rsidR="007413A6" w:rsidRPr="00000C04" w:rsidRDefault="007413A6" w:rsidP="007413A6">
      <w:pPr>
        <w:spacing w:after="0" w:line="276" w:lineRule="auto"/>
        <w:jc w:val="both"/>
        <w:rPr>
          <w:rFonts w:ascii="Times New Roman" w:hAnsi="Times New Roman" w:cs="Times New Roman"/>
        </w:rPr>
      </w:pPr>
    </w:p>
    <w:p w14:paraId="268FB2A9"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19.1.10.</w:t>
      </w:r>
      <w:r w:rsidRPr="00000C04">
        <w:rPr>
          <w:rFonts w:ascii="Times New Roman" w:hAnsi="Times New Roman" w:cs="Times New Roman"/>
        </w:rPr>
        <w:t xml:space="preserve"> Comportar-se de modo inidôneo ou cometer fraude de qualquer natureza; </w:t>
      </w:r>
    </w:p>
    <w:p w14:paraId="71C5BD28" w14:textId="77777777" w:rsidR="007413A6" w:rsidRPr="00000C04" w:rsidRDefault="007413A6" w:rsidP="007413A6">
      <w:pPr>
        <w:spacing w:after="0" w:line="276" w:lineRule="auto"/>
        <w:jc w:val="both"/>
        <w:rPr>
          <w:rFonts w:ascii="Times New Roman" w:hAnsi="Times New Roman" w:cs="Times New Roman"/>
        </w:rPr>
      </w:pPr>
    </w:p>
    <w:p w14:paraId="49F69779"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19.1.11</w:t>
      </w:r>
      <w:r w:rsidRPr="00000C04">
        <w:rPr>
          <w:rFonts w:ascii="Times New Roman" w:hAnsi="Times New Roman" w:cs="Times New Roman"/>
        </w:rPr>
        <w:t xml:space="preserve">. Praticar atos ilícitos com vistas a frustrar os objetivos da licitação; </w:t>
      </w:r>
    </w:p>
    <w:p w14:paraId="141DE52F" w14:textId="77777777" w:rsidR="007413A6" w:rsidRPr="00000C04" w:rsidRDefault="007413A6" w:rsidP="007413A6">
      <w:pPr>
        <w:spacing w:after="0" w:line="276" w:lineRule="auto"/>
        <w:jc w:val="both"/>
        <w:rPr>
          <w:rFonts w:ascii="Times New Roman" w:hAnsi="Times New Roman" w:cs="Times New Roman"/>
        </w:rPr>
      </w:pPr>
    </w:p>
    <w:p w14:paraId="59EE08F3"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19.1.12.</w:t>
      </w:r>
      <w:r w:rsidRPr="00000C04">
        <w:rPr>
          <w:rFonts w:ascii="Times New Roman" w:hAnsi="Times New Roman" w:cs="Times New Roman"/>
        </w:rPr>
        <w:t xml:space="preserve"> Praticar ato lesivo previsto no art. 5º da Lei nº 12.846, de 1º de agosto de 2013.</w:t>
      </w:r>
    </w:p>
    <w:p w14:paraId="1BDA3A0E" w14:textId="77777777" w:rsidR="007413A6" w:rsidRPr="00000C04" w:rsidRDefault="007413A6" w:rsidP="007413A6">
      <w:pPr>
        <w:spacing w:after="0" w:line="276" w:lineRule="auto"/>
        <w:jc w:val="both"/>
        <w:rPr>
          <w:rFonts w:ascii="Times New Roman" w:hAnsi="Times New Roman" w:cs="Times New Roman"/>
        </w:rPr>
      </w:pPr>
    </w:p>
    <w:p w14:paraId="1DF1F485"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19.2</w:t>
      </w:r>
      <w:r w:rsidRPr="00000C04">
        <w:rPr>
          <w:rFonts w:ascii="Times New Roman" w:hAnsi="Times New Roman" w:cs="Times New Roman"/>
        </w:rPr>
        <w:t>. Serão aplicadas ao responsável pelas infrações administrativas todas as sanções cabíveis desde o Art. 156 da Lei 14.133/21, subsidiariamente a todas as regras de sanção da Legislação vigente e conforme exposto abaixo:</w:t>
      </w:r>
    </w:p>
    <w:p w14:paraId="663E4617" w14:textId="77777777" w:rsidR="007413A6" w:rsidRPr="00000C04" w:rsidRDefault="007413A6" w:rsidP="007413A6">
      <w:pPr>
        <w:spacing w:after="0" w:line="276" w:lineRule="auto"/>
        <w:jc w:val="both"/>
        <w:rPr>
          <w:rFonts w:ascii="Times New Roman" w:hAnsi="Times New Roman" w:cs="Times New Roman"/>
        </w:rPr>
      </w:pPr>
    </w:p>
    <w:p w14:paraId="7E13CDE6"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19.2.1</w:t>
      </w:r>
      <w:r w:rsidRPr="00000C04">
        <w:rPr>
          <w:rFonts w:ascii="Times New Roman" w:hAnsi="Times New Roman" w:cs="Times New Roman"/>
        </w:rPr>
        <w:t>. Advertência, quando a CONTRATADA der causa à inexecução parcial do contrato ou instrumento de igual teor, sempre que não se justificar a imposição de penalidade mais grave (art. 156, §2º, da Lei 14.133, de 2021).</w:t>
      </w:r>
    </w:p>
    <w:p w14:paraId="58CEDFD2" w14:textId="77777777" w:rsidR="007413A6" w:rsidRPr="00000C04" w:rsidRDefault="007413A6" w:rsidP="007413A6">
      <w:pPr>
        <w:spacing w:after="0" w:line="276" w:lineRule="auto"/>
        <w:jc w:val="both"/>
        <w:rPr>
          <w:rFonts w:ascii="Times New Roman" w:hAnsi="Times New Roman" w:cs="Times New Roman"/>
        </w:rPr>
      </w:pPr>
    </w:p>
    <w:p w14:paraId="136D7174"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19.2.2</w:t>
      </w:r>
      <w:r w:rsidRPr="00000C04">
        <w:rPr>
          <w:rFonts w:ascii="Times New Roman" w:hAnsi="Times New Roman" w:cs="Times New Roman"/>
        </w:rPr>
        <w:t xml:space="preserve">. Impedimento de licitar e contratar, quando praticadas as condutas descritas nas alíneas </w:t>
      </w:r>
    </w:p>
    <w:p w14:paraId="68A633C6"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rPr>
        <w:t>20.1.2, 20.1.3, 20.1.4, 20.1.5, 20.1.6 e 20.1.7 deste Contrato ou instrumento de igual teor, sempre que não se justificar a imposição de penalidade mais grave (art. 156, §4º, da Lei 14.133, de 2021).</w:t>
      </w:r>
    </w:p>
    <w:p w14:paraId="4B1D1B74" w14:textId="77777777" w:rsidR="007413A6" w:rsidRPr="00000C04" w:rsidRDefault="007413A6" w:rsidP="007413A6">
      <w:pPr>
        <w:spacing w:after="0" w:line="276" w:lineRule="auto"/>
        <w:jc w:val="both"/>
        <w:rPr>
          <w:rFonts w:ascii="Times New Roman" w:hAnsi="Times New Roman" w:cs="Times New Roman"/>
        </w:rPr>
      </w:pPr>
    </w:p>
    <w:p w14:paraId="36B319E4"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19.2.3</w:t>
      </w:r>
      <w:r w:rsidRPr="00000C04">
        <w:rPr>
          <w:rFonts w:ascii="Times New Roman" w:hAnsi="Times New Roman" w:cs="Times New Roman"/>
        </w:rPr>
        <w:t>. Declaração de inidoneidade para licitar ou contratar, quando praticadas as condutas descritas nos itens 20.1.8, 20.1.9, 20.1.10, 20.1.11 e 20.1.12 deste Contrato ou instrumento de igual teor, bem como nas alíneas 20.1.2, 20.1.3, 20.1.4, 20.1.5, 20.1.6 e 20.1.7, que justifiquem a imposição de penalidade mais grave (art. 156, §5º, da Lei14.133, de 2021).</w:t>
      </w:r>
    </w:p>
    <w:p w14:paraId="0FF5171F" w14:textId="77777777" w:rsidR="007413A6" w:rsidRPr="00000C04" w:rsidRDefault="007413A6" w:rsidP="007413A6">
      <w:pPr>
        <w:spacing w:after="0" w:line="276" w:lineRule="auto"/>
        <w:jc w:val="both"/>
        <w:rPr>
          <w:rFonts w:ascii="Times New Roman" w:hAnsi="Times New Roman" w:cs="Times New Roman"/>
        </w:rPr>
      </w:pPr>
    </w:p>
    <w:p w14:paraId="4884CB31" w14:textId="77777777" w:rsidR="007413A6" w:rsidRPr="00000C04" w:rsidRDefault="007413A6" w:rsidP="007413A6">
      <w:pPr>
        <w:spacing w:after="0" w:line="276" w:lineRule="auto"/>
        <w:jc w:val="both"/>
        <w:rPr>
          <w:rFonts w:ascii="Times New Roman" w:hAnsi="Times New Roman" w:cs="Times New Roman"/>
          <w:b/>
          <w:bCs/>
        </w:rPr>
      </w:pPr>
      <w:r w:rsidRPr="00000C04">
        <w:rPr>
          <w:rFonts w:ascii="Times New Roman" w:hAnsi="Times New Roman" w:cs="Times New Roman"/>
          <w:b/>
          <w:bCs/>
        </w:rPr>
        <w:t>29.3. Multa:</w:t>
      </w:r>
    </w:p>
    <w:p w14:paraId="2973E2DB" w14:textId="77777777" w:rsidR="007413A6" w:rsidRPr="00000C04" w:rsidRDefault="007413A6" w:rsidP="007413A6">
      <w:pPr>
        <w:spacing w:after="0" w:line="276" w:lineRule="auto"/>
        <w:jc w:val="both"/>
        <w:rPr>
          <w:rFonts w:ascii="Times New Roman" w:hAnsi="Times New Roman" w:cs="Times New Roman"/>
        </w:rPr>
      </w:pPr>
    </w:p>
    <w:p w14:paraId="5DD2AD0B"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19.3.1.</w:t>
      </w:r>
      <w:r w:rsidRPr="00000C04">
        <w:rPr>
          <w:rFonts w:ascii="Times New Roman" w:hAnsi="Times New Roman" w:cs="Times New Roman"/>
        </w:rPr>
        <w:t xml:space="preserve"> Moratória de até 1% (um por cento) por dia de atraso injustificado sobre o valor da parcela inadimplida, até o limite de 30 (trinta) dias; 20.3.2. Compensatória de até 20% (vinte por cento) sobre o valor total do contrato, no caso de inexecução total do objeto ou sobre o valor da parcela inadimplida, no caso de inexecução parcial.</w:t>
      </w:r>
    </w:p>
    <w:p w14:paraId="764575C1" w14:textId="77777777" w:rsidR="007413A6" w:rsidRPr="00000C04" w:rsidRDefault="007413A6" w:rsidP="007413A6">
      <w:pPr>
        <w:spacing w:after="0" w:line="276" w:lineRule="auto"/>
        <w:jc w:val="both"/>
        <w:rPr>
          <w:rFonts w:ascii="Times New Roman" w:hAnsi="Times New Roman" w:cs="Times New Roman"/>
        </w:rPr>
      </w:pPr>
    </w:p>
    <w:p w14:paraId="61C3697E"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lastRenderedPageBreak/>
        <w:t>19.3.2</w:t>
      </w:r>
      <w:r w:rsidRPr="00000C04">
        <w:rPr>
          <w:rFonts w:ascii="Times New Roman" w:hAnsi="Times New Roman" w:cs="Times New Roman"/>
        </w:rPr>
        <w:t xml:space="preserve"> A aplicação das sanções previstas neste Contrato ou instrumento de igual teor, não exclui, em hipótese alguma, a obrigação de reparação integral do dano causado à Contratante (art. 156, §9º).</w:t>
      </w:r>
    </w:p>
    <w:p w14:paraId="20B2F4B2" w14:textId="77777777" w:rsidR="007413A6" w:rsidRPr="00000C04" w:rsidRDefault="007413A6" w:rsidP="007413A6">
      <w:pPr>
        <w:spacing w:after="0" w:line="276" w:lineRule="auto"/>
        <w:jc w:val="both"/>
        <w:rPr>
          <w:rFonts w:ascii="Times New Roman" w:hAnsi="Times New Roman" w:cs="Times New Roman"/>
        </w:rPr>
      </w:pPr>
    </w:p>
    <w:p w14:paraId="0C62160D"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19.3.3.</w:t>
      </w:r>
      <w:r w:rsidRPr="00000C04">
        <w:rPr>
          <w:rFonts w:ascii="Times New Roman" w:hAnsi="Times New Roman" w:cs="Times New Roman"/>
        </w:rPr>
        <w:t xml:space="preserve"> Todas as sanções previstas neste Contrato ou instrumento de igual teor, poderão ser aplicadas cumulativamente com a multa (art. 156, §7º, Lei 14.133, de 2021).</w:t>
      </w:r>
    </w:p>
    <w:p w14:paraId="29F4ABD8" w14:textId="77777777" w:rsidR="007413A6" w:rsidRPr="00000C04" w:rsidRDefault="007413A6" w:rsidP="007413A6">
      <w:pPr>
        <w:spacing w:after="0" w:line="276" w:lineRule="auto"/>
        <w:jc w:val="both"/>
        <w:rPr>
          <w:rFonts w:ascii="Times New Roman" w:hAnsi="Times New Roman" w:cs="Times New Roman"/>
        </w:rPr>
      </w:pPr>
    </w:p>
    <w:p w14:paraId="2A713D02"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19.3.4.</w:t>
      </w:r>
      <w:r w:rsidRPr="00000C04">
        <w:rPr>
          <w:rFonts w:ascii="Times New Roman" w:hAnsi="Times New Roman" w:cs="Times New Roman"/>
        </w:rPr>
        <w:t xml:space="preserve"> Antes da aplicação da multa será facultada a defesa do interessado no prazo de 15 (quinze) dias úteis, contado da data de sua intimação (art. 157, Lei nº 14.133/21).</w:t>
      </w:r>
    </w:p>
    <w:p w14:paraId="553E50C3" w14:textId="77777777" w:rsidR="007413A6" w:rsidRPr="00000C04" w:rsidRDefault="007413A6" w:rsidP="007413A6">
      <w:pPr>
        <w:spacing w:after="0" w:line="276" w:lineRule="auto"/>
        <w:jc w:val="both"/>
        <w:rPr>
          <w:rFonts w:ascii="Times New Roman" w:hAnsi="Times New Roman" w:cs="Times New Roman"/>
        </w:rPr>
      </w:pPr>
    </w:p>
    <w:p w14:paraId="52AD3D47"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19.4.</w:t>
      </w:r>
      <w:r w:rsidRPr="00000C04">
        <w:rPr>
          <w:rFonts w:ascii="Times New Roman" w:hAnsi="Times New Roman" w:cs="Times New Roman"/>
        </w:rPr>
        <w:t xml:space="preserve"> Se a multa aplicada e as indenizações cabíveis forem superiores ao valor do pagamento eventualmente devido pela Contratante ao CONTRATADO, além da perda desse valor, a diferença será descontada da garantia prestada ou será cobrada judicialmente (art. 156, §8º, 14.133, de 2021).</w:t>
      </w:r>
    </w:p>
    <w:p w14:paraId="5B14B0F9" w14:textId="77777777" w:rsidR="007413A6" w:rsidRPr="00000C04" w:rsidRDefault="007413A6" w:rsidP="007413A6">
      <w:pPr>
        <w:spacing w:after="0" w:line="276" w:lineRule="auto"/>
        <w:jc w:val="both"/>
        <w:rPr>
          <w:rFonts w:ascii="Times New Roman" w:hAnsi="Times New Roman" w:cs="Times New Roman"/>
        </w:rPr>
      </w:pPr>
    </w:p>
    <w:p w14:paraId="43D614AD"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19.5.</w:t>
      </w:r>
      <w:r w:rsidRPr="00000C04">
        <w:rPr>
          <w:rFonts w:ascii="Times New Roman" w:hAnsi="Times New Roman" w:cs="Times New Roman"/>
        </w:rPr>
        <w:t xml:space="preserve"> Previamente ao encaminhamento à cobrança judicial, a multa poderá ser recolhida administrativamente no prazo máximo de 30 (trinta) dias, a contar da data do recebimento da comunicação enviada pela autoridade competente.</w:t>
      </w:r>
    </w:p>
    <w:p w14:paraId="06E410FC" w14:textId="77777777" w:rsidR="007413A6" w:rsidRPr="00000C04" w:rsidRDefault="007413A6" w:rsidP="007413A6">
      <w:pPr>
        <w:spacing w:after="0" w:line="276" w:lineRule="auto"/>
        <w:jc w:val="both"/>
        <w:rPr>
          <w:rFonts w:ascii="Times New Roman" w:hAnsi="Times New Roman" w:cs="Times New Roman"/>
        </w:rPr>
      </w:pPr>
    </w:p>
    <w:p w14:paraId="766C48BE"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19.6.</w:t>
      </w:r>
      <w:r w:rsidRPr="00000C04">
        <w:rPr>
          <w:rFonts w:ascii="Times New Roman" w:hAnsi="Times New Roman" w:cs="Times New Roman"/>
        </w:rPr>
        <w:t xml:space="preserve"> A aplicação das sanções realizar-se-á em processo administrativo que assegure o contraditório e a ampla defesa à CONTRATADA, observando-se o procedimento previsto no caput e parágrafos do art. 158 da Lei nº 14.133, de 2021, para as penalidades de impedimento de licitar e contratar e de declaração de inidoneidade para licitar ou contratar.</w:t>
      </w:r>
    </w:p>
    <w:p w14:paraId="332F9FE1" w14:textId="77777777" w:rsidR="007413A6" w:rsidRPr="00000C04" w:rsidRDefault="007413A6" w:rsidP="007413A6">
      <w:pPr>
        <w:spacing w:after="0" w:line="276" w:lineRule="auto"/>
        <w:jc w:val="both"/>
        <w:rPr>
          <w:rFonts w:ascii="Times New Roman" w:hAnsi="Times New Roman" w:cs="Times New Roman"/>
        </w:rPr>
      </w:pPr>
    </w:p>
    <w:p w14:paraId="45154225"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19.7.</w:t>
      </w:r>
      <w:r w:rsidRPr="00000C04">
        <w:rPr>
          <w:rFonts w:ascii="Times New Roman" w:hAnsi="Times New Roman" w:cs="Times New Roman"/>
        </w:rPr>
        <w:t xml:space="preserve"> Na aplicação das sanções serão considerados (art. 156, §1º, 14.133, de 2021): </w:t>
      </w:r>
    </w:p>
    <w:p w14:paraId="5B976340" w14:textId="77777777" w:rsidR="007413A6" w:rsidRPr="00000C04" w:rsidRDefault="007413A6" w:rsidP="007413A6">
      <w:pPr>
        <w:spacing w:after="0" w:line="276" w:lineRule="auto"/>
        <w:jc w:val="both"/>
        <w:rPr>
          <w:rFonts w:ascii="Times New Roman" w:hAnsi="Times New Roman" w:cs="Times New Roman"/>
        </w:rPr>
      </w:pPr>
    </w:p>
    <w:p w14:paraId="59C777F9"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19.7.1</w:t>
      </w:r>
      <w:r w:rsidRPr="00000C04">
        <w:rPr>
          <w:rFonts w:ascii="Times New Roman" w:hAnsi="Times New Roman" w:cs="Times New Roman"/>
        </w:rPr>
        <w:t xml:space="preserve">. A natureza e a gravidade da infração cometida; </w:t>
      </w:r>
    </w:p>
    <w:p w14:paraId="5452709C" w14:textId="77777777" w:rsidR="007413A6" w:rsidRPr="00000C04" w:rsidRDefault="007413A6" w:rsidP="007413A6">
      <w:pPr>
        <w:spacing w:after="0" w:line="276" w:lineRule="auto"/>
        <w:jc w:val="both"/>
        <w:rPr>
          <w:rFonts w:ascii="Times New Roman" w:hAnsi="Times New Roman" w:cs="Times New Roman"/>
        </w:rPr>
      </w:pPr>
    </w:p>
    <w:p w14:paraId="79B6F2C0"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19.7.2.</w:t>
      </w:r>
      <w:r w:rsidRPr="00000C04">
        <w:rPr>
          <w:rFonts w:ascii="Times New Roman" w:hAnsi="Times New Roman" w:cs="Times New Roman"/>
        </w:rPr>
        <w:t xml:space="preserve"> As peculiaridades do caso concreto; </w:t>
      </w:r>
    </w:p>
    <w:p w14:paraId="7A8BA708" w14:textId="77777777" w:rsidR="007413A6" w:rsidRPr="00000C04" w:rsidRDefault="007413A6" w:rsidP="007413A6">
      <w:pPr>
        <w:spacing w:after="0" w:line="276" w:lineRule="auto"/>
        <w:jc w:val="both"/>
        <w:rPr>
          <w:rFonts w:ascii="Times New Roman" w:hAnsi="Times New Roman" w:cs="Times New Roman"/>
          <w:b/>
          <w:bCs/>
        </w:rPr>
      </w:pPr>
    </w:p>
    <w:p w14:paraId="5A93E4B3"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19.7.3</w:t>
      </w:r>
      <w:r w:rsidRPr="00000C04">
        <w:rPr>
          <w:rFonts w:ascii="Times New Roman" w:hAnsi="Times New Roman" w:cs="Times New Roman"/>
        </w:rPr>
        <w:t xml:space="preserve">. As circunstâncias agravantes ou atenuantes; </w:t>
      </w:r>
    </w:p>
    <w:p w14:paraId="76B99E89" w14:textId="77777777" w:rsidR="007413A6" w:rsidRPr="00000C04" w:rsidRDefault="007413A6" w:rsidP="007413A6">
      <w:pPr>
        <w:spacing w:after="0" w:line="276" w:lineRule="auto"/>
        <w:jc w:val="both"/>
        <w:rPr>
          <w:rFonts w:ascii="Times New Roman" w:hAnsi="Times New Roman" w:cs="Times New Roman"/>
        </w:rPr>
      </w:pPr>
    </w:p>
    <w:p w14:paraId="4A03E31B"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19.7.4.</w:t>
      </w:r>
      <w:r w:rsidRPr="00000C04">
        <w:rPr>
          <w:rFonts w:ascii="Times New Roman" w:hAnsi="Times New Roman" w:cs="Times New Roman"/>
        </w:rPr>
        <w:t xml:space="preserve"> Os danos que dela provierem para a Contratante; </w:t>
      </w:r>
    </w:p>
    <w:p w14:paraId="122C6E09" w14:textId="77777777" w:rsidR="007413A6" w:rsidRPr="00000C04" w:rsidRDefault="007413A6" w:rsidP="007413A6">
      <w:pPr>
        <w:spacing w:after="0" w:line="276" w:lineRule="auto"/>
        <w:jc w:val="both"/>
        <w:rPr>
          <w:rFonts w:ascii="Times New Roman" w:hAnsi="Times New Roman" w:cs="Times New Roman"/>
        </w:rPr>
      </w:pPr>
    </w:p>
    <w:p w14:paraId="4D85FFF9"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19.8.</w:t>
      </w:r>
      <w:r w:rsidRPr="00000C04">
        <w:rPr>
          <w:rFonts w:ascii="Times New Roman" w:hAnsi="Times New Roman" w:cs="Times New Roman"/>
        </w:rPr>
        <w:t xml:space="preserve"> A implantação ou o aperfeiçoamento de programa de integridade, conforme normas e orientações dos órgãos de controle.</w:t>
      </w:r>
    </w:p>
    <w:p w14:paraId="28B9CFD8" w14:textId="77777777" w:rsidR="007413A6" w:rsidRPr="00000C04" w:rsidRDefault="007413A6" w:rsidP="007413A6">
      <w:pPr>
        <w:spacing w:after="0" w:line="276" w:lineRule="auto"/>
        <w:jc w:val="both"/>
        <w:rPr>
          <w:rFonts w:ascii="Times New Roman" w:hAnsi="Times New Roman" w:cs="Times New Roman"/>
        </w:rPr>
      </w:pPr>
    </w:p>
    <w:p w14:paraId="7B6769E1"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19.9</w:t>
      </w:r>
      <w:r w:rsidRPr="00000C04">
        <w:rPr>
          <w:rFonts w:ascii="Times New Roman" w:hAnsi="Times New Roman" w:cs="Times New Roman"/>
        </w:rPr>
        <w:t>.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Lei nº 14.133/21).</w:t>
      </w:r>
    </w:p>
    <w:p w14:paraId="4955E9D4" w14:textId="77777777" w:rsidR="007413A6" w:rsidRPr="00000C04" w:rsidRDefault="007413A6" w:rsidP="007413A6">
      <w:pPr>
        <w:spacing w:after="0" w:line="276" w:lineRule="auto"/>
        <w:jc w:val="both"/>
        <w:rPr>
          <w:rFonts w:ascii="Times New Roman" w:hAnsi="Times New Roman" w:cs="Times New Roman"/>
        </w:rPr>
      </w:pPr>
    </w:p>
    <w:p w14:paraId="7FF8450D"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19.10.</w:t>
      </w:r>
      <w:r w:rsidRPr="00000C04">
        <w:rPr>
          <w:rFonts w:ascii="Times New Roman" w:hAnsi="Times New Roman" w:cs="Times New Roman"/>
        </w:rPr>
        <w:t xml:space="preserve"> A personalidade jurídica da CONTRATADA poderá ser desconsiderada sempre que utilizada com abuso do direito para facilitar, encobrir ou dissimular a prática dos atos ilícitos previstos neste Contrato ou para provocar confusão patrimonial.</w:t>
      </w:r>
    </w:p>
    <w:p w14:paraId="727DF829" w14:textId="77777777" w:rsidR="007413A6" w:rsidRPr="00000C04" w:rsidRDefault="007413A6" w:rsidP="007413A6">
      <w:pPr>
        <w:spacing w:after="0" w:line="276" w:lineRule="auto"/>
        <w:jc w:val="both"/>
        <w:rPr>
          <w:rFonts w:ascii="Times New Roman" w:hAnsi="Times New Roman" w:cs="Times New Roman"/>
        </w:rPr>
      </w:pPr>
    </w:p>
    <w:p w14:paraId="65A62139"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19.11</w:t>
      </w:r>
      <w:r w:rsidRPr="00000C04">
        <w:rPr>
          <w:rFonts w:ascii="Times New Roman" w:hAnsi="Times New Roman" w:cs="Times New Roman"/>
        </w:rPr>
        <w:t>. A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Lei nº 14.133/21).</w:t>
      </w:r>
    </w:p>
    <w:p w14:paraId="315569F0" w14:textId="77777777" w:rsidR="007413A6" w:rsidRPr="00000C04" w:rsidRDefault="007413A6" w:rsidP="007413A6">
      <w:pPr>
        <w:spacing w:after="0" w:line="276" w:lineRule="auto"/>
        <w:jc w:val="both"/>
        <w:rPr>
          <w:rFonts w:ascii="Times New Roman" w:hAnsi="Times New Roman" w:cs="Times New Roman"/>
          <w:b/>
          <w:bCs/>
        </w:rPr>
      </w:pPr>
    </w:p>
    <w:p w14:paraId="34CDFB0C"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19.12</w:t>
      </w:r>
      <w:r w:rsidRPr="00000C04">
        <w:rPr>
          <w:rFonts w:ascii="Times New Roman" w:hAnsi="Times New Roman" w:cs="Times New Roman"/>
        </w:rPr>
        <w:t>. As sanções de impedimento de licitar e contratar e declaração de inidoneidade para licitar ou contratar são passíveis de reabilitação na forma do art. 163 da Lei nº 14.133/21.</w:t>
      </w:r>
    </w:p>
    <w:p w14:paraId="5D24D38C" w14:textId="77777777" w:rsidR="007413A6" w:rsidRPr="00000C04" w:rsidRDefault="007413A6" w:rsidP="007413A6">
      <w:pPr>
        <w:spacing w:after="0" w:line="276" w:lineRule="auto"/>
        <w:jc w:val="both"/>
        <w:rPr>
          <w:rFonts w:ascii="Times New Roman" w:hAnsi="Times New Roman" w:cs="Times New Roman"/>
        </w:rPr>
      </w:pPr>
    </w:p>
    <w:p w14:paraId="68D49A0B" w14:textId="77777777" w:rsidR="007413A6" w:rsidRPr="00000C04" w:rsidRDefault="007413A6" w:rsidP="007413A6">
      <w:pPr>
        <w:autoSpaceDE w:val="0"/>
        <w:autoSpaceDN w:val="0"/>
        <w:adjustRightInd w:val="0"/>
        <w:spacing w:line="276" w:lineRule="auto"/>
        <w:jc w:val="both"/>
        <w:rPr>
          <w:rFonts w:ascii="Times New Roman" w:hAnsi="Times New Roman" w:cs="Times New Roman"/>
          <w:b/>
          <w:bCs/>
        </w:rPr>
      </w:pPr>
      <w:r w:rsidRPr="00000C04">
        <w:rPr>
          <w:rFonts w:ascii="Times New Roman" w:hAnsi="Times New Roman" w:cs="Times New Roman"/>
          <w:b/>
          <w:bCs/>
        </w:rPr>
        <w:t>20 - DA ADEQUAÇÃO ORÇAMENTÁRIA:</w:t>
      </w:r>
    </w:p>
    <w:p w14:paraId="3F267F53" w14:textId="77777777" w:rsidR="007413A6" w:rsidRPr="00000C04" w:rsidRDefault="007413A6" w:rsidP="007413A6">
      <w:pPr>
        <w:widowControl w:val="0"/>
        <w:tabs>
          <w:tab w:val="left" w:pos="838"/>
        </w:tabs>
        <w:autoSpaceDE w:val="0"/>
        <w:autoSpaceDN w:val="0"/>
        <w:spacing w:after="0" w:line="276" w:lineRule="auto"/>
        <w:ind w:right="-1"/>
        <w:jc w:val="both"/>
        <w:rPr>
          <w:rFonts w:ascii="Times New Roman" w:hAnsi="Times New Roman" w:cs="Times New Roman"/>
        </w:rPr>
      </w:pPr>
      <w:r w:rsidRPr="00000C04">
        <w:rPr>
          <w:rFonts w:ascii="Times New Roman" w:hAnsi="Times New Roman" w:cs="Times New Roman"/>
          <w:b/>
        </w:rPr>
        <w:t>20.1</w:t>
      </w:r>
      <w:r w:rsidRPr="00000C04">
        <w:rPr>
          <w:rFonts w:ascii="Times New Roman" w:hAnsi="Times New Roman" w:cs="Times New Roman"/>
        </w:rPr>
        <w:t xml:space="preserve"> - As despesas decorrentes da presente contratação correrão à conta de recursos previstos nos seguintes orçamentos Municipal para o exercício de 2026:</w:t>
      </w:r>
    </w:p>
    <w:p w14:paraId="42EF5923" w14:textId="77777777" w:rsidR="007413A6" w:rsidRPr="00000C04" w:rsidRDefault="007413A6" w:rsidP="007413A6">
      <w:pPr>
        <w:widowControl w:val="0"/>
        <w:shd w:val="clear" w:color="auto" w:fill="FFFFFF" w:themeFill="background1"/>
        <w:tabs>
          <w:tab w:val="left" w:pos="838"/>
        </w:tabs>
        <w:autoSpaceDE w:val="0"/>
        <w:autoSpaceDN w:val="0"/>
        <w:spacing w:after="0" w:line="276" w:lineRule="auto"/>
        <w:ind w:right="-1"/>
        <w:jc w:val="both"/>
        <w:rPr>
          <w:rFonts w:ascii="Times New Roman" w:hAnsi="Times New Roman" w:cs="Times New Roman"/>
        </w:rPr>
      </w:pPr>
    </w:p>
    <w:tbl>
      <w:tblPr>
        <w:tblStyle w:val="Tabelacomgrade"/>
        <w:tblW w:w="0" w:type="auto"/>
        <w:shd w:val="clear" w:color="auto" w:fill="FFFF00"/>
        <w:tblLook w:val="04A0" w:firstRow="1" w:lastRow="0" w:firstColumn="1" w:lastColumn="0" w:noHBand="0" w:noVBand="1"/>
      </w:tblPr>
      <w:tblGrid>
        <w:gridCol w:w="2831"/>
        <w:gridCol w:w="3401"/>
        <w:gridCol w:w="2262"/>
      </w:tblGrid>
      <w:tr w:rsidR="007413A6" w:rsidRPr="00000C04" w14:paraId="2CE78B48" w14:textId="77777777" w:rsidTr="00AE7B01">
        <w:tc>
          <w:tcPr>
            <w:tcW w:w="2831" w:type="dxa"/>
            <w:shd w:val="clear" w:color="auto" w:fill="FFFFFF" w:themeFill="background1"/>
          </w:tcPr>
          <w:p w14:paraId="733B6037" w14:textId="77777777" w:rsidR="007413A6" w:rsidRPr="00000C04" w:rsidRDefault="007413A6" w:rsidP="00AE7B01">
            <w:pPr>
              <w:widowControl w:val="0"/>
              <w:shd w:val="clear" w:color="auto" w:fill="FFFFFF" w:themeFill="background1"/>
              <w:tabs>
                <w:tab w:val="left" w:pos="838"/>
              </w:tabs>
              <w:autoSpaceDE w:val="0"/>
              <w:autoSpaceDN w:val="0"/>
              <w:spacing w:line="276" w:lineRule="auto"/>
              <w:ind w:right="-1"/>
              <w:jc w:val="both"/>
              <w:rPr>
                <w:rFonts w:ascii="Times New Roman" w:hAnsi="Times New Roman"/>
              </w:rPr>
            </w:pPr>
            <w:r w:rsidRPr="00000C04">
              <w:rPr>
                <w:rFonts w:ascii="Times New Roman" w:eastAsia="Times New Roman" w:hAnsi="Times New Roman"/>
                <w:color w:val="000000"/>
              </w:rPr>
              <w:t>Programa de Trabalho</w:t>
            </w:r>
          </w:p>
        </w:tc>
        <w:tc>
          <w:tcPr>
            <w:tcW w:w="3401" w:type="dxa"/>
            <w:shd w:val="clear" w:color="auto" w:fill="FFFFFF" w:themeFill="background1"/>
          </w:tcPr>
          <w:p w14:paraId="47E70947" w14:textId="77777777" w:rsidR="007413A6" w:rsidRPr="00000C04" w:rsidRDefault="007413A6" w:rsidP="00AE7B01">
            <w:pPr>
              <w:widowControl w:val="0"/>
              <w:shd w:val="clear" w:color="auto" w:fill="FFFFFF" w:themeFill="background1"/>
              <w:tabs>
                <w:tab w:val="left" w:pos="838"/>
              </w:tabs>
              <w:autoSpaceDE w:val="0"/>
              <w:autoSpaceDN w:val="0"/>
              <w:spacing w:line="276" w:lineRule="auto"/>
              <w:ind w:right="-1"/>
              <w:jc w:val="both"/>
              <w:rPr>
                <w:rFonts w:ascii="Times New Roman" w:hAnsi="Times New Roman"/>
              </w:rPr>
            </w:pPr>
            <w:r w:rsidRPr="00000C04">
              <w:rPr>
                <w:rFonts w:ascii="Times New Roman" w:eastAsia="Times New Roman" w:hAnsi="Times New Roman"/>
                <w:color w:val="000000"/>
              </w:rPr>
              <w:t>Elemento de Despesas</w:t>
            </w:r>
          </w:p>
        </w:tc>
        <w:tc>
          <w:tcPr>
            <w:tcW w:w="2262" w:type="dxa"/>
            <w:shd w:val="clear" w:color="auto" w:fill="FFFFFF" w:themeFill="background1"/>
          </w:tcPr>
          <w:p w14:paraId="055BC6D5" w14:textId="77777777" w:rsidR="007413A6" w:rsidRPr="00000C04" w:rsidRDefault="007413A6" w:rsidP="00AE7B01">
            <w:pPr>
              <w:widowControl w:val="0"/>
              <w:shd w:val="clear" w:color="auto" w:fill="FFFFFF" w:themeFill="background1"/>
              <w:tabs>
                <w:tab w:val="left" w:pos="838"/>
              </w:tabs>
              <w:autoSpaceDE w:val="0"/>
              <w:autoSpaceDN w:val="0"/>
              <w:spacing w:line="276" w:lineRule="auto"/>
              <w:ind w:right="-1"/>
              <w:jc w:val="both"/>
              <w:rPr>
                <w:rFonts w:ascii="Times New Roman" w:hAnsi="Times New Roman"/>
              </w:rPr>
            </w:pPr>
            <w:r w:rsidRPr="00000C04">
              <w:rPr>
                <w:rFonts w:ascii="Times New Roman" w:eastAsia="Times New Roman" w:hAnsi="Times New Roman"/>
                <w:color w:val="000000"/>
              </w:rPr>
              <w:t>Fonte</w:t>
            </w:r>
          </w:p>
        </w:tc>
      </w:tr>
      <w:tr w:rsidR="007413A6" w:rsidRPr="00000C04" w14:paraId="78B8BFBD" w14:textId="77777777" w:rsidTr="00AE7B01">
        <w:tc>
          <w:tcPr>
            <w:tcW w:w="2831" w:type="dxa"/>
            <w:shd w:val="clear" w:color="auto" w:fill="FFFFFF" w:themeFill="background1"/>
            <w:vAlign w:val="center"/>
          </w:tcPr>
          <w:p w14:paraId="49D721F2" w14:textId="77777777" w:rsidR="007413A6" w:rsidRPr="00000C04" w:rsidRDefault="007413A6" w:rsidP="00AE7B01">
            <w:pPr>
              <w:widowControl w:val="0"/>
              <w:shd w:val="clear" w:color="auto" w:fill="FFFFFF" w:themeFill="background1"/>
              <w:tabs>
                <w:tab w:val="left" w:pos="838"/>
              </w:tabs>
              <w:autoSpaceDE w:val="0"/>
              <w:autoSpaceDN w:val="0"/>
              <w:spacing w:line="276" w:lineRule="auto"/>
              <w:ind w:right="-1"/>
              <w:jc w:val="both"/>
              <w:rPr>
                <w:rFonts w:ascii="Times New Roman" w:hAnsi="Times New Roman"/>
              </w:rPr>
            </w:pPr>
            <w:r w:rsidRPr="00000C04">
              <w:rPr>
                <w:rFonts w:ascii="Times New Roman" w:hAnsi="Times New Roman"/>
              </w:rPr>
              <w:t>29.182.0007.2.201</w:t>
            </w:r>
          </w:p>
        </w:tc>
        <w:tc>
          <w:tcPr>
            <w:tcW w:w="3401" w:type="dxa"/>
            <w:shd w:val="clear" w:color="auto" w:fill="FFFFFF" w:themeFill="background1"/>
            <w:vAlign w:val="center"/>
          </w:tcPr>
          <w:p w14:paraId="5D3E241E" w14:textId="77777777" w:rsidR="007413A6" w:rsidRPr="00000C04" w:rsidRDefault="007413A6" w:rsidP="00AE7B01">
            <w:pPr>
              <w:widowControl w:val="0"/>
              <w:shd w:val="clear" w:color="auto" w:fill="FFFFFF" w:themeFill="background1"/>
              <w:tabs>
                <w:tab w:val="left" w:pos="838"/>
              </w:tabs>
              <w:autoSpaceDE w:val="0"/>
              <w:autoSpaceDN w:val="0"/>
              <w:spacing w:line="276" w:lineRule="auto"/>
              <w:ind w:right="-1"/>
              <w:jc w:val="both"/>
              <w:rPr>
                <w:rFonts w:ascii="Times New Roman" w:hAnsi="Times New Roman"/>
              </w:rPr>
            </w:pPr>
            <w:r w:rsidRPr="00000C04">
              <w:rPr>
                <w:rFonts w:ascii="Times New Roman" w:hAnsi="Times New Roman"/>
              </w:rPr>
              <w:t>339032</w:t>
            </w:r>
          </w:p>
        </w:tc>
        <w:tc>
          <w:tcPr>
            <w:tcW w:w="2262" w:type="dxa"/>
            <w:shd w:val="clear" w:color="auto" w:fill="FFFFFF" w:themeFill="background1"/>
            <w:vAlign w:val="center"/>
          </w:tcPr>
          <w:p w14:paraId="33FC7F9F" w14:textId="77777777" w:rsidR="007413A6" w:rsidRPr="00000C04" w:rsidRDefault="007413A6" w:rsidP="00AE7B01">
            <w:pPr>
              <w:widowControl w:val="0"/>
              <w:shd w:val="clear" w:color="auto" w:fill="FFFFFF" w:themeFill="background1"/>
              <w:tabs>
                <w:tab w:val="left" w:pos="838"/>
              </w:tabs>
              <w:autoSpaceDE w:val="0"/>
              <w:autoSpaceDN w:val="0"/>
              <w:spacing w:line="276" w:lineRule="auto"/>
              <w:ind w:right="-1"/>
              <w:jc w:val="both"/>
              <w:rPr>
                <w:rFonts w:ascii="Times New Roman" w:hAnsi="Times New Roman"/>
              </w:rPr>
            </w:pPr>
            <w:r w:rsidRPr="00000C04">
              <w:rPr>
                <w:rFonts w:ascii="Times New Roman" w:hAnsi="Times New Roman"/>
              </w:rPr>
              <w:t>1500</w:t>
            </w:r>
          </w:p>
        </w:tc>
      </w:tr>
    </w:tbl>
    <w:p w14:paraId="62A0B2B7" w14:textId="77777777" w:rsidR="007413A6" w:rsidRPr="00000C04" w:rsidRDefault="007413A6" w:rsidP="007413A6">
      <w:pPr>
        <w:widowControl w:val="0"/>
        <w:shd w:val="clear" w:color="auto" w:fill="FFFFFF" w:themeFill="background1"/>
        <w:tabs>
          <w:tab w:val="left" w:pos="838"/>
        </w:tabs>
        <w:autoSpaceDE w:val="0"/>
        <w:autoSpaceDN w:val="0"/>
        <w:spacing w:after="0" w:line="276" w:lineRule="auto"/>
        <w:ind w:right="-1"/>
        <w:jc w:val="both"/>
        <w:rPr>
          <w:rFonts w:ascii="Times New Roman" w:hAnsi="Times New Roman" w:cs="Times New Roman"/>
        </w:rPr>
      </w:pPr>
    </w:p>
    <w:p w14:paraId="49F4F677" w14:textId="77777777" w:rsidR="007413A6" w:rsidRPr="00000C04" w:rsidRDefault="007413A6" w:rsidP="007413A6">
      <w:pPr>
        <w:spacing w:after="0" w:line="276" w:lineRule="auto"/>
        <w:ind w:right="-1"/>
        <w:jc w:val="both"/>
        <w:rPr>
          <w:rFonts w:ascii="Times New Roman" w:hAnsi="Times New Roman" w:cs="Times New Roman"/>
          <w:b/>
          <w:bCs/>
        </w:rPr>
      </w:pPr>
      <w:r w:rsidRPr="00000C04">
        <w:rPr>
          <w:rFonts w:ascii="Times New Roman" w:hAnsi="Times New Roman" w:cs="Times New Roman"/>
          <w:b/>
          <w:bCs/>
        </w:rPr>
        <w:t xml:space="preserve">21. A ANÁLISE DOS RISCOS QUE POSSAM COMPROMETER O SUCESSO DA LICITAÇÃO E A BOA EXECUÇÃO CONTRATUAL </w:t>
      </w:r>
    </w:p>
    <w:p w14:paraId="55A000DB" w14:textId="77777777" w:rsidR="007413A6" w:rsidRPr="00000C04" w:rsidRDefault="007413A6" w:rsidP="007413A6">
      <w:pPr>
        <w:spacing w:after="0" w:line="276" w:lineRule="auto"/>
        <w:ind w:right="-1"/>
        <w:jc w:val="both"/>
        <w:rPr>
          <w:rFonts w:ascii="Times New Roman" w:hAnsi="Times New Roman" w:cs="Times New Roman"/>
          <w:b/>
          <w:bCs/>
        </w:rPr>
      </w:pPr>
    </w:p>
    <w:p w14:paraId="764DB24A" w14:textId="77777777" w:rsidR="007413A6" w:rsidRPr="00000C04" w:rsidRDefault="007413A6" w:rsidP="007413A6">
      <w:pPr>
        <w:spacing w:line="276" w:lineRule="auto"/>
        <w:ind w:right="-1"/>
        <w:jc w:val="both"/>
        <w:rPr>
          <w:rFonts w:ascii="Times New Roman" w:hAnsi="Times New Roman" w:cs="Times New Roman"/>
        </w:rPr>
      </w:pPr>
      <w:r w:rsidRPr="00000C04">
        <w:rPr>
          <w:rFonts w:ascii="Times New Roman" w:hAnsi="Times New Roman" w:cs="Times New Roman"/>
          <w:b/>
          <w:bCs/>
        </w:rPr>
        <w:t>21.1</w:t>
      </w:r>
      <w:r w:rsidRPr="00000C04">
        <w:rPr>
          <w:rFonts w:ascii="Times New Roman" w:hAnsi="Times New Roman" w:cs="Times New Roman"/>
        </w:rPr>
        <w:t xml:space="preserve"> A presente análise de risco tem por finalidade identificar, analisar e propor medidas preventivas e de contingência relacionadas à contratação, por meio de Registro de Preços, destinada à aquisição de mobiliário e eletrodomésticos (linha branca) para atender às famílias que perderam seus bens em decorrência das enchentes.</w:t>
      </w:r>
    </w:p>
    <w:p w14:paraId="1DBDADD5" w14:textId="77777777" w:rsidR="007413A6" w:rsidRPr="00000C04" w:rsidRDefault="007413A6" w:rsidP="007413A6">
      <w:pPr>
        <w:spacing w:line="276" w:lineRule="auto"/>
        <w:ind w:right="-1"/>
        <w:jc w:val="both"/>
        <w:rPr>
          <w:rFonts w:ascii="Times New Roman" w:hAnsi="Times New Roman" w:cs="Times New Roman"/>
        </w:rPr>
      </w:pPr>
      <w:r w:rsidRPr="00000C04">
        <w:rPr>
          <w:rFonts w:ascii="Times New Roman" w:hAnsi="Times New Roman" w:cs="Times New Roman"/>
        </w:rPr>
        <w:t>21.1.1 Esse instrumento visa garantir maior previsibilidade, mitigação de falhas e efetividade no processo de contratação pública, alinhando-se às disposições da Lei nº 14.133/2021 quanto à gestão e tratamento de riscos.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85"/>
        <w:gridCol w:w="2521"/>
        <w:gridCol w:w="2379"/>
        <w:gridCol w:w="2301"/>
      </w:tblGrid>
      <w:tr w:rsidR="007413A6" w:rsidRPr="00000C04" w14:paraId="71606227" w14:textId="77777777" w:rsidTr="00AE7B01">
        <w:trPr>
          <w:trHeight w:val="630"/>
        </w:trPr>
        <w:tc>
          <w:tcPr>
            <w:tcW w:w="0" w:type="auto"/>
            <w:shd w:val="clear" w:color="auto" w:fill="D0CECE" w:themeFill="background2" w:themeFillShade="E6"/>
            <w:vAlign w:val="center"/>
            <w:hideMark/>
          </w:tcPr>
          <w:p w14:paraId="10C27C0E" w14:textId="77777777" w:rsidR="007413A6" w:rsidRPr="00000C04" w:rsidRDefault="007413A6" w:rsidP="00AE7B01">
            <w:pPr>
              <w:spacing w:after="0" w:line="240" w:lineRule="auto"/>
              <w:jc w:val="center"/>
              <w:rPr>
                <w:rFonts w:ascii="Times New Roman" w:eastAsia="Times New Roman" w:hAnsi="Times New Roman" w:cs="Times New Roman"/>
                <w:b/>
                <w:bCs/>
                <w:color w:val="000000"/>
                <w:kern w:val="0"/>
                <w:lang w:eastAsia="pt-BR"/>
              </w:rPr>
            </w:pPr>
            <w:r w:rsidRPr="00000C04">
              <w:rPr>
                <w:rFonts w:ascii="Times New Roman" w:eastAsia="Times New Roman" w:hAnsi="Times New Roman" w:cs="Times New Roman"/>
                <w:b/>
                <w:bCs/>
                <w:color w:val="000000"/>
                <w:kern w:val="0"/>
                <w:lang w:eastAsia="pt-BR"/>
              </w:rPr>
              <w:t>Evento</w:t>
            </w:r>
          </w:p>
        </w:tc>
        <w:tc>
          <w:tcPr>
            <w:tcW w:w="0" w:type="auto"/>
            <w:shd w:val="clear" w:color="auto" w:fill="D0CECE" w:themeFill="background2" w:themeFillShade="E6"/>
            <w:vAlign w:val="center"/>
            <w:hideMark/>
          </w:tcPr>
          <w:p w14:paraId="101DD6FE" w14:textId="77777777" w:rsidR="007413A6" w:rsidRPr="00000C04" w:rsidRDefault="007413A6" w:rsidP="00AE7B01">
            <w:pPr>
              <w:spacing w:after="0" w:line="240" w:lineRule="auto"/>
              <w:jc w:val="center"/>
              <w:rPr>
                <w:rFonts w:ascii="Times New Roman" w:eastAsia="Times New Roman" w:hAnsi="Times New Roman" w:cs="Times New Roman"/>
                <w:b/>
                <w:bCs/>
                <w:color w:val="000000"/>
                <w:kern w:val="0"/>
                <w:lang w:eastAsia="pt-BR"/>
              </w:rPr>
            </w:pPr>
            <w:r w:rsidRPr="00000C04">
              <w:rPr>
                <w:rFonts w:ascii="Times New Roman" w:eastAsia="Times New Roman" w:hAnsi="Times New Roman" w:cs="Times New Roman"/>
                <w:b/>
                <w:bCs/>
                <w:color w:val="000000"/>
                <w:kern w:val="0"/>
                <w:lang w:eastAsia="pt-BR"/>
              </w:rPr>
              <w:t>Consequência</w:t>
            </w:r>
          </w:p>
        </w:tc>
        <w:tc>
          <w:tcPr>
            <w:tcW w:w="0" w:type="auto"/>
            <w:shd w:val="clear" w:color="auto" w:fill="D0CECE" w:themeFill="background2" w:themeFillShade="E6"/>
            <w:vAlign w:val="center"/>
            <w:hideMark/>
          </w:tcPr>
          <w:p w14:paraId="63CD80B3" w14:textId="77777777" w:rsidR="007413A6" w:rsidRPr="00000C04" w:rsidRDefault="007413A6" w:rsidP="00AE7B01">
            <w:pPr>
              <w:spacing w:after="0" w:line="240" w:lineRule="auto"/>
              <w:jc w:val="center"/>
              <w:rPr>
                <w:rFonts w:ascii="Times New Roman" w:eastAsia="Times New Roman" w:hAnsi="Times New Roman" w:cs="Times New Roman"/>
                <w:b/>
                <w:bCs/>
                <w:color w:val="000000"/>
                <w:kern w:val="0"/>
                <w:lang w:eastAsia="pt-BR"/>
              </w:rPr>
            </w:pPr>
            <w:r w:rsidRPr="00000C04">
              <w:rPr>
                <w:rFonts w:ascii="Times New Roman" w:eastAsia="Times New Roman" w:hAnsi="Times New Roman" w:cs="Times New Roman"/>
                <w:b/>
                <w:bCs/>
                <w:color w:val="000000"/>
                <w:kern w:val="0"/>
                <w:lang w:eastAsia="pt-BR"/>
              </w:rPr>
              <w:t>Ações Preventivas</w:t>
            </w:r>
          </w:p>
        </w:tc>
        <w:tc>
          <w:tcPr>
            <w:tcW w:w="0" w:type="auto"/>
            <w:shd w:val="clear" w:color="auto" w:fill="D0CECE" w:themeFill="background2" w:themeFillShade="E6"/>
            <w:vAlign w:val="center"/>
            <w:hideMark/>
          </w:tcPr>
          <w:p w14:paraId="5DCF363B" w14:textId="77777777" w:rsidR="007413A6" w:rsidRPr="00000C04" w:rsidRDefault="007413A6" w:rsidP="00AE7B01">
            <w:pPr>
              <w:spacing w:after="0" w:line="240" w:lineRule="auto"/>
              <w:jc w:val="center"/>
              <w:rPr>
                <w:rFonts w:ascii="Times New Roman" w:eastAsia="Times New Roman" w:hAnsi="Times New Roman" w:cs="Times New Roman"/>
                <w:b/>
                <w:bCs/>
                <w:color w:val="000000"/>
                <w:kern w:val="0"/>
                <w:lang w:eastAsia="pt-BR"/>
              </w:rPr>
            </w:pPr>
            <w:r w:rsidRPr="00000C04">
              <w:rPr>
                <w:rFonts w:ascii="Times New Roman" w:eastAsia="Times New Roman" w:hAnsi="Times New Roman" w:cs="Times New Roman"/>
                <w:b/>
                <w:bCs/>
                <w:color w:val="000000"/>
                <w:kern w:val="0"/>
                <w:lang w:eastAsia="pt-BR"/>
              </w:rPr>
              <w:t>Ações Contingenciais</w:t>
            </w:r>
          </w:p>
        </w:tc>
      </w:tr>
      <w:tr w:rsidR="007413A6" w:rsidRPr="00000C04" w14:paraId="00933DA4" w14:textId="77777777" w:rsidTr="00AE7B01">
        <w:trPr>
          <w:trHeight w:val="630"/>
        </w:trPr>
        <w:tc>
          <w:tcPr>
            <w:tcW w:w="0" w:type="auto"/>
            <w:vAlign w:val="center"/>
            <w:hideMark/>
          </w:tcPr>
          <w:p w14:paraId="19A26184" w14:textId="77777777" w:rsidR="007413A6" w:rsidRPr="00000C04" w:rsidRDefault="007413A6" w:rsidP="00AE7B01">
            <w:pPr>
              <w:spacing w:after="0" w:line="240" w:lineRule="auto"/>
              <w:jc w:val="center"/>
              <w:rPr>
                <w:rFonts w:ascii="Times New Roman" w:eastAsia="Times New Roman" w:hAnsi="Times New Roman" w:cs="Times New Roman"/>
                <w:color w:val="000000"/>
                <w:kern w:val="0"/>
                <w:lang w:eastAsia="pt-BR"/>
              </w:rPr>
            </w:pPr>
            <w:r w:rsidRPr="00000C04">
              <w:rPr>
                <w:rFonts w:ascii="Times New Roman" w:eastAsia="Times New Roman" w:hAnsi="Times New Roman" w:cs="Times New Roman"/>
                <w:color w:val="000000"/>
                <w:kern w:val="0"/>
                <w:lang w:eastAsia="pt-BR"/>
              </w:rPr>
              <w:t>frustação do certame</w:t>
            </w:r>
          </w:p>
        </w:tc>
        <w:tc>
          <w:tcPr>
            <w:tcW w:w="0" w:type="auto"/>
            <w:vAlign w:val="center"/>
            <w:hideMark/>
          </w:tcPr>
          <w:p w14:paraId="0583B570" w14:textId="77777777" w:rsidR="007413A6" w:rsidRPr="00000C04" w:rsidRDefault="007413A6" w:rsidP="00AE7B01">
            <w:pPr>
              <w:spacing w:after="0" w:line="240" w:lineRule="auto"/>
              <w:jc w:val="center"/>
              <w:rPr>
                <w:rFonts w:ascii="Times New Roman" w:eastAsia="Times New Roman" w:hAnsi="Times New Roman" w:cs="Times New Roman"/>
                <w:color w:val="000000"/>
                <w:kern w:val="0"/>
                <w:lang w:eastAsia="pt-BR"/>
              </w:rPr>
            </w:pPr>
            <w:r w:rsidRPr="00000C04">
              <w:rPr>
                <w:rFonts w:ascii="Times New Roman" w:eastAsia="Times New Roman" w:hAnsi="Times New Roman" w:cs="Times New Roman"/>
                <w:color w:val="000000"/>
                <w:kern w:val="0"/>
                <w:lang w:eastAsia="pt-BR"/>
              </w:rPr>
              <w:t>preço inexequível</w:t>
            </w:r>
          </w:p>
        </w:tc>
        <w:tc>
          <w:tcPr>
            <w:tcW w:w="0" w:type="auto"/>
            <w:vAlign w:val="center"/>
            <w:hideMark/>
          </w:tcPr>
          <w:p w14:paraId="28D42ACF" w14:textId="77777777" w:rsidR="007413A6" w:rsidRPr="00000C04" w:rsidRDefault="007413A6" w:rsidP="00AE7B01">
            <w:pPr>
              <w:spacing w:after="0" w:line="240" w:lineRule="auto"/>
              <w:jc w:val="center"/>
              <w:rPr>
                <w:rFonts w:ascii="Times New Roman" w:eastAsia="Times New Roman" w:hAnsi="Times New Roman" w:cs="Times New Roman"/>
                <w:color w:val="000000"/>
                <w:kern w:val="0"/>
                <w:lang w:eastAsia="pt-BR"/>
              </w:rPr>
            </w:pPr>
            <w:r w:rsidRPr="00000C04">
              <w:rPr>
                <w:rFonts w:ascii="Times New Roman" w:eastAsia="Times New Roman" w:hAnsi="Times New Roman" w:cs="Times New Roman"/>
                <w:color w:val="000000"/>
                <w:kern w:val="0"/>
                <w:lang w:eastAsia="pt-BR"/>
              </w:rPr>
              <w:t>Exigir garantia da proposta conforme Art. 58. da Lei 14133/21</w:t>
            </w:r>
          </w:p>
        </w:tc>
        <w:tc>
          <w:tcPr>
            <w:tcW w:w="0" w:type="auto"/>
            <w:vAlign w:val="center"/>
            <w:hideMark/>
          </w:tcPr>
          <w:p w14:paraId="6E7B059D" w14:textId="77777777" w:rsidR="007413A6" w:rsidRPr="00000C04" w:rsidRDefault="007413A6" w:rsidP="00AE7B01">
            <w:pPr>
              <w:spacing w:after="0" w:line="240" w:lineRule="auto"/>
              <w:jc w:val="center"/>
              <w:rPr>
                <w:rFonts w:ascii="Times New Roman" w:eastAsia="Times New Roman" w:hAnsi="Times New Roman" w:cs="Times New Roman"/>
                <w:color w:val="000000"/>
                <w:kern w:val="0"/>
                <w:lang w:eastAsia="pt-BR"/>
              </w:rPr>
            </w:pPr>
            <w:r w:rsidRPr="00000C04">
              <w:rPr>
                <w:rFonts w:ascii="Times New Roman" w:eastAsia="Times New Roman" w:hAnsi="Times New Roman" w:cs="Times New Roman"/>
                <w:color w:val="000000"/>
                <w:kern w:val="0"/>
                <w:lang w:eastAsia="pt-BR"/>
              </w:rPr>
              <w:t>definir no Termo de Referência</w:t>
            </w:r>
          </w:p>
        </w:tc>
      </w:tr>
      <w:tr w:rsidR="007413A6" w:rsidRPr="00000C04" w14:paraId="4A7127F2" w14:textId="77777777" w:rsidTr="00AE7B01">
        <w:trPr>
          <w:trHeight w:val="720"/>
        </w:trPr>
        <w:tc>
          <w:tcPr>
            <w:tcW w:w="0" w:type="auto"/>
            <w:vAlign w:val="center"/>
            <w:hideMark/>
          </w:tcPr>
          <w:p w14:paraId="2BB07BBF" w14:textId="77777777" w:rsidR="007413A6" w:rsidRPr="00000C04" w:rsidRDefault="007413A6" w:rsidP="00AE7B01">
            <w:pPr>
              <w:spacing w:after="0" w:line="240" w:lineRule="auto"/>
              <w:jc w:val="center"/>
              <w:rPr>
                <w:rFonts w:ascii="Times New Roman" w:eastAsia="Times New Roman" w:hAnsi="Times New Roman" w:cs="Times New Roman"/>
                <w:color w:val="000000"/>
                <w:kern w:val="0"/>
                <w:lang w:eastAsia="pt-BR"/>
              </w:rPr>
            </w:pPr>
            <w:r w:rsidRPr="00000C04">
              <w:rPr>
                <w:rFonts w:ascii="Times New Roman" w:eastAsia="Times New Roman" w:hAnsi="Times New Roman" w:cs="Times New Roman"/>
                <w:color w:val="000000"/>
                <w:kern w:val="0"/>
                <w:lang w:eastAsia="pt-BR"/>
              </w:rPr>
              <w:t>seleção de fornecedor</w:t>
            </w:r>
          </w:p>
        </w:tc>
        <w:tc>
          <w:tcPr>
            <w:tcW w:w="0" w:type="auto"/>
            <w:vAlign w:val="center"/>
            <w:hideMark/>
          </w:tcPr>
          <w:p w14:paraId="2C880696" w14:textId="77777777" w:rsidR="007413A6" w:rsidRPr="00000C04" w:rsidRDefault="007413A6" w:rsidP="00AE7B01">
            <w:pPr>
              <w:spacing w:after="0" w:line="240" w:lineRule="auto"/>
              <w:jc w:val="center"/>
              <w:rPr>
                <w:rFonts w:ascii="Times New Roman" w:eastAsia="Times New Roman" w:hAnsi="Times New Roman" w:cs="Times New Roman"/>
                <w:color w:val="000000"/>
                <w:kern w:val="0"/>
                <w:lang w:eastAsia="pt-BR"/>
              </w:rPr>
            </w:pPr>
            <w:r w:rsidRPr="00000C04">
              <w:rPr>
                <w:rFonts w:ascii="Times New Roman" w:eastAsia="Times New Roman" w:hAnsi="Times New Roman" w:cs="Times New Roman"/>
                <w:color w:val="000000"/>
                <w:kern w:val="0"/>
                <w:lang w:eastAsia="pt-BR"/>
              </w:rPr>
              <w:t>má execução</w:t>
            </w:r>
          </w:p>
        </w:tc>
        <w:tc>
          <w:tcPr>
            <w:tcW w:w="0" w:type="auto"/>
            <w:vAlign w:val="center"/>
            <w:hideMark/>
          </w:tcPr>
          <w:p w14:paraId="7971704F" w14:textId="77777777" w:rsidR="007413A6" w:rsidRPr="00000C04" w:rsidRDefault="007413A6" w:rsidP="00AE7B01">
            <w:pPr>
              <w:spacing w:after="0" w:line="240" w:lineRule="auto"/>
              <w:jc w:val="center"/>
              <w:rPr>
                <w:rFonts w:ascii="Times New Roman" w:eastAsia="Times New Roman" w:hAnsi="Times New Roman" w:cs="Times New Roman"/>
                <w:color w:val="000000"/>
                <w:kern w:val="0"/>
                <w:lang w:eastAsia="pt-BR"/>
              </w:rPr>
            </w:pPr>
            <w:r w:rsidRPr="00000C04">
              <w:rPr>
                <w:rFonts w:ascii="Times New Roman" w:eastAsia="Times New Roman" w:hAnsi="Times New Roman" w:cs="Times New Roman"/>
                <w:color w:val="000000"/>
                <w:kern w:val="0"/>
                <w:lang w:eastAsia="pt-BR"/>
              </w:rPr>
              <w:t>vedar empresa de consorcio e subcontratação</w:t>
            </w:r>
          </w:p>
        </w:tc>
        <w:tc>
          <w:tcPr>
            <w:tcW w:w="0" w:type="auto"/>
            <w:vAlign w:val="center"/>
            <w:hideMark/>
          </w:tcPr>
          <w:p w14:paraId="0FEE77A8" w14:textId="77777777" w:rsidR="007413A6" w:rsidRPr="00000C04" w:rsidRDefault="007413A6" w:rsidP="00AE7B01">
            <w:pPr>
              <w:spacing w:after="0" w:line="240" w:lineRule="auto"/>
              <w:jc w:val="center"/>
              <w:rPr>
                <w:rFonts w:ascii="Times New Roman" w:eastAsia="Times New Roman" w:hAnsi="Times New Roman" w:cs="Times New Roman"/>
                <w:color w:val="000000"/>
                <w:kern w:val="0"/>
                <w:lang w:eastAsia="pt-BR"/>
              </w:rPr>
            </w:pPr>
            <w:r w:rsidRPr="00000C04">
              <w:rPr>
                <w:rFonts w:ascii="Times New Roman" w:eastAsia="Times New Roman" w:hAnsi="Times New Roman" w:cs="Times New Roman"/>
                <w:color w:val="000000"/>
                <w:kern w:val="0"/>
                <w:lang w:eastAsia="pt-BR"/>
              </w:rPr>
              <w:t>definir no Termo de Referência</w:t>
            </w:r>
          </w:p>
        </w:tc>
      </w:tr>
      <w:tr w:rsidR="007413A6" w:rsidRPr="00000C04" w14:paraId="6D37B0B7" w14:textId="77777777" w:rsidTr="00AE7B01">
        <w:trPr>
          <w:trHeight w:val="1545"/>
        </w:trPr>
        <w:tc>
          <w:tcPr>
            <w:tcW w:w="0" w:type="auto"/>
            <w:vAlign w:val="center"/>
            <w:hideMark/>
          </w:tcPr>
          <w:p w14:paraId="7216466D" w14:textId="77777777" w:rsidR="007413A6" w:rsidRPr="00000C04" w:rsidRDefault="007413A6" w:rsidP="00AE7B01">
            <w:pPr>
              <w:spacing w:after="0" w:line="240" w:lineRule="auto"/>
              <w:jc w:val="center"/>
              <w:rPr>
                <w:rFonts w:ascii="Times New Roman" w:eastAsia="Times New Roman" w:hAnsi="Times New Roman" w:cs="Times New Roman"/>
                <w:color w:val="000000"/>
                <w:kern w:val="0"/>
                <w:lang w:eastAsia="pt-BR"/>
              </w:rPr>
            </w:pPr>
            <w:r w:rsidRPr="00000C04">
              <w:rPr>
                <w:rFonts w:ascii="Times New Roman" w:eastAsia="Times New Roman" w:hAnsi="Times New Roman" w:cs="Times New Roman"/>
                <w:color w:val="000000"/>
                <w:kern w:val="0"/>
                <w:lang w:eastAsia="pt-BR"/>
              </w:rPr>
              <w:lastRenderedPageBreak/>
              <w:t>Atraso na entrega dos bens</w:t>
            </w:r>
          </w:p>
        </w:tc>
        <w:tc>
          <w:tcPr>
            <w:tcW w:w="0" w:type="auto"/>
            <w:vAlign w:val="center"/>
            <w:hideMark/>
          </w:tcPr>
          <w:p w14:paraId="5B98C9CB" w14:textId="77777777" w:rsidR="007413A6" w:rsidRPr="00000C04" w:rsidRDefault="007413A6" w:rsidP="00AE7B01">
            <w:pPr>
              <w:spacing w:after="0" w:line="240" w:lineRule="auto"/>
              <w:jc w:val="center"/>
              <w:rPr>
                <w:rFonts w:ascii="Times New Roman" w:eastAsia="Times New Roman" w:hAnsi="Times New Roman" w:cs="Times New Roman"/>
                <w:color w:val="000000"/>
                <w:kern w:val="0"/>
                <w:lang w:eastAsia="pt-BR"/>
              </w:rPr>
            </w:pPr>
            <w:r w:rsidRPr="00000C04">
              <w:rPr>
                <w:rFonts w:ascii="Times New Roman" w:eastAsia="Times New Roman" w:hAnsi="Times New Roman" w:cs="Times New Roman"/>
                <w:color w:val="000000"/>
                <w:kern w:val="0"/>
                <w:lang w:eastAsia="pt-BR"/>
              </w:rPr>
              <w:t>Famílias ficam desassistidas em situação de vulnerabilidade</w:t>
            </w:r>
          </w:p>
        </w:tc>
        <w:tc>
          <w:tcPr>
            <w:tcW w:w="0" w:type="auto"/>
            <w:vAlign w:val="center"/>
            <w:hideMark/>
          </w:tcPr>
          <w:p w14:paraId="0F8256E0" w14:textId="77777777" w:rsidR="007413A6" w:rsidRPr="00000C04" w:rsidRDefault="007413A6" w:rsidP="00AE7B01">
            <w:pPr>
              <w:spacing w:after="0" w:line="240" w:lineRule="auto"/>
              <w:jc w:val="center"/>
              <w:rPr>
                <w:rFonts w:ascii="Times New Roman" w:eastAsia="Times New Roman" w:hAnsi="Times New Roman" w:cs="Times New Roman"/>
                <w:color w:val="000000"/>
                <w:kern w:val="0"/>
                <w:lang w:eastAsia="pt-BR"/>
              </w:rPr>
            </w:pPr>
            <w:r w:rsidRPr="00000C04">
              <w:rPr>
                <w:rFonts w:ascii="Times New Roman" w:eastAsia="Times New Roman" w:hAnsi="Times New Roman" w:cs="Times New Roman"/>
                <w:color w:val="000000"/>
                <w:kern w:val="0"/>
                <w:lang w:eastAsia="pt-BR"/>
              </w:rPr>
              <w:t>Definir cronograma de entregas factível e cláusulas de penalidades.</w:t>
            </w:r>
          </w:p>
        </w:tc>
        <w:tc>
          <w:tcPr>
            <w:tcW w:w="0" w:type="auto"/>
            <w:vAlign w:val="center"/>
            <w:hideMark/>
          </w:tcPr>
          <w:p w14:paraId="164B98F5" w14:textId="77777777" w:rsidR="007413A6" w:rsidRPr="00000C04" w:rsidRDefault="007413A6" w:rsidP="00AE7B01">
            <w:pPr>
              <w:spacing w:after="0" w:line="240" w:lineRule="auto"/>
              <w:jc w:val="center"/>
              <w:rPr>
                <w:rFonts w:ascii="Times New Roman" w:eastAsia="Times New Roman" w:hAnsi="Times New Roman" w:cs="Times New Roman"/>
                <w:color w:val="000000"/>
                <w:kern w:val="0"/>
                <w:lang w:eastAsia="pt-BR"/>
              </w:rPr>
            </w:pPr>
            <w:r w:rsidRPr="00000C04">
              <w:rPr>
                <w:rFonts w:ascii="Times New Roman" w:eastAsia="Times New Roman" w:hAnsi="Times New Roman" w:cs="Times New Roman"/>
                <w:color w:val="000000"/>
                <w:kern w:val="0"/>
                <w:lang w:eastAsia="pt-BR"/>
              </w:rPr>
              <w:t>Acionar multa contratual, executar garantia e convocar fornecedor remanescente</w:t>
            </w:r>
          </w:p>
        </w:tc>
      </w:tr>
      <w:tr w:rsidR="007413A6" w:rsidRPr="00000C04" w14:paraId="3BAF5D1A" w14:textId="77777777" w:rsidTr="00AE7B01">
        <w:trPr>
          <w:trHeight w:val="840"/>
        </w:trPr>
        <w:tc>
          <w:tcPr>
            <w:tcW w:w="0" w:type="auto"/>
            <w:vAlign w:val="center"/>
            <w:hideMark/>
          </w:tcPr>
          <w:p w14:paraId="0C8341C9" w14:textId="77777777" w:rsidR="007413A6" w:rsidRPr="00000C04" w:rsidRDefault="007413A6" w:rsidP="00AE7B01">
            <w:pPr>
              <w:spacing w:after="0" w:line="240" w:lineRule="auto"/>
              <w:jc w:val="center"/>
              <w:rPr>
                <w:rFonts w:ascii="Times New Roman" w:eastAsia="Times New Roman" w:hAnsi="Times New Roman" w:cs="Times New Roman"/>
                <w:color w:val="000000"/>
                <w:kern w:val="0"/>
                <w:lang w:eastAsia="pt-BR"/>
              </w:rPr>
            </w:pPr>
            <w:r w:rsidRPr="00000C04">
              <w:rPr>
                <w:rFonts w:ascii="Times New Roman" w:eastAsia="Times New Roman" w:hAnsi="Times New Roman" w:cs="Times New Roman"/>
                <w:color w:val="000000"/>
                <w:kern w:val="0"/>
                <w:lang w:eastAsia="pt-BR"/>
              </w:rPr>
              <w:t>Fornecimento de produtos em desconformidade com as especificações</w:t>
            </w:r>
          </w:p>
        </w:tc>
        <w:tc>
          <w:tcPr>
            <w:tcW w:w="0" w:type="auto"/>
            <w:vAlign w:val="center"/>
            <w:hideMark/>
          </w:tcPr>
          <w:p w14:paraId="227F85AD" w14:textId="77777777" w:rsidR="007413A6" w:rsidRPr="00000C04" w:rsidRDefault="007413A6" w:rsidP="00AE7B01">
            <w:pPr>
              <w:spacing w:after="0" w:line="240" w:lineRule="auto"/>
              <w:jc w:val="center"/>
              <w:rPr>
                <w:rFonts w:ascii="Times New Roman" w:eastAsia="Times New Roman" w:hAnsi="Times New Roman" w:cs="Times New Roman"/>
                <w:color w:val="000000"/>
                <w:kern w:val="0"/>
                <w:lang w:eastAsia="pt-BR"/>
              </w:rPr>
            </w:pPr>
            <w:r w:rsidRPr="00000C04">
              <w:rPr>
                <w:rFonts w:ascii="Times New Roman" w:eastAsia="Times New Roman" w:hAnsi="Times New Roman" w:cs="Times New Roman"/>
                <w:color w:val="000000"/>
                <w:kern w:val="0"/>
                <w:lang w:eastAsia="pt-BR"/>
              </w:rPr>
              <w:t>Prejuízo à qualidade do atendimento às famílias e possível responsabilização do gestor</w:t>
            </w:r>
          </w:p>
        </w:tc>
        <w:tc>
          <w:tcPr>
            <w:tcW w:w="0" w:type="auto"/>
            <w:vAlign w:val="center"/>
            <w:hideMark/>
          </w:tcPr>
          <w:p w14:paraId="11380688" w14:textId="77777777" w:rsidR="007413A6" w:rsidRPr="00000C04" w:rsidRDefault="007413A6" w:rsidP="00AE7B01">
            <w:pPr>
              <w:spacing w:after="0" w:line="240" w:lineRule="auto"/>
              <w:jc w:val="center"/>
              <w:rPr>
                <w:rFonts w:ascii="Times New Roman" w:eastAsia="Times New Roman" w:hAnsi="Times New Roman" w:cs="Times New Roman"/>
                <w:color w:val="000000"/>
                <w:kern w:val="0"/>
                <w:lang w:eastAsia="pt-BR"/>
              </w:rPr>
            </w:pPr>
            <w:r w:rsidRPr="00000C04">
              <w:rPr>
                <w:rFonts w:ascii="Times New Roman" w:eastAsia="Times New Roman" w:hAnsi="Times New Roman" w:cs="Times New Roman"/>
                <w:color w:val="000000"/>
                <w:kern w:val="0"/>
                <w:lang w:eastAsia="pt-BR"/>
              </w:rPr>
              <w:t>Vistoria técnica de recebimento e conferência rigorosa das especificações</w:t>
            </w:r>
          </w:p>
        </w:tc>
        <w:tc>
          <w:tcPr>
            <w:tcW w:w="0" w:type="auto"/>
            <w:vAlign w:val="center"/>
            <w:hideMark/>
          </w:tcPr>
          <w:p w14:paraId="2D5F4A3A" w14:textId="77777777" w:rsidR="007413A6" w:rsidRPr="00000C04" w:rsidRDefault="007413A6" w:rsidP="00AE7B01">
            <w:pPr>
              <w:spacing w:after="0" w:line="240" w:lineRule="auto"/>
              <w:jc w:val="center"/>
              <w:rPr>
                <w:rFonts w:ascii="Times New Roman" w:eastAsia="Times New Roman" w:hAnsi="Times New Roman" w:cs="Times New Roman"/>
                <w:color w:val="000000"/>
                <w:kern w:val="0"/>
                <w:lang w:eastAsia="pt-BR"/>
              </w:rPr>
            </w:pPr>
            <w:r w:rsidRPr="00000C04">
              <w:rPr>
                <w:rFonts w:ascii="Times New Roman" w:eastAsia="Times New Roman" w:hAnsi="Times New Roman" w:cs="Times New Roman"/>
                <w:color w:val="000000"/>
                <w:kern w:val="0"/>
                <w:lang w:eastAsia="pt-BR"/>
              </w:rPr>
              <w:t>Recusar os bens, aplicar penalidade e exigir substituição imediata.</w:t>
            </w:r>
          </w:p>
        </w:tc>
      </w:tr>
      <w:tr w:rsidR="007413A6" w:rsidRPr="00000C04" w14:paraId="75D3BF73" w14:textId="77777777" w:rsidTr="00AE7B01">
        <w:trPr>
          <w:trHeight w:val="1200"/>
        </w:trPr>
        <w:tc>
          <w:tcPr>
            <w:tcW w:w="0" w:type="auto"/>
            <w:vAlign w:val="center"/>
            <w:hideMark/>
          </w:tcPr>
          <w:p w14:paraId="5193739A" w14:textId="77777777" w:rsidR="007413A6" w:rsidRPr="00000C04" w:rsidRDefault="007413A6" w:rsidP="00AE7B01">
            <w:pPr>
              <w:spacing w:after="0" w:line="240" w:lineRule="auto"/>
              <w:jc w:val="center"/>
              <w:rPr>
                <w:rFonts w:ascii="Times New Roman" w:eastAsia="Times New Roman" w:hAnsi="Times New Roman" w:cs="Times New Roman"/>
                <w:color w:val="000000"/>
                <w:kern w:val="0"/>
                <w:lang w:eastAsia="pt-BR"/>
              </w:rPr>
            </w:pPr>
            <w:r w:rsidRPr="00000C04">
              <w:rPr>
                <w:rFonts w:ascii="Times New Roman" w:eastAsia="Times New Roman" w:hAnsi="Times New Roman" w:cs="Times New Roman"/>
                <w:color w:val="000000"/>
                <w:kern w:val="0"/>
                <w:lang w:eastAsia="pt-BR"/>
              </w:rPr>
              <w:t>Dificuldade logística para entrega às famílias atingidas</w:t>
            </w:r>
          </w:p>
        </w:tc>
        <w:tc>
          <w:tcPr>
            <w:tcW w:w="0" w:type="auto"/>
            <w:vAlign w:val="center"/>
            <w:hideMark/>
          </w:tcPr>
          <w:p w14:paraId="20C6CDE3" w14:textId="77777777" w:rsidR="007413A6" w:rsidRPr="00000C04" w:rsidRDefault="007413A6" w:rsidP="00AE7B01">
            <w:pPr>
              <w:spacing w:after="0" w:line="240" w:lineRule="auto"/>
              <w:jc w:val="center"/>
              <w:rPr>
                <w:rFonts w:ascii="Times New Roman" w:eastAsia="Times New Roman" w:hAnsi="Times New Roman" w:cs="Times New Roman"/>
                <w:color w:val="000000"/>
                <w:kern w:val="0"/>
                <w:lang w:eastAsia="pt-BR"/>
              </w:rPr>
            </w:pPr>
            <w:r w:rsidRPr="00000C04">
              <w:rPr>
                <w:rFonts w:ascii="Times New Roman" w:eastAsia="Times New Roman" w:hAnsi="Times New Roman" w:cs="Times New Roman"/>
                <w:color w:val="000000"/>
                <w:kern w:val="0"/>
                <w:lang w:eastAsia="pt-BR"/>
              </w:rPr>
              <w:t>Atraso na disponibilização dos itens às famílias, causando insatisfação e riscos sociais</w:t>
            </w:r>
          </w:p>
        </w:tc>
        <w:tc>
          <w:tcPr>
            <w:tcW w:w="0" w:type="auto"/>
            <w:vAlign w:val="center"/>
            <w:hideMark/>
          </w:tcPr>
          <w:p w14:paraId="05D5495F" w14:textId="77777777" w:rsidR="007413A6" w:rsidRPr="00000C04" w:rsidRDefault="007413A6" w:rsidP="00AE7B01">
            <w:pPr>
              <w:spacing w:after="0" w:line="240" w:lineRule="auto"/>
              <w:jc w:val="center"/>
              <w:rPr>
                <w:rFonts w:ascii="Times New Roman" w:eastAsia="Times New Roman" w:hAnsi="Times New Roman" w:cs="Times New Roman"/>
                <w:color w:val="000000"/>
                <w:kern w:val="0"/>
                <w:lang w:eastAsia="pt-BR"/>
              </w:rPr>
            </w:pPr>
            <w:r w:rsidRPr="00000C04">
              <w:rPr>
                <w:rFonts w:ascii="Times New Roman" w:eastAsia="Times New Roman" w:hAnsi="Times New Roman" w:cs="Times New Roman"/>
                <w:color w:val="000000"/>
                <w:kern w:val="0"/>
                <w:lang w:eastAsia="pt-BR"/>
              </w:rPr>
              <w:t>Planejamento logístico em parceria com Defesa Civil e Assistência Social.</w:t>
            </w:r>
          </w:p>
        </w:tc>
        <w:tc>
          <w:tcPr>
            <w:tcW w:w="0" w:type="auto"/>
            <w:vAlign w:val="center"/>
            <w:hideMark/>
          </w:tcPr>
          <w:p w14:paraId="626C7510" w14:textId="77777777" w:rsidR="007413A6" w:rsidRPr="00000C04" w:rsidRDefault="007413A6" w:rsidP="00AE7B01">
            <w:pPr>
              <w:spacing w:after="0" w:line="240" w:lineRule="auto"/>
              <w:jc w:val="center"/>
              <w:rPr>
                <w:rFonts w:ascii="Times New Roman" w:eastAsia="Times New Roman" w:hAnsi="Times New Roman" w:cs="Times New Roman"/>
                <w:color w:val="000000"/>
                <w:kern w:val="0"/>
                <w:lang w:eastAsia="pt-BR"/>
              </w:rPr>
            </w:pPr>
            <w:r w:rsidRPr="00000C04">
              <w:rPr>
                <w:rFonts w:ascii="Times New Roman" w:eastAsia="Times New Roman" w:hAnsi="Times New Roman" w:cs="Times New Roman"/>
                <w:color w:val="000000"/>
                <w:kern w:val="0"/>
                <w:lang w:eastAsia="pt-BR"/>
              </w:rPr>
              <w:t>Contratar serviço logístico emergencial ou utilizar estrutura pública disponível.</w:t>
            </w:r>
          </w:p>
        </w:tc>
      </w:tr>
      <w:tr w:rsidR="007413A6" w:rsidRPr="00000C04" w14:paraId="4C966596" w14:textId="77777777" w:rsidTr="00AE7B01">
        <w:trPr>
          <w:trHeight w:val="1335"/>
        </w:trPr>
        <w:tc>
          <w:tcPr>
            <w:tcW w:w="0" w:type="auto"/>
            <w:vAlign w:val="center"/>
            <w:hideMark/>
          </w:tcPr>
          <w:p w14:paraId="57649A68" w14:textId="77777777" w:rsidR="007413A6" w:rsidRPr="00000C04" w:rsidRDefault="007413A6" w:rsidP="00AE7B01">
            <w:pPr>
              <w:spacing w:after="0" w:line="240" w:lineRule="auto"/>
              <w:rPr>
                <w:rFonts w:ascii="Times New Roman" w:eastAsia="Times New Roman" w:hAnsi="Times New Roman" w:cs="Times New Roman"/>
                <w:color w:val="000000"/>
                <w:kern w:val="0"/>
                <w:lang w:eastAsia="pt-BR"/>
              </w:rPr>
            </w:pPr>
            <w:r w:rsidRPr="00000C04">
              <w:rPr>
                <w:rFonts w:ascii="Times New Roman" w:eastAsia="Times New Roman" w:hAnsi="Times New Roman" w:cs="Times New Roman"/>
                <w:color w:val="000000"/>
                <w:kern w:val="0"/>
                <w:lang w:eastAsia="pt-BR"/>
              </w:rPr>
              <w:t>Cancelamento da ata por desistência do fornecedor</w:t>
            </w:r>
          </w:p>
        </w:tc>
        <w:tc>
          <w:tcPr>
            <w:tcW w:w="0" w:type="auto"/>
            <w:vAlign w:val="center"/>
            <w:hideMark/>
          </w:tcPr>
          <w:p w14:paraId="49847CE5" w14:textId="77777777" w:rsidR="007413A6" w:rsidRPr="00000C04" w:rsidRDefault="007413A6" w:rsidP="00AE7B01">
            <w:pPr>
              <w:spacing w:after="0" w:line="240" w:lineRule="auto"/>
              <w:jc w:val="center"/>
              <w:rPr>
                <w:rFonts w:ascii="Times New Roman" w:eastAsia="Times New Roman" w:hAnsi="Times New Roman" w:cs="Times New Roman"/>
                <w:color w:val="000000"/>
                <w:kern w:val="0"/>
                <w:lang w:eastAsia="pt-BR"/>
              </w:rPr>
            </w:pPr>
            <w:r w:rsidRPr="00000C04">
              <w:rPr>
                <w:rFonts w:ascii="Times New Roman" w:eastAsia="Times New Roman" w:hAnsi="Times New Roman" w:cs="Times New Roman"/>
                <w:color w:val="000000"/>
                <w:kern w:val="0"/>
                <w:lang w:eastAsia="pt-BR"/>
              </w:rPr>
              <w:t>Interrupção no fornecimento e necessidade de nova licitação</w:t>
            </w:r>
          </w:p>
        </w:tc>
        <w:tc>
          <w:tcPr>
            <w:tcW w:w="0" w:type="auto"/>
            <w:vAlign w:val="center"/>
            <w:hideMark/>
          </w:tcPr>
          <w:p w14:paraId="7AB8335B" w14:textId="77777777" w:rsidR="007413A6" w:rsidRPr="00000C04" w:rsidRDefault="007413A6" w:rsidP="00AE7B01">
            <w:pPr>
              <w:spacing w:after="0" w:line="240" w:lineRule="auto"/>
              <w:jc w:val="center"/>
              <w:rPr>
                <w:rFonts w:ascii="Times New Roman" w:eastAsia="Times New Roman" w:hAnsi="Times New Roman" w:cs="Times New Roman"/>
                <w:color w:val="000000"/>
                <w:kern w:val="0"/>
                <w:lang w:eastAsia="pt-BR"/>
              </w:rPr>
            </w:pPr>
            <w:r w:rsidRPr="00000C04">
              <w:rPr>
                <w:rFonts w:ascii="Times New Roman" w:eastAsia="Times New Roman" w:hAnsi="Times New Roman" w:cs="Times New Roman"/>
                <w:color w:val="000000"/>
                <w:kern w:val="0"/>
                <w:lang w:eastAsia="pt-BR"/>
              </w:rPr>
              <w:t>Exigir garantia contratual e aplicar penalidades em caso de desistência injustificada.</w:t>
            </w:r>
          </w:p>
        </w:tc>
        <w:tc>
          <w:tcPr>
            <w:tcW w:w="0" w:type="auto"/>
            <w:vAlign w:val="center"/>
            <w:hideMark/>
          </w:tcPr>
          <w:p w14:paraId="079725EB" w14:textId="77777777" w:rsidR="007413A6" w:rsidRPr="00000C04" w:rsidRDefault="007413A6" w:rsidP="00AE7B01">
            <w:pPr>
              <w:spacing w:after="0" w:line="240" w:lineRule="auto"/>
              <w:rPr>
                <w:rFonts w:ascii="Times New Roman" w:eastAsia="Times New Roman" w:hAnsi="Times New Roman" w:cs="Times New Roman"/>
                <w:color w:val="000000"/>
                <w:kern w:val="0"/>
                <w:lang w:eastAsia="pt-BR"/>
              </w:rPr>
            </w:pPr>
            <w:r w:rsidRPr="00000C04">
              <w:rPr>
                <w:rFonts w:ascii="Times New Roman" w:eastAsia="Times New Roman" w:hAnsi="Times New Roman" w:cs="Times New Roman"/>
                <w:color w:val="000000"/>
                <w:kern w:val="0"/>
                <w:lang w:eastAsia="pt-BR"/>
              </w:rPr>
              <w:t>Convocar fornecedor remanescente ou instaurar novo processo de compra.</w:t>
            </w:r>
          </w:p>
        </w:tc>
      </w:tr>
      <w:tr w:rsidR="007413A6" w:rsidRPr="00000C04" w14:paraId="7A6E52BC" w14:textId="77777777" w:rsidTr="00AE7B01">
        <w:trPr>
          <w:trHeight w:val="1470"/>
        </w:trPr>
        <w:tc>
          <w:tcPr>
            <w:tcW w:w="0" w:type="auto"/>
            <w:vAlign w:val="center"/>
            <w:hideMark/>
          </w:tcPr>
          <w:p w14:paraId="40C414B1" w14:textId="77777777" w:rsidR="007413A6" w:rsidRPr="00000C04" w:rsidRDefault="007413A6" w:rsidP="00AE7B01">
            <w:pPr>
              <w:spacing w:after="0" w:line="240" w:lineRule="auto"/>
              <w:jc w:val="center"/>
              <w:rPr>
                <w:rFonts w:ascii="Times New Roman" w:eastAsia="Times New Roman" w:hAnsi="Times New Roman" w:cs="Times New Roman"/>
                <w:color w:val="000000"/>
                <w:kern w:val="0"/>
                <w:lang w:eastAsia="pt-BR"/>
              </w:rPr>
            </w:pPr>
            <w:r w:rsidRPr="00000C04">
              <w:rPr>
                <w:rFonts w:ascii="Times New Roman" w:eastAsia="Times New Roman" w:hAnsi="Times New Roman" w:cs="Times New Roman"/>
                <w:color w:val="000000"/>
                <w:kern w:val="0"/>
                <w:lang w:eastAsia="pt-BR"/>
              </w:rPr>
              <w:t>Reajuste abrupto de preços de mercado</w:t>
            </w:r>
          </w:p>
        </w:tc>
        <w:tc>
          <w:tcPr>
            <w:tcW w:w="0" w:type="auto"/>
            <w:vAlign w:val="center"/>
            <w:hideMark/>
          </w:tcPr>
          <w:p w14:paraId="3D5AA50A" w14:textId="77777777" w:rsidR="007413A6" w:rsidRPr="00000C04" w:rsidRDefault="007413A6" w:rsidP="00AE7B01">
            <w:pPr>
              <w:spacing w:after="0" w:line="240" w:lineRule="auto"/>
              <w:jc w:val="center"/>
              <w:rPr>
                <w:rFonts w:ascii="Times New Roman" w:eastAsia="Times New Roman" w:hAnsi="Times New Roman" w:cs="Times New Roman"/>
                <w:color w:val="000000"/>
                <w:kern w:val="0"/>
                <w:lang w:eastAsia="pt-BR"/>
              </w:rPr>
            </w:pPr>
            <w:r w:rsidRPr="00000C04">
              <w:rPr>
                <w:rFonts w:ascii="Times New Roman" w:eastAsia="Times New Roman" w:hAnsi="Times New Roman" w:cs="Times New Roman"/>
                <w:color w:val="000000"/>
                <w:kern w:val="0"/>
                <w:lang w:eastAsia="pt-BR"/>
              </w:rPr>
              <w:t>Risco de desequilíbrio contratual e inviabilidade de fornecimento</w:t>
            </w:r>
          </w:p>
        </w:tc>
        <w:tc>
          <w:tcPr>
            <w:tcW w:w="0" w:type="auto"/>
            <w:vAlign w:val="center"/>
            <w:hideMark/>
          </w:tcPr>
          <w:p w14:paraId="597A4932" w14:textId="77777777" w:rsidR="007413A6" w:rsidRPr="00000C04" w:rsidRDefault="007413A6" w:rsidP="00AE7B01">
            <w:pPr>
              <w:spacing w:after="0" w:line="240" w:lineRule="auto"/>
              <w:jc w:val="center"/>
              <w:rPr>
                <w:rFonts w:ascii="Times New Roman" w:eastAsia="Times New Roman" w:hAnsi="Times New Roman" w:cs="Times New Roman"/>
                <w:color w:val="000000"/>
                <w:kern w:val="0"/>
                <w:lang w:eastAsia="pt-BR"/>
              </w:rPr>
            </w:pPr>
            <w:r w:rsidRPr="00000C04">
              <w:rPr>
                <w:rFonts w:ascii="Times New Roman" w:eastAsia="Times New Roman" w:hAnsi="Times New Roman" w:cs="Times New Roman"/>
                <w:color w:val="000000"/>
                <w:kern w:val="0"/>
                <w:lang w:eastAsia="pt-BR"/>
              </w:rPr>
              <w:t>Acompanhar índices de preços e prever cláusula de reajuste/revisão.</w:t>
            </w:r>
          </w:p>
        </w:tc>
        <w:tc>
          <w:tcPr>
            <w:tcW w:w="0" w:type="auto"/>
            <w:vAlign w:val="center"/>
            <w:hideMark/>
          </w:tcPr>
          <w:p w14:paraId="4356F7D4" w14:textId="77777777" w:rsidR="007413A6" w:rsidRPr="00000C04" w:rsidRDefault="007413A6" w:rsidP="00AE7B01">
            <w:pPr>
              <w:spacing w:after="0" w:line="240" w:lineRule="auto"/>
              <w:jc w:val="center"/>
              <w:rPr>
                <w:rFonts w:ascii="Times New Roman" w:eastAsia="Times New Roman" w:hAnsi="Times New Roman" w:cs="Times New Roman"/>
                <w:color w:val="000000"/>
                <w:kern w:val="0"/>
                <w:lang w:eastAsia="pt-BR"/>
              </w:rPr>
            </w:pPr>
            <w:r w:rsidRPr="00000C04">
              <w:rPr>
                <w:rFonts w:ascii="Times New Roman" w:eastAsia="Times New Roman" w:hAnsi="Times New Roman" w:cs="Times New Roman"/>
                <w:color w:val="000000"/>
                <w:kern w:val="0"/>
                <w:lang w:eastAsia="pt-BR"/>
              </w:rPr>
              <w:t>Negociar reequilíbrio ou abrir nova licitação.</w:t>
            </w:r>
          </w:p>
        </w:tc>
      </w:tr>
    </w:tbl>
    <w:p w14:paraId="7568E483" w14:textId="77777777" w:rsidR="007413A6" w:rsidRPr="00000C04" w:rsidRDefault="007413A6" w:rsidP="007413A6">
      <w:pPr>
        <w:spacing w:after="0" w:line="276" w:lineRule="auto"/>
        <w:ind w:right="-1"/>
        <w:jc w:val="both"/>
        <w:rPr>
          <w:rFonts w:ascii="Times New Roman" w:hAnsi="Times New Roman" w:cs="Times New Roman"/>
        </w:rPr>
      </w:pPr>
    </w:p>
    <w:p w14:paraId="54137D49" w14:textId="77777777" w:rsidR="007413A6" w:rsidRPr="00000C04" w:rsidRDefault="007413A6" w:rsidP="007413A6">
      <w:pPr>
        <w:spacing w:line="276" w:lineRule="auto"/>
        <w:ind w:right="-1"/>
        <w:jc w:val="both"/>
        <w:rPr>
          <w:rFonts w:ascii="Times New Roman" w:eastAsiaTheme="majorEastAsia" w:hAnsi="Times New Roman" w:cs="Times New Roman"/>
          <w:bCs/>
          <w:color w:val="000000" w:themeColor="text1"/>
        </w:rPr>
      </w:pPr>
      <w:r w:rsidRPr="00000C04">
        <w:rPr>
          <w:rFonts w:ascii="Times New Roman" w:eastAsiaTheme="majorEastAsia" w:hAnsi="Times New Roman" w:cs="Times New Roman"/>
          <w:bCs/>
          <w:color w:val="000000" w:themeColor="text1"/>
        </w:rPr>
        <w:t xml:space="preserve">21.2 </w:t>
      </w:r>
      <w:r w:rsidRPr="00000C04">
        <w:rPr>
          <w:rFonts w:ascii="Times New Roman" w:eastAsia="Times New Roman" w:hAnsi="Times New Roman" w:cs="Times New Roman"/>
          <w:color w:val="000000"/>
          <w:kern w:val="0"/>
          <w:lang w:eastAsia="pt-BR"/>
        </w:rPr>
        <w:t>A gestão adequada dos riscos aqui identificados é fundamental para assegurar que a contratação por meio de Registro de Preços cumpra seu objetivo de atender, de forma célere e eficaz, às famílias vítimas de enchentes. O acompanhamento contínuo do processo e a pronta execução das medidas de contingência garantirão maior segurança jurídica, eficiência administrativa e atendimento Social de ajuda humanitária</w:t>
      </w:r>
      <w:r w:rsidRPr="00000C04">
        <w:rPr>
          <w:rFonts w:ascii="Times New Roman" w:eastAsiaTheme="majorEastAsia" w:hAnsi="Times New Roman" w:cs="Times New Roman"/>
          <w:bCs/>
          <w:color w:val="000000" w:themeColor="text1"/>
        </w:rPr>
        <w:t>.</w:t>
      </w:r>
    </w:p>
    <w:p w14:paraId="0ABA3190" w14:textId="77777777" w:rsidR="007413A6" w:rsidRPr="00000C04" w:rsidRDefault="007413A6" w:rsidP="007413A6">
      <w:pPr>
        <w:spacing w:line="276" w:lineRule="auto"/>
        <w:jc w:val="both"/>
        <w:rPr>
          <w:rFonts w:ascii="Times New Roman" w:hAnsi="Times New Roman" w:cs="Times New Roman"/>
        </w:rPr>
      </w:pPr>
      <w:r w:rsidRPr="00000C04">
        <w:rPr>
          <w:rFonts w:ascii="Times New Roman" w:hAnsi="Times New Roman" w:cs="Times New Roman"/>
          <w:b/>
        </w:rPr>
        <w:t>22. DIPOSIÇÕES FINAIS</w:t>
      </w:r>
    </w:p>
    <w:p w14:paraId="240C2533" w14:textId="77777777" w:rsidR="007413A6" w:rsidRPr="00000C04" w:rsidRDefault="007413A6" w:rsidP="007413A6">
      <w:pPr>
        <w:widowControl w:val="0"/>
        <w:tabs>
          <w:tab w:val="left" w:pos="699"/>
          <w:tab w:val="left" w:pos="7655"/>
        </w:tabs>
        <w:autoSpaceDE w:val="0"/>
        <w:autoSpaceDN w:val="0"/>
        <w:spacing w:after="0" w:line="276" w:lineRule="auto"/>
        <w:jc w:val="both"/>
        <w:rPr>
          <w:rFonts w:ascii="Times New Roman" w:hAnsi="Times New Roman" w:cs="Times New Roman"/>
        </w:rPr>
      </w:pPr>
      <w:r w:rsidRPr="00000C04">
        <w:rPr>
          <w:rFonts w:ascii="Times New Roman" w:hAnsi="Times New Roman" w:cs="Times New Roman"/>
          <w:b/>
          <w:bCs/>
        </w:rPr>
        <w:t>22.1</w:t>
      </w:r>
      <w:r w:rsidRPr="00000C04">
        <w:rPr>
          <w:rFonts w:ascii="Times New Roman" w:hAnsi="Times New Roman" w:cs="Times New Roman"/>
        </w:rPr>
        <w:t xml:space="preserve"> - Quaisquer dúvidas e/ou esclarecimentos serão sanadas na Secretaria Municipal de Resiliência Urbana. Proteção e Defesa Civil, situada na Rua da Divisa, 10 – Parque Barão do Rio Branco, Jardim Meriti – São João de Meriti.</w:t>
      </w:r>
    </w:p>
    <w:p w14:paraId="00FBDEBD" w14:textId="77777777" w:rsidR="007413A6" w:rsidRPr="00000C04" w:rsidRDefault="007413A6" w:rsidP="007413A6">
      <w:pPr>
        <w:widowControl w:val="0"/>
        <w:tabs>
          <w:tab w:val="left" w:pos="699"/>
          <w:tab w:val="left" w:pos="7655"/>
        </w:tabs>
        <w:autoSpaceDE w:val="0"/>
        <w:autoSpaceDN w:val="0"/>
        <w:spacing w:after="0" w:line="276" w:lineRule="auto"/>
        <w:jc w:val="both"/>
        <w:rPr>
          <w:rFonts w:ascii="Times New Roman" w:hAnsi="Times New Roman" w:cs="Times New Roman"/>
        </w:rPr>
      </w:pPr>
      <w:r w:rsidRPr="00000C04">
        <w:rPr>
          <w:rFonts w:ascii="Times New Roman" w:hAnsi="Times New Roman" w:cs="Times New Roman"/>
          <w:highlight w:val="yellow"/>
        </w:rPr>
        <w:t xml:space="preserve"> </w:t>
      </w:r>
    </w:p>
    <w:p w14:paraId="599C9788" w14:textId="77777777" w:rsidR="007413A6" w:rsidRPr="00000C04" w:rsidRDefault="007413A6" w:rsidP="007413A6">
      <w:pPr>
        <w:pStyle w:val="Ttulo1"/>
        <w:spacing w:before="0" w:line="276" w:lineRule="auto"/>
        <w:rPr>
          <w:rFonts w:ascii="Times New Roman" w:hAnsi="Times New Roman"/>
          <w:b w:val="0"/>
          <w:bCs w:val="0"/>
          <w:color w:val="000000" w:themeColor="text1"/>
          <w:sz w:val="22"/>
          <w:szCs w:val="22"/>
        </w:rPr>
      </w:pPr>
      <w:r w:rsidRPr="00000C04">
        <w:rPr>
          <w:rFonts w:ascii="Times New Roman" w:hAnsi="Times New Roman"/>
          <w:color w:val="000000" w:themeColor="text1"/>
          <w:sz w:val="22"/>
          <w:szCs w:val="22"/>
        </w:rPr>
        <w:t>23. DOS ANEXOS</w:t>
      </w:r>
    </w:p>
    <w:p w14:paraId="676E0FF3" w14:textId="77777777" w:rsidR="007413A6" w:rsidRPr="00000C04" w:rsidRDefault="007413A6" w:rsidP="007413A6">
      <w:pPr>
        <w:spacing w:after="0" w:line="276" w:lineRule="auto"/>
        <w:jc w:val="both"/>
        <w:rPr>
          <w:rFonts w:ascii="Times New Roman" w:hAnsi="Times New Roman" w:cs="Times New Roman"/>
        </w:rPr>
      </w:pPr>
      <w:r w:rsidRPr="00000C04">
        <w:rPr>
          <w:rFonts w:ascii="Times New Roman" w:hAnsi="Times New Roman" w:cs="Times New Roman"/>
          <w:b/>
          <w:bCs/>
        </w:rPr>
        <w:t>23.1.</w:t>
      </w:r>
      <w:r w:rsidRPr="00000C04">
        <w:rPr>
          <w:rFonts w:ascii="Times New Roman" w:hAnsi="Times New Roman" w:cs="Times New Roman"/>
        </w:rPr>
        <w:t xml:space="preserve"> ANEXO I – ORDEMFORNECIMENTO</w:t>
      </w:r>
    </w:p>
    <w:p w14:paraId="0466D6E4" w14:textId="77777777" w:rsidR="007413A6" w:rsidRPr="00000C04" w:rsidRDefault="007413A6" w:rsidP="007413A6">
      <w:pPr>
        <w:spacing w:after="0" w:line="276" w:lineRule="auto"/>
        <w:ind w:right="-1"/>
        <w:rPr>
          <w:rFonts w:ascii="Times New Roman" w:hAnsi="Times New Roman" w:cs="Times New Roman"/>
        </w:rPr>
      </w:pPr>
      <w:r w:rsidRPr="00000C04">
        <w:rPr>
          <w:rFonts w:ascii="Times New Roman" w:hAnsi="Times New Roman" w:cs="Times New Roman"/>
          <w:b/>
          <w:bCs/>
        </w:rPr>
        <w:t xml:space="preserve">23.2 </w:t>
      </w:r>
      <w:r w:rsidRPr="00000C04">
        <w:rPr>
          <w:rFonts w:ascii="Times New Roman" w:hAnsi="Times New Roman" w:cs="Times New Roman"/>
        </w:rPr>
        <w:t>ANEXO II – PLANILHA ESTIMATIVA DA CONTRATAÇÃO</w:t>
      </w:r>
    </w:p>
    <w:p w14:paraId="784E94BC" w14:textId="77777777" w:rsidR="007413A6" w:rsidRPr="00000C04" w:rsidRDefault="007413A6" w:rsidP="007413A6">
      <w:pPr>
        <w:spacing w:line="276" w:lineRule="auto"/>
        <w:jc w:val="both"/>
        <w:rPr>
          <w:rFonts w:ascii="Times New Roman" w:hAnsi="Times New Roman" w:cs="Times New Roman"/>
          <w:b/>
          <w:bCs/>
        </w:rPr>
      </w:pPr>
    </w:p>
    <w:p w14:paraId="79ACDB11" w14:textId="77777777" w:rsidR="007413A6" w:rsidRPr="00000C04" w:rsidRDefault="007413A6" w:rsidP="007413A6">
      <w:pPr>
        <w:spacing w:line="276" w:lineRule="auto"/>
        <w:jc w:val="right"/>
        <w:rPr>
          <w:rFonts w:ascii="Times New Roman" w:hAnsi="Times New Roman" w:cs="Times New Roman"/>
          <w:b/>
          <w:bCs/>
        </w:rPr>
      </w:pPr>
    </w:p>
    <w:p w14:paraId="2B9C510E" w14:textId="77777777" w:rsidR="00753D1C" w:rsidRDefault="00753D1C" w:rsidP="007413A6">
      <w:pPr>
        <w:spacing w:line="276" w:lineRule="auto"/>
        <w:jc w:val="right"/>
        <w:rPr>
          <w:rFonts w:ascii="Times New Roman" w:hAnsi="Times New Roman" w:cs="Times New Roman"/>
          <w:b/>
          <w:bCs/>
        </w:rPr>
      </w:pPr>
    </w:p>
    <w:p w14:paraId="775D153B" w14:textId="26F8A345" w:rsidR="007413A6" w:rsidRPr="00000C04" w:rsidRDefault="007413A6" w:rsidP="007413A6">
      <w:pPr>
        <w:spacing w:line="276" w:lineRule="auto"/>
        <w:jc w:val="right"/>
        <w:rPr>
          <w:rFonts w:ascii="Times New Roman" w:hAnsi="Times New Roman" w:cs="Times New Roman"/>
          <w:b/>
          <w:bCs/>
        </w:rPr>
      </w:pPr>
      <w:r w:rsidRPr="00000C04">
        <w:rPr>
          <w:rFonts w:ascii="Times New Roman" w:hAnsi="Times New Roman" w:cs="Times New Roman"/>
          <w:b/>
          <w:bCs/>
        </w:rPr>
        <w:t>São João de Meriti -RJ, 29 de janeiro de 2026</w:t>
      </w:r>
    </w:p>
    <w:p w14:paraId="49047497" w14:textId="77777777" w:rsidR="007413A6" w:rsidRDefault="007413A6" w:rsidP="007413A6">
      <w:pPr>
        <w:spacing w:after="0" w:line="276" w:lineRule="auto"/>
        <w:ind w:left="426" w:right="-285" w:hanging="11"/>
        <w:jc w:val="both"/>
        <w:rPr>
          <w:rFonts w:ascii="Times New Roman" w:hAnsi="Times New Roman" w:cs="Times New Roman"/>
          <w:color w:val="000000" w:themeColor="text1"/>
        </w:rPr>
      </w:pPr>
    </w:p>
    <w:p w14:paraId="19B6F321" w14:textId="77777777" w:rsidR="009033E7" w:rsidRPr="00000C04" w:rsidRDefault="009033E7" w:rsidP="007413A6">
      <w:pPr>
        <w:spacing w:after="0" w:line="276" w:lineRule="auto"/>
        <w:ind w:left="426" w:right="-285" w:hanging="11"/>
        <w:jc w:val="both"/>
        <w:rPr>
          <w:rFonts w:ascii="Times New Roman" w:hAnsi="Times New Roman" w:cs="Times New Roman"/>
          <w:color w:val="000000" w:themeColor="text1"/>
        </w:rPr>
      </w:pPr>
    </w:p>
    <w:p w14:paraId="4AF99DF2" w14:textId="77777777" w:rsidR="007413A6" w:rsidRPr="00000C04" w:rsidRDefault="007413A6" w:rsidP="007413A6">
      <w:pPr>
        <w:pStyle w:val="Ttulo1"/>
        <w:spacing w:before="0" w:line="276" w:lineRule="auto"/>
        <w:ind w:left="491" w:right="-285"/>
        <w:jc w:val="both"/>
        <w:rPr>
          <w:rFonts w:ascii="Times New Roman" w:hAnsi="Times New Roman"/>
          <w:color w:val="000000" w:themeColor="text1"/>
          <w:sz w:val="22"/>
          <w:szCs w:val="22"/>
        </w:rPr>
      </w:pPr>
      <w:r w:rsidRPr="00000C04">
        <w:rPr>
          <w:rFonts w:ascii="Times New Roman" w:hAnsi="Times New Roman"/>
          <w:color w:val="000000" w:themeColor="text1"/>
          <w:sz w:val="22"/>
          <w:szCs w:val="22"/>
        </w:rPr>
        <w:t>RESPONSÁVEL PELA ELABORAÇÃO DO TERMO DE REFERÊNCIA</w:t>
      </w:r>
    </w:p>
    <w:p w14:paraId="652D25A1" w14:textId="77777777" w:rsidR="007413A6" w:rsidRPr="00000C04" w:rsidRDefault="007413A6" w:rsidP="007413A6">
      <w:pPr>
        <w:rPr>
          <w:rFonts w:ascii="Times New Roman" w:hAnsi="Times New Roman" w:cs="Times New Roman"/>
        </w:rPr>
      </w:pPr>
    </w:p>
    <w:p w14:paraId="10096DBA" w14:textId="77777777" w:rsidR="007413A6" w:rsidRPr="00000C04" w:rsidRDefault="007413A6" w:rsidP="007413A6">
      <w:pPr>
        <w:spacing w:after="0" w:line="276" w:lineRule="auto"/>
        <w:jc w:val="both"/>
        <w:rPr>
          <w:rFonts w:ascii="Times New Roman" w:hAnsi="Times New Roman" w:cs="Times New Roman"/>
          <w:b/>
          <w:bCs/>
        </w:rPr>
      </w:pPr>
    </w:p>
    <w:p w14:paraId="54C3430C" w14:textId="77777777" w:rsidR="007413A6" w:rsidRPr="00000C04" w:rsidRDefault="007413A6" w:rsidP="007413A6">
      <w:pPr>
        <w:spacing w:after="0" w:line="276" w:lineRule="auto"/>
        <w:ind w:right="-1"/>
        <w:jc w:val="center"/>
        <w:rPr>
          <w:rFonts w:ascii="Times New Roman" w:hAnsi="Times New Roman" w:cs="Times New Roman"/>
          <w:b/>
          <w:bCs/>
        </w:rPr>
      </w:pPr>
      <w:r w:rsidRPr="00000C04">
        <w:rPr>
          <w:rFonts w:ascii="Times New Roman" w:hAnsi="Times New Roman" w:cs="Times New Roman"/>
          <w:b/>
          <w:bCs/>
        </w:rPr>
        <w:t>Aloan Oliveira Toledo</w:t>
      </w:r>
    </w:p>
    <w:p w14:paraId="61F01254" w14:textId="77777777" w:rsidR="007413A6" w:rsidRDefault="007413A6" w:rsidP="007413A6">
      <w:pPr>
        <w:spacing w:after="0" w:line="276" w:lineRule="auto"/>
        <w:ind w:right="-1"/>
        <w:jc w:val="center"/>
        <w:rPr>
          <w:rFonts w:ascii="Times New Roman" w:hAnsi="Times New Roman" w:cs="Times New Roman"/>
          <w:b/>
          <w:bCs/>
        </w:rPr>
      </w:pPr>
      <w:r w:rsidRPr="00000C04">
        <w:rPr>
          <w:rFonts w:ascii="Times New Roman" w:hAnsi="Times New Roman" w:cs="Times New Roman"/>
          <w:b/>
          <w:bCs/>
        </w:rPr>
        <w:t>Matricula: 47.311</w:t>
      </w:r>
    </w:p>
    <w:p w14:paraId="6CFCEBDC" w14:textId="77777777" w:rsidR="009033E7" w:rsidRDefault="009033E7" w:rsidP="007413A6">
      <w:pPr>
        <w:spacing w:after="0" w:line="276" w:lineRule="auto"/>
        <w:ind w:right="-1"/>
        <w:jc w:val="center"/>
        <w:rPr>
          <w:rFonts w:ascii="Times New Roman" w:hAnsi="Times New Roman" w:cs="Times New Roman"/>
          <w:b/>
          <w:bCs/>
        </w:rPr>
      </w:pPr>
    </w:p>
    <w:p w14:paraId="6DE4C12A" w14:textId="77777777" w:rsidR="009033E7" w:rsidRPr="00000C04" w:rsidRDefault="009033E7" w:rsidP="007413A6">
      <w:pPr>
        <w:spacing w:after="0" w:line="276" w:lineRule="auto"/>
        <w:ind w:right="-1"/>
        <w:jc w:val="center"/>
        <w:rPr>
          <w:rFonts w:ascii="Times New Roman" w:hAnsi="Times New Roman" w:cs="Times New Roman"/>
          <w:b/>
          <w:bCs/>
        </w:rPr>
      </w:pPr>
    </w:p>
    <w:p w14:paraId="51FBFABB" w14:textId="77777777" w:rsidR="007413A6" w:rsidRPr="00000C04" w:rsidRDefault="007413A6" w:rsidP="007413A6">
      <w:pPr>
        <w:spacing w:after="0" w:line="276" w:lineRule="auto"/>
        <w:ind w:hanging="11"/>
        <w:jc w:val="both"/>
        <w:rPr>
          <w:rFonts w:ascii="Times New Roman" w:hAnsi="Times New Roman" w:cs="Times New Roman"/>
          <w:b/>
          <w:bCs/>
        </w:rPr>
      </w:pPr>
    </w:p>
    <w:p w14:paraId="4ACEA615" w14:textId="77777777" w:rsidR="007413A6" w:rsidRPr="00000C04" w:rsidRDefault="007413A6" w:rsidP="007413A6">
      <w:pPr>
        <w:spacing w:after="0" w:line="276" w:lineRule="auto"/>
        <w:jc w:val="both"/>
        <w:rPr>
          <w:rFonts w:ascii="Times New Roman" w:hAnsi="Times New Roman" w:cs="Times New Roman"/>
          <w:b/>
          <w:bCs/>
        </w:rPr>
      </w:pPr>
      <w:r w:rsidRPr="00000C04">
        <w:rPr>
          <w:rFonts w:ascii="Times New Roman" w:hAnsi="Times New Roman" w:cs="Times New Roman"/>
          <w:b/>
          <w:bCs/>
        </w:rPr>
        <w:t>Aprovo e autorizo o prosseguimento deste Termo de Referência e atesto sua conformidade às disposições da Lei n° 14.133/2021.</w:t>
      </w:r>
    </w:p>
    <w:p w14:paraId="74C65EC6" w14:textId="77777777" w:rsidR="007413A6" w:rsidRPr="00000C04" w:rsidRDefault="007413A6" w:rsidP="007413A6">
      <w:pPr>
        <w:spacing w:after="0" w:line="276" w:lineRule="auto"/>
        <w:ind w:hanging="11"/>
        <w:jc w:val="both"/>
        <w:rPr>
          <w:rFonts w:ascii="Times New Roman" w:hAnsi="Times New Roman" w:cs="Times New Roman"/>
          <w:b/>
          <w:bCs/>
        </w:rPr>
      </w:pPr>
    </w:p>
    <w:p w14:paraId="792EC863" w14:textId="77777777" w:rsidR="007413A6" w:rsidRPr="00000C04" w:rsidRDefault="007413A6" w:rsidP="007413A6">
      <w:pPr>
        <w:spacing w:after="0" w:line="276" w:lineRule="auto"/>
        <w:ind w:hanging="11"/>
        <w:jc w:val="both"/>
        <w:rPr>
          <w:rFonts w:ascii="Times New Roman" w:hAnsi="Times New Roman" w:cs="Times New Roman"/>
          <w:b/>
          <w:bCs/>
        </w:rPr>
      </w:pPr>
    </w:p>
    <w:p w14:paraId="12CA84EA" w14:textId="77777777" w:rsidR="007413A6" w:rsidRPr="00000C04" w:rsidRDefault="007413A6" w:rsidP="007413A6">
      <w:pPr>
        <w:spacing w:after="0" w:line="276" w:lineRule="auto"/>
        <w:ind w:hanging="11"/>
        <w:jc w:val="both"/>
        <w:rPr>
          <w:rFonts w:ascii="Times New Roman" w:hAnsi="Times New Roman" w:cs="Times New Roman"/>
          <w:b/>
          <w:bCs/>
        </w:rPr>
      </w:pPr>
    </w:p>
    <w:p w14:paraId="7E59BDBA" w14:textId="77777777" w:rsidR="007413A6" w:rsidRPr="00000C04" w:rsidRDefault="007413A6" w:rsidP="007413A6">
      <w:pPr>
        <w:spacing w:after="0" w:line="276" w:lineRule="auto"/>
        <w:ind w:hanging="11"/>
        <w:jc w:val="center"/>
        <w:rPr>
          <w:rFonts w:ascii="Times New Roman" w:hAnsi="Times New Roman" w:cs="Times New Roman"/>
          <w:b/>
          <w:bCs/>
        </w:rPr>
      </w:pPr>
      <w:r w:rsidRPr="00000C04">
        <w:rPr>
          <w:rFonts w:ascii="Times New Roman" w:hAnsi="Times New Roman" w:cs="Times New Roman"/>
          <w:b/>
          <w:bCs/>
        </w:rPr>
        <w:t>Rodrigo de Andrade Henriques</w:t>
      </w:r>
    </w:p>
    <w:p w14:paraId="53D075AA" w14:textId="77777777" w:rsidR="007413A6" w:rsidRPr="00000C04" w:rsidRDefault="007413A6" w:rsidP="007413A6">
      <w:pPr>
        <w:jc w:val="center"/>
        <w:rPr>
          <w:rFonts w:ascii="Times New Roman" w:hAnsi="Times New Roman" w:cs="Times New Roman"/>
          <w:b/>
          <w:bCs/>
        </w:rPr>
      </w:pPr>
      <w:r w:rsidRPr="00000C04">
        <w:rPr>
          <w:rFonts w:ascii="Times New Roman" w:hAnsi="Times New Roman" w:cs="Times New Roman"/>
          <w:b/>
          <w:bCs/>
        </w:rPr>
        <w:t>Secretário Municipal De Resiliência Urbana, Proteção E Defesa Civil</w:t>
      </w:r>
    </w:p>
    <w:p w14:paraId="7F3EE693" w14:textId="77777777" w:rsidR="007413A6" w:rsidRPr="00000C04" w:rsidRDefault="007413A6" w:rsidP="007413A6">
      <w:pPr>
        <w:spacing w:after="0" w:line="276" w:lineRule="auto"/>
        <w:jc w:val="center"/>
        <w:rPr>
          <w:rFonts w:ascii="Times New Roman" w:hAnsi="Times New Roman" w:cs="Times New Roman"/>
          <w:b/>
          <w:bCs/>
        </w:rPr>
      </w:pPr>
    </w:p>
    <w:p w14:paraId="2B20A438" w14:textId="77777777" w:rsidR="007413A6" w:rsidRPr="00000C04" w:rsidRDefault="007413A6" w:rsidP="007413A6">
      <w:pPr>
        <w:spacing w:after="0" w:line="276" w:lineRule="auto"/>
        <w:jc w:val="center"/>
        <w:rPr>
          <w:rFonts w:ascii="Times New Roman" w:eastAsia="Times New Roman" w:hAnsi="Times New Roman" w:cs="Times New Roman"/>
          <w:b/>
          <w:bCs/>
          <w:color w:val="000000"/>
        </w:rPr>
      </w:pPr>
    </w:p>
    <w:p w14:paraId="1E48B3EA" w14:textId="77777777" w:rsidR="007413A6" w:rsidRPr="00000C04" w:rsidRDefault="007413A6" w:rsidP="007413A6">
      <w:pPr>
        <w:spacing w:after="0" w:line="276" w:lineRule="auto"/>
        <w:rPr>
          <w:rFonts w:ascii="Times New Roman" w:eastAsia="Times New Roman" w:hAnsi="Times New Roman" w:cs="Times New Roman"/>
          <w:b/>
          <w:bCs/>
          <w:color w:val="000000"/>
        </w:rPr>
      </w:pPr>
    </w:p>
    <w:p w14:paraId="662ADAFE" w14:textId="77777777" w:rsidR="007413A6" w:rsidRPr="00000C04" w:rsidRDefault="007413A6" w:rsidP="007413A6">
      <w:pPr>
        <w:spacing w:after="0" w:line="276" w:lineRule="auto"/>
        <w:jc w:val="center"/>
        <w:rPr>
          <w:rFonts w:ascii="Times New Roman" w:eastAsia="Times New Roman" w:hAnsi="Times New Roman" w:cs="Times New Roman"/>
          <w:b/>
          <w:bCs/>
          <w:color w:val="000000"/>
        </w:rPr>
      </w:pPr>
    </w:p>
    <w:p w14:paraId="15202AF4" w14:textId="77777777" w:rsidR="007413A6" w:rsidRPr="00000C04" w:rsidRDefault="007413A6" w:rsidP="007413A6">
      <w:pPr>
        <w:spacing w:after="0" w:line="276" w:lineRule="auto"/>
        <w:jc w:val="center"/>
        <w:rPr>
          <w:rFonts w:ascii="Times New Roman" w:eastAsia="Times New Roman" w:hAnsi="Times New Roman" w:cs="Times New Roman"/>
          <w:b/>
          <w:bCs/>
          <w:color w:val="000000"/>
        </w:rPr>
      </w:pPr>
    </w:p>
    <w:p w14:paraId="0E1C7C9B" w14:textId="77777777" w:rsidR="007413A6" w:rsidRPr="00000C04" w:rsidRDefault="007413A6" w:rsidP="007413A6">
      <w:pPr>
        <w:spacing w:after="0" w:line="276" w:lineRule="auto"/>
        <w:jc w:val="center"/>
        <w:rPr>
          <w:rFonts w:ascii="Times New Roman" w:eastAsia="Times New Roman" w:hAnsi="Times New Roman" w:cs="Times New Roman"/>
          <w:b/>
          <w:bCs/>
          <w:color w:val="000000"/>
        </w:rPr>
      </w:pPr>
    </w:p>
    <w:p w14:paraId="75E4EEFE" w14:textId="77777777" w:rsidR="007413A6" w:rsidRPr="00000C04" w:rsidRDefault="007413A6" w:rsidP="007413A6">
      <w:pPr>
        <w:spacing w:after="0" w:line="276" w:lineRule="auto"/>
        <w:jc w:val="center"/>
        <w:rPr>
          <w:rFonts w:ascii="Times New Roman" w:eastAsia="Times New Roman" w:hAnsi="Times New Roman" w:cs="Times New Roman"/>
          <w:b/>
          <w:bCs/>
          <w:color w:val="000000"/>
        </w:rPr>
      </w:pPr>
    </w:p>
    <w:p w14:paraId="6AB17850" w14:textId="77777777" w:rsidR="007413A6" w:rsidRPr="00000C04" w:rsidRDefault="007413A6" w:rsidP="007413A6">
      <w:pPr>
        <w:spacing w:after="0" w:line="276" w:lineRule="auto"/>
        <w:jc w:val="center"/>
        <w:rPr>
          <w:rFonts w:ascii="Times New Roman" w:eastAsia="Times New Roman" w:hAnsi="Times New Roman" w:cs="Times New Roman"/>
          <w:b/>
          <w:bCs/>
          <w:color w:val="000000"/>
        </w:rPr>
      </w:pPr>
    </w:p>
    <w:p w14:paraId="62621512" w14:textId="77777777" w:rsidR="007413A6" w:rsidRPr="00000C04" w:rsidRDefault="007413A6" w:rsidP="007413A6">
      <w:pPr>
        <w:spacing w:after="0" w:line="276" w:lineRule="auto"/>
        <w:jc w:val="center"/>
        <w:rPr>
          <w:rFonts w:ascii="Times New Roman" w:eastAsia="Times New Roman" w:hAnsi="Times New Roman" w:cs="Times New Roman"/>
          <w:b/>
          <w:bCs/>
          <w:color w:val="000000"/>
        </w:rPr>
      </w:pPr>
    </w:p>
    <w:p w14:paraId="17791573" w14:textId="77777777" w:rsidR="007413A6" w:rsidRDefault="007413A6" w:rsidP="007413A6">
      <w:pPr>
        <w:spacing w:after="0" w:line="276" w:lineRule="auto"/>
        <w:jc w:val="center"/>
        <w:rPr>
          <w:rFonts w:ascii="Times New Roman" w:eastAsia="Times New Roman" w:hAnsi="Times New Roman" w:cs="Times New Roman"/>
          <w:b/>
          <w:bCs/>
          <w:color w:val="000000"/>
        </w:rPr>
      </w:pPr>
    </w:p>
    <w:p w14:paraId="388C4161" w14:textId="77777777" w:rsidR="00753D1C" w:rsidRDefault="00753D1C" w:rsidP="007413A6">
      <w:pPr>
        <w:spacing w:after="0" w:line="276" w:lineRule="auto"/>
        <w:jc w:val="center"/>
        <w:rPr>
          <w:rFonts w:ascii="Times New Roman" w:eastAsia="Times New Roman" w:hAnsi="Times New Roman" w:cs="Times New Roman"/>
          <w:b/>
          <w:bCs/>
          <w:color w:val="000000"/>
        </w:rPr>
      </w:pPr>
    </w:p>
    <w:p w14:paraId="7432E38F" w14:textId="77777777" w:rsidR="00753D1C" w:rsidRDefault="00753D1C" w:rsidP="007413A6">
      <w:pPr>
        <w:spacing w:after="0" w:line="276" w:lineRule="auto"/>
        <w:jc w:val="center"/>
        <w:rPr>
          <w:rFonts w:ascii="Times New Roman" w:eastAsia="Times New Roman" w:hAnsi="Times New Roman" w:cs="Times New Roman"/>
          <w:b/>
          <w:bCs/>
          <w:color w:val="000000"/>
        </w:rPr>
      </w:pPr>
    </w:p>
    <w:p w14:paraId="3A5A7E9C" w14:textId="77777777" w:rsidR="00753D1C" w:rsidRDefault="00753D1C" w:rsidP="007413A6">
      <w:pPr>
        <w:spacing w:after="0" w:line="276" w:lineRule="auto"/>
        <w:jc w:val="center"/>
        <w:rPr>
          <w:rFonts w:ascii="Times New Roman" w:eastAsia="Times New Roman" w:hAnsi="Times New Roman" w:cs="Times New Roman"/>
          <w:b/>
          <w:bCs/>
          <w:color w:val="000000"/>
        </w:rPr>
      </w:pPr>
    </w:p>
    <w:p w14:paraId="78ED1F49" w14:textId="77777777" w:rsidR="00753D1C" w:rsidRDefault="00753D1C" w:rsidP="007413A6">
      <w:pPr>
        <w:spacing w:after="0" w:line="276" w:lineRule="auto"/>
        <w:jc w:val="center"/>
        <w:rPr>
          <w:rFonts w:ascii="Times New Roman" w:eastAsia="Times New Roman" w:hAnsi="Times New Roman" w:cs="Times New Roman"/>
          <w:b/>
          <w:bCs/>
          <w:color w:val="000000"/>
        </w:rPr>
      </w:pPr>
    </w:p>
    <w:p w14:paraId="236B734E" w14:textId="77777777" w:rsidR="00753D1C" w:rsidRDefault="00753D1C" w:rsidP="007413A6">
      <w:pPr>
        <w:spacing w:after="0" w:line="276" w:lineRule="auto"/>
        <w:jc w:val="center"/>
        <w:rPr>
          <w:rFonts w:ascii="Times New Roman" w:eastAsia="Times New Roman" w:hAnsi="Times New Roman" w:cs="Times New Roman"/>
          <w:b/>
          <w:bCs/>
          <w:color w:val="000000"/>
        </w:rPr>
      </w:pPr>
    </w:p>
    <w:p w14:paraId="02F853FD" w14:textId="77777777" w:rsidR="00753D1C" w:rsidRDefault="00753D1C" w:rsidP="007413A6">
      <w:pPr>
        <w:spacing w:after="0" w:line="276" w:lineRule="auto"/>
        <w:jc w:val="center"/>
        <w:rPr>
          <w:rFonts w:ascii="Times New Roman" w:eastAsia="Times New Roman" w:hAnsi="Times New Roman" w:cs="Times New Roman"/>
          <w:b/>
          <w:bCs/>
          <w:color w:val="000000"/>
        </w:rPr>
      </w:pPr>
    </w:p>
    <w:p w14:paraId="1501B32E" w14:textId="77777777" w:rsidR="00753D1C" w:rsidRPr="00000C04" w:rsidRDefault="00753D1C" w:rsidP="007413A6">
      <w:pPr>
        <w:spacing w:after="0" w:line="276" w:lineRule="auto"/>
        <w:jc w:val="center"/>
        <w:rPr>
          <w:rFonts w:ascii="Times New Roman" w:eastAsia="Times New Roman" w:hAnsi="Times New Roman" w:cs="Times New Roman"/>
          <w:b/>
          <w:bCs/>
          <w:color w:val="000000"/>
        </w:rPr>
      </w:pPr>
    </w:p>
    <w:p w14:paraId="649B386E" w14:textId="77777777" w:rsidR="007413A6" w:rsidRPr="00000C04" w:rsidRDefault="007413A6" w:rsidP="007413A6">
      <w:pPr>
        <w:spacing w:after="0" w:line="276" w:lineRule="auto"/>
        <w:jc w:val="center"/>
        <w:rPr>
          <w:rFonts w:ascii="Times New Roman" w:eastAsia="Times New Roman" w:hAnsi="Times New Roman" w:cs="Times New Roman"/>
          <w:b/>
          <w:bCs/>
          <w:color w:val="000000"/>
        </w:rPr>
      </w:pPr>
    </w:p>
    <w:p w14:paraId="35618096" w14:textId="77777777" w:rsidR="007413A6" w:rsidRPr="00000C04" w:rsidRDefault="007413A6" w:rsidP="007413A6">
      <w:pPr>
        <w:spacing w:after="0" w:line="276" w:lineRule="auto"/>
        <w:jc w:val="center"/>
        <w:rPr>
          <w:rFonts w:ascii="Times New Roman" w:eastAsia="Times New Roman" w:hAnsi="Times New Roman" w:cs="Times New Roman"/>
          <w:b/>
          <w:bCs/>
          <w:color w:val="000000"/>
        </w:rPr>
      </w:pPr>
    </w:p>
    <w:p w14:paraId="788EC711" w14:textId="77777777" w:rsidR="007413A6" w:rsidRPr="00000C04" w:rsidRDefault="007413A6" w:rsidP="007413A6">
      <w:pPr>
        <w:spacing w:after="0" w:line="276" w:lineRule="auto"/>
        <w:jc w:val="center"/>
        <w:rPr>
          <w:rFonts w:ascii="Times New Roman" w:eastAsia="Times New Roman" w:hAnsi="Times New Roman" w:cs="Times New Roman"/>
          <w:b/>
          <w:bCs/>
          <w:color w:val="000000"/>
        </w:rPr>
      </w:pPr>
      <w:r w:rsidRPr="00000C04">
        <w:rPr>
          <w:rFonts w:ascii="Times New Roman" w:eastAsia="Times New Roman" w:hAnsi="Times New Roman" w:cs="Times New Roman"/>
          <w:b/>
          <w:bCs/>
          <w:color w:val="000000"/>
        </w:rPr>
        <w:t>ANEXO I</w:t>
      </w:r>
    </w:p>
    <w:p w14:paraId="1877C972" w14:textId="77777777" w:rsidR="007413A6" w:rsidRPr="00000C04" w:rsidRDefault="007413A6" w:rsidP="007413A6">
      <w:pPr>
        <w:spacing w:after="0" w:line="276" w:lineRule="auto"/>
        <w:jc w:val="center"/>
        <w:rPr>
          <w:rFonts w:ascii="Times New Roman" w:eastAsia="Times New Roman" w:hAnsi="Times New Roman" w:cs="Times New Roman"/>
          <w:color w:val="000000"/>
        </w:rPr>
      </w:pPr>
    </w:p>
    <w:p w14:paraId="4677CE0A" w14:textId="77777777" w:rsidR="007413A6" w:rsidRPr="00000C04" w:rsidRDefault="007413A6" w:rsidP="007413A6">
      <w:pPr>
        <w:spacing w:after="0" w:line="276" w:lineRule="auto"/>
        <w:jc w:val="center"/>
        <w:rPr>
          <w:rFonts w:ascii="Times New Roman" w:eastAsia="Times New Roman" w:hAnsi="Times New Roman" w:cs="Times New Roman"/>
          <w:color w:val="000000"/>
        </w:rPr>
      </w:pPr>
      <w:r w:rsidRPr="00000C04">
        <w:rPr>
          <w:rFonts w:ascii="Times New Roman" w:eastAsia="Times New Roman" w:hAnsi="Times New Roman" w:cs="Times New Roman"/>
          <w:color w:val="000000"/>
        </w:rPr>
        <w:t>ORDEM DE FORNECIMENTO</w:t>
      </w:r>
    </w:p>
    <w:p w14:paraId="7D28353D" w14:textId="77777777" w:rsidR="007413A6" w:rsidRPr="00000C04" w:rsidRDefault="007413A6" w:rsidP="007413A6">
      <w:pPr>
        <w:spacing w:after="0" w:line="276" w:lineRule="auto"/>
        <w:jc w:val="center"/>
        <w:rPr>
          <w:rFonts w:ascii="Times New Roman" w:eastAsia="Times New Roman" w:hAnsi="Times New Roman" w:cs="Times New Roman"/>
          <w:color w:val="000000"/>
        </w:rPr>
      </w:pPr>
    </w:p>
    <w:p w14:paraId="0A8F5CAD" w14:textId="77777777" w:rsidR="007413A6" w:rsidRPr="00000C04" w:rsidRDefault="007413A6" w:rsidP="007413A6">
      <w:pPr>
        <w:spacing w:after="0" w:line="276" w:lineRule="auto"/>
        <w:ind w:left="142" w:right="-19"/>
        <w:jc w:val="both"/>
        <w:rPr>
          <w:rFonts w:ascii="Times New Roman" w:eastAsia="Times New Roman" w:hAnsi="Times New Roman" w:cs="Times New Roman"/>
          <w:color w:val="000000"/>
        </w:rPr>
      </w:pPr>
    </w:p>
    <w:p w14:paraId="38E30189" w14:textId="77777777" w:rsidR="007413A6" w:rsidRPr="00000C04" w:rsidRDefault="007413A6" w:rsidP="007413A6">
      <w:pPr>
        <w:spacing w:after="0" w:line="276" w:lineRule="auto"/>
        <w:ind w:firstLine="1134"/>
        <w:jc w:val="both"/>
        <w:rPr>
          <w:rFonts w:ascii="Times New Roman" w:eastAsia="Times New Roman" w:hAnsi="Times New Roman" w:cs="Times New Roman"/>
          <w:color w:val="000000"/>
        </w:rPr>
      </w:pPr>
      <w:r w:rsidRPr="00000C04">
        <w:rPr>
          <w:rFonts w:ascii="Times New Roman" w:eastAsia="Times New Roman" w:hAnsi="Times New Roman" w:cs="Times New Roman"/>
          <w:color w:val="000000"/>
        </w:rPr>
        <w:t xml:space="preserve">A Secretaria Municipal de XXXXXXXXXXXX, através do Contrato nº ___/20__, autoriza a empresa ___________________, inscrita no CNPJ sob o nº _____________ e Inscrição Estadual nº ___________ de acordo com Pregão Nº ___/20__ referente ao Processo Administrativo n° xx/xxxx/20xx, a Ordem de serviços  para fornecimento de material  do Contrato acima, obedecendo as especificações constantes neste Termo de Referência. </w:t>
      </w:r>
    </w:p>
    <w:p w14:paraId="77BEB072" w14:textId="77777777" w:rsidR="007413A6" w:rsidRPr="00000C04" w:rsidRDefault="007413A6" w:rsidP="007413A6">
      <w:pPr>
        <w:spacing w:after="0" w:line="276" w:lineRule="auto"/>
        <w:ind w:right="-17" w:firstLine="1134"/>
        <w:jc w:val="both"/>
        <w:rPr>
          <w:rFonts w:ascii="Times New Roman" w:eastAsia="Times New Roman" w:hAnsi="Times New Roman" w:cs="Times New Roman"/>
          <w:color w:val="000000"/>
        </w:rPr>
      </w:pPr>
    </w:p>
    <w:p w14:paraId="6983F0C9" w14:textId="77777777" w:rsidR="007413A6" w:rsidRPr="00000C04" w:rsidRDefault="007413A6" w:rsidP="007413A6">
      <w:pPr>
        <w:spacing w:after="0" w:line="276" w:lineRule="auto"/>
        <w:ind w:left="142" w:right="-19"/>
        <w:jc w:val="both"/>
        <w:rPr>
          <w:rFonts w:ascii="Times New Roman" w:eastAsia="Times New Roman" w:hAnsi="Times New Roman" w:cs="Times New Roman"/>
          <w:color w:val="000000"/>
        </w:rPr>
      </w:pPr>
    </w:p>
    <w:p w14:paraId="05B9341A" w14:textId="77777777" w:rsidR="007413A6" w:rsidRPr="00000C04" w:rsidRDefault="007413A6" w:rsidP="007413A6">
      <w:pPr>
        <w:spacing w:after="0" w:line="276" w:lineRule="auto"/>
        <w:jc w:val="both"/>
        <w:rPr>
          <w:rFonts w:ascii="Times New Roman" w:eastAsia="Times New Roman" w:hAnsi="Times New Roman" w:cs="Times New Roman"/>
          <w:color w:val="000000"/>
        </w:rPr>
      </w:pPr>
      <w:r w:rsidRPr="00000C04">
        <w:rPr>
          <w:rFonts w:ascii="Times New Roman" w:eastAsia="Times New Roman" w:hAnsi="Times New Roman" w:cs="Times New Roman"/>
          <w:color w:val="000000"/>
        </w:rPr>
        <w:t>São João de Meriti /RJ, ___ de __________ de 20__.</w:t>
      </w:r>
    </w:p>
    <w:p w14:paraId="2D107E32" w14:textId="77777777" w:rsidR="007413A6" w:rsidRPr="00000C04" w:rsidRDefault="007413A6" w:rsidP="007413A6">
      <w:pPr>
        <w:spacing w:after="0" w:line="276" w:lineRule="auto"/>
        <w:jc w:val="both"/>
        <w:rPr>
          <w:rFonts w:ascii="Times New Roman" w:eastAsia="Times New Roman" w:hAnsi="Times New Roman" w:cs="Times New Roman"/>
          <w:color w:val="000000"/>
        </w:rPr>
      </w:pPr>
    </w:p>
    <w:p w14:paraId="6CC61935" w14:textId="77777777" w:rsidR="007413A6" w:rsidRPr="00000C04" w:rsidRDefault="007413A6" w:rsidP="007413A6">
      <w:pPr>
        <w:spacing w:after="0" w:line="276" w:lineRule="auto"/>
        <w:jc w:val="both"/>
        <w:rPr>
          <w:rFonts w:ascii="Times New Roman" w:eastAsia="Times New Roman" w:hAnsi="Times New Roman" w:cs="Times New Roman"/>
          <w:color w:val="000000"/>
        </w:rPr>
      </w:pPr>
    </w:p>
    <w:p w14:paraId="06C1E651" w14:textId="77777777" w:rsidR="007413A6" w:rsidRPr="00000C04" w:rsidRDefault="007413A6" w:rsidP="007413A6">
      <w:pPr>
        <w:spacing w:after="0" w:line="276" w:lineRule="auto"/>
        <w:jc w:val="both"/>
        <w:rPr>
          <w:rFonts w:ascii="Times New Roman" w:eastAsia="Times New Roman" w:hAnsi="Times New Roman" w:cs="Times New Roman"/>
          <w:color w:val="000000"/>
        </w:rPr>
      </w:pPr>
    </w:p>
    <w:p w14:paraId="57AD5FCE" w14:textId="77777777" w:rsidR="007413A6" w:rsidRPr="00000C04" w:rsidRDefault="007413A6" w:rsidP="007413A6">
      <w:pPr>
        <w:spacing w:after="0" w:line="276" w:lineRule="auto"/>
        <w:jc w:val="both"/>
        <w:rPr>
          <w:rFonts w:ascii="Times New Roman" w:eastAsia="Times New Roman" w:hAnsi="Times New Roman" w:cs="Times New Roman"/>
          <w:b/>
          <w:color w:val="000000"/>
        </w:rPr>
      </w:pPr>
    </w:p>
    <w:p w14:paraId="31414C63" w14:textId="77777777" w:rsidR="007413A6" w:rsidRPr="00000C04" w:rsidRDefault="007413A6" w:rsidP="007413A6">
      <w:pPr>
        <w:spacing w:after="0" w:line="276" w:lineRule="auto"/>
        <w:ind w:right="-59"/>
        <w:jc w:val="both"/>
        <w:rPr>
          <w:rFonts w:ascii="Times New Roman" w:eastAsia="Times New Roman" w:hAnsi="Times New Roman" w:cs="Times New Roman"/>
          <w:color w:val="000000"/>
        </w:rPr>
      </w:pPr>
    </w:p>
    <w:p w14:paraId="311C30AE" w14:textId="77777777" w:rsidR="007413A6" w:rsidRPr="00000C04" w:rsidRDefault="007413A6" w:rsidP="007413A6">
      <w:pPr>
        <w:spacing w:line="276" w:lineRule="auto"/>
        <w:jc w:val="both"/>
        <w:rPr>
          <w:rFonts w:ascii="Times New Roman" w:eastAsia="Arial" w:hAnsi="Times New Roman" w:cs="Times New Roman"/>
          <w:b/>
          <w:bCs/>
          <w:color w:val="000000"/>
        </w:rPr>
      </w:pPr>
    </w:p>
    <w:p w14:paraId="21845E53" w14:textId="77777777" w:rsidR="007413A6" w:rsidRPr="00000C04" w:rsidRDefault="007413A6" w:rsidP="007413A6">
      <w:pPr>
        <w:spacing w:line="276" w:lineRule="auto"/>
        <w:jc w:val="both"/>
        <w:rPr>
          <w:rFonts w:ascii="Times New Roman" w:hAnsi="Times New Roman" w:cs="Times New Roman"/>
          <w:b/>
          <w:bCs/>
        </w:rPr>
      </w:pPr>
    </w:p>
    <w:p w14:paraId="6E236B32" w14:textId="77777777" w:rsidR="007413A6" w:rsidRPr="00000C04" w:rsidRDefault="007413A6" w:rsidP="007413A6">
      <w:pPr>
        <w:spacing w:after="0" w:line="276" w:lineRule="auto"/>
        <w:ind w:hanging="11"/>
        <w:jc w:val="both"/>
        <w:rPr>
          <w:rFonts w:ascii="Times New Roman" w:hAnsi="Times New Roman" w:cs="Times New Roman"/>
          <w:b/>
          <w:bCs/>
        </w:rPr>
      </w:pPr>
    </w:p>
    <w:p w14:paraId="5FD43D38" w14:textId="77777777" w:rsidR="007413A6" w:rsidRPr="00000C04" w:rsidRDefault="007413A6" w:rsidP="007413A6">
      <w:pPr>
        <w:spacing w:after="0" w:line="276" w:lineRule="auto"/>
        <w:ind w:hanging="11"/>
        <w:jc w:val="center"/>
        <w:rPr>
          <w:rFonts w:ascii="Times New Roman" w:hAnsi="Times New Roman" w:cs="Times New Roman"/>
          <w:b/>
          <w:bCs/>
        </w:rPr>
      </w:pPr>
      <w:r w:rsidRPr="00000C04">
        <w:rPr>
          <w:rFonts w:ascii="Times New Roman" w:hAnsi="Times New Roman" w:cs="Times New Roman"/>
          <w:b/>
          <w:bCs/>
        </w:rPr>
        <w:t>Rodrigo de Andrade Henriques</w:t>
      </w:r>
    </w:p>
    <w:p w14:paraId="6C3D8873" w14:textId="77777777" w:rsidR="007413A6" w:rsidRPr="00000C04" w:rsidRDefault="007413A6" w:rsidP="007413A6">
      <w:pPr>
        <w:jc w:val="center"/>
        <w:rPr>
          <w:rFonts w:ascii="Times New Roman" w:hAnsi="Times New Roman" w:cs="Times New Roman"/>
          <w:b/>
          <w:bCs/>
        </w:rPr>
      </w:pPr>
      <w:r w:rsidRPr="00000C04">
        <w:rPr>
          <w:rFonts w:ascii="Times New Roman" w:hAnsi="Times New Roman" w:cs="Times New Roman"/>
          <w:b/>
          <w:bCs/>
        </w:rPr>
        <w:t>Secretário Municipal De Resiliência Urbana, Proteção E Defesa Civil</w:t>
      </w:r>
    </w:p>
    <w:p w14:paraId="0FA88E54" w14:textId="77777777" w:rsidR="007413A6" w:rsidRPr="00000C04" w:rsidRDefault="007413A6" w:rsidP="007413A6">
      <w:pPr>
        <w:spacing w:after="0" w:line="276" w:lineRule="auto"/>
        <w:jc w:val="center"/>
        <w:rPr>
          <w:rFonts w:ascii="Times New Roman" w:hAnsi="Times New Roman" w:cs="Times New Roman"/>
        </w:rPr>
      </w:pPr>
    </w:p>
    <w:p w14:paraId="5068EB61" w14:textId="77777777" w:rsidR="007413A6" w:rsidRPr="00000C04" w:rsidRDefault="007413A6" w:rsidP="007413A6">
      <w:pPr>
        <w:spacing w:after="0" w:line="276" w:lineRule="auto"/>
        <w:jc w:val="center"/>
        <w:rPr>
          <w:rFonts w:ascii="Times New Roman" w:hAnsi="Times New Roman" w:cs="Times New Roman"/>
        </w:rPr>
      </w:pPr>
    </w:p>
    <w:p w14:paraId="641AD149" w14:textId="77777777" w:rsidR="007413A6" w:rsidRPr="00000C04" w:rsidRDefault="007413A6" w:rsidP="007413A6">
      <w:pPr>
        <w:spacing w:after="0" w:line="276" w:lineRule="auto"/>
        <w:jc w:val="center"/>
        <w:rPr>
          <w:rFonts w:ascii="Times New Roman" w:hAnsi="Times New Roman" w:cs="Times New Roman"/>
        </w:rPr>
      </w:pPr>
    </w:p>
    <w:p w14:paraId="73DBD0AE" w14:textId="77777777" w:rsidR="007413A6" w:rsidRPr="00000C04" w:rsidRDefault="007413A6" w:rsidP="007413A6">
      <w:pPr>
        <w:spacing w:after="0" w:line="276" w:lineRule="auto"/>
        <w:jc w:val="center"/>
        <w:rPr>
          <w:rFonts w:ascii="Times New Roman" w:hAnsi="Times New Roman" w:cs="Times New Roman"/>
        </w:rPr>
      </w:pPr>
    </w:p>
    <w:p w14:paraId="52E1AA61" w14:textId="77777777" w:rsidR="007413A6" w:rsidRPr="00000C04" w:rsidRDefault="007413A6" w:rsidP="007413A6">
      <w:pPr>
        <w:spacing w:after="0" w:line="276" w:lineRule="auto"/>
        <w:jc w:val="center"/>
        <w:rPr>
          <w:rFonts w:ascii="Times New Roman" w:hAnsi="Times New Roman" w:cs="Times New Roman"/>
        </w:rPr>
      </w:pPr>
    </w:p>
    <w:p w14:paraId="36523F27" w14:textId="77777777" w:rsidR="007413A6" w:rsidRPr="00000C04" w:rsidRDefault="007413A6" w:rsidP="007413A6">
      <w:pPr>
        <w:spacing w:after="0" w:line="276" w:lineRule="auto"/>
        <w:jc w:val="center"/>
        <w:rPr>
          <w:rFonts w:ascii="Times New Roman" w:hAnsi="Times New Roman" w:cs="Times New Roman"/>
        </w:rPr>
      </w:pPr>
    </w:p>
    <w:p w14:paraId="0C4D94EF" w14:textId="77777777" w:rsidR="007413A6" w:rsidRPr="00000C04" w:rsidRDefault="007413A6" w:rsidP="007413A6">
      <w:pPr>
        <w:spacing w:after="0" w:line="276" w:lineRule="auto"/>
        <w:jc w:val="center"/>
        <w:rPr>
          <w:rFonts w:ascii="Times New Roman" w:hAnsi="Times New Roman" w:cs="Times New Roman"/>
        </w:rPr>
      </w:pPr>
    </w:p>
    <w:p w14:paraId="17575F88" w14:textId="77777777" w:rsidR="007413A6" w:rsidRPr="00000C04" w:rsidRDefault="007413A6" w:rsidP="007413A6">
      <w:pPr>
        <w:spacing w:after="0" w:line="276" w:lineRule="auto"/>
        <w:jc w:val="center"/>
        <w:rPr>
          <w:rFonts w:ascii="Times New Roman" w:hAnsi="Times New Roman" w:cs="Times New Roman"/>
        </w:rPr>
      </w:pPr>
    </w:p>
    <w:p w14:paraId="0DF89B8F" w14:textId="77777777" w:rsidR="007413A6" w:rsidRPr="00000C04" w:rsidRDefault="007413A6" w:rsidP="007413A6">
      <w:pPr>
        <w:spacing w:after="0" w:line="276" w:lineRule="auto"/>
        <w:jc w:val="center"/>
        <w:rPr>
          <w:rFonts w:ascii="Times New Roman" w:hAnsi="Times New Roman" w:cs="Times New Roman"/>
        </w:rPr>
      </w:pPr>
    </w:p>
    <w:p w14:paraId="15746470" w14:textId="77777777" w:rsidR="007413A6" w:rsidRPr="00000C04" w:rsidRDefault="007413A6" w:rsidP="007413A6">
      <w:pPr>
        <w:spacing w:after="0" w:line="276" w:lineRule="auto"/>
        <w:jc w:val="center"/>
        <w:rPr>
          <w:rFonts w:ascii="Times New Roman" w:hAnsi="Times New Roman" w:cs="Times New Roman"/>
        </w:rPr>
      </w:pPr>
    </w:p>
    <w:p w14:paraId="2D3DEBF7" w14:textId="77777777" w:rsidR="007413A6" w:rsidRDefault="007413A6" w:rsidP="007413A6">
      <w:pPr>
        <w:spacing w:after="0" w:line="276" w:lineRule="auto"/>
        <w:jc w:val="center"/>
        <w:rPr>
          <w:rFonts w:ascii="Times New Roman" w:hAnsi="Times New Roman" w:cs="Times New Roman"/>
        </w:rPr>
      </w:pPr>
    </w:p>
    <w:p w14:paraId="75560B7A" w14:textId="77777777" w:rsidR="009033E7" w:rsidRDefault="009033E7" w:rsidP="007413A6">
      <w:pPr>
        <w:spacing w:after="0" w:line="276" w:lineRule="auto"/>
        <w:jc w:val="center"/>
        <w:rPr>
          <w:rFonts w:ascii="Times New Roman" w:hAnsi="Times New Roman" w:cs="Times New Roman"/>
        </w:rPr>
      </w:pPr>
    </w:p>
    <w:p w14:paraId="718BE316" w14:textId="77777777" w:rsidR="009033E7" w:rsidRDefault="009033E7" w:rsidP="007413A6">
      <w:pPr>
        <w:spacing w:after="0" w:line="276" w:lineRule="auto"/>
        <w:jc w:val="center"/>
        <w:rPr>
          <w:rFonts w:ascii="Times New Roman" w:hAnsi="Times New Roman" w:cs="Times New Roman"/>
        </w:rPr>
      </w:pPr>
    </w:p>
    <w:p w14:paraId="225E78C9" w14:textId="77777777" w:rsidR="009033E7" w:rsidRDefault="009033E7" w:rsidP="007413A6">
      <w:pPr>
        <w:spacing w:after="0" w:line="276" w:lineRule="auto"/>
        <w:jc w:val="center"/>
        <w:rPr>
          <w:rFonts w:ascii="Times New Roman" w:hAnsi="Times New Roman" w:cs="Times New Roman"/>
        </w:rPr>
      </w:pPr>
    </w:p>
    <w:p w14:paraId="1C97C285" w14:textId="77777777" w:rsidR="009033E7" w:rsidRPr="00000C04" w:rsidRDefault="009033E7" w:rsidP="007413A6">
      <w:pPr>
        <w:spacing w:after="0" w:line="276" w:lineRule="auto"/>
        <w:jc w:val="center"/>
        <w:rPr>
          <w:rFonts w:ascii="Times New Roman" w:hAnsi="Times New Roman" w:cs="Times New Roman"/>
        </w:rPr>
      </w:pPr>
    </w:p>
    <w:p w14:paraId="3B921CF3" w14:textId="77777777" w:rsidR="007413A6" w:rsidRPr="00000C04" w:rsidRDefault="007413A6" w:rsidP="007413A6">
      <w:pPr>
        <w:spacing w:after="0" w:line="276" w:lineRule="auto"/>
        <w:jc w:val="center"/>
        <w:rPr>
          <w:rFonts w:ascii="Times New Roman" w:hAnsi="Times New Roman" w:cs="Times New Roman"/>
        </w:rPr>
      </w:pPr>
    </w:p>
    <w:p w14:paraId="6F6D7549" w14:textId="77777777" w:rsidR="007413A6" w:rsidRPr="00000C04" w:rsidRDefault="007413A6" w:rsidP="007413A6">
      <w:pPr>
        <w:spacing w:after="0" w:line="276" w:lineRule="auto"/>
        <w:ind w:right="-1"/>
        <w:jc w:val="center"/>
        <w:rPr>
          <w:rFonts w:ascii="Times New Roman" w:hAnsi="Times New Roman" w:cs="Times New Roman"/>
          <w:b/>
          <w:bCs/>
        </w:rPr>
      </w:pPr>
      <w:r w:rsidRPr="00000C04">
        <w:rPr>
          <w:rFonts w:ascii="Times New Roman" w:hAnsi="Times New Roman" w:cs="Times New Roman"/>
          <w:b/>
          <w:bCs/>
        </w:rPr>
        <w:t>ANEXO II – PLANILHA ESTIMATIVA DA CONTRATAÇÃO</w:t>
      </w:r>
    </w:p>
    <w:p w14:paraId="553957A5" w14:textId="77777777" w:rsidR="007413A6" w:rsidRPr="00000C04" w:rsidRDefault="007413A6" w:rsidP="007413A6">
      <w:pPr>
        <w:tabs>
          <w:tab w:val="left" w:pos="7485"/>
        </w:tabs>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39"/>
        <w:gridCol w:w="2800"/>
        <w:gridCol w:w="1670"/>
        <w:gridCol w:w="1874"/>
        <w:gridCol w:w="1978"/>
      </w:tblGrid>
      <w:tr w:rsidR="007413A6" w:rsidRPr="005A0ABF" w14:paraId="37365A0C" w14:textId="77777777" w:rsidTr="00AE7B01">
        <w:trPr>
          <w:trHeight w:val="330"/>
        </w:trPr>
        <w:tc>
          <w:tcPr>
            <w:tcW w:w="9061" w:type="dxa"/>
            <w:gridSpan w:val="5"/>
            <w:noWrap/>
            <w:vAlign w:val="bottom"/>
            <w:hideMark/>
          </w:tcPr>
          <w:p w14:paraId="13E444F6" w14:textId="77777777" w:rsidR="007413A6" w:rsidRPr="005A0ABF" w:rsidRDefault="007413A6" w:rsidP="00AE7B01">
            <w:pPr>
              <w:spacing w:after="0" w:line="240" w:lineRule="auto"/>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 </w:t>
            </w:r>
          </w:p>
        </w:tc>
      </w:tr>
      <w:tr w:rsidR="007413A6" w:rsidRPr="00000C04" w14:paraId="1C37AD0E" w14:textId="77777777" w:rsidTr="00AE7B01">
        <w:trPr>
          <w:trHeight w:val="315"/>
        </w:trPr>
        <w:tc>
          <w:tcPr>
            <w:tcW w:w="739" w:type="dxa"/>
            <w:shd w:val="clear" w:color="000000" w:fill="D6DCE4"/>
            <w:noWrap/>
            <w:vAlign w:val="center"/>
            <w:hideMark/>
          </w:tcPr>
          <w:p w14:paraId="3B295F8B" w14:textId="77777777" w:rsidR="007413A6" w:rsidRPr="005A0ABF" w:rsidRDefault="007413A6"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ITEM</w:t>
            </w:r>
          </w:p>
        </w:tc>
        <w:tc>
          <w:tcPr>
            <w:tcW w:w="2800" w:type="dxa"/>
            <w:shd w:val="clear" w:color="000000" w:fill="D6DCE4"/>
            <w:noWrap/>
            <w:vAlign w:val="center"/>
            <w:hideMark/>
          </w:tcPr>
          <w:p w14:paraId="3D432187" w14:textId="77777777" w:rsidR="007413A6" w:rsidRPr="005A0ABF" w:rsidRDefault="007413A6"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DESCRIÇÃO</w:t>
            </w:r>
          </w:p>
        </w:tc>
        <w:tc>
          <w:tcPr>
            <w:tcW w:w="1670" w:type="dxa"/>
            <w:shd w:val="clear" w:color="000000" w:fill="D6DCE4"/>
            <w:noWrap/>
            <w:vAlign w:val="center"/>
            <w:hideMark/>
          </w:tcPr>
          <w:p w14:paraId="5369FD33" w14:textId="77777777" w:rsidR="007413A6" w:rsidRPr="005A0ABF" w:rsidRDefault="007413A6"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QUANTIDADE</w:t>
            </w:r>
          </w:p>
        </w:tc>
        <w:tc>
          <w:tcPr>
            <w:tcW w:w="1874" w:type="dxa"/>
            <w:shd w:val="clear" w:color="000000" w:fill="D6DCE4"/>
            <w:noWrap/>
            <w:vAlign w:val="center"/>
            <w:hideMark/>
          </w:tcPr>
          <w:p w14:paraId="24238078" w14:textId="77777777" w:rsidR="007413A6" w:rsidRPr="005A0ABF" w:rsidRDefault="007413A6"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ESTIMATIVA UNITÁRIA</w:t>
            </w:r>
          </w:p>
        </w:tc>
        <w:tc>
          <w:tcPr>
            <w:tcW w:w="1978" w:type="dxa"/>
            <w:shd w:val="clear" w:color="000000" w:fill="D6DCE4"/>
            <w:noWrap/>
            <w:vAlign w:val="center"/>
            <w:hideMark/>
          </w:tcPr>
          <w:p w14:paraId="01044780" w14:textId="77777777" w:rsidR="007413A6" w:rsidRPr="005A0ABF" w:rsidRDefault="007413A6"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ESTIMATIVA TOTAL</w:t>
            </w:r>
          </w:p>
        </w:tc>
      </w:tr>
      <w:tr w:rsidR="007413A6" w:rsidRPr="00000C04" w14:paraId="599F8ECA" w14:textId="77777777" w:rsidTr="00AE7B01">
        <w:trPr>
          <w:trHeight w:val="2311"/>
        </w:trPr>
        <w:tc>
          <w:tcPr>
            <w:tcW w:w="739" w:type="dxa"/>
            <w:noWrap/>
            <w:vAlign w:val="center"/>
            <w:hideMark/>
          </w:tcPr>
          <w:p w14:paraId="1EF6A45E"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1</w:t>
            </w:r>
          </w:p>
        </w:tc>
        <w:tc>
          <w:tcPr>
            <w:tcW w:w="2800" w:type="dxa"/>
            <w:vAlign w:val="center"/>
            <w:hideMark/>
          </w:tcPr>
          <w:p w14:paraId="770C648D" w14:textId="77777777" w:rsidR="007413A6" w:rsidRPr="005A0ABF" w:rsidRDefault="007413A6"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Cama box casal:</w:t>
            </w:r>
            <w:r w:rsidRPr="005A0ABF">
              <w:rPr>
                <w:rFonts w:ascii="Times New Roman" w:eastAsia="Times New Roman" w:hAnsi="Times New Roman" w:cs="Times New Roman"/>
                <w:color w:val="000000"/>
                <w:kern w:val="0"/>
                <w:lang w:eastAsia="pt-BR"/>
              </w:rPr>
              <w:t xml:space="preserve"> (Cama + colchão) Dimensões: 188 cm x 138 cm (comp.x larg.), espuma D33, com tratamento antialérgico e antiácaro, suporte de peso 150kg cada lado</w:t>
            </w:r>
          </w:p>
        </w:tc>
        <w:tc>
          <w:tcPr>
            <w:tcW w:w="1670" w:type="dxa"/>
            <w:noWrap/>
            <w:vAlign w:val="center"/>
            <w:hideMark/>
          </w:tcPr>
          <w:p w14:paraId="317A78D6"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4.600</w:t>
            </w:r>
          </w:p>
        </w:tc>
        <w:tc>
          <w:tcPr>
            <w:tcW w:w="1874" w:type="dxa"/>
            <w:noWrap/>
            <w:vAlign w:val="center"/>
            <w:hideMark/>
          </w:tcPr>
          <w:p w14:paraId="427A727F"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R$ 1.062,50</w:t>
            </w:r>
          </w:p>
        </w:tc>
        <w:tc>
          <w:tcPr>
            <w:tcW w:w="1978" w:type="dxa"/>
            <w:noWrap/>
            <w:vAlign w:val="center"/>
            <w:hideMark/>
          </w:tcPr>
          <w:p w14:paraId="6E875A49"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R$ 4.887.500,00</w:t>
            </w:r>
          </w:p>
        </w:tc>
      </w:tr>
      <w:tr w:rsidR="007413A6" w:rsidRPr="00000C04" w14:paraId="69DA4005" w14:textId="77777777" w:rsidTr="00AE7B01">
        <w:trPr>
          <w:trHeight w:val="2132"/>
        </w:trPr>
        <w:tc>
          <w:tcPr>
            <w:tcW w:w="739" w:type="dxa"/>
            <w:vMerge w:val="restart"/>
            <w:noWrap/>
            <w:vAlign w:val="center"/>
            <w:hideMark/>
          </w:tcPr>
          <w:p w14:paraId="5935C75A"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2</w:t>
            </w:r>
          </w:p>
        </w:tc>
        <w:tc>
          <w:tcPr>
            <w:tcW w:w="2800" w:type="dxa"/>
            <w:vAlign w:val="center"/>
            <w:hideMark/>
          </w:tcPr>
          <w:p w14:paraId="7F2DBE14" w14:textId="05979823" w:rsidR="007413A6" w:rsidRPr="005A0ABF" w:rsidRDefault="007413A6"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Colchão solteiro</w:t>
            </w:r>
            <w:r w:rsidRPr="005A0ABF">
              <w:rPr>
                <w:rFonts w:ascii="Times New Roman" w:eastAsia="Times New Roman" w:hAnsi="Times New Roman" w:cs="Times New Roman"/>
                <w:color w:val="000000"/>
                <w:kern w:val="0"/>
                <w:lang w:eastAsia="pt-BR"/>
              </w:rPr>
              <w:t xml:space="preserve">: colchão, tipo: espuma, material: espuma poliuretano/convencional, densidade: d-33, tecido de revestimento: misto algodão e viscose, </w:t>
            </w:r>
            <w:r w:rsidR="009033E7" w:rsidRPr="005A0ABF">
              <w:rPr>
                <w:rFonts w:ascii="Times New Roman" w:eastAsia="Times New Roman" w:hAnsi="Times New Roman" w:cs="Times New Roman"/>
                <w:color w:val="000000"/>
                <w:kern w:val="0"/>
                <w:lang w:eastAsia="pt-BR"/>
              </w:rPr>
              <w:t xml:space="preserve">tamanho </w:t>
            </w:r>
            <w:r w:rsidR="009033E7" w:rsidRPr="00000C04">
              <w:rPr>
                <w:rFonts w:ascii="Times New Roman" w:eastAsia="Times New Roman" w:hAnsi="Times New Roman" w:cs="Times New Roman"/>
                <w:color w:val="000000"/>
                <w:kern w:val="0"/>
                <w:lang w:eastAsia="pt-BR"/>
              </w:rPr>
              <w:t>aproximadamente</w:t>
            </w:r>
            <w:r w:rsidRPr="005A0ABF">
              <w:rPr>
                <w:rFonts w:ascii="Times New Roman" w:eastAsia="Times New Roman" w:hAnsi="Times New Roman" w:cs="Times New Roman"/>
                <w:color w:val="000000"/>
                <w:kern w:val="0"/>
                <w:lang w:eastAsia="pt-BR"/>
              </w:rPr>
              <w:t>: largura x</w:t>
            </w:r>
          </w:p>
        </w:tc>
        <w:tc>
          <w:tcPr>
            <w:tcW w:w="1670" w:type="dxa"/>
            <w:vMerge w:val="restart"/>
            <w:noWrap/>
            <w:vAlign w:val="center"/>
            <w:hideMark/>
          </w:tcPr>
          <w:p w14:paraId="18E2052C"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4.600</w:t>
            </w:r>
          </w:p>
        </w:tc>
        <w:tc>
          <w:tcPr>
            <w:tcW w:w="1874" w:type="dxa"/>
            <w:vMerge w:val="restart"/>
            <w:noWrap/>
            <w:vAlign w:val="center"/>
            <w:hideMark/>
          </w:tcPr>
          <w:p w14:paraId="31ED1EDC"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R$ 536,38</w:t>
            </w:r>
          </w:p>
        </w:tc>
        <w:tc>
          <w:tcPr>
            <w:tcW w:w="1978" w:type="dxa"/>
            <w:vMerge w:val="restart"/>
            <w:noWrap/>
            <w:vAlign w:val="center"/>
            <w:hideMark/>
          </w:tcPr>
          <w:p w14:paraId="70C5A866"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R$ 2.467.348,00</w:t>
            </w:r>
          </w:p>
        </w:tc>
      </w:tr>
      <w:tr w:rsidR="007413A6" w:rsidRPr="00000C04" w14:paraId="557CAE99" w14:textId="77777777" w:rsidTr="00AE7B01">
        <w:trPr>
          <w:trHeight w:val="890"/>
        </w:trPr>
        <w:tc>
          <w:tcPr>
            <w:tcW w:w="739" w:type="dxa"/>
            <w:vMerge/>
            <w:vAlign w:val="center"/>
            <w:hideMark/>
          </w:tcPr>
          <w:p w14:paraId="74D70077" w14:textId="77777777" w:rsidR="007413A6" w:rsidRPr="005A0ABF" w:rsidRDefault="007413A6" w:rsidP="00AE7B01">
            <w:pPr>
              <w:spacing w:after="0" w:line="240" w:lineRule="auto"/>
              <w:rPr>
                <w:rFonts w:ascii="Times New Roman" w:eastAsia="Times New Roman" w:hAnsi="Times New Roman" w:cs="Times New Roman"/>
                <w:color w:val="000000"/>
                <w:kern w:val="0"/>
                <w:lang w:eastAsia="pt-BR"/>
              </w:rPr>
            </w:pPr>
          </w:p>
        </w:tc>
        <w:tc>
          <w:tcPr>
            <w:tcW w:w="2800" w:type="dxa"/>
            <w:vAlign w:val="center"/>
            <w:hideMark/>
          </w:tcPr>
          <w:p w14:paraId="7739D0B6"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comprimento: 0,78 x 1,88 m, tamanho altura: 0,17 m a 0,18 m, características adicionais: tecido antialérgico (antifungo / antimofo / antiácaro), selo descritivo das características do colchão - para a espuma, peso suportado: 100 kg por pessoa. atendimento à ABNT nbr 13579- 1:2011 - portaria nº 515, de 13 de dezembro de 2019.</w:t>
            </w:r>
          </w:p>
        </w:tc>
        <w:tc>
          <w:tcPr>
            <w:tcW w:w="1670" w:type="dxa"/>
            <w:vMerge/>
            <w:vAlign w:val="center"/>
            <w:hideMark/>
          </w:tcPr>
          <w:p w14:paraId="0008BD26" w14:textId="77777777" w:rsidR="007413A6" w:rsidRPr="005A0ABF" w:rsidRDefault="007413A6" w:rsidP="00AE7B01">
            <w:pPr>
              <w:spacing w:after="0" w:line="240" w:lineRule="auto"/>
              <w:rPr>
                <w:rFonts w:ascii="Times New Roman" w:eastAsia="Times New Roman" w:hAnsi="Times New Roman" w:cs="Times New Roman"/>
                <w:color w:val="000000"/>
                <w:kern w:val="0"/>
                <w:lang w:eastAsia="pt-BR"/>
              </w:rPr>
            </w:pPr>
          </w:p>
        </w:tc>
        <w:tc>
          <w:tcPr>
            <w:tcW w:w="1874" w:type="dxa"/>
            <w:vMerge/>
            <w:vAlign w:val="center"/>
            <w:hideMark/>
          </w:tcPr>
          <w:p w14:paraId="6A4D04FD" w14:textId="77777777" w:rsidR="007413A6" w:rsidRPr="005A0ABF" w:rsidRDefault="007413A6" w:rsidP="00AE7B01">
            <w:pPr>
              <w:spacing w:after="0" w:line="240" w:lineRule="auto"/>
              <w:rPr>
                <w:rFonts w:ascii="Times New Roman" w:eastAsia="Times New Roman" w:hAnsi="Times New Roman" w:cs="Times New Roman"/>
                <w:color w:val="000000"/>
                <w:kern w:val="0"/>
                <w:lang w:eastAsia="pt-BR"/>
              </w:rPr>
            </w:pPr>
          </w:p>
        </w:tc>
        <w:tc>
          <w:tcPr>
            <w:tcW w:w="1978" w:type="dxa"/>
            <w:vMerge/>
            <w:vAlign w:val="center"/>
            <w:hideMark/>
          </w:tcPr>
          <w:p w14:paraId="27C541DE" w14:textId="77777777" w:rsidR="007413A6" w:rsidRPr="005A0ABF" w:rsidRDefault="007413A6" w:rsidP="00AE7B01">
            <w:pPr>
              <w:spacing w:after="0" w:line="240" w:lineRule="auto"/>
              <w:rPr>
                <w:rFonts w:ascii="Times New Roman" w:eastAsia="Times New Roman" w:hAnsi="Times New Roman" w:cs="Times New Roman"/>
                <w:color w:val="000000"/>
                <w:kern w:val="0"/>
                <w:lang w:eastAsia="pt-BR"/>
              </w:rPr>
            </w:pPr>
          </w:p>
        </w:tc>
      </w:tr>
      <w:tr w:rsidR="007413A6" w:rsidRPr="00000C04" w14:paraId="2F56CCE3" w14:textId="77777777" w:rsidTr="00AE7B01">
        <w:trPr>
          <w:trHeight w:val="673"/>
        </w:trPr>
        <w:tc>
          <w:tcPr>
            <w:tcW w:w="739" w:type="dxa"/>
            <w:noWrap/>
            <w:vAlign w:val="center"/>
            <w:hideMark/>
          </w:tcPr>
          <w:p w14:paraId="2B431254"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3</w:t>
            </w:r>
          </w:p>
        </w:tc>
        <w:tc>
          <w:tcPr>
            <w:tcW w:w="2800" w:type="dxa"/>
            <w:vAlign w:val="center"/>
            <w:hideMark/>
          </w:tcPr>
          <w:p w14:paraId="4722E5D3" w14:textId="77777777" w:rsidR="007413A6" w:rsidRPr="005A0ABF" w:rsidRDefault="007413A6"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Colchão casal:</w:t>
            </w:r>
            <w:r w:rsidRPr="005A0ABF">
              <w:rPr>
                <w:rFonts w:ascii="Times New Roman" w:eastAsia="Times New Roman" w:hAnsi="Times New Roman" w:cs="Times New Roman"/>
                <w:color w:val="000000"/>
                <w:kern w:val="0"/>
                <w:lang w:eastAsia="pt-BR"/>
              </w:rPr>
              <w:t xml:space="preserve"> Colchão, tipo: espuma, material: espuma extra firme, alta resistência, densidade: d-33, tecido de revestimento: misto algodão e viscose,tamanho aproximadamente: largura x </w:t>
            </w:r>
            <w:r w:rsidRPr="005A0ABF">
              <w:rPr>
                <w:rFonts w:ascii="Times New Roman" w:eastAsia="Times New Roman" w:hAnsi="Times New Roman" w:cs="Times New Roman"/>
                <w:color w:val="000000"/>
                <w:kern w:val="0"/>
                <w:lang w:eastAsia="pt-BR"/>
              </w:rPr>
              <w:lastRenderedPageBreak/>
              <w:t>comprimento: 1,38 x 1,88 m, tamanho altura: 0,20 m, características adicionais: tecido antialérgico (antifungo, antimofo, antiácaro)</w:t>
            </w:r>
          </w:p>
        </w:tc>
        <w:tc>
          <w:tcPr>
            <w:tcW w:w="1670" w:type="dxa"/>
            <w:noWrap/>
            <w:vAlign w:val="center"/>
            <w:hideMark/>
          </w:tcPr>
          <w:p w14:paraId="20D7AA2B"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lastRenderedPageBreak/>
              <w:t>4.600</w:t>
            </w:r>
          </w:p>
        </w:tc>
        <w:tc>
          <w:tcPr>
            <w:tcW w:w="1874" w:type="dxa"/>
            <w:noWrap/>
            <w:vAlign w:val="center"/>
            <w:hideMark/>
          </w:tcPr>
          <w:p w14:paraId="0CA7F749"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R$ 911,61</w:t>
            </w:r>
          </w:p>
        </w:tc>
        <w:tc>
          <w:tcPr>
            <w:tcW w:w="1978" w:type="dxa"/>
            <w:noWrap/>
            <w:vAlign w:val="center"/>
            <w:hideMark/>
          </w:tcPr>
          <w:p w14:paraId="22C65FD2"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R$ 4.193.406,00</w:t>
            </w:r>
          </w:p>
        </w:tc>
      </w:tr>
      <w:tr w:rsidR="007413A6" w:rsidRPr="00000C04" w14:paraId="7BB3177A" w14:textId="77777777" w:rsidTr="00AE7B01">
        <w:trPr>
          <w:trHeight w:val="1463"/>
        </w:trPr>
        <w:tc>
          <w:tcPr>
            <w:tcW w:w="739" w:type="dxa"/>
            <w:noWrap/>
            <w:vAlign w:val="center"/>
            <w:hideMark/>
          </w:tcPr>
          <w:p w14:paraId="2FFEF2E3"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4</w:t>
            </w:r>
          </w:p>
        </w:tc>
        <w:tc>
          <w:tcPr>
            <w:tcW w:w="2800" w:type="dxa"/>
            <w:vAlign w:val="center"/>
            <w:hideMark/>
          </w:tcPr>
          <w:p w14:paraId="62B8C0CF" w14:textId="77777777" w:rsidR="007413A6" w:rsidRPr="005A0ABF" w:rsidRDefault="007413A6"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 xml:space="preserve">Cobertor casal: </w:t>
            </w:r>
            <w:r w:rsidRPr="005A0ABF">
              <w:rPr>
                <w:rFonts w:ascii="Times New Roman" w:eastAsia="Times New Roman" w:hAnsi="Times New Roman" w:cs="Times New Roman"/>
                <w:color w:val="000000"/>
                <w:kern w:val="0"/>
                <w:lang w:eastAsia="pt-BR"/>
              </w:rPr>
              <w:t>Composição: Microfibra 100% Poliéster, Cor: Variada, Tamanho: 1,80m x 2,00</w:t>
            </w:r>
          </w:p>
        </w:tc>
        <w:tc>
          <w:tcPr>
            <w:tcW w:w="1670" w:type="dxa"/>
            <w:noWrap/>
            <w:vAlign w:val="center"/>
            <w:hideMark/>
          </w:tcPr>
          <w:p w14:paraId="64C9B6F0"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4.600</w:t>
            </w:r>
          </w:p>
        </w:tc>
        <w:tc>
          <w:tcPr>
            <w:tcW w:w="1874" w:type="dxa"/>
            <w:noWrap/>
            <w:vAlign w:val="center"/>
            <w:hideMark/>
          </w:tcPr>
          <w:p w14:paraId="297C0B0D"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R$ 42,90</w:t>
            </w:r>
          </w:p>
        </w:tc>
        <w:tc>
          <w:tcPr>
            <w:tcW w:w="1978" w:type="dxa"/>
            <w:noWrap/>
            <w:vAlign w:val="center"/>
            <w:hideMark/>
          </w:tcPr>
          <w:p w14:paraId="16C0C0DA"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R$ 197.340,00</w:t>
            </w:r>
          </w:p>
        </w:tc>
      </w:tr>
      <w:tr w:rsidR="007413A6" w:rsidRPr="00000C04" w14:paraId="2E1266F4" w14:textId="77777777" w:rsidTr="00AE7B01">
        <w:trPr>
          <w:trHeight w:val="3115"/>
        </w:trPr>
        <w:tc>
          <w:tcPr>
            <w:tcW w:w="739" w:type="dxa"/>
            <w:noWrap/>
            <w:vAlign w:val="center"/>
            <w:hideMark/>
          </w:tcPr>
          <w:p w14:paraId="20988A93"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5</w:t>
            </w:r>
          </w:p>
        </w:tc>
        <w:tc>
          <w:tcPr>
            <w:tcW w:w="2800" w:type="dxa"/>
            <w:vAlign w:val="center"/>
            <w:hideMark/>
          </w:tcPr>
          <w:p w14:paraId="1708E892" w14:textId="77777777" w:rsidR="007413A6" w:rsidRPr="005A0ABF" w:rsidRDefault="007413A6"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FOGÃO 4 BOCAS COM FORNO -</w:t>
            </w:r>
            <w:r w:rsidRPr="005A0ABF">
              <w:rPr>
                <w:rFonts w:ascii="Times New Roman" w:eastAsia="Times New Roman" w:hAnsi="Times New Roman" w:cs="Times New Roman"/>
                <w:color w:val="000000"/>
                <w:kern w:val="0"/>
                <w:lang w:eastAsia="pt-BR"/>
              </w:rPr>
              <w:t xml:space="preserve"> Fogão a gás, cor branco, acendimento elétrico, pés reguláveis, autolimpante com desligamento automático, 2 prateleiras deslizante, bocas esmaltadas, 4 queimadores, botões removíveis, classe A em consumo de energia. Dimensões</w:t>
            </w:r>
          </w:p>
        </w:tc>
        <w:tc>
          <w:tcPr>
            <w:tcW w:w="1670" w:type="dxa"/>
            <w:noWrap/>
            <w:vAlign w:val="center"/>
            <w:hideMark/>
          </w:tcPr>
          <w:p w14:paraId="4BCEE13C"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4.600</w:t>
            </w:r>
          </w:p>
        </w:tc>
        <w:tc>
          <w:tcPr>
            <w:tcW w:w="1874" w:type="dxa"/>
            <w:noWrap/>
            <w:vAlign w:val="center"/>
            <w:hideMark/>
          </w:tcPr>
          <w:p w14:paraId="5AA39D7A"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R$ 629,50</w:t>
            </w:r>
          </w:p>
        </w:tc>
        <w:tc>
          <w:tcPr>
            <w:tcW w:w="1978" w:type="dxa"/>
            <w:noWrap/>
            <w:vAlign w:val="center"/>
            <w:hideMark/>
          </w:tcPr>
          <w:p w14:paraId="51DD33A0"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R$ 2.895.700,00</w:t>
            </w:r>
          </w:p>
        </w:tc>
      </w:tr>
      <w:tr w:rsidR="007413A6" w:rsidRPr="00000C04" w14:paraId="3FCFF05D" w14:textId="77777777" w:rsidTr="00AE7B01">
        <w:trPr>
          <w:trHeight w:val="2233"/>
        </w:trPr>
        <w:tc>
          <w:tcPr>
            <w:tcW w:w="739" w:type="dxa"/>
            <w:noWrap/>
            <w:vAlign w:val="center"/>
            <w:hideMark/>
          </w:tcPr>
          <w:p w14:paraId="130472B7"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6</w:t>
            </w:r>
          </w:p>
        </w:tc>
        <w:tc>
          <w:tcPr>
            <w:tcW w:w="2800" w:type="dxa"/>
            <w:vAlign w:val="center"/>
            <w:hideMark/>
          </w:tcPr>
          <w:p w14:paraId="2CB18251" w14:textId="77777777" w:rsidR="007413A6" w:rsidRPr="00000C04" w:rsidRDefault="007413A6"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 xml:space="preserve">REFRIGERADOR DOMESTICO – </w:t>
            </w:r>
            <w:r w:rsidRPr="005A0ABF">
              <w:rPr>
                <w:rFonts w:ascii="Times New Roman" w:eastAsia="Times New Roman" w:hAnsi="Times New Roman" w:cs="Times New Roman"/>
                <w:color w:val="000000"/>
                <w:kern w:val="0"/>
                <w:lang w:eastAsia="pt-BR"/>
              </w:rPr>
              <w:t>Capacidade 240L, voltagem 110/220V, características adicionais com selo de certificado emitido pelo Procel, cor branca,</w:t>
            </w:r>
          </w:p>
          <w:p w14:paraId="30E11ADE" w14:textId="77777777" w:rsidR="007413A6" w:rsidRPr="005A0ABF" w:rsidRDefault="007413A6"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color w:val="000000"/>
                <w:kern w:val="0"/>
                <w:lang w:eastAsia="pt-BR"/>
              </w:rPr>
              <w:t>tipo vertical.</w:t>
            </w:r>
          </w:p>
        </w:tc>
        <w:tc>
          <w:tcPr>
            <w:tcW w:w="1670" w:type="dxa"/>
            <w:noWrap/>
            <w:vAlign w:val="center"/>
            <w:hideMark/>
          </w:tcPr>
          <w:p w14:paraId="46D08E64"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4.600</w:t>
            </w:r>
          </w:p>
        </w:tc>
        <w:tc>
          <w:tcPr>
            <w:tcW w:w="1874" w:type="dxa"/>
            <w:noWrap/>
            <w:vAlign w:val="center"/>
            <w:hideMark/>
          </w:tcPr>
          <w:p w14:paraId="49F360B4"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R$ 1.882,27</w:t>
            </w:r>
          </w:p>
        </w:tc>
        <w:tc>
          <w:tcPr>
            <w:tcW w:w="1978" w:type="dxa"/>
            <w:noWrap/>
            <w:vAlign w:val="center"/>
            <w:hideMark/>
          </w:tcPr>
          <w:p w14:paraId="18D1B315"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R$ 8.658.442,00</w:t>
            </w:r>
          </w:p>
        </w:tc>
      </w:tr>
      <w:tr w:rsidR="007413A6" w:rsidRPr="00000C04" w14:paraId="4242B021" w14:textId="77777777" w:rsidTr="00AE7B01">
        <w:trPr>
          <w:trHeight w:val="426"/>
        </w:trPr>
        <w:tc>
          <w:tcPr>
            <w:tcW w:w="7083" w:type="dxa"/>
            <w:gridSpan w:val="4"/>
            <w:noWrap/>
            <w:vAlign w:val="center"/>
            <w:hideMark/>
          </w:tcPr>
          <w:p w14:paraId="2745016B" w14:textId="77777777" w:rsidR="007413A6" w:rsidRPr="005A0ABF" w:rsidRDefault="007413A6"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ESTIMATIVA TOTAL DOS ITENS</w:t>
            </w:r>
          </w:p>
        </w:tc>
        <w:tc>
          <w:tcPr>
            <w:tcW w:w="1978" w:type="dxa"/>
            <w:noWrap/>
            <w:vAlign w:val="center"/>
            <w:hideMark/>
          </w:tcPr>
          <w:p w14:paraId="1D543359" w14:textId="77777777" w:rsidR="007413A6" w:rsidRPr="005A0ABF" w:rsidRDefault="007413A6"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R$ 23.299.736,00</w:t>
            </w:r>
          </w:p>
        </w:tc>
      </w:tr>
    </w:tbl>
    <w:p w14:paraId="136BB0D1" w14:textId="77777777" w:rsidR="007413A6" w:rsidRPr="00000C04" w:rsidRDefault="007413A6" w:rsidP="007413A6">
      <w:pPr>
        <w:tabs>
          <w:tab w:val="left" w:pos="7485"/>
        </w:tabs>
        <w:rPr>
          <w:rFonts w:ascii="Times New Roman" w:hAnsi="Times New Roman" w:cs="Times New Roman"/>
        </w:rPr>
      </w:pPr>
    </w:p>
    <w:p w14:paraId="38E5267A" w14:textId="77777777" w:rsidR="001B38C2" w:rsidRPr="00000C04" w:rsidRDefault="001B38C2" w:rsidP="005227AA">
      <w:pPr>
        <w:tabs>
          <w:tab w:val="left" w:pos="1440"/>
        </w:tabs>
        <w:autoSpaceDE w:val="0"/>
        <w:snapToGrid w:val="0"/>
        <w:spacing w:before="120" w:after="120" w:line="276" w:lineRule="auto"/>
        <w:rPr>
          <w:rFonts w:ascii="Times New Roman" w:hAnsi="Times New Roman" w:cs="Times New Roman"/>
          <w:b/>
        </w:rPr>
      </w:pPr>
    </w:p>
    <w:p w14:paraId="290495CC" w14:textId="77777777" w:rsidR="007413A6" w:rsidRPr="00000C04" w:rsidRDefault="007413A6" w:rsidP="005227AA">
      <w:pPr>
        <w:tabs>
          <w:tab w:val="left" w:pos="1440"/>
        </w:tabs>
        <w:autoSpaceDE w:val="0"/>
        <w:snapToGrid w:val="0"/>
        <w:spacing w:before="120" w:after="120" w:line="276" w:lineRule="auto"/>
        <w:rPr>
          <w:rFonts w:ascii="Times New Roman" w:hAnsi="Times New Roman" w:cs="Times New Roman"/>
          <w:b/>
        </w:rPr>
      </w:pPr>
    </w:p>
    <w:p w14:paraId="2D509981" w14:textId="77777777" w:rsidR="007413A6" w:rsidRPr="00000C04" w:rsidRDefault="007413A6" w:rsidP="005227AA">
      <w:pPr>
        <w:tabs>
          <w:tab w:val="left" w:pos="1440"/>
        </w:tabs>
        <w:autoSpaceDE w:val="0"/>
        <w:snapToGrid w:val="0"/>
        <w:spacing w:before="120" w:after="120" w:line="276" w:lineRule="auto"/>
        <w:rPr>
          <w:rFonts w:ascii="Times New Roman" w:hAnsi="Times New Roman" w:cs="Times New Roman"/>
          <w:b/>
        </w:rPr>
      </w:pPr>
    </w:p>
    <w:p w14:paraId="74C211E9" w14:textId="77777777" w:rsidR="007413A6" w:rsidRPr="00000C04" w:rsidRDefault="007413A6" w:rsidP="005227AA">
      <w:pPr>
        <w:tabs>
          <w:tab w:val="left" w:pos="1440"/>
        </w:tabs>
        <w:autoSpaceDE w:val="0"/>
        <w:snapToGrid w:val="0"/>
        <w:spacing w:before="120" w:after="120" w:line="276" w:lineRule="auto"/>
        <w:rPr>
          <w:rFonts w:ascii="Times New Roman" w:hAnsi="Times New Roman" w:cs="Times New Roman"/>
          <w:b/>
        </w:rPr>
      </w:pPr>
    </w:p>
    <w:p w14:paraId="38B6C32B" w14:textId="77777777" w:rsidR="007413A6" w:rsidRPr="00000C04" w:rsidRDefault="007413A6" w:rsidP="005227AA">
      <w:pPr>
        <w:tabs>
          <w:tab w:val="left" w:pos="1440"/>
        </w:tabs>
        <w:autoSpaceDE w:val="0"/>
        <w:snapToGrid w:val="0"/>
        <w:spacing w:before="120" w:after="120" w:line="276" w:lineRule="auto"/>
        <w:rPr>
          <w:rFonts w:ascii="Times New Roman" w:hAnsi="Times New Roman" w:cs="Times New Roman"/>
          <w:b/>
        </w:rPr>
      </w:pPr>
    </w:p>
    <w:p w14:paraId="3F740927" w14:textId="77777777" w:rsidR="007413A6" w:rsidRPr="00000C04" w:rsidRDefault="007413A6" w:rsidP="005227AA">
      <w:pPr>
        <w:tabs>
          <w:tab w:val="left" w:pos="1440"/>
        </w:tabs>
        <w:autoSpaceDE w:val="0"/>
        <w:snapToGrid w:val="0"/>
        <w:spacing w:before="120" w:after="120" w:line="276" w:lineRule="auto"/>
        <w:rPr>
          <w:rFonts w:ascii="Times New Roman" w:hAnsi="Times New Roman" w:cs="Times New Roman"/>
          <w:b/>
        </w:rPr>
      </w:pPr>
    </w:p>
    <w:p w14:paraId="6BBEB0FD" w14:textId="77777777" w:rsidR="007413A6" w:rsidRPr="00000C04" w:rsidRDefault="007413A6" w:rsidP="005227AA">
      <w:pPr>
        <w:tabs>
          <w:tab w:val="left" w:pos="1440"/>
        </w:tabs>
        <w:autoSpaceDE w:val="0"/>
        <w:snapToGrid w:val="0"/>
        <w:spacing w:before="120" w:after="120" w:line="276" w:lineRule="auto"/>
        <w:rPr>
          <w:rFonts w:ascii="Times New Roman" w:hAnsi="Times New Roman" w:cs="Times New Roman"/>
          <w:b/>
        </w:rPr>
      </w:pPr>
    </w:p>
    <w:p w14:paraId="54CB1EAE" w14:textId="77777777" w:rsidR="007413A6" w:rsidRPr="00000C04" w:rsidRDefault="007413A6" w:rsidP="007413A6">
      <w:pPr>
        <w:tabs>
          <w:tab w:val="left" w:pos="1440"/>
        </w:tabs>
        <w:autoSpaceDE w:val="0"/>
        <w:snapToGrid w:val="0"/>
        <w:spacing w:before="120" w:after="120" w:line="276" w:lineRule="auto"/>
        <w:ind w:right="-1"/>
        <w:jc w:val="center"/>
        <w:rPr>
          <w:rFonts w:ascii="Times New Roman" w:hAnsi="Times New Roman" w:cs="Times New Roman"/>
          <w:b/>
        </w:rPr>
      </w:pPr>
      <w:r w:rsidRPr="00000C04">
        <w:rPr>
          <w:rFonts w:ascii="Times New Roman" w:hAnsi="Times New Roman" w:cs="Times New Roman"/>
          <w:b/>
        </w:rPr>
        <w:t>ANEXO II</w:t>
      </w:r>
    </w:p>
    <w:p w14:paraId="0F64ED0E" w14:textId="77777777" w:rsidR="007413A6" w:rsidRPr="00000C04" w:rsidRDefault="007413A6" w:rsidP="007413A6">
      <w:pPr>
        <w:tabs>
          <w:tab w:val="left" w:pos="1440"/>
        </w:tabs>
        <w:autoSpaceDE w:val="0"/>
        <w:snapToGrid w:val="0"/>
        <w:spacing w:before="120" w:after="120" w:line="276" w:lineRule="auto"/>
        <w:ind w:right="-1"/>
        <w:jc w:val="center"/>
        <w:rPr>
          <w:rFonts w:ascii="Times New Roman" w:hAnsi="Times New Roman" w:cs="Times New Roman"/>
          <w:b/>
        </w:rPr>
      </w:pPr>
      <w:r w:rsidRPr="00000C04">
        <w:rPr>
          <w:rFonts w:ascii="Times New Roman" w:hAnsi="Times New Roman" w:cs="Times New Roman"/>
          <w:b/>
        </w:rPr>
        <w:t>MODELO DE PROPOSTA</w:t>
      </w:r>
    </w:p>
    <w:p w14:paraId="2DE6DE85" w14:textId="77777777" w:rsidR="007413A6" w:rsidRPr="00000C04" w:rsidRDefault="007413A6" w:rsidP="007413A6">
      <w:pPr>
        <w:tabs>
          <w:tab w:val="left" w:pos="1440"/>
        </w:tabs>
        <w:autoSpaceDE w:val="0"/>
        <w:snapToGrid w:val="0"/>
        <w:spacing w:before="120" w:after="120" w:line="276" w:lineRule="auto"/>
        <w:ind w:right="-1"/>
        <w:jc w:val="center"/>
        <w:rPr>
          <w:rFonts w:ascii="Times New Roman" w:hAnsi="Times New Roman" w:cs="Times New Roman"/>
          <w:b/>
        </w:rPr>
      </w:pPr>
    </w:p>
    <w:p w14:paraId="0CF36325" w14:textId="77777777" w:rsidR="007413A6" w:rsidRPr="00000C04" w:rsidRDefault="007413A6" w:rsidP="007413A6">
      <w:pPr>
        <w:ind w:left="708" w:right="-1" w:firstLine="708"/>
        <w:jc w:val="both"/>
        <w:rPr>
          <w:rFonts w:ascii="Times New Roman" w:hAnsi="Times New Roman" w:cs="Times New Roman"/>
          <w:spacing w:val="2"/>
        </w:rPr>
      </w:pPr>
      <w:r w:rsidRPr="00000C04">
        <w:rPr>
          <w:rFonts w:ascii="Times New Roman" w:hAnsi="Times New Roman" w:cs="Times New Roman"/>
          <w:spacing w:val="2"/>
        </w:rPr>
        <w:t>Prezado Senhor,</w:t>
      </w:r>
    </w:p>
    <w:p w14:paraId="702F3936" w14:textId="5FB0739D" w:rsidR="007413A6" w:rsidRPr="00000C04" w:rsidRDefault="007413A6" w:rsidP="007413A6">
      <w:pPr>
        <w:tabs>
          <w:tab w:val="left" w:pos="426"/>
          <w:tab w:val="left" w:pos="709"/>
        </w:tabs>
        <w:spacing w:line="276" w:lineRule="auto"/>
        <w:ind w:right="-1"/>
        <w:jc w:val="both"/>
        <w:rPr>
          <w:rFonts w:ascii="Times New Roman" w:hAnsi="Times New Roman" w:cs="Times New Roman"/>
          <w:spacing w:val="2"/>
        </w:rPr>
      </w:pPr>
      <w:r w:rsidRPr="00000C04">
        <w:rPr>
          <w:rFonts w:ascii="Times New Roman" w:hAnsi="Times New Roman" w:cs="Times New Roman"/>
          <w:spacing w:val="2"/>
        </w:rPr>
        <w:tab/>
      </w:r>
      <w:r w:rsidRPr="00000C04">
        <w:rPr>
          <w:rFonts w:ascii="Times New Roman" w:hAnsi="Times New Roman" w:cs="Times New Roman"/>
          <w:spacing w:val="2"/>
        </w:rPr>
        <w:tab/>
        <w:t xml:space="preserve">Atendendo a consulta formulada através do </w:t>
      </w:r>
      <w:r w:rsidRPr="00000C04">
        <w:rPr>
          <w:rFonts w:ascii="Times New Roman" w:hAnsi="Times New Roman" w:cs="Times New Roman"/>
          <w:b/>
          <w:bCs/>
          <w:spacing w:val="2"/>
          <w:u w:val="single"/>
        </w:rPr>
        <w:t xml:space="preserve">Pregão Eletrônico n.º </w:t>
      </w:r>
      <w:r w:rsidR="005F7400">
        <w:rPr>
          <w:rFonts w:ascii="Times New Roman" w:hAnsi="Times New Roman" w:cs="Times New Roman"/>
          <w:b/>
          <w:bCs/>
          <w:spacing w:val="2"/>
          <w:u w:val="single"/>
        </w:rPr>
        <w:t>003/</w:t>
      </w:r>
      <w:r w:rsidR="00426902">
        <w:rPr>
          <w:rFonts w:ascii="Times New Roman" w:hAnsi="Times New Roman" w:cs="Times New Roman"/>
          <w:b/>
          <w:bCs/>
          <w:spacing w:val="2"/>
          <w:u w:val="single"/>
        </w:rPr>
        <w:t>2026</w:t>
      </w:r>
      <w:r w:rsidRPr="00000C04">
        <w:rPr>
          <w:rFonts w:ascii="Times New Roman" w:hAnsi="Times New Roman" w:cs="Times New Roman"/>
          <w:b/>
          <w:bCs/>
          <w:spacing w:val="2"/>
          <w:u w:val="single"/>
        </w:rPr>
        <w:t xml:space="preserve"> </w:t>
      </w:r>
      <w:r w:rsidRPr="00000C04">
        <w:rPr>
          <w:rFonts w:ascii="Times New Roman" w:hAnsi="Times New Roman" w:cs="Times New Roman"/>
          <w:spacing w:val="2"/>
        </w:rPr>
        <w:t xml:space="preserve">referente ao </w:t>
      </w:r>
      <w:r w:rsidRPr="00000C04">
        <w:rPr>
          <w:rFonts w:ascii="Times New Roman" w:hAnsi="Times New Roman" w:cs="Times New Roman"/>
          <w:b/>
          <w:spacing w:val="2"/>
        </w:rPr>
        <w:t>Processo Administrativo n.º 68.458/2025.</w:t>
      </w:r>
    </w:p>
    <w:p w14:paraId="5EB2C45A" w14:textId="77777777" w:rsidR="007413A6" w:rsidRPr="00000C04" w:rsidRDefault="007413A6" w:rsidP="007413A6">
      <w:pPr>
        <w:pStyle w:val="PargrafodaLista"/>
        <w:numPr>
          <w:ilvl w:val="0"/>
          <w:numId w:val="8"/>
        </w:numPr>
        <w:autoSpaceDE w:val="0"/>
        <w:autoSpaceDN w:val="0"/>
        <w:adjustRightInd w:val="0"/>
        <w:spacing w:after="0" w:line="240" w:lineRule="auto"/>
        <w:ind w:right="-1"/>
        <w:jc w:val="both"/>
        <w:rPr>
          <w:rFonts w:ascii="Times New Roman" w:hAnsi="Times New Roman" w:cs="Times New Roman"/>
          <w:spacing w:val="2"/>
        </w:rPr>
      </w:pPr>
      <w:r w:rsidRPr="00000C04">
        <w:rPr>
          <w:rFonts w:ascii="Times New Roman" w:hAnsi="Times New Roman" w:cs="Times New Roman"/>
          <w:spacing w:val="2"/>
        </w:rPr>
        <w:t xml:space="preserve">Cotamos para o objeto em licitação para cada item fornecido, conforme </w:t>
      </w:r>
      <w:r w:rsidRPr="00000C04">
        <w:rPr>
          <w:rFonts w:ascii="Times New Roman" w:hAnsi="Times New Roman" w:cs="Times New Roman"/>
          <w:b/>
          <w:spacing w:val="2"/>
        </w:rPr>
        <w:t>TERMO DE REFERÊNCIA - Anexo I.</w:t>
      </w:r>
    </w:p>
    <w:p w14:paraId="3BFCFBF8" w14:textId="77777777" w:rsidR="007413A6" w:rsidRPr="00000C04" w:rsidRDefault="007413A6" w:rsidP="005227AA">
      <w:pPr>
        <w:tabs>
          <w:tab w:val="left" w:pos="1440"/>
        </w:tabs>
        <w:autoSpaceDE w:val="0"/>
        <w:snapToGrid w:val="0"/>
        <w:spacing w:before="120" w:after="120" w:line="276" w:lineRule="auto"/>
        <w:rPr>
          <w:rFonts w:ascii="Times New Roman" w:hAnsi="Times New Roman" w:cs="Times New Roman"/>
          <w:b/>
        </w:rPr>
      </w:pPr>
    </w:p>
    <w:p w14:paraId="0CE8EA8F" w14:textId="77777777" w:rsidR="007413A6" w:rsidRPr="00000C04" w:rsidRDefault="007413A6" w:rsidP="005227AA">
      <w:pPr>
        <w:tabs>
          <w:tab w:val="left" w:pos="1440"/>
        </w:tabs>
        <w:autoSpaceDE w:val="0"/>
        <w:snapToGrid w:val="0"/>
        <w:spacing w:before="120" w:after="120" w:line="276" w:lineRule="auto"/>
        <w:rPr>
          <w:rFonts w:ascii="Times New Roman" w:hAnsi="Times New Roman" w:cs="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39"/>
        <w:gridCol w:w="2800"/>
        <w:gridCol w:w="1670"/>
        <w:gridCol w:w="1874"/>
        <w:gridCol w:w="1978"/>
      </w:tblGrid>
      <w:tr w:rsidR="007413A6" w:rsidRPr="005A0ABF" w14:paraId="30EDDC11" w14:textId="77777777" w:rsidTr="00AE7B01">
        <w:trPr>
          <w:trHeight w:val="330"/>
        </w:trPr>
        <w:tc>
          <w:tcPr>
            <w:tcW w:w="9061" w:type="dxa"/>
            <w:gridSpan w:val="5"/>
            <w:noWrap/>
            <w:vAlign w:val="bottom"/>
            <w:hideMark/>
          </w:tcPr>
          <w:p w14:paraId="0E5A153F" w14:textId="77777777" w:rsidR="007413A6" w:rsidRPr="005A0ABF" w:rsidRDefault="007413A6" w:rsidP="00AE7B01">
            <w:pPr>
              <w:spacing w:after="0" w:line="240" w:lineRule="auto"/>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 </w:t>
            </w:r>
          </w:p>
        </w:tc>
      </w:tr>
      <w:tr w:rsidR="007413A6" w:rsidRPr="00000C04" w14:paraId="764D0CDE" w14:textId="77777777" w:rsidTr="00AE7B01">
        <w:trPr>
          <w:trHeight w:val="315"/>
        </w:trPr>
        <w:tc>
          <w:tcPr>
            <w:tcW w:w="739" w:type="dxa"/>
            <w:shd w:val="clear" w:color="000000" w:fill="D6DCE4"/>
            <w:noWrap/>
            <w:vAlign w:val="center"/>
            <w:hideMark/>
          </w:tcPr>
          <w:p w14:paraId="30204B46" w14:textId="77777777" w:rsidR="007413A6" w:rsidRPr="005A0ABF" w:rsidRDefault="007413A6"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ITEM</w:t>
            </w:r>
          </w:p>
        </w:tc>
        <w:tc>
          <w:tcPr>
            <w:tcW w:w="2800" w:type="dxa"/>
            <w:shd w:val="clear" w:color="000000" w:fill="D6DCE4"/>
            <w:noWrap/>
            <w:vAlign w:val="center"/>
            <w:hideMark/>
          </w:tcPr>
          <w:p w14:paraId="61F480C3" w14:textId="77777777" w:rsidR="007413A6" w:rsidRPr="005A0ABF" w:rsidRDefault="007413A6"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DESCRIÇÃO</w:t>
            </w:r>
          </w:p>
        </w:tc>
        <w:tc>
          <w:tcPr>
            <w:tcW w:w="1670" w:type="dxa"/>
            <w:shd w:val="clear" w:color="000000" w:fill="D6DCE4"/>
            <w:noWrap/>
            <w:vAlign w:val="center"/>
            <w:hideMark/>
          </w:tcPr>
          <w:p w14:paraId="7BFCABDA" w14:textId="77777777" w:rsidR="007413A6" w:rsidRPr="005A0ABF" w:rsidRDefault="007413A6"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QUANTIDADE</w:t>
            </w:r>
          </w:p>
        </w:tc>
        <w:tc>
          <w:tcPr>
            <w:tcW w:w="1874" w:type="dxa"/>
            <w:shd w:val="clear" w:color="000000" w:fill="D6DCE4"/>
            <w:noWrap/>
            <w:vAlign w:val="center"/>
            <w:hideMark/>
          </w:tcPr>
          <w:p w14:paraId="2759C36E" w14:textId="3937ADE4" w:rsidR="007413A6" w:rsidRPr="005A0ABF" w:rsidRDefault="007413A6" w:rsidP="00AE7B01">
            <w:pPr>
              <w:spacing w:after="0" w:line="240" w:lineRule="auto"/>
              <w:jc w:val="center"/>
              <w:rPr>
                <w:rFonts w:ascii="Times New Roman" w:eastAsia="Times New Roman" w:hAnsi="Times New Roman" w:cs="Times New Roman"/>
                <w:b/>
                <w:bCs/>
                <w:color w:val="000000"/>
                <w:kern w:val="0"/>
                <w:lang w:eastAsia="pt-BR"/>
              </w:rPr>
            </w:pPr>
            <w:r w:rsidRPr="00000C04">
              <w:rPr>
                <w:rFonts w:ascii="Times New Roman" w:eastAsia="Times New Roman" w:hAnsi="Times New Roman" w:cs="Times New Roman"/>
                <w:b/>
                <w:bCs/>
                <w:color w:val="000000"/>
                <w:kern w:val="0"/>
                <w:lang w:eastAsia="pt-BR"/>
              </w:rPr>
              <w:t>VALOR</w:t>
            </w:r>
            <w:r w:rsidRPr="005A0ABF">
              <w:rPr>
                <w:rFonts w:ascii="Times New Roman" w:eastAsia="Times New Roman" w:hAnsi="Times New Roman" w:cs="Times New Roman"/>
                <w:b/>
                <w:bCs/>
                <w:color w:val="000000"/>
                <w:kern w:val="0"/>
                <w:lang w:eastAsia="pt-BR"/>
              </w:rPr>
              <w:t xml:space="preserve"> UNITÁRI</w:t>
            </w:r>
            <w:r w:rsidRPr="00000C04">
              <w:rPr>
                <w:rFonts w:ascii="Times New Roman" w:eastAsia="Times New Roman" w:hAnsi="Times New Roman" w:cs="Times New Roman"/>
                <w:b/>
                <w:bCs/>
                <w:color w:val="000000"/>
                <w:kern w:val="0"/>
                <w:lang w:eastAsia="pt-BR"/>
              </w:rPr>
              <w:t>O</w:t>
            </w:r>
          </w:p>
        </w:tc>
        <w:tc>
          <w:tcPr>
            <w:tcW w:w="1978" w:type="dxa"/>
            <w:shd w:val="clear" w:color="000000" w:fill="D6DCE4"/>
            <w:noWrap/>
            <w:vAlign w:val="center"/>
            <w:hideMark/>
          </w:tcPr>
          <w:p w14:paraId="39AB28E8" w14:textId="6E6B2EA6" w:rsidR="007413A6" w:rsidRPr="005A0ABF" w:rsidRDefault="007413A6" w:rsidP="00AE7B01">
            <w:pPr>
              <w:spacing w:after="0" w:line="240" w:lineRule="auto"/>
              <w:jc w:val="center"/>
              <w:rPr>
                <w:rFonts w:ascii="Times New Roman" w:eastAsia="Times New Roman" w:hAnsi="Times New Roman" w:cs="Times New Roman"/>
                <w:b/>
                <w:bCs/>
                <w:color w:val="000000"/>
                <w:kern w:val="0"/>
                <w:lang w:eastAsia="pt-BR"/>
              </w:rPr>
            </w:pPr>
            <w:r w:rsidRPr="00000C04">
              <w:rPr>
                <w:rFonts w:ascii="Times New Roman" w:eastAsia="Times New Roman" w:hAnsi="Times New Roman" w:cs="Times New Roman"/>
                <w:b/>
                <w:bCs/>
                <w:color w:val="000000"/>
                <w:kern w:val="0"/>
                <w:lang w:eastAsia="pt-BR"/>
              </w:rPr>
              <w:t xml:space="preserve">VALOR </w:t>
            </w:r>
            <w:r w:rsidRPr="005A0ABF">
              <w:rPr>
                <w:rFonts w:ascii="Times New Roman" w:eastAsia="Times New Roman" w:hAnsi="Times New Roman" w:cs="Times New Roman"/>
                <w:b/>
                <w:bCs/>
                <w:color w:val="000000"/>
                <w:kern w:val="0"/>
                <w:lang w:eastAsia="pt-BR"/>
              </w:rPr>
              <w:t>TOTAL</w:t>
            </w:r>
          </w:p>
        </w:tc>
      </w:tr>
      <w:tr w:rsidR="007413A6" w:rsidRPr="00000C04" w14:paraId="6AC2B475" w14:textId="77777777" w:rsidTr="009033E7">
        <w:trPr>
          <w:trHeight w:val="1966"/>
        </w:trPr>
        <w:tc>
          <w:tcPr>
            <w:tcW w:w="739" w:type="dxa"/>
            <w:noWrap/>
            <w:vAlign w:val="center"/>
            <w:hideMark/>
          </w:tcPr>
          <w:p w14:paraId="04F39085"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1</w:t>
            </w:r>
          </w:p>
        </w:tc>
        <w:tc>
          <w:tcPr>
            <w:tcW w:w="2800" w:type="dxa"/>
            <w:vAlign w:val="center"/>
            <w:hideMark/>
          </w:tcPr>
          <w:p w14:paraId="0EFBF923" w14:textId="77777777" w:rsidR="007413A6" w:rsidRPr="005A0ABF" w:rsidRDefault="007413A6"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Cama box casal:</w:t>
            </w:r>
            <w:r w:rsidRPr="005A0ABF">
              <w:rPr>
                <w:rFonts w:ascii="Times New Roman" w:eastAsia="Times New Roman" w:hAnsi="Times New Roman" w:cs="Times New Roman"/>
                <w:color w:val="000000"/>
                <w:kern w:val="0"/>
                <w:lang w:eastAsia="pt-BR"/>
              </w:rPr>
              <w:t xml:space="preserve"> (Cama + colchão) Dimensões: 188 cm x 138 cm (comp.x larg.), espuma D33, com tratamento antialérgico e antiácaro, suporte de peso 150kg cada lado</w:t>
            </w:r>
          </w:p>
        </w:tc>
        <w:tc>
          <w:tcPr>
            <w:tcW w:w="1670" w:type="dxa"/>
            <w:noWrap/>
            <w:vAlign w:val="center"/>
            <w:hideMark/>
          </w:tcPr>
          <w:p w14:paraId="73917DBE"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4.600</w:t>
            </w:r>
          </w:p>
        </w:tc>
        <w:tc>
          <w:tcPr>
            <w:tcW w:w="1874" w:type="dxa"/>
            <w:noWrap/>
            <w:vAlign w:val="center"/>
            <w:hideMark/>
          </w:tcPr>
          <w:p w14:paraId="2F91CD8C" w14:textId="2816E456"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 xml:space="preserve">R$ </w:t>
            </w:r>
          </w:p>
        </w:tc>
        <w:tc>
          <w:tcPr>
            <w:tcW w:w="1978" w:type="dxa"/>
            <w:noWrap/>
            <w:vAlign w:val="center"/>
            <w:hideMark/>
          </w:tcPr>
          <w:p w14:paraId="07874084" w14:textId="11428F49"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 xml:space="preserve">R$ </w:t>
            </w:r>
          </w:p>
        </w:tc>
      </w:tr>
      <w:tr w:rsidR="007413A6" w:rsidRPr="00000C04" w14:paraId="22C2A75E" w14:textId="77777777" w:rsidTr="009033E7">
        <w:trPr>
          <w:trHeight w:val="2132"/>
        </w:trPr>
        <w:tc>
          <w:tcPr>
            <w:tcW w:w="739" w:type="dxa"/>
            <w:vMerge w:val="restart"/>
            <w:noWrap/>
            <w:vAlign w:val="center"/>
            <w:hideMark/>
          </w:tcPr>
          <w:p w14:paraId="4A91E8A9" w14:textId="77777777" w:rsidR="007413A6" w:rsidRPr="005A0ABF" w:rsidRDefault="007413A6" w:rsidP="007413A6">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2</w:t>
            </w:r>
          </w:p>
        </w:tc>
        <w:tc>
          <w:tcPr>
            <w:tcW w:w="2800" w:type="dxa"/>
            <w:vAlign w:val="center"/>
            <w:hideMark/>
          </w:tcPr>
          <w:p w14:paraId="5A977468" w14:textId="77777777" w:rsidR="007413A6" w:rsidRPr="005A0ABF" w:rsidRDefault="007413A6" w:rsidP="007413A6">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Colchão solteiro</w:t>
            </w:r>
            <w:r w:rsidRPr="005A0ABF">
              <w:rPr>
                <w:rFonts w:ascii="Times New Roman" w:eastAsia="Times New Roman" w:hAnsi="Times New Roman" w:cs="Times New Roman"/>
                <w:color w:val="000000"/>
                <w:kern w:val="0"/>
                <w:lang w:eastAsia="pt-BR"/>
              </w:rPr>
              <w:t xml:space="preserve">: colchão, tipo: espuma, material: espuma poliuretano/convencional, densidade: d-33, tecido de revestimento: misto algodão e viscose, tamanho </w:t>
            </w:r>
            <w:r w:rsidRPr="00000C04">
              <w:rPr>
                <w:rFonts w:ascii="Times New Roman" w:eastAsia="Times New Roman" w:hAnsi="Times New Roman" w:cs="Times New Roman"/>
                <w:color w:val="000000"/>
                <w:kern w:val="0"/>
                <w:lang w:eastAsia="pt-BR"/>
              </w:rPr>
              <w:t xml:space="preserve"> </w:t>
            </w:r>
            <w:r w:rsidRPr="005A0ABF">
              <w:rPr>
                <w:rFonts w:ascii="Times New Roman" w:eastAsia="Times New Roman" w:hAnsi="Times New Roman" w:cs="Times New Roman"/>
                <w:color w:val="000000"/>
                <w:kern w:val="0"/>
                <w:lang w:eastAsia="pt-BR"/>
              </w:rPr>
              <w:t>aproximadamente: largura x</w:t>
            </w:r>
          </w:p>
        </w:tc>
        <w:tc>
          <w:tcPr>
            <w:tcW w:w="1670" w:type="dxa"/>
            <w:vMerge w:val="restart"/>
            <w:noWrap/>
            <w:vAlign w:val="center"/>
            <w:hideMark/>
          </w:tcPr>
          <w:p w14:paraId="7F59B1E3" w14:textId="77777777" w:rsidR="007413A6" w:rsidRPr="005A0ABF" w:rsidRDefault="007413A6" w:rsidP="007413A6">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4.600</w:t>
            </w:r>
          </w:p>
        </w:tc>
        <w:tc>
          <w:tcPr>
            <w:tcW w:w="1874" w:type="dxa"/>
            <w:vMerge w:val="restart"/>
            <w:noWrap/>
            <w:vAlign w:val="center"/>
            <w:hideMark/>
          </w:tcPr>
          <w:p w14:paraId="3B8D6359" w14:textId="07881C8C" w:rsidR="007413A6" w:rsidRPr="00000C04" w:rsidRDefault="007413A6" w:rsidP="009033E7">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R$</w:t>
            </w:r>
          </w:p>
          <w:p w14:paraId="2F0A5830" w14:textId="0BBBEDE5" w:rsidR="007413A6" w:rsidRPr="005A0ABF" w:rsidRDefault="007413A6" w:rsidP="009033E7">
            <w:pPr>
              <w:spacing w:after="0" w:line="240" w:lineRule="auto"/>
              <w:jc w:val="center"/>
              <w:rPr>
                <w:rFonts w:ascii="Times New Roman" w:eastAsia="Times New Roman" w:hAnsi="Times New Roman" w:cs="Times New Roman"/>
                <w:color w:val="000000"/>
                <w:kern w:val="0"/>
                <w:lang w:eastAsia="pt-BR"/>
              </w:rPr>
            </w:pPr>
          </w:p>
        </w:tc>
        <w:tc>
          <w:tcPr>
            <w:tcW w:w="1978" w:type="dxa"/>
            <w:vMerge w:val="restart"/>
            <w:noWrap/>
            <w:vAlign w:val="center"/>
            <w:hideMark/>
          </w:tcPr>
          <w:p w14:paraId="5A062D49" w14:textId="43A22529" w:rsidR="007413A6" w:rsidRPr="00000C04" w:rsidRDefault="007413A6" w:rsidP="009033E7">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R$</w:t>
            </w:r>
          </w:p>
          <w:p w14:paraId="3AE5F3B1" w14:textId="44548BA6" w:rsidR="007413A6" w:rsidRPr="005A0ABF" w:rsidRDefault="007413A6" w:rsidP="009033E7">
            <w:pPr>
              <w:spacing w:after="0" w:line="240" w:lineRule="auto"/>
              <w:jc w:val="center"/>
              <w:rPr>
                <w:rFonts w:ascii="Times New Roman" w:eastAsia="Times New Roman" w:hAnsi="Times New Roman" w:cs="Times New Roman"/>
                <w:color w:val="000000"/>
                <w:kern w:val="0"/>
                <w:lang w:eastAsia="pt-BR"/>
              </w:rPr>
            </w:pPr>
          </w:p>
        </w:tc>
      </w:tr>
      <w:tr w:rsidR="007413A6" w:rsidRPr="00000C04" w14:paraId="2F94DB3A" w14:textId="77777777" w:rsidTr="00AE7B01">
        <w:trPr>
          <w:trHeight w:val="890"/>
        </w:trPr>
        <w:tc>
          <w:tcPr>
            <w:tcW w:w="739" w:type="dxa"/>
            <w:vMerge/>
            <w:vAlign w:val="center"/>
            <w:hideMark/>
          </w:tcPr>
          <w:p w14:paraId="209B815D" w14:textId="77777777" w:rsidR="007413A6" w:rsidRPr="005A0ABF" w:rsidRDefault="007413A6" w:rsidP="007413A6">
            <w:pPr>
              <w:spacing w:after="0" w:line="240" w:lineRule="auto"/>
              <w:rPr>
                <w:rFonts w:ascii="Times New Roman" w:eastAsia="Times New Roman" w:hAnsi="Times New Roman" w:cs="Times New Roman"/>
                <w:color w:val="000000"/>
                <w:kern w:val="0"/>
                <w:lang w:eastAsia="pt-BR"/>
              </w:rPr>
            </w:pPr>
          </w:p>
        </w:tc>
        <w:tc>
          <w:tcPr>
            <w:tcW w:w="2800" w:type="dxa"/>
            <w:vAlign w:val="center"/>
            <w:hideMark/>
          </w:tcPr>
          <w:p w14:paraId="08BE99D1" w14:textId="77777777" w:rsidR="007413A6" w:rsidRPr="005A0ABF" w:rsidRDefault="007413A6" w:rsidP="007413A6">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 xml:space="preserve">comprimento: 0,78 x 1,88 m, tamanho altura: 0,17 m a 0,18 m, características adicionais: tecido antialérgico (antifungo / antimofo / antiácaro), selo descritivo das características do colchão - para a espuma, peso suportado: 100 kg por pessoa. atendimento à ABNT </w:t>
            </w:r>
            <w:r w:rsidRPr="005A0ABF">
              <w:rPr>
                <w:rFonts w:ascii="Times New Roman" w:eastAsia="Times New Roman" w:hAnsi="Times New Roman" w:cs="Times New Roman"/>
                <w:color w:val="000000"/>
                <w:kern w:val="0"/>
                <w:lang w:eastAsia="pt-BR"/>
              </w:rPr>
              <w:lastRenderedPageBreak/>
              <w:t>nbr 13579- 1:2011 - portaria nº 515, de 13 de dezembro de 2019.</w:t>
            </w:r>
          </w:p>
        </w:tc>
        <w:tc>
          <w:tcPr>
            <w:tcW w:w="1670" w:type="dxa"/>
            <w:vMerge/>
            <w:vAlign w:val="center"/>
            <w:hideMark/>
          </w:tcPr>
          <w:p w14:paraId="131F8FEA" w14:textId="77777777" w:rsidR="007413A6" w:rsidRPr="005A0ABF" w:rsidRDefault="007413A6" w:rsidP="007413A6">
            <w:pPr>
              <w:spacing w:after="0" w:line="240" w:lineRule="auto"/>
              <w:rPr>
                <w:rFonts w:ascii="Times New Roman" w:eastAsia="Times New Roman" w:hAnsi="Times New Roman" w:cs="Times New Roman"/>
                <w:color w:val="000000"/>
                <w:kern w:val="0"/>
                <w:lang w:eastAsia="pt-BR"/>
              </w:rPr>
            </w:pPr>
          </w:p>
        </w:tc>
        <w:tc>
          <w:tcPr>
            <w:tcW w:w="1874" w:type="dxa"/>
            <w:vMerge/>
            <w:vAlign w:val="center"/>
            <w:hideMark/>
          </w:tcPr>
          <w:p w14:paraId="3CE0C532" w14:textId="77777777" w:rsidR="007413A6" w:rsidRPr="005A0ABF" w:rsidRDefault="007413A6" w:rsidP="007413A6">
            <w:pPr>
              <w:spacing w:after="0" w:line="240" w:lineRule="auto"/>
              <w:rPr>
                <w:rFonts w:ascii="Times New Roman" w:eastAsia="Times New Roman" w:hAnsi="Times New Roman" w:cs="Times New Roman"/>
                <w:color w:val="000000"/>
                <w:kern w:val="0"/>
                <w:lang w:eastAsia="pt-BR"/>
              </w:rPr>
            </w:pPr>
          </w:p>
        </w:tc>
        <w:tc>
          <w:tcPr>
            <w:tcW w:w="1978" w:type="dxa"/>
            <w:vMerge/>
            <w:vAlign w:val="center"/>
            <w:hideMark/>
          </w:tcPr>
          <w:p w14:paraId="15F9EA0E" w14:textId="77777777" w:rsidR="007413A6" w:rsidRPr="005A0ABF" w:rsidRDefault="007413A6" w:rsidP="007413A6">
            <w:pPr>
              <w:spacing w:after="0" w:line="240" w:lineRule="auto"/>
              <w:rPr>
                <w:rFonts w:ascii="Times New Roman" w:eastAsia="Times New Roman" w:hAnsi="Times New Roman" w:cs="Times New Roman"/>
                <w:color w:val="000000"/>
                <w:kern w:val="0"/>
                <w:lang w:eastAsia="pt-BR"/>
              </w:rPr>
            </w:pPr>
          </w:p>
        </w:tc>
      </w:tr>
      <w:tr w:rsidR="007413A6" w:rsidRPr="00000C04" w14:paraId="114BAED2" w14:textId="77777777" w:rsidTr="00AE7B01">
        <w:trPr>
          <w:trHeight w:val="673"/>
        </w:trPr>
        <w:tc>
          <w:tcPr>
            <w:tcW w:w="739" w:type="dxa"/>
            <w:noWrap/>
            <w:vAlign w:val="center"/>
            <w:hideMark/>
          </w:tcPr>
          <w:p w14:paraId="7CAB0620" w14:textId="77777777" w:rsidR="007413A6" w:rsidRPr="005A0ABF" w:rsidRDefault="007413A6" w:rsidP="007413A6">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3</w:t>
            </w:r>
          </w:p>
        </w:tc>
        <w:tc>
          <w:tcPr>
            <w:tcW w:w="2800" w:type="dxa"/>
            <w:vAlign w:val="center"/>
            <w:hideMark/>
          </w:tcPr>
          <w:p w14:paraId="4816F375" w14:textId="77777777" w:rsidR="007413A6" w:rsidRPr="005A0ABF" w:rsidRDefault="007413A6" w:rsidP="007413A6">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Colchão casal:</w:t>
            </w:r>
            <w:r w:rsidRPr="005A0ABF">
              <w:rPr>
                <w:rFonts w:ascii="Times New Roman" w:eastAsia="Times New Roman" w:hAnsi="Times New Roman" w:cs="Times New Roman"/>
                <w:color w:val="000000"/>
                <w:kern w:val="0"/>
                <w:lang w:eastAsia="pt-BR"/>
              </w:rPr>
              <w:t xml:space="preserve"> Colchão, tipo: espuma, material: espuma extra firme, alta resistência, densidade: d-33, tecido de revestimento: misto algodão e viscose,tamanho aproximadamente: largura x comprimento: 1,38 x 1,88 m, tamanho altura: 0,20 m, características adicionais: tecido antialérgico (antifungo, antimofo, antiácaro)</w:t>
            </w:r>
          </w:p>
        </w:tc>
        <w:tc>
          <w:tcPr>
            <w:tcW w:w="1670" w:type="dxa"/>
            <w:noWrap/>
            <w:vAlign w:val="center"/>
            <w:hideMark/>
          </w:tcPr>
          <w:p w14:paraId="3386B6D5" w14:textId="77777777" w:rsidR="007413A6" w:rsidRPr="005A0ABF" w:rsidRDefault="007413A6" w:rsidP="007413A6">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4.600</w:t>
            </w:r>
          </w:p>
        </w:tc>
        <w:tc>
          <w:tcPr>
            <w:tcW w:w="1874" w:type="dxa"/>
            <w:noWrap/>
            <w:vAlign w:val="center"/>
            <w:hideMark/>
          </w:tcPr>
          <w:p w14:paraId="5220CF5C" w14:textId="3809455E" w:rsidR="007413A6" w:rsidRPr="005A0ABF" w:rsidRDefault="007413A6" w:rsidP="007413A6">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 xml:space="preserve">R$ </w:t>
            </w:r>
          </w:p>
        </w:tc>
        <w:tc>
          <w:tcPr>
            <w:tcW w:w="1978" w:type="dxa"/>
            <w:noWrap/>
            <w:vAlign w:val="center"/>
            <w:hideMark/>
          </w:tcPr>
          <w:p w14:paraId="4FBFEF49" w14:textId="441E2D8F" w:rsidR="007413A6" w:rsidRPr="005A0ABF" w:rsidRDefault="007413A6" w:rsidP="007413A6">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 xml:space="preserve">R$ </w:t>
            </w:r>
          </w:p>
        </w:tc>
      </w:tr>
      <w:tr w:rsidR="007413A6" w:rsidRPr="00000C04" w14:paraId="62BF0A37" w14:textId="77777777" w:rsidTr="00AE7B01">
        <w:trPr>
          <w:trHeight w:val="1463"/>
        </w:trPr>
        <w:tc>
          <w:tcPr>
            <w:tcW w:w="739" w:type="dxa"/>
            <w:noWrap/>
            <w:vAlign w:val="center"/>
            <w:hideMark/>
          </w:tcPr>
          <w:p w14:paraId="1F7E65F7" w14:textId="77777777" w:rsidR="007413A6" w:rsidRPr="005A0ABF" w:rsidRDefault="007413A6" w:rsidP="007413A6">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4</w:t>
            </w:r>
          </w:p>
        </w:tc>
        <w:tc>
          <w:tcPr>
            <w:tcW w:w="2800" w:type="dxa"/>
            <w:vAlign w:val="center"/>
            <w:hideMark/>
          </w:tcPr>
          <w:p w14:paraId="4F1A66A2" w14:textId="77777777" w:rsidR="007413A6" w:rsidRPr="005A0ABF" w:rsidRDefault="007413A6" w:rsidP="007413A6">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 xml:space="preserve">Cobertor casal: </w:t>
            </w:r>
            <w:r w:rsidRPr="005A0ABF">
              <w:rPr>
                <w:rFonts w:ascii="Times New Roman" w:eastAsia="Times New Roman" w:hAnsi="Times New Roman" w:cs="Times New Roman"/>
                <w:color w:val="000000"/>
                <w:kern w:val="0"/>
                <w:lang w:eastAsia="pt-BR"/>
              </w:rPr>
              <w:t>Composição: Microfibra 100% Poliéster, Cor: Variada, Tamanho: 1,80m x 2,00</w:t>
            </w:r>
          </w:p>
        </w:tc>
        <w:tc>
          <w:tcPr>
            <w:tcW w:w="1670" w:type="dxa"/>
            <w:noWrap/>
            <w:vAlign w:val="center"/>
            <w:hideMark/>
          </w:tcPr>
          <w:p w14:paraId="42E02DA4" w14:textId="77777777" w:rsidR="007413A6" w:rsidRPr="005A0ABF" w:rsidRDefault="007413A6" w:rsidP="007413A6">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4.600</w:t>
            </w:r>
          </w:p>
        </w:tc>
        <w:tc>
          <w:tcPr>
            <w:tcW w:w="1874" w:type="dxa"/>
            <w:noWrap/>
            <w:vAlign w:val="center"/>
            <w:hideMark/>
          </w:tcPr>
          <w:p w14:paraId="2D43CFC9" w14:textId="629D5C5B" w:rsidR="007413A6" w:rsidRPr="005A0ABF" w:rsidRDefault="007413A6" w:rsidP="007413A6">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 xml:space="preserve">R$ </w:t>
            </w:r>
          </w:p>
        </w:tc>
        <w:tc>
          <w:tcPr>
            <w:tcW w:w="1978" w:type="dxa"/>
            <w:noWrap/>
            <w:vAlign w:val="center"/>
            <w:hideMark/>
          </w:tcPr>
          <w:p w14:paraId="1D871861" w14:textId="22F1573C" w:rsidR="007413A6" w:rsidRPr="005A0ABF" w:rsidRDefault="007413A6" w:rsidP="007413A6">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 xml:space="preserve">R$ </w:t>
            </w:r>
          </w:p>
        </w:tc>
      </w:tr>
      <w:tr w:rsidR="007413A6" w:rsidRPr="00000C04" w14:paraId="6AA9CA2F" w14:textId="77777777" w:rsidTr="00AE7B01">
        <w:trPr>
          <w:trHeight w:val="3115"/>
        </w:trPr>
        <w:tc>
          <w:tcPr>
            <w:tcW w:w="739" w:type="dxa"/>
            <w:noWrap/>
            <w:vAlign w:val="center"/>
            <w:hideMark/>
          </w:tcPr>
          <w:p w14:paraId="55F7DD09" w14:textId="77777777" w:rsidR="007413A6" w:rsidRPr="005A0ABF" w:rsidRDefault="007413A6" w:rsidP="007413A6">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5</w:t>
            </w:r>
          </w:p>
        </w:tc>
        <w:tc>
          <w:tcPr>
            <w:tcW w:w="2800" w:type="dxa"/>
            <w:vAlign w:val="center"/>
            <w:hideMark/>
          </w:tcPr>
          <w:p w14:paraId="20E7822E" w14:textId="77777777" w:rsidR="007413A6" w:rsidRPr="005A0ABF" w:rsidRDefault="007413A6" w:rsidP="007413A6">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FOGÃO 4 BOCAS COM FORNO -</w:t>
            </w:r>
            <w:r w:rsidRPr="005A0ABF">
              <w:rPr>
                <w:rFonts w:ascii="Times New Roman" w:eastAsia="Times New Roman" w:hAnsi="Times New Roman" w:cs="Times New Roman"/>
                <w:color w:val="000000"/>
                <w:kern w:val="0"/>
                <w:lang w:eastAsia="pt-BR"/>
              </w:rPr>
              <w:t xml:space="preserve"> Fogão a gás, cor branco, acendimento elétrico, pés reguláveis, autolimpante com desligamento automático, 2 prateleiras deslizante, bocas esmaltadas, 4 queimadores, botões removíveis, classe A em consumo de energia. Dimensões</w:t>
            </w:r>
          </w:p>
        </w:tc>
        <w:tc>
          <w:tcPr>
            <w:tcW w:w="1670" w:type="dxa"/>
            <w:noWrap/>
            <w:vAlign w:val="center"/>
            <w:hideMark/>
          </w:tcPr>
          <w:p w14:paraId="6C79E55E" w14:textId="77777777" w:rsidR="007413A6" w:rsidRPr="005A0ABF" w:rsidRDefault="007413A6" w:rsidP="007413A6">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4.600</w:t>
            </w:r>
          </w:p>
        </w:tc>
        <w:tc>
          <w:tcPr>
            <w:tcW w:w="1874" w:type="dxa"/>
            <w:noWrap/>
            <w:vAlign w:val="center"/>
            <w:hideMark/>
          </w:tcPr>
          <w:p w14:paraId="1B612C01" w14:textId="323E70D9" w:rsidR="007413A6" w:rsidRPr="005A0ABF" w:rsidRDefault="007413A6" w:rsidP="007413A6">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 xml:space="preserve">R$ </w:t>
            </w:r>
          </w:p>
        </w:tc>
        <w:tc>
          <w:tcPr>
            <w:tcW w:w="1978" w:type="dxa"/>
            <w:noWrap/>
            <w:vAlign w:val="center"/>
            <w:hideMark/>
          </w:tcPr>
          <w:p w14:paraId="79E1E8B8" w14:textId="53570221" w:rsidR="007413A6" w:rsidRPr="005A0ABF" w:rsidRDefault="007413A6" w:rsidP="007413A6">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 xml:space="preserve">R$ </w:t>
            </w:r>
          </w:p>
        </w:tc>
      </w:tr>
      <w:tr w:rsidR="007413A6" w:rsidRPr="00000C04" w14:paraId="73DA5DFF" w14:textId="77777777" w:rsidTr="00AE7B01">
        <w:trPr>
          <w:trHeight w:val="2233"/>
        </w:trPr>
        <w:tc>
          <w:tcPr>
            <w:tcW w:w="739" w:type="dxa"/>
            <w:noWrap/>
            <w:vAlign w:val="center"/>
            <w:hideMark/>
          </w:tcPr>
          <w:p w14:paraId="0EBE6A48" w14:textId="77777777" w:rsidR="007413A6" w:rsidRPr="005A0ABF" w:rsidRDefault="007413A6" w:rsidP="007413A6">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6</w:t>
            </w:r>
          </w:p>
        </w:tc>
        <w:tc>
          <w:tcPr>
            <w:tcW w:w="2800" w:type="dxa"/>
            <w:vAlign w:val="center"/>
            <w:hideMark/>
          </w:tcPr>
          <w:p w14:paraId="3A0013A3" w14:textId="77777777" w:rsidR="007413A6" w:rsidRPr="00000C04" w:rsidRDefault="007413A6" w:rsidP="007413A6">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 xml:space="preserve">REFRIGERADOR DOMESTICO – </w:t>
            </w:r>
            <w:r w:rsidRPr="005A0ABF">
              <w:rPr>
                <w:rFonts w:ascii="Times New Roman" w:eastAsia="Times New Roman" w:hAnsi="Times New Roman" w:cs="Times New Roman"/>
                <w:color w:val="000000"/>
                <w:kern w:val="0"/>
                <w:lang w:eastAsia="pt-BR"/>
              </w:rPr>
              <w:t>Capacidade 240L, voltagem 110/220V, características adicionais com selo de certificado emitido pelo Procel, cor branca,</w:t>
            </w:r>
          </w:p>
          <w:p w14:paraId="2FFE38FF" w14:textId="77777777" w:rsidR="007413A6" w:rsidRPr="005A0ABF" w:rsidRDefault="007413A6" w:rsidP="007413A6">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color w:val="000000"/>
                <w:kern w:val="0"/>
                <w:lang w:eastAsia="pt-BR"/>
              </w:rPr>
              <w:t>tipo vertical.</w:t>
            </w:r>
          </w:p>
        </w:tc>
        <w:tc>
          <w:tcPr>
            <w:tcW w:w="1670" w:type="dxa"/>
            <w:noWrap/>
            <w:vAlign w:val="center"/>
            <w:hideMark/>
          </w:tcPr>
          <w:p w14:paraId="46DD4DE0" w14:textId="77777777" w:rsidR="007413A6" w:rsidRPr="005A0ABF" w:rsidRDefault="007413A6" w:rsidP="007413A6">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4.600</w:t>
            </w:r>
          </w:p>
        </w:tc>
        <w:tc>
          <w:tcPr>
            <w:tcW w:w="1874" w:type="dxa"/>
            <w:noWrap/>
            <w:vAlign w:val="center"/>
            <w:hideMark/>
          </w:tcPr>
          <w:p w14:paraId="33016FE7" w14:textId="3E8D07D1" w:rsidR="007413A6" w:rsidRPr="005A0ABF" w:rsidRDefault="007413A6" w:rsidP="007413A6">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 xml:space="preserve">R$ </w:t>
            </w:r>
          </w:p>
        </w:tc>
        <w:tc>
          <w:tcPr>
            <w:tcW w:w="1978" w:type="dxa"/>
            <w:noWrap/>
            <w:vAlign w:val="center"/>
            <w:hideMark/>
          </w:tcPr>
          <w:p w14:paraId="592ECF7A" w14:textId="7D0A2889" w:rsidR="007413A6" w:rsidRPr="005A0ABF" w:rsidRDefault="007413A6" w:rsidP="007413A6">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 xml:space="preserve">R$ </w:t>
            </w:r>
          </w:p>
        </w:tc>
      </w:tr>
      <w:tr w:rsidR="007413A6" w:rsidRPr="00000C04" w14:paraId="4DF0E554" w14:textId="77777777" w:rsidTr="00AE7B01">
        <w:trPr>
          <w:trHeight w:val="426"/>
        </w:trPr>
        <w:tc>
          <w:tcPr>
            <w:tcW w:w="7083" w:type="dxa"/>
            <w:gridSpan w:val="4"/>
            <w:noWrap/>
            <w:vAlign w:val="center"/>
            <w:hideMark/>
          </w:tcPr>
          <w:p w14:paraId="1B55084F" w14:textId="2F43B22E" w:rsidR="007413A6" w:rsidRPr="005A0ABF" w:rsidRDefault="007413A6" w:rsidP="00AE7B01">
            <w:pPr>
              <w:spacing w:after="0" w:line="240" w:lineRule="auto"/>
              <w:jc w:val="center"/>
              <w:rPr>
                <w:rFonts w:ascii="Times New Roman" w:eastAsia="Times New Roman" w:hAnsi="Times New Roman" w:cs="Times New Roman"/>
                <w:b/>
                <w:bCs/>
                <w:color w:val="000000"/>
                <w:kern w:val="0"/>
                <w:lang w:eastAsia="pt-BR"/>
              </w:rPr>
            </w:pPr>
            <w:r w:rsidRPr="00000C04">
              <w:rPr>
                <w:rFonts w:ascii="Times New Roman" w:eastAsia="Times New Roman" w:hAnsi="Times New Roman" w:cs="Times New Roman"/>
                <w:b/>
                <w:bCs/>
                <w:color w:val="000000"/>
                <w:kern w:val="0"/>
                <w:lang w:eastAsia="pt-BR"/>
              </w:rPr>
              <w:t xml:space="preserve">VALOR </w:t>
            </w:r>
            <w:r w:rsidRPr="005A0ABF">
              <w:rPr>
                <w:rFonts w:ascii="Times New Roman" w:eastAsia="Times New Roman" w:hAnsi="Times New Roman" w:cs="Times New Roman"/>
                <w:b/>
                <w:bCs/>
                <w:color w:val="000000"/>
                <w:kern w:val="0"/>
                <w:lang w:eastAsia="pt-BR"/>
              </w:rPr>
              <w:t>TOTAL DOS ITENS</w:t>
            </w:r>
          </w:p>
        </w:tc>
        <w:tc>
          <w:tcPr>
            <w:tcW w:w="1978" w:type="dxa"/>
            <w:noWrap/>
            <w:vAlign w:val="center"/>
            <w:hideMark/>
          </w:tcPr>
          <w:p w14:paraId="282C7E2A" w14:textId="3238BD2A" w:rsidR="007413A6" w:rsidRPr="005A0ABF" w:rsidRDefault="007413A6"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R$</w:t>
            </w:r>
          </w:p>
        </w:tc>
      </w:tr>
    </w:tbl>
    <w:p w14:paraId="3738852E" w14:textId="77777777" w:rsidR="007413A6" w:rsidRPr="00000C04" w:rsidRDefault="007413A6" w:rsidP="005227AA">
      <w:pPr>
        <w:tabs>
          <w:tab w:val="left" w:pos="1440"/>
        </w:tabs>
        <w:autoSpaceDE w:val="0"/>
        <w:snapToGrid w:val="0"/>
        <w:spacing w:before="120" w:after="120" w:line="276" w:lineRule="auto"/>
        <w:rPr>
          <w:rFonts w:ascii="Times New Roman" w:hAnsi="Times New Roman" w:cs="Times New Roman"/>
          <w:b/>
        </w:rPr>
      </w:pPr>
    </w:p>
    <w:p w14:paraId="5A326200" w14:textId="77777777" w:rsidR="0085395A" w:rsidRPr="00000C04" w:rsidRDefault="0085395A" w:rsidP="0085395A">
      <w:pPr>
        <w:tabs>
          <w:tab w:val="left" w:pos="1440"/>
        </w:tabs>
        <w:autoSpaceDE w:val="0"/>
        <w:snapToGrid w:val="0"/>
        <w:spacing w:before="120" w:after="120" w:line="276" w:lineRule="auto"/>
        <w:rPr>
          <w:rFonts w:ascii="Times New Roman" w:hAnsi="Times New Roman" w:cs="Times New Roman"/>
          <w:b/>
        </w:rPr>
      </w:pPr>
      <w:r w:rsidRPr="00000C04">
        <w:rPr>
          <w:rFonts w:ascii="Times New Roman" w:hAnsi="Times New Roman" w:cs="Times New Roman"/>
          <w:b/>
        </w:rPr>
        <w:t xml:space="preserve">2) O Prazo de Validade da presente Proposta é de 60 (sessenta) dias contados da data da entrega da presente. </w:t>
      </w:r>
    </w:p>
    <w:p w14:paraId="59E68692" w14:textId="77777777" w:rsidR="0085395A" w:rsidRPr="00000C04" w:rsidRDefault="0085395A" w:rsidP="0085395A">
      <w:pPr>
        <w:tabs>
          <w:tab w:val="left" w:pos="1440"/>
        </w:tabs>
        <w:autoSpaceDE w:val="0"/>
        <w:snapToGrid w:val="0"/>
        <w:spacing w:before="120" w:after="120" w:line="276" w:lineRule="auto"/>
        <w:rPr>
          <w:rFonts w:ascii="Times New Roman" w:hAnsi="Times New Roman" w:cs="Times New Roman"/>
          <w:b/>
        </w:rPr>
      </w:pPr>
      <w:r w:rsidRPr="00000C04">
        <w:rPr>
          <w:rFonts w:ascii="Times New Roman" w:hAnsi="Times New Roman" w:cs="Times New Roman"/>
          <w:b/>
        </w:rPr>
        <w:t>3) Informações Complementares:</w:t>
      </w:r>
    </w:p>
    <w:p w14:paraId="7BC57071" w14:textId="77777777" w:rsidR="0085395A" w:rsidRPr="00000C04" w:rsidRDefault="0085395A" w:rsidP="0085395A">
      <w:pPr>
        <w:tabs>
          <w:tab w:val="left" w:pos="1440"/>
        </w:tabs>
        <w:autoSpaceDE w:val="0"/>
        <w:snapToGrid w:val="0"/>
        <w:spacing w:before="120" w:after="120" w:line="276" w:lineRule="auto"/>
        <w:rPr>
          <w:rFonts w:ascii="Times New Roman" w:hAnsi="Times New Roman" w:cs="Times New Roman"/>
          <w:b/>
        </w:rPr>
      </w:pPr>
      <w:r w:rsidRPr="00000C04">
        <w:rPr>
          <w:rFonts w:ascii="Times New Roman" w:hAnsi="Times New Roman" w:cs="Times New Roman"/>
          <w:b/>
        </w:rPr>
        <w:t>a) Dados da Proponente:</w:t>
      </w:r>
    </w:p>
    <w:p w14:paraId="6077A459" w14:textId="77777777" w:rsidR="0085395A" w:rsidRPr="00000C04" w:rsidRDefault="0085395A" w:rsidP="0085395A">
      <w:pPr>
        <w:tabs>
          <w:tab w:val="left" w:pos="1440"/>
        </w:tabs>
        <w:autoSpaceDE w:val="0"/>
        <w:snapToGrid w:val="0"/>
        <w:spacing w:before="120" w:after="120" w:line="276" w:lineRule="auto"/>
        <w:rPr>
          <w:rFonts w:ascii="Times New Roman" w:hAnsi="Times New Roman" w:cs="Times New Roman"/>
          <w:b/>
        </w:rPr>
      </w:pPr>
      <w:r w:rsidRPr="00000C04">
        <w:rPr>
          <w:rFonts w:ascii="Times New Roman" w:hAnsi="Times New Roman" w:cs="Times New Roman"/>
          <w:b/>
        </w:rPr>
        <w:t xml:space="preserve"> I - Razão Social: ____________________________________________; </w:t>
      </w:r>
    </w:p>
    <w:p w14:paraId="68E8C990" w14:textId="77777777" w:rsidR="0085395A" w:rsidRPr="00000C04" w:rsidRDefault="0085395A" w:rsidP="0085395A">
      <w:pPr>
        <w:tabs>
          <w:tab w:val="left" w:pos="1440"/>
        </w:tabs>
        <w:autoSpaceDE w:val="0"/>
        <w:snapToGrid w:val="0"/>
        <w:spacing w:before="120" w:after="120" w:line="276" w:lineRule="auto"/>
        <w:rPr>
          <w:rFonts w:ascii="Times New Roman" w:hAnsi="Times New Roman" w:cs="Times New Roman"/>
          <w:b/>
        </w:rPr>
      </w:pPr>
      <w:r w:rsidRPr="00000C04">
        <w:rPr>
          <w:rFonts w:ascii="Times New Roman" w:hAnsi="Times New Roman" w:cs="Times New Roman"/>
          <w:b/>
        </w:rPr>
        <w:t xml:space="preserve">II - CNPJ: _____________________ Insc. Est.: ___________________; </w:t>
      </w:r>
    </w:p>
    <w:p w14:paraId="45899458" w14:textId="77777777" w:rsidR="0085395A" w:rsidRPr="00000C04" w:rsidRDefault="0085395A" w:rsidP="0085395A">
      <w:pPr>
        <w:tabs>
          <w:tab w:val="left" w:pos="1440"/>
        </w:tabs>
        <w:autoSpaceDE w:val="0"/>
        <w:snapToGrid w:val="0"/>
        <w:spacing w:before="120" w:after="120" w:line="276" w:lineRule="auto"/>
        <w:rPr>
          <w:rFonts w:ascii="Times New Roman" w:hAnsi="Times New Roman" w:cs="Times New Roman"/>
          <w:b/>
        </w:rPr>
      </w:pPr>
      <w:r w:rsidRPr="00000C04">
        <w:rPr>
          <w:rFonts w:ascii="Times New Roman" w:hAnsi="Times New Roman" w:cs="Times New Roman"/>
          <w:b/>
        </w:rPr>
        <w:t xml:space="preserve">III - Insc. Municipal: _________________________________________; </w:t>
      </w:r>
    </w:p>
    <w:p w14:paraId="4A0CD78C" w14:textId="77777777" w:rsidR="0085395A" w:rsidRPr="00000C04" w:rsidRDefault="0085395A" w:rsidP="0085395A">
      <w:pPr>
        <w:tabs>
          <w:tab w:val="left" w:pos="1440"/>
        </w:tabs>
        <w:autoSpaceDE w:val="0"/>
        <w:snapToGrid w:val="0"/>
        <w:spacing w:before="120" w:after="120" w:line="276" w:lineRule="auto"/>
        <w:rPr>
          <w:rFonts w:ascii="Times New Roman" w:hAnsi="Times New Roman" w:cs="Times New Roman"/>
          <w:b/>
        </w:rPr>
      </w:pPr>
      <w:r w:rsidRPr="00000C04">
        <w:rPr>
          <w:rFonts w:ascii="Times New Roman" w:hAnsi="Times New Roman" w:cs="Times New Roman"/>
          <w:b/>
        </w:rPr>
        <w:t xml:space="preserve">IV - Endereço: ______________________________________________; </w:t>
      </w:r>
    </w:p>
    <w:p w14:paraId="69B5FF0E" w14:textId="77777777" w:rsidR="0085395A" w:rsidRPr="00000C04" w:rsidRDefault="0085395A" w:rsidP="0085395A">
      <w:pPr>
        <w:tabs>
          <w:tab w:val="left" w:pos="1440"/>
        </w:tabs>
        <w:autoSpaceDE w:val="0"/>
        <w:snapToGrid w:val="0"/>
        <w:spacing w:before="120" w:after="120" w:line="276" w:lineRule="auto"/>
        <w:rPr>
          <w:rFonts w:ascii="Times New Roman" w:hAnsi="Times New Roman" w:cs="Times New Roman"/>
          <w:b/>
        </w:rPr>
      </w:pPr>
      <w:r w:rsidRPr="00000C04">
        <w:rPr>
          <w:rFonts w:ascii="Times New Roman" w:hAnsi="Times New Roman" w:cs="Times New Roman"/>
          <w:b/>
        </w:rPr>
        <w:t xml:space="preserve">V - Telefones: ________________________________; </w:t>
      </w:r>
    </w:p>
    <w:p w14:paraId="0606BD31" w14:textId="77777777" w:rsidR="0085395A" w:rsidRPr="00000C04" w:rsidRDefault="0085395A" w:rsidP="0085395A">
      <w:pPr>
        <w:tabs>
          <w:tab w:val="left" w:pos="1440"/>
        </w:tabs>
        <w:autoSpaceDE w:val="0"/>
        <w:snapToGrid w:val="0"/>
        <w:spacing w:before="120" w:after="120" w:line="276" w:lineRule="auto"/>
        <w:rPr>
          <w:rFonts w:ascii="Times New Roman" w:hAnsi="Times New Roman" w:cs="Times New Roman"/>
          <w:b/>
        </w:rPr>
      </w:pPr>
      <w:r w:rsidRPr="00000C04">
        <w:rPr>
          <w:rFonts w:ascii="Times New Roman" w:hAnsi="Times New Roman" w:cs="Times New Roman"/>
          <w:b/>
        </w:rPr>
        <w:t xml:space="preserve">VI - E-Mail: ________________________________________________; </w:t>
      </w:r>
    </w:p>
    <w:p w14:paraId="4B94B301" w14:textId="77777777" w:rsidR="0085395A" w:rsidRPr="00000C04" w:rsidRDefault="0085395A" w:rsidP="0085395A">
      <w:pPr>
        <w:tabs>
          <w:tab w:val="left" w:pos="1440"/>
        </w:tabs>
        <w:autoSpaceDE w:val="0"/>
        <w:snapToGrid w:val="0"/>
        <w:spacing w:before="120" w:after="120" w:line="276" w:lineRule="auto"/>
        <w:rPr>
          <w:rFonts w:ascii="Times New Roman" w:hAnsi="Times New Roman" w:cs="Times New Roman"/>
          <w:b/>
        </w:rPr>
      </w:pPr>
      <w:r w:rsidRPr="00000C04">
        <w:rPr>
          <w:rFonts w:ascii="Times New Roman" w:hAnsi="Times New Roman" w:cs="Times New Roman"/>
          <w:b/>
        </w:rPr>
        <w:t xml:space="preserve">VII - Banco: ____________________; Agência/nº.: ________________; </w:t>
      </w:r>
    </w:p>
    <w:p w14:paraId="22A3FBAA" w14:textId="77777777" w:rsidR="0085395A" w:rsidRPr="00000C04" w:rsidRDefault="0085395A" w:rsidP="0085395A">
      <w:pPr>
        <w:tabs>
          <w:tab w:val="left" w:pos="1440"/>
        </w:tabs>
        <w:autoSpaceDE w:val="0"/>
        <w:snapToGrid w:val="0"/>
        <w:spacing w:before="120" w:after="120" w:line="276" w:lineRule="auto"/>
        <w:rPr>
          <w:rFonts w:ascii="Times New Roman" w:hAnsi="Times New Roman" w:cs="Times New Roman"/>
          <w:b/>
        </w:rPr>
      </w:pPr>
      <w:r w:rsidRPr="00000C04">
        <w:rPr>
          <w:rFonts w:ascii="Times New Roman" w:hAnsi="Times New Roman" w:cs="Times New Roman"/>
          <w:b/>
        </w:rPr>
        <w:t xml:space="preserve">VII - Conta-Corrente nº.: _____________________; </w:t>
      </w:r>
    </w:p>
    <w:p w14:paraId="07FA7B7B" w14:textId="77777777" w:rsidR="0085395A" w:rsidRPr="00000C04" w:rsidRDefault="0085395A" w:rsidP="0085395A">
      <w:pPr>
        <w:tabs>
          <w:tab w:val="left" w:pos="1440"/>
        </w:tabs>
        <w:autoSpaceDE w:val="0"/>
        <w:snapToGrid w:val="0"/>
        <w:spacing w:before="120" w:after="120" w:line="276" w:lineRule="auto"/>
        <w:rPr>
          <w:rFonts w:ascii="Times New Roman" w:hAnsi="Times New Roman" w:cs="Times New Roman"/>
          <w:b/>
        </w:rPr>
      </w:pPr>
    </w:p>
    <w:p w14:paraId="2F5FE58B" w14:textId="77777777" w:rsidR="0085395A" w:rsidRPr="00000C04" w:rsidRDefault="0085395A" w:rsidP="0085395A">
      <w:pPr>
        <w:numPr>
          <w:ilvl w:val="0"/>
          <w:numId w:val="60"/>
        </w:numPr>
        <w:tabs>
          <w:tab w:val="left" w:pos="1440"/>
        </w:tabs>
        <w:autoSpaceDE w:val="0"/>
        <w:snapToGrid w:val="0"/>
        <w:spacing w:before="120" w:after="120" w:line="276" w:lineRule="auto"/>
        <w:rPr>
          <w:rFonts w:ascii="Times New Roman" w:hAnsi="Times New Roman" w:cs="Times New Roman"/>
          <w:b/>
        </w:rPr>
      </w:pPr>
      <w:r w:rsidRPr="00000C04">
        <w:rPr>
          <w:rFonts w:ascii="Times New Roman" w:hAnsi="Times New Roman" w:cs="Times New Roman"/>
          <w:b/>
        </w:rPr>
        <w:t xml:space="preserve">Dados do representante legal que assinará o termo de contrato, conforme consta no contrato social ou procuração: </w:t>
      </w:r>
    </w:p>
    <w:p w14:paraId="0CF5C065" w14:textId="77777777" w:rsidR="0085395A" w:rsidRPr="00000C04" w:rsidRDefault="0085395A" w:rsidP="0085395A">
      <w:pPr>
        <w:tabs>
          <w:tab w:val="left" w:pos="1440"/>
        </w:tabs>
        <w:autoSpaceDE w:val="0"/>
        <w:snapToGrid w:val="0"/>
        <w:spacing w:before="120" w:after="120" w:line="276" w:lineRule="auto"/>
        <w:rPr>
          <w:rFonts w:ascii="Times New Roman" w:hAnsi="Times New Roman" w:cs="Times New Roman"/>
          <w:b/>
        </w:rPr>
      </w:pPr>
    </w:p>
    <w:p w14:paraId="4AE28D53" w14:textId="77777777" w:rsidR="0085395A" w:rsidRPr="00000C04" w:rsidRDefault="0085395A" w:rsidP="0085395A">
      <w:pPr>
        <w:tabs>
          <w:tab w:val="left" w:pos="1440"/>
        </w:tabs>
        <w:autoSpaceDE w:val="0"/>
        <w:snapToGrid w:val="0"/>
        <w:spacing w:before="120" w:after="120" w:line="276" w:lineRule="auto"/>
        <w:rPr>
          <w:rFonts w:ascii="Times New Roman" w:hAnsi="Times New Roman" w:cs="Times New Roman"/>
          <w:b/>
        </w:rPr>
      </w:pPr>
    </w:p>
    <w:p w14:paraId="7054908D" w14:textId="77777777" w:rsidR="0085395A" w:rsidRPr="00000C04" w:rsidRDefault="0085395A" w:rsidP="0085395A">
      <w:pPr>
        <w:tabs>
          <w:tab w:val="left" w:pos="1440"/>
        </w:tabs>
        <w:autoSpaceDE w:val="0"/>
        <w:snapToGrid w:val="0"/>
        <w:spacing w:before="120" w:after="120" w:line="276" w:lineRule="auto"/>
        <w:rPr>
          <w:rFonts w:ascii="Times New Roman" w:hAnsi="Times New Roman" w:cs="Times New Roman"/>
          <w:b/>
        </w:rPr>
      </w:pPr>
    </w:p>
    <w:p w14:paraId="773A6489" w14:textId="77777777" w:rsidR="0085395A" w:rsidRPr="00000C04" w:rsidRDefault="0085395A" w:rsidP="0085395A">
      <w:pPr>
        <w:tabs>
          <w:tab w:val="left" w:pos="1440"/>
        </w:tabs>
        <w:autoSpaceDE w:val="0"/>
        <w:snapToGrid w:val="0"/>
        <w:spacing w:before="120" w:after="120" w:line="276" w:lineRule="auto"/>
        <w:rPr>
          <w:rFonts w:ascii="Times New Roman" w:hAnsi="Times New Roman" w:cs="Times New Roman"/>
          <w:b/>
        </w:rPr>
      </w:pPr>
      <w:r w:rsidRPr="00000C04">
        <w:rPr>
          <w:rFonts w:ascii="Times New Roman" w:hAnsi="Times New Roman" w:cs="Times New Roman"/>
          <w:b/>
        </w:rPr>
        <w:t>I - Nome: ______________________________________________;</w:t>
      </w:r>
    </w:p>
    <w:p w14:paraId="162FCA97" w14:textId="77777777" w:rsidR="0085395A" w:rsidRPr="00000C04" w:rsidRDefault="0085395A" w:rsidP="0085395A">
      <w:pPr>
        <w:tabs>
          <w:tab w:val="left" w:pos="1440"/>
        </w:tabs>
        <w:autoSpaceDE w:val="0"/>
        <w:snapToGrid w:val="0"/>
        <w:spacing w:before="120" w:after="120" w:line="276" w:lineRule="auto"/>
        <w:rPr>
          <w:rFonts w:ascii="Times New Roman" w:hAnsi="Times New Roman" w:cs="Times New Roman"/>
          <w:b/>
        </w:rPr>
      </w:pPr>
      <w:r w:rsidRPr="00000C04">
        <w:rPr>
          <w:rFonts w:ascii="Times New Roman" w:hAnsi="Times New Roman" w:cs="Times New Roman"/>
          <w:b/>
        </w:rPr>
        <w:t xml:space="preserve">II - Nacionalidade: ____________ Profissão: __________________; </w:t>
      </w:r>
    </w:p>
    <w:p w14:paraId="427BCF35" w14:textId="77777777" w:rsidR="0085395A" w:rsidRPr="00000C04" w:rsidRDefault="0085395A" w:rsidP="0085395A">
      <w:pPr>
        <w:tabs>
          <w:tab w:val="left" w:pos="1440"/>
        </w:tabs>
        <w:autoSpaceDE w:val="0"/>
        <w:snapToGrid w:val="0"/>
        <w:spacing w:before="120" w:after="120" w:line="276" w:lineRule="auto"/>
        <w:rPr>
          <w:rFonts w:ascii="Times New Roman" w:hAnsi="Times New Roman" w:cs="Times New Roman"/>
          <w:b/>
        </w:rPr>
      </w:pPr>
      <w:r w:rsidRPr="00000C04">
        <w:rPr>
          <w:rFonts w:ascii="Times New Roman" w:hAnsi="Times New Roman" w:cs="Times New Roman"/>
          <w:b/>
        </w:rPr>
        <w:t>III - Estado Civil: ______________ Identidade n°: _______________;</w:t>
      </w:r>
    </w:p>
    <w:p w14:paraId="22C9019E" w14:textId="77777777" w:rsidR="0085395A" w:rsidRPr="00000C04" w:rsidRDefault="0085395A" w:rsidP="0085395A">
      <w:pPr>
        <w:tabs>
          <w:tab w:val="left" w:pos="1440"/>
        </w:tabs>
        <w:autoSpaceDE w:val="0"/>
        <w:snapToGrid w:val="0"/>
        <w:spacing w:before="120" w:after="120" w:line="276" w:lineRule="auto"/>
        <w:rPr>
          <w:rFonts w:ascii="Times New Roman" w:hAnsi="Times New Roman" w:cs="Times New Roman"/>
          <w:b/>
          <w:bCs/>
        </w:rPr>
      </w:pPr>
      <w:r w:rsidRPr="00000C04">
        <w:rPr>
          <w:rFonts w:ascii="Times New Roman" w:hAnsi="Times New Roman" w:cs="Times New Roman"/>
          <w:b/>
          <w:bCs/>
        </w:rPr>
        <w:t xml:space="preserve">IV - Órgão Exp.: _____________ Data de Emissão: ___/___/_____; </w:t>
      </w:r>
    </w:p>
    <w:p w14:paraId="144FCA51" w14:textId="77777777" w:rsidR="0085395A" w:rsidRPr="00000C04" w:rsidRDefault="0085395A" w:rsidP="0085395A">
      <w:pPr>
        <w:tabs>
          <w:tab w:val="left" w:pos="1440"/>
        </w:tabs>
        <w:autoSpaceDE w:val="0"/>
        <w:snapToGrid w:val="0"/>
        <w:spacing w:before="120" w:after="120" w:line="276" w:lineRule="auto"/>
        <w:rPr>
          <w:rFonts w:ascii="Times New Roman" w:hAnsi="Times New Roman" w:cs="Times New Roman"/>
          <w:b/>
          <w:bCs/>
        </w:rPr>
      </w:pPr>
      <w:r w:rsidRPr="00000C04">
        <w:rPr>
          <w:rFonts w:ascii="Times New Roman" w:hAnsi="Times New Roman" w:cs="Times New Roman"/>
          <w:b/>
          <w:bCs/>
        </w:rPr>
        <w:t>V - CPF: ____________________________________;</w:t>
      </w:r>
    </w:p>
    <w:p w14:paraId="54113694" w14:textId="79D97143" w:rsidR="0085395A" w:rsidRPr="00000C04" w:rsidRDefault="0085395A" w:rsidP="0085395A">
      <w:pPr>
        <w:tabs>
          <w:tab w:val="left" w:pos="1440"/>
        </w:tabs>
        <w:autoSpaceDE w:val="0"/>
        <w:snapToGrid w:val="0"/>
        <w:spacing w:before="120" w:after="120" w:line="276" w:lineRule="auto"/>
        <w:rPr>
          <w:rFonts w:ascii="Times New Roman" w:hAnsi="Times New Roman" w:cs="Times New Roman"/>
          <w:b/>
          <w:bCs/>
        </w:rPr>
      </w:pPr>
      <w:r w:rsidRPr="00000C04">
        <w:rPr>
          <w:rFonts w:ascii="Times New Roman" w:hAnsi="Times New Roman" w:cs="Times New Roman"/>
          <w:b/>
          <w:bCs/>
        </w:rPr>
        <w:t>(local) _____________, em ___ de ______________ de 2026</w:t>
      </w:r>
    </w:p>
    <w:p w14:paraId="3367AB9A" w14:textId="77777777" w:rsidR="0085395A" w:rsidRPr="00000C04" w:rsidRDefault="0085395A" w:rsidP="0085395A">
      <w:pPr>
        <w:tabs>
          <w:tab w:val="left" w:pos="1440"/>
        </w:tabs>
        <w:autoSpaceDE w:val="0"/>
        <w:snapToGrid w:val="0"/>
        <w:spacing w:before="120" w:after="120" w:line="276" w:lineRule="auto"/>
        <w:rPr>
          <w:rFonts w:ascii="Times New Roman" w:hAnsi="Times New Roman" w:cs="Times New Roman"/>
          <w:b/>
          <w:bCs/>
        </w:rPr>
      </w:pPr>
    </w:p>
    <w:p w14:paraId="2B2EF2A3" w14:textId="77777777" w:rsidR="0085395A" w:rsidRPr="00000C04" w:rsidRDefault="0085395A" w:rsidP="009033E7">
      <w:pPr>
        <w:tabs>
          <w:tab w:val="left" w:pos="1440"/>
        </w:tabs>
        <w:autoSpaceDE w:val="0"/>
        <w:snapToGrid w:val="0"/>
        <w:spacing w:before="120" w:after="120" w:line="276" w:lineRule="auto"/>
        <w:jc w:val="center"/>
        <w:rPr>
          <w:rFonts w:ascii="Times New Roman" w:hAnsi="Times New Roman" w:cs="Times New Roman"/>
          <w:b/>
          <w:bCs/>
        </w:rPr>
      </w:pPr>
      <w:r w:rsidRPr="00000C04">
        <w:rPr>
          <w:rFonts w:ascii="Times New Roman" w:hAnsi="Times New Roman" w:cs="Times New Roman"/>
          <w:b/>
          <w:bCs/>
        </w:rPr>
        <w:t>__________________________________________</w:t>
      </w:r>
    </w:p>
    <w:p w14:paraId="431F19D4" w14:textId="77777777" w:rsidR="0085395A" w:rsidRPr="00000C04" w:rsidRDefault="0085395A" w:rsidP="009033E7">
      <w:pPr>
        <w:tabs>
          <w:tab w:val="left" w:pos="1440"/>
        </w:tabs>
        <w:autoSpaceDE w:val="0"/>
        <w:snapToGrid w:val="0"/>
        <w:spacing w:before="120" w:after="120" w:line="276" w:lineRule="auto"/>
        <w:jc w:val="center"/>
        <w:rPr>
          <w:rFonts w:ascii="Times New Roman" w:hAnsi="Times New Roman" w:cs="Times New Roman"/>
          <w:b/>
          <w:bCs/>
        </w:rPr>
      </w:pPr>
      <w:r w:rsidRPr="00000C04">
        <w:rPr>
          <w:rFonts w:ascii="Times New Roman" w:hAnsi="Times New Roman" w:cs="Times New Roman"/>
          <w:b/>
          <w:bCs/>
        </w:rPr>
        <w:t>(Assinatura do representante legal)</w:t>
      </w:r>
    </w:p>
    <w:p w14:paraId="1B2E9FDA" w14:textId="77777777" w:rsidR="0085395A" w:rsidRPr="00000C04" w:rsidRDefault="0085395A" w:rsidP="0085395A">
      <w:pPr>
        <w:tabs>
          <w:tab w:val="left" w:pos="1440"/>
        </w:tabs>
        <w:autoSpaceDE w:val="0"/>
        <w:snapToGrid w:val="0"/>
        <w:spacing w:before="120" w:after="120" w:line="276" w:lineRule="auto"/>
        <w:rPr>
          <w:rFonts w:ascii="Times New Roman" w:hAnsi="Times New Roman" w:cs="Times New Roman"/>
          <w:b/>
        </w:rPr>
      </w:pPr>
    </w:p>
    <w:p w14:paraId="4A01DB07" w14:textId="77777777" w:rsidR="003A5FE8" w:rsidRPr="00000C04" w:rsidRDefault="003A5FE8" w:rsidP="003A5FE8">
      <w:pPr>
        <w:jc w:val="both"/>
        <w:rPr>
          <w:rFonts w:ascii="Times New Roman" w:hAnsi="Times New Roman" w:cs="Times New Roman"/>
          <w:b/>
          <w:bCs/>
          <w:spacing w:val="2"/>
        </w:rPr>
      </w:pPr>
    </w:p>
    <w:p w14:paraId="2A9E86B1" w14:textId="77777777" w:rsidR="00631095" w:rsidRPr="00000C04" w:rsidRDefault="00A236CB" w:rsidP="00A236CB">
      <w:pPr>
        <w:tabs>
          <w:tab w:val="left" w:pos="1440"/>
        </w:tabs>
        <w:autoSpaceDE w:val="0"/>
        <w:snapToGrid w:val="0"/>
        <w:spacing w:before="120" w:after="120" w:line="276" w:lineRule="auto"/>
        <w:jc w:val="center"/>
        <w:rPr>
          <w:rFonts w:ascii="Times New Roman" w:hAnsi="Times New Roman" w:cs="Times New Roman"/>
          <w:b/>
        </w:rPr>
      </w:pPr>
      <w:r w:rsidRPr="00000C04">
        <w:rPr>
          <w:rFonts w:ascii="Times New Roman" w:hAnsi="Times New Roman" w:cs="Times New Roman"/>
          <w:b/>
        </w:rPr>
        <w:t>ANEXO III</w:t>
      </w:r>
    </w:p>
    <w:p w14:paraId="1EA20EF7" w14:textId="77777777" w:rsidR="00A236CB" w:rsidRPr="00000C04" w:rsidRDefault="00A236CB" w:rsidP="00A236CB">
      <w:pPr>
        <w:tabs>
          <w:tab w:val="left" w:pos="1440"/>
        </w:tabs>
        <w:autoSpaceDE w:val="0"/>
        <w:snapToGrid w:val="0"/>
        <w:spacing w:before="120" w:after="120" w:line="276" w:lineRule="auto"/>
        <w:jc w:val="center"/>
        <w:rPr>
          <w:rFonts w:ascii="Times New Roman" w:hAnsi="Times New Roman" w:cs="Times New Roman"/>
          <w:b/>
        </w:rPr>
      </w:pPr>
      <w:r w:rsidRPr="00000C04">
        <w:rPr>
          <w:rFonts w:ascii="Times New Roman" w:hAnsi="Times New Roman" w:cs="Times New Roman"/>
          <w:b/>
        </w:rPr>
        <w:t>PLANILHA ORÇAMENTARIA</w:t>
      </w:r>
    </w:p>
    <w:p w14:paraId="048F9219" w14:textId="77777777" w:rsidR="0085395A" w:rsidRPr="00000C04" w:rsidRDefault="0085395A" w:rsidP="0085395A">
      <w:pPr>
        <w:tabs>
          <w:tab w:val="left" w:pos="1440"/>
        </w:tabs>
        <w:autoSpaceDE w:val="0"/>
        <w:snapToGrid w:val="0"/>
        <w:spacing w:before="120" w:after="120" w:line="276" w:lineRule="auto"/>
        <w:jc w:val="center"/>
        <w:rPr>
          <w:rFonts w:ascii="Times New Roman" w:hAnsi="Times New Roman" w:cs="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39"/>
        <w:gridCol w:w="2800"/>
        <w:gridCol w:w="1670"/>
        <w:gridCol w:w="1874"/>
        <w:gridCol w:w="1978"/>
      </w:tblGrid>
      <w:tr w:rsidR="007413A6" w:rsidRPr="005A0ABF" w14:paraId="372DADE6" w14:textId="77777777" w:rsidTr="00AE7B01">
        <w:trPr>
          <w:trHeight w:val="330"/>
        </w:trPr>
        <w:tc>
          <w:tcPr>
            <w:tcW w:w="9061" w:type="dxa"/>
            <w:gridSpan w:val="5"/>
            <w:noWrap/>
            <w:vAlign w:val="bottom"/>
            <w:hideMark/>
          </w:tcPr>
          <w:p w14:paraId="17446D9C" w14:textId="77777777" w:rsidR="007413A6" w:rsidRPr="005A0ABF" w:rsidRDefault="007413A6" w:rsidP="00AE7B01">
            <w:pPr>
              <w:spacing w:after="0" w:line="240" w:lineRule="auto"/>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 </w:t>
            </w:r>
          </w:p>
        </w:tc>
      </w:tr>
      <w:tr w:rsidR="007413A6" w:rsidRPr="00000C04" w14:paraId="3AD1A2B4" w14:textId="77777777" w:rsidTr="00AE7B01">
        <w:trPr>
          <w:trHeight w:val="315"/>
        </w:trPr>
        <w:tc>
          <w:tcPr>
            <w:tcW w:w="739" w:type="dxa"/>
            <w:shd w:val="clear" w:color="000000" w:fill="D6DCE4"/>
            <w:noWrap/>
            <w:vAlign w:val="center"/>
            <w:hideMark/>
          </w:tcPr>
          <w:p w14:paraId="6E751B2E" w14:textId="77777777" w:rsidR="007413A6" w:rsidRPr="005A0ABF" w:rsidRDefault="007413A6"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ITEM</w:t>
            </w:r>
          </w:p>
        </w:tc>
        <w:tc>
          <w:tcPr>
            <w:tcW w:w="2800" w:type="dxa"/>
            <w:shd w:val="clear" w:color="000000" w:fill="D6DCE4"/>
            <w:noWrap/>
            <w:vAlign w:val="center"/>
            <w:hideMark/>
          </w:tcPr>
          <w:p w14:paraId="1DA0B09E" w14:textId="77777777" w:rsidR="007413A6" w:rsidRPr="005A0ABF" w:rsidRDefault="007413A6"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DESCRIÇÃO</w:t>
            </w:r>
          </w:p>
        </w:tc>
        <w:tc>
          <w:tcPr>
            <w:tcW w:w="1670" w:type="dxa"/>
            <w:shd w:val="clear" w:color="000000" w:fill="D6DCE4"/>
            <w:noWrap/>
            <w:vAlign w:val="center"/>
            <w:hideMark/>
          </w:tcPr>
          <w:p w14:paraId="38A46F72" w14:textId="77777777" w:rsidR="007413A6" w:rsidRPr="005A0ABF" w:rsidRDefault="007413A6"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QUANTIDADE</w:t>
            </w:r>
          </w:p>
        </w:tc>
        <w:tc>
          <w:tcPr>
            <w:tcW w:w="1874" w:type="dxa"/>
            <w:shd w:val="clear" w:color="000000" w:fill="D6DCE4"/>
            <w:noWrap/>
            <w:vAlign w:val="center"/>
            <w:hideMark/>
          </w:tcPr>
          <w:p w14:paraId="17543E49" w14:textId="77777777" w:rsidR="007413A6" w:rsidRPr="005A0ABF" w:rsidRDefault="007413A6"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ESTIMATIVA UNITÁRIA</w:t>
            </w:r>
          </w:p>
        </w:tc>
        <w:tc>
          <w:tcPr>
            <w:tcW w:w="1978" w:type="dxa"/>
            <w:shd w:val="clear" w:color="000000" w:fill="D6DCE4"/>
            <w:noWrap/>
            <w:vAlign w:val="center"/>
            <w:hideMark/>
          </w:tcPr>
          <w:p w14:paraId="15E63024" w14:textId="77777777" w:rsidR="007413A6" w:rsidRPr="005A0ABF" w:rsidRDefault="007413A6"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ESTIMATIVA TOTAL</w:t>
            </w:r>
          </w:p>
        </w:tc>
      </w:tr>
      <w:tr w:rsidR="007413A6" w:rsidRPr="00000C04" w14:paraId="0E4CB406" w14:textId="77777777" w:rsidTr="00AE7B01">
        <w:trPr>
          <w:trHeight w:val="2311"/>
        </w:trPr>
        <w:tc>
          <w:tcPr>
            <w:tcW w:w="739" w:type="dxa"/>
            <w:noWrap/>
            <w:vAlign w:val="center"/>
            <w:hideMark/>
          </w:tcPr>
          <w:p w14:paraId="175BB420"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1</w:t>
            </w:r>
          </w:p>
        </w:tc>
        <w:tc>
          <w:tcPr>
            <w:tcW w:w="2800" w:type="dxa"/>
            <w:vAlign w:val="center"/>
            <w:hideMark/>
          </w:tcPr>
          <w:p w14:paraId="3419F635" w14:textId="77777777" w:rsidR="007413A6" w:rsidRPr="005A0ABF" w:rsidRDefault="007413A6"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Cama box casal:</w:t>
            </w:r>
            <w:r w:rsidRPr="005A0ABF">
              <w:rPr>
                <w:rFonts w:ascii="Times New Roman" w:eastAsia="Times New Roman" w:hAnsi="Times New Roman" w:cs="Times New Roman"/>
                <w:color w:val="000000"/>
                <w:kern w:val="0"/>
                <w:lang w:eastAsia="pt-BR"/>
              </w:rPr>
              <w:t xml:space="preserve"> (Cama + colchão) Dimensões: 188 cm x 138 cm (comp.x larg.), espuma D33, com tratamento antialérgico e antiácaro, suporte de peso 150kg cada lado</w:t>
            </w:r>
          </w:p>
        </w:tc>
        <w:tc>
          <w:tcPr>
            <w:tcW w:w="1670" w:type="dxa"/>
            <w:noWrap/>
            <w:vAlign w:val="center"/>
            <w:hideMark/>
          </w:tcPr>
          <w:p w14:paraId="63072D23"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4.600</w:t>
            </w:r>
          </w:p>
        </w:tc>
        <w:tc>
          <w:tcPr>
            <w:tcW w:w="1874" w:type="dxa"/>
            <w:noWrap/>
            <w:vAlign w:val="center"/>
            <w:hideMark/>
          </w:tcPr>
          <w:p w14:paraId="255B8869"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R$ 1.062,50</w:t>
            </w:r>
          </w:p>
        </w:tc>
        <w:tc>
          <w:tcPr>
            <w:tcW w:w="1978" w:type="dxa"/>
            <w:noWrap/>
            <w:vAlign w:val="center"/>
            <w:hideMark/>
          </w:tcPr>
          <w:p w14:paraId="438CDED0"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R$ 4.887.500,00</w:t>
            </w:r>
          </w:p>
        </w:tc>
      </w:tr>
      <w:tr w:rsidR="007413A6" w:rsidRPr="00000C04" w14:paraId="4768C711" w14:textId="77777777" w:rsidTr="00AE7B01">
        <w:trPr>
          <w:trHeight w:val="2132"/>
        </w:trPr>
        <w:tc>
          <w:tcPr>
            <w:tcW w:w="739" w:type="dxa"/>
            <w:vMerge w:val="restart"/>
            <w:noWrap/>
            <w:vAlign w:val="center"/>
            <w:hideMark/>
          </w:tcPr>
          <w:p w14:paraId="2FA2F138"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2</w:t>
            </w:r>
          </w:p>
        </w:tc>
        <w:tc>
          <w:tcPr>
            <w:tcW w:w="2800" w:type="dxa"/>
            <w:vAlign w:val="center"/>
            <w:hideMark/>
          </w:tcPr>
          <w:p w14:paraId="190CBD2D" w14:textId="77777777" w:rsidR="007413A6" w:rsidRPr="005A0ABF" w:rsidRDefault="007413A6"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Colchão solteiro</w:t>
            </w:r>
            <w:r w:rsidRPr="005A0ABF">
              <w:rPr>
                <w:rFonts w:ascii="Times New Roman" w:eastAsia="Times New Roman" w:hAnsi="Times New Roman" w:cs="Times New Roman"/>
                <w:color w:val="000000"/>
                <w:kern w:val="0"/>
                <w:lang w:eastAsia="pt-BR"/>
              </w:rPr>
              <w:t xml:space="preserve">: colchão, tipo: espuma, material: espuma poliuretano/convencional, densidade: d-33, tecido de revestimento: misto algodão e viscose, tamanho </w:t>
            </w:r>
            <w:r w:rsidRPr="00000C04">
              <w:rPr>
                <w:rFonts w:ascii="Times New Roman" w:eastAsia="Times New Roman" w:hAnsi="Times New Roman" w:cs="Times New Roman"/>
                <w:color w:val="000000"/>
                <w:kern w:val="0"/>
                <w:lang w:eastAsia="pt-BR"/>
              </w:rPr>
              <w:t xml:space="preserve"> </w:t>
            </w:r>
            <w:r w:rsidRPr="005A0ABF">
              <w:rPr>
                <w:rFonts w:ascii="Times New Roman" w:eastAsia="Times New Roman" w:hAnsi="Times New Roman" w:cs="Times New Roman"/>
                <w:color w:val="000000"/>
                <w:kern w:val="0"/>
                <w:lang w:eastAsia="pt-BR"/>
              </w:rPr>
              <w:t>aproximadamente: largura x</w:t>
            </w:r>
          </w:p>
        </w:tc>
        <w:tc>
          <w:tcPr>
            <w:tcW w:w="1670" w:type="dxa"/>
            <w:vMerge w:val="restart"/>
            <w:noWrap/>
            <w:vAlign w:val="center"/>
            <w:hideMark/>
          </w:tcPr>
          <w:p w14:paraId="18C213EF"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4.600</w:t>
            </w:r>
          </w:p>
        </w:tc>
        <w:tc>
          <w:tcPr>
            <w:tcW w:w="1874" w:type="dxa"/>
            <w:vMerge w:val="restart"/>
            <w:noWrap/>
            <w:vAlign w:val="center"/>
            <w:hideMark/>
          </w:tcPr>
          <w:p w14:paraId="68836E38"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R$ 536,38</w:t>
            </w:r>
          </w:p>
        </w:tc>
        <w:tc>
          <w:tcPr>
            <w:tcW w:w="1978" w:type="dxa"/>
            <w:vMerge w:val="restart"/>
            <w:noWrap/>
            <w:vAlign w:val="center"/>
            <w:hideMark/>
          </w:tcPr>
          <w:p w14:paraId="1528559B"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R$ 2.467.348,00</w:t>
            </w:r>
          </w:p>
        </w:tc>
      </w:tr>
      <w:tr w:rsidR="007413A6" w:rsidRPr="00000C04" w14:paraId="622639F7" w14:textId="77777777" w:rsidTr="00AE7B01">
        <w:trPr>
          <w:trHeight w:val="890"/>
        </w:trPr>
        <w:tc>
          <w:tcPr>
            <w:tcW w:w="739" w:type="dxa"/>
            <w:vMerge/>
            <w:vAlign w:val="center"/>
            <w:hideMark/>
          </w:tcPr>
          <w:p w14:paraId="19A9B404" w14:textId="77777777" w:rsidR="007413A6" w:rsidRPr="005A0ABF" w:rsidRDefault="007413A6" w:rsidP="00AE7B01">
            <w:pPr>
              <w:spacing w:after="0" w:line="240" w:lineRule="auto"/>
              <w:rPr>
                <w:rFonts w:ascii="Times New Roman" w:eastAsia="Times New Roman" w:hAnsi="Times New Roman" w:cs="Times New Roman"/>
                <w:color w:val="000000"/>
                <w:kern w:val="0"/>
                <w:lang w:eastAsia="pt-BR"/>
              </w:rPr>
            </w:pPr>
          </w:p>
        </w:tc>
        <w:tc>
          <w:tcPr>
            <w:tcW w:w="2800" w:type="dxa"/>
            <w:vAlign w:val="center"/>
            <w:hideMark/>
          </w:tcPr>
          <w:p w14:paraId="1E6BB2F4"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comprimento: 0,78 x 1,88 m, tamanho altura: 0,17 m a 0,18 m, características adicionais: tecido antialérgico (antifungo / antimofo / antiácaro), selo descritivo das características do colchão - para a espuma, peso suportado: 100 kg por pessoa. atendimento à ABNT nbr 13579- 1:2011 - portaria nº 515, de 13 de dezembro de 2019.</w:t>
            </w:r>
          </w:p>
        </w:tc>
        <w:tc>
          <w:tcPr>
            <w:tcW w:w="1670" w:type="dxa"/>
            <w:vMerge/>
            <w:vAlign w:val="center"/>
            <w:hideMark/>
          </w:tcPr>
          <w:p w14:paraId="24BD08A5" w14:textId="77777777" w:rsidR="007413A6" w:rsidRPr="005A0ABF" w:rsidRDefault="007413A6" w:rsidP="00AE7B01">
            <w:pPr>
              <w:spacing w:after="0" w:line="240" w:lineRule="auto"/>
              <w:rPr>
                <w:rFonts w:ascii="Times New Roman" w:eastAsia="Times New Roman" w:hAnsi="Times New Roman" w:cs="Times New Roman"/>
                <w:color w:val="000000"/>
                <w:kern w:val="0"/>
                <w:lang w:eastAsia="pt-BR"/>
              </w:rPr>
            </w:pPr>
          </w:p>
        </w:tc>
        <w:tc>
          <w:tcPr>
            <w:tcW w:w="1874" w:type="dxa"/>
            <w:vMerge/>
            <w:vAlign w:val="center"/>
            <w:hideMark/>
          </w:tcPr>
          <w:p w14:paraId="030158CB" w14:textId="77777777" w:rsidR="007413A6" w:rsidRPr="005A0ABF" w:rsidRDefault="007413A6" w:rsidP="00AE7B01">
            <w:pPr>
              <w:spacing w:after="0" w:line="240" w:lineRule="auto"/>
              <w:rPr>
                <w:rFonts w:ascii="Times New Roman" w:eastAsia="Times New Roman" w:hAnsi="Times New Roman" w:cs="Times New Roman"/>
                <w:color w:val="000000"/>
                <w:kern w:val="0"/>
                <w:lang w:eastAsia="pt-BR"/>
              </w:rPr>
            </w:pPr>
          </w:p>
        </w:tc>
        <w:tc>
          <w:tcPr>
            <w:tcW w:w="1978" w:type="dxa"/>
            <w:vMerge/>
            <w:vAlign w:val="center"/>
            <w:hideMark/>
          </w:tcPr>
          <w:p w14:paraId="65B815B9" w14:textId="77777777" w:rsidR="007413A6" w:rsidRPr="005A0ABF" w:rsidRDefault="007413A6" w:rsidP="00AE7B01">
            <w:pPr>
              <w:spacing w:after="0" w:line="240" w:lineRule="auto"/>
              <w:rPr>
                <w:rFonts w:ascii="Times New Roman" w:eastAsia="Times New Roman" w:hAnsi="Times New Roman" w:cs="Times New Roman"/>
                <w:color w:val="000000"/>
                <w:kern w:val="0"/>
                <w:lang w:eastAsia="pt-BR"/>
              </w:rPr>
            </w:pPr>
          </w:p>
        </w:tc>
      </w:tr>
      <w:tr w:rsidR="007413A6" w:rsidRPr="00000C04" w14:paraId="3769B61A" w14:textId="77777777" w:rsidTr="00AE7B01">
        <w:trPr>
          <w:trHeight w:val="673"/>
        </w:trPr>
        <w:tc>
          <w:tcPr>
            <w:tcW w:w="739" w:type="dxa"/>
            <w:noWrap/>
            <w:vAlign w:val="center"/>
            <w:hideMark/>
          </w:tcPr>
          <w:p w14:paraId="6F8AAED1"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3</w:t>
            </w:r>
          </w:p>
        </w:tc>
        <w:tc>
          <w:tcPr>
            <w:tcW w:w="2800" w:type="dxa"/>
            <w:vAlign w:val="center"/>
            <w:hideMark/>
          </w:tcPr>
          <w:p w14:paraId="36616BF5" w14:textId="77777777" w:rsidR="007413A6" w:rsidRPr="005A0ABF" w:rsidRDefault="007413A6"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Colchão casal:</w:t>
            </w:r>
            <w:r w:rsidRPr="005A0ABF">
              <w:rPr>
                <w:rFonts w:ascii="Times New Roman" w:eastAsia="Times New Roman" w:hAnsi="Times New Roman" w:cs="Times New Roman"/>
                <w:color w:val="000000"/>
                <w:kern w:val="0"/>
                <w:lang w:eastAsia="pt-BR"/>
              </w:rPr>
              <w:t xml:space="preserve"> Colchão, tipo: espuma, material: espuma extra firme, alta resistência, densidade: d-33, tecido de revestimento: misto algodão e viscose,tamanho </w:t>
            </w:r>
            <w:r w:rsidRPr="005A0ABF">
              <w:rPr>
                <w:rFonts w:ascii="Times New Roman" w:eastAsia="Times New Roman" w:hAnsi="Times New Roman" w:cs="Times New Roman"/>
                <w:color w:val="000000"/>
                <w:kern w:val="0"/>
                <w:lang w:eastAsia="pt-BR"/>
              </w:rPr>
              <w:lastRenderedPageBreak/>
              <w:t>aproximadamente: largura x comprimento: 1,38 x 1,88 m, tamanho altura: 0,20 m, características adicionais: tecido antialérgico (antifungo, antimofo, antiácaro)</w:t>
            </w:r>
          </w:p>
        </w:tc>
        <w:tc>
          <w:tcPr>
            <w:tcW w:w="1670" w:type="dxa"/>
            <w:noWrap/>
            <w:vAlign w:val="center"/>
            <w:hideMark/>
          </w:tcPr>
          <w:p w14:paraId="52775C5C"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lastRenderedPageBreak/>
              <w:t>4.600</w:t>
            </w:r>
          </w:p>
        </w:tc>
        <w:tc>
          <w:tcPr>
            <w:tcW w:w="1874" w:type="dxa"/>
            <w:noWrap/>
            <w:vAlign w:val="center"/>
            <w:hideMark/>
          </w:tcPr>
          <w:p w14:paraId="481F24C4"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R$ 911,61</w:t>
            </w:r>
          </w:p>
        </w:tc>
        <w:tc>
          <w:tcPr>
            <w:tcW w:w="1978" w:type="dxa"/>
            <w:noWrap/>
            <w:vAlign w:val="center"/>
            <w:hideMark/>
          </w:tcPr>
          <w:p w14:paraId="6DD249E5"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R$ 4.193.406,00</w:t>
            </w:r>
          </w:p>
        </w:tc>
      </w:tr>
      <w:tr w:rsidR="007413A6" w:rsidRPr="00000C04" w14:paraId="4082E5AF" w14:textId="77777777" w:rsidTr="00AE7B01">
        <w:trPr>
          <w:trHeight w:val="1463"/>
        </w:trPr>
        <w:tc>
          <w:tcPr>
            <w:tcW w:w="739" w:type="dxa"/>
            <w:noWrap/>
            <w:vAlign w:val="center"/>
            <w:hideMark/>
          </w:tcPr>
          <w:p w14:paraId="6D7BCA1A"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4</w:t>
            </w:r>
          </w:p>
        </w:tc>
        <w:tc>
          <w:tcPr>
            <w:tcW w:w="2800" w:type="dxa"/>
            <w:vAlign w:val="center"/>
            <w:hideMark/>
          </w:tcPr>
          <w:p w14:paraId="41052C4D" w14:textId="77777777" w:rsidR="007413A6" w:rsidRPr="005A0ABF" w:rsidRDefault="007413A6"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 xml:space="preserve">Cobertor casal: </w:t>
            </w:r>
            <w:r w:rsidRPr="005A0ABF">
              <w:rPr>
                <w:rFonts w:ascii="Times New Roman" w:eastAsia="Times New Roman" w:hAnsi="Times New Roman" w:cs="Times New Roman"/>
                <w:color w:val="000000"/>
                <w:kern w:val="0"/>
                <w:lang w:eastAsia="pt-BR"/>
              </w:rPr>
              <w:t>Composição: Microfibra 100% Poliéster, Cor: Variada, Tamanho: 1,80m x 2,00</w:t>
            </w:r>
          </w:p>
        </w:tc>
        <w:tc>
          <w:tcPr>
            <w:tcW w:w="1670" w:type="dxa"/>
            <w:noWrap/>
            <w:vAlign w:val="center"/>
            <w:hideMark/>
          </w:tcPr>
          <w:p w14:paraId="7E814C54"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4.600</w:t>
            </w:r>
          </w:p>
        </w:tc>
        <w:tc>
          <w:tcPr>
            <w:tcW w:w="1874" w:type="dxa"/>
            <w:noWrap/>
            <w:vAlign w:val="center"/>
            <w:hideMark/>
          </w:tcPr>
          <w:p w14:paraId="415A21DC"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R$ 42,90</w:t>
            </w:r>
          </w:p>
        </w:tc>
        <w:tc>
          <w:tcPr>
            <w:tcW w:w="1978" w:type="dxa"/>
            <w:noWrap/>
            <w:vAlign w:val="center"/>
            <w:hideMark/>
          </w:tcPr>
          <w:p w14:paraId="39D1CBC4"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R$ 197.340,00</w:t>
            </w:r>
          </w:p>
        </w:tc>
      </w:tr>
      <w:tr w:rsidR="007413A6" w:rsidRPr="00000C04" w14:paraId="2747B55F" w14:textId="77777777" w:rsidTr="00AE7B01">
        <w:trPr>
          <w:trHeight w:val="3115"/>
        </w:trPr>
        <w:tc>
          <w:tcPr>
            <w:tcW w:w="739" w:type="dxa"/>
            <w:noWrap/>
            <w:vAlign w:val="center"/>
            <w:hideMark/>
          </w:tcPr>
          <w:p w14:paraId="78B24F5A"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5</w:t>
            </w:r>
          </w:p>
        </w:tc>
        <w:tc>
          <w:tcPr>
            <w:tcW w:w="2800" w:type="dxa"/>
            <w:vAlign w:val="center"/>
            <w:hideMark/>
          </w:tcPr>
          <w:p w14:paraId="6B9B154C" w14:textId="77777777" w:rsidR="007413A6" w:rsidRPr="005A0ABF" w:rsidRDefault="007413A6"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FOGÃO 4 BOCAS COM FORNO -</w:t>
            </w:r>
            <w:r w:rsidRPr="005A0ABF">
              <w:rPr>
                <w:rFonts w:ascii="Times New Roman" w:eastAsia="Times New Roman" w:hAnsi="Times New Roman" w:cs="Times New Roman"/>
                <w:color w:val="000000"/>
                <w:kern w:val="0"/>
                <w:lang w:eastAsia="pt-BR"/>
              </w:rPr>
              <w:t xml:space="preserve"> Fogão a gás, cor branco, acendimento elétrico, pés reguláveis, autolimpante com desligamento automático, 2 prateleiras deslizante, bocas esmaltadas, 4 queimadores, botões removíveis, classe A em consumo de energia. Dimensões</w:t>
            </w:r>
          </w:p>
        </w:tc>
        <w:tc>
          <w:tcPr>
            <w:tcW w:w="1670" w:type="dxa"/>
            <w:noWrap/>
            <w:vAlign w:val="center"/>
            <w:hideMark/>
          </w:tcPr>
          <w:p w14:paraId="378CEA23"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4.600</w:t>
            </w:r>
          </w:p>
        </w:tc>
        <w:tc>
          <w:tcPr>
            <w:tcW w:w="1874" w:type="dxa"/>
            <w:noWrap/>
            <w:vAlign w:val="center"/>
            <w:hideMark/>
          </w:tcPr>
          <w:p w14:paraId="33FF1F5A"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R$ 629,50</w:t>
            </w:r>
          </w:p>
        </w:tc>
        <w:tc>
          <w:tcPr>
            <w:tcW w:w="1978" w:type="dxa"/>
            <w:noWrap/>
            <w:vAlign w:val="center"/>
            <w:hideMark/>
          </w:tcPr>
          <w:p w14:paraId="5D6282FB"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R$ 2.895.700,00</w:t>
            </w:r>
          </w:p>
        </w:tc>
      </w:tr>
      <w:tr w:rsidR="007413A6" w:rsidRPr="00000C04" w14:paraId="2CFFBA71" w14:textId="77777777" w:rsidTr="00AE7B01">
        <w:trPr>
          <w:trHeight w:val="2233"/>
        </w:trPr>
        <w:tc>
          <w:tcPr>
            <w:tcW w:w="739" w:type="dxa"/>
            <w:noWrap/>
            <w:vAlign w:val="center"/>
            <w:hideMark/>
          </w:tcPr>
          <w:p w14:paraId="0505BD5B"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6</w:t>
            </w:r>
          </w:p>
        </w:tc>
        <w:tc>
          <w:tcPr>
            <w:tcW w:w="2800" w:type="dxa"/>
            <w:vAlign w:val="center"/>
            <w:hideMark/>
          </w:tcPr>
          <w:p w14:paraId="483DF63E" w14:textId="77777777" w:rsidR="007413A6" w:rsidRPr="00000C04" w:rsidRDefault="007413A6"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 xml:space="preserve">REFRIGERADOR DOMESTICO – </w:t>
            </w:r>
            <w:r w:rsidRPr="005A0ABF">
              <w:rPr>
                <w:rFonts w:ascii="Times New Roman" w:eastAsia="Times New Roman" w:hAnsi="Times New Roman" w:cs="Times New Roman"/>
                <w:color w:val="000000"/>
                <w:kern w:val="0"/>
                <w:lang w:eastAsia="pt-BR"/>
              </w:rPr>
              <w:t>Capacidade 240L, voltagem 110/220V, características adicionais com selo de certificado emitido pelo Procel, cor branca,</w:t>
            </w:r>
          </w:p>
          <w:p w14:paraId="0C1C8C7B" w14:textId="77777777" w:rsidR="007413A6" w:rsidRPr="005A0ABF" w:rsidRDefault="007413A6"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color w:val="000000"/>
                <w:kern w:val="0"/>
                <w:lang w:eastAsia="pt-BR"/>
              </w:rPr>
              <w:t>tipo vertical.</w:t>
            </w:r>
          </w:p>
        </w:tc>
        <w:tc>
          <w:tcPr>
            <w:tcW w:w="1670" w:type="dxa"/>
            <w:noWrap/>
            <w:vAlign w:val="center"/>
            <w:hideMark/>
          </w:tcPr>
          <w:p w14:paraId="3E460A00"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4.600</w:t>
            </w:r>
          </w:p>
        </w:tc>
        <w:tc>
          <w:tcPr>
            <w:tcW w:w="1874" w:type="dxa"/>
            <w:noWrap/>
            <w:vAlign w:val="center"/>
            <w:hideMark/>
          </w:tcPr>
          <w:p w14:paraId="1FFA6823"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R$ 1.882,27</w:t>
            </w:r>
          </w:p>
        </w:tc>
        <w:tc>
          <w:tcPr>
            <w:tcW w:w="1978" w:type="dxa"/>
            <w:noWrap/>
            <w:vAlign w:val="center"/>
            <w:hideMark/>
          </w:tcPr>
          <w:p w14:paraId="6479BACA" w14:textId="77777777" w:rsidR="007413A6" w:rsidRPr="005A0ABF" w:rsidRDefault="007413A6"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R$ 8.658.442,00</w:t>
            </w:r>
          </w:p>
        </w:tc>
      </w:tr>
      <w:tr w:rsidR="007413A6" w:rsidRPr="00000C04" w14:paraId="4D45C2A7" w14:textId="77777777" w:rsidTr="00AE7B01">
        <w:trPr>
          <w:trHeight w:val="426"/>
        </w:trPr>
        <w:tc>
          <w:tcPr>
            <w:tcW w:w="7083" w:type="dxa"/>
            <w:gridSpan w:val="4"/>
            <w:noWrap/>
            <w:vAlign w:val="center"/>
            <w:hideMark/>
          </w:tcPr>
          <w:p w14:paraId="69A03978" w14:textId="77777777" w:rsidR="007413A6" w:rsidRPr="005A0ABF" w:rsidRDefault="007413A6"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ESTIMATIVA TOTAL DOS ITENS</w:t>
            </w:r>
          </w:p>
        </w:tc>
        <w:tc>
          <w:tcPr>
            <w:tcW w:w="1978" w:type="dxa"/>
            <w:noWrap/>
            <w:vAlign w:val="center"/>
            <w:hideMark/>
          </w:tcPr>
          <w:p w14:paraId="42C9A82E" w14:textId="77777777" w:rsidR="007413A6" w:rsidRPr="005A0ABF" w:rsidRDefault="007413A6"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R$ 23.299.736,00</w:t>
            </w:r>
          </w:p>
        </w:tc>
      </w:tr>
    </w:tbl>
    <w:p w14:paraId="4146FB19" w14:textId="77777777" w:rsidR="007413A6" w:rsidRPr="00000C04" w:rsidRDefault="007413A6" w:rsidP="0085395A">
      <w:pPr>
        <w:tabs>
          <w:tab w:val="left" w:pos="1440"/>
        </w:tabs>
        <w:autoSpaceDE w:val="0"/>
        <w:snapToGrid w:val="0"/>
        <w:spacing w:before="120" w:after="120" w:line="276" w:lineRule="auto"/>
        <w:jc w:val="center"/>
        <w:rPr>
          <w:rFonts w:ascii="Times New Roman" w:hAnsi="Times New Roman" w:cs="Times New Roman"/>
          <w:b/>
        </w:rPr>
      </w:pPr>
    </w:p>
    <w:p w14:paraId="469D1475" w14:textId="77777777" w:rsidR="0085395A" w:rsidRPr="00000C04" w:rsidRDefault="0085395A" w:rsidP="0085395A">
      <w:pPr>
        <w:tabs>
          <w:tab w:val="left" w:pos="1440"/>
        </w:tabs>
        <w:autoSpaceDE w:val="0"/>
        <w:snapToGrid w:val="0"/>
        <w:spacing w:before="120" w:after="120" w:line="276" w:lineRule="auto"/>
        <w:rPr>
          <w:rFonts w:ascii="Times New Roman" w:hAnsi="Times New Roman" w:cs="Times New Roman"/>
          <w:b/>
        </w:rPr>
      </w:pPr>
    </w:p>
    <w:p w14:paraId="10E4C8BD" w14:textId="77777777" w:rsidR="0085395A" w:rsidRPr="00000C04" w:rsidRDefault="0085395A" w:rsidP="0085395A">
      <w:pPr>
        <w:tabs>
          <w:tab w:val="left" w:pos="1440"/>
        </w:tabs>
        <w:autoSpaceDE w:val="0"/>
        <w:snapToGrid w:val="0"/>
        <w:spacing w:before="120" w:after="120" w:line="276" w:lineRule="auto"/>
        <w:rPr>
          <w:rFonts w:ascii="Times New Roman" w:hAnsi="Times New Roman" w:cs="Times New Roman"/>
          <w:b/>
        </w:rPr>
      </w:pPr>
    </w:p>
    <w:p w14:paraId="2A65398F" w14:textId="77777777" w:rsidR="007413A6" w:rsidRPr="00000C04" w:rsidRDefault="007413A6" w:rsidP="0085395A">
      <w:pPr>
        <w:tabs>
          <w:tab w:val="left" w:pos="1440"/>
        </w:tabs>
        <w:autoSpaceDE w:val="0"/>
        <w:snapToGrid w:val="0"/>
        <w:spacing w:before="120" w:after="120" w:line="276" w:lineRule="auto"/>
        <w:rPr>
          <w:rFonts w:ascii="Times New Roman" w:hAnsi="Times New Roman" w:cs="Times New Roman"/>
          <w:b/>
        </w:rPr>
      </w:pPr>
    </w:p>
    <w:p w14:paraId="137C1F53" w14:textId="77777777" w:rsidR="007413A6" w:rsidRPr="00000C04" w:rsidRDefault="007413A6" w:rsidP="0085395A">
      <w:pPr>
        <w:tabs>
          <w:tab w:val="left" w:pos="1440"/>
        </w:tabs>
        <w:autoSpaceDE w:val="0"/>
        <w:snapToGrid w:val="0"/>
        <w:spacing w:before="120" w:after="120" w:line="276" w:lineRule="auto"/>
        <w:rPr>
          <w:rFonts w:ascii="Times New Roman" w:hAnsi="Times New Roman" w:cs="Times New Roman"/>
          <w:b/>
        </w:rPr>
      </w:pPr>
    </w:p>
    <w:p w14:paraId="3F14FD0F" w14:textId="77777777" w:rsidR="007413A6" w:rsidRPr="00000C04" w:rsidRDefault="007413A6" w:rsidP="0085395A">
      <w:pPr>
        <w:tabs>
          <w:tab w:val="left" w:pos="1440"/>
        </w:tabs>
        <w:autoSpaceDE w:val="0"/>
        <w:snapToGrid w:val="0"/>
        <w:spacing w:before="120" w:after="120" w:line="276" w:lineRule="auto"/>
        <w:rPr>
          <w:rFonts w:ascii="Times New Roman" w:hAnsi="Times New Roman" w:cs="Times New Roman"/>
          <w:b/>
        </w:rPr>
      </w:pPr>
    </w:p>
    <w:p w14:paraId="7329899C" w14:textId="77777777" w:rsidR="007413A6" w:rsidRPr="00000C04" w:rsidRDefault="007413A6" w:rsidP="0085395A">
      <w:pPr>
        <w:tabs>
          <w:tab w:val="left" w:pos="1440"/>
        </w:tabs>
        <w:autoSpaceDE w:val="0"/>
        <w:snapToGrid w:val="0"/>
        <w:spacing w:before="120" w:after="120" w:line="276" w:lineRule="auto"/>
        <w:rPr>
          <w:rFonts w:ascii="Times New Roman" w:hAnsi="Times New Roman" w:cs="Times New Roman"/>
          <w:b/>
        </w:rPr>
      </w:pPr>
    </w:p>
    <w:p w14:paraId="271F79E3" w14:textId="77777777" w:rsidR="007413A6" w:rsidRPr="00000C04" w:rsidRDefault="007413A6" w:rsidP="0085395A">
      <w:pPr>
        <w:tabs>
          <w:tab w:val="left" w:pos="1440"/>
        </w:tabs>
        <w:autoSpaceDE w:val="0"/>
        <w:snapToGrid w:val="0"/>
        <w:spacing w:before="120" w:after="120" w:line="276" w:lineRule="auto"/>
        <w:rPr>
          <w:rFonts w:ascii="Times New Roman" w:hAnsi="Times New Roman" w:cs="Times New Roman"/>
          <w:b/>
        </w:rPr>
      </w:pPr>
    </w:p>
    <w:p w14:paraId="5F2213A0" w14:textId="77777777" w:rsidR="00A8330D" w:rsidRPr="00000C04" w:rsidRDefault="00A8330D" w:rsidP="00672544">
      <w:pPr>
        <w:pStyle w:val="Default"/>
        <w:jc w:val="center"/>
        <w:rPr>
          <w:rFonts w:ascii="Times New Roman" w:hAnsi="Times New Roman" w:cs="Times New Roman"/>
          <w:b/>
          <w:bCs/>
          <w:sz w:val="22"/>
          <w:szCs w:val="22"/>
        </w:rPr>
      </w:pPr>
    </w:p>
    <w:p w14:paraId="6F777BC7" w14:textId="764C634D" w:rsidR="00672544" w:rsidRPr="00000C04" w:rsidRDefault="00672544" w:rsidP="00672544">
      <w:pPr>
        <w:pStyle w:val="Default"/>
        <w:jc w:val="center"/>
        <w:rPr>
          <w:rFonts w:ascii="Times New Roman" w:hAnsi="Times New Roman" w:cs="Times New Roman"/>
          <w:b/>
          <w:bCs/>
          <w:sz w:val="22"/>
          <w:szCs w:val="22"/>
        </w:rPr>
      </w:pPr>
      <w:r w:rsidRPr="00000C04">
        <w:rPr>
          <w:rFonts w:ascii="Times New Roman" w:hAnsi="Times New Roman" w:cs="Times New Roman"/>
          <w:b/>
          <w:bCs/>
          <w:sz w:val="22"/>
          <w:szCs w:val="22"/>
        </w:rPr>
        <w:t xml:space="preserve">ANEXO </w:t>
      </w:r>
      <w:r w:rsidR="00B52CC7" w:rsidRPr="00000C04">
        <w:rPr>
          <w:rFonts w:ascii="Times New Roman" w:hAnsi="Times New Roman" w:cs="Times New Roman"/>
          <w:b/>
          <w:bCs/>
          <w:sz w:val="22"/>
          <w:szCs w:val="22"/>
        </w:rPr>
        <w:t>IV</w:t>
      </w:r>
      <w:r w:rsidRPr="00000C04">
        <w:rPr>
          <w:rFonts w:ascii="Times New Roman" w:hAnsi="Times New Roman" w:cs="Times New Roman"/>
          <w:b/>
          <w:bCs/>
          <w:sz w:val="22"/>
          <w:szCs w:val="22"/>
        </w:rPr>
        <w:t xml:space="preserve"> - DECLARAÇÃO UNIFICADA</w:t>
      </w:r>
    </w:p>
    <w:p w14:paraId="55D48398" w14:textId="77777777" w:rsidR="00672544" w:rsidRPr="00000C04" w:rsidRDefault="00672544" w:rsidP="00672544">
      <w:pPr>
        <w:pStyle w:val="Default"/>
        <w:ind w:left="1416" w:firstLine="708"/>
        <w:jc w:val="both"/>
        <w:rPr>
          <w:rFonts w:ascii="Times New Roman" w:hAnsi="Times New Roman" w:cs="Times New Roman"/>
          <w:b/>
          <w:bCs/>
          <w:sz w:val="22"/>
          <w:szCs w:val="22"/>
        </w:rPr>
      </w:pPr>
    </w:p>
    <w:p w14:paraId="45C07166" w14:textId="77777777" w:rsidR="00672544" w:rsidRPr="00000C04" w:rsidRDefault="00672544" w:rsidP="00672544">
      <w:pPr>
        <w:pStyle w:val="Default"/>
        <w:ind w:left="1416" w:firstLine="708"/>
        <w:jc w:val="both"/>
        <w:rPr>
          <w:rFonts w:ascii="Times New Roman" w:hAnsi="Times New Roman" w:cs="Times New Roman"/>
          <w:b/>
          <w:bCs/>
          <w:sz w:val="22"/>
          <w:szCs w:val="22"/>
        </w:rPr>
      </w:pPr>
    </w:p>
    <w:p w14:paraId="563CD1E0" w14:textId="77777777" w:rsidR="00AF30B8" w:rsidRPr="00000C04" w:rsidRDefault="00AF30B8" w:rsidP="00672544">
      <w:pPr>
        <w:pStyle w:val="Default"/>
        <w:ind w:left="1416" w:firstLine="708"/>
        <w:jc w:val="both"/>
        <w:rPr>
          <w:rFonts w:ascii="Times New Roman" w:hAnsi="Times New Roman" w:cs="Times New Roman"/>
          <w:b/>
          <w:bCs/>
          <w:sz w:val="22"/>
          <w:szCs w:val="22"/>
        </w:rPr>
      </w:pPr>
    </w:p>
    <w:p w14:paraId="02CB2AA7" w14:textId="43D409EF" w:rsidR="00672544" w:rsidRPr="00000C04" w:rsidRDefault="00672544" w:rsidP="00672544">
      <w:pPr>
        <w:pStyle w:val="Default"/>
        <w:jc w:val="both"/>
        <w:rPr>
          <w:rFonts w:ascii="Times New Roman" w:hAnsi="Times New Roman" w:cs="Times New Roman"/>
          <w:sz w:val="22"/>
          <w:szCs w:val="22"/>
        </w:rPr>
      </w:pPr>
      <w:r w:rsidRPr="00000C04">
        <w:rPr>
          <w:rFonts w:ascii="Times New Roman" w:hAnsi="Times New Roman" w:cs="Times New Roman"/>
          <w:b/>
          <w:bCs/>
          <w:sz w:val="22"/>
          <w:szCs w:val="22"/>
        </w:rPr>
        <w:t xml:space="preserve">PROCESSO ADMINISTRATIVO Nº </w:t>
      </w:r>
      <w:r w:rsidR="0060412C" w:rsidRPr="00000C04">
        <w:rPr>
          <w:rFonts w:ascii="Times New Roman" w:hAnsi="Times New Roman" w:cs="Times New Roman"/>
          <w:b/>
          <w:bCs/>
          <w:sz w:val="22"/>
          <w:szCs w:val="22"/>
        </w:rPr>
        <w:t>68.458/2025</w:t>
      </w:r>
    </w:p>
    <w:p w14:paraId="472FFEEA" w14:textId="13486DCD" w:rsidR="00672544" w:rsidRPr="00000C04" w:rsidRDefault="007E6867" w:rsidP="00672544">
      <w:pPr>
        <w:pStyle w:val="Default"/>
        <w:jc w:val="both"/>
        <w:rPr>
          <w:rFonts w:ascii="Times New Roman" w:hAnsi="Times New Roman" w:cs="Times New Roman"/>
          <w:b/>
          <w:bCs/>
          <w:sz w:val="22"/>
          <w:szCs w:val="22"/>
        </w:rPr>
      </w:pPr>
      <w:r w:rsidRPr="00000C04">
        <w:rPr>
          <w:rFonts w:ascii="Times New Roman" w:hAnsi="Times New Roman" w:cs="Times New Roman"/>
          <w:b/>
          <w:bCs/>
          <w:sz w:val="22"/>
          <w:szCs w:val="22"/>
        </w:rPr>
        <w:t>PREGÃO</w:t>
      </w:r>
      <w:r w:rsidR="00672544" w:rsidRPr="00000C04">
        <w:rPr>
          <w:rFonts w:ascii="Times New Roman" w:hAnsi="Times New Roman" w:cs="Times New Roman"/>
          <w:b/>
          <w:bCs/>
          <w:sz w:val="22"/>
          <w:szCs w:val="22"/>
        </w:rPr>
        <w:t xml:space="preserve"> ELETRÔNIC</w:t>
      </w:r>
      <w:r w:rsidRPr="00000C04">
        <w:rPr>
          <w:rFonts w:ascii="Times New Roman" w:hAnsi="Times New Roman" w:cs="Times New Roman"/>
          <w:b/>
          <w:bCs/>
          <w:sz w:val="22"/>
          <w:szCs w:val="22"/>
        </w:rPr>
        <w:t>O</w:t>
      </w:r>
      <w:r w:rsidR="000563B3" w:rsidRPr="00000C04">
        <w:rPr>
          <w:rFonts w:ascii="Times New Roman" w:hAnsi="Times New Roman" w:cs="Times New Roman"/>
          <w:b/>
          <w:bCs/>
          <w:sz w:val="22"/>
          <w:szCs w:val="22"/>
        </w:rPr>
        <w:t>(SRP)</w:t>
      </w:r>
      <w:r w:rsidR="00672544" w:rsidRPr="00000C04">
        <w:rPr>
          <w:rFonts w:ascii="Times New Roman" w:hAnsi="Times New Roman" w:cs="Times New Roman"/>
          <w:b/>
          <w:bCs/>
          <w:sz w:val="22"/>
          <w:szCs w:val="22"/>
        </w:rPr>
        <w:t xml:space="preserve"> Nº </w:t>
      </w:r>
      <w:r w:rsidR="005F7400">
        <w:rPr>
          <w:rFonts w:ascii="Times New Roman" w:hAnsi="Times New Roman" w:cs="Times New Roman"/>
          <w:b/>
          <w:bCs/>
          <w:sz w:val="22"/>
          <w:szCs w:val="22"/>
        </w:rPr>
        <w:t>003/</w:t>
      </w:r>
      <w:r w:rsidR="00426902">
        <w:rPr>
          <w:rFonts w:ascii="Times New Roman" w:hAnsi="Times New Roman" w:cs="Times New Roman"/>
          <w:b/>
          <w:bCs/>
          <w:sz w:val="22"/>
          <w:szCs w:val="22"/>
        </w:rPr>
        <w:t>2026</w:t>
      </w:r>
    </w:p>
    <w:p w14:paraId="17534455" w14:textId="77777777" w:rsidR="00672544" w:rsidRPr="00000C04" w:rsidRDefault="00672544" w:rsidP="00672544">
      <w:pPr>
        <w:pStyle w:val="Default"/>
        <w:jc w:val="both"/>
        <w:rPr>
          <w:rFonts w:ascii="Times New Roman" w:hAnsi="Times New Roman" w:cs="Times New Roman"/>
          <w:sz w:val="22"/>
          <w:szCs w:val="22"/>
        </w:rPr>
      </w:pPr>
    </w:p>
    <w:p w14:paraId="70713BE1" w14:textId="77777777" w:rsidR="007118EA" w:rsidRPr="00000C04" w:rsidRDefault="007118EA" w:rsidP="00672544">
      <w:pPr>
        <w:pStyle w:val="Default"/>
        <w:jc w:val="both"/>
        <w:rPr>
          <w:rFonts w:ascii="Times New Roman" w:hAnsi="Times New Roman" w:cs="Times New Roman"/>
          <w:sz w:val="22"/>
          <w:szCs w:val="22"/>
        </w:rPr>
      </w:pPr>
    </w:p>
    <w:p w14:paraId="4313201F" w14:textId="77777777" w:rsidR="00672544" w:rsidRPr="00000C04" w:rsidRDefault="00672544" w:rsidP="00672544">
      <w:pPr>
        <w:pStyle w:val="Default"/>
        <w:jc w:val="both"/>
        <w:rPr>
          <w:rFonts w:ascii="Times New Roman" w:hAnsi="Times New Roman" w:cs="Times New Roman"/>
          <w:sz w:val="22"/>
          <w:szCs w:val="22"/>
        </w:rPr>
      </w:pPr>
      <w:r w:rsidRPr="00000C04">
        <w:rPr>
          <w:rFonts w:ascii="Times New Roman" w:hAnsi="Times New Roman" w:cs="Times New Roman"/>
          <w:b/>
          <w:bCs/>
          <w:sz w:val="22"/>
          <w:szCs w:val="22"/>
        </w:rPr>
        <w:t>Objeto</w:t>
      </w:r>
      <w:r w:rsidRPr="00000C04">
        <w:rPr>
          <w:rFonts w:ascii="Times New Roman" w:hAnsi="Times New Roman" w:cs="Times New Roman"/>
          <w:sz w:val="22"/>
          <w:szCs w:val="22"/>
        </w:rPr>
        <w:t xml:space="preserve">: xxxxxxxxxxxxxxxxxxxxxxxxxxxxxxxxxxxxxxxxx. </w:t>
      </w:r>
    </w:p>
    <w:p w14:paraId="4FC428FE" w14:textId="77777777" w:rsidR="00672544" w:rsidRPr="00000C04" w:rsidRDefault="00672544" w:rsidP="00672544">
      <w:pPr>
        <w:pStyle w:val="Default"/>
        <w:jc w:val="both"/>
        <w:rPr>
          <w:rFonts w:ascii="Times New Roman" w:hAnsi="Times New Roman" w:cs="Times New Roman"/>
          <w:sz w:val="22"/>
          <w:szCs w:val="22"/>
        </w:rPr>
      </w:pPr>
    </w:p>
    <w:p w14:paraId="3365690C" w14:textId="77777777" w:rsidR="00672544" w:rsidRPr="00000C04" w:rsidRDefault="00672544" w:rsidP="00672544">
      <w:pPr>
        <w:pStyle w:val="Default"/>
        <w:jc w:val="both"/>
        <w:rPr>
          <w:rFonts w:ascii="Times New Roman" w:hAnsi="Times New Roman" w:cs="Times New Roman"/>
          <w:sz w:val="22"/>
          <w:szCs w:val="22"/>
        </w:rPr>
      </w:pPr>
      <w:r w:rsidRPr="00000C04">
        <w:rPr>
          <w:rFonts w:ascii="Times New Roman" w:hAnsi="Times New Roman" w:cs="Times New Roman"/>
          <w:sz w:val="22"/>
          <w:szCs w:val="22"/>
        </w:rPr>
        <w:t xml:space="preserve">Eu, XXXXXXXXXXXXXXXXXXXXX (Representante Legal devidamente qualificado) da empresa XXXXXXXXXXXXXXXXX, inscrita sob o CNPJ de nº XXXXXXXXXXX, DECLARO, para os devidos fins e sob as penas da Lei, que a empresa: </w:t>
      </w:r>
    </w:p>
    <w:p w14:paraId="547BC3DB" w14:textId="77777777" w:rsidR="00672544" w:rsidRPr="00000C04" w:rsidRDefault="00672544" w:rsidP="00672544">
      <w:pPr>
        <w:pStyle w:val="Default"/>
        <w:jc w:val="both"/>
        <w:rPr>
          <w:rFonts w:ascii="Times New Roman" w:hAnsi="Times New Roman" w:cs="Times New Roman"/>
          <w:sz w:val="22"/>
          <w:szCs w:val="22"/>
        </w:rPr>
      </w:pPr>
    </w:p>
    <w:p w14:paraId="2B1581E0" w14:textId="77777777" w:rsidR="00672544" w:rsidRPr="00000C04" w:rsidRDefault="00672544" w:rsidP="00672544">
      <w:pPr>
        <w:pStyle w:val="Default"/>
        <w:jc w:val="both"/>
        <w:rPr>
          <w:rFonts w:ascii="Times New Roman" w:hAnsi="Times New Roman" w:cs="Times New Roman"/>
          <w:sz w:val="22"/>
          <w:szCs w:val="22"/>
        </w:rPr>
      </w:pPr>
    </w:p>
    <w:p w14:paraId="732435A1" w14:textId="77777777" w:rsidR="00672544" w:rsidRPr="00000C04" w:rsidRDefault="00672544" w:rsidP="00672544">
      <w:pPr>
        <w:pStyle w:val="Default"/>
        <w:spacing w:after="20"/>
        <w:jc w:val="both"/>
        <w:rPr>
          <w:rFonts w:ascii="Times New Roman" w:hAnsi="Times New Roman" w:cs="Times New Roman"/>
          <w:sz w:val="22"/>
          <w:szCs w:val="22"/>
        </w:rPr>
      </w:pPr>
      <w:r w:rsidRPr="00000C04">
        <w:rPr>
          <w:rFonts w:ascii="Times New Roman" w:hAnsi="Times New Roman" w:cs="Times New Roman"/>
          <w:b/>
          <w:bCs/>
          <w:sz w:val="22"/>
          <w:szCs w:val="22"/>
        </w:rPr>
        <w:t xml:space="preserve">1. </w:t>
      </w:r>
      <w:r w:rsidRPr="00000C04">
        <w:rPr>
          <w:rFonts w:ascii="Times New Roman" w:hAnsi="Times New Roman" w:cs="Times New Roman"/>
          <w:sz w:val="22"/>
          <w:szCs w:val="22"/>
        </w:rPr>
        <w:t xml:space="preserve">Está ciente e concorda com as condições contidas no aviso de </w:t>
      </w:r>
      <w:r w:rsidR="00451CFA" w:rsidRPr="00000C04">
        <w:rPr>
          <w:rFonts w:ascii="Times New Roman" w:hAnsi="Times New Roman" w:cs="Times New Roman"/>
          <w:sz w:val="22"/>
          <w:szCs w:val="22"/>
        </w:rPr>
        <w:t>edital</w:t>
      </w:r>
      <w:r w:rsidRPr="00000C04">
        <w:rPr>
          <w:rFonts w:ascii="Times New Roman" w:hAnsi="Times New Roman" w:cs="Times New Roman"/>
          <w:sz w:val="22"/>
          <w:szCs w:val="22"/>
        </w:rPr>
        <w:t xml:space="preserve"> e seus anexos, nos termos do art. 63, inciso I da </w:t>
      </w:r>
      <w:r w:rsidRPr="00000C04">
        <w:rPr>
          <w:rFonts w:ascii="Times New Roman" w:hAnsi="Times New Roman" w:cs="Times New Roman"/>
          <w:color w:val="000080"/>
          <w:sz w:val="22"/>
          <w:szCs w:val="22"/>
        </w:rPr>
        <w:t>Lei nº 14.133, de 2021</w:t>
      </w:r>
      <w:r w:rsidRPr="00000C04">
        <w:rPr>
          <w:rFonts w:ascii="Times New Roman" w:hAnsi="Times New Roman" w:cs="Times New Roman"/>
          <w:sz w:val="22"/>
          <w:szCs w:val="22"/>
        </w:rPr>
        <w:t xml:space="preserve">; </w:t>
      </w:r>
    </w:p>
    <w:p w14:paraId="4F2A57B9" w14:textId="77777777" w:rsidR="00672544" w:rsidRPr="00000C04" w:rsidRDefault="00672544" w:rsidP="00672544">
      <w:pPr>
        <w:pStyle w:val="Default"/>
        <w:spacing w:after="20"/>
        <w:jc w:val="both"/>
        <w:rPr>
          <w:rFonts w:ascii="Times New Roman" w:hAnsi="Times New Roman" w:cs="Times New Roman"/>
          <w:sz w:val="22"/>
          <w:szCs w:val="22"/>
        </w:rPr>
      </w:pPr>
      <w:r w:rsidRPr="00000C04">
        <w:rPr>
          <w:rFonts w:ascii="Times New Roman" w:hAnsi="Times New Roman" w:cs="Times New Roman"/>
          <w:b/>
          <w:bCs/>
          <w:sz w:val="22"/>
          <w:szCs w:val="22"/>
        </w:rPr>
        <w:t xml:space="preserve">2. </w:t>
      </w:r>
      <w:r w:rsidRPr="00000C04">
        <w:rPr>
          <w:rFonts w:ascii="Times New Roman" w:hAnsi="Times New Roman" w:cs="Times New Roman"/>
          <w:sz w:val="22"/>
          <w:szCs w:val="22"/>
        </w:rPr>
        <w:t xml:space="preserve">Apresenta proposta que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26744653" w14:textId="77777777" w:rsidR="00672544" w:rsidRPr="00000C04" w:rsidRDefault="00672544" w:rsidP="00672544">
      <w:pPr>
        <w:pStyle w:val="Default"/>
        <w:spacing w:after="20"/>
        <w:jc w:val="both"/>
        <w:rPr>
          <w:rFonts w:ascii="Times New Roman" w:hAnsi="Times New Roman" w:cs="Times New Roman"/>
          <w:sz w:val="22"/>
          <w:szCs w:val="22"/>
        </w:rPr>
      </w:pPr>
      <w:r w:rsidRPr="00000C04">
        <w:rPr>
          <w:rFonts w:ascii="Times New Roman" w:hAnsi="Times New Roman" w:cs="Times New Roman"/>
          <w:b/>
          <w:bCs/>
          <w:sz w:val="22"/>
          <w:szCs w:val="22"/>
        </w:rPr>
        <w:t xml:space="preserve">3. </w:t>
      </w:r>
      <w:r w:rsidRPr="00000C04">
        <w:rPr>
          <w:rFonts w:ascii="Times New Roman" w:hAnsi="Times New Roman" w:cs="Times New Roman"/>
          <w:sz w:val="22"/>
          <w:szCs w:val="22"/>
        </w:rPr>
        <w:t xml:space="preserve">Não emprega menor de 18 anos em trabalho noturno, perigoso ou insalubre e não emprega menor de 16 anos, salvo menor, a partir de 14 anos, na condição de aprendiz, nos termos do art. 7°, XXXIII, da Constituição Federal; </w:t>
      </w:r>
    </w:p>
    <w:p w14:paraId="55BAAA21" w14:textId="77777777" w:rsidR="00672544" w:rsidRPr="00000C04" w:rsidRDefault="00672544" w:rsidP="00672544">
      <w:pPr>
        <w:pStyle w:val="Default"/>
        <w:spacing w:after="20"/>
        <w:jc w:val="both"/>
        <w:rPr>
          <w:rFonts w:ascii="Times New Roman" w:hAnsi="Times New Roman" w:cs="Times New Roman"/>
          <w:sz w:val="22"/>
          <w:szCs w:val="22"/>
        </w:rPr>
      </w:pPr>
      <w:r w:rsidRPr="00000C04">
        <w:rPr>
          <w:rFonts w:ascii="Times New Roman" w:hAnsi="Times New Roman" w:cs="Times New Roman"/>
          <w:b/>
          <w:bCs/>
          <w:sz w:val="22"/>
          <w:szCs w:val="22"/>
        </w:rPr>
        <w:t xml:space="preserve">4. </w:t>
      </w:r>
      <w:r w:rsidRPr="00000C04">
        <w:rPr>
          <w:rFonts w:ascii="Times New Roman" w:hAnsi="Times New Roman" w:cs="Times New Roman"/>
          <w:sz w:val="22"/>
          <w:szCs w:val="22"/>
        </w:rPr>
        <w:t xml:space="preserve">Não possui empregados executando trabalho degradante ou forçado, observando o disposto nos incisos III e IV do art. 1º e no inciso III do art. 5º da Constituição Federal; </w:t>
      </w:r>
    </w:p>
    <w:p w14:paraId="751D94DE" w14:textId="77777777" w:rsidR="00672544" w:rsidRPr="00000C04" w:rsidRDefault="00672544" w:rsidP="00672544">
      <w:pPr>
        <w:pStyle w:val="Default"/>
        <w:spacing w:after="20"/>
        <w:jc w:val="both"/>
        <w:rPr>
          <w:rFonts w:ascii="Times New Roman" w:hAnsi="Times New Roman" w:cs="Times New Roman"/>
          <w:color w:val="auto"/>
          <w:sz w:val="22"/>
          <w:szCs w:val="22"/>
        </w:rPr>
      </w:pPr>
      <w:r w:rsidRPr="00000C04">
        <w:rPr>
          <w:rFonts w:ascii="Times New Roman" w:hAnsi="Times New Roman" w:cs="Times New Roman"/>
          <w:b/>
          <w:bCs/>
          <w:color w:val="auto"/>
          <w:sz w:val="22"/>
          <w:szCs w:val="22"/>
        </w:rPr>
        <w:t xml:space="preserve">5. </w:t>
      </w:r>
      <w:r w:rsidRPr="00000C04">
        <w:rPr>
          <w:rFonts w:ascii="Times New Roman" w:hAnsi="Times New Roman" w:cs="Times New Roman"/>
          <w:color w:val="auto"/>
          <w:sz w:val="22"/>
          <w:szCs w:val="22"/>
        </w:rPr>
        <w:t>Declaração de que cumpre as exigências de reserva de cargos para pessoa com deficiência e para reabilitado da Previdência Social e Certidão de Regularidade de que cumpre as exigências de reserva de cargos para pessoa com deficiência emitida pelo Ministério do Trabalho e Emprego através da Secretaria de Inspeção do Trabalho, previstas em lei e em outras normas específicas.</w:t>
      </w:r>
    </w:p>
    <w:p w14:paraId="0AE50389" w14:textId="77777777" w:rsidR="00672544" w:rsidRPr="00000C04" w:rsidRDefault="00672544" w:rsidP="00672544">
      <w:pPr>
        <w:pStyle w:val="Default"/>
        <w:spacing w:after="20"/>
        <w:jc w:val="both"/>
        <w:rPr>
          <w:rFonts w:ascii="Times New Roman" w:hAnsi="Times New Roman" w:cs="Times New Roman"/>
          <w:sz w:val="22"/>
          <w:szCs w:val="22"/>
        </w:rPr>
      </w:pPr>
      <w:r w:rsidRPr="00000C04">
        <w:rPr>
          <w:rFonts w:ascii="Times New Roman" w:hAnsi="Times New Roman" w:cs="Times New Roman"/>
          <w:b/>
          <w:bCs/>
          <w:sz w:val="22"/>
          <w:szCs w:val="22"/>
        </w:rPr>
        <w:t xml:space="preserve">6. </w:t>
      </w:r>
      <w:r w:rsidRPr="00000C04">
        <w:rPr>
          <w:rFonts w:ascii="Times New Roman" w:hAnsi="Times New Roman" w:cs="Times New Roman"/>
          <w:sz w:val="22"/>
          <w:szCs w:val="22"/>
        </w:rPr>
        <w:t xml:space="preserve">Organizada em cooperativa (se for o caso), cumpre os requisitos estabelecidos no art. 16 da Lei nº 14.133, de 2021.  </w:t>
      </w:r>
    </w:p>
    <w:p w14:paraId="0EC54E0D" w14:textId="77777777" w:rsidR="00672544" w:rsidRPr="00000C04" w:rsidRDefault="00672544" w:rsidP="00672544">
      <w:pPr>
        <w:pStyle w:val="Default"/>
        <w:jc w:val="both"/>
        <w:rPr>
          <w:rFonts w:ascii="Times New Roman" w:hAnsi="Times New Roman" w:cs="Times New Roman"/>
          <w:sz w:val="22"/>
          <w:szCs w:val="22"/>
        </w:rPr>
      </w:pPr>
      <w:r w:rsidRPr="00000C04">
        <w:rPr>
          <w:rFonts w:ascii="Times New Roman" w:hAnsi="Times New Roman" w:cs="Times New Roman"/>
          <w:b/>
          <w:bCs/>
          <w:sz w:val="22"/>
          <w:szCs w:val="22"/>
        </w:rPr>
        <w:t xml:space="preserve">7. </w:t>
      </w:r>
      <w:r w:rsidRPr="00000C04">
        <w:rPr>
          <w:rFonts w:ascii="Times New Roman" w:hAnsi="Times New Roman" w:cs="Times New Roman"/>
          <w:sz w:val="22"/>
          <w:szCs w:val="22"/>
        </w:rPr>
        <w:t xml:space="preserve">Enquadrado como microempresa, empresa de pequeno porte ou sociedade cooperativa (se for o caso), cumpre os requisitos estabelecidos no art. 3° da Lei Complementar nº 123, de 2006, estando apto a usufruir do tratamento favorecido estabelecido em seus arts. 42 a 49, observado o disposto nos §§ 1º ao 3º do art. 4º, da Lei n.º 14.133, de 2021. </w:t>
      </w:r>
    </w:p>
    <w:p w14:paraId="425013CD" w14:textId="77777777" w:rsidR="00672544" w:rsidRPr="00000C04" w:rsidRDefault="00672544" w:rsidP="00672544">
      <w:pPr>
        <w:pStyle w:val="Default"/>
        <w:jc w:val="both"/>
        <w:rPr>
          <w:rFonts w:ascii="Times New Roman" w:hAnsi="Times New Roman" w:cs="Times New Roman"/>
          <w:sz w:val="22"/>
          <w:szCs w:val="22"/>
        </w:rPr>
      </w:pPr>
      <w:r w:rsidRPr="00000C04">
        <w:rPr>
          <w:rFonts w:ascii="Times New Roman" w:hAnsi="Times New Roman" w:cs="Times New Roman"/>
          <w:b/>
          <w:bCs/>
          <w:sz w:val="22"/>
          <w:szCs w:val="22"/>
        </w:rPr>
        <w:t>8.</w:t>
      </w:r>
      <w:r w:rsidRPr="00000C04">
        <w:rPr>
          <w:rFonts w:ascii="Times New Roman" w:hAnsi="Times New Roman" w:cs="Times New Roman"/>
          <w:sz w:val="22"/>
          <w:szCs w:val="22"/>
        </w:rPr>
        <w:t xml:space="preserve"> Declara, sob as penas da Lei, que não possui em seu quadro de pessoal, qualquer servidor efetivo ou comissionado ou empregado do Poder Executivo, exercendo funções técnicas, gerenciais, comerciais, administrativas ou societárias.</w:t>
      </w:r>
    </w:p>
    <w:p w14:paraId="15147977" w14:textId="77777777" w:rsidR="00672544" w:rsidRPr="00000C04" w:rsidRDefault="00672544" w:rsidP="00672544">
      <w:pPr>
        <w:pStyle w:val="Default"/>
        <w:jc w:val="both"/>
        <w:rPr>
          <w:rFonts w:ascii="Times New Roman" w:hAnsi="Times New Roman" w:cs="Times New Roman"/>
          <w:sz w:val="22"/>
          <w:szCs w:val="22"/>
        </w:rPr>
      </w:pPr>
      <w:r w:rsidRPr="00000C04">
        <w:rPr>
          <w:rFonts w:ascii="Times New Roman" w:hAnsi="Times New Roman" w:cs="Times New Roman"/>
          <w:b/>
          <w:bCs/>
          <w:sz w:val="22"/>
          <w:szCs w:val="22"/>
        </w:rPr>
        <w:lastRenderedPageBreak/>
        <w:t xml:space="preserve">9. </w:t>
      </w:r>
      <w:r w:rsidRPr="00000C04">
        <w:rPr>
          <w:rFonts w:ascii="Times New Roman" w:hAnsi="Times New Roman" w:cs="Times New Roman"/>
          <w:sz w:val="22"/>
          <w:szCs w:val="22"/>
        </w:rPr>
        <w:t>Declara, que, os sócios da empresa não são pessoas ligadas a integrantes do poder Municipal (Prefeito, Vice Prefeito, Vereadores ou Servidores Municipais), por laço de matrimonio ou parentesco afim ou consanguíneo até o segundo grau.</w:t>
      </w:r>
    </w:p>
    <w:p w14:paraId="4D84837A" w14:textId="77777777" w:rsidR="00672544" w:rsidRPr="00000C04" w:rsidRDefault="00672544" w:rsidP="00672544">
      <w:pPr>
        <w:pStyle w:val="Default"/>
        <w:jc w:val="both"/>
        <w:rPr>
          <w:rFonts w:ascii="Times New Roman" w:hAnsi="Times New Roman" w:cs="Times New Roman"/>
          <w:color w:val="auto"/>
          <w:sz w:val="22"/>
          <w:szCs w:val="22"/>
        </w:rPr>
      </w:pPr>
      <w:r w:rsidRPr="00000C04">
        <w:rPr>
          <w:rFonts w:ascii="Times New Roman" w:hAnsi="Times New Roman" w:cs="Times New Roman"/>
          <w:b/>
          <w:bCs/>
          <w:color w:val="auto"/>
          <w:sz w:val="22"/>
          <w:szCs w:val="22"/>
        </w:rPr>
        <w:t>10.</w:t>
      </w:r>
      <w:r w:rsidRPr="00000C04">
        <w:rPr>
          <w:rFonts w:ascii="Times New Roman" w:hAnsi="Times New Roman" w:cs="Times New Roman"/>
          <w:color w:val="auto"/>
          <w:sz w:val="22"/>
          <w:szCs w:val="22"/>
        </w:rPr>
        <w:t xml:space="preserve"> Declaração de Cumprimento de Cota de Aprendizagem - DCCA, conforme o art. 429 da Consolidação das Lei do Trabalho – CLT e Certidão de Regularidade na Contratação de Aprendizes emitida pelo Ministério do Trabalho e Emprego através da Secretaria de Inspeção do Trabalho.</w:t>
      </w:r>
    </w:p>
    <w:p w14:paraId="6FB4B077" w14:textId="77777777" w:rsidR="00672544" w:rsidRPr="00000C04" w:rsidRDefault="00672544" w:rsidP="00672544">
      <w:pPr>
        <w:pStyle w:val="Default"/>
        <w:jc w:val="both"/>
        <w:rPr>
          <w:rFonts w:ascii="Times New Roman" w:hAnsi="Times New Roman" w:cs="Times New Roman"/>
          <w:sz w:val="22"/>
          <w:szCs w:val="22"/>
        </w:rPr>
      </w:pPr>
    </w:p>
    <w:p w14:paraId="01E2BA93" w14:textId="77777777" w:rsidR="00672544" w:rsidRPr="00000C04" w:rsidRDefault="00672544" w:rsidP="00672544">
      <w:pPr>
        <w:pStyle w:val="Default"/>
        <w:jc w:val="both"/>
        <w:rPr>
          <w:rFonts w:ascii="Times New Roman" w:hAnsi="Times New Roman" w:cs="Times New Roman"/>
          <w:sz w:val="22"/>
          <w:szCs w:val="22"/>
        </w:rPr>
      </w:pPr>
      <w:r w:rsidRPr="00000C04">
        <w:rPr>
          <w:rFonts w:ascii="Times New Roman" w:hAnsi="Times New Roman" w:cs="Times New Roman"/>
          <w:sz w:val="22"/>
          <w:szCs w:val="22"/>
        </w:rPr>
        <w:t xml:space="preserve">XXXXXXXXX, XX de XXXXXXX de 20XX. </w:t>
      </w:r>
    </w:p>
    <w:p w14:paraId="721C37E5" w14:textId="77777777" w:rsidR="00672544" w:rsidRPr="00000C04" w:rsidRDefault="00672544" w:rsidP="00672544">
      <w:pPr>
        <w:pStyle w:val="Default"/>
        <w:jc w:val="both"/>
        <w:rPr>
          <w:rFonts w:ascii="Times New Roman" w:hAnsi="Times New Roman" w:cs="Times New Roman"/>
          <w:sz w:val="22"/>
          <w:szCs w:val="22"/>
        </w:rPr>
      </w:pPr>
      <w:r w:rsidRPr="00000C04">
        <w:rPr>
          <w:rFonts w:ascii="Times New Roman" w:hAnsi="Times New Roman" w:cs="Times New Roman"/>
          <w:b/>
          <w:bCs/>
          <w:sz w:val="22"/>
          <w:szCs w:val="22"/>
        </w:rPr>
        <w:t xml:space="preserve">NOME (RESPONSÁVEL TÉCNICO OU REPRESENTANTE LEGAL) </w:t>
      </w:r>
    </w:p>
    <w:p w14:paraId="3F9949A0" w14:textId="77777777" w:rsidR="00672544" w:rsidRPr="00000C04" w:rsidRDefault="00672544" w:rsidP="00672544">
      <w:pPr>
        <w:pStyle w:val="Default"/>
        <w:jc w:val="both"/>
        <w:rPr>
          <w:rFonts w:ascii="Times New Roman" w:hAnsi="Times New Roman" w:cs="Times New Roman"/>
          <w:sz w:val="22"/>
          <w:szCs w:val="22"/>
        </w:rPr>
      </w:pPr>
      <w:r w:rsidRPr="00000C04">
        <w:rPr>
          <w:rFonts w:ascii="Times New Roman" w:hAnsi="Times New Roman" w:cs="Times New Roman"/>
          <w:b/>
          <w:bCs/>
          <w:sz w:val="22"/>
          <w:szCs w:val="22"/>
        </w:rPr>
        <w:t xml:space="preserve">CPF nº: </w:t>
      </w:r>
      <w:r w:rsidRPr="00000C04">
        <w:rPr>
          <w:rFonts w:ascii="Times New Roman" w:hAnsi="Times New Roman" w:cs="Times New Roman"/>
          <w:sz w:val="22"/>
          <w:szCs w:val="22"/>
        </w:rPr>
        <w:t xml:space="preserve">XXX.XXX.XXX-XX </w:t>
      </w:r>
    </w:p>
    <w:p w14:paraId="76AA4C39" w14:textId="77777777" w:rsidR="00672544" w:rsidRPr="00000C04" w:rsidRDefault="00672544" w:rsidP="00672544">
      <w:pPr>
        <w:pStyle w:val="Default"/>
        <w:jc w:val="both"/>
        <w:rPr>
          <w:rFonts w:ascii="Times New Roman" w:hAnsi="Times New Roman" w:cs="Times New Roman"/>
          <w:sz w:val="22"/>
          <w:szCs w:val="22"/>
        </w:rPr>
      </w:pPr>
      <w:r w:rsidRPr="00000C04">
        <w:rPr>
          <w:rFonts w:ascii="Times New Roman" w:hAnsi="Times New Roman" w:cs="Times New Roman"/>
          <w:b/>
          <w:bCs/>
          <w:sz w:val="22"/>
          <w:szCs w:val="22"/>
        </w:rPr>
        <w:t xml:space="preserve">RG nº: </w:t>
      </w:r>
      <w:r w:rsidRPr="00000C04">
        <w:rPr>
          <w:rFonts w:ascii="Times New Roman" w:hAnsi="Times New Roman" w:cs="Times New Roman"/>
          <w:sz w:val="22"/>
          <w:szCs w:val="22"/>
        </w:rPr>
        <w:t xml:space="preserve">X.XXX.XXX.X                                                                                                                       </w:t>
      </w:r>
    </w:p>
    <w:p w14:paraId="7E3B2362" w14:textId="77777777" w:rsidR="00672544" w:rsidRPr="00000C04" w:rsidRDefault="00672544" w:rsidP="00672544">
      <w:pPr>
        <w:pStyle w:val="Default"/>
        <w:jc w:val="both"/>
        <w:rPr>
          <w:rFonts w:ascii="Times New Roman" w:hAnsi="Times New Roman" w:cs="Times New Roman"/>
          <w:sz w:val="22"/>
          <w:szCs w:val="22"/>
        </w:rPr>
      </w:pPr>
    </w:p>
    <w:p w14:paraId="3DC97065" w14:textId="77777777" w:rsidR="00672544" w:rsidRPr="00000C04" w:rsidRDefault="00672544" w:rsidP="00672544">
      <w:pPr>
        <w:pStyle w:val="Default"/>
        <w:jc w:val="both"/>
        <w:rPr>
          <w:rFonts w:ascii="Times New Roman" w:hAnsi="Times New Roman" w:cs="Times New Roman"/>
          <w:sz w:val="22"/>
          <w:szCs w:val="22"/>
        </w:rPr>
      </w:pPr>
    </w:p>
    <w:p w14:paraId="73E9AE07" w14:textId="77777777" w:rsidR="00672544" w:rsidRPr="00000C04" w:rsidRDefault="00672544" w:rsidP="00672544">
      <w:pPr>
        <w:pStyle w:val="Default"/>
        <w:jc w:val="both"/>
        <w:rPr>
          <w:rFonts w:ascii="Times New Roman" w:hAnsi="Times New Roman" w:cs="Times New Roman"/>
          <w:sz w:val="22"/>
          <w:szCs w:val="22"/>
        </w:rPr>
      </w:pPr>
      <w:r w:rsidRPr="00000C04">
        <w:rPr>
          <w:rFonts w:ascii="Times New Roman" w:hAnsi="Times New Roman" w:cs="Times New Roman"/>
          <w:sz w:val="22"/>
          <w:szCs w:val="22"/>
        </w:rPr>
        <w:t xml:space="preserve">   (assinatura e carimbo) </w:t>
      </w:r>
    </w:p>
    <w:p w14:paraId="66C62C7D" w14:textId="77777777" w:rsidR="00672544" w:rsidRPr="00000C04" w:rsidRDefault="00672544" w:rsidP="004D07D9">
      <w:pPr>
        <w:spacing w:beforeLines="120" w:before="288" w:afterLines="120" w:after="288" w:line="312" w:lineRule="auto"/>
        <w:jc w:val="both"/>
        <w:rPr>
          <w:rFonts w:ascii="Times New Roman" w:hAnsi="Times New Roman" w:cs="Times New Roman"/>
          <w:b/>
          <w:bCs/>
        </w:rPr>
      </w:pPr>
      <w:r w:rsidRPr="00000C04">
        <w:rPr>
          <w:rFonts w:ascii="Times New Roman" w:hAnsi="Times New Roman" w:cs="Times New Roman"/>
          <w:b/>
          <w:bCs/>
        </w:rPr>
        <w:t>OBS 1: Esta declaração deverá ser emitida em papel que identifique o licitante.</w:t>
      </w:r>
    </w:p>
    <w:p w14:paraId="5BA5B19E" w14:textId="77777777" w:rsidR="00672544" w:rsidRPr="00000C04" w:rsidRDefault="00672544" w:rsidP="00672544">
      <w:pPr>
        <w:pStyle w:val="Default"/>
        <w:jc w:val="both"/>
        <w:rPr>
          <w:rFonts w:ascii="Times New Roman" w:hAnsi="Times New Roman" w:cs="Times New Roman"/>
          <w:b/>
          <w:bCs/>
          <w:sz w:val="22"/>
          <w:szCs w:val="22"/>
        </w:rPr>
      </w:pPr>
      <w:r w:rsidRPr="00000C04">
        <w:rPr>
          <w:rFonts w:ascii="Times New Roman" w:eastAsia="Calibri" w:hAnsi="Times New Roman" w:cs="Times New Roman"/>
          <w:b/>
          <w:bCs/>
          <w:color w:val="auto"/>
          <w:kern w:val="2"/>
          <w:sz w:val="22"/>
          <w:szCs w:val="22"/>
        </w:rPr>
        <w:t xml:space="preserve">OBS 2: As declarações acima constituem parte integrante e obrigatória dos documentos exigidos para fins de habilitação, com exceção </w:t>
      </w:r>
      <w:r w:rsidR="00B122C4" w:rsidRPr="00000C04">
        <w:rPr>
          <w:rFonts w:ascii="Times New Roman" w:eastAsia="Calibri" w:hAnsi="Times New Roman" w:cs="Times New Roman"/>
          <w:b/>
          <w:bCs/>
          <w:color w:val="auto"/>
          <w:kern w:val="2"/>
          <w:sz w:val="22"/>
          <w:szCs w:val="22"/>
        </w:rPr>
        <w:t>dos itens 6 e 7,</w:t>
      </w:r>
      <w:r w:rsidRPr="00000C04">
        <w:rPr>
          <w:rFonts w:ascii="Times New Roman" w:eastAsia="Calibri" w:hAnsi="Times New Roman" w:cs="Times New Roman"/>
          <w:b/>
          <w:bCs/>
          <w:color w:val="auto"/>
          <w:kern w:val="2"/>
          <w:sz w:val="22"/>
          <w:szCs w:val="22"/>
        </w:rPr>
        <w:t xml:space="preserve"> os quais devem ser utilizados exclusivamente quando pertinente, sendo excluídos quando não se aplicarem ao enquadramento.</w:t>
      </w:r>
    </w:p>
    <w:p w14:paraId="7E9BDE0D" w14:textId="77777777" w:rsidR="00672544" w:rsidRPr="00000C04" w:rsidRDefault="00672544" w:rsidP="004D07D9">
      <w:pPr>
        <w:spacing w:beforeLines="120" w:before="288" w:afterLines="120" w:after="288" w:line="312" w:lineRule="auto"/>
        <w:rPr>
          <w:rFonts w:ascii="Times New Roman" w:hAnsi="Times New Roman" w:cs="Times New Roman"/>
          <w:b/>
          <w:bCs/>
        </w:rPr>
      </w:pPr>
    </w:p>
    <w:p w14:paraId="3CA288E4" w14:textId="77777777" w:rsidR="0084107B" w:rsidRPr="00000C04" w:rsidRDefault="0084107B" w:rsidP="004D07D9">
      <w:pPr>
        <w:spacing w:beforeLines="120" w:before="288" w:afterLines="120" w:after="288" w:line="312" w:lineRule="auto"/>
        <w:rPr>
          <w:rFonts w:ascii="Times New Roman" w:hAnsi="Times New Roman" w:cs="Times New Roman"/>
          <w:b/>
          <w:bCs/>
        </w:rPr>
      </w:pPr>
    </w:p>
    <w:p w14:paraId="426A6985" w14:textId="77777777" w:rsidR="0084107B" w:rsidRPr="00000C04" w:rsidRDefault="0084107B" w:rsidP="004D07D9">
      <w:pPr>
        <w:spacing w:beforeLines="120" w:before="288" w:afterLines="120" w:after="288" w:line="312" w:lineRule="auto"/>
        <w:rPr>
          <w:rFonts w:ascii="Times New Roman" w:hAnsi="Times New Roman" w:cs="Times New Roman"/>
          <w:b/>
          <w:bCs/>
        </w:rPr>
      </w:pPr>
    </w:p>
    <w:p w14:paraId="075EF33A" w14:textId="77777777" w:rsidR="0084107B" w:rsidRPr="00000C04" w:rsidRDefault="0084107B" w:rsidP="004D07D9">
      <w:pPr>
        <w:spacing w:beforeLines="120" w:before="288" w:afterLines="120" w:after="288" w:line="312" w:lineRule="auto"/>
        <w:rPr>
          <w:rFonts w:ascii="Times New Roman" w:hAnsi="Times New Roman" w:cs="Times New Roman"/>
          <w:b/>
          <w:bCs/>
        </w:rPr>
      </w:pPr>
    </w:p>
    <w:p w14:paraId="60A5BEBA" w14:textId="77777777" w:rsidR="00252E8E" w:rsidRPr="00000C04" w:rsidRDefault="00252E8E" w:rsidP="004D07D9">
      <w:pPr>
        <w:spacing w:beforeLines="120" w:before="288" w:afterLines="120" w:after="288" w:line="312" w:lineRule="auto"/>
        <w:rPr>
          <w:rFonts w:ascii="Times New Roman" w:hAnsi="Times New Roman" w:cs="Times New Roman"/>
          <w:b/>
          <w:bCs/>
        </w:rPr>
      </w:pPr>
    </w:p>
    <w:p w14:paraId="5192CA6C" w14:textId="77777777" w:rsidR="00B77E90" w:rsidRPr="00000C04" w:rsidRDefault="00B77E90" w:rsidP="004D07D9">
      <w:pPr>
        <w:spacing w:beforeLines="120" w:before="288" w:afterLines="120" w:after="288" w:line="312" w:lineRule="auto"/>
        <w:rPr>
          <w:rFonts w:ascii="Times New Roman" w:hAnsi="Times New Roman" w:cs="Times New Roman"/>
          <w:b/>
          <w:bCs/>
        </w:rPr>
        <w:sectPr w:rsidR="00B77E90" w:rsidRPr="00000C04" w:rsidSect="00426902">
          <w:headerReference w:type="even" r:id="rId37"/>
          <w:headerReference w:type="default" r:id="rId38"/>
          <w:headerReference w:type="first" r:id="rId39"/>
          <w:pgSz w:w="11906" w:h="16838"/>
          <w:pgMar w:top="3107" w:right="1134" w:bottom="1588" w:left="1276" w:header="709" w:footer="709" w:gutter="0"/>
          <w:pgNumType w:start="362"/>
          <w:cols w:space="708"/>
          <w:docGrid w:linePitch="360"/>
        </w:sectPr>
      </w:pPr>
    </w:p>
    <w:p w14:paraId="548DC721" w14:textId="77777777" w:rsidR="00276E88" w:rsidRDefault="00276E88" w:rsidP="003357FC">
      <w:pPr>
        <w:tabs>
          <w:tab w:val="left" w:pos="1440"/>
        </w:tabs>
        <w:autoSpaceDE w:val="0"/>
        <w:snapToGrid w:val="0"/>
        <w:spacing w:before="120" w:after="120" w:line="276" w:lineRule="auto"/>
        <w:jc w:val="center"/>
        <w:rPr>
          <w:rFonts w:ascii="Times New Roman" w:hAnsi="Times New Roman" w:cs="Times New Roman"/>
          <w:b/>
        </w:rPr>
      </w:pPr>
      <w:bookmarkStart w:id="59" w:name="_Hlk200109904"/>
    </w:p>
    <w:p w14:paraId="076C7DCF" w14:textId="43595139" w:rsidR="003357FC" w:rsidRPr="00000C04" w:rsidRDefault="003357FC" w:rsidP="003357FC">
      <w:pPr>
        <w:tabs>
          <w:tab w:val="left" w:pos="1440"/>
        </w:tabs>
        <w:autoSpaceDE w:val="0"/>
        <w:snapToGrid w:val="0"/>
        <w:spacing w:before="120" w:after="120" w:line="276" w:lineRule="auto"/>
        <w:jc w:val="center"/>
        <w:rPr>
          <w:rFonts w:ascii="Times New Roman" w:hAnsi="Times New Roman" w:cs="Times New Roman"/>
          <w:b/>
        </w:rPr>
      </w:pPr>
      <w:r w:rsidRPr="00000C04">
        <w:rPr>
          <w:rFonts w:ascii="Times New Roman" w:hAnsi="Times New Roman" w:cs="Times New Roman"/>
          <w:b/>
        </w:rPr>
        <w:t>ANEXO V</w:t>
      </w:r>
    </w:p>
    <w:p w14:paraId="27F20E76" w14:textId="5E1D2B82" w:rsidR="003357FC" w:rsidRPr="00426902" w:rsidRDefault="003357FC" w:rsidP="003357FC">
      <w:pPr>
        <w:tabs>
          <w:tab w:val="left" w:pos="1440"/>
        </w:tabs>
        <w:autoSpaceDE w:val="0"/>
        <w:snapToGrid w:val="0"/>
        <w:spacing w:before="120" w:after="120" w:line="276" w:lineRule="auto"/>
        <w:jc w:val="center"/>
        <w:rPr>
          <w:rFonts w:ascii="Times New Roman" w:hAnsi="Times New Roman" w:cs="Times New Roman"/>
          <w:b/>
        </w:rPr>
      </w:pPr>
      <w:r w:rsidRPr="00000C04">
        <w:rPr>
          <w:rFonts w:ascii="Times New Roman" w:hAnsi="Times New Roman" w:cs="Times New Roman"/>
          <w:b/>
        </w:rPr>
        <w:t>MINUTA DA ATA DE REGISTRO DE PREÇOS</w:t>
      </w:r>
    </w:p>
    <w:p w14:paraId="46306EAB" w14:textId="5CFE7B20" w:rsidR="00B4218C" w:rsidRPr="00426902" w:rsidRDefault="00B4218C" w:rsidP="00B4218C">
      <w:pPr>
        <w:spacing w:line="276" w:lineRule="auto"/>
        <w:jc w:val="center"/>
        <w:rPr>
          <w:rFonts w:ascii="Times New Roman" w:hAnsi="Times New Roman" w:cs="Times New Roman"/>
          <w:b/>
        </w:rPr>
      </w:pPr>
      <w:r w:rsidRPr="00426902">
        <w:rPr>
          <w:rFonts w:ascii="Times New Roman" w:hAnsi="Times New Roman" w:cs="Times New Roman"/>
          <w:b/>
        </w:rPr>
        <w:t xml:space="preserve">ATA DE REGISTRO DE PREÇOS Nº </w:t>
      </w:r>
      <w:r w:rsidR="005F7400" w:rsidRPr="00426902">
        <w:rPr>
          <w:rFonts w:ascii="Times New Roman" w:hAnsi="Times New Roman" w:cs="Times New Roman"/>
          <w:b/>
        </w:rPr>
        <w:t>003/</w:t>
      </w:r>
      <w:r w:rsidR="00426902" w:rsidRPr="00426902">
        <w:rPr>
          <w:rFonts w:ascii="Times New Roman" w:hAnsi="Times New Roman" w:cs="Times New Roman"/>
          <w:b/>
        </w:rPr>
        <w:t>2026</w:t>
      </w:r>
    </w:p>
    <w:p w14:paraId="4B126CAA" w14:textId="77777777" w:rsidR="00B4218C" w:rsidRPr="00000C04" w:rsidRDefault="00B4218C" w:rsidP="00B4218C">
      <w:pPr>
        <w:spacing w:line="276" w:lineRule="auto"/>
        <w:jc w:val="center"/>
        <w:rPr>
          <w:rFonts w:ascii="Times New Roman" w:hAnsi="Times New Roman" w:cs="Times New Roman"/>
          <w:b/>
          <w:color w:val="000000" w:themeColor="text1"/>
        </w:rPr>
      </w:pPr>
    </w:p>
    <w:p w14:paraId="1CDF87BB" w14:textId="35394093" w:rsidR="00B4218C" w:rsidRPr="00426902" w:rsidRDefault="00B4218C" w:rsidP="00B4218C">
      <w:pPr>
        <w:adjustRightInd w:val="0"/>
        <w:spacing w:line="276" w:lineRule="auto"/>
        <w:ind w:right="-568"/>
        <w:rPr>
          <w:rFonts w:ascii="Times New Roman" w:hAnsi="Times New Roman" w:cs="Times New Roman"/>
          <w:bCs/>
          <w:spacing w:val="2"/>
        </w:rPr>
      </w:pPr>
      <w:r w:rsidRPr="00426902">
        <w:rPr>
          <w:rFonts w:ascii="Times New Roman" w:hAnsi="Times New Roman" w:cs="Times New Roman"/>
          <w:bCs/>
        </w:rPr>
        <w:t xml:space="preserve">PROCESSO ADMINISTRATIVO Nº </w:t>
      </w:r>
      <w:r w:rsidR="0060412C" w:rsidRPr="00426902">
        <w:rPr>
          <w:rFonts w:ascii="Times New Roman" w:hAnsi="Times New Roman" w:cs="Times New Roman"/>
        </w:rPr>
        <w:t>68.458/2025</w:t>
      </w:r>
    </w:p>
    <w:p w14:paraId="4666DFD5" w14:textId="3C9F9CFE" w:rsidR="00B4218C" w:rsidRPr="00426902" w:rsidRDefault="00B4218C" w:rsidP="00B4218C">
      <w:pPr>
        <w:adjustRightInd w:val="0"/>
        <w:spacing w:line="276" w:lineRule="auto"/>
        <w:ind w:right="-568"/>
        <w:rPr>
          <w:rFonts w:ascii="Times New Roman" w:hAnsi="Times New Roman" w:cs="Times New Roman"/>
          <w:bCs/>
          <w:spacing w:val="2"/>
        </w:rPr>
      </w:pPr>
      <w:r w:rsidRPr="00426902">
        <w:rPr>
          <w:rFonts w:ascii="Times New Roman" w:hAnsi="Times New Roman" w:cs="Times New Roman"/>
          <w:bCs/>
        </w:rPr>
        <w:t xml:space="preserve">PREGÃO ELETRÔNICO (SRP) nº </w:t>
      </w:r>
      <w:r w:rsidR="005F7400" w:rsidRPr="00426902">
        <w:rPr>
          <w:rFonts w:ascii="Times New Roman" w:hAnsi="Times New Roman" w:cs="Times New Roman"/>
          <w:bCs/>
        </w:rPr>
        <w:t>003/</w:t>
      </w:r>
      <w:r w:rsidR="00426902" w:rsidRPr="00426902">
        <w:rPr>
          <w:rFonts w:ascii="Times New Roman" w:hAnsi="Times New Roman" w:cs="Times New Roman"/>
          <w:bCs/>
        </w:rPr>
        <w:t>2026</w:t>
      </w:r>
    </w:p>
    <w:p w14:paraId="73A5D27B" w14:textId="77777777" w:rsidR="00B4218C" w:rsidRPr="00000C04" w:rsidRDefault="00B4218C" w:rsidP="00B4218C">
      <w:pPr>
        <w:pStyle w:val="Corpodetexto0"/>
        <w:spacing w:line="360" w:lineRule="auto"/>
        <w:rPr>
          <w:rFonts w:ascii="Times New Roman" w:hAnsi="Times New Roman"/>
          <w:bCs/>
        </w:rPr>
      </w:pPr>
    </w:p>
    <w:p w14:paraId="6A0A30DD" w14:textId="5DF211E8" w:rsidR="00B4218C" w:rsidRPr="00000C04" w:rsidRDefault="00B4218C" w:rsidP="00B4218C">
      <w:pPr>
        <w:pStyle w:val="Ttulo2"/>
        <w:spacing w:before="0" w:line="360" w:lineRule="auto"/>
        <w:ind w:left="1"/>
        <w:jc w:val="both"/>
        <w:rPr>
          <w:rFonts w:ascii="Times New Roman" w:hAnsi="Times New Roman" w:cs="Times New Roman"/>
          <w:sz w:val="22"/>
          <w:szCs w:val="22"/>
        </w:rPr>
      </w:pPr>
      <w:r w:rsidRPr="00000C04">
        <w:rPr>
          <w:rFonts w:ascii="Times New Roman" w:hAnsi="Times New Roman" w:cs="Times New Roman"/>
          <w:bCs/>
          <w:color w:val="auto"/>
          <w:sz w:val="22"/>
          <w:szCs w:val="22"/>
        </w:rPr>
        <w:t xml:space="preserve">                  </w:t>
      </w:r>
      <w:r w:rsidRPr="00000C04">
        <w:rPr>
          <w:rFonts w:ascii="Times New Roman" w:hAnsi="Times New Roman" w:cs="Times New Roman"/>
          <w:sz w:val="22"/>
          <w:szCs w:val="22"/>
        </w:rPr>
        <w:t xml:space="preserve">Aos </w:t>
      </w:r>
      <w:r w:rsidRPr="00000C04">
        <w:rPr>
          <w:rFonts w:ascii="Times New Roman" w:hAnsi="Times New Roman" w:cs="Times New Roman"/>
          <w:color w:val="FF0000"/>
          <w:sz w:val="22"/>
          <w:szCs w:val="22"/>
        </w:rPr>
        <w:t>XX</w:t>
      </w:r>
      <w:r w:rsidRPr="00000C04">
        <w:rPr>
          <w:rFonts w:ascii="Times New Roman" w:hAnsi="Times New Roman" w:cs="Times New Roman"/>
          <w:sz w:val="22"/>
          <w:szCs w:val="22"/>
        </w:rPr>
        <w:t xml:space="preserve"> dias</w:t>
      </w:r>
      <w:r w:rsidRPr="00000C04">
        <w:rPr>
          <w:rFonts w:ascii="Times New Roman" w:hAnsi="Times New Roman" w:cs="Times New Roman"/>
          <w:spacing w:val="40"/>
          <w:sz w:val="22"/>
          <w:szCs w:val="22"/>
        </w:rPr>
        <w:t xml:space="preserve"> </w:t>
      </w:r>
      <w:r w:rsidRPr="00000C04">
        <w:rPr>
          <w:rFonts w:ascii="Times New Roman" w:hAnsi="Times New Roman" w:cs="Times New Roman"/>
          <w:sz w:val="22"/>
          <w:szCs w:val="22"/>
        </w:rPr>
        <w:t>do</w:t>
      </w:r>
      <w:r w:rsidRPr="00000C04">
        <w:rPr>
          <w:rFonts w:ascii="Times New Roman" w:hAnsi="Times New Roman" w:cs="Times New Roman"/>
          <w:spacing w:val="39"/>
          <w:sz w:val="22"/>
          <w:szCs w:val="22"/>
        </w:rPr>
        <w:t xml:space="preserve"> </w:t>
      </w:r>
      <w:r w:rsidRPr="00000C04">
        <w:rPr>
          <w:rFonts w:ascii="Times New Roman" w:hAnsi="Times New Roman" w:cs="Times New Roman"/>
          <w:sz w:val="22"/>
          <w:szCs w:val="22"/>
        </w:rPr>
        <w:t>mês</w:t>
      </w:r>
      <w:r w:rsidRPr="00000C04">
        <w:rPr>
          <w:rFonts w:ascii="Times New Roman" w:hAnsi="Times New Roman" w:cs="Times New Roman"/>
          <w:spacing w:val="40"/>
          <w:sz w:val="22"/>
          <w:szCs w:val="22"/>
        </w:rPr>
        <w:t xml:space="preserve"> </w:t>
      </w:r>
      <w:r w:rsidRPr="00000C04">
        <w:rPr>
          <w:rFonts w:ascii="Times New Roman" w:hAnsi="Times New Roman" w:cs="Times New Roman"/>
          <w:sz w:val="22"/>
          <w:szCs w:val="22"/>
        </w:rPr>
        <w:t>de</w:t>
      </w:r>
      <w:r w:rsidRPr="00000C04">
        <w:rPr>
          <w:rFonts w:ascii="Times New Roman" w:hAnsi="Times New Roman" w:cs="Times New Roman"/>
          <w:spacing w:val="37"/>
          <w:sz w:val="22"/>
          <w:szCs w:val="22"/>
        </w:rPr>
        <w:t xml:space="preserve"> </w:t>
      </w:r>
      <w:r w:rsidRPr="00000C04">
        <w:rPr>
          <w:rFonts w:ascii="Times New Roman" w:hAnsi="Times New Roman" w:cs="Times New Roman"/>
          <w:color w:val="FF0000"/>
          <w:sz w:val="22"/>
          <w:szCs w:val="22"/>
        </w:rPr>
        <w:t>XXXXXXXXXXXX</w:t>
      </w:r>
      <w:r w:rsidRPr="00000C04">
        <w:rPr>
          <w:rFonts w:ascii="Times New Roman" w:hAnsi="Times New Roman" w:cs="Times New Roman"/>
          <w:color w:val="FF0000"/>
          <w:sz w:val="22"/>
          <w:szCs w:val="22"/>
          <w:u w:val="single" w:color="FE0000"/>
        </w:rPr>
        <w:t xml:space="preserve"> </w:t>
      </w:r>
      <w:r w:rsidRPr="00000C04">
        <w:rPr>
          <w:rFonts w:ascii="Times New Roman" w:hAnsi="Times New Roman" w:cs="Times New Roman"/>
          <w:spacing w:val="-1"/>
          <w:sz w:val="22"/>
          <w:szCs w:val="22"/>
        </w:rPr>
        <w:t xml:space="preserve"> </w:t>
      </w:r>
      <w:r w:rsidRPr="00000C04">
        <w:rPr>
          <w:rFonts w:ascii="Times New Roman" w:hAnsi="Times New Roman" w:cs="Times New Roman"/>
          <w:color w:val="FF0000"/>
          <w:sz w:val="22"/>
          <w:szCs w:val="22"/>
        </w:rPr>
        <w:t>de 202</w:t>
      </w:r>
      <w:r w:rsidR="00480E38" w:rsidRPr="00000C04">
        <w:rPr>
          <w:rFonts w:ascii="Times New Roman" w:hAnsi="Times New Roman" w:cs="Times New Roman"/>
          <w:color w:val="FF0000"/>
          <w:sz w:val="22"/>
          <w:szCs w:val="22"/>
        </w:rPr>
        <w:t>6</w:t>
      </w:r>
      <w:r w:rsidRPr="00000C04">
        <w:rPr>
          <w:rFonts w:ascii="Times New Roman" w:hAnsi="Times New Roman" w:cs="Times New Roman"/>
          <w:sz w:val="22"/>
          <w:szCs w:val="22"/>
        </w:rPr>
        <w:t>,</w:t>
      </w:r>
      <w:r w:rsidRPr="00000C04">
        <w:rPr>
          <w:rFonts w:ascii="Times New Roman" w:hAnsi="Times New Roman" w:cs="Times New Roman"/>
          <w:spacing w:val="33"/>
          <w:sz w:val="22"/>
          <w:szCs w:val="22"/>
        </w:rPr>
        <w:t xml:space="preserve"> </w:t>
      </w:r>
      <w:r w:rsidRPr="00000C04">
        <w:rPr>
          <w:rFonts w:ascii="Times New Roman" w:hAnsi="Times New Roman" w:cs="Times New Roman"/>
          <w:color w:val="000000" w:themeColor="text1"/>
          <w:sz w:val="22"/>
          <w:szCs w:val="22"/>
        </w:rPr>
        <w:t>S</w:t>
      </w:r>
      <w:r w:rsidRPr="00000C04">
        <w:rPr>
          <w:rFonts w:ascii="Times New Roman" w:hAnsi="Times New Roman" w:cs="Times New Roman"/>
          <w:bCs/>
          <w:color w:val="auto"/>
          <w:sz w:val="22"/>
          <w:szCs w:val="22"/>
        </w:rPr>
        <w:t xml:space="preserve">ecretaria Municpal de Compras e Contratações Publicas, da Prefeitura Municipal de São João de Meriti, situada à </w:t>
      </w:r>
      <w:r w:rsidRPr="00000C04">
        <w:rPr>
          <w:rFonts w:ascii="Times New Roman" w:hAnsi="Times New Roman" w:cs="Times New Roman"/>
          <w:bCs/>
          <w:color w:val="000000" w:themeColor="text1"/>
          <w:sz w:val="22"/>
          <w:szCs w:val="22"/>
        </w:rPr>
        <w:t xml:space="preserve">Avenida Presidente Lincoln nº 899, Jardim Meriti é celebrado o presente  compromisso entre o Municipio de São joão de Meriti, por intermédio da </w:t>
      </w:r>
      <w:r w:rsidRPr="00000C04">
        <w:rPr>
          <w:rFonts w:ascii="Times New Roman" w:hAnsi="Times New Roman" w:cs="Times New Roman"/>
          <w:bCs/>
          <w:color w:val="EE0000"/>
          <w:sz w:val="22"/>
          <w:szCs w:val="22"/>
        </w:rPr>
        <w:t>secretaria Municipal de xxxxx</w:t>
      </w:r>
      <w:r w:rsidRPr="00000C04">
        <w:rPr>
          <w:rFonts w:ascii="Times New Roman" w:hAnsi="Times New Roman" w:cs="Times New Roman"/>
          <w:bCs/>
          <w:color w:val="4472C4" w:themeColor="accent1"/>
          <w:sz w:val="22"/>
          <w:szCs w:val="22"/>
        </w:rPr>
        <w:t xml:space="preserve">, </w:t>
      </w:r>
      <w:r w:rsidRPr="00000C04">
        <w:rPr>
          <w:rFonts w:ascii="Times New Roman" w:hAnsi="Times New Roman" w:cs="Times New Roman"/>
          <w:bCs/>
          <w:color w:val="auto"/>
          <w:sz w:val="22"/>
          <w:szCs w:val="22"/>
        </w:rPr>
        <w:t>órgão</w:t>
      </w:r>
      <w:r w:rsidRPr="00000C04">
        <w:rPr>
          <w:rFonts w:ascii="Times New Roman" w:hAnsi="Times New Roman" w:cs="Times New Roman"/>
          <w:bCs/>
          <w:color w:val="auto"/>
          <w:spacing w:val="-1"/>
          <w:sz w:val="22"/>
          <w:szCs w:val="22"/>
        </w:rPr>
        <w:t xml:space="preserve"> </w:t>
      </w:r>
      <w:r w:rsidRPr="00000C04">
        <w:rPr>
          <w:rFonts w:ascii="Times New Roman" w:hAnsi="Times New Roman" w:cs="Times New Roman"/>
          <w:bCs/>
          <w:color w:val="auto"/>
          <w:sz w:val="22"/>
          <w:szCs w:val="22"/>
        </w:rPr>
        <w:t>responsável pela gestão do Sistema de Registro</w:t>
      </w:r>
      <w:r w:rsidRPr="00000C04">
        <w:rPr>
          <w:rFonts w:ascii="Times New Roman" w:hAnsi="Times New Roman" w:cs="Times New Roman"/>
          <w:bCs/>
          <w:color w:val="auto"/>
          <w:spacing w:val="-1"/>
          <w:sz w:val="22"/>
          <w:szCs w:val="22"/>
        </w:rPr>
        <w:t xml:space="preserve"> </w:t>
      </w:r>
      <w:r w:rsidRPr="00000C04">
        <w:rPr>
          <w:rFonts w:ascii="Times New Roman" w:hAnsi="Times New Roman" w:cs="Times New Roman"/>
          <w:bCs/>
          <w:color w:val="auto"/>
          <w:sz w:val="22"/>
          <w:szCs w:val="22"/>
        </w:rPr>
        <w:t xml:space="preserve">de Preços, reperesentada pela Sr (ª) Secretário xxxxxxxxxxxxxxxxxxxxxxxxxxxxxx, </w:t>
      </w:r>
      <w:r w:rsidRPr="00000C04">
        <w:rPr>
          <w:rFonts w:ascii="Times New Roman" w:hAnsi="Times New Roman" w:cs="Times New Roman"/>
          <w:sz w:val="22"/>
          <w:szCs w:val="22"/>
        </w:rPr>
        <w:t xml:space="preserve">inscrita no Sob RG (CNH): xxxxxxxxx, inscrita no CPF:XXXXXXXXXXXX </w:t>
      </w:r>
      <w:r w:rsidRPr="00000C04">
        <w:rPr>
          <w:rFonts w:ascii="Times New Roman" w:hAnsi="Times New Roman" w:cs="Times New Roman"/>
          <w:bCs/>
          <w:color w:val="auto"/>
          <w:sz w:val="22"/>
          <w:szCs w:val="22"/>
        </w:rPr>
        <w:t>órgão</w:t>
      </w:r>
      <w:r w:rsidRPr="00000C04">
        <w:rPr>
          <w:rFonts w:ascii="Times New Roman" w:hAnsi="Times New Roman" w:cs="Times New Roman"/>
          <w:bCs/>
          <w:color w:val="auto"/>
          <w:spacing w:val="-1"/>
          <w:sz w:val="22"/>
          <w:szCs w:val="22"/>
        </w:rPr>
        <w:t xml:space="preserve"> </w:t>
      </w:r>
      <w:r w:rsidRPr="00000C04">
        <w:rPr>
          <w:rFonts w:ascii="Times New Roman" w:hAnsi="Times New Roman" w:cs="Times New Roman"/>
          <w:bCs/>
          <w:color w:val="auto"/>
          <w:sz w:val="22"/>
          <w:szCs w:val="22"/>
        </w:rPr>
        <w:t>responsável pela gestão do Sistema de Registro</w:t>
      </w:r>
      <w:r w:rsidRPr="00000C04">
        <w:rPr>
          <w:rFonts w:ascii="Times New Roman" w:hAnsi="Times New Roman" w:cs="Times New Roman"/>
          <w:bCs/>
          <w:color w:val="auto"/>
          <w:spacing w:val="-1"/>
          <w:sz w:val="22"/>
          <w:szCs w:val="22"/>
        </w:rPr>
        <w:t xml:space="preserve"> </w:t>
      </w:r>
      <w:r w:rsidRPr="00000C04">
        <w:rPr>
          <w:rFonts w:ascii="Times New Roman" w:hAnsi="Times New Roman" w:cs="Times New Roman"/>
          <w:bCs/>
          <w:color w:val="auto"/>
          <w:sz w:val="22"/>
          <w:szCs w:val="22"/>
        </w:rPr>
        <w:t>de Preços, com sede na xxxxxxxx,</w:t>
      </w:r>
      <w:r w:rsidRPr="00000C04">
        <w:rPr>
          <w:rFonts w:ascii="Times New Roman" w:hAnsi="Times New Roman" w:cs="Times New Roman"/>
          <w:bCs/>
          <w:color w:val="auto"/>
          <w:spacing w:val="-9"/>
          <w:sz w:val="22"/>
          <w:szCs w:val="22"/>
        </w:rPr>
        <w:t xml:space="preserve"> </w:t>
      </w:r>
      <w:r w:rsidRPr="00000C04">
        <w:rPr>
          <w:rFonts w:ascii="Times New Roman" w:hAnsi="Times New Roman" w:cs="Times New Roman"/>
          <w:bCs/>
          <w:color w:val="auto"/>
          <w:sz w:val="22"/>
          <w:szCs w:val="22"/>
        </w:rPr>
        <w:t>nº</w:t>
      </w:r>
      <w:r w:rsidRPr="00000C04">
        <w:rPr>
          <w:rFonts w:ascii="Times New Roman" w:hAnsi="Times New Roman" w:cs="Times New Roman"/>
          <w:bCs/>
          <w:color w:val="auto"/>
          <w:spacing w:val="-7"/>
          <w:sz w:val="22"/>
          <w:szCs w:val="22"/>
        </w:rPr>
        <w:t xml:space="preserve"> </w:t>
      </w:r>
      <w:r w:rsidRPr="00000C04">
        <w:rPr>
          <w:rFonts w:ascii="Times New Roman" w:hAnsi="Times New Roman" w:cs="Times New Roman"/>
          <w:bCs/>
          <w:color w:val="auto"/>
          <w:sz w:val="22"/>
          <w:szCs w:val="22"/>
        </w:rPr>
        <w:t>206,</w:t>
      </w:r>
      <w:r w:rsidRPr="00000C04">
        <w:rPr>
          <w:rFonts w:ascii="Times New Roman" w:hAnsi="Times New Roman" w:cs="Times New Roman"/>
          <w:bCs/>
          <w:color w:val="auto"/>
          <w:spacing w:val="-9"/>
          <w:sz w:val="22"/>
          <w:szCs w:val="22"/>
        </w:rPr>
        <w:t xml:space="preserve"> </w:t>
      </w:r>
      <w:r w:rsidRPr="00000C04">
        <w:rPr>
          <w:rFonts w:ascii="Times New Roman" w:hAnsi="Times New Roman" w:cs="Times New Roman"/>
          <w:bCs/>
          <w:color w:val="auto"/>
          <w:sz w:val="22"/>
          <w:szCs w:val="22"/>
        </w:rPr>
        <w:t>bairro</w:t>
      </w:r>
      <w:r w:rsidRPr="00000C04">
        <w:rPr>
          <w:rFonts w:ascii="Times New Roman" w:hAnsi="Times New Roman" w:cs="Times New Roman"/>
          <w:bCs/>
          <w:color w:val="auto"/>
          <w:spacing w:val="-9"/>
          <w:sz w:val="22"/>
          <w:szCs w:val="22"/>
        </w:rPr>
        <w:t xml:space="preserve"> </w:t>
      </w:r>
      <w:r w:rsidRPr="00000C04">
        <w:rPr>
          <w:rFonts w:ascii="Times New Roman" w:hAnsi="Times New Roman" w:cs="Times New Roman"/>
          <w:bCs/>
          <w:color w:val="auto"/>
          <w:sz w:val="22"/>
          <w:szCs w:val="22"/>
        </w:rPr>
        <w:t>xxxxxxx,</w:t>
      </w:r>
      <w:r w:rsidRPr="00000C04">
        <w:rPr>
          <w:rFonts w:ascii="Times New Roman" w:hAnsi="Times New Roman" w:cs="Times New Roman"/>
          <w:bCs/>
          <w:color w:val="auto"/>
          <w:spacing w:val="-9"/>
          <w:sz w:val="22"/>
          <w:szCs w:val="22"/>
        </w:rPr>
        <w:t xml:space="preserve"> </w:t>
      </w:r>
      <w:r w:rsidRPr="00000C04">
        <w:rPr>
          <w:rFonts w:ascii="Times New Roman" w:hAnsi="Times New Roman" w:cs="Times New Roman"/>
          <w:bCs/>
          <w:color w:val="auto"/>
          <w:sz w:val="22"/>
          <w:szCs w:val="22"/>
        </w:rPr>
        <w:t>CEP:</w:t>
      </w:r>
      <w:r w:rsidRPr="00000C04">
        <w:rPr>
          <w:rFonts w:ascii="Times New Roman" w:hAnsi="Times New Roman" w:cs="Times New Roman"/>
          <w:bCs/>
          <w:color w:val="auto"/>
          <w:spacing w:val="-8"/>
          <w:sz w:val="22"/>
          <w:szCs w:val="22"/>
        </w:rPr>
        <w:t xml:space="preserve"> </w:t>
      </w:r>
      <w:r w:rsidRPr="00000C04">
        <w:rPr>
          <w:rFonts w:ascii="Times New Roman" w:hAnsi="Times New Roman" w:cs="Times New Roman"/>
          <w:bCs/>
          <w:color w:val="auto"/>
          <w:sz w:val="22"/>
          <w:szCs w:val="22"/>
        </w:rPr>
        <w:t>xxxxxx,</w:t>
      </w:r>
      <w:r w:rsidRPr="00000C04">
        <w:rPr>
          <w:rFonts w:ascii="Times New Roman" w:hAnsi="Times New Roman" w:cs="Times New Roman"/>
          <w:bCs/>
          <w:color w:val="auto"/>
          <w:spacing w:val="-9"/>
          <w:sz w:val="22"/>
          <w:szCs w:val="22"/>
        </w:rPr>
        <w:t xml:space="preserve"> </w:t>
      </w:r>
      <w:r w:rsidRPr="00000C04">
        <w:rPr>
          <w:rFonts w:ascii="Times New Roman" w:hAnsi="Times New Roman" w:cs="Times New Roman"/>
          <w:bCs/>
          <w:color w:val="auto"/>
          <w:sz w:val="22"/>
          <w:szCs w:val="22"/>
        </w:rPr>
        <w:t>São João de Meriti, considerando</w:t>
      </w:r>
      <w:r w:rsidRPr="00000C04">
        <w:rPr>
          <w:rFonts w:ascii="Times New Roman" w:hAnsi="Times New Roman" w:cs="Times New Roman"/>
          <w:bCs/>
          <w:color w:val="auto"/>
          <w:spacing w:val="-5"/>
          <w:sz w:val="22"/>
          <w:szCs w:val="22"/>
        </w:rPr>
        <w:t xml:space="preserve"> </w:t>
      </w:r>
      <w:r w:rsidRPr="00000C04">
        <w:rPr>
          <w:rFonts w:ascii="Times New Roman" w:hAnsi="Times New Roman" w:cs="Times New Roman"/>
          <w:bCs/>
          <w:color w:val="auto"/>
          <w:sz w:val="22"/>
          <w:szCs w:val="22"/>
        </w:rPr>
        <w:t>o</w:t>
      </w:r>
      <w:r w:rsidRPr="00000C04">
        <w:rPr>
          <w:rFonts w:ascii="Times New Roman" w:hAnsi="Times New Roman" w:cs="Times New Roman"/>
          <w:bCs/>
          <w:color w:val="auto"/>
          <w:spacing w:val="-5"/>
          <w:sz w:val="22"/>
          <w:szCs w:val="22"/>
        </w:rPr>
        <w:t xml:space="preserve"> </w:t>
      </w:r>
      <w:r w:rsidRPr="00000C04">
        <w:rPr>
          <w:rFonts w:ascii="Times New Roman" w:hAnsi="Times New Roman" w:cs="Times New Roman"/>
          <w:bCs/>
          <w:color w:val="auto"/>
          <w:sz w:val="22"/>
          <w:szCs w:val="22"/>
        </w:rPr>
        <w:t>julgamento</w:t>
      </w:r>
      <w:r w:rsidRPr="00000C04">
        <w:rPr>
          <w:rFonts w:ascii="Times New Roman" w:hAnsi="Times New Roman" w:cs="Times New Roman"/>
          <w:bCs/>
          <w:color w:val="auto"/>
          <w:spacing w:val="-7"/>
          <w:sz w:val="22"/>
          <w:szCs w:val="22"/>
        </w:rPr>
        <w:t xml:space="preserve"> </w:t>
      </w:r>
      <w:r w:rsidRPr="00000C04">
        <w:rPr>
          <w:rFonts w:ascii="Times New Roman" w:hAnsi="Times New Roman" w:cs="Times New Roman"/>
          <w:bCs/>
          <w:color w:val="auto"/>
          <w:sz w:val="22"/>
          <w:szCs w:val="22"/>
        </w:rPr>
        <w:t>da licitação</w:t>
      </w:r>
      <w:r w:rsidRPr="00000C04">
        <w:rPr>
          <w:rFonts w:ascii="Times New Roman" w:hAnsi="Times New Roman" w:cs="Times New Roman"/>
          <w:bCs/>
          <w:color w:val="auto"/>
          <w:spacing w:val="-11"/>
          <w:sz w:val="22"/>
          <w:szCs w:val="22"/>
        </w:rPr>
        <w:t xml:space="preserve"> </w:t>
      </w:r>
      <w:r w:rsidRPr="00000C04">
        <w:rPr>
          <w:rFonts w:ascii="Times New Roman" w:hAnsi="Times New Roman" w:cs="Times New Roman"/>
          <w:bCs/>
          <w:color w:val="auto"/>
          <w:sz w:val="22"/>
          <w:szCs w:val="22"/>
        </w:rPr>
        <w:t>na</w:t>
      </w:r>
      <w:r w:rsidRPr="00000C04">
        <w:rPr>
          <w:rFonts w:ascii="Times New Roman" w:hAnsi="Times New Roman" w:cs="Times New Roman"/>
          <w:bCs/>
          <w:color w:val="auto"/>
          <w:spacing w:val="-11"/>
          <w:sz w:val="22"/>
          <w:szCs w:val="22"/>
        </w:rPr>
        <w:t xml:space="preserve"> </w:t>
      </w:r>
      <w:r w:rsidRPr="00000C04">
        <w:rPr>
          <w:rFonts w:ascii="Times New Roman" w:hAnsi="Times New Roman" w:cs="Times New Roman"/>
          <w:bCs/>
          <w:color w:val="auto"/>
          <w:sz w:val="22"/>
          <w:szCs w:val="22"/>
        </w:rPr>
        <w:t>modalidade</w:t>
      </w:r>
      <w:r w:rsidRPr="00000C04">
        <w:rPr>
          <w:rFonts w:ascii="Times New Roman" w:hAnsi="Times New Roman" w:cs="Times New Roman"/>
          <w:bCs/>
          <w:color w:val="auto"/>
          <w:spacing w:val="-10"/>
          <w:sz w:val="22"/>
          <w:szCs w:val="22"/>
        </w:rPr>
        <w:t xml:space="preserve"> </w:t>
      </w:r>
      <w:r w:rsidRPr="00000C04">
        <w:rPr>
          <w:rFonts w:ascii="Times New Roman" w:hAnsi="Times New Roman" w:cs="Times New Roman"/>
          <w:bCs/>
          <w:color w:val="auto"/>
          <w:sz w:val="22"/>
          <w:szCs w:val="22"/>
        </w:rPr>
        <w:t>de</w:t>
      </w:r>
      <w:r w:rsidRPr="00000C04">
        <w:rPr>
          <w:rFonts w:ascii="Times New Roman" w:hAnsi="Times New Roman" w:cs="Times New Roman"/>
          <w:bCs/>
          <w:color w:val="auto"/>
          <w:spacing w:val="-14"/>
          <w:sz w:val="22"/>
          <w:szCs w:val="22"/>
        </w:rPr>
        <w:t xml:space="preserve"> </w:t>
      </w:r>
      <w:r w:rsidRPr="00000C04">
        <w:rPr>
          <w:rFonts w:ascii="Times New Roman" w:hAnsi="Times New Roman" w:cs="Times New Roman"/>
          <w:bCs/>
          <w:color w:val="auto"/>
          <w:sz w:val="22"/>
          <w:szCs w:val="22"/>
        </w:rPr>
        <w:t>PREGÃO</w:t>
      </w:r>
      <w:r w:rsidRPr="00000C04">
        <w:rPr>
          <w:rFonts w:ascii="Times New Roman" w:hAnsi="Times New Roman" w:cs="Times New Roman"/>
          <w:bCs/>
          <w:color w:val="auto"/>
          <w:spacing w:val="-9"/>
          <w:sz w:val="22"/>
          <w:szCs w:val="22"/>
        </w:rPr>
        <w:t xml:space="preserve"> </w:t>
      </w:r>
      <w:r w:rsidRPr="00000C04">
        <w:rPr>
          <w:rFonts w:ascii="Times New Roman" w:hAnsi="Times New Roman" w:cs="Times New Roman"/>
          <w:bCs/>
          <w:color w:val="auto"/>
          <w:sz w:val="22"/>
          <w:szCs w:val="22"/>
        </w:rPr>
        <w:t>ELETRÔNICO</w:t>
      </w:r>
      <w:r w:rsidRPr="00000C04">
        <w:rPr>
          <w:rFonts w:ascii="Times New Roman" w:hAnsi="Times New Roman" w:cs="Times New Roman"/>
          <w:bCs/>
          <w:color w:val="auto"/>
          <w:spacing w:val="-9"/>
          <w:sz w:val="22"/>
          <w:szCs w:val="22"/>
        </w:rPr>
        <w:t xml:space="preserve"> </w:t>
      </w:r>
      <w:r w:rsidRPr="00000C04">
        <w:rPr>
          <w:rFonts w:ascii="Times New Roman" w:hAnsi="Times New Roman" w:cs="Times New Roman"/>
          <w:bCs/>
          <w:color w:val="EE0000"/>
          <w:sz w:val="22"/>
          <w:szCs w:val="22"/>
        </w:rPr>
        <w:t>Nº</w:t>
      </w:r>
      <w:r w:rsidRPr="00000C04">
        <w:rPr>
          <w:rFonts w:ascii="Times New Roman" w:hAnsi="Times New Roman" w:cs="Times New Roman"/>
          <w:bCs/>
          <w:color w:val="EE0000"/>
          <w:spacing w:val="-11"/>
          <w:sz w:val="22"/>
          <w:szCs w:val="22"/>
        </w:rPr>
        <w:t xml:space="preserve"> </w:t>
      </w:r>
      <w:r w:rsidR="005F7400">
        <w:rPr>
          <w:rFonts w:ascii="Times New Roman" w:hAnsi="Times New Roman" w:cs="Times New Roman"/>
          <w:bCs/>
          <w:color w:val="EE0000"/>
          <w:sz w:val="22"/>
          <w:szCs w:val="22"/>
        </w:rPr>
        <w:t>003/</w:t>
      </w:r>
      <w:r w:rsidR="00426902">
        <w:rPr>
          <w:rFonts w:ascii="Times New Roman" w:hAnsi="Times New Roman" w:cs="Times New Roman"/>
          <w:bCs/>
          <w:color w:val="EE0000"/>
          <w:sz w:val="22"/>
          <w:szCs w:val="22"/>
        </w:rPr>
        <w:t>2026</w:t>
      </w:r>
      <w:r w:rsidRPr="00000C04">
        <w:rPr>
          <w:rFonts w:ascii="Times New Roman" w:hAnsi="Times New Roman" w:cs="Times New Roman"/>
          <w:bCs/>
          <w:color w:val="auto"/>
          <w:sz w:val="22"/>
          <w:szCs w:val="22"/>
        </w:rPr>
        <w:t>,</w:t>
      </w:r>
      <w:r w:rsidRPr="00000C04">
        <w:rPr>
          <w:rFonts w:ascii="Times New Roman" w:hAnsi="Times New Roman" w:cs="Times New Roman"/>
          <w:bCs/>
          <w:color w:val="auto"/>
          <w:spacing w:val="-11"/>
          <w:sz w:val="22"/>
          <w:szCs w:val="22"/>
        </w:rPr>
        <w:t xml:space="preserve"> </w:t>
      </w:r>
      <w:r w:rsidRPr="00000C04">
        <w:rPr>
          <w:rFonts w:ascii="Times New Roman" w:hAnsi="Times New Roman" w:cs="Times New Roman"/>
          <w:bCs/>
          <w:color w:val="auto"/>
          <w:sz w:val="22"/>
          <w:szCs w:val="22"/>
        </w:rPr>
        <w:t>para</w:t>
      </w:r>
      <w:r w:rsidRPr="00000C04">
        <w:rPr>
          <w:rFonts w:ascii="Times New Roman" w:hAnsi="Times New Roman" w:cs="Times New Roman"/>
          <w:bCs/>
          <w:color w:val="auto"/>
          <w:spacing w:val="-10"/>
          <w:sz w:val="22"/>
          <w:szCs w:val="22"/>
        </w:rPr>
        <w:t xml:space="preserve"> </w:t>
      </w:r>
      <w:r w:rsidRPr="00000C04">
        <w:rPr>
          <w:rFonts w:ascii="Times New Roman" w:hAnsi="Times New Roman" w:cs="Times New Roman"/>
          <w:bCs/>
          <w:color w:val="auto"/>
          <w:sz w:val="22"/>
          <w:szCs w:val="22"/>
        </w:rPr>
        <w:t>REGISTRO</w:t>
      </w:r>
      <w:r w:rsidRPr="00000C04">
        <w:rPr>
          <w:rFonts w:ascii="Times New Roman" w:hAnsi="Times New Roman" w:cs="Times New Roman"/>
          <w:bCs/>
          <w:color w:val="auto"/>
          <w:spacing w:val="-11"/>
          <w:sz w:val="22"/>
          <w:szCs w:val="22"/>
        </w:rPr>
        <w:t xml:space="preserve"> </w:t>
      </w:r>
      <w:r w:rsidRPr="00000C04">
        <w:rPr>
          <w:rFonts w:ascii="Times New Roman" w:hAnsi="Times New Roman" w:cs="Times New Roman"/>
          <w:bCs/>
          <w:color w:val="auto"/>
          <w:sz w:val="22"/>
          <w:szCs w:val="22"/>
        </w:rPr>
        <w:t>DE</w:t>
      </w:r>
      <w:r w:rsidRPr="00000C04">
        <w:rPr>
          <w:rFonts w:ascii="Times New Roman" w:hAnsi="Times New Roman" w:cs="Times New Roman"/>
          <w:bCs/>
          <w:color w:val="auto"/>
          <w:spacing w:val="-11"/>
          <w:sz w:val="22"/>
          <w:szCs w:val="22"/>
        </w:rPr>
        <w:t xml:space="preserve"> </w:t>
      </w:r>
      <w:r w:rsidRPr="00000C04">
        <w:rPr>
          <w:rFonts w:ascii="Times New Roman" w:hAnsi="Times New Roman" w:cs="Times New Roman"/>
          <w:bCs/>
          <w:color w:val="auto"/>
          <w:sz w:val="22"/>
          <w:szCs w:val="22"/>
        </w:rPr>
        <w:t>PREÇOS</w:t>
      </w:r>
      <w:r w:rsidRPr="00000C04">
        <w:rPr>
          <w:rFonts w:ascii="Times New Roman" w:hAnsi="Times New Roman" w:cs="Times New Roman"/>
          <w:bCs/>
          <w:color w:val="auto"/>
          <w:spacing w:val="-10"/>
          <w:sz w:val="22"/>
          <w:szCs w:val="22"/>
        </w:rPr>
        <w:t xml:space="preserve"> </w:t>
      </w:r>
      <w:r w:rsidRPr="00000C04">
        <w:rPr>
          <w:rFonts w:ascii="Times New Roman" w:hAnsi="Times New Roman" w:cs="Times New Roman"/>
          <w:bCs/>
          <w:color w:val="auto"/>
          <w:sz w:val="22"/>
          <w:szCs w:val="22"/>
        </w:rPr>
        <w:t xml:space="preserve">Nº </w:t>
      </w:r>
      <w:r w:rsidRPr="00000C04">
        <w:rPr>
          <w:rFonts w:ascii="Times New Roman" w:hAnsi="Times New Roman" w:cs="Times New Roman"/>
          <w:bCs/>
          <w:color w:val="EE0000"/>
          <w:sz w:val="22"/>
          <w:szCs w:val="22"/>
        </w:rPr>
        <w:t>00xx/202</w:t>
      </w:r>
      <w:r w:rsidR="00480E38" w:rsidRPr="00000C04">
        <w:rPr>
          <w:rFonts w:ascii="Times New Roman" w:hAnsi="Times New Roman" w:cs="Times New Roman"/>
          <w:bCs/>
          <w:color w:val="EE0000"/>
          <w:sz w:val="22"/>
          <w:szCs w:val="22"/>
        </w:rPr>
        <w:t>6</w:t>
      </w:r>
      <w:r w:rsidRPr="00000C04">
        <w:rPr>
          <w:rFonts w:ascii="Times New Roman" w:hAnsi="Times New Roman" w:cs="Times New Roman"/>
          <w:bCs/>
          <w:color w:val="auto"/>
          <w:sz w:val="22"/>
          <w:szCs w:val="22"/>
        </w:rPr>
        <w:t xml:space="preserve">, processo administrativo </w:t>
      </w:r>
      <w:r w:rsidRPr="00000C04">
        <w:rPr>
          <w:rFonts w:ascii="Times New Roman" w:hAnsi="Times New Roman" w:cs="Times New Roman"/>
          <w:bCs/>
          <w:color w:val="EE0000"/>
          <w:sz w:val="22"/>
          <w:szCs w:val="22"/>
        </w:rPr>
        <w:t xml:space="preserve">nº </w:t>
      </w:r>
      <w:r w:rsidR="0060412C" w:rsidRPr="00000C04">
        <w:rPr>
          <w:rFonts w:ascii="Times New Roman" w:hAnsi="Times New Roman" w:cs="Times New Roman"/>
          <w:bCs/>
          <w:color w:val="EE0000"/>
          <w:sz w:val="22"/>
          <w:szCs w:val="22"/>
        </w:rPr>
        <w:t>68.458/2025</w:t>
      </w:r>
      <w:r w:rsidRPr="00000C04">
        <w:rPr>
          <w:rFonts w:ascii="Times New Roman" w:hAnsi="Times New Roman" w:cs="Times New Roman"/>
          <w:bCs/>
          <w:color w:val="auto"/>
          <w:sz w:val="22"/>
          <w:szCs w:val="22"/>
        </w:rPr>
        <w:t>, RESOLVE registrar os preços da(s) empresa(s) indicada(s) e qualificada(s) nesta ATA, de acordo com a classificação por elas alcançada(s) e na(s) quantidade(s) cotada(s), atendendo às condições previstas no edital, sujeitando-se as partes às normas constantes na Lei nº 14.133, de 1º de abril de 2021, e em conformidade com as disposições a seguir:</w:t>
      </w:r>
    </w:p>
    <w:tbl>
      <w:tblPr>
        <w:tblStyle w:val="Tabelacomgrade"/>
        <w:tblW w:w="0" w:type="auto"/>
        <w:tblLook w:val="04A0" w:firstRow="1" w:lastRow="0" w:firstColumn="1" w:lastColumn="0" w:noHBand="0" w:noVBand="1"/>
      </w:tblPr>
      <w:tblGrid>
        <w:gridCol w:w="8744"/>
      </w:tblGrid>
      <w:tr w:rsidR="00B4218C" w:rsidRPr="00000C04" w14:paraId="3991726C" w14:textId="77777777" w:rsidTr="003B0191">
        <w:trPr>
          <w:trHeight w:val="2205"/>
        </w:trPr>
        <w:tc>
          <w:tcPr>
            <w:tcW w:w="8744" w:type="dxa"/>
          </w:tcPr>
          <w:p w14:paraId="24017264" w14:textId="77777777" w:rsidR="00B4218C" w:rsidRPr="00000C04" w:rsidRDefault="00B4218C" w:rsidP="003B0191">
            <w:pPr>
              <w:spacing w:line="360" w:lineRule="auto"/>
              <w:ind w:left="103" w:right="3098"/>
              <w:rPr>
                <w:rFonts w:ascii="Times New Roman" w:hAnsi="Times New Roman"/>
                <w:b/>
                <w:color w:val="000000" w:themeColor="text1"/>
              </w:rPr>
            </w:pPr>
          </w:p>
          <w:p w14:paraId="668E3394" w14:textId="77777777" w:rsidR="00B4218C" w:rsidRPr="00000C04" w:rsidRDefault="00B4218C" w:rsidP="003B0191">
            <w:pPr>
              <w:spacing w:line="360" w:lineRule="auto"/>
              <w:ind w:left="103" w:right="38"/>
              <w:rPr>
                <w:rFonts w:ascii="Times New Roman" w:hAnsi="Times New Roman"/>
                <w:b/>
                <w:color w:val="EE0000"/>
              </w:rPr>
            </w:pPr>
            <w:r w:rsidRPr="00000C04">
              <w:rPr>
                <w:rFonts w:ascii="Times New Roman" w:hAnsi="Times New Roman"/>
                <w:b/>
                <w:color w:val="000000" w:themeColor="text1"/>
              </w:rPr>
              <w:t>RAZÃO</w:t>
            </w:r>
            <w:r w:rsidRPr="00000C04">
              <w:rPr>
                <w:rFonts w:ascii="Times New Roman" w:hAnsi="Times New Roman"/>
                <w:b/>
                <w:color w:val="000000" w:themeColor="text1"/>
                <w:spacing w:val="-14"/>
              </w:rPr>
              <w:t xml:space="preserve"> </w:t>
            </w:r>
            <w:r w:rsidRPr="00000C04">
              <w:rPr>
                <w:rFonts w:ascii="Times New Roman" w:hAnsi="Times New Roman"/>
                <w:b/>
                <w:color w:val="000000" w:themeColor="text1"/>
              </w:rPr>
              <w:t>SOCIAL:</w:t>
            </w:r>
            <w:r w:rsidRPr="00000C04">
              <w:rPr>
                <w:rFonts w:ascii="Times New Roman" w:hAnsi="Times New Roman"/>
                <w:b/>
                <w:color w:val="000000" w:themeColor="text1"/>
                <w:spacing w:val="-14"/>
              </w:rPr>
              <w:t xml:space="preserve"> </w:t>
            </w:r>
            <w:r w:rsidRPr="00000C04">
              <w:rPr>
                <w:rFonts w:ascii="Times New Roman" w:hAnsi="Times New Roman"/>
                <w:b/>
                <w:color w:val="EE0000"/>
              </w:rPr>
              <w:t xml:space="preserve">xxxxxxxxxxxxxxxxxxxxxxxxxxxx </w:t>
            </w:r>
          </w:p>
          <w:p w14:paraId="785D9904" w14:textId="77777777" w:rsidR="00B4218C" w:rsidRPr="00000C04" w:rsidRDefault="00B4218C" w:rsidP="003B0191">
            <w:pPr>
              <w:spacing w:line="360" w:lineRule="auto"/>
              <w:ind w:left="103" w:right="38"/>
              <w:rPr>
                <w:rFonts w:ascii="Times New Roman" w:hAnsi="Times New Roman"/>
                <w:b/>
                <w:color w:val="EE0000"/>
                <w:spacing w:val="-2"/>
              </w:rPr>
            </w:pPr>
            <w:r w:rsidRPr="00000C04">
              <w:rPr>
                <w:rFonts w:ascii="Times New Roman" w:hAnsi="Times New Roman"/>
                <w:b/>
                <w:color w:val="EE0000"/>
              </w:rPr>
              <w:t xml:space="preserve"> </w:t>
            </w:r>
            <w:r w:rsidRPr="00000C04">
              <w:rPr>
                <w:rFonts w:ascii="Times New Roman" w:hAnsi="Times New Roman"/>
                <w:b/>
                <w:color w:val="000000" w:themeColor="text1"/>
              </w:rPr>
              <w:t>CNPJ:</w:t>
            </w:r>
            <w:r w:rsidRPr="00000C04">
              <w:rPr>
                <w:rFonts w:ascii="Times New Roman" w:hAnsi="Times New Roman"/>
                <w:b/>
                <w:color w:val="000000" w:themeColor="text1"/>
                <w:spacing w:val="-4"/>
              </w:rPr>
              <w:t xml:space="preserve"> </w:t>
            </w:r>
            <w:r w:rsidRPr="00000C04">
              <w:rPr>
                <w:rFonts w:ascii="Times New Roman" w:hAnsi="Times New Roman"/>
                <w:b/>
                <w:color w:val="EE0000"/>
                <w:spacing w:val="-2"/>
              </w:rPr>
              <w:t>xxxxxxxxxxxxxxx</w:t>
            </w:r>
          </w:p>
          <w:p w14:paraId="39C43001" w14:textId="77777777" w:rsidR="00B4218C" w:rsidRPr="00000C04" w:rsidRDefault="00B4218C" w:rsidP="003B0191">
            <w:pPr>
              <w:spacing w:line="360" w:lineRule="auto"/>
              <w:ind w:left="103" w:right="136"/>
              <w:rPr>
                <w:rFonts w:ascii="Times New Roman" w:hAnsi="Times New Roman"/>
                <w:b/>
                <w:color w:val="EE0000"/>
              </w:rPr>
            </w:pPr>
            <w:r w:rsidRPr="00000C04">
              <w:rPr>
                <w:rFonts w:ascii="Times New Roman" w:hAnsi="Times New Roman"/>
                <w:b/>
                <w:color w:val="000000" w:themeColor="text1"/>
              </w:rPr>
              <w:t xml:space="preserve">ENDEREÇO: </w:t>
            </w:r>
            <w:r w:rsidRPr="00000C04">
              <w:rPr>
                <w:rFonts w:ascii="Times New Roman" w:hAnsi="Times New Roman"/>
                <w:b/>
                <w:color w:val="EE0000"/>
              </w:rPr>
              <w:t xml:space="preserve">xxxxxxxxxxxxxxxxxxxxxxxxx   </w:t>
            </w:r>
            <w:r w:rsidRPr="00000C04">
              <w:rPr>
                <w:rFonts w:ascii="Times New Roman" w:hAnsi="Times New Roman"/>
                <w:b/>
                <w:color w:val="000000" w:themeColor="text1"/>
              </w:rPr>
              <w:t>CEP:</w:t>
            </w:r>
            <w:r w:rsidRPr="00000C04">
              <w:rPr>
                <w:rFonts w:ascii="Times New Roman" w:hAnsi="Times New Roman"/>
                <w:b/>
                <w:color w:val="000000" w:themeColor="text1"/>
                <w:spacing w:val="-14"/>
              </w:rPr>
              <w:t xml:space="preserve"> </w:t>
            </w:r>
            <w:r w:rsidRPr="00000C04">
              <w:rPr>
                <w:rFonts w:ascii="Times New Roman" w:hAnsi="Times New Roman"/>
                <w:b/>
                <w:color w:val="EE0000"/>
              </w:rPr>
              <w:t xml:space="preserve">xxxxxxxxxxxx </w:t>
            </w:r>
          </w:p>
          <w:p w14:paraId="36727273" w14:textId="77777777" w:rsidR="00B4218C" w:rsidRPr="00000C04" w:rsidRDefault="00B4218C" w:rsidP="003B0191">
            <w:pPr>
              <w:spacing w:line="360" w:lineRule="auto"/>
              <w:ind w:left="103" w:right="136"/>
              <w:rPr>
                <w:rFonts w:ascii="Times New Roman" w:hAnsi="Times New Roman"/>
                <w:b/>
                <w:color w:val="000000" w:themeColor="text1"/>
              </w:rPr>
            </w:pPr>
            <w:r w:rsidRPr="00000C04">
              <w:rPr>
                <w:rFonts w:ascii="Times New Roman" w:hAnsi="Times New Roman"/>
                <w:b/>
                <w:color w:val="000000" w:themeColor="text1"/>
              </w:rPr>
              <w:t xml:space="preserve">TEL: </w:t>
            </w:r>
            <w:r w:rsidRPr="00000C04">
              <w:rPr>
                <w:rFonts w:ascii="Times New Roman" w:hAnsi="Times New Roman"/>
                <w:b/>
                <w:color w:val="EE0000"/>
              </w:rPr>
              <w:t>(xx)xxxxxxxx</w:t>
            </w:r>
          </w:p>
          <w:p w14:paraId="5F9D88AE" w14:textId="77777777" w:rsidR="00B4218C" w:rsidRPr="00000C04" w:rsidRDefault="00B4218C" w:rsidP="003B0191">
            <w:pPr>
              <w:tabs>
                <w:tab w:val="center" w:pos="4476"/>
              </w:tabs>
              <w:spacing w:before="2" w:line="360" w:lineRule="auto"/>
              <w:ind w:left="103"/>
              <w:rPr>
                <w:rFonts w:ascii="Times New Roman" w:hAnsi="Times New Roman"/>
              </w:rPr>
            </w:pPr>
            <w:r w:rsidRPr="00000C04">
              <w:rPr>
                <w:rFonts w:ascii="Times New Roman" w:hAnsi="Times New Roman"/>
                <w:b/>
                <w:color w:val="000000" w:themeColor="text1"/>
              </w:rPr>
              <w:t>E-</w:t>
            </w:r>
            <w:r w:rsidRPr="00000C04">
              <w:rPr>
                <w:rFonts w:ascii="Times New Roman" w:hAnsi="Times New Roman"/>
                <w:b/>
                <w:color w:val="000000" w:themeColor="text1"/>
                <w:spacing w:val="-2"/>
              </w:rPr>
              <w:t xml:space="preserve"> </w:t>
            </w:r>
            <w:r w:rsidRPr="00000C04">
              <w:rPr>
                <w:rFonts w:ascii="Times New Roman" w:hAnsi="Times New Roman"/>
                <w:b/>
                <w:color w:val="000000" w:themeColor="text1"/>
              </w:rPr>
              <w:t>MAIL:</w:t>
            </w:r>
            <w:r w:rsidRPr="00000C04">
              <w:rPr>
                <w:rFonts w:ascii="Times New Roman" w:hAnsi="Times New Roman"/>
                <w:b/>
                <w:color w:val="EE0000"/>
                <w:spacing w:val="-3"/>
              </w:rPr>
              <w:t xml:space="preserve"> </w:t>
            </w:r>
            <w:r w:rsidRPr="00000C04">
              <w:rPr>
                <w:rFonts w:ascii="Times New Roman" w:hAnsi="Times New Roman"/>
                <w:b/>
                <w:color w:val="EE0000"/>
                <w:spacing w:val="-2"/>
              </w:rPr>
              <w:t>xxxxxxxxxxxxxxxxxx</w:t>
            </w:r>
            <w:r w:rsidRPr="00000C04">
              <w:rPr>
                <w:rFonts w:ascii="Times New Roman" w:hAnsi="Times New Roman"/>
                <w:b/>
                <w:color w:val="EE0000"/>
                <w:spacing w:val="-2"/>
              </w:rPr>
              <w:tab/>
            </w:r>
          </w:p>
        </w:tc>
      </w:tr>
    </w:tbl>
    <w:p w14:paraId="1BDF72B4" w14:textId="77777777" w:rsidR="00B4218C" w:rsidRPr="00000C04" w:rsidRDefault="00B4218C" w:rsidP="00B4218C">
      <w:pPr>
        <w:spacing w:line="360" w:lineRule="auto"/>
        <w:rPr>
          <w:rFonts w:ascii="Times New Roman" w:hAnsi="Times New Roman" w:cs="Times New Roman"/>
        </w:rPr>
      </w:pPr>
    </w:p>
    <w:tbl>
      <w:tblPr>
        <w:tblStyle w:val="Tabelacomgrade"/>
        <w:tblW w:w="0" w:type="auto"/>
        <w:tblLook w:val="04A0" w:firstRow="1" w:lastRow="0" w:firstColumn="1" w:lastColumn="0" w:noHBand="0" w:noVBand="1"/>
      </w:tblPr>
      <w:tblGrid>
        <w:gridCol w:w="8881"/>
      </w:tblGrid>
      <w:tr w:rsidR="00B4218C" w:rsidRPr="00000C04" w14:paraId="63A6230F" w14:textId="77777777" w:rsidTr="003B0191">
        <w:trPr>
          <w:trHeight w:val="1943"/>
        </w:trPr>
        <w:tc>
          <w:tcPr>
            <w:tcW w:w="8881" w:type="dxa"/>
          </w:tcPr>
          <w:p w14:paraId="66401238" w14:textId="77777777" w:rsidR="00B4218C" w:rsidRPr="00000C04" w:rsidRDefault="00B4218C" w:rsidP="003B0191">
            <w:pPr>
              <w:spacing w:line="360" w:lineRule="auto"/>
              <w:rPr>
                <w:rFonts w:ascii="Times New Roman" w:hAnsi="Times New Roman"/>
              </w:rPr>
            </w:pPr>
          </w:p>
          <w:p w14:paraId="4307DC57" w14:textId="77777777" w:rsidR="00B4218C" w:rsidRPr="00000C04" w:rsidRDefault="00B4218C" w:rsidP="003B0191">
            <w:pPr>
              <w:spacing w:before="1" w:line="360" w:lineRule="auto"/>
              <w:ind w:right="691"/>
              <w:rPr>
                <w:rFonts w:ascii="Times New Roman" w:hAnsi="Times New Roman"/>
                <w:b/>
                <w:color w:val="333333"/>
              </w:rPr>
            </w:pPr>
            <w:r w:rsidRPr="00000C04">
              <w:rPr>
                <w:rFonts w:ascii="Times New Roman" w:hAnsi="Times New Roman"/>
                <w:b/>
              </w:rPr>
              <w:t>REPRESENTANTE LEGAL:</w:t>
            </w:r>
            <w:r w:rsidRPr="00000C04">
              <w:rPr>
                <w:rFonts w:ascii="Times New Roman" w:hAnsi="Times New Roman"/>
                <w:b/>
                <w:spacing w:val="-14"/>
              </w:rPr>
              <w:t xml:space="preserve"> </w:t>
            </w:r>
            <w:r w:rsidRPr="00000C04">
              <w:rPr>
                <w:rFonts w:ascii="Times New Roman" w:hAnsi="Times New Roman"/>
                <w:b/>
                <w:color w:val="EE0000"/>
              </w:rPr>
              <w:t>xxxxxxxxxxxxx</w:t>
            </w:r>
          </w:p>
          <w:p w14:paraId="1F9CC1F6" w14:textId="77777777" w:rsidR="00B4218C" w:rsidRPr="00000C04" w:rsidRDefault="00B4218C" w:rsidP="003B0191">
            <w:pPr>
              <w:spacing w:before="1" w:line="360" w:lineRule="auto"/>
              <w:ind w:right="691"/>
              <w:rPr>
                <w:rFonts w:ascii="Times New Roman" w:hAnsi="Times New Roman"/>
                <w:b/>
              </w:rPr>
            </w:pPr>
            <w:r w:rsidRPr="00000C04">
              <w:rPr>
                <w:rFonts w:ascii="Times New Roman" w:hAnsi="Times New Roman"/>
                <w:b/>
              </w:rPr>
              <w:t xml:space="preserve">RG (CNH) : </w:t>
            </w:r>
            <w:r w:rsidRPr="00000C04">
              <w:rPr>
                <w:rFonts w:ascii="Times New Roman" w:hAnsi="Times New Roman"/>
                <w:b/>
                <w:color w:val="EE0000"/>
              </w:rPr>
              <w:t xml:space="preserve">xxxxxxxx </w:t>
            </w:r>
            <w:r w:rsidRPr="00000C04">
              <w:rPr>
                <w:rFonts w:ascii="Times New Roman" w:hAnsi="Times New Roman"/>
                <w:b/>
              </w:rPr>
              <w:t>ORGÃO EMISSOR:</w:t>
            </w:r>
            <w:r w:rsidRPr="00000C04">
              <w:rPr>
                <w:rFonts w:ascii="Times New Roman" w:hAnsi="Times New Roman"/>
                <w:b/>
                <w:spacing w:val="-3"/>
              </w:rPr>
              <w:t xml:space="preserve"> </w:t>
            </w:r>
            <w:r w:rsidRPr="00000C04">
              <w:rPr>
                <w:rFonts w:ascii="Times New Roman" w:hAnsi="Times New Roman"/>
                <w:b/>
                <w:color w:val="EE0000"/>
                <w:spacing w:val="-2"/>
              </w:rPr>
              <w:t>xxxxxxxxxxxxxxxxxx</w:t>
            </w:r>
          </w:p>
          <w:p w14:paraId="5BC9B15D" w14:textId="77777777" w:rsidR="00B4218C" w:rsidRPr="00000C04" w:rsidRDefault="00B4218C" w:rsidP="003B0191">
            <w:pPr>
              <w:spacing w:line="360" w:lineRule="auto"/>
              <w:rPr>
                <w:rFonts w:ascii="Times New Roman" w:hAnsi="Times New Roman"/>
              </w:rPr>
            </w:pPr>
            <w:r w:rsidRPr="00000C04">
              <w:rPr>
                <w:rFonts w:ascii="Times New Roman" w:hAnsi="Times New Roman"/>
                <w:b/>
              </w:rPr>
              <w:t>CPF:</w:t>
            </w:r>
            <w:r w:rsidRPr="00000C04">
              <w:rPr>
                <w:rFonts w:ascii="Times New Roman" w:hAnsi="Times New Roman"/>
                <w:b/>
                <w:spacing w:val="-4"/>
              </w:rPr>
              <w:t xml:space="preserve"> </w:t>
            </w:r>
            <w:r w:rsidRPr="00000C04">
              <w:rPr>
                <w:rFonts w:ascii="Times New Roman" w:hAnsi="Times New Roman"/>
                <w:b/>
                <w:color w:val="EE0000"/>
                <w:spacing w:val="-2"/>
              </w:rPr>
              <w:t>xxxxxxxxxxxxxxx</w:t>
            </w:r>
          </w:p>
        </w:tc>
      </w:tr>
    </w:tbl>
    <w:p w14:paraId="779BF453" w14:textId="77777777" w:rsidR="00B4218C" w:rsidRPr="00000C04" w:rsidRDefault="00B4218C" w:rsidP="00B4218C">
      <w:pPr>
        <w:spacing w:line="360" w:lineRule="auto"/>
        <w:rPr>
          <w:rFonts w:ascii="Times New Roman" w:hAnsi="Times New Roman" w:cs="Times New Roman"/>
        </w:rPr>
      </w:pPr>
    </w:p>
    <w:p w14:paraId="34F91A5A" w14:textId="77777777" w:rsidR="00B4218C" w:rsidRPr="00000C04" w:rsidRDefault="00B4218C" w:rsidP="00987B6A">
      <w:pPr>
        <w:pStyle w:val="Ttulo1"/>
        <w:numPr>
          <w:ilvl w:val="0"/>
          <w:numId w:val="39"/>
        </w:numPr>
        <w:tabs>
          <w:tab w:val="left" w:pos="166"/>
        </w:tabs>
        <w:spacing w:line="360" w:lineRule="auto"/>
        <w:ind w:left="0" w:hanging="165"/>
        <w:rPr>
          <w:rFonts w:ascii="Times New Roman" w:hAnsi="Times New Roman"/>
          <w:bCs w:val="0"/>
          <w:sz w:val="22"/>
          <w:szCs w:val="22"/>
        </w:rPr>
      </w:pPr>
      <w:r w:rsidRPr="00000C04">
        <w:rPr>
          <w:rFonts w:ascii="Times New Roman" w:hAnsi="Times New Roman"/>
          <w:sz w:val="22"/>
          <w:szCs w:val="22"/>
        </w:rPr>
        <w:t>-</w:t>
      </w:r>
      <w:r w:rsidRPr="00000C04">
        <w:rPr>
          <w:rFonts w:ascii="Times New Roman" w:hAnsi="Times New Roman"/>
          <w:spacing w:val="1"/>
          <w:sz w:val="22"/>
          <w:szCs w:val="22"/>
        </w:rPr>
        <w:t xml:space="preserve">  CLÁSULA PRIMEIRA: DO </w:t>
      </w:r>
      <w:r w:rsidRPr="00000C04">
        <w:rPr>
          <w:rFonts w:ascii="Times New Roman" w:hAnsi="Times New Roman"/>
          <w:spacing w:val="-2"/>
          <w:sz w:val="22"/>
          <w:szCs w:val="22"/>
        </w:rPr>
        <w:t>OBJETO</w:t>
      </w:r>
    </w:p>
    <w:p w14:paraId="5374AE75" w14:textId="77777777" w:rsidR="00B4218C" w:rsidRPr="00000C04" w:rsidRDefault="00B4218C" w:rsidP="00B4218C">
      <w:pPr>
        <w:pStyle w:val="Corpodetexto0"/>
        <w:spacing w:before="153" w:line="360" w:lineRule="auto"/>
        <w:rPr>
          <w:rFonts w:ascii="Times New Roman" w:hAnsi="Times New Roman"/>
          <w:bCs/>
        </w:rPr>
      </w:pPr>
    </w:p>
    <w:p w14:paraId="12AF7980" w14:textId="35B052F6" w:rsidR="00B4218C" w:rsidRPr="00000C04" w:rsidRDefault="00B4218C" w:rsidP="00987B6A">
      <w:pPr>
        <w:pStyle w:val="PargrafodaLista"/>
        <w:widowControl w:val="0"/>
        <w:numPr>
          <w:ilvl w:val="1"/>
          <w:numId w:val="39"/>
        </w:numPr>
        <w:tabs>
          <w:tab w:val="left" w:pos="327"/>
        </w:tabs>
        <w:autoSpaceDE w:val="0"/>
        <w:autoSpaceDN w:val="0"/>
        <w:spacing w:after="0" w:line="360" w:lineRule="auto"/>
        <w:ind w:left="1" w:right="420" w:firstLine="0"/>
        <w:contextualSpacing w:val="0"/>
        <w:jc w:val="both"/>
        <w:rPr>
          <w:rFonts w:ascii="Times New Roman" w:hAnsi="Times New Roman" w:cs="Times New Roman"/>
        </w:rPr>
      </w:pPr>
      <w:r w:rsidRPr="00000C04">
        <w:rPr>
          <w:rFonts w:ascii="Times New Roman" w:hAnsi="Times New Roman" w:cs="Times New Roman"/>
          <w:bCs/>
        </w:rPr>
        <w:t xml:space="preserve"> A</w:t>
      </w:r>
      <w:r w:rsidRPr="00000C04">
        <w:rPr>
          <w:rFonts w:ascii="Times New Roman" w:hAnsi="Times New Roman" w:cs="Times New Roman"/>
          <w:bCs/>
          <w:spacing w:val="-7"/>
        </w:rPr>
        <w:t xml:space="preserve"> </w:t>
      </w:r>
      <w:r w:rsidRPr="00000C04">
        <w:rPr>
          <w:rFonts w:ascii="Times New Roman" w:hAnsi="Times New Roman" w:cs="Times New Roman"/>
          <w:bCs/>
        </w:rPr>
        <w:t>presente</w:t>
      </w:r>
      <w:r w:rsidRPr="00000C04">
        <w:rPr>
          <w:rFonts w:ascii="Times New Roman" w:hAnsi="Times New Roman" w:cs="Times New Roman"/>
          <w:bCs/>
          <w:spacing w:val="-8"/>
        </w:rPr>
        <w:t xml:space="preserve"> </w:t>
      </w:r>
      <w:r w:rsidRPr="00000C04">
        <w:rPr>
          <w:rFonts w:ascii="Times New Roman" w:hAnsi="Times New Roman" w:cs="Times New Roman"/>
          <w:bCs/>
        </w:rPr>
        <w:t>tem</w:t>
      </w:r>
      <w:r w:rsidRPr="00000C04">
        <w:rPr>
          <w:rFonts w:ascii="Times New Roman" w:hAnsi="Times New Roman" w:cs="Times New Roman"/>
          <w:bCs/>
          <w:spacing w:val="-5"/>
        </w:rPr>
        <w:t xml:space="preserve"> </w:t>
      </w:r>
      <w:r w:rsidRPr="00000C04">
        <w:rPr>
          <w:rFonts w:ascii="Times New Roman" w:hAnsi="Times New Roman" w:cs="Times New Roman"/>
          <w:bCs/>
        </w:rPr>
        <w:t>por</w:t>
      </w:r>
      <w:r w:rsidRPr="00000C04">
        <w:rPr>
          <w:rFonts w:ascii="Times New Roman" w:hAnsi="Times New Roman" w:cs="Times New Roman"/>
          <w:bCs/>
          <w:spacing w:val="-8"/>
        </w:rPr>
        <w:t xml:space="preserve"> </w:t>
      </w:r>
      <w:r w:rsidRPr="00000C04">
        <w:rPr>
          <w:rFonts w:ascii="Times New Roman" w:hAnsi="Times New Roman" w:cs="Times New Roman"/>
          <w:bCs/>
        </w:rPr>
        <w:t>finalidade</w:t>
      </w:r>
      <w:r w:rsidRPr="00000C04">
        <w:rPr>
          <w:rFonts w:ascii="Times New Roman" w:hAnsi="Times New Roman" w:cs="Times New Roman"/>
          <w:bCs/>
          <w:spacing w:val="-6"/>
        </w:rPr>
        <w:t xml:space="preserve"> </w:t>
      </w:r>
      <w:r w:rsidRPr="00000C04">
        <w:rPr>
          <w:rFonts w:ascii="Times New Roman" w:hAnsi="Times New Roman" w:cs="Times New Roman"/>
          <w:bCs/>
        </w:rPr>
        <w:t>dar</w:t>
      </w:r>
      <w:r w:rsidRPr="00000C04">
        <w:rPr>
          <w:rFonts w:ascii="Times New Roman" w:hAnsi="Times New Roman" w:cs="Times New Roman"/>
          <w:bCs/>
          <w:spacing w:val="-8"/>
        </w:rPr>
        <w:t xml:space="preserve"> </w:t>
      </w:r>
      <w:r w:rsidRPr="00000C04">
        <w:rPr>
          <w:rFonts w:ascii="Times New Roman" w:hAnsi="Times New Roman" w:cs="Times New Roman"/>
          <w:bCs/>
        </w:rPr>
        <w:t>instrução</w:t>
      </w:r>
      <w:r w:rsidRPr="00000C04">
        <w:rPr>
          <w:rFonts w:ascii="Times New Roman" w:hAnsi="Times New Roman" w:cs="Times New Roman"/>
          <w:bCs/>
          <w:spacing w:val="-6"/>
        </w:rPr>
        <w:t xml:space="preserve"> </w:t>
      </w:r>
      <w:r w:rsidRPr="00000C04">
        <w:rPr>
          <w:rFonts w:ascii="Times New Roman" w:hAnsi="Times New Roman" w:cs="Times New Roman"/>
          <w:bCs/>
        </w:rPr>
        <w:t>quanto</w:t>
      </w:r>
      <w:r w:rsidRPr="00000C04">
        <w:rPr>
          <w:rFonts w:ascii="Times New Roman" w:hAnsi="Times New Roman" w:cs="Times New Roman"/>
          <w:bCs/>
          <w:spacing w:val="-8"/>
        </w:rPr>
        <w:t xml:space="preserve"> </w:t>
      </w:r>
      <w:r w:rsidRPr="00000C04">
        <w:rPr>
          <w:rFonts w:ascii="Times New Roman" w:hAnsi="Times New Roman" w:cs="Times New Roman"/>
          <w:bCs/>
        </w:rPr>
        <w:t>ao</w:t>
      </w:r>
      <w:r w:rsidRPr="00000C04">
        <w:rPr>
          <w:rFonts w:ascii="Times New Roman" w:hAnsi="Times New Roman" w:cs="Times New Roman"/>
          <w:bCs/>
          <w:spacing w:val="-6"/>
        </w:rPr>
        <w:t xml:space="preserve"> </w:t>
      </w:r>
      <w:r w:rsidRPr="00000C04">
        <w:rPr>
          <w:rFonts w:ascii="Times New Roman" w:hAnsi="Times New Roman" w:cs="Times New Roman"/>
          <w:bCs/>
        </w:rPr>
        <w:t>processo</w:t>
      </w:r>
      <w:r w:rsidRPr="00000C04">
        <w:rPr>
          <w:rFonts w:ascii="Times New Roman" w:hAnsi="Times New Roman" w:cs="Times New Roman"/>
          <w:bCs/>
          <w:spacing w:val="-6"/>
        </w:rPr>
        <w:t xml:space="preserve"> </w:t>
      </w:r>
      <w:r w:rsidRPr="00000C04">
        <w:rPr>
          <w:rFonts w:ascii="Times New Roman" w:hAnsi="Times New Roman" w:cs="Times New Roman"/>
          <w:bCs/>
        </w:rPr>
        <w:t>de</w:t>
      </w:r>
      <w:r w:rsidRPr="00000C04">
        <w:rPr>
          <w:rFonts w:ascii="Times New Roman" w:hAnsi="Times New Roman" w:cs="Times New Roman"/>
          <w:bCs/>
          <w:spacing w:val="-6"/>
        </w:rPr>
        <w:t xml:space="preserve"> </w:t>
      </w:r>
      <w:r w:rsidRPr="00000C04">
        <w:rPr>
          <w:rFonts w:ascii="Times New Roman" w:hAnsi="Times New Roman" w:cs="Times New Roman"/>
          <w:bCs/>
        </w:rPr>
        <w:t>REGISTRO</w:t>
      </w:r>
      <w:r w:rsidRPr="00000C04">
        <w:rPr>
          <w:rFonts w:ascii="Times New Roman" w:hAnsi="Times New Roman" w:cs="Times New Roman"/>
          <w:bCs/>
          <w:spacing w:val="-5"/>
        </w:rPr>
        <w:t xml:space="preserve"> </w:t>
      </w:r>
      <w:r w:rsidRPr="00000C04">
        <w:rPr>
          <w:rFonts w:ascii="Times New Roman" w:hAnsi="Times New Roman" w:cs="Times New Roman"/>
          <w:bCs/>
        </w:rPr>
        <w:t>DE</w:t>
      </w:r>
      <w:r w:rsidRPr="00000C04">
        <w:rPr>
          <w:rFonts w:ascii="Times New Roman" w:hAnsi="Times New Roman" w:cs="Times New Roman"/>
          <w:bCs/>
          <w:spacing w:val="-7"/>
        </w:rPr>
        <w:t xml:space="preserve"> </w:t>
      </w:r>
      <w:r w:rsidRPr="00000C04">
        <w:rPr>
          <w:rFonts w:ascii="Times New Roman" w:hAnsi="Times New Roman" w:cs="Times New Roman"/>
          <w:bCs/>
        </w:rPr>
        <w:t>PREÇOS</w:t>
      </w:r>
      <w:r w:rsidRPr="00000C04">
        <w:rPr>
          <w:rFonts w:ascii="Times New Roman" w:hAnsi="Times New Roman" w:cs="Times New Roman"/>
          <w:bCs/>
          <w:spacing w:val="-7"/>
        </w:rPr>
        <w:t xml:space="preserve"> </w:t>
      </w:r>
      <w:r w:rsidRPr="00000C04">
        <w:rPr>
          <w:rFonts w:ascii="Times New Roman" w:hAnsi="Times New Roman" w:cs="Times New Roman"/>
          <w:bCs/>
        </w:rPr>
        <w:t>PARA</w:t>
      </w:r>
      <w:r w:rsidRPr="00000C04">
        <w:rPr>
          <w:rFonts w:ascii="Times New Roman" w:hAnsi="Times New Roman" w:cs="Times New Roman"/>
          <w:bCs/>
          <w:spacing w:val="-7"/>
        </w:rPr>
        <w:t xml:space="preserve"> </w:t>
      </w:r>
      <w:r w:rsidRPr="00000C04">
        <w:rPr>
          <w:rFonts w:ascii="Times New Roman" w:hAnsi="Times New Roman" w:cs="Times New Roman"/>
          <w:bCs/>
        </w:rPr>
        <w:t xml:space="preserve">O FORNECIMENTO DE </w:t>
      </w:r>
      <w:r w:rsidRPr="00000C04">
        <w:rPr>
          <w:rFonts w:ascii="Times New Roman" w:hAnsi="Times New Roman" w:cs="Times New Roman"/>
          <w:bCs/>
          <w:color w:val="EE0000"/>
        </w:rPr>
        <w:t>xxxxxxxxxxxxxxxxxxxxxxxxxxxxx</w:t>
      </w:r>
      <w:r w:rsidRPr="00000C04">
        <w:rPr>
          <w:rFonts w:ascii="Times New Roman" w:hAnsi="Times New Roman" w:cs="Times New Roman"/>
          <w:bCs/>
        </w:rPr>
        <w:t xml:space="preserve"> Este objeto enquadra-se no processo de licitação na modalidade de </w:t>
      </w:r>
      <w:r w:rsidRPr="00000C04">
        <w:rPr>
          <w:rFonts w:ascii="Times New Roman" w:hAnsi="Times New Roman" w:cs="Times New Roman"/>
          <w:bCs/>
          <w:u w:val="single"/>
        </w:rPr>
        <w:t>PREGÃO</w:t>
      </w:r>
      <w:r w:rsidRPr="00000C04">
        <w:rPr>
          <w:rFonts w:ascii="Times New Roman" w:hAnsi="Times New Roman" w:cs="Times New Roman"/>
          <w:bCs/>
        </w:rPr>
        <w:t xml:space="preserve"> </w:t>
      </w:r>
      <w:r w:rsidRPr="00000C04">
        <w:rPr>
          <w:rFonts w:ascii="Times New Roman" w:hAnsi="Times New Roman" w:cs="Times New Roman"/>
          <w:bCs/>
          <w:u w:val="single"/>
        </w:rPr>
        <w:t>ELETRÔNICO,</w:t>
      </w:r>
      <w:r w:rsidRPr="00000C04">
        <w:rPr>
          <w:rFonts w:ascii="Times New Roman" w:hAnsi="Times New Roman" w:cs="Times New Roman"/>
          <w:bCs/>
        </w:rPr>
        <w:t xml:space="preserve"> modo de disputa </w:t>
      </w:r>
      <w:r w:rsidRPr="00000C04">
        <w:rPr>
          <w:rFonts w:ascii="Times New Roman" w:hAnsi="Times New Roman" w:cs="Times New Roman"/>
          <w:bCs/>
          <w:u w:val="single"/>
        </w:rPr>
        <w:t>ABERTO</w:t>
      </w:r>
      <w:r w:rsidRPr="00000C04">
        <w:rPr>
          <w:rFonts w:ascii="Times New Roman" w:hAnsi="Times New Roman" w:cs="Times New Roman"/>
          <w:bCs/>
        </w:rPr>
        <w:t xml:space="preserve">, critério de julgamento </w:t>
      </w:r>
      <w:r w:rsidRPr="00000C04">
        <w:rPr>
          <w:rFonts w:ascii="Times New Roman" w:hAnsi="Times New Roman" w:cs="Times New Roman"/>
          <w:bCs/>
          <w:color w:val="EE0000"/>
          <w:u w:val="single"/>
        </w:rPr>
        <w:t xml:space="preserve">MENOR PREÇO POR </w:t>
      </w:r>
      <w:r w:rsidR="00AF30B8" w:rsidRPr="00000C04">
        <w:rPr>
          <w:rFonts w:ascii="Times New Roman" w:hAnsi="Times New Roman" w:cs="Times New Roman"/>
          <w:bCs/>
          <w:color w:val="EE0000"/>
          <w:u w:val="single"/>
        </w:rPr>
        <w:t>LOTE</w:t>
      </w:r>
      <w:r w:rsidRPr="00000C04">
        <w:rPr>
          <w:rFonts w:ascii="Times New Roman" w:hAnsi="Times New Roman" w:cs="Times New Roman"/>
          <w:bCs/>
        </w:rPr>
        <w:t>, na forma</w:t>
      </w:r>
      <w:r w:rsidRPr="00000C04">
        <w:rPr>
          <w:rFonts w:ascii="Times New Roman" w:hAnsi="Times New Roman" w:cs="Times New Roman"/>
          <w:bCs/>
          <w:spacing w:val="-14"/>
        </w:rPr>
        <w:t xml:space="preserve"> </w:t>
      </w:r>
      <w:r w:rsidRPr="00000C04">
        <w:rPr>
          <w:rFonts w:ascii="Times New Roman" w:hAnsi="Times New Roman" w:cs="Times New Roman"/>
          <w:bCs/>
        </w:rPr>
        <w:t>da</w:t>
      </w:r>
      <w:r w:rsidRPr="00000C04">
        <w:rPr>
          <w:rFonts w:ascii="Times New Roman" w:hAnsi="Times New Roman" w:cs="Times New Roman"/>
          <w:bCs/>
          <w:spacing w:val="-14"/>
        </w:rPr>
        <w:t xml:space="preserve"> </w:t>
      </w:r>
      <w:r w:rsidRPr="00000C04">
        <w:rPr>
          <w:rFonts w:ascii="Times New Roman" w:hAnsi="Times New Roman" w:cs="Times New Roman"/>
          <w:bCs/>
        </w:rPr>
        <w:t>Lei</w:t>
      </w:r>
      <w:r w:rsidRPr="00000C04">
        <w:rPr>
          <w:rFonts w:ascii="Times New Roman" w:hAnsi="Times New Roman" w:cs="Times New Roman"/>
          <w:bCs/>
          <w:spacing w:val="-12"/>
        </w:rPr>
        <w:t xml:space="preserve"> </w:t>
      </w:r>
      <w:r w:rsidRPr="00000C04">
        <w:rPr>
          <w:rFonts w:ascii="Times New Roman" w:hAnsi="Times New Roman" w:cs="Times New Roman"/>
          <w:bCs/>
        </w:rPr>
        <w:t>Federal</w:t>
      </w:r>
      <w:r w:rsidRPr="00000C04">
        <w:rPr>
          <w:rFonts w:ascii="Times New Roman" w:hAnsi="Times New Roman" w:cs="Times New Roman"/>
          <w:bCs/>
          <w:spacing w:val="-13"/>
        </w:rPr>
        <w:t xml:space="preserve"> </w:t>
      </w:r>
      <w:r w:rsidRPr="00000C04">
        <w:rPr>
          <w:rFonts w:ascii="Times New Roman" w:hAnsi="Times New Roman" w:cs="Times New Roman"/>
          <w:bCs/>
        </w:rPr>
        <w:t>nº</w:t>
      </w:r>
      <w:r w:rsidRPr="00000C04">
        <w:rPr>
          <w:rFonts w:ascii="Times New Roman" w:hAnsi="Times New Roman" w:cs="Times New Roman"/>
          <w:bCs/>
          <w:spacing w:val="-13"/>
        </w:rPr>
        <w:t xml:space="preserve"> </w:t>
      </w:r>
      <w:r w:rsidRPr="00000C04">
        <w:rPr>
          <w:rFonts w:ascii="Times New Roman" w:hAnsi="Times New Roman" w:cs="Times New Roman"/>
          <w:bCs/>
        </w:rPr>
        <w:t xml:space="preserve">14.133/2021, </w:t>
      </w:r>
      <w:r w:rsidRPr="00000C04">
        <w:rPr>
          <w:rFonts w:ascii="Times New Roman" w:hAnsi="Times New Roman" w:cs="Times New Roman"/>
        </w:rPr>
        <w:t xml:space="preserve">Decreto Federal n.º 11.462/2023 </w:t>
      </w:r>
      <w:r w:rsidRPr="00000C04">
        <w:rPr>
          <w:rFonts w:ascii="Times New Roman" w:hAnsi="Times New Roman" w:cs="Times New Roman"/>
          <w:bCs/>
          <w:spacing w:val="-14"/>
        </w:rPr>
        <w:t xml:space="preserve"> </w:t>
      </w:r>
      <w:r w:rsidRPr="00000C04">
        <w:rPr>
          <w:rFonts w:ascii="Times New Roman" w:hAnsi="Times New Roman" w:cs="Times New Roman"/>
          <w:bCs/>
        </w:rPr>
        <w:t>e</w:t>
      </w:r>
      <w:r w:rsidRPr="00000C04">
        <w:rPr>
          <w:rFonts w:ascii="Times New Roman" w:hAnsi="Times New Roman" w:cs="Times New Roman"/>
          <w:bCs/>
          <w:spacing w:val="-14"/>
        </w:rPr>
        <w:t xml:space="preserve"> </w:t>
      </w:r>
      <w:r w:rsidRPr="00000C04">
        <w:rPr>
          <w:rFonts w:ascii="Times New Roman" w:hAnsi="Times New Roman" w:cs="Times New Roman"/>
          <w:bCs/>
        </w:rPr>
        <w:t>Decreto</w:t>
      </w:r>
      <w:r w:rsidRPr="00000C04">
        <w:rPr>
          <w:rFonts w:ascii="Times New Roman" w:hAnsi="Times New Roman" w:cs="Times New Roman"/>
          <w:bCs/>
          <w:spacing w:val="-13"/>
        </w:rPr>
        <w:t xml:space="preserve"> </w:t>
      </w:r>
      <w:r w:rsidRPr="00000C04">
        <w:rPr>
          <w:rFonts w:ascii="Times New Roman" w:hAnsi="Times New Roman" w:cs="Times New Roman"/>
          <w:bCs/>
        </w:rPr>
        <w:t>Municipal</w:t>
      </w:r>
      <w:r w:rsidRPr="00000C04">
        <w:rPr>
          <w:rFonts w:ascii="Times New Roman" w:hAnsi="Times New Roman" w:cs="Times New Roman"/>
          <w:bCs/>
          <w:spacing w:val="-13"/>
        </w:rPr>
        <w:t xml:space="preserve"> </w:t>
      </w:r>
      <w:r w:rsidRPr="00000C04">
        <w:rPr>
          <w:rFonts w:ascii="Times New Roman" w:hAnsi="Times New Roman" w:cs="Times New Roman"/>
          <w:bCs/>
        </w:rPr>
        <w:t>nº</w:t>
      </w:r>
      <w:r w:rsidRPr="00000C04">
        <w:rPr>
          <w:rFonts w:ascii="Times New Roman" w:hAnsi="Times New Roman" w:cs="Times New Roman"/>
          <w:bCs/>
          <w:spacing w:val="-13"/>
        </w:rPr>
        <w:t xml:space="preserve"> </w:t>
      </w:r>
      <w:r w:rsidRPr="00000C04">
        <w:rPr>
          <w:rFonts w:ascii="Times New Roman" w:eastAsia="Times New Roman" w:hAnsi="Times New Roman" w:cs="Times New Roman"/>
          <w:color w:val="000000" w:themeColor="text1"/>
        </w:rPr>
        <w:t>703</w:t>
      </w:r>
      <w:r w:rsidRPr="00000C04">
        <w:rPr>
          <w:rFonts w:ascii="Times New Roman" w:hAnsi="Times New Roman" w:cs="Times New Roman"/>
          <w:color w:val="000000" w:themeColor="text1"/>
        </w:rPr>
        <w:t>4/</w:t>
      </w:r>
      <w:r w:rsidRPr="00000C04">
        <w:rPr>
          <w:rFonts w:ascii="Times New Roman" w:eastAsia="Times New Roman" w:hAnsi="Times New Roman" w:cs="Times New Roman"/>
          <w:color w:val="000000" w:themeColor="text1"/>
        </w:rPr>
        <w:t>2023</w:t>
      </w:r>
      <w:r w:rsidRPr="00000C04">
        <w:rPr>
          <w:rFonts w:ascii="Times New Roman" w:hAnsi="Times New Roman" w:cs="Times New Roman"/>
          <w:bCs/>
        </w:rPr>
        <w:t>,</w:t>
      </w:r>
      <w:r w:rsidRPr="00000C04">
        <w:rPr>
          <w:rFonts w:ascii="Times New Roman" w:hAnsi="Times New Roman" w:cs="Times New Roman"/>
          <w:bCs/>
          <w:spacing w:val="-14"/>
        </w:rPr>
        <w:t xml:space="preserve"> </w:t>
      </w:r>
      <w:r w:rsidRPr="00000C04">
        <w:rPr>
          <w:rFonts w:ascii="Times New Roman" w:hAnsi="Times New Roman" w:cs="Times New Roman"/>
          <w:bCs/>
        </w:rPr>
        <w:t>constantes</w:t>
      </w:r>
      <w:r w:rsidRPr="00000C04">
        <w:rPr>
          <w:rFonts w:ascii="Times New Roman" w:hAnsi="Times New Roman" w:cs="Times New Roman"/>
          <w:bCs/>
          <w:spacing w:val="-14"/>
        </w:rPr>
        <w:t xml:space="preserve"> </w:t>
      </w:r>
      <w:r w:rsidRPr="00000C04">
        <w:rPr>
          <w:rFonts w:ascii="Times New Roman" w:hAnsi="Times New Roman" w:cs="Times New Roman"/>
          <w:bCs/>
        </w:rPr>
        <w:t>do</w:t>
      </w:r>
      <w:r w:rsidRPr="00000C04">
        <w:rPr>
          <w:rFonts w:ascii="Times New Roman" w:hAnsi="Times New Roman" w:cs="Times New Roman"/>
          <w:bCs/>
          <w:spacing w:val="-13"/>
        </w:rPr>
        <w:t xml:space="preserve"> </w:t>
      </w:r>
      <w:r w:rsidRPr="00000C04">
        <w:rPr>
          <w:rFonts w:ascii="Times New Roman" w:hAnsi="Times New Roman" w:cs="Times New Roman"/>
          <w:bCs/>
        </w:rPr>
        <w:t>Termo</w:t>
      </w:r>
      <w:r w:rsidRPr="00000C04">
        <w:rPr>
          <w:rFonts w:ascii="Times New Roman" w:hAnsi="Times New Roman" w:cs="Times New Roman"/>
          <w:bCs/>
          <w:spacing w:val="-14"/>
        </w:rPr>
        <w:t xml:space="preserve"> </w:t>
      </w:r>
      <w:r w:rsidRPr="00000C04">
        <w:rPr>
          <w:rFonts w:ascii="Times New Roman" w:hAnsi="Times New Roman" w:cs="Times New Roman"/>
          <w:bCs/>
        </w:rPr>
        <w:t>de</w:t>
      </w:r>
      <w:r w:rsidRPr="00000C04">
        <w:rPr>
          <w:rFonts w:ascii="Times New Roman" w:hAnsi="Times New Roman" w:cs="Times New Roman"/>
          <w:bCs/>
          <w:spacing w:val="-14"/>
        </w:rPr>
        <w:t xml:space="preserve"> </w:t>
      </w:r>
      <w:r w:rsidRPr="00000C04">
        <w:rPr>
          <w:rFonts w:ascii="Times New Roman" w:hAnsi="Times New Roman" w:cs="Times New Roman"/>
          <w:bCs/>
        </w:rPr>
        <w:t>Referência, anexo I</w:t>
      </w:r>
      <w:r w:rsidRPr="00000C04">
        <w:rPr>
          <w:rFonts w:ascii="Times New Roman" w:hAnsi="Times New Roman" w:cs="Times New Roman"/>
          <w:bCs/>
          <w:spacing w:val="-1"/>
        </w:rPr>
        <w:t xml:space="preserve"> </w:t>
      </w:r>
      <w:r w:rsidRPr="00000C04">
        <w:rPr>
          <w:rFonts w:ascii="Times New Roman" w:hAnsi="Times New Roman" w:cs="Times New Roman"/>
          <w:bCs/>
        </w:rPr>
        <w:t>do edital de PREGÃO ELETRÔNICO</w:t>
      </w:r>
      <w:r w:rsidRPr="00000C04">
        <w:rPr>
          <w:rFonts w:ascii="Times New Roman" w:hAnsi="Times New Roman" w:cs="Times New Roman"/>
          <w:bCs/>
          <w:spacing w:val="-1"/>
        </w:rPr>
        <w:t xml:space="preserve"> </w:t>
      </w:r>
      <w:r w:rsidRPr="00000C04">
        <w:rPr>
          <w:rFonts w:ascii="Times New Roman" w:hAnsi="Times New Roman" w:cs="Times New Roman"/>
          <w:bCs/>
        </w:rPr>
        <w:t>(A)</w:t>
      </w:r>
      <w:r w:rsidRPr="00000C04">
        <w:rPr>
          <w:rFonts w:ascii="Times New Roman" w:hAnsi="Times New Roman" w:cs="Times New Roman"/>
          <w:bCs/>
          <w:spacing w:val="-1"/>
        </w:rPr>
        <w:t xml:space="preserve"> </w:t>
      </w:r>
      <w:r w:rsidRPr="00000C04">
        <w:rPr>
          <w:rFonts w:ascii="Times New Roman" w:hAnsi="Times New Roman" w:cs="Times New Roman"/>
          <w:bCs/>
          <w:color w:val="EE0000"/>
        </w:rPr>
        <w:t>Nº</w:t>
      </w:r>
      <w:r w:rsidRPr="00000C04">
        <w:rPr>
          <w:rFonts w:ascii="Times New Roman" w:hAnsi="Times New Roman" w:cs="Times New Roman"/>
          <w:bCs/>
          <w:color w:val="EE0000"/>
          <w:spacing w:val="-1"/>
        </w:rPr>
        <w:t xml:space="preserve"> </w:t>
      </w:r>
      <w:r w:rsidR="005F7400">
        <w:rPr>
          <w:rFonts w:ascii="Times New Roman" w:hAnsi="Times New Roman" w:cs="Times New Roman"/>
          <w:bCs/>
          <w:color w:val="EE0000"/>
        </w:rPr>
        <w:t>003/</w:t>
      </w:r>
      <w:r w:rsidR="00426902">
        <w:rPr>
          <w:rFonts w:ascii="Times New Roman" w:hAnsi="Times New Roman" w:cs="Times New Roman"/>
          <w:bCs/>
          <w:color w:val="EE0000"/>
        </w:rPr>
        <w:t>2026</w:t>
      </w:r>
      <w:r w:rsidRPr="00000C04">
        <w:rPr>
          <w:rFonts w:ascii="Times New Roman" w:hAnsi="Times New Roman" w:cs="Times New Roman"/>
          <w:bCs/>
        </w:rPr>
        <w:t>, que é</w:t>
      </w:r>
      <w:r w:rsidRPr="00000C04">
        <w:rPr>
          <w:rFonts w:ascii="Times New Roman" w:hAnsi="Times New Roman" w:cs="Times New Roman"/>
          <w:bCs/>
          <w:spacing w:val="-2"/>
        </w:rPr>
        <w:t xml:space="preserve"> </w:t>
      </w:r>
      <w:r w:rsidRPr="00000C04">
        <w:rPr>
          <w:rFonts w:ascii="Times New Roman" w:hAnsi="Times New Roman" w:cs="Times New Roman"/>
          <w:bCs/>
        </w:rPr>
        <w:t>parte</w:t>
      </w:r>
      <w:r w:rsidRPr="00000C04">
        <w:rPr>
          <w:rFonts w:ascii="Times New Roman" w:hAnsi="Times New Roman" w:cs="Times New Roman"/>
          <w:bCs/>
          <w:spacing w:val="-2"/>
        </w:rPr>
        <w:t xml:space="preserve"> </w:t>
      </w:r>
      <w:r w:rsidRPr="00000C04">
        <w:rPr>
          <w:rFonts w:ascii="Times New Roman" w:hAnsi="Times New Roman" w:cs="Times New Roman"/>
          <w:bCs/>
        </w:rPr>
        <w:t>integrante</w:t>
      </w:r>
      <w:r w:rsidRPr="00000C04">
        <w:rPr>
          <w:rFonts w:ascii="Times New Roman" w:hAnsi="Times New Roman" w:cs="Times New Roman"/>
          <w:bCs/>
          <w:spacing w:val="-2"/>
        </w:rPr>
        <w:t xml:space="preserve"> </w:t>
      </w:r>
      <w:r w:rsidRPr="00000C04">
        <w:rPr>
          <w:rFonts w:ascii="Times New Roman" w:hAnsi="Times New Roman" w:cs="Times New Roman"/>
          <w:bCs/>
        </w:rPr>
        <w:t>desta Ata, assim como as propostas cujos preços tenham sido registrados, independente de transcrição.</w:t>
      </w:r>
    </w:p>
    <w:p w14:paraId="0874BDE6" w14:textId="77777777" w:rsidR="00B4218C" w:rsidRPr="00000C04" w:rsidRDefault="00B4218C" w:rsidP="00E23766">
      <w:pPr>
        <w:pStyle w:val="PargrafodaLista"/>
        <w:widowControl w:val="0"/>
        <w:tabs>
          <w:tab w:val="left" w:pos="327"/>
        </w:tabs>
        <w:autoSpaceDE w:val="0"/>
        <w:autoSpaceDN w:val="0"/>
        <w:spacing w:after="0" w:line="360" w:lineRule="auto"/>
        <w:ind w:left="1" w:right="420"/>
        <w:contextualSpacing w:val="0"/>
        <w:jc w:val="both"/>
        <w:rPr>
          <w:rFonts w:ascii="Times New Roman" w:hAnsi="Times New Roman" w:cs="Times New Roman"/>
        </w:rPr>
      </w:pPr>
    </w:p>
    <w:p w14:paraId="70D4DACB" w14:textId="5109C30A" w:rsidR="00B4218C" w:rsidRPr="00000C04" w:rsidRDefault="00B4218C" w:rsidP="00987B6A">
      <w:pPr>
        <w:pStyle w:val="PargrafodaLista"/>
        <w:widowControl w:val="0"/>
        <w:numPr>
          <w:ilvl w:val="1"/>
          <w:numId w:val="39"/>
        </w:numPr>
        <w:tabs>
          <w:tab w:val="left" w:pos="327"/>
        </w:tabs>
        <w:autoSpaceDE w:val="0"/>
        <w:autoSpaceDN w:val="0"/>
        <w:spacing w:after="0" w:line="360" w:lineRule="auto"/>
        <w:ind w:left="1" w:right="420" w:firstLine="0"/>
        <w:contextualSpacing w:val="0"/>
        <w:jc w:val="both"/>
        <w:rPr>
          <w:rFonts w:ascii="Times New Roman" w:hAnsi="Times New Roman" w:cs="Times New Roman"/>
          <w:bCs/>
        </w:rPr>
      </w:pPr>
      <w:r w:rsidRPr="00000C04">
        <w:rPr>
          <w:rFonts w:ascii="Times New Roman" w:hAnsi="Times New Roman" w:cs="Times New Roman"/>
        </w:rPr>
        <w:t>Por</w:t>
      </w:r>
      <w:r w:rsidRPr="00000C04">
        <w:rPr>
          <w:rFonts w:ascii="Times New Roman" w:hAnsi="Times New Roman" w:cs="Times New Roman"/>
          <w:spacing w:val="-13"/>
        </w:rPr>
        <w:t xml:space="preserve"> </w:t>
      </w:r>
      <w:r w:rsidRPr="00000C04">
        <w:rPr>
          <w:rFonts w:ascii="Times New Roman" w:hAnsi="Times New Roman" w:cs="Times New Roman"/>
        </w:rPr>
        <w:t>meio</w:t>
      </w:r>
      <w:r w:rsidRPr="00000C04">
        <w:rPr>
          <w:rFonts w:ascii="Times New Roman" w:hAnsi="Times New Roman" w:cs="Times New Roman"/>
          <w:spacing w:val="-12"/>
        </w:rPr>
        <w:t xml:space="preserve"> </w:t>
      </w:r>
      <w:r w:rsidRPr="00000C04">
        <w:rPr>
          <w:rFonts w:ascii="Times New Roman" w:hAnsi="Times New Roman" w:cs="Times New Roman"/>
        </w:rPr>
        <w:t>desta</w:t>
      </w:r>
      <w:r w:rsidRPr="00000C04">
        <w:rPr>
          <w:rFonts w:ascii="Times New Roman" w:hAnsi="Times New Roman" w:cs="Times New Roman"/>
          <w:spacing w:val="-13"/>
        </w:rPr>
        <w:t xml:space="preserve"> </w:t>
      </w:r>
      <w:r w:rsidRPr="00000C04">
        <w:rPr>
          <w:rFonts w:ascii="Times New Roman" w:hAnsi="Times New Roman" w:cs="Times New Roman"/>
        </w:rPr>
        <w:t>ata</w:t>
      </w:r>
      <w:r w:rsidRPr="00000C04">
        <w:rPr>
          <w:rFonts w:ascii="Times New Roman" w:hAnsi="Times New Roman" w:cs="Times New Roman"/>
          <w:spacing w:val="-12"/>
        </w:rPr>
        <w:t xml:space="preserve"> vinculada, com força contratual </w:t>
      </w:r>
      <w:r w:rsidRPr="00000C04">
        <w:rPr>
          <w:rFonts w:ascii="Times New Roman" w:hAnsi="Times New Roman" w:cs="Times New Roman"/>
        </w:rPr>
        <w:t>o</w:t>
      </w:r>
      <w:r w:rsidRPr="00000C04">
        <w:rPr>
          <w:rFonts w:ascii="Times New Roman" w:hAnsi="Times New Roman" w:cs="Times New Roman"/>
          <w:spacing w:val="-13"/>
        </w:rPr>
        <w:t xml:space="preserve"> </w:t>
      </w:r>
      <w:r w:rsidRPr="00000C04">
        <w:rPr>
          <w:rFonts w:ascii="Times New Roman" w:hAnsi="Times New Roman" w:cs="Times New Roman"/>
          <w:b/>
        </w:rPr>
        <w:t>COMPROMITENTE</w:t>
      </w:r>
      <w:r w:rsidRPr="00000C04">
        <w:rPr>
          <w:rFonts w:ascii="Times New Roman" w:hAnsi="Times New Roman" w:cs="Times New Roman"/>
          <w:b/>
          <w:spacing w:val="-12"/>
        </w:rPr>
        <w:t xml:space="preserve"> </w:t>
      </w:r>
      <w:r w:rsidRPr="00000C04">
        <w:rPr>
          <w:rFonts w:ascii="Times New Roman" w:hAnsi="Times New Roman" w:cs="Times New Roman"/>
        </w:rPr>
        <w:t>assume</w:t>
      </w:r>
      <w:r w:rsidRPr="00000C04">
        <w:rPr>
          <w:rFonts w:ascii="Times New Roman" w:hAnsi="Times New Roman" w:cs="Times New Roman"/>
          <w:spacing w:val="-13"/>
        </w:rPr>
        <w:t xml:space="preserve"> </w:t>
      </w:r>
      <w:r w:rsidRPr="00000C04">
        <w:rPr>
          <w:rFonts w:ascii="Times New Roman" w:hAnsi="Times New Roman" w:cs="Times New Roman"/>
        </w:rPr>
        <w:t>o</w:t>
      </w:r>
      <w:r w:rsidRPr="00000C04">
        <w:rPr>
          <w:rFonts w:ascii="Times New Roman" w:hAnsi="Times New Roman" w:cs="Times New Roman"/>
          <w:spacing w:val="-12"/>
        </w:rPr>
        <w:t xml:space="preserve"> </w:t>
      </w:r>
      <w:r w:rsidRPr="00000C04">
        <w:rPr>
          <w:rFonts w:ascii="Times New Roman" w:hAnsi="Times New Roman" w:cs="Times New Roman"/>
        </w:rPr>
        <w:t>compromisso</w:t>
      </w:r>
      <w:r w:rsidRPr="00000C04">
        <w:rPr>
          <w:rFonts w:ascii="Times New Roman" w:hAnsi="Times New Roman" w:cs="Times New Roman"/>
          <w:spacing w:val="-12"/>
        </w:rPr>
        <w:t xml:space="preserve"> </w:t>
      </w:r>
      <w:r w:rsidRPr="00000C04">
        <w:rPr>
          <w:rFonts w:ascii="Times New Roman" w:hAnsi="Times New Roman" w:cs="Times New Roman"/>
        </w:rPr>
        <w:t>e</w:t>
      </w:r>
      <w:r w:rsidRPr="00000C04">
        <w:rPr>
          <w:rFonts w:ascii="Times New Roman" w:hAnsi="Times New Roman" w:cs="Times New Roman"/>
          <w:spacing w:val="-13"/>
        </w:rPr>
        <w:t xml:space="preserve"> </w:t>
      </w:r>
      <w:r w:rsidRPr="00000C04">
        <w:rPr>
          <w:rFonts w:ascii="Times New Roman" w:hAnsi="Times New Roman" w:cs="Times New Roman"/>
        </w:rPr>
        <w:t>a</w:t>
      </w:r>
      <w:r w:rsidRPr="00000C04">
        <w:rPr>
          <w:rFonts w:ascii="Times New Roman" w:hAnsi="Times New Roman" w:cs="Times New Roman"/>
          <w:spacing w:val="-12"/>
        </w:rPr>
        <w:t xml:space="preserve"> </w:t>
      </w:r>
      <w:r w:rsidRPr="00000C04">
        <w:rPr>
          <w:rFonts w:ascii="Times New Roman" w:hAnsi="Times New Roman" w:cs="Times New Roman"/>
        </w:rPr>
        <w:t>obrigação</w:t>
      </w:r>
      <w:r w:rsidRPr="00000C04">
        <w:rPr>
          <w:rFonts w:ascii="Times New Roman" w:hAnsi="Times New Roman" w:cs="Times New Roman"/>
          <w:spacing w:val="-13"/>
        </w:rPr>
        <w:t xml:space="preserve"> </w:t>
      </w:r>
      <w:r w:rsidRPr="00000C04">
        <w:rPr>
          <w:rFonts w:ascii="Times New Roman" w:hAnsi="Times New Roman" w:cs="Times New Roman"/>
        </w:rPr>
        <w:t>de</w:t>
      </w:r>
      <w:r w:rsidRPr="00000C04">
        <w:rPr>
          <w:rFonts w:ascii="Times New Roman" w:hAnsi="Times New Roman" w:cs="Times New Roman"/>
          <w:spacing w:val="-12"/>
        </w:rPr>
        <w:t xml:space="preserve"> </w:t>
      </w:r>
      <w:r w:rsidRPr="00000C04">
        <w:rPr>
          <w:rFonts w:ascii="Times New Roman" w:hAnsi="Times New Roman" w:cs="Times New Roman"/>
        </w:rPr>
        <w:t>fornecer</w:t>
      </w:r>
      <w:r w:rsidRPr="00000C04">
        <w:rPr>
          <w:rFonts w:ascii="Times New Roman" w:hAnsi="Times New Roman" w:cs="Times New Roman"/>
          <w:spacing w:val="-13"/>
        </w:rPr>
        <w:t xml:space="preserve"> </w:t>
      </w:r>
      <w:r w:rsidRPr="00000C04">
        <w:rPr>
          <w:rFonts w:ascii="Times New Roman" w:hAnsi="Times New Roman" w:cs="Times New Roman"/>
        </w:rPr>
        <w:t>os</w:t>
      </w:r>
      <w:r w:rsidRPr="00000C04">
        <w:rPr>
          <w:rFonts w:ascii="Times New Roman" w:hAnsi="Times New Roman" w:cs="Times New Roman"/>
          <w:spacing w:val="-12"/>
        </w:rPr>
        <w:t xml:space="preserve"> </w:t>
      </w:r>
      <w:r w:rsidRPr="00000C04">
        <w:rPr>
          <w:rFonts w:ascii="Times New Roman" w:hAnsi="Times New Roman" w:cs="Times New Roman"/>
        </w:rPr>
        <w:t>bens</w:t>
      </w:r>
      <w:r w:rsidRPr="00000C04">
        <w:rPr>
          <w:rFonts w:ascii="Times New Roman" w:hAnsi="Times New Roman" w:cs="Times New Roman"/>
          <w:spacing w:val="-12"/>
        </w:rPr>
        <w:t xml:space="preserve"> </w:t>
      </w:r>
      <w:r w:rsidRPr="00000C04">
        <w:rPr>
          <w:rFonts w:ascii="Times New Roman" w:hAnsi="Times New Roman" w:cs="Times New Roman"/>
        </w:rPr>
        <w:t>descritos</w:t>
      </w:r>
      <w:r w:rsidRPr="00000C04">
        <w:rPr>
          <w:rFonts w:ascii="Times New Roman" w:hAnsi="Times New Roman" w:cs="Times New Roman"/>
          <w:spacing w:val="-13"/>
        </w:rPr>
        <w:t xml:space="preserve"> </w:t>
      </w:r>
      <w:r w:rsidRPr="00000C04">
        <w:rPr>
          <w:rFonts w:ascii="Times New Roman" w:hAnsi="Times New Roman" w:cs="Times New Roman"/>
        </w:rPr>
        <w:t xml:space="preserve">na planilha ANEXO I pelos preços ali fixados, observado o teto máximo estabelecido e as diretrizes fixadas no Termo de Referência e no edital da licitação, a partir das solicitações realizadas pela Secretaria Municipal de </w:t>
      </w:r>
      <w:r w:rsidR="003C4C7E" w:rsidRPr="00000C04">
        <w:rPr>
          <w:rFonts w:ascii="Times New Roman" w:hAnsi="Times New Roman" w:cs="Times New Roman"/>
        </w:rPr>
        <w:t>Obras e Serviços Públicos</w:t>
      </w:r>
      <w:r w:rsidR="003C4C7E" w:rsidRPr="00000C04">
        <w:rPr>
          <w:rFonts w:ascii="Times New Roman" w:hAnsi="Times New Roman" w:cs="Times New Roman"/>
          <w:color w:val="EE0000"/>
        </w:rPr>
        <w:t>.</w:t>
      </w:r>
    </w:p>
    <w:p w14:paraId="30DA9FE6" w14:textId="77777777" w:rsidR="00B4218C" w:rsidRPr="00000C04" w:rsidRDefault="00B4218C" w:rsidP="00B4218C">
      <w:pPr>
        <w:pStyle w:val="PargrafodaLista"/>
        <w:spacing w:line="360" w:lineRule="auto"/>
        <w:rPr>
          <w:rFonts w:ascii="Times New Roman" w:hAnsi="Times New Roman" w:cs="Times New Roman"/>
          <w:bCs/>
        </w:rPr>
      </w:pPr>
    </w:p>
    <w:p w14:paraId="4E3501A9" w14:textId="01A5E8F1" w:rsidR="00B4218C" w:rsidRPr="00000C04" w:rsidRDefault="00B4218C" w:rsidP="00987B6A">
      <w:pPr>
        <w:pStyle w:val="PargrafodaLista"/>
        <w:widowControl w:val="0"/>
        <w:numPr>
          <w:ilvl w:val="1"/>
          <w:numId w:val="39"/>
        </w:numPr>
        <w:tabs>
          <w:tab w:val="left" w:pos="327"/>
        </w:tabs>
        <w:autoSpaceDE w:val="0"/>
        <w:autoSpaceDN w:val="0"/>
        <w:spacing w:after="0" w:line="360" w:lineRule="auto"/>
        <w:ind w:left="1" w:right="3" w:firstLine="0"/>
        <w:contextualSpacing w:val="0"/>
        <w:jc w:val="both"/>
        <w:rPr>
          <w:rFonts w:ascii="Times New Roman" w:hAnsi="Times New Roman" w:cs="Times New Roman"/>
          <w:bCs/>
        </w:rPr>
      </w:pPr>
      <w:r w:rsidRPr="00000C04">
        <w:rPr>
          <w:rFonts w:ascii="Times New Roman" w:hAnsi="Times New Roman" w:cs="Times New Roman"/>
        </w:rPr>
        <w:t xml:space="preserve"> O</w:t>
      </w:r>
      <w:r w:rsidRPr="00000C04">
        <w:rPr>
          <w:rFonts w:ascii="Times New Roman" w:hAnsi="Times New Roman" w:cs="Times New Roman"/>
          <w:spacing w:val="-1"/>
        </w:rPr>
        <w:t xml:space="preserve"> </w:t>
      </w:r>
      <w:r w:rsidRPr="00000C04">
        <w:rPr>
          <w:rFonts w:ascii="Times New Roman" w:hAnsi="Times New Roman" w:cs="Times New Roman"/>
          <w:b/>
        </w:rPr>
        <w:t xml:space="preserve">COMPROMITENTE </w:t>
      </w:r>
      <w:r w:rsidRPr="00000C04">
        <w:rPr>
          <w:rFonts w:ascii="Times New Roman" w:hAnsi="Times New Roman" w:cs="Times New Roman"/>
        </w:rPr>
        <w:t>está</w:t>
      </w:r>
      <w:r w:rsidRPr="00000C04">
        <w:rPr>
          <w:rFonts w:ascii="Times New Roman" w:hAnsi="Times New Roman" w:cs="Times New Roman"/>
          <w:spacing w:val="-1"/>
        </w:rPr>
        <w:t xml:space="preserve"> </w:t>
      </w:r>
      <w:r w:rsidRPr="00000C04">
        <w:rPr>
          <w:rFonts w:ascii="Times New Roman" w:hAnsi="Times New Roman" w:cs="Times New Roman"/>
        </w:rPr>
        <w:t>obrigado a</w:t>
      </w:r>
      <w:r w:rsidRPr="00000C04">
        <w:rPr>
          <w:rFonts w:ascii="Times New Roman" w:hAnsi="Times New Roman" w:cs="Times New Roman"/>
          <w:spacing w:val="-1"/>
        </w:rPr>
        <w:t xml:space="preserve"> </w:t>
      </w:r>
      <w:r w:rsidRPr="00000C04">
        <w:rPr>
          <w:rFonts w:ascii="Times New Roman" w:hAnsi="Times New Roman" w:cs="Times New Roman"/>
        </w:rPr>
        <w:t>fornecer</w:t>
      </w:r>
      <w:r w:rsidRPr="00000C04">
        <w:rPr>
          <w:rFonts w:ascii="Times New Roman" w:hAnsi="Times New Roman" w:cs="Times New Roman"/>
          <w:spacing w:val="-1"/>
        </w:rPr>
        <w:t xml:space="preserve"> </w:t>
      </w:r>
      <w:r w:rsidRPr="00000C04">
        <w:rPr>
          <w:rFonts w:ascii="Times New Roman" w:hAnsi="Times New Roman" w:cs="Times New Roman"/>
        </w:rPr>
        <w:t>os</w:t>
      </w:r>
      <w:r w:rsidRPr="00000C04">
        <w:rPr>
          <w:rFonts w:ascii="Times New Roman" w:hAnsi="Times New Roman" w:cs="Times New Roman"/>
          <w:spacing w:val="-1"/>
        </w:rPr>
        <w:t xml:space="preserve"> </w:t>
      </w:r>
      <w:r w:rsidRPr="00000C04">
        <w:rPr>
          <w:rFonts w:ascii="Times New Roman" w:hAnsi="Times New Roman" w:cs="Times New Roman"/>
        </w:rPr>
        <w:t>bens</w:t>
      </w:r>
      <w:r w:rsidRPr="00000C04">
        <w:rPr>
          <w:rFonts w:ascii="Times New Roman" w:hAnsi="Times New Roman" w:cs="Times New Roman"/>
          <w:spacing w:val="-1"/>
        </w:rPr>
        <w:t xml:space="preserve"> </w:t>
      </w:r>
      <w:r w:rsidRPr="00000C04">
        <w:rPr>
          <w:rFonts w:ascii="Times New Roman" w:hAnsi="Times New Roman" w:cs="Times New Roman"/>
        </w:rPr>
        <w:t>que</w:t>
      </w:r>
      <w:r w:rsidRPr="00000C04">
        <w:rPr>
          <w:rFonts w:ascii="Times New Roman" w:hAnsi="Times New Roman" w:cs="Times New Roman"/>
          <w:spacing w:val="-3"/>
        </w:rPr>
        <w:t xml:space="preserve"> </w:t>
      </w:r>
      <w:r w:rsidRPr="00000C04">
        <w:rPr>
          <w:rFonts w:ascii="Times New Roman" w:hAnsi="Times New Roman" w:cs="Times New Roman"/>
        </w:rPr>
        <w:t>venham a</w:t>
      </w:r>
      <w:r w:rsidRPr="00000C04">
        <w:rPr>
          <w:rFonts w:ascii="Times New Roman" w:hAnsi="Times New Roman" w:cs="Times New Roman"/>
          <w:spacing w:val="-1"/>
        </w:rPr>
        <w:t xml:space="preserve"> </w:t>
      </w:r>
      <w:r w:rsidRPr="00000C04">
        <w:rPr>
          <w:rFonts w:ascii="Times New Roman" w:hAnsi="Times New Roman" w:cs="Times New Roman"/>
        </w:rPr>
        <w:t>ser</w:t>
      </w:r>
      <w:r w:rsidRPr="00000C04">
        <w:rPr>
          <w:rFonts w:ascii="Times New Roman" w:hAnsi="Times New Roman" w:cs="Times New Roman"/>
          <w:spacing w:val="-1"/>
        </w:rPr>
        <w:t xml:space="preserve"> </w:t>
      </w:r>
      <w:r w:rsidRPr="00000C04">
        <w:rPr>
          <w:rFonts w:ascii="Times New Roman" w:hAnsi="Times New Roman" w:cs="Times New Roman"/>
        </w:rPr>
        <w:t>requisitados</w:t>
      </w:r>
      <w:r w:rsidRPr="00000C04">
        <w:rPr>
          <w:rFonts w:ascii="Times New Roman" w:hAnsi="Times New Roman" w:cs="Times New Roman"/>
          <w:spacing w:val="-1"/>
        </w:rPr>
        <w:t xml:space="preserve"> </w:t>
      </w:r>
      <w:r w:rsidRPr="00000C04">
        <w:rPr>
          <w:rFonts w:ascii="Times New Roman" w:hAnsi="Times New Roman" w:cs="Times New Roman"/>
        </w:rPr>
        <w:t>através</w:t>
      </w:r>
      <w:r w:rsidRPr="00000C04">
        <w:rPr>
          <w:rFonts w:ascii="Times New Roman" w:hAnsi="Times New Roman" w:cs="Times New Roman"/>
          <w:spacing w:val="-1"/>
        </w:rPr>
        <w:t xml:space="preserve"> </w:t>
      </w:r>
      <w:r w:rsidRPr="00000C04">
        <w:rPr>
          <w:rFonts w:ascii="Times New Roman" w:hAnsi="Times New Roman" w:cs="Times New Roman"/>
        </w:rPr>
        <w:t>de ordens</w:t>
      </w:r>
      <w:r w:rsidRPr="00000C04">
        <w:rPr>
          <w:rFonts w:ascii="Times New Roman" w:hAnsi="Times New Roman" w:cs="Times New Roman"/>
          <w:spacing w:val="24"/>
        </w:rPr>
        <w:t xml:space="preserve"> </w:t>
      </w:r>
      <w:r w:rsidRPr="00000C04">
        <w:rPr>
          <w:rFonts w:ascii="Times New Roman" w:hAnsi="Times New Roman" w:cs="Times New Roman"/>
        </w:rPr>
        <w:t>de</w:t>
      </w:r>
      <w:r w:rsidRPr="00000C04">
        <w:rPr>
          <w:rFonts w:ascii="Times New Roman" w:hAnsi="Times New Roman" w:cs="Times New Roman"/>
          <w:spacing w:val="25"/>
        </w:rPr>
        <w:t xml:space="preserve"> </w:t>
      </w:r>
      <w:r w:rsidRPr="00000C04">
        <w:rPr>
          <w:rFonts w:ascii="Times New Roman" w:hAnsi="Times New Roman" w:cs="Times New Roman"/>
        </w:rPr>
        <w:t>fornecimento</w:t>
      </w:r>
      <w:r w:rsidRPr="00000C04">
        <w:rPr>
          <w:rFonts w:ascii="Times New Roman" w:hAnsi="Times New Roman" w:cs="Times New Roman"/>
          <w:spacing w:val="24"/>
        </w:rPr>
        <w:t xml:space="preserve"> </w:t>
      </w:r>
      <w:r w:rsidRPr="00000C04">
        <w:rPr>
          <w:rFonts w:ascii="Times New Roman" w:hAnsi="Times New Roman" w:cs="Times New Roman"/>
        </w:rPr>
        <w:t>emitidas</w:t>
      </w:r>
      <w:r w:rsidRPr="00000C04">
        <w:rPr>
          <w:rFonts w:ascii="Times New Roman" w:hAnsi="Times New Roman" w:cs="Times New Roman"/>
          <w:spacing w:val="23"/>
        </w:rPr>
        <w:t xml:space="preserve"> </w:t>
      </w:r>
      <w:r w:rsidRPr="00000C04">
        <w:rPr>
          <w:rFonts w:ascii="Times New Roman" w:hAnsi="Times New Roman" w:cs="Times New Roman"/>
        </w:rPr>
        <w:t>pelos</w:t>
      </w:r>
      <w:r w:rsidRPr="00000C04">
        <w:rPr>
          <w:rFonts w:ascii="Times New Roman" w:hAnsi="Times New Roman" w:cs="Times New Roman"/>
          <w:spacing w:val="23"/>
        </w:rPr>
        <w:t xml:space="preserve"> </w:t>
      </w:r>
      <w:r w:rsidRPr="00000C04">
        <w:rPr>
          <w:rFonts w:ascii="Times New Roman" w:hAnsi="Times New Roman" w:cs="Times New Roman"/>
        </w:rPr>
        <w:t>órgãos</w:t>
      </w:r>
      <w:r w:rsidRPr="00000C04">
        <w:rPr>
          <w:rFonts w:ascii="Times New Roman" w:hAnsi="Times New Roman" w:cs="Times New Roman"/>
          <w:spacing w:val="23"/>
        </w:rPr>
        <w:t xml:space="preserve"> </w:t>
      </w:r>
      <w:r w:rsidRPr="00000C04">
        <w:rPr>
          <w:rFonts w:ascii="Times New Roman" w:hAnsi="Times New Roman" w:cs="Times New Roman"/>
        </w:rPr>
        <w:t>gerenciador,</w:t>
      </w:r>
      <w:r w:rsidRPr="00000C04">
        <w:rPr>
          <w:rFonts w:ascii="Times New Roman" w:hAnsi="Times New Roman" w:cs="Times New Roman"/>
          <w:spacing w:val="25"/>
        </w:rPr>
        <w:t xml:space="preserve"> </w:t>
      </w:r>
      <w:r w:rsidRPr="00000C04">
        <w:rPr>
          <w:rFonts w:ascii="Times New Roman" w:hAnsi="Times New Roman" w:cs="Times New Roman"/>
        </w:rPr>
        <w:t>participantes</w:t>
      </w:r>
      <w:r w:rsidRPr="00000C04">
        <w:rPr>
          <w:rFonts w:ascii="Times New Roman" w:hAnsi="Times New Roman" w:cs="Times New Roman"/>
          <w:spacing w:val="23"/>
        </w:rPr>
        <w:t xml:space="preserve"> </w:t>
      </w:r>
      <w:r w:rsidRPr="00000C04">
        <w:rPr>
          <w:rFonts w:ascii="Times New Roman" w:hAnsi="Times New Roman" w:cs="Times New Roman"/>
        </w:rPr>
        <w:t>e</w:t>
      </w:r>
      <w:r w:rsidRPr="00000C04">
        <w:rPr>
          <w:rFonts w:ascii="Times New Roman" w:hAnsi="Times New Roman" w:cs="Times New Roman"/>
          <w:spacing w:val="23"/>
        </w:rPr>
        <w:t xml:space="preserve"> </w:t>
      </w:r>
      <w:r w:rsidRPr="00000C04">
        <w:rPr>
          <w:rFonts w:ascii="Times New Roman" w:hAnsi="Times New Roman" w:cs="Times New Roman"/>
        </w:rPr>
        <w:t>aderentes,</w:t>
      </w:r>
      <w:r w:rsidRPr="00000C04">
        <w:rPr>
          <w:rFonts w:ascii="Times New Roman" w:hAnsi="Times New Roman" w:cs="Times New Roman"/>
          <w:spacing w:val="23"/>
        </w:rPr>
        <w:t xml:space="preserve"> </w:t>
      </w:r>
      <w:r w:rsidRPr="00000C04">
        <w:rPr>
          <w:rFonts w:ascii="Times New Roman" w:hAnsi="Times New Roman" w:cs="Times New Roman"/>
        </w:rPr>
        <w:t>observado</w:t>
      </w:r>
      <w:r w:rsidRPr="00000C04">
        <w:rPr>
          <w:rFonts w:ascii="Times New Roman" w:hAnsi="Times New Roman" w:cs="Times New Roman"/>
          <w:spacing w:val="23"/>
        </w:rPr>
        <w:t xml:space="preserve"> </w:t>
      </w:r>
      <w:r w:rsidRPr="00000C04">
        <w:rPr>
          <w:rFonts w:ascii="Times New Roman" w:hAnsi="Times New Roman" w:cs="Times New Roman"/>
        </w:rPr>
        <w:t>o</w:t>
      </w:r>
      <w:r w:rsidRPr="00000C04">
        <w:rPr>
          <w:rFonts w:ascii="Times New Roman" w:hAnsi="Times New Roman" w:cs="Times New Roman"/>
          <w:spacing w:val="22"/>
        </w:rPr>
        <w:t xml:space="preserve"> </w:t>
      </w:r>
      <w:r w:rsidRPr="00000C04">
        <w:rPr>
          <w:rFonts w:ascii="Times New Roman" w:hAnsi="Times New Roman" w:cs="Times New Roman"/>
        </w:rPr>
        <w:t>valor</w:t>
      </w:r>
      <w:r w:rsidRPr="00000C04">
        <w:rPr>
          <w:rFonts w:ascii="Times New Roman" w:hAnsi="Times New Roman" w:cs="Times New Roman"/>
          <w:spacing w:val="25"/>
        </w:rPr>
        <w:t xml:space="preserve"> </w:t>
      </w:r>
      <w:r w:rsidRPr="00000C04">
        <w:rPr>
          <w:rFonts w:ascii="Times New Roman" w:hAnsi="Times New Roman" w:cs="Times New Roman"/>
        </w:rPr>
        <w:t>unitário.</w:t>
      </w:r>
    </w:p>
    <w:p w14:paraId="487FF5A5" w14:textId="77777777" w:rsidR="00987B6A" w:rsidRPr="00000C04" w:rsidRDefault="00987B6A" w:rsidP="00987B6A">
      <w:pPr>
        <w:pStyle w:val="PargrafodaLista"/>
        <w:rPr>
          <w:rFonts w:ascii="Times New Roman" w:hAnsi="Times New Roman" w:cs="Times New Roman"/>
          <w:bCs/>
        </w:rPr>
      </w:pPr>
    </w:p>
    <w:p w14:paraId="12EC460F" w14:textId="77777777" w:rsidR="00B4218C" w:rsidRPr="00000C04" w:rsidRDefault="00B4218C" w:rsidP="00987B6A">
      <w:pPr>
        <w:pStyle w:val="PargrafodaLista"/>
        <w:widowControl w:val="0"/>
        <w:numPr>
          <w:ilvl w:val="1"/>
          <w:numId w:val="39"/>
        </w:numPr>
        <w:tabs>
          <w:tab w:val="left" w:pos="327"/>
        </w:tabs>
        <w:autoSpaceDE w:val="0"/>
        <w:autoSpaceDN w:val="0"/>
        <w:spacing w:after="0" w:line="360" w:lineRule="auto"/>
        <w:ind w:left="1" w:right="3" w:firstLine="0"/>
        <w:contextualSpacing w:val="0"/>
        <w:jc w:val="both"/>
        <w:rPr>
          <w:rFonts w:ascii="Times New Roman" w:hAnsi="Times New Roman" w:cs="Times New Roman"/>
          <w:bCs/>
        </w:rPr>
      </w:pPr>
      <w:r w:rsidRPr="00000C04">
        <w:rPr>
          <w:rFonts w:ascii="Times New Roman" w:hAnsi="Times New Roman" w:cs="Times New Roman"/>
        </w:rPr>
        <w:t xml:space="preserve"> A formalização da ata não obriga o </w:t>
      </w:r>
      <w:r w:rsidRPr="00000C04">
        <w:rPr>
          <w:rFonts w:ascii="Times New Roman" w:hAnsi="Times New Roman" w:cs="Times New Roman"/>
          <w:b/>
        </w:rPr>
        <w:t xml:space="preserve">MUNICÍPIO </w:t>
      </w:r>
      <w:r w:rsidRPr="00000C04">
        <w:rPr>
          <w:rFonts w:ascii="Times New Roman" w:hAnsi="Times New Roman" w:cs="Times New Roman"/>
        </w:rPr>
        <w:t>a solicitar qualquer quantidade do material registrado,</w:t>
      </w:r>
      <w:r w:rsidRPr="00000C04">
        <w:rPr>
          <w:rFonts w:ascii="Times New Roman" w:hAnsi="Times New Roman" w:cs="Times New Roman"/>
          <w:spacing w:val="-8"/>
        </w:rPr>
        <w:t xml:space="preserve"> </w:t>
      </w:r>
      <w:r w:rsidRPr="00000C04">
        <w:rPr>
          <w:rFonts w:ascii="Times New Roman" w:hAnsi="Times New Roman" w:cs="Times New Roman"/>
        </w:rPr>
        <w:t>facultando-se</w:t>
      </w:r>
      <w:r w:rsidRPr="00000C04">
        <w:rPr>
          <w:rFonts w:ascii="Times New Roman" w:hAnsi="Times New Roman" w:cs="Times New Roman"/>
          <w:spacing w:val="-8"/>
        </w:rPr>
        <w:t xml:space="preserve"> </w:t>
      </w:r>
      <w:r w:rsidRPr="00000C04">
        <w:rPr>
          <w:rFonts w:ascii="Times New Roman" w:hAnsi="Times New Roman" w:cs="Times New Roman"/>
        </w:rPr>
        <w:t>a</w:t>
      </w:r>
      <w:r w:rsidRPr="00000C04">
        <w:rPr>
          <w:rFonts w:ascii="Times New Roman" w:hAnsi="Times New Roman" w:cs="Times New Roman"/>
          <w:spacing w:val="-9"/>
        </w:rPr>
        <w:t xml:space="preserve"> </w:t>
      </w:r>
      <w:r w:rsidRPr="00000C04">
        <w:rPr>
          <w:rFonts w:ascii="Times New Roman" w:hAnsi="Times New Roman" w:cs="Times New Roman"/>
        </w:rPr>
        <w:t>realização</w:t>
      </w:r>
      <w:r w:rsidRPr="00000C04">
        <w:rPr>
          <w:rFonts w:ascii="Times New Roman" w:hAnsi="Times New Roman" w:cs="Times New Roman"/>
          <w:spacing w:val="-8"/>
        </w:rPr>
        <w:t xml:space="preserve"> </w:t>
      </w:r>
      <w:r w:rsidRPr="00000C04">
        <w:rPr>
          <w:rFonts w:ascii="Times New Roman" w:hAnsi="Times New Roman" w:cs="Times New Roman"/>
        </w:rPr>
        <w:t>de</w:t>
      </w:r>
      <w:r w:rsidRPr="00000C04">
        <w:rPr>
          <w:rFonts w:ascii="Times New Roman" w:hAnsi="Times New Roman" w:cs="Times New Roman"/>
          <w:spacing w:val="-8"/>
        </w:rPr>
        <w:t xml:space="preserve"> </w:t>
      </w:r>
      <w:r w:rsidRPr="00000C04">
        <w:rPr>
          <w:rFonts w:ascii="Times New Roman" w:hAnsi="Times New Roman" w:cs="Times New Roman"/>
        </w:rPr>
        <w:t>contratação</w:t>
      </w:r>
      <w:r w:rsidRPr="00000C04">
        <w:rPr>
          <w:rFonts w:ascii="Times New Roman" w:hAnsi="Times New Roman" w:cs="Times New Roman"/>
          <w:spacing w:val="-8"/>
        </w:rPr>
        <w:t xml:space="preserve"> </w:t>
      </w:r>
      <w:r w:rsidRPr="00000C04">
        <w:rPr>
          <w:rFonts w:ascii="Times New Roman" w:hAnsi="Times New Roman" w:cs="Times New Roman"/>
        </w:rPr>
        <w:t>específica</w:t>
      </w:r>
      <w:r w:rsidRPr="00000C04">
        <w:rPr>
          <w:rFonts w:ascii="Times New Roman" w:hAnsi="Times New Roman" w:cs="Times New Roman"/>
          <w:spacing w:val="-7"/>
        </w:rPr>
        <w:t xml:space="preserve"> </w:t>
      </w:r>
      <w:r w:rsidRPr="00000C04">
        <w:rPr>
          <w:rFonts w:ascii="Times New Roman" w:hAnsi="Times New Roman" w:cs="Times New Roman"/>
        </w:rPr>
        <w:t>para</w:t>
      </w:r>
      <w:r w:rsidRPr="00000C04">
        <w:rPr>
          <w:rFonts w:ascii="Times New Roman" w:hAnsi="Times New Roman" w:cs="Times New Roman"/>
          <w:spacing w:val="-10"/>
        </w:rPr>
        <w:t xml:space="preserve"> </w:t>
      </w:r>
      <w:r w:rsidRPr="00000C04">
        <w:rPr>
          <w:rFonts w:ascii="Times New Roman" w:hAnsi="Times New Roman" w:cs="Times New Roman"/>
        </w:rPr>
        <w:t>a</w:t>
      </w:r>
      <w:r w:rsidRPr="00000C04">
        <w:rPr>
          <w:rFonts w:ascii="Times New Roman" w:hAnsi="Times New Roman" w:cs="Times New Roman"/>
          <w:spacing w:val="-9"/>
        </w:rPr>
        <w:t xml:space="preserve"> </w:t>
      </w:r>
      <w:r w:rsidRPr="00000C04">
        <w:rPr>
          <w:rFonts w:ascii="Times New Roman" w:hAnsi="Times New Roman" w:cs="Times New Roman"/>
        </w:rPr>
        <w:t>eventual</w:t>
      </w:r>
      <w:r w:rsidRPr="00000C04">
        <w:rPr>
          <w:rFonts w:ascii="Times New Roman" w:hAnsi="Times New Roman" w:cs="Times New Roman"/>
          <w:spacing w:val="-9"/>
        </w:rPr>
        <w:t xml:space="preserve"> </w:t>
      </w:r>
      <w:r w:rsidRPr="00000C04">
        <w:rPr>
          <w:rFonts w:ascii="Times New Roman" w:hAnsi="Times New Roman" w:cs="Times New Roman"/>
        </w:rPr>
        <w:t>prestação</w:t>
      </w:r>
      <w:r w:rsidRPr="00000C04">
        <w:rPr>
          <w:rFonts w:ascii="Times New Roman" w:hAnsi="Times New Roman" w:cs="Times New Roman"/>
          <w:spacing w:val="-5"/>
        </w:rPr>
        <w:t xml:space="preserve"> </w:t>
      </w:r>
      <w:r w:rsidRPr="00000C04">
        <w:rPr>
          <w:rFonts w:ascii="Times New Roman" w:hAnsi="Times New Roman" w:cs="Times New Roman"/>
        </w:rPr>
        <w:t>pretendida,</w:t>
      </w:r>
      <w:r w:rsidRPr="00000C04">
        <w:rPr>
          <w:rFonts w:ascii="Times New Roman" w:hAnsi="Times New Roman" w:cs="Times New Roman"/>
          <w:spacing w:val="-9"/>
        </w:rPr>
        <w:t xml:space="preserve"> </w:t>
      </w:r>
      <w:r w:rsidRPr="00000C04">
        <w:rPr>
          <w:rFonts w:ascii="Times New Roman" w:hAnsi="Times New Roman" w:cs="Times New Roman"/>
        </w:rPr>
        <w:t>assegurado,</w:t>
      </w:r>
      <w:r w:rsidRPr="00000C04">
        <w:rPr>
          <w:rFonts w:ascii="Times New Roman" w:hAnsi="Times New Roman" w:cs="Times New Roman"/>
          <w:spacing w:val="-9"/>
        </w:rPr>
        <w:t xml:space="preserve"> </w:t>
      </w:r>
      <w:r w:rsidRPr="00000C04">
        <w:rPr>
          <w:rFonts w:ascii="Times New Roman" w:hAnsi="Times New Roman" w:cs="Times New Roman"/>
        </w:rPr>
        <w:t>no entanto, ao beneficiário do registro a preferência de fornecimento em igualdade de condições.</w:t>
      </w:r>
    </w:p>
    <w:p w14:paraId="0D486BA5" w14:textId="77777777" w:rsidR="00B4218C" w:rsidRPr="00000C04" w:rsidRDefault="00B4218C" w:rsidP="00B4218C">
      <w:pPr>
        <w:spacing w:line="360" w:lineRule="auto"/>
        <w:rPr>
          <w:rFonts w:ascii="Times New Roman" w:hAnsi="Times New Roman" w:cs="Times New Roman"/>
        </w:rPr>
      </w:pPr>
    </w:p>
    <w:p w14:paraId="2E564347" w14:textId="77777777" w:rsidR="00B4218C" w:rsidRPr="00000C04" w:rsidRDefault="00B4218C" w:rsidP="00987B6A">
      <w:pPr>
        <w:pStyle w:val="Ttulo1"/>
        <w:numPr>
          <w:ilvl w:val="0"/>
          <w:numId w:val="39"/>
        </w:numPr>
        <w:tabs>
          <w:tab w:val="left" w:pos="166"/>
        </w:tabs>
        <w:spacing w:line="360" w:lineRule="auto"/>
        <w:ind w:left="0" w:right="3" w:hanging="165"/>
        <w:rPr>
          <w:rFonts w:ascii="Times New Roman" w:hAnsi="Times New Roman"/>
          <w:bCs w:val="0"/>
          <w:sz w:val="22"/>
          <w:szCs w:val="22"/>
        </w:rPr>
      </w:pPr>
      <w:r w:rsidRPr="00000C04">
        <w:rPr>
          <w:rFonts w:ascii="Times New Roman" w:hAnsi="Times New Roman"/>
          <w:sz w:val="22"/>
          <w:szCs w:val="22"/>
        </w:rPr>
        <w:lastRenderedPageBreak/>
        <w:t>-CLÁUSULA SEGUNDA: DO</w:t>
      </w:r>
      <w:r w:rsidRPr="00000C04">
        <w:rPr>
          <w:rFonts w:ascii="Times New Roman" w:hAnsi="Times New Roman"/>
          <w:spacing w:val="-5"/>
          <w:sz w:val="22"/>
          <w:szCs w:val="22"/>
        </w:rPr>
        <w:t xml:space="preserve"> </w:t>
      </w:r>
      <w:r w:rsidRPr="00000C04">
        <w:rPr>
          <w:rFonts w:ascii="Times New Roman" w:hAnsi="Times New Roman"/>
          <w:sz w:val="22"/>
          <w:szCs w:val="22"/>
        </w:rPr>
        <w:t>ÓRGÃO</w:t>
      </w:r>
      <w:r w:rsidRPr="00000C04">
        <w:rPr>
          <w:rFonts w:ascii="Times New Roman" w:hAnsi="Times New Roman"/>
          <w:spacing w:val="-7"/>
          <w:sz w:val="22"/>
          <w:szCs w:val="22"/>
        </w:rPr>
        <w:t xml:space="preserve"> </w:t>
      </w:r>
      <w:r w:rsidRPr="00000C04">
        <w:rPr>
          <w:rFonts w:ascii="Times New Roman" w:hAnsi="Times New Roman"/>
          <w:sz w:val="22"/>
          <w:szCs w:val="22"/>
        </w:rPr>
        <w:t>(S)</w:t>
      </w:r>
      <w:r w:rsidRPr="00000C04">
        <w:rPr>
          <w:rFonts w:ascii="Times New Roman" w:hAnsi="Times New Roman"/>
          <w:spacing w:val="-4"/>
          <w:sz w:val="22"/>
          <w:szCs w:val="22"/>
        </w:rPr>
        <w:t xml:space="preserve"> </w:t>
      </w:r>
      <w:r w:rsidRPr="00000C04">
        <w:rPr>
          <w:rFonts w:ascii="Times New Roman" w:hAnsi="Times New Roman"/>
          <w:sz w:val="22"/>
          <w:szCs w:val="22"/>
        </w:rPr>
        <w:t>GERENCIADOR</w:t>
      </w:r>
      <w:r w:rsidRPr="00000C04">
        <w:rPr>
          <w:rFonts w:ascii="Times New Roman" w:hAnsi="Times New Roman"/>
          <w:spacing w:val="-6"/>
          <w:sz w:val="22"/>
          <w:szCs w:val="22"/>
        </w:rPr>
        <w:t xml:space="preserve"> </w:t>
      </w:r>
      <w:r w:rsidRPr="00000C04">
        <w:rPr>
          <w:rFonts w:ascii="Times New Roman" w:hAnsi="Times New Roman"/>
          <w:sz w:val="22"/>
          <w:szCs w:val="22"/>
        </w:rPr>
        <w:t>E</w:t>
      </w:r>
      <w:r w:rsidRPr="00000C04">
        <w:rPr>
          <w:rFonts w:ascii="Times New Roman" w:hAnsi="Times New Roman"/>
          <w:spacing w:val="-6"/>
          <w:sz w:val="22"/>
          <w:szCs w:val="22"/>
        </w:rPr>
        <w:t xml:space="preserve"> </w:t>
      </w:r>
      <w:r w:rsidRPr="00000C04">
        <w:rPr>
          <w:rFonts w:ascii="Times New Roman" w:hAnsi="Times New Roman"/>
          <w:sz w:val="22"/>
          <w:szCs w:val="22"/>
        </w:rPr>
        <w:t>PARTICIPANTE</w:t>
      </w:r>
      <w:r w:rsidRPr="00000C04">
        <w:rPr>
          <w:rFonts w:ascii="Times New Roman" w:hAnsi="Times New Roman"/>
          <w:spacing w:val="-6"/>
          <w:sz w:val="22"/>
          <w:szCs w:val="22"/>
        </w:rPr>
        <w:t xml:space="preserve"> </w:t>
      </w:r>
      <w:r w:rsidRPr="00000C04">
        <w:rPr>
          <w:rFonts w:ascii="Times New Roman" w:hAnsi="Times New Roman"/>
          <w:spacing w:val="-5"/>
          <w:sz w:val="22"/>
          <w:szCs w:val="22"/>
        </w:rPr>
        <w:t>(S)</w:t>
      </w:r>
    </w:p>
    <w:p w14:paraId="3E5FC652" w14:textId="77777777" w:rsidR="00B4218C" w:rsidRPr="00000C04" w:rsidRDefault="00B4218C" w:rsidP="00B4218C">
      <w:pPr>
        <w:pStyle w:val="Corpodetexto0"/>
        <w:spacing w:before="154" w:line="360" w:lineRule="auto"/>
        <w:rPr>
          <w:rFonts w:ascii="Times New Roman" w:hAnsi="Times New Roman"/>
          <w:bCs/>
        </w:rPr>
      </w:pPr>
    </w:p>
    <w:p w14:paraId="7B481539" w14:textId="77777777" w:rsidR="00B4218C" w:rsidRPr="00000C04" w:rsidRDefault="00B4218C" w:rsidP="00987B6A">
      <w:pPr>
        <w:pStyle w:val="PargrafodaLista"/>
        <w:widowControl w:val="0"/>
        <w:numPr>
          <w:ilvl w:val="1"/>
          <w:numId w:val="39"/>
        </w:numPr>
        <w:tabs>
          <w:tab w:val="left" w:pos="332"/>
        </w:tabs>
        <w:autoSpaceDE w:val="0"/>
        <w:autoSpaceDN w:val="0"/>
        <w:spacing w:after="0" w:line="360" w:lineRule="auto"/>
        <w:ind w:left="332" w:hanging="331"/>
        <w:contextualSpacing w:val="0"/>
        <w:rPr>
          <w:rFonts w:ascii="Times New Roman" w:hAnsi="Times New Roman" w:cs="Times New Roman"/>
          <w:bCs/>
        </w:rPr>
      </w:pPr>
      <w:r w:rsidRPr="00000C04">
        <w:rPr>
          <w:rFonts w:ascii="Times New Roman" w:hAnsi="Times New Roman" w:cs="Times New Roman"/>
          <w:bCs/>
        </w:rPr>
        <w:t>O</w:t>
      </w:r>
      <w:r w:rsidRPr="00000C04">
        <w:rPr>
          <w:rFonts w:ascii="Times New Roman" w:hAnsi="Times New Roman" w:cs="Times New Roman"/>
          <w:bCs/>
          <w:spacing w:val="-4"/>
        </w:rPr>
        <w:t xml:space="preserve"> </w:t>
      </w:r>
      <w:r w:rsidRPr="00000C04">
        <w:rPr>
          <w:rFonts w:ascii="Times New Roman" w:hAnsi="Times New Roman" w:cs="Times New Roman"/>
          <w:bCs/>
        </w:rPr>
        <w:t>(s)</w:t>
      </w:r>
      <w:r w:rsidRPr="00000C04">
        <w:rPr>
          <w:rFonts w:ascii="Times New Roman" w:hAnsi="Times New Roman" w:cs="Times New Roman"/>
          <w:bCs/>
          <w:spacing w:val="-2"/>
        </w:rPr>
        <w:t xml:space="preserve"> </w:t>
      </w:r>
      <w:r w:rsidRPr="00000C04">
        <w:rPr>
          <w:rFonts w:ascii="Times New Roman" w:hAnsi="Times New Roman" w:cs="Times New Roman"/>
          <w:bCs/>
        </w:rPr>
        <w:t>órgão</w:t>
      </w:r>
      <w:r w:rsidRPr="00000C04">
        <w:rPr>
          <w:rFonts w:ascii="Times New Roman" w:hAnsi="Times New Roman" w:cs="Times New Roman"/>
          <w:bCs/>
          <w:spacing w:val="-6"/>
        </w:rPr>
        <w:t xml:space="preserve"> </w:t>
      </w:r>
      <w:r w:rsidRPr="00000C04">
        <w:rPr>
          <w:rFonts w:ascii="Times New Roman" w:hAnsi="Times New Roman" w:cs="Times New Roman"/>
          <w:bCs/>
        </w:rPr>
        <w:t>(s)</w:t>
      </w:r>
      <w:r w:rsidRPr="00000C04">
        <w:rPr>
          <w:rFonts w:ascii="Times New Roman" w:hAnsi="Times New Roman" w:cs="Times New Roman"/>
          <w:bCs/>
          <w:spacing w:val="-5"/>
        </w:rPr>
        <w:t xml:space="preserve"> </w:t>
      </w:r>
      <w:r w:rsidRPr="00000C04">
        <w:rPr>
          <w:rFonts w:ascii="Times New Roman" w:hAnsi="Times New Roman" w:cs="Times New Roman"/>
          <w:bCs/>
        </w:rPr>
        <w:t>/</w:t>
      </w:r>
      <w:r w:rsidRPr="00000C04">
        <w:rPr>
          <w:rFonts w:ascii="Times New Roman" w:hAnsi="Times New Roman" w:cs="Times New Roman"/>
          <w:bCs/>
          <w:spacing w:val="-2"/>
        </w:rPr>
        <w:t xml:space="preserve"> </w:t>
      </w:r>
      <w:r w:rsidRPr="00000C04">
        <w:rPr>
          <w:rFonts w:ascii="Times New Roman" w:hAnsi="Times New Roman" w:cs="Times New Roman"/>
          <w:bCs/>
        </w:rPr>
        <w:t>entidades</w:t>
      </w:r>
      <w:r w:rsidRPr="00000C04">
        <w:rPr>
          <w:rFonts w:ascii="Times New Roman" w:hAnsi="Times New Roman" w:cs="Times New Roman"/>
          <w:bCs/>
          <w:spacing w:val="-3"/>
        </w:rPr>
        <w:t xml:space="preserve"> </w:t>
      </w:r>
      <w:r w:rsidRPr="00000C04">
        <w:rPr>
          <w:rFonts w:ascii="Times New Roman" w:hAnsi="Times New Roman" w:cs="Times New Roman"/>
          <w:bCs/>
        </w:rPr>
        <w:t>públicas</w:t>
      </w:r>
      <w:r w:rsidRPr="00000C04">
        <w:rPr>
          <w:rFonts w:ascii="Times New Roman" w:hAnsi="Times New Roman" w:cs="Times New Roman"/>
          <w:bCs/>
          <w:spacing w:val="-3"/>
        </w:rPr>
        <w:t xml:space="preserve"> </w:t>
      </w:r>
      <w:r w:rsidRPr="00000C04">
        <w:rPr>
          <w:rFonts w:ascii="Times New Roman" w:hAnsi="Times New Roman" w:cs="Times New Roman"/>
          <w:bCs/>
        </w:rPr>
        <w:t>participantes</w:t>
      </w:r>
      <w:r w:rsidRPr="00000C04">
        <w:rPr>
          <w:rFonts w:ascii="Times New Roman" w:hAnsi="Times New Roman" w:cs="Times New Roman"/>
          <w:bCs/>
          <w:spacing w:val="-3"/>
        </w:rPr>
        <w:t xml:space="preserve"> </w:t>
      </w:r>
      <w:r w:rsidRPr="00000C04">
        <w:rPr>
          <w:rFonts w:ascii="Times New Roman" w:hAnsi="Times New Roman" w:cs="Times New Roman"/>
          <w:bCs/>
        </w:rPr>
        <w:t>do</w:t>
      </w:r>
      <w:r w:rsidRPr="00000C04">
        <w:rPr>
          <w:rFonts w:ascii="Times New Roman" w:hAnsi="Times New Roman" w:cs="Times New Roman"/>
          <w:bCs/>
          <w:spacing w:val="-6"/>
        </w:rPr>
        <w:t xml:space="preserve"> </w:t>
      </w:r>
      <w:r w:rsidRPr="00000C04">
        <w:rPr>
          <w:rFonts w:ascii="Times New Roman" w:hAnsi="Times New Roman" w:cs="Times New Roman"/>
          <w:bCs/>
        </w:rPr>
        <w:t>registro</w:t>
      </w:r>
      <w:r w:rsidRPr="00000C04">
        <w:rPr>
          <w:rFonts w:ascii="Times New Roman" w:hAnsi="Times New Roman" w:cs="Times New Roman"/>
          <w:bCs/>
          <w:spacing w:val="-3"/>
        </w:rPr>
        <w:t xml:space="preserve"> </w:t>
      </w:r>
      <w:r w:rsidRPr="00000C04">
        <w:rPr>
          <w:rFonts w:ascii="Times New Roman" w:hAnsi="Times New Roman" w:cs="Times New Roman"/>
          <w:bCs/>
        </w:rPr>
        <w:t>de</w:t>
      </w:r>
      <w:r w:rsidRPr="00000C04">
        <w:rPr>
          <w:rFonts w:ascii="Times New Roman" w:hAnsi="Times New Roman" w:cs="Times New Roman"/>
          <w:bCs/>
          <w:spacing w:val="-2"/>
        </w:rPr>
        <w:t xml:space="preserve"> preços:</w:t>
      </w:r>
    </w:p>
    <w:p w14:paraId="176318F5" w14:textId="77777777" w:rsidR="00B4218C" w:rsidRPr="00000C04" w:rsidRDefault="00B4218C" w:rsidP="00B4218C">
      <w:pPr>
        <w:tabs>
          <w:tab w:val="left" w:pos="332"/>
        </w:tabs>
        <w:spacing w:line="360" w:lineRule="auto"/>
        <w:rPr>
          <w:rFonts w:ascii="Times New Roman" w:hAnsi="Times New Roman" w:cs="Times New Roman"/>
          <w:bCs/>
        </w:rPr>
      </w:pPr>
    </w:p>
    <w:p w14:paraId="4FC11C2F" w14:textId="77777777" w:rsidR="00B4218C" w:rsidRPr="00000C04" w:rsidRDefault="00B4218C" w:rsidP="00987B6A">
      <w:pPr>
        <w:pStyle w:val="PargrafodaLista"/>
        <w:widowControl w:val="0"/>
        <w:numPr>
          <w:ilvl w:val="0"/>
          <w:numId w:val="40"/>
        </w:numPr>
        <w:tabs>
          <w:tab w:val="left" w:pos="332"/>
        </w:tabs>
        <w:autoSpaceDE w:val="0"/>
        <w:autoSpaceDN w:val="0"/>
        <w:spacing w:after="240" w:line="240" w:lineRule="auto"/>
        <w:rPr>
          <w:rFonts w:ascii="Times New Roman" w:hAnsi="Times New Roman" w:cs="Times New Roman"/>
          <w:bCs/>
        </w:rPr>
      </w:pPr>
      <w:r w:rsidRPr="00000C04">
        <w:rPr>
          <w:rFonts w:ascii="Times New Roman" w:hAnsi="Times New Roman" w:cs="Times New Roman"/>
          <w:bCs/>
        </w:rPr>
        <w:t>Orgão (S) Participantes (S)</w:t>
      </w:r>
    </w:p>
    <w:p w14:paraId="6CCB4948" w14:textId="47358F0E" w:rsidR="00B4218C" w:rsidRPr="00000C04" w:rsidRDefault="00B4218C" w:rsidP="00987B6A">
      <w:pPr>
        <w:pStyle w:val="PargrafodaLista"/>
        <w:widowControl w:val="0"/>
        <w:numPr>
          <w:ilvl w:val="0"/>
          <w:numId w:val="40"/>
        </w:numPr>
        <w:tabs>
          <w:tab w:val="left" w:pos="332"/>
        </w:tabs>
        <w:autoSpaceDE w:val="0"/>
        <w:autoSpaceDN w:val="0"/>
        <w:spacing w:after="240" w:line="360" w:lineRule="auto"/>
        <w:rPr>
          <w:rFonts w:ascii="Times New Roman" w:hAnsi="Times New Roman" w:cs="Times New Roman"/>
          <w:bCs/>
        </w:rPr>
      </w:pPr>
      <w:r w:rsidRPr="00000C04">
        <w:rPr>
          <w:rFonts w:ascii="Times New Roman" w:hAnsi="Times New Roman" w:cs="Times New Roman"/>
          <w:bCs/>
        </w:rPr>
        <w:t>Secretariaria Municipal de xxxxxxx</w:t>
      </w:r>
    </w:p>
    <w:p w14:paraId="4DC73908" w14:textId="77777777" w:rsidR="00B4218C" w:rsidRPr="00000C04" w:rsidRDefault="00B4218C" w:rsidP="00987B6A">
      <w:pPr>
        <w:pStyle w:val="Ttulo1"/>
        <w:numPr>
          <w:ilvl w:val="0"/>
          <w:numId w:val="39"/>
        </w:numPr>
        <w:tabs>
          <w:tab w:val="left" w:pos="166"/>
        </w:tabs>
        <w:spacing w:before="1" w:line="360" w:lineRule="auto"/>
        <w:ind w:left="0" w:hanging="165"/>
        <w:rPr>
          <w:rFonts w:ascii="Times New Roman" w:hAnsi="Times New Roman"/>
          <w:b w:val="0"/>
          <w:spacing w:val="-2"/>
          <w:sz w:val="22"/>
          <w:szCs w:val="22"/>
        </w:rPr>
      </w:pPr>
      <w:r w:rsidRPr="00000C04">
        <w:rPr>
          <w:rFonts w:ascii="Times New Roman" w:hAnsi="Times New Roman"/>
          <w:sz w:val="22"/>
          <w:szCs w:val="22"/>
        </w:rPr>
        <w:t>-</w:t>
      </w:r>
      <w:r w:rsidRPr="00000C04">
        <w:rPr>
          <w:rFonts w:ascii="Times New Roman" w:hAnsi="Times New Roman"/>
          <w:spacing w:val="-3"/>
          <w:sz w:val="22"/>
          <w:szCs w:val="22"/>
        </w:rPr>
        <w:t xml:space="preserve"> </w:t>
      </w:r>
      <w:r w:rsidRPr="00000C04">
        <w:rPr>
          <w:rFonts w:ascii="Times New Roman" w:hAnsi="Times New Roman"/>
          <w:sz w:val="22"/>
          <w:szCs w:val="22"/>
        </w:rPr>
        <w:t>CLÁUSULA TERCEIRA: DA ADESÃO</w:t>
      </w:r>
      <w:r w:rsidRPr="00000C04">
        <w:rPr>
          <w:rFonts w:ascii="Times New Roman" w:hAnsi="Times New Roman"/>
          <w:spacing w:val="-2"/>
          <w:sz w:val="22"/>
          <w:szCs w:val="22"/>
        </w:rPr>
        <w:t xml:space="preserve"> </w:t>
      </w:r>
      <w:r w:rsidRPr="00000C04">
        <w:rPr>
          <w:rFonts w:ascii="Times New Roman" w:hAnsi="Times New Roman"/>
          <w:sz w:val="22"/>
          <w:szCs w:val="22"/>
        </w:rPr>
        <w:t>À</w:t>
      </w:r>
      <w:r w:rsidRPr="00000C04">
        <w:rPr>
          <w:rFonts w:ascii="Times New Roman" w:hAnsi="Times New Roman"/>
          <w:spacing w:val="-4"/>
          <w:sz w:val="22"/>
          <w:szCs w:val="22"/>
        </w:rPr>
        <w:t xml:space="preserve"> </w:t>
      </w:r>
      <w:r w:rsidRPr="00000C04">
        <w:rPr>
          <w:rFonts w:ascii="Times New Roman" w:hAnsi="Times New Roman"/>
          <w:sz w:val="22"/>
          <w:szCs w:val="22"/>
        </w:rPr>
        <w:t>ATA</w:t>
      </w:r>
      <w:r w:rsidRPr="00000C04">
        <w:rPr>
          <w:rFonts w:ascii="Times New Roman" w:hAnsi="Times New Roman"/>
          <w:spacing w:val="-4"/>
          <w:sz w:val="22"/>
          <w:szCs w:val="22"/>
        </w:rPr>
        <w:t xml:space="preserve"> </w:t>
      </w:r>
      <w:r w:rsidRPr="00000C04">
        <w:rPr>
          <w:rFonts w:ascii="Times New Roman" w:hAnsi="Times New Roman"/>
          <w:sz w:val="22"/>
          <w:szCs w:val="22"/>
        </w:rPr>
        <w:t>DE</w:t>
      </w:r>
      <w:r w:rsidRPr="00000C04">
        <w:rPr>
          <w:rFonts w:ascii="Times New Roman" w:hAnsi="Times New Roman"/>
          <w:spacing w:val="-3"/>
          <w:sz w:val="22"/>
          <w:szCs w:val="22"/>
        </w:rPr>
        <w:t xml:space="preserve"> </w:t>
      </w:r>
      <w:r w:rsidRPr="00000C04">
        <w:rPr>
          <w:rFonts w:ascii="Times New Roman" w:hAnsi="Times New Roman"/>
          <w:sz w:val="22"/>
          <w:szCs w:val="22"/>
        </w:rPr>
        <w:t>REGISTRO</w:t>
      </w:r>
      <w:r w:rsidRPr="00000C04">
        <w:rPr>
          <w:rFonts w:ascii="Times New Roman" w:hAnsi="Times New Roman"/>
          <w:spacing w:val="-3"/>
          <w:sz w:val="22"/>
          <w:szCs w:val="22"/>
        </w:rPr>
        <w:t xml:space="preserve"> </w:t>
      </w:r>
      <w:r w:rsidRPr="00000C04">
        <w:rPr>
          <w:rFonts w:ascii="Times New Roman" w:hAnsi="Times New Roman"/>
          <w:sz w:val="22"/>
          <w:szCs w:val="22"/>
        </w:rPr>
        <w:t>DE</w:t>
      </w:r>
      <w:r w:rsidRPr="00000C04">
        <w:rPr>
          <w:rFonts w:ascii="Times New Roman" w:hAnsi="Times New Roman"/>
          <w:spacing w:val="-3"/>
          <w:sz w:val="22"/>
          <w:szCs w:val="22"/>
        </w:rPr>
        <w:t xml:space="preserve"> </w:t>
      </w:r>
      <w:r w:rsidRPr="00000C04">
        <w:rPr>
          <w:rFonts w:ascii="Times New Roman" w:hAnsi="Times New Roman"/>
          <w:spacing w:val="-2"/>
          <w:sz w:val="22"/>
          <w:szCs w:val="22"/>
        </w:rPr>
        <w:t>PREÇOS</w:t>
      </w:r>
    </w:p>
    <w:p w14:paraId="6EE3B4B5" w14:textId="77777777" w:rsidR="00B4218C" w:rsidRPr="00000C04" w:rsidRDefault="00B4218C" w:rsidP="00B4218C">
      <w:pPr>
        <w:rPr>
          <w:rFonts w:ascii="Times New Roman" w:hAnsi="Times New Roman" w:cs="Times New Roman"/>
        </w:rPr>
      </w:pPr>
    </w:p>
    <w:p w14:paraId="30986490" w14:textId="77777777" w:rsidR="00B4218C" w:rsidRPr="00000C04" w:rsidRDefault="00B4218C" w:rsidP="00987B6A">
      <w:pPr>
        <w:pStyle w:val="PargrafodaLista"/>
        <w:widowControl w:val="0"/>
        <w:numPr>
          <w:ilvl w:val="1"/>
          <w:numId w:val="39"/>
        </w:numPr>
        <w:tabs>
          <w:tab w:val="left" w:pos="329"/>
        </w:tabs>
        <w:autoSpaceDE w:val="0"/>
        <w:autoSpaceDN w:val="0"/>
        <w:spacing w:after="0" w:line="360" w:lineRule="auto"/>
        <w:ind w:left="1" w:right="3" w:firstLine="0"/>
        <w:contextualSpacing w:val="0"/>
        <w:jc w:val="both"/>
        <w:rPr>
          <w:rFonts w:ascii="Times New Roman" w:hAnsi="Times New Roman" w:cs="Times New Roman"/>
          <w:bCs/>
        </w:rPr>
      </w:pPr>
      <w:r w:rsidRPr="00000C04">
        <w:rPr>
          <w:rFonts w:ascii="Times New Roman" w:hAnsi="Times New Roman" w:cs="Times New Roman"/>
          <w:bCs/>
        </w:rPr>
        <w:t>Durante</w:t>
      </w:r>
      <w:r w:rsidRPr="00000C04">
        <w:rPr>
          <w:rFonts w:ascii="Times New Roman" w:hAnsi="Times New Roman" w:cs="Times New Roman"/>
          <w:bCs/>
          <w:spacing w:val="-3"/>
        </w:rPr>
        <w:t xml:space="preserve"> </w:t>
      </w:r>
      <w:r w:rsidRPr="00000C04">
        <w:rPr>
          <w:rFonts w:ascii="Times New Roman" w:hAnsi="Times New Roman" w:cs="Times New Roman"/>
          <w:bCs/>
        </w:rPr>
        <w:t>a</w:t>
      </w:r>
      <w:r w:rsidRPr="00000C04">
        <w:rPr>
          <w:rFonts w:ascii="Times New Roman" w:hAnsi="Times New Roman" w:cs="Times New Roman"/>
          <w:bCs/>
          <w:spacing w:val="-3"/>
        </w:rPr>
        <w:t xml:space="preserve"> </w:t>
      </w:r>
      <w:r w:rsidRPr="00000C04">
        <w:rPr>
          <w:rFonts w:ascii="Times New Roman" w:hAnsi="Times New Roman" w:cs="Times New Roman"/>
          <w:bCs/>
        </w:rPr>
        <w:t>vigência</w:t>
      </w:r>
      <w:r w:rsidRPr="00000C04">
        <w:rPr>
          <w:rFonts w:ascii="Times New Roman" w:hAnsi="Times New Roman" w:cs="Times New Roman"/>
          <w:bCs/>
          <w:spacing w:val="-3"/>
        </w:rPr>
        <w:t xml:space="preserve"> </w:t>
      </w:r>
      <w:r w:rsidRPr="00000C04">
        <w:rPr>
          <w:rFonts w:ascii="Times New Roman" w:hAnsi="Times New Roman" w:cs="Times New Roman"/>
          <w:bCs/>
        </w:rPr>
        <w:t>da</w:t>
      </w:r>
      <w:r w:rsidRPr="00000C04">
        <w:rPr>
          <w:rFonts w:ascii="Times New Roman" w:hAnsi="Times New Roman" w:cs="Times New Roman"/>
          <w:bCs/>
          <w:spacing w:val="-3"/>
        </w:rPr>
        <w:t xml:space="preserve"> </w:t>
      </w:r>
      <w:r w:rsidRPr="00000C04">
        <w:rPr>
          <w:rFonts w:ascii="Times New Roman" w:hAnsi="Times New Roman" w:cs="Times New Roman"/>
          <w:bCs/>
        </w:rPr>
        <w:t>ata,</w:t>
      </w:r>
      <w:r w:rsidRPr="00000C04">
        <w:rPr>
          <w:rFonts w:ascii="Times New Roman" w:hAnsi="Times New Roman" w:cs="Times New Roman"/>
          <w:bCs/>
          <w:spacing w:val="-4"/>
        </w:rPr>
        <w:t xml:space="preserve"> </w:t>
      </w:r>
      <w:r w:rsidRPr="00000C04">
        <w:rPr>
          <w:rFonts w:ascii="Times New Roman" w:hAnsi="Times New Roman" w:cs="Times New Roman"/>
          <w:bCs/>
        </w:rPr>
        <w:t>os</w:t>
      </w:r>
      <w:r w:rsidRPr="00000C04">
        <w:rPr>
          <w:rFonts w:ascii="Times New Roman" w:hAnsi="Times New Roman" w:cs="Times New Roman"/>
          <w:bCs/>
          <w:spacing w:val="-3"/>
        </w:rPr>
        <w:t xml:space="preserve"> </w:t>
      </w:r>
      <w:r w:rsidRPr="00000C04">
        <w:rPr>
          <w:rFonts w:ascii="Times New Roman" w:hAnsi="Times New Roman" w:cs="Times New Roman"/>
          <w:bCs/>
        </w:rPr>
        <w:t>órgãos</w:t>
      </w:r>
      <w:r w:rsidRPr="00000C04">
        <w:rPr>
          <w:rFonts w:ascii="Times New Roman" w:hAnsi="Times New Roman" w:cs="Times New Roman"/>
          <w:bCs/>
          <w:spacing w:val="-3"/>
        </w:rPr>
        <w:t xml:space="preserve"> </w:t>
      </w:r>
      <w:r w:rsidRPr="00000C04">
        <w:rPr>
          <w:rFonts w:ascii="Times New Roman" w:hAnsi="Times New Roman" w:cs="Times New Roman"/>
          <w:bCs/>
        </w:rPr>
        <w:t>e</w:t>
      </w:r>
      <w:r w:rsidRPr="00000C04">
        <w:rPr>
          <w:rFonts w:ascii="Times New Roman" w:hAnsi="Times New Roman" w:cs="Times New Roman"/>
          <w:bCs/>
          <w:spacing w:val="-3"/>
        </w:rPr>
        <w:t xml:space="preserve"> </w:t>
      </w:r>
      <w:r w:rsidRPr="00000C04">
        <w:rPr>
          <w:rFonts w:ascii="Times New Roman" w:hAnsi="Times New Roman" w:cs="Times New Roman"/>
          <w:bCs/>
        </w:rPr>
        <w:t>as</w:t>
      </w:r>
      <w:r w:rsidRPr="00000C04">
        <w:rPr>
          <w:rFonts w:ascii="Times New Roman" w:hAnsi="Times New Roman" w:cs="Times New Roman"/>
          <w:bCs/>
          <w:spacing w:val="-3"/>
        </w:rPr>
        <w:t xml:space="preserve"> </w:t>
      </w:r>
      <w:r w:rsidRPr="00000C04">
        <w:rPr>
          <w:rFonts w:ascii="Times New Roman" w:hAnsi="Times New Roman" w:cs="Times New Roman"/>
          <w:bCs/>
        </w:rPr>
        <w:t>entidades</w:t>
      </w:r>
      <w:r w:rsidRPr="00000C04">
        <w:rPr>
          <w:rFonts w:ascii="Times New Roman" w:hAnsi="Times New Roman" w:cs="Times New Roman"/>
          <w:bCs/>
          <w:spacing w:val="-6"/>
        </w:rPr>
        <w:t xml:space="preserve"> </w:t>
      </w:r>
      <w:r w:rsidRPr="00000C04">
        <w:rPr>
          <w:rFonts w:ascii="Times New Roman" w:hAnsi="Times New Roman" w:cs="Times New Roman"/>
          <w:bCs/>
        </w:rPr>
        <w:t>da</w:t>
      </w:r>
      <w:r w:rsidRPr="00000C04">
        <w:rPr>
          <w:rFonts w:ascii="Times New Roman" w:hAnsi="Times New Roman" w:cs="Times New Roman"/>
          <w:bCs/>
          <w:spacing w:val="-3"/>
        </w:rPr>
        <w:t xml:space="preserve"> </w:t>
      </w:r>
      <w:r w:rsidRPr="00000C04">
        <w:rPr>
          <w:rFonts w:ascii="Times New Roman" w:hAnsi="Times New Roman" w:cs="Times New Roman"/>
          <w:bCs/>
        </w:rPr>
        <w:t>Administração</w:t>
      </w:r>
      <w:r w:rsidRPr="00000C04">
        <w:rPr>
          <w:rFonts w:ascii="Times New Roman" w:hAnsi="Times New Roman" w:cs="Times New Roman"/>
          <w:bCs/>
          <w:spacing w:val="-4"/>
        </w:rPr>
        <w:t xml:space="preserve"> </w:t>
      </w:r>
      <w:r w:rsidRPr="00000C04">
        <w:rPr>
          <w:rFonts w:ascii="Times New Roman" w:hAnsi="Times New Roman" w:cs="Times New Roman"/>
          <w:bCs/>
        </w:rPr>
        <w:t>Municipal que não participaram do procedimento de IRP poderão aderir à ata de registro de preços na condição de não participantes, observados os seguintes requisitos:</w:t>
      </w:r>
    </w:p>
    <w:p w14:paraId="6156B5DD" w14:textId="77777777" w:rsidR="00B4218C" w:rsidRPr="00000C04" w:rsidRDefault="00B4218C" w:rsidP="00B4218C">
      <w:pPr>
        <w:pStyle w:val="PargrafodaLista"/>
        <w:tabs>
          <w:tab w:val="left" w:pos="329"/>
        </w:tabs>
        <w:spacing w:line="360" w:lineRule="auto"/>
        <w:ind w:left="1" w:right="3"/>
        <w:contextualSpacing w:val="0"/>
        <w:jc w:val="both"/>
        <w:rPr>
          <w:rFonts w:ascii="Times New Roman" w:hAnsi="Times New Roman" w:cs="Times New Roman"/>
          <w:bCs/>
        </w:rPr>
      </w:pPr>
    </w:p>
    <w:p w14:paraId="568BB90C" w14:textId="77777777" w:rsidR="00B4218C" w:rsidRPr="00000C04" w:rsidRDefault="00B4218C" w:rsidP="00987B6A">
      <w:pPr>
        <w:pStyle w:val="PargrafodaLista"/>
        <w:widowControl w:val="0"/>
        <w:numPr>
          <w:ilvl w:val="2"/>
          <w:numId w:val="39"/>
        </w:numPr>
        <w:tabs>
          <w:tab w:val="left" w:pos="598"/>
        </w:tabs>
        <w:autoSpaceDE w:val="0"/>
        <w:autoSpaceDN w:val="0"/>
        <w:spacing w:before="81" w:after="0" w:line="360" w:lineRule="auto"/>
        <w:ind w:right="-1" w:firstLine="0"/>
        <w:contextualSpacing w:val="0"/>
        <w:jc w:val="both"/>
        <w:rPr>
          <w:rFonts w:ascii="Times New Roman" w:hAnsi="Times New Roman" w:cs="Times New Roman"/>
          <w:bCs/>
        </w:rPr>
      </w:pPr>
      <w:r w:rsidRPr="00000C04">
        <w:rPr>
          <w:rFonts w:ascii="Times New Roman" w:hAnsi="Times New Roman" w:cs="Times New Roman"/>
          <w:bCs/>
        </w:rPr>
        <w:t>Apresentação de justificativa da vantagem da adesão, inclusive em situações de provável desabastecimento ou descontinuidade de serviço público;</w:t>
      </w:r>
    </w:p>
    <w:p w14:paraId="4946F26D" w14:textId="77777777" w:rsidR="00B4218C" w:rsidRPr="00000C04" w:rsidRDefault="00B4218C" w:rsidP="00B4218C">
      <w:pPr>
        <w:pStyle w:val="Corpodetexto0"/>
        <w:spacing w:before="25" w:line="360" w:lineRule="auto"/>
        <w:rPr>
          <w:rFonts w:ascii="Times New Roman" w:hAnsi="Times New Roman"/>
          <w:bCs/>
        </w:rPr>
      </w:pPr>
    </w:p>
    <w:p w14:paraId="41CF1D1C" w14:textId="77777777" w:rsidR="00B4218C" w:rsidRPr="00000C04" w:rsidRDefault="00B4218C" w:rsidP="00987B6A">
      <w:pPr>
        <w:pStyle w:val="PargrafodaLista"/>
        <w:widowControl w:val="0"/>
        <w:numPr>
          <w:ilvl w:val="2"/>
          <w:numId w:val="39"/>
        </w:numPr>
        <w:tabs>
          <w:tab w:val="left" w:pos="494"/>
        </w:tabs>
        <w:autoSpaceDE w:val="0"/>
        <w:autoSpaceDN w:val="0"/>
        <w:spacing w:after="0" w:line="360" w:lineRule="auto"/>
        <w:ind w:right="394" w:firstLine="0"/>
        <w:contextualSpacing w:val="0"/>
        <w:jc w:val="both"/>
        <w:rPr>
          <w:rFonts w:ascii="Times New Roman" w:hAnsi="Times New Roman" w:cs="Times New Roman"/>
          <w:bCs/>
        </w:rPr>
      </w:pPr>
      <w:r w:rsidRPr="00000C04">
        <w:rPr>
          <w:rFonts w:ascii="Times New Roman" w:hAnsi="Times New Roman" w:cs="Times New Roman"/>
          <w:bCs/>
        </w:rPr>
        <w:t>Demonstração</w:t>
      </w:r>
      <w:r w:rsidRPr="00000C04">
        <w:rPr>
          <w:rFonts w:ascii="Times New Roman" w:hAnsi="Times New Roman" w:cs="Times New Roman"/>
          <w:bCs/>
          <w:spacing w:val="-5"/>
        </w:rPr>
        <w:t xml:space="preserve"> </w:t>
      </w:r>
      <w:r w:rsidRPr="00000C04">
        <w:rPr>
          <w:rFonts w:ascii="Times New Roman" w:hAnsi="Times New Roman" w:cs="Times New Roman"/>
          <w:bCs/>
        </w:rPr>
        <w:t>de</w:t>
      </w:r>
      <w:r w:rsidRPr="00000C04">
        <w:rPr>
          <w:rFonts w:ascii="Times New Roman" w:hAnsi="Times New Roman" w:cs="Times New Roman"/>
          <w:bCs/>
          <w:spacing w:val="-7"/>
        </w:rPr>
        <w:t xml:space="preserve"> </w:t>
      </w:r>
      <w:r w:rsidRPr="00000C04">
        <w:rPr>
          <w:rFonts w:ascii="Times New Roman" w:hAnsi="Times New Roman" w:cs="Times New Roman"/>
          <w:bCs/>
        </w:rPr>
        <w:t>que</w:t>
      </w:r>
      <w:r w:rsidRPr="00000C04">
        <w:rPr>
          <w:rFonts w:ascii="Times New Roman" w:hAnsi="Times New Roman" w:cs="Times New Roman"/>
          <w:bCs/>
          <w:spacing w:val="-9"/>
        </w:rPr>
        <w:t xml:space="preserve"> </w:t>
      </w:r>
      <w:r w:rsidRPr="00000C04">
        <w:rPr>
          <w:rFonts w:ascii="Times New Roman" w:hAnsi="Times New Roman" w:cs="Times New Roman"/>
          <w:bCs/>
        </w:rPr>
        <w:t>os</w:t>
      </w:r>
      <w:r w:rsidRPr="00000C04">
        <w:rPr>
          <w:rFonts w:ascii="Times New Roman" w:hAnsi="Times New Roman" w:cs="Times New Roman"/>
          <w:bCs/>
          <w:spacing w:val="-4"/>
        </w:rPr>
        <w:t xml:space="preserve"> </w:t>
      </w:r>
      <w:r w:rsidRPr="00000C04">
        <w:rPr>
          <w:rFonts w:ascii="Times New Roman" w:hAnsi="Times New Roman" w:cs="Times New Roman"/>
          <w:bCs/>
        </w:rPr>
        <w:t>valores</w:t>
      </w:r>
      <w:r w:rsidRPr="00000C04">
        <w:rPr>
          <w:rFonts w:ascii="Times New Roman" w:hAnsi="Times New Roman" w:cs="Times New Roman"/>
          <w:bCs/>
          <w:spacing w:val="-7"/>
        </w:rPr>
        <w:t xml:space="preserve"> </w:t>
      </w:r>
      <w:r w:rsidRPr="00000C04">
        <w:rPr>
          <w:rFonts w:ascii="Times New Roman" w:hAnsi="Times New Roman" w:cs="Times New Roman"/>
          <w:bCs/>
        </w:rPr>
        <w:t>registrados</w:t>
      </w:r>
      <w:r w:rsidRPr="00000C04">
        <w:rPr>
          <w:rFonts w:ascii="Times New Roman" w:hAnsi="Times New Roman" w:cs="Times New Roman"/>
          <w:bCs/>
          <w:spacing w:val="-7"/>
        </w:rPr>
        <w:t xml:space="preserve"> </w:t>
      </w:r>
      <w:r w:rsidRPr="00000C04">
        <w:rPr>
          <w:rFonts w:ascii="Times New Roman" w:hAnsi="Times New Roman" w:cs="Times New Roman"/>
          <w:bCs/>
        </w:rPr>
        <w:t>estão</w:t>
      </w:r>
      <w:r w:rsidRPr="00000C04">
        <w:rPr>
          <w:rFonts w:ascii="Times New Roman" w:hAnsi="Times New Roman" w:cs="Times New Roman"/>
          <w:bCs/>
          <w:spacing w:val="-9"/>
        </w:rPr>
        <w:t xml:space="preserve"> </w:t>
      </w:r>
      <w:r w:rsidRPr="00000C04">
        <w:rPr>
          <w:rFonts w:ascii="Times New Roman" w:hAnsi="Times New Roman" w:cs="Times New Roman"/>
          <w:bCs/>
        </w:rPr>
        <w:t>compatíveis</w:t>
      </w:r>
      <w:r w:rsidRPr="00000C04">
        <w:rPr>
          <w:rFonts w:ascii="Times New Roman" w:hAnsi="Times New Roman" w:cs="Times New Roman"/>
          <w:bCs/>
          <w:spacing w:val="-7"/>
        </w:rPr>
        <w:t xml:space="preserve"> </w:t>
      </w:r>
      <w:r w:rsidRPr="00000C04">
        <w:rPr>
          <w:rFonts w:ascii="Times New Roman" w:hAnsi="Times New Roman" w:cs="Times New Roman"/>
          <w:bCs/>
        </w:rPr>
        <w:t>com</w:t>
      </w:r>
      <w:r w:rsidRPr="00000C04">
        <w:rPr>
          <w:rFonts w:ascii="Times New Roman" w:hAnsi="Times New Roman" w:cs="Times New Roman"/>
          <w:bCs/>
          <w:spacing w:val="-4"/>
        </w:rPr>
        <w:t xml:space="preserve"> </w:t>
      </w:r>
      <w:r w:rsidRPr="00000C04">
        <w:rPr>
          <w:rFonts w:ascii="Times New Roman" w:hAnsi="Times New Roman" w:cs="Times New Roman"/>
          <w:bCs/>
        </w:rPr>
        <w:t>os</w:t>
      </w:r>
      <w:r w:rsidRPr="00000C04">
        <w:rPr>
          <w:rFonts w:ascii="Times New Roman" w:hAnsi="Times New Roman" w:cs="Times New Roman"/>
          <w:bCs/>
          <w:spacing w:val="-7"/>
        </w:rPr>
        <w:t xml:space="preserve"> </w:t>
      </w:r>
      <w:r w:rsidRPr="00000C04">
        <w:rPr>
          <w:rFonts w:ascii="Times New Roman" w:hAnsi="Times New Roman" w:cs="Times New Roman"/>
          <w:bCs/>
        </w:rPr>
        <w:t>valores</w:t>
      </w:r>
      <w:r w:rsidRPr="00000C04">
        <w:rPr>
          <w:rFonts w:ascii="Times New Roman" w:hAnsi="Times New Roman" w:cs="Times New Roman"/>
          <w:bCs/>
          <w:spacing w:val="-7"/>
        </w:rPr>
        <w:t xml:space="preserve"> </w:t>
      </w:r>
      <w:r w:rsidRPr="00000C04">
        <w:rPr>
          <w:rFonts w:ascii="Times New Roman" w:hAnsi="Times New Roman" w:cs="Times New Roman"/>
          <w:bCs/>
        </w:rPr>
        <w:t>praticados</w:t>
      </w:r>
      <w:r w:rsidRPr="00000C04">
        <w:rPr>
          <w:rFonts w:ascii="Times New Roman" w:hAnsi="Times New Roman" w:cs="Times New Roman"/>
          <w:bCs/>
          <w:spacing w:val="-4"/>
        </w:rPr>
        <w:t xml:space="preserve"> </w:t>
      </w:r>
      <w:r w:rsidRPr="00000C04">
        <w:rPr>
          <w:rFonts w:ascii="Times New Roman" w:hAnsi="Times New Roman" w:cs="Times New Roman"/>
          <w:bCs/>
        </w:rPr>
        <w:t>pelo</w:t>
      </w:r>
      <w:r w:rsidRPr="00000C04">
        <w:rPr>
          <w:rFonts w:ascii="Times New Roman" w:hAnsi="Times New Roman" w:cs="Times New Roman"/>
          <w:bCs/>
          <w:spacing w:val="-7"/>
        </w:rPr>
        <w:t xml:space="preserve"> </w:t>
      </w:r>
      <w:r w:rsidRPr="00000C04">
        <w:rPr>
          <w:rFonts w:ascii="Times New Roman" w:hAnsi="Times New Roman" w:cs="Times New Roman"/>
          <w:bCs/>
        </w:rPr>
        <w:t>mercado na forma do art. 23 da Lei nº 14.133, de 2021; e</w:t>
      </w:r>
    </w:p>
    <w:p w14:paraId="419C8906" w14:textId="77777777" w:rsidR="00B4218C" w:rsidRPr="00000C04" w:rsidRDefault="00B4218C" w:rsidP="00B4218C">
      <w:pPr>
        <w:pStyle w:val="PargrafodaLista"/>
        <w:rPr>
          <w:rFonts w:ascii="Times New Roman" w:hAnsi="Times New Roman" w:cs="Times New Roman"/>
          <w:bCs/>
        </w:rPr>
      </w:pPr>
    </w:p>
    <w:p w14:paraId="2D417A75" w14:textId="77777777" w:rsidR="00B4218C" w:rsidRPr="00000C04" w:rsidRDefault="00B4218C" w:rsidP="00987B6A">
      <w:pPr>
        <w:pStyle w:val="PargrafodaLista"/>
        <w:widowControl w:val="0"/>
        <w:numPr>
          <w:ilvl w:val="2"/>
          <w:numId w:val="39"/>
        </w:numPr>
        <w:tabs>
          <w:tab w:val="left" w:pos="497"/>
        </w:tabs>
        <w:autoSpaceDE w:val="0"/>
        <w:autoSpaceDN w:val="0"/>
        <w:spacing w:after="0" w:line="360" w:lineRule="auto"/>
        <w:ind w:left="497" w:hanging="496"/>
        <w:contextualSpacing w:val="0"/>
        <w:jc w:val="both"/>
        <w:rPr>
          <w:rFonts w:ascii="Times New Roman" w:hAnsi="Times New Roman" w:cs="Times New Roman"/>
          <w:bCs/>
        </w:rPr>
      </w:pPr>
      <w:r w:rsidRPr="00000C04">
        <w:rPr>
          <w:rFonts w:ascii="Times New Roman" w:hAnsi="Times New Roman" w:cs="Times New Roman"/>
          <w:bCs/>
        </w:rPr>
        <w:t>Consulta</w:t>
      </w:r>
      <w:r w:rsidRPr="00000C04">
        <w:rPr>
          <w:rFonts w:ascii="Times New Roman" w:hAnsi="Times New Roman" w:cs="Times New Roman"/>
          <w:bCs/>
          <w:spacing w:val="-3"/>
        </w:rPr>
        <w:t xml:space="preserve"> </w:t>
      </w:r>
      <w:r w:rsidRPr="00000C04">
        <w:rPr>
          <w:rFonts w:ascii="Times New Roman" w:hAnsi="Times New Roman" w:cs="Times New Roman"/>
          <w:bCs/>
        </w:rPr>
        <w:t>e</w:t>
      </w:r>
      <w:r w:rsidRPr="00000C04">
        <w:rPr>
          <w:rFonts w:ascii="Times New Roman" w:hAnsi="Times New Roman" w:cs="Times New Roman"/>
          <w:bCs/>
          <w:spacing w:val="-5"/>
        </w:rPr>
        <w:t xml:space="preserve"> </w:t>
      </w:r>
      <w:r w:rsidRPr="00000C04">
        <w:rPr>
          <w:rFonts w:ascii="Times New Roman" w:hAnsi="Times New Roman" w:cs="Times New Roman"/>
          <w:bCs/>
        </w:rPr>
        <w:t>aceitação</w:t>
      </w:r>
      <w:r w:rsidRPr="00000C04">
        <w:rPr>
          <w:rFonts w:ascii="Times New Roman" w:hAnsi="Times New Roman" w:cs="Times New Roman"/>
          <w:bCs/>
          <w:spacing w:val="-5"/>
        </w:rPr>
        <w:t xml:space="preserve"> </w:t>
      </w:r>
      <w:r w:rsidRPr="00000C04">
        <w:rPr>
          <w:rFonts w:ascii="Times New Roman" w:hAnsi="Times New Roman" w:cs="Times New Roman"/>
          <w:bCs/>
        </w:rPr>
        <w:t>prévias</w:t>
      </w:r>
      <w:r w:rsidRPr="00000C04">
        <w:rPr>
          <w:rFonts w:ascii="Times New Roman" w:hAnsi="Times New Roman" w:cs="Times New Roman"/>
          <w:bCs/>
          <w:spacing w:val="-5"/>
        </w:rPr>
        <w:t xml:space="preserve"> </w:t>
      </w:r>
      <w:r w:rsidRPr="00000C04">
        <w:rPr>
          <w:rFonts w:ascii="Times New Roman" w:hAnsi="Times New Roman" w:cs="Times New Roman"/>
          <w:bCs/>
        </w:rPr>
        <w:t>do</w:t>
      </w:r>
      <w:r w:rsidRPr="00000C04">
        <w:rPr>
          <w:rFonts w:ascii="Times New Roman" w:hAnsi="Times New Roman" w:cs="Times New Roman"/>
          <w:bCs/>
          <w:spacing w:val="-2"/>
        </w:rPr>
        <w:t xml:space="preserve"> </w:t>
      </w:r>
      <w:r w:rsidRPr="00000C04">
        <w:rPr>
          <w:rFonts w:ascii="Times New Roman" w:hAnsi="Times New Roman" w:cs="Times New Roman"/>
          <w:bCs/>
        </w:rPr>
        <w:t>órgão</w:t>
      </w:r>
      <w:r w:rsidRPr="00000C04">
        <w:rPr>
          <w:rFonts w:ascii="Times New Roman" w:hAnsi="Times New Roman" w:cs="Times New Roman"/>
          <w:bCs/>
          <w:spacing w:val="-3"/>
        </w:rPr>
        <w:t xml:space="preserve"> </w:t>
      </w:r>
      <w:r w:rsidRPr="00000C04">
        <w:rPr>
          <w:rFonts w:ascii="Times New Roman" w:hAnsi="Times New Roman" w:cs="Times New Roman"/>
          <w:bCs/>
        </w:rPr>
        <w:t>ou</w:t>
      </w:r>
      <w:r w:rsidRPr="00000C04">
        <w:rPr>
          <w:rFonts w:ascii="Times New Roman" w:hAnsi="Times New Roman" w:cs="Times New Roman"/>
          <w:bCs/>
          <w:spacing w:val="-5"/>
        </w:rPr>
        <w:t xml:space="preserve"> </w:t>
      </w:r>
      <w:r w:rsidRPr="00000C04">
        <w:rPr>
          <w:rFonts w:ascii="Times New Roman" w:hAnsi="Times New Roman" w:cs="Times New Roman"/>
          <w:bCs/>
        </w:rPr>
        <w:t>da</w:t>
      </w:r>
      <w:r w:rsidRPr="00000C04">
        <w:rPr>
          <w:rFonts w:ascii="Times New Roman" w:hAnsi="Times New Roman" w:cs="Times New Roman"/>
          <w:bCs/>
          <w:spacing w:val="-3"/>
        </w:rPr>
        <w:t xml:space="preserve"> </w:t>
      </w:r>
      <w:r w:rsidRPr="00000C04">
        <w:rPr>
          <w:rFonts w:ascii="Times New Roman" w:hAnsi="Times New Roman" w:cs="Times New Roman"/>
          <w:bCs/>
        </w:rPr>
        <w:t>entidade</w:t>
      </w:r>
      <w:r w:rsidRPr="00000C04">
        <w:rPr>
          <w:rFonts w:ascii="Times New Roman" w:hAnsi="Times New Roman" w:cs="Times New Roman"/>
          <w:bCs/>
          <w:spacing w:val="-3"/>
        </w:rPr>
        <w:t xml:space="preserve"> </w:t>
      </w:r>
      <w:r w:rsidRPr="00000C04">
        <w:rPr>
          <w:rFonts w:ascii="Times New Roman" w:hAnsi="Times New Roman" w:cs="Times New Roman"/>
          <w:bCs/>
        </w:rPr>
        <w:t>gerenciadora</w:t>
      </w:r>
      <w:r w:rsidRPr="00000C04">
        <w:rPr>
          <w:rFonts w:ascii="Times New Roman" w:hAnsi="Times New Roman" w:cs="Times New Roman"/>
          <w:bCs/>
          <w:spacing w:val="-2"/>
        </w:rPr>
        <w:t xml:space="preserve"> </w:t>
      </w:r>
      <w:r w:rsidRPr="00000C04">
        <w:rPr>
          <w:rFonts w:ascii="Times New Roman" w:hAnsi="Times New Roman" w:cs="Times New Roman"/>
          <w:bCs/>
        </w:rPr>
        <w:t>e</w:t>
      </w:r>
      <w:r w:rsidRPr="00000C04">
        <w:rPr>
          <w:rFonts w:ascii="Times New Roman" w:hAnsi="Times New Roman" w:cs="Times New Roman"/>
          <w:bCs/>
          <w:spacing w:val="-3"/>
        </w:rPr>
        <w:t xml:space="preserve"> </w:t>
      </w:r>
      <w:r w:rsidRPr="00000C04">
        <w:rPr>
          <w:rFonts w:ascii="Times New Roman" w:hAnsi="Times New Roman" w:cs="Times New Roman"/>
          <w:bCs/>
        </w:rPr>
        <w:t>do</w:t>
      </w:r>
      <w:r w:rsidRPr="00000C04">
        <w:rPr>
          <w:rFonts w:ascii="Times New Roman" w:hAnsi="Times New Roman" w:cs="Times New Roman"/>
          <w:bCs/>
          <w:spacing w:val="-2"/>
        </w:rPr>
        <w:t xml:space="preserve"> fornecedor.</w:t>
      </w:r>
    </w:p>
    <w:p w14:paraId="440394B9" w14:textId="77777777" w:rsidR="00B4218C" w:rsidRPr="00000C04" w:rsidRDefault="00B4218C" w:rsidP="00B4218C">
      <w:pPr>
        <w:pStyle w:val="PargrafodaLista"/>
        <w:rPr>
          <w:rFonts w:ascii="Times New Roman" w:hAnsi="Times New Roman" w:cs="Times New Roman"/>
          <w:bCs/>
        </w:rPr>
      </w:pPr>
    </w:p>
    <w:p w14:paraId="586D5C37" w14:textId="77777777" w:rsidR="00B4218C" w:rsidRPr="00000C04" w:rsidRDefault="00B4218C" w:rsidP="00987B6A">
      <w:pPr>
        <w:pStyle w:val="PargrafodaLista"/>
        <w:widowControl w:val="0"/>
        <w:numPr>
          <w:ilvl w:val="1"/>
          <w:numId w:val="39"/>
        </w:numPr>
        <w:tabs>
          <w:tab w:val="left" w:pos="339"/>
        </w:tabs>
        <w:autoSpaceDE w:val="0"/>
        <w:autoSpaceDN w:val="0"/>
        <w:spacing w:after="0" w:line="360" w:lineRule="auto"/>
        <w:ind w:left="1" w:right="392" w:firstLine="0"/>
        <w:contextualSpacing w:val="0"/>
        <w:jc w:val="both"/>
        <w:rPr>
          <w:rFonts w:ascii="Times New Roman" w:hAnsi="Times New Roman" w:cs="Times New Roman"/>
          <w:bCs/>
        </w:rPr>
      </w:pPr>
      <w:r w:rsidRPr="00000C04">
        <w:rPr>
          <w:rFonts w:ascii="Times New Roman" w:hAnsi="Times New Roman" w:cs="Times New Roman"/>
          <w:bCs/>
        </w:rPr>
        <w:t xml:space="preserve">A autorização do órgão ou entidade gerenciadora apenas será realizada após a aceitação da adesão pelo </w:t>
      </w:r>
      <w:r w:rsidRPr="00000C04">
        <w:rPr>
          <w:rFonts w:ascii="Times New Roman" w:hAnsi="Times New Roman" w:cs="Times New Roman"/>
          <w:bCs/>
          <w:spacing w:val="-2"/>
        </w:rPr>
        <w:t>fornecedor.</w:t>
      </w:r>
    </w:p>
    <w:p w14:paraId="7677901B" w14:textId="77777777" w:rsidR="00B4218C" w:rsidRPr="00000C04" w:rsidRDefault="00B4218C" w:rsidP="00B4218C">
      <w:pPr>
        <w:pStyle w:val="Corpodetexto0"/>
        <w:spacing w:before="27" w:line="360" w:lineRule="auto"/>
        <w:rPr>
          <w:rFonts w:ascii="Times New Roman" w:hAnsi="Times New Roman"/>
          <w:bCs/>
        </w:rPr>
      </w:pPr>
    </w:p>
    <w:p w14:paraId="63E04BC0" w14:textId="77777777" w:rsidR="00B4218C" w:rsidRPr="00000C04" w:rsidRDefault="00B4218C" w:rsidP="00987B6A">
      <w:pPr>
        <w:pStyle w:val="PargrafodaLista"/>
        <w:widowControl w:val="0"/>
        <w:numPr>
          <w:ilvl w:val="2"/>
          <w:numId w:val="39"/>
        </w:numPr>
        <w:tabs>
          <w:tab w:val="left" w:pos="482"/>
        </w:tabs>
        <w:autoSpaceDE w:val="0"/>
        <w:autoSpaceDN w:val="0"/>
        <w:spacing w:after="0" w:line="360" w:lineRule="auto"/>
        <w:ind w:right="393" w:firstLine="0"/>
        <w:contextualSpacing w:val="0"/>
        <w:jc w:val="both"/>
        <w:rPr>
          <w:rFonts w:ascii="Times New Roman" w:hAnsi="Times New Roman" w:cs="Times New Roman"/>
          <w:bCs/>
        </w:rPr>
      </w:pPr>
      <w:r w:rsidRPr="00000C04">
        <w:rPr>
          <w:rFonts w:ascii="Times New Roman" w:hAnsi="Times New Roman" w:cs="Times New Roman"/>
          <w:bCs/>
          <w:spacing w:val="-2"/>
        </w:rPr>
        <w:t>O</w:t>
      </w:r>
      <w:r w:rsidRPr="00000C04">
        <w:rPr>
          <w:rFonts w:ascii="Times New Roman" w:hAnsi="Times New Roman" w:cs="Times New Roman"/>
          <w:bCs/>
          <w:spacing w:val="-5"/>
        </w:rPr>
        <w:t xml:space="preserve"> </w:t>
      </w:r>
      <w:r w:rsidRPr="00000C04">
        <w:rPr>
          <w:rFonts w:ascii="Times New Roman" w:hAnsi="Times New Roman" w:cs="Times New Roman"/>
          <w:bCs/>
          <w:spacing w:val="-2"/>
        </w:rPr>
        <w:t>órgão</w:t>
      </w:r>
      <w:r w:rsidRPr="00000C04">
        <w:rPr>
          <w:rFonts w:ascii="Times New Roman" w:hAnsi="Times New Roman" w:cs="Times New Roman"/>
          <w:bCs/>
          <w:spacing w:val="-4"/>
        </w:rPr>
        <w:t xml:space="preserve"> </w:t>
      </w:r>
      <w:r w:rsidRPr="00000C04">
        <w:rPr>
          <w:rFonts w:ascii="Times New Roman" w:hAnsi="Times New Roman" w:cs="Times New Roman"/>
          <w:bCs/>
          <w:spacing w:val="-2"/>
        </w:rPr>
        <w:t>gerenciador poderá rejeitar</w:t>
      </w:r>
      <w:r w:rsidRPr="00000C04">
        <w:rPr>
          <w:rFonts w:ascii="Times New Roman" w:hAnsi="Times New Roman" w:cs="Times New Roman"/>
          <w:bCs/>
          <w:spacing w:val="-6"/>
        </w:rPr>
        <w:t xml:space="preserve"> </w:t>
      </w:r>
      <w:r w:rsidRPr="00000C04">
        <w:rPr>
          <w:rFonts w:ascii="Times New Roman" w:hAnsi="Times New Roman" w:cs="Times New Roman"/>
          <w:bCs/>
          <w:spacing w:val="-2"/>
        </w:rPr>
        <w:t>adesões caso</w:t>
      </w:r>
      <w:r w:rsidRPr="00000C04">
        <w:rPr>
          <w:rFonts w:ascii="Times New Roman" w:hAnsi="Times New Roman" w:cs="Times New Roman"/>
          <w:bCs/>
          <w:spacing w:val="-4"/>
        </w:rPr>
        <w:t xml:space="preserve"> </w:t>
      </w:r>
      <w:r w:rsidRPr="00000C04">
        <w:rPr>
          <w:rFonts w:ascii="Times New Roman" w:hAnsi="Times New Roman" w:cs="Times New Roman"/>
          <w:bCs/>
          <w:spacing w:val="-2"/>
        </w:rPr>
        <w:t>elas possam acarretar prejuízo</w:t>
      </w:r>
      <w:r w:rsidRPr="00000C04">
        <w:rPr>
          <w:rFonts w:ascii="Times New Roman" w:hAnsi="Times New Roman" w:cs="Times New Roman"/>
          <w:bCs/>
          <w:spacing w:val="-4"/>
        </w:rPr>
        <w:t xml:space="preserve"> </w:t>
      </w:r>
      <w:r w:rsidRPr="00000C04">
        <w:rPr>
          <w:rFonts w:ascii="Times New Roman" w:hAnsi="Times New Roman" w:cs="Times New Roman"/>
          <w:bCs/>
          <w:spacing w:val="-2"/>
        </w:rPr>
        <w:t>à</w:t>
      </w:r>
      <w:r w:rsidRPr="00000C04">
        <w:rPr>
          <w:rFonts w:ascii="Times New Roman" w:hAnsi="Times New Roman" w:cs="Times New Roman"/>
          <w:bCs/>
          <w:spacing w:val="-6"/>
        </w:rPr>
        <w:t xml:space="preserve"> </w:t>
      </w:r>
      <w:r w:rsidRPr="00000C04">
        <w:rPr>
          <w:rFonts w:ascii="Times New Roman" w:hAnsi="Times New Roman" w:cs="Times New Roman"/>
          <w:bCs/>
          <w:spacing w:val="-2"/>
        </w:rPr>
        <w:t xml:space="preserve">execução </w:t>
      </w:r>
      <w:r w:rsidRPr="00000C04">
        <w:rPr>
          <w:rFonts w:ascii="Times New Roman" w:hAnsi="Times New Roman" w:cs="Times New Roman"/>
          <w:bCs/>
        </w:rPr>
        <w:t>de seus próprios contratos ou à sua capacidade de gerenciamento.</w:t>
      </w:r>
    </w:p>
    <w:p w14:paraId="2EC6ECFA" w14:textId="77777777" w:rsidR="00B4218C" w:rsidRPr="00000C04" w:rsidRDefault="00B4218C" w:rsidP="00B4218C">
      <w:pPr>
        <w:pStyle w:val="Corpodetexto0"/>
        <w:spacing w:before="27" w:line="360" w:lineRule="auto"/>
        <w:rPr>
          <w:rFonts w:ascii="Times New Roman" w:hAnsi="Times New Roman"/>
          <w:bCs/>
        </w:rPr>
      </w:pPr>
    </w:p>
    <w:p w14:paraId="207DFFB3" w14:textId="77777777" w:rsidR="00B4218C" w:rsidRPr="00000C04" w:rsidRDefault="00B4218C" w:rsidP="00987B6A">
      <w:pPr>
        <w:pStyle w:val="PargrafodaLista"/>
        <w:widowControl w:val="0"/>
        <w:numPr>
          <w:ilvl w:val="1"/>
          <w:numId w:val="39"/>
        </w:numPr>
        <w:tabs>
          <w:tab w:val="left" w:pos="343"/>
        </w:tabs>
        <w:autoSpaceDE w:val="0"/>
        <w:autoSpaceDN w:val="0"/>
        <w:spacing w:after="0" w:line="360" w:lineRule="auto"/>
        <w:ind w:left="0" w:right="395" w:firstLine="0"/>
        <w:contextualSpacing w:val="0"/>
        <w:jc w:val="both"/>
        <w:rPr>
          <w:rFonts w:ascii="Times New Roman" w:hAnsi="Times New Roman" w:cs="Times New Roman"/>
          <w:bCs/>
        </w:rPr>
      </w:pPr>
      <w:r w:rsidRPr="00000C04">
        <w:rPr>
          <w:rFonts w:ascii="Times New Roman" w:hAnsi="Times New Roman" w:cs="Times New Roman"/>
          <w:bCs/>
        </w:rPr>
        <w:lastRenderedPageBreak/>
        <w:t xml:space="preserve">Após a autorização do órgão gerenciador, o órgão ou entidade não participante deverá efetivar a aquisição ou a contratação solicitada em até 90 (noventa dias), observado o prazo de vigência da </w:t>
      </w:r>
      <w:r w:rsidRPr="00000C04">
        <w:rPr>
          <w:rFonts w:ascii="Times New Roman" w:hAnsi="Times New Roman" w:cs="Times New Roman"/>
          <w:bCs/>
          <w:spacing w:val="-4"/>
        </w:rPr>
        <w:t>ata.</w:t>
      </w:r>
    </w:p>
    <w:p w14:paraId="1CC73771" w14:textId="77777777" w:rsidR="00B4218C" w:rsidRPr="00000C04" w:rsidRDefault="00B4218C" w:rsidP="00B4218C">
      <w:pPr>
        <w:pStyle w:val="Corpodetexto0"/>
        <w:spacing w:before="27" w:line="360" w:lineRule="auto"/>
        <w:rPr>
          <w:rFonts w:ascii="Times New Roman" w:hAnsi="Times New Roman"/>
          <w:bCs/>
        </w:rPr>
      </w:pPr>
    </w:p>
    <w:p w14:paraId="2BFFC118" w14:textId="52442405" w:rsidR="00B4218C" w:rsidRPr="00000C04" w:rsidRDefault="00B4218C" w:rsidP="00987B6A">
      <w:pPr>
        <w:pStyle w:val="PargrafodaLista"/>
        <w:widowControl w:val="0"/>
        <w:numPr>
          <w:ilvl w:val="1"/>
          <w:numId w:val="39"/>
        </w:numPr>
        <w:tabs>
          <w:tab w:val="left" w:pos="359"/>
        </w:tabs>
        <w:autoSpaceDE w:val="0"/>
        <w:autoSpaceDN w:val="0"/>
        <w:spacing w:after="0" w:line="360" w:lineRule="auto"/>
        <w:ind w:left="0" w:right="394" w:firstLine="0"/>
        <w:contextualSpacing w:val="0"/>
        <w:jc w:val="both"/>
        <w:rPr>
          <w:rFonts w:ascii="Times New Roman" w:hAnsi="Times New Roman" w:cs="Times New Roman"/>
          <w:bCs/>
        </w:rPr>
      </w:pPr>
      <w:r w:rsidRPr="00000C04">
        <w:rPr>
          <w:rFonts w:ascii="Times New Roman" w:hAnsi="Times New Roman" w:cs="Times New Roman"/>
          <w:bCs/>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0D9F6EE4" w14:textId="77777777" w:rsidR="00B4218C" w:rsidRPr="00000C04" w:rsidRDefault="00B4218C" w:rsidP="00B4218C">
      <w:pPr>
        <w:pStyle w:val="Corpodetexto0"/>
        <w:spacing w:before="27" w:line="360" w:lineRule="auto"/>
        <w:rPr>
          <w:rFonts w:ascii="Times New Roman" w:hAnsi="Times New Roman"/>
          <w:bCs/>
        </w:rPr>
      </w:pPr>
    </w:p>
    <w:p w14:paraId="386DEB02" w14:textId="77777777" w:rsidR="00B4218C" w:rsidRPr="00000C04" w:rsidRDefault="00B4218C" w:rsidP="00987B6A">
      <w:pPr>
        <w:pStyle w:val="PargrafodaLista"/>
        <w:widowControl w:val="0"/>
        <w:numPr>
          <w:ilvl w:val="1"/>
          <w:numId w:val="39"/>
        </w:numPr>
        <w:tabs>
          <w:tab w:val="left" w:pos="316"/>
        </w:tabs>
        <w:autoSpaceDE w:val="0"/>
        <w:autoSpaceDN w:val="0"/>
        <w:spacing w:after="0" w:line="360" w:lineRule="auto"/>
        <w:ind w:left="0" w:right="393" w:firstLine="0"/>
        <w:contextualSpacing w:val="0"/>
        <w:jc w:val="both"/>
        <w:rPr>
          <w:rFonts w:ascii="Times New Roman" w:hAnsi="Times New Roman" w:cs="Times New Roman"/>
          <w:bCs/>
        </w:rPr>
      </w:pPr>
      <w:r w:rsidRPr="00000C04">
        <w:rPr>
          <w:rFonts w:ascii="Times New Roman" w:hAnsi="Times New Roman" w:cs="Times New Roman"/>
          <w:bCs/>
        </w:rPr>
        <w:t>O</w:t>
      </w:r>
      <w:r w:rsidRPr="00000C04">
        <w:rPr>
          <w:rFonts w:ascii="Times New Roman" w:hAnsi="Times New Roman" w:cs="Times New Roman"/>
          <w:bCs/>
          <w:spacing w:val="-16"/>
        </w:rPr>
        <w:t xml:space="preserve"> </w:t>
      </w:r>
      <w:r w:rsidRPr="00000C04">
        <w:rPr>
          <w:rFonts w:ascii="Times New Roman" w:hAnsi="Times New Roman" w:cs="Times New Roman"/>
          <w:bCs/>
        </w:rPr>
        <w:t>órgão</w:t>
      </w:r>
      <w:r w:rsidRPr="00000C04">
        <w:rPr>
          <w:rFonts w:ascii="Times New Roman" w:hAnsi="Times New Roman" w:cs="Times New Roman"/>
          <w:bCs/>
          <w:spacing w:val="-14"/>
        </w:rPr>
        <w:t xml:space="preserve"> </w:t>
      </w:r>
      <w:r w:rsidRPr="00000C04">
        <w:rPr>
          <w:rFonts w:ascii="Times New Roman" w:hAnsi="Times New Roman" w:cs="Times New Roman"/>
          <w:bCs/>
        </w:rPr>
        <w:t>ou</w:t>
      </w:r>
      <w:r w:rsidRPr="00000C04">
        <w:rPr>
          <w:rFonts w:ascii="Times New Roman" w:hAnsi="Times New Roman" w:cs="Times New Roman"/>
          <w:bCs/>
          <w:spacing w:val="-14"/>
        </w:rPr>
        <w:t xml:space="preserve"> </w:t>
      </w:r>
      <w:r w:rsidRPr="00000C04">
        <w:rPr>
          <w:rFonts w:ascii="Times New Roman" w:hAnsi="Times New Roman" w:cs="Times New Roman"/>
          <w:bCs/>
        </w:rPr>
        <w:t>a</w:t>
      </w:r>
      <w:r w:rsidRPr="00000C04">
        <w:rPr>
          <w:rFonts w:ascii="Times New Roman" w:hAnsi="Times New Roman" w:cs="Times New Roman"/>
          <w:bCs/>
          <w:spacing w:val="-13"/>
        </w:rPr>
        <w:t xml:space="preserve"> </w:t>
      </w:r>
      <w:r w:rsidRPr="00000C04">
        <w:rPr>
          <w:rFonts w:ascii="Times New Roman" w:hAnsi="Times New Roman" w:cs="Times New Roman"/>
          <w:bCs/>
        </w:rPr>
        <w:t>entidade</w:t>
      </w:r>
      <w:r w:rsidRPr="00000C04">
        <w:rPr>
          <w:rFonts w:ascii="Times New Roman" w:hAnsi="Times New Roman" w:cs="Times New Roman"/>
          <w:bCs/>
          <w:spacing w:val="-14"/>
        </w:rPr>
        <w:t xml:space="preserve"> </w:t>
      </w:r>
      <w:r w:rsidRPr="00000C04">
        <w:rPr>
          <w:rFonts w:ascii="Times New Roman" w:hAnsi="Times New Roman" w:cs="Times New Roman"/>
          <w:bCs/>
        </w:rPr>
        <w:t>poderá</w:t>
      </w:r>
      <w:r w:rsidRPr="00000C04">
        <w:rPr>
          <w:rFonts w:ascii="Times New Roman" w:hAnsi="Times New Roman" w:cs="Times New Roman"/>
          <w:bCs/>
          <w:spacing w:val="-14"/>
        </w:rPr>
        <w:t xml:space="preserve"> </w:t>
      </w:r>
      <w:r w:rsidRPr="00000C04">
        <w:rPr>
          <w:rFonts w:ascii="Times New Roman" w:hAnsi="Times New Roman" w:cs="Times New Roman"/>
          <w:bCs/>
        </w:rPr>
        <w:t>aderir</w:t>
      </w:r>
      <w:r w:rsidRPr="00000C04">
        <w:rPr>
          <w:rFonts w:ascii="Times New Roman" w:hAnsi="Times New Roman" w:cs="Times New Roman"/>
          <w:bCs/>
          <w:spacing w:val="-14"/>
        </w:rPr>
        <w:t xml:space="preserve"> </w:t>
      </w:r>
      <w:r w:rsidRPr="00000C04">
        <w:rPr>
          <w:rFonts w:ascii="Times New Roman" w:hAnsi="Times New Roman" w:cs="Times New Roman"/>
          <w:bCs/>
        </w:rPr>
        <w:t>a</w:t>
      </w:r>
      <w:r w:rsidRPr="00000C04">
        <w:rPr>
          <w:rFonts w:ascii="Times New Roman" w:hAnsi="Times New Roman" w:cs="Times New Roman"/>
          <w:bCs/>
          <w:spacing w:val="-13"/>
        </w:rPr>
        <w:t xml:space="preserve"> </w:t>
      </w:r>
      <w:r w:rsidRPr="00000C04">
        <w:rPr>
          <w:rFonts w:ascii="Times New Roman" w:hAnsi="Times New Roman" w:cs="Times New Roman"/>
          <w:bCs/>
        </w:rPr>
        <w:t>item</w:t>
      </w:r>
      <w:r w:rsidRPr="00000C04">
        <w:rPr>
          <w:rFonts w:ascii="Times New Roman" w:hAnsi="Times New Roman" w:cs="Times New Roman"/>
          <w:bCs/>
          <w:spacing w:val="-14"/>
        </w:rPr>
        <w:t xml:space="preserve"> </w:t>
      </w:r>
      <w:r w:rsidRPr="00000C04">
        <w:rPr>
          <w:rFonts w:ascii="Times New Roman" w:hAnsi="Times New Roman" w:cs="Times New Roman"/>
          <w:bCs/>
        </w:rPr>
        <w:t>da</w:t>
      </w:r>
      <w:r w:rsidRPr="00000C04">
        <w:rPr>
          <w:rFonts w:ascii="Times New Roman" w:hAnsi="Times New Roman" w:cs="Times New Roman"/>
          <w:bCs/>
          <w:spacing w:val="-14"/>
        </w:rPr>
        <w:t xml:space="preserve"> </w:t>
      </w:r>
      <w:r w:rsidRPr="00000C04">
        <w:rPr>
          <w:rFonts w:ascii="Times New Roman" w:hAnsi="Times New Roman" w:cs="Times New Roman"/>
          <w:bCs/>
        </w:rPr>
        <w:t>ata</w:t>
      </w:r>
      <w:r w:rsidRPr="00000C04">
        <w:rPr>
          <w:rFonts w:ascii="Times New Roman" w:hAnsi="Times New Roman" w:cs="Times New Roman"/>
          <w:bCs/>
          <w:spacing w:val="-14"/>
        </w:rPr>
        <w:t xml:space="preserve"> </w:t>
      </w:r>
      <w:r w:rsidRPr="00000C04">
        <w:rPr>
          <w:rFonts w:ascii="Times New Roman" w:hAnsi="Times New Roman" w:cs="Times New Roman"/>
          <w:bCs/>
        </w:rPr>
        <w:t>de</w:t>
      </w:r>
      <w:r w:rsidRPr="00000C04">
        <w:rPr>
          <w:rFonts w:ascii="Times New Roman" w:hAnsi="Times New Roman" w:cs="Times New Roman"/>
          <w:bCs/>
          <w:spacing w:val="-13"/>
        </w:rPr>
        <w:t xml:space="preserve"> </w:t>
      </w:r>
      <w:r w:rsidRPr="00000C04">
        <w:rPr>
          <w:rFonts w:ascii="Times New Roman" w:hAnsi="Times New Roman" w:cs="Times New Roman"/>
          <w:bCs/>
        </w:rPr>
        <w:t>registro</w:t>
      </w:r>
      <w:r w:rsidRPr="00000C04">
        <w:rPr>
          <w:rFonts w:ascii="Times New Roman" w:hAnsi="Times New Roman" w:cs="Times New Roman"/>
          <w:bCs/>
          <w:spacing w:val="-14"/>
        </w:rPr>
        <w:t xml:space="preserve"> </w:t>
      </w:r>
      <w:r w:rsidRPr="00000C04">
        <w:rPr>
          <w:rFonts w:ascii="Times New Roman" w:hAnsi="Times New Roman" w:cs="Times New Roman"/>
          <w:bCs/>
        </w:rPr>
        <w:t>de</w:t>
      </w:r>
      <w:r w:rsidRPr="00000C04">
        <w:rPr>
          <w:rFonts w:ascii="Times New Roman" w:hAnsi="Times New Roman" w:cs="Times New Roman"/>
          <w:bCs/>
          <w:spacing w:val="-14"/>
        </w:rPr>
        <w:t xml:space="preserve"> </w:t>
      </w:r>
      <w:r w:rsidRPr="00000C04">
        <w:rPr>
          <w:rFonts w:ascii="Times New Roman" w:hAnsi="Times New Roman" w:cs="Times New Roman"/>
          <w:bCs/>
        </w:rPr>
        <w:t>preços</w:t>
      </w:r>
      <w:r w:rsidRPr="00000C04">
        <w:rPr>
          <w:rFonts w:ascii="Times New Roman" w:hAnsi="Times New Roman" w:cs="Times New Roman"/>
          <w:bCs/>
          <w:spacing w:val="-14"/>
        </w:rPr>
        <w:t xml:space="preserve"> </w:t>
      </w:r>
      <w:r w:rsidRPr="00000C04">
        <w:rPr>
          <w:rFonts w:ascii="Times New Roman" w:hAnsi="Times New Roman" w:cs="Times New Roman"/>
          <w:bCs/>
        </w:rPr>
        <w:t>da</w:t>
      </w:r>
      <w:r w:rsidRPr="00000C04">
        <w:rPr>
          <w:rFonts w:ascii="Times New Roman" w:hAnsi="Times New Roman" w:cs="Times New Roman"/>
          <w:bCs/>
          <w:spacing w:val="-13"/>
        </w:rPr>
        <w:t xml:space="preserve"> </w:t>
      </w:r>
      <w:r w:rsidRPr="00000C04">
        <w:rPr>
          <w:rFonts w:ascii="Times New Roman" w:hAnsi="Times New Roman" w:cs="Times New Roman"/>
          <w:bCs/>
        </w:rPr>
        <w:t>qual</w:t>
      </w:r>
      <w:r w:rsidRPr="00000C04">
        <w:rPr>
          <w:rFonts w:ascii="Times New Roman" w:hAnsi="Times New Roman" w:cs="Times New Roman"/>
          <w:bCs/>
          <w:spacing w:val="-14"/>
        </w:rPr>
        <w:t xml:space="preserve"> </w:t>
      </w:r>
      <w:r w:rsidRPr="00000C04">
        <w:rPr>
          <w:rFonts w:ascii="Times New Roman" w:hAnsi="Times New Roman" w:cs="Times New Roman"/>
          <w:bCs/>
        </w:rPr>
        <w:t>seja</w:t>
      </w:r>
      <w:r w:rsidRPr="00000C04">
        <w:rPr>
          <w:rFonts w:ascii="Times New Roman" w:hAnsi="Times New Roman" w:cs="Times New Roman"/>
          <w:bCs/>
          <w:spacing w:val="-14"/>
        </w:rPr>
        <w:t xml:space="preserve"> </w:t>
      </w:r>
      <w:r w:rsidRPr="00000C04">
        <w:rPr>
          <w:rFonts w:ascii="Times New Roman" w:hAnsi="Times New Roman" w:cs="Times New Roman"/>
          <w:bCs/>
        </w:rPr>
        <w:t>integrante,</w:t>
      </w:r>
      <w:r w:rsidRPr="00000C04">
        <w:rPr>
          <w:rFonts w:ascii="Times New Roman" w:hAnsi="Times New Roman" w:cs="Times New Roman"/>
          <w:bCs/>
          <w:spacing w:val="-14"/>
        </w:rPr>
        <w:t xml:space="preserve"> </w:t>
      </w:r>
      <w:r w:rsidRPr="00000C04">
        <w:rPr>
          <w:rFonts w:ascii="Times New Roman" w:hAnsi="Times New Roman" w:cs="Times New Roman"/>
          <w:bCs/>
        </w:rPr>
        <w:t>na</w:t>
      </w:r>
      <w:r w:rsidRPr="00000C04">
        <w:rPr>
          <w:rFonts w:ascii="Times New Roman" w:hAnsi="Times New Roman" w:cs="Times New Roman"/>
          <w:bCs/>
          <w:spacing w:val="-13"/>
        </w:rPr>
        <w:t xml:space="preserve"> </w:t>
      </w:r>
      <w:r w:rsidRPr="00000C04">
        <w:rPr>
          <w:rFonts w:ascii="Times New Roman" w:hAnsi="Times New Roman" w:cs="Times New Roman"/>
          <w:bCs/>
        </w:rPr>
        <w:t>qualidade de não participante, para aqueles itens para os quais não tenha quantitativo registrado, observados os requisitos do subitem 3.1.</w:t>
      </w:r>
    </w:p>
    <w:p w14:paraId="6BDD7ED2" w14:textId="77777777" w:rsidR="00B4218C" w:rsidRPr="00000C04" w:rsidRDefault="00B4218C" w:rsidP="00B4218C">
      <w:pPr>
        <w:tabs>
          <w:tab w:val="left" w:pos="316"/>
        </w:tabs>
        <w:spacing w:line="360" w:lineRule="auto"/>
        <w:ind w:right="393"/>
        <w:jc w:val="both"/>
        <w:rPr>
          <w:rFonts w:ascii="Times New Roman" w:hAnsi="Times New Roman" w:cs="Times New Roman"/>
          <w:bCs/>
        </w:rPr>
      </w:pPr>
    </w:p>
    <w:p w14:paraId="2B5728FD" w14:textId="77777777" w:rsidR="00B4218C" w:rsidRPr="00000C04" w:rsidRDefault="00B4218C" w:rsidP="00987B6A">
      <w:pPr>
        <w:pStyle w:val="PargrafodaLista"/>
        <w:widowControl w:val="0"/>
        <w:numPr>
          <w:ilvl w:val="1"/>
          <w:numId w:val="39"/>
        </w:numPr>
        <w:tabs>
          <w:tab w:val="left" w:pos="1"/>
        </w:tabs>
        <w:autoSpaceDE w:val="0"/>
        <w:autoSpaceDN w:val="0"/>
        <w:spacing w:after="0" w:line="360" w:lineRule="auto"/>
        <w:ind w:left="426"/>
        <w:jc w:val="both"/>
        <w:rPr>
          <w:rFonts w:ascii="Times New Roman" w:hAnsi="Times New Roman" w:cs="Times New Roman"/>
          <w:bCs/>
          <w:u w:val="single" w:color="000009"/>
        </w:rPr>
      </w:pPr>
      <w:r w:rsidRPr="00000C04">
        <w:rPr>
          <w:rFonts w:ascii="Times New Roman" w:hAnsi="Times New Roman" w:cs="Times New Roman"/>
          <w:b/>
          <w:u w:val="single" w:color="000009"/>
        </w:rPr>
        <w:t>LIMITES</w:t>
      </w:r>
      <w:r w:rsidRPr="00000C04">
        <w:rPr>
          <w:rFonts w:ascii="Times New Roman" w:hAnsi="Times New Roman" w:cs="Times New Roman"/>
          <w:b/>
          <w:spacing w:val="-4"/>
          <w:u w:val="single" w:color="000009"/>
        </w:rPr>
        <w:t xml:space="preserve"> </w:t>
      </w:r>
      <w:r w:rsidRPr="00000C04">
        <w:rPr>
          <w:rFonts w:ascii="Times New Roman" w:hAnsi="Times New Roman" w:cs="Times New Roman"/>
          <w:b/>
          <w:u w:val="single" w:color="000009"/>
        </w:rPr>
        <w:t>PARA</w:t>
      </w:r>
      <w:r w:rsidRPr="00000C04">
        <w:rPr>
          <w:rFonts w:ascii="Times New Roman" w:hAnsi="Times New Roman" w:cs="Times New Roman"/>
          <w:b/>
          <w:spacing w:val="-3"/>
          <w:u w:val="single" w:color="000009"/>
        </w:rPr>
        <w:t xml:space="preserve"> </w:t>
      </w:r>
      <w:r w:rsidRPr="00000C04">
        <w:rPr>
          <w:rFonts w:ascii="Times New Roman" w:hAnsi="Times New Roman" w:cs="Times New Roman"/>
          <w:b/>
          <w:u w:val="single" w:color="000009"/>
        </w:rPr>
        <w:t>AS</w:t>
      </w:r>
      <w:r w:rsidRPr="00000C04">
        <w:rPr>
          <w:rFonts w:ascii="Times New Roman" w:hAnsi="Times New Roman" w:cs="Times New Roman"/>
          <w:b/>
          <w:spacing w:val="-3"/>
          <w:u w:val="single" w:color="000009"/>
        </w:rPr>
        <w:t xml:space="preserve"> </w:t>
      </w:r>
      <w:r w:rsidRPr="00000C04">
        <w:rPr>
          <w:rFonts w:ascii="Times New Roman" w:hAnsi="Times New Roman" w:cs="Times New Roman"/>
          <w:b/>
          <w:spacing w:val="-2"/>
          <w:u w:val="single" w:color="000009"/>
        </w:rPr>
        <w:t>ADESÕES</w:t>
      </w:r>
    </w:p>
    <w:p w14:paraId="49CC3E90" w14:textId="77777777" w:rsidR="00B4218C" w:rsidRPr="00000C04" w:rsidRDefault="00B4218C" w:rsidP="00B4218C">
      <w:pPr>
        <w:pStyle w:val="Corpodetexto0"/>
        <w:spacing w:before="154" w:line="360" w:lineRule="auto"/>
        <w:rPr>
          <w:rFonts w:ascii="Times New Roman" w:hAnsi="Times New Roman"/>
          <w:bCs/>
        </w:rPr>
      </w:pPr>
    </w:p>
    <w:p w14:paraId="3B88ED2F" w14:textId="77777777" w:rsidR="00B4218C" w:rsidRPr="00000C04" w:rsidRDefault="00B4218C" w:rsidP="00987B6A">
      <w:pPr>
        <w:pStyle w:val="PargrafodaLista"/>
        <w:widowControl w:val="0"/>
        <w:numPr>
          <w:ilvl w:val="2"/>
          <w:numId w:val="39"/>
        </w:numPr>
        <w:tabs>
          <w:tab w:val="left" w:pos="487"/>
        </w:tabs>
        <w:autoSpaceDE w:val="0"/>
        <w:autoSpaceDN w:val="0"/>
        <w:spacing w:after="0" w:line="360" w:lineRule="auto"/>
        <w:ind w:right="394" w:firstLine="0"/>
        <w:contextualSpacing w:val="0"/>
        <w:jc w:val="both"/>
        <w:rPr>
          <w:rFonts w:ascii="Times New Roman" w:hAnsi="Times New Roman" w:cs="Times New Roman"/>
          <w:bCs/>
          <w:u w:val="single" w:color="000009"/>
        </w:rPr>
      </w:pPr>
      <w:r w:rsidRPr="00000C04">
        <w:rPr>
          <w:rFonts w:ascii="Times New Roman" w:hAnsi="Times New Roman" w:cs="Times New Roman"/>
          <w:bCs/>
        </w:rPr>
        <w:t>As</w:t>
      </w:r>
      <w:r w:rsidRPr="00000C04">
        <w:rPr>
          <w:rFonts w:ascii="Times New Roman" w:hAnsi="Times New Roman" w:cs="Times New Roman"/>
          <w:bCs/>
          <w:spacing w:val="-14"/>
        </w:rPr>
        <w:t xml:space="preserve"> </w:t>
      </w:r>
      <w:r w:rsidRPr="00000C04">
        <w:rPr>
          <w:rFonts w:ascii="Times New Roman" w:hAnsi="Times New Roman" w:cs="Times New Roman"/>
          <w:bCs/>
        </w:rPr>
        <w:t>aquisições</w:t>
      </w:r>
      <w:r w:rsidRPr="00000C04">
        <w:rPr>
          <w:rFonts w:ascii="Times New Roman" w:hAnsi="Times New Roman" w:cs="Times New Roman"/>
          <w:bCs/>
          <w:spacing w:val="-14"/>
        </w:rPr>
        <w:t xml:space="preserve"> </w:t>
      </w:r>
      <w:r w:rsidRPr="00000C04">
        <w:rPr>
          <w:rFonts w:ascii="Times New Roman" w:hAnsi="Times New Roman" w:cs="Times New Roman"/>
          <w:bCs/>
        </w:rPr>
        <w:t>ou</w:t>
      </w:r>
      <w:r w:rsidRPr="00000C04">
        <w:rPr>
          <w:rFonts w:ascii="Times New Roman" w:hAnsi="Times New Roman" w:cs="Times New Roman"/>
          <w:bCs/>
          <w:spacing w:val="-12"/>
        </w:rPr>
        <w:t xml:space="preserve"> </w:t>
      </w:r>
      <w:r w:rsidRPr="00000C04">
        <w:rPr>
          <w:rFonts w:ascii="Times New Roman" w:hAnsi="Times New Roman" w:cs="Times New Roman"/>
          <w:bCs/>
        </w:rPr>
        <w:t>contratações</w:t>
      </w:r>
      <w:r w:rsidRPr="00000C04">
        <w:rPr>
          <w:rFonts w:ascii="Times New Roman" w:hAnsi="Times New Roman" w:cs="Times New Roman"/>
          <w:bCs/>
          <w:spacing w:val="-14"/>
        </w:rPr>
        <w:t xml:space="preserve"> </w:t>
      </w:r>
      <w:r w:rsidRPr="00000C04">
        <w:rPr>
          <w:rFonts w:ascii="Times New Roman" w:hAnsi="Times New Roman" w:cs="Times New Roman"/>
          <w:bCs/>
        </w:rPr>
        <w:t>adicionais</w:t>
      </w:r>
      <w:r w:rsidRPr="00000C04">
        <w:rPr>
          <w:rFonts w:ascii="Times New Roman" w:hAnsi="Times New Roman" w:cs="Times New Roman"/>
          <w:bCs/>
          <w:spacing w:val="-14"/>
        </w:rPr>
        <w:t xml:space="preserve"> </w:t>
      </w:r>
      <w:r w:rsidRPr="00000C04">
        <w:rPr>
          <w:rFonts w:ascii="Times New Roman" w:hAnsi="Times New Roman" w:cs="Times New Roman"/>
          <w:bCs/>
        </w:rPr>
        <w:t>não</w:t>
      </w:r>
      <w:r w:rsidRPr="00000C04">
        <w:rPr>
          <w:rFonts w:ascii="Times New Roman" w:hAnsi="Times New Roman" w:cs="Times New Roman"/>
          <w:bCs/>
          <w:spacing w:val="-14"/>
        </w:rPr>
        <w:t xml:space="preserve"> </w:t>
      </w:r>
      <w:r w:rsidRPr="00000C04">
        <w:rPr>
          <w:rFonts w:ascii="Times New Roman" w:hAnsi="Times New Roman" w:cs="Times New Roman"/>
          <w:bCs/>
        </w:rPr>
        <w:t>poderão</w:t>
      </w:r>
      <w:r w:rsidRPr="00000C04">
        <w:rPr>
          <w:rFonts w:ascii="Times New Roman" w:hAnsi="Times New Roman" w:cs="Times New Roman"/>
          <w:bCs/>
          <w:spacing w:val="-13"/>
        </w:rPr>
        <w:t xml:space="preserve"> </w:t>
      </w:r>
      <w:r w:rsidRPr="00000C04">
        <w:rPr>
          <w:rFonts w:ascii="Times New Roman" w:hAnsi="Times New Roman" w:cs="Times New Roman"/>
          <w:bCs/>
        </w:rPr>
        <w:t>exceder,</w:t>
      </w:r>
      <w:r w:rsidRPr="00000C04">
        <w:rPr>
          <w:rFonts w:ascii="Times New Roman" w:hAnsi="Times New Roman" w:cs="Times New Roman"/>
          <w:bCs/>
          <w:spacing w:val="-12"/>
        </w:rPr>
        <w:t xml:space="preserve"> </w:t>
      </w:r>
      <w:r w:rsidRPr="00000C04">
        <w:rPr>
          <w:rFonts w:ascii="Times New Roman" w:hAnsi="Times New Roman" w:cs="Times New Roman"/>
          <w:bCs/>
        </w:rPr>
        <w:t>por</w:t>
      </w:r>
      <w:r w:rsidRPr="00000C04">
        <w:rPr>
          <w:rFonts w:ascii="Times New Roman" w:hAnsi="Times New Roman" w:cs="Times New Roman"/>
          <w:bCs/>
          <w:spacing w:val="-11"/>
        </w:rPr>
        <w:t xml:space="preserve"> </w:t>
      </w:r>
      <w:r w:rsidRPr="00000C04">
        <w:rPr>
          <w:rFonts w:ascii="Times New Roman" w:hAnsi="Times New Roman" w:cs="Times New Roman"/>
          <w:bCs/>
        </w:rPr>
        <w:t>órgão</w:t>
      </w:r>
      <w:r w:rsidRPr="00000C04">
        <w:rPr>
          <w:rFonts w:ascii="Times New Roman" w:hAnsi="Times New Roman" w:cs="Times New Roman"/>
          <w:bCs/>
          <w:spacing w:val="-12"/>
        </w:rPr>
        <w:t xml:space="preserve"> </w:t>
      </w:r>
      <w:r w:rsidRPr="00000C04">
        <w:rPr>
          <w:rFonts w:ascii="Times New Roman" w:hAnsi="Times New Roman" w:cs="Times New Roman"/>
          <w:bCs/>
        </w:rPr>
        <w:t>ou</w:t>
      </w:r>
      <w:r w:rsidRPr="00000C04">
        <w:rPr>
          <w:rFonts w:ascii="Times New Roman" w:hAnsi="Times New Roman" w:cs="Times New Roman"/>
          <w:bCs/>
          <w:spacing w:val="-14"/>
        </w:rPr>
        <w:t xml:space="preserve"> </w:t>
      </w:r>
      <w:r w:rsidRPr="00000C04">
        <w:rPr>
          <w:rFonts w:ascii="Times New Roman" w:hAnsi="Times New Roman" w:cs="Times New Roman"/>
          <w:bCs/>
        </w:rPr>
        <w:t>entidade,</w:t>
      </w:r>
      <w:r w:rsidRPr="00000C04">
        <w:rPr>
          <w:rFonts w:ascii="Times New Roman" w:hAnsi="Times New Roman" w:cs="Times New Roman"/>
          <w:bCs/>
          <w:spacing w:val="-14"/>
        </w:rPr>
        <w:t xml:space="preserve"> </w:t>
      </w:r>
      <w:r w:rsidRPr="00000C04">
        <w:rPr>
          <w:rFonts w:ascii="Times New Roman" w:hAnsi="Times New Roman" w:cs="Times New Roman"/>
          <w:bCs/>
        </w:rPr>
        <w:t>a</w:t>
      </w:r>
      <w:r w:rsidRPr="00000C04">
        <w:rPr>
          <w:rFonts w:ascii="Times New Roman" w:hAnsi="Times New Roman" w:cs="Times New Roman"/>
          <w:bCs/>
          <w:spacing w:val="-14"/>
        </w:rPr>
        <w:t xml:space="preserve"> </w:t>
      </w:r>
      <w:r w:rsidRPr="00000C04">
        <w:rPr>
          <w:rFonts w:ascii="Times New Roman" w:hAnsi="Times New Roman" w:cs="Times New Roman"/>
          <w:bCs/>
        </w:rPr>
        <w:t>50%</w:t>
      </w:r>
      <w:r w:rsidRPr="00000C04">
        <w:rPr>
          <w:rFonts w:ascii="Times New Roman" w:hAnsi="Times New Roman" w:cs="Times New Roman"/>
          <w:bCs/>
          <w:spacing w:val="-13"/>
        </w:rPr>
        <w:t xml:space="preserve"> </w:t>
      </w:r>
      <w:r w:rsidRPr="00000C04">
        <w:rPr>
          <w:rFonts w:ascii="Times New Roman" w:hAnsi="Times New Roman" w:cs="Times New Roman"/>
          <w:bCs/>
        </w:rPr>
        <w:t>(cinquenta por cento) dos quantitativos dos itens do instrumento convocatório registrados na ata de registro de preços para o gerenciador e para os participantes.</w:t>
      </w:r>
    </w:p>
    <w:p w14:paraId="0EFFF9DF" w14:textId="77777777" w:rsidR="00B4218C" w:rsidRPr="00000C04" w:rsidRDefault="00B4218C" w:rsidP="00B4218C">
      <w:pPr>
        <w:pStyle w:val="Corpodetexto0"/>
        <w:spacing w:before="27" w:line="360" w:lineRule="auto"/>
        <w:rPr>
          <w:rFonts w:ascii="Times New Roman" w:hAnsi="Times New Roman"/>
          <w:bCs/>
        </w:rPr>
      </w:pPr>
    </w:p>
    <w:p w14:paraId="0D2192AB" w14:textId="77777777" w:rsidR="00B4218C" w:rsidRPr="00000C04" w:rsidRDefault="00B4218C" w:rsidP="00987B6A">
      <w:pPr>
        <w:pStyle w:val="PargrafodaLista"/>
        <w:widowControl w:val="0"/>
        <w:numPr>
          <w:ilvl w:val="2"/>
          <w:numId w:val="39"/>
        </w:numPr>
        <w:tabs>
          <w:tab w:val="left" w:pos="1"/>
          <w:tab w:val="left" w:pos="503"/>
        </w:tabs>
        <w:autoSpaceDE w:val="0"/>
        <w:autoSpaceDN w:val="0"/>
        <w:spacing w:after="0" w:line="360" w:lineRule="auto"/>
        <w:ind w:right="393" w:hanging="1"/>
        <w:contextualSpacing w:val="0"/>
        <w:jc w:val="both"/>
        <w:rPr>
          <w:rFonts w:ascii="Times New Roman" w:hAnsi="Times New Roman" w:cs="Times New Roman"/>
          <w:bCs/>
          <w:u w:val="single" w:color="000009"/>
        </w:rPr>
      </w:pPr>
      <w:r w:rsidRPr="00000C04">
        <w:rPr>
          <w:rFonts w:ascii="Times New Roman" w:hAnsi="Times New Roman" w:cs="Times New Roman"/>
          <w:bCs/>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045581" w14:textId="77777777" w:rsidR="00B4218C" w:rsidRPr="00000C04" w:rsidRDefault="00B4218C" w:rsidP="00987B6A">
      <w:pPr>
        <w:pStyle w:val="PargrafodaLista"/>
        <w:widowControl w:val="0"/>
        <w:numPr>
          <w:ilvl w:val="2"/>
          <w:numId w:val="39"/>
        </w:numPr>
        <w:tabs>
          <w:tab w:val="left" w:pos="442"/>
        </w:tabs>
        <w:autoSpaceDE w:val="0"/>
        <w:autoSpaceDN w:val="0"/>
        <w:spacing w:before="81" w:after="0" w:line="360" w:lineRule="auto"/>
        <w:ind w:right="392" w:firstLine="0"/>
        <w:contextualSpacing w:val="0"/>
        <w:jc w:val="both"/>
        <w:rPr>
          <w:rFonts w:ascii="Times New Roman" w:hAnsi="Times New Roman" w:cs="Times New Roman"/>
          <w:bCs/>
          <w:u w:val="single" w:color="000009"/>
        </w:rPr>
      </w:pPr>
      <w:r w:rsidRPr="00000C04">
        <w:rPr>
          <w:rFonts w:ascii="Times New Roman" w:hAnsi="Times New Roman" w:cs="Times New Roman"/>
          <w:bCs/>
          <w:spacing w:val="-5"/>
          <w:u w:val="single" w:color="000009"/>
        </w:rPr>
        <w:t xml:space="preserve"> </w:t>
      </w:r>
      <w:r w:rsidRPr="00000C04">
        <w:rPr>
          <w:rFonts w:ascii="Times New Roman" w:hAnsi="Times New Roman" w:cs="Times New Roman"/>
          <w:bCs/>
          <w:u w:val="single" w:color="000009"/>
        </w:rPr>
        <w:t>A</w:t>
      </w:r>
      <w:r w:rsidRPr="00000C04">
        <w:rPr>
          <w:rFonts w:ascii="Times New Roman" w:hAnsi="Times New Roman" w:cs="Times New Roman"/>
          <w:bCs/>
          <w:spacing w:val="-6"/>
          <w:u w:val="single" w:color="000009"/>
        </w:rPr>
        <w:t xml:space="preserve"> </w:t>
      </w:r>
      <w:r w:rsidRPr="00000C04">
        <w:rPr>
          <w:rFonts w:ascii="Times New Roman" w:hAnsi="Times New Roman" w:cs="Times New Roman"/>
          <w:bCs/>
          <w:u w:val="single" w:color="000009"/>
        </w:rPr>
        <w:t>adesão</w:t>
      </w:r>
      <w:r w:rsidRPr="00000C04">
        <w:rPr>
          <w:rFonts w:ascii="Times New Roman" w:hAnsi="Times New Roman" w:cs="Times New Roman"/>
          <w:bCs/>
          <w:spacing w:val="-7"/>
          <w:u w:val="single" w:color="000009"/>
        </w:rPr>
        <w:t xml:space="preserve"> </w:t>
      </w:r>
      <w:r w:rsidRPr="00000C04">
        <w:rPr>
          <w:rFonts w:ascii="Times New Roman" w:hAnsi="Times New Roman" w:cs="Times New Roman"/>
          <w:bCs/>
          <w:u w:val="single" w:color="000009"/>
        </w:rPr>
        <w:t>à</w:t>
      </w:r>
      <w:r w:rsidRPr="00000C04">
        <w:rPr>
          <w:rFonts w:ascii="Times New Roman" w:hAnsi="Times New Roman" w:cs="Times New Roman"/>
          <w:bCs/>
          <w:spacing w:val="-4"/>
          <w:u w:val="single" w:color="000009"/>
        </w:rPr>
        <w:t xml:space="preserve"> </w:t>
      </w:r>
      <w:r w:rsidRPr="00000C04">
        <w:rPr>
          <w:rFonts w:ascii="Times New Roman" w:hAnsi="Times New Roman" w:cs="Times New Roman"/>
          <w:bCs/>
          <w:u w:val="single" w:color="000009"/>
        </w:rPr>
        <w:t>ata</w:t>
      </w:r>
      <w:r w:rsidRPr="00000C04">
        <w:rPr>
          <w:rFonts w:ascii="Times New Roman" w:hAnsi="Times New Roman" w:cs="Times New Roman"/>
          <w:bCs/>
          <w:spacing w:val="-4"/>
          <w:u w:val="single" w:color="000009"/>
        </w:rPr>
        <w:t xml:space="preserve"> </w:t>
      </w:r>
      <w:r w:rsidRPr="00000C04">
        <w:rPr>
          <w:rFonts w:ascii="Times New Roman" w:hAnsi="Times New Roman" w:cs="Times New Roman"/>
          <w:bCs/>
          <w:u w:val="single" w:color="000009"/>
        </w:rPr>
        <w:t>de</w:t>
      </w:r>
      <w:r w:rsidRPr="00000C04">
        <w:rPr>
          <w:rFonts w:ascii="Times New Roman" w:hAnsi="Times New Roman" w:cs="Times New Roman"/>
          <w:bCs/>
          <w:spacing w:val="-4"/>
          <w:u w:val="single" w:color="000009"/>
        </w:rPr>
        <w:t xml:space="preserve"> </w:t>
      </w:r>
      <w:r w:rsidRPr="00000C04">
        <w:rPr>
          <w:rFonts w:ascii="Times New Roman" w:hAnsi="Times New Roman" w:cs="Times New Roman"/>
          <w:bCs/>
          <w:u w:val="single" w:color="000009"/>
        </w:rPr>
        <w:t>registro</w:t>
      </w:r>
      <w:r w:rsidRPr="00000C04">
        <w:rPr>
          <w:rFonts w:ascii="Times New Roman" w:hAnsi="Times New Roman" w:cs="Times New Roman"/>
          <w:bCs/>
          <w:spacing w:val="-7"/>
          <w:u w:val="single" w:color="000009"/>
        </w:rPr>
        <w:t xml:space="preserve"> </w:t>
      </w:r>
      <w:r w:rsidRPr="00000C04">
        <w:rPr>
          <w:rFonts w:ascii="Times New Roman" w:hAnsi="Times New Roman" w:cs="Times New Roman"/>
          <w:bCs/>
          <w:u w:val="single" w:color="000009"/>
        </w:rPr>
        <w:t>de</w:t>
      </w:r>
      <w:r w:rsidRPr="00000C04">
        <w:rPr>
          <w:rFonts w:ascii="Times New Roman" w:hAnsi="Times New Roman" w:cs="Times New Roman"/>
          <w:bCs/>
          <w:spacing w:val="-4"/>
          <w:u w:val="single" w:color="000009"/>
        </w:rPr>
        <w:t xml:space="preserve"> </w:t>
      </w:r>
      <w:r w:rsidRPr="00000C04">
        <w:rPr>
          <w:rFonts w:ascii="Times New Roman" w:hAnsi="Times New Roman" w:cs="Times New Roman"/>
          <w:bCs/>
          <w:u w:val="single" w:color="000009"/>
        </w:rPr>
        <w:t>preços</w:t>
      </w:r>
      <w:r w:rsidRPr="00000C04">
        <w:rPr>
          <w:rFonts w:ascii="Times New Roman" w:hAnsi="Times New Roman" w:cs="Times New Roman"/>
          <w:bCs/>
          <w:spacing w:val="-4"/>
          <w:u w:val="single" w:color="000009"/>
        </w:rPr>
        <w:t xml:space="preserve"> </w:t>
      </w:r>
      <w:r w:rsidRPr="00000C04">
        <w:rPr>
          <w:rFonts w:ascii="Times New Roman" w:hAnsi="Times New Roman" w:cs="Times New Roman"/>
          <w:bCs/>
          <w:u w:val="single" w:color="000009"/>
        </w:rPr>
        <w:t>por</w:t>
      </w:r>
      <w:r w:rsidRPr="00000C04">
        <w:rPr>
          <w:rFonts w:ascii="Times New Roman" w:hAnsi="Times New Roman" w:cs="Times New Roman"/>
          <w:bCs/>
          <w:spacing w:val="-4"/>
          <w:u w:val="single" w:color="000009"/>
        </w:rPr>
        <w:t xml:space="preserve"> </w:t>
      </w:r>
      <w:r w:rsidRPr="00000C04">
        <w:rPr>
          <w:rFonts w:ascii="Times New Roman" w:hAnsi="Times New Roman" w:cs="Times New Roman"/>
          <w:bCs/>
          <w:u w:val="single" w:color="000009"/>
        </w:rPr>
        <w:t>órgãos</w:t>
      </w:r>
      <w:r w:rsidRPr="00000C04">
        <w:rPr>
          <w:rFonts w:ascii="Times New Roman" w:hAnsi="Times New Roman" w:cs="Times New Roman"/>
          <w:bCs/>
          <w:spacing w:val="-4"/>
          <w:u w:val="single" w:color="000009"/>
        </w:rPr>
        <w:t xml:space="preserve"> </w:t>
      </w:r>
      <w:r w:rsidRPr="00000C04">
        <w:rPr>
          <w:rFonts w:ascii="Times New Roman" w:hAnsi="Times New Roman" w:cs="Times New Roman"/>
          <w:bCs/>
          <w:u w:val="single" w:color="000009"/>
        </w:rPr>
        <w:t>e</w:t>
      </w:r>
      <w:r w:rsidRPr="00000C04">
        <w:rPr>
          <w:rFonts w:ascii="Times New Roman" w:hAnsi="Times New Roman" w:cs="Times New Roman"/>
          <w:bCs/>
          <w:spacing w:val="-7"/>
          <w:u w:val="single" w:color="000009"/>
        </w:rPr>
        <w:t xml:space="preserve"> </w:t>
      </w:r>
      <w:r w:rsidRPr="00000C04">
        <w:rPr>
          <w:rFonts w:ascii="Times New Roman" w:hAnsi="Times New Roman" w:cs="Times New Roman"/>
          <w:bCs/>
          <w:u w:val="single" w:color="000009"/>
        </w:rPr>
        <w:t>entidades</w:t>
      </w:r>
      <w:r w:rsidRPr="00000C04">
        <w:rPr>
          <w:rFonts w:ascii="Times New Roman" w:hAnsi="Times New Roman" w:cs="Times New Roman"/>
          <w:bCs/>
          <w:spacing w:val="-4"/>
          <w:u w:val="single" w:color="000009"/>
        </w:rPr>
        <w:t xml:space="preserve"> </w:t>
      </w:r>
      <w:r w:rsidRPr="00000C04">
        <w:rPr>
          <w:rFonts w:ascii="Times New Roman" w:hAnsi="Times New Roman" w:cs="Times New Roman"/>
          <w:bCs/>
          <w:u w:val="single" w:color="000009"/>
        </w:rPr>
        <w:t>da</w:t>
      </w:r>
      <w:r w:rsidRPr="00000C04">
        <w:rPr>
          <w:rFonts w:ascii="Times New Roman" w:hAnsi="Times New Roman" w:cs="Times New Roman"/>
          <w:bCs/>
          <w:spacing w:val="-7"/>
          <w:u w:val="single" w:color="000009"/>
        </w:rPr>
        <w:t xml:space="preserve"> </w:t>
      </w:r>
      <w:r w:rsidRPr="00000C04">
        <w:rPr>
          <w:rFonts w:ascii="Times New Roman" w:hAnsi="Times New Roman" w:cs="Times New Roman"/>
          <w:bCs/>
          <w:u w:val="single" w:color="000009"/>
        </w:rPr>
        <w:t>Administração</w:t>
      </w:r>
      <w:r w:rsidRPr="00000C04">
        <w:rPr>
          <w:rFonts w:ascii="Times New Roman" w:hAnsi="Times New Roman" w:cs="Times New Roman"/>
          <w:bCs/>
          <w:spacing w:val="-7"/>
          <w:u w:val="single" w:color="000009"/>
        </w:rPr>
        <w:t xml:space="preserve"> </w:t>
      </w:r>
      <w:r w:rsidRPr="00000C04">
        <w:rPr>
          <w:rFonts w:ascii="Times New Roman" w:hAnsi="Times New Roman" w:cs="Times New Roman"/>
          <w:bCs/>
          <w:u w:val="single" w:color="000009"/>
        </w:rPr>
        <w:t>Pública</w:t>
      </w:r>
      <w:r w:rsidRPr="00000C04">
        <w:rPr>
          <w:rFonts w:ascii="Times New Roman" w:hAnsi="Times New Roman" w:cs="Times New Roman"/>
          <w:bCs/>
          <w:spacing w:val="-7"/>
          <w:u w:val="single" w:color="000009"/>
        </w:rPr>
        <w:t xml:space="preserve"> </w:t>
      </w:r>
      <w:r w:rsidRPr="00000C04">
        <w:rPr>
          <w:rFonts w:ascii="Times New Roman" w:hAnsi="Times New Roman" w:cs="Times New Roman"/>
          <w:bCs/>
          <w:u w:val="single" w:color="000009"/>
        </w:rPr>
        <w:t>estadual,</w:t>
      </w:r>
      <w:r w:rsidRPr="00000C04">
        <w:rPr>
          <w:rFonts w:ascii="Times New Roman" w:hAnsi="Times New Roman" w:cs="Times New Roman"/>
          <w:bCs/>
          <w:spacing w:val="-5"/>
          <w:u w:val="single" w:color="000009"/>
        </w:rPr>
        <w:t xml:space="preserve"> </w:t>
      </w:r>
      <w:r w:rsidRPr="00000C04">
        <w:rPr>
          <w:rFonts w:ascii="Times New Roman" w:hAnsi="Times New Roman" w:cs="Times New Roman"/>
          <w:bCs/>
          <w:u w:val="single" w:color="000009"/>
        </w:rPr>
        <w:t>distrital</w:t>
      </w:r>
      <w:r w:rsidRPr="00000C04">
        <w:rPr>
          <w:rFonts w:ascii="Times New Roman" w:hAnsi="Times New Roman" w:cs="Times New Roman"/>
          <w:bCs/>
        </w:rPr>
        <w:t xml:space="preserve"> </w:t>
      </w:r>
      <w:r w:rsidRPr="00000C04">
        <w:rPr>
          <w:rFonts w:ascii="Times New Roman" w:hAnsi="Times New Roman" w:cs="Times New Roman"/>
          <w:bCs/>
          <w:u w:val="single" w:color="000009"/>
        </w:rPr>
        <w:t>e municipal poderá ser exigida para fins de transferências voluntárias, não ficando sujeita ao limite de que</w:t>
      </w:r>
      <w:r w:rsidRPr="00000C04">
        <w:rPr>
          <w:rFonts w:ascii="Times New Roman" w:hAnsi="Times New Roman" w:cs="Times New Roman"/>
          <w:bCs/>
        </w:rPr>
        <w:t xml:space="preserve"> </w:t>
      </w:r>
      <w:r w:rsidRPr="00000C04">
        <w:rPr>
          <w:rFonts w:ascii="Times New Roman" w:hAnsi="Times New Roman" w:cs="Times New Roman"/>
          <w:bCs/>
          <w:u w:val="single" w:color="000009"/>
        </w:rPr>
        <w:t>trata o subitem 3.6.1, desde que seja destinada à execução descentralizada de programa ou projeto federal e</w:t>
      </w:r>
      <w:r w:rsidRPr="00000C04">
        <w:rPr>
          <w:rFonts w:ascii="Times New Roman" w:hAnsi="Times New Roman" w:cs="Times New Roman"/>
          <w:bCs/>
        </w:rPr>
        <w:t xml:space="preserve"> </w:t>
      </w:r>
      <w:r w:rsidRPr="00000C04">
        <w:rPr>
          <w:rFonts w:ascii="Times New Roman" w:hAnsi="Times New Roman" w:cs="Times New Roman"/>
          <w:bCs/>
          <w:u w:val="single" w:color="000009"/>
        </w:rPr>
        <w:t>comprovada</w:t>
      </w:r>
      <w:r w:rsidRPr="00000C04">
        <w:rPr>
          <w:rFonts w:ascii="Times New Roman" w:hAnsi="Times New Roman" w:cs="Times New Roman"/>
          <w:bCs/>
          <w:spacing w:val="-9"/>
          <w:u w:val="single" w:color="000009"/>
        </w:rPr>
        <w:t xml:space="preserve"> </w:t>
      </w:r>
      <w:r w:rsidRPr="00000C04">
        <w:rPr>
          <w:rFonts w:ascii="Times New Roman" w:hAnsi="Times New Roman" w:cs="Times New Roman"/>
          <w:bCs/>
          <w:u w:val="single" w:color="000009"/>
        </w:rPr>
        <w:t>a</w:t>
      </w:r>
      <w:r w:rsidRPr="00000C04">
        <w:rPr>
          <w:rFonts w:ascii="Times New Roman" w:hAnsi="Times New Roman" w:cs="Times New Roman"/>
          <w:bCs/>
          <w:spacing w:val="-7"/>
          <w:u w:val="single" w:color="000009"/>
        </w:rPr>
        <w:t xml:space="preserve"> </w:t>
      </w:r>
      <w:r w:rsidRPr="00000C04">
        <w:rPr>
          <w:rFonts w:ascii="Times New Roman" w:hAnsi="Times New Roman" w:cs="Times New Roman"/>
          <w:bCs/>
          <w:u w:val="single" w:color="000009"/>
        </w:rPr>
        <w:t>compatibilidade</w:t>
      </w:r>
      <w:r w:rsidRPr="00000C04">
        <w:rPr>
          <w:rFonts w:ascii="Times New Roman" w:hAnsi="Times New Roman" w:cs="Times New Roman"/>
          <w:bCs/>
          <w:spacing w:val="-7"/>
          <w:u w:val="single" w:color="000009"/>
        </w:rPr>
        <w:t xml:space="preserve"> </w:t>
      </w:r>
      <w:r w:rsidRPr="00000C04">
        <w:rPr>
          <w:rFonts w:ascii="Times New Roman" w:hAnsi="Times New Roman" w:cs="Times New Roman"/>
          <w:bCs/>
          <w:u w:val="single" w:color="000009"/>
        </w:rPr>
        <w:t>dos</w:t>
      </w:r>
      <w:r w:rsidRPr="00000C04">
        <w:rPr>
          <w:rFonts w:ascii="Times New Roman" w:hAnsi="Times New Roman" w:cs="Times New Roman"/>
          <w:bCs/>
          <w:spacing w:val="-7"/>
          <w:u w:val="single" w:color="000009"/>
        </w:rPr>
        <w:t xml:space="preserve"> </w:t>
      </w:r>
      <w:r w:rsidRPr="00000C04">
        <w:rPr>
          <w:rFonts w:ascii="Times New Roman" w:hAnsi="Times New Roman" w:cs="Times New Roman"/>
          <w:bCs/>
          <w:u w:val="single" w:color="000009"/>
        </w:rPr>
        <w:t>preços</w:t>
      </w:r>
      <w:r w:rsidRPr="00000C04">
        <w:rPr>
          <w:rFonts w:ascii="Times New Roman" w:hAnsi="Times New Roman" w:cs="Times New Roman"/>
          <w:bCs/>
          <w:spacing w:val="-9"/>
          <w:u w:val="single" w:color="000009"/>
        </w:rPr>
        <w:t xml:space="preserve"> </w:t>
      </w:r>
      <w:r w:rsidRPr="00000C04">
        <w:rPr>
          <w:rFonts w:ascii="Times New Roman" w:hAnsi="Times New Roman" w:cs="Times New Roman"/>
          <w:bCs/>
          <w:u w:val="single" w:color="000009"/>
        </w:rPr>
        <w:t>registrados</w:t>
      </w:r>
      <w:r w:rsidRPr="00000C04">
        <w:rPr>
          <w:rFonts w:ascii="Times New Roman" w:hAnsi="Times New Roman" w:cs="Times New Roman"/>
          <w:bCs/>
          <w:spacing w:val="-7"/>
          <w:u w:val="single" w:color="000009"/>
        </w:rPr>
        <w:t xml:space="preserve"> </w:t>
      </w:r>
      <w:r w:rsidRPr="00000C04">
        <w:rPr>
          <w:rFonts w:ascii="Times New Roman" w:hAnsi="Times New Roman" w:cs="Times New Roman"/>
          <w:bCs/>
          <w:u w:val="single" w:color="000009"/>
        </w:rPr>
        <w:t>com</w:t>
      </w:r>
      <w:r w:rsidRPr="00000C04">
        <w:rPr>
          <w:rFonts w:ascii="Times New Roman" w:hAnsi="Times New Roman" w:cs="Times New Roman"/>
          <w:bCs/>
          <w:spacing w:val="-6"/>
          <w:u w:val="single" w:color="000009"/>
        </w:rPr>
        <w:t xml:space="preserve"> </w:t>
      </w:r>
      <w:r w:rsidRPr="00000C04">
        <w:rPr>
          <w:rFonts w:ascii="Times New Roman" w:hAnsi="Times New Roman" w:cs="Times New Roman"/>
          <w:bCs/>
          <w:u w:val="single" w:color="000009"/>
        </w:rPr>
        <w:t>os</w:t>
      </w:r>
      <w:r w:rsidRPr="00000C04">
        <w:rPr>
          <w:rFonts w:ascii="Times New Roman" w:hAnsi="Times New Roman" w:cs="Times New Roman"/>
          <w:bCs/>
          <w:spacing w:val="-7"/>
          <w:u w:val="single" w:color="000009"/>
        </w:rPr>
        <w:t xml:space="preserve"> </w:t>
      </w:r>
      <w:r w:rsidRPr="00000C04">
        <w:rPr>
          <w:rFonts w:ascii="Times New Roman" w:hAnsi="Times New Roman" w:cs="Times New Roman"/>
          <w:bCs/>
          <w:u w:val="single" w:color="000009"/>
        </w:rPr>
        <w:t>valores</w:t>
      </w:r>
      <w:r w:rsidRPr="00000C04">
        <w:rPr>
          <w:rFonts w:ascii="Times New Roman" w:hAnsi="Times New Roman" w:cs="Times New Roman"/>
          <w:bCs/>
          <w:spacing w:val="-9"/>
          <w:u w:val="single" w:color="000009"/>
        </w:rPr>
        <w:t xml:space="preserve"> </w:t>
      </w:r>
      <w:r w:rsidRPr="00000C04">
        <w:rPr>
          <w:rFonts w:ascii="Times New Roman" w:hAnsi="Times New Roman" w:cs="Times New Roman"/>
          <w:bCs/>
          <w:u w:val="single" w:color="000009"/>
        </w:rPr>
        <w:t>praticados</w:t>
      </w:r>
      <w:r w:rsidRPr="00000C04">
        <w:rPr>
          <w:rFonts w:ascii="Times New Roman" w:hAnsi="Times New Roman" w:cs="Times New Roman"/>
          <w:bCs/>
          <w:spacing w:val="-7"/>
          <w:u w:val="single" w:color="000009"/>
        </w:rPr>
        <w:t xml:space="preserve"> </w:t>
      </w:r>
      <w:r w:rsidRPr="00000C04">
        <w:rPr>
          <w:rFonts w:ascii="Times New Roman" w:hAnsi="Times New Roman" w:cs="Times New Roman"/>
          <w:bCs/>
          <w:u w:val="single" w:color="000009"/>
        </w:rPr>
        <w:t>no</w:t>
      </w:r>
      <w:r w:rsidRPr="00000C04">
        <w:rPr>
          <w:rFonts w:ascii="Times New Roman" w:hAnsi="Times New Roman" w:cs="Times New Roman"/>
          <w:bCs/>
          <w:spacing w:val="-10"/>
          <w:u w:val="single" w:color="000009"/>
        </w:rPr>
        <w:t xml:space="preserve"> </w:t>
      </w:r>
      <w:r w:rsidRPr="00000C04">
        <w:rPr>
          <w:rFonts w:ascii="Times New Roman" w:hAnsi="Times New Roman" w:cs="Times New Roman"/>
          <w:bCs/>
          <w:u w:val="single" w:color="000009"/>
        </w:rPr>
        <w:t>mercado</w:t>
      </w:r>
      <w:r w:rsidRPr="00000C04">
        <w:rPr>
          <w:rFonts w:ascii="Times New Roman" w:hAnsi="Times New Roman" w:cs="Times New Roman"/>
          <w:bCs/>
          <w:spacing w:val="-7"/>
          <w:u w:val="single" w:color="000009"/>
        </w:rPr>
        <w:t xml:space="preserve"> </w:t>
      </w:r>
      <w:r w:rsidRPr="00000C04">
        <w:rPr>
          <w:rFonts w:ascii="Times New Roman" w:hAnsi="Times New Roman" w:cs="Times New Roman"/>
          <w:bCs/>
          <w:u w:val="single" w:color="000009"/>
        </w:rPr>
        <w:t>na</w:t>
      </w:r>
      <w:r w:rsidRPr="00000C04">
        <w:rPr>
          <w:rFonts w:ascii="Times New Roman" w:hAnsi="Times New Roman" w:cs="Times New Roman"/>
          <w:bCs/>
          <w:spacing w:val="-9"/>
          <w:u w:val="single" w:color="000009"/>
        </w:rPr>
        <w:t xml:space="preserve"> </w:t>
      </w:r>
      <w:r w:rsidRPr="00000C04">
        <w:rPr>
          <w:rFonts w:ascii="Times New Roman" w:hAnsi="Times New Roman" w:cs="Times New Roman"/>
          <w:bCs/>
          <w:u w:val="single" w:color="000009"/>
        </w:rPr>
        <w:t>forma</w:t>
      </w:r>
      <w:r w:rsidRPr="00000C04">
        <w:rPr>
          <w:rFonts w:ascii="Times New Roman" w:hAnsi="Times New Roman" w:cs="Times New Roman"/>
          <w:bCs/>
          <w:spacing w:val="-7"/>
          <w:u w:val="single" w:color="000009"/>
        </w:rPr>
        <w:t xml:space="preserve"> </w:t>
      </w:r>
      <w:r w:rsidRPr="00000C04">
        <w:rPr>
          <w:rFonts w:ascii="Times New Roman" w:hAnsi="Times New Roman" w:cs="Times New Roman"/>
          <w:bCs/>
          <w:u w:val="single" w:color="000009"/>
        </w:rPr>
        <w:t>do</w:t>
      </w:r>
      <w:r w:rsidRPr="00000C04">
        <w:rPr>
          <w:rFonts w:ascii="Times New Roman" w:hAnsi="Times New Roman" w:cs="Times New Roman"/>
          <w:bCs/>
          <w:spacing w:val="-10"/>
          <w:u w:val="single" w:color="000009"/>
        </w:rPr>
        <w:t xml:space="preserve"> </w:t>
      </w:r>
      <w:r w:rsidRPr="00000C04">
        <w:rPr>
          <w:rFonts w:ascii="Times New Roman" w:hAnsi="Times New Roman" w:cs="Times New Roman"/>
          <w:bCs/>
          <w:u w:val="single" w:color="000009"/>
        </w:rPr>
        <w:t>art.</w:t>
      </w:r>
      <w:r w:rsidRPr="00000C04">
        <w:rPr>
          <w:rFonts w:ascii="Times New Roman" w:hAnsi="Times New Roman" w:cs="Times New Roman"/>
          <w:bCs/>
        </w:rPr>
        <w:t xml:space="preserve"> </w:t>
      </w:r>
      <w:r w:rsidRPr="00000C04">
        <w:rPr>
          <w:rFonts w:ascii="Times New Roman" w:hAnsi="Times New Roman" w:cs="Times New Roman"/>
          <w:bCs/>
          <w:u w:val="single" w:color="000009"/>
        </w:rPr>
        <w:t>23 da Lei nº 14.133, de 2021.</w:t>
      </w:r>
    </w:p>
    <w:p w14:paraId="2D511639" w14:textId="77777777" w:rsidR="00B4218C" w:rsidRPr="00000C04" w:rsidRDefault="00B4218C" w:rsidP="00B4218C">
      <w:pPr>
        <w:pStyle w:val="Corpodetexto0"/>
        <w:spacing w:before="26" w:line="360" w:lineRule="auto"/>
        <w:rPr>
          <w:rFonts w:ascii="Times New Roman" w:hAnsi="Times New Roman"/>
          <w:bCs/>
        </w:rPr>
      </w:pPr>
    </w:p>
    <w:p w14:paraId="1ACE52D0" w14:textId="77777777" w:rsidR="00B4218C" w:rsidRPr="00000C04" w:rsidRDefault="00B4218C" w:rsidP="00987B6A">
      <w:pPr>
        <w:pStyle w:val="PargrafodaLista"/>
        <w:widowControl w:val="0"/>
        <w:numPr>
          <w:ilvl w:val="1"/>
          <w:numId w:val="39"/>
        </w:numPr>
        <w:tabs>
          <w:tab w:val="left" w:pos="277"/>
        </w:tabs>
        <w:autoSpaceDE w:val="0"/>
        <w:autoSpaceDN w:val="0"/>
        <w:spacing w:before="1" w:after="0" w:line="360" w:lineRule="auto"/>
        <w:ind w:left="426"/>
        <w:rPr>
          <w:rFonts w:ascii="Times New Roman" w:hAnsi="Times New Roman" w:cs="Times New Roman"/>
          <w:b/>
          <w:u w:val="single" w:color="000009"/>
        </w:rPr>
      </w:pPr>
      <w:r w:rsidRPr="00000C04">
        <w:rPr>
          <w:rFonts w:ascii="Times New Roman" w:hAnsi="Times New Roman" w:cs="Times New Roman"/>
          <w:b/>
          <w:u w:val="single" w:color="000009"/>
        </w:rPr>
        <w:lastRenderedPageBreak/>
        <w:t>-</w:t>
      </w:r>
      <w:r w:rsidRPr="00000C04">
        <w:rPr>
          <w:rFonts w:ascii="Times New Roman" w:hAnsi="Times New Roman" w:cs="Times New Roman"/>
          <w:b/>
          <w:spacing w:val="-5"/>
          <w:u w:val="single" w:color="000009"/>
        </w:rPr>
        <w:t xml:space="preserve"> </w:t>
      </w:r>
      <w:r w:rsidRPr="00000C04">
        <w:rPr>
          <w:rFonts w:ascii="Times New Roman" w:hAnsi="Times New Roman" w:cs="Times New Roman"/>
          <w:b/>
          <w:u w:val="single" w:color="000009"/>
        </w:rPr>
        <w:t>VEDAÇÃO</w:t>
      </w:r>
      <w:r w:rsidRPr="00000C04">
        <w:rPr>
          <w:rFonts w:ascii="Times New Roman" w:hAnsi="Times New Roman" w:cs="Times New Roman"/>
          <w:b/>
          <w:spacing w:val="-3"/>
          <w:u w:val="single" w:color="000009"/>
        </w:rPr>
        <w:t xml:space="preserve"> </w:t>
      </w:r>
      <w:r w:rsidRPr="00000C04">
        <w:rPr>
          <w:rFonts w:ascii="Times New Roman" w:hAnsi="Times New Roman" w:cs="Times New Roman"/>
          <w:b/>
          <w:u w:val="single" w:color="000009"/>
        </w:rPr>
        <w:t>A</w:t>
      </w:r>
      <w:r w:rsidRPr="00000C04">
        <w:rPr>
          <w:rFonts w:ascii="Times New Roman" w:hAnsi="Times New Roman" w:cs="Times New Roman"/>
          <w:b/>
          <w:spacing w:val="-4"/>
          <w:u w:val="single" w:color="000009"/>
        </w:rPr>
        <w:t xml:space="preserve"> </w:t>
      </w:r>
      <w:r w:rsidRPr="00000C04">
        <w:rPr>
          <w:rFonts w:ascii="Times New Roman" w:hAnsi="Times New Roman" w:cs="Times New Roman"/>
          <w:b/>
          <w:u w:val="single" w:color="000009"/>
        </w:rPr>
        <w:t>ACRÉSCIMO</w:t>
      </w:r>
      <w:r w:rsidRPr="00000C04">
        <w:rPr>
          <w:rFonts w:ascii="Times New Roman" w:hAnsi="Times New Roman" w:cs="Times New Roman"/>
          <w:b/>
          <w:spacing w:val="-2"/>
          <w:u w:val="single" w:color="000009"/>
        </w:rPr>
        <w:t xml:space="preserve"> </w:t>
      </w:r>
      <w:r w:rsidRPr="00000C04">
        <w:rPr>
          <w:rFonts w:ascii="Times New Roman" w:hAnsi="Times New Roman" w:cs="Times New Roman"/>
          <w:b/>
          <w:u w:val="single" w:color="000009"/>
        </w:rPr>
        <w:t>DE</w:t>
      </w:r>
      <w:r w:rsidRPr="00000C04">
        <w:rPr>
          <w:rFonts w:ascii="Times New Roman" w:hAnsi="Times New Roman" w:cs="Times New Roman"/>
          <w:b/>
          <w:spacing w:val="-7"/>
          <w:u w:val="single" w:color="000009"/>
        </w:rPr>
        <w:t xml:space="preserve"> </w:t>
      </w:r>
      <w:r w:rsidRPr="00000C04">
        <w:rPr>
          <w:rFonts w:ascii="Times New Roman" w:hAnsi="Times New Roman" w:cs="Times New Roman"/>
          <w:b/>
          <w:spacing w:val="-2"/>
          <w:u w:val="single" w:color="000009"/>
        </w:rPr>
        <w:t>QUANTITATIVOS</w:t>
      </w:r>
    </w:p>
    <w:p w14:paraId="784BC1B0" w14:textId="77777777" w:rsidR="00B4218C" w:rsidRPr="00000C04" w:rsidRDefault="00B4218C" w:rsidP="00B4218C">
      <w:pPr>
        <w:pStyle w:val="PargrafodaLista"/>
        <w:tabs>
          <w:tab w:val="left" w:pos="277"/>
        </w:tabs>
        <w:spacing w:before="1" w:line="360" w:lineRule="auto"/>
        <w:ind w:left="426"/>
        <w:rPr>
          <w:rFonts w:ascii="Times New Roman" w:hAnsi="Times New Roman" w:cs="Times New Roman"/>
          <w:b/>
          <w:u w:val="single" w:color="000009"/>
        </w:rPr>
      </w:pPr>
    </w:p>
    <w:p w14:paraId="7CE543F7" w14:textId="1C089F16" w:rsidR="00B4218C" w:rsidRPr="00000C04" w:rsidRDefault="00B4218C" w:rsidP="00987B6A">
      <w:pPr>
        <w:pStyle w:val="PargrafodaLista"/>
        <w:widowControl w:val="0"/>
        <w:numPr>
          <w:ilvl w:val="2"/>
          <w:numId w:val="39"/>
        </w:numPr>
        <w:tabs>
          <w:tab w:val="left" w:pos="497"/>
        </w:tabs>
        <w:autoSpaceDE w:val="0"/>
        <w:autoSpaceDN w:val="0"/>
        <w:spacing w:before="151" w:after="0" w:line="360" w:lineRule="auto"/>
        <w:ind w:left="497" w:hanging="496"/>
        <w:contextualSpacing w:val="0"/>
        <w:jc w:val="both"/>
        <w:rPr>
          <w:rFonts w:ascii="Times New Roman" w:hAnsi="Times New Roman" w:cs="Times New Roman"/>
          <w:bCs/>
        </w:rPr>
      </w:pPr>
      <w:r w:rsidRPr="00000C04">
        <w:rPr>
          <w:rFonts w:ascii="Times New Roman" w:hAnsi="Times New Roman" w:cs="Times New Roman"/>
          <w:bCs/>
        </w:rPr>
        <w:t>É</w:t>
      </w:r>
      <w:r w:rsidRPr="00000C04">
        <w:rPr>
          <w:rFonts w:ascii="Times New Roman" w:hAnsi="Times New Roman" w:cs="Times New Roman"/>
          <w:bCs/>
          <w:spacing w:val="-6"/>
        </w:rPr>
        <w:t xml:space="preserve"> </w:t>
      </w:r>
      <w:r w:rsidRPr="00000C04">
        <w:rPr>
          <w:rFonts w:ascii="Times New Roman" w:hAnsi="Times New Roman" w:cs="Times New Roman"/>
          <w:bCs/>
        </w:rPr>
        <w:t>vedado</w:t>
      </w:r>
      <w:r w:rsidRPr="00000C04">
        <w:rPr>
          <w:rFonts w:ascii="Times New Roman" w:hAnsi="Times New Roman" w:cs="Times New Roman"/>
          <w:bCs/>
          <w:spacing w:val="-3"/>
        </w:rPr>
        <w:t xml:space="preserve"> </w:t>
      </w:r>
      <w:r w:rsidRPr="00000C04">
        <w:rPr>
          <w:rFonts w:ascii="Times New Roman" w:hAnsi="Times New Roman" w:cs="Times New Roman"/>
          <w:bCs/>
        </w:rPr>
        <w:t>efetuar</w:t>
      </w:r>
      <w:r w:rsidRPr="00000C04">
        <w:rPr>
          <w:rFonts w:ascii="Times New Roman" w:hAnsi="Times New Roman" w:cs="Times New Roman"/>
          <w:bCs/>
          <w:spacing w:val="-3"/>
        </w:rPr>
        <w:t xml:space="preserve"> </w:t>
      </w:r>
      <w:r w:rsidRPr="00000C04">
        <w:rPr>
          <w:rFonts w:ascii="Times New Roman" w:hAnsi="Times New Roman" w:cs="Times New Roman"/>
          <w:bCs/>
        </w:rPr>
        <w:t>acréscimos</w:t>
      </w:r>
      <w:r w:rsidRPr="00000C04">
        <w:rPr>
          <w:rFonts w:ascii="Times New Roman" w:hAnsi="Times New Roman" w:cs="Times New Roman"/>
          <w:bCs/>
          <w:spacing w:val="-4"/>
        </w:rPr>
        <w:t xml:space="preserve"> </w:t>
      </w:r>
      <w:r w:rsidRPr="00000C04">
        <w:rPr>
          <w:rFonts w:ascii="Times New Roman" w:hAnsi="Times New Roman" w:cs="Times New Roman"/>
          <w:bCs/>
        </w:rPr>
        <w:t>nos</w:t>
      </w:r>
      <w:r w:rsidRPr="00000C04">
        <w:rPr>
          <w:rFonts w:ascii="Times New Roman" w:hAnsi="Times New Roman" w:cs="Times New Roman"/>
          <w:bCs/>
          <w:spacing w:val="-4"/>
        </w:rPr>
        <w:t xml:space="preserve"> </w:t>
      </w:r>
      <w:r w:rsidRPr="00000C04">
        <w:rPr>
          <w:rFonts w:ascii="Times New Roman" w:hAnsi="Times New Roman" w:cs="Times New Roman"/>
          <w:bCs/>
        </w:rPr>
        <w:t>quantitativos</w:t>
      </w:r>
      <w:r w:rsidRPr="00000C04">
        <w:rPr>
          <w:rFonts w:ascii="Times New Roman" w:hAnsi="Times New Roman" w:cs="Times New Roman"/>
          <w:bCs/>
          <w:spacing w:val="-3"/>
        </w:rPr>
        <w:t xml:space="preserve"> </w:t>
      </w:r>
      <w:r w:rsidRPr="00000C04">
        <w:rPr>
          <w:rFonts w:ascii="Times New Roman" w:hAnsi="Times New Roman" w:cs="Times New Roman"/>
          <w:bCs/>
        </w:rPr>
        <w:t>fixados</w:t>
      </w:r>
      <w:r w:rsidRPr="00000C04">
        <w:rPr>
          <w:rFonts w:ascii="Times New Roman" w:hAnsi="Times New Roman" w:cs="Times New Roman"/>
          <w:bCs/>
          <w:spacing w:val="-3"/>
        </w:rPr>
        <w:t xml:space="preserve"> </w:t>
      </w:r>
      <w:r w:rsidRPr="00000C04">
        <w:rPr>
          <w:rFonts w:ascii="Times New Roman" w:hAnsi="Times New Roman" w:cs="Times New Roman"/>
          <w:bCs/>
        </w:rPr>
        <w:t>na</w:t>
      </w:r>
      <w:r w:rsidRPr="00000C04">
        <w:rPr>
          <w:rFonts w:ascii="Times New Roman" w:hAnsi="Times New Roman" w:cs="Times New Roman"/>
          <w:bCs/>
          <w:spacing w:val="-3"/>
        </w:rPr>
        <w:t xml:space="preserve"> </w:t>
      </w:r>
      <w:r w:rsidRPr="00000C04">
        <w:rPr>
          <w:rFonts w:ascii="Times New Roman" w:hAnsi="Times New Roman" w:cs="Times New Roman"/>
          <w:bCs/>
        </w:rPr>
        <w:t>ata</w:t>
      </w:r>
      <w:r w:rsidRPr="00000C04">
        <w:rPr>
          <w:rFonts w:ascii="Times New Roman" w:hAnsi="Times New Roman" w:cs="Times New Roman"/>
          <w:bCs/>
          <w:spacing w:val="-3"/>
        </w:rPr>
        <w:t xml:space="preserve"> </w:t>
      </w:r>
      <w:r w:rsidRPr="00000C04">
        <w:rPr>
          <w:rFonts w:ascii="Times New Roman" w:hAnsi="Times New Roman" w:cs="Times New Roman"/>
          <w:bCs/>
        </w:rPr>
        <w:t>de</w:t>
      </w:r>
      <w:r w:rsidRPr="00000C04">
        <w:rPr>
          <w:rFonts w:ascii="Times New Roman" w:hAnsi="Times New Roman" w:cs="Times New Roman"/>
          <w:bCs/>
          <w:spacing w:val="-5"/>
        </w:rPr>
        <w:t xml:space="preserve"> </w:t>
      </w:r>
      <w:r w:rsidRPr="00000C04">
        <w:rPr>
          <w:rFonts w:ascii="Times New Roman" w:hAnsi="Times New Roman" w:cs="Times New Roman"/>
          <w:bCs/>
        </w:rPr>
        <w:t>registro</w:t>
      </w:r>
      <w:r w:rsidRPr="00000C04">
        <w:rPr>
          <w:rFonts w:ascii="Times New Roman" w:hAnsi="Times New Roman" w:cs="Times New Roman"/>
          <w:bCs/>
          <w:spacing w:val="-3"/>
        </w:rPr>
        <w:t xml:space="preserve"> </w:t>
      </w:r>
      <w:r w:rsidRPr="00000C04">
        <w:rPr>
          <w:rFonts w:ascii="Times New Roman" w:hAnsi="Times New Roman" w:cs="Times New Roman"/>
          <w:bCs/>
        </w:rPr>
        <w:t>de</w:t>
      </w:r>
      <w:r w:rsidRPr="00000C04">
        <w:rPr>
          <w:rFonts w:ascii="Times New Roman" w:hAnsi="Times New Roman" w:cs="Times New Roman"/>
          <w:bCs/>
          <w:spacing w:val="-4"/>
        </w:rPr>
        <w:t xml:space="preserve"> </w:t>
      </w:r>
      <w:r w:rsidRPr="00000C04">
        <w:rPr>
          <w:rFonts w:ascii="Times New Roman" w:hAnsi="Times New Roman" w:cs="Times New Roman"/>
          <w:bCs/>
          <w:spacing w:val="-2"/>
        </w:rPr>
        <w:t>preços.</w:t>
      </w:r>
    </w:p>
    <w:p w14:paraId="1710A0B4" w14:textId="77777777" w:rsidR="00B4218C" w:rsidRPr="00000C04" w:rsidRDefault="00B4218C" w:rsidP="00B4218C">
      <w:pPr>
        <w:pStyle w:val="PargrafodaLista"/>
        <w:widowControl w:val="0"/>
        <w:tabs>
          <w:tab w:val="left" w:pos="497"/>
        </w:tabs>
        <w:autoSpaceDE w:val="0"/>
        <w:autoSpaceDN w:val="0"/>
        <w:spacing w:before="151" w:after="0" w:line="360" w:lineRule="auto"/>
        <w:ind w:left="497"/>
        <w:contextualSpacing w:val="0"/>
        <w:jc w:val="both"/>
        <w:rPr>
          <w:rFonts w:ascii="Times New Roman" w:hAnsi="Times New Roman" w:cs="Times New Roman"/>
          <w:bCs/>
        </w:rPr>
      </w:pPr>
    </w:p>
    <w:p w14:paraId="026D46A2" w14:textId="77777777" w:rsidR="00B4218C" w:rsidRPr="00000C04" w:rsidRDefault="00B4218C" w:rsidP="00987B6A">
      <w:pPr>
        <w:pStyle w:val="Ttulo1"/>
        <w:numPr>
          <w:ilvl w:val="0"/>
          <w:numId w:val="39"/>
        </w:numPr>
        <w:tabs>
          <w:tab w:val="left" w:pos="238"/>
        </w:tabs>
        <w:spacing w:before="27" w:line="360" w:lineRule="auto"/>
        <w:ind w:left="1" w:right="429" w:firstLine="0"/>
        <w:jc w:val="both"/>
        <w:rPr>
          <w:rFonts w:ascii="Times New Roman" w:hAnsi="Times New Roman"/>
          <w:b w:val="0"/>
          <w:bCs w:val="0"/>
          <w:color w:val="000009"/>
          <w:spacing w:val="-2"/>
          <w:sz w:val="22"/>
          <w:szCs w:val="22"/>
        </w:rPr>
      </w:pPr>
      <w:r w:rsidRPr="00000C04">
        <w:rPr>
          <w:rFonts w:ascii="Times New Roman" w:hAnsi="Times New Roman"/>
          <w:sz w:val="22"/>
          <w:szCs w:val="22"/>
        </w:rPr>
        <w:t xml:space="preserve">– CLÁUSULA QUARTA: </w:t>
      </w:r>
      <w:r w:rsidRPr="00000C04">
        <w:rPr>
          <w:rFonts w:ascii="Times New Roman" w:hAnsi="Times New Roman"/>
          <w:color w:val="000009"/>
          <w:sz w:val="22"/>
          <w:szCs w:val="22"/>
        </w:rPr>
        <w:t xml:space="preserve">VIGÊNCIA, FORMALIZAÇÃO DA ATA DE REGISTRO DE PREÇOS E CADASTRO </w:t>
      </w:r>
      <w:r w:rsidRPr="00000C04">
        <w:rPr>
          <w:rFonts w:ascii="Times New Roman" w:hAnsi="Times New Roman"/>
          <w:color w:val="000009"/>
          <w:spacing w:val="-2"/>
          <w:sz w:val="22"/>
          <w:szCs w:val="22"/>
        </w:rPr>
        <w:t>RESERVA</w:t>
      </w:r>
    </w:p>
    <w:p w14:paraId="353B578B" w14:textId="77777777" w:rsidR="00B4218C" w:rsidRPr="00000C04" w:rsidRDefault="00B4218C" w:rsidP="00B4218C">
      <w:pPr>
        <w:rPr>
          <w:rFonts w:ascii="Times New Roman" w:hAnsi="Times New Roman" w:cs="Times New Roman"/>
        </w:rPr>
      </w:pPr>
    </w:p>
    <w:p w14:paraId="409A4D29" w14:textId="77777777" w:rsidR="00B4218C" w:rsidRPr="00000C04" w:rsidRDefault="00B4218C" w:rsidP="00987B6A">
      <w:pPr>
        <w:pStyle w:val="PargrafodaLista"/>
        <w:widowControl w:val="0"/>
        <w:numPr>
          <w:ilvl w:val="1"/>
          <w:numId w:val="39"/>
        </w:numPr>
        <w:tabs>
          <w:tab w:val="left" w:pos="337"/>
        </w:tabs>
        <w:autoSpaceDE w:val="0"/>
        <w:autoSpaceDN w:val="0"/>
        <w:spacing w:after="0" w:line="360" w:lineRule="auto"/>
        <w:ind w:left="1" w:right="420" w:firstLine="0"/>
        <w:contextualSpacing w:val="0"/>
        <w:jc w:val="both"/>
        <w:rPr>
          <w:rFonts w:ascii="Times New Roman" w:hAnsi="Times New Roman" w:cs="Times New Roman"/>
          <w:b/>
          <w:color w:val="000009"/>
        </w:rPr>
      </w:pPr>
      <w:r w:rsidRPr="00000C04">
        <w:rPr>
          <w:rFonts w:ascii="Times New Roman" w:hAnsi="Times New Roman" w:cs="Times New Roman"/>
          <w:color w:val="000009"/>
        </w:rPr>
        <w:t>A validade da Ata de Registro de Preços será de 01 (um) ano, contados a partir do primeiro dia útil subsequente a data de divulgação no PNCP. Esse prazo poderá ser prorrogado por igual período, desde que seja comprovada a vantajosidade do preço.</w:t>
      </w:r>
    </w:p>
    <w:p w14:paraId="7A8EEA51" w14:textId="77777777" w:rsidR="00B4218C" w:rsidRPr="00000C04" w:rsidRDefault="00B4218C" w:rsidP="00B4218C">
      <w:pPr>
        <w:pStyle w:val="Corpodetexto0"/>
        <w:spacing w:before="27" w:line="360" w:lineRule="auto"/>
        <w:rPr>
          <w:rFonts w:ascii="Times New Roman" w:hAnsi="Times New Roman"/>
        </w:rPr>
      </w:pPr>
    </w:p>
    <w:p w14:paraId="57C0301E" w14:textId="77777777" w:rsidR="00B4218C" w:rsidRPr="00000C04" w:rsidRDefault="00B4218C" w:rsidP="00987B6A">
      <w:pPr>
        <w:pStyle w:val="PargrafodaLista"/>
        <w:widowControl w:val="0"/>
        <w:numPr>
          <w:ilvl w:val="2"/>
          <w:numId w:val="39"/>
        </w:numPr>
        <w:tabs>
          <w:tab w:val="left" w:pos="489"/>
        </w:tabs>
        <w:autoSpaceDE w:val="0"/>
        <w:autoSpaceDN w:val="0"/>
        <w:spacing w:after="0" w:line="360" w:lineRule="auto"/>
        <w:ind w:right="421" w:firstLine="0"/>
        <w:contextualSpacing w:val="0"/>
        <w:jc w:val="both"/>
        <w:rPr>
          <w:rFonts w:ascii="Times New Roman" w:hAnsi="Times New Roman" w:cs="Times New Roman"/>
          <w:b/>
          <w:color w:val="000009"/>
        </w:rPr>
      </w:pPr>
      <w:r w:rsidRPr="00000C04">
        <w:rPr>
          <w:rFonts w:ascii="Times New Roman" w:hAnsi="Times New Roman" w:cs="Times New Roman"/>
          <w:color w:val="000009"/>
        </w:rPr>
        <w:t>O</w:t>
      </w:r>
      <w:r w:rsidRPr="00000C04">
        <w:rPr>
          <w:rFonts w:ascii="Times New Roman" w:hAnsi="Times New Roman" w:cs="Times New Roman"/>
          <w:color w:val="000009"/>
          <w:spacing w:val="-11"/>
        </w:rPr>
        <w:t xml:space="preserve"> </w:t>
      </w:r>
      <w:r w:rsidRPr="00000C04">
        <w:rPr>
          <w:rFonts w:ascii="Times New Roman" w:hAnsi="Times New Roman" w:cs="Times New Roman"/>
          <w:color w:val="000009"/>
        </w:rPr>
        <w:t>contrato</w:t>
      </w:r>
      <w:r w:rsidRPr="00000C04">
        <w:rPr>
          <w:rFonts w:ascii="Times New Roman" w:hAnsi="Times New Roman" w:cs="Times New Roman"/>
          <w:color w:val="000009"/>
          <w:spacing w:val="-12"/>
        </w:rPr>
        <w:t xml:space="preserve"> </w:t>
      </w:r>
      <w:r w:rsidRPr="00000C04">
        <w:rPr>
          <w:rFonts w:ascii="Times New Roman" w:hAnsi="Times New Roman" w:cs="Times New Roman"/>
          <w:color w:val="000009"/>
        </w:rPr>
        <w:t>decorrente</w:t>
      </w:r>
      <w:r w:rsidRPr="00000C04">
        <w:rPr>
          <w:rFonts w:ascii="Times New Roman" w:hAnsi="Times New Roman" w:cs="Times New Roman"/>
          <w:color w:val="000009"/>
          <w:spacing w:val="-11"/>
        </w:rPr>
        <w:t xml:space="preserve"> </w:t>
      </w:r>
      <w:r w:rsidRPr="00000C04">
        <w:rPr>
          <w:rFonts w:ascii="Times New Roman" w:hAnsi="Times New Roman" w:cs="Times New Roman"/>
          <w:color w:val="000009"/>
        </w:rPr>
        <w:t>da</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ata</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12"/>
        </w:rPr>
        <w:t xml:space="preserve"> </w:t>
      </w:r>
      <w:r w:rsidRPr="00000C04">
        <w:rPr>
          <w:rFonts w:ascii="Times New Roman" w:hAnsi="Times New Roman" w:cs="Times New Roman"/>
          <w:color w:val="000009"/>
        </w:rPr>
        <w:t>registro</w:t>
      </w:r>
      <w:r w:rsidRPr="00000C04">
        <w:rPr>
          <w:rFonts w:ascii="Times New Roman" w:hAnsi="Times New Roman" w:cs="Times New Roman"/>
          <w:color w:val="000009"/>
          <w:spacing w:val="-10"/>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11"/>
        </w:rPr>
        <w:t xml:space="preserve"> </w:t>
      </w:r>
      <w:r w:rsidRPr="00000C04">
        <w:rPr>
          <w:rFonts w:ascii="Times New Roman" w:hAnsi="Times New Roman" w:cs="Times New Roman"/>
          <w:color w:val="000009"/>
        </w:rPr>
        <w:t>preços</w:t>
      </w:r>
      <w:r w:rsidRPr="00000C04">
        <w:rPr>
          <w:rFonts w:ascii="Times New Roman" w:hAnsi="Times New Roman" w:cs="Times New Roman"/>
          <w:color w:val="000009"/>
          <w:spacing w:val="-11"/>
        </w:rPr>
        <w:t xml:space="preserve"> </w:t>
      </w:r>
      <w:r w:rsidRPr="00000C04">
        <w:rPr>
          <w:rFonts w:ascii="Times New Roman" w:hAnsi="Times New Roman" w:cs="Times New Roman"/>
          <w:color w:val="000009"/>
        </w:rPr>
        <w:t>terá</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sua</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vigência</w:t>
      </w:r>
      <w:r w:rsidRPr="00000C04">
        <w:rPr>
          <w:rFonts w:ascii="Times New Roman" w:hAnsi="Times New Roman" w:cs="Times New Roman"/>
          <w:color w:val="000009"/>
          <w:spacing w:val="-11"/>
        </w:rPr>
        <w:t xml:space="preserve"> </w:t>
      </w:r>
      <w:r w:rsidRPr="00000C04">
        <w:rPr>
          <w:rFonts w:ascii="Times New Roman" w:hAnsi="Times New Roman" w:cs="Times New Roman"/>
          <w:color w:val="000009"/>
        </w:rPr>
        <w:t>estabelecida</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no</w:t>
      </w:r>
      <w:r w:rsidRPr="00000C04">
        <w:rPr>
          <w:rFonts w:ascii="Times New Roman" w:hAnsi="Times New Roman" w:cs="Times New Roman"/>
          <w:color w:val="000009"/>
          <w:spacing w:val="-10"/>
        </w:rPr>
        <w:t xml:space="preserve"> </w:t>
      </w:r>
      <w:r w:rsidRPr="00000C04">
        <w:rPr>
          <w:rFonts w:ascii="Times New Roman" w:hAnsi="Times New Roman" w:cs="Times New Roman"/>
          <w:color w:val="000009"/>
        </w:rPr>
        <w:t>próprio</w:t>
      </w:r>
      <w:r w:rsidRPr="00000C04">
        <w:rPr>
          <w:rFonts w:ascii="Times New Roman" w:hAnsi="Times New Roman" w:cs="Times New Roman"/>
          <w:color w:val="000009"/>
          <w:spacing w:val="-12"/>
        </w:rPr>
        <w:t xml:space="preserve"> </w:t>
      </w:r>
      <w:r w:rsidRPr="00000C04">
        <w:rPr>
          <w:rFonts w:ascii="Times New Roman" w:hAnsi="Times New Roman" w:cs="Times New Roman"/>
          <w:color w:val="000009"/>
        </w:rPr>
        <w:t>instrumento contratual</w:t>
      </w:r>
      <w:r w:rsidRPr="00000C04">
        <w:rPr>
          <w:rFonts w:ascii="Times New Roman" w:hAnsi="Times New Roman" w:cs="Times New Roman"/>
          <w:color w:val="000009"/>
          <w:spacing w:val="-8"/>
        </w:rPr>
        <w:t xml:space="preserve"> </w:t>
      </w:r>
      <w:r w:rsidRPr="00000C04">
        <w:rPr>
          <w:rFonts w:ascii="Times New Roman" w:hAnsi="Times New Roman" w:cs="Times New Roman"/>
          <w:color w:val="000009"/>
        </w:rPr>
        <w:t>e</w:t>
      </w:r>
      <w:r w:rsidRPr="00000C04">
        <w:rPr>
          <w:rFonts w:ascii="Times New Roman" w:hAnsi="Times New Roman" w:cs="Times New Roman"/>
          <w:color w:val="000009"/>
          <w:spacing w:val="-8"/>
        </w:rPr>
        <w:t xml:space="preserve"> </w:t>
      </w:r>
      <w:r w:rsidRPr="00000C04">
        <w:rPr>
          <w:rFonts w:ascii="Times New Roman" w:hAnsi="Times New Roman" w:cs="Times New Roman"/>
          <w:color w:val="000009"/>
        </w:rPr>
        <w:t>observará</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no</w:t>
      </w:r>
      <w:r w:rsidRPr="00000C04">
        <w:rPr>
          <w:rFonts w:ascii="Times New Roman" w:hAnsi="Times New Roman" w:cs="Times New Roman"/>
          <w:color w:val="000009"/>
          <w:spacing w:val="-11"/>
        </w:rPr>
        <w:t xml:space="preserve"> </w:t>
      </w:r>
      <w:r w:rsidRPr="00000C04">
        <w:rPr>
          <w:rFonts w:ascii="Times New Roman" w:hAnsi="Times New Roman" w:cs="Times New Roman"/>
          <w:color w:val="000009"/>
        </w:rPr>
        <w:t>momento</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da</w:t>
      </w:r>
      <w:r w:rsidRPr="00000C04">
        <w:rPr>
          <w:rFonts w:ascii="Times New Roman" w:hAnsi="Times New Roman" w:cs="Times New Roman"/>
          <w:color w:val="000009"/>
          <w:spacing w:val="-8"/>
        </w:rPr>
        <w:t xml:space="preserve"> </w:t>
      </w:r>
      <w:r w:rsidRPr="00000C04">
        <w:rPr>
          <w:rFonts w:ascii="Times New Roman" w:hAnsi="Times New Roman" w:cs="Times New Roman"/>
          <w:color w:val="000009"/>
        </w:rPr>
        <w:t>contratação</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e</w:t>
      </w:r>
      <w:r w:rsidRPr="00000C04">
        <w:rPr>
          <w:rFonts w:ascii="Times New Roman" w:hAnsi="Times New Roman" w:cs="Times New Roman"/>
          <w:color w:val="000009"/>
          <w:spacing w:val="-8"/>
        </w:rPr>
        <w:t xml:space="preserve"> </w:t>
      </w:r>
      <w:r w:rsidRPr="00000C04">
        <w:rPr>
          <w:rFonts w:ascii="Times New Roman" w:hAnsi="Times New Roman" w:cs="Times New Roman"/>
          <w:color w:val="000009"/>
        </w:rPr>
        <w:t>a</w:t>
      </w:r>
      <w:r w:rsidRPr="00000C04">
        <w:rPr>
          <w:rFonts w:ascii="Times New Roman" w:hAnsi="Times New Roman" w:cs="Times New Roman"/>
          <w:color w:val="000009"/>
          <w:spacing w:val="-8"/>
        </w:rPr>
        <w:t xml:space="preserve"> </w:t>
      </w:r>
      <w:r w:rsidRPr="00000C04">
        <w:rPr>
          <w:rFonts w:ascii="Times New Roman" w:hAnsi="Times New Roman" w:cs="Times New Roman"/>
          <w:color w:val="000009"/>
        </w:rPr>
        <w:t>cada</w:t>
      </w:r>
      <w:r w:rsidRPr="00000C04">
        <w:rPr>
          <w:rFonts w:ascii="Times New Roman" w:hAnsi="Times New Roman" w:cs="Times New Roman"/>
          <w:color w:val="000009"/>
          <w:spacing w:val="-8"/>
        </w:rPr>
        <w:t xml:space="preserve"> </w:t>
      </w:r>
      <w:r w:rsidRPr="00000C04">
        <w:rPr>
          <w:rFonts w:ascii="Times New Roman" w:hAnsi="Times New Roman" w:cs="Times New Roman"/>
          <w:color w:val="000009"/>
        </w:rPr>
        <w:t>exercício</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financeiro</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a</w:t>
      </w:r>
      <w:r w:rsidRPr="00000C04">
        <w:rPr>
          <w:rFonts w:ascii="Times New Roman" w:hAnsi="Times New Roman" w:cs="Times New Roman"/>
          <w:color w:val="000009"/>
          <w:spacing w:val="-8"/>
        </w:rPr>
        <w:t xml:space="preserve"> </w:t>
      </w:r>
      <w:r w:rsidRPr="00000C04">
        <w:rPr>
          <w:rFonts w:ascii="Times New Roman" w:hAnsi="Times New Roman" w:cs="Times New Roman"/>
          <w:color w:val="000009"/>
        </w:rPr>
        <w:t>disponibilidade</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créditos orçamentários, bem como a previsão no plano plurianual, quando ultrapassar 1 (um) exercício financeiro.</w:t>
      </w:r>
    </w:p>
    <w:p w14:paraId="0302D122" w14:textId="77777777" w:rsidR="00B4218C" w:rsidRPr="00000C04" w:rsidRDefault="00B4218C" w:rsidP="00B4218C">
      <w:pPr>
        <w:pStyle w:val="Corpodetexto0"/>
        <w:spacing w:before="27" w:line="360" w:lineRule="auto"/>
        <w:rPr>
          <w:rFonts w:ascii="Times New Roman" w:hAnsi="Times New Roman"/>
        </w:rPr>
      </w:pPr>
    </w:p>
    <w:p w14:paraId="1E1DBDDA" w14:textId="77777777" w:rsidR="00B4218C" w:rsidRPr="00000C04" w:rsidRDefault="00B4218C" w:rsidP="00987B6A">
      <w:pPr>
        <w:pStyle w:val="PargrafodaLista"/>
        <w:widowControl w:val="0"/>
        <w:numPr>
          <w:ilvl w:val="2"/>
          <w:numId w:val="39"/>
        </w:numPr>
        <w:tabs>
          <w:tab w:val="left" w:pos="497"/>
        </w:tabs>
        <w:autoSpaceDE w:val="0"/>
        <w:autoSpaceDN w:val="0"/>
        <w:spacing w:after="0" w:line="360" w:lineRule="auto"/>
        <w:ind w:right="421" w:firstLine="0"/>
        <w:contextualSpacing w:val="0"/>
        <w:jc w:val="both"/>
        <w:rPr>
          <w:rFonts w:ascii="Times New Roman" w:hAnsi="Times New Roman" w:cs="Times New Roman"/>
          <w:b/>
          <w:color w:val="000009"/>
        </w:rPr>
      </w:pPr>
      <w:r w:rsidRPr="00000C04">
        <w:rPr>
          <w:rFonts w:ascii="Times New Roman" w:hAnsi="Times New Roman" w:cs="Times New Roman"/>
          <w:color w:val="000009"/>
        </w:rPr>
        <w:t>Na</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formalização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do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contrato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ou</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do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instrumento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substituto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deverá</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haver</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a</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indicação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da</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disponibilidade dos créditos orçamentários respectivos.</w:t>
      </w:r>
    </w:p>
    <w:p w14:paraId="76090606" w14:textId="77777777" w:rsidR="00B4218C" w:rsidRPr="00000C04" w:rsidRDefault="00B4218C" w:rsidP="00B4218C">
      <w:pPr>
        <w:pStyle w:val="Corpodetexto0"/>
        <w:spacing w:before="27" w:line="360" w:lineRule="auto"/>
        <w:rPr>
          <w:rFonts w:ascii="Times New Roman" w:hAnsi="Times New Roman"/>
        </w:rPr>
      </w:pPr>
    </w:p>
    <w:p w14:paraId="5338FD01" w14:textId="1865C110" w:rsidR="00B4218C" w:rsidRPr="00000C04" w:rsidRDefault="00B4218C" w:rsidP="00987B6A">
      <w:pPr>
        <w:pStyle w:val="PargrafodaLista"/>
        <w:widowControl w:val="0"/>
        <w:numPr>
          <w:ilvl w:val="1"/>
          <w:numId w:val="39"/>
        </w:numPr>
        <w:tabs>
          <w:tab w:val="left" w:pos="363"/>
        </w:tabs>
        <w:autoSpaceDE w:val="0"/>
        <w:autoSpaceDN w:val="0"/>
        <w:spacing w:after="0" w:line="360" w:lineRule="auto"/>
        <w:ind w:left="1" w:right="418" w:firstLine="0"/>
        <w:contextualSpacing w:val="0"/>
        <w:jc w:val="both"/>
        <w:rPr>
          <w:rFonts w:ascii="Times New Roman" w:hAnsi="Times New Roman" w:cs="Times New Roman"/>
          <w:b/>
          <w:color w:val="000009"/>
        </w:rPr>
      </w:pPr>
      <w:r w:rsidRPr="00000C04">
        <w:rPr>
          <w:rFonts w:ascii="Times New Roman" w:hAnsi="Times New Roman" w:cs="Times New Roman"/>
          <w:color w:val="000009"/>
        </w:rPr>
        <w:t>A contratação com os fornecedores registrados na ata será formalizada pelo órgão ou pela entidade interessada por intermédio de instrumento contratual,</w:t>
      </w:r>
      <w:r w:rsidR="00392477" w:rsidRPr="00000C04">
        <w:rPr>
          <w:rFonts w:ascii="Times New Roman" w:hAnsi="Times New Roman" w:cs="Times New Roman"/>
          <w:color w:val="000009"/>
        </w:rPr>
        <w:t xml:space="preserve"> </w:t>
      </w:r>
      <w:r w:rsidRPr="00000C04">
        <w:rPr>
          <w:rFonts w:ascii="Times New Roman" w:hAnsi="Times New Roman" w:cs="Times New Roman"/>
          <w:color w:val="000009"/>
        </w:rPr>
        <w:t>emissão de nota de empenho de despesa, autorização de compra ou outro instrumento hábil, conforme o art. 95 da Lei nº 14.133, de 2021.</w:t>
      </w:r>
    </w:p>
    <w:p w14:paraId="4C4EEDB3" w14:textId="77777777" w:rsidR="00B4218C" w:rsidRPr="00000C04" w:rsidRDefault="00B4218C" w:rsidP="00B4218C">
      <w:pPr>
        <w:pStyle w:val="Corpodetexto0"/>
        <w:spacing w:before="27" w:line="360" w:lineRule="auto"/>
        <w:rPr>
          <w:rFonts w:ascii="Times New Roman" w:hAnsi="Times New Roman"/>
        </w:rPr>
      </w:pPr>
    </w:p>
    <w:p w14:paraId="0B01B9CE" w14:textId="77777777" w:rsidR="00B4218C" w:rsidRPr="00000C04" w:rsidRDefault="00B4218C" w:rsidP="00987B6A">
      <w:pPr>
        <w:pStyle w:val="PargrafodaLista"/>
        <w:widowControl w:val="0"/>
        <w:numPr>
          <w:ilvl w:val="2"/>
          <w:numId w:val="39"/>
        </w:numPr>
        <w:tabs>
          <w:tab w:val="left" w:pos="497"/>
        </w:tabs>
        <w:autoSpaceDE w:val="0"/>
        <w:autoSpaceDN w:val="0"/>
        <w:spacing w:after="0" w:line="360" w:lineRule="auto"/>
        <w:ind w:right="421" w:firstLine="0"/>
        <w:contextualSpacing w:val="0"/>
        <w:jc w:val="both"/>
        <w:rPr>
          <w:rFonts w:ascii="Times New Roman" w:hAnsi="Times New Roman" w:cs="Times New Roman"/>
          <w:b/>
          <w:color w:val="000009"/>
        </w:rPr>
      </w:pPr>
      <w:r w:rsidRPr="00000C04">
        <w:rPr>
          <w:rFonts w:ascii="Times New Roman" w:hAnsi="Times New Roman" w:cs="Times New Roman"/>
          <w:color w:val="000009"/>
        </w:rPr>
        <w:t>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instrumento</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contratual</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que</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trata</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o</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subitem</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4.2</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deverá</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ser</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assinado</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no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prazo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validade</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da</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ata</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de registro de preços.</w:t>
      </w:r>
    </w:p>
    <w:p w14:paraId="5C41DC24" w14:textId="77777777" w:rsidR="00B4218C" w:rsidRPr="00000C04" w:rsidRDefault="00B4218C" w:rsidP="00B4218C">
      <w:pPr>
        <w:pStyle w:val="Corpodetexto0"/>
        <w:spacing w:before="27" w:line="360" w:lineRule="auto"/>
        <w:rPr>
          <w:rFonts w:ascii="Times New Roman" w:hAnsi="Times New Roman"/>
        </w:rPr>
      </w:pPr>
    </w:p>
    <w:p w14:paraId="03FA9CCC" w14:textId="3F6FC71C" w:rsidR="00B4218C" w:rsidRPr="00000C04" w:rsidRDefault="00B4218C" w:rsidP="00987B6A">
      <w:pPr>
        <w:pStyle w:val="PargrafodaLista"/>
        <w:widowControl w:val="0"/>
        <w:numPr>
          <w:ilvl w:val="1"/>
          <w:numId w:val="39"/>
        </w:numPr>
        <w:tabs>
          <w:tab w:val="left" w:pos="334"/>
        </w:tabs>
        <w:autoSpaceDE w:val="0"/>
        <w:autoSpaceDN w:val="0"/>
        <w:spacing w:before="27" w:after="0" w:line="360" w:lineRule="auto"/>
        <w:ind w:left="1" w:right="420" w:firstLine="0"/>
        <w:contextualSpacing w:val="0"/>
        <w:jc w:val="both"/>
        <w:rPr>
          <w:rFonts w:ascii="Times New Roman" w:hAnsi="Times New Roman" w:cs="Times New Roman"/>
        </w:rPr>
      </w:pPr>
      <w:r w:rsidRPr="00000C04">
        <w:rPr>
          <w:rFonts w:ascii="Times New Roman" w:hAnsi="Times New Roman" w:cs="Times New Roman"/>
          <w:color w:val="000009"/>
        </w:rPr>
        <w:t>Os</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contratos</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decorrentes do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sistema de</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registro de</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preços poderão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ser</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alterados, observado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o art.</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124</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lastRenderedPageBreak/>
        <w:t>da Lei nº 14.133, de 2021.</w:t>
      </w:r>
    </w:p>
    <w:p w14:paraId="61CF5DD0" w14:textId="77777777" w:rsidR="00B4218C" w:rsidRPr="00000C04" w:rsidRDefault="00B4218C" w:rsidP="00B4218C">
      <w:pPr>
        <w:pStyle w:val="PargrafodaLista"/>
        <w:widowControl w:val="0"/>
        <w:tabs>
          <w:tab w:val="left" w:pos="334"/>
        </w:tabs>
        <w:autoSpaceDE w:val="0"/>
        <w:autoSpaceDN w:val="0"/>
        <w:spacing w:before="27" w:after="0" w:line="360" w:lineRule="auto"/>
        <w:ind w:left="1" w:right="420"/>
        <w:contextualSpacing w:val="0"/>
        <w:jc w:val="both"/>
        <w:rPr>
          <w:rFonts w:ascii="Times New Roman" w:hAnsi="Times New Roman" w:cs="Times New Roman"/>
        </w:rPr>
      </w:pPr>
    </w:p>
    <w:p w14:paraId="405DF28F" w14:textId="77777777" w:rsidR="00B4218C" w:rsidRPr="00000C04" w:rsidRDefault="00B4218C" w:rsidP="00987B6A">
      <w:pPr>
        <w:pStyle w:val="PargrafodaLista"/>
        <w:widowControl w:val="0"/>
        <w:numPr>
          <w:ilvl w:val="1"/>
          <w:numId w:val="39"/>
        </w:numPr>
        <w:tabs>
          <w:tab w:val="left" w:pos="340"/>
        </w:tabs>
        <w:autoSpaceDE w:val="0"/>
        <w:autoSpaceDN w:val="0"/>
        <w:spacing w:before="84" w:after="0" w:line="360" w:lineRule="auto"/>
        <w:ind w:left="0" w:right="421" w:firstLine="0"/>
        <w:contextualSpacing w:val="0"/>
        <w:jc w:val="both"/>
        <w:rPr>
          <w:rFonts w:ascii="Times New Roman" w:hAnsi="Times New Roman" w:cs="Times New Roman"/>
        </w:rPr>
      </w:pPr>
      <w:r w:rsidRPr="00000C04">
        <w:rPr>
          <w:rFonts w:ascii="Times New Roman" w:hAnsi="Times New Roman" w:cs="Times New Roman"/>
          <w:color w:val="000009"/>
        </w:rPr>
        <w:t>Após a homologação da licitação, deverão ser observadas as seguintes condições para formalização da ata de registro de preços:</w:t>
      </w:r>
    </w:p>
    <w:p w14:paraId="6F2F377B" w14:textId="77777777" w:rsidR="00B4218C" w:rsidRPr="00000C04" w:rsidRDefault="00B4218C" w:rsidP="00B4218C">
      <w:pPr>
        <w:rPr>
          <w:rFonts w:ascii="Times New Roman" w:hAnsi="Times New Roman" w:cs="Times New Roman"/>
        </w:rPr>
      </w:pPr>
    </w:p>
    <w:p w14:paraId="01705A3B" w14:textId="77777777" w:rsidR="00B4218C" w:rsidRPr="00000C04" w:rsidRDefault="00B4218C" w:rsidP="00987B6A">
      <w:pPr>
        <w:pStyle w:val="PargrafodaLista"/>
        <w:widowControl w:val="0"/>
        <w:numPr>
          <w:ilvl w:val="2"/>
          <w:numId w:val="39"/>
        </w:numPr>
        <w:tabs>
          <w:tab w:val="left" w:pos="542"/>
        </w:tabs>
        <w:autoSpaceDE w:val="0"/>
        <w:autoSpaceDN w:val="0"/>
        <w:spacing w:before="81" w:after="0" w:line="360" w:lineRule="auto"/>
        <w:ind w:right="420" w:firstLine="0"/>
        <w:contextualSpacing w:val="0"/>
        <w:jc w:val="both"/>
        <w:rPr>
          <w:rFonts w:ascii="Times New Roman" w:hAnsi="Times New Roman" w:cs="Times New Roman"/>
          <w:b/>
          <w:color w:val="000009"/>
        </w:rPr>
      </w:pPr>
      <w:r w:rsidRPr="00000C04">
        <w:rPr>
          <w:rFonts w:ascii="Times New Roman" w:hAnsi="Times New Roman" w:cs="Times New Roman"/>
          <w:color w:val="000009"/>
        </w:rPr>
        <w:t>Serão registrados na ata os preços e os quantitativos do adjudicatário, devendo ser observada a possibilidade</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licitante</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oferecer</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ou</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não</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proposta</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em</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quantitativo</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inferior</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ao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máximo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previsto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no</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edital</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e se obrigar nos limites dela;</w:t>
      </w:r>
    </w:p>
    <w:p w14:paraId="4E423651" w14:textId="77777777" w:rsidR="00B4218C" w:rsidRPr="00000C04" w:rsidRDefault="00B4218C" w:rsidP="00B4218C">
      <w:pPr>
        <w:pStyle w:val="Corpodetexto0"/>
        <w:spacing w:before="27" w:line="360" w:lineRule="auto"/>
        <w:rPr>
          <w:rFonts w:ascii="Times New Roman" w:hAnsi="Times New Roman"/>
        </w:rPr>
      </w:pPr>
    </w:p>
    <w:p w14:paraId="5D2A93B2" w14:textId="77777777" w:rsidR="00B4218C" w:rsidRPr="00000C04" w:rsidRDefault="00B4218C" w:rsidP="00987B6A">
      <w:pPr>
        <w:pStyle w:val="PargrafodaLista"/>
        <w:widowControl w:val="0"/>
        <w:numPr>
          <w:ilvl w:val="2"/>
          <w:numId w:val="39"/>
        </w:numPr>
        <w:tabs>
          <w:tab w:val="left" w:pos="497"/>
        </w:tabs>
        <w:autoSpaceDE w:val="0"/>
        <w:autoSpaceDN w:val="0"/>
        <w:spacing w:after="0" w:line="360" w:lineRule="auto"/>
        <w:ind w:left="497" w:hanging="496"/>
        <w:contextualSpacing w:val="0"/>
        <w:jc w:val="both"/>
        <w:rPr>
          <w:rFonts w:ascii="Times New Roman" w:hAnsi="Times New Roman" w:cs="Times New Roman"/>
          <w:b/>
          <w:color w:val="000009"/>
        </w:rPr>
      </w:pPr>
      <w:r w:rsidRPr="00000C04">
        <w:rPr>
          <w:rFonts w:ascii="Times New Roman" w:hAnsi="Times New Roman" w:cs="Times New Roman"/>
          <w:b/>
          <w:color w:val="000009"/>
        </w:rPr>
        <w:t>CADASTRO DE RESERVA</w:t>
      </w:r>
    </w:p>
    <w:p w14:paraId="457109E7" w14:textId="77777777" w:rsidR="00B4218C" w:rsidRPr="00000C04" w:rsidRDefault="00B4218C" w:rsidP="00B4218C">
      <w:pPr>
        <w:pStyle w:val="PargrafodaLista"/>
        <w:spacing w:line="360" w:lineRule="auto"/>
        <w:rPr>
          <w:rFonts w:ascii="Times New Roman" w:hAnsi="Times New Roman" w:cs="Times New Roman"/>
          <w:b/>
          <w:color w:val="000009"/>
        </w:rPr>
      </w:pPr>
    </w:p>
    <w:p w14:paraId="1C95AE86" w14:textId="77777777" w:rsidR="00B4218C" w:rsidRPr="00000C04" w:rsidRDefault="00B4218C" w:rsidP="00B4218C">
      <w:pPr>
        <w:tabs>
          <w:tab w:val="left" w:pos="497"/>
        </w:tabs>
        <w:spacing w:line="360" w:lineRule="auto"/>
        <w:jc w:val="both"/>
        <w:rPr>
          <w:rFonts w:ascii="Times New Roman" w:hAnsi="Times New Roman" w:cs="Times New Roman"/>
          <w:b/>
          <w:color w:val="000009"/>
        </w:rPr>
      </w:pPr>
      <w:r w:rsidRPr="00000C04">
        <w:rPr>
          <w:rFonts w:ascii="Times New Roman" w:hAnsi="Times New Roman" w:cs="Times New Roman"/>
          <w:b/>
          <w:color w:val="000009"/>
        </w:rPr>
        <w:t xml:space="preserve">4.4.2.1. </w:t>
      </w:r>
      <w:r w:rsidRPr="00000C04">
        <w:rPr>
          <w:rFonts w:ascii="Times New Roman" w:hAnsi="Times New Roman" w:cs="Times New Roman"/>
          <w:color w:val="000009"/>
        </w:rPr>
        <w:t>Será</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incluído</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na</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ata,</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na</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forma</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anexo,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registro</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dos</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licitantes</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ou</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dos</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fornecedores</w:t>
      </w:r>
      <w:r w:rsidRPr="00000C04">
        <w:rPr>
          <w:rFonts w:ascii="Times New Roman" w:hAnsi="Times New Roman" w:cs="Times New Roman"/>
          <w:color w:val="000009"/>
          <w:spacing w:val="-4"/>
        </w:rPr>
        <w:t xml:space="preserve"> que:</w:t>
      </w:r>
    </w:p>
    <w:p w14:paraId="355508B9" w14:textId="77777777" w:rsidR="00B4218C" w:rsidRPr="00000C04" w:rsidRDefault="00B4218C" w:rsidP="00B4218C">
      <w:pPr>
        <w:pStyle w:val="Corpodetexto0"/>
        <w:spacing w:before="151" w:line="360" w:lineRule="auto"/>
        <w:rPr>
          <w:rFonts w:ascii="Times New Roman" w:hAnsi="Times New Roman"/>
        </w:rPr>
      </w:pPr>
    </w:p>
    <w:p w14:paraId="1A3C63F9" w14:textId="77777777" w:rsidR="00B4218C" w:rsidRPr="00000C04" w:rsidRDefault="00B4218C" w:rsidP="00B4218C">
      <w:pPr>
        <w:spacing w:line="360" w:lineRule="auto"/>
        <w:ind w:right="421"/>
        <w:jc w:val="both"/>
        <w:rPr>
          <w:rFonts w:ascii="Times New Roman" w:hAnsi="Times New Roman" w:cs="Times New Roman"/>
        </w:rPr>
      </w:pPr>
      <w:r w:rsidRPr="00000C04">
        <w:rPr>
          <w:rFonts w:ascii="Times New Roman" w:hAnsi="Times New Roman" w:cs="Times New Roman"/>
          <w:b/>
          <w:bCs/>
          <w:color w:val="000009"/>
        </w:rPr>
        <w:t>4.4.2.1.1</w:t>
      </w:r>
      <w:r w:rsidRPr="00000C04">
        <w:rPr>
          <w:rFonts w:ascii="Times New Roman" w:hAnsi="Times New Roman" w:cs="Times New Roman"/>
          <w:color w:val="000009"/>
        </w:rPr>
        <w:t xml:space="preserve"> Aceitarem</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cotar</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os</w:t>
      </w:r>
      <w:r w:rsidRPr="00000C04">
        <w:rPr>
          <w:rFonts w:ascii="Times New Roman" w:hAnsi="Times New Roman" w:cs="Times New Roman"/>
          <w:color w:val="000009"/>
          <w:spacing w:val="-7"/>
        </w:rPr>
        <w:t xml:space="preserve"> </w:t>
      </w:r>
      <w:r w:rsidRPr="00000C04">
        <w:rPr>
          <w:rFonts w:ascii="Times New Roman" w:hAnsi="Times New Roman" w:cs="Times New Roman"/>
          <w:color w:val="000009"/>
        </w:rPr>
        <w:t>bens,</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as</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obras</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ou</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os</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serviços</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com</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preços</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iguais</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aos</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do</w:t>
      </w:r>
      <w:r w:rsidRPr="00000C04">
        <w:rPr>
          <w:rFonts w:ascii="Times New Roman" w:hAnsi="Times New Roman" w:cs="Times New Roman"/>
          <w:color w:val="000009"/>
          <w:spacing w:val="-7"/>
        </w:rPr>
        <w:t xml:space="preserve"> </w:t>
      </w:r>
      <w:r w:rsidRPr="00000C04">
        <w:rPr>
          <w:rFonts w:ascii="Times New Roman" w:hAnsi="Times New Roman" w:cs="Times New Roman"/>
          <w:color w:val="000009"/>
        </w:rPr>
        <w:t>adjudicatário,</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observada</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a classificação da licitação; e</w:t>
      </w:r>
    </w:p>
    <w:p w14:paraId="19D3F4DE" w14:textId="77777777" w:rsidR="00B4218C" w:rsidRPr="00000C04" w:rsidRDefault="00B4218C" w:rsidP="00B4218C">
      <w:pPr>
        <w:pStyle w:val="Corpodetexto0"/>
        <w:spacing w:before="27" w:line="360" w:lineRule="auto"/>
        <w:rPr>
          <w:rFonts w:ascii="Times New Roman" w:hAnsi="Times New Roman"/>
        </w:rPr>
      </w:pPr>
    </w:p>
    <w:p w14:paraId="73659EF8" w14:textId="77777777" w:rsidR="00B4218C" w:rsidRPr="00000C04" w:rsidRDefault="00B4218C" w:rsidP="00987B6A">
      <w:pPr>
        <w:pStyle w:val="PargrafodaLista"/>
        <w:widowControl w:val="0"/>
        <w:numPr>
          <w:ilvl w:val="4"/>
          <w:numId w:val="57"/>
        </w:numPr>
        <w:tabs>
          <w:tab w:val="left" w:pos="663"/>
        </w:tabs>
        <w:autoSpaceDE w:val="0"/>
        <w:autoSpaceDN w:val="0"/>
        <w:spacing w:before="1" w:after="0" w:line="360" w:lineRule="auto"/>
        <w:jc w:val="both"/>
        <w:rPr>
          <w:rFonts w:ascii="Times New Roman" w:hAnsi="Times New Roman" w:cs="Times New Roman"/>
        </w:rPr>
      </w:pPr>
      <w:r w:rsidRPr="00000C04">
        <w:rPr>
          <w:rFonts w:ascii="Times New Roman" w:hAnsi="Times New Roman" w:cs="Times New Roman"/>
          <w:color w:val="000009"/>
        </w:rPr>
        <w:t>Mantiverem</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sua</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proposta</w:t>
      </w:r>
      <w:r w:rsidRPr="00000C04">
        <w:rPr>
          <w:rFonts w:ascii="Times New Roman" w:hAnsi="Times New Roman" w:cs="Times New Roman"/>
          <w:color w:val="000009"/>
          <w:spacing w:val="-7"/>
        </w:rPr>
        <w:t xml:space="preserve"> </w:t>
      </w:r>
      <w:r w:rsidRPr="00000C04">
        <w:rPr>
          <w:rFonts w:ascii="Times New Roman" w:hAnsi="Times New Roman" w:cs="Times New Roman"/>
          <w:color w:val="000009"/>
          <w:spacing w:val="-2"/>
        </w:rPr>
        <w:t>original.</w:t>
      </w:r>
    </w:p>
    <w:p w14:paraId="1C908463" w14:textId="77777777" w:rsidR="00B4218C" w:rsidRPr="00000C04" w:rsidRDefault="00B4218C" w:rsidP="00B4218C">
      <w:pPr>
        <w:pStyle w:val="Corpodetexto0"/>
        <w:spacing w:before="153" w:line="360" w:lineRule="auto"/>
        <w:rPr>
          <w:rFonts w:ascii="Times New Roman" w:hAnsi="Times New Roman"/>
        </w:rPr>
      </w:pPr>
    </w:p>
    <w:p w14:paraId="6F3379D7" w14:textId="77777777" w:rsidR="00B4218C" w:rsidRPr="00000C04" w:rsidRDefault="00B4218C" w:rsidP="00987B6A">
      <w:pPr>
        <w:pStyle w:val="PargrafodaLista"/>
        <w:widowControl w:val="0"/>
        <w:numPr>
          <w:ilvl w:val="3"/>
          <w:numId w:val="56"/>
        </w:numPr>
        <w:tabs>
          <w:tab w:val="left" w:pos="559"/>
        </w:tabs>
        <w:autoSpaceDE w:val="0"/>
        <w:autoSpaceDN w:val="0"/>
        <w:spacing w:before="1" w:after="0" w:line="360" w:lineRule="auto"/>
        <w:ind w:left="0" w:right="422" w:firstLine="0"/>
        <w:jc w:val="both"/>
        <w:rPr>
          <w:rFonts w:ascii="Times New Roman" w:hAnsi="Times New Roman" w:cs="Times New Roman"/>
          <w:b/>
          <w:color w:val="000009"/>
        </w:rPr>
      </w:pPr>
      <w:r w:rsidRPr="00000C04">
        <w:rPr>
          <w:rFonts w:ascii="Times New Roman" w:hAnsi="Times New Roman" w:cs="Times New Roman"/>
          <w:color w:val="000009"/>
        </w:rPr>
        <w:t>Será respeitada, nas contratações, a ordem de classificação dos licitantes ou dos fornecedores registrados na ata, conforme anexo II.</w:t>
      </w:r>
    </w:p>
    <w:p w14:paraId="24D62FEF" w14:textId="77777777" w:rsidR="00B4218C" w:rsidRPr="00000C04" w:rsidRDefault="00B4218C" w:rsidP="00B4218C">
      <w:pPr>
        <w:pStyle w:val="Corpodetexto0"/>
        <w:spacing w:before="27" w:line="360" w:lineRule="auto"/>
        <w:rPr>
          <w:rFonts w:ascii="Times New Roman" w:hAnsi="Times New Roman"/>
        </w:rPr>
      </w:pPr>
    </w:p>
    <w:p w14:paraId="47F99CFF" w14:textId="77777777" w:rsidR="00B4218C" w:rsidRPr="00000C04" w:rsidRDefault="00B4218C" w:rsidP="00B4218C">
      <w:pPr>
        <w:widowControl w:val="0"/>
        <w:tabs>
          <w:tab w:val="left" w:pos="426"/>
        </w:tabs>
        <w:autoSpaceDE w:val="0"/>
        <w:autoSpaceDN w:val="0"/>
        <w:spacing w:after="0" w:line="360" w:lineRule="auto"/>
        <w:ind w:right="420"/>
        <w:jc w:val="both"/>
        <w:rPr>
          <w:rFonts w:ascii="Times New Roman" w:hAnsi="Times New Roman" w:cs="Times New Roman"/>
          <w:b/>
          <w:color w:val="000009"/>
        </w:rPr>
      </w:pPr>
      <w:r w:rsidRPr="00000C04">
        <w:rPr>
          <w:rFonts w:ascii="Times New Roman" w:hAnsi="Times New Roman" w:cs="Times New Roman"/>
          <w:color w:val="000009"/>
        </w:rPr>
        <w:t>4.4.3 O</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registro</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a</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que</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se</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refere</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o</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subitem</w:t>
      </w:r>
      <w:r w:rsidRPr="00000C04">
        <w:rPr>
          <w:rFonts w:ascii="Times New Roman" w:hAnsi="Times New Roman" w:cs="Times New Roman"/>
          <w:color w:val="000009"/>
          <w:spacing w:val="-3"/>
        </w:rPr>
        <w:t xml:space="preserve"> </w:t>
      </w:r>
      <w:r w:rsidRPr="00000C04">
        <w:rPr>
          <w:rFonts w:ascii="Times New Roman" w:hAnsi="Times New Roman" w:cs="Times New Roman"/>
          <w:bCs/>
          <w:color w:val="000009"/>
        </w:rPr>
        <w:t>4.4.2.1</w:t>
      </w:r>
      <w:r w:rsidRPr="00000C04">
        <w:rPr>
          <w:rFonts w:ascii="Times New Roman" w:hAnsi="Times New Roman" w:cs="Times New Roman"/>
          <w:b/>
          <w:color w:val="000009"/>
        </w:rPr>
        <w:t xml:space="preserve">, </w:t>
      </w:r>
      <w:r w:rsidRPr="00000C04">
        <w:rPr>
          <w:rFonts w:ascii="Times New Roman" w:hAnsi="Times New Roman" w:cs="Times New Roman"/>
          <w:color w:val="000009"/>
        </w:rPr>
        <w:t>tem</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por</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objetivo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a</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formação</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cadastro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reserva</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para</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caso de impossibilidade de atendimento pelo signatário da ata.</w:t>
      </w:r>
    </w:p>
    <w:p w14:paraId="4E08ACD1" w14:textId="77777777" w:rsidR="00B4218C" w:rsidRPr="00000C04" w:rsidRDefault="00B4218C" w:rsidP="00B4218C">
      <w:pPr>
        <w:pStyle w:val="Corpodetexto0"/>
        <w:spacing w:before="27" w:line="360" w:lineRule="auto"/>
        <w:rPr>
          <w:rFonts w:ascii="Times New Roman" w:hAnsi="Times New Roman"/>
        </w:rPr>
      </w:pPr>
    </w:p>
    <w:p w14:paraId="72051C7B" w14:textId="42C51F57" w:rsidR="00B4218C" w:rsidRPr="00000C04" w:rsidRDefault="00B4218C" w:rsidP="00987B6A">
      <w:pPr>
        <w:pStyle w:val="PargrafodaLista"/>
        <w:widowControl w:val="0"/>
        <w:numPr>
          <w:ilvl w:val="2"/>
          <w:numId w:val="58"/>
        </w:numPr>
        <w:tabs>
          <w:tab w:val="left" w:pos="341"/>
        </w:tabs>
        <w:autoSpaceDE w:val="0"/>
        <w:autoSpaceDN w:val="0"/>
        <w:spacing w:after="0" w:line="360" w:lineRule="auto"/>
        <w:ind w:left="0" w:right="420" w:firstLine="0"/>
        <w:jc w:val="both"/>
        <w:rPr>
          <w:rFonts w:ascii="Times New Roman" w:hAnsi="Times New Roman" w:cs="Times New Roman"/>
          <w:b/>
          <w:color w:val="000009"/>
        </w:rPr>
      </w:pPr>
      <w:r w:rsidRPr="00000C04">
        <w:rPr>
          <w:rFonts w:ascii="Times New Roman" w:hAnsi="Times New Roman" w:cs="Times New Roman"/>
          <w:color w:val="000009"/>
        </w:rPr>
        <w:t xml:space="preserve">Para fins da ordem de classificação, os licitantes ou fornecedores que aceitarem reduzir suas </w:t>
      </w:r>
      <w:r w:rsidRPr="00000C04">
        <w:rPr>
          <w:rFonts w:ascii="Times New Roman" w:hAnsi="Times New Roman" w:cs="Times New Roman"/>
          <w:color w:val="000009"/>
        </w:rPr>
        <w:lastRenderedPageBreak/>
        <w:t>propostas para o preço do adjudicatário antecederão aqueles que mantiverem sua proposta original.</w:t>
      </w:r>
    </w:p>
    <w:p w14:paraId="4922A168" w14:textId="77777777" w:rsidR="00B4218C" w:rsidRPr="00000C04" w:rsidRDefault="00B4218C" w:rsidP="00B4218C">
      <w:pPr>
        <w:pStyle w:val="Corpodetexto0"/>
        <w:spacing w:before="27" w:line="360" w:lineRule="auto"/>
        <w:rPr>
          <w:rFonts w:ascii="Times New Roman" w:hAnsi="Times New Roman"/>
        </w:rPr>
      </w:pPr>
    </w:p>
    <w:p w14:paraId="5096DD09" w14:textId="77777777" w:rsidR="00B4218C" w:rsidRPr="00000C04" w:rsidRDefault="00B4218C" w:rsidP="00987B6A">
      <w:pPr>
        <w:pStyle w:val="PargrafodaLista"/>
        <w:widowControl w:val="0"/>
        <w:numPr>
          <w:ilvl w:val="2"/>
          <w:numId w:val="58"/>
        </w:numPr>
        <w:tabs>
          <w:tab w:val="left" w:pos="324"/>
        </w:tabs>
        <w:autoSpaceDE w:val="0"/>
        <w:autoSpaceDN w:val="0"/>
        <w:spacing w:after="0" w:line="360" w:lineRule="auto"/>
        <w:ind w:right="420"/>
        <w:jc w:val="both"/>
        <w:rPr>
          <w:rFonts w:ascii="Times New Roman" w:hAnsi="Times New Roman" w:cs="Times New Roman"/>
          <w:b/>
          <w:color w:val="000009"/>
        </w:rPr>
      </w:pPr>
      <w:r w:rsidRPr="00000C04">
        <w:rPr>
          <w:rFonts w:ascii="Times New Roman" w:hAnsi="Times New Roman" w:cs="Times New Roman"/>
          <w:color w:val="000009"/>
        </w:rPr>
        <w:t>A</w:t>
      </w:r>
      <w:r w:rsidRPr="00000C04">
        <w:rPr>
          <w:rFonts w:ascii="Times New Roman" w:hAnsi="Times New Roman" w:cs="Times New Roman"/>
          <w:color w:val="000009"/>
          <w:spacing w:val="-10"/>
        </w:rPr>
        <w:t xml:space="preserve"> </w:t>
      </w:r>
      <w:r w:rsidRPr="00000C04">
        <w:rPr>
          <w:rFonts w:ascii="Times New Roman" w:hAnsi="Times New Roman" w:cs="Times New Roman"/>
          <w:color w:val="000009"/>
        </w:rPr>
        <w:t>habilitação</w:t>
      </w:r>
      <w:r w:rsidRPr="00000C04">
        <w:rPr>
          <w:rFonts w:ascii="Times New Roman" w:hAnsi="Times New Roman" w:cs="Times New Roman"/>
          <w:color w:val="000009"/>
          <w:spacing w:val="-11"/>
        </w:rPr>
        <w:t xml:space="preserve"> </w:t>
      </w:r>
      <w:r w:rsidRPr="00000C04">
        <w:rPr>
          <w:rFonts w:ascii="Times New Roman" w:hAnsi="Times New Roman" w:cs="Times New Roman"/>
          <w:color w:val="000009"/>
        </w:rPr>
        <w:t>dos</w:t>
      </w:r>
      <w:r w:rsidRPr="00000C04">
        <w:rPr>
          <w:rFonts w:ascii="Times New Roman" w:hAnsi="Times New Roman" w:cs="Times New Roman"/>
          <w:color w:val="000009"/>
          <w:spacing w:val="-10"/>
        </w:rPr>
        <w:t xml:space="preserve"> </w:t>
      </w:r>
      <w:r w:rsidRPr="00000C04">
        <w:rPr>
          <w:rFonts w:ascii="Times New Roman" w:hAnsi="Times New Roman" w:cs="Times New Roman"/>
          <w:color w:val="000009"/>
        </w:rPr>
        <w:t>licitantes</w:t>
      </w:r>
      <w:r w:rsidRPr="00000C04">
        <w:rPr>
          <w:rFonts w:ascii="Times New Roman" w:hAnsi="Times New Roman" w:cs="Times New Roman"/>
          <w:color w:val="000009"/>
          <w:spacing w:val="-8"/>
        </w:rPr>
        <w:t xml:space="preserve"> </w:t>
      </w:r>
      <w:r w:rsidRPr="00000C04">
        <w:rPr>
          <w:rFonts w:ascii="Times New Roman" w:hAnsi="Times New Roman" w:cs="Times New Roman"/>
          <w:color w:val="000009"/>
        </w:rPr>
        <w:t>que</w:t>
      </w:r>
      <w:r w:rsidRPr="00000C04">
        <w:rPr>
          <w:rFonts w:ascii="Times New Roman" w:hAnsi="Times New Roman" w:cs="Times New Roman"/>
          <w:color w:val="000009"/>
          <w:spacing w:val="-8"/>
        </w:rPr>
        <w:t xml:space="preserve"> </w:t>
      </w:r>
      <w:r w:rsidRPr="00000C04">
        <w:rPr>
          <w:rFonts w:ascii="Times New Roman" w:hAnsi="Times New Roman" w:cs="Times New Roman"/>
          <w:color w:val="000009"/>
        </w:rPr>
        <w:t>comporão</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o</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cadastro</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8"/>
        </w:rPr>
        <w:t xml:space="preserve"> </w:t>
      </w:r>
      <w:r w:rsidRPr="00000C04">
        <w:rPr>
          <w:rFonts w:ascii="Times New Roman" w:hAnsi="Times New Roman" w:cs="Times New Roman"/>
          <w:color w:val="000009"/>
        </w:rPr>
        <w:t>reserva</w:t>
      </w:r>
      <w:r w:rsidRPr="00000C04">
        <w:rPr>
          <w:rFonts w:ascii="Times New Roman" w:hAnsi="Times New Roman" w:cs="Times New Roman"/>
          <w:color w:val="000009"/>
          <w:spacing w:val="-10"/>
        </w:rPr>
        <w:t xml:space="preserve"> </w:t>
      </w:r>
      <w:r w:rsidRPr="00000C04">
        <w:rPr>
          <w:rFonts w:ascii="Times New Roman" w:hAnsi="Times New Roman" w:cs="Times New Roman"/>
          <w:color w:val="000009"/>
        </w:rPr>
        <w:t>a</w:t>
      </w:r>
      <w:r w:rsidRPr="00000C04">
        <w:rPr>
          <w:rFonts w:ascii="Times New Roman" w:hAnsi="Times New Roman" w:cs="Times New Roman"/>
          <w:color w:val="000009"/>
          <w:spacing w:val="-8"/>
        </w:rPr>
        <w:t xml:space="preserve"> </w:t>
      </w:r>
      <w:r w:rsidRPr="00000C04">
        <w:rPr>
          <w:rFonts w:ascii="Times New Roman" w:hAnsi="Times New Roman" w:cs="Times New Roman"/>
          <w:color w:val="000009"/>
        </w:rPr>
        <w:t>que</w:t>
      </w:r>
      <w:r w:rsidRPr="00000C04">
        <w:rPr>
          <w:rFonts w:ascii="Times New Roman" w:hAnsi="Times New Roman" w:cs="Times New Roman"/>
          <w:color w:val="000009"/>
          <w:spacing w:val="-11"/>
        </w:rPr>
        <w:t xml:space="preserve"> </w:t>
      </w:r>
      <w:r w:rsidRPr="00000C04">
        <w:rPr>
          <w:rFonts w:ascii="Times New Roman" w:hAnsi="Times New Roman" w:cs="Times New Roman"/>
          <w:color w:val="000009"/>
        </w:rPr>
        <w:t>se</w:t>
      </w:r>
      <w:r w:rsidRPr="00000C04">
        <w:rPr>
          <w:rFonts w:ascii="Times New Roman" w:hAnsi="Times New Roman" w:cs="Times New Roman"/>
          <w:color w:val="000009"/>
          <w:spacing w:val="-10"/>
        </w:rPr>
        <w:t xml:space="preserve"> </w:t>
      </w:r>
      <w:r w:rsidRPr="00000C04">
        <w:rPr>
          <w:rFonts w:ascii="Times New Roman" w:hAnsi="Times New Roman" w:cs="Times New Roman"/>
          <w:color w:val="000009"/>
        </w:rPr>
        <w:t>refere</w:t>
      </w:r>
      <w:r w:rsidRPr="00000C04">
        <w:rPr>
          <w:rFonts w:ascii="Times New Roman" w:hAnsi="Times New Roman" w:cs="Times New Roman"/>
          <w:color w:val="000009"/>
          <w:spacing w:val="-10"/>
        </w:rPr>
        <w:t xml:space="preserve"> </w:t>
      </w:r>
      <w:r w:rsidRPr="00000C04">
        <w:rPr>
          <w:rFonts w:ascii="Times New Roman" w:hAnsi="Times New Roman" w:cs="Times New Roman"/>
          <w:color w:val="000009"/>
        </w:rPr>
        <w:t>o</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subitem</w:t>
      </w:r>
      <w:r w:rsidRPr="00000C04">
        <w:rPr>
          <w:rFonts w:ascii="Times New Roman" w:hAnsi="Times New Roman" w:cs="Times New Roman"/>
          <w:color w:val="000009"/>
          <w:spacing w:val="-8"/>
        </w:rPr>
        <w:t xml:space="preserve"> </w:t>
      </w:r>
      <w:r w:rsidRPr="00000C04">
        <w:rPr>
          <w:rFonts w:ascii="Times New Roman" w:hAnsi="Times New Roman" w:cs="Times New Roman"/>
          <w:color w:val="000009"/>
        </w:rPr>
        <w:t xml:space="preserve">4.4.2.1.1, somente será efetuada quando houver necessidade de contratação dos licitantes remanescentes, nas seguintes </w:t>
      </w:r>
      <w:r w:rsidRPr="00000C04">
        <w:rPr>
          <w:rFonts w:ascii="Times New Roman" w:hAnsi="Times New Roman" w:cs="Times New Roman"/>
          <w:color w:val="000009"/>
          <w:spacing w:val="-2"/>
        </w:rPr>
        <w:t>hipóteses:</w:t>
      </w:r>
    </w:p>
    <w:p w14:paraId="46AA7C55" w14:textId="77777777" w:rsidR="00B4218C" w:rsidRPr="00000C04" w:rsidRDefault="00B4218C" w:rsidP="00B4218C">
      <w:pPr>
        <w:pStyle w:val="Corpodetexto0"/>
        <w:spacing w:before="27" w:line="360" w:lineRule="auto"/>
        <w:rPr>
          <w:rFonts w:ascii="Times New Roman" w:hAnsi="Times New Roman"/>
        </w:rPr>
      </w:pPr>
    </w:p>
    <w:p w14:paraId="1570AF75" w14:textId="77777777" w:rsidR="00B4218C" w:rsidRPr="00000C04" w:rsidRDefault="00B4218C" w:rsidP="00987B6A">
      <w:pPr>
        <w:pStyle w:val="PargrafodaLista"/>
        <w:widowControl w:val="0"/>
        <w:numPr>
          <w:ilvl w:val="2"/>
          <w:numId w:val="58"/>
        </w:numPr>
        <w:tabs>
          <w:tab w:val="left" w:pos="545"/>
        </w:tabs>
        <w:autoSpaceDE w:val="0"/>
        <w:autoSpaceDN w:val="0"/>
        <w:spacing w:after="0" w:line="360" w:lineRule="auto"/>
        <w:ind w:left="0" w:right="422" w:firstLine="0"/>
        <w:contextualSpacing w:val="0"/>
        <w:jc w:val="both"/>
        <w:rPr>
          <w:rFonts w:ascii="Times New Roman" w:hAnsi="Times New Roman" w:cs="Times New Roman"/>
          <w:b/>
          <w:color w:val="000009"/>
        </w:rPr>
      </w:pPr>
      <w:r w:rsidRPr="00000C04">
        <w:rPr>
          <w:rFonts w:ascii="Times New Roman" w:hAnsi="Times New Roman" w:cs="Times New Roman"/>
          <w:color w:val="000009"/>
        </w:rPr>
        <w:t>Quando o licitante vencedor não assinar a ata de registro de preços, no prazo e nas condições estabelecidos no edital; e</w:t>
      </w:r>
    </w:p>
    <w:p w14:paraId="1F07E888" w14:textId="77777777" w:rsidR="00B4218C" w:rsidRPr="00000C04" w:rsidRDefault="00B4218C" w:rsidP="00B4218C">
      <w:pPr>
        <w:pStyle w:val="Corpodetexto0"/>
        <w:spacing w:before="27" w:line="360" w:lineRule="auto"/>
        <w:rPr>
          <w:rFonts w:ascii="Times New Roman" w:hAnsi="Times New Roman"/>
        </w:rPr>
      </w:pPr>
    </w:p>
    <w:p w14:paraId="0D7078C2" w14:textId="77777777" w:rsidR="00B4218C" w:rsidRPr="00000C04" w:rsidRDefault="00B4218C" w:rsidP="00987B6A">
      <w:pPr>
        <w:pStyle w:val="PargrafodaLista"/>
        <w:widowControl w:val="0"/>
        <w:numPr>
          <w:ilvl w:val="2"/>
          <w:numId w:val="58"/>
        </w:numPr>
        <w:tabs>
          <w:tab w:val="left" w:pos="492"/>
        </w:tabs>
        <w:autoSpaceDE w:val="0"/>
        <w:autoSpaceDN w:val="0"/>
        <w:spacing w:after="0" w:line="360" w:lineRule="auto"/>
        <w:ind w:left="0" w:right="421" w:firstLine="0"/>
        <w:contextualSpacing w:val="0"/>
        <w:jc w:val="both"/>
        <w:rPr>
          <w:rFonts w:ascii="Times New Roman" w:hAnsi="Times New Roman" w:cs="Times New Roman"/>
          <w:b/>
          <w:color w:val="000009"/>
        </w:rPr>
      </w:pPr>
      <w:r w:rsidRPr="00000C04">
        <w:rPr>
          <w:rFonts w:ascii="Times New Roman" w:hAnsi="Times New Roman" w:cs="Times New Roman"/>
          <w:color w:val="000009"/>
        </w:rPr>
        <w:t>Quando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houver</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cancelamento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do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registro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do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licitante</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ou</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do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registro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preços</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nas</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hipóteses</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previstas no item 8.</w:t>
      </w:r>
    </w:p>
    <w:p w14:paraId="2ED56BAA" w14:textId="77777777" w:rsidR="00B4218C" w:rsidRPr="00000C04" w:rsidRDefault="00B4218C" w:rsidP="00B4218C">
      <w:pPr>
        <w:pStyle w:val="Corpodetexto0"/>
        <w:spacing w:before="25" w:line="360" w:lineRule="auto"/>
        <w:rPr>
          <w:rFonts w:ascii="Times New Roman" w:hAnsi="Times New Roman"/>
        </w:rPr>
      </w:pPr>
    </w:p>
    <w:p w14:paraId="4C9033A5" w14:textId="77777777" w:rsidR="00B4218C" w:rsidRPr="00000C04" w:rsidRDefault="00B4218C" w:rsidP="00987B6A">
      <w:pPr>
        <w:pStyle w:val="PargrafodaLista"/>
        <w:numPr>
          <w:ilvl w:val="2"/>
          <w:numId w:val="59"/>
        </w:numPr>
        <w:spacing w:line="278" w:lineRule="auto"/>
        <w:rPr>
          <w:rFonts w:ascii="Times New Roman" w:hAnsi="Times New Roman" w:cs="Times New Roman"/>
          <w:color w:val="000009"/>
        </w:rPr>
      </w:pPr>
      <w:r w:rsidRPr="00000C04">
        <w:rPr>
          <w:rFonts w:ascii="Times New Roman" w:hAnsi="Times New Roman" w:cs="Times New Roman"/>
          <w:color w:val="000009"/>
        </w:rPr>
        <w:t>O preço registrado com indicação dos licitantes e fornecedores será divulgado no PNCP e ficará disponibilizado durante a vigência da ata de registro de preços.</w:t>
      </w:r>
    </w:p>
    <w:p w14:paraId="531A2771" w14:textId="77777777" w:rsidR="00B4218C" w:rsidRPr="00000C04" w:rsidRDefault="00B4218C" w:rsidP="00B4218C">
      <w:pPr>
        <w:pStyle w:val="PargrafodaLista"/>
        <w:ind w:left="360"/>
        <w:rPr>
          <w:rFonts w:ascii="Times New Roman" w:hAnsi="Times New Roman" w:cs="Times New Roman"/>
        </w:rPr>
      </w:pPr>
    </w:p>
    <w:p w14:paraId="2D680679" w14:textId="77777777" w:rsidR="00B4218C" w:rsidRPr="00000C04" w:rsidRDefault="00B4218C" w:rsidP="00987B6A">
      <w:pPr>
        <w:pStyle w:val="PargrafodaLista"/>
        <w:widowControl w:val="0"/>
        <w:numPr>
          <w:ilvl w:val="2"/>
          <w:numId w:val="58"/>
        </w:numPr>
        <w:tabs>
          <w:tab w:val="left" w:pos="0"/>
        </w:tabs>
        <w:autoSpaceDE w:val="0"/>
        <w:autoSpaceDN w:val="0"/>
        <w:spacing w:after="0" w:line="360" w:lineRule="auto"/>
        <w:ind w:right="419"/>
        <w:jc w:val="both"/>
        <w:rPr>
          <w:rFonts w:ascii="Times New Roman" w:hAnsi="Times New Roman" w:cs="Times New Roman"/>
          <w:color w:val="000009"/>
        </w:rPr>
      </w:pPr>
      <w:r w:rsidRPr="00000C04">
        <w:rPr>
          <w:rFonts w:ascii="Times New Roman" w:hAnsi="Times New Roman" w:cs="Times New Roman"/>
          <w:color w:val="000009"/>
        </w:rPr>
        <w:t xml:space="preserve"> Após</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a</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homologação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da</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licitação,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licitante</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mais bem</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classificado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será</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convocado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para</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assinar</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a ata</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de registro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preços,</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no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prazo</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e</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nas</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condições</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estabelecidos</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no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edital</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8"/>
        </w:rPr>
        <w:t xml:space="preserve"> </w:t>
      </w:r>
      <w:r w:rsidRPr="00000C04">
        <w:rPr>
          <w:rFonts w:ascii="Times New Roman" w:hAnsi="Times New Roman" w:cs="Times New Roman"/>
          <w:color w:val="000009"/>
        </w:rPr>
        <w:t>licitação,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sob</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pena</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decair</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direito, sem prejuízo das sanções previstas na Lei nº 14.133, de 2021.</w:t>
      </w:r>
    </w:p>
    <w:p w14:paraId="0ACD236E" w14:textId="77777777" w:rsidR="00B4218C" w:rsidRPr="00000C04" w:rsidRDefault="00B4218C" w:rsidP="00B4218C">
      <w:pPr>
        <w:pStyle w:val="PargrafodaLista"/>
        <w:widowControl w:val="0"/>
        <w:tabs>
          <w:tab w:val="left" w:pos="0"/>
        </w:tabs>
        <w:autoSpaceDE w:val="0"/>
        <w:autoSpaceDN w:val="0"/>
        <w:spacing w:after="0" w:line="360" w:lineRule="auto"/>
        <w:ind w:left="0" w:right="419"/>
        <w:jc w:val="both"/>
        <w:rPr>
          <w:rFonts w:ascii="Times New Roman" w:hAnsi="Times New Roman" w:cs="Times New Roman"/>
          <w:color w:val="000009"/>
        </w:rPr>
      </w:pPr>
    </w:p>
    <w:p w14:paraId="7AD4F3C5" w14:textId="77777777" w:rsidR="00B4218C" w:rsidRPr="00000C04" w:rsidRDefault="00B4218C" w:rsidP="00987B6A">
      <w:pPr>
        <w:pStyle w:val="PargrafodaLista"/>
        <w:widowControl w:val="0"/>
        <w:numPr>
          <w:ilvl w:val="2"/>
          <w:numId w:val="41"/>
        </w:numPr>
        <w:tabs>
          <w:tab w:val="left" w:pos="499"/>
        </w:tabs>
        <w:autoSpaceDE w:val="0"/>
        <w:autoSpaceDN w:val="0"/>
        <w:spacing w:before="81" w:after="0" w:line="360" w:lineRule="auto"/>
        <w:ind w:left="0" w:right="419" w:firstLine="0"/>
        <w:jc w:val="both"/>
        <w:rPr>
          <w:rFonts w:ascii="Times New Roman" w:hAnsi="Times New Roman" w:cs="Times New Roman"/>
          <w:b/>
          <w:color w:val="000009"/>
        </w:rPr>
      </w:pPr>
      <w:r w:rsidRPr="00000C04">
        <w:rPr>
          <w:rFonts w:ascii="Times New Roman" w:hAnsi="Times New Roman" w:cs="Times New Roman"/>
          <w:color w:val="000009"/>
        </w:rPr>
        <w:t>O</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prazo de</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convocação poderá</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ser prorrogado 1</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(uma) vez, por</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igual</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período, mediante</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solicitação do licitante ou fornecedor</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convocado, desde que apresentada dentro do prazo, devidamente justificada, e que a justificativa seja aceita pela Administração.</w:t>
      </w:r>
    </w:p>
    <w:p w14:paraId="5698D157" w14:textId="77777777" w:rsidR="00B4218C" w:rsidRPr="00000C04" w:rsidRDefault="00B4218C" w:rsidP="00B4218C">
      <w:pPr>
        <w:pStyle w:val="Corpodetexto0"/>
        <w:spacing w:before="27" w:line="360" w:lineRule="auto"/>
        <w:rPr>
          <w:rFonts w:ascii="Times New Roman" w:hAnsi="Times New Roman"/>
        </w:rPr>
      </w:pPr>
    </w:p>
    <w:p w14:paraId="3F4F1545" w14:textId="162B0736" w:rsidR="00B4218C" w:rsidRPr="00000C04" w:rsidRDefault="00B4218C" w:rsidP="00987B6A">
      <w:pPr>
        <w:pStyle w:val="PargrafodaLista"/>
        <w:widowControl w:val="0"/>
        <w:numPr>
          <w:ilvl w:val="1"/>
          <w:numId w:val="41"/>
        </w:numPr>
        <w:tabs>
          <w:tab w:val="left" w:pos="451"/>
        </w:tabs>
        <w:autoSpaceDE w:val="0"/>
        <w:autoSpaceDN w:val="0"/>
        <w:spacing w:after="0" w:line="360" w:lineRule="auto"/>
        <w:ind w:left="1" w:right="419" w:firstLine="0"/>
        <w:contextualSpacing w:val="0"/>
        <w:jc w:val="both"/>
        <w:rPr>
          <w:rFonts w:ascii="Times New Roman" w:hAnsi="Times New Roman" w:cs="Times New Roman"/>
          <w:b/>
        </w:rPr>
      </w:pPr>
      <w:r w:rsidRPr="00000C04">
        <w:rPr>
          <w:rFonts w:ascii="Times New Roman" w:hAnsi="Times New Roman" w:cs="Times New Roman"/>
        </w:rPr>
        <w:t>A ata de registro de preços será assinada e disponibilizada no Sistema de Registro de Preços, tendo o licitante mais bem classificado o prazo de 5 (cinco) dias úteis, contados a partir da data de sua convocação, para assinar a referida Ata.</w:t>
      </w:r>
    </w:p>
    <w:p w14:paraId="57EFD7D3" w14:textId="77777777" w:rsidR="00B4218C" w:rsidRPr="00000C04" w:rsidRDefault="00B4218C" w:rsidP="00B4218C">
      <w:pPr>
        <w:pStyle w:val="Corpodetexto0"/>
        <w:spacing w:before="27" w:line="360" w:lineRule="auto"/>
        <w:rPr>
          <w:rFonts w:ascii="Times New Roman" w:hAnsi="Times New Roman"/>
        </w:rPr>
      </w:pPr>
    </w:p>
    <w:p w14:paraId="273798BD" w14:textId="77777777" w:rsidR="00B4218C" w:rsidRPr="00000C04" w:rsidRDefault="00B4218C" w:rsidP="00987B6A">
      <w:pPr>
        <w:pStyle w:val="PargrafodaLista"/>
        <w:widowControl w:val="0"/>
        <w:numPr>
          <w:ilvl w:val="1"/>
          <w:numId w:val="41"/>
        </w:numPr>
        <w:tabs>
          <w:tab w:val="left" w:pos="497"/>
        </w:tabs>
        <w:autoSpaceDE w:val="0"/>
        <w:autoSpaceDN w:val="0"/>
        <w:spacing w:after="0" w:line="360" w:lineRule="auto"/>
        <w:ind w:left="1" w:right="421" w:firstLine="0"/>
        <w:contextualSpacing w:val="0"/>
        <w:jc w:val="both"/>
        <w:rPr>
          <w:rFonts w:ascii="Times New Roman" w:hAnsi="Times New Roman" w:cs="Times New Roman"/>
          <w:b/>
          <w:color w:val="000009"/>
        </w:rPr>
      </w:pPr>
      <w:r w:rsidRPr="00000C04">
        <w:rPr>
          <w:rFonts w:ascii="Times New Roman" w:hAnsi="Times New Roman" w:cs="Times New Roman"/>
          <w:color w:val="000009"/>
        </w:rPr>
        <w:t xml:space="preserve">Quando o convocado não assinar a ata de registro de preços dentro do prazo e nas condições </w:t>
      </w:r>
      <w:r w:rsidRPr="00000C04">
        <w:rPr>
          <w:rFonts w:ascii="Times New Roman" w:hAnsi="Times New Roman" w:cs="Times New Roman"/>
          <w:color w:val="000009"/>
        </w:rPr>
        <w:lastRenderedPageBreak/>
        <w:t>estabelecidas</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no edital, e</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em conformidade com o disposto no subitem 4.5 e seus</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subitens, a Administração ficará facultada a convocar os licitantes remanescentes do cadastro de reserva, na ordem de classificação, para que assinem a ata dentro do mesmo prazo e nas condições propostas pelo primeiro classificado.</w:t>
      </w:r>
    </w:p>
    <w:p w14:paraId="1AEB5165" w14:textId="77777777" w:rsidR="00B4218C" w:rsidRPr="00000C04" w:rsidRDefault="00B4218C" w:rsidP="00B4218C">
      <w:pPr>
        <w:pStyle w:val="Corpodetexto0"/>
        <w:spacing w:before="26" w:line="360" w:lineRule="auto"/>
        <w:rPr>
          <w:rFonts w:ascii="Times New Roman" w:hAnsi="Times New Roman"/>
        </w:rPr>
      </w:pPr>
    </w:p>
    <w:p w14:paraId="509E5526" w14:textId="77777777" w:rsidR="00B4218C" w:rsidRPr="00000C04" w:rsidRDefault="00B4218C" w:rsidP="00987B6A">
      <w:pPr>
        <w:pStyle w:val="PargrafodaLista"/>
        <w:widowControl w:val="0"/>
        <w:numPr>
          <w:ilvl w:val="1"/>
          <w:numId w:val="41"/>
        </w:numPr>
        <w:tabs>
          <w:tab w:val="left" w:pos="450"/>
        </w:tabs>
        <w:autoSpaceDE w:val="0"/>
        <w:autoSpaceDN w:val="0"/>
        <w:spacing w:after="0" w:line="360" w:lineRule="auto"/>
        <w:ind w:left="0" w:right="420" w:firstLine="0"/>
        <w:contextualSpacing w:val="0"/>
        <w:jc w:val="both"/>
        <w:rPr>
          <w:rFonts w:ascii="Times New Roman" w:hAnsi="Times New Roman" w:cs="Times New Roman"/>
          <w:b/>
          <w:color w:val="000009"/>
        </w:rPr>
      </w:pPr>
      <w:r w:rsidRPr="00000C04">
        <w:rPr>
          <w:rFonts w:ascii="Times New Roman" w:hAnsi="Times New Roman" w:cs="Times New Roman"/>
          <w:color w:val="000009"/>
        </w:rPr>
        <w:t xml:space="preserve">Na hipótese de nenhum dos licitantes que trata o subitem </w:t>
      </w:r>
      <w:r w:rsidRPr="00000C04">
        <w:rPr>
          <w:rFonts w:ascii="Times New Roman" w:hAnsi="Times New Roman" w:cs="Times New Roman"/>
          <w:b/>
          <w:bCs/>
          <w:color w:val="000009"/>
        </w:rPr>
        <w:t>4.4.2.1.1</w:t>
      </w:r>
      <w:r w:rsidRPr="00000C04">
        <w:rPr>
          <w:rFonts w:ascii="Times New Roman" w:hAnsi="Times New Roman" w:cs="Times New Roman"/>
          <w:color w:val="000009"/>
        </w:rPr>
        <w:t>, aceitar a contratação nos termos do subitem anterior, a Administração, observados o valor estimado e sua eventual atualização nos termos do edital, poderá:</w:t>
      </w:r>
    </w:p>
    <w:p w14:paraId="65357B41" w14:textId="77777777" w:rsidR="00B4218C" w:rsidRPr="00000C04" w:rsidRDefault="00B4218C" w:rsidP="00B4218C">
      <w:pPr>
        <w:pStyle w:val="Corpodetexto0"/>
        <w:spacing w:before="27" w:line="360" w:lineRule="auto"/>
        <w:rPr>
          <w:rFonts w:ascii="Times New Roman" w:hAnsi="Times New Roman"/>
        </w:rPr>
      </w:pPr>
    </w:p>
    <w:p w14:paraId="4FC64E65" w14:textId="77777777" w:rsidR="00B4218C" w:rsidRPr="00000C04" w:rsidRDefault="00B4218C" w:rsidP="00987B6A">
      <w:pPr>
        <w:pStyle w:val="PargrafodaLista"/>
        <w:widowControl w:val="0"/>
        <w:numPr>
          <w:ilvl w:val="2"/>
          <w:numId w:val="41"/>
        </w:numPr>
        <w:tabs>
          <w:tab w:val="left" w:pos="628"/>
        </w:tabs>
        <w:autoSpaceDE w:val="0"/>
        <w:autoSpaceDN w:val="0"/>
        <w:spacing w:after="0" w:line="360" w:lineRule="auto"/>
        <w:ind w:left="0" w:right="418" w:firstLine="0"/>
        <w:contextualSpacing w:val="0"/>
        <w:jc w:val="both"/>
        <w:rPr>
          <w:rFonts w:ascii="Times New Roman" w:hAnsi="Times New Roman" w:cs="Times New Roman"/>
          <w:b/>
          <w:color w:val="000009"/>
        </w:rPr>
      </w:pPr>
      <w:r w:rsidRPr="00000C04">
        <w:rPr>
          <w:rFonts w:ascii="Times New Roman" w:hAnsi="Times New Roman" w:cs="Times New Roman"/>
          <w:color w:val="000009"/>
        </w:rPr>
        <w:t>Convocar para negociação os demais licitantes ou fornecedores remanescentes cujos preços foram registrados</w:t>
      </w:r>
      <w:r w:rsidRPr="00000C04">
        <w:rPr>
          <w:rFonts w:ascii="Times New Roman" w:hAnsi="Times New Roman" w:cs="Times New Roman"/>
          <w:color w:val="000009"/>
          <w:spacing w:val="-8"/>
        </w:rPr>
        <w:t xml:space="preserve"> </w:t>
      </w:r>
      <w:r w:rsidRPr="00000C04">
        <w:rPr>
          <w:rFonts w:ascii="Times New Roman" w:hAnsi="Times New Roman" w:cs="Times New Roman"/>
          <w:color w:val="000009"/>
        </w:rPr>
        <w:t>sem</w:t>
      </w:r>
      <w:r w:rsidRPr="00000C04">
        <w:rPr>
          <w:rFonts w:ascii="Times New Roman" w:hAnsi="Times New Roman" w:cs="Times New Roman"/>
          <w:color w:val="000009"/>
          <w:spacing w:val="-10"/>
        </w:rPr>
        <w:t xml:space="preserve"> </w:t>
      </w:r>
      <w:r w:rsidRPr="00000C04">
        <w:rPr>
          <w:rFonts w:ascii="Times New Roman" w:hAnsi="Times New Roman" w:cs="Times New Roman"/>
          <w:color w:val="000009"/>
        </w:rPr>
        <w:t>redução,</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observada</w:t>
      </w:r>
      <w:r w:rsidRPr="00000C04">
        <w:rPr>
          <w:rFonts w:ascii="Times New Roman" w:hAnsi="Times New Roman" w:cs="Times New Roman"/>
          <w:color w:val="000009"/>
          <w:spacing w:val="-10"/>
        </w:rPr>
        <w:t xml:space="preserve"> </w:t>
      </w:r>
      <w:r w:rsidRPr="00000C04">
        <w:rPr>
          <w:rFonts w:ascii="Times New Roman" w:hAnsi="Times New Roman" w:cs="Times New Roman"/>
          <w:color w:val="000009"/>
        </w:rPr>
        <w:t>a</w:t>
      </w:r>
      <w:r w:rsidRPr="00000C04">
        <w:rPr>
          <w:rFonts w:ascii="Times New Roman" w:hAnsi="Times New Roman" w:cs="Times New Roman"/>
          <w:color w:val="000009"/>
          <w:spacing w:val="-8"/>
        </w:rPr>
        <w:t xml:space="preserve"> </w:t>
      </w:r>
      <w:r w:rsidRPr="00000C04">
        <w:rPr>
          <w:rFonts w:ascii="Times New Roman" w:hAnsi="Times New Roman" w:cs="Times New Roman"/>
          <w:color w:val="000009"/>
        </w:rPr>
        <w:t>ordem</w:t>
      </w:r>
      <w:r w:rsidRPr="00000C04">
        <w:rPr>
          <w:rFonts w:ascii="Times New Roman" w:hAnsi="Times New Roman" w:cs="Times New Roman"/>
          <w:color w:val="000009"/>
          <w:spacing w:val="-10"/>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10"/>
        </w:rPr>
        <w:t xml:space="preserve"> </w:t>
      </w:r>
      <w:r w:rsidRPr="00000C04">
        <w:rPr>
          <w:rFonts w:ascii="Times New Roman" w:hAnsi="Times New Roman" w:cs="Times New Roman"/>
          <w:color w:val="000009"/>
        </w:rPr>
        <w:t>classificação,</w:t>
      </w:r>
      <w:r w:rsidRPr="00000C04">
        <w:rPr>
          <w:rFonts w:ascii="Times New Roman" w:hAnsi="Times New Roman" w:cs="Times New Roman"/>
          <w:color w:val="000009"/>
          <w:spacing w:val="-11"/>
        </w:rPr>
        <w:t xml:space="preserve"> </w:t>
      </w:r>
      <w:r w:rsidRPr="00000C04">
        <w:rPr>
          <w:rFonts w:ascii="Times New Roman" w:hAnsi="Times New Roman" w:cs="Times New Roman"/>
          <w:color w:val="000009"/>
        </w:rPr>
        <w:t>com</w:t>
      </w:r>
      <w:r w:rsidRPr="00000C04">
        <w:rPr>
          <w:rFonts w:ascii="Times New Roman" w:hAnsi="Times New Roman" w:cs="Times New Roman"/>
          <w:color w:val="000009"/>
          <w:spacing w:val="-8"/>
        </w:rPr>
        <w:t xml:space="preserve"> </w:t>
      </w:r>
      <w:r w:rsidRPr="00000C04">
        <w:rPr>
          <w:rFonts w:ascii="Times New Roman" w:hAnsi="Times New Roman" w:cs="Times New Roman"/>
          <w:color w:val="000009"/>
        </w:rPr>
        <w:t>vistas</w:t>
      </w:r>
      <w:r w:rsidRPr="00000C04">
        <w:rPr>
          <w:rFonts w:ascii="Times New Roman" w:hAnsi="Times New Roman" w:cs="Times New Roman"/>
          <w:color w:val="000009"/>
          <w:spacing w:val="-10"/>
        </w:rPr>
        <w:t xml:space="preserve"> </w:t>
      </w:r>
      <w:r w:rsidRPr="00000C04">
        <w:rPr>
          <w:rFonts w:ascii="Times New Roman" w:hAnsi="Times New Roman" w:cs="Times New Roman"/>
          <w:color w:val="000009"/>
        </w:rPr>
        <w:t>à</w:t>
      </w:r>
      <w:r w:rsidRPr="00000C04">
        <w:rPr>
          <w:rFonts w:ascii="Times New Roman" w:hAnsi="Times New Roman" w:cs="Times New Roman"/>
          <w:color w:val="000009"/>
          <w:spacing w:val="-10"/>
        </w:rPr>
        <w:t xml:space="preserve"> </w:t>
      </w:r>
      <w:r w:rsidRPr="00000C04">
        <w:rPr>
          <w:rFonts w:ascii="Times New Roman" w:hAnsi="Times New Roman" w:cs="Times New Roman"/>
          <w:color w:val="000009"/>
        </w:rPr>
        <w:t>obtenção</w:t>
      </w:r>
      <w:r w:rsidRPr="00000C04">
        <w:rPr>
          <w:rFonts w:ascii="Times New Roman" w:hAnsi="Times New Roman" w:cs="Times New Roman"/>
          <w:color w:val="000009"/>
          <w:spacing w:val="-11"/>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8"/>
        </w:rPr>
        <w:t xml:space="preserve"> </w:t>
      </w:r>
      <w:r w:rsidRPr="00000C04">
        <w:rPr>
          <w:rFonts w:ascii="Times New Roman" w:hAnsi="Times New Roman" w:cs="Times New Roman"/>
          <w:color w:val="000009"/>
        </w:rPr>
        <w:t>preço</w:t>
      </w:r>
      <w:r w:rsidRPr="00000C04">
        <w:rPr>
          <w:rFonts w:ascii="Times New Roman" w:hAnsi="Times New Roman" w:cs="Times New Roman"/>
          <w:color w:val="000009"/>
          <w:spacing w:val="-11"/>
        </w:rPr>
        <w:t xml:space="preserve"> </w:t>
      </w:r>
      <w:r w:rsidRPr="00000C04">
        <w:rPr>
          <w:rFonts w:ascii="Times New Roman" w:hAnsi="Times New Roman" w:cs="Times New Roman"/>
          <w:color w:val="000009"/>
        </w:rPr>
        <w:t>melhor,</w:t>
      </w:r>
      <w:r w:rsidRPr="00000C04">
        <w:rPr>
          <w:rFonts w:ascii="Times New Roman" w:hAnsi="Times New Roman" w:cs="Times New Roman"/>
          <w:color w:val="000009"/>
          <w:spacing w:val="-13"/>
        </w:rPr>
        <w:t xml:space="preserve"> </w:t>
      </w:r>
      <w:r w:rsidRPr="00000C04">
        <w:rPr>
          <w:rFonts w:ascii="Times New Roman" w:hAnsi="Times New Roman" w:cs="Times New Roman"/>
          <w:color w:val="000009"/>
        </w:rPr>
        <w:t>mesmo que acima do preço do adjudicatário; ou</w:t>
      </w:r>
    </w:p>
    <w:p w14:paraId="05BA541C" w14:textId="77777777" w:rsidR="00B4218C" w:rsidRPr="00000C04" w:rsidRDefault="00B4218C" w:rsidP="00B4218C">
      <w:pPr>
        <w:pStyle w:val="Corpodetexto0"/>
        <w:spacing w:before="27" w:line="360" w:lineRule="auto"/>
        <w:rPr>
          <w:rFonts w:ascii="Times New Roman" w:hAnsi="Times New Roman"/>
        </w:rPr>
      </w:pPr>
    </w:p>
    <w:p w14:paraId="58395A5C" w14:textId="77777777" w:rsidR="00B4218C" w:rsidRPr="00000C04" w:rsidRDefault="00B4218C" w:rsidP="00987B6A">
      <w:pPr>
        <w:pStyle w:val="PargrafodaLista"/>
        <w:widowControl w:val="0"/>
        <w:numPr>
          <w:ilvl w:val="2"/>
          <w:numId w:val="41"/>
        </w:numPr>
        <w:tabs>
          <w:tab w:val="left" w:pos="602"/>
        </w:tabs>
        <w:autoSpaceDE w:val="0"/>
        <w:autoSpaceDN w:val="0"/>
        <w:spacing w:after="0" w:line="360" w:lineRule="auto"/>
        <w:ind w:left="0" w:right="421" w:firstLine="0"/>
        <w:contextualSpacing w:val="0"/>
        <w:jc w:val="both"/>
        <w:rPr>
          <w:rFonts w:ascii="Times New Roman" w:hAnsi="Times New Roman" w:cs="Times New Roman"/>
          <w:b/>
          <w:color w:val="000009"/>
        </w:rPr>
      </w:pPr>
      <w:r w:rsidRPr="00000C04">
        <w:rPr>
          <w:rFonts w:ascii="Times New Roman" w:hAnsi="Times New Roman" w:cs="Times New Roman"/>
          <w:color w:val="000009"/>
        </w:rPr>
        <w:t>Adjudicar</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e</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firmar</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o</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contrato</w:t>
      </w:r>
      <w:r w:rsidRPr="00000C04">
        <w:rPr>
          <w:rFonts w:ascii="Times New Roman" w:hAnsi="Times New Roman" w:cs="Times New Roman"/>
          <w:color w:val="000009"/>
          <w:spacing w:val="-7"/>
        </w:rPr>
        <w:t xml:space="preserve"> </w:t>
      </w:r>
      <w:r w:rsidRPr="00000C04">
        <w:rPr>
          <w:rFonts w:ascii="Times New Roman" w:hAnsi="Times New Roman" w:cs="Times New Roman"/>
          <w:color w:val="000009"/>
        </w:rPr>
        <w:t>nas</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condições</w:t>
      </w:r>
      <w:r w:rsidRPr="00000C04">
        <w:rPr>
          <w:rFonts w:ascii="Times New Roman" w:hAnsi="Times New Roman" w:cs="Times New Roman"/>
          <w:color w:val="000009"/>
          <w:spacing w:val="-7"/>
        </w:rPr>
        <w:t xml:space="preserve"> </w:t>
      </w:r>
      <w:r w:rsidRPr="00000C04">
        <w:rPr>
          <w:rFonts w:ascii="Times New Roman" w:hAnsi="Times New Roman" w:cs="Times New Roman"/>
          <w:color w:val="000009"/>
        </w:rPr>
        <w:t>ofertadas</w:t>
      </w:r>
      <w:r w:rsidRPr="00000C04">
        <w:rPr>
          <w:rFonts w:ascii="Times New Roman" w:hAnsi="Times New Roman" w:cs="Times New Roman"/>
          <w:color w:val="000009"/>
          <w:spacing w:val="-7"/>
        </w:rPr>
        <w:t xml:space="preserve"> </w:t>
      </w:r>
      <w:r w:rsidRPr="00000C04">
        <w:rPr>
          <w:rFonts w:ascii="Times New Roman" w:hAnsi="Times New Roman" w:cs="Times New Roman"/>
          <w:color w:val="000009"/>
        </w:rPr>
        <w:t>pelos</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licitantes</w:t>
      </w:r>
      <w:r w:rsidRPr="00000C04">
        <w:rPr>
          <w:rFonts w:ascii="Times New Roman" w:hAnsi="Times New Roman" w:cs="Times New Roman"/>
          <w:color w:val="000009"/>
          <w:spacing w:val="-7"/>
        </w:rPr>
        <w:t xml:space="preserve"> </w:t>
      </w:r>
      <w:r w:rsidRPr="00000C04">
        <w:rPr>
          <w:rFonts w:ascii="Times New Roman" w:hAnsi="Times New Roman" w:cs="Times New Roman"/>
          <w:color w:val="000009"/>
        </w:rPr>
        <w:t>ou</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fornecedores</w:t>
      </w:r>
      <w:r w:rsidRPr="00000C04">
        <w:rPr>
          <w:rFonts w:ascii="Times New Roman" w:hAnsi="Times New Roman" w:cs="Times New Roman"/>
          <w:color w:val="000009"/>
          <w:spacing w:val="-7"/>
        </w:rPr>
        <w:t xml:space="preserve"> </w:t>
      </w:r>
      <w:r w:rsidRPr="00000C04">
        <w:rPr>
          <w:rFonts w:ascii="Times New Roman" w:hAnsi="Times New Roman" w:cs="Times New Roman"/>
          <w:color w:val="000009"/>
        </w:rPr>
        <w:t>remanescentes, atendida a ordem classificatória, quando frustrada a negociação de melhor condição.</w:t>
      </w:r>
    </w:p>
    <w:p w14:paraId="2B4C715C" w14:textId="77777777" w:rsidR="00B4218C" w:rsidRPr="00000C04" w:rsidRDefault="00B4218C" w:rsidP="00B4218C">
      <w:pPr>
        <w:pStyle w:val="Corpodetexto0"/>
        <w:spacing w:before="27" w:line="360" w:lineRule="auto"/>
        <w:rPr>
          <w:rFonts w:ascii="Times New Roman" w:hAnsi="Times New Roman"/>
        </w:rPr>
      </w:pPr>
    </w:p>
    <w:p w14:paraId="7F2E192F" w14:textId="43161FB8" w:rsidR="00B4218C" w:rsidRPr="00000C04" w:rsidRDefault="00B4218C" w:rsidP="00987B6A">
      <w:pPr>
        <w:pStyle w:val="PargrafodaLista"/>
        <w:widowControl w:val="0"/>
        <w:numPr>
          <w:ilvl w:val="1"/>
          <w:numId w:val="41"/>
        </w:numPr>
        <w:tabs>
          <w:tab w:val="left" w:pos="431"/>
        </w:tabs>
        <w:autoSpaceDE w:val="0"/>
        <w:autoSpaceDN w:val="0"/>
        <w:spacing w:after="0" w:line="360" w:lineRule="auto"/>
        <w:ind w:left="0" w:right="417" w:firstLine="0"/>
        <w:contextualSpacing w:val="0"/>
        <w:jc w:val="both"/>
        <w:rPr>
          <w:rFonts w:ascii="Times New Roman" w:hAnsi="Times New Roman" w:cs="Times New Roman"/>
          <w:b/>
          <w:color w:val="000009"/>
        </w:rPr>
      </w:pPr>
      <w:r w:rsidRPr="00000C04">
        <w:rPr>
          <w:rFonts w:ascii="Times New Roman" w:hAnsi="Times New Roman" w:cs="Times New Roman"/>
          <w:color w:val="000009"/>
        </w:rPr>
        <w:t>A</w:t>
      </w:r>
      <w:r w:rsidRPr="00000C04">
        <w:rPr>
          <w:rFonts w:ascii="Times New Roman" w:hAnsi="Times New Roman" w:cs="Times New Roman"/>
          <w:color w:val="000009"/>
          <w:spacing w:val="-13"/>
        </w:rPr>
        <w:t xml:space="preserve"> </w:t>
      </w:r>
      <w:r w:rsidRPr="00000C04">
        <w:rPr>
          <w:rFonts w:ascii="Times New Roman" w:hAnsi="Times New Roman" w:cs="Times New Roman"/>
          <w:color w:val="000009"/>
        </w:rPr>
        <w:t>existência</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11"/>
        </w:rPr>
        <w:t xml:space="preserve"> </w:t>
      </w:r>
      <w:r w:rsidRPr="00000C04">
        <w:rPr>
          <w:rFonts w:ascii="Times New Roman" w:hAnsi="Times New Roman" w:cs="Times New Roman"/>
          <w:color w:val="000009"/>
        </w:rPr>
        <w:t>preços</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registrados</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implicará</w:t>
      </w:r>
      <w:r w:rsidRPr="00000C04">
        <w:rPr>
          <w:rFonts w:ascii="Times New Roman" w:hAnsi="Times New Roman" w:cs="Times New Roman"/>
          <w:color w:val="000009"/>
          <w:spacing w:val="-10"/>
        </w:rPr>
        <w:t xml:space="preserve"> </w:t>
      </w:r>
      <w:r w:rsidRPr="00000C04">
        <w:rPr>
          <w:rFonts w:ascii="Times New Roman" w:hAnsi="Times New Roman" w:cs="Times New Roman"/>
          <w:color w:val="000009"/>
        </w:rPr>
        <w:t>compromisso</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fornecimento</w:t>
      </w:r>
      <w:r w:rsidRPr="00000C04">
        <w:rPr>
          <w:rFonts w:ascii="Times New Roman" w:hAnsi="Times New Roman" w:cs="Times New Roman"/>
          <w:color w:val="000009"/>
          <w:spacing w:val="-13"/>
        </w:rPr>
        <w:t xml:space="preserve"> </w:t>
      </w:r>
      <w:r w:rsidRPr="00000C04">
        <w:rPr>
          <w:rFonts w:ascii="Times New Roman" w:hAnsi="Times New Roman" w:cs="Times New Roman"/>
          <w:color w:val="000009"/>
        </w:rPr>
        <w:t>nas</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condições</w:t>
      </w:r>
      <w:r w:rsidRPr="00000C04">
        <w:rPr>
          <w:rFonts w:ascii="Times New Roman" w:hAnsi="Times New Roman" w:cs="Times New Roman"/>
          <w:color w:val="000009"/>
          <w:spacing w:val="-11"/>
        </w:rPr>
        <w:t xml:space="preserve"> </w:t>
      </w:r>
      <w:r w:rsidRPr="00000C04">
        <w:rPr>
          <w:rFonts w:ascii="Times New Roman" w:hAnsi="Times New Roman" w:cs="Times New Roman"/>
          <w:color w:val="000009"/>
        </w:rPr>
        <w:t>estabelecidas, mas</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não</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obrigará</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a</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Administração</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a</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contratar,</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facultada</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a</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realização</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licitação</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específica</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para</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a</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aquisição pretendida, desde que devidamente justificada.</w:t>
      </w:r>
    </w:p>
    <w:p w14:paraId="26891710" w14:textId="77777777" w:rsidR="00B4218C" w:rsidRPr="00000C04" w:rsidRDefault="00B4218C" w:rsidP="00B4218C">
      <w:pPr>
        <w:pStyle w:val="PargrafodaLista"/>
        <w:widowControl w:val="0"/>
        <w:tabs>
          <w:tab w:val="left" w:pos="0"/>
        </w:tabs>
        <w:autoSpaceDE w:val="0"/>
        <w:autoSpaceDN w:val="0"/>
        <w:spacing w:after="0" w:line="360" w:lineRule="auto"/>
        <w:ind w:left="0" w:right="419"/>
        <w:jc w:val="both"/>
        <w:rPr>
          <w:rFonts w:ascii="Times New Roman" w:hAnsi="Times New Roman" w:cs="Times New Roman"/>
          <w:b/>
          <w:color w:val="000009"/>
        </w:rPr>
      </w:pPr>
    </w:p>
    <w:p w14:paraId="7446855E" w14:textId="77777777" w:rsidR="00B4218C" w:rsidRPr="00000C04" w:rsidRDefault="00B4218C" w:rsidP="00987B6A">
      <w:pPr>
        <w:pStyle w:val="Ttulo1"/>
        <w:numPr>
          <w:ilvl w:val="0"/>
          <w:numId w:val="39"/>
        </w:numPr>
        <w:tabs>
          <w:tab w:val="left" w:pos="166"/>
        </w:tabs>
        <w:spacing w:line="360" w:lineRule="auto"/>
        <w:ind w:left="0" w:firstLine="0"/>
        <w:rPr>
          <w:rFonts w:ascii="Times New Roman" w:hAnsi="Times New Roman"/>
          <w:b w:val="0"/>
          <w:color w:val="000009"/>
          <w:sz w:val="22"/>
          <w:szCs w:val="22"/>
        </w:rPr>
      </w:pPr>
      <w:r w:rsidRPr="00000C04">
        <w:rPr>
          <w:rFonts w:ascii="Times New Roman" w:hAnsi="Times New Roman"/>
          <w:sz w:val="22"/>
          <w:szCs w:val="22"/>
        </w:rPr>
        <w:t>–</w:t>
      </w:r>
      <w:r w:rsidRPr="00000C04">
        <w:rPr>
          <w:rFonts w:ascii="Times New Roman" w:hAnsi="Times New Roman"/>
          <w:color w:val="000009"/>
          <w:sz w:val="22"/>
          <w:szCs w:val="22"/>
        </w:rPr>
        <w:t>-</w:t>
      </w:r>
      <w:r w:rsidRPr="00000C04">
        <w:rPr>
          <w:rFonts w:ascii="Times New Roman" w:hAnsi="Times New Roman"/>
          <w:color w:val="000009"/>
          <w:spacing w:val="-7"/>
          <w:sz w:val="22"/>
          <w:szCs w:val="22"/>
        </w:rPr>
        <w:t xml:space="preserve"> CLÁUSULA QUINTA: </w:t>
      </w:r>
      <w:r w:rsidRPr="00000C04">
        <w:rPr>
          <w:rFonts w:ascii="Times New Roman" w:hAnsi="Times New Roman"/>
          <w:color w:val="000009"/>
          <w:sz w:val="22"/>
          <w:szCs w:val="22"/>
        </w:rPr>
        <w:t>ALTERAÇÃO</w:t>
      </w:r>
      <w:r w:rsidRPr="00000C04">
        <w:rPr>
          <w:rFonts w:ascii="Times New Roman" w:hAnsi="Times New Roman"/>
          <w:color w:val="000009"/>
          <w:spacing w:val="-5"/>
          <w:sz w:val="22"/>
          <w:szCs w:val="22"/>
        </w:rPr>
        <w:t xml:space="preserve"> </w:t>
      </w:r>
      <w:r w:rsidRPr="00000C04">
        <w:rPr>
          <w:rFonts w:ascii="Times New Roman" w:hAnsi="Times New Roman"/>
          <w:color w:val="000009"/>
          <w:sz w:val="22"/>
          <w:szCs w:val="22"/>
        </w:rPr>
        <w:t>OU</w:t>
      </w:r>
      <w:r w:rsidRPr="00000C04">
        <w:rPr>
          <w:rFonts w:ascii="Times New Roman" w:hAnsi="Times New Roman"/>
          <w:color w:val="000009"/>
          <w:spacing w:val="-6"/>
          <w:sz w:val="22"/>
          <w:szCs w:val="22"/>
        </w:rPr>
        <w:t xml:space="preserve"> </w:t>
      </w:r>
      <w:r w:rsidRPr="00000C04">
        <w:rPr>
          <w:rFonts w:ascii="Times New Roman" w:hAnsi="Times New Roman"/>
          <w:color w:val="000009"/>
          <w:sz w:val="22"/>
          <w:szCs w:val="22"/>
        </w:rPr>
        <w:t>ATUALIZAÇÃO</w:t>
      </w:r>
      <w:r w:rsidRPr="00000C04">
        <w:rPr>
          <w:rFonts w:ascii="Times New Roman" w:hAnsi="Times New Roman"/>
          <w:color w:val="000009"/>
          <w:spacing w:val="-5"/>
          <w:sz w:val="22"/>
          <w:szCs w:val="22"/>
        </w:rPr>
        <w:t xml:space="preserve"> </w:t>
      </w:r>
      <w:r w:rsidRPr="00000C04">
        <w:rPr>
          <w:rFonts w:ascii="Times New Roman" w:hAnsi="Times New Roman"/>
          <w:color w:val="000009"/>
          <w:sz w:val="22"/>
          <w:szCs w:val="22"/>
        </w:rPr>
        <w:t>DOS</w:t>
      </w:r>
      <w:r w:rsidRPr="00000C04">
        <w:rPr>
          <w:rFonts w:ascii="Times New Roman" w:hAnsi="Times New Roman"/>
          <w:color w:val="000009"/>
          <w:spacing w:val="-6"/>
          <w:sz w:val="22"/>
          <w:szCs w:val="22"/>
        </w:rPr>
        <w:t xml:space="preserve"> </w:t>
      </w:r>
      <w:r w:rsidRPr="00000C04">
        <w:rPr>
          <w:rFonts w:ascii="Times New Roman" w:hAnsi="Times New Roman"/>
          <w:color w:val="000009"/>
          <w:sz w:val="22"/>
          <w:szCs w:val="22"/>
        </w:rPr>
        <w:t>PREÇOS</w:t>
      </w:r>
      <w:r w:rsidRPr="00000C04">
        <w:rPr>
          <w:rFonts w:ascii="Times New Roman" w:hAnsi="Times New Roman"/>
          <w:color w:val="000009"/>
          <w:spacing w:val="-6"/>
          <w:sz w:val="22"/>
          <w:szCs w:val="22"/>
        </w:rPr>
        <w:t xml:space="preserve"> </w:t>
      </w:r>
      <w:r w:rsidRPr="00000C04">
        <w:rPr>
          <w:rFonts w:ascii="Times New Roman" w:hAnsi="Times New Roman"/>
          <w:color w:val="000009"/>
          <w:spacing w:val="-2"/>
          <w:sz w:val="22"/>
          <w:szCs w:val="22"/>
        </w:rPr>
        <w:t>REGISTRADOS</w:t>
      </w:r>
    </w:p>
    <w:p w14:paraId="50776F11" w14:textId="77777777" w:rsidR="00B4218C" w:rsidRPr="00000C04" w:rsidRDefault="00B4218C" w:rsidP="00987B6A">
      <w:pPr>
        <w:pStyle w:val="Ttulo1"/>
        <w:numPr>
          <w:ilvl w:val="1"/>
          <w:numId w:val="42"/>
        </w:numPr>
        <w:tabs>
          <w:tab w:val="left" w:pos="0"/>
        </w:tabs>
        <w:spacing w:line="360" w:lineRule="auto"/>
        <w:ind w:left="0" w:firstLine="0"/>
        <w:jc w:val="both"/>
        <w:rPr>
          <w:rFonts w:ascii="Times New Roman" w:hAnsi="Times New Roman"/>
          <w:b w:val="0"/>
          <w:color w:val="000009"/>
          <w:sz w:val="22"/>
          <w:szCs w:val="22"/>
        </w:rPr>
      </w:pPr>
      <w:r w:rsidRPr="00000C04">
        <w:rPr>
          <w:rFonts w:ascii="Times New Roman" w:hAnsi="Times New Roman"/>
          <w:color w:val="000009"/>
          <w:sz w:val="22"/>
          <w:szCs w:val="22"/>
        </w:rPr>
        <w:t>Os</w:t>
      </w:r>
      <w:r w:rsidRPr="00000C04">
        <w:rPr>
          <w:rFonts w:ascii="Times New Roman" w:hAnsi="Times New Roman"/>
          <w:color w:val="000009"/>
          <w:spacing w:val="-14"/>
          <w:sz w:val="22"/>
          <w:szCs w:val="22"/>
        </w:rPr>
        <w:t xml:space="preserve"> </w:t>
      </w:r>
      <w:r w:rsidRPr="00000C04">
        <w:rPr>
          <w:rFonts w:ascii="Times New Roman" w:hAnsi="Times New Roman"/>
          <w:color w:val="000009"/>
          <w:sz w:val="22"/>
          <w:szCs w:val="22"/>
        </w:rPr>
        <w:t>preços</w:t>
      </w:r>
      <w:r w:rsidRPr="00000C04">
        <w:rPr>
          <w:rFonts w:ascii="Times New Roman" w:hAnsi="Times New Roman"/>
          <w:color w:val="000009"/>
          <w:spacing w:val="-14"/>
          <w:sz w:val="22"/>
          <w:szCs w:val="22"/>
        </w:rPr>
        <w:t xml:space="preserve"> </w:t>
      </w:r>
      <w:r w:rsidRPr="00000C04">
        <w:rPr>
          <w:rFonts w:ascii="Times New Roman" w:hAnsi="Times New Roman"/>
          <w:color w:val="000009"/>
          <w:sz w:val="22"/>
          <w:szCs w:val="22"/>
        </w:rPr>
        <w:t>registrados</w:t>
      </w:r>
      <w:r w:rsidRPr="00000C04">
        <w:rPr>
          <w:rFonts w:ascii="Times New Roman" w:hAnsi="Times New Roman"/>
          <w:color w:val="000009"/>
          <w:spacing w:val="-14"/>
          <w:sz w:val="22"/>
          <w:szCs w:val="22"/>
        </w:rPr>
        <w:t xml:space="preserve"> </w:t>
      </w:r>
      <w:r w:rsidRPr="00000C04">
        <w:rPr>
          <w:rFonts w:ascii="Times New Roman" w:hAnsi="Times New Roman"/>
          <w:color w:val="000009"/>
          <w:sz w:val="22"/>
          <w:szCs w:val="22"/>
        </w:rPr>
        <w:t>poderão</w:t>
      </w:r>
      <w:r w:rsidRPr="00000C04">
        <w:rPr>
          <w:rFonts w:ascii="Times New Roman" w:hAnsi="Times New Roman"/>
          <w:color w:val="000009"/>
          <w:spacing w:val="-13"/>
          <w:sz w:val="22"/>
          <w:szCs w:val="22"/>
        </w:rPr>
        <w:t xml:space="preserve"> </w:t>
      </w:r>
      <w:r w:rsidRPr="00000C04">
        <w:rPr>
          <w:rFonts w:ascii="Times New Roman" w:hAnsi="Times New Roman"/>
          <w:color w:val="000009"/>
          <w:sz w:val="22"/>
          <w:szCs w:val="22"/>
        </w:rPr>
        <w:t>ser</w:t>
      </w:r>
      <w:r w:rsidRPr="00000C04">
        <w:rPr>
          <w:rFonts w:ascii="Times New Roman" w:hAnsi="Times New Roman"/>
          <w:color w:val="000009"/>
          <w:spacing w:val="-14"/>
          <w:sz w:val="22"/>
          <w:szCs w:val="22"/>
        </w:rPr>
        <w:t xml:space="preserve"> </w:t>
      </w:r>
      <w:r w:rsidRPr="00000C04">
        <w:rPr>
          <w:rFonts w:ascii="Times New Roman" w:hAnsi="Times New Roman"/>
          <w:color w:val="000009"/>
          <w:sz w:val="22"/>
          <w:szCs w:val="22"/>
        </w:rPr>
        <w:t>alterados</w:t>
      </w:r>
      <w:r w:rsidRPr="00000C04">
        <w:rPr>
          <w:rFonts w:ascii="Times New Roman" w:hAnsi="Times New Roman"/>
          <w:color w:val="000009"/>
          <w:spacing w:val="-14"/>
          <w:sz w:val="22"/>
          <w:szCs w:val="22"/>
        </w:rPr>
        <w:t xml:space="preserve"> </w:t>
      </w:r>
      <w:r w:rsidRPr="00000C04">
        <w:rPr>
          <w:rFonts w:ascii="Times New Roman" w:hAnsi="Times New Roman"/>
          <w:color w:val="000009"/>
          <w:sz w:val="22"/>
          <w:szCs w:val="22"/>
        </w:rPr>
        <w:t>ou</w:t>
      </w:r>
      <w:r w:rsidRPr="00000C04">
        <w:rPr>
          <w:rFonts w:ascii="Times New Roman" w:hAnsi="Times New Roman"/>
          <w:color w:val="000009"/>
          <w:spacing w:val="-14"/>
          <w:sz w:val="22"/>
          <w:szCs w:val="22"/>
        </w:rPr>
        <w:t xml:space="preserve"> </w:t>
      </w:r>
      <w:r w:rsidRPr="00000C04">
        <w:rPr>
          <w:rFonts w:ascii="Times New Roman" w:hAnsi="Times New Roman"/>
          <w:color w:val="000009"/>
          <w:sz w:val="22"/>
          <w:szCs w:val="22"/>
        </w:rPr>
        <w:t>atualizados</w:t>
      </w:r>
      <w:r w:rsidRPr="00000C04">
        <w:rPr>
          <w:rFonts w:ascii="Times New Roman" w:hAnsi="Times New Roman"/>
          <w:color w:val="000009"/>
          <w:spacing w:val="-13"/>
          <w:sz w:val="22"/>
          <w:szCs w:val="22"/>
        </w:rPr>
        <w:t xml:space="preserve"> </w:t>
      </w:r>
      <w:r w:rsidRPr="00000C04">
        <w:rPr>
          <w:rFonts w:ascii="Times New Roman" w:hAnsi="Times New Roman"/>
          <w:color w:val="000009"/>
          <w:sz w:val="22"/>
          <w:szCs w:val="22"/>
        </w:rPr>
        <w:t>em</w:t>
      </w:r>
      <w:r w:rsidRPr="00000C04">
        <w:rPr>
          <w:rFonts w:ascii="Times New Roman" w:hAnsi="Times New Roman"/>
          <w:color w:val="000009"/>
          <w:spacing w:val="-14"/>
          <w:sz w:val="22"/>
          <w:szCs w:val="22"/>
        </w:rPr>
        <w:t xml:space="preserve"> </w:t>
      </w:r>
      <w:r w:rsidRPr="00000C04">
        <w:rPr>
          <w:rFonts w:ascii="Times New Roman" w:hAnsi="Times New Roman"/>
          <w:color w:val="000009"/>
          <w:sz w:val="22"/>
          <w:szCs w:val="22"/>
        </w:rPr>
        <w:t>decorrência</w:t>
      </w:r>
      <w:r w:rsidRPr="00000C04">
        <w:rPr>
          <w:rFonts w:ascii="Times New Roman" w:hAnsi="Times New Roman"/>
          <w:color w:val="000009"/>
          <w:spacing w:val="-14"/>
          <w:sz w:val="22"/>
          <w:szCs w:val="22"/>
        </w:rPr>
        <w:t xml:space="preserve"> </w:t>
      </w:r>
      <w:r w:rsidRPr="00000C04">
        <w:rPr>
          <w:rFonts w:ascii="Times New Roman" w:hAnsi="Times New Roman"/>
          <w:color w:val="000009"/>
          <w:sz w:val="22"/>
          <w:szCs w:val="22"/>
        </w:rPr>
        <w:t>de</w:t>
      </w:r>
      <w:r w:rsidRPr="00000C04">
        <w:rPr>
          <w:rFonts w:ascii="Times New Roman" w:hAnsi="Times New Roman"/>
          <w:color w:val="000009"/>
          <w:spacing w:val="-14"/>
          <w:sz w:val="22"/>
          <w:szCs w:val="22"/>
        </w:rPr>
        <w:t xml:space="preserve"> </w:t>
      </w:r>
      <w:r w:rsidRPr="00000C04">
        <w:rPr>
          <w:rFonts w:ascii="Times New Roman" w:hAnsi="Times New Roman"/>
          <w:color w:val="000009"/>
          <w:sz w:val="22"/>
          <w:szCs w:val="22"/>
        </w:rPr>
        <w:t>eventual redução</w:t>
      </w:r>
      <w:r w:rsidRPr="00000C04">
        <w:rPr>
          <w:rFonts w:ascii="Times New Roman" w:hAnsi="Times New Roman"/>
          <w:color w:val="000009"/>
          <w:spacing w:val="-14"/>
          <w:sz w:val="22"/>
          <w:szCs w:val="22"/>
        </w:rPr>
        <w:t xml:space="preserve"> </w:t>
      </w:r>
      <w:r w:rsidRPr="00000C04">
        <w:rPr>
          <w:rFonts w:ascii="Times New Roman" w:hAnsi="Times New Roman"/>
          <w:color w:val="000009"/>
          <w:sz w:val="22"/>
          <w:szCs w:val="22"/>
        </w:rPr>
        <w:t>dos</w:t>
      </w:r>
      <w:r w:rsidRPr="00000C04">
        <w:rPr>
          <w:rFonts w:ascii="Times New Roman" w:hAnsi="Times New Roman"/>
          <w:color w:val="000009"/>
          <w:spacing w:val="-14"/>
          <w:sz w:val="22"/>
          <w:szCs w:val="22"/>
        </w:rPr>
        <w:t xml:space="preserve"> </w:t>
      </w:r>
      <w:r w:rsidRPr="00000C04">
        <w:rPr>
          <w:rFonts w:ascii="Times New Roman" w:hAnsi="Times New Roman"/>
          <w:color w:val="000009"/>
          <w:sz w:val="22"/>
          <w:szCs w:val="22"/>
        </w:rPr>
        <w:t>preços praticados no mercado ou de fato que eleve o custo dos bens, das obras ou dos serviços registrados, nas seguintes situações:</w:t>
      </w:r>
    </w:p>
    <w:p w14:paraId="10ECCC33" w14:textId="77777777" w:rsidR="00B4218C" w:rsidRPr="00000C04" w:rsidRDefault="00B4218C" w:rsidP="00B4218C">
      <w:pPr>
        <w:tabs>
          <w:tab w:val="left" w:pos="340"/>
        </w:tabs>
        <w:spacing w:before="84" w:line="360" w:lineRule="auto"/>
        <w:ind w:right="421"/>
        <w:jc w:val="both"/>
        <w:rPr>
          <w:rFonts w:ascii="Times New Roman" w:hAnsi="Times New Roman" w:cs="Times New Roman"/>
        </w:rPr>
      </w:pPr>
    </w:p>
    <w:p w14:paraId="67627F04" w14:textId="77777777" w:rsidR="00B4218C" w:rsidRPr="00000C04" w:rsidRDefault="00B4218C" w:rsidP="00987B6A">
      <w:pPr>
        <w:pStyle w:val="PargrafodaLista"/>
        <w:widowControl w:val="0"/>
        <w:numPr>
          <w:ilvl w:val="2"/>
          <w:numId w:val="39"/>
        </w:numPr>
        <w:tabs>
          <w:tab w:val="left" w:pos="499"/>
        </w:tabs>
        <w:autoSpaceDE w:val="0"/>
        <w:autoSpaceDN w:val="0"/>
        <w:spacing w:after="0" w:line="360" w:lineRule="auto"/>
        <w:ind w:right="420" w:firstLine="0"/>
        <w:contextualSpacing w:val="0"/>
        <w:jc w:val="both"/>
        <w:rPr>
          <w:rFonts w:ascii="Times New Roman" w:hAnsi="Times New Roman" w:cs="Times New Roman"/>
          <w:b/>
          <w:color w:val="000009"/>
        </w:rPr>
      </w:pPr>
      <w:r w:rsidRPr="00000C04">
        <w:rPr>
          <w:rFonts w:ascii="Times New Roman" w:hAnsi="Times New Roman" w:cs="Times New Roman"/>
          <w:color w:val="000009"/>
        </w:rPr>
        <w:t>Em caso</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força</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maior, caso</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fortuito</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ou</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fato do</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príncipe ou</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em decorrência</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fatos</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imprevisíveis</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lastRenderedPageBreak/>
        <w:t>ou previsíveis</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consequências</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incalculáveis,</w:t>
      </w:r>
      <w:r w:rsidRPr="00000C04">
        <w:rPr>
          <w:rFonts w:ascii="Times New Roman" w:hAnsi="Times New Roman" w:cs="Times New Roman"/>
          <w:color w:val="000009"/>
          <w:spacing w:val="-13"/>
        </w:rPr>
        <w:t xml:space="preserve"> </w:t>
      </w:r>
      <w:r w:rsidRPr="00000C04">
        <w:rPr>
          <w:rFonts w:ascii="Times New Roman" w:hAnsi="Times New Roman" w:cs="Times New Roman"/>
          <w:color w:val="000009"/>
        </w:rPr>
        <w:t>que</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inviabilizem</w:t>
      </w:r>
      <w:r w:rsidRPr="00000C04">
        <w:rPr>
          <w:rFonts w:ascii="Times New Roman" w:hAnsi="Times New Roman" w:cs="Times New Roman"/>
          <w:color w:val="000009"/>
          <w:spacing w:val="-13"/>
        </w:rPr>
        <w:t xml:space="preserve"> </w:t>
      </w:r>
      <w:r w:rsidRPr="00000C04">
        <w:rPr>
          <w:rFonts w:ascii="Times New Roman" w:hAnsi="Times New Roman" w:cs="Times New Roman"/>
          <w:color w:val="000009"/>
        </w:rPr>
        <w:t>a</w:t>
      </w:r>
      <w:r w:rsidRPr="00000C04">
        <w:rPr>
          <w:rFonts w:ascii="Times New Roman" w:hAnsi="Times New Roman" w:cs="Times New Roman"/>
          <w:color w:val="000009"/>
          <w:spacing w:val="-13"/>
        </w:rPr>
        <w:t xml:space="preserve"> </w:t>
      </w:r>
      <w:r w:rsidRPr="00000C04">
        <w:rPr>
          <w:rFonts w:ascii="Times New Roman" w:hAnsi="Times New Roman" w:cs="Times New Roman"/>
          <w:color w:val="000009"/>
        </w:rPr>
        <w:t>execução</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da</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ata</w:t>
      </w:r>
      <w:r w:rsidRPr="00000C04">
        <w:rPr>
          <w:rFonts w:ascii="Times New Roman" w:hAnsi="Times New Roman" w:cs="Times New Roman"/>
          <w:color w:val="000009"/>
          <w:spacing w:val="-13"/>
        </w:rPr>
        <w:t xml:space="preserve"> </w:t>
      </w:r>
      <w:r w:rsidRPr="00000C04">
        <w:rPr>
          <w:rFonts w:ascii="Times New Roman" w:hAnsi="Times New Roman" w:cs="Times New Roman"/>
          <w:color w:val="000009"/>
        </w:rPr>
        <w:t>tal</w:t>
      </w:r>
      <w:r w:rsidRPr="00000C04">
        <w:rPr>
          <w:rFonts w:ascii="Times New Roman" w:hAnsi="Times New Roman" w:cs="Times New Roman"/>
          <w:color w:val="000009"/>
          <w:spacing w:val="-13"/>
        </w:rPr>
        <w:t xml:space="preserve"> </w:t>
      </w:r>
      <w:r w:rsidRPr="00000C04">
        <w:rPr>
          <w:rFonts w:ascii="Times New Roman" w:hAnsi="Times New Roman" w:cs="Times New Roman"/>
          <w:color w:val="000009"/>
        </w:rPr>
        <w:t>como</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pactuada,</w:t>
      </w:r>
      <w:r w:rsidRPr="00000C04">
        <w:rPr>
          <w:rFonts w:ascii="Times New Roman" w:hAnsi="Times New Roman" w:cs="Times New Roman"/>
          <w:color w:val="000009"/>
          <w:spacing w:val="-13"/>
        </w:rPr>
        <w:t xml:space="preserve"> </w:t>
      </w:r>
      <w:r w:rsidRPr="00000C04">
        <w:rPr>
          <w:rFonts w:ascii="Times New Roman" w:hAnsi="Times New Roman" w:cs="Times New Roman"/>
          <w:color w:val="000009"/>
        </w:rPr>
        <w:t>nos</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termos da alínea “d” do inciso II do caput do art. 124 da Lei nº 14.133, de 2021;</w:t>
      </w:r>
    </w:p>
    <w:p w14:paraId="48AFA906" w14:textId="77777777" w:rsidR="00B4218C" w:rsidRPr="00000C04" w:rsidRDefault="00B4218C" w:rsidP="00B4218C">
      <w:pPr>
        <w:pStyle w:val="PargrafodaLista"/>
        <w:widowControl w:val="0"/>
        <w:tabs>
          <w:tab w:val="left" w:pos="499"/>
        </w:tabs>
        <w:autoSpaceDE w:val="0"/>
        <w:autoSpaceDN w:val="0"/>
        <w:spacing w:after="0" w:line="360" w:lineRule="auto"/>
        <w:ind w:left="1" w:right="420"/>
        <w:contextualSpacing w:val="0"/>
        <w:jc w:val="both"/>
        <w:rPr>
          <w:rFonts w:ascii="Times New Roman" w:hAnsi="Times New Roman" w:cs="Times New Roman"/>
          <w:b/>
          <w:color w:val="000009"/>
        </w:rPr>
      </w:pPr>
    </w:p>
    <w:p w14:paraId="15F42C97" w14:textId="77777777" w:rsidR="00B4218C" w:rsidRPr="00000C04" w:rsidRDefault="00B4218C" w:rsidP="00987B6A">
      <w:pPr>
        <w:pStyle w:val="PargrafodaLista"/>
        <w:widowControl w:val="0"/>
        <w:numPr>
          <w:ilvl w:val="2"/>
          <w:numId w:val="39"/>
        </w:numPr>
        <w:tabs>
          <w:tab w:val="left" w:pos="492"/>
        </w:tabs>
        <w:autoSpaceDE w:val="0"/>
        <w:autoSpaceDN w:val="0"/>
        <w:spacing w:before="81" w:after="0" w:line="360" w:lineRule="auto"/>
        <w:ind w:right="421" w:firstLine="0"/>
        <w:contextualSpacing w:val="0"/>
        <w:jc w:val="both"/>
        <w:rPr>
          <w:rFonts w:ascii="Times New Roman" w:hAnsi="Times New Roman" w:cs="Times New Roman"/>
          <w:b/>
          <w:color w:val="000009"/>
        </w:rPr>
      </w:pPr>
      <w:r w:rsidRPr="00000C04">
        <w:rPr>
          <w:rFonts w:ascii="Times New Roman" w:hAnsi="Times New Roman" w:cs="Times New Roman"/>
          <w:color w:val="000009"/>
        </w:rPr>
        <w:t>Em</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caso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criação,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alteração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ou</w:t>
      </w:r>
      <w:r w:rsidRPr="00000C04">
        <w:rPr>
          <w:rFonts w:ascii="Times New Roman" w:hAnsi="Times New Roman" w:cs="Times New Roman"/>
          <w:color w:val="000009"/>
          <w:spacing w:val="-8"/>
        </w:rPr>
        <w:t xml:space="preserve"> </w:t>
      </w:r>
      <w:r w:rsidRPr="00000C04">
        <w:rPr>
          <w:rFonts w:ascii="Times New Roman" w:hAnsi="Times New Roman" w:cs="Times New Roman"/>
          <w:color w:val="000009"/>
        </w:rPr>
        <w:t>extinção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quaisquer</w:t>
      </w:r>
      <w:r w:rsidRPr="00000C04">
        <w:rPr>
          <w:rFonts w:ascii="Times New Roman" w:hAnsi="Times New Roman" w:cs="Times New Roman"/>
          <w:color w:val="000009"/>
          <w:spacing w:val="-8"/>
        </w:rPr>
        <w:t xml:space="preserve"> </w:t>
      </w:r>
      <w:r w:rsidRPr="00000C04">
        <w:rPr>
          <w:rFonts w:ascii="Times New Roman" w:hAnsi="Times New Roman" w:cs="Times New Roman"/>
          <w:color w:val="000009"/>
        </w:rPr>
        <w:t>tributos</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ou</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encargos</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legais</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ou</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a</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superveniência de disposições legais, com comprovada repercussão sobre os preços registrados;</w:t>
      </w:r>
    </w:p>
    <w:p w14:paraId="535F556D" w14:textId="77777777" w:rsidR="00B4218C" w:rsidRPr="00000C04" w:rsidRDefault="00B4218C" w:rsidP="00B4218C">
      <w:pPr>
        <w:pStyle w:val="Corpodetexto0"/>
        <w:spacing w:before="25" w:line="360" w:lineRule="auto"/>
        <w:rPr>
          <w:rFonts w:ascii="Times New Roman" w:hAnsi="Times New Roman"/>
        </w:rPr>
      </w:pPr>
    </w:p>
    <w:p w14:paraId="0B5D15C3" w14:textId="77777777" w:rsidR="00B4218C" w:rsidRPr="00000C04" w:rsidRDefault="00B4218C" w:rsidP="00987B6A">
      <w:pPr>
        <w:pStyle w:val="PargrafodaLista"/>
        <w:widowControl w:val="0"/>
        <w:numPr>
          <w:ilvl w:val="2"/>
          <w:numId w:val="39"/>
        </w:numPr>
        <w:tabs>
          <w:tab w:val="left" w:pos="542"/>
        </w:tabs>
        <w:autoSpaceDE w:val="0"/>
        <w:autoSpaceDN w:val="0"/>
        <w:spacing w:after="0" w:line="360" w:lineRule="auto"/>
        <w:ind w:right="419" w:firstLine="0"/>
        <w:contextualSpacing w:val="0"/>
        <w:jc w:val="both"/>
        <w:rPr>
          <w:rFonts w:ascii="Times New Roman" w:hAnsi="Times New Roman" w:cs="Times New Roman"/>
          <w:b/>
          <w:color w:val="000009"/>
        </w:rPr>
      </w:pPr>
      <w:r w:rsidRPr="00000C04">
        <w:rPr>
          <w:rFonts w:ascii="Times New Roman" w:hAnsi="Times New Roman" w:cs="Times New Roman"/>
          <w:color w:val="000009"/>
        </w:rPr>
        <w:t>Na hipótese de previsão no edital de cláusula de reajustamento ou repactuação sobre os preços registrados, nos termos da Lei nº 14.133, de 2021.</w:t>
      </w:r>
    </w:p>
    <w:p w14:paraId="0D18812E" w14:textId="77777777" w:rsidR="00B4218C" w:rsidRPr="00000C04" w:rsidRDefault="00B4218C" w:rsidP="00B4218C">
      <w:pPr>
        <w:pStyle w:val="Corpodetexto0"/>
        <w:spacing w:before="22" w:line="360" w:lineRule="auto"/>
        <w:rPr>
          <w:rFonts w:ascii="Times New Roman" w:hAnsi="Times New Roman"/>
        </w:rPr>
      </w:pPr>
    </w:p>
    <w:p w14:paraId="0020830D" w14:textId="732C0E55" w:rsidR="00B4218C" w:rsidRPr="00000C04" w:rsidRDefault="00B4218C" w:rsidP="00987B6A">
      <w:pPr>
        <w:pStyle w:val="PargrafodaLista"/>
        <w:widowControl w:val="0"/>
        <w:numPr>
          <w:ilvl w:val="3"/>
          <w:numId w:val="39"/>
        </w:numPr>
        <w:tabs>
          <w:tab w:val="left" w:pos="668"/>
        </w:tabs>
        <w:autoSpaceDE w:val="0"/>
        <w:autoSpaceDN w:val="0"/>
        <w:spacing w:after="0" w:line="360" w:lineRule="auto"/>
        <w:ind w:right="419" w:firstLine="0"/>
        <w:contextualSpacing w:val="0"/>
        <w:jc w:val="both"/>
        <w:rPr>
          <w:rFonts w:ascii="Times New Roman" w:hAnsi="Times New Roman" w:cs="Times New Roman"/>
        </w:rPr>
      </w:pPr>
      <w:r w:rsidRPr="00000C04">
        <w:rPr>
          <w:rFonts w:ascii="Times New Roman" w:hAnsi="Times New Roman" w:cs="Times New Roman"/>
          <w:color w:val="000009"/>
        </w:rPr>
        <w:t xml:space="preserve">No caso </w:t>
      </w:r>
      <w:r w:rsidR="00392477" w:rsidRPr="00000C04">
        <w:rPr>
          <w:rFonts w:ascii="Times New Roman" w:hAnsi="Times New Roman" w:cs="Times New Roman"/>
          <w:color w:val="000009"/>
        </w:rPr>
        <w:t xml:space="preserve">de formalização do contrato </w:t>
      </w:r>
      <w:r w:rsidRPr="00000C04">
        <w:rPr>
          <w:rFonts w:ascii="Times New Roman" w:hAnsi="Times New Roman" w:cs="Times New Roman"/>
          <w:color w:val="000009"/>
        </w:rPr>
        <w:t>o reajustamento, deverá ser respeitada a contagem da anualidade e o índice previstos para a contratação;</w:t>
      </w:r>
    </w:p>
    <w:p w14:paraId="7A504C2E" w14:textId="77777777" w:rsidR="00B4218C" w:rsidRPr="00000C04" w:rsidRDefault="00B4218C" w:rsidP="00B4218C">
      <w:pPr>
        <w:pStyle w:val="Corpodetexto0"/>
        <w:spacing w:before="27" w:line="360" w:lineRule="auto"/>
        <w:rPr>
          <w:rFonts w:ascii="Times New Roman" w:hAnsi="Times New Roman"/>
        </w:rPr>
      </w:pPr>
    </w:p>
    <w:p w14:paraId="0107F1F6" w14:textId="467E147E" w:rsidR="00B4218C" w:rsidRPr="00000C04" w:rsidRDefault="00B4218C" w:rsidP="00987B6A">
      <w:pPr>
        <w:pStyle w:val="PargrafodaLista"/>
        <w:widowControl w:val="0"/>
        <w:numPr>
          <w:ilvl w:val="3"/>
          <w:numId w:val="39"/>
        </w:numPr>
        <w:tabs>
          <w:tab w:val="left" w:pos="691"/>
        </w:tabs>
        <w:autoSpaceDE w:val="0"/>
        <w:autoSpaceDN w:val="0"/>
        <w:spacing w:after="0" w:line="360" w:lineRule="auto"/>
        <w:ind w:right="421" w:firstLine="0"/>
        <w:contextualSpacing w:val="0"/>
        <w:jc w:val="both"/>
        <w:rPr>
          <w:rFonts w:ascii="Times New Roman" w:hAnsi="Times New Roman" w:cs="Times New Roman"/>
        </w:rPr>
      </w:pPr>
      <w:r w:rsidRPr="00000C04">
        <w:rPr>
          <w:rFonts w:ascii="Times New Roman" w:hAnsi="Times New Roman" w:cs="Times New Roman"/>
          <w:color w:val="000009"/>
        </w:rPr>
        <w:t xml:space="preserve">No caso da repactuação, poderá ser a pedido do interessado, conforme critérios definidos para a </w:t>
      </w:r>
      <w:r w:rsidRPr="00000C04">
        <w:rPr>
          <w:rFonts w:ascii="Times New Roman" w:hAnsi="Times New Roman" w:cs="Times New Roman"/>
          <w:color w:val="000009"/>
          <w:spacing w:val="-2"/>
        </w:rPr>
        <w:t>contratação.</w:t>
      </w:r>
    </w:p>
    <w:p w14:paraId="3AFE283D" w14:textId="77777777" w:rsidR="00722685" w:rsidRPr="00000C04" w:rsidRDefault="00722685" w:rsidP="00722685">
      <w:pPr>
        <w:pStyle w:val="PargrafodaLista"/>
        <w:rPr>
          <w:rFonts w:ascii="Times New Roman" w:hAnsi="Times New Roman" w:cs="Times New Roman"/>
        </w:rPr>
      </w:pPr>
    </w:p>
    <w:p w14:paraId="07A75F42" w14:textId="1AA4566C" w:rsidR="00722685" w:rsidRPr="00000C04" w:rsidRDefault="00722685" w:rsidP="00987B6A">
      <w:pPr>
        <w:pStyle w:val="PargrafodaLista"/>
        <w:widowControl w:val="0"/>
        <w:numPr>
          <w:ilvl w:val="3"/>
          <w:numId w:val="39"/>
        </w:numPr>
        <w:tabs>
          <w:tab w:val="left" w:pos="691"/>
        </w:tabs>
        <w:autoSpaceDE w:val="0"/>
        <w:autoSpaceDN w:val="0"/>
        <w:spacing w:after="0" w:line="360" w:lineRule="auto"/>
        <w:ind w:right="421" w:firstLine="0"/>
        <w:contextualSpacing w:val="0"/>
        <w:jc w:val="both"/>
        <w:rPr>
          <w:rFonts w:ascii="Times New Roman" w:hAnsi="Times New Roman" w:cs="Times New Roman"/>
        </w:rPr>
      </w:pPr>
      <w:r w:rsidRPr="00000C04">
        <w:rPr>
          <w:rFonts w:ascii="Times New Roman" w:hAnsi="Times New Roman" w:cs="Times New Roman"/>
        </w:rPr>
        <w:t xml:space="preserve"> Nos casos acima</w:t>
      </w:r>
      <w:r w:rsidR="009F27B3" w:rsidRPr="00000C04">
        <w:rPr>
          <w:rFonts w:ascii="Times New Roman" w:hAnsi="Times New Roman" w:cs="Times New Roman"/>
        </w:rPr>
        <w:t>,</w:t>
      </w:r>
      <w:r w:rsidRPr="00000C04">
        <w:rPr>
          <w:rFonts w:ascii="Times New Roman" w:hAnsi="Times New Roman" w:cs="Times New Roman"/>
        </w:rPr>
        <w:t xml:space="preserve"> </w:t>
      </w:r>
      <w:r w:rsidR="009F27B3" w:rsidRPr="00000C04">
        <w:rPr>
          <w:rFonts w:ascii="Times New Roman" w:hAnsi="Times New Roman" w:cs="Times New Roman"/>
        </w:rPr>
        <w:t>os contratos oriundos da ata de registro de preços seguirá os termos de formalização de contratos art.89 da lei 14133, de 2021</w:t>
      </w:r>
    </w:p>
    <w:p w14:paraId="28DA1D3F" w14:textId="77777777" w:rsidR="00B4218C" w:rsidRPr="00000C04" w:rsidRDefault="00B4218C" w:rsidP="00B4218C">
      <w:pPr>
        <w:widowControl w:val="0"/>
        <w:tabs>
          <w:tab w:val="left" w:pos="691"/>
        </w:tabs>
        <w:autoSpaceDE w:val="0"/>
        <w:autoSpaceDN w:val="0"/>
        <w:spacing w:after="0" w:line="360" w:lineRule="auto"/>
        <w:ind w:right="421"/>
        <w:jc w:val="both"/>
        <w:rPr>
          <w:rFonts w:ascii="Times New Roman" w:hAnsi="Times New Roman" w:cs="Times New Roman"/>
        </w:rPr>
      </w:pPr>
    </w:p>
    <w:p w14:paraId="52A0BA2D" w14:textId="77777777" w:rsidR="00B4218C" w:rsidRPr="00000C04" w:rsidRDefault="00B4218C" w:rsidP="00B4218C">
      <w:pPr>
        <w:pStyle w:val="Ttulo1"/>
        <w:tabs>
          <w:tab w:val="left" w:pos="166"/>
        </w:tabs>
        <w:spacing w:line="360" w:lineRule="auto"/>
        <w:rPr>
          <w:rFonts w:ascii="Times New Roman" w:hAnsi="Times New Roman"/>
          <w:b w:val="0"/>
          <w:bCs w:val="0"/>
          <w:color w:val="000009"/>
          <w:spacing w:val="-2"/>
          <w:sz w:val="22"/>
          <w:szCs w:val="22"/>
        </w:rPr>
      </w:pPr>
      <w:r w:rsidRPr="00000C04">
        <w:rPr>
          <w:rFonts w:ascii="Times New Roman" w:hAnsi="Times New Roman"/>
          <w:color w:val="000009"/>
          <w:sz w:val="22"/>
          <w:szCs w:val="22"/>
        </w:rPr>
        <w:t>6-</w:t>
      </w:r>
      <w:r w:rsidRPr="00000C04">
        <w:rPr>
          <w:rFonts w:ascii="Times New Roman" w:hAnsi="Times New Roman"/>
          <w:color w:val="000009"/>
          <w:spacing w:val="-5"/>
          <w:sz w:val="22"/>
          <w:szCs w:val="22"/>
        </w:rPr>
        <w:t xml:space="preserve"> CLÁUSULA SEXTA: </w:t>
      </w:r>
      <w:r w:rsidRPr="00000C04">
        <w:rPr>
          <w:rFonts w:ascii="Times New Roman" w:hAnsi="Times New Roman"/>
          <w:color w:val="000009"/>
          <w:sz w:val="22"/>
          <w:szCs w:val="22"/>
        </w:rPr>
        <w:t>NEGOCIAÇÃO</w:t>
      </w:r>
      <w:r w:rsidRPr="00000C04">
        <w:rPr>
          <w:rFonts w:ascii="Times New Roman" w:hAnsi="Times New Roman"/>
          <w:color w:val="000009"/>
          <w:spacing w:val="-4"/>
          <w:sz w:val="22"/>
          <w:szCs w:val="22"/>
        </w:rPr>
        <w:t xml:space="preserve"> </w:t>
      </w:r>
      <w:r w:rsidRPr="00000C04">
        <w:rPr>
          <w:rFonts w:ascii="Times New Roman" w:hAnsi="Times New Roman"/>
          <w:color w:val="000009"/>
          <w:sz w:val="22"/>
          <w:szCs w:val="22"/>
        </w:rPr>
        <w:t>DE</w:t>
      </w:r>
      <w:r w:rsidRPr="00000C04">
        <w:rPr>
          <w:rFonts w:ascii="Times New Roman" w:hAnsi="Times New Roman"/>
          <w:color w:val="000009"/>
          <w:spacing w:val="-6"/>
          <w:sz w:val="22"/>
          <w:szCs w:val="22"/>
        </w:rPr>
        <w:t xml:space="preserve"> </w:t>
      </w:r>
      <w:r w:rsidRPr="00000C04">
        <w:rPr>
          <w:rFonts w:ascii="Times New Roman" w:hAnsi="Times New Roman"/>
          <w:color w:val="000009"/>
          <w:sz w:val="22"/>
          <w:szCs w:val="22"/>
        </w:rPr>
        <w:t>PREÇOS</w:t>
      </w:r>
      <w:r w:rsidRPr="00000C04">
        <w:rPr>
          <w:rFonts w:ascii="Times New Roman" w:hAnsi="Times New Roman"/>
          <w:color w:val="000009"/>
          <w:spacing w:val="-6"/>
          <w:sz w:val="22"/>
          <w:szCs w:val="22"/>
        </w:rPr>
        <w:t xml:space="preserve"> </w:t>
      </w:r>
      <w:r w:rsidRPr="00000C04">
        <w:rPr>
          <w:rFonts w:ascii="Times New Roman" w:hAnsi="Times New Roman"/>
          <w:color w:val="000009"/>
          <w:spacing w:val="-2"/>
          <w:sz w:val="22"/>
          <w:szCs w:val="22"/>
        </w:rPr>
        <w:t>REGISTRADOS</w:t>
      </w:r>
    </w:p>
    <w:p w14:paraId="7B132FD7" w14:textId="77777777" w:rsidR="00B4218C" w:rsidRPr="00000C04" w:rsidRDefault="00B4218C" w:rsidP="00B4218C">
      <w:pPr>
        <w:pStyle w:val="Ttulo1"/>
        <w:tabs>
          <w:tab w:val="left" w:pos="166"/>
        </w:tabs>
        <w:spacing w:line="360" w:lineRule="auto"/>
        <w:rPr>
          <w:rFonts w:ascii="Times New Roman" w:hAnsi="Times New Roman"/>
          <w:b w:val="0"/>
          <w:bCs w:val="0"/>
          <w:sz w:val="22"/>
          <w:szCs w:val="22"/>
        </w:rPr>
      </w:pPr>
      <w:r w:rsidRPr="00000C04">
        <w:rPr>
          <w:rFonts w:ascii="Times New Roman" w:hAnsi="Times New Roman"/>
          <w:color w:val="000009"/>
          <w:sz w:val="22"/>
          <w:szCs w:val="22"/>
        </w:rPr>
        <w:t xml:space="preserve"> </w:t>
      </w:r>
      <w:r w:rsidRPr="00000C04">
        <w:rPr>
          <w:rFonts w:ascii="Times New Roman" w:hAnsi="Times New Roman"/>
          <w:b w:val="0"/>
          <w:bCs w:val="0"/>
          <w:color w:val="000009"/>
          <w:sz w:val="22"/>
          <w:szCs w:val="22"/>
        </w:rPr>
        <w:t xml:space="preserve">6.1. Na hipótese de o preço registrado tornar-se superior ao preço praticado no mercado por motivo superveniente, o órgão ou entidade gerenciadora convocará o fornecedor para negociar a redução do preço </w:t>
      </w:r>
      <w:r w:rsidRPr="00000C04">
        <w:rPr>
          <w:rFonts w:ascii="Times New Roman" w:hAnsi="Times New Roman"/>
          <w:b w:val="0"/>
          <w:bCs w:val="0"/>
          <w:color w:val="000009"/>
          <w:spacing w:val="-2"/>
          <w:sz w:val="22"/>
          <w:szCs w:val="22"/>
        </w:rPr>
        <w:t>registrado.</w:t>
      </w:r>
    </w:p>
    <w:p w14:paraId="2A1F4B62" w14:textId="77777777" w:rsidR="00B4218C" w:rsidRPr="00000C04" w:rsidRDefault="00B4218C" w:rsidP="00B4218C">
      <w:pPr>
        <w:pStyle w:val="Corpodetexto0"/>
        <w:spacing w:before="27" w:line="360" w:lineRule="auto"/>
        <w:rPr>
          <w:rFonts w:ascii="Times New Roman" w:hAnsi="Times New Roman"/>
        </w:rPr>
      </w:pPr>
    </w:p>
    <w:p w14:paraId="0D9BC73F" w14:textId="77777777" w:rsidR="00B4218C" w:rsidRPr="00000C04" w:rsidRDefault="00B4218C" w:rsidP="00987B6A">
      <w:pPr>
        <w:pStyle w:val="PargrafodaLista"/>
        <w:widowControl w:val="0"/>
        <w:numPr>
          <w:ilvl w:val="2"/>
          <w:numId w:val="43"/>
        </w:numPr>
        <w:tabs>
          <w:tab w:val="left" w:pos="504"/>
        </w:tabs>
        <w:autoSpaceDE w:val="0"/>
        <w:autoSpaceDN w:val="0"/>
        <w:spacing w:after="0" w:line="360" w:lineRule="auto"/>
        <w:ind w:left="0" w:right="419" w:firstLine="0"/>
        <w:jc w:val="both"/>
        <w:rPr>
          <w:rFonts w:ascii="Times New Roman" w:hAnsi="Times New Roman" w:cs="Times New Roman"/>
        </w:rPr>
      </w:pPr>
      <w:r w:rsidRPr="00000C04">
        <w:rPr>
          <w:rFonts w:ascii="Times New Roman" w:hAnsi="Times New Roman" w:cs="Times New Roman"/>
          <w:color w:val="000009"/>
        </w:rPr>
        <w:t>Caso não aceite reduzir seu preço aos valores praticados pelo mercado, o fornecedor será liberado do compromisso assumido quanto ao item registrado, sem aplicação de penalidades administrativas.</w:t>
      </w:r>
    </w:p>
    <w:p w14:paraId="2C376ACB" w14:textId="77777777" w:rsidR="00B4218C" w:rsidRPr="00000C04" w:rsidRDefault="00B4218C" w:rsidP="00B4218C">
      <w:pPr>
        <w:pStyle w:val="Corpodetexto0"/>
        <w:spacing w:before="27" w:line="360" w:lineRule="auto"/>
        <w:rPr>
          <w:rFonts w:ascii="Times New Roman" w:hAnsi="Times New Roman"/>
        </w:rPr>
      </w:pPr>
    </w:p>
    <w:p w14:paraId="6508BC58" w14:textId="77777777" w:rsidR="00B4218C" w:rsidRPr="00000C04" w:rsidRDefault="00B4218C" w:rsidP="00987B6A">
      <w:pPr>
        <w:pStyle w:val="PargrafodaLista"/>
        <w:widowControl w:val="0"/>
        <w:numPr>
          <w:ilvl w:val="2"/>
          <w:numId w:val="44"/>
        </w:numPr>
        <w:tabs>
          <w:tab w:val="left" w:pos="494"/>
        </w:tabs>
        <w:autoSpaceDE w:val="0"/>
        <w:autoSpaceDN w:val="0"/>
        <w:spacing w:after="0" w:line="360" w:lineRule="auto"/>
        <w:ind w:left="0" w:right="419" w:firstLine="0"/>
        <w:contextualSpacing w:val="0"/>
        <w:jc w:val="both"/>
        <w:rPr>
          <w:rFonts w:ascii="Times New Roman" w:hAnsi="Times New Roman" w:cs="Times New Roman"/>
        </w:rPr>
      </w:pPr>
      <w:r w:rsidRPr="00000C04">
        <w:rPr>
          <w:rFonts w:ascii="Times New Roman" w:hAnsi="Times New Roman" w:cs="Times New Roman"/>
          <w:color w:val="000009"/>
        </w:rPr>
        <w:lastRenderedPageBreak/>
        <w:t>Na</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hipótese</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prevista</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no</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item</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anterior,</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o</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gerenciador</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convocará</w:t>
      </w:r>
      <w:r w:rsidRPr="00000C04">
        <w:rPr>
          <w:rFonts w:ascii="Times New Roman" w:hAnsi="Times New Roman" w:cs="Times New Roman"/>
          <w:color w:val="000009"/>
          <w:spacing w:val="-7"/>
        </w:rPr>
        <w:t xml:space="preserve"> </w:t>
      </w:r>
      <w:r w:rsidRPr="00000C04">
        <w:rPr>
          <w:rFonts w:ascii="Times New Roman" w:hAnsi="Times New Roman" w:cs="Times New Roman"/>
          <w:color w:val="000009"/>
        </w:rPr>
        <w:t>os</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fornecedores</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do</w:t>
      </w:r>
      <w:r w:rsidRPr="00000C04">
        <w:rPr>
          <w:rFonts w:ascii="Times New Roman" w:hAnsi="Times New Roman" w:cs="Times New Roman"/>
          <w:color w:val="000009"/>
          <w:spacing w:val="-7"/>
        </w:rPr>
        <w:t xml:space="preserve"> </w:t>
      </w:r>
      <w:r w:rsidRPr="00000C04">
        <w:rPr>
          <w:rFonts w:ascii="Times New Roman" w:hAnsi="Times New Roman" w:cs="Times New Roman"/>
          <w:color w:val="000009"/>
        </w:rPr>
        <w:t>cadastro</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reserva, na ordem de classificação, para verificar se aceitam reduzir seus preços aos valores de mercado e não convocará os licitantes ou fornecedores que tiveram seu registro cancelado.</w:t>
      </w:r>
    </w:p>
    <w:p w14:paraId="1B2E6A91" w14:textId="77777777" w:rsidR="00B4218C" w:rsidRPr="00000C04" w:rsidRDefault="00B4218C" w:rsidP="00B4218C">
      <w:pPr>
        <w:pStyle w:val="PargrafodaLista"/>
        <w:tabs>
          <w:tab w:val="left" w:pos="494"/>
        </w:tabs>
        <w:spacing w:line="360" w:lineRule="auto"/>
        <w:ind w:right="419"/>
        <w:contextualSpacing w:val="0"/>
        <w:jc w:val="both"/>
        <w:rPr>
          <w:rFonts w:ascii="Times New Roman" w:hAnsi="Times New Roman" w:cs="Times New Roman"/>
        </w:rPr>
      </w:pPr>
    </w:p>
    <w:p w14:paraId="5EBAF40C" w14:textId="77777777" w:rsidR="00B4218C" w:rsidRPr="00000C04" w:rsidRDefault="00B4218C" w:rsidP="00987B6A">
      <w:pPr>
        <w:pStyle w:val="PargrafodaLista"/>
        <w:widowControl w:val="0"/>
        <w:numPr>
          <w:ilvl w:val="2"/>
          <w:numId w:val="44"/>
        </w:numPr>
        <w:tabs>
          <w:tab w:val="left" w:pos="497"/>
        </w:tabs>
        <w:autoSpaceDE w:val="0"/>
        <w:autoSpaceDN w:val="0"/>
        <w:spacing w:after="0" w:line="360" w:lineRule="auto"/>
        <w:ind w:left="0" w:right="420" w:firstLine="0"/>
        <w:contextualSpacing w:val="0"/>
        <w:jc w:val="both"/>
        <w:rPr>
          <w:rFonts w:ascii="Times New Roman" w:hAnsi="Times New Roman" w:cs="Times New Roman"/>
        </w:rPr>
      </w:pPr>
      <w:r w:rsidRPr="00000C04">
        <w:rPr>
          <w:rFonts w:ascii="Times New Roman" w:hAnsi="Times New Roman" w:cs="Times New Roman"/>
          <w:color w:val="000009"/>
        </w:rPr>
        <w:t>Se</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não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obtiver</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êxito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nas</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negociações,</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órgão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ou</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entidade</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gerenciadora</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procederá</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ao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cancelamento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da ata de registro de preços, adotando as medidas cabíveis para obtenção de contratação mais vantajosa.</w:t>
      </w:r>
    </w:p>
    <w:p w14:paraId="4531531D" w14:textId="77777777" w:rsidR="00B4218C" w:rsidRPr="00000C04" w:rsidRDefault="00B4218C" w:rsidP="00B4218C">
      <w:pPr>
        <w:pStyle w:val="PargrafodaLista"/>
        <w:spacing w:line="360" w:lineRule="auto"/>
        <w:rPr>
          <w:rFonts w:ascii="Times New Roman" w:hAnsi="Times New Roman" w:cs="Times New Roman"/>
        </w:rPr>
      </w:pPr>
    </w:p>
    <w:p w14:paraId="104E68D0" w14:textId="77777777" w:rsidR="00B4218C" w:rsidRPr="00000C04" w:rsidRDefault="00B4218C" w:rsidP="00987B6A">
      <w:pPr>
        <w:pStyle w:val="PargrafodaLista"/>
        <w:widowControl w:val="0"/>
        <w:numPr>
          <w:ilvl w:val="2"/>
          <w:numId w:val="44"/>
        </w:numPr>
        <w:tabs>
          <w:tab w:val="left" w:pos="497"/>
        </w:tabs>
        <w:autoSpaceDE w:val="0"/>
        <w:autoSpaceDN w:val="0"/>
        <w:spacing w:after="0" w:line="360" w:lineRule="auto"/>
        <w:ind w:left="0" w:right="420" w:firstLine="0"/>
        <w:contextualSpacing w:val="0"/>
        <w:jc w:val="both"/>
        <w:rPr>
          <w:rFonts w:ascii="Times New Roman" w:hAnsi="Times New Roman" w:cs="Times New Roman"/>
        </w:rPr>
      </w:pPr>
      <w:r w:rsidRPr="00000C04">
        <w:rPr>
          <w:rFonts w:ascii="Times New Roman" w:hAnsi="Times New Roman" w:cs="Times New Roman"/>
          <w:color w:val="000009"/>
        </w:rPr>
        <w:t>Na hipótese de redução do preço registrado, o gerenciador comunicará aos órgãos e às entidades que tiverem firmado contratos decorrentes da ata de registro de preços para que avaliem a conveniência e a oportunidade</w:t>
      </w:r>
      <w:r w:rsidRPr="00000C04">
        <w:rPr>
          <w:rFonts w:ascii="Times New Roman" w:hAnsi="Times New Roman" w:cs="Times New Roman"/>
          <w:color w:val="000009"/>
          <w:spacing w:val="-11"/>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11"/>
        </w:rPr>
        <w:t xml:space="preserve"> </w:t>
      </w:r>
      <w:r w:rsidRPr="00000C04">
        <w:rPr>
          <w:rFonts w:ascii="Times New Roman" w:hAnsi="Times New Roman" w:cs="Times New Roman"/>
          <w:color w:val="000009"/>
        </w:rPr>
        <w:t>diligenciarem</w:t>
      </w:r>
      <w:r w:rsidRPr="00000C04">
        <w:rPr>
          <w:rFonts w:ascii="Times New Roman" w:hAnsi="Times New Roman" w:cs="Times New Roman"/>
          <w:color w:val="000009"/>
          <w:spacing w:val="-11"/>
        </w:rPr>
        <w:t xml:space="preserve"> </w:t>
      </w:r>
      <w:r w:rsidRPr="00000C04">
        <w:rPr>
          <w:rFonts w:ascii="Times New Roman" w:hAnsi="Times New Roman" w:cs="Times New Roman"/>
          <w:color w:val="000009"/>
        </w:rPr>
        <w:t>negociação</w:t>
      </w:r>
      <w:r w:rsidRPr="00000C04">
        <w:rPr>
          <w:rFonts w:ascii="Times New Roman" w:hAnsi="Times New Roman" w:cs="Times New Roman"/>
          <w:color w:val="000009"/>
          <w:spacing w:val="-12"/>
        </w:rPr>
        <w:t xml:space="preserve"> </w:t>
      </w:r>
      <w:r w:rsidRPr="00000C04">
        <w:rPr>
          <w:rFonts w:ascii="Times New Roman" w:hAnsi="Times New Roman" w:cs="Times New Roman"/>
          <w:color w:val="000009"/>
        </w:rPr>
        <w:t>com</w:t>
      </w:r>
      <w:r w:rsidRPr="00000C04">
        <w:rPr>
          <w:rFonts w:ascii="Times New Roman" w:hAnsi="Times New Roman" w:cs="Times New Roman"/>
          <w:color w:val="000009"/>
          <w:spacing w:val="-11"/>
        </w:rPr>
        <w:t xml:space="preserve"> </w:t>
      </w:r>
      <w:r w:rsidRPr="00000C04">
        <w:rPr>
          <w:rFonts w:ascii="Times New Roman" w:hAnsi="Times New Roman" w:cs="Times New Roman"/>
          <w:color w:val="000009"/>
        </w:rPr>
        <w:t>vistas</w:t>
      </w:r>
      <w:r w:rsidRPr="00000C04">
        <w:rPr>
          <w:rFonts w:ascii="Times New Roman" w:hAnsi="Times New Roman" w:cs="Times New Roman"/>
          <w:color w:val="000009"/>
          <w:spacing w:val="-11"/>
        </w:rPr>
        <w:t xml:space="preserve"> </w:t>
      </w:r>
      <w:r w:rsidRPr="00000C04">
        <w:rPr>
          <w:rFonts w:ascii="Times New Roman" w:hAnsi="Times New Roman" w:cs="Times New Roman"/>
          <w:color w:val="000009"/>
        </w:rPr>
        <w:t>à</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alteração</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contratual,</w:t>
      </w:r>
      <w:r w:rsidRPr="00000C04">
        <w:rPr>
          <w:rFonts w:ascii="Times New Roman" w:hAnsi="Times New Roman" w:cs="Times New Roman"/>
          <w:color w:val="000009"/>
          <w:spacing w:val="-12"/>
        </w:rPr>
        <w:t xml:space="preserve"> </w:t>
      </w:r>
      <w:r w:rsidRPr="00000C04">
        <w:rPr>
          <w:rFonts w:ascii="Times New Roman" w:hAnsi="Times New Roman" w:cs="Times New Roman"/>
          <w:color w:val="000009"/>
        </w:rPr>
        <w:t>observado</w:t>
      </w:r>
      <w:r w:rsidRPr="00000C04">
        <w:rPr>
          <w:rFonts w:ascii="Times New Roman" w:hAnsi="Times New Roman" w:cs="Times New Roman"/>
          <w:color w:val="000009"/>
          <w:spacing w:val="-12"/>
        </w:rPr>
        <w:t xml:space="preserve"> </w:t>
      </w:r>
      <w:r w:rsidRPr="00000C04">
        <w:rPr>
          <w:rFonts w:ascii="Times New Roman" w:hAnsi="Times New Roman" w:cs="Times New Roman"/>
          <w:color w:val="000009"/>
        </w:rPr>
        <w:t>o</w:t>
      </w:r>
      <w:r w:rsidRPr="00000C04">
        <w:rPr>
          <w:rFonts w:ascii="Times New Roman" w:hAnsi="Times New Roman" w:cs="Times New Roman"/>
          <w:color w:val="000009"/>
          <w:spacing w:val="-12"/>
        </w:rPr>
        <w:t xml:space="preserve"> </w:t>
      </w:r>
      <w:r w:rsidRPr="00000C04">
        <w:rPr>
          <w:rFonts w:ascii="Times New Roman" w:hAnsi="Times New Roman" w:cs="Times New Roman"/>
          <w:color w:val="000009"/>
        </w:rPr>
        <w:t>disposto</w:t>
      </w:r>
      <w:r w:rsidRPr="00000C04">
        <w:rPr>
          <w:rFonts w:ascii="Times New Roman" w:hAnsi="Times New Roman" w:cs="Times New Roman"/>
          <w:color w:val="000009"/>
          <w:spacing w:val="-12"/>
        </w:rPr>
        <w:t xml:space="preserve"> </w:t>
      </w:r>
      <w:r w:rsidRPr="00000C04">
        <w:rPr>
          <w:rFonts w:ascii="Times New Roman" w:hAnsi="Times New Roman" w:cs="Times New Roman"/>
          <w:color w:val="000009"/>
        </w:rPr>
        <w:t>no</w:t>
      </w:r>
      <w:r w:rsidRPr="00000C04">
        <w:rPr>
          <w:rFonts w:ascii="Times New Roman" w:hAnsi="Times New Roman" w:cs="Times New Roman"/>
          <w:color w:val="000009"/>
          <w:spacing w:val="-12"/>
        </w:rPr>
        <w:t xml:space="preserve"> </w:t>
      </w:r>
      <w:r w:rsidRPr="00000C04">
        <w:rPr>
          <w:rFonts w:ascii="Times New Roman" w:hAnsi="Times New Roman" w:cs="Times New Roman"/>
          <w:color w:val="000009"/>
        </w:rPr>
        <w:t>art.</w:t>
      </w:r>
      <w:r w:rsidRPr="00000C04">
        <w:rPr>
          <w:rFonts w:ascii="Times New Roman" w:hAnsi="Times New Roman" w:cs="Times New Roman"/>
          <w:color w:val="000009"/>
          <w:spacing w:val="-12"/>
        </w:rPr>
        <w:t xml:space="preserve"> </w:t>
      </w:r>
      <w:r w:rsidRPr="00000C04">
        <w:rPr>
          <w:rFonts w:ascii="Times New Roman" w:hAnsi="Times New Roman" w:cs="Times New Roman"/>
          <w:color w:val="000009"/>
        </w:rPr>
        <w:t>124 da Lei nº 14.133, de 2021</w:t>
      </w:r>
    </w:p>
    <w:p w14:paraId="2B17AEE8" w14:textId="77777777" w:rsidR="00B4218C" w:rsidRPr="00000C04" w:rsidRDefault="00B4218C" w:rsidP="00B4218C">
      <w:pPr>
        <w:pStyle w:val="PargrafodaLista"/>
        <w:rPr>
          <w:rFonts w:ascii="Times New Roman" w:hAnsi="Times New Roman" w:cs="Times New Roman"/>
        </w:rPr>
      </w:pPr>
    </w:p>
    <w:p w14:paraId="27EDB27A" w14:textId="2EBF995C" w:rsidR="00B4218C" w:rsidRPr="00000C04" w:rsidRDefault="00B4218C" w:rsidP="00987B6A">
      <w:pPr>
        <w:pStyle w:val="PargrafodaLista"/>
        <w:widowControl w:val="0"/>
        <w:numPr>
          <w:ilvl w:val="1"/>
          <w:numId w:val="44"/>
        </w:numPr>
        <w:tabs>
          <w:tab w:val="left" w:pos="358"/>
        </w:tabs>
        <w:autoSpaceDE w:val="0"/>
        <w:autoSpaceDN w:val="0"/>
        <w:spacing w:after="0" w:line="360" w:lineRule="auto"/>
        <w:ind w:left="0" w:right="419" w:firstLine="0"/>
        <w:contextualSpacing w:val="0"/>
        <w:jc w:val="both"/>
        <w:rPr>
          <w:rFonts w:ascii="Times New Roman" w:hAnsi="Times New Roman" w:cs="Times New Roman"/>
        </w:rPr>
      </w:pPr>
      <w:r w:rsidRPr="00000C04">
        <w:rPr>
          <w:rFonts w:ascii="Times New Roman" w:hAnsi="Times New Roman" w:cs="Times New Roman"/>
          <w:color w:val="000009"/>
        </w:rPr>
        <w:t>Na hipótese de o preço de mercado tornar-se superior ao preço registrado e o fornecedor não poder cumprir</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as</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obrigações</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estabelecidas</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na</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ata,</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será</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facultado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ao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fornecedor</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requerer</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a</w:t>
      </w:r>
      <w:r w:rsidR="00A94709" w:rsidRPr="00000C04">
        <w:rPr>
          <w:rFonts w:ascii="Times New Roman" w:hAnsi="Times New Roman" w:cs="Times New Roman"/>
        </w:rPr>
        <w:t xml:space="preserve">o </w:t>
      </w:r>
      <w:r w:rsidRPr="00000C04">
        <w:rPr>
          <w:rFonts w:ascii="Times New Roman" w:hAnsi="Times New Roman" w:cs="Times New Roman"/>
          <w:color w:val="000009"/>
        </w:rPr>
        <w:t>gerenciador</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a</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alteração do preço registrado, mediante comprovação de fato superveniente que supostamente o impossibilite de cumprir o compromisso.</w:t>
      </w:r>
    </w:p>
    <w:p w14:paraId="64E4CD95" w14:textId="373D754E" w:rsidR="00B4218C" w:rsidRPr="00000C04" w:rsidRDefault="00B4218C" w:rsidP="00B4218C">
      <w:pPr>
        <w:tabs>
          <w:tab w:val="left" w:pos="547"/>
        </w:tabs>
        <w:spacing w:before="81" w:line="360" w:lineRule="auto"/>
        <w:ind w:right="419"/>
        <w:jc w:val="both"/>
        <w:rPr>
          <w:rFonts w:ascii="Times New Roman" w:hAnsi="Times New Roman" w:cs="Times New Roman"/>
        </w:rPr>
      </w:pPr>
      <w:r w:rsidRPr="00000C04">
        <w:rPr>
          <w:rFonts w:ascii="Times New Roman" w:hAnsi="Times New Roman" w:cs="Times New Roman"/>
          <w:b/>
          <w:bCs/>
          <w:color w:val="000009"/>
        </w:rPr>
        <w:t>6.</w:t>
      </w:r>
      <w:r w:rsidR="00A94709" w:rsidRPr="00000C04">
        <w:rPr>
          <w:rFonts w:ascii="Times New Roman" w:hAnsi="Times New Roman" w:cs="Times New Roman"/>
          <w:b/>
          <w:bCs/>
          <w:color w:val="000009"/>
        </w:rPr>
        <w:t>2</w:t>
      </w:r>
      <w:r w:rsidRPr="00000C04">
        <w:rPr>
          <w:rFonts w:ascii="Times New Roman" w:hAnsi="Times New Roman" w:cs="Times New Roman"/>
          <w:b/>
          <w:bCs/>
          <w:color w:val="000009"/>
        </w:rPr>
        <w:t>.1</w:t>
      </w:r>
      <w:r w:rsidRPr="00000C04">
        <w:rPr>
          <w:rFonts w:ascii="Times New Roman" w:hAnsi="Times New Roman" w:cs="Times New Roman"/>
          <w:color w:val="000009"/>
        </w:rPr>
        <w:t xml:space="preserve"> Neste caso, o fornecedor encaminhará, juntamente com o pedido de alteração, a documentação comprobatória ou à planilha de custos que demonstre a inviabilidade do preço registrado em relação às condições inicialmente pactuadas.</w:t>
      </w:r>
    </w:p>
    <w:p w14:paraId="38AFB01C" w14:textId="036B9D28" w:rsidR="00B4218C" w:rsidRPr="00000C04" w:rsidRDefault="00B4218C" w:rsidP="00987B6A">
      <w:pPr>
        <w:pStyle w:val="PargrafodaLista"/>
        <w:widowControl w:val="0"/>
        <w:numPr>
          <w:ilvl w:val="2"/>
          <w:numId w:val="44"/>
        </w:numPr>
        <w:tabs>
          <w:tab w:val="left" w:pos="497"/>
        </w:tabs>
        <w:autoSpaceDE w:val="0"/>
        <w:autoSpaceDN w:val="0"/>
        <w:spacing w:after="0" w:line="360" w:lineRule="auto"/>
        <w:ind w:left="0" w:right="420" w:firstLine="0"/>
        <w:contextualSpacing w:val="0"/>
        <w:jc w:val="both"/>
        <w:rPr>
          <w:rFonts w:ascii="Times New Roman" w:hAnsi="Times New Roman" w:cs="Times New Roman"/>
        </w:rPr>
      </w:pPr>
      <w:r w:rsidRPr="00000C04">
        <w:rPr>
          <w:rFonts w:ascii="Times New Roman" w:hAnsi="Times New Roman" w:cs="Times New Roman"/>
        </w:rPr>
        <w:t xml:space="preserve"> </w:t>
      </w:r>
      <w:r w:rsidRPr="00000C04">
        <w:rPr>
          <w:rFonts w:ascii="Times New Roman" w:hAnsi="Times New Roman" w:cs="Times New Roman"/>
          <w:color w:val="000009"/>
        </w:rPr>
        <w:t>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subitem 9.1, sem prejuízo das sanções previstas na Lei nº 14.133, de 2021, e na legislação aplicável</w:t>
      </w:r>
      <w:r w:rsidR="00A94709" w:rsidRPr="00000C04">
        <w:rPr>
          <w:rFonts w:ascii="Times New Roman" w:hAnsi="Times New Roman" w:cs="Times New Roman"/>
          <w:color w:val="000009"/>
        </w:rPr>
        <w:t>.</w:t>
      </w:r>
    </w:p>
    <w:p w14:paraId="4703F9FD" w14:textId="77777777" w:rsidR="00B4218C" w:rsidRPr="00000C04" w:rsidRDefault="00B4218C" w:rsidP="00B4218C">
      <w:pPr>
        <w:pStyle w:val="PargrafodaLista"/>
        <w:tabs>
          <w:tab w:val="left" w:pos="497"/>
        </w:tabs>
        <w:spacing w:line="360" w:lineRule="auto"/>
        <w:ind w:left="0" w:right="420"/>
        <w:contextualSpacing w:val="0"/>
        <w:jc w:val="both"/>
        <w:rPr>
          <w:rFonts w:ascii="Times New Roman" w:hAnsi="Times New Roman" w:cs="Times New Roman"/>
        </w:rPr>
      </w:pPr>
    </w:p>
    <w:p w14:paraId="7E9A3440" w14:textId="77777777" w:rsidR="00B4218C" w:rsidRPr="00000C04" w:rsidRDefault="00B4218C" w:rsidP="00987B6A">
      <w:pPr>
        <w:pStyle w:val="PargrafodaLista"/>
        <w:widowControl w:val="0"/>
        <w:numPr>
          <w:ilvl w:val="2"/>
          <w:numId w:val="44"/>
        </w:numPr>
        <w:tabs>
          <w:tab w:val="left" w:pos="497"/>
        </w:tabs>
        <w:autoSpaceDE w:val="0"/>
        <w:autoSpaceDN w:val="0"/>
        <w:spacing w:after="0" w:line="360" w:lineRule="auto"/>
        <w:ind w:left="0" w:right="418" w:firstLine="0"/>
        <w:contextualSpacing w:val="0"/>
        <w:jc w:val="both"/>
        <w:rPr>
          <w:rFonts w:ascii="Times New Roman" w:hAnsi="Times New Roman" w:cs="Times New Roman"/>
        </w:rPr>
      </w:pPr>
      <w:bookmarkStart w:id="60" w:name="_Hlk199767192"/>
      <w:r w:rsidRPr="00000C04">
        <w:rPr>
          <w:rFonts w:ascii="Times New Roman" w:hAnsi="Times New Roman" w:cs="Times New Roman"/>
          <w:color w:val="000009"/>
        </w:rPr>
        <w:t>Na</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hipótese</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cancelamento</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do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registro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do</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fornecedor,</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nos</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termos</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do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subitem</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anterior,</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o</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gerenciador convocará</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os</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fornecedores</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do</w:t>
      </w:r>
      <w:r w:rsidRPr="00000C04">
        <w:rPr>
          <w:rFonts w:ascii="Times New Roman" w:hAnsi="Times New Roman" w:cs="Times New Roman"/>
          <w:color w:val="000009"/>
          <w:spacing w:val="-13"/>
        </w:rPr>
        <w:t xml:space="preserve"> </w:t>
      </w:r>
      <w:r w:rsidRPr="00000C04">
        <w:rPr>
          <w:rFonts w:ascii="Times New Roman" w:hAnsi="Times New Roman" w:cs="Times New Roman"/>
          <w:color w:val="000009"/>
        </w:rPr>
        <w:t>cadastro</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reserva,</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na</w:t>
      </w:r>
      <w:r w:rsidRPr="00000C04">
        <w:rPr>
          <w:rFonts w:ascii="Times New Roman" w:hAnsi="Times New Roman" w:cs="Times New Roman"/>
          <w:color w:val="000009"/>
          <w:spacing w:val="-13"/>
        </w:rPr>
        <w:t xml:space="preserve"> </w:t>
      </w:r>
      <w:r w:rsidRPr="00000C04">
        <w:rPr>
          <w:rFonts w:ascii="Times New Roman" w:hAnsi="Times New Roman" w:cs="Times New Roman"/>
          <w:color w:val="000009"/>
        </w:rPr>
        <w:t>ordem</w:t>
      </w:r>
      <w:r w:rsidRPr="00000C04">
        <w:rPr>
          <w:rFonts w:ascii="Times New Roman" w:hAnsi="Times New Roman" w:cs="Times New Roman"/>
          <w:color w:val="000009"/>
          <w:spacing w:val="-13"/>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13"/>
        </w:rPr>
        <w:t xml:space="preserve"> </w:t>
      </w:r>
      <w:r w:rsidRPr="00000C04">
        <w:rPr>
          <w:rFonts w:ascii="Times New Roman" w:hAnsi="Times New Roman" w:cs="Times New Roman"/>
          <w:color w:val="000009"/>
        </w:rPr>
        <w:t>classificação,</w:t>
      </w:r>
      <w:r w:rsidRPr="00000C04">
        <w:rPr>
          <w:rFonts w:ascii="Times New Roman" w:hAnsi="Times New Roman" w:cs="Times New Roman"/>
          <w:color w:val="000009"/>
          <w:spacing w:val="-13"/>
        </w:rPr>
        <w:t xml:space="preserve"> </w:t>
      </w:r>
      <w:r w:rsidRPr="00000C04">
        <w:rPr>
          <w:rFonts w:ascii="Times New Roman" w:hAnsi="Times New Roman" w:cs="Times New Roman"/>
          <w:color w:val="000009"/>
        </w:rPr>
        <w:t>para</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verificar</w:t>
      </w:r>
      <w:r w:rsidRPr="00000C04">
        <w:rPr>
          <w:rFonts w:ascii="Times New Roman" w:hAnsi="Times New Roman" w:cs="Times New Roman"/>
          <w:color w:val="000009"/>
          <w:spacing w:val="-12"/>
        </w:rPr>
        <w:t xml:space="preserve"> </w:t>
      </w:r>
      <w:r w:rsidRPr="00000C04">
        <w:rPr>
          <w:rFonts w:ascii="Times New Roman" w:hAnsi="Times New Roman" w:cs="Times New Roman"/>
          <w:color w:val="000009"/>
        </w:rPr>
        <w:t>se</w:t>
      </w:r>
      <w:r w:rsidRPr="00000C04">
        <w:rPr>
          <w:rFonts w:ascii="Times New Roman" w:hAnsi="Times New Roman" w:cs="Times New Roman"/>
          <w:color w:val="000009"/>
          <w:spacing w:val="-13"/>
        </w:rPr>
        <w:t xml:space="preserve"> </w:t>
      </w:r>
      <w:r w:rsidRPr="00000C04">
        <w:rPr>
          <w:rFonts w:ascii="Times New Roman" w:hAnsi="Times New Roman" w:cs="Times New Roman"/>
          <w:color w:val="000009"/>
        </w:rPr>
        <w:t>aceitam</w:t>
      </w:r>
      <w:r w:rsidRPr="00000C04">
        <w:rPr>
          <w:rFonts w:ascii="Times New Roman" w:hAnsi="Times New Roman" w:cs="Times New Roman"/>
          <w:color w:val="000009"/>
          <w:spacing w:val="-14"/>
        </w:rPr>
        <w:t xml:space="preserve"> </w:t>
      </w:r>
      <w:r w:rsidRPr="00000C04">
        <w:rPr>
          <w:rFonts w:ascii="Times New Roman" w:hAnsi="Times New Roman" w:cs="Times New Roman"/>
          <w:color w:val="000009"/>
        </w:rPr>
        <w:t>manter seus preços registrados, observado o disposto no subitem 4.5.</w:t>
      </w:r>
    </w:p>
    <w:p w14:paraId="7CD3772E" w14:textId="77777777" w:rsidR="00B4218C" w:rsidRPr="00000C04" w:rsidRDefault="00B4218C" w:rsidP="00B4218C">
      <w:pPr>
        <w:pStyle w:val="PargrafodaLista"/>
        <w:spacing w:line="360" w:lineRule="auto"/>
        <w:rPr>
          <w:rFonts w:ascii="Times New Roman" w:hAnsi="Times New Roman" w:cs="Times New Roman"/>
        </w:rPr>
      </w:pPr>
    </w:p>
    <w:bookmarkEnd w:id="60"/>
    <w:p w14:paraId="57900A55" w14:textId="77777777" w:rsidR="00B4218C" w:rsidRPr="00000C04" w:rsidRDefault="00B4218C" w:rsidP="00987B6A">
      <w:pPr>
        <w:pStyle w:val="PargrafodaLista"/>
        <w:widowControl w:val="0"/>
        <w:numPr>
          <w:ilvl w:val="2"/>
          <w:numId w:val="44"/>
        </w:numPr>
        <w:tabs>
          <w:tab w:val="left" w:pos="497"/>
        </w:tabs>
        <w:autoSpaceDE w:val="0"/>
        <w:autoSpaceDN w:val="0"/>
        <w:spacing w:after="0" w:line="360" w:lineRule="auto"/>
        <w:ind w:left="0" w:right="420" w:firstLine="0"/>
        <w:contextualSpacing w:val="0"/>
        <w:jc w:val="both"/>
        <w:rPr>
          <w:rFonts w:ascii="Times New Roman" w:hAnsi="Times New Roman" w:cs="Times New Roman"/>
        </w:rPr>
      </w:pPr>
      <w:r w:rsidRPr="00000C04">
        <w:rPr>
          <w:rFonts w:ascii="Times New Roman" w:hAnsi="Times New Roman" w:cs="Times New Roman"/>
          <w:color w:val="000009"/>
        </w:rPr>
        <w:lastRenderedPageBreak/>
        <w:t>Se</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não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obtiver</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êxito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nas</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negociações,</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órgão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ou</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entidade</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gerenciadora</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procederá</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ao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cancelamento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da ata de registro de preços, nos termos do subitem 8.4, e adotará as medidas cabíveis para a obtenção da contratação mais vantajosa.</w:t>
      </w:r>
    </w:p>
    <w:p w14:paraId="4BE94B00" w14:textId="77777777" w:rsidR="00B4218C" w:rsidRPr="00000C04" w:rsidRDefault="00B4218C" w:rsidP="00B4218C">
      <w:pPr>
        <w:pStyle w:val="PargrafodaLista"/>
        <w:spacing w:line="360" w:lineRule="auto"/>
        <w:rPr>
          <w:rFonts w:ascii="Times New Roman" w:hAnsi="Times New Roman" w:cs="Times New Roman"/>
        </w:rPr>
      </w:pPr>
    </w:p>
    <w:p w14:paraId="4FEF1CF6" w14:textId="77777777" w:rsidR="00B4218C" w:rsidRPr="00000C04" w:rsidRDefault="00B4218C" w:rsidP="00987B6A">
      <w:pPr>
        <w:pStyle w:val="PargrafodaLista"/>
        <w:widowControl w:val="0"/>
        <w:numPr>
          <w:ilvl w:val="2"/>
          <w:numId w:val="44"/>
        </w:numPr>
        <w:tabs>
          <w:tab w:val="left" w:pos="516"/>
        </w:tabs>
        <w:autoSpaceDE w:val="0"/>
        <w:autoSpaceDN w:val="0"/>
        <w:spacing w:after="0" w:line="360" w:lineRule="auto"/>
        <w:ind w:left="0" w:right="420" w:firstLine="0"/>
        <w:contextualSpacing w:val="0"/>
        <w:jc w:val="both"/>
        <w:rPr>
          <w:rFonts w:ascii="Times New Roman" w:hAnsi="Times New Roman" w:cs="Times New Roman"/>
        </w:rPr>
      </w:pPr>
      <w:bookmarkStart w:id="61" w:name="_Hlk199767333"/>
      <w:r w:rsidRPr="00000C04">
        <w:rPr>
          <w:rFonts w:ascii="Times New Roman" w:hAnsi="Times New Roman" w:cs="Times New Roman"/>
          <w:color w:val="000009"/>
        </w:rPr>
        <w:t>Na hipótese de comprovação da majoração do preço de mercado que inviabilize o preço registrado, conforme previsto no subitem 6.2 e no subitem 6.2.1, o órgão ou entidade gerenciadora atualizará o preço registrado, de acordo com a realidade dos valores praticados pelo mercado.</w:t>
      </w:r>
    </w:p>
    <w:p w14:paraId="2336DAAB" w14:textId="77777777" w:rsidR="00B4218C" w:rsidRPr="00000C04" w:rsidRDefault="00B4218C" w:rsidP="00B4218C">
      <w:pPr>
        <w:pStyle w:val="PargrafodaLista"/>
        <w:spacing w:line="360" w:lineRule="auto"/>
        <w:rPr>
          <w:rFonts w:ascii="Times New Roman" w:hAnsi="Times New Roman" w:cs="Times New Roman"/>
        </w:rPr>
      </w:pPr>
    </w:p>
    <w:bookmarkEnd w:id="61"/>
    <w:p w14:paraId="7CA43F77" w14:textId="5BB99CA1" w:rsidR="00B4218C" w:rsidRPr="00000C04" w:rsidRDefault="00B4218C" w:rsidP="00987B6A">
      <w:pPr>
        <w:pStyle w:val="PargrafodaLista"/>
        <w:widowControl w:val="0"/>
        <w:numPr>
          <w:ilvl w:val="2"/>
          <w:numId w:val="44"/>
        </w:numPr>
        <w:tabs>
          <w:tab w:val="left" w:pos="494"/>
        </w:tabs>
        <w:autoSpaceDE w:val="0"/>
        <w:autoSpaceDN w:val="0"/>
        <w:spacing w:after="0" w:line="360" w:lineRule="auto"/>
        <w:ind w:left="0" w:right="420" w:firstLine="0"/>
        <w:contextualSpacing w:val="0"/>
        <w:jc w:val="both"/>
        <w:rPr>
          <w:rFonts w:ascii="Times New Roman" w:hAnsi="Times New Roman" w:cs="Times New Roman"/>
        </w:rPr>
      </w:pPr>
      <w:r w:rsidRPr="00000C04">
        <w:rPr>
          <w:rFonts w:ascii="Times New Roman" w:hAnsi="Times New Roman" w:cs="Times New Roman"/>
          <w:color w:val="000009"/>
        </w:rPr>
        <w:t>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órgão</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ou</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entidade</w:t>
      </w:r>
      <w:r w:rsidRPr="00000C04">
        <w:rPr>
          <w:rFonts w:ascii="Times New Roman" w:hAnsi="Times New Roman" w:cs="Times New Roman"/>
          <w:color w:val="000009"/>
          <w:spacing w:val="-7"/>
        </w:rPr>
        <w:t xml:space="preserve"> </w:t>
      </w:r>
      <w:r w:rsidRPr="00000C04">
        <w:rPr>
          <w:rFonts w:ascii="Times New Roman" w:hAnsi="Times New Roman" w:cs="Times New Roman"/>
          <w:color w:val="000009"/>
        </w:rPr>
        <w:t>gerenciadora</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comunicará</w:t>
      </w:r>
      <w:r w:rsidRPr="00000C04">
        <w:rPr>
          <w:rFonts w:ascii="Times New Roman" w:hAnsi="Times New Roman" w:cs="Times New Roman"/>
          <w:color w:val="000009"/>
          <w:spacing w:val="-7"/>
        </w:rPr>
        <w:t xml:space="preserve"> </w:t>
      </w:r>
      <w:r w:rsidRPr="00000C04">
        <w:rPr>
          <w:rFonts w:ascii="Times New Roman" w:hAnsi="Times New Roman" w:cs="Times New Roman"/>
          <w:color w:val="000009"/>
        </w:rPr>
        <w:t>aos</w:t>
      </w:r>
      <w:r w:rsidRPr="00000C04">
        <w:rPr>
          <w:rFonts w:ascii="Times New Roman" w:hAnsi="Times New Roman" w:cs="Times New Roman"/>
          <w:color w:val="000009"/>
          <w:spacing w:val="-7"/>
        </w:rPr>
        <w:t xml:space="preserve"> </w:t>
      </w:r>
      <w:r w:rsidRPr="00000C04">
        <w:rPr>
          <w:rFonts w:ascii="Times New Roman" w:hAnsi="Times New Roman" w:cs="Times New Roman"/>
          <w:color w:val="000009"/>
        </w:rPr>
        <w:t>órgãos</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e</w:t>
      </w:r>
      <w:r w:rsidRPr="00000C04">
        <w:rPr>
          <w:rFonts w:ascii="Times New Roman" w:hAnsi="Times New Roman" w:cs="Times New Roman"/>
          <w:color w:val="000009"/>
          <w:spacing w:val="-7"/>
        </w:rPr>
        <w:t xml:space="preserve"> </w:t>
      </w:r>
      <w:r w:rsidRPr="00000C04">
        <w:rPr>
          <w:rFonts w:ascii="Times New Roman" w:hAnsi="Times New Roman" w:cs="Times New Roman"/>
          <w:color w:val="000009"/>
        </w:rPr>
        <w:t>às</w:t>
      </w:r>
      <w:r w:rsidRPr="00000C04">
        <w:rPr>
          <w:rFonts w:ascii="Times New Roman" w:hAnsi="Times New Roman" w:cs="Times New Roman"/>
          <w:color w:val="000009"/>
          <w:spacing w:val="-7"/>
        </w:rPr>
        <w:t xml:space="preserve"> </w:t>
      </w:r>
      <w:r w:rsidRPr="00000C04">
        <w:rPr>
          <w:rFonts w:ascii="Times New Roman" w:hAnsi="Times New Roman" w:cs="Times New Roman"/>
          <w:color w:val="000009"/>
        </w:rPr>
        <w:t>entidades</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que</w:t>
      </w:r>
      <w:r w:rsidRPr="00000C04">
        <w:rPr>
          <w:rFonts w:ascii="Times New Roman" w:hAnsi="Times New Roman" w:cs="Times New Roman"/>
          <w:color w:val="000009"/>
          <w:spacing w:val="-7"/>
        </w:rPr>
        <w:t xml:space="preserve"> </w:t>
      </w:r>
      <w:r w:rsidRPr="00000C04">
        <w:rPr>
          <w:rFonts w:ascii="Times New Roman" w:hAnsi="Times New Roman" w:cs="Times New Roman"/>
          <w:color w:val="000009"/>
        </w:rPr>
        <w:t>tiverem</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firmado</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contratos decorrentes da ata de registro de preços sobre a efetiva alteração do preço registrado, para que avaliem a necessidade de alteração contratual, observado o disposto no art. 124 da Lei nº 14.133, de 2021.</w:t>
      </w:r>
    </w:p>
    <w:p w14:paraId="4423A720" w14:textId="77777777" w:rsidR="00B4218C" w:rsidRPr="00000C04" w:rsidRDefault="00B4218C" w:rsidP="00B4218C">
      <w:pPr>
        <w:pStyle w:val="PargrafodaLista"/>
        <w:rPr>
          <w:rFonts w:ascii="Times New Roman" w:hAnsi="Times New Roman" w:cs="Times New Roman"/>
        </w:rPr>
      </w:pPr>
    </w:p>
    <w:p w14:paraId="26CF49DF" w14:textId="77777777" w:rsidR="00B4218C" w:rsidRPr="00000C04" w:rsidRDefault="00B4218C" w:rsidP="00987B6A">
      <w:pPr>
        <w:pStyle w:val="Ttulo1"/>
        <w:numPr>
          <w:ilvl w:val="0"/>
          <w:numId w:val="44"/>
        </w:numPr>
        <w:tabs>
          <w:tab w:val="left" w:pos="213"/>
        </w:tabs>
        <w:spacing w:before="1" w:line="360" w:lineRule="auto"/>
        <w:ind w:left="0" w:right="-1" w:firstLine="0"/>
        <w:rPr>
          <w:rFonts w:ascii="Times New Roman" w:hAnsi="Times New Roman"/>
          <w:b w:val="0"/>
          <w:sz w:val="22"/>
          <w:szCs w:val="22"/>
        </w:rPr>
      </w:pPr>
      <w:r w:rsidRPr="00000C04">
        <w:rPr>
          <w:rFonts w:ascii="Times New Roman" w:hAnsi="Times New Roman"/>
          <w:spacing w:val="40"/>
          <w:sz w:val="22"/>
          <w:szCs w:val="22"/>
        </w:rPr>
        <w:t xml:space="preserve"> </w:t>
      </w:r>
      <w:r w:rsidRPr="00000C04">
        <w:rPr>
          <w:rFonts w:ascii="Times New Roman" w:hAnsi="Times New Roman"/>
          <w:color w:val="000009"/>
          <w:spacing w:val="-5"/>
          <w:sz w:val="22"/>
          <w:szCs w:val="22"/>
        </w:rPr>
        <w:t>CLÁUSULA SÉTIMA</w:t>
      </w:r>
      <w:r w:rsidRPr="00000C04">
        <w:rPr>
          <w:rFonts w:ascii="Times New Roman" w:hAnsi="Times New Roman"/>
          <w:spacing w:val="40"/>
          <w:sz w:val="22"/>
          <w:szCs w:val="22"/>
        </w:rPr>
        <w:t>:</w:t>
      </w:r>
      <w:r w:rsidRPr="00000C04">
        <w:rPr>
          <w:rFonts w:ascii="Times New Roman" w:hAnsi="Times New Roman"/>
          <w:sz w:val="22"/>
          <w:szCs w:val="22"/>
        </w:rPr>
        <w:t>REMANEJAMENTO</w:t>
      </w:r>
      <w:r w:rsidRPr="00000C04">
        <w:rPr>
          <w:rFonts w:ascii="Times New Roman" w:hAnsi="Times New Roman"/>
          <w:spacing w:val="40"/>
          <w:sz w:val="22"/>
          <w:szCs w:val="22"/>
        </w:rPr>
        <w:t xml:space="preserve"> </w:t>
      </w:r>
      <w:r w:rsidRPr="00000C04">
        <w:rPr>
          <w:rFonts w:ascii="Times New Roman" w:hAnsi="Times New Roman"/>
          <w:sz w:val="22"/>
          <w:szCs w:val="22"/>
        </w:rPr>
        <w:t>DAS</w:t>
      </w:r>
      <w:r w:rsidRPr="00000C04">
        <w:rPr>
          <w:rFonts w:ascii="Times New Roman" w:hAnsi="Times New Roman"/>
          <w:spacing w:val="40"/>
          <w:sz w:val="22"/>
          <w:szCs w:val="22"/>
        </w:rPr>
        <w:t xml:space="preserve"> </w:t>
      </w:r>
      <w:r w:rsidRPr="00000C04">
        <w:rPr>
          <w:rFonts w:ascii="Times New Roman" w:hAnsi="Times New Roman"/>
          <w:sz w:val="22"/>
          <w:szCs w:val="22"/>
        </w:rPr>
        <w:t>QUANTIDADES</w:t>
      </w:r>
      <w:r w:rsidRPr="00000C04">
        <w:rPr>
          <w:rFonts w:ascii="Times New Roman" w:hAnsi="Times New Roman"/>
          <w:spacing w:val="40"/>
          <w:sz w:val="22"/>
          <w:szCs w:val="22"/>
        </w:rPr>
        <w:t xml:space="preserve"> </w:t>
      </w:r>
      <w:r w:rsidRPr="00000C04">
        <w:rPr>
          <w:rFonts w:ascii="Times New Roman" w:hAnsi="Times New Roman"/>
          <w:sz w:val="22"/>
          <w:szCs w:val="22"/>
        </w:rPr>
        <w:t>REGISTRADAS</w:t>
      </w:r>
      <w:r w:rsidRPr="00000C04">
        <w:rPr>
          <w:rFonts w:ascii="Times New Roman" w:hAnsi="Times New Roman"/>
          <w:spacing w:val="40"/>
          <w:sz w:val="22"/>
          <w:szCs w:val="22"/>
        </w:rPr>
        <w:t xml:space="preserve"> </w:t>
      </w:r>
      <w:r w:rsidRPr="00000C04">
        <w:rPr>
          <w:rFonts w:ascii="Times New Roman" w:hAnsi="Times New Roman"/>
          <w:sz w:val="22"/>
          <w:szCs w:val="22"/>
        </w:rPr>
        <w:t>NA</w:t>
      </w:r>
      <w:r w:rsidRPr="00000C04">
        <w:rPr>
          <w:rFonts w:ascii="Times New Roman" w:hAnsi="Times New Roman"/>
          <w:spacing w:val="40"/>
          <w:sz w:val="22"/>
          <w:szCs w:val="22"/>
        </w:rPr>
        <w:t xml:space="preserve"> </w:t>
      </w:r>
      <w:r w:rsidRPr="00000C04">
        <w:rPr>
          <w:rFonts w:ascii="Times New Roman" w:hAnsi="Times New Roman"/>
          <w:sz w:val="22"/>
          <w:szCs w:val="22"/>
        </w:rPr>
        <w:t>ATA</w:t>
      </w:r>
      <w:r w:rsidRPr="00000C04">
        <w:rPr>
          <w:rFonts w:ascii="Times New Roman" w:hAnsi="Times New Roman"/>
          <w:spacing w:val="40"/>
          <w:sz w:val="22"/>
          <w:szCs w:val="22"/>
        </w:rPr>
        <w:t xml:space="preserve"> </w:t>
      </w:r>
      <w:r w:rsidRPr="00000C04">
        <w:rPr>
          <w:rFonts w:ascii="Times New Roman" w:hAnsi="Times New Roman"/>
          <w:sz w:val="22"/>
          <w:szCs w:val="22"/>
        </w:rPr>
        <w:t>DE</w:t>
      </w:r>
      <w:r w:rsidRPr="00000C04">
        <w:rPr>
          <w:rFonts w:ascii="Times New Roman" w:hAnsi="Times New Roman"/>
          <w:spacing w:val="40"/>
          <w:sz w:val="22"/>
          <w:szCs w:val="22"/>
        </w:rPr>
        <w:t xml:space="preserve"> </w:t>
      </w:r>
      <w:r w:rsidRPr="00000C04">
        <w:rPr>
          <w:rFonts w:ascii="Times New Roman" w:hAnsi="Times New Roman"/>
          <w:sz w:val="22"/>
          <w:szCs w:val="22"/>
        </w:rPr>
        <w:t>REGISTRO</w:t>
      </w:r>
      <w:r w:rsidRPr="00000C04">
        <w:rPr>
          <w:rFonts w:ascii="Times New Roman" w:hAnsi="Times New Roman"/>
          <w:spacing w:val="40"/>
          <w:sz w:val="22"/>
          <w:szCs w:val="22"/>
        </w:rPr>
        <w:t xml:space="preserve"> </w:t>
      </w:r>
      <w:r w:rsidRPr="00000C04">
        <w:rPr>
          <w:rFonts w:ascii="Times New Roman" w:hAnsi="Times New Roman"/>
          <w:sz w:val="22"/>
          <w:szCs w:val="22"/>
        </w:rPr>
        <w:t xml:space="preserve">DE </w:t>
      </w:r>
      <w:r w:rsidRPr="00000C04">
        <w:rPr>
          <w:rFonts w:ascii="Times New Roman" w:hAnsi="Times New Roman"/>
          <w:spacing w:val="-2"/>
          <w:sz w:val="22"/>
          <w:szCs w:val="22"/>
        </w:rPr>
        <w:t>PREÇOS</w:t>
      </w:r>
    </w:p>
    <w:p w14:paraId="7951C248" w14:textId="77777777" w:rsidR="00B4218C" w:rsidRPr="00000C04" w:rsidRDefault="00B4218C" w:rsidP="00B4218C">
      <w:pPr>
        <w:pStyle w:val="Corpodetexto0"/>
        <w:spacing w:before="27" w:line="360" w:lineRule="auto"/>
        <w:rPr>
          <w:rFonts w:ascii="Times New Roman" w:hAnsi="Times New Roman"/>
          <w:bCs/>
        </w:rPr>
      </w:pPr>
    </w:p>
    <w:p w14:paraId="50972EEE" w14:textId="77777777" w:rsidR="00B4218C" w:rsidRPr="00000C04" w:rsidRDefault="00B4218C" w:rsidP="00987B6A">
      <w:pPr>
        <w:pStyle w:val="PargrafodaLista"/>
        <w:widowControl w:val="0"/>
        <w:numPr>
          <w:ilvl w:val="1"/>
          <w:numId w:val="45"/>
        </w:numPr>
        <w:autoSpaceDE w:val="0"/>
        <w:autoSpaceDN w:val="0"/>
        <w:spacing w:after="0" w:line="360" w:lineRule="auto"/>
        <w:ind w:left="0" w:right="421" w:firstLine="0"/>
        <w:jc w:val="both"/>
        <w:rPr>
          <w:rFonts w:ascii="Times New Roman" w:hAnsi="Times New Roman" w:cs="Times New Roman"/>
          <w:bCs/>
        </w:rPr>
      </w:pPr>
      <w:r w:rsidRPr="00000C04">
        <w:rPr>
          <w:rFonts w:ascii="Times New Roman" w:hAnsi="Times New Roman" w:cs="Times New Roman"/>
          <w:bCs/>
        </w:rPr>
        <w:t>As quantidades previstas para os</w:t>
      </w:r>
      <w:r w:rsidRPr="00000C04">
        <w:rPr>
          <w:rFonts w:ascii="Times New Roman" w:hAnsi="Times New Roman" w:cs="Times New Roman"/>
          <w:bCs/>
          <w:spacing w:val="-2"/>
        </w:rPr>
        <w:t xml:space="preserve"> </w:t>
      </w:r>
      <w:r w:rsidRPr="00000C04">
        <w:rPr>
          <w:rFonts w:ascii="Times New Roman" w:hAnsi="Times New Roman" w:cs="Times New Roman"/>
          <w:bCs/>
        </w:rPr>
        <w:t>itens</w:t>
      </w:r>
      <w:r w:rsidRPr="00000C04">
        <w:rPr>
          <w:rFonts w:ascii="Times New Roman" w:hAnsi="Times New Roman" w:cs="Times New Roman"/>
          <w:bCs/>
          <w:spacing w:val="-2"/>
        </w:rPr>
        <w:t xml:space="preserve"> </w:t>
      </w:r>
      <w:r w:rsidRPr="00000C04">
        <w:rPr>
          <w:rFonts w:ascii="Times New Roman" w:hAnsi="Times New Roman" w:cs="Times New Roman"/>
          <w:bCs/>
        </w:rPr>
        <w:t>com preços</w:t>
      </w:r>
      <w:r w:rsidRPr="00000C04">
        <w:rPr>
          <w:rFonts w:ascii="Times New Roman" w:hAnsi="Times New Roman" w:cs="Times New Roman"/>
          <w:bCs/>
          <w:spacing w:val="-2"/>
        </w:rPr>
        <w:t xml:space="preserve"> </w:t>
      </w:r>
      <w:r w:rsidRPr="00000C04">
        <w:rPr>
          <w:rFonts w:ascii="Times New Roman" w:hAnsi="Times New Roman" w:cs="Times New Roman"/>
          <w:bCs/>
        </w:rPr>
        <w:t>registrados</w:t>
      </w:r>
      <w:r w:rsidRPr="00000C04">
        <w:rPr>
          <w:rFonts w:ascii="Times New Roman" w:hAnsi="Times New Roman" w:cs="Times New Roman"/>
          <w:bCs/>
          <w:spacing w:val="-2"/>
        </w:rPr>
        <w:t xml:space="preserve"> </w:t>
      </w:r>
      <w:r w:rsidRPr="00000C04">
        <w:rPr>
          <w:rFonts w:ascii="Times New Roman" w:hAnsi="Times New Roman" w:cs="Times New Roman"/>
          <w:bCs/>
        </w:rPr>
        <w:t>nas</w:t>
      </w:r>
      <w:r w:rsidRPr="00000C04">
        <w:rPr>
          <w:rFonts w:ascii="Times New Roman" w:hAnsi="Times New Roman" w:cs="Times New Roman"/>
          <w:bCs/>
          <w:spacing w:val="-2"/>
        </w:rPr>
        <w:t xml:space="preserve"> </w:t>
      </w:r>
      <w:r w:rsidRPr="00000C04">
        <w:rPr>
          <w:rFonts w:ascii="Times New Roman" w:hAnsi="Times New Roman" w:cs="Times New Roman"/>
          <w:bCs/>
        </w:rPr>
        <w:t>atas de</w:t>
      </w:r>
      <w:r w:rsidRPr="00000C04">
        <w:rPr>
          <w:rFonts w:ascii="Times New Roman" w:hAnsi="Times New Roman" w:cs="Times New Roman"/>
          <w:bCs/>
          <w:spacing w:val="-2"/>
        </w:rPr>
        <w:t xml:space="preserve"> </w:t>
      </w:r>
      <w:r w:rsidRPr="00000C04">
        <w:rPr>
          <w:rFonts w:ascii="Times New Roman" w:hAnsi="Times New Roman" w:cs="Times New Roman"/>
          <w:bCs/>
        </w:rPr>
        <w:t>registro de</w:t>
      </w:r>
      <w:r w:rsidRPr="00000C04">
        <w:rPr>
          <w:rFonts w:ascii="Times New Roman" w:hAnsi="Times New Roman" w:cs="Times New Roman"/>
          <w:bCs/>
          <w:spacing w:val="-2"/>
        </w:rPr>
        <w:t xml:space="preserve"> </w:t>
      </w:r>
      <w:r w:rsidRPr="00000C04">
        <w:rPr>
          <w:rFonts w:ascii="Times New Roman" w:hAnsi="Times New Roman" w:cs="Times New Roman"/>
          <w:bCs/>
        </w:rPr>
        <w:t>preços poderão ser remanejadas pelo órgão ou entidade gerenciadora entre os órgãos ou as entidades participantes e não participantes do registro de preços.</w:t>
      </w:r>
    </w:p>
    <w:p w14:paraId="52F03428" w14:textId="77777777" w:rsidR="00B4218C" w:rsidRPr="00000C04" w:rsidRDefault="00B4218C" w:rsidP="00B4218C">
      <w:pPr>
        <w:pStyle w:val="PargrafodaLista"/>
        <w:spacing w:line="360" w:lineRule="auto"/>
        <w:ind w:left="0" w:right="421"/>
        <w:jc w:val="both"/>
        <w:rPr>
          <w:rFonts w:ascii="Times New Roman" w:hAnsi="Times New Roman" w:cs="Times New Roman"/>
          <w:bCs/>
        </w:rPr>
      </w:pPr>
    </w:p>
    <w:p w14:paraId="640DB83F" w14:textId="77777777" w:rsidR="00B4218C" w:rsidRPr="00000C04" w:rsidRDefault="00B4218C" w:rsidP="00987B6A">
      <w:pPr>
        <w:pStyle w:val="PargrafodaLista"/>
        <w:widowControl w:val="0"/>
        <w:numPr>
          <w:ilvl w:val="1"/>
          <w:numId w:val="45"/>
        </w:numPr>
        <w:tabs>
          <w:tab w:val="left" w:pos="331"/>
        </w:tabs>
        <w:autoSpaceDE w:val="0"/>
        <w:autoSpaceDN w:val="0"/>
        <w:spacing w:before="1" w:after="0" w:line="360" w:lineRule="auto"/>
        <w:contextualSpacing w:val="0"/>
        <w:rPr>
          <w:rFonts w:ascii="Times New Roman" w:hAnsi="Times New Roman" w:cs="Times New Roman"/>
          <w:b/>
          <w:color w:val="000009"/>
        </w:rPr>
      </w:pPr>
      <w:r w:rsidRPr="00000C04">
        <w:rPr>
          <w:rFonts w:ascii="Times New Roman" w:hAnsi="Times New Roman" w:cs="Times New Roman"/>
          <w:color w:val="000009"/>
        </w:rPr>
        <w:t>O</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remanejamento</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somente</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poderá</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ser</w:t>
      </w:r>
      <w:r w:rsidRPr="00000C04">
        <w:rPr>
          <w:rFonts w:ascii="Times New Roman" w:hAnsi="Times New Roman" w:cs="Times New Roman"/>
          <w:color w:val="000009"/>
          <w:spacing w:val="-2"/>
        </w:rPr>
        <w:t xml:space="preserve"> feito:</w:t>
      </w:r>
    </w:p>
    <w:p w14:paraId="7D62414B" w14:textId="77777777" w:rsidR="00B4218C" w:rsidRPr="00000C04" w:rsidRDefault="00B4218C" w:rsidP="00B4218C">
      <w:pPr>
        <w:pStyle w:val="PargrafodaLista"/>
        <w:spacing w:line="360" w:lineRule="auto"/>
        <w:rPr>
          <w:rFonts w:ascii="Times New Roman" w:hAnsi="Times New Roman" w:cs="Times New Roman"/>
          <w:b/>
          <w:color w:val="000009"/>
        </w:rPr>
      </w:pPr>
    </w:p>
    <w:p w14:paraId="3D6FD67A" w14:textId="77777777" w:rsidR="00B4218C" w:rsidRPr="00000C04" w:rsidRDefault="00B4218C" w:rsidP="00987B6A">
      <w:pPr>
        <w:pStyle w:val="PargrafodaLista"/>
        <w:widowControl w:val="0"/>
        <w:numPr>
          <w:ilvl w:val="2"/>
          <w:numId w:val="45"/>
        </w:numPr>
        <w:tabs>
          <w:tab w:val="left" w:pos="496"/>
        </w:tabs>
        <w:autoSpaceDE w:val="0"/>
        <w:autoSpaceDN w:val="0"/>
        <w:spacing w:after="0" w:line="360" w:lineRule="auto"/>
        <w:rPr>
          <w:rFonts w:ascii="Times New Roman" w:hAnsi="Times New Roman" w:cs="Times New Roman"/>
          <w:color w:val="000009"/>
          <w:spacing w:val="-5"/>
        </w:rPr>
      </w:pPr>
      <w:r w:rsidRPr="00000C04">
        <w:rPr>
          <w:rFonts w:ascii="Times New Roman" w:hAnsi="Times New Roman" w:cs="Times New Roman"/>
          <w:color w:val="000009"/>
        </w:rPr>
        <w:t>De</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órgão</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ou</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entidade</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participante</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para</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órgão</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ou</w:t>
      </w:r>
      <w:r w:rsidRPr="00000C04">
        <w:rPr>
          <w:rFonts w:ascii="Times New Roman" w:hAnsi="Times New Roman" w:cs="Times New Roman"/>
          <w:color w:val="000009"/>
          <w:spacing w:val="-7"/>
        </w:rPr>
        <w:t xml:space="preserve"> </w:t>
      </w:r>
      <w:r w:rsidRPr="00000C04">
        <w:rPr>
          <w:rFonts w:ascii="Times New Roman" w:hAnsi="Times New Roman" w:cs="Times New Roman"/>
          <w:color w:val="000009"/>
        </w:rPr>
        <w:t>entidade</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participante;</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spacing w:val="-5"/>
        </w:rPr>
        <w:t>ou</w:t>
      </w:r>
    </w:p>
    <w:p w14:paraId="0683E675" w14:textId="77777777" w:rsidR="00B4218C" w:rsidRPr="00000C04" w:rsidRDefault="00B4218C" w:rsidP="00B4218C">
      <w:pPr>
        <w:pStyle w:val="PargrafodaLista"/>
        <w:tabs>
          <w:tab w:val="left" w:pos="496"/>
        </w:tabs>
        <w:spacing w:line="360" w:lineRule="auto"/>
        <w:rPr>
          <w:rFonts w:ascii="Times New Roman" w:hAnsi="Times New Roman" w:cs="Times New Roman"/>
          <w:color w:val="000009"/>
          <w:spacing w:val="-5"/>
        </w:rPr>
      </w:pPr>
    </w:p>
    <w:p w14:paraId="0D2CCBB5" w14:textId="77777777" w:rsidR="00B4218C" w:rsidRPr="00000C04" w:rsidRDefault="00B4218C" w:rsidP="00987B6A">
      <w:pPr>
        <w:pStyle w:val="PargrafodaLista"/>
        <w:widowControl w:val="0"/>
        <w:numPr>
          <w:ilvl w:val="2"/>
          <w:numId w:val="45"/>
        </w:numPr>
        <w:tabs>
          <w:tab w:val="left" w:pos="496"/>
        </w:tabs>
        <w:autoSpaceDE w:val="0"/>
        <w:autoSpaceDN w:val="0"/>
        <w:spacing w:after="0" w:line="360" w:lineRule="auto"/>
        <w:contextualSpacing w:val="0"/>
        <w:rPr>
          <w:rFonts w:ascii="Times New Roman" w:hAnsi="Times New Roman" w:cs="Times New Roman"/>
          <w:b/>
          <w:color w:val="000009"/>
        </w:rPr>
      </w:pPr>
      <w:r w:rsidRPr="00000C04">
        <w:rPr>
          <w:rFonts w:ascii="Times New Roman" w:hAnsi="Times New Roman" w:cs="Times New Roman"/>
          <w:color w:val="000009"/>
        </w:rPr>
        <w:t>De</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órgão</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ou</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entidade</w:t>
      </w:r>
      <w:r w:rsidRPr="00000C04">
        <w:rPr>
          <w:rFonts w:ascii="Times New Roman" w:hAnsi="Times New Roman" w:cs="Times New Roman"/>
          <w:color w:val="000009"/>
          <w:spacing w:val="-4"/>
        </w:rPr>
        <w:t xml:space="preserve"> </w:t>
      </w:r>
      <w:r w:rsidRPr="00000C04">
        <w:rPr>
          <w:rFonts w:ascii="Times New Roman" w:hAnsi="Times New Roman" w:cs="Times New Roman"/>
          <w:color w:val="000009"/>
        </w:rPr>
        <w:t>participante</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para</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órgão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ou</w:t>
      </w:r>
      <w:r w:rsidRPr="00000C04">
        <w:rPr>
          <w:rFonts w:ascii="Times New Roman" w:hAnsi="Times New Roman" w:cs="Times New Roman"/>
          <w:color w:val="000009"/>
          <w:spacing w:val="-6"/>
        </w:rPr>
        <w:t xml:space="preserve"> </w:t>
      </w:r>
      <w:r w:rsidRPr="00000C04">
        <w:rPr>
          <w:rFonts w:ascii="Times New Roman" w:hAnsi="Times New Roman" w:cs="Times New Roman"/>
          <w:color w:val="000009"/>
        </w:rPr>
        <w:t>entidade</w:t>
      </w:r>
      <w:r w:rsidRPr="00000C04">
        <w:rPr>
          <w:rFonts w:ascii="Times New Roman" w:hAnsi="Times New Roman" w:cs="Times New Roman"/>
          <w:color w:val="000009"/>
          <w:spacing w:val="-3"/>
        </w:rPr>
        <w:t xml:space="preserve"> </w:t>
      </w:r>
      <w:r w:rsidRPr="00000C04">
        <w:rPr>
          <w:rFonts w:ascii="Times New Roman" w:hAnsi="Times New Roman" w:cs="Times New Roman"/>
          <w:color w:val="000009"/>
        </w:rPr>
        <w:t>não</w:t>
      </w:r>
      <w:r w:rsidRPr="00000C04">
        <w:rPr>
          <w:rFonts w:ascii="Times New Roman" w:hAnsi="Times New Roman" w:cs="Times New Roman"/>
          <w:color w:val="000009"/>
          <w:spacing w:val="-2"/>
        </w:rPr>
        <w:t xml:space="preserve"> participante.</w:t>
      </w:r>
    </w:p>
    <w:p w14:paraId="0A8F90E2" w14:textId="77777777" w:rsidR="00B4218C" w:rsidRPr="00000C04" w:rsidRDefault="00B4218C" w:rsidP="00B4218C">
      <w:pPr>
        <w:pStyle w:val="PargrafodaLista"/>
        <w:spacing w:line="360" w:lineRule="auto"/>
        <w:rPr>
          <w:rFonts w:ascii="Times New Roman" w:hAnsi="Times New Roman" w:cs="Times New Roman"/>
          <w:b/>
          <w:color w:val="000009"/>
        </w:rPr>
      </w:pPr>
    </w:p>
    <w:p w14:paraId="40B5F56F" w14:textId="77777777" w:rsidR="00B4218C" w:rsidRPr="00000C04" w:rsidRDefault="00B4218C" w:rsidP="00987B6A">
      <w:pPr>
        <w:pStyle w:val="PargrafodaLista"/>
        <w:widowControl w:val="0"/>
        <w:numPr>
          <w:ilvl w:val="1"/>
          <w:numId w:val="45"/>
        </w:numPr>
        <w:tabs>
          <w:tab w:val="left" w:pos="0"/>
        </w:tabs>
        <w:autoSpaceDE w:val="0"/>
        <w:autoSpaceDN w:val="0"/>
        <w:spacing w:before="81" w:after="0" w:line="360" w:lineRule="auto"/>
        <w:ind w:left="0" w:right="420" w:firstLine="0"/>
        <w:contextualSpacing w:val="0"/>
        <w:jc w:val="both"/>
        <w:rPr>
          <w:rFonts w:ascii="Times New Roman" w:hAnsi="Times New Roman" w:cs="Times New Roman"/>
          <w:b/>
          <w:color w:val="000009"/>
        </w:rPr>
      </w:pPr>
      <w:r w:rsidRPr="00000C04">
        <w:rPr>
          <w:rFonts w:ascii="Times New Roman" w:hAnsi="Times New Roman" w:cs="Times New Roman"/>
          <w:color w:val="000009"/>
        </w:rPr>
        <w:t>O órgão ou entidade gerenciadora que tiver estimado as quantidades que pretende contratar será considerado participante para efeito do remanejamento.</w:t>
      </w:r>
    </w:p>
    <w:p w14:paraId="1F957A2B" w14:textId="77777777" w:rsidR="00B4218C" w:rsidRPr="00000C04" w:rsidRDefault="00B4218C" w:rsidP="00B4218C">
      <w:pPr>
        <w:pStyle w:val="PargrafodaLista"/>
        <w:widowControl w:val="0"/>
        <w:tabs>
          <w:tab w:val="left" w:pos="0"/>
        </w:tabs>
        <w:autoSpaceDE w:val="0"/>
        <w:autoSpaceDN w:val="0"/>
        <w:spacing w:before="81" w:after="0" w:line="360" w:lineRule="auto"/>
        <w:ind w:left="0" w:right="420"/>
        <w:contextualSpacing w:val="0"/>
        <w:jc w:val="both"/>
        <w:rPr>
          <w:rFonts w:ascii="Times New Roman" w:hAnsi="Times New Roman" w:cs="Times New Roman"/>
          <w:b/>
          <w:color w:val="000009"/>
        </w:rPr>
      </w:pPr>
    </w:p>
    <w:p w14:paraId="447C8B1A" w14:textId="77777777" w:rsidR="00B4218C" w:rsidRPr="00000C04" w:rsidRDefault="00B4218C" w:rsidP="00987B6A">
      <w:pPr>
        <w:pStyle w:val="PargrafodaLista"/>
        <w:widowControl w:val="0"/>
        <w:numPr>
          <w:ilvl w:val="1"/>
          <w:numId w:val="45"/>
        </w:numPr>
        <w:tabs>
          <w:tab w:val="left" w:pos="0"/>
        </w:tabs>
        <w:autoSpaceDE w:val="0"/>
        <w:autoSpaceDN w:val="0"/>
        <w:spacing w:after="0" w:line="360" w:lineRule="auto"/>
        <w:ind w:left="0" w:firstLine="0"/>
        <w:contextualSpacing w:val="0"/>
        <w:rPr>
          <w:rFonts w:ascii="Times New Roman" w:hAnsi="Times New Roman" w:cs="Times New Roman"/>
          <w:b/>
          <w:color w:val="000009"/>
        </w:rPr>
      </w:pPr>
      <w:r w:rsidRPr="00000C04">
        <w:rPr>
          <w:rFonts w:ascii="Times New Roman" w:hAnsi="Times New Roman" w:cs="Times New Roman"/>
          <w:color w:val="000009"/>
        </w:rPr>
        <w:lastRenderedPageBreak/>
        <w:t>Na</w:t>
      </w:r>
      <w:r w:rsidRPr="00000C04">
        <w:rPr>
          <w:rFonts w:ascii="Times New Roman" w:hAnsi="Times New Roman" w:cs="Times New Roman"/>
          <w:color w:val="000009"/>
          <w:spacing w:val="-13"/>
        </w:rPr>
        <w:t xml:space="preserve"> </w:t>
      </w:r>
      <w:r w:rsidRPr="00000C04">
        <w:rPr>
          <w:rFonts w:ascii="Times New Roman" w:hAnsi="Times New Roman" w:cs="Times New Roman"/>
          <w:color w:val="000009"/>
        </w:rPr>
        <w:t>hipótese</w:t>
      </w:r>
      <w:r w:rsidRPr="00000C04">
        <w:rPr>
          <w:rFonts w:ascii="Times New Roman" w:hAnsi="Times New Roman" w:cs="Times New Roman"/>
          <w:color w:val="000009"/>
          <w:spacing w:val="-12"/>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13"/>
        </w:rPr>
        <w:t xml:space="preserve"> </w:t>
      </w:r>
      <w:r w:rsidRPr="00000C04">
        <w:rPr>
          <w:rFonts w:ascii="Times New Roman" w:hAnsi="Times New Roman" w:cs="Times New Roman"/>
          <w:color w:val="000009"/>
        </w:rPr>
        <w:t>remanejamento</w:t>
      </w:r>
      <w:r w:rsidRPr="00000C04">
        <w:rPr>
          <w:rFonts w:ascii="Times New Roman" w:hAnsi="Times New Roman" w:cs="Times New Roman"/>
          <w:color w:val="000009"/>
          <w:spacing w:val="-12"/>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13"/>
        </w:rPr>
        <w:t xml:space="preserve"> </w:t>
      </w:r>
      <w:r w:rsidRPr="00000C04">
        <w:rPr>
          <w:rFonts w:ascii="Times New Roman" w:hAnsi="Times New Roman" w:cs="Times New Roman"/>
          <w:color w:val="000009"/>
        </w:rPr>
        <w:t>órgão</w:t>
      </w:r>
      <w:r w:rsidRPr="00000C04">
        <w:rPr>
          <w:rFonts w:ascii="Times New Roman" w:hAnsi="Times New Roman" w:cs="Times New Roman"/>
          <w:color w:val="000009"/>
          <w:spacing w:val="-12"/>
        </w:rPr>
        <w:t xml:space="preserve"> </w:t>
      </w:r>
      <w:r w:rsidRPr="00000C04">
        <w:rPr>
          <w:rFonts w:ascii="Times New Roman" w:hAnsi="Times New Roman" w:cs="Times New Roman"/>
          <w:color w:val="000009"/>
        </w:rPr>
        <w:t>ou</w:t>
      </w:r>
      <w:r w:rsidRPr="00000C04">
        <w:rPr>
          <w:rFonts w:ascii="Times New Roman" w:hAnsi="Times New Roman" w:cs="Times New Roman"/>
          <w:color w:val="000009"/>
          <w:spacing w:val="-12"/>
        </w:rPr>
        <w:t xml:space="preserve"> </w:t>
      </w:r>
      <w:r w:rsidRPr="00000C04">
        <w:rPr>
          <w:rFonts w:ascii="Times New Roman" w:hAnsi="Times New Roman" w:cs="Times New Roman"/>
          <w:color w:val="000009"/>
        </w:rPr>
        <w:t>entidade</w:t>
      </w:r>
      <w:r w:rsidRPr="00000C04">
        <w:rPr>
          <w:rFonts w:ascii="Times New Roman" w:hAnsi="Times New Roman" w:cs="Times New Roman"/>
          <w:color w:val="000009"/>
          <w:spacing w:val="-10"/>
        </w:rPr>
        <w:t xml:space="preserve"> </w:t>
      </w:r>
      <w:r w:rsidRPr="00000C04">
        <w:rPr>
          <w:rFonts w:ascii="Times New Roman" w:hAnsi="Times New Roman" w:cs="Times New Roman"/>
          <w:color w:val="000009"/>
        </w:rPr>
        <w:t>participante</w:t>
      </w:r>
      <w:r w:rsidRPr="00000C04">
        <w:rPr>
          <w:rFonts w:ascii="Times New Roman" w:hAnsi="Times New Roman" w:cs="Times New Roman"/>
          <w:color w:val="000009"/>
          <w:spacing w:val="-12"/>
        </w:rPr>
        <w:t xml:space="preserve"> </w:t>
      </w:r>
      <w:r w:rsidRPr="00000C04">
        <w:rPr>
          <w:rFonts w:ascii="Times New Roman" w:hAnsi="Times New Roman" w:cs="Times New Roman"/>
          <w:color w:val="000009"/>
        </w:rPr>
        <w:t>para</w:t>
      </w:r>
      <w:r w:rsidRPr="00000C04">
        <w:rPr>
          <w:rFonts w:ascii="Times New Roman" w:hAnsi="Times New Roman" w:cs="Times New Roman"/>
          <w:color w:val="000009"/>
          <w:spacing w:val="-13"/>
        </w:rPr>
        <w:t xml:space="preserve"> </w:t>
      </w:r>
      <w:r w:rsidRPr="00000C04">
        <w:rPr>
          <w:rFonts w:ascii="Times New Roman" w:hAnsi="Times New Roman" w:cs="Times New Roman"/>
          <w:color w:val="000009"/>
        </w:rPr>
        <w:t>órgão</w:t>
      </w:r>
      <w:r w:rsidRPr="00000C04">
        <w:rPr>
          <w:rFonts w:ascii="Times New Roman" w:hAnsi="Times New Roman" w:cs="Times New Roman"/>
          <w:color w:val="000009"/>
          <w:spacing w:val="-12"/>
        </w:rPr>
        <w:t xml:space="preserve"> </w:t>
      </w:r>
      <w:r w:rsidRPr="00000C04">
        <w:rPr>
          <w:rFonts w:ascii="Times New Roman" w:hAnsi="Times New Roman" w:cs="Times New Roman"/>
          <w:color w:val="000009"/>
        </w:rPr>
        <w:t>ou</w:t>
      </w:r>
      <w:r w:rsidRPr="00000C04">
        <w:rPr>
          <w:rFonts w:ascii="Times New Roman" w:hAnsi="Times New Roman" w:cs="Times New Roman"/>
          <w:color w:val="000009"/>
          <w:spacing w:val="-13"/>
        </w:rPr>
        <w:t xml:space="preserve"> </w:t>
      </w:r>
      <w:r w:rsidRPr="00000C04">
        <w:rPr>
          <w:rFonts w:ascii="Times New Roman" w:hAnsi="Times New Roman" w:cs="Times New Roman"/>
          <w:color w:val="000009"/>
        </w:rPr>
        <w:t>entidade</w:t>
      </w:r>
      <w:r w:rsidRPr="00000C04">
        <w:rPr>
          <w:rFonts w:ascii="Times New Roman" w:hAnsi="Times New Roman" w:cs="Times New Roman"/>
          <w:color w:val="000009"/>
          <w:spacing w:val="-12"/>
        </w:rPr>
        <w:t xml:space="preserve"> </w:t>
      </w:r>
      <w:r w:rsidRPr="00000C04">
        <w:rPr>
          <w:rFonts w:ascii="Times New Roman" w:hAnsi="Times New Roman" w:cs="Times New Roman"/>
          <w:color w:val="000009"/>
        </w:rPr>
        <w:t>não</w:t>
      </w:r>
      <w:r w:rsidRPr="00000C04">
        <w:rPr>
          <w:rFonts w:ascii="Times New Roman" w:hAnsi="Times New Roman" w:cs="Times New Roman"/>
          <w:color w:val="000009"/>
          <w:spacing w:val="-12"/>
        </w:rPr>
        <w:t xml:space="preserve"> </w:t>
      </w:r>
      <w:r w:rsidRPr="00000C04">
        <w:rPr>
          <w:rFonts w:ascii="Times New Roman" w:hAnsi="Times New Roman" w:cs="Times New Roman"/>
          <w:color w:val="000009"/>
          <w:spacing w:val="-2"/>
        </w:rPr>
        <w:t>participante.</w:t>
      </w:r>
    </w:p>
    <w:p w14:paraId="78F14939" w14:textId="77777777" w:rsidR="00B4218C" w:rsidRPr="00000C04" w:rsidRDefault="00B4218C" w:rsidP="00B4218C">
      <w:pPr>
        <w:pStyle w:val="PargrafodaLista"/>
        <w:tabs>
          <w:tab w:val="left" w:pos="324"/>
        </w:tabs>
        <w:spacing w:line="360" w:lineRule="auto"/>
        <w:ind w:left="360"/>
        <w:contextualSpacing w:val="0"/>
        <w:rPr>
          <w:rFonts w:ascii="Times New Roman" w:hAnsi="Times New Roman" w:cs="Times New Roman"/>
          <w:b/>
          <w:color w:val="000009"/>
        </w:rPr>
      </w:pPr>
    </w:p>
    <w:p w14:paraId="37C003ED" w14:textId="24F9D207" w:rsidR="00B4218C" w:rsidRPr="00000C04" w:rsidRDefault="00B4218C" w:rsidP="00B4218C">
      <w:pPr>
        <w:pStyle w:val="PargrafodaLista"/>
        <w:spacing w:line="360" w:lineRule="auto"/>
        <w:ind w:left="0" w:right="421"/>
        <w:contextualSpacing w:val="0"/>
        <w:jc w:val="both"/>
        <w:rPr>
          <w:rFonts w:ascii="Times New Roman" w:hAnsi="Times New Roman" w:cs="Times New Roman"/>
          <w:color w:val="000009"/>
        </w:rPr>
      </w:pPr>
      <w:r w:rsidRPr="00000C04">
        <w:rPr>
          <w:rFonts w:ascii="Times New Roman" w:hAnsi="Times New Roman" w:cs="Times New Roman"/>
          <w:b/>
          <w:bCs/>
          <w:color w:val="000009"/>
        </w:rPr>
        <w:t>7.5.</w:t>
      </w:r>
      <w:r w:rsidRPr="00000C04">
        <w:rPr>
          <w:rFonts w:ascii="Times New Roman" w:hAnsi="Times New Roman" w:cs="Times New Roman"/>
          <w:color w:val="000009"/>
        </w:rPr>
        <w:t xml:space="preserve"> Competirá</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ao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órgão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ou</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à</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entidade</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gerenciadora</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autorizar</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o</w:t>
      </w:r>
      <w:r w:rsidRPr="00000C04">
        <w:rPr>
          <w:rFonts w:ascii="Times New Roman" w:hAnsi="Times New Roman" w:cs="Times New Roman"/>
          <w:color w:val="000009"/>
          <w:spacing w:val="-5"/>
        </w:rPr>
        <w:t xml:space="preserve"> </w:t>
      </w:r>
      <w:r w:rsidRPr="00000C04">
        <w:rPr>
          <w:rFonts w:ascii="Times New Roman" w:hAnsi="Times New Roman" w:cs="Times New Roman"/>
          <w:color w:val="000009"/>
        </w:rPr>
        <w:t>remanejamento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solicitado,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com</w:t>
      </w:r>
      <w:r w:rsidRPr="00000C04">
        <w:rPr>
          <w:rFonts w:ascii="Times New Roman" w:hAnsi="Times New Roman" w:cs="Times New Roman"/>
          <w:color w:val="000009"/>
          <w:spacing w:val="-1"/>
        </w:rPr>
        <w:t xml:space="preserve"> </w:t>
      </w:r>
      <w:r w:rsidRPr="00000C04">
        <w:rPr>
          <w:rFonts w:ascii="Times New Roman" w:hAnsi="Times New Roman" w:cs="Times New Roman"/>
          <w:color w:val="000009"/>
        </w:rPr>
        <w:t>a</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redução</w:t>
      </w:r>
      <w:r w:rsidRPr="00000C04">
        <w:rPr>
          <w:rFonts w:ascii="Times New Roman" w:hAnsi="Times New Roman" w:cs="Times New Roman"/>
          <w:color w:val="000009"/>
          <w:spacing w:val="-2"/>
        </w:rPr>
        <w:t xml:space="preserve"> </w:t>
      </w:r>
      <w:r w:rsidRPr="00000C04">
        <w:rPr>
          <w:rFonts w:ascii="Times New Roman" w:hAnsi="Times New Roman" w:cs="Times New Roman"/>
          <w:color w:val="000009"/>
        </w:rPr>
        <w:t>do quantitativo</w:t>
      </w:r>
      <w:r w:rsidRPr="00000C04">
        <w:rPr>
          <w:rFonts w:ascii="Times New Roman" w:hAnsi="Times New Roman" w:cs="Times New Roman"/>
          <w:color w:val="000009"/>
          <w:spacing w:val="-11"/>
        </w:rPr>
        <w:t xml:space="preserve"> </w:t>
      </w:r>
      <w:r w:rsidRPr="00000C04">
        <w:rPr>
          <w:rFonts w:ascii="Times New Roman" w:hAnsi="Times New Roman" w:cs="Times New Roman"/>
          <w:color w:val="000009"/>
        </w:rPr>
        <w:t>inicialmente</w:t>
      </w:r>
      <w:r w:rsidRPr="00000C04">
        <w:rPr>
          <w:rFonts w:ascii="Times New Roman" w:hAnsi="Times New Roman" w:cs="Times New Roman"/>
          <w:color w:val="000009"/>
          <w:spacing w:val="-10"/>
        </w:rPr>
        <w:t xml:space="preserve"> </w:t>
      </w:r>
      <w:r w:rsidRPr="00000C04">
        <w:rPr>
          <w:rFonts w:ascii="Times New Roman" w:hAnsi="Times New Roman" w:cs="Times New Roman"/>
          <w:color w:val="000009"/>
        </w:rPr>
        <w:t>informado</w:t>
      </w:r>
      <w:r w:rsidRPr="00000C04">
        <w:rPr>
          <w:rFonts w:ascii="Times New Roman" w:hAnsi="Times New Roman" w:cs="Times New Roman"/>
          <w:color w:val="000009"/>
          <w:spacing w:val="-11"/>
        </w:rPr>
        <w:t xml:space="preserve"> </w:t>
      </w:r>
      <w:r w:rsidRPr="00000C04">
        <w:rPr>
          <w:rFonts w:ascii="Times New Roman" w:hAnsi="Times New Roman" w:cs="Times New Roman"/>
          <w:color w:val="000009"/>
        </w:rPr>
        <w:t>pelo</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órgão</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ou</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pela</w:t>
      </w:r>
      <w:r w:rsidRPr="00000C04">
        <w:rPr>
          <w:rFonts w:ascii="Times New Roman" w:hAnsi="Times New Roman" w:cs="Times New Roman"/>
          <w:color w:val="000009"/>
          <w:spacing w:val="-10"/>
        </w:rPr>
        <w:t xml:space="preserve"> </w:t>
      </w:r>
      <w:r w:rsidRPr="00000C04">
        <w:rPr>
          <w:rFonts w:ascii="Times New Roman" w:hAnsi="Times New Roman" w:cs="Times New Roman"/>
          <w:color w:val="000009"/>
        </w:rPr>
        <w:t>entidade</w:t>
      </w:r>
      <w:r w:rsidRPr="00000C04">
        <w:rPr>
          <w:rFonts w:ascii="Times New Roman" w:hAnsi="Times New Roman" w:cs="Times New Roman"/>
          <w:color w:val="000009"/>
          <w:spacing w:val="-11"/>
        </w:rPr>
        <w:t xml:space="preserve"> </w:t>
      </w:r>
      <w:r w:rsidRPr="00000C04">
        <w:rPr>
          <w:rFonts w:ascii="Times New Roman" w:hAnsi="Times New Roman" w:cs="Times New Roman"/>
          <w:color w:val="000009"/>
        </w:rPr>
        <w:t>participante,</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desde</w:t>
      </w:r>
      <w:r w:rsidRPr="00000C04">
        <w:rPr>
          <w:rFonts w:ascii="Times New Roman" w:hAnsi="Times New Roman" w:cs="Times New Roman"/>
          <w:color w:val="000009"/>
          <w:spacing w:val="-11"/>
        </w:rPr>
        <w:t xml:space="preserve"> </w:t>
      </w:r>
      <w:r w:rsidRPr="00000C04">
        <w:rPr>
          <w:rFonts w:ascii="Times New Roman" w:hAnsi="Times New Roman" w:cs="Times New Roman"/>
          <w:color w:val="000009"/>
        </w:rPr>
        <w:t>que</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haja</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prévia</w:t>
      </w:r>
      <w:r w:rsidRPr="00000C04">
        <w:rPr>
          <w:rFonts w:ascii="Times New Roman" w:hAnsi="Times New Roman" w:cs="Times New Roman"/>
          <w:color w:val="000009"/>
          <w:spacing w:val="-10"/>
        </w:rPr>
        <w:t xml:space="preserve"> </w:t>
      </w:r>
      <w:r w:rsidRPr="00000C04">
        <w:rPr>
          <w:rFonts w:ascii="Times New Roman" w:hAnsi="Times New Roman" w:cs="Times New Roman"/>
          <w:color w:val="000009"/>
        </w:rPr>
        <w:t>anuência do órgão ou da entidade que sofrer redução dos quantitativos informados.</w:t>
      </w:r>
    </w:p>
    <w:p w14:paraId="2190BE69" w14:textId="77777777" w:rsidR="00A94709" w:rsidRPr="00000C04" w:rsidRDefault="00A94709" w:rsidP="00B4218C">
      <w:pPr>
        <w:pStyle w:val="PargrafodaLista"/>
        <w:spacing w:line="360" w:lineRule="auto"/>
        <w:ind w:left="0" w:right="421"/>
        <w:contextualSpacing w:val="0"/>
        <w:jc w:val="both"/>
        <w:rPr>
          <w:rFonts w:ascii="Times New Roman" w:hAnsi="Times New Roman" w:cs="Times New Roman"/>
          <w:b/>
          <w:color w:val="000009"/>
        </w:rPr>
      </w:pPr>
    </w:p>
    <w:p w14:paraId="5C636F2A" w14:textId="77777777" w:rsidR="00B4218C" w:rsidRPr="00000C04" w:rsidRDefault="00B4218C" w:rsidP="00987B6A">
      <w:pPr>
        <w:pStyle w:val="PargrafodaLista"/>
        <w:widowControl w:val="0"/>
        <w:numPr>
          <w:ilvl w:val="1"/>
          <w:numId w:val="46"/>
        </w:numPr>
        <w:tabs>
          <w:tab w:val="left" w:pos="0"/>
          <w:tab w:val="left" w:pos="426"/>
        </w:tabs>
        <w:autoSpaceDE w:val="0"/>
        <w:autoSpaceDN w:val="0"/>
        <w:spacing w:before="1" w:after="0" w:line="360" w:lineRule="auto"/>
        <w:ind w:left="0" w:right="420" w:firstLine="0"/>
        <w:jc w:val="both"/>
        <w:rPr>
          <w:rFonts w:ascii="Times New Roman" w:hAnsi="Times New Roman" w:cs="Times New Roman"/>
          <w:b/>
          <w:color w:val="000009"/>
        </w:rPr>
      </w:pPr>
      <w:r w:rsidRPr="00000C04">
        <w:rPr>
          <w:rFonts w:ascii="Times New Roman" w:hAnsi="Times New Roman" w:cs="Times New Roman"/>
          <w:color w:val="000009"/>
        </w:rPr>
        <w:t>Caso o remanejamento seja feito entre órgãos ou entidades dos Estados, do Distrito Federal ou de Municípios</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distintos,</w:t>
      </w:r>
      <w:r w:rsidRPr="00000C04">
        <w:rPr>
          <w:rFonts w:ascii="Times New Roman" w:hAnsi="Times New Roman" w:cs="Times New Roman"/>
          <w:color w:val="000009"/>
          <w:spacing w:val="-10"/>
        </w:rPr>
        <w:t xml:space="preserve"> </w:t>
      </w:r>
      <w:r w:rsidRPr="00000C04">
        <w:rPr>
          <w:rFonts w:ascii="Times New Roman" w:hAnsi="Times New Roman" w:cs="Times New Roman"/>
          <w:color w:val="000009"/>
        </w:rPr>
        <w:t>caberá</w:t>
      </w:r>
      <w:r w:rsidRPr="00000C04">
        <w:rPr>
          <w:rFonts w:ascii="Times New Roman" w:hAnsi="Times New Roman" w:cs="Times New Roman"/>
          <w:color w:val="000009"/>
          <w:spacing w:val="-7"/>
        </w:rPr>
        <w:t xml:space="preserve"> </w:t>
      </w:r>
      <w:r w:rsidRPr="00000C04">
        <w:rPr>
          <w:rFonts w:ascii="Times New Roman" w:hAnsi="Times New Roman" w:cs="Times New Roman"/>
          <w:color w:val="000009"/>
        </w:rPr>
        <w:t>ao</w:t>
      </w:r>
      <w:r w:rsidRPr="00000C04">
        <w:rPr>
          <w:rFonts w:ascii="Times New Roman" w:hAnsi="Times New Roman" w:cs="Times New Roman"/>
          <w:color w:val="000009"/>
          <w:spacing w:val="-10"/>
        </w:rPr>
        <w:t xml:space="preserve"> </w:t>
      </w:r>
      <w:r w:rsidRPr="00000C04">
        <w:rPr>
          <w:rFonts w:ascii="Times New Roman" w:hAnsi="Times New Roman" w:cs="Times New Roman"/>
          <w:color w:val="000009"/>
        </w:rPr>
        <w:t>fornecedor</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beneficiário</w:t>
      </w:r>
      <w:r w:rsidRPr="00000C04">
        <w:rPr>
          <w:rFonts w:ascii="Times New Roman" w:hAnsi="Times New Roman" w:cs="Times New Roman"/>
          <w:color w:val="000009"/>
          <w:spacing w:val="-10"/>
        </w:rPr>
        <w:t xml:space="preserve"> </w:t>
      </w:r>
      <w:r w:rsidRPr="00000C04">
        <w:rPr>
          <w:rFonts w:ascii="Times New Roman" w:hAnsi="Times New Roman" w:cs="Times New Roman"/>
          <w:color w:val="000009"/>
        </w:rPr>
        <w:t>da</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ata</w:t>
      </w:r>
      <w:r w:rsidRPr="00000C04">
        <w:rPr>
          <w:rFonts w:ascii="Times New Roman" w:hAnsi="Times New Roman" w:cs="Times New Roman"/>
          <w:color w:val="000009"/>
          <w:spacing w:val="-7"/>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registro</w:t>
      </w:r>
      <w:r w:rsidRPr="00000C04">
        <w:rPr>
          <w:rFonts w:ascii="Times New Roman" w:hAnsi="Times New Roman" w:cs="Times New Roman"/>
          <w:color w:val="000009"/>
          <w:spacing w:val="-10"/>
        </w:rPr>
        <w:t xml:space="preserve"> </w:t>
      </w:r>
      <w:r w:rsidRPr="00000C04">
        <w:rPr>
          <w:rFonts w:ascii="Times New Roman" w:hAnsi="Times New Roman" w:cs="Times New Roman"/>
          <w:color w:val="000009"/>
        </w:rPr>
        <w:t>de</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preços,</w:t>
      </w:r>
      <w:r w:rsidRPr="00000C04">
        <w:rPr>
          <w:rFonts w:ascii="Times New Roman" w:hAnsi="Times New Roman" w:cs="Times New Roman"/>
          <w:color w:val="000009"/>
          <w:spacing w:val="-7"/>
        </w:rPr>
        <w:t xml:space="preserve"> </w:t>
      </w:r>
      <w:r w:rsidRPr="00000C04">
        <w:rPr>
          <w:rFonts w:ascii="Times New Roman" w:hAnsi="Times New Roman" w:cs="Times New Roman"/>
          <w:color w:val="000009"/>
        </w:rPr>
        <w:t>observadas</w:t>
      </w:r>
      <w:r w:rsidRPr="00000C04">
        <w:rPr>
          <w:rFonts w:ascii="Times New Roman" w:hAnsi="Times New Roman" w:cs="Times New Roman"/>
          <w:color w:val="000009"/>
          <w:spacing w:val="-9"/>
        </w:rPr>
        <w:t xml:space="preserve"> </w:t>
      </w:r>
      <w:r w:rsidRPr="00000C04">
        <w:rPr>
          <w:rFonts w:ascii="Times New Roman" w:hAnsi="Times New Roman" w:cs="Times New Roman"/>
          <w:color w:val="000009"/>
        </w:rPr>
        <w:t>as</w:t>
      </w:r>
      <w:r w:rsidRPr="00000C04">
        <w:rPr>
          <w:rFonts w:ascii="Times New Roman" w:hAnsi="Times New Roman" w:cs="Times New Roman"/>
          <w:color w:val="000009"/>
          <w:spacing w:val="-7"/>
        </w:rPr>
        <w:t xml:space="preserve"> </w:t>
      </w:r>
      <w:r w:rsidRPr="00000C04">
        <w:rPr>
          <w:rFonts w:ascii="Times New Roman" w:hAnsi="Times New Roman" w:cs="Times New Roman"/>
          <w:color w:val="000009"/>
        </w:rPr>
        <w:t>condições nela estabelecidas, optar pela aceitação ou não do fornecimento decorrente do remanejamento dos itens.</w:t>
      </w:r>
    </w:p>
    <w:p w14:paraId="6DAC96D1" w14:textId="77777777" w:rsidR="00B4218C" w:rsidRPr="00000C04" w:rsidRDefault="00B4218C" w:rsidP="00B4218C">
      <w:pPr>
        <w:pStyle w:val="PargrafodaLista"/>
        <w:tabs>
          <w:tab w:val="left" w:pos="0"/>
        </w:tabs>
        <w:spacing w:before="1" w:line="360" w:lineRule="auto"/>
        <w:ind w:left="0" w:right="420"/>
        <w:jc w:val="both"/>
        <w:rPr>
          <w:rFonts w:ascii="Times New Roman" w:hAnsi="Times New Roman" w:cs="Times New Roman"/>
          <w:b/>
          <w:color w:val="000009"/>
        </w:rPr>
      </w:pPr>
    </w:p>
    <w:p w14:paraId="1122B3BC" w14:textId="77777777" w:rsidR="00B4218C" w:rsidRPr="00000C04" w:rsidRDefault="00B4218C" w:rsidP="00987B6A">
      <w:pPr>
        <w:pStyle w:val="PargrafodaLista"/>
        <w:widowControl w:val="0"/>
        <w:numPr>
          <w:ilvl w:val="1"/>
          <w:numId w:val="46"/>
        </w:numPr>
        <w:tabs>
          <w:tab w:val="left" w:pos="344"/>
        </w:tabs>
        <w:autoSpaceDE w:val="0"/>
        <w:autoSpaceDN w:val="0"/>
        <w:spacing w:after="0" w:line="360" w:lineRule="auto"/>
        <w:ind w:left="0" w:right="421" w:firstLine="0"/>
        <w:jc w:val="both"/>
        <w:rPr>
          <w:rFonts w:ascii="Times New Roman" w:hAnsi="Times New Roman" w:cs="Times New Roman"/>
          <w:bCs/>
        </w:rPr>
      </w:pPr>
      <w:r w:rsidRPr="00000C04">
        <w:rPr>
          <w:rFonts w:ascii="Times New Roman" w:hAnsi="Times New Roman" w:cs="Times New Roman"/>
          <w:color w:val="000009"/>
        </w:rPr>
        <w:t>Na hipótese da compra centralizada, não havendo indicação pelo órgão ou pela entidade gerenciadora, dos quantitativos dos participantes da compra centralizada, nos termos do subitem 7.3, a distribuição das quantidades para a execução descentralizada será por meio do remanejamento.</w:t>
      </w:r>
    </w:p>
    <w:p w14:paraId="7B55E4AC" w14:textId="77777777" w:rsidR="00B4218C" w:rsidRPr="00000C04" w:rsidRDefault="00B4218C" w:rsidP="00B4218C">
      <w:pPr>
        <w:pStyle w:val="Corpodetexto0"/>
        <w:spacing w:line="360" w:lineRule="auto"/>
        <w:rPr>
          <w:rFonts w:ascii="Times New Roman" w:hAnsi="Times New Roman"/>
          <w:bCs/>
        </w:rPr>
      </w:pPr>
    </w:p>
    <w:p w14:paraId="29328F39" w14:textId="77777777" w:rsidR="00B4218C" w:rsidRPr="00000C04" w:rsidRDefault="00B4218C" w:rsidP="00987B6A">
      <w:pPr>
        <w:pStyle w:val="Ttulo1"/>
        <w:numPr>
          <w:ilvl w:val="0"/>
          <w:numId w:val="45"/>
        </w:numPr>
        <w:tabs>
          <w:tab w:val="left" w:pos="268"/>
          <w:tab w:val="num" w:pos="720"/>
        </w:tabs>
        <w:spacing w:line="360" w:lineRule="auto"/>
        <w:ind w:left="0" w:right="-1" w:firstLine="0"/>
        <w:rPr>
          <w:rFonts w:ascii="Times New Roman" w:hAnsi="Times New Roman"/>
          <w:b w:val="0"/>
          <w:sz w:val="22"/>
          <w:szCs w:val="22"/>
        </w:rPr>
      </w:pPr>
      <w:r w:rsidRPr="00000C04">
        <w:rPr>
          <w:rFonts w:ascii="Times New Roman" w:hAnsi="Times New Roman"/>
          <w:sz w:val="22"/>
          <w:szCs w:val="22"/>
        </w:rPr>
        <w:t>–</w:t>
      </w:r>
      <w:r w:rsidRPr="00000C04">
        <w:rPr>
          <w:rFonts w:ascii="Times New Roman" w:hAnsi="Times New Roman"/>
          <w:spacing w:val="80"/>
          <w:sz w:val="22"/>
          <w:szCs w:val="22"/>
        </w:rPr>
        <w:t xml:space="preserve"> </w:t>
      </w:r>
      <w:r w:rsidRPr="00000C04">
        <w:rPr>
          <w:rFonts w:ascii="Times New Roman" w:hAnsi="Times New Roman"/>
          <w:sz w:val="22"/>
          <w:szCs w:val="22"/>
        </w:rPr>
        <w:t>CLÁUSULA OITAVA: CANCELAMENTO</w:t>
      </w:r>
      <w:r w:rsidRPr="00000C04">
        <w:rPr>
          <w:rFonts w:ascii="Times New Roman" w:hAnsi="Times New Roman"/>
          <w:spacing w:val="80"/>
          <w:sz w:val="22"/>
          <w:szCs w:val="22"/>
        </w:rPr>
        <w:t xml:space="preserve"> </w:t>
      </w:r>
      <w:r w:rsidRPr="00000C04">
        <w:rPr>
          <w:rFonts w:ascii="Times New Roman" w:hAnsi="Times New Roman"/>
          <w:sz w:val="22"/>
          <w:szCs w:val="22"/>
        </w:rPr>
        <w:t>DO</w:t>
      </w:r>
      <w:r w:rsidRPr="00000C04">
        <w:rPr>
          <w:rFonts w:ascii="Times New Roman" w:hAnsi="Times New Roman"/>
          <w:spacing w:val="80"/>
          <w:sz w:val="22"/>
          <w:szCs w:val="22"/>
        </w:rPr>
        <w:t xml:space="preserve"> </w:t>
      </w:r>
      <w:r w:rsidRPr="00000C04">
        <w:rPr>
          <w:rFonts w:ascii="Times New Roman" w:hAnsi="Times New Roman"/>
          <w:sz w:val="22"/>
          <w:szCs w:val="22"/>
        </w:rPr>
        <w:t>REGISTRO</w:t>
      </w:r>
      <w:r w:rsidRPr="00000C04">
        <w:rPr>
          <w:rFonts w:ascii="Times New Roman" w:hAnsi="Times New Roman"/>
          <w:spacing w:val="80"/>
          <w:sz w:val="22"/>
          <w:szCs w:val="22"/>
        </w:rPr>
        <w:t xml:space="preserve"> </w:t>
      </w:r>
      <w:r w:rsidRPr="00000C04">
        <w:rPr>
          <w:rFonts w:ascii="Times New Roman" w:hAnsi="Times New Roman"/>
          <w:sz w:val="22"/>
          <w:szCs w:val="22"/>
        </w:rPr>
        <w:t>DO</w:t>
      </w:r>
      <w:r w:rsidRPr="00000C04">
        <w:rPr>
          <w:rFonts w:ascii="Times New Roman" w:hAnsi="Times New Roman"/>
          <w:spacing w:val="80"/>
          <w:sz w:val="22"/>
          <w:szCs w:val="22"/>
        </w:rPr>
        <w:t xml:space="preserve"> </w:t>
      </w:r>
      <w:r w:rsidRPr="00000C04">
        <w:rPr>
          <w:rFonts w:ascii="Times New Roman" w:hAnsi="Times New Roman"/>
          <w:sz w:val="22"/>
          <w:szCs w:val="22"/>
        </w:rPr>
        <w:t>LICITANTE</w:t>
      </w:r>
      <w:r w:rsidRPr="00000C04">
        <w:rPr>
          <w:rFonts w:ascii="Times New Roman" w:hAnsi="Times New Roman"/>
          <w:spacing w:val="80"/>
          <w:sz w:val="22"/>
          <w:szCs w:val="22"/>
        </w:rPr>
        <w:t xml:space="preserve"> </w:t>
      </w:r>
      <w:r w:rsidRPr="00000C04">
        <w:rPr>
          <w:rFonts w:ascii="Times New Roman" w:hAnsi="Times New Roman"/>
          <w:sz w:val="22"/>
          <w:szCs w:val="22"/>
        </w:rPr>
        <w:t>VENCEDOR</w:t>
      </w:r>
      <w:r w:rsidRPr="00000C04">
        <w:rPr>
          <w:rFonts w:ascii="Times New Roman" w:hAnsi="Times New Roman"/>
          <w:spacing w:val="80"/>
          <w:sz w:val="22"/>
          <w:szCs w:val="22"/>
        </w:rPr>
        <w:t xml:space="preserve"> </w:t>
      </w:r>
      <w:r w:rsidRPr="00000C04">
        <w:rPr>
          <w:rFonts w:ascii="Times New Roman" w:hAnsi="Times New Roman"/>
          <w:sz w:val="22"/>
          <w:szCs w:val="22"/>
        </w:rPr>
        <w:t>E</w:t>
      </w:r>
      <w:r w:rsidRPr="00000C04">
        <w:rPr>
          <w:rFonts w:ascii="Times New Roman" w:hAnsi="Times New Roman"/>
          <w:spacing w:val="80"/>
          <w:sz w:val="22"/>
          <w:szCs w:val="22"/>
        </w:rPr>
        <w:t xml:space="preserve"> </w:t>
      </w:r>
      <w:r w:rsidRPr="00000C04">
        <w:rPr>
          <w:rFonts w:ascii="Times New Roman" w:hAnsi="Times New Roman"/>
          <w:sz w:val="22"/>
          <w:szCs w:val="22"/>
        </w:rPr>
        <w:t>DOS</w:t>
      </w:r>
      <w:r w:rsidRPr="00000C04">
        <w:rPr>
          <w:rFonts w:ascii="Times New Roman" w:hAnsi="Times New Roman"/>
          <w:spacing w:val="80"/>
          <w:sz w:val="22"/>
          <w:szCs w:val="22"/>
        </w:rPr>
        <w:t xml:space="preserve"> </w:t>
      </w:r>
      <w:r w:rsidRPr="00000C04">
        <w:rPr>
          <w:rFonts w:ascii="Times New Roman" w:hAnsi="Times New Roman"/>
          <w:sz w:val="22"/>
          <w:szCs w:val="22"/>
        </w:rPr>
        <w:t xml:space="preserve">PREÇOS </w:t>
      </w:r>
      <w:r w:rsidRPr="00000C04">
        <w:rPr>
          <w:rFonts w:ascii="Times New Roman" w:hAnsi="Times New Roman"/>
          <w:spacing w:val="-2"/>
          <w:sz w:val="22"/>
          <w:szCs w:val="22"/>
        </w:rPr>
        <w:t>REGISTRADOS</w:t>
      </w:r>
    </w:p>
    <w:p w14:paraId="13AD578D" w14:textId="77777777" w:rsidR="00B4218C" w:rsidRPr="00000C04" w:rsidRDefault="00B4218C" w:rsidP="00B4218C">
      <w:pPr>
        <w:pStyle w:val="Corpodetexto0"/>
        <w:spacing w:before="27" w:line="360" w:lineRule="auto"/>
        <w:rPr>
          <w:rFonts w:ascii="Times New Roman" w:hAnsi="Times New Roman"/>
          <w:bCs/>
        </w:rPr>
      </w:pPr>
    </w:p>
    <w:p w14:paraId="7C046787" w14:textId="77777777" w:rsidR="00B4218C" w:rsidRPr="00000C04" w:rsidRDefault="00B4218C" w:rsidP="00987B6A">
      <w:pPr>
        <w:pStyle w:val="PargrafodaLista"/>
        <w:widowControl w:val="0"/>
        <w:numPr>
          <w:ilvl w:val="1"/>
          <w:numId w:val="45"/>
        </w:numPr>
        <w:tabs>
          <w:tab w:val="left" w:pos="331"/>
        </w:tabs>
        <w:autoSpaceDE w:val="0"/>
        <w:autoSpaceDN w:val="0"/>
        <w:spacing w:after="0" w:line="360" w:lineRule="auto"/>
        <w:ind w:left="331" w:hanging="331"/>
        <w:contextualSpacing w:val="0"/>
        <w:rPr>
          <w:rFonts w:ascii="Times New Roman" w:hAnsi="Times New Roman" w:cs="Times New Roman"/>
          <w:bCs/>
        </w:rPr>
      </w:pPr>
      <w:r w:rsidRPr="00000C04">
        <w:rPr>
          <w:rFonts w:ascii="Times New Roman" w:hAnsi="Times New Roman" w:cs="Times New Roman"/>
          <w:bCs/>
        </w:rPr>
        <w:t>O</w:t>
      </w:r>
      <w:r w:rsidRPr="00000C04">
        <w:rPr>
          <w:rFonts w:ascii="Times New Roman" w:hAnsi="Times New Roman" w:cs="Times New Roman"/>
          <w:bCs/>
          <w:spacing w:val="-6"/>
        </w:rPr>
        <w:t xml:space="preserve"> </w:t>
      </w:r>
      <w:r w:rsidRPr="00000C04">
        <w:rPr>
          <w:rFonts w:ascii="Times New Roman" w:hAnsi="Times New Roman" w:cs="Times New Roman"/>
          <w:bCs/>
        </w:rPr>
        <w:t>registro</w:t>
      </w:r>
      <w:r w:rsidRPr="00000C04">
        <w:rPr>
          <w:rFonts w:ascii="Times New Roman" w:hAnsi="Times New Roman" w:cs="Times New Roman"/>
          <w:bCs/>
          <w:spacing w:val="-6"/>
        </w:rPr>
        <w:t xml:space="preserve"> </w:t>
      </w:r>
      <w:r w:rsidRPr="00000C04">
        <w:rPr>
          <w:rFonts w:ascii="Times New Roman" w:hAnsi="Times New Roman" w:cs="Times New Roman"/>
          <w:bCs/>
        </w:rPr>
        <w:t>do</w:t>
      </w:r>
      <w:r w:rsidRPr="00000C04">
        <w:rPr>
          <w:rFonts w:ascii="Times New Roman" w:hAnsi="Times New Roman" w:cs="Times New Roman"/>
          <w:bCs/>
          <w:spacing w:val="-3"/>
        </w:rPr>
        <w:t xml:space="preserve"> </w:t>
      </w:r>
      <w:r w:rsidRPr="00000C04">
        <w:rPr>
          <w:rFonts w:ascii="Times New Roman" w:hAnsi="Times New Roman" w:cs="Times New Roman"/>
          <w:bCs/>
        </w:rPr>
        <w:t>fornecedor</w:t>
      </w:r>
      <w:r w:rsidRPr="00000C04">
        <w:rPr>
          <w:rFonts w:ascii="Times New Roman" w:hAnsi="Times New Roman" w:cs="Times New Roman"/>
          <w:bCs/>
          <w:spacing w:val="-2"/>
        </w:rPr>
        <w:t xml:space="preserve"> </w:t>
      </w:r>
      <w:r w:rsidRPr="00000C04">
        <w:rPr>
          <w:rFonts w:ascii="Times New Roman" w:hAnsi="Times New Roman" w:cs="Times New Roman"/>
          <w:bCs/>
        </w:rPr>
        <w:t>será</w:t>
      </w:r>
      <w:r w:rsidRPr="00000C04">
        <w:rPr>
          <w:rFonts w:ascii="Times New Roman" w:hAnsi="Times New Roman" w:cs="Times New Roman"/>
          <w:bCs/>
          <w:spacing w:val="-3"/>
        </w:rPr>
        <w:t xml:space="preserve"> </w:t>
      </w:r>
      <w:r w:rsidRPr="00000C04">
        <w:rPr>
          <w:rFonts w:ascii="Times New Roman" w:hAnsi="Times New Roman" w:cs="Times New Roman"/>
          <w:bCs/>
        </w:rPr>
        <w:t>cancelado</w:t>
      </w:r>
      <w:r w:rsidRPr="00000C04">
        <w:rPr>
          <w:rFonts w:ascii="Times New Roman" w:hAnsi="Times New Roman" w:cs="Times New Roman"/>
          <w:bCs/>
          <w:spacing w:val="-4"/>
        </w:rPr>
        <w:t xml:space="preserve"> </w:t>
      </w:r>
      <w:r w:rsidRPr="00000C04">
        <w:rPr>
          <w:rFonts w:ascii="Times New Roman" w:hAnsi="Times New Roman" w:cs="Times New Roman"/>
          <w:bCs/>
        </w:rPr>
        <w:t>pelo</w:t>
      </w:r>
      <w:r w:rsidRPr="00000C04">
        <w:rPr>
          <w:rFonts w:ascii="Times New Roman" w:hAnsi="Times New Roman" w:cs="Times New Roman"/>
          <w:bCs/>
          <w:spacing w:val="-3"/>
        </w:rPr>
        <w:t xml:space="preserve"> </w:t>
      </w:r>
      <w:r w:rsidRPr="00000C04">
        <w:rPr>
          <w:rFonts w:ascii="Times New Roman" w:hAnsi="Times New Roman" w:cs="Times New Roman"/>
          <w:bCs/>
        </w:rPr>
        <w:t>gerenciador,</w:t>
      </w:r>
      <w:r w:rsidRPr="00000C04">
        <w:rPr>
          <w:rFonts w:ascii="Times New Roman" w:hAnsi="Times New Roman" w:cs="Times New Roman"/>
          <w:bCs/>
          <w:spacing w:val="-3"/>
        </w:rPr>
        <w:t xml:space="preserve"> </w:t>
      </w:r>
      <w:r w:rsidRPr="00000C04">
        <w:rPr>
          <w:rFonts w:ascii="Times New Roman" w:hAnsi="Times New Roman" w:cs="Times New Roman"/>
          <w:bCs/>
        </w:rPr>
        <w:t>quando</w:t>
      </w:r>
      <w:r w:rsidRPr="00000C04">
        <w:rPr>
          <w:rFonts w:ascii="Times New Roman" w:hAnsi="Times New Roman" w:cs="Times New Roman"/>
          <w:bCs/>
          <w:spacing w:val="-3"/>
        </w:rPr>
        <w:t xml:space="preserve"> </w:t>
      </w:r>
      <w:r w:rsidRPr="00000C04">
        <w:rPr>
          <w:rFonts w:ascii="Times New Roman" w:hAnsi="Times New Roman" w:cs="Times New Roman"/>
          <w:bCs/>
        </w:rPr>
        <w:t>o</w:t>
      </w:r>
      <w:r w:rsidRPr="00000C04">
        <w:rPr>
          <w:rFonts w:ascii="Times New Roman" w:hAnsi="Times New Roman" w:cs="Times New Roman"/>
          <w:bCs/>
          <w:spacing w:val="-5"/>
        </w:rPr>
        <w:t xml:space="preserve"> </w:t>
      </w:r>
      <w:r w:rsidRPr="00000C04">
        <w:rPr>
          <w:rFonts w:ascii="Times New Roman" w:hAnsi="Times New Roman" w:cs="Times New Roman"/>
          <w:bCs/>
          <w:spacing w:val="-2"/>
        </w:rPr>
        <w:t>fornecedor:</w:t>
      </w:r>
    </w:p>
    <w:p w14:paraId="5004A5CC" w14:textId="77777777" w:rsidR="00B4218C" w:rsidRPr="00000C04" w:rsidRDefault="00B4218C" w:rsidP="00B4218C">
      <w:pPr>
        <w:pStyle w:val="Corpodetexto0"/>
        <w:spacing w:before="154" w:line="360" w:lineRule="auto"/>
        <w:rPr>
          <w:rFonts w:ascii="Times New Roman" w:hAnsi="Times New Roman"/>
          <w:bCs/>
        </w:rPr>
      </w:pPr>
    </w:p>
    <w:p w14:paraId="5D595168" w14:textId="77777777" w:rsidR="00B4218C" w:rsidRPr="00000C04" w:rsidRDefault="00B4218C" w:rsidP="00987B6A">
      <w:pPr>
        <w:pStyle w:val="PargrafodaLista"/>
        <w:widowControl w:val="0"/>
        <w:numPr>
          <w:ilvl w:val="2"/>
          <w:numId w:val="45"/>
        </w:numPr>
        <w:tabs>
          <w:tab w:val="left" w:pos="496"/>
        </w:tabs>
        <w:autoSpaceDE w:val="0"/>
        <w:autoSpaceDN w:val="0"/>
        <w:spacing w:after="0" w:line="360" w:lineRule="auto"/>
        <w:ind w:left="496" w:hanging="496"/>
        <w:contextualSpacing w:val="0"/>
        <w:rPr>
          <w:rFonts w:ascii="Times New Roman" w:hAnsi="Times New Roman" w:cs="Times New Roman"/>
          <w:bCs/>
        </w:rPr>
      </w:pPr>
      <w:r w:rsidRPr="00000C04">
        <w:rPr>
          <w:rFonts w:ascii="Times New Roman" w:hAnsi="Times New Roman" w:cs="Times New Roman"/>
          <w:bCs/>
        </w:rPr>
        <w:t>Descumprir</w:t>
      </w:r>
      <w:r w:rsidRPr="00000C04">
        <w:rPr>
          <w:rFonts w:ascii="Times New Roman" w:hAnsi="Times New Roman" w:cs="Times New Roman"/>
          <w:bCs/>
          <w:spacing w:val="-4"/>
        </w:rPr>
        <w:t xml:space="preserve"> </w:t>
      </w:r>
      <w:r w:rsidRPr="00000C04">
        <w:rPr>
          <w:rFonts w:ascii="Times New Roman" w:hAnsi="Times New Roman" w:cs="Times New Roman"/>
          <w:bCs/>
        </w:rPr>
        <w:t>as</w:t>
      </w:r>
      <w:r w:rsidRPr="00000C04">
        <w:rPr>
          <w:rFonts w:ascii="Times New Roman" w:hAnsi="Times New Roman" w:cs="Times New Roman"/>
          <w:bCs/>
          <w:spacing w:val="-3"/>
        </w:rPr>
        <w:t xml:space="preserve"> </w:t>
      </w:r>
      <w:r w:rsidRPr="00000C04">
        <w:rPr>
          <w:rFonts w:ascii="Times New Roman" w:hAnsi="Times New Roman" w:cs="Times New Roman"/>
          <w:bCs/>
        </w:rPr>
        <w:t>condições</w:t>
      </w:r>
      <w:r w:rsidRPr="00000C04">
        <w:rPr>
          <w:rFonts w:ascii="Times New Roman" w:hAnsi="Times New Roman" w:cs="Times New Roman"/>
          <w:bCs/>
          <w:spacing w:val="-3"/>
        </w:rPr>
        <w:t xml:space="preserve"> </w:t>
      </w:r>
      <w:r w:rsidRPr="00000C04">
        <w:rPr>
          <w:rFonts w:ascii="Times New Roman" w:hAnsi="Times New Roman" w:cs="Times New Roman"/>
          <w:bCs/>
        </w:rPr>
        <w:t>da</w:t>
      </w:r>
      <w:r w:rsidRPr="00000C04">
        <w:rPr>
          <w:rFonts w:ascii="Times New Roman" w:hAnsi="Times New Roman" w:cs="Times New Roman"/>
          <w:bCs/>
          <w:spacing w:val="-5"/>
        </w:rPr>
        <w:t xml:space="preserve"> </w:t>
      </w:r>
      <w:r w:rsidRPr="00000C04">
        <w:rPr>
          <w:rFonts w:ascii="Times New Roman" w:hAnsi="Times New Roman" w:cs="Times New Roman"/>
          <w:bCs/>
        </w:rPr>
        <w:t>ata</w:t>
      </w:r>
      <w:r w:rsidRPr="00000C04">
        <w:rPr>
          <w:rFonts w:ascii="Times New Roman" w:hAnsi="Times New Roman" w:cs="Times New Roman"/>
          <w:bCs/>
          <w:spacing w:val="-3"/>
        </w:rPr>
        <w:t xml:space="preserve"> </w:t>
      </w:r>
      <w:r w:rsidRPr="00000C04">
        <w:rPr>
          <w:rFonts w:ascii="Times New Roman" w:hAnsi="Times New Roman" w:cs="Times New Roman"/>
          <w:bCs/>
        </w:rPr>
        <w:t>de</w:t>
      </w:r>
      <w:r w:rsidRPr="00000C04">
        <w:rPr>
          <w:rFonts w:ascii="Times New Roman" w:hAnsi="Times New Roman" w:cs="Times New Roman"/>
          <w:bCs/>
          <w:spacing w:val="-5"/>
        </w:rPr>
        <w:t xml:space="preserve"> </w:t>
      </w:r>
      <w:r w:rsidRPr="00000C04">
        <w:rPr>
          <w:rFonts w:ascii="Times New Roman" w:hAnsi="Times New Roman" w:cs="Times New Roman"/>
          <w:bCs/>
        </w:rPr>
        <w:t>registro</w:t>
      </w:r>
      <w:r w:rsidRPr="00000C04">
        <w:rPr>
          <w:rFonts w:ascii="Times New Roman" w:hAnsi="Times New Roman" w:cs="Times New Roman"/>
          <w:bCs/>
          <w:spacing w:val="-3"/>
        </w:rPr>
        <w:t xml:space="preserve"> </w:t>
      </w:r>
      <w:r w:rsidRPr="00000C04">
        <w:rPr>
          <w:rFonts w:ascii="Times New Roman" w:hAnsi="Times New Roman" w:cs="Times New Roman"/>
          <w:bCs/>
        </w:rPr>
        <w:t>de</w:t>
      </w:r>
      <w:r w:rsidRPr="00000C04">
        <w:rPr>
          <w:rFonts w:ascii="Times New Roman" w:hAnsi="Times New Roman" w:cs="Times New Roman"/>
          <w:bCs/>
          <w:spacing w:val="-3"/>
        </w:rPr>
        <w:t xml:space="preserve"> </w:t>
      </w:r>
      <w:r w:rsidRPr="00000C04">
        <w:rPr>
          <w:rFonts w:ascii="Times New Roman" w:hAnsi="Times New Roman" w:cs="Times New Roman"/>
          <w:bCs/>
        </w:rPr>
        <w:t>preços,</w:t>
      </w:r>
      <w:r w:rsidRPr="00000C04">
        <w:rPr>
          <w:rFonts w:ascii="Times New Roman" w:hAnsi="Times New Roman" w:cs="Times New Roman"/>
          <w:bCs/>
          <w:spacing w:val="-3"/>
        </w:rPr>
        <w:t xml:space="preserve"> </w:t>
      </w:r>
      <w:r w:rsidRPr="00000C04">
        <w:rPr>
          <w:rFonts w:ascii="Times New Roman" w:hAnsi="Times New Roman" w:cs="Times New Roman"/>
          <w:bCs/>
        </w:rPr>
        <w:t>sem</w:t>
      </w:r>
      <w:r w:rsidRPr="00000C04">
        <w:rPr>
          <w:rFonts w:ascii="Times New Roman" w:hAnsi="Times New Roman" w:cs="Times New Roman"/>
          <w:bCs/>
          <w:spacing w:val="-5"/>
        </w:rPr>
        <w:t xml:space="preserve"> </w:t>
      </w:r>
      <w:r w:rsidRPr="00000C04">
        <w:rPr>
          <w:rFonts w:ascii="Times New Roman" w:hAnsi="Times New Roman" w:cs="Times New Roman"/>
          <w:bCs/>
        </w:rPr>
        <w:t>motivo</w:t>
      </w:r>
      <w:r w:rsidRPr="00000C04">
        <w:rPr>
          <w:rFonts w:ascii="Times New Roman" w:hAnsi="Times New Roman" w:cs="Times New Roman"/>
          <w:bCs/>
          <w:spacing w:val="-2"/>
        </w:rPr>
        <w:t xml:space="preserve"> justificado;</w:t>
      </w:r>
    </w:p>
    <w:p w14:paraId="4694FBDE" w14:textId="77777777" w:rsidR="00B4218C" w:rsidRPr="00000C04" w:rsidRDefault="00B4218C" w:rsidP="00B4218C">
      <w:pPr>
        <w:pStyle w:val="Corpodetexto0"/>
        <w:spacing w:before="154" w:line="360" w:lineRule="auto"/>
        <w:rPr>
          <w:rFonts w:ascii="Times New Roman" w:hAnsi="Times New Roman"/>
          <w:bCs/>
        </w:rPr>
      </w:pPr>
    </w:p>
    <w:p w14:paraId="5C8F3B81" w14:textId="77777777" w:rsidR="00B4218C" w:rsidRPr="00000C04" w:rsidRDefault="00B4218C" w:rsidP="00987B6A">
      <w:pPr>
        <w:pStyle w:val="PargrafodaLista"/>
        <w:widowControl w:val="0"/>
        <w:numPr>
          <w:ilvl w:val="2"/>
          <w:numId w:val="45"/>
        </w:numPr>
        <w:tabs>
          <w:tab w:val="left" w:pos="498"/>
        </w:tabs>
        <w:autoSpaceDE w:val="0"/>
        <w:autoSpaceDN w:val="0"/>
        <w:spacing w:after="0" w:line="360" w:lineRule="auto"/>
        <w:ind w:left="0" w:right="418" w:firstLine="0"/>
        <w:contextualSpacing w:val="0"/>
        <w:jc w:val="both"/>
        <w:rPr>
          <w:rFonts w:ascii="Times New Roman" w:hAnsi="Times New Roman" w:cs="Times New Roman"/>
          <w:bCs/>
        </w:rPr>
      </w:pPr>
      <w:r w:rsidRPr="00000C04">
        <w:rPr>
          <w:rFonts w:ascii="Times New Roman" w:hAnsi="Times New Roman" w:cs="Times New Roman"/>
          <w:bCs/>
        </w:rPr>
        <w:t>Não retirar a nota de empenho, ou</w:t>
      </w:r>
      <w:r w:rsidRPr="00000C04">
        <w:rPr>
          <w:rFonts w:ascii="Times New Roman" w:hAnsi="Times New Roman" w:cs="Times New Roman"/>
          <w:bCs/>
          <w:spacing w:val="-2"/>
        </w:rPr>
        <w:t xml:space="preserve"> </w:t>
      </w:r>
      <w:r w:rsidRPr="00000C04">
        <w:rPr>
          <w:rFonts w:ascii="Times New Roman" w:hAnsi="Times New Roman" w:cs="Times New Roman"/>
          <w:bCs/>
        </w:rPr>
        <w:t>instrumento equivalente, no</w:t>
      </w:r>
      <w:r w:rsidRPr="00000C04">
        <w:rPr>
          <w:rFonts w:ascii="Times New Roman" w:hAnsi="Times New Roman" w:cs="Times New Roman"/>
          <w:bCs/>
          <w:spacing w:val="-2"/>
        </w:rPr>
        <w:t xml:space="preserve"> </w:t>
      </w:r>
      <w:r w:rsidRPr="00000C04">
        <w:rPr>
          <w:rFonts w:ascii="Times New Roman" w:hAnsi="Times New Roman" w:cs="Times New Roman"/>
          <w:bCs/>
        </w:rPr>
        <w:t>prazo estabelecido pela Administração sem justificativa razoável;</w:t>
      </w:r>
    </w:p>
    <w:p w14:paraId="7DEAA51E" w14:textId="77777777" w:rsidR="00B4218C" w:rsidRPr="00000C04" w:rsidRDefault="00B4218C" w:rsidP="00B4218C">
      <w:pPr>
        <w:pStyle w:val="Corpodetexto0"/>
        <w:spacing w:before="27" w:line="360" w:lineRule="auto"/>
        <w:rPr>
          <w:rFonts w:ascii="Times New Roman" w:hAnsi="Times New Roman"/>
          <w:bCs/>
        </w:rPr>
      </w:pPr>
    </w:p>
    <w:p w14:paraId="2DCD6743" w14:textId="77777777" w:rsidR="00B4218C" w:rsidRPr="00000C04" w:rsidRDefault="00B4218C" w:rsidP="00987B6A">
      <w:pPr>
        <w:pStyle w:val="PargrafodaLista"/>
        <w:widowControl w:val="0"/>
        <w:numPr>
          <w:ilvl w:val="2"/>
          <w:numId w:val="45"/>
        </w:numPr>
        <w:tabs>
          <w:tab w:val="left" w:pos="496"/>
        </w:tabs>
        <w:autoSpaceDE w:val="0"/>
        <w:autoSpaceDN w:val="0"/>
        <w:spacing w:before="1" w:after="0" w:line="360" w:lineRule="auto"/>
        <w:ind w:left="496" w:hanging="496"/>
        <w:contextualSpacing w:val="0"/>
        <w:rPr>
          <w:rFonts w:ascii="Times New Roman" w:hAnsi="Times New Roman" w:cs="Times New Roman"/>
          <w:bCs/>
        </w:rPr>
      </w:pPr>
      <w:r w:rsidRPr="00000C04">
        <w:rPr>
          <w:rFonts w:ascii="Times New Roman" w:hAnsi="Times New Roman" w:cs="Times New Roman"/>
          <w:bCs/>
        </w:rPr>
        <w:t>Não</w:t>
      </w:r>
      <w:r w:rsidRPr="00000C04">
        <w:rPr>
          <w:rFonts w:ascii="Times New Roman" w:hAnsi="Times New Roman" w:cs="Times New Roman"/>
          <w:bCs/>
          <w:spacing w:val="-4"/>
        </w:rPr>
        <w:t xml:space="preserve"> </w:t>
      </w:r>
      <w:r w:rsidRPr="00000C04">
        <w:rPr>
          <w:rFonts w:ascii="Times New Roman" w:hAnsi="Times New Roman" w:cs="Times New Roman"/>
          <w:bCs/>
        </w:rPr>
        <w:t>aceitar</w:t>
      </w:r>
      <w:r w:rsidRPr="00000C04">
        <w:rPr>
          <w:rFonts w:ascii="Times New Roman" w:hAnsi="Times New Roman" w:cs="Times New Roman"/>
          <w:bCs/>
          <w:spacing w:val="-5"/>
        </w:rPr>
        <w:t xml:space="preserve"> </w:t>
      </w:r>
      <w:r w:rsidRPr="00000C04">
        <w:rPr>
          <w:rFonts w:ascii="Times New Roman" w:hAnsi="Times New Roman" w:cs="Times New Roman"/>
          <w:bCs/>
        </w:rPr>
        <w:t>manter</w:t>
      </w:r>
      <w:r w:rsidRPr="00000C04">
        <w:rPr>
          <w:rFonts w:ascii="Times New Roman" w:hAnsi="Times New Roman" w:cs="Times New Roman"/>
          <w:bCs/>
          <w:spacing w:val="-5"/>
        </w:rPr>
        <w:t xml:space="preserve"> </w:t>
      </w:r>
      <w:r w:rsidRPr="00000C04">
        <w:rPr>
          <w:rFonts w:ascii="Times New Roman" w:hAnsi="Times New Roman" w:cs="Times New Roman"/>
          <w:bCs/>
        </w:rPr>
        <w:t>seu</w:t>
      </w:r>
      <w:r w:rsidRPr="00000C04">
        <w:rPr>
          <w:rFonts w:ascii="Times New Roman" w:hAnsi="Times New Roman" w:cs="Times New Roman"/>
          <w:bCs/>
          <w:spacing w:val="-4"/>
        </w:rPr>
        <w:t xml:space="preserve"> </w:t>
      </w:r>
      <w:r w:rsidRPr="00000C04">
        <w:rPr>
          <w:rFonts w:ascii="Times New Roman" w:hAnsi="Times New Roman" w:cs="Times New Roman"/>
          <w:bCs/>
        </w:rPr>
        <w:t>preço</w:t>
      </w:r>
      <w:r w:rsidRPr="00000C04">
        <w:rPr>
          <w:rFonts w:ascii="Times New Roman" w:hAnsi="Times New Roman" w:cs="Times New Roman"/>
          <w:bCs/>
          <w:spacing w:val="-3"/>
        </w:rPr>
        <w:t xml:space="preserve"> </w:t>
      </w:r>
      <w:r w:rsidRPr="00000C04">
        <w:rPr>
          <w:rFonts w:ascii="Times New Roman" w:hAnsi="Times New Roman" w:cs="Times New Roman"/>
          <w:bCs/>
        </w:rPr>
        <w:t>registrado;</w:t>
      </w:r>
      <w:r w:rsidRPr="00000C04">
        <w:rPr>
          <w:rFonts w:ascii="Times New Roman" w:hAnsi="Times New Roman" w:cs="Times New Roman"/>
          <w:bCs/>
          <w:spacing w:val="-2"/>
        </w:rPr>
        <w:t xml:space="preserve"> </w:t>
      </w:r>
      <w:r w:rsidRPr="00000C04">
        <w:rPr>
          <w:rFonts w:ascii="Times New Roman" w:hAnsi="Times New Roman" w:cs="Times New Roman"/>
          <w:bCs/>
          <w:spacing w:val="-5"/>
        </w:rPr>
        <w:t>ou</w:t>
      </w:r>
    </w:p>
    <w:p w14:paraId="3BFF3674" w14:textId="77777777" w:rsidR="00B4218C" w:rsidRPr="00000C04" w:rsidRDefault="00B4218C" w:rsidP="00B4218C">
      <w:pPr>
        <w:pStyle w:val="Corpodetexto0"/>
        <w:spacing w:before="151" w:line="360" w:lineRule="auto"/>
        <w:rPr>
          <w:rFonts w:ascii="Times New Roman" w:hAnsi="Times New Roman"/>
          <w:bCs/>
        </w:rPr>
      </w:pPr>
    </w:p>
    <w:p w14:paraId="421BF58E" w14:textId="34448C03" w:rsidR="00B4218C" w:rsidRPr="00000C04" w:rsidRDefault="00B4218C" w:rsidP="00987B6A">
      <w:pPr>
        <w:pStyle w:val="PargrafodaLista"/>
        <w:widowControl w:val="0"/>
        <w:numPr>
          <w:ilvl w:val="2"/>
          <w:numId w:val="45"/>
        </w:numPr>
        <w:tabs>
          <w:tab w:val="left" w:pos="496"/>
        </w:tabs>
        <w:autoSpaceDE w:val="0"/>
        <w:autoSpaceDN w:val="0"/>
        <w:spacing w:before="154" w:after="0" w:line="360" w:lineRule="auto"/>
        <w:ind w:left="496" w:hanging="496"/>
        <w:contextualSpacing w:val="0"/>
        <w:rPr>
          <w:rFonts w:ascii="Times New Roman" w:hAnsi="Times New Roman" w:cs="Times New Roman"/>
          <w:bCs/>
        </w:rPr>
      </w:pPr>
      <w:r w:rsidRPr="00000C04">
        <w:rPr>
          <w:rFonts w:ascii="Times New Roman" w:hAnsi="Times New Roman" w:cs="Times New Roman"/>
          <w:bCs/>
        </w:rPr>
        <w:t>Sofrer</w:t>
      </w:r>
      <w:r w:rsidRPr="00000C04">
        <w:rPr>
          <w:rFonts w:ascii="Times New Roman" w:hAnsi="Times New Roman" w:cs="Times New Roman"/>
          <w:bCs/>
          <w:spacing w:val="-2"/>
        </w:rPr>
        <w:t xml:space="preserve"> </w:t>
      </w:r>
      <w:r w:rsidRPr="00000C04">
        <w:rPr>
          <w:rFonts w:ascii="Times New Roman" w:hAnsi="Times New Roman" w:cs="Times New Roman"/>
          <w:bCs/>
        </w:rPr>
        <w:t>sanção</w:t>
      </w:r>
      <w:r w:rsidRPr="00000C04">
        <w:rPr>
          <w:rFonts w:ascii="Times New Roman" w:hAnsi="Times New Roman" w:cs="Times New Roman"/>
          <w:bCs/>
          <w:spacing w:val="-4"/>
        </w:rPr>
        <w:t xml:space="preserve"> </w:t>
      </w:r>
      <w:r w:rsidRPr="00000C04">
        <w:rPr>
          <w:rFonts w:ascii="Times New Roman" w:hAnsi="Times New Roman" w:cs="Times New Roman"/>
          <w:bCs/>
        </w:rPr>
        <w:t>prevista</w:t>
      </w:r>
      <w:r w:rsidRPr="00000C04">
        <w:rPr>
          <w:rFonts w:ascii="Times New Roman" w:hAnsi="Times New Roman" w:cs="Times New Roman"/>
          <w:bCs/>
          <w:spacing w:val="-4"/>
        </w:rPr>
        <w:t xml:space="preserve"> </w:t>
      </w:r>
      <w:r w:rsidRPr="00000C04">
        <w:rPr>
          <w:rFonts w:ascii="Times New Roman" w:hAnsi="Times New Roman" w:cs="Times New Roman"/>
          <w:bCs/>
        </w:rPr>
        <w:t>nos</w:t>
      </w:r>
      <w:r w:rsidRPr="00000C04">
        <w:rPr>
          <w:rFonts w:ascii="Times New Roman" w:hAnsi="Times New Roman" w:cs="Times New Roman"/>
          <w:bCs/>
          <w:spacing w:val="-2"/>
        </w:rPr>
        <w:t xml:space="preserve"> </w:t>
      </w:r>
      <w:r w:rsidRPr="00000C04">
        <w:rPr>
          <w:rFonts w:ascii="Times New Roman" w:hAnsi="Times New Roman" w:cs="Times New Roman"/>
          <w:bCs/>
        </w:rPr>
        <w:t>incisos</w:t>
      </w:r>
      <w:r w:rsidRPr="00000C04">
        <w:rPr>
          <w:rFonts w:ascii="Times New Roman" w:hAnsi="Times New Roman" w:cs="Times New Roman"/>
          <w:bCs/>
          <w:spacing w:val="-2"/>
        </w:rPr>
        <w:t xml:space="preserve"> </w:t>
      </w:r>
      <w:r w:rsidRPr="00000C04">
        <w:rPr>
          <w:rFonts w:ascii="Times New Roman" w:hAnsi="Times New Roman" w:cs="Times New Roman"/>
          <w:bCs/>
        </w:rPr>
        <w:t>III</w:t>
      </w:r>
      <w:r w:rsidRPr="00000C04">
        <w:rPr>
          <w:rFonts w:ascii="Times New Roman" w:hAnsi="Times New Roman" w:cs="Times New Roman"/>
          <w:bCs/>
          <w:spacing w:val="-4"/>
        </w:rPr>
        <w:t xml:space="preserve"> </w:t>
      </w:r>
      <w:r w:rsidRPr="00000C04">
        <w:rPr>
          <w:rFonts w:ascii="Times New Roman" w:hAnsi="Times New Roman" w:cs="Times New Roman"/>
          <w:bCs/>
        </w:rPr>
        <w:t>ou</w:t>
      </w:r>
      <w:r w:rsidRPr="00000C04">
        <w:rPr>
          <w:rFonts w:ascii="Times New Roman" w:hAnsi="Times New Roman" w:cs="Times New Roman"/>
          <w:bCs/>
          <w:spacing w:val="-2"/>
        </w:rPr>
        <w:t xml:space="preserve"> </w:t>
      </w:r>
      <w:r w:rsidRPr="00000C04">
        <w:rPr>
          <w:rFonts w:ascii="Times New Roman" w:hAnsi="Times New Roman" w:cs="Times New Roman"/>
          <w:bCs/>
        </w:rPr>
        <w:t>IV</w:t>
      </w:r>
      <w:r w:rsidRPr="00000C04">
        <w:rPr>
          <w:rFonts w:ascii="Times New Roman" w:hAnsi="Times New Roman" w:cs="Times New Roman"/>
          <w:bCs/>
          <w:spacing w:val="-3"/>
        </w:rPr>
        <w:t xml:space="preserve"> </w:t>
      </w:r>
      <w:r w:rsidRPr="00000C04">
        <w:rPr>
          <w:rFonts w:ascii="Times New Roman" w:hAnsi="Times New Roman" w:cs="Times New Roman"/>
          <w:bCs/>
        </w:rPr>
        <w:t>do</w:t>
      </w:r>
      <w:r w:rsidRPr="00000C04">
        <w:rPr>
          <w:rFonts w:ascii="Times New Roman" w:hAnsi="Times New Roman" w:cs="Times New Roman"/>
          <w:bCs/>
          <w:spacing w:val="-2"/>
        </w:rPr>
        <w:t xml:space="preserve"> </w:t>
      </w:r>
      <w:r w:rsidRPr="00000C04">
        <w:rPr>
          <w:rFonts w:ascii="Times New Roman" w:hAnsi="Times New Roman" w:cs="Times New Roman"/>
          <w:bCs/>
        </w:rPr>
        <w:t>caput</w:t>
      </w:r>
      <w:r w:rsidRPr="00000C04">
        <w:rPr>
          <w:rFonts w:ascii="Times New Roman" w:hAnsi="Times New Roman" w:cs="Times New Roman"/>
          <w:bCs/>
          <w:spacing w:val="-1"/>
        </w:rPr>
        <w:t xml:space="preserve"> </w:t>
      </w:r>
      <w:r w:rsidRPr="00000C04">
        <w:rPr>
          <w:rFonts w:ascii="Times New Roman" w:hAnsi="Times New Roman" w:cs="Times New Roman"/>
          <w:bCs/>
        </w:rPr>
        <w:t>do</w:t>
      </w:r>
      <w:r w:rsidRPr="00000C04">
        <w:rPr>
          <w:rFonts w:ascii="Times New Roman" w:hAnsi="Times New Roman" w:cs="Times New Roman"/>
          <w:bCs/>
          <w:spacing w:val="-5"/>
        </w:rPr>
        <w:t xml:space="preserve"> </w:t>
      </w:r>
      <w:r w:rsidRPr="00000C04">
        <w:rPr>
          <w:rFonts w:ascii="Times New Roman" w:hAnsi="Times New Roman" w:cs="Times New Roman"/>
          <w:bCs/>
        </w:rPr>
        <w:t>art.</w:t>
      </w:r>
      <w:r w:rsidRPr="00000C04">
        <w:rPr>
          <w:rFonts w:ascii="Times New Roman" w:hAnsi="Times New Roman" w:cs="Times New Roman"/>
          <w:bCs/>
          <w:spacing w:val="-2"/>
        </w:rPr>
        <w:t xml:space="preserve"> </w:t>
      </w:r>
      <w:r w:rsidRPr="00000C04">
        <w:rPr>
          <w:rFonts w:ascii="Times New Roman" w:hAnsi="Times New Roman" w:cs="Times New Roman"/>
          <w:bCs/>
        </w:rPr>
        <w:t>156</w:t>
      </w:r>
      <w:r w:rsidRPr="00000C04">
        <w:rPr>
          <w:rFonts w:ascii="Times New Roman" w:hAnsi="Times New Roman" w:cs="Times New Roman"/>
          <w:bCs/>
          <w:spacing w:val="-5"/>
        </w:rPr>
        <w:t xml:space="preserve"> </w:t>
      </w:r>
      <w:r w:rsidRPr="00000C04">
        <w:rPr>
          <w:rFonts w:ascii="Times New Roman" w:hAnsi="Times New Roman" w:cs="Times New Roman"/>
          <w:bCs/>
        </w:rPr>
        <w:t>da</w:t>
      </w:r>
      <w:r w:rsidRPr="00000C04">
        <w:rPr>
          <w:rFonts w:ascii="Times New Roman" w:hAnsi="Times New Roman" w:cs="Times New Roman"/>
          <w:bCs/>
          <w:spacing w:val="-2"/>
        </w:rPr>
        <w:t xml:space="preserve"> </w:t>
      </w:r>
      <w:r w:rsidRPr="00000C04">
        <w:rPr>
          <w:rFonts w:ascii="Times New Roman" w:hAnsi="Times New Roman" w:cs="Times New Roman"/>
          <w:bCs/>
        </w:rPr>
        <w:t>Lei</w:t>
      </w:r>
      <w:r w:rsidRPr="00000C04">
        <w:rPr>
          <w:rFonts w:ascii="Times New Roman" w:hAnsi="Times New Roman" w:cs="Times New Roman"/>
          <w:bCs/>
          <w:spacing w:val="-1"/>
        </w:rPr>
        <w:t xml:space="preserve"> </w:t>
      </w:r>
      <w:r w:rsidRPr="00000C04">
        <w:rPr>
          <w:rFonts w:ascii="Times New Roman" w:hAnsi="Times New Roman" w:cs="Times New Roman"/>
          <w:bCs/>
        </w:rPr>
        <w:t>nº</w:t>
      </w:r>
      <w:r w:rsidRPr="00000C04">
        <w:rPr>
          <w:rFonts w:ascii="Times New Roman" w:hAnsi="Times New Roman" w:cs="Times New Roman"/>
          <w:bCs/>
          <w:spacing w:val="-1"/>
        </w:rPr>
        <w:t xml:space="preserve"> </w:t>
      </w:r>
      <w:r w:rsidRPr="00000C04">
        <w:rPr>
          <w:rFonts w:ascii="Times New Roman" w:hAnsi="Times New Roman" w:cs="Times New Roman"/>
          <w:bCs/>
        </w:rPr>
        <w:t>14.133,</w:t>
      </w:r>
      <w:r w:rsidRPr="00000C04">
        <w:rPr>
          <w:rFonts w:ascii="Times New Roman" w:hAnsi="Times New Roman" w:cs="Times New Roman"/>
          <w:bCs/>
          <w:spacing w:val="-2"/>
        </w:rPr>
        <w:t xml:space="preserve"> </w:t>
      </w:r>
      <w:r w:rsidRPr="00000C04">
        <w:rPr>
          <w:rFonts w:ascii="Times New Roman" w:hAnsi="Times New Roman" w:cs="Times New Roman"/>
          <w:bCs/>
        </w:rPr>
        <w:t>de</w:t>
      </w:r>
      <w:r w:rsidRPr="00000C04">
        <w:rPr>
          <w:rFonts w:ascii="Times New Roman" w:hAnsi="Times New Roman" w:cs="Times New Roman"/>
          <w:bCs/>
          <w:spacing w:val="-2"/>
        </w:rPr>
        <w:t xml:space="preserve"> 2021.</w:t>
      </w:r>
    </w:p>
    <w:p w14:paraId="3490FBE8" w14:textId="77777777" w:rsidR="00A94709" w:rsidRPr="00000C04" w:rsidRDefault="00A94709" w:rsidP="00A94709">
      <w:pPr>
        <w:pStyle w:val="PargrafodaLista"/>
        <w:rPr>
          <w:rFonts w:ascii="Times New Roman" w:hAnsi="Times New Roman" w:cs="Times New Roman"/>
          <w:bCs/>
        </w:rPr>
      </w:pPr>
    </w:p>
    <w:p w14:paraId="7EFFC0B6" w14:textId="77777777" w:rsidR="00A94709" w:rsidRPr="00000C04" w:rsidRDefault="00A94709" w:rsidP="00A94709">
      <w:pPr>
        <w:pStyle w:val="PargrafodaLista"/>
        <w:widowControl w:val="0"/>
        <w:tabs>
          <w:tab w:val="left" w:pos="496"/>
        </w:tabs>
        <w:autoSpaceDE w:val="0"/>
        <w:autoSpaceDN w:val="0"/>
        <w:spacing w:before="154" w:after="0" w:line="360" w:lineRule="auto"/>
        <w:ind w:left="496"/>
        <w:contextualSpacing w:val="0"/>
        <w:rPr>
          <w:rFonts w:ascii="Times New Roman" w:hAnsi="Times New Roman" w:cs="Times New Roman"/>
          <w:bCs/>
        </w:rPr>
      </w:pPr>
    </w:p>
    <w:p w14:paraId="45A82712" w14:textId="77777777" w:rsidR="00B4218C" w:rsidRPr="00000C04" w:rsidRDefault="00B4218C" w:rsidP="00987B6A">
      <w:pPr>
        <w:pStyle w:val="PargrafodaLista"/>
        <w:widowControl w:val="0"/>
        <w:numPr>
          <w:ilvl w:val="3"/>
          <w:numId w:val="45"/>
        </w:numPr>
        <w:tabs>
          <w:tab w:val="left" w:pos="686"/>
        </w:tabs>
        <w:autoSpaceDE w:val="0"/>
        <w:autoSpaceDN w:val="0"/>
        <w:spacing w:after="0" w:line="360" w:lineRule="auto"/>
        <w:ind w:left="0" w:right="417" w:firstLine="0"/>
        <w:contextualSpacing w:val="0"/>
        <w:jc w:val="both"/>
        <w:rPr>
          <w:rFonts w:ascii="Times New Roman" w:hAnsi="Times New Roman" w:cs="Times New Roman"/>
          <w:bCs/>
        </w:rPr>
      </w:pPr>
      <w:r w:rsidRPr="00000C04">
        <w:rPr>
          <w:rFonts w:ascii="Times New Roman" w:hAnsi="Times New Roman" w:cs="Times New Roman"/>
          <w:bCs/>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EEFB940" w14:textId="77777777" w:rsidR="00B4218C" w:rsidRPr="00000C04" w:rsidRDefault="00B4218C" w:rsidP="00B4218C">
      <w:pPr>
        <w:pStyle w:val="Corpodetexto0"/>
        <w:spacing w:before="26" w:line="360" w:lineRule="auto"/>
        <w:rPr>
          <w:rFonts w:ascii="Times New Roman" w:hAnsi="Times New Roman"/>
          <w:bCs/>
        </w:rPr>
      </w:pPr>
    </w:p>
    <w:p w14:paraId="2DA2B2AE" w14:textId="77777777" w:rsidR="00B4218C" w:rsidRPr="00000C04" w:rsidRDefault="00B4218C" w:rsidP="00987B6A">
      <w:pPr>
        <w:pStyle w:val="PargrafodaLista"/>
        <w:widowControl w:val="0"/>
        <w:numPr>
          <w:ilvl w:val="1"/>
          <w:numId w:val="45"/>
        </w:numPr>
        <w:tabs>
          <w:tab w:val="left" w:pos="345"/>
        </w:tabs>
        <w:autoSpaceDE w:val="0"/>
        <w:autoSpaceDN w:val="0"/>
        <w:spacing w:after="0" w:line="360" w:lineRule="auto"/>
        <w:ind w:left="0" w:right="421" w:firstLine="0"/>
        <w:contextualSpacing w:val="0"/>
        <w:jc w:val="both"/>
        <w:rPr>
          <w:rFonts w:ascii="Times New Roman" w:hAnsi="Times New Roman" w:cs="Times New Roman"/>
          <w:bCs/>
        </w:rPr>
      </w:pPr>
      <w:r w:rsidRPr="00000C04">
        <w:rPr>
          <w:rFonts w:ascii="Times New Roman" w:hAnsi="Times New Roman" w:cs="Times New Roman"/>
          <w:bCs/>
        </w:rPr>
        <w:t>O cancelamento de registros nas hipóteses previstas no subitem 9.1 será formalizado por despacho do órgão ou da entidade gerenciadora, garantidos os princípios do contraditório e da ampla defesa.</w:t>
      </w:r>
    </w:p>
    <w:p w14:paraId="55AD7C4D" w14:textId="77777777" w:rsidR="00B4218C" w:rsidRPr="00000C04" w:rsidRDefault="00B4218C" w:rsidP="00B4218C">
      <w:pPr>
        <w:rPr>
          <w:rFonts w:ascii="Times New Roman" w:hAnsi="Times New Roman" w:cs="Times New Roman"/>
        </w:rPr>
      </w:pPr>
    </w:p>
    <w:p w14:paraId="7B866D8F" w14:textId="77777777" w:rsidR="00B4218C" w:rsidRPr="00000C04" w:rsidRDefault="00B4218C" w:rsidP="00987B6A">
      <w:pPr>
        <w:pStyle w:val="PargrafodaLista"/>
        <w:widowControl w:val="0"/>
        <w:numPr>
          <w:ilvl w:val="1"/>
          <w:numId w:val="47"/>
        </w:numPr>
        <w:tabs>
          <w:tab w:val="left" w:pos="0"/>
        </w:tabs>
        <w:autoSpaceDE w:val="0"/>
        <w:autoSpaceDN w:val="0"/>
        <w:spacing w:before="81" w:after="0" w:line="360" w:lineRule="auto"/>
        <w:ind w:left="0" w:right="420" w:firstLine="0"/>
        <w:jc w:val="both"/>
        <w:rPr>
          <w:rFonts w:ascii="Times New Roman" w:hAnsi="Times New Roman" w:cs="Times New Roman"/>
          <w:bCs/>
        </w:rPr>
      </w:pPr>
      <w:r w:rsidRPr="00000C04">
        <w:rPr>
          <w:rFonts w:ascii="Times New Roman" w:hAnsi="Times New Roman" w:cs="Times New Roman"/>
          <w:bCs/>
        </w:rPr>
        <w:t>Na hipótese de cancelamento do registro do fornecedor, o órgão ou a entidade gerenciadora poderá convocar os licitantes que compõem o cadastro de reserva, observada a ordem de classificação.</w:t>
      </w:r>
    </w:p>
    <w:p w14:paraId="6F26141D" w14:textId="77777777" w:rsidR="00B4218C" w:rsidRPr="00000C04" w:rsidRDefault="00B4218C" w:rsidP="00B4218C">
      <w:pPr>
        <w:pStyle w:val="Corpodetexto0"/>
        <w:spacing w:before="25" w:line="360" w:lineRule="auto"/>
        <w:rPr>
          <w:rFonts w:ascii="Times New Roman" w:hAnsi="Times New Roman"/>
          <w:bCs/>
        </w:rPr>
      </w:pPr>
    </w:p>
    <w:p w14:paraId="22DE7E78" w14:textId="77777777" w:rsidR="00B4218C" w:rsidRPr="00000C04" w:rsidRDefault="00B4218C" w:rsidP="00987B6A">
      <w:pPr>
        <w:pStyle w:val="PargrafodaLista"/>
        <w:widowControl w:val="0"/>
        <w:numPr>
          <w:ilvl w:val="1"/>
          <w:numId w:val="47"/>
        </w:numPr>
        <w:tabs>
          <w:tab w:val="left" w:pos="351"/>
        </w:tabs>
        <w:autoSpaceDE w:val="0"/>
        <w:autoSpaceDN w:val="0"/>
        <w:spacing w:after="0" w:line="360" w:lineRule="auto"/>
        <w:ind w:right="419"/>
        <w:jc w:val="both"/>
        <w:rPr>
          <w:rFonts w:ascii="Times New Roman" w:hAnsi="Times New Roman" w:cs="Times New Roman"/>
          <w:bCs/>
        </w:rPr>
      </w:pPr>
      <w:r w:rsidRPr="00000C04">
        <w:rPr>
          <w:rFonts w:ascii="Times New Roman" w:hAnsi="Times New Roman" w:cs="Times New Roman"/>
          <w:bCs/>
        </w:rPr>
        <w:t xml:space="preserve">O cancelamento dos preços registrados poderá ser realizado pelo gerenciador, em determinada ata de registro de preços, total ou parcialmente, nas seguintes hipóteses, desde que devidamente comprovadas e </w:t>
      </w:r>
      <w:r w:rsidRPr="00000C04">
        <w:rPr>
          <w:rFonts w:ascii="Times New Roman" w:hAnsi="Times New Roman" w:cs="Times New Roman"/>
          <w:bCs/>
          <w:spacing w:val="-2"/>
        </w:rPr>
        <w:t>justificadas:</w:t>
      </w:r>
    </w:p>
    <w:p w14:paraId="4CA684A7" w14:textId="77777777" w:rsidR="00B4218C" w:rsidRPr="00000C04" w:rsidRDefault="00B4218C" w:rsidP="00B4218C">
      <w:pPr>
        <w:pStyle w:val="Corpodetexto0"/>
        <w:spacing w:before="26" w:line="360" w:lineRule="auto"/>
        <w:rPr>
          <w:rFonts w:ascii="Times New Roman" w:hAnsi="Times New Roman"/>
          <w:bCs/>
        </w:rPr>
      </w:pPr>
    </w:p>
    <w:p w14:paraId="2B3BEA50" w14:textId="77777777" w:rsidR="00B4218C" w:rsidRPr="00000C04" w:rsidRDefault="00B4218C" w:rsidP="00987B6A">
      <w:pPr>
        <w:pStyle w:val="PargrafodaLista"/>
        <w:widowControl w:val="0"/>
        <w:numPr>
          <w:ilvl w:val="2"/>
          <w:numId w:val="47"/>
        </w:numPr>
        <w:tabs>
          <w:tab w:val="left" w:pos="497"/>
        </w:tabs>
        <w:autoSpaceDE w:val="0"/>
        <w:autoSpaceDN w:val="0"/>
        <w:spacing w:before="1" w:after="0" w:line="360" w:lineRule="auto"/>
        <w:ind w:left="497" w:hanging="496"/>
        <w:contextualSpacing w:val="0"/>
        <w:jc w:val="both"/>
        <w:rPr>
          <w:rFonts w:ascii="Times New Roman" w:hAnsi="Times New Roman" w:cs="Times New Roman"/>
          <w:bCs/>
        </w:rPr>
      </w:pPr>
      <w:r w:rsidRPr="00000C04">
        <w:rPr>
          <w:rFonts w:ascii="Times New Roman" w:hAnsi="Times New Roman" w:cs="Times New Roman"/>
          <w:bCs/>
        </w:rPr>
        <w:t>Por</w:t>
      </w:r>
      <w:r w:rsidRPr="00000C04">
        <w:rPr>
          <w:rFonts w:ascii="Times New Roman" w:hAnsi="Times New Roman" w:cs="Times New Roman"/>
          <w:bCs/>
          <w:spacing w:val="-5"/>
        </w:rPr>
        <w:t xml:space="preserve"> </w:t>
      </w:r>
      <w:r w:rsidRPr="00000C04">
        <w:rPr>
          <w:rFonts w:ascii="Times New Roman" w:hAnsi="Times New Roman" w:cs="Times New Roman"/>
          <w:bCs/>
        </w:rPr>
        <w:t>razão</w:t>
      </w:r>
      <w:r w:rsidRPr="00000C04">
        <w:rPr>
          <w:rFonts w:ascii="Times New Roman" w:hAnsi="Times New Roman" w:cs="Times New Roman"/>
          <w:bCs/>
          <w:spacing w:val="-3"/>
        </w:rPr>
        <w:t xml:space="preserve"> </w:t>
      </w:r>
      <w:r w:rsidRPr="00000C04">
        <w:rPr>
          <w:rFonts w:ascii="Times New Roman" w:hAnsi="Times New Roman" w:cs="Times New Roman"/>
          <w:bCs/>
        </w:rPr>
        <w:t>de</w:t>
      </w:r>
      <w:r w:rsidRPr="00000C04">
        <w:rPr>
          <w:rFonts w:ascii="Times New Roman" w:hAnsi="Times New Roman" w:cs="Times New Roman"/>
          <w:bCs/>
          <w:spacing w:val="-4"/>
        </w:rPr>
        <w:t xml:space="preserve"> </w:t>
      </w:r>
      <w:r w:rsidRPr="00000C04">
        <w:rPr>
          <w:rFonts w:ascii="Times New Roman" w:hAnsi="Times New Roman" w:cs="Times New Roman"/>
          <w:bCs/>
        </w:rPr>
        <w:t>interesse</w:t>
      </w:r>
      <w:r w:rsidRPr="00000C04">
        <w:rPr>
          <w:rFonts w:ascii="Times New Roman" w:hAnsi="Times New Roman" w:cs="Times New Roman"/>
          <w:bCs/>
          <w:spacing w:val="-4"/>
        </w:rPr>
        <w:t xml:space="preserve"> </w:t>
      </w:r>
      <w:r w:rsidRPr="00000C04">
        <w:rPr>
          <w:rFonts w:ascii="Times New Roman" w:hAnsi="Times New Roman" w:cs="Times New Roman"/>
          <w:bCs/>
          <w:spacing w:val="-2"/>
        </w:rPr>
        <w:t>público;</w:t>
      </w:r>
    </w:p>
    <w:p w14:paraId="3498CB44" w14:textId="77777777" w:rsidR="00B4218C" w:rsidRPr="00000C04" w:rsidRDefault="00B4218C" w:rsidP="00B4218C">
      <w:pPr>
        <w:pStyle w:val="Corpodetexto0"/>
        <w:spacing w:before="153" w:line="360" w:lineRule="auto"/>
        <w:rPr>
          <w:rFonts w:ascii="Times New Roman" w:hAnsi="Times New Roman"/>
          <w:bCs/>
        </w:rPr>
      </w:pPr>
    </w:p>
    <w:p w14:paraId="64BABF20" w14:textId="77777777" w:rsidR="00B4218C" w:rsidRPr="00000C04" w:rsidRDefault="00B4218C" w:rsidP="00987B6A">
      <w:pPr>
        <w:pStyle w:val="PargrafodaLista"/>
        <w:widowControl w:val="0"/>
        <w:numPr>
          <w:ilvl w:val="2"/>
          <w:numId w:val="47"/>
        </w:numPr>
        <w:tabs>
          <w:tab w:val="left" w:pos="497"/>
        </w:tabs>
        <w:autoSpaceDE w:val="0"/>
        <w:autoSpaceDN w:val="0"/>
        <w:spacing w:before="1" w:after="0" w:line="360" w:lineRule="auto"/>
        <w:ind w:left="497" w:hanging="496"/>
        <w:contextualSpacing w:val="0"/>
        <w:jc w:val="both"/>
        <w:rPr>
          <w:rFonts w:ascii="Times New Roman" w:hAnsi="Times New Roman" w:cs="Times New Roman"/>
          <w:bCs/>
        </w:rPr>
      </w:pPr>
      <w:r w:rsidRPr="00000C04">
        <w:rPr>
          <w:rFonts w:ascii="Times New Roman" w:hAnsi="Times New Roman" w:cs="Times New Roman"/>
          <w:bCs/>
        </w:rPr>
        <w:t>A</w:t>
      </w:r>
      <w:r w:rsidRPr="00000C04">
        <w:rPr>
          <w:rFonts w:ascii="Times New Roman" w:hAnsi="Times New Roman" w:cs="Times New Roman"/>
          <w:bCs/>
          <w:spacing w:val="-5"/>
        </w:rPr>
        <w:t xml:space="preserve"> </w:t>
      </w:r>
      <w:r w:rsidRPr="00000C04">
        <w:rPr>
          <w:rFonts w:ascii="Times New Roman" w:hAnsi="Times New Roman" w:cs="Times New Roman"/>
          <w:bCs/>
        </w:rPr>
        <w:t>pedido</w:t>
      </w:r>
      <w:r w:rsidRPr="00000C04">
        <w:rPr>
          <w:rFonts w:ascii="Times New Roman" w:hAnsi="Times New Roman" w:cs="Times New Roman"/>
          <w:bCs/>
          <w:spacing w:val="-4"/>
        </w:rPr>
        <w:t xml:space="preserve"> </w:t>
      </w:r>
      <w:r w:rsidRPr="00000C04">
        <w:rPr>
          <w:rFonts w:ascii="Times New Roman" w:hAnsi="Times New Roman" w:cs="Times New Roman"/>
          <w:bCs/>
        </w:rPr>
        <w:t>do</w:t>
      </w:r>
      <w:r w:rsidRPr="00000C04">
        <w:rPr>
          <w:rFonts w:ascii="Times New Roman" w:hAnsi="Times New Roman" w:cs="Times New Roman"/>
          <w:bCs/>
          <w:spacing w:val="-4"/>
        </w:rPr>
        <w:t xml:space="preserve"> </w:t>
      </w:r>
      <w:r w:rsidRPr="00000C04">
        <w:rPr>
          <w:rFonts w:ascii="Times New Roman" w:hAnsi="Times New Roman" w:cs="Times New Roman"/>
          <w:bCs/>
        </w:rPr>
        <w:t>fornecedor,</w:t>
      </w:r>
      <w:r w:rsidRPr="00000C04">
        <w:rPr>
          <w:rFonts w:ascii="Times New Roman" w:hAnsi="Times New Roman" w:cs="Times New Roman"/>
          <w:bCs/>
          <w:spacing w:val="-3"/>
        </w:rPr>
        <w:t xml:space="preserve"> </w:t>
      </w:r>
      <w:r w:rsidRPr="00000C04">
        <w:rPr>
          <w:rFonts w:ascii="Times New Roman" w:hAnsi="Times New Roman" w:cs="Times New Roman"/>
          <w:bCs/>
        </w:rPr>
        <w:t>decorrente</w:t>
      </w:r>
      <w:r w:rsidRPr="00000C04">
        <w:rPr>
          <w:rFonts w:ascii="Times New Roman" w:hAnsi="Times New Roman" w:cs="Times New Roman"/>
          <w:bCs/>
          <w:spacing w:val="-4"/>
        </w:rPr>
        <w:t xml:space="preserve"> </w:t>
      </w:r>
      <w:r w:rsidRPr="00000C04">
        <w:rPr>
          <w:rFonts w:ascii="Times New Roman" w:hAnsi="Times New Roman" w:cs="Times New Roman"/>
          <w:bCs/>
        </w:rPr>
        <w:t>de</w:t>
      </w:r>
      <w:r w:rsidRPr="00000C04">
        <w:rPr>
          <w:rFonts w:ascii="Times New Roman" w:hAnsi="Times New Roman" w:cs="Times New Roman"/>
          <w:bCs/>
          <w:spacing w:val="-4"/>
        </w:rPr>
        <w:t xml:space="preserve"> </w:t>
      </w:r>
      <w:r w:rsidRPr="00000C04">
        <w:rPr>
          <w:rFonts w:ascii="Times New Roman" w:hAnsi="Times New Roman" w:cs="Times New Roman"/>
          <w:bCs/>
        </w:rPr>
        <w:t>caso</w:t>
      </w:r>
      <w:r w:rsidRPr="00000C04">
        <w:rPr>
          <w:rFonts w:ascii="Times New Roman" w:hAnsi="Times New Roman" w:cs="Times New Roman"/>
          <w:bCs/>
          <w:spacing w:val="-4"/>
        </w:rPr>
        <w:t xml:space="preserve"> </w:t>
      </w:r>
      <w:r w:rsidRPr="00000C04">
        <w:rPr>
          <w:rFonts w:ascii="Times New Roman" w:hAnsi="Times New Roman" w:cs="Times New Roman"/>
          <w:bCs/>
        </w:rPr>
        <w:t>fortuito</w:t>
      </w:r>
      <w:r w:rsidRPr="00000C04">
        <w:rPr>
          <w:rFonts w:ascii="Times New Roman" w:hAnsi="Times New Roman" w:cs="Times New Roman"/>
          <w:bCs/>
          <w:spacing w:val="-3"/>
        </w:rPr>
        <w:t xml:space="preserve"> </w:t>
      </w:r>
      <w:r w:rsidRPr="00000C04">
        <w:rPr>
          <w:rFonts w:ascii="Times New Roman" w:hAnsi="Times New Roman" w:cs="Times New Roman"/>
          <w:bCs/>
        </w:rPr>
        <w:t>ou</w:t>
      </w:r>
      <w:r w:rsidRPr="00000C04">
        <w:rPr>
          <w:rFonts w:ascii="Times New Roman" w:hAnsi="Times New Roman" w:cs="Times New Roman"/>
          <w:bCs/>
          <w:spacing w:val="-4"/>
        </w:rPr>
        <w:t xml:space="preserve"> </w:t>
      </w:r>
      <w:r w:rsidRPr="00000C04">
        <w:rPr>
          <w:rFonts w:ascii="Times New Roman" w:hAnsi="Times New Roman" w:cs="Times New Roman"/>
          <w:bCs/>
        </w:rPr>
        <w:t>força</w:t>
      </w:r>
      <w:r w:rsidRPr="00000C04">
        <w:rPr>
          <w:rFonts w:ascii="Times New Roman" w:hAnsi="Times New Roman" w:cs="Times New Roman"/>
          <w:bCs/>
          <w:spacing w:val="-6"/>
        </w:rPr>
        <w:t xml:space="preserve"> </w:t>
      </w:r>
      <w:r w:rsidRPr="00000C04">
        <w:rPr>
          <w:rFonts w:ascii="Times New Roman" w:hAnsi="Times New Roman" w:cs="Times New Roman"/>
          <w:bCs/>
        </w:rPr>
        <w:t>maior;</w:t>
      </w:r>
      <w:r w:rsidRPr="00000C04">
        <w:rPr>
          <w:rFonts w:ascii="Times New Roman" w:hAnsi="Times New Roman" w:cs="Times New Roman"/>
          <w:bCs/>
          <w:spacing w:val="-2"/>
        </w:rPr>
        <w:t xml:space="preserve"> </w:t>
      </w:r>
      <w:r w:rsidRPr="00000C04">
        <w:rPr>
          <w:rFonts w:ascii="Times New Roman" w:hAnsi="Times New Roman" w:cs="Times New Roman"/>
          <w:bCs/>
          <w:spacing w:val="-5"/>
        </w:rPr>
        <w:t>ou</w:t>
      </w:r>
    </w:p>
    <w:p w14:paraId="6B431D24" w14:textId="77777777" w:rsidR="00B4218C" w:rsidRPr="00000C04" w:rsidRDefault="00B4218C" w:rsidP="00B4218C">
      <w:pPr>
        <w:pStyle w:val="Corpodetexto0"/>
        <w:spacing w:before="153" w:line="360" w:lineRule="auto"/>
        <w:rPr>
          <w:rFonts w:ascii="Times New Roman" w:hAnsi="Times New Roman"/>
          <w:bCs/>
        </w:rPr>
      </w:pPr>
    </w:p>
    <w:p w14:paraId="3D9B55BB" w14:textId="095412F0" w:rsidR="00B4218C" w:rsidRPr="00000C04" w:rsidRDefault="00B4218C" w:rsidP="00987B6A">
      <w:pPr>
        <w:pStyle w:val="PargrafodaLista"/>
        <w:widowControl w:val="0"/>
        <w:numPr>
          <w:ilvl w:val="2"/>
          <w:numId w:val="47"/>
        </w:numPr>
        <w:tabs>
          <w:tab w:val="left" w:pos="1"/>
          <w:tab w:val="left" w:pos="503"/>
        </w:tabs>
        <w:autoSpaceDE w:val="0"/>
        <w:autoSpaceDN w:val="0"/>
        <w:spacing w:before="27" w:after="0" w:line="360" w:lineRule="auto"/>
        <w:ind w:left="0" w:right="420" w:firstLine="0"/>
        <w:contextualSpacing w:val="0"/>
        <w:jc w:val="both"/>
        <w:rPr>
          <w:rFonts w:ascii="Times New Roman" w:hAnsi="Times New Roman" w:cs="Times New Roman"/>
          <w:bCs/>
        </w:rPr>
      </w:pPr>
      <w:r w:rsidRPr="00000C04">
        <w:rPr>
          <w:rFonts w:ascii="Times New Roman" w:hAnsi="Times New Roman" w:cs="Times New Roman"/>
          <w:bCs/>
        </w:rPr>
        <w:lastRenderedPageBreak/>
        <w:t>Se não houver êxito nas negociações, nas hipóteses em que o preço de mercado se tornar superior ou inferior ao preço registrado.</w:t>
      </w:r>
    </w:p>
    <w:p w14:paraId="0B34CA24" w14:textId="77777777" w:rsidR="00B4218C" w:rsidRPr="00000C04" w:rsidRDefault="00B4218C" w:rsidP="00987B6A">
      <w:pPr>
        <w:pStyle w:val="Ttulo1"/>
        <w:numPr>
          <w:ilvl w:val="0"/>
          <w:numId w:val="47"/>
        </w:numPr>
        <w:tabs>
          <w:tab w:val="left" w:pos="276"/>
          <w:tab w:val="num" w:pos="360"/>
          <w:tab w:val="num" w:pos="720"/>
        </w:tabs>
        <w:spacing w:line="360" w:lineRule="auto"/>
        <w:ind w:left="720" w:hanging="720"/>
        <w:rPr>
          <w:rFonts w:ascii="Times New Roman" w:hAnsi="Times New Roman"/>
          <w:b w:val="0"/>
          <w:sz w:val="22"/>
          <w:szCs w:val="22"/>
        </w:rPr>
      </w:pPr>
      <w:r w:rsidRPr="00000C04">
        <w:rPr>
          <w:rFonts w:ascii="Times New Roman" w:hAnsi="Times New Roman"/>
          <w:sz w:val="22"/>
          <w:szCs w:val="22"/>
        </w:rPr>
        <w:t>-</w:t>
      </w:r>
      <w:r w:rsidRPr="00000C04">
        <w:rPr>
          <w:rFonts w:ascii="Times New Roman" w:hAnsi="Times New Roman"/>
          <w:spacing w:val="-2"/>
          <w:sz w:val="22"/>
          <w:szCs w:val="22"/>
        </w:rPr>
        <w:t xml:space="preserve">  CLÁUSULA NONA: </w:t>
      </w:r>
      <w:r w:rsidRPr="00000C04">
        <w:rPr>
          <w:rFonts w:ascii="Times New Roman" w:hAnsi="Times New Roman"/>
          <w:sz w:val="22"/>
          <w:szCs w:val="22"/>
        </w:rPr>
        <w:t>DAS</w:t>
      </w:r>
      <w:r w:rsidRPr="00000C04">
        <w:rPr>
          <w:rFonts w:ascii="Times New Roman" w:hAnsi="Times New Roman"/>
          <w:spacing w:val="-2"/>
          <w:sz w:val="22"/>
          <w:szCs w:val="22"/>
        </w:rPr>
        <w:t xml:space="preserve"> PENALIDADES</w:t>
      </w:r>
    </w:p>
    <w:p w14:paraId="033B8D71" w14:textId="77777777" w:rsidR="00B4218C" w:rsidRPr="00000C04" w:rsidRDefault="00B4218C" w:rsidP="00B4218C">
      <w:pPr>
        <w:pStyle w:val="Corpodetexto0"/>
        <w:spacing w:before="154" w:line="360" w:lineRule="auto"/>
        <w:rPr>
          <w:rFonts w:ascii="Times New Roman" w:hAnsi="Times New Roman"/>
          <w:bCs/>
        </w:rPr>
      </w:pPr>
    </w:p>
    <w:p w14:paraId="1EADCAAC" w14:textId="77777777" w:rsidR="00B4218C" w:rsidRPr="00000C04" w:rsidRDefault="00B4218C" w:rsidP="00987B6A">
      <w:pPr>
        <w:pStyle w:val="PargrafodaLista"/>
        <w:widowControl w:val="0"/>
        <w:numPr>
          <w:ilvl w:val="1"/>
          <w:numId w:val="48"/>
        </w:numPr>
        <w:tabs>
          <w:tab w:val="left" w:pos="454"/>
        </w:tabs>
        <w:autoSpaceDE w:val="0"/>
        <w:autoSpaceDN w:val="0"/>
        <w:spacing w:after="0" w:line="360" w:lineRule="auto"/>
        <w:ind w:left="0" w:right="420" w:firstLine="0"/>
        <w:jc w:val="both"/>
        <w:rPr>
          <w:rFonts w:ascii="Times New Roman" w:hAnsi="Times New Roman" w:cs="Times New Roman"/>
          <w:bCs/>
        </w:rPr>
      </w:pPr>
      <w:r w:rsidRPr="00000C04">
        <w:rPr>
          <w:rFonts w:ascii="Times New Roman" w:hAnsi="Times New Roman" w:cs="Times New Roman"/>
          <w:bCs/>
        </w:rPr>
        <w:t xml:space="preserve">O descumprimento da Ata de Registro de Preços ensejará aplicação das penalidades estabelecidas no </w:t>
      </w:r>
      <w:r w:rsidRPr="00000C04">
        <w:rPr>
          <w:rFonts w:ascii="Times New Roman" w:hAnsi="Times New Roman" w:cs="Times New Roman"/>
          <w:bCs/>
          <w:spacing w:val="-2"/>
        </w:rPr>
        <w:t>edital.</w:t>
      </w:r>
    </w:p>
    <w:p w14:paraId="0C44D8D2" w14:textId="77777777" w:rsidR="00B4218C" w:rsidRPr="00000C04" w:rsidRDefault="00B4218C" w:rsidP="00B4218C">
      <w:pPr>
        <w:pStyle w:val="Corpodetexto0"/>
        <w:spacing w:before="27" w:line="360" w:lineRule="auto"/>
        <w:rPr>
          <w:rFonts w:ascii="Times New Roman" w:hAnsi="Times New Roman"/>
          <w:bCs/>
        </w:rPr>
      </w:pPr>
    </w:p>
    <w:p w14:paraId="483E9A79" w14:textId="77777777" w:rsidR="00B4218C" w:rsidRPr="00000C04" w:rsidRDefault="00B4218C" w:rsidP="00987B6A">
      <w:pPr>
        <w:pStyle w:val="Corpodetexto0"/>
        <w:widowControl w:val="0"/>
        <w:numPr>
          <w:ilvl w:val="1"/>
          <w:numId w:val="48"/>
        </w:numPr>
        <w:autoSpaceDE w:val="0"/>
        <w:autoSpaceDN w:val="0"/>
        <w:spacing w:after="0" w:line="276" w:lineRule="auto"/>
        <w:ind w:left="0" w:right="430" w:firstLine="0"/>
        <w:jc w:val="both"/>
        <w:rPr>
          <w:rFonts w:ascii="Times New Roman" w:hAnsi="Times New Roman"/>
        </w:rPr>
      </w:pPr>
      <w:r w:rsidRPr="00000C04">
        <w:rPr>
          <w:rFonts w:ascii="Times New Roman" w:hAnsi="Times New Roman"/>
          <w:bCs/>
        </w:rPr>
        <w:t xml:space="preserve"> </w:t>
      </w:r>
      <w:r w:rsidRPr="00000C04">
        <w:rPr>
          <w:rFonts w:ascii="Times New Roman" w:hAnsi="Times New Roman"/>
        </w:rPr>
        <w:t xml:space="preserve">A inexecução total ou parcial, execução imperfeita, mora na execução ou qualquer inadimplemento ou infração nos termos do art. 155, da Lei n.º 14.133/2021, sujeita o </w:t>
      </w:r>
      <w:r w:rsidRPr="00000C04">
        <w:rPr>
          <w:rFonts w:ascii="Times New Roman" w:hAnsi="Times New Roman"/>
          <w:b/>
        </w:rPr>
        <w:t>COMPROMITENTE</w:t>
      </w:r>
      <w:r w:rsidRPr="00000C04">
        <w:rPr>
          <w:rFonts w:ascii="Times New Roman" w:hAnsi="Times New Roman"/>
        </w:rPr>
        <w:t>, sem prejuízo da responsabilidade civil, administrativa</w:t>
      </w:r>
      <w:r w:rsidRPr="00000C04">
        <w:rPr>
          <w:rFonts w:ascii="Times New Roman" w:hAnsi="Times New Roman"/>
          <w:spacing w:val="-13"/>
        </w:rPr>
        <w:t xml:space="preserve"> </w:t>
      </w:r>
      <w:r w:rsidRPr="00000C04">
        <w:rPr>
          <w:rFonts w:ascii="Times New Roman" w:hAnsi="Times New Roman"/>
        </w:rPr>
        <w:t>ou</w:t>
      </w:r>
      <w:r w:rsidRPr="00000C04">
        <w:rPr>
          <w:rFonts w:ascii="Times New Roman" w:hAnsi="Times New Roman"/>
          <w:spacing w:val="-13"/>
        </w:rPr>
        <w:t xml:space="preserve"> </w:t>
      </w:r>
      <w:r w:rsidRPr="00000C04">
        <w:rPr>
          <w:rFonts w:ascii="Times New Roman" w:hAnsi="Times New Roman"/>
        </w:rPr>
        <w:t>criminal</w:t>
      </w:r>
      <w:r w:rsidRPr="00000C04">
        <w:rPr>
          <w:rFonts w:ascii="Times New Roman" w:hAnsi="Times New Roman"/>
          <w:spacing w:val="-15"/>
        </w:rPr>
        <w:t xml:space="preserve"> </w:t>
      </w:r>
      <w:r w:rsidRPr="00000C04">
        <w:rPr>
          <w:rFonts w:ascii="Times New Roman" w:hAnsi="Times New Roman"/>
        </w:rPr>
        <w:t>que</w:t>
      </w:r>
      <w:r w:rsidRPr="00000C04">
        <w:rPr>
          <w:rFonts w:ascii="Times New Roman" w:hAnsi="Times New Roman"/>
          <w:spacing w:val="-12"/>
        </w:rPr>
        <w:t xml:space="preserve"> </w:t>
      </w:r>
      <w:r w:rsidRPr="00000C04">
        <w:rPr>
          <w:rFonts w:ascii="Times New Roman" w:hAnsi="Times New Roman"/>
        </w:rPr>
        <w:t>couber,</w:t>
      </w:r>
      <w:r w:rsidRPr="00000C04">
        <w:rPr>
          <w:rFonts w:ascii="Times New Roman" w:hAnsi="Times New Roman"/>
          <w:spacing w:val="-10"/>
        </w:rPr>
        <w:t xml:space="preserve"> </w:t>
      </w:r>
      <w:r w:rsidRPr="00000C04">
        <w:rPr>
          <w:rFonts w:ascii="Times New Roman" w:hAnsi="Times New Roman"/>
        </w:rPr>
        <w:t>assegurado</w:t>
      </w:r>
      <w:r w:rsidRPr="00000C04">
        <w:rPr>
          <w:rFonts w:ascii="Times New Roman" w:hAnsi="Times New Roman"/>
          <w:spacing w:val="-12"/>
        </w:rPr>
        <w:t xml:space="preserve"> </w:t>
      </w:r>
      <w:r w:rsidRPr="00000C04">
        <w:rPr>
          <w:rFonts w:ascii="Times New Roman" w:hAnsi="Times New Roman"/>
        </w:rPr>
        <w:t>o</w:t>
      </w:r>
      <w:r w:rsidRPr="00000C04">
        <w:rPr>
          <w:rFonts w:ascii="Times New Roman" w:hAnsi="Times New Roman"/>
          <w:spacing w:val="-12"/>
        </w:rPr>
        <w:t xml:space="preserve"> </w:t>
      </w:r>
      <w:r w:rsidRPr="00000C04">
        <w:rPr>
          <w:rFonts w:ascii="Times New Roman" w:hAnsi="Times New Roman"/>
        </w:rPr>
        <w:t>contraditório</w:t>
      </w:r>
      <w:r w:rsidRPr="00000C04">
        <w:rPr>
          <w:rFonts w:ascii="Times New Roman" w:hAnsi="Times New Roman"/>
          <w:spacing w:val="-12"/>
        </w:rPr>
        <w:t xml:space="preserve"> </w:t>
      </w:r>
      <w:r w:rsidRPr="00000C04">
        <w:rPr>
          <w:rFonts w:ascii="Times New Roman" w:hAnsi="Times New Roman"/>
        </w:rPr>
        <w:t>e</w:t>
      </w:r>
      <w:r w:rsidRPr="00000C04">
        <w:rPr>
          <w:rFonts w:ascii="Times New Roman" w:hAnsi="Times New Roman"/>
          <w:spacing w:val="-12"/>
        </w:rPr>
        <w:t xml:space="preserve"> </w:t>
      </w:r>
      <w:r w:rsidRPr="00000C04">
        <w:rPr>
          <w:rFonts w:ascii="Times New Roman" w:hAnsi="Times New Roman"/>
        </w:rPr>
        <w:t>a</w:t>
      </w:r>
      <w:r w:rsidRPr="00000C04">
        <w:rPr>
          <w:rFonts w:ascii="Times New Roman" w:hAnsi="Times New Roman"/>
          <w:spacing w:val="-11"/>
        </w:rPr>
        <w:t xml:space="preserve"> </w:t>
      </w:r>
      <w:r w:rsidRPr="00000C04">
        <w:rPr>
          <w:rFonts w:ascii="Times New Roman" w:hAnsi="Times New Roman"/>
        </w:rPr>
        <w:t>prévia</w:t>
      </w:r>
      <w:r w:rsidRPr="00000C04">
        <w:rPr>
          <w:rFonts w:ascii="Times New Roman" w:hAnsi="Times New Roman"/>
          <w:spacing w:val="-13"/>
        </w:rPr>
        <w:t xml:space="preserve"> </w:t>
      </w:r>
      <w:r w:rsidRPr="00000C04">
        <w:rPr>
          <w:rFonts w:ascii="Times New Roman" w:hAnsi="Times New Roman"/>
        </w:rPr>
        <w:t>e</w:t>
      </w:r>
      <w:r w:rsidRPr="00000C04">
        <w:rPr>
          <w:rFonts w:ascii="Times New Roman" w:hAnsi="Times New Roman"/>
          <w:spacing w:val="-12"/>
        </w:rPr>
        <w:t xml:space="preserve"> </w:t>
      </w:r>
      <w:r w:rsidRPr="00000C04">
        <w:rPr>
          <w:rFonts w:ascii="Times New Roman" w:hAnsi="Times New Roman"/>
        </w:rPr>
        <w:t>ampla</w:t>
      </w:r>
      <w:r w:rsidRPr="00000C04">
        <w:rPr>
          <w:rFonts w:ascii="Times New Roman" w:hAnsi="Times New Roman"/>
          <w:spacing w:val="-11"/>
        </w:rPr>
        <w:t xml:space="preserve"> </w:t>
      </w:r>
      <w:r w:rsidRPr="00000C04">
        <w:rPr>
          <w:rFonts w:ascii="Times New Roman" w:hAnsi="Times New Roman"/>
        </w:rPr>
        <w:t>defesa,</w:t>
      </w:r>
      <w:r w:rsidRPr="00000C04">
        <w:rPr>
          <w:rFonts w:ascii="Times New Roman" w:hAnsi="Times New Roman"/>
          <w:spacing w:val="-9"/>
        </w:rPr>
        <w:t xml:space="preserve"> </w:t>
      </w:r>
      <w:r w:rsidRPr="00000C04">
        <w:rPr>
          <w:rFonts w:ascii="Times New Roman" w:hAnsi="Times New Roman"/>
        </w:rPr>
        <w:t>às</w:t>
      </w:r>
      <w:r w:rsidRPr="00000C04">
        <w:rPr>
          <w:rFonts w:ascii="Times New Roman" w:hAnsi="Times New Roman"/>
          <w:spacing w:val="-13"/>
        </w:rPr>
        <w:t xml:space="preserve"> </w:t>
      </w:r>
      <w:r w:rsidRPr="00000C04">
        <w:rPr>
          <w:rFonts w:ascii="Times New Roman" w:hAnsi="Times New Roman"/>
        </w:rPr>
        <w:t>seguintes</w:t>
      </w:r>
      <w:r w:rsidRPr="00000C04">
        <w:rPr>
          <w:rFonts w:ascii="Times New Roman" w:hAnsi="Times New Roman"/>
          <w:spacing w:val="-12"/>
        </w:rPr>
        <w:t xml:space="preserve"> </w:t>
      </w:r>
      <w:r w:rsidRPr="00000C04">
        <w:rPr>
          <w:rFonts w:ascii="Times New Roman" w:hAnsi="Times New Roman"/>
        </w:rPr>
        <w:t>penalidades:</w:t>
      </w:r>
    </w:p>
    <w:p w14:paraId="24B8F7EA" w14:textId="77777777" w:rsidR="00B4218C" w:rsidRPr="00000C04" w:rsidRDefault="00B4218C" w:rsidP="00B4218C">
      <w:pPr>
        <w:pStyle w:val="PargrafodaLista"/>
        <w:rPr>
          <w:rFonts w:ascii="Times New Roman" w:hAnsi="Times New Roman" w:cs="Times New Roman"/>
        </w:rPr>
      </w:pPr>
    </w:p>
    <w:p w14:paraId="670B8B52" w14:textId="77777777" w:rsidR="00B4218C" w:rsidRPr="00000C04" w:rsidRDefault="00B4218C" w:rsidP="00987B6A">
      <w:pPr>
        <w:pStyle w:val="PargrafodaLista"/>
        <w:widowControl w:val="0"/>
        <w:numPr>
          <w:ilvl w:val="2"/>
          <w:numId w:val="49"/>
        </w:numPr>
        <w:tabs>
          <w:tab w:val="left" w:pos="374"/>
        </w:tabs>
        <w:autoSpaceDE w:val="0"/>
        <w:autoSpaceDN w:val="0"/>
        <w:spacing w:before="159" w:after="0" w:line="276" w:lineRule="auto"/>
        <w:ind w:left="374" w:hanging="221"/>
        <w:contextualSpacing w:val="0"/>
        <w:jc w:val="both"/>
        <w:rPr>
          <w:rFonts w:ascii="Times New Roman" w:hAnsi="Times New Roman" w:cs="Times New Roman"/>
        </w:rPr>
      </w:pPr>
      <w:r w:rsidRPr="00000C04">
        <w:rPr>
          <w:rFonts w:ascii="Times New Roman" w:hAnsi="Times New Roman" w:cs="Times New Roman"/>
        </w:rPr>
        <w:t>advertência</w:t>
      </w:r>
      <w:r w:rsidRPr="00000C04">
        <w:rPr>
          <w:rFonts w:ascii="Times New Roman" w:hAnsi="Times New Roman" w:cs="Times New Roman"/>
          <w:spacing w:val="-7"/>
        </w:rPr>
        <w:t xml:space="preserve"> </w:t>
      </w:r>
      <w:r w:rsidRPr="00000C04">
        <w:rPr>
          <w:rFonts w:ascii="Times New Roman" w:hAnsi="Times New Roman" w:cs="Times New Roman"/>
        </w:rPr>
        <w:t>pela</w:t>
      </w:r>
      <w:r w:rsidRPr="00000C04">
        <w:rPr>
          <w:rFonts w:ascii="Times New Roman" w:hAnsi="Times New Roman" w:cs="Times New Roman"/>
          <w:spacing w:val="-3"/>
        </w:rPr>
        <w:t xml:space="preserve"> </w:t>
      </w:r>
      <w:r w:rsidRPr="00000C04">
        <w:rPr>
          <w:rFonts w:ascii="Times New Roman" w:hAnsi="Times New Roman" w:cs="Times New Roman"/>
        </w:rPr>
        <w:t>inexecução</w:t>
      </w:r>
      <w:r w:rsidRPr="00000C04">
        <w:rPr>
          <w:rFonts w:ascii="Times New Roman" w:hAnsi="Times New Roman" w:cs="Times New Roman"/>
          <w:spacing w:val="-3"/>
        </w:rPr>
        <w:t xml:space="preserve"> </w:t>
      </w:r>
      <w:r w:rsidRPr="00000C04">
        <w:rPr>
          <w:rFonts w:ascii="Times New Roman" w:hAnsi="Times New Roman" w:cs="Times New Roman"/>
        </w:rPr>
        <w:t>parcial</w:t>
      </w:r>
      <w:r w:rsidRPr="00000C04">
        <w:rPr>
          <w:rFonts w:ascii="Times New Roman" w:hAnsi="Times New Roman" w:cs="Times New Roman"/>
          <w:spacing w:val="-3"/>
        </w:rPr>
        <w:t xml:space="preserve"> </w:t>
      </w:r>
      <w:r w:rsidRPr="00000C04">
        <w:rPr>
          <w:rFonts w:ascii="Times New Roman" w:hAnsi="Times New Roman" w:cs="Times New Roman"/>
        </w:rPr>
        <w:t>do</w:t>
      </w:r>
      <w:r w:rsidRPr="00000C04">
        <w:rPr>
          <w:rFonts w:ascii="Times New Roman" w:hAnsi="Times New Roman" w:cs="Times New Roman"/>
          <w:spacing w:val="-5"/>
        </w:rPr>
        <w:t xml:space="preserve"> </w:t>
      </w:r>
      <w:r w:rsidRPr="00000C04">
        <w:rPr>
          <w:rFonts w:ascii="Times New Roman" w:hAnsi="Times New Roman" w:cs="Times New Roman"/>
          <w:spacing w:val="-2"/>
        </w:rPr>
        <w:t>contrato;</w:t>
      </w:r>
    </w:p>
    <w:p w14:paraId="40ECB549" w14:textId="77777777" w:rsidR="00B4218C" w:rsidRPr="00000C04" w:rsidRDefault="00B4218C" w:rsidP="00B4218C">
      <w:pPr>
        <w:pStyle w:val="Corpodetexto0"/>
        <w:spacing w:before="25" w:line="276" w:lineRule="auto"/>
        <w:rPr>
          <w:rFonts w:ascii="Times New Roman" w:hAnsi="Times New Roman"/>
        </w:rPr>
      </w:pPr>
    </w:p>
    <w:p w14:paraId="53F38BF5" w14:textId="77777777" w:rsidR="00B4218C" w:rsidRPr="00000C04" w:rsidRDefault="00B4218C" w:rsidP="00987B6A">
      <w:pPr>
        <w:pStyle w:val="PargrafodaLista"/>
        <w:widowControl w:val="0"/>
        <w:numPr>
          <w:ilvl w:val="2"/>
          <w:numId w:val="49"/>
        </w:numPr>
        <w:tabs>
          <w:tab w:val="left" w:pos="423"/>
        </w:tabs>
        <w:autoSpaceDE w:val="0"/>
        <w:autoSpaceDN w:val="0"/>
        <w:spacing w:after="0" w:line="276" w:lineRule="auto"/>
        <w:ind w:left="153" w:right="441" w:firstLine="0"/>
        <w:contextualSpacing w:val="0"/>
        <w:jc w:val="both"/>
        <w:rPr>
          <w:rFonts w:ascii="Times New Roman" w:hAnsi="Times New Roman" w:cs="Times New Roman"/>
        </w:rPr>
      </w:pPr>
      <w:r w:rsidRPr="00000C04">
        <w:rPr>
          <w:rFonts w:ascii="Times New Roman" w:hAnsi="Times New Roman" w:cs="Times New Roman"/>
        </w:rPr>
        <w:t>multa moratória de 0,33% (trinta e três centésimos por cento) sobre o valor da parcela em atraso que será convertida em compensatória nos casos de rescisão por culpa do compromitente;</w:t>
      </w:r>
    </w:p>
    <w:p w14:paraId="414D190F" w14:textId="77777777" w:rsidR="00B4218C" w:rsidRPr="00000C04" w:rsidRDefault="00B4218C" w:rsidP="00987B6A">
      <w:pPr>
        <w:pStyle w:val="PargrafodaLista"/>
        <w:widowControl w:val="0"/>
        <w:numPr>
          <w:ilvl w:val="2"/>
          <w:numId w:val="49"/>
        </w:numPr>
        <w:tabs>
          <w:tab w:val="left" w:pos="386"/>
        </w:tabs>
        <w:autoSpaceDE w:val="0"/>
        <w:autoSpaceDN w:val="0"/>
        <w:spacing w:before="161" w:after="0" w:line="276" w:lineRule="auto"/>
        <w:ind w:left="153" w:right="432" w:firstLine="0"/>
        <w:contextualSpacing w:val="0"/>
        <w:jc w:val="both"/>
        <w:rPr>
          <w:rFonts w:ascii="Times New Roman" w:hAnsi="Times New Roman" w:cs="Times New Roman"/>
        </w:rPr>
      </w:pPr>
      <w:r w:rsidRPr="00000C04">
        <w:rPr>
          <w:rFonts w:ascii="Times New Roman" w:hAnsi="Times New Roman" w:cs="Times New Roman"/>
        </w:rPr>
        <w:t>multa de 0,5% (meio por cento) a 30% (trinta por cento) sobre o valor total da ata, aplicada de acordo com a gravidade</w:t>
      </w:r>
      <w:r w:rsidRPr="00000C04">
        <w:rPr>
          <w:rFonts w:ascii="Times New Roman" w:hAnsi="Times New Roman" w:cs="Times New Roman"/>
          <w:spacing w:val="-13"/>
        </w:rPr>
        <w:t xml:space="preserve"> </w:t>
      </w:r>
      <w:r w:rsidRPr="00000C04">
        <w:rPr>
          <w:rFonts w:ascii="Times New Roman" w:hAnsi="Times New Roman" w:cs="Times New Roman"/>
        </w:rPr>
        <w:t>da</w:t>
      </w:r>
      <w:r w:rsidRPr="00000C04">
        <w:rPr>
          <w:rFonts w:ascii="Times New Roman" w:hAnsi="Times New Roman" w:cs="Times New Roman"/>
          <w:spacing w:val="-12"/>
        </w:rPr>
        <w:t xml:space="preserve"> </w:t>
      </w:r>
      <w:r w:rsidRPr="00000C04">
        <w:rPr>
          <w:rFonts w:ascii="Times New Roman" w:hAnsi="Times New Roman" w:cs="Times New Roman"/>
        </w:rPr>
        <w:t>infração,</w:t>
      </w:r>
      <w:r w:rsidRPr="00000C04">
        <w:rPr>
          <w:rFonts w:ascii="Times New Roman" w:hAnsi="Times New Roman" w:cs="Times New Roman"/>
          <w:spacing w:val="-13"/>
        </w:rPr>
        <w:t xml:space="preserve"> </w:t>
      </w:r>
      <w:r w:rsidRPr="00000C04">
        <w:rPr>
          <w:rFonts w:ascii="Times New Roman" w:hAnsi="Times New Roman" w:cs="Times New Roman"/>
        </w:rPr>
        <w:t>exceto</w:t>
      </w:r>
      <w:r w:rsidRPr="00000C04">
        <w:rPr>
          <w:rFonts w:ascii="Times New Roman" w:hAnsi="Times New Roman" w:cs="Times New Roman"/>
          <w:spacing w:val="-12"/>
        </w:rPr>
        <w:t xml:space="preserve"> </w:t>
      </w:r>
      <w:r w:rsidRPr="00000C04">
        <w:rPr>
          <w:rFonts w:ascii="Times New Roman" w:hAnsi="Times New Roman" w:cs="Times New Roman"/>
        </w:rPr>
        <w:t>nos</w:t>
      </w:r>
      <w:r w:rsidRPr="00000C04">
        <w:rPr>
          <w:rFonts w:ascii="Times New Roman" w:hAnsi="Times New Roman" w:cs="Times New Roman"/>
          <w:spacing w:val="-13"/>
        </w:rPr>
        <w:t xml:space="preserve"> </w:t>
      </w:r>
      <w:r w:rsidRPr="00000C04">
        <w:rPr>
          <w:rFonts w:ascii="Times New Roman" w:hAnsi="Times New Roman" w:cs="Times New Roman"/>
        </w:rPr>
        <w:t>casos</w:t>
      </w:r>
      <w:r w:rsidRPr="00000C04">
        <w:rPr>
          <w:rFonts w:ascii="Times New Roman" w:hAnsi="Times New Roman" w:cs="Times New Roman"/>
          <w:spacing w:val="-12"/>
        </w:rPr>
        <w:t xml:space="preserve"> </w:t>
      </w:r>
      <w:r w:rsidRPr="00000C04">
        <w:rPr>
          <w:rFonts w:ascii="Times New Roman" w:hAnsi="Times New Roman" w:cs="Times New Roman"/>
        </w:rPr>
        <w:t>de</w:t>
      </w:r>
      <w:r w:rsidRPr="00000C04">
        <w:rPr>
          <w:rFonts w:ascii="Times New Roman" w:hAnsi="Times New Roman" w:cs="Times New Roman"/>
          <w:spacing w:val="-13"/>
        </w:rPr>
        <w:t xml:space="preserve"> </w:t>
      </w:r>
      <w:r w:rsidRPr="00000C04">
        <w:rPr>
          <w:rFonts w:ascii="Times New Roman" w:hAnsi="Times New Roman" w:cs="Times New Roman"/>
        </w:rPr>
        <w:t>rescisão</w:t>
      </w:r>
      <w:r w:rsidRPr="00000C04">
        <w:rPr>
          <w:rFonts w:ascii="Times New Roman" w:hAnsi="Times New Roman" w:cs="Times New Roman"/>
          <w:spacing w:val="-12"/>
        </w:rPr>
        <w:t xml:space="preserve"> </w:t>
      </w:r>
      <w:r w:rsidRPr="00000C04">
        <w:rPr>
          <w:rFonts w:ascii="Times New Roman" w:hAnsi="Times New Roman" w:cs="Times New Roman"/>
        </w:rPr>
        <w:t>por</w:t>
      </w:r>
      <w:r w:rsidRPr="00000C04">
        <w:rPr>
          <w:rFonts w:ascii="Times New Roman" w:hAnsi="Times New Roman" w:cs="Times New Roman"/>
          <w:spacing w:val="-12"/>
        </w:rPr>
        <w:t xml:space="preserve"> </w:t>
      </w:r>
      <w:r w:rsidRPr="00000C04">
        <w:rPr>
          <w:rFonts w:ascii="Times New Roman" w:hAnsi="Times New Roman" w:cs="Times New Roman"/>
        </w:rPr>
        <w:t>culpa</w:t>
      </w:r>
      <w:r w:rsidRPr="00000C04">
        <w:rPr>
          <w:rFonts w:ascii="Times New Roman" w:hAnsi="Times New Roman" w:cs="Times New Roman"/>
          <w:spacing w:val="-13"/>
        </w:rPr>
        <w:t xml:space="preserve"> </w:t>
      </w:r>
      <w:r w:rsidRPr="00000C04">
        <w:rPr>
          <w:rFonts w:ascii="Times New Roman" w:hAnsi="Times New Roman" w:cs="Times New Roman"/>
        </w:rPr>
        <w:t>do</w:t>
      </w:r>
      <w:r w:rsidRPr="00000C04">
        <w:rPr>
          <w:rFonts w:ascii="Times New Roman" w:hAnsi="Times New Roman" w:cs="Times New Roman"/>
          <w:spacing w:val="-12"/>
        </w:rPr>
        <w:t xml:space="preserve"> </w:t>
      </w:r>
      <w:r w:rsidRPr="00000C04">
        <w:rPr>
          <w:rFonts w:ascii="Times New Roman" w:hAnsi="Times New Roman" w:cs="Times New Roman"/>
        </w:rPr>
        <w:t>compromitente.</w:t>
      </w:r>
      <w:r w:rsidRPr="00000C04">
        <w:rPr>
          <w:rFonts w:ascii="Times New Roman" w:hAnsi="Times New Roman" w:cs="Times New Roman"/>
          <w:spacing w:val="-13"/>
        </w:rPr>
        <w:t xml:space="preserve"> </w:t>
      </w:r>
      <w:r w:rsidRPr="00000C04">
        <w:rPr>
          <w:rFonts w:ascii="Times New Roman" w:hAnsi="Times New Roman" w:cs="Times New Roman"/>
        </w:rPr>
        <w:t>Nas</w:t>
      </w:r>
      <w:r w:rsidRPr="00000C04">
        <w:rPr>
          <w:rFonts w:ascii="Times New Roman" w:hAnsi="Times New Roman" w:cs="Times New Roman"/>
          <w:spacing w:val="-12"/>
        </w:rPr>
        <w:t xml:space="preserve"> </w:t>
      </w:r>
      <w:r w:rsidRPr="00000C04">
        <w:rPr>
          <w:rFonts w:ascii="Times New Roman" w:hAnsi="Times New Roman" w:cs="Times New Roman"/>
        </w:rPr>
        <w:t>reincidências</w:t>
      </w:r>
      <w:r w:rsidRPr="00000C04">
        <w:rPr>
          <w:rFonts w:ascii="Times New Roman" w:hAnsi="Times New Roman" w:cs="Times New Roman"/>
          <w:spacing w:val="-13"/>
        </w:rPr>
        <w:t xml:space="preserve"> </w:t>
      </w:r>
      <w:r w:rsidRPr="00000C04">
        <w:rPr>
          <w:rFonts w:ascii="Times New Roman" w:hAnsi="Times New Roman" w:cs="Times New Roman"/>
        </w:rPr>
        <w:t>específicas,</w:t>
      </w:r>
      <w:r w:rsidRPr="00000C04">
        <w:rPr>
          <w:rFonts w:ascii="Times New Roman" w:hAnsi="Times New Roman" w:cs="Times New Roman"/>
          <w:spacing w:val="-12"/>
        </w:rPr>
        <w:t xml:space="preserve"> </w:t>
      </w:r>
      <w:r w:rsidRPr="00000C04">
        <w:rPr>
          <w:rFonts w:ascii="Times New Roman" w:hAnsi="Times New Roman" w:cs="Times New Roman"/>
        </w:rPr>
        <w:t>a</w:t>
      </w:r>
      <w:r w:rsidRPr="00000C04">
        <w:rPr>
          <w:rFonts w:ascii="Times New Roman" w:hAnsi="Times New Roman" w:cs="Times New Roman"/>
          <w:spacing w:val="-12"/>
        </w:rPr>
        <w:t xml:space="preserve"> </w:t>
      </w:r>
      <w:r w:rsidRPr="00000C04">
        <w:rPr>
          <w:rFonts w:ascii="Times New Roman" w:hAnsi="Times New Roman" w:cs="Times New Roman"/>
        </w:rPr>
        <w:t>multa corresponderá</w:t>
      </w:r>
      <w:r w:rsidRPr="00000C04">
        <w:rPr>
          <w:rFonts w:ascii="Times New Roman" w:hAnsi="Times New Roman" w:cs="Times New Roman"/>
          <w:spacing w:val="-11"/>
        </w:rPr>
        <w:t xml:space="preserve"> </w:t>
      </w:r>
      <w:r w:rsidRPr="00000C04">
        <w:rPr>
          <w:rFonts w:ascii="Times New Roman" w:hAnsi="Times New Roman" w:cs="Times New Roman"/>
        </w:rPr>
        <w:t>ao</w:t>
      </w:r>
      <w:r w:rsidRPr="00000C04">
        <w:rPr>
          <w:rFonts w:ascii="Times New Roman" w:hAnsi="Times New Roman" w:cs="Times New Roman"/>
          <w:spacing w:val="-8"/>
        </w:rPr>
        <w:t xml:space="preserve"> </w:t>
      </w:r>
      <w:r w:rsidRPr="00000C04">
        <w:rPr>
          <w:rFonts w:ascii="Times New Roman" w:hAnsi="Times New Roman" w:cs="Times New Roman"/>
        </w:rPr>
        <w:t>dobro</w:t>
      </w:r>
      <w:r w:rsidRPr="00000C04">
        <w:rPr>
          <w:rFonts w:ascii="Times New Roman" w:hAnsi="Times New Roman" w:cs="Times New Roman"/>
          <w:spacing w:val="-10"/>
        </w:rPr>
        <w:t xml:space="preserve"> </w:t>
      </w:r>
      <w:r w:rsidRPr="00000C04">
        <w:rPr>
          <w:rFonts w:ascii="Times New Roman" w:hAnsi="Times New Roman" w:cs="Times New Roman"/>
        </w:rPr>
        <w:t>do</w:t>
      </w:r>
      <w:r w:rsidRPr="00000C04">
        <w:rPr>
          <w:rFonts w:ascii="Times New Roman" w:hAnsi="Times New Roman" w:cs="Times New Roman"/>
          <w:spacing w:val="-10"/>
        </w:rPr>
        <w:t xml:space="preserve"> </w:t>
      </w:r>
      <w:r w:rsidRPr="00000C04">
        <w:rPr>
          <w:rFonts w:ascii="Times New Roman" w:hAnsi="Times New Roman" w:cs="Times New Roman"/>
        </w:rPr>
        <w:t>valor</w:t>
      </w:r>
      <w:r w:rsidRPr="00000C04">
        <w:rPr>
          <w:rFonts w:ascii="Times New Roman" w:hAnsi="Times New Roman" w:cs="Times New Roman"/>
          <w:spacing w:val="-12"/>
        </w:rPr>
        <w:t xml:space="preserve"> </w:t>
      </w:r>
      <w:r w:rsidRPr="00000C04">
        <w:rPr>
          <w:rFonts w:ascii="Times New Roman" w:hAnsi="Times New Roman" w:cs="Times New Roman"/>
        </w:rPr>
        <w:t>da</w:t>
      </w:r>
      <w:r w:rsidRPr="00000C04">
        <w:rPr>
          <w:rFonts w:ascii="Times New Roman" w:hAnsi="Times New Roman" w:cs="Times New Roman"/>
          <w:spacing w:val="-9"/>
        </w:rPr>
        <w:t xml:space="preserve"> </w:t>
      </w:r>
      <w:r w:rsidRPr="00000C04">
        <w:rPr>
          <w:rFonts w:ascii="Times New Roman" w:hAnsi="Times New Roman" w:cs="Times New Roman"/>
        </w:rPr>
        <w:t>que</w:t>
      </w:r>
      <w:r w:rsidRPr="00000C04">
        <w:rPr>
          <w:rFonts w:ascii="Times New Roman" w:hAnsi="Times New Roman" w:cs="Times New Roman"/>
          <w:spacing w:val="-11"/>
        </w:rPr>
        <w:t xml:space="preserve"> </w:t>
      </w:r>
      <w:r w:rsidRPr="00000C04">
        <w:rPr>
          <w:rFonts w:ascii="Times New Roman" w:hAnsi="Times New Roman" w:cs="Times New Roman"/>
        </w:rPr>
        <w:t>tiver</w:t>
      </w:r>
      <w:r w:rsidRPr="00000C04">
        <w:rPr>
          <w:rFonts w:ascii="Times New Roman" w:hAnsi="Times New Roman" w:cs="Times New Roman"/>
          <w:spacing w:val="-11"/>
        </w:rPr>
        <w:t xml:space="preserve"> </w:t>
      </w:r>
      <w:r w:rsidRPr="00000C04">
        <w:rPr>
          <w:rFonts w:ascii="Times New Roman" w:hAnsi="Times New Roman" w:cs="Times New Roman"/>
        </w:rPr>
        <w:t>sido</w:t>
      </w:r>
      <w:r w:rsidRPr="00000C04">
        <w:rPr>
          <w:rFonts w:ascii="Times New Roman" w:hAnsi="Times New Roman" w:cs="Times New Roman"/>
          <w:spacing w:val="-10"/>
        </w:rPr>
        <w:t xml:space="preserve"> </w:t>
      </w:r>
      <w:r w:rsidRPr="00000C04">
        <w:rPr>
          <w:rFonts w:ascii="Times New Roman" w:hAnsi="Times New Roman" w:cs="Times New Roman"/>
        </w:rPr>
        <w:t>inicialmente</w:t>
      </w:r>
      <w:r w:rsidRPr="00000C04">
        <w:rPr>
          <w:rFonts w:ascii="Times New Roman" w:hAnsi="Times New Roman" w:cs="Times New Roman"/>
          <w:spacing w:val="-8"/>
        </w:rPr>
        <w:t xml:space="preserve"> </w:t>
      </w:r>
      <w:r w:rsidRPr="00000C04">
        <w:rPr>
          <w:rFonts w:ascii="Times New Roman" w:hAnsi="Times New Roman" w:cs="Times New Roman"/>
        </w:rPr>
        <w:t>imposta,</w:t>
      </w:r>
      <w:r w:rsidRPr="00000C04">
        <w:rPr>
          <w:rFonts w:ascii="Times New Roman" w:hAnsi="Times New Roman" w:cs="Times New Roman"/>
          <w:spacing w:val="-11"/>
        </w:rPr>
        <w:t xml:space="preserve"> </w:t>
      </w:r>
      <w:r w:rsidRPr="00000C04">
        <w:rPr>
          <w:rFonts w:ascii="Times New Roman" w:hAnsi="Times New Roman" w:cs="Times New Roman"/>
        </w:rPr>
        <w:t>observando-se</w:t>
      </w:r>
      <w:r w:rsidRPr="00000C04">
        <w:rPr>
          <w:rFonts w:ascii="Times New Roman" w:hAnsi="Times New Roman" w:cs="Times New Roman"/>
          <w:spacing w:val="-11"/>
        </w:rPr>
        <w:t xml:space="preserve"> </w:t>
      </w:r>
      <w:r w:rsidRPr="00000C04">
        <w:rPr>
          <w:rFonts w:ascii="Times New Roman" w:hAnsi="Times New Roman" w:cs="Times New Roman"/>
        </w:rPr>
        <w:t>sempre</w:t>
      </w:r>
      <w:r w:rsidRPr="00000C04">
        <w:rPr>
          <w:rFonts w:ascii="Times New Roman" w:hAnsi="Times New Roman" w:cs="Times New Roman"/>
          <w:spacing w:val="-11"/>
        </w:rPr>
        <w:t xml:space="preserve"> </w:t>
      </w:r>
      <w:r w:rsidRPr="00000C04">
        <w:rPr>
          <w:rFonts w:ascii="Times New Roman" w:hAnsi="Times New Roman" w:cs="Times New Roman"/>
        </w:rPr>
        <w:t>o</w:t>
      </w:r>
      <w:r w:rsidRPr="00000C04">
        <w:rPr>
          <w:rFonts w:ascii="Times New Roman" w:hAnsi="Times New Roman" w:cs="Times New Roman"/>
          <w:spacing w:val="-10"/>
        </w:rPr>
        <w:t xml:space="preserve"> </w:t>
      </w:r>
      <w:r w:rsidRPr="00000C04">
        <w:rPr>
          <w:rFonts w:ascii="Times New Roman" w:hAnsi="Times New Roman" w:cs="Times New Roman"/>
        </w:rPr>
        <w:t>limite</w:t>
      </w:r>
      <w:r w:rsidRPr="00000C04">
        <w:rPr>
          <w:rFonts w:ascii="Times New Roman" w:hAnsi="Times New Roman" w:cs="Times New Roman"/>
          <w:spacing w:val="-11"/>
        </w:rPr>
        <w:t xml:space="preserve"> </w:t>
      </w:r>
      <w:r w:rsidRPr="00000C04">
        <w:rPr>
          <w:rFonts w:ascii="Times New Roman" w:hAnsi="Times New Roman" w:cs="Times New Roman"/>
        </w:rPr>
        <w:t>de</w:t>
      </w:r>
      <w:r w:rsidRPr="00000C04">
        <w:rPr>
          <w:rFonts w:ascii="Times New Roman" w:hAnsi="Times New Roman" w:cs="Times New Roman"/>
          <w:spacing w:val="-11"/>
        </w:rPr>
        <w:t xml:space="preserve"> </w:t>
      </w:r>
      <w:r w:rsidRPr="00000C04">
        <w:rPr>
          <w:rFonts w:ascii="Times New Roman" w:hAnsi="Times New Roman" w:cs="Times New Roman"/>
        </w:rPr>
        <w:t>30%</w:t>
      </w:r>
      <w:r w:rsidRPr="00000C04">
        <w:rPr>
          <w:rFonts w:ascii="Times New Roman" w:hAnsi="Times New Roman" w:cs="Times New Roman"/>
          <w:spacing w:val="-8"/>
        </w:rPr>
        <w:t xml:space="preserve"> </w:t>
      </w:r>
      <w:r w:rsidRPr="00000C04">
        <w:rPr>
          <w:rFonts w:ascii="Times New Roman" w:hAnsi="Times New Roman" w:cs="Times New Roman"/>
        </w:rPr>
        <w:t>(trinta por cento);</w:t>
      </w:r>
    </w:p>
    <w:p w14:paraId="45C7333C" w14:textId="77777777" w:rsidR="00B4218C" w:rsidRPr="00000C04" w:rsidRDefault="00B4218C" w:rsidP="00987B6A">
      <w:pPr>
        <w:pStyle w:val="PargrafodaLista"/>
        <w:widowControl w:val="0"/>
        <w:numPr>
          <w:ilvl w:val="2"/>
          <w:numId w:val="49"/>
        </w:numPr>
        <w:tabs>
          <w:tab w:val="left" w:pos="435"/>
        </w:tabs>
        <w:autoSpaceDE w:val="0"/>
        <w:autoSpaceDN w:val="0"/>
        <w:spacing w:before="161" w:after="0" w:line="276" w:lineRule="auto"/>
        <w:ind w:left="153" w:right="431" w:firstLine="0"/>
        <w:contextualSpacing w:val="0"/>
        <w:jc w:val="both"/>
        <w:rPr>
          <w:rFonts w:ascii="Times New Roman" w:hAnsi="Times New Roman" w:cs="Times New Roman"/>
        </w:rPr>
      </w:pPr>
      <w:r w:rsidRPr="00000C04">
        <w:rPr>
          <w:rFonts w:ascii="Times New Roman" w:hAnsi="Times New Roman" w:cs="Times New Roman"/>
        </w:rPr>
        <w:t xml:space="preserve">multa de 30% (trinta por cento) do valor total da ata em caso de cancelamento do registro por culpa do </w:t>
      </w:r>
      <w:r w:rsidRPr="00000C04">
        <w:rPr>
          <w:rFonts w:ascii="Times New Roman" w:hAnsi="Times New Roman" w:cs="Times New Roman"/>
          <w:spacing w:val="-2"/>
        </w:rPr>
        <w:t>compromitente;</w:t>
      </w:r>
    </w:p>
    <w:p w14:paraId="06055606" w14:textId="77777777" w:rsidR="00B4218C" w:rsidRPr="00000C04" w:rsidRDefault="00B4218C" w:rsidP="00987B6A">
      <w:pPr>
        <w:pStyle w:val="PargrafodaLista"/>
        <w:widowControl w:val="0"/>
        <w:numPr>
          <w:ilvl w:val="2"/>
          <w:numId w:val="49"/>
        </w:numPr>
        <w:tabs>
          <w:tab w:val="left" w:pos="378"/>
        </w:tabs>
        <w:autoSpaceDE w:val="0"/>
        <w:autoSpaceDN w:val="0"/>
        <w:spacing w:before="159" w:after="0" w:line="276" w:lineRule="auto"/>
        <w:ind w:left="378" w:hanging="225"/>
        <w:contextualSpacing w:val="0"/>
        <w:jc w:val="both"/>
        <w:rPr>
          <w:rFonts w:ascii="Times New Roman" w:hAnsi="Times New Roman" w:cs="Times New Roman"/>
        </w:rPr>
      </w:pPr>
      <w:r w:rsidRPr="00000C04">
        <w:rPr>
          <w:rFonts w:ascii="Times New Roman" w:hAnsi="Times New Roman" w:cs="Times New Roman"/>
        </w:rPr>
        <w:t>impedimento</w:t>
      </w:r>
      <w:r w:rsidRPr="00000C04">
        <w:rPr>
          <w:rFonts w:ascii="Times New Roman" w:hAnsi="Times New Roman" w:cs="Times New Roman"/>
          <w:spacing w:val="-6"/>
        </w:rPr>
        <w:t xml:space="preserve"> </w:t>
      </w:r>
      <w:r w:rsidRPr="00000C04">
        <w:rPr>
          <w:rFonts w:ascii="Times New Roman" w:hAnsi="Times New Roman" w:cs="Times New Roman"/>
        </w:rPr>
        <w:t>de</w:t>
      </w:r>
      <w:r w:rsidRPr="00000C04">
        <w:rPr>
          <w:rFonts w:ascii="Times New Roman" w:hAnsi="Times New Roman" w:cs="Times New Roman"/>
          <w:spacing w:val="-3"/>
        </w:rPr>
        <w:t xml:space="preserve"> </w:t>
      </w:r>
      <w:r w:rsidRPr="00000C04">
        <w:rPr>
          <w:rFonts w:ascii="Times New Roman" w:hAnsi="Times New Roman" w:cs="Times New Roman"/>
        </w:rPr>
        <w:t>licitar</w:t>
      </w:r>
      <w:r w:rsidRPr="00000C04">
        <w:rPr>
          <w:rFonts w:ascii="Times New Roman" w:hAnsi="Times New Roman" w:cs="Times New Roman"/>
          <w:spacing w:val="-6"/>
        </w:rPr>
        <w:t xml:space="preserve"> </w:t>
      </w:r>
      <w:r w:rsidRPr="00000C04">
        <w:rPr>
          <w:rFonts w:ascii="Times New Roman" w:hAnsi="Times New Roman" w:cs="Times New Roman"/>
        </w:rPr>
        <w:t>e</w:t>
      </w:r>
      <w:r w:rsidRPr="00000C04">
        <w:rPr>
          <w:rFonts w:ascii="Times New Roman" w:hAnsi="Times New Roman" w:cs="Times New Roman"/>
          <w:spacing w:val="-6"/>
        </w:rPr>
        <w:t xml:space="preserve"> </w:t>
      </w:r>
      <w:r w:rsidRPr="00000C04">
        <w:rPr>
          <w:rFonts w:ascii="Times New Roman" w:hAnsi="Times New Roman" w:cs="Times New Roman"/>
        </w:rPr>
        <w:t>contratar</w:t>
      </w:r>
      <w:r w:rsidRPr="00000C04">
        <w:rPr>
          <w:rFonts w:ascii="Times New Roman" w:hAnsi="Times New Roman" w:cs="Times New Roman"/>
          <w:spacing w:val="-4"/>
        </w:rPr>
        <w:t xml:space="preserve"> </w:t>
      </w:r>
      <w:r w:rsidRPr="00000C04">
        <w:rPr>
          <w:rFonts w:ascii="Times New Roman" w:hAnsi="Times New Roman" w:cs="Times New Roman"/>
        </w:rPr>
        <w:t>com</w:t>
      </w:r>
      <w:r w:rsidRPr="00000C04">
        <w:rPr>
          <w:rFonts w:ascii="Times New Roman" w:hAnsi="Times New Roman" w:cs="Times New Roman"/>
          <w:spacing w:val="-3"/>
        </w:rPr>
        <w:t xml:space="preserve"> </w:t>
      </w:r>
      <w:r w:rsidRPr="00000C04">
        <w:rPr>
          <w:rFonts w:ascii="Times New Roman" w:hAnsi="Times New Roman" w:cs="Times New Roman"/>
        </w:rPr>
        <w:t>a</w:t>
      </w:r>
      <w:r w:rsidRPr="00000C04">
        <w:rPr>
          <w:rFonts w:ascii="Times New Roman" w:hAnsi="Times New Roman" w:cs="Times New Roman"/>
          <w:spacing w:val="-4"/>
        </w:rPr>
        <w:t xml:space="preserve"> </w:t>
      </w:r>
      <w:r w:rsidRPr="00000C04">
        <w:rPr>
          <w:rFonts w:ascii="Times New Roman" w:hAnsi="Times New Roman" w:cs="Times New Roman"/>
        </w:rPr>
        <w:t>Administração</w:t>
      </w:r>
      <w:r w:rsidRPr="00000C04">
        <w:rPr>
          <w:rFonts w:ascii="Times New Roman" w:hAnsi="Times New Roman" w:cs="Times New Roman"/>
          <w:spacing w:val="-6"/>
        </w:rPr>
        <w:t xml:space="preserve"> </w:t>
      </w:r>
      <w:r w:rsidRPr="00000C04">
        <w:rPr>
          <w:rFonts w:ascii="Times New Roman" w:hAnsi="Times New Roman" w:cs="Times New Roman"/>
        </w:rPr>
        <w:t>Municipal</w:t>
      </w:r>
      <w:r w:rsidRPr="00000C04">
        <w:rPr>
          <w:rFonts w:ascii="Times New Roman" w:hAnsi="Times New Roman" w:cs="Times New Roman"/>
          <w:spacing w:val="-4"/>
        </w:rPr>
        <w:t xml:space="preserve"> </w:t>
      </w:r>
      <w:r w:rsidRPr="00000C04">
        <w:rPr>
          <w:rFonts w:ascii="Times New Roman" w:hAnsi="Times New Roman" w:cs="Times New Roman"/>
        </w:rPr>
        <w:t>pelo</w:t>
      </w:r>
      <w:r w:rsidRPr="00000C04">
        <w:rPr>
          <w:rFonts w:ascii="Times New Roman" w:hAnsi="Times New Roman" w:cs="Times New Roman"/>
          <w:spacing w:val="-3"/>
        </w:rPr>
        <w:t xml:space="preserve"> </w:t>
      </w:r>
      <w:r w:rsidRPr="00000C04">
        <w:rPr>
          <w:rFonts w:ascii="Times New Roman" w:hAnsi="Times New Roman" w:cs="Times New Roman"/>
        </w:rPr>
        <w:t>prazo</w:t>
      </w:r>
      <w:r w:rsidRPr="00000C04">
        <w:rPr>
          <w:rFonts w:ascii="Times New Roman" w:hAnsi="Times New Roman" w:cs="Times New Roman"/>
          <w:spacing w:val="-6"/>
        </w:rPr>
        <w:t xml:space="preserve"> </w:t>
      </w:r>
      <w:r w:rsidRPr="00000C04">
        <w:rPr>
          <w:rFonts w:ascii="Times New Roman" w:hAnsi="Times New Roman" w:cs="Times New Roman"/>
        </w:rPr>
        <w:t>máximo</w:t>
      </w:r>
      <w:r w:rsidRPr="00000C04">
        <w:rPr>
          <w:rFonts w:ascii="Times New Roman" w:hAnsi="Times New Roman" w:cs="Times New Roman"/>
          <w:spacing w:val="-3"/>
        </w:rPr>
        <w:t xml:space="preserve"> </w:t>
      </w:r>
      <w:r w:rsidRPr="00000C04">
        <w:rPr>
          <w:rFonts w:ascii="Times New Roman" w:hAnsi="Times New Roman" w:cs="Times New Roman"/>
        </w:rPr>
        <w:t>de</w:t>
      </w:r>
      <w:r w:rsidRPr="00000C04">
        <w:rPr>
          <w:rFonts w:ascii="Times New Roman" w:hAnsi="Times New Roman" w:cs="Times New Roman"/>
          <w:spacing w:val="-6"/>
        </w:rPr>
        <w:t xml:space="preserve"> </w:t>
      </w:r>
      <w:r w:rsidRPr="00000C04">
        <w:rPr>
          <w:rFonts w:ascii="Times New Roman" w:hAnsi="Times New Roman" w:cs="Times New Roman"/>
        </w:rPr>
        <w:t>3</w:t>
      </w:r>
      <w:r w:rsidRPr="00000C04">
        <w:rPr>
          <w:rFonts w:ascii="Times New Roman" w:hAnsi="Times New Roman" w:cs="Times New Roman"/>
          <w:spacing w:val="2"/>
        </w:rPr>
        <w:t xml:space="preserve"> </w:t>
      </w:r>
      <w:r w:rsidRPr="00000C04">
        <w:rPr>
          <w:rFonts w:ascii="Times New Roman" w:hAnsi="Times New Roman" w:cs="Times New Roman"/>
        </w:rPr>
        <w:t>(três)</w:t>
      </w:r>
      <w:r w:rsidRPr="00000C04">
        <w:rPr>
          <w:rFonts w:ascii="Times New Roman" w:hAnsi="Times New Roman" w:cs="Times New Roman"/>
          <w:spacing w:val="-6"/>
        </w:rPr>
        <w:t xml:space="preserve"> </w:t>
      </w:r>
      <w:r w:rsidRPr="00000C04">
        <w:rPr>
          <w:rFonts w:ascii="Times New Roman" w:hAnsi="Times New Roman" w:cs="Times New Roman"/>
          <w:spacing w:val="-2"/>
        </w:rPr>
        <w:t>anos;</w:t>
      </w:r>
    </w:p>
    <w:p w14:paraId="15C1D3C3" w14:textId="77777777" w:rsidR="00B4218C" w:rsidRPr="00000C04" w:rsidRDefault="00B4218C" w:rsidP="00B4218C">
      <w:pPr>
        <w:pStyle w:val="Corpodetexto0"/>
        <w:spacing w:before="26" w:line="276" w:lineRule="auto"/>
        <w:rPr>
          <w:rFonts w:ascii="Times New Roman" w:hAnsi="Times New Roman"/>
        </w:rPr>
      </w:pPr>
    </w:p>
    <w:p w14:paraId="47E5A06E" w14:textId="77777777" w:rsidR="00B4218C" w:rsidRPr="00000C04" w:rsidRDefault="00B4218C" w:rsidP="00987B6A">
      <w:pPr>
        <w:pStyle w:val="PargrafodaLista"/>
        <w:widowControl w:val="0"/>
        <w:numPr>
          <w:ilvl w:val="2"/>
          <w:numId w:val="49"/>
        </w:numPr>
        <w:tabs>
          <w:tab w:val="left" w:pos="346"/>
        </w:tabs>
        <w:autoSpaceDE w:val="0"/>
        <w:autoSpaceDN w:val="0"/>
        <w:spacing w:before="1" w:after="0" w:line="276" w:lineRule="auto"/>
        <w:ind w:left="153" w:right="441" w:firstLine="0"/>
        <w:contextualSpacing w:val="0"/>
        <w:jc w:val="both"/>
        <w:rPr>
          <w:rFonts w:ascii="Times New Roman" w:hAnsi="Times New Roman" w:cs="Times New Roman"/>
        </w:rPr>
      </w:pPr>
      <w:r w:rsidRPr="00000C04">
        <w:rPr>
          <w:rFonts w:ascii="Times New Roman" w:hAnsi="Times New Roman" w:cs="Times New Roman"/>
        </w:rPr>
        <w:t>declaração de inidoneidade para licitar ou contratar com a Administração Pública pelo prazo mínimo de 3 (três) e máximo de 6 (seis) anos.</w:t>
      </w:r>
    </w:p>
    <w:p w14:paraId="4F486577" w14:textId="77777777" w:rsidR="00B4218C" w:rsidRPr="00000C04" w:rsidRDefault="00B4218C" w:rsidP="00B4218C">
      <w:pPr>
        <w:pStyle w:val="Corpodetexto0"/>
        <w:spacing w:line="276" w:lineRule="auto"/>
        <w:ind w:right="430"/>
        <w:rPr>
          <w:rFonts w:ascii="Times New Roman" w:hAnsi="Times New Roman"/>
        </w:rPr>
      </w:pPr>
    </w:p>
    <w:p w14:paraId="27696757" w14:textId="77777777" w:rsidR="00B4218C" w:rsidRPr="00000C04" w:rsidRDefault="00B4218C" w:rsidP="00B4218C">
      <w:pPr>
        <w:pStyle w:val="PargrafodaLista"/>
        <w:widowControl w:val="0"/>
        <w:autoSpaceDE w:val="0"/>
        <w:autoSpaceDN w:val="0"/>
        <w:spacing w:after="0" w:line="360" w:lineRule="auto"/>
        <w:ind w:left="360" w:right="420"/>
        <w:contextualSpacing w:val="0"/>
        <w:jc w:val="both"/>
        <w:rPr>
          <w:rFonts w:ascii="Times New Roman" w:hAnsi="Times New Roman" w:cs="Times New Roman"/>
          <w:bCs/>
        </w:rPr>
      </w:pPr>
    </w:p>
    <w:p w14:paraId="762E024B" w14:textId="7035BC25" w:rsidR="00B4218C" w:rsidRPr="00000C04" w:rsidRDefault="00B4218C" w:rsidP="00987B6A">
      <w:pPr>
        <w:pStyle w:val="PargrafodaLista"/>
        <w:widowControl w:val="0"/>
        <w:numPr>
          <w:ilvl w:val="1"/>
          <w:numId w:val="48"/>
        </w:numPr>
        <w:autoSpaceDE w:val="0"/>
        <w:autoSpaceDN w:val="0"/>
        <w:spacing w:after="0" w:line="360" w:lineRule="auto"/>
        <w:ind w:left="0" w:right="420" w:firstLine="0"/>
        <w:contextualSpacing w:val="0"/>
        <w:jc w:val="both"/>
        <w:rPr>
          <w:rFonts w:ascii="Times New Roman" w:hAnsi="Times New Roman" w:cs="Times New Roman"/>
          <w:bCs/>
        </w:rPr>
      </w:pPr>
      <w:r w:rsidRPr="00000C04">
        <w:rPr>
          <w:rFonts w:ascii="Times New Roman" w:hAnsi="Times New Roman" w:cs="Times New Roman"/>
          <w:bCs/>
        </w:rPr>
        <w:t>As sanções também se aplicam aos integrantes do cadastro de reserva no registro de preços que, convocados, não honrarem o compromisso assumido injustificadamente após terem assinado a ata.</w:t>
      </w:r>
    </w:p>
    <w:p w14:paraId="5E1ADC06" w14:textId="77777777" w:rsidR="00B4218C" w:rsidRPr="00000C04" w:rsidRDefault="00B4218C" w:rsidP="00B4218C">
      <w:pPr>
        <w:pStyle w:val="Corpodetexto0"/>
        <w:spacing w:before="25" w:line="360" w:lineRule="auto"/>
        <w:rPr>
          <w:rFonts w:ascii="Times New Roman" w:hAnsi="Times New Roman"/>
          <w:bCs/>
        </w:rPr>
      </w:pPr>
    </w:p>
    <w:p w14:paraId="4777B7DB" w14:textId="77777777" w:rsidR="00B4218C" w:rsidRPr="00000C04" w:rsidRDefault="00B4218C" w:rsidP="00987B6A">
      <w:pPr>
        <w:pStyle w:val="PargrafodaLista"/>
        <w:widowControl w:val="0"/>
        <w:numPr>
          <w:ilvl w:val="1"/>
          <w:numId w:val="48"/>
        </w:numPr>
        <w:tabs>
          <w:tab w:val="left" w:pos="480"/>
        </w:tabs>
        <w:autoSpaceDE w:val="0"/>
        <w:autoSpaceDN w:val="0"/>
        <w:spacing w:after="0" w:line="360" w:lineRule="auto"/>
        <w:ind w:left="1" w:right="419" w:firstLine="0"/>
        <w:contextualSpacing w:val="0"/>
        <w:jc w:val="both"/>
        <w:rPr>
          <w:rFonts w:ascii="Times New Roman" w:hAnsi="Times New Roman" w:cs="Times New Roman"/>
          <w:bCs/>
        </w:rPr>
      </w:pPr>
      <w:r w:rsidRPr="00000C04">
        <w:rPr>
          <w:rFonts w:ascii="Times New Roman" w:hAnsi="Times New Roman" w:cs="Times New Roman"/>
          <w:bCs/>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56D5390E" w14:textId="77777777" w:rsidR="00B4218C" w:rsidRPr="00000C04" w:rsidRDefault="00B4218C" w:rsidP="00B4218C">
      <w:pPr>
        <w:pStyle w:val="Corpodetexto0"/>
        <w:spacing w:before="28" w:line="360" w:lineRule="auto"/>
        <w:rPr>
          <w:rFonts w:ascii="Times New Roman" w:hAnsi="Times New Roman"/>
          <w:bCs/>
        </w:rPr>
      </w:pPr>
    </w:p>
    <w:p w14:paraId="4CFAA886" w14:textId="77777777" w:rsidR="00B4218C" w:rsidRPr="00000C04" w:rsidRDefault="00B4218C" w:rsidP="00987B6A">
      <w:pPr>
        <w:pStyle w:val="PargrafodaLista"/>
        <w:widowControl w:val="0"/>
        <w:numPr>
          <w:ilvl w:val="1"/>
          <w:numId w:val="48"/>
        </w:numPr>
        <w:tabs>
          <w:tab w:val="left" w:pos="473"/>
        </w:tabs>
        <w:autoSpaceDE w:val="0"/>
        <w:autoSpaceDN w:val="0"/>
        <w:spacing w:before="1" w:after="0" w:line="360" w:lineRule="auto"/>
        <w:ind w:left="1" w:right="419" w:firstLine="0"/>
        <w:contextualSpacing w:val="0"/>
        <w:jc w:val="both"/>
        <w:rPr>
          <w:rFonts w:ascii="Times New Roman" w:hAnsi="Times New Roman" w:cs="Times New Roman"/>
          <w:bCs/>
        </w:rPr>
      </w:pPr>
      <w:r w:rsidRPr="00000C04">
        <w:rPr>
          <w:rFonts w:ascii="Times New Roman" w:hAnsi="Times New Roman" w:cs="Times New Roman"/>
          <w:bCs/>
        </w:rPr>
        <w:t>O órgão ou entidade participante deverá comunicar ao órgão gerenciador qualquer das ocorrências previstas</w:t>
      </w:r>
      <w:r w:rsidRPr="00000C04">
        <w:rPr>
          <w:rFonts w:ascii="Times New Roman" w:hAnsi="Times New Roman" w:cs="Times New Roman"/>
          <w:bCs/>
          <w:spacing w:val="-2"/>
        </w:rPr>
        <w:t xml:space="preserve"> </w:t>
      </w:r>
      <w:r w:rsidRPr="00000C04">
        <w:rPr>
          <w:rFonts w:ascii="Times New Roman" w:hAnsi="Times New Roman" w:cs="Times New Roman"/>
          <w:bCs/>
        </w:rPr>
        <w:t>no subitem 9.1,</w:t>
      </w:r>
      <w:r w:rsidRPr="00000C04">
        <w:rPr>
          <w:rFonts w:ascii="Times New Roman" w:hAnsi="Times New Roman" w:cs="Times New Roman"/>
          <w:bCs/>
          <w:spacing w:val="-2"/>
        </w:rPr>
        <w:t xml:space="preserve"> </w:t>
      </w:r>
      <w:r w:rsidRPr="00000C04">
        <w:rPr>
          <w:rFonts w:ascii="Times New Roman" w:hAnsi="Times New Roman" w:cs="Times New Roman"/>
          <w:bCs/>
        </w:rPr>
        <w:t>dada a</w:t>
      </w:r>
      <w:r w:rsidRPr="00000C04">
        <w:rPr>
          <w:rFonts w:ascii="Times New Roman" w:hAnsi="Times New Roman" w:cs="Times New Roman"/>
          <w:bCs/>
          <w:spacing w:val="-2"/>
        </w:rPr>
        <w:t xml:space="preserve"> </w:t>
      </w:r>
      <w:r w:rsidRPr="00000C04">
        <w:rPr>
          <w:rFonts w:ascii="Times New Roman" w:hAnsi="Times New Roman" w:cs="Times New Roman"/>
          <w:bCs/>
        </w:rPr>
        <w:t>necessidade de instauração de</w:t>
      </w:r>
      <w:r w:rsidRPr="00000C04">
        <w:rPr>
          <w:rFonts w:ascii="Times New Roman" w:hAnsi="Times New Roman" w:cs="Times New Roman"/>
          <w:bCs/>
          <w:spacing w:val="-2"/>
        </w:rPr>
        <w:t xml:space="preserve"> </w:t>
      </w:r>
      <w:r w:rsidRPr="00000C04">
        <w:rPr>
          <w:rFonts w:ascii="Times New Roman" w:hAnsi="Times New Roman" w:cs="Times New Roman"/>
          <w:bCs/>
        </w:rPr>
        <w:t>procedimento para</w:t>
      </w:r>
      <w:r w:rsidRPr="00000C04">
        <w:rPr>
          <w:rFonts w:ascii="Times New Roman" w:hAnsi="Times New Roman" w:cs="Times New Roman"/>
          <w:bCs/>
          <w:spacing w:val="-2"/>
        </w:rPr>
        <w:t xml:space="preserve"> </w:t>
      </w:r>
      <w:r w:rsidRPr="00000C04">
        <w:rPr>
          <w:rFonts w:ascii="Times New Roman" w:hAnsi="Times New Roman" w:cs="Times New Roman"/>
          <w:bCs/>
        </w:rPr>
        <w:t>cancelamento</w:t>
      </w:r>
      <w:r w:rsidRPr="00000C04">
        <w:rPr>
          <w:rFonts w:ascii="Times New Roman" w:hAnsi="Times New Roman" w:cs="Times New Roman"/>
          <w:bCs/>
          <w:spacing w:val="-2"/>
        </w:rPr>
        <w:t xml:space="preserve"> </w:t>
      </w:r>
      <w:r w:rsidRPr="00000C04">
        <w:rPr>
          <w:rFonts w:ascii="Times New Roman" w:hAnsi="Times New Roman" w:cs="Times New Roman"/>
          <w:bCs/>
        </w:rPr>
        <w:t>do</w:t>
      </w:r>
      <w:r w:rsidRPr="00000C04">
        <w:rPr>
          <w:rFonts w:ascii="Times New Roman" w:hAnsi="Times New Roman" w:cs="Times New Roman"/>
          <w:bCs/>
          <w:spacing w:val="-2"/>
        </w:rPr>
        <w:t xml:space="preserve"> </w:t>
      </w:r>
      <w:r w:rsidRPr="00000C04">
        <w:rPr>
          <w:rFonts w:ascii="Times New Roman" w:hAnsi="Times New Roman" w:cs="Times New Roman"/>
          <w:bCs/>
        </w:rPr>
        <w:t>registro do fornecedor.</w:t>
      </w:r>
    </w:p>
    <w:p w14:paraId="471FFFBC" w14:textId="77777777" w:rsidR="00B4218C" w:rsidRPr="00000C04" w:rsidRDefault="00B4218C" w:rsidP="00B4218C">
      <w:pPr>
        <w:pStyle w:val="PargrafodaLista"/>
        <w:rPr>
          <w:rFonts w:ascii="Times New Roman" w:hAnsi="Times New Roman" w:cs="Times New Roman"/>
          <w:bCs/>
        </w:rPr>
      </w:pPr>
    </w:p>
    <w:p w14:paraId="31A2AE15" w14:textId="77777777" w:rsidR="00B4218C" w:rsidRPr="00000C04" w:rsidRDefault="00B4218C" w:rsidP="00987B6A">
      <w:pPr>
        <w:pStyle w:val="Ttulo1"/>
        <w:numPr>
          <w:ilvl w:val="0"/>
          <w:numId w:val="48"/>
        </w:numPr>
        <w:tabs>
          <w:tab w:val="left" w:pos="300"/>
        </w:tabs>
        <w:spacing w:line="360" w:lineRule="auto"/>
        <w:ind w:left="585" w:hanging="585"/>
        <w:rPr>
          <w:rFonts w:ascii="Times New Roman" w:hAnsi="Times New Roman"/>
          <w:b w:val="0"/>
          <w:spacing w:val="-6"/>
          <w:sz w:val="22"/>
          <w:szCs w:val="22"/>
        </w:rPr>
      </w:pPr>
      <w:r w:rsidRPr="00000C04">
        <w:rPr>
          <w:rFonts w:ascii="Times New Roman" w:hAnsi="Times New Roman"/>
          <w:sz w:val="22"/>
          <w:szCs w:val="22"/>
        </w:rPr>
        <w:t>-</w:t>
      </w:r>
      <w:r w:rsidRPr="00000C04">
        <w:rPr>
          <w:rFonts w:ascii="Times New Roman" w:hAnsi="Times New Roman"/>
          <w:spacing w:val="-6"/>
          <w:sz w:val="22"/>
          <w:szCs w:val="22"/>
        </w:rPr>
        <w:t xml:space="preserve">  CLÁUSULA DÉCIMA: DA PUBLICAÇÃO</w:t>
      </w:r>
    </w:p>
    <w:p w14:paraId="48FD2CDA" w14:textId="77777777" w:rsidR="00B4218C" w:rsidRPr="00000C04" w:rsidRDefault="00B4218C" w:rsidP="00B4218C">
      <w:pPr>
        <w:rPr>
          <w:rFonts w:ascii="Times New Roman" w:hAnsi="Times New Roman" w:cs="Times New Roman"/>
        </w:rPr>
      </w:pPr>
    </w:p>
    <w:p w14:paraId="33AE7D24" w14:textId="77777777" w:rsidR="00B4218C" w:rsidRPr="00000C04" w:rsidRDefault="00B4218C" w:rsidP="00B4218C">
      <w:pPr>
        <w:pStyle w:val="Corpodetexto0"/>
        <w:spacing w:line="276" w:lineRule="auto"/>
        <w:ind w:right="431"/>
        <w:rPr>
          <w:rFonts w:ascii="Times New Roman" w:hAnsi="Times New Roman"/>
        </w:rPr>
      </w:pPr>
      <w:r w:rsidRPr="00000C04">
        <w:rPr>
          <w:rFonts w:ascii="Times New Roman" w:hAnsi="Times New Roman"/>
          <w:b/>
          <w:bCs/>
        </w:rPr>
        <w:t>10.1</w:t>
      </w:r>
      <w:r w:rsidRPr="00000C04">
        <w:rPr>
          <w:rFonts w:ascii="Times New Roman" w:hAnsi="Times New Roman"/>
        </w:rPr>
        <w:t xml:space="preserve"> Após a assinatura da ata seu inteiro teor deverá ser divulgado, no prazo máximo de 20 (vinte) dias úteis, no Portal Nacional de Contratações Públicas (PNCP), devendo seu extrato ser publicado no jornal de grande circulação e seu inteiro teor inserido no Portal de Transparência da Administração Municipal.</w:t>
      </w:r>
    </w:p>
    <w:p w14:paraId="014444D2" w14:textId="5F17760F" w:rsidR="00B4218C" w:rsidRPr="00000C04" w:rsidRDefault="00B4218C" w:rsidP="00A94709">
      <w:pPr>
        <w:pStyle w:val="Corpodetexto0"/>
        <w:spacing w:before="159" w:line="276" w:lineRule="auto"/>
        <w:ind w:right="433"/>
        <w:rPr>
          <w:rFonts w:ascii="Times New Roman" w:hAnsi="Times New Roman"/>
        </w:rPr>
      </w:pPr>
      <w:r w:rsidRPr="00000C04">
        <w:rPr>
          <w:rFonts w:ascii="Times New Roman" w:hAnsi="Times New Roman"/>
          <w:b/>
        </w:rPr>
        <w:t xml:space="preserve">10.2  </w:t>
      </w:r>
      <w:r w:rsidRPr="00000C04">
        <w:rPr>
          <w:rFonts w:ascii="Times New Roman" w:hAnsi="Times New Roman"/>
        </w:rPr>
        <w:t>O</w:t>
      </w:r>
      <w:r w:rsidRPr="00000C04">
        <w:rPr>
          <w:rFonts w:ascii="Times New Roman" w:hAnsi="Times New Roman"/>
          <w:spacing w:val="-5"/>
        </w:rPr>
        <w:t xml:space="preserve"> </w:t>
      </w:r>
      <w:r w:rsidRPr="00000C04">
        <w:rPr>
          <w:rFonts w:ascii="Times New Roman" w:hAnsi="Times New Roman"/>
        </w:rPr>
        <w:t>extrato</w:t>
      </w:r>
      <w:r w:rsidRPr="00000C04">
        <w:rPr>
          <w:rFonts w:ascii="Times New Roman" w:hAnsi="Times New Roman"/>
          <w:spacing w:val="-1"/>
        </w:rPr>
        <w:t xml:space="preserve"> </w:t>
      </w:r>
      <w:r w:rsidRPr="00000C04">
        <w:rPr>
          <w:rFonts w:ascii="Times New Roman" w:hAnsi="Times New Roman"/>
        </w:rPr>
        <w:t>da publicação</w:t>
      </w:r>
      <w:r w:rsidRPr="00000C04">
        <w:rPr>
          <w:rFonts w:ascii="Times New Roman" w:hAnsi="Times New Roman"/>
          <w:spacing w:val="-1"/>
        </w:rPr>
        <w:t xml:space="preserve"> </w:t>
      </w:r>
      <w:r w:rsidRPr="00000C04">
        <w:rPr>
          <w:rFonts w:ascii="Times New Roman" w:hAnsi="Times New Roman"/>
        </w:rPr>
        <w:t>deve</w:t>
      </w:r>
      <w:r w:rsidRPr="00000C04">
        <w:rPr>
          <w:rFonts w:ascii="Times New Roman" w:hAnsi="Times New Roman"/>
          <w:spacing w:val="-2"/>
        </w:rPr>
        <w:t xml:space="preserve"> </w:t>
      </w:r>
      <w:r w:rsidRPr="00000C04">
        <w:rPr>
          <w:rFonts w:ascii="Times New Roman" w:hAnsi="Times New Roman"/>
        </w:rPr>
        <w:t>conter</w:t>
      </w:r>
      <w:r w:rsidRPr="00000C04">
        <w:rPr>
          <w:rFonts w:ascii="Times New Roman" w:hAnsi="Times New Roman"/>
          <w:spacing w:val="-2"/>
        </w:rPr>
        <w:t xml:space="preserve"> </w:t>
      </w:r>
      <w:r w:rsidRPr="00000C04">
        <w:rPr>
          <w:rFonts w:ascii="Times New Roman" w:hAnsi="Times New Roman"/>
        </w:rPr>
        <w:t>a identificação</w:t>
      </w:r>
      <w:r w:rsidRPr="00000C04">
        <w:rPr>
          <w:rFonts w:ascii="Times New Roman" w:hAnsi="Times New Roman"/>
          <w:spacing w:val="-1"/>
        </w:rPr>
        <w:t xml:space="preserve"> </w:t>
      </w:r>
      <w:r w:rsidRPr="00000C04">
        <w:rPr>
          <w:rFonts w:ascii="Times New Roman" w:hAnsi="Times New Roman"/>
        </w:rPr>
        <w:t>do</w:t>
      </w:r>
      <w:r w:rsidRPr="00000C04">
        <w:rPr>
          <w:rFonts w:ascii="Times New Roman" w:hAnsi="Times New Roman"/>
          <w:spacing w:val="-1"/>
        </w:rPr>
        <w:t xml:space="preserve"> </w:t>
      </w:r>
      <w:r w:rsidRPr="00000C04">
        <w:rPr>
          <w:rFonts w:ascii="Times New Roman" w:hAnsi="Times New Roman"/>
        </w:rPr>
        <w:t>instrumento,</w:t>
      </w:r>
      <w:r w:rsidRPr="00000C04">
        <w:rPr>
          <w:rFonts w:ascii="Times New Roman" w:hAnsi="Times New Roman"/>
          <w:spacing w:val="-2"/>
        </w:rPr>
        <w:t xml:space="preserve"> </w:t>
      </w:r>
      <w:r w:rsidRPr="00000C04">
        <w:rPr>
          <w:rFonts w:ascii="Times New Roman" w:hAnsi="Times New Roman"/>
        </w:rPr>
        <w:t>partes,</w:t>
      </w:r>
      <w:r w:rsidRPr="00000C04">
        <w:rPr>
          <w:rFonts w:ascii="Times New Roman" w:hAnsi="Times New Roman"/>
          <w:spacing w:val="-2"/>
        </w:rPr>
        <w:t xml:space="preserve"> </w:t>
      </w:r>
      <w:r w:rsidRPr="00000C04">
        <w:rPr>
          <w:rFonts w:ascii="Times New Roman" w:hAnsi="Times New Roman"/>
        </w:rPr>
        <w:t>objeto,</w:t>
      </w:r>
      <w:r w:rsidRPr="00000C04">
        <w:rPr>
          <w:rFonts w:ascii="Times New Roman" w:hAnsi="Times New Roman"/>
          <w:spacing w:val="-2"/>
        </w:rPr>
        <w:t xml:space="preserve"> </w:t>
      </w:r>
      <w:r w:rsidRPr="00000C04">
        <w:rPr>
          <w:rFonts w:ascii="Times New Roman" w:hAnsi="Times New Roman"/>
        </w:rPr>
        <w:t>prazo,</w:t>
      </w:r>
      <w:r w:rsidRPr="00000C04">
        <w:rPr>
          <w:rFonts w:ascii="Times New Roman" w:hAnsi="Times New Roman"/>
          <w:spacing w:val="-2"/>
        </w:rPr>
        <w:t xml:space="preserve"> </w:t>
      </w:r>
      <w:r w:rsidRPr="00000C04">
        <w:rPr>
          <w:rFonts w:ascii="Times New Roman" w:hAnsi="Times New Roman"/>
        </w:rPr>
        <w:t>valor e fundamento do ato.</w:t>
      </w:r>
    </w:p>
    <w:p w14:paraId="3310D9B2" w14:textId="77777777" w:rsidR="00B4218C" w:rsidRPr="00000C04" w:rsidRDefault="00B4218C" w:rsidP="00B4218C">
      <w:pPr>
        <w:rPr>
          <w:rFonts w:ascii="Times New Roman" w:hAnsi="Times New Roman" w:cs="Times New Roman"/>
        </w:rPr>
      </w:pPr>
    </w:p>
    <w:p w14:paraId="287C5E5A" w14:textId="77777777" w:rsidR="00B4218C" w:rsidRPr="00000C04" w:rsidRDefault="00B4218C" w:rsidP="00987B6A">
      <w:pPr>
        <w:pStyle w:val="Ttulo1"/>
        <w:numPr>
          <w:ilvl w:val="0"/>
          <w:numId w:val="48"/>
        </w:numPr>
        <w:tabs>
          <w:tab w:val="left" w:pos="0"/>
          <w:tab w:val="left" w:pos="426"/>
        </w:tabs>
        <w:spacing w:line="360" w:lineRule="auto"/>
        <w:ind w:left="0" w:firstLine="0"/>
        <w:rPr>
          <w:rFonts w:ascii="Times New Roman" w:hAnsi="Times New Roman"/>
          <w:b w:val="0"/>
          <w:sz w:val="22"/>
          <w:szCs w:val="22"/>
        </w:rPr>
      </w:pPr>
      <w:r w:rsidRPr="00000C04">
        <w:rPr>
          <w:rFonts w:ascii="Times New Roman" w:hAnsi="Times New Roman"/>
          <w:sz w:val="22"/>
          <w:szCs w:val="22"/>
        </w:rPr>
        <w:t xml:space="preserve"> CLÁSULA DÉCIMA PRIMEIRA: OBRGAÇÕES DA PROMITENTE CONTRATANTE</w:t>
      </w:r>
    </w:p>
    <w:p w14:paraId="463C7C1F" w14:textId="77777777" w:rsidR="00B4218C" w:rsidRPr="00000C04" w:rsidRDefault="00B4218C" w:rsidP="00B4218C">
      <w:pPr>
        <w:rPr>
          <w:rFonts w:ascii="Times New Roman" w:hAnsi="Times New Roman" w:cs="Times New Roman"/>
        </w:rPr>
      </w:pPr>
    </w:p>
    <w:p w14:paraId="19729628" w14:textId="77777777" w:rsidR="00B4218C" w:rsidRPr="00000C04" w:rsidRDefault="00B4218C" w:rsidP="00987B6A">
      <w:pPr>
        <w:pStyle w:val="Corpodetexto0"/>
        <w:widowControl w:val="0"/>
        <w:numPr>
          <w:ilvl w:val="1"/>
          <w:numId w:val="48"/>
        </w:numPr>
        <w:autoSpaceDE w:val="0"/>
        <w:autoSpaceDN w:val="0"/>
        <w:spacing w:after="0" w:line="276" w:lineRule="auto"/>
        <w:ind w:left="0" w:firstLine="0"/>
        <w:jc w:val="both"/>
        <w:rPr>
          <w:rFonts w:ascii="Times New Roman" w:hAnsi="Times New Roman"/>
        </w:rPr>
      </w:pPr>
      <w:r w:rsidRPr="00000C04">
        <w:rPr>
          <w:rFonts w:ascii="Times New Roman" w:hAnsi="Times New Roman"/>
        </w:rPr>
        <w:t>O</w:t>
      </w:r>
      <w:r w:rsidRPr="00000C04">
        <w:rPr>
          <w:rFonts w:ascii="Times New Roman" w:hAnsi="Times New Roman"/>
          <w:spacing w:val="-3"/>
        </w:rPr>
        <w:t xml:space="preserve"> </w:t>
      </w:r>
      <w:r w:rsidRPr="00000C04">
        <w:rPr>
          <w:rFonts w:ascii="Times New Roman" w:hAnsi="Times New Roman"/>
        </w:rPr>
        <w:t>órgão/entidade</w:t>
      </w:r>
      <w:r w:rsidRPr="00000C04">
        <w:rPr>
          <w:rFonts w:ascii="Times New Roman" w:hAnsi="Times New Roman"/>
          <w:spacing w:val="-3"/>
        </w:rPr>
        <w:t xml:space="preserve"> </w:t>
      </w:r>
      <w:r w:rsidRPr="00000C04">
        <w:rPr>
          <w:rFonts w:ascii="Times New Roman" w:hAnsi="Times New Roman"/>
        </w:rPr>
        <w:t>gerenciador(a)</w:t>
      </w:r>
      <w:r w:rsidRPr="00000C04">
        <w:rPr>
          <w:rFonts w:ascii="Times New Roman" w:hAnsi="Times New Roman"/>
          <w:spacing w:val="-3"/>
        </w:rPr>
        <w:t xml:space="preserve"> </w:t>
      </w:r>
      <w:r w:rsidRPr="00000C04">
        <w:rPr>
          <w:rFonts w:ascii="Times New Roman" w:hAnsi="Times New Roman"/>
        </w:rPr>
        <w:t>desta</w:t>
      </w:r>
      <w:r w:rsidRPr="00000C04">
        <w:rPr>
          <w:rFonts w:ascii="Times New Roman" w:hAnsi="Times New Roman"/>
          <w:spacing w:val="-3"/>
        </w:rPr>
        <w:t xml:space="preserve"> </w:t>
      </w:r>
      <w:r w:rsidRPr="00000C04">
        <w:rPr>
          <w:rFonts w:ascii="Times New Roman" w:hAnsi="Times New Roman"/>
        </w:rPr>
        <w:t>Ata</w:t>
      </w:r>
      <w:r w:rsidRPr="00000C04">
        <w:rPr>
          <w:rFonts w:ascii="Times New Roman" w:hAnsi="Times New Roman"/>
          <w:spacing w:val="-3"/>
        </w:rPr>
        <w:t xml:space="preserve"> </w:t>
      </w:r>
      <w:r w:rsidRPr="00000C04">
        <w:rPr>
          <w:rFonts w:ascii="Times New Roman" w:hAnsi="Times New Roman"/>
        </w:rPr>
        <w:t>de</w:t>
      </w:r>
      <w:r w:rsidRPr="00000C04">
        <w:rPr>
          <w:rFonts w:ascii="Times New Roman" w:hAnsi="Times New Roman"/>
          <w:spacing w:val="-5"/>
        </w:rPr>
        <w:t xml:space="preserve"> </w:t>
      </w:r>
      <w:r w:rsidRPr="00000C04">
        <w:rPr>
          <w:rFonts w:ascii="Times New Roman" w:hAnsi="Times New Roman"/>
        </w:rPr>
        <w:t>Registro</w:t>
      </w:r>
      <w:r w:rsidRPr="00000C04">
        <w:rPr>
          <w:rFonts w:ascii="Times New Roman" w:hAnsi="Times New Roman"/>
          <w:spacing w:val="-2"/>
        </w:rPr>
        <w:t xml:space="preserve"> </w:t>
      </w:r>
      <w:r w:rsidRPr="00000C04">
        <w:rPr>
          <w:rFonts w:ascii="Times New Roman" w:hAnsi="Times New Roman"/>
        </w:rPr>
        <w:t>de</w:t>
      </w:r>
      <w:r w:rsidRPr="00000C04">
        <w:rPr>
          <w:rFonts w:ascii="Times New Roman" w:hAnsi="Times New Roman"/>
          <w:spacing w:val="-5"/>
        </w:rPr>
        <w:t xml:space="preserve"> </w:t>
      </w:r>
      <w:r w:rsidRPr="00000C04">
        <w:rPr>
          <w:rFonts w:ascii="Times New Roman" w:hAnsi="Times New Roman"/>
        </w:rPr>
        <w:t>Preços</w:t>
      </w:r>
      <w:r w:rsidRPr="00000C04">
        <w:rPr>
          <w:rFonts w:ascii="Times New Roman" w:hAnsi="Times New Roman"/>
          <w:spacing w:val="-3"/>
        </w:rPr>
        <w:t xml:space="preserve"> </w:t>
      </w:r>
      <w:r w:rsidRPr="00000C04">
        <w:rPr>
          <w:rFonts w:ascii="Times New Roman" w:hAnsi="Times New Roman"/>
        </w:rPr>
        <w:t xml:space="preserve">é Secretaria </w:t>
      </w:r>
      <w:r w:rsidRPr="00000C04">
        <w:rPr>
          <w:rFonts w:ascii="Times New Roman" w:hAnsi="Times New Roman"/>
          <w:color w:val="EE0000"/>
        </w:rPr>
        <w:t xml:space="preserve">XXXXXXXXXX </w:t>
      </w:r>
      <w:r w:rsidRPr="00000C04">
        <w:rPr>
          <w:rFonts w:ascii="Times New Roman" w:hAnsi="Times New Roman"/>
        </w:rPr>
        <w:t>a</w:t>
      </w:r>
      <w:r w:rsidRPr="00000C04">
        <w:rPr>
          <w:rFonts w:ascii="Times New Roman" w:hAnsi="Times New Roman"/>
          <w:spacing w:val="-3"/>
        </w:rPr>
        <w:t xml:space="preserve"> </w:t>
      </w:r>
      <w:r w:rsidRPr="00000C04">
        <w:rPr>
          <w:rFonts w:ascii="Times New Roman" w:hAnsi="Times New Roman"/>
        </w:rPr>
        <w:t>quem</w:t>
      </w:r>
      <w:r w:rsidRPr="00000C04">
        <w:rPr>
          <w:rFonts w:ascii="Times New Roman" w:hAnsi="Times New Roman"/>
          <w:spacing w:val="1"/>
        </w:rPr>
        <w:t xml:space="preserve"> </w:t>
      </w:r>
      <w:r w:rsidRPr="00000C04">
        <w:rPr>
          <w:rFonts w:ascii="Times New Roman" w:hAnsi="Times New Roman"/>
          <w:spacing w:val="-2"/>
        </w:rPr>
        <w:t>compete:</w:t>
      </w:r>
    </w:p>
    <w:p w14:paraId="5BF73314" w14:textId="77777777" w:rsidR="00B4218C" w:rsidRPr="00000C04" w:rsidRDefault="00B4218C" w:rsidP="00B4218C">
      <w:pPr>
        <w:pStyle w:val="Corpodetexto0"/>
        <w:spacing w:line="276" w:lineRule="auto"/>
        <w:rPr>
          <w:rFonts w:ascii="Times New Roman" w:hAnsi="Times New Roman"/>
        </w:rPr>
      </w:pPr>
    </w:p>
    <w:p w14:paraId="356F6919" w14:textId="022B98FA" w:rsidR="00B4218C" w:rsidRPr="00000C04" w:rsidRDefault="00B4218C" w:rsidP="00987B6A">
      <w:pPr>
        <w:pStyle w:val="PargrafodaLista"/>
        <w:widowControl w:val="0"/>
        <w:numPr>
          <w:ilvl w:val="1"/>
          <w:numId w:val="48"/>
        </w:numPr>
        <w:autoSpaceDE w:val="0"/>
        <w:autoSpaceDN w:val="0"/>
        <w:spacing w:after="0" w:line="276" w:lineRule="auto"/>
        <w:ind w:left="0" w:right="433" w:firstLine="0"/>
        <w:jc w:val="both"/>
        <w:rPr>
          <w:rFonts w:ascii="Times New Roman" w:hAnsi="Times New Roman" w:cs="Times New Roman"/>
        </w:rPr>
      </w:pPr>
      <w:r w:rsidRPr="00000C04">
        <w:rPr>
          <w:rFonts w:ascii="Times New Roman" w:hAnsi="Times New Roman" w:cs="Times New Roman"/>
        </w:rPr>
        <w:t>Divulgar</w:t>
      </w:r>
      <w:r w:rsidRPr="00000C04">
        <w:rPr>
          <w:rFonts w:ascii="Times New Roman" w:hAnsi="Times New Roman" w:cs="Times New Roman"/>
          <w:spacing w:val="27"/>
        </w:rPr>
        <w:t xml:space="preserve"> </w:t>
      </w:r>
      <w:r w:rsidRPr="00000C04">
        <w:rPr>
          <w:rFonts w:ascii="Times New Roman" w:hAnsi="Times New Roman" w:cs="Times New Roman"/>
        </w:rPr>
        <w:t>os</w:t>
      </w:r>
      <w:r w:rsidRPr="00000C04">
        <w:rPr>
          <w:rFonts w:ascii="Times New Roman" w:hAnsi="Times New Roman" w:cs="Times New Roman"/>
          <w:spacing w:val="27"/>
        </w:rPr>
        <w:t xml:space="preserve"> </w:t>
      </w:r>
      <w:r w:rsidRPr="00000C04">
        <w:rPr>
          <w:rFonts w:ascii="Times New Roman" w:hAnsi="Times New Roman" w:cs="Times New Roman"/>
        </w:rPr>
        <w:t>preços</w:t>
      </w:r>
      <w:r w:rsidRPr="00000C04">
        <w:rPr>
          <w:rFonts w:ascii="Times New Roman" w:hAnsi="Times New Roman" w:cs="Times New Roman"/>
          <w:spacing w:val="29"/>
        </w:rPr>
        <w:t xml:space="preserve"> </w:t>
      </w:r>
      <w:r w:rsidRPr="00000C04">
        <w:rPr>
          <w:rFonts w:ascii="Times New Roman" w:hAnsi="Times New Roman" w:cs="Times New Roman"/>
        </w:rPr>
        <w:t>registrados</w:t>
      </w:r>
      <w:r w:rsidRPr="00000C04">
        <w:rPr>
          <w:rFonts w:ascii="Times New Roman" w:hAnsi="Times New Roman" w:cs="Times New Roman"/>
          <w:spacing w:val="27"/>
        </w:rPr>
        <w:t xml:space="preserve"> </w:t>
      </w:r>
      <w:r w:rsidRPr="00000C04">
        <w:rPr>
          <w:rFonts w:ascii="Times New Roman" w:hAnsi="Times New Roman" w:cs="Times New Roman"/>
        </w:rPr>
        <w:t>e</w:t>
      </w:r>
      <w:r w:rsidRPr="00000C04">
        <w:rPr>
          <w:rFonts w:ascii="Times New Roman" w:hAnsi="Times New Roman" w:cs="Times New Roman"/>
          <w:spacing w:val="28"/>
        </w:rPr>
        <w:t xml:space="preserve"> </w:t>
      </w:r>
      <w:r w:rsidRPr="00000C04">
        <w:rPr>
          <w:rFonts w:ascii="Times New Roman" w:hAnsi="Times New Roman" w:cs="Times New Roman"/>
        </w:rPr>
        <w:t>suas</w:t>
      </w:r>
      <w:r w:rsidRPr="00000C04">
        <w:rPr>
          <w:rFonts w:ascii="Times New Roman" w:hAnsi="Times New Roman" w:cs="Times New Roman"/>
          <w:spacing w:val="29"/>
        </w:rPr>
        <w:t xml:space="preserve"> </w:t>
      </w:r>
      <w:r w:rsidRPr="00000C04">
        <w:rPr>
          <w:rFonts w:ascii="Times New Roman" w:hAnsi="Times New Roman" w:cs="Times New Roman"/>
        </w:rPr>
        <w:t>atualizações</w:t>
      </w:r>
      <w:r w:rsidRPr="00000C04">
        <w:rPr>
          <w:rFonts w:ascii="Times New Roman" w:hAnsi="Times New Roman" w:cs="Times New Roman"/>
          <w:spacing w:val="28"/>
        </w:rPr>
        <w:t xml:space="preserve"> </w:t>
      </w:r>
      <w:r w:rsidRPr="00000C04">
        <w:rPr>
          <w:rFonts w:ascii="Times New Roman" w:hAnsi="Times New Roman" w:cs="Times New Roman"/>
        </w:rPr>
        <w:t>no</w:t>
      </w:r>
      <w:r w:rsidRPr="00000C04">
        <w:rPr>
          <w:rFonts w:ascii="Times New Roman" w:hAnsi="Times New Roman" w:cs="Times New Roman"/>
          <w:spacing w:val="32"/>
        </w:rPr>
        <w:t xml:space="preserve"> </w:t>
      </w:r>
      <w:r w:rsidRPr="00000C04">
        <w:rPr>
          <w:rFonts w:ascii="Times New Roman" w:hAnsi="Times New Roman" w:cs="Times New Roman"/>
        </w:rPr>
        <w:t>Portal</w:t>
      </w:r>
      <w:r w:rsidRPr="00000C04">
        <w:rPr>
          <w:rFonts w:ascii="Times New Roman" w:hAnsi="Times New Roman" w:cs="Times New Roman"/>
          <w:spacing w:val="27"/>
        </w:rPr>
        <w:t xml:space="preserve"> </w:t>
      </w:r>
      <w:r w:rsidRPr="00000C04">
        <w:rPr>
          <w:rFonts w:ascii="Times New Roman" w:hAnsi="Times New Roman" w:cs="Times New Roman"/>
        </w:rPr>
        <w:t>Nacional</w:t>
      </w:r>
      <w:r w:rsidRPr="00000C04">
        <w:rPr>
          <w:rFonts w:ascii="Times New Roman" w:hAnsi="Times New Roman" w:cs="Times New Roman"/>
          <w:spacing w:val="27"/>
        </w:rPr>
        <w:t xml:space="preserve"> </w:t>
      </w:r>
      <w:r w:rsidRPr="00000C04">
        <w:rPr>
          <w:rFonts w:ascii="Times New Roman" w:hAnsi="Times New Roman" w:cs="Times New Roman"/>
        </w:rPr>
        <w:t>de</w:t>
      </w:r>
      <w:r w:rsidRPr="00000C04">
        <w:rPr>
          <w:rFonts w:ascii="Times New Roman" w:hAnsi="Times New Roman" w:cs="Times New Roman"/>
          <w:spacing w:val="28"/>
        </w:rPr>
        <w:t xml:space="preserve"> </w:t>
      </w:r>
      <w:r w:rsidRPr="00000C04">
        <w:rPr>
          <w:rFonts w:ascii="Times New Roman" w:hAnsi="Times New Roman" w:cs="Times New Roman"/>
        </w:rPr>
        <w:t>Contratações</w:t>
      </w:r>
      <w:r w:rsidRPr="00000C04">
        <w:rPr>
          <w:rFonts w:ascii="Times New Roman" w:hAnsi="Times New Roman" w:cs="Times New Roman"/>
          <w:spacing w:val="28"/>
        </w:rPr>
        <w:t xml:space="preserve"> </w:t>
      </w:r>
      <w:r w:rsidRPr="00000C04">
        <w:rPr>
          <w:rFonts w:ascii="Times New Roman" w:hAnsi="Times New Roman" w:cs="Times New Roman"/>
        </w:rPr>
        <w:t>Públicas, no</w:t>
      </w:r>
      <w:r w:rsidRPr="00000C04">
        <w:rPr>
          <w:rFonts w:ascii="Times New Roman" w:hAnsi="Times New Roman" w:cs="Times New Roman"/>
          <w:spacing w:val="26"/>
        </w:rPr>
        <w:t xml:space="preserve"> </w:t>
      </w:r>
      <w:r w:rsidRPr="00000C04">
        <w:rPr>
          <w:rFonts w:ascii="Times New Roman" w:hAnsi="Times New Roman" w:cs="Times New Roman"/>
        </w:rPr>
        <w:t>Portal</w:t>
      </w:r>
      <w:r w:rsidRPr="00000C04">
        <w:rPr>
          <w:rFonts w:ascii="Times New Roman" w:hAnsi="Times New Roman" w:cs="Times New Roman"/>
          <w:spacing w:val="29"/>
        </w:rPr>
        <w:t xml:space="preserve"> </w:t>
      </w:r>
      <w:r w:rsidRPr="00000C04">
        <w:rPr>
          <w:rFonts w:ascii="Times New Roman" w:hAnsi="Times New Roman" w:cs="Times New Roman"/>
        </w:rPr>
        <w:t>de Transparência do Município;</w:t>
      </w:r>
    </w:p>
    <w:p w14:paraId="0E1FADF7" w14:textId="77777777" w:rsidR="00B4218C" w:rsidRPr="00000C04" w:rsidRDefault="00B4218C" w:rsidP="00B4218C">
      <w:pPr>
        <w:pStyle w:val="PargrafodaLista"/>
        <w:rPr>
          <w:rFonts w:ascii="Times New Roman" w:hAnsi="Times New Roman" w:cs="Times New Roman"/>
        </w:rPr>
      </w:pPr>
    </w:p>
    <w:p w14:paraId="706193F3" w14:textId="77777777" w:rsidR="00B4218C" w:rsidRPr="00000C04" w:rsidRDefault="00B4218C" w:rsidP="00987B6A">
      <w:pPr>
        <w:pStyle w:val="PargrafodaLista"/>
        <w:widowControl w:val="0"/>
        <w:numPr>
          <w:ilvl w:val="1"/>
          <w:numId w:val="48"/>
        </w:numPr>
        <w:tabs>
          <w:tab w:val="left" w:pos="0"/>
        </w:tabs>
        <w:autoSpaceDE w:val="0"/>
        <w:autoSpaceDN w:val="0"/>
        <w:spacing w:before="1" w:after="0" w:line="276" w:lineRule="auto"/>
        <w:ind w:left="0" w:right="430" w:firstLine="0"/>
        <w:jc w:val="both"/>
        <w:rPr>
          <w:rFonts w:ascii="Times New Roman" w:hAnsi="Times New Roman" w:cs="Times New Roman"/>
        </w:rPr>
      </w:pPr>
      <w:r w:rsidRPr="00000C04">
        <w:rPr>
          <w:rFonts w:ascii="Times New Roman" w:hAnsi="Times New Roman" w:cs="Times New Roman"/>
        </w:rPr>
        <w:t>praticar</w:t>
      </w:r>
      <w:r w:rsidRPr="00000C04">
        <w:rPr>
          <w:rFonts w:ascii="Times New Roman" w:hAnsi="Times New Roman" w:cs="Times New Roman"/>
          <w:spacing w:val="-13"/>
        </w:rPr>
        <w:t xml:space="preserve"> </w:t>
      </w:r>
      <w:r w:rsidRPr="00000C04">
        <w:rPr>
          <w:rFonts w:ascii="Times New Roman" w:hAnsi="Times New Roman" w:cs="Times New Roman"/>
        </w:rPr>
        <w:t>todos</w:t>
      </w:r>
      <w:r w:rsidRPr="00000C04">
        <w:rPr>
          <w:rFonts w:ascii="Times New Roman" w:hAnsi="Times New Roman" w:cs="Times New Roman"/>
          <w:spacing w:val="-12"/>
        </w:rPr>
        <w:t xml:space="preserve"> </w:t>
      </w:r>
      <w:r w:rsidRPr="00000C04">
        <w:rPr>
          <w:rFonts w:ascii="Times New Roman" w:hAnsi="Times New Roman" w:cs="Times New Roman"/>
        </w:rPr>
        <w:t>os</w:t>
      </w:r>
      <w:r w:rsidRPr="00000C04">
        <w:rPr>
          <w:rFonts w:ascii="Times New Roman" w:hAnsi="Times New Roman" w:cs="Times New Roman"/>
          <w:spacing w:val="-13"/>
        </w:rPr>
        <w:t xml:space="preserve"> </w:t>
      </w:r>
      <w:r w:rsidRPr="00000C04">
        <w:rPr>
          <w:rFonts w:ascii="Times New Roman" w:hAnsi="Times New Roman" w:cs="Times New Roman"/>
        </w:rPr>
        <w:t>atos</w:t>
      </w:r>
      <w:r w:rsidRPr="00000C04">
        <w:rPr>
          <w:rFonts w:ascii="Times New Roman" w:hAnsi="Times New Roman" w:cs="Times New Roman"/>
          <w:spacing w:val="-12"/>
        </w:rPr>
        <w:t xml:space="preserve"> </w:t>
      </w:r>
      <w:r w:rsidRPr="00000C04">
        <w:rPr>
          <w:rFonts w:ascii="Times New Roman" w:hAnsi="Times New Roman" w:cs="Times New Roman"/>
        </w:rPr>
        <w:t>de</w:t>
      </w:r>
      <w:r w:rsidRPr="00000C04">
        <w:rPr>
          <w:rFonts w:ascii="Times New Roman" w:hAnsi="Times New Roman" w:cs="Times New Roman"/>
          <w:spacing w:val="-13"/>
        </w:rPr>
        <w:t xml:space="preserve"> </w:t>
      </w:r>
      <w:r w:rsidRPr="00000C04">
        <w:rPr>
          <w:rFonts w:ascii="Times New Roman" w:hAnsi="Times New Roman" w:cs="Times New Roman"/>
        </w:rPr>
        <w:t>controle</w:t>
      </w:r>
      <w:r w:rsidRPr="00000C04">
        <w:rPr>
          <w:rFonts w:ascii="Times New Roman" w:hAnsi="Times New Roman" w:cs="Times New Roman"/>
          <w:spacing w:val="-12"/>
        </w:rPr>
        <w:t xml:space="preserve"> </w:t>
      </w:r>
      <w:r w:rsidRPr="00000C04">
        <w:rPr>
          <w:rFonts w:ascii="Times New Roman" w:hAnsi="Times New Roman" w:cs="Times New Roman"/>
        </w:rPr>
        <w:t>e</w:t>
      </w:r>
      <w:r w:rsidRPr="00000C04">
        <w:rPr>
          <w:rFonts w:ascii="Times New Roman" w:hAnsi="Times New Roman" w:cs="Times New Roman"/>
          <w:spacing w:val="-13"/>
        </w:rPr>
        <w:t xml:space="preserve"> </w:t>
      </w:r>
      <w:r w:rsidRPr="00000C04">
        <w:rPr>
          <w:rFonts w:ascii="Times New Roman" w:hAnsi="Times New Roman" w:cs="Times New Roman"/>
        </w:rPr>
        <w:t>gerenciamento</w:t>
      </w:r>
      <w:r w:rsidRPr="00000C04">
        <w:rPr>
          <w:rFonts w:ascii="Times New Roman" w:hAnsi="Times New Roman" w:cs="Times New Roman"/>
          <w:spacing w:val="-12"/>
        </w:rPr>
        <w:t xml:space="preserve"> </w:t>
      </w:r>
      <w:r w:rsidRPr="00000C04">
        <w:rPr>
          <w:rFonts w:ascii="Times New Roman" w:hAnsi="Times New Roman" w:cs="Times New Roman"/>
        </w:rPr>
        <w:t>dos</w:t>
      </w:r>
      <w:r w:rsidRPr="00000C04">
        <w:rPr>
          <w:rFonts w:ascii="Times New Roman" w:hAnsi="Times New Roman" w:cs="Times New Roman"/>
          <w:spacing w:val="-12"/>
        </w:rPr>
        <w:t xml:space="preserve"> </w:t>
      </w:r>
      <w:r w:rsidRPr="00000C04">
        <w:rPr>
          <w:rFonts w:ascii="Times New Roman" w:hAnsi="Times New Roman" w:cs="Times New Roman"/>
        </w:rPr>
        <w:t>quantitativos</w:t>
      </w:r>
      <w:r w:rsidRPr="00000C04">
        <w:rPr>
          <w:rFonts w:ascii="Times New Roman" w:hAnsi="Times New Roman" w:cs="Times New Roman"/>
          <w:spacing w:val="-13"/>
        </w:rPr>
        <w:t xml:space="preserve"> </w:t>
      </w:r>
      <w:r w:rsidRPr="00000C04">
        <w:rPr>
          <w:rFonts w:ascii="Times New Roman" w:hAnsi="Times New Roman" w:cs="Times New Roman"/>
        </w:rPr>
        <w:t>das</w:t>
      </w:r>
      <w:r w:rsidRPr="00000C04">
        <w:rPr>
          <w:rFonts w:ascii="Times New Roman" w:hAnsi="Times New Roman" w:cs="Times New Roman"/>
          <w:spacing w:val="-12"/>
        </w:rPr>
        <w:t xml:space="preserve"> </w:t>
      </w:r>
      <w:r w:rsidRPr="00000C04">
        <w:rPr>
          <w:rFonts w:ascii="Times New Roman" w:hAnsi="Times New Roman" w:cs="Times New Roman"/>
        </w:rPr>
        <w:t>Atas</w:t>
      </w:r>
      <w:r w:rsidRPr="00000C04">
        <w:rPr>
          <w:rFonts w:ascii="Times New Roman" w:hAnsi="Times New Roman" w:cs="Times New Roman"/>
          <w:spacing w:val="-13"/>
        </w:rPr>
        <w:t xml:space="preserve"> </w:t>
      </w:r>
      <w:r w:rsidRPr="00000C04">
        <w:rPr>
          <w:rFonts w:ascii="Times New Roman" w:hAnsi="Times New Roman" w:cs="Times New Roman"/>
        </w:rPr>
        <w:t>de</w:t>
      </w:r>
      <w:r w:rsidRPr="00000C04">
        <w:rPr>
          <w:rFonts w:ascii="Times New Roman" w:hAnsi="Times New Roman" w:cs="Times New Roman"/>
          <w:spacing w:val="-10"/>
        </w:rPr>
        <w:t xml:space="preserve"> </w:t>
      </w:r>
      <w:r w:rsidRPr="00000C04">
        <w:rPr>
          <w:rFonts w:ascii="Times New Roman" w:hAnsi="Times New Roman" w:cs="Times New Roman"/>
        </w:rPr>
        <w:t>Registro</w:t>
      </w:r>
      <w:r w:rsidRPr="00000C04">
        <w:rPr>
          <w:rFonts w:ascii="Times New Roman" w:hAnsi="Times New Roman" w:cs="Times New Roman"/>
          <w:spacing w:val="-9"/>
        </w:rPr>
        <w:t xml:space="preserve"> </w:t>
      </w:r>
      <w:r w:rsidRPr="00000C04">
        <w:rPr>
          <w:rFonts w:ascii="Times New Roman" w:hAnsi="Times New Roman" w:cs="Times New Roman"/>
        </w:rPr>
        <w:t>de</w:t>
      </w:r>
      <w:r w:rsidRPr="00000C04">
        <w:rPr>
          <w:rFonts w:ascii="Times New Roman" w:hAnsi="Times New Roman" w:cs="Times New Roman"/>
          <w:spacing w:val="-13"/>
        </w:rPr>
        <w:t xml:space="preserve"> </w:t>
      </w:r>
      <w:r w:rsidRPr="00000C04">
        <w:rPr>
          <w:rFonts w:ascii="Times New Roman" w:hAnsi="Times New Roman" w:cs="Times New Roman"/>
        </w:rPr>
        <w:t>Preços</w:t>
      </w:r>
      <w:r w:rsidRPr="00000C04">
        <w:rPr>
          <w:rFonts w:ascii="Times New Roman" w:hAnsi="Times New Roman" w:cs="Times New Roman"/>
          <w:spacing w:val="-12"/>
        </w:rPr>
        <w:t xml:space="preserve"> </w:t>
      </w:r>
      <w:r w:rsidRPr="00000C04">
        <w:rPr>
          <w:rFonts w:ascii="Times New Roman" w:hAnsi="Times New Roman" w:cs="Times New Roman"/>
        </w:rPr>
        <w:t>e</w:t>
      </w:r>
      <w:r w:rsidRPr="00000C04">
        <w:rPr>
          <w:rFonts w:ascii="Times New Roman" w:hAnsi="Times New Roman" w:cs="Times New Roman"/>
          <w:spacing w:val="-12"/>
        </w:rPr>
        <w:t xml:space="preserve"> </w:t>
      </w:r>
      <w:r w:rsidRPr="00000C04">
        <w:rPr>
          <w:rFonts w:ascii="Times New Roman" w:hAnsi="Times New Roman" w:cs="Times New Roman"/>
        </w:rPr>
        <w:t>de</w:t>
      </w:r>
      <w:r w:rsidRPr="00000C04">
        <w:rPr>
          <w:rFonts w:ascii="Times New Roman" w:hAnsi="Times New Roman" w:cs="Times New Roman"/>
          <w:spacing w:val="-12"/>
        </w:rPr>
        <w:t xml:space="preserve"> </w:t>
      </w:r>
      <w:r w:rsidRPr="00000C04">
        <w:rPr>
          <w:rFonts w:ascii="Times New Roman" w:hAnsi="Times New Roman" w:cs="Times New Roman"/>
        </w:rPr>
        <w:t>seus</w:t>
      </w:r>
      <w:r w:rsidRPr="00000C04">
        <w:rPr>
          <w:rFonts w:ascii="Times New Roman" w:hAnsi="Times New Roman" w:cs="Times New Roman"/>
          <w:spacing w:val="-10"/>
        </w:rPr>
        <w:t xml:space="preserve"> </w:t>
      </w:r>
      <w:r w:rsidRPr="00000C04">
        <w:rPr>
          <w:rFonts w:ascii="Times New Roman" w:hAnsi="Times New Roman" w:cs="Times New Roman"/>
        </w:rPr>
        <w:t>saldos e das solicitações de adesão;</w:t>
      </w:r>
    </w:p>
    <w:p w14:paraId="6A75CC75" w14:textId="77777777" w:rsidR="00B4218C" w:rsidRPr="00000C04" w:rsidRDefault="00B4218C" w:rsidP="00B4218C">
      <w:pPr>
        <w:pStyle w:val="Corpodetexto0"/>
        <w:spacing w:line="276" w:lineRule="auto"/>
        <w:rPr>
          <w:rFonts w:ascii="Times New Roman" w:hAnsi="Times New Roman"/>
        </w:rPr>
      </w:pPr>
    </w:p>
    <w:p w14:paraId="44319605" w14:textId="77777777" w:rsidR="00B4218C" w:rsidRPr="00000C04" w:rsidRDefault="00B4218C" w:rsidP="00987B6A">
      <w:pPr>
        <w:pStyle w:val="PargrafodaLista"/>
        <w:widowControl w:val="0"/>
        <w:numPr>
          <w:ilvl w:val="1"/>
          <w:numId w:val="50"/>
        </w:numPr>
        <w:autoSpaceDE w:val="0"/>
        <w:autoSpaceDN w:val="0"/>
        <w:spacing w:before="161" w:after="0" w:line="276" w:lineRule="auto"/>
        <w:ind w:left="0" w:right="434" w:firstLine="0"/>
        <w:rPr>
          <w:rFonts w:ascii="Times New Roman" w:hAnsi="Times New Roman" w:cs="Times New Roman"/>
        </w:rPr>
      </w:pPr>
      <w:r w:rsidRPr="00000C04">
        <w:rPr>
          <w:rFonts w:ascii="Times New Roman" w:hAnsi="Times New Roman" w:cs="Times New Roman"/>
        </w:rPr>
        <w:lastRenderedPageBreak/>
        <w:t xml:space="preserve"> Gerenciar a Ata de Registro de Preços, providenciando a indicação, sempre que solicitado, dos fornecedores registrados</w:t>
      </w:r>
      <w:r w:rsidRPr="00000C04">
        <w:rPr>
          <w:rFonts w:ascii="Times New Roman" w:hAnsi="Times New Roman" w:cs="Times New Roman"/>
          <w:spacing w:val="-13"/>
        </w:rPr>
        <w:t xml:space="preserve"> </w:t>
      </w:r>
      <w:r w:rsidRPr="00000C04">
        <w:rPr>
          <w:rFonts w:ascii="Times New Roman" w:hAnsi="Times New Roman" w:cs="Times New Roman"/>
        </w:rPr>
        <w:t>para</w:t>
      </w:r>
      <w:r w:rsidRPr="00000C04">
        <w:rPr>
          <w:rFonts w:ascii="Times New Roman" w:hAnsi="Times New Roman" w:cs="Times New Roman"/>
          <w:spacing w:val="-12"/>
        </w:rPr>
        <w:t xml:space="preserve"> </w:t>
      </w:r>
      <w:r w:rsidRPr="00000C04">
        <w:rPr>
          <w:rFonts w:ascii="Times New Roman" w:hAnsi="Times New Roman" w:cs="Times New Roman"/>
        </w:rPr>
        <w:t>atendimento</w:t>
      </w:r>
      <w:r w:rsidRPr="00000C04">
        <w:rPr>
          <w:rFonts w:ascii="Times New Roman" w:hAnsi="Times New Roman" w:cs="Times New Roman"/>
          <w:spacing w:val="-13"/>
        </w:rPr>
        <w:t xml:space="preserve"> </w:t>
      </w:r>
      <w:r w:rsidRPr="00000C04">
        <w:rPr>
          <w:rFonts w:ascii="Times New Roman" w:hAnsi="Times New Roman" w:cs="Times New Roman"/>
        </w:rPr>
        <w:t>às</w:t>
      </w:r>
      <w:r w:rsidRPr="00000C04">
        <w:rPr>
          <w:rFonts w:ascii="Times New Roman" w:hAnsi="Times New Roman" w:cs="Times New Roman"/>
          <w:spacing w:val="-12"/>
        </w:rPr>
        <w:t xml:space="preserve"> </w:t>
      </w:r>
      <w:r w:rsidRPr="00000C04">
        <w:rPr>
          <w:rFonts w:ascii="Times New Roman" w:hAnsi="Times New Roman" w:cs="Times New Roman"/>
        </w:rPr>
        <w:t>necessidades</w:t>
      </w:r>
      <w:r w:rsidRPr="00000C04">
        <w:rPr>
          <w:rFonts w:ascii="Times New Roman" w:hAnsi="Times New Roman" w:cs="Times New Roman"/>
          <w:spacing w:val="-13"/>
        </w:rPr>
        <w:t xml:space="preserve"> </w:t>
      </w:r>
      <w:r w:rsidRPr="00000C04">
        <w:rPr>
          <w:rFonts w:ascii="Times New Roman" w:hAnsi="Times New Roman" w:cs="Times New Roman"/>
        </w:rPr>
        <w:t>do</w:t>
      </w:r>
      <w:r w:rsidRPr="00000C04">
        <w:rPr>
          <w:rFonts w:ascii="Times New Roman" w:hAnsi="Times New Roman" w:cs="Times New Roman"/>
          <w:spacing w:val="-12"/>
        </w:rPr>
        <w:t xml:space="preserve"> </w:t>
      </w:r>
      <w:r w:rsidRPr="00000C04">
        <w:rPr>
          <w:rFonts w:ascii="Times New Roman" w:hAnsi="Times New Roman" w:cs="Times New Roman"/>
        </w:rPr>
        <w:t>órgão</w:t>
      </w:r>
      <w:r w:rsidRPr="00000C04">
        <w:rPr>
          <w:rFonts w:ascii="Times New Roman" w:hAnsi="Times New Roman" w:cs="Times New Roman"/>
          <w:spacing w:val="-13"/>
        </w:rPr>
        <w:t xml:space="preserve"> </w:t>
      </w:r>
      <w:r w:rsidRPr="00000C04">
        <w:rPr>
          <w:rFonts w:ascii="Times New Roman" w:hAnsi="Times New Roman" w:cs="Times New Roman"/>
        </w:rPr>
        <w:t>ou</w:t>
      </w:r>
      <w:r w:rsidRPr="00000C04">
        <w:rPr>
          <w:rFonts w:ascii="Times New Roman" w:hAnsi="Times New Roman" w:cs="Times New Roman"/>
          <w:spacing w:val="-12"/>
        </w:rPr>
        <w:t xml:space="preserve"> </w:t>
      </w:r>
      <w:r w:rsidRPr="00000C04">
        <w:rPr>
          <w:rFonts w:ascii="Times New Roman" w:hAnsi="Times New Roman" w:cs="Times New Roman"/>
        </w:rPr>
        <w:t>entidade,</w:t>
      </w:r>
      <w:r w:rsidRPr="00000C04">
        <w:rPr>
          <w:rFonts w:ascii="Times New Roman" w:hAnsi="Times New Roman" w:cs="Times New Roman"/>
          <w:spacing w:val="-12"/>
        </w:rPr>
        <w:t xml:space="preserve"> </w:t>
      </w:r>
      <w:r w:rsidRPr="00000C04">
        <w:rPr>
          <w:rFonts w:ascii="Times New Roman" w:hAnsi="Times New Roman" w:cs="Times New Roman"/>
        </w:rPr>
        <w:t>obedecendo</w:t>
      </w:r>
      <w:r w:rsidRPr="00000C04">
        <w:rPr>
          <w:rFonts w:ascii="Times New Roman" w:hAnsi="Times New Roman" w:cs="Times New Roman"/>
          <w:spacing w:val="-13"/>
        </w:rPr>
        <w:t xml:space="preserve"> </w:t>
      </w:r>
      <w:r w:rsidRPr="00000C04">
        <w:rPr>
          <w:rFonts w:ascii="Times New Roman" w:hAnsi="Times New Roman" w:cs="Times New Roman"/>
        </w:rPr>
        <w:t>à</w:t>
      </w:r>
      <w:r w:rsidRPr="00000C04">
        <w:rPr>
          <w:rFonts w:ascii="Times New Roman" w:hAnsi="Times New Roman" w:cs="Times New Roman"/>
          <w:spacing w:val="-12"/>
        </w:rPr>
        <w:t xml:space="preserve"> </w:t>
      </w:r>
      <w:r w:rsidRPr="00000C04">
        <w:rPr>
          <w:rFonts w:ascii="Times New Roman" w:hAnsi="Times New Roman" w:cs="Times New Roman"/>
        </w:rPr>
        <w:t>ordem</w:t>
      </w:r>
      <w:r w:rsidRPr="00000C04">
        <w:rPr>
          <w:rFonts w:ascii="Times New Roman" w:hAnsi="Times New Roman" w:cs="Times New Roman"/>
          <w:spacing w:val="-13"/>
        </w:rPr>
        <w:t xml:space="preserve"> </w:t>
      </w:r>
      <w:r w:rsidRPr="00000C04">
        <w:rPr>
          <w:rFonts w:ascii="Times New Roman" w:hAnsi="Times New Roman" w:cs="Times New Roman"/>
        </w:rPr>
        <w:t>de</w:t>
      </w:r>
      <w:r w:rsidRPr="00000C04">
        <w:rPr>
          <w:rFonts w:ascii="Times New Roman" w:hAnsi="Times New Roman" w:cs="Times New Roman"/>
          <w:spacing w:val="-12"/>
        </w:rPr>
        <w:t xml:space="preserve"> </w:t>
      </w:r>
      <w:r w:rsidRPr="00000C04">
        <w:rPr>
          <w:rFonts w:ascii="Times New Roman" w:hAnsi="Times New Roman" w:cs="Times New Roman"/>
        </w:rPr>
        <w:t>classificação</w:t>
      </w:r>
      <w:r w:rsidRPr="00000C04">
        <w:rPr>
          <w:rFonts w:ascii="Times New Roman" w:hAnsi="Times New Roman" w:cs="Times New Roman"/>
          <w:spacing w:val="-13"/>
        </w:rPr>
        <w:t xml:space="preserve"> </w:t>
      </w:r>
      <w:r w:rsidRPr="00000C04">
        <w:rPr>
          <w:rFonts w:ascii="Times New Roman" w:hAnsi="Times New Roman" w:cs="Times New Roman"/>
        </w:rPr>
        <w:t>do</w:t>
      </w:r>
      <w:r w:rsidRPr="00000C04">
        <w:rPr>
          <w:rFonts w:ascii="Times New Roman" w:hAnsi="Times New Roman" w:cs="Times New Roman"/>
          <w:spacing w:val="-12"/>
        </w:rPr>
        <w:t xml:space="preserve"> </w:t>
      </w:r>
      <w:r w:rsidRPr="00000C04">
        <w:rPr>
          <w:rFonts w:ascii="Times New Roman" w:hAnsi="Times New Roman" w:cs="Times New Roman"/>
        </w:rPr>
        <w:t>certame e os quantitativos de contratação definidos pelos participantes da respectiva ata;</w:t>
      </w:r>
    </w:p>
    <w:p w14:paraId="3D551EC6" w14:textId="77777777" w:rsidR="00B4218C" w:rsidRPr="00000C04" w:rsidRDefault="00B4218C" w:rsidP="00B4218C">
      <w:pPr>
        <w:pStyle w:val="PargrafodaLista"/>
        <w:widowControl w:val="0"/>
        <w:autoSpaceDE w:val="0"/>
        <w:autoSpaceDN w:val="0"/>
        <w:spacing w:before="161" w:after="0" w:line="276" w:lineRule="auto"/>
        <w:ind w:left="0" w:right="434"/>
        <w:rPr>
          <w:rFonts w:ascii="Times New Roman" w:hAnsi="Times New Roman" w:cs="Times New Roman"/>
        </w:rPr>
      </w:pPr>
    </w:p>
    <w:p w14:paraId="058A6D6C" w14:textId="77777777" w:rsidR="00B4218C" w:rsidRPr="00000C04" w:rsidRDefault="00B4218C" w:rsidP="00987B6A">
      <w:pPr>
        <w:pStyle w:val="PargrafodaLista"/>
        <w:widowControl w:val="0"/>
        <w:numPr>
          <w:ilvl w:val="1"/>
          <w:numId w:val="50"/>
        </w:numPr>
        <w:autoSpaceDE w:val="0"/>
        <w:autoSpaceDN w:val="0"/>
        <w:spacing w:before="160" w:after="0" w:line="276" w:lineRule="auto"/>
        <w:ind w:left="0" w:right="438" w:firstLine="0"/>
        <w:jc w:val="both"/>
        <w:rPr>
          <w:rFonts w:ascii="Times New Roman" w:hAnsi="Times New Roman" w:cs="Times New Roman"/>
        </w:rPr>
      </w:pPr>
      <w:r w:rsidRPr="00000C04">
        <w:rPr>
          <w:rFonts w:ascii="Times New Roman" w:hAnsi="Times New Roman" w:cs="Times New Roman"/>
          <w:spacing w:val="-2"/>
        </w:rPr>
        <w:t>Deliberar quanto</w:t>
      </w:r>
      <w:r w:rsidRPr="00000C04">
        <w:rPr>
          <w:rFonts w:ascii="Times New Roman" w:hAnsi="Times New Roman" w:cs="Times New Roman"/>
          <w:spacing w:val="-3"/>
        </w:rPr>
        <w:t xml:space="preserve"> </w:t>
      </w:r>
      <w:r w:rsidRPr="00000C04">
        <w:rPr>
          <w:rFonts w:ascii="Times New Roman" w:hAnsi="Times New Roman" w:cs="Times New Roman"/>
          <w:spacing w:val="-2"/>
        </w:rPr>
        <w:t>à adesão posterior</w:t>
      </w:r>
      <w:r w:rsidRPr="00000C04">
        <w:rPr>
          <w:rFonts w:ascii="Times New Roman" w:hAnsi="Times New Roman" w:cs="Times New Roman"/>
          <w:spacing w:val="-5"/>
        </w:rPr>
        <w:t xml:space="preserve"> </w:t>
      </w:r>
      <w:r w:rsidRPr="00000C04">
        <w:rPr>
          <w:rFonts w:ascii="Times New Roman" w:hAnsi="Times New Roman" w:cs="Times New Roman"/>
          <w:spacing w:val="-2"/>
        </w:rPr>
        <w:t>de</w:t>
      </w:r>
      <w:r w:rsidRPr="00000C04">
        <w:rPr>
          <w:rFonts w:ascii="Times New Roman" w:hAnsi="Times New Roman" w:cs="Times New Roman"/>
          <w:spacing w:val="-5"/>
        </w:rPr>
        <w:t xml:space="preserve"> </w:t>
      </w:r>
      <w:r w:rsidRPr="00000C04">
        <w:rPr>
          <w:rFonts w:ascii="Times New Roman" w:hAnsi="Times New Roman" w:cs="Times New Roman"/>
          <w:spacing w:val="-2"/>
        </w:rPr>
        <w:t>órgãos e</w:t>
      </w:r>
      <w:r w:rsidRPr="00000C04">
        <w:rPr>
          <w:rFonts w:ascii="Times New Roman" w:hAnsi="Times New Roman" w:cs="Times New Roman"/>
          <w:spacing w:val="-5"/>
        </w:rPr>
        <w:t xml:space="preserve"> </w:t>
      </w:r>
      <w:r w:rsidRPr="00000C04">
        <w:rPr>
          <w:rFonts w:ascii="Times New Roman" w:hAnsi="Times New Roman" w:cs="Times New Roman"/>
          <w:spacing w:val="-2"/>
        </w:rPr>
        <w:t>entidades que não</w:t>
      </w:r>
      <w:r w:rsidRPr="00000C04">
        <w:rPr>
          <w:rFonts w:ascii="Times New Roman" w:hAnsi="Times New Roman" w:cs="Times New Roman"/>
          <w:spacing w:val="-3"/>
        </w:rPr>
        <w:t xml:space="preserve"> </w:t>
      </w:r>
      <w:r w:rsidRPr="00000C04">
        <w:rPr>
          <w:rFonts w:ascii="Times New Roman" w:hAnsi="Times New Roman" w:cs="Times New Roman"/>
          <w:spacing w:val="-2"/>
        </w:rPr>
        <w:t>manifestaram interesse</w:t>
      </w:r>
      <w:r w:rsidRPr="00000C04">
        <w:rPr>
          <w:rFonts w:ascii="Times New Roman" w:hAnsi="Times New Roman" w:cs="Times New Roman"/>
          <w:spacing w:val="-5"/>
        </w:rPr>
        <w:t xml:space="preserve"> </w:t>
      </w:r>
      <w:r w:rsidRPr="00000C04">
        <w:rPr>
          <w:rFonts w:ascii="Times New Roman" w:hAnsi="Times New Roman" w:cs="Times New Roman"/>
          <w:spacing w:val="-2"/>
        </w:rPr>
        <w:t>em</w:t>
      </w:r>
      <w:r w:rsidRPr="00000C04">
        <w:rPr>
          <w:rFonts w:ascii="Times New Roman" w:hAnsi="Times New Roman" w:cs="Times New Roman"/>
          <w:spacing w:val="-3"/>
        </w:rPr>
        <w:t xml:space="preserve"> </w:t>
      </w:r>
      <w:r w:rsidRPr="00000C04">
        <w:rPr>
          <w:rFonts w:ascii="Times New Roman" w:hAnsi="Times New Roman" w:cs="Times New Roman"/>
          <w:spacing w:val="-2"/>
        </w:rPr>
        <w:t>participar</w:t>
      </w:r>
      <w:r w:rsidRPr="00000C04">
        <w:rPr>
          <w:rFonts w:ascii="Times New Roman" w:hAnsi="Times New Roman" w:cs="Times New Roman"/>
          <w:spacing w:val="-6"/>
        </w:rPr>
        <w:t xml:space="preserve"> </w:t>
      </w:r>
      <w:r w:rsidRPr="00000C04">
        <w:rPr>
          <w:rFonts w:ascii="Times New Roman" w:hAnsi="Times New Roman" w:cs="Times New Roman"/>
          <w:spacing w:val="-2"/>
        </w:rPr>
        <w:t xml:space="preserve">do registro </w:t>
      </w:r>
      <w:r w:rsidRPr="00000C04">
        <w:rPr>
          <w:rFonts w:ascii="Times New Roman" w:hAnsi="Times New Roman" w:cs="Times New Roman"/>
        </w:rPr>
        <w:t>de preços durante o período de divulgação da Intenção de Registro de Preços, observando os limites da legislação;</w:t>
      </w:r>
    </w:p>
    <w:p w14:paraId="2A947365" w14:textId="77777777" w:rsidR="00B4218C" w:rsidRPr="00000C04" w:rsidRDefault="00B4218C" w:rsidP="00B4218C">
      <w:pPr>
        <w:pStyle w:val="PargrafodaLista"/>
        <w:rPr>
          <w:rFonts w:ascii="Times New Roman" w:hAnsi="Times New Roman" w:cs="Times New Roman"/>
        </w:rPr>
      </w:pPr>
    </w:p>
    <w:p w14:paraId="1C1BB526" w14:textId="1C97AF45" w:rsidR="00B4218C" w:rsidRPr="00000C04" w:rsidRDefault="00B4218C" w:rsidP="00987B6A">
      <w:pPr>
        <w:pStyle w:val="PargrafodaLista"/>
        <w:widowControl w:val="0"/>
        <w:numPr>
          <w:ilvl w:val="1"/>
          <w:numId w:val="51"/>
        </w:numPr>
        <w:tabs>
          <w:tab w:val="left" w:pos="142"/>
        </w:tabs>
        <w:autoSpaceDE w:val="0"/>
        <w:autoSpaceDN w:val="0"/>
        <w:spacing w:before="159" w:after="0" w:line="276" w:lineRule="auto"/>
        <w:ind w:left="0" w:right="433" w:firstLine="0"/>
        <w:jc w:val="both"/>
        <w:rPr>
          <w:rFonts w:ascii="Times New Roman" w:hAnsi="Times New Roman" w:cs="Times New Roman"/>
        </w:rPr>
      </w:pPr>
      <w:r w:rsidRPr="00000C04">
        <w:rPr>
          <w:rFonts w:ascii="Times New Roman" w:hAnsi="Times New Roman" w:cs="Times New Roman"/>
        </w:rPr>
        <w:t xml:space="preserve"> Convocar os proponentes remanescentes, nas hipóteses autorizadas por esta Ata</w:t>
      </w:r>
      <w:r w:rsidR="007A344C" w:rsidRPr="00000C04">
        <w:rPr>
          <w:rFonts w:ascii="Times New Roman" w:hAnsi="Times New Roman" w:cs="Times New Roman"/>
        </w:rPr>
        <w:t xml:space="preserve"> e pelo</w:t>
      </w:r>
      <w:r w:rsidRPr="00000C04">
        <w:rPr>
          <w:rFonts w:ascii="Times New Roman" w:hAnsi="Times New Roman" w:cs="Times New Roman"/>
        </w:rPr>
        <w:t xml:space="preserve"> </w:t>
      </w:r>
      <w:r w:rsidR="007A344C" w:rsidRPr="00000C04">
        <w:rPr>
          <w:rFonts w:ascii="Times New Roman" w:hAnsi="Times New Roman" w:cs="Times New Roman"/>
        </w:rPr>
        <w:t xml:space="preserve">Decreto Federal 11.462, </w:t>
      </w:r>
      <w:r w:rsidRPr="00000C04">
        <w:rPr>
          <w:rFonts w:ascii="Times New Roman" w:hAnsi="Times New Roman" w:cs="Times New Roman"/>
        </w:rPr>
        <w:t>observada a ordem de classificação;</w:t>
      </w:r>
    </w:p>
    <w:p w14:paraId="6E0122E8" w14:textId="77777777" w:rsidR="00B4218C" w:rsidRPr="00000C04" w:rsidRDefault="00B4218C" w:rsidP="00B4218C">
      <w:pPr>
        <w:pStyle w:val="PargrafodaLista"/>
        <w:widowControl w:val="0"/>
        <w:tabs>
          <w:tab w:val="left" w:pos="406"/>
        </w:tabs>
        <w:autoSpaceDE w:val="0"/>
        <w:autoSpaceDN w:val="0"/>
        <w:spacing w:before="159" w:after="0" w:line="276" w:lineRule="auto"/>
        <w:ind w:left="465" w:right="433"/>
        <w:jc w:val="both"/>
        <w:rPr>
          <w:rFonts w:ascii="Times New Roman" w:hAnsi="Times New Roman" w:cs="Times New Roman"/>
        </w:rPr>
      </w:pPr>
    </w:p>
    <w:p w14:paraId="3CA50FA6" w14:textId="77777777" w:rsidR="00B4218C" w:rsidRPr="00000C04" w:rsidRDefault="00B4218C" w:rsidP="00987B6A">
      <w:pPr>
        <w:pStyle w:val="PargrafodaLista"/>
        <w:widowControl w:val="0"/>
        <w:numPr>
          <w:ilvl w:val="1"/>
          <w:numId w:val="51"/>
        </w:numPr>
        <w:tabs>
          <w:tab w:val="left" w:pos="336"/>
        </w:tabs>
        <w:autoSpaceDE w:val="0"/>
        <w:autoSpaceDN w:val="0"/>
        <w:spacing w:before="162" w:after="0" w:line="276" w:lineRule="auto"/>
        <w:jc w:val="both"/>
        <w:rPr>
          <w:rFonts w:ascii="Times New Roman" w:hAnsi="Times New Roman" w:cs="Times New Roman"/>
          <w:spacing w:val="-2"/>
        </w:rPr>
      </w:pPr>
      <w:r w:rsidRPr="00000C04">
        <w:rPr>
          <w:rFonts w:ascii="Times New Roman" w:hAnsi="Times New Roman" w:cs="Times New Roman"/>
        </w:rPr>
        <w:t xml:space="preserve"> Conduzir</w:t>
      </w:r>
      <w:r w:rsidRPr="00000C04">
        <w:rPr>
          <w:rFonts w:ascii="Times New Roman" w:hAnsi="Times New Roman" w:cs="Times New Roman"/>
          <w:spacing w:val="-5"/>
        </w:rPr>
        <w:t xml:space="preserve"> </w:t>
      </w:r>
      <w:r w:rsidRPr="00000C04">
        <w:rPr>
          <w:rFonts w:ascii="Times New Roman" w:hAnsi="Times New Roman" w:cs="Times New Roman"/>
        </w:rPr>
        <w:t>as</w:t>
      </w:r>
      <w:r w:rsidRPr="00000C04">
        <w:rPr>
          <w:rFonts w:ascii="Times New Roman" w:hAnsi="Times New Roman" w:cs="Times New Roman"/>
          <w:spacing w:val="-6"/>
        </w:rPr>
        <w:t xml:space="preserve"> </w:t>
      </w:r>
      <w:r w:rsidRPr="00000C04">
        <w:rPr>
          <w:rFonts w:ascii="Times New Roman" w:hAnsi="Times New Roman" w:cs="Times New Roman"/>
        </w:rPr>
        <w:t>alterações</w:t>
      </w:r>
      <w:r w:rsidRPr="00000C04">
        <w:rPr>
          <w:rFonts w:ascii="Times New Roman" w:hAnsi="Times New Roman" w:cs="Times New Roman"/>
          <w:spacing w:val="-5"/>
        </w:rPr>
        <w:t xml:space="preserve"> </w:t>
      </w:r>
      <w:r w:rsidRPr="00000C04">
        <w:rPr>
          <w:rFonts w:ascii="Times New Roman" w:hAnsi="Times New Roman" w:cs="Times New Roman"/>
        </w:rPr>
        <w:t>ou</w:t>
      </w:r>
      <w:r w:rsidRPr="00000C04">
        <w:rPr>
          <w:rFonts w:ascii="Times New Roman" w:hAnsi="Times New Roman" w:cs="Times New Roman"/>
          <w:spacing w:val="-7"/>
        </w:rPr>
        <w:t xml:space="preserve"> </w:t>
      </w:r>
      <w:r w:rsidRPr="00000C04">
        <w:rPr>
          <w:rFonts w:ascii="Times New Roman" w:hAnsi="Times New Roman" w:cs="Times New Roman"/>
        </w:rPr>
        <w:t>as</w:t>
      </w:r>
      <w:r w:rsidRPr="00000C04">
        <w:rPr>
          <w:rFonts w:ascii="Times New Roman" w:hAnsi="Times New Roman" w:cs="Times New Roman"/>
          <w:spacing w:val="-3"/>
        </w:rPr>
        <w:t xml:space="preserve"> </w:t>
      </w:r>
      <w:r w:rsidRPr="00000C04">
        <w:rPr>
          <w:rFonts w:ascii="Times New Roman" w:hAnsi="Times New Roman" w:cs="Times New Roman"/>
        </w:rPr>
        <w:t>atualizações</w:t>
      </w:r>
      <w:r w:rsidRPr="00000C04">
        <w:rPr>
          <w:rFonts w:ascii="Times New Roman" w:hAnsi="Times New Roman" w:cs="Times New Roman"/>
          <w:spacing w:val="-5"/>
        </w:rPr>
        <w:t xml:space="preserve"> </w:t>
      </w:r>
      <w:r w:rsidRPr="00000C04">
        <w:rPr>
          <w:rFonts w:ascii="Times New Roman" w:hAnsi="Times New Roman" w:cs="Times New Roman"/>
        </w:rPr>
        <w:t>dos</w:t>
      </w:r>
      <w:r w:rsidRPr="00000C04">
        <w:rPr>
          <w:rFonts w:ascii="Times New Roman" w:hAnsi="Times New Roman" w:cs="Times New Roman"/>
          <w:spacing w:val="-3"/>
        </w:rPr>
        <w:t xml:space="preserve"> </w:t>
      </w:r>
      <w:r w:rsidRPr="00000C04">
        <w:rPr>
          <w:rFonts w:ascii="Times New Roman" w:hAnsi="Times New Roman" w:cs="Times New Roman"/>
        </w:rPr>
        <w:t>preços</w:t>
      </w:r>
      <w:r w:rsidRPr="00000C04">
        <w:rPr>
          <w:rFonts w:ascii="Times New Roman" w:hAnsi="Times New Roman" w:cs="Times New Roman"/>
          <w:spacing w:val="-4"/>
        </w:rPr>
        <w:t xml:space="preserve"> </w:t>
      </w:r>
      <w:r w:rsidRPr="00000C04">
        <w:rPr>
          <w:rFonts w:ascii="Times New Roman" w:hAnsi="Times New Roman" w:cs="Times New Roman"/>
          <w:spacing w:val="-2"/>
        </w:rPr>
        <w:t>registrados;</w:t>
      </w:r>
    </w:p>
    <w:p w14:paraId="23562667" w14:textId="77777777" w:rsidR="00B4218C" w:rsidRPr="00000C04" w:rsidRDefault="00B4218C" w:rsidP="00B4218C">
      <w:pPr>
        <w:pStyle w:val="PargrafodaLista"/>
        <w:widowControl w:val="0"/>
        <w:tabs>
          <w:tab w:val="left" w:pos="336"/>
        </w:tabs>
        <w:autoSpaceDE w:val="0"/>
        <w:autoSpaceDN w:val="0"/>
        <w:spacing w:before="162" w:after="0" w:line="276" w:lineRule="auto"/>
        <w:ind w:left="465"/>
        <w:jc w:val="both"/>
        <w:rPr>
          <w:rFonts w:ascii="Times New Roman" w:hAnsi="Times New Roman" w:cs="Times New Roman"/>
        </w:rPr>
      </w:pPr>
    </w:p>
    <w:p w14:paraId="56AC15C4" w14:textId="39097696" w:rsidR="00B4218C" w:rsidRPr="00000C04" w:rsidRDefault="00B4218C" w:rsidP="00987B6A">
      <w:pPr>
        <w:pStyle w:val="PargrafodaLista"/>
        <w:widowControl w:val="0"/>
        <w:numPr>
          <w:ilvl w:val="1"/>
          <w:numId w:val="51"/>
        </w:numPr>
        <w:autoSpaceDE w:val="0"/>
        <w:autoSpaceDN w:val="0"/>
        <w:spacing w:after="0" w:line="276" w:lineRule="auto"/>
        <w:ind w:left="0" w:right="440" w:firstLine="0"/>
        <w:jc w:val="both"/>
        <w:rPr>
          <w:rFonts w:ascii="Times New Roman" w:hAnsi="Times New Roman" w:cs="Times New Roman"/>
        </w:rPr>
      </w:pPr>
      <w:r w:rsidRPr="00000C04">
        <w:rPr>
          <w:rFonts w:ascii="Times New Roman" w:hAnsi="Times New Roman" w:cs="Times New Roman"/>
        </w:rPr>
        <w:t xml:space="preserve"> Fornecer ao</w:t>
      </w:r>
      <w:r w:rsidRPr="00000C04">
        <w:rPr>
          <w:rFonts w:ascii="Times New Roman" w:hAnsi="Times New Roman" w:cs="Times New Roman"/>
          <w:spacing w:val="-1"/>
        </w:rPr>
        <w:t xml:space="preserve"> </w:t>
      </w:r>
      <w:r w:rsidRPr="00000C04">
        <w:rPr>
          <w:rFonts w:ascii="Times New Roman" w:hAnsi="Times New Roman" w:cs="Times New Roman"/>
          <w:b/>
        </w:rPr>
        <w:t xml:space="preserve">COMPROMITENTE </w:t>
      </w:r>
      <w:r w:rsidRPr="00000C04">
        <w:rPr>
          <w:rFonts w:ascii="Times New Roman" w:hAnsi="Times New Roman" w:cs="Times New Roman"/>
        </w:rPr>
        <w:t>documentos,</w:t>
      </w:r>
      <w:r w:rsidRPr="00000C04">
        <w:rPr>
          <w:rFonts w:ascii="Times New Roman" w:hAnsi="Times New Roman" w:cs="Times New Roman"/>
          <w:spacing w:val="-1"/>
        </w:rPr>
        <w:t xml:space="preserve"> </w:t>
      </w:r>
      <w:r w:rsidRPr="00000C04">
        <w:rPr>
          <w:rFonts w:ascii="Times New Roman" w:hAnsi="Times New Roman" w:cs="Times New Roman"/>
        </w:rPr>
        <w:t>informações</w:t>
      </w:r>
      <w:r w:rsidRPr="00000C04">
        <w:rPr>
          <w:rFonts w:ascii="Times New Roman" w:hAnsi="Times New Roman" w:cs="Times New Roman"/>
          <w:spacing w:val="-2"/>
        </w:rPr>
        <w:t xml:space="preserve"> </w:t>
      </w:r>
      <w:r w:rsidRPr="00000C04">
        <w:rPr>
          <w:rFonts w:ascii="Times New Roman" w:hAnsi="Times New Roman" w:cs="Times New Roman"/>
        </w:rPr>
        <w:t>e demais</w:t>
      </w:r>
      <w:r w:rsidRPr="00000C04">
        <w:rPr>
          <w:rFonts w:ascii="Times New Roman" w:hAnsi="Times New Roman" w:cs="Times New Roman"/>
          <w:spacing w:val="-1"/>
        </w:rPr>
        <w:t xml:space="preserve"> </w:t>
      </w:r>
      <w:r w:rsidRPr="00000C04">
        <w:rPr>
          <w:rFonts w:ascii="Times New Roman" w:hAnsi="Times New Roman" w:cs="Times New Roman"/>
        </w:rPr>
        <w:t>elementos</w:t>
      </w:r>
      <w:r w:rsidRPr="00000C04">
        <w:rPr>
          <w:rFonts w:ascii="Times New Roman" w:hAnsi="Times New Roman" w:cs="Times New Roman"/>
          <w:spacing w:val="-1"/>
        </w:rPr>
        <w:t xml:space="preserve"> </w:t>
      </w:r>
      <w:r w:rsidRPr="00000C04">
        <w:rPr>
          <w:rFonts w:ascii="Times New Roman" w:hAnsi="Times New Roman" w:cs="Times New Roman"/>
        </w:rPr>
        <w:t>que possuir</w:t>
      </w:r>
      <w:r w:rsidRPr="00000C04">
        <w:rPr>
          <w:rFonts w:ascii="Times New Roman" w:hAnsi="Times New Roman" w:cs="Times New Roman"/>
          <w:spacing w:val="-1"/>
        </w:rPr>
        <w:t xml:space="preserve"> </w:t>
      </w:r>
      <w:r w:rsidRPr="00000C04">
        <w:rPr>
          <w:rFonts w:ascii="Times New Roman" w:hAnsi="Times New Roman" w:cs="Times New Roman"/>
        </w:rPr>
        <w:t>pertinentes</w:t>
      </w:r>
      <w:r w:rsidRPr="00000C04">
        <w:rPr>
          <w:rFonts w:ascii="Times New Roman" w:hAnsi="Times New Roman" w:cs="Times New Roman"/>
          <w:spacing w:val="-2"/>
        </w:rPr>
        <w:t xml:space="preserve"> </w:t>
      </w:r>
      <w:r w:rsidRPr="00000C04">
        <w:rPr>
          <w:rFonts w:ascii="Times New Roman" w:hAnsi="Times New Roman" w:cs="Times New Roman"/>
        </w:rPr>
        <w:t>à</w:t>
      </w:r>
      <w:r w:rsidRPr="00000C04">
        <w:rPr>
          <w:rFonts w:ascii="Times New Roman" w:hAnsi="Times New Roman" w:cs="Times New Roman"/>
          <w:spacing w:val="-1"/>
        </w:rPr>
        <w:t xml:space="preserve"> </w:t>
      </w:r>
      <w:r w:rsidRPr="00000C04">
        <w:rPr>
          <w:rFonts w:ascii="Times New Roman" w:hAnsi="Times New Roman" w:cs="Times New Roman"/>
        </w:rPr>
        <w:t>execução do presente objeto;</w:t>
      </w:r>
    </w:p>
    <w:p w14:paraId="22CBD313" w14:textId="77777777" w:rsidR="00B4218C" w:rsidRPr="00000C04" w:rsidRDefault="00B4218C" w:rsidP="00B4218C">
      <w:pPr>
        <w:pStyle w:val="PargrafodaLista"/>
        <w:widowControl w:val="0"/>
        <w:tabs>
          <w:tab w:val="left" w:pos="375"/>
        </w:tabs>
        <w:autoSpaceDE w:val="0"/>
        <w:autoSpaceDN w:val="0"/>
        <w:spacing w:after="0" w:line="276" w:lineRule="auto"/>
        <w:ind w:left="465" w:right="440"/>
        <w:jc w:val="both"/>
        <w:rPr>
          <w:rFonts w:ascii="Times New Roman" w:hAnsi="Times New Roman" w:cs="Times New Roman"/>
        </w:rPr>
      </w:pPr>
    </w:p>
    <w:p w14:paraId="635AC43F" w14:textId="1AF90EA2" w:rsidR="00B4218C" w:rsidRPr="00000C04" w:rsidRDefault="00B4218C" w:rsidP="00987B6A">
      <w:pPr>
        <w:pStyle w:val="PargrafodaLista"/>
        <w:widowControl w:val="0"/>
        <w:numPr>
          <w:ilvl w:val="1"/>
          <w:numId w:val="51"/>
        </w:numPr>
        <w:tabs>
          <w:tab w:val="left" w:pos="142"/>
        </w:tabs>
        <w:autoSpaceDE w:val="0"/>
        <w:autoSpaceDN w:val="0"/>
        <w:spacing w:before="160" w:after="0" w:line="276" w:lineRule="auto"/>
        <w:ind w:left="0" w:right="432" w:firstLine="0"/>
        <w:jc w:val="both"/>
        <w:rPr>
          <w:rFonts w:ascii="Times New Roman" w:hAnsi="Times New Roman" w:cs="Times New Roman"/>
        </w:rPr>
      </w:pPr>
      <w:r w:rsidRPr="00000C04">
        <w:rPr>
          <w:rFonts w:ascii="Times New Roman" w:hAnsi="Times New Roman" w:cs="Times New Roman"/>
        </w:rPr>
        <w:t>promover a correta gestão, fiscalização e execução contratual, nos termos do Capítulo VI do Título III da Lei nº 14.133/2021, do Decreto Federal n.º 11.246/ 21, disposto no Termo de Referência e no contrato, com relação às suas próprias contratações; e</w:t>
      </w:r>
    </w:p>
    <w:p w14:paraId="2C279B5A" w14:textId="77777777" w:rsidR="00B4218C" w:rsidRPr="00000C04" w:rsidRDefault="00B4218C" w:rsidP="00B4218C">
      <w:pPr>
        <w:widowControl w:val="0"/>
        <w:tabs>
          <w:tab w:val="left" w:pos="406"/>
        </w:tabs>
        <w:autoSpaceDE w:val="0"/>
        <w:autoSpaceDN w:val="0"/>
        <w:spacing w:before="160" w:after="0" w:line="276" w:lineRule="auto"/>
        <w:ind w:right="432"/>
        <w:jc w:val="both"/>
        <w:rPr>
          <w:rFonts w:ascii="Times New Roman" w:hAnsi="Times New Roman" w:cs="Times New Roman"/>
        </w:rPr>
      </w:pPr>
    </w:p>
    <w:p w14:paraId="067F85D8" w14:textId="77777777" w:rsidR="00B4218C" w:rsidRPr="00000C04" w:rsidRDefault="00B4218C" w:rsidP="00987B6A">
      <w:pPr>
        <w:pStyle w:val="PargrafodaLista"/>
        <w:widowControl w:val="0"/>
        <w:numPr>
          <w:ilvl w:val="1"/>
          <w:numId w:val="51"/>
        </w:numPr>
        <w:tabs>
          <w:tab w:val="left" w:pos="0"/>
        </w:tabs>
        <w:autoSpaceDE w:val="0"/>
        <w:autoSpaceDN w:val="0"/>
        <w:spacing w:before="162" w:after="0" w:line="276" w:lineRule="auto"/>
        <w:ind w:left="0" w:right="433" w:firstLine="0"/>
        <w:jc w:val="both"/>
        <w:rPr>
          <w:rFonts w:ascii="Times New Roman" w:hAnsi="Times New Roman" w:cs="Times New Roman"/>
        </w:rPr>
      </w:pPr>
      <w:r w:rsidRPr="00000C04">
        <w:rPr>
          <w:rFonts w:ascii="Times New Roman" w:hAnsi="Times New Roman" w:cs="Times New Roman"/>
        </w:rPr>
        <w:t>realizar permanente</w:t>
      </w:r>
      <w:r w:rsidRPr="00000C04">
        <w:rPr>
          <w:rFonts w:ascii="Times New Roman" w:hAnsi="Times New Roman" w:cs="Times New Roman"/>
          <w:spacing w:val="-1"/>
        </w:rPr>
        <w:t xml:space="preserve"> </w:t>
      </w:r>
      <w:r w:rsidRPr="00000C04">
        <w:rPr>
          <w:rFonts w:ascii="Times New Roman" w:hAnsi="Times New Roman" w:cs="Times New Roman"/>
        </w:rPr>
        <w:t>cotação de preços,</w:t>
      </w:r>
      <w:r w:rsidRPr="00000C04">
        <w:rPr>
          <w:rFonts w:ascii="Times New Roman" w:hAnsi="Times New Roman" w:cs="Times New Roman"/>
          <w:spacing w:val="-2"/>
        </w:rPr>
        <w:t xml:space="preserve"> </w:t>
      </w:r>
      <w:r w:rsidRPr="00000C04">
        <w:rPr>
          <w:rFonts w:ascii="Times New Roman" w:hAnsi="Times New Roman" w:cs="Times New Roman"/>
        </w:rPr>
        <w:t>inclusive antes da formalização da contratação e/ou emissão da</w:t>
      </w:r>
      <w:r w:rsidRPr="00000C04">
        <w:rPr>
          <w:rFonts w:ascii="Times New Roman" w:hAnsi="Times New Roman" w:cs="Times New Roman"/>
          <w:spacing w:val="-5"/>
        </w:rPr>
        <w:t xml:space="preserve"> </w:t>
      </w:r>
      <w:r w:rsidRPr="00000C04">
        <w:rPr>
          <w:rFonts w:ascii="Times New Roman" w:hAnsi="Times New Roman" w:cs="Times New Roman"/>
        </w:rPr>
        <w:t>ordem de fornecimento, para aferição da manutenção da vantajosidade dos preços registrados.</w:t>
      </w:r>
    </w:p>
    <w:p w14:paraId="653E6125" w14:textId="77777777" w:rsidR="00B4218C" w:rsidRPr="00000C04" w:rsidRDefault="00B4218C" w:rsidP="00987B6A">
      <w:pPr>
        <w:pStyle w:val="Ttulo1"/>
        <w:numPr>
          <w:ilvl w:val="0"/>
          <w:numId w:val="51"/>
        </w:numPr>
        <w:tabs>
          <w:tab w:val="left" w:pos="300"/>
        </w:tabs>
        <w:spacing w:line="360" w:lineRule="auto"/>
        <w:ind w:left="720" w:hanging="360"/>
        <w:rPr>
          <w:rFonts w:ascii="Times New Roman" w:hAnsi="Times New Roman"/>
          <w:b w:val="0"/>
          <w:sz w:val="22"/>
          <w:szCs w:val="22"/>
        </w:rPr>
      </w:pPr>
      <w:r w:rsidRPr="00000C04">
        <w:rPr>
          <w:rFonts w:ascii="Times New Roman" w:hAnsi="Times New Roman"/>
          <w:sz w:val="22"/>
          <w:szCs w:val="22"/>
        </w:rPr>
        <w:t xml:space="preserve"> CLÁSULA DÉCIMA SEGUNDA: OBRIGAÇÕES DA COMPROMITENTE.</w:t>
      </w:r>
    </w:p>
    <w:p w14:paraId="2521B2B1" w14:textId="77777777" w:rsidR="00B4218C" w:rsidRPr="00000C04" w:rsidRDefault="00B4218C" w:rsidP="00B4218C">
      <w:pPr>
        <w:widowControl w:val="0"/>
        <w:tabs>
          <w:tab w:val="left" w:pos="382"/>
        </w:tabs>
        <w:autoSpaceDE w:val="0"/>
        <w:autoSpaceDN w:val="0"/>
        <w:spacing w:after="0" w:line="276" w:lineRule="auto"/>
        <w:ind w:right="441"/>
        <w:jc w:val="both"/>
        <w:rPr>
          <w:rFonts w:ascii="Times New Roman" w:hAnsi="Times New Roman" w:cs="Times New Roman"/>
        </w:rPr>
      </w:pPr>
    </w:p>
    <w:p w14:paraId="18D0F982" w14:textId="77777777" w:rsidR="00B4218C" w:rsidRPr="00000C04" w:rsidRDefault="00B4218C" w:rsidP="00B4218C">
      <w:pPr>
        <w:widowControl w:val="0"/>
        <w:tabs>
          <w:tab w:val="left" w:pos="382"/>
        </w:tabs>
        <w:autoSpaceDE w:val="0"/>
        <w:autoSpaceDN w:val="0"/>
        <w:spacing w:after="0" w:line="276" w:lineRule="auto"/>
        <w:ind w:right="441"/>
        <w:jc w:val="both"/>
        <w:rPr>
          <w:rFonts w:ascii="Times New Roman" w:hAnsi="Times New Roman" w:cs="Times New Roman"/>
        </w:rPr>
      </w:pPr>
      <w:r w:rsidRPr="00000C04">
        <w:rPr>
          <w:rFonts w:ascii="Times New Roman" w:hAnsi="Times New Roman" w:cs="Times New Roman"/>
          <w:b/>
          <w:bCs/>
        </w:rPr>
        <w:t>12.1</w:t>
      </w:r>
      <w:r w:rsidRPr="00000C04">
        <w:rPr>
          <w:rFonts w:ascii="Times New Roman" w:hAnsi="Times New Roman" w:cs="Times New Roman"/>
        </w:rPr>
        <w:t>. Fornecer os bens de acordo com as normas vigentes e as especificações contidas nesta ata, observada, sempre, a adequação do prazo de validade do produto e as condições adequadas de acondicionamento;</w:t>
      </w:r>
    </w:p>
    <w:p w14:paraId="2400B576" w14:textId="77777777" w:rsidR="00B4218C" w:rsidRPr="00000C04" w:rsidRDefault="00B4218C" w:rsidP="00987B6A">
      <w:pPr>
        <w:pStyle w:val="PargrafodaLista"/>
        <w:widowControl w:val="0"/>
        <w:numPr>
          <w:ilvl w:val="1"/>
          <w:numId w:val="52"/>
        </w:numPr>
        <w:tabs>
          <w:tab w:val="left" w:pos="142"/>
        </w:tabs>
        <w:autoSpaceDE w:val="0"/>
        <w:autoSpaceDN w:val="0"/>
        <w:spacing w:before="165" w:after="0" w:line="276" w:lineRule="auto"/>
        <w:ind w:left="0" w:right="435" w:firstLine="0"/>
        <w:jc w:val="both"/>
        <w:rPr>
          <w:rFonts w:ascii="Times New Roman" w:hAnsi="Times New Roman" w:cs="Times New Roman"/>
        </w:rPr>
      </w:pPr>
      <w:r w:rsidRPr="00000C04">
        <w:rPr>
          <w:rFonts w:ascii="Times New Roman" w:hAnsi="Times New Roman" w:cs="Times New Roman"/>
        </w:rPr>
        <w:t xml:space="preserve"> Realizar,</w:t>
      </w:r>
      <w:r w:rsidRPr="00000C04">
        <w:rPr>
          <w:rFonts w:ascii="Times New Roman" w:hAnsi="Times New Roman" w:cs="Times New Roman"/>
          <w:spacing w:val="29"/>
        </w:rPr>
        <w:t xml:space="preserve"> </w:t>
      </w:r>
      <w:r w:rsidRPr="00000C04">
        <w:rPr>
          <w:rFonts w:ascii="Times New Roman" w:hAnsi="Times New Roman" w:cs="Times New Roman"/>
        </w:rPr>
        <w:t>sem</w:t>
      </w:r>
      <w:r w:rsidRPr="00000C04">
        <w:rPr>
          <w:rFonts w:ascii="Times New Roman" w:hAnsi="Times New Roman" w:cs="Times New Roman"/>
          <w:spacing w:val="30"/>
        </w:rPr>
        <w:t xml:space="preserve"> </w:t>
      </w:r>
      <w:r w:rsidRPr="00000C04">
        <w:rPr>
          <w:rFonts w:ascii="Times New Roman" w:hAnsi="Times New Roman" w:cs="Times New Roman"/>
        </w:rPr>
        <w:t>quaisquer</w:t>
      </w:r>
      <w:r w:rsidRPr="00000C04">
        <w:rPr>
          <w:rFonts w:ascii="Times New Roman" w:hAnsi="Times New Roman" w:cs="Times New Roman"/>
          <w:spacing w:val="27"/>
        </w:rPr>
        <w:t xml:space="preserve"> </w:t>
      </w:r>
      <w:r w:rsidRPr="00000C04">
        <w:rPr>
          <w:rFonts w:ascii="Times New Roman" w:hAnsi="Times New Roman" w:cs="Times New Roman"/>
        </w:rPr>
        <w:t>ônus</w:t>
      </w:r>
      <w:r w:rsidRPr="00000C04">
        <w:rPr>
          <w:rFonts w:ascii="Times New Roman" w:hAnsi="Times New Roman" w:cs="Times New Roman"/>
          <w:spacing w:val="29"/>
        </w:rPr>
        <w:t xml:space="preserve"> </w:t>
      </w:r>
      <w:r w:rsidRPr="00000C04">
        <w:rPr>
          <w:rFonts w:ascii="Times New Roman" w:hAnsi="Times New Roman" w:cs="Times New Roman"/>
        </w:rPr>
        <w:t>para</w:t>
      </w:r>
      <w:r w:rsidRPr="00000C04">
        <w:rPr>
          <w:rFonts w:ascii="Times New Roman" w:hAnsi="Times New Roman" w:cs="Times New Roman"/>
          <w:spacing w:val="29"/>
        </w:rPr>
        <w:t xml:space="preserve"> </w:t>
      </w:r>
      <w:r w:rsidRPr="00000C04">
        <w:rPr>
          <w:rFonts w:ascii="Times New Roman" w:hAnsi="Times New Roman" w:cs="Times New Roman"/>
        </w:rPr>
        <w:t>o</w:t>
      </w:r>
      <w:r w:rsidRPr="00000C04">
        <w:rPr>
          <w:rFonts w:ascii="Times New Roman" w:hAnsi="Times New Roman" w:cs="Times New Roman"/>
          <w:spacing w:val="32"/>
        </w:rPr>
        <w:t xml:space="preserve"> </w:t>
      </w:r>
      <w:r w:rsidRPr="00000C04">
        <w:rPr>
          <w:rFonts w:ascii="Times New Roman" w:hAnsi="Times New Roman" w:cs="Times New Roman"/>
          <w:b/>
        </w:rPr>
        <w:t>MUNICÍPIO</w:t>
      </w:r>
      <w:r w:rsidRPr="00000C04">
        <w:rPr>
          <w:rFonts w:ascii="Times New Roman" w:hAnsi="Times New Roman" w:cs="Times New Roman"/>
        </w:rPr>
        <w:t>,</w:t>
      </w:r>
      <w:r w:rsidRPr="00000C04">
        <w:rPr>
          <w:rFonts w:ascii="Times New Roman" w:hAnsi="Times New Roman" w:cs="Times New Roman"/>
          <w:spacing w:val="27"/>
        </w:rPr>
        <w:t xml:space="preserve"> </w:t>
      </w:r>
      <w:r w:rsidRPr="00000C04">
        <w:rPr>
          <w:rFonts w:ascii="Times New Roman" w:hAnsi="Times New Roman" w:cs="Times New Roman"/>
        </w:rPr>
        <w:t>as</w:t>
      </w:r>
      <w:r w:rsidRPr="00000C04">
        <w:rPr>
          <w:rFonts w:ascii="Times New Roman" w:hAnsi="Times New Roman" w:cs="Times New Roman"/>
          <w:spacing w:val="29"/>
        </w:rPr>
        <w:t xml:space="preserve"> </w:t>
      </w:r>
      <w:r w:rsidRPr="00000C04">
        <w:rPr>
          <w:rFonts w:ascii="Times New Roman" w:hAnsi="Times New Roman" w:cs="Times New Roman"/>
        </w:rPr>
        <w:t>correções</w:t>
      </w:r>
      <w:r w:rsidRPr="00000C04">
        <w:rPr>
          <w:rFonts w:ascii="Times New Roman" w:hAnsi="Times New Roman" w:cs="Times New Roman"/>
          <w:spacing w:val="29"/>
        </w:rPr>
        <w:t xml:space="preserve"> </w:t>
      </w:r>
      <w:r w:rsidRPr="00000C04">
        <w:rPr>
          <w:rFonts w:ascii="Times New Roman" w:hAnsi="Times New Roman" w:cs="Times New Roman"/>
        </w:rPr>
        <w:t>e</w:t>
      </w:r>
      <w:r w:rsidRPr="00000C04">
        <w:rPr>
          <w:rFonts w:ascii="Times New Roman" w:hAnsi="Times New Roman" w:cs="Times New Roman"/>
          <w:spacing w:val="30"/>
        </w:rPr>
        <w:t xml:space="preserve"> </w:t>
      </w:r>
      <w:r w:rsidRPr="00000C04">
        <w:rPr>
          <w:rFonts w:ascii="Times New Roman" w:hAnsi="Times New Roman" w:cs="Times New Roman"/>
        </w:rPr>
        <w:t>revisões</w:t>
      </w:r>
      <w:r w:rsidRPr="00000C04">
        <w:rPr>
          <w:rFonts w:ascii="Times New Roman" w:hAnsi="Times New Roman" w:cs="Times New Roman"/>
          <w:spacing w:val="29"/>
        </w:rPr>
        <w:t xml:space="preserve"> </w:t>
      </w:r>
      <w:r w:rsidRPr="00000C04">
        <w:rPr>
          <w:rFonts w:ascii="Times New Roman" w:hAnsi="Times New Roman" w:cs="Times New Roman"/>
        </w:rPr>
        <w:t>de</w:t>
      </w:r>
      <w:r w:rsidRPr="00000C04">
        <w:rPr>
          <w:rFonts w:ascii="Times New Roman" w:hAnsi="Times New Roman" w:cs="Times New Roman"/>
          <w:spacing w:val="30"/>
        </w:rPr>
        <w:t xml:space="preserve"> </w:t>
      </w:r>
      <w:r w:rsidRPr="00000C04">
        <w:rPr>
          <w:rFonts w:ascii="Times New Roman" w:hAnsi="Times New Roman" w:cs="Times New Roman"/>
        </w:rPr>
        <w:t>falhas</w:t>
      </w:r>
      <w:r w:rsidRPr="00000C04">
        <w:rPr>
          <w:rFonts w:ascii="Times New Roman" w:hAnsi="Times New Roman" w:cs="Times New Roman"/>
          <w:spacing w:val="29"/>
        </w:rPr>
        <w:t xml:space="preserve"> </w:t>
      </w:r>
      <w:r w:rsidRPr="00000C04">
        <w:rPr>
          <w:rFonts w:ascii="Times New Roman" w:hAnsi="Times New Roman" w:cs="Times New Roman"/>
        </w:rPr>
        <w:t>ou</w:t>
      </w:r>
      <w:r w:rsidRPr="00000C04">
        <w:rPr>
          <w:rFonts w:ascii="Times New Roman" w:hAnsi="Times New Roman" w:cs="Times New Roman"/>
          <w:spacing w:val="29"/>
        </w:rPr>
        <w:t xml:space="preserve"> </w:t>
      </w:r>
      <w:r w:rsidRPr="00000C04">
        <w:rPr>
          <w:rFonts w:ascii="Times New Roman" w:hAnsi="Times New Roman" w:cs="Times New Roman"/>
        </w:rPr>
        <w:t>defeitos</w:t>
      </w:r>
      <w:r w:rsidRPr="00000C04">
        <w:rPr>
          <w:rFonts w:ascii="Times New Roman" w:hAnsi="Times New Roman" w:cs="Times New Roman"/>
          <w:spacing w:val="29"/>
        </w:rPr>
        <w:t xml:space="preserve"> </w:t>
      </w:r>
      <w:r w:rsidRPr="00000C04">
        <w:rPr>
          <w:rFonts w:ascii="Times New Roman" w:hAnsi="Times New Roman" w:cs="Times New Roman"/>
        </w:rPr>
        <w:t>verificados</w:t>
      </w:r>
      <w:r w:rsidRPr="00000C04">
        <w:rPr>
          <w:rFonts w:ascii="Times New Roman" w:hAnsi="Times New Roman" w:cs="Times New Roman"/>
          <w:spacing w:val="29"/>
        </w:rPr>
        <w:t xml:space="preserve"> </w:t>
      </w:r>
      <w:r w:rsidRPr="00000C04">
        <w:rPr>
          <w:rFonts w:ascii="Times New Roman" w:hAnsi="Times New Roman" w:cs="Times New Roman"/>
        </w:rPr>
        <w:t>no produto fornecido, sempre que a ela imputáveis;</w:t>
      </w:r>
    </w:p>
    <w:p w14:paraId="4A3E4369" w14:textId="77777777" w:rsidR="00B4218C" w:rsidRPr="00000C04" w:rsidRDefault="00B4218C" w:rsidP="00B4218C">
      <w:pPr>
        <w:pStyle w:val="PargrafodaLista"/>
        <w:widowControl w:val="0"/>
        <w:tabs>
          <w:tab w:val="left" w:pos="142"/>
        </w:tabs>
        <w:autoSpaceDE w:val="0"/>
        <w:autoSpaceDN w:val="0"/>
        <w:spacing w:before="165" w:after="0" w:line="276" w:lineRule="auto"/>
        <w:ind w:left="0" w:right="435"/>
        <w:jc w:val="both"/>
        <w:rPr>
          <w:rFonts w:ascii="Times New Roman" w:hAnsi="Times New Roman" w:cs="Times New Roman"/>
        </w:rPr>
      </w:pPr>
    </w:p>
    <w:p w14:paraId="51AD014A" w14:textId="77777777" w:rsidR="00B4218C" w:rsidRPr="00000C04" w:rsidRDefault="00B4218C" w:rsidP="00987B6A">
      <w:pPr>
        <w:pStyle w:val="PargrafodaLista"/>
        <w:widowControl w:val="0"/>
        <w:numPr>
          <w:ilvl w:val="1"/>
          <w:numId w:val="52"/>
        </w:numPr>
        <w:tabs>
          <w:tab w:val="left" w:pos="0"/>
        </w:tabs>
        <w:autoSpaceDE w:val="0"/>
        <w:autoSpaceDN w:val="0"/>
        <w:spacing w:before="159" w:after="0" w:line="276" w:lineRule="auto"/>
        <w:ind w:left="0" w:firstLine="0"/>
        <w:jc w:val="both"/>
        <w:rPr>
          <w:rFonts w:ascii="Times New Roman" w:hAnsi="Times New Roman" w:cs="Times New Roman"/>
        </w:rPr>
      </w:pPr>
      <w:r w:rsidRPr="00000C04">
        <w:rPr>
          <w:rFonts w:ascii="Times New Roman" w:hAnsi="Times New Roman" w:cs="Times New Roman"/>
        </w:rPr>
        <w:t>Responsabilizar-se</w:t>
      </w:r>
      <w:r w:rsidRPr="00000C04">
        <w:rPr>
          <w:rFonts w:ascii="Times New Roman" w:hAnsi="Times New Roman" w:cs="Times New Roman"/>
          <w:spacing w:val="-4"/>
        </w:rPr>
        <w:t xml:space="preserve"> </w:t>
      </w:r>
      <w:r w:rsidRPr="00000C04">
        <w:rPr>
          <w:rFonts w:ascii="Times New Roman" w:hAnsi="Times New Roman" w:cs="Times New Roman"/>
        </w:rPr>
        <w:t>pelos</w:t>
      </w:r>
      <w:r w:rsidRPr="00000C04">
        <w:rPr>
          <w:rFonts w:ascii="Times New Roman" w:hAnsi="Times New Roman" w:cs="Times New Roman"/>
          <w:spacing w:val="-9"/>
        </w:rPr>
        <w:t xml:space="preserve"> </w:t>
      </w:r>
      <w:r w:rsidRPr="00000C04">
        <w:rPr>
          <w:rFonts w:ascii="Times New Roman" w:hAnsi="Times New Roman" w:cs="Times New Roman"/>
        </w:rPr>
        <w:t>vícios</w:t>
      </w:r>
      <w:r w:rsidRPr="00000C04">
        <w:rPr>
          <w:rFonts w:ascii="Times New Roman" w:hAnsi="Times New Roman" w:cs="Times New Roman"/>
          <w:spacing w:val="-5"/>
        </w:rPr>
        <w:t xml:space="preserve"> </w:t>
      </w:r>
      <w:r w:rsidRPr="00000C04">
        <w:rPr>
          <w:rFonts w:ascii="Times New Roman" w:hAnsi="Times New Roman" w:cs="Times New Roman"/>
        </w:rPr>
        <w:t>redibitórios</w:t>
      </w:r>
      <w:r w:rsidRPr="00000C04">
        <w:rPr>
          <w:rFonts w:ascii="Times New Roman" w:hAnsi="Times New Roman" w:cs="Times New Roman"/>
          <w:spacing w:val="-4"/>
        </w:rPr>
        <w:t xml:space="preserve"> </w:t>
      </w:r>
      <w:r w:rsidRPr="00000C04">
        <w:rPr>
          <w:rFonts w:ascii="Times New Roman" w:hAnsi="Times New Roman" w:cs="Times New Roman"/>
        </w:rPr>
        <w:t>existentes,</w:t>
      </w:r>
      <w:r w:rsidRPr="00000C04">
        <w:rPr>
          <w:rFonts w:ascii="Times New Roman" w:hAnsi="Times New Roman" w:cs="Times New Roman"/>
          <w:spacing w:val="-5"/>
        </w:rPr>
        <w:t xml:space="preserve"> </w:t>
      </w:r>
      <w:r w:rsidRPr="00000C04">
        <w:rPr>
          <w:rFonts w:ascii="Times New Roman" w:hAnsi="Times New Roman" w:cs="Times New Roman"/>
        </w:rPr>
        <w:t>na</w:t>
      </w:r>
      <w:r w:rsidRPr="00000C04">
        <w:rPr>
          <w:rFonts w:ascii="Times New Roman" w:hAnsi="Times New Roman" w:cs="Times New Roman"/>
          <w:spacing w:val="-5"/>
        </w:rPr>
        <w:t xml:space="preserve"> </w:t>
      </w:r>
      <w:r w:rsidRPr="00000C04">
        <w:rPr>
          <w:rFonts w:ascii="Times New Roman" w:hAnsi="Times New Roman" w:cs="Times New Roman"/>
        </w:rPr>
        <w:t>forma</w:t>
      </w:r>
      <w:r w:rsidRPr="00000C04">
        <w:rPr>
          <w:rFonts w:ascii="Times New Roman" w:hAnsi="Times New Roman" w:cs="Times New Roman"/>
          <w:spacing w:val="-7"/>
        </w:rPr>
        <w:t xml:space="preserve"> </w:t>
      </w:r>
      <w:r w:rsidRPr="00000C04">
        <w:rPr>
          <w:rFonts w:ascii="Times New Roman" w:hAnsi="Times New Roman" w:cs="Times New Roman"/>
        </w:rPr>
        <w:t>do</w:t>
      </w:r>
      <w:r w:rsidRPr="00000C04">
        <w:rPr>
          <w:rFonts w:ascii="Times New Roman" w:hAnsi="Times New Roman" w:cs="Times New Roman"/>
          <w:spacing w:val="-4"/>
        </w:rPr>
        <w:t xml:space="preserve"> </w:t>
      </w:r>
      <w:r w:rsidRPr="00000C04">
        <w:rPr>
          <w:rFonts w:ascii="Times New Roman" w:hAnsi="Times New Roman" w:cs="Times New Roman"/>
        </w:rPr>
        <w:t>Código</w:t>
      </w:r>
      <w:r w:rsidRPr="00000C04">
        <w:rPr>
          <w:rFonts w:ascii="Times New Roman" w:hAnsi="Times New Roman" w:cs="Times New Roman"/>
          <w:spacing w:val="-7"/>
        </w:rPr>
        <w:t xml:space="preserve"> </w:t>
      </w:r>
      <w:r w:rsidRPr="00000C04">
        <w:rPr>
          <w:rFonts w:ascii="Times New Roman" w:hAnsi="Times New Roman" w:cs="Times New Roman"/>
        </w:rPr>
        <w:t>de</w:t>
      </w:r>
      <w:r w:rsidRPr="00000C04">
        <w:rPr>
          <w:rFonts w:ascii="Times New Roman" w:hAnsi="Times New Roman" w:cs="Times New Roman"/>
          <w:spacing w:val="-6"/>
        </w:rPr>
        <w:t xml:space="preserve"> </w:t>
      </w:r>
      <w:r w:rsidRPr="00000C04">
        <w:rPr>
          <w:rFonts w:ascii="Times New Roman" w:hAnsi="Times New Roman" w:cs="Times New Roman"/>
        </w:rPr>
        <w:t>Defesa</w:t>
      </w:r>
      <w:r w:rsidRPr="00000C04">
        <w:rPr>
          <w:rFonts w:ascii="Times New Roman" w:hAnsi="Times New Roman" w:cs="Times New Roman"/>
          <w:spacing w:val="-5"/>
        </w:rPr>
        <w:t xml:space="preserve"> </w:t>
      </w:r>
      <w:r w:rsidRPr="00000C04">
        <w:rPr>
          <w:rFonts w:ascii="Times New Roman" w:hAnsi="Times New Roman" w:cs="Times New Roman"/>
        </w:rPr>
        <w:t>do</w:t>
      </w:r>
      <w:r w:rsidRPr="00000C04">
        <w:rPr>
          <w:rFonts w:ascii="Times New Roman" w:hAnsi="Times New Roman" w:cs="Times New Roman"/>
          <w:spacing w:val="-3"/>
        </w:rPr>
        <w:t xml:space="preserve"> </w:t>
      </w:r>
      <w:r w:rsidRPr="00000C04">
        <w:rPr>
          <w:rFonts w:ascii="Times New Roman" w:hAnsi="Times New Roman" w:cs="Times New Roman"/>
          <w:spacing w:val="-2"/>
        </w:rPr>
        <w:t>Consumidor;</w:t>
      </w:r>
    </w:p>
    <w:p w14:paraId="75174E2B" w14:textId="77777777" w:rsidR="00B4218C" w:rsidRPr="00000C04" w:rsidRDefault="00B4218C" w:rsidP="00B4218C">
      <w:pPr>
        <w:pStyle w:val="Corpodetexto0"/>
        <w:spacing w:before="27" w:line="276" w:lineRule="auto"/>
        <w:rPr>
          <w:rFonts w:ascii="Times New Roman" w:hAnsi="Times New Roman"/>
        </w:rPr>
      </w:pPr>
    </w:p>
    <w:p w14:paraId="1A1EC31B" w14:textId="77777777" w:rsidR="00B4218C" w:rsidRPr="00000C04" w:rsidRDefault="00B4218C" w:rsidP="00B4218C">
      <w:pPr>
        <w:widowControl w:val="0"/>
        <w:tabs>
          <w:tab w:val="left" w:pos="384"/>
        </w:tabs>
        <w:autoSpaceDE w:val="0"/>
        <w:autoSpaceDN w:val="0"/>
        <w:spacing w:after="0" w:line="276" w:lineRule="auto"/>
        <w:jc w:val="both"/>
        <w:rPr>
          <w:rFonts w:ascii="Times New Roman" w:hAnsi="Times New Roman" w:cs="Times New Roman"/>
        </w:rPr>
      </w:pPr>
      <w:r w:rsidRPr="00000C04">
        <w:rPr>
          <w:rFonts w:ascii="Times New Roman" w:hAnsi="Times New Roman" w:cs="Times New Roman"/>
          <w:b/>
          <w:bCs/>
        </w:rPr>
        <w:t>12.4</w:t>
      </w:r>
      <w:r w:rsidRPr="00000C04">
        <w:rPr>
          <w:rFonts w:ascii="Times New Roman" w:hAnsi="Times New Roman" w:cs="Times New Roman"/>
        </w:rPr>
        <w:t>. Acatar</w:t>
      </w:r>
      <w:r w:rsidRPr="00000C04">
        <w:rPr>
          <w:rFonts w:ascii="Times New Roman" w:hAnsi="Times New Roman" w:cs="Times New Roman"/>
          <w:spacing w:val="-7"/>
        </w:rPr>
        <w:t xml:space="preserve"> </w:t>
      </w:r>
      <w:r w:rsidRPr="00000C04">
        <w:rPr>
          <w:rFonts w:ascii="Times New Roman" w:hAnsi="Times New Roman" w:cs="Times New Roman"/>
        </w:rPr>
        <w:t>as</w:t>
      </w:r>
      <w:r w:rsidRPr="00000C04">
        <w:rPr>
          <w:rFonts w:ascii="Times New Roman" w:hAnsi="Times New Roman" w:cs="Times New Roman"/>
          <w:spacing w:val="-5"/>
        </w:rPr>
        <w:t xml:space="preserve"> </w:t>
      </w:r>
      <w:r w:rsidRPr="00000C04">
        <w:rPr>
          <w:rFonts w:ascii="Times New Roman" w:hAnsi="Times New Roman" w:cs="Times New Roman"/>
        </w:rPr>
        <w:t>instruções</w:t>
      </w:r>
      <w:r w:rsidRPr="00000C04">
        <w:rPr>
          <w:rFonts w:ascii="Times New Roman" w:hAnsi="Times New Roman" w:cs="Times New Roman"/>
          <w:spacing w:val="-6"/>
        </w:rPr>
        <w:t xml:space="preserve"> </w:t>
      </w:r>
      <w:r w:rsidRPr="00000C04">
        <w:rPr>
          <w:rFonts w:ascii="Times New Roman" w:hAnsi="Times New Roman" w:cs="Times New Roman"/>
        </w:rPr>
        <w:t>emanadas</w:t>
      </w:r>
      <w:r w:rsidRPr="00000C04">
        <w:rPr>
          <w:rFonts w:ascii="Times New Roman" w:hAnsi="Times New Roman" w:cs="Times New Roman"/>
          <w:spacing w:val="-4"/>
        </w:rPr>
        <w:t xml:space="preserve"> </w:t>
      </w:r>
      <w:r w:rsidRPr="00000C04">
        <w:rPr>
          <w:rFonts w:ascii="Times New Roman" w:hAnsi="Times New Roman" w:cs="Times New Roman"/>
        </w:rPr>
        <w:t>da</w:t>
      </w:r>
      <w:r w:rsidRPr="00000C04">
        <w:rPr>
          <w:rFonts w:ascii="Times New Roman" w:hAnsi="Times New Roman" w:cs="Times New Roman"/>
          <w:spacing w:val="-5"/>
        </w:rPr>
        <w:t xml:space="preserve"> </w:t>
      </w:r>
      <w:r w:rsidRPr="00000C04">
        <w:rPr>
          <w:rFonts w:ascii="Times New Roman" w:hAnsi="Times New Roman" w:cs="Times New Roman"/>
        </w:rPr>
        <w:t>fiscalização</w:t>
      </w:r>
      <w:r w:rsidRPr="00000C04">
        <w:rPr>
          <w:rFonts w:ascii="Times New Roman" w:hAnsi="Times New Roman" w:cs="Times New Roman"/>
          <w:spacing w:val="-3"/>
        </w:rPr>
        <w:t xml:space="preserve"> </w:t>
      </w:r>
      <w:r w:rsidRPr="00000C04">
        <w:rPr>
          <w:rFonts w:ascii="Times New Roman" w:hAnsi="Times New Roman" w:cs="Times New Roman"/>
        </w:rPr>
        <w:t>exercida</w:t>
      </w:r>
      <w:r w:rsidRPr="00000C04">
        <w:rPr>
          <w:rFonts w:ascii="Times New Roman" w:hAnsi="Times New Roman" w:cs="Times New Roman"/>
          <w:spacing w:val="-5"/>
        </w:rPr>
        <w:t xml:space="preserve"> </w:t>
      </w:r>
      <w:r w:rsidRPr="00000C04">
        <w:rPr>
          <w:rFonts w:ascii="Times New Roman" w:hAnsi="Times New Roman" w:cs="Times New Roman"/>
        </w:rPr>
        <w:t>pela</w:t>
      </w:r>
      <w:r w:rsidRPr="00000C04">
        <w:rPr>
          <w:rFonts w:ascii="Times New Roman" w:hAnsi="Times New Roman" w:cs="Times New Roman"/>
          <w:spacing w:val="-4"/>
        </w:rPr>
        <w:t xml:space="preserve"> </w:t>
      </w:r>
      <w:r w:rsidRPr="00000C04">
        <w:rPr>
          <w:rFonts w:ascii="Times New Roman" w:hAnsi="Times New Roman" w:cs="Times New Roman"/>
          <w:spacing w:val="-2"/>
        </w:rPr>
        <w:t>Administração;</w:t>
      </w:r>
    </w:p>
    <w:p w14:paraId="292FA379" w14:textId="77777777" w:rsidR="00B4218C" w:rsidRPr="00000C04" w:rsidRDefault="00B4218C" w:rsidP="00B4218C">
      <w:pPr>
        <w:pStyle w:val="Corpodetexto0"/>
        <w:spacing w:before="24" w:line="276" w:lineRule="auto"/>
        <w:rPr>
          <w:rFonts w:ascii="Times New Roman" w:hAnsi="Times New Roman"/>
        </w:rPr>
      </w:pPr>
    </w:p>
    <w:p w14:paraId="239F296F" w14:textId="77777777" w:rsidR="00B4218C" w:rsidRPr="00000C04" w:rsidRDefault="00B4218C" w:rsidP="00987B6A">
      <w:pPr>
        <w:pStyle w:val="PargrafodaLista"/>
        <w:widowControl w:val="0"/>
        <w:numPr>
          <w:ilvl w:val="1"/>
          <w:numId w:val="53"/>
        </w:numPr>
        <w:tabs>
          <w:tab w:val="left" w:pos="0"/>
        </w:tabs>
        <w:autoSpaceDE w:val="0"/>
        <w:autoSpaceDN w:val="0"/>
        <w:spacing w:before="1" w:after="0" w:line="276" w:lineRule="auto"/>
        <w:ind w:left="0" w:right="438" w:firstLine="0"/>
        <w:jc w:val="both"/>
        <w:rPr>
          <w:rFonts w:ascii="Times New Roman" w:hAnsi="Times New Roman" w:cs="Times New Roman"/>
        </w:rPr>
      </w:pPr>
      <w:r w:rsidRPr="00000C04">
        <w:rPr>
          <w:rFonts w:ascii="Times New Roman" w:hAnsi="Times New Roman" w:cs="Times New Roman"/>
        </w:rPr>
        <w:t>Sob as</w:t>
      </w:r>
      <w:r w:rsidRPr="00000C04">
        <w:rPr>
          <w:rFonts w:ascii="Times New Roman" w:hAnsi="Times New Roman" w:cs="Times New Roman"/>
          <w:spacing w:val="-2"/>
        </w:rPr>
        <w:t xml:space="preserve"> </w:t>
      </w:r>
      <w:r w:rsidRPr="00000C04">
        <w:rPr>
          <w:rFonts w:ascii="Times New Roman" w:hAnsi="Times New Roman" w:cs="Times New Roman"/>
        </w:rPr>
        <w:t>penas</w:t>
      </w:r>
      <w:r w:rsidRPr="00000C04">
        <w:rPr>
          <w:rFonts w:ascii="Times New Roman" w:hAnsi="Times New Roman" w:cs="Times New Roman"/>
          <w:spacing w:val="-3"/>
        </w:rPr>
        <w:t xml:space="preserve"> </w:t>
      </w:r>
      <w:r w:rsidRPr="00000C04">
        <w:rPr>
          <w:rFonts w:ascii="Times New Roman" w:hAnsi="Times New Roman" w:cs="Times New Roman"/>
        </w:rPr>
        <w:t>da lei,</w:t>
      </w:r>
      <w:r w:rsidRPr="00000C04">
        <w:rPr>
          <w:rFonts w:ascii="Times New Roman" w:hAnsi="Times New Roman" w:cs="Times New Roman"/>
          <w:spacing w:val="-2"/>
        </w:rPr>
        <w:t xml:space="preserve"> </w:t>
      </w:r>
      <w:r w:rsidRPr="00000C04">
        <w:rPr>
          <w:rFonts w:ascii="Times New Roman" w:hAnsi="Times New Roman" w:cs="Times New Roman"/>
        </w:rPr>
        <w:t>não</w:t>
      </w:r>
      <w:r w:rsidRPr="00000C04">
        <w:rPr>
          <w:rFonts w:ascii="Times New Roman" w:hAnsi="Times New Roman" w:cs="Times New Roman"/>
          <w:spacing w:val="-4"/>
        </w:rPr>
        <w:t xml:space="preserve"> </w:t>
      </w:r>
      <w:r w:rsidRPr="00000C04">
        <w:rPr>
          <w:rFonts w:ascii="Times New Roman" w:hAnsi="Times New Roman" w:cs="Times New Roman"/>
        </w:rPr>
        <w:t>divulgar nem fornecer dados</w:t>
      </w:r>
      <w:r w:rsidRPr="00000C04">
        <w:rPr>
          <w:rFonts w:ascii="Times New Roman" w:hAnsi="Times New Roman" w:cs="Times New Roman"/>
          <w:spacing w:val="-2"/>
        </w:rPr>
        <w:t xml:space="preserve"> </w:t>
      </w:r>
      <w:r w:rsidRPr="00000C04">
        <w:rPr>
          <w:rFonts w:ascii="Times New Roman" w:hAnsi="Times New Roman" w:cs="Times New Roman"/>
        </w:rPr>
        <w:t>e informações</w:t>
      </w:r>
      <w:r w:rsidRPr="00000C04">
        <w:rPr>
          <w:rFonts w:ascii="Times New Roman" w:hAnsi="Times New Roman" w:cs="Times New Roman"/>
          <w:spacing w:val="-2"/>
        </w:rPr>
        <w:t xml:space="preserve"> </w:t>
      </w:r>
      <w:r w:rsidRPr="00000C04">
        <w:rPr>
          <w:rFonts w:ascii="Times New Roman" w:hAnsi="Times New Roman" w:cs="Times New Roman"/>
        </w:rPr>
        <w:t>referentes ao</w:t>
      </w:r>
      <w:r w:rsidRPr="00000C04">
        <w:rPr>
          <w:rFonts w:ascii="Times New Roman" w:hAnsi="Times New Roman" w:cs="Times New Roman"/>
          <w:spacing w:val="-1"/>
        </w:rPr>
        <w:t xml:space="preserve"> </w:t>
      </w:r>
      <w:r w:rsidRPr="00000C04">
        <w:rPr>
          <w:rFonts w:ascii="Times New Roman" w:hAnsi="Times New Roman" w:cs="Times New Roman"/>
        </w:rPr>
        <w:t>fornecimento</w:t>
      </w:r>
      <w:r w:rsidRPr="00000C04">
        <w:rPr>
          <w:rFonts w:ascii="Times New Roman" w:hAnsi="Times New Roman" w:cs="Times New Roman"/>
          <w:spacing w:val="-1"/>
        </w:rPr>
        <w:t xml:space="preserve"> </w:t>
      </w:r>
      <w:r w:rsidRPr="00000C04">
        <w:rPr>
          <w:rFonts w:ascii="Times New Roman" w:hAnsi="Times New Roman" w:cs="Times New Roman"/>
        </w:rPr>
        <w:t>de bens,</w:t>
      </w:r>
      <w:r w:rsidRPr="00000C04">
        <w:rPr>
          <w:rFonts w:ascii="Times New Roman" w:hAnsi="Times New Roman" w:cs="Times New Roman"/>
          <w:spacing w:val="-2"/>
        </w:rPr>
        <w:t xml:space="preserve"> </w:t>
      </w:r>
      <w:r w:rsidRPr="00000C04">
        <w:rPr>
          <w:rFonts w:ascii="Times New Roman" w:hAnsi="Times New Roman" w:cs="Times New Roman"/>
        </w:rPr>
        <w:t>a</w:t>
      </w:r>
      <w:r w:rsidRPr="00000C04">
        <w:rPr>
          <w:rFonts w:ascii="Times New Roman" w:hAnsi="Times New Roman" w:cs="Times New Roman"/>
          <w:spacing w:val="-2"/>
        </w:rPr>
        <w:t xml:space="preserve"> </w:t>
      </w:r>
      <w:r w:rsidRPr="00000C04">
        <w:rPr>
          <w:rFonts w:ascii="Times New Roman" w:hAnsi="Times New Roman" w:cs="Times New Roman"/>
        </w:rPr>
        <w:t xml:space="preserve">menos que expressamente autorizada pelo </w:t>
      </w:r>
      <w:r w:rsidRPr="00000C04">
        <w:rPr>
          <w:rFonts w:ascii="Times New Roman" w:hAnsi="Times New Roman" w:cs="Times New Roman"/>
          <w:b/>
        </w:rPr>
        <w:t>MUNICÍPIO</w:t>
      </w:r>
      <w:r w:rsidRPr="00000C04">
        <w:rPr>
          <w:rFonts w:ascii="Times New Roman" w:hAnsi="Times New Roman" w:cs="Times New Roman"/>
        </w:rPr>
        <w:t>;</w:t>
      </w:r>
    </w:p>
    <w:p w14:paraId="2C053DF3" w14:textId="77777777" w:rsidR="00B4218C" w:rsidRPr="00000C04" w:rsidRDefault="00B4218C" w:rsidP="00B4218C">
      <w:pPr>
        <w:pStyle w:val="PargrafodaLista"/>
        <w:widowControl w:val="0"/>
        <w:tabs>
          <w:tab w:val="left" w:pos="382"/>
        </w:tabs>
        <w:autoSpaceDE w:val="0"/>
        <w:autoSpaceDN w:val="0"/>
        <w:spacing w:before="1" w:after="0" w:line="276" w:lineRule="auto"/>
        <w:ind w:left="480" w:right="438"/>
        <w:jc w:val="both"/>
        <w:rPr>
          <w:rFonts w:ascii="Times New Roman" w:hAnsi="Times New Roman" w:cs="Times New Roman"/>
        </w:rPr>
      </w:pPr>
    </w:p>
    <w:p w14:paraId="602656B6" w14:textId="77777777" w:rsidR="00B4218C" w:rsidRPr="00000C04" w:rsidRDefault="00B4218C" w:rsidP="00987B6A">
      <w:pPr>
        <w:pStyle w:val="PargrafodaLista"/>
        <w:widowControl w:val="0"/>
        <w:numPr>
          <w:ilvl w:val="1"/>
          <w:numId w:val="54"/>
        </w:numPr>
        <w:tabs>
          <w:tab w:val="left" w:pos="0"/>
        </w:tabs>
        <w:autoSpaceDE w:val="0"/>
        <w:autoSpaceDN w:val="0"/>
        <w:spacing w:before="161" w:after="0" w:line="276" w:lineRule="auto"/>
        <w:ind w:left="0" w:right="438" w:firstLine="0"/>
        <w:jc w:val="both"/>
        <w:rPr>
          <w:rFonts w:ascii="Times New Roman" w:hAnsi="Times New Roman" w:cs="Times New Roman"/>
        </w:rPr>
      </w:pPr>
      <w:r w:rsidRPr="00000C04">
        <w:rPr>
          <w:rFonts w:ascii="Times New Roman" w:hAnsi="Times New Roman" w:cs="Times New Roman"/>
        </w:rPr>
        <w:t xml:space="preserve"> Observar</w:t>
      </w:r>
      <w:r w:rsidRPr="00000C04">
        <w:rPr>
          <w:rFonts w:ascii="Times New Roman" w:hAnsi="Times New Roman" w:cs="Times New Roman"/>
          <w:spacing w:val="35"/>
        </w:rPr>
        <w:t xml:space="preserve"> </w:t>
      </w:r>
      <w:r w:rsidRPr="00000C04">
        <w:rPr>
          <w:rFonts w:ascii="Times New Roman" w:hAnsi="Times New Roman" w:cs="Times New Roman"/>
        </w:rPr>
        <w:t>a</w:t>
      </w:r>
      <w:r w:rsidRPr="00000C04">
        <w:rPr>
          <w:rFonts w:ascii="Times New Roman" w:hAnsi="Times New Roman" w:cs="Times New Roman"/>
          <w:spacing w:val="35"/>
        </w:rPr>
        <w:t xml:space="preserve"> </w:t>
      </w:r>
      <w:r w:rsidRPr="00000C04">
        <w:rPr>
          <w:rFonts w:ascii="Times New Roman" w:hAnsi="Times New Roman" w:cs="Times New Roman"/>
        </w:rPr>
        <w:t>legislação</w:t>
      </w:r>
      <w:r w:rsidRPr="00000C04">
        <w:rPr>
          <w:rFonts w:ascii="Times New Roman" w:hAnsi="Times New Roman" w:cs="Times New Roman"/>
          <w:spacing w:val="37"/>
        </w:rPr>
        <w:t xml:space="preserve"> </w:t>
      </w:r>
      <w:r w:rsidRPr="00000C04">
        <w:rPr>
          <w:rFonts w:ascii="Times New Roman" w:hAnsi="Times New Roman" w:cs="Times New Roman"/>
        </w:rPr>
        <w:t>trabalhista</w:t>
      </w:r>
      <w:r w:rsidRPr="00000C04">
        <w:rPr>
          <w:rFonts w:ascii="Times New Roman" w:hAnsi="Times New Roman" w:cs="Times New Roman"/>
          <w:spacing w:val="38"/>
        </w:rPr>
        <w:t xml:space="preserve"> </w:t>
      </w:r>
      <w:r w:rsidRPr="00000C04">
        <w:rPr>
          <w:rFonts w:ascii="Times New Roman" w:hAnsi="Times New Roman" w:cs="Times New Roman"/>
        </w:rPr>
        <w:t>e</w:t>
      </w:r>
      <w:r w:rsidRPr="00000C04">
        <w:rPr>
          <w:rFonts w:ascii="Times New Roman" w:hAnsi="Times New Roman" w:cs="Times New Roman"/>
          <w:spacing w:val="36"/>
        </w:rPr>
        <w:t xml:space="preserve"> </w:t>
      </w:r>
      <w:r w:rsidRPr="00000C04">
        <w:rPr>
          <w:rFonts w:ascii="Times New Roman" w:hAnsi="Times New Roman" w:cs="Times New Roman"/>
        </w:rPr>
        <w:t>previdenciária</w:t>
      </w:r>
      <w:r w:rsidRPr="00000C04">
        <w:rPr>
          <w:rFonts w:ascii="Times New Roman" w:hAnsi="Times New Roman" w:cs="Times New Roman"/>
          <w:spacing w:val="35"/>
        </w:rPr>
        <w:t xml:space="preserve"> </w:t>
      </w:r>
      <w:r w:rsidRPr="00000C04">
        <w:rPr>
          <w:rFonts w:ascii="Times New Roman" w:hAnsi="Times New Roman" w:cs="Times New Roman"/>
        </w:rPr>
        <w:t>na</w:t>
      </w:r>
      <w:r w:rsidRPr="00000C04">
        <w:rPr>
          <w:rFonts w:ascii="Times New Roman" w:hAnsi="Times New Roman" w:cs="Times New Roman"/>
          <w:spacing w:val="38"/>
        </w:rPr>
        <w:t xml:space="preserve"> </w:t>
      </w:r>
      <w:r w:rsidRPr="00000C04">
        <w:rPr>
          <w:rFonts w:ascii="Times New Roman" w:hAnsi="Times New Roman" w:cs="Times New Roman"/>
        </w:rPr>
        <w:t>gestão</w:t>
      </w:r>
      <w:r w:rsidRPr="00000C04">
        <w:rPr>
          <w:rFonts w:ascii="Times New Roman" w:hAnsi="Times New Roman" w:cs="Times New Roman"/>
          <w:spacing w:val="37"/>
        </w:rPr>
        <w:t xml:space="preserve"> </w:t>
      </w:r>
      <w:r w:rsidRPr="00000C04">
        <w:rPr>
          <w:rFonts w:ascii="Times New Roman" w:hAnsi="Times New Roman" w:cs="Times New Roman"/>
        </w:rPr>
        <w:t>da</w:t>
      </w:r>
      <w:r w:rsidRPr="00000C04">
        <w:rPr>
          <w:rFonts w:ascii="Times New Roman" w:hAnsi="Times New Roman" w:cs="Times New Roman"/>
          <w:spacing w:val="35"/>
        </w:rPr>
        <w:t xml:space="preserve"> </w:t>
      </w:r>
      <w:r w:rsidRPr="00000C04">
        <w:rPr>
          <w:rFonts w:ascii="Times New Roman" w:hAnsi="Times New Roman" w:cs="Times New Roman"/>
        </w:rPr>
        <w:t>mão</w:t>
      </w:r>
      <w:r w:rsidRPr="00000C04">
        <w:rPr>
          <w:rFonts w:ascii="Times New Roman" w:hAnsi="Times New Roman" w:cs="Times New Roman"/>
          <w:spacing w:val="37"/>
        </w:rPr>
        <w:t xml:space="preserve"> </w:t>
      </w:r>
      <w:r w:rsidRPr="00000C04">
        <w:rPr>
          <w:rFonts w:ascii="Times New Roman" w:hAnsi="Times New Roman" w:cs="Times New Roman"/>
        </w:rPr>
        <w:t>de</w:t>
      </w:r>
      <w:r w:rsidRPr="00000C04">
        <w:rPr>
          <w:rFonts w:ascii="Times New Roman" w:hAnsi="Times New Roman" w:cs="Times New Roman"/>
          <w:spacing w:val="36"/>
        </w:rPr>
        <w:t xml:space="preserve"> </w:t>
      </w:r>
      <w:r w:rsidRPr="00000C04">
        <w:rPr>
          <w:rFonts w:ascii="Times New Roman" w:hAnsi="Times New Roman" w:cs="Times New Roman"/>
        </w:rPr>
        <w:t>obra</w:t>
      </w:r>
      <w:r w:rsidRPr="00000C04">
        <w:rPr>
          <w:rFonts w:ascii="Times New Roman" w:hAnsi="Times New Roman" w:cs="Times New Roman"/>
          <w:spacing w:val="38"/>
        </w:rPr>
        <w:t xml:space="preserve"> </w:t>
      </w:r>
      <w:r w:rsidRPr="00000C04">
        <w:rPr>
          <w:rFonts w:ascii="Times New Roman" w:hAnsi="Times New Roman" w:cs="Times New Roman"/>
        </w:rPr>
        <w:t>vinculada</w:t>
      </w:r>
      <w:r w:rsidRPr="00000C04">
        <w:rPr>
          <w:rFonts w:ascii="Times New Roman" w:hAnsi="Times New Roman" w:cs="Times New Roman"/>
          <w:spacing w:val="38"/>
        </w:rPr>
        <w:t xml:space="preserve"> </w:t>
      </w:r>
      <w:r w:rsidRPr="00000C04">
        <w:rPr>
          <w:rFonts w:ascii="Times New Roman" w:hAnsi="Times New Roman" w:cs="Times New Roman"/>
        </w:rPr>
        <w:t>à</w:t>
      </w:r>
      <w:r w:rsidRPr="00000C04">
        <w:rPr>
          <w:rFonts w:ascii="Times New Roman" w:hAnsi="Times New Roman" w:cs="Times New Roman"/>
          <w:spacing w:val="35"/>
        </w:rPr>
        <w:t xml:space="preserve"> </w:t>
      </w:r>
      <w:r w:rsidRPr="00000C04">
        <w:rPr>
          <w:rFonts w:ascii="Times New Roman" w:hAnsi="Times New Roman" w:cs="Times New Roman"/>
        </w:rPr>
        <w:t>execução</w:t>
      </w:r>
      <w:r w:rsidRPr="00000C04">
        <w:rPr>
          <w:rFonts w:ascii="Times New Roman" w:hAnsi="Times New Roman" w:cs="Times New Roman"/>
          <w:spacing w:val="37"/>
        </w:rPr>
        <w:t xml:space="preserve"> </w:t>
      </w:r>
      <w:r w:rsidRPr="00000C04">
        <w:rPr>
          <w:rFonts w:ascii="Times New Roman" w:hAnsi="Times New Roman" w:cs="Times New Roman"/>
        </w:rPr>
        <w:t>do</w:t>
      </w:r>
      <w:r w:rsidRPr="00000C04">
        <w:rPr>
          <w:rFonts w:ascii="Times New Roman" w:hAnsi="Times New Roman" w:cs="Times New Roman"/>
          <w:spacing w:val="37"/>
        </w:rPr>
        <w:t xml:space="preserve"> </w:t>
      </w:r>
      <w:r w:rsidRPr="00000C04">
        <w:rPr>
          <w:rFonts w:ascii="Times New Roman" w:hAnsi="Times New Roman" w:cs="Times New Roman"/>
        </w:rPr>
        <w:t xml:space="preserve">objeto </w:t>
      </w:r>
      <w:r w:rsidRPr="00000C04">
        <w:rPr>
          <w:rFonts w:ascii="Times New Roman" w:hAnsi="Times New Roman" w:cs="Times New Roman"/>
          <w:spacing w:val="-2"/>
        </w:rPr>
        <w:t>registrado;</w:t>
      </w:r>
    </w:p>
    <w:p w14:paraId="39D9703D" w14:textId="77777777" w:rsidR="00B4218C" w:rsidRPr="00000C04" w:rsidRDefault="00B4218C" w:rsidP="00B4218C">
      <w:pPr>
        <w:pStyle w:val="PargrafodaLista"/>
        <w:widowControl w:val="0"/>
        <w:tabs>
          <w:tab w:val="left" w:pos="376"/>
        </w:tabs>
        <w:autoSpaceDE w:val="0"/>
        <w:autoSpaceDN w:val="0"/>
        <w:spacing w:before="161" w:after="0" w:line="276" w:lineRule="auto"/>
        <w:ind w:left="420" w:right="438"/>
        <w:jc w:val="both"/>
        <w:rPr>
          <w:rFonts w:ascii="Times New Roman" w:hAnsi="Times New Roman" w:cs="Times New Roman"/>
        </w:rPr>
      </w:pPr>
    </w:p>
    <w:p w14:paraId="40638201" w14:textId="0E6D5F1F" w:rsidR="00B4218C" w:rsidRPr="00000C04" w:rsidRDefault="00B4218C" w:rsidP="00987B6A">
      <w:pPr>
        <w:pStyle w:val="PargrafodaLista"/>
        <w:widowControl w:val="0"/>
        <w:numPr>
          <w:ilvl w:val="1"/>
          <w:numId w:val="54"/>
        </w:numPr>
        <w:autoSpaceDE w:val="0"/>
        <w:autoSpaceDN w:val="0"/>
        <w:spacing w:before="1" w:after="0" w:line="276" w:lineRule="auto"/>
        <w:ind w:left="0" w:right="436" w:firstLine="0"/>
        <w:jc w:val="both"/>
        <w:rPr>
          <w:rFonts w:ascii="Times New Roman" w:hAnsi="Times New Roman" w:cs="Times New Roman"/>
        </w:rPr>
      </w:pPr>
      <w:r w:rsidRPr="00000C04">
        <w:rPr>
          <w:rFonts w:ascii="Times New Roman" w:hAnsi="Times New Roman" w:cs="Times New Roman"/>
        </w:rPr>
        <w:t xml:space="preserve">Reconhecer que o </w:t>
      </w:r>
      <w:r w:rsidRPr="00000C04">
        <w:rPr>
          <w:rFonts w:ascii="Times New Roman" w:hAnsi="Times New Roman" w:cs="Times New Roman"/>
          <w:b/>
        </w:rPr>
        <w:t xml:space="preserve">MUNICÍPIO </w:t>
      </w:r>
      <w:r w:rsidRPr="00000C04">
        <w:rPr>
          <w:rFonts w:ascii="Times New Roman" w:hAnsi="Times New Roman" w:cs="Times New Roman"/>
        </w:rPr>
        <w:t>não manterá qualquer vínculo de natureza trabalhista com seus profissionais e empregados, responsabilizando-se o fornecedor por quaisquer acidentes decorrentes de suas atividades;</w:t>
      </w:r>
    </w:p>
    <w:p w14:paraId="447F334F" w14:textId="77777777" w:rsidR="00B4218C" w:rsidRPr="00000C04" w:rsidRDefault="00B4218C" w:rsidP="00B4218C">
      <w:pPr>
        <w:widowControl w:val="0"/>
        <w:autoSpaceDE w:val="0"/>
        <w:autoSpaceDN w:val="0"/>
        <w:spacing w:before="1" w:after="0" w:line="276" w:lineRule="auto"/>
        <w:ind w:right="436"/>
        <w:jc w:val="both"/>
        <w:rPr>
          <w:rFonts w:ascii="Times New Roman" w:hAnsi="Times New Roman" w:cs="Times New Roman"/>
        </w:rPr>
      </w:pPr>
    </w:p>
    <w:p w14:paraId="5EE03A75" w14:textId="77777777" w:rsidR="00B4218C" w:rsidRPr="00000C04" w:rsidRDefault="00B4218C" w:rsidP="00987B6A">
      <w:pPr>
        <w:pStyle w:val="PargrafodaLista"/>
        <w:widowControl w:val="0"/>
        <w:numPr>
          <w:ilvl w:val="1"/>
          <w:numId w:val="55"/>
        </w:numPr>
        <w:autoSpaceDE w:val="0"/>
        <w:autoSpaceDN w:val="0"/>
        <w:spacing w:before="161" w:after="0" w:line="276" w:lineRule="auto"/>
        <w:ind w:left="0" w:right="440" w:firstLine="0"/>
        <w:jc w:val="both"/>
        <w:rPr>
          <w:rFonts w:ascii="Times New Roman" w:hAnsi="Times New Roman" w:cs="Times New Roman"/>
        </w:rPr>
      </w:pPr>
      <w:r w:rsidRPr="00000C04">
        <w:rPr>
          <w:rFonts w:ascii="Times New Roman" w:hAnsi="Times New Roman" w:cs="Times New Roman"/>
        </w:rPr>
        <w:t xml:space="preserve">Atender a todas as obrigações decorrentes do presente instrumento, do Termo de Referência e do edital de </w:t>
      </w:r>
      <w:r w:rsidRPr="00000C04">
        <w:rPr>
          <w:rFonts w:ascii="Times New Roman" w:hAnsi="Times New Roman" w:cs="Times New Roman"/>
          <w:spacing w:val="-2"/>
        </w:rPr>
        <w:t>licitação;</w:t>
      </w:r>
    </w:p>
    <w:p w14:paraId="5B2F95C2" w14:textId="77777777" w:rsidR="00B4218C" w:rsidRPr="00000C04" w:rsidRDefault="00B4218C" w:rsidP="00B4218C">
      <w:pPr>
        <w:pStyle w:val="PargrafodaLista"/>
        <w:widowControl w:val="0"/>
        <w:tabs>
          <w:tab w:val="left" w:pos="421"/>
        </w:tabs>
        <w:autoSpaceDE w:val="0"/>
        <w:autoSpaceDN w:val="0"/>
        <w:spacing w:before="161" w:after="0" w:line="276" w:lineRule="auto"/>
        <w:ind w:left="480" w:right="440"/>
        <w:jc w:val="both"/>
        <w:rPr>
          <w:rFonts w:ascii="Times New Roman" w:hAnsi="Times New Roman" w:cs="Times New Roman"/>
        </w:rPr>
      </w:pPr>
    </w:p>
    <w:p w14:paraId="4B912BF6" w14:textId="77777777" w:rsidR="00B4218C" w:rsidRPr="00000C04" w:rsidRDefault="00B4218C" w:rsidP="00987B6A">
      <w:pPr>
        <w:pStyle w:val="PargrafodaLista"/>
        <w:widowControl w:val="0"/>
        <w:numPr>
          <w:ilvl w:val="1"/>
          <w:numId w:val="55"/>
        </w:numPr>
        <w:autoSpaceDE w:val="0"/>
        <w:autoSpaceDN w:val="0"/>
        <w:spacing w:before="159" w:after="0" w:line="276" w:lineRule="auto"/>
        <w:ind w:left="0" w:right="435" w:firstLine="0"/>
        <w:jc w:val="both"/>
        <w:rPr>
          <w:rFonts w:ascii="Times New Roman" w:hAnsi="Times New Roman" w:cs="Times New Roman"/>
        </w:rPr>
      </w:pPr>
      <w:r w:rsidRPr="00000C04">
        <w:rPr>
          <w:rFonts w:ascii="Times New Roman" w:hAnsi="Times New Roman" w:cs="Times New Roman"/>
        </w:rPr>
        <w:t>Arcar</w:t>
      </w:r>
      <w:r w:rsidRPr="00000C04">
        <w:rPr>
          <w:rFonts w:ascii="Times New Roman" w:hAnsi="Times New Roman" w:cs="Times New Roman"/>
          <w:spacing w:val="-2"/>
        </w:rPr>
        <w:t xml:space="preserve"> </w:t>
      </w:r>
      <w:r w:rsidRPr="00000C04">
        <w:rPr>
          <w:rFonts w:ascii="Times New Roman" w:hAnsi="Times New Roman" w:cs="Times New Roman"/>
        </w:rPr>
        <w:t>com as despesas de carga</w:t>
      </w:r>
      <w:r w:rsidRPr="00000C04">
        <w:rPr>
          <w:rFonts w:ascii="Times New Roman" w:hAnsi="Times New Roman" w:cs="Times New Roman"/>
          <w:spacing w:val="-2"/>
        </w:rPr>
        <w:t xml:space="preserve"> </w:t>
      </w:r>
      <w:r w:rsidRPr="00000C04">
        <w:rPr>
          <w:rFonts w:ascii="Times New Roman" w:hAnsi="Times New Roman" w:cs="Times New Roman"/>
        </w:rPr>
        <w:t>e descarga</w:t>
      </w:r>
      <w:r w:rsidRPr="00000C04">
        <w:rPr>
          <w:rFonts w:ascii="Times New Roman" w:hAnsi="Times New Roman" w:cs="Times New Roman"/>
          <w:spacing w:val="-2"/>
        </w:rPr>
        <w:t xml:space="preserve"> </w:t>
      </w:r>
      <w:r w:rsidRPr="00000C04">
        <w:rPr>
          <w:rFonts w:ascii="Times New Roman" w:hAnsi="Times New Roman" w:cs="Times New Roman"/>
        </w:rPr>
        <w:t>e de</w:t>
      </w:r>
      <w:r w:rsidRPr="00000C04">
        <w:rPr>
          <w:rFonts w:ascii="Times New Roman" w:hAnsi="Times New Roman" w:cs="Times New Roman"/>
          <w:spacing w:val="-2"/>
        </w:rPr>
        <w:t xml:space="preserve"> </w:t>
      </w:r>
      <w:r w:rsidRPr="00000C04">
        <w:rPr>
          <w:rFonts w:ascii="Times New Roman" w:hAnsi="Times New Roman" w:cs="Times New Roman"/>
        </w:rPr>
        <w:t>frete referentes às entregas dos produtos, inclusive as</w:t>
      </w:r>
      <w:r w:rsidRPr="00000C04">
        <w:rPr>
          <w:rFonts w:ascii="Times New Roman" w:hAnsi="Times New Roman" w:cs="Times New Roman"/>
          <w:spacing w:val="-5"/>
        </w:rPr>
        <w:t xml:space="preserve"> </w:t>
      </w:r>
      <w:r w:rsidRPr="00000C04">
        <w:rPr>
          <w:rFonts w:ascii="Times New Roman" w:hAnsi="Times New Roman" w:cs="Times New Roman"/>
        </w:rPr>
        <w:t>oriundas da devolução e reposição das mercadorias defeituosas;</w:t>
      </w:r>
    </w:p>
    <w:p w14:paraId="1B505935" w14:textId="77777777" w:rsidR="00B4218C" w:rsidRPr="00000C04" w:rsidRDefault="00B4218C" w:rsidP="00B4218C">
      <w:pPr>
        <w:pStyle w:val="PargrafodaLista"/>
        <w:rPr>
          <w:rFonts w:ascii="Times New Roman" w:hAnsi="Times New Roman" w:cs="Times New Roman"/>
        </w:rPr>
      </w:pPr>
    </w:p>
    <w:p w14:paraId="747AFBC0" w14:textId="77777777" w:rsidR="00B4218C" w:rsidRPr="00000C04" w:rsidRDefault="00B4218C" w:rsidP="00B4218C">
      <w:pPr>
        <w:pStyle w:val="PargrafodaLista"/>
        <w:widowControl w:val="0"/>
        <w:tabs>
          <w:tab w:val="left" w:pos="322"/>
        </w:tabs>
        <w:autoSpaceDE w:val="0"/>
        <w:autoSpaceDN w:val="0"/>
        <w:spacing w:before="159" w:after="0" w:line="276" w:lineRule="auto"/>
        <w:ind w:left="480" w:right="435"/>
        <w:jc w:val="both"/>
        <w:rPr>
          <w:rFonts w:ascii="Times New Roman" w:hAnsi="Times New Roman" w:cs="Times New Roman"/>
        </w:rPr>
      </w:pPr>
    </w:p>
    <w:p w14:paraId="2D18E91D" w14:textId="77777777" w:rsidR="00B4218C" w:rsidRPr="00000C04" w:rsidRDefault="00B4218C" w:rsidP="00987B6A">
      <w:pPr>
        <w:pStyle w:val="PargrafodaLista"/>
        <w:widowControl w:val="0"/>
        <w:numPr>
          <w:ilvl w:val="1"/>
          <w:numId w:val="55"/>
        </w:numPr>
        <w:tabs>
          <w:tab w:val="left" w:pos="0"/>
        </w:tabs>
        <w:autoSpaceDE w:val="0"/>
        <w:autoSpaceDN w:val="0"/>
        <w:spacing w:before="160" w:after="0" w:line="276" w:lineRule="auto"/>
        <w:ind w:left="0" w:right="435" w:firstLine="0"/>
        <w:jc w:val="both"/>
        <w:rPr>
          <w:rFonts w:ascii="Times New Roman" w:hAnsi="Times New Roman" w:cs="Times New Roman"/>
        </w:rPr>
      </w:pPr>
      <w:r w:rsidRPr="00000C04">
        <w:rPr>
          <w:rFonts w:ascii="Times New Roman" w:hAnsi="Times New Roman" w:cs="Times New Roman"/>
        </w:rPr>
        <w:t>manter-se</w:t>
      </w:r>
      <w:r w:rsidRPr="00000C04">
        <w:rPr>
          <w:rFonts w:ascii="Times New Roman" w:hAnsi="Times New Roman" w:cs="Times New Roman"/>
          <w:spacing w:val="-2"/>
        </w:rPr>
        <w:t xml:space="preserve"> </w:t>
      </w:r>
      <w:r w:rsidRPr="00000C04">
        <w:rPr>
          <w:rFonts w:ascii="Times New Roman" w:hAnsi="Times New Roman" w:cs="Times New Roman"/>
        </w:rPr>
        <w:t>durante toda</w:t>
      </w:r>
      <w:r w:rsidRPr="00000C04">
        <w:rPr>
          <w:rFonts w:ascii="Times New Roman" w:hAnsi="Times New Roman" w:cs="Times New Roman"/>
          <w:spacing w:val="-2"/>
        </w:rPr>
        <w:t xml:space="preserve"> </w:t>
      </w:r>
      <w:r w:rsidRPr="00000C04">
        <w:rPr>
          <w:rFonts w:ascii="Times New Roman" w:hAnsi="Times New Roman" w:cs="Times New Roman"/>
        </w:rPr>
        <w:t>a execução</w:t>
      </w:r>
      <w:r w:rsidRPr="00000C04">
        <w:rPr>
          <w:rFonts w:ascii="Times New Roman" w:hAnsi="Times New Roman" w:cs="Times New Roman"/>
          <w:spacing w:val="-1"/>
        </w:rPr>
        <w:t xml:space="preserve"> </w:t>
      </w:r>
      <w:r w:rsidRPr="00000C04">
        <w:rPr>
          <w:rFonts w:ascii="Times New Roman" w:hAnsi="Times New Roman" w:cs="Times New Roman"/>
        </w:rPr>
        <w:t>da ata</w:t>
      </w:r>
      <w:r w:rsidRPr="00000C04">
        <w:rPr>
          <w:rFonts w:ascii="Times New Roman" w:hAnsi="Times New Roman" w:cs="Times New Roman"/>
          <w:spacing w:val="-2"/>
        </w:rPr>
        <w:t xml:space="preserve"> </w:t>
      </w:r>
      <w:r w:rsidRPr="00000C04">
        <w:rPr>
          <w:rFonts w:ascii="Times New Roman" w:hAnsi="Times New Roman" w:cs="Times New Roman"/>
        </w:rPr>
        <w:t>em compatibilidade com as</w:t>
      </w:r>
      <w:r w:rsidRPr="00000C04">
        <w:rPr>
          <w:rFonts w:ascii="Times New Roman" w:hAnsi="Times New Roman" w:cs="Times New Roman"/>
          <w:spacing w:val="-2"/>
        </w:rPr>
        <w:t xml:space="preserve"> </w:t>
      </w:r>
      <w:r w:rsidRPr="00000C04">
        <w:rPr>
          <w:rFonts w:ascii="Times New Roman" w:hAnsi="Times New Roman" w:cs="Times New Roman"/>
        </w:rPr>
        <w:t>obrigações por</w:t>
      </w:r>
      <w:r w:rsidRPr="00000C04">
        <w:rPr>
          <w:rFonts w:ascii="Times New Roman" w:hAnsi="Times New Roman" w:cs="Times New Roman"/>
          <w:spacing w:val="-2"/>
        </w:rPr>
        <w:t xml:space="preserve"> </w:t>
      </w:r>
      <w:r w:rsidRPr="00000C04">
        <w:rPr>
          <w:rFonts w:ascii="Times New Roman" w:hAnsi="Times New Roman" w:cs="Times New Roman"/>
        </w:rPr>
        <w:t>ele assumidas, no</w:t>
      </w:r>
      <w:r w:rsidRPr="00000C04">
        <w:rPr>
          <w:rFonts w:ascii="Times New Roman" w:hAnsi="Times New Roman" w:cs="Times New Roman"/>
          <w:spacing w:val="-1"/>
        </w:rPr>
        <w:t xml:space="preserve"> </w:t>
      </w:r>
      <w:r w:rsidRPr="00000C04">
        <w:rPr>
          <w:rFonts w:ascii="Times New Roman" w:hAnsi="Times New Roman" w:cs="Times New Roman"/>
        </w:rPr>
        <w:t>que tange às condições de habilitação e qualificação exigidas na licitação, nos termos do art. 92, inciso XVI, da Lei n.º 14.133/2021, para além de obrigar-se a cumprir as exigências de reserva de cargos prevista em lei, bem como em outras normas específicas, para pessoa com deficiência, para reabilitado da Previdência Social e para aprendiz;</w:t>
      </w:r>
    </w:p>
    <w:p w14:paraId="2FB3DAD2" w14:textId="77777777" w:rsidR="00B4218C" w:rsidRPr="00000C04" w:rsidRDefault="00B4218C" w:rsidP="00B4218C">
      <w:pPr>
        <w:pStyle w:val="PargrafodaLista"/>
        <w:widowControl w:val="0"/>
        <w:tabs>
          <w:tab w:val="left" w:pos="0"/>
        </w:tabs>
        <w:autoSpaceDE w:val="0"/>
        <w:autoSpaceDN w:val="0"/>
        <w:spacing w:before="160" w:after="0" w:line="276" w:lineRule="auto"/>
        <w:ind w:left="0" w:right="435"/>
        <w:jc w:val="both"/>
        <w:rPr>
          <w:rFonts w:ascii="Times New Roman" w:hAnsi="Times New Roman" w:cs="Times New Roman"/>
        </w:rPr>
      </w:pPr>
    </w:p>
    <w:p w14:paraId="71518E37" w14:textId="565D5B43" w:rsidR="00B4218C" w:rsidRPr="00000C04" w:rsidRDefault="00B4218C" w:rsidP="00987B6A">
      <w:pPr>
        <w:pStyle w:val="PargrafodaLista"/>
        <w:widowControl w:val="0"/>
        <w:numPr>
          <w:ilvl w:val="1"/>
          <w:numId w:val="55"/>
        </w:numPr>
        <w:tabs>
          <w:tab w:val="left" w:pos="371"/>
        </w:tabs>
        <w:autoSpaceDE w:val="0"/>
        <w:autoSpaceDN w:val="0"/>
        <w:spacing w:before="160" w:after="0" w:line="276" w:lineRule="auto"/>
        <w:jc w:val="both"/>
        <w:rPr>
          <w:rFonts w:ascii="Times New Roman" w:hAnsi="Times New Roman" w:cs="Times New Roman"/>
        </w:rPr>
      </w:pPr>
      <w:r w:rsidRPr="00000C04">
        <w:rPr>
          <w:rFonts w:ascii="Times New Roman" w:hAnsi="Times New Roman" w:cs="Times New Roman"/>
        </w:rPr>
        <w:t>Atender</w:t>
      </w:r>
      <w:r w:rsidRPr="00000C04">
        <w:rPr>
          <w:rFonts w:ascii="Times New Roman" w:hAnsi="Times New Roman" w:cs="Times New Roman"/>
          <w:spacing w:val="-4"/>
        </w:rPr>
        <w:t xml:space="preserve"> </w:t>
      </w:r>
      <w:r w:rsidRPr="00000C04">
        <w:rPr>
          <w:rFonts w:ascii="Times New Roman" w:hAnsi="Times New Roman" w:cs="Times New Roman"/>
        </w:rPr>
        <w:t>a</w:t>
      </w:r>
      <w:r w:rsidRPr="00000C04">
        <w:rPr>
          <w:rFonts w:ascii="Times New Roman" w:hAnsi="Times New Roman" w:cs="Times New Roman"/>
          <w:spacing w:val="-3"/>
        </w:rPr>
        <w:t xml:space="preserve"> </w:t>
      </w:r>
      <w:r w:rsidRPr="00000C04">
        <w:rPr>
          <w:rFonts w:ascii="Times New Roman" w:hAnsi="Times New Roman" w:cs="Times New Roman"/>
        </w:rPr>
        <w:t>todas</w:t>
      </w:r>
      <w:r w:rsidRPr="00000C04">
        <w:rPr>
          <w:rFonts w:ascii="Times New Roman" w:hAnsi="Times New Roman" w:cs="Times New Roman"/>
          <w:spacing w:val="-5"/>
        </w:rPr>
        <w:t xml:space="preserve"> </w:t>
      </w:r>
      <w:r w:rsidRPr="00000C04">
        <w:rPr>
          <w:rFonts w:ascii="Times New Roman" w:hAnsi="Times New Roman" w:cs="Times New Roman"/>
        </w:rPr>
        <w:t>as</w:t>
      </w:r>
      <w:r w:rsidRPr="00000C04">
        <w:rPr>
          <w:rFonts w:ascii="Times New Roman" w:hAnsi="Times New Roman" w:cs="Times New Roman"/>
          <w:spacing w:val="-5"/>
        </w:rPr>
        <w:t xml:space="preserve"> </w:t>
      </w:r>
      <w:r w:rsidRPr="00000C04">
        <w:rPr>
          <w:rFonts w:ascii="Times New Roman" w:hAnsi="Times New Roman" w:cs="Times New Roman"/>
        </w:rPr>
        <w:t>obrigações</w:t>
      </w:r>
      <w:r w:rsidRPr="00000C04">
        <w:rPr>
          <w:rFonts w:ascii="Times New Roman" w:hAnsi="Times New Roman" w:cs="Times New Roman"/>
          <w:spacing w:val="-3"/>
        </w:rPr>
        <w:t xml:space="preserve"> </w:t>
      </w:r>
      <w:r w:rsidRPr="00000C04">
        <w:rPr>
          <w:rFonts w:ascii="Times New Roman" w:hAnsi="Times New Roman" w:cs="Times New Roman"/>
        </w:rPr>
        <w:t>fixadas</w:t>
      </w:r>
      <w:r w:rsidRPr="00000C04">
        <w:rPr>
          <w:rFonts w:ascii="Times New Roman" w:hAnsi="Times New Roman" w:cs="Times New Roman"/>
          <w:spacing w:val="-3"/>
        </w:rPr>
        <w:t xml:space="preserve"> </w:t>
      </w:r>
      <w:r w:rsidRPr="00000C04">
        <w:rPr>
          <w:rFonts w:ascii="Times New Roman" w:hAnsi="Times New Roman" w:cs="Times New Roman"/>
        </w:rPr>
        <w:t>no</w:t>
      </w:r>
      <w:r w:rsidRPr="00000C04">
        <w:rPr>
          <w:rFonts w:ascii="Times New Roman" w:hAnsi="Times New Roman" w:cs="Times New Roman"/>
          <w:spacing w:val="-4"/>
        </w:rPr>
        <w:t xml:space="preserve"> </w:t>
      </w:r>
      <w:r w:rsidRPr="00000C04">
        <w:rPr>
          <w:rFonts w:ascii="Times New Roman" w:hAnsi="Times New Roman" w:cs="Times New Roman"/>
        </w:rPr>
        <w:t>edital</w:t>
      </w:r>
      <w:r w:rsidRPr="00000C04">
        <w:rPr>
          <w:rFonts w:ascii="Times New Roman" w:hAnsi="Times New Roman" w:cs="Times New Roman"/>
          <w:spacing w:val="-3"/>
        </w:rPr>
        <w:t xml:space="preserve"> </w:t>
      </w:r>
      <w:r w:rsidRPr="00000C04">
        <w:rPr>
          <w:rFonts w:ascii="Times New Roman" w:hAnsi="Times New Roman" w:cs="Times New Roman"/>
        </w:rPr>
        <w:t>e</w:t>
      </w:r>
      <w:r w:rsidRPr="00000C04">
        <w:rPr>
          <w:rFonts w:ascii="Times New Roman" w:hAnsi="Times New Roman" w:cs="Times New Roman"/>
          <w:spacing w:val="-5"/>
        </w:rPr>
        <w:t xml:space="preserve"> </w:t>
      </w:r>
      <w:r w:rsidRPr="00000C04">
        <w:rPr>
          <w:rFonts w:ascii="Times New Roman" w:hAnsi="Times New Roman" w:cs="Times New Roman"/>
        </w:rPr>
        <w:t>seus</w:t>
      </w:r>
      <w:r w:rsidRPr="00000C04">
        <w:rPr>
          <w:rFonts w:ascii="Times New Roman" w:hAnsi="Times New Roman" w:cs="Times New Roman"/>
          <w:spacing w:val="-3"/>
        </w:rPr>
        <w:t xml:space="preserve"> </w:t>
      </w:r>
      <w:r w:rsidRPr="00000C04">
        <w:rPr>
          <w:rFonts w:ascii="Times New Roman" w:hAnsi="Times New Roman" w:cs="Times New Roman"/>
          <w:spacing w:val="-2"/>
        </w:rPr>
        <w:t>anexos.</w:t>
      </w:r>
    </w:p>
    <w:p w14:paraId="60C9D9CD" w14:textId="77777777" w:rsidR="00B4218C" w:rsidRPr="00000C04" w:rsidRDefault="00B4218C" w:rsidP="00987B6A">
      <w:pPr>
        <w:pStyle w:val="Ttulo1"/>
        <w:numPr>
          <w:ilvl w:val="0"/>
          <w:numId w:val="55"/>
        </w:numPr>
        <w:tabs>
          <w:tab w:val="left" w:pos="300"/>
        </w:tabs>
        <w:spacing w:line="360" w:lineRule="auto"/>
        <w:ind w:left="546" w:hanging="432"/>
        <w:rPr>
          <w:rFonts w:ascii="Times New Roman" w:hAnsi="Times New Roman"/>
          <w:b w:val="0"/>
          <w:sz w:val="22"/>
          <w:szCs w:val="22"/>
        </w:rPr>
      </w:pPr>
      <w:r w:rsidRPr="00000C04">
        <w:rPr>
          <w:rFonts w:ascii="Times New Roman" w:hAnsi="Times New Roman"/>
          <w:sz w:val="22"/>
          <w:szCs w:val="22"/>
        </w:rPr>
        <w:t>CLÁUSULA DÉCIMA TERCEIRA: CONDIÇÕES</w:t>
      </w:r>
      <w:r w:rsidRPr="00000C04">
        <w:rPr>
          <w:rFonts w:ascii="Times New Roman" w:hAnsi="Times New Roman"/>
          <w:spacing w:val="-7"/>
          <w:sz w:val="22"/>
          <w:szCs w:val="22"/>
        </w:rPr>
        <w:t xml:space="preserve"> </w:t>
      </w:r>
      <w:r w:rsidRPr="00000C04">
        <w:rPr>
          <w:rFonts w:ascii="Times New Roman" w:hAnsi="Times New Roman"/>
          <w:spacing w:val="-2"/>
          <w:sz w:val="22"/>
          <w:szCs w:val="22"/>
        </w:rPr>
        <w:t>GERAIS</w:t>
      </w:r>
    </w:p>
    <w:p w14:paraId="3AB57732" w14:textId="77777777" w:rsidR="00B4218C" w:rsidRPr="00000C04" w:rsidRDefault="00B4218C" w:rsidP="00B4218C">
      <w:pPr>
        <w:pStyle w:val="Corpodetexto0"/>
        <w:spacing w:before="152" w:line="360" w:lineRule="auto"/>
        <w:rPr>
          <w:rFonts w:ascii="Times New Roman" w:hAnsi="Times New Roman"/>
          <w:bCs/>
        </w:rPr>
      </w:pPr>
    </w:p>
    <w:p w14:paraId="5EAA9E51" w14:textId="77777777" w:rsidR="00B4218C" w:rsidRPr="00000C04" w:rsidRDefault="00B4218C" w:rsidP="00987B6A">
      <w:pPr>
        <w:pStyle w:val="PargrafodaLista"/>
        <w:widowControl w:val="0"/>
        <w:numPr>
          <w:ilvl w:val="1"/>
          <w:numId w:val="55"/>
        </w:numPr>
        <w:tabs>
          <w:tab w:val="left" w:pos="504"/>
        </w:tabs>
        <w:autoSpaceDE w:val="0"/>
        <w:autoSpaceDN w:val="0"/>
        <w:spacing w:after="0" w:line="360" w:lineRule="auto"/>
        <w:ind w:left="0" w:right="419" w:firstLine="0"/>
        <w:contextualSpacing w:val="0"/>
        <w:jc w:val="both"/>
        <w:rPr>
          <w:rFonts w:ascii="Times New Roman" w:hAnsi="Times New Roman" w:cs="Times New Roman"/>
          <w:bCs/>
        </w:rPr>
      </w:pPr>
      <w:r w:rsidRPr="00000C04">
        <w:rPr>
          <w:rFonts w:ascii="Times New Roman" w:hAnsi="Times New Roman" w:cs="Times New Roman"/>
          <w:bCs/>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52886B82" w14:textId="77777777" w:rsidR="00B4218C" w:rsidRPr="00000C04" w:rsidRDefault="00B4218C" w:rsidP="00B4218C">
      <w:pPr>
        <w:pStyle w:val="Corpodetexto0"/>
        <w:spacing w:line="276" w:lineRule="auto"/>
        <w:ind w:left="153" w:right="431"/>
        <w:rPr>
          <w:rFonts w:ascii="Times New Roman" w:hAnsi="Times New Roman"/>
          <w:bCs/>
        </w:rPr>
      </w:pPr>
    </w:p>
    <w:p w14:paraId="56912B26" w14:textId="5C829FDE" w:rsidR="00B4218C" w:rsidRPr="00000C04" w:rsidRDefault="00B4218C" w:rsidP="00987B6A">
      <w:pPr>
        <w:pStyle w:val="PargrafodaLista"/>
        <w:widowControl w:val="0"/>
        <w:numPr>
          <w:ilvl w:val="1"/>
          <w:numId w:val="55"/>
        </w:numPr>
        <w:tabs>
          <w:tab w:val="left" w:pos="456"/>
        </w:tabs>
        <w:autoSpaceDE w:val="0"/>
        <w:autoSpaceDN w:val="0"/>
        <w:spacing w:before="126" w:after="0" w:line="360" w:lineRule="auto"/>
        <w:ind w:left="0" w:firstLine="0"/>
        <w:contextualSpacing w:val="0"/>
        <w:rPr>
          <w:rFonts w:ascii="Times New Roman" w:hAnsi="Times New Roman" w:cs="Times New Roman"/>
          <w:bCs/>
          <w:color w:val="EE0000"/>
        </w:rPr>
      </w:pPr>
      <w:r w:rsidRPr="00000C04">
        <w:rPr>
          <w:rFonts w:ascii="Times New Roman" w:hAnsi="Times New Roman" w:cs="Times New Roman"/>
          <w:bCs/>
        </w:rPr>
        <w:t>Integram</w:t>
      </w:r>
      <w:r w:rsidRPr="00000C04">
        <w:rPr>
          <w:rFonts w:ascii="Times New Roman" w:hAnsi="Times New Roman" w:cs="Times New Roman"/>
          <w:bCs/>
          <w:spacing w:val="10"/>
        </w:rPr>
        <w:t xml:space="preserve"> </w:t>
      </w:r>
      <w:r w:rsidRPr="00000C04">
        <w:rPr>
          <w:rFonts w:ascii="Times New Roman" w:hAnsi="Times New Roman" w:cs="Times New Roman"/>
          <w:bCs/>
        </w:rPr>
        <w:t>esta</w:t>
      </w:r>
      <w:r w:rsidRPr="00000C04">
        <w:rPr>
          <w:rFonts w:ascii="Times New Roman" w:hAnsi="Times New Roman" w:cs="Times New Roman"/>
          <w:bCs/>
          <w:spacing w:val="11"/>
        </w:rPr>
        <w:t xml:space="preserve"> </w:t>
      </w:r>
      <w:r w:rsidRPr="00000C04">
        <w:rPr>
          <w:rFonts w:ascii="Times New Roman" w:hAnsi="Times New Roman" w:cs="Times New Roman"/>
          <w:bCs/>
        </w:rPr>
        <w:t>Ata,</w:t>
      </w:r>
      <w:r w:rsidRPr="00000C04">
        <w:rPr>
          <w:rFonts w:ascii="Times New Roman" w:hAnsi="Times New Roman" w:cs="Times New Roman"/>
          <w:bCs/>
          <w:spacing w:val="12"/>
        </w:rPr>
        <w:t xml:space="preserve"> </w:t>
      </w:r>
      <w:r w:rsidRPr="00000C04">
        <w:rPr>
          <w:rFonts w:ascii="Times New Roman" w:hAnsi="Times New Roman" w:cs="Times New Roman"/>
          <w:bCs/>
        </w:rPr>
        <w:t>o</w:t>
      </w:r>
      <w:r w:rsidRPr="00000C04">
        <w:rPr>
          <w:rFonts w:ascii="Times New Roman" w:hAnsi="Times New Roman" w:cs="Times New Roman"/>
          <w:bCs/>
          <w:spacing w:val="9"/>
        </w:rPr>
        <w:t xml:space="preserve"> </w:t>
      </w:r>
      <w:r w:rsidRPr="00000C04">
        <w:rPr>
          <w:rFonts w:ascii="Times New Roman" w:hAnsi="Times New Roman" w:cs="Times New Roman"/>
          <w:bCs/>
        </w:rPr>
        <w:t>Edital</w:t>
      </w:r>
      <w:r w:rsidRPr="00000C04">
        <w:rPr>
          <w:rFonts w:ascii="Times New Roman" w:hAnsi="Times New Roman" w:cs="Times New Roman"/>
          <w:bCs/>
          <w:spacing w:val="12"/>
        </w:rPr>
        <w:t xml:space="preserve"> </w:t>
      </w:r>
      <w:r w:rsidRPr="00000C04">
        <w:rPr>
          <w:rFonts w:ascii="Times New Roman" w:hAnsi="Times New Roman" w:cs="Times New Roman"/>
          <w:bCs/>
        </w:rPr>
        <w:t>do</w:t>
      </w:r>
      <w:r w:rsidRPr="00000C04">
        <w:rPr>
          <w:rFonts w:ascii="Times New Roman" w:hAnsi="Times New Roman" w:cs="Times New Roman"/>
          <w:bCs/>
          <w:spacing w:val="12"/>
        </w:rPr>
        <w:t xml:space="preserve"> </w:t>
      </w:r>
      <w:r w:rsidRPr="00000C04">
        <w:rPr>
          <w:rFonts w:ascii="Times New Roman" w:hAnsi="Times New Roman" w:cs="Times New Roman"/>
          <w:bCs/>
        </w:rPr>
        <w:t>PREGÃO</w:t>
      </w:r>
      <w:r w:rsidRPr="00000C04">
        <w:rPr>
          <w:rFonts w:ascii="Times New Roman" w:hAnsi="Times New Roman" w:cs="Times New Roman"/>
          <w:bCs/>
          <w:spacing w:val="12"/>
        </w:rPr>
        <w:t xml:space="preserve"> </w:t>
      </w:r>
      <w:r w:rsidRPr="00000C04">
        <w:rPr>
          <w:rFonts w:ascii="Times New Roman" w:hAnsi="Times New Roman" w:cs="Times New Roman"/>
          <w:bCs/>
        </w:rPr>
        <w:t>ELETRÔNICO</w:t>
      </w:r>
      <w:r w:rsidRPr="00000C04">
        <w:rPr>
          <w:rFonts w:ascii="Times New Roman" w:hAnsi="Times New Roman" w:cs="Times New Roman"/>
          <w:bCs/>
          <w:spacing w:val="12"/>
        </w:rPr>
        <w:t xml:space="preserve"> </w:t>
      </w:r>
      <w:r w:rsidRPr="00000C04">
        <w:rPr>
          <w:rFonts w:ascii="Times New Roman" w:hAnsi="Times New Roman" w:cs="Times New Roman"/>
          <w:bCs/>
        </w:rPr>
        <w:t>Nº</w:t>
      </w:r>
      <w:r w:rsidRPr="00000C04">
        <w:rPr>
          <w:rFonts w:ascii="Times New Roman" w:hAnsi="Times New Roman" w:cs="Times New Roman"/>
          <w:bCs/>
          <w:spacing w:val="11"/>
        </w:rPr>
        <w:t xml:space="preserve"> </w:t>
      </w:r>
      <w:r w:rsidRPr="00000C04">
        <w:rPr>
          <w:rFonts w:ascii="Times New Roman" w:hAnsi="Times New Roman" w:cs="Times New Roman"/>
          <w:bCs/>
        </w:rPr>
        <w:t>X</w:t>
      </w:r>
      <w:r w:rsidR="005F7400">
        <w:rPr>
          <w:rFonts w:ascii="Times New Roman" w:hAnsi="Times New Roman" w:cs="Times New Roman"/>
          <w:bCs/>
        </w:rPr>
        <w:t>003/</w:t>
      </w:r>
      <w:r w:rsidR="00426902">
        <w:rPr>
          <w:rFonts w:ascii="Times New Roman" w:hAnsi="Times New Roman" w:cs="Times New Roman"/>
          <w:bCs/>
        </w:rPr>
        <w:t>2026</w:t>
      </w:r>
      <w:r w:rsidRPr="00000C04">
        <w:rPr>
          <w:rFonts w:ascii="Times New Roman" w:hAnsi="Times New Roman" w:cs="Times New Roman"/>
          <w:bCs/>
        </w:rPr>
        <w:t xml:space="preserve">, </w:t>
      </w:r>
      <w:r w:rsidRPr="00000C04">
        <w:rPr>
          <w:rFonts w:ascii="Times New Roman" w:hAnsi="Times New Roman" w:cs="Times New Roman"/>
          <w:bCs/>
          <w:spacing w:val="11"/>
        </w:rPr>
        <w:t xml:space="preserve"> </w:t>
      </w:r>
      <w:r w:rsidRPr="00000C04">
        <w:rPr>
          <w:rFonts w:ascii="Times New Roman" w:hAnsi="Times New Roman" w:cs="Times New Roman"/>
          <w:bCs/>
        </w:rPr>
        <w:t>e</w:t>
      </w:r>
      <w:r w:rsidRPr="00000C04">
        <w:rPr>
          <w:rFonts w:ascii="Times New Roman" w:hAnsi="Times New Roman" w:cs="Times New Roman"/>
          <w:bCs/>
          <w:spacing w:val="13"/>
        </w:rPr>
        <w:t xml:space="preserve"> </w:t>
      </w:r>
      <w:r w:rsidRPr="00000C04">
        <w:rPr>
          <w:rFonts w:ascii="Times New Roman" w:hAnsi="Times New Roman" w:cs="Times New Roman"/>
          <w:bCs/>
        </w:rPr>
        <w:t>a</w:t>
      </w:r>
      <w:r w:rsidRPr="00000C04">
        <w:rPr>
          <w:rFonts w:ascii="Times New Roman" w:hAnsi="Times New Roman" w:cs="Times New Roman"/>
          <w:bCs/>
          <w:spacing w:val="12"/>
        </w:rPr>
        <w:t xml:space="preserve"> </w:t>
      </w:r>
      <w:r w:rsidRPr="00000C04">
        <w:rPr>
          <w:rFonts w:ascii="Times New Roman" w:hAnsi="Times New Roman" w:cs="Times New Roman"/>
          <w:bCs/>
        </w:rPr>
        <w:t>proposta</w:t>
      </w:r>
      <w:r w:rsidRPr="00000C04">
        <w:rPr>
          <w:rFonts w:ascii="Times New Roman" w:hAnsi="Times New Roman" w:cs="Times New Roman"/>
          <w:bCs/>
          <w:spacing w:val="12"/>
        </w:rPr>
        <w:t xml:space="preserve"> </w:t>
      </w:r>
      <w:r w:rsidRPr="00000C04">
        <w:rPr>
          <w:rFonts w:ascii="Times New Roman" w:hAnsi="Times New Roman" w:cs="Times New Roman"/>
          <w:bCs/>
        </w:rPr>
        <w:t>da</w:t>
      </w:r>
      <w:r w:rsidRPr="00000C04">
        <w:rPr>
          <w:rFonts w:ascii="Times New Roman" w:hAnsi="Times New Roman" w:cs="Times New Roman"/>
          <w:bCs/>
          <w:spacing w:val="13"/>
        </w:rPr>
        <w:t xml:space="preserve"> </w:t>
      </w:r>
      <w:r w:rsidRPr="00000C04">
        <w:rPr>
          <w:rFonts w:ascii="Times New Roman" w:hAnsi="Times New Roman" w:cs="Times New Roman"/>
          <w:bCs/>
          <w:spacing w:val="-2"/>
        </w:rPr>
        <w:t xml:space="preserve">empresa </w:t>
      </w:r>
      <w:r w:rsidRPr="00000C04">
        <w:rPr>
          <w:rFonts w:ascii="Times New Roman" w:hAnsi="Times New Roman" w:cs="Times New Roman"/>
          <w:bCs/>
          <w:color w:val="EE0000"/>
          <w:spacing w:val="-2"/>
        </w:rPr>
        <w:t>XXXXXXXXXXXXXXX.</w:t>
      </w:r>
    </w:p>
    <w:p w14:paraId="1A31313D" w14:textId="77777777" w:rsidR="00B4218C" w:rsidRPr="00000C04" w:rsidRDefault="00B4218C" w:rsidP="00B4218C">
      <w:pPr>
        <w:pStyle w:val="PargrafodaLista"/>
        <w:rPr>
          <w:rFonts w:ascii="Times New Roman" w:hAnsi="Times New Roman" w:cs="Times New Roman"/>
          <w:bCs/>
        </w:rPr>
      </w:pPr>
    </w:p>
    <w:p w14:paraId="6278FD03" w14:textId="7AC3EDBD" w:rsidR="00B4218C" w:rsidRPr="00000C04" w:rsidRDefault="00B4218C" w:rsidP="00987B6A">
      <w:pPr>
        <w:pStyle w:val="Corpodetexto0"/>
        <w:widowControl w:val="0"/>
        <w:numPr>
          <w:ilvl w:val="1"/>
          <w:numId w:val="55"/>
        </w:numPr>
        <w:autoSpaceDE w:val="0"/>
        <w:autoSpaceDN w:val="0"/>
        <w:spacing w:after="0" w:line="276" w:lineRule="auto"/>
        <w:ind w:left="0" w:right="431" w:firstLine="0"/>
        <w:jc w:val="both"/>
        <w:rPr>
          <w:rFonts w:ascii="Times New Roman" w:hAnsi="Times New Roman"/>
        </w:rPr>
      </w:pPr>
      <w:r w:rsidRPr="00000C04">
        <w:rPr>
          <w:rFonts w:ascii="Times New Roman" w:hAnsi="Times New Roman"/>
          <w:bCs/>
        </w:rPr>
        <w:t xml:space="preserve"> </w:t>
      </w:r>
      <w:r w:rsidRPr="00000C04">
        <w:rPr>
          <w:rFonts w:ascii="Times New Roman" w:hAnsi="Times New Roman"/>
        </w:rPr>
        <w:t>Fica eleito o Foro da Cidade de São João de Meriti, para dirimir qualquer litígio decorrente da presente ata que não possa ser resolvido por meio amigável, com expressa renúncia a qualquer outro, por mais privilegiado que seja.</w:t>
      </w:r>
    </w:p>
    <w:p w14:paraId="568F4D61" w14:textId="77777777" w:rsidR="00B4218C" w:rsidRPr="00000C04" w:rsidRDefault="00B4218C" w:rsidP="00B4218C">
      <w:pPr>
        <w:pStyle w:val="Corpodetexto0"/>
        <w:spacing w:line="276" w:lineRule="auto"/>
        <w:ind w:right="431"/>
        <w:rPr>
          <w:rFonts w:ascii="Times New Roman" w:hAnsi="Times New Roman"/>
        </w:rPr>
      </w:pPr>
    </w:p>
    <w:p w14:paraId="529874A7" w14:textId="77777777" w:rsidR="00B4218C" w:rsidRPr="00000C04" w:rsidRDefault="00B4218C" w:rsidP="00987B6A">
      <w:pPr>
        <w:pStyle w:val="Corpodetexto0"/>
        <w:widowControl w:val="0"/>
        <w:numPr>
          <w:ilvl w:val="1"/>
          <w:numId w:val="55"/>
        </w:numPr>
        <w:autoSpaceDE w:val="0"/>
        <w:autoSpaceDN w:val="0"/>
        <w:spacing w:after="0" w:line="276" w:lineRule="auto"/>
        <w:ind w:left="0" w:right="436" w:firstLine="0"/>
        <w:jc w:val="both"/>
        <w:rPr>
          <w:rFonts w:ascii="Times New Roman" w:hAnsi="Times New Roman"/>
        </w:rPr>
      </w:pPr>
      <w:r w:rsidRPr="00000C04">
        <w:rPr>
          <w:rFonts w:ascii="Times New Roman" w:hAnsi="Times New Roman"/>
        </w:rPr>
        <w:t>E,</w:t>
      </w:r>
      <w:r w:rsidRPr="00000C04">
        <w:rPr>
          <w:rFonts w:ascii="Times New Roman" w:hAnsi="Times New Roman"/>
          <w:spacing w:val="-2"/>
        </w:rPr>
        <w:t xml:space="preserve"> </w:t>
      </w:r>
      <w:r w:rsidRPr="00000C04">
        <w:rPr>
          <w:rFonts w:ascii="Times New Roman" w:hAnsi="Times New Roman"/>
        </w:rPr>
        <w:t>por</w:t>
      </w:r>
      <w:r w:rsidRPr="00000C04">
        <w:rPr>
          <w:rFonts w:ascii="Times New Roman" w:hAnsi="Times New Roman"/>
          <w:spacing w:val="-2"/>
        </w:rPr>
        <w:t xml:space="preserve"> </w:t>
      </w:r>
      <w:r w:rsidRPr="00000C04">
        <w:rPr>
          <w:rFonts w:ascii="Times New Roman" w:hAnsi="Times New Roman"/>
        </w:rPr>
        <w:t>estarem</w:t>
      </w:r>
      <w:r w:rsidRPr="00000C04">
        <w:rPr>
          <w:rFonts w:ascii="Times New Roman" w:hAnsi="Times New Roman"/>
          <w:spacing w:val="-1"/>
        </w:rPr>
        <w:t xml:space="preserve"> </w:t>
      </w:r>
      <w:r w:rsidRPr="00000C04">
        <w:rPr>
          <w:rFonts w:ascii="Times New Roman" w:hAnsi="Times New Roman"/>
        </w:rPr>
        <w:t>assim</w:t>
      </w:r>
      <w:r w:rsidRPr="00000C04">
        <w:rPr>
          <w:rFonts w:ascii="Times New Roman" w:hAnsi="Times New Roman"/>
          <w:spacing w:val="-1"/>
        </w:rPr>
        <w:t xml:space="preserve"> </w:t>
      </w:r>
      <w:r w:rsidRPr="00000C04">
        <w:rPr>
          <w:rFonts w:ascii="Times New Roman" w:hAnsi="Times New Roman"/>
        </w:rPr>
        <w:t>acordes</w:t>
      </w:r>
      <w:r w:rsidRPr="00000C04">
        <w:rPr>
          <w:rFonts w:ascii="Times New Roman" w:hAnsi="Times New Roman"/>
          <w:spacing w:val="-1"/>
        </w:rPr>
        <w:t xml:space="preserve"> </w:t>
      </w:r>
      <w:r w:rsidRPr="00000C04">
        <w:rPr>
          <w:rFonts w:ascii="Times New Roman" w:hAnsi="Times New Roman"/>
        </w:rPr>
        <w:t>em</w:t>
      </w:r>
      <w:r w:rsidRPr="00000C04">
        <w:rPr>
          <w:rFonts w:ascii="Times New Roman" w:hAnsi="Times New Roman"/>
          <w:spacing w:val="-1"/>
        </w:rPr>
        <w:t xml:space="preserve"> </w:t>
      </w:r>
      <w:r w:rsidRPr="00000C04">
        <w:rPr>
          <w:rFonts w:ascii="Times New Roman" w:hAnsi="Times New Roman"/>
        </w:rPr>
        <w:t>todas</w:t>
      </w:r>
      <w:r w:rsidRPr="00000C04">
        <w:rPr>
          <w:rFonts w:ascii="Times New Roman" w:hAnsi="Times New Roman"/>
          <w:spacing w:val="-2"/>
        </w:rPr>
        <w:t xml:space="preserve"> </w:t>
      </w:r>
      <w:r w:rsidRPr="00000C04">
        <w:rPr>
          <w:rFonts w:ascii="Times New Roman" w:hAnsi="Times New Roman"/>
        </w:rPr>
        <w:t>as</w:t>
      </w:r>
      <w:r w:rsidRPr="00000C04">
        <w:rPr>
          <w:rFonts w:ascii="Times New Roman" w:hAnsi="Times New Roman"/>
          <w:spacing w:val="-2"/>
        </w:rPr>
        <w:t xml:space="preserve"> </w:t>
      </w:r>
      <w:r w:rsidRPr="00000C04">
        <w:rPr>
          <w:rFonts w:ascii="Times New Roman" w:hAnsi="Times New Roman"/>
        </w:rPr>
        <w:t>condições</w:t>
      </w:r>
      <w:r w:rsidRPr="00000C04">
        <w:rPr>
          <w:rFonts w:ascii="Times New Roman" w:hAnsi="Times New Roman"/>
          <w:spacing w:val="-1"/>
        </w:rPr>
        <w:t xml:space="preserve"> </w:t>
      </w:r>
      <w:r w:rsidRPr="00000C04">
        <w:rPr>
          <w:rFonts w:ascii="Times New Roman" w:hAnsi="Times New Roman"/>
        </w:rPr>
        <w:t>e</w:t>
      </w:r>
      <w:r w:rsidRPr="00000C04">
        <w:rPr>
          <w:rFonts w:ascii="Times New Roman" w:hAnsi="Times New Roman"/>
          <w:spacing w:val="-4"/>
        </w:rPr>
        <w:t xml:space="preserve"> </w:t>
      </w:r>
      <w:r w:rsidRPr="00000C04">
        <w:rPr>
          <w:rFonts w:ascii="Times New Roman" w:hAnsi="Times New Roman"/>
        </w:rPr>
        <w:t>cláusulas</w:t>
      </w:r>
      <w:r w:rsidRPr="00000C04">
        <w:rPr>
          <w:rFonts w:ascii="Times New Roman" w:hAnsi="Times New Roman"/>
          <w:spacing w:val="-2"/>
        </w:rPr>
        <w:t xml:space="preserve"> </w:t>
      </w:r>
      <w:r w:rsidRPr="00000C04">
        <w:rPr>
          <w:rFonts w:ascii="Times New Roman" w:hAnsi="Times New Roman"/>
        </w:rPr>
        <w:t>estabelecidas</w:t>
      </w:r>
      <w:r w:rsidRPr="00000C04">
        <w:rPr>
          <w:rFonts w:ascii="Times New Roman" w:hAnsi="Times New Roman"/>
          <w:spacing w:val="-2"/>
        </w:rPr>
        <w:t xml:space="preserve"> </w:t>
      </w:r>
      <w:r w:rsidRPr="00000C04">
        <w:rPr>
          <w:rFonts w:ascii="Times New Roman" w:hAnsi="Times New Roman"/>
        </w:rPr>
        <w:t>nesta</w:t>
      </w:r>
      <w:r w:rsidRPr="00000C04">
        <w:rPr>
          <w:rFonts w:ascii="Times New Roman" w:hAnsi="Times New Roman"/>
          <w:spacing w:val="-2"/>
        </w:rPr>
        <w:t xml:space="preserve"> </w:t>
      </w:r>
      <w:r w:rsidRPr="00000C04">
        <w:rPr>
          <w:rFonts w:ascii="Times New Roman" w:hAnsi="Times New Roman"/>
        </w:rPr>
        <w:t>ata,</w:t>
      </w:r>
      <w:r w:rsidRPr="00000C04">
        <w:rPr>
          <w:rFonts w:ascii="Times New Roman" w:hAnsi="Times New Roman"/>
          <w:spacing w:val="-2"/>
        </w:rPr>
        <w:t xml:space="preserve"> </w:t>
      </w:r>
      <w:r w:rsidRPr="00000C04">
        <w:rPr>
          <w:rFonts w:ascii="Times New Roman" w:hAnsi="Times New Roman"/>
        </w:rPr>
        <w:t>firmam</w:t>
      </w:r>
      <w:r w:rsidRPr="00000C04">
        <w:rPr>
          <w:rFonts w:ascii="Times New Roman" w:hAnsi="Times New Roman"/>
          <w:spacing w:val="-1"/>
        </w:rPr>
        <w:t xml:space="preserve"> </w:t>
      </w:r>
      <w:r w:rsidRPr="00000C04">
        <w:rPr>
          <w:rFonts w:ascii="Times New Roman" w:hAnsi="Times New Roman"/>
        </w:rPr>
        <w:t>as</w:t>
      </w:r>
      <w:r w:rsidRPr="00000C04">
        <w:rPr>
          <w:rFonts w:ascii="Times New Roman" w:hAnsi="Times New Roman"/>
          <w:spacing w:val="-2"/>
        </w:rPr>
        <w:t xml:space="preserve"> </w:t>
      </w:r>
      <w:r w:rsidRPr="00000C04">
        <w:rPr>
          <w:rFonts w:ascii="Times New Roman" w:hAnsi="Times New Roman"/>
        </w:rPr>
        <w:t>partes</w:t>
      </w:r>
      <w:r w:rsidRPr="00000C04">
        <w:rPr>
          <w:rFonts w:ascii="Times New Roman" w:hAnsi="Times New Roman"/>
          <w:spacing w:val="-4"/>
        </w:rPr>
        <w:t xml:space="preserve"> </w:t>
      </w:r>
      <w:r w:rsidRPr="00000C04">
        <w:rPr>
          <w:rFonts w:ascii="Times New Roman" w:hAnsi="Times New Roman"/>
        </w:rPr>
        <w:t>o</w:t>
      </w:r>
      <w:r w:rsidRPr="00000C04">
        <w:rPr>
          <w:rFonts w:ascii="Times New Roman" w:hAnsi="Times New Roman"/>
          <w:spacing w:val="-3"/>
        </w:rPr>
        <w:t xml:space="preserve"> </w:t>
      </w:r>
      <w:r w:rsidRPr="00000C04">
        <w:rPr>
          <w:rFonts w:ascii="Times New Roman" w:hAnsi="Times New Roman"/>
        </w:rPr>
        <w:t>presente instrumento</w:t>
      </w:r>
      <w:r w:rsidRPr="00000C04">
        <w:rPr>
          <w:rFonts w:ascii="Times New Roman" w:hAnsi="Times New Roman"/>
          <w:spacing w:val="-10"/>
        </w:rPr>
        <w:t xml:space="preserve"> </w:t>
      </w:r>
      <w:r w:rsidRPr="00000C04">
        <w:rPr>
          <w:rFonts w:ascii="Times New Roman" w:hAnsi="Times New Roman"/>
        </w:rPr>
        <w:t>em</w:t>
      </w:r>
      <w:r w:rsidRPr="00000C04">
        <w:rPr>
          <w:rFonts w:ascii="Times New Roman" w:hAnsi="Times New Roman"/>
          <w:spacing w:val="-8"/>
        </w:rPr>
        <w:t xml:space="preserve"> </w:t>
      </w:r>
      <w:r w:rsidRPr="00000C04">
        <w:rPr>
          <w:rFonts w:ascii="Times New Roman" w:hAnsi="Times New Roman"/>
        </w:rPr>
        <w:t>03</w:t>
      </w:r>
      <w:r w:rsidRPr="00000C04">
        <w:rPr>
          <w:rFonts w:ascii="Times New Roman" w:hAnsi="Times New Roman"/>
          <w:spacing w:val="-11"/>
        </w:rPr>
        <w:t xml:space="preserve"> </w:t>
      </w:r>
      <w:r w:rsidRPr="00000C04">
        <w:rPr>
          <w:rFonts w:ascii="Times New Roman" w:hAnsi="Times New Roman"/>
        </w:rPr>
        <w:t>(três)</w:t>
      </w:r>
      <w:r w:rsidRPr="00000C04">
        <w:rPr>
          <w:rFonts w:ascii="Times New Roman" w:hAnsi="Times New Roman"/>
          <w:spacing w:val="-11"/>
        </w:rPr>
        <w:t xml:space="preserve"> </w:t>
      </w:r>
      <w:r w:rsidRPr="00000C04">
        <w:rPr>
          <w:rFonts w:ascii="Times New Roman" w:hAnsi="Times New Roman"/>
        </w:rPr>
        <w:t>vias</w:t>
      </w:r>
      <w:r w:rsidRPr="00000C04">
        <w:rPr>
          <w:rFonts w:ascii="Times New Roman" w:hAnsi="Times New Roman"/>
          <w:spacing w:val="-9"/>
        </w:rPr>
        <w:t xml:space="preserve"> </w:t>
      </w:r>
      <w:r w:rsidRPr="00000C04">
        <w:rPr>
          <w:rFonts w:ascii="Times New Roman" w:hAnsi="Times New Roman"/>
        </w:rPr>
        <w:t>de</w:t>
      </w:r>
      <w:r w:rsidRPr="00000C04">
        <w:rPr>
          <w:rFonts w:ascii="Times New Roman" w:hAnsi="Times New Roman"/>
          <w:spacing w:val="-8"/>
        </w:rPr>
        <w:t xml:space="preserve"> </w:t>
      </w:r>
      <w:r w:rsidRPr="00000C04">
        <w:rPr>
          <w:rFonts w:ascii="Times New Roman" w:hAnsi="Times New Roman"/>
        </w:rPr>
        <w:t>igual</w:t>
      </w:r>
      <w:r w:rsidRPr="00000C04">
        <w:rPr>
          <w:rFonts w:ascii="Times New Roman" w:hAnsi="Times New Roman"/>
          <w:spacing w:val="-9"/>
        </w:rPr>
        <w:t xml:space="preserve"> </w:t>
      </w:r>
      <w:r w:rsidRPr="00000C04">
        <w:rPr>
          <w:rFonts w:ascii="Times New Roman" w:hAnsi="Times New Roman"/>
        </w:rPr>
        <w:t>forma</w:t>
      </w:r>
      <w:r w:rsidRPr="00000C04">
        <w:rPr>
          <w:rFonts w:ascii="Times New Roman" w:hAnsi="Times New Roman"/>
          <w:spacing w:val="-12"/>
        </w:rPr>
        <w:t xml:space="preserve"> </w:t>
      </w:r>
      <w:r w:rsidRPr="00000C04">
        <w:rPr>
          <w:rFonts w:ascii="Times New Roman" w:hAnsi="Times New Roman"/>
        </w:rPr>
        <w:t>e</w:t>
      </w:r>
      <w:r w:rsidRPr="00000C04">
        <w:rPr>
          <w:rFonts w:ascii="Times New Roman" w:hAnsi="Times New Roman"/>
          <w:spacing w:val="-8"/>
        </w:rPr>
        <w:t xml:space="preserve"> </w:t>
      </w:r>
      <w:r w:rsidRPr="00000C04">
        <w:rPr>
          <w:rFonts w:ascii="Times New Roman" w:hAnsi="Times New Roman"/>
        </w:rPr>
        <w:t>teor.</w:t>
      </w:r>
    </w:p>
    <w:p w14:paraId="4BA2980C" w14:textId="77777777" w:rsidR="00A94709" w:rsidRPr="00000C04" w:rsidRDefault="00A94709" w:rsidP="00A94709">
      <w:pPr>
        <w:pStyle w:val="PargrafodaLista"/>
        <w:rPr>
          <w:rFonts w:ascii="Times New Roman" w:hAnsi="Times New Roman" w:cs="Times New Roman"/>
        </w:rPr>
      </w:pPr>
    </w:p>
    <w:p w14:paraId="37AFD129" w14:textId="11158AF6" w:rsidR="00A94709" w:rsidRPr="00000C04" w:rsidRDefault="00E23766" w:rsidP="00A94709">
      <w:pPr>
        <w:pStyle w:val="Corpodetexto0"/>
        <w:shd w:val="clear" w:color="auto" w:fill="FFFFFF" w:themeFill="background1"/>
        <w:spacing w:line="276" w:lineRule="auto"/>
        <w:ind w:left="284"/>
        <w:rPr>
          <w:rFonts w:ascii="Times New Roman" w:hAnsi="Times New Roman"/>
          <w:color w:val="000000"/>
          <w:shd w:val="clear" w:color="auto" w:fill="DFDFDF"/>
        </w:rPr>
      </w:pPr>
      <w:r w:rsidRPr="00000C04">
        <w:rPr>
          <w:rFonts w:ascii="Times New Roman" w:hAnsi="Times New Roman"/>
          <w:color w:val="000000"/>
          <w:shd w:val="clear" w:color="auto" w:fill="DFDFDF"/>
        </w:rPr>
        <w:t xml:space="preserve">14 . </w:t>
      </w:r>
      <w:r w:rsidR="00A94709" w:rsidRPr="00000C04">
        <w:rPr>
          <w:rFonts w:ascii="Times New Roman" w:hAnsi="Times New Roman"/>
          <w:color w:val="000000"/>
          <w:shd w:val="clear" w:color="auto" w:fill="DFDFDF"/>
        </w:rPr>
        <w:t>CLÁUSULA</w:t>
      </w:r>
      <w:r w:rsidR="00A94709" w:rsidRPr="00000C04">
        <w:rPr>
          <w:rFonts w:ascii="Times New Roman" w:hAnsi="Times New Roman"/>
          <w:color w:val="000000"/>
          <w:spacing w:val="-4"/>
          <w:shd w:val="clear" w:color="auto" w:fill="DFDFDF"/>
        </w:rPr>
        <w:t xml:space="preserve"> </w:t>
      </w:r>
      <w:r w:rsidRPr="00000C04">
        <w:rPr>
          <w:rFonts w:ascii="Times New Roman" w:hAnsi="Times New Roman"/>
          <w:color w:val="000000"/>
          <w:shd w:val="clear" w:color="auto" w:fill="DFDFDF"/>
        </w:rPr>
        <w:t>DÉCIMA QUARTA</w:t>
      </w:r>
      <w:r w:rsidR="00A94709" w:rsidRPr="00000C04">
        <w:rPr>
          <w:rFonts w:ascii="Times New Roman" w:hAnsi="Times New Roman"/>
          <w:color w:val="000000"/>
          <w:spacing w:val="-1"/>
          <w:shd w:val="clear" w:color="auto" w:fill="DFDFDF"/>
        </w:rPr>
        <w:t xml:space="preserve"> </w:t>
      </w:r>
      <w:r w:rsidR="00A94709" w:rsidRPr="00000C04">
        <w:rPr>
          <w:rFonts w:ascii="Times New Roman" w:hAnsi="Times New Roman"/>
          <w:color w:val="000000"/>
          <w:shd w:val="clear" w:color="auto" w:fill="DFDFDF"/>
        </w:rPr>
        <w:t>–</w:t>
      </w:r>
      <w:r w:rsidR="00A94709" w:rsidRPr="00000C04">
        <w:rPr>
          <w:rFonts w:ascii="Times New Roman" w:hAnsi="Times New Roman"/>
          <w:color w:val="000000"/>
          <w:spacing w:val="-5"/>
          <w:shd w:val="clear" w:color="auto" w:fill="DFDFDF"/>
        </w:rPr>
        <w:t xml:space="preserve"> </w:t>
      </w:r>
      <w:r w:rsidR="00A94709" w:rsidRPr="00000C04">
        <w:rPr>
          <w:rFonts w:ascii="Times New Roman" w:hAnsi="Times New Roman"/>
          <w:color w:val="000000"/>
          <w:shd w:val="clear" w:color="auto" w:fill="DFDFDF"/>
        </w:rPr>
        <w:t>DO ANEXOS</w:t>
      </w:r>
    </w:p>
    <w:p w14:paraId="6EF7F2B3" w14:textId="77777777" w:rsidR="00A94709" w:rsidRPr="00000C04" w:rsidRDefault="00A94709" w:rsidP="00A94709">
      <w:pPr>
        <w:pStyle w:val="Corpodetexto0"/>
        <w:shd w:val="clear" w:color="auto" w:fill="FFFFFF" w:themeFill="background1"/>
        <w:spacing w:line="276" w:lineRule="auto"/>
        <w:ind w:left="284"/>
        <w:rPr>
          <w:rFonts w:ascii="Times New Roman" w:hAnsi="Times New Roman"/>
          <w:color w:val="000000"/>
          <w:shd w:val="clear" w:color="auto" w:fill="DFDFDF"/>
        </w:rPr>
      </w:pPr>
    </w:p>
    <w:p w14:paraId="3926B0F1" w14:textId="088E90B0" w:rsidR="00A94709" w:rsidRPr="00000C04" w:rsidRDefault="00E23766" w:rsidP="00A94709">
      <w:pPr>
        <w:pStyle w:val="Corpodetexto0"/>
        <w:shd w:val="clear" w:color="auto" w:fill="FFFFFF" w:themeFill="background1"/>
        <w:spacing w:line="276" w:lineRule="auto"/>
        <w:ind w:left="284"/>
        <w:rPr>
          <w:rFonts w:ascii="Times New Roman" w:hAnsi="Times New Roman"/>
          <w:color w:val="000000"/>
          <w:shd w:val="clear" w:color="auto" w:fill="DFDFDF"/>
        </w:rPr>
      </w:pPr>
      <w:r w:rsidRPr="00000C04">
        <w:rPr>
          <w:rFonts w:ascii="Times New Roman" w:hAnsi="Times New Roman"/>
          <w:color w:val="000000"/>
          <w:shd w:val="clear" w:color="auto" w:fill="DFDFDF"/>
        </w:rPr>
        <w:t xml:space="preserve">14.1 </w:t>
      </w:r>
      <w:r w:rsidR="00A94709" w:rsidRPr="00000C04">
        <w:rPr>
          <w:rFonts w:ascii="Times New Roman" w:hAnsi="Times New Roman"/>
          <w:color w:val="000000"/>
          <w:shd w:val="clear" w:color="auto" w:fill="DFDFDF"/>
        </w:rPr>
        <w:t>ANEXO I -  PREÇOS FIXADOS</w:t>
      </w:r>
    </w:p>
    <w:p w14:paraId="1C5EE764" w14:textId="2C2CA158" w:rsidR="00A94709" w:rsidRPr="00000C04" w:rsidRDefault="00E23766" w:rsidP="00A94709">
      <w:pPr>
        <w:pStyle w:val="Corpodetexto0"/>
        <w:shd w:val="clear" w:color="auto" w:fill="FFFFFF" w:themeFill="background1"/>
        <w:spacing w:line="276" w:lineRule="auto"/>
        <w:ind w:left="284"/>
        <w:rPr>
          <w:rFonts w:ascii="Times New Roman" w:hAnsi="Times New Roman"/>
          <w:color w:val="000000"/>
          <w:shd w:val="clear" w:color="auto" w:fill="DFDFDF"/>
        </w:rPr>
      </w:pPr>
      <w:r w:rsidRPr="00000C04">
        <w:rPr>
          <w:rFonts w:ascii="Times New Roman" w:hAnsi="Times New Roman"/>
          <w:color w:val="000000"/>
          <w:shd w:val="clear" w:color="auto" w:fill="DFDFDF"/>
        </w:rPr>
        <w:t xml:space="preserve">14.2 </w:t>
      </w:r>
      <w:r w:rsidR="00A94709" w:rsidRPr="00000C04">
        <w:rPr>
          <w:rFonts w:ascii="Times New Roman" w:hAnsi="Times New Roman"/>
          <w:color w:val="000000"/>
          <w:shd w:val="clear" w:color="auto" w:fill="DFDFDF"/>
        </w:rPr>
        <w:t>ANEXO II – CADSTRO DE RESERVA</w:t>
      </w:r>
    </w:p>
    <w:p w14:paraId="32719D0C" w14:textId="77777777" w:rsidR="00A94709" w:rsidRPr="00000C04" w:rsidRDefault="00A94709" w:rsidP="00A94709">
      <w:pPr>
        <w:pStyle w:val="Corpodetexto0"/>
        <w:widowControl w:val="0"/>
        <w:autoSpaceDE w:val="0"/>
        <w:autoSpaceDN w:val="0"/>
        <w:spacing w:after="0" w:line="276" w:lineRule="auto"/>
        <w:ind w:right="436"/>
        <w:jc w:val="both"/>
        <w:rPr>
          <w:rFonts w:ascii="Times New Roman" w:hAnsi="Times New Roman"/>
        </w:rPr>
      </w:pPr>
    </w:p>
    <w:p w14:paraId="3DC01285" w14:textId="77777777" w:rsidR="00B4218C" w:rsidRPr="00000C04" w:rsidRDefault="00B4218C" w:rsidP="00B4218C">
      <w:pPr>
        <w:pStyle w:val="Corpodetexto0"/>
        <w:spacing w:line="276" w:lineRule="auto"/>
        <w:ind w:left="360" w:right="431"/>
        <w:rPr>
          <w:rFonts w:ascii="Times New Roman" w:hAnsi="Times New Roman"/>
        </w:rPr>
      </w:pPr>
    </w:p>
    <w:p w14:paraId="0C9348B8" w14:textId="77777777" w:rsidR="00B4218C" w:rsidRPr="00000C04" w:rsidRDefault="00B4218C" w:rsidP="00B4218C">
      <w:pPr>
        <w:pStyle w:val="PargrafodaLista"/>
        <w:rPr>
          <w:rFonts w:ascii="Times New Roman" w:hAnsi="Times New Roman" w:cs="Times New Roman"/>
          <w:bCs/>
          <w:color w:val="EE0000"/>
        </w:rPr>
      </w:pPr>
    </w:p>
    <w:p w14:paraId="09596A80" w14:textId="77777777" w:rsidR="00B4218C" w:rsidRPr="00000C04" w:rsidRDefault="00B4218C" w:rsidP="00B4218C">
      <w:pPr>
        <w:pStyle w:val="Corpodetexto0"/>
        <w:spacing w:line="360" w:lineRule="auto"/>
        <w:jc w:val="right"/>
        <w:rPr>
          <w:rFonts w:ascii="Times New Roman" w:hAnsi="Times New Roman"/>
          <w:bCs/>
        </w:rPr>
      </w:pPr>
    </w:p>
    <w:p w14:paraId="4657780E" w14:textId="24A36F1B" w:rsidR="00B4218C" w:rsidRPr="00000C04" w:rsidRDefault="00B4218C" w:rsidP="00B4218C">
      <w:pPr>
        <w:pStyle w:val="Ttulo2"/>
        <w:spacing w:before="0" w:line="360" w:lineRule="auto"/>
        <w:jc w:val="right"/>
        <w:rPr>
          <w:rFonts w:ascii="Times New Roman" w:hAnsi="Times New Roman" w:cs="Times New Roman"/>
          <w:bCs/>
          <w:color w:val="auto"/>
          <w:sz w:val="22"/>
          <w:szCs w:val="22"/>
        </w:rPr>
      </w:pPr>
      <w:r w:rsidRPr="00000C04">
        <w:rPr>
          <w:rFonts w:ascii="Times New Roman" w:hAnsi="Times New Roman" w:cs="Times New Roman"/>
          <w:bCs/>
          <w:color w:val="auto"/>
          <w:sz w:val="22"/>
          <w:szCs w:val="22"/>
        </w:rPr>
        <w:t xml:space="preserve">São João de Meriti, </w:t>
      </w:r>
      <w:r w:rsidRPr="00000C04">
        <w:rPr>
          <w:rFonts w:ascii="Times New Roman" w:hAnsi="Times New Roman" w:cs="Times New Roman"/>
          <w:bCs/>
          <w:color w:val="EE0000"/>
          <w:sz w:val="22"/>
          <w:szCs w:val="22"/>
        </w:rPr>
        <w:t xml:space="preserve">xxx </w:t>
      </w:r>
      <w:r w:rsidRPr="00000C04">
        <w:rPr>
          <w:rFonts w:ascii="Times New Roman" w:hAnsi="Times New Roman" w:cs="Times New Roman"/>
          <w:bCs/>
          <w:color w:val="EE0000"/>
          <w:spacing w:val="-6"/>
          <w:sz w:val="22"/>
          <w:szCs w:val="22"/>
        </w:rPr>
        <w:t xml:space="preserve"> </w:t>
      </w:r>
      <w:r w:rsidRPr="00000C04">
        <w:rPr>
          <w:rFonts w:ascii="Times New Roman" w:hAnsi="Times New Roman" w:cs="Times New Roman"/>
          <w:bCs/>
          <w:color w:val="EE0000"/>
          <w:sz w:val="22"/>
          <w:szCs w:val="22"/>
        </w:rPr>
        <w:t>de</w:t>
      </w:r>
      <w:r w:rsidRPr="00000C04">
        <w:rPr>
          <w:rFonts w:ascii="Times New Roman" w:hAnsi="Times New Roman" w:cs="Times New Roman"/>
          <w:bCs/>
          <w:color w:val="EE0000"/>
          <w:spacing w:val="-3"/>
          <w:sz w:val="22"/>
          <w:szCs w:val="22"/>
        </w:rPr>
        <w:t xml:space="preserve"> xxxxxx </w:t>
      </w:r>
      <w:r w:rsidRPr="00000C04">
        <w:rPr>
          <w:rFonts w:ascii="Times New Roman" w:hAnsi="Times New Roman" w:cs="Times New Roman"/>
          <w:bCs/>
          <w:color w:val="EE0000"/>
          <w:sz w:val="22"/>
          <w:szCs w:val="22"/>
        </w:rPr>
        <w:t>de</w:t>
      </w:r>
      <w:r w:rsidRPr="00000C04">
        <w:rPr>
          <w:rFonts w:ascii="Times New Roman" w:hAnsi="Times New Roman" w:cs="Times New Roman"/>
          <w:bCs/>
          <w:color w:val="EE0000"/>
          <w:spacing w:val="-2"/>
          <w:sz w:val="22"/>
          <w:szCs w:val="22"/>
        </w:rPr>
        <w:t xml:space="preserve"> 202</w:t>
      </w:r>
      <w:r w:rsidR="00480E38" w:rsidRPr="00000C04">
        <w:rPr>
          <w:rFonts w:ascii="Times New Roman" w:hAnsi="Times New Roman" w:cs="Times New Roman"/>
          <w:bCs/>
          <w:color w:val="EE0000"/>
          <w:spacing w:val="-2"/>
          <w:sz w:val="22"/>
          <w:szCs w:val="22"/>
        </w:rPr>
        <w:t>6</w:t>
      </w:r>
      <w:r w:rsidRPr="00000C04">
        <w:rPr>
          <w:rFonts w:ascii="Times New Roman" w:hAnsi="Times New Roman" w:cs="Times New Roman"/>
          <w:bCs/>
          <w:color w:val="EE0000"/>
          <w:spacing w:val="-2"/>
          <w:sz w:val="22"/>
          <w:szCs w:val="22"/>
        </w:rPr>
        <w:t>.</w:t>
      </w:r>
    </w:p>
    <w:p w14:paraId="24A59CD6" w14:textId="77777777" w:rsidR="00B4218C" w:rsidRPr="00000C04" w:rsidRDefault="00B4218C" w:rsidP="00B4218C">
      <w:pPr>
        <w:pStyle w:val="PargrafodaLista"/>
        <w:widowControl w:val="0"/>
        <w:tabs>
          <w:tab w:val="left" w:pos="504"/>
        </w:tabs>
        <w:autoSpaceDE w:val="0"/>
        <w:autoSpaceDN w:val="0"/>
        <w:spacing w:after="0" w:line="360" w:lineRule="auto"/>
        <w:ind w:left="0" w:right="419"/>
        <w:contextualSpacing w:val="0"/>
        <w:jc w:val="both"/>
        <w:rPr>
          <w:rFonts w:ascii="Times New Roman" w:hAnsi="Times New Roman" w:cs="Times New Roman"/>
          <w:bCs/>
        </w:rPr>
      </w:pPr>
    </w:p>
    <w:p w14:paraId="007E78DD" w14:textId="77777777" w:rsidR="00B4218C" w:rsidRPr="00000C04" w:rsidRDefault="00B4218C" w:rsidP="00B4218C">
      <w:pPr>
        <w:pStyle w:val="PargrafodaLista"/>
        <w:widowControl w:val="0"/>
        <w:tabs>
          <w:tab w:val="left" w:pos="504"/>
        </w:tabs>
        <w:autoSpaceDE w:val="0"/>
        <w:autoSpaceDN w:val="0"/>
        <w:spacing w:after="0" w:line="360" w:lineRule="auto"/>
        <w:ind w:left="0" w:right="419"/>
        <w:contextualSpacing w:val="0"/>
        <w:jc w:val="both"/>
        <w:rPr>
          <w:rFonts w:ascii="Times New Roman" w:hAnsi="Times New Roman" w:cs="Times New Roman"/>
          <w:bCs/>
        </w:rPr>
      </w:pPr>
    </w:p>
    <w:p w14:paraId="0EEF75D4" w14:textId="77777777" w:rsidR="00B4218C" w:rsidRPr="00000C04" w:rsidRDefault="00B4218C" w:rsidP="00B4218C">
      <w:pPr>
        <w:pStyle w:val="PargrafodaLista"/>
        <w:widowControl w:val="0"/>
        <w:tabs>
          <w:tab w:val="left" w:pos="504"/>
        </w:tabs>
        <w:autoSpaceDE w:val="0"/>
        <w:autoSpaceDN w:val="0"/>
        <w:spacing w:after="0" w:line="360" w:lineRule="auto"/>
        <w:ind w:left="0" w:right="419"/>
        <w:contextualSpacing w:val="0"/>
        <w:jc w:val="both"/>
        <w:rPr>
          <w:rFonts w:ascii="Times New Roman" w:hAnsi="Times New Roman" w:cs="Times New Roman"/>
          <w:bCs/>
        </w:rPr>
      </w:pPr>
    </w:p>
    <w:tbl>
      <w:tblPr>
        <w:tblStyle w:val="TableNormal"/>
        <w:tblW w:w="8901" w:type="dxa"/>
        <w:tblInd w:w="2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190"/>
        <w:gridCol w:w="453"/>
        <w:gridCol w:w="4258"/>
      </w:tblGrid>
      <w:tr w:rsidR="00B4218C" w:rsidRPr="00000C04" w14:paraId="51970C8F" w14:textId="77777777" w:rsidTr="003B0191">
        <w:trPr>
          <w:trHeight w:val="375"/>
        </w:trPr>
        <w:tc>
          <w:tcPr>
            <w:tcW w:w="4190" w:type="dxa"/>
            <w:tcBorders>
              <w:bottom w:val="single" w:sz="6" w:space="0" w:color="000009"/>
            </w:tcBorders>
            <w:vAlign w:val="center"/>
          </w:tcPr>
          <w:p w14:paraId="1387FAB2" w14:textId="77777777" w:rsidR="00B4218C" w:rsidRPr="00000C04" w:rsidRDefault="00B4218C" w:rsidP="003B0191">
            <w:pPr>
              <w:pStyle w:val="TableParagraph"/>
              <w:spacing w:line="360" w:lineRule="auto"/>
              <w:ind w:left="993"/>
              <w:jc w:val="center"/>
              <w:rPr>
                <w:bCs/>
              </w:rPr>
            </w:pPr>
            <w:r w:rsidRPr="00000C04">
              <w:rPr>
                <w:bCs/>
                <w:color w:val="EE0000"/>
                <w:spacing w:val="-2"/>
              </w:rPr>
              <w:t>Norme secretário</w:t>
            </w:r>
          </w:p>
        </w:tc>
        <w:tc>
          <w:tcPr>
            <w:tcW w:w="453" w:type="dxa"/>
          </w:tcPr>
          <w:p w14:paraId="62A931E0" w14:textId="77777777" w:rsidR="00B4218C" w:rsidRPr="00000C04" w:rsidRDefault="00B4218C" w:rsidP="003B0191">
            <w:pPr>
              <w:pStyle w:val="TableParagraph"/>
              <w:spacing w:line="360" w:lineRule="auto"/>
              <w:rPr>
                <w:bCs/>
              </w:rPr>
            </w:pPr>
          </w:p>
        </w:tc>
        <w:tc>
          <w:tcPr>
            <w:tcW w:w="4258" w:type="dxa"/>
            <w:tcBorders>
              <w:bottom w:val="single" w:sz="6" w:space="0" w:color="000009"/>
            </w:tcBorders>
            <w:vAlign w:val="center"/>
          </w:tcPr>
          <w:p w14:paraId="0FEB5135" w14:textId="77777777" w:rsidR="00B4218C" w:rsidRPr="00000C04" w:rsidRDefault="00B4218C" w:rsidP="003B0191">
            <w:pPr>
              <w:pStyle w:val="TableParagraph"/>
              <w:spacing w:line="360" w:lineRule="auto"/>
              <w:ind w:left="1080"/>
              <w:jc w:val="center"/>
              <w:rPr>
                <w:bCs/>
              </w:rPr>
            </w:pPr>
            <w:r w:rsidRPr="00000C04">
              <w:rPr>
                <w:bCs/>
                <w:color w:val="EE0000"/>
                <w:spacing w:val="-2"/>
              </w:rPr>
              <w:t>empresa</w:t>
            </w:r>
          </w:p>
        </w:tc>
      </w:tr>
      <w:tr w:rsidR="00B4218C" w:rsidRPr="00000C04" w14:paraId="574939FF" w14:textId="77777777" w:rsidTr="003B0191">
        <w:trPr>
          <w:trHeight w:val="1918"/>
        </w:trPr>
        <w:tc>
          <w:tcPr>
            <w:tcW w:w="4190" w:type="dxa"/>
            <w:tcBorders>
              <w:top w:val="single" w:sz="6" w:space="0" w:color="000009"/>
            </w:tcBorders>
            <w:vAlign w:val="center"/>
          </w:tcPr>
          <w:p w14:paraId="2AC9AD88" w14:textId="77777777" w:rsidR="00B4218C" w:rsidRPr="00000C04" w:rsidRDefault="00B4218C" w:rsidP="003B0191">
            <w:pPr>
              <w:pStyle w:val="TableParagraph"/>
              <w:spacing w:line="360" w:lineRule="auto"/>
              <w:ind w:left="4" w:right="3"/>
              <w:rPr>
                <w:bCs/>
              </w:rPr>
            </w:pPr>
            <w:r w:rsidRPr="00000C04">
              <w:rPr>
                <w:bCs/>
              </w:rPr>
              <w:t xml:space="preserve">             Secretário</w:t>
            </w:r>
            <w:r w:rsidRPr="00000C04">
              <w:rPr>
                <w:bCs/>
                <w:spacing w:val="-8"/>
              </w:rPr>
              <w:t xml:space="preserve"> </w:t>
            </w:r>
            <w:r w:rsidRPr="00000C04">
              <w:rPr>
                <w:bCs/>
              </w:rPr>
              <w:t>Municipal</w:t>
            </w:r>
            <w:r w:rsidRPr="00000C04">
              <w:rPr>
                <w:bCs/>
                <w:spacing w:val="-5"/>
              </w:rPr>
              <w:t xml:space="preserve"> de </w:t>
            </w:r>
            <w:r w:rsidRPr="00000C04">
              <w:rPr>
                <w:bCs/>
                <w:color w:val="EE0000"/>
                <w:spacing w:val="-5"/>
              </w:rPr>
              <w:t>xxxxx</w:t>
            </w:r>
          </w:p>
          <w:p w14:paraId="1612FD3F" w14:textId="77777777" w:rsidR="00B4218C" w:rsidRPr="00000C04" w:rsidRDefault="00B4218C" w:rsidP="003B0191">
            <w:pPr>
              <w:widowControl/>
              <w:autoSpaceDE/>
              <w:autoSpaceDN/>
              <w:spacing w:line="360" w:lineRule="auto"/>
              <w:jc w:val="center"/>
              <w:rPr>
                <w:rFonts w:ascii="Times New Roman" w:hAnsi="Times New Roman" w:cs="Times New Roman"/>
                <w:b/>
                <w:bCs/>
                <w:color w:val="000000" w:themeColor="text1"/>
                <w:lang w:val="pt-BR"/>
              </w:rPr>
            </w:pPr>
            <w:r w:rsidRPr="00000C04">
              <w:rPr>
                <w:rFonts w:ascii="Times New Roman" w:hAnsi="Times New Roman" w:cs="Times New Roman"/>
                <w:b/>
                <w:bCs/>
                <w:color w:val="000000" w:themeColor="text1"/>
                <w:lang w:val="pt-BR"/>
              </w:rPr>
              <w:t xml:space="preserve">RG: n. º </w:t>
            </w:r>
            <w:r w:rsidRPr="00000C04">
              <w:rPr>
                <w:rFonts w:ascii="Times New Roman" w:hAnsi="Times New Roman" w:cs="Times New Roman"/>
                <w:color w:val="EE0000"/>
                <w:lang w:val="pt-BR"/>
              </w:rPr>
              <w:t>xxxxxxxxx IFP-RJ</w:t>
            </w:r>
          </w:p>
          <w:p w14:paraId="718A0E42" w14:textId="77777777" w:rsidR="00B4218C" w:rsidRPr="00000C04" w:rsidRDefault="00B4218C" w:rsidP="003B0191">
            <w:pPr>
              <w:widowControl/>
              <w:autoSpaceDE/>
              <w:autoSpaceDN/>
              <w:spacing w:line="360" w:lineRule="auto"/>
              <w:rPr>
                <w:rFonts w:ascii="Times New Roman" w:hAnsi="Times New Roman" w:cs="Times New Roman"/>
                <w:b/>
                <w:bCs/>
                <w:color w:val="000000" w:themeColor="text1"/>
              </w:rPr>
            </w:pPr>
            <w:r w:rsidRPr="00000C04">
              <w:rPr>
                <w:rFonts w:ascii="Times New Roman" w:hAnsi="Times New Roman" w:cs="Times New Roman"/>
                <w:b/>
                <w:bCs/>
                <w:color w:val="000000" w:themeColor="text1"/>
                <w:lang w:val="pt-BR"/>
              </w:rPr>
              <w:t xml:space="preserve">              </w:t>
            </w:r>
            <w:r w:rsidRPr="00000C04">
              <w:rPr>
                <w:rFonts w:ascii="Times New Roman" w:hAnsi="Times New Roman" w:cs="Times New Roman"/>
                <w:b/>
                <w:bCs/>
                <w:color w:val="000000" w:themeColor="text1"/>
              </w:rPr>
              <w:t xml:space="preserve">CPF: n.º </w:t>
            </w:r>
            <w:r w:rsidRPr="00000C04">
              <w:rPr>
                <w:rFonts w:ascii="Times New Roman" w:hAnsi="Times New Roman" w:cs="Times New Roman"/>
                <w:b/>
                <w:bCs/>
                <w:color w:val="EE0000"/>
              </w:rPr>
              <w:t>xxxxxxxxxxxxx</w:t>
            </w:r>
          </w:p>
          <w:p w14:paraId="5851F8E7" w14:textId="77777777" w:rsidR="00B4218C" w:rsidRPr="00000C04" w:rsidRDefault="00B4218C" w:rsidP="003B0191">
            <w:pPr>
              <w:pStyle w:val="TableParagraph"/>
              <w:spacing w:before="1" w:line="360" w:lineRule="auto"/>
              <w:ind w:left="4"/>
              <w:rPr>
                <w:bCs/>
              </w:rPr>
            </w:pPr>
          </w:p>
        </w:tc>
        <w:tc>
          <w:tcPr>
            <w:tcW w:w="453" w:type="dxa"/>
          </w:tcPr>
          <w:p w14:paraId="5BC6AABB" w14:textId="77777777" w:rsidR="00B4218C" w:rsidRPr="00000C04" w:rsidRDefault="00B4218C" w:rsidP="003B0191">
            <w:pPr>
              <w:pStyle w:val="TableParagraph"/>
              <w:spacing w:line="360" w:lineRule="auto"/>
              <w:rPr>
                <w:bCs/>
              </w:rPr>
            </w:pPr>
          </w:p>
        </w:tc>
        <w:tc>
          <w:tcPr>
            <w:tcW w:w="4258" w:type="dxa"/>
            <w:tcBorders>
              <w:top w:val="single" w:sz="6" w:space="0" w:color="000009"/>
            </w:tcBorders>
            <w:vAlign w:val="center"/>
          </w:tcPr>
          <w:p w14:paraId="6F90A897" w14:textId="77777777" w:rsidR="00B4218C" w:rsidRPr="00000C04" w:rsidRDefault="00B4218C" w:rsidP="003B0191">
            <w:pPr>
              <w:widowControl/>
              <w:autoSpaceDE/>
              <w:autoSpaceDN/>
              <w:spacing w:line="360" w:lineRule="auto"/>
              <w:jc w:val="center"/>
              <w:rPr>
                <w:rFonts w:ascii="Times New Roman" w:hAnsi="Times New Roman" w:cs="Times New Roman"/>
                <w:b/>
                <w:bCs/>
                <w:color w:val="000000" w:themeColor="text1"/>
                <w:lang w:val="pt-PT"/>
              </w:rPr>
            </w:pPr>
            <w:r w:rsidRPr="00000C04">
              <w:rPr>
                <w:rFonts w:ascii="Times New Roman" w:hAnsi="Times New Roman" w:cs="Times New Roman"/>
                <w:b/>
                <w:bCs/>
                <w:color w:val="000000" w:themeColor="text1"/>
                <w:lang w:val="pt-PT"/>
              </w:rPr>
              <w:t xml:space="preserve">CNPJ: </w:t>
            </w:r>
            <w:r w:rsidRPr="00000C04">
              <w:rPr>
                <w:rFonts w:ascii="Times New Roman" w:hAnsi="Times New Roman" w:cs="Times New Roman"/>
                <w:b/>
                <w:bCs/>
                <w:color w:val="EE0000"/>
                <w:lang w:val="pt-PT"/>
              </w:rPr>
              <w:t xml:space="preserve">nº </w:t>
            </w:r>
            <w:r w:rsidRPr="00000C04">
              <w:rPr>
                <w:rFonts w:ascii="Times New Roman" w:hAnsi="Times New Roman" w:cs="Times New Roman"/>
                <w:color w:val="EE0000"/>
                <w:lang w:val="pt-PT"/>
              </w:rPr>
              <w:t>xxxxxxxxxxxx/0001-xx</w:t>
            </w:r>
          </w:p>
          <w:p w14:paraId="1BA08ED6" w14:textId="77777777" w:rsidR="00B4218C" w:rsidRPr="00000C04" w:rsidRDefault="00B4218C" w:rsidP="003B0191">
            <w:pPr>
              <w:widowControl/>
              <w:tabs>
                <w:tab w:val="left" w:pos="376"/>
              </w:tabs>
              <w:autoSpaceDE/>
              <w:autoSpaceDN/>
              <w:spacing w:line="360" w:lineRule="auto"/>
              <w:ind w:left="-1" w:firstLine="1"/>
              <w:jc w:val="both"/>
              <w:rPr>
                <w:rFonts w:ascii="Times New Roman" w:hAnsi="Times New Roman" w:cs="Times New Roman"/>
                <w:b/>
                <w:bCs/>
                <w:color w:val="000000" w:themeColor="text1"/>
                <w:lang w:val="pt-PT"/>
              </w:rPr>
            </w:pPr>
            <w:r w:rsidRPr="00000C04">
              <w:rPr>
                <w:rFonts w:ascii="Times New Roman" w:hAnsi="Times New Roman" w:cs="Times New Roman"/>
                <w:b/>
                <w:bCs/>
                <w:lang w:val="pt-PT"/>
              </w:rPr>
              <w:t xml:space="preserve">          Nome: </w:t>
            </w:r>
            <w:r w:rsidRPr="00000C04">
              <w:rPr>
                <w:rFonts w:ascii="Times New Roman" w:hAnsi="Times New Roman" w:cs="Times New Roman"/>
                <w:lang w:val="pt-PT"/>
              </w:rPr>
              <w:t xml:space="preserve"> </w:t>
            </w:r>
            <w:r w:rsidRPr="00000C04">
              <w:rPr>
                <w:rFonts w:ascii="Times New Roman" w:hAnsi="Times New Roman" w:cs="Times New Roman"/>
                <w:color w:val="EE0000"/>
                <w:lang w:val="pt-PT"/>
              </w:rPr>
              <w:t>xxxxxxxxxxxxxxxxxxxx</w:t>
            </w:r>
          </w:p>
          <w:p w14:paraId="79946375" w14:textId="77777777" w:rsidR="00B4218C" w:rsidRPr="00000C04" w:rsidRDefault="00B4218C" w:rsidP="003B0191">
            <w:pPr>
              <w:widowControl/>
              <w:tabs>
                <w:tab w:val="left" w:pos="376"/>
              </w:tabs>
              <w:autoSpaceDE/>
              <w:autoSpaceDN/>
              <w:spacing w:line="360" w:lineRule="auto"/>
              <w:ind w:left="-1" w:firstLine="1"/>
              <w:jc w:val="both"/>
              <w:rPr>
                <w:rFonts w:ascii="Times New Roman" w:hAnsi="Times New Roman" w:cs="Times New Roman"/>
                <w:b/>
                <w:bCs/>
                <w:color w:val="000000" w:themeColor="text1"/>
                <w:lang w:val="pt-PT"/>
              </w:rPr>
            </w:pPr>
            <w:r w:rsidRPr="00000C04">
              <w:rPr>
                <w:rFonts w:ascii="Times New Roman" w:hAnsi="Times New Roman" w:cs="Times New Roman"/>
                <w:b/>
                <w:bCs/>
                <w:color w:val="000000" w:themeColor="text1"/>
                <w:lang w:val="pt-PT"/>
              </w:rPr>
              <w:t xml:space="preserve">          RG: n. º </w:t>
            </w:r>
            <w:r w:rsidRPr="00000C04">
              <w:rPr>
                <w:rFonts w:ascii="Times New Roman" w:hAnsi="Times New Roman" w:cs="Times New Roman"/>
                <w:color w:val="EE0000"/>
                <w:lang w:val="pt-PT"/>
              </w:rPr>
              <w:t>xxxxxxxxx IFP-RJ</w:t>
            </w:r>
          </w:p>
          <w:p w14:paraId="4CB876CA" w14:textId="77777777" w:rsidR="00B4218C" w:rsidRPr="00000C04" w:rsidRDefault="00B4218C" w:rsidP="003B0191">
            <w:pPr>
              <w:widowControl/>
              <w:tabs>
                <w:tab w:val="left" w:pos="376"/>
              </w:tabs>
              <w:autoSpaceDE/>
              <w:autoSpaceDN/>
              <w:spacing w:line="360" w:lineRule="auto"/>
              <w:ind w:left="-1" w:firstLine="1"/>
              <w:jc w:val="both"/>
              <w:rPr>
                <w:rFonts w:ascii="Times New Roman" w:hAnsi="Times New Roman" w:cs="Times New Roman"/>
                <w:b/>
                <w:bCs/>
                <w:color w:val="000000" w:themeColor="text1"/>
              </w:rPr>
            </w:pPr>
            <w:r w:rsidRPr="00000C04">
              <w:rPr>
                <w:rFonts w:ascii="Times New Roman" w:hAnsi="Times New Roman" w:cs="Times New Roman"/>
                <w:b/>
                <w:bCs/>
                <w:color w:val="000000" w:themeColor="text1"/>
                <w:lang w:val="pt-PT"/>
              </w:rPr>
              <w:t xml:space="preserve">          </w:t>
            </w:r>
            <w:r w:rsidRPr="00000C04">
              <w:rPr>
                <w:rFonts w:ascii="Times New Roman" w:hAnsi="Times New Roman" w:cs="Times New Roman"/>
                <w:b/>
                <w:bCs/>
                <w:color w:val="000000" w:themeColor="text1"/>
              </w:rPr>
              <w:t xml:space="preserve">CPF: n.º </w:t>
            </w:r>
            <w:r w:rsidRPr="00000C04">
              <w:rPr>
                <w:rFonts w:ascii="Times New Roman" w:hAnsi="Times New Roman" w:cs="Times New Roman"/>
                <w:b/>
                <w:bCs/>
                <w:color w:val="EE0000"/>
              </w:rPr>
              <w:t>xxxxxxxxxxxxx</w:t>
            </w:r>
          </w:p>
          <w:p w14:paraId="5BB203D0" w14:textId="77777777" w:rsidR="00B4218C" w:rsidRPr="00000C04" w:rsidRDefault="00B4218C" w:rsidP="003B0191">
            <w:pPr>
              <w:pStyle w:val="TableParagraph"/>
              <w:spacing w:before="1" w:line="360" w:lineRule="auto"/>
              <w:ind w:left="9"/>
              <w:rPr>
                <w:bCs/>
              </w:rPr>
            </w:pPr>
          </w:p>
        </w:tc>
      </w:tr>
    </w:tbl>
    <w:p w14:paraId="2F42DA02" w14:textId="77777777" w:rsidR="00B4218C" w:rsidRPr="00000C04" w:rsidRDefault="00B4218C" w:rsidP="00B4218C">
      <w:pPr>
        <w:pStyle w:val="PargrafodaLista"/>
        <w:widowControl w:val="0"/>
        <w:tabs>
          <w:tab w:val="left" w:pos="473"/>
        </w:tabs>
        <w:autoSpaceDE w:val="0"/>
        <w:autoSpaceDN w:val="0"/>
        <w:spacing w:before="1" w:after="0" w:line="360" w:lineRule="auto"/>
        <w:ind w:left="1" w:right="419"/>
        <w:contextualSpacing w:val="0"/>
        <w:jc w:val="both"/>
        <w:rPr>
          <w:rFonts w:ascii="Times New Roman" w:hAnsi="Times New Roman" w:cs="Times New Roman"/>
          <w:bCs/>
        </w:rPr>
      </w:pPr>
    </w:p>
    <w:p w14:paraId="32B2478F" w14:textId="77777777" w:rsidR="00B4218C" w:rsidRPr="00000C04" w:rsidRDefault="00B4218C" w:rsidP="00B4218C">
      <w:pPr>
        <w:rPr>
          <w:rFonts w:ascii="Times New Roman" w:hAnsi="Times New Roman" w:cs="Times New Roman"/>
        </w:rPr>
      </w:pPr>
    </w:p>
    <w:p w14:paraId="7C7001B4" w14:textId="77777777" w:rsidR="00B4218C" w:rsidRPr="00000C04" w:rsidRDefault="00B4218C" w:rsidP="00B4218C">
      <w:pPr>
        <w:rPr>
          <w:rFonts w:ascii="Times New Roman" w:hAnsi="Times New Roman" w:cs="Times New Roman"/>
        </w:rPr>
      </w:pPr>
    </w:p>
    <w:p w14:paraId="6FFE3E8A" w14:textId="77777777" w:rsidR="00B4218C" w:rsidRPr="00000C04" w:rsidRDefault="00B4218C" w:rsidP="00B4218C">
      <w:pPr>
        <w:rPr>
          <w:rFonts w:ascii="Times New Roman" w:hAnsi="Times New Roman" w:cs="Times New Roman"/>
        </w:rPr>
      </w:pPr>
    </w:p>
    <w:p w14:paraId="07B2208F" w14:textId="77777777" w:rsidR="00B4218C" w:rsidRPr="00000C04" w:rsidRDefault="00B4218C" w:rsidP="00B4218C">
      <w:pPr>
        <w:rPr>
          <w:rFonts w:ascii="Times New Roman" w:hAnsi="Times New Roman" w:cs="Times New Roman"/>
        </w:rPr>
      </w:pPr>
    </w:p>
    <w:p w14:paraId="5797BB21" w14:textId="77777777" w:rsidR="00B4218C" w:rsidRPr="00000C04" w:rsidRDefault="00B4218C" w:rsidP="00B4218C">
      <w:pPr>
        <w:rPr>
          <w:rFonts w:ascii="Times New Roman" w:hAnsi="Times New Roman" w:cs="Times New Roman"/>
        </w:rPr>
      </w:pPr>
    </w:p>
    <w:p w14:paraId="72F2CF21" w14:textId="77777777" w:rsidR="00B4218C" w:rsidRPr="00000C04" w:rsidRDefault="00B4218C" w:rsidP="00B4218C">
      <w:pPr>
        <w:rPr>
          <w:rFonts w:ascii="Times New Roman" w:hAnsi="Times New Roman" w:cs="Times New Roman"/>
        </w:rPr>
      </w:pPr>
    </w:p>
    <w:p w14:paraId="680125A3" w14:textId="77777777" w:rsidR="00B4218C" w:rsidRPr="00000C04" w:rsidRDefault="00B4218C" w:rsidP="00B4218C">
      <w:pPr>
        <w:rPr>
          <w:rFonts w:ascii="Times New Roman" w:hAnsi="Times New Roman" w:cs="Times New Roman"/>
        </w:rPr>
      </w:pPr>
    </w:p>
    <w:p w14:paraId="0F0DD9C6" w14:textId="77777777" w:rsidR="00B4218C" w:rsidRPr="00000C04" w:rsidRDefault="00B4218C" w:rsidP="00B4218C">
      <w:pPr>
        <w:rPr>
          <w:rFonts w:ascii="Times New Roman" w:hAnsi="Times New Roman" w:cs="Times New Roman"/>
        </w:rPr>
      </w:pPr>
    </w:p>
    <w:p w14:paraId="21684890" w14:textId="77777777" w:rsidR="00B4218C" w:rsidRPr="00000C04" w:rsidRDefault="00B4218C" w:rsidP="00B4218C">
      <w:pPr>
        <w:rPr>
          <w:rFonts w:ascii="Times New Roman" w:hAnsi="Times New Roman" w:cs="Times New Roman"/>
        </w:rPr>
      </w:pPr>
    </w:p>
    <w:p w14:paraId="38B488AA" w14:textId="77777777" w:rsidR="00B4218C" w:rsidRPr="00000C04" w:rsidRDefault="00B4218C" w:rsidP="00B4218C">
      <w:pPr>
        <w:rPr>
          <w:rFonts w:ascii="Times New Roman" w:hAnsi="Times New Roman" w:cs="Times New Roman"/>
        </w:rPr>
      </w:pPr>
    </w:p>
    <w:p w14:paraId="00EBBF1F" w14:textId="77777777" w:rsidR="00B4218C" w:rsidRPr="00000C04" w:rsidRDefault="00B4218C" w:rsidP="00B4218C">
      <w:pPr>
        <w:rPr>
          <w:rFonts w:ascii="Times New Roman" w:hAnsi="Times New Roman" w:cs="Times New Roman"/>
        </w:rPr>
      </w:pPr>
    </w:p>
    <w:p w14:paraId="66E58FED" w14:textId="77777777" w:rsidR="003357FC" w:rsidRPr="00000C04" w:rsidRDefault="003357FC" w:rsidP="003357FC">
      <w:pPr>
        <w:tabs>
          <w:tab w:val="left" w:pos="1440"/>
        </w:tabs>
        <w:autoSpaceDE w:val="0"/>
        <w:snapToGrid w:val="0"/>
        <w:spacing w:before="120" w:after="120" w:line="276" w:lineRule="auto"/>
        <w:jc w:val="center"/>
        <w:rPr>
          <w:rFonts w:ascii="Times New Roman" w:hAnsi="Times New Roman" w:cs="Times New Roman"/>
          <w:b/>
        </w:rPr>
      </w:pPr>
      <w:r w:rsidRPr="00000C04">
        <w:rPr>
          <w:rFonts w:ascii="Times New Roman" w:hAnsi="Times New Roman" w:cs="Times New Roman"/>
          <w:b/>
        </w:rPr>
        <w:br w:type="page"/>
      </w:r>
    </w:p>
    <w:p w14:paraId="0FCF76C7" w14:textId="77777777" w:rsidR="003357FC" w:rsidRPr="00000C04" w:rsidRDefault="003357FC" w:rsidP="003357FC">
      <w:pPr>
        <w:tabs>
          <w:tab w:val="left" w:pos="1440"/>
        </w:tabs>
        <w:autoSpaceDE w:val="0"/>
        <w:snapToGrid w:val="0"/>
        <w:spacing w:before="120" w:after="120" w:line="276" w:lineRule="auto"/>
        <w:jc w:val="center"/>
        <w:rPr>
          <w:rFonts w:ascii="Times New Roman" w:hAnsi="Times New Roman" w:cs="Times New Roman"/>
          <w:b/>
        </w:rPr>
      </w:pPr>
      <w:r w:rsidRPr="00000C04">
        <w:rPr>
          <w:rFonts w:ascii="Times New Roman" w:hAnsi="Times New Roman" w:cs="Times New Roman"/>
          <w:b/>
        </w:rPr>
        <w:lastRenderedPageBreak/>
        <w:t>ANEXO I</w:t>
      </w:r>
      <w:r w:rsidR="00827F02" w:rsidRPr="00000C04">
        <w:rPr>
          <w:rFonts w:ascii="Times New Roman" w:hAnsi="Times New Roman" w:cs="Times New Roman"/>
          <w:b/>
        </w:rPr>
        <w:t xml:space="preserve"> – ATA DE REGISTRO DE PREÇOS</w:t>
      </w:r>
    </w:p>
    <w:p w14:paraId="250C778D" w14:textId="77777777" w:rsidR="003357FC" w:rsidRPr="00000C04" w:rsidRDefault="003357FC" w:rsidP="003357FC">
      <w:pPr>
        <w:tabs>
          <w:tab w:val="left" w:pos="1440"/>
        </w:tabs>
        <w:autoSpaceDE w:val="0"/>
        <w:snapToGrid w:val="0"/>
        <w:spacing w:before="120" w:after="120" w:line="276" w:lineRule="auto"/>
        <w:jc w:val="center"/>
        <w:rPr>
          <w:rFonts w:ascii="Times New Roman" w:hAnsi="Times New Roman" w:cs="Times New Roman"/>
          <w:b/>
        </w:rPr>
      </w:pPr>
      <w:r w:rsidRPr="00000C04">
        <w:rPr>
          <w:rFonts w:ascii="Times New Roman" w:hAnsi="Times New Roman" w:cs="Times New Roman"/>
          <w:b/>
        </w:rPr>
        <w:t>DESCRIÇÃO E QUANTIDADE CONFORME TERMO DE REFER</w:t>
      </w:r>
      <w:r w:rsidR="003D431E" w:rsidRPr="00000C04">
        <w:rPr>
          <w:rFonts w:ascii="Times New Roman" w:hAnsi="Times New Roman" w:cs="Times New Roman"/>
          <w:b/>
        </w:rPr>
        <w:t>Ê</w:t>
      </w:r>
      <w:r w:rsidRPr="00000C04">
        <w:rPr>
          <w:rFonts w:ascii="Times New Roman" w:hAnsi="Times New Roman" w:cs="Times New Roman"/>
          <w:b/>
        </w:rPr>
        <w:t xml:space="preserve">NCIA </w:t>
      </w:r>
    </w:p>
    <w:p w14:paraId="6A532C18" w14:textId="77777777" w:rsidR="00D47D7D" w:rsidRPr="00000C04" w:rsidRDefault="00D47D7D" w:rsidP="003357FC">
      <w:pPr>
        <w:tabs>
          <w:tab w:val="left" w:pos="1440"/>
        </w:tabs>
        <w:autoSpaceDE w:val="0"/>
        <w:snapToGrid w:val="0"/>
        <w:spacing w:before="120" w:after="120" w:line="276" w:lineRule="auto"/>
        <w:jc w:val="center"/>
        <w:rPr>
          <w:rFonts w:ascii="Times New Roman" w:hAnsi="Times New Roman" w:cs="Times New Roman"/>
          <w:b/>
        </w:rPr>
      </w:pPr>
    </w:p>
    <w:p w14:paraId="69234B57" w14:textId="77777777" w:rsidR="0085395A" w:rsidRPr="00000C04" w:rsidRDefault="0085395A" w:rsidP="0085395A">
      <w:pPr>
        <w:tabs>
          <w:tab w:val="left" w:pos="1440"/>
        </w:tabs>
        <w:autoSpaceDE w:val="0"/>
        <w:snapToGrid w:val="0"/>
        <w:spacing w:before="120" w:after="120" w:line="276" w:lineRule="auto"/>
        <w:jc w:val="center"/>
        <w:rPr>
          <w:rFonts w:ascii="Times New Roman" w:hAnsi="Times New Roman" w:cs="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9"/>
        <w:gridCol w:w="2360"/>
        <w:gridCol w:w="1598"/>
        <w:gridCol w:w="2646"/>
        <w:gridCol w:w="2315"/>
      </w:tblGrid>
      <w:tr w:rsidR="003D3895" w:rsidRPr="005A0ABF" w14:paraId="4576E517" w14:textId="77777777" w:rsidTr="003D3895">
        <w:trPr>
          <w:trHeight w:val="330"/>
        </w:trPr>
        <w:tc>
          <w:tcPr>
            <w:tcW w:w="5000" w:type="pct"/>
            <w:gridSpan w:val="5"/>
            <w:noWrap/>
            <w:vAlign w:val="bottom"/>
            <w:hideMark/>
          </w:tcPr>
          <w:p w14:paraId="0E21E5BB" w14:textId="77777777" w:rsidR="003D3895" w:rsidRPr="005A0ABF" w:rsidRDefault="003D3895" w:rsidP="00AE7B01">
            <w:pPr>
              <w:spacing w:after="0" w:line="240" w:lineRule="auto"/>
              <w:rPr>
                <w:rFonts w:ascii="Times New Roman" w:eastAsia="Times New Roman" w:hAnsi="Times New Roman" w:cs="Times New Roman"/>
                <w:color w:val="000000"/>
                <w:kern w:val="0"/>
                <w:lang w:eastAsia="pt-BR"/>
              </w:rPr>
            </w:pPr>
            <w:bookmarkStart w:id="62" w:name="_Hlk222835886"/>
            <w:r w:rsidRPr="005A0ABF">
              <w:rPr>
                <w:rFonts w:ascii="Times New Roman" w:eastAsia="Times New Roman" w:hAnsi="Times New Roman" w:cs="Times New Roman"/>
                <w:color w:val="000000"/>
                <w:kern w:val="0"/>
                <w:lang w:eastAsia="pt-BR"/>
              </w:rPr>
              <w:t> </w:t>
            </w:r>
          </w:p>
        </w:tc>
      </w:tr>
      <w:tr w:rsidR="003D3895" w:rsidRPr="00000C04" w14:paraId="6B4991F0" w14:textId="77777777" w:rsidTr="003D3895">
        <w:trPr>
          <w:trHeight w:val="315"/>
        </w:trPr>
        <w:tc>
          <w:tcPr>
            <w:tcW w:w="368" w:type="pct"/>
            <w:shd w:val="clear" w:color="000000" w:fill="D6DCE4"/>
            <w:noWrap/>
            <w:vAlign w:val="center"/>
            <w:hideMark/>
          </w:tcPr>
          <w:p w14:paraId="7D3F78FF" w14:textId="77777777" w:rsidR="003D3895" w:rsidRPr="005A0ABF" w:rsidRDefault="003D3895"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ITEM</w:t>
            </w:r>
          </w:p>
        </w:tc>
        <w:tc>
          <w:tcPr>
            <w:tcW w:w="1226" w:type="pct"/>
            <w:shd w:val="clear" w:color="000000" w:fill="D6DCE4"/>
            <w:noWrap/>
            <w:vAlign w:val="center"/>
            <w:hideMark/>
          </w:tcPr>
          <w:p w14:paraId="0711C015" w14:textId="77777777" w:rsidR="003D3895" w:rsidRPr="005A0ABF" w:rsidRDefault="003D3895"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DESCRIÇÃO</w:t>
            </w:r>
          </w:p>
        </w:tc>
        <w:tc>
          <w:tcPr>
            <w:tcW w:w="829" w:type="pct"/>
            <w:shd w:val="clear" w:color="000000" w:fill="D6DCE4"/>
            <w:noWrap/>
            <w:vAlign w:val="center"/>
            <w:hideMark/>
          </w:tcPr>
          <w:p w14:paraId="4F029967" w14:textId="77777777" w:rsidR="003D3895" w:rsidRPr="005A0ABF" w:rsidRDefault="003D3895"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QUANTIDADE</w:t>
            </w:r>
          </w:p>
        </w:tc>
        <w:tc>
          <w:tcPr>
            <w:tcW w:w="1375" w:type="pct"/>
            <w:shd w:val="clear" w:color="000000" w:fill="D6DCE4"/>
            <w:noWrap/>
            <w:vAlign w:val="center"/>
            <w:hideMark/>
          </w:tcPr>
          <w:p w14:paraId="31C3F1F7" w14:textId="77777777" w:rsidR="003D3895" w:rsidRPr="005A0ABF" w:rsidRDefault="003D3895"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ESTIMATIVA UNITÁRIA</w:t>
            </w:r>
          </w:p>
        </w:tc>
        <w:tc>
          <w:tcPr>
            <w:tcW w:w="1202" w:type="pct"/>
            <w:shd w:val="clear" w:color="000000" w:fill="D6DCE4"/>
            <w:noWrap/>
            <w:vAlign w:val="center"/>
            <w:hideMark/>
          </w:tcPr>
          <w:p w14:paraId="452659A3" w14:textId="77777777" w:rsidR="003D3895" w:rsidRPr="005A0ABF" w:rsidRDefault="003D3895"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ESTIMATIVA TOTAL</w:t>
            </w:r>
          </w:p>
        </w:tc>
      </w:tr>
      <w:tr w:rsidR="003D3895" w:rsidRPr="00000C04" w14:paraId="2522BB2A" w14:textId="77777777" w:rsidTr="003D3895">
        <w:trPr>
          <w:trHeight w:val="2311"/>
        </w:trPr>
        <w:tc>
          <w:tcPr>
            <w:tcW w:w="368" w:type="pct"/>
            <w:noWrap/>
            <w:vAlign w:val="center"/>
            <w:hideMark/>
          </w:tcPr>
          <w:p w14:paraId="00708839" w14:textId="77777777" w:rsidR="003D3895" w:rsidRPr="005A0ABF" w:rsidRDefault="003D3895"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1</w:t>
            </w:r>
          </w:p>
        </w:tc>
        <w:tc>
          <w:tcPr>
            <w:tcW w:w="1226" w:type="pct"/>
            <w:vAlign w:val="center"/>
            <w:hideMark/>
          </w:tcPr>
          <w:p w14:paraId="782692B3" w14:textId="77777777" w:rsidR="003D3895" w:rsidRPr="005A0ABF" w:rsidRDefault="003D3895"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Cama box casal:</w:t>
            </w:r>
            <w:r w:rsidRPr="005A0ABF">
              <w:rPr>
                <w:rFonts w:ascii="Times New Roman" w:eastAsia="Times New Roman" w:hAnsi="Times New Roman" w:cs="Times New Roman"/>
                <w:color w:val="000000"/>
                <w:kern w:val="0"/>
                <w:lang w:eastAsia="pt-BR"/>
              </w:rPr>
              <w:t xml:space="preserve"> (Cama + colchão) Dimensões: 188 cm x 138 cm (comp.x larg.), espuma D33, com tratamento antialérgico e antiácaro, suporte de peso 150kg cada lado</w:t>
            </w:r>
          </w:p>
        </w:tc>
        <w:tc>
          <w:tcPr>
            <w:tcW w:w="829" w:type="pct"/>
            <w:noWrap/>
            <w:vAlign w:val="center"/>
            <w:hideMark/>
          </w:tcPr>
          <w:p w14:paraId="7AD6CC5E" w14:textId="77777777" w:rsidR="003D3895" w:rsidRPr="005A0ABF" w:rsidRDefault="003D3895"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4.600</w:t>
            </w:r>
          </w:p>
        </w:tc>
        <w:tc>
          <w:tcPr>
            <w:tcW w:w="1375" w:type="pct"/>
            <w:noWrap/>
            <w:vAlign w:val="center"/>
            <w:hideMark/>
          </w:tcPr>
          <w:p w14:paraId="1D6B3ABF" w14:textId="7F65505C" w:rsidR="003D3895" w:rsidRPr="005A0ABF" w:rsidRDefault="003D3895"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 xml:space="preserve">R$ </w:t>
            </w:r>
          </w:p>
        </w:tc>
        <w:tc>
          <w:tcPr>
            <w:tcW w:w="1202" w:type="pct"/>
            <w:noWrap/>
            <w:vAlign w:val="center"/>
            <w:hideMark/>
          </w:tcPr>
          <w:p w14:paraId="35B969F5" w14:textId="306A7709" w:rsidR="003D3895" w:rsidRPr="005A0ABF" w:rsidRDefault="003D3895"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 xml:space="preserve">R$ </w:t>
            </w:r>
          </w:p>
        </w:tc>
      </w:tr>
      <w:tr w:rsidR="003D3895" w:rsidRPr="00000C04" w14:paraId="3BEF954E" w14:textId="77777777" w:rsidTr="003D3895">
        <w:trPr>
          <w:trHeight w:val="2132"/>
        </w:trPr>
        <w:tc>
          <w:tcPr>
            <w:tcW w:w="368" w:type="pct"/>
            <w:vMerge w:val="restart"/>
            <w:noWrap/>
            <w:vAlign w:val="center"/>
            <w:hideMark/>
          </w:tcPr>
          <w:p w14:paraId="407307F5" w14:textId="77777777" w:rsidR="003D3895" w:rsidRPr="005A0ABF" w:rsidRDefault="003D3895" w:rsidP="003D3895">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2</w:t>
            </w:r>
          </w:p>
        </w:tc>
        <w:tc>
          <w:tcPr>
            <w:tcW w:w="1226" w:type="pct"/>
            <w:vAlign w:val="center"/>
            <w:hideMark/>
          </w:tcPr>
          <w:p w14:paraId="180529B5" w14:textId="77777777" w:rsidR="003D3895" w:rsidRPr="005A0ABF" w:rsidRDefault="003D3895" w:rsidP="003D3895">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Colchão solteiro</w:t>
            </w:r>
            <w:r w:rsidRPr="005A0ABF">
              <w:rPr>
                <w:rFonts w:ascii="Times New Roman" w:eastAsia="Times New Roman" w:hAnsi="Times New Roman" w:cs="Times New Roman"/>
                <w:color w:val="000000"/>
                <w:kern w:val="0"/>
                <w:lang w:eastAsia="pt-BR"/>
              </w:rPr>
              <w:t xml:space="preserve">: colchão, tipo: espuma, material: espuma poliuretano/convencional, densidade: d-33, tecido de revestimento: misto algodão e viscose, tamanho </w:t>
            </w:r>
            <w:r w:rsidRPr="00000C04">
              <w:rPr>
                <w:rFonts w:ascii="Times New Roman" w:eastAsia="Times New Roman" w:hAnsi="Times New Roman" w:cs="Times New Roman"/>
                <w:color w:val="000000"/>
                <w:kern w:val="0"/>
                <w:lang w:eastAsia="pt-BR"/>
              </w:rPr>
              <w:t xml:space="preserve"> </w:t>
            </w:r>
            <w:r w:rsidRPr="005A0ABF">
              <w:rPr>
                <w:rFonts w:ascii="Times New Roman" w:eastAsia="Times New Roman" w:hAnsi="Times New Roman" w:cs="Times New Roman"/>
                <w:color w:val="000000"/>
                <w:kern w:val="0"/>
                <w:lang w:eastAsia="pt-BR"/>
              </w:rPr>
              <w:t>aproximadamente: largura x</w:t>
            </w:r>
          </w:p>
        </w:tc>
        <w:tc>
          <w:tcPr>
            <w:tcW w:w="829" w:type="pct"/>
            <w:vMerge w:val="restart"/>
            <w:noWrap/>
            <w:vAlign w:val="center"/>
            <w:hideMark/>
          </w:tcPr>
          <w:p w14:paraId="191DC738" w14:textId="77777777" w:rsidR="003D3895" w:rsidRPr="005A0ABF" w:rsidRDefault="003D3895" w:rsidP="003D3895">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4.600</w:t>
            </w:r>
          </w:p>
        </w:tc>
        <w:tc>
          <w:tcPr>
            <w:tcW w:w="1375" w:type="pct"/>
            <w:vMerge w:val="restart"/>
            <w:noWrap/>
            <w:vAlign w:val="center"/>
            <w:hideMark/>
          </w:tcPr>
          <w:p w14:paraId="2670673E" w14:textId="500EF816" w:rsidR="003D3895" w:rsidRPr="005A0ABF" w:rsidRDefault="003D3895" w:rsidP="003D3895">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 xml:space="preserve">R$ </w:t>
            </w:r>
          </w:p>
        </w:tc>
        <w:tc>
          <w:tcPr>
            <w:tcW w:w="1202" w:type="pct"/>
            <w:vMerge w:val="restart"/>
            <w:noWrap/>
            <w:vAlign w:val="center"/>
            <w:hideMark/>
          </w:tcPr>
          <w:p w14:paraId="41357C55" w14:textId="4A299A78" w:rsidR="003D3895" w:rsidRPr="005A0ABF" w:rsidRDefault="003D3895" w:rsidP="003D3895">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 xml:space="preserve">R$ </w:t>
            </w:r>
          </w:p>
        </w:tc>
      </w:tr>
      <w:tr w:rsidR="003D3895" w:rsidRPr="00000C04" w14:paraId="5B1DB0F8" w14:textId="77777777" w:rsidTr="003D3895">
        <w:trPr>
          <w:trHeight w:val="890"/>
        </w:trPr>
        <w:tc>
          <w:tcPr>
            <w:tcW w:w="368" w:type="pct"/>
            <w:vMerge/>
            <w:vAlign w:val="center"/>
            <w:hideMark/>
          </w:tcPr>
          <w:p w14:paraId="713FB5AA" w14:textId="77777777" w:rsidR="003D3895" w:rsidRPr="005A0ABF" w:rsidRDefault="003D3895" w:rsidP="00AE7B01">
            <w:pPr>
              <w:spacing w:after="0" w:line="240" w:lineRule="auto"/>
              <w:rPr>
                <w:rFonts w:ascii="Times New Roman" w:eastAsia="Times New Roman" w:hAnsi="Times New Roman" w:cs="Times New Roman"/>
                <w:color w:val="000000"/>
                <w:kern w:val="0"/>
                <w:lang w:eastAsia="pt-BR"/>
              </w:rPr>
            </w:pPr>
          </w:p>
        </w:tc>
        <w:tc>
          <w:tcPr>
            <w:tcW w:w="1226" w:type="pct"/>
            <w:vAlign w:val="center"/>
            <w:hideMark/>
          </w:tcPr>
          <w:p w14:paraId="34291CEA" w14:textId="77777777" w:rsidR="003D3895" w:rsidRPr="005A0ABF" w:rsidRDefault="003D3895" w:rsidP="00AE7B01">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 xml:space="preserve">comprimento: 0,78 x 1,88 m, tamanho altura: 0,17 m a 0,18 m, características adicionais: tecido antialérgico (antifungo / antimofo / antiácaro), selo descritivo das características do colchão - para a espuma, peso suportado: 100 kg por pessoa. atendimento à ABNT nbr 13579- 1:2011 - portaria nº 515, </w:t>
            </w:r>
            <w:r w:rsidRPr="005A0ABF">
              <w:rPr>
                <w:rFonts w:ascii="Times New Roman" w:eastAsia="Times New Roman" w:hAnsi="Times New Roman" w:cs="Times New Roman"/>
                <w:color w:val="000000"/>
                <w:kern w:val="0"/>
                <w:lang w:eastAsia="pt-BR"/>
              </w:rPr>
              <w:lastRenderedPageBreak/>
              <w:t>de 13 de dezembro de 2019.</w:t>
            </w:r>
          </w:p>
        </w:tc>
        <w:tc>
          <w:tcPr>
            <w:tcW w:w="829" w:type="pct"/>
            <w:vMerge/>
            <w:vAlign w:val="center"/>
            <w:hideMark/>
          </w:tcPr>
          <w:p w14:paraId="2847150D" w14:textId="77777777" w:rsidR="003D3895" w:rsidRPr="005A0ABF" w:rsidRDefault="003D3895" w:rsidP="00AE7B01">
            <w:pPr>
              <w:spacing w:after="0" w:line="240" w:lineRule="auto"/>
              <w:rPr>
                <w:rFonts w:ascii="Times New Roman" w:eastAsia="Times New Roman" w:hAnsi="Times New Roman" w:cs="Times New Roman"/>
                <w:color w:val="000000"/>
                <w:kern w:val="0"/>
                <w:lang w:eastAsia="pt-BR"/>
              </w:rPr>
            </w:pPr>
          </w:p>
        </w:tc>
        <w:tc>
          <w:tcPr>
            <w:tcW w:w="1375" w:type="pct"/>
            <w:vMerge/>
            <w:vAlign w:val="center"/>
            <w:hideMark/>
          </w:tcPr>
          <w:p w14:paraId="49FF579B" w14:textId="77777777" w:rsidR="003D3895" w:rsidRPr="005A0ABF" w:rsidRDefault="003D3895" w:rsidP="00AE7B01">
            <w:pPr>
              <w:spacing w:after="0" w:line="240" w:lineRule="auto"/>
              <w:rPr>
                <w:rFonts w:ascii="Times New Roman" w:eastAsia="Times New Roman" w:hAnsi="Times New Roman" w:cs="Times New Roman"/>
                <w:color w:val="000000"/>
                <w:kern w:val="0"/>
                <w:lang w:eastAsia="pt-BR"/>
              </w:rPr>
            </w:pPr>
          </w:p>
        </w:tc>
        <w:tc>
          <w:tcPr>
            <w:tcW w:w="1202" w:type="pct"/>
            <w:vMerge/>
            <w:vAlign w:val="center"/>
            <w:hideMark/>
          </w:tcPr>
          <w:p w14:paraId="63D0C4E0" w14:textId="77777777" w:rsidR="003D3895" w:rsidRPr="005A0ABF" w:rsidRDefault="003D3895" w:rsidP="00AE7B01">
            <w:pPr>
              <w:spacing w:after="0" w:line="240" w:lineRule="auto"/>
              <w:rPr>
                <w:rFonts w:ascii="Times New Roman" w:eastAsia="Times New Roman" w:hAnsi="Times New Roman" w:cs="Times New Roman"/>
                <w:color w:val="000000"/>
                <w:kern w:val="0"/>
                <w:lang w:eastAsia="pt-BR"/>
              </w:rPr>
            </w:pPr>
          </w:p>
        </w:tc>
      </w:tr>
      <w:tr w:rsidR="003D3895" w:rsidRPr="00000C04" w14:paraId="20DD293A" w14:textId="77777777" w:rsidTr="003D3895">
        <w:trPr>
          <w:trHeight w:val="673"/>
        </w:trPr>
        <w:tc>
          <w:tcPr>
            <w:tcW w:w="368" w:type="pct"/>
            <w:noWrap/>
            <w:vAlign w:val="center"/>
            <w:hideMark/>
          </w:tcPr>
          <w:p w14:paraId="1D1B1401" w14:textId="77777777" w:rsidR="003D3895" w:rsidRPr="005A0ABF" w:rsidRDefault="003D3895" w:rsidP="003D3895">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3</w:t>
            </w:r>
          </w:p>
        </w:tc>
        <w:tc>
          <w:tcPr>
            <w:tcW w:w="1226" w:type="pct"/>
            <w:vAlign w:val="center"/>
            <w:hideMark/>
          </w:tcPr>
          <w:p w14:paraId="32DB3225" w14:textId="77777777" w:rsidR="003D3895" w:rsidRPr="005A0ABF" w:rsidRDefault="003D3895" w:rsidP="003D3895">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Colchão casal:</w:t>
            </w:r>
            <w:r w:rsidRPr="005A0ABF">
              <w:rPr>
                <w:rFonts w:ascii="Times New Roman" w:eastAsia="Times New Roman" w:hAnsi="Times New Roman" w:cs="Times New Roman"/>
                <w:color w:val="000000"/>
                <w:kern w:val="0"/>
                <w:lang w:eastAsia="pt-BR"/>
              </w:rPr>
              <w:t xml:space="preserve"> Colchão, tipo: espuma, material: espuma extra firme, alta resistência, densidade: d-33, tecido de revestimento: misto algodão e viscose,tamanho aproximadamente: largura x comprimento: 1,38 x 1,88 m, tamanho altura: 0,20 m, características adicionais: tecido antialérgico (antifungo, antimofo, antiácaro)</w:t>
            </w:r>
          </w:p>
        </w:tc>
        <w:tc>
          <w:tcPr>
            <w:tcW w:w="829" w:type="pct"/>
            <w:noWrap/>
            <w:vAlign w:val="center"/>
            <w:hideMark/>
          </w:tcPr>
          <w:p w14:paraId="1E1F8FBB" w14:textId="77777777" w:rsidR="003D3895" w:rsidRPr="005A0ABF" w:rsidRDefault="003D3895" w:rsidP="003D3895">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4.600</w:t>
            </w:r>
          </w:p>
        </w:tc>
        <w:tc>
          <w:tcPr>
            <w:tcW w:w="1375" w:type="pct"/>
            <w:noWrap/>
            <w:vAlign w:val="center"/>
            <w:hideMark/>
          </w:tcPr>
          <w:p w14:paraId="3BD9CE0D" w14:textId="621813CF" w:rsidR="003D3895" w:rsidRPr="005A0ABF" w:rsidRDefault="003D3895" w:rsidP="003D3895">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 xml:space="preserve">R$ </w:t>
            </w:r>
          </w:p>
        </w:tc>
        <w:tc>
          <w:tcPr>
            <w:tcW w:w="1202" w:type="pct"/>
            <w:noWrap/>
            <w:vAlign w:val="center"/>
            <w:hideMark/>
          </w:tcPr>
          <w:p w14:paraId="2DC2AFC0" w14:textId="79280FB6" w:rsidR="003D3895" w:rsidRPr="005A0ABF" w:rsidRDefault="003D3895" w:rsidP="003D3895">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 xml:space="preserve">R$ </w:t>
            </w:r>
          </w:p>
        </w:tc>
      </w:tr>
      <w:tr w:rsidR="003D3895" w:rsidRPr="00000C04" w14:paraId="1DDE9581" w14:textId="77777777" w:rsidTr="003D3895">
        <w:trPr>
          <w:trHeight w:val="1463"/>
        </w:trPr>
        <w:tc>
          <w:tcPr>
            <w:tcW w:w="368" w:type="pct"/>
            <w:noWrap/>
            <w:vAlign w:val="center"/>
            <w:hideMark/>
          </w:tcPr>
          <w:p w14:paraId="5F834CB1" w14:textId="77777777" w:rsidR="003D3895" w:rsidRPr="005A0ABF" w:rsidRDefault="003D3895" w:rsidP="003D3895">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4</w:t>
            </w:r>
          </w:p>
        </w:tc>
        <w:tc>
          <w:tcPr>
            <w:tcW w:w="1226" w:type="pct"/>
            <w:vAlign w:val="center"/>
            <w:hideMark/>
          </w:tcPr>
          <w:p w14:paraId="4B220C19" w14:textId="77777777" w:rsidR="003D3895" w:rsidRPr="005A0ABF" w:rsidRDefault="003D3895" w:rsidP="003D3895">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 xml:space="preserve">Cobertor casal: </w:t>
            </w:r>
            <w:r w:rsidRPr="005A0ABF">
              <w:rPr>
                <w:rFonts w:ascii="Times New Roman" w:eastAsia="Times New Roman" w:hAnsi="Times New Roman" w:cs="Times New Roman"/>
                <w:color w:val="000000"/>
                <w:kern w:val="0"/>
                <w:lang w:eastAsia="pt-BR"/>
              </w:rPr>
              <w:t>Composição: Microfibra 100% Poliéster, Cor: Variada, Tamanho: 1,80m x 2,00</w:t>
            </w:r>
          </w:p>
        </w:tc>
        <w:tc>
          <w:tcPr>
            <w:tcW w:w="829" w:type="pct"/>
            <w:noWrap/>
            <w:vAlign w:val="center"/>
            <w:hideMark/>
          </w:tcPr>
          <w:p w14:paraId="74370733" w14:textId="77777777" w:rsidR="003D3895" w:rsidRPr="005A0ABF" w:rsidRDefault="003D3895" w:rsidP="003D3895">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4.600</w:t>
            </w:r>
          </w:p>
        </w:tc>
        <w:tc>
          <w:tcPr>
            <w:tcW w:w="1375" w:type="pct"/>
            <w:noWrap/>
            <w:vAlign w:val="center"/>
            <w:hideMark/>
          </w:tcPr>
          <w:p w14:paraId="7E1C33D9" w14:textId="5486347D" w:rsidR="003D3895" w:rsidRPr="005A0ABF" w:rsidRDefault="003D3895" w:rsidP="003D3895">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 xml:space="preserve">R$ </w:t>
            </w:r>
          </w:p>
        </w:tc>
        <w:tc>
          <w:tcPr>
            <w:tcW w:w="1202" w:type="pct"/>
            <w:noWrap/>
            <w:vAlign w:val="center"/>
            <w:hideMark/>
          </w:tcPr>
          <w:p w14:paraId="1AFE03A5" w14:textId="63A13BB9" w:rsidR="003D3895" w:rsidRPr="005A0ABF" w:rsidRDefault="003D3895" w:rsidP="003D3895">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 xml:space="preserve">R$ </w:t>
            </w:r>
          </w:p>
        </w:tc>
      </w:tr>
      <w:tr w:rsidR="003D3895" w:rsidRPr="00000C04" w14:paraId="13835A1E" w14:textId="77777777" w:rsidTr="003D3895">
        <w:trPr>
          <w:trHeight w:val="3115"/>
        </w:trPr>
        <w:tc>
          <w:tcPr>
            <w:tcW w:w="368" w:type="pct"/>
            <w:noWrap/>
            <w:vAlign w:val="center"/>
            <w:hideMark/>
          </w:tcPr>
          <w:p w14:paraId="7F1A310E" w14:textId="77777777" w:rsidR="003D3895" w:rsidRPr="005A0ABF" w:rsidRDefault="003D3895" w:rsidP="003D3895">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5</w:t>
            </w:r>
          </w:p>
        </w:tc>
        <w:tc>
          <w:tcPr>
            <w:tcW w:w="1226" w:type="pct"/>
            <w:vAlign w:val="center"/>
            <w:hideMark/>
          </w:tcPr>
          <w:p w14:paraId="2AD8D2F5" w14:textId="77777777" w:rsidR="003D3895" w:rsidRPr="005A0ABF" w:rsidRDefault="003D3895" w:rsidP="003D3895">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FOGÃO 4 BOCAS COM FORNO -</w:t>
            </w:r>
            <w:r w:rsidRPr="005A0ABF">
              <w:rPr>
                <w:rFonts w:ascii="Times New Roman" w:eastAsia="Times New Roman" w:hAnsi="Times New Roman" w:cs="Times New Roman"/>
                <w:color w:val="000000"/>
                <w:kern w:val="0"/>
                <w:lang w:eastAsia="pt-BR"/>
              </w:rPr>
              <w:t xml:space="preserve"> Fogão a gás, cor branco, acendimento elétrico, pés reguláveis, autolimpante com desligamento automático, 2 prateleiras deslizante, bocas esmaltadas, 4 queimadores, botões removíveis, classe A em consumo de energia. Dimensões</w:t>
            </w:r>
          </w:p>
        </w:tc>
        <w:tc>
          <w:tcPr>
            <w:tcW w:w="829" w:type="pct"/>
            <w:noWrap/>
            <w:vAlign w:val="center"/>
            <w:hideMark/>
          </w:tcPr>
          <w:p w14:paraId="5B21D7FF" w14:textId="77777777" w:rsidR="003D3895" w:rsidRPr="005A0ABF" w:rsidRDefault="003D3895" w:rsidP="003D3895">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4.600</w:t>
            </w:r>
          </w:p>
        </w:tc>
        <w:tc>
          <w:tcPr>
            <w:tcW w:w="1375" w:type="pct"/>
            <w:noWrap/>
            <w:vAlign w:val="center"/>
            <w:hideMark/>
          </w:tcPr>
          <w:p w14:paraId="3C68270E" w14:textId="46B2ED4C" w:rsidR="003D3895" w:rsidRPr="005A0ABF" w:rsidRDefault="003D3895" w:rsidP="003D3895">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 xml:space="preserve">R$ </w:t>
            </w:r>
          </w:p>
        </w:tc>
        <w:tc>
          <w:tcPr>
            <w:tcW w:w="1202" w:type="pct"/>
            <w:noWrap/>
            <w:vAlign w:val="center"/>
            <w:hideMark/>
          </w:tcPr>
          <w:p w14:paraId="02AF20A0" w14:textId="7AD9A6A9" w:rsidR="003D3895" w:rsidRPr="005A0ABF" w:rsidRDefault="003D3895" w:rsidP="003D3895">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 xml:space="preserve">R$ </w:t>
            </w:r>
          </w:p>
        </w:tc>
      </w:tr>
      <w:tr w:rsidR="003D3895" w:rsidRPr="00000C04" w14:paraId="401CBBE1" w14:textId="77777777" w:rsidTr="003D3895">
        <w:trPr>
          <w:trHeight w:val="2233"/>
        </w:trPr>
        <w:tc>
          <w:tcPr>
            <w:tcW w:w="368" w:type="pct"/>
            <w:noWrap/>
            <w:vAlign w:val="center"/>
            <w:hideMark/>
          </w:tcPr>
          <w:p w14:paraId="3124E906" w14:textId="77777777" w:rsidR="003D3895" w:rsidRPr="005A0ABF" w:rsidRDefault="003D3895" w:rsidP="003D3895">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lastRenderedPageBreak/>
              <w:t>6</w:t>
            </w:r>
          </w:p>
        </w:tc>
        <w:tc>
          <w:tcPr>
            <w:tcW w:w="1226" w:type="pct"/>
            <w:vAlign w:val="center"/>
            <w:hideMark/>
          </w:tcPr>
          <w:p w14:paraId="700C5787" w14:textId="77777777" w:rsidR="003D3895" w:rsidRPr="00000C04" w:rsidRDefault="003D3895" w:rsidP="003D3895">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 xml:space="preserve">REFRIGERADOR DOMESTICO – </w:t>
            </w:r>
            <w:r w:rsidRPr="005A0ABF">
              <w:rPr>
                <w:rFonts w:ascii="Times New Roman" w:eastAsia="Times New Roman" w:hAnsi="Times New Roman" w:cs="Times New Roman"/>
                <w:color w:val="000000"/>
                <w:kern w:val="0"/>
                <w:lang w:eastAsia="pt-BR"/>
              </w:rPr>
              <w:t>Capacidade 240L, voltagem 110/220V, características adicionais com selo de certificado emitido pelo Procel, cor branca,</w:t>
            </w:r>
          </w:p>
          <w:p w14:paraId="2486D9C5" w14:textId="77777777" w:rsidR="003D3895" w:rsidRPr="005A0ABF" w:rsidRDefault="003D3895" w:rsidP="003D3895">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color w:val="000000"/>
                <w:kern w:val="0"/>
                <w:lang w:eastAsia="pt-BR"/>
              </w:rPr>
              <w:t>tipo vertical.</w:t>
            </w:r>
          </w:p>
        </w:tc>
        <w:tc>
          <w:tcPr>
            <w:tcW w:w="829" w:type="pct"/>
            <w:noWrap/>
            <w:vAlign w:val="center"/>
            <w:hideMark/>
          </w:tcPr>
          <w:p w14:paraId="645D1AA1" w14:textId="77777777" w:rsidR="003D3895" w:rsidRPr="005A0ABF" w:rsidRDefault="003D3895" w:rsidP="003D3895">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4.600</w:t>
            </w:r>
          </w:p>
        </w:tc>
        <w:tc>
          <w:tcPr>
            <w:tcW w:w="1375" w:type="pct"/>
            <w:noWrap/>
            <w:vAlign w:val="center"/>
            <w:hideMark/>
          </w:tcPr>
          <w:p w14:paraId="62D377F0" w14:textId="55E9E0E0" w:rsidR="003D3895" w:rsidRPr="005A0ABF" w:rsidRDefault="003D3895" w:rsidP="003D3895">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 xml:space="preserve">R$ </w:t>
            </w:r>
          </w:p>
        </w:tc>
        <w:tc>
          <w:tcPr>
            <w:tcW w:w="1202" w:type="pct"/>
            <w:noWrap/>
            <w:vAlign w:val="center"/>
            <w:hideMark/>
          </w:tcPr>
          <w:p w14:paraId="65AD3024" w14:textId="20EE2AF6" w:rsidR="003D3895" w:rsidRPr="005A0ABF" w:rsidRDefault="003D3895" w:rsidP="003D3895">
            <w:pPr>
              <w:spacing w:after="0" w:line="240" w:lineRule="auto"/>
              <w:jc w:val="center"/>
              <w:rPr>
                <w:rFonts w:ascii="Times New Roman" w:eastAsia="Times New Roman" w:hAnsi="Times New Roman" w:cs="Times New Roman"/>
                <w:color w:val="000000"/>
                <w:kern w:val="0"/>
                <w:lang w:eastAsia="pt-BR"/>
              </w:rPr>
            </w:pPr>
            <w:r w:rsidRPr="005A0ABF">
              <w:rPr>
                <w:rFonts w:ascii="Times New Roman" w:eastAsia="Times New Roman" w:hAnsi="Times New Roman" w:cs="Times New Roman"/>
                <w:color w:val="000000"/>
                <w:kern w:val="0"/>
                <w:lang w:eastAsia="pt-BR"/>
              </w:rPr>
              <w:t xml:space="preserve">R$ </w:t>
            </w:r>
          </w:p>
        </w:tc>
      </w:tr>
      <w:tr w:rsidR="003D3895" w:rsidRPr="00000C04" w14:paraId="69A77144" w14:textId="77777777" w:rsidTr="003D3895">
        <w:trPr>
          <w:trHeight w:val="426"/>
        </w:trPr>
        <w:tc>
          <w:tcPr>
            <w:tcW w:w="3798" w:type="pct"/>
            <w:gridSpan w:val="4"/>
            <w:noWrap/>
            <w:vAlign w:val="center"/>
            <w:hideMark/>
          </w:tcPr>
          <w:p w14:paraId="296088AC" w14:textId="77777777" w:rsidR="003D3895" w:rsidRPr="005A0ABF" w:rsidRDefault="003D3895"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ESTIMATIVA TOTAL DOS ITENS</w:t>
            </w:r>
          </w:p>
        </w:tc>
        <w:tc>
          <w:tcPr>
            <w:tcW w:w="1202" w:type="pct"/>
            <w:noWrap/>
            <w:vAlign w:val="center"/>
            <w:hideMark/>
          </w:tcPr>
          <w:p w14:paraId="7767F178" w14:textId="6BF2DFE1" w:rsidR="003D3895" w:rsidRPr="005A0ABF" w:rsidRDefault="003D3895" w:rsidP="00AE7B01">
            <w:pPr>
              <w:spacing w:after="0" w:line="240" w:lineRule="auto"/>
              <w:jc w:val="center"/>
              <w:rPr>
                <w:rFonts w:ascii="Times New Roman" w:eastAsia="Times New Roman" w:hAnsi="Times New Roman" w:cs="Times New Roman"/>
                <w:b/>
                <w:bCs/>
                <w:color w:val="000000"/>
                <w:kern w:val="0"/>
                <w:lang w:eastAsia="pt-BR"/>
              </w:rPr>
            </w:pPr>
            <w:r w:rsidRPr="005A0ABF">
              <w:rPr>
                <w:rFonts w:ascii="Times New Roman" w:eastAsia="Times New Roman" w:hAnsi="Times New Roman" w:cs="Times New Roman"/>
                <w:b/>
                <w:bCs/>
                <w:color w:val="000000"/>
                <w:kern w:val="0"/>
                <w:lang w:eastAsia="pt-BR"/>
              </w:rPr>
              <w:t xml:space="preserve">R$ </w:t>
            </w:r>
          </w:p>
        </w:tc>
      </w:tr>
      <w:bookmarkEnd w:id="62"/>
    </w:tbl>
    <w:p w14:paraId="06466588" w14:textId="77777777" w:rsidR="0085395A" w:rsidRPr="00000C04" w:rsidRDefault="0085395A" w:rsidP="0085395A">
      <w:pPr>
        <w:tabs>
          <w:tab w:val="left" w:pos="1440"/>
        </w:tabs>
        <w:autoSpaceDE w:val="0"/>
        <w:snapToGrid w:val="0"/>
        <w:spacing w:before="120" w:after="120" w:line="276" w:lineRule="auto"/>
        <w:rPr>
          <w:rFonts w:ascii="Times New Roman" w:hAnsi="Times New Roman" w:cs="Times New Roman"/>
          <w:b/>
        </w:rPr>
      </w:pPr>
    </w:p>
    <w:p w14:paraId="674C425C" w14:textId="77777777" w:rsidR="0085395A" w:rsidRPr="00000C04" w:rsidRDefault="0085395A" w:rsidP="0085395A">
      <w:pPr>
        <w:tabs>
          <w:tab w:val="left" w:pos="1440"/>
        </w:tabs>
        <w:autoSpaceDE w:val="0"/>
        <w:snapToGrid w:val="0"/>
        <w:spacing w:before="120" w:after="120" w:line="276" w:lineRule="auto"/>
        <w:rPr>
          <w:rFonts w:ascii="Times New Roman" w:hAnsi="Times New Roman" w:cs="Times New Roman"/>
          <w:b/>
        </w:rPr>
      </w:pPr>
    </w:p>
    <w:p w14:paraId="58298971" w14:textId="77777777" w:rsidR="003D3895" w:rsidRPr="00000C04" w:rsidRDefault="003D3895" w:rsidP="0085395A">
      <w:pPr>
        <w:tabs>
          <w:tab w:val="left" w:pos="1440"/>
        </w:tabs>
        <w:autoSpaceDE w:val="0"/>
        <w:snapToGrid w:val="0"/>
        <w:spacing w:before="120" w:after="120" w:line="276" w:lineRule="auto"/>
        <w:rPr>
          <w:rFonts w:ascii="Times New Roman" w:hAnsi="Times New Roman" w:cs="Times New Roman"/>
          <w:b/>
        </w:rPr>
      </w:pPr>
    </w:p>
    <w:p w14:paraId="7CB9BB3E" w14:textId="77777777" w:rsidR="003D3895" w:rsidRPr="00000C04" w:rsidRDefault="003D3895" w:rsidP="0085395A">
      <w:pPr>
        <w:tabs>
          <w:tab w:val="left" w:pos="1440"/>
        </w:tabs>
        <w:autoSpaceDE w:val="0"/>
        <w:snapToGrid w:val="0"/>
        <w:spacing w:before="120" w:after="120" w:line="276" w:lineRule="auto"/>
        <w:rPr>
          <w:rFonts w:ascii="Times New Roman" w:hAnsi="Times New Roman" w:cs="Times New Roman"/>
          <w:b/>
        </w:rPr>
      </w:pPr>
    </w:p>
    <w:p w14:paraId="542BBA37" w14:textId="77777777" w:rsidR="003D3895" w:rsidRPr="00000C04" w:rsidRDefault="003D3895" w:rsidP="0085395A">
      <w:pPr>
        <w:tabs>
          <w:tab w:val="left" w:pos="1440"/>
        </w:tabs>
        <w:autoSpaceDE w:val="0"/>
        <w:snapToGrid w:val="0"/>
        <w:spacing w:before="120" w:after="120" w:line="276" w:lineRule="auto"/>
        <w:rPr>
          <w:rFonts w:ascii="Times New Roman" w:hAnsi="Times New Roman" w:cs="Times New Roman"/>
          <w:b/>
        </w:rPr>
      </w:pPr>
    </w:p>
    <w:p w14:paraId="37E6AEF6" w14:textId="77777777" w:rsidR="003D3895" w:rsidRPr="00000C04" w:rsidRDefault="003D3895" w:rsidP="0085395A">
      <w:pPr>
        <w:tabs>
          <w:tab w:val="left" w:pos="1440"/>
        </w:tabs>
        <w:autoSpaceDE w:val="0"/>
        <w:snapToGrid w:val="0"/>
        <w:spacing w:before="120" w:after="120" w:line="276" w:lineRule="auto"/>
        <w:rPr>
          <w:rFonts w:ascii="Times New Roman" w:hAnsi="Times New Roman" w:cs="Times New Roman"/>
          <w:b/>
        </w:rPr>
      </w:pPr>
    </w:p>
    <w:p w14:paraId="61D19CB3" w14:textId="77777777" w:rsidR="003D3895" w:rsidRPr="00000C04" w:rsidRDefault="003D3895" w:rsidP="0085395A">
      <w:pPr>
        <w:tabs>
          <w:tab w:val="left" w:pos="1440"/>
        </w:tabs>
        <w:autoSpaceDE w:val="0"/>
        <w:snapToGrid w:val="0"/>
        <w:spacing w:before="120" w:after="120" w:line="276" w:lineRule="auto"/>
        <w:rPr>
          <w:rFonts w:ascii="Times New Roman" w:hAnsi="Times New Roman" w:cs="Times New Roman"/>
          <w:b/>
        </w:rPr>
      </w:pPr>
    </w:p>
    <w:p w14:paraId="5182646B" w14:textId="77777777" w:rsidR="003D3895" w:rsidRPr="00000C04" w:rsidRDefault="003D3895" w:rsidP="0085395A">
      <w:pPr>
        <w:tabs>
          <w:tab w:val="left" w:pos="1440"/>
        </w:tabs>
        <w:autoSpaceDE w:val="0"/>
        <w:snapToGrid w:val="0"/>
        <w:spacing w:before="120" w:after="120" w:line="276" w:lineRule="auto"/>
        <w:rPr>
          <w:rFonts w:ascii="Times New Roman" w:hAnsi="Times New Roman" w:cs="Times New Roman"/>
          <w:b/>
        </w:rPr>
      </w:pPr>
    </w:p>
    <w:p w14:paraId="1E74E9A3" w14:textId="77777777" w:rsidR="003D3895" w:rsidRPr="00000C04" w:rsidRDefault="003D3895" w:rsidP="0085395A">
      <w:pPr>
        <w:tabs>
          <w:tab w:val="left" w:pos="1440"/>
        </w:tabs>
        <w:autoSpaceDE w:val="0"/>
        <w:snapToGrid w:val="0"/>
        <w:spacing w:before="120" w:after="120" w:line="276" w:lineRule="auto"/>
        <w:rPr>
          <w:rFonts w:ascii="Times New Roman" w:hAnsi="Times New Roman" w:cs="Times New Roman"/>
          <w:b/>
        </w:rPr>
      </w:pPr>
    </w:p>
    <w:p w14:paraId="0A92F038" w14:textId="77777777" w:rsidR="003D3895" w:rsidRPr="00000C04" w:rsidRDefault="003D3895" w:rsidP="0085395A">
      <w:pPr>
        <w:tabs>
          <w:tab w:val="left" w:pos="1440"/>
        </w:tabs>
        <w:autoSpaceDE w:val="0"/>
        <w:snapToGrid w:val="0"/>
        <w:spacing w:before="120" w:after="120" w:line="276" w:lineRule="auto"/>
        <w:rPr>
          <w:rFonts w:ascii="Times New Roman" w:hAnsi="Times New Roman" w:cs="Times New Roman"/>
          <w:b/>
        </w:rPr>
      </w:pPr>
    </w:p>
    <w:p w14:paraId="6BD3D4B3" w14:textId="77777777" w:rsidR="003D3895" w:rsidRPr="00000C04" w:rsidRDefault="003D3895" w:rsidP="0085395A">
      <w:pPr>
        <w:tabs>
          <w:tab w:val="left" w:pos="1440"/>
        </w:tabs>
        <w:autoSpaceDE w:val="0"/>
        <w:snapToGrid w:val="0"/>
        <w:spacing w:before="120" w:after="120" w:line="276" w:lineRule="auto"/>
        <w:rPr>
          <w:rFonts w:ascii="Times New Roman" w:hAnsi="Times New Roman" w:cs="Times New Roman"/>
          <w:b/>
        </w:rPr>
      </w:pPr>
    </w:p>
    <w:p w14:paraId="1967532F" w14:textId="77777777" w:rsidR="003D3895" w:rsidRPr="00000C04" w:rsidRDefault="003D3895" w:rsidP="0085395A">
      <w:pPr>
        <w:tabs>
          <w:tab w:val="left" w:pos="1440"/>
        </w:tabs>
        <w:autoSpaceDE w:val="0"/>
        <w:snapToGrid w:val="0"/>
        <w:spacing w:before="120" w:after="120" w:line="276" w:lineRule="auto"/>
        <w:rPr>
          <w:rFonts w:ascii="Times New Roman" w:hAnsi="Times New Roman" w:cs="Times New Roman"/>
          <w:b/>
        </w:rPr>
      </w:pPr>
    </w:p>
    <w:p w14:paraId="0A899A20" w14:textId="77777777" w:rsidR="003D3895" w:rsidRPr="00000C04" w:rsidRDefault="003D3895" w:rsidP="0085395A">
      <w:pPr>
        <w:tabs>
          <w:tab w:val="left" w:pos="1440"/>
        </w:tabs>
        <w:autoSpaceDE w:val="0"/>
        <w:snapToGrid w:val="0"/>
        <w:spacing w:before="120" w:after="120" w:line="276" w:lineRule="auto"/>
        <w:rPr>
          <w:rFonts w:ascii="Times New Roman" w:hAnsi="Times New Roman" w:cs="Times New Roman"/>
          <w:b/>
        </w:rPr>
      </w:pPr>
    </w:p>
    <w:p w14:paraId="0BE124D8" w14:textId="77777777" w:rsidR="0085395A" w:rsidRPr="00000C04" w:rsidRDefault="0085395A" w:rsidP="0085395A">
      <w:pPr>
        <w:tabs>
          <w:tab w:val="left" w:pos="1440"/>
        </w:tabs>
        <w:autoSpaceDE w:val="0"/>
        <w:snapToGrid w:val="0"/>
        <w:spacing w:before="120" w:after="120" w:line="276" w:lineRule="auto"/>
        <w:rPr>
          <w:rFonts w:ascii="Times New Roman" w:hAnsi="Times New Roman" w:cs="Times New Roman"/>
          <w:b/>
        </w:rPr>
      </w:pPr>
    </w:p>
    <w:p w14:paraId="5778785B" w14:textId="77777777" w:rsidR="00D47D7D" w:rsidRPr="00000C04" w:rsidRDefault="00D47D7D" w:rsidP="003357FC">
      <w:pPr>
        <w:tabs>
          <w:tab w:val="left" w:pos="1440"/>
        </w:tabs>
        <w:autoSpaceDE w:val="0"/>
        <w:snapToGrid w:val="0"/>
        <w:spacing w:before="120" w:after="120" w:line="276" w:lineRule="auto"/>
        <w:jc w:val="center"/>
        <w:rPr>
          <w:rFonts w:ascii="Times New Roman" w:hAnsi="Times New Roman" w:cs="Times New Roman"/>
          <w:b/>
        </w:rPr>
      </w:pPr>
    </w:p>
    <w:p w14:paraId="43AE1366" w14:textId="77777777" w:rsidR="001B38C2" w:rsidRPr="00000C04" w:rsidRDefault="001B38C2" w:rsidP="003357FC">
      <w:pPr>
        <w:tabs>
          <w:tab w:val="left" w:pos="1440"/>
        </w:tabs>
        <w:autoSpaceDE w:val="0"/>
        <w:snapToGrid w:val="0"/>
        <w:spacing w:before="120" w:after="120" w:line="276" w:lineRule="auto"/>
        <w:jc w:val="center"/>
        <w:rPr>
          <w:rFonts w:ascii="Times New Roman" w:hAnsi="Times New Roman" w:cs="Times New Roman"/>
          <w:b/>
        </w:rPr>
      </w:pPr>
    </w:p>
    <w:p w14:paraId="082B0FD1" w14:textId="77777777" w:rsidR="004D7E79" w:rsidRPr="00000C04" w:rsidRDefault="004D7E79" w:rsidP="003357FC">
      <w:pPr>
        <w:tabs>
          <w:tab w:val="left" w:pos="1440"/>
        </w:tabs>
        <w:autoSpaceDE w:val="0"/>
        <w:snapToGrid w:val="0"/>
        <w:spacing w:before="120" w:after="120" w:line="276" w:lineRule="auto"/>
        <w:jc w:val="center"/>
        <w:rPr>
          <w:rFonts w:ascii="Times New Roman" w:hAnsi="Times New Roman" w:cs="Times New Roman"/>
          <w:b/>
        </w:rPr>
      </w:pPr>
    </w:p>
    <w:p w14:paraId="770A7DA5" w14:textId="77777777" w:rsidR="004D7E79" w:rsidRPr="00000C04" w:rsidRDefault="004D7E79" w:rsidP="003357FC">
      <w:pPr>
        <w:tabs>
          <w:tab w:val="left" w:pos="1440"/>
        </w:tabs>
        <w:autoSpaceDE w:val="0"/>
        <w:snapToGrid w:val="0"/>
        <w:spacing w:before="120" w:after="120" w:line="276" w:lineRule="auto"/>
        <w:jc w:val="center"/>
        <w:rPr>
          <w:rFonts w:ascii="Times New Roman" w:hAnsi="Times New Roman" w:cs="Times New Roman"/>
          <w:b/>
        </w:rPr>
      </w:pPr>
    </w:p>
    <w:p w14:paraId="68831009" w14:textId="77777777" w:rsidR="004D7E79" w:rsidRPr="00000C04" w:rsidRDefault="004D7E79" w:rsidP="003357FC">
      <w:pPr>
        <w:tabs>
          <w:tab w:val="left" w:pos="1440"/>
        </w:tabs>
        <w:autoSpaceDE w:val="0"/>
        <w:snapToGrid w:val="0"/>
        <w:spacing w:before="120" w:after="120" w:line="276" w:lineRule="auto"/>
        <w:jc w:val="center"/>
        <w:rPr>
          <w:rFonts w:ascii="Times New Roman" w:hAnsi="Times New Roman" w:cs="Times New Roman"/>
          <w:b/>
        </w:rPr>
      </w:pPr>
    </w:p>
    <w:p w14:paraId="070B1518" w14:textId="77777777" w:rsidR="004D7E79" w:rsidRPr="00000C04" w:rsidRDefault="004D7E79" w:rsidP="003357FC">
      <w:pPr>
        <w:tabs>
          <w:tab w:val="left" w:pos="1440"/>
        </w:tabs>
        <w:autoSpaceDE w:val="0"/>
        <w:snapToGrid w:val="0"/>
        <w:spacing w:before="120" w:after="120" w:line="276" w:lineRule="auto"/>
        <w:jc w:val="center"/>
        <w:rPr>
          <w:rFonts w:ascii="Times New Roman" w:hAnsi="Times New Roman" w:cs="Times New Roman"/>
          <w:b/>
        </w:rPr>
      </w:pPr>
    </w:p>
    <w:p w14:paraId="4F34FBCE" w14:textId="77777777" w:rsidR="003357FC" w:rsidRPr="00000C04" w:rsidRDefault="003357FC" w:rsidP="003357FC">
      <w:pPr>
        <w:pStyle w:val="Corpodetexto0"/>
        <w:spacing w:before="263"/>
        <w:rPr>
          <w:rFonts w:ascii="Times New Roman" w:hAnsi="Times New Roman"/>
          <w:b/>
        </w:rPr>
      </w:pPr>
    </w:p>
    <w:p w14:paraId="3EACEF9E" w14:textId="77777777" w:rsidR="00827F02" w:rsidRPr="00000C04" w:rsidRDefault="003357FC" w:rsidP="003357FC">
      <w:pPr>
        <w:spacing w:before="1"/>
        <w:ind w:right="278"/>
        <w:jc w:val="center"/>
        <w:rPr>
          <w:rFonts w:ascii="Times New Roman" w:hAnsi="Times New Roman" w:cs="Times New Roman"/>
          <w:b/>
          <w:u w:val="single"/>
        </w:rPr>
      </w:pPr>
      <w:r w:rsidRPr="00000C04">
        <w:rPr>
          <w:rFonts w:ascii="Times New Roman" w:hAnsi="Times New Roman" w:cs="Times New Roman"/>
          <w:b/>
          <w:u w:val="single"/>
        </w:rPr>
        <w:t>ANEXO II</w:t>
      </w:r>
      <w:r w:rsidR="00827F02" w:rsidRPr="00000C04">
        <w:rPr>
          <w:rFonts w:ascii="Times New Roman" w:hAnsi="Times New Roman" w:cs="Times New Roman"/>
          <w:b/>
          <w:u w:val="single"/>
        </w:rPr>
        <w:t xml:space="preserve"> – ATA DE REGISTRO DE PREÇOS</w:t>
      </w:r>
    </w:p>
    <w:p w14:paraId="0B715BD1" w14:textId="77777777" w:rsidR="003357FC" w:rsidRPr="00000C04" w:rsidRDefault="003357FC" w:rsidP="003357FC">
      <w:pPr>
        <w:spacing w:before="1"/>
        <w:ind w:right="278"/>
        <w:jc w:val="center"/>
        <w:rPr>
          <w:rFonts w:ascii="Times New Roman" w:hAnsi="Times New Roman" w:cs="Times New Roman"/>
          <w:b/>
        </w:rPr>
      </w:pPr>
      <w:r w:rsidRPr="00000C04">
        <w:rPr>
          <w:rFonts w:ascii="Times New Roman" w:hAnsi="Times New Roman" w:cs="Times New Roman"/>
          <w:b/>
          <w:u w:val="single"/>
        </w:rPr>
        <w:t>CADASTRODE</w:t>
      </w:r>
      <w:r w:rsidRPr="00000C04">
        <w:rPr>
          <w:rFonts w:ascii="Times New Roman" w:hAnsi="Times New Roman" w:cs="Times New Roman"/>
          <w:b/>
          <w:spacing w:val="-2"/>
          <w:u w:val="single"/>
        </w:rPr>
        <w:t xml:space="preserve"> RESERVA</w:t>
      </w:r>
    </w:p>
    <w:p w14:paraId="16DC051E" w14:textId="2BD1E06D" w:rsidR="003357FC" w:rsidRPr="00000C04" w:rsidRDefault="003357FC" w:rsidP="003357FC">
      <w:pPr>
        <w:tabs>
          <w:tab w:val="left" w:pos="3495"/>
          <w:tab w:val="left" w:pos="4411"/>
        </w:tabs>
        <w:spacing w:before="182" w:line="381" w:lineRule="auto"/>
        <w:ind w:left="153" w:right="6643"/>
        <w:rPr>
          <w:rFonts w:ascii="Times New Roman" w:hAnsi="Times New Roman" w:cs="Times New Roman"/>
          <w:b/>
        </w:rPr>
      </w:pPr>
      <w:r w:rsidRPr="00000C04">
        <w:rPr>
          <w:rFonts w:ascii="Times New Roman" w:hAnsi="Times New Roman" w:cs="Times New Roman"/>
          <w:b/>
        </w:rPr>
        <w:t>ATA DE REGISTRO DE PREÇOS nº XX</w:t>
      </w:r>
      <w:r w:rsidRPr="00000C04">
        <w:rPr>
          <w:rFonts w:ascii="Times New Roman" w:hAnsi="Times New Roman" w:cs="Times New Roman"/>
          <w:b/>
          <w:spacing w:val="-4"/>
        </w:rPr>
        <w:t>/202</w:t>
      </w:r>
      <w:r w:rsidR="00480E38" w:rsidRPr="00000C04">
        <w:rPr>
          <w:rFonts w:ascii="Times New Roman" w:hAnsi="Times New Roman" w:cs="Times New Roman"/>
          <w:b/>
          <w:spacing w:val="-4"/>
        </w:rPr>
        <w:t>6</w:t>
      </w:r>
      <w:r w:rsidRPr="00000C04">
        <w:rPr>
          <w:rFonts w:ascii="Times New Roman" w:hAnsi="Times New Roman" w:cs="Times New Roman"/>
          <w:b/>
          <w:spacing w:val="-4"/>
        </w:rPr>
        <w:t xml:space="preserve"> - </w:t>
      </w:r>
      <w:r w:rsidRPr="00000C04">
        <w:rPr>
          <w:rFonts w:ascii="Times New Roman" w:hAnsi="Times New Roman" w:cs="Times New Roman"/>
          <w:b/>
        </w:rPr>
        <w:t>ÓRGÃO GERENCIADOR:</w:t>
      </w:r>
    </w:p>
    <w:p w14:paraId="11BD1F7A" w14:textId="77777777" w:rsidR="003357FC" w:rsidRPr="00000C04" w:rsidRDefault="003357FC" w:rsidP="003357FC">
      <w:pPr>
        <w:pStyle w:val="Ttulo2"/>
        <w:spacing w:before="3"/>
        <w:rPr>
          <w:rFonts w:ascii="Times New Roman" w:hAnsi="Times New Roman" w:cs="Times New Roman"/>
          <w:b/>
          <w:bCs/>
          <w:sz w:val="22"/>
          <w:szCs w:val="22"/>
        </w:rPr>
      </w:pPr>
      <w:r w:rsidRPr="00000C04">
        <w:rPr>
          <w:rFonts w:ascii="Times New Roman" w:hAnsi="Times New Roman" w:cs="Times New Roman"/>
          <w:b/>
          <w:bCs/>
          <w:sz w:val="22"/>
          <w:szCs w:val="22"/>
        </w:rPr>
        <w:t>ÓRGÃO(S)</w:t>
      </w:r>
      <w:r w:rsidRPr="00000C04">
        <w:rPr>
          <w:rFonts w:ascii="Times New Roman" w:hAnsi="Times New Roman" w:cs="Times New Roman"/>
          <w:b/>
          <w:bCs/>
          <w:spacing w:val="-2"/>
          <w:sz w:val="22"/>
          <w:szCs w:val="22"/>
        </w:rPr>
        <w:t>PARTICIPANTE(S):</w:t>
      </w:r>
    </w:p>
    <w:p w14:paraId="1F6D3B0D" w14:textId="77777777" w:rsidR="003357FC" w:rsidRPr="00000C04" w:rsidRDefault="003357FC" w:rsidP="003357FC">
      <w:pPr>
        <w:spacing w:before="159"/>
        <w:ind w:left="153"/>
        <w:rPr>
          <w:rFonts w:ascii="Times New Roman" w:hAnsi="Times New Roman" w:cs="Times New Roman"/>
          <w:b/>
        </w:rPr>
      </w:pPr>
      <w:r w:rsidRPr="00000C04">
        <w:rPr>
          <w:rFonts w:ascii="Times New Roman" w:hAnsi="Times New Roman" w:cs="Times New Roman"/>
          <w:b/>
          <w:spacing w:val="-2"/>
        </w:rPr>
        <w:t>OBJETO:</w:t>
      </w:r>
    </w:p>
    <w:p w14:paraId="3C7F3040" w14:textId="617D763B" w:rsidR="003357FC" w:rsidRPr="00000C04" w:rsidRDefault="003357FC" w:rsidP="00987B6A">
      <w:pPr>
        <w:pStyle w:val="PargrafodaLista"/>
        <w:widowControl w:val="0"/>
        <w:numPr>
          <w:ilvl w:val="0"/>
          <w:numId w:val="7"/>
        </w:numPr>
        <w:tabs>
          <w:tab w:val="left" w:pos="370"/>
        </w:tabs>
        <w:autoSpaceDE w:val="0"/>
        <w:autoSpaceDN w:val="0"/>
        <w:spacing w:before="161" w:after="0" w:line="360" w:lineRule="auto"/>
        <w:ind w:left="153" w:right="518" w:firstLine="0"/>
        <w:contextualSpacing w:val="0"/>
        <w:rPr>
          <w:rFonts w:ascii="Times New Roman" w:hAnsi="Times New Roman" w:cs="Times New Roman"/>
          <w:b/>
        </w:rPr>
      </w:pPr>
      <w:r w:rsidRPr="00000C04">
        <w:rPr>
          <w:rFonts w:ascii="Times New Roman" w:hAnsi="Times New Roman" w:cs="Times New Roman"/>
        </w:rPr>
        <w:t>Seguindo a</w:t>
      </w:r>
      <w:r w:rsidR="007315B2" w:rsidRPr="00000C04">
        <w:rPr>
          <w:rFonts w:ascii="Times New Roman" w:hAnsi="Times New Roman" w:cs="Times New Roman"/>
        </w:rPr>
        <w:t xml:space="preserve"> </w:t>
      </w:r>
      <w:r w:rsidRPr="00000C04">
        <w:rPr>
          <w:rFonts w:ascii="Times New Roman" w:hAnsi="Times New Roman" w:cs="Times New Roman"/>
        </w:rPr>
        <w:t>ordem</w:t>
      </w:r>
      <w:r w:rsidR="007315B2" w:rsidRPr="00000C04">
        <w:rPr>
          <w:rFonts w:ascii="Times New Roman" w:hAnsi="Times New Roman" w:cs="Times New Roman"/>
        </w:rPr>
        <w:t xml:space="preserve"> </w:t>
      </w:r>
      <w:r w:rsidRPr="00000C04">
        <w:rPr>
          <w:rFonts w:ascii="Times New Roman" w:hAnsi="Times New Roman" w:cs="Times New Roman"/>
        </w:rPr>
        <w:t>de</w:t>
      </w:r>
      <w:r w:rsidR="007315B2" w:rsidRPr="00000C04">
        <w:rPr>
          <w:rFonts w:ascii="Times New Roman" w:hAnsi="Times New Roman" w:cs="Times New Roman"/>
        </w:rPr>
        <w:t xml:space="preserve"> </w:t>
      </w:r>
      <w:r w:rsidRPr="00000C04">
        <w:rPr>
          <w:rFonts w:ascii="Times New Roman" w:hAnsi="Times New Roman" w:cs="Times New Roman"/>
        </w:rPr>
        <w:t>classificação,</w:t>
      </w:r>
      <w:r w:rsidR="007315B2" w:rsidRPr="00000C04">
        <w:rPr>
          <w:rFonts w:ascii="Times New Roman" w:hAnsi="Times New Roman" w:cs="Times New Roman"/>
        </w:rPr>
        <w:t xml:space="preserve"> </w:t>
      </w:r>
      <w:r w:rsidRPr="00000C04">
        <w:rPr>
          <w:rFonts w:ascii="Times New Roman" w:hAnsi="Times New Roman" w:cs="Times New Roman"/>
        </w:rPr>
        <w:t>segue</w:t>
      </w:r>
      <w:r w:rsidR="007315B2" w:rsidRPr="00000C04">
        <w:rPr>
          <w:rFonts w:ascii="Times New Roman" w:hAnsi="Times New Roman" w:cs="Times New Roman"/>
        </w:rPr>
        <w:t xml:space="preserve"> </w:t>
      </w:r>
      <w:r w:rsidRPr="00000C04">
        <w:rPr>
          <w:rFonts w:ascii="Times New Roman" w:hAnsi="Times New Roman" w:cs="Times New Roman"/>
        </w:rPr>
        <w:t>relação</w:t>
      </w:r>
      <w:r w:rsidR="007315B2" w:rsidRPr="00000C04">
        <w:rPr>
          <w:rFonts w:ascii="Times New Roman" w:hAnsi="Times New Roman" w:cs="Times New Roman"/>
        </w:rPr>
        <w:t xml:space="preserve"> </w:t>
      </w:r>
      <w:r w:rsidRPr="00000C04">
        <w:rPr>
          <w:rFonts w:ascii="Times New Roman" w:hAnsi="Times New Roman" w:cs="Times New Roman"/>
        </w:rPr>
        <w:t>de</w:t>
      </w:r>
      <w:r w:rsidR="007315B2" w:rsidRPr="00000C04">
        <w:rPr>
          <w:rFonts w:ascii="Times New Roman" w:hAnsi="Times New Roman" w:cs="Times New Roman"/>
        </w:rPr>
        <w:t xml:space="preserve"> </w:t>
      </w:r>
      <w:r w:rsidRPr="00000C04">
        <w:rPr>
          <w:rFonts w:ascii="Times New Roman" w:hAnsi="Times New Roman" w:cs="Times New Roman"/>
        </w:rPr>
        <w:t>fornecedor</w:t>
      </w:r>
      <w:r w:rsidR="008D6FD6" w:rsidRPr="00000C04">
        <w:rPr>
          <w:rFonts w:ascii="Times New Roman" w:hAnsi="Times New Roman" w:cs="Times New Roman"/>
        </w:rPr>
        <w:t xml:space="preserve">es </w:t>
      </w:r>
      <w:r w:rsidRPr="00000C04">
        <w:rPr>
          <w:rFonts w:ascii="Times New Roman" w:hAnsi="Times New Roman" w:cs="Times New Roman"/>
        </w:rPr>
        <w:t>que</w:t>
      </w:r>
      <w:r w:rsidR="007315B2" w:rsidRPr="00000C04">
        <w:rPr>
          <w:rFonts w:ascii="Times New Roman" w:hAnsi="Times New Roman" w:cs="Times New Roman"/>
        </w:rPr>
        <w:t xml:space="preserve"> </w:t>
      </w:r>
      <w:r w:rsidRPr="00000C04">
        <w:rPr>
          <w:rFonts w:ascii="Times New Roman" w:hAnsi="Times New Roman" w:cs="Times New Roman"/>
        </w:rPr>
        <w:t>aceitaram cotar</w:t>
      </w:r>
      <w:r w:rsidR="007315B2" w:rsidRPr="00000C04">
        <w:rPr>
          <w:rFonts w:ascii="Times New Roman" w:hAnsi="Times New Roman" w:cs="Times New Roman"/>
        </w:rPr>
        <w:t xml:space="preserve"> </w:t>
      </w:r>
      <w:r w:rsidRPr="00000C04">
        <w:rPr>
          <w:rFonts w:ascii="Times New Roman" w:hAnsi="Times New Roman" w:cs="Times New Roman"/>
        </w:rPr>
        <w:t>os</w:t>
      </w:r>
      <w:r w:rsidR="008D6FD6" w:rsidRPr="00000C04">
        <w:rPr>
          <w:rFonts w:ascii="Times New Roman" w:hAnsi="Times New Roman" w:cs="Times New Roman"/>
        </w:rPr>
        <w:t xml:space="preserve"> i</w:t>
      </w:r>
      <w:r w:rsidRPr="00000C04">
        <w:rPr>
          <w:rFonts w:ascii="Times New Roman" w:hAnsi="Times New Roman" w:cs="Times New Roman"/>
        </w:rPr>
        <w:t>tens</w:t>
      </w:r>
      <w:r w:rsidR="007315B2" w:rsidRPr="00000C04">
        <w:rPr>
          <w:rFonts w:ascii="Times New Roman" w:hAnsi="Times New Roman" w:cs="Times New Roman"/>
        </w:rPr>
        <w:t xml:space="preserve"> </w:t>
      </w:r>
      <w:r w:rsidRPr="00000C04">
        <w:rPr>
          <w:rFonts w:ascii="Times New Roman" w:hAnsi="Times New Roman" w:cs="Times New Roman"/>
          <w:b/>
          <w:u w:val="single"/>
        </w:rPr>
        <w:t>com</w:t>
      </w:r>
      <w:r w:rsidR="004F65F0" w:rsidRPr="00000C04">
        <w:rPr>
          <w:rFonts w:ascii="Times New Roman" w:hAnsi="Times New Roman" w:cs="Times New Roman"/>
          <w:b/>
          <w:u w:val="single"/>
        </w:rPr>
        <w:t xml:space="preserve"> preços </w:t>
      </w:r>
      <w:r w:rsidRPr="00000C04">
        <w:rPr>
          <w:rFonts w:ascii="Times New Roman" w:hAnsi="Times New Roman" w:cs="Times New Roman"/>
          <w:b/>
          <w:u w:val="single"/>
        </w:rPr>
        <w:t>iguais</w:t>
      </w:r>
      <w:r w:rsidR="007315B2" w:rsidRPr="00000C04">
        <w:rPr>
          <w:rFonts w:ascii="Times New Roman" w:hAnsi="Times New Roman" w:cs="Times New Roman"/>
          <w:b/>
          <w:u w:val="single"/>
        </w:rPr>
        <w:t xml:space="preserve"> </w:t>
      </w:r>
      <w:r w:rsidRPr="00000C04">
        <w:rPr>
          <w:rFonts w:ascii="Times New Roman" w:hAnsi="Times New Roman" w:cs="Times New Roman"/>
          <w:b/>
          <w:u w:val="single"/>
        </w:rPr>
        <w:t>ao adjudicatário</w:t>
      </w:r>
      <w:r w:rsidRPr="00000C04">
        <w:rPr>
          <w:rFonts w:ascii="Times New Roman" w:hAnsi="Times New Roman" w:cs="Times New Roman"/>
          <w:b/>
        </w:rPr>
        <w:t>:</w:t>
      </w:r>
    </w:p>
    <w:p w14:paraId="766AC882" w14:textId="77107FD3" w:rsidR="003357FC" w:rsidRPr="00000C04" w:rsidRDefault="003357FC" w:rsidP="003357FC">
      <w:pPr>
        <w:tabs>
          <w:tab w:val="left" w:leader="dot" w:pos="9880"/>
        </w:tabs>
        <w:spacing w:before="160"/>
        <w:ind w:left="153"/>
        <w:rPr>
          <w:rFonts w:ascii="Times New Roman" w:hAnsi="Times New Roman" w:cs="Times New Roman"/>
        </w:rPr>
      </w:pPr>
      <w:r w:rsidRPr="00000C04">
        <w:rPr>
          <w:rFonts w:ascii="Times New Roman" w:hAnsi="Times New Roman" w:cs="Times New Roman"/>
          <w:b/>
        </w:rPr>
        <w:t>FORNECEDOR</w:t>
      </w:r>
      <w:r w:rsidR="007315B2" w:rsidRPr="00000C04">
        <w:rPr>
          <w:rFonts w:ascii="Times New Roman" w:hAnsi="Times New Roman" w:cs="Times New Roman"/>
          <w:b/>
        </w:rPr>
        <w:t xml:space="preserve"> </w:t>
      </w:r>
      <w:r w:rsidRPr="00000C04">
        <w:rPr>
          <w:rFonts w:ascii="Times New Roman" w:hAnsi="Times New Roman" w:cs="Times New Roman"/>
          <w:b/>
        </w:rPr>
        <w:t>nº1</w:t>
      </w:r>
      <w:r w:rsidR="007315B2" w:rsidRPr="00000C04">
        <w:rPr>
          <w:rFonts w:ascii="Times New Roman" w:hAnsi="Times New Roman" w:cs="Times New Roman"/>
          <w:b/>
        </w:rPr>
        <w:t xml:space="preserve"> </w:t>
      </w:r>
      <w:r w:rsidRPr="00000C04">
        <w:rPr>
          <w:rFonts w:ascii="Times New Roman" w:hAnsi="Times New Roman" w:cs="Times New Roman"/>
          <w:b/>
        </w:rPr>
        <w:t>DO</w:t>
      </w:r>
      <w:r w:rsidR="007315B2" w:rsidRPr="00000C04">
        <w:rPr>
          <w:rFonts w:ascii="Times New Roman" w:hAnsi="Times New Roman" w:cs="Times New Roman"/>
          <w:b/>
        </w:rPr>
        <w:t xml:space="preserve"> </w:t>
      </w:r>
      <w:r w:rsidRPr="00000C04">
        <w:rPr>
          <w:rFonts w:ascii="Times New Roman" w:hAnsi="Times New Roman" w:cs="Times New Roman"/>
          <w:b/>
        </w:rPr>
        <w:t>CADASTRO</w:t>
      </w:r>
      <w:r w:rsidR="007315B2" w:rsidRPr="00000C04">
        <w:rPr>
          <w:rFonts w:ascii="Times New Roman" w:hAnsi="Times New Roman" w:cs="Times New Roman"/>
          <w:b/>
        </w:rPr>
        <w:t xml:space="preserve"> </w:t>
      </w:r>
      <w:r w:rsidRPr="00000C04">
        <w:rPr>
          <w:rFonts w:ascii="Times New Roman" w:hAnsi="Times New Roman" w:cs="Times New Roman"/>
          <w:b/>
        </w:rPr>
        <w:t>DE</w:t>
      </w:r>
      <w:r w:rsidR="007315B2" w:rsidRPr="00000C04">
        <w:rPr>
          <w:rFonts w:ascii="Times New Roman" w:hAnsi="Times New Roman" w:cs="Times New Roman"/>
          <w:b/>
        </w:rPr>
        <w:t xml:space="preserve"> </w:t>
      </w:r>
      <w:r w:rsidRPr="00000C04">
        <w:rPr>
          <w:rFonts w:ascii="Times New Roman" w:hAnsi="Times New Roman" w:cs="Times New Roman"/>
          <w:b/>
        </w:rPr>
        <w:t>RESERVA:</w:t>
      </w:r>
      <w:r w:rsidR="007315B2" w:rsidRPr="00000C04">
        <w:rPr>
          <w:rFonts w:ascii="Times New Roman" w:hAnsi="Times New Roman" w:cs="Times New Roman"/>
          <w:b/>
        </w:rPr>
        <w:t xml:space="preserve"> </w:t>
      </w:r>
      <w:r w:rsidRPr="00000C04">
        <w:rPr>
          <w:rFonts w:ascii="Times New Roman" w:hAnsi="Times New Roman" w:cs="Times New Roman"/>
        </w:rPr>
        <w:t>empresa</w:t>
      </w:r>
      <w:r w:rsidRPr="00000C04">
        <w:rPr>
          <w:rFonts w:ascii="Times New Roman" w:hAnsi="Times New Roman" w:cs="Times New Roman"/>
          <w:color w:val="FF0000"/>
        </w:rPr>
        <w:t>____________________________</w:t>
      </w:r>
      <w:r w:rsidRPr="00000C04">
        <w:rPr>
          <w:rFonts w:ascii="Times New Roman" w:hAnsi="Times New Roman" w:cs="Times New Roman"/>
        </w:rPr>
        <w:t>,situada</w:t>
      </w:r>
      <w:r w:rsidR="007315B2" w:rsidRPr="00000C04">
        <w:rPr>
          <w:rFonts w:ascii="Times New Roman" w:hAnsi="Times New Roman" w:cs="Times New Roman"/>
        </w:rPr>
        <w:t xml:space="preserve"> </w:t>
      </w:r>
      <w:r w:rsidRPr="00000C04">
        <w:rPr>
          <w:rFonts w:ascii="Times New Roman" w:hAnsi="Times New Roman" w:cs="Times New Roman"/>
        </w:rPr>
        <w:t>na</w:t>
      </w:r>
      <w:r w:rsidR="007315B2" w:rsidRPr="00000C04">
        <w:rPr>
          <w:rFonts w:ascii="Times New Roman" w:hAnsi="Times New Roman" w:cs="Times New Roman"/>
        </w:rPr>
        <w:t xml:space="preserve"> </w:t>
      </w:r>
      <w:r w:rsidRPr="00000C04">
        <w:rPr>
          <w:rFonts w:ascii="Times New Roman" w:hAnsi="Times New Roman" w:cs="Times New Roman"/>
        </w:rPr>
        <w:t>Rua __________________</w:t>
      </w:r>
      <w:r w:rsidRPr="00000C04">
        <w:rPr>
          <w:rFonts w:ascii="Times New Roman" w:hAnsi="Times New Roman" w:cs="Times New Roman"/>
          <w:spacing w:val="-2"/>
        </w:rPr>
        <w:t>Bairro____________________</w:t>
      </w:r>
      <w:r w:rsidRPr="00000C04">
        <w:rPr>
          <w:rFonts w:ascii="Times New Roman" w:hAnsi="Times New Roman" w:cs="Times New Roman"/>
        </w:rPr>
        <w:t>,</w:t>
      </w:r>
      <w:r w:rsidRPr="00000C04">
        <w:rPr>
          <w:rFonts w:ascii="Times New Roman" w:hAnsi="Times New Roman" w:cs="Times New Roman"/>
          <w:spacing w:val="-2"/>
        </w:rPr>
        <w:t>Cidade_______________________e</w:t>
      </w:r>
      <w:r w:rsidR="007315B2" w:rsidRPr="00000C04">
        <w:rPr>
          <w:rFonts w:ascii="Times New Roman" w:hAnsi="Times New Roman" w:cs="Times New Roman"/>
          <w:spacing w:val="-2"/>
        </w:rPr>
        <w:t xml:space="preserve"> </w:t>
      </w:r>
      <w:r w:rsidRPr="00000C04">
        <w:rPr>
          <w:rFonts w:ascii="Times New Roman" w:hAnsi="Times New Roman" w:cs="Times New Roman"/>
          <w:spacing w:val="-2"/>
        </w:rPr>
        <w:t>inscrita</w:t>
      </w:r>
      <w:r w:rsidR="007315B2" w:rsidRPr="00000C04">
        <w:rPr>
          <w:rFonts w:ascii="Times New Roman" w:hAnsi="Times New Roman" w:cs="Times New Roman"/>
          <w:spacing w:val="-2"/>
        </w:rPr>
        <w:t xml:space="preserve"> </w:t>
      </w:r>
      <w:r w:rsidRPr="00000C04">
        <w:rPr>
          <w:rFonts w:ascii="Times New Roman" w:hAnsi="Times New Roman" w:cs="Times New Roman"/>
          <w:spacing w:val="-2"/>
        </w:rPr>
        <w:t>no</w:t>
      </w:r>
      <w:r w:rsidR="007315B2" w:rsidRPr="00000C04">
        <w:rPr>
          <w:rFonts w:ascii="Times New Roman" w:hAnsi="Times New Roman" w:cs="Times New Roman"/>
          <w:spacing w:val="-2"/>
        </w:rPr>
        <w:t xml:space="preserve"> </w:t>
      </w:r>
      <w:r w:rsidRPr="00000C04">
        <w:rPr>
          <w:rFonts w:ascii="Times New Roman" w:hAnsi="Times New Roman" w:cs="Times New Roman"/>
          <w:spacing w:val="-2"/>
        </w:rPr>
        <w:t>CNPJ/MF</w:t>
      </w:r>
      <w:r w:rsidR="007315B2" w:rsidRPr="00000C04">
        <w:rPr>
          <w:rFonts w:ascii="Times New Roman" w:hAnsi="Times New Roman" w:cs="Times New Roman"/>
          <w:spacing w:val="-2"/>
        </w:rPr>
        <w:t xml:space="preserve"> </w:t>
      </w:r>
      <w:r w:rsidRPr="00000C04">
        <w:rPr>
          <w:rFonts w:ascii="Times New Roman" w:hAnsi="Times New Roman" w:cs="Times New Roman"/>
          <w:spacing w:val="-2"/>
        </w:rPr>
        <w:t>sob</w:t>
      </w:r>
      <w:r w:rsidR="007315B2" w:rsidRPr="00000C04">
        <w:rPr>
          <w:rFonts w:ascii="Times New Roman" w:hAnsi="Times New Roman" w:cs="Times New Roman"/>
          <w:spacing w:val="-2"/>
        </w:rPr>
        <w:t xml:space="preserve"> </w:t>
      </w:r>
      <w:r w:rsidRPr="00000C04">
        <w:rPr>
          <w:rFonts w:ascii="Times New Roman" w:hAnsi="Times New Roman" w:cs="Times New Roman"/>
          <w:spacing w:val="-2"/>
        </w:rPr>
        <w:t>o</w:t>
      </w:r>
      <w:r w:rsidR="007315B2" w:rsidRPr="00000C04">
        <w:rPr>
          <w:rFonts w:ascii="Times New Roman" w:hAnsi="Times New Roman" w:cs="Times New Roman"/>
          <w:spacing w:val="-2"/>
        </w:rPr>
        <w:t xml:space="preserve"> </w:t>
      </w:r>
      <w:r w:rsidRPr="00000C04">
        <w:rPr>
          <w:rFonts w:ascii="Times New Roman" w:hAnsi="Times New Roman" w:cs="Times New Roman"/>
          <w:spacing w:val="-2"/>
        </w:rPr>
        <w:t xml:space="preserve">nº </w:t>
      </w:r>
      <w:r w:rsidRPr="00000C04">
        <w:rPr>
          <w:rFonts w:ascii="Times New Roman" w:hAnsi="Times New Roman" w:cs="Times New Roman"/>
          <w:color w:val="FF0000"/>
          <w:spacing w:val="-2"/>
        </w:rPr>
        <w:t>______________________</w:t>
      </w:r>
      <w:r w:rsidRPr="00000C04">
        <w:rPr>
          <w:rFonts w:ascii="Times New Roman" w:hAnsi="Times New Roman" w:cs="Times New Roman"/>
          <w:spacing w:val="-2"/>
        </w:rPr>
        <w:t>,representada</w:t>
      </w:r>
      <w:r w:rsidR="007315B2" w:rsidRPr="00000C04">
        <w:rPr>
          <w:rFonts w:ascii="Times New Roman" w:hAnsi="Times New Roman" w:cs="Times New Roman"/>
          <w:spacing w:val="-2"/>
        </w:rPr>
        <w:t xml:space="preserve"> </w:t>
      </w:r>
      <w:r w:rsidRPr="00000C04">
        <w:rPr>
          <w:rFonts w:ascii="Times New Roman" w:hAnsi="Times New Roman" w:cs="Times New Roman"/>
          <w:spacing w:val="-2"/>
        </w:rPr>
        <w:t>neste</w:t>
      </w:r>
      <w:r w:rsidR="007315B2" w:rsidRPr="00000C04">
        <w:rPr>
          <w:rFonts w:ascii="Times New Roman" w:hAnsi="Times New Roman" w:cs="Times New Roman"/>
          <w:spacing w:val="-2"/>
        </w:rPr>
        <w:t xml:space="preserve"> </w:t>
      </w:r>
      <w:r w:rsidRPr="00000C04">
        <w:rPr>
          <w:rFonts w:ascii="Times New Roman" w:hAnsi="Times New Roman" w:cs="Times New Roman"/>
          <w:spacing w:val="-2"/>
        </w:rPr>
        <w:t>ato</w:t>
      </w:r>
      <w:r w:rsidR="007315B2" w:rsidRPr="00000C04">
        <w:rPr>
          <w:rFonts w:ascii="Times New Roman" w:hAnsi="Times New Roman" w:cs="Times New Roman"/>
          <w:spacing w:val="-2"/>
        </w:rPr>
        <w:t xml:space="preserve"> </w:t>
      </w:r>
      <w:r w:rsidRPr="00000C04">
        <w:rPr>
          <w:rFonts w:ascii="Times New Roman" w:hAnsi="Times New Roman" w:cs="Times New Roman"/>
          <w:spacing w:val="-2"/>
        </w:rPr>
        <w:t>por</w:t>
      </w:r>
      <w:r w:rsidRPr="00000C04">
        <w:rPr>
          <w:rFonts w:ascii="Times New Roman" w:hAnsi="Times New Roman" w:cs="Times New Roman"/>
          <w:color w:val="FF0000"/>
          <w:spacing w:val="-2"/>
        </w:rPr>
        <w:t>_________________</w:t>
      </w:r>
      <w:r w:rsidRPr="00000C04">
        <w:rPr>
          <w:rFonts w:ascii="Times New Roman" w:hAnsi="Times New Roman" w:cs="Times New Roman"/>
          <w:spacing w:val="-2"/>
        </w:rPr>
        <w:t>,cédula</w:t>
      </w:r>
      <w:r w:rsidR="007315B2" w:rsidRPr="00000C04">
        <w:rPr>
          <w:rFonts w:ascii="Times New Roman" w:hAnsi="Times New Roman" w:cs="Times New Roman"/>
          <w:spacing w:val="-2"/>
        </w:rPr>
        <w:t xml:space="preserve"> </w:t>
      </w:r>
      <w:r w:rsidRPr="00000C04">
        <w:rPr>
          <w:rFonts w:ascii="Times New Roman" w:hAnsi="Times New Roman" w:cs="Times New Roman"/>
          <w:spacing w:val="-2"/>
        </w:rPr>
        <w:t>de</w:t>
      </w:r>
      <w:r w:rsidR="007315B2" w:rsidRPr="00000C04">
        <w:rPr>
          <w:rFonts w:ascii="Times New Roman" w:hAnsi="Times New Roman" w:cs="Times New Roman"/>
          <w:spacing w:val="-2"/>
        </w:rPr>
        <w:t xml:space="preserve"> </w:t>
      </w:r>
      <w:r w:rsidR="004F65F0" w:rsidRPr="00000C04">
        <w:rPr>
          <w:rFonts w:ascii="Times New Roman" w:hAnsi="Times New Roman" w:cs="Times New Roman"/>
          <w:spacing w:val="-2"/>
        </w:rPr>
        <w:t>identidade</w:t>
      </w:r>
      <w:r w:rsidRPr="00000C04">
        <w:rPr>
          <w:rFonts w:ascii="Times New Roman" w:hAnsi="Times New Roman" w:cs="Times New Roman"/>
          <w:spacing w:val="-5"/>
        </w:rPr>
        <w:t xml:space="preserve"> _____________________________________________________</w:t>
      </w:r>
    </w:p>
    <w:p w14:paraId="799B2B71" w14:textId="34DE1ACF" w:rsidR="003357FC" w:rsidRPr="00000C04" w:rsidRDefault="004F65F0" w:rsidP="003357FC">
      <w:pPr>
        <w:pStyle w:val="Corpodetexto0"/>
        <w:tabs>
          <w:tab w:val="left" w:leader="dot" w:pos="4102"/>
        </w:tabs>
        <w:spacing w:before="22"/>
        <w:ind w:left="153"/>
        <w:rPr>
          <w:rFonts w:ascii="Times New Roman" w:hAnsi="Times New Roman"/>
        </w:rPr>
      </w:pPr>
      <w:r w:rsidRPr="00000C04">
        <w:rPr>
          <w:rFonts w:ascii="Times New Roman" w:hAnsi="Times New Roman"/>
        </w:rPr>
        <w:t>D</w:t>
      </w:r>
      <w:r w:rsidR="003357FC" w:rsidRPr="00000C04">
        <w:rPr>
          <w:rFonts w:ascii="Times New Roman" w:hAnsi="Times New Roman"/>
        </w:rPr>
        <w:t>omiciliada</w:t>
      </w:r>
      <w:r w:rsidR="007315B2" w:rsidRPr="00000C04">
        <w:rPr>
          <w:rFonts w:ascii="Times New Roman" w:hAnsi="Times New Roman"/>
        </w:rPr>
        <w:t xml:space="preserve"> </w:t>
      </w:r>
      <w:r w:rsidR="003357FC" w:rsidRPr="00000C04">
        <w:rPr>
          <w:rFonts w:ascii="Times New Roman" w:hAnsi="Times New Roman"/>
        </w:rPr>
        <w:t>na</w:t>
      </w:r>
      <w:r w:rsidR="007315B2" w:rsidRPr="00000C04">
        <w:rPr>
          <w:rFonts w:ascii="Times New Roman" w:hAnsi="Times New Roman"/>
        </w:rPr>
        <w:t xml:space="preserve"> </w:t>
      </w:r>
      <w:r w:rsidR="003357FC" w:rsidRPr="00000C04">
        <w:rPr>
          <w:rFonts w:ascii="Times New Roman" w:hAnsi="Times New Roman"/>
        </w:rPr>
        <w:t>Rua</w:t>
      </w:r>
      <w:r w:rsidR="003357FC" w:rsidRPr="00000C04">
        <w:rPr>
          <w:rFonts w:ascii="Times New Roman" w:hAnsi="Times New Roman"/>
          <w:color w:val="FF0000"/>
        </w:rPr>
        <w:t>_______________</w:t>
      </w:r>
      <w:r w:rsidRPr="00000C04">
        <w:rPr>
          <w:rFonts w:ascii="Times New Roman" w:hAnsi="Times New Roman"/>
          <w:color w:val="FF0000"/>
        </w:rPr>
        <w:t>_</w:t>
      </w:r>
      <w:r w:rsidRPr="00000C04">
        <w:rPr>
          <w:rFonts w:ascii="Times New Roman" w:hAnsi="Times New Roman"/>
        </w:rPr>
        <w:t>,</w:t>
      </w:r>
      <w:r w:rsidRPr="00000C04">
        <w:rPr>
          <w:rFonts w:ascii="Times New Roman" w:hAnsi="Times New Roman"/>
          <w:spacing w:val="-2"/>
        </w:rPr>
        <w:t xml:space="preserve"> Cidade</w:t>
      </w:r>
      <w:r w:rsidR="003357FC" w:rsidRPr="00000C04">
        <w:rPr>
          <w:rFonts w:ascii="Times New Roman" w:hAnsi="Times New Roman"/>
        </w:rPr>
        <w:tab/>
      </w:r>
      <w:r w:rsidR="003357FC" w:rsidRPr="00000C04">
        <w:rPr>
          <w:rFonts w:ascii="Times New Roman" w:hAnsi="Times New Roman"/>
          <w:spacing w:val="-10"/>
        </w:rPr>
        <w:t>;</w:t>
      </w:r>
    </w:p>
    <w:p w14:paraId="50DE96F2" w14:textId="77777777" w:rsidR="003357FC" w:rsidRPr="00000C04" w:rsidRDefault="003357FC" w:rsidP="003357FC">
      <w:pPr>
        <w:pStyle w:val="Corpodetexto0"/>
        <w:rPr>
          <w:rFonts w:ascii="Times New Roman" w:hAnsi="Times New Roman"/>
        </w:rPr>
      </w:pPr>
    </w:p>
    <w:tbl>
      <w:tblPr>
        <w:tblStyle w:val="TableNormal"/>
        <w:tblW w:w="4929" w:type="pct"/>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65"/>
        <w:gridCol w:w="1713"/>
        <w:gridCol w:w="2783"/>
        <w:gridCol w:w="2216"/>
        <w:gridCol w:w="2014"/>
      </w:tblGrid>
      <w:tr w:rsidR="003357FC" w:rsidRPr="00000C04" w14:paraId="2A285BB6" w14:textId="77777777" w:rsidTr="004C547B">
        <w:trPr>
          <w:trHeight w:val="470"/>
        </w:trPr>
        <w:tc>
          <w:tcPr>
            <w:tcW w:w="342" w:type="pct"/>
            <w:shd w:val="clear" w:color="auto" w:fill="94B3D6"/>
          </w:tcPr>
          <w:p w14:paraId="0651965D" w14:textId="77777777" w:rsidR="003357FC" w:rsidRPr="00000C04" w:rsidRDefault="003357FC" w:rsidP="004C547B">
            <w:pPr>
              <w:pStyle w:val="TableParagraph"/>
              <w:spacing w:line="265" w:lineRule="exact"/>
              <w:ind w:left="206"/>
              <w:rPr>
                <w:b/>
              </w:rPr>
            </w:pPr>
            <w:r w:rsidRPr="00000C04">
              <w:rPr>
                <w:b/>
                <w:spacing w:val="-4"/>
              </w:rPr>
              <w:t>ITEM</w:t>
            </w:r>
          </w:p>
        </w:tc>
        <w:tc>
          <w:tcPr>
            <w:tcW w:w="929" w:type="pct"/>
            <w:shd w:val="clear" w:color="auto" w:fill="94B3D6"/>
          </w:tcPr>
          <w:p w14:paraId="0302161A" w14:textId="77777777" w:rsidR="003357FC" w:rsidRPr="00000C04" w:rsidRDefault="003357FC" w:rsidP="004C547B">
            <w:pPr>
              <w:pStyle w:val="TableParagraph"/>
              <w:spacing w:line="265" w:lineRule="exact"/>
              <w:ind w:left="450"/>
              <w:rPr>
                <w:b/>
              </w:rPr>
            </w:pPr>
            <w:r w:rsidRPr="00000C04">
              <w:rPr>
                <w:b/>
                <w:spacing w:val="-2"/>
              </w:rPr>
              <w:t>DESCRIÇÃO</w:t>
            </w:r>
          </w:p>
        </w:tc>
        <w:tc>
          <w:tcPr>
            <w:tcW w:w="1367" w:type="pct"/>
            <w:shd w:val="clear" w:color="auto" w:fill="94B3D6"/>
          </w:tcPr>
          <w:p w14:paraId="02168C49" w14:textId="77777777" w:rsidR="003357FC" w:rsidRPr="00000C04" w:rsidRDefault="003357FC" w:rsidP="004C547B">
            <w:pPr>
              <w:pStyle w:val="TableParagraph"/>
              <w:spacing w:line="265" w:lineRule="exact"/>
              <w:ind w:left="384"/>
              <w:rPr>
                <w:b/>
              </w:rPr>
            </w:pPr>
            <w:r w:rsidRPr="00000C04">
              <w:rPr>
                <w:b/>
              </w:rPr>
              <w:t>QUANTIDADE</w:t>
            </w:r>
            <w:r w:rsidRPr="00000C04">
              <w:rPr>
                <w:b/>
                <w:spacing w:val="-2"/>
              </w:rPr>
              <w:t>MÁXIMA</w:t>
            </w:r>
          </w:p>
        </w:tc>
        <w:tc>
          <w:tcPr>
            <w:tcW w:w="1097" w:type="pct"/>
            <w:shd w:val="clear" w:color="auto" w:fill="94B3D6"/>
          </w:tcPr>
          <w:p w14:paraId="36107FC6" w14:textId="77777777" w:rsidR="003357FC" w:rsidRPr="00000C04" w:rsidRDefault="003357FC" w:rsidP="004C547B">
            <w:pPr>
              <w:pStyle w:val="TableParagraph"/>
              <w:spacing w:line="265" w:lineRule="exact"/>
              <w:ind w:left="367"/>
              <w:rPr>
                <w:b/>
              </w:rPr>
            </w:pPr>
            <w:r w:rsidRPr="00000C04">
              <w:rPr>
                <w:b/>
              </w:rPr>
              <w:t>VALOR</w:t>
            </w:r>
            <w:r w:rsidRPr="00000C04">
              <w:rPr>
                <w:b/>
                <w:spacing w:val="-2"/>
              </w:rPr>
              <w:t>UNITÁRIO</w:t>
            </w:r>
          </w:p>
        </w:tc>
        <w:tc>
          <w:tcPr>
            <w:tcW w:w="1265" w:type="pct"/>
            <w:shd w:val="clear" w:color="auto" w:fill="94B3D6"/>
          </w:tcPr>
          <w:p w14:paraId="3202A2B2" w14:textId="77777777" w:rsidR="003357FC" w:rsidRPr="00000C04" w:rsidRDefault="003357FC" w:rsidP="004C547B">
            <w:pPr>
              <w:pStyle w:val="TableParagraph"/>
              <w:spacing w:line="265" w:lineRule="exact"/>
              <w:ind w:left="498"/>
              <w:rPr>
                <w:b/>
              </w:rPr>
            </w:pPr>
            <w:r w:rsidRPr="00000C04">
              <w:rPr>
                <w:b/>
              </w:rPr>
              <w:t>VALORTOTAL</w:t>
            </w:r>
            <w:r w:rsidRPr="00000C04">
              <w:rPr>
                <w:b/>
                <w:spacing w:val="-4"/>
              </w:rPr>
              <w:t xml:space="preserve"> (R$)</w:t>
            </w:r>
          </w:p>
        </w:tc>
      </w:tr>
      <w:tr w:rsidR="003357FC" w:rsidRPr="00000C04" w14:paraId="42051AD4" w14:textId="77777777" w:rsidTr="004C547B">
        <w:trPr>
          <w:trHeight w:val="467"/>
        </w:trPr>
        <w:tc>
          <w:tcPr>
            <w:tcW w:w="342" w:type="pct"/>
          </w:tcPr>
          <w:p w14:paraId="69530ECF" w14:textId="77777777" w:rsidR="003357FC" w:rsidRPr="00000C04" w:rsidRDefault="003357FC" w:rsidP="004C547B">
            <w:pPr>
              <w:pStyle w:val="TableParagraph"/>
            </w:pPr>
          </w:p>
        </w:tc>
        <w:tc>
          <w:tcPr>
            <w:tcW w:w="929" w:type="pct"/>
          </w:tcPr>
          <w:p w14:paraId="326C1628" w14:textId="77777777" w:rsidR="003357FC" w:rsidRPr="00000C04" w:rsidRDefault="003357FC" w:rsidP="004C547B">
            <w:pPr>
              <w:pStyle w:val="TableParagraph"/>
            </w:pPr>
          </w:p>
        </w:tc>
        <w:tc>
          <w:tcPr>
            <w:tcW w:w="1367" w:type="pct"/>
          </w:tcPr>
          <w:p w14:paraId="779AD924" w14:textId="77777777" w:rsidR="003357FC" w:rsidRPr="00000C04" w:rsidRDefault="003357FC" w:rsidP="004C547B">
            <w:pPr>
              <w:pStyle w:val="TableParagraph"/>
            </w:pPr>
          </w:p>
        </w:tc>
        <w:tc>
          <w:tcPr>
            <w:tcW w:w="1097" w:type="pct"/>
          </w:tcPr>
          <w:p w14:paraId="0A892767" w14:textId="77777777" w:rsidR="003357FC" w:rsidRPr="00000C04" w:rsidRDefault="003357FC" w:rsidP="004C547B">
            <w:pPr>
              <w:pStyle w:val="TableParagraph"/>
            </w:pPr>
          </w:p>
        </w:tc>
        <w:tc>
          <w:tcPr>
            <w:tcW w:w="1265" w:type="pct"/>
          </w:tcPr>
          <w:p w14:paraId="4AB94E7E" w14:textId="77777777" w:rsidR="003357FC" w:rsidRPr="00000C04" w:rsidRDefault="003357FC" w:rsidP="004C547B">
            <w:pPr>
              <w:pStyle w:val="TableParagraph"/>
            </w:pPr>
          </w:p>
        </w:tc>
      </w:tr>
    </w:tbl>
    <w:p w14:paraId="58E315CC" w14:textId="77777777" w:rsidR="003357FC" w:rsidRPr="00000C04" w:rsidRDefault="003357FC" w:rsidP="003357FC">
      <w:pPr>
        <w:pStyle w:val="Corpodetexto0"/>
        <w:spacing w:before="179"/>
        <w:rPr>
          <w:rFonts w:ascii="Times New Roman" w:hAnsi="Times New Roman"/>
        </w:rPr>
      </w:pPr>
    </w:p>
    <w:p w14:paraId="1AC82AB3" w14:textId="1F6D6C6B" w:rsidR="003357FC" w:rsidRPr="00000C04" w:rsidRDefault="003357FC" w:rsidP="003357FC">
      <w:pPr>
        <w:tabs>
          <w:tab w:val="left" w:leader="dot" w:pos="9880"/>
        </w:tabs>
        <w:spacing w:before="160"/>
        <w:ind w:left="153"/>
        <w:rPr>
          <w:rFonts w:ascii="Times New Roman" w:hAnsi="Times New Roman" w:cs="Times New Roman"/>
        </w:rPr>
      </w:pPr>
      <w:r w:rsidRPr="00000C04">
        <w:rPr>
          <w:rFonts w:ascii="Times New Roman" w:hAnsi="Times New Roman" w:cs="Times New Roman"/>
          <w:b/>
        </w:rPr>
        <w:t>FORNECEDOR</w:t>
      </w:r>
      <w:r w:rsidR="007315B2" w:rsidRPr="00000C04">
        <w:rPr>
          <w:rFonts w:ascii="Times New Roman" w:hAnsi="Times New Roman" w:cs="Times New Roman"/>
          <w:b/>
        </w:rPr>
        <w:t xml:space="preserve"> </w:t>
      </w:r>
      <w:r w:rsidRPr="00000C04">
        <w:rPr>
          <w:rFonts w:ascii="Times New Roman" w:hAnsi="Times New Roman" w:cs="Times New Roman"/>
          <w:b/>
        </w:rPr>
        <w:t>nº2</w:t>
      </w:r>
      <w:r w:rsidR="007315B2" w:rsidRPr="00000C04">
        <w:rPr>
          <w:rFonts w:ascii="Times New Roman" w:hAnsi="Times New Roman" w:cs="Times New Roman"/>
          <w:b/>
        </w:rPr>
        <w:t xml:space="preserve"> </w:t>
      </w:r>
      <w:r w:rsidRPr="00000C04">
        <w:rPr>
          <w:rFonts w:ascii="Times New Roman" w:hAnsi="Times New Roman" w:cs="Times New Roman"/>
          <w:b/>
        </w:rPr>
        <w:t>DO</w:t>
      </w:r>
      <w:r w:rsidR="007315B2" w:rsidRPr="00000C04">
        <w:rPr>
          <w:rFonts w:ascii="Times New Roman" w:hAnsi="Times New Roman" w:cs="Times New Roman"/>
          <w:b/>
        </w:rPr>
        <w:t xml:space="preserve"> </w:t>
      </w:r>
      <w:r w:rsidRPr="00000C04">
        <w:rPr>
          <w:rFonts w:ascii="Times New Roman" w:hAnsi="Times New Roman" w:cs="Times New Roman"/>
          <w:b/>
        </w:rPr>
        <w:t>CADASTRO</w:t>
      </w:r>
      <w:r w:rsidR="007315B2" w:rsidRPr="00000C04">
        <w:rPr>
          <w:rFonts w:ascii="Times New Roman" w:hAnsi="Times New Roman" w:cs="Times New Roman"/>
          <w:b/>
        </w:rPr>
        <w:t xml:space="preserve"> </w:t>
      </w:r>
      <w:r w:rsidRPr="00000C04">
        <w:rPr>
          <w:rFonts w:ascii="Times New Roman" w:hAnsi="Times New Roman" w:cs="Times New Roman"/>
          <w:b/>
        </w:rPr>
        <w:t>DE</w:t>
      </w:r>
      <w:r w:rsidR="007315B2" w:rsidRPr="00000C04">
        <w:rPr>
          <w:rFonts w:ascii="Times New Roman" w:hAnsi="Times New Roman" w:cs="Times New Roman"/>
          <w:b/>
        </w:rPr>
        <w:t xml:space="preserve"> </w:t>
      </w:r>
      <w:r w:rsidRPr="00000C04">
        <w:rPr>
          <w:rFonts w:ascii="Times New Roman" w:hAnsi="Times New Roman" w:cs="Times New Roman"/>
          <w:b/>
        </w:rPr>
        <w:t>RESERVA:</w:t>
      </w:r>
      <w:r w:rsidR="007315B2" w:rsidRPr="00000C04">
        <w:rPr>
          <w:rFonts w:ascii="Times New Roman" w:hAnsi="Times New Roman" w:cs="Times New Roman"/>
          <w:b/>
        </w:rPr>
        <w:t xml:space="preserve"> </w:t>
      </w:r>
      <w:r w:rsidRPr="00000C04">
        <w:rPr>
          <w:rFonts w:ascii="Times New Roman" w:hAnsi="Times New Roman" w:cs="Times New Roman"/>
        </w:rPr>
        <w:t>empresa</w:t>
      </w:r>
      <w:r w:rsidRPr="00000C04">
        <w:rPr>
          <w:rFonts w:ascii="Times New Roman" w:hAnsi="Times New Roman" w:cs="Times New Roman"/>
          <w:color w:val="FF0000"/>
        </w:rPr>
        <w:t>____________________________</w:t>
      </w:r>
      <w:r w:rsidRPr="00000C04">
        <w:rPr>
          <w:rFonts w:ascii="Times New Roman" w:hAnsi="Times New Roman" w:cs="Times New Roman"/>
        </w:rPr>
        <w:t>,situada</w:t>
      </w:r>
      <w:r w:rsidR="007315B2" w:rsidRPr="00000C04">
        <w:rPr>
          <w:rFonts w:ascii="Times New Roman" w:hAnsi="Times New Roman" w:cs="Times New Roman"/>
        </w:rPr>
        <w:t xml:space="preserve"> </w:t>
      </w:r>
      <w:r w:rsidRPr="00000C04">
        <w:rPr>
          <w:rFonts w:ascii="Times New Roman" w:hAnsi="Times New Roman" w:cs="Times New Roman"/>
        </w:rPr>
        <w:t>na</w:t>
      </w:r>
      <w:r w:rsidR="007315B2" w:rsidRPr="00000C04">
        <w:rPr>
          <w:rFonts w:ascii="Times New Roman" w:hAnsi="Times New Roman" w:cs="Times New Roman"/>
        </w:rPr>
        <w:t xml:space="preserve"> </w:t>
      </w:r>
      <w:r w:rsidRPr="00000C04">
        <w:rPr>
          <w:rFonts w:ascii="Times New Roman" w:hAnsi="Times New Roman" w:cs="Times New Roman"/>
        </w:rPr>
        <w:t>Rua __________________</w:t>
      </w:r>
      <w:r w:rsidRPr="00000C04">
        <w:rPr>
          <w:rFonts w:ascii="Times New Roman" w:hAnsi="Times New Roman" w:cs="Times New Roman"/>
          <w:spacing w:val="-2"/>
        </w:rPr>
        <w:t>Bairro____________________</w:t>
      </w:r>
      <w:r w:rsidRPr="00000C04">
        <w:rPr>
          <w:rFonts w:ascii="Times New Roman" w:hAnsi="Times New Roman" w:cs="Times New Roman"/>
        </w:rPr>
        <w:t>,</w:t>
      </w:r>
      <w:r w:rsidRPr="00000C04">
        <w:rPr>
          <w:rFonts w:ascii="Times New Roman" w:hAnsi="Times New Roman" w:cs="Times New Roman"/>
          <w:spacing w:val="-2"/>
        </w:rPr>
        <w:t>Cidade_______________________e</w:t>
      </w:r>
      <w:r w:rsidR="007315B2" w:rsidRPr="00000C04">
        <w:rPr>
          <w:rFonts w:ascii="Times New Roman" w:hAnsi="Times New Roman" w:cs="Times New Roman"/>
          <w:spacing w:val="-2"/>
        </w:rPr>
        <w:t xml:space="preserve"> </w:t>
      </w:r>
      <w:r w:rsidRPr="00000C04">
        <w:rPr>
          <w:rFonts w:ascii="Times New Roman" w:hAnsi="Times New Roman" w:cs="Times New Roman"/>
          <w:spacing w:val="-2"/>
        </w:rPr>
        <w:t>inscrita</w:t>
      </w:r>
      <w:r w:rsidR="007315B2" w:rsidRPr="00000C04">
        <w:rPr>
          <w:rFonts w:ascii="Times New Roman" w:hAnsi="Times New Roman" w:cs="Times New Roman"/>
          <w:spacing w:val="-2"/>
        </w:rPr>
        <w:t xml:space="preserve"> </w:t>
      </w:r>
      <w:r w:rsidRPr="00000C04">
        <w:rPr>
          <w:rFonts w:ascii="Times New Roman" w:hAnsi="Times New Roman" w:cs="Times New Roman"/>
          <w:spacing w:val="-2"/>
        </w:rPr>
        <w:t>no</w:t>
      </w:r>
      <w:r w:rsidR="007315B2" w:rsidRPr="00000C04">
        <w:rPr>
          <w:rFonts w:ascii="Times New Roman" w:hAnsi="Times New Roman" w:cs="Times New Roman"/>
          <w:spacing w:val="-2"/>
        </w:rPr>
        <w:t xml:space="preserve"> </w:t>
      </w:r>
      <w:r w:rsidRPr="00000C04">
        <w:rPr>
          <w:rFonts w:ascii="Times New Roman" w:hAnsi="Times New Roman" w:cs="Times New Roman"/>
          <w:spacing w:val="-2"/>
        </w:rPr>
        <w:t>CNPJ/MF</w:t>
      </w:r>
      <w:r w:rsidR="007315B2" w:rsidRPr="00000C04">
        <w:rPr>
          <w:rFonts w:ascii="Times New Roman" w:hAnsi="Times New Roman" w:cs="Times New Roman"/>
          <w:spacing w:val="-2"/>
        </w:rPr>
        <w:t xml:space="preserve"> </w:t>
      </w:r>
      <w:r w:rsidRPr="00000C04">
        <w:rPr>
          <w:rFonts w:ascii="Times New Roman" w:hAnsi="Times New Roman" w:cs="Times New Roman"/>
          <w:spacing w:val="-2"/>
        </w:rPr>
        <w:t>sob</w:t>
      </w:r>
      <w:r w:rsidR="007315B2" w:rsidRPr="00000C04">
        <w:rPr>
          <w:rFonts w:ascii="Times New Roman" w:hAnsi="Times New Roman" w:cs="Times New Roman"/>
          <w:spacing w:val="-2"/>
        </w:rPr>
        <w:t xml:space="preserve"> </w:t>
      </w:r>
      <w:r w:rsidRPr="00000C04">
        <w:rPr>
          <w:rFonts w:ascii="Times New Roman" w:hAnsi="Times New Roman" w:cs="Times New Roman"/>
          <w:spacing w:val="-2"/>
        </w:rPr>
        <w:t>o</w:t>
      </w:r>
      <w:r w:rsidR="007315B2" w:rsidRPr="00000C04">
        <w:rPr>
          <w:rFonts w:ascii="Times New Roman" w:hAnsi="Times New Roman" w:cs="Times New Roman"/>
          <w:spacing w:val="-2"/>
        </w:rPr>
        <w:t xml:space="preserve"> </w:t>
      </w:r>
      <w:r w:rsidRPr="00000C04">
        <w:rPr>
          <w:rFonts w:ascii="Times New Roman" w:hAnsi="Times New Roman" w:cs="Times New Roman"/>
          <w:spacing w:val="-2"/>
        </w:rPr>
        <w:t xml:space="preserve">nº </w:t>
      </w:r>
      <w:r w:rsidRPr="00000C04">
        <w:rPr>
          <w:rFonts w:ascii="Times New Roman" w:hAnsi="Times New Roman" w:cs="Times New Roman"/>
          <w:color w:val="FF0000"/>
          <w:spacing w:val="-2"/>
        </w:rPr>
        <w:t>______________________</w:t>
      </w:r>
      <w:r w:rsidRPr="00000C04">
        <w:rPr>
          <w:rFonts w:ascii="Times New Roman" w:hAnsi="Times New Roman" w:cs="Times New Roman"/>
          <w:spacing w:val="-2"/>
        </w:rPr>
        <w:t>,representada</w:t>
      </w:r>
      <w:r w:rsidR="007315B2" w:rsidRPr="00000C04">
        <w:rPr>
          <w:rFonts w:ascii="Times New Roman" w:hAnsi="Times New Roman" w:cs="Times New Roman"/>
          <w:spacing w:val="-2"/>
        </w:rPr>
        <w:t xml:space="preserve"> </w:t>
      </w:r>
      <w:r w:rsidRPr="00000C04">
        <w:rPr>
          <w:rFonts w:ascii="Times New Roman" w:hAnsi="Times New Roman" w:cs="Times New Roman"/>
          <w:spacing w:val="-2"/>
        </w:rPr>
        <w:t>neste</w:t>
      </w:r>
      <w:r w:rsidR="007315B2" w:rsidRPr="00000C04">
        <w:rPr>
          <w:rFonts w:ascii="Times New Roman" w:hAnsi="Times New Roman" w:cs="Times New Roman"/>
          <w:spacing w:val="-2"/>
        </w:rPr>
        <w:t xml:space="preserve"> </w:t>
      </w:r>
      <w:r w:rsidRPr="00000C04">
        <w:rPr>
          <w:rFonts w:ascii="Times New Roman" w:hAnsi="Times New Roman" w:cs="Times New Roman"/>
          <w:spacing w:val="-2"/>
        </w:rPr>
        <w:t>ato</w:t>
      </w:r>
      <w:r w:rsidR="007315B2" w:rsidRPr="00000C04">
        <w:rPr>
          <w:rFonts w:ascii="Times New Roman" w:hAnsi="Times New Roman" w:cs="Times New Roman"/>
          <w:spacing w:val="-2"/>
        </w:rPr>
        <w:t xml:space="preserve"> </w:t>
      </w:r>
      <w:r w:rsidRPr="00000C04">
        <w:rPr>
          <w:rFonts w:ascii="Times New Roman" w:hAnsi="Times New Roman" w:cs="Times New Roman"/>
          <w:spacing w:val="-2"/>
        </w:rPr>
        <w:t>por</w:t>
      </w:r>
      <w:r w:rsidRPr="00000C04">
        <w:rPr>
          <w:rFonts w:ascii="Times New Roman" w:hAnsi="Times New Roman" w:cs="Times New Roman"/>
          <w:color w:val="FF0000"/>
          <w:spacing w:val="-2"/>
        </w:rPr>
        <w:t>_________________</w:t>
      </w:r>
      <w:r w:rsidRPr="00000C04">
        <w:rPr>
          <w:rFonts w:ascii="Times New Roman" w:hAnsi="Times New Roman" w:cs="Times New Roman"/>
          <w:spacing w:val="-2"/>
        </w:rPr>
        <w:t>,cédula</w:t>
      </w:r>
      <w:r w:rsidR="007315B2" w:rsidRPr="00000C04">
        <w:rPr>
          <w:rFonts w:ascii="Times New Roman" w:hAnsi="Times New Roman" w:cs="Times New Roman"/>
          <w:spacing w:val="-2"/>
        </w:rPr>
        <w:t xml:space="preserve"> </w:t>
      </w:r>
      <w:r w:rsidRPr="00000C04">
        <w:rPr>
          <w:rFonts w:ascii="Times New Roman" w:hAnsi="Times New Roman" w:cs="Times New Roman"/>
          <w:spacing w:val="-2"/>
        </w:rPr>
        <w:t>de</w:t>
      </w:r>
      <w:r w:rsidR="007315B2" w:rsidRPr="00000C04">
        <w:rPr>
          <w:rFonts w:ascii="Times New Roman" w:hAnsi="Times New Roman" w:cs="Times New Roman"/>
          <w:spacing w:val="-2"/>
        </w:rPr>
        <w:t xml:space="preserve"> </w:t>
      </w:r>
      <w:r w:rsidRPr="00000C04">
        <w:rPr>
          <w:rFonts w:ascii="Times New Roman" w:hAnsi="Times New Roman" w:cs="Times New Roman"/>
          <w:spacing w:val="-2"/>
        </w:rPr>
        <w:t>identidade</w:t>
      </w:r>
      <w:r w:rsidR="007315B2" w:rsidRPr="00000C04">
        <w:rPr>
          <w:rFonts w:ascii="Times New Roman" w:hAnsi="Times New Roman" w:cs="Times New Roman"/>
          <w:spacing w:val="-2"/>
        </w:rPr>
        <w:t xml:space="preserve"> </w:t>
      </w:r>
      <w:r w:rsidRPr="00000C04">
        <w:rPr>
          <w:rFonts w:ascii="Times New Roman" w:hAnsi="Times New Roman" w:cs="Times New Roman"/>
          <w:spacing w:val="-5"/>
        </w:rPr>
        <w:t>nº _____________________________________________________</w:t>
      </w:r>
    </w:p>
    <w:p w14:paraId="0C1AC49C" w14:textId="73257742" w:rsidR="003357FC" w:rsidRPr="00000C04" w:rsidRDefault="004F65F0" w:rsidP="003357FC">
      <w:pPr>
        <w:pStyle w:val="Corpodetexto0"/>
        <w:tabs>
          <w:tab w:val="left" w:leader="dot" w:pos="4102"/>
        </w:tabs>
        <w:spacing w:before="22"/>
        <w:ind w:left="153"/>
        <w:rPr>
          <w:rFonts w:ascii="Times New Roman" w:hAnsi="Times New Roman"/>
        </w:rPr>
      </w:pPr>
      <w:r w:rsidRPr="00000C04">
        <w:rPr>
          <w:rFonts w:ascii="Times New Roman" w:hAnsi="Times New Roman"/>
        </w:rPr>
        <w:t>D</w:t>
      </w:r>
      <w:r w:rsidR="003357FC" w:rsidRPr="00000C04">
        <w:rPr>
          <w:rFonts w:ascii="Times New Roman" w:hAnsi="Times New Roman"/>
        </w:rPr>
        <w:t>omiciliada</w:t>
      </w:r>
      <w:r w:rsidR="007315B2" w:rsidRPr="00000C04">
        <w:rPr>
          <w:rFonts w:ascii="Times New Roman" w:hAnsi="Times New Roman"/>
        </w:rPr>
        <w:t xml:space="preserve"> </w:t>
      </w:r>
      <w:r w:rsidR="003357FC" w:rsidRPr="00000C04">
        <w:rPr>
          <w:rFonts w:ascii="Times New Roman" w:hAnsi="Times New Roman"/>
        </w:rPr>
        <w:t>na</w:t>
      </w:r>
      <w:r w:rsidR="007315B2" w:rsidRPr="00000C04">
        <w:rPr>
          <w:rFonts w:ascii="Times New Roman" w:hAnsi="Times New Roman"/>
        </w:rPr>
        <w:t xml:space="preserve"> </w:t>
      </w:r>
      <w:r w:rsidR="003357FC" w:rsidRPr="00000C04">
        <w:rPr>
          <w:rFonts w:ascii="Times New Roman" w:hAnsi="Times New Roman"/>
        </w:rPr>
        <w:t>Rua</w:t>
      </w:r>
      <w:r w:rsidR="003357FC" w:rsidRPr="00000C04">
        <w:rPr>
          <w:rFonts w:ascii="Times New Roman" w:hAnsi="Times New Roman"/>
          <w:color w:val="FF0000"/>
        </w:rPr>
        <w:t>________________</w:t>
      </w:r>
      <w:r w:rsidR="003357FC" w:rsidRPr="00000C04">
        <w:rPr>
          <w:rFonts w:ascii="Times New Roman" w:hAnsi="Times New Roman"/>
        </w:rPr>
        <w:t>,</w:t>
      </w:r>
      <w:r w:rsidR="003357FC" w:rsidRPr="00000C04">
        <w:rPr>
          <w:rFonts w:ascii="Times New Roman" w:hAnsi="Times New Roman"/>
          <w:spacing w:val="-2"/>
        </w:rPr>
        <w:t>Cidade ________</w:t>
      </w:r>
      <w:r w:rsidR="003357FC" w:rsidRPr="00000C04">
        <w:rPr>
          <w:rFonts w:ascii="Times New Roman" w:hAnsi="Times New Roman"/>
        </w:rPr>
        <w:tab/>
      </w:r>
      <w:r w:rsidR="003357FC" w:rsidRPr="00000C04">
        <w:rPr>
          <w:rFonts w:ascii="Times New Roman" w:hAnsi="Times New Roman"/>
          <w:spacing w:val="-10"/>
        </w:rPr>
        <w:t>;</w:t>
      </w:r>
    </w:p>
    <w:p w14:paraId="79F55542" w14:textId="77777777" w:rsidR="003357FC" w:rsidRPr="00000C04" w:rsidRDefault="003357FC" w:rsidP="003357FC">
      <w:pPr>
        <w:pStyle w:val="Corpodetexto0"/>
        <w:spacing w:before="3"/>
        <w:rPr>
          <w:rFonts w:ascii="Times New Roman" w:hAnsi="Times New Roman"/>
        </w:rPr>
      </w:pPr>
    </w:p>
    <w:p w14:paraId="53D4B4D8" w14:textId="77777777" w:rsidR="004D7E79" w:rsidRPr="00000C04" w:rsidRDefault="004D7E79" w:rsidP="003357FC">
      <w:pPr>
        <w:pStyle w:val="Corpodetexto0"/>
        <w:spacing w:before="3"/>
        <w:rPr>
          <w:rFonts w:ascii="Times New Roman" w:hAnsi="Times New Roman"/>
        </w:rPr>
      </w:pPr>
    </w:p>
    <w:p w14:paraId="222AA3A7" w14:textId="77777777" w:rsidR="004D7E79" w:rsidRPr="00000C04" w:rsidRDefault="004D7E79" w:rsidP="003357FC">
      <w:pPr>
        <w:pStyle w:val="Corpodetexto0"/>
        <w:spacing w:before="3"/>
        <w:rPr>
          <w:rFonts w:ascii="Times New Roman" w:hAnsi="Times New Roman"/>
        </w:rPr>
      </w:pPr>
    </w:p>
    <w:tbl>
      <w:tblPr>
        <w:tblStyle w:val="TableNormal"/>
        <w:tblW w:w="4855" w:type="pct"/>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54"/>
        <w:gridCol w:w="1687"/>
        <w:gridCol w:w="2741"/>
        <w:gridCol w:w="2183"/>
        <w:gridCol w:w="1984"/>
      </w:tblGrid>
      <w:tr w:rsidR="003357FC" w:rsidRPr="00000C04" w14:paraId="4485DEE1" w14:textId="77777777" w:rsidTr="004C547B">
        <w:trPr>
          <w:trHeight w:val="467"/>
        </w:trPr>
        <w:tc>
          <w:tcPr>
            <w:tcW w:w="272" w:type="pct"/>
            <w:shd w:val="clear" w:color="auto" w:fill="94B3D6"/>
          </w:tcPr>
          <w:p w14:paraId="58D507B2" w14:textId="77777777" w:rsidR="003357FC" w:rsidRPr="00000C04" w:rsidRDefault="003357FC" w:rsidP="004C547B">
            <w:pPr>
              <w:pStyle w:val="TableParagraph"/>
              <w:spacing w:line="265" w:lineRule="exact"/>
              <w:ind w:left="206"/>
              <w:rPr>
                <w:b/>
              </w:rPr>
            </w:pPr>
            <w:r w:rsidRPr="00000C04">
              <w:rPr>
                <w:b/>
                <w:spacing w:val="-4"/>
              </w:rPr>
              <w:t>ITEM</w:t>
            </w:r>
          </w:p>
        </w:tc>
        <w:tc>
          <w:tcPr>
            <w:tcW w:w="943" w:type="pct"/>
            <w:shd w:val="clear" w:color="auto" w:fill="94B3D6"/>
          </w:tcPr>
          <w:p w14:paraId="7F95232F" w14:textId="77777777" w:rsidR="003357FC" w:rsidRPr="00000C04" w:rsidRDefault="003357FC" w:rsidP="004C547B">
            <w:pPr>
              <w:pStyle w:val="TableParagraph"/>
              <w:spacing w:line="265" w:lineRule="exact"/>
              <w:ind w:left="450"/>
              <w:rPr>
                <w:b/>
              </w:rPr>
            </w:pPr>
            <w:r w:rsidRPr="00000C04">
              <w:rPr>
                <w:b/>
                <w:spacing w:val="-2"/>
              </w:rPr>
              <w:t>DESCRIÇÃO</w:t>
            </w:r>
          </w:p>
        </w:tc>
        <w:tc>
          <w:tcPr>
            <w:tcW w:w="1387" w:type="pct"/>
            <w:shd w:val="clear" w:color="auto" w:fill="94B3D6"/>
          </w:tcPr>
          <w:p w14:paraId="1773B504" w14:textId="77777777" w:rsidR="003357FC" w:rsidRPr="00000C04" w:rsidRDefault="003357FC" w:rsidP="004C547B">
            <w:pPr>
              <w:pStyle w:val="TableParagraph"/>
              <w:spacing w:line="265" w:lineRule="exact"/>
              <w:ind w:left="384"/>
              <w:rPr>
                <w:b/>
              </w:rPr>
            </w:pPr>
            <w:r w:rsidRPr="00000C04">
              <w:rPr>
                <w:b/>
              </w:rPr>
              <w:t>QUANTIDADE</w:t>
            </w:r>
            <w:r w:rsidRPr="00000C04">
              <w:rPr>
                <w:b/>
                <w:spacing w:val="-2"/>
              </w:rPr>
              <w:t>MÁXIMA</w:t>
            </w:r>
          </w:p>
        </w:tc>
        <w:tc>
          <w:tcPr>
            <w:tcW w:w="1113" w:type="pct"/>
            <w:shd w:val="clear" w:color="auto" w:fill="94B3D6"/>
          </w:tcPr>
          <w:p w14:paraId="4CF42681" w14:textId="77777777" w:rsidR="003357FC" w:rsidRPr="00000C04" w:rsidRDefault="003357FC" w:rsidP="004C547B">
            <w:pPr>
              <w:pStyle w:val="TableParagraph"/>
              <w:spacing w:line="265" w:lineRule="exact"/>
              <w:ind w:left="367"/>
              <w:rPr>
                <w:b/>
              </w:rPr>
            </w:pPr>
            <w:r w:rsidRPr="00000C04">
              <w:rPr>
                <w:b/>
              </w:rPr>
              <w:t>VALOR</w:t>
            </w:r>
            <w:r w:rsidRPr="00000C04">
              <w:rPr>
                <w:b/>
                <w:spacing w:val="-2"/>
              </w:rPr>
              <w:t>UNITÁRIO</w:t>
            </w:r>
          </w:p>
        </w:tc>
        <w:tc>
          <w:tcPr>
            <w:tcW w:w="1285" w:type="pct"/>
            <w:shd w:val="clear" w:color="auto" w:fill="94B3D6"/>
          </w:tcPr>
          <w:p w14:paraId="4D760AB7" w14:textId="77777777" w:rsidR="003357FC" w:rsidRPr="00000C04" w:rsidRDefault="003357FC" w:rsidP="004C547B">
            <w:pPr>
              <w:pStyle w:val="TableParagraph"/>
              <w:spacing w:line="265" w:lineRule="exact"/>
              <w:ind w:left="498"/>
              <w:rPr>
                <w:b/>
              </w:rPr>
            </w:pPr>
            <w:r w:rsidRPr="00000C04">
              <w:rPr>
                <w:b/>
              </w:rPr>
              <w:t>VALORTOTAL</w:t>
            </w:r>
            <w:r w:rsidRPr="00000C04">
              <w:rPr>
                <w:b/>
                <w:spacing w:val="-4"/>
              </w:rPr>
              <w:t xml:space="preserve"> (R$)</w:t>
            </w:r>
          </w:p>
        </w:tc>
      </w:tr>
      <w:tr w:rsidR="003357FC" w:rsidRPr="00000C04" w14:paraId="200FA4AA" w14:textId="77777777" w:rsidTr="004C547B">
        <w:trPr>
          <w:trHeight w:val="469"/>
        </w:trPr>
        <w:tc>
          <w:tcPr>
            <w:tcW w:w="272" w:type="pct"/>
          </w:tcPr>
          <w:p w14:paraId="5EC433C1" w14:textId="77777777" w:rsidR="003357FC" w:rsidRPr="00000C04" w:rsidRDefault="003357FC" w:rsidP="004C547B">
            <w:pPr>
              <w:pStyle w:val="TableParagraph"/>
            </w:pPr>
          </w:p>
        </w:tc>
        <w:tc>
          <w:tcPr>
            <w:tcW w:w="943" w:type="pct"/>
          </w:tcPr>
          <w:p w14:paraId="28026109" w14:textId="77777777" w:rsidR="003357FC" w:rsidRPr="00000C04" w:rsidRDefault="003357FC" w:rsidP="004C547B">
            <w:pPr>
              <w:pStyle w:val="TableParagraph"/>
            </w:pPr>
          </w:p>
        </w:tc>
        <w:tc>
          <w:tcPr>
            <w:tcW w:w="1387" w:type="pct"/>
          </w:tcPr>
          <w:p w14:paraId="7E515BA6" w14:textId="77777777" w:rsidR="003357FC" w:rsidRPr="00000C04" w:rsidRDefault="003357FC" w:rsidP="004C547B">
            <w:pPr>
              <w:pStyle w:val="TableParagraph"/>
            </w:pPr>
          </w:p>
        </w:tc>
        <w:tc>
          <w:tcPr>
            <w:tcW w:w="1113" w:type="pct"/>
          </w:tcPr>
          <w:p w14:paraId="1235F727" w14:textId="77777777" w:rsidR="003357FC" w:rsidRPr="00000C04" w:rsidRDefault="003357FC" w:rsidP="004C547B">
            <w:pPr>
              <w:pStyle w:val="TableParagraph"/>
            </w:pPr>
          </w:p>
        </w:tc>
        <w:tc>
          <w:tcPr>
            <w:tcW w:w="1285" w:type="pct"/>
          </w:tcPr>
          <w:p w14:paraId="3B5752C8" w14:textId="77777777" w:rsidR="003357FC" w:rsidRPr="00000C04" w:rsidRDefault="003357FC" w:rsidP="004C547B">
            <w:pPr>
              <w:pStyle w:val="TableParagraph"/>
            </w:pPr>
          </w:p>
        </w:tc>
      </w:tr>
    </w:tbl>
    <w:p w14:paraId="132CD7B7" w14:textId="77777777" w:rsidR="003357FC" w:rsidRPr="00000C04" w:rsidRDefault="003357FC" w:rsidP="00987B6A">
      <w:pPr>
        <w:pStyle w:val="PargrafodaLista"/>
        <w:widowControl w:val="0"/>
        <w:numPr>
          <w:ilvl w:val="0"/>
          <w:numId w:val="7"/>
        </w:numPr>
        <w:tabs>
          <w:tab w:val="left" w:pos="370"/>
          <w:tab w:val="left" w:leader="dot" w:pos="9880"/>
        </w:tabs>
        <w:autoSpaceDE w:val="0"/>
        <w:autoSpaceDN w:val="0"/>
        <w:spacing w:before="155" w:after="0" w:line="560" w:lineRule="atLeast"/>
        <w:ind w:left="153" w:right="436" w:firstLine="0"/>
        <w:contextualSpacing w:val="0"/>
        <w:rPr>
          <w:rFonts w:ascii="Times New Roman" w:hAnsi="Times New Roman" w:cs="Times New Roman"/>
        </w:rPr>
      </w:pPr>
      <w:r w:rsidRPr="00000C04">
        <w:rPr>
          <w:rFonts w:ascii="Times New Roman" w:hAnsi="Times New Roman" w:cs="Times New Roman"/>
        </w:rPr>
        <w:t xml:space="preserve">Seguindo a ordem de classificação, segue relação de fornecedores que </w:t>
      </w:r>
      <w:r w:rsidRPr="00000C04">
        <w:rPr>
          <w:rFonts w:ascii="Times New Roman" w:hAnsi="Times New Roman" w:cs="Times New Roman"/>
          <w:b/>
          <w:u w:val="single"/>
        </w:rPr>
        <w:t>mantiveram sua proposta original:</w:t>
      </w:r>
    </w:p>
    <w:p w14:paraId="3A5C45AC" w14:textId="77777777" w:rsidR="003357FC" w:rsidRPr="00000C04" w:rsidRDefault="003357FC" w:rsidP="003357FC">
      <w:pPr>
        <w:widowControl w:val="0"/>
        <w:tabs>
          <w:tab w:val="left" w:pos="370"/>
          <w:tab w:val="left" w:leader="dot" w:pos="9880"/>
        </w:tabs>
        <w:autoSpaceDE w:val="0"/>
        <w:autoSpaceDN w:val="0"/>
        <w:spacing w:before="155" w:after="0" w:line="276" w:lineRule="auto"/>
        <w:ind w:left="153" w:right="436"/>
        <w:rPr>
          <w:rFonts w:ascii="Times New Roman" w:hAnsi="Times New Roman" w:cs="Times New Roman"/>
        </w:rPr>
      </w:pPr>
      <w:r w:rsidRPr="00000C04">
        <w:rPr>
          <w:rFonts w:ascii="Times New Roman" w:hAnsi="Times New Roman" w:cs="Times New Roman"/>
          <w:b/>
          <w:bCs/>
        </w:rPr>
        <w:t>FORNECEDOR nº3 DO CADASTRO DE RESERVA:</w:t>
      </w:r>
      <w:r w:rsidRPr="00000C04">
        <w:rPr>
          <w:rFonts w:ascii="Times New Roman" w:hAnsi="Times New Roman" w:cs="Times New Roman"/>
        </w:rPr>
        <w:t xml:space="preserve"> empresa ____________________________, situada na Rua __________________Bairro____________________, Cidade_______________________ e inscrita no CNPJ/MF sob o nº ______________________, representada neste ato por _________________, cédula de identidade nº _____________________________________________________</w:t>
      </w:r>
    </w:p>
    <w:p w14:paraId="00E9A830" w14:textId="77777777" w:rsidR="003357FC" w:rsidRPr="00000C04" w:rsidRDefault="003357FC" w:rsidP="003357FC">
      <w:pPr>
        <w:widowControl w:val="0"/>
        <w:tabs>
          <w:tab w:val="left" w:pos="370"/>
          <w:tab w:val="left" w:leader="dot" w:pos="9880"/>
        </w:tabs>
        <w:autoSpaceDE w:val="0"/>
        <w:autoSpaceDN w:val="0"/>
        <w:spacing w:before="155" w:after="0" w:line="276" w:lineRule="auto"/>
        <w:ind w:left="153" w:right="436"/>
        <w:rPr>
          <w:rFonts w:ascii="Times New Roman" w:hAnsi="Times New Roman" w:cs="Times New Roman"/>
        </w:rPr>
      </w:pPr>
      <w:r w:rsidRPr="00000C04">
        <w:rPr>
          <w:rFonts w:ascii="Times New Roman" w:hAnsi="Times New Roman" w:cs="Times New Roman"/>
        </w:rPr>
        <w:t>domiciliada na Rua ________________, Cidade ________;</w:t>
      </w:r>
    </w:p>
    <w:bookmarkEnd w:id="59"/>
    <w:p w14:paraId="0C46605D" w14:textId="77777777" w:rsidR="003357FC" w:rsidRPr="00000C04" w:rsidRDefault="003357FC" w:rsidP="003357FC">
      <w:pPr>
        <w:tabs>
          <w:tab w:val="left" w:pos="1440"/>
        </w:tabs>
        <w:autoSpaceDE w:val="0"/>
        <w:snapToGrid w:val="0"/>
        <w:spacing w:before="120" w:after="120" w:line="276" w:lineRule="auto"/>
        <w:rPr>
          <w:rFonts w:ascii="Times New Roman" w:hAnsi="Times New Roman" w:cs="Times New Roman"/>
          <w:b/>
        </w:rPr>
      </w:pPr>
    </w:p>
    <w:p w14:paraId="696E8B62" w14:textId="77777777" w:rsidR="00AF30B8" w:rsidRPr="00000C04" w:rsidRDefault="00AF30B8" w:rsidP="003357FC">
      <w:pPr>
        <w:tabs>
          <w:tab w:val="left" w:pos="1440"/>
        </w:tabs>
        <w:autoSpaceDE w:val="0"/>
        <w:snapToGrid w:val="0"/>
        <w:spacing w:before="120" w:after="120" w:line="276" w:lineRule="auto"/>
        <w:rPr>
          <w:rFonts w:ascii="Times New Roman" w:hAnsi="Times New Roman" w:cs="Times New Roman"/>
          <w:b/>
        </w:rPr>
      </w:pPr>
    </w:p>
    <w:p w14:paraId="2482815A" w14:textId="77777777" w:rsidR="00AF30B8" w:rsidRPr="00000C04" w:rsidRDefault="00AF30B8" w:rsidP="003357FC">
      <w:pPr>
        <w:tabs>
          <w:tab w:val="left" w:pos="1440"/>
        </w:tabs>
        <w:autoSpaceDE w:val="0"/>
        <w:snapToGrid w:val="0"/>
        <w:spacing w:before="120" w:after="120" w:line="276" w:lineRule="auto"/>
        <w:rPr>
          <w:rFonts w:ascii="Times New Roman" w:hAnsi="Times New Roman" w:cs="Times New Roman"/>
          <w:b/>
        </w:rPr>
      </w:pPr>
    </w:p>
    <w:p w14:paraId="4F797416" w14:textId="77777777" w:rsidR="00AF30B8" w:rsidRPr="00000C04" w:rsidRDefault="00AF30B8" w:rsidP="003357FC">
      <w:pPr>
        <w:tabs>
          <w:tab w:val="left" w:pos="1440"/>
        </w:tabs>
        <w:autoSpaceDE w:val="0"/>
        <w:snapToGrid w:val="0"/>
        <w:spacing w:before="120" w:after="120" w:line="276" w:lineRule="auto"/>
        <w:rPr>
          <w:rFonts w:ascii="Times New Roman" w:hAnsi="Times New Roman" w:cs="Times New Roman"/>
          <w:b/>
        </w:rPr>
      </w:pPr>
    </w:p>
    <w:p w14:paraId="767845B8" w14:textId="77777777" w:rsidR="00AF30B8" w:rsidRPr="00000C04" w:rsidRDefault="00AF30B8" w:rsidP="003357FC">
      <w:pPr>
        <w:tabs>
          <w:tab w:val="left" w:pos="1440"/>
        </w:tabs>
        <w:autoSpaceDE w:val="0"/>
        <w:snapToGrid w:val="0"/>
        <w:spacing w:before="120" w:after="120" w:line="276" w:lineRule="auto"/>
        <w:rPr>
          <w:rFonts w:ascii="Times New Roman" w:hAnsi="Times New Roman" w:cs="Times New Roman"/>
          <w:b/>
        </w:rPr>
      </w:pPr>
    </w:p>
    <w:p w14:paraId="02EB8E34" w14:textId="77777777" w:rsidR="004D7E79" w:rsidRPr="00000C04" w:rsidRDefault="004D7E79" w:rsidP="00A34BFA">
      <w:pPr>
        <w:keepNext/>
        <w:keepLines/>
        <w:spacing w:after="0" w:line="240" w:lineRule="auto"/>
        <w:jc w:val="center"/>
        <w:outlineLvl w:val="1"/>
        <w:rPr>
          <w:rFonts w:ascii="Times New Roman" w:eastAsiaTheme="majorEastAsia" w:hAnsi="Times New Roman" w:cs="Times New Roman"/>
        </w:rPr>
      </w:pPr>
      <w:bookmarkStart w:id="63" w:name="_Toc132306371"/>
      <w:bookmarkStart w:id="64" w:name="ANEXO1"/>
    </w:p>
    <w:p w14:paraId="15D674A2" w14:textId="77777777" w:rsidR="003D3895" w:rsidRPr="00000C04" w:rsidRDefault="003D3895" w:rsidP="00A34BFA">
      <w:pPr>
        <w:keepNext/>
        <w:keepLines/>
        <w:spacing w:after="0" w:line="240" w:lineRule="auto"/>
        <w:jc w:val="center"/>
        <w:outlineLvl w:val="1"/>
        <w:rPr>
          <w:rFonts w:ascii="Times New Roman" w:eastAsiaTheme="majorEastAsia" w:hAnsi="Times New Roman" w:cs="Times New Roman"/>
        </w:rPr>
      </w:pPr>
    </w:p>
    <w:p w14:paraId="467E5165" w14:textId="77777777" w:rsidR="003D3895" w:rsidRPr="00000C04" w:rsidRDefault="003D3895" w:rsidP="00A34BFA">
      <w:pPr>
        <w:keepNext/>
        <w:keepLines/>
        <w:spacing w:after="0" w:line="240" w:lineRule="auto"/>
        <w:jc w:val="center"/>
        <w:outlineLvl w:val="1"/>
        <w:rPr>
          <w:rFonts w:ascii="Times New Roman" w:eastAsiaTheme="majorEastAsia" w:hAnsi="Times New Roman" w:cs="Times New Roman"/>
        </w:rPr>
      </w:pPr>
    </w:p>
    <w:p w14:paraId="235B52DA" w14:textId="77777777" w:rsidR="003D3895" w:rsidRPr="00000C04" w:rsidRDefault="003D3895" w:rsidP="00A34BFA">
      <w:pPr>
        <w:keepNext/>
        <w:keepLines/>
        <w:spacing w:after="0" w:line="240" w:lineRule="auto"/>
        <w:jc w:val="center"/>
        <w:outlineLvl w:val="1"/>
        <w:rPr>
          <w:rFonts w:ascii="Times New Roman" w:eastAsiaTheme="majorEastAsia" w:hAnsi="Times New Roman" w:cs="Times New Roman"/>
        </w:rPr>
      </w:pPr>
    </w:p>
    <w:p w14:paraId="14209128" w14:textId="77777777" w:rsidR="003D3895" w:rsidRPr="00000C04" w:rsidRDefault="003D3895" w:rsidP="00A34BFA">
      <w:pPr>
        <w:keepNext/>
        <w:keepLines/>
        <w:spacing w:after="0" w:line="240" w:lineRule="auto"/>
        <w:jc w:val="center"/>
        <w:outlineLvl w:val="1"/>
        <w:rPr>
          <w:rFonts w:ascii="Times New Roman" w:eastAsiaTheme="majorEastAsia" w:hAnsi="Times New Roman" w:cs="Times New Roman"/>
        </w:rPr>
      </w:pPr>
    </w:p>
    <w:p w14:paraId="7DC27EFB" w14:textId="77777777" w:rsidR="003D3895" w:rsidRPr="00000C04" w:rsidRDefault="003D3895" w:rsidP="00A34BFA">
      <w:pPr>
        <w:keepNext/>
        <w:keepLines/>
        <w:spacing w:after="0" w:line="240" w:lineRule="auto"/>
        <w:jc w:val="center"/>
        <w:outlineLvl w:val="1"/>
        <w:rPr>
          <w:rFonts w:ascii="Times New Roman" w:eastAsiaTheme="majorEastAsia" w:hAnsi="Times New Roman" w:cs="Times New Roman"/>
        </w:rPr>
      </w:pPr>
    </w:p>
    <w:p w14:paraId="5542CD66" w14:textId="77777777" w:rsidR="003D3895" w:rsidRPr="00000C04" w:rsidRDefault="003D3895" w:rsidP="00A34BFA">
      <w:pPr>
        <w:keepNext/>
        <w:keepLines/>
        <w:spacing w:after="0" w:line="240" w:lineRule="auto"/>
        <w:jc w:val="center"/>
        <w:outlineLvl w:val="1"/>
        <w:rPr>
          <w:rFonts w:ascii="Times New Roman" w:eastAsiaTheme="majorEastAsia" w:hAnsi="Times New Roman" w:cs="Times New Roman"/>
        </w:rPr>
      </w:pPr>
    </w:p>
    <w:p w14:paraId="2F95B1D7" w14:textId="77777777" w:rsidR="003D3895" w:rsidRPr="00000C04" w:rsidRDefault="003D3895" w:rsidP="00A34BFA">
      <w:pPr>
        <w:keepNext/>
        <w:keepLines/>
        <w:spacing w:after="0" w:line="240" w:lineRule="auto"/>
        <w:jc w:val="center"/>
        <w:outlineLvl w:val="1"/>
        <w:rPr>
          <w:rFonts w:ascii="Times New Roman" w:eastAsiaTheme="majorEastAsia" w:hAnsi="Times New Roman" w:cs="Times New Roman"/>
        </w:rPr>
      </w:pPr>
    </w:p>
    <w:p w14:paraId="17545DBB" w14:textId="77777777" w:rsidR="003D3895" w:rsidRPr="00000C04" w:rsidRDefault="003D3895" w:rsidP="00A34BFA">
      <w:pPr>
        <w:keepNext/>
        <w:keepLines/>
        <w:spacing w:after="0" w:line="240" w:lineRule="auto"/>
        <w:jc w:val="center"/>
        <w:outlineLvl w:val="1"/>
        <w:rPr>
          <w:rFonts w:ascii="Times New Roman" w:eastAsiaTheme="majorEastAsia" w:hAnsi="Times New Roman" w:cs="Times New Roman"/>
        </w:rPr>
      </w:pPr>
    </w:p>
    <w:p w14:paraId="034370CD" w14:textId="77777777" w:rsidR="003D3895" w:rsidRPr="00000C04" w:rsidRDefault="003D3895" w:rsidP="00A34BFA">
      <w:pPr>
        <w:keepNext/>
        <w:keepLines/>
        <w:spacing w:after="0" w:line="240" w:lineRule="auto"/>
        <w:jc w:val="center"/>
        <w:outlineLvl w:val="1"/>
        <w:rPr>
          <w:rFonts w:ascii="Times New Roman" w:eastAsiaTheme="majorEastAsia" w:hAnsi="Times New Roman" w:cs="Times New Roman"/>
        </w:rPr>
      </w:pPr>
    </w:p>
    <w:p w14:paraId="54B893BF" w14:textId="77777777" w:rsidR="003D3895" w:rsidRPr="00000C04" w:rsidRDefault="003D3895" w:rsidP="00A34BFA">
      <w:pPr>
        <w:keepNext/>
        <w:keepLines/>
        <w:spacing w:after="0" w:line="240" w:lineRule="auto"/>
        <w:jc w:val="center"/>
        <w:outlineLvl w:val="1"/>
        <w:rPr>
          <w:rFonts w:ascii="Times New Roman" w:eastAsiaTheme="majorEastAsia" w:hAnsi="Times New Roman" w:cs="Times New Roman"/>
        </w:rPr>
      </w:pPr>
    </w:p>
    <w:p w14:paraId="428266F6" w14:textId="77777777" w:rsidR="003D3895" w:rsidRPr="00000C04" w:rsidRDefault="003D3895" w:rsidP="00A34BFA">
      <w:pPr>
        <w:keepNext/>
        <w:keepLines/>
        <w:spacing w:after="0" w:line="240" w:lineRule="auto"/>
        <w:jc w:val="center"/>
        <w:outlineLvl w:val="1"/>
        <w:rPr>
          <w:rFonts w:ascii="Times New Roman" w:eastAsiaTheme="majorEastAsia" w:hAnsi="Times New Roman" w:cs="Times New Roman"/>
        </w:rPr>
      </w:pPr>
    </w:p>
    <w:p w14:paraId="21BB2022" w14:textId="1FB4D0AC" w:rsidR="00A34BFA" w:rsidRPr="00000C04" w:rsidRDefault="00A34BFA" w:rsidP="00A34BFA">
      <w:pPr>
        <w:keepNext/>
        <w:keepLines/>
        <w:spacing w:after="0" w:line="240" w:lineRule="auto"/>
        <w:jc w:val="center"/>
        <w:outlineLvl w:val="1"/>
        <w:rPr>
          <w:rFonts w:ascii="Times New Roman" w:eastAsiaTheme="majorEastAsia" w:hAnsi="Times New Roman" w:cs="Times New Roman"/>
          <w:b/>
          <w:bCs/>
        </w:rPr>
      </w:pPr>
    </w:p>
    <w:p w14:paraId="22CC7785" w14:textId="77777777" w:rsidR="00A34BFA" w:rsidRPr="00000C04" w:rsidRDefault="00A34BFA" w:rsidP="00A34BFA">
      <w:pPr>
        <w:spacing w:after="0" w:line="240" w:lineRule="auto"/>
        <w:jc w:val="both"/>
        <w:rPr>
          <w:rFonts w:ascii="Times New Roman" w:hAnsi="Times New Roman" w:cs="Times New Roman"/>
        </w:rPr>
      </w:pPr>
    </w:p>
    <w:p w14:paraId="639D60A0" w14:textId="77777777" w:rsidR="003D3895" w:rsidRPr="00000C04" w:rsidRDefault="003D3895" w:rsidP="00A34BFA">
      <w:pPr>
        <w:keepNext/>
        <w:keepLines/>
        <w:suppressAutoHyphens/>
        <w:spacing w:after="0" w:line="240" w:lineRule="auto"/>
        <w:jc w:val="center"/>
        <w:outlineLvl w:val="0"/>
        <w:rPr>
          <w:rFonts w:ascii="Times New Roman" w:eastAsia="Batang" w:hAnsi="Times New Roman" w:cs="Times New Roman"/>
          <w:b/>
          <w:bCs/>
          <w:kern w:val="0"/>
          <w:u w:val="single"/>
          <w:shd w:val="clear" w:color="auto" w:fill="F2F2F2"/>
          <w:lang w:eastAsia="ar-SA"/>
        </w:rPr>
      </w:pPr>
      <w:r w:rsidRPr="00000C04">
        <w:rPr>
          <w:rFonts w:ascii="Times New Roman" w:eastAsia="Batang" w:hAnsi="Times New Roman" w:cs="Times New Roman"/>
          <w:b/>
          <w:bCs/>
          <w:kern w:val="0"/>
          <w:u w:val="single"/>
          <w:shd w:val="clear" w:color="auto" w:fill="F2F2F2"/>
          <w:lang w:eastAsia="ar-SA"/>
        </w:rPr>
        <w:lastRenderedPageBreak/>
        <w:t>ANEXO VI MINUTA DO CONTRATO</w:t>
      </w:r>
    </w:p>
    <w:p w14:paraId="77BC00B9" w14:textId="77777777" w:rsidR="003D3895" w:rsidRPr="00000C04" w:rsidRDefault="003D3895" w:rsidP="00A34BFA">
      <w:pPr>
        <w:keepNext/>
        <w:keepLines/>
        <w:suppressAutoHyphens/>
        <w:spacing w:after="0" w:line="240" w:lineRule="auto"/>
        <w:jc w:val="center"/>
        <w:outlineLvl w:val="0"/>
        <w:rPr>
          <w:rFonts w:ascii="Times New Roman" w:eastAsia="Batang" w:hAnsi="Times New Roman" w:cs="Times New Roman"/>
          <w:b/>
          <w:bCs/>
          <w:kern w:val="0"/>
          <w:u w:val="single"/>
          <w:shd w:val="clear" w:color="auto" w:fill="F2F2F2"/>
          <w:lang w:eastAsia="ar-SA"/>
        </w:rPr>
      </w:pPr>
    </w:p>
    <w:p w14:paraId="1911F885" w14:textId="364080E3" w:rsidR="00A34BFA" w:rsidRPr="00000C04" w:rsidRDefault="00A34BFA" w:rsidP="00A34BFA">
      <w:pPr>
        <w:keepNext/>
        <w:keepLines/>
        <w:suppressAutoHyphens/>
        <w:spacing w:after="0" w:line="240" w:lineRule="auto"/>
        <w:jc w:val="center"/>
        <w:outlineLvl w:val="0"/>
        <w:rPr>
          <w:rFonts w:ascii="Times New Roman" w:eastAsia="Batang" w:hAnsi="Times New Roman" w:cs="Times New Roman"/>
          <w:kern w:val="0"/>
          <w:u w:val="single"/>
          <w:shd w:val="clear" w:color="auto" w:fill="F2F2F2"/>
          <w:lang w:eastAsia="ar-SA"/>
        </w:rPr>
      </w:pPr>
      <w:r w:rsidRPr="00000C04">
        <w:rPr>
          <w:rFonts w:ascii="Times New Roman" w:eastAsia="Batang" w:hAnsi="Times New Roman" w:cs="Times New Roman"/>
          <w:kern w:val="0"/>
          <w:u w:val="single"/>
          <w:shd w:val="clear" w:color="auto" w:fill="F2F2F2"/>
          <w:lang w:eastAsia="ar-SA"/>
        </w:rPr>
        <w:t>TERMO DE CONTRATO Nº ______/202</w:t>
      </w:r>
      <w:r w:rsidR="00AF30B8" w:rsidRPr="00000C04">
        <w:rPr>
          <w:rFonts w:ascii="Times New Roman" w:eastAsia="Batang" w:hAnsi="Times New Roman" w:cs="Times New Roman"/>
          <w:kern w:val="0"/>
          <w:u w:val="single"/>
          <w:shd w:val="clear" w:color="auto" w:fill="F2F2F2"/>
          <w:lang w:eastAsia="ar-SA"/>
        </w:rPr>
        <w:t>6</w:t>
      </w:r>
    </w:p>
    <w:p w14:paraId="6177B991" w14:textId="77777777" w:rsidR="00A34BFA" w:rsidRPr="00000C04" w:rsidRDefault="00A34BFA" w:rsidP="00A34BFA">
      <w:pPr>
        <w:spacing w:line="240" w:lineRule="auto"/>
        <w:rPr>
          <w:rFonts w:ascii="Times New Roman" w:hAnsi="Times New Roman" w:cs="Times New Roman"/>
          <w:lang w:eastAsia="ar-SA"/>
        </w:rPr>
      </w:pPr>
    </w:p>
    <w:p w14:paraId="4916D2CE" w14:textId="037706B2" w:rsidR="00A34BFA" w:rsidRPr="00000C04" w:rsidRDefault="00A34BFA" w:rsidP="00200041">
      <w:pPr>
        <w:widowControl w:val="0"/>
        <w:tabs>
          <w:tab w:val="left" w:pos="699"/>
          <w:tab w:val="left" w:pos="7655"/>
        </w:tabs>
        <w:autoSpaceDE w:val="0"/>
        <w:autoSpaceDN w:val="0"/>
        <w:spacing w:after="0" w:line="276" w:lineRule="auto"/>
        <w:jc w:val="both"/>
        <w:rPr>
          <w:rFonts w:ascii="Times New Roman" w:eastAsiaTheme="majorEastAsia" w:hAnsi="Times New Roman" w:cs="Times New Roman"/>
        </w:rPr>
      </w:pPr>
      <w:r w:rsidRPr="00000C04">
        <w:rPr>
          <w:rFonts w:ascii="Times New Roman" w:eastAsia="Times New Roman" w:hAnsi="Times New Roman" w:cs="Times New Roman"/>
          <w:b/>
          <w:lang w:eastAsia="pt-BR"/>
        </w:rPr>
        <w:t>TERMO DE CONTRATO ______________________</w:t>
      </w:r>
      <w:r w:rsidRPr="00000C04">
        <w:rPr>
          <w:rFonts w:ascii="Times New Roman" w:eastAsia="Times New Roman" w:hAnsi="Times New Roman" w:cs="Times New Roman"/>
          <w:lang w:eastAsia="pt-BR"/>
        </w:rPr>
        <w:t xml:space="preserve"> que fazem entre si o </w:t>
      </w:r>
      <w:r w:rsidRPr="00000C04">
        <w:rPr>
          <w:rFonts w:ascii="Times New Roman" w:hAnsi="Times New Roman" w:cs="Times New Roman"/>
        </w:rPr>
        <w:t xml:space="preserve">MUNICÍPIO DE SÃO JOÃO DE MERITI, </w:t>
      </w:r>
      <w:r w:rsidRPr="00000C04">
        <w:rPr>
          <w:rFonts w:ascii="Times New Roman" w:eastAsia="Arial" w:hAnsi="Times New Roman" w:cs="Times New Roman"/>
        </w:rPr>
        <w:t xml:space="preserve">por intermédio da </w:t>
      </w:r>
      <w:r w:rsidR="003D3895" w:rsidRPr="00000C04">
        <w:rPr>
          <w:rFonts w:ascii="Times New Roman" w:hAnsi="Times New Roman" w:cs="Times New Roman"/>
        </w:rPr>
        <w:t>na Secretaria Municipal de Resiliência Urbana. Proteção e Defesa Civil, situada na Rua da Divisa, 10 – Parque Barão do Rio Branco, Jardim Meriti – São João de Meriti</w:t>
      </w:r>
      <w:r w:rsidR="00200041" w:rsidRPr="00000C04">
        <w:rPr>
          <w:rFonts w:ascii="Times New Roman" w:hAnsi="Times New Roman" w:cs="Times New Roman"/>
        </w:rPr>
        <w:t xml:space="preserve">-RJ,  </w:t>
      </w:r>
      <w:r w:rsidRPr="00000C04">
        <w:rPr>
          <w:rFonts w:ascii="Times New Roman" w:hAnsi="Times New Roman" w:cs="Times New Roman"/>
        </w:rPr>
        <w:t xml:space="preserve">inscrito no CNPJ sob nº </w:t>
      </w:r>
      <w:r w:rsidR="00A541B7" w:rsidRPr="00000C04">
        <w:rPr>
          <w:rFonts w:ascii="Times New Roman" w:hAnsi="Times New Roman" w:cs="Times New Roman"/>
        </w:rPr>
        <w:t>xx</w:t>
      </w:r>
      <w:r w:rsidRPr="00000C04">
        <w:rPr>
          <w:rFonts w:ascii="Times New Roman" w:hAnsi="Times New Roman" w:cs="Times New Roman"/>
        </w:rPr>
        <w:t>.</w:t>
      </w:r>
      <w:r w:rsidR="00A541B7" w:rsidRPr="00000C04">
        <w:rPr>
          <w:rFonts w:ascii="Times New Roman" w:hAnsi="Times New Roman" w:cs="Times New Roman"/>
        </w:rPr>
        <w:t>xxx</w:t>
      </w:r>
      <w:r w:rsidRPr="00000C04">
        <w:rPr>
          <w:rFonts w:ascii="Times New Roman" w:hAnsi="Times New Roman" w:cs="Times New Roman"/>
        </w:rPr>
        <w:t>.</w:t>
      </w:r>
      <w:r w:rsidR="00A541B7" w:rsidRPr="00000C04">
        <w:rPr>
          <w:rFonts w:ascii="Times New Roman" w:hAnsi="Times New Roman" w:cs="Times New Roman"/>
        </w:rPr>
        <w:t>xxx</w:t>
      </w:r>
      <w:r w:rsidRPr="00000C04">
        <w:rPr>
          <w:rFonts w:ascii="Times New Roman" w:hAnsi="Times New Roman" w:cs="Times New Roman"/>
        </w:rPr>
        <w:t>/000</w:t>
      </w:r>
      <w:r w:rsidR="00A541B7" w:rsidRPr="00000C04">
        <w:rPr>
          <w:rFonts w:ascii="Times New Roman" w:hAnsi="Times New Roman" w:cs="Times New Roman"/>
        </w:rPr>
        <w:t>x</w:t>
      </w:r>
      <w:r w:rsidRPr="00000C04">
        <w:rPr>
          <w:rFonts w:ascii="Times New Roman" w:hAnsi="Times New Roman" w:cs="Times New Roman"/>
        </w:rPr>
        <w:t>-</w:t>
      </w:r>
      <w:r w:rsidR="00A541B7" w:rsidRPr="00000C04">
        <w:rPr>
          <w:rFonts w:ascii="Times New Roman" w:hAnsi="Times New Roman" w:cs="Times New Roman"/>
        </w:rPr>
        <w:t>xx</w:t>
      </w:r>
      <w:r w:rsidRPr="00000C04">
        <w:rPr>
          <w:rFonts w:ascii="Times New Roman" w:hAnsi="Times New Roman" w:cs="Times New Roman"/>
        </w:rPr>
        <w:t>, neste ato representado pela s</w:t>
      </w:r>
      <w:r w:rsidR="00A541B7" w:rsidRPr="00000C04">
        <w:rPr>
          <w:rFonts w:ascii="Times New Roman" w:hAnsi="Times New Roman" w:cs="Times New Roman"/>
        </w:rPr>
        <w:t>eu</w:t>
      </w:r>
      <w:r w:rsidRPr="00000C04">
        <w:rPr>
          <w:rFonts w:ascii="Times New Roman" w:hAnsi="Times New Roman" w:cs="Times New Roman"/>
          <w:b/>
        </w:rPr>
        <w:t xml:space="preserve"> Secretári</w:t>
      </w:r>
      <w:r w:rsidR="00A541B7" w:rsidRPr="00000C04">
        <w:rPr>
          <w:rFonts w:ascii="Times New Roman" w:hAnsi="Times New Roman" w:cs="Times New Roman"/>
          <w:b/>
        </w:rPr>
        <w:t>o</w:t>
      </w:r>
      <w:r w:rsidRPr="00000C04">
        <w:rPr>
          <w:rFonts w:ascii="Times New Roman" w:hAnsi="Times New Roman" w:cs="Times New Roman"/>
          <w:b/>
        </w:rPr>
        <w:t xml:space="preserve"> ____________________</w:t>
      </w:r>
      <w:r w:rsidRPr="00000C04">
        <w:rPr>
          <w:rFonts w:ascii="Times New Roman" w:hAnsi="Times New Roman" w:cs="Times New Roman"/>
        </w:rPr>
        <w:t xml:space="preserve">, mat.________, doravante denominado CONTRATANTE, e a empresa </w:t>
      </w:r>
      <w:r w:rsidRPr="00000C04">
        <w:rPr>
          <w:rFonts w:ascii="Times New Roman" w:hAnsi="Times New Roman" w:cs="Times New Roman"/>
          <w:b/>
        </w:rPr>
        <w:t>_________________</w:t>
      </w:r>
      <w:r w:rsidRPr="00000C04">
        <w:rPr>
          <w:rFonts w:ascii="Times New Roman" w:hAnsi="Times New Roman" w:cs="Times New Roman"/>
        </w:rPr>
        <w:t xml:space="preserve">, </w:t>
      </w:r>
      <w:r w:rsidRPr="00000C04">
        <w:rPr>
          <w:rFonts w:ascii="Times New Roman" w:eastAsia="Times New Roman" w:hAnsi="Times New Roman" w:cs="Times New Roman"/>
          <w:lang w:eastAsia="pt-BR"/>
        </w:rPr>
        <w:t xml:space="preserve">inscrita no CNPJ nº ____________________, com sede na _____________________, neste ato representado por seu representante legal Sr. ______________________¹, </w:t>
      </w:r>
      <w:r w:rsidRPr="00000C04">
        <w:rPr>
          <w:rFonts w:ascii="Times New Roman" w:eastAsia="Arial" w:hAnsi="Times New Roman" w:cs="Times New Roman"/>
        </w:rPr>
        <w:t>conforme ato constitutivo da empresa</w:t>
      </w:r>
      <w:r w:rsidRPr="00000C04">
        <w:rPr>
          <w:rFonts w:ascii="Times New Roman" w:eastAsia="Arial" w:hAnsi="Times New Roman" w:cs="Times New Roman"/>
          <w:i/>
          <w:iCs/>
        </w:rPr>
        <w:t xml:space="preserve"> e </w:t>
      </w:r>
      <w:r w:rsidRPr="00000C04">
        <w:rPr>
          <w:rFonts w:ascii="Times New Roman" w:eastAsia="Arial" w:hAnsi="Times New Roman" w:cs="Times New Roman"/>
          <w:iCs/>
        </w:rPr>
        <w:t>procuração</w:t>
      </w:r>
      <w:r w:rsidRPr="00000C04">
        <w:rPr>
          <w:rFonts w:ascii="Times New Roman" w:eastAsia="Arial" w:hAnsi="Times New Roman" w:cs="Times New Roman"/>
          <w:i/>
          <w:iCs/>
        </w:rPr>
        <w:t xml:space="preserve">, </w:t>
      </w:r>
      <w:r w:rsidRPr="00000C04">
        <w:rPr>
          <w:rFonts w:ascii="Times New Roman" w:hAnsi="Times New Roman" w:cs="Times New Roman"/>
        </w:rPr>
        <w:t xml:space="preserve">doravante denominada CONTRATADA, tendo em </w:t>
      </w:r>
      <w:r w:rsidRPr="00000C04">
        <w:rPr>
          <w:rFonts w:ascii="Times New Roman" w:eastAsia="Arial" w:hAnsi="Times New Roman" w:cs="Times New Roman"/>
        </w:rPr>
        <w:t xml:space="preserve">vista o que consta no </w:t>
      </w:r>
      <w:r w:rsidRPr="00000C04">
        <w:rPr>
          <w:rFonts w:ascii="Times New Roman" w:eastAsia="Arial" w:hAnsi="Times New Roman" w:cs="Times New Roman"/>
          <w:b/>
        </w:rPr>
        <w:t xml:space="preserve">Processo Administrativo nº  </w:t>
      </w:r>
      <w:r w:rsidR="005F7400">
        <w:rPr>
          <w:rFonts w:ascii="Times New Roman" w:eastAsia="Arial" w:hAnsi="Times New Roman" w:cs="Times New Roman"/>
          <w:b/>
          <w:highlight w:val="yellow"/>
        </w:rPr>
        <w:t>003/</w:t>
      </w:r>
      <w:r w:rsidR="00426902">
        <w:rPr>
          <w:rFonts w:ascii="Times New Roman" w:eastAsia="Arial" w:hAnsi="Times New Roman" w:cs="Times New Roman"/>
          <w:b/>
          <w:highlight w:val="yellow"/>
        </w:rPr>
        <w:t>2026</w:t>
      </w:r>
      <w:r w:rsidR="00200041" w:rsidRPr="00000C04">
        <w:rPr>
          <w:rFonts w:ascii="Times New Roman" w:eastAsia="Arial" w:hAnsi="Times New Roman" w:cs="Times New Roman"/>
          <w:b/>
        </w:rPr>
        <w:t xml:space="preserve"> </w:t>
      </w:r>
      <w:r w:rsidRPr="00000C04">
        <w:rPr>
          <w:rFonts w:ascii="Times New Roman" w:eastAsia="Arial" w:hAnsi="Times New Roman" w:cs="Times New Roman"/>
        </w:rPr>
        <w:t xml:space="preserve">e em observância às disposições da </w:t>
      </w:r>
      <w:hyperlink r:id="rId40" w:history="1">
        <w:r w:rsidRPr="00000C04">
          <w:rPr>
            <w:rFonts w:ascii="Times New Roman" w:eastAsia="Arial" w:hAnsi="Times New Roman" w:cs="Times New Roman"/>
          </w:rPr>
          <w:t>Lei nº 14.133, de 1º de abril de 2021</w:t>
        </w:r>
      </w:hyperlink>
      <w:r w:rsidRPr="00000C04">
        <w:rPr>
          <w:rFonts w:ascii="Times New Roman" w:eastAsia="Arial" w:hAnsi="Times New Roman" w:cs="Times New Roman"/>
        </w:rPr>
        <w:t xml:space="preserve"> e demais legislação aplicável, resolvem celebrar o presente Termo de Contrato, </w:t>
      </w:r>
      <w:r w:rsidRPr="00000C04">
        <w:rPr>
          <w:rFonts w:ascii="Times New Roman" w:eastAsia="Arial" w:hAnsi="Times New Roman" w:cs="Times New Roman"/>
          <w:iCs/>
        </w:rPr>
        <w:t>Pregão Eletrônico nº ______/_______</w:t>
      </w:r>
      <w:r w:rsidRPr="00000C04">
        <w:rPr>
          <w:rFonts w:ascii="Times New Roman" w:eastAsia="Arial" w:hAnsi="Times New Roman" w:cs="Times New Roman"/>
        </w:rPr>
        <w:t xml:space="preserve">, </w:t>
      </w:r>
      <w:r w:rsidRPr="00000C04">
        <w:rPr>
          <w:rFonts w:ascii="Times New Roman" w:eastAsiaTheme="majorEastAsia" w:hAnsi="Times New Roman" w:cs="Times New Roman"/>
        </w:rPr>
        <w:t>cuja celebração foi autorizada.</w:t>
      </w:r>
    </w:p>
    <w:p w14:paraId="0BA20E98" w14:textId="77777777" w:rsidR="00A34BFA" w:rsidRPr="00000C04" w:rsidRDefault="00A34BFA" w:rsidP="00A34BFA">
      <w:pPr>
        <w:spacing w:after="0" w:line="240" w:lineRule="auto"/>
        <w:jc w:val="both"/>
        <w:rPr>
          <w:rFonts w:ascii="Times New Roman" w:eastAsia="Arial" w:hAnsi="Times New Roman" w:cs="Times New Roman"/>
        </w:rPr>
      </w:pPr>
    </w:p>
    <w:p w14:paraId="631683F4" w14:textId="77777777" w:rsidR="00A34BFA" w:rsidRPr="00000C04" w:rsidRDefault="00A34BFA" w:rsidP="00A34BFA">
      <w:pPr>
        <w:spacing w:after="0" w:line="240" w:lineRule="auto"/>
        <w:jc w:val="both"/>
        <w:rPr>
          <w:rFonts w:ascii="Times New Roman" w:eastAsia="Arial" w:hAnsi="Times New Roman" w:cs="Times New Roman"/>
        </w:rPr>
      </w:pPr>
    </w:p>
    <w:p w14:paraId="71D12452" w14:textId="77777777" w:rsidR="00A34BFA" w:rsidRPr="00000C04" w:rsidRDefault="00A34BFA" w:rsidP="00A34BFA">
      <w:pPr>
        <w:keepNext/>
        <w:keepLines/>
        <w:spacing w:after="0" w:line="240" w:lineRule="auto"/>
        <w:jc w:val="center"/>
        <w:outlineLvl w:val="3"/>
        <w:rPr>
          <w:rFonts w:ascii="Times New Roman" w:eastAsia="Batang" w:hAnsi="Times New Roman" w:cs="Times New Roman"/>
          <w:b/>
          <w:iCs/>
        </w:rPr>
      </w:pPr>
      <w:r w:rsidRPr="00000C04">
        <w:rPr>
          <w:rFonts w:ascii="Times New Roman" w:eastAsia="Batang" w:hAnsi="Times New Roman" w:cs="Times New Roman"/>
          <w:b/>
          <w:iCs/>
        </w:rPr>
        <w:t>CLÁUSULA PRIMEIRA: DA VINCULAÇÃO- Art. 92 inciso II da Lei 14.133/2021</w:t>
      </w:r>
    </w:p>
    <w:p w14:paraId="7F6B4137" w14:textId="77777777" w:rsidR="00A34BFA" w:rsidRPr="00000C04" w:rsidRDefault="00A34BFA" w:rsidP="00A34BFA">
      <w:pPr>
        <w:keepNext/>
        <w:keepLines/>
        <w:spacing w:after="0" w:line="240" w:lineRule="auto"/>
        <w:jc w:val="center"/>
        <w:outlineLvl w:val="3"/>
        <w:rPr>
          <w:rFonts w:ascii="Times New Roman" w:eastAsia="Batang" w:hAnsi="Times New Roman" w:cs="Times New Roman"/>
          <w:b/>
          <w:iCs/>
        </w:rPr>
      </w:pPr>
    </w:p>
    <w:p w14:paraId="50B1DCAE" w14:textId="644DB80E" w:rsidR="00A34BFA" w:rsidRPr="00000C04" w:rsidRDefault="00A34BFA" w:rsidP="00D47D7D">
      <w:pPr>
        <w:rPr>
          <w:rFonts w:ascii="Times New Roman" w:hAnsi="Times New Roman" w:cs="Times New Roman"/>
          <w:color w:val="EE0000"/>
        </w:rPr>
      </w:pPr>
      <w:r w:rsidRPr="00000C04">
        <w:rPr>
          <w:rFonts w:ascii="Times New Roman" w:hAnsi="Times New Roman" w:cs="Times New Roman"/>
        </w:rPr>
        <w:t xml:space="preserve">O presente Contrato obedece aos termos do Processo </w:t>
      </w:r>
      <w:r w:rsidRPr="00000C04">
        <w:rPr>
          <w:rFonts w:ascii="Times New Roman" w:hAnsi="Times New Roman" w:cs="Times New Roman"/>
          <w:color w:val="EE0000"/>
        </w:rPr>
        <w:t xml:space="preserve">Administrativo nº </w:t>
      </w:r>
      <w:r w:rsidR="005F7400">
        <w:rPr>
          <w:rFonts w:ascii="Times New Roman" w:hAnsi="Times New Roman" w:cs="Times New Roman"/>
          <w:color w:val="EE0000"/>
          <w:highlight w:val="yellow"/>
        </w:rPr>
        <w:t>003/</w:t>
      </w:r>
      <w:r w:rsidR="00426902">
        <w:rPr>
          <w:rFonts w:ascii="Times New Roman" w:hAnsi="Times New Roman" w:cs="Times New Roman"/>
          <w:color w:val="EE0000"/>
          <w:highlight w:val="yellow"/>
        </w:rPr>
        <w:t>2026</w:t>
      </w:r>
      <w:r w:rsidRPr="00000C04">
        <w:rPr>
          <w:rFonts w:ascii="Times New Roman" w:hAnsi="Times New Roman" w:cs="Times New Roman"/>
          <w:color w:val="EE0000"/>
        </w:rPr>
        <w:t xml:space="preserve">, Edital nº ____, na modalidade </w:t>
      </w:r>
      <w:r w:rsidRPr="00000C04">
        <w:rPr>
          <w:rFonts w:ascii="Times New Roman" w:eastAsia="Arial" w:hAnsi="Times New Roman" w:cs="Times New Roman"/>
          <w:iCs/>
          <w:color w:val="EE0000"/>
        </w:rPr>
        <w:t>Pregão Eletrônico</w:t>
      </w:r>
      <w:r w:rsidR="00160620" w:rsidRPr="00000C04">
        <w:rPr>
          <w:rFonts w:ascii="Times New Roman" w:eastAsia="Arial" w:hAnsi="Times New Roman" w:cs="Times New Roman"/>
          <w:iCs/>
          <w:color w:val="EE0000"/>
        </w:rPr>
        <w:t xml:space="preserve"> </w:t>
      </w:r>
      <w:r w:rsidRPr="00000C04">
        <w:rPr>
          <w:rFonts w:ascii="Times New Roman" w:hAnsi="Times New Roman" w:cs="Times New Roman"/>
          <w:color w:val="EE0000"/>
        </w:rPr>
        <w:t>e da Lei nº 14.133 de 01.04.2021.</w:t>
      </w:r>
    </w:p>
    <w:p w14:paraId="526BE93C" w14:textId="77777777" w:rsidR="00A34BFA" w:rsidRPr="00000C04" w:rsidRDefault="00A34BFA" w:rsidP="00A34BFA">
      <w:pPr>
        <w:spacing w:after="0" w:line="240" w:lineRule="auto"/>
        <w:jc w:val="both"/>
        <w:rPr>
          <w:rFonts w:ascii="Times New Roman" w:hAnsi="Times New Roman" w:cs="Times New Roman"/>
        </w:rPr>
      </w:pPr>
    </w:p>
    <w:p w14:paraId="10DF7D77" w14:textId="77777777" w:rsidR="00A34BFA" w:rsidRPr="00000C04" w:rsidRDefault="00A34BFA" w:rsidP="00A34BFA">
      <w:pPr>
        <w:spacing w:after="0" w:line="240" w:lineRule="auto"/>
        <w:jc w:val="both"/>
        <w:rPr>
          <w:rFonts w:ascii="Times New Roman" w:eastAsia="Batang" w:hAnsi="Times New Roman" w:cs="Times New Roman"/>
          <w:b/>
        </w:rPr>
      </w:pPr>
      <w:r w:rsidRPr="00000C04">
        <w:rPr>
          <w:rFonts w:ascii="Times New Roman" w:eastAsia="Batang" w:hAnsi="Times New Roman" w:cs="Times New Roman"/>
        </w:rPr>
        <w:t xml:space="preserve">O presente Contrato está vinculado ao termo o despacho autorizativo do Ordenador de Despesa; à solicitação da </w:t>
      </w:r>
      <w:r w:rsidRPr="00000C04">
        <w:rPr>
          <w:rFonts w:ascii="Times New Roman" w:eastAsia="Batang" w:hAnsi="Times New Roman" w:cs="Times New Roman"/>
          <w:shd w:val="clear" w:color="auto" w:fill="F2F2F2"/>
        </w:rPr>
        <w:t xml:space="preserve">Secretaria de </w:t>
      </w:r>
      <w:r w:rsidR="00D47D7D" w:rsidRPr="00000C04">
        <w:rPr>
          <w:rFonts w:ascii="Times New Roman" w:eastAsia="Batang" w:hAnsi="Times New Roman" w:cs="Times New Roman"/>
          <w:shd w:val="clear" w:color="auto" w:fill="F2F2F2"/>
        </w:rPr>
        <w:t>Obras e Serviços Públicos</w:t>
      </w:r>
      <w:r w:rsidRPr="00000C04">
        <w:rPr>
          <w:rFonts w:ascii="Times New Roman" w:eastAsia="Batang" w:hAnsi="Times New Roman" w:cs="Times New Roman"/>
          <w:shd w:val="clear" w:color="auto" w:fill="F2F2F2"/>
        </w:rPr>
        <w:t xml:space="preserve"> e</w:t>
      </w:r>
      <w:r w:rsidRPr="00000C04">
        <w:rPr>
          <w:rFonts w:ascii="Times New Roman" w:eastAsia="Batang" w:hAnsi="Times New Roman" w:cs="Times New Roman"/>
        </w:rPr>
        <w:t xml:space="preserve"> à proposta da CONTRATADA, independentemente de sua transcrição.</w:t>
      </w:r>
    </w:p>
    <w:p w14:paraId="68DCE976" w14:textId="77777777" w:rsidR="00A34BFA" w:rsidRPr="00000C04" w:rsidRDefault="00A34BFA" w:rsidP="00A34BFA">
      <w:pPr>
        <w:keepNext/>
        <w:keepLines/>
        <w:spacing w:after="0" w:line="240" w:lineRule="auto"/>
        <w:outlineLvl w:val="3"/>
        <w:rPr>
          <w:rFonts w:ascii="Times New Roman" w:eastAsia="Batang" w:hAnsi="Times New Roman" w:cs="Times New Roman"/>
          <w:b/>
          <w:iCs/>
          <w:u w:val="single"/>
        </w:rPr>
      </w:pPr>
    </w:p>
    <w:p w14:paraId="7DF54CA6" w14:textId="77777777" w:rsidR="00A34BFA" w:rsidRPr="00000C04" w:rsidRDefault="00A34BFA" w:rsidP="00A34BFA">
      <w:pPr>
        <w:keepNext/>
        <w:keepLines/>
        <w:spacing w:after="0" w:line="240" w:lineRule="auto"/>
        <w:jc w:val="center"/>
        <w:outlineLvl w:val="3"/>
        <w:rPr>
          <w:rFonts w:ascii="Times New Roman" w:eastAsia="Batang" w:hAnsi="Times New Roman" w:cs="Times New Roman"/>
          <w:b/>
          <w:iCs/>
        </w:rPr>
      </w:pPr>
      <w:r w:rsidRPr="00000C04">
        <w:rPr>
          <w:rFonts w:ascii="Times New Roman" w:eastAsia="Batang" w:hAnsi="Times New Roman" w:cs="Times New Roman"/>
          <w:b/>
          <w:iCs/>
        </w:rPr>
        <w:t>CLÁUSULA SEGUNDA: DO OBJETO- Art.92, Inc. I da Lei 14.133/2021</w:t>
      </w:r>
    </w:p>
    <w:p w14:paraId="468A7504" w14:textId="77777777" w:rsidR="00A34BFA" w:rsidRPr="00000C04" w:rsidRDefault="00A34BFA" w:rsidP="00A34BFA">
      <w:pPr>
        <w:widowControl w:val="0"/>
        <w:autoSpaceDE w:val="0"/>
        <w:autoSpaceDN w:val="0"/>
        <w:spacing w:after="0" w:line="240" w:lineRule="auto"/>
        <w:jc w:val="both"/>
        <w:rPr>
          <w:rFonts w:ascii="Times New Roman" w:eastAsia="Times New Roman" w:hAnsi="Times New Roman" w:cs="Times New Roman"/>
          <w:kern w:val="0"/>
          <w:lang w:eastAsia="pt-BR"/>
        </w:rPr>
      </w:pPr>
    </w:p>
    <w:p w14:paraId="48B7E5E8" w14:textId="77777777" w:rsidR="00A34BFA" w:rsidRPr="00000C04" w:rsidRDefault="00A34BFA" w:rsidP="00A34BFA">
      <w:pPr>
        <w:widowControl w:val="0"/>
        <w:autoSpaceDE w:val="0"/>
        <w:autoSpaceDN w:val="0"/>
        <w:spacing w:after="0" w:line="240" w:lineRule="auto"/>
        <w:jc w:val="both"/>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 xml:space="preserve">O objeto do presente instrumento é a contratação de empresa especializada em fornecimento de gêneros </w:t>
      </w:r>
      <w:r w:rsidR="004F65F0" w:rsidRPr="00000C04">
        <w:rPr>
          <w:rFonts w:ascii="Times New Roman" w:eastAsia="Times New Roman" w:hAnsi="Times New Roman" w:cs="Times New Roman"/>
          <w:kern w:val="0"/>
          <w:lang w:eastAsia="pt-BR"/>
        </w:rPr>
        <w:t>alimentícios</w:t>
      </w:r>
      <w:r w:rsidRPr="00000C04">
        <w:rPr>
          <w:rFonts w:ascii="Times New Roman" w:eastAsia="Times New Roman" w:hAnsi="Times New Roman" w:cs="Times New Roman"/>
          <w:kern w:val="0"/>
          <w:lang w:eastAsia="pt-BR"/>
        </w:rPr>
        <w:t xml:space="preserve">, conforme condições, quantidades e exigências estabelecidas no edital, ETP, TR e anexos. </w:t>
      </w:r>
    </w:p>
    <w:p w14:paraId="51FBCBBF" w14:textId="77777777" w:rsidR="00A34BFA" w:rsidRPr="00000C04" w:rsidRDefault="00A34BFA" w:rsidP="00A34BFA">
      <w:pPr>
        <w:widowControl w:val="0"/>
        <w:autoSpaceDE w:val="0"/>
        <w:autoSpaceDN w:val="0"/>
        <w:spacing w:after="0" w:line="240" w:lineRule="auto"/>
        <w:jc w:val="both"/>
        <w:rPr>
          <w:rFonts w:ascii="Times New Roman" w:eastAsia="Times New Roman" w:hAnsi="Times New Roman" w:cs="Times New Roman"/>
          <w:kern w:val="0"/>
          <w:lang w:eastAsia="pt-BR"/>
        </w:rPr>
      </w:pPr>
    </w:p>
    <w:p w14:paraId="43C44FC1"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r w:rsidRPr="00000C04">
        <w:rPr>
          <w:rFonts w:ascii="Times New Roman" w:eastAsia="Times New Roman" w:hAnsi="Times New Roman" w:cs="Times New Roman"/>
          <w:kern w:val="0"/>
          <w:lang w:eastAsia="pt-BR"/>
        </w:rPr>
        <w:t xml:space="preserve">Vinculam-se a esta contratação, independentemente de transcrição, o Termo de Referência- TR, o edital de licitação, a proposta do CONTRATADO </w:t>
      </w:r>
      <w:r w:rsidRPr="00000C04">
        <w:rPr>
          <w:rFonts w:ascii="Times New Roman" w:eastAsiaTheme="minorEastAsia" w:hAnsi="Times New Roman" w:cs="Times New Roman"/>
          <w:kern w:val="0"/>
          <w:lang w:eastAsia="pt-BR"/>
        </w:rPr>
        <w:t>e eventuais anexos dos documentos supracitados</w:t>
      </w:r>
      <w:r w:rsidRPr="00000C04">
        <w:rPr>
          <w:rFonts w:ascii="Times New Roman" w:eastAsia="Times New Roman" w:hAnsi="Times New Roman" w:cs="Times New Roman"/>
          <w:kern w:val="0"/>
          <w:lang w:eastAsia="pt-BR"/>
        </w:rPr>
        <w:t xml:space="preserve">. </w:t>
      </w:r>
    </w:p>
    <w:p w14:paraId="5D347222" w14:textId="77777777" w:rsidR="00A34BFA" w:rsidRPr="00000C04" w:rsidRDefault="00A34BFA" w:rsidP="00A34BFA">
      <w:pPr>
        <w:spacing w:after="0" w:line="240" w:lineRule="auto"/>
        <w:ind w:left="65"/>
        <w:jc w:val="both"/>
        <w:rPr>
          <w:rFonts w:ascii="Times New Roman" w:eastAsiaTheme="minorEastAsia" w:hAnsi="Times New Roman" w:cs="Times New Roman"/>
          <w:kern w:val="0"/>
          <w:lang w:eastAsia="pt-BR"/>
        </w:rPr>
      </w:pPr>
    </w:p>
    <w:p w14:paraId="400B6615" w14:textId="77777777" w:rsidR="00A34BFA" w:rsidRPr="00000C04" w:rsidRDefault="00A34BFA" w:rsidP="00A34BFA">
      <w:pPr>
        <w:tabs>
          <w:tab w:val="left" w:pos="9864"/>
        </w:tabs>
        <w:autoSpaceDE w:val="0"/>
        <w:autoSpaceDN w:val="0"/>
        <w:adjustRightInd w:val="0"/>
        <w:spacing w:after="0" w:line="240" w:lineRule="auto"/>
        <w:ind w:right="-20"/>
        <w:jc w:val="both"/>
        <w:rPr>
          <w:rFonts w:ascii="Times New Roman" w:eastAsiaTheme="majorEastAsia" w:hAnsi="Times New Roman" w:cs="Times New Roman"/>
        </w:rPr>
      </w:pPr>
      <w:r w:rsidRPr="00000C04">
        <w:rPr>
          <w:rFonts w:ascii="Times New Roman" w:eastAsiaTheme="majorEastAsia" w:hAnsi="Times New Roman" w:cs="Times New Roman"/>
        </w:rPr>
        <w:t>A Contratada compromete-se a fornecer o objeto, em conformidade com os critérios de gestão ambiental, bem assim com os aspectos de saúde e segurança ocupacional, estabelecidos em legislação, normas e regulamentos específicos, visando à melhoria e ao desempenho dos processos de trabalho quanto aos aspectos ambientais, sociais, econômicos, trabalhistas e previdenciários.</w:t>
      </w:r>
    </w:p>
    <w:p w14:paraId="10580468" w14:textId="77777777" w:rsidR="00A34BFA" w:rsidRPr="00000C04" w:rsidRDefault="00A34BFA" w:rsidP="00A34BFA">
      <w:pPr>
        <w:spacing w:after="0" w:line="240" w:lineRule="auto"/>
        <w:rPr>
          <w:rFonts w:ascii="Times New Roman" w:eastAsia="Times New Roman" w:hAnsi="Times New Roman" w:cs="Times New Roman"/>
          <w:lang w:eastAsia="pt-BR"/>
        </w:rPr>
      </w:pPr>
    </w:p>
    <w:tbl>
      <w:tblPr>
        <w:tblW w:w="9747" w:type="dxa"/>
        <w:tblLayout w:type="fixed"/>
        <w:tblLook w:val="04A0" w:firstRow="1" w:lastRow="0" w:firstColumn="1" w:lastColumn="0" w:noHBand="0" w:noVBand="1"/>
      </w:tblPr>
      <w:tblGrid>
        <w:gridCol w:w="817"/>
        <w:gridCol w:w="2444"/>
        <w:gridCol w:w="1530"/>
        <w:gridCol w:w="1554"/>
        <w:gridCol w:w="1843"/>
        <w:gridCol w:w="1559"/>
      </w:tblGrid>
      <w:tr w:rsidR="00A34BFA" w:rsidRPr="00000C04" w14:paraId="5A3AA47F" w14:textId="77777777" w:rsidTr="004C547B">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ADB5EB" w14:textId="77777777" w:rsidR="00A34BFA" w:rsidRPr="00000C04" w:rsidRDefault="00A34BFA" w:rsidP="004C547B">
            <w:pPr>
              <w:widowControl w:val="0"/>
              <w:spacing w:after="0" w:line="240" w:lineRule="auto"/>
              <w:jc w:val="center"/>
              <w:rPr>
                <w:rFonts w:ascii="Times New Roman" w:eastAsia="Arial" w:hAnsi="Times New Roman" w:cs="Times New Roman"/>
                <w:bCs/>
              </w:rPr>
            </w:pPr>
            <w:r w:rsidRPr="00000C04">
              <w:rPr>
                <w:rFonts w:ascii="Times New Roman" w:eastAsia="Arial" w:hAnsi="Times New Roman" w:cs="Times New Roman"/>
                <w:bCs/>
              </w:rPr>
              <w:t>ITEM</w:t>
            </w: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28AB52" w14:textId="77777777" w:rsidR="00A34BFA" w:rsidRPr="00000C04" w:rsidRDefault="00A34BFA" w:rsidP="004C547B">
            <w:pPr>
              <w:widowControl w:val="0"/>
              <w:spacing w:after="0" w:line="240" w:lineRule="auto"/>
              <w:jc w:val="center"/>
              <w:rPr>
                <w:rFonts w:ascii="Times New Roman" w:eastAsia="Arial" w:hAnsi="Times New Roman" w:cs="Times New Roman"/>
              </w:rPr>
            </w:pPr>
            <w:r w:rsidRPr="00000C04">
              <w:rPr>
                <w:rFonts w:ascii="Times New Roman" w:eastAsia="Arial" w:hAnsi="Times New Roman" w:cs="Times New Roman"/>
                <w:bCs/>
              </w:rPr>
              <w:t>ESPECIFICAÇÃO</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15669" w14:textId="77777777" w:rsidR="00A34BFA" w:rsidRPr="00000C04" w:rsidRDefault="00A34BFA" w:rsidP="004C547B">
            <w:pPr>
              <w:widowControl w:val="0"/>
              <w:spacing w:after="0" w:line="240" w:lineRule="auto"/>
              <w:jc w:val="center"/>
              <w:rPr>
                <w:rFonts w:ascii="Times New Roman" w:eastAsia="Arial" w:hAnsi="Times New Roman" w:cs="Times New Roman"/>
              </w:rPr>
            </w:pPr>
            <w:r w:rsidRPr="00000C04">
              <w:rPr>
                <w:rFonts w:ascii="Times New Roman" w:eastAsia="Arial" w:hAnsi="Times New Roman" w:cs="Times New Roman"/>
                <w:bCs/>
              </w:rPr>
              <w:t xml:space="preserve">UNIDADE </w:t>
            </w:r>
            <w:r w:rsidRPr="00000C04">
              <w:rPr>
                <w:rFonts w:ascii="Times New Roman" w:eastAsia="Arial" w:hAnsi="Times New Roman" w:cs="Times New Roman"/>
                <w:bCs/>
              </w:rPr>
              <w:lastRenderedPageBreak/>
              <w:t>DE MEDIDA</w:t>
            </w: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9CCA17" w14:textId="77777777" w:rsidR="00A34BFA" w:rsidRPr="00000C04" w:rsidRDefault="00A34BFA" w:rsidP="004C547B">
            <w:pPr>
              <w:widowControl w:val="0"/>
              <w:spacing w:after="0" w:line="240" w:lineRule="auto"/>
              <w:jc w:val="center"/>
              <w:rPr>
                <w:rFonts w:ascii="Times New Roman" w:eastAsia="Arial" w:hAnsi="Times New Roman" w:cs="Times New Roman"/>
                <w:bCs/>
              </w:rPr>
            </w:pPr>
            <w:r w:rsidRPr="00000C04">
              <w:rPr>
                <w:rFonts w:ascii="Times New Roman" w:eastAsia="Arial" w:hAnsi="Times New Roman" w:cs="Times New Roman"/>
                <w:bCs/>
              </w:rPr>
              <w:lastRenderedPageBreak/>
              <w:t>QUANTIDAD</w:t>
            </w:r>
            <w:r w:rsidRPr="00000C04">
              <w:rPr>
                <w:rFonts w:ascii="Times New Roman" w:eastAsia="Arial" w:hAnsi="Times New Roman" w:cs="Times New Roman"/>
                <w:bCs/>
              </w:rPr>
              <w:lastRenderedPageBreak/>
              <w:t>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01CD4B" w14:textId="77777777" w:rsidR="00A34BFA" w:rsidRPr="00000C04" w:rsidRDefault="00A34BFA" w:rsidP="004C547B">
            <w:pPr>
              <w:widowControl w:val="0"/>
              <w:spacing w:after="0" w:line="240" w:lineRule="auto"/>
              <w:jc w:val="center"/>
              <w:rPr>
                <w:rFonts w:ascii="Times New Roman" w:eastAsia="Arial" w:hAnsi="Times New Roman" w:cs="Times New Roman"/>
                <w:bCs/>
              </w:rPr>
            </w:pPr>
            <w:r w:rsidRPr="00000C04">
              <w:rPr>
                <w:rFonts w:ascii="Times New Roman" w:eastAsia="Arial" w:hAnsi="Times New Roman" w:cs="Times New Roman"/>
                <w:bCs/>
              </w:rPr>
              <w:lastRenderedPageBreak/>
              <w:t xml:space="preserve">VALOR </w:t>
            </w:r>
            <w:r w:rsidRPr="00000C04">
              <w:rPr>
                <w:rFonts w:ascii="Times New Roman" w:eastAsia="Arial" w:hAnsi="Times New Roman" w:cs="Times New Roman"/>
                <w:bCs/>
              </w:rPr>
              <w:lastRenderedPageBreak/>
              <w:t>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2D7051" w14:textId="77777777" w:rsidR="00A34BFA" w:rsidRPr="00000C04" w:rsidRDefault="00A34BFA" w:rsidP="004C547B">
            <w:pPr>
              <w:widowControl w:val="0"/>
              <w:spacing w:after="0" w:line="240" w:lineRule="auto"/>
              <w:jc w:val="center"/>
              <w:rPr>
                <w:rFonts w:ascii="Times New Roman" w:eastAsia="Arial" w:hAnsi="Times New Roman" w:cs="Times New Roman"/>
                <w:bCs/>
              </w:rPr>
            </w:pPr>
            <w:r w:rsidRPr="00000C04">
              <w:rPr>
                <w:rFonts w:ascii="Times New Roman" w:eastAsia="Arial" w:hAnsi="Times New Roman" w:cs="Times New Roman"/>
                <w:bCs/>
              </w:rPr>
              <w:lastRenderedPageBreak/>
              <w:t xml:space="preserve">VALOR </w:t>
            </w:r>
            <w:r w:rsidRPr="00000C04">
              <w:rPr>
                <w:rFonts w:ascii="Times New Roman" w:eastAsia="Arial" w:hAnsi="Times New Roman" w:cs="Times New Roman"/>
                <w:bCs/>
              </w:rPr>
              <w:lastRenderedPageBreak/>
              <w:t>TOTAL</w:t>
            </w:r>
          </w:p>
        </w:tc>
      </w:tr>
      <w:tr w:rsidR="00A34BFA" w:rsidRPr="00000C04" w14:paraId="709B2BE9" w14:textId="77777777" w:rsidTr="004C547B">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C58A82" w14:textId="77777777" w:rsidR="00A34BFA" w:rsidRPr="00000C04" w:rsidRDefault="00A34BFA" w:rsidP="004C547B">
            <w:pPr>
              <w:widowControl w:val="0"/>
              <w:spacing w:after="0" w:line="240" w:lineRule="auto"/>
              <w:jc w:val="center"/>
              <w:rPr>
                <w:rFonts w:ascii="Times New Roman" w:eastAsia="Arial" w:hAnsi="Times New Roman" w:cs="Times New Roman"/>
                <w:bCs/>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5F660F" w14:textId="77777777" w:rsidR="00A34BFA" w:rsidRPr="00000C04" w:rsidRDefault="00A34BFA" w:rsidP="004C547B">
            <w:pPr>
              <w:widowControl w:val="0"/>
              <w:spacing w:after="0" w:line="240" w:lineRule="auto"/>
              <w:rPr>
                <w:rFonts w:ascii="Times New Roman" w:eastAsia="Arial" w:hAnsi="Times New Roman" w:cs="Times New Roman"/>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DB1634" w14:textId="77777777" w:rsidR="00A34BFA" w:rsidRPr="00000C04" w:rsidRDefault="00A34BFA" w:rsidP="004C547B">
            <w:pPr>
              <w:widowControl w:val="0"/>
              <w:spacing w:after="0" w:line="240" w:lineRule="auto"/>
              <w:rPr>
                <w:rFonts w:ascii="Times New Roman" w:eastAsia="Arial" w:hAnsi="Times New Roman" w:cs="Times New Roman"/>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EFB10B" w14:textId="77777777" w:rsidR="00A34BFA" w:rsidRPr="00000C04" w:rsidRDefault="00A34BFA" w:rsidP="004C547B">
            <w:pPr>
              <w:widowControl w:val="0"/>
              <w:spacing w:after="0" w:line="240" w:lineRule="auto"/>
              <w:rPr>
                <w:rFonts w:ascii="Times New Roman" w:eastAsia="Arial" w:hAnsi="Times New Roman" w:cs="Times New Roman"/>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67B90D" w14:textId="77777777" w:rsidR="00A34BFA" w:rsidRPr="00000C04" w:rsidRDefault="00A34BFA" w:rsidP="004C547B">
            <w:pPr>
              <w:widowControl w:val="0"/>
              <w:spacing w:after="0" w:line="240" w:lineRule="auto"/>
              <w:rPr>
                <w:rFonts w:ascii="Times New Roman" w:eastAsia="Arial" w:hAnsi="Times New Roman" w:cs="Times New Roman"/>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3218F" w14:textId="77777777" w:rsidR="00A34BFA" w:rsidRPr="00000C04" w:rsidRDefault="00A34BFA" w:rsidP="004C547B">
            <w:pPr>
              <w:widowControl w:val="0"/>
              <w:spacing w:after="0" w:line="240" w:lineRule="auto"/>
              <w:rPr>
                <w:rFonts w:ascii="Times New Roman" w:eastAsia="Arial" w:hAnsi="Times New Roman" w:cs="Times New Roman"/>
              </w:rPr>
            </w:pPr>
          </w:p>
        </w:tc>
      </w:tr>
      <w:tr w:rsidR="00A34BFA" w:rsidRPr="00000C04" w14:paraId="760CC722" w14:textId="77777777" w:rsidTr="004C547B">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F075FF" w14:textId="77777777" w:rsidR="00A34BFA" w:rsidRPr="00000C04" w:rsidRDefault="00A34BFA" w:rsidP="004C547B">
            <w:pPr>
              <w:widowControl w:val="0"/>
              <w:spacing w:after="0" w:line="240" w:lineRule="auto"/>
              <w:jc w:val="center"/>
              <w:rPr>
                <w:rFonts w:ascii="Times New Roman" w:eastAsia="Arial" w:hAnsi="Times New Roman" w:cs="Times New Roman"/>
                <w:bCs/>
              </w:rPr>
            </w:pPr>
          </w:p>
          <w:p w14:paraId="22EB5DED" w14:textId="77777777" w:rsidR="00A34BFA" w:rsidRPr="00000C04" w:rsidRDefault="00A34BFA" w:rsidP="004C547B">
            <w:pPr>
              <w:widowControl w:val="0"/>
              <w:spacing w:after="0" w:line="240" w:lineRule="auto"/>
              <w:jc w:val="center"/>
              <w:rPr>
                <w:rFonts w:ascii="Times New Roman" w:eastAsia="Arial" w:hAnsi="Times New Roman" w:cs="Times New Roman"/>
                <w:bCs/>
              </w:rPr>
            </w:pPr>
          </w:p>
          <w:p w14:paraId="3A7F1FF8" w14:textId="77777777" w:rsidR="00A34BFA" w:rsidRPr="00000C04" w:rsidRDefault="00A34BFA" w:rsidP="004C547B">
            <w:pPr>
              <w:widowControl w:val="0"/>
              <w:spacing w:after="0" w:line="240" w:lineRule="auto"/>
              <w:jc w:val="center"/>
              <w:rPr>
                <w:rFonts w:ascii="Times New Roman" w:eastAsia="Arial" w:hAnsi="Times New Roman" w:cs="Times New Roman"/>
                <w:bCs/>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FA42E3" w14:textId="77777777" w:rsidR="00A34BFA" w:rsidRPr="00000C04" w:rsidRDefault="00A34BFA" w:rsidP="004C547B">
            <w:pPr>
              <w:widowControl w:val="0"/>
              <w:spacing w:after="0" w:line="240" w:lineRule="auto"/>
              <w:rPr>
                <w:rFonts w:ascii="Times New Roman" w:eastAsia="Arial" w:hAnsi="Times New Roman" w:cs="Times New Roman"/>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E4D77B" w14:textId="77777777" w:rsidR="00A34BFA" w:rsidRPr="00000C04" w:rsidRDefault="00A34BFA" w:rsidP="004C547B">
            <w:pPr>
              <w:widowControl w:val="0"/>
              <w:spacing w:after="0" w:line="240" w:lineRule="auto"/>
              <w:rPr>
                <w:rFonts w:ascii="Times New Roman" w:eastAsia="Arial" w:hAnsi="Times New Roman" w:cs="Times New Roman"/>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2B5B6D" w14:textId="77777777" w:rsidR="00A34BFA" w:rsidRPr="00000C04" w:rsidRDefault="00A34BFA" w:rsidP="004C547B">
            <w:pPr>
              <w:widowControl w:val="0"/>
              <w:spacing w:after="0" w:line="240" w:lineRule="auto"/>
              <w:rPr>
                <w:rFonts w:ascii="Times New Roman" w:eastAsia="Arial" w:hAnsi="Times New Roman" w:cs="Times New Roman"/>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5F6B51" w14:textId="77777777" w:rsidR="00A34BFA" w:rsidRPr="00000C04" w:rsidRDefault="00A34BFA" w:rsidP="004C547B">
            <w:pPr>
              <w:widowControl w:val="0"/>
              <w:spacing w:after="0" w:line="240" w:lineRule="auto"/>
              <w:rPr>
                <w:rFonts w:ascii="Times New Roman" w:eastAsia="Arial" w:hAnsi="Times New Roman" w:cs="Times New Roman"/>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A4F30A" w14:textId="77777777" w:rsidR="00A34BFA" w:rsidRPr="00000C04" w:rsidRDefault="00A34BFA" w:rsidP="004C547B">
            <w:pPr>
              <w:widowControl w:val="0"/>
              <w:spacing w:after="0" w:line="240" w:lineRule="auto"/>
              <w:rPr>
                <w:rFonts w:ascii="Times New Roman" w:eastAsia="Arial" w:hAnsi="Times New Roman" w:cs="Times New Roman"/>
              </w:rPr>
            </w:pPr>
          </w:p>
        </w:tc>
      </w:tr>
      <w:tr w:rsidR="00A34BFA" w:rsidRPr="00000C04" w14:paraId="1B123DB7" w14:textId="77777777" w:rsidTr="004C547B">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4050F8" w14:textId="77777777" w:rsidR="00A34BFA" w:rsidRPr="00000C04" w:rsidRDefault="00A34BFA" w:rsidP="004C547B">
            <w:pPr>
              <w:widowControl w:val="0"/>
              <w:spacing w:after="0" w:line="240" w:lineRule="auto"/>
              <w:jc w:val="center"/>
              <w:rPr>
                <w:rFonts w:ascii="Times New Roman" w:eastAsia="Arial" w:hAnsi="Times New Roman" w:cs="Times New Roman"/>
                <w:bCs/>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6F3068" w14:textId="77777777" w:rsidR="00A34BFA" w:rsidRPr="00000C04" w:rsidRDefault="00A34BFA" w:rsidP="004C547B">
            <w:pPr>
              <w:widowControl w:val="0"/>
              <w:spacing w:after="0" w:line="240" w:lineRule="auto"/>
              <w:rPr>
                <w:rFonts w:ascii="Times New Roman" w:eastAsia="Arial" w:hAnsi="Times New Roman" w:cs="Times New Roman"/>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A0D85B" w14:textId="77777777" w:rsidR="00A34BFA" w:rsidRPr="00000C04" w:rsidRDefault="00A34BFA" w:rsidP="004C547B">
            <w:pPr>
              <w:widowControl w:val="0"/>
              <w:spacing w:after="0" w:line="240" w:lineRule="auto"/>
              <w:rPr>
                <w:rFonts w:ascii="Times New Roman" w:eastAsia="Arial" w:hAnsi="Times New Roman" w:cs="Times New Roman"/>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98D4FB" w14:textId="77777777" w:rsidR="00A34BFA" w:rsidRPr="00000C04" w:rsidRDefault="00A34BFA" w:rsidP="004C547B">
            <w:pPr>
              <w:widowControl w:val="0"/>
              <w:spacing w:after="0" w:line="240" w:lineRule="auto"/>
              <w:rPr>
                <w:rFonts w:ascii="Times New Roman" w:eastAsia="Arial" w:hAnsi="Times New Roman" w:cs="Times New Roman"/>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2F6452" w14:textId="77777777" w:rsidR="00A34BFA" w:rsidRPr="00000C04" w:rsidRDefault="00A34BFA" w:rsidP="004C547B">
            <w:pPr>
              <w:widowControl w:val="0"/>
              <w:spacing w:after="0" w:line="240" w:lineRule="auto"/>
              <w:rPr>
                <w:rFonts w:ascii="Times New Roman" w:eastAsia="Arial" w:hAnsi="Times New Roman" w:cs="Times New Roman"/>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286E0A" w14:textId="77777777" w:rsidR="00A34BFA" w:rsidRPr="00000C04" w:rsidRDefault="00A34BFA" w:rsidP="004C547B">
            <w:pPr>
              <w:widowControl w:val="0"/>
              <w:spacing w:after="0" w:line="240" w:lineRule="auto"/>
              <w:rPr>
                <w:rFonts w:ascii="Times New Roman" w:eastAsia="Arial" w:hAnsi="Times New Roman" w:cs="Times New Roman"/>
              </w:rPr>
            </w:pPr>
          </w:p>
        </w:tc>
      </w:tr>
    </w:tbl>
    <w:p w14:paraId="25D66548"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p>
    <w:p w14:paraId="2CF83FCB" w14:textId="77777777" w:rsidR="00A34BFA" w:rsidRPr="00000C04" w:rsidRDefault="00A34BFA" w:rsidP="00A34BFA">
      <w:pPr>
        <w:widowControl w:val="0"/>
        <w:autoSpaceDE w:val="0"/>
        <w:autoSpaceDN w:val="0"/>
        <w:spacing w:after="0" w:line="240" w:lineRule="auto"/>
        <w:ind w:hanging="24"/>
        <w:jc w:val="both"/>
        <w:rPr>
          <w:rFonts w:ascii="Times New Roman" w:eastAsia="Times New Roman" w:hAnsi="Times New Roman" w:cs="Times New Roman"/>
          <w:kern w:val="0"/>
          <w:lang w:eastAsia="pt-BR"/>
        </w:rPr>
      </w:pPr>
    </w:p>
    <w:p w14:paraId="4AB410E8" w14:textId="77777777" w:rsidR="00A34BFA" w:rsidRPr="00000C04" w:rsidRDefault="00A34BFA" w:rsidP="00A34BFA">
      <w:pPr>
        <w:keepNext/>
        <w:keepLines/>
        <w:tabs>
          <w:tab w:val="left" w:pos="709"/>
        </w:tabs>
        <w:spacing w:after="0" w:line="240" w:lineRule="auto"/>
        <w:ind w:left="709"/>
        <w:jc w:val="center"/>
        <w:outlineLvl w:val="0"/>
        <w:rPr>
          <w:rFonts w:ascii="Times New Roman" w:eastAsiaTheme="majorEastAsia" w:hAnsi="Times New Roman" w:cs="Times New Roman"/>
          <w:b/>
          <w:bCs/>
          <w:lang w:eastAsia="pt-BR"/>
        </w:rPr>
      </w:pPr>
      <w:r w:rsidRPr="00000C04">
        <w:rPr>
          <w:rFonts w:ascii="Times New Roman" w:eastAsiaTheme="majorEastAsia" w:hAnsi="Times New Roman" w:cs="Times New Roman"/>
          <w:b/>
          <w:bCs/>
          <w:kern w:val="0"/>
          <w:lang w:eastAsia="pt-BR"/>
        </w:rPr>
        <w:t xml:space="preserve">CLÁUSULA TERCEIRA: VIGÊNCIA E PRORROGAÇÃO e PRAZOS - </w:t>
      </w:r>
      <w:r w:rsidRPr="00000C04">
        <w:rPr>
          <w:rFonts w:ascii="Times New Roman" w:eastAsia="Batang" w:hAnsi="Times New Roman" w:cs="Times New Roman"/>
          <w:b/>
          <w:bCs/>
          <w:kern w:val="0"/>
          <w:lang w:eastAsia="pt-BR"/>
        </w:rPr>
        <w:t>Art.92, inc.VII da Lei 14.133/2021</w:t>
      </w:r>
    </w:p>
    <w:p w14:paraId="78F97D07" w14:textId="77777777" w:rsidR="00A34BFA" w:rsidRPr="00000C04" w:rsidRDefault="00A34BFA" w:rsidP="00A34BFA">
      <w:pPr>
        <w:spacing w:line="240" w:lineRule="auto"/>
        <w:rPr>
          <w:rFonts w:ascii="Times New Roman" w:hAnsi="Times New Roman" w:cs="Times New Roman"/>
          <w:lang w:eastAsia="pt-BR"/>
        </w:rPr>
      </w:pPr>
    </w:p>
    <w:p w14:paraId="163E7333" w14:textId="77777777" w:rsidR="00A34BFA" w:rsidRPr="00000C04" w:rsidRDefault="00A34BFA" w:rsidP="00A34BFA">
      <w:pPr>
        <w:spacing w:after="0" w:line="240" w:lineRule="auto"/>
        <w:jc w:val="both"/>
        <w:rPr>
          <w:rFonts w:ascii="Times New Roman" w:eastAsiaTheme="minorEastAsia" w:hAnsi="Times New Roman" w:cs="Times New Roman"/>
          <w:iCs/>
          <w:kern w:val="0"/>
          <w:lang w:eastAsia="pt-BR"/>
        </w:rPr>
      </w:pPr>
      <w:r w:rsidRPr="00000C04">
        <w:rPr>
          <w:rFonts w:ascii="Times New Roman" w:eastAsiaTheme="minorEastAsia" w:hAnsi="Times New Roman" w:cs="Times New Roman"/>
          <w:iCs/>
          <w:kern w:val="0"/>
          <w:lang w:eastAsia="pt-BR"/>
        </w:rPr>
        <w:t>O prazo de vigência da contratação será de 12 meses, contados a partir da assinatura do contrato, podendo ser prorrogado conforme art. 105 da Lei 14.133 de 2021.</w:t>
      </w:r>
    </w:p>
    <w:p w14:paraId="74D63687" w14:textId="77777777" w:rsidR="00A34BFA" w:rsidRPr="00000C04" w:rsidRDefault="00A34BFA" w:rsidP="00A34BFA">
      <w:pPr>
        <w:spacing w:after="0" w:line="240" w:lineRule="auto"/>
        <w:jc w:val="both"/>
        <w:rPr>
          <w:rFonts w:ascii="Times New Roman" w:eastAsiaTheme="minorEastAsia" w:hAnsi="Times New Roman" w:cs="Times New Roman"/>
          <w:iCs/>
          <w:kern w:val="0"/>
          <w:lang w:eastAsia="pt-BR"/>
        </w:rPr>
      </w:pPr>
    </w:p>
    <w:p w14:paraId="58F6D26D" w14:textId="77777777" w:rsidR="00A34BFA" w:rsidRPr="00000C04" w:rsidRDefault="00A34BFA" w:rsidP="00A34BFA">
      <w:pPr>
        <w:spacing w:before="120" w:after="120" w:line="276" w:lineRule="auto"/>
        <w:jc w:val="both"/>
        <w:rPr>
          <w:rFonts w:ascii="Times New Roman" w:eastAsiaTheme="minorEastAsia" w:hAnsi="Times New Roman" w:cs="Times New Roman"/>
          <w:kern w:val="0"/>
          <w:lang w:eastAsia="pt-BR"/>
        </w:rPr>
      </w:pPr>
      <w:r w:rsidRPr="00000C04">
        <w:rPr>
          <w:rFonts w:ascii="Times New Roman" w:eastAsia="Times New Roman" w:hAnsi="Times New Roman" w:cs="Times New Roman"/>
          <w:kern w:val="0"/>
          <w:lang w:eastAsia="pt-BR"/>
        </w:rPr>
        <w:t xml:space="preserve">Os prazos de início das etapas de execução, conclusão, entrega, observação e recebimento definitivo </w:t>
      </w:r>
      <w:r w:rsidRPr="00000C04">
        <w:rPr>
          <w:rFonts w:ascii="Times New Roman" w:eastAsiaTheme="minorEastAsia" w:hAnsi="Times New Roman" w:cs="Times New Roman"/>
          <w:kern w:val="0"/>
          <w:lang w:eastAsia="pt-BR"/>
        </w:rPr>
        <w:t xml:space="preserve">constam no Termo de Referência e anexos. </w:t>
      </w:r>
    </w:p>
    <w:p w14:paraId="0FF38355" w14:textId="77777777" w:rsidR="00A34BFA" w:rsidRPr="00000C04" w:rsidRDefault="00A34BFA" w:rsidP="00A34BFA">
      <w:pPr>
        <w:spacing w:after="0" w:line="240" w:lineRule="auto"/>
        <w:jc w:val="both"/>
        <w:rPr>
          <w:rFonts w:ascii="Times New Roman" w:eastAsiaTheme="minorEastAsia" w:hAnsi="Times New Roman" w:cs="Times New Roman"/>
          <w:i/>
          <w:iCs/>
          <w:kern w:val="0"/>
          <w:lang w:eastAsia="pt-BR"/>
        </w:rPr>
      </w:pPr>
    </w:p>
    <w:p w14:paraId="0C01FE4B" w14:textId="77777777" w:rsidR="00A34BFA" w:rsidRPr="00000C04" w:rsidRDefault="00A34BFA" w:rsidP="00A34BFA">
      <w:pPr>
        <w:adjustRightInd w:val="0"/>
        <w:spacing w:line="240" w:lineRule="auto"/>
        <w:ind w:right="-20"/>
        <w:jc w:val="center"/>
        <w:rPr>
          <w:rFonts w:ascii="Times New Roman" w:eastAsiaTheme="majorEastAsia" w:hAnsi="Times New Roman" w:cs="Times New Roman"/>
          <w:b/>
          <w:bCs/>
        </w:rPr>
      </w:pPr>
      <w:r w:rsidRPr="00000C04">
        <w:rPr>
          <w:rFonts w:ascii="Times New Roman" w:hAnsi="Times New Roman" w:cs="Times New Roman"/>
          <w:b/>
        </w:rPr>
        <w:t>CLÁUSULA QUARTA: PREÇO</w:t>
      </w:r>
      <w:r w:rsidRPr="00000C04">
        <w:rPr>
          <w:rFonts w:ascii="Times New Roman" w:eastAsiaTheme="majorEastAsia" w:hAnsi="Times New Roman" w:cs="Times New Roman"/>
          <w:b/>
          <w:bCs/>
        </w:rPr>
        <w:t xml:space="preserve"> - Art. 92, inciso V da Lei 14133/21</w:t>
      </w:r>
    </w:p>
    <w:p w14:paraId="43852F61" w14:textId="77777777" w:rsidR="00A34BFA" w:rsidRPr="00000C04" w:rsidRDefault="00A34BFA" w:rsidP="00A34BFA">
      <w:pPr>
        <w:widowControl w:val="0"/>
        <w:autoSpaceDE w:val="0"/>
        <w:autoSpaceDN w:val="0"/>
        <w:adjustRightInd w:val="0"/>
        <w:spacing w:after="0" w:line="240" w:lineRule="auto"/>
        <w:ind w:left="360" w:right="-20"/>
        <w:jc w:val="both"/>
        <w:rPr>
          <w:rFonts w:ascii="Times New Roman" w:eastAsiaTheme="majorEastAsia" w:hAnsi="Times New Roman" w:cs="Times New Roman"/>
          <w:bCs/>
          <w:kern w:val="0"/>
        </w:rPr>
      </w:pPr>
    </w:p>
    <w:p w14:paraId="6777758D" w14:textId="77777777" w:rsidR="00A34BFA" w:rsidRPr="00000C04" w:rsidRDefault="00A34BFA" w:rsidP="00A34BFA">
      <w:pPr>
        <w:tabs>
          <w:tab w:val="left" w:pos="9864"/>
        </w:tabs>
        <w:autoSpaceDE w:val="0"/>
        <w:autoSpaceDN w:val="0"/>
        <w:adjustRightInd w:val="0"/>
        <w:spacing w:after="0" w:line="240" w:lineRule="auto"/>
        <w:ind w:left="-20" w:right="-20"/>
        <w:jc w:val="both"/>
        <w:rPr>
          <w:rFonts w:ascii="Times New Roman" w:eastAsiaTheme="majorEastAsia" w:hAnsi="Times New Roman" w:cs="Times New Roman"/>
        </w:rPr>
      </w:pPr>
      <w:r w:rsidRPr="00000C04">
        <w:rPr>
          <w:rFonts w:ascii="Times New Roman" w:eastAsiaTheme="majorEastAsia" w:hAnsi="Times New Roman" w:cs="Times New Roman"/>
        </w:rPr>
        <w:t xml:space="preserve"> O valor do contrato é de R$ ____________ (_______________), correspondendo ao objeto definido na cláusula segunda e para a totalidade do período.</w:t>
      </w:r>
    </w:p>
    <w:p w14:paraId="6CE58FD7" w14:textId="77777777" w:rsidR="00A34BFA" w:rsidRPr="00000C04" w:rsidRDefault="00A34BFA" w:rsidP="00A34BFA">
      <w:pPr>
        <w:spacing w:after="0" w:line="240" w:lineRule="auto"/>
        <w:jc w:val="both"/>
        <w:rPr>
          <w:rFonts w:ascii="Times New Roman" w:eastAsiaTheme="majorEastAsia" w:hAnsi="Times New Roman" w:cs="Times New Roman"/>
        </w:rPr>
      </w:pPr>
    </w:p>
    <w:p w14:paraId="3DCC2158"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B27F8B8" w14:textId="77777777" w:rsidR="00A34BFA" w:rsidRPr="00000C04" w:rsidRDefault="00A34BFA" w:rsidP="00A34BFA">
      <w:pPr>
        <w:keepNext/>
        <w:keepLines/>
        <w:tabs>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000C04">
        <w:rPr>
          <w:rFonts w:ascii="Times New Roman" w:eastAsiaTheme="majorEastAsia" w:hAnsi="Times New Roman" w:cs="Times New Roman"/>
          <w:b/>
          <w:bCs/>
          <w:kern w:val="0"/>
          <w:lang w:eastAsia="pt-BR"/>
        </w:rPr>
        <w:t xml:space="preserve">CLÁUSULA QUINTA: PAGAMENTO </w:t>
      </w:r>
      <w:r w:rsidRPr="00000C04">
        <w:rPr>
          <w:rFonts w:ascii="Times New Roman" w:eastAsia="Batang" w:hAnsi="Times New Roman" w:cs="Times New Roman"/>
          <w:b/>
          <w:bCs/>
          <w:kern w:val="0"/>
          <w:lang w:eastAsia="pt-BR"/>
        </w:rPr>
        <w:t>- Art.92, Inc. V da Lei 14.133/2021</w:t>
      </w:r>
    </w:p>
    <w:p w14:paraId="277D9D30" w14:textId="77777777" w:rsidR="00A34BFA" w:rsidRPr="00000C04" w:rsidRDefault="00A34BFA" w:rsidP="00A34BFA">
      <w:pPr>
        <w:spacing w:line="240" w:lineRule="auto"/>
        <w:rPr>
          <w:rFonts w:ascii="Times New Roman" w:hAnsi="Times New Roman" w:cs="Times New Roman"/>
          <w:lang w:eastAsia="pt-BR"/>
        </w:rPr>
      </w:pPr>
    </w:p>
    <w:p w14:paraId="1903F4F6"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 xml:space="preserve">O prazo para pagamento </w:t>
      </w:r>
      <w:r w:rsidRPr="00000C04">
        <w:rPr>
          <w:rFonts w:ascii="Times New Roman" w:eastAsiaTheme="minorEastAsia" w:hAnsi="Times New Roman" w:cs="Times New Roman"/>
          <w:kern w:val="0"/>
        </w:rPr>
        <w:t>ao CONTRATADO</w:t>
      </w:r>
      <w:r w:rsidRPr="00000C04">
        <w:rPr>
          <w:rFonts w:ascii="Times New Roman" w:eastAsiaTheme="minorEastAsia" w:hAnsi="Times New Roman" w:cs="Times New Roman"/>
          <w:kern w:val="0"/>
          <w:lang w:eastAsia="pt-BR"/>
        </w:rPr>
        <w:t xml:space="preserve"> e demais condições a ele referentes encontram-se definidos no Termo de Referência e anexos, </w:t>
      </w:r>
      <w:r w:rsidRPr="00000C04">
        <w:rPr>
          <w:rFonts w:ascii="Times New Roman" w:eastAsiaTheme="majorEastAsia" w:hAnsi="Times New Roman" w:cs="Times New Roman"/>
          <w:kern w:val="0"/>
          <w:lang w:eastAsia="pt-BR"/>
        </w:rPr>
        <w:t>e abrange os prazos para entrega/instalação dos materiais/equipamentos e o prazo para o seu recebimento.</w:t>
      </w:r>
    </w:p>
    <w:p w14:paraId="47D92F86"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p>
    <w:p w14:paraId="7200FD52" w14:textId="77777777" w:rsidR="00A34BFA" w:rsidRPr="00000C04" w:rsidRDefault="00A34BFA" w:rsidP="00A34BFA">
      <w:pPr>
        <w:spacing w:line="240" w:lineRule="auto"/>
        <w:jc w:val="both"/>
        <w:rPr>
          <w:rFonts w:ascii="Times New Roman" w:hAnsi="Times New Roman" w:cs="Times New Roman"/>
        </w:rPr>
      </w:pPr>
      <w:r w:rsidRPr="00000C04">
        <w:rPr>
          <w:rFonts w:ascii="Times New Roman" w:hAnsi="Times New Roman" w:cs="Times New Roman"/>
        </w:rPr>
        <w:t xml:space="preserve">O pagamento será efetuado após o recebimento definitivo do objeto da contratação e atesto das respectivas notas fiscais, através de ordem bancária em nome da Contratada. </w:t>
      </w:r>
    </w:p>
    <w:p w14:paraId="2B03243B"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p>
    <w:p w14:paraId="3291C593"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lastRenderedPageBreak/>
        <w:t>O pagamento será efetuado através de depósito na conta corrente, devendo o CONTRATADO fornecer dados como nome e número do banco, nome, número da agência e número da conta corrente.</w:t>
      </w:r>
    </w:p>
    <w:p w14:paraId="1D555F96" w14:textId="77777777" w:rsidR="00A34BFA" w:rsidRPr="00000C04" w:rsidRDefault="00A34BFA" w:rsidP="00A34BFA">
      <w:pPr>
        <w:widowControl w:val="0"/>
        <w:autoSpaceDE w:val="0"/>
        <w:autoSpaceDN w:val="0"/>
        <w:spacing w:after="0" w:line="240" w:lineRule="auto"/>
        <w:rPr>
          <w:rFonts w:ascii="Times New Roman" w:hAnsi="Times New Roman" w:cs="Times New Roman"/>
          <w:kern w:val="0"/>
        </w:rPr>
      </w:pPr>
    </w:p>
    <w:p w14:paraId="6F40C665" w14:textId="77777777" w:rsidR="00A34BFA" w:rsidRPr="00000C04" w:rsidRDefault="00A34BFA" w:rsidP="00A34BFA">
      <w:pPr>
        <w:spacing w:line="240" w:lineRule="auto"/>
        <w:jc w:val="both"/>
        <w:rPr>
          <w:rFonts w:ascii="Times New Roman" w:hAnsi="Times New Roman" w:cs="Times New Roman"/>
        </w:rPr>
      </w:pPr>
      <w:r w:rsidRPr="00000C04">
        <w:rPr>
          <w:rFonts w:ascii="Times New Roman" w:hAnsi="Times New Roman" w:cs="Times New Roman"/>
        </w:rPr>
        <w:t xml:space="preserve">O crédito em conta corrente será efetuado na conta da empresa, que deverá protocolar no Protocolo Geral da Prefeitura a Solicitação de Pagamento, juntamente com a descrição dos serviços prestados, respectiva nota fiscal, número do edital, cópia da nota de empenho e do número do contrato. </w:t>
      </w:r>
    </w:p>
    <w:p w14:paraId="230806C8" w14:textId="77777777" w:rsidR="00A34BFA" w:rsidRPr="00000C04" w:rsidRDefault="00A34BFA" w:rsidP="00A34BFA">
      <w:pPr>
        <w:widowControl w:val="0"/>
        <w:autoSpaceDE w:val="0"/>
        <w:autoSpaceDN w:val="0"/>
        <w:spacing w:after="0" w:line="240" w:lineRule="auto"/>
        <w:rPr>
          <w:rFonts w:ascii="Times New Roman" w:hAnsi="Times New Roman" w:cs="Times New Roman"/>
          <w:kern w:val="0"/>
        </w:rPr>
      </w:pPr>
    </w:p>
    <w:p w14:paraId="05F8E453" w14:textId="77777777" w:rsidR="00A34BFA" w:rsidRPr="00000C04" w:rsidRDefault="00A34BFA" w:rsidP="00A34BFA">
      <w:pPr>
        <w:widowControl w:val="0"/>
        <w:autoSpaceDE w:val="0"/>
        <w:autoSpaceDN w:val="0"/>
        <w:spacing w:after="0" w:line="240" w:lineRule="auto"/>
        <w:ind w:left="66"/>
        <w:jc w:val="both"/>
        <w:rPr>
          <w:rFonts w:ascii="Times New Roman" w:hAnsi="Times New Roman" w:cs="Times New Roman"/>
          <w:kern w:val="0"/>
        </w:rPr>
      </w:pPr>
      <w:r w:rsidRPr="00000C04">
        <w:rPr>
          <w:rFonts w:ascii="Times New Roman" w:hAnsi="Times New Roman" w:cs="Times New Roman"/>
          <w:kern w:val="0"/>
        </w:rPr>
        <w:t xml:space="preserve">Após o recebimento do objeto ou de cada etapa ou parcela da execução e, desde que não haja pendência, o responsável pela fiscalização do contrato deve apurar o valor exato a pagar ao contratado. </w:t>
      </w:r>
    </w:p>
    <w:p w14:paraId="385C0A70" w14:textId="77777777" w:rsidR="00A34BFA" w:rsidRPr="00000C04" w:rsidRDefault="00A34BFA" w:rsidP="00A34BFA">
      <w:pPr>
        <w:widowControl w:val="0"/>
        <w:autoSpaceDE w:val="0"/>
        <w:autoSpaceDN w:val="0"/>
        <w:spacing w:after="0" w:line="240" w:lineRule="auto"/>
        <w:ind w:firstLine="66"/>
        <w:jc w:val="both"/>
        <w:rPr>
          <w:rFonts w:ascii="Times New Roman" w:hAnsi="Times New Roman" w:cs="Times New Roman"/>
          <w:kern w:val="0"/>
          <w:highlight w:val="yellow"/>
        </w:rPr>
      </w:pPr>
    </w:p>
    <w:p w14:paraId="3E092CB3" w14:textId="77777777" w:rsidR="00A34BFA" w:rsidRPr="00000C04" w:rsidRDefault="00A34BFA" w:rsidP="00A34BFA">
      <w:pPr>
        <w:jc w:val="both"/>
        <w:rPr>
          <w:rFonts w:ascii="Times New Roman" w:hAnsi="Times New Roman" w:cs="Times New Roman"/>
        </w:rPr>
      </w:pPr>
      <w:r w:rsidRPr="00000C04">
        <w:rPr>
          <w:rFonts w:ascii="Times New Roman" w:hAnsi="Times New Roman" w:cs="Times New Roman"/>
        </w:rPr>
        <w:t>Verificada a existência de pendências, poderá haver a retenção ou glosa no pagamento, proporcional à irregularidade, conforme previsto no art. 121 da Lei 14.133/2021, sem prejuízo das sanções cabíveis.</w:t>
      </w:r>
    </w:p>
    <w:p w14:paraId="0104A9D8" w14:textId="77777777" w:rsidR="00A34BFA" w:rsidRPr="00000C04" w:rsidRDefault="00A34BFA" w:rsidP="00A34BFA">
      <w:pPr>
        <w:widowControl w:val="0"/>
        <w:autoSpaceDE w:val="0"/>
        <w:autoSpaceDN w:val="0"/>
        <w:spacing w:after="0" w:line="240" w:lineRule="auto"/>
        <w:rPr>
          <w:rFonts w:ascii="Times New Roman" w:hAnsi="Times New Roman" w:cs="Times New Roman"/>
          <w:kern w:val="0"/>
          <w:highlight w:val="yellow"/>
        </w:rPr>
      </w:pPr>
    </w:p>
    <w:p w14:paraId="2AF47CA4" w14:textId="77777777" w:rsidR="00A34BFA" w:rsidRPr="00000C04" w:rsidRDefault="00A34BFA" w:rsidP="00A34BFA">
      <w:pPr>
        <w:jc w:val="both"/>
        <w:rPr>
          <w:rFonts w:ascii="Times New Roman" w:hAnsi="Times New Roman" w:cs="Times New Roman"/>
        </w:rPr>
      </w:pPr>
      <w:r w:rsidRPr="00000C04">
        <w:rPr>
          <w:rFonts w:ascii="Times New Roman" w:hAnsi="Times New Roman" w:cs="Times New Roman"/>
        </w:rPr>
        <w:t xml:space="preserve">Caso se constate que a Contratada não cumpriu com o que determina o contrato quanto ao adimplemento dos encargos fiscais e trabalhistas, deixou de executar as atividades contratadas, ou não as executou com a qualidade mínima exigida; ou deixou de utilizar os materiais e recursos humanos exigidos para a execução do serviço, ou utilizou-os com qualidade e quantidade inferior é facultada à CONTRATANTE a retenção dos valores pleiteados para o pagamento de verbas rescisórias e contratuais.    </w:t>
      </w:r>
    </w:p>
    <w:p w14:paraId="005E69C3" w14:textId="77777777" w:rsidR="00A34BFA" w:rsidRPr="00000C04" w:rsidRDefault="00A34BFA" w:rsidP="00A34BFA">
      <w:pPr>
        <w:widowControl w:val="0"/>
        <w:autoSpaceDE w:val="0"/>
        <w:autoSpaceDN w:val="0"/>
        <w:spacing w:after="0" w:line="240" w:lineRule="auto"/>
        <w:rPr>
          <w:rFonts w:ascii="Times New Roman" w:hAnsi="Times New Roman" w:cs="Times New Roman"/>
          <w:kern w:val="0"/>
        </w:rPr>
      </w:pPr>
    </w:p>
    <w:p w14:paraId="410C1613" w14:textId="1D76A339" w:rsidR="00A34BFA" w:rsidRPr="00000C04" w:rsidRDefault="00A34BFA" w:rsidP="00A34BFA">
      <w:pPr>
        <w:spacing w:after="0" w:line="240" w:lineRule="auto"/>
        <w:jc w:val="center"/>
        <w:rPr>
          <w:rFonts w:ascii="Times New Roman" w:eastAsiaTheme="minorEastAsia" w:hAnsi="Times New Roman" w:cs="Times New Roman"/>
          <w:b/>
          <w:kern w:val="0"/>
          <w:lang w:eastAsia="pt-BR"/>
        </w:rPr>
      </w:pPr>
      <w:r w:rsidRPr="00000C04">
        <w:rPr>
          <w:rFonts w:ascii="Times New Roman" w:eastAsiaTheme="minorEastAsia" w:hAnsi="Times New Roman" w:cs="Times New Roman"/>
          <w:b/>
          <w:kern w:val="0"/>
          <w:lang w:eastAsia="pt-BR"/>
        </w:rPr>
        <w:t xml:space="preserve">CLÁUSULA SEXTA: DOTAÇÃO ORÇAMENTÁRIA- </w:t>
      </w:r>
      <w:r w:rsidRPr="00000C04">
        <w:rPr>
          <w:rFonts w:ascii="Times New Roman" w:eastAsia="Batang" w:hAnsi="Times New Roman" w:cs="Times New Roman"/>
          <w:b/>
          <w:kern w:val="0"/>
          <w:lang w:eastAsia="pt-BR"/>
        </w:rPr>
        <w:t>Art.92, Inc.</w:t>
      </w:r>
      <w:r w:rsidRPr="00000C04">
        <w:rPr>
          <w:rFonts w:ascii="Times New Roman" w:eastAsiaTheme="minorEastAsia" w:hAnsi="Times New Roman" w:cs="Times New Roman"/>
          <w:b/>
          <w:kern w:val="0"/>
          <w:lang w:eastAsia="pt-BR"/>
        </w:rPr>
        <w:t>VIII</w:t>
      </w:r>
      <w:r w:rsidR="00160620" w:rsidRPr="00000C04">
        <w:rPr>
          <w:rFonts w:ascii="Times New Roman" w:eastAsiaTheme="minorEastAsia" w:hAnsi="Times New Roman" w:cs="Times New Roman"/>
          <w:b/>
          <w:kern w:val="0"/>
          <w:lang w:eastAsia="pt-BR"/>
        </w:rPr>
        <w:t xml:space="preserve"> </w:t>
      </w:r>
      <w:r w:rsidRPr="00000C04">
        <w:rPr>
          <w:rFonts w:ascii="Times New Roman" w:eastAsia="Batang" w:hAnsi="Times New Roman" w:cs="Times New Roman"/>
          <w:b/>
          <w:kern w:val="0"/>
          <w:lang w:eastAsia="pt-BR"/>
        </w:rPr>
        <w:t>da Lei 14.133/2021</w:t>
      </w:r>
    </w:p>
    <w:p w14:paraId="07B7A9E4" w14:textId="77777777" w:rsidR="00A34BFA" w:rsidRPr="00000C04" w:rsidRDefault="00A34BFA" w:rsidP="00A34BFA">
      <w:pPr>
        <w:spacing w:after="0" w:line="240" w:lineRule="auto"/>
        <w:jc w:val="both"/>
        <w:rPr>
          <w:rFonts w:ascii="Times New Roman" w:eastAsiaTheme="minorEastAsia" w:hAnsi="Times New Roman" w:cs="Times New Roman"/>
          <w:b/>
          <w:kern w:val="0"/>
          <w:lang w:eastAsia="pt-BR"/>
        </w:rPr>
      </w:pPr>
    </w:p>
    <w:p w14:paraId="2BFD44E1"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r w:rsidRPr="00000C04">
        <w:rPr>
          <w:rFonts w:ascii="Times New Roman" w:eastAsiaTheme="majorEastAsia" w:hAnsi="Times New Roman" w:cs="Times New Roman"/>
          <w:kern w:val="0"/>
          <w:lang w:eastAsia="pt-BR"/>
        </w:rPr>
        <w:t xml:space="preserve">A despesa do contrato neste exercício correrá à conta </w:t>
      </w:r>
      <w:r w:rsidRPr="00000C04">
        <w:rPr>
          <w:rFonts w:ascii="Times New Roman" w:eastAsiaTheme="minorEastAsia" w:hAnsi="Times New Roman" w:cs="Times New Roman"/>
          <w:kern w:val="0"/>
          <w:lang w:eastAsia="pt-BR"/>
        </w:rPr>
        <w:t>de recursos específicos consignados no orçamento do Município. A contratação será atendida pela seguinte dotação:</w:t>
      </w:r>
    </w:p>
    <w:p w14:paraId="2E48364B" w14:textId="77777777" w:rsidR="0014644D" w:rsidRPr="00000C04" w:rsidRDefault="0014644D" w:rsidP="00A34BFA">
      <w:pPr>
        <w:spacing w:after="0" w:line="240" w:lineRule="auto"/>
        <w:jc w:val="both"/>
        <w:rPr>
          <w:rFonts w:ascii="Times New Roman" w:eastAsiaTheme="minorEastAsia" w:hAnsi="Times New Roman" w:cs="Times New Roman"/>
          <w:kern w:val="0"/>
          <w:lang w:eastAsia="pt-BR"/>
        </w:rPr>
      </w:pPr>
    </w:p>
    <w:p w14:paraId="2357AAD2" w14:textId="77777777" w:rsidR="00A34BFA" w:rsidRPr="00000C04" w:rsidRDefault="00A34BFA" w:rsidP="00A34BFA">
      <w:pPr>
        <w:spacing w:line="240" w:lineRule="auto"/>
        <w:rPr>
          <w:rFonts w:ascii="Times New Roman" w:hAnsi="Times New Roman" w:cs="Times New Roman"/>
          <w:lang w:eastAsia="pt-BR"/>
        </w:rPr>
      </w:pPr>
    </w:p>
    <w:tbl>
      <w:tblPr>
        <w:tblStyle w:val="TableNormal"/>
        <w:tblW w:w="0" w:type="auto"/>
        <w:tblInd w:w="5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453"/>
        <w:gridCol w:w="1862"/>
        <w:gridCol w:w="1286"/>
        <w:gridCol w:w="2239"/>
      </w:tblGrid>
      <w:tr w:rsidR="0014644D" w:rsidRPr="00000C04" w14:paraId="6AC4F430" w14:textId="77777777" w:rsidTr="00096E4D">
        <w:trPr>
          <w:trHeight w:val="616"/>
        </w:trPr>
        <w:tc>
          <w:tcPr>
            <w:tcW w:w="2453" w:type="dxa"/>
          </w:tcPr>
          <w:p w14:paraId="75411061" w14:textId="77777777" w:rsidR="0014644D" w:rsidRPr="00000C04" w:rsidRDefault="0014644D" w:rsidP="00096E4D">
            <w:pPr>
              <w:pStyle w:val="TableParagraph"/>
              <w:spacing w:before="139"/>
              <w:ind w:left="55"/>
              <w:jc w:val="both"/>
              <w:rPr>
                <w:b/>
              </w:rPr>
            </w:pPr>
            <w:r w:rsidRPr="00000C04">
              <w:rPr>
                <w:b/>
                <w:spacing w:val="-2"/>
              </w:rPr>
              <w:t>FUNCIONAL</w:t>
            </w:r>
          </w:p>
        </w:tc>
        <w:tc>
          <w:tcPr>
            <w:tcW w:w="1862" w:type="dxa"/>
          </w:tcPr>
          <w:p w14:paraId="5C1E4E20" w14:textId="77777777" w:rsidR="0014644D" w:rsidRPr="00000C04" w:rsidRDefault="0014644D" w:rsidP="00096E4D">
            <w:pPr>
              <w:pStyle w:val="TableParagraph"/>
              <w:spacing w:before="139"/>
              <w:ind w:left="69"/>
              <w:jc w:val="both"/>
              <w:rPr>
                <w:b/>
              </w:rPr>
            </w:pPr>
            <w:r w:rsidRPr="00000C04">
              <w:rPr>
                <w:b/>
                <w:spacing w:val="-2"/>
              </w:rPr>
              <w:t>DESPESA</w:t>
            </w:r>
          </w:p>
        </w:tc>
        <w:tc>
          <w:tcPr>
            <w:tcW w:w="1286" w:type="dxa"/>
          </w:tcPr>
          <w:p w14:paraId="11A80941" w14:textId="77777777" w:rsidR="0014644D" w:rsidRPr="00000C04" w:rsidRDefault="0014644D" w:rsidP="00096E4D">
            <w:pPr>
              <w:pStyle w:val="TableParagraph"/>
              <w:spacing w:before="139"/>
              <w:ind w:left="65"/>
              <w:jc w:val="both"/>
              <w:rPr>
                <w:b/>
              </w:rPr>
            </w:pPr>
            <w:r w:rsidRPr="00000C04">
              <w:rPr>
                <w:b/>
                <w:spacing w:val="-2"/>
              </w:rPr>
              <w:t>FONTE</w:t>
            </w:r>
          </w:p>
        </w:tc>
        <w:tc>
          <w:tcPr>
            <w:tcW w:w="2239" w:type="dxa"/>
          </w:tcPr>
          <w:p w14:paraId="7677BE1A" w14:textId="77777777" w:rsidR="0014644D" w:rsidRPr="00000C04" w:rsidRDefault="0014644D" w:rsidP="00096E4D">
            <w:pPr>
              <w:pStyle w:val="TableParagraph"/>
              <w:spacing w:before="139"/>
              <w:ind w:left="69"/>
              <w:jc w:val="both"/>
              <w:rPr>
                <w:b/>
              </w:rPr>
            </w:pPr>
            <w:r w:rsidRPr="00000C04">
              <w:rPr>
                <w:b/>
                <w:spacing w:val="-2"/>
              </w:rPr>
              <w:t>FICHA</w:t>
            </w:r>
          </w:p>
        </w:tc>
      </w:tr>
      <w:tr w:rsidR="0014644D" w:rsidRPr="00000C04" w14:paraId="6B02F897" w14:textId="77777777" w:rsidTr="00096E4D">
        <w:trPr>
          <w:trHeight w:val="575"/>
        </w:trPr>
        <w:tc>
          <w:tcPr>
            <w:tcW w:w="2453" w:type="dxa"/>
          </w:tcPr>
          <w:p w14:paraId="20D8C24F" w14:textId="77777777" w:rsidR="0014644D" w:rsidRPr="00000C04" w:rsidRDefault="0014644D" w:rsidP="00096E4D">
            <w:pPr>
              <w:pStyle w:val="TableParagraph"/>
              <w:spacing w:before="106"/>
              <w:ind w:left="55" w:right="1"/>
              <w:jc w:val="both"/>
            </w:pPr>
            <w:r w:rsidRPr="00000C04">
              <w:rPr>
                <w:spacing w:val="-2"/>
              </w:rPr>
              <w:t>04.122.008.2.079</w:t>
            </w:r>
          </w:p>
        </w:tc>
        <w:tc>
          <w:tcPr>
            <w:tcW w:w="1862" w:type="dxa"/>
          </w:tcPr>
          <w:p w14:paraId="36A327B1" w14:textId="77777777" w:rsidR="0014644D" w:rsidRPr="00000C04" w:rsidRDefault="0014644D" w:rsidP="00096E4D">
            <w:pPr>
              <w:pStyle w:val="TableParagraph"/>
              <w:spacing w:before="106"/>
              <w:ind w:left="69" w:right="9"/>
              <w:jc w:val="both"/>
            </w:pPr>
            <w:r w:rsidRPr="00000C04">
              <w:rPr>
                <w:spacing w:val="-2"/>
              </w:rPr>
              <w:t>3.3.90.30.00</w:t>
            </w:r>
          </w:p>
        </w:tc>
        <w:tc>
          <w:tcPr>
            <w:tcW w:w="1286" w:type="dxa"/>
          </w:tcPr>
          <w:p w14:paraId="2C3686B8" w14:textId="77777777" w:rsidR="0014644D" w:rsidRPr="00000C04" w:rsidRDefault="0014644D" w:rsidP="00096E4D">
            <w:pPr>
              <w:pStyle w:val="TableParagraph"/>
              <w:spacing w:before="106"/>
              <w:ind w:left="65" w:right="10"/>
              <w:jc w:val="both"/>
            </w:pPr>
            <w:r w:rsidRPr="00000C04">
              <w:rPr>
                <w:spacing w:val="-4"/>
              </w:rPr>
              <w:t>1500</w:t>
            </w:r>
          </w:p>
        </w:tc>
        <w:tc>
          <w:tcPr>
            <w:tcW w:w="2239" w:type="dxa"/>
          </w:tcPr>
          <w:p w14:paraId="42DB1D61" w14:textId="77777777" w:rsidR="0014644D" w:rsidRPr="00000C04" w:rsidRDefault="0014644D" w:rsidP="00096E4D">
            <w:pPr>
              <w:pStyle w:val="TableParagraph"/>
              <w:spacing w:before="106"/>
              <w:ind w:left="69" w:right="9"/>
              <w:jc w:val="both"/>
            </w:pPr>
            <w:r w:rsidRPr="00000C04">
              <w:rPr>
                <w:spacing w:val="-5"/>
              </w:rPr>
              <w:t>442</w:t>
            </w:r>
          </w:p>
        </w:tc>
      </w:tr>
      <w:tr w:rsidR="0014644D" w:rsidRPr="00000C04" w14:paraId="4A5272DC" w14:textId="77777777" w:rsidTr="00096E4D">
        <w:trPr>
          <w:trHeight w:val="575"/>
        </w:trPr>
        <w:tc>
          <w:tcPr>
            <w:tcW w:w="2453" w:type="dxa"/>
          </w:tcPr>
          <w:p w14:paraId="6C079756" w14:textId="77777777" w:rsidR="0014644D" w:rsidRPr="00000C04" w:rsidRDefault="0014644D" w:rsidP="00096E4D">
            <w:pPr>
              <w:pStyle w:val="TableParagraph"/>
              <w:spacing w:before="104"/>
              <w:ind w:left="55" w:right="1"/>
              <w:jc w:val="both"/>
            </w:pPr>
            <w:r w:rsidRPr="00000C04">
              <w:rPr>
                <w:spacing w:val="-2"/>
              </w:rPr>
              <w:t>04.122.008.2.079</w:t>
            </w:r>
          </w:p>
        </w:tc>
        <w:tc>
          <w:tcPr>
            <w:tcW w:w="1862" w:type="dxa"/>
          </w:tcPr>
          <w:p w14:paraId="7A45C064" w14:textId="77777777" w:rsidR="0014644D" w:rsidRPr="00000C04" w:rsidRDefault="0014644D" w:rsidP="00096E4D">
            <w:pPr>
              <w:pStyle w:val="TableParagraph"/>
              <w:spacing w:before="104"/>
              <w:ind w:left="69" w:right="9"/>
              <w:jc w:val="both"/>
            </w:pPr>
            <w:r w:rsidRPr="00000C04">
              <w:rPr>
                <w:spacing w:val="-2"/>
              </w:rPr>
              <w:t>3.3.90.30.00</w:t>
            </w:r>
          </w:p>
        </w:tc>
        <w:tc>
          <w:tcPr>
            <w:tcW w:w="1286" w:type="dxa"/>
          </w:tcPr>
          <w:p w14:paraId="60F2A9CC" w14:textId="77777777" w:rsidR="0014644D" w:rsidRPr="00000C04" w:rsidRDefault="0014644D" w:rsidP="00096E4D">
            <w:pPr>
              <w:pStyle w:val="TableParagraph"/>
              <w:spacing w:before="104"/>
              <w:ind w:left="65" w:right="10"/>
              <w:jc w:val="both"/>
            </w:pPr>
            <w:r w:rsidRPr="00000C04">
              <w:rPr>
                <w:spacing w:val="-4"/>
              </w:rPr>
              <w:t>1501</w:t>
            </w:r>
          </w:p>
        </w:tc>
        <w:tc>
          <w:tcPr>
            <w:tcW w:w="2239" w:type="dxa"/>
          </w:tcPr>
          <w:p w14:paraId="5868DF7C" w14:textId="77777777" w:rsidR="0014644D" w:rsidRPr="00000C04" w:rsidRDefault="0014644D" w:rsidP="00096E4D">
            <w:pPr>
              <w:pStyle w:val="TableParagraph"/>
              <w:spacing w:before="104"/>
              <w:ind w:left="69" w:right="11"/>
              <w:jc w:val="both"/>
            </w:pPr>
            <w:r w:rsidRPr="00000C04">
              <w:rPr>
                <w:spacing w:val="-4"/>
              </w:rPr>
              <w:t>1192</w:t>
            </w:r>
          </w:p>
        </w:tc>
      </w:tr>
    </w:tbl>
    <w:p w14:paraId="580D4174" w14:textId="77777777" w:rsidR="00A34BFA" w:rsidRPr="00000C04" w:rsidRDefault="00A34BFA" w:rsidP="00A34BFA">
      <w:pPr>
        <w:pStyle w:val="Nivel3"/>
        <w:spacing w:line="288" w:lineRule="auto"/>
        <w:ind w:left="0" w:firstLine="0"/>
        <w:contextualSpacing/>
        <w:rPr>
          <w:rFonts w:ascii="Times New Roman" w:hAnsi="Times New Roman" w:cs="Times New Roman"/>
          <w:sz w:val="22"/>
          <w:szCs w:val="22"/>
        </w:rPr>
      </w:pPr>
    </w:p>
    <w:p w14:paraId="0F94EFB0" w14:textId="77777777" w:rsidR="00A34BFA" w:rsidRPr="00000C04" w:rsidRDefault="00A34BFA" w:rsidP="00A34BFA">
      <w:pPr>
        <w:spacing w:after="0" w:line="240" w:lineRule="auto"/>
        <w:jc w:val="both"/>
        <w:rPr>
          <w:rFonts w:ascii="Times New Roman" w:hAnsi="Times New Roman" w:cs="Times New Roman"/>
          <w:lang w:eastAsia="pt-BR"/>
        </w:rPr>
      </w:pPr>
    </w:p>
    <w:p w14:paraId="5FBBDFAB" w14:textId="77777777" w:rsidR="00A34BFA" w:rsidRPr="00000C04" w:rsidRDefault="00A34BFA" w:rsidP="00A34BFA">
      <w:pPr>
        <w:spacing w:after="0" w:line="240" w:lineRule="auto"/>
        <w:rPr>
          <w:rFonts w:ascii="Times New Roman" w:hAnsi="Times New Roman" w:cs="Times New Roman"/>
          <w:u w:val="single"/>
          <w:lang w:eastAsia="pt-BR"/>
        </w:rPr>
      </w:pPr>
    </w:p>
    <w:p w14:paraId="45808DD2" w14:textId="77777777" w:rsidR="00A34BFA" w:rsidRPr="00000C04" w:rsidRDefault="00A34BFA" w:rsidP="00A34BFA">
      <w:pPr>
        <w:keepNext/>
        <w:keepLines/>
        <w:tabs>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000C04">
        <w:rPr>
          <w:rFonts w:ascii="Times New Roman" w:eastAsiaTheme="majorEastAsia" w:hAnsi="Times New Roman" w:cs="Times New Roman"/>
          <w:b/>
          <w:bCs/>
          <w:kern w:val="0"/>
          <w:lang w:eastAsia="pt-BR"/>
        </w:rPr>
        <w:t>CLÁUSULA SÉTIMA: REGIME DE EXECUÇÃO E GESTÃO CONTRATUAIS-</w:t>
      </w:r>
      <w:r w:rsidRPr="00000C04">
        <w:rPr>
          <w:rFonts w:ascii="Times New Roman" w:eastAsia="Batang" w:hAnsi="Times New Roman" w:cs="Times New Roman"/>
          <w:b/>
          <w:bCs/>
          <w:kern w:val="0"/>
          <w:lang w:eastAsia="pt-BR"/>
        </w:rPr>
        <w:t xml:space="preserve"> Art.92, Inc. IV da Lei 14.133/2021</w:t>
      </w:r>
    </w:p>
    <w:p w14:paraId="6FCD7DF0" w14:textId="77777777" w:rsidR="00A34BFA" w:rsidRPr="00000C04" w:rsidRDefault="00A34BFA" w:rsidP="00A34BFA">
      <w:pPr>
        <w:spacing w:line="240" w:lineRule="auto"/>
        <w:rPr>
          <w:rFonts w:ascii="Times New Roman" w:hAnsi="Times New Roman" w:cs="Times New Roman"/>
          <w:lang w:eastAsia="pt-BR"/>
        </w:rPr>
      </w:pPr>
    </w:p>
    <w:p w14:paraId="3965596C"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lastRenderedPageBreak/>
        <w:t xml:space="preserve"> O regime de execução contratual, os modelos de gestão e de execução, assim como os prazos e condições de conclusão, entrega, observação e recebimento do objeto constam no Termo de Referência e anexos.</w:t>
      </w:r>
    </w:p>
    <w:p w14:paraId="00245A2E"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p>
    <w:p w14:paraId="0DA4574D"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Todas as comunicações entre órgão ou entidade contratante e contratada deverão ser realizadas por escrito, podendo ser utilizadas mensagens eletrônicas, desde que a garantida a autenticidade das informações.</w:t>
      </w:r>
    </w:p>
    <w:p w14:paraId="74B5EE7A"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p>
    <w:p w14:paraId="028AADCD" w14:textId="77777777" w:rsidR="00A34BFA" w:rsidRPr="00000C04" w:rsidRDefault="00A34BFA" w:rsidP="00987B6A">
      <w:pPr>
        <w:numPr>
          <w:ilvl w:val="0"/>
          <w:numId w:val="11"/>
        </w:numPr>
        <w:spacing w:after="0" w:line="240" w:lineRule="auto"/>
        <w:ind w:left="284"/>
        <w:jc w:val="both"/>
        <w:rPr>
          <w:rFonts w:ascii="Times New Roman" w:eastAsiaTheme="minorEastAsia" w:hAnsi="Times New Roman" w:cs="Times New Roman"/>
          <w:i/>
          <w:iCs/>
          <w:kern w:val="0"/>
          <w:lang w:eastAsia="pt-BR"/>
        </w:rPr>
      </w:pPr>
    </w:p>
    <w:p w14:paraId="1D3A3152" w14:textId="77777777" w:rsidR="00A34BFA" w:rsidRPr="00000C04" w:rsidRDefault="00A34BFA" w:rsidP="00A34BFA">
      <w:pPr>
        <w:keepNext/>
        <w:keepLines/>
        <w:tabs>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000C04">
        <w:rPr>
          <w:rFonts w:ascii="Times New Roman" w:eastAsiaTheme="majorEastAsia" w:hAnsi="Times New Roman" w:cs="Times New Roman"/>
          <w:b/>
          <w:bCs/>
          <w:kern w:val="0"/>
          <w:lang w:eastAsia="pt-BR"/>
        </w:rPr>
        <w:t>CLÁUSULA OITAVA: SUBCONTRATAÇÃO -Art. 122 da Lei 14.133/2021</w:t>
      </w:r>
    </w:p>
    <w:p w14:paraId="5C82D1D5" w14:textId="77777777" w:rsidR="00A34BFA" w:rsidRPr="00000C04" w:rsidRDefault="00A34BFA" w:rsidP="00A34BFA">
      <w:pPr>
        <w:spacing w:line="240" w:lineRule="auto"/>
        <w:rPr>
          <w:rFonts w:ascii="Times New Roman" w:hAnsi="Times New Roman" w:cs="Times New Roman"/>
          <w:lang w:eastAsia="pt-BR"/>
        </w:rPr>
      </w:pPr>
    </w:p>
    <w:p w14:paraId="21B8CE51"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São aplicadas à subcontratação, nos termos do art. 122 § 2º da Lei 14.133 de 2021, as regras estabelecidas no Termo de Referência.</w:t>
      </w:r>
    </w:p>
    <w:p w14:paraId="49CFCF85" w14:textId="77777777" w:rsidR="00A34BFA" w:rsidRPr="00000C04" w:rsidRDefault="00A34BFA" w:rsidP="00A34BFA">
      <w:pPr>
        <w:spacing w:after="0" w:line="240" w:lineRule="auto"/>
        <w:ind w:left="502"/>
        <w:jc w:val="both"/>
        <w:rPr>
          <w:rFonts w:ascii="Times New Roman" w:eastAsiaTheme="minorEastAsia" w:hAnsi="Times New Roman" w:cs="Times New Roman"/>
          <w:kern w:val="0"/>
          <w:lang w:eastAsia="pt-BR"/>
        </w:rPr>
      </w:pPr>
    </w:p>
    <w:p w14:paraId="4458EFD7" w14:textId="77777777" w:rsidR="00A34BFA" w:rsidRPr="00000C04" w:rsidRDefault="00A34BFA" w:rsidP="00A34BFA">
      <w:pPr>
        <w:keepNext/>
        <w:keepLines/>
        <w:tabs>
          <w:tab w:val="left" w:pos="709"/>
        </w:tabs>
        <w:spacing w:after="0" w:line="240" w:lineRule="auto"/>
        <w:ind w:left="709"/>
        <w:jc w:val="center"/>
        <w:outlineLvl w:val="0"/>
        <w:rPr>
          <w:rFonts w:ascii="Times New Roman" w:eastAsia="Batang" w:hAnsi="Times New Roman" w:cs="Times New Roman"/>
          <w:b/>
          <w:bCs/>
          <w:kern w:val="0"/>
          <w:lang w:eastAsia="pt-BR"/>
        </w:rPr>
      </w:pPr>
      <w:r w:rsidRPr="00000C04">
        <w:rPr>
          <w:rFonts w:ascii="Times New Roman" w:eastAsiaTheme="majorEastAsia" w:hAnsi="Times New Roman" w:cs="Times New Roman"/>
          <w:b/>
          <w:bCs/>
          <w:kern w:val="0"/>
          <w:lang w:eastAsia="pt-BR"/>
        </w:rPr>
        <w:t xml:space="preserve">CLÁUSULA NONA: REAJUSTE- </w:t>
      </w:r>
      <w:r w:rsidRPr="00000C04">
        <w:rPr>
          <w:rFonts w:ascii="Times New Roman" w:eastAsia="Batang" w:hAnsi="Times New Roman" w:cs="Times New Roman"/>
          <w:b/>
          <w:bCs/>
          <w:kern w:val="0"/>
          <w:lang w:eastAsia="pt-BR"/>
        </w:rPr>
        <w:t>Art.92, Inc. V da Lei 14.133/2021</w:t>
      </w:r>
    </w:p>
    <w:p w14:paraId="22F5F2BC" w14:textId="77777777" w:rsidR="00A34BFA" w:rsidRPr="00000C04" w:rsidRDefault="00A34BFA" w:rsidP="00A34BFA">
      <w:pPr>
        <w:rPr>
          <w:rFonts w:ascii="Times New Roman" w:hAnsi="Times New Roman" w:cs="Times New Roman"/>
          <w:lang w:eastAsia="pt-BR"/>
        </w:rPr>
      </w:pPr>
    </w:p>
    <w:p w14:paraId="506DD1CA"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As regras acerca do reajuste do valor contratual são aquelas definidas no Termo de Referência e anexos.</w:t>
      </w:r>
    </w:p>
    <w:p w14:paraId="201614C4"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p>
    <w:p w14:paraId="0A2769A4" w14:textId="77777777" w:rsidR="00A34BFA" w:rsidRPr="00000C04" w:rsidRDefault="00A34BFA" w:rsidP="00A34BFA">
      <w:pPr>
        <w:widowControl w:val="0"/>
        <w:autoSpaceDE w:val="0"/>
        <w:autoSpaceDN w:val="0"/>
        <w:spacing w:after="0" w:line="240" w:lineRule="auto"/>
        <w:jc w:val="both"/>
        <w:rPr>
          <w:rFonts w:ascii="Times New Roman" w:eastAsia="Batang" w:hAnsi="Times New Roman" w:cs="Times New Roman"/>
          <w:kern w:val="0"/>
        </w:rPr>
      </w:pPr>
      <w:r w:rsidRPr="00000C04">
        <w:rPr>
          <w:rFonts w:ascii="Times New Roman" w:eastAsia="Batang" w:hAnsi="Times New Roman" w:cs="Times New Roman"/>
          <w:kern w:val="0"/>
        </w:rPr>
        <w:t>Os preços inicialmente contratados são fixos e irreajustáveis no prazo de um ano contado da data do orçamento estimado. Após o interregno de um ano, os preços iniciais serão reajustados mediante a aplicação pelo CONTRATANTE do índice IGP-M, exclusivamente para as obrigações iniciadas e concluídas após a ocorrência da anualidade.</w:t>
      </w:r>
    </w:p>
    <w:p w14:paraId="250C622A" w14:textId="77777777" w:rsidR="00A34BFA" w:rsidRPr="00000C04" w:rsidRDefault="00A34BFA" w:rsidP="00A34BFA">
      <w:pPr>
        <w:widowControl w:val="0"/>
        <w:autoSpaceDE w:val="0"/>
        <w:autoSpaceDN w:val="0"/>
        <w:spacing w:after="0" w:line="240" w:lineRule="auto"/>
        <w:ind w:left="62"/>
        <w:jc w:val="both"/>
        <w:rPr>
          <w:rFonts w:ascii="Times New Roman" w:eastAsia="Batang" w:hAnsi="Times New Roman" w:cs="Times New Roman"/>
          <w:kern w:val="0"/>
        </w:rPr>
      </w:pPr>
    </w:p>
    <w:p w14:paraId="671EB7D4" w14:textId="77777777" w:rsidR="00A34BFA" w:rsidRPr="00000C04" w:rsidRDefault="00A34BFA" w:rsidP="00A34BFA">
      <w:pPr>
        <w:widowControl w:val="0"/>
        <w:autoSpaceDE w:val="0"/>
        <w:autoSpaceDN w:val="0"/>
        <w:spacing w:after="0" w:line="240" w:lineRule="auto"/>
        <w:ind w:left="62"/>
        <w:jc w:val="both"/>
        <w:rPr>
          <w:rFonts w:ascii="Times New Roman" w:eastAsia="Batang" w:hAnsi="Times New Roman" w:cs="Times New Roman"/>
          <w:kern w:val="0"/>
        </w:rPr>
      </w:pPr>
      <w:r w:rsidRPr="00000C04">
        <w:rPr>
          <w:rFonts w:ascii="Times New Roman" w:eastAsia="Batang" w:hAnsi="Times New Roman" w:cs="Times New Roman"/>
          <w:kern w:val="0"/>
        </w:rPr>
        <w:t>Nos reajustes subsequentes ao primeiro, o interregno mínimo de um ano será contado a partir dos efeitos financeiros do último reajuste.</w:t>
      </w:r>
    </w:p>
    <w:p w14:paraId="207F204D" w14:textId="77777777" w:rsidR="00A34BFA" w:rsidRPr="00000C04" w:rsidRDefault="00A34BFA" w:rsidP="00A34BFA">
      <w:pPr>
        <w:widowControl w:val="0"/>
        <w:autoSpaceDE w:val="0"/>
        <w:autoSpaceDN w:val="0"/>
        <w:spacing w:after="0" w:line="240" w:lineRule="auto"/>
        <w:rPr>
          <w:rFonts w:ascii="Times New Roman" w:eastAsia="Batang" w:hAnsi="Times New Roman" w:cs="Times New Roman"/>
          <w:kern w:val="0"/>
        </w:rPr>
      </w:pPr>
    </w:p>
    <w:p w14:paraId="4806ED1C" w14:textId="77777777" w:rsidR="00A34BFA" w:rsidRPr="00000C04" w:rsidRDefault="00A34BFA" w:rsidP="00A34BFA">
      <w:pPr>
        <w:widowControl w:val="0"/>
        <w:autoSpaceDE w:val="0"/>
        <w:autoSpaceDN w:val="0"/>
        <w:spacing w:after="0" w:line="240" w:lineRule="auto"/>
        <w:ind w:left="62"/>
        <w:jc w:val="both"/>
        <w:rPr>
          <w:rFonts w:ascii="Times New Roman" w:eastAsia="Batang" w:hAnsi="Times New Roman" w:cs="Times New Roman"/>
          <w:kern w:val="0"/>
        </w:rPr>
      </w:pPr>
      <w:r w:rsidRPr="00000C04">
        <w:rPr>
          <w:rFonts w:ascii="Times New Roman" w:eastAsia="Batang" w:hAnsi="Times New Roman" w:cs="Times New Roman"/>
          <w:kern w:val="0"/>
        </w:rPr>
        <w:t>No caso de atraso ou não divulgação do índice de reajustamento, o contratante pagará ao contratado a importância calculada pela última variação conhecida, liquidando a diferença correspondente tão logo seja divulgado o índice definitivo.</w:t>
      </w:r>
    </w:p>
    <w:p w14:paraId="4CC31B6B" w14:textId="77777777" w:rsidR="00A34BFA" w:rsidRPr="00000C04" w:rsidRDefault="00A34BFA" w:rsidP="00A34BFA">
      <w:pPr>
        <w:widowControl w:val="0"/>
        <w:autoSpaceDE w:val="0"/>
        <w:autoSpaceDN w:val="0"/>
        <w:spacing w:after="0" w:line="240" w:lineRule="auto"/>
        <w:ind w:left="62"/>
        <w:jc w:val="both"/>
        <w:rPr>
          <w:rFonts w:ascii="Times New Roman" w:eastAsia="Batang" w:hAnsi="Times New Roman" w:cs="Times New Roman"/>
          <w:kern w:val="0"/>
        </w:rPr>
      </w:pPr>
    </w:p>
    <w:p w14:paraId="73FFC650" w14:textId="77777777" w:rsidR="00A34BFA" w:rsidRPr="00000C04" w:rsidRDefault="00A34BFA" w:rsidP="00A34BFA">
      <w:pPr>
        <w:widowControl w:val="0"/>
        <w:autoSpaceDE w:val="0"/>
        <w:autoSpaceDN w:val="0"/>
        <w:spacing w:after="0" w:line="240" w:lineRule="auto"/>
        <w:ind w:left="62"/>
        <w:jc w:val="both"/>
        <w:rPr>
          <w:rFonts w:ascii="Times New Roman" w:eastAsia="Batang" w:hAnsi="Times New Roman" w:cs="Times New Roman"/>
          <w:kern w:val="0"/>
        </w:rPr>
      </w:pPr>
      <w:r w:rsidRPr="00000C04">
        <w:rPr>
          <w:rFonts w:ascii="Times New Roman" w:eastAsia="Batang" w:hAnsi="Times New Roman" w:cs="Times New Roman"/>
          <w:kern w:val="0"/>
        </w:rPr>
        <w:t>Nas aferições finais, o índice utilizado para reajuste será, obrigatoriamente, o definitivo.</w:t>
      </w:r>
    </w:p>
    <w:p w14:paraId="3667E13A" w14:textId="77777777" w:rsidR="00A34BFA" w:rsidRPr="00000C04" w:rsidRDefault="00A34BFA" w:rsidP="00A34BFA">
      <w:pPr>
        <w:widowControl w:val="0"/>
        <w:autoSpaceDE w:val="0"/>
        <w:autoSpaceDN w:val="0"/>
        <w:spacing w:after="0" w:line="240" w:lineRule="auto"/>
        <w:rPr>
          <w:rFonts w:ascii="Times New Roman" w:eastAsia="Batang" w:hAnsi="Times New Roman" w:cs="Times New Roman"/>
          <w:kern w:val="0"/>
        </w:rPr>
      </w:pPr>
    </w:p>
    <w:p w14:paraId="4A3832C7" w14:textId="77777777" w:rsidR="00A34BFA" w:rsidRPr="00000C04" w:rsidRDefault="00A34BFA" w:rsidP="00A34BFA">
      <w:pPr>
        <w:widowControl w:val="0"/>
        <w:autoSpaceDE w:val="0"/>
        <w:autoSpaceDN w:val="0"/>
        <w:spacing w:after="0" w:line="240" w:lineRule="auto"/>
        <w:ind w:left="62"/>
        <w:jc w:val="both"/>
        <w:rPr>
          <w:rFonts w:ascii="Times New Roman" w:eastAsia="Batang" w:hAnsi="Times New Roman" w:cs="Times New Roman"/>
          <w:kern w:val="0"/>
        </w:rPr>
      </w:pPr>
      <w:r w:rsidRPr="00000C04">
        <w:rPr>
          <w:rFonts w:ascii="Times New Roman" w:eastAsia="Batang" w:hAnsi="Times New Roman" w:cs="Times New Roman"/>
          <w:kern w:val="0"/>
        </w:rPr>
        <w:t>Caso o índice estabelecido para reajustamento venha a ser extinto ou de qualquer forma não possa mais ser utilizado, será adotado, em substituição, o que vier a ser determinado pela legislação então em vigor.</w:t>
      </w:r>
    </w:p>
    <w:p w14:paraId="6900EBC9" w14:textId="77777777" w:rsidR="00A34BFA" w:rsidRPr="00000C04" w:rsidRDefault="00A34BFA" w:rsidP="00A34BFA">
      <w:pPr>
        <w:widowControl w:val="0"/>
        <w:autoSpaceDE w:val="0"/>
        <w:autoSpaceDN w:val="0"/>
        <w:spacing w:after="0" w:line="240" w:lineRule="auto"/>
        <w:rPr>
          <w:rFonts w:ascii="Times New Roman" w:eastAsia="Batang" w:hAnsi="Times New Roman" w:cs="Times New Roman"/>
          <w:kern w:val="0"/>
        </w:rPr>
      </w:pPr>
    </w:p>
    <w:p w14:paraId="636262A5" w14:textId="77777777" w:rsidR="00A34BFA" w:rsidRPr="00000C04" w:rsidRDefault="00A34BFA" w:rsidP="00A34BFA">
      <w:pPr>
        <w:widowControl w:val="0"/>
        <w:autoSpaceDE w:val="0"/>
        <w:autoSpaceDN w:val="0"/>
        <w:spacing w:after="0" w:line="240" w:lineRule="auto"/>
        <w:ind w:left="62"/>
        <w:jc w:val="both"/>
        <w:rPr>
          <w:rFonts w:ascii="Times New Roman" w:eastAsia="Batang" w:hAnsi="Times New Roman" w:cs="Times New Roman"/>
          <w:kern w:val="0"/>
        </w:rPr>
      </w:pPr>
      <w:r w:rsidRPr="00000C04">
        <w:rPr>
          <w:rFonts w:ascii="Times New Roman" w:eastAsia="Batang" w:hAnsi="Times New Roman" w:cs="Times New Roman"/>
          <w:kern w:val="0"/>
        </w:rPr>
        <w:t xml:space="preserve">Na ausência de previsão legal quanto ao índice substituto, as partes elegerão novo índice oficial, para reajustamento do preço do valor remanescente, por meio de termo aditivo. </w:t>
      </w:r>
    </w:p>
    <w:p w14:paraId="506F51F8" w14:textId="77777777" w:rsidR="00A34BFA" w:rsidRPr="00000C04" w:rsidRDefault="00A34BFA" w:rsidP="00A34BFA">
      <w:pPr>
        <w:widowControl w:val="0"/>
        <w:autoSpaceDE w:val="0"/>
        <w:autoSpaceDN w:val="0"/>
        <w:spacing w:after="0" w:line="240" w:lineRule="auto"/>
        <w:rPr>
          <w:rFonts w:ascii="Times New Roman" w:eastAsia="Batang" w:hAnsi="Times New Roman" w:cs="Times New Roman"/>
          <w:kern w:val="0"/>
        </w:rPr>
      </w:pPr>
    </w:p>
    <w:p w14:paraId="59A884DD" w14:textId="77777777" w:rsidR="00A34BFA" w:rsidRPr="00000C04" w:rsidRDefault="00A34BFA" w:rsidP="00A34BFA">
      <w:pPr>
        <w:widowControl w:val="0"/>
        <w:autoSpaceDE w:val="0"/>
        <w:autoSpaceDN w:val="0"/>
        <w:spacing w:after="0" w:line="240" w:lineRule="auto"/>
        <w:ind w:left="62"/>
        <w:jc w:val="both"/>
        <w:rPr>
          <w:rFonts w:ascii="Times New Roman" w:eastAsia="Batang" w:hAnsi="Times New Roman" w:cs="Times New Roman"/>
          <w:kern w:val="0"/>
        </w:rPr>
      </w:pPr>
      <w:r w:rsidRPr="00000C04">
        <w:rPr>
          <w:rFonts w:ascii="Times New Roman" w:eastAsia="Batang" w:hAnsi="Times New Roman" w:cs="Times New Roman"/>
          <w:kern w:val="0"/>
        </w:rPr>
        <w:t>O reajuste poderá ser realizado mediante apostilamento.</w:t>
      </w:r>
    </w:p>
    <w:p w14:paraId="30FDF019" w14:textId="77777777" w:rsidR="00A34BFA" w:rsidRPr="00000C04" w:rsidRDefault="00A34BFA" w:rsidP="00A34BFA">
      <w:pPr>
        <w:spacing w:after="0" w:line="240" w:lineRule="auto"/>
        <w:ind w:left="502"/>
        <w:jc w:val="both"/>
        <w:rPr>
          <w:rFonts w:ascii="Times New Roman" w:eastAsiaTheme="minorEastAsia" w:hAnsi="Times New Roman" w:cs="Times New Roman"/>
          <w:kern w:val="0"/>
          <w:lang w:eastAsia="pt-BR"/>
        </w:rPr>
      </w:pPr>
    </w:p>
    <w:p w14:paraId="18F0B272" w14:textId="77777777" w:rsidR="00A34BFA" w:rsidRPr="00000C04" w:rsidRDefault="00A34BFA" w:rsidP="00A34BFA">
      <w:pPr>
        <w:keepNext/>
        <w:keepLines/>
        <w:tabs>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000C04">
        <w:rPr>
          <w:rFonts w:ascii="Times New Roman" w:eastAsiaTheme="majorEastAsia" w:hAnsi="Times New Roman" w:cs="Times New Roman"/>
          <w:b/>
          <w:bCs/>
          <w:kern w:val="0"/>
          <w:lang w:eastAsia="pt-BR"/>
        </w:rPr>
        <w:t>CLÁUSULA DÉCIMA: OBRIGAÇÕES DO CONTRATANTE</w:t>
      </w:r>
    </w:p>
    <w:p w14:paraId="64FA7E34" w14:textId="77777777" w:rsidR="00A34BFA" w:rsidRPr="00000C04" w:rsidRDefault="00A34BFA" w:rsidP="00A34BFA">
      <w:pPr>
        <w:spacing w:line="240" w:lineRule="auto"/>
        <w:rPr>
          <w:rFonts w:ascii="Times New Roman" w:hAnsi="Times New Roman" w:cs="Times New Roman"/>
          <w:lang w:eastAsia="pt-BR"/>
        </w:rPr>
      </w:pPr>
    </w:p>
    <w:p w14:paraId="78C872F8" w14:textId="77777777" w:rsidR="00A34BFA" w:rsidRPr="00000C04" w:rsidRDefault="00A34BFA" w:rsidP="00A34BFA">
      <w:pPr>
        <w:spacing w:after="0" w:line="240" w:lineRule="auto"/>
        <w:jc w:val="both"/>
        <w:rPr>
          <w:rFonts w:ascii="Times New Roman" w:eastAsiaTheme="minorEastAsia" w:hAnsi="Times New Roman" w:cs="Times New Roman"/>
          <w:bCs/>
          <w:kern w:val="0"/>
          <w:lang w:eastAsia="pt-BR"/>
        </w:rPr>
      </w:pPr>
      <w:r w:rsidRPr="00000C04">
        <w:rPr>
          <w:rFonts w:ascii="Times New Roman" w:eastAsiaTheme="minorEastAsia" w:hAnsi="Times New Roman" w:cs="Times New Roman"/>
          <w:kern w:val="0"/>
          <w:lang w:eastAsia="pt-BR"/>
        </w:rPr>
        <w:t xml:space="preserve">São obrigações do CONTRATANTE: </w:t>
      </w:r>
    </w:p>
    <w:p w14:paraId="3CEF8B61" w14:textId="77777777" w:rsidR="00A34BFA" w:rsidRPr="00000C04" w:rsidRDefault="00A34BFA" w:rsidP="00A34BFA">
      <w:pPr>
        <w:spacing w:after="0" w:line="240" w:lineRule="auto"/>
        <w:jc w:val="both"/>
        <w:rPr>
          <w:rFonts w:ascii="Times New Roman" w:eastAsiaTheme="minorEastAsia" w:hAnsi="Times New Roman" w:cs="Times New Roman"/>
          <w:bCs/>
          <w:kern w:val="0"/>
          <w:lang w:eastAsia="pt-BR"/>
        </w:rPr>
      </w:pPr>
    </w:p>
    <w:p w14:paraId="4CC2E8AC" w14:textId="77777777" w:rsidR="00A34BFA" w:rsidRPr="00000C04" w:rsidRDefault="00A34BFA" w:rsidP="00987B6A">
      <w:pPr>
        <w:numPr>
          <w:ilvl w:val="0"/>
          <w:numId w:val="12"/>
        </w:numPr>
        <w:spacing w:after="0" w:line="240" w:lineRule="auto"/>
        <w:jc w:val="both"/>
        <w:rPr>
          <w:rFonts w:ascii="Times New Roman" w:eastAsiaTheme="minorEastAsia" w:hAnsi="Times New Roman" w:cs="Times New Roman"/>
          <w:bCs/>
          <w:kern w:val="0"/>
          <w:lang w:eastAsia="pt-BR"/>
        </w:rPr>
      </w:pPr>
      <w:r w:rsidRPr="00000C04">
        <w:rPr>
          <w:rFonts w:ascii="Times New Roman" w:eastAsiaTheme="minorEastAsia" w:hAnsi="Times New Roman" w:cs="Times New Roman"/>
          <w:kern w:val="0"/>
          <w:lang w:eastAsia="pt-BR"/>
        </w:rPr>
        <w:lastRenderedPageBreak/>
        <w:t xml:space="preserve">Exigir o cumprimento de todas as obrigações assumidas pelo CONTRATADO, de acordo com o contrato. </w:t>
      </w:r>
    </w:p>
    <w:p w14:paraId="6C64DF8E" w14:textId="77777777" w:rsidR="00A34BFA" w:rsidRPr="00000C04" w:rsidRDefault="00A34BFA" w:rsidP="00A34BFA">
      <w:pPr>
        <w:spacing w:after="0" w:line="240" w:lineRule="auto"/>
        <w:ind w:left="720"/>
        <w:jc w:val="both"/>
        <w:rPr>
          <w:rFonts w:ascii="Times New Roman" w:eastAsiaTheme="minorEastAsia" w:hAnsi="Times New Roman" w:cs="Times New Roman"/>
          <w:bCs/>
          <w:kern w:val="0"/>
          <w:lang w:eastAsia="pt-BR"/>
        </w:rPr>
      </w:pPr>
    </w:p>
    <w:p w14:paraId="74E138F4" w14:textId="77777777" w:rsidR="00A34BFA" w:rsidRPr="00000C04" w:rsidRDefault="00A34BFA" w:rsidP="00987B6A">
      <w:pPr>
        <w:numPr>
          <w:ilvl w:val="0"/>
          <w:numId w:val="12"/>
        </w:numPr>
        <w:spacing w:after="0" w:line="240" w:lineRule="auto"/>
        <w:jc w:val="both"/>
        <w:rPr>
          <w:rFonts w:ascii="Times New Roman" w:eastAsiaTheme="minorEastAsia" w:hAnsi="Times New Roman" w:cs="Times New Roman"/>
          <w:bCs/>
          <w:kern w:val="0"/>
          <w:lang w:eastAsia="pt-BR"/>
        </w:rPr>
      </w:pPr>
      <w:r w:rsidRPr="00000C04">
        <w:rPr>
          <w:rFonts w:ascii="Times New Roman" w:eastAsiaTheme="minorEastAsia" w:hAnsi="Times New Roman" w:cs="Times New Roman"/>
          <w:kern w:val="0"/>
          <w:lang w:eastAsia="pt-BR"/>
        </w:rPr>
        <w:t xml:space="preserve">Receber o objeto no prazo e condições estabelecidas no Termo de Referência; </w:t>
      </w:r>
    </w:p>
    <w:p w14:paraId="7F52D7E8" w14:textId="77777777" w:rsidR="00A34BFA" w:rsidRPr="00000C04" w:rsidRDefault="00A34BFA" w:rsidP="00A34BFA">
      <w:pPr>
        <w:widowControl w:val="0"/>
        <w:autoSpaceDE w:val="0"/>
        <w:autoSpaceDN w:val="0"/>
        <w:spacing w:after="0" w:line="240" w:lineRule="auto"/>
        <w:rPr>
          <w:rFonts w:ascii="Times New Roman" w:hAnsi="Times New Roman" w:cs="Times New Roman"/>
          <w:bCs/>
          <w:kern w:val="0"/>
        </w:rPr>
      </w:pPr>
    </w:p>
    <w:p w14:paraId="2831D572" w14:textId="77777777" w:rsidR="00A34BFA" w:rsidRPr="00000C04" w:rsidRDefault="00A34BFA" w:rsidP="00987B6A">
      <w:pPr>
        <w:numPr>
          <w:ilvl w:val="0"/>
          <w:numId w:val="12"/>
        </w:numPr>
        <w:spacing w:after="0" w:line="240" w:lineRule="auto"/>
        <w:jc w:val="both"/>
        <w:rPr>
          <w:rFonts w:ascii="Times New Roman" w:eastAsiaTheme="minorEastAsia" w:hAnsi="Times New Roman" w:cs="Times New Roman"/>
          <w:bCs/>
          <w:kern w:val="0"/>
          <w:lang w:eastAsia="pt-BR"/>
        </w:rPr>
      </w:pPr>
      <w:r w:rsidRPr="00000C04">
        <w:rPr>
          <w:rFonts w:ascii="Times New Roman" w:eastAsiaTheme="minorEastAsia" w:hAnsi="Times New Roman" w:cs="Times New Roman"/>
          <w:kern w:val="0"/>
          <w:lang w:eastAsia="pt-BR"/>
        </w:rPr>
        <w:t xml:space="preserve">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 </w:t>
      </w:r>
    </w:p>
    <w:p w14:paraId="1AD63B20" w14:textId="77777777" w:rsidR="00A34BFA" w:rsidRPr="00000C04" w:rsidRDefault="00A34BFA" w:rsidP="00A34BFA">
      <w:pPr>
        <w:spacing w:after="0" w:line="240" w:lineRule="auto"/>
        <w:ind w:hanging="11"/>
        <w:jc w:val="both"/>
        <w:rPr>
          <w:rFonts w:ascii="Times New Roman" w:eastAsiaTheme="minorEastAsia" w:hAnsi="Times New Roman" w:cs="Times New Roman"/>
          <w:bCs/>
          <w:kern w:val="0"/>
          <w:lang w:eastAsia="pt-BR"/>
        </w:rPr>
      </w:pPr>
    </w:p>
    <w:p w14:paraId="27A703C2" w14:textId="77777777" w:rsidR="00A34BFA" w:rsidRPr="00000C04" w:rsidRDefault="00A34BFA" w:rsidP="00987B6A">
      <w:pPr>
        <w:numPr>
          <w:ilvl w:val="0"/>
          <w:numId w:val="12"/>
        </w:numPr>
        <w:spacing w:after="0" w:line="240" w:lineRule="auto"/>
        <w:jc w:val="both"/>
        <w:rPr>
          <w:rFonts w:ascii="Times New Roman" w:eastAsiaTheme="minorEastAsia" w:hAnsi="Times New Roman" w:cs="Times New Roman"/>
          <w:bCs/>
          <w:kern w:val="0"/>
          <w:lang w:eastAsia="pt-BR"/>
        </w:rPr>
      </w:pPr>
      <w:r w:rsidRPr="00000C04">
        <w:rPr>
          <w:rFonts w:ascii="Times New Roman" w:eastAsiaTheme="minorEastAsia" w:hAnsi="Times New Roman" w:cs="Times New Roman"/>
          <w:kern w:val="0"/>
          <w:lang w:eastAsia="pt-BR"/>
        </w:rPr>
        <w:t xml:space="preserve">Acompanhar e fiscalizar a execução do contrato e o cumprimento das obrigações pelo CONTRATADO; </w:t>
      </w:r>
    </w:p>
    <w:p w14:paraId="4D47E7BE" w14:textId="77777777" w:rsidR="00A34BFA" w:rsidRPr="00000C04" w:rsidRDefault="00A34BFA" w:rsidP="00A34BFA">
      <w:pPr>
        <w:spacing w:after="0" w:line="240" w:lineRule="auto"/>
        <w:jc w:val="both"/>
        <w:rPr>
          <w:rFonts w:ascii="Times New Roman" w:eastAsiaTheme="minorEastAsia" w:hAnsi="Times New Roman" w:cs="Times New Roman"/>
          <w:bCs/>
          <w:kern w:val="0"/>
          <w:lang w:eastAsia="pt-BR"/>
        </w:rPr>
      </w:pPr>
    </w:p>
    <w:p w14:paraId="5A923BB0" w14:textId="77777777" w:rsidR="00A34BFA" w:rsidRPr="00000C04" w:rsidRDefault="00A34BFA" w:rsidP="00987B6A">
      <w:pPr>
        <w:numPr>
          <w:ilvl w:val="0"/>
          <w:numId w:val="12"/>
        </w:numPr>
        <w:spacing w:after="0" w:line="240" w:lineRule="auto"/>
        <w:jc w:val="both"/>
        <w:rPr>
          <w:rFonts w:ascii="Times New Roman" w:eastAsiaTheme="minorEastAsia" w:hAnsi="Times New Roman" w:cs="Times New Roman"/>
          <w:bCs/>
          <w:kern w:val="0"/>
          <w:lang w:eastAsia="pt-BR"/>
        </w:rPr>
      </w:pPr>
      <w:r w:rsidRPr="00000C04">
        <w:rPr>
          <w:rFonts w:ascii="Times New Roman" w:eastAsiaTheme="minorEastAsia" w:hAnsi="Times New Roman" w:cs="Times New Roman"/>
          <w:kern w:val="0"/>
          <w:lang w:eastAsia="pt-BR"/>
        </w:rPr>
        <w:t>Efetuar o pagamento ao CONTRATADO do valor correspondente ao fornecimento do objeto, no prazo, forma e condições estabelecidos no presente Contrato e no Termo de Referência;</w:t>
      </w:r>
    </w:p>
    <w:p w14:paraId="3708BCB5" w14:textId="77777777" w:rsidR="00A34BFA" w:rsidRPr="00000C04" w:rsidRDefault="00A34BFA" w:rsidP="00A34BFA">
      <w:pPr>
        <w:spacing w:after="0" w:line="240" w:lineRule="auto"/>
        <w:ind w:left="142"/>
        <w:jc w:val="both"/>
        <w:rPr>
          <w:rFonts w:ascii="Times New Roman" w:eastAsiaTheme="minorEastAsia" w:hAnsi="Times New Roman" w:cs="Times New Roman"/>
          <w:bCs/>
          <w:kern w:val="0"/>
          <w:lang w:eastAsia="pt-BR"/>
        </w:rPr>
      </w:pPr>
    </w:p>
    <w:p w14:paraId="653C4990" w14:textId="77777777" w:rsidR="00A34BFA" w:rsidRPr="00000C04" w:rsidRDefault="00A34BFA" w:rsidP="00987B6A">
      <w:pPr>
        <w:numPr>
          <w:ilvl w:val="0"/>
          <w:numId w:val="12"/>
        </w:numPr>
        <w:spacing w:after="0" w:line="240" w:lineRule="auto"/>
        <w:jc w:val="both"/>
        <w:rPr>
          <w:rFonts w:ascii="Times New Roman" w:eastAsiaTheme="minorEastAsia" w:hAnsi="Times New Roman" w:cs="Times New Roman"/>
          <w:bCs/>
          <w:kern w:val="0"/>
          <w:lang w:eastAsia="pt-BR"/>
        </w:rPr>
      </w:pPr>
      <w:r w:rsidRPr="00000C04">
        <w:rPr>
          <w:rFonts w:ascii="Times New Roman" w:eastAsiaTheme="minorEastAsia" w:hAnsi="Times New Roman" w:cs="Times New Roman"/>
          <w:kern w:val="0"/>
          <w:lang w:eastAsia="pt-BR"/>
        </w:rPr>
        <w:t>Aplicar ao CONTRATADO as sanções previstas na lei e neste Contrato; cientificar o órgão de representação judicial do Município para adoção das medidas cabíveis quando do descumprimento de obrigações pelo CONTRATADO;</w:t>
      </w:r>
    </w:p>
    <w:p w14:paraId="54DF0309" w14:textId="77777777" w:rsidR="00A34BFA" w:rsidRPr="00000C04" w:rsidRDefault="00A34BFA" w:rsidP="00A34BFA">
      <w:pPr>
        <w:spacing w:after="0" w:line="240" w:lineRule="auto"/>
        <w:jc w:val="both"/>
        <w:rPr>
          <w:rFonts w:ascii="Times New Roman" w:hAnsi="Times New Roman" w:cs="Times New Roman"/>
          <w:bCs/>
          <w:kern w:val="0"/>
        </w:rPr>
      </w:pPr>
    </w:p>
    <w:p w14:paraId="0A84556D" w14:textId="77777777" w:rsidR="00A34BFA" w:rsidRPr="00000C04" w:rsidRDefault="00A34BFA" w:rsidP="00A34BFA">
      <w:pPr>
        <w:spacing w:after="0" w:line="240" w:lineRule="auto"/>
        <w:jc w:val="both"/>
        <w:rPr>
          <w:rFonts w:ascii="Times New Roman" w:eastAsiaTheme="minorEastAsia" w:hAnsi="Times New Roman" w:cs="Times New Roman"/>
          <w:bCs/>
          <w:kern w:val="0"/>
          <w:lang w:eastAsia="pt-BR"/>
        </w:rPr>
      </w:pPr>
      <w:r w:rsidRPr="00000C04">
        <w:rPr>
          <w:rFonts w:ascii="Times New Roman" w:eastAsiaTheme="minorEastAsia" w:hAnsi="Times New Roman" w:cs="Times New Roman"/>
          <w:kern w:val="0"/>
          <w:lang w:eastAsia="pt-BR"/>
        </w:rPr>
        <w:t>Emitir, de forma explícita, decisão sobre todas as solicitações e reclamações relacionadas à execução do presente contrato, ressalvados os requerimentos manifestamente impertinentes, meramente protelatórios ou de nenhum interesse para a boa execução do ajuste.</w:t>
      </w:r>
    </w:p>
    <w:p w14:paraId="11CDF252"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p>
    <w:p w14:paraId="24D5DE5A"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BBFDCC4"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p>
    <w:p w14:paraId="4A851C46" w14:textId="77777777" w:rsidR="004D7E79" w:rsidRPr="00000C04" w:rsidRDefault="004D7E79" w:rsidP="00A34BFA">
      <w:pPr>
        <w:spacing w:after="0" w:line="240" w:lineRule="auto"/>
        <w:jc w:val="both"/>
        <w:rPr>
          <w:rFonts w:ascii="Times New Roman" w:eastAsiaTheme="minorEastAsia" w:hAnsi="Times New Roman" w:cs="Times New Roman"/>
          <w:kern w:val="0"/>
          <w:lang w:eastAsia="pt-BR"/>
        </w:rPr>
      </w:pPr>
    </w:p>
    <w:p w14:paraId="6F9A97CC" w14:textId="77777777" w:rsidR="004D7E79" w:rsidRPr="00000C04" w:rsidRDefault="004D7E79" w:rsidP="00A34BFA">
      <w:pPr>
        <w:spacing w:after="0" w:line="240" w:lineRule="auto"/>
        <w:jc w:val="both"/>
        <w:rPr>
          <w:rFonts w:ascii="Times New Roman" w:eastAsiaTheme="minorEastAsia" w:hAnsi="Times New Roman" w:cs="Times New Roman"/>
          <w:kern w:val="0"/>
          <w:lang w:eastAsia="pt-BR"/>
        </w:rPr>
      </w:pPr>
    </w:p>
    <w:p w14:paraId="18BE5C4E" w14:textId="77777777" w:rsidR="004D7E79" w:rsidRPr="00000C04" w:rsidRDefault="004D7E79" w:rsidP="00A34BFA">
      <w:pPr>
        <w:spacing w:after="0" w:line="240" w:lineRule="auto"/>
        <w:jc w:val="both"/>
        <w:rPr>
          <w:rFonts w:ascii="Times New Roman" w:eastAsiaTheme="minorEastAsia" w:hAnsi="Times New Roman" w:cs="Times New Roman"/>
          <w:kern w:val="0"/>
          <w:lang w:eastAsia="pt-BR"/>
        </w:rPr>
      </w:pPr>
    </w:p>
    <w:p w14:paraId="59E7E517"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p>
    <w:p w14:paraId="304C8B82" w14:textId="77777777" w:rsidR="00A34BFA" w:rsidRPr="00000C04" w:rsidRDefault="00A34BFA" w:rsidP="00A34BFA">
      <w:pPr>
        <w:keepNext/>
        <w:keepLines/>
        <w:tabs>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000C04">
        <w:rPr>
          <w:rFonts w:ascii="Times New Roman" w:eastAsiaTheme="majorEastAsia" w:hAnsi="Times New Roman" w:cs="Times New Roman"/>
          <w:b/>
          <w:bCs/>
          <w:kern w:val="0"/>
          <w:lang w:eastAsia="pt-BR"/>
        </w:rPr>
        <w:t>CLÁUSULA DÉCIMA PRIMEIRA:  OBRIGAÇÕES DO CONTRATADO</w:t>
      </w:r>
    </w:p>
    <w:p w14:paraId="0390C024" w14:textId="77777777" w:rsidR="00A34BFA" w:rsidRPr="00000C04" w:rsidRDefault="00A34BFA" w:rsidP="00A34BFA">
      <w:pPr>
        <w:spacing w:line="240" w:lineRule="auto"/>
        <w:rPr>
          <w:rFonts w:ascii="Times New Roman" w:hAnsi="Times New Roman" w:cs="Times New Roman"/>
          <w:lang w:eastAsia="pt-BR"/>
        </w:rPr>
      </w:pPr>
    </w:p>
    <w:p w14:paraId="6327C43F"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 xml:space="preserve"> O CONTRATADO deve cumprir todas as obrigações constantes deste no Termo de referência, de sua proposta e anexos, assumindo como exclusivamente seus os riscos e as despesas decorrentes da boa e perfeita execução do objeto, observando, ainda, as obrigações a seguir dispostas.</w:t>
      </w:r>
    </w:p>
    <w:p w14:paraId="07A0944F"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p>
    <w:p w14:paraId="366651FF" w14:textId="77777777" w:rsidR="00A34BFA" w:rsidRPr="00000C04" w:rsidRDefault="00A34BFA" w:rsidP="00A34BFA">
      <w:pPr>
        <w:spacing w:after="0" w:line="240" w:lineRule="auto"/>
        <w:ind w:left="6"/>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Atender às determinações regulares emitidas pelo fiscal ou gestor do contrato ou autoridade superior e prestar todo esclarecimento ou informação por eles solicitados.</w:t>
      </w:r>
    </w:p>
    <w:p w14:paraId="0E647F6D" w14:textId="77777777" w:rsidR="00A34BFA" w:rsidRPr="00000C04" w:rsidRDefault="00A34BFA" w:rsidP="00A34BFA">
      <w:pPr>
        <w:spacing w:after="0" w:line="240" w:lineRule="auto"/>
        <w:ind w:firstLine="6"/>
        <w:jc w:val="both"/>
        <w:rPr>
          <w:rFonts w:ascii="Times New Roman" w:eastAsiaTheme="minorEastAsia" w:hAnsi="Times New Roman" w:cs="Times New Roman"/>
          <w:kern w:val="0"/>
          <w:lang w:eastAsia="pt-BR"/>
        </w:rPr>
      </w:pPr>
    </w:p>
    <w:p w14:paraId="40793FA1" w14:textId="77777777" w:rsidR="00A34BFA" w:rsidRPr="00000C04" w:rsidRDefault="00A34BFA" w:rsidP="00A34BFA">
      <w:pPr>
        <w:spacing w:after="0" w:line="240" w:lineRule="auto"/>
        <w:ind w:left="6"/>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lastRenderedPageBreak/>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068AE4D3"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p>
    <w:p w14:paraId="19792442"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770B4E4" w14:textId="77777777" w:rsidR="00A34BFA" w:rsidRPr="00000C04" w:rsidRDefault="00A34BFA" w:rsidP="00A34BFA">
      <w:pPr>
        <w:spacing w:after="0" w:line="240" w:lineRule="auto"/>
        <w:ind w:hanging="54"/>
        <w:jc w:val="both"/>
        <w:rPr>
          <w:rFonts w:ascii="Times New Roman" w:eastAsiaTheme="minorEastAsia" w:hAnsi="Times New Roman" w:cs="Times New Roman"/>
          <w:kern w:val="0"/>
          <w:lang w:eastAsia="pt-BR"/>
        </w:rPr>
      </w:pPr>
    </w:p>
    <w:p w14:paraId="19D88285"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2213ED2D" w14:textId="77777777" w:rsidR="00A34BFA" w:rsidRPr="00000C04" w:rsidRDefault="00A34BFA" w:rsidP="00A34BFA">
      <w:pPr>
        <w:widowControl w:val="0"/>
        <w:autoSpaceDE w:val="0"/>
        <w:autoSpaceDN w:val="0"/>
        <w:spacing w:after="0" w:line="240" w:lineRule="auto"/>
        <w:rPr>
          <w:rFonts w:ascii="Times New Roman" w:hAnsi="Times New Roman" w:cs="Times New Roman"/>
          <w:kern w:val="0"/>
        </w:rPr>
      </w:pPr>
    </w:p>
    <w:p w14:paraId="717EAE69"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Comunicar ao Fiscal do contrato tempestivamente, observada a urgência da situação, qualquer ocorrência anormal ou acidente que se verifique no local da execução do objeto contratual, não ultrapassando o prazo de 24 (vinte e quatro) horas.</w:t>
      </w:r>
    </w:p>
    <w:p w14:paraId="23F5F4E5" w14:textId="77777777" w:rsidR="00A34BFA" w:rsidRPr="00000C04" w:rsidRDefault="00A34BFA" w:rsidP="00A34BFA">
      <w:pPr>
        <w:widowControl w:val="0"/>
        <w:autoSpaceDE w:val="0"/>
        <w:autoSpaceDN w:val="0"/>
        <w:spacing w:after="0" w:line="240" w:lineRule="auto"/>
        <w:rPr>
          <w:rFonts w:ascii="Times New Roman" w:hAnsi="Times New Roman" w:cs="Times New Roman"/>
          <w:kern w:val="0"/>
        </w:rPr>
      </w:pPr>
    </w:p>
    <w:p w14:paraId="2DC0CDAF"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Paralisar, por determinação do CONTRATANTE, qualquer atividade que não esteja sendo executada de acordo com a boa técnica ou que ponha em risco a segurança de pessoas ou bens de terceiros.</w:t>
      </w:r>
    </w:p>
    <w:p w14:paraId="589F79E8" w14:textId="77777777" w:rsidR="00A34BFA" w:rsidRPr="00000C04" w:rsidRDefault="00A34BFA" w:rsidP="00A34BFA">
      <w:pPr>
        <w:widowControl w:val="0"/>
        <w:autoSpaceDE w:val="0"/>
        <w:autoSpaceDN w:val="0"/>
        <w:spacing w:after="0" w:line="240" w:lineRule="auto"/>
        <w:jc w:val="both"/>
        <w:rPr>
          <w:rFonts w:ascii="Times New Roman" w:hAnsi="Times New Roman" w:cs="Times New Roman"/>
          <w:kern w:val="0"/>
        </w:rPr>
      </w:pPr>
    </w:p>
    <w:p w14:paraId="7914901F" w14:textId="77777777" w:rsidR="00A34BFA" w:rsidRPr="00000C04" w:rsidRDefault="00A34BFA" w:rsidP="00A34BFA">
      <w:pPr>
        <w:spacing w:after="120" w:line="240" w:lineRule="auto"/>
        <w:jc w:val="both"/>
        <w:rPr>
          <w:rFonts w:ascii="Times New Roman" w:hAnsi="Times New Roman" w:cs="Times New Roman"/>
          <w:highlight w:val="yellow"/>
        </w:rPr>
      </w:pPr>
      <w:r w:rsidRPr="00000C04">
        <w:rPr>
          <w:rFonts w:ascii="Times New Roman" w:hAnsi="Times New Roman" w:cs="Times New Roman"/>
        </w:rPr>
        <w:t xml:space="preserve">Manter em compatibilidade com as obrigações assumidas, todas as condições exigidas para </w:t>
      </w:r>
      <w:bookmarkStart w:id="65" w:name="_Hlk191044414"/>
      <w:r w:rsidRPr="00000C04">
        <w:rPr>
          <w:rFonts w:ascii="Times New Roman" w:hAnsi="Times New Roman" w:cs="Times New Roman"/>
        </w:rPr>
        <w:t xml:space="preserve">a habilitação e qualificação na forma do edital e da proposta apresentada, durante toda a duração do presente contrato.  </w:t>
      </w:r>
    </w:p>
    <w:p w14:paraId="24E9E31C" w14:textId="77777777" w:rsidR="00A34BFA" w:rsidRPr="00000C04" w:rsidRDefault="00A34BFA" w:rsidP="00A34BFA">
      <w:pPr>
        <w:spacing w:after="0" w:line="240" w:lineRule="auto"/>
        <w:ind w:hanging="54"/>
        <w:jc w:val="both"/>
        <w:rPr>
          <w:rFonts w:ascii="Times New Roman" w:eastAsiaTheme="minorEastAsia" w:hAnsi="Times New Roman" w:cs="Times New Roman"/>
          <w:kern w:val="0"/>
          <w:lang w:eastAsia="pt-BR"/>
        </w:rPr>
      </w:pPr>
    </w:p>
    <w:bookmarkEnd w:id="65"/>
    <w:p w14:paraId="3BBA67BD" w14:textId="77777777" w:rsidR="00A34BFA" w:rsidRPr="00000C04" w:rsidRDefault="00A34BFA" w:rsidP="00A34BFA">
      <w:pPr>
        <w:spacing w:after="0" w:line="240" w:lineRule="auto"/>
        <w:jc w:val="both"/>
        <w:rPr>
          <w:rFonts w:ascii="Times New Roman" w:eastAsia="Times New Roman" w:hAnsi="Times New Roman" w:cs="Times New Roman"/>
          <w:kern w:val="0"/>
          <w:lang w:eastAsia="pt-BR"/>
        </w:rPr>
      </w:pPr>
      <w:r w:rsidRPr="00000C04">
        <w:rPr>
          <w:rFonts w:ascii="Times New Roman" w:eastAsiaTheme="minorEastAsia" w:hAnsi="Times New Roman" w:cs="Times New Roman"/>
          <w:kern w:val="0"/>
          <w:lang w:eastAsia="pt-BR"/>
        </w:rPr>
        <w:t xml:space="preserve">Cumprir, durante todo o período de execução do contrato, a reserva de cargos prevista em lei, </w:t>
      </w:r>
      <w:r w:rsidRPr="00000C04">
        <w:rPr>
          <w:rFonts w:ascii="Times New Roman" w:eastAsia="Times New Roman" w:hAnsi="Times New Roman" w:cs="Times New Roman"/>
          <w:kern w:val="0"/>
          <w:lang w:eastAsia="pt-BR"/>
        </w:rPr>
        <w:t>bem como em outras normas específicas, para pessoa com deficiência, para reabilitado da Previdência Social e para aprendiz.</w:t>
      </w:r>
    </w:p>
    <w:p w14:paraId="792A8AD5" w14:textId="77777777" w:rsidR="00A34BFA" w:rsidRPr="00000C04" w:rsidRDefault="00A34BFA" w:rsidP="00A34BFA">
      <w:pPr>
        <w:spacing w:after="0" w:line="240" w:lineRule="auto"/>
        <w:jc w:val="both"/>
        <w:rPr>
          <w:rFonts w:ascii="Times New Roman" w:eastAsia="Times New Roman" w:hAnsi="Times New Roman" w:cs="Times New Roman"/>
          <w:kern w:val="0"/>
          <w:lang w:eastAsia="pt-BR"/>
        </w:rPr>
      </w:pPr>
    </w:p>
    <w:p w14:paraId="701D1106"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Comprovar a reserva de cargos a que se refere a cláusula acima, no prazo fixado pelo fiscal do contrato, com a indicação dos empregados que preencheram as referidas vagas.</w:t>
      </w:r>
    </w:p>
    <w:p w14:paraId="262318EE" w14:textId="77777777" w:rsidR="00A34BFA" w:rsidRPr="00000C04" w:rsidRDefault="00A34BFA" w:rsidP="00A34BFA">
      <w:pPr>
        <w:spacing w:after="0" w:line="240" w:lineRule="auto"/>
        <w:ind w:hanging="54"/>
        <w:jc w:val="both"/>
        <w:rPr>
          <w:rFonts w:ascii="Times New Roman" w:eastAsiaTheme="minorEastAsia" w:hAnsi="Times New Roman" w:cs="Times New Roman"/>
          <w:kern w:val="0"/>
          <w:lang w:eastAsia="pt-BR"/>
        </w:rPr>
      </w:pPr>
    </w:p>
    <w:p w14:paraId="2B801EC8"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Guardar sigilo sobre todas as informações obtidas em decorrência do cumprimento do contrato.</w:t>
      </w:r>
    </w:p>
    <w:p w14:paraId="6D299A99" w14:textId="77777777" w:rsidR="00A34BFA" w:rsidRPr="00000C04" w:rsidRDefault="00A34BFA" w:rsidP="00A34BFA">
      <w:pPr>
        <w:spacing w:after="0" w:line="240" w:lineRule="auto"/>
        <w:ind w:hanging="54"/>
        <w:jc w:val="both"/>
        <w:rPr>
          <w:rFonts w:ascii="Times New Roman" w:eastAsiaTheme="minorEastAsia" w:hAnsi="Times New Roman" w:cs="Times New Roman"/>
          <w:kern w:val="0"/>
          <w:lang w:eastAsia="pt-BR"/>
        </w:rPr>
      </w:pPr>
    </w:p>
    <w:p w14:paraId="701CC568"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Cumprir, além dos postulados legais vigentes de âmbito federal, estadual ou municipal, as normas de segurança do CONTRATANTE.</w:t>
      </w:r>
    </w:p>
    <w:p w14:paraId="1ACE214B"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p>
    <w:p w14:paraId="70DFED1F" w14:textId="77777777" w:rsidR="00A34BFA" w:rsidRPr="00000C04" w:rsidRDefault="00A34BFA" w:rsidP="00A34BFA">
      <w:pPr>
        <w:spacing w:after="0" w:line="240" w:lineRule="auto"/>
        <w:jc w:val="both"/>
        <w:rPr>
          <w:rFonts w:ascii="Times New Roman" w:eastAsiaTheme="minorEastAsia" w:hAnsi="Times New Roman" w:cs="Times New Roman"/>
          <w:iCs/>
          <w:kern w:val="0"/>
          <w:lang w:eastAsia="pt-BR"/>
        </w:rPr>
      </w:pPr>
      <w:r w:rsidRPr="00000C04">
        <w:rPr>
          <w:rFonts w:ascii="Times New Roman" w:eastAsiaTheme="minorEastAsia" w:hAnsi="Times New Roman" w:cs="Times New Roman"/>
          <w:iCs/>
          <w:kern w:val="0"/>
          <w:lang w:eastAsia="pt-BR"/>
        </w:rPr>
        <w:t>Cumprir as normas de proteção ao trabalho, inclusive aquelas relativas à segurança e à saúde no trabalho.</w:t>
      </w:r>
    </w:p>
    <w:p w14:paraId="5998A4EA" w14:textId="77777777" w:rsidR="00A34BFA" w:rsidRPr="00000C04" w:rsidRDefault="00A34BFA" w:rsidP="00A34BFA">
      <w:pPr>
        <w:spacing w:after="0" w:line="240" w:lineRule="auto"/>
        <w:ind w:hanging="54"/>
        <w:jc w:val="both"/>
        <w:rPr>
          <w:rFonts w:ascii="Times New Roman" w:eastAsiaTheme="minorEastAsia" w:hAnsi="Times New Roman" w:cs="Times New Roman"/>
          <w:iCs/>
          <w:kern w:val="0"/>
          <w:lang w:eastAsia="pt-BR"/>
        </w:rPr>
      </w:pPr>
    </w:p>
    <w:p w14:paraId="4FFB7927"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Responsabilizar-se pelos vícios e danos decorrentes do objeto, de acordo com o Código de Defesa do Consumidor (Lei nº 8.078, de 1990).</w:t>
      </w:r>
    </w:p>
    <w:p w14:paraId="7D63A654" w14:textId="77777777" w:rsidR="00A34BFA" w:rsidRPr="00000C04" w:rsidRDefault="00A34BFA" w:rsidP="00A34BFA">
      <w:pPr>
        <w:widowControl w:val="0"/>
        <w:autoSpaceDE w:val="0"/>
        <w:autoSpaceDN w:val="0"/>
        <w:spacing w:after="0" w:line="240" w:lineRule="auto"/>
        <w:rPr>
          <w:rFonts w:ascii="Times New Roman" w:hAnsi="Times New Roman" w:cs="Times New Roman"/>
          <w:kern w:val="0"/>
        </w:rPr>
      </w:pPr>
    </w:p>
    <w:p w14:paraId="72F0EA8F" w14:textId="77777777" w:rsidR="00A34BFA" w:rsidRPr="00000C04" w:rsidRDefault="00A34BFA" w:rsidP="00A34BFA">
      <w:pPr>
        <w:spacing w:after="120" w:line="240" w:lineRule="auto"/>
        <w:jc w:val="both"/>
        <w:rPr>
          <w:rFonts w:ascii="Times New Roman" w:eastAsia="Batang" w:hAnsi="Times New Roman" w:cs="Times New Roman"/>
        </w:rPr>
      </w:pPr>
      <w:r w:rsidRPr="00000C04">
        <w:rPr>
          <w:rFonts w:ascii="Times New Roman" w:eastAsia="Batang" w:hAnsi="Times New Roman" w:cs="Times New Roman"/>
        </w:rPr>
        <w:t>Constitui obrigação da Contratada o pagamento dos salários e demais verbas decorrentes da prestação de serviço.A Contratada fica obrigada a apresentar, ao Município até o quinto dia útil do mês subsequente, comprovante de recolhimento dos encargos previdenciários, resultantes da execução do Contrato, comprovante de recolhimento dos encargos trabalhistas, fiscais e comerciais.</w:t>
      </w:r>
    </w:p>
    <w:p w14:paraId="1F636E81" w14:textId="77777777" w:rsidR="00A34BFA" w:rsidRPr="00000C04" w:rsidRDefault="00A34BFA" w:rsidP="00A34BFA">
      <w:pPr>
        <w:spacing w:after="120" w:line="240" w:lineRule="auto"/>
        <w:jc w:val="both"/>
        <w:rPr>
          <w:rFonts w:ascii="Times New Roman" w:eastAsia="Batang" w:hAnsi="Times New Roman" w:cs="Times New Roman"/>
          <w:b/>
        </w:rPr>
      </w:pPr>
      <w:r w:rsidRPr="00000C04">
        <w:rPr>
          <w:rFonts w:ascii="Times New Roman" w:eastAsia="Batang" w:hAnsi="Times New Roman" w:cs="Times New Roman"/>
        </w:rPr>
        <w:lastRenderedPageBreak/>
        <w:t>Somente a CONTRATADA será responsável pelos encargos trabalhistas e fiscais, resultantes da execução do contrato, na forma do Art.121 da Lei nº. 14.133/2021.</w:t>
      </w:r>
    </w:p>
    <w:p w14:paraId="44931CC3" w14:textId="77777777" w:rsidR="00A34BFA" w:rsidRPr="00000C04" w:rsidRDefault="00A34BFA" w:rsidP="00A34BFA">
      <w:pPr>
        <w:spacing w:after="120" w:line="240" w:lineRule="auto"/>
        <w:jc w:val="both"/>
        <w:rPr>
          <w:rFonts w:ascii="Times New Roman" w:eastAsia="Batang" w:hAnsi="Times New Roman" w:cs="Times New Roman"/>
        </w:rPr>
      </w:pPr>
      <w:r w:rsidRPr="00000C04">
        <w:rPr>
          <w:rFonts w:ascii="Times New Roman" w:eastAsia="Batang" w:hAnsi="Times New Roman" w:cs="Times New Roman"/>
        </w:rPr>
        <w:t xml:space="preserve"> A inadimplência da CONTRATADA em relação aos encargos acima indicados não transferirá à Administração a responsabilidade pelo seu pagamento e não poderá onerar o objeto do contrato, na forma do art. 121, §1º da Lei nº. 14.133/2021.</w:t>
      </w:r>
    </w:p>
    <w:p w14:paraId="5AC32CC5" w14:textId="77777777" w:rsidR="00A34BFA" w:rsidRPr="00000C04" w:rsidRDefault="00A34BFA" w:rsidP="00A34BFA">
      <w:pPr>
        <w:spacing w:after="120" w:line="240" w:lineRule="auto"/>
        <w:rPr>
          <w:rFonts w:ascii="Times New Roman" w:eastAsia="Batang" w:hAnsi="Times New Roman" w:cs="Times New Roman"/>
          <w:b/>
        </w:rPr>
      </w:pPr>
    </w:p>
    <w:p w14:paraId="0C9969CC" w14:textId="77777777" w:rsidR="00A34BFA" w:rsidRPr="00000C04" w:rsidRDefault="00A34BFA" w:rsidP="00A34BFA">
      <w:pPr>
        <w:keepNext/>
        <w:keepLines/>
        <w:tabs>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000C04">
        <w:rPr>
          <w:rFonts w:ascii="Times New Roman" w:eastAsiaTheme="majorEastAsia" w:hAnsi="Times New Roman" w:cs="Times New Roman"/>
          <w:b/>
          <w:bCs/>
          <w:kern w:val="0"/>
          <w:lang w:eastAsia="pt-BR"/>
        </w:rPr>
        <w:t xml:space="preserve">CLÁUSULA DÉCIMA SEGUNDA: GARANTIA DE EXECUÇÃO- </w:t>
      </w:r>
      <w:r w:rsidRPr="00000C04">
        <w:rPr>
          <w:rFonts w:ascii="Times New Roman" w:eastAsia="Batang" w:hAnsi="Times New Roman" w:cs="Times New Roman"/>
          <w:b/>
          <w:bCs/>
          <w:kern w:val="0"/>
          <w:lang w:eastAsia="pt-BR"/>
        </w:rPr>
        <w:t>Art.96 da Lei 14.133/2021</w:t>
      </w:r>
    </w:p>
    <w:p w14:paraId="747C5D9F" w14:textId="77777777" w:rsidR="00A34BFA" w:rsidRPr="00000C04" w:rsidRDefault="00A34BFA" w:rsidP="00A34BFA">
      <w:pPr>
        <w:spacing w:after="0" w:line="240" w:lineRule="auto"/>
        <w:jc w:val="both"/>
        <w:rPr>
          <w:rFonts w:ascii="Times New Roman" w:hAnsi="Times New Roman" w:cs="Times New Roman"/>
          <w:lang w:eastAsia="pt-BR"/>
        </w:rPr>
      </w:pPr>
    </w:p>
    <w:p w14:paraId="62208489" w14:textId="77777777" w:rsidR="00A34BFA" w:rsidRPr="00000C04" w:rsidRDefault="00A34BFA" w:rsidP="00A34BFA">
      <w:pPr>
        <w:spacing w:after="0" w:line="240" w:lineRule="auto"/>
        <w:jc w:val="both"/>
        <w:rPr>
          <w:rFonts w:ascii="Times New Roman" w:eastAsia="Batang" w:hAnsi="Times New Roman" w:cs="Times New Roman"/>
          <w:kern w:val="0"/>
          <w:lang w:eastAsia="pt-BR"/>
        </w:rPr>
      </w:pPr>
      <w:r w:rsidRPr="00000C04">
        <w:rPr>
          <w:rFonts w:ascii="Times New Roman" w:eastAsiaTheme="minorEastAsia" w:hAnsi="Times New Roman" w:cs="Times New Roman"/>
          <w:kern w:val="0"/>
          <w:lang w:eastAsia="pt-BR"/>
        </w:rPr>
        <w:t xml:space="preserve">As regras acerca da garantia da execução são aquelas definidas no Termo de Referência, na forma do </w:t>
      </w:r>
      <w:r w:rsidRPr="00000C04">
        <w:rPr>
          <w:rFonts w:ascii="Times New Roman" w:eastAsia="Batang" w:hAnsi="Times New Roman" w:cs="Times New Roman"/>
          <w:kern w:val="0"/>
          <w:lang w:eastAsia="pt-BR"/>
        </w:rPr>
        <w:t>art.96 da Lei 14.133/2021.</w:t>
      </w:r>
    </w:p>
    <w:p w14:paraId="14896BA4" w14:textId="77777777" w:rsidR="00A34BFA" w:rsidRPr="00000C04" w:rsidRDefault="00A34BFA" w:rsidP="00A34BFA">
      <w:pPr>
        <w:spacing w:after="0" w:line="240" w:lineRule="auto"/>
        <w:jc w:val="both"/>
        <w:rPr>
          <w:rFonts w:ascii="Times New Roman" w:eastAsia="Batang" w:hAnsi="Times New Roman" w:cs="Times New Roman"/>
          <w:kern w:val="0"/>
          <w:lang w:eastAsia="pt-BR"/>
        </w:rPr>
      </w:pPr>
    </w:p>
    <w:p w14:paraId="76F32D52" w14:textId="77777777" w:rsidR="00A34BFA" w:rsidRPr="00000C04" w:rsidRDefault="00A34BFA" w:rsidP="00A34BFA">
      <w:pPr>
        <w:spacing w:after="0" w:line="240" w:lineRule="auto"/>
        <w:jc w:val="both"/>
        <w:rPr>
          <w:rFonts w:ascii="Times New Roman" w:eastAsia="Batang" w:hAnsi="Times New Roman" w:cs="Times New Roman"/>
          <w:kern w:val="0"/>
          <w:lang w:eastAsia="pt-BR"/>
        </w:rPr>
      </w:pPr>
      <w:r w:rsidRPr="00000C04">
        <w:rPr>
          <w:rFonts w:ascii="Times New Roman" w:eastAsiaTheme="minorEastAsia" w:hAnsi="Times New Roman" w:cs="Times New Roman"/>
          <w:kern w:val="0"/>
          <w:lang w:eastAsia="pt-BR"/>
        </w:rPr>
        <w:t>Não haverá exigência de garantia contratual da execução.</w:t>
      </w:r>
    </w:p>
    <w:p w14:paraId="6A1E8C36" w14:textId="77777777" w:rsidR="00A34BFA" w:rsidRPr="00000C04" w:rsidRDefault="00A34BFA" w:rsidP="00A34BFA">
      <w:pPr>
        <w:spacing w:after="0" w:line="240" w:lineRule="auto"/>
        <w:jc w:val="both"/>
        <w:rPr>
          <w:rFonts w:ascii="Times New Roman" w:eastAsia="Batang" w:hAnsi="Times New Roman" w:cs="Times New Roman"/>
          <w:kern w:val="0"/>
          <w:lang w:eastAsia="pt-BR"/>
        </w:rPr>
      </w:pPr>
    </w:p>
    <w:p w14:paraId="30F5E356" w14:textId="77777777" w:rsidR="00A34BFA" w:rsidRPr="00000C04" w:rsidRDefault="00A34BFA" w:rsidP="00A34BFA">
      <w:pPr>
        <w:spacing w:after="0" w:line="240" w:lineRule="auto"/>
        <w:jc w:val="both"/>
        <w:rPr>
          <w:rFonts w:ascii="Times New Roman" w:eastAsiaTheme="minorEastAsia" w:hAnsi="Times New Roman" w:cs="Times New Roman"/>
          <w:i/>
          <w:iCs/>
          <w:kern w:val="0"/>
          <w:lang w:eastAsia="pt-BR"/>
        </w:rPr>
      </w:pPr>
    </w:p>
    <w:p w14:paraId="641F2D69" w14:textId="77777777" w:rsidR="00A34BFA" w:rsidRPr="00000C04" w:rsidRDefault="00A34BFA" w:rsidP="00A34BFA">
      <w:pPr>
        <w:keepNext/>
        <w:keepLines/>
        <w:tabs>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000C04">
        <w:rPr>
          <w:rFonts w:ascii="Times New Roman" w:eastAsiaTheme="majorEastAsia" w:hAnsi="Times New Roman" w:cs="Times New Roman"/>
          <w:b/>
          <w:bCs/>
          <w:kern w:val="0"/>
          <w:lang w:eastAsia="pt-BR"/>
        </w:rPr>
        <w:t>CLÁUSULA DÉCIMA TERCEIRA:  INFRAÇÕES E SANÇÕES ADMINISTRATIVAS</w:t>
      </w:r>
    </w:p>
    <w:p w14:paraId="1B1E06D0" w14:textId="77777777" w:rsidR="00A34BFA" w:rsidRPr="00000C04" w:rsidRDefault="00A34BFA" w:rsidP="00A34BFA">
      <w:pPr>
        <w:rPr>
          <w:rFonts w:ascii="Times New Roman" w:hAnsi="Times New Roman" w:cs="Times New Roman"/>
          <w:lang w:eastAsia="pt-BR"/>
        </w:rPr>
      </w:pPr>
    </w:p>
    <w:p w14:paraId="69F82217"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r w:rsidRPr="00000C04">
        <w:rPr>
          <w:rFonts w:ascii="Times New Roman" w:eastAsia="Batang" w:hAnsi="Times New Roman" w:cs="Times New Roman"/>
          <w:kern w:val="0"/>
          <w:lang w:eastAsia="pt-BR"/>
        </w:rPr>
        <w:t xml:space="preserve">Sem prejuízo das sanções previstas na Lei 14.133/2021, e no </w:t>
      </w:r>
      <w:r w:rsidRPr="00000C04">
        <w:rPr>
          <w:rFonts w:ascii="Times New Roman" w:eastAsia="Batang" w:hAnsi="Times New Roman" w:cs="Times New Roman"/>
          <w:kern w:val="0"/>
          <w:shd w:val="clear" w:color="auto" w:fill="F2F2F2"/>
          <w:lang w:eastAsia="pt-BR"/>
        </w:rPr>
        <w:t>processo administrativo referido no cabeçalho</w:t>
      </w:r>
      <w:r w:rsidRPr="00000C04">
        <w:rPr>
          <w:rFonts w:ascii="Times New Roman" w:eastAsia="Batang" w:hAnsi="Times New Roman" w:cs="Times New Roman"/>
          <w:b/>
          <w:kern w:val="0"/>
          <w:lang w:eastAsia="pt-BR"/>
        </w:rPr>
        <w:t>,</w:t>
      </w:r>
      <w:r w:rsidRPr="00000C04">
        <w:rPr>
          <w:rFonts w:ascii="Times New Roman" w:eastAsia="Batang" w:hAnsi="Times New Roman" w:cs="Times New Roman"/>
          <w:kern w:val="0"/>
          <w:lang w:eastAsia="pt-BR"/>
        </w:rPr>
        <w:t xml:space="preserve"> que deu origem a presente contratação, ficará a CONTRATADA sujeita no</w:t>
      </w:r>
      <w:r w:rsidRPr="00000C04">
        <w:rPr>
          <w:rFonts w:ascii="Times New Roman" w:eastAsiaTheme="minorEastAsia" w:hAnsi="Times New Roman" w:cs="Times New Roman"/>
          <w:kern w:val="0"/>
          <w:lang w:eastAsia="pt-BR"/>
        </w:rPr>
        <w:t xml:space="preserve"> caso de descumprimento, no todo ou em parte, das condições deste Contrato e do Edital ___/____ e seus anexos.</w:t>
      </w:r>
    </w:p>
    <w:p w14:paraId="6F40C5F6" w14:textId="77777777" w:rsidR="00A34BFA" w:rsidRPr="00000C04" w:rsidRDefault="00A34BFA" w:rsidP="00A34BFA">
      <w:pPr>
        <w:rPr>
          <w:rFonts w:ascii="Times New Roman" w:hAnsi="Times New Roman" w:cs="Times New Roman"/>
          <w:lang w:eastAsia="pt-BR"/>
        </w:rPr>
      </w:pPr>
    </w:p>
    <w:p w14:paraId="22F76701" w14:textId="77777777" w:rsidR="00A34BFA" w:rsidRPr="00000C04" w:rsidRDefault="00A34BFA" w:rsidP="00A34BFA">
      <w:pPr>
        <w:spacing w:after="0" w:line="240" w:lineRule="auto"/>
        <w:ind w:left="6"/>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As regras acerca de infrações e sanções administrativas referentes à execução do contrato são aquelas definidas no Termo de Referência, edital e anexos.</w:t>
      </w:r>
    </w:p>
    <w:p w14:paraId="083755ED" w14:textId="77777777" w:rsidR="00A34BFA" w:rsidRPr="00000C04" w:rsidRDefault="00A34BFA" w:rsidP="00A34BFA">
      <w:pPr>
        <w:spacing w:after="0" w:line="240" w:lineRule="auto"/>
        <w:ind w:left="6"/>
        <w:jc w:val="both"/>
        <w:rPr>
          <w:rFonts w:ascii="Times New Roman" w:eastAsiaTheme="minorEastAsia" w:hAnsi="Times New Roman" w:cs="Times New Roman"/>
          <w:kern w:val="0"/>
          <w:lang w:eastAsia="pt-BR"/>
        </w:rPr>
      </w:pPr>
    </w:p>
    <w:p w14:paraId="4DE8204A" w14:textId="77777777" w:rsidR="00A34BFA" w:rsidRPr="00000C04" w:rsidRDefault="00A34BFA" w:rsidP="00A34BFA">
      <w:pPr>
        <w:spacing w:after="0" w:line="240" w:lineRule="auto"/>
        <w:jc w:val="both"/>
        <w:rPr>
          <w:rFonts w:ascii="Times New Roman" w:hAnsi="Times New Roman" w:cs="Times New Roman"/>
        </w:rPr>
      </w:pPr>
      <w:r w:rsidRPr="00000C04">
        <w:rPr>
          <w:rFonts w:ascii="Times New Roman" w:eastAsia="Batang" w:hAnsi="Times New Roman" w:cs="Times New Roman"/>
        </w:rPr>
        <w:t>Ficará a CONTRATADA sujeita no</w:t>
      </w:r>
      <w:r w:rsidRPr="00000C04">
        <w:rPr>
          <w:rFonts w:ascii="Times New Roman" w:hAnsi="Times New Roman" w:cs="Times New Roman"/>
        </w:rPr>
        <w:t xml:space="preserve"> caso de descumprimento, no todo ou em parte, das condições deste Contrato e anexos, sem prejuízo das perdas e danos e das multas cabíveis, nos termos da lei civil, as seguintes sanções: multa moratória de 1% (um por cento) ao dia, por dia útil que exceder o prazo indicado para a entrega do bem ou serviço; multa administrativa de até 20% (vinte por cento) sobre o valor global do contratado, nas demais hipóteses de inadimplemento ou infração de qualquer natureza, seja contratual ou legal.</w:t>
      </w:r>
    </w:p>
    <w:p w14:paraId="5D2BA3C1" w14:textId="77777777" w:rsidR="00A34BFA" w:rsidRPr="00000C04" w:rsidRDefault="00A34BFA" w:rsidP="00987B6A">
      <w:pPr>
        <w:numPr>
          <w:ilvl w:val="0"/>
          <w:numId w:val="11"/>
        </w:numPr>
        <w:autoSpaceDE w:val="0"/>
        <w:autoSpaceDN w:val="0"/>
        <w:adjustRightInd w:val="0"/>
        <w:spacing w:after="0" w:line="240" w:lineRule="auto"/>
        <w:jc w:val="both"/>
        <w:rPr>
          <w:rFonts w:ascii="Times New Roman" w:hAnsi="Times New Roman" w:cs="Times New Roman"/>
        </w:rPr>
      </w:pPr>
    </w:p>
    <w:p w14:paraId="6E35FA07" w14:textId="77777777" w:rsidR="00A34BFA" w:rsidRPr="00000C04" w:rsidRDefault="00A34BFA" w:rsidP="00A34BFA">
      <w:pPr>
        <w:autoSpaceDE w:val="0"/>
        <w:autoSpaceDN w:val="0"/>
        <w:adjustRightInd w:val="0"/>
        <w:spacing w:after="0" w:line="240" w:lineRule="auto"/>
        <w:jc w:val="both"/>
        <w:rPr>
          <w:rFonts w:ascii="Times New Roman" w:hAnsi="Times New Roman" w:cs="Times New Roman"/>
        </w:rPr>
      </w:pPr>
      <w:r w:rsidRPr="00000C04">
        <w:rPr>
          <w:rFonts w:ascii="Times New Roman" w:hAnsi="Times New Roman" w:cs="Times New Roman"/>
        </w:rPr>
        <w:t xml:space="preserve">As multas moratórias e administrativas poderão ser aplicadas cumulativamente ou individualmente, não impedindo que o </w:t>
      </w:r>
      <w:r w:rsidRPr="00000C04">
        <w:rPr>
          <w:rFonts w:ascii="Times New Roman" w:hAnsi="Times New Roman" w:cs="Times New Roman"/>
          <w:bCs/>
        </w:rPr>
        <w:t xml:space="preserve">Município de São João de Meriti </w:t>
      </w:r>
      <w:r w:rsidRPr="00000C04">
        <w:rPr>
          <w:rFonts w:ascii="Times New Roman" w:hAnsi="Times New Roman" w:cs="Times New Roman"/>
        </w:rPr>
        <w:t xml:space="preserve">aplique as demais sanções legais cabíveis. </w:t>
      </w:r>
    </w:p>
    <w:p w14:paraId="27C5D35C" w14:textId="77777777" w:rsidR="00A34BFA" w:rsidRPr="00000C04" w:rsidRDefault="00A34BFA" w:rsidP="00A34BFA">
      <w:pPr>
        <w:autoSpaceDE w:val="0"/>
        <w:autoSpaceDN w:val="0"/>
        <w:adjustRightInd w:val="0"/>
        <w:spacing w:after="0" w:line="240" w:lineRule="auto"/>
        <w:jc w:val="both"/>
        <w:rPr>
          <w:rFonts w:ascii="Times New Roman" w:hAnsi="Times New Roman" w:cs="Times New Roman"/>
        </w:rPr>
      </w:pPr>
    </w:p>
    <w:p w14:paraId="6B4A2ACA" w14:textId="77777777" w:rsidR="00A34BFA" w:rsidRPr="00000C04" w:rsidRDefault="00A34BFA" w:rsidP="00A34BFA">
      <w:pPr>
        <w:autoSpaceDE w:val="0"/>
        <w:autoSpaceDN w:val="0"/>
        <w:adjustRightInd w:val="0"/>
        <w:spacing w:after="0" w:line="240" w:lineRule="auto"/>
        <w:jc w:val="both"/>
        <w:rPr>
          <w:rFonts w:ascii="Times New Roman" w:hAnsi="Times New Roman" w:cs="Times New Roman"/>
        </w:rPr>
      </w:pPr>
      <w:r w:rsidRPr="00000C04">
        <w:rPr>
          <w:rFonts w:ascii="Times New Roman" w:hAnsi="Times New Roman" w:cs="Times New Roman"/>
        </w:rPr>
        <w:t>As multas administrativas e moratórias aplicadas serão descontadas dos pagamentos eventualmente devidos pela Administração à(s) contratada(s) ou, ainda, quando for o caso, cobrada judicialmente, em consonância com os parágrafos 2º e 3º do artigo 156 da Lei Federal nº 14.133/2021.</w:t>
      </w:r>
    </w:p>
    <w:p w14:paraId="17587455" w14:textId="77777777" w:rsidR="00A34BFA" w:rsidRPr="00000C04" w:rsidRDefault="00A34BFA" w:rsidP="00A34BFA">
      <w:pPr>
        <w:autoSpaceDE w:val="0"/>
        <w:autoSpaceDN w:val="0"/>
        <w:adjustRightInd w:val="0"/>
        <w:spacing w:after="0" w:line="240" w:lineRule="auto"/>
        <w:jc w:val="both"/>
        <w:rPr>
          <w:rFonts w:ascii="Times New Roman" w:hAnsi="Times New Roman" w:cs="Times New Roman"/>
        </w:rPr>
      </w:pPr>
    </w:p>
    <w:p w14:paraId="3773988D" w14:textId="77777777" w:rsidR="00A34BFA" w:rsidRPr="00000C04" w:rsidRDefault="00A34BFA" w:rsidP="00A34BFA">
      <w:pPr>
        <w:spacing w:after="0" w:line="240" w:lineRule="auto"/>
        <w:jc w:val="both"/>
        <w:rPr>
          <w:rFonts w:ascii="Times New Roman" w:eastAsia="Batang" w:hAnsi="Times New Roman" w:cs="Times New Roman"/>
        </w:rPr>
      </w:pPr>
      <w:r w:rsidRPr="00000C04">
        <w:rPr>
          <w:rFonts w:ascii="Times New Roman" w:eastAsia="Batang" w:hAnsi="Times New Roman" w:cs="Times New Roman"/>
        </w:rPr>
        <w:t>A multa não terá caráter compensatório, não eximindo a CONTRATADA da reparação dos eventuais danos, perdas ou prejuízos que seus atos venham acarretar à administração ou terceiros, na forma do artigo 120 da Lei 14.133/2021.</w:t>
      </w:r>
    </w:p>
    <w:p w14:paraId="68B0317C" w14:textId="77777777" w:rsidR="00A34BFA" w:rsidRPr="00000C04" w:rsidRDefault="00A34BFA" w:rsidP="00A34BFA">
      <w:pPr>
        <w:spacing w:after="0" w:line="240" w:lineRule="auto"/>
        <w:jc w:val="both"/>
        <w:rPr>
          <w:rFonts w:ascii="Times New Roman" w:eastAsia="Batang" w:hAnsi="Times New Roman" w:cs="Times New Roman"/>
        </w:rPr>
      </w:pPr>
    </w:p>
    <w:p w14:paraId="7B08C4BB" w14:textId="77777777" w:rsidR="00A34BFA" w:rsidRPr="00000C04" w:rsidRDefault="00A34BFA" w:rsidP="00A34BFA">
      <w:pPr>
        <w:keepNext/>
        <w:keepLines/>
        <w:tabs>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000C04">
        <w:rPr>
          <w:rFonts w:ascii="Times New Roman" w:eastAsiaTheme="majorEastAsia" w:hAnsi="Times New Roman" w:cs="Times New Roman"/>
          <w:b/>
          <w:bCs/>
          <w:kern w:val="0"/>
          <w:lang w:eastAsia="pt-BR"/>
        </w:rPr>
        <w:lastRenderedPageBreak/>
        <w:t xml:space="preserve">CLÁUSULA DÉCIMA QUARTA: DA EXTINÇÃO CONTRATUAL - </w:t>
      </w:r>
      <w:r w:rsidRPr="00000C04">
        <w:rPr>
          <w:rFonts w:ascii="Times New Roman" w:eastAsia="Batang" w:hAnsi="Times New Roman" w:cs="Times New Roman"/>
          <w:b/>
          <w:bCs/>
          <w:kern w:val="0"/>
          <w:lang w:eastAsia="pt-BR"/>
        </w:rPr>
        <w:t>Art. 137 da Lei 14.133/2021</w:t>
      </w:r>
    </w:p>
    <w:p w14:paraId="5B87C416" w14:textId="77777777" w:rsidR="00A34BFA" w:rsidRPr="00000C04" w:rsidRDefault="00A34BFA" w:rsidP="00A34BFA">
      <w:pPr>
        <w:spacing w:after="0" w:line="240" w:lineRule="auto"/>
        <w:ind w:right="45"/>
        <w:jc w:val="both"/>
        <w:textAlignment w:val="baseline"/>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O presente contrato poderá ser extinto nas hipóteses previstas no artigo 137 da Lei Federal nº 14.133/2021, com as consequências indicadas em seu artigo 139, sem prejuízo das sanções previstas neste contrato.   </w:t>
      </w:r>
    </w:p>
    <w:p w14:paraId="027A5DA8" w14:textId="77777777" w:rsidR="00A34BFA" w:rsidRPr="00000C04" w:rsidRDefault="00A34BFA" w:rsidP="00A34BFA">
      <w:pPr>
        <w:spacing w:after="0" w:line="240" w:lineRule="auto"/>
        <w:ind w:right="45"/>
        <w:jc w:val="both"/>
        <w:textAlignment w:val="baseline"/>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   </w:t>
      </w:r>
    </w:p>
    <w:p w14:paraId="2B67AB75" w14:textId="77777777" w:rsidR="00A34BFA" w:rsidRPr="00000C04" w:rsidRDefault="00A34BFA" w:rsidP="00A34BFA">
      <w:pPr>
        <w:spacing w:after="0" w:line="240" w:lineRule="auto"/>
        <w:jc w:val="both"/>
        <w:rPr>
          <w:rFonts w:ascii="Times New Roman" w:hAnsi="Times New Roman" w:cs="Times New Roman"/>
          <w:b/>
          <w:i/>
        </w:rPr>
      </w:pPr>
      <w:r w:rsidRPr="00000C04">
        <w:rPr>
          <w:rFonts w:ascii="Times New Roman" w:hAnsi="Times New Roman" w:cs="Times New Roman"/>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3296E8A" w14:textId="77777777" w:rsidR="00A34BFA" w:rsidRPr="00000C04" w:rsidRDefault="00A34BFA" w:rsidP="00A34BFA">
      <w:pPr>
        <w:spacing w:after="0" w:line="240" w:lineRule="auto"/>
        <w:ind w:right="45"/>
        <w:jc w:val="both"/>
        <w:textAlignment w:val="baseline"/>
        <w:rPr>
          <w:rFonts w:ascii="Times New Roman" w:eastAsia="Times New Roman" w:hAnsi="Times New Roman" w:cs="Times New Roman"/>
          <w:kern w:val="0"/>
          <w:lang w:eastAsia="pt-BR"/>
        </w:rPr>
      </w:pPr>
    </w:p>
    <w:p w14:paraId="2782761B" w14:textId="77777777" w:rsidR="00A34BFA" w:rsidRPr="00000C04" w:rsidRDefault="00A34BFA" w:rsidP="00A34BFA">
      <w:pPr>
        <w:spacing w:before="120" w:after="120" w:line="276" w:lineRule="auto"/>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A alteração social ou a modificação da finalidade ou da estrutura da empresa não ensejará a extinção se não restringir sua capacidade de concluir o contrato.</w:t>
      </w:r>
    </w:p>
    <w:p w14:paraId="52F9B8B5" w14:textId="77777777" w:rsidR="00A34BFA" w:rsidRPr="00000C04" w:rsidRDefault="00A34BFA" w:rsidP="00A34BFA">
      <w:pPr>
        <w:spacing w:before="120" w:after="120" w:line="276" w:lineRule="auto"/>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Se a operação implicar mudança da pessoa jurídica contratada, deverá ser formalizado termo aditivo para alteração subjetiva.</w:t>
      </w:r>
    </w:p>
    <w:p w14:paraId="512FDBDB" w14:textId="77777777" w:rsidR="00A34BFA" w:rsidRPr="00000C04" w:rsidRDefault="00A34BFA" w:rsidP="00A34BFA">
      <w:pPr>
        <w:spacing w:after="0" w:line="240" w:lineRule="auto"/>
        <w:jc w:val="both"/>
        <w:rPr>
          <w:rFonts w:ascii="Times New Roman" w:hAnsi="Times New Roman" w:cs="Times New Roman"/>
          <w:b/>
          <w:i/>
        </w:rPr>
      </w:pPr>
      <w:r w:rsidRPr="00000C04">
        <w:rPr>
          <w:rFonts w:ascii="Times New Roman" w:hAnsi="Times New Roman" w:cs="Times New Roman"/>
        </w:rPr>
        <w:t>O termo de extinção, sempre que possível, será precedido dos balanços dos eventos contratuais já cumpridos ou parcialmente cumpridos e da relação dos pagamentos já efetuados e ainda devidos.</w:t>
      </w:r>
    </w:p>
    <w:p w14:paraId="3412542D" w14:textId="77777777" w:rsidR="00A34BFA" w:rsidRPr="00000C04" w:rsidRDefault="00A34BFA" w:rsidP="00A34BFA">
      <w:pPr>
        <w:spacing w:after="0" w:line="240" w:lineRule="auto"/>
        <w:ind w:right="45"/>
        <w:jc w:val="both"/>
        <w:textAlignment w:val="baseline"/>
        <w:rPr>
          <w:rFonts w:ascii="Times New Roman" w:eastAsia="Times New Roman" w:hAnsi="Times New Roman" w:cs="Times New Roman"/>
          <w:kern w:val="0"/>
          <w:lang w:eastAsia="pt-BR"/>
        </w:rPr>
      </w:pPr>
    </w:p>
    <w:p w14:paraId="3E34003D" w14:textId="77777777" w:rsidR="00A34BFA" w:rsidRPr="00000C04" w:rsidRDefault="00A34BFA" w:rsidP="00A34BFA">
      <w:pPr>
        <w:spacing w:after="0" w:line="240" w:lineRule="auto"/>
        <w:ind w:right="45"/>
        <w:jc w:val="both"/>
        <w:textAlignment w:val="baseline"/>
        <w:rPr>
          <w:rFonts w:ascii="Times New Roman" w:eastAsia="Times New Roman" w:hAnsi="Times New Roman" w:cs="Times New Roman"/>
          <w:kern w:val="0"/>
          <w:lang w:eastAsia="pt-BR"/>
        </w:rPr>
      </w:pPr>
      <w:r w:rsidRPr="00000C04">
        <w:rPr>
          <w:rFonts w:ascii="Times New Roman" w:eastAsia="Times New Roman" w:hAnsi="Times New Roman" w:cs="Times New Roman"/>
          <w:kern w:val="0"/>
          <w:lang w:eastAsia="pt-BR"/>
        </w:rPr>
        <w:t>O descumprimento reiterado das normas contratuais e a manutenção da Contratada em situação irregular perante as obrigações fiscais, trabalhistas e previdenciárias implicarão extinção contratual, observado o contraditório e a ampla defesa, e sem prejuízo da aplicação das penalidades e demais cominações legais.   </w:t>
      </w:r>
    </w:p>
    <w:p w14:paraId="6BF9FF58"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p>
    <w:p w14:paraId="70C5D557" w14:textId="77777777" w:rsidR="00A34BFA" w:rsidRPr="00000C04" w:rsidRDefault="00A34BFA" w:rsidP="00A34BFA">
      <w:pPr>
        <w:spacing w:before="120" w:after="120" w:line="276" w:lineRule="auto"/>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O CONTRATANTE poderá ainda nos casos de obrigação de pagamento de multa pela CONTRATADA, reter a garantia prestada a ser executada, conforme legislação que rege a matéria; e nos casos em que houver necessidade de ressarcimento de prejuízos causados à Administração, nos termos do inciso IV do art. 139 da Lei n.º 14.133, de 2021, reter os eventuais créditos existentes em favor do CONTRATADO decorrentes do contrato.</w:t>
      </w:r>
    </w:p>
    <w:p w14:paraId="70966CE7" w14:textId="77777777" w:rsidR="00A34BFA" w:rsidRPr="00000C04" w:rsidRDefault="00A34BFA" w:rsidP="00A34BFA">
      <w:pPr>
        <w:keepNext/>
        <w:keepLines/>
        <w:tabs>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000C04">
        <w:rPr>
          <w:rFonts w:ascii="Times New Roman" w:eastAsiaTheme="majorEastAsia" w:hAnsi="Times New Roman" w:cs="Times New Roman"/>
          <w:b/>
          <w:bCs/>
          <w:kern w:val="0"/>
          <w:lang w:eastAsia="pt-BR"/>
        </w:rPr>
        <w:t xml:space="preserve">CLÁUSULA DÉCIMA QUINTA: ALTERAÇÕES- </w:t>
      </w:r>
      <w:r w:rsidRPr="00000C04">
        <w:rPr>
          <w:rFonts w:ascii="Times New Roman" w:eastAsia="Batang" w:hAnsi="Times New Roman" w:cs="Times New Roman"/>
          <w:b/>
          <w:bCs/>
          <w:kern w:val="0"/>
          <w:lang w:eastAsia="pt-BR"/>
        </w:rPr>
        <w:t>Art. 124 da Lei 14.133/2021</w:t>
      </w:r>
    </w:p>
    <w:p w14:paraId="55DCD553" w14:textId="77777777" w:rsidR="00A34BFA" w:rsidRPr="00000C04" w:rsidRDefault="00A34BFA" w:rsidP="00A34BFA">
      <w:pPr>
        <w:spacing w:line="240" w:lineRule="auto"/>
        <w:rPr>
          <w:rFonts w:ascii="Times New Roman" w:hAnsi="Times New Roman" w:cs="Times New Roman"/>
          <w:lang w:eastAsia="pt-BR"/>
        </w:rPr>
      </w:pPr>
    </w:p>
    <w:p w14:paraId="13F0B14A" w14:textId="77777777" w:rsidR="00A34BFA" w:rsidRPr="00000C04" w:rsidRDefault="00A34BFA" w:rsidP="00A34BFA">
      <w:pPr>
        <w:spacing w:after="0" w:line="240" w:lineRule="auto"/>
        <w:ind w:left="6"/>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Eventuais alterações contratuais reger-se-ão pela disciplina dos arts. 124 e seguintes da Lei nº 14.133, de 2021.</w:t>
      </w:r>
    </w:p>
    <w:p w14:paraId="13CE1916" w14:textId="77777777" w:rsidR="00A34BFA" w:rsidRPr="00000C04" w:rsidRDefault="00A34BFA" w:rsidP="00A34BFA">
      <w:pPr>
        <w:spacing w:after="0" w:line="240" w:lineRule="auto"/>
        <w:ind w:left="6"/>
        <w:jc w:val="both"/>
        <w:rPr>
          <w:rFonts w:ascii="Times New Roman" w:eastAsiaTheme="minorEastAsia" w:hAnsi="Times New Roman" w:cs="Times New Roman"/>
          <w:kern w:val="0"/>
          <w:lang w:eastAsia="pt-BR"/>
        </w:rPr>
      </w:pPr>
    </w:p>
    <w:p w14:paraId="64A5131E" w14:textId="77777777" w:rsidR="00A34BFA" w:rsidRPr="00000C04" w:rsidRDefault="00A34BFA" w:rsidP="00A34BFA">
      <w:pPr>
        <w:spacing w:after="0" w:line="240" w:lineRule="auto"/>
        <w:jc w:val="both"/>
        <w:rPr>
          <w:rFonts w:ascii="Times New Roman" w:hAnsi="Times New Roman" w:cs="Times New Roman"/>
        </w:rPr>
      </w:pPr>
      <w:r w:rsidRPr="00000C04">
        <w:rPr>
          <w:rFonts w:ascii="Times New Roman" w:hAnsi="Times New Roman" w:cs="Times New Roman"/>
        </w:rPr>
        <w:t>Toda e qualquer alteração deste CONTRATO deverá ser processada mediante a celebração de “Termo Aditivo” específico nos termos da solução adequada à alteração pretendida, com amparo no art. 124 da Lei nº 14.133/2021, vedada a modificação do objeto, cujo extrato deverá ser, no prazo máximo de 20 (vinte) dias, a contar da publicação da decisão, objeto de publicidade na imprensa oficial e outros meios para conferir ampla publicidade.</w:t>
      </w:r>
    </w:p>
    <w:p w14:paraId="2BDB5398" w14:textId="77777777" w:rsidR="00A34BFA" w:rsidRPr="00000C04" w:rsidRDefault="00A34BFA" w:rsidP="00A34BFA">
      <w:pPr>
        <w:spacing w:after="0" w:line="240" w:lineRule="auto"/>
        <w:jc w:val="both"/>
        <w:rPr>
          <w:rFonts w:ascii="Times New Roman" w:hAnsi="Times New Roman" w:cs="Times New Roman"/>
        </w:rPr>
      </w:pPr>
    </w:p>
    <w:p w14:paraId="1822C510" w14:textId="77777777" w:rsidR="00A34BFA" w:rsidRPr="00000C04" w:rsidRDefault="00A34BFA" w:rsidP="00A34BFA">
      <w:pPr>
        <w:spacing w:after="0" w:line="240" w:lineRule="auto"/>
        <w:jc w:val="both"/>
        <w:rPr>
          <w:rFonts w:ascii="Times New Roman" w:hAnsi="Times New Roman" w:cs="Times New Roman"/>
        </w:rPr>
      </w:pPr>
      <w:r w:rsidRPr="00000C04">
        <w:rPr>
          <w:rFonts w:ascii="Times New Roman" w:hAnsi="Times New Roman" w:cs="Times New Roman"/>
        </w:rPr>
        <w:t>O contratado é obrigado a aceitar, nas mesmas condições contratuais, os acréscimos ou supressões que se fizerem necessários, até o limite de 25% (vinte e cinco) do valor inicial atualizado do contrato.</w:t>
      </w:r>
    </w:p>
    <w:p w14:paraId="08EEBE4C" w14:textId="77777777" w:rsidR="00A34BFA" w:rsidRPr="00000C04" w:rsidRDefault="00A34BFA" w:rsidP="00A34BFA">
      <w:pPr>
        <w:spacing w:after="0" w:line="240" w:lineRule="auto"/>
        <w:jc w:val="both"/>
        <w:rPr>
          <w:rFonts w:ascii="Times New Roman" w:hAnsi="Times New Roman" w:cs="Times New Roman"/>
        </w:rPr>
      </w:pPr>
    </w:p>
    <w:p w14:paraId="4A072806" w14:textId="77777777" w:rsidR="00A34BFA" w:rsidRPr="00000C04" w:rsidRDefault="00A34BFA" w:rsidP="00A34BFA">
      <w:pPr>
        <w:spacing w:after="0" w:line="240" w:lineRule="auto"/>
        <w:jc w:val="both"/>
        <w:rPr>
          <w:rFonts w:ascii="Times New Roman" w:hAnsi="Times New Roman" w:cs="Times New Roman"/>
        </w:rPr>
      </w:pPr>
      <w:r w:rsidRPr="00000C04">
        <w:rPr>
          <w:rFonts w:ascii="Times New Roman" w:hAnsi="Times New Roman" w:cs="Times New Roman"/>
        </w:rPr>
        <w:t>As supressões resultantes de acordo celebrados entre as partes contratantes poderão exceder o limite de 25% (vinte e cinco por cento) do valor inicial atualizado do contrato.</w:t>
      </w:r>
    </w:p>
    <w:p w14:paraId="0F9753C9" w14:textId="77777777" w:rsidR="00A34BFA" w:rsidRPr="00000C04" w:rsidRDefault="00A34BFA" w:rsidP="00A34BFA">
      <w:pPr>
        <w:spacing w:after="0" w:line="240" w:lineRule="auto"/>
        <w:jc w:val="both"/>
        <w:rPr>
          <w:rFonts w:ascii="Times New Roman" w:hAnsi="Times New Roman" w:cs="Times New Roman"/>
        </w:rPr>
      </w:pPr>
    </w:p>
    <w:p w14:paraId="3B76052F" w14:textId="77777777" w:rsidR="00A34BFA" w:rsidRPr="00000C04" w:rsidRDefault="00A34BFA" w:rsidP="00A34BFA">
      <w:pPr>
        <w:spacing w:after="0" w:line="240" w:lineRule="auto"/>
        <w:jc w:val="both"/>
        <w:rPr>
          <w:rFonts w:ascii="Times New Roman" w:hAnsi="Times New Roman" w:cs="Times New Roman"/>
        </w:rPr>
      </w:pPr>
      <w:r w:rsidRPr="00000C04">
        <w:rPr>
          <w:rFonts w:ascii="Times New Roman" w:hAnsi="Times New Roman" w:cs="Times New Roman"/>
        </w:rPr>
        <w:t>Registros que não caracterizam alteração do contrato podem ser realizados por simples apostila, dispensada a celebração de termo aditivo, na forma do art. 136 da Lei nº 14.133, de 2021.</w:t>
      </w:r>
    </w:p>
    <w:p w14:paraId="39B1BAA2" w14:textId="77777777" w:rsidR="00A34BFA" w:rsidRPr="00000C04" w:rsidRDefault="00A34BFA" w:rsidP="00A34BFA">
      <w:pPr>
        <w:spacing w:after="0" w:line="240" w:lineRule="auto"/>
        <w:ind w:left="6"/>
        <w:jc w:val="both"/>
        <w:rPr>
          <w:rFonts w:ascii="Times New Roman" w:eastAsiaTheme="minorEastAsia" w:hAnsi="Times New Roman" w:cs="Times New Roman"/>
          <w:kern w:val="0"/>
          <w:lang w:eastAsia="pt-BR"/>
        </w:rPr>
      </w:pPr>
    </w:p>
    <w:p w14:paraId="7251BB88" w14:textId="77777777" w:rsidR="00A34BFA" w:rsidRPr="00000C04" w:rsidRDefault="00A34BFA" w:rsidP="00A34BFA">
      <w:pPr>
        <w:widowControl w:val="0"/>
        <w:autoSpaceDE w:val="0"/>
        <w:autoSpaceDN w:val="0"/>
        <w:spacing w:after="0" w:line="240" w:lineRule="auto"/>
        <w:rPr>
          <w:rFonts w:ascii="Times New Roman" w:hAnsi="Times New Roman" w:cs="Times New Roman"/>
          <w:kern w:val="0"/>
        </w:rPr>
      </w:pPr>
    </w:p>
    <w:p w14:paraId="449432B6" w14:textId="77777777" w:rsidR="00A34BFA" w:rsidRPr="00000C04" w:rsidRDefault="00A34BFA" w:rsidP="00A34BFA">
      <w:pPr>
        <w:keepNext/>
        <w:keepLines/>
        <w:tabs>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000C04">
        <w:rPr>
          <w:rFonts w:ascii="Times New Roman" w:eastAsiaTheme="majorEastAsia" w:hAnsi="Times New Roman" w:cs="Times New Roman"/>
          <w:b/>
          <w:bCs/>
          <w:kern w:val="0"/>
          <w:lang w:eastAsia="pt-BR"/>
        </w:rPr>
        <w:t xml:space="preserve">CLÁUSULA DÉCIMA SEXTA: DOS CASOS OMISSOS- </w:t>
      </w:r>
      <w:r w:rsidRPr="00000C04">
        <w:rPr>
          <w:rFonts w:ascii="Times New Roman" w:eastAsia="Batang" w:hAnsi="Times New Roman" w:cs="Times New Roman"/>
          <w:b/>
          <w:bCs/>
          <w:kern w:val="0"/>
          <w:lang w:eastAsia="pt-BR"/>
        </w:rPr>
        <w:t>Art.92, Inc. III da Lei 14.133/2021</w:t>
      </w:r>
    </w:p>
    <w:p w14:paraId="046A55F3" w14:textId="77777777" w:rsidR="00A34BFA" w:rsidRPr="00000C04" w:rsidRDefault="00A34BFA" w:rsidP="00A34BFA">
      <w:pPr>
        <w:spacing w:line="240" w:lineRule="auto"/>
        <w:rPr>
          <w:rFonts w:ascii="Times New Roman" w:hAnsi="Times New Roman" w:cs="Times New Roman"/>
          <w:lang w:eastAsia="pt-BR"/>
        </w:rPr>
      </w:pPr>
    </w:p>
    <w:p w14:paraId="7E6FF8FB" w14:textId="77777777" w:rsidR="00A34BFA" w:rsidRPr="00000C04" w:rsidRDefault="00A34BFA" w:rsidP="00A34BFA">
      <w:pPr>
        <w:spacing w:after="0" w:line="240" w:lineRule="auto"/>
        <w:ind w:left="6"/>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Os casos omissos serão decididos pelo CONTRATANTE, segundo as disposições contidas na Lei nº 14.133, de 2021 e demais normas federais aplicáveis e, subsidiariamente, segundo as disposições contidas no Código Civil Brasileiro, na Lei nº 8.078, de 1990 – Código de Defesa do Consumidor e normas e princípios gerais dos contratos.</w:t>
      </w:r>
    </w:p>
    <w:p w14:paraId="28AFADBF"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p>
    <w:p w14:paraId="76A935E6" w14:textId="77777777" w:rsidR="00A34BFA" w:rsidRPr="00000C04" w:rsidRDefault="00A34BFA" w:rsidP="00A34BFA">
      <w:pPr>
        <w:keepNext/>
        <w:keepLines/>
        <w:tabs>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000C04">
        <w:rPr>
          <w:rFonts w:ascii="Times New Roman" w:eastAsiaTheme="majorEastAsia" w:hAnsi="Times New Roman" w:cs="Times New Roman"/>
          <w:b/>
          <w:bCs/>
          <w:kern w:val="0"/>
          <w:lang w:eastAsia="pt-BR"/>
        </w:rPr>
        <w:t>CLÁUSULA DÉCIMA SÉTIMA: DA PUBLICAÇÃO</w:t>
      </w:r>
    </w:p>
    <w:p w14:paraId="5485BDA0" w14:textId="77777777" w:rsidR="00A34BFA" w:rsidRPr="00000C04" w:rsidRDefault="00A34BFA" w:rsidP="00A34BFA">
      <w:pPr>
        <w:spacing w:line="240" w:lineRule="auto"/>
        <w:rPr>
          <w:rFonts w:ascii="Times New Roman" w:hAnsi="Times New Roman" w:cs="Times New Roman"/>
          <w:lang w:eastAsia="pt-BR"/>
        </w:rPr>
      </w:pPr>
    </w:p>
    <w:p w14:paraId="29C893BE"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lang w:eastAsia="pt-BR"/>
        </w:rPr>
        <w:t xml:space="preserve">Incumbirá ao CONTRATANTE divulgar o presente instrumento no Portal Nacional de Contratações Públicas (PNCP), na forma prevista no art. 94 da Lei 14.133, de 2021, bem como no respectivo sítio oficial na Internet, em atenção ao art. 91, </w:t>
      </w:r>
      <w:r w:rsidRPr="00000C04">
        <w:rPr>
          <w:rFonts w:ascii="Times New Roman" w:eastAsiaTheme="minorEastAsia" w:hAnsi="Times New Roman" w:cs="Times New Roman"/>
          <w:i/>
          <w:kern w:val="0"/>
          <w:lang w:eastAsia="pt-BR"/>
        </w:rPr>
        <w:t>caput,</w:t>
      </w:r>
      <w:r w:rsidRPr="00000C04">
        <w:rPr>
          <w:rFonts w:ascii="Times New Roman" w:eastAsiaTheme="minorEastAsia" w:hAnsi="Times New Roman" w:cs="Times New Roman"/>
          <w:kern w:val="0"/>
          <w:lang w:eastAsia="pt-BR"/>
        </w:rPr>
        <w:t xml:space="preserve"> da Lei n.º 14.133, de 2021, e ao art. 8º, §2º, da Lei n. 12.527, de 2011, c/c art. 7º, §3º, inciso V, do Decreto n. 7.724, de 2012.</w:t>
      </w:r>
    </w:p>
    <w:p w14:paraId="0ED8BA17" w14:textId="77777777" w:rsidR="00A34BFA" w:rsidRPr="00000C04" w:rsidRDefault="00A34BFA" w:rsidP="00A34BFA">
      <w:pPr>
        <w:spacing w:after="0" w:line="240" w:lineRule="auto"/>
        <w:ind w:firstLine="6"/>
        <w:jc w:val="both"/>
        <w:rPr>
          <w:rFonts w:ascii="Times New Roman" w:eastAsiaTheme="minorEastAsia" w:hAnsi="Times New Roman" w:cs="Times New Roman"/>
          <w:kern w:val="0"/>
          <w:lang w:eastAsia="pt-BR"/>
        </w:rPr>
      </w:pPr>
    </w:p>
    <w:p w14:paraId="2B67C492" w14:textId="77777777" w:rsidR="00A34BFA" w:rsidRPr="00000C04" w:rsidRDefault="00A34BFA" w:rsidP="00A34BFA">
      <w:pPr>
        <w:spacing w:after="0" w:line="240" w:lineRule="auto"/>
        <w:ind w:firstLine="6"/>
        <w:jc w:val="both"/>
        <w:rPr>
          <w:rFonts w:ascii="Times New Roman" w:eastAsiaTheme="minorEastAsia" w:hAnsi="Times New Roman" w:cs="Times New Roman"/>
          <w:kern w:val="0"/>
          <w:lang w:eastAsia="pt-BR"/>
        </w:rPr>
      </w:pPr>
    </w:p>
    <w:p w14:paraId="46ECE211" w14:textId="77777777" w:rsidR="00A34BFA" w:rsidRPr="00000C04" w:rsidRDefault="00A34BFA" w:rsidP="00A34BFA">
      <w:pPr>
        <w:keepNext/>
        <w:keepLines/>
        <w:tabs>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000C04">
        <w:rPr>
          <w:rFonts w:ascii="Times New Roman" w:eastAsiaTheme="majorEastAsia" w:hAnsi="Times New Roman" w:cs="Times New Roman"/>
          <w:b/>
          <w:bCs/>
          <w:kern w:val="0"/>
          <w:lang w:eastAsia="pt-BR"/>
        </w:rPr>
        <w:t>CLÁUSULA DÉCIMA OITAVA: FORO</w:t>
      </w:r>
    </w:p>
    <w:p w14:paraId="08A97587" w14:textId="77777777" w:rsidR="00A34BFA" w:rsidRPr="00000C04" w:rsidRDefault="00A34BFA" w:rsidP="00A34BFA">
      <w:pPr>
        <w:spacing w:line="240" w:lineRule="auto"/>
        <w:rPr>
          <w:rFonts w:ascii="Times New Roman" w:hAnsi="Times New Roman" w:cs="Times New Roman"/>
          <w:lang w:eastAsia="pt-BR"/>
        </w:rPr>
      </w:pPr>
    </w:p>
    <w:p w14:paraId="680E7D3A" w14:textId="77777777" w:rsidR="00A34BFA" w:rsidRPr="00000C04" w:rsidRDefault="00A34BFA" w:rsidP="00A34BFA">
      <w:pPr>
        <w:spacing w:after="0" w:line="240" w:lineRule="auto"/>
        <w:jc w:val="both"/>
        <w:rPr>
          <w:rFonts w:ascii="Times New Roman" w:eastAsiaTheme="minorEastAsia" w:hAnsi="Times New Roman" w:cs="Times New Roman"/>
          <w:kern w:val="0"/>
          <w:lang w:eastAsia="pt-BR"/>
        </w:rPr>
      </w:pPr>
      <w:r w:rsidRPr="00000C04">
        <w:rPr>
          <w:rFonts w:ascii="Times New Roman" w:eastAsiaTheme="minorEastAsia" w:hAnsi="Times New Roman" w:cs="Times New Roman"/>
          <w:kern w:val="0"/>
        </w:rPr>
        <w:t xml:space="preserve"> Fica eleito o Foro de São João de Meriti </w:t>
      </w:r>
      <w:r w:rsidRPr="00000C04">
        <w:rPr>
          <w:rFonts w:ascii="Times New Roman" w:eastAsiaTheme="minorEastAsia" w:hAnsi="Times New Roman" w:cs="Times New Roman"/>
          <w:kern w:val="0"/>
          <w:lang w:eastAsia="pt-BR"/>
        </w:rPr>
        <w:t>para dirimir os litígios que decorrerem da execução deste Termo de Contrato que não puderem ser compostos pela conciliação, conforme art. 92, §1º, da Lei nº 14.133, de 2021.</w:t>
      </w:r>
    </w:p>
    <w:p w14:paraId="0EE71B53" w14:textId="77777777" w:rsidR="00A34BFA" w:rsidRDefault="00A34BFA" w:rsidP="00A34BFA">
      <w:pPr>
        <w:spacing w:after="0" w:line="240" w:lineRule="auto"/>
        <w:jc w:val="both"/>
        <w:rPr>
          <w:rFonts w:ascii="Times New Roman" w:eastAsiaTheme="minorEastAsia" w:hAnsi="Times New Roman" w:cs="Times New Roman"/>
          <w:kern w:val="0"/>
          <w:lang w:eastAsia="pt-BR"/>
        </w:rPr>
      </w:pPr>
    </w:p>
    <w:p w14:paraId="5EE41724" w14:textId="77777777" w:rsidR="009033E7" w:rsidRDefault="009033E7" w:rsidP="00A34BFA">
      <w:pPr>
        <w:spacing w:after="0" w:line="240" w:lineRule="auto"/>
        <w:jc w:val="both"/>
        <w:rPr>
          <w:rFonts w:ascii="Times New Roman" w:eastAsiaTheme="minorEastAsia" w:hAnsi="Times New Roman" w:cs="Times New Roman"/>
          <w:kern w:val="0"/>
          <w:lang w:eastAsia="pt-BR"/>
        </w:rPr>
      </w:pPr>
    </w:p>
    <w:p w14:paraId="632654DB" w14:textId="77777777" w:rsidR="009033E7" w:rsidRDefault="009033E7" w:rsidP="00A34BFA">
      <w:pPr>
        <w:spacing w:after="0" w:line="240" w:lineRule="auto"/>
        <w:ind w:firstLine="567"/>
        <w:jc w:val="center"/>
        <w:rPr>
          <w:rFonts w:ascii="Times New Roman" w:eastAsiaTheme="minorEastAsia" w:hAnsi="Times New Roman" w:cs="Times New Roman"/>
          <w:i/>
          <w:iCs/>
          <w:kern w:val="0"/>
          <w:lang w:eastAsia="pt-BR"/>
        </w:rPr>
      </w:pPr>
    </w:p>
    <w:p w14:paraId="270A80F4" w14:textId="77777777" w:rsidR="00753D1C" w:rsidRDefault="00753D1C" w:rsidP="00A34BFA">
      <w:pPr>
        <w:spacing w:after="0" w:line="240" w:lineRule="auto"/>
        <w:ind w:firstLine="567"/>
        <w:jc w:val="center"/>
        <w:rPr>
          <w:rFonts w:ascii="Times New Roman" w:eastAsiaTheme="minorEastAsia" w:hAnsi="Times New Roman" w:cs="Times New Roman"/>
          <w:i/>
          <w:iCs/>
          <w:kern w:val="0"/>
          <w:lang w:eastAsia="pt-BR"/>
        </w:rPr>
      </w:pPr>
    </w:p>
    <w:p w14:paraId="38F7C915" w14:textId="77777777" w:rsidR="00753D1C" w:rsidRDefault="00753D1C" w:rsidP="00A34BFA">
      <w:pPr>
        <w:spacing w:after="0" w:line="240" w:lineRule="auto"/>
        <w:ind w:firstLine="567"/>
        <w:jc w:val="center"/>
        <w:rPr>
          <w:rFonts w:ascii="Times New Roman" w:eastAsiaTheme="minorEastAsia" w:hAnsi="Times New Roman" w:cs="Times New Roman"/>
          <w:i/>
          <w:iCs/>
          <w:kern w:val="0"/>
          <w:lang w:eastAsia="pt-BR"/>
        </w:rPr>
      </w:pPr>
    </w:p>
    <w:p w14:paraId="6E479D75" w14:textId="77777777" w:rsidR="00753D1C" w:rsidRDefault="00753D1C" w:rsidP="00A34BFA">
      <w:pPr>
        <w:spacing w:after="0" w:line="240" w:lineRule="auto"/>
        <w:ind w:firstLine="567"/>
        <w:jc w:val="center"/>
        <w:rPr>
          <w:rFonts w:ascii="Times New Roman" w:eastAsiaTheme="minorEastAsia" w:hAnsi="Times New Roman" w:cs="Times New Roman"/>
          <w:i/>
          <w:iCs/>
          <w:kern w:val="0"/>
          <w:lang w:eastAsia="pt-BR"/>
        </w:rPr>
      </w:pPr>
    </w:p>
    <w:p w14:paraId="1228C5D2" w14:textId="77777777" w:rsidR="00753D1C" w:rsidRDefault="00753D1C" w:rsidP="00A34BFA">
      <w:pPr>
        <w:spacing w:after="0" w:line="240" w:lineRule="auto"/>
        <w:ind w:firstLine="567"/>
        <w:jc w:val="center"/>
        <w:rPr>
          <w:rFonts w:ascii="Times New Roman" w:eastAsiaTheme="minorEastAsia" w:hAnsi="Times New Roman" w:cs="Times New Roman"/>
          <w:i/>
          <w:iCs/>
          <w:kern w:val="0"/>
          <w:lang w:eastAsia="pt-BR"/>
        </w:rPr>
      </w:pPr>
    </w:p>
    <w:p w14:paraId="5E0BA862" w14:textId="77777777" w:rsidR="00753D1C" w:rsidRDefault="00753D1C" w:rsidP="00A34BFA">
      <w:pPr>
        <w:spacing w:after="0" w:line="240" w:lineRule="auto"/>
        <w:ind w:firstLine="567"/>
        <w:jc w:val="center"/>
        <w:rPr>
          <w:rFonts w:ascii="Times New Roman" w:eastAsiaTheme="minorEastAsia" w:hAnsi="Times New Roman" w:cs="Times New Roman"/>
          <w:i/>
          <w:iCs/>
          <w:kern w:val="0"/>
          <w:lang w:eastAsia="pt-BR"/>
        </w:rPr>
      </w:pPr>
    </w:p>
    <w:p w14:paraId="57CB2962" w14:textId="77777777" w:rsidR="00753D1C" w:rsidRDefault="00753D1C" w:rsidP="00A34BFA">
      <w:pPr>
        <w:spacing w:after="0" w:line="240" w:lineRule="auto"/>
        <w:ind w:firstLine="567"/>
        <w:jc w:val="center"/>
        <w:rPr>
          <w:rFonts w:ascii="Times New Roman" w:eastAsiaTheme="minorEastAsia" w:hAnsi="Times New Roman" w:cs="Times New Roman"/>
          <w:i/>
          <w:iCs/>
          <w:kern w:val="0"/>
          <w:lang w:eastAsia="pt-BR"/>
        </w:rPr>
      </w:pPr>
    </w:p>
    <w:p w14:paraId="0C1A722D" w14:textId="77777777" w:rsidR="00753D1C" w:rsidRDefault="00753D1C" w:rsidP="00A34BFA">
      <w:pPr>
        <w:spacing w:after="0" w:line="240" w:lineRule="auto"/>
        <w:ind w:firstLine="567"/>
        <w:jc w:val="center"/>
        <w:rPr>
          <w:rFonts w:ascii="Times New Roman" w:eastAsiaTheme="minorEastAsia" w:hAnsi="Times New Roman" w:cs="Times New Roman"/>
          <w:i/>
          <w:iCs/>
          <w:kern w:val="0"/>
          <w:lang w:eastAsia="pt-BR"/>
        </w:rPr>
      </w:pPr>
    </w:p>
    <w:p w14:paraId="67497255" w14:textId="77777777" w:rsidR="00753D1C" w:rsidRDefault="00753D1C" w:rsidP="00A34BFA">
      <w:pPr>
        <w:spacing w:after="0" w:line="240" w:lineRule="auto"/>
        <w:ind w:firstLine="567"/>
        <w:jc w:val="center"/>
        <w:rPr>
          <w:rFonts w:ascii="Times New Roman" w:eastAsiaTheme="minorEastAsia" w:hAnsi="Times New Roman" w:cs="Times New Roman"/>
          <w:i/>
          <w:iCs/>
          <w:kern w:val="0"/>
          <w:lang w:eastAsia="pt-BR"/>
        </w:rPr>
      </w:pPr>
    </w:p>
    <w:p w14:paraId="240A30CA" w14:textId="77777777" w:rsidR="00753D1C" w:rsidRDefault="00753D1C" w:rsidP="00A34BFA">
      <w:pPr>
        <w:spacing w:after="0" w:line="240" w:lineRule="auto"/>
        <w:ind w:firstLine="567"/>
        <w:jc w:val="center"/>
        <w:rPr>
          <w:rFonts w:ascii="Times New Roman" w:eastAsiaTheme="minorEastAsia" w:hAnsi="Times New Roman" w:cs="Times New Roman"/>
          <w:i/>
          <w:iCs/>
          <w:kern w:val="0"/>
          <w:lang w:eastAsia="pt-BR"/>
        </w:rPr>
      </w:pPr>
    </w:p>
    <w:p w14:paraId="7C26504C" w14:textId="77777777" w:rsidR="00753D1C" w:rsidRDefault="00753D1C" w:rsidP="00A34BFA">
      <w:pPr>
        <w:spacing w:after="0" w:line="240" w:lineRule="auto"/>
        <w:ind w:firstLine="567"/>
        <w:jc w:val="center"/>
        <w:rPr>
          <w:rFonts w:ascii="Times New Roman" w:eastAsiaTheme="minorEastAsia" w:hAnsi="Times New Roman" w:cs="Times New Roman"/>
          <w:i/>
          <w:iCs/>
          <w:kern w:val="0"/>
          <w:lang w:eastAsia="pt-BR"/>
        </w:rPr>
      </w:pPr>
    </w:p>
    <w:p w14:paraId="04604A01" w14:textId="77777777" w:rsidR="00753D1C" w:rsidRDefault="00753D1C" w:rsidP="00A34BFA">
      <w:pPr>
        <w:spacing w:after="0" w:line="240" w:lineRule="auto"/>
        <w:ind w:firstLine="567"/>
        <w:jc w:val="center"/>
        <w:rPr>
          <w:rFonts w:ascii="Times New Roman" w:eastAsiaTheme="minorEastAsia" w:hAnsi="Times New Roman" w:cs="Times New Roman"/>
          <w:i/>
          <w:iCs/>
          <w:kern w:val="0"/>
          <w:lang w:eastAsia="pt-BR"/>
        </w:rPr>
      </w:pPr>
    </w:p>
    <w:p w14:paraId="12B19FA2" w14:textId="77777777" w:rsidR="00753D1C" w:rsidRDefault="00753D1C" w:rsidP="00A34BFA">
      <w:pPr>
        <w:spacing w:after="0" w:line="240" w:lineRule="auto"/>
        <w:ind w:firstLine="567"/>
        <w:jc w:val="center"/>
        <w:rPr>
          <w:rFonts w:ascii="Times New Roman" w:eastAsiaTheme="minorEastAsia" w:hAnsi="Times New Roman" w:cs="Times New Roman"/>
          <w:i/>
          <w:iCs/>
          <w:kern w:val="0"/>
          <w:lang w:eastAsia="pt-BR"/>
        </w:rPr>
      </w:pPr>
    </w:p>
    <w:p w14:paraId="696B23EC" w14:textId="77777777" w:rsidR="00753D1C" w:rsidRDefault="00753D1C" w:rsidP="00A34BFA">
      <w:pPr>
        <w:spacing w:after="0" w:line="240" w:lineRule="auto"/>
        <w:ind w:firstLine="567"/>
        <w:jc w:val="center"/>
        <w:rPr>
          <w:rFonts w:ascii="Times New Roman" w:eastAsiaTheme="minorEastAsia" w:hAnsi="Times New Roman" w:cs="Times New Roman"/>
          <w:i/>
          <w:iCs/>
          <w:kern w:val="0"/>
          <w:lang w:eastAsia="pt-BR"/>
        </w:rPr>
      </w:pPr>
    </w:p>
    <w:p w14:paraId="21053536" w14:textId="77777777" w:rsidR="00753D1C" w:rsidRDefault="00753D1C" w:rsidP="00A34BFA">
      <w:pPr>
        <w:spacing w:after="0" w:line="240" w:lineRule="auto"/>
        <w:ind w:firstLine="567"/>
        <w:jc w:val="center"/>
        <w:rPr>
          <w:rFonts w:ascii="Times New Roman" w:eastAsiaTheme="minorEastAsia" w:hAnsi="Times New Roman" w:cs="Times New Roman"/>
          <w:i/>
          <w:iCs/>
          <w:kern w:val="0"/>
          <w:lang w:eastAsia="pt-BR"/>
        </w:rPr>
      </w:pPr>
    </w:p>
    <w:p w14:paraId="179ADAE7" w14:textId="77777777" w:rsidR="009033E7" w:rsidRDefault="009033E7" w:rsidP="00A34BFA">
      <w:pPr>
        <w:spacing w:after="0" w:line="240" w:lineRule="auto"/>
        <w:ind w:firstLine="567"/>
        <w:jc w:val="center"/>
        <w:rPr>
          <w:rFonts w:ascii="Times New Roman" w:eastAsiaTheme="minorEastAsia" w:hAnsi="Times New Roman" w:cs="Times New Roman"/>
          <w:i/>
          <w:iCs/>
          <w:kern w:val="0"/>
          <w:lang w:eastAsia="pt-BR"/>
        </w:rPr>
      </w:pPr>
    </w:p>
    <w:p w14:paraId="530FFF4A" w14:textId="50924CD8" w:rsidR="00A34BFA" w:rsidRPr="00000C04" w:rsidRDefault="00A34BFA" w:rsidP="00A34BFA">
      <w:pPr>
        <w:spacing w:after="0" w:line="240" w:lineRule="auto"/>
        <w:ind w:firstLine="567"/>
        <w:jc w:val="center"/>
        <w:rPr>
          <w:rFonts w:ascii="Times New Roman" w:eastAsiaTheme="minorEastAsia" w:hAnsi="Times New Roman" w:cs="Times New Roman"/>
          <w:i/>
          <w:iCs/>
          <w:kern w:val="0"/>
          <w:lang w:eastAsia="pt-BR"/>
        </w:rPr>
      </w:pPr>
      <w:r w:rsidRPr="00000C04">
        <w:rPr>
          <w:rFonts w:ascii="Times New Roman" w:eastAsiaTheme="minorEastAsia" w:hAnsi="Times New Roman" w:cs="Times New Roman"/>
          <w:i/>
          <w:iCs/>
          <w:kern w:val="0"/>
          <w:lang w:eastAsia="pt-BR"/>
        </w:rPr>
        <w:t>São João de Meriti, ____ de______  de 202</w:t>
      </w:r>
      <w:r w:rsidR="00480E38" w:rsidRPr="00000C04">
        <w:rPr>
          <w:rFonts w:ascii="Times New Roman" w:eastAsiaTheme="minorEastAsia" w:hAnsi="Times New Roman" w:cs="Times New Roman"/>
          <w:i/>
          <w:iCs/>
          <w:kern w:val="0"/>
          <w:lang w:eastAsia="pt-BR"/>
        </w:rPr>
        <w:t>6</w:t>
      </w:r>
      <w:r w:rsidRPr="00000C04">
        <w:rPr>
          <w:rFonts w:ascii="Times New Roman" w:eastAsiaTheme="minorEastAsia" w:hAnsi="Times New Roman" w:cs="Times New Roman"/>
          <w:i/>
          <w:iCs/>
          <w:kern w:val="0"/>
          <w:lang w:eastAsia="pt-BR"/>
        </w:rPr>
        <w:t>.</w:t>
      </w:r>
    </w:p>
    <w:p w14:paraId="27C1A64E" w14:textId="77777777" w:rsidR="00A34BFA" w:rsidRDefault="00A34BFA" w:rsidP="00A34BFA">
      <w:pPr>
        <w:spacing w:after="0" w:line="240" w:lineRule="auto"/>
        <w:ind w:firstLine="567"/>
        <w:jc w:val="both"/>
        <w:rPr>
          <w:rFonts w:ascii="Times New Roman" w:eastAsiaTheme="minorEastAsia" w:hAnsi="Times New Roman" w:cs="Times New Roman"/>
          <w:i/>
          <w:iCs/>
          <w:kern w:val="0"/>
          <w:lang w:eastAsia="pt-BR"/>
        </w:rPr>
      </w:pPr>
    </w:p>
    <w:p w14:paraId="0748F849" w14:textId="77777777" w:rsidR="009033E7" w:rsidRDefault="009033E7" w:rsidP="00A34BFA">
      <w:pPr>
        <w:spacing w:after="0" w:line="240" w:lineRule="auto"/>
        <w:ind w:firstLine="567"/>
        <w:jc w:val="both"/>
        <w:rPr>
          <w:rFonts w:ascii="Times New Roman" w:eastAsiaTheme="minorEastAsia" w:hAnsi="Times New Roman" w:cs="Times New Roman"/>
          <w:i/>
          <w:iCs/>
          <w:kern w:val="0"/>
          <w:lang w:eastAsia="pt-BR"/>
        </w:rPr>
      </w:pPr>
    </w:p>
    <w:p w14:paraId="5ADD6506" w14:textId="77777777" w:rsidR="00753D1C" w:rsidRDefault="00753D1C" w:rsidP="00A34BFA">
      <w:pPr>
        <w:spacing w:after="0" w:line="240" w:lineRule="auto"/>
        <w:ind w:firstLine="567"/>
        <w:jc w:val="both"/>
        <w:rPr>
          <w:rFonts w:ascii="Times New Roman" w:eastAsiaTheme="minorEastAsia" w:hAnsi="Times New Roman" w:cs="Times New Roman"/>
          <w:i/>
          <w:iCs/>
          <w:kern w:val="0"/>
          <w:lang w:eastAsia="pt-BR"/>
        </w:rPr>
      </w:pPr>
    </w:p>
    <w:p w14:paraId="21840C63" w14:textId="77777777" w:rsidR="00753D1C" w:rsidRDefault="00753D1C" w:rsidP="00A34BFA">
      <w:pPr>
        <w:spacing w:after="0" w:line="240" w:lineRule="auto"/>
        <w:ind w:firstLine="567"/>
        <w:jc w:val="both"/>
        <w:rPr>
          <w:rFonts w:ascii="Times New Roman" w:eastAsiaTheme="minorEastAsia" w:hAnsi="Times New Roman" w:cs="Times New Roman"/>
          <w:i/>
          <w:iCs/>
          <w:kern w:val="0"/>
          <w:lang w:eastAsia="pt-BR"/>
        </w:rPr>
      </w:pPr>
    </w:p>
    <w:p w14:paraId="77C6587F" w14:textId="77777777" w:rsidR="00A34BFA" w:rsidRPr="00000C04" w:rsidRDefault="00A34BFA" w:rsidP="00A34BFA">
      <w:pPr>
        <w:spacing w:after="0" w:line="240" w:lineRule="auto"/>
        <w:ind w:firstLine="567"/>
        <w:jc w:val="center"/>
        <w:rPr>
          <w:rFonts w:ascii="Times New Roman" w:hAnsi="Times New Roman" w:cs="Times New Roman"/>
          <w:bCs/>
        </w:rPr>
      </w:pPr>
      <w:r w:rsidRPr="00000C04">
        <w:rPr>
          <w:rFonts w:ascii="Times New Roman" w:hAnsi="Times New Roman" w:cs="Times New Roman"/>
          <w:bCs/>
        </w:rPr>
        <w:t>_________________________</w:t>
      </w:r>
    </w:p>
    <w:p w14:paraId="0F3DFB3F" w14:textId="77777777" w:rsidR="00A34BFA" w:rsidRPr="00000C04" w:rsidRDefault="00A34BFA" w:rsidP="00A34BFA">
      <w:pPr>
        <w:spacing w:after="0" w:line="240" w:lineRule="auto"/>
        <w:ind w:firstLine="567"/>
        <w:jc w:val="center"/>
        <w:rPr>
          <w:rFonts w:ascii="Times New Roman" w:hAnsi="Times New Roman" w:cs="Times New Roman"/>
          <w:bCs/>
        </w:rPr>
      </w:pPr>
      <w:r w:rsidRPr="00000C04">
        <w:rPr>
          <w:rFonts w:ascii="Times New Roman" w:hAnsi="Times New Roman" w:cs="Times New Roman"/>
          <w:bCs/>
        </w:rPr>
        <w:t>Representante legal do CONTRATANTE</w:t>
      </w:r>
    </w:p>
    <w:p w14:paraId="57DC6425" w14:textId="77777777" w:rsidR="00A34BFA" w:rsidRDefault="00A34BFA" w:rsidP="00A34BFA">
      <w:pPr>
        <w:spacing w:after="0" w:line="240" w:lineRule="auto"/>
        <w:ind w:firstLine="567"/>
        <w:jc w:val="center"/>
        <w:rPr>
          <w:rFonts w:ascii="Times New Roman" w:hAnsi="Times New Roman" w:cs="Times New Roman"/>
          <w:bCs/>
        </w:rPr>
      </w:pPr>
    </w:p>
    <w:p w14:paraId="0439F4C9" w14:textId="77777777" w:rsidR="009033E7" w:rsidRDefault="009033E7" w:rsidP="00A34BFA">
      <w:pPr>
        <w:spacing w:after="0" w:line="240" w:lineRule="auto"/>
        <w:ind w:firstLine="567"/>
        <w:jc w:val="center"/>
        <w:rPr>
          <w:rFonts w:ascii="Times New Roman" w:hAnsi="Times New Roman" w:cs="Times New Roman"/>
          <w:bCs/>
        </w:rPr>
      </w:pPr>
    </w:p>
    <w:p w14:paraId="4BB8F4D3" w14:textId="77777777" w:rsidR="00753D1C" w:rsidRDefault="00753D1C" w:rsidP="00A34BFA">
      <w:pPr>
        <w:spacing w:after="0" w:line="240" w:lineRule="auto"/>
        <w:ind w:firstLine="567"/>
        <w:jc w:val="center"/>
        <w:rPr>
          <w:rFonts w:ascii="Times New Roman" w:hAnsi="Times New Roman" w:cs="Times New Roman"/>
          <w:bCs/>
        </w:rPr>
      </w:pPr>
    </w:p>
    <w:p w14:paraId="23B479F1" w14:textId="77777777" w:rsidR="00753D1C" w:rsidRDefault="00753D1C" w:rsidP="00A34BFA">
      <w:pPr>
        <w:spacing w:after="0" w:line="240" w:lineRule="auto"/>
        <w:ind w:firstLine="567"/>
        <w:jc w:val="center"/>
        <w:rPr>
          <w:rFonts w:ascii="Times New Roman" w:hAnsi="Times New Roman" w:cs="Times New Roman"/>
          <w:bCs/>
        </w:rPr>
      </w:pPr>
    </w:p>
    <w:p w14:paraId="4CA614DD" w14:textId="77777777" w:rsidR="00753D1C" w:rsidRDefault="00753D1C" w:rsidP="00A34BFA">
      <w:pPr>
        <w:spacing w:after="0" w:line="240" w:lineRule="auto"/>
        <w:ind w:firstLine="567"/>
        <w:jc w:val="center"/>
        <w:rPr>
          <w:rFonts w:ascii="Times New Roman" w:hAnsi="Times New Roman" w:cs="Times New Roman"/>
          <w:bCs/>
        </w:rPr>
      </w:pPr>
    </w:p>
    <w:p w14:paraId="7C5D5166" w14:textId="77777777" w:rsidR="00A34BFA" w:rsidRPr="00000C04" w:rsidRDefault="00A34BFA" w:rsidP="00A34BFA">
      <w:pPr>
        <w:spacing w:after="0" w:line="240" w:lineRule="auto"/>
        <w:ind w:firstLine="567"/>
        <w:jc w:val="center"/>
        <w:rPr>
          <w:rFonts w:ascii="Times New Roman" w:hAnsi="Times New Roman" w:cs="Times New Roman"/>
        </w:rPr>
      </w:pPr>
      <w:r w:rsidRPr="00000C04">
        <w:rPr>
          <w:rFonts w:ascii="Times New Roman" w:hAnsi="Times New Roman" w:cs="Times New Roman"/>
        </w:rPr>
        <w:t>_________________________</w:t>
      </w:r>
    </w:p>
    <w:p w14:paraId="41760869" w14:textId="77777777" w:rsidR="009033E7" w:rsidRDefault="00A34BFA" w:rsidP="009033E7">
      <w:pPr>
        <w:spacing w:after="0" w:line="240" w:lineRule="auto"/>
        <w:ind w:firstLine="567"/>
        <w:jc w:val="center"/>
        <w:rPr>
          <w:rFonts w:ascii="Times New Roman" w:hAnsi="Times New Roman" w:cs="Times New Roman"/>
        </w:rPr>
      </w:pPr>
      <w:r w:rsidRPr="00000C04">
        <w:rPr>
          <w:rFonts w:ascii="Times New Roman" w:hAnsi="Times New Roman" w:cs="Times New Roman"/>
          <w:bCs/>
        </w:rPr>
        <w:t>Representante</w:t>
      </w:r>
      <w:r w:rsidRPr="00000C04">
        <w:rPr>
          <w:rFonts w:ascii="Times New Roman" w:hAnsi="Times New Roman" w:cs="Times New Roman"/>
        </w:rPr>
        <w:t xml:space="preserve"> legal do CONTRATADO</w:t>
      </w:r>
    </w:p>
    <w:p w14:paraId="6C1A26D7" w14:textId="77777777" w:rsidR="009033E7" w:rsidRDefault="009033E7" w:rsidP="009033E7">
      <w:pPr>
        <w:spacing w:after="0" w:line="240" w:lineRule="auto"/>
        <w:ind w:firstLine="567"/>
        <w:jc w:val="center"/>
        <w:rPr>
          <w:rFonts w:ascii="Times New Roman" w:hAnsi="Times New Roman" w:cs="Times New Roman"/>
        </w:rPr>
      </w:pPr>
    </w:p>
    <w:p w14:paraId="391E39DD" w14:textId="77777777" w:rsidR="009033E7" w:rsidRDefault="009033E7" w:rsidP="009033E7">
      <w:pPr>
        <w:spacing w:after="0" w:line="240" w:lineRule="auto"/>
        <w:ind w:firstLine="567"/>
        <w:jc w:val="center"/>
        <w:rPr>
          <w:rFonts w:ascii="Times New Roman" w:hAnsi="Times New Roman" w:cs="Times New Roman"/>
        </w:rPr>
      </w:pPr>
    </w:p>
    <w:p w14:paraId="7CC09DAA" w14:textId="77777777" w:rsidR="009033E7" w:rsidRDefault="009033E7" w:rsidP="009033E7">
      <w:pPr>
        <w:spacing w:after="0" w:line="240" w:lineRule="auto"/>
        <w:ind w:firstLine="567"/>
        <w:jc w:val="center"/>
        <w:rPr>
          <w:rFonts w:ascii="Times New Roman" w:hAnsi="Times New Roman" w:cs="Times New Roman"/>
        </w:rPr>
      </w:pPr>
    </w:p>
    <w:p w14:paraId="78E9C1AA" w14:textId="77777777" w:rsidR="009033E7" w:rsidRDefault="009033E7" w:rsidP="009033E7">
      <w:pPr>
        <w:spacing w:after="0" w:line="240" w:lineRule="auto"/>
        <w:ind w:firstLine="567"/>
        <w:jc w:val="center"/>
        <w:rPr>
          <w:rFonts w:ascii="Times New Roman" w:hAnsi="Times New Roman" w:cs="Times New Roman"/>
        </w:rPr>
      </w:pPr>
    </w:p>
    <w:p w14:paraId="2F60D61D" w14:textId="77777777" w:rsidR="009033E7" w:rsidRDefault="009033E7" w:rsidP="009033E7">
      <w:pPr>
        <w:spacing w:after="0" w:line="240" w:lineRule="auto"/>
        <w:ind w:firstLine="567"/>
        <w:jc w:val="center"/>
        <w:rPr>
          <w:rFonts w:ascii="Times New Roman" w:hAnsi="Times New Roman" w:cs="Times New Roman"/>
        </w:rPr>
      </w:pPr>
    </w:p>
    <w:p w14:paraId="57709432" w14:textId="77777777" w:rsidR="009033E7" w:rsidRDefault="009033E7" w:rsidP="009033E7">
      <w:pPr>
        <w:spacing w:after="0" w:line="240" w:lineRule="auto"/>
        <w:ind w:firstLine="567"/>
        <w:jc w:val="center"/>
        <w:rPr>
          <w:rFonts w:ascii="Times New Roman" w:hAnsi="Times New Roman" w:cs="Times New Roman"/>
        </w:rPr>
      </w:pPr>
    </w:p>
    <w:p w14:paraId="31EE3940" w14:textId="77777777" w:rsidR="009033E7" w:rsidRDefault="009033E7" w:rsidP="009033E7">
      <w:pPr>
        <w:spacing w:after="0" w:line="240" w:lineRule="auto"/>
        <w:ind w:firstLine="567"/>
        <w:jc w:val="center"/>
        <w:rPr>
          <w:rFonts w:ascii="Times New Roman" w:hAnsi="Times New Roman" w:cs="Times New Roman"/>
        </w:rPr>
      </w:pPr>
    </w:p>
    <w:p w14:paraId="213DF926" w14:textId="682D6E52" w:rsidR="00A34BFA" w:rsidRDefault="00A34BFA" w:rsidP="009033E7">
      <w:pPr>
        <w:spacing w:after="0" w:line="240" w:lineRule="auto"/>
        <w:ind w:firstLine="567"/>
        <w:jc w:val="center"/>
        <w:rPr>
          <w:rFonts w:ascii="Times New Roman" w:hAnsi="Times New Roman" w:cs="Times New Roman"/>
          <w:i/>
          <w:iCs/>
        </w:rPr>
      </w:pPr>
      <w:r w:rsidRPr="00000C04">
        <w:rPr>
          <w:rFonts w:ascii="Times New Roman" w:hAnsi="Times New Roman" w:cs="Times New Roman"/>
          <w:i/>
          <w:iCs/>
        </w:rPr>
        <w:t>TESTEMUNHAS:</w:t>
      </w:r>
    </w:p>
    <w:p w14:paraId="04CFA886" w14:textId="77777777" w:rsidR="00753D1C" w:rsidRDefault="00753D1C" w:rsidP="009033E7">
      <w:pPr>
        <w:spacing w:after="0" w:line="240" w:lineRule="auto"/>
        <w:ind w:firstLine="567"/>
        <w:jc w:val="center"/>
        <w:rPr>
          <w:rFonts w:ascii="Times New Roman" w:hAnsi="Times New Roman" w:cs="Times New Roman"/>
          <w:i/>
          <w:iCs/>
        </w:rPr>
      </w:pPr>
    </w:p>
    <w:p w14:paraId="43B84971" w14:textId="77777777" w:rsidR="00753D1C" w:rsidRPr="00000C04" w:rsidRDefault="00753D1C" w:rsidP="009033E7">
      <w:pPr>
        <w:spacing w:after="0" w:line="240" w:lineRule="auto"/>
        <w:ind w:firstLine="567"/>
        <w:jc w:val="center"/>
        <w:rPr>
          <w:rFonts w:ascii="Times New Roman" w:hAnsi="Times New Roman" w:cs="Times New Roman"/>
          <w:i/>
          <w:iCs/>
        </w:rPr>
      </w:pPr>
    </w:p>
    <w:p w14:paraId="618BDEED" w14:textId="77777777" w:rsidR="00A34BFA" w:rsidRPr="00000C04" w:rsidRDefault="00A34BFA" w:rsidP="00A34BFA">
      <w:pPr>
        <w:spacing w:after="0" w:line="240" w:lineRule="auto"/>
        <w:ind w:firstLine="567"/>
        <w:jc w:val="both"/>
        <w:rPr>
          <w:rFonts w:ascii="Times New Roman" w:hAnsi="Times New Roman" w:cs="Times New Roman"/>
          <w:i/>
          <w:iCs/>
        </w:rPr>
      </w:pPr>
    </w:p>
    <w:p w14:paraId="4DF405CF" w14:textId="77777777" w:rsidR="00A34BFA" w:rsidRPr="00000C04" w:rsidRDefault="00A34BFA" w:rsidP="00A34BFA">
      <w:pPr>
        <w:spacing w:after="0" w:line="240" w:lineRule="auto"/>
        <w:ind w:firstLine="567"/>
        <w:rPr>
          <w:rFonts w:ascii="Times New Roman" w:hAnsi="Times New Roman" w:cs="Times New Roman"/>
          <w:i/>
          <w:iCs/>
        </w:rPr>
      </w:pPr>
      <w:r w:rsidRPr="00000C04">
        <w:rPr>
          <w:rFonts w:ascii="Times New Roman" w:hAnsi="Times New Roman" w:cs="Times New Roman"/>
          <w:i/>
          <w:iCs/>
        </w:rPr>
        <w:t>1-</w:t>
      </w:r>
    </w:p>
    <w:p w14:paraId="258FBCA1" w14:textId="77777777" w:rsidR="00A34BFA" w:rsidRPr="00000C04" w:rsidRDefault="00A34BFA" w:rsidP="00A34BFA">
      <w:pPr>
        <w:spacing w:after="0" w:line="240" w:lineRule="auto"/>
        <w:ind w:firstLine="567"/>
        <w:rPr>
          <w:rFonts w:ascii="Times New Roman" w:hAnsi="Times New Roman" w:cs="Times New Roman"/>
          <w:i/>
          <w:iCs/>
        </w:rPr>
      </w:pPr>
    </w:p>
    <w:p w14:paraId="16442B95" w14:textId="77777777" w:rsidR="00A34BFA" w:rsidRPr="00000C04" w:rsidRDefault="00A34BFA" w:rsidP="00A34BFA">
      <w:pPr>
        <w:spacing w:after="0" w:line="240" w:lineRule="auto"/>
        <w:ind w:firstLine="567"/>
        <w:rPr>
          <w:rFonts w:ascii="Times New Roman" w:hAnsi="Times New Roman" w:cs="Times New Roman"/>
          <w:i/>
          <w:iCs/>
        </w:rPr>
      </w:pPr>
    </w:p>
    <w:p w14:paraId="5048A45B" w14:textId="77777777" w:rsidR="00A34BFA" w:rsidRPr="00000C04" w:rsidRDefault="00A34BFA" w:rsidP="00A34BFA">
      <w:pPr>
        <w:spacing w:after="0" w:line="240" w:lineRule="auto"/>
        <w:ind w:firstLine="567"/>
        <w:rPr>
          <w:rFonts w:ascii="Times New Roman" w:hAnsi="Times New Roman" w:cs="Times New Roman"/>
        </w:rPr>
      </w:pPr>
      <w:r w:rsidRPr="00000C04">
        <w:rPr>
          <w:rFonts w:ascii="Times New Roman" w:hAnsi="Times New Roman" w:cs="Times New Roman"/>
          <w:i/>
          <w:iCs/>
        </w:rPr>
        <w:t xml:space="preserve">2- </w:t>
      </w:r>
    </w:p>
    <w:bookmarkEnd w:id="63"/>
    <w:bookmarkEnd w:id="64"/>
    <w:p w14:paraId="0DD61DDD" w14:textId="77777777" w:rsidR="00B41445" w:rsidRPr="00000C04" w:rsidRDefault="00B41445" w:rsidP="000B336E">
      <w:pPr>
        <w:keepNext/>
        <w:keepLines/>
        <w:spacing w:after="0" w:line="240" w:lineRule="auto"/>
        <w:jc w:val="center"/>
        <w:outlineLvl w:val="1"/>
        <w:rPr>
          <w:rFonts w:ascii="Times New Roman" w:eastAsiaTheme="majorEastAsia" w:hAnsi="Times New Roman" w:cs="Times New Roman"/>
        </w:rPr>
      </w:pPr>
    </w:p>
    <w:sectPr w:rsidR="00B41445" w:rsidRPr="00000C04" w:rsidSect="00276E88">
      <w:headerReference w:type="default" r:id="rId41"/>
      <w:footerReference w:type="default" r:id="rId42"/>
      <w:pgSz w:w="11906" w:h="16838"/>
      <w:pgMar w:top="3969" w:right="1134" w:bottom="1701" w:left="1134" w:header="709" w:footer="709" w:gutter="0"/>
      <w:pgNumType w:start="44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AE3602" w14:textId="77777777" w:rsidR="006325DC" w:rsidRDefault="006325DC" w:rsidP="00D612D3">
      <w:pPr>
        <w:spacing w:after="0" w:line="240" w:lineRule="auto"/>
      </w:pPr>
      <w:r>
        <w:separator/>
      </w:r>
    </w:p>
  </w:endnote>
  <w:endnote w:type="continuationSeparator" w:id="0">
    <w:p w14:paraId="399C40C1" w14:textId="77777777" w:rsidR="006325DC" w:rsidRDefault="006325DC" w:rsidP="00D612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Century">
    <w:panose1 w:val="0204060405050502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E9D71" w14:textId="77777777" w:rsidR="004D07D9" w:rsidRDefault="004D07D9">
    <w:pPr>
      <w:pStyle w:val="Corpodetexto0"/>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33C54" w14:textId="77777777" w:rsidR="006325DC" w:rsidRDefault="006325DC" w:rsidP="00D612D3">
      <w:pPr>
        <w:spacing w:after="0" w:line="240" w:lineRule="auto"/>
      </w:pPr>
      <w:r>
        <w:separator/>
      </w:r>
    </w:p>
  </w:footnote>
  <w:footnote w:type="continuationSeparator" w:id="0">
    <w:p w14:paraId="6A7A3230" w14:textId="77777777" w:rsidR="006325DC" w:rsidRDefault="006325DC" w:rsidP="00D612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DB150" w14:textId="77777777" w:rsidR="004D07D9" w:rsidRDefault="00000000">
    <w:pPr>
      <w:pStyle w:val="Cabealho"/>
    </w:pPr>
    <w:r>
      <w:rPr>
        <w:noProof/>
      </w:rPr>
      <w:pict w14:anchorId="3EA010D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932376" o:spid="_x0000_s1026" type="#_x0000_t136" style="position:absolute;margin-left:0;margin-top:0;width:481.85pt;height:206.5pt;z-index:-251657728;mso-position-horizontal:center;mso-position-horizontal-relative:margin;mso-position-vertical:center;mso-position-vertical-relative:margin" o:allowincell="f" fillcolor="#938953" stroked="f">
          <v:fill opacity=".5"/>
          <v:textpath style="font-family:&quot;Calibri&quot;;font-size:1pt" string="MINUTA"/>
          <w10:wrap anchorx="margin" anchory="margin"/>
        </v:shape>
      </w:pict>
    </w:r>
  </w:p>
  <w:p w14:paraId="52905C6A" w14:textId="77777777" w:rsidR="003F7066" w:rsidRDefault="003F7066"/>
  <w:p w14:paraId="7F2D4772" w14:textId="77777777" w:rsidR="003F7066" w:rsidRDefault="003F7066"/>
  <w:p w14:paraId="78A1ED18" w14:textId="77777777" w:rsidR="003F7066" w:rsidRDefault="003F706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1F2B1" w14:textId="31CBE4EF" w:rsidR="004D07D9" w:rsidRDefault="004D07D9">
    <w:pPr>
      <w:pStyle w:val="Cabealho"/>
      <w:jc w:val="right"/>
    </w:pPr>
    <w:r>
      <w:rPr>
        <w:noProof/>
        <w:lang w:eastAsia="pt-BR"/>
      </w:rPr>
      <w:drawing>
        <wp:anchor distT="0" distB="0" distL="114300" distR="114300" simplePos="0" relativeHeight="251655680" behindDoc="1" locked="0" layoutInCell="1" allowOverlap="1" wp14:anchorId="1DB41F45" wp14:editId="34CE7EFC">
          <wp:simplePos x="0" y="0"/>
          <wp:positionH relativeFrom="page">
            <wp:align>right</wp:align>
          </wp:positionH>
          <wp:positionV relativeFrom="paragraph">
            <wp:posOffset>-364490</wp:posOffset>
          </wp:positionV>
          <wp:extent cx="7400925" cy="1724025"/>
          <wp:effectExtent l="0" t="0" r="9525" b="9525"/>
          <wp:wrapNone/>
          <wp:docPr id="1658022044" name="Imagem 165802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00925" cy="1724025"/>
                  </a:xfrm>
                  <a:prstGeom prst="rect">
                    <a:avLst/>
                  </a:prstGeom>
                  <a:noFill/>
                  <a:ln>
                    <a:noFill/>
                  </a:ln>
                </pic:spPr>
              </pic:pic>
            </a:graphicData>
          </a:graphic>
        </wp:anchor>
      </w:drawing>
    </w:r>
  </w:p>
  <w:p w14:paraId="58883B87" w14:textId="77777777" w:rsidR="004D07D9" w:rsidRDefault="004D07D9">
    <w:pPr>
      <w:pStyle w:val="Cabealho"/>
      <w:jc w:val="right"/>
    </w:pPr>
  </w:p>
  <w:p w14:paraId="7D6091F7" w14:textId="120FD23F" w:rsidR="004D07D9" w:rsidRDefault="007E1A73">
    <w:pPr>
      <w:pStyle w:val="Cabealho"/>
      <w:jc w:val="right"/>
    </w:pPr>
    <w:r>
      <w:rPr>
        <w:noProof/>
      </w:rPr>
      <mc:AlternateContent>
        <mc:Choice Requires="wps">
          <w:drawing>
            <wp:anchor distT="45720" distB="45720" distL="114300" distR="114300" simplePos="0" relativeHeight="251659776" behindDoc="0" locked="0" layoutInCell="1" allowOverlap="1" wp14:anchorId="4C7F5CD7" wp14:editId="5904391C">
              <wp:simplePos x="0" y="0"/>
              <wp:positionH relativeFrom="column">
                <wp:posOffset>2118360</wp:posOffset>
              </wp:positionH>
              <wp:positionV relativeFrom="paragraph">
                <wp:posOffset>19685</wp:posOffset>
              </wp:positionV>
              <wp:extent cx="4333875" cy="895350"/>
              <wp:effectExtent l="0" t="0" r="9525" b="0"/>
              <wp:wrapSquare wrapText="bothSides"/>
              <wp:docPr id="157522821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3875" cy="895350"/>
                      </a:xfrm>
                      <a:prstGeom prst="rect">
                        <a:avLst/>
                      </a:prstGeom>
                      <a:solidFill>
                        <a:srgbClr val="FFFFFF"/>
                      </a:solidFill>
                      <a:ln w="9525">
                        <a:solidFill>
                          <a:srgbClr val="000000"/>
                        </a:solidFill>
                        <a:miter lim="800000"/>
                        <a:headEnd/>
                        <a:tailEnd/>
                      </a:ln>
                    </wps:spPr>
                    <wps:txbx>
                      <w:txbxContent>
                        <w:p w14:paraId="7AFE0504" w14:textId="77777777" w:rsidR="004D07D9" w:rsidRPr="00000C04" w:rsidRDefault="004D07D9" w:rsidP="00186BA2">
                          <w:pPr>
                            <w:rPr>
                              <w:b/>
                              <w:bCs/>
                            </w:rPr>
                          </w:pPr>
                          <w:r w:rsidRPr="00000C04">
                            <w:rPr>
                              <w:rFonts w:ascii="Arial" w:hAnsi="Arial" w:cs="Arial"/>
                              <w:b/>
                              <w:bCs/>
                            </w:rPr>
                            <w:t>Estado do Rio de Janeiro</w:t>
                          </w:r>
                          <w:r w:rsidRPr="00000C04">
                            <w:rPr>
                              <w:rFonts w:ascii="Arial" w:hAnsi="Arial" w:cs="Arial"/>
                              <w:b/>
                              <w:bCs/>
                            </w:rPr>
                            <w:br/>
                            <w:t>Prefeitura Municipal de São João de Meriti</w:t>
                          </w:r>
                          <w:r w:rsidRPr="00000C04">
                            <w:rPr>
                              <w:rFonts w:ascii="Arial" w:hAnsi="Arial" w:cs="Arial"/>
                              <w:b/>
                              <w:bCs/>
                            </w:rPr>
                            <w:br/>
                            <w:t xml:space="preserve">Secretaria Municipal de </w:t>
                          </w:r>
                          <w:r w:rsidR="007A2222" w:rsidRPr="00000C04">
                            <w:rPr>
                              <w:rFonts w:ascii="Arial" w:hAnsi="Arial" w:cs="Arial"/>
                              <w:b/>
                              <w:bCs/>
                            </w:rPr>
                            <w:t>Compras e Contratações Públicas</w:t>
                          </w:r>
                        </w:p>
                        <w:p w14:paraId="7E135DB0" w14:textId="77777777" w:rsidR="004D07D9" w:rsidRDefault="004D07D9" w:rsidP="00186BA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7F5CD7" id="_x0000_t202" coordsize="21600,21600" o:spt="202" path="m,l,21600r21600,l21600,xe">
              <v:stroke joinstyle="miter"/>
              <v:path gradientshapeok="t" o:connecttype="rect"/>
            </v:shapetype>
            <v:shape id="Caixa de Texto 3" o:spid="_x0000_s1026" type="#_x0000_t202" style="position:absolute;left:0;text-align:left;margin-left:166.8pt;margin-top:1.55pt;width:341.25pt;height:70.5pt;z-index:251659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FI8EAIAAB8EAAAOAAAAZHJzL2Uyb0RvYy54bWysU9tu2zAMfR+wfxD0vjjXNTHiFF26DAO6&#10;C9DtA2RZjoXJokYpsbuvLyWnadBtL8P0IIgidUQeHq6v+9awo0KvwRZ8MhpzpqyEStt9wb9/271Z&#10;cuaDsJUwYFXBH5Tn15vXr9ady9UUGjCVQkYg1uedK3gTgsuzzMtGtcKPwClLzhqwFYFM3GcVio7Q&#10;W5NNx+O3WQdYOQSpvKfb28HJNwm/rpUMX+raq8BMwSm3kHZMexn3bLMW+R6Fa7Q8pSH+IYtWaEuf&#10;nqFuRRDsgPo3qFZLBA91GEloM6hrLVWqgaqZjF9Uc98Ip1ItRI53Z5r8/4OVn4/37iuy0L+DnhqY&#10;ivDuDuQPzyxsG2H36gYRukaJij6eRMqyzvn89DRS7XMfQcruE1TUZHEIkID6GtvICtXJCJ0a8HAm&#10;XfWBSbqcz2az5dWCM0m+5WoxW6SuZCJ/eu3Qhw8KWhYPBUdqakIXxzsfYjYifwqJn3kwutppY5KB&#10;+3JrkB0FCWCXVirgRZixrCv4ajFdDAT8FWKc1p8gWh1IyUa3VMU5SOSRtve2SjoLQpvhTCkbe+Ix&#10;UjeQGPqyp8DIZwnVAzGKMCiWJowODeAvzjpSa8H9z4NAxZn5aKkrq8l8HuWdjPniakoGXnrKS4+w&#10;kqAKHjgbjtuQRiISZuGGulfrROxzJqdcSYWJ79PERJlf2inqea43jwAAAP//AwBQSwMEFAAGAAgA&#10;AAAhALQ8azbeAAAACgEAAA8AAABkcnMvZG93bnJldi54bWxMj8FOwzAQRO9I/IO1SFwQdUKiUEKc&#10;CiGB4AalKlc33iYR8TrYbhr+nu0Jbm81o9mZajXbQUzoQ+9IQbpIQCA1zvTUKth8PF0vQYSoyejB&#10;ESr4wQCr+vys0qVxR3rHaR1bwSEUSq2gi3EspQxNh1aHhRuRWNs7b3Xk07fSeH3kcDvImyQppNU9&#10;8YdOj/jYYfO1PlgFy/xl+gyv2du2KfbDXby6nZ6/vVKXF/PDPYiIc/wzw6k+V4eaO+3cgUwQg4Is&#10;ywq2MqQgTnqSFkw7pjxPQdaV/D+h/gUAAP//AwBQSwECLQAUAAYACAAAACEAtoM4kv4AAADhAQAA&#10;EwAAAAAAAAAAAAAAAAAAAAAAW0NvbnRlbnRfVHlwZXNdLnhtbFBLAQItABQABgAIAAAAIQA4/SH/&#10;1gAAAJQBAAALAAAAAAAAAAAAAAAAAC8BAABfcmVscy8ucmVsc1BLAQItABQABgAIAAAAIQAiuFI8&#10;EAIAAB8EAAAOAAAAAAAAAAAAAAAAAC4CAABkcnMvZTJvRG9jLnhtbFBLAQItABQABgAIAAAAIQC0&#10;PGs23gAAAAoBAAAPAAAAAAAAAAAAAAAAAGoEAABkcnMvZG93bnJldi54bWxQSwUGAAAAAAQABADz&#10;AAAAdQUAAAAA&#10;">
              <v:textbox>
                <w:txbxContent>
                  <w:p w14:paraId="7AFE0504" w14:textId="77777777" w:rsidR="004D07D9" w:rsidRPr="00000C04" w:rsidRDefault="004D07D9" w:rsidP="00186BA2">
                    <w:pPr>
                      <w:rPr>
                        <w:b/>
                        <w:bCs/>
                      </w:rPr>
                    </w:pPr>
                    <w:r w:rsidRPr="00000C04">
                      <w:rPr>
                        <w:rFonts w:ascii="Arial" w:hAnsi="Arial" w:cs="Arial"/>
                        <w:b/>
                        <w:bCs/>
                      </w:rPr>
                      <w:t>Estado do Rio de Janeiro</w:t>
                    </w:r>
                    <w:r w:rsidRPr="00000C04">
                      <w:rPr>
                        <w:rFonts w:ascii="Arial" w:hAnsi="Arial" w:cs="Arial"/>
                        <w:b/>
                        <w:bCs/>
                      </w:rPr>
                      <w:br/>
                      <w:t>Prefeitura Municipal de São João de Meriti</w:t>
                    </w:r>
                    <w:r w:rsidRPr="00000C04">
                      <w:rPr>
                        <w:rFonts w:ascii="Arial" w:hAnsi="Arial" w:cs="Arial"/>
                        <w:b/>
                        <w:bCs/>
                      </w:rPr>
                      <w:br/>
                      <w:t xml:space="preserve">Secretaria Municipal de </w:t>
                    </w:r>
                    <w:r w:rsidR="007A2222" w:rsidRPr="00000C04">
                      <w:rPr>
                        <w:rFonts w:ascii="Arial" w:hAnsi="Arial" w:cs="Arial"/>
                        <w:b/>
                        <w:bCs/>
                      </w:rPr>
                      <w:t>Compras e Contratações Públicas</w:t>
                    </w:r>
                  </w:p>
                  <w:p w14:paraId="7E135DB0" w14:textId="77777777" w:rsidR="004D07D9" w:rsidRDefault="004D07D9" w:rsidP="00186BA2"/>
                </w:txbxContent>
              </v:textbox>
              <w10:wrap type="square"/>
            </v:shape>
          </w:pict>
        </mc:Fallback>
      </mc:AlternateContent>
    </w:r>
  </w:p>
  <w:p w14:paraId="7CCCAE75" w14:textId="77777777" w:rsidR="004D07D9" w:rsidRDefault="004D07D9" w:rsidP="0031229F">
    <w:pPr>
      <w:pStyle w:val="Cabealho"/>
      <w:tabs>
        <w:tab w:val="left" w:pos="2130"/>
      </w:tabs>
    </w:pPr>
    <w:r>
      <w:tab/>
    </w:r>
    <w:r>
      <w:tab/>
    </w:r>
  </w:p>
  <w:p w14:paraId="534DB6EA" w14:textId="77777777" w:rsidR="004D07D9" w:rsidRDefault="004D07D9" w:rsidP="00186BA2">
    <w:pPr>
      <w:pStyle w:val="Cabealho"/>
    </w:pPr>
  </w:p>
  <w:p w14:paraId="676F04F3" w14:textId="77777777" w:rsidR="004D07D9" w:rsidRDefault="004D07D9" w:rsidP="00186BA2">
    <w:pPr>
      <w:pStyle w:val="Cabealho"/>
    </w:pPr>
  </w:p>
  <w:p w14:paraId="291DC53B" w14:textId="77777777" w:rsidR="004D07D9" w:rsidRDefault="004D07D9" w:rsidP="00186BA2">
    <w:pPr>
      <w:pStyle w:val="Cabealho"/>
    </w:pPr>
  </w:p>
  <w:p w14:paraId="762431EF" w14:textId="77777777" w:rsidR="004D07D9" w:rsidRDefault="004D07D9" w:rsidP="00186BA2">
    <w:pPr>
      <w:pStyle w:val="Cabealho"/>
      <w:tabs>
        <w:tab w:val="clear" w:pos="4252"/>
        <w:tab w:val="clear" w:pos="8504"/>
        <w:tab w:val="left" w:pos="6240"/>
      </w:tabs>
    </w:pPr>
  </w:p>
  <w:p w14:paraId="659CA54B" w14:textId="1DF96B6E" w:rsidR="004D07D9" w:rsidRPr="00186BA2" w:rsidRDefault="004D07D9" w:rsidP="0031229F">
    <w:pPr>
      <w:pStyle w:val="Cabealho"/>
      <w:tabs>
        <w:tab w:val="clear" w:pos="4252"/>
      </w:tabs>
      <w:jc w:val="right"/>
      <w:rPr>
        <w:b/>
        <w:bCs/>
      </w:rPr>
    </w:pPr>
    <w:r w:rsidRPr="00186BA2">
      <w:rPr>
        <w:b/>
        <w:bCs/>
      </w:rPr>
      <w:t xml:space="preserve">PROCESSO: </w:t>
    </w:r>
    <w:r w:rsidR="0060412C">
      <w:rPr>
        <w:b/>
        <w:bCs/>
      </w:rPr>
      <w:t>68.458/</w:t>
    </w:r>
    <w:r w:rsidRPr="00186BA2">
      <w:rPr>
        <w:b/>
        <w:bCs/>
      </w:rPr>
      <w:t>202</w:t>
    </w:r>
    <w:r w:rsidR="00E30880">
      <w:rPr>
        <w:b/>
        <w:bCs/>
      </w:rPr>
      <w:t>5</w:t>
    </w:r>
  </w:p>
  <w:p w14:paraId="457E17AC" w14:textId="6B291712" w:rsidR="004D07D9" w:rsidRDefault="004D07D9" w:rsidP="0031229F">
    <w:pPr>
      <w:pStyle w:val="Cabealho"/>
      <w:tabs>
        <w:tab w:val="clear" w:pos="4252"/>
        <w:tab w:val="clear" w:pos="8504"/>
        <w:tab w:val="left" w:pos="5805"/>
      </w:tabs>
    </w:pPr>
    <w:r>
      <w:rPr>
        <w:b/>
        <w:bCs/>
      </w:rPr>
      <w:t xml:space="preserve">                                                                                                                                                     </w:t>
    </w:r>
    <w:r w:rsidRPr="00186BA2">
      <w:rPr>
        <w:b/>
        <w:bCs/>
      </w:rPr>
      <w:t>PÁGINA:</w:t>
    </w:r>
    <w:r w:rsidR="001C1247" w:rsidRPr="001C1247">
      <w:rPr>
        <w:b/>
        <w:bCs/>
      </w:rPr>
      <w:fldChar w:fldCharType="begin"/>
    </w:r>
    <w:r w:rsidR="001C1247" w:rsidRPr="001C1247">
      <w:rPr>
        <w:b/>
        <w:bCs/>
      </w:rPr>
      <w:instrText>PAGE   \* MERGEFORMAT</w:instrText>
    </w:r>
    <w:r w:rsidR="001C1247" w:rsidRPr="001C1247">
      <w:rPr>
        <w:b/>
        <w:bCs/>
      </w:rPr>
      <w:fldChar w:fldCharType="separate"/>
    </w:r>
    <w:r w:rsidR="001C1247" w:rsidRPr="001C1247">
      <w:rPr>
        <w:b/>
        <w:bCs/>
      </w:rPr>
      <w:t>1</w:t>
    </w:r>
    <w:r w:rsidR="001C1247" w:rsidRPr="001C1247">
      <w:rPr>
        <w:b/>
        <w:bCs/>
      </w:rPr>
      <w:fldChar w:fldCharType="end"/>
    </w:r>
  </w:p>
  <w:p w14:paraId="115EEAC4" w14:textId="77777777" w:rsidR="004D07D9" w:rsidRPr="00186BA2" w:rsidRDefault="004D07D9" w:rsidP="00186BA2">
    <w:pPr>
      <w:pStyle w:val="Cabealho"/>
      <w:tabs>
        <w:tab w:val="clear" w:pos="4252"/>
        <w:tab w:val="clear" w:pos="8504"/>
        <w:tab w:val="left" w:pos="5805"/>
      </w:tabs>
      <w:rPr>
        <w:b/>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7BE35" w14:textId="77777777" w:rsidR="004D07D9" w:rsidRDefault="00000000">
    <w:pPr>
      <w:pStyle w:val="Cabealho"/>
    </w:pPr>
    <w:r>
      <w:rPr>
        <w:noProof/>
      </w:rPr>
      <w:pict w14:anchorId="4D19800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932375" o:spid="_x0000_s1025" type="#_x0000_t136" style="position:absolute;margin-left:0;margin-top:0;width:481.85pt;height:206.5pt;z-index:-251658752;mso-position-horizontal:center;mso-position-horizontal-relative:margin;mso-position-vertical:center;mso-position-vertical-relative:margin" o:allowincell="f" fillcolor="#938953" stroked="f">
          <v:fill opacity=".5"/>
          <v:textpath style="font-family:&quot;Calibri&quot;;font-size:1pt" string="MINUTA"/>
          <w10:wrap anchorx="margin" anchory="margin"/>
        </v:shape>
      </w:pict>
    </w:r>
  </w:p>
  <w:p w14:paraId="78B3DC55" w14:textId="77777777" w:rsidR="003F7066" w:rsidRDefault="003F7066"/>
  <w:p w14:paraId="7023FA8A" w14:textId="77777777" w:rsidR="003F7066" w:rsidRDefault="003F7066"/>
  <w:p w14:paraId="2A3B0E1A" w14:textId="77777777" w:rsidR="003F7066" w:rsidRDefault="003F7066"/>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4016A" w14:textId="7700B9F1" w:rsidR="004D07D9" w:rsidRDefault="004D07D9" w:rsidP="004D7E79">
    <w:pPr>
      <w:pStyle w:val="Corpodetexto0"/>
      <w:tabs>
        <w:tab w:val="left" w:pos="5550"/>
      </w:tabs>
      <w:spacing w:line="14" w:lineRule="auto"/>
      <w:rPr>
        <w:sz w:val="20"/>
      </w:rPr>
    </w:pPr>
    <w:r>
      <w:rPr>
        <w:noProof/>
        <w:sz w:val="20"/>
        <w:lang w:eastAsia="pt-BR"/>
      </w:rPr>
      <w:drawing>
        <wp:anchor distT="0" distB="0" distL="0" distR="0" simplePos="0" relativeHeight="251651584" behindDoc="1" locked="0" layoutInCell="1" allowOverlap="1" wp14:anchorId="6651FAF6" wp14:editId="737189D8">
          <wp:simplePos x="0" y="0"/>
          <wp:positionH relativeFrom="page">
            <wp:posOffset>31750</wp:posOffset>
          </wp:positionH>
          <wp:positionV relativeFrom="page">
            <wp:posOffset>88265</wp:posOffset>
          </wp:positionV>
          <wp:extent cx="2724911" cy="603503"/>
          <wp:effectExtent l="0" t="0" r="0" b="0"/>
          <wp:wrapNone/>
          <wp:docPr id="182" name="Image 1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2" name="Image 182"/>
                  <pic:cNvPicPr/>
                </pic:nvPicPr>
                <pic:blipFill>
                  <a:blip r:embed="rId1" cstate="print"/>
                  <a:stretch>
                    <a:fillRect/>
                  </a:stretch>
                </pic:blipFill>
                <pic:spPr>
                  <a:xfrm>
                    <a:off x="0" y="0"/>
                    <a:ext cx="2724911" cy="603503"/>
                  </a:xfrm>
                  <a:prstGeom prst="rect">
                    <a:avLst/>
                  </a:prstGeom>
                </pic:spPr>
              </pic:pic>
            </a:graphicData>
          </a:graphic>
        </wp:anchor>
      </w:drawing>
    </w:r>
    <w:r>
      <w:rPr>
        <w:noProof/>
        <w:sz w:val="20"/>
        <w:lang w:eastAsia="pt-BR"/>
      </w:rPr>
      <w:drawing>
        <wp:anchor distT="0" distB="0" distL="0" distR="0" simplePos="0" relativeHeight="251654656" behindDoc="1" locked="0" layoutInCell="1" allowOverlap="1" wp14:anchorId="44E08701" wp14:editId="0D7BAF02">
          <wp:simplePos x="0" y="0"/>
          <wp:positionH relativeFrom="page">
            <wp:posOffset>4156710</wp:posOffset>
          </wp:positionH>
          <wp:positionV relativeFrom="page">
            <wp:posOffset>59690</wp:posOffset>
          </wp:positionV>
          <wp:extent cx="2724911" cy="603503"/>
          <wp:effectExtent l="0" t="0" r="0" b="0"/>
          <wp:wrapNone/>
          <wp:docPr id="187" name="Image 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7" name="Image 187"/>
                  <pic:cNvPicPr/>
                </pic:nvPicPr>
                <pic:blipFill>
                  <a:blip r:embed="rId2" cstate="print"/>
                  <a:stretch>
                    <a:fillRect/>
                  </a:stretch>
                </pic:blipFill>
                <pic:spPr>
                  <a:xfrm>
                    <a:off x="0" y="0"/>
                    <a:ext cx="2724911" cy="603503"/>
                  </a:xfrm>
                  <a:prstGeom prst="rect">
                    <a:avLst/>
                  </a:prstGeom>
                </pic:spPr>
              </pic:pic>
            </a:graphicData>
          </a:graphic>
        </wp:anchor>
      </w:drawing>
    </w:r>
    <w:r>
      <w:rPr>
        <w:noProof/>
        <w:sz w:val="20"/>
        <w:lang w:eastAsia="pt-BR"/>
      </w:rPr>
      <w:drawing>
        <wp:anchor distT="0" distB="0" distL="0" distR="0" simplePos="0" relativeHeight="251653632" behindDoc="1" locked="0" layoutInCell="1" allowOverlap="1" wp14:anchorId="6E1E976C" wp14:editId="6E855E33">
          <wp:simplePos x="0" y="0"/>
          <wp:positionH relativeFrom="page">
            <wp:posOffset>2798064</wp:posOffset>
          </wp:positionH>
          <wp:positionV relativeFrom="page">
            <wp:posOffset>3042</wp:posOffset>
          </wp:positionV>
          <wp:extent cx="606551" cy="603503"/>
          <wp:effectExtent l="0" t="0" r="0" b="0"/>
          <wp:wrapNone/>
          <wp:docPr id="183" name="Image 1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3" name="Image 183"/>
                  <pic:cNvPicPr/>
                </pic:nvPicPr>
                <pic:blipFill>
                  <a:blip r:embed="rId3" cstate="print"/>
                  <a:stretch>
                    <a:fillRect/>
                  </a:stretch>
                </pic:blipFill>
                <pic:spPr>
                  <a:xfrm>
                    <a:off x="0" y="0"/>
                    <a:ext cx="606551" cy="603503"/>
                  </a:xfrm>
                  <a:prstGeom prst="rect">
                    <a:avLst/>
                  </a:prstGeom>
                </pic:spPr>
              </pic:pic>
            </a:graphicData>
          </a:graphic>
        </wp:anchor>
      </w:drawing>
    </w:r>
    <w:r w:rsidR="007E1A73">
      <w:rPr>
        <w:noProof/>
        <w:sz w:val="20"/>
      </w:rPr>
      <mc:AlternateContent>
        <mc:Choice Requires="wpg">
          <w:drawing>
            <wp:anchor distT="0" distB="0" distL="0" distR="0" simplePos="0" relativeHeight="251660800" behindDoc="1" locked="0" layoutInCell="1" allowOverlap="1" wp14:anchorId="7BA1D9EB" wp14:editId="61F45F81">
              <wp:simplePos x="0" y="0"/>
              <wp:positionH relativeFrom="page">
                <wp:posOffset>3450590</wp:posOffset>
              </wp:positionH>
              <wp:positionV relativeFrom="page">
                <wp:posOffset>3175</wp:posOffset>
              </wp:positionV>
              <wp:extent cx="661670" cy="607060"/>
              <wp:effectExtent l="2540" t="12700" r="2540" b="0"/>
              <wp:wrapNone/>
              <wp:docPr id="52576276" name="Group 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1670" cy="607060"/>
                        <a:chOff x="0" y="0"/>
                        <a:chExt cx="6616" cy="6070"/>
                      </a:xfrm>
                    </wpg:grpSpPr>
                    <wps:wsp>
                      <wps:cNvPr id="66261466" name="Graphic 185"/>
                      <wps:cNvSpPr>
                        <a:spLocks/>
                      </wps:cNvSpPr>
                      <wps:spPr bwMode="auto">
                        <a:xfrm>
                          <a:off x="30" y="15"/>
                          <a:ext cx="4635" cy="12"/>
                        </a:xfrm>
                        <a:custGeom>
                          <a:avLst/>
                          <a:gdLst>
                            <a:gd name="T0" fmla="*/ 0 w 463550"/>
                            <a:gd name="T1" fmla="*/ 0 h 1270"/>
                            <a:gd name="T2" fmla="*/ 463296 w 463550"/>
                            <a:gd name="T3" fmla="*/ 0 h 1270"/>
                          </a:gdLst>
                          <a:ahLst/>
                          <a:cxnLst>
                            <a:cxn ang="0">
                              <a:pos x="T0" y="T1"/>
                            </a:cxn>
                            <a:cxn ang="0">
                              <a:pos x="T2" y="T3"/>
                            </a:cxn>
                          </a:cxnLst>
                          <a:rect l="0" t="0" r="r" b="b"/>
                          <a:pathLst>
                            <a:path w="463550" h="1270">
                              <a:moveTo>
                                <a:pt x="0" y="0"/>
                              </a:moveTo>
                              <a:lnTo>
                                <a:pt x="463296" y="0"/>
                              </a:lnTo>
                            </a:path>
                          </a:pathLst>
                        </a:custGeom>
                        <a:noFill/>
                        <a:ln w="3048">
                          <a:solidFill>
                            <a:srgbClr val="FADF8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55193382" name="Image 18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30"/>
                          <a:ext cx="6614" cy="603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81C06C1" id="Group 184" o:spid="_x0000_s1026" style="position:absolute;margin-left:271.7pt;margin-top:.25pt;width:52.1pt;height:47.8pt;z-index:-251655680;mso-wrap-distance-left:0;mso-wrap-distance-right:0;mso-position-horizontal-relative:page;mso-position-vertical-relative:page" coordsize="6616,60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ZNRH+wMAAHcJAAAOAAAAZHJzL2Uyb0RvYy54bWykVl1v2zgQfC9w/4HQ&#10;4wGNLH8ojhCnCJImCNC7C665H0BTlERUElWStpL++pslJVtOrmjRe7BBiqvl7OxwqMsPz03N9tJY&#10;pdtNlJzNIiZboXPVlpvon6e79+uIWcfbnNe6lZvoRdrow9Vv7y77LpNzXek6l4YhSWuzvttElXNd&#10;FsdWVLLh9kx3ssVioU3DHaamjHPDe2Rv6ng+m6Vxr03eGS2ktXh6GxajK5+/KKRwfxWFlY7VmwjY&#10;nP83/n9L//HVJc9Kw7tKiQEG/wUUDVctNj2kuuWOs51Rb1I1ShhtdeHOhG5iXRRKSF8Dqklmr6q5&#10;N3rX+VrKrC+7A02g9hVPv5xW/Lm/N93n7tEE9Bh+0uKLBS9x35XZdJ3mZQhm2/4PnaOffOe0L/y5&#10;MA2lQEns2fP7cuBXPjsm8DBNk/QcXRBYSmfns3TgX1Ro0pu3RPVx8t7xLepZzLOwoQc5gKKmQ0X2&#10;SJT9f0R9rngnPf+WiHg0TOVUxTxNlmkasZY3oOB+UE+yXhE0woDgkVI75XOyQmEWtP+QyQUIA1+J&#10;T86zkctlulgFTpL5CSM8Ezvr7qX27eD7T9YFkecY+SbnA/AnZC6aGnr/PWYz1jPKuRrPxCEqOYmq&#10;WDJHD4eUY6b5JAZZ5hfpd9MtJqEzdkyHlpYjRF6NqMVzO8DGiHFylZnXW6ctKYZqADtPycABoqjG&#10;7wQDJgUvpsHY97iJgWG8tgoTMVjFNpTccUfYaA8asn4TDayxCk0iamit0Xv5pH2UeyVs7Hdcrdtp&#10;VGDOY/QMIzQEYEC7ed0fEBDwSadbfafq2velbgnXYrZcezBW1yqnRcJjTbm9qQ3bczji3fXt3Xo5&#10;sHESBudpc5+skjz/OIwdV3UYe2jeI4KMg+63On+BpI0OPot7AYNKm28R63FKNpH9uuNGRqx+aHE2&#10;L5LlEv1zfrJcnc8xMdOV7XSFtwKpNpGLoAMa3rhg5LvOqLLCTokvt9XXMKVCkexhDzYLqIYJ7OHq&#10;slMiw28wVIze+MSPLx685XZUS7i8mp/K0XDzZde9h/ejjWqrauVe/D0G5ASq3T8qQV5Mk6PlnK9W&#10;ycVisYZ+g+c8NLyULFmn1LsxNrwJqSjhPZy1+qbCkZHXtoOuiZ/jI2N0T61FG8LZOc0S0/QEzbZW&#10;3SgiGg91owWv7qL/oC7cc7da7BrZunBxG1mDAt3aSnUWfc9ks5X5JjIPuQdEUhV/A7dXoXVGOoET&#10;wLMCSh6eQ4WHBY/4CJLw/5S/BgOBy/p9RnvFVbUcrxwYLUlpvHJAsAkGy2gAxADplTeaLULHEAJ8&#10;OJkeIoFCNsKHn1elv939DsOXCH0+TOc+6vi9dPUvAAAA//8DAFBLAwQKAAAAAAAAACEAOa7ax5gJ&#10;AACYCQAAFAAAAGRycy9tZWRpYS9pbWFnZTEucG5niVBORw0KGgoAAAANSUhEUgAAANkAAADGCAYA&#10;AABfPiU4AAAABmJLR0QA/wD/AP+gvaeTAAAACXBIWXMAAA7EAAAOxAGVKw4bAAAJOElEQVR4nO3d&#10;TYhdZx3H8d//OS9z5zXNa9MXM5N2kqaJRa3WNxBctQquRBBciYhaUBCFumirsUUXgijoQgRREHSj&#10;bkqxoiAuWq1CK23TZtqOTRRrmzFJO3YmM/fc+/xdTGbIJDOZzJ3zzNv9fmAW555775zNl/9zzn2z&#10;5vh9rqlnBKSTyUImL/bJVShkpTy7TsXIcdvoI1sPNvvsR12Tj2/0caALRDWkUChYj7wYlKxXZj1S&#10;sU9W7JKVu5WPfGvbhUdk2HTcTS7J+o8q9AzLekeVjzy8ZePLN/oAgCuYy9xkzTOK7RmFakLNl+51&#10;K/aqGHloy8VGZNh0TJLMpdaErDUhnx2XXzipmO2Sv/m4h+s+rHz4wS0TG8tFbEnRg6SgbNfdUt8x&#10;FcMPbNrowkYfANCJubO2qDg9pjj5Z1UvfcE3+piWQ2TYksxcwaJsdlya+pviuUfVfP6TmzI0zsmw&#10;5VmclTQrvfGYZh/f6W6mbOc9Km7/5aZYQjLJsM24zF1xekzViY97NX7fhk83IsO2Yuayi8vIOPmk&#10;4tlHN/qQWC5i+zJ/S2q9peYTO1z5Xqm8SeU7/7TuS0gmGbqCxymp+Zpa419e9+UjkaE7tKcVm68p&#10;nntM1clPrWtoRIauYCaFIKn6j9pnf6uZJ3Z7NfaZdYmNyNB1TC55lF84qWrsc8lDIzJ0nfkXsuP0&#10;SbUn/6LmiU8kDY3I0LWC2rLqtOIbv9fsUx/01qn7k8RGZOhqprnzNavOSFPPqX364dpDIzJ0PZOk&#10;9oR86oTa5/9Q+/MTGXCRtyak6b9r9ql3e+uVr9U20YgMuIy1zsmnX6jt+YgMuFzrnHxqTM1n7q5l&#10;mhEZsASvXlOcfFLVcx9bc2hEBizBbO7PZ0+rNfb5NYVGZMAyzKQ4+2/FmefVGv9qx6ERGXAVQW35&#10;1Am1Xv/5Gp4DwNW5S2qpeqGzd+8TGbACs6igtuLU06o6+DwakQHXyJqvSuceU/XMR1YVGl8/AKxC&#10;uzojVWdVrOIxTDJgFYLaCmqq+dcj3hr/yjVNNCIDOuDtSan5z2u6L5EBHTCfUpz5l5ov3rviNCMy&#10;oEM+8w/5+UdWvB+RAR1ry2NzxXsRGdCp2Jbas6pOfvqqS0YiAzo0/zVz7fO/UzX22WVDIzJgrWIl&#10;Va8vu5vIgDUKVsmrCVUvf3HJacY7PoAa+Mwr8uaENHrlPiIDauDeluKFJfexXARqYBYlX/pyPpEB&#10;NTBvK6hS89l7rjgvIzKgRl6dUevUg4tCIzKgRt58XWqdXXQbkQE1CnFKPv3y4ts26FiAbSu231Tr&#10;5S8tLBmJDKiZtf8nnzm1sM3rZEDNvH1euvDiwjaTDKhbjJKqhU0iA+pmUd6eXdgkMqBm3q7kcVqt&#10;0990iciA2pk0963D7UlJXPgAamfmF38idy4yJhmQiM/MfWUckQGJeHtaEpEByXj7LbVOHXciA1Jp&#10;/Vdqn2eSAal4bCrGJpEByXhTFisiA1IJipJfIDIgJY8tIgNSCsYlfCAt55wMSMrdiQxIycRyEUiO&#10;yIDEiAxIjMiAxIgMSIzIgMSIDEiMyIDEiAxIjMiAxIgMSIzIgMSIDEiMyIDEiAxIjMiAxIgMSIzI&#10;gMSIDEiMyIDEiAxIjMiAxIgMSIzIgMSIDEiMyIDEiAxIjMiAxIgMSIzIgMSIDEiMyIDEiAxIjMiA&#10;xIgMSIzIgMSIDEiMyIDEiAxIjMiAxIgMSIzIgMSIDEiMyIDEiAxIjMiAxIgMSIzIgMSIDEiMyIDE&#10;iAxIjMiAxIgMSIzIgMSIDEiMyIDEiAxIjMiAxIgMSIzIgMSIDEiMyIDEiAxIjMiAhFxEBiRHZEBC&#10;FnIiA9IKRAYk5SwXgaQ87yUyIJWoXHLOyYB0LJNz4QNIx/LdsrCDyIBkQq8s45wMSMbyfuUjx43I&#10;gFSy/ZK4hA8k4S6p2CGJyIDauc/9hYuR5Rt8PMD2E+ZeH8tv+a5JRAbUz4LMioVNlotA3TzIQrmw&#10;SWRA3UJDnu9e2GS5CNTMsn5ZedPCNpMMqFs2JDXetrBJZECNYjSpPKBi9Ac2fxuRATWyfIdU7l50&#10;G5EBdSp2yvK9i27iwgdQg4V3eQy9X8XBh+zSfUQG1MAtSJarPPQju3wfy0WgFpl0ybs8LsUkA2oQ&#10;8uukS14bW7RvnY8F2HZiNHm+R2HgjiX3ExmwVmYK5T7loz+84nxMIjJgzaz3sGzwrmX3c04GdMg9&#10;zE2xvtuVDz+45BSTmGRA58wkZSqO/GzZwCQmGdAxy3fIi/0r3o/IgA645bLyRoWBO1e8L8tFoCOZ&#10;VNyw6N32yyEyYBXcpRglG/qQymO/WjEwieUisCpuhRR6VB779TUFJhEZsCoWClk2tKrHsFwErlFU&#10;Juu7Q+VdL1zzFJOYZMCK3CXJpN5bZf1HV/14JhmwIpv7QGbjkIpbv7+qKSYxyYCV5UNSvkfl0V+s&#10;OjCJyICr8tCn0DsqDbyn4+dguQhchYUBqXFIxS3f6WiKSUwyYEnRcykUarz3pY7jmkdkwGVchULP&#10;jVLvaC3Px3IRuIxbJmsMqzz2mzVPMYnIgAVumaKVym64V8XbH6klMInlIiBJci9k5X6pcVDFyPHa&#10;ApOIDJgTClnPsMoaJ9g8IkNXiyokK9X4wKu1xzWPyNCV3CXlQwrlsKzvUNL/xYUPdJ35H4fwMCTr&#10;P6ritp8mm2ISkwxdyMrrZeVNKt/xx6RxzSMydAW3XLJM1rhN1ndYxeGfrEtgEstFdI0gWSkbfNe6&#10;BiYxybCNzZ97We8hhcE7VRz+8brGNY/IsO24S571KuS7ZPle2c67VQzfvyGBSUSGbWZhetmAVB5Q&#10;GDimfAMDk4gM24hbQ9Y7rNA7quJIZ59iToHIsGUtLAuzQXk2oGzwfVJ5s/LhBzZNYBKRYYtatCws&#10;rpf13Kx8iR9F3wyIDFvGfFihcbNC4+Dc1wKMfm9ThnUpIsOmFb2QQi4LpZTvUSh2yYu9Cv3HlB/Y&#10;XEvCqyEybErukiyXhQFZ1i/13SbrPaRi5KEtE9c8IsOGi1GyrFcWBuR9RxTKfQrlfuUHv73lglpK&#10;Hord8nLlXwsE1sKjZFkpWS63Hlk+JFlDnvUoZHsU8gFZNqBs+BvbIqxL5cp3y/MbNvo40A3CoLwY&#10;kIV+WeOA8uGvb7uglvJ/EapJwTSkYxAAAAAASUVORK5CYIJQSwMEFAAGAAgAAAAhACPzMCXeAAAA&#10;BwEAAA8AAABkcnMvZG93bnJldi54bWxMjkFLw0AUhO+C/2F5gje7iU1jjdmUUtRTEWwF6W2bfU1C&#10;s29Ddpuk/97nSW8zzDDz5avJtmLA3jeOFMSzCARS6UxDlYKv/dvDEoQPmoxuHaGCK3pYFbc3uc6M&#10;G+kTh12oBI+Qz7SCOoQuk9KXNVrtZ65D4uzkeqsD276Sptcjj9tWPkZRKq1uiB9q3eGmxvK8u1gF&#10;76Me1/P4ddieT5vrYb/4+N7GqNT93bR+ARFwCn9l+MVndCiY6eguZLxoFSySecJVFiA4TpOnFMRR&#10;wXMagyxy+Z+/+AE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Aw&#10;ZNRH+wMAAHcJAAAOAAAAAAAAAAAAAAAAADoCAABkcnMvZTJvRG9jLnhtbFBLAQItAAoAAAAAAAAA&#10;IQA5rtrHmAkAAJgJAAAUAAAAAAAAAAAAAAAAAGEGAABkcnMvbWVkaWEvaW1hZ2UxLnBuZ1BLAQIt&#10;ABQABgAIAAAAIQAj8zAl3gAAAAcBAAAPAAAAAAAAAAAAAAAAACsQAABkcnMvZG93bnJldi54bWxQ&#10;SwECLQAUAAYACAAAACEAqiYOvrwAAAAhAQAAGQAAAAAAAAAAAAAAAAA2EQAAZHJzL19yZWxzL2Uy&#10;b0RvYy54bWwucmVsc1BLBQYAAAAABgAGAHwBAAApEgAAAAA=&#10;">
              <v:shape id="Graphic 185" o:spid="_x0000_s1027" style="position:absolute;left:30;top:15;width:4635;height:12;visibility:visible;mso-wrap-style:square;v-text-anchor:top" coordsize="4635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RNXyAAAAOEAAAAPAAAAZHJzL2Rvd25yZXYueG1sRI9Ba8JA&#10;FITvBf/D8gRvdaORRVJXEbEgXmxjLr09ss8kmH0bslsT/323UOhxmJlvmM1utK14UO8bxxoW8wQE&#10;celMw5WG4vr+ugbhA7LB1jFpeJKH3XbyssHMuIE/6ZGHSkQI+ww11CF0mZS+rMmin7uOOHo311sM&#10;UfaVND0OEW5buUwSJS02HBdq7OhQU3nPv62Gj4v5Kociva4u7nxPizwZ1+lR69l03L+BCDSG//Bf&#10;+2Q0KLVUi5VS8PsovgG5/QEAAP//AwBQSwECLQAUAAYACAAAACEA2+H2y+4AAACFAQAAEwAAAAAA&#10;AAAAAAAAAAAAAAAAW0NvbnRlbnRfVHlwZXNdLnhtbFBLAQItABQABgAIAAAAIQBa9CxbvwAAABUB&#10;AAALAAAAAAAAAAAAAAAAAB8BAABfcmVscy8ucmVsc1BLAQItABQABgAIAAAAIQCPiRNXyAAAAOEA&#10;AAAPAAAAAAAAAAAAAAAAAAcCAABkcnMvZG93bnJldi54bWxQSwUGAAAAAAMAAwC3AAAA/AIAAAAA&#10;" path="m,l463296,e" filled="f" strokecolor="#fadf84" strokeweight=".24pt">
                <v:path arrowok="t" o:connecttype="custom" o:connectlocs="0,0;4632,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6" o:spid="_x0000_s1028" type="#_x0000_t75" style="position:absolute;top:30;width:6614;height:60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gOvygAAAOIAAAAPAAAAZHJzL2Rvd25yZXYueG1sRI9Lb8Iw&#10;EITvlfofrK3ErTgE8UoxqKrUx7UBDty28ZKkideRbSD012MkpB5HM/ONZrnuTStO5HxtWcFomIAg&#10;LqyuuVSw3bw/z0H4gKyxtUwKLuRhvXp8WGKm7Zm/6ZSHUkQI+wwVVCF0mZS+qMigH9qOOHoH6wyG&#10;KF0ptcNzhJtWpkkylQZrjgsVdvRWUdHkR6PApgfXXrTOf5qPPp/uPn/LZv+n1OCpf30BEagP/+F7&#10;+0srmE0mo8V4PE/hdineAbm6AgAA//8DAFBLAQItABQABgAIAAAAIQDb4fbL7gAAAIUBAAATAAAA&#10;AAAAAAAAAAAAAAAAAABbQ29udGVudF9UeXBlc10ueG1sUEsBAi0AFAAGAAgAAAAhAFr0LFu/AAAA&#10;FQEAAAsAAAAAAAAAAAAAAAAAHwEAAF9yZWxzLy5yZWxzUEsBAi0AFAAGAAgAAAAhAOhyA6/KAAAA&#10;4gAAAA8AAAAAAAAAAAAAAAAABwIAAGRycy9kb3ducmV2LnhtbFBLBQYAAAAAAwADALcAAAD+AgAA&#10;AAA=&#10;">
                <v:imagedata r:id="rId5" o:title=""/>
              </v:shape>
              <w10:wrap anchorx="page" anchory="page"/>
            </v:group>
          </w:pict>
        </mc:Fallback>
      </mc:AlternateContent>
    </w:r>
    <w:r>
      <w:rPr>
        <w:noProof/>
        <w:sz w:val="20"/>
        <w:lang w:eastAsia="pt-BR"/>
      </w:rPr>
      <w:drawing>
        <wp:anchor distT="0" distB="0" distL="0" distR="0" simplePos="0" relativeHeight="251652608" behindDoc="1" locked="0" layoutInCell="1" allowOverlap="1" wp14:anchorId="0B31FF9D" wp14:editId="65C21D13">
          <wp:simplePos x="0" y="0"/>
          <wp:positionH relativeFrom="page">
            <wp:posOffset>6952488</wp:posOffset>
          </wp:positionH>
          <wp:positionV relativeFrom="page">
            <wp:posOffset>3042</wp:posOffset>
          </wp:positionV>
          <wp:extent cx="603503" cy="603503"/>
          <wp:effectExtent l="0" t="0" r="0" b="0"/>
          <wp:wrapNone/>
          <wp:docPr id="188" name="Image 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8" name="Image 188"/>
                  <pic:cNvPicPr/>
                </pic:nvPicPr>
                <pic:blipFill>
                  <a:blip r:embed="rId6" cstate="print"/>
                  <a:stretch>
                    <a:fillRect/>
                  </a:stretch>
                </pic:blipFill>
                <pic:spPr>
                  <a:xfrm>
                    <a:off x="0" y="0"/>
                    <a:ext cx="603503" cy="603503"/>
                  </a:xfrm>
                  <a:prstGeom prst="rect">
                    <a:avLst/>
                  </a:prstGeom>
                </pic:spPr>
              </pic:pic>
            </a:graphicData>
          </a:graphic>
        </wp:anchor>
      </w:drawing>
    </w:r>
    <w:r w:rsidR="007E1A73">
      <w:rPr>
        <w:noProof/>
        <w:sz w:val="20"/>
      </w:rPr>
      <mc:AlternateContent>
        <mc:Choice Requires="wpg">
          <w:drawing>
            <wp:anchor distT="0" distB="0" distL="0" distR="0" simplePos="0" relativeHeight="251661824" behindDoc="1" locked="0" layoutInCell="1" allowOverlap="1" wp14:anchorId="4E8623F3" wp14:editId="038BCBA6">
              <wp:simplePos x="0" y="0"/>
              <wp:positionH relativeFrom="page">
                <wp:posOffset>658495</wp:posOffset>
              </wp:positionH>
              <wp:positionV relativeFrom="page">
                <wp:posOffset>1581785</wp:posOffset>
              </wp:positionV>
              <wp:extent cx="1835150" cy="570230"/>
              <wp:effectExtent l="1270" t="635" r="1905" b="635"/>
              <wp:wrapNone/>
              <wp:docPr id="1292833243" name="Group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5150" cy="570230"/>
                        <a:chOff x="0" y="0"/>
                        <a:chExt cx="18351" cy="5702"/>
                      </a:xfrm>
                    </wpg:grpSpPr>
                    <pic:pic xmlns:pic="http://schemas.openxmlformats.org/drawingml/2006/picture">
                      <pic:nvPicPr>
                        <pic:cNvPr id="1745502884" name="Image 19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348" cy="1463"/>
                        </a:xfrm>
                        <a:prstGeom prst="rect">
                          <a:avLst/>
                        </a:prstGeom>
                        <a:noFill/>
                        <a:extLst>
                          <a:ext uri="{909E8E84-426E-40DD-AFC4-6F175D3DCCD1}">
                            <a14:hiddenFill xmlns:a14="http://schemas.microsoft.com/office/drawing/2010/main">
                              <a:solidFill>
                                <a:srgbClr val="FFFFFF"/>
                              </a:solidFill>
                            </a14:hiddenFill>
                          </a:ext>
                        </a:extLst>
                      </pic:spPr>
                    </pic:pic>
                    <wps:wsp>
                      <wps:cNvPr id="1369933128" name="Graphic 191"/>
                      <wps:cNvSpPr>
                        <a:spLocks/>
                      </wps:cNvSpPr>
                      <wps:spPr bwMode="auto">
                        <a:xfrm>
                          <a:off x="45"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8">
                          <a:solidFill>
                            <a:srgbClr val="92B0D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34248378" name="Graphic 192"/>
                      <wps:cNvSpPr>
                        <a:spLocks/>
                      </wps:cNvSpPr>
                      <wps:spPr bwMode="auto">
                        <a:xfrm>
                          <a:off x="3215"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A9A6B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95912" name="Graphic 193"/>
                      <wps:cNvSpPr>
                        <a:spLocks/>
                      </wps:cNvSpPr>
                      <wps:spPr bwMode="auto">
                        <a:xfrm>
                          <a:off x="4343"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FCE28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0122111" name="Graphic 194"/>
                      <wps:cNvSpPr>
                        <a:spLocks/>
                      </wps:cNvSpPr>
                      <wps:spPr bwMode="auto">
                        <a:xfrm>
                          <a:off x="4434"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9CCB9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5547091" name="Graphic 195"/>
                      <wps:cNvSpPr>
                        <a:spLocks/>
                      </wps:cNvSpPr>
                      <wps:spPr bwMode="auto">
                        <a:xfrm>
                          <a:off x="6598"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85AD9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2793820" name="Graphic 196"/>
                      <wps:cNvSpPr>
                        <a:spLocks/>
                      </wps:cNvSpPr>
                      <wps:spPr bwMode="auto">
                        <a:xfrm>
                          <a:off x="7482"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8FA2C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81604388" name="Image 19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8351" y="1463"/>
                          <a:ext cx="1189"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61049369" name="Image 19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3289" y="1463"/>
                          <a:ext cx="61" cy="30"/>
                        </a:xfrm>
                        <a:prstGeom prst="rect">
                          <a:avLst/>
                        </a:prstGeom>
                        <a:noFill/>
                        <a:extLst>
                          <a:ext uri="{909E8E84-426E-40DD-AFC4-6F175D3DCCD1}">
                            <a14:hiddenFill xmlns:a14="http://schemas.microsoft.com/office/drawing/2010/main">
                              <a:solidFill>
                                <a:srgbClr val="FFFFFF"/>
                              </a:solidFill>
                            </a14:hiddenFill>
                          </a:ext>
                        </a:extLst>
                      </pic:spPr>
                    </pic:pic>
                    <wps:wsp>
                      <wps:cNvPr id="1013207091" name="Graphic 199"/>
                      <wps:cNvSpPr>
                        <a:spLocks/>
                      </wps:cNvSpPr>
                      <wps:spPr bwMode="auto">
                        <a:xfrm>
                          <a:off x="14417" y="1478"/>
                          <a:ext cx="31"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909D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6214288" name="Graphic 200"/>
                      <wps:cNvSpPr>
                        <a:spLocks/>
                      </wps:cNvSpPr>
                      <wps:spPr bwMode="auto">
                        <a:xfrm>
                          <a:off x="14508"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EBD69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7223679" name="Graphic 201"/>
                      <wps:cNvSpPr>
                        <a:spLocks/>
                      </wps:cNvSpPr>
                      <wps:spPr bwMode="auto">
                        <a:xfrm>
                          <a:off x="16672"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FCE18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8741543" name="Graphic 202"/>
                      <wps:cNvSpPr>
                        <a:spLocks/>
                      </wps:cNvSpPr>
                      <wps:spPr bwMode="auto">
                        <a:xfrm>
                          <a:off x="17617"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83B49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26988353" name="Image 20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9235" y="1463"/>
                          <a:ext cx="3231" cy="6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87322947" name="Image 20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9235" y="2072"/>
                          <a:ext cx="4267"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89212827" name="Image 20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9235" y="2346"/>
                          <a:ext cx="4267"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50798816" name="Image 20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2557" y="2438"/>
                          <a:ext cx="976"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60416534" name="Image 20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0454" y="2438"/>
                          <a:ext cx="1859" cy="3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9058776" name="Image 20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5910" y="2560"/>
                          <a:ext cx="793" cy="27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91942424" name="Image 20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3413" y="2072"/>
                          <a:ext cx="5304" cy="19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1760021" name="Image 2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9113" y="2834"/>
                          <a:ext cx="3749" cy="61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85293398" name="Image 2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3776" y="2834"/>
                          <a:ext cx="4512" cy="61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64984415" name="Image 2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0424" y="3413"/>
                          <a:ext cx="1585"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17175286" name="Image 2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15148" y="3413"/>
                          <a:ext cx="2317" cy="122"/>
                        </a:xfrm>
                        <a:prstGeom prst="rect">
                          <a:avLst/>
                        </a:prstGeom>
                        <a:noFill/>
                        <a:extLst>
                          <a:ext uri="{909E8E84-426E-40DD-AFC4-6F175D3DCCD1}">
                            <a14:hiddenFill xmlns:a14="http://schemas.microsoft.com/office/drawing/2010/main">
                              <a:solidFill>
                                <a:srgbClr val="FFFFFF"/>
                              </a:solidFill>
                            </a14:hiddenFill>
                          </a:ext>
                        </a:extLst>
                      </pic:spPr>
                    </pic:pic>
                    <wps:wsp>
                      <wps:cNvPr id="164935681" name="Graphic 214"/>
                      <wps:cNvSpPr>
                        <a:spLocks/>
                      </wps:cNvSpPr>
                      <wps:spPr bwMode="auto">
                        <a:xfrm>
                          <a:off x="10424" y="3520"/>
                          <a:ext cx="6312" cy="32"/>
                        </a:xfrm>
                        <a:custGeom>
                          <a:avLst/>
                          <a:gdLst>
                            <a:gd name="T0" fmla="*/ 48768 w 631190"/>
                            <a:gd name="T1" fmla="*/ 0 h 3175"/>
                            <a:gd name="T2" fmla="*/ 85343 w 631190"/>
                            <a:gd name="T3" fmla="*/ 0 h 3175"/>
                            <a:gd name="T4" fmla="*/ 594360 w 631190"/>
                            <a:gd name="T5" fmla="*/ 0 h 3175"/>
                            <a:gd name="T6" fmla="*/ 630936 w 631190"/>
                            <a:gd name="T7" fmla="*/ 0 h 3175"/>
                            <a:gd name="T8" fmla="*/ 0 w 631190"/>
                            <a:gd name="T9" fmla="*/ 3048 h 3175"/>
                            <a:gd name="T10" fmla="*/ 36575 w 631190"/>
                            <a:gd name="T11" fmla="*/ 3048 h 3175"/>
                          </a:gdLst>
                          <a:ahLst/>
                          <a:cxnLst>
                            <a:cxn ang="0">
                              <a:pos x="T0" y="T1"/>
                            </a:cxn>
                            <a:cxn ang="0">
                              <a:pos x="T2" y="T3"/>
                            </a:cxn>
                            <a:cxn ang="0">
                              <a:pos x="T4" y="T5"/>
                            </a:cxn>
                            <a:cxn ang="0">
                              <a:pos x="T6" y="T7"/>
                            </a:cxn>
                            <a:cxn ang="0">
                              <a:pos x="T8" y="T9"/>
                            </a:cxn>
                            <a:cxn ang="0">
                              <a:pos x="T10" y="T11"/>
                            </a:cxn>
                          </a:cxnLst>
                          <a:rect l="0" t="0" r="r" b="b"/>
                          <a:pathLst>
                            <a:path w="631190" h="3175">
                              <a:moveTo>
                                <a:pt x="48768" y="0"/>
                              </a:moveTo>
                              <a:lnTo>
                                <a:pt x="85343" y="0"/>
                              </a:lnTo>
                            </a:path>
                            <a:path w="631190" h="3175">
                              <a:moveTo>
                                <a:pt x="594360" y="0"/>
                              </a:moveTo>
                              <a:lnTo>
                                <a:pt x="630936" y="0"/>
                              </a:lnTo>
                            </a:path>
                            <a:path w="631190" h="3175">
                              <a:moveTo>
                                <a:pt x="0" y="3048"/>
                              </a:moveTo>
                              <a:lnTo>
                                <a:pt x="36575" y="3048"/>
                              </a:lnTo>
                            </a:path>
                          </a:pathLst>
                        </a:custGeom>
                        <a:noFill/>
                        <a:ln w="3048">
                          <a:solidFill>
                            <a:srgbClr val="0F5E3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741642" name="Graphic 215"/>
                      <wps:cNvSpPr>
                        <a:spLocks/>
                      </wps:cNvSpPr>
                      <wps:spPr bwMode="auto">
                        <a:xfrm>
                          <a:off x="13228" y="3733"/>
                          <a:ext cx="368" cy="13"/>
                        </a:xfrm>
                        <a:custGeom>
                          <a:avLst/>
                          <a:gdLst>
                            <a:gd name="T0" fmla="*/ 0 w 36830"/>
                            <a:gd name="T1" fmla="*/ 0 h 1270"/>
                            <a:gd name="T2" fmla="*/ 36575 w 36830"/>
                            <a:gd name="T3" fmla="*/ 0 h 1270"/>
                          </a:gdLst>
                          <a:ahLst/>
                          <a:cxnLst>
                            <a:cxn ang="0">
                              <a:pos x="T0" y="T1"/>
                            </a:cxn>
                            <a:cxn ang="0">
                              <a:pos x="T2" y="T3"/>
                            </a:cxn>
                          </a:cxnLst>
                          <a:rect l="0" t="0" r="r" b="b"/>
                          <a:pathLst>
                            <a:path w="36830" h="1270">
                              <a:moveTo>
                                <a:pt x="0" y="0"/>
                              </a:moveTo>
                              <a:lnTo>
                                <a:pt x="36575" y="0"/>
                              </a:lnTo>
                            </a:path>
                          </a:pathLst>
                        </a:custGeom>
                        <a:noFill/>
                        <a:ln w="3048">
                          <a:solidFill>
                            <a:srgbClr val="12603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562790523" name="Image 2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9113" y="3413"/>
                          <a:ext cx="9205" cy="7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17063041" name="Image 2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3992" y="3962"/>
                          <a:ext cx="4725" cy="3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04177395" name="Image 2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11094" y="4114"/>
                          <a:ext cx="427" cy="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43012716" name="Image 2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16550" y="4084"/>
                          <a:ext cx="1463" cy="91"/>
                        </a:xfrm>
                        <a:prstGeom prst="rect">
                          <a:avLst/>
                        </a:prstGeom>
                        <a:noFill/>
                        <a:extLst>
                          <a:ext uri="{909E8E84-426E-40DD-AFC4-6F175D3DCCD1}">
                            <a14:hiddenFill xmlns:a14="http://schemas.microsoft.com/office/drawing/2010/main">
                              <a:solidFill>
                                <a:srgbClr val="FFFFFF"/>
                              </a:solidFill>
                            </a14:hiddenFill>
                          </a:ext>
                        </a:extLst>
                      </pic:spPr>
                    </pic:pic>
                    <wps:wsp>
                      <wps:cNvPr id="1239752671" name="Graphic 220"/>
                      <wps:cNvSpPr>
                        <a:spLocks/>
                      </wps:cNvSpPr>
                      <wps:spPr bwMode="auto">
                        <a:xfrm>
                          <a:off x="11125" y="4160"/>
                          <a:ext cx="400" cy="13"/>
                        </a:xfrm>
                        <a:custGeom>
                          <a:avLst/>
                          <a:gdLst>
                            <a:gd name="T0" fmla="*/ 0 w 40005"/>
                            <a:gd name="T1" fmla="*/ 0 h 1270"/>
                            <a:gd name="T2" fmla="*/ 39624 w 40005"/>
                            <a:gd name="T3" fmla="*/ 0 h 1270"/>
                          </a:gdLst>
                          <a:ahLst/>
                          <a:cxnLst>
                            <a:cxn ang="0">
                              <a:pos x="T0" y="T1"/>
                            </a:cxn>
                            <a:cxn ang="0">
                              <a:pos x="T2" y="T3"/>
                            </a:cxn>
                          </a:cxnLst>
                          <a:rect l="0" t="0" r="r" b="b"/>
                          <a:pathLst>
                            <a:path w="40005" h="1270">
                              <a:moveTo>
                                <a:pt x="0" y="0"/>
                              </a:moveTo>
                              <a:lnTo>
                                <a:pt x="39624" y="0"/>
                              </a:lnTo>
                            </a:path>
                          </a:pathLst>
                        </a:custGeom>
                        <a:noFill/>
                        <a:ln w="3048">
                          <a:solidFill>
                            <a:srgbClr val="0F5E3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81717737" name="Graphic 221"/>
                      <wps:cNvSpPr>
                        <a:spLocks/>
                      </wps:cNvSpPr>
                      <wps:spPr bwMode="auto">
                        <a:xfrm>
                          <a:off x="11125" y="4191"/>
                          <a:ext cx="400" cy="12"/>
                        </a:xfrm>
                        <a:custGeom>
                          <a:avLst/>
                          <a:gdLst>
                            <a:gd name="T0" fmla="*/ 0 w 40005"/>
                            <a:gd name="T1" fmla="*/ 0 h 1270"/>
                            <a:gd name="T2" fmla="*/ 39624 w 40005"/>
                            <a:gd name="T3" fmla="*/ 0 h 1270"/>
                          </a:gdLst>
                          <a:ahLst/>
                          <a:cxnLst>
                            <a:cxn ang="0">
                              <a:pos x="T0" y="T1"/>
                            </a:cxn>
                            <a:cxn ang="0">
                              <a:pos x="T2" y="T3"/>
                            </a:cxn>
                          </a:cxnLst>
                          <a:rect l="0" t="0" r="r" b="b"/>
                          <a:pathLst>
                            <a:path w="40005" h="1270">
                              <a:moveTo>
                                <a:pt x="0" y="0"/>
                              </a:moveTo>
                              <a:lnTo>
                                <a:pt x="39624" y="0"/>
                              </a:lnTo>
                            </a:path>
                          </a:pathLst>
                        </a:custGeom>
                        <a:noFill/>
                        <a:ln w="3048">
                          <a:solidFill>
                            <a:srgbClr val="80AA9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9920141" name="Graphic 222"/>
                      <wps:cNvSpPr>
                        <a:spLocks/>
                      </wps:cNvSpPr>
                      <wps:spPr bwMode="auto">
                        <a:xfrm>
                          <a:off x="6339" y="4282"/>
                          <a:ext cx="1067" cy="13"/>
                        </a:xfrm>
                        <a:custGeom>
                          <a:avLst/>
                          <a:gdLst>
                            <a:gd name="T0" fmla="*/ 0 w 106680"/>
                            <a:gd name="T1" fmla="*/ 0 h 1270"/>
                            <a:gd name="T2" fmla="*/ 106680 w 106680"/>
                            <a:gd name="T3" fmla="*/ 0 h 1270"/>
                          </a:gdLst>
                          <a:ahLst/>
                          <a:cxnLst>
                            <a:cxn ang="0">
                              <a:pos x="T0" y="T1"/>
                            </a:cxn>
                            <a:cxn ang="0">
                              <a:pos x="T2" y="T3"/>
                            </a:cxn>
                          </a:cxnLst>
                          <a:rect l="0" t="0" r="r" b="b"/>
                          <a:pathLst>
                            <a:path w="106680" h="1270">
                              <a:moveTo>
                                <a:pt x="0" y="0"/>
                              </a:moveTo>
                              <a:lnTo>
                                <a:pt x="106680" y="0"/>
                              </a:lnTo>
                            </a:path>
                          </a:pathLst>
                        </a:custGeom>
                        <a:noFill/>
                        <a:ln w="3048">
                          <a:solidFill>
                            <a:srgbClr val="F9C41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17113819" name="Image 22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12984" y="4114"/>
                          <a:ext cx="5243" cy="39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85911089" name="Image 22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60" y="2011"/>
                          <a:ext cx="8657" cy="36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62482242" name="Image 22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11917" y="4114"/>
                          <a:ext cx="6310" cy="6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17679380" name="Image 22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9144" y="4114"/>
                          <a:ext cx="2255" cy="10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10934293" name="Image 22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11978" y="4724"/>
                          <a:ext cx="6249" cy="42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02473294" name="Image 22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11978" y="5120"/>
                          <a:ext cx="4450"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66897472" name="Image 22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16916" y="5120"/>
                          <a:ext cx="396"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37335009" name="Image 23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17830" y="5120"/>
                          <a:ext cx="397"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046454" name="Image 23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9144" y="5181"/>
                          <a:ext cx="2255" cy="48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8CB0844" id="Group 189" o:spid="_x0000_s1026" style="position:absolute;margin-left:51.85pt;margin-top:124.55pt;width:144.5pt;height:44.9pt;z-index:-251654656;mso-wrap-distance-left:0;mso-wrap-distance-right:0;mso-position-horizontal-relative:page;mso-position-vertical-relative:page" coordsize="18351,57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uC4m3AwAACuJAAAOAAAAZHJzL2Uyb0RvYy54bWzsXdty27oVfe9M/4Gj&#10;x86cmADBmybOGceOM2fmtM30uB9AS7SkOZLIknSU9Ou79gZAkbrk4khMTfMhjiRC4ObGwsK+AXr9&#10;66fV0vmYFuUiW1+OxCt35KTrSTZdrGeXo3/f3f4SjZyyStbTZJmt08vR57Qc/frmr395vcnHqczm&#10;2XKaFg46WZfjTX45mldVPr64KCfzdJWUr7I8XePiQ1askgpvi9nFtEg26H21vJCuG1xssmKaF9kk&#10;LUt8eqMvjt5w/w8P6aT658NDmVbO8nIE2Sr+W/Dfe/p78eZ1Mp4VST5fTIwYyROkWCWLNW5ad3WT&#10;VInzWCz2ulotJkVWZg/Vq0m2usgeHhaTlJ8BTyPcnad5X2SPOT/LbLyZ5bWaoNodPT2528k/Pr4v&#10;8j/yD4WWHi9/zyZ/ltDLxSafjZvX6f1MN3buN3/PphjP5LHK+ME/PRQr6gKP5Hxi/X6u9Zt+qpwJ&#10;PhSR5wsfwzDBNT90pWcGYDLHKO19bTJ/1/zi9ms0ahfJWN+SxTRivXmdLyZj/DOqwqs9VX0dUvhW&#10;9VikI9PJ6pv6WCXFn4/5LxjVPKkW94vlovrMCIV2SKj1xw+LCWmZ3kCrHwpnMYVKQuX7rowiNXLW&#10;yQoa/W2VzFJHxKwa21h/NaFH4+Fx1tn1PFnP0qsyB8bRD75uPyqKbDNPk2lJH5Oq2r3w25Y498tF&#10;frtYLmn86LV5cEyTHZgd0J2G8E02eVyl60rPySJdQgfZupwv8nLkFON0dZ/iYYvfpixQMi6Lyb8g&#10;N8++sirSajKnmz9ACPM5xre+wBJvhaTHKYHYJ4NQgZQIgkIFXgtLUHBRVu/TbOXQC0gMIRneycff&#10;SxIXYtkmJPA6I71ZHZNQRt2QkTgIpFZadeLdnkK/a97+MU/yFNJQtw0EeUEce56QeCiNoPeGzkTM&#10;2jbN7RwvmxOcO9JXqNk3aVX5I6ehvGRcT29Pq9XTqLMTNBlPHrVSSWNWkaDKKVRKH82mRvA7UMPD&#10;agkC/tuF4zobR8jQUnTdBkiv23iuipy544nQN0xeN5ONZse6grx1V26jHwxyLVwy1wOPp/i0NgLj&#10;lYPJR/xG8udZSdxF0kMvd/bp0YquHmkM+aixxR83xn3xv7kJQW931SpGDlate/2s4BmSjSXAS2cD&#10;QJO+nPnliDVCV1bZx/Qu4zbVlmBJbwb42wbL9X5D1j7E0tcI/LiTngX27iR0Y3zrGUFfIpn4XiRA&#10;mS0XU0szZTG7v14WzscEC3Ms37o3PILorNUMC+B6yixBhPbOvK6SxVK/ZtEgjwWvnhz32fQz6KHI&#10;MIOhD5gneDHPiv+OnA3mxuWo/M9jQgS//G2NORkLpdCs4jfKDyXeFM0r980ryXqCri5H1QgYoJfX&#10;Fd7hK495sZjNcSfBqFhnV1gbHxbMGiSflsoIC1roiB+k8JRUkRce4AdJIDg1P3hSDAwxMARTBfPT&#10;NzBEyFOmNfVbDHEVXwVvLWW1mg0M8R0OxRELwpexHwusSLv2A69Op+YH5SksvIMFMVgQxn45AT/c&#10;Xr+T0ZUxaQZ+aERQTuBhBMoVUgpBPia7qFsHQ53DgFBgiIEgBhejdnBOQBDx9fXbOBwI4iwhCE/4&#10;vgpdhBv2CIK9ulNbEIEfw5kZLIjBgjidBRH5VzdAFYXyhhhEKwdzAgtCeIEMYy+iyMquCRGcw4QI&#10;VaQDbDbEO0QphyjlV6KUX4tBRLdX8voFMgSlW/Dv2aTUwkgErvKiOt5pM2ps/tHTUPKkNxk1juFi&#10;yeoko0YJ3GOWl4hik/+xWQObE7YZs5Mk1Z4bHEUQCFfFyNLZtc/ikbmkd3jkmGFXeBSeJNQddAUC&#10;IJWyvLrIAFbdWeBIvs35c7wuHtQ97GHF57CfkBETodErEkecgbNpXqR3dfacmaeh12Ya8LvSvIfy&#10;t7hJKzd7KBUME69uw6ngzcFU8G6a13YF0Z9nmpf1RWlefpLjaV7Lw8dyvJyapcljG545zevGN9cc&#10;MRxcrHaZ2wlcrEAFUigUEtlVxgZpUSV3HobwXRuE2WMITEyurxkYgqIJP6EQ5JkyxLu3N0E8FIKc&#10;qVAsiEIpvSCsDdEtRZylUAyWb2ijMANF/L/Vij1TikCmV2CRG+K056glVSIKlfCpPqMdppXuWUrF&#10;RBgcdzMGIwKW+c+sJn2mDBF5b1X8AmtBnltgzJdBHCGgWJONjotJlyNIvYuLsePbVVwslt6xGlxP&#10;2gBOoIvrGxGcFx2ojaLQkzJWiHvpxc/ikUeud3g0Oya6yRvUeEQU0yQsbDhRyQAa14Fa6/qdJVL7&#10;3PhRxFEssa1H7gGS1dQ7QHIhQOcEKT1lbrwPSFQ9GkdjAOT0chT4bogVWwS7BMkK7B0eOV3cFR6F&#10;9H2dcJFIXbcTLnEIjZ8/k/Xc+NFHll8EPtUKt9frfub5DSi6Wa+RsfZ1DfY+HEXk20R/zDN/MCD1&#10;Xm7pxa4fhTRb24DkoesdP3LiuTN+xAYlFA8iIiIx79v8iMpCzY8ytNnFYb3Gei2wATzG3k+5x5A8&#10;dL0DJADChQrdUKSnBGBHgNxzaXwk1k0GNEbJq45VD5AkSEYI+bquRHVHiyL10PUPkZxX64ojY2ER&#10;GcEoatfshMqs2ShGGwDZPD0jwu5Xz6MNJW1E8tD1D5Em+tINRwqPrSEiyT1IKp92HJNbM0CyfSSQ&#10;ClQcoQAPEdw2JHns+gfJbitGXbaHADtewFssKfwIOteVS0Pkp3nGENK0OGNHRruuDRYcaLB/kOw0&#10;WSN8QSdSHYQkkjUmOn7mYGQ3dcxgNs8Potr8qyuQBGv81BtFEcYg54c062tDfLsPLMCRWXqye7tz&#10;/UmFzCoKgwhnVqFfc3hb82Sr3XJmzq0z+WxPv4I4dTlzhLiWd7Q3OB51y+bBVc074rnrNn6svIBO&#10;wTosHEivbnqsO8z8uk3gudjPcLQ7ALZueqw74L3R5phgsFnrVlzgffisL4oMbNsFfugflY0OMdg2&#10;bR8fhjjWT6kHP3pGmIbunc2KfbmOFAMEnN/ZPe5fbqzp5o7jAF+tUCX1UtfQHRBrm+v/f+CwMoPF&#10;Lx5XxpOK7269lmO17DxhWi13itn12WV0Itm33FjPmFZ/x+6sZ0Or6Q/dWmuba/O1uo/d2COk830b&#10;jXdujVH6nmMUoq+cw+Te+u9QWaDlGs5ZOe05K1KGqL4LFNYBbfdvV0dW+clXR5Q7GLsj9IwRbpOg&#10;XoArbAnzBcDIxq+etDjS2oMu7Xmv2zWvSce0Vti9Oc2VrLkuMuaPdba7LNrOIP1PIfYfpkitslPs&#10;9KmpwvLoeXlCyMD17FL0gniCPCH8ezZ7pYVPBzO4vsTUacca+pnTR0yFje5uwl91QHY/1IC8gAk1&#10;hK41qyzDvugqPDjDoQuTStU+oinDgx+MoetfqMFUH3WDSC+OsZqSPxwHJhJsV3wVSoNIr7bwBkQi&#10;ZyURRRBh6GFj2g5H9jOvrydaV0krIdxY+7lK6CDQNkSjqPSRC58GimxEYxEZwoGM4V4dnuhpWr/b&#10;yqcAv8fAFKlc/CgDWwuWIvkwKQakPlm/4RWddM3uJhaLciWE9IOwXmhrd1OHSk/ubgoUOWrN4oCe&#10;tmYVNqmf2N1ElzCxePx+wN3EMqngbh7srHfupn7KU7ibpDYe6m7czSEspX8/6SyneyIrStm/EP78&#10;blwKdTyYYOckCk20DZOgJoqTJG0oLnVwbn93XGogikM/NGKn/9EQdsdEEblXVzA3AVqs3S8oLtWJ&#10;RRGTd+mKree+NSh4sp6aJwKUbWl7Apuk2vaEcO2mMl2h0LDUnhy/Rp9BZOyWp1sUuhfQzuHuemdT&#10;mMc8gVFhe0L0wtLKeYPYt/E10jEvjyyeWxCbipOEF8H9bcdnENQG0fcvYtjtxguJWkTjte3GZ3xs&#10;DjIBmvps/SFkiJBhiC1SCGzR0ZStrAqcoj4i0pZWdRPDRuyAItiwNNj72PoGEZKcBo5BfUTQgEfa&#10;dhHCH48ktgLtApIjJL2jSO2XdhfCjs0pRvshbNQamcgWfkXHmBIDJBmSACX9JgDU0+bIfmae9VEC&#10;XUGSftLyyKItsdPcxFrd+gcvBkhqSKKuVWE70C4k+5l61vZxV5BEVTT9BClWbmSadxIrWJ1gKlGm&#10;j1J+OjozQJIh6UqFY4koRdpmyX7mni0wurEkt5DEXjQT2bG5PqXqH6oHNgdI1r9YHyEKFoeYw7uI&#10;7Gf2GSlLDH5nJBnElNYHEe4jEiU7miP9AZD6N1z0sRtCeihf9l1319vW1cb9c246rRgTIVVtH0Ok&#10;8bcHRLZ28GLTnotNvHSCTmvRxsGLvQz/sMnWFUXWro2PwyQ0N9s1e+vaqPPGfy42+Wy8meWcRpwV&#10;ST5fTG6SKmm+x+tNPk5lNs+W07R48z8AAAD//wMAUEsDBAoAAAAAAAAAIQDoK6dC21QAANtUAAAU&#10;AAAAZHJzL21lZGlhL2ltYWdlMS5wbmeJUE5HDQoaCgAAAA1JSERSAAACWgAAADAIBgAAAMmr1P8A&#10;AAAGYktHRAD/AP8A/6C9p5MAAAAJcEhZcwAADsQAAA7EAZUrDhsAACAASURBVHic7J13nFXF2ce/&#10;c8rt2wtb2KXDLh1BmohiLwF7711jYqIpJuZNXuObYkyMiZqYatfYS+yo2AARpFcpAkvZXbaX206Z&#10;ef+4u8sCS9guBn6fD9y995x57nPOnTPzm2eeIm556DM1Z+lONE2AVAhAodCUQimFUCBQoBRKkTiu&#10;Eu9p/rvlM2CPcxVSqVZtErJbn9fyGU0i95C7+9ymT2n+WLD7O5pfm2WIJhmiVdvmz3Z/N03n7D4u&#10;Wg630pnENdNKZrM2okXk7vfN8lrQdL5Quz9ofbz5c9n8fs/WxGydqQNreezWp0BIlBIcHFAIPUBN&#10;3GVL1GVdxMcHNSE+qPOxI67jE6CjEhfW3F2af/LWf0PTHwLZdC6Q+Jvme0pTXxSJ31GJPX4PWv0T&#10;Tb9ty/1u6bOJ1+Y+IZpkJN6Klvve8ps2949WMvb6aZrOS/QV2jguAFdKzpx4PP+86Rc99sP9+P4P&#10;1eYdtVTWRAhH4jSGLayYjdfUSQqYBLwmGal+CvNSuef2k3pED7nhBkV0A3Cw9E8ABXoQzEy0oY90&#10;WbGjn7pEra/aAugtv3Xr/pzoeiLxXrY6Dojm97JVN2ka72TzPWvq27uH16a+vlc70fQsNLdRiJax&#10;B0TLGNfybLDv657j4Z7PS/P7Jmktn+9+Rpp0Urs7/O7xbc+/VevPW183+3+mdrfd/7PVGs3nKBUn&#10;6J1EqnYaOHbTWKEQUjbNSYl/SNkyh7V+3eOYbPqMvY63jDuJc2i5763mS9n6x0+cE/J5SPXFyEuq&#10;YGxhA1OLNjJ2wBY8wTqwDFyp7/8CDxUoB5F7PVq/O3tsELniyf9VJdVl7GqoJhyP0RBuwHJt/IaX&#10;JE+QJG+A7KR0hmYX8uClP+42PQzHlUilkK46eImWOnSJluMIlJSg7MRZPUS09CYW4sr2y1dOPRmG&#10;IiNZMT4lwiU51WwOe3i6LIVHypLYFDMIConWajLag2jJ3fe7N4lWon/3DtECcFyn3fe0vbjsp2+o&#10;JevKseL2npNAy+SiiMYdYjEblGLLjho+X7WTl99Zrby6xhGj8nj89+d1W2dSkbUkiNbBCXdBrgIQ&#10;obFoI9/q1HXHXRtXJcbLbiVa6jDRagsdJ1oOUglsRyFc2X1ES+5JtCxXQ0nwabJdREsA9Q1RqmsF&#10;67b34f01OTwwezDjCuo4e9Jazpq8BH+oFhk3aHXFBwn26AW98HXdP1Ye89CNauGW1cimPtF6zhAy&#10;0bEa41HC0ShlCjaWlzB/wzIem/dvFTJ9HDX0CF741r1dugmGJg62H/Ywehu6gEYXdsW9DAzFcF2t&#10;3W1dJfYgfwOCNj8ZXMElOfXcvTmNJ8qSsADPXgTzq0LMFSgpAIFPc+mN7q+J9t/PA2HGDc+qnRWN&#10;uwf+TsB2XBYsKWHoMb9TuZlJzDqpmO/dML1Ld0Jo3oPi9z0QVOOyBOnyD0IfM7dD16x34+94GD0D&#10;TQh0IZBuz8iP2zpF2RHSPYr5WwP4jPYTA0NXGJrTYmxYtDXIos1TeG5+MT88Yz5Txy5JkC11cPQz&#10;3bBA6ICLtM1eIoHdc+0/ePN+9dTSt6lorGtZrHcG4XiUd1bOI/n6yapfei4r7365Uzfh4PhFD+Mr&#10;gyagxhL8eFUm31uZydzyAJrW+SnTlQLX1egftPjLiDL+PKQKv6aISfGVr9XirmBiZpzfTKjj20Vh&#10;TE0gvw7sADjh5hdU0XmPqNLKcLfKLato4G9PLuC48/76NbkT3YToJtwFuUpuvPnQuu7D6DRsV6M4&#10;I86dJ33CnTNnM7mgBrsDi9LWEIDflPi9cZaUBLnqzyfz0Ksno2kedL2HWGIHoOsuy7aP5w8fX837&#10;a49BE/o+uy0HKwp/M1PdP+8ZKsN13Sq3pKqUlOsmq4k/u6jDN8LoVk0O42sHpcBvKCYkWaRLQWGS&#10;0y1+YK4UaEJwxYBqsr0OF6/OJuIIzM4uLfYDSwqk3byN0vRf89ZN096ER0tszwwKOrx4Qjk5GXFw&#10;dUJ6Nr9cFSSgQ8wROErs3sNtraYCQyiCRu8PNLf98WP11qdbdu+l9hB2lNVRNO036pQZRfzh/874&#10;qjlxr0FVvoSMlyhtxGuHzDUfRuega4qdYZ1FO7LJDVl8WetF78KitBl+j4vrSn7x0gTqwkn86Lw3&#10;0fU4rtudflsCXY+D7jaNi626e7NZXwmwdRAuGyrGceM7N7G1yiAgp/CPMx1mFM1DuiaaYYOm9t1R&#10;bH7variW2Y26tw+znrxNvbthQdOORc9h3c7NpFw7WV0+bRYPXHlHu77sMNE6xKEAn6mYlGThi2kU&#10;Jsdx493zgEsFwtE4Na+ex6Xg0lXZxBV01/BhuxoX5Ue4cng1rr3nylJD0WjpLCwL8timAKVhQVGy&#10;S06qjYwaaB7JxJwIamUQyxWckGtx8ZB6cpNslNpz7aZrim11JrfNTceV9Mp2I8Bpt72qtpTWd6tM&#10;BUipcKVEyYT/iZRuk/+a4tW3V7F89Q71wUvfPGSIh2r4HLnqNKWNfPOQuebD6Dg0odgV9rCmNI94&#10;EmyrC5Lisf+j/1h7YWiKgC/Gg7OHoHEaPzz/NYRwu20bUTNivLTqDP69oQiviuA6DtJxUK6La7uk&#10;6JITh5ZyyhGL8IR2sa2mgOqYj6xAHeV1JqvKhjJjxDw0BfPXTuGNFUPYXq/QlIsmZWKwl5K4JRhT&#10;EOPWWXPQ9Riyl7ZBB/1+ltpZX9WtMhUgm30ypUJK2eI/KYC/zXmBhRtXqc9+8fQBx43DROswQFN8&#10;uMPHeyUBzi2uQxNyt4NuF6EA6WrMzK/jrrDJrRvT8WmyW7YRJYpGF07IjwCtrFGtcNbgRi4Y6OeC&#10;Odl8UuFhyfYgR+RFiMZ0ntmYBK7GT4+o447JVehGGwIE4HN5Y0k6cVdgdMMKtj046sYXVW19tFtk&#10;KcBxJdG4g+Yqkv0moaAPn1cnM8lP0GvsdvBuer34mifU0/+87JAhHqpxKXLDDUob8tdD5poPo4NQ&#10;YGoaRxZupX9qHZ5PT+5WV3FNgN9r8dB7QxnYZwrnHv8hbszTLbKFUPh1g7c2TsQna1C2hWvbSMtG&#10;2Taa4/DSZ4M5bfFg7r36Ocb0XUxx2nRWlyfTPznG0QOXoVyN+965gPs+HoNtOQjXRbgumuuClEhH&#10;UlvvZVT+Egx/FBnvHZKV85sTVUM80i2ylFLY0sW2LHQUyR4/Pl8Qv+mjMJiMz/C0BPihEr5X5/7m&#10;JvXC7Q/9x25wmGgd4tAEWDGdVzYG+KTUw4pyP+PyG8HpvvlGKVBS46aBVcyu9vNmlY9ANxAWU1O8&#10;U+bnnoXZXF1UQ6q3bQI3tm+E+ybXcPo72fxhZRqP940wZ4efp9cFuWBYmJ9OqQTEPlYxQcJ5fsHG&#10;JG5fmNJr8TdTbnhR1YfjXZajFMRiNpoQ5GeEGD8in9HF2Qzpm0H/funk5oTQdY22AmKUUtTURFRa&#10;WuCQIR6q6t8w5K9ftRqHcZDCVYI+QYuZo5aSHGygKGsKG6oCeLXui5TTBCBs7vn3BCYN20xBbgmu&#10;3fVtOOV4OG7QO/xocibPryymphFcYSGFDZqD0B003eW1ZX0ofOUkfnrto1ww8m2+s/Uazhu5hrFD&#10;P+WFj8/j3rkTMI1GvMJBuBKaiJZyJX6/y7kTtnP1iQtRjuoV5/nUXx2tHLfrbhVSKeLxGB7doDg9&#10;l0kDRzOhXxFFfQopyC4kNzMPU9P3GCub5wOpFFX11SojOX2/F3yYaB3C0AQIU7KgJIn55SZxCc98&#10;EWRcQSO6ALcbjTdSgcdQ/HhgDR/W5OLS9UgMTYAtFA9sSManK64cVkuSx93HGictjdMG1nPZ0AAx&#10;K9HlayxByKf45cQa0GDvDAxCJB6iz0r9/N+iNDbVG3h7wZp1wndeVQ0Rq8tyonEHUwiOGz+As08q&#10;Zvrk/qSl+TsgQZCWFiActlQw6DlkyJa7eKTSx686ZK73MNoHRwrCcZOLR68nN7MUzBinjtjCyvdH&#10;o5suptZ9UdUeQ7KtxuRPb07l7mtL6Y4UC1JpeM0wV4x7HceCJ5eOINzGrkWSP87T8wZw+riJ+MzE&#10;oOg341SXD+HBBVPR9VgiP2IrKEBJnRkjyrnplIVkpe3CdXqeWvT9/cnKVV0jWQqIxWP4dZOLxs3g&#10;ismnMbloIinBlAO2bb57OpCRnE5VbaXKSM1s84c6HHV4iEIAYVcj5mo8viZE1BV4DcmrX/rYXOUj&#10;TMLc3J2Qrsa0zDCnZkSJdzJaZ2+4UjA90+KWsVUkBxyEtu+Q1Jxe6LujavHpClzBEekO78wsZVBG&#10;FLcN650mFEJXzBhWzw/H1aHRLa4Y/xHn/2y2Kq/p2nahUopwxGLCsBwe+8UZPHrv2ZxxanGHSNa2&#10;bbVs2lTJl5uqcF1JZWX46xFu1B2wq5Db7j50rvcwDgipIN0nKUyxOXPMMtAscHTOHLuIIek2GSEb&#10;p5t7TMBr8+/FhazZNADd000WM91l3uYjeXDh0dTENWxX3yfqWtcUYVvywBsTaIgG8HviLCst4LoX&#10;rmVLnRePvi+xsV0NyxU8+kl/XvhkHCit2+eOvTHyL+eo+nhjl2Q4UhKLR5lZdCQffOdPPH3zfZw8&#10;/sR2kaxmbN65mQ3b1rNx2wYC/iA7K3a2eeGHLVqHKDRD8vrmEO9vTuG9bRqmLtEFlDRq3LEgk2F9&#10;bO4cu6s5+XG3QAHoiqsL6nlpV6BbZHo0xUtlHr4/vw9XDK1FE9Av4BAwJYqE1Us2JafT9aatRVcw&#10;PDOWSNDqJAifaMlWm7Dkbar24AhYWebnrkUpIHrWEP6LxxerdVtruiRDSkU06vDNcybw/WsmEwge&#10;2L+jsdGivLyRbdtqKCxMo6E+hmFoGGZiS3FbSS0ZmUG2bKlR/funHRKWHlXxHBT86KtW4zAOEkRt&#10;k9uOWsmQrHJGFa6DpkXiwJyt3H/uR8zfksTdsyfg88S7bYzQNaiJCt76fDjDB22kW6xatpcTh33I&#10;neEAz68aiCHj7KpKYVdjwiojmwKVdE3RGNNxXA1TU6yuTsaKu3iNOK7dKgmtgqABhRl1xJw4U/o1&#10;cOPMt5CoHs0FdukrP1YldWVdkuFIF811+O03rufWU69FNw48VtbU11BauYOdVaUUZhcQiYUxDQ+a&#10;pqNpGhu2ric3K48NJevVkMKhe/xYh4nWoQoNVEyxqdQk1yfJ8DRvlykqanSCEhjbA/OqFExOiTEy&#10;YLM6YuDp4sqnmUjduz7EvetC3DIowh+PKd2doc7R0HUFusJ1W0UTKkBpCQf45qSrmgJNoemKLSVB&#10;Lng3iwY7QeY8PWzSeuGjL7smQEHccrnlggnccdO0djWpqAizeUs1A/qlcfT0gVRXRQiFPGRnhxIi&#10;lWLD+kqsmEv//mld0+/rBKv0q9bgMA4qCLxGnKykGsqqB+I1LRQCXXNJDdVhGlrCitPN44PXdJi9&#10;KpdvzQzi8USQXUxboJSGVw9z1eRnuOoolxfmz+TWV4/DccJotolf6cTsOFFLkZcWx+9xE5HjgI5B&#10;3LFxXQ3N1XFsFxyLBkvnrNFh7rzgWTBi4OodSnjdGby2/iO6QjpdpRCuw/1nfpsbTryyXW12Vuxg&#10;x67tDMgfyLB+xZRVlZISSqVPRk5CpnRZs2kV4XAdQwqH7tP+MNE6VKEEkZjO0kpI87RapQgoaRSk&#10;e+kRYiGlID1gMTgpxsrGJNC7/iUa4NUVLoL1YY1XNibTPyBZW2cwe0eA8wc0kp9kc8/S9MTXaYqK&#10;sMk9S9I5uSBMn6DL8xuSkEhOL4zjSJhX6gOh8Bs9v79+6a8+ULKLmVOjcYdZUwfzo+uOanebTZuq&#10;GDGiD4ah0dgQJysruMfxsvIGli7bzs6aekJBDwHDUJdcdOQhYdWSm3+ktAF3HxLXehgHhkJjSN81&#10;OFZg97aYEiQlbydn+0S8hur2YBldKEprQqzf3p9RQ1aA7HoEolRaYvGpBFnJ1ZxWvIX6+iDDc7Zw&#10;RMEOnv+0mKo6L1eftICNTl/ijsGIzDquHvMZr60ppjGmcf6ozymvD/Dp+iF4tDgjCrYgpYaw9R5P&#10;5zD27+d2ecKwrSg3TvxGu0kWQHl1GSMGjsBxHeJ2nPzsvnsc375rO59+sYQKK05o5QL8SqnrT9sd&#10;tX2YaB2iUI7g/GENrI74+TK6O/GeQKFLwQ+KakFTKLd75xqV+BImh1xeZndOkq5CkMhF83a5lzll&#10;PlIMRZUlkI6gPKJhCvj3Nh+XD46CoZi/y8PvliTx7nYf4zLivLcjwPZGwV/XJFJb1FkKv6kSUUA9&#10;7LGzfFNVl+6BVJDkM/nu5RPRjPZLGjc2j7KyRhYtKqFPboijpw1sORaLOeTmJDNr1kiu+ubTzP54&#10;HSlJfi656MguaPo1QmTNV63BYRwkMHWHJ5cUMSyzFr+3fo/6ja5r8syiCbjYmN08Vuiaoi5qsL7U&#10;z6giBXb3yXZdg2OGf8oxQ5cTt3x4QzWATnrIJmDEGDNyHasXFWK7BmOyd3H21BcZnT2ObZUpHDNi&#10;FVpSNdfXZWDoEs1bj2uZvVI6aEvdzi61d5QkLymNO069vkPtBvcdQmnFDuaumMf4ogmMHDy65Zhl&#10;x+mX04+ZU07ljN/cxKL1y0lNzeT60y5rOadHiFbcMbBdDY9uY2hdLyfgSkHUMRBC4tWdbrEwxJyE&#10;idOjO5htOPh1RkfL0tGQeM3eqaHXFQghWdgY4HE3QIMpMBQIBHGh0HQ4IhpggozQUzyjwCfRe8Bh&#10;0q8rpFRUO5BkwgOTqzm2b4SMgM1Z7+QSbfLJiklB0Ad/P6aKEZlRNtd6uHVeOu+VeggYkkAvJTa+&#10;9NcfdjlcKWY5zJgwgKLBmR1q5/UZvDlnDavWlvOHX80C4Jnnl3LScUW8/s5qFq/Yxo+/ezy/vesM&#10;lp+3E8eVnHvVI+qFR646yHt316Hsyp7/DiDqxMFVaIaJR3Q9la8tXaRtgQCv7qWrha8UiqhtoVyJ&#10;1zAw9a5PGbbrEHdsDKHhM71feWmuA8GROqcWbWXayDloIg7CJLG0i4MQbNwVZNG2KSjlduu1CAFx&#10;R1HeYPZIlmTX9qAJC68/TGNjJj9/81IWrMvEbojx+A0NeD0JZqdrkkhtKt96/BTKa3wU9TmCX170&#10;BgP7bURZHlyre3J9HQgTHj6/yxOGa8U4afQMCrILO9QuFEjiFy/9CSvayCWnXo6Skr+8+RhXnHA+&#10;v33xIWpjEe48/xZ+e+F3mXnfrdhKceEfvq+e+e7vBPTArojlGkzJ38XNR65kcGoEu4tlBBwpSPVJ&#10;rp+wiXOLt6OhdXnitxydo/vXctPRXzI4I0Lc6dptaNbxiqN28I0xlUg0Olnvt/cgYFWth6pqA71B&#10;8OucWt4evoNCy8Wq1Vi4y99zlhwlyPJFeywyRROJCMfvFtVz2egahFIEAg5JpmyJshEkOn+W30HX&#10;FCOyozx4dDV9/apX6x+u2FzdZRmO7TKqOLvDpsFlK3fyqwc+4OjJ/TFNnb8/uoBv/c9LvPneGk6a&#10;MYx3PljHzIv/wR2/fB0hQNMEq9Z2bUX5tYFT26PiE0lkHc4ZMIEfTTiLgaEMrL1zjHQQtutQEErl&#10;tkkzObdoCo6SXSrlrgDlupxVNIFbj5pF36R0LLdrC2fbdShMTud7M87itOETkF285t6AUoIRuaVo&#10;ZgzX9vGzFy/mlievpbExGzSH4bmVeHW6pXTZ3tA0l6raPHC8PTJeKgQok38uPpenVxdjanHK6g0c&#10;29zj+1xXp7TeixQ2CzaF+N9nj8eJJ/VSoekEvqzd3qX2CoXQdI7tN6LDbd9aNJt73nyMs46aiaEb&#10;3P7E3Xzz8buZv2YhsyadxJ/efZZp/3spd736D3TdRBcaH65Z2NK+W4lWzNEZlVnLQ2f9nR+edj9/&#10;OuNRMvwuTied+JQCx/Xyk+Pn8vPzH+L+Sx/isnHrCMc7z6Cjts64/Ab+fs2T/PTif/Lny14nzUen&#10;dZSAkgZ3zFzK/13zGA/e/ATnTthB5Cuo9dRRCBeIKfQ4TEmOMy0jSoorIQLC6lm2ETCcHntEXcCv&#10;wzF94oAiP8Xi9XVpvLMtQMCQoClCpqQhrvj1khQijkApwdDsKEPTLaxu3i7dH37/0uou+2ZJBV5T&#10;Jz89eOCT98LqteV4AyaTx/dn85Zq7v3bR3h8BrPnfEFObhIXnjGOkrIaPlqwiWY9lYK7fvvOwb6M&#10;6Dpk92Tl3x+idozj84fz7GV/5Ndn/5Snz7mTkK7jqM4RGakUhpL8+azbuPfSn/P8TQ9ybvEU4las&#10;8zrGo8waPpnnv/snfn/NXTx61Z2YzSVJOqmjR2j87br/5Z5r7uTFH/6Zk4YfSTjes/e6O2C7OiiB&#10;LXU+3lTAwi19iVkJP07b3TuzVPdBAI5rJIJ1ekS+wrIDfF46GF2PsaXOw7XHrGV40XrilgdbajRa&#10;HpJS6/nx6YubUuU4rN6WztadfRN1D3sBV77xk265xbquk5ee1+F2S7ZtJNMfZPzAkXy6ZiH3vfsv&#10;MExeXPg+4waP5qwJM1i1YxNzN61s8dWLWbuTTncr0RIYXDFuPqHk7chYgIF5X3DuiBXEnM4Ro7ij&#10;MyGvktPHLEDFDVAu10ydR27Iwu7EZKgUCGVw3dGLCSZXIMN+hvZfxznjNhLrJDGK2zoT+tXyjUkL&#10;IWYAca49fgEZQUkXF389CyES2d9jimhUcuWCTI55sx/LKw2wJcru2bm0u0r87A8t2uuSf29M5sIP&#10;M2l0EwWmaxs8LC0PgKn425oQ3/s4Z/dqtBcpxNxV5d0iRylwO1F0unhoNiG/h6QkH489+zkN0TjB&#10;gJfVG8qoq4txxumjSAl68Xr33C6at7CLEZJfC/Rc/1SAB8X3pl2KbvoAOHLQRM4ZOg3H7lxFAMeO&#10;M2PgWE4bc3ziAyH43vGXEzRM3E4QI1dJfLrBjceeh6YnxsZpwyfzjZFTiHSSvEXiUU4bPZXpI6cC&#10;oOkmt552OX7D7DR561UoDa8Z5/HLn+XZax8nM3UnuD2/oO7pnFSJ8UMj7hhcP2Uz/3Phy6DFcFyd&#10;ISkRJvUtASwuPPktvn/yWhzXRNJ7NV8BFu5c2S1ylALL7nhC6CFZ+aT5k7BiEf48+18ooePz+Phs&#10;wzJsK8ZlR8/EMEz8pnePdjPvvklBNxKtmKMzJruak4Z9irI9iYnLhYvGfkJeMI4tO/5VQhlcNfFz&#10;fIFqpDRwHQ8FOZs5b8x6onbHyVvM1plQWM0Jo5aiLCMxp0rB5dMWkBXquOVNNul4xfTlePz1uFJD&#10;2iaD+m1h5hFbOqVjb0K4QFzhsRRDTMn41ChpduIzbNE79WZ6ADoQdeGTXV5QgtMHNHDVgChCg9d2&#10;eBj5XB4/XZxKQVBxVXGYH46vQvM5bKrw8UWNB083REK2B5vLGrosQxNguS7bKjuevK94WDZD+mXw&#10;zR++yItvryTo9yCA+nCcRZ+XMHp4LoP6Z2FZe27v7Cyr67LehzKidozjC8dw3NCj9/j8O9MuJsnw&#10;4HQw27VUChO4bcYloO121Thy8Di+UTwVuxPEKGZbHDdkDMeMahXFqmnccuKlhMyOkzepFF7d4Jpj&#10;ztpjhp42chKnjJxE5Gtg1QKFq7xs3pXDptL+WHaQXl2Z9QAUAo8nypG5G7Fdk38tHsi85VPANTlj&#10;6GI+vOZ2Lpj8ElWVA3jh/WN5+JPBxGxBcV41/XK3I53e2bnZFem6iwWAlC5ltR3PwXXKEceSEkrh&#10;8od+xGurFuD3ePHoBl9UlPJlxU6mD59EYXI6zl4L3pUlG4BOEi0FOFLDcg1ijkmj5SFiBTl7xCL8&#10;wUqkTDzsruuhb/ZGzh2xkppIkLBtEnMMLFffh9RIBZarE3cMIrZBZcTH8KwGThj+OditVtRScvmk&#10;eWQFXGqiXqK20eJ83/rZT+gosBydqG3QGDeI2z6uOWop3mBNi47SNuhfsJmzxm2kujFA2DKI2QaW&#10;sx8dHY24rROxDKobfIzvV8tJ41Ygm3RUSoB0uPLYxaT4FHVRk6ilE7f1fXT8qqFcAZai0JBc1K+B&#10;cwvCTE5xEkTL6cZMpV8BPIbkT18k89zKdH6xJIPnt3tAagR1OKaPzbPHVTDvzB08fFIZRbkR6upN&#10;vj8/jbKYwOylegmW0/UgDADD0Fm7vhLZwZpJfr/JFedN4KPPvyQat9E0gRCCWMxm3cZydFOjeHA2&#10;e29vWtbBbKo9uKBQWNIh5lhE7DhhKwKOxa1TLkHbK0nimH5jOXvYUbiNNVhWDMuOYzn2PoO3oySW&#10;Y2PZFpYVw22oZvrAMZw4Yvpe3y74/gmXIVDEYmFidpyYY2G5zh6+WwqF5TrEHYuIFScSDYNjcdtJ&#10;lyG0PX1spw6fzGkjJhGpr6LRihG144n8Snvp6MqEjjE7TtiKEW6o5oSi8Rw/Zk9yidC45ZRL0YG6&#10;aCMRK07ctrD30vGggO5QUZPHGyuO4MXFY9myayDo7td2QQqJ+Uopl2smvMD141bxk1M/YtzgJYCX&#10;WNzHvPXF3PbYVZzxwBXc+vQM1pQFGJUf486L5qCbkR7xS2sLsouldiAR7KWky/ydmzrcNiWUynUz&#10;zuX1ZZ/gKNlS89CRkhUbV5CclMq4gSOJ7WWRboiGgU5GHTquQbrXJuSroV8oQr+UMAPTy5k14mPk&#10;XgUwlatz5aS3SPE5bK3OYGutlx1hH7XhZOriOqbm4EqBIQyykxrJDDQwMMWmb1o90wevIOCv3aNu&#10;kuuYFGRv5Q9nv81nm4ZSWufjy1qD6kiIikYf4LTsa2f4JKmBWgqSLQZlRhiUXc0JIz9HtdomVAiU&#10;LbjphI/ICrlsq0piS7VJab2XmsYQDXGF15DYrsDUDHLSwqQHIwzMsOmbHuWkMWswPY176ChtD4Ny&#10;t3LfZZ+wcGM/Siq9bKvRqQuHqKg3EZpzcEQlyoRVa0u94OG1IUZlxnhzu44JtLiK9EJ6g56AIaDW&#10;UVw4NwPlCmb1jXFNURWTs+NkJ1uJhKZKgIS31qZyZQ7wfgAAIABJREFUx8JUVtcaCR+uXsB9L63u&#10;trvqMTS+2FpJQzhOSrKvQ22/cXIxM98p5q2PvyDkNxEiMfFuLU04g08c15/n31qxT7t7Hpijfvjt&#10;4w6GXnzQQgHSdcgLpJHmTWZ4UgYFKfmMyivi+OEz2mghuOu0WynKGsCO6p2sqdnJ5sY6qhqqqLfi&#10;GIYHx7EJ6QaZ6X0o8CdRnJ5LQVo+54w/eR9SBDBh0BE8d9nPWbh5JVsrt7OuvorqcD1ldZUYeoLo&#10;OY5Nbiid5EAyxSmZFKbnMqb/cGaMbDvx7S/P/x6j8gazddc2NlaVsSNcT1VtJWHHxmOY2I5NQDfI&#10;TM+mTyCZoRk59M3M54LpZ4C27ypm2qgpPHzdnSzZuJySqlI21VZR01BHWX0VHsNz8PAY1yS3z3pO&#10;GpWJIZIZWrAUXONrOT62hpIGSd4a7j77QdA1Pll7NM+tGMOizfmUVAuUbWFIC4/hcPmk7Xx35ttk&#10;pZfiWt4DC+8GfOe9X3bfHdYN1pZuJB4L4/V1zK/1smPP4V8L3uLjL1cT8iRKmiklWbttPQCjCwbz&#10;yuIP98in1kwQO0y0oo7BrMEb+Pbkt8hL2YrHiDaFcEmUI5Bqz4ddugaZoUqum/4USB2UIm6H+LJi&#10;ILe/cTrLy9PI8Mf55UmzmTZoDaHArkRIsi5B0UZxSoHrwImj53LiqHkgNZRS1IRzeHrBZO75YAxI&#10;mDV8K9875WP6pu3ANGJNFZQl0tFarFmtdeyTVsbNp78AUktk2bYDrCsZzO0vTGdNaYDsgMtdZ3/C&#10;0SPWEvTVJMYLTYJS++ioSGSfPWniPE46cgHIxB54TWMWj78/nj+/V4R2MJAtBUiFJhVKguMKDKUS&#10;GY7lQbee7DA0wNQUd4+r5dZx1eB3wNZwbQ2BQDMSmeBzgy62FGi9UDS6GeW1nXdS3htCE4TjDk5n&#10;qoAL+O51R7NgSQkRy8LUNDRdo64mod+wouw2J7ryiq7VGftvh0Lhug7fGXM6t0y9ipz0vghxYFNp&#10;YUYBPzrl2y3vLSvG0q3LufLFu1lfWcKgtFwePvMHHDl4An5vOyYKITh3yhmcO+WMFs3KKndw/3tP&#10;cO8nL+O4Dt+bfi63nHAJ+VkF7dJxUO4AfnLed1veR2NhFn2xmJue+DUbKksZlJnHP674CWMHjSEY&#10;CB1YR+CSGWdzyYyzW3TcVlbC715/lL9++DLegykFhBJ4dImGC0qj29PBf0VQgHJ8/P7Dq/nLwiOo&#10;bXQJao0EPWEkiljUwJGSinoDj2mj3N5LwVkW7sZUK0Jg2xaOa9NRmuj3Bbjz7G9y+u+/g6sUOgKp&#10;FNvqEtuaw7Lz8ZlmkzP47h7702fu71iGManAKwwuGT2H/nmLMPQoUmq4rsC1jX1IVjNcqSWOuyCl&#10;hsdopHjgfC4dt4aw5WFq3xpOHfsBScGdKKkhJbi2juvsLzWEaDquIaVCKUF66haunvY+A1NsQHDN&#10;USsZULAcXY8ndHQSbfZn6nRdHdfWka5ASoHHCDNm7Dy+MW4FNY1Bxg3YzmnHzCEpUJG4Fy64tnYA&#10;HQ1cJyFPCElm+hauOn4ZmUlOp6McuxsC8GiwtFrjX5t8BPTeDNjtWcRdwam58QTJEopXV6fy6Io0&#10;dI9kRaWPn8/PorLBZGxhA786shYTQe/YsyBqdV9Yu2VL+vdJISnQOZ/AEcNzuPTMccRjCZ10TVBd&#10;E0FJyEwPkOz37uOsXNEJn7BDCa6SpHgC3DzlMnIzCttFYNqCx+Nj0pBJXDH6OGS4jpOHH830Ece0&#10;j2S1CUFOZl9un3kTQa+fNNPDbSdfQd/sfp3W0e8LMn3MdM4bfzx2pJFzRk/jqFFHtZtktaVjQU4/&#10;vn/6FWT6Ap0K9OgpuJaXyUNWcuTgT3E7GeR1MELTHWZvPIYHl0wh6InxrYlLuHDUSsoag0zIa+DW&#10;GSvITrJ5ZVk+f3z1GER3FbpuByqj3ZhqxbUpzMwnGEjuVPNjRk/j4oknEo1HWzZ7KmMJ/8KCrL6Y&#10;urmPgaKivrpjPlpCgCUVX1T2A2WQCA6F9m5Sq+bzhQIriRWlORi6ZEttkMbGzEQm8qbz2osWmTps&#10;Ku9DRdhAKlhT2gfwQAd3+pvqDyM0BZEUNpXl4fNY7KhOJ1KdnbDcddB9SdHku6VrbCzNpjGmJzKO&#10;HyQQgK0g5nQ1veHBBSUFR/SJQNDh5Y0hzny7D+9uD7G9xsff1oa4c14q3/ygDzgaE/rEyPK7uL1E&#10;gONW90weCrAsh+MnD8Dj7XzOuqsumUhBbiqWndgzllIipcTvNUlO9iP3muzi3UgU/xuhIQg7cT7b&#10;trzLspTr8FnpBvD4WLdzA24nIxNbY/76RcSsGHVWjMVb13ZZnmPHWbJ1HcL0sHrnl6huyI+1ZMta&#10;6uLRFn+YgwWG7mD2UlqDXoPSWVw6lgZHcM3YFdx53gOMK1xPUbrDdUcv4PtXPModpy3C0AQLv8zB&#10;bsxA74Zk5L0JSWLiPnfUMdDJRQXAradfSbo/iKskQghcJ9HXc7PyMAyTvdmBooPO8AIwdIs/fnYC&#10;by87A81w0UTHJgxNcxGazoMfXMSTK4aQ7ImxoiLE7a9dQmNjH3Sz41squjfKhq1F3PL8edQ5iZIJ&#10;v3n3COYsPhbN0zkd0XR+88JMXlk6gLRgnNU7U7j9yZnEY2noZkcfMoXui7Nm4yh+8MRRhC3VUvLm&#10;YIGgd8N1ewUCyhpNcAXTc+NMzLZ5b5fBxJfzeGhVKqPz41xaVA+GpCxiUG9rPR5K3YzGWPcM1PXh&#10;ONNG5HPFGaO6JCc7O8QpxwzDtl10XaOqNkw4YhEKeklJ8uPu5RD/X9dXuhma0LCV4sbZ9/HO2vc7&#10;LUdJh1uf/zmvrPkEPZDCB18u4Yqn7sCyO7/1PHfdAq596leJ6EbDww1P/h/vLZvTaXmOY3Hzwz/n&#10;jXWfEwgk8ea6Jdz8t//B6kIOrw+Wfsy3HvklUmgHHdFSzavx/yZoLv1Tt4LS+WjLYCrLBnNK0Qo+&#10;ue3XnDDpI9YsH88rS4dgudAvswHdV9/jdQ27EwqFE23krOIpnD/xG12SVdyviFNHTSVqxdGERn24&#10;DqQkJSkNoWlt9o0O3ylDU9RagtvePZtnPj8TYbjQTiIjNBchDB6YcyH3fHIkpm6jCfAZDi+vLeDa&#10;p6+joiYf3bRor5VM98RZv62I6568iHVVXry6RG/S8canT+GFuacgDNXuvXShSYSmc89Ls7h/zih0&#10;3UYAXtPm5WUF3PDXC6isyesQ2dJ9Nms2juCGv5zCl5UePL3kcN0RxBxBzNbojJvPwQqPIXlxa5AP&#10;NiTz5IZk1jXq1MU1hiXbPHl8BZ+cuYNZI2upbzC5a3EKdXbCib43kJHcNUdSVyrqG+NMG57PfT88&#10;keSUrjumnn5iMR4jYRWLxx0cN2G9bSupqjjIJr+DER5Np9aOceErP+PdNR0nW8p1ufX5n/PHha+i&#10;m/6EK6zp46mls7ni8R8Tj0c6LHPeFws5++8/ZGe4HkM3MDWdHZFGLvrn//Du0o7r6FgxbvrHz/jb&#10;3NcImF40IfAYJg/Ne51r/3w7saaoq47gg6Ufc9mf76A8EsbTDSV/uhcK3ZRopkJ0cAF/MEO5gpMH&#10;fcyZAzdzVvFnZIZ2kRqwWb1jID945DrOe+giXluZy6DMGDed/CkaTq9FHHbVW9iWLnaskVnFU/j7&#10;pT9HN7s+Vp474Xi8hoEQicS+sXgEQ2gkm56E5awVpJSdS+9gahIl4tz10ak8+/mZ6PruTcT9QQiJ&#10;Uh7u/+BCfjdvAl4z3lLrTgBJXouPt2XwreevprwmB00/MJHRDJt1JUO48cmLWF/tJdhq39ijS+LS&#10;5vZXpvHcvJPQNXVAa4UQCik93PvKTB6YMwqfN9ayxSeAoNfi3bXZ3PLImeyqzkfTD2w61Q2HtRuH&#10;c+NfT6GkyiDgObjMrQqwXcHlwyLce1QdQYP/GrKViDyEcz7M4rsLU5mYafHeqeW8P3Mnl4yoIdnv&#10;8t66VM54PZc3t/vwG7134UYb0VftgeNKwlEbn65x06yxPPx/p9O/MKVbdBpQmE5BTipSKqrqI4Sj&#10;Fl6fQUqybx+yldGJTPSHGhTg100aHJuLXrmTd9e81+62sXiE2168iz8ueg3DF2qx6gghMPxJPLNi&#10;Dlc//dPEarqdmLf2M877x+1URMP4zd3+RX7TQ7VjcekjP2V2B8hWJNrINx/5Of+Y/zohf7CFfGtC&#10;kOQP8dTiD7j+rz+hMdL+fHHvL/mYyx66g8pYBL/pOcgMRwpdwBOfnMJD756JdP3tNjIc7JDSJCNQ&#10;zkOzfsOlU17ik43juPjR73H+4+fzxOKBRGzFFZO38uS3n2PkoA24vZgj0q93jhjZ0sGJhck0vfz6&#10;1Bt57rr7yEjJ7hadxg4ZQ8DjRyAIx8I0RsP4TJMMX3Aff9aUYFLnE5YaQhFx4dX1xYB2QAOUpknC&#10;kSTeWDsCIZw2CwoHPDYLSvqwoSwfoR94j1+YDh9uGMTy8hQC5r7ne3RFxJF8sHYYuAcOExZCEomk&#10;8PySwWi6jd5Gg5DXYsGX6ZSU5yHas0etKT5YPpwN5X78BxnJAlASMnySn0yq5+ajqpic5eD0Ugma&#10;3oAhoMYWnJIf57VTS5k2oAGEQjkamJLSsM6Hu7x4e9nKmNlOi5ZUirjtEo7aRGIOmUl+rjplBM/9&#10;+gzuvGUaqakdS+fwn5CWGiCnTzKu23wvFJou8Ps9qL0Gj6yMw0SrPVCA3zCpijXw79XtJ1o1kTr+&#10;ueoDhOnbZ+tMAMIb4KV1C9hR1f76b68tn0NpbSW+Nlb0Pt1kV0MtL66Y2255pVWlvLr0Qzwe/z5j&#10;qwD8Xh+vr5jLrtqKdst86fP32FFfg888CB3NNZfy+lx++d5kfj9nMlsrs6Ed89TXBVJpeHyVvL3i&#10;OK56/gre35yNEDY+0yVqGQztU8eQfluQvVREuhl5SX3adZ6rFDHHIh6PYNkxhgTT+MH0i1hw8z/4&#10;0anfxOsNdJtOacEkCpJScJTCkS6OdBN5uto493eX/UB0yS6rCxiRUQVaFOX4/+O5SgpCPovC9FrW&#10;Vme1eY4rBXnJMQrTwok0CweCKxicHiXN5yCVQGuDvEmlMSinFAwbdYBnQkmd5FAl+Sn1lNZlkaia&#10;t7c8QWogRkGfLxPpKg4EAQPytqNrQw587lcEr64wNQm2IHCwWeq7AQL4dnENYUfwyvIMzi+qZX2V&#10;j80NBhcNa+Dva1NYUC3w9aLLwY8vHC0ef3+jEkolUmlIiXIlrquaHNEVruMQ9BgM6pPC8P5pTB+V&#10;z1Hj88jJbiOaq3XyllZwrMT2n+k98MVpusDj0Vu2C3eVhynIS9uHZAH87w9O/u9h4z2M5rs3PG94&#10;u9tkJ2cyMi2HT8u3kKh1sJdM6ZKXmsWA3EHtljmsoGi/C2KFQjc8jM3p1255fVIyyU/vQ3VZyR4Z&#10;6ZvhuC4jsgvITEprt8wR2QV4DbPNPveVQ0gaoqkIAYZmYztf3+oZbUETLspO59Gl0xmWXU5x+k4e&#10;/3wgJxaUoxPjn3OHcOG0ZNKSGnF7cTHeLyUvUYlAKRypEmOjVCin6dVVICVpuo9+mf04MmcoJw+a&#10;xIyio0hP3pdrKNdBtLEl7VgxhBDt2loUSmFoCf/B+kgj9dFGstL2by3r0rSqCcXQjLp9Cl4KodCE&#10;xG1FRKTS0X215KdtwZV5wL6sx5UaqcEaclIrUe6eD67WHO3X2gHP1RmYXU3AF6c+ti/RUoCOTr/M&#10;EjDiKGf36r8tHRNFiRTFOXE+29r2NbtSUJjmkOS19rluXZMoJfas46egMGsnIa9AKg6qaMNmqOb/&#10;NXVQZa7vDsjE84lE453NSTz/ZRIXjqxha4PBzz9PZWqfKHG3VbRpL+rm0zQcV+HRNYIBE59HJ+Q3&#10;yAx5KSpIY3BhCgPzk+mblURq6v4f/rLyRm759WxitsO1Z45h2hEF1NbHeOLVFXyyZCsoxbhhOVx+&#10;1jhGFffZr2dmNGJTXx9Da+qk0UjbNcEOu2d1DIrEQDsoe2C72+iaQXFmIZ+WbgK9jTInSjEyNatN&#10;69T+UJyZT9Djw1ISY6+erhR4PV4GZ+a3W14olEpBZh5Ld2xucyZxXIeczDySgu0PpS/qNxTjoPPL&#10;2g1NyEQKGCX++54DoRDCQSmNs0Z/Rt9gCX/6qJhBWeWcOeYLbnr8pKbAMkk3l0n+j/ifKTeKBz99&#10;WKHAY3jx6j4CZgivGaA4mElRWiFF+SMYllFI/9Q8AsHU/cpaXbKaK5+6ixRfiO8dexFTB41lZ20F&#10;f3jvSeZvXoMuNE4uOpLrjjmHwfn7N444QG08iiYSeTz3tzDwNlV/6DLRGpS1IZG4rQm6boPQseNJ&#10;mL5acPVWZMZhUEoDXr0pp9de8qTS6JdSg8dfidtknhRCopk2biwZ3bDBiCJtTyKtg9Tpk7qNZG+E&#10;uui+q3xXCtL9LgPS4tAqbF83LMDEioXwBOvAbqWjphiSuwspC9u8ZlsKBmY34Pe6NLutaEIiPDZ2&#10;JAXTtNDNGNIyE2kqJGSGJHmpFluqBJ5e9AM6EFTTf4nSQjqOZbT4Zx08WnYRTQlof7o4neIkl76h&#10;hO9fus8lpAtu/jiThVU6fp1eDye677pJhPw6PlMnOeglOeghNbXjZnld1zBMnSUrt3PVnSUMy0+n&#10;oiZMVV2Efnkp6AIeeWUpT762gvNOKObuO04mENz3eyqqGinZUYNhaCip9uvwnpHe2fxIhyYc6ZIf&#10;SGVIUtuWfOVYiL3K8SAEA/oMgmXvQlvl5FyH4blDaGtpIB1rn/I+AAWp2WQnpbO1oQZjLwuUUhK/&#10;N8DQgmFt6igdG83YSxEhGJ1dwOv7IRxSSYbmFLSZsd6x4xhtkMSB+YPwmR7irtuLU/mBIQCEQhOK&#10;gK6hDC2xaBYH9v39ukDgBaORu054hpiVxsKSNHThUh324TMdHrj0PVJSG8DxI4Tbq1bHl8/4HaZu&#10;EjKDhLwhUgNphALtt5Q2w2f60FG8v/5z3l/zKUVZ/dhaW0E0GiYvswDHcbjnzYe57/1/ceuMC/j1&#10;xbejtdF/t+3azq5wI3pT2bL9jZV9MxLbnl1cOijSgmWgW+hNySLKqvvzr6XH8vn2QcwavpCZIz4l&#10;EKwARwcU/dPCeHSJ3M+OZqbfBcNGd5uyw9sh3l8xmcc+m0JuUgNXTJ7L8MIvQMSRjknQF6Zfcpwt&#10;NaF9xiMFeE2X7KQIaDa6IUCH7WUDeGLeJJZuzeesI1Zw5oRF+JNqwDLAsOnXZyNKTWzzil1Xp09q&#10;LSIQRsQT1yzjQWZ/Np4nPxlPbmoDVx63iOH9NwIOyhX0SWskOzXCpoqvZoJq7gKq9XtN4ROKJAOU&#10;I/jBnCz8huKLKo00Q+ETiVxiAnBbWeg06LWknl2BowRpHsmfplSxM6yzqNLL5UMamJYXBkcwIS/C&#10;P44r57F1SVw/LMLJBTGeWR/i1e0mvl4qKl3cL5U+Wf95y709yMoM8PRvz2DV2l08/cYqFizbxugh&#10;fTjz+GGceXIxHlPjtdnr+NdrK/cbRQiweNkOKmrDBP0mtnT3u2IfPTy3yzofSpBKEfQEyAik7/H5&#10;5rINPPjpM6wt38QNk85j1uiT99jSyE3PSzhRtgWlyErK2PMj1+b5hW/wyIJXGZE7hJunn8+AvMEt&#10;x7NTsgn5Qsi6qn22+hRg6gZ90nL2+HxtyVr+/P4zbCzbyg3HXcAZE07cQ8fC9Jw2+4kCdCHIDe4Z&#10;qGFbcZ6b/zqPfvAy4wYM58YTL2Rg/m5LX1ZSKnmhZDbWVLY5wfU0mi3gWst7QdTWiNom0UgKIV8d&#10;95/5HgpBajBCtDGFmOUh5ghcJdBbjR2uamvT9+CDpjnURXJ5cP65ZAcqGJi6g6cXT2TelhQyQmHe&#10;/KIvJZWpXHjkCnZUzeC9lYO45fS3GVa4HdfunaLSI3NHkdQJYrU3BuUOYsGPn2X+us/4+9yXWLp1&#10;DccOGs3lk2dy1pGnEbOiPD3v3zy34E2klLiu02Y/fHfpx0TiUXymj4htEbGtNtOQzBg5Cegi0VIK&#10;Zq89nm+IzzA0hzfXHcGjS6ZSUudD4bBgx6k8tWwil49byGnDF2CqKG9/MZi4q/C2MZkZmmRZWQar&#10;NkwiJ7mOkuo0Hpo3jdkb8rGkBLJ4fV0/Zg3fxOWTFlBcuIElG0azuiIFQ9t3QDKEojam8+bKIk43&#10;XHQheXXpCB6eO4YddR6E5rBg83Se+nQ0V01bwqljV6A7Dm8tmYKxHydHn+mwYEMuy1aNIz+jlo1l&#10;afxp9kTmb8jEkS7IVN5Zkc83xpVw6fTFFA/ayPxlg/hiZ+grS+tgNyVY9ekK9IQj+OpaP0npMH2M&#10;xKtD2BU0KsGAdChQijFpDpsjXvy6JMefSLfhOoKYUpii64lNZQ+HBjdbTI8raCAt6IIjwOMSCZs0&#10;2oK4o9EvPcbPpsYTx3ySeTv8ONLstdGxT5ZfSKmUttd+cl2DxYIVpYwalEFezm5yvnJtBet31JCd&#10;7OfIUbn4/Hs+viOLs/lV8XFEIzamqWO0qo597syRnHXKcHRj/4ErL7+9EtFKF6ep6PXeC9eHfnf+&#10;f9umSRvoPrJtaDql0VreXPs+MwYfhSUd/rX8Lf70+UuU1FeAMJi9bSUzFjzLd6dezGkjjydmx5mz&#10;bi60YZkCEIbJnI2fc8qwyfRJzmLFji/4zXuP8c6Xy0AJ3t64hH8te48rx5/M1VPPZlD+EN5fPZft&#10;teWYxr7DviY0GuIRnp/3MscXTybuOjw69xX+OvdVyhvrQGi8v2k5x855lm8fdyGnjz+ehmgjb62a&#10;j2jD9iQATdP5cMNyTty4nD6pWSzZsoZ733yCD9cvQwnBnA3Lee6zd7lk6ilcNeMcBvcdzNufz2Fr&#10;XfU+FrfegFSQ4pXYrqI2qmM7Ohl+iwmDK2mIpLFuy1hcCcmBBgSKLbv6oVUWsKUilyP7NrK9TmdL&#10;tQ9D2PhNlzSfoi7a9a32nk6jIABXenlzwwC21RbhJ059zKXAH8MnXLxKsXh7iOUlk/GgqG3UuPxY&#10;D/RiLsjqSHWbRGtnXTlLSpZyVP/xpDVbjKVk4ZeLWFFdyoiUHKYMmQBa6z4vmFo0malFk4nGGvGZ&#10;vpbFg9fj5aaTL+f64y5E309AhhWP8PKSDxCajiYEdXaceiueMB21Giw1ofHby34goItEy2M43L9w&#10;Ck+tPBIhHLbXBdB0i4An3jQ4O6ysSOaH75zKXxcdiS5cNlen4WnOqqv2lueytjKVi5+6hGRfjOqI&#10;SV1M4DMsTCPRoNERPPz5UN5cO4C81CpKa1OojekYbUQAJgrk2vxuznge/nQsuiYpqfZgGhZBb5P/&#10;iYyzvDTEbc/O4M8fjkMIly0VKfg9TptjrdeQrNgR5PK/nk6q36aq0aA+LvGZFh4STnIRW/DY3P68&#10;tbyA/IwqdlSl0hBTGF/B8kbXFYvLgmxu9DCrfz1vbQryl/9v77zD6yivPPx+0+7comv1YlvFkrvB&#10;HWNjiDFrOqbEtJAEiMEhIWQhuwkku8nDJixZCOWBZYPhocWEZghgcNxwaC7YgHvBBkuWJVtdsurV&#10;bTPz7R9XLrLVsCyZIL3/6Hk0d+Z+M3PnzPm+c87vFPnZ0ODiwrgQS/YJjGPKKyO2wDtIozAUz6Iy&#10;L/MGN3Jjbj1pXoe/fpXIvJHVGKqknYWRzhGS6rC73QKGk4GmSCqbVZ7fFc+/T64G0+GNbYn8YYuf&#10;t2ZV8MCmJJpt+OuscjTTpvKgi6UlBkYvrWYdoikQxR/X+oF+eemX/OaZTxg5OJ6rZ+SROyiejzYW&#10;s3T9Xqpqm/G6NCYOT+WG80dxxfnD8B0TBnR72p5lqnr7wZhP1u1j3aYiTCNmEmzboaQ0Jh2g60dE&#10;+JKT+kjYUD05khkQW9kJOZKfrnyc5NULsKTDvvoKNM2Fx+XFkbGeaf/Yv4NVC3/LiA9fIGpZfFVT&#10;jK63XVWqawZL927hs6fuwOeOo6y+mlA0gq6bKC3NQcpDAf74wSv8ZeN7pCdkUFR9gEYrGnNijvGe&#10;FSGwHZufLHyENF88tu1QXFeJYZh4TQ/IWHjxH/lbWJO/nVGDniMUCbO3qgTTcLVpK03dxfu7N7Lh&#10;oZ8R5/FRWldNyLZwG2Ys3AJUNTfxwNKXeGX9CtIT0thbXhRT0haidxPiJYSiOpcNKyBO1Xl3dzbf&#10;nbCT752xiow4i7LaLIZmr4Zj28zpYRQJU/NKSE7exRvrpvPqZyNwSZ0rJu3mTytOw6VZJzwxtR2F&#10;BH8laBHkcX1/Tw62o5HkL+L83EKe2zScQFThF1N3cMs573LLX27kdxetpORgGv/22jQCIYezhh3k&#10;9Kw6ZLT3XmjZyXkiGGmWbqN15eD9Kx/nybUvMWLQacwddxmZA9J5a8cH/O2LVRBoBFccM/MmM3fC&#10;xVw+4QL8x6ywus227Vl7ThbAW+tXsH7fbjyu2HMhoEX+XSHZH49dcQBUGD4w5/A+3bpzApDCoiKo&#10;IB0dlx6OhQPlke2mZgM2BbV+cAS6Fu1QO1RVHJosSX2DhqrYeIzY8Q7toikSnytCfQSqS1PQVQu1&#10;jdWsQygCbCwqA7ERuV2R1mMUYOo2OBYFVT4kYKjW4T5GxyIBTZUEolGaQgJVsWJj5MgOqiLxmVEa&#10;woKDxSmoqoXeyy/wowccr9o8u8nLY5/6WF+l41ElMwcGuWhwE6bPjQZYEqJS4FYkEUcwPTGM1eyw&#10;pMrN/YVxPLvRw/jEKKMTLYwx3W84XRnScNq9yt0n5AiSXQ5X5jSBLdhU5uG0xAiJOgQtQU1IY1Ja&#10;M+UBDSWkkOEPc25GiKd2edFdvbfyWFsfOc7RunrWUJCSRasLeOCVjYQsi3hT57wJg7lgSg7b8it5&#10;Z3U+N923lPnBWcz73oRujSEcsnjoqY8JWxYeV6wpqhDisFZWUrIXuyV5b85lY7v1Xf80aCfXoVSF&#10;ICxhX1OsAa3H5T3UmwuIORambuI4sL1iL0gwVnw0AAAUY0lEQVTQNb1DW6mrGtXREFWRIKpQcRkm&#10;IA4/UoaigumlvLmR0sY6NFXrcKVIEQqOkOxvrEVI8JjeVg6CIgRew0Q6sL2kIPYd7ay4Hd5H1aiL&#10;hqmpDWKoGh5Va/XI66qK7vZS2dRAaX0thqajnqDGXLdoybc6GPRxx3kfcds5bzMwfR8y7GX17jP5&#10;qnQYNc0SxxFoioUQkkhUR9Usthfm4jZCXJmxjZ9c/jd+MD2NospBfLx7FFEbzBN8y8bCrwpJcY2g&#10;WHQ706cdVC1EdX0ea4qzGGBYjE5uYFdFAqqQeFwhBnhslm5LYnR6gLJahR0H/GwuzGT6+GoIKvRW&#10;CVFNYyWDk3Ja/e+XM24h1ZPIi9vf454lj4BtgTuB68ecx6zcSXy0bxsvbXmfDzev5IWbH+Lm71zf&#10;rTGU15Tx+0VPo2ity0n0lvzFOJfnsI7W+vtfPfyRbt85IUAXDlLIdt+ZAnCpNrStTn8cmiJbdLba&#10;P6amSFTdQtB5pZwiOBI7b2+MAlyafThBvPMxcjgJsr2Pa4pE062Ysu0pzJd0KQ7bqhUsW+GcDAtf&#10;iiA+WbJX0XitOQ5DSPLcFsO8FotrTCISlKDGmIQgo0dLzm6IsqtcsKLQJCeuEaG0nzrSJQRsCiix&#10;8J7CSb82UUfgUSRXZYbISwqTX21y6bIM7hnbwOsXlONSbR48qxJdSC5ZksHsnGbuP7eC64c38vdi&#10;N7URgRC901w7e7BPNAWi0uc9sgqVmuTm9uvHcsNFI/hkRxmBcISBCV6mTzxUETaaW648nR17q5kx&#10;KbPbY3h0/io+374fr0dvdS+27y5lwsRBVNc0oWqCxAQP/3b7zD4QNgRhdL36rquoQqCoWoc/d0UI&#10;XJrRYtM6fzB0RUUiYg5ZO4bQULUjoZNObaXAUDU6MOctTqGrSytOgljoVFPUDp8nXdXQT3G1YSyE&#10;ppE7cCeRsEr+vimoisR2FIZn7Gfy0PUAFJTnEoy4mZC3Iaal6DjUNRvsr8ilcd/p5KXvZcyobazL&#10;H9qtFAnpgN90yElyoIfkFFTFptn2sCx/DF/WJDMr+wv+fM0z/PfiOdz4l1upaNC5a+Gl+LQQL/zs&#10;RV58fxr3vTOeRevHMmZIPvHuSMskrOfNwuCkHBGJhqRx1CrvkJQ87r3kl9w29XusKt5KwI4yJmEw&#10;U3InAXDLDPjFOZvZU1fOpaOmd3sM9y58nN2VJfjd3sMPiCIUthZsJyshhcrGWjRFITOpda7jN7eO&#10;tp+TgpSCAW6bS4dYFEmdAkWlvFkgizxcnagQqoYwgqQkm4muKIuq3UQkNEiVDxu9rDyok+5yGJdl&#10;MSjBZlpGlO4IIShCEg5p7Gw0utwW6esQdQRDvTZvzixnVFIYFMmWWo3yZoX7t/mZNSjI8v0+vpsX&#10;4E8bE9heozHQYxJt1pmR2UzBTUXcuzaVR3d42swj7Alq6sIc7WgdIj7exSVn57S5z8ihSYwcmtTm&#10;tq/Du8u+4NmFn+F2663uqOHSePrldSx443PCEQuPabBu+V19wskCwNtHVu76OYwqHCqb3Gzccybx&#10;ngZSB+wnzlNFyoA0DlSORMFBaA7FtclUN/gZl7sZpMBQbc4etRWvt566+hSKKnPZVz6MbcXJ6OqJ&#10;z0htRyElvonThxQhoyf/Va2qEfZWj+WnK+ZSdNDAUMNMHliF11fGf1z8OrOfvJPrJxSwZGsev5+9&#10;jOSMQsZlDyLRPY63N6ayfOuP+dMP1nPxmZ9i91IYsby+hKzk47Xj0hMHcW1i25OjibkTmHgSvvup&#10;JS+wYP1yfGbr8KXP9PCb15/gd2/OJ2pFcWk62x95p5Wt7He0vuUIIakNa2wM6Wxr0sCRGAp4NQfF&#10;FGgBGymhyNFY0qgiGx0UJI4bNF1CvUOlgBVoDFAEN7qJ6W2d4AxLKJIvGnW2N5q4Ogj5niiSmMxs&#10;xFJxbIF6lJyGLcEQkgEuByFida/QeiGgPqRSHex+sv/XIXuQT9TUhmRSQucq77X1IVZt2s/wwQmM&#10;GpZ8+P8bt5ayt6KeOJfOtHGDGdAFxfg16/bx24eWgyCmnXXUhYgFdQWhUBQUwfC8tqUJvq0oWf/Z&#10;d5zKfoCWgiFNkplUTGpifuyfjkI4ahypvJYKI1MqiSbWgWOAiCCBUMSFx9SI91cRH19BY30qgfDY&#10;btmRiK0wMauJ+LiD2PbJD6dKYpEcnyJwKyohjn7+VWxHQbb8jXV/EdhS4kiJoSi4NRXRhqh3T5KV&#10;nCcamuuk39O+VtYhSg6WsHrvZqYOHkVOeotz5th8vHs9hQ01pJlevjNsEt4OdLcOsXDV29zz1nwU&#10;XW9TysGRklA0jCoUZo45XrGg39H6tqNIyhsN9lepGLZDugtqQqBrEhkBJwCTEi0Wnl9Jmt/iD58k&#10;8+BWD7YfhC0g4JDhEgRsqAvB3ga6p1UnYGGZn0YJbnHyI6ouRbI3oDBjRRo35gR54txyJiRYpHsd&#10;fj2uDr8Z5dq8MMUNJr+eWMv6ChdT04Po3iirC3x8f2UqVWHR60nxSQmmaA5a0uPu+JFcvmovt/5x&#10;BRnJPq46ZyhTxmSw8tO9LF2bT0VtAFNTmTAslWtnjebKC0cweGDbSd1r1+3j9t8uojEYwdDavqFC&#10;gFAEuq6y+JV5fcbxEJ5Rp3oI/ZwCHKkQZ4ZI9VeDVGkKpOHzlR3eLvQIWwrG85PXrqUpqPHYnGXM&#10;mvwB0OK0qA6BxjQ87gbi4urIGNCMI09MkkBKUITK5VO2g2aBffLb3ji2wZDEnbx0ze94a+ssfr1y&#10;Np+WpDG3MZs/LL2KRE+Uv23JJt3TzINLz+XpjEo2FAyjNqRw29kV3H3NEpLi6nptNesQfk+8sOyo&#10;1NoS8j2K59Yu5N5FDzMgNZcfjb+ISYNG8ObWD1m07WNobgLdxeSc07n5zMu4/qwrSIpLbPM4r69e&#10;xLwX/0hUSgxVazNCL4RAQSHJF8/bv3riOFv5TdKE66eHEBLsMFyYGubD75ZyXVaQcBCwwQnDdUOa&#10;GZIawuOOcsvoBpJUsCxJNCLJMyTLL6nkwTNqIQzdUahQFUlFwODVch9aD5UGS8BQoMEWvFbsZk+1&#10;i7ykEO9dWsLMjGauXplOUYPOvZ8l8cKXft69rIyfjq3DiSq89KWf/QHllBUu1NWHO803vGLWcJ7/&#10;7cWMzk7kL8t28MPfL2bx2gJmTMrmr/91Of9x83TqGsPc9fAKXnhjS5vHWLW2kNt/t4i65hCG3vlc&#10;a/vqe/qMkwWgjP2gT51vP0eQUoBmsWzbOVz57F18nj8JUwu35OMavL5xEl/WGFQE4bl1Yw/PFF26&#10;RX5JFrMf/zEvrpoFitItWYZgROWMnDrOHZuP0wNhw0PYjopbr+XSERsYmVTDZ6XpXPf8HVQ1eVlw&#10;83xyEmv50zWLGZ91gOsfv4E3Px9CitdizvQNJCVX9MhKW1coqSnu9DM/n3kzf/7+/WT4U3jswxf5&#10;4fO/YtGutdww6UIWzHuYu877AV9Vl3LH8//J/618sc1jvPrxm/xowX8TaXGyOkJVFAqeWNHmTe9f&#10;0eojSAkzB1nkDm5iepqHtwvch1/qLt2JKedLMFXw6zHpBssWjE2OcFpWE7phgGzb4+8Kh5SVH9ub&#10;SHFYxdPSUqmncKuSmojC0v1e7kwJcXpGkCW744k4MXX+ZNOmqEEn1WPhMi0q6ww+KnNh6rIHayE7&#10;ZmC6V+zb3yhzMuPa/YzHrXHdpSOZc/4wVm88QFltE3np8Zw5YdDhtLnvzz6NzbvLmD7x+O4GC17b&#10;zINPf0hz2IpJOXRyoj++cVp3TumfDuHpej/Cfr6lqA4r8jNZdyCeHaUDGTu45aXu6ERsE0O10QTU&#10;RY7MOjUFNu0bxbpiL2m+PG76jnbCivGOBFVRuePizzA89djhnm3i7Fhu4uNKOWtwCbuq8thY4ee2&#10;iYVEbZ1gVKc+aDAirZ5nPvYQjTickdXA2KwKZLh3xErbIjs1T+yvLpSZyUPa/UyCL5Hbz/sRN039&#10;Lh9+uZ6yUDPjkgYxZXgstHcj8NNzr+Pz/buZNfqs1js7Ng+9M597//4CthC41M5t5cHn1rXrWfc7&#10;Wn0IywEshajT+vdwtB6WPK7aSIItCHez6kXRHFZVePnzAV+P5GYdi+UI0t0WPxpZF/tHWOXSEfVc&#10;mN1I1BE8fE45fm9Lk8OoQmpilCsGR3jkCxPjFK7z5mTGieKSJhmOWKzZUUo4ajExN4Up41ursWuG&#10;ysxp2W0eIytzAFmZrUOGVVUBHn1mDS8v2Ybe0jy6M0/32ivG95kqQwCEhjL2/b5zvv20ixQ2pmaj&#10;KUcLV8uWXn8xWukMt+gpuXUbKZ1uzdSaQzo3nVPMzIk7cCI9/4pWlCg1Dbm8V5iLQMWrR5n/2Wm8&#10;tT0bx3K49aXZVNYZ6NLG1GDNV8lsKR7A1DHV9HKKVisyk4eI0poiWRWo5f3irQgJ/5I1jrHZ41t9&#10;zusZwGUTLmzzGMMHj2D44NZtp/ZXFnPPwkd5fdMHGLqJITqXS7h79twOt/c7Wn0ITQF0B/1rhO1U&#10;AWhOtyrwVNWhpNHFv+5KpdkRuJSel7uI6acJlpR4KGs02FxpMndkA5NTQ/hcNqYm+arK5OUv4yhq&#10;1Lkkr4G9AYV20pV6laxBPgEw41/flJGIRZypM2PsQG66dDQzp7bdg7MjPlhVwH3zP2b3vmq8pkas&#10;rWPHN+Bnc6fz81vP6VNOh3rm/j51vv20T9RWCEZVLKfrBsF2YvtEuxFOC4R1pg2t5+5rlgFRpOz5&#10;V7SUCqoSYtbQTWT6ahmWUMfLGybxaVEy9ZEopqMzNbue6yZvxW2EWLIlnXhfM/JrXJueYmBStnhi&#10;4yL5wPtPg2XhMv1cPexsfv6dH3Jmi8RDl3FsXv3kXe579xl2VZfgNb0oTseakbqqUfXMmk7tRr+j&#10;1UdQBFQEVApKPZQ0aV1qC6EIaIgo5Jd72HNQOyFFB1V1KG928YNt6Wxr1vGoPRsyPPy9QtIYFdzw&#10;fqypJ0LycqGHX40K8OCsUvaUurlw8UD2BQEBC/aYGJrErXZfjPVkUbr4FvHmij1yxedFLF6TT+GB&#10;esaNSCExoWv9EXfuqmT+K5+xZNVXWNLB6zEQUna4kuWPM/ls+Z19zuEQyXNO9RD6+aYgBTnxQSYN&#10;rCfZF+ySFpYjIdHbzMTBAXJTAl//K4GmkM4ZOQ08cds7xPtrsSO9E5pzpIrfXcF9lzwDUgCCmad/&#10;whPvnc8v3rqQm8bm89TcBejuOpBw+QwJIQO7B3PHvg7/c8Gd4n8uuJNX1r0un9/+Hi9vXExp00GW&#10;3fYMrjYal7fFJ7vW8/DyF1i041MUVcXr8nT6ustISGHXw4u7ZCu/GVeqnx7FcgTBKDy0xc2T27MI&#10;OhJVlQQtBSIKkaPCgo6ExohCIAq6Kvlwv8mEBYOwkBAVhCzRJYdLAYTmsLfBxdzt6Xzc4MLXS07W&#10;IQTgMVr05yWEbZs3il1cWehjcaGXohB4DQchBaJFBqI3x9cV5lw4TMyYlClvvfw0kuLNzp0sB7bt&#10;ruD5NzezbM0eGgNhPC4NTSidntt5Zw/lyQfm9D0nK+1GlCEP9rnz7qc1kpjINMLh7osWc/esD8Co&#10;x2pKxmtEwQyiq87hiZgiHDCDeIwoLs3igikfc8H4zaBGwAigKV2btNmOIBTSOXt4Nf87bzFpyWXY&#10;kZ7NyzoWKRXs8BF9KFUPM/u0nby/cxzXT92Abh7EDrXYnnCvDq3L3DDtWnHe8Gmy8Lx5ZCZnd+pk&#10;2dEwa7/8nCc+eo3FO9cRjtqYhokqOi+Hv3rKBTz34z902Wb0O1rfchxHkJcYYv6saiIy9uArgKGC&#10;XxXkJRhMzQi1KL0L/KbFv09oIMVtkxFncU0AaPGtLEcwLSOME23/9xVrJhsLDS4u9fPrPUnsCmn4&#10;1O7lLZwMTBVKQoLZ76UStgVe/dQ0+f66JCebIjk5ncamqLRtiaoef/0P1gb5x5pClq3JZ83WYpqa&#10;I7hdGj6PAVJ2GCocPSyNt5+/qe85GpofdfKXfe+8+2kTQ3XYW+vhvxZfiSKaIdbTg0DIj1/xklOQ&#10;wO7yRAzVQUVS0+TnxWVzKK5IJ+Dk4TKaUWJNIXGkxqdFA3B1UKYtZay60KUqzPuXAn551XK8noZe&#10;d7Lawo66yEk5wN9+Mh9Na8IOd20V/VSTnpQp0pMyaQjUtWvwKmorWLx5Ja9u+gfrCncStKK4dBOP&#10;YnT6jjp7+ASW/Gr+17YZ/Y7WtxzpCDL8EeZObGMaYgnmjCKW796SIB/vsfjN9OrYdkUeLwBiCexj&#10;EuMPO1dCghR80eDisf0JvFrpI+KAT+m8TVJvYSgQdCSKoMM2I99E4ny6ACgrD8jkJDdl5U1s+KKU&#10;T7aUsGbLfg5UNWI7Nqah4j2k9N7OhVcUwZnjM1nw6LV90tEQiZegDH+uT557P22jKw7ljSZPfzoN&#10;7FgTbQkIaaMrFjhD0ZQILs1BSElFg5ffvnMeiogSshQcJ2ZThOMAErcexjim8MeRELYFjqVjag4z&#10;R1Yz7/wNnH36dnAc7Oipq+Q7FttRUNXGFsHSfy783ngBUFpdIlMT0igsy2dN0U4+2PUJHxVs5UDD&#10;QUBgqjruQxWF7bwMdFXj3BGTeevOx07YXmhh6xSWDfTTK9iOgHDbv5FjpQykBKfFkeqK+rvaUsJc&#10;FtRZ22Dy9yofK2rdVEVVTMXBdaq0EjrgkJPVW4SikZN6vIx0rwDIyvTzmyc/kruLaqiua8YwVARK&#10;S+no8SeYnuJjZE4Szz5w1Ul3MKQTOtmHPPmYQxD+aSi5j5zQ+Qetf4Jz7OOEo1Fs9cT6lEpiWn9+&#10;Vwic2CqwRIITU0OXUsZyHFsQQqIbIYSUxGmHth9ytGhZST6SaRGxFFyKwukZQcZl7eOqKbuYkFeA&#10;6grgRHSk7F3hz67gyF52suTJtZUDkwcJgFe2fyRX7dnE7sp9VAYbcRmuWMqIc7ydVIRCVlI6I9Ky&#10;efOOR0+Krfx/RQTXIL2OKAkAAAAASUVORK5CYIJQSwMECgAAAAAAAAAhAOnFma55AAAAeQAAABQA&#10;AABkcnMvbWVkaWEvaW1hZ2UyLnBuZ4lQTkcNChoKAAAADUlIRFIAAAAnAAAAAQgCAAAA0jQgSQAA&#10;AAZiS0dEAP8A/wD/oL2nkwAAAAlwSFlzAAAOxAAADsQBlSsOGwAAABlJREFUCJlj/Puok+HnAwYG&#10;ZgY6gf8MLIIA7dQFWo//1xcAAAAASUVORK5CYIJQSwMECgAAAAAAAAAhAN2YGrNvAAAAbwAAABQA&#10;AABkcnMvbWVkaWEvaW1hZ2UzLnBuZ4lQTkcNChoKAAAADUlIRFIAAAACAAAAAQgCAAAAe0Do3QAA&#10;AAZiS0dEAP8A/wD/oL2nkwAAAAlwSFlzAAAOxAAADsQBlSsOGwAAAA9JREFUCJlj7Fi3hodFBwAJ&#10;rAIgCbS3nQAAAABJRU5ErkJgglBLAwQKAAAAAAAAACEAh0sWucABAADAAQAAFAAAAGRycy9tZWRp&#10;YS9pbWFnZTQucG5niVBORw0KGgoAAAANSUhEUgAAAEQAAAAOCAYAAACW0Lq4AAAABmJLR0QA/wD/&#10;AP+gvaeTAAAACXBIWXMAAA7EAAAOxAGVKw4bAAABYElEQVRIie2WO0sDQRRGz+wGNwFJjNEUiSgh&#10;osQHiEYQKwtZays7tfGHiP9AbEXFQgQ7G91Oa/GBxGAgSAgWUUIEAyIxOxYx67paLkZkTznf3Jl7&#10;D1OMkFLiBpel7EqnP5TrDcVOXDmwRQi3hLyZdU0gTFVRaq4c2CJcE/JfUFrdwF/DE+LAE+LAE+LA&#10;E+LAE+LAE+LAE+LAE+LAd/ZwowNIJAJBOjpk2DfY84DqZySS/JJnynn9pf4KNH68wbZ2Bjr6DHtt&#10;MwNIR4dt2ee6pmqMRvoNgPPHrD7enTJuKwX9uVYFhO1GiU/xMdY1aABkK3d6Kpz41rN9juZdYS1U&#10;SoZ6rn4SkXsqTOxkD1dFbEuXAKpoPJa6NIkGOrlY2BMA8e05K69LE4D75WOrw6mDRVmslvApKqY0&#10;mYlPsju7ZtUqQiAQyI/hi0tHVtasAUgE45zOb9on/1Uy5fz0xvX++jsLXnsUfyC2jQAAAABJRU5E&#10;rkJgglBLAwQKAAAAAAAAACEAAGHZtc8CAADPAgAAFAAAAGRycy9tZWRpYS9pbWFnZTUucG5niVBO&#10;Rw0KGgoAAAANSUhEUgAAAFoAAAAHCAYAAACIuForAAAABmJLR0QA/wD/AP+gvaeTAAAACXBIWXMA&#10;AA7EAAAOxAGVKw4bAAACb0lEQVRIibVVS0hUURj+zvWiUIouXNgVpqlIKlo0NtBmKl3MhIkyZSYy&#10;4CMhsJaWZlO7kcKEVmkvmWbKiMySgmJqIa2EHg7EhOKiB1RoCwuhpu5479/C5s7c18wd0Q8O3P/7&#10;zv88h3sgBD10+GkXERGSyxaqUWwh6KGBaFil77rXpNh7Hx5TaelLCHrINWasC0EP9U+FdFrLi3NP&#10;bKGDOn7H3QbTOFquOdJL2faYcb7nZ8lIS1/HJwIUeH1Tt8cerjXNywGADEI6eMarbIlklR1f+gur&#10;IE3sbNrc7wXBcvA1wB13HwOAo5Ee88IBSCTpOO+margfdxr6cQCQxzgVKcqiyu52tLLkd9+bYSou&#10;KLRYNsDATDVRSui4SP2V3ZaDrzLK1pUCWK757ffpnP0vu7rYzI+PhhoPAJNz71B+64ByElXlTtWm&#10;pMbAQCB8bYso02NgKl8AKv3D4hdFr93owvXq84o2FBvFUGyUtD5rgUw1AkDFiJdmfeMMADp3NmIw&#10;dn9FeWRKpeFYajY8AGxYX4rGLW4AQE9lm67hihIbRHkJnxa/6QrUDl4LW2EZJo+EDPX27fUI7Dm5&#10;6gPmmD5knX0f5uMLeDUfM6z3VyKufPudHWx4ejzjr8MKZErNhgcAe5FgOOAkJrw3GABsvl2Xc3Ke&#10;40214vyiXMNZwh9J1HFXq/wMWL7ZJ15eoMH9vUq/Dc9OKX1dioZJlBIoyMvHxakgnalsz+kilBQY&#10;98QD+sdOi/5oiLodraxpqwfbRg7RjO+R5eSZHkM5S96VYvbnZ1PN6DaP1Qwo3GlHCwMAv7PDNMa1&#10;/4dmhPfNDxQtPdc/RGCzPY1wOqYAAAAASUVORK5CYIJQSwMECgAAAAAAAAAhAJmsUUzJAQAAyQEA&#10;ABQAAABkcnMvbWVkaWEvaW1hZ2U2LnBuZ4lQTkcNChoKAAAADUlIRFIAAABaAAAAAwgGAAAAEykY&#10;PQAAAAZiS0dEAP8A/wD/oL2nkwAAAAlwSFlzAAAOxAAADsQBlSsOGwAAAWlJREFUOI1jkJrv9j9g&#10;W9H/////M2DDUvPd/neeW/AfmY8sb7suCa9e67WJWOWl5rv97z63EKuc3EIvDHGtZcFY1Vquif+f&#10;caAVLld2bOJ/dDfC+FZr4m+H7yzHKm+1NgHDfHR1MJy2v+V/65k5KHJem3Nw2vv//38GFgYqgMhd&#10;lf/VBOQZfv/7w/Dv/z+GDss8RmL07X1yiuHdz0//GRgYGIQ5+BmKDWKJ0ocMjgUvYJRe4P7/7Kvr&#10;/83FdRjW3duHU+1qj25HXlauT3orwz+2nZ37v8o4GW6fj7wtVj1FR3v/91kXY7jrwNOzDD///v7/&#10;8ttbhnufnjJcfXeXQYVfFkUNIwMjQ/7hrv+8bNwMjFLz3f7rCasybPedgtWT0gvc/2fphDFUm0Ac&#10;5bYp6/+3Pz8YjgTNY2RgYGAwWx37/+nXVyh6nibsZITpleASYTgbthTDbOkF7v+R+bxs3Aw3otaR&#10;HNBDBQAAhHFRwyKo440AAAAASUVORK5CYIJQSwMECgAAAAAAAAAhAEHeyLadAAAAnQAAABQAAABk&#10;cnMvbWVkaWEvaW1hZ2U3LnBuZ4lQTkcNChoKAAAADUlIRFIAAAAgAAAAAQgGAAAAv4qsZwAAAAZi&#10;S0dEAP8A/wD/oL2nkwAAAAlwSFlzAAAOxAAADsQBlSsOGwAAAD1JREFUCJljlJrv9p+PjYfhetRa&#10;RgYcIGFv/f/dj09giDMyMDKoC8ozuMiYM1QaJ2HVL73A/T8ucwv0oxkAV/kN+n90ZmUAAAAASUVO&#10;RK5CYIJQSwMECgAAAAAAAAAhAOSXBV5PAQAATwEAABQAAABkcnMvbWVkaWEvaW1hZ2U4LnBuZ4lQ&#10;TkcNChoKAAAADUlIRFIAAAAnAAAACAgGAAAAelnm1gAAAAZiS0dEAP8A/wD/oL2nkwAAAAlwSFlz&#10;AAAOxAAADsQBlSsOGwAAAO9JREFUOI1j+P//PwMx2G9L/tGuswuaiFVPCd7/5LS75DzX/4z///9n&#10;QAfNa6f/v/3sIYOSuAxDQ1gOIwMDA8PX3995mBmZ/3CwsP2InlT6n4GBgYGRgZHhP8N/hqV53YwY&#10;hlAAfv/7w/r9z08uDMcJJpijCIjxCTHcnLSdEZ+a9wtOUtVxMAB3HLqF2AAXOyfDt5/fMcRp5Tgm&#10;UhRjcxgzE0lGkAQY////zyCUaPEfW9ojBtAq1BgYGBiYqpdPwHAYCzMzgyA3H0HNuZ7RtHIXxB3n&#10;7l9DERDk5mO4N3U3PDTwpcWm8DyahRoDAwMDAHr2vZJzQ3DFAAAAAElFTkSuQmCCUEsDBAoAAAAA&#10;AAAAIQBtwJZDfAEAAHwBAAAUAAAAZHJzL21lZGlhL2ltYWdlOS5wbmeJUE5HDQoaCgAAAA1JSERS&#10;AAAAGgAAAAkIBgAAACwIPPsAAAAGYktHRAD/AP8A/6C9p5MAAAAJcEhZcwAADsQAAA7EAZUrDhsA&#10;AAEcSURBVCiRY/z//z8DLtC4etr/R2+eMfz5+4dBSVyOoT40ixGnYiiImljyn4mRCc7/z/CfgZmR&#10;mYERm0Xq+V7/X318i9UgCQERhlg7f4aqoDQMS2tWTPw/dccyDD1sLKyoFkVNLPm//fxhQo5mYGBg&#10;YBAXEGGItvVhqA3OhFsolWb///uvHxhqrTWMEBYlT6/5v+7kbqIsQQdc7JwM335+xyn/fsFJRGCS&#10;awkDAwNeS9hYWBkYGBgYmBgYGBgcG+JxpwgKgb2WKQMDAwMk6AQTzGliETMTE8ObeccZGRgYGJgK&#10;5rfjtISNhZVBQVSaQYCblyyLin0T4WyWCw+uY1Ukxi/McHPiNpQk7NgQ///CgxtEWZLtEcVQGYjI&#10;AgB4pFtB+Ev1wwAAAABJRU5ErkJgglBLAwQKAAAAAAAAACEAGrw0BpYEAACWBAAAFQAAAGRycy9t&#10;ZWRpYS9pbWFnZTEwLnBuZ4lQTkcNChoKAAAADUlIRFIAAACuAAAAPwgGAAAAeTbzCAAAAAZiS0dE&#10;AP8A/wD/oL2nkwAAAAlwSFlzAAAOxAAADsQBlSsOGwAABDZJREFUeJzt3M1rXFUYx/Hn3Axp66Yu&#10;sxCRQuorghuVunFhCxW6EykipAsRxS7dBV104X9QFWyp6EYXaaG6EVREJRAjU5vYFxNiGoVmTJPU&#10;afoynfPyuJi5sdNMJ5PmnvOcM/l9ICRzubn3SfKdmZvcyVUPDj3L1LT6QU79v0wp1bqs+T5fzHe8&#10;V0TEWX5bra6fvzERcaZal6nGxviOZU4RUUaUNW8rRaQyJlJEWfPzs+Y6lDXWsaToo11LNPTwEmmb&#10;3f0VBaN27qHSkyeV2ACe2EtH2F3+UHSGbOAQyf1kexxXR6VH8MJVjkuPQJRtR7g+6dEBtn+8seaJ&#10;LFV6dIDJ3ZYeg4gI4frmlr6WHqEQemx3VHdAhBuA+fWZqH7oG2UuvM5kr0mP0QLhBsD1ebIz7yYb&#10;L1/9VnqENRBuIG7hC+kR7kuszxYINxQ2ZH57McoI7sVOH2auz0uP0RbCDYhvXiQ7dySZeN2VEekR&#10;7gnhBubmj0mP0BVz5gVuc0oqGgg3NFcnM/lyvEUQkZ19j/nWjPQYHSFcAbxSlh6hI/fP59IjrAvh&#10;ContD/o5M7GfydWkx1gXwpVir5E5fzC6ePn6GekRuoJwBfG/P0iP0CLWZ4F2EK4wPf5UFLGYC69F&#10;d1q3E4QrTS+SnXpbPF6++r30CBuCcCPgFk+J7j/W07qdINxImPJzIvHYqbeiPa3bCcKNBNfmRF5B&#10;5hZPh95lIRBuRNzCl0H3Z8p7mMgF3WdREG5MWJM5+1KQR107+z5z7c8Qu/IC4UaGb/xO9q8PvMfr&#10;Kid878IrhBshd/ljr9s3E/uYWHvdh28IN0auTmbygLdHXb4+4WvTwSDcSPHKuJft6l8eTe5vtu0g&#10;3IgVHZk5f5DJVIvcpBiEGzNTJXtxqLB4Y3tRz2Yg3Mi55W8K2Y4ef7onDhFyCDcBm30tgZ16k0kv&#10;FDVOFErbSv2rNzpfrfGuZR2u1misJZvoGZkYcX2e7PQ73Dd49L6u/ugWvyp6JHGlyrGfCr8U5qFP&#10;hnmk/F3Rm93S3JUR6hs8uuHPa7x4p6eOEojI06HCjv4dPja75TX+Zbx7dnaYuTbnaxxRXsJl7r17&#10;eAz41gzZ2eGuv7mu8qnHaWThl7PEuMpnXa1nzu5lYut5GjkINzWsG1Gut9qNyRDTiEG4CVovSj02&#10;2PPHagg3UXpsV9s4zblXmexK6HGCQ7ipsjfJnHtlTbxc/VFimuAQbsK4+nPLbT3+RM8fIuQQbuLy&#10;WO30YSa9LD1OMCXpAWCT9DKZ8vPMt/+WniQohNsDuHZJeoTgcKgASUK4kCSEC0lCuJAkhAtJQriQ&#10;JIQLSUK4kCSEC0lCuJAkhAtJQriQJIQLSUK4kCSEC0lCuJAkhAtJQriQJITrmdr+CKn+AekxNqe0&#10;k9S2h6SnaOHlf86yDPeHnHrgcep77EThl3Ld6v4DJGp2LJlqN9cAAAAASUVORK5CYIJQSwMECgAA&#10;AAAAAAAhABrEwTbgAgAA4AIAABUAAABkcnMvbWVkaWEvaW1hZ2UxMS5wbmeJUE5HDQoaCgAAAA1J&#10;SERSAAAATgAAAA0IBgAAAAdmWN8AAAAGYktHRAD/AP8A/6C9p5MAAAAJcEhZcwAADsQAAA7EAZUr&#10;DhsAAAKASURBVEiJY/z//z8DvcCLD28kNfK9nsH4bvrW21YV9XvTzQFUBIy4Ak4yze7/j18/8WrW&#10;k1dncNWzYqgJzmAkxrJ///4xffj2WRDGZ2Fm/t27af7HSduXENT7fsFJouwgBmTPaf6/7MgWvGqY&#10;mZgY3sw7jtNOFnQB1+bk/2fuXiHKAZce3mS49PAmAwMDw39iAo+JiemfEA//W2SxnRePEmUXtYBg&#10;gjlRWezvv38Mggnm/3FFGDzFNa2Z9r9/y0KyHSQnIslwsWcDSamCmJiHATE+IYabk7aTneqIDTBc&#10;oMg3gaE2OBNuPxOMQUmgMTAwMDx685zBsDSIJMftv3qSaLWvPr0j2U0wIJ/pTHFB3rd5AUPC1Eq4&#10;OUz4FJMKHrx+SpL65+9fk6Q+sDuX5ACQTnf4/+n7F1K1YQUbT++Ds5kYGBgYZDIcqFa1xk2uoFk1&#10;feDqKZLUW1ZH/v/28ztV3QDL8kwMDAwMX39Qz/CD105TzSxKQPGirv83nt6jidmaBd7/mdJm1hNM&#10;Ie8XnGSEYV9jR7xqic0WYsnWZKXMmhUTidI3b99aos0U4uFnEOLhZ2BiJK7kevHhDQMTIyNpFdWi&#10;3A6CGkoWd+P1XP3Kyf9///1Dkr0wsPXsQbL0YQMO2mYM7xecZLw7ZRfj3Sm7GN/OP86Y6RZBlF7G&#10;ooWd/4mJHWsNI4YtFdOp0gjF1zRgZWZh+PvvH8O///9w6ifUGDarDP9/+/kDvG4gZIZDfdz/i5A2&#10;KlbA1BtXRlRgHL1xjsG7PYPm/TMDRU2GYAs3isy4++IRxe440LgIb7gw/v//n0Es2ZqkrJPpFsHQ&#10;FlVIk8ZovlcsQ0NYDtW6V7QCAKEq9gdX0KuhAAAAAElFTkSuQmCCUEsDBAoAAAAAAAAAIQA559eW&#10;CAMAAAgDAAAVAAAAZHJzL21lZGlhL2ltYWdlMTIucG5niVBORw0KGgoAAAANSUhEUgAAAF4AAAAN&#10;CAYAAAAgyNk3AAAABmJLR0QA/wD/AP+gvaeTAAAACXBIWXMAAA7EAAAOxAGVKw4bAAACqElEQVRY&#10;hWP4//8/w1DCtSsmdfHHmf6H4X2XT7gOtJvIwYwC8Wb/GfCAQp94hrqQLEZ8apCBZJrd/x+/fuJV&#10;42vsyLAot4NoM5HB15/fuX/+/sUB4/NwcH0WT7HBbyEDA4OqpALDqfaVZNmJDQgmmOMNNwYGBoYE&#10;hwCG/oRKrHayENLMykxQCQMDAwODSXnI/7svHxOldvPZ/QyCCeb/3y84SXJAcLNzfuVm5/xKqr47&#10;Lx6SqgUrUMp2/f/+6yei1C44sIHh+Yc3/1cU9GL4k4kajhFMMCc60NH1EZNy8IHEqVVE6f///z+D&#10;TpEf2XbB3EpsoMPAzgtHGAQTzP97tKah2E1RwJct6aE44BgYIMUTuXqP3DhHtNqn716SZYdfZxbF&#10;fjx5+yKDRoE33ByKAn72ntWUuoeBgYGB4cevnwxCiRZkee7N5/dUcQMu4NWW/v/w9bNUMevlhzdw&#10;NtkBT25A4QLkFAVSafZUdQM66Ngw+//xWxeoaqZggvn/sL7C/2QFvH5JwP///6nvZ1KLgu+/fpBs&#10;h2dbGtEO7908n2TziQG7Lx0jL8U/evOcaLVCPPwMQjz8RKtHr4SoDU7cukiUOsEE8/9//v4lSi0/&#10;Fy+DEA8/AzsrG9HuIK6tiAQaV08lKmDi7QMYJiSitmGJqYjP3L1MlDuKFnbSNIKIAXIikgzhVl4M&#10;VUFpJPuT5BQ/YesivPJK4jIM7xecZEQPdAYGBob3C04yEmq7//33j0G/JICgw+fvX4dTjo2FFa9e&#10;akSau4ENw8WeDYzogc7AQJw/SQr4qmX9BB18tnMtxb1DQkVZzKQyvO4wU9HFq3/HhcN45V2bkwn6&#10;E1uniBRAUlFz7cldSuyCA2FeAYa3nz+Qrf/gtdN45TdXTKcoUHbXzqXK0AK+VA8AxqUB9i3BcnEA&#10;AAAASUVORK5CYIJQSwMECgAAAAAAAAAhAISGxUWvAAAArwAAABUAAABkcnMvbWVkaWEvaW1hZ2Ux&#10;My5wbmeJUE5HDQoaCgAAAA1JSERSAAAAIQAAAAIIBgAAANbctfcAAAAGYktHRAD/AP8A/6C9p5MA&#10;AAAJcEhZcwAADsQAAA7EAZUrDhsAAABPSURBVBiVYwzoyvl/4OopBlxAWVyWIcLaq+bmswcta07s&#10;xKmOnYWN4cWcw4zY5CInlPzfceEwTr2M0un2/7/++I5TQYpzCEN3bClWw6kFAL1OGaRDu2iuAAAA&#10;AElFTkSuQmCCUEsDBAoAAAAAAAAAIQCxURy3ygAAAMoAAAAVAAAAZHJzL21lZGlhL2ltYWdlMTQu&#10;cG5niVBORw0KGgoAAAANSUhEUgAAADEAAAACCAYAAADxcjQfAAAABmJLR0QA/wD/AP+gvaeTAAAA&#10;CXBIWXMAAA7EAAAOxAGVKw4bAAAAaklEQVQYlWP8//8/g2CC+X8GPMBJx5xhbckkRmxyHq1p/0/e&#10;vohTr7asCsO3nz/uaMooqWw7dwinOi52ToanMw9gtYOQ+1jwScLA918/ccpdeHAdr15XPSuG+tBs&#10;VWLswQXeLziJ1XMwAAAZuSCFPLIsqAAAAABJRU5ErkJgglBLAwQKAAAAAAAAACEAGkkyEtgLAADY&#10;CwAAFQAAAGRycy9tZWRpYS9pbWFnZTE1LnBuZ4lQTkcNChoKAAAADUlIRFIAAAEuAAAAFwgGAAAA&#10;tUKikgAAAAZiS0dEAP8A/wD/oL2nkwAAAAlwSFlzAAAOxAAADsQBlSsOGwAAC3hJREFUeJztnXlc&#10;VUUbx39zL5soCIKyhCsq+oqhRqJYGqmvZZuRltkimFGvuOMGaLiFC2FooWSZILn0Cia+YaapaG4o&#10;YbjklmiK4YICGiLLvfP+YRDBvefMc+4iFd+/+JzzzDPPnTPnOTPPPDMwzjka+GsRHB/BNx/ZSSrT&#10;q6MPvolYyUxkUgMNKMIpuDfXcq2wvIVajRurDjALAHhhUSjfeyrLaMZYqi3weOdHkDplWcOLYgJW&#10;h0azzUF+pC/Oz/mXTGWOLI5EW6e98BbCXwz5U9/pMe0lfuF6HqnewsTMhv5Xz/FwcsGlgnxh+UqN&#10;BgCgAoC06fFGfcAVmkrsOpEJxyA//sj0lxqGdCagqa0dSf5OaYmJLDEP14pvkuTVKpWJLGnAmPh6&#10;eisqZ1H1R+hTIxC/bZ3RDKoi91oeHIP8eCtnN+R8sPlv+QXsPyeYZ1/4iVTG0NGAfaPGKL57R1ie&#10;46/9/bhbVkqSb2LT2ESW/L2hjo79OvhgW6TyEIS7Ywtymdn//ZhXO675wyewywX5fEvWbqU2SHKp&#10;IB+OQX48oEtPbJr60QNxYJ0nPsOvFhUIy3dp2R775q2tl862SaOGF1MKx8b2husgvsT+Xt2RHp4g&#10;21/mpybw2P+tFtZbFdepea3DuKd4wZ1CYR2+nt7YMWuV0fuyS9NmBpWfN3w8+3jbWlI7M6b6Y8QF&#10;AEljF7JJiQt4YsZmg4yRYvfJw+gx7SWevTiV1Ij9ot7kx345Iyzf0skVx2LT/lRHgLcf1u9LF9Zx&#10;9teLwrLmRqsVD2j+E2GsXn5vAADUwUHbFi3rXPP36kbSc/zSWVKdoqjYg5mS16n1w6BwVpiYyTq4&#10;tTFZpReu56F35KskL3sq7zypjie9e9W5tnz0e4zSoSs0lQhft6RezrGoU6d/GoUlxWavU3SF/vxV&#10;2kLJwId717mWNHYhyTOXVZRjXuoKo/flfMIMRhczNyxVYBOv67iqOLzgS1aYmMk6PdTOELv0cvpK&#10;LkYtjxQyOnJ9HK/QVArrZowhLjhc54OlTiG2Zu+VlXFvRp+nG+oQiwjxLaB+j0BEoC5GFN/9zUSW&#10;6MfW2kZWZlLiAtLyv4qp8P6rE3U+PFvrRuLGAfj6hwySvAiXCn41qPxlwopiFVHDQuXHeQffX88K&#10;EzNZ/6690cTGVpFx+vjq8HdCcmlHdpH0tnJ203tvULfHSLou37wqK/NQMxeSTgDIzj1FLlMT6iqh&#10;/V88JuZk15Qkb2h+4oilU8gKXJo6y8qkZ+8h6ezg1lrvPV0jMSlEUmKsLCxJOm/cvkWSr032BWXv&#10;gfAENSUsjl1O2M0KEzOZr2cXWKot5AsJEPJJlGwHuXLrGkmng8TXmRob4pxjdMIsSRsXvjaZPJw5&#10;SlyFrMnwuDDyS9XRva3i+uoDrZzdyWUGzhul2HvtO51NLhM/epZsP7hxWzygDgD2tk303mOgdTst&#10;12LC6mjJNpF6d3RRqdEgYt2Hits5T2BgUJMqv6PI++yY9TkDgKnJMXxL1m5cJ+bY1EQu4C7i2GqT&#10;88sZ8oqQFN8dOygrY6m2AGU6W6GpRHB8BF8dGk12ejuPy9tTm25tOpHL1Cd8Wnsh4+RhUhmlo9rJ&#10;SQu5KfLelIzijvx83Kh9edvR74Fg/ffbu7XGdeIo6ssD3yB6xCSyLQGzR5J/V/PfVzENGjbFvDGV&#10;xbwxFe9v+oSv2L4eJffoAeNrxdLBve05+5WaZzRE8qXaubTEmV8vkPRuPrIT4ovi9+kZ/gqvyh6m&#10;MH/4BLKDpL4wk54difeGjjFJMG32y2PZ0q3JJHu0XItOE5/hp+PSSTYl791CMw6Ah5OrrEzGySNk&#10;vcZGzimlhycw6nO/9Vsxno4O4ZQtZbM2LOM/XjxNqQYA0LVVRwC/O66pyTFcrVILFdRyLRxs7RER&#10;+MeWjMjAd1hk4Dto9Z8nyV+q0rIyyfuUJEtTEhgzjkvlnwV49yQ7LuD+Xq2bqw8KPfDHZ73Oz+Vf&#10;JNfh4iAfe9EFY4wUK8o6f0JRPbrq1UU7Fw/kXqNt+7lWVIDuUwP50ZhNQm3sFtJX0YchoEtPWZnS&#10;8ntkvabg9WXT+BfjF+ttD+rsAQAOnc3BizHj+FcCOZpTkmP4qp0pJP1VbJgYywDAYtiSSfy7YwfI&#10;CiICQ+pce9LbjxxIl8rofn7RmHqTirD/zFHJ+wtGTGYrd2wkrRgB9z8EjkF+/F8entg/f53Ohz46&#10;YRZPz96De+XSTl4fQx7tr6hcExtb0iLAAR1t5D9zBPkZzhjyts52eN63P+LSk6jqcPHGFTR/y5/3&#10;79q7uuPXZuC8UTzr/EmybuC+o102KlLyhR0wV3m8zdjslply+3p64+DZH8l6M04eRrvQgfw53wAs&#10;DY6o0x7zUxN46qHtuHjjClk3ALjW+ABbeLm3gRLHNTdlOa89LbhXUU7WYyex2pV57hhZn6kor6yQ&#10;lXmq+2NC6RO6+CnvfPXUrLFNI1ipLVF0947Bq2M2VtaKFg8AwNWhOclxabT3nXCvjj7waOaKzHM5&#10;QquyokQNG8M+35XKb5fSUx0qNRp8++O+6jZ2aGwHjVZrlD2c/l7dZWVyfqFPi0yFXA7g1ohPyNPF&#10;KgpLbmPNnjSs2ZPG1SoVmtraobS8zCijzeF9Blf/rVIS+wCA5dvWI3rTyuofN2fjcp5xghY8BQAn&#10;Owed16M3reQizsKcPBH1puTDXDs+hllbWBlcT8m9UhSW3DbYaQHAqzUeNpWOEkvxUhw6m4OUQ98q&#10;clo2VtaS90MGvqzIptoUldwxitOysrDE1zNWSL5DMzcsVTT9NCVPR4dIdq6+nX0NrkOj1eLWb8VG&#10;cVquDs6IGhZa3c4qQHrUo4+yynLEbFkFt5C+3D2kH49LT0JZJX3E1UnPMv3Wo7R8F3OQI7DlKCjg&#10;RTNYIkaLpk5YMnKG4mC5VBzEVHjI5MRFBr7DPF3qboF5UAztNUhWZtvR781gCY3D545L3k+bHs+s&#10;LQ3/CBuLU7UWWFQAMMiHlpRZk3sGDgP1bV04lZerWKcpmfbFB7I5XVUrHw8SxhjOLN1qsONpYW/Y&#10;Jloqfbx6yMpkLUphFmqxxSRT4unSUih3K5d4jpg50HIt5myMl+zLVz/9vl5st3j2kSfqXFMBwKfv&#10;zn0gHUFfhvvkpEXkILe5EIlh7Z2bzJztHM1gjX4mDH7DKHpe6/ucUfSIoGIqvVu1alP7tARzY2Nl&#10;jaxFKbI2vLtyNq+vpwyLbAFSurBjLLzc2yJ53KI67cyqGjVszWL++a5Usxql70wq6vEzADCy3xDh&#10;Tl8T19GPc+oUV/QsrXahA3lhyW2qSQYzvM9grHg7ymgv9sNhL3BjBtn18W+fPvhy0hJhu+dsjOdx&#10;6WtMaZJOLNUWuL5qv5Cd7ccN4jfvFJH0vz1gGBa/PoX8/JxH9eYa4s4Qkb48NHYiV5L0bCgeTq44&#10;XuuElyqqt/zEvjmNPdq+q9mMGtyjr957VKdl36iJIqcFAD070H9zUHy40Cc0N34H07f4YCqM7bQA&#10;4FhsGpMLmhtKY5tGJKcF3N9sa6yRpSjWllbCTgsAqE7L2c5RkdMCgG5tOpPLjPlsrmxfTgmLY/27&#10;0vZFGkorZze9TguotVdx+8zPWPe29B9Pxa+DD9aOj9Fp1MiPZ5DH1YY43C3Tl5M7yd6fxM/n//mj&#10;b1lH9zbUKsioVSoUJmYyYzutKvJX7mWmOg5ZrVIhLyFDkd2zXx7LChMzzRJIbt3cnRT3GRo7kdyX&#10;/b26UYtUM4C46RoAdp3IFJJLCYtjI/sNIetXgr9Xd9nTkpmu+XfoZ/P4un1fm8SoQd0e05sECEBR&#10;9r2hxyA3f8ufvFxNrTNszWKelPEVqEN5Ecx5Umvb0AG8qMR4uxl0ne6plAFzR/EfcpUlkcrxiv/T&#10;SAiZTbLTLaQvpyYNN/yDDzH+DwLDRfaZuQADAAAAAElFTkSuQmCCUEsDBAoAAAAAAAAAIQC1EVjV&#10;dQEAAHUBAAAVAAAAZHJzL21lZGlhL2ltYWdlMTYucG5niVBORw0KGgoAAAANSUhEUgAAAGMAAAAH&#10;CAYAAAAcXvPZAAAABmJLR0QA/wD/AP+gvaeTAAAACXBIWXMAAA7EAAAOxAGVKw4bAAABFUlEQVRI&#10;idWUMUoDQRRA3/87iwoG1MpGi2ChiEUaXdKKhV1uIJaWlp7AC3gFL+AZrCwU7KzEbhGMSkSIWfdb&#10;LAYNxGr+gK/6n13eK4YZMTMAWkeFAdQiIICCAZY1uymYNnOtzXdVEAHJDFVBFQiAwFm7z8HqE6NP&#10;JTYy36EeXCOSAXV0/1/k3VKq232zt5vo7hDdmILRI/nO3RJAdbXeT5UNxcMsADby8btYEyBh4Tl5&#10;U2eGAFQ+6fhvSAKseh3P0tpO0pS5tR9L5tJQgJXjPXOxe1EPx2PYuhBdPnTNyeIuoXMp37t9lC4d&#10;BXh5H7jI3Zh4s7P2qUz5Mwph43zC73MzwuZJ73/diink3dL1QH61inuX1he9L0Aqiu+UlwAAAABJ&#10;RU5ErkJgglBLAwQKAAAAAAAAACEA7QAFEHUAAAB1AAAAFQAAAGRycy9tZWRpYS9pbWFnZTE3LnBu&#10;Z4lQTkcNChoKAAAADUlIRFIAAAAOAAAAAQgCAAAAYXwIUwAAAAZiS0dEAP8A/wD/oL2nkwAAAAlw&#10;SFlzAAAOxAAADsQBlSsOGwAAABVJREFUCJljdGpIOHf/GgMhYKNhBACPSgQ9ISz6EAAAAABJRU5E&#10;rkJgglBLAwQKAAAAAAAAACEAx+gM57MAAACzAAAAFQAAAGRycy9tZWRpYS9pbWFnZTE4LnBuZ4lQ&#10;TkcNChoKAAAADUlIRFIAAAAeAAAAAggGAAAATyRsQgAAAAZiS0dEAP8A/wD/oL2nkwAAAAlwSFlz&#10;AAAOxAAADsQBlSsOGwAAAFNJREFUCJljtKyO/H/9yV0GfMBVz4phVVE/Iy75pjXT/i85tInh9af3&#10;eM1BBkyuupYEFe2+dAyvfF1IFuOtSTsYDRQ0GNhZ2PCqlRWWYMh0i2AAAPzsFuCpb9Z4AAAAAElF&#10;TkSuQmCCUEsDBAoAAAAAAAAAIQDMHgfAzAEAAMwBAAAVAAAAZHJzL21lZGlhL2ltYWdlMTkucG5n&#10;iVBORw0KGgoAAAANSUhEUgAAAG4AAAAJCAYAAADTqhkZAAAABmJLR0QA/wD/AP+gvaeTAAAACXBI&#10;WXMAAA7EAAAOxAGVKw4bAAABbElEQVRIiWP8//8/A6kguCfv/7P3rxm+//rBwMDAwMDPxcsgLyLF&#10;sCi3g5Fkw/CAsL7C/4/fvmD4/usHw79//xgEefgZnHTMGepDs0myp2nNNLyerAvJIsq8f///Mf//&#10;/58JlzwjA+N/JiamP6S4jYGBgcG/M/v/03cvGf78+8vw//9/BjF+IYbdtfPwuomRnIgbqWDPpWOd&#10;R2+eL8MlLyMkfiLZOcSSHm5hoYclwwUoS8jtZGNl+4RLno+T+ym93DKa44YowFlej4LBDUYjboiC&#10;0YgbooCFgYGBIW5yxX8mJvwtYiZGJoZ5Wa1YFSVMraSoolSVVGCoDkrHMDt+SsV/RkbiW/6cbBwM&#10;gtx8DG1RhSR1F/D5/9+//xjdHGLCi1Tw//9/hoU5mN0pXGHLKJfh9P/T9y9EGf5+wUkMg0sWd/+f&#10;u3cNyQ5FBvry6gwHGhdhmC2YYE52guDh4GJ4PGM/UaFLyB5s/h5oAADO23aQ3zKKyQAAAABJRU5E&#10;rkJgglBLAwQKAAAAAAAAACEA3BtKEwsUAAALFAAAFQAAAGRycy9tZWRpYS9pbWFnZTIwLnBuZ4lQ&#10;TkcNChoKAAAADUlIRFIAAAEcAAAAeQgGAAAA67qevQAAAAZiS0dEAP8A/wD/oL2nkwAAAAlwSFlz&#10;AAAOxAAADsQBlSsOGwAAE6tJREFUeJzt3Xl8E+W6B/DfM5l03yhLS2WTXQ6o4BEQQVTwiAsiiNcd&#10;UOAKBxQUBQERvIp+UOSK4nI8crhw3bgugEcEWRQ4yOYFAaFQZVNooZRuaZq0WeY9fyRNG9rSLJPM&#10;JH2+nw+0TSeTJ2nml/d9Z+YdEkJAL2a8tkGcOWdCXr4J5RV2VNoVKIoCm0MBABAIglzLCnJ9Y5AN&#10;iDFKkGUDYmNlZDVPRuvMFLTLSsWUh64lrZ4LY6w20ipwHp+5Spz4owj5F8yotDmhAACR6x8AECBA&#10;IKoOl4sDh2ouAwLIvRS51kUAjEYDWqQn4vJWaVg273YOIMY0FLbAmbtwgzh45CyyjxVAANXBAoCI&#10;QhY41esjkPv7zm3T0bt7S7wwvh8HEGNhFPLAuWf8CnH4aL4nKECkeeDAfV8CoWfXDHz6yp0cPIyF&#10;gaqBM//NTeKLtb/AYrXBvblDkHdQ6C1wXAtJALnqyGiagC3v/wcHEGMhoFrgDBi6RBQUlXsCIVID&#10;p+prj47NsHL+HRw8jKko6MAZ88SnYtfe391ro6gJHAFANkgYdXs3PPvwNRw8jKkgqMDpc+uborSs&#10;osbaoitwXMsTenVtgY/m3cqhw1iQpEDutGDxZtHluldFqami4YWjwM855zHoiVX6OWCJsQjld+A8&#10;/fxqsezTPaGoRdfOFVpw7diVHDqMBcGvwBk96WPx7aYjoapF9ywVDlzzKIcOY4HyOXDGPPGJ2F01&#10;ONyIVdqduOYxDh3GAuFT4Ex7YY3Y+dOpEJcSOSptTgyY+BWHDmN+ajBwFn+wTXyz4XA4aokoJeZK&#10;DHvuWw4dxvzQYOD87X9+DEcdEelEngnPvrODQ4cxH10ycAbe+bZwKrw9Xcp3e05rXQJjEaPewHnq&#10;+dUiv6AsnLVErOv/ysfoMOaLegNn3ebGu/vbX6ZyG2Z9sItDh7EG1Bk4I8YsEwp3pfzCXSvGGlZn&#10;4Bw6cjbcdUQ8m0PB+Ne3ckozdgm1AmfEqKW80QRoV3a+1iUwpmu1AufIb7zRBGPauzs5sBmrh1fg&#10;TJuzmsdugrTtIHdHGauPV+Bs23lcqzqiRoXNibdWHeLUZqwOXoFjKmsc89uE2tYD3MphrC6ewJk2&#10;ZzV/Kqsk53SJ1iUwpkuewPn//XwciZre+PwXDnDGLuIJnHPnTVrWEXX2H7ugdQmM6U5AcxqzhuWc&#10;LtW6BMZ0RwKAOa9GzrwuRtmgdQk+sVQ6tC6BMd2RAeCPM8Va11GnuFgZV3XNQO+rWmHKqL51XqZl&#10;9Oyvxb7ss7BUOsNdXoPeWZMtJg3rxpeXYcxNBoDC4nKt66hlyA2d8PYLDV/5cvn8uwgAnlm4Waze&#10;koMQXyrdL4dO6TPIGdOKBADFJVat6/Ay6ZE+PoVNTQufGUTHvvkrJcQZQ1WW384V6+t1ZUxrEgCY&#10;zfo54O/uW67A1DHXBdwN+eXLcSTL+hgLL2okFwpkzFcSAFTa9DHAGR9nxOvPBX9J3dFDe6hRTtBK&#10;zDatS2BMVyQAuhn3aN+6iSrrmTm2H7VIT1BlXcHg+aAZ86aPvodbx3ZNVVvXoN7tVFsXY0wdugoc&#10;idTbg/zSpBt4dzRjOiNrXUBNR08UqLq+3/45gUOHMR3RVQvn2KkirUtgjIWQBACSpI+GgN3hxP1T&#10;/o9HWhmLUhIAxMXq52C5vYfyMOqZLzl0GItCEgAkJcZqXYeXnT+fRt+RH3DoMBZlJABIS43Xuo5a&#10;Ckss6Dh4seg98gMxY+FGDh/GogAJIfDYE5+IH/ec9Nwo4BrTkQCIGsM7VON/QQCBqn50L0Ce5emi&#10;5TzrIYJwf62+G0Gpuo08K4AAgQgQ7ttapCeiZUYKenXLxOzHB+hj4Ikx5jMSQmDea+vFp1/u9dyo&#10;18CpuR5Brt81bZKIls0S0bRJIrJaJOGlSQM5iBjTKRLu8xq69Jnv6bZEUuB4lvHU4voZREhOiEGr&#10;jBS0b5WGyzKSMX10Hw4jxjTkCZwrrnvFcxG8aAkcqvk4RCAixMfJaJ2Zip5dWuClif05gBgLI0/g&#10;3Hbf++LEqUIA0R041d+71peaHIuu7Zph+YtDOHwYCzHPqQ1/vroNqgKnMSk1V2L3obPoOnKZSIyP&#10;wZWdmmHZC8FPkcEYq83TwgGqx3EaUwvHtZAEkKuOqq9ZzZNw98AOmHzv1Rw+jKnE61yqy1qmalWH&#10;7uQWmPHulwfRZ+xK8dpHe/k4IMZU4BU4tw3uplUdulVWbsPytdkY/CRfCpmxYHl1qQCg102vC7PF&#10;DqBxd6mEu67q9bmW6d0tE8tmD+JuFmMBqDU9xV1DumtRR8T46Ug+eo/jM9oZC0StFg4A9Lr5DWEu&#10;r+QWTh0tnKp1EBHuHtgeL43jgwkZ81WdE3Dt+34ab0Q+WL3tJMYv2MKtHcZ8VO+Mf107tQhnHRFr&#10;d3Y+HvqvTRw6jPmg3sD5+qNxFBerqymPdevg8UI88jKHDmMNueScxvu3TeeulY/2HyvE1CU/cugw&#10;dgkNTqL++Oh+4agjKmzem4t31xzm0GGsHg0GztMTb6QHRvQKRy1R4cO1R7UugTHd8ukyMfOmD6HR&#10;9/cOdS1Rwe5QcOfs9dzKYawOdR6Hcynd+y8QDofCx+G4ayXP86muXxAw/o4rMGVEdx4DY6wGvy+E&#10;d2j7DGqVlRaKWqLKx5uOaV0CY7oT0JU3N301kW4ffIXatUQVS6UDL67Yx10rxmrwu0t1saEPLxW/&#10;VV0TnLtUNV4DQlpyLLa/OZS7VYy5BX1t8X9+NJaO7niOsjJ5Lp2LlZhtWpfAmK4E3cK52O0PfyiO&#10;nyrkFo5rYVzRtgk+n3Mzt3IYgwotnIt9+9E4ytk+gwYP6KTLK3qGW87pUq1LYEw3Qnay1JJXh3s+&#10;1SdM/1LsPZwHU1lFqB5Ot5wKjxszVkX1LlVDXntvqzhw5CwO/Xoe1grXzILR3KUSIFzfIxMfTOnH&#10;3SrW6IX9dPDpE2tfiveZl78VZy+YceacCflFFjidSrjLCqns34u1LoExXQh7C8cfb63YJU6cLkZe&#10;gRmFJVbknS+D3R1GkdTCMcgSDr5/N7dwWKOn6wlvnhzVt86N9PWlO8SOA2fwe14pSsv1v+uZx3GY&#10;Vuw7LxMQTq3LAABIWRP03cLx1ahZa8TuQ2fhcCrQYwsHEmHMLZ3w7L36O7dq3lfvikXrV7gPXwCE&#10;e7+l8HpecI+pAUIi79vcz1vUuE0hABIguX8mAkgSAAGS+/6SexlIrmWcILzXvhCj2xTC7lR952lA&#10;jP3O1fv3cmTfL0TJljBWUzdK6Ar56i311mnfkambDVzKmqD+bnEtrHhlGOV8PYGGXN9B61Lqdb5E&#10;n3vo3tu8UusSIpLc7TOCpPVhH9Ilw0aPoiJwqrwz61Y6vnYipSTGal1KLQWl+gucbjOGCau9Uusy&#10;IpaU9bi2j99smKaPH4ioCpwq+1Y+RvE6m4/ZUunQugQvV8+6R+QW5WtdRkQztHmOKL6jNg8up8HQ&#10;+b2Iat0AURo4APDLF+N088cgEI7lF2pdhkfbKX8RJwtytS5D95y/z29w/EPuub1qIDCsjL2P6ub9&#10;7Q/5lf/eWMeLSp7/a18Iz0Wg5qBr9QLC863rF57BSM8yVL1wjfvNmnSj6i9g09R4FJr00JUhlFdY&#10;kP7oTaJPpw5YN+tDTd4sI998Smw8tNM9IK5FBRHGxxdJanY3lAurQlxMNUq60qflnH+8qpsB4yry&#10;8s/21LpRuMMgnFfenDXpxuCfzUW6XN4UOw7o65N816/70WRMHxErx6BDZmvc3L0vXrr/yZBt/nM/&#10;f0d8vfd7nCzIrd7rxHxj863Laej8Hikl3ws4wnDeHMmQr9zg419Rfx0Y3Qx0zF64Ucx/5hZVN4ek&#10;eKOaq1NVpcOG7DPHkX3mOJas/1ikJ6WiRWpTdGvVAR0y2mDWiP8M+LUYuWiqOHzmGPKKC2ocCqBW&#10;5Y2Is9znRY29cygcu6Cl5iN8X9hpDl0hAdJN4OzZf1r1ddockXOKRJG5FEXmUhzNPQEAeP3rpQIA&#10;JJKQmpCEWGMMUhKSoCgK4mPiECMbYbKWw6k4UFxeBpPVDIfTfYBXja4tC4Z/ryIlXQ1h3h+iWgDE&#10;ZMDQ8S3fPzpsZ0NXS4B0EzincktUX+fh4wWqrzNwgTUxFKGguNwEADhXcqHOZThcQkP4ucHKV64n&#10;+87WAsIeknqMfz7g35uI9NfCl+J11O248YGlqm47BUUWNVcXBIKADYDrSGgWIRT/g0PKeDAEhQCU&#10;0sfv+wh73R9QWpKapCZoXYNHbr4J42etUSV0ej+8XDcf/ASCExYIhOaTj4VIAOcgGdovIIrNUrcO&#10;KRZy9zX+f1I51O81BEtKTYnTugYvW3afxMjJnwUVFtc9slwUlVrVKkkFBCcqIeAEt3AiiOL7oHFN&#10;8jX7VP0jSxkPBXZH0t9eKql926Za11DLgSPn0P32JeLZBRv8Cp4JL68Tne58XxQU66UrVUUCKWWA&#10;sIEDp3Gg1AHqrCc2C4bLXwnsTaPHvVSLXh5Oazdm66b7UaXS5sCqjUewetMR0aJ5MtpmpSIjPQnx&#10;CUZkpCfifIkFFqsd54stOP5HMQpKrN7z4eiIgIAdZXCN4bD66ewPpwR+npn8p8/Jvru9gDO4D7+g&#10;WkshGrwOhm72Ul1K/gUz8i+YLznFqO7erDUIOOBAMfR4IJYeCADJRiMub9YBgH4GOoUSXLdcynwM&#10;Su6SgO9PaTcG9fh6JAFA0yaJWtcRtci9h8qhnAcHTt0ECB3TmqN7y87eh7ZHOEPb54niA5wyRYpz&#10;TYERBBGOI5/9JANA104t8OOek1rXEqUkOIQZTqUEBIPWxegSCeAvHQYiNs6CKJgPzovc88foSVAV&#10;SADwj7cf5BclRAgGVOIsBHjemXpJsZg7cBLFyQLOKGrhsNq4jR9CrjEngl05BcAOPY8zaal/654A&#10;AIOw8FHTUc4TOD17XKZlHVFKghNm2EQed6fqIZGE9Q8sdE8toHExLOQ8gfPZh2MoSYdTc0YyghEm&#10;5w9wKLmIkB2CYWUgCaUz/uVp9ikKtwCjnVeXavDAzlrVEXUIMmwohlX8yq2beozoNsjrZ27gRD+v&#10;wFkw9y6K09lcwJHLAKs4CkUUARw4tTRLSMM/hs3jJk0jU2vQeNAN3MoJFkGCggpYlf3gsKnbyafX&#10;ctg0QrUCZ9HLwykmhjeSYBCMsOAXHiyux7CuA7UugWmkzt3i99x5VbjriBoECTaYUKbsQvUlKlmV&#10;rs3b4ZN7AzwZkUW8OgPnxRlDKCszJdy1RDzXxPEyTGIX7OI8iPdMeUlPSMXeiR9z2DRi9R74t2XN&#10;ZH5j+Ikgw4pTsCp7IUE/MynqgSzJyJ2+jt9TjdwljzS+Zyh3rXwlwQAbWVAsNrhPY+CDuKsYDTLK&#10;5m7jsGGX3irmP38H/alLZrhqiViuM8IJpfgeDpEH4taNh9Ego2zeVg4bBsCHj+Gvlj9GLZolhaOW&#10;CBaLEtoJi7KPw6aGtLgkmF/ksGHVfGr3/+ubJyklWV9zH+sDgRADk7QPZWKbe5CYty8A6JHZEflz&#10;vuMXg3nxeaDhp41PU2pKfChriTgEI0z0M0rFOggo4HEbl0d63YZ9Ty7nsGG1+LXfdveGp6jvrW+K&#10;El1dESH8qKplQ/tRiu/gmrOOD/Brl94SOc99wUHD6uX3R/Ku76ZSy4zGe4wOwQCQAcWG7SihbwFu&#10;2cBokDGh3wgOG9aggLaUH9ZMot692qhdi+6RiIGTrCg0rEMZtroP9Gu8YWOQJAzrMRBlC7bS4uHT&#10;OGxYgwLeWv73nYdo9H3XwiBF//uMIIFgRIXhFM7LK2HBfvcAceMMm/TEVIzpOxTmhdtp5ZhXo/8N&#10;wFQT1LH3M6cOoplTB2H46GXiyG/5atWkIwQJMVDIjFLjdpRLPwPCDkKM1oWFXYzBiKtad8GWaX/n&#10;gGEBU+Vkn1XLH6UlS7eLFZ/vRam5Qo1VaowgQYZCDpQZDqNc3g0HCkBCRmObue+Gztdg3ZQlHDJM&#10;FaptPZPH9qfJY/tj/uJNYvW6Qygz29RaddgQDIAwQJANFvkoyuX9sFMeXHuhGs8BfW2atkT/zr3w&#10;t1FzOGiYqlT/uJ49ZTDNnjIYC5b8INb/kIO88ya1H0JlEkjIIJLglMpglU/AKmfDTudQvbs7ure7&#10;1IRktGnWEn3ad8eiB6dH95NlmgpZ/2DG5JtoxuSbAACjp6wUh3/NR1m5fq7NVBUyClWgwpgLm/E4&#10;bIbfPZfkjcagISIkxyciNTEZnTPb4tr23THzrnHR9SSZroVlQGL54vs8b+qJM1eJnw6egalcmy6X&#10;RBKSkmUkpJVBiTmLs+U5sCsFsDutgCCQM7IHhI0GGUajEelJqWjZpDlapWegbfMszBs5Sf/BIuxa&#10;V+BNifDxSL3VL+wgoeG1Vd/4+3Zx7NQFnM4rxbHTxXAqAiD3dkGuDg0RINy3uS4s5/q1IPfvUP3V&#10;1SBx/QxyHSWTlBiL9q3ScPllaVj41E0BbXTTVrwmAKCk3ITySisMkoQCUzEq7TZIRKiw21BUVgLh&#10;qgYkSbBUWlFmLQ/odUmJT0JcTCwgBAQEUuKTkByfCCEEmianIUaOQUJsHNISU5ASn4i590ZAmPjI&#10;cWCQ0M3hBoYkyN1XRexr6zg0XMBp1roMNwXyVZtJ08Cpz6KlO0RBcTkuFFthttpQYXO4NuxKJ0yW&#10;ShARYmONSEmKgSIASSKkpcQjPk5G8yYJmDthQMS+SRiLZv8GdG3sL7dyu/wAAAAASUVORK5CYIJQ&#10;SwMECgAAAAAAAAAhAKok7mHbAQAA2wEAABUAAABkcnMvbWVkaWEvaW1hZ2UyMS5wbmeJUE5HDQoa&#10;CgAAAA1JSERSAAAAhQAAAA4IBgAAAAGt3ycAAAAGYktHRAD/AP8A/6C9p5MAAAAJcEhZcwAADsQA&#10;AA7EAZUrDhsAAAF7SURBVFiFY/z//z8DMkiaVv3/0ZvnDK8/vWNgZGRkYGNmZZARFmdYVzqZkWEU&#10;jAjAiJ4oRsEoYBpoB4yCwQdGE8UowACjiWIUYIDRRDEKMAALjBE/peI/IyP+Dsb///8ZFuZ0jPZC&#10;hjmAJ4pNZ/YPpDtGPPj15zfbwgMbUqltriif4KsAM5fV6OIxk8r+bz13EKseFqyieEDm7Mb/01Pr&#10;iSotBBPMiervMjMxMbyZdxzDTGL14wMWavoM26tmoZitkOXy/+O3z5QazfB+wUmC4UDIDzAzfvz+&#10;yVG6uHsKodKaHJA4rRrDreysbDjVk9ymWHF0GxnOGp5AMMH8PzUSLgMDAwMPO9eXO5N3ilHDLErB&#10;aEOTCsCkPITihMHExPRPhE/wNTXcQymgWaKQTLMbMUOld18+ZhBKtBg2/iUrUTg1JhAMgB+/fpJj&#10;9JAFw2m6gOSGJgMDA8PFBzfxylvXRA2aEPr288dAO4EkQEzjlRpgbmYL49zMFqxyAI+FbfTpfSDX&#10;AAAAAElFTkSuQmCCUEsDBAoAAAAAAAAAIQDyGSrciQMAAIkDAAAVAAAAZHJzL21lZGlhL2ltYWdl&#10;MjIucG5niVBORw0KGgoAAAANSUhEUgAAAEoAAAAkCAYAAAAuLqxbAAAABmJLR0QA/wD/AP+gvaeT&#10;AAAACXBIWXMAAA7EAAAOxAGVKw4bAAADKUlEQVRoge2aXUhTYRjH/+/Zmm6mNm0WZFHSB0VFRLQb&#10;y6CLsC4qCBYUOrG8CGzkhdlQUxCbUIYZhNnHFJIMilHQiqgMwdxF2ReBBmngR610fpZNPW8X0sjY&#10;8pzjOWdndH5XG2fP8z7nt3fPnneMUEoRjLTTGfTNp/ag1/iyMNaID9UPyGyvM1rNwYsJgSFKj56a&#10;plnzigET6sKz0nric3rIrk2piNXH8E6sYRgsNy1B/t5sTpJSiw7xkgQA65eu4l2XUEioHRWM4sYL&#10;tMvbi+6Bz+gfGQQh0/dPKQUhBKa4BKxISkbKomQU7DvK6512uGqpf3KCV/HFB47JspsAnqL+Z0J+&#10;9FRmooriiCqKI6oojqiiOKKK4ogqiiNaAMioLqAMI3x2+z2LJcYugCFKj7KDNskHwZJbF+nHL92Y&#10;S91cYFmK+lwHIUU3q2i1+4Yki8yPNmDDstW4b68R/W7Mdgvt6O0SO21Qjqcfhlan1Um2wOj4dzzv&#10;eAWj1UxjovXYvnYLGmxnRZFm0EWLkYYTunk6+XrU2PgPuNuaYbSaafalwog7N4Wlmd/xPMIa2+6I&#10;khW2bz3vUD+MVjN1uGojQljYx4MK1xVEgqywiwKmZSkdRYgCgMVHtil6VylG1M9JP3aWZilSln/C&#10;Pz2ZK4WXne8ly80QBns2p8EUnwCWneIcRylQasklgkRtXbkR65JTAs8HRofgHR5Ae08nfGPDQlIG&#10;MNst1FPeKPokr2EY1Oc6BOcVJOphYe0/F0wvz6GtHa8FFSTXsYQvkvQot/0y8Tk9RKvRCIq3nM9T&#10;XK+StJl/vdpCNAz/Jdok7FVCkbyZZ+7Yj2tPbvOK6R8ZEr2OKZbFCecZmhSfyDnm1P6cQIuRXNS5&#10;jHzS5/NSd1sz5xiWssirq6CVmSdFa+osZeFscvGKufeiibaUNRBApjlKyE8rvlHxd9VcUMzA+Td9&#10;g9/CXcIMFCtqisdQKAeKFaU0FCvKFGcMdwkzkEWU7Xo57wHSFJcgRSm8YFk28FiWQ/Hjt628Y6qy&#10;7KKf9wghICCgmP19o5Tiz2FZFlHvKu+KftNPS+pk+xMZAPwCbVf0tfRsQOMAAAAASUVORK5CYIJQ&#10;SwMECgAAAAAAAAAhAOMwcHAmAgAAJgIAABUAAABkcnMvbWVkaWEvaW1hZ2UyMy5wbmeJUE5HDQoa&#10;CgAAAA1JSERSAAAAgwAAAAkIBgAAABG2n9gAAAAGYktHRAD/AP8A/6C9p5MAAAAJcEhZcwAADsQA&#10;AA7EAZUrDhsAAAHGSURBVFiFY1TKdv3/7stHBlLA+wUnGbGJVy+f8H/azuVEm8PMxMTwZt5xDLOI&#10;MQeXGwgBwQTz/7jkxPiEGG5O2o5hLj49uNxDSE+opQfDrPRGRgYGBgb9koB7D18/U8SllpERv1f/&#10;/8e0SlFM5u757nUq6OLJ02v+rzu5G6s5LHhtwQESplb+X5DdjuFCUhLCYASsLKxYxZOcghnm7VtL&#10;M3sPNS42+vf/HxMueaUct7f49N+fulsYXYyJkekfqe4gKzEcuHqaHG1DFvTGlTHO27eWYOlALuDn&#10;5v1AiX5BHv531HAHWYnh47fP1LCbItC+fhbOyKkMTCOrCsEF6lZOollCGEyArMTAwACpE5HrSZkM&#10;B7oGWNfGuTjlejfP/4+tLUIIvPjwmkGjwPs/EyMjAyMjI8PHb58Zvv74TlCfvZYpqVYNSkB2YkAH&#10;xATaYAd///1jePnhDcn6NpRNoWpJNFAAZ6MFBthYWBk42NixyhUv6vrPwMDAIJVmj7VUYMPRIBtO&#10;gNxezWAEBBODtJA4g5GiFla5recOMjAwMDB8//UDq7yGtBIFThv8QIiHf6CdQFXASGicQU1KgeFk&#10;28phk/pHAW4AAMQajQAjUKUHAAAAAElFTkSuQmCCUEsDBAoAAAAAAAAAIQBh7D0/NQIAADUCAAAV&#10;AAAAZHJzL21lZGlhL2ltYWdlMjQucG5niVBORw0KGgoAAAANSUhEUgAAAF0AAAAMCAYAAAAAo7GR&#10;AAAABmJLR0QA/wD/AP+gvaeTAAAACXBIWXMAAA7EAAAOxAGVKw4bAAAB1UlEQVRYhWNUynb9/+7L&#10;RwZcQFpInOHJ2xcMjIyMONVgA0I8/Ax3p+xiFEww/49LDTMTE8ObeccxDK5ePuH/tJ3L8Zr/fsFJ&#10;0hwEBfjcQwwg1l589jAR0vzv/z+GO5N3irGzspHiNoa7U3aRFSgDCRTFZBhsNIzwqtEp8qMo0hgY&#10;iAh0BgYGBhE+wdfqUoqU2jXoAQsTM8Pmiul4E8vTdy8Z6lZOoijgiQp0BgYGBk9DW0rsGRLg+++f&#10;RKmbt38dRfawEKuwIiCVsXPDHKJimI2FlXwXEQkkUm3/M+BxzX+G/wwv5xwhqYj7/x9iYJpLGMOs&#10;Patwqvv64zspxmIAolM6KUBVUp4WxqKAn79/Mfz8gxv/+vObbLM7Y4oZhXkF8KpxaUoiu4ghKdBl&#10;hCUIqmFhZmY40rx0yFWi6ODO5J14/XD23lWyK1WSAt1QQZOgGilBMXLcMSTB03cvydJHUqAvyu0g&#10;mILtNE3IcshgBNJC4jQxl+Qy3UXPCq/85OSaIV+0wMCVvk2MhJrKQokWJBcxTLAaGxdAl19d1E+1&#10;QCVgNd0BtubQibYVeP37//9/Bs+2NJJ8wvT33z+8Cv4RkKcE/PuP3Wxc4rQGhMICFzhx6yJJ6gE5&#10;iJ79q2OwYAAAAABJRU5ErkJgglBLAwQKAAAAAAAAACEAfb/JCIkAAACJAAAAFQAAAGRycy9tZWRp&#10;YS9pbWFnZTI1LnBuZ4lQTkcNChoKAAAADUlIRFIAAAANAAAAEggGAAAAgGtUMgAAAAZiS0dEAP8A&#10;/wD/oL2nkwAAAAlwSFlzAAAOxAAADsQBlSsOGwAAAClJREFUKJFj9G7P+H/0xjkGUgATSapHNY1q&#10;Gjma/v//T7qmf///kawJAEzECsBKh2lKAAAAAElFTkSuQmCCUEsDBAoAAAAAAAAAIQCbiQD6hQAA&#10;AIUAAAAVAAAAZHJzL21lZGlhL2ltYWdlMjYucG5niVBORw0KGgoAAAANSUhEUgAAAA0AAAASCAYA&#10;AACAa1QyAAAABmJLR0QA/wD/AP+gvaeTAAAACXBIWXMAAA7EAAAOxAGVKw4bAAAAJUlEQVQokWNM&#10;mlb9f93J3QykACaSVI9qGtU0qgmvpn///pGsCQAWngfCWskwTQAAAABJRU5ErkJgglBLAwQKAAAA&#10;AAAAACEAsmwcg1cBAABXAQAAFQAAAGRycy9tZWRpYS9pbWFnZTI3LnBuZ4lQTkcNChoKAAAADUlI&#10;RFIAAAAwAAAACggGAAAA8uPdTAAAAAZiS0dEAP8A/wD/oL2nkwAAAAlwSFlzAAAOxAAADsQBlSsO&#10;GwAAAPdJREFUOI1jbF4z/X/v5vkM+MD7BScZcckJJpj/x6uZgYHBRFmbYXftPAwzHBvi/194cAOn&#10;PlZmFoZXc4/itJuBgYGBhZDlDAwMDLlzW/5PTq5hZGBgYGhfP+v/9Sf3GDaf3U+MVgYhHn6sjqcW&#10;IMoDSw5vZlhyeDPBkMYGgi3cyNHGwMDAwPCfgbCVRHmAEtAVU0J26P/5+5dgEmUi13BiACWhTyyg&#10;WQzgy/jUBDSJAXcDG1oYixVQLQZYmVkYvI3sGeZnt9El5GGAKh4Q4xdmuDlxG8kO//+frIINBbD8&#10;+/+PLI2KYjIMSuIyDGuKJ5Id4v+o4AEAQLpBoOkLHg4AAAAASUVORK5CYIJQSwMEFAAGAAgAAAAh&#10;AGK0neXhAAAACwEAAA8AAABkcnMvZG93bnJldi54bWxMj0tPwzAQhO9I/AdrkbhR58GjCXGqqgJO&#10;FRItEuLmxtskaryOYjdJ/z3LCW47u6PZb4rVbDsx4uBbRwriRQQCqXKmpVrB5/71bgnCB01Gd45Q&#10;wQU9rMrrq0Lnxk30geMu1IJDyOdaQRNCn0vpqwat9gvXI/Ht6AarA8uhlmbQE4fbTiZR9Citbok/&#10;NLrHTYPVaXe2Ct4mPa3T+GXcno6by/f+4f1rG6NStzfz+hlEwDn8meEXn9GhZKaDO5PxomMdpU9s&#10;VZDcZzEIdqRZwpsDD+kyA1kW8n+H8gcAAP//AwBQSwMEFAAGAAgAAAAhAHXYgplgAQAArQ4AABkA&#10;AABkcnMvX3JlbHMvZTJvRG9jLnhtbC5yZWxzvJfBasMwEETvhf6D0b2Wd5M4SYmTSynkWtIPELbi&#10;mMSSsNTS/H0FhdJA2N7maBvvDm9Ws/Zm9zVeik87xcG7RlFZqcK61neD6xv1fnh9WqkiJuM6c/HO&#10;Nupqo9ptHx82b/ZiUn4pnoYQi1zFxUadUgrPWsf2ZEcTSx+sy0+OfhpNypdTr4Npz6a3mquq1tPf&#10;Gmp7U7PYd42a9l3uf7iG3Pn/2v54HFr74tuP0bp0p4Uextw7FzRTb1OjRtsN5ufmqgyuV/q+Bpph&#10;RNBMVAFCQSILrjEsuJZYgAwR/WACkSCJxBIjYilpIMaIIBZVgFCQyIIXGBa8kFiADJH9ACUFiUnB&#10;eaMhFghXkh+gqBCTAmSH6AahQIgkeA6aibk0E6CgEHOCQCJIVMGgdc7iPidQUpCcFGvMbNJamk3Q&#10;ARHPBwiEyIFAIEgkwah1Lu5zBn1f8e/3lb75ydx+AwAA//8DAFBLAQItABQABgAIAAAAIQCxgme2&#10;CgEAABMCAAATAAAAAAAAAAAAAAAAAAAAAABbQ29udGVudF9UeXBlc10ueG1sUEsBAi0AFAAGAAgA&#10;AAAhADj9If/WAAAAlAEAAAsAAAAAAAAAAAAAAAAAOwEAAF9yZWxzLy5yZWxzUEsBAi0AFAAGAAgA&#10;AAAhAK+4LibcDAAAK4kAAA4AAAAAAAAAAAAAAAAAOgIAAGRycy9lMm9Eb2MueG1sUEsBAi0ACgAA&#10;AAAAAAAhAOgrp0LbVAAA21QAABQAAAAAAAAAAAAAAAAAQg8AAGRycy9tZWRpYS9pbWFnZTEucG5n&#10;UEsBAi0ACgAAAAAAAAAhAOnFma55AAAAeQAAABQAAAAAAAAAAAAAAAAAT2QAAGRycy9tZWRpYS9p&#10;bWFnZTIucG5nUEsBAi0ACgAAAAAAAAAhAN2YGrNvAAAAbwAAABQAAAAAAAAAAAAAAAAA+mQAAGRy&#10;cy9tZWRpYS9pbWFnZTMucG5nUEsBAi0ACgAAAAAAAAAhAIdLFrnAAQAAwAEAABQAAAAAAAAAAAAA&#10;AAAAm2UAAGRycy9tZWRpYS9pbWFnZTQucG5nUEsBAi0ACgAAAAAAAAAhAABh2bXPAgAAzwIAABQA&#10;AAAAAAAAAAAAAAAAjWcAAGRycy9tZWRpYS9pbWFnZTUucG5nUEsBAi0ACgAAAAAAAAAhAJmsUUzJ&#10;AQAAyQEAABQAAAAAAAAAAAAAAAAAjmoAAGRycy9tZWRpYS9pbWFnZTYucG5nUEsBAi0ACgAAAAAA&#10;AAAhAEHeyLadAAAAnQAAABQAAAAAAAAAAAAAAAAAiWwAAGRycy9tZWRpYS9pbWFnZTcucG5nUEsB&#10;Ai0ACgAAAAAAAAAhAOSXBV5PAQAATwEAABQAAAAAAAAAAAAAAAAAWG0AAGRycy9tZWRpYS9pbWFn&#10;ZTgucG5nUEsBAi0ACgAAAAAAAAAhAG3AlkN8AQAAfAEAABQAAAAAAAAAAAAAAAAA2W4AAGRycy9t&#10;ZWRpYS9pbWFnZTkucG5nUEsBAi0ACgAAAAAAAAAhABq8NAaWBAAAlgQAABUAAAAAAAAAAAAAAAAA&#10;h3AAAGRycy9tZWRpYS9pbWFnZTEwLnBuZ1BLAQItAAoAAAAAAAAAIQAaxME24AIAAOACAAAVAAAA&#10;AAAAAAAAAAAAAFB1AABkcnMvbWVkaWEvaW1hZ2UxMS5wbmdQSwECLQAKAAAAAAAAACEAOefXlggD&#10;AAAIAwAAFQAAAAAAAAAAAAAAAABjeAAAZHJzL21lZGlhL2ltYWdlMTIucG5nUEsBAi0ACgAAAAAA&#10;AAAhAISGxUWvAAAArwAAABUAAAAAAAAAAAAAAAAAnnsAAGRycy9tZWRpYS9pbWFnZTEzLnBuZ1BL&#10;AQItAAoAAAAAAAAAIQCxURy3ygAAAMoAAAAVAAAAAAAAAAAAAAAAAIB8AABkcnMvbWVkaWEvaW1h&#10;Z2UxNC5wbmdQSwECLQAKAAAAAAAAACEAGkkyEtgLAADYCwAAFQAAAAAAAAAAAAAAAAB9fQAAZHJz&#10;L21lZGlhL2ltYWdlMTUucG5nUEsBAi0ACgAAAAAAAAAhALURWNV1AQAAdQEAABUAAAAAAAAAAAAA&#10;AAAAiIkAAGRycy9tZWRpYS9pbWFnZTE2LnBuZ1BLAQItAAoAAAAAAAAAIQDtAAUQdQAAAHUAAAAV&#10;AAAAAAAAAAAAAAAAADCLAABkcnMvbWVkaWEvaW1hZ2UxNy5wbmdQSwECLQAKAAAAAAAAACEAx+gM&#10;57MAAACzAAAAFQAAAAAAAAAAAAAAAADYiwAAZHJzL21lZGlhL2ltYWdlMTgucG5nUEsBAi0ACgAA&#10;AAAAAAAhAMweB8DMAQAAzAEAABUAAAAAAAAAAAAAAAAAvowAAGRycy9tZWRpYS9pbWFnZTE5LnBu&#10;Z1BLAQItAAoAAAAAAAAAIQDcG0oTCxQAAAsUAAAVAAAAAAAAAAAAAAAAAL2OAABkcnMvbWVkaWEv&#10;aW1hZ2UyMC5wbmdQSwECLQAKAAAAAAAAACEAqiTuYdsBAADbAQAAFQAAAAAAAAAAAAAAAAD7ogAA&#10;ZHJzL21lZGlhL2ltYWdlMjEucG5nUEsBAi0ACgAAAAAAAAAhAPIZKtyJAwAAiQMAABUAAAAAAAAA&#10;AAAAAAAACaUAAGRycy9tZWRpYS9pbWFnZTIyLnBuZ1BLAQItAAoAAAAAAAAAIQDjMHBwJgIAACYC&#10;AAAVAAAAAAAAAAAAAAAAAMWoAABkcnMvbWVkaWEvaW1hZ2UyMy5wbmdQSwECLQAKAAAAAAAAACEA&#10;Yew9PzUCAAA1AgAAFQAAAAAAAAAAAAAAAAAeqwAAZHJzL21lZGlhL2ltYWdlMjQucG5nUEsBAi0A&#10;CgAAAAAAAAAhAH2/yQiJAAAAiQAAABUAAAAAAAAAAAAAAAAAhq0AAGRycy9tZWRpYS9pbWFnZTI1&#10;LnBuZ1BLAQItAAoAAAAAAAAAIQCbiQD6hQAAAIUAAAAVAAAAAAAAAAAAAAAAAEKuAABkcnMvbWVk&#10;aWEvaW1hZ2UyNi5wbmdQSwECLQAKAAAAAAAAACEAsmwcg1cBAABXAQAAFQAAAAAAAAAAAAAAAAD6&#10;rgAAZHJzL21lZGlhL2ltYWdlMjcucG5nUEsBAi0AFAAGAAgAAAAhAGK0neXhAAAACwEAAA8AAAAA&#10;AAAAAAAAAAAAhLAAAGRycy9kb3ducmV2LnhtbFBLAQItABQABgAIAAAAIQB12IKZYAEAAK0OAAAZ&#10;AAAAAAAAAAAAAAAAAJKxAABkcnMvX3JlbHMvZTJvRG9jLnhtbC5yZWxzUEsFBgAAAAAgACAAQggA&#10;ACmzAAAAAA==&#10;">
              <v:shape id="Image 190" o:spid="_x0000_s1027" type="#_x0000_t75" style="position:absolute;width:18348;height:1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2/VxgAAAOMAAAAPAAAAZHJzL2Rvd25yZXYueG1sRE/NisIw&#10;EL4v+A5hBG9rqtTdWo0igiAse9D14m1oxrbYTGoSbX17s7Cwx/n+Z7nuTSMe5HxtWcFknIAgLqyu&#10;uVRw+tm9ZyB8QNbYWCYFT/KwXg3elphr2/GBHsdQihjCPkcFVQhtLqUvKjLox7YljtzFOoMhnq6U&#10;2mEXw00jp0nyIQ3WHBsqbGlbUXE93o2Cxn3d0nmnT6zT/uzk+fK9OUilRsN+swARqA//4j/3Xsf5&#10;n+lslkyzLIXfnyIAcvUCAAD//wMAUEsBAi0AFAAGAAgAAAAhANvh9svuAAAAhQEAABMAAAAAAAAA&#10;AAAAAAAAAAAAAFtDb250ZW50X1R5cGVzXS54bWxQSwECLQAUAAYACAAAACEAWvQsW78AAAAVAQAA&#10;CwAAAAAAAAAAAAAAAAAfAQAAX3JlbHMvLnJlbHNQSwECLQAUAAYACAAAACEAixtv1cYAAADjAAAA&#10;DwAAAAAAAAAAAAAAAAAHAgAAZHJzL2Rvd25yZXYueG1sUEsFBgAAAAADAAMAtwAAAPoCAAAAAA==&#10;">
                <v:imagedata r:id="rId34" o:title=""/>
              </v:shape>
              <v:shape id="Graphic 191" o:spid="_x0000_s1028" style="position:absolute;left:45;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vypzAAAAOMAAAAPAAAAZHJzL2Rvd25yZXYueG1sRI/NS8NA&#10;EMXvgv/DMkIvYjdtJNrYbRGLIr20toFch+zkA7MfZLdp/O+dg+Bx5r157zfr7WR6MdIQOmcVLOYJ&#10;CLKV051tFBTn94dnECGi1dg7Swp+KMB2c3uzxly7q/2i8RQbwSE25KigjdHnUoaqJYNh7jxZ1mo3&#10;GIw8Do3UA1453PRymSSZNNhZbmjR01tL1ffpYhTs7o91Vjw9lh/7sthh7Q++PI9Kze6m1xcQkab4&#10;b/67/tSMn2arVZoulgzNP/EC5OYXAAD//wMAUEsBAi0AFAAGAAgAAAAhANvh9svuAAAAhQEAABMA&#10;AAAAAAAAAAAAAAAAAAAAAFtDb250ZW50X1R5cGVzXS54bWxQSwECLQAUAAYACAAAACEAWvQsW78A&#10;AAAVAQAACwAAAAAAAAAAAAAAAAAfAQAAX3JlbHMvLnJlbHNQSwECLQAUAAYACAAAACEAkz78qcwA&#10;AADjAAAADwAAAAAAAAAAAAAAAAAHAgAAZHJzL2Rvd25yZXYueG1sUEsFBgAAAAADAAMAtwAAAAAD&#10;AAAAAA==&#10;" path="m,3048l,e" filled="f" strokecolor="#92b0d5" strokeweight=".24pt">
                <v:path arrowok="t" o:connecttype="custom" o:connectlocs="0,30;0,0" o:connectangles="0,0"/>
              </v:shape>
              <v:shape id="Graphic 192" o:spid="_x0000_s1029" style="position:absolute;left:3215;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im2yQAAAOMAAAAPAAAAZHJzL2Rvd25yZXYueG1sRE9da8Iw&#10;FH0f+B/CHextplaZpRpljIk6BJkT3eOluTbF5qY0sXb/fnkY7PFwvufL3taio9ZXjhWMhgkI4sLp&#10;iksFx6/VcwbCB2SNtWNS8EMelovBwxxz7e78Sd0hlCKGsM9RgQmhyaX0hSGLfuga4shdXGsxRNiW&#10;Urd4j+G2lmmSvEiLFccGgw29GSquh5tVcN6tzJqzj06+X4rktP3e7tehUerpsX+dgQjUh3/xn3uj&#10;FaSj8SSdZONpHB0/xT8gF78AAAD//wMAUEsBAi0AFAAGAAgAAAAhANvh9svuAAAAhQEAABMAAAAA&#10;AAAAAAAAAAAAAAAAAFtDb250ZW50X1R5cGVzXS54bWxQSwECLQAUAAYACAAAACEAWvQsW78AAAAV&#10;AQAACwAAAAAAAAAAAAAAAAAfAQAAX3JlbHMvLnJlbHNQSwECLQAUAAYACAAAACEAANoptskAAADj&#10;AAAADwAAAAAAAAAAAAAAAAAHAgAAZHJzL2Rvd25yZXYueG1sUEsFBgAAAAADAAMAtwAAAP0CAAAA&#10;AA==&#10;" path="m,3048l,e" filled="f" strokecolor="#a9a6b8" strokeweight=".08464mm">
                <v:path arrowok="t" o:connecttype="custom" o:connectlocs="0,30;0,0" o:connectangles="0,0"/>
              </v:shape>
              <v:shape id="Graphic 193" o:spid="_x0000_s1030" style="position:absolute;left:4343;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Q3HxAAAAOEAAAAPAAAAZHJzL2Rvd25yZXYueG1sRE/Pa8Iw&#10;FL4P9j+EN/A2UwuOtRpFNgQHO2xdDzs+mmdTbF5KErX97xdB2PHj+73ejrYXF/Khc6xgMc9AEDdO&#10;d9wqqH/2z68gQkTW2DsmBRMF2G4eH9ZYanflb7pUsRUphEOJCkyMQyllaAxZDHM3ECfu6LzFmKBv&#10;pfZ4TeG2l3mWvUiLHacGgwO9GWpO1dkqKKbPfeE/iM/mV79/VVzbqa2Vmj2NuxWISGP8F9/dB53m&#10;L/NiWSxyuD1KEOTmDwAA//8DAFBLAQItABQABgAIAAAAIQDb4fbL7gAAAIUBAAATAAAAAAAAAAAA&#10;AAAAAAAAAABbQ29udGVudF9UeXBlc10ueG1sUEsBAi0AFAAGAAgAAAAhAFr0LFu/AAAAFQEAAAsA&#10;AAAAAAAAAAAAAAAAHwEAAF9yZWxzLy5yZWxzUEsBAi0AFAAGAAgAAAAhAIPFDcfEAAAA4QAAAA8A&#10;AAAAAAAAAAAAAAAABwIAAGRycy9kb3ducmV2LnhtbFBLBQYAAAAAAwADALcAAAD4AgAAAAA=&#10;" path="m,3048l,e" filled="f" strokecolor="#fce28a" strokeweight=".08464mm">
                <v:path arrowok="t" o:connecttype="custom" o:connectlocs="0,30;0,0" o:connectangles="0,0"/>
              </v:shape>
              <v:shape id="Graphic 194" o:spid="_x0000_s1031" style="position:absolute;left:4434;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AwDyAAAAOIAAAAPAAAAZHJzL2Rvd25yZXYueG1sRI9RS8Mw&#10;FIXfhf2HcAXfXJoqQ+qysU0n1bdu+wGX5toUm5vSxLb790YQfDycc77DWW9n14mRhtB61qCWGQji&#10;2puWGw2X8/H+CUSIyAY7z6ThSgG2m8XNGgvjJ65oPMVGJAiHAjXYGPtCylBbchiWvidO3qcfHMYk&#10;h0aaAacEd53Ms2wlHbacFiz2dLBUf52+nYbqwb348Vp+HN/f8qncHfZYvVqt727n3TOISHP8D/+1&#10;S6Nh9ZipPFdKwe+ldAfk5gcAAP//AwBQSwECLQAUAAYACAAAACEA2+H2y+4AAACFAQAAEwAAAAAA&#10;AAAAAAAAAAAAAAAAW0NvbnRlbnRfVHlwZXNdLnhtbFBLAQItABQABgAIAAAAIQBa9CxbvwAAABUB&#10;AAALAAAAAAAAAAAAAAAAAB8BAABfcmVscy8ucmVsc1BLAQItABQABgAIAAAAIQCeaAwDyAAAAOIA&#10;AAAPAAAAAAAAAAAAAAAAAAcCAABkcnMvZG93bnJldi54bWxQSwUGAAAAAAMAAwC3AAAA/AIAAAAA&#10;" path="m,3048l,e" filled="f" strokecolor="#9ccb97" strokeweight=".08464mm">
                <v:path arrowok="t" o:connecttype="custom" o:connectlocs="0,30;0,0" o:connectangles="0,0"/>
              </v:shape>
              <v:shape id="Graphic 195" o:spid="_x0000_s1032" style="position:absolute;left:6598;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txFzAAAAOIAAAAPAAAAZHJzL2Rvd25yZXYueG1sRI9RS8NA&#10;EITfBf/DsULf7CVqbRt7LcUqtGhBWxUfl+w2Cc3thdzZpv++Jwg+DjPzDTOZdbZWB2595cRA2k9A&#10;seSOKikMfGyfr0egfEAhrJ2wgRN7mE0vLyaYkTvKOx82oVARIj5DA2UITaa1z0u26PuuYYnezrUW&#10;Q5RtoanFY4TbWt8kyb22WElcKLHhx5Lz/ebHGngjql93NN8/fdoVrRd++fI1+jamd9XNH0AF7sJ/&#10;+K+9JAO36WBwN0zGKfxeindAT88AAAD//wMAUEsBAi0AFAAGAAgAAAAhANvh9svuAAAAhQEAABMA&#10;AAAAAAAAAAAAAAAAAAAAAFtDb250ZW50X1R5cGVzXS54bWxQSwECLQAUAAYACAAAACEAWvQsW78A&#10;AAAVAQAACwAAAAAAAAAAAAAAAAAfAQAAX3JlbHMvLnJlbHNQSwECLQAUAAYACAAAACEA3DLcRcwA&#10;AADiAAAADwAAAAAAAAAAAAAAAAAHAgAAZHJzL2Rvd25yZXYueG1sUEsFBgAAAAADAAMAtwAAAAAD&#10;AAAAAA==&#10;" path="m,3048l,e" filled="f" strokecolor="#85ad98" strokeweight=".08464mm">
                <v:path arrowok="t" o:connecttype="custom" o:connectlocs="0,30;0,0" o:connectangles="0,0"/>
              </v:shape>
              <v:shape id="Graphic 196" o:spid="_x0000_s1033" style="position:absolute;left:7482;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pHhywAAAOMAAAAPAAAAZHJzL2Rvd25yZXYueG1sRI9BS8NA&#10;EIXvgv9hGcGb3biFWmO3RYWCWhRS7X3IjtlgdjZkt2n01zsHwePMvHnvfavNFDo10pDayBauZwUo&#10;4jq6lhsLH+/bqyWolJEddpHJwjcl2KzPz1ZYunjiisZ9bpSYcCrRgs+5L7VOtaeAaRZ7Yrl9xiFg&#10;lnFotBvwJOah06YoFjpgy5LgsadHT/XX/hgsHPvDy8/BPDy/7saqMr7p3sbd1trLi+n+DlSmKf+L&#10;/76fnNSfL8zN7XxphEKYZAF6/QsAAP//AwBQSwECLQAUAAYACAAAACEA2+H2y+4AAACFAQAAEwAA&#10;AAAAAAAAAAAAAAAAAAAAW0NvbnRlbnRfVHlwZXNdLnhtbFBLAQItABQABgAIAAAAIQBa9CxbvwAA&#10;ABUBAAALAAAAAAAAAAAAAAAAAB8BAABfcmVscy8ucmVsc1BLAQItABQABgAIAAAAIQAFfpHhywAA&#10;AOMAAAAPAAAAAAAAAAAAAAAAAAcCAABkcnMvZG93bnJldi54bWxQSwUGAAAAAAMAAwC3AAAA/wIA&#10;AAAA&#10;" path="m,3048l,e" filled="f" strokecolor="#8fa2c8" strokeweight=".08464mm">
                <v:path arrowok="t" o:connecttype="custom" o:connectlocs="0,30;0,0" o:connectangles="0,0"/>
              </v:shape>
              <v:shape id="Image 197" o:spid="_x0000_s1034" type="#_x0000_t75" style="position:absolute;left:8351;top:1463;width:118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0UHyxwAAAOIAAAAPAAAAZHJzL2Rvd25yZXYueG1sRE9Na8JA&#10;EL0L/Q/LFLzVTazYkLpKKVgEobbaS29DdpqkZmdCdmPiv+8eCh4f73u1GV2jLtT5WthAOktAERdi&#10;ay4NfJ22DxkoH5AtNsJk4EoeNuu7yQpzKwN/0uUYShVD2OdooAqhzbX2RUUO/Uxa4sj9SOcwRNiV&#10;2nY4xHDX6HmSLLXDmmNDhS29VlScj70z0Awih1C8n87p98fvmxz6/ronY6b348szqEBjuIn/3Ttr&#10;4ClLl8niMYub46V4B/T6DwAA//8DAFBLAQItABQABgAIAAAAIQDb4fbL7gAAAIUBAAATAAAAAAAA&#10;AAAAAAAAAAAAAABbQ29udGVudF9UeXBlc10ueG1sUEsBAi0AFAAGAAgAAAAhAFr0LFu/AAAAFQEA&#10;AAsAAAAAAAAAAAAAAAAAHwEAAF9yZWxzLy5yZWxzUEsBAi0AFAAGAAgAAAAhADjRQfLHAAAA4gAA&#10;AA8AAAAAAAAAAAAAAAAABwIAAGRycy9kb3ducmV2LnhtbFBLBQYAAAAAAwADALcAAAD7AgAAAAA=&#10;">
                <v:imagedata r:id="rId35" o:title=""/>
              </v:shape>
              <v:shape id="Image 198" o:spid="_x0000_s1035" type="#_x0000_t75" style="position:absolute;left:13289;top:1463;width:61;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J37xwAAAOMAAAAPAAAAZHJzL2Rvd25yZXYueG1sRE9fS8Mw&#10;EH8X/A7hBN9cWpXq6rJRFGEPwtwcez6bsykml5KkW/ftjSD4eL//t1hNzoojhdh7VlDOChDErdc9&#10;dwr2H683jyBiQtZoPZOCM0VYLS8vFlhrf+ItHXepEzmEY40KTEpDLWVsDTmMMz8QZ+7LB4cpn6GT&#10;OuAphzsrb4uikg57zg0GB3o21H7vRqdgM5rteX14sY1tHt7Npoxh/HxT6vpqap5AJJrSv/jPvdZ5&#10;flWVxf38rprD708ZALn8AQAA//8DAFBLAQItABQABgAIAAAAIQDb4fbL7gAAAIUBAAATAAAAAAAA&#10;AAAAAAAAAAAAAABbQ29udGVudF9UeXBlc10ueG1sUEsBAi0AFAAGAAgAAAAhAFr0LFu/AAAAFQEA&#10;AAsAAAAAAAAAAAAAAAAAHwEAAF9yZWxzLy5yZWxzUEsBAi0AFAAGAAgAAAAhAB3snfvHAAAA4wAA&#10;AA8AAAAAAAAAAAAAAAAABwIAAGRycy9kb3ducmV2LnhtbFBLBQYAAAAAAwADALcAAAD7AgAAAAA=&#10;">
                <v:imagedata r:id="rId36" o:title=""/>
              </v:shape>
              <v:shape id="Graphic 199" o:spid="_x0000_s1036" style="position:absolute;left:14417;top:1478;width:31;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PksyAAAAOMAAAAPAAAAZHJzL2Rvd25yZXYueG1sRE/NSgMx&#10;EL4LvkMYoTebbAtqt01LFSo9iNJVpMdxM26WbiZLkrbbtzeC4HG+/1msBteJE4XYetZQjBUI4tqb&#10;lhsNH++b2wcQMSEb7DyThgtFWC2vrxZYGn/mHZ2q1IgcwrFEDTalvpQy1pYcxrHviTP37YPDlM/Q&#10;SBPwnMNdJydK3UmHLecGiz09WaoP1dFpeLHqdfM4e6sofBXPO3XZfvbTvdajm2E9B5FoSP/iP/fW&#10;5PmqmE7UvZoV8PtTBkAufwAAAP//AwBQSwECLQAUAAYACAAAACEA2+H2y+4AAACFAQAAEwAAAAAA&#10;AAAAAAAAAAAAAAAAW0NvbnRlbnRfVHlwZXNdLnhtbFBLAQItABQABgAIAAAAIQBa9CxbvwAAABUB&#10;AAALAAAAAAAAAAAAAAAAAB8BAABfcmVscy8ucmVsc1BLAQItABQABgAIAAAAIQDMnPksyAAAAOMA&#10;AAAPAAAAAAAAAAAAAAAAAAcCAABkcnMvZG93bnJldi54bWxQSwUGAAAAAAMAAwC3AAAA/AIAAAAA&#10;" path="m,l3048,e" filled="f" strokecolor="#909dc4" strokeweight=".24pt">
                <v:path arrowok="t" o:connecttype="custom" o:connectlocs="0,0;30,0" o:connectangles="0,0"/>
              </v:shape>
              <v:shape id="Graphic 200" o:spid="_x0000_s1037" style="position:absolute;left:14508;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2AxQAAAOIAAAAPAAAAZHJzL2Rvd25yZXYueG1sRE/Pa8Iw&#10;FL4P/B/CE7zN1FI6rUYRhyDbqXUMj4/m2Rabl5JkWv/75TDY8eP7vdmNphd3cr6zrGAxT0AQ11Z3&#10;3Cj4Oh9flyB8QNbYWyYFT/Kw205eNlho++CS7lVoRAxhX6CCNoShkNLXLRn0czsQR+5qncEQoWuk&#10;dviI4aaXaZLk0mDHsaHFgQ4t1bfqxyj4OGuULrt++/dq/BwuqzKht1Kp2XTcr0EEGsO/+M990gry&#10;LE8XWbqMm+OleAfk9hcAAP//AwBQSwECLQAUAAYACAAAACEA2+H2y+4AAACFAQAAEwAAAAAAAAAA&#10;AAAAAAAAAAAAW0NvbnRlbnRfVHlwZXNdLnhtbFBLAQItABQABgAIAAAAIQBa9CxbvwAAABUBAAAL&#10;AAAAAAAAAAAAAAAAAB8BAABfcmVscy8ucmVsc1BLAQItABQABgAIAAAAIQAg+O2AxQAAAOIAAAAP&#10;AAAAAAAAAAAAAAAAAAcCAABkcnMvZG93bnJldi54bWxQSwUGAAAAAAMAAwC3AAAA+QIAAAAA&#10;" path="m,l3048,e" filled="f" strokecolor="#ebd695" strokeweight=".24pt">
                <v:path arrowok="t" o:connecttype="custom" o:connectlocs="0,0;31,0" o:connectangles="0,0"/>
              </v:shape>
              <v:shape id="Graphic 201" o:spid="_x0000_s1038" style="position:absolute;left:16672;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0IWKxgAAAOMAAAAPAAAAZHJzL2Rvd25yZXYueG1sRE9fa8Iw&#10;EH8f+B3CCXsZM7GOVqtRZDDY61R8PppbW2wuscna7tsvg8Ee7/f/dofJdmKgPrSONSwXCgRx5UzL&#10;tYbL+e15DSJEZIOdY9LwTQEO+9nDDkvjRv6g4RRrkUI4lKihidGXUoaqIYth4Txx4j5dbzGms6+l&#10;6XFM4baTmVK5tNhyamjQ02tD1e30ZTW4++b8JMfiOFRSFeq68tP1xWv9OJ+OWxCRpvgv/nO/mzQ/&#10;XxdZtsqLDfz+lACQ+x8AAAD//wMAUEsBAi0AFAAGAAgAAAAhANvh9svuAAAAhQEAABMAAAAAAAAA&#10;AAAAAAAAAAAAAFtDb250ZW50X1R5cGVzXS54bWxQSwECLQAUAAYACAAAACEAWvQsW78AAAAVAQAA&#10;CwAAAAAAAAAAAAAAAAAfAQAAX3JlbHMvLnJlbHNQSwECLQAUAAYACAAAACEAudCFisYAAADjAAAA&#10;DwAAAAAAAAAAAAAAAAAHAgAAZHJzL2Rvd25yZXYueG1sUEsFBgAAAAADAAMAtwAAAPoCAAAAAA==&#10;" path="m,l3048,e" filled="f" strokecolor="#fce188" strokeweight=".24pt">
                <v:path arrowok="t" o:connecttype="custom" o:connectlocs="0,0;31,0" o:connectangles="0,0"/>
              </v:shape>
              <v:shape id="Graphic 202" o:spid="_x0000_s1039" style="position:absolute;left:17617;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syeyAAAAOIAAAAPAAAAZHJzL2Rvd25yZXYueG1sRI9Ba8JA&#10;FITvhf6H5Qne6iYmWomuUoqWXhu150f2mQ1m34bdrab/vlso9DjMzDfMZjfaXtzIh86xgnyWgSBu&#10;nO64VXA6Hp5WIEJE1tg7JgXfFGC3fXzYYKXdnT/oVsdWJAiHChWYGIdKytAYshhmbiBO3sV5izFJ&#10;30rt8Z7gtpfzLFtKix2nBYMDvRpqrvWXVdCdx+XpvNhneVuE/acp6vmbr5WaTsaXNYhIY/wP/7Xf&#10;tYIyXz2X+aIs4PdSugNy+wMAAP//AwBQSwECLQAUAAYACAAAACEA2+H2y+4AAACFAQAAEwAAAAAA&#10;AAAAAAAAAAAAAAAAW0NvbnRlbnRfVHlwZXNdLnhtbFBLAQItABQABgAIAAAAIQBa9CxbvwAAABUB&#10;AAALAAAAAAAAAAAAAAAAAB8BAABfcmVscy8ucmVsc1BLAQItABQABgAIAAAAIQAVhsyeyAAAAOIA&#10;AAAPAAAAAAAAAAAAAAAAAAcCAABkcnMvZG93bnJldi54bWxQSwUGAAAAAAMAAwC3AAAA/AIAAAAA&#10;" path="m,l3048,e" filled="f" strokecolor="#83b49a" strokeweight=".24pt">
                <v:path arrowok="t" o:connecttype="custom" o:connectlocs="0,0;31,0" o:connectangles="0,0"/>
              </v:shape>
              <v:shape id="Image 203" o:spid="_x0000_s1040" type="#_x0000_t75" style="position:absolute;left:9235;top:1463;width:3231;height: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aVQyQAAAOIAAAAPAAAAZHJzL2Rvd25yZXYueG1sRI9PSwMx&#10;FMTvQr9DeAVvNvuH1nVtWoqgeJNWe39uXnfXbl5CErurn94IgsdhZn7DrLeTGcSFfOgtK8gXGQji&#10;xuqeWwVvr483FYgQkTUOlknBFwXYbmZXa6y1HXlPl0NsRYJwqFFBF6OrpQxNRwbDwjri5J2sNxiT&#10;9K3UHscEN4MssmwlDfacFjp09NBRcz58GgV7eTy6/MmNRRs//Mvpnb9v81Kp6/m0uwcRaYr/4b/2&#10;s1awLFZ3VVUuS/i9lO6A3PwAAAD//wMAUEsBAi0AFAAGAAgAAAAhANvh9svuAAAAhQEAABMAAAAA&#10;AAAAAAAAAAAAAAAAAFtDb250ZW50X1R5cGVzXS54bWxQSwECLQAUAAYACAAAACEAWvQsW78AAAAV&#10;AQAACwAAAAAAAAAAAAAAAAAfAQAAX3JlbHMvLnJlbHNQSwECLQAUAAYACAAAACEAXN2lUMkAAADi&#10;AAAADwAAAAAAAAAAAAAAAAAHAgAAZHJzL2Rvd25yZXYueG1sUEsFBgAAAAADAAMAtwAAAP0CAAAA&#10;AA==&#10;">
                <v:imagedata r:id="rId37" o:title=""/>
              </v:shape>
              <v:shape id="Image 204" o:spid="_x0000_s1041" type="#_x0000_t75" style="position:absolute;left:9235;top:2072;width:4267;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4mzxygAAAOIAAAAPAAAAZHJzL2Rvd25yZXYueG1sRI9Pa8JA&#10;FMTvgt9heYXedLepaJq6ii0E9OgfKL29Zl+TtNm3Ibua9Nt3BcHjMDO/YZbrwTbiQp2vHWt4mioQ&#10;xIUzNZcaTsd8koLwAdlg45g0/JGH9Wo8WmJmXM97uhxCKSKEfYYaqhDaTEpfVGTRT11LHL1v11kM&#10;UXalNB32EW4bmSg1lxZrjgsVtvReUfF7OFsNn7Z/8x9ql5f51/CzNb2qeX/S+vFh2LyCCDSEe/jW&#10;3hoNabp4TpKX2QKul+IdkKt/AAAA//8DAFBLAQItABQABgAIAAAAIQDb4fbL7gAAAIUBAAATAAAA&#10;AAAAAAAAAAAAAAAAAABbQ29udGVudF9UeXBlc10ueG1sUEsBAi0AFAAGAAgAAAAhAFr0LFu/AAAA&#10;FQEAAAsAAAAAAAAAAAAAAAAAHwEAAF9yZWxzLy5yZWxzUEsBAi0AFAAGAAgAAAAhAI7ibPHKAAAA&#10;4gAAAA8AAAAAAAAAAAAAAAAABwIAAGRycy9kb3ducmV2LnhtbFBLBQYAAAAAAwADALcAAAD+AgAA&#10;AAA=&#10;">
                <v:imagedata r:id="rId38" o:title=""/>
              </v:shape>
              <v:shape id="Image 205" o:spid="_x0000_s1042" type="#_x0000_t75" style="position:absolute;left:9235;top:2346;width:4267;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AxmyAAAAOMAAAAPAAAAZHJzL2Rvd25yZXYueG1sRE/NSsNA&#10;EL4LvsMygje7aQ41jd0WKVX0ojSt0OOYnSYh2dmQHdv49q5Q6HG+/1msRtepEw2h8WxgOklAEZfe&#10;NlwZ2O9eHjJQQZAtdp7JwC8FWC1vbxaYW3/mLZ0KqVQM4ZCjgVqkz7UOZU0Ow8T3xJE7+sGhxHOo&#10;tB3wHMNdp9MkmWmHDceGGnta11S2xY8z8L3lo2ykff96/fxwh0PRVrNib8z93fj8BEpolKv44n6z&#10;cf48m6fTNEsf4f+nCIBe/gEAAP//AwBQSwECLQAUAAYACAAAACEA2+H2y+4AAACFAQAAEwAAAAAA&#10;AAAAAAAAAAAAAAAAW0NvbnRlbnRfVHlwZXNdLnhtbFBLAQItABQABgAIAAAAIQBa9CxbvwAAABUB&#10;AAALAAAAAAAAAAAAAAAAAB8BAABfcmVscy8ucmVsc1BLAQItABQABgAIAAAAIQAwUAxmyAAAAOMA&#10;AAAPAAAAAAAAAAAAAAAAAAcCAABkcnMvZG93bnJldi54bWxQSwUGAAAAAAMAAwC3AAAA/AIAAAAA&#10;">
                <v:imagedata r:id="rId39" o:title=""/>
              </v:shape>
              <v:shape id="Image 206" o:spid="_x0000_s1043" type="#_x0000_t75" style="position:absolute;left:12557;top:2438;width:976;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CqLyQAAAOIAAAAPAAAAZHJzL2Rvd25yZXYueG1sRI9RS8NA&#10;EITfBf/DsYIvYi8VTNPYaxFRKfQptT9gya3JYW4v3q1t6q/3BMHHYWa+YVabyQ/qSDG5wAbmswIU&#10;cRus487A4e3ltgKVBNniEJgMnCnBZn15scLahhM3dNxLpzKEU40GepGx1jq1PXlMszASZ+89RI+S&#10;Zey0jXjKcD/ou6IotUfHeaHHkZ56aj/2X95APHy+Ls6NSzfJfW+Xz7JrxO6Mub6aHh9ACU3yH/5r&#10;b62B8r5YLKtqXsLvpXwH9PoHAAD//wMAUEsBAi0AFAAGAAgAAAAhANvh9svuAAAAhQEAABMAAAAA&#10;AAAAAAAAAAAAAAAAAFtDb250ZW50X1R5cGVzXS54bWxQSwECLQAUAAYACAAAACEAWvQsW78AAAAV&#10;AQAACwAAAAAAAAAAAAAAAAAfAQAAX3JlbHMvLnJlbHNQSwECLQAUAAYACAAAACEAKcwqi8kAAADi&#10;AAAADwAAAAAAAAAAAAAAAAAHAgAAZHJzL2Rvd25yZXYueG1sUEsFBgAAAAADAAMAtwAAAP0CAAAA&#10;AA==&#10;">
                <v:imagedata r:id="rId40" o:title=""/>
              </v:shape>
              <v:shape id="Image 207" o:spid="_x0000_s1044" type="#_x0000_t75" style="position:absolute;left:10454;top:2438;width:1859;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tMpyAAAAOIAAAAPAAAAZHJzL2Rvd25yZXYueG1sRI/disIw&#10;FITvhX2HcBa809S/ItUoIisseOHP7gMcmmNbbU5Kkq3dtzeC4OUwM98wy3VnatGS85VlBaNhAoI4&#10;t7riQsHvz24wB+EDssbaMin4Jw/r1UdviZm2dz5Rew6FiBD2GSooQ2gyKX1ekkE/tA1x9C7WGQxR&#10;ukJqh/cIN7UcJ0kqDVYcF0psaFtSfjv/GQVfOGk389bw/nDl4/VYSOn8Ran+Z7dZgAjUhXf41f7W&#10;CmZpMh2ls8kUnpfiHZCrBwAAAP//AwBQSwECLQAUAAYACAAAACEA2+H2y+4AAACFAQAAEwAAAAAA&#10;AAAAAAAAAAAAAAAAW0NvbnRlbnRfVHlwZXNdLnhtbFBLAQItABQABgAIAAAAIQBa9CxbvwAAABUB&#10;AAALAAAAAAAAAAAAAAAAAB8BAABfcmVscy8ucmVsc1BLAQItABQABgAIAAAAIQDYGtMpyAAAAOIA&#10;AAAPAAAAAAAAAAAAAAAAAAcCAABkcnMvZG93bnJldi54bWxQSwUGAAAAAAMAAwC3AAAA/AIAAAAA&#10;">
                <v:imagedata r:id="rId41" o:title=""/>
              </v:shape>
              <v:shape id="Image 208" o:spid="_x0000_s1045" type="#_x0000_t75" style="position:absolute;left:15910;top:2560;width:793;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nvFyQAAAOIAAAAPAAAAZHJzL2Rvd25yZXYueG1sRI9BS8NA&#10;FITvgv9heYI3u2nEpEm7LaEQEMWDUfD6yL4modm3YXfbxH/vCoLHYWa+YXaHxYziSs4PlhWsVwkI&#10;4tbqgTsFnx/1wwaED8gaR8uk4Js8HPa3NzsstZ35na5N6ESEsC9RQR/CVErp254M+pWdiKN3ss5g&#10;iNJ1UjucI9yMMk2STBocOC70ONGxp/bcXIyCbK6zOh1MXlT4VsiXJv+qXp1S93dLtQURaAn/4b/2&#10;s1aQPhbJ0ybPM/i9FO+A3P8AAAD//wMAUEsBAi0AFAAGAAgAAAAhANvh9svuAAAAhQEAABMAAAAA&#10;AAAAAAAAAAAAAAAAAFtDb250ZW50X1R5cGVzXS54bWxQSwECLQAUAAYACAAAACEAWvQsW78AAAAV&#10;AQAACwAAAAAAAAAAAAAAAAAfAQAAX3JlbHMvLnJlbHNQSwECLQAUAAYACAAAACEAAXJ7xckAAADi&#10;AAAADwAAAAAAAAAAAAAAAAAHAgAAZHJzL2Rvd25yZXYueG1sUEsFBgAAAAADAAMAtwAAAP0CAAAA&#10;AA==&#10;">
                <v:imagedata r:id="rId42" o:title=""/>
              </v:shape>
              <v:shape id="Image 209" o:spid="_x0000_s1046" type="#_x0000_t75" style="position:absolute;left:3413;top:2072;width:5304;height:1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gXsyQAAAOMAAAAPAAAAZHJzL2Rvd25yZXYueG1sRE/RSgMx&#10;EHwX+g9hC77Z3BURezYtohUVH9reCX0Nl20SvGyOS9qef+8KguzTzszOzC7XY+jEGYfkIykoZwUI&#10;pDYaT1bBZ/Nycw8iZU1Gd5FQwTcmWK8mV0tdmXihPZ7rbAWbUKq0ApdzX0mZWodBp1nskZg7xiHo&#10;zOtgpRn0hc1DJ+dFcSeD9sQJTvf45LD9qk+Bcw/uvTm9bp4/tvUubqytvWm8UtfT8fEBRMYx/4v/&#10;rt8M1y8X5eJ2zgO/PzEAcvUDAAD//wMAUEsBAi0AFAAGAAgAAAAhANvh9svuAAAAhQEAABMAAAAA&#10;AAAAAAAAAAAAAAAAAFtDb250ZW50X1R5cGVzXS54bWxQSwECLQAUAAYACAAAACEAWvQsW78AAAAV&#10;AQAACwAAAAAAAAAAAAAAAAAfAQAAX3JlbHMvLnJlbHNQSwECLQAUAAYACAAAACEAD1IF7MkAAADj&#10;AAAADwAAAAAAAAAAAAAAAAAHAgAAZHJzL2Rvd25yZXYueG1sUEsFBgAAAAADAAMAtwAAAP0CAAAA&#10;AA==&#10;">
                <v:imagedata r:id="rId43" o:title=""/>
              </v:shape>
              <v:shape id="Image 210" o:spid="_x0000_s1047" type="#_x0000_t75" style="position:absolute;left:9113;top:2834;width:3749;height: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aJtxQAAAOIAAAAPAAAAZHJzL2Rvd25yZXYueG1sRE9NS8NA&#10;EL0L/odlBG92N0XaGLstIgi9CKat4HHITrPB7GzIjk38964geHy8781uDr260Ji6yBaKhQFF3ETX&#10;cWvhdHy5K0ElQXbYRyYL35Rgt72+2mDl4sQ1XQ7SqhzCqUILXmSotE6Np4BpEQfizJ3jGFAyHFvt&#10;RpxyeOj10piVDthxbvA40LOn5vPwFXLJe1H76eMsr/d4Kv1bK/t1/WDt7c389AhKaJZ/8Z977/L8&#10;slivjFkW8HspY9DbHwAAAP//AwBQSwECLQAUAAYACAAAACEA2+H2y+4AAACFAQAAEwAAAAAAAAAA&#10;AAAAAAAAAAAAW0NvbnRlbnRfVHlwZXNdLnhtbFBLAQItABQABgAIAAAAIQBa9CxbvwAAABUBAAAL&#10;AAAAAAAAAAAAAAAAAB8BAABfcmVscy8ucmVsc1BLAQItABQABgAIAAAAIQAd1aJtxQAAAOIAAAAP&#10;AAAAAAAAAAAAAAAAAAcCAABkcnMvZG93bnJldi54bWxQSwUGAAAAAAMAAwC3AAAA+QIAAAAA&#10;">
                <v:imagedata r:id="rId44" o:title=""/>
              </v:shape>
              <v:shape id="Image 211" o:spid="_x0000_s1048" type="#_x0000_t75" style="position:absolute;left:13776;top:2834;width:4512;height: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12aywAAAOMAAAAPAAAAZHJzL2Rvd25yZXYueG1sRI9Pa8JA&#10;EMXvhX6HZYReim5qqH+iq0jBUujJKJ6H7JgEs7Mhu8bUT985FHqceW/e+816O7hG9dSF2rOBt0kC&#10;irjwtubSwOm4Hy9AhYhssfFMBn4owHbz/LTGzPo7H6jPY6kkhEOGBqoY20zrUFTkMEx8SyzaxXcO&#10;o4xdqW2Hdwl3jZ4myUw7rFkaKmzpo6Limt+cgYNNjv0j9f13O/+8Dftd/Ti/5sa8jIbdClSkIf6b&#10;/66/rOCni/fpMk2XAi0/yQL05hcAAP//AwBQSwECLQAUAAYACAAAACEA2+H2y+4AAACFAQAAEwAA&#10;AAAAAAAAAAAAAAAAAAAAW0NvbnRlbnRfVHlwZXNdLnhtbFBLAQItABQABgAIAAAAIQBa9CxbvwAA&#10;ABUBAAALAAAAAAAAAAAAAAAAAB8BAABfcmVscy8ucmVsc1BLAQItABQABgAIAAAAIQAlY12aywAA&#10;AOMAAAAPAAAAAAAAAAAAAAAAAAcCAABkcnMvZG93bnJldi54bWxQSwUGAAAAAAMAAwC3AAAA/wIA&#10;AAAA&#10;">
                <v:imagedata r:id="rId45" o:title=""/>
              </v:shape>
              <v:shape id="Image 212" o:spid="_x0000_s1049" type="#_x0000_t75" style="position:absolute;left:10424;top:3413;width:1585;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MahyAAAAOMAAAAPAAAAZHJzL2Rvd25yZXYueG1sRE9La8JA&#10;EL4L/Q/LFHqrm0hMNc0qtdAivWh9QI9DdpoEs7Mxu2r8926h4HG+9+Tz3jTiTJ2rLSuIhxEI4sLq&#10;mksFu+3H8wSE88gaG8uk4EoO5rOHQY6Zthf+pvPGlyKEsMtQQeV9m0npiooMuqFtiQP3azuDPpxd&#10;KXWHlxBuGjmKolQarDk0VNjSe0XFYXMyCo50aAs6rnGxT0/YfH0uX8arH6WeHvu3VxCeen8X/7uX&#10;OsxP0mQ6SZJ4DH8/BQDk7AYAAP//AwBQSwECLQAUAAYACAAAACEA2+H2y+4AAACFAQAAEwAAAAAA&#10;AAAAAAAAAAAAAAAAW0NvbnRlbnRfVHlwZXNdLnhtbFBLAQItABQABgAIAAAAIQBa9CxbvwAAABUB&#10;AAALAAAAAAAAAAAAAAAAAB8BAABfcmVscy8ucmVsc1BLAQItABQABgAIAAAAIQBwKMahyAAAAOMA&#10;AAAPAAAAAAAAAAAAAAAAAAcCAABkcnMvZG93bnJldi54bWxQSwUGAAAAAAMAAwC3AAAA/AIAAAAA&#10;">
                <v:imagedata r:id="rId46" o:title=""/>
              </v:shape>
              <v:shape id="Image 213" o:spid="_x0000_s1050" type="#_x0000_t75" style="position:absolute;left:15148;top:3413;width:2317;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tmTxQAAAOMAAAAPAAAAZHJzL2Rvd25yZXYueG1sRE/NisIw&#10;EL4v+A5hBG9rWsFaq1FkYVW8bXfxPDRjW2wmpYm2vr0RhD3O9z/r7WAacafO1ZYVxNMIBHFhdc2l&#10;gr/f788UhPPIGhvLpOBBDrab0ccaM217/qF77ksRQthlqKDyvs2kdEVFBt3UtsSBu9jOoA9nV0rd&#10;YR/CTSNnUZRIgzWHhgpb+qqouOY3o6BNsD/sb8s+rQ+5OV9OMn4spVKT8bBbgfA0+H/x233UYX4S&#10;L+LFfJYm8PopACA3TwAAAP//AwBQSwECLQAUAAYACAAAACEA2+H2y+4AAACFAQAAEwAAAAAAAAAA&#10;AAAAAAAAAAAAW0NvbnRlbnRfVHlwZXNdLnhtbFBLAQItABQABgAIAAAAIQBa9CxbvwAAABUBAAAL&#10;AAAAAAAAAAAAAAAAAB8BAABfcmVscy8ucmVsc1BLAQItABQABgAIAAAAIQDFutmTxQAAAOMAAAAP&#10;AAAAAAAAAAAAAAAAAAcCAABkcnMvZG93bnJldi54bWxQSwUGAAAAAAMAAwC3AAAA+QIAAAAA&#10;">
                <v:imagedata r:id="rId47" o:title=""/>
              </v:shape>
              <v:shape id="Graphic 214" o:spid="_x0000_s1051" style="position:absolute;left:10424;top:3520;width:6312;height:32;visibility:visible;mso-wrap-style:square;v-text-anchor:top" coordsize="63119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hRHygAAAOIAAAAPAAAAZHJzL2Rvd25yZXYueG1sRE9bT8Iw&#10;FH438T80x4Q36UA3YFKIl5joiwm3RN5O1uM6XU/nWmDw6y2JCY9fvvt03tla7Kn1lWMFg34Cgrhw&#10;uuJSwXr1ejsG4QOyxtoxKTiSh/ns+mqKuXYHXtB+GUoRQ9jnqMCE0ORS+sKQRd93DXHkvlxrMUTY&#10;llK3eIjhtpbDJMmkxYpjg8GGng0VP8udVXDamI/f4/Dlc/L+XW5Ho3X6lCZbpXo33eMDiEBduIj/&#10;3W86zs/uJ3dpNh7A+VLEIGd/AAAA//8DAFBLAQItABQABgAIAAAAIQDb4fbL7gAAAIUBAAATAAAA&#10;AAAAAAAAAAAAAAAAAABbQ29udGVudF9UeXBlc10ueG1sUEsBAi0AFAAGAAgAAAAhAFr0LFu/AAAA&#10;FQEAAAsAAAAAAAAAAAAAAAAAHwEAAF9yZWxzLy5yZWxzUEsBAi0AFAAGAAgAAAAhAFfiFEfKAAAA&#10;4gAAAA8AAAAAAAAAAAAAAAAABwIAAGRycy9kb3ducmV2LnhtbFBLBQYAAAAAAwADALcAAAD+AgAA&#10;AAA=&#10;" path="m48768,l85343,em594360,r36576,em,3048r36575,e" filled="f" strokecolor="#0f5e35" strokeweight=".24pt">
                <v:path arrowok="t" o:connecttype="custom" o:connectlocs="488,0;853,0;5944,0;6309,0;0,31;366,31" o:connectangles="0,0,0,0,0,0"/>
              </v:shape>
              <v:shape id="Graphic 215" o:spid="_x0000_s1052" style="position:absolute;left:13228;top:3733;width:368;height:13;visibility:visible;mso-wrap-style:square;v-text-anchor:top" coordsize="368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3Y44yAAAAOIAAAAPAAAAZHJzL2Rvd25yZXYueG1sRI/dagIx&#10;FITvhb5DOAXvNLvBn7I1iihC8UZcfYDTzenu0s3JkqS6fXtTKHg5zMw3zGoz2E7cyIfWsYZ8moEg&#10;rpxpudZwvRwmbyBCRDbYOSYNvxRgs34ZrbAw7s5nupWxFgnCoUANTYx9IWWoGrIYpq4nTt6X8xZj&#10;kr6WxuM9wW0nVZYtpMWW00KDPe0aqr7LH6thfpzv1ac5nMo6256ufpez507r8euwfQcRaYjP8H/7&#10;w2hQarmc5YuZgr9L6Q7I9QMAAP//AwBQSwECLQAUAAYACAAAACEA2+H2y+4AAACFAQAAEwAAAAAA&#10;AAAAAAAAAAAAAAAAW0NvbnRlbnRfVHlwZXNdLnhtbFBLAQItABQABgAIAAAAIQBa9CxbvwAAABUB&#10;AAALAAAAAAAAAAAAAAAAAB8BAABfcmVscy8ucmVsc1BLAQItABQABgAIAAAAIQAI3Y44yAAAAOIA&#10;AAAPAAAAAAAAAAAAAAAAAAcCAABkcnMvZG93bnJldi54bWxQSwUGAAAAAAMAAwC3AAAA/AIAAAAA&#10;" path="m,l36575,e" filled="f" strokecolor="#126037" strokeweight=".24pt">
                <v:path arrowok="t" o:connecttype="custom" o:connectlocs="0,0;365,0" o:connectangles="0,0"/>
              </v:shape>
              <v:shape id="Image 216" o:spid="_x0000_s1053" type="#_x0000_t75" style="position:absolute;left:9113;top:3413;width:9205;height: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70tWyQAAAOMAAAAPAAAAZHJzL2Rvd25yZXYueG1sRE9fa8Iw&#10;EH8X9h3CDfZm03XoXGcUEQab+KIbssdbc2uLzaUmsa379MtA2OP9/t98OZhGdOR8bVnBfZKCIC6s&#10;rrlU8PH+Mp6B8AFZY2OZFFzIw3JxM5pjrm3PO+r2oRQxhH2OCqoQ2lxKX1Rk0Ce2JY7ct3UGQzxd&#10;KbXDPoabRmZpOpUGa44NFba0rqg47s9Gwc/xcPra+K3bnPrzSupuXb99XpS6ux1WzyACDeFffHW/&#10;6jh/Ms0en9JJ9gB/P0UA5OIXAAD//wMAUEsBAi0AFAAGAAgAAAAhANvh9svuAAAAhQEAABMAAAAA&#10;AAAAAAAAAAAAAAAAAFtDb250ZW50X1R5cGVzXS54bWxQSwECLQAUAAYACAAAACEAWvQsW78AAAAV&#10;AQAACwAAAAAAAAAAAAAAAAAfAQAAX3JlbHMvLnJlbHNQSwECLQAUAAYACAAAACEAu+9LVskAAADj&#10;AAAADwAAAAAAAAAAAAAAAAAHAgAAZHJzL2Rvd25yZXYueG1sUEsFBgAAAAADAAMAtwAAAP0CAAAA&#10;AA==&#10;">
                <v:imagedata r:id="rId48" o:title=""/>
              </v:shape>
              <v:shape id="Image 217" o:spid="_x0000_s1054" type="#_x0000_t75" style="position:absolute;left:3992;top:3962;width:4725;height: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cq0yAAAAOMAAAAPAAAAZHJzL2Rvd25yZXYueG1sRE9fa8Iw&#10;EH8f+B3CCb7NpOq60RlFBMWXgauOsbejubVlzaU0sdZvbwaDPd7v/y3Xg21ET52vHWtIpgoEceFM&#10;zaWG82n3+ALCB2SDjWPScCMP69XoYYmZcVd+pz4PpYgh7DPUUIXQZlL6oiKLfupa4sh9u85iiGdX&#10;StPhNYbbRs6USqXFmmNDhS1tKyp+8ovVcPH98dMu2uPbnr7y/dw3eVp/aD0ZD5tXEIGG8C/+cx9M&#10;nP+UPKt0rhYJ/P4UAZCrOwAAAP//AwBQSwECLQAUAAYACAAAACEA2+H2y+4AAACFAQAAEwAAAAAA&#10;AAAAAAAAAAAAAAAAW0NvbnRlbnRfVHlwZXNdLnhtbFBLAQItABQABgAIAAAAIQBa9CxbvwAAABUB&#10;AAALAAAAAAAAAAAAAAAAAB8BAABfcmVscy8ucmVsc1BLAQItABQABgAIAAAAIQBzicq0yAAAAOMA&#10;AAAPAAAAAAAAAAAAAAAAAAcCAABkcnMvZG93bnJldi54bWxQSwUGAAAAAAMAAwC3AAAA/AIAAAAA&#10;">
                <v:imagedata r:id="rId49" o:title=""/>
              </v:shape>
              <v:shape id="Image 218" o:spid="_x0000_s1055" type="#_x0000_t75" style="position:absolute;left:11094;top:4114;width:427;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exBywAAAOMAAAAPAAAAZHJzL2Rvd25yZXYueG1sRI9BSwMx&#10;EIXvQv9DGMGbze5aW12bFhEEL1JtBe1t3Ew3S5PJksTt+u+NIHh8vHnfm7dcj86KgULsPCsopwUI&#10;4sbrjlsFb7vHyxsQMSFrtJ5JwTdFWK8mZ0ustT/xKw3b1IoM4VijApNSX0sZG0MO49T3xNk7+OAw&#10;ZRlaqQOeMtxZWRXFXDrsODcY7OnBUHPcfrn8hrHv7sNuTPW8f5Fhj4fPYbZR6uJ8vL8DkWhM/8d/&#10;6SetoCqLWblYXN1ew++mDAK5+gEAAP//AwBQSwECLQAUAAYACAAAACEA2+H2y+4AAACFAQAAEwAA&#10;AAAAAAAAAAAAAAAAAAAAW0NvbnRlbnRfVHlwZXNdLnhtbFBLAQItABQABgAIAAAAIQBa9CxbvwAA&#10;ABUBAAALAAAAAAAAAAAAAAAAAB8BAABfcmVscy8ucmVsc1BLAQItABQABgAIAAAAIQDVTexBywAA&#10;AOMAAAAPAAAAAAAAAAAAAAAAAAcCAABkcnMvZG93bnJldi54bWxQSwUGAAAAAAMAAwC3AAAA/wIA&#10;AAAA&#10;">
                <v:imagedata r:id="rId50" o:title=""/>
              </v:shape>
              <v:shape id="Image 219" o:spid="_x0000_s1056" type="#_x0000_t75" style="position:absolute;left:16550;top:4084;width:1463;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hxyQAAAOIAAAAPAAAAZHJzL2Rvd25yZXYueG1sRI9RS8NA&#10;EITfBf/DsYJvdpNGWom9lrYiCEqh0fZ5ya1JMLcXc2cS/70nCD4OM/MNs9pMtlUD975xoiGdJaBY&#10;SmcaqTS8vT7e3IHygcRQ64Q1fLOHzfryYkW5caMceShCpSJEfE4a6hC6HNGXNVvyM9exRO/d9ZZC&#10;lH2Fpqcxwm2L8yRZoKVG4kJNHe9rLj+KL6vhgLzfDaczvmBzei7On2P2UFRaX19N23tQgafwH/5r&#10;PxkN2W2WpPNluoDfS/EO4PoHAAD//wMAUEsBAi0AFAAGAAgAAAAhANvh9svuAAAAhQEAABMAAAAA&#10;AAAAAAAAAAAAAAAAAFtDb250ZW50X1R5cGVzXS54bWxQSwECLQAUAAYACAAAACEAWvQsW78AAAAV&#10;AQAACwAAAAAAAAAAAAAAAAAfAQAAX3JlbHMvLnJlbHNQSwECLQAUAAYACAAAACEAmH/4cckAAADi&#10;AAAADwAAAAAAAAAAAAAAAAAHAgAAZHJzL2Rvd25yZXYueG1sUEsFBgAAAAADAAMAtwAAAP0CAAAA&#10;AA==&#10;">
                <v:imagedata r:id="rId51" o:title=""/>
              </v:shape>
              <v:shape id="Graphic 220" o:spid="_x0000_s1057" style="position:absolute;left:11125;top:4160;width:400;height:13;visibility:visible;mso-wrap-style:square;v-text-anchor:top" coordsize="400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cc2yQAAAOMAAAAPAAAAZHJzL2Rvd25yZXYueG1sRE9La8JA&#10;EL4X+h+WKfRWN6at2tRVbKBgwQo+Dh6H7Jikzc7G3a3Gf+8KBY/zvWc87UwjjuR8bVlBv5eAIC6s&#10;rrlUsN18Po1A+ICssbFMCs7kYTq5vxtjpu2JV3Rch1LEEPYZKqhCaDMpfVGRQd+zLXHk9tYZDPF0&#10;pdQOTzHcNDJNkoE0WHNsqLClvKLid/1nFCy+y68Xuc+3XtufJe8O5w+3yJV6fOhm7yACdeEm/nfP&#10;dZyfPr8NX9PBsA/XnyIAcnIBAAD//wMAUEsBAi0AFAAGAAgAAAAhANvh9svuAAAAhQEAABMAAAAA&#10;AAAAAAAAAAAAAAAAAFtDb250ZW50X1R5cGVzXS54bWxQSwECLQAUAAYACAAAACEAWvQsW78AAAAV&#10;AQAACwAAAAAAAAAAAAAAAAAfAQAAX3JlbHMvLnJlbHNQSwECLQAUAAYACAAAACEANb3HNskAAADj&#10;AAAADwAAAAAAAAAAAAAAAAAHAgAAZHJzL2Rvd25yZXYueG1sUEsFBgAAAAADAAMAtwAAAP0CAAAA&#10;AA==&#10;" path="m,l39624,e" filled="f" strokecolor="#0f5e35" strokeweight=".24pt">
                <v:path arrowok="t" o:connecttype="custom" o:connectlocs="0,0;396,0" o:connectangles="0,0"/>
              </v:shape>
              <v:shape id="Graphic 221" o:spid="_x0000_s1058" style="position:absolute;left:11125;top:4191;width:400;height:12;visibility:visible;mso-wrap-style:square;v-text-anchor:top" coordsize="400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75xgAAAOMAAAAPAAAAZHJzL2Rvd25yZXYueG1sRE9fa8Iw&#10;EH8f7DuEG/g20youUo0io8KEvaz6AY7mbIrNpWuidvv0y2Cwx/v9v/V2dJ240RBazxryaQaCuPam&#10;5UbD6bh/XoIIEdlg55k0fFGA7ebxYY2F8Xf+oFsVG5FCOBSowcbYF1KG2pLDMPU9ceLOfnAY0zk0&#10;0gx4T+Guk7Mse5EOW04NFnt6tVRfqqvT0Dq5L8umMu/H7/NhtDssVf2p9eRp3K1ARBrjv/jP/WbS&#10;/MUyV7lScwW/PyUA5OYHAAD//wMAUEsBAi0AFAAGAAgAAAAhANvh9svuAAAAhQEAABMAAAAAAAAA&#10;AAAAAAAAAAAAAFtDb250ZW50X1R5cGVzXS54bWxQSwECLQAUAAYACAAAACEAWvQsW78AAAAVAQAA&#10;CwAAAAAAAAAAAAAAAAAfAQAAX3JlbHMvLnJlbHNQSwECLQAUAAYACAAAACEAbJvu+cYAAADjAAAA&#10;DwAAAAAAAAAAAAAAAAAHAgAAZHJzL2Rvd25yZXYueG1sUEsFBgAAAAADAAMAtwAAAPoCAAAAAA==&#10;" path="m,l39624,e" filled="f" strokecolor="#80aa94" strokeweight=".24pt">
                <v:path arrowok="t" o:connecttype="custom" o:connectlocs="0,0;396,0" o:connectangles="0,0"/>
              </v:shape>
              <v:shape id="Graphic 222" o:spid="_x0000_s1059" style="position:absolute;left:6339;top:4282;width:1067;height:13;visibility:visible;mso-wrap-style:square;v-text-anchor:top" coordsize="1066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4h6yAAAAOIAAAAPAAAAZHJzL2Rvd25yZXYueG1sRI9La8Mw&#10;EITvhf4HsYHeGsl5UTtWQggp9BbyuPS2WBvb2FoZSU3cf18VCj0OM/MNU25H24s7+dA61pBNFQji&#10;ypmWaw3Xy/vrG4gQkQ32jknDNwXYbp6fSiyMe/CJ7udYiwThUKCGJsahkDJUDVkMUzcQJ+/mvMWY&#10;pK+l8fhIcNvLmVIrabHltNDgQPuGqu78ZTV0Upn59djujv5iqsPC4e1ziVq/TMbdGkSkMf6H/9of&#10;RkM+z/OZyhYZ/F5Kd0BufgAAAP//AwBQSwECLQAUAAYACAAAACEA2+H2y+4AAACFAQAAEwAAAAAA&#10;AAAAAAAAAAAAAAAAW0NvbnRlbnRfVHlwZXNdLnhtbFBLAQItABQABgAIAAAAIQBa9CxbvwAAABUB&#10;AAALAAAAAAAAAAAAAAAAAB8BAABfcmVscy8ucmVsc1BLAQItABQABgAIAAAAIQBro4h6yAAAAOIA&#10;AAAPAAAAAAAAAAAAAAAAAAcCAABkcnMvZG93bnJldi54bWxQSwUGAAAAAAMAAwC3AAAA/AIAAAAA&#10;" path="m,l106680,e" filled="f" strokecolor="#f9c416" strokeweight=".24pt">
                <v:path arrowok="t" o:connecttype="custom" o:connectlocs="0,0;1067,0" o:connectangles="0,0"/>
              </v:shape>
              <v:shape id="Image 223" o:spid="_x0000_s1060" type="#_x0000_t75" style="position:absolute;left:12984;top:4114;width:5243;height: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BYSygAAAOIAAAAPAAAAZHJzL2Rvd25yZXYueG1sRI9BSwMx&#10;FITvQv9DeAUvYrOpUNe1aWmFBS8erAten5vnZu3mZUnSdv33RhA8DjPzDbPeTm4QZwqx96xBLQoQ&#10;xK03PXcamrf6tgQRE7LBwTNp+KYI283sao2V8Rd+pfMhdSJDOFaowaY0VlLG1pLDuPAjcfY+fXCY&#10;sgydNAEvGe4GuSyKlXTYc16wONKTpfZ4ODkNQ/NSlzfKUaiPzfvHcme/wrTX+no+7R5BJJrSf/iv&#10;/Ww0rNS9UneleoDfS/kOyM0PAAAA//8DAFBLAQItABQABgAIAAAAIQDb4fbL7gAAAIUBAAATAAAA&#10;AAAAAAAAAAAAAAAAAABbQ29udGVudF9UeXBlc10ueG1sUEsBAi0AFAAGAAgAAAAhAFr0LFu/AAAA&#10;FQEAAAsAAAAAAAAAAAAAAAAAHwEAAF9yZWxzLy5yZWxzUEsBAi0AFAAGAAgAAAAhABAUFhLKAAAA&#10;4gAAAA8AAAAAAAAAAAAAAAAABwIAAGRycy9kb3ducmV2LnhtbFBLBQYAAAAAAwADALcAAAD+AgAA&#10;AAA=&#10;">
                <v:imagedata r:id="rId52" o:title=""/>
              </v:shape>
              <v:shape id="Image 224" o:spid="_x0000_s1061" type="#_x0000_t75" style="position:absolute;left:60;top:2011;width:8657;height:36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c5gyAAAAOIAAAAPAAAAZHJzL2Rvd25yZXYueG1sRI9Ba8JA&#10;FITvQv/D8gq96W4U2yR1FSlKvUZt8fjIviah2bchu9X4712h4HGYmW+YxWqwrThT7xvHGpKJAkFc&#10;OtNwpeF42I5TED4gG2wdk4YreVgtn0YLzI27cEHnfahEhLDPUUMdQpdL6cuaLPqJ64ij9+N6iyHK&#10;vpKmx0uE21ZOlXqVFhuOCzV29FFT+bv/sxo231VRqOErC7g9XfFEs2OHn1q/PA/rdxCBhvAI/7d3&#10;RsNbOs+SRKUZ3C/FOyCXNwAAAP//AwBQSwECLQAUAAYACAAAACEA2+H2y+4AAACFAQAAEwAAAAAA&#10;AAAAAAAAAAAAAAAAW0NvbnRlbnRfVHlwZXNdLnhtbFBLAQItABQABgAIAAAAIQBa9CxbvwAAABUB&#10;AAALAAAAAAAAAAAAAAAAAB8BAABfcmVscy8ucmVsc1BLAQItABQABgAIAAAAIQBk9c5gyAAAAOIA&#10;AAAPAAAAAAAAAAAAAAAAAAcCAABkcnMvZG93bnJldi54bWxQSwUGAAAAAAMAAwC3AAAA/AIAAAAA&#10;">
                <v:imagedata r:id="rId53" o:title=""/>
              </v:shape>
              <v:shape id="Image 225" o:spid="_x0000_s1062" type="#_x0000_t75" style="position:absolute;left:11917;top:4114;width:6310;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2VlxwAAAOMAAAAPAAAAZHJzL2Rvd25yZXYueG1sRE9La8JA&#10;EL4L/odlBG+6cbVWUlexhUKtFx/F8zQ7JsHsbMhuTfrv3ULB43zvWa47W4kbNb50rGEyTkAQZ86U&#10;nGv4Or2PFiB8QDZYOSYNv+Rhver3lpga1/KBbseQixjCPkUNRQh1KqXPCrLox64mjtzFNRZDPJtc&#10;mgbbGG4rqZJkLi2WHBsKrOmtoOx6/LEapufDefJpTt/GytfKbZ/2u3BptR4Ous0LiEBdeIj/3R8m&#10;zn+eq9lCqZmCv58iAHJ1BwAA//8DAFBLAQItABQABgAIAAAAIQDb4fbL7gAAAIUBAAATAAAAAAAA&#10;AAAAAAAAAAAAAABbQ29udGVudF9UeXBlc10ueG1sUEsBAi0AFAAGAAgAAAAhAFr0LFu/AAAAFQEA&#10;AAsAAAAAAAAAAAAAAAAAHwEAAF9yZWxzLy5yZWxzUEsBAi0AFAAGAAgAAAAhAHH3ZWXHAAAA4wAA&#10;AA8AAAAAAAAAAAAAAAAABwIAAGRycy9kb3ducmV2LnhtbFBLBQYAAAAAAwADALcAAAD7AgAAAAA=&#10;">
                <v:imagedata r:id="rId54" o:title=""/>
              </v:shape>
              <v:shape id="Image 226" o:spid="_x0000_s1063" type="#_x0000_t75" style="position:absolute;left:9144;top:4114;width:2255;height:1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xLTzAAAAOMAAAAPAAAAZHJzL2Rvd25yZXYueG1sRI/RasJA&#10;EEXfC/2HZQTf6kaLRqOrtBahtFDU+gFDdkyC2dmQXZP07zsPhT7OzJ1779nsBlerjtpQeTYwnSSg&#10;iHNvKy4MXL4PT0tQISJbrD2TgR8KsNs+Pmwws77nE3XnWCgx4ZChgTLGJtM65CU5DBPfEMvt6luH&#10;Uca20LbFXsxdrWdJstAOK5aEEhval5Tfzndn4Otzf5wN89NHnVzC6+rwduzCvDdmPBpe1qAiDfFf&#10;/Pf9bqV+Ok0X6ep5KRTCJAvQ218AAAD//wMAUEsBAi0AFAAGAAgAAAAhANvh9svuAAAAhQEAABMA&#10;AAAAAAAAAAAAAAAAAAAAAFtDb250ZW50X1R5cGVzXS54bWxQSwECLQAUAAYACAAAACEAWvQsW78A&#10;AAAVAQAACwAAAAAAAAAAAAAAAAAfAQAAX3JlbHMvLnJlbHNQSwECLQAUAAYACAAAACEArcsS08wA&#10;AADjAAAADwAAAAAAAAAAAAAAAAAHAgAAZHJzL2Rvd25yZXYueG1sUEsFBgAAAAADAAMAtwAAAAAD&#10;AAAAAA==&#10;">
                <v:imagedata r:id="rId55" o:title=""/>
              </v:shape>
              <v:shape id="Image 227" o:spid="_x0000_s1064" type="#_x0000_t75" style="position:absolute;left:11978;top:4724;width:6249;height:4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m2uyAAAAOMAAAAPAAAAZHJzL2Rvd25yZXYueG1sRE9LT8JA&#10;EL6b+B82Y8INdguNlcpCjIEIJxS9eJt0p4/YnW26C63/njUh8Tjfe1ab0bbiQr1vHGtIZgoEceFM&#10;w5WGr8/d9AmED8gGW8ek4Zc8bNb3dyvMjRv4gy6nUIkYwj5HDXUIXS6lL2qy6GeuI45c6XqLIZ59&#10;JU2PQwy3rZwr9SgtNhwbauzotabi53S2Gg6YDXKr0rTLkmJ4+z6U78es1HryML48gwg0hn/xzb03&#10;cX6WqOUinS8X8PdTBECurwAAAP//AwBQSwECLQAUAAYACAAAACEA2+H2y+4AAACFAQAAEwAAAAAA&#10;AAAAAAAAAAAAAAAAW0NvbnRlbnRfVHlwZXNdLnhtbFBLAQItABQABgAIAAAAIQBa9CxbvwAAABUB&#10;AAALAAAAAAAAAAAAAAAAAB8BAABfcmVscy8ucmVsc1BLAQItABQABgAIAAAAIQBH1m2uyAAAAOMA&#10;AAAPAAAAAAAAAAAAAAAAAAcCAABkcnMvZG93bnJldi54bWxQSwUGAAAAAAMAAwC3AAAA/AIAAAAA&#10;">
                <v:imagedata r:id="rId56" o:title=""/>
              </v:shape>
              <v:shape id="Image 228" o:spid="_x0000_s1065" type="#_x0000_t75" style="position:absolute;left:11978;top:5120;width:4450;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S6+yAAAAOMAAAAPAAAAZHJzL2Rvd25yZXYueG1sRE/NTsMw&#10;DL4j8Q6RkbixdF3EoCybpiFQDxzK4AFMY9qKximNt5W3J0hIO/r792oz+V4daYxdYAvzWQaKuA6u&#10;48bC+9vTzR2oKMgO+8Bk4YcibNaXFyssXDjxKx330qgUwrFAC63IUGgd65Y8xlkYiBP3GUaPks6x&#10;0W7EUwr3vc6z7FZ77Dg1tDjQrqX6a3/wFibz+LGoqqqUrfmWXfdcvswPxtrrq2n7AEpokrP43126&#10;NH+Z5Wa5yO8N/P2UANDrXwAAAP//AwBQSwECLQAUAAYACAAAACEA2+H2y+4AAACFAQAAEwAAAAAA&#10;AAAAAAAAAAAAAAAAW0NvbnRlbnRfVHlwZXNdLnhtbFBLAQItABQABgAIAAAAIQBa9CxbvwAAABUB&#10;AAALAAAAAAAAAAAAAAAAAB8BAABfcmVscy8ucmVsc1BLAQItABQABgAIAAAAIQBcWS6+yAAAAOMA&#10;AAAPAAAAAAAAAAAAAAAAAAcCAABkcnMvZG93bnJldi54bWxQSwUGAAAAAAMAAwC3AAAA/AIAAAAA&#10;">
                <v:imagedata r:id="rId57" o:title=""/>
              </v:shape>
              <v:shape id="Image 229" o:spid="_x0000_s1066" type="#_x0000_t75" style="position:absolute;left:16916;top:5120;width:396;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L7pxygAAAOIAAAAPAAAAZHJzL2Rvd25yZXYueG1sRI9Ba8JA&#10;FITvBf/D8oTedFMrMaauIoIgtIi1gnh7ZJ9JMPs27G41/nu3IPQ4zMw3zGzRmUZcyfnasoK3YQKC&#10;uLC65lLB4Wc9yED4gKyxsUwK7uRhMe+9zDDX9sbfdN2HUkQI+xwVVCG0uZS+qMigH9qWOHpn6wyG&#10;KF0ptcNbhJtGjpIklQZrjgsVtrSqqLjsf42CzcVtd8utNl/vgY7p+CTbz+ys1Gu/W36ACNSF//Cz&#10;vdEKsjTNppPxZAR/l+IdkPMHAAAA//8DAFBLAQItABQABgAIAAAAIQDb4fbL7gAAAIUBAAATAAAA&#10;AAAAAAAAAAAAAAAAAABbQ29udGVudF9UeXBlc10ueG1sUEsBAi0AFAAGAAgAAAAhAFr0LFu/AAAA&#10;FQEAAAsAAAAAAAAAAAAAAAAAHwEAAF9yZWxzLy5yZWxzUEsBAi0AFAAGAAgAAAAhALUvunHKAAAA&#10;4gAAAA8AAAAAAAAAAAAAAAAABwIAAGRycy9kb3ducmV2LnhtbFBLBQYAAAAAAwADALcAAAD+AgAA&#10;AAA=&#10;">
                <v:imagedata r:id="rId58" o:title=""/>
              </v:shape>
              <v:shape id="Image 230" o:spid="_x0000_s1067" type="#_x0000_t75" style="position:absolute;left:17830;top:5120;width:397;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HcyAAAAOMAAAAPAAAAZHJzL2Rvd25yZXYueG1sRE9LTwIx&#10;EL6b+B+aIfEmLazyWCjEmJB4E8FEuE22w3ZxO920FdZ/b01MPM73nuW6d624UIiNZw2joQJBXHnT&#10;cK3hfb+5n4GICdlg65k0fFOE9er2Zoml8Vd+o8su1SKHcCxRg02pK6WMlSWHceg74sydfHCY8hlq&#10;aQJec7hr5VipiXTYcG6w2NGzpepz9+U0qLPfHB8+tmjd4TWMTtPufNgetb4b9E8LEIn69C/+c7+Y&#10;PH9cTIviUak5/P6UAZCrHwAAAP//AwBQSwECLQAUAAYACAAAACEA2+H2y+4AAACFAQAAEwAAAAAA&#10;AAAAAAAAAAAAAAAAW0NvbnRlbnRfVHlwZXNdLnhtbFBLAQItABQABgAIAAAAIQBa9CxbvwAAABUB&#10;AAALAAAAAAAAAAAAAAAAAB8BAABfcmVscy8ucmVsc1BLAQItABQABgAIAAAAIQBW/FHcyAAAAOMA&#10;AAAPAAAAAAAAAAAAAAAAAAcCAABkcnMvZG93bnJldi54bWxQSwUGAAAAAAMAAwC3AAAA/AIAAAAA&#10;">
                <v:imagedata r:id="rId59" o:title=""/>
              </v:shape>
              <v:shape id="Image 231" o:spid="_x0000_s1068" type="#_x0000_t75" style="position:absolute;left:9144;top:5181;width:2255;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6dzyQAAAOIAAAAPAAAAZHJzL2Rvd25yZXYueG1sRI/RasJA&#10;FETfC/7DcgXf6q42FUldRQRBhUIb/YDb7DUJZu+G7DZJ+/VdQejjMDNnmNVmsLXoqPWVYw2zqQJB&#10;nDtTcaHhct4/L0H4gGywdkwafsjDZj16WmFqXM+f1GWhEBHCPkUNZQhNKqXPS7Lop64hjt7VtRZD&#10;lG0hTYt9hNtazpVaSIsVx4USG9qVlN+yb6sBd+/H0yHrpFp6On2prP+t3YfWk/GwfQMRaAj/4Uf7&#10;YDTMX2YqWSSvCdwvxTsg138AAAD//wMAUEsBAi0AFAAGAAgAAAAhANvh9svuAAAAhQEAABMAAAAA&#10;AAAAAAAAAAAAAAAAAFtDb250ZW50X1R5cGVzXS54bWxQSwECLQAUAAYACAAAACEAWvQsW78AAAAV&#10;AQAACwAAAAAAAAAAAAAAAAAfAQAAX3JlbHMvLnJlbHNQSwECLQAUAAYACAAAACEA8Uunc8kAAADi&#10;AAAADwAAAAAAAAAAAAAAAAAHAgAAZHJzL2Rvd25yZXYueG1sUEsFBgAAAAADAAMAtwAAAP0CAAAA&#10;AA==&#10;">
                <v:imagedata r:id="rId60" o:title=""/>
              </v:shape>
              <w10:wrap anchorx="page" anchory="page"/>
            </v:group>
          </w:pict>
        </mc:Fallback>
      </mc:AlternateContent>
    </w:r>
    <w:r w:rsidR="007E1A73">
      <w:rPr>
        <w:noProof/>
        <w:sz w:val="20"/>
      </w:rPr>
      <mc:AlternateContent>
        <mc:Choice Requires="wps">
          <w:drawing>
            <wp:anchor distT="0" distB="0" distL="0" distR="0" simplePos="0" relativeHeight="251662848" behindDoc="1" locked="0" layoutInCell="1" allowOverlap="1" wp14:anchorId="0B1DF32D" wp14:editId="6F92FBEA">
              <wp:simplePos x="0" y="0"/>
              <wp:positionH relativeFrom="page">
                <wp:posOffset>2691130</wp:posOffset>
              </wp:positionH>
              <wp:positionV relativeFrom="page">
                <wp:posOffset>1789430</wp:posOffset>
              </wp:positionV>
              <wp:extent cx="1270" cy="259080"/>
              <wp:effectExtent l="14605" t="17780" r="12700" b="18415"/>
              <wp:wrapNone/>
              <wp:docPr id="1913945209" name="Graphic 2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259080"/>
                      </a:xfrm>
                      <a:custGeom>
                        <a:avLst/>
                        <a:gdLst>
                          <a:gd name="T0" fmla="*/ 0 w 1270"/>
                          <a:gd name="T1" fmla="*/ 0 h 259079"/>
                          <a:gd name="T2" fmla="*/ 0 w 1270"/>
                          <a:gd name="T3" fmla="*/ 259080 h 259079"/>
                        </a:gdLst>
                        <a:ahLst/>
                        <a:cxnLst>
                          <a:cxn ang="0">
                            <a:pos x="T0" y="T1"/>
                          </a:cxn>
                          <a:cxn ang="0">
                            <a:pos x="T2" y="T3"/>
                          </a:cxn>
                        </a:cxnLst>
                        <a:rect l="0" t="0" r="r" b="b"/>
                        <a:pathLst>
                          <a:path w="1270" h="259079">
                            <a:moveTo>
                              <a:pt x="0" y="0"/>
                            </a:moveTo>
                            <a:lnTo>
                              <a:pt x="0" y="259080"/>
                            </a:lnTo>
                          </a:path>
                        </a:pathLst>
                      </a:custGeom>
                      <a:noFill/>
                      <a:ln w="18287">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3756BD" id="Graphic 232" o:spid="_x0000_s1026" style="position:absolute;margin-left:211.9pt;margin-top:140.9pt;width:.1pt;height:20.4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coordsize="1270,259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VORlgIAAKkFAAAOAAAAZHJzL2Uyb0RvYy54bWysVNtu2zAMfR+wfxD0OGD1pe2SGnWKoV2H&#10;Ad0FaPYBiizHxmRRE5U42dePkp3UabeXYXkwxPCIPDykeH2z6zTbKoctmJJnZylnykioWrMu+ffl&#10;/ds5Z+iFqYQGo0q+V8hvFq9fXfe2UDk0oCvlGAUxWPS25I33tkgSlI3qBJ6BVYacNbhOeDLdOqmc&#10;6Cl6p5M8Td8lPbjKOpAKkf69G5x8EePXtZL+a12j8kyXnLj5+HXxuwrfZHEtirUTtmnlSEP8A4tO&#10;tIaSHkPdCS/YxrUvQnWtdIBQ+zMJXQJ13UoVa6BqsvRZNY+NsCrWQuKgPcqE/y+s/LJ9tN9coI72&#10;AeQPJEWS3mJx9AQDCcNW/WeoqIdi4yEWu6tdF25SGWwXNd0fNVU7zyT9meUz0l2SI7+8SudR8UQU&#10;h6tyg/6jghhGbB/QDw2p6BTlrJgRHeVcUpC609SbNwlLWc9i3BF8wGQnmIaFjLOrscfHSPkJ6s+R&#10;zieYgTebhqMC1geKojmwljsz0qYTE+EFpFEnCxj0CTWQDsssMKIQhAo1/gVMNAP4fAoeLo1JHA33&#10;87F2nNFYr4aSrfCBW8gRjqw/dKMZmkHSBF8HW7WEiPLP2kj5nrzavESd9HQA0J2QLVZ4ZBCITzpt&#10;4L7VOnZPm8hrns9nkQ2CbqvgDYTQrVe32rGtCM83/kY5TmDWob8T2Aw43GMwBg0cbEwVEzVKVB/G&#10;sxetHs5ETFMX4sSHIQ+LA4sVVHsaeAfDvqD9RocG3C/OetoVJcefG+EUZ/qTocd4lV1chOUSjYvL&#10;WU6Gm3pWU48wkkKV3HOakXC89cNC2ljXrhvKlEUlDLynh1a34UlEfgOr0aB9ECUed1dYOFM7op42&#10;7OI3AAAA//8DAFBLAwQUAAYACAAAACEAAiPD7N0AAAALAQAADwAAAGRycy9kb3ducmV2LnhtbEyP&#10;wUrDQBCG74LvsIzgzU6yDSXEbEpRBK9GoXjbJtMkNDsbs9s2vr3jSW8zzM83319uFzeqC81h8Gwg&#10;XSWgiBvfDtwZ+Hh/echBhWi5taNnMvBNAbbV7U1pi9Zf+Y0udeyUQDgU1kAf41QghqYnZ8PKT8Ry&#10;O/rZ2Sjr3GE726vA3Yg6STbo7MDyobcTPfXUnOqzM7B+pWfOd/i572pM0q8cY7pHY+7vlt0jqEhL&#10;/AvDr76oQyVOB3/mNqjRQKbXoh4N6DyVQRKZzqTdQfBabwCrEv93qH4AAAD//wMAUEsBAi0AFAAG&#10;AAgAAAAhALaDOJL+AAAA4QEAABMAAAAAAAAAAAAAAAAAAAAAAFtDb250ZW50X1R5cGVzXS54bWxQ&#10;SwECLQAUAAYACAAAACEAOP0h/9YAAACUAQAACwAAAAAAAAAAAAAAAAAvAQAAX3JlbHMvLnJlbHNQ&#10;SwECLQAUAAYACAAAACEAcSlTkZYCAACpBQAADgAAAAAAAAAAAAAAAAAuAgAAZHJzL2Uyb0RvYy54&#10;bWxQSwECLQAUAAYACAAAACEAAiPD7N0AAAALAQAADwAAAAAAAAAAAAAAAADwBAAAZHJzL2Rvd25y&#10;ZXYueG1sUEsFBgAAAAAEAAQA8wAAAPoFAAAAAA==&#10;" path="m,l,259080e" filled="f" strokeweight=".50797mm">
              <v:stroke dashstyle="3 1"/>
              <v:path arrowok="t" o:connecttype="custom" o:connectlocs="0,0;0,259081" o:connectangles="0,0"/>
              <w10:wrap anchorx="page" anchory="page"/>
            </v:shape>
          </w:pict>
        </mc:Fallback>
      </mc:AlternateContent>
    </w:r>
    <w:r w:rsidR="007E1A73">
      <w:rPr>
        <w:noProof/>
        <w:sz w:val="20"/>
      </w:rPr>
      <mc:AlternateContent>
        <mc:Choice Requires="wpg">
          <w:drawing>
            <wp:anchor distT="0" distB="0" distL="0" distR="0" simplePos="0" relativeHeight="251656704" behindDoc="1" locked="0" layoutInCell="1" allowOverlap="1" wp14:anchorId="1706CD48" wp14:editId="57523F33">
              <wp:simplePos x="0" y="0"/>
              <wp:positionH relativeFrom="page">
                <wp:posOffset>658495</wp:posOffset>
              </wp:positionH>
              <wp:positionV relativeFrom="page">
                <wp:posOffset>2188210</wp:posOffset>
              </wp:positionV>
              <wp:extent cx="1835150" cy="79375"/>
              <wp:effectExtent l="1270" t="0" r="1905" b="8890"/>
              <wp:wrapNone/>
              <wp:docPr id="138983879" name="Group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5150" cy="79375"/>
                        <a:chOff x="0" y="0"/>
                        <a:chExt cx="18351" cy="793"/>
                      </a:xfrm>
                    </wpg:grpSpPr>
                    <pic:pic xmlns:pic="http://schemas.openxmlformats.org/drawingml/2006/picture">
                      <pic:nvPicPr>
                        <pic:cNvPr id="630143033" name="Image 29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13533" y="0"/>
                          <a:ext cx="182" cy="1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942333" name="Image 29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6126" y="182"/>
                          <a:ext cx="122"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24228774" name="Image 30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4328" y="182"/>
                          <a:ext cx="579"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3955641" name="Image 30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3200" y="182"/>
                          <a:ext cx="1189"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64379582" name="Image 30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8900" y="182"/>
                          <a:ext cx="2164"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0211148" name="Image 30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4328" y="182"/>
                          <a:ext cx="1249" cy="122"/>
                        </a:xfrm>
                        <a:prstGeom prst="rect">
                          <a:avLst/>
                        </a:prstGeom>
                        <a:noFill/>
                        <a:extLst>
                          <a:ext uri="{909E8E84-426E-40DD-AFC4-6F175D3DCCD1}">
                            <a14:hiddenFill xmlns:a14="http://schemas.microsoft.com/office/drawing/2010/main">
                              <a:solidFill>
                                <a:srgbClr val="FFFFFF"/>
                              </a:solidFill>
                            </a14:hiddenFill>
                          </a:ext>
                        </a:extLst>
                      </pic:spPr>
                    </pic:pic>
                    <wps:wsp>
                      <wps:cNvPr id="666698991" name="Graphic 304"/>
                      <wps:cNvSpPr>
                        <a:spLocks/>
                      </wps:cNvSpPr>
                      <wps:spPr bwMode="auto">
                        <a:xfrm>
                          <a:off x="4114" y="259"/>
                          <a:ext cx="2134" cy="12"/>
                        </a:xfrm>
                        <a:custGeom>
                          <a:avLst/>
                          <a:gdLst>
                            <a:gd name="T0" fmla="*/ 0 w 213360"/>
                            <a:gd name="T1" fmla="*/ 0 h 1270"/>
                            <a:gd name="T2" fmla="*/ 6096 w 213360"/>
                            <a:gd name="T3" fmla="*/ 0 h 1270"/>
                            <a:gd name="T4" fmla="*/ 21336 w 213360"/>
                            <a:gd name="T5" fmla="*/ 0 h 1270"/>
                            <a:gd name="T6" fmla="*/ 30480 w 213360"/>
                            <a:gd name="T7" fmla="*/ 0 h 1270"/>
                            <a:gd name="T8" fmla="*/ 201168 w 213360"/>
                            <a:gd name="T9" fmla="*/ 0 h 1270"/>
                            <a:gd name="T10" fmla="*/ 213359 w 213360"/>
                            <a:gd name="T11" fmla="*/ 0 h 1270"/>
                          </a:gdLst>
                          <a:ahLst/>
                          <a:cxnLst>
                            <a:cxn ang="0">
                              <a:pos x="T0" y="T1"/>
                            </a:cxn>
                            <a:cxn ang="0">
                              <a:pos x="T2" y="T3"/>
                            </a:cxn>
                            <a:cxn ang="0">
                              <a:pos x="T4" y="T5"/>
                            </a:cxn>
                            <a:cxn ang="0">
                              <a:pos x="T6" y="T7"/>
                            </a:cxn>
                            <a:cxn ang="0">
                              <a:pos x="T8" y="T9"/>
                            </a:cxn>
                            <a:cxn ang="0">
                              <a:pos x="T10" y="T11"/>
                            </a:cxn>
                          </a:cxnLst>
                          <a:rect l="0" t="0" r="r" b="b"/>
                          <a:pathLst>
                            <a:path w="213360" h="1270">
                              <a:moveTo>
                                <a:pt x="0" y="0"/>
                              </a:moveTo>
                              <a:lnTo>
                                <a:pt x="6096" y="0"/>
                              </a:lnTo>
                            </a:path>
                            <a:path w="213360" h="1270">
                              <a:moveTo>
                                <a:pt x="21336" y="0"/>
                              </a:moveTo>
                              <a:lnTo>
                                <a:pt x="30480" y="0"/>
                              </a:lnTo>
                            </a:path>
                            <a:path w="213360" h="1270">
                              <a:moveTo>
                                <a:pt x="201168" y="0"/>
                              </a:moveTo>
                              <a:lnTo>
                                <a:pt x="213359"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768978865" name="Image 305"/>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6766" y="182"/>
                          <a:ext cx="1615"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68518824" name="Image 306"/>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11582" y="121"/>
                          <a:ext cx="3475" cy="214"/>
                        </a:xfrm>
                        <a:prstGeom prst="rect">
                          <a:avLst/>
                        </a:prstGeom>
                        <a:noFill/>
                        <a:extLst>
                          <a:ext uri="{909E8E84-426E-40DD-AFC4-6F175D3DCCD1}">
                            <a14:hiddenFill xmlns:a14="http://schemas.microsoft.com/office/drawing/2010/main">
                              <a:solidFill>
                                <a:srgbClr val="FFFFFF"/>
                              </a:solidFill>
                            </a14:hiddenFill>
                          </a:ext>
                        </a:extLst>
                      </pic:spPr>
                    </pic:pic>
                    <wps:wsp>
                      <wps:cNvPr id="789715503" name="Graphic 307"/>
                      <wps:cNvSpPr>
                        <a:spLocks/>
                      </wps:cNvSpPr>
                      <wps:spPr bwMode="auto">
                        <a:xfrm>
                          <a:off x="3535" y="289"/>
                          <a:ext cx="915" cy="32"/>
                        </a:xfrm>
                        <a:custGeom>
                          <a:avLst/>
                          <a:gdLst>
                            <a:gd name="T0" fmla="*/ 57912 w 91440"/>
                            <a:gd name="T1" fmla="*/ 0 h 3175"/>
                            <a:gd name="T2" fmla="*/ 64008 w 91440"/>
                            <a:gd name="T3" fmla="*/ 0 h 3175"/>
                            <a:gd name="T4" fmla="*/ 0 w 91440"/>
                            <a:gd name="T5" fmla="*/ 3048 h 3175"/>
                            <a:gd name="T6" fmla="*/ 6096 w 91440"/>
                            <a:gd name="T7" fmla="*/ 3048 h 3175"/>
                            <a:gd name="T8" fmla="*/ 57912 w 91440"/>
                            <a:gd name="T9" fmla="*/ 3048 h 3175"/>
                            <a:gd name="T10" fmla="*/ 64008 w 91440"/>
                            <a:gd name="T11" fmla="*/ 3048 h 3175"/>
                            <a:gd name="T12" fmla="*/ 79248 w 91440"/>
                            <a:gd name="T13" fmla="*/ 3048 h 3175"/>
                            <a:gd name="T14" fmla="*/ 91440 w 91440"/>
                            <a:gd name="T15" fmla="*/ 3048 h 317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1440" h="3175">
                              <a:moveTo>
                                <a:pt x="57912" y="0"/>
                              </a:moveTo>
                              <a:lnTo>
                                <a:pt x="64008" y="0"/>
                              </a:lnTo>
                            </a:path>
                            <a:path w="91440" h="3175">
                              <a:moveTo>
                                <a:pt x="0" y="3048"/>
                              </a:moveTo>
                              <a:lnTo>
                                <a:pt x="6096" y="3048"/>
                              </a:lnTo>
                            </a:path>
                            <a:path w="91440" h="3175">
                              <a:moveTo>
                                <a:pt x="57912" y="3048"/>
                              </a:moveTo>
                              <a:lnTo>
                                <a:pt x="64008" y="3048"/>
                              </a:lnTo>
                            </a:path>
                            <a:path w="91440" h="3175">
                              <a:moveTo>
                                <a:pt x="79248" y="3048"/>
                              </a:moveTo>
                              <a:lnTo>
                                <a:pt x="91440" y="3048"/>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697790945" name="Image 308"/>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8900" y="274"/>
                          <a:ext cx="2164" cy="61"/>
                        </a:xfrm>
                        <a:prstGeom prst="rect">
                          <a:avLst/>
                        </a:prstGeom>
                        <a:noFill/>
                        <a:extLst>
                          <a:ext uri="{909E8E84-426E-40DD-AFC4-6F175D3DCCD1}">
                            <a14:hiddenFill xmlns:a14="http://schemas.microsoft.com/office/drawing/2010/main">
                              <a:solidFill>
                                <a:srgbClr val="FFFFFF"/>
                              </a:solidFill>
                            </a14:hiddenFill>
                          </a:ext>
                        </a:extLst>
                      </pic:spPr>
                    </pic:pic>
                    <wps:wsp>
                      <wps:cNvPr id="335984728" name="Graphic 309"/>
                      <wps:cNvSpPr>
                        <a:spLocks/>
                      </wps:cNvSpPr>
                      <wps:spPr bwMode="auto">
                        <a:xfrm>
                          <a:off x="7833" y="320"/>
                          <a:ext cx="3143" cy="12"/>
                        </a:xfrm>
                        <a:custGeom>
                          <a:avLst/>
                          <a:gdLst>
                            <a:gd name="T0" fmla="*/ 0 w 314325"/>
                            <a:gd name="T1" fmla="*/ 0 h 1270"/>
                            <a:gd name="T2" fmla="*/ 12191 w 314325"/>
                            <a:gd name="T3" fmla="*/ 0 h 1270"/>
                            <a:gd name="T4" fmla="*/ 307847 w 314325"/>
                            <a:gd name="T5" fmla="*/ 0 h 1270"/>
                            <a:gd name="T6" fmla="*/ 313943 w 314325"/>
                            <a:gd name="T7" fmla="*/ 0 h 1270"/>
                          </a:gdLst>
                          <a:ahLst/>
                          <a:cxnLst>
                            <a:cxn ang="0">
                              <a:pos x="T0" y="T1"/>
                            </a:cxn>
                            <a:cxn ang="0">
                              <a:pos x="T2" y="T3"/>
                            </a:cxn>
                            <a:cxn ang="0">
                              <a:pos x="T4" y="T5"/>
                            </a:cxn>
                            <a:cxn ang="0">
                              <a:pos x="T6" y="T7"/>
                            </a:cxn>
                          </a:cxnLst>
                          <a:rect l="0" t="0" r="r" b="b"/>
                          <a:pathLst>
                            <a:path w="314325" h="1270">
                              <a:moveTo>
                                <a:pt x="0" y="0"/>
                              </a:moveTo>
                              <a:lnTo>
                                <a:pt x="12191" y="0"/>
                              </a:lnTo>
                            </a:path>
                            <a:path w="314325" h="1270">
                              <a:moveTo>
                                <a:pt x="307847" y="0"/>
                              </a:moveTo>
                              <a:lnTo>
                                <a:pt x="313943"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9113108" name="Graphic 310"/>
                      <wps:cNvSpPr>
                        <a:spLocks/>
                      </wps:cNvSpPr>
                      <wps:spPr bwMode="auto">
                        <a:xfrm>
                          <a:off x="8900" y="365"/>
                          <a:ext cx="2229" cy="13"/>
                        </a:xfrm>
                        <a:custGeom>
                          <a:avLst/>
                          <a:gdLst>
                            <a:gd name="T0" fmla="*/ 0 w 222885"/>
                            <a:gd name="T1" fmla="*/ 0 h 1270"/>
                            <a:gd name="T2" fmla="*/ 222503 w 222885"/>
                            <a:gd name="T3" fmla="*/ 0 h 1270"/>
                          </a:gdLst>
                          <a:ahLst/>
                          <a:cxnLst>
                            <a:cxn ang="0">
                              <a:pos x="T0" y="T1"/>
                            </a:cxn>
                            <a:cxn ang="0">
                              <a:pos x="T2" y="T3"/>
                            </a:cxn>
                          </a:cxnLst>
                          <a:rect l="0" t="0" r="r" b="b"/>
                          <a:pathLst>
                            <a:path w="222885" h="1270">
                              <a:moveTo>
                                <a:pt x="0" y="0"/>
                              </a:moveTo>
                              <a:lnTo>
                                <a:pt x="222503" y="0"/>
                              </a:lnTo>
                            </a:path>
                          </a:pathLst>
                        </a:custGeom>
                        <a:noFill/>
                        <a:ln w="12192">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1537972" name="Graphic 311"/>
                      <wps:cNvSpPr>
                        <a:spLocks/>
                      </wps:cNvSpPr>
                      <wps:spPr bwMode="auto">
                        <a:xfrm>
                          <a:off x="13380" y="320"/>
                          <a:ext cx="64" cy="12"/>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0371955" name="Graphic 312"/>
                      <wps:cNvSpPr>
                        <a:spLocks/>
                      </wps:cNvSpPr>
                      <wps:spPr bwMode="auto">
                        <a:xfrm>
                          <a:off x="13014" y="365"/>
                          <a:ext cx="2109" cy="13"/>
                        </a:xfrm>
                        <a:custGeom>
                          <a:avLst/>
                          <a:gdLst>
                            <a:gd name="T0" fmla="*/ 0 w 210820"/>
                            <a:gd name="T1" fmla="*/ 0 h 1270"/>
                            <a:gd name="T2" fmla="*/ 210312 w 210820"/>
                            <a:gd name="T3" fmla="*/ 0 h 1270"/>
                          </a:gdLst>
                          <a:ahLst/>
                          <a:cxnLst>
                            <a:cxn ang="0">
                              <a:pos x="T0" y="T1"/>
                            </a:cxn>
                            <a:cxn ang="0">
                              <a:pos x="T2" y="T3"/>
                            </a:cxn>
                          </a:cxnLst>
                          <a:rect l="0" t="0" r="r" b="b"/>
                          <a:pathLst>
                            <a:path w="210820" h="1270">
                              <a:moveTo>
                                <a:pt x="0" y="0"/>
                              </a:moveTo>
                              <a:lnTo>
                                <a:pt x="210312" y="0"/>
                              </a:lnTo>
                            </a:path>
                          </a:pathLst>
                        </a:custGeom>
                        <a:noFill/>
                        <a:ln w="12192">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204598" name="Graphic 313"/>
                      <wps:cNvSpPr>
                        <a:spLocks/>
                      </wps:cNvSpPr>
                      <wps:spPr bwMode="auto">
                        <a:xfrm>
                          <a:off x="4114" y="350"/>
                          <a:ext cx="64"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9951006" name="Image 31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4328" y="304"/>
                          <a:ext cx="1280" cy="92"/>
                        </a:xfrm>
                        <a:prstGeom prst="rect">
                          <a:avLst/>
                        </a:prstGeom>
                        <a:noFill/>
                        <a:extLst>
                          <a:ext uri="{909E8E84-426E-40DD-AFC4-6F175D3DCCD1}">
                            <a14:hiddenFill xmlns:a14="http://schemas.microsoft.com/office/drawing/2010/main">
                              <a:solidFill>
                                <a:srgbClr val="FFFFFF"/>
                              </a:solidFill>
                            </a14:hiddenFill>
                          </a:ext>
                        </a:extLst>
                      </pic:spPr>
                    </pic:pic>
                    <wps:wsp>
                      <wps:cNvPr id="610291096" name="Graphic 315"/>
                      <wps:cNvSpPr>
                        <a:spLocks/>
                      </wps:cNvSpPr>
                      <wps:spPr bwMode="auto">
                        <a:xfrm>
                          <a:off x="9022" y="350"/>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59776573" name="Image 316"/>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6766" y="304"/>
                          <a:ext cx="1646" cy="9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23224489" name="Image 31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5547" y="274"/>
                          <a:ext cx="792" cy="2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63528720" name="Image 318"/>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6766" y="365"/>
                          <a:ext cx="164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73895337" name="Image 319"/>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6766" y="396"/>
                          <a:ext cx="167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61188009" name="Image 320"/>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9997" y="396"/>
                          <a:ext cx="1128"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24715133" name="Image 32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13837" y="304"/>
                          <a:ext cx="1281"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31604304" name="Image 32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6766" y="426"/>
                          <a:ext cx="167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02648103" name="Image 32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6766" y="457"/>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454947168" name="Graphic 324"/>
                      <wps:cNvSpPr>
                        <a:spLocks/>
                      </wps:cNvSpPr>
                      <wps:spPr bwMode="auto">
                        <a:xfrm>
                          <a:off x="6035" y="502"/>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37308246" name="Image 325"/>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11582" y="335"/>
                          <a:ext cx="1859"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247907" name="Image 326"/>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304"/>
                          <a:ext cx="4175" cy="2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50681397" name="Image 327"/>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9997" y="426"/>
                          <a:ext cx="1158"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371575" name="Image 328"/>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13837" y="426"/>
                          <a:ext cx="4481"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9483112" name="Image 329"/>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6766" y="487"/>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634617532" name="Graphic 330"/>
                      <wps:cNvSpPr>
                        <a:spLocks/>
                      </wps:cNvSpPr>
                      <wps:spPr bwMode="auto">
                        <a:xfrm>
                          <a:off x="3413" y="533"/>
                          <a:ext cx="7747" cy="32"/>
                        </a:xfrm>
                        <a:custGeom>
                          <a:avLst/>
                          <a:gdLst>
                            <a:gd name="T0" fmla="*/ 70103 w 774700"/>
                            <a:gd name="T1" fmla="*/ 0 h 3175"/>
                            <a:gd name="T2" fmla="*/ 76200 w 774700"/>
                            <a:gd name="T3" fmla="*/ 0 h 3175"/>
                            <a:gd name="T4" fmla="*/ 768095 w 774700"/>
                            <a:gd name="T5" fmla="*/ 0 h 3175"/>
                            <a:gd name="T6" fmla="*/ 774191 w 774700"/>
                            <a:gd name="T7" fmla="*/ 0 h 3175"/>
                            <a:gd name="T8" fmla="*/ 0 w 774700"/>
                            <a:gd name="T9" fmla="*/ 3048 h 3175"/>
                            <a:gd name="T10" fmla="*/ 6096 w 774700"/>
                            <a:gd name="T11" fmla="*/ 3048 h 3175"/>
                            <a:gd name="T12" fmla="*/ 70103 w 774700"/>
                            <a:gd name="T13" fmla="*/ 3048 h 3175"/>
                            <a:gd name="T14" fmla="*/ 76200 w 774700"/>
                            <a:gd name="T15" fmla="*/ 3048 h 317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774700" h="3175">
                              <a:moveTo>
                                <a:pt x="70103" y="0"/>
                              </a:moveTo>
                              <a:lnTo>
                                <a:pt x="76200" y="0"/>
                              </a:lnTo>
                            </a:path>
                            <a:path w="774700" h="3175">
                              <a:moveTo>
                                <a:pt x="768095" y="0"/>
                              </a:moveTo>
                              <a:lnTo>
                                <a:pt x="774191" y="0"/>
                              </a:lnTo>
                            </a:path>
                            <a:path w="774700" h="3175">
                              <a:moveTo>
                                <a:pt x="0" y="3048"/>
                              </a:moveTo>
                              <a:lnTo>
                                <a:pt x="6096" y="3048"/>
                              </a:lnTo>
                            </a:path>
                            <a:path w="774700" h="3175">
                              <a:moveTo>
                                <a:pt x="70103" y="3048"/>
                              </a:moveTo>
                              <a:lnTo>
                                <a:pt x="76200" y="3048"/>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723513635" name="Image 33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6766" y="518"/>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1652230710" name="Graphic 332"/>
                      <wps:cNvSpPr>
                        <a:spLocks/>
                      </wps:cNvSpPr>
                      <wps:spPr bwMode="auto">
                        <a:xfrm>
                          <a:off x="7894" y="563"/>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713464146" name="Image 33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3200" y="396"/>
                          <a:ext cx="3200"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5119903" name="Image 334"/>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13837" y="518"/>
                          <a:ext cx="4511"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25504511" name="Image 33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9997" y="548"/>
                          <a:ext cx="518" cy="31"/>
                        </a:xfrm>
                        <a:prstGeom prst="rect">
                          <a:avLst/>
                        </a:prstGeom>
                        <a:noFill/>
                        <a:extLst>
                          <a:ext uri="{909E8E84-426E-40DD-AFC4-6F175D3DCCD1}">
                            <a14:hiddenFill xmlns:a14="http://schemas.microsoft.com/office/drawing/2010/main">
                              <a:solidFill>
                                <a:srgbClr val="FFFFFF"/>
                              </a:solidFill>
                            </a14:hiddenFill>
                          </a:ext>
                        </a:extLst>
                      </pic:spPr>
                    </pic:pic>
                    <wps:wsp>
                      <wps:cNvPr id="659314498" name="Graphic 336"/>
                      <wps:cNvSpPr>
                        <a:spLocks/>
                      </wps:cNvSpPr>
                      <wps:spPr bwMode="auto">
                        <a:xfrm>
                          <a:off x="10820" y="563"/>
                          <a:ext cx="63" cy="13"/>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846283506" name="Image 337"/>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6766" y="548"/>
                          <a:ext cx="1737" cy="61"/>
                        </a:xfrm>
                        <a:prstGeom prst="rect">
                          <a:avLst/>
                        </a:prstGeom>
                        <a:noFill/>
                        <a:extLst>
                          <a:ext uri="{909E8E84-426E-40DD-AFC4-6F175D3DCCD1}">
                            <a14:hiddenFill xmlns:a14="http://schemas.microsoft.com/office/drawing/2010/main">
                              <a:solidFill>
                                <a:srgbClr val="FFFFFF"/>
                              </a:solidFill>
                            </a14:hiddenFill>
                          </a:ext>
                        </a:extLst>
                      </pic:spPr>
                    </pic:pic>
                    <wps:wsp>
                      <wps:cNvPr id="1365350950" name="Graphic 338"/>
                      <wps:cNvSpPr>
                        <a:spLocks/>
                      </wps:cNvSpPr>
                      <wps:spPr bwMode="auto">
                        <a:xfrm>
                          <a:off x="9997" y="594"/>
                          <a:ext cx="3905" cy="13"/>
                        </a:xfrm>
                        <a:custGeom>
                          <a:avLst/>
                          <a:gdLst>
                            <a:gd name="T0" fmla="*/ 0 w 390525"/>
                            <a:gd name="T1" fmla="*/ 0 h 1270"/>
                            <a:gd name="T2" fmla="*/ 6095 w 390525"/>
                            <a:gd name="T3" fmla="*/ 0 h 1270"/>
                            <a:gd name="T4" fmla="*/ 384047 w 390525"/>
                            <a:gd name="T5" fmla="*/ 0 h 1270"/>
                            <a:gd name="T6" fmla="*/ 390143 w 390525"/>
                            <a:gd name="T7" fmla="*/ 0 h 1270"/>
                          </a:gdLst>
                          <a:ahLst/>
                          <a:cxnLst>
                            <a:cxn ang="0">
                              <a:pos x="T0" y="T1"/>
                            </a:cxn>
                            <a:cxn ang="0">
                              <a:pos x="T2" y="T3"/>
                            </a:cxn>
                            <a:cxn ang="0">
                              <a:pos x="T4" y="T5"/>
                            </a:cxn>
                            <a:cxn ang="0">
                              <a:pos x="T6" y="T7"/>
                            </a:cxn>
                          </a:cxnLst>
                          <a:rect l="0" t="0" r="r" b="b"/>
                          <a:pathLst>
                            <a:path w="390525" h="1270">
                              <a:moveTo>
                                <a:pt x="0" y="0"/>
                              </a:moveTo>
                              <a:lnTo>
                                <a:pt x="6095" y="0"/>
                              </a:lnTo>
                            </a:path>
                            <a:path w="390525" h="1270">
                              <a:moveTo>
                                <a:pt x="384047" y="0"/>
                              </a:moveTo>
                              <a:lnTo>
                                <a:pt x="390143"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12573748" name="Image 339"/>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6797" y="579"/>
                          <a:ext cx="170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94425232" name="Image 340"/>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5943" y="426"/>
                          <a:ext cx="9266" cy="305"/>
                        </a:xfrm>
                        <a:prstGeom prst="rect">
                          <a:avLst/>
                        </a:prstGeom>
                        <a:noFill/>
                        <a:extLst>
                          <a:ext uri="{909E8E84-426E-40DD-AFC4-6F175D3DCCD1}">
                            <a14:hiddenFill xmlns:a14="http://schemas.microsoft.com/office/drawing/2010/main">
                              <a:solidFill>
                                <a:srgbClr val="FFFFFF"/>
                              </a:solidFill>
                            </a14:hiddenFill>
                          </a:ext>
                        </a:extLst>
                      </pic:spPr>
                    </pic:pic>
                    <wps:wsp>
                      <wps:cNvPr id="2112882150" name="Graphic 341"/>
                      <wps:cNvSpPr>
                        <a:spLocks/>
                      </wps:cNvSpPr>
                      <wps:spPr bwMode="auto">
                        <a:xfrm>
                          <a:off x="12374" y="624"/>
                          <a:ext cx="64" cy="13"/>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67BF8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128257665" name="Image 34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6797" y="609"/>
                          <a:ext cx="1706" cy="61"/>
                        </a:xfrm>
                        <a:prstGeom prst="rect">
                          <a:avLst/>
                        </a:prstGeom>
                        <a:noFill/>
                        <a:extLst>
                          <a:ext uri="{909E8E84-426E-40DD-AFC4-6F175D3DCCD1}">
                            <a14:hiddenFill xmlns:a14="http://schemas.microsoft.com/office/drawing/2010/main">
                              <a:solidFill>
                                <a:srgbClr val="FFFFFF"/>
                              </a:solidFill>
                            </a14:hiddenFill>
                          </a:ext>
                        </a:extLst>
                      </pic:spPr>
                    </pic:pic>
                    <wps:wsp>
                      <wps:cNvPr id="1410577653" name="Graphic 343"/>
                      <wps:cNvSpPr>
                        <a:spLocks/>
                      </wps:cNvSpPr>
                      <wps:spPr bwMode="auto">
                        <a:xfrm>
                          <a:off x="6339" y="655"/>
                          <a:ext cx="1829" cy="63"/>
                        </a:xfrm>
                        <a:custGeom>
                          <a:avLst/>
                          <a:gdLst>
                            <a:gd name="T0" fmla="*/ 155448 w 182880"/>
                            <a:gd name="T1" fmla="*/ 0 h 6350"/>
                            <a:gd name="T2" fmla="*/ 161544 w 182880"/>
                            <a:gd name="T3" fmla="*/ 0 h 6350"/>
                            <a:gd name="T4" fmla="*/ 176784 w 182880"/>
                            <a:gd name="T5" fmla="*/ 0 h 6350"/>
                            <a:gd name="T6" fmla="*/ 182880 w 182880"/>
                            <a:gd name="T7" fmla="*/ 0 h 6350"/>
                            <a:gd name="T8" fmla="*/ 0 w 182880"/>
                            <a:gd name="T9" fmla="*/ 3048 h 6350"/>
                            <a:gd name="T10" fmla="*/ 6096 w 182880"/>
                            <a:gd name="T11" fmla="*/ 3048 h 6350"/>
                            <a:gd name="T12" fmla="*/ 155448 w 182880"/>
                            <a:gd name="T13" fmla="*/ 3048 h 6350"/>
                            <a:gd name="T14" fmla="*/ 161544 w 182880"/>
                            <a:gd name="T15" fmla="*/ 3048 h 6350"/>
                            <a:gd name="T16" fmla="*/ 155448 w 182880"/>
                            <a:gd name="T17" fmla="*/ 6096 h 6350"/>
                            <a:gd name="T18" fmla="*/ 161544 w 182880"/>
                            <a:gd name="T19" fmla="*/ 6096 h 63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82880" h="6350">
                              <a:moveTo>
                                <a:pt x="155448" y="0"/>
                              </a:moveTo>
                              <a:lnTo>
                                <a:pt x="161544" y="0"/>
                              </a:lnTo>
                            </a:path>
                            <a:path w="182880" h="6350">
                              <a:moveTo>
                                <a:pt x="176784" y="0"/>
                              </a:moveTo>
                              <a:lnTo>
                                <a:pt x="182880" y="0"/>
                              </a:lnTo>
                            </a:path>
                            <a:path w="182880" h="6350">
                              <a:moveTo>
                                <a:pt x="0" y="3048"/>
                              </a:moveTo>
                              <a:lnTo>
                                <a:pt x="6096" y="3048"/>
                              </a:lnTo>
                            </a:path>
                            <a:path w="182880" h="6350">
                              <a:moveTo>
                                <a:pt x="155448" y="3048"/>
                              </a:moveTo>
                              <a:lnTo>
                                <a:pt x="161544" y="3048"/>
                              </a:lnTo>
                            </a:path>
                            <a:path w="182880" h="6350">
                              <a:moveTo>
                                <a:pt x="155448" y="6096"/>
                              </a:moveTo>
                              <a:lnTo>
                                <a:pt x="161544" y="6096"/>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8167253" name="Graphic 344"/>
                      <wps:cNvSpPr>
                        <a:spLocks/>
                      </wps:cNvSpPr>
                      <wps:spPr bwMode="auto">
                        <a:xfrm>
                          <a:off x="6858" y="731"/>
                          <a:ext cx="8382" cy="13"/>
                        </a:xfrm>
                        <a:custGeom>
                          <a:avLst/>
                          <a:gdLst>
                            <a:gd name="T0" fmla="*/ 0 w 838200"/>
                            <a:gd name="T1" fmla="*/ 0 h 1270"/>
                            <a:gd name="T2" fmla="*/ 838200 w 838200"/>
                            <a:gd name="T3" fmla="*/ 0 h 1270"/>
                          </a:gdLst>
                          <a:ahLst/>
                          <a:cxnLst>
                            <a:cxn ang="0">
                              <a:pos x="T0" y="T1"/>
                            </a:cxn>
                            <a:cxn ang="0">
                              <a:pos x="T2" y="T3"/>
                            </a:cxn>
                          </a:cxnLst>
                          <a:rect l="0" t="0" r="r" b="b"/>
                          <a:pathLst>
                            <a:path w="838200" h="1270">
                              <a:moveTo>
                                <a:pt x="0" y="0"/>
                              </a:moveTo>
                              <a:lnTo>
                                <a:pt x="838200" y="0"/>
                              </a:lnTo>
                            </a:path>
                          </a:pathLst>
                        </a:custGeom>
                        <a:noFill/>
                        <a:ln w="6096">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48848651" name="Image 345"/>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3200" y="579"/>
                          <a:ext cx="2316" cy="18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8967693" name="Image 346"/>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10332" y="731"/>
                          <a:ext cx="915" cy="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62745949" name="Image 347"/>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7894" y="731"/>
                          <a:ext cx="2042"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79193705" name="Image 348"/>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5943" y="731"/>
                          <a:ext cx="488"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0181265" name="Image 349"/>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10759" y="731"/>
                          <a:ext cx="1951"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01023671" name="Image 350"/>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3230" y="762"/>
                          <a:ext cx="1159" cy="30"/>
                        </a:xfrm>
                        <a:prstGeom prst="rect">
                          <a:avLst/>
                        </a:prstGeom>
                        <a:noFill/>
                        <a:extLst>
                          <a:ext uri="{909E8E84-426E-40DD-AFC4-6F175D3DCCD1}">
                            <a14:hiddenFill xmlns:a14="http://schemas.microsoft.com/office/drawing/2010/main">
                              <a:solidFill>
                                <a:srgbClr val="FFFFFF"/>
                              </a:solidFill>
                            </a14:hiddenFill>
                          </a:ext>
                        </a:extLst>
                      </pic:spPr>
                    </pic:pic>
                    <wps:wsp>
                      <wps:cNvPr id="680898887" name="Graphic 351"/>
                      <wps:cNvSpPr>
                        <a:spLocks/>
                      </wps:cNvSpPr>
                      <wps:spPr bwMode="auto">
                        <a:xfrm>
                          <a:off x="4617" y="762"/>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952584388" name="Image 352"/>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13014" y="731"/>
                          <a:ext cx="2226" cy="61"/>
                        </a:xfrm>
                        <a:prstGeom prst="rect">
                          <a:avLst/>
                        </a:prstGeom>
                        <a:noFill/>
                        <a:extLst>
                          <a:ext uri="{909E8E84-426E-40DD-AFC4-6F175D3DCCD1}">
                            <a14:hiddenFill xmlns:a14="http://schemas.microsoft.com/office/drawing/2010/main">
                              <a:solidFill>
                                <a:srgbClr val="FFFFFF"/>
                              </a:solidFill>
                            </a14:hiddenFill>
                          </a:ext>
                        </a:extLst>
                      </pic:spPr>
                    </pic:pic>
                    <wps:wsp>
                      <wps:cNvPr id="1202012363" name="Graphic 353"/>
                      <wps:cNvSpPr>
                        <a:spLocks/>
                      </wps:cNvSpPr>
                      <wps:spPr bwMode="auto">
                        <a:xfrm>
                          <a:off x="4846" y="777"/>
                          <a:ext cx="63" cy="12"/>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575444150" name="Image 354"/>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5242" y="762"/>
                          <a:ext cx="183"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67624046" name="Image 355"/>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6918" y="762"/>
                          <a:ext cx="153" cy="30"/>
                        </a:xfrm>
                        <a:prstGeom prst="rect">
                          <a:avLst/>
                        </a:prstGeom>
                        <a:noFill/>
                        <a:extLst>
                          <a:ext uri="{909E8E84-426E-40DD-AFC4-6F175D3DCCD1}">
                            <a14:hiddenFill xmlns:a14="http://schemas.microsoft.com/office/drawing/2010/main">
                              <a:solidFill>
                                <a:srgbClr val="FFFFFF"/>
                              </a:solidFill>
                            </a14:hiddenFill>
                          </a:ext>
                        </a:extLst>
                      </pic:spPr>
                    </pic:pic>
                    <wps:wsp>
                      <wps:cNvPr id="2109102494" name="Graphic 356"/>
                      <wps:cNvSpPr>
                        <a:spLocks/>
                      </wps:cNvSpPr>
                      <wps:spPr bwMode="auto">
                        <a:xfrm>
                          <a:off x="7391" y="762"/>
                          <a:ext cx="279" cy="31"/>
                        </a:xfrm>
                        <a:custGeom>
                          <a:avLst/>
                          <a:gdLst>
                            <a:gd name="T0" fmla="*/ 0 w 27940"/>
                            <a:gd name="T1" fmla="*/ 3048 h 3175"/>
                            <a:gd name="T2" fmla="*/ 0 w 27940"/>
                            <a:gd name="T3" fmla="*/ 0 h 3175"/>
                            <a:gd name="T4" fmla="*/ 27431 w 27940"/>
                            <a:gd name="T5" fmla="*/ 3048 h 3175"/>
                            <a:gd name="T6" fmla="*/ 27431 w 27940"/>
                            <a:gd name="T7" fmla="*/ 0 h 3175"/>
                          </a:gdLst>
                          <a:ahLst/>
                          <a:cxnLst>
                            <a:cxn ang="0">
                              <a:pos x="T0" y="T1"/>
                            </a:cxn>
                            <a:cxn ang="0">
                              <a:pos x="T2" y="T3"/>
                            </a:cxn>
                            <a:cxn ang="0">
                              <a:pos x="T4" y="T5"/>
                            </a:cxn>
                            <a:cxn ang="0">
                              <a:pos x="T6" y="T7"/>
                            </a:cxn>
                          </a:cxnLst>
                          <a:rect l="0" t="0" r="r" b="b"/>
                          <a:pathLst>
                            <a:path w="27940" h="3175">
                              <a:moveTo>
                                <a:pt x="0" y="3048"/>
                              </a:moveTo>
                              <a:lnTo>
                                <a:pt x="0" y="0"/>
                              </a:lnTo>
                            </a:path>
                            <a:path w="27940" h="3175">
                              <a:moveTo>
                                <a:pt x="27431" y="3048"/>
                              </a:moveTo>
                              <a:lnTo>
                                <a:pt x="27431" y="0"/>
                              </a:lnTo>
                            </a:path>
                          </a:pathLst>
                        </a:custGeom>
                        <a:noFill/>
                        <a:ln w="3047">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4490110" name="Graphic 357"/>
                      <wps:cNvSpPr>
                        <a:spLocks/>
                      </wps:cNvSpPr>
                      <wps:spPr bwMode="auto">
                        <a:xfrm>
                          <a:off x="7894" y="777"/>
                          <a:ext cx="63" cy="12"/>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25988428" name="Image 358"/>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9296" y="762"/>
                          <a:ext cx="579" cy="30"/>
                        </a:xfrm>
                        <a:prstGeom prst="rect">
                          <a:avLst/>
                        </a:prstGeom>
                        <a:noFill/>
                        <a:extLst>
                          <a:ext uri="{909E8E84-426E-40DD-AFC4-6F175D3DCCD1}">
                            <a14:hiddenFill xmlns:a14="http://schemas.microsoft.com/office/drawing/2010/main">
                              <a:solidFill>
                                <a:srgbClr val="FFFFFF"/>
                              </a:solidFill>
                            </a14:hiddenFill>
                          </a:ext>
                        </a:extLst>
                      </pic:spPr>
                    </pic:pic>
                    <wps:wsp>
                      <wps:cNvPr id="1401731853" name="Graphic 359"/>
                      <wps:cNvSpPr>
                        <a:spLocks/>
                      </wps:cNvSpPr>
                      <wps:spPr bwMode="auto">
                        <a:xfrm>
                          <a:off x="10363" y="777"/>
                          <a:ext cx="63" cy="12"/>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467653637" name="Image 360"/>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11978" y="762"/>
                          <a:ext cx="1097"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91029911" name="Image 361"/>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14569" y="762"/>
                          <a:ext cx="670" cy="3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A081E0F" id="Group 297" o:spid="_x0000_s1026" style="position:absolute;margin-left:51.85pt;margin-top:172.3pt;width:144.5pt;height:6.25pt;z-index:-251659776;mso-wrap-distance-left:0;mso-wrap-distance-right:0;mso-position-horizontal-relative:page;mso-position-vertical-relative:page" coordsize="18351,7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DFImm0iwAAAIsAAAAUAAAAZHJzL21lZGlhL2ltYWdlMi5wbmeJUE5HDQoa&#10;CgAAAA1JSERSAAAABAAAAAIIBgAAAH+ofWMAAAAGYktHRAD/AP8A/6C9p5MAAAAJcEhZcwAADsQA&#10;AA7EAZUrDhsAAAArSURBVAiZYyw92v//4LOzDAwMDAw+CnYMjBpLg/5/+vWFgYGBgUGUU5ABAOcA&#10;CxbwU5nXAAAAAElFTkSuQmCCUEsDBAoAAAAAAAAAIQA/PMx6gAAAAIAAAAAUAAAAZHJzL21lZGlh&#10;L2ltYWdlMy5wbmeJUE5HDQoaCgAAAA1JSERSAAAADAAAAAEIBgAAAOrrTzkAAAAGYktHRAD/AP8A&#10;/6C9p5MAAAAJcEhZcwAADsQAAA7EAZUrDhsAAAAgSURBVAiZY5Ca7/bfaGXk0////zPgw6deXHE2&#10;XRX9HwAhNiECkKIKCQAAAABJRU5ErkJgglBLAwQKAAAAAAAAACEA+4ExGMsAAADLAAAAFAAAAGRy&#10;cy9tZWRpYS9pbWFnZTQucG5niVBORw0KGgoAAAANSUhEUgAAABkAAAADCAYAAABmpKSeAAAABmJL&#10;R0QA/wD/AP+gvaeTAAAACXBIWXMAAA7EAAAOxAGVKw4bAAAAa0lEQVQYlWPIOdjxX2q+2/////8z&#10;IOPAbUX/pea7/W8+PRtFznlD+iV0tTCsvzzsdcyu6p0w/rHnFzxMV0X/Z2LAAdZ59jKaiGkxLLm5&#10;FZcSDBCh6jErSMlpAYxvKqazZ3/AbD4GXD6hJgYAQJ+Xqd+6KhAAAAAASUVORK5CYIJQSwMECgAA&#10;AAAAAAAhADU5AbUzAgAAMwIAABQAAABkcnMvbWVkaWEvaW1hZ2U1LnBuZ4lQTkcNChoKAAAADUlI&#10;RFIAAABHAAAABAgGAAAA3Hwi3QAAAAZiS0dEAP8A/wD/oL2nkwAAAAlwSFlzAAAOxAAADsQBlSsO&#10;GwAAAdNJREFUOI21k0tIVGEUx3/f7Sa9lF5MxYBlEAzVJmhE2hRtBmMiDMmkEGkR0YOSNoYg7lyY&#10;LVoEQUE5IBQGPQibLJlyojRxNhYtlMTGkW75uNOVmbkz19MmgzBnbov+2/M7/3PO952jKp+cl7Fk&#10;go0r1/K66rbChfbcq5WMY3N8R4Bm/+mCOQ3RdolMvGc6kyQ37wCgUKxfUUK5Zze3Djbn9fB1HpVl&#10;SuNDbZer/hZ0sqdJhr59oqzEy9Pg9YK5Vd2XJTFnANBfHVLaVHoW07YYNeOcfdUqbop+T89g2hZz&#10;2VRe7lL0qpTerZT7I88xUjMUacspXbOZrcVbKC5azVTapHv8Dd47ATnV27Jk7VQuzWzmBw3Rdlf9&#10;LahvMoZpW/g9O13xA1+HiVsGccugJtwouq7pv4OPPke4sf9KQRNd07GdLJqmLckEHp+T4ekRAPye&#10;XTw8dO2vP3eip0kiE4OEx99S0VUn76o7FnEHvHt58aWf3vhA4Ql/qS3WIbl5B13TaSk/U3BrLva1&#10;/fHwg8ZH1L4H9TKWTKBQCMKmVRsYOtaZ16wsFBTbyVLnC9JacWERWxNulOhkDIUiXv/M1SlsDx2W&#10;jGPjW7eNl0du/tP5/C/9BChItsmDMtKfAAAAAElFTkSuQmCCUEsDBAoAAAAAAAAAIQDjDchATQEA&#10;AE0BAAAUAAAAZHJzL21lZGlhL2ltYWdlNi5wbmeJUE5HDQoaCgAAAA1JSERSAAAAKQAAAAQIBgAA&#10;ABNSFh4AAAAGYktHRAD/AP8A/6C9p5MAAAAJcEhZcwAADsQAAA7EAZUrDhsAAADtSURBVCiRY/z/&#10;/z8DvUHuoc7/h56dY3j/8xPD3///GBgYGBiYGBkZhNj5Gawk9Rmm21cxIqtnpNSR9utT/t/5+JiB&#10;gYGBIV07mKHONI0Rl9qMA63/Nz84BOfzsHIyCHMIMPz//5/h/a/PDJ9/fYXL+SrYMcxwqGZkYGBg&#10;YKHIhQwMDDAHMjAwMLAwMeNUh+wZKwl9htUeXVg9E7Kj9P/xF5cYNj84xHB9/f3/BwPnMLJIL3CH&#10;B6WusArDDt+pOEMCm4HEqPPbWvD/zsfHDKxMLAwP4rbiNX+NRzcjAwMDg/wir/93Pj5m8N6S9x8A&#10;YspWbkhdQfIAAAAASUVORK5CYIJQSwMECgAAAAAAAAAhAPJTtmJpAQAAaQEAABQAAABkcnMvbWVk&#10;aWEvaW1hZ2U3LnBuZ4lQTkcNChoKAAAADUlIRFIAAAA1AAAABQgGAAAA5Zyk3QAAAAZiS0dEAP8A&#10;/wD/oL2nkwAAAAlwSFlzAAAOxAAADsQBlSsOGwAAAQlJREFUOI1jzD3U+X/P45MMinzSDFt9JjEy&#10;EAG0lgX/52PjZjgRsghFfcuZOf83PzjIwMDAwHAyZDFRZqGDupPT/+98fIwkM9w3Zf//8OsTXA/L&#10;x19fGD7++sLw/ucnoi3++OsLw69/vzHEX39/z/DkyysGBgYGhpjd1f+XuLaS7LFlt7czfP/zkyQ9&#10;V97dgbPTD7T+Z2JhZGZgYGBgYGFiJskgFiYWLGIIMw4/P0+SeQwMDAxtZ+f+J9VDsXtq/yPzjzw/&#10;z8BEss1Egj///jIUHOn5T1glAqy9u49ke06+vMzAwMDAoCuswsDFwsHw4ednBszgpiLY9eg4SerP&#10;hi0lObneit6AoQcAVw9j54+krJ4AAAAASUVORK5CYIJQSwMECgAAAAAAAAAhAO67M1UQAgAAEAIA&#10;ABQAAABkcnMvbWVkaWEvaW1hZ2U4LnBuZ4lQTkcNChoKAAAADUlIRFIAAABJAAAABAgGAAAAwrUS&#10;bgAAAAZiS0dEAP8A/wD/oL2nkwAAAAlwSFlzAAAOxAAADsQBlSsOGwAAAbBJREFUOI3NT8FLFGEc&#10;fb/ZcVnTa4iKUjDrWVY6VNslhGVJD9KhEFodtJN4XwRDkvIPKDykYm6QhXkJt53AIknooKJil/Uz&#10;xl1pDqutsbPLtu04nwdhnXFng7rkg+/wvfd+v9974JzjPD/DPBJn48r0/8xA19/0MlEQ8alrwgsH&#10;DCyNsc2DbSzfni7p/nmZBZqvYfjK/RL3aHWKxRLLICI01dYhXdCR/Z2DS3BhqWvSCwCP16bYZ20d&#10;AFA0DfwyCqiu8sAtVMHkJjgApfOpLcfoyjOmJL+AANTXXASBoOVSAIAbDT6MXR20+ce35tjL7Xeo&#10;dddAAIGIYJgGcsU8ANh6yB9GGPuZsHFn4Z+XmajqmnRB9FTyIJU/lFRds3GqrknpQqb0D7wd4F/T&#10;O/je+57Ozjc+D/DQ4jCPtI/SUFufF22nWvNMkCd7YmUz1lmBCHs9iqPn8osOHokvcOvdTDErqbrm&#10;mKX/40N+KXKL74aidNLtR1k3K1pf3+X7+UOIFR1/gW+ZvYpad0sQHpf7n/Y6FbVCvbdQpod9MoV9&#10;sqN/8uYDmz/a8eSP+zfuvCIAOAYja3qPrXOTTwAAAABJRU5ErkJgglBLAwQKAAAAAAAAACEAUcPF&#10;f6kAAACpAAAAFAAAAGRycy9tZWRpYS9pbWFnZTkucG5niVBORw0KGgoAAAANSUhEUgAAAC4AAAAB&#10;CAYAAAChQ5zUAAAABmJLR0QA/wD/AP+gvaeTAAAACXBIWXMAAA7EAAAOxAGVKw4bAAAASUlEQVQI&#10;mWOwWpvwX2q+23/LNfH/pea7/f///z8DOlZY5P2/4vgkFDmp+W441aOrqzs5/f////8ZPDflnDJb&#10;HYNXn9xCT6LMBQB61H1M+uDDOQAAAABJRU5ErkJgglBLAwQKAAAAAAAAACEAFJdD9TkBAAA5AQAA&#10;FQAAAGRycy9tZWRpYS9pbWFnZTEwLnBuZ4lQTkcNChoKAAAADUlIRFIAAAAqAAAAAwgGAAAA5WCd&#10;pQAAAAZiS0dEAP8A/wD/oL2nkwAAAAlwSFlzAAAOxAAADsQBlSsOGwAAANlJREFUGJVj/P//PwO5&#10;QH6R1/8///7C+dm6YQxVxsmMyGq6zy/6P+HiUgYGBgaGpwk7GRlIANIL3P8zMDAwFBnEMLBIL3D/&#10;L8IhwCDMwc9w88NDBmcZM4ZFLs0EDcw+1PH/z7+/DIp80gyPPj9n+Pv/H1Z1C29sZmBgYGCwkzIi&#10;xY0MDAwMDFYS+gzHXlxkWHRjCwMLAwMDAyszC8O+gFmM8ou8/x98dpYoQ7Y/PMrAxMjIcCRoHqPK&#10;Er//3//8xKru/c9PDEyMjAzL3dpJCk0GBgaG1R5dcD0A7FtDsXpdTI0AAAAASUVORK5CYIJQSwME&#10;CgAAAAAAAAAhALV6HSA7AQAAOwEAABUAAABkcnMvbWVkaWEvaW1hZ2UxMS5wbmeJUE5HDQoaCgAA&#10;AA1JSERSAAAANgAAAAMIBgAAANjy/MMAAAAGYktHRAD/AP8A/6C9p5MAAAAJcEhZcwAADsQAAA7E&#10;AZUrDhsAAADbSURBVCiRY/z//z/DUAbSC9z/MzEyMjyO38Hotinr/9V3dxkcpE0YWJL3Nf7f8egY&#10;gzK/DMOhwLmMxBrGy8bNcCNqHYr64qN9/1fc3smgwCfF8PvvH4anX18xFBnEMBQbxBI012lD2v+b&#10;Hx4yKPHJMNz79ISBgYGB4WnCTrz6fLbm/2dgYGAwENFgYGBgYHCWMWO4+u4uw8mXlxlYiPEIqUCc&#10;U4hhnWcvo/QC9//Lb+9gKDaIJajn5oeHDJLcIgyHg4gLXAYGBoYt3hNR1JYbJTCWGyUwMDAwMAAA&#10;Ng5GV7Gdxj0AAAAASUVORK5CYIJQSwMECgAAAAAAAAAhAAS0lx3XAAAA1wAAABUAAABkcnMvbWVk&#10;aWEvaW1hZ2UxMi5wbmeJUE5HDQoaCgAAAA1JSERSAAAAEAAAAAQIBgAAAIe0v+wAAAAGYktHRAD/&#10;AP8A/6C9p5MAAAAJcEhZcwAADsQAAA7EAZUrDhsAAAB3SURBVBiVY/z//z8DsUB6gft/ThZ2hjsx&#10;mxhlFnj8/8/wn4EpeHvJgevv7usS0iyzwOM/AwMDw52YTYwMDAwMTxJ2MDIwMDAwEWPz6+/v1f8z&#10;/GfgZeVCEWdjZmVgWevZ40DIgG9/fjAwMDAwWEjooYjrCKkwAAAezyCuOEK9BwAAAABJRU5ErkJg&#10;glBLAwQKAAAAAAAAACEASUhQIZoAAACaAAAAFQAAAGRycy9tZWRpYS9pbWFnZTEzLnBuZ4lQTkcN&#10;ChoKAAAADUlIRFIAAAAjAAAAAQgGAAAAVL0XZAAAAAZiS0dEAP8A/wD/oL2nkwAAAAlwSFlzAAAO&#10;xAAADsQBlSsOGwAAADpJREFUCJljSNrb8F9qvtv/////M+DC6PJFR3r/e23O/Y9NDoYDthX9l5rv&#10;9l9ynuv//U9Ou+MzH4YBwNxhngIvn60AAAAASUVORK5CYIJQSwMECgAAAAAAAAAhAEDzyQGsAAAA&#10;rAAAABUAAABkcnMvbWVkaWEvaW1hZ2UxNC5wbmeJUE5HDQoaCgAAAA1JSERSAAAAJAAAAAEIBgAA&#10;ALZhDB0AAAAGYktHRAD/AP8A/6C9p5MAAAAJcEhZcwAADsQAAA7EAZUrDhsAAABMSURBVAiZY0ja&#10;2/Bfar7bf9t1Sf/////PgA1LzXf7r740EC5fdKT3v9R8t/////9n6Dg7/7/ThjSseuUXev333px7&#10;ovX0nHZcZqNjAKjyY3Tnzr0HAAAAAElFTkSuQmCCUEsDBAoAAAAAAAAAIQAOgO6pkgAAAJIAAAAV&#10;AAAAZHJzL21lZGlhL2ltYWdlMTUucG5niVBORw0KGgoAAAANSUhEUgAAABgAAAABCAYAAADErm6r&#10;AAAABmJLR0QA/wD/AP+gvaeTAAAACXBIWXMAAA7EAAAOxAGVKw4bAAAAMklEQVQImWMI3l7yX2q+&#10;23+PTdn/////zwDDUvPdUPj///9nSN3f/B+bOAx7bs7BkAcASxJBt+COo8EAAAAASUVORK5CYIJQ&#10;SwMECgAAAAAAAAAhAFNkXAPTAAAA0wAAABUAAABkcnMvbWVkaWEvaW1hZ2UxNi5wbmeJUE5HDQoa&#10;CgAAAA1JSERSAAAAGwAAAAMIBgAAAGJRdKMAAAAGYktHRAD/AP8A/6C9p5MAAAAJcEhZcwAADsQA&#10;AA7EAZUrDhsAAABzSURBVBiVY/j//z8DLXDPuUUNXptyTiKLEa35y69vPJkH2pbd+/hEBVn84utb&#10;xg8+PTNGV//jz0/2k88vW8P49z4+MWYI2lb8X2q+23+YYPvZeSh8GP7w47OA/orw/5Zr4lHkpOa7&#10;/U/b34Kh3mtzLoY5ADeI6DHiCHTKAAAAAElFTkSuQmCCUEsDBAoAAAAAAAAAIQBK1satrwAAAK8A&#10;AAAVAAAAZHJzL21lZGlhL2ltYWdlMTcucG5niVBORw0KGgoAAAANSUhEUgAAACQAAAABCAYAAAC2&#10;YQwdAAAABmJLR0QA/wD/AP+gvaeTAAAACXBIWXMAAA7EAAAOxAGVKw4bAAAAT0lEQVQImWNI2tvw&#10;X2q+23/bdUn/////z4ANS813+6++NBAuX3Sk97/UfLf/yPLoetL3t/xP3Fv/33tz7onW03PacZkN&#10;wzseHvWXnOf6HwCVJmISVzFgKQAAAABJRU5ErkJgglBLAwQKAAAAAAAAACEAWGaEbqEAAAChAAAA&#10;FQAAAGRycy9tZWRpYS9pbWFnZTE4LnBuZ4lQTkcNChoKAAAADUlIRFIAAAAkAAAAAQgGAAAAtmEM&#10;HQAAAAZiS0dEAP8A/wD/oL2nkwAAAAlwSFlzAAAOxAAADsQBlSsOGwAAAEFJREFUCJljSNrb8F9q&#10;vtv/////M+DC6PJFR3r/u2zM+P///3+GvEOdWPVLzXf7f/bVdXPJea7/3/34KITPfGQMAFESZMuH&#10;ltjgAAAAAElFTkSuQmCCUEsDBAoAAAAAAAAAIQDuya5cXQIAAF0CAAAVAAAAZHJzL21lZGlhL2lt&#10;YWdlMTkucG5niVBORw0KGgoAAAANSUhEUgAAAD0AAAAKCAYAAAAHHVb8AAAABmJLR0QA/wD/AP+g&#10;vaeTAAAACXBIWXMAAA7EAAAOxAGVKw4bAAAB/UlEQVRIib2VQUiTYRjHf+/nVytEKpSiDa1DeAgi&#10;FkIbQdGhbw2qQwRh0ESoS0vpYJLgJTDboeiQXaT6NsKDBxWyGtmtiIhsIWM0MkEWGOK0Ghpucz4d&#10;ahJI9bE+94fn9D7/5/+87/P8eXGahux6cEJEBCtxKnpZnKYhZ591ruIcHjovTtOQSy9urDqri/jF&#10;aRrSPXrPstZahUaZsG1jNQBPU6/KJflHaABKKcsEXasoSehIrQeA8W8pjg4HpaQiNkEDyBXyXH97&#10;31Ijn+anSxK65gmqvTX1AMRnP+IK+8R4eEGuvukt+QHqIn5xhX3/5DeOdIgr7JNDQ+cEQAfILy/R&#10;E++nJ96/phN4cuy2Ajgw2CyTmSkScxMk5iboTQzI9soajFov3Z6L1tfOIrKFHACKn6V1gAql0bB1&#10;N1XrK/9KFhFiM0m+ZDP/1cTLk6YC6Hx9R97NJBlLj/N5IU0kOUzfh6i07DlNmztg2+WLkyy6WAfY&#10;oDsY9N+0JNI40iHPp2K2NNO1P7iiGYqZEkk+IpOb59ZYH23ugC0aANWOTQAs5BeBX54Wsb7VS8sF&#10;25r5HVf2Nav3ZwbUZkcVAEX/2YH6LTsASC9+BSjfl2UVx3ceBGD6+6xtNdvdTWqdppMt5OgavSu6&#10;bZVtQsjbqkLeVku5qaaoZd9PBh6v5P4AbchE3GQ0JMEAAAAASUVORK5CYIJQSwMECgAAAAAAAAAh&#10;ABB0xcASAQAAEgEAABUAAABkcnMvbWVkaWEvaW1hZ2UyMC5wbmeJUE5HDQoaCgAAAA1JSERSAAAA&#10;WAAAAAUIBgAAAMGFKx0AAAAGYktHRAD/AP8A/6C9p5MAAAAJcEhZcwAADsQAAA7EAZUrDhsAAACy&#10;SURBVDiNY/j//z/DKEbFUvPd/hMrt/vRCW9s6p59eS295s6eGCaGUUA0UF8a8N9IVJMotctvb0/K&#10;PdS5eDSAiQCNp2f9l17g/v/L7+8Mm70nMBKj5/W392IMDAwMLNG7q/8feHqGti4cZOBpwk6CgdR5&#10;bsH/cqMERo1lQf8///pKlB5kIMop9IqBgYGBhZlxNBFjA+VGCYwMDAwMN6LW4Q1YF1nzrdjEI9U8&#10;5snzSd4HAB61MfNgvAH+AAAAAElFTkSuQmCCUEsDBAoAAAAAAAAAIQDT46Tr4gAAAOIAAAAVAAAA&#10;ZHJzL21lZGlhL2ltYWdlMjEucG5niVBORw0KGgoAAAANSUhEUgAAABgAAAADCAYAAACJZs+gAAAA&#10;BmJLR0QA/wD/AP+gvaeTAAAACXBIWXMAAA7EAAAOxAGVKw4bAAAAgklEQVQYlWO48f6Bw9HnFxz+&#10;///PgIyPPr/g8PDTcxTxEy8uY4gh4+PPL8LlDFdEPF11e1ccQ/Suqv9S893+oyuWmu/232Zt0n90&#10;MVyGN5+ejWLOky8vZb/8+sbD8vbHRwZsgJGBkeHepydwvt/Wgv9YFULB9kdHUfjS3GKPGRgYGAAR&#10;zJM0rapatgAAAABJRU5ErkJgglBLAwQKAAAAAAAAACEAyugSozoBAAA6AQAAFQAAAGRycy9tZWRp&#10;YS9pbWFnZTIyLnBuZ4lQTkcNChoKAAAADUlIRFIAAABeAAAAAwgGAAAAGsK4RwAAAAZiS0dEAP8A&#10;/wD/oL2nkwAAAAlwSFlzAAAOxAAADsQBlSsOGwAAANpJREFUOI1juPHuvsPR5xcc/v//z/D//3+G&#10;h5+eofD////P8ODTM4djzy86HH9+CUX84ptbGGphGFl87rUNOWarYp7gUjsSMWPkzsr/B5+dZXia&#10;sJORgYGBoePc/P+TL61gwAZgamDAe0vu/wtvbmGIt52d+3/OtQ0M92I3MzIwMDB8/vWVr/rk1I9r&#10;7+7FUIsMsg91/H//4xMDEyNOJcMGsLz98RGrRLp2MEOdaRqj8aro/y++vcEbYOhg28OjDBbiunA+&#10;Lxv3p0m2ZYyTbMvw6ptqVzH8QxwKAGMyVMq81C2bAAAAAElFTkSuQmCCUEsDBAoAAAAAAAAAIQDL&#10;3SOHtAAAALQAAAAVAAAAZHJzL21lZGlhL2ltYWdlMjMucG5niVBORw0KGgoAAAANSUhEUgAAACQA&#10;AAACCAYAAAAw9X6zAAAABmJLR0QA/wD/AP+gvaeTAAAACXBIWXMAAA7EAAAOxAGVKw4bAAAAVElE&#10;QVQYlWNI2tvwX2q+2/////8z4MLo8kVHev+7bMyAi0nPd0eRrz85/b/Hpuz/Z19dN5ec5/r/3Y+P&#10;QvjMR8ZMDDQEqvyy19d4dDvysHJ9JlYPAJhcaVGd3sshAAAAAElFTkSuQmCCUEsDBAoAAAAAAAAA&#10;IQD8eJ8wpgAAAKYAAAAVAAAAZHJzL21lZGlhL2ltYWdlMjQucG5niVBORw0KGgoAAAANSUhEUgAA&#10;ACQAAAABCAYAAAC2YQwdAAAABmJLR0QA/wD/AP+gvaeTAAAACXBIWXMAAA7EAAAOxAGVKw4bAAAA&#10;RklEQVQImWNI3Fv/X2q+2/////8z4MLo8lLz3f67bMz4j8zPPND2H1392VfXzSXnuf5/9+OjED7z&#10;////z7D38UlPyXmu/wH9sWKuJedKWQAAAABJRU5ErkJgglBLAwQKAAAAAAAAACEAdUnlxO4DAADu&#10;AwAAFQAAAGRycy9tZWRpYS9pbWFnZTI1LnBuZ4lQTkcNChoKAAAADUlIRFIAAABpAAAACggGAAAA&#10;t+JwzgAAAAZiS0dEAP8A/wD/oL2nkwAAAAlwSFlzAAAOxAAADsQBlSsOGwAAA45JREFUWIXVln9M&#10;1HUYx1+fOzpZMSiiEXcyzaQ2+wH9gJb9kJTuMGJMWT+ImqwWujLmrK2hm7UZCy3+aLlyy3knkktZ&#10;JE68IJd4rtRpmD8WjrmjgkMU1rXL4zgP7umPlHmNu+99b9TwvT3/fD/P8/48n8/7eZ7PFxFhupnZ&#10;bpV5O8pFRKjsWCNmu1VWHfpYYsW8d/RzMdutsmTfahERZjpsYrZbpe74loi4lQfrxWy3ysO7KmPy&#10;xbIHd74kZrtValwbEubQYwamKcIiADQ9XacA2n47FNN/d28nAC2LG9S18f9G36ULAGQk35xwbpk3&#10;pgPg8Q8lzKEH01akazE3LRt/KMBHJxonv3lgKOBldqpZk+tyOASAUirhfNJMKQAY1P9zfdeFSAeX&#10;bFEAO8+1T7r+RMtrArB0zkJNLrnSYYlLBIGxYATXVMPisEn2tuIJ8utCJPhnPJ33D0+65vb1k2pK&#10;4e28VzTvPj05DYBLoUDCuXiDPgCSjSbdsdUH1ovFYZP85pejKpxqSiEswpojmwSmUCSLwyY5TWX/&#10;TWkB5XcuAmBR6/KIPUr21ghA2R0L4uLJScsG4PzI5ILHg6vv2rz0ObpjXQNdADye9UBUn4LMewDY&#10;33cUgKS3XBukxf0999+ag7N0U0QlFrWukG5vL7fMSOVMRbNmlUZ7rKcC6/Kr1Y4ep5z1/hrx/eRw&#10;DybjDdQ/WhPXBHu/YIXa2t0q/gQ76cOftkpw/DIKRe1Dr+qemn+FRgA4fvEXKjpqZSw8HrGeZDDS&#10;6/MA4PFfBDQ6aX/ZZmVQCm/Qx0pXfUwFFIrR8WBciTb8vF0sDpvMaizRperCmQUAVHTUCsDyzjoR&#10;hKIr3+PFI5n3AZD71Qu6q+rLHicAebfdrTeU59vfndjP7evHNdDFj4MnI8w10DXRqQDVnR+I5rgr&#10;tOQDsNvdGdMv66YMAMqd72ge/CrXvTrHxWcLapVCcXjwFAAHPMcA+OKpdboqurl4ozIoxfDon5S2&#10;rYpbKNueN8Ub9GFUBvaWfKK7i04MnQWgdPaTeKraVSybf3suAIcHT2m/SduL1qsZRhOCYN3zRtQD&#10;HXuuSQEcuXCa1T80RPWr/G6tuH39ALQ9+6nugz6WlUcoPMasxmfEHwqQm3GXXgoA+pZ9qwC6hrop&#10;/OZ1TaHmf10lZ/44B8Dvy5wJ/RyOjI2SZDCyuXCtZnxz8UblqWpXp1/cpf4G5j9sqlMDIQwAAAAA&#10;SUVORK5CYIJQSwMECgAAAAAAAAAhALhm91fMAAAAzAAAABUAAABkcnMvbWVkaWEvaW1hZ2UyNi5w&#10;bmeJUE5HDQoaCgAAAA1JSERSAAAAXwAAAAEIBgAAALjIcnIAAAAGYktHRAD/AP8A/6C9p5MAAAAJ&#10;cEhZcwAADsQAAA7EAZUrDhsAAABsSURBVBiVY1Rd4v//6+/vDE8TdjIyMDAwdJyb/3/ypRVwPgMD&#10;A4P0Avf/uXoRDBVGiXAxBgYGBu8tuf8vvLmFopaBgYFBZoHH//8M/1HEk/Y2rL/+/n6ACr8sw2LX&#10;FhT1yEB6gft/XHLDDQAABpwoAAyzcRkAAAAASUVORK5CYIJQSwMECgAAAAAAAAAhAI3XhiaWAAAA&#10;lgAAABUAAABkcnMvbWVkaWEvaW1hZ2UyNy5wbmeJUE5HDQoaCgAAAA1JSERSAAAAEQAAAAEIBgAA&#10;ADi7RWEAAAAGYktHRAD/AP8A/6C9p5MAAAAJcEhZcwAADsQAAA7EAZUrDhsAAAA2SURBVAiZY1Rb&#10;4v//y+/vDDHq3gydlnmMDFiA1dqE/w8/P2cIU3Fj6LcphquRX+T9/8+/PwwAfrATAKUKFRUAAAAA&#10;SUVORK5CYIJQSwMECgAAAAAAAAAhAFneHwnIAAAAyAAAABUAAABkcnMvbWVkaWEvaW1hZ2UyOC5w&#10;bmeJUE5HDQoaCgAAAA1JSERSAAAAOQAAAAIIBgAAAOKldOsAAAAGYktHRAD/AP8A/6C9p5MAAAAJ&#10;cEhZcwAADsQAAA7EAZUrDhsAAABoSURBVBiVY/z//z/DUAPSC9z/MzIwMjxJ2MGIS43uirD/7358&#10;ZAhRdmZgKDzS819qvtt/yzXx/////89ADJaa7/ZffUkAhvqiI73/pea7/XfZmIEhJzXf7b/KYr//&#10;6GLmq2OJtpdcDACwCa22nrawhAAAAABJRU5ErkJgglBLAwQKAAAAAAAAACEA07YjqLIAAACyAAAA&#10;FQAAAGRycy9tZWRpYS9pbWFnZTI5LnBuZ4lQTkcNChoKAAAADUlIRFIAAAAkAAAAAggGAAAAMPV+&#10;swAAAAZiS0dEAP8A/wD/oL2nkwAAAAlwSFlzAAAOxAAADsQBlSsOGwAAAFJJREFUGJVjkJrv9l9+&#10;odf/////M2DDUvPd/luuiYfLFx3p/S813w1FvdOGtP8dZ+f/h6mHiVutib895+r6PFxmY8MsDDQE&#10;k+0qYiS4hJ+SogcAqsZmd/EsH7MAAAAASUVORK5CYIJQSwMECgAAAAAAAAAhALrOGHA+AwAAPgMA&#10;ABUAAABkcnMvbWVkaWEvaW1hZ2UzMC5wbmeJUE5HDQoaCgAAAA1JSERSAAAAwwAAAAcIBgAAALUG&#10;+QgAAAAGYktHRAD/AP8A/6C9p5MAAAAJcEhZcwAADsQAAA7EAZUrDhsAAALeSURBVFiF7ZhbSFRR&#10;FIbXNkvDyhtM5BHNQvShsknsgqQ1XiZLm5ig8j5SmQaJMr4FFVGiUT7UQ9KLRxTT0nGUVIYwuihF&#10;xChectLENCwc05EuTI5Oq6cz5JyLgzqKOR+ch7PXYq9/L/bae7EJIsJqJVyVgQe3iKHwQA5hxiha&#10;iiMKDQEACCiPR5N5Gpj/k835+Ga0y/Lv4P/CabkFrCS8Xd2XW4IDO+IoBiskVBiEqzI4r8sgz61L&#10;rIabfTWpSNHS1Xul2wnn5RZgC13jH8W+G0RDni6bJuwdqzzmBqFoKW4rT0CXNevAZJ622JS7U0n3&#10;+AAGV8pRl6QSbJUoWopBHv7w7MQDlh/TiknUmfhhcoi37RJXn0G90bDgNdmTwAoZ9qfUs/T7lcXh&#10;cHoz57rSW67g29Ee6E2qnTOHwZ4B0CIrIQAAhdpSvNdZxcrXv60tw7Enl7DjW98sX3F1IuqN/Fto&#10;RdwM8ibly1df2qNt9d9ZdWpBJ2ekTyhMmU1gnPnNspVGXSM/TL8guj6Ld35ZUx4CAGchMGS/KMC+&#10;yWFBHXqjAfJCkmFEoSHWH+UmssQRIrBCJuhjnSeJOhPzWu+gkA9D1vOb6OGycS4JLMqirpPvpp8Q&#10;23CRV1tCYy4CgKUQFgOmELjyOaLQkEUtBr6kRdSdxeBK+Sybsq0YYxqyZ42FPkpGX/oIUrQUlW3F&#10;FlvJocun927e0WodK7LuHGe8o37h818EAFTGFhAvV3eY+WPmtBMg0GsY5LQdVp/Hd/r3kLMrUTBG&#10;69cOQEAI8vDntCtariIAQL44jXMzyLdLoH1MJxhjMSnS0qxcaz6/hgifPfOajwCBnokBXrt2rBdy&#10;Q5Jtmsvb1R3CHqfYdPiJ1nvxa5KoL6DOMCj4QrK/Jg0pNxHUxt0WrNKo+izUGQaBudputZdhSXcN&#10;TJlNrPmVbcXYOd4PT4/ft4wXaWm82/kQ1jo5w6e0RseLjYMl5S/IMDpVzIWDXQAAAABJRU5ErkJg&#10;glBLAwQKAAAAAAAAACEAqNzgX7oAAAC6AAAAFQAAAGRycy9tZWRpYS9pbWFnZTMxLnBuZ4lQTkcN&#10;ChoKAAAADUlIRFIAAAA4AAAAAggGAAAADWcf1QAAAAZiS0dEAP8A/wD/oL2nkwAAAAlwSFlzAAAO&#10;xAAADsQBlSsOGwAAAFpJREFUGJVj/P//P8NQAWpLA/5//f2dNE2yCzz+S813+191fMr/////M+DD&#10;6ksC/kvNd/tferQfQ23Rkd7/UvPd/rtszMBqjtR8t//WaxP/w9jqSwMJ2kcNDAB6GqWx/4KTVwAA&#10;AABJRU5ErkJgglBLAwQKAAAAAAAAACEAK95U4YABAACAAQAAFQAAAGRycy9tZWRpYS9pbWFnZTMy&#10;LnBuZ4lQTkcNChoKAAAADUlIRFIAAAAxAAAABAgGAAAAJyvXAgAAAAZiS0dEAP8A/wD/oL2nkwAA&#10;AAlwSFlzAAAOxAAADsQBlSsOGwAAASBJREFUKJFj/P//PwO1QOaB1hWsTKy/JtmVxVHNUCIAIzU9&#10;8fnXVz4GBgYGXjbuT1QzlAjAcv71jdAnX18x+CrYrUaWuPruXui9T08wxBkYGBhOv7wa+uL7WwZO&#10;ZnYGF1nz1QwMDAy7Hp8I/fn3F4McjwSDvogaip4dj46FeshZwcVCd5TuY2Ni+7nUrdUT3ezNDw6F&#10;qvDLMmgKKmLYu/nBoVAGBgYGJT5pBm0h5dVX3t4Jff/zEwNj8t7G/9sfHWV4mrCTEV2T4cqI/29/&#10;fGR4FL8dQ05xsc//X39/o4gJsvMxXIlcjaFWZoHH/ycJO+DioTtK9737+dnx86+vDKdCF6Ool17g&#10;/j9FK5Ch0SwDw5zg7SX/T768wvCfATX1AAC4bm/MHrT5awAAAABJRU5ErkJgglBLAwQKAAAAAAAA&#10;ACEARDDjE5IAAACSAAAAFQAAAGRycy9tZWRpYS9pbWFnZTMzLnBuZ4lQTkcNChoKAAAADUlIRFIA&#10;AAAeAAAAAQgGAAAAybAe7AAAAAZiS0dEAP8A/wD/oL2nkwAAAAlwSFlzAAAOxAAADsQBlSsOGwAA&#10;ADJJREFUCJljTN/f8n/zg0MMMPA0YScjAwHQdX7h/4kXlxGtHgY8N+f8v/T2NoMYpxADAPOBEzH+&#10;ucC1AAAAAElFTkSuQmCCUEsDBAoAAAAAAAAAIQB9l0YCkwAAAJMAAAAVAAAAZHJzL21lZGlhL2lt&#10;YWdlMzQucG5niVBORw0KGgoAAAANSUhEUgAAACsAAAABCAYAAABHaleQAAAABmJLR0QA/wD/AP+g&#10;vaeTAAAACXBIWXMAAA7EAAAOxAGVKw4bAAAAM0lEQVQImWOQnOf6f+/jk57///9n+P//P0Pxkb7/&#10;MDYuXHyk73/5sYl41bWfnUfQHFIxAG9sfoWMlw+aAAAAAElFTkSuQmCCUEsDBBQABgAIAAAAIQCZ&#10;586zkBQAAFPeAAAOAAAAZHJzL2Uyb0RvYy54bWzsXetu48aS/r/AvoOgnwucmM07jXgOsjNJECB7&#10;NtjjfQBaoi0hkqgl5fFkn36/qu6munmRPRbFWXEYwBNdWsW+VNflq+rqH//+ZbuZfc6Kcp3v7ubi&#10;B2c+y3aLfLnePd3N//v+l7/F81l5SHfLdJPvsrv5X1k5//uHf/2XH1/2t5mbr/LNMitmILIrb1/2&#10;d/PV4bC/vbkpF6tsm5Y/5Ptshy8f82KbHvC2eLpZFukLqG83N67jhDcvebHcF/kiK0t8+kl+Of/A&#10;9B8fs8XhPx8fy+ww29zN0bcD/1vwvw/0782HH9PbpyLdr9YL1Y30Hb3YpusdHlqR+pQe0tlzsW6Q&#10;2q4XRV7mj4cfFvn2Jn98XC8yHgNGI5zaaH4t8uc9j+Xp9uVpX00TprY2T+8mu/jH51+L/T/3fxSy&#10;93j5e774s8S83Lzsn27N7+n9k2w8e3j5j3yJ9UyfDzkP/MtjsSUSGNLsC8/vX9X8Zl8OswU+FLEX&#10;iADLsMB3UeJFgZz/xQqL1PjVYvWz+bvqV/Sbm/RWPpA7qTr14cf9enGLPzVReNWYqNcZCr86PBfZ&#10;XBHZvonGNi3+fN7/DWu6Tw/rh/VmffiL+RNzQ53aff5jvaA5pjeY0z+K2Xp5Nw89R/ie43nz2S7d&#10;Yjp/26ZP2cxNYhqkbit/mdLIeG1mu/zjKt09ZT+VezA45hU/1x8VRf6yytJlSR/TTNlU+K3Vm4fN&#10;ev/LerOhxaPXatzYIzUea5k6yb+f8sXzNtsd5IYssg2mIN+Vq/W+nM+K22z7kGGsxW9L7lB6WxaL&#10;/0K/0Tm8PhTZYbGil4/ohPocy1t9wT0+dpKGU4JdX+VA4QU0r21c6EpeEq6cIc1LmOGiPPya5dsZ&#10;vUCX0Utm7vTz7yX1F/3STajHu5wmTk8y9UrNNzp5fcwoksR3vSYvJqPkRZdGNRQvhsINmRVFrJ5b&#10;iURXMWM48aIhGF3h+q4bR5FvS0bPYZVty7QRSEZvSG70PRdWGQRjgxuDKJGiceJGU00LaOgkCEKf&#10;FK2hp6G9Rykb/SG50YMZ386NQsSKHUXAG6Sy+o5q+PvU1HHoe1ESQJnU+JG1y+iko3IThrEb46SL&#10;H10RQh2R7yKgtaU5qN0ebRZ+l/yYxI4rhPChVWzxyLt2dOwYDikeu5U1TCQtHi/Lji97YDOldgzx&#10;ruEafhX88M9Vus/gVhFZwxUOwzCJk6RSsb8qUMZzWB2p1hqpKE2YgunIb6jZm9xDH/zKascN2MFJ&#10;b7VJ7gqv2ua1Xb54lv4heQ7aJwTms4R3SB89LRX/30OjPW43QJL+7WbmzF5moOmFGm2qWmGsRqvV&#10;TLhRow1EfNUmdJKwkxh83aqhM2snhnFVbbhLndQCo2UXNbg0FTWsUtw90Mho2UUNwqOiBixMhHFn&#10;58D2VdMucsJcAhprkHTSE10LAYOjWtx0JTGA9HbxZacWHK9mAGII6KL13+cloVi0+lAS99qjQyv6&#10;tqMxFpgaawPndGPJsvesENG5042ly3kfKSY+3Vh6BPe8F16lTJPLI7SGKH+mpoawkzroWsxnAF0f&#10;pPgEUEYzyvOGl7OXu7naJbMVaVhsBfpum3/O7nNudahBhHje8dvNzmxFO4W7yPsJDeXXeEGP/dpn&#10;cr8scl3P5W1gtTzvwbwPLHpdT5YsbjWtPVoNnuccr01ZVgFZNFG0EjQOnv4y36yXGh4si6eHj5ti&#10;9jkFmg646GdfM6LVDKj1bsnoCgGRP6vXh3S9ka95OYCUaVktVcFDvvwLsF6RA3gDeyGmgBervPjf&#10;+ewFquBuXv7Pc0q47Oa3HTRQInwfzQ78xg8iF28K85sH85t0twCpu/lhjv1KLz8e8A4/ed4X66cV&#10;niR4uLv8JwDaj2sG+6h/sleqs1CCVwjrRWGcRHEcQqTb1hkv3uisMxZ3gwF7UdgF7IUCE87OwuS8&#10;WmCKF8aBiGMXuszmR7arR8ePHMoZih+FYFCAXVTWzUez1vMRbmOGdGH5XtB7JbF5cXchgkwTQeBU&#10;kbOju8ACgDoB56I3dwHBJMwe5tUFJsW6TbsLid7nXh0TMDXsm70FQLDChaUq9Rs/6ehW1O1UT+gQ&#10;6rGN5TD4jkNmdCuxusPQRsx0GMi8byWEianMcTIc4Hy00TLdBeXJtJIznYUT5Ex/4eSkmd7CCXqW&#10;wxCemjjLXThF0VyKKHExMx0zKMy1OEXRXA+evE6KJxYF9tfk1bS4be1eTafjJpTnhsWT0vS0g6Xg&#10;hnuIC6M5GeKVO/ken0luIXKZeM+1uUy8OyzPoMuJYLa3WtZ8COk/kYfwhufCvIbAJHZWI+58rPbW&#10;jLbnPPg4YINg58Npq9d7es7TeafXCXY9XU2jPU+1p4NHKmeZ+MUAoSbHbcSOW5hEUeIkcLJrhvI4&#10;s4OUXTVwlMdFioFlzx2jPJcNgg9iJhPsGfsRxfulr3U0k3m6+zaTo1jlXCGqa0+rh0Q3HTxT6kDH&#10;zkyB9mY7maxRoumyOjWx97qR/BqqjjSwRHRSMy2zLqzZtMo8J8KEd5IzzbIucqah7Akv8b1Ocqat&#10;bJIbn4l3tqGkmKUHcJkZ5m1W0lseKjnGotdlLUhusJpOtsLdXMG/PYK8gwhnETuJEJ4g87MmneGK&#10;QCn1LZ2r1AYPYLCt9FxXx5K1N3O2dHaRwBefLZ1BBSgPBGA7uS7x/K0E4NliSg2zBzElZ64vYUFC&#10;z30lJOTwf0q7WyEhSo/5lJYrGTpa5gfJfuOOFA0jRAQCDUgGi4BG1IUII8B9CxGE0mPl2ddtvGN6&#10;lOKBs2VI6OG4CEuqI8D5tfYdsMYA8qON1OikBw+yB9lBc9aX5GAMhnApSyJMsWTEkgeSEK7jRQIJ&#10;zE0JwSGL/iUETjUx9zTtDOH0b2fAgNKS6P1SwkWSNwde8KKF3OgkhRpmD7JCzlxf0mKyM746I2UY&#10;KeL7ruMDTWoKEfYY+hYiVX5mZQHogGtlZfTmqbSZBu+wMig3s43U6GRHj1bGySw9OFNT4OP7y1hL&#10;kiQQONuvJY08FA0ojTyB0eUHSahnqASh6jgBrHLpWGmxKlxy6yhhDX4+JhqbT7tvvR5uGURbhcJx&#10;E9iaFQ9VcQ8Zfu9bWyUOneOlKK72V/W0hpD+nAU4aStiqdM5EiqjQk8VNz4bUZu0FfuZU371K4Vl&#10;3lnDIwkQpg+DCPvcSmcV40xnRfIb43HDhOlDnV/dVFehD+F+eXVF9gb+rqakTOx6ruv7dHLaZkdO&#10;ix2f9cS2ylDWUxD4iLhDzTeyRpD0JbkR53AuaT1dGzuKBOoXhTwA0NX4cZxJTHL1h+LHo3isB3Rx&#10;VF2Jx8tmMV0dP/qRFyeoDIV9bMtHzocan3xUXt7Q6hqeF5sJ2g0SYFUpICd+rJ2GQpmT2KGwiMWP&#10;MqIxPn5UCSHD8COQJKmvvQY/Au6Y+LFZkVCgqgQOViHIX+dHtvvHx4+DFvMQXkyKR2b71wSkGyPk&#10;MJ0XLY4Qr6yRKVxPhA6qZCKkbEtINv3Hx5Hf5gCzjwqFk8Z+Q81W4Tlu6MdIF6jzIzt+4+PHQQ8w&#10;Vx4Ncnpr/Bg5EJ0kIC9rQQ4Sn/ADP4GeDZvRdByLxzbsOz4ROur4cuAowEQb5lN8gtTxGbV6pvgE&#10;ZsBK7Rt3Vi8JePxdDyDsRR4y2ggOss0n9sTGp64GPUZ4rLeBk3Y1fRWjsBzrK8/hr7BNLhJQvzaG&#10;FK4DHzMhbW4z5DgDZjo1dRjEozpzbzOjT4VCmBldWTFkYkbpXSJfI4xxxrLBjOMMl8kbD4YKT1Tw&#10;W9O5RJ0ihXZctnbptQlHRG+Rqx/QbrWF4zjDZXLxh+LHI/zWYEhEzDX8NjGkGaCIEj/2gArX+XGc&#10;4TKXMZyh+PEIdsRjBjtCzw9hf6A+mpJpVTKmd5Fjzp5P9bTg1dMFQBamiftEFIbUT7G2CHd20dlk&#10;oitvJjlViKKtKBrmpKqdFoW4CqGTGoZUtaRSD23UzEIUKPspDz62dw4K5lVycBmrNqAiy2S0k8O0&#10;Vk27egeNb7TpmjU4TVUrOjrYMVS7XJssjN3etfeVazu9suZinOqkvSCnlpeqCHaNG8b6VLBtLAXb&#10;FJPSwbvOim0sV1iEsYDE+ndVBGGZYbWsFQQ5Vmx704NZaFj0Op/MAsFqetajK8+VLd0TQ65qe9PG&#10;I/mOtmc9+TjbBsXOYZOQ5lEbjWuPR4emc0vf37klEbm439JDwqM2dNTJJW+cuRMyVDW4sYzi0bZV&#10;J8YUGRRh4LooCUX2jUQAjtYyh+76Dg2ikrI8rB8gFGhZy1NocAoNHu84na6GGOHVELjqCLcaNmKD&#10;0m8eXWxQ14ocJhRTXWzYSD6V31AqyxQatO7D9gOBa2UamVW4jwuKaXzs+I1yTxsGFE37EKlV1xaM&#10;CVzcMCEnxwrGyFD/+Phx0MzTKjgYSC/+eFMJ8adMnGC/Cd70RfImBkn0C4MEhSv8lrI5Hu/+vq15&#10;WbyKwe+rMeen6nx0d+DX3W4HiAHmg0YHJ/zpEkWAr01didgP3ZgyWjR0oPGnkSazKBxoGHO+CtY2&#10;9JWI6FDPSDLTgV/iqitEDlvwJ57vvjXW0Q4ADmXhT16CxEme18aZ+vdfGQCa2g18f7FIVVKWOtgk&#10;ZsYGzZr8ZmjYjAt6se/IGwNayZlxwS5yZqAWncK1CAgjt/euHqjVtyPAyhpZjBEjOu9qJTWBPZTI&#10;fK2c7jFI95ZnSoaxDICuaJVkBqvpZCtMtgKFnl2ULIrgetl5ht5I87oGPRUQohw77zlcRGarNISq&#10;IKsvbypcnemaJKgvGyD7tcaPuON5jNCfTHwbKnQa4Aoh5sdG2mvi0v3FAyDRg4AtLvJUcbGwaLFd&#10;fYaS+rZdcTYd14eRJx7qYHh1rhKf07z2Z7pyHUM2kM82XNtIdZmt38owPNt840EOYLyho31m+4TR&#10;v/8SsycEwtO5ytubm3KxyrZp+UO+z3ZftpvHvNimB7wtnm6WRfqy3j1tN3xw/wZq7/BcZHN1OHO7&#10;uJuvDofL1H0kWQMbKkTlLduE8sdZl0ImMQ2lsioTCq7TtzGhBtFYwhdOQOVDIX1r2T5Q2RD2fWus&#10;0IOFzwoL14FYaIuI9RVgMnAA6aPDLu9CW3A7Ow7VAIcAYRS4kg/r1lxtKslMjqdrjny/k1xde7WR&#10;M0EXEYW4p7GTXB10aSNngi5yjJ3k6qBLG7l6dnz7tLVkx7cRa8uObyfYlh3fStFajFfW1lwNlR7f&#10;StNakdML3JYf30rTWpZX+mmuC6UV46xBK01zbV5hRGGuUI0mttTIMDaG2GYtqfmYMRi/9yy7MezT&#10;Zb+JW6m1rC38enOwIjdnCfl6c2mh1y5e7+w56jZL6hw0eZ26GinWHeJUN5f//7080L1X77nWXW1W&#10;Ml+ZI9vudZcSlnurA4FdOKBkWqtpDQc8QpBvejSLT4te56Ol+Kc51b0869GN5PuuB9Pm4x52J+p/&#10;5aBZmtRJdj3emPILdIAHJxnuDR0wWtfmHozap/OC7K2fcV+57Nh35LwMYixGSYwyqm6brXiZolEx&#10;HdLHvo207a/BjdiLIYP7hTeI5utnKHW4ygymmZaJpAJDrJ2caZiYwTRsg2+imc/WE2qYPcAcmlK3&#10;nP4aWcES5/Slj9Ntsah1eaMkh0xvBX5xNXWlUBcg9uMwQOaolRwpxT8FIBb/+PzHekE1ZqFk1ovf&#10;88Wf5WyXf1zBXsx+KvfZ4gB8FD/XHxVF/rLK0mVJH5MOsanw252mSd89bNb7X9abDT2BXqvJK94C&#10;++SPj+tF9ilfPG+z3UHiR0W2SQ/rfFeu1vtyPitus+1DtrybF78t5YHxoeCPKne8EUGiaqhK9EIG&#10;S0Wr/fRe72mi+cXf1fBjEMQJcnQSiHibH8dZVkqXNhgm+QllDig012YLJOSZcwTpotm618aOOJgd&#10;4bpMH3CAzY7jzMWTRzSGEo/VmcWGZYo7SpVletkqsdfGjgIV90TiRZRRZ/MjJ/XRcMalrhW6PYx4&#10;rALsDX6EkSSl48SOZlUpVHQXsXCbsTNG0cbHjcOe9HIiKj3apqxxC/x00otdEs1j6pIB8KPjemFU&#10;92bkdZ668Xi8mUGPeqGmoURtYRSRy3I86oX6ueBUmX90SWdmEHwOtXPiJI5Ry02p2KpyAzYdht13&#10;LJeqqslt3phWOEGtJvm7IrlUk6wNd8Ne6apY1QXPdZGq43K6uNnV4nI8X4TKddZ4enMcQzbsiJ18&#10;DSaHMEQ0P43JRe5HL/6kduJ3hN+TgMff1YAd0ONuEPseWZeWOR+MNPlo0KNeuOIFl823GlCui3ty&#10;WLZe1qAfRGFRJXYHOaxU6Edy0VFjXST7yMcJRTmvkTJAdESpqjVUxzTfrbFaEzkMjWWGf7rUFUUx&#10;oPzaSNU1llaQV6uxeJA9xJE48kN7px+NFU8aa1/eysvbrzlcRDXNfd83cvPV4eSAY9fj87BU2upA&#10;AJRLsCd5/A1XINa+gN6PU7QIET0KFbk4dwt1ZNtPjBuOjhvlMaqh4PkwoQourdxIySsjcfdd4SQA&#10;jXCRm+aho/V0kdoukZfA5W6bVhfnDHt2+EFSM0170rbK69WeepcJRR5/K626AdVGyMwPRjjNE13E&#10;zHztEx3Dbq8Qi5P0zMRgMhR1576VddeZrapyW3XK3ek8W2l731uJrRjReafk5eIOAHUckzXf8Ehe&#10;Xd4sRvJlV6bksbHWkedlSU4oC7mvTZt1EKc2CVFuyxEt9XPljaJ9o7DHWPTk0zrsrO3zcvYF6fwS&#10;uJyu1kSCGgc9NrvZC5X8RNGFCYVtkw/XhsKiYgHiPb7bAGHHmVMhz9AP5UQkrjq+0XBpKSdyLE6E&#10;8B2BpJG4JakfkdELBA2RyUdYK3kRV6OvpgKRlEH9/7dA5BQ13OxKih++Je/8W5Ys8IF6Bdj/VYaC&#10;wmBD9nvGh3qpbJNhMFiULo+6YC+HCkJdHve6NgPKZQQtSegQugXDyuDq+BhS3bAyEEP6QajyAOtR&#10;gTCCc3Z5fsTppqfbl6c9H4x+KtL9ar34lB5S8z0HtW4zN1/lm2VWfPg/AAAA//8DAFBLAwQKAAAA&#10;AAAAACEA1bEe9I0AAACNAAAAFQAAAGRycy9tZWRpYS9pbWFnZTM2LnBuZ4lQTkcNChoKAAAADUlI&#10;RFIAAAApAAAAAQgGAAAAQ5+HrQAAAAZiS0dEAP8A/wD/oL2nkwAAAAlwSFlzAAAOxAAADsQBlSsO&#10;GwAAAC1JREFUCJljKD7S97/l9Jz/////Z8CHi4704lQTu6tmS/GRvv+VxycTNIccDAD9I3jlE1Nm&#10;rQAAAABJRU5ErkJgglBLAwQKAAAAAAAAACEAo+ul3asAAACrAAAAFQAAAGRycy9tZWRpYS9pbWFn&#10;ZTM3LnBuZ4lQTkcNChoKAAAADUlIRFIAAAAmAAAAAQgGAAAAspTcIAAAAAZiS0dEAP8A/wD/oL2n&#10;kwAAAAlwSFlzAAAOxAAADsQBlSsOGwAAAEtJREFUCJljLDrc+z9PL9JSnk/yBAMeUHK0//+f/38Z&#10;JtiUMOJTx8DAwNB9ftH/m+8fMHz9852BgYGBgZeVi2GWYy1BfTB7OFnYGQBB1xjaTdrntAAAAABJ&#10;RU5ErkJgglBLAwQKAAAAAAAAACEAmZhVNZwAAACcAAAAFQAAAGRycy9tZWRpYS9pbWFnZTM4LnBu&#10;Z4lQTkcNChoKAAAADUlIRFIAAAAuAAAAAQgGAAAAoUOc1AAAAAZiS0dEAP8A/wD/oL2nkwAAAAlw&#10;SFlzAAAOxAAADsQBlSsOGwAAADxJREFUCJljkJzn+v/Q03PO////ZyCEE/fW/4/YWfE/fk/d/5bT&#10;c/7jU1t8pA+rfPGRvv8Fh3vw6iUGAwAUWIYxRGGeZgAAAABJRU5ErkJgglBLAwQKAAAAAAAAACEA&#10;efZPrHwAAAB8AAAAFQAAAGRycy9tZWRpYS9pbWFnZTM5LnBuZ4lQTkcNChoKAAAADUlIRFIAAAAG&#10;AAAAAQgCAAAAcqtIpwAAAAZiS0dEAP8A/wD/oL2nkwAAAAlwSFlzAAAOxAAADsQBlSsOGwAAABxJ&#10;REFUCJljbD877+b7hz/+/mRgYOBgZlcXlAcAZ6EH9DDMdvIAAAAASUVORK5CYIJQSwMECgAAAAAA&#10;AAAhANNSw+55AAAAeQAAABUAAABkcnMvbWVkaWEvaW1hZ2U0MC5wbmeJUE5HDQoaCgAAAA1JSERS&#10;AAAABQAAAAEIAgAAAJmc86QAAAAGYktHRAD/AP8A/6C9p5MAAAAJcEhZcwAADsQAAA7EAZUrDhsA&#10;AAAZSURBVAiZY6w/Of3+52e//v7+z/BfhEMAAFn8CbUttQ2XAAAAAElFTkSuQmCCUEsDBAoAAAAA&#10;AAAAIQDQehS/eAAAAHgAAAAVAAAAZHJzL21lZGlhL2ltYWdlMzUucG5niVBORw0KGgoAAAANSUhE&#10;UgAAAAoAAAABCAYAAADn9T9+AAAABmJLR0QA/wD/AP+gvaeTAAAACXBIWXMAAA7EAAAOxAGVKw4b&#10;AAAAGElEQVQImWMsOtL7n4WRmaHTKp+RAQ8AAJAlA/9gTPYGAAAAAElFTkSuQmCCUEsDBAoAAAAA&#10;AAAAIQAEo3ijpAAAAKQAAAAVAAAAZHJzL21lZGlhL2ltYWdlNDIucG5niVBORw0KGgoAAAANSUhE&#10;UgAAACQAAAABCAYAAAC2YQwdAAAABmJLR0QA/wD/AP+gvaeTAAAACXBIWXMAAA7EAAAOxAGVKw4b&#10;AAAARElEQVQImWMsOtz7v9emiJEBDXSfX/T/5be3DD3WhRhy6KDqxJT/jz+/YPjz/y8DAwMDgzS3&#10;GFH6kEHZsQn///3/zwAAJoEaxgleAfgAAAAASUVORK5CYIJQSwMECgAAAAAAAAAhAPPz656LAAAA&#10;iwAAABUAAABkcnMvbWVkaWEvaW1hZ2U0My5wbmeJUE5HDQoaCgAAAA1JSERSAAAAFgAAAAEIBgAA&#10;ANpnXhgAAAAGYktHRAD/AP8A/6C9p5MAAAAJcEhZcwAADsQAAA7EAZUrDhsAAAArSURBVAiZYyw6&#10;3Pu/16aIkQENlBzt/y/AzstQY5KCIYcPlBzt//+f4T8DAFz1DMRedCBCAAAAAElFTkSuQmCCUEsD&#10;BBQABgAIAAAAIQCn3bGc4gAAAAsBAAAPAAAAZHJzL2Rvd25yZXYueG1sTI/NTsMwEITvSLyDtUjc&#10;qJOmf4Q4VVUBpwqJFqni5sbbJGq8jmI3Sd+e5QS3nd3R7DfZerSN6LHztSMF8SQCgVQ4U1Op4Ovw&#10;9rQC4YMmoxtHqOCGHtb5/V2mU+MG+sR+H0rBIeRTraAKoU2l9EWFVvuJa5H4dnad1YFlV0rT6YHD&#10;bSOnUbSQVtfEHyrd4rbC4rK/WgXvgx42Sfza7y7n7e37MP847mJU6vFh3LyACDiGPzP84jM65Mx0&#10;clcyXjSso2TJVgXJbLYAwY7kecqbEw/zZQwyz+T/DvkPAAAA//8DAFBLAwQKAAAAAAAAACEApqeD&#10;urUAAAC1AAAAFAAAAGRycy9tZWRpYS9pbWFnZTEucG5niVBORw0KGgoAAAANSUhEUgAAAAYAAAAE&#10;CAYAAACtBE5DAAAABmJLR0QA/wD/AP+gvaeTAAAACXBIWXMAAA7EAAAOxAGVKw4bAAAAVUlEQVQI&#10;mWP8//8/AzKI3l39/9q7uwwsMIGWM3P+z7y6huHf//8MFuK6EAmT1dH/n399wyDJLcJwJnQpIwMD&#10;AwOD1Hy3/2pL/P/3nF/0/////wwwDACPBSe+SxVYJwAAAABJRU5ErkJgglBLAwQUAAYACAAAACEA&#10;L2ol4L4BAAANFwAAGQAAAGRycy9fcmVscy9lMm9Eb2MueG1sLnJlbHO8mMFKw0AURfeC/xBmb9P3&#10;3lirmLoRwa3oBwzJNA02k5BE0b93QBAFve7usi2ZHN7MPXfo9c1bfyxe4zR3Q6qcrNauiKkemi61&#10;lXt6vDvbumJeQmrCcUixcu9xdje705Prh3gMS35oPnTjXORV0ly5w7KMV2U514fYh3k1jDHlX/bD&#10;1Iclf5zacgz1c2hjqev1ppy+r+F2P9Ys7pvKTfeNmCse38f86v8XH/b7ro63Q/3Sx7T88o6y6/PL&#10;84JhauNSuT42Xfj8Umw1ptaVf1DkMVAotohCNxwK3SAKu+RQ2CWiUOFQqCAK8xwK84jCK4fCK6K4&#10;4EBcIAbSIOAchJRSgSnVbHKGsXQN94PkCoWu8CRXeOgKEgRkIB1NeDKFNQg4CSWZW6G5jSQsg8Yy&#10;kroNutuTjOWhsc452jxH1hQShEAKJd28Fd68lXTzVnjzNpI4DZuTlBCBCRFSpwvsdCO1iMEWIZUI&#10;7BDSdsDdENIgBE5CSW2qsE2V1KYK29RIrjDoCiM1mcEm86Qm87DJSEWGe4xzu4FzEFJKBaZUSCkV&#10;mFIl5UNhPoyUD4PnwkgBsa+ElD/+xN59AAAA//8DAFBLAwQKAAAAAAAAACEAqLaYspEAAACRAAAA&#10;FQAAAGRycy9tZWRpYS9pbWFnZTQxLnBuZ4lQTkcNChoKAAAADUlIRFIAAAATAAAAAQgGAAAAPE6V&#10;XAAAAAZiS0dEAP8A/wD/oL2nkwAAAAlwSFlzAAAOxAAADsQBlSsOGwAAADFJREFUCJljLDrc+5+B&#10;gYGh16aIkYFI0HV+4f+b7x8wfPvzg4GBgYGBnZmNQZVfjgEAwcUM7BWyNo8AAAAASUVORK5CYIJQ&#10;SwECLQAUAAYACAAAACEAsYJntgoBAAATAgAAEwAAAAAAAAAAAAAAAAAAAAAAW0NvbnRlbnRfVHlw&#10;ZXNdLnhtbFBLAQItABQABgAIAAAAIQA4/SH/1gAAAJQBAAALAAAAAAAAAAAAAAAAADsBAABfcmVs&#10;cy8ucmVsc1BLAQItAAoAAAAAAAAAIQDFImm0iwAAAIsAAAAUAAAAAAAAAAAAAAAAADoCAABkcnMv&#10;bWVkaWEvaW1hZ2UyLnBuZ1BLAQItAAoAAAAAAAAAIQA/PMx6gAAAAIAAAAAUAAAAAAAAAAAAAAAA&#10;APcCAABkcnMvbWVkaWEvaW1hZ2UzLnBuZ1BLAQItAAoAAAAAAAAAIQD7gTEYywAAAMsAAAAUAAAA&#10;AAAAAAAAAAAAAKkDAABkcnMvbWVkaWEvaW1hZ2U0LnBuZ1BLAQItAAoAAAAAAAAAIQA1OQG1MwIA&#10;ADMCAAAUAAAAAAAAAAAAAAAAAKYEAABkcnMvbWVkaWEvaW1hZ2U1LnBuZ1BLAQItAAoAAAAAAAAA&#10;IQDjDchATQEAAE0BAAAUAAAAAAAAAAAAAAAAAAsHAABkcnMvbWVkaWEvaW1hZ2U2LnBuZ1BLAQIt&#10;AAoAAAAAAAAAIQDyU7ZiaQEAAGkBAAAUAAAAAAAAAAAAAAAAAIoIAABkcnMvbWVkaWEvaW1hZ2U3&#10;LnBuZ1BLAQItAAoAAAAAAAAAIQDuuzNVEAIAABACAAAUAAAAAAAAAAAAAAAAACUKAABkcnMvbWVk&#10;aWEvaW1hZ2U4LnBuZ1BLAQItAAoAAAAAAAAAIQBRw8V/qQAAAKkAAAAUAAAAAAAAAAAAAAAAAGcM&#10;AABkcnMvbWVkaWEvaW1hZ2U5LnBuZ1BLAQItAAoAAAAAAAAAIQAUl0P1OQEAADkBAAAVAAAAAAAA&#10;AAAAAAAAAEINAABkcnMvbWVkaWEvaW1hZ2UxMC5wbmdQSwECLQAKAAAAAAAAACEAtXodIDsBAAA7&#10;AQAAFQAAAAAAAAAAAAAAAACuDgAAZHJzL21lZGlhL2ltYWdlMTEucG5nUEsBAi0ACgAAAAAAAAAh&#10;AAS0lx3XAAAA1wAAABUAAAAAAAAAAAAAAAAAHBAAAGRycy9tZWRpYS9pbWFnZTEyLnBuZ1BLAQIt&#10;AAoAAAAAAAAAIQBJSFAhmgAAAJoAAAAVAAAAAAAAAAAAAAAAACYRAABkcnMvbWVkaWEvaW1hZ2Ux&#10;My5wbmdQSwECLQAKAAAAAAAAACEAQPPJAawAAACsAAAAFQAAAAAAAAAAAAAAAADzEQAAZHJzL21l&#10;ZGlhL2ltYWdlMTQucG5nUEsBAi0ACgAAAAAAAAAhAA6A7qmSAAAAkgAAABUAAAAAAAAAAAAAAAAA&#10;0hIAAGRycy9tZWRpYS9pbWFnZTE1LnBuZ1BLAQItAAoAAAAAAAAAIQBTZFwD0wAAANMAAAAVAAAA&#10;AAAAAAAAAAAAAJcTAABkcnMvbWVkaWEvaW1hZ2UxNi5wbmdQSwECLQAKAAAAAAAAACEAStbGra8A&#10;AACvAAAAFQAAAAAAAAAAAAAAAACdFAAAZHJzL21lZGlhL2ltYWdlMTcucG5nUEsBAi0ACgAAAAAA&#10;AAAhAFhmhG6hAAAAoQAAABUAAAAAAAAAAAAAAAAAfxUAAGRycy9tZWRpYS9pbWFnZTE4LnBuZ1BL&#10;AQItAAoAAAAAAAAAIQDuya5cXQIAAF0CAAAVAAAAAAAAAAAAAAAAAFMWAABkcnMvbWVkaWEvaW1h&#10;Z2UxOS5wbmdQSwECLQAKAAAAAAAAACEAEHTFwBIBAAASAQAAFQAAAAAAAAAAAAAAAADjGAAAZHJz&#10;L21lZGlhL2ltYWdlMjAucG5nUEsBAi0ACgAAAAAAAAAhANPjpOviAAAA4gAAABUAAAAAAAAAAAAA&#10;AAAAKBoAAGRycy9tZWRpYS9pbWFnZTIxLnBuZ1BLAQItAAoAAAAAAAAAIQDK6BKjOgEAADoBAAAV&#10;AAAAAAAAAAAAAAAAAD0bAABkcnMvbWVkaWEvaW1hZ2UyMi5wbmdQSwECLQAKAAAAAAAAACEAy90j&#10;h7QAAAC0AAAAFQAAAAAAAAAAAAAAAACqHAAAZHJzL21lZGlhL2ltYWdlMjMucG5nUEsBAi0ACgAA&#10;AAAAAAAhAPx4nzCmAAAApgAAABUAAAAAAAAAAAAAAAAAkR0AAGRycy9tZWRpYS9pbWFnZTI0LnBu&#10;Z1BLAQItAAoAAAAAAAAAIQB1SeXE7gMAAO4DAAAVAAAAAAAAAAAAAAAAAGoeAABkcnMvbWVkaWEv&#10;aW1hZ2UyNS5wbmdQSwECLQAKAAAAAAAAACEAuGb3V8wAAADMAAAAFQAAAAAAAAAAAAAAAACLIgAA&#10;ZHJzL21lZGlhL2ltYWdlMjYucG5nUEsBAi0ACgAAAAAAAAAhAI3XhiaWAAAAlgAAABUAAAAAAAAA&#10;AAAAAAAAiiMAAGRycy9tZWRpYS9pbWFnZTI3LnBuZ1BLAQItAAoAAAAAAAAAIQBZ3h8JyAAAAMgA&#10;AAAVAAAAAAAAAAAAAAAAAFMkAABkcnMvbWVkaWEvaW1hZ2UyOC5wbmdQSwECLQAKAAAAAAAAACEA&#10;07YjqLIAAACyAAAAFQAAAAAAAAAAAAAAAABOJQAAZHJzL21lZGlhL2ltYWdlMjkucG5nUEsBAi0A&#10;CgAAAAAAAAAhALrOGHA+AwAAPgMAABUAAAAAAAAAAAAAAAAAMyYAAGRycy9tZWRpYS9pbWFnZTMw&#10;LnBuZ1BLAQItAAoAAAAAAAAAIQCo3OBfugAAALoAAAAVAAAAAAAAAAAAAAAAAKQpAABkcnMvbWVk&#10;aWEvaW1hZ2UzMS5wbmdQSwECLQAKAAAAAAAAACEAK95U4YABAACAAQAAFQAAAAAAAAAAAAAAAACR&#10;KgAAZHJzL21lZGlhL2ltYWdlMzIucG5nUEsBAi0ACgAAAAAAAAAhAEQw4xOSAAAAkgAAABUAAAAA&#10;AAAAAAAAAAAARCwAAGRycy9tZWRpYS9pbWFnZTMzLnBuZ1BLAQItAAoAAAAAAAAAIQB9l0YCkwAA&#10;AJMAAAAVAAAAAAAAAAAAAAAAAAktAABkcnMvbWVkaWEvaW1hZ2UzNC5wbmdQSwECLQAUAAYACAAA&#10;ACEAmefOs5AUAABT3gAADgAAAAAAAAAAAAAAAADPLQAAZHJzL2Uyb0RvYy54bWxQSwECLQAKAAAA&#10;AAAAACEA1bEe9I0AAACNAAAAFQAAAAAAAAAAAAAAAACLQgAAZHJzL21lZGlhL2ltYWdlMzYucG5n&#10;UEsBAi0ACgAAAAAAAAAhAKPrpd2rAAAAqwAAABUAAAAAAAAAAAAAAAAAS0MAAGRycy9tZWRpYS9p&#10;bWFnZTM3LnBuZ1BLAQItAAoAAAAAAAAAIQCZmFU1nAAAAJwAAAAVAAAAAAAAAAAAAAAAAClEAABk&#10;cnMvbWVkaWEvaW1hZ2UzOC5wbmdQSwECLQAKAAAAAAAAACEAefZPrHwAAAB8AAAAFQAAAAAAAAAA&#10;AAAAAAD4RAAAZHJzL21lZGlhL2ltYWdlMzkucG5nUEsBAi0ACgAAAAAAAAAhANNSw+55AAAAeQAA&#10;ABUAAAAAAAAAAAAAAAAAp0UAAGRycy9tZWRpYS9pbWFnZTQwLnBuZ1BLAQItAAoAAAAAAAAAIQDQ&#10;ehS/eAAAAHgAAAAVAAAAAAAAAAAAAAAAAFNGAABkcnMvbWVkaWEvaW1hZ2UzNS5wbmdQSwECLQAK&#10;AAAAAAAAACEABKN4o6QAAACkAAAAFQAAAAAAAAAAAAAAAAD+RgAAZHJzL21lZGlhL2ltYWdlNDIu&#10;cG5nUEsBAi0ACgAAAAAAAAAhAPPz656LAAAAiwAAABUAAAAAAAAAAAAAAAAA1UcAAGRycy9tZWRp&#10;YS9pbWFnZTQzLnBuZ1BLAQItABQABgAIAAAAIQCn3bGc4gAAAAsBAAAPAAAAAAAAAAAAAAAAAJNI&#10;AABkcnMvZG93bnJldi54bWxQSwECLQAKAAAAAAAAACEApqeDurUAAAC1AAAAFAAAAAAAAAAAAAAA&#10;AACiSQAAZHJzL21lZGlhL2ltYWdlMS5wbmdQSwECLQAUAAYACAAAACEAL2ol4L4BAAANFwAAGQAA&#10;AAAAAAAAAAAAAACJSgAAZHJzL19yZWxzL2Uyb0RvYy54bWwucmVsc1BLAQItAAoAAAAAAAAAIQCo&#10;tpiykQAAAJEAAAAVAAAAAAAAAAAAAAAAAH5MAABkcnMvbWVkaWEvaW1hZ2U0MS5wbmdQSwUGAAAA&#10;ADAAMAByDAAAQk0AAAAA&#10;">
              <v:shape id="Image 298" o:spid="_x0000_s1027" type="#_x0000_t75" style="position:absolute;left:13533;width:182;height: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6KOyQAAAOIAAAAPAAAAZHJzL2Rvd25yZXYueG1sRI9RS8NA&#10;EITfBf/DsYJvdq9Gi6S9FlEEURAapfRxyW1zwdxezJ1p9Nd7guDjMDPfMKvN5Ds18hDbIAbmMw2K&#10;pQ62lcbA2+vDxQ2omEgsdUHYwBdH2KxPT1ZU2nCULY9ValSGSCzJgEupLxFj7dhTnIWeJXuHMHhK&#10;WQ4N2oGOGe47vNR6gZ5ayQuOer5zXL9Xn96Alt3OVfjyjc/3ccKPcf90Pe6NOT+bbpegEk/pP/zX&#10;frQGFoWeXxW6KOD3Ur4DuP4BAAD//wMAUEsBAi0AFAAGAAgAAAAhANvh9svuAAAAhQEAABMAAAAA&#10;AAAAAAAAAAAAAAAAAFtDb250ZW50X1R5cGVzXS54bWxQSwECLQAUAAYACAAAACEAWvQsW78AAAAV&#10;AQAACwAAAAAAAAAAAAAAAAAfAQAAX3JlbHMvLnJlbHNQSwECLQAUAAYACAAAACEA2yuijskAAADi&#10;AAAADwAAAAAAAAAAAAAAAAAHAgAAZHJzL2Rvd25yZXYueG1sUEsFBgAAAAADAAMAtwAAAP0CAAAA&#10;AA==&#10;">
                <v:imagedata r:id="rId104" o:title=""/>
              </v:shape>
              <v:shape id="Image 299" o:spid="_x0000_s1028" type="#_x0000_t75" style="position:absolute;left:6126;top:182;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8fGwyAAAAOEAAAAPAAAAZHJzL2Rvd25yZXYueG1sRE9bS8Mw&#10;FH4X/A/hCL651LbIVpcNHTgUYbCLG3s7Nse2tDkpSbbVf28EwceP7z6dD6YTZ3K+sazgfpSAIC6t&#10;brhSsNu+3I1B+ICssbNMCr7Jw3x2fTXFQtsLr+m8CZWIIewLVFCH0BdS+rImg35ke+LIfVlnMETo&#10;KqkdXmK46WSaJA/SYMOxocaeFjWV7eZkFGyPi/fjx/7QL9+e09y5fPe5alulbm+Gp0cQgYbwL/5z&#10;v+o4fzLJ0yzL4PdRhCBnPwAAAP//AwBQSwECLQAUAAYACAAAACEA2+H2y+4AAACFAQAAEwAAAAAA&#10;AAAAAAAAAAAAAAAAW0NvbnRlbnRfVHlwZXNdLnhtbFBLAQItABQABgAIAAAAIQBa9CxbvwAAABUB&#10;AAALAAAAAAAAAAAAAAAAAB8BAABfcmVscy8ucmVsc1BLAQItABQABgAIAAAAIQC18fGwyAAAAOEA&#10;AAAPAAAAAAAAAAAAAAAAAAcCAABkcnMvZG93bnJldi54bWxQSwUGAAAAAAMAAwC3AAAA/AIAAAAA&#10;">
                <v:imagedata r:id="rId105" o:title=""/>
              </v:shape>
              <v:shape id="Image 300" o:spid="_x0000_s1029" type="#_x0000_t75" style="position:absolute;left:4328;top:182;width:579;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J9HygAAAOMAAAAPAAAAZHJzL2Rvd25yZXYueG1sRI9BS8NA&#10;FITvgv9heYKXYjddim1jt0UE0YNgjfb+zD6zwezbkH2m8d+7guBxmJlvmO1+Cp0aaUhtZAuLeQGK&#10;uI6u5cbC2+v91RpUEmSHXWSy8E0J9rvzsy2WLp74hcZKGpUhnEq04EX6UutUewqY5rEnzt5HHAJK&#10;lkOj3YCnDA+dNkVxrQO2nBc89nTnqf6svoKFJ5T3yhSb5+7wMMqx8bN6opm1lxfT7Q0ooUn+w3/t&#10;R2fBLMzSmPVqtYTfT/kP6N0PAAAA//8DAFBLAQItABQABgAIAAAAIQDb4fbL7gAAAIUBAAATAAAA&#10;AAAAAAAAAAAAAAAAAABbQ29udGVudF9UeXBlc10ueG1sUEsBAi0AFAAGAAgAAAAhAFr0LFu/AAAA&#10;FQEAAAsAAAAAAAAAAAAAAAAAHwEAAF9yZWxzLy5yZWxzUEsBAi0AFAAGAAgAAAAhAElwn0fKAAAA&#10;4wAAAA8AAAAAAAAAAAAAAAAABwIAAGRycy9kb3ducmV2LnhtbFBLBQYAAAAAAwADALcAAAD+AgAA&#10;AAA=&#10;">
                <v:imagedata r:id="rId106" o:title=""/>
              </v:shape>
              <v:shape id="Image 301" o:spid="_x0000_s1030" type="#_x0000_t75" style="position:absolute;left:3200;top:182;width:1189;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yzRxwAAAOMAAAAPAAAAZHJzL2Rvd25yZXYueG1sRE9fS8Mw&#10;EH8X/A7hhL25ZKsrW102hihMEIZT34/m2lSbS2myrvv2iyD4eL//t96OrhUD9aHxrGE2VSCIS28a&#10;rjV8frzcL0GEiGyw9UwaLhRgu7m9WWNh/JnfaTjGWqQQDgVqsDF2hZShtOQwTH1HnLjK9w5jOvta&#10;mh7PKdy1cq5ULh02nBosdvRkqfw5npyGaL7e2sPy+3l4VdVhb4dsZSrWenI37h5BRBrjv/jPvTdp&#10;vsqy1WKRP8zg96cEgNxcAQAA//8DAFBLAQItABQABgAIAAAAIQDb4fbL7gAAAIUBAAATAAAAAAAA&#10;AAAAAAAAAAAAAABbQ29udGVudF9UeXBlc10ueG1sUEsBAi0AFAAGAAgAAAAhAFr0LFu/AAAAFQEA&#10;AAsAAAAAAAAAAAAAAAAAHwEAAF9yZWxzLy5yZWxzUEsBAi0AFAAGAAgAAAAhABtbLNHHAAAA4wAA&#10;AA8AAAAAAAAAAAAAAAAABwIAAGRycy9kb3ducmV2LnhtbFBLBQYAAAAAAwADALcAAAD7AgAAAAA=&#10;">
                <v:imagedata r:id="rId107" o:title=""/>
              </v:shape>
              <v:shape id="Image 302" o:spid="_x0000_s1031" type="#_x0000_t75" style="position:absolute;left:8900;top:182;width:2164;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BKygAAAOMAAAAPAAAAZHJzL2Rvd25yZXYueG1sRE9La8JA&#10;EL4X+h+WKfSmG2PVGF2lSEsFocUHeB2y0yQ1O5tm1yT9992C0ON871mue1OJlhpXWlYwGkYgiDOr&#10;S84VnI6vgwSE88gaK8uk4IccrFf3d0tMte14T+3B5yKEsEtRQeF9nUrpsoIMuqGtiQP3aRuDPpxN&#10;LnWDXQg3lYyjaCoNlhwaCqxpU1B2OVyNgu+XY/wx3r5f3jbd9dx+YRXt9Eipx4f+eQHCU+//xTf3&#10;Vof5yfRpPJtPkhj+fgoAyNUvAAAA//8DAFBLAQItABQABgAIAAAAIQDb4fbL7gAAAIUBAAATAAAA&#10;AAAAAAAAAAAAAAAAAABbQ29udGVudF9UeXBlc10ueG1sUEsBAi0AFAAGAAgAAAAhAFr0LFu/AAAA&#10;FQEAAAsAAAAAAAAAAAAAAAAAHwEAAF9yZWxzLy5yZWxzUEsBAi0AFAAGAAgAAAAhAL4Q0ErKAAAA&#10;4wAAAA8AAAAAAAAAAAAAAAAABwIAAGRycy9kb3ducmV2LnhtbFBLBQYAAAAAAwADALcAAAD+AgAA&#10;AAA=&#10;">
                <v:imagedata r:id="rId108" o:title=""/>
              </v:shape>
              <v:shape id="Image 303" o:spid="_x0000_s1032" type="#_x0000_t75" style="position:absolute;left:4328;top:182;width:1249;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DIRxwAAAOIAAAAPAAAAZHJzL2Rvd25yZXYueG1sRE9Na8JA&#10;EL0X+h+WKfRSdLO2FI2uUgRpQSpUPXgcsmMSmp0N2TGm/757EDw+3vdiNfhG9dTFOrAFM85AERfB&#10;1VxaOB42oymoKMgOm8Bk4Y8irJaPDwvMXbjyD/V7KVUK4ZijhUqkzbWORUUe4zi0xIk7h86jJNiV&#10;2nV4TeG+0ZMse9cea04NFba0rqj43V+8BXo1sju7WSt9gd+n7Qsdtp8Xa5+fho85KKFB7uKb+8tZ&#10;mE2ziTHmLW1Ol9Id0Mt/AAAA//8DAFBLAQItABQABgAIAAAAIQDb4fbL7gAAAIUBAAATAAAAAAAA&#10;AAAAAAAAAAAAAABbQ29udGVudF9UeXBlc10ueG1sUEsBAi0AFAAGAAgAAAAhAFr0LFu/AAAAFQEA&#10;AAsAAAAAAAAAAAAAAAAAHwEAAF9yZWxzLy5yZWxzUEsBAi0AFAAGAAgAAAAhAPBAMhHHAAAA4gAA&#10;AA8AAAAAAAAAAAAAAAAABwIAAGRycy9kb3ducmV2LnhtbFBLBQYAAAAAAwADALcAAAD7AgAAAAA=&#10;">
                <v:imagedata r:id="rId109" o:title=""/>
              </v:shape>
              <v:shape id="Graphic 304" o:spid="_x0000_s1033" style="position:absolute;left:4114;top:259;width:2134;height:12;visibility:visible;mso-wrap-style:square;v-text-anchor:top" coordsize="2133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JesxQAAAOIAAAAPAAAAZHJzL2Rvd25yZXYueG1sRE9NawIx&#10;FLwX/A/hCb3VrKVYdzWKSIUWe+lW74/kubu4eVmSqOm/b4RC5zbMF7NcJ9uLK/nQOVYwnRQgiLUz&#10;HTcKDt+7pzmIEJEN9o5JwQ8FWK9GD0usjLvxF13r2IhcwqFCBW2MQyVl0C1ZDBM3EGft5LzFmKlv&#10;pPF4y+W2l89FMZMWO84LLQ60bUmf64tVIJvk9dvHUb98OrN/PVEnU1Er9ThOmwWISCn+m//S70bB&#10;LKOcl+UU7pfyHZCrXwAAAP//AwBQSwECLQAUAAYACAAAACEA2+H2y+4AAACFAQAAEwAAAAAAAAAA&#10;AAAAAAAAAAAAW0NvbnRlbnRfVHlwZXNdLnhtbFBLAQItABQABgAIAAAAIQBa9CxbvwAAABUBAAAL&#10;AAAAAAAAAAAAAAAAAB8BAABfcmVscy8ucmVsc1BLAQItABQABgAIAAAAIQClXJesxQAAAOIAAAAP&#10;AAAAAAAAAAAAAAAAAAcCAABkcnMvZG93bnJldi54bWxQSwUGAAAAAAMAAwC3AAAA+QIAAAAA&#10;" path="m,l6096,em21336,r9144,em201168,r12191,e" filled="f" strokecolor="#199e45" strokeweight=".24pt">
                <v:path arrowok="t" o:connecttype="custom" o:connectlocs="0,0;61,0;213,0;305,0;2012,0;2134,0" o:connectangles="0,0,0,0,0,0"/>
              </v:shape>
              <v:shape id="Image 305" o:spid="_x0000_s1034" type="#_x0000_t75" style="position:absolute;left:6766;top:182;width:1615;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lWLxwAAAOMAAAAPAAAAZHJzL2Rvd25yZXYueG1sRE9fa8Iw&#10;EH8f+B3CCXubqY7VrBpFBoKPm50rezuasy02l9Jktn77ZTDw8X7/b70dbSuu1PvGsYb5LAFBXDrT&#10;cKXhM98/KRA+IBtsHZOGG3nYbiYPa8yMG/iDrsdQiRjCPkMNdQhdJqUva7LoZ64jjtzZ9RZDPPtK&#10;mh6HGG5buUiSVFpsODbU2NFbTeXl+GM1+AsWw/uJx93t+3BS+f75Ky8KrR+n424FItAY7uJ/98HE&#10;+ctUvS6VSl/g76cIgNz8AgAA//8DAFBLAQItABQABgAIAAAAIQDb4fbL7gAAAIUBAAATAAAAAAAA&#10;AAAAAAAAAAAAAABbQ29udGVudF9UeXBlc10ueG1sUEsBAi0AFAAGAAgAAAAhAFr0LFu/AAAAFQEA&#10;AAsAAAAAAAAAAAAAAAAAHwEAAF9yZWxzLy5yZWxzUEsBAi0AFAAGAAgAAAAhAI1+VYvHAAAA4wAA&#10;AA8AAAAAAAAAAAAAAAAABwIAAGRycy9kb3ducmV2LnhtbFBLBQYAAAAAAwADALcAAAD7AgAAAAA=&#10;">
                <v:imagedata r:id="rId110" o:title=""/>
              </v:shape>
              <v:shape id="Image 306" o:spid="_x0000_s1035" type="#_x0000_t75" style="position:absolute;left:11582;top:121;width:3475;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5OyAAAAOMAAAAPAAAAZHJzL2Rvd25yZXYueG1sRE/NSgMx&#10;EL4LvkMYwZtNWrWEtWmRguChF9eq7W3cTHdXN5NlM7br2xtB8Djf/yxWY+jUkYbURnYwnRhQxFX0&#10;LdcOts8PVxZUEmSPXWRy8E0JVsvzswUWPp74iY6l1CqHcCrQQSPSF1qnqqGAaRJ74swd4hBQ8jnU&#10;2g94yuGh0zNj5jpgy7mhwZ7WDVWf5VdwEA4f8i4vr53Zm02w5a7cpLe1c5cX4/0dKKFR/sV/7kef&#10;51/P7e3U2tkN/P6UAdDLHwAAAP//AwBQSwECLQAUAAYACAAAACEA2+H2y+4AAACFAQAAEwAAAAAA&#10;AAAAAAAAAAAAAAAAW0NvbnRlbnRfVHlwZXNdLnhtbFBLAQItABQABgAIAAAAIQBa9CxbvwAAABUB&#10;AAALAAAAAAAAAAAAAAAAAB8BAABfcmVscy8ucmVsc1BLAQItABQABgAIAAAAIQDC/A5OyAAAAOMA&#10;AAAPAAAAAAAAAAAAAAAAAAcCAABkcnMvZG93bnJldi54bWxQSwUGAAAAAAMAAwC3AAAA/AIAAAAA&#10;">
                <v:imagedata r:id="rId111" o:title=""/>
              </v:shape>
              <v:shape id="Graphic 307" o:spid="_x0000_s1036" style="position:absolute;left:3535;top:289;width:915;height:32;visibility:visible;mso-wrap-style:square;v-text-anchor:top" coordsize="9144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QY2zAAAAOIAAAAPAAAAZHJzL2Rvd25yZXYueG1sRI/dasJA&#10;FITvBd9hOUJvpG5ssdHUVVprId7Un/YBDtnTJCR7NmRXjT69KxR6OczMN8x82ZlanKh1pWUF41EE&#10;gjizuuRcwc/35+MUhPPIGmvLpOBCDpaLfm+OibZn3tPp4HMRIOwSVFB43yRSuqwgg25kG+Lg/drW&#10;oA+yzaVu8RzgppZPUfQiDZYcFgpsaFVQVh2ORkG1udbxNt6m6XtHa/6q9O5jOFPqYdC9vYLw1Pn/&#10;8F871Qri6SweTybRM9wvhTsgFzcAAAD//wMAUEsBAi0AFAAGAAgAAAAhANvh9svuAAAAhQEAABMA&#10;AAAAAAAAAAAAAAAAAAAAAFtDb250ZW50X1R5cGVzXS54bWxQSwECLQAUAAYACAAAACEAWvQsW78A&#10;AAAVAQAACwAAAAAAAAAAAAAAAAAfAQAAX3JlbHMvLnJlbHNQSwECLQAUAAYACAAAACEARgkGNswA&#10;AADiAAAADwAAAAAAAAAAAAAAAAAHAgAAZHJzL2Rvd25yZXYueG1sUEsFBgAAAAADAAMAtwAAAAAD&#10;AAAAAA==&#10;" path="m57912,r6096,em,3048r6096,em57912,3048r6096,em79248,3048r12192,e" filled="f" strokecolor="#199e45" strokeweight=".24pt">
                <v:path arrowok="t" o:connecttype="custom" o:connectlocs="580,0;641,0;0,31;61,31;580,31;641,31;793,31;915,31" o:connectangles="0,0,0,0,0,0,0,0"/>
              </v:shape>
              <v:shape id="Image 308" o:spid="_x0000_s1037" type="#_x0000_t75" style="position:absolute;left:8900;top:274;width:2164;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8jAygAAAOMAAAAPAAAAZHJzL2Rvd25yZXYueG1sRE9La8JA&#10;EL4X+h+WKfRSdFOtxqSuYpXSHorg4+JtyE6TpdnZkF1N/PduodDjfO+ZL3tbiwu13jhW8DxMQBAX&#10;ThsuFRwP74MZCB+QNdaOScGVPCwX93dzzLXreEeXfShFDGGfo4IqhCaX0hcVWfRD1xBH7tu1FkM8&#10;21LqFrsYbms5SpKptGg4NlTY0Lqi4md/tgre1l+TlDcfo9XhaVt24WTc+GyUenzoV68gAvXhX/zn&#10;/tRx/jRL0yzJXibw+1MEQC5uAAAA//8DAFBLAQItABQABgAIAAAAIQDb4fbL7gAAAIUBAAATAAAA&#10;AAAAAAAAAAAAAAAAAABbQ29udGVudF9UeXBlc10ueG1sUEsBAi0AFAAGAAgAAAAhAFr0LFu/AAAA&#10;FQEAAAsAAAAAAAAAAAAAAAAAHwEAAF9yZWxzLy5yZWxzUEsBAi0AFAAGAAgAAAAhADF7yMDKAAAA&#10;4wAAAA8AAAAAAAAAAAAAAAAABwIAAGRycy9kb3ducmV2LnhtbFBLBQYAAAAAAwADALcAAAD+AgAA&#10;AAA=&#10;">
                <v:imagedata r:id="rId112" o:title=""/>
              </v:shape>
              <v:shape id="Graphic 309" o:spid="_x0000_s1038" style="position:absolute;left:7833;top:320;width:3143;height:12;visibility:visible;mso-wrap-style:square;v-text-anchor:top" coordsize="314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awkygAAAOIAAAAPAAAAZHJzL2Rvd25yZXYueG1sRI/LbsJA&#10;DEX3lfoPI1fqBpUJbxoYUFUVCSQ2BT7AyrhJIOMJmSkJf18vkLq0ru/x8XLduUrdqAmlZwODfgKK&#10;OPO25NzA6bh5m4MKEdli5ZkM3CnAevX8tMTU+pa/6XaIuRIIhxQNFDHWqdYhK8hh6PuaWLIf3ziM&#10;Mja5tg22AneVHibJVDssWS4UWNNnQdnl8OtE434+cVd/7XpRT9tA++t5sLka8/rSfSxAReri//Kj&#10;vbUGRqPJ+3w8G4qzvCQc0Ks/AAAA//8DAFBLAQItABQABgAIAAAAIQDb4fbL7gAAAIUBAAATAAAA&#10;AAAAAAAAAAAAAAAAAABbQ29udGVudF9UeXBlc10ueG1sUEsBAi0AFAAGAAgAAAAhAFr0LFu/AAAA&#10;FQEAAAsAAAAAAAAAAAAAAAAAHwEAAF9yZWxzLy5yZWxzUEsBAi0AFAAGAAgAAAAhAFkZrCTKAAAA&#10;4gAAAA8AAAAAAAAAAAAAAAAABwIAAGRycy9kb3ducmV2LnhtbFBLBQYAAAAAAwADALcAAAD+AgAA&#10;AAA=&#10;" path="m,l12191,em307847,r6096,e" filled="f" strokecolor="#199e45" strokeweight=".24pt">
                <v:path arrowok="t" o:connecttype="custom" o:connectlocs="0,0;122,0;3078,0;3139,0" o:connectangles="0,0,0,0"/>
              </v:shape>
              <v:shape id="Graphic 310" o:spid="_x0000_s1039" style="position:absolute;left:8900;top:365;width:2229;height:13;visibility:visible;mso-wrap-style:square;v-text-anchor:top" coordsize="2228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oI2ygAAAOMAAAAPAAAAZHJzL2Rvd25yZXYueG1sRI9Ba8Mw&#10;DIXvg/0Ho8Fuq50VSpvVLaUwCAzGmm53LVaT0FgOttem/346DHaU3tN7n9bbyQ/qQjH1gS0UMwOK&#10;uAmu59bC5/H1aQkqZWSHQ2CycKME28393RpLF658oEudWyUhnEq00OU8llqnpiOPaRZGYtFOIXrM&#10;MsZWu4hXCfeDfjZmoT32LA0djrTvqDnXP97CobpV7x+LeazyW/u1363q8O1qax8fpt0LqExT/jf/&#10;XVdO8JdmVRTzwgi0/CQL0JtfAAAA//8DAFBLAQItABQABgAIAAAAIQDb4fbL7gAAAIUBAAATAAAA&#10;AAAAAAAAAAAAAAAAAABbQ29udGVudF9UeXBlc10ueG1sUEsBAi0AFAAGAAgAAAAhAFr0LFu/AAAA&#10;FQEAAAsAAAAAAAAAAAAAAAAAHwEAAF9yZWxzLy5yZWxzUEsBAi0AFAAGAAgAAAAhACcagjbKAAAA&#10;4wAAAA8AAAAAAAAAAAAAAAAABwIAAGRycy9kb3ducmV2LnhtbFBLBQYAAAAAAwADALcAAAD+AgAA&#10;AAA=&#10;" path="m,l222503,e" filled="f" strokeweight=".96pt">
                <v:stroke dashstyle="dot"/>
                <v:path arrowok="t" o:connecttype="custom" o:connectlocs="0,0;2225,0" o:connectangles="0,0"/>
              </v:shape>
              <v:shape id="Graphic 311" o:spid="_x0000_s1040" style="position:absolute;left:13380;top:320;width:64;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oTyAAAAOMAAAAPAAAAZHJzL2Rvd25yZXYueG1sRE9LawIx&#10;EL4L/Q9hCr1pdi31sRpFCkWh9KBVvA7JuLu4maxJ1G1/fVMo9Djfe+bLzjbiRj7UjhXkgwwEsXam&#10;5lLB/vOtPwERIrLBxjEp+KIAy8VDb46FcXfe0m0XS5FCOBSooIqxLaQMuiKLYeBa4sSdnLcY0+lL&#10;aTzeU7ht5DDLRtJizamhwpZeK9Ln3dUq0B/fEylPG20u59XhfWrXF++OSj09dqsZiEhd/Bf/uTcm&#10;zc9H+cvzeDoewu9PCQC5+AEAAP//AwBQSwECLQAUAAYACAAAACEA2+H2y+4AAACFAQAAEwAAAAAA&#10;AAAAAAAAAAAAAAAAW0NvbnRlbnRfVHlwZXNdLnhtbFBLAQItABQABgAIAAAAIQBa9CxbvwAAABUB&#10;AAALAAAAAAAAAAAAAAAAAB8BAABfcmVscy8ucmVsc1BLAQItABQABgAIAAAAIQC+HBoTyAAAAOMA&#10;AAAPAAAAAAAAAAAAAAAAAAcCAABkcnMvZG93bnJldi54bWxQSwUGAAAAAAMAAwC3AAAA/AIAAAAA&#10;" path="m,l6095,e" filled="f" strokecolor="#199e45" strokeweight=".24pt">
                <v:path arrowok="t" o:connecttype="custom" o:connectlocs="0,0;61,0" o:connectangles="0,0"/>
              </v:shape>
              <v:shape id="Graphic 312" o:spid="_x0000_s1041" style="position:absolute;left:13014;top:365;width:2109;height:13;visibility:visible;mso-wrap-style:square;v-text-anchor:top" coordsize="2108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x4nygAAAOMAAAAPAAAAZHJzL2Rvd25yZXYueG1sRE9LawIx&#10;EL4X/A9hhN5qsopVV6NIn3ooRSvF3obNdDe4mSybVLf/vikUepzvPYtV52pxpjZYzxqygQJBXHhj&#10;udRweHu8mYIIEdlg7Zk0fFOA1bJ3tcDc+Avv6LyPpUghHHLUUMXY5FKGoiKHYeAb4sR9+tZhTGdb&#10;StPiJYW7Wg6VupUOLaeGChu6q6g47b+chu109DGJR/tyUK9bu34qHu6f309aX/e79RxEpC7+i//c&#10;G5PmZ0M1mmSz8Rh+f0oAyOUPAAAA//8DAFBLAQItABQABgAIAAAAIQDb4fbL7gAAAIUBAAATAAAA&#10;AAAAAAAAAAAAAAAAAABbQ29udGVudF9UeXBlc10ueG1sUEsBAi0AFAAGAAgAAAAhAFr0LFu/AAAA&#10;FQEAAAsAAAAAAAAAAAAAAAAAHwEAAF9yZWxzLy5yZWxzUEsBAi0AFAAGAAgAAAAhAEBHHifKAAAA&#10;4wAAAA8AAAAAAAAAAAAAAAAABwIAAGRycy9kb3ducmV2LnhtbFBLBQYAAAAAAwADALcAAAD+AgAA&#10;AAA=&#10;" path="m,l210312,e" filled="f" strokeweight=".96pt">
                <v:stroke dashstyle="dot"/>
                <v:path arrowok="t" o:connecttype="custom" o:connectlocs="0,0;2104,0" o:connectangles="0,0"/>
              </v:shape>
              <v:shape id="Graphic 313" o:spid="_x0000_s1042" style="position:absolute;left:4114;top:350;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IHxwAAAOIAAAAPAAAAZHJzL2Rvd25yZXYueG1sRE9NawIx&#10;EL0X+h/CFHqr2cq26NYoIkiF0kPV0uuQjLuLm8mapLrtr+8cCh4f73u2GHynzhRTG9jA46gARWyD&#10;a7k2sN+tHyagUkZ22AUmAz+UYDG/vZlh5cKFP+i8zbWSEE4VGmhy7iutk23IYxqFnli4Q4ges8BY&#10;axfxIuG+0+OieNYeW5aGBntaNWSP229vwL7/TrQ+bKw7HZefb1P/eorhy5j7u2H5AirTkK/if/fG&#10;yfyyHBfl01Q2yyXBoOd/AAAA//8DAFBLAQItABQABgAIAAAAIQDb4fbL7gAAAIUBAAATAAAAAAAA&#10;AAAAAAAAAAAAAABbQ29udGVudF9UeXBlc10ueG1sUEsBAi0AFAAGAAgAAAAhAFr0LFu/AAAAFQEA&#10;AAsAAAAAAAAAAAAAAAAAHwEAAF9yZWxzLy5yZWxzUEsBAi0AFAAGAAgAAAAhAOIX4gfHAAAA4gAA&#10;AA8AAAAAAAAAAAAAAAAABwIAAGRycy9kb3ducmV2LnhtbFBLBQYAAAAAAwADALcAAAD7AgAAAAA=&#10;" path="m,l6096,e" filled="f" strokecolor="#199e45" strokeweight=".24pt">
                <v:path arrowok="t" o:connecttype="custom" o:connectlocs="0,0;61,0" o:connectangles="0,0"/>
              </v:shape>
              <v:shape id="Image 314" o:spid="_x0000_s1043" type="#_x0000_t75" style="position:absolute;left:4328;top:304;width:1280;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quryAAAAOEAAAAPAAAAZHJzL2Rvd25yZXYueG1sRI9RS8Mw&#10;FIXfhf2HcAVfxCUTlLUuG1tBGOKD6/YDLs1d05nclCau9d8bQfDxcM75Dme1mbwTVxpiF1jDYq5A&#10;EDfBdNxqOB1fH5YgYkI26AKThm+KsFnPblZYmjDyga51akWGcCxRg02pL6WMjSWPcR564uydw+Ax&#10;ZTm00gw4Zrh38lGpZ+mx47xgsafKUvNZf3kNb5XburHa7070cX94T8peamW1vrudti8gEk3pP/zX&#10;3hsNRVE8LTIVfh/lNyDXPwAAAP//AwBQSwECLQAUAAYACAAAACEA2+H2y+4AAACFAQAAEwAAAAAA&#10;AAAAAAAAAAAAAAAAW0NvbnRlbnRfVHlwZXNdLnhtbFBLAQItABQABgAIAAAAIQBa9CxbvwAAABUB&#10;AAALAAAAAAAAAAAAAAAAAB8BAABfcmVscy8ucmVsc1BLAQItABQABgAIAAAAIQBluquryAAAAOEA&#10;AAAPAAAAAAAAAAAAAAAAAAcCAABkcnMvZG93bnJldi54bWxQSwUGAAAAAAMAAwC3AAAA/AIAAAAA&#10;">
                <v:imagedata r:id="rId113" o:title=""/>
              </v:shape>
              <v:shape id="Graphic 315" o:spid="_x0000_s1044" style="position:absolute;left:9022;top:350;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5upQygAAAOIAAAAPAAAAZHJzL2Rvd25yZXYueG1sRI9BawIx&#10;FITvhf6H8Aq91WQ9LO7WKFIQhdJDreL1kTx3Fzcva5Lqtr++KRR6HGbmG2a+HF0vrhRi51lDMVEg&#10;iI23HTca9h/rpxmImJAt9p5JwxdFWC7u7+ZYW3/jd7ruUiMyhGONGtqUhlrKaFpyGCd+IM7eyQeH&#10;KcvQSBvwluGul1OlSumw47zQ4kAvLZnz7tNpMG/fMylPW2Mv59XhtXKbS/BHrR8fxtUziERj+g//&#10;tbdWQ1moaVWoqoTfS/kOyMUPAAAA//8DAFBLAQItABQABgAIAAAAIQDb4fbL7gAAAIUBAAATAAAA&#10;AAAAAAAAAAAAAAAAAABbQ29udGVudF9UeXBlc10ueG1sUEsBAi0AFAAGAAgAAAAhAFr0LFu/AAAA&#10;FQEAAAsAAAAAAAAAAAAAAAAAHwEAAF9yZWxzLy5yZWxzUEsBAi0AFAAGAAgAAAAhAOvm6lDKAAAA&#10;4gAAAA8AAAAAAAAAAAAAAAAABwIAAGRycy9kb3ducmV2LnhtbFBLBQYAAAAAAwADALcAAAD+AgAA&#10;AAA=&#10;" path="m,l6096,e" filled="f" strokecolor="#199e45" strokeweight=".24pt">
                <v:path arrowok="t" o:connecttype="custom" o:connectlocs="0,0;60,0" o:connectangles="0,0"/>
              </v:shape>
              <v:shape id="Image 316" o:spid="_x0000_s1045" type="#_x0000_t75" style="position:absolute;left:6766;top:304;width:1646;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tdiywAAAOIAAAAPAAAAZHJzL2Rvd25yZXYueG1sRI/BbsIw&#10;EETvSPyDtUi9FYdWJCXFoLYI1HJqAx+wxNskEK+j2EDg63GlShxHM/NGM513phYnal1lWcFoGIEg&#10;zq2uuFCw3SwfX0A4j6yxtkwKLuRgPuv3pphqe+YfOmW+EAHCLkUFpfdNKqXLSzLohrYhDt6vbQ36&#10;INtC6hbPAW5q+RRFsTRYcVgosaGPkvJDdjQKmqhYL3ar/XVbfR2S7h2zdfx9Ueph0L29gvDU+Xv4&#10;v/2pFUzGkySJx8kz/F0Kd0DObgAAAP//AwBQSwECLQAUAAYACAAAACEA2+H2y+4AAACFAQAAEwAA&#10;AAAAAAAAAAAAAAAAAAAAW0NvbnRlbnRfVHlwZXNdLnhtbFBLAQItABQABgAIAAAAIQBa9CxbvwAA&#10;ABUBAAALAAAAAAAAAAAAAAAAAB8BAABfcmVscy8ucmVsc1BLAQItABQABgAIAAAAIQCpptdiywAA&#10;AOIAAAAPAAAAAAAAAAAAAAAAAAcCAABkcnMvZG93bnJldi54bWxQSwUGAAAAAAMAAwC3AAAA/wIA&#10;AAAA&#10;">
                <v:imagedata r:id="rId114" o:title=""/>
              </v:shape>
              <v:shape id="Image 317" o:spid="_x0000_s1046" type="#_x0000_t75" style="position:absolute;left:5547;top:274;width:792;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0ZOUygAAAOIAAAAPAAAAZHJzL2Rvd25yZXYueG1sRI9PS8Qw&#10;FMTvgt8hPMGbm25dtFs3u/gHQRAPrnp/Nm+bYvNSkmxT++mNIHgcZuY3zGY32V6M5EPnWMFyUYAg&#10;bpzuuFXw/vZ4UYEIEVlj75gUfFOA3fb0ZIO1dolfadzHVmQIhxoVmBiHWsrQGLIYFm4gzt7BeYsx&#10;S99K7TFluO1lWRRX0mLHecHgQPeGmq/90SoYjz4dli+fJn2sbbqeH+Y7+TwrdX423d6AiDTF//Bf&#10;+0krqMrLslytqjX8Xsp3QG5/AAAA//8DAFBLAQItABQABgAIAAAAIQDb4fbL7gAAAIUBAAATAAAA&#10;AAAAAAAAAAAAAAAAAABbQ29udGVudF9UeXBlc10ueG1sUEsBAi0AFAAGAAgAAAAhAFr0LFu/AAAA&#10;FQEAAAsAAAAAAAAAAAAAAAAAHwEAAF9yZWxzLy5yZWxzUEsBAi0AFAAGAAgAAAAhANLRk5TKAAAA&#10;4gAAAA8AAAAAAAAAAAAAAAAABwIAAGRycy9kb3ducmV2LnhtbFBLBQYAAAAAAwADALcAAAD+AgAA&#10;AAA=&#10;">
                <v:imagedata r:id="rId115" o:title=""/>
              </v:shape>
              <v:shape id="Image 318" o:spid="_x0000_s1047" type="#_x0000_t75" style="position:absolute;left:6766;top:365;width:164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Ry7ygAAAOMAAAAPAAAAZHJzL2Rvd25yZXYueG1sRI9BT8Mw&#10;DIXvSPyHyEjcWEIRo5RlE9oEQlwmRg8crcY01RqnNGEt/x4fkDjafn7vfavNHHp1ojF1kS1cLwwo&#10;4ia6jlsL9fvTVQkqZWSHfWSy8EMJNuvzsxVWLk78RqdDbpWYcKrQgs95qLROjaeAaREHYrl9xjFg&#10;lnFstRtxEvPQ68KYpQ7YsSR4HGjrqTkevoOF12lb+3DcmeE57Op9Nl/1R4nWXl7Mjw+gMs35X/z3&#10;/eKk/v3y5rYo7wqhECZZgF7/AgAA//8DAFBLAQItABQABgAIAAAAIQDb4fbL7gAAAIUBAAATAAAA&#10;AAAAAAAAAAAAAAAAAABbQ29udGVudF9UeXBlc10ueG1sUEsBAi0AFAAGAAgAAAAhAFr0LFu/AAAA&#10;FQEAAAsAAAAAAAAAAAAAAAAAHwEAAF9yZWxzLy5yZWxzUEsBAi0AFAAGAAgAAAAhAEZ9HLvKAAAA&#10;4wAAAA8AAAAAAAAAAAAAAAAABwIAAGRycy9kb3ducmV2LnhtbFBLBQYAAAAAAwADALcAAAD+AgAA&#10;AAA=&#10;">
                <v:imagedata r:id="rId116" o:title=""/>
              </v:shape>
              <v:shape id="Image 319" o:spid="_x0000_s1048" type="#_x0000_t75" style="position:absolute;left:6766;top:396;width:167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H0mxwAAAOMAAAAPAAAAZHJzL2Rvd25yZXYueG1sRE9fT8Iw&#10;EH834Ts0R+KbdDrcYFKIMZgYXlDwAxzruS6u19FWmN+ekpj4eL//t1gNthMn8qF1rOB+koEgrp1u&#10;uVHwuX+9m4EIEVlj55gU/FKA1XJ0s8BKuzN/0GkXG5FCOFSowMTYV1KG2pDFMHE9ceK+nLcY0+kb&#10;qT2eU7jt5EOWFdJiy6nBYE8vhurv3Y9VsG33x43f2KOZWl8e3ot1Yeq1Urfj4fkJRKQh/ov/3G86&#10;zZ+W+Wz+mOclXH9KAMjlBQAA//8DAFBLAQItABQABgAIAAAAIQDb4fbL7gAAAIUBAAATAAAAAAAA&#10;AAAAAAAAAAAAAABbQ29udGVudF9UeXBlc10ueG1sUEsBAi0AFAAGAAgAAAAhAFr0LFu/AAAAFQEA&#10;AAsAAAAAAAAAAAAAAAAAHwEAAF9yZWxzLy5yZWxzUEsBAi0AFAAGAAgAAAAhAEWUfSbHAAAA4wAA&#10;AA8AAAAAAAAAAAAAAAAABwIAAGRycy9kb3ducmV2LnhtbFBLBQYAAAAAAwADALcAAAD7AgAAAAA=&#10;">
                <v:imagedata r:id="rId117" o:title=""/>
              </v:shape>
              <v:shape id="Image 320" o:spid="_x0000_s1049" type="#_x0000_t75" style="position:absolute;left:9997;top:396;width:1128;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gGTyAAAAOMAAAAPAAAAZHJzL2Rvd25yZXYueG1sRE/NSsNA&#10;EL4LfYdlBG92Nw3UNHZbSkHwoNBWEY9jdkyC2dk0O7bx7d2C4HG+/1muR9+pEw2xDWwhmxpQxFVw&#10;LdcWXl8ebgtQUZAddoHJwg9FWK8mV0ssXTjznk4HqVUK4ViihUakL7WOVUMe4zT0xIn7DINHSedQ&#10;azfgOYX7Ts+MmWuPLaeGBnvaNlR9Hb69hW5zfKJneXN7f8z7fLddvH/cibU31+PmHpTQKP/iP/ej&#10;S/PzeZYVhTELuPyUANCrXwAAAP//AwBQSwECLQAUAAYACAAAACEA2+H2y+4AAACFAQAAEwAAAAAA&#10;AAAAAAAAAAAAAAAAW0NvbnRlbnRfVHlwZXNdLnhtbFBLAQItABQABgAIAAAAIQBa9CxbvwAAABUB&#10;AAALAAAAAAAAAAAAAAAAAB8BAABfcmVscy8ucmVsc1BLAQItABQABgAIAAAAIQA6SgGTyAAAAOMA&#10;AAAPAAAAAAAAAAAAAAAAAAcCAABkcnMvZG93bnJldi54bWxQSwUGAAAAAAMAAwC3AAAA/AIAAAAA&#10;">
                <v:imagedata r:id="rId118" o:title=""/>
              </v:shape>
              <v:shape id="Image 321" o:spid="_x0000_s1050" type="#_x0000_t75" style="position:absolute;left:13837;top:304;width:1281;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gNiyQAAAOMAAAAPAAAAZHJzL2Rvd25yZXYueG1sRE/NSsNA&#10;EL4LvsMyQm9mkzTRErstUqh46MFW8TxkxyRNdjbNrmns07uC0ON8/7NcT6YTIw2usawgiWIQxKXV&#10;DVcKPt639wsQziNr7CyTgh9ysF7d3iyx0PbMexoPvhIhhF2BCmrv+0JKV9Zk0EW2Jw7clx0M+nAO&#10;ldQDnkO46WQaxw/SYMOhocaeNjWV7eHbKHi5pLvFqLdZ/tmd8re2PZ6m7KjU7G56fgLhafJX8b/7&#10;VYf5SZo9Jnkyn8PfTwEAufoFAAD//wMAUEsBAi0AFAAGAAgAAAAhANvh9svuAAAAhQEAABMAAAAA&#10;AAAAAAAAAAAAAAAAAFtDb250ZW50X1R5cGVzXS54bWxQSwECLQAUAAYACAAAACEAWvQsW78AAAAV&#10;AQAACwAAAAAAAAAAAAAAAAAfAQAAX3JlbHMvLnJlbHNQSwECLQAUAAYACAAAACEAlzIDYskAAADj&#10;AAAADwAAAAAAAAAAAAAAAAAHAgAAZHJzL2Rvd25yZXYueG1sUEsFBgAAAAADAAMAtwAAAP0CAAAA&#10;AA==&#10;">
                <v:imagedata r:id="rId119" o:title=""/>
              </v:shape>
              <v:shape id="Image 322" o:spid="_x0000_s1051" type="#_x0000_t75" style="position:absolute;left:6766;top:426;width:167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C5LxgAAAOMAAAAPAAAAZHJzL2Rvd25yZXYueG1sRE9fa8Iw&#10;EH8f7DuEG/gyZqKVIp1RxmAwBB/Uwdjb0dyasuZSkszWb28Ewcf7/b/VZnSdOFGIrWcNs6kCQVx7&#10;03Kj4ev48bIEEROywc4zaThThM368WGFlfED7+l0SI3IIRwr1GBT6ispY23JYZz6njhzvz44TPkM&#10;jTQBhxzuOjlXqpQOW84NFnt6t1T/Hf6dBqaQ3FIOz99jgT+77ozl0W61njyNb68gEo3pLr65P02e&#10;Py9mpVoUagHXnzIAcn0BAAD//wMAUEsBAi0AFAAGAAgAAAAhANvh9svuAAAAhQEAABMAAAAAAAAA&#10;AAAAAAAAAAAAAFtDb250ZW50X1R5cGVzXS54bWxQSwECLQAUAAYACAAAACEAWvQsW78AAAAVAQAA&#10;CwAAAAAAAAAAAAAAAAAfAQAAX3JlbHMvLnJlbHNQSwECLQAUAAYACAAAACEApXguS8YAAADjAAAA&#10;DwAAAAAAAAAAAAAAAAAHAgAAZHJzL2Rvd25yZXYueG1sUEsFBgAAAAADAAMAtwAAAPoCAAAAAA==&#10;">
                <v:imagedata r:id="rId120" o:title=""/>
              </v:shape>
              <v:shape id="Image 323" o:spid="_x0000_s1052" type="#_x0000_t75" style="position:absolute;left:6766;top:457;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O6xyQAAAOMAAAAPAAAAZHJzL2Rvd25yZXYueG1sRE9La8JA&#10;EL4X+h+WKXiru4lWJLpKHwjSQ7FRD96G7DQJzc6G7KqJv75bKPQ433uW69424kKdrx1rSMYKBHHh&#10;TM2lhsN+8zgH4QOywcYxaRjIw3p1f7fEzLgrf9IlD6WIIewz1FCF0GZS+qIii37sWuLIfbnOYohn&#10;V0rT4TWG20amSs2kxZpjQ4UtvVZUfOdnq8GE4fT+9HLbv3mVHpNt+ZHvhrPWo4f+eQEiUB/+xX/u&#10;rYnzJyqdTeeJmsDvTxEAufoBAAD//wMAUEsBAi0AFAAGAAgAAAAhANvh9svuAAAAhQEAABMAAAAA&#10;AAAAAAAAAAAAAAAAAFtDb250ZW50X1R5cGVzXS54bWxQSwECLQAUAAYACAAAACEAWvQsW78AAAAV&#10;AQAACwAAAAAAAAAAAAAAAAAfAQAAX3JlbHMvLnJlbHNQSwECLQAUAAYACAAAACEAQqDusckAAADj&#10;AAAADwAAAAAAAAAAAAAAAAAHAgAAZHJzL2Rvd25yZXYueG1sUEsFBgAAAAADAAMAtwAAAP0CAAAA&#10;AA==&#10;">
                <v:imagedata r:id="rId121" o:title=""/>
              </v:shape>
              <v:shape id="Graphic 324" o:spid="_x0000_s1053" style="position:absolute;left:6035;top:502;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5C1xwAAAOIAAAAPAAAAZHJzL2Rvd25yZXYueG1sRE9NawIx&#10;EL0L/Q9hCt5qVtlaXY0iglSQHrQtXodk3F3cTNYk1a2/vjkUPD7e93zZ2UZcyYfasYLhIANBrJ2p&#10;uVTw9bl5mYAIEdlg45gU/FKA5eKpN8fCuBvv6XqIpUghHApUUMXYFlIGXZHFMHAtceJOzluMCfpS&#10;Go+3FG4bOcqysbRYc2qosKV1Rfp8+LEK9Md9IuVpq83lvPreTe37xbujUv3nbjUDEamLD/G/e2sU&#10;5K/5NH8bjtPmdCndAbn4AwAA//8DAFBLAQItABQABgAIAAAAIQDb4fbL7gAAAIUBAAATAAAAAAAA&#10;AAAAAAAAAAAAAABbQ29udGVudF9UeXBlc10ueG1sUEsBAi0AFAAGAAgAAAAhAFr0LFu/AAAAFQEA&#10;AAsAAAAAAAAAAAAAAAAAHwEAAF9yZWxzLy5yZWxzUEsBAi0AFAAGAAgAAAAhAG8vkLXHAAAA4gAA&#10;AA8AAAAAAAAAAAAAAAAABwIAAGRycy9kb3ducmV2LnhtbFBLBQYAAAAAAwADALcAAAD7AgAAAAA=&#10;" path="m,l6096,e" filled="f" strokecolor="#199e45" strokeweight=".24pt">
                <v:path arrowok="t" o:connecttype="custom" o:connectlocs="0,0;60,0" o:connectangles="0,0"/>
              </v:shape>
              <v:shape id="Image 325" o:spid="_x0000_s1054" type="#_x0000_t75" style="position:absolute;left:11582;top:335;width:1859;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K5QygAAAOIAAAAPAAAAZHJzL2Rvd25yZXYueG1sRI/dasJA&#10;FITvhb7Dcgq9Ed2oJYboKkVaES9EbR/gkD3mp9mzIbs18e1doeDlMDPfMMt1b2pxpdaVlhVMxhEI&#10;4szqknMFP99fowSE88gaa8uk4EYO1quXwRJTbTs+0fXscxEg7FJUUHjfpFK6rCCDbmwb4uBdbGvQ&#10;B9nmUrfYBbip5TSKYmmw5LBQYEObgrLf859R4PdHrLq6+tzOm+oQDzNpTkOp1Ntr/7EA4an3z/B/&#10;e6cVJLP5LEqm7zE8LoU7IFd3AAAA//8DAFBLAQItABQABgAIAAAAIQDb4fbL7gAAAIUBAAATAAAA&#10;AAAAAAAAAAAAAAAAAABbQ29udGVudF9UeXBlc10ueG1sUEsBAi0AFAAGAAgAAAAhAFr0LFu/AAAA&#10;FQEAAAsAAAAAAAAAAAAAAAAAHwEAAF9yZWxzLy5yZWxzUEsBAi0AFAAGAAgAAAAhAM0orlDKAAAA&#10;4gAAAA8AAAAAAAAAAAAAAAAABwIAAGRycy9kb3ducmV2LnhtbFBLBQYAAAAAAwADALcAAAD+AgAA&#10;AAA=&#10;">
                <v:imagedata r:id="rId122" o:title=""/>
              </v:shape>
              <v:shape id="Image 326" o:spid="_x0000_s1055" type="#_x0000_t75" style="position:absolute;top:304;width:4175;height: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EnuxAAAAOIAAAAPAAAAZHJzL2Rvd25yZXYueG1sRE/PS8Mw&#10;FL4L+x/CE7y5xCDdrMvGFIaCeNjmweOjebbB5qU0Ma3/vREEjx/f781u9r3INEYX2MDNUoEgboJ1&#10;3Bp4Ox+u1yBiQrbYByYD3xRht11cbLC2YeIj5VNqRQnhWKOBLqWhljI2HXmMyzAQF+4jjB5TgWMr&#10;7YhTCfe91EpV0qPj0tDhQI8dNZ+nL19KHl4qxzk+Te/utdHToco6ozFXl/P+HkSiOf2L/9zPtszX&#10;St+u7tQKfi8VDHL7AwAA//8DAFBLAQItABQABgAIAAAAIQDb4fbL7gAAAIUBAAATAAAAAAAAAAAA&#10;AAAAAAAAAABbQ29udGVudF9UeXBlc10ueG1sUEsBAi0AFAAGAAgAAAAhAFr0LFu/AAAAFQEAAAsA&#10;AAAAAAAAAAAAAAAAHwEAAF9yZWxzLy5yZWxzUEsBAi0AFAAGAAgAAAAhAN3sSe7EAAAA4gAAAA8A&#10;AAAAAAAAAAAAAAAABwIAAGRycy9kb3ducmV2LnhtbFBLBQYAAAAAAwADALcAAAD4AgAAAAA=&#10;">
                <v:imagedata r:id="rId123" o:title=""/>
              </v:shape>
              <v:shape id="Image 327" o:spid="_x0000_s1056" type="#_x0000_t75" style="position:absolute;left:9997;top:426;width:1158;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cZzzQAAAOIAAAAPAAAAZHJzL2Rvd25yZXYueG1sRI/dasJA&#10;FITvBd9hOYXeiG40NGrqKmpRCgXBH9DL0+xpEsyeTbNbTd++Wyj0cpiZb5jZojWVuFHjSssKhoMI&#10;BHFmdcm5gtNx05+AcB5ZY2WZFHyTg8W825lhqu2d93Q7+FwECLsUFRTe16mULivIoBvYmjh4H7Yx&#10;6INscqkbvAe4qeQoihJpsOSwUGBN64Ky6+HLKPjcnV7Kbft2OU/19b2XrOL1rmalHh/a5TMIT63/&#10;D/+1X7WC+ClKJsN4OobfS+EOyPkPAAAA//8DAFBLAQItABQABgAIAAAAIQDb4fbL7gAAAIUBAAAT&#10;AAAAAAAAAAAAAAAAAAAAAABbQ29udGVudF9UeXBlc10ueG1sUEsBAi0AFAAGAAgAAAAhAFr0LFu/&#10;AAAAFQEAAAsAAAAAAAAAAAAAAAAAHwEAAF9yZWxzLy5yZWxzUEsBAi0AFAAGAAgAAAAhAEW9xnPN&#10;AAAA4gAAAA8AAAAAAAAAAAAAAAAABwIAAGRycy9kb3ducmV2LnhtbFBLBQYAAAAAAwADALcAAAAB&#10;AwAAAAA=&#10;">
                <v:imagedata r:id="rId124" o:title=""/>
              </v:shape>
              <v:shape id="Image 328" o:spid="_x0000_s1057" type="#_x0000_t75" style="position:absolute;left:13837;top:426;width:4481;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WNFywAAAOIAAAAPAAAAZHJzL2Rvd25yZXYueG1sRI/RasJA&#10;FETfC/2H5Qp9KbpJJCqpq0hLpVDEVv2AS/Z2E8zeDdk1Sf++Wyj0cZiZM8x6O9pG9NT52rGCdJaA&#10;IC6drtkouJxfpysQPiBrbByTgm/ysN3c362x0G7gT+pPwYgIYV+ggiqEtpDSlxVZ9DPXEkfvy3UW&#10;Q5SdkbrDIcJtI7MkWUiLNceFClt6rqi8nm5WwWOfni9uP7zXt+P+YGS+G8zLh1IPk3H3BCLQGP7D&#10;f+03rSCbZ/Nlmi9z+L0U74Dc/AAAAP//AwBQSwECLQAUAAYACAAAACEA2+H2y+4AAACFAQAAEwAA&#10;AAAAAAAAAAAAAAAAAAAAW0NvbnRlbnRfVHlwZXNdLnhtbFBLAQItABQABgAIAAAAIQBa9CxbvwAA&#10;ABUBAAALAAAAAAAAAAAAAAAAAB8BAABfcmVscy8ucmVsc1BLAQItABQABgAIAAAAIQDWoWNFywAA&#10;AOIAAAAPAAAAAAAAAAAAAAAAAAcCAABkcnMvZG93bnJldi54bWxQSwUGAAAAAAMAAwC3AAAA/wIA&#10;AAAA&#10;">
                <v:imagedata r:id="rId125" o:title=""/>
              </v:shape>
              <v:shape id="Image 329" o:spid="_x0000_s1058" type="#_x0000_t75" style="position:absolute;left:6766;top:487;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H3NyQAAAOEAAAAPAAAAZHJzL2Rvd25yZXYueG1sRI/BbsIw&#10;EETvSP0Hayv1Bk4ChZBiEKKtmh44APmAVbxNosTrKHYh/H1dqVKPo5l5o9nsRtOJKw2usawgnkUg&#10;iEurG64UFJf3aQrCeWSNnWVScCcHu+3DZIOZtjc+0fXsKxEg7DJUUHvfZ1K6siaDbmZ74uB92cGg&#10;D3KopB7wFuCmk0kULaXBhsNCjT0dairb87dRkH/kz2/VZ3N8bdNDEWvdWpMUSj09jvsXEJ5G/x/+&#10;a+dawWq9SOdxnMDvo/AG5PYHAAD//wMAUEsBAi0AFAAGAAgAAAAhANvh9svuAAAAhQEAABMAAAAA&#10;AAAAAAAAAAAAAAAAAFtDb250ZW50X1R5cGVzXS54bWxQSwECLQAUAAYACAAAACEAWvQsW78AAAAV&#10;AQAACwAAAAAAAAAAAAAAAAAfAQAAX3JlbHMvLnJlbHNQSwECLQAUAAYACAAAACEAp4B9zckAAADh&#10;AAAADwAAAAAAAAAAAAAAAAAHAgAAZHJzL2Rvd25yZXYueG1sUEsFBgAAAAADAAMAtwAAAP0CAAAA&#10;AA==&#10;">
                <v:imagedata r:id="rId126" o:title=""/>
              </v:shape>
              <v:shape id="Graphic 330" o:spid="_x0000_s1059" style="position:absolute;left:3413;top:533;width:7747;height:32;visibility:visible;mso-wrap-style:square;v-text-anchor:top" coordsize="77470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dWzAAAAOIAAAAPAAAAZHJzL2Rvd25yZXYueG1sRI9ba8JA&#10;FITfC/0PyxH6VjdGjTa6ShGkUijUC0rfDtmTC2bPxuyq6b/vFgp9HGbmG2a+7EwtbtS6yrKCQT8C&#10;QZxZXXGh4LBfP09BOI+ssbZMCr7JwXLx+DDHVNs7b+m284UIEHYpKii9b1IpXVaSQde3DXHwctsa&#10;9EG2hdQt3gPc1DKOokQarDgslNjQqqTsvLsaBZuX0zh/i/P3rfw8ji74Fdnu46zUU697nYHw1Pn/&#10;8F97oxUkw1EymIyHMfxeCndALn4AAAD//wMAUEsBAi0AFAAGAAgAAAAhANvh9svuAAAAhQEAABMA&#10;AAAAAAAAAAAAAAAAAAAAAFtDb250ZW50X1R5cGVzXS54bWxQSwECLQAUAAYACAAAACEAWvQsW78A&#10;AAAVAQAACwAAAAAAAAAAAAAAAAAfAQAAX3JlbHMvLnJlbHNQSwECLQAUAAYACAAAACEApvs3VswA&#10;AADiAAAADwAAAAAAAAAAAAAAAAAHAgAAZHJzL2Rvd25yZXYueG1sUEsFBgAAAAADAAMAtwAAAAAD&#10;AAAAAA==&#10;" path="m70103,r6097,em768095,r6096,em,3048r6096,em70103,3048r6097,e" filled="f" strokecolor="#199e45" strokeweight=".24pt">
                <v:path arrowok="t" o:connecttype="custom" o:connectlocs="701,0;762,0;7681,0;7742,0;0,31;61,31;701,31;762,31" o:connectangles="0,0,0,0,0,0,0,0"/>
              </v:shape>
              <v:shape id="Image 331" o:spid="_x0000_s1060" type="#_x0000_t75" style="position:absolute;left:6766;top:518;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4+LxwAAAOMAAAAPAAAAZHJzL2Rvd25yZXYueG1sRE/NSsNA&#10;EL4LfYdlBC/Fbtq0VWK3pYiC4EGM9T5kxyQkO5tmxyS+vSsUPM73P7vD5Fo1UB9qzwaWiwQUceFt&#10;zaWB08fz7T2oIMgWW89k4IcCHPazqx1m1o/8TkMupYohHDI0UIl0mdahqMhhWPiOOHJfvnco8exL&#10;bXscY7hr9SpJttphzbGhwo4eKyqa/NsZeHr7PA+v63mdn3CSY9fIemzEmJvr6fgASmiSf/HF/WLj&#10;/LtVulmm23QDfz9FAPT+FwAA//8DAFBLAQItABQABgAIAAAAIQDb4fbL7gAAAIUBAAATAAAAAAAA&#10;AAAAAAAAAAAAAABbQ29udGVudF9UeXBlc10ueG1sUEsBAi0AFAAGAAgAAAAhAFr0LFu/AAAAFQEA&#10;AAsAAAAAAAAAAAAAAAAAHwEAAF9yZWxzLy5yZWxzUEsBAi0AFAAGAAgAAAAhALLbj4vHAAAA4wAA&#10;AA8AAAAAAAAAAAAAAAAABwIAAGRycy9kb3ducmV2LnhtbFBLBQYAAAAAAwADALcAAAD7AgAAAAA=&#10;">
                <v:imagedata r:id="rId127" o:title=""/>
              </v:shape>
              <v:shape id="Graphic 332" o:spid="_x0000_s1061" style="position:absolute;left:7894;top:563;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liHzAAAAOMAAAAPAAAAZHJzL2Rvd25yZXYueG1sRI9BTwIx&#10;EIXvJv6HZky8SZc1Iq4UQkiIJMSDqPE6aYfdDdvp0lZY+fXOwcTjzLx5732zxeA7daKY2sAGxqMC&#10;FLENruXawMf7+m4KKmVkh11gMvBDCRbz66sZVi6c+Y1Ou1wrMeFUoYEm577SOtmGPKZR6Inltg/R&#10;Y5Yx1tpFPIu573RZFBPtsWVJaLCnVUP2sPv2BuzrZar1fmPd8bD83D75l2MMX8bc3gzLZ1CZhvwv&#10;/vveOKk/eSjL++JxLBTCJAvQ818AAAD//wMAUEsBAi0AFAAGAAgAAAAhANvh9svuAAAAhQEAABMA&#10;AAAAAAAAAAAAAAAAAAAAAFtDb250ZW50X1R5cGVzXS54bWxQSwECLQAUAAYACAAAACEAWvQsW78A&#10;AAAVAQAACwAAAAAAAAAAAAAAAAAfAQAAX3JlbHMvLnJlbHNQSwECLQAUAAYACAAAACEAdYZYh8wA&#10;AADjAAAADwAAAAAAAAAAAAAAAAAHAgAAZHJzL2Rvd25yZXYueG1sUEsFBgAAAAADAAMAtwAAAAAD&#10;AAAAAA==&#10;" path="m,l6096,e" filled="f" strokecolor="#199e45" strokeweight=".24pt">
                <v:path arrowok="t" o:connecttype="custom" o:connectlocs="0,0;60,0" o:connectangles="0,0"/>
              </v:shape>
              <v:shape id="Image 333" o:spid="_x0000_s1062" type="#_x0000_t75" style="position:absolute;left:3200;top:396;width:3200;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Qn2xwAAAOMAAAAPAAAAZHJzL2Rvd25yZXYueG1sRE/NSsNA&#10;EL4LvsMygje7iYZEYrdF1IJgD7W2nsfsmESzs2F3bOPbu4Lgcb7/mS8nN6gDhdh7NpDPMlDEjbc9&#10;twZ2L6uLa1BRkC0OnsnAN0VYLk5P5lhbf+RnOmylVSmEY40GOpGx1jo2HTmMMz8SJ+7dB4eSztBq&#10;G/CYwt2gL7Os1A57Tg0djnTXUfO5/XIG6NXuq/xjLQXdP8iwWYfqbfVkzPnZdHsDSmiSf/Gf+9Gm&#10;+VV+VZRFXpTw+1MCQC9+AAAA//8DAFBLAQItABQABgAIAAAAIQDb4fbL7gAAAIUBAAATAAAAAAAA&#10;AAAAAAAAAAAAAABbQ29udGVudF9UeXBlc10ueG1sUEsBAi0AFAAGAAgAAAAhAFr0LFu/AAAAFQEA&#10;AAsAAAAAAAAAAAAAAAAAHwEAAF9yZWxzLy5yZWxzUEsBAi0AFAAGAAgAAAAhADiVCfbHAAAA4wAA&#10;AA8AAAAAAAAAAAAAAAAABwIAAGRycy9kb3ducmV2LnhtbFBLBQYAAAAAAwADALcAAAD7AgAAAAA=&#10;">
                <v:imagedata r:id="rId128" o:title=""/>
              </v:shape>
              <v:shape id="Image 334" o:spid="_x0000_s1063" type="#_x0000_t75" style="position:absolute;left:13837;top:518;width:451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W7IyAAAAOEAAAAPAAAAZHJzL2Rvd25yZXYueG1sRI9Ba8JA&#10;FITvQv/D8gq96W5qFI1uQim09FLEtCDeHtlnEpp9G7Jbjf++WxA8DjPzDbMtRtuJMw2+dawhmSkQ&#10;xJUzLdcavr/episQPiAb7ByThit5KPKHyRYz4y68p3MZahEh7DPU0ITQZ1L6qiGLfuZ64uid3GAx&#10;RDnU0gx4iXDbyWelltJiy3GhwZ5eG6p+yl+rYSePZpXaBM08fPaHa2rVWL5r/fQ4vmxABBrDPXxr&#10;fxgN6SJJ1ms1h/9H8Q3I/A8AAP//AwBQSwECLQAUAAYACAAAACEA2+H2y+4AAACFAQAAEwAAAAAA&#10;AAAAAAAAAAAAAAAAW0NvbnRlbnRfVHlwZXNdLnhtbFBLAQItABQABgAIAAAAIQBa9CxbvwAAABUB&#10;AAALAAAAAAAAAAAAAAAAAB8BAABfcmVscy8ucmVsc1BLAQItABQABgAIAAAAIQC9RW7IyAAAAOEA&#10;AAAPAAAAAAAAAAAAAAAAAAcCAABkcnMvZG93bnJldi54bWxQSwUGAAAAAAMAAwC3AAAA/AIAAAAA&#10;">
                <v:imagedata r:id="rId129" o:title=""/>
              </v:shape>
              <v:shape id="Image 335" o:spid="_x0000_s1064" type="#_x0000_t75" style="position:absolute;left:9997;top:548;width:518;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OahyAAAAOIAAAAPAAAAZHJzL2Rvd25yZXYueG1sRI9BSwMx&#10;FITvgv8hPMGL2GRLV2TbtEhBEPTSbfH82Lxulm5eQpK2q7/eCILHYWa+YVabyY3iQjENnjVUMwWC&#10;uPNm4F7DYf/6+AwiZWSDo2fS8EUJNuvbmxU2xl95R5c296JAODWoweYcGilTZ8lhmvlAXLyjjw5z&#10;kbGXJuK1wN0o50o9SYcDlwWLgbaWulN7dhpC5A/p7PaTHo6hPS926v17r7S+v5teliAyTfk//Nd+&#10;MxrqeV2rRV1V8Hup3AG5/gEAAP//AwBQSwECLQAUAAYACAAAACEA2+H2y+4AAACFAQAAEwAAAAAA&#10;AAAAAAAAAAAAAAAAW0NvbnRlbnRfVHlwZXNdLnhtbFBLAQItABQABgAIAAAAIQBa9CxbvwAAABUB&#10;AAALAAAAAAAAAAAAAAAAAB8BAABfcmVscy8ucmVsc1BLAQItABQABgAIAAAAIQCcQOahyAAAAOIA&#10;AAAPAAAAAAAAAAAAAAAAAAcCAABkcnMvZG93bnJldi54bWxQSwUGAAAAAAMAAwC3AAAA/AIAAAAA&#10;">
                <v:imagedata r:id="rId130" o:title=""/>
              </v:shape>
              <v:shape id="Graphic 336" o:spid="_x0000_s1065" style="position:absolute;left:10820;top:563;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S52xwAAAOIAAAAPAAAAZHJzL2Rvd25yZXYueG1sRE9NawIx&#10;EL0X/A9hhN5q1mrFXY0iBakgPdQqXodk3F3cTNYk1a2/vjkUPD7e93zZ2UZcyYfasYLhIANBrJ2p&#10;uVSw/16/TEGEiGywcUwKfinActF7mmNh3I2/6LqLpUghHApUUMXYFlIGXZHFMHAtceJOzluMCfpS&#10;Go+3FG4b+ZplE2mx5tRQYUvvFenz7scq0J/3qZSnjTaX8+qwze3HxbujUs/9bjUDEamLD/G/e2MU&#10;TN7y0XA8ztPmdCndAbn4AwAA//8DAFBLAQItABQABgAIAAAAIQDb4fbL7gAAAIUBAAATAAAAAAAA&#10;AAAAAAAAAAAAAABbQ29udGVudF9UeXBlc10ueG1sUEsBAi0AFAAGAAgAAAAhAFr0LFu/AAAAFQEA&#10;AAsAAAAAAAAAAAAAAAAAHwEAAF9yZWxzLy5yZWxzUEsBAi0AFAAGAAgAAAAhAGZFLnbHAAAA4gAA&#10;AA8AAAAAAAAAAAAAAAAABwIAAGRycy9kb3ducmV2LnhtbFBLBQYAAAAAAwADALcAAAD7AgAAAAA=&#10;" path="m,l6095,e" filled="f" strokecolor="#199e45" strokeweight=".24pt">
                <v:path arrowok="t" o:connecttype="custom" o:connectlocs="0,0;60,0" o:connectangles="0,0"/>
              </v:shape>
              <v:shape id="Image 337" o:spid="_x0000_s1066" type="#_x0000_t75" style="position:absolute;left:6766;top:548;width:173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nGhyQAAAOMAAAAPAAAAZHJzL2Rvd25yZXYueG1sRE9ba8Iw&#10;FH4f7D+EI+xtJl5WSmeUIeyCjMKc4B4PzbEtNic1ybT++2Uw2OP57mexGmwnzuRD61jDZKxAEFfO&#10;tFxr2H0+3+cgQkQ22DkmDVcKsFre3iywMO7CH3TexlqkEA4Famhi7AspQ9WQxTB2PXHiDs5bjOn0&#10;tTQeLyncdnKqVCYttpwaGuxp3VB13H5bDdVr6Usl91/7666cZcPp9P6y3mh9NxqeHkFEGuK/+M/9&#10;ZtL8fJ5N89mDyuD3pwSAXP4AAAD//wMAUEsBAi0AFAAGAAgAAAAhANvh9svuAAAAhQEAABMAAAAA&#10;AAAAAAAAAAAAAAAAAFtDb250ZW50X1R5cGVzXS54bWxQSwECLQAUAAYACAAAACEAWvQsW78AAAAV&#10;AQAACwAAAAAAAAAAAAAAAAAfAQAAX3JlbHMvLnJlbHNQSwECLQAUAAYACAAAACEA2tpxockAAADj&#10;AAAADwAAAAAAAAAAAAAAAAAHAgAAZHJzL2Rvd25yZXYueG1sUEsFBgAAAAADAAMAtwAAAP0CAAAA&#10;AA==&#10;">
                <v:imagedata r:id="rId131" o:title=""/>
              </v:shape>
              <v:shape id="Graphic 338" o:spid="_x0000_s1067" style="position:absolute;left:9997;top:594;width:3905;height:13;visibility:visible;mso-wrap-style:square;v-text-anchor:top" coordsize="390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F3WygAAAOMAAAAPAAAAZHJzL2Rvd25yZXYueG1sRI9BT8Mw&#10;DIXvSPyHyEi7sQRKp1GWTWjStB24sA1xtRrTFhKnarKt+/f4gMTR9vN771usxuDVmYbURbbwMDWg&#10;iOvoOm4sHA+b+zmolJEd+shk4UoJVsvbmwVWLl74nc773Cgx4VShhTbnvtI61S0FTNPYE8vtKw4B&#10;s4xDo92AFzEPXj8aM9MBO5aEFntat1T/7E/Bwvc418fic3swO/+mC3r6WJ9Kb+3kbnx9AZVpzP/i&#10;v++dk/rFrCxK81wKhTDJAvTyFwAA//8DAFBLAQItABQABgAIAAAAIQDb4fbL7gAAAIUBAAATAAAA&#10;AAAAAAAAAAAAAAAAAABbQ29udGVudF9UeXBlc10ueG1sUEsBAi0AFAAGAAgAAAAhAFr0LFu/AAAA&#10;FQEAAAsAAAAAAAAAAAAAAAAAHwEAAF9yZWxzLy5yZWxzUEsBAi0AFAAGAAgAAAAhAI0IXdbKAAAA&#10;4wAAAA8AAAAAAAAAAAAAAAAABwIAAGRycy9kb3ducmV2LnhtbFBLBQYAAAAAAwADALcAAAD+AgAA&#10;AAA=&#10;" path="m,l6095,em384047,r6096,e" filled="f" strokecolor="#199e45" strokeweight=".24pt">
                <v:path arrowok="t" o:connecttype="custom" o:connectlocs="0,0;61,0;3840,0;3901,0" o:connectangles="0,0,0,0"/>
              </v:shape>
              <v:shape id="Image 339" o:spid="_x0000_s1068" type="#_x0000_t75" style="position:absolute;left:6797;top:579;width:170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f3SyAAAAOIAAAAPAAAAZHJzL2Rvd25yZXYueG1sRE/LasJA&#10;FN0X/IfhFrrTicZqSR1FBEUKRXwsXF4y1yQ1cydkpnn49Z2F0OXhvBerzpSiodoVlhWMRxEI4tTq&#10;gjMFl/N2+AHCeWSNpWVS0JOD1XLwssBE25aP1Jx8JkIIuwQV5N5XiZQuzcmgG9mKOHA3Wxv0AdaZ&#10;1DW2IdyUchJFM2mw4NCQY0WbnNL76dco2G2+tvS4fV/ivm3O8fUn0of+rtTba7f+BOGp8//ip3uv&#10;FcTjyfs8nk/D5nAp3AG5/AMAAP//AwBQSwECLQAUAAYACAAAACEA2+H2y+4AAACFAQAAEwAAAAAA&#10;AAAAAAAAAAAAAAAAW0NvbnRlbnRfVHlwZXNdLnhtbFBLAQItABQABgAIAAAAIQBa9CxbvwAAABUB&#10;AAALAAAAAAAAAAAAAAAAAB8BAABfcmVscy8ucmVsc1BLAQItABQABgAIAAAAIQBzNf3SyAAAAOIA&#10;AAAPAAAAAAAAAAAAAAAAAAcCAABkcnMvZG93bnJldi54bWxQSwUGAAAAAAMAAwC3AAAA/AIAAAAA&#10;">
                <v:imagedata r:id="rId132" o:title=""/>
              </v:shape>
              <v:shape id="Image 340" o:spid="_x0000_s1069" type="#_x0000_t75" style="position:absolute;left:5943;top:426;width:9266;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34+NyAAAAOMAAAAPAAAAZHJzL2Rvd25yZXYueG1sRE9fS8Mw&#10;EH8X/A7hBF+GS621uLpsDEHZizBrP8DZnG1pcylN1sVvvwwGPt7v/623wQxipsl1lhU8LhMQxLXV&#10;HTcKqu/3hxcQziNrHCyTgj9ysN3c3qyx0PbEXzSXvhExhF2BClrvx0JKV7dk0C3tSBy5XzsZ9PGc&#10;GqknPMVwM8g0SXJpsOPY0OJIby3VfXk0CvLFWC1M6brwEw6fH32fHLK5Uur+LuxeQXgK/l98de91&#10;nL9aZVn6nD6lcPkpAiA3ZwAAAP//AwBQSwECLQAUAAYACAAAACEA2+H2y+4AAACFAQAAEwAAAAAA&#10;AAAAAAAAAAAAAAAAW0NvbnRlbnRfVHlwZXNdLnhtbFBLAQItABQABgAIAAAAIQBa9CxbvwAAABUB&#10;AAALAAAAAAAAAAAAAAAAAB8BAABfcmVscy8ucmVsc1BLAQItABQABgAIAAAAIQDt34+NyAAAAOMA&#10;AAAPAAAAAAAAAAAAAAAAAAcCAABkcnMvZG93bnJldi54bWxQSwUGAAAAAAMAAwC3AAAA/AIAAAAA&#10;">
                <v:imagedata r:id="rId133" o:title=""/>
              </v:shape>
              <v:shape id="Graphic 341" o:spid="_x0000_s1070" style="position:absolute;left:12374;top:624;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OvHyQAAAOMAAAAPAAAAZHJzL2Rvd25yZXYueG1sRI/NasJA&#10;FIX3Qt9huEJ3OkloQ4iOIlKLhVKs1v0lc01CMndiZjTp23cWBZeH88e3XI+mFXfqXW1ZQTyPQBAX&#10;VtdcKvg57WYZCOeRNbaWScEvOVivniZLzLUd+JvuR1+KMMIuRwWV910upSsqMujmtiMO3sX2Bn2Q&#10;fSl1j0MYN61MoiiVBmsODxV2tK2oaI43o+Cl2Z6Hj7f3faMPX5ieuvR2+bwq9TwdNwsQnkb/CP+3&#10;91pBEsdJliXxa6AITIEH5OoPAAD//wMAUEsBAi0AFAAGAAgAAAAhANvh9svuAAAAhQEAABMAAAAA&#10;AAAAAAAAAAAAAAAAAFtDb250ZW50X1R5cGVzXS54bWxQSwECLQAUAAYACAAAACEAWvQsW78AAAAV&#10;AQAACwAAAAAAAAAAAAAAAAAfAQAAX3JlbHMvLnJlbHNQSwECLQAUAAYACAAAACEA1Fjrx8kAAADj&#10;AAAADwAAAAAAAAAAAAAAAAAHAgAAZHJzL2Rvd25yZXYueG1sUEsFBgAAAAADAAMAtwAAAP0CAAAA&#10;AA==&#10;" path="m,l6095,e" filled="f" strokecolor="#67bf84" strokeweight=".24pt">
                <v:path arrowok="t" o:connecttype="custom" o:connectlocs="0,0;61,0" o:connectangles="0,0"/>
              </v:shape>
              <v:shape id="Image 342" o:spid="_x0000_s1071" type="#_x0000_t75" style="position:absolute;left:6797;top:609;width:170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22jVxgAAAOMAAAAPAAAAZHJzL2Rvd25yZXYueG1sRE9fa8Iw&#10;EH8f+B3CDfY2UwtWqUbRwXAwhFmlz0dza0ubS2mird/eDIQ93u//rbejacWNeldbVjCbRiCIC6tr&#10;LhVczp/vSxDOI2tsLZOCOznYbiYva0y1HfhEt8yXIoSwS1FB5X2XSumKigy6qe2IA/dre4M+nH0p&#10;dY9DCDetjKMokQZrDg0VdvRRUdFkV6PAf++OmGf5T673OKA8NItGR0q9vY67FQhPo/8XP91fOsyf&#10;xct4vkiSOfz9FACQmwcAAAD//wMAUEsBAi0AFAAGAAgAAAAhANvh9svuAAAAhQEAABMAAAAAAAAA&#10;AAAAAAAAAAAAAFtDb250ZW50X1R5cGVzXS54bWxQSwECLQAUAAYACAAAACEAWvQsW78AAAAVAQAA&#10;CwAAAAAAAAAAAAAAAAAfAQAAX3JlbHMvLnJlbHNQSwECLQAUAAYACAAAACEAwtto1cYAAADjAAAA&#10;DwAAAAAAAAAAAAAAAAAHAgAAZHJzL2Rvd25yZXYueG1sUEsFBgAAAAADAAMAtwAAAPoCAAAAAA==&#10;">
                <v:imagedata r:id="rId134" o:title=""/>
              </v:shape>
              <v:shape id="Graphic 343" o:spid="_x0000_s1072" style="position:absolute;left:6339;top:655;width:1829;height:63;visibility:visible;mso-wrap-style:square;v-text-anchor:top" coordsize="18288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GrIxQAAAOMAAAAPAAAAZHJzL2Rvd25yZXYueG1sRE9LawIx&#10;EL4X/A9hCt5q4rtujSKCYIsXH5fehs24u5hMlk1013/fFAo9zvee5bpzVjyoCZVnDcOBAkGce1Nx&#10;oeFy3r29gwgR2aD1TBqeFGC96r0sMTO+5SM9TrEQKYRDhhrKGOtMypCX5DAMfE2cuKtvHMZ0NoU0&#10;DbYp3Fk5UmomHVacGkqsaVtSfjvdnYabwvEev9w3T6w/KMvtc/G50br/2m0+QETq4r/4z703af5k&#10;qKbz+Ww6ht+fEgBy9QMAAP//AwBQSwECLQAUAAYACAAAACEA2+H2y+4AAACFAQAAEwAAAAAAAAAA&#10;AAAAAAAAAAAAW0NvbnRlbnRfVHlwZXNdLnhtbFBLAQItABQABgAIAAAAIQBa9CxbvwAAABUBAAAL&#10;AAAAAAAAAAAAAAAAAB8BAABfcmVscy8ucmVsc1BLAQItABQABgAIAAAAIQDO0GrIxQAAAOMAAAAP&#10;AAAAAAAAAAAAAAAAAAcCAABkcnMvZG93bnJldi54bWxQSwUGAAAAAAMAAwC3AAAA+QIAAAAA&#10;" path="m155448,r6096,em176784,r6096,em,3048r6096,em155448,3048r6096,em155448,6096r6096,e" filled="f" strokecolor="#199e45" strokeweight=".24pt">
                <v:path arrowok="t" o:connecttype="custom" o:connectlocs="1555,0;1616,0;1768,0;1829,0;0,30;61,30;1555,30;1616,30;1555,60;1616,60" o:connectangles="0,0,0,0,0,0,0,0,0,0"/>
              </v:shape>
              <v:shape id="Graphic 344" o:spid="_x0000_s1073" style="position:absolute;left:6858;top:731;width:8382;height:13;visibility:visible;mso-wrap-style:square;v-text-anchor:top" coordsize="8382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dCgywAAAOIAAAAPAAAAZHJzL2Rvd25yZXYueG1sRI9Ba8JA&#10;FITvhf6H5RV6qxsT1BhdxQpKC16iXnJ7ZJ9JaPZtyG41/nu3UPA4zMw3zHI9mFZcqXeNZQXjUQSC&#10;uLS64UrB+bT7SEE4j6yxtUwK7uRgvXp9WWKm7Y1zuh59JQKEXYYKau+7TEpX1mTQjWxHHLyL7Q36&#10;IPtK6h5vAW5aGUfRVBpsOCzU2NG2pvLn+GsUbIt98VkkSao31ff+fj7ku1OcK/X+NmwWIDwN/hn+&#10;b39pBbN5Op7O4kkCf5fCHZCrBwAAAP//AwBQSwECLQAUAAYACAAAACEA2+H2y+4AAACFAQAAEwAA&#10;AAAAAAAAAAAAAAAAAAAAW0NvbnRlbnRfVHlwZXNdLnhtbFBLAQItABQABgAIAAAAIQBa9CxbvwAA&#10;ABUBAAALAAAAAAAAAAAAAAAAAB8BAABfcmVscy8ucmVsc1BLAQItABQABgAIAAAAIQBdJdCgywAA&#10;AOIAAAAPAAAAAAAAAAAAAAAAAAcCAABkcnMvZG93bnJldi54bWxQSwUGAAAAAAMAAwC3AAAA/wIA&#10;AAAA&#10;" path="m,l838200,e" filled="f" strokeweight=".48pt">
                <v:stroke dashstyle="dot"/>
                <v:path arrowok="t" o:connecttype="custom" o:connectlocs="0,0;8382,0" o:connectangles="0,0"/>
              </v:shape>
              <v:shape id="Image 345" o:spid="_x0000_s1074" type="#_x0000_t75" style="position:absolute;left:3200;top:579;width:2316;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Mu9zAAAAOIAAAAPAAAAZHJzL2Rvd25yZXYueG1sRI9Ba8JA&#10;FITvBf/D8gRvdZNWJU1dxRYLohSpttDeHtnXbDD7NmS3Gv+9Kwg9DjPzDTOdd7YWR2p95VhBOkxA&#10;EBdOV1wq+Ny/3WcgfEDWWDsmBWfyMJ/17qaYa3fiDzruQikihH2OCkwITS6lLwxZ9EPXEEfv17UW&#10;Q5RtKXWLpwi3tXxIkom0WHFcMNjQq6HisPuzCur1l37ZfG/T964xW1rtk5/H5VKpQb9bPIMI1IX/&#10;8K290gqeRlk2yibjFK6X4h2QswsAAAD//wMAUEsBAi0AFAAGAAgAAAAhANvh9svuAAAAhQEAABMA&#10;AAAAAAAAAAAAAAAAAAAAAFtDb250ZW50X1R5cGVzXS54bWxQSwECLQAUAAYACAAAACEAWvQsW78A&#10;AAAVAQAACwAAAAAAAAAAAAAAAAAfAQAAX3JlbHMvLnJlbHNQSwECLQAUAAYACAAAACEAzzDLvcwA&#10;AADiAAAADwAAAAAAAAAAAAAAAAAHAgAAZHJzL2Rvd25yZXYueG1sUEsFBgAAAAADAAMAtwAAAAAD&#10;AAAAAA==&#10;">
                <v:imagedata r:id="rId135" o:title=""/>
              </v:shape>
              <v:shape id="Image 346" o:spid="_x0000_s1075" type="#_x0000_t75" style="position:absolute;left:10332;top:731;width:915;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CyIyQAAAOIAAAAPAAAAZHJzL2Rvd25yZXYueG1sRI/NasJA&#10;FIX3gu8wXKG7OtFiqtFRSqgo7kzduLtkrpm0mTshM9W0T98RCi4P5+fjrDa9bcSVOl87VjAZJyCI&#10;S6drrhScPrbPcxA+IGtsHJOCH/KwWQ8HK8y0u/GRrkWoRBxhn6ECE0KbSelLQxb92LXE0bu4zmKI&#10;squk7vAWx20jp0mSSos1R4LBlnJD5VfxbSNkd5i2k1zmemd+96E619v3z0Kpp1H/tgQRqA+P8H97&#10;rxXMZvNF+pouXuB+Kd4Buf4DAAD//wMAUEsBAi0AFAAGAAgAAAAhANvh9svuAAAAhQEAABMAAAAA&#10;AAAAAAAAAAAAAAAAAFtDb250ZW50X1R5cGVzXS54bWxQSwECLQAUAAYACAAAACEAWvQsW78AAAAV&#10;AQAACwAAAAAAAAAAAAAAAAAfAQAAX3JlbHMvLnJlbHNQSwECLQAUAAYACAAAACEAe7AsiMkAAADi&#10;AAAADwAAAAAAAAAAAAAAAAAHAgAAZHJzL2Rvd25yZXYueG1sUEsFBgAAAAADAAMAtwAAAP0CAAAA&#10;AA==&#10;">
                <v:imagedata r:id="rId136" o:title=""/>
              </v:shape>
              <v:shape id="Image 347" o:spid="_x0000_s1076" type="#_x0000_t75" style="position:absolute;left:7894;top:731;width:204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4gOzAAAAOIAAAAPAAAAZHJzL2Rvd25yZXYueG1sRI9LS8NA&#10;FIX3gv9huIIbsRNrHjZ2WrRQqFgM1m7cXTLXTDBzJ2SmbfrvHUFweTiPjzNfjrYTRxp861jB3SQB&#10;QVw73XKjYP+xvn0A4QOyxs4xKTiTh+Xi8mKOpXYnfqfjLjQijrAvUYEJoS+l9LUhi37ieuLofbnB&#10;YohyaKQe8BTHbSenSZJLiy1HgsGeVobq793BRsj927mtDttXQzfPqyxLP7fV/kWp66vx6RFEoDH8&#10;h//aG62gyKdFms3SGfxeindALn4AAAD//wMAUEsBAi0AFAAGAAgAAAAhANvh9svuAAAAhQEAABMA&#10;AAAAAAAAAAAAAAAAAAAAAFtDb250ZW50X1R5cGVzXS54bWxQSwECLQAUAAYACAAAACEAWvQsW78A&#10;AAAVAQAACwAAAAAAAAAAAAAAAAAfAQAAX3JlbHMvLnJlbHNQSwECLQAUAAYACAAAACEAoWOIDswA&#10;AADiAAAADwAAAAAAAAAAAAAAAAAHAgAAZHJzL2Rvd25yZXYueG1sUEsFBgAAAAADAAMAtwAAAAAD&#10;AAAAAA==&#10;">
                <v:imagedata r:id="rId137" o:title=""/>
              </v:shape>
              <v:shape id="Image 348" o:spid="_x0000_s1077" type="#_x0000_t75" style="position:absolute;left:5943;top:731;width:488;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2ubxwAAAOMAAAAPAAAAZHJzL2Rvd25yZXYueG1sRE9fT8Iw&#10;EH838Ts0Z+KbdFMZMCiEYEzwTSfh+bIe68J6nWsdg09PSUx8vN//W6wG24ieOl87VpCOEhDEpdM1&#10;Vwp23+9PUxA+IGtsHJOCM3lYLe/vFphrd+Iv6otQiRjCPkcFJoQ2l9KXhiz6kWuJI3dwncUQz66S&#10;usNTDLeNfE6STFqsOTYYbGljqDwWv1bB1OzGP9xnl/2GPt6K1Bbr7POs1OPDsJ6DCDSEf/Gfe6vj&#10;/NfJLJ29TJIx3H6KAMjlFQAA//8DAFBLAQItABQABgAIAAAAIQDb4fbL7gAAAIUBAAATAAAAAAAA&#10;AAAAAAAAAAAAAABbQ29udGVudF9UeXBlc10ueG1sUEsBAi0AFAAGAAgAAAAhAFr0LFu/AAAAFQEA&#10;AAsAAAAAAAAAAAAAAAAAHwEAAF9yZWxzLy5yZWxzUEsBAi0AFAAGAAgAAAAhAPrPa5vHAAAA4wAA&#10;AA8AAAAAAAAAAAAAAAAABwIAAGRycy9kb3ducmV2LnhtbFBLBQYAAAAAAwADALcAAAD7AgAAAAA=&#10;">
                <v:imagedata r:id="rId138" o:title=""/>
              </v:shape>
              <v:shape id="Image 349" o:spid="_x0000_s1078" type="#_x0000_t75" style="position:absolute;left:10759;top:731;width:195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ltNxgAAAOIAAAAPAAAAZHJzL2Rvd25yZXYueG1sRE9Na8JA&#10;EL0X/A/LCF5K3UQwSOoqoijSmyaFHofsmKTNzobsauK/7wqCx8f7Xq4H04gbda62rCCeRiCIC6tr&#10;LhXk2f5jAcJ5ZI2NZVJwJwfr1ehtiam2PZ/odvalCCHsUlRQed+mUrqiIoNualviwF1sZ9AH2JVS&#10;d9iHcNPIWRQl0mDNoaHClrYVFX/nq1FwKfM8423WZ7vd1zz/Oezff823UpPxsPkE4WnwL/HTfdRh&#10;fhLFi3iWzOFxKWCQq38AAAD//wMAUEsBAi0AFAAGAAgAAAAhANvh9svuAAAAhQEAABMAAAAAAAAA&#10;AAAAAAAAAAAAAFtDb250ZW50X1R5cGVzXS54bWxQSwECLQAUAAYACAAAACEAWvQsW78AAAAVAQAA&#10;CwAAAAAAAAAAAAAAAAAfAQAAX3JlbHMvLnJlbHNQSwECLQAUAAYACAAAACEAgjpbTcYAAADiAAAA&#10;DwAAAAAAAAAAAAAAAAAHAgAAZHJzL2Rvd25yZXYueG1sUEsFBgAAAAADAAMAtwAAAPoCAAAAAA==&#10;">
                <v:imagedata r:id="rId139" o:title=""/>
              </v:shape>
              <v:shape id="Image 350" o:spid="_x0000_s1079" type="#_x0000_t75" style="position:absolute;left:3230;top:762;width:115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wTfyQAAAOMAAAAPAAAAZHJzL2Rvd25yZXYueG1sRE/NasJA&#10;EL4X+g7LFHqru7E0SnQVKRbEHorRg8cxOyah2dmY3ca0T98tFDzO9z/z5WAb0VPna8cakpECQVw4&#10;U3Op4bB/e5qC8AHZYOOYNHyTh+Xi/m6OmXFX3lGfh1LEEPYZaqhCaDMpfVGRRT9yLXHkzq6zGOLZ&#10;ldJ0eI3htpFjpVJpsebYUGFLrxUVn/mX1eDX4eWw/fnoj0l+aig/X9ar94vWjw/DagYi0BBu4n/3&#10;xsT5qUrU+DmdJPD3UwRALn4BAAD//wMAUEsBAi0AFAAGAAgAAAAhANvh9svuAAAAhQEAABMAAAAA&#10;AAAAAAAAAAAAAAAAAFtDb250ZW50X1R5cGVzXS54bWxQSwECLQAUAAYACAAAACEAWvQsW78AAAAV&#10;AQAACwAAAAAAAAAAAAAAAAAfAQAAX3JlbHMvLnJlbHNQSwECLQAUAAYACAAAACEA69sE38kAAADj&#10;AAAADwAAAAAAAAAAAAAAAAAHAgAAZHJzL2Rvd25yZXYueG1sUEsFBgAAAAADAAMAtwAAAP0CAAAA&#10;AA==&#10;">
                <v:imagedata r:id="rId140" o:title=""/>
              </v:shape>
              <v:shape id="Graphic 351" o:spid="_x0000_s1080" style="position:absolute;left:4617;top:762;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9TrxwAAAOIAAAAPAAAAZHJzL2Rvd25yZXYueG1sRI/BasMw&#10;EETvgfyD2EJvidwQUtW1HExoIIdemoScF2trm1orYam28/dVodDjMDNvmGI/216MNITOsYandQaC&#10;uHam40bD9XJcKRAhIhvsHZOGOwXYl8tFgblxE3/QeI6NSBAOOWpoY/S5lKFuyWJYO0+cvE83WIxJ&#10;Do00A04Jbnu5ybKdtNhxWmjR06Gl+uv8bTW81Tf0cT7407utePL3bXUbndaPD3P1CiLSHP/Df+2T&#10;0bBTmXpRSj3D76V0B2T5AwAA//8DAFBLAQItABQABgAIAAAAIQDb4fbL7gAAAIUBAAATAAAAAAAA&#10;AAAAAAAAAAAAAABbQ29udGVudF9UeXBlc10ueG1sUEsBAi0AFAAGAAgAAAAhAFr0LFu/AAAAFQEA&#10;AAsAAAAAAAAAAAAAAAAAHwEAAF9yZWxzLy5yZWxzUEsBAi0AFAAGAAgAAAAhAAK71OvHAAAA4gAA&#10;AA8AAAAAAAAAAAAAAAAABwIAAGRycy9kb3ducmV2LnhtbFBLBQYAAAAAAwADALcAAAD7AgAAAAA=&#10;" path="m,3048l,e" filled="f" strokecolor="#72c38d" strokeweight=".08464mm">
                <v:path arrowok="t" o:connecttype="custom" o:connectlocs="0,30;0,0" o:connectangles="0,0"/>
              </v:shape>
              <v:shape id="Image 352" o:spid="_x0000_s1081" type="#_x0000_t75" style="position:absolute;left:13014;top:731;width:222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fu7ywAAAOMAAAAPAAAAZHJzL2Rvd25yZXYueG1sRI9BS8NA&#10;EIXvgv9hGcGLtBvTVpLYbZGCtAcRrM19yI5JMDsbdtc2/ffOQfA489689816O7lBnSnE3rOBx3kG&#10;irjxtufWwOnzdVaAignZ4uCZDFwpwnZze7PGyvoLf9D5mFolIRwrNNClNFZax6Yjh3HuR2LRvnxw&#10;mGQMrbYBLxLuBp1n2ZN22LM0dDjSrqPm+/jjDOzL/n2xz+v88HAd35Z1XdpdSMbc300vz6ASTenf&#10;/Hd9sIJfrvJVsVwUAi0/yQL05hcAAP//AwBQSwECLQAUAAYACAAAACEA2+H2y+4AAACFAQAAEwAA&#10;AAAAAAAAAAAAAAAAAAAAW0NvbnRlbnRfVHlwZXNdLnhtbFBLAQItABQABgAIAAAAIQBa9CxbvwAA&#10;ABUBAAALAAAAAAAAAAAAAAAAAB8BAABfcmVscy8ucmVsc1BLAQItABQABgAIAAAAIQAaHfu7ywAA&#10;AOMAAAAPAAAAAAAAAAAAAAAAAAcCAABkcnMvZG93bnJldi54bWxQSwUGAAAAAAMAAwC3AAAA/wIA&#10;AAAA&#10;">
                <v:imagedata r:id="rId141" o:title=""/>
              </v:shape>
              <v:shape id="Graphic 353" o:spid="_x0000_s1082" style="position:absolute;left:4846;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14yxwAAAOMAAAAPAAAAZHJzL2Rvd25yZXYueG1sRE/dS8Mw&#10;EH8X/B/CCb65ZBnUWZcNFQp7Euw+fD2asy1rLqXJ1u6/XwTBx/t932ozuU5caAitZwPzmQJBXHnb&#10;cm1gvyueliBCRLbYeSYDVwqwWd/frTC3fuQvupSxFimEQ44Gmhj7XMpQNeQwzHxPnLgfPziM6Rxq&#10;aQccU7jrpFYqkw5bTg0N9vTRUHUqz87AcXt4l8W52Ovn3eeJv8dQvmSVMY8P09sriEhT/Bf/ubc2&#10;zddKq7leZAv4/SkBINc3AAAA//8DAFBLAQItABQABgAIAAAAIQDb4fbL7gAAAIUBAAATAAAAAAAA&#10;AAAAAAAAAAAAAABbQ29udGVudF9UeXBlc10ueG1sUEsBAi0AFAAGAAgAAAAhAFr0LFu/AAAAFQEA&#10;AAsAAAAAAAAAAAAAAAAAHwEAAF9yZWxzLy5yZWxzUEsBAi0AFAAGAAgAAAAhADiDXjLHAAAA4wAA&#10;AA8AAAAAAAAAAAAAAAAABwIAAGRycy9kb3ducmV2LnhtbFBLBQYAAAAAAwADALcAAAD7AgAAAAA=&#10;" path="m,l6096,e" filled="f" strokecolor="#72c38d" strokeweight=".24pt">
                <v:path arrowok="t" o:connecttype="custom" o:connectlocs="0,0;60,0" o:connectangles="0,0"/>
              </v:shape>
              <v:shape id="Image 354" o:spid="_x0000_s1083" type="#_x0000_t75" style="position:absolute;left:5242;top:762;width:183;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4A6zAAAAOMAAAAPAAAAZHJzL2Rvd25yZXYueG1sRI9BS8NA&#10;EIXvgv9hGcGLtJuURCV2W0pB6EWtseB1yI5JNDsbdtc29dc7B8HjzLx5733L9eQGdaQQe88G8nkG&#10;irjxtufWwOHtcXYPKiZki4NnMnCmCOvV5cUSK+tP/ErHOrVKTDhWaKBLaay0jk1HDuPcj8Ry+/DB&#10;YZIxtNoGPIm5G/Qiy261w54locORth01X/W3M1DcuJ/n3X7xGfLNtn7idx3r84sx11fT5gFUoin9&#10;i/++d1bql3dlURR5KRTCJAvQq18AAAD//wMAUEsBAi0AFAAGAAgAAAAhANvh9svuAAAAhQEAABMA&#10;AAAAAAAAAAAAAAAAAAAAAFtDb250ZW50X1R5cGVzXS54bWxQSwECLQAUAAYACAAAACEAWvQsW78A&#10;AAAVAQAACwAAAAAAAAAAAAAAAAAfAQAAX3JlbHMvLnJlbHNQSwECLQAUAAYACAAAACEAQ9uAOswA&#10;AADjAAAADwAAAAAAAAAAAAAAAAAHAgAAZHJzL2Rvd25yZXYueG1sUEsFBgAAAAADAAMAtwAAAAAD&#10;AAAAAA==&#10;">
                <v:imagedata r:id="rId142" o:title=""/>
              </v:shape>
              <v:shape id="Image 355" o:spid="_x0000_s1084" type="#_x0000_t75" style="position:absolute;left:6918;top:762;width:153;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us1yQAAAOIAAAAPAAAAZHJzL2Rvd25yZXYueG1sRI9BSwMx&#10;FITvgv8hPMGL2MSlbLtr06JCUfDUWnp+3Tw3i5uXsInd9d8bQehxmJlvmNVmcr040xA7zxoeZgoE&#10;ceNNx62Gw8f2fgkiJmSDvWfS8EMRNuvrqxXWxo+8o/M+tSJDONaowaYUailjY8lhnPlAnL1PPzhM&#10;WQ6tNAOOGe56WShVSocd5wWLgV4sNV/7b6dhu3gOp2VlqHq34bC788dRvRZa395MT48gEk3pEv5v&#10;vxkNVbkoi7mal/B3Kd8Buf4FAAD//wMAUEsBAi0AFAAGAAgAAAAhANvh9svuAAAAhQEAABMAAAAA&#10;AAAAAAAAAAAAAAAAAFtDb250ZW50X1R5cGVzXS54bWxQSwECLQAUAAYACAAAACEAWvQsW78AAAAV&#10;AQAACwAAAAAAAAAAAAAAAAAfAQAAX3JlbHMvLnJlbHNQSwECLQAUAAYACAAAACEAWiLrNckAAADi&#10;AAAADwAAAAAAAAAAAAAAAAAHAgAAZHJzL2Rvd25yZXYueG1sUEsFBgAAAAADAAMAtwAAAP0CAAAA&#10;AA==&#10;">
                <v:imagedata r:id="rId143" o:title=""/>
              </v:shape>
              <v:shape id="Graphic 356" o:spid="_x0000_s1085" style="position:absolute;left:7391;top:762;width:279;height:31;visibility:visible;mso-wrap-style:square;v-text-anchor:top" coordsize="2794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LahygAAAOMAAAAPAAAAZHJzL2Rvd25yZXYueG1sRI/RSgMx&#10;FETfBf8hXME3m2xa1K5NiygFpS+2+gG3m9vN4uZmSWJ3/XsjCD4OM3OGWW0m34szxdQFNlDNFAji&#10;JtiOWwMf79ubexApI1vsA5OBb0qwWV9erLC2YeQ9nQ+5FQXCqUYDLuehljI1jjymWRiIi3cK0WMu&#10;MrbSRhwL3PdSK3UrPXZcFhwO9OSo+Tx8eQOn5+M26rtdeHVvY5rr/a6X86Mx11fT4wOITFP+D/+1&#10;X6wBXallpfRiuYDfT+UPyPUPAAAA//8DAFBLAQItABQABgAIAAAAIQDb4fbL7gAAAIUBAAATAAAA&#10;AAAAAAAAAAAAAAAAAABbQ29udGVudF9UeXBlc10ueG1sUEsBAi0AFAAGAAgAAAAhAFr0LFu/AAAA&#10;FQEAAAsAAAAAAAAAAAAAAAAAHwEAAF9yZWxzLy5yZWxzUEsBAi0AFAAGAAgAAAAhAIWMtqHKAAAA&#10;4wAAAA8AAAAAAAAAAAAAAAAABwIAAGRycy9kb3ducmV2LnhtbFBLBQYAAAAAAwADALcAAAD+AgAA&#10;AAA=&#10;" path="m,3048l,em27431,3048l27431,e" filled="f" strokecolor="#72c38d" strokeweight=".08464mm">
                <v:path arrowok="t" o:connecttype="custom" o:connectlocs="0,30;0,0;274,30;274,0" o:connectangles="0,0,0,0"/>
              </v:shape>
              <v:shape id="Graphic 357" o:spid="_x0000_s1086" style="position:absolute;left:7894;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M5jyAAAAOIAAAAPAAAAZHJzL2Rvd25yZXYueG1sRI/NasJA&#10;FIX3Qt9huEJ3OolINKmjtIWAK8Fo2+0lc02CmTshM5r07Z2F4PJw/vg2u9G04k69aywriOcRCOLS&#10;6oYrBedTPluDcB5ZY2uZFPyTg932bbLBTNuBj3QvfCXCCLsMFdTed5mUrqzJoJvbjjh4F9sb9EH2&#10;ldQ9DmHctHIRRYk02HB4qLGj75rKa3EzCn73P18yv+Xnxep0uPLf4Io0KZV6n46fHyA8jf4Vfrb3&#10;WkGaLJdpFMcBIiAFHJDbBwAAAP//AwBQSwECLQAUAAYACAAAACEA2+H2y+4AAACFAQAAEwAAAAAA&#10;AAAAAAAAAAAAAAAAW0NvbnRlbnRfVHlwZXNdLnhtbFBLAQItABQABgAIAAAAIQBa9CxbvwAAABUB&#10;AAALAAAAAAAAAAAAAAAAAB8BAABfcmVscy8ucmVsc1BLAQItABQABgAIAAAAIQBjlM5jyAAAAOIA&#10;AAAPAAAAAAAAAAAAAAAAAAcCAABkcnMvZG93bnJldi54bWxQSwUGAAAAAAMAAwC3AAAA/AIAAAAA&#10;" path="m,l6096,e" filled="f" strokecolor="#72c38d" strokeweight=".24pt">
                <v:path arrowok="t" o:connecttype="custom" o:connectlocs="0,0;60,0" o:connectangles="0,0"/>
              </v:shape>
              <v:shape id="Image 358" o:spid="_x0000_s1087" type="#_x0000_t75" style="position:absolute;left:9296;top:762;width:57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Lo9xwAAAOIAAAAPAAAAZHJzL2Rvd25yZXYueG1sRE9Na8JA&#10;EL0L/Q/LFLyZTUNaYuoqogjSg9DopbdpdpqEZmdDdjXRX+8eBI+P971YjaYVF+pdY1nBWxSDIC6t&#10;brhScDruZhkI55E1tpZJwZUcrJYvkwXm2g78TZfCVyKEsMtRQe19l0vpypoMush2xIH7s71BH2Bf&#10;Sd3jEMJNK5M4/pAGGw4NNXa0qan8L85GgW63v5vGehqKn695teNbioetUtPXcf0JwtPon+KHe68V&#10;pMn7PMvSJGwOl8IdkMs7AAAA//8DAFBLAQItABQABgAIAAAAIQDb4fbL7gAAAIUBAAATAAAAAAAA&#10;AAAAAAAAAAAAAABbQ29udGVudF9UeXBlc10ueG1sUEsBAi0AFAAGAAgAAAAhAFr0LFu/AAAAFQEA&#10;AAsAAAAAAAAAAAAAAAAAHwEAAF9yZWxzLy5yZWxzUEsBAi0AFAAGAAgAAAAhADCwuj3HAAAA4gAA&#10;AA8AAAAAAAAAAAAAAAAABwIAAGRycy9kb3ducmV2LnhtbFBLBQYAAAAAAwADALcAAAD7AgAAAAA=&#10;">
                <v:imagedata r:id="rId144" o:title=""/>
              </v:shape>
              <v:shape id="Graphic 359" o:spid="_x0000_s1088" style="position:absolute;left:10363;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0YYxwAAAOMAAAAPAAAAZHJzL2Rvd25yZXYueG1sRE9La8JA&#10;EL4L/Q/LFHrTTbS+UldpCwFPQuPrOmSnSTA7G7KrSf+9Kwg9zvee1aY3tbhR6yrLCuJRBII4t7ri&#10;QsFhnw4XIJxH1lhbJgV/5GCzfhmsMNG24x+6Zb4QIYRdggpK75tESpeXZNCNbEMcuF/bGvThbAup&#10;W+xCuKnlOIpm0mDFoaHEhr5Lyi/Z1Sg4bY9fMr2mh/F8v7vwuXPZcpYr9fbaf36A8NT7f/HTvdVh&#10;/nsUzyfxYjqBx08BALm+AwAA//8DAFBLAQItABQABgAIAAAAIQDb4fbL7gAAAIUBAAATAAAAAAAA&#10;AAAAAAAAAAAAAABbQ29udGVudF9UeXBlc10ueG1sUEsBAi0AFAAGAAgAAAAhAFr0LFu/AAAAFQEA&#10;AAsAAAAAAAAAAAAAAAAAHwEAAF9yZWxzLy5yZWxzUEsBAi0AFAAGAAgAAAAhAP2nRhjHAAAA4wAA&#10;AA8AAAAAAAAAAAAAAAAABwIAAGRycy9kb3ducmV2LnhtbFBLBQYAAAAAAwADALcAAAD7AgAAAAA=&#10;" path="m,l6095,e" filled="f" strokecolor="#72c38d" strokeweight=".24pt">
                <v:path arrowok="t" o:connecttype="custom" o:connectlocs="0,0;60,0" o:connectangles="0,0"/>
              </v:shape>
              <v:shape id="Image 360" o:spid="_x0000_s1089" type="#_x0000_t75" style="position:absolute;left:11978;top:762;width:1097;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p1hygAAAOMAAAAPAAAAZHJzL2Rvd25yZXYueG1sRE9fT8Iw&#10;EH8n8Ts0R+ILkU6RgYNCxMQAMYsBffHtst66xfU61wrz21MTEx/v9/+W69424kSdrx0ruB0nIIgL&#10;p2s2Ct7fnm/mIHxA1tg4JgU/5GG9uhosMdPuzAc6HYMRMYR9hgqqENpMSl9UZNGPXUscudJ1FkM8&#10;OyN1h+cYbht5lySptFhzbKiwpaeKis/jt1XwUR7qr/ne5EZvN+Vo+5C/vLpcqeth/7gAEagP/+I/&#10;907H+ffpLJ1O0skMfn+KAMjVBQAA//8DAFBLAQItABQABgAIAAAAIQDb4fbL7gAAAIUBAAATAAAA&#10;AAAAAAAAAAAAAAAAAABbQ29udGVudF9UeXBlc10ueG1sUEsBAi0AFAAGAAgAAAAhAFr0LFu/AAAA&#10;FQEAAAsAAAAAAAAAAAAAAAAAHwEAAF9yZWxzLy5yZWxzUEsBAi0AFAAGAAgAAAAhANAmnWHKAAAA&#10;4wAAAA8AAAAAAAAAAAAAAAAABwIAAGRycy9kb3ducmV2LnhtbFBLBQYAAAAAAwADALcAAAD+AgAA&#10;AAA=&#10;">
                <v:imagedata r:id="rId145" o:title=""/>
              </v:shape>
              <v:shape id="Image 361" o:spid="_x0000_s1090" type="#_x0000_t75" style="position:absolute;left:14569;top:762;width:670;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2oTRywAAAOMAAAAPAAAAZHJzL2Rvd25yZXYueG1sRI9BSwMx&#10;FITvgv8hPMGL2CR7KO7atBStoAcRV2mvj+S5u3TzsmzSdvvvjSD0OMzMN8xiNfleHGmMXWADeqZA&#10;ENvgOm4MfH+93D+AiAnZYR+YDJwpwmp5fbXAyoUTf9KxTo3IEI4VGmhTGiopo23JY5yFgTh7P2H0&#10;mLIcG+lGPGW472Wh1Fx67DgvtDjQU0t2Xx+8gW1td5u3A58/5uu7fWnf9eZZamNub6b1I4hEU7qE&#10;/9uvzkChSq2KstQa/j7lPyCXvwAAAP//AwBQSwECLQAUAAYACAAAACEA2+H2y+4AAACFAQAAEwAA&#10;AAAAAAAAAAAAAAAAAAAAW0NvbnRlbnRfVHlwZXNdLnhtbFBLAQItABQABgAIAAAAIQBa9CxbvwAA&#10;ABUBAAALAAAAAAAAAAAAAAAAAB8BAABfcmVscy8ucmVsc1BLAQItABQABgAIAAAAIQC52oTRywAA&#10;AOMAAAAPAAAAAAAAAAAAAAAAAAcCAABkcnMvZG93bnJldi54bWxQSwUGAAAAAAMAAwC3AAAA/wIA&#10;AAAA&#10;">
                <v:imagedata r:id="rId146" o:title=""/>
              </v:shape>
              <w10:wrap anchorx="page" anchory="page"/>
            </v:group>
          </w:pict>
        </mc:Fallback>
      </mc:AlternateContent>
    </w:r>
    <w:r>
      <w:rPr>
        <w:sz w:val="20"/>
      </w:rPr>
      <w:tab/>
    </w:r>
  </w:p>
  <w:p w14:paraId="19B70EAC" w14:textId="77777777" w:rsidR="004D07D9" w:rsidRDefault="004D07D9" w:rsidP="004D7E79">
    <w:pPr>
      <w:pStyle w:val="Corpodetexto0"/>
      <w:tabs>
        <w:tab w:val="left" w:pos="5550"/>
      </w:tabs>
      <w:spacing w:line="14" w:lineRule="auto"/>
      <w:rPr>
        <w:sz w:val="20"/>
      </w:rPr>
    </w:pPr>
  </w:p>
  <w:p w14:paraId="1BBE2DA7" w14:textId="77777777" w:rsidR="008705F0" w:rsidRDefault="008705F0" w:rsidP="008705F0">
    <w:pPr>
      <w:pStyle w:val="Cabealho"/>
      <w:tabs>
        <w:tab w:val="clear" w:pos="4252"/>
      </w:tabs>
      <w:jc w:val="right"/>
      <w:rPr>
        <w:b/>
        <w:bCs/>
      </w:rPr>
    </w:pPr>
  </w:p>
  <w:p w14:paraId="57851ABA" w14:textId="33AFB482" w:rsidR="008705F0" w:rsidRDefault="007E1A73" w:rsidP="008705F0">
    <w:pPr>
      <w:pStyle w:val="Cabealho"/>
      <w:tabs>
        <w:tab w:val="clear" w:pos="4252"/>
      </w:tabs>
      <w:jc w:val="right"/>
      <w:rPr>
        <w:b/>
        <w:bCs/>
      </w:rPr>
    </w:pPr>
    <w:r>
      <w:rPr>
        <w:b/>
        <w:bCs/>
        <w:noProof/>
      </w:rPr>
      <mc:AlternateContent>
        <mc:Choice Requires="wps">
          <w:drawing>
            <wp:anchor distT="45720" distB="45720" distL="114300" distR="114300" simplePos="0" relativeHeight="251663872" behindDoc="0" locked="0" layoutInCell="1" allowOverlap="1" wp14:anchorId="4C7F5CD7" wp14:editId="05694CB0">
              <wp:simplePos x="0" y="0"/>
              <wp:positionH relativeFrom="column">
                <wp:posOffset>2961005</wp:posOffset>
              </wp:positionH>
              <wp:positionV relativeFrom="paragraph">
                <wp:posOffset>172085</wp:posOffset>
              </wp:positionV>
              <wp:extent cx="3409950" cy="895350"/>
              <wp:effectExtent l="0" t="0" r="0" b="0"/>
              <wp:wrapSquare wrapText="bothSides"/>
              <wp:docPr id="1804294345"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895350"/>
                      </a:xfrm>
                      <a:prstGeom prst="rect">
                        <a:avLst/>
                      </a:prstGeom>
                      <a:solidFill>
                        <a:srgbClr val="FFFFFF"/>
                      </a:solidFill>
                      <a:ln w="9525">
                        <a:solidFill>
                          <a:srgbClr val="000000"/>
                        </a:solidFill>
                        <a:miter lim="800000"/>
                        <a:headEnd/>
                        <a:tailEnd/>
                      </a:ln>
                    </wps:spPr>
                    <wps:txbx>
                      <w:txbxContent>
                        <w:p w14:paraId="292F5CBA" w14:textId="77777777" w:rsidR="008705F0" w:rsidRPr="00853B71" w:rsidRDefault="008705F0" w:rsidP="008705F0">
                          <w:pPr>
                            <w:rPr>
                              <w:b/>
                              <w:bCs/>
                            </w:rPr>
                          </w:pPr>
                          <w:r w:rsidRPr="00853B71">
                            <w:rPr>
                              <w:rFonts w:ascii="Arial" w:hAnsi="Arial" w:cs="Arial"/>
                              <w:b/>
                              <w:bCs/>
                              <w:sz w:val="24"/>
                              <w:szCs w:val="24"/>
                            </w:rPr>
                            <w:t>Estado do Rio de Janeiro</w:t>
                          </w:r>
                          <w:r w:rsidRPr="00853B71">
                            <w:rPr>
                              <w:rFonts w:ascii="Arial" w:hAnsi="Arial" w:cs="Arial"/>
                              <w:b/>
                              <w:bCs/>
                              <w:sz w:val="24"/>
                              <w:szCs w:val="24"/>
                            </w:rPr>
                            <w:br/>
                            <w:t>Prefeitura Municipal de São João de Meriti</w:t>
                          </w:r>
                          <w:r w:rsidRPr="00853B71">
                            <w:rPr>
                              <w:rFonts w:ascii="Arial" w:hAnsi="Arial" w:cs="Arial"/>
                              <w:b/>
                              <w:bCs/>
                              <w:sz w:val="24"/>
                              <w:szCs w:val="24"/>
                            </w:rPr>
                            <w:br/>
                            <w:t xml:space="preserve">Secretaria Municipal de </w:t>
                          </w:r>
                          <w:r>
                            <w:rPr>
                              <w:rFonts w:ascii="Arial" w:hAnsi="Arial" w:cs="Arial"/>
                              <w:b/>
                              <w:bCs/>
                              <w:sz w:val="24"/>
                              <w:szCs w:val="24"/>
                            </w:rPr>
                            <w:t>Compras e Contratações Públicas</w:t>
                          </w:r>
                        </w:p>
                        <w:p w14:paraId="19051959" w14:textId="77777777" w:rsidR="008705F0" w:rsidRDefault="008705F0" w:rsidP="008705F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7F5CD7" id="_x0000_t202" coordsize="21600,21600" o:spt="202" path="m,l,21600r21600,l21600,xe">
              <v:stroke joinstyle="miter"/>
              <v:path gradientshapeok="t" o:connecttype="rect"/>
            </v:shapetype>
            <v:shape id="Caixa de Texto 1" o:spid="_x0000_s1027" type="#_x0000_t202" style="position:absolute;left:0;text-align:left;margin-left:233.15pt;margin-top:13.55pt;width:268.5pt;height:70.5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O1wEAIAACYEAAAOAAAAZHJzL2Uyb0RvYy54bWysU9tu2zAMfR+wfxD0vthJk60x4hRdugwD&#10;ugvQ7QMUWY6FyaJGKbGzrx8lu2l2exmmB4EUqUPykFzd9K1hR4Vegy35dJJzpqyEStt9yb983r64&#10;5swHYSthwKqSn5TnN+vnz1adK9QMGjCVQkYg1hedK3kTgiuyzMtGtcJPwClLxhqwFYFU3GcVio7Q&#10;W5PN8vxl1gFWDkEq7+n1bjDydcKvayXDx7r2KjBTcsotpBvTvYt3tl6JYo/CNVqOaYh/yKIV2lLQ&#10;M9SdCIIdUP8G1WqJ4KEOEwltBnWtpUo1UDXT/JdqHhrhVKqFyPHuTJP/f7Dyw/HBfUIW+tfQUwNT&#10;Ed7dg/zqmYVNI+xe3SJC1yhRUeBppCzrnC/Gr5FqX/gIsuveQ0VNFocACaivsY2sUJ2M0KkBpzPp&#10;qg9M0uPVPF8uF2SSZLteLq5IjiFE8fjboQ9vFbQsCiVHampCF8d7HwbXR5cYzIPR1VYbkxTc7zYG&#10;2VHQAGzTGdF/cjOWdSVfLmaLgYC/QuTp/Ami1YEm2eiWqjg7iSLS9sZWac6C0GaQqTpjRx4jdQOJ&#10;od/1TFcjyZHWHVQnIhZhGFxaNBIawO+cdTS0JfffDgIVZ+adpeYsp/N5nPKkzBevZqTgpWV3aRFW&#10;ElTJA2eDuAlpMyJvFm6pibVO/D5lMqZMw5g6NC5OnPZLPXk9rff6BwAAAP//AwBQSwMEFAAGAAgA&#10;AAAhAKp1bt3gAAAACwEAAA8AAABkcnMvZG93bnJldi54bWxMj8tOwzAQRfdI/IM1SGwQtdNUbghx&#10;KoQEgh0UBFs3niYR8TjYbhr+HncFu3kc3TlTbWY7sAl96B0pyBYCGFLjTE+tgve3h+sCWIiajB4c&#10;oYIfDLCpz88qXRp3pFectrFlKYRCqRV0MY4l56Hp0OqwcCNS2u2dtzqm1rfceH1M4XbgSyEkt7qn&#10;dKHTI9532HxtD1ZBsXqaPsNz/vLRyP1wE6/W0+O3V+ryYr67BRZxjn8wnPSTOtTJaecOZAIbFKyk&#10;zBOqYLnOgJ0AIfI02aVKFhnwuuL/f6h/AQAA//8DAFBLAQItABQABgAIAAAAIQC2gziS/gAAAOEB&#10;AAATAAAAAAAAAAAAAAAAAAAAAABbQ29udGVudF9UeXBlc10ueG1sUEsBAi0AFAAGAAgAAAAhADj9&#10;If/WAAAAlAEAAAsAAAAAAAAAAAAAAAAALwEAAF9yZWxzLy5yZWxzUEsBAi0AFAAGAAgAAAAhAJRI&#10;7XAQAgAAJgQAAA4AAAAAAAAAAAAAAAAALgIAAGRycy9lMm9Eb2MueG1sUEsBAi0AFAAGAAgAAAAh&#10;AKp1bt3gAAAACwEAAA8AAAAAAAAAAAAAAAAAagQAAGRycy9kb3ducmV2LnhtbFBLBQYAAAAABAAE&#10;APMAAAB3BQAAAAA=&#10;">
              <v:textbox>
                <w:txbxContent>
                  <w:p w14:paraId="292F5CBA" w14:textId="77777777" w:rsidR="008705F0" w:rsidRPr="00853B71" w:rsidRDefault="008705F0" w:rsidP="008705F0">
                    <w:pPr>
                      <w:rPr>
                        <w:b/>
                        <w:bCs/>
                      </w:rPr>
                    </w:pPr>
                    <w:r w:rsidRPr="00853B71">
                      <w:rPr>
                        <w:rFonts w:ascii="Arial" w:hAnsi="Arial" w:cs="Arial"/>
                        <w:b/>
                        <w:bCs/>
                        <w:sz w:val="24"/>
                        <w:szCs w:val="24"/>
                      </w:rPr>
                      <w:t>Estado do Rio de Janeiro</w:t>
                    </w:r>
                    <w:r w:rsidRPr="00853B71">
                      <w:rPr>
                        <w:rFonts w:ascii="Arial" w:hAnsi="Arial" w:cs="Arial"/>
                        <w:b/>
                        <w:bCs/>
                        <w:sz w:val="24"/>
                        <w:szCs w:val="24"/>
                      </w:rPr>
                      <w:br/>
                      <w:t>Prefeitura Municipal de São João de Meriti</w:t>
                    </w:r>
                    <w:r w:rsidRPr="00853B71">
                      <w:rPr>
                        <w:rFonts w:ascii="Arial" w:hAnsi="Arial" w:cs="Arial"/>
                        <w:b/>
                        <w:bCs/>
                        <w:sz w:val="24"/>
                        <w:szCs w:val="24"/>
                      </w:rPr>
                      <w:br/>
                      <w:t xml:space="preserve">Secretaria Municipal de </w:t>
                    </w:r>
                    <w:r>
                      <w:rPr>
                        <w:rFonts w:ascii="Arial" w:hAnsi="Arial" w:cs="Arial"/>
                        <w:b/>
                        <w:bCs/>
                        <w:sz w:val="24"/>
                        <w:szCs w:val="24"/>
                      </w:rPr>
                      <w:t>Compras e Contratações Públicas</w:t>
                    </w:r>
                  </w:p>
                  <w:p w14:paraId="19051959" w14:textId="77777777" w:rsidR="008705F0" w:rsidRDefault="008705F0" w:rsidP="008705F0"/>
                </w:txbxContent>
              </v:textbox>
              <w10:wrap type="square"/>
            </v:shape>
          </w:pict>
        </mc:Fallback>
      </mc:AlternateContent>
    </w:r>
  </w:p>
  <w:p w14:paraId="6997C435" w14:textId="77777777" w:rsidR="008705F0" w:rsidRDefault="008705F0" w:rsidP="008705F0">
    <w:pPr>
      <w:pStyle w:val="Cabealho"/>
      <w:tabs>
        <w:tab w:val="clear" w:pos="4252"/>
      </w:tabs>
      <w:jc w:val="right"/>
      <w:rPr>
        <w:b/>
        <w:bCs/>
      </w:rPr>
    </w:pPr>
  </w:p>
  <w:p w14:paraId="39187C52" w14:textId="32EAF10B" w:rsidR="008705F0" w:rsidRDefault="008705F0" w:rsidP="008705F0">
    <w:pPr>
      <w:pStyle w:val="Cabealho"/>
      <w:tabs>
        <w:tab w:val="clear" w:pos="4252"/>
      </w:tabs>
      <w:jc w:val="right"/>
      <w:rPr>
        <w:b/>
        <w:bCs/>
      </w:rPr>
    </w:pPr>
  </w:p>
  <w:p w14:paraId="192A1194" w14:textId="77777777" w:rsidR="008705F0" w:rsidRDefault="008705F0" w:rsidP="008705F0">
    <w:pPr>
      <w:pStyle w:val="Cabealho"/>
      <w:tabs>
        <w:tab w:val="clear" w:pos="4252"/>
      </w:tabs>
      <w:jc w:val="right"/>
      <w:rPr>
        <w:b/>
        <w:bCs/>
      </w:rPr>
    </w:pPr>
  </w:p>
  <w:p w14:paraId="257C9E06" w14:textId="77777777" w:rsidR="008705F0" w:rsidRDefault="008705F0" w:rsidP="008705F0">
    <w:pPr>
      <w:pStyle w:val="Cabealho"/>
      <w:tabs>
        <w:tab w:val="clear" w:pos="4252"/>
      </w:tabs>
      <w:jc w:val="right"/>
      <w:rPr>
        <w:b/>
        <w:bCs/>
      </w:rPr>
    </w:pPr>
  </w:p>
  <w:p w14:paraId="46A3922F" w14:textId="77777777" w:rsidR="008705F0" w:rsidRDefault="008705F0" w:rsidP="008705F0">
    <w:pPr>
      <w:pStyle w:val="Cabealho"/>
      <w:tabs>
        <w:tab w:val="clear" w:pos="4252"/>
      </w:tabs>
      <w:jc w:val="right"/>
      <w:rPr>
        <w:b/>
        <w:bCs/>
      </w:rPr>
    </w:pPr>
  </w:p>
  <w:p w14:paraId="0D091237" w14:textId="77777777" w:rsidR="008705F0" w:rsidRDefault="008705F0" w:rsidP="008705F0">
    <w:pPr>
      <w:pStyle w:val="Cabealho"/>
      <w:tabs>
        <w:tab w:val="clear" w:pos="4252"/>
      </w:tabs>
      <w:jc w:val="right"/>
      <w:rPr>
        <w:b/>
        <w:bCs/>
      </w:rPr>
    </w:pPr>
  </w:p>
  <w:p w14:paraId="57F844DF" w14:textId="4B801168" w:rsidR="008705F0" w:rsidRPr="00186BA2" w:rsidRDefault="008705F0" w:rsidP="008705F0">
    <w:pPr>
      <w:pStyle w:val="Cabealho"/>
      <w:tabs>
        <w:tab w:val="clear" w:pos="4252"/>
      </w:tabs>
      <w:jc w:val="right"/>
      <w:rPr>
        <w:b/>
        <w:bCs/>
      </w:rPr>
    </w:pPr>
    <w:r w:rsidRPr="00186BA2">
      <w:rPr>
        <w:b/>
        <w:bCs/>
      </w:rPr>
      <w:t>PROCESSO:</w:t>
    </w:r>
    <w:r w:rsidR="00AB712B">
      <w:rPr>
        <w:b/>
        <w:bCs/>
      </w:rPr>
      <w:t xml:space="preserve"> </w:t>
    </w:r>
    <w:r w:rsidR="00426902">
      <w:rPr>
        <w:b/>
        <w:bCs/>
      </w:rPr>
      <w:t>68.458</w:t>
    </w:r>
    <w:r w:rsidRPr="00186BA2">
      <w:rPr>
        <w:b/>
        <w:bCs/>
      </w:rPr>
      <w:t>/202</w:t>
    </w:r>
    <w:r w:rsidR="00AB712B">
      <w:rPr>
        <w:b/>
        <w:bCs/>
      </w:rPr>
      <w:t>5</w:t>
    </w:r>
  </w:p>
  <w:p w14:paraId="6A76FFF7" w14:textId="70C03928" w:rsidR="008705F0" w:rsidRDefault="008705F0" w:rsidP="008705F0">
    <w:pPr>
      <w:pStyle w:val="Cabealho"/>
      <w:tabs>
        <w:tab w:val="clear" w:pos="4252"/>
        <w:tab w:val="clear" w:pos="8504"/>
        <w:tab w:val="left" w:pos="5805"/>
      </w:tabs>
    </w:pPr>
    <w:r>
      <w:rPr>
        <w:b/>
        <w:bCs/>
      </w:rPr>
      <w:t xml:space="preserve">                                                                                                                                                     </w:t>
    </w:r>
    <w:r w:rsidRPr="00186BA2">
      <w:rPr>
        <w:b/>
        <w:bCs/>
      </w:rPr>
      <w:t>PÁGINA:</w:t>
    </w:r>
    <w:r w:rsidR="001C1247" w:rsidRPr="001C1247">
      <w:rPr>
        <w:b/>
        <w:bCs/>
      </w:rPr>
      <w:fldChar w:fldCharType="begin"/>
    </w:r>
    <w:r w:rsidR="001C1247" w:rsidRPr="001C1247">
      <w:rPr>
        <w:b/>
        <w:bCs/>
      </w:rPr>
      <w:instrText>PAGE   \* MERGEFORMAT</w:instrText>
    </w:r>
    <w:r w:rsidR="001C1247" w:rsidRPr="001C1247">
      <w:rPr>
        <w:b/>
        <w:bCs/>
      </w:rPr>
      <w:fldChar w:fldCharType="separate"/>
    </w:r>
    <w:r w:rsidR="001C1247" w:rsidRPr="001C1247">
      <w:rPr>
        <w:b/>
        <w:bCs/>
      </w:rPr>
      <w:t>1</w:t>
    </w:r>
    <w:r w:rsidR="001C1247" w:rsidRPr="001C1247">
      <w:rPr>
        <w:b/>
        <w:bCs/>
      </w:rPr>
      <w:fldChar w:fldCharType="end"/>
    </w:r>
  </w:p>
  <w:p w14:paraId="1EBA9F6F" w14:textId="33B531D1" w:rsidR="004D07D9" w:rsidRDefault="001C1247" w:rsidP="004D7E79">
    <w:pPr>
      <w:pStyle w:val="Corpodetexto0"/>
      <w:tabs>
        <w:tab w:val="left" w:pos="5550"/>
      </w:tabs>
      <w:spacing w:line="14" w:lineRule="auto"/>
      <w:rPr>
        <w:sz w:val="20"/>
      </w:rPr>
    </w:pPr>
    <w:r w:rsidRPr="001C1247">
      <w:rPr>
        <w:sz w:val="20"/>
      </w:rPr>
      <w:fldChar w:fldCharType="begin"/>
    </w:r>
    <w:r w:rsidRPr="001C1247">
      <w:rPr>
        <w:sz w:val="20"/>
      </w:rPr>
      <w:instrText>PAGE   \* MERGEFORMAT</w:instrText>
    </w:r>
    <w:r w:rsidRPr="001C1247">
      <w:rPr>
        <w:sz w:val="20"/>
      </w:rPr>
      <w:fldChar w:fldCharType="separate"/>
    </w:r>
    <w:r w:rsidRPr="001C1247">
      <w:rPr>
        <w:sz w:val="20"/>
      </w:rPr>
      <w:t>1</w:t>
    </w:r>
    <w:r w:rsidRPr="001C1247">
      <w:rPr>
        <w:sz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2C4C6C8"/>
    <w:multiLevelType w:val="hybridMultilevel"/>
    <w:tmpl w:val="A0573D6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BA5D31"/>
    <w:multiLevelType w:val="hybridMultilevel"/>
    <w:tmpl w:val="C358817E"/>
    <w:lvl w:ilvl="0" w:tplc="04160017">
      <w:start w:val="1"/>
      <w:numFmt w:val="lowerLetter"/>
      <w:lvlText w:val="%1)"/>
      <w:lvlJc w:val="left"/>
      <w:pPr>
        <w:ind w:left="2700" w:hanging="360"/>
      </w:pPr>
    </w:lvl>
    <w:lvl w:ilvl="1" w:tplc="04160019" w:tentative="1">
      <w:start w:val="1"/>
      <w:numFmt w:val="lowerLetter"/>
      <w:lvlText w:val="%2."/>
      <w:lvlJc w:val="left"/>
      <w:pPr>
        <w:ind w:left="3420" w:hanging="360"/>
      </w:pPr>
    </w:lvl>
    <w:lvl w:ilvl="2" w:tplc="0416001B" w:tentative="1">
      <w:start w:val="1"/>
      <w:numFmt w:val="lowerRoman"/>
      <w:lvlText w:val="%3."/>
      <w:lvlJc w:val="right"/>
      <w:pPr>
        <w:ind w:left="4140" w:hanging="180"/>
      </w:pPr>
    </w:lvl>
    <w:lvl w:ilvl="3" w:tplc="0416000F" w:tentative="1">
      <w:start w:val="1"/>
      <w:numFmt w:val="decimal"/>
      <w:lvlText w:val="%4."/>
      <w:lvlJc w:val="left"/>
      <w:pPr>
        <w:ind w:left="4860" w:hanging="360"/>
      </w:pPr>
    </w:lvl>
    <w:lvl w:ilvl="4" w:tplc="04160019" w:tentative="1">
      <w:start w:val="1"/>
      <w:numFmt w:val="lowerLetter"/>
      <w:lvlText w:val="%5."/>
      <w:lvlJc w:val="left"/>
      <w:pPr>
        <w:ind w:left="5580" w:hanging="360"/>
      </w:pPr>
    </w:lvl>
    <w:lvl w:ilvl="5" w:tplc="0416001B" w:tentative="1">
      <w:start w:val="1"/>
      <w:numFmt w:val="lowerRoman"/>
      <w:lvlText w:val="%6."/>
      <w:lvlJc w:val="right"/>
      <w:pPr>
        <w:ind w:left="6300" w:hanging="180"/>
      </w:pPr>
    </w:lvl>
    <w:lvl w:ilvl="6" w:tplc="0416000F" w:tentative="1">
      <w:start w:val="1"/>
      <w:numFmt w:val="decimal"/>
      <w:lvlText w:val="%7."/>
      <w:lvlJc w:val="left"/>
      <w:pPr>
        <w:ind w:left="7020" w:hanging="360"/>
      </w:pPr>
    </w:lvl>
    <w:lvl w:ilvl="7" w:tplc="04160019" w:tentative="1">
      <w:start w:val="1"/>
      <w:numFmt w:val="lowerLetter"/>
      <w:lvlText w:val="%8."/>
      <w:lvlJc w:val="left"/>
      <w:pPr>
        <w:ind w:left="7740" w:hanging="360"/>
      </w:pPr>
    </w:lvl>
    <w:lvl w:ilvl="8" w:tplc="0416001B" w:tentative="1">
      <w:start w:val="1"/>
      <w:numFmt w:val="lowerRoman"/>
      <w:lvlText w:val="%9."/>
      <w:lvlJc w:val="right"/>
      <w:pPr>
        <w:ind w:left="8460" w:hanging="180"/>
      </w:pPr>
    </w:lvl>
  </w:abstractNum>
  <w:abstractNum w:abstractNumId="2" w15:restartNumberingAfterBreak="0">
    <w:nsid w:val="02F76963"/>
    <w:multiLevelType w:val="hybridMultilevel"/>
    <w:tmpl w:val="A822ABFC"/>
    <w:lvl w:ilvl="0" w:tplc="894465EE">
      <w:start w:val="1"/>
      <w:numFmt w:val="lowerLetter"/>
      <w:lvlText w:val="%1)"/>
      <w:lvlJc w:val="left"/>
      <w:pPr>
        <w:ind w:left="115" w:hanging="324"/>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E4A04E30">
      <w:start w:val="1"/>
      <w:numFmt w:val="upperRoman"/>
      <w:lvlText w:val="%2."/>
      <w:lvlJc w:val="left"/>
      <w:pPr>
        <w:ind w:left="301" w:hanging="187"/>
      </w:pPr>
      <w:rPr>
        <w:rFonts w:hint="default"/>
        <w:spacing w:val="0"/>
        <w:w w:val="100"/>
        <w:lang w:val="pt-PT" w:eastAsia="en-US" w:bidi="ar-SA"/>
      </w:rPr>
    </w:lvl>
    <w:lvl w:ilvl="2" w:tplc="03E0FDC4">
      <w:numFmt w:val="bullet"/>
      <w:lvlText w:val="•"/>
      <w:lvlJc w:val="left"/>
      <w:pPr>
        <w:ind w:left="1385" w:hanging="187"/>
      </w:pPr>
      <w:rPr>
        <w:rFonts w:hint="default"/>
        <w:lang w:val="pt-PT" w:eastAsia="en-US" w:bidi="ar-SA"/>
      </w:rPr>
    </w:lvl>
    <w:lvl w:ilvl="3" w:tplc="DFF8AA82">
      <w:numFmt w:val="bullet"/>
      <w:lvlText w:val="•"/>
      <w:lvlJc w:val="left"/>
      <w:pPr>
        <w:ind w:left="2470" w:hanging="187"/>
      </w:pPr>
      <w:rPr>
        <w:rFonts w:hint="default"/>
        <w:lang w:val="pt-PT" w:eastAsia="en-US" w:bidi="ar-SA"/>
      </w:rPr>
    </w:lvl>
    <w:lvl w:ilvl="4" w:tplc="A79212E4">
      <w:numFmt w:val="bullet"/>
      <w:lvlText w:val="•"/>
      <w:lvlJc w:val="left"/>
      <w:pPr>
        <w:ind w:left="3555" w:hanging="187"/>
      </w:pPr>
      <w:rPr>
        <w:rFonts w:hint="default"/>
        <w:lang w:val="pt-PT" w:eastAsia="en-US" w:bidi="ar-SA"/>
      </w:rPr>
    </w:lvl>
    <w:lvl w:ilvl="5" w:tplc="3CAE3C88">
      <w:numFmt w:val="bullet"/>
      <w:lvlText w:val="•"/>
      <w:lvlJc w:val="left"/>
      <w:pPr>
        <w:ind w:left="4640" w:hanging="187"/>
      </w:pPr>
      <w:rPr>
        <w:rFonts w:hint="default"/>
        <w:lang w:val="pt-PT" w:eastAsia="en-US" w:bidi="ar-SA"/>
      </w:rPr>
    </w:lvl>
    <w:lvl w:ilvl="6" w:tplc="9690AF6C">
      <w:numFmt w:val="bullet"/>
      <w:lvlText w:val="•"/>
      <w:lvlJc w:val="left"/>
      <w:pPr>
        <w:ind w:left="5725" w:hanging="187"/>
      </w:pPr>
      <w:rPr>
        <w:rFonts w:hint="default"/>
        <w:lang w:val="pt-PT" w:eastAsia="en-US" w:bidi="ar-SA"/>
      </w:rPr>
    </w:lvl>
    <w:lvl w:ilvl="7" w:tplc="64FA5124">
      <w:numFmt w:val="bullet"/>
      <w:lvlText w:val="•"/>
      <w:lvlJc w:val="left"/>
      <w:pPr>
        <w:ind w:left="6810" w:hanging="187"/>
      </w:pPr>
      <w:rPr>
        <w:rFonts w:hint="default"/>
        <w:lang w:val="pt-PT" w:eastAsia="en-US" w:bidi="ar-SA"/>
      </w:rPr>
    </w:lvl>
    <w:lvl w:ilvl="8" w:tplc="245E79DC">
      <w:numFmt w:val="bullet"/>
      <w:lvlText w:val="•"/>
      <w:lvlJc w:val="left"/>
      <w:pPr>
        <w:ind w:left="7895" w:hanging="187"/>
      </w:pPr>
      <w:rPr>
        <w:rFonts w:hint="default"/>
        <w:lang w:val="pt-PT" w:eastAsia="en-US" w:bidi="ar-SA"/>
      </w:rPr>
    </w:lvl>
  </w:abstractNum>
  <w:abstractNum w:abstractNumId="3" w15:restartNumberingAfterBreak="0">
    <w:nsid w:val="06CF6177"/>
    <w:multiLevelType w:val="multilevel"/>
    <w:tmpl w:val="F18C2A5A"/>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D1780E"/>
    <w:multiLevelType w:val="hybridMultilevel"/>
    <w:tmpl w:val="EBF26C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9B514C3"/>
    <w:multiLevelType w:val="multilevel"/>
    <w:tmpl w:val="3FA62C80"/>
    <w:lvl w:ilvl="0">
      <w:start w:val="2"/>
      <w:numFmt w:val="decimal"/>
      <w:lvlText w:val="%1."/>
      <w:lvlJc w:val="left"/>
      <w:pPr>
        <w:ind w:left="360" w:hanging="360"/>
      </w:pPr>
      <w:rPr>
        <w:rFonts w:hint="default"/>
      </w:rPr>
    </w:lvl>
    <w:lvl w:ilvl="1">
      <w:start w:val="5"/>
      <w:numFmt w:val="decimal"/>
      <w:lvlText w:val="%1.%2."/>
      <w:lvlJc w:val="left"/>
      <w:pPr>
        <w:ind w:left="2215" w:hanging="720"/>
      </w:pPr>
      <w:rPr>
        <w:rFonts w:hint="default"/>
      </w:rPr>
    </w:lvl>
    <w:lvl w:ilvl="2">
      <w:start w:val="1"/>
      <w:numFmt w:val="decimal"/>
      <w:lvlText w:val="%1.%2.%3."/>
      <w:lvlJc w:val="left"/>
      <w:pPr>
        <w:ind w:left="3710" w:hanging="720"/>
      </w:pPr>
      <w:rPr>
        <w:rFonts w:hint="default"/>
      </w:rPr>
    </w:lvl>
    <w:lvl w:ilvl="3">
      <w:start w:val="1"/>
      <w:numFmt w:val="decimal"/>
      <w:lvlText w:val="%1.%2.%3.%4."/>
      <w:lvlJc w:val="left"/>
      <w:pPr>
        <w:ind w:left="5565" w:hanging="1080"/>
      </w:pPr>
      <w:rPr>
        <w:rFonts w:hint="default"/>
      </w:rPr>
    </w:lvl>
    <w:lvl w:ilvl="4">
      <w:start w:val="1"/>
      <w:numFmt w:val="decimal"/>
      <w:lvlText w:val="%1.%2.%3.%4.%5."/>
      <w:lvlJc w:val="left"/>
      <w:pPr>
        <w:ind w:left="7060" w:hanging="1080"/>
      </w:pPr>
      <w:rPr>
        <w:rFonts w:hint="default"/>
      </w:rPr>
    </w:lvl>
    <w:lvl w:ilvl="5">
      <w:start w:val="1"/>
      <w:numFmt w:val="decimal"/>
      <w:lvlText w:val="%1.%2.%3.%4.%5.%6."/>
      <w:lvlJc w:val="left"/>
      <w:pPr>
        <w:ind w:left="8915" w:hanging="1440"/>
      </w:pPr>
      <w:rPr>
        <w:rFonts w:hint="default"/>
      </w:rPr>
    </w:lvl>
    <w:lvl w:ilvl="6">
      <w:start w:val="1"/>
      <w:numFmt w:val="decimal"/>
      <w:lvlText w:val="%1.%2.%3.%4.%5.%6.%7."/>
      <w:lvlJc w:val="left"/>
      <w:pPr>
        <w:ind w:left="10410" w:hanging="1440"/>
      </w:pPr>
      <w:rPr>
        <w:rFonts w:hint="default"/>
      </w:rPr>
    </w:lvl>
    <w:lvl w:ilvl="7">
      <w:start w:val="1"/>
      <w:numFmt w:val="decimal"/>
      <w:lvlText w:val="%1.%2.%3.%4.%5.%6.%7.%8."/>
      <w:lvlJc w:val="left"/>
      <w:pPr>
        <w:ind w:left="12265" w:hanging="1800"/>
      </w:pPr>
      <w:rPr>
        <w:rFonts w:hint="default"/>
      </w:rPr>
    </w:lvl>
    <w:lvl w:ilvl="8">
      <w:start w:val="1"/>
      <w:numFmt w:val="decimal"/>
      <w:lvlText w:val="%1.%2.%3.%4.%5.%6.%7.%8.%9."/>
      <w:lvlJc w:val="left"/>
      <w:pPr>
        <w:ind w:left="13760" w:hanging="1800"/>
      </w:pPr>
      <w:rPr>
        <w:rFonts w:hint="default"/>
      </w:rPr>
    </w:lvl>
  </w:abstractNum>
  <w:abstractNum w:abstractNumId="6" w15:restartNumberingAfterBreak="0">
    <w:nsid w:val="0A4E0108"/>
    <w:multiLevelType w:val="multilevel"/>
    <w:tmpl w:val="7FC8794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AC4307F"/>
    <w:multiLevelType w:val="multilevel"/>
    <w:tmpl w:val="7A7C5F5A"/>
    <w:lvl w:ilvl="0">
      <w:start w:val="4"/>
      <w:numFmt w:val="decimal"/>
      <w:lvlText w:val="%1."/>
      <w:lvlJc w:val="left"/>
      <w:pPr>
        <w:ind w:left="540" w:hanging="540"/>
      </w:pPr>
      <w:rPr>
        <w:rFonts w:hint="default"/>
        <w:b w:val="0"/>
      </w:rPr>
    </w:lvl>
    <w:lvl w:ilvl="1">
      <w:start w:val="4"/>
      <w:numFmt w:val="decimal"/>
      <w:lvlText w:val="%1.%2."/>
      <w:lvlJc w:val="left"/>
      <w:pPr>
        <w:ind w:left="540" w:hanging="540"/>
      </w:pPr>
      <w:rPr>
        <w:rFonts w:hint="default"/>
        <w:b w:val="0"/>
      </w:rPr>
    </w:lvl>
    <w:lvl w:ilvl="2">
      <w:start w:val="4"/>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0AE945A3"/>
    <w:multiLevelType w:val="hybridMultilevel"/>
    <w:tmpl w:val="71566E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0BF14DD8"/>
    <w:multiLevelType w:val="multilevel"/>
    <w:tmpl w:val="8B1065E8"/>
    <w:lvl w:ilvl="0">
      <w:start w:val="5"/>
      <w:numFmt w:val="decimal"/>
      <w:lvlText w:val="%1"/>
      <w:lvlJc w:val="left"/>
      <w:pPr>
        <w:ind w:left="115" w:hanging="375"/>
      </w:pPr>
      <w:rPr>
        <w:rFonts w:hint="default"/>
        <w:lang w:val="pt-PT" w:eastAsia="en-US" w:bidi="ar-SA"/>
      </w:rPr>
    </w:lvl>
    <w:lvl w:ilvl="1">
      <w:start w:val="2"/>
      <w:numFmt w:val="decimal"/>
      <w:lvlText w:val="%1.%2"/>
      <w:lvlJc w:val="left"/>
      <w:pPr>
        <w:ind w:left="115" w:hanging="375"/>
      </w:pPr>
      <w:rPr>
        <w:rFonts w:ascii="Microsoft Sans Serif" w:eastAsia="Microsoft Sans Serif" w:hAnsi="Microsoft Sans Serif" w:cs="Microsoft Sans Serif" w:hint="default"/>
        <w:b/>
        <w:bCs/>
        <w:i w:val="0"/>
        <w:iCs w:val="0"/>
        <w:spacing w:val="0"/>
        <w:w w:val="100"/>
        <w:sz w:val="22"/>
        <w:szCs w:val="22"/>
        <w:lang w:val="pt-PT" w:eastAsia="en-US" w:bidi="ar-SA"/>
      </w:rPr>
    </w:lvl>
    <w:lvl w:ilvl="2">
      <w:numFmt w:val="bullet"/>
      <w:lvlText w:val="•"/>
      <w:lvlJc w:val="left"/>
      <w:pPr>
        <w:ind w:left="2109" w:hanging="375"/>
      </w:pPr>
      <w:rPr>
        <w:rFonts w:hint="default"/>
        <w:lang w:val="pt-PT" w:eastAsia="en-US" w:bidi="ar-SA"/>
      </w:rPr>
    </w:lvl>
    <w:lvl w:ilvl="3">
      <w:numFmt w:val="bullet"/>
      <w:lvlText w:val="•"/>
      <w:lvlJc w:val="left"/>
      <w:pPr>
        <w:ind w:left="3103" w:hanging="375"/>
      </w:pPr>
      <w:rPr>
        <w:rFonts w:hint="default"/>
        <w:lang w:val="pt-PT" w:eastAsia="en-US" w:bidi="ar-SA"/>
      </w:rPr>
    </w:lvl>
    <w:lvl w:ilvl="4">
      <w:numFmt w:val="bullet"/>
      <w:lvlText w:val="•"/>
      <w:lvlJc w:val="left"/>
      <w:pPr>
        <w:ind w:left="4098" w:hanging="375"/>
      </w:pPr>
      <w:rPr>
        <w:rFonts w:hint="default"/>
        <w:lang w:val="pt-PT" w:eastAsia="en-US" w:bidi="ar-SA"/>
      </w:rPr>
    </w:lvl>
    <w:lvl w:ilvl="5">
      <w:numFmt w:val="bullet"/>
      <w:lvlText w:val="•"/>
      <w:lvlJc w:val="left"/>
      <w:pPr>
        <w:ind w:left="5092" w:hanging="375"/>
      </w:pPr>
      <w:rPr>
        <w:rFonts w:hint="default"/>
        <w:lang w:val="pt-PT" w:eastAsia="en-US" w:bidi="ar-SA"/>
      </w:rPr>
    </w:lvl>
    <w:lvl w:ilvl="6">
      <w:numFmt w:val="bullet"/>
      <w:lvlText w:val="•"/>
      <w:lvlJc w:val="left"/>
      <w:pPr>
        <w:ind w:left="6087" w:hanging="375"/>
      </w:pPr>
      <w:rPr>
        <w:rFonts w:hint="default"/>
        <w:lang w:val="pt-PT" w:eastAsia="en-US" w:bidi="ar-SA"/>
      </w:rPr>
    </w:lvl>
    <w:lvl w:ilvl="7">
      <w:numFmt w:val="bullet"/>
      <w:lvlText w:val="•"/>
      <w:lvlJc w:val="left"/>
      <w:pPr>
        <w:ind w:left="7081" w:hanging="375"/>
      </w:pPr>
      <w:rPr>
        <w:rFonts w:hint="default"/>
        <w:lang w:val="pt-PT" w:eastAsia="en-US" w:bidi="ar-SA"/>
      </w:rPr>
    </w:lvl>
    <w:lvl w:ilvl="8">
      <w:numFmt w:val="bullet"/>
      <w:lvlText w:val="•"/>
      <w:lvlJc w:val="left"/>
      <w:pPr>
        <w:ind w:left="8076" w:hanging="375"/>
      </w:pPr>
      <w:rPr>
        <w:rFonts w:hint="default"/>
        <w:lang w:val="pt-PT" w:eastAsia="en-US" w:bidi="ar-SA"/>
      </w:rPr>
    </w:lvl>
  </w:abstractNum>
  <w:abstractNum w:abstractNumId="10" w15:restartNumberingAfterBreak="0">
    <w:nsid w:val="0CCA5CCF"/>
    <w:multiLevelType w:val="multilevel"/>
    <w:tmpl w:val="712863B6"/>
    <w:lvl w:ilvl="0">
      <w:start w:val="2"/>
      <w:numFmt w:val="decimal"/>
      <w:lvlText w:val="%1"/>
      <w:lvlJc w:val="left"/>
      <w:pPr>
        <w:ind w:left="115" w:hanging="668"/>
      </w:pPr>
      <w:rPr>
        <w:rFonts w:hint="default"/>
        <w:lang w:val="pt-PT" w:eastAsia="en-US" w:bidi="ar-SA"/>
      </w:rPr>
    </w:lvl>
    <w:lvl w:ilvl="1">
      <w:start w:val="2"/>
      <w:numFmt w:val="decimal"/>
      <w:lvlText w:val="%1.%2"/>
      <w:lvlJc w:val="left"/>
      <w:pPr>
        <w:ind w:left="115" w:hanging="668"/>
      </w:pPr>
      <w:rPr>
        <w:rFonts w:hint="default"/>
        <w:lang w:val="pt-PT" w:eastAsia="en-US" w:bidi="ar-SA"/>
      </w:rPr>
    </w:lvl>
    <w:lvl w:ilvl="2">
      <w:start w:val="5"/>
      <w:numFmt w:val="decimal"/>
      <w:lvlText w:val="%1.%2.%3."/>
      <w:lvlJc w:val="left"/>
      <w:pPr>
        <w:ind w:left="115" w:hanging="668"/>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3">
      <w:numFmt w:val="bullet"/>
      <w:lvlText w:val="•"/>
      <w:lvlJc w:val="left"/>
      <w:pPr>
        <w:ind w:left="3103" w:hanging="668"/>
      </w:pPr>
      <w:rPr>
        <w:rFonts w:hint="default"/>
        <w:lang w:val="pt-PT" w:eastAsia="en-US" w:bidi="ar-SA"/>
      </w:rPr>
    </w:lvl>
    <w:lvl w:ilvl="4">
      <w:numFmt w:val="bullet"/>
      <w:lvlText w:val="•"/>
      <w:lvlJc w:val="left"/>
      <w:pPr>
        <w:ind w:left="4098" w:hanging="668"/>
      </w:pPr>
      <w:rPr>
        <w:rFonts w:hint="default"/>
        <w:lang w:val="pt-PT" w:eastAsia="en-US" w:bidi="ar-SA"/>
      </w:rPr>
    </w:lvl>
    <w:lvl w:ilvl="5">
      <w:numFmt w:val="bullet"/>
      <w:lvlText w:val="•"/>
      <w:lvlJc w:val="left"/>
      <w:pPr>
        <w:ind w:left="5092" w:hanging="668"/>
      </w:pPr>
      <w:rPr>
        <w:rFonts w:hint="default"/>
        <w:lang w:val="pt-PT" w:eastAsia="en-US" w:bidi="ar-SA"/>
      </w:rPr>
    </w:lvl>
    <w:lvl w:ilvl="6">
      <w:numFmt w:val="bullet"/>
      <w:lvlText w:val="•"/>
      <w:lvlJc w:val="left"/>
      <w:pPr>
        <w:ind w:left="6087" w:hanging="668"/>
      </w:pPr>
      <w:rPr>
        <w:rFonts w:hint="default"/>
        <w:lang w:val="pt-PT" w:eastAsia="en-US" w:bidi="ar-SA"/>
      </w:rPr>
    </w:lvl>
    <w:lvl w:ilvl="7">
      <w:numFmt w:val="bullet"/>
      <w:lvlText w:val="•"/>
      <w:lvlJc w:val="left"/>
      <w:pPr>
        <w:ind w:left="7081" w:hanging="668"/>
      </w:pPr>
      <w:rPr>
        <w:rFonts w:hint="default"/>
        <w:lang w:val="pt-PT" w:eastAsia="en-US" w:bidi="ar-SA"/>
      </w:rPr>
    </w:lvl>
    <w:lvl w:ilvl="8">
      <w:numFmt w:val="bullet"/>
      <w:lvlText w:val="•"/>
      <w:lvlJc w:val="left"/>
      <w:pPr>
        <w:ind w:left="8076" w:hanging="668"/>
      </w:pPr>
      <w:rPr>
        <w:rFonts w:hint="default"/>
        <w:lang w:val="pt-PT" w:eastAsia="en-US" w:bidi="ar-SA"/>
      </w:rPr>
    </w:lvl>
  </w:abstractNum>
  <w:abstractNum w:abstractNumId="11" w15:restartNumberingAfterBreak="0">
    <w:nsid w:val="0DCF63C4"/>
    <w:multiLevelType w:val="multilevel"/>
    <w:tmpl w:val="5E2EA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590BD0"/>
    <w:multiLevelType w:val="multilevel"/>
    <w:tmpl w:val="D95C4A56"/>
    <w:lvl w:ilvl="0">
      <w:start w:val="7"/>
      <w:numFmt w:val="decimal"/>
      <w:lvlText w:val="%1."/>
      <w:lvlJc w:val="left"/>
      <w:pPr>
        <w:ind w:left="360" w:hanging="360"/>
      </w:pPr>
      <w:rPr>
        <w:rFonts w:hint="default"/>
        <w:b w:val="0"/>
      </w:rPr>
    </w:lvl>
    <w:lvl w:ilvl="1">
      <w:start w:val="6"/>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10B5218A"/>
    <w:multiLevelType w:val="hybridMultilevel"/>
    <w:tmpl w:val="C5A271DC"/>
    <w:lvl w:ilvl="0" w:tplc="889431E6">
      <w:start w:val="1"/>
      <w:numFmt w:val="lowerLetter"/>
      <w:lvlText w:val="%1)"/>
      <w:lvlJc w:val="left"/>
      <w:pPr>
        <w:ind w:left="475" w:hanging="360"/>
      </w:pPr>
      <w:rPr>
        <w:rFonts w:hint="default"/>
        <w:w w:val="100"/>
      </w:rPr>
    </w:lvl>
    <w:lvl w:ilvl="1" w:tplc="04160019" w:tentative="1">
      <w:start w:val="1"/>
      <w:numFmt w:val="lowerLetter"/>
      <w:lvlText w:val="%2."/>
      <w:lvlJc w:val="left"/>
      <w:pPr>
        <w:ind w:left="1195" w:hanging="360"/>
      </w:pPr>
    </w:lvl>
    <w:lvl w:ilvl="2" w:tplc="0416001B" w:tentative="1">
      <w:start w:val="1"/>
      <w:numFmt w:val="lowerRoman"/>
      <w:lvlText w:val="%3."/>
      <w:lvlJc w:val="right"/>
      <w:pPr>
        <w:ind w:left="1915" w:hanging="180"/>
      </w:pPr>
    </w:lvl>
    <w:lvl w:ilvl="3" w:tplc="0416000F" w:tentative="1">
      <w:start w:val="1"/>
      <w:numFmt w:val="decimal"/>
      <w:lvlText w:val="%4."/>
      <w:lvlJc w:val="left"/>
      <w:pPr>
        <w:ind w:left="2635" w:hanging="360"/>
      </w:pPr>
    </w:lvl>
    <w:lvl w:ilvl="4" w:tplc="04160019" w:tentative="1">
      <w:start w:val="1"/>
      <w:numFmt w:val="lowerLetter"/>
      <w:lvlText w:val="%5."/>
      <w:lvlJc w:val="left"/>
      <w:pPr>
        <w:ind w:left="3355" w:hanging="360"/>
      </w:pPr>
    </w:lvl>
    <w:lvl w:ilvl="5" w:tplc="0416001B" w:tentative="1">
      <w:start w:val="1"/>
      <w:numFmt w:val="lowerRoman"/>
      <w:lvlText w:val="%6."/>
      <w:lvlJc w:val="right"/>
      <w:pPr>
        <w:ind w:left="4075" w:hanging="180"/>
      </w:pPr>
    </w:lvl>
    <w:lvl w:ilvl="6" w:tplc="0416000F" w:tentative="1">
      <w:start w:val="1"/>
      <w:numFmt w:val="decimal"/>
      <w:lvlText w:val="%7."/>
      <w:lvlJc w:val="left"/>
      <w:pPr>
        <w:ind w:left="4795" w:hanging="360"/>
      </w:pPr>
    </w:lvl>
    <w:lvl w:ilvl="7" w:tplc="04160019" w:tentative="1">
      <w:start w:val="1"/>
      <w:numFmt w:val="lowerLetter"/>
      <w:lvlText w:val="%8."/>
      <w:lvlJc w:val="left"/>
      <w:pPr>
        <w:ind w:left="5515" w:hanging="360"/>
      </w:pPr>
    </w:lvl>
    <w:lvl w:ilvl="8" w:tplc="0416001B" w:tentative="1">
      <w:start w:val="1"/>
      <w:numFmt w:val="lowerRoman"/>
      <w:lvlText w:val="%9."/>
      <w:lvlJc w:val="right"/>
      <w:pPr>
        <w:ind w:left="6235" w:hanging="180"/>
      </w:pPr>
    </w:lvl>
  </w:abstractNum>
  <w:abstractNum w:abstractNumId="14" w15:restartNumberingAfterBreak="0">
    <w:nsid w:val="11977855"/>
    <w:multiLevelType w:val="hybridMultilevel"/>
    <w:tmpl w:val="44CCBF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123102D5"/>
    <w:multiLevelType w:val="multilevel"/>
    <w:tmpl w:val="EAFED028"/>
    <w:lvl w:ilvl="0">
      <w:start w:val="6"/>
      <w:numFmt w:val="decimal"/>
      <w:lvlText w:val="%1."/>
      <w:lvlJc w:val="left"/>
      <w:pPr>
        <w:ind w:left="540" w:hanging="540"/>
      </w:pPr>
      <w:rPr>
        <w:rFonts w:hint="default"/>
        <w:color w:val="000009"/>
      </w:rPr>
    </w:lvl>
    <w:lvl w:ilvl="1">
      <w:start w:val="1"/>
      <w:numFmt w:val="decimal"/>
      <w:lvlText w:val="%1.%2."/>
      <w:lvlJc w:val="left"/>
      <w:pPr>
        <w:ind w:left="540" w:hanging="540"/>
      </w:pPr>
      <w:rPr>
        <w:rFonts w:hint="default"/>
        <w:b/>
        <w:bCs/>
        <w:color w:val="000009"/>
      </w:rPr>
    </w:lvl>
    <w:lvl w:ilvl="2">
      <w:start w:val="2"/>
      <w:numFmt w:val="decimal"/>
      <w:lvlText w:val="%1.%2.%3."/>
      <w:lvlJc w:val="left"/>
      <w:pPr>
        <w:ind w:left="720" w:hanging="720"/>
      </w:pPr>
      <w:rPr>
        <w:rFonts w:hint="default"/>
        <w:b/>
        <w:bCs/>
        <w:color w:val="000009"/>
      </w:rPr>
    </w:lvl>
    <w:lvl w:ilvl="3">
      <w:start w:val="1"/>
      <w:numFmt w:val="decimal"/>
      <w:lvlText w:val="%1.%2.%3.%4."/>
      <w:lvlJc w:val="left"/>
      <w:pPr>
        <w:ind w:left="720" w:hanging="720"/>
      </w:pPr>
      <w:rPr>
        <w:rFonts w:hint="default"/>
        <w:color w:val="000009"/>
      </w:rPr>
    </w:lvl>
    <w:lvl w:ilvl="4">
      <w:start w:val="1"/>
      <w:numFmt w:val="decimal"/>
      <w:lvlText w:val="%1.%2.%3.%4.%5."/>
      <w:lvlJc w:val="left"/>
      <w:pPr>
        <w:ind w:left="1080" w:hanging="1080"/>
      </w:pPr>
      <w:rPr>
        <w:rFonts w:hint="default"/>
        <w:color w:val="000009"/>
      </w:rPr>
    </w:lvl>
    <w:lvl w:ilvl="5">
      <w:start w:val="1"/>
      <w:numFmt w:val="decimal"/>
      <w:lvlText w:val="%1.%2.%3.%4.%5.%6."/>
      <w:lvlJc w:val="left"/>
      <w:pPr>
        <w:ind w:left="1080" w:hanging="1080"/>
      </w:pPr>
      <w:rPr>
        <w:rFonts w:hint="default"/>
        <w:color w:val="000009"/>
      </w:rPr>
    </w:lvl>
    <w:lvl w:ilvl="6">
      <w:start w:val="1"/>
      <w:numFmt w:val="decimal"/>
      <w:lvlText w:val="%1.%2.%3.%4.%5.%6.%7."/>
      <w:lvlJc w:val="left"/>
      <w:pPr>
        <w:ind w:left="1440" w:hanging="1440"/>
      </w:pPr>
      <w:rPr>
        <w:rFonts w:hint="default"/>
        <w:color w:val="000009"/>
      </w:rPr>
    </w:lvl>
    <w:lvl w:ilvl="7">
      <w:start w:val="1"/>
      <w:numFmt w:val="decimal"/>
      <w:lvlText w:val="%1.%2.%3.%4.%5.%6.%7.%8."/>
      <w:lvlJc w:val="left"/>
      <w:pPr>
        <w:ind w:left="1440" w:hanging="1440"/>
      </w:pPr>
      <w:rPr>
        <w:rFonts w:hint="default"/>
        <w:color w:val="000009"/>
      </w:rPr>
    </w:lvl>
    <w:lvl w:ilvl="8">
      <w:start w:val="1"/>
      <w:numFmt w:val="decimal"/>
      <w:lvlText w:val="%1.%2.%3.%4.%5.%6.%7.%8.%9."/>
      <w:lvlJc w:val="left"/>
      <w:pPr>
        <w:ind w:left="1800" w:hanging="1800"/>
      </w:pPr>
      <w:rPr>
        <w:rFonts w:hint="default"/>
        <w:color w:val="000009"/>
      </w:rPr>
    </w:lvl>
  </w:abstractNum>
  <w:abstractNum w:abstractNumId="16" w15:restartNumberingAfterBreak="0">
    <w:nsid w:val="1459590A"/>
    <w:multiLevelType w:val="multilevel"/>
    <w:tmpl w:val="53208E36"/>
    <w:lvl w:ilvl="0">
      <w:start w:val="12"/>
      <w:numFmt w:val="decimal"/>
      <w:lvlText w:val="%1."/>
      <w:lvlJc w:val="left"/>
      <w:pPr>
        <w:ind w:left="480" w:hanging="480"/>
      </w:pPr>
      <w:rPr>
        <w:rFonts w:hint="default"/>
      </w:rPr>
    </w:lvl>
    <w:lvl w:ilvl="1">
      <w:start w:val="5"/>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45F31E5"/>
    <w:multiLevelType w:val="multilevel"/>
    <w:tmpl w:val="584825CA"/>
    <w:lvl w:ilvl="0">
      <w:start w:val="4"/>
      <w:numFmt w:val="decimal"/>
      <w:lvlText w:val="%1"/>
      <w:lvlJc w:val="left"/>
      <w:pPr>
        <w:ind w:left="840" w:hanging="840"/>
      </w:pPr>
      <w:rPr>
        <w:rFonts w:hint="default"/>
        <w:color w:val="000009"/>
      </w:rPr>
    </w:lvl>
    <w:lvl w:ilvl="1">
      <w:start w:val="4"/>
      <w:numFmt w:val="decimal"/>
      <w:lvlText w:val="%1.%2"/>
      <w:lvlJc w:val="left"/>
      <w:pPr>
        <w:ind w:left="840" w:hanging="840"/>
      </w:pPr>
      <w:rPr>
        <w:rFonts w:hint="default"/>
        <w:color w:val="000009"/>
      </w:rPr>
    </w:lvl>
    <w:lvl w:ilvl="2">
      <w:start w:val="2"/>
      <w:numFmt w:val="decimal"/>
      <w:lvlText w:val="%1.%2.%3"/>
      <w:lvlJc w:val="left"/>
      <w:pPr>
        <w:ind w:left="840" w:hanging="840"/>
      </w:pPr>
      <w:rPr>
        <w:rFonts w:hint="default"/>
        <w:color w:val="000009"/>
      </w:rPr>
    </w:lvl>
    <w:lvl w:ilvl="3">
      <w:start w:val="1"/>
      <w:numFmt w:val="decimal"/>
      <w:lvlText w:val="%1.%2.%3.%4"/>
      <w:lvlJc w:val="left"/>
      <w:pPr>
        <w:ind w:left="840" w:hanging="840"/>
      </w:pPr>
      <w:rPr>
        <w:rFonts w:hint="default"/>
        <w:color w:val="000009"/>
      </w:rPr>
    </w:lvl>
    <w:lvl w:ilvl="4">
      <w:start w:val="2"/>
      <w:numFmt w:val="decimal"/>
      <w:lvlText w:val="%1.%2.%3.%4.%5"/>
      <w:lvlJc w:val="left"/>
      <w:pPr>
        <w:ind w:left="1080" w:hanging="1080"/>
      </w:pPr>
      <w:rPr>
        <w:rFonts w:hint="default"/>
        <w:b/>
        <w:bCs/>
        <w:color w:val="000009"/>
      </w:rPr>
    </w:lvl>
    <w:lvl w:ilvl="5">
      <w:start w:val="1"/>
      <w:numFmt w:val="decimal"/>
      <w:lvlText w:val="%1.%2.%3.%4.%5.%6"/>
      <w:lvlJc w:val="left"/>
      <w:pPr>
        <w:ind w:left="1080" w:hanging="1080"/>
      </w:pPr>
      <w:rPr>
        <w:rFonts w:hint="default"/>
        <w:color w:val="000009"/>
      </w:rPr>
    </w:lvl>
    <w:lvl w:ilvl="6">
      <w:start w:val="1"/>
      <w:numFmt w:val="decimal"/>
      <w:lvlText w:val="%1.%2.%3.%4.%5.%6.%7"/>
      <w:lvlJc w:val="left"/>
      <w:pPr>
        <w:ind w:left="1440" w:hanging="1440"/>
      </w:pPr>
      <w:rPr>
        <w:rFonts w:hint="default"/>
        <w:color w:val="000009"/>
      </w:rPr>
    </w:lvl>
    <w:lvl w:ilvl="7">
      <w:start w:val="1"/>
      <w:numFmt w:val="decimal"/>
      <w:lvlText w:val="%1.%2.%3.%4.%5.%6.%7.%8"/>
      <w:lvlJc w:val="left"/>
      <w:pPr>
        <w:ind w:left="1440" w:hanging="1440"/>
      </w:pPr>
      <w:rPr>
        <w:rFonts w:hint="default"/>
        <w:color w:val="000009"/>
      </w:rPr>
    </w:lvl>
    <w:lvl w:ilvl="8">
      <w:start w:val="1"/>
      <w:numFmt w:val="decimal"/>
      <w:lvlText w:val="%1.%2.%3.%4.%5.%6.%7.%8.%9"/>
      <w:lvlJc w:val="left"/>
      <w:pPr>
        <w:ind w:left="1800" w:hanging="1800"/>
      </w:pPr>
      <w:rPr>
        <w:rFonts w:hint="default"/>
        <w:color w:val="000009"/>
      </w:rPr>
    </w:lvl>
  </w:abstractNum>
  <w:abstractNum w:abstractNumId="18" w15:restartNumberingAfterBreak="0">
    <w:nsid w:val="152554B0"/>
    <w:multiLevelType w:val="multilevel"/>
    <w:tmpl w:val="192C32B2"/>
    <w:lvl w:ilvl="0">
      <w:start w:val="11"/>
      <w:numFmt w:val="decimal"/>
      <w:lvlText w:val="%1"/>
      <w:lvlJc w:val="left"/>
      <w:pPr>
        <w:ind w:left="405" w:hanging="405"/>
      </w:pPr>
      <w:rPr>
        <w:rFonts w:hint="default"/>
      </w:rPr>
    </w:lvl>
    <w:lvl w:ilvl="1">
      <w:start w:val="4"/>
      <w:numFmt w:val="decimal"/>
      <w:lvlText w:val="%1.%2"/>
      <w:lvlJc w:val="left"/>
      <w:pPr>
        <w:ind w:left="405" w:hanging="40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5D1303A"/>
    <w:multiLevelType w:val="multilevel"/>
    <w:tmpl w:val="C206E6EA"/>
    <w:lvl w:ilvl="0">
      <w:start w:val="6"/>
      <w:numFmt w:val="decimal"/>
      <w:lvlText w:val="%1."/>
      <w:lvlJc w:val="left"/>
      <w:pPr>
        <w:ind w:left="660" w:hanging="660"/>
      </w:pPr>
      <w:rPr>
        <w:rFonts w:hint="default"/>
      </w:rPr>
    </w:lvl>
    <w:lvl w:ilvl="1">
      <w:start w:val="4"/>
      <w:numFmt w:val="decimal"/>
      <w:lvlText w:val="%1.%2."/>
      <w:lvlJc w:val="left"/>
      <w:pPr>
        <w:ind w:left="425" w:hanging="660"/>
      </w:pPr>
      <w:rPr>
        <w:rFonts w:hint="default"/>
      </w:rPr>
    </w:lvl>
    <w:lvl w:ilvl="2">
      <w:start w:val="11"/>
      <w:numFmt w:val="decimal"/>
      <w:lvlText w:val="%1.%2.%3."/>
      <w:lvlJc w:val="left"/>
      <w:pPr>
        <w:ind w:left="250" w:hanging="720"/>
      </w:pPr>
      <w:rPr>
        <w:rFonts w:hint="default"/>
      </w:rPr>
    </w:lvl>
    <w:lvl w:ilvl="3">
      <w:start w:val="1"/>
      <w:numFmt w:val="decimal"/>
      <w:lvlText w:val="%1.%2.%3.%4."/>
      <w:lvlJc w:val="left"/>
      <w:pPr>
        <w:ind w:left="15" w:hanging="720"/>
      </w:pPr>
      <w:rPr>
        <w:rFonts w:hint="default"/>
      </w:rPr>
    </w:lvl>
    <w:lvl w:ilvl="4">
      <w:start w:val="1"/>
      <w:numFmt w:val="decimal"/>
      <w:lvlText w:val="%1.%2.%3.%4.%5."/>
      <w:lvlJc w:val="left"/>
      <w:pPr>
        <w:ind w:left="140" w:hanging="1080"/>
      </w:pPr>
      <w:rPr>
        <w:rFonts w:hint="default"/>
      </w:rPr>
    </w:lvl>
    <w:lvl w:ilvl="5">
      <w:start w:val="1"/>
      <w:numFmt w:val="decimal"/>
      <w:lvlText w:val="%1.%2.%3.%4.%5.%6."/>
      <w:lvlJc w:val="left"/>
      <w:pPr>
        <w:ind w:left="-95" w:hanging="1080"/>
      </w:pPr>
      <w:rPr>
        <w:rFonts w:hint="default"/>
      </w:rPr>
    </w:lvl>
    <w:lvl w:ilvl="6">
      <w:start w:val="1"/>
      <w:numFmt w:val="decimal"/>
      <w:lvlText w:val="%1.%2.%3.%4.%5.%6.%7."/>
      <w:lvlJc w:val="left"/>
      <w:pPr>
        <w:ind w:left="30" w:hanging="1440"/>
      </w:pPr>
      <w:rPr>
        <w:rFonts w:hint="default"/>
      </w:rPr>
    </w:lvl>
    <w:lvl w:ilvl="7">
      <w:start w:val="1"/>
      <w:numFmt w:val="decimal"/>
      <w:lvlText w:val="%1.%2.%3.%4.%5.%6.%7.%8."/>
      <w:lvlJc w:val="left"/>
      <w:pPr>
        <w:ind w:left="-205" w:hanging="1440"/>
      </w:pPr>
      <w:rPr>
        <w:rFonts w:hint="default"/>
      </w:rPr>
    </w:lvl>
    <w:lvl w:ilvl="8">
      <w:start w:val="1"/>
      <w:numFmt w:val="decimal"/>
      <w:lvlText w:val="%1.%2.%3.%4.%5.%6.%7.%8.%9."/>
      <w:lvlJc w:val="left"/>
      <w:pPr>
        <w:ind w:left="-80" w:hanging="1800"/>
      </w:pPr>
      <w:rPr>
        <w:rFonts w:hint="default"/>
      </w:rPr>
    </w:lvl>
  </w:abstractNum>
  <w:abstractNum w:abstractNumId="20" w15:restartNumberingAfterBreak="0">
    <w:nsid w:val="15DE1905"/>
    <w:multiLevelType w:val="multilevel"/>
    <w:tmpl w:val="4B987EC6"/>
    <w:lvl w:ilvl="0">
      <w:start w:val="6"/>
      <w:numFmt w:val="decimal"/>
      <w:lvlText w:val="%1"/>
      <w:lvlJc w:val="left"/>
      <w:pPr>
        <w:ind w:left="480" w:hanging="480"/>
      </w:pPr>
      <w:rPr>
        <w:rFonts w:hint="default"/>
        <w:color w:val="000009"/>
      </w:rPr>
    </w:lvl>
    <w:lvl w:ilvl="1">
      <w:start w:val="1"/>
      <w:numFmt w:val="decimal"/>
      <w:lvlText w:val="%1.%2"/>
      <w:lvlJc w:val="left"/>
      <w:pPr>
        <w:ind w:left="228" w:hanging="480"/>
      </w:pPr>
      <w:rPr>
        <w:rFonts w:hint="default"/>
        <w:color w:val="000009"/>
      </w:rPr>
    </w:lvl>
    <w:lvl w:ilvl="2">
      <w:start w:val="1"/>
      <w:numFmt w:val="decimal"/>
      <w:lvlText w:val="%1.%2.%3"/>
      <w:lvlJc w:val="left"/>
      <w:pPr>
        <w:ind w:left="216" w:hanging="720"/>
      </w:pPr>
      <w:rPr>
        <w:rFonts w:hint="default"/>
        <w:b/>
        <w:bCs/>
        <w:color w:val="000009"/>
      </w:rPr>
    </w:lvl>
    <w:lvl w:ilvl="3">
      <w:start w:val="1"/>
      <w:numFmt w:val="decimal"/>
      <w:lvlText w:val="%1.%2.%3.%4"/>
      <w:lvlJc w:val="left"/>
      <w:pPr>
        <w:ind w:left="-36" w:hanging="720"/>
      </w:pPr>
      <w:rPr>
        <w:rFonts w:hint="default"/>
        <w:color w:val="000009"/>
      </w:rPr>
    </w:lvl>
    <w:lvl w:ilvl="4">
      <w:start w:val="1"/>
      <w:numFmt w:val="decimal"/>
      <w:lvlText w:val="%1.%2.%3.%4.%5"/>
      <w:lvlJc w:val="left"/>
      <w:pPr>
        <w:ind w:left="72" w:hanging="1080"/>
      </w:pPr>
      <w:rPr>
        <w:rFonts w:hint="default"/>
        <w:color w:val="000009"/>
      </w:rPr>
    </w:lvl>
    <w:lvl w:ilvl="5">
      <w:start w:val="1"/>
      <w:numFmt w:val="decimal"/>
      <w:lvlText w:val="%1.%2.%3.%4.%5.%6"/>
      <w:lvlJc w:val="left"/>
      <w:pPr>
        <w:ind w:left="-180" w:hanging="1080"/>
      </w:pPr>
      <w:rPr>
        <w:rFonts w:hint="default"/>
        <w:color w:val="000009"/>
      </w:rPr>
    </w:lvl>
    <w:lvl w:ilvl="6">
      <w:start w:val="1"/>
      <w:numFmt w:val="decimal"/>
      <w:lvlText w:val="%1.%2.%3.%4.%5.%6.%7"/>
      <w:lvlJc w:val="left"/>
      <w:pPr>
        <w:ind w:left="-72" w:hanging="1440"/>
      </w:pPr>
      <w:rPr>
        <w:rFonts w:hint="default"/>
        <w:color w:val="000009"/>
      </w:rPr>
    </w:lvl>
    <w:lvl w:ilvl="7">
      <w:start w:val="1"/>
      <w:numFmt w:val="decimal"/>
      <w:lvlText w:val="%1.%2.%3.%4.%5.%6.%7.%8"/>
      <w:lvlJc w:val="left"/>
      <w:pPr>
        <w:ind w:left="-324" w:hanging="1440"/>
      </w:pPr>
      <w:rPr>
        <w:rFonts w:hint="default"/>
        <w:color w:val="000009"/>
      </w:rPr>
    </w:lvl>
    <w:lvl w:ilvl="8">
      <w:start w:val="1"/>
      <w:numFmt w:val="decimal"/>
      <w:lvlText w:val="%1.%2.%3.%4.%5.%6.%7.%8.%9"/>
      <w:lvlJc w:val="left"/>
      <w:pPr>
        <w:ind w:left="-576" w:hanging="1440"/>
      </w:pPr>
      <w:rPr>
        <w:rFonts w:hint="default"/>
        <w:color w:val="000009"/>
      </w:rPr>
    </w:lvl>
  </w:abstractNum>
  <w:abstractNum w:abstractNumId="21" w15:restartNumberingAfterBreak="0">
    <w:nsid w:val="16851C0C"/>
    <w:multiLevelType w:val="hybridMultilevel"/>
    <w:tmpl w:val="4816C2AA"/>
    <w:lvl w:ilvl="0" w:tplc="651664FA">
      <w:start w:val="1"/>
      <w:numFmt w:val="lowerLetter"/>
      <w:lvlText w:val="%1)"/>
      <w:lvlJc w:val="left"/>
      <w:pPr>
        <w:ind w:left="115" w:hanging="310"/>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24FE8FCA">
      <w:numFmt w:val="bullet"/>
      <w:lvlText w:val="•"/>
      <w:lvlJc w:val="left"/>
      <w:pPr>
        <w:ind w:left="1114" w:hanging="310"/>
      </w:pPr>
      <w:rPr>
        <w:rFonts w:hint="default"/>
        <w:lang w:val="pt-PT" w:eastAsia="en-US" w:bidi="ar-SA"/>
      </w:rPr>
    </w:lvl>
    <w:lvl w:ilvl="2" w:tplc="BA7E1520">
      <w:numFmt w:val="bullet"/>
      <w:lvlText w:val="•"/>
      <w:lvlJc w:val="left"/>
      <w:pPr>
        <w:ind w:left="2109" w:hanging="310"/>
      </w:pPr>
      <w:rPr>
        <w:rFonts w:hint="default"/>
        <w:lang w:val="pt-PT" w:eastAsia="en-US" w:bidi="ar-SA"/>
      </w:rPr>
    </w:lvl>
    <w:lvl w:ilvl="3" w:tplc="B544A316">
      <w:numFmt w:val="bullet"/>
      <w:lvlText w:val="•"/>
      <w:lvlJc w:val="left"/>
      <w:pPr>
        <w:ind w:left="3103" w:hanging="310"/>
      </w:pPr>
      <w:rPr>
        <w:rFonts w:hint="default"/>
        <w:lang w:val="pt-PT" w:eastAsia="en-US" w:bidi="ar-SA"/>
      </w:rPr>
    </w:lvl>
    <w:lvl w:ilvl="4" w:tplc="09DA36CC">
      <w:numFmt w:val="bullet"/>
      <w:lvlText w:val="•"/>
      <w:lvlJc w:val="left"/>
      <w:pPr>
        <w:ind w:left="4098" w:hanging="310"/>
      </w:pPr>
      <w:rPr>
        <w:rFonts w:hint="default"/>
        <w:lang w:val="pt-PT" w:eastAsia="en-US" w:bidi="ar-SA"/>
      </w:rPr>
    </w:lvl>
    <w:lvl w:ilvl="5" w:tplc="833633FE">
      <w:numFmt w:val="bullet"/>
      <w:lvlText w:val="•"/>
      <w:lvlJc w:val="left"/>
      <w:pPr>
        <w:ind w:left="5092" w:hanging="310"/>
      </w:pPr>
      <w:rPr>
        <w:rFonts w:hint="default"/>
        <w:lang w:val="pt-PT" w:eastAsia="en-US" w:bidi="ar-SA"/>
      </w:rPr>
    </w:lvl>
    <w:lvl w:ilvl="6" w:tplc="EEBC3D1E">
      <w:numFmt w:val="bullet"/>
      <w:lvlText w:val="•"/>
      <w:lvlJc w:val="left"/>
      <w:pPr>
        <w:ind w:left="6087" w:hanging="310"/>
      </w:pPr>
      <w:rPr>
        <w:rFonts w:hint="default"/>
        <w:lang w:val="pt-PT" w:eastAsia="en-US" w:bidi="ar-SA"/>
      </w:rPr>
    </w:lvl>
    <w:lvl w:ilvl="7" w:tplc="0BCE5AF6">
      <w:numFmt w:val="bullet"/>
      <w:lvlText w:val="•"/>
      <w:lvlJc w:val="left"/>
      <w:pPr>
        <w:ind w:left="7081" w:hanging="310"/>
      </w:pPr>
      <w:rPr>
        <w:rFonts w:hint="default"/>
        <w:lang w:val="pt-PT" w:eastAsia="en-US" w:bidi="ar-SA"/>
      </w:rPr>
    </w:lvl>
    <w:lvl w:ilvl="8" w:tplc="EC2CF12A">
      <w:numFmt w:val="bullet"/>
      <w:lvlText w:val="•"/>
      <w:lvlJc w:val="left"/>
      <w:pPr>
        <w:ind w:left="8076" w:hanging="310"/>
      </w:pPr>
      <w:rPr>
        <w:rFonts w:hint="default"/>
        <w:lang w:val="pt-PT" w:eastAsia="en-US" w:bidi="ar-SA"/>
      </w:rPr>
    </w:lvl>
  </w:abstractNum>
  <w:abstractNum w:abstractNumId="22" w15:restartNumberingAfterBreak="0">
    <w:nsid w:val="171A0106"/>
    <w:multiLevelType w:val="hybridMultilevel"/>
    <w:tmpl w:val="6E5A07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17B702EE"/>
    <w:multiLevelType w:val="multilevel"/>
    <w:tmpl w:val="4B1CEA18"/>
    <w:lvl w:ilvl="0">
      <w:start w:val="4"/>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7F008A6"/>
    <w:multiLevelType w:val="hybridMultilevel"/>
    <w:tmpl w:val="D23E4118"/>
    <w:lvl w:ilvl="0" w:tplc="92763BBA">
      <w:start w:val="1"/>
      <w:numFmt w:val="lowerLetter"/>
      <w:lvlText w:val="%1)"/>
      <w:lvlJc w:val="left"/>
      <w:pPr>
        <w:ind w:left="115" w:hanging="300"/>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D07CA81E">
      <w:numFmt w:val="bullet"/>
      <w:lvlText w:val="•"/>
      <w:lvlJc w:val="left"/>
      <w:pPr>
        <w:ind w:left="1114" w:hanging="300"/>
      </w:pPr>
      <w:rPr>
        <w:rFonts w:hint="default"/>
        <w:lang w:val="pt-PT" w:eastAsia="en-US" w:bidi="ar-SA"/>
      </w:rPr>
    </w:lvl>
    <w:lvl w:ilvl="2" w:tplc="2C120022">
      <w:numFmt w:val="bullet"/>
      <w:lvlText w:val="•"/>
      <w:lvlJc w:val="left"/>
      <w:pPr>
        <w:ind w:left="2109" w:hanging="300"/>
      </w:pPr>
      <w:rPr>
        <w:rFonts w:hint="default"/>
        <w:lang w:val="pt-PT" w:eastAsia="en-US" w:bidi="ar-SA"/>
      </w:rPr>
    </w:lvl>
    <w:lvl w:ilvl="3" w:tplc="93080CD0">
      <w:numFmt w:val="bullet"/>
      <w:lvlText w:val="•"/>
      <w:lvlJc w:val="left"/>
      <w:pPr>
        <w:ind w:left="3103" w:hanging="300"/>
      </w:pPr>
      <w:rPr>
        <w:rFonts w:hint="default"/>
        <w:lang w:val="pt-PT" w:eastAsia="en-US" w:bidi="ar-SA"/>
      </w:rPr>
    </w:lvl>
    <w:lvl w:ilvl="4" w:tplc="EA64A69C">
      <w:numFmt w:val="bullet"/>
      <w:lvlText w:val="•"/>
      <w:lvlJc w:val="left"/>
      <w:pPr>
        <w:ind w:left="4098" w:hanging="300"/>
      </w:pPr>
      <w:rPr>
        <w:rFonts w:hint="default"/>
        <w:lang w:val="pt-PT" w:eastAsia="en-US" w:bidi="ar-SA"/>
      </w:rPr>
    </w:lvl>
    <w:lvl w:ilvl="5" w:tplc="25AE059C">
      <w:numFmt w:val="bullet"/>
      <w:lvlText w:val="•"/>
      <w:lvlJc w:val="left"/>
      <w:pPr>
        <w:ind w:left="5092" w:hanging="300"/>
      </w:pPr>
      <w:rPr>
        <w:rFonts w:hint="default"/>
        <w:lang w:val="pt-PT" w:eastAsia="en-US" w:bidi="ar-SA"/>
      </w:rPr>
    </w:lvl>
    <w:lvl w:ilvl="6" w:tplc="6F708562">
      <w:numFmt w:val="bullet"/>
      <w:lvlText w:val="•"/>
      <w:lvlJc w:val="left"/>
      <w:pPr>
        <w:ind w:left="6087" w:hanging="300"/>
      </w:pPr>
      <w:rPr>
        <w:rFonts w:hint="default"/>
        <w:lang w:val="pt-PT" w:eastAsia="en-US" w:bidi="ar-SA"/>
      </w:rPr>
    </w:lvl>
    <w:lvl w:ilvl="7" w:tplc="704C9AF4">
      <w:numFmt w:val="bullet"/>
      <w:lvlText w:val="•"/>
      <w:lvlJc w:val="left"/>
      <w:pPr>
        <w:ind w:left="7081" w:hanging="300"/>
      </w:pPr>
      <w:rPr>
        <w:rFonts w:hint="default"/>
        <w:lang w:val="pt-PT" w:eastAsia="en-US" w:bidi="ar-SA"/>
      </w:rPr>
    </w:lvl>
    <w:lvl w:ilvl="8" w:tplc="E8848C14">
      <w:numFmt w:val="bullet"/>
      <w:lvlText w:val="•"/>
      <w:lvlJc w:val="left"/>
      <w:pPr>
        <w:ind w:left="8076" w:hanging="300"/>
      </w:pPr>
      <w:rPr>
        <w:rFonts w:hint="default"/>
        <w:lang w:val="pt-PT" w:eastAsia="en-US" w:bidi="ar-SA"/>
      </w:rPr>
    </w:lvl>
  </w:abstractNum>
  <w:abstractNum w:abstractNumId="25" w15:restartNumberingAfterBreak="0">
    <w:nsid w:val="18CA2113"/>
    <w:multiLevelType w:val="hybridMultilevel"/>
    <w:tmpl w:val="285E160E"/>
    <w:lvl w:ilvl="0" w:tplc="C6B6C3A0">
      <w:start w:val="1"/>
      <w:numFmt w:val="lowerLetter"/>
      <w:lvlText w:val="%1)"/>
      <w:lvlJc w:val="left"/>
      <w:pPr>
        <w:ind w:left="154" w:hanging="219"/>
      </w:pPr>
      <w:rPr>
        <w:rFonts w:ascii="Calibri" w:eastAsia="Calibri" w:hAnsi="Calibri" w:cs="Calibri" w:hint="default"/>
        <w:b w:val="0"/>
        <w:bCs w:val="0"/>
        <w:i w:val="0"/>
        <w:iCs w:val="0"/>
        <w:spacing w:val="-1"/>
        <w:w w:val="100"/>
        <w:sz w:val="22"/>
        <w:szCs w:val="22"/>
        <w:lang w:val="pt-PT" w:eastAsia="en-US" w:bidi="ar-SA"/>
      </w:rPr>
    </w:lvl>
    <w:lvl w:ilvl="1" w:tplc="4E2C3F0C">
      <w:start w:val="1"/>
      <w:numFmt w:val="upperRoman"/>
      <w:lvlText w:val="%2"/>
      <w:lvlJc w:val="left"/>
      <w:pPr>
        <w:ind w:left="259" w:hanging="106"/>
      </w:pPr>
      <w:rPr>
        <w:rFonts w:ascii="Calibri" w:eastAsia="Calibri" w:hAnsi="Calibri" w:cs="Calibri" w:hint="default"/>
        <w:b w:val="0"/>
        <w:bCs w:val="0"/>
        <w:i w:val="0"/>
        <w:iCs w:val="0"/>
        <w:spacing w:val="0"/>
        <w:w w:val="100"/>
        <w:sz w:val="22"/>
        <w:szCs w:val="22"/>
        <w:lang w:val="pt-PT" w:eastAsia="en-US" w:bidi="ar-SA"/>
      </w:rPr>
    </w:lvl>
    <w:lvl w:ilvl="2" w:tplc="54A834B6">
      <w:start w:val="1"/>
      <w:numFmt w:val="lowerLetter"/>
      <w:lvlText w:val="%3)"/>
      <w:lvlJc w:val="left"/>
      <w:pPr>
        <w:ind w:left="376" w:hanging="223"/>
      </w:pPr>
      <w:rPr>
        <w:rFonts w:ascii="Calibri" w:eastAsia="Calibri" w:hAnsi="Calibri" w:cs="Calibri" w:hint="default"/>
        <w:b/>
        <w:bCs/>
        <w:i w:val="0"/>
        <w:iCs w:val="0"/>
        <w:spacing w:val="-1"/>
        <w:w w:val="100"/>
        <w:sz w:val="22"/>
        <w:szCs w:val="22"/>
        <w:lang w:val="pt-PT" w:eastAsia="en-US" w:bidi="ar-SA"/>
      </w:rPr>
    </w:lvl>
    <w:lvl w:ilvl="3" w:tplc="A524FF12">
      <w:numFmt w:val="bullet"/>
      <w:lvlText w:val="•"/>
      <w:lvlJc w:val="left"/>
      <w:pPr>
        <w:ind w:left="1714" w:hanging="223"/>
      </w:pPr>
      <w:rPr>
        <w:rFonts w:hint="default"/>
        <w:lang w:val="pt-PT" w:eastAsia="en-US" w:bidi="ar-SA"/>
      </w:rPr>
    </w:lvl>
    <w:lvl w:ilvl="4" w:tplc="E0966432">
      <w:numFmt w:val="bullet"/>
      <w:lvlText w:val="•"/>
      <w:lvlJc w:val="left"/>
      <w:pPr>
        <w:ind w:left="3049" w:hanging="223"/>
      </w:pPr>
      <w:rPr>
        <w:rFonts w:hint="default"/>
        <w:lang w:val="pt-PT" w:eastAsia="en-US" w:bidi="ar-SA"/>
      </w:rPr>
    </w:lvl>
    <w:lvl w:ilvl="5" w:tplc="53DC7E32">
      <w:numFmt w:val="bullet"/>
      <w:lvlText w:val="•"/>
      <w:lvlJc w:val="left"/>
      <w:pPr>
        <w:ind w:left="4384" w:hanging="223"/>
      </w:pPr>
      <w:rPr>
        <w:rFonts w:hint="default"/>
        <w:lang w:val="pt-PT" w:eastAsia="en-US" w:bidi="ar-SA"/>
      </w:rPr>
    </w:lvl>
    <w:lvl w:ilvl="6" w:tplc="C3984E86">
      <w:numFmt w:val="bullet"/>
      <w:lvlText w:val="•"/>
      <w:lvlJc w:val="left"/>
      <w:pPr>
        <w:ind w:left="5718" w:hanging="223"/>
      </w:pPr>
      <w:rPr>
        <w:rFonts w:hint="default"/>
        <w:lang w:val="pt-PT" w:eastAsia="en-US" w:bidi="ar-SA"/>
      </w:rPr>
    </w:lvl>
    <w:lvl w:ilvl="7" w:tplc="C122CAAC">
      <w:numFmt w:val="bullet"/>
      <w:lvlText w:val="•"/>
      <w:lvlJc w:val="left"/>
      <w:pPr>
        <w:ind w:left="7053" w:hanging="223"/>
      </w:pPr>
      <w:rPr>
        <w:rFonts w:hint="default"/>
        <w:lang w:val="pt-PT" w:eastAsia="en-US" w:bidi="ar-SA"/>
      </w:rPr>
    </w:lvl>
    <w:lvl w:ilvl="8" w:tplc="DB2E1D32">
      <w:numFmt w:val="bullet"/>
      <w:lvlText w:val="•"/>
      <w:lvlJc w:val="left"/>
      <w:pPr>
        <w:ind w:left="8388" w:hanging="223"/>
      </w:pPr>
      <w:rPr>
        <w:rFonts w:hint="default"/>
        <w:lang w:val="pt-PT" w:eastAsia="en-US" w:bidi="ar-SA"/>
      </w:rPr>
    </w:lvl>
  </w:abstractNum>
  <w:abstractNum w:abstractNumId="26" w15:restartNumberingAfterBreak="0">
    <w:nsid w:val="1C1D426F"/>
    <w:multiLevelType w:val="multilevel"/>
    <w:tmpl w:val="D8DA9C2C"/>
    <w:lvl w:ilvl="0">
      <w:start w:val="4"/>
      <w:numFmt w:val="decimal"/>
      <w:lvlText w:val="%1"/>
      <w:lvlJc w:val="left"/>
      <w:pPr>
        <w:ind w:left="480" w:hanging="480"/>
      </w:pPr>
      <w:rPr>
        <w:rFonts w:hint="default"/>
        <w:b/>
      </w:rPr>
    </w:lvl>
    <w:lvl w:ilvl="1">
      <w:start w:val="2"/>
      <w:numFmt w:val="decimal"/>
      <w:lvlText w:val="%1.%2"/>
      <w:lvlJc w:val="left"/>
      <w:pPr>
        <w:ind w:left="480" w:hanging="48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1C8E2729"/>
    <w:multiLevelType w:val="hybridMultilevel"/>
    <w:tmpl w:val="0B5C40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1E9B643E"/>
    <w:multiLevelType w:val="hybridMultilevel"/>
    <w:tmpl w:val="CDE6778A"/>
    <w:lvl w:ilvl="0" w:tplc="6C7678E2">
      <w:start w:val="1"/>
      <w:numFmt w:val="lowerLetter"/>
      <w:lvlText w:val="%1)"/>
      <w:lvlJc w:val="left"/>
      <w:pPr>
        <w:ind w:left="115" w:hanging="373"/>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0FA822DE">
      <w:numFmt w:val="bullet"/>
      <w:lvlText w:val="•"/>
      <w:lvlJc w:val="left"/>
      <w:pPr>
        <w:ind w:left="1114" w:hanging="373"/>
      </w:pPr>
      <w:rPr>
        <w:rFonts w:hint="default"/>
        <w:lang w:val="pt-PT" w:eastAsia="en-US" w:bidi="ar-SA"/>
      </w:rPr>
    </w:lvl>
    <w:lvl w:ilvl="2" w:tplc="154A0F5A">
      <w:numFmt w:val="bullet"/>
      <w:lvlText w:val="•"/>
      <w:lvlJc w:val="left"/>
      <w:pPr>
        <w:ind w:left="2109" w:hanging="373"/>
      </w:pPr>
      <w:rPr>
        <w:rFonts w:hint="default"/>
        <w:lang w:val="pt-PT" w:eastAsia="en-US" w:bidi="ar-SA"/>
      </w:rPr>
    </w:lvl>
    <w:lvl w:ilvl="3" w:tplc="7592D8C0">
      <w:numFmt w:val="bullet"/>
      <w:lvlText w:val="•"/>
      <w:lvlJc w:val="left"/>
      <w:pPr>
        <w:ind w:left="3103" w:hanging="373"/>
      </w:pPr>
      <w:rPr>
        <w:rFonts w:hint="default"/>
        <w:lang w:val="pt-PT" w:eastAsia="en-US" w:bidi="ar-SA"/>
      </w:rPr>
    </w:lvl>
    <w:lvl w:ilvl="4" w:tplc="DEF4F0DC">
      <w:numFmt w:val="bullet"/>
      <w:lvlText w:val="•"/>
      <w:lvlJc w:val="left"/>
      <w:pPr>
        <w:ind w:left="4098" w:hanging="373"/>
      </w:pPr>
      <w:rPr>
        <w:rFonts w:hint="default"/>
        <w:lang w:val="pt-PT" w:eastAsia="en-US" w:bidi="ar-SA"/>
      </w:rPr>
    </w:lvl>
    <w:lvl w:ilvl="5" w:tplc="B224B1A8">
      <w:numFmt w:val="bullet"/>
      <w:lvlText w:val="•"/>
      <w:lvlJc w:val="left"/>
      <w:pPr>
        <w:ind w:left="5092" w:hanging="373"/>
      </w:pPr>
      <w:rPr>
        <w:rFonts w:hint="default"/>
        <w:lang w:val="pt-PT" w:eastAsia="en-US" w:bidi="ar-SA"/>
      </w:rPr>
    </w:lvl>
    <w:lvl w:ilvl="6" w:tplc="F3BC27C2">
      <w:numFmt w:val="bullet"/>
      <w:lvlText w:val="•"/>
      <w:lvlJc w:val="left"/>
      <w:pPr>
        <w:ind w:left="6087" w:hanging="373"/>
      </w:pPr>
      <w:rPr>
        <w:rFonts w:hint="default"/>
        <w:lang w:val="pt-PT" w:eastAsia="en-US" w:bidi="ar-SA"/>
      </w:rPr>
    </w:lvl>
    <w:lvl w:ilvl="7" w:tplc="8F068228">
      <w:numFmt w:val="bullet"/>
      <w:lvlText w:val="•"/>
      <w:lvlJc w:val="left"/>
      <w:pPr>
        <w:ind w:left="7081" w:hanging="373"/>
      </w:pPr>
      <w:rPr>
        <w:rFonts w:hint="default"/>
        <w:lang w:val="pt-PT" w:eastAsia="en-US" w:bidi="ar-SA"/>
      </w:rPr>
    </w:lvl>
    <w:lvl w:ilvl="8" w:tplc="B0622064">
      <w:numFmt w:val="bullet"/>
      <w:lvlText w:val="•"/>
      <w:lvlJc w:val="left"/>
      <w:pPr>
        <w:ind w:left="8076" w:hanging="373"/>
      </w:pPr>
      <w:rPr>
        <w:rFonts w:hint="default"/>
        <w:lang w:val="pt-PT" w:eastAsia="en-US" w:bidi="ar-SA"/>
      </w:rPr>
    </w:lvl>
  </w:abstractNum>
  <w:abstractNum w:abstractNumId="29" w15:restartNumberingAfterBreak="0">
    <w:nsid w:val="20B83036"/>
    <w:multiLevelType w:val="hybridMultilevel"/>
    <w:tmpl w:val="F477FCE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21014FEA"/>
    <w:multiLevelType w:val="hybridMultilevel"/>
    <w:tmpl w:val="44EEEC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23966A1C"/>
    <w:multiLevelType w:val="hybridMultilevel"/>
    <w:tmpl w:val="FE966AEE"/>
    <w:lvl w:ilvl="0" w:tplc="BA94792C">
      <w:start w:val="1"/>
      <w:numFmt w:val="lowerLetter"/>
      <w:lvlText w:val="%1)"/>
      <w:lvlJc w:val="left"/>
      <w:pPr>
        <w:ind w:left="115" w:hanging="332"/>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F0CA1760">
      <w:numFmt w:val="bullet"/>
      <w:lvlText w:val="•"/>
      <w:lvlJc w:val="left"/>
      <w:pPr>
        <w:ind w:left="1114" w:hanging="332"/>
      </w:pPr>
      <w:rPr>
        <w:rFonts w:hint="default"/>
        <w:lang w:val="pt-PT" w:eastAsia="en-US" w:bidi="ar-SA"/>
      </w:rPr>
    </w:lvl>
    <w:lvl w:ilvl="2" w:tplc="363278D8">
      <w:numFmt w:val="bullet"/>
      <w:lvlText w:val="•"/>
      <w:lvlJc w:val="left"/>
      <w:pPr>
        <w:ind w:left="2109" w:hanging="332"/>
      </w:pPr>
      <w:rPr>
        <w:rFonts w:hint="default"/>
        <w:lang w:val="pt-PT" w:eastAsia="en-US" w:bidi="ar-SA"/>
      </w:rPr>
    </w:lvl>
    <w:lvl w:ilvl="3" w:tplc="62F0F178">
      <w:numFmt w:val="bullet"/>
      <w:lvlText w:val="•"/>
      <w:lvlJc w:val="left"/>
      <w:pPr>
        <w:ind w:left="3103" w:hanging="332"/>
      </w:pPr>
      <w:rPr>
        <w:rFonts w:hint="default"/>
        <w:lang w:val="pt-PT" w:eastAsia="en-US" w:bidi="ar-SA"/>
      </w:rPr>
    </w:lvl>
    <w:lvl w:ilvl="4" w:tplc="42122670">
      <w:numFmt w:val="bullet"/>
      <w:lvlText w:val="•"/>
      <w:lvlJc w:val="left"/>
      <w:pPr>
        <w:ind w:left="4098" w:hanging="332"/>
      </w:pPr>
      <w:rPr>
        <w:rFonts w:hint="default"/>
        <w:lang w:val="pt-PT" w:eastAsia="en-US" w:bidi="ar-SA"/>
      </w:rPr>
    </w:lvl>
    <w:lvl w:ilvl="5" w:tplc="06624406">
      <w:numFmt w:val="bullet"/>
      <w:lvlText w:val="•"/>
      <w:lvlJc w:val="left"/>
      <w:pPr>
        <w:ind w:left="5092" w:hanging="332"/>
      </w:pPr>
      <w:rPr>
        <w:rFonts w:hint="default"/>
        <w:lang w:val="pt-PT" w:eastAsia="en-US" w:bidi="ar-SA"/>
      </w:rPr>
    </w:lvl>
    <w:lvl w:ilvl="6" w:tplc="FF54E47C">
      <w:numFmt w:val="bullet"/>
      <w:lvlText w:val="•"/>
      <w:lvlJc w:val="left"/>
      <w:pPr>
        <w:ind w:left="6087" w:hanging="332"/>
      </w:pPr>
      <w:rPr>
        <w:rFonts w:hint="default"/>
        <w:lang w:val="pt-PT" w:eastAsia="en-US" w:bidi="ar-SA"/>
      </w:rPr>
    </w:lvl>
    <w:lvl w:ilvl="7" w:tplc="EC3C56BA">
      <w:numFmt w:val="bullet"/>
      <w:lvlText w:val="•"/>
      <w:lvlJc w:val="left"/>
      <w:pPr>
        <w:ind w:left="7081" w:hanging="332"/>
      </w:pPr>
      <w:rPr>
        <w:rFonts w:hint="default"/>
        <w:lang w:val="pt-PT" w:eastAsia="en-US" w:bidi="ar-SA"/>
      </w:rPr>
    </w:lvl>
    <w:lvl w:ilvl="8" w:tplc="72ACCF54">
      <w:numFmt w:val="bullet"/>
      <w:lvlText w:val="•"/>
      <w:lvlJc w:val="left"/>
      <w:pPr>
        <w:ind w:left="8076" w:hanging="332"/>
      </w:pPr>
      <w:rPr>
        <w:rFonts w:hint="default"/>
        <w:lang w:val="pt-PT" w:eastAsia="en-US" w:bidi="ar-SA"/>
      </w:rPr>
    </w:lvl>
  </w:abstractNum>
  <w:abstractNum w:abstractNumId="32" w15:restartNumberingAfterBreak="0">
    <w:nsid w:val="24F87977"/>
    <w:multiLevelType w:val="multilevel"/>
    <w:tmpl w:val="4CF482EA"/>
    <w:lvl w:ilvl="0">
      <w:start w:val="4"/>
      <w:numFmt w:val="decimal"/>
      <w:lvlText w:val="%1"/>
      <w:lvlJc w:val="left"/>
      <w:pPr>
        <w:ind w:left="480" w:hanging="480"/>
      </w:pPr>
      <w:rPr>
        <w:rFonts w:hint="default"/>
        <w:b/>
      </w:rPr>
    </w:lvl>
    <w:lvl w:ilvl="1">
      <w:start w:val="2"/>
      <w:numFmt w:val="decimal"/>
      <w:lvlText w:val="%1.%2"/>
      <w:lvlJc w:val="left"/>
      <w:pPr>
        <w:ind w:left="480" w:hanging="48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2585114E"/>
    <w:multiLevelType w:val="multilevel"/>
    <w:tmpl w:val="3C026378"/>
    <w:lvl w:ilvl="0">
      <w:start w:val="1"/>
      <w:numFmt w:val="decimal"/>
      <w:lvlText w:val="%1"/>
      <w:lvlJc w:val="left"/>
      <w:pPr>
        <w:ind w:left="166" w:hanging="166"/>
      </w:pPr>
      <w:rPr>
        <w:rFonts w:hint="default"/>
        <w:b/>
        <w:bCs w:val="0"/>
        <w:spacing w:val="0"/>
        <w:w w:val="100"/>
        <w:lang w:val="pt-PT" w:eastAsia="en-US" w:bidi="ar-SA"/>
      </w:rPr>
    </w:lvl>
    <w:lvl w:ilvl="1">
      <w:start w:val="1"/>
      <w:numFmt w:val="decimal"/>
      <w:lvlText w:val="%1.%2"/>
      <w:lvlJc w:val="left"/>
      <w:pPr>
        <w:ind w:left="627" w:hanging="485"/>
      </w:pPr>
      <w:rPr>
        <w:rFonts w:hint="default"/>
        <w:b/>
        <w:bCs w:val="0"/>
        <w:spacing w:val="0"/>
        <w:w w:val="100"/>
        <w:lang w:val="pt-PT" w:eastAsia="en-US" w:bidi="ar-SA"/>
      </w:rPr>
    </w:lvl>
    <w:lvl w:ilvl="2">
      <w:start w:val="1"/>
      <w:numFmt w:val="decimal"/>
      <w:lvlText w:val="%1.%2.%3"/>
      <w:lvlJc w:val="left"/>
      <w:pPr>
        <w:ind w:left="1" w:hanging="485"/>
      </w:pPr>
      <w:rPr>
        <w:rFonts w:hint="default"/>
        <w:b/>
        <w:bCs w:val="0"/>
        <w:spacing w:val="0"/>
        <w:w w:val="100"/>
        <w:lang w:val="pt-PT" w:eastAsia="en-US" w:bidi="ar-SA"/>
      </w:rPr>
    </w:lvl>
    <w:lvl w:ilvl="3">
      <w:start w:val="1"/>
      <w:numFmt w:val="decimal"/>
      <w:lvlText w:val="%1.%2.%3.%4"/>
      <w:lvlJc w:val="left"/>
      <w:pPr>
        <w:ind w:left="1" w:hanging="485"/>
      </w:pPr>
      <w:rPr>
        <w:rFonts w:ascii="Times New Roman" w:eastAsia="Times New Roman" w:hAnsi="Times New Roman" w:cs="Times New Roman" w:hint="default"/>
        <w:b/>
        <w:bCs/>
        <w:i w:val="0"/>
        <w:iCs w:val="0"/>
        <w:color w:val="000009"/>
        <w:spacing w:val="0"/>
        <w:w w:val="100"/>
        <w:sz w:val="22"/>
        <w:szCs w:val="22"/>
        <w:lang w:val="pt-PT" w:eastAsia="en-US" w:bidi="ar-SA"/>
      </w:rPr>
    </w:lvl>
    <w:lvl w:ilvl="4">
      <w:numFmt w:val="bullet"/>
      <w:lvlText w:val="•"/>
      <w:lvlJc w:val="left"/>
      <w:pPr>
        <w:ind w:left="500" w:hanging="485"/>
      </w:pPr>
      <w:rPr>
        <w:rFonts w:hint="default"/>
        <w:lang w:val="pt-PT" w:eastAsia="en-US" w:bidi="ar-SA"/>
      </w:rPr>
    </w:lvl>
    <w:lvl w:ilvl="5">
      <w:numFmt w:val="bullet"/>
      <w:lvlText w:val="•"/>
      <w:lvlJc w:val="left"/>
      <w:pPr>
        <w:ind w:left="2070" w:hanging="485"/>
      </w:pPr>
      <w:rPr>
        <w:rFonts w:hint="default"/>
        <w:lang w:val="pt-PT" w:eastAsia="en-US" w:bidi="ar-SA"/>
      </w:rPr>
    </w:lvl>
    <w:lvl w:ilvl="6">
      <w:numFmt w:val="bullet"/>
      <w:lvlText w:val="•"/>
      <w:lvlJc w:val="left"/>
      <w:pPr>
        <w:ind w:left="3641" w:hanging="485"/>
      </w:pPr>
      <w:rPr>
        <w:rFonts w:hint="default"/>
        <w:lang w:val="pt-PT" w:eastAsia="en-US" w:bidi="ar-SA"/>
      </w:rPr>
    </w:lvl>
    <w:lvl w:ilvl="7">
      <w:numFmt w:val="bullet"/>
      <w:lvlText w:val="•"/>
      <w:lvlJc w:val="left"/>
      <w:pPr>
        <w:ind w:left="5211" w:hanging="485"/>
      </w:pPr>
      <w:rPr>
        <w:rFonts w:hint="default"/>
        <w:lang w:val="pt-PT" w:eastAsia="en-US" w:bidi="ar-SA"/>
      </w:rPr>
    </w:lvl>
    <w:lvl w:ilvl="8">
      <w:numFmt w:val="bullet"/>
      <w:lvlText w:val="•"/>
      <w:lvlJc w:val="left"/>
      <w:pPr>
        <w:ind w:left="6782" w:hanging="485"/>
      </w:pPr>
      <w:rPr>
        <w:rFonts w:hint="default"/>
        <w:lang w:val="pt-PT" w:eastAsia="en-US" w:bidi="ar-SA"/>
      </w:rPr>
    </w:lvl>
  </w:abstractNum>
  <w:abstractNum w:abstractNumId="34" w15:restartNumberingAfterBreak="0">
    <w:nsid w:val="26EC59EC"/>
    <w:multiLevelType w:val="hybridMultilevel"/>
    <w:tmpl w:val="13D655B0"/>
    <w:lvl w:ilvl="0" w:tplc="04160017">
      <w:start w:val="1"/>
      <w:numFmt w:val="lowerLetter"/>
      <w:lvlText w:val="%1)"/>
      <w:lvlJc w:val="left"/>
      <w:pPr>
        <w:ind w:left="765" w:hanging="360"/>
      </w:pPr>
    </w:lvl>
    <w:lvl w:ilvl="1" w:tplc="04160019" w:tentative="1">
      <w:start w:val="1"/>
      <w:numFmt w:val="lowerLetter"/>
      <w:lvlText w:val="%2."/>
      <w:lvlJc w:val="left"/>
      <w:pPr>
        <w:ind w:left="1485" w:hanging="360"/>
      </w:pPr>
    </w:lvl>
    <w:lvl w:ilvl="2" w:tplc="0416001B">
      <w:start w:val="1"/>
      <w:numFmt w:val="lowerRoman"/>
      <w:lvlText w:val="%3."/>
      <w:lvlJc w:val="right"/>
      <w:pPr>
        <w:ind w:left="2205" w:hanging="180"/>
      </w:pPr>
    </w:lvl>
    <w:lvl w:ilvl="3" w:tplc="0416000F" w:tentative="1">
      <w:start w:val="1"/>
      <w:numFmt w:val="decimal"/>
      <w:lvlText w:val="%4."/>
      <w:lvlJc w:val="left"/>
      <w:pPr>
        <w:ind w:left="2925" w:hanging="360"/>
      </w:pPr>
    </w:lvl>
    <w:lvl w:ilvl="4" w:tplc="04160019" w:tentative="1">
      <w:start w:val="1"/>
      <w:numFmt w:val="lowerLetter"/>
      <w:lvlText w:val="%5."/>
      <w:lvlJc w:val="left"/>
      <w:pPr>
        <w:ind w:left="3645" w:hanging="360"/>
      </w:pPr>
    </w:lvl>
    <w:lvl w:ilvl="5" w:tplc="0416001B" w:tentative="1">
      <w:start w:val="1"/>
      <w:numFmt w:val="lowerRoman"/>
      <w:lvlText w:val="%6."/>
      <w:lvlJc w:val="right"/>
      <w:pPr>
        <w:ind w:left="4365" w:hanging="180"/>
      </w:pPr>
    </w:lvl>
    <w:lvl w:ilvl="6" w:tplc="0416000F" w:tentative="1">
      <w:start w:val="1"/>
      <w:numFmt w:val="decimal"/>
      <w:lvlText w:val="%7."/>
      <w:lvlJc w:val="left"/>
      <w:pPr>
        <w:ind w:left="5085" w:hanging="360"/>
      </w:pPr>
    </w:lvl>
    <w:lvl w:ilvl="7" w:tplc="04160019" w:tentative="1">
      <w:start w:val="1"/>
      <w:numFmt w:val="lowerLetter"/>
      <w:lvlText w:val="%8."/>
      <w:lvlJc w:val="left"/>
      <w:pPr>
        <w:ind w:left="5805" w:hanging="360"/>
      </w:pPr>
    </w:lvl>
    <w:lvl w:ilvl="8" w:tplc="0416001B" w:tentative="1">
      <w:start w:val="1"/>
      <w:numFmt w:val="lowerRoman"/>
      <w:lvlText w:val="%9."/>
      <w:lvlJc w:val="right"/>
      <w:pPr>
        <w:ind w:left="6525" w:hanging="180"/>
      </w:pPr>
    </w:lvl>
  </w:abstractNum>
  <w:abstractNum w:abstractNumId="35" w15:restartNumberingAfterBreak="0">
    <w:nsid w:val="28C30D34"/>
    <w:multiLevelType w:val="hybridMultilevel"/>
    <w:tmpl w:val="1548E1F2"/>
    <w:lvl w:ilvl="0" w:tplc="041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29446219"/>
    <w:multiLevelType w:val="hybridMultilevel"/>
    <w:tmpl w:val="5ADC1A7E"/>
    <w:lvl w:ilvl="0" w:tplc="B202A86A">
      <w:start w:val="1"/>
      <w:numFmt w:val="upperRoman"/>
      <w:lvlText w:val="%1"/>
      <w:lvlJc w:val="left"/>
      <w:pPr>
        <w:ind w:left="424" w:hanging="147"/>
      </w:pPr>
      <w:rPr>
        <w:rFonts w:ascii="Calibri" w:eastAsia="Calibri" w:hAnsi="Calibri" w:cs="Calibri" w:hint="default"/>
        <w:b w:val="0"/>
        <w:bCs w:val="0"/>
        <w:i w:val="0"/>
        <w:iCs w:val="0"/>
        <w:spacing w:val="0"/>
        <w:w w:val="100"/>
        <w:sz w:val="22"/>
        <w:szCs w:val="22"/>
        <w:lang w:val="pt-PT" w:eastAsia="en-US" w:bidi="ar-SA"/>
      </w:rPr>
    </w:lvl>
    <w:lvl w:ilvl="1" w:tplc="82044EBA">
      <w:numFmt w:val="bullet"/>
      <w:lvlText w:val="•"/>
      <w:lvlJc w:val="left"/>
      <w:pPr>
        <w:ind w:left="1413" w:hanging="147"/>
      </w:pPr>
      <w:rPr>
        <w:rFonts w:hint="default"/>
        <w:lang w:val="pt-PT" w:eastAsia="en-US" w:bidi="ar-SA"/>
      </w:rPr>
    </w:lvl>
    <w:lvl w:ilvl="2" w:tplc="B64022CA">
      <w:numFmt w:val="bullet"/>
      <w:lvlText w:val="•"/>
      <w:lvlJc w:val="left"/>
      <w:pPr>
        <w:ind w:left="2406" w:hanging="147"/>
      </w:pPr>
      <w:rPr>
        <w:rFonts w:hint="default"/>
        <w:lang w:val="pt-PT" w:eastAsia="en-US" w:bidi="ar-SA"/>
      </w:rPr>
    </w:lvl>
    <w:lvl w:ilvl="3" w:tplc="F35A8234">
      <w:numFmt w:val="bullet"/>
      <w:lvlText w:val="•"/>
      <w:lvlJc w:val="left"/>
      <w:pPr>
        <w:ind w:left="3399" w:hanging="147"/>
      </w:pPr>
      <w:rPr>
        <w:rFonts w:hint="default"/>
        <w:lang w:val="pt-PT" w:eastAsia="en-US" w:bidi="ar-SA"/>
      </w:rPr>
    </w:lvl>
    <w:lvl w:ilvl="4" w:tplc="96385FFE">
      <w:numFmt w:val="bullet"/>
      <w:lvlText w:val="•"/>
      <w:lvlJc w:val="left"/>
      <w:pPr>
        <w:ind w:left="4393" w:hanging="147"/>
      </w:pPr>
      <w:rPr>
        <w:rFonts w:hint="default"/>
        <w:lang w:val="pt-PT" w:eastAsia="en-US" w:bidi="ar-SA"/>
      </w:rPr>
    </w:lvl>
    <w:lvl w:ilvl="5" w:tplc="2D90756A">
      <w:numFmt w:val="bullet"/>
      <w:lvlText w:val="•"/>
      <w:lvlJc w:val="left"/>
      <w:pPr>
        <w:ind w:left="5386" w:hanging="147"/>
      </w:pPr>
      <w:rPr>
        <w:rFonts w:hint="default"/>
        <w:lang w:val="pt-PT" w:eastAsia="en-US" w:bidi="ar-SA"/>
      </w:rPr>
    </w:lvl>
    <w:lvl w:ilvl="6" w:tplc="EE503224">
      <w:numFmt w:val="bullet"/>
      <w:lvlText w:val="•"/>
      <w:lvlJc w:val="left"/>
      <w:pPr>
        <w:ind w:left="6379" w:hanging="147"/>
      </w:pPr>
      <w:rPr>
        <w:rFonts w:hint="default"/>
        <w:lang w:val="pt-PT" w:eastAsia="en-US" w:bidi="ar-SA"/>
      </w:rPr>
    </w:lvl>
    <w:lvl w:ilvl="7" w:tplc="EE9EDA5C">
      <w:numFmt w:val="bullet"/>
      <w:lvlText w:val="•"/>
      <w:lvlJc w:val="left"/>
      <w:pPr>
        <w:ind w:left="7373" w:hanging="147"/>
      </w:pPr>
      <w:rPr>
        <w:rFonts w:hint="default"/>
        <w:lang w:val="pt-PT" w:eastAsia="en-US" w:bidi="ar-SA"/>
      </w:rPr>
    </w:lvl>
    <w:lvl w:ilvl="8" w:tplc="80EA0B0E">
      <w:numFmt w:val="bullet"/>
      <w:lvlText w:val="•"/>
      <w:lvlJc w:val="left"/>
      <w:pPr>
        <w:ind w:left="8366" w:hanging="147"/>
      </w:pPr>
      <w:rPr>
        <w:rFonts w:hint="default"/>
        <w:lang w:val="pt-PT" w:eastAsia="en-US" w:bidi="ar-SA"/>
      </w:rPr>
    </w:lvl>
  </w:abstractNum>
  <w:abstractNum w:abstractNumId="37" w15:restartNumberingAfterBreak="0">
    <w:nsid w:val="295A2E28"/>
    <w:multiLevelType w:val="multilevel"/>
    <w:tmpl w:val="0396E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A3D16C7"/>
    <w:multiLevelType w:val="multilevel"/>
    <w:tmpl w:val="03449220"/>
    <w:lvl w:ilvl="0">
      <w:start w:val="6"/>
      <w:numFmt w:val="decimal"/>
      <w:lvlText w:val="%1"/>
      <w:lvlJc w:val="left"/>
      <w:pPr>
        <w:ind w:left="115" w:hanging="451"/>
      </w:pPr>
      <w:rPr>
        <w:rFonts w:hint="default"/>
        <w:lang w:val="pt-PT" w:eastAsia="en-US" w:bidi="ar-SA"/>
      </w:rPr>
    </w:lvl>
    <w:lvl w:ilvl="1">
      <w:start w:val="1"/>
      <w:numFmt w:val="decimal"/>
      <w:lvlText w:val="%1.%2."/>
      <w:lvlJc w:val="left"/>
      <w:pPr>
        <w:ind w:left="115" w:hanging="451"/>
      </w:pPr>
      <w:rPr>
        <w:rFonts w:hint="default"/>
        <w:spacing w:val="0"/>
        <w:w w:val="100"/>
        <w:lang w:val="pt-PT" w:eastAsia="en-US" w:bidi="ar-SA"/>
      </w:rPr>
    </w:lvl>
    <w:lvl w:ilvl="2">
      <w:start w:val="1"/>
      <w:numFmt w:val="decimal"/>
      <w:lvlText w:val="%1.%2.%3."/>
      <w:lvlJc w:val="left"/>
      <w:pPr>
        <w:ind w:left="731" w:hanging="617"/>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3">
      <w:numFmt w:val="bullet"/>
      <w:lvlText w:val="•"/>
      <w:lvlJc w:val="left"/>
      <w:pPr>
        <w:ind w:left="2812" w:hanging="617"/>
      </w:pPr>
      <w:rPr>
        <w:rFonts w:hint="default"/>
        <w:lang w:val="pt-PT" w:eastAsia="en-US" w:bidi="ar-SA"/>
      </w:rPr>
    </w:lvl>
    <w:lvl w:ilvl="4">
      <w:numFmt w:val="bullet"/>
      <w:lvlText w:val="•"/>
      <w:lvlJc w:val="left"/>
      <w:pPr>
        <w:ind w:left="3848" w:hanging="617"/>
      </w:pPr>
      <w:rPr>
        <w:rFonts w:hint="default"/>
        <w:lang w:val="pt-PT" w:eastAsia="en-US" w:bidi="ar-SA"/>
      </w:rPr>
    </w:lvl>
    <w:lvl w:ilvl="5">
      <w:numFmt w:val="bullet"/>
      <w:lvlText w:val="•"/>
      <w:lvlJc w:val="left"/>
      <w:pPr>
        <w:ind w:left="4884" w:hanging="617"/>
      </w:pPr>
      <w:rPr>
        <w:rFonts w:hint="default"/>
        <w:lang w:val="pt-PT" w:eastAsia="en-US" w:bidi="ar-SA"/>
      </w:rPr>
    </w:lvl>
    <w:lvl w:ilvl="6">
      <w:numFmt w:val="bullet"/>
      <w:lvlText w:val="•"/>
      <w:lvlJc w:val="left"/>
      <w:pPr>
        <w:ind w:left="5920" w:hanging="617"/>
      </w:pPr>
      <w:rPr>
        <w:rFonts w:hint="default"/>
        <w:lang w:val="pt-PT" w:eastAsia="en-US" w:bidi="ar-SA"/>
      </w:rPr>
    </w:lvl>
    <w:lvl w:ilvl="7">
      <w:numFmt w:val="bullet"/>
      <w:lvlText w:val="•"/>
      <w:lvlJc w:val="left"/>
      <w:pPr>
        <w:ind w:left="6956" w:hanging="617"/>
      </w:pPr>
      <w:rPr>
        <w:rFonts w:hint="default"/>
        <w:lang w:val="pt-PT" w:eastAsia="en-US" w:bidi="ar-SA"/>
      </w:rPr>
    </w:lvl>
    <w:lvl w:ilvl="8">
      <w:numFmt w:val="bullet"/>
      <w:lvlText w:val="•"/>
      <w:lvlJc w:val="left"/>
      <w:pPr>
        <w:ind w:left="7993" w:hanging="617"/>
      </w:pPr>
      <w:rPr>
        <w:rFonts w:hint="default"/>
        <w:lang w:val="pt-PT" w:eastAsia="en-US" w:bidi="ar-SA"/>
      </w:rPr>
    </w:lvl>
  </w:abstractNum>
  <w:abstractNum w:abstractNumId="39" w15:restartNumberingAfterBreak="0">
    <w:nsid w:val="2B120D20"/>
    <w:multiLevelType w:val="hybridMultilevel"/>
    <w:tmpl w:val="6CF0CA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2BCB590C"/>
    <w:multiLevelType w:val="multilevel"/>
    <w:tmpl w:val="9D565BA8"/>
    <w:lvl w:ilvl="0">
      <w:start w:val="11"/>
      <w:numFmt w:val="decimal"/>
      <w:lvlText w:val="%1"/>
      <w:lvlJc w:val="left"/>
      <w:pPr>
        <w:ind w:left="945" w:hanging="945"/>
      </w:pPr>
      <w:rPr>
        <w:rFonts w:hint="default"/>
      </w:rPr>
    </w:lvl>
    <w:lvl w:ilvl="1">
      <w:start w:val="1"/>
      <w:numFmt w:val="decimal"/>
      <w:lvlText w:val="%1.%2"/>
      <w:lvlJc w:val="left"/>
      <w:pPr>
        <w:ind w:left="945" w:hanging="945"/>
      </w:pPr>
      <w:rPr>
        <w:rFonts w:hint="default"/>
      </w:rPr>
    </w:lvl>
    <w:lvl w:ilvl="2">
      <w:start w:val="4"/>
      <w:numFmt w:val="decimal"/>
      <w:lvlText w:val="%1.%2.%3"/>
      <w:lvlJc w:val="left"/>
      <w:pPr>
        <w:ind w:left="945" w:hanging="945"/>
      </w:pPr>
      <w:rPr>
        <w:rFonts w:hint="default"/>
      </w:rPr>
    </w:lvl>
    <w:lvl w:ilvl="3">
      <w:start w:val="1"/>
      <w:numFmt w:val="decimal"/>
      <w:lvlText w:val="%1.%2.%3.%4"/>
      <w:lvlJc w:val="left"/>
      <w:pPr>
        <w:ind w:left="945" w:hanging="945"/>
      </w:pPr>
      <w:rPr>
        <w:rFonts w:hint="default"/>
      </w:rPr>
    </w:lvl>
    <w:lvl w:ilvl="4">
      <w:start w:val="3"/>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2CE92852"/>
    <w:multiLevelType w:val="multilevel"/>
    <w:tmpl w:val="E96EC61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DBB2289"/>
    <w:multiLevelType w:val="multilevel"/>
    <w:tmpl w:val="6C9C3F74"/>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2E6F04FD"/>
    <w:multiLevelType w:val="hybridMultilevel"/>
    <w:tmpl w:val="0E74DAF8"/>
    <w:lvl w:ilvl="0" w:tplc="06F08498">
      <w:start w:val="1"/>
      <w:numFmt w:val="lowerLetter"/>
      <w:lvlText w:val="%1)"/>
      <w:lvlJc w:val="left"/>
      <w:pPr>
        <w:ind w:left="115" w:hanging="264"/>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48764B84">
      <w:numFmt w:val="bullet"/>
      <w:lvlText w:val="•"/>
      <w:lvlJc w:val="left"/>
      <w:pPr>
        <w:ind w:left="1114" w:hanging="264"/>
      </w:pPr>
      <w:rPr>
        <w:rFonts w:hint="default"/>
        <w:lang w:val="pt-PT" w:eastAsia="en-US" w:bidi="ar-SA"/>
      </w:rPr>
    </w:lvl>
    <w:lvl w:ilvl="2" w:tplc="697ACD3A">
      <w:numFmt w:val="bullet"/>
      <w:lvlText w:val="•"/>
      <w:lvlJc w:val="left"/>
      <w:pPr>
        <w:ind w:left="2109" w:hanging="264"/>
      </w:pPr>
      <w:rPr>
        <w:rFonts w:hint="default"/>
        <w:lang w:val="pt-PT" w:eastAsia="en-US" w:bidi="ar-SA"/>
      </w:rPr>
    </w:lvl>
    <w:lvl w:ilvl="3" w:tplc="D6284B72">
      <w:numFmt w:val="bullet"/>
      <w:lvlText w:val="•"/>
      <w:lvlJc w:val="left"/>
      <w:pPr>
        <w:ind w:left="3103" w:hanging="264"/>
      </w:pPr>
      <w:rPr>
        <w:rFonts w:hint="default"/>
        <w:lang w:val="pt-PT" w:eastAsia="en-US" w:bidi="ar-SA"/>
      </w:rPr>
    </w:lvl>
    <w:lvl w:ilvl="4" w:tplc="EB129A34">
      <w:numFmt w:val="bullet"/>
      <w:lvlText w:val="•"/>
      <w:lvlJc w:val="left"/>
      <w:pPr>
        <w:ind w:left="4098" w:hanging="264"/>
      </w:pPr>
      <w:rPr>
        <w:rFonts w:hint="default"/>
        <w:lang w:val="pt-PT" w:eastAsia="en-US" w:bidi="ar-SA"/>
      </w:rPr>
    </w:lvl>
    <w:lvl w:ilvl="5" w:tplc="60A62C4E">
      <w:numFmt w:val="bullet"/>
      <w:lvlText w:val="•"/>
      <w:lvlJc w:val="left"/>
      <w:pPr>
        <w:ind w:left="5092" w:hanging="264"/>
      </w:pPr>
      <w:rPr>
        <w:rFonts w:hint="default"/>
        <w:lang w:val="pt-PT" w:eastAsia="en-US" w:bidi="ar-SA"/>
      </w:rPr>
    </w:lvl>
    <w:lvl w:ilvl="6" w:tplc="FBC2C652">
      <w:numFmt w:val="bullet"/>
      <w:lvlText w:val="•"/>
      <w:lvlJc w:val="left"/>
      <w:pPr>
        <w:ind w:left="6087" w:hanging="264"/>
      </w:pPr>
      <w:rPr>
        <w:rFonts w:hint="default"/>
        <w:lang w:val="pt-PT" w:eastAsia="en-US" w:bidi="ar-SA"/>
      </w:rPr>
    </w:lvl>
    <w:lvl w:ilvl="7" w:tplc="EBBE9C0A">
      <w:numFmt w:val="bullet"/>
      <w:lvlText w:val="•"/>
      <w:lvlJc w:val="left"/>
      <w:pPr>
        <w:ind w:left="7081" w:hanging="264"/>
      </w:pPr>
      <w:rPr>
        <w:rFonts w:hint="default"/>
        <w:lang w:val="pt-PT" w:eastAsia="en-US" w:bidi="ar-SA"/>
      </w:rPr>
    </w:lvl>
    <w:lvl w:ilvl="8" w:tplc="A3D84232">
      <w:numFmt w:val="bullet"/>
      <w:lvlText w:val="•"/>
      <w:lvlJc w:val="left"/>
      <w:pPr>
        <w:ind w:left="8076" w:hanging="264"/>
      </w:pPr>
      <w:rPr>
        <w:rFonts w:hint="default"/>
        <w:lang w:val="pt-PT" w:eastAsia="en-US" w:bidi="ar-SA"/>
      </w:rPr>
    </w:lvl>
  </w:abstractNum>
  <w:abstractNum w:abstractNumId="44" w15:restartNumberingAfterBreak="0">
    <w:nsid w:val="2FEA50A5"/>
    <w:multiLevelType w:val="multilevel"/>
    <w:tmpl w:val="02A862B6"/>
    <w:lvl w:ilvl="0">
      <w:start w:val="11"/>
      <w:numFmt w:val="decimal"/>
      <w:lvlText w:val="%1"/>
      <w:lvlJc w:val="left"/>
      <w:pPr>
        <w:ind w:left="585" w:hanging="585"/>
      </w:pPr>
      <w:rPr>
        <w:rFonts w:hint="default"/>
      </w:rPr>
    </w:lvl>
    <w:lvl w:ilvl="1">
      <w:start w:val="1"/>
      <w:numFmt w:val="decimal"/>
      <w:lvlText w:val="%1.%2"/>
      <w:lvlJc w:val="left"/>
      <w:pPr>
        <w:ind w:left="945" w:hanging="585"/>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5" w15:restartNumberingAfterBreak="0">
    <w:nsid w:val="30001C20"/>
    <w:multiLevelType w:val="hybridMultilevel"/>
    <w:tmpl w:val="C74670D4"/>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6" w15:restartNumberingAfterBreak="0">
    <w:nsid w:val="30740CED"/>
    <w:multiLevelType w:val="hybridMultilevel"/>
    <w:tmpl w:val="AE2A11B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7" w15:restartNumberingAfterBreak="0">
    <w:nsid w:val="307F40B5"/>
    <w:multiLevelType w:val="multilevel"/>
    <w:tmpl w:val="64440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0EC035B"/>
    <w:multiLevelType w:val="multilevel"/>
    <w:tmpl w:val="37AA066A"/>
    <w:lvl w:ilvl="0">
      <w:start w:val="11"/>
      <w:numFmt w:val="decimal"/>
      <w:lvlText w:val="%1."/>
      <w:lvlJc w:val="left"/>
      <w:pPr>
        <w:ind w:left="465" w:hanging="465"/>
      </w:pPr>
      <w:rPr>
        <w:rFonts w:hint="default"/>
      </w:rPr>
    </w:lvl>
    <w:lvl w:ilvl="1">
      <w:start w:val="6"/>
      <w:numFmt w:val="decimal"/>
      <w:lvlText w:val="%1.%2."/>
      <w:lvlJc w:val="left"/>
      <w:pPr>
        <w:ind w:left="465" w:hanging="46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35C73EEB"/>
    <w:multiLevelType w:val="hybridMultilevel"/>
    <w:tmpl w:val="FC4C908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0" w15:restartNumberingAfterBreak="0">
    <w:nsid w:val="3A9C3857"/>
    <w:multiLevelType w:val="hybridMultilevel"/>
    <w:tmpl w:val="AE6CF8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1" w15:restartNumberingAfterBreak="0">
    <w:nsid w:val="3C844ECA"/>
    <w:multiLevelType w:val="multilevel"/>
    <w:tmpl w:val="F664EC96"/>
    <w:lvl w:ilvl="0">
      <w:start w:val="1"/>
      <w:numFmt w:val="decimal"/>
      <w:lvlText w:val="%1"/>
      <w:lvlJc w:val="left"/>
      <w:pPr>
        <w:ind w:left="300" w:hanging="186"/>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115" w:hanging="428"/>
      </w:pPr>
      <w:rPr>
        <w:rFonts w:ascii="Arial" w:hAnsi="Arial" w:cs="Arial" w:hint="default"/>
        <w:b/>
        <w:bCs/>
        <w:spacing w:val="0"/>
        <w:w w:val="100"/>
        <w:lang w:val="pt-PT" w:eastAsia="en-US" w:bidi="ar-SA"/>
      </w:rPr>
    </w:lvl>
    <w:lvl w:ilvl="2">
      <w:start w:val="1"/>
      <w:numFmt w:val="decimal"/>
      <w:lvlText w:val="%1.%2.%3."/>
      <w:lvlJc w:val="left"/>
      <w:pPr>
        <w:ind w:left="115" w:hanging="428"/>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3">
      <w:numFmt w:val="bullet"/>
      <w:lvlText w:val="•"/>
      <w:lvlJc w:val="left"/>
      <w:pPr>
        <w:ind w:left="1678" w:hanging="428"/>
      </w:pPr>
      <w:rPr>
        <w:rFonts w:hint="default"/>
        <w:lang w:val="pt-PT" w:eastAsia="en-US" w:bidi="ar-SA"/>
      </w:rPr>
    </w:lvl>
    <w:lvl w:ilvl="4">
      <w:numFmt w:val="bullet"/>
      <w:lvlText w:val="•"/>
      <w:lvlJc w:val="left"/>
      <w:pPr>
        <w:ind w:left="2876" w:hanging="428"/>
      </w:pPr>
      <w:rPr>
        <w:rFonts w:hint="default"/>
        <w:lang w:val="pt-PT" w:eastAsia="en-US" w:bidi="ar-SA"/>
      </w:rPr>
    </w:lvl>
    <w:lvl w:ilvl="5">
      <w:numFmt w:val="bullet"/>
      <w:lvlText w:val="•"/>
      <w:lvlJc w:val="left"/>
      <w:pPr>
        <w:ind w:left="4074" w:hanging="428"/>
      </w:pPr>
      <w:rPr>
        <w:rFonts w:hint="default"/>
        <w:lang w:val="pt-PT" w:eastAsia="en-US" w:bidi="ar-SA"/>
      </w:rPr>
    </w:lvl>
    <w:lvl w:ilvl="6">
      <w:numFmt w:val="bullet"/>
      <w:lvlText w:val="•"/>
      <w:lvlJc w:val="left"/>
      <w:pPr>
        <w:ind w:left="5272" w:hanging="428"/>
      </w:pPr>
      <w:rPr>
        <w:rFonts w:hint="default"/>
        <w:lang w:val="pt-PT" w:eastAsia="en-US" w:bidi="ar-SA"/>
      </w:rPr>
    </w:lvl>
    <w:lvl w:ilvl="7">
      <w:numFmt w:val="bullet"/>
      <w:lvlText w:val="•"/>
      <w:lvlJc w:val="left"/>
      <w:pPr>
        <w:ind w:left="6470" w:hanging="428"/>
      </w:pPr>
      <w:rPr>
        <w:rFonts w:hint="default"/>
        <w:lang w:val="pt-PT" w:eastAsia="en-US" w:bidi="ar-SA"/>
      </w:rPr>
    </w:lvl>
    <w:lvl w:ilvl="8">
      <w:numFmt w:val="bullet"/>
      <w:lvlText w:val="•"/>
      <w:lvlJc w:val="left"/>
      <w:pPr>
        <w:ind w:left="7669" w:hanging="428"/>
      </w:pPr>
      <w:rPr>
        <w:rFonts w:hint="default"/>
        <w:lang w:val="pt-PT" w:eastAsia="en-US" w:bidi="ar-SA"/>
      </w:rPr>
    </w:lvl>
  </w:abstractNum>
  <w:abstractNum w:abstractNumId="52" w15:restartNumberingAfterBreak="0">
    <w:nsid w:val="3CE6108A"/>
    <w:multiLevelType w:val="hybridMultilevel"/>
    <w:tmpl w:val="2B20E4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3" w15:restartNumberingAfterBreak="0">
    <w:nsid w:val="3E2B2C72"/>
    <w:multiLevelType w:val="multilevel"/>
    <w:tmpl w:val="A79EE018"/>
    <w:lvl w:ilvl="0">
      <w:start w:val="12"/>
      <w:numFmt w:val="decimal"/>
      <w:lvlText w:val="%1"/>
      <w:lvlJc w:val="left"/>
      <w:pPr>
        <w:ind w:left="420" w:hanging="420"/>
      </w:pPr>
      <w:rPr>
        <w:rFonts w:hint="default"/>
      </w:rPr>
    </w:lvl>
    <w:lvl w:ilvl="1">
      <w:start w:val="6"/>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3E766E74"/>
    <w:multiLevelType w:val="hybridMultilevel"/>
    <w:tmpl w:val="6DF81C48"/>
    <w:lvl w:ilvl="0" w:tplc="56C8ABCE">
      <w:start w:val="1"/>
      <w:numFmt w:val="lowerLetter"/>
      <w:lvlText w:val="%1)"/>
      <w:lvlJc w:val="left"/>
      <w:pPr>
        <w:ind w:left="115" w:hanging="276"/>
      </w:pPr>
      <w:rPr>
        <w:rFonts w:ascii="Microsoft Sans Serif" w:eastAsia="Microsoft Sans Serif" w:hAnsi="Microsoft Sans Serif" w:cs="Microsoft Sans Serif" w:hint="default"/>
        <w:b w:val="0"/>
        <w:bCs w:val="0"/>
        <w:i w:val="0"/>
        <w:iCs w:val="0"/>
        <w:spacing w:val="0"/>
        <w:w w:val="10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41201D4A"/>
    <w:multiLevelType w:val="hybridMultilevel"/>
    <w:tmpl w:val="3FD679E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44A23BE3"/>
    <w:multiLevelType w:val="hybridMultilevel"/>
    <w:tmpl w:val="45A65704"/>
    <w:lvl w:ilvl="0" w:tplc="C7EC5584">
      <w:start w:val="1"/>
      <w:numFmt w:val="lowerLetter"/>
      <w:lvlText w:val="%1)"/>
      <w:lvlJc w:val="left"/>
      <w:pPr>
        <w:ind w:left="374" w:hanging="260"/>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016E21D6">
      <w:numFmt w:val="bullet"/>
      <w:lvlText w:val="•"/>
      <w:lvlJc w:val="left"/>
      <w:pPr>
        <w:ind w:left="1348" w:hanging="260"/>
      </w:pPr>
      <w:rPr>
        <w:rFonts w:hint="default"/>
        <w:lang w:val="pt-PT" w:eastAsia="en-US" w:bidi="ar-SA"/>
      </w:rPr>
    </w:lvl>
    <w:lvl w:ilvl="2" w:tplc="664CF7C2">
      <w:numFmt w:val="bullet"/>
      <w:lvlText w:val="•"/>
      <w:lvlJc w:val="left"/>
      <w:pPr>
        <w:ind w:left="2317" w:hanging="260"/>
      </w:pPr>
      <w:rPr>
        <w:rFonts w:hint="default"/>
        <w:lang w:val="pt-PT" w:eastAsia="en-US" w:bidi="ar-SA"/>
      </w:rPr>
    </w:lvl>
    <w:lvl w:ilvl="3" w:tplc="78305FC0">
      <w:numFmt w:val="bullet"/>
      <w:lvlText w:val="•"/>
      <w:lvlJc w:val="left"/>
      <w:pPr>
        <w:ind w:left="3285" w:hanging="260"/>
      </w:pPr>
      <w:rPr>
        <w:rFonts w:hint="default"/>
        <w:lang w:val="pt-PT" w:eastAsia="en-US" w:bidi="ar-SA"/>
      </w:rPr>
    </w:lvl>
    <w:lvl w:ilvl="4" w:tplc="9FD89036">
      <w:numFmt w:val="bullet"/>
      <w:lvlText w:val="•"/>
      <w:lvlJc w:val="left"/>
      <w:pPr>
        <w:ind w:left="4254" w:hanging="260"/>
      </w:pPr>
      <w:rPr>
        <w:rFonts w:hint="default"/>
        <w:lang w:val="pt-PT" w:eastAsia="en-US" w:bidi="ar-SA"/>
      </w:rPr>
    </w:lvl>
    <w:lvl w:ilvl="5" w:tplc="CAA0FC98">
      <w:numFmt w:val="bullet"/>
      <w:lvlText w:val="•"/>
      <w:lvlJc w:val="left"/>
      <w:pPr>
        <w:ind w:left="5222" w:hanging="260"/>
      </w:pPr>
      <w:rPr>
        <w:rFonts w:hint="default"/>
        <w:lang w:val="pt-PT" w:eastAsia="en-US" w:bidi="ar-SA"/>
      </w:rPr>
    </w:lvl>
    <w:lvl w:ilvl="6" w:tplc="DBB424C8">
      <w:numFmt w:val="bullet"/>
      <w:lvlText w:val="•"/>
      <w:lvlJc w:val="left"/>
      <w:pPr>
        <w:ind w:left="6191" w:hanging="260"/>
      </w:pPr>
      <w:rPr>
        <w:rFonts w:hint="default"/>
        <w:lang w:val="pt-PT" w:eastAsia="en-US" w:bidi="ar-SA"/>
      </w:rPr>
    </w:lvl>
    <w:lvl w:ilvl="7" w:tplc="5B0EB354">
      <w:numFmt w:val="bullet"/>
      <w:lvlText w:val="•"/>
      <w:lvlJc w:val="left"/>
      <w:pPr>
        <w:ind w:left="7159" w:hanging="260"/>
      </w:pPr>
      <w:rPr>
        <w:rFonts w:hint="default"/>
        <w:lang w:val="pt-PT" w:eastAsia="en-US" w:bidi="ar-SA"/>
      </w:rPr>
    </w:lvl>
    <w:lvl w:ilvl="8" w:tplc="14FC806A">
      <w:numFmt w:val="bullet"/>
      <w:lvlText w:val="•"/>
      <w:lvlJc w:val="left"/>
      <w:pPr>
        <w:ind w:left="8128" w:hanging="260"/>
      </w:pPr>
      <w:rPr>
        <w:rFonts w:hint="default"/>
        <w:lang w:val="pt-PT" w:eastAsia="en-US" w:bidi="ar-SA"/>
      </w:rPr>
    </w:lvl>
  </w:abstractNum>
  <w:abstractNum w:abstractNumId="57" w15:restartNumberingAfterBreak="0">
    <w:nsid w:val="450808D0"/>
    <w:multiLevelType w:val="multilevel"/>
    <w:tmpl w:val="915C17F2"/>
    <w:lvl w:ilvl="0">
      <w:start w:val="7"/>
      <w:numFmt w:val="decimal"/>
      <w:lvlText w:val="%1."/>
      <w:lvlJc w:val="left"/>
      <w:pPr>
        <w:ind w:left="360" w:hanging="360"/>
      </w:pPr>
      <w:rPr>
        <w:rFonts w:hint="default"/>
      </w:rPr>
    </w:lvl>
    <w:lvl w:ilvl="1">
      <w:start w:val="1"/>
      <w:numFmt w:val="decimal"/>
      <w:lvlText w:val="%1.%2."/>
      <w:lvlJc w:val="left"/>
      <w:pPr>
        <w:ind w:left="834" w:hanging="720"/>
      </w:pPr>
      <w:rPr>
        <w:rFonts w:hint="default"/>
      </w:rPr>
    </w:lvl>
    <w:lvl w:ilvl="2">
      <w:start w:val="1"/>
      <w:numFmt w:val="decimal"/>
      <w:lvlText w:val="%1.%2.%3."/>
      <w:lvlJc w:val="left"/>
      <w:pPr>
        <w:ind w:left="948" w:hanging="720"/>
      </w:pPr>
      <w:rPr>
        <w:rFonts w:hint="default"/>
      </w:rPr>
    </w:lvl>
    <w:lvl w:ilvl="3">
      <w:start w:val="1"/>
      <w:numFmt w:val="decimal"/>
      <w:lvlText w:val="%1.%2.%3.%4."/>
      <w:lvlJc w:val="left"/>
      <w:pPr>
        <w:ind w:left="1422" w:hanging="1080"/>
      </w:pPr>
      <w:rPr>
        <w:rFonts w:hint="default"/>
      </w:rPr>
    </w:lvl>
    <w:lvl w:ilvl="4">
      <w:start w:val="1"/>
      <w:numFmt w:val="decimal"/>
      <w:lvlText w:val="%1.%2.%3.%4.%5."/>
      <w:lvlJc w:val="left"/>
      <w:pPr>
        <w:ind w:left="1536" w:hanging="1080"/>
      </w:pPr>
      <w:rPr>
        <w:rFonts w:hint="default"/>
      </w:rPr>
    </w:lvl>
    <w:lvl w:ilvl="5">
      <w:start w:val="1"/>
      <w:numFmt w:val="decimal"/>
      <w:lvlText w:val="%1.%2.%3.%4.%5.%6."/>
      <w:lvlJc w:val="left"/>
      <w:pPr>
        <w:ind w:left="2010" w:hanging="1440"/>
      </w:pPr>
      <w:rPr>
        <w:rFonts w:hint="default"/>
      </w:rPr>
    </w:lvl>
    <w:lvl w:ilvl="6">
      <w:start w:val="1"/>
      <w:numFmt w:val="decimal"/>
      <w:lvlText w:val="%1.%2.%3.%4.%5.%6.%7."/>
      <w:lvlJc w:val="left"/>
      <w:pPr>
        <w:ind w:left="2124" w:hanging="1440"/>
      </w:pPr>
      <w:rPr>
        <w:rFonts w:hint="default"/>
      </w:rPr>
    </w:lvl>
    <w:lvl w:ilvl="7">
      <w:start w:val="1"/>
      <w:numFmt w:val="decimal"/>
      <w:lvlText w:val="%1.%2.%3.%4.%5.%6.%7.%8."/>
      <w:lvlJc w:val="left"/>
      <w:pPr>
        <w:ind w:left="2598" w:hanging="1800"/>
      </w:pPr>
      <w:rPr>
        <w:rFonts w:hint="default"/>
      </w:rPr>
    </w:lvl>
    <w:lvl w:ilvl="8">
      <w:start w:val="1"/>
      <w:numFmt w:val="decimal"/>
      <w:lvlText w:val="%1.%2.%3.%4.%5.%6.%7.%8.%9."/>
      <w:lvlJc w:val="left"/>
      <w:pPr>
        <w:ind w:left="2712" w:hanging="1800"/>
      </w:pPr>
      <w:rPr>
        <w:rFonts w:hint="default"/>
      </w:rPr>
    </w:lvl>
  </w:abstractNum>
  <w:abstractNum w:abstractNumId="58" w15:restartNumberingAfterBreak="0">
    <w:nsid w:val="458C4583"/>
    <w:multiLevelType w:val="hybridMultilevel"/>
    <w:tmpl w:val="D270AC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9" w15:restartNumberingAfterBreak="0">
    <w:nsid w:val="461422F3"/>
    <w:multiLevelType w:val="multilevel"/>
    <w:tmpl w:val="9502F6E6"/>
    <w:lvl w:ilvl="0">
      <w:start w:val="8"/>
      <w:numFmt w:val="decimal"/>
      <w:lvlText w:val="%1."/>
      <w:lvlJc w:val="left"/>
      <w:pPr>
        <w:ind w:left="362" w:hanging="248"/>
      </w:pPr>
      <w:rPr>
        <w:rFonts w:hint="default"/>
        <w:spacing w:val="0"/>
        <w:w w:val="100"/>
        <w:lang w:val="pt-PT" w:eastAsia="en-US" w:bidi="ar-SA"/>
      </w:rPr>
    </w:lvl>
    <w:lvl w:ilvl="1">
      <w:start w:val="1"/>
      <w:numFmt w:val="decimal"/>
      <w:lvlText w:val="%1.%2."/>
      <w:lvlJc w:val="left"/>
      <w:pPr>
        <w:ind w:left="546" w:hanging="432"/>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115" w:hanging="626"/>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3">
      <w:numFmt w:val="bullet"/>
      <w:lvlText w:val="•"/>
      <w:lvlJc w:val="left"/>
      <w:pPr>
        <w:ind w:left="740" w:hanging="626"/>
      </w:pPr>
      <w:rPr>
        <w:rFonts w:hint="default"/>
        <w:lang w:val="pt-PT" w:eastAsia="en-US" w:bidi="ar-SA"/>
      </w:rPr>
    </w:lvl>
    <w:lvl w:ilvl="4">
      <w:numFmt w:val="bullet"/>
      <w:lvlText w:val="•"/>
      <w:lvlJc w:val="left"/>
      <w:pPr>
        <w:ind w:left="2072" w:hanging="626"/>
      </w:pPr>
      <w:rPr>
        <w:rFonts w:hint="default"/>
        <w:lang w:val="pt-PT" w:eastAsia="en-US" w:bidi="ar-SA"/>
      </w:rPr>
    </w:lvl>
    <w:lvl w:ilvl="5">
      <w:numFmt w:val="bullet"/>
      <w:lvlText w:val="•"/>
      <w:lvlJc w:val="left"/>
      <w:pPr>
        <w:ind w:left="3404" w:hanging="626"/>
      </w:pPr>
      <w:rPr>
        <w:rFonts w:hint="default"/>
        <w:lang w:val="pt-PT" w:eastAsia="en-US" w:bidi="ar-SA"/>
      </w:rPr>
    </w:lvl>
    <w:lvl w:ilvl="6">
      <w:numFmt w:val="bullet"/>
      <w:lvlText w:val="•"/>
      <w:lvlJc w:val="left"/>
      <w:pPr>
        <w:ind w:left="4736" w:hanging="626"/>
      </w:pPr>
      <w:rPr>
        <w:rFonts w:hint="default"/>
        <w:lang w:val="pt-PT" w:eastAsia="en-US" w:bidi="ar-SA"/>
      </w:rPr>
    </w:lvl>
    <w:lvl w:ilvl="7">
      <w:numFmt w:val="bullet"/>
      <w:lvlText w:val="•"/>
      <w:lvlJc w:val="left"/>
      <w:pPr>
        <w:ind w:left="6068" w:hanging="626"/>
      </w:pPr>
      <w:rPr>
        <w:rFonts w:hint="default"/>
        <w:lang w:val="pt-PT" w:eastAsia="en-US" w:bidi="ar-SA"/>
      </w:rPr>
    </w:lvl>
    <w:lvl w:ilvl="8">
      <w:numFmt w:val="bullet"/>
      <w:lvlText w:val="•"/>
      <w:lvlJc w:val="left"/>
      <w:pPr>
        <w:ind w:left="7401" w:hanging="626"/>
      </w:pPr>
      <w:rPr>
        <w:rFonts w:hint="default"/>
        <w:lang w:val="pt-PT" w:eastAsia="en-US" w:bidi="ar-SA"/>
      </w:rPr>
    </w:lvl>
  </w:abstractNum>
  <w:abstractNum w:abstractNumId="60" w15:restartNumberingAfterBreak="0">
    <w:nsid w:val="485C3A6C"/>
    <w:multiLevelType w:val="hybridMultilevel"/>
    <w:tmpl w:val="DB82CCA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1" w15:restartNumberingAfterBreak="0">
    <w:nsid w:val="48787514"/>
    <w:multiLevelType w:val="multilevel"/>
    <w:tmpl w:val="BDECA274"/>
    <w:lvl w:ilvl="0">
      <w:start w:val="8"/>
      <w:numFmt w:val="decimal"/>
      <w:lvlText w:val="%1."/>
      <w:lvlJc w:val="left"/>
      <w:pPr>
        <w:ind w:left="783" w:hanging="245"/>
        <w:jc w:val="right"/>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1537" w:hanging="430"/>
        <w:jc w:val="right"/>
      </w:pPr>
      <w:rPr>
        <w:rFonts w:hint="default"/>
        <w:spacing w:val="-1"/>
        <w:w w:val="100"/>
        <w:lang w:val="pt-PT" w:eastAsia="en-US" w:bidi="ar-SA"/>
      </w:rPr>
    </w:lvl>
    <w:lvl w:ilvl="2">
      <w:start w:val="1"/>
      <w:numFmt w:val="decimal"/>
      <w:lvlText w:val="%1.%2.%3."/>
      <w:lvlJc w:val="left"/>
      <w:pPr>
        <w:ind w:left="1154" w:hanging="615"/>
      </w:pPr>
      <w:rPr>
        <w:rFonts w:hint="default"/>
        <w:spacing w:val="-1"/>
        <w:w w:val="100"/>
        <w:lang w:val="pt-PT" w:eastAsia="en-US" w:bidi="ar-SA"/>
      </w:rPr>
    </w:lvl>
    <w:lvl w:ilvl="3">
      <w:numFmt w:val="bullet"/>
      <w:lvlText w:val="•"/>
      <w:lvlJc w:val="left"/>
      <w:pPr>
        <w:ind w:left="1160" w:hanging="615"/>
      </w:pPr>
      <w:rPr>
        <w:rFonts w:hint="default"/>
        <w:lang w:val="pt-PT" w:eastAsia="en-US" w:bidi="ar-SA"/>
      </w:rPr>
    </w:lvl>
    <w:lvl w:ilvl="4">
      <w:numFmt w:val="bullet"/>
      <w:lvlText w:val="•"/>
      <w:lvlJc w:val="left"/>
      <w:pPr>
        <w:ind w:left="1540" w:hanging="615"/>
      </w:pPr>
      <w:rPr>
        <w:rFonts w:hint="default"/>
        <w:lang w:val="pt-PT" w:eastAsia="en-US" w:bidi="ar-SA"/>
      </w:rPr>
    </w:lvl>
    <w:lvl w:ilvl="5">
      <w:numFmt w:val="bullet"/>
      <w:lvlText w:val="•"/>
      <w:lvlJc w:val="left"/>
      <w:pPr>
        <w:ind w:left="3008" w:hanging="615"/>
      </w:pPr>
      <w:rPr>
        <w:rFonts w:hint="default"/>
        <w:lang w:val="pt-PT" w:eastAsia="en-US" w:bidi="ar-SA"/>
      </w:rPr>
    </w:lvl>
    <w:lvl w:ilvl="6">
      <w:numFmt w:val="bullet"/>
      <w:lvlText w:val="•"/>
      <w:lvlJc w:val="left"/>
      <w:pPr>
        <w:ind w:left="4477" w:hanging="615"/>
      </w:pPr>
      <w:rPr>
        <w:rFonts w:hint="default"/>
        <w:lang w:val="pt-PT" w:eastAsia="en-US" w:bidi="ar-SA"/>
      </w:rPr>
    </w:lvl>
    <w:lvl w:ilvl="7">
      <w:numFmt w:val="bullet"/>
      <w:lvlText w:val="•"/>
      <w:lvlJc w:val="left"/>
      <w:pPr>
        <w:ind w:left="5946" w:hanging="615"/>
      </w:pPr>
      <w:rPr>
        <w:rFonts w:hint="default"/>
        <w:lang w:val="pt-PT" w:eastAsia="en-US" w:bidi="ar-SA"/>
      </w:rPr>
    </w:lvl>
    <w:lvl w:ilvl="8">
      <w:numFmt w:val="bullet"/>
      <w:lvlText w:val="•"/>
      <w:lvlJc w:val="left"/>
      <w:pPr>
        <w:ind w:left="7415" w:hanging="615"/>
      </w:pPr>
      <w:rPr>
        <w:rFonts w:hint="default"/>
        <w:lang w:val="pt-PT" w:eastAsia="en-US" w:bidi="ar-SA"/>
      </w:rPr>
    </w:lvl>
  </w:abstractNum>
  <w:abstractNum w:abstractNumId="62" w15:restartNumberingAfterBreak="0">
    <w:nsid w:val="48C02A4B"/>
    <w:multiLevelType w:val="hybridMultilevel"/>
    <w:tmpl w:val="8DD6D802"/>
    <w:lvl w:ilvl="0" w:tplc="6C8E0FF8">
      <w:start w:val="4"/>
      <w:numFmt w:val="lowerLetter"/>
      <w:lvlText w:val="%1)"/>
      <w:lvlJc w:val="left"/>
      <w:pPr>
        <w:ind w:left="115" w:hanging="281"/>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1EA87142">
      <w:numFmt w:val="bullet"/>
      <w:lvlText w:val="•"/>
      <w:lvlJc w:val="left"/>
      <w:pPr>
        <w:ind w:left="1114" w:hanging="281"/>
      </w:pPr>
      <w:rPr>
        <w:rFonts w:hint="default"/>
        <w:lang w:val="pt-PT" w:eastAsia="en-US" w:bidi="ar-SA"/>
      </w:rPr>
    </w:lvl>
    <w:lvl w:ilvl="2" w:tplc="49546ECC">
      <w:numFmt w:val="bullet"/>
      <w:lvlText w:val="•"/>
      <w:lvlJc w:val="left"/>
      <w:pPr>
        <w:ind w:left="2109" w:hanging="281"/>
      </w:pPr>
      <w:rPr>
        <w:rFonts w:hint="default"/>
        <w:lang w:val="pt-PT" w:eastAsia="en-US" w:bidi="ar-SA"/>
      </w:rPr>
    </w:lvl>
    <w:lvl w:ilvl="3" w:tplc="102478C6">
      <w:numFmt w:val="bullet"/>
      <w:lvlText w:val="•"/>
      <w:lvlJc w:val="left"/>
      <w:pPr>
        <w:ind w:left="3103" w:hanging="281"/>
      </w:pPr>
      <w:rPr>
        <w:rFonts w:hint="default"/>
        <w:lang w:val="pt-PT" w:eastAsia="en-US" w:bidi="ar-SA"/>
      </w:rPr>
    </w:lvl>
    <w:lvl w:ilvl="4" w:tplc="E6E46FF8">
      <w:numFmt w:val="bullet"/>
      <w:lvlText w:val="•"/>
      <w:lvlJc w:val="left"/>
      <w:pPr>
        <w:ind w:left="4098" w:hanging="281"/>
      </w:pPr>
      <w:rPr>
        <w:rFonts w:hint="default"/>
        <w:lang w:val="pt-PT" w:eastAsia="en-US" w:bidi="ar-SA"/>
      </w:rPr>
    </w:lvl>
    <w:lvl w:ilvl="5" w:tplc="04FE07BC">
      <w:numFmt w:val="bullet"/>
      <w:lvlText w:val="•"/>
      <w:lvlJc w:val="left"/>
      <w:pPr>
        <w:ind w:left="5092" w:hanging="281"/>
      </w:pPr>
      <w:rPr>
        <w:rFonts w:hint="default"/>
        <w:lang w:val="pt-PT" w:eastAsia="en-US" w:bidi="ar-SA"/>
      </w:rPr>
    </w:lvl>
    <w:lvl w:ilvl="6" w:tplc="233AAF26">
      <w:numFmt w:val="bullet"/>
      <w:lvlText w:val="•"/>
      <w:lvlJc w:val="left"/>
      <w:pPr>
        <w:ind w:left="6087" w:hanging="281"/>
      </w:pPr>
      <w:rPr>
        <w:rFonts w:hint="default"/>
        <w:lang w:val="pt-PT" w:eastAsia="en-US" w:bidi="ar-SA"/>
      </w:rPr>
    </w:lvl>
    <w:lvl w:ilvl="7" w:tplc="C4C8AFC2">
      <w:numFmt w:val="bullet"/>
      <w:lvlText w:val="•"/>
      <w:lvlJc w:val="left"/>
      <w:pPr>
        <w:ind w:left="7081" w:hanging="281"/>
      </w:pPr>
      <w:rPr>
        <w:rFonts w:hint="default"/>
        <w:lang w:val="pt-PT" w:eastAsia="en-US" w:bidi="ar-SA"/>
      </w:rPr>
    </w:lvl>
    <w:lvl w:ilvl="8" w:tplc="4966591E">
      <w:numFmt w:val="bullet"/>
      <w:lvlText w:val="•"/>
      <w:lvlJc w:val="left"/>
      <w:pPr>
        <w:ind w:left="8076" w:hanging="281"/>
      </w:pPr>
      <w:rPr>
        <w:rFonts w:hint="default"/>
        <w:lang w:val="pt-PT" w:eastAsia="en-US" w:bidi="ar-SA"/>
      </w:rPr>
    </w:lvl>
  </w:abstractNum>
  <w:abstractNum w:abstractNumId="63" w15:restartNumberingAfterBreak="0">
    <w:nsid w:val="49F50346"/>
    <w:multiLevelType w:val="multilevel"/>
    <w:tmpl w:val="A274B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ABE1228"/>
    <w:multiLevelType w:val="hybridMultilevel"/>
    <w:tmpl w:val="803C15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5" w15:restartNumberingAfterBreak="0">
    <w:nsid w:val="4B5D65A7"/>
    <w:multiLevelType w:val="multilevel"/>
    <w:tmpl w:val="1FE8540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4C870B4C"/>
    <w:multiLevelType w:val="hybridMultilevel"/>
    <w:tmpl w:val="CA48FF9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7" w15:restartNumberingAfterBreak="0">
    <w:nsid w:val="4EB964BC"/>
    <w:multiLevelType w:val="multilevel"/>
    <w:tmpl w:val="8D683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ED047F3"/>
    <w:multiLevelType w:val="hybridMultilevel"/>
    <w:tmpl w:val="91562BA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4F11088B"/>
    <w:multiLevelType w:val="hybridMultilevel"/>
    <w:tmpl w:val="F7065B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5155720B"/>
    <w:multiLevelType w:val="multilevel"/>
    <w:tmpl w:val="C04A6958"/>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15:restartNumberingAfterBreak="0">
    <w:nsid w:val="51DF2604"/>
    <w:multiLevelType w:val="multilevel"/>
    <w:tmpl w:val="98D49E8E"/>
    <w:lvl w:ilvl="0">
      <w:start w:val="4"/>
      <w:numFmt w:val="decimal"/>
      <w:lvlText w:val="%1"/>
      <w:lvlJc w:val="left"/>
      <w:pPr>
        <w:ind w:left="660" w:hanging="660"/>
      </w:pPr>
      <w:rPr>
        <w:rFonts w:hint="default"/>
        <w:b w:val="0"/>
      </w:rPr>
    </w:lvl>
    <w:lvl w:ilvl="1">
      <w:start w:val="4"/>
      <w:numFmt w:val="decimal"/>
      <w:lvlText w:val="%1.%2"/>
      <w:lvlJc w:val="left"/>
      <w:pPr>
        <w:ind w:left="660" w:hanging="660"/>
      </w:pPr>
      <w:rPr>
        <w:rFonts w:hint="default"/>
        <w:b w:val="0"/>
      </w:rPr>
    </w:lvl>
    <w:lvl w:ilvl="2">
      <w:start w:val="2"/>
      <w:numFmt w:val="decimal"/>
      <w:lvlText w:val="%1.%2.%3"/>
      <w:lvlJc w:val="left"/>
      <w:pPr>
        <w:ind w:left="720" w:hanging="720"/>
      </w:pPr>
      <w:rPr>
        <w:rFonts w:hint="default"/>
        <w:b w:val="0"/>
      </w:rPr>
    </w:lvl>
    <w:lvl w:ilvl="3">
      <w:start w:val="2"/>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2" w15:restartNumberingAfterBreak="0">
    <w:nsid w:val="544B7D03"/>
    <w:multiLevelType w:val="hybridMultilevel"/>
    <w:tmpl w:val="691CC7E0"/>
    <w:lvl w:ilvl="0" w:tplc="817035FE">
      <w:start w:val="1"/>
      <w:numFmt w:val="decimal"/>
      <w:lvlText w:val="%1."/>
      <w:lvlJc w:val="left"/>
      <w:pPr>
        <w:ind w:left="154" w:hanging="219"/>
      </w:pPr>
      <w:rPr>
        <w:rFonts w:ascii="Calibri" w:eastAsia="Calibri" w:hAnsi="Calibri" w:cs="Calibri" w:hint="default"/>
        <w:b w:val="0"/>
        <w:bCs w:val="0"/>
        <w:i w:val="0"/>
        <w:iCs w:val="0"/>
        <w:spacing w:val="0"/>
        <w:w w:val="100"/>
        <w:sz w:val="22"/>
        <w:szCs w:val="22"/>
        <w:lang w:val="pt-PT" w:eastAsia="en-US" w:bidi="ar-SA"/>
      </w:rPr>
    </w:lvl>
    <w:lvl w:ilvl="1" w:tplc="B9048374">
      <w:start w:val="1"/>
      <w:numFmt w:val="lowerLetter"/>
      <w:lvlText w:val="%2)"/>
      <w:lvlJc w:val="left"/>
      <w:pPr>
        <w:ind w:left="874" w:hanging="361"/>
      </w:pPr>
      <w:rPr>
        <w:rFonts w:ascii="Calibri" w:eastAsia="Calibri" w:hAnsi="Calibri" w:cs="Calibri" w:hint="default"/>
        <w:b/>
        <w:bCs/>
        <w:i w:val="0"/>
        <w:iCs w:val="0"/>
        <w:spacing w:val="-1"/>
        <w:w w:val="100"/>
        <w:sz w:val="22"/>
        <w:szCs w:val="22"/>
        <w:lang w:val="pt-PT" w:eastAsia="en-US" w:bidi="ar-SA"/>
      </w:rPr>
    </w:lvl>
    <w:lvl w:ilvl="2" w:tplc="74F8CD40">
      <w:numFmt w:val="bullet"/>
      <w:lvlText w:val="•"/>
      <w:lvlJc w:val="left"/>
      <w:pPr>
        <w:ind w:left="2010" w:hanging="361"/>
      </w:pPr>
      <w:rPr>
        <w:rFonts w:hint="default"/>
        <w:lang w:val="pt-PT" w:eastAsia="en-US" w:bidi="ar-SA"/>
      </w:rPr>
    </w:lvl>
    <w:lvl w:ilvl="3" w:tplc="ACDAD244">
      <w:numFmt w:val="bullet"/>
      <w:lvlText w:val="•"/>
      <w:lvlJc w:val="left"/>
      <w:pPr>
        <w:ind w:left="3141" w:hanging="361"/>
      </w:pPr>
      <w:rPr>
        <w:rFonts w:hint="default"/>
        <w:lang w:val="pt-PT" w:eastAsia="en-US" w:bidi="ar-SA"/>
      </w:rPr>
    </w:lvl>
    <w:lvl w:ilvl="4" w:tplc="278EFC44">
      <w:numFmt w:val="bullet"/>
      <w:lvlText w:val="•"/>
      <w:lvlJc w:val="left"/>
      <w:pPr>
        <w:ind w:left="4272" w:hanging="361"/>
      </w:pPr>
      <w:rPr>
        <w:rFonts w:hint="default"/>
        <w:lang w:val="pt-PT" w:eastAsia="en-US" w:bidi="ar-SA"/>
      </w:rPr>
    </w:lvl>
    <w:lvl w:ilvl="5" w:tplc="8A9C057E">
      <w:numFmt w:val="bullet"/>
      <w:lvlText w:val="•"/>
      <w:lvlJc w:val="left"/>
      <w:pPr>
        <w:ind w:left="5403" w:hanging="361"/>
      </w:pPr>
      <w:rPr>
        <w:rFonts w:hint="default"/>
        <w:lang w:val="pt-PT" w:eastAsia="en-US" w:bidi="ar-SA"/>
      </w:rPr>
    </w:lvl>
    <w:lvl w:ilvl="6" w:tplc="F808CD8E">
      <w:numFmt w:val="bullet"/>
      <w:lvlText w:val="•"/>
      <w:lvlJc w:val="left"/>
      <w:pPr>
        <w:ind w:left="6534" w:hanging="361"/>
      </w:pPr>
      <w:rPr>
        <w:rFonts w:hint="default"/>
        <w:lang w:val="pt-PT" w:eastAsia="en-US" w:bidi="ar-SA"/>
      </w:rPr>
    </w:lvl>
    <w:lvl w:ilvl="7" w:tplc="49EA2E2E">
      <w:numFmt w:val="bullet"/>
      <w:lvlText w:val="•"/>
      <w:lvlJc w:val="left"/>
      <w:pPr>
        <w:ind w:left="7664" w:hanging="361"/>
      </w:pPr>
      <w:rPr>
        <w:rFonts w:hint="default"/>
        <w:lang w:val="pt-PT" w:eastAsia="en-US" w:bidi="ar-SA"/>
      </w:rPr>
    </w:lvl>
    <w:lvl w:ilvl="8" w:tplc="EDDA53B2">
      <w:numFmt w:val="bullet"/>
      <w:lvlText w:val="•"/>
      <w:lvlJc w:val="left"/>
      <w:pPr>
        <w:ind w:left="8795" w:hanging="361"/>
      </w:pPr>
      <w:rPr>
        <w:rFonts w:hint="default"/>
        <w:lang w:val="pt-PT" w:eastAsia="en-US" w:bidi="ar-SA"/>
      </w:rPr>
    </w:lvl>
  </w:abstractNum>
  <w:abstractNum w:abstractNumId="73" w15:restartNumberingAfterBreak="0">
    <w:nsid w:val="54905916"/>
    <w:multiLevelType w:val="multilevel"/>
    <w:tmpl w:val="A594A0AC"/>
    <w:lvl w:ilvl="0">
      <w:start w:val="1"/>
      <w:numFmt w:val="decimal"/>
      <w:lvlText w:val="%1."/>
      <w:lvlJc w:val="left"/>
      <w:pPr>
        <w:ind w:left="720" w:hanging="360"/>
      </w:pPr>
      <w:rPr>
        <w:rFonts w:hint="default"/>
      </w:rPr>
    </w:lvl>
    <w:lvl w:ilvl="1">
      <w:start w:val="1"/>
      <w:numFmt w:val="decimal"/>
      <w:lvlText w:val="%2."/>
      <w:lvlJc w:val="left"/>
      <w:pPr>
        <w:ind w:left="502" w:hanging="360"/>
      </w:pPr>
      <w:rPr>
        <w:rFonts w:hint="default"/>
        <w:b/>
      </w:rPr>
    </w:lvl>
    <w:lvl w:ilvl="2">
      <w:start w:val="1"/>
      <w:numFmt w:val="lowerRoman"/>
      <w:pStyle w:val="Nvel3-Opcional"/>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4" w15:restartNumberingAfterBreak="0">
    <w:nsid w:val="56553DAF"/>
    <w:multiLevelType w:val="multilevel"/>
    <w:tmpl w:val="FC6C8046"/>
    <w:lvl w:ilvl="0">
      <w:start w:val="1"/>
      <w:numFmt w:val="decimal"/>
      <w:lvlText w:val="%1º"/>
      <w:lvlJc w:val="left"/>
      <w:pPr>
        <w:ind w:left="643" w:hanging="360"/>
      </w:pPr>
    </w:lvl>
    <w:lvl w:ilvl="1">
      <w:start w:val="1"/>
      <w:numFmt w:val="upperRoman"/>
      <w:pStyle w:val="Nvel2-Opcional"/>
      <w:lvlText w:val="%2."/>
      <w:lvlJc w:val="right"/>
      <w:pPr>
        <w:ind w:left="360" w:hanging="360"/>
      </w:pPr>
      <w:rPr>
        <w:b w:val="0"/>
        <w:i w:val="0"/>
        <w:color w:val="auto"/>
        <w:sz w:val="24"/>
      </w:rPr>
    </w:lvl>
    <w:lvl w:ilvl="2">
      <w:start w:val="1"/>
      <w:numFmt w:val="decimal"/>
      <w:lvlText w:val="%3º"/>
      <w:lvlJc w:val="left"/>
      <w:pPr>
        <w:ind w:left="1352" w:hanging="360"/>
      </w:pPr>
      <w:rPr>
        <w:rFonts w:hint="default"/>
      </w:rPr>
    </w:lvl>
    <w:lvl w:ilvl="3">
      <w:start w:val="1"/>
      <w:numFmt w:val="lowerRoman"/>
      <w:lvlText w:val="%4."/>
      <w:lvlJc w:val="righ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75" w15:restartNumberingAfterBreak="0">
    <w:nsid w:val="57B03242"/>
    <w:multiLevelType w:val="hybridMultilevel"/>
    <w:tmpl w:val="8CE23D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6" w15:restartNumberingAfterBreak="0">
    <w:nsid w:val="585920E3"/>
    <w:multiLevelType w:val="multilevel"/>
    <w:tmpl w:val="AF084680"/>
    <w:lvl w:ilvl="0">
      <w:start w:val="12"/>
      <w:numFmt w:val="decimal"/>
      <w:lvlText w:val="%1."/>
      <w:lvlJc w:val="left"/>
      <w:pPr>
        <w:ind w:left="480" w:hanging="480"/>
      </w:pPr>
      <w:rPr>
        <w:rFonts w:hint="default"/>
      </w:rPr>
    </w:lvl>
    <w:lvl w:ilvl="1">
      <w:start w:val="8"/>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58F1582C"/>
    <w:multiLevelType w:val="hybridMultilevel"/>
    <w:tmpl w:val="B21EA8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8" w15:restartNumberingAfterBreak="0">
    <w:nsid w:val="59FC53A1"/>
    <w:multiLevelType w:val="multilevel"/>
    <w:tmpl w:val="86B45188"/>
    <w:lvl w:ilvl="0">
      <w:start w:val="7"/>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862" w:hanging="720"/>
      </w:pPr>
      <w:rPr>
        <w:rFonts w:hint="default"/>
        <w:b/>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9" w15:restartNumberingAfterBreak="0">
    <w:nsid w:val="5A8E3D7E"/>
    <w:multiLevelType w:val="hybridMultilevel"/>
    <w:tmpl w:val="DDA476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0" w15:restartNumberingAfterBreak="0">
    <w:nsid w:val="60A979C5"/>
    <w:multiLevelType w:val="hybridMultilevel"/>
    <w:tmpl w:val="9272911E"/>
    <w:lvl w:ilvl="0" w:tplc="C3B2F6E4">
      <w:start w:val="1"/>
      <w:numFmt w:val="lowerLetter"/>
      <w:lvlText w:val="%1)"/>
      <w:lvlJc w:val="left"/>
      <w:pPr>
        <w:ind w:left="115" w:hanging="271"/>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21FE8C06">
      <w:numFmt w:val="bullet"/>
      <w:lvlText w:val="•"/>
      <w:lvlJc w:val="left"/>
      <w:pPr>
        <w:ind w:left="1114" w:hanging="271"/>
      </w:pPr>
      <w:rPr>
        <w:rFonts w:hint="default"/>
        <w:lang w:val="pt-PT" w:eastAsia="en-US" w:bidi="ar-SA"/>
      </w:rPr>
    </w:lvl>
    <w:lvl w:ilvl="2" w:tplc="3082600A">
      <w:numFmt w:val="bullet"/>
      <w:lvlText w:val="•"/>
      <w:lvlJc w:val="left"/>
      <w:pPr>
        <w:ind w:left="2109" w:hanging="271"/>
      </w:pPr>
      <w:rPr>
        <w:rFonts w:hint="default"/>
        <w:lang w:val="pt-PT" w:eastAsia="en-US" w:bidi="ar-SA"/>
      </w:rPr>
    </w:lvl>
    <w:lvl w:ilvl="3" w:tplc="FC70D696">
      <w:numFmt w:val="bullet"/>
      <w:lvlText w:val="•"/>
      <w:lvlJc w:val="left"/>
      <w:pPr>
        <w:ind w:left="3103" w:hanging="271"/>
      </w:pPr>
      <w:rPr>
        <w:rFonts w:hint="default"/>
        <w:lang w:val="pt-PT" w:eastAsia="en-US" w:bidi="ar-SA"/>
      </w:rPr>
    </w:lvl>
    <w:lvl w:ilvl="4" w:tplc="AFAAB934">
      <w:numFmt w:val="bullet"/>
      <w:lvlText w:val="•"/>
      <w:lvlJc w:val="left"/>
      <w:pPr>
        <w:ind w:left="4098" w:hanging="271"/>
      </w:pPr>
      <w:rPr>
        <w:rFonts w:hint="default"/>
        <w:lang w:val="pt-PT" w:eastAsia="en-US" w:bidi="ar-SA"/>
      </w:rPr>
    </w:lvl>
    <w:lvl w:ilvl="5" w:tplc="B37C3E86">
      <w:numFmt w:val="bullet"/>
      <w:lvlText w:val="•"/>
      <w:lvlJc w:val="left"/>
      <w:pPr>
        <w:ind w:left="5092" w:hanging="271"/>
      </w:pPr>
      <w:rPr>
        <w:rFonts w:hint="default"/>
        <w:lang w:val="pt-PT" w:eastAsia="en-US" w:bidi="ar-SA"/>
      </w:rPr>
    </w:lvl>
    <w:lvl w:ilvl="6" w:tplc="280475BC">
      <w:numFmt w:val="bullet"/>
      <w:lvlText w:val="•"/>
      <w:lvlJc w:val="left"/>
      <w:pPr>
        <w:ind w:left="6087" w:hanging="271"/>
      </w:pPr>
      <w:rPr>
        <w:rFonts w:hint="default"/>
        <w:lang w:val="pt-PT" w:eastAsia="en-US" w:bidi="ar-SA"/>
      </w:rPr>
    </w:lvl>
    <w:lvl w:ilvl="7" w:tplc="243C9EEC">
      <w:numFmt w:val="bullet"/>
      <w:lvlText w:val="•"/>
      <w:lvlJc w:val="left"/>
      <w:pPr>
        <w:ind w:left="7081" w:hanging="271"/>
      </w:pPr>
      <w:rPr>
        <w:rFonts w:hint="default"/>
        <w:lang w:val="pt-PT" w:eastAsia="en-US" w:bidi="ar-SA"/>
      </w:rPr>
    </w:lvl>
    <w:lvl w:ilvl="8" w:tplc="32FEA73E">
      <w:numFmt w:val="bullet"/>
      <w:lvlText w:val="•"/>
      <w:lvlJc w:val="left"/>
      <w:pPr>
        <w:ind w:left="8076" w:hanging="271"/>
      </w:pPr>
      <w:rPr>
        <w:rFonts w:hint="default"/>
        <w:lang w:val="pt-PT" w:eastAsia="en-US" w:bidi="ar-SA"/>
      </w:rPr>
    </w:lvl>
  </w:abstractNum>
  <w:abstractNum w:abstractNumId="81" w15:restartNumberingAfterBreak="0">
    <w:nsid w:val="60BC50F0"/>
    <w:multiLevelType w:val="hybridMultilevel"/>
    <w:tmpl w:val="B23C1E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2" w15:restartNumberingAfterBreak="0">
    <w:nsid w:val="61DD361E"/>
    <w:multiLevelType w:val="multilevel"/>
    <w:tmpl w:val="0E86A912"/>
    <w:lvl w:ilvl="0">
      <w:start w:val="1"/>
      <w:numFmt w:val="decimal"/>
      <w:pStyle w:val="Nivel01Titulo"/>
      <w:lvlText w:val="%1."/>
      <w:lvlJc w:val="left"/>
      <w:pPr>
        <w:ind w:left="502" w:hanging="360"/>
      </w:pPr>
      <w:rPr>
        <w:rFonts w:hint="default"/>
        <w:b/>
        <w:i w:val="0"/>
      </w:rPr>
    </w:lvl>
    <w:lvl w:ilvl="1">
      <w:start w:val="1"/>
      <w:numFmt w:val="decimal"/>
      <w:pStyle w:val="Nvel2-Red"/>
      <w:suff w:val="space"/>
      <w:lvlText w:val="%1.%2."/>
      <w:lvlJc w:val="left"/>
      <w:pPr>
        <w:ind w:left="851" w:firstLine="0"/>
      </w:pPr>
      <w:rPr>
        <w:rFonts w:hint="default"/>
        <w:b w:val="0"/>
        <w:i w:val="0"/>
        <w:color w:val="auto"/>
      </w:rPr>
    </w:lvl>
    <w:lvl w:ilvl="2">
      <w:start w:val="1"/>
      <w:numFmt w:val="decimal"/>
      <w:pStyle w:val="Nvel3-R"/>
      <w:suff w:val="space"/>
      <w:lvlText w:val="%1.%2.%3."/>
      <w:lvlJc w:val="left"/>
      <w:pPr>
        <w:ind w:left="1135" w:firstLine="0"/>
      </w:pPr>
      <w:rPr>
        <w:rFonts w:hint="default"/>
        <w:b w:val="0"/>
        <w:i w:val="0"/>
        <w:color w:val="auto"/>
        <w:sz w:val="20"/>
        <w:szCs w:val="20"/>
      </w:rPr>
    </w:lvl>
    <w:lvl w:ilvl="3">
      <w:start w:val="1"/>
      <w:numFmt w:val="decimal"/>
      <w:pStyle w:val="Nvel4-R"/>
      <w:suff w:val="space"/>
      <w:lvlText w:val="%1.%2.%3.%4."/>
      <w:lvlJc w:val="left"/>
      <w:pPr>
        <w:ind w:left="1702" w:firstLine="0"/>
      </w:pPr>
      <w:rPr>
        <w:rFonts w:ascii="Times New Roman" w:hAnsi="Times New Roman" w:cs="Times New Roman"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3" w15:restartNumberingAfterBreak="0">
    <w:nsid w:val="658F691D"/>
    <w:multiLevelType w:val="multilevel"/>
    <w:tmpl w:val="80FA5A08"/>
    <w:lvl w:ilvl="0">
      <w:start w:val="2"/>
      <w:numFmt w:val="decimal"/>
      <w:lvlText w:val="%1"/>
      <w:lvlJc w:val="left"/>
      <w:pPr>
        <w:ind w:left="360" w:hanging="360"/>
      </w:pPr>
      <w:rPr>
        <w:rFonts w:hint="default"/>
      </w:rPr>
    </w:lvl>
    <w:lvl w:ilvl="1">
      <w:start w:val="2"/>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485" w:hanging="108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7115" w:hanging="144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745" w:hanging="1800"/>
      </w:pPr>
      <w:rPr>
        <w:rFonts w:hint="default"/>
      </w:rPr>
    </w:lvl>
    <w:lvl w:ilvl="8">
      <w:start w:val="1"/>
      <w:numFmt w:val="decimal"/>
      <w:lvlText w:val="%1.%2.%3.%4.%5.%6.%7.%8.%9"/>
      <w:lvlJc w:val="left"/>
      <w:pPr>
        <w:ind w:left="10880" w:hanging="1800"/>
      </w:pPr>
      <w:rPr>
        <w:rFonts w:hint="default"/>
      </w:rPr>
    </w:lvl>
  </w:abstractNum>
  <w:abstractNum w:abstractNumId="84" w15:restartNumberingAfterBreak="0">
    <w:nsid w:val="66477CDE"/>
    <w:multiLevelType w:val="hybridMultilevel"/>
    <w:tmpl w:val="811A4D6C"/>
    <w:lvl w:ilvl="0" w:tplc="A3BAC68C">
      <w:start w:val="1"/>
      <w:numFmt w:val="decimal"/>
      <w:pStyle w:val="Nvel1-SemNumerao"/>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5" w15:restartNumberingAfterBreak="0">
    <w:nsid w:val="674A4E0F"/>
    <w:multiLevelType w:val="hybridMultilevel"/>
    <w:tmpl w:val="CB5C3982"/>
    <w:lvl w:ilvl="0" w:tplc="7B1E9F98">
      <w:numFmt w:val="bullet"/>
      <w:lvlText w:val="●"/>
      <w:lvlJc w:val="left"/>
      <w:pPr>
        <w:ind w:left="115" w:hanging="198"/>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2208EB16">
      <w:numFmt w:val="bullet"/>
      <w:lvlText w:val="•"/>
      <w:lvlJc w:val="left"/>
      <w:pPr>
        <w:ind w:left="1114" w:hanging="198"/>
      </w:pPr>
      <w:rPr>
        <w:rFonts w:hint="default"/>
        <w:lang w:val="pt-PT" w:eastAsia="en-US" w:bidi="ar-SA"/>
      </w:rPr>
    </w:lvl>
    <w:lvl w:ilvl="2" w:tplc="45CE5ECE">
      <w:numFmt w:val="bullet"/>
      <w:lvlText w:val="•"/>
      <w:lvlJc w:val="left"/>
      <w:pPr>
        <w:ind w:left="2109" w:hanging="198"/>
      </w:pPr>
      <w:rPr>
        <w:rFonts w:hint="default"/>
        <w:lang w:val="pt-PT" w:eastAsia="en-US" w:bidi="ar-SA"/>
      </w:rPr>
    </w:lvl>
    <w:lvl w:ilvl="3" w:tplc="8034D05E">
      <w:numFmt w:val="bullet"/>
      <w:lvlText w:val="•"/>
      <w:lvlJc w:val="left"/>
      <w:pPr>
        <w:ind w:left="3103" w:hanging="198"/>
      </w:pPr>
      <w:rPr>
        <w:rFonts w:hint="default"/>
        <w:lang w:val="pt-PT" w:eastAsia="en-US" w:bidi="ar-SA"/>
      </w:rPr>
    </w:lvl>
    <w:lvl w:ilvl="4" w:tplc="3E46635E">
      <w:numFmt w:val="bullet"/>
      <w:lvlText w:val="•"/>
      <w:lvlJc w:val="left"/>
      <w:pPr>
        <w:ind w:left="4098" w:hanging="198"/>
      </w:pPr>
      <w:rPr>
        <w:rFonts w:hint="default"/>
        <w:lang w:val="pt-PT" w:eastAsia="en-US" w:bidi="ar-SA"/>
      </w:rPr>
    </w:lvl>
    <w:lvl w:ilvl="5" w:tplc="685633B4">
      <w:numFmt w:val="bullet"/>
      <w:lvlText w:val="•"/>
      <w:lvlJc w:val="left"/>
      <w:pPr>
        <w:ind w:left="5092" w:hanging="198"/>
      </w:pPr>
      <w:rPr>
        <w:rFonts w:hint="default"/>
        <w:lang w:val="pt-PT" w:eastAsia="en-US" w:bidi="ar-SA"/>
      </w:rPr>
    </w:lvl>
    <w:lvl w:ilvl="6" w:tplc="09C29130">
      <w:numFmt w:val="bullet"/>
      <w:lvlText w:val="•"/>
      <w:lvlJc w:val="left"/>
      <w:pPr>
        <w:ind w:left="6087" w:hanging="198"/>
      </w:pPr>
      <w:rPr>
        <w:rFonts w:hint="default"/>
        <w:lang w:val="pt-PT" w:eastAsia="en-US" w:bidi="ar-SA"/>
      </w:rPr>
    </w:lvl>
    <w:lvl w:ilvl="7" w:tplc="7452CDF4">
      <w:numFmt w:val="bullet"/>
      <w:lvlText w:val="•"/>
      <w:lvlJc w:val="left"/>
      <w:pPr>
        <w:ind w:left="7081" w:hanging="198"/>
      </w:pPr>
      <w:rPr>
        <w:rFonts w:hint="default"/>
        <w:lang w:val="pt-PT" w:eastAsia="en-US" w:bidi="ar-SA"/>
      </w:rPr>
    </w:lvl>
    <w:lvl w:ilvl="8" w:tplc="9348C536">
      <w:numFmt w:val="bullet"/>
      <w:lvlText w:val="•"/>
      <w:lvlJc w:val="left"/>
      <w:pPr>
        <w:ind w:left="8076" w:hanging="198"/>
      </w:pPr>
      <w:rPr>
        <w:rFonts w:hint="default"/>
        <w:lang w:val="pt-PT" w:eastAsia="en-US" w:bidi="ar-SA"/>
      </w:rPr>
    </w:lvl>
  </w:abstractNum>
  <w:abstractNum w:abstractNumId="86" w15:restartNumberingAfterBreak="0">
    <w:nsid w:val="68EE3478"/>
    <w:multiLevelType w:val="multilevel"/>
    <w:tmpl w:val="7C44B820"/>
    <w:lvl w:ilvl="0">
      <w:start w:val="4"/>
      <w:numFmt w:val="decimal"/>
      <w:lvlText w:val="%1"/>
      <w:lvlJc w:val="left"/>
      <w:pPr>
        <w:ind w:left="480" w:hanging="480"/>
      </w:pPr>
      <w:rPr>
        <w:rFonts w:hint="default"/>
        <w:b w:val="0"/>
      </w:rPr>
    </w:lvl>
    <w:lvl w:ilvl="1">
      <w:start w:val="7"/>
      <w:numFmt w:val="decimal"/>
      <w:lvlText w:val="%1.%2"/>
      <w:lvlJc w:val="left"/>
      <w:pPr>
        <w:ind w:left="480" w:hanging="48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7" w15:restartNumberingAfterBreak="0">
    <w:nsid w:val="6A8707BD"/>
    <w:multiLevelType w:val="multilevel"/>
    <w:tmpl w:val="32DC9F0C"/>
    <w:lvl w:ilvl="0">
      <w:start w:val="19"/>
      <w:numFmt w:val="decimal"/>
      <w:lvlText w:val="%1"/>
      <w:lvlJc w:val="left"/>
      <w:pPr>
        <w:ind w:left="420" w:hanging="420"/>
      </w:pPr>
      <w:rPr>
        <w:rFonts w:hint="default"/>
        <w:w w:val="105"/>
      </w:rPr>
    </w:lvl>
    <w:lvl w:ilvl="1">
      <w:start w:val="1"/>
      <w:numFmt w:val="decimal"/>
      <w:lvlText w:val="%1.%2"/>
      <w:lvlJc w:val="left"/>
      <w:pPr>
        <w:ind w:left="420" w:hanging="420"/>
      </w:pPr>
      <w:rPr>
        <w:rFonts w:hint="default"/>
        <w:w w:val="105"/>
      </w:rPr>
    </w:lvl>
    <w:lvl w:ilvl="2">
      <w:start w:val="1"/>
      <w:numFmt w:val="decimal"/>
      <w:lvlText w:val="%1.%2.%3"/>
      <w:lvlJc w:val="left"/>
      <w:pPr>
        <w:ind w:left="350" w:hanging="720"/>
      </w:pPr>
      <w:rPr>
        <w:rFonts w:hint="default"/>
        <w:w w:val="105"/>
      </w:rPr>
    </w:lvl>
    <w:lvl w:ilvl="3">
      <w:start w:val="1"/>
      <w:numFmt w:val="decimal"/>
      <w:lvlText w:val="%1.%2.%3.%4"/>
      <w:lvlJc w:val="left"/>
      <w:pPr>
        <w:ind w:left="165" w:hanging="720"/>
      </w:pPr>
      <w:rPr>
        <w:rFonts w:hint="default"/>
        <w:w w:val="105"/>
      </w:rPr>
    </w:lvl>
    <w:lvl w:ilvl="4">
      <w:start w:val="1"/>
      <w:numFmt w:val="decimal"/>
      <w:lvlText w:val="%1.%2.%3.%4.%5"/>
      <w:lvlJc w:val="left"/>
      <w:pPr>
        <w:ind w:left="340" w:hanging="1080"/>
      </w:pPr>
      <w:rPr>
        <w:rFonts w:hint="default"/>
        <w:w w:val="105"/>
      </w:rPr>
    </w:lvl>
    <w:lvl w:ilvl="5">
      <w:start w:val="1"/>
      <w:numFmt w:val="decimal"/>
      <w:lvlText w:val="%1.%2.%3.%4.%5.%6"/>
      <w:lvlJc w:val="left"/>
      <w:pPr>
        <w:ind w:left="155" w:hanging="1080"/>
      </w:pPr>
      <w:rPr>
        <w:rFonts w:hint="default"/>
        <w:w w:val="105"/>
      </w:rPr>
    </w:lvl>
    <w:lvl w:ilvl="6">
      <w:start w:val="1"/>
      <w:numFmt w:val="decimal"/>
      <w:lvlText w:val="%1.%2.%3.%4.%5.%6.%7"/>
      <w:lvlJc w:val="left"/>
      <w:pPr>
        <w:ind w:left="330" w:hanging="1440"/>
      </w:pPr>
      <w:rPr>
        <w:rFonts w:hint="default"/>
        <w:w w:val="105"/>
      </w:rPr>
    </w:lvl>
    <w:lvl w:ilvl="7">
      <w:start w:val="1"/>
      <w:numFmt w:val="decimal"/>
      <w:lvlText w:val="%1.%2.%3.%4.%5.%6.%7.%8"/>
      <w:lvlJc w:val="left"/>
      <w:pPr>
        <w:ind w:left="145" w:hanging="1440"/>
      </w:pPr>
      <w:rPr>
        <w:rFonts w:hint="default"/>
        <w:w w:val="105"/>
      </w:rPr>
    </w:lvl>
    <w:lvl w:ilvl="8">
      <w:start w:val="1"/>
      <w:numFmt w:val="decimal"/>
      <w:lvlText w:val="%1.%2.%3.%4.%5.%6.%7.%8.%9"/>
      <w:lvlJc w:val="left"/>
      <w:pPr>
        <w:ind w:left="-40" w:hanging="1440"/>
      </w:pPr>
      <w:rPr>
        <w:rFonts w:hint="default"/>
        <w:w w:val="105"/>
      </w:rPr>
    </w:lvl>
  </w:abstractNum>
  <w:abstractNum w:abstractNumId="88" w15:restartNumberingAfterBreak="0">
    <w:nsid w:val="6B1B3CD8"/>
    <w:multiLevelType w:val="multilevel"/>
    <w:tmpl w:val="1CD478BC"/>
    <w:lvl w:ilvl="0">
      <w:start w:val="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15:restartNumberingAfterBreak="0">
    <w:nsid w:val="6CB94CF0"/>
    <w:multiLevelType w:val="multilevel"/>
    <w:tmpl w:val="8CB45EDC"/>
    <w:lvl w:ilvl="0">
      <w:start w:val="4"/>
      <w:numFmt w:val="decimal"/>
      <w:lvlText w:val="%1"/>
      <w:lvlJc w:val="left"/>
      <w:pPr>
        <w:ind w:left="546" w:hanging="432"/>
      </w:pPr>
      <w:rPr>
        <w:rFonts w:hint="default"/>
        <w:lang w:val="pt-PT" w:eastAsia="en-US" w:bidi="ar-SA"/>
      </w:rPr>
    </w:lvl>
    <w:lvl w:ilvl="1">
      <w:start w:val="2"/>
      <w:numFmt w:val="decimal"/>
      <w:lvlText w:val="%1.%2."/>
      <w:lvlJc w:val="left"/>
      <w:pPr>
        <w:ind w:left="546" w:hanging="432"/>
      </w:pPr>
      <w:rPr>
        <w:rFonts w:hint="default"/>
        <w:spacing w:val="0"/>
        <w:w w:val="94"/>
        <w:lang w:val="pt-PT" w:eastAsia="en-US" w:bidi="ar-SA"/>
      </w:rPr>
    </w:lvl>
    <w:lvl w:ilvl="2">
      <w:numFmt w:val="bullet"/>
      <w:lvlText w:val="•"/>
      <w:lvlJc w:val="left"/>
      <w:pPr>
        <w:ind w:left="2445" w:hanging="432"/>
      </w:pPr>
      <w:rPr>
        <w:rFonts w:hint="default"/>
        <w:lang w:val="pt-PT" w:eastAsia="en-US" w:bidi="ar-SA"/>
      </w:rPr>
    </w:lvl>
    <w:lvl w:ilvl="3">
      <w:numFmt w:val="bullet"/>
      <w:lvlText w:val="•"/>
      <w:lvlJc w:val="left"/>
      <w:pPr>
        <w:ind w:left="3397" w:hanging="432"/>
      </w:pPr>
      <w:rPr>
        <w:rFonts w:hint="default"/>
        <w:lang w:val="pt-PT" w:eastAsia="en-US" w:bidi="ar-SA"/>
      </w:rPr>
    </w:lvl>
    <w:lvl w:ilvl="4">
      <w:numFmt w:val="bullet"/>
      <w:lvlText w:val="•"/>
      <w:lvlJc w:val="left"/>
      <w:pPr>
        <w:ind w:left="4350" w:hanging="432"/>
      </w:pPr>
      <w:rPr>
        <w:rFonts w:hint="default"/>
        <w:lang w:val="pt-PT" w:eastAsia="en-US" w:bidi="ar-SA"/>
      </w:rPr>
    </w:lvl>
    <w:lvl w:ilvl="5">
      <w:numFmt w:val="bullet"/>
      <w:lvlText w:val="•"/>
      <w:lvlJc w:val="left"/>
      <w:pPr>
        <w:ind w:left="5302" w:hanging="432"/>
      </w:pPr>
      <w:rPr>
        <w:rFonts w:hint="default"/>
        <w:lang w:val="pt-PT" w:eastAsia="en-US" w:bidi="ar-SA"/>
      </w:rPr>
    </w:lvl>
    <w:lvl w:ilvl="6">
      <w:numFmt w:val="bullet"/>
      <w:lvlText w:val="•"/>
      <w:lvlJc w:val="left"/>
      <w:pPr>
        <w:ind w:left="6255" w:hanging="432"/>
      </w:pPr>
      <w:rPr>
        <w:rFonts w:hint="default"/>
        <w:lang w:val="pt-PT" w:eastAsia="en-US" w:bidi="ar-SA"/>
      </w:rPr>
    </w:lvl>
    <w:lvl w:ilvl="7">
      <w:numFmt w:val="bullet"/>
      <w:lvlText w:val="•"/>
      <w:lvlJc w:val="left"/>
      <w:pPr>
        <w:ind w:left="7207" w:hanging="432"/>
      </w:pPr>
      <w:rPr>
        <w:rFonts w:hint="default"/>
        <w:lang w:val="pt-PT" w:eastAsia="en-US" w:bidi="ar-SA"/>
      </w:rPr>
    </w:lvl>
    <w:lvl w:ilvl="8">
      <w:numFmt w:val="bullet"/>
      <w:lvlText w:val="•"/>
      <w:lvlJc w:val="left"/>
      <w:pPr>
        <w:ind w:left="8160" w:hanging="432"/>
      </w:pPr>
      <w:rPr>
        <w:rFonts w:hint="default"/>
        <w:lang w:val="pt-PT" w:eastAsia="en-US" w:bidi="ar-SA"/>
      </w:rPr>
    </w:lvl>
  </w:abstractNum>
  <w:abstractNum w:abstractNumId="90" w15:restartNumberingAfterBreak="0">
    <w:nsid w:val="6DD00D3E"/>
    <w:multiLevelType w:val="hybridMultilevel"/>
    <w:tmpl w:val="4B00A140"/>
    <w:lvl w:ilvl="0" w:tplc="91B0B8AE">
      <w:start w:val="1"/>
      <w:numFmt w:val="lowerLetter"/>
      <w:lvlText w:val="%1)"/>
      <w:lvlJc w:val="left"/>
      <w:pPr>
        <w:ind w:left="115" w:hanging="260"/>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79C64710">
      <w:numFmt w:val="bullet"/>
      <w:lvlText w:val="•"/>
      <w:lvlJc w:val="left"/>
      <w:pPr>
        <w:ind w:left="1114" w:hanging="260"/>
      </w:pPr>
      <w:rPr>
        <w:rFonts w:hint="default"/>
        <w:lang w:val="pt-PT" w:eastAsia="en-US" w:bidi="ar-SA"/>
      </w:rPr>
    </w:lvl>
    <w:lvl w:ilvl="2" w:tplc="98989CAE">
      <w:numFmt w:val="bullet"/>
      <w:lvlText w:val="•"/>
      <w:lvlJc w:val="left"/>
      <w:pPr>
        <w:ind w:left="2109" w:hanging="260"/>
      </w:pPr>
      <w:rPr>
        <w:rFonts w:hint="default"/>
        <w:lang w:val="pt-PT" w:eastAsia="en-US" w:bidi="ar-SA"/>
      </w:rPr>
    </w:lvl>
    <w:lvl w:ilvl="3" w:tplc="634824FA">
      <w:numFmt w:val="bullet"/>
      <w:lvlText w:val="•"/>
      <w:lvlJc w:val="left"/>
      <w:pPr>
        <w:ind w:left="3103" w:hanging="260"/>
      </w:pPr>
      <w:rPr>
        <w:rFonts w:hint="default"/>
        <w:lang w:val="pt-PT" w:eastAsia="en-US" w:bidi="ar-SA"/>
      </w:rPr>
    </w:lvl>
    <w:lvl w:ilvl="4" w:tplc="0BAAD7A8">
      <w:numFmt w:val="bullet"/>
      <w:lvlText w:val="•"/>
      <w:lvlJc w:val="left"/>
      <w:pPr>
        <w:ind w:left="4098" w:hanging="260"/>
      </w:pPr>
      <w:rPr>
        <w:rFonts w:hint="default"/>
        <w:lang w:val="pt-PT" w:eastAsia="en-US" w:bidi="ar-SA"/>
      </w:rPr>
    </w:lvl>
    <w:lvl w:ilvl="5" w:tplc="E5881652">
      <w:numFmt w:val="bullet"/>
      <w:lvlText w:val="•"/>
      <w:lvlJc w:val="left"/>
      <w:pPr>
        <w:ind w:left="5092" w:hanging="260"/>
      </w:pPr>
      <w:rPr>
        <w:rFonts w:hint="default"/>
        <w:lang w:val="pt-PT" w:eastAsia="en-US" w:bidi="ar-SA"/>
      </w:rPr>
    </w:lvl>
    <w:lvl w:ilvl="6" w:tplc="96081964">
      <w:numFmt w:val="bullet"/>
      <w:lvlText w:val="•"/>
      <w:lvlJc w:val="left"/>
      <w:pPr>
        <w:ind w:left="6087" w:hanging="260"/>
      </w:pPr>
      <w:rPr>
        <w:rFonts w:hint="default"/>
        <w:lang w:val="pt-PT" w:eastAsia="en-US" w:bidi="ar-SA"/>
      </w:rPr>
    </w:lvl>
    <w:lvl w:ilvl="7" w:tplc="533CA9CA">
      <w:numFmt w:val="bullet"/>
      <w:lvlText w:val="•"/>
      <w:lvlJc w:val="left"/>
      <w:pPr>
        <w:ind w:left="7081" w:hanging="260"/>
      </w:pPr>
      <w:rPr>
        <w:rFonts w:hint="default"/>
        <w:lang w:val="pt-PT" w:eastAsia="en-US" w:bidi="ar-SA"/>
      </w:rPr>
    </w:lvl>
    <w:lvl w:ilvl="8" w:tplc="5BEE44BA">
      <w:numFmt w:val="bullet"/>
      <w:lvlText w:val="•"/>
      <w:lvlJc w:val="left"/>
      <w:pPr>
        <w:ind w:left="8076" w:hanging="260"/>
      </w:pPr>
      <w:rPr>
        <w:rFonts w:hint="default"/>
        <w:lang w:val="pt-PT" w:eastAsia="en-US" w:bidi="ar-SA"/>
      </w:rPr>
    </w:lvl>
  </w:abstractNum>
  <w:abstractNum w:abstractNumId="91" w15:restartNumberingAfterBreak="0">
    <w:nsid w:val="6DDE3F31"/>
    <w:multiLevelType w:val="multilevel"/>
    <w:tmpl w:val="BE74FBE0"/>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2" w15:restartNumberingAfterBreak="0">
    <w:nsid w:val="6ED3725E"/>
    <w:multiLevelType w:val="multilevel"/>
    <w:tmpl w:val="363AB37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bCs w:val="0"/>
        <w:color w:val="000000" w:themeColor="text1"/>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71842737"/>
    <w:multiLevelType w:val="hybridMultilevel"/>
    <w:tmpl w:val="68BEAE64"/>
    <w:lvl w:ilvl="0" w:tplc="C2C236CC">
      <w:start w:val="1"/>
      <w:numFmt w:val="lowerLetter"/>
      <w:lvlText w:val="%1)"/>
      <w:lvlJc w:val="left"/>
      <w:pPr>
        <w:ind w:left="115" w:hanging="341"/>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A2DC3F0A">
      <w:numFmt w:val="bullet"/>
      <w:lvlText w:val="•"/>
      <w:lvlJc w:val="left"/>
      <w:pPr>
        <w:ind w:left="1114" w:hanging="341"/>
      </w:pPr>
      <w:rPr>
        <w:rFonts w:hint="default"/>
        <w:lang w:val="pt-PT" w:eastAsia="en-US" w:bidi="ar-SA"/>
      </w:rPr>
    </w:lvl>
    <w:lvl w:ilvl="2" w:tplc="E36A0A44">
      <w:numFmt w:val="bullet"/>
      <w:lvlText w:val="•"/>
      <w:lvlJc w:val="left"/>
      <w:pPr>
        <w:ind w:left="2109" w:hanging="341"/>
      </w:pPr>
      <w:rPr>
        <w:rFonts w:hint="default"/>
        <w:lang w:val="pt-PT" w:eastAsia="en-US" w:bidi="ar-SA"/>
      </w:rPr>
    </w:lvl>
    <w:lvl w:ilvl="3" w:tplc="20EC72A6">
      <w:numFmt w:val="bullet"/>
      <w:lvlText w:val="•"/>
      <w:lvlJc w:val="left"/>
      <w:pPr>
        <w:ind w:left="3103" w:hanging="341"/>
      </w:pPr>
      <w:rPr>
        <w:rFonts w:hint="default"/>
        <w:lang w:val="pt-PT" w:eastAsia="en-US" w:bidi="ar-SA"/>
      </w:rPr>
    </w:lvl>
    <w:lvl w:ilvl="4" w:tplc="D1205BA2">
      <w:numFmt w:val="bullet"/>
      <w:lvlText w:val="•"/>
      <w:lvlJc w:val="left"/>
      <w:pPr>
        <w:ind w:left="4098" w:hanging="341"/>
      </w:pPr>
      <w:rPr>
        <w:rFonts w:hint="default"/>
        <w:lang w:val="pt-PT" w:eastAsia="en-US" w:bidi="ar-SA"/>
      </w:rPr>
    </w:lvl>
    <w:lvl w:ilvl="5" w:tplc="D33E7510">
      <w:numFmt w:val="bullet"/>
      <w:lvlText w:val="•"/>
      <w:lvlJc w:val="left"/>
      <w:pPr>
        <w:ind w:left="5092" w:hanging="341"/>
      </w:pPr>
      <w:rPr>
        <w:rFonts w:hint="default"/>
        <w:lang w:val="pt-PT" w:eastAsia="en-US" w:bidi="ar-SA"/>
      </w:rPr>
    </w:lvl>
    <w:lvl w:ilvl="6" w:tplc="4FD289D2">
      <w:numFmt w:val="bullet"/>
      <w:lvlText w:val="•"/>
      <w:lvlJc w:val="left"/>
      <w:pPr>
        <w:ind w:left="6087" w:hanging="341"/>
      </w:pPr>
      <w:rPr>
        <w:rFonts w:hint="default"/>
        <w:lang w:val="pt-PT" w:eastAsia="en-US" w:bidi="ar-SA"/>
      </w:rPr>
    </w:lvl>
    <w:lvl w:ilvl="7" w:tplc="DC52C066">
      <w:numFmt w:val="bullet"/>
      <w:lvlText w:val="•"/>
      <w:lvlJc w:val="left"/>
      <w:pPr>
        <w:ind w:left="7081" w:hanging="341"/>
      </w:pPr>
      <w:rPr>
        <w:rFonts w:hint="default"/>
        <w:lang w:val="pt-PT" w:eastAsia="en-US" w:bidi="ar-SA"/>
      </w:rPr>
    </w:lvl>
    <w:lvl w:ilvl="8" w:tplc="81CCD6EA">
      <w:numFmt w:val="bullet"/>
      <w:lvlText w:val="•"/>
      <w:lvlJc w:val="left"/>
      <w:pPr>
        <w:ind w:left="8076" w:hanging="341"/>
      </w:pPr>
      <w:rPr>
        <w:rFonts w:hint="default"/>
        <w:lang w:val="pt-PT" w:eastAsia="en-US" w:bidi="ar-SA"/>
      </w:rPr>
    </w:lvl>
  </w:abstractNum>
  <w:abstractNum w:abstractNumId="94" w15:restartNumberingAfterBreak="0">
    <w:nsid w:val="74C20968"/>
    <w:multiLevelType w:val="hybridMultilevel"/>
    <w:tmpl w:val="FCC8237A"/>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5" w15:restartNumberingAfterBreak="0">
    <w:nsid w:val="762366FC"/>
    <w:multiLevelType w:val="hybridMultilevel"/>
    <w:tmpl w:val="280231D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96" w15:restartNumberingAfterBreak="0">
    <w:nsid w:val="76375AC6"/>
    <w:multiLevelType w:val="multilevel"/>
    <w:tmpl w:val="46FCC516"/>
    <w:lvl w:ilvl="0">
      <w:start w:val="6"/>
      <w:numFmt w:val="decimal"/>
      <w:lvlText w:val="%1."/>
      <w:lvlJc w:val="left"/>
      <w:pPr>
        <w:ind w:left="660" w:hanging="660"/>
      </w:pPr>
      <w:rPr>
        <w:rFonts w:hint="default"/>
      </w:rPr>
    </w:lvl>
    <w:lvl w:ilvl="1">
      <w:start w:val="10"/>
      <w:numFmt w:val="decimal"/>
      <w:lvlText w:val="%1.%2."/>
      <w:lvlJc w:val="left"/>
      <w:pPr>
        <w:ind w:left="1025" w:hanging="660"/>
      </w:pPr>
      <w:rPr>
        <w:rFonts w:hint="default"/>
      </w:rPr>
    </w:lvl>
    <w:lvl w:ilvl="2">
      <w:start w:val="3"/>
      <w:numFmt w:val="decimal"/>
      <w:lvlText w:val="%1.%2.%3."/>
      <w:lvlJc w:val="left"/>
      <w:pPr>
        <w:ind w:left="1450" w:hanging="720"/>
      </w:pPr>
      <w:rPr>
        <w:rFonts w:hint="default"/>
      </w:rPr>
    </w:lvl>
    <w:lvl w:ilvl="3">
      <w:start w:val="1"/>
      <w:numFmt w:val="decimal"/>
      <w:lvlText w:val="%1.%2.%3.%4."/>
      <w:lvlJc w:val="left"/>
      <w:pPr>
        <w:ind w:left="1815" w:hanging="720"/>
      </w:pPr>
      <w:rPr>
        <w:rFonts w:hint="default"/>
      </w:rPr>
    </w:lvl>
    <w:lvl w:ilvl="4">
      <w:start w:val="1"/>
      <w:numFmt w:val="decimal"/>
      <w:lvlText w:val="%1.%2.%3.%4.%5."/>
      <w:lvlJc w:val="left"/>
      <w:pPr>
        <w:ind w:left="2540" w:hanging="1080"/>
      </w:pPr>
      <w:rPr>
        <w:rFonts w:hint="default"/>
      </w:rPr>
    </w:lvl>
    <w:lvl w:ilvl="5">
      <w:start w:val="1"/>
      <w:numFmt w:val="decimal"/>
      <w:lvlText w:val="%1.%2.%3.%4.%5.%6."/>
      <w:lvlJc w:val="left"/>
      <w:pPr>
        <w:ind w:left="2905" w:hanging="1080"/>
      </w:pPr>
      <w:rPr>
        <w:rFonts w:hint="default"/>
      </w:rPr>
    </w:lvl>
    <w:lvl w:ilvl="6">
      <w:start w:val="1"/>
      <w:numFmt w:val="decimal"/>
      <w:lvlText w:val="%1.%2.%3.%4.%5.%6.%7."/>
      <w:lvlJc w:val="left"/>
      <w:pPr>
        <w:ind w:left="3630" w:hanging="1440"/>
      </w:pPr>
      <w:rPr>
        <w:rFonts w:hint="default"/>
      </w:rPr>
    </w:lvl>
    <w:lvl w:ilvl="7">
      <w:start w:val="1"/>
      <w:numFmt w:val="decimal"/>
      <w:lvlText w:val="%1.%2.%3.%4.%5.%6.%7.%8."/>
      <w:lvlJc w:val="left"/>
      <w:pPr>
        <w:ind w:left="3995" w:hanging="1440"/>
      </w:pPr>
      <w:rPr>
        <w:rFonts w:hint="default"/>
      </w:rPr>
    </w:lvl>
    <w:lvl w:ilvl="8">
      <w:start w:val="1"/>
      <w:numFmt w:val="decimal"/>
      <w:lvlText w:val="%1.%2.%3.%4.%5.%6.%7.%8.%9."/>
      <w:lvlJc w:val="left"/>
      <w:pPr>
        <w:ind w:left="4720" w:hanging="1800"/>
      </w:pPr>
      <w:rPr>
        <w:rFonts w:hint="default"/>
      </w:rPr>
    </w:lvl>
  </w:abstractNum>
  <w:abstractNum w:abstractNumId="97" w15:restartNumberingAfterBreak="0">
    <w:nsid w:val="78A76EFF"/>
    <w:multiLevelType w:val="multilevel"/>
    <w:tmpl w:val="2FF416DE"/>
    <w:lvl w:ilvl="0">
      <w:start w:val="5"/>
      <w:numFmt w:val="decimal"/>
      <w:lvlText w:val="%1"/>
      <w:lvlJc w:val="left"/>
      <w:pPr>
        <w:ind w:left="546" w:hanging="432"/>
      </w:pPr>
      <w:rPr>
        <w:rFonts w:hint="default"/>
        <w:lang w:val="pt-PT" w:eastAsia="en-US" w:bidi="ar-SA"/>
      </w:rPr>
    </w:lvl>
    <w:lvl w:ilvl="1">
      <w:start w:val="9"/>
      <w:numFmt w:val="decimal"/>
      <w:lvlText w:val="%1.%2."/>
      <w:lvlJc w:val="left"/>
      <w:pPr>
        <w:ind w:left="432" w:hanging="432"/>
      </w:pPr>
      <w:rPr>
        <w:rFonts w:ascii="Arial" w:hAnsi="Arial" w:cs="Arial" w:hint="default"/>
        <w:b/>
        <w:bCs/>
        <w:spacing w:val="0"/>
        <w:w w:val="100"/>
        <w:lang w:val="pt-PT" w:eastAsia="en-US" w:bidi="ar-SA"/>
      </w:rPr>
    </w:lvl>
    <w:lvl w:ilvl="2">
      <w:start w:val="1"/>
      <w:numFmt w:val="decimal"/>
      <w:lvlText w:val="%1.%2.%3."/>
      <w:lvlJc w:val="left"/>
      <w:pPr>
        <w:ind w:left="115" w:hanging="814"/>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3">
      <w:numFmt w:val="bullet"/>
      <w:lvlText w:val="•"/>
      <w:lvlJc w:val="left"/>
      <w:pPr>
        <w:ind w:left="2656" w:hanging="814"/>
      </w:pPr>
      <w:rPr>
        <w:rFonts w:hint="default"/>
        <w:lang w:val="pt-PT" w:eastAsia="en-US" w:bidi="ar-SA"/>
      </w:rPr>
    </w:lvl>
    <w:lvl w:ilvl="4">
      <w:numFmt w:val="bullet"/>
      <w:lvlText w:val="•"/>
      <w:lvlJc w:val="left"/>
      <w:pPr>
        <w:ind w:left="3715" w:hanging="814"/>
      </w:pPr>
      <w:rPr>
        <w:rFonts w:hint="default"/>
        <w:lang w:val="pt-PT" w:eastAsia="en-US" w:bidi="ar-SA"/>
      </w:rPr>
    </w:lvl>
    <w:lvl w:ilvl="5">
      <w:numFmt w:val="bullet"/>
      <w:lvlText w:val="•"/>
      <w:lvlJc w:val="left"/>
      <w:pPr>
        <w:ind w:left="4773" w:hanging="814"/>
      </w:pPr>
      <w:rPr>
        <w:rFonts w:hint="default"/>
        <w:lang w:val="pt-PT" w:eastAsia="en-US" w:bidi="ar-SA"/>
      </w:rPr>
    </w:lvl>
    <w:lvl w:ilvl="6">
      <w:numFmt w:val="bullet"/>
      <w:lvlText w:val="•"/>
      <w:lvlJc w:val="left"/>
      <w:pPr>
        <w:ind w:left="5831" w:hanging="814"/>
      </w:pPr>
      <w:rPr>
        <w:rFonts w:hint="default"/>
        <w:lang w:val="pt-PT" w:eastAsia="en-US" w:bidi="ar-SA"/>
      </w:rPr>
    </w:lvl>
    <w:lvl w:ilvl="7">
      <w:numFmt w:val="bullet"/>
      <w:lvlText w:val="•"/>
      <w:lvlJc w:val="left"/>
      <w:pPr>
        <w:ind w:left="6890" w:hanging="814"/>
      </w:pPr>
      <w:rPr>
        <w:rFonts w:hint="default"/>
        <w:lang w:val="pt-PT" w:eastAsia="en-US" w:bidi="ar-SA"/>
      </w:rPr>
    </w:lvl>
    <w:lvl w:ilvl="8">
      <w:numFmt w:val="bullet"/>
      <w:lvlText w:val="•"/>
      <w:lvlJc w:val="left"/>
      <w:pPr>
        <w:ind w:left="7948" w:hanging="814"/>
      </w:pPr>
      <w:rPr>
        <w:rFonts w:hint="default"/>
        <w:lang w:val="pt-PT" w:eastAsia="en-US" w:bidi="ar-SA"/>
      </w:rPr>
    </w:lvl>
  </w:abstractNum>
  <w:abstractNum w:abstractNumId="98" w15:restartNumberingAfterBreak="0">
    <w:nsid w:val="79D64FC6"/>
    <w:multiLevelType w:val="hybridMultilevel"/>
    <w:tmpl w:val="36C45D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9" w15:restartNumberingAfterBreak="0">
    <w:nsid w:val="7AD76CE3"/>
    <w:multiLevelType w:val="multilevel"/>
    <w:tmpl w:val="448E7932"/>
    <w:lvl w:ilvl="0">
      <w:start w:val="12"/>
      <w:numFmt w:val="decimal"/>
      <w:lvlText w:val="%1"/>
      <w:lvlJc w:val="left"/>
      <w:pPr>
        <w:ind w:left="420" w:hanging="420"/>
      </w:pPr>
      <w:rPr>
        <w:rFonts w:hint="default"/>
      </w:rPr>
    </w:lvl>
    <w:lvl w:ilvl="1">
      <w:start w:val="2"/>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00770649">
    <w:abstractNumId w:val="82"/>
  </w:num>
  <w:num w:numId="2" w16cid:durableId="521239699">
    <w:abstractNumId w:val="0"/>
  </w:num>
  <w:num w:numId="3" w16cid:durableId="901329140">
    <w:abstractNumId w:val="66"/>
  </w:num>
  <w:num w:numId="4" w16cid:durableId="1056049457">
    <w:abstractNumId w:val="74"/>
  </w:num>
  <w:num w:numId="5" w16cid:durableId="375009063">
    <w:abstractNumId w:val="73"/>
  </w:num>
  <w:num w:numId="6" w16cid:durableId="1386443148">
    <w:abstractNumId w:val="84"/>
  </w:num>
  <w:num w:numId="7" w16cid:durableId="116722990">
    <w:abstractNumId w:val="72"/>
  </w:num>
  <w:num w:numId="8" w16cid:durableId="407389798">
    <w:abstractNumId w:val="45"/>
  </w:num>
  <w:num w:numId="9" w16cid:durableId="1994794108">
    <w:abstractNumId w:val="44"/>
  </w:num>
  <w:num w:numId="10" w16cid:durableId="1459375324">
    <w:abstractNumId w:val="58"/>
  </w:num>
  <w:num w:numId="11" w16cid:durableId="428043406">
    <w:abstractNumId w:val="29"/>
  </w:num>
  <w:num w:numId="12" w16cid:durableId="391195834">
    <w:abstractNumId w:val="77"/>
  </w:num>
  <w:num w:numId="13" w16cid:durableId="180779397">
    <w:abstractNumId w:val="90"/>
  </w:num>
  <w:num w:numId="14" w16cid:durableId="250966000">
    <w:abstractNumId w:val="62"/>
  </w:num>
  <w:num w:numId="15" w16cid:durableId="765073345">
    <w:abstractNumId w:val="24"/>
  </w:num>
  <w:num w:numId="16" w16cid:durableId="41753360">
    <w:abstractNumId w:val="89"/>
  </w:num>
  <w:num w:numId="17" w16cid:durableId="1687751247">
    <w:abstractNumId w:val="87"/>
  </w:num>
  <w:num w:numId="18" w16cid:durableId="1813063010">
    <w:abstractNumId w:val="59"/>
  </w:num>
  <w:num w:numId="19" w16cid:durableId="336615460">
    <w:abstractNumId w:val="80"/>
  </w:num>
  <w:num w:numId="20" w16cid:durableId="2082631251">
    <w:abstractNumId w:val="93"/>
  </w:num>
  <w:num w:numId="21" w16cid:durableId="571737745">
    <w:abstractNumId w:val="38"/>
  </w:num>
  <w:num w:numId="22" w16cid:durableId="2069760449">
    <w:abstractNumId w:val="97"/>
  </w:num>
  <w:num w:numId="23" w16cid:durableId="1448237648">
    <w:abstractNumId w:val="9"/>
  </w:num>
  <w:num w:numId="24" w16cid:durableId="1108350701">
    <w:abstractNumId w:val="43"/>
  </w:num>
  <w:num w:numId="25" w16cid:durableId="425540448">
    <w:abstractNumId w:val="85"/>
  </w:num>
  <w:num w:numId="26" w16cid:durableId="952127443">
    <w:abstractNumId w:val="2"/>
  </w:num>
  <w:num w:numId="27" w16cid:durableId="1559976141">
    <w:abstractNumId w:val="31"/>
  </w:num>
  <w:num w:numId="28" w16cid:durableId="226455499">
    <w:abstractNumId w:val="56"/>
  </w:num>
  <w:num w:numId="29" w16cid:durableId="1092050615">
    <w:abstractNumId w:val="21"/>
  </w:num>
  <w:num w:numId="30" w16cid:durableId="1404528346">
    <w:abstractNumId w:val="28"/>
  </w:num>
  <w:num w:numId="31" w16cid:durableId="522087262">
    <w:abstractNumId w:val="10"/>
  </w:num>
  <w:num w:numId="32" w16cid:durableId="714502443">
    <w:abstractNumId w:val="51"/>
  </w:num>
  <w:num w:numId="33" w16cid:durableId="1395469180">
    <w:abstractNumId w:val="54"/>
  </w:num>
  <w:num w:numId="34" w16cid:durableId="2115199821">
    <w:abstractNumId w:val="13"/>
  </w:num>
  <w:num w:numId="35" w16cid:durableId="1405953968">
    <w:abstractNumId w:val="19"/>
  </w:num>
  <w:num w:numId="36" w16cid:durableId="1427992258">
    <w:abstractNumId w:val="96"/>
  </w:num>
  <w:num w:numId="37" w16cid:durableId="1155488869">
    <w:abstractNumId w:val="57"/>
  </w:num>
  <w:num w:numId="38" w16cid:durableId="1124806127">
    <w:abstractNumId w:val="94"/>
  </w:num>
  <w:num w:numId="39" w16cid:durableId="1342470107">
    <w:abstractNumId w:val="33"/>
  </w:num>
  <w:num w:numId="40" w16cid:durableId="889921486">
    <w:abstractNumId w:val="64"/>
  </w:num>
  <w:num w:numId="41" w16cid:durableId="637225328">
    <w:abstractNumId w:val="86"/>
  </w:num>
  <w:num w:numId="42" w16cid:durableId="58872522">
    <w:abstractNumId w:val="91"/>
  </w:num>
  <w:num w:numId="43" w16cid:durableId="970668766">
    <w:abstractNumId w:val="20"/>
  </w:num>
  <w:num w:numId="44" w16cid:durableId="2118520473">
    <w:abstractNumId w:val="15"/>
  </w:num>
  <w:num w:numId="45" w16cid:durableId="1589388658">
    <w:abstractNumId w:val="78"/>
  </w:num>
  <w:num w:numId="46" w16cid:durableId="1494179208">
    <w:abstractNumId w:val="12"/>
  </w:num>
  <w:num w:numId="47" w16cid:durableId="1890795778">
    <w:abstractNumId w:val="42"/>
  </w:num>
  <w:num w:numId="48" w16cid:durableId="211385753">
    <w:abstractNumId w:val="92"/>
  </w:num>
  <w:num w:numId="49" w16cid:durableId="1990816441">
    <w:abstractNumId w:val="25"/>
  </w:num>
  <w:num w:numId="50" w16cid:durableId="1263143517">
    <w:abstractNumId w:val="18"/>
  </w:num>
  <w:num w:numId="51" w16cid:durableId="1875147659">
    <w:abstractNumId w:val="48"/>
  </w:num>
  <w:num w:numId="52" w16cid:durableId="627323494">
    <w:abstractNumId w:val="99"/>
  </w:num>
  <w:num w:numId="53" w16cid:durableId="1405105180">
    <w:abstractNumId w:val="16"/>
  </w:num>
  <w:num w:numId="54" w16cid:durableId="359937705">
    <w:abstractNumId w:val="53"/>
  </w:num>
  <w:num w:numId="55" w16cid:durableId="1798837458">
    <w:abstractNumId w:val="76"/>
  </w:num>
  <w:num w:numId="56" w16cid:durableId="2109037625">
    <w:abstractNumId w:val="71"/>
  </w:num>
  <w:num w:numId="57" w16cid:durableId="1910115073">
    <w:abstractNumId w:val="17"/>
  </w:num>
  <w:num w:numId="58" w16cid:durableId="1051688410">
    <w:abstractNumId w:val="7"/>
  </w:num>
  <w:num w:numId="59" w16cid:durableId="338698395">
    <w:abstractNumId w:val="23"/>
  </w:num>
  <w:num w:numId="60" w16cid:durableId="186477941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822621909">
    <w:abstractNumId w:val="61"/>
  </w:num>
  <w:num w:numId="62" w16cid:durableId="18165749">
    <w:abstractNumId w:val="65"/>
  </w:num>
  <w:num w:numId="63" w16cid:durableId="12652952">
    <w:abstractNumId w:val="36"/>
  </w:num>
  <w:num w:numId="64" w16cid:durableId="1201547978">
    <w:abstractNumId w:val="68"/>
  </w:num>
  <w:num w:numId="65" w16cid:durableId="290987626">
    <w:abstractNumId w:val="69"/>
  </w:num>
  <w:num w:numId="66" w16cid:durableId="2027711188">
    <w:abstractNumId w:val="3"/>
  </w:num>
  <w:num w:numId="67" w16cid:durableId="1762022609">
    <w:abstractNumId w:val="55"/>
  </w:num>
  <w:num w:numId="68" w16cid:durableId="1970820095">
    <w:abstractNumId w:val="63"/>
  </w:num>
  <w:num w:numId="69" w16cid:durableId="946893317">
    <w:abstractNumId w:val="8"/>
  </w:num>
  <w:num w:numId="70" w16cid:durableId="1028607264">
    <w:abstractNumId w:val="1"/>
  </w:num>
  <w:num w:numId="71" w16cid:durableId="1714427526">
    <w:abstractNumId w:val="79"/>
  </w:num>
  <w:num w:numId="72" w16cid:durableId="2059011680">
    <w:abstractNumId w:val="81"/>
  </w:num>
  <w:num w:numId="73" w16cid:durableId="1817406386">
    <w:abstractNumId w:val="39"/>
  </w:num>
  <w:num w:numId="74" w16cid:durableId="1446264694">
    <w:abstractNumId w:val="98"/>
  </w:num>
  <w:num w:numId="75" w16cid:durableId="1924530598">
    <w:abstractNumId w:val="83"/>
  </w:num>
  <w:num w:numId="76" w16cid:durableId="1412895176">
    <w:abstractNumId w:val="5"/>
  </w:num>
  <w:num w:numId="77" w16cid:durableId="70667328">
    <w:abstractNumId w:val="11"/>
  </w:num>
  <w:num w:numId="78" w16cid:durableId="635991324">
    <w:abstractNumId w:val="47"/>
  </w:num>
  <w:num w:numId="79" w16cid:durableId="1679507181">
    <w:abstractNumId w:val="46"/>
  </w:num>
  <w:num w:numId="80" w16cid:durableId="1231573906">
    <w:abstractNumId w:val="95"/>
  </w:num>
  <w:num w:numId="81" w16cid:durableId="2096314105">
    <w:abstractNumId w:val="6"/>
  </w:num>
  <w:num w:numId="82" w16cid:durableId="681664685">
    <w:abstractNumId w:val="32"/>
  </w:num>
  <w:num w:numId="83" w16cid:durableId="31467900">
    <w:abstractNumId w:val="41"/>
  </w:num>
  <w:num w:numId="84" w16cid:durableId="1681856716">
    <w:abstractNumId w:val="26"/>
  </w:num>
  <w:num w:numId="85" w16cid:durableId="1330404294">
    <w:abstractNumId w:val="67"/>
  </w:num>
  <w:num w:numId="86" w16cid:durableId="1121532322">
    <w:abstractNumId w:val="37"/>
  </w:num>
  <w:num w:numId="87" w16cid:durableId="458227792">
    <w:abstractNumId w:val="4"/>
  </w:num>
  <w:num w:numId="88" w16cid:durableId="2027557452">
    <w:abstractNumId w:val="60"/>
  </w:num>
  <w:num w:numId="89" w16cid:durableId="1097600947">
    <w:abstractNumId w:val="27"/>
  </w:num>
  <w:num w:numId="90" w16cid:durableId="1189640582">
    <w:abstractNumId w:val="75"/>
  </w:num>
  <w:num w:numId="91" w16cid:durableId="2032998586">
    <w:abstractNumId w:val="52"/>
  </w:num>
  <w:num w:numId="92" w16cid:durableId="295140065">
    <w:abstractNumId w:val="30"/>
  </w:num>
  <w:num w:numId="93" w16cid:durableId="1356496145">
    <w:abstractNumId w:val="22"/>
  </w:num>
  <w:num w:numId="94" w16cid:durableId="385032662">
    <w:abstractNumId w:val="50"/>
  </w:num>
  <w:num w:numId="95" w16cid:durableId="639919296">
    <w:abstractNumId w:val="14"/>
  </w:num>
  <w:num w:numId="96" w16cid:durableId="1161577701">
    <w:abstractNumId w:val="70"/>
  </w:num>
  <w:num w:numId="97" w16cid:durableId="1718628055">
    <w:abstractNumId w:val="34"/>
  </w:num>
  <w:num w:numId="98" w16cid:durableId="674041264">
    <w:abstractNumId w:val="88"/>
  </w:num>
  <w:num w:numId="99" w16cid:durableId="1739597094">
    <w:abstractNumId w:val="40"/>
  </w:num>
  <w:num w:numId="100" w16cid:durableId="840124545">
    <w:abstractNumId w:val="35"/>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5B9"/>
    <w:rsid w:val="00000C04"/>
    <w:rsid w:val="00001E19"/>
    <w:rsid w:val="00005C8F"/>
    <w:rsid w:val="00007303"/>
    <w:rsid w:val="000123CD"/>
    <w:rsid w:val="00012B54"/>
    <w:rsid w:val="00014D1B"/>
    <w:rsid w:val="000152DA"/>
    <w:rsid w:val="0001628A"/>
    <w:rsid w:val="0002261D"/>
    <w:rsid w:val="00025DB3"/>
    <w:rsid w:val="00026D44"/>
    <w:rsid w:val="00026F78"/>
    <w:rsid w:val="00027725"/>
    <w:rsid w:val="00031866"/>
    <w:rsid w:val="00034008"/>
    <w:rsid w:val="0003696A"/>
    <w:rsid w:val="00036B8D"/>
    <w:rsid w:val="00041D30"/>
    <w:rsid w:val="000421D8"/>
    <w:rsid w:val="00053ED2"/>
    <w:rsid w:val="000563B3"/>
    <w:rsid w:val="00056832"/>
    <w:rsid w:val="00057F73"/>
    <w:rsid w:val="00061184"/>
    <w:rsid w:val="000632A2"/>
    <w:rsid w:val="000712D6"/>
    <w:rsid w:val="000761BB"/>
    <w:rsid w:val="000764A7"/>
    <w:rsid w:val="00080211"/>
    <w:rsid w:val="00080478"/>
    <w:rsid w:val="000847FA"/>
    <w:rsid w:val="00094940"/>
    <w:rsid w:val="00096C28"/>
    <w:rsid w:val="000A07EE"/>
    <w:rsid w:val="000A08C7"/>
    <w:rsid w:val="000A7C9C"/>
    <w:rsid w:val="000B214B"/>
    <w:rsid w:val="000B322D"/>
    <w:rsid w:val="000B336E"/>
    <w:rsid w:val="000B4271"/>
    <w:rsid w:val="000B4427"/>
    <w:rsid w:val="000B62B3"/>
    <w:rsid w:val="000C1153"/>
    <w:rsid w:val="000D3617"/>
    <w:rsid w:val="000D364A"/>
    <w:rsid w:val="000E0697"/>
    <w:rsid w:val="000E37BD"/>
    <w:rsid w:val="000E3CF1"/>
    <w:rsid w:val="000E43F7"/>
    <w:rsid w:val="000E4A11"/>
    <w:rsid w:val="000E7EA7"/>
    <w:rsid w:val="0010382C"/>
    <w:rsid w:val="0011293A"/>
    <w:rsid w:val="00115BF3"/>
    <w:rsid w:val="00117450"/>
    <w:rsid w:val="00117644"/>
    <w:rsid w:val="0011789B"/>
    <w:rsid w:val="00117F2A"/>
    <w:rsid w:val="001244D2"/>
    <w:rsid w:val="00130948"/>
    <w:rsid w:val="001342A9"/>
    <w:rsid w:val="001366CA"/>
    <w:rsid w:val="00140482"/>
    <w:rsid w:val="00141A89"/>
    <w:rsid w:val="00142B7E"/>
    <w:rsid w:val="00143631"/>
    <w:rsid w:val="0014644D"/>
    <w:rsid w:val="00146AD4"/>
    <w:rsid w:val="001513D4"/>
    <w:rsid w:val="001554F3"/>
    <w:rsid w:val="001554FC"/>
    <w:rsid w:val="00160620"/>
    <w:rsid w:val="001611DA"/>
    <w:rsid w:val="001640B9"/>
    <w:rsid w:val="0016490D"/>
    <w:rsid w:val="0016500B"/>
    <w:rsid w:val="0017091E"/>
    <w:rsid w:val="00172758"/>
    <w:rsid w:val="00173B1E"/>
    <w:rsid w:val="001740DF"/>
    <w:rsid w:val="001747C3"/>
    <w:rsid w:val="00176952"/>
    <w:rsid w:val="00176B4A"/>
    <w:rsid w:val="001838F2"/>
    <w:rsid w:val="001840DD"/>
    <w:rsid w:val="0018579F"/>
    <w:rsid w:val="00185A52"/>
    <w:rsid w:val="00186BA2"/>
    <w:rsid w:val="0019068B"/>
    <w:rsid w:val="0019099B"/>
    <w:rsid w:val="00192760"/>
    <w:rsid w:val="0019518C"/>
    <w:rsid w:val="00195B2A"/>
    <w:rsid w:val="001A4403"/>
    <w:rsid w:val="001A49AB"/>
    <w:rsid w:val="001A526E"/>
    <w:rsid w:val="001A550F"/>
    <w:rsid w:val="001B0B1E"/>
    <w:rsid w:val="001B2AD6"/>
    <w:rsid w:val="001B38C2"/>
    <w:rsid w:val="001B4047"/>
    <w:rsid w:val="001B41A4"/>
    <w:rsid w:val="001B4589"/>
    <w:rsid w:val="001B66C0"/>
    <w:rsid w:val="001C0F7E"/>
    <w:rsid w:val="001C10F4"/>
    <w:rsid w:val="001C1247"/>
    <w:rsid w:val="001C239B"/>
    <w:rsid w:val="001D18CF"/>
    <w:rsid w:val="001D2B40"/>
    <w:rsid w:val="001D3519"/>
    <w:rsid w:val="001D63DC"/>
    <w:rsid w:val="001E2977"/>
    <w:rsid w:val="001E2A13"/>
    <w:rsid w:val="001E5E1F"/>
    <w:rsid w:val="001E6D1E"/>
    <w:rsid w:val="001E7C50"/>
    <w:rsid w:val="001F507C"/>
    <w:rsid w:val="001F5E59"/>
    <w:rsid w:val="00200041"/>
    <w:rsid w:val="002011FC"/>
    <w:rsid w:val="00202BD0"/>
    <w:rsid w:val="00203742"/>
    <w:rsid w:val="00204005"/>
    <w:rsid w:val="00205BF5"/>
    <w:rsid w:val="00212704"/>
    <w:rsid w:val="002131AE"/>
    <w:rsid w:val="002134B0"/>
    <w:rsid w:val="002137F2"/>
    <w:rsid w:val="00213AB3"/>
    <w:rsid w:val="002210F3"/>
    <w:rsid w:val="002234B0"/>
    <w:rsid w:val="0022793A"/>
    <w:rsid w:val="00231192"/>
    <w:rsid w:val="002419FB"/>
    <w:rsid w:val="00242DFF"/>
    <w:rsid w:val="0024405C"/>
    <w:rsid w:val="00244A4B"/>
    <w:rsid w:val="002454BF"/>
    <w:rsid w:val="002459FA"/>
    <w:rsid w:val="00252E8E"/>
    <w:rsid w:val="00253071"/>
    <w:rsid w:val="00261FB3"/>
    <w:rsid w:val="00263165"/>
    <w:rsid w:val="0026522B"/>
    <w:rsid w:val="00266B31"/>
    <w:rsid w:val="00276E88"/>
    <w:rsid w:val="00281CF5"/>
    <w:rsid w:val="00284697"/>
    <w:rsid w:val="00287D5A"/>
    <w:rsid w:val="00290195"/>
    <w:rsid w:val="00290508"/>
    <w:rsid w:val="002910F7"/>
    <w:rsid w:val="00291D4F"/>
    <w:rsid w:val="00292CBE"/>
    <w:rsid w:val="002953EF"/>
    <w:rsid w:val="00295882"/>
    <w:rsid w:val="002964E6"/>
    <w:rsid w:val="00297317"/>
    <w:rsid w:val="002A0E6D"/>
    <w:rsid w:val="002A24FC"/>
    <w:rsid w:val="002A49B7"/>
    <w:rsid w:val="002A7199"/>
    <w:rsid w:val="002B4F02"/>
    <w:rsid w:val="002B5837"/>
    <w:rsid w:val="002C254B"/>
    <w:rsid w:val="002C6705"/>
    <w:rsid w:val="002C74D6"/>
    <w:rsid w:val="002D1304"/>
    <w:rsid w:val="002D2A96"/>
    <w:rsid w:val="002E1D44"/>
    <w:rsid w:val="002E23B3"/>
    <w:rsid w:val="002E54B7"/>
    <w:rsid w:val="002F2860"/>
    <w:rsid w:val="002F5938"/>
    <w:rsid w:val="002F6220"/>
    <w:rsid w:val="00300739"/>
    <w:rsid w:val="00302413"/>
    <w:rsid w:val="00310B06"/>
    <w:rsid w:val="0031229F"/>
    <w:rsid w:val="003263EA"/>
    <w:rsid w:val="00327950"/>
    <w:rsid w:val="003357FC"/>
    <w:rsid w:val="00337D29"/>
    <w:rsid w:val="00340D13"/>
    <w:rsid w:val="0034184F"/>
    <w:rsid w:val="00350060"/>
    <w:rsid w:val="0035549F"/>
    <w:rsid w:val="00355C1E"/>
    <w:rsid w:val="00363020"/>
    <w:rsid w:val="00365689"/>
    <w:rsid w:val="00370213"/>
    <w:rsid w:val="00374B5E"/>
    <w:rsid w:val="00382228"/>
    <w:rsid w:val="003837E1"/>
    <w:rsid w:val="0039170A"/>
    <w:rsid w:val="00392037"/>
    <w:rsid w:val="00392477"/>
    <w:rsid w:val="003966E1"/>
    <w:rsid w:val="003A2405"/>
    <w:rsid w:val="003A3A94"/>
    <w:rsid w:val="003A3E88"/>
    <w:rsid w:val="003A5F5B"/>
    <w:rsid w:val="003A5FE8"/>
    <w:rsid w:val="003B0557"/>
    <w:rsid w:val="003B22E4"/>
    <w:rsid w:val="003B2C20"/>
    <w:rsid w:val="003B3F12"/>
    <w:rsid w:val="003B78F2"/>
    <w:rsid w:val="003C0CFC"/>
    <w:rsid w:val="003C4C7E"/>
    <w:rsid w:val="003C52C4"/>
    <w:rsid w:val="003C5301"/>
    <w:rsid w:val="003D3895"/>
    <w:rsid w:val="003D431E"/>
    <w:rsid w:val="003E3AE6"/>
    <w:rsid w:val="003E40BA"/>
    <w:rsid w:val="003E7FC0"/>
    <w:rsid w:val="003F09C0"/>
    <w:rsid w:val="003F0DEF"/>
    <w:rsid w:val="003F33C1"/>
    <w:rsid w:val="003F603C"/>
    <w:rsid w:val="003F7066"/>
    <w:rsid w:val="00411025"/>
    <w:rsid w:val="00412FA5"/>
    <w:rsid w:val="0041333A"/>
    <w:rsid w:val="0041375D"/>
    <w:rsid w:val="00422173"/>
    <w:rsid w:val="004221D2"/>
    <w:rsid w:val="004224BF"/>
    <w:rsid w:val="00422A31"/>
    <w:rsid w:val="004243C8"/>
    <w:rsid w:val="00426902"/>
    <w:rsid w:val="00427B5E"/>
    <w:rsid w:val="00427BED"/>
    <w:rsid w:val="00427BF2"/>
    <w:rsid w:val="00427E9B"/>
    <w:rsid w:val="004307AF"/>
    <w:rsid w:val="00432E22"/>
    <w:rsid w:val="00433D84"/>
    <w:rsid w:val="00437281"/>
    <w:rsid w:val="004422D1"/>
    <w:rsid w:val="004432E2"/>
    <w:rsid w:val="00445DFC"/>
    <w:rsid w:val="004501CD"/>
    <w:rsid w:val="00451BB7"/>
    <w:rsid w:val="00451CFA"/>
    <w:rsid w:val="00452867"/>
    <w:rsid w:val="00453700"/>
    <w:rsid w:val="0045384B"/>
    <w:rsid w:val="00455F20"/>
    <w:rsid w:val="00456AC9"/>
    <w:rsid w:val="0045725B"/>
    <w:rsid w:val="00460FED"/>
    <w:rsid w:val="004635C3"/>
    <w:rsid w:val="00466442"/>
    <w:rsid w:val="004707A9"/>
    <w:rsid w:val="0047494E"/>
    <w:rsid w:val="0047621F"/>
    <w:rsid w:val="00480E38"/>
    <w:rsid w:val="00481FD1"/>
    <w:rsid w:val="00483F2A"/>
    <w:rsid w:val="00486836"/>
    <w:rsid w:val="00490067"/>
    <w:rsid w:val="0049089E"/>
    <w:rsid w:val="00493983"/>
    <w:rsid w:val="00495906"/>
    <w:rsid w:val="00496E23"/>
    <w:rsid w:val="004A0B18"/>
    <w:rsid w:val="004A42AC"/>
    <w:rsid w:val="004C06DD"/>
    <w:rsid w:val="004C51F7"/>
    <w:rsid w:val="004C547B"/>
    <w:rsid w:val="004D02EF"/>
    <w:rsid w:val="004D07D9"/>
    <w:rsid w:val="004D38FD"/>
    <w:rsid w:val="004D48EC"/>
    <w:rsid w:val="004D6395"/>
    <w:rsid w:val="004D79DF"/>
    <w:rsid w:val="004D7B4E"/>
    <w:rsid w:val="004D7E79"/>
    <w:rsid w:val="004E44AC"/>
    <w:rsid w:val="004E78D2"/>
    <w:rsid w:val="004F0FDC"/>
    <w:rsid w:val="004F347A"/>
    <w:rsid w:val="004F5DF6"/>
    <w:rsid w:val="004F65F0"/>
    <w:rsid w:val="0050116D"/>
    <w:rsid w:val="00502DA6"/>
    <w:rsid w:val="0050313A"/>
    <w:rsid w:val="00504CBC"/>
    <w:rsid w:val="00505C72"/>
    <w:rsid w:val="005070D2"/>
    <w:rsid w:val="00512EB1"/>
    <w:rsid w:val="005142CF"/>
    <w:rsid w:val="005169A8"/>
    <w:rsid w:val="00521383"/>
    <w:rsid w:val="005223E7"/>
    <w:rsid w:val="005227AA"/>
    <w:rsid w:val="005235E9"/>
    <w:rsid w:val="0052423B"/>
    <w:rsid w:val="00526114"/>
    <w:rsid w:val="005333CF"/>
    <w:rsid w:val="00534C6D"/>
    <w:rsid w:val="005358BF"/>
    <w:rsid w:val="005365C8"/>
    <w:rsid w:val="00536C52"/>
    <w:rsid w:val="00536CEE"/>
    <w:rsid w:val="00543F72"/>
    <w:rsid w:val="00545EF3"/>
    <w:rsid w:val="00547C3E"/>
    <w:rsid w:val="00550A54"/>
    <w:rsid w:val="00550E5B"/>
    <w:rsid w:val="00551581"/>
    <w:rsid w:val="00552136"/>
    <w:rsid w:val="00554CCC"/>
    <w:rsid w:val="00555B56"/>
    <w:rsid w:val="005577E3"/>
    <w:rsid w:val="00563B69"/>
    <w:rsid w:val="005643CE"/>
    <w:rsid w:val="00564D2E"/>
    <w:rsid w:val="00567E7D"/>
    <w:rsid w:val="005709FB"/>
    <w:rsid w:val="00570F19"/>
    <w:rsid w:val="00571E5B"/>
    <w:rsid w:val="00572BBB"/>
    <w:rsid w:val="00574176"/>
    <w:rsid w:val="005763BA"/>
    <w:rsid w:val="0058113C"/>
    <w:rsid w:val="00584C70"/>
    <w:rsid w:val="00585F6C"/>
    <w:rsid w:val="0058665D"/>
    <w:rsid w:val="00594609"/>
    <w:rsid w:val="0059473E"/>
    <w:rsid w:val="00595577"/>
    <w:rsid w:val="00597AFA"/>
    <w:rsid w:val="005A18A9"/>
    <w:rsid w:val="005A288F"/>
    <w:rsid w:val="005A44EE"/>
    <w:rsid w:val="005A4C67"/>
    <w:rsid w:val="005B6E0B"/>
    <w:rsid w:val="005B789F"/>
    <w:rsid w:val="005C25AA"/>
    <w:rsid w:val="005C3541"/>
    <w:rsid w:val="005C573C"/>
    <w:rsid w:val="005C5D26"/>
    <w:rsid w:val="005D1084"/>
    <w:rsid w:val="005D146D"/>
    <w:rsid w:val="005D221F"/>
    <w:rsid w:val="005D4904"/>
    <w:rsid w:val="005D4E7C"/>
    <w:rsid w:val="005E1C96"/>
    <w:rsid w:val="005E56CC"/>
    <w:rsid w:val="005E6888"/>
    <w:rsid w:val="005F2B5E"/>
    <w:rsid w:val="005F2D46"/>
    <w:rsid w:val="005F3488"/>
    <w:rsid w:val="005F3F30"/>
    <w:rsid w:val="005F5010"/>
    <w:rsid w:val="005F7061"/>
    <w:rsid w:val="005F7400"/>
    <w:rsid w:val="00603C47"/>
    <w:rsid w:val="0060412C"/>
    <w:rsid w:val="00604962"/>
    <w:rsid w:val="00604F62"/>
    <w:rsid w:val="006073D8"/>
    <w:rsid w:val="00611C53"/>
    <w:rsid w:val="00614228"/>
    <w:rsid w:val="00614B46"/>
    <w:rsid w:val="006249C9"/>
    <w:rsid w:val="00625619"/>
    <w:rsid w:val="0062705C"/>
    <w:rsid w:val="00631095"/>
    <w:rsid w:val="006320AD"/>
    <w:rsid w:val="006325DC"/>
    <w:rsid w:val="00635344"/>
    <w:rsid w:val="00637ECD"/>
    <w:rsid w:val="00642B0E"/>
    <w:rsid w:val="0064545F"/>
    <w:rsid w:val="006510E3"/>
    <w:rsid w:val="006514C2"/>
    <w:rsid w:val="006559E0"/>
    <w:rsid w:val="00656C55"/>
    <w:rsid w:val="00663BCA"/>
    <w:rsid w:val="00664C09"/>
    <w:rsid w:val="00667948"/>
    <w:rsid w:val="00672544"/>
    <w:rsid w:val="0067276B"/>
    <w:rsid w:val="00674665"/>
    <w:rsid w:val="00677F1A"/>
    <w:rsid w:val="0068104D"/>
    <w:rsid w:val="00683B70"/>
    <w:rsid w:val="00686108"/>
    <w:rsid w:val="006868C2"/>
    <w:rsid w:val="006870D1"/>
    <w:rsid w:val="006910AF"/>
    <w:rsid w:val="006948AB"/>
    <w:rsid w:val="006A2ACD"/>
    <w:rsid w:val="006A6930"/>
    <w:rsid w:val="006B0326"/>
    <w:rsid w:val="006B04E5"/>
    <w:rsid w:val="006B0CD0"/>
    <w:rsid w:val="006B371E"/>
    <w:rsid w:val="006B4F25"/>
    <w:rsid w:val="006B58AB"/>
    <w:rsid w:val="006B6067"/>
    <w:rsid w:val="006C0561"/>
    <w:rsid w:val="006C0E78"/>
    <w:rsid w:val="006C27EA"/>
    <w:rsid w:val="006C6158"/>
    <w:rsid w:val="006C62AB"/>
    <w:rsid w:val="006C724B"/>
    <w:rsid w:val="006D023E"/>
    <w:rsid w:val="006D090B"/>
    <w:rsid w:val="006D23D1"/>
    <w:rsid w:val="006D431D"/>
    <w:rsid w:val="006D4723"/>
    <w:rsid w:val="006E0854"/>
    <w:rsid w:val="006E1E15"/>
    <w:rsid w:val="006E3DB5"/>
    <w:rsid w:val="006E6F4F"/>
    <w:rsid w:val="006E7603"/>
    <w:rsid w:val="006E7CF3"/>
    <w:rsid w:val="006F3B21"/>
    <w:rsid w:val="006F437E"/>
    <w:rsid w:val="007011FF"/>
    <w:rsid w:val="00703B83"/>
    <w:rsid w:val="00704653"/>
    <w:rsid w:val="007046AA"/>
    <w:rsid w:val="00704B92"/>
    <w:rsid w:val="0070708E"/>
    <w:rsid w:val="00711126"/>
    <w:rsid w:val="007114AB"/>
    <w:rsid w:val="007118EA"/>
    <w:rsid w:val="007132FF"/>
    <w:rsid w:val="00714B84"/>
    <w:rsid w:val="00716C82"/>
    <w:rsid w:val="00720997"/>
    <w:rsid w:val="00722685"/>
    <w:rsid w:val="0072631C"/>
    <w:rsid w:val="00727282"/>
    <w:rsid w:val="007315B2"/>
    <w:rsid w:val="00740845"/>
    <w:rsid w:val="007413A6"/>
    <w:rsid w:val="007426AA"/>
    <w:rsid w:val="00744156"/>
    <w:rsid w:val="00744672"/>
    <w:rsid w:val="00744F89"/>
    <w:rsid w:val="00745C85"/>
    <w:rsid w:val="007515AB"/>
    <w:rsid w:val="00753D1C"/>
    <w:rsid w:val="007561AA"/>
    <w:rsid w:val="00756D93"/>
    <w:rsid w:val="007606C8"/>
    <w:rsid w:val="0076094B"/>
    <w:rsid w:val="0076404E"/>
    <w:rsid w:val="00764EB4"/>
    <w:rsid w:val="007652F0"/>
    <w:rsid w:val="00765B01"/>
    <w:rsid w:val="007670E1"/>
    <w:rsid w:val="00773349"/>
    <w:rsid w:val="00773940"/>
    <w:rsid w:val="00775DDD"/>
    <w:rsid w:val="00782EEF"/>
    <w:rsid w:val="00783411"/>
    <w:rsid w:val="0078782F"/>
    <w:rsid w:val="00790D85"/>
    <w:rsid w:val="00792333"/>
    <w:rsid w:val="007A2222"/>
    <w:rsid w:val="007A344C"/>
    <w:rsid w:val="007A40B1"/>
    <w:rsid w:val="007A63DD"/>
    <w:rsid w:val="007C0D9B"/>
    <w:rsid w:val="007C2C28"/>
    <w:rsid w:val="007D29B9"/>
    <w:rsid w:val="007D2EE5"/>
    <w:rsid w:val="007E0205"/>
    <w:rsid w:val="007E1A73"/>
    <w:rsid w:val="007E2065"/>
    <w:rsid w:val="007E376B"/>
    <w:rsid w:val="007E404D"/>
    <w:rsid w:val="007E6867"/>
    <w:rsid w:val="007E709D"/>
    <w:rsid w:val="007F0665"/>
    <w:rsid w:val="007F376D"/>
    <w:rsid w:val="00805A6F"/>
    <w:rsid w:val="008120EF"/>
    <w:rsid w:val="00814A2E"/>
    <w:rsid w:val="00827F02"/>
    <w:rsid w:val="0083116E"/>
    <w:rsid w:val="00832FBB"/>
    <w:rsid w:val="00833C10"/>
    <w:rsid w:val="00833DFA"/>
    <w:rsid w:val="008340E3"/>
    <w:rsid w:val="00834497"/>
    <w:rsid w:val="0083499F"/>
    <w:rsid w:val="00837183"/>
    <w:rsid w:val="008375D4"/>
    <w:rsid w:val="0084107B"/>
    <w:rsid w:val="0084279F"/>
    <w:rsid w:val="00842B9B"/>
    <w:rsid w:val="00844164"/>
    <w:rsid w:val="00851E57"/>
    <w:rsid w:val="00851EE1"/>
    <w:rsid w:val="00852507"/>
    <w:rsid w:val="0085395A"/>
    <w:rsid w:val="00853AA5"/>
    <w:rsid w:val="00853B71"/>
    <w:rsid w:val="00862C77"/>
    <w:rsid w:val="008634F8"/>
    <w:rsid w:val="008662BA"/>
    <w:rsid w:val="00866514"/>
    <w:rsid w:val="008705F0"/>
    <w:rsid w:val="0087161B"/>
    <w:rsid w:val="00875685"/>
    <w:rsid w:val="00876DD1"/>
    <w:rsid w:val="008823FC"/>
    <w:rsid w:val="00892BD1"/>
    <w:rsid w:val="008A55A3"/>
    <w:rsid w:val="008A7C86"/>
    <w:rsid w:val="008B0D3D"/>
    <w:rsid w:val="008B10CD"/>
    <w:rsid w:val="008C405A"/>
    <w:rsid w:val="008C78B2"/>
    <w:rsid w:val="008D1F7F"/>
    <w:rsid w:val="008D6FD6"/>
    <w:rsid w:val="008E11FE"/>
    <w:rsid w:val="008E1D8F"/>
    <w:rsid w:val="008E695C"/>
    <w:rsid w:val="008E6C23"/>
    <w:rsid w:val="008F0BB8"/>
    <w:rsid w:val="008F52E2"/>
    <w:rsid w:val="008F771C"/>
    <w:rsid w:val="00900FC4"/>
    <w:rsid w:val="00901662"/>
    <w:rsid w:val="009020ED"/>
    <w:rsid w:val="009033E7"/>
    <w:rsid w:val="00904145"/>
    <w:rsid w:val="009060BA"/>
    <w:rsid w:val="009112B4"/>
    <w:rsid w:val="00913CDC"/>
    <w:rsid w:val="009145DD"/>
    <w:rsid w:val="009156DA"/>
    <w:rsid w:val="00917ECC"/>
    <w:rsid w:val="00924A7F"/>
    <w:rsid w:val="00930F56"/>
    <w:rsid w:val="0093590C"/>
    <w:rsid w:val="00940A82"/>
    <w:rsid w:val="00952EEC"/>
    <w:rsid w:val="00954D08"/>
    <w:rsid w:val="00956DF1"/>
    <w:rsid w:val="009630DB"/>
    <w:rsid w:val="009635FC"/>
    <w:rsid w:val="00963CB4"/>
    <w:rsid w:val="00964692"/>
    <w:rsid w:val="00967939"/>
    <w:rsid w:val="00967F16"/>
    <w:rsid w:val="009703A8"/>
    <w:rsid w:val="00971A20"/>
    <w:rsid w:val="00973184"/>
    <w:rsid w:val="00973BAE"/>
    <w:rsid w:val="00973F35"/>
    <w:rsid w:val="00976008"/>
    <w:rsid w:val="009820D5"/>
    <w:rsid w:val="00982540"/>
    <w:rsid w:val="00983F2A"/>
    <w:rsid w:val="00986032"/>
    <w:rsid w:val="00987B6A"/>
    <w:rsid w:val="009970BF"/>
    <w:rsid w:val="009A001B"/>
    <w:rsid w:val="009A2471"/>
    <w:rsid w:val="009A3AAC"/>
    <w:rsid w:val="009B0ACC"/>
    <w:rsid w:val="009B7300"/>
    <w:rsid w:val="009C0E61"/>
    <w:rsid w:val="009C66B2"/>
    <w:rsid w:val="009D59B9"/>
    <w:rsid w:val="009E074C"/>
    <w:rsid w:val="009E31BF"/>
    <w:rsid w:val="009E60E1"/>
    <w:rsid w:val="009F0725"/>
    <w:rsid w:val="009F0BFF"/>
    <w:rsid w:val="009F266A"/>
    <w:rsid w:val="009F27B3"/>
    <w:rsid w:val="009F5AAB"/>
    <w:rsid w:val="009F6725"/>
    <w:rsid w:val="009F6C2D"/>
    <w:rsid w:val="009F6C73"/>
    <w:rsid w:val="00A011E7"/>
    <w:rsid w:val="00A014A9"/>
    <w:rsid w:val="00A0250F"/>
    <w:rsid w:val="00A0301F"/>
    <w:rsid w:val="00A046A2"/>
    <w:rsid w:val="00A121E9"/>
    <w:rsid w:val="00A126E8"/>
    <w:rsid w:val="00A13E3A"/>
    <w:rsid w:val="00A162BD"/>
    <w:rsid w:val="00A205A9"/>
    <w:rsid w:val="00A208F8"/>
    <w:rsid w:val="00A231F8"/>
    <w:rsid w:val="00A236CB"/>
    <w:rsid w:val="00A329C9"/>
    <w:rsid w:val="00A32FEC"/>
    <w:rsid w:val="00A33D0D"/>
    <w:rsid w:val="00A34BFA"/>
    <w:rsid w:val="00A36C4C"/>
    <w:rsid w:val="00A42518"/>
    <w:rsid w:val="00A541B7"/>
    <w:rsid w:val="00A5569D"/>
    <w:rsid w:val="00A575AA"/>
    <w:rsid w:val="00A62590"/>
    <w:rsid w:val="00A65E62"/>
    <w:rsid w:val="00A673DD"/>
    <w:rsid w:val="00A70CAF"/>
    <w:rsid w:val="00A719D3"/>
    <w:rsid w:val="00A8147D"/>
    <w:rsid w:val="00A81615"/>
    <w:rsid w:val="00A8330D"/>
    <w:rsid w:val="00A8613B"/>
    <w:rsid w:val="00A90D6C"/>
    <w:rsid w:val="00A90DF7"/>
    <w:rsid w:val="00A919E2"/>
    <w:rsid w:val="00A9220E"/>
    <w:rsid w:val="00A93CB5"/>
    <w:rsid w:val="00A94709"/>
    <w:rsid w:val="00A95539"/>
    <w:rsid w:val="00A9748C"/>
    <w:rsid w:val="00AA2B2E"/>
    <w:rsid w:val="00AA4F70"/>
    <w:rsid w:val="00AA75D1"/>
    <w:rsid w:val="00AB7048"/>
    <w:rsid w:val="00AB712B"/>
    <w:rsid w:val="00AC2BF0"/>
    <w:rsid w:val="00AC2EB3"/>
    <w:rsid w:val="00AC5CFE"/>
    <w:rsid w:val="00AC7CE7"/>
    <w:rsid w:val="00AD0833"/>
    <w:rsid w:val="00AD1D95"/>
    <w:rsid w:val="00AD6E96"/>
    <w:rsid w:val="00AD7B63"/>
    <w:rsid w:val="00AD7F36"/>
    <w:rsid w:val="00AE3D8D"/>
    <w:rsid w:val="00AE42FC"/>
    <w:rsid w:val="00AE7ECE"/>
    <w:rsid w:val="00AF30B8"/>
    <w:rsid w:val="00AF37E0"/>
    <w:rsid w:val="00B01DB0"/>
    <w:rsid w:val="00B045D9"/>
    <w:rsid w:val="00B06066"/>
    <w:rsid w:val="00B122C4"/>
    <w:rsid w:val="00B16118"/>
    <w:rsid w:val="00B179BD"/>
    <w:rsid w:val="00B21DE5"/>
    <w:rsid w:val="00B21FA4"/>
    <w:rsid w:val="00B26258"/>
    <w:rsid w:val="00B27E99"/>
    <w:rsid w:val="00B30563"/>
    <w:rsid w:val="00B316B0"/>
    <w:rsid w:val="00B3668D"/>
    <w:rsid w:val="00B4018A"/>
    <w:rsid w:val="00B40630"/>
    <w:rsid w:val="00B41445"/>
    <w:rsid w:val="00B4161A"/>
    <w:rsid w:val="00B4218C"/>
    <w:rsid w:val="00B45CA2"/>
    <w:rsid w:val="00B45CE1"/>
    <w:rsid w:val="00B45D02"/>
    <w:rsid w:val="00B46A43"/>
    <w:rsid w:val="00B478CE"/>
    <w:rsid w:val="00B50207"/>
    <w:rsid w:val="00B523CF"/>
    <w:rsid w:val="00B52A66"/>
    <w:rsid w:val="00B52CC7"/>
    <w:rsid w:val="00B65DC6"/>
    <w:rsid w:val="00B717E6"/>
    <w:rsid w:val="00B75995"/>
    <w:rsid w:val="00B77E90"/>
    <w:rsid w:val="00B81316"/>
    <w:rsid w:val="00B8134C"/>
    <w:rsid w:val="00B83781"/>
    <w:rsid w:val="00B83B1D"/>
    <w:rsid w:val="00B84AD5"/>
    <w:rsid w:val="00B86D6A"/>
    <w:rsid w:val="00B86EE7"/>
    <w:rsid w:val="00B87286"/>
    <w:rsid w:val="00B9114D"/>
    <w:rsid w:val="00B930D5"/>
    <w:rsid w:val="00B94200"/>
    <w:rsid w:val="00B97118"/>
    <w:rsid w:val="00B97585"/>
    <w:rsid w:val="00BA6DF1"/>
    <w:rsid w:val="00BA7E9B"/>
    <w:rsid w:val="00BB17D1"/>
    <w:rsid w:val="00BB3CC8"/>
    <w:rsid w:val="00BB5E2D"/>
    <w:rsid w:val="00BB797A"/>
    <w:rsid w:val="00BC1E92"/>
    <w:rsid w:val="00BC32A9"/>
    <w:rsid w:val="00BC4A14"/>
    <w:rsid w:val="00BC6BB6"/>
    <w:rsid w:val="00BC7BDE"/>
    <w:rsid w:val="00BD2BCA"/>
    <w:rsid w:val="00BD4E61"/>
    <w:rsid w:val="00BD59D7"/>
    <w:rsid w:val="00BD75AB"/>
    <w:rsid w:val="00BE0DD9"/>
    <w:rsid w:val="00BF17AF"/>
    <w:rsid w:val="00BF1DF6"/>
    <w:rsid w:val="00BF28FE"/>
    <w:rsid w:val="00BF348C"/>
    <w:rsid w:val="00BF552D"/>
    <w:rsid w:val="00C12BCA"/>
    <w:rsid w:val="00C12E91"/>
    <w:rsid w:val="00C133CA"/>
    <w:rsid w:val="00C15268"/>
    <w:rsid w:val="00C17569"/>
    <w:rsid w:val="00C17C0A"/>
    <w:rsid w:val="00C20B56"/>
    <w:rsid w:val="00C21E5E"/>
    <w:rsid w:val="00C22C68"/>
    <w:rsid w:val="00C242A8"/>
    <w:rsid w:val="00C317F1"/>
    <w:rsid w:val="00C321CE"/>
    <w:rsid w:val="00C329F1"/>
    <w:rsid w:val="00C360BF"/>
    <w:rsid w:val="00C36EFF"/>
    <w:rsid w:val="00C37562"/>
    <w:rsid w:val="00C37F3C"/>
    <w:rsid w:val="00C46F70"/>
    <w:rsid w:val="00C47110"/>
    <w:rsid w:val="00C528A1"/>
    <w:rsid w:val="00C55D6E"/>
    <w:rsid w:val="00C5677E"/>
    <w:rsid w:val="00C574B9"/>
    <w:rsid w:val="00C62EB2"/>
    <w:rsid w:val="00C6645D"/>
    <w:rsid w:val="00C7027B"/>
    <w:rsid w:val="00C70522"/>
    <w:rsid w:val="00C725E5"/>
    <w:rsid w:val="00C74542"/>
    <w:rsid w:val="00C76DA3"/>
    <w:rsid w:val="00C80CC8"/>
    <w:rsid w:val="00C81891"/>
    <w:rsid w:val="00C82383"/>
    <w:rsid w:val="00C82463"/>
    <w:rsid w:val="00C84B13"/>
    <w:rsid w:val="00C93277"/>
    <w:rsid w:val="00C9558C"/>
    <w:rsid w:val="00C96D88"/>
    <w:rsid w:val="00CA0D54"/>
    <w:rsid w:val="00CA5E1A"/>
    <w:rsid w:val="00CA6431"/>
    <w:rsid w:val="00CA77C4"/>
    <w:rsid w:val="00CA7907"/>
    <w:rsid w:val="00CB0EA9"/>
    <w:rsid w:val="00CB169E"/>
    <w:rsid w:val="00CB2B77"/>
    <w:rsid w:val="00CB3919"/>
    <w:rsid w:val="00CB6748"/>
    <w:rsid w:val="00CC0167"/>
    <w:rsid w:val="00CC3A68"/>
    <w:rsid w:val="00CC459F"/>
    <w:rsid w:val="00CD4208"/>
    <w:rsid w:val="00CE17B2"/>
    <w:rsid w:val="00CE3154"/>
    <w:rsid w:val="00CE38FD"/>
    <w:rsid w:val="00CE3E73"/>
    <w:rsid w:val="00CE5A2B"/>
    <w:rsid w:val="00CF0B81"/>
    <w:rsid w:val="00CF12DB"/>
    <w:rsid w:val="00CF3B6E"/>
    <w:rsid w:val="00CF644E"/>
    <w:rsid w:val="00CF7A84"/>
    <w:rsid w:val="00D00462"/>
    <w:rsid w:val="00D00613"/>
    <w:rsid w:val="00D069C2"/>
    <w:rsid w:val="00D100C5"/>
    <w:rsid w:val="00D11080"/>
    <w:rsid w:val="00D11FCA"/>
    <w:rsid w:val="00D14518"/>
    <w:rsid w:val="00D14710"/>
    <w:rsid w:val="00D21536"/>
    <w:rsid w:val="00D22052"/>
    <w:rsid w:val="00D220C4"/>
    <w:rsid w:val="00D24385"/>
    <w:rsid w:val="00D32D35"/>
    <w:rsid w:val="00D37480"/>
    <w:rsid w:val="00D4360B"/>
    <w:rsid w:val="00D47D7D"/>
    <w:rsid w:val="00D546B2"/>
    <w:rsid w:val="00D555C9"/>
    <w:rsid w:val="00D612D3"/>
    <w:rsid w:val="00D61867"/>
    <w:rsid w:val="00D6293E"/>
    <w:rsid w:val="00D63D66"/>
    <w:rsid w:val="00D649BB"/>
    <w:rsid w:val="00D7054A"/>
    <w:rsid w:val="00D708E6"/>
    <w:rsid w:val="00D77D56"/>
    <w:rsid w:val="00D852C0"/>
    <w:rsid w:val="00D85B9F"/>
    <w:rsid w:val="00D866B2"/>
    <w:rsid w:val="00D87E91"/>
    <w:rsid w:val="00D91BDE"/>
    <w:rsid w:val="00D925B9"/>
    <w:rsid w:val="00DA19CE"/>
    <w:rsid w:val="00DA1AA4"/>
    <w:rsid w:val="00DA52EC"/>
    <w:rsid w:val="00DA5FA7"/>
    <w:rsid w:val="00DB1642"/>
    <w:rsid w:val="00DB1DD3"/>
    <w:rsid w:val="00DB3DD2"/>
    <w:rsid w:val="00DB710D"/>
    <w:rsid w:val="00DC4330"/>
    <w:rsid w:val="00DD525E"/>
    <w:rsid w:val="00DE0E77"/>
    <w:rsid w:val="00DE3E41"/>
    <w:rsid w:val="00DE4758"/>
    <w:rsid w:val="00DF3550"/>
    <w:rsid w:val="00E004F8"/>
    <w:rsid w:val="00E01A0E"/>
    <w:rsid w:val="00E034EF"/>
    <w:rsid w:val="00E04C87"/>
    <w:rsid w:val="00E10237"/>
    <w:rsid w:val="00E157A6"/>
    <w:rsid w:val="00E16C80"/>
    <w:rsid w:val="00E2192E"/>
    <w:rsid w:val="00E23766"/>
    <w:rsid w:val="00E306FC"/>
    <w:rsid w:val="00E30880"/>
    <w:rsid w:val="00E31075"/>
    <w:rsid w:val="00E33C01"/>
    <w:rsid w:val="00E3459C"/>
    <w:rsid w:val="00E363E8"/>
    <w:rsid w:val="00E37DF2"/>
    <w:rsid w:val="00E411DD"/>
    <w:rsid w:val="00E4356A"/>
    <w:rsid w:val="00E4745B"/>
    <w:rsid w:val="00E639E5"/>
    <w:rsid w:val="00E6683E"/>
    <w:rsid w:val="00E66881"/>
    <w:rsid w:val="00E725B1"/>
    <w:rsid w:val="00E75C41"/>
    <w:rsid w:val="00E82067"/>
    <w:rsid w:val="00E853B5"/>
    <w:rsid w:val="00E85E68"/>
    <w:rsid w:val="00E900A5"/>
    <w:rsid w:val="00E96AC1"/>
    <w:rsid w:val="00EA1F65"/>
    <w:rsid w:val="00EA2F1B"/>
    <w:rsid w:val="00EA69B8"/>
    <w:rsid w:val="00EB5066"/>
    <w:rsid w:val="00EC2057"/>
    <w:rsid w:val="00EC23DD"/>
    <w:rsid w:val="00ED003C"/>
    <w:rsid w:val="00ED0B3F"/>
    <w:rsid w:val="00ED36F9"/>
    <w:rsid w:val="00ED4A62"/>
    <w:rsid w:val="00ED5C43"/>
    <w:rsid w:val="00EE397C"/>
    <w:rsid w:val="00EE4218"/>
    <w:rsid w:val="00EE5A25"/>
    <w:rsid w:val="00EE6580"/>
    <w:rsid w:val="00EE752B"/>
    <w:rsid w:val="00EF262E"/>
    <w:rsid w:val="00EF3AF4"/>
    <w:rsid w:val="00EF6354"/>
    <w:rsid w:val="00F001C9"/>
    <w:rsid w:val="00F02017"/>
    <w:rsid w:val="00F030B4"/>
    <w:rsid w:val="00F04B53"/>
    <w:rsid w:val="00F0788E"/>
    <w:rsid w:val="00F13648"/>
    <w:rsid w:val="00F14AF0"/>
    <w:rsid w:val="00F150DD"/>
    <w:rsid w:val="00F16824"/>
    <w:rsid w:val="00F22165"/>
    <w:rsid w:val="00F22592"/>
    <w:rsid w:val="00F22DEC"/>
    <w:rsid w:val="00F2682F"/>
    <w:rsid w:val="00F303C7"/>
    <w:rsid w:val="00F35848"/>
    <w:rsid w:val="00F405BF"/>
    <w:rsid w:val="00F40D07"/>
    <w:rsid w:val="00F4351A"/>
    <w:rsid w:val="00F43DBD"/>
    <w:rsid w:val="00F516C3"/>
    <w:rsid w:val="00F52A6B"/>
    <w:rsid w:val="00F52FA1"/>
    <w:rsid w:val="00F530BA"/>
    <w:rsid w:val="00F533B9"/>
    <w:rsid w:val="00F56575"/>
    <w:rsid w:val="00F56C3D"/>
    <w:rsid w:val="00F64557"/>
    <w:rsid w:val="00F65124"/>
    <w:rsid w:val="00F65717"/>
    <w:rsid w:val="00F67DBB"/>
    <w:rsid w:val="00F7736B"/>
    <w:rsid w:val="00F803C6"/>
    <w:rsid w:val="00F81F4A"/>
    <w:rsid w:val="00F83C1C"/>
    <w:rsid w:val="00F841FB"/>
    <w:rsid w:val="00F96135"/>
    <w:rsid w:val="00F96283"/>
    <w:rsid w:val="00F96D19"/>
    <w:rsid w:val="00FB1DE2"/>
    <w:rsid w:val="00FB391A"/>
    <w:rsid w:val="00FB58DB"/>
    <w:rsid w:val="00FB692D"/>
    <w:rsid w:val="00FC6919"/>
    <w:rsid w:val="00FD56A4"/>
    <w:rsid w:val="00FE3B3D"/>
    <w:rsid w:val="00FE51A8"/>
    <w:rsid w:val="00FE79D8"/>
    <w:rsid w:val="00FF751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457977"/>
  <w15:docId w15:val="{CFF9B449-CEBD-484E-9D7A-23795BF0B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395A"/>
  </w:style>
  <w:style w:type="paragraph" w:styleId="Ttulo1">
    <w:name w:val="heading 1"/>
    <w:basedOn w:val="Normal"/>
    <w:next w:val="Normal"/>
    <w:link w:val="Ttulo1Char"/>
    <w:uiPriority w:val="9"/>
    <w:qFormat/>
    <w:rsid w:val="00672544"/>
    <w:pPr>
      <w:keepNext/>
      <w:spacing w:before="240" w:after="60" w:line="240" w:lineRule="auto"/>
      <w:outlineLvl w:val="0"/>
    </w:pPr>
    <w:rPr>
      <w:rFonts w:ascii="Calibri Light" w:eastAsia="Times New Roman" w:hAnsi="Calibri Light" w:cs="Times New Roman"/>
      <w:b/>
      <w:bCs/>
      <w:kern w:val="32"/>
      <w:sz w:val="32"/>
      <w:szCs w:val="32"/>
      <w:lang w:eastAsia="pt-BR"/>
    </w:rPr>
  </w:style>
  <w:style w:type="paragraph" w:styleId="Ttulo2">
    <w:name w:val="heading 2"/>
    <w:basedOn w:val="Normal"/>
    <w:next w:val="Normal"/>
    <w:link w:val="Ttulo2Char"/>
    <w:uiPriority w:val="9"/>
    <w:unhideWhenUsed/>
    <w:qFormat/>
    <w:rsid w:val="00547C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1B38C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1B38C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1B38C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1B38C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1B38C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unhideWhenUsed/>
    <w:qFormat/>
    <w:rsid w:val="00451BB7"/>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1B38C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612D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612D3"/>
  </w:style>
  <w:style w:type="paragraph" w:styleId="Rodap">
    <w:name w:val="footer"/>
    <w:aliases w:val="Char"/>
    <w:basedOn w:val="Normal"/>
    <w:link w:val="RodapChar"/>
    <w:uiPriority w:val="99"/>
    <w:unhideWhenUsed/>
    <w:qFormat/>
    <w:rsid w:val="00D612D3"/>
    <w:pPr>
      <w:tabs>
        <w:tab w:val="center" w:pos="4252"/>
        <w:tab w:val="right" w:pos="8504"/>
      </w:tabs>
      <w:spacing w:after="0" w:line="240" w:lineRule="auto"/>
    </w:pPr>
  </w:style>
  <w:style w:type="character" w:customStyle="1" w:styleId="RodapChar">
    <w:name w:val="Rodapé Char"/>
    <w:aliases w:val="Char Char"/>
    <w:basedOn w:val="Fontepargpadro"/>
    <w:link w:val="Rodap"/>
    <w:uiPriority w:val="99"/>
    <w:qFormat/>
    <w:rsid w:val="00D612D3"/>
  </w:style>
  <w:style w:type="paragraph" w:styleId="PargrafodaLista">
    <w:name w:val="List Paragraph"/>
    <w:aliases w:val="TÍTULO A1,Corpo Texto,Normal com bullets,DOCs_Paragrafo-1,Lista Paragrafo em Preto,Itemização,PPP 04,Texto,Colorful List - Accent 11,Segundo"/>
    <w:basedOn w:val="Normal"/>
    <w:link w:val="PargrafodaListaChar"/>
    <w:uiPriority w:val="1"/>
    <w:qFormat/>
    <w:rsid w:val="00CA6431"/>
    <w:pPr>
      <w:ind w:left="720"/>
      <w:contextualSpacing/>
    </w:pPr>
  </w:style>
  <w:style w:type="paragraph" w:customStyle="1" w:styleId="PADRO">
    <w:name w:val="PADRÃO"/>
    <w:qFormat/>
    <w:rsid w:val="0066794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rPr>
  </w:style>
  <w:style w:type="character" w:styleId="Hyperlink">
    <w:name w:val="Hyperlink"/>
    <w:uiPriority w:val="99"/>
    <w:rsid w:val="00667948"/>
    <w:rPr>
      <w:color w:val="000080"/>
      <w:u w:val="single"/>
    </w:rPr>
  </w:style>
  <w:style w:type="paragraph" w:customStyle="1" w:styleId="Default">
    <w:name w:val="Default"/>
    <w:link w:val="DefaultChar"/>
    <w:rsid w:val="00584C70"/>
    <w:pPr>
      <w:autoSpaceDE w:val="0"/>
      <w:autoSpaceDN w:val="0"/>
      <w:adjustRightInd w:val="0"/>
      <w:spacing w:after="0" w:line="240" w:lineRule="auto"/>
    </w:pPr>
    <w:rPr>
      <w:rFonts w:ascii="Arial" w:eastAsiaTheme="minorEastAsia" w:hAnsi="Arial" w:cs="Arial"/>
      <w:color w:val="000000"/>
      <w:kern w:val="0"/>
      <w:sz w:val="24"/>
      <w:szCs w:val="24"/>
    </w:rPr>
  </w:style>
  <w:style w:type="character" w:customStyle="1" w:styleId="MenoPendente1">
    <w:name w:val="Menção Pendente1"/>
    <w:basedOn w:val="Fontepargpadro"/>
    <w:uiPriority w:val="99"/>
    <w:semiHidden/>
    <w:unhideWhenUsed/>
    <w:rsid w:val="000E37BD"/>
    <w:rPr>
      <w:color w:val="605E5C"/>
      <w:shd w:val="clear" w:color="auto" w:fill="E1DFDD"/>
    </w:rPr>
  </w:style>
  <w:style w:type="character" w:customStyle="1" w:styleId="Ttulo1Char">
    <w:name w:val="Título 1 Char"/>
    <w:basedOn w:val="Fontepargpadro"/>
    <w:link w:val="Ttulo1"/>
    <w:uiPriority w:val="9"/>
    <w:rsid w:val="00672544"/>
    <w:rPr>
      <w:rFonts w:ascii="Calibri Light" w:eastAsia="Times New Roman" w:hAnsi="Calibri Light" w:cs="Times New Roman"/>
      <w:b/>
      <w:bCs/>
      <w:kern w:val="32"/>
      <w:sz w:val="32"/>
      <w:szCs w:val="32"/>
      <w:lang w:eastAsia="pt-BR"/>
    </w:rPr>
  </w:style>
  <w:style w:type="paragraph" w:styleId="Recuodecorpodetexto3">
    <w:name w:val="Body Text Indent 3"/>
    <w:basedOn w:val="Normal"/>
    <w:link w:val="Recuodecorpodetexto3Char"/>
    <w:rsid w:val="00672544"/>
    <w:pPr>
      <w:spacing w:after="0" w:line="360" w:lineRule="auto"/>
      <w:ind w:firstLine="2552"/>
      <w:jc w:val="both"/>
    </w:pPr>
    <w:rPr>
      <w:rFonts w:ascii="Arial" w:eastAsia="Times New Roman" w:hAnsi="Arial" w:cs="Times New Roman"/>
      <w:kern w:val="0"/>
      <w:sz w:val="24"/>
      <w:szCs w:val="20"/>
      <w:lang w:eastAsia="pt-BR"/>
    </w:rPr>
  </w:style>
  <w:style w:type="character" w:customStyle="1" w:styleId="Recuodecorpodetexto3Char">
    <w:name w:val="Recuo de corpo de texto 3 Char"/>
    <w:basedOn w:val="Fontepargpadro"/>
    <w:link w:val="Recuodecorpodetexto3"/>
    <w:rsid w:val="00672544"/>
    <w:rPr>
      <w:rFonts w:ascii="Arial" w:eastAsia="Times New Roman" w:hAnsi="Arial" w:cs="Times New Roman"/>
      <w:kern w:val="0"/>
      <w:sz w:val="24"/>
      <w:szCs w:val="20"/>
      <w:lang w:eastAsia="pt-BR"/>
    </w:rPr>
  </w:style>
  <w:style w:type="paragraph" w:styleId="Textodenotaderodap">
    <w:name w:val="footnote text"/>
    <w:basedOn w:val="Normal"/>
    <w:link w:val="TextodenotaderodapChar"/>
    <w:uiPriority w:val="99"/>
    <w:rsid w:val="00672544"/>
    <w:pPr>
      <w:spacing w:after="0" w:line="240" w:lineRule="auto"/>
    </w:pPr>
    <w:rPr>
      <w:rFonts w:ascii="Times New Roman" w:eastAsia="Times New Roman" w:hAnsi="Times New Roman" w:cs="Times New Roman"/>
      <w:kern w:val="0"/>
      <w:sz w:val="20"/>
      <w:szCs w:val="20"/>
      <w:lang w:eastAsia="pt-BR"/>
    </w:rPr>
  </w:style>
  <w:style w:type="character" w:customStyle="1" w:styleId="TextodenotaderodapChar">
    <w:name w:val="Texto de nota de rodapé Char"/>
    <w:basedOn w:val="Fontepargpadro"/>
    <w:link w:val="Textodenotaderodap"/>
    <w:uiPriority w:val="99"/>
    <w:rsid w:val="00672544"/>
    <w:rPr>
      <w:rFonts w:ascii="Times New Roman" w:eastAsia="Times New Roman" w:hAnsi="Times New Roman" w:cs="Times New Roman"/>
      <w:kern w:val="0"/>
      <w:sz w:val="20"/>
      <w:szCs w:val="20"/>
      <w:lang w:eastAsia="pt-BR"/>
    </w:rPr>
  </w:style>
  <w:style w:type="character" w:styleId="Refdenotaderodap">
    <w:name w:val="footnote reference"/>
    <w:uiPriority w:val="99"/>
    <w:rsid w:val="00672544"/>
    <w:rPr>
      <w:vertAlign w:val="superscript"/>
    </w:rPr>
  </w:style>
  <w:style w:type="paragraph" w:styleId="Recuodecorpodetexto2">
    <w:name w:val="Body Text Indent 2"/>
    <w:basedOn w:val="Normal"/>
    <w:link w:val="Recuodecorpodetexto2Char"/>
    <w:rsid w:val="00672544"/>
    <w:pPr>
      <w:spacing w:after="120" w:line="480" w:lineRule="auto"/>
      <w:ind w:left="283"/>
    </w:pPr>
    <w:rPr>
      <w:rFonts w:ascii="Times New Roman" w:eastAsia="Times New Roman" w:hAnsi="Times New Roman" w:cs="Times New Roman"/>
      <w:kern w:val="0"/>
      <w:sz w:val="24"/>
      <w:szCs w:val="24"/>
      <w:lang w:eastAsia="pt-BR"/>
    </w:rPr>
  </w:style>
  <w:style w:type="character" w:customStyle="1" w:styleId="Recuodecorpodetexto2Char">
    <w:name w:val="Recuo de corpo de texto 2 Char"/>
    <w:basedOn w:val="Fontepargpadro"/>
    <w:link w:val="Recuodecorpodetexto2"/>
    <w:rsid w:val="00672544"/>
    <w:rPr>
      <w:rFonts w:ascii="Times New Roman" w:eastAsia="Times New Roman" w:hAnsi="Times New Roman" w:cs="Times New Roman"/>
      <w:kern w:val="0"/>
      <w:sz w:val="24"/>
      <w:szCs w:val="24"/>
      <w:lang w:eastAsia="pt-BR"/>
    </w:rPr>
  </w:style>
  <w:style w:type="character" w:customStyle="1" w:styleId="apple-converted-space">
    <w:name w:val="apple-converted-space"/>
    <w:rsid w:val="00672544"/>
  </w:style>
  <w:style w:type="character" w:styleId="Forte">
    <w:name w:val="Strong"/>
    <w:uiPriority w:val="22"/>
    <w:qFormat/>
    <w:rsid w:val="00672544"/>
    <w:rPr>
      <w:b/>
      <w:bCs/>
      <w:i w:val="0"/>
      <w:iCs w:val="0"/>
    </w:rPr>
  </w:style>
  <w:style w:type="paragraph" w:styleId="Textodebalo">
    <w:name w:val="Balloon Text"/>
    <w:basedOn w:val="Normal"/>
    <w:link w:val="TextodebaloChar"/>
    <w:rsid w:val="00672544"/>
    <w:pPr>
      <w:spacing w:after="0" w:line="240" w:lineRule="auto"/>
    </w:pPr>
    <w:rPr>
      <w:rFonts w:ascii="Tahoma" w:eastAsia="Times New Roman" w:hAnsi="Tahoma" w:cs="Tahoma"/>
      <w:kern w:val="0"/>
      <w:sz w:val="16"/>
      <w:szCs w:val="16"/>
      <w:lang w:eastAsia="pt-BR"/>
    </w:rPr>
  </w:style>
  <w:style w:type="character" w:customStyle="1" w:styleId="TextodebaloChar">
    <w:name w:val="Texto de balão Char"/>
    <w:basedOn w:val="Fontepargpadro"/>
    <w:link w:val="Textodebalo"/>
    <w:rsid w:val="00672544"/>
    <w:rPr>
      <w:rFonts w:ascii="Tahoma" w:eastAsia="Times New Roman" w:hAnsi="Tahoma" w:cs="Tahoma"/>
      <w:kern w:val="0"/>
      <w:sz w:val="16"/>
      <w:szCs w:val="16"/>
      <w:lang w:eastAsia="pt-BR"/>
    </w:rPr>
  </w:style>
  <w:style w:type="paragraph" w:customStyle="1" w:styleId="TCU-Epgrafe">
    <w:name w:val="TCU - Epígrafe"/>
    <w:basedOn w:val="Normal"/>
    <w:rsid w:val="00672544"/>
    <w:pPr>
      <w:spacing w:after="0" w:line="240" w:lineRule="auto"/>
      <w:ind w:left="2835"/>
      <w:jc w:val="both"/>
    </w:pPr>
    <w:rPr>
      <w:rFonts w:ascii="Times New Roman" w:eastAsia="Times New Roman" w:hAnsi="Times New Roman" w:cs="Times New Roman"/>
      <w:kern w:val="0"/>
      <w:sz w:val="24"/>
      <w:szCs w:val="20"/>
      <w:lang w:eastAsia="pt-BR"/>
    </w:rPr>
  </w:style>
  <w:style w:type="paragraph" w:customStyle="1" w:styleId="TCU-SemRecuo">
    <w:name w:val="TCU - Sem Recuo"/>
    <w:basedOn w:val="Normal"/>
    <w:rsid w:val="00672544"/>
    <w:pPr>
      <w:tabs>
        <w:tab w:val="left" w:pos="1134"/>
      </w:tabs>
      <w:spacing w:line="240" w:lineRule="auto"/>
      <w:jc w:val="both"/>
    </w:pPr>
    <w:rPr>
      <w:rFonts w:ascii="Times New Roman" w:eastAsia="Times New Roman" w:hAnsi="Times New Roman" w:cs="Times New Roman"/>
      <w:kern w:val="0"/>
      <w:sz w:val="24"/>
      <w:szCs w:val="20"/>
      <w:lang w:eastAsia="pt-BR"/>
    </w:rPr>
  </w:style>
  <w:style w:type="paragraph" w:styleId="NormalWeb">
    <w:name w:val="Normal (Web)"/>
    <w:basedOn w:val="Normal"/>
    <w:uiPriority w:val="99"/>
    <w:unhideWhenUsed/>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RelVoto-demais">
    <w:name w:val="TCU - Rel/Voto - demais §§"/>
    <w:basedOn w:val="Normal"/>
    <w:qFormat/>
    <w:rsid w:val="00672544"/>
    <w:pPr>
      <w:tabs>
        <w:tab w:val="left" w:pos="1134"/>
      </w:tabs>
      <w:spacing w:line="240" w:lineRule="auto"/>
      <w:jc w:val="both"/>
    </w:pPr>
    <w:rPr>
      <w:rFonts w:ascii="Times New Roman" w:eastAsia="Times New Roman" w:hAnsi="Times New Roman" w:cs="Times New Roman"/>
      <w:kern w:val="0"/>
      <w:sz w:val="24"/>
    </w:rPr>
  </w:style>
  <w:style w:type="table" w:styleId="Tabelacomgrade">
    <w:name w:val="Table Grid"/>
    <w:basedOn w:val="Tabelanormal"/>
    <w:uiPriority w:val="39"/>
    <w:rsid w:val="00672544"/>
    <w:pPr>
      <w:spacing w:after="0" w:line="240" w:lineRule="auto"/>
    </w:pPr>
    <w:rPr>
      <w:rFonts w:ascii="Calibri" w:eastAsia="Calibri" w:hAnsi="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
    <w:name w:val="corpo de texto"/>
    <w:basedOn w:val="Recuodecorpodetexto3"/>
    <w:qFormat/>
    <w:rsid w:val="00672544"/>
    <w:pPr>
      <w:spacing w:line="240" w:lineRule="auto"/>
      <w:ind w:firstLine="1134"/>
    </w:pPr>
    <w:rPr>
      <w:rFonts w:ascii="Times New Roman" w:hAnsi="Times New Roman"/>
    </w:rPr>
  </w:style>
  <w:style w:type="character" w:customStyle="1" w:styleId="titulo">
    <w:name w:val="titulo"/>
    <w:rsid w:val="00672544"/>
  </w:style>
  <w:style w:type="character" w:customStyle="1" w:styleId="corpojustificado">
    <w:name w:val="corpojustificado"/>
    <w:rsid w:val="00672544"/>
  </w:style>
  <w:style w:type="character" w:styleId="nfase">
    <w:name w:val="Emphasis"/>
    <w:uiPriority w:val="20"/>
    <w:qFormat/>
    <w:rsid w:val="00672544"/>
    <w:rPr>
      <w:i/>
      <w:iCs/>
    </w:rPr>
  </w:style>
  <w:style w:type="paragraph" w:customStyle="1" w:styleId="04partenormativa">
    <w:name w:val="04partenormativa"/>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Style2">
    <w:name w:val="Style 2"/>
    <w:basedOn w:val="Normal"/>
    <w:uiPriority w:val="99"/>
    <w:rsid w:val="00672544"/>
    <w:pPr>
      <w:widowControl w:val="0"/>
      <w:autoSpaceDE w:val="0"/>
      <w:autoSpaceDN w:val="0"/>
      <w:spacing w:after="0" w:line="240" w:lineRule="auto"/>
      <w:ind w:firstLine="288"/>
      <w:jc w:val="both"/>
    </w:pPr>
    <w:rPr>
      <w:rFonts w:ascii="Times New Roman" w:eastAsia="Times New Roman" w:hAnsi="Times New Roman" w:cs="Times New Roman"/>
      <w:kern w:val="0"/>
      <w:sz w:val="19"/>
      <w:szCs w:val="19"/>
      <w:lang w:eastAsia="pt-BR"/>
    </w:rPr>
  </w:style>
  <w:style w:type="character" w:customStyle="1" w:styleId="CharacterStyle1">
    <w:name w:val="Character Style 1"/>
    <w:uiPriority w:val="99"/>
    <w:rsid w:val="00672544"/>
    <w:rPr>
      <w:sz w:val="19"/>
      <w:szCs w:val="19"/>
    </w:rPr>
  </w:style>
  <w:style w:type="paragraph" w:customStyle="1" w:styleId="Style3">
    <w:name w:val="Style 3"/>
    <w:basedOn w:val="Normal"/>
    <w:uiPriority w:val="99"/>
    <w:rsid w:val="00672544"/>
    <w:pPr>
      <w:widowControl w:val="0"/>
      <w:autoSpaceDE w:val="0"/>
      <w:autoSpaceDN w:val="0"/>
      <w:spacing w:before="324" w:after="0" w:line="360" w:lineRule="auto"/>
      <w:ind w:right="144"/>
      <w:jc w:val="both"/>
    </w:pPr>
    <w:rPr>
      <w:rFonts w:ascii="Arial" w:eastAsia="Times New Roman" w:hAnsi="Arial" w:cs="Arial"/>
      <w:kern w:val="0"/>
      <w:sz w:val="23"/>
      <w:szCs w:val="23"/>
      <w:lang w:eastAsia="pt-BR"/>
    </w:rPr>
  </w:style>
  <w:style w:type="character" w:customStyle="1" w:styleId="CharacterStyle2">
    <w:name w:val="Character Style 2"/>
    <w:uiPriority w:val="99"/>
    <w:rsid w:val="00672544"/>
    <w:rPr>
      <w:sz w:val="20"/>
      <w:szCs w:val="20"/>
    </w:rPr>
  </w:style>
  <w:style w:type="paragraph" w:customStyle="1" w:styleId="textbody">
    <w:name w:val="textbody"/>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transcrio">
    <w:name w:val="tcu_-_transcrição"/>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relvoto-demais0">
    <w:name w:val="tcu_-_rel/voto_-_demais_§§"/>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centralizado">
    <w:name w:val="tcu_-_centralizado"/>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citacao">
    <w:name w:val="citacao"/>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Nivel2">
    <w:name w:val="Nivel 2"/>
    <w:basedOn w:val="Normal"/>
    <w:link w:val="Nivel2Char"/>
    <w:qFormat/>
    <w:rsid w:val="00672544"/>
    <w:pPr>
      <w:spacing w:before="120" w:after="120" w:line="276" w:lineRule="auto"/>
      <w:ind w:left="4969" w:hanging="432"/>
      <w:jc w:val="both"/>
    </w:pPr>
    <w:rPr>
      <w:rFonts w:ascii="Arial" w:eastAsia="Times New Roman" w:hAnsi="Arial" w:cs="Arial"/>
      <w:color w:val="000000"/>
      <w:kern w:val="0"/>
      <w:sz w:val="20"/>
      <w:szCs w:val="20"/>
      <w:lang w:eastAsia="pt-BR"/>
    </w:rPr>
  </w:style>
  <w:style w:type="character" w:customStyle="1" w:styleId="Nivel2Char">
    <w:name w:val="Nivel 2 Char"/>
    <w:link w:val="Nivel2"/>
    <w:locked/>
    <w:rsid w:val="00672544"/>
    <w:rPr>
      <w:rFonts w:ascii="Arial" w:eastAsia="Times New Roman" w:hAnsi="Arial" w:cs="Arial"/>
      <w:color w:val="000000"/>
      <w:kern w:val="0"/>
      <w:sz w:val="20"/>
      <w:szCs w:val="20"/>
      <w:lang w:eastAsia="pt-BR"/>
    </w:rPr>
  </w:style>
  <w:style w:type="paragraph" w:customStyle="1" w:styleId="Nivel01">
    <w:name w:val="Nivel 01"/>
    <w:basedOn w:val="Ttulo1"/>
    <w:next w:val="Normal"/>
    <w:link w:val="Nivel01Char"/>
    <w:qFormat/>
    <w:rsid w:val="00672544"/>
    <w:pPr>
      <w:keepLines/>
      <w:tabs>
        <w:tab w:val="left" w:pos="567"/>
      </w:tabs>
      <w:spacing w:after="0"/>
      <w:ind w:left="360" w:hanging="360"/>
      <w:jc w:val="both"/>
    </w:pPr>
    <w:rPr>
      <w:rFonts w:ascii="Arial" w:hAnsi="Arial" w:cs="Arial"/>
      <w:kern w:val="0"/>
      <w:sz w:val="20"/>
      <w:szCs w:val="20"/>
    </w:rPr>
  </w:style>
  <w:style w:type="paragraph" w:customStyle="1" w:styleId="Nivel3">
    <w:name w:val="Nivel 3"/>
    <w:basedOn w:val="Normal"/>
    <w:link w:val="Nivel3Char"/>
    <w:qFormat/>
    <w:rsid w:val="00672544"/>
    <w:pPr>
      <w:spacing w:before="120" w:after="120" w:line="276" w:lineRule="auto"/>
      <w:ind w:left="3198" w:hanging="504"/>
      <w:jc w:val="both"/>
    </w:pPr>
    <w:rPr>
      <w:rFonts w:ascii="Arial" w:eastAsia="Times New Roman" w:hAnsi="Arial" w:cs="Arial"/>
      <w:color w:val="000000"/>
      <w:kern w:val="0"/>
      <w:sz w:val="20"/>
      <w:szCs w:val="20"/>
      <w:lang w:eastAsia="pt-BR"/>
    </w:rPr>
  </w:style>
  <w:style w:type="character" w:customStyle="1" w:styleId="Nivel3Char">
    <w:name w:val="Nivel 3 Char"/>
    <w:link w:val="Nivel3"/>
    <w:rsid w:val="00672544"/>
    <w:rPr>
      <w:rFonts w:ascii="Arial" w:eastAsia="Times New Roman" w:hAnsi="Arial" w:cs="Arial"/>
      <w:color w:val="000000"/>
      <w:kern w:val="0"/>
      <w:sz w:val="20"/>
      <w:szCs w:val="20"/>
      <w:lang w:eastAsia="pt-BR"/>
    </w:rPr>
  </w:style>
  <w:style w:type="character" w:customStyle="1" w:styleId="Nivel01Char">
    <w:name w:val="Nivel 01 Char"/>
    <w:link w:val="Nivel01"/>
    <w:rsid w:val="00672544"/>
    <w:rPr>
      <w:rFonts w:ascii="Arial" w:eastAsia="Times New Roman" w:hAnsi="Arial" w:cs="Arial"/>
      <w:b/>
      <w:bCs/>
      <w:kern w:val="0"/>
      <w:sz w:val="20"/>
      <w:szCs w:val="20"/>
      <w:lang w:eastAsia="pt-BR"/>
    </w:rPr>
  </w:style>
  <w:style w:type="paragraph" w:customStyle="1" w:styleId="Nivel01Titulo">
    <w:name w:val="Nivel_01_Titulo"/>
    <w:basedOn w:val="Ttulo1"/>
    <w:next w:val="Normal"/>
    <w:link w:val="Nivel01TituloChar"/>
    <w:qFormat/>
    <w:rsid w:val="00672544"/>
    <w:pPr>
      <w:keepLines/>
      <w:numPr>
        <w:numId w:val="1"/>
      </w:numPr>
      <w:tabs>
        <w:tab w:val="left" w:pos="567"/>
      </w:tabs>
      <w:spacing w:after="0"/>
      <w:ind w:left="360" w:hanging="990"/>
      <w:jc w:val="both"/>
    </w:pPr>
    <w:rPr>
      <w:rFonts w:ascii="Arial" w:hAnsi="Arial"/>
      <w:color w:val="2F5496"/>
      <w:kern w:val="0"/>
      <w:sz w:val="20"/>
      <w:szCs w:val="20"/>
    </w:rPr>
  </w:style>
  <w:style w:type="paragraph" w:customStyle="1" w:styleId="Nivel1">
    <w:name w:val="Nivel1"/>
    <w:basedOn w:val="Ttulo1"/>
    <w:next w:val="Normal"/>
    <w:qFormat/>
    <w:rsid w:val="00672544"/>
    <w:pPr>
      <w:keepLines/>
      <w:spacing w:before="480" w:after="120" w:line="276" w:lineRule="auto"/>
      <w:ind w:left="1859" w:hanging="360"/>
      <w:jc w:val="both"/>
    </w:pPr>
    <w:rPr>
      <w:rFonts w:ascii="Arial" w:hAnsi="Arial" w:cs="Arial"/>
      <w:bCs w:val="0"/>
      <w:color w:val="000000"/>
      <w:kern w:val="0"/>
      <w:lang w:eastAsia="en-US"/>
    </w:rPr>
  </w:style>
  <w:style w:type="paragraph" w:customStyle="1" w:styleId="Nvel2-Red">
    <w:name w:val="Nível 2 -Red"/>
    <w:basedOn w:val="Nivel2"/>
    <w:link w:val="Nvel2-RedChar"/>
    <w:qFormat/>
    <w:rsid w:val="00672544"/>
    <w:pPr>
      <w:numPr>
        <w:ilvl w:val="1"/>
        <w:numId w:val="1"/>
      </w:numPr>
      <w:ind w:left="4969" w:hanging="360"/>
    </w:pPr>
    <w:rPr>
      <w:i/>
      <w:iCs/>
      <w:color w:val="FF0000"/>
    </w:rPr>
  </w:style>
  <w:style w:type="paragraph" w:customStyle="1" w:styleId="Nvel3-R">
    <w:name w:val="Nível 3-R"/>
    <w:basedOn w:val="Nivel3"/>
    <w:link w:val="Nvel3-RChar"/>
    <w:qFormat/>
    <w:rsid w:val="00672544"/>
    <w:pPr>
      <w:numPr>
        <w:ilvl w:val="2"/>
        <w:numId w:val="1"/>
      </w:numPr>
    </w:pPr>
    <w:rPr>
      <w:i/>
      <w:iCs/>
      <w:color w:val="FF0000"/>
    </w:rPr>
  </w:style>
  <w:style w:type="character" w:customStyle="1" w:styleId="Nvel3-RChar">
    <w:name w:val="Nível 3-R Char"/>
    <w:link w:val="Nvel3-R"/>
    <w:rsid w:val="00672544"/>
    <w:rPr>
      <w:rFonts w:ascii="Arial" w:eastAsia="Times New Roman" w:hAnsi="Arial" w:cs="Arial"/>
      <w:i/>
      <w:iCs/>
      <w:color w:val="FF0000"/>
      <w:kern w:val="0"/>
      <w:sz w:val="20"/>
      <w:szCs w:val="20"/>
      <w:lang w:eastAsia="pt-BR"/>
    </w:rPr>
  </w:style>
  <w:style w:type="paragraph" w:customStyle="1" w:styleId="Nvel4-R">
    <w:name w:val="Nível 4-R"/>
    <w:basedOn w:val="Normal"/>
    <w:qFormat/>
    <w:rsid w:val="00672544"/>
    <w:pPr>
      <w:numPr>
        <w:ilvl w:val="3"/>
        <w:numId w:val="1"/>
      </w:numPr>
      <w:spacing w:before="120" w:after="120" w:line="276" w:lineRule="auto"/>
      <w:ind w:left="2491" w:hanging="648"/>
      <w:jc w:val="both"/>
    </w:pPr>
    <w:rPr>
      <w:rFonts w:ascii="Arial" w:eastAsia="Times New Roman" w:hAnsi="Arial" w:cs="Arial"/>
      <w:i/>
      <w:iCs/>
      <w:color w:val="FF0000"/>
      <w:kern w:val="0"/>
      <w:sz w:val="20"/>
      <w:szCs w:val="20"/>
      <w:lang w:eastAsia="pt-BR"/>
    </w:rPr>
  </w:style>
  <w:style w:type="paragraph" w:customStyle="1" w:styleId="ou">
    <w:name w:val="ou"/>
    <w:basedOn w:val="PargrafodaLista"/>
    <w:link w:val="ouChar"/>
    <w:qFormat/>
    <w:rsid w:val="00672544"/>
    <w:pPr>
      <w:spacing w:before="60" w:after="60"/>
      <w:ind w:left="0"/>
      <w:contextualSpacing w:val="0"/>
      <w:jc w:val="center"/>
    </w:pPr>
    <w:rPr>
      <w:rFonts w:ascii="Arial" w:eastAsia="Calibri" w:hAnsi="Arial" w:cs="Arial"/>
      <w:b/>
      <w:bCs/>
      <w:i/>
      <w:iCs/>
      <w:color w:val="FF0000"/>
      <w:kern w:val="0"/>
      <w:sz w:val="24"/>
      <w:szCs w:val="24"/>
      <w:u w:val="single"/>
      <w:lang w:eastAsia="pt-BR"/>
    </w:rPr>
  </w:style>
  <w:style w:type="character" w:customStyle="1" w:styleId="ouChar">
    <w:name w:val="ou Char"/>
    <w:link w:val="ou"/>
    <w:rsid w:val="00672544"/>
    <w:rPr>
      <w:rFonts w:ascii="Arial" w:eastAsia="Calibri" w:hAnsi="Arial" w:cs="Arial"/>
      <w:b/>
      <w:bCs/>
      <w:i/>
      <w:iCs/>
      <w:color w:val="FF0000"/>
      <w:kern w:val="0"/>
      <w:sz w:val="24"/>
      <w:szCs w:val="24"/>
      <w:u w:val="single"/>
      <w:lang w:eastAsia="pt-BR"/>
    </w:rPr>
  </w:style>
  <w:style w:type="character" w:customStyle="1" w:styleId="Nvel2-RedChar">
    <w:name w:val="Nível 2 -Red Char"/>
    <w:link w:val="Nvel2-Red"/>
    <w:rsid w:val="00672544"/>
    <w:rPr>
      <w:rFonts w:ascii="Arial" w:eastAsia="Times New Roman" w:hAnsi="Arial" w:cs="Arial"/>
      <w:i/>
      <w:iCs/>
      <w:color w:val="FF0000"/>
      <w:kern w:val="0"/>
      <w:sz w:val="20"/>
      <w:szCs w:val="20"/>
      <w:lang w:eastAsia="pt-BR"/>
    </w:rPr>
  </w:style>
  <w:style w:type="paragraph" w:styleId="Corpodetexto0">
    <w:name w:val="Body Text"/>
    <w:basedOn w:val="Normal"/>
    <w:link w:val="CorpodetextoChar"/>
    <w:uiPriority w:val="1"/>
    <w:unhideWhenUsed/>
    <w:qFormat/>
    <w:rsid w:val="00672544"/>
    <w:pPr>
      <w:spacing w:after="120"/>
    </w:pPr>
    <w:rPr>
      <w:rFonts w:ascii="Calibri" w:eastAsia="Calibri" w:hAnsi="Calibri" w:cs="Times New Roman"/>
      <w:kern w:val="0"/>
    </w:rPr>
  </w:style>
  <w:style w:type="character" w:customStyle="1" w:styleId="CorpodetextoChar">
    <w:name w:val="Corpo de texto Char"/>
    <w:basedOn w:val="Fontepargpadro"/>
    <w:link w:val="Corpodetexto0"/>
    <w:uiPriority w:val="99"/>
    <w:rsid w:val="00672544"/>
    <w:rPr>
      <w:rFonts w:ascii="Calibri" w:eastAsia="Calibri" w:hAnsi="Calibri" w:cs="Times New Roman"/>
      <w:kern w:val="0"/>
    </w:rPr>
  </w:style>
  <w:style w:type="paragraph" w:customStyle="1" w:styleId="Nivel3-erro">
    <w:name w:val="Nivel 3-erro"/>
    <w:basedOn w:val="Nivel3"/>
    <w:link w:val="Nivel3-erroChar"/>
    <w:qFormat/>
    <w:rsid w:val="00672544"/>
    <w:pPr>
      <w:numPr>
        <w:ilvl w:val="2"/>
      </w:numPr>
      <w:spacing w:line="240" w:lineRule="auto"/>
      <w:ind w:left="425" w:hanging="504"/>
    </w:pPr>
    <w:rPr>
      <w:rFonts w:cs="Tahoma"/>
      <w:color w:val="auto"/>
      <w:szCs w:val="24"/>
    </w:rPr>
  </w:style>
  <w:style w:type="character" w:customStyle="1" w:styleId="Nivel3-erroChar">
    <w:name w:val="Nivel 3-erro Char"/>
    <w:link w:val="Nivel3-erro"/>
    <w:rsid w:val="00672544"/>
    <w:rPr>
      <w:rFonts w:ascii="Arial" w:eastAsia="Times New Roman" w:hAnsi="Arial" w:cs="Tahoma"/>
      <w:kern w:val="0"/>
      <w:sz w:val="20"/>
      <w:szCs w:val="24"/>
      <w:lang w:eastAsia="pt-BR"/>
    </w:rPr>
  </w:style>
  <w:style w:type="character" w:customStyle="1" w:styleId="normaltextrun">
    <w:name w:val="normaltextrun"/>
    <w:basedOn w:val="Fontepargpadro"/>
    <w:rsid w:val="00672544"/>
  </w:style>
  <w:style w:type="character" w:customStyle="1" w:styleId="Nivel01TituloChar">
    <w:name w:val="Nivel_01_Titulo Char"/>
    <w:link w:val="Nivel01Titulo"/>
    <w:rsid w:val="00672544"/>
    <w:rPr>
      <w:rFonts w:ascii="Arial" w:eastAsia="Times New Roman" w:hAnsi="Arial" w:cs="Times New Roman"/>
      <w:b/>
      <w:bCs/>
      <w:color w:val="2F5496"/>
      <w:kern w:val="0"/>
      <w:sz w:val="20"/>
      <w:szCs w:val="20"/>
      <w:lang w:eastAsia="pt-BR"/>
    </w:rPr>
  </w:style>
  <w:style w:type="character" w:customStyle="1" w:styleId="cf01">
    <w:name w:val="cf01"/>
    <w:rsid w:val="00672544"/>
    <w:rPr>
      <w:rFonts w:ascii="Segoe UI" w:hAnsi="Segoe UI" w:cs="Segoe UI" w:hint="default"/>
      <w:sz w:val="18"/>
      <w:szCs w:val="18"/>
    </w:rPr>
  </w:style>
  <w:style w:type="character" w:customStyle="1" w:styleId="DefaultChar">
    <w:name w:val="Default Char"/>
    <w:link w:val="Default"/>
    <w:rsid w:val="00672544"/>
    <w:rPr>
      <w:rFonts w:ascii="Arial" w:eastAsiaTheme="minorEastAsia" w:hAnsi="Arial" w:cs="Arial"/>
      <w:color w:val="000000"/>
      <w:kern w:val="0"/>
      <w:sz w:val="24"/>
      <w:szCs w:val="24"/>
    </w:rPr>
  </w:style>
  <w:style w:type="paragraph" w:customStyle="1" w:styleId="pf0">
    <w:name w:val="pf0"/>
    <w:basedOn w:val="Normal"/>
    <w:uiPriority w:val="99"/>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styleId="Recuodecorpodetexto">
    <w:name w:val="Body Text Indent"/>
    <w:basedOn w:val="Normal"/>
    <w:link w:val="RecuodecorpodetextoChar"/>
    <w:rsid w:val="00672544"/>
    <w:pPr>
      <w:spacing w:after="120" w:line="240" w:lineRule="auto"/>
      <w:ind w:left="283"/>
    </w:pPr>
    <w:rPr>
      <w:rFonts w:ascii="Times New Roman" w:eastAsia="Times New Roman" w:hAnsi="Times New Roman" w:cs="Times New Roman"/>
      <w:kern w:val="0"/>
      <w:sz w:val="24"/>
      <w:szCs w:val="24"/>
      <w:lang w:eastAsia="pt-BR"/>
    </w:rPr>
  </w:style>
  <w:style w:type="character" w:customStyle="1" w:styleId="RecuodecorpodetextoChar">
    <w:name w:val="Recuo de corpo de texto Char"/>
    <w:basedOn w:val="Fontepargpadro"/>
    <w:link w:val="Recuodecorpodetexto"/>
    <w:rsid w:val="00672544"/>
    <w:rPr>
      <w:rFonts w:ascii="Times New Roman" w:eastAsia="Times New Roman" w:hAnsi="Times New Roman" w:cs="Times New Roman"/>
      <w:kern w:val="0"/>
      <w:sz w:val="24"/>
      <w:szCs w:val="24"/>
      <w:lang w:eastAsia="pt-BR"/>
    </w:rPr>
  </w:style>
  <w:style w:type="character" w:customStyle="1" w:styleId="PargrafodaListaChar">
    <w:name w:val="Parágrafo da Lista Char"/>
    <w:aliases w:val="TÍTULO A1 Char,Corpo Texto Char,Normal com bullets Char,DOCs_Paragrafo-1 Char,Lista Paragrafo em Preto Char,Itemização Char,PPP 04 Char,Texto Char,Colorful List - Accent 11 Char,Segundo Char"/>
    <w:link w:val="PargrafodaLista"/>
    <w:uiPriority w:val="1"/>
    <w:qFormat/>
    <w:rsid w:val="00672544"/>
  </w:style>
  <w:style w:type="paragraph" w:customStyle="1" w:styleId="Nivel4">
    <w:name w:val="Nivel 4"/>
    <w:basedOn w:val="Nivel3"/>
    <w:link w:val="Nivel4Char"/>
    <w:qFormat/>
    <w:rsid w:val="00672544"/>
    <w:pPr>
      <w:ind w:left="851" w:firstLine="0"/>
    </w:pPr>
    <w:rPr>
      <w:rFonts w:eastAsia="MS Mincho"/>
      <w:color w:val="auto"/>
    </w:rPr>
  </w:style>
  <w:style w:type="paragraph" w:customStyle="1" w:styleId="Nivel5">
    <w:name w:val="Nivel 5"/>
    <w:basedOn w:val="Nivel4"/>
    <w:qFormat/>
    <w:rsid w:val="00672544"/>
    <w:pPr>
      <w:ind w:left="1276"/>
    </w:pPr>
  </w:style>
  <w:style w:type="character" w:customStyle="1" w:styleId="Nivel4Char">
    <w:name w:val="Nivel 4 Char"/>
    <w:link w:val="Nivel4"/>
    <w:rsid w:val="00672544"/>
    <w:rPr>
      <w:rFonts w:ascii="Arial" w:eastAsia="MS Mincho" w:hAnsi="Arial" w:cs="Arial"/>
      <w:kern w:val="0"/>
      <w:sz w:val="20"/>
      <w:szCs w:val="20"/>
      <w:lang w:eastAsia="pt-BR"/>
    </w:rPr>
  </w:style>
  <w:style w:type="character" w:styleId="Refdecomentrio">
    <w:name w:val="annotation reference"/>
    <w:unhideWhenUsed/>
    <w:qFormat/>
    <w:rsid w:val="00672544"/>
    <w:rPr>
      <w:sz w:val="16"/>
      <w:szCs w:val="16"/>
    </w:rPr>
  </w:style>
  <w:style w:type="paragraph" w:styleId="Textodecomentrio">
    <w:name w:val="annotation text"/>
    <w:basedOn w:val="Normal"/>
    <w:link w:val="TextodecomentrioChar"/>
    <w:uiPriority w:val="99"/>
    <w:unhideWhenUsed/>
    <w:qFormat/>
    <w:rsid w:val="00672544"/>
    <w:pPr>
      <w:spacing w:after="0" w:line="240" w:lineRule="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672544"/>
    <w:rPr>
      <w:rFonts w:ascii="Ecofont_Spranq_eco_Sans" w:eastAsia="MS Mincho" w:hAnsi="Ecofont_Spranq_eco_Sans" w:cs="Tahoma"/>
      <w:kern w:val="0"/>
      <w:sz w:val="20"/>
      <w:szCs w:val="20"/>
      <w:lang w:eastAsia="pt-BR"/>
    </w:rPr>
  </w:style>
  <w:style w:type="paragraph" w:styleId="Assuntodocomentrio">
    <w:name w:val="annotation subject"/>
    <w:basedOn w:val="Textodecomentrio"/>
    <w:next w:val="Textodecomentrio"/>
    <w:link w:val="AssuntodocomentrioChar"/>
    <w:uiPriority w:val="99"/>
    <w:rsid w:val="00672544"/>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uiPriority w:val="99"/>
    <w:rsid w:val="00672544"/>
    <w:rPr>
      <w:rFonts w:ascii="Times New Roman" w:eastAsia="Times New Roman" w:hAnsi="Times New Roman" w:cs="Times New Roman"/>
      <w:b/>
      <w:bCs/>
      <w:kern w:val="0"/>
      <w:sz w:val="20"/>
      <w:szCs w:val="20"/>
      <w:lang w:eastAsia="pt-BR"/>
    </w:rPr>
  </w:style>
  <w:style w:type="paragraph" w:customStyle="1" w:styleId="Nivel10">
    <w:name w:val="Nivel 1"/>
    <w:basedOn w:val="Nivel2"/>
    <w:next w:val="Nivel2"/>
    <w:qFormat/>
    <w:rsid w:val="00672544"/>
    <w:pPr>
      <w:tabs>
        <w:tab w:val="num" w:pos="360"/>
      </w:tabs>
      <w:ind w:left="858"/>
    </w:pPr>
    <w:rPr>
      <w:rFonts w:ascii="Ecofont_Spranq_eco_Sans" w:eastAsia="Arial Unicode MS" w:hAnsi="Ecofont_Spranq_eco_Sans"/>
      <w:b/>
      <w:color w:val="auto"/>
    </w:rPr>
  </w:style>
  <w:style w:type="paragraph" w:styleId="Ttulo">
    <w:name w:val="Title"/>
    <w:basedOn w:val="Normal"/>
    <w:next w:val="Normal"/>
    <w:link w:val="TtuloChar"/>
    <w:uiPriority w:val="10"/>
    <w:qFormat/>
    <w:rsid w:val="00672544"/>
    <w:pPr>
      <w:pBdr>
        <w:bottom w:val="single" w:sz="8" w:space="4" w:color="4F81BD"/>
      </w:pBdr>
      <w:spacing w:after="300" w:line="240" w:lineRule="auto"/>
      <w:contextualSpacing/>
    </w:pPr>
    <w:rPr>
      <w:rFonts w:ascii="Calibri" w:eastAsia="MS Gothic" w:hAnsi="Calibri" w:cs="Times New Roman"/>
      <w:color w:val="17365D"/>
      <w:spacing w:val="5"/>
      <w:kern w:val="28"/>
      <w:sz w:val="52"/>
      <w:szCs w:val="52"/>
      <w:lang w:eastAsia="pt-BR"/>
    </w:rPr>
  </w:style>
  <w:style w:type="character" w:customStyle="1" w:styleId="TtuloChar">
    <w:name w:val="Título Char"/>
    <w:basedOn w:val="Fontepargpadro"/>
    <w:link w:val="Ttulo"/>
    <w:uiPriority w:val="10"/>
    <w:rsid w:val="00672544"/>
    <w:rPr>
      <w:rFonts w:ascii="Calibri" w:eastAsia="MS Gothic" w:hAnsi="Calibri" w:cs="Times New Roman"/>
      <w:color w:val="17365D"/>
      <w:spacing w:val="5"/>
      <w:kern w:val="28"/>
      <w:sz w:val="52"/>
      <w:szCs w:val="52"/>
      <w:lang w:eastAsia="pt-BR"/>
    </w:rPr>
  </w:style>
  <w:style w:type="character" w:customStyle="1" w:styleId="cf11">
    <w:name w:val="cf11"/>
    <w:rsid w:val="00672544"/>
    <w:rPr>
      <w:rFonts w:ascii="Segoe UI" w:hAnsi="Segoe UI" w:cs="Segoe UI" w:hint="default"/>
      <w:i/>
      <w:iCs/>
      <w:sz w:val="18"/>
      <w:szCs w:val="18"/>
    </w:rPr>
  </w:style>
  <w:style w:type="paragraph" w:styleId="Reviso">
    <w:name w:val="Revision"/>
    <w:hidden/>
    <w:uiPriority w:val="99"/>
    <w:semiHidden/>
    <w:rsid w:val="00672544"/>
    <w:pPr>
      <w:spacing w:after="0" w:line="240" w:lineRule="auto"/>
    </w:pPr>
    <w:rPr>
      <w:rFonts w:ascii="Times New Roman" w:eastAsia="Times New Roman" w:hAnsi="Times New Roman" w:cs="Times New Roman"/>
      <w:kern w:val="0"/>
      <w:sz w:val="24"/>
      <w:szCs w:val="24"/>
      <w:lang w:eastAsia="pt-BR"/>
    </w:rPr>
  </w:style>
  <w:style w:type="character" w:styleId="HiperlinkVisitado">
    <w:name w:val="FollowedHyperlink"/>
    <w:uiPriority w:val="99"/>
    <w:rsid w:val="00672544"/>
    <w:rPr>
      <w:color w:val="954F72"/>
      <w:u w:val="single"/>
    </w:rPr>
  </w:style>
  <w:style w:type="character" w:customStyle="1" w:styleId="MenoPendente2">
    <w:name w:val="Menção Pendente2"/>
    <w:basedOn w:val="Fontepargpadro"/>
    <w:uiPriority w:val="99"/>
    <w:semiHidden/>
    <w:unhideWhenUsed/>
    <w:rsid w:val="000632A2"/>
    <w:rPr>
      <w:color w:val="605E5C"/>
      <w:shd w:val="clear" w:color="auto" w:fill="E1DFDD"/>
    </w:rPr>
  </w:style>
  <w:style w:type="table" w:customStyle="1" w:styleId="Tabelacomgrade1">
    <w:name w:val="Tabela com grade1"/>
    <w:basedOn w:val="Tabelanormal"/>
    <w:next w:val="Tabelacomgrade"/>
    <w:uiPriority w:val="39"/>
    <w:rsid w:val="00A575AA"/>
    <w:pPr>
      <w:spacing w:after="0" w:line="240" w:lineRule="auto"/>
    </w:pPr>
    <w:rPr>
      <w:rFonts w:ascii="Calibri" w:eastAsia="Calibri" w:hAnsi="Calibri" w:cs="Times New Roman"/>
      <w:kern w:val="0"/>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95906"/>
  </w:style>
  <w:style w:type="table" w:customStyle="1" w:styleId="Tabelacomgrade2">
    <w:name w:val="Tabela com grade2"/>
    <w:basedOn w:val="Tabelanormal"/>
    <w:next w:val="Tabelacomgrade"/>
    <w:uiPriority w:val="39"/>
    <w:rsid w:val="00495906"/>
    <w:pPr>
      <w:spacing w:after="0" w:line="240" w:lineRule="auto"/>
    </w:pPr>
    <w:rPr>
      <w:rFonts w:ascii="Calibri" w:eastAsia="Calibri" w:hAnsi="Calibri" w:cs="Times New Roman"/>
      <w:kern w:val="0"/>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Opcional">
    <w:name w:val="Nivel 2-Opcional"/>
    <w:basedOn w:val="Normal"/>
    <w:autoRedefine/>
    <w:rsid w:val="00495906"/>
    <w:pPr>
      <w:shd w:val="clear" w:color="auto" w:fill="7B7B7B" w:themeFill="accent3" w:themeFillShade="BF"/>
      <w:spacing w:before="120" w:after="120" w:line="276" w:lineRule="auto"/>
      <w:jc w:val="both"/>
    </w:pPr>
    <w:rPr>
      <w:rFonts w:ascii="Arial" w:eastAsia="Arial" w:hAnsi="Arial" w:cs="Arial"/>
      <w:i/>
      <w:color w:val="FF0000"/>
      <w:kern w:val="0"/>
      <w:sz w:val="20"/>
      <w:szCs w:val="20"/>
      <w:lang w:eastAsia="pt-BR"/>
    </w:rPr>
  </w:style>
  <w:style w:type="character" w:customStyle="1" w:styleId="Nvel02Char">
    <w:name w:val="Nível 02 Char"/>
    <w:basedOn w:val="Fontepargpadro"/>
    <w:link w:val="Nvel02"/>
    <w:locked/>
    <w:rsid w:val="00495906"/>
    <w:rPr>
      <w:rFonts w:ascii="Arial" w:eastAsia="Arial" w:hAnsi="Arial" w:cs="Arial"/>
      <w:iCs/>
      <w:kern w:val="0"/>
      <w:sz w:val="20"/>
      <w:szCs w:val="20"/>
      <w:lang w:eastAsia="pt-BR"/>
    </w:rPr>
  </w:style>
  <w:style w:type="paragraph" w:customStyle="1" w:styleId="Nvel02">
    <w:name w:val="Nível 02"/>
    <w:basedOn w:val="Nivel2-Opcional"/>
    <w:link w:val="Nvel02Char"/>
    <w:autoRedefine/>
    <w:qFormat/>
    <w:rsid w:val="00495906"/>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495906"/>
    <w:rPr>
      <w:rFonts w:ascii="Arial" w:eastAsia="Arial" w:hAnsi="Arial" w:cs="Arial"/>
      <w:b/>
      <w:kern w:val="0"/>
      <w:sz w:val="20"/>
      <w:szCs w:val="20"/>
      <w:lang w:eastAsia="pt-BR"/>
    </w:rPr>
  </w:style>
  <w:style w:type="paragraph" w:customStyle="1" w:styleId="Nvel1-SemNumerao">
    <w:name w:val="Nível 1-Sem Numeração"/>
    <w:basedOn w:val="Normal"/>
    <w:link w:val="Nvel1-SemNumeraoChar"/>
    <w:autoRedefine/>
    <w:qFormat/>
    <w:rsid w:val="00495906"/>
    <w:pPr>
      <w:numPr>
        <w:numId w:val="6"/>
      </w:numPr>
      <w:spacing w:before="120" w:after="120" w:line="276" w:lineRule="auto"/>
      <w:jc w:val="both"/>
      <w:outlineLvl w:val="1"/>
    </w:pPr>
    <w:rPr>
      <w:rFonts w:ascii="Arial" w:eastAsia="Arial" w:hAnsi="Arial" w:cs="Arial"/>
      <w:b/>
      <w:kern w:val="0"/>
      <w:sz w:val="20"/>
      <w:szCs w:val="20"/>
      <w:lang w:eastAsia="pt-BR"/>
    </w:rPr>
  </w:style>
  <w:style w:type="paragraph" w:customStyle="1" w:styleId="Nvel2-Opcional">
    <w:name w:val="Nível 2-Opcional"/>
    <w:basedOn w:val="Nvel02"/>
    <w:link w:val="Nvel2-OpcionalChar"/>
    <w:qFormat/>
    <w:rsid w:val="00495906"/>
    <w:pPr>
      <w:numPr>
        <w:numId w:val="4"/>
      </w:numPr>
      <w:ind w:left="0" w:firstLine="0"/>
    </w:pPr>
    <w:rPr>
      <w:i/>
      <w:color w:val="FF0000"/>
    </w:rPr>
  </w:style>
  <w:style w:type="character" w:customStyle="1" w:styleId="Nvel2-OpcionalChar">
    <w:name w:val="Nível 2-Opcional Char"/>
    <w:basedOn w:val="Nvel02Char"/>
    <w:link w:val="Nvel2-Opcional"/>
    <w:rsid w:val="00495906"/>
    <w:rPr>
      <w:rFonts w:ascii="Arial" w:eastAsia="Arial" w:hAnsi="Arial" w:cs="Arial"/>
      <w:i/>
      <w:iCs/>
      <w:color w:val="FF0000"/>
      <w:kern w:val="0"/>
      <w:sz w:val="20"/>
      <w:szCs w:val="20"/>
      <w:lang w:eastAsia="pt-BR"/>
    </w:rPr>
  </w:style>
  <w:style w:type="paragraph" w:customStyle="1" w:styleId="Nvel3-Opcional">
    <w:name w:val="Nível 3-Opcional"/>
    <w:basedOn w:val="Nivel3"/>
    <w:link w:val="Nvel3-OpcionalChar"/>
    <w:qFormat/>
    <w:rsid w:val="00495906"/>
    <w:pPr>
      <w:numPr>
        <w:ilvl w:val="2"/>
        <w:numId w:val="5"/>
      </w:numPr>
      <w:ind w:left="284" w:firstLine="0"/>
    </w:pPr>
    <w:rPr>
      <w:rFonts w:eastAsiaTheme="minorEastAsia" w:cs="Tahoma"/>
      <w:i/>
      <w:color w:val="FF0000"/>
      <w:szCs w:val="24"/>
    </w:rPr>
  </w:style>
  <w:style w:type="character" w:customStyle="1" w:styleId="Nvel3-OpcionalChar">
    <w:name w:val="Nível 3-Opcional Char"/>
    <w:basedOn w:val="Nivel3Char"/>
    <w:link w:val="Nvel3-Opcional"/>
    <w:rsid w:val="00495906"/>
    <w:rPr>
      <w:rFonts w:ascii="Arial" w:eastAsiaTheme="minorEastAsia" w:hAnsi="Arial" w:cs="Tahoma"/>
      <w:i/>
      <w:color w:val="FF0000"/>
      <w:kern w:val="0"/>
      <w:sz w:val="20"/>
      <w:szCs w:val="24"/>
      <w:lang w:eastAsia="pt-BR"/>
    </w:rPr>
  </w:style>
  <w:style w:type="character" w:customStyle="1" w:styleId="Ttulo8Char">
    <w:name w:val="Título 8 Char"/>
    <w:basedOn w:val="Fontepargpadro"/>
    <w:link w:val="Ttulo8"/>
    <w:uiPriority w:val="9"/>
    <w:rsid w:val="00451BB7"/>
    <w:rPr>
      <w:rFonts w:asciiTheme="majorHAnsi" w:eastAsiaTheme="majorEastAsia" w:hAnsiTheme="majorHAnsi" w:cstheme="majorBidi"/>
      <w:color w:val="272727" w:themeColor="text1" w:themeTint="D8"/>
      <w:sz w:val="21"/>
      <w:szCs w:val="21"/>
    </w:rPr>
  </w:style>
  <w:style w:type="character" w:customStyle="1" w:styleId="Ttulo2Char">
    <w:name w:val="Título 2 Char"/>
    <w:basedOn w:val="Fontepargpadro"/>
    <w:link w:val="Ttulo2"/>
    <w:uiPriority w:val="9"/>
    <w:rsid w:val="00547C3E"/>
    <w:rPr>
      <w:rFonts w:asciiTheme="majorHAnsi" w:eastAsiaTheme="majorEastAsia" w:hAnsiTheme="majorHAnsi" w:cstheme="majorBidi"/>
      <w:color w:val="2F5496" w:themeColor="accent1" w:themeShade="BF"/>
      <w:sz w:val="26"/>
      <w:szCs w:val="26"/>
    </w:rPr>
  </w:style>
  <w:style w:type="table" w:customStyle="1" w:styleId="TableNormal">
    <w:name w:val="Table Normal"/>
    <w:uiPriority w:val="2"/>
    <w:unhideWhenUsed/>
    <w:qFormat/>
    <w:rsid w:val="00547C3E"/>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47C3E"/>
    <w:pPr>
      <w:widowControl w:val="0"/>
      <w:autoSpaceDE w:val="0"/>
      <w:autoSpaceDN w:val="0"/>
      <w:spacing w:after="0" w:line="240" w:lineRule="auto"/>
    </w:pPr>
    <w:rPr>
      <w:rFonts w:ascii="Times New Roman" w:eastAsia="Times New Roman" w:hAnsi="Times New Roman" w:cs="Times New Roman"/>
      <w:kern w:val="0"/>
      <w:lang w:val="pt-PT"/>
    </w:rPr>
  </w:style>
  <w:style w:type="character" w:customStyle="1" w:styleId="Ttulo3Char">
    <w:name w:val="Título 3 Char"/>
    <w:basedOn w:val="Fontepargpadro"/>
    <w:link w:val="Ttulo3"/>
    <w:uiPriority w:val="9"/>
    <w:rsid w:val="001B38C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1B38C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1B38C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1B38C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B38C2"/>
    <w:rPr>
      <w:rFonts w:eastAsiaTheme="majorEastAsia" w:cstheme="majorBidi"/>
      <w:color w:val="595959" w:themeColor="text1" w:themeTint="A6"/>
    </w:rPr>
  </w:style>
  <w:style w:type="character" w:customStyle="1" w:styleId="Ttulo9Char">
    <w:name w:val="Título 9 Char"/>
    <w:basedOn w:val="Fontepargpadro"/>
    <w:link w:val="Ttulo9"/>
    <w:uiPriority w:val="9"/>
    <w:semiHidden/>
    <w:rsid w:val="001B38C2"/>
    <w:rPr>
      <w:rFonts w:eastAsiaTheme="majorEastAsia" w:cstheme="majorBidi"/>
      <w:color w:val="272727" w:themeColor="text1" w:themeTint="D8"/>
    </w:rPr>
  </w:style>
  <w:style w:type="paragraph" w:styleId="Subttulo">
    <w:name w:val="Subtitle"/>
    <w:basedOn w:val="Normal"/>
    <w:next w:val="Normal"/>
    <w:link w:val="SubttuloChar"/>
    <w:uiPriority w:val="11"/>
    <w:qFormat/>
    <w:rsid w:val="001B38C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B38C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B38C2"/>
    <w:pPr>
      <w:spacing w:before="160"/>
      <w:jc w:val="center"/>
    </w:pPr>
    <w:rPr>
      <w:i/>
      <w:iCs/>
      <w:color w:val="404040" w:themeColor="text1" w:themeTint="BF"/>
    </w:rPr>
  </w:style>
  <w:style w:type="character" w:customStyle="1" w:styleId="CitaoChar">
    <w:name w:val="Citação Char"/>
    <w:basedOn w:val="Fontepargpadro"/>
    <w:link w:val="Citao"/>
    <w:uiPriority w:val="29"/>
    <w:rsid w:val="001B38C2"/>
    <w:rPr>
      <w:i/>
      <w:iCs/>
      <w:color w:val="404040" w:themeColor="text1" w:themeTint="BF"/>
    </w:rPr>
  </w:style>
  <w:style w:type="character" w:styleId="nfaseIntensa">
    <w:name w:val="Intense Emphasis"/>
    <w:basedOn w:val="Fontepargpadro"/>
    <w:uiPriority w:val="21"/>
    <w:qFormat/>
    <w:rsid w:val="001B38C2"/>
    <w:rPr>
      <w:i/>
      <w:iCs/>
      <w:color w:val="2F5496" w:themeColor="accent1" w:themeShade="BF"/>
    </w:rPr>
  </w:style>
  <w:style w:type="paragraph" w:styleId="CitaoIntensa">
    <w:name w:val="Intense Quote"/>
    <w:basedOn w:val="Normal"/>
    <w:next w:val="Normal"/>
    <w:link w:val="CitaoIntensaChar"/>
    <w:uiPriority w:val="30"/>
    <w:qFormat/>
    <w:rsid w:val="001B38C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1B38C2"/>
    <w:rPr>
      <w:i/>
      <w:iCs/>
      <w:color w:val="2F5496" w:themeColor="accent1" w:themeShade="BF"/>
    </w:rPr>
  </w:style>
  <w:style w:type="character" w:styleId="RefernciaIntensa">
    <w:name w:val="Intense Reference"/>
    <w:basedOn w:val="Fontepargpadro"/>
    <w:uiPriority w:val="32"/>
    <w:qFormat/>
    <w:rsid w:val="001B38C2"/>
    <w:rPr>
      <w:b/>
      <w:bCs/>
      <w:smallCaps/>
      <w:color w:val="2F5496" w:themeColor="accent1" w:themeShade="BF"/>
      <w:spacing w:val="5"/>
    </w:rPr>
  </w:style>
  <w:style w:type="character" w:customStyle="1" w:styleId="MenoPendente3">
    <w:name w:val="Menção Pendente3"/>
    <w:basedOn w:val="Fontepargpadro"/>
    <w:uiPriority w:val="99"/>
    <w:semiHidden/>
    <w:unhideWhenUsed/>
    <w:rsid w:val="001B38C2"/>
    <w:rPr>
      <w:color w:val="605E5C"/>
      <w:shd w:val="clear" w:color="auto" w:fill="E1DFDD"/>
    </w:rPr>
  </w:style>
  <w:style w:type="paragraph" w:styleId="SemEspaamento">
    <w:name w:val="No Spacing"/>
    <w:link w:val="SemEspaamentoChar"/>
    <w:uiPriority w:val="1"/>
    <w:qFormat/>
    <w:rsid w:val="001B38C2"/>
    <w:pPr>
      <w:spacing w:after="0" w:line="240" w:lineRule="auto"/>
    </w:pPr>
    <w:rPr>
      <w:sz w:val="24"/>
      <w:szCs w:val="24"/>
    </w:rPr>
  </w:style>
  <w:style w:type="paragraph" w:customStyle="1" w:styleId="Standard">
    <w:name w:val="Standard"/>
    <w:rsid w:val="001B38C2"/>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msonormal0">
    <w:name w:val="msonormal"/>
    <w:basedOn w:val="Normal"/>
    <w:rsid w:val="001B38C2"/>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font5">
    <w:name w:val="font5"/>
    <w:basedOn w:val="Normal"/>
    <w:rsid w:val="001B38C2"/>
    <w:pPr>
      <w:spacing w:before="100" w:beforeAutospacing="1" w:after="100" w:afterAutospacing="1" w:line="240" w:lineRule="auto"/>
    </w:pPr>
    <w:rPr>
      <w:rFonts w:ascii="Aptos Narrow" w:eastAsia="Times New Roman" w:hAnsi="Aptos Narrow" w:cs="Times New Roman"/>
      <w:color w:val="000000"/>
      <w:kern w:val="0"/>
      <w:sz w:val="20"/>
      <w:szCs w:val="20"/>
      <w:lang w:eastAsia="pt-BR"/>
    </w:rPr>
  </w:style>
  <w:style w:type="paragraph" w:customStyle="1" w:styleId="font6">
    <w:name w:val="font6"/>
    <w:basedOn w:val="Normal"/>
    <w:rsid w:val="001B38C2"/>
    <w:pPr>
      <w:spacing w:before="100" w:beforeAutospacing="1" w:after="100" w:afterAutospacing="1" w:line="240" w:lineRule="auto"/>
    </w:pPr>
    <w:rPr>
      <w:rFonts w:ascii="Aptos Narrow" w:eastAsia="Times New Roman" w:hAnsi="Aptos Narrow" w:cs="Times New Roman"/>
      <w:b/>
      <w:bCs/>
      <w:color w:val="000000"/>
      <w:kern w:val="0"/>
      <w:sz w:val="20"/>
      <w:szCs w:val="20"/>
      <w:u w:val="single"/>
      <w:lang w:eastAsia="pt-BR"/>
    </w:rPr>
  </w:style>
  <w:style w:type="paragraph" w:customStyle="1" w:styleId="xl66">
    <w:name w:val="xl66"/>
    <w:basedOn w:val="Normal"/>
    <w:rsid w:val="001B38C2"/>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xl67">
    <w:name w:val="xl67"/>
    <w:basedOn w:val="Normal"/>
    <w:rsid w:val="001B38C2"/>
    <w:pPr>
      <w:spacing w:before="100" w:beforeAutospacing="1" w:after="100" w:afterAutospacing="1" w:line="240" w:lineRule="auto"/>
      <w:jc w:val="center"/>
    </w:pPr>
    <w:rPr>
      <w:rFonts w:ascii="Times New Roman" w:eastAsia="Times New Roman" w:hAnsi="Times New Roman" w:cs="Times New Roman"/>
      <w:kern w:val="0"/>
      <w:sz w:val="24"/>
      <w:szCs w:val="24"/>
      <w:lang w:eastAsia="pt-BR"/>
    </w:rPr>
  </w:style>
  <w:style w:type="paragraph" w:customStyle="1" w:styleId="xl68">
    <w:name w:val="xl68"/>
    <w:basedOn w:val="Normal"/>
    <w:rsid w:val="001B38C2"/>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rPr>
  </w:style>
  <w:style w:type="paragraph" w:customStyle="1" w:styleId="xl70">
    <w:name w:val="xl70"/>
    <w:basedOn w:val="Normal"/>
    <w:rsid w:val="001B38C2"/>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rPr>
  </w:style>
  <w:style w:type="paragraph" w:customStyle="1" w:styleId="xl71">
    <w:name w:val="xl71"/>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rPr>
  </w:style>
  <w:style w:type="paragraph" w:customStyle="1" w:styleId="xl72">
    <w:name w:val="xl72"/>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rPr>
  </w:style>
  <w:style w:type="paragraph" w:customStyle="1" w:styleId="xl73">
    <w:name w:val="xl73"/>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rPr>
  </w:style>
  <w:style w:type="paragraph" w:customStyle="1" w:styleId="xl74">
    <w:name w:val="xl74"/>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75">
    <w:name w:val="xl75"/>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76">
    <w:name w:val="xl76"/>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77">
    <w:name w:val="xl77"/>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78">
    <w:name w:val="xl78"/>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79">
    <w:name w:val="xl79"/>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0">
    <w:name w:val="xl80"/>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1">
    <w:name w:val="xl81"/>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82">
    <w:name w:val="xl82"/>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3">
    <w:name w:val="xl83"/>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84">
    <w:name w:val="xl84"/>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5">
    <w:name w:val="xl85"/>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character" w:customStyle="1" w:styleId="MenoPendente4">
    <w:name w:val="Menção Pendente4"/>
    <w:basedOn w:val="Fontepargpadro"/>
    <w:uiPriority w:val="99"/>
    <w:semiHidden/>
    <w:unhideWhenUsed/>
    <w:rsid w:val="00231192"/>
    <w:rPr>
      <w:color w:val="605E5C"/>
      <w:shd w:val="clear" w:color="auto" w:fill="E1DFDD"/>
    </w:rPr>
  </w:style>
  <w:style w:type="character" w:customStyle="1" w:styleId="uv3um">
    <w:name w:val="uv3um"/>
    <w:basedOn w:val="Fontepargpadro"/>
    <w:rsid w:val="00DB1642"/>
  </w:style>
  <w:style w:type="character" w:customStyle="1" w:styleId="SemEspaamentoChar">
    <w:name w:val="Sem Espaçamento Char"/>
    <w:basedOn w:val="Fontepargpadro"/>
    <w:link w:val="SemEspaamento"/>
    <w:uiPriority w:val="1"/>
    <w:rsid w:val="00E725B1"/>
    <w:rPr>
      <w:sz w:val="24"/>
      <w:szCs w:val="24"/>
    </w:rPr>
  </w:style>
  <w:style w:type="character" w:styleId="MenoPendente">
    <w:name w:val="Unresolved Mention"/>
    <w:basedOn w:val="Fontepargpadro"/>
    <w:uiPriority w:val="99"/>
    <w:semiHidden/>
    <w:unhideWhenUsed/>
    <w:rsid w:val="007413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796981">
      <w:bodyDiv w:val="1"/>
      <w:marLeft w:val="0"/>
      <w:marRight w:val="0"/>
      <w:marTop w:val="0"/>
      <w:marBottom w:val="0"/>
      <w:divBdr>
        <w:top w:val="none" w:sz="0" w:space="0" w:color="auto"/>
        <w:left w:val="none" w:sz="0" w:space="0" w:color="auto"/>
        <w:bottom w:val="none" w:sz="0" w:space="0" w:color="auto"/>
        <w:right w:val="none" w:sz="0" w:space="0" w:color="auto"/>
      </w:divBdr>
    </w:div>
    <w:div w:id="286283258">
      <w:bodyDiv w:val="1"/>
      <w:marLeft w:val="0"/>
      <w:marRight w:val="0"/>
      <w:marTop w:val="0"/>
      <w:marBottom w:val="0"/>
      <w:divBdr>
        <w:top w:val="none" w:sz="0" w:space="0" w:color="auto"/>
        <w:left w:val="none" w:sz="0" w:space="0" w:color="auto"/>
        <w:bottom w:val="none" w:sz="0" w:space="0" w:color="auto"/>
        <w:right w:val="none" w:sz="0" w:space="0" w:color="auto"/>
      </w:divBdr>
    </w:div>
    <w:div w:id="356078311">
      <w:bodyDiv w:val="1"/>
      <w:marLeft w:val="0"/>
      <w:marRight w:val="0"/>
      <w:marTop w:val="0"/>
      <w:marBottom w:val="0"/>
      <w:divBdr>
        <w:top w:val="none" w:sz="0" w:space="0" w:color="auto"/>
        <w:left w:val="none" w:sz="0" w:space="0" w:color="auto"/>
        <w:bottom w:val="none" w:sz="0" w:space="0" w:color="auto"/>
        <w:right w:val="none" w:sz="0" w:space="0" w:color="auto"/>
      </w:divBdr>
    </w:div>
    <w:div w:id="356321420">
      <w:bodyDiv w:val="1"/>
      <w:marLeft w:val="0"/>
      <w:marRight w:val="0"/>
      <w:marTop w:val="0"/>
      <w:marBottom w:val="0"/>
      <w:divBdr>
        <w:top w:val="none" w:sz="0" w:space="0" w:color="auto"/>
        <w:left w:val="none" w:sz="0" w:space="0" w:color="auto"/>
        <w:bottom w:val="none" w:sz="0" w:space="0" w:color="auto"/>
        <w:right w:val="none" w:sz="0" w:space="0" w:color="auto"/>
      </w:divBdr>
    </w:div>
    <w:div w:id="639922150">
      <w:bodyDiv w:val="1"/>
      <w:marLeft w:val="0"/>
      <w:marRight w:val="0"/>
      <w:marTop w:val="0"/>
      <w:marBottom w:val="0"/>
      <w:divBdr>
        <w:top w:val="none" w:sz="0" w:space="0" w:color="auto"/>
        <w:left w:val="none" w:sz="0" w:space="0" w:color="auto"/>
        <w:bottom w:val="none" w:sz="0" w:space="0" w:color="auto"/>
        <w:right w:val="none" w:sz="0" w:space="0" w:color="auto"/>
      </w:divBdr>
    </w:div>
    <w:div w:id="796993444">
      <w:bodyDiv w:val="1"/>
      <w:marLeft w:val="0"/>
      <w:marRight w:val="0"/>
      <w:marTop w:val="0"/>
      <w:marBottom w:val="0"/>
      <w:divBdr>
        <w:top w:val="none" w:sz="0" w:space="0" w:color="auto"/>
        <w:left w:val="none" w:sz="0" w:space="0" w:color="auto"/>
        <w:bottom w:val="none" w:sz="0" w:space="0" w:color="auto"/>
        <w:right w:val="none" w:sz="0" w:space="0" w:color="auto"/>
      </w:divBdr>
    </w:div>
    <w:div w:id="834884936">
      <w:bodyDiv w:val="1"/>
      <w:marLeft w:val="0"/>
      <w:marRight w:val="0"/>
      <w:marTop w:val="0"/>
      <w:marBottom w:val="0"/>
      <w:divBdr>
        <w:top w:val="none" w:sz="0" w:space="0" w:color="auto"/>
        <w:left w:val="none" w:sz="0" w:space="0" w:color="auto"/>
        <w:bottom w:val="none" w:sz="0" w:space="0" w:color="auto"/>
        <w:right w:val="none" w:sz="0" w:space="0" w:color="auto"/>
      </w:divBdr>
    </w:div>
    <w:div w:id="931546169">
      <w:bodyDiv w:val="1"/>
      <w:marLeft w:val="0"/>
      <w:marRight w:val="0"/>
      <w:marTop w:val="0"/>
      <w:marBottom w:val="0"/>
      <w:divBdr>
        <w:top w:val="none" w:sz="0" w:space="0" w:color="auto"/>
        <w:left w:val="none" w:sz="0" w:space="0" w:color="auto"/>
        <w:bottom w:val="none" w:sz="0" w:space="0" w:color="auto"/>
        <w:right w:val="none" w:sz="0" w:space="0" w:color="auto"/>
      </w:divBdr>
    </w:div>
    <w:div w:id="964116093">
      <w:bodyDiv w:val="1"/>
      <w:marLeft w:val="0"/>
      <w:marRight w:val="0"/>
      <w:marTop w:val="0"/>
      <w:marBottom w:val="0"/>
      <w:divBdr>
        <w:top w:val="none" w:sz="0" w:space="0" w:color="auto"/>
        <w:left w:val="none" w:sz="0" w:space="0" w:color="auto"/>
        <w:bottom w:val="none" w:sz="0" w:space="0" w:color="auto"/>
        <w:right w:val="none" w:sz="0" w:space="0" w:color="auto"/>
      </w:divBdr>
    </w:div>
    <w:div w:id="1011882900">
      <w:bodyDiv w:val="1"/>
      <w:marLeft w:val="0"/>
      <w:marRight w:val="0"/>
      <w:marTop w:val="0"/>
      <w:marBottom w:val="0"/>
      <w:divBdr>
        <w:top w:val="none" w:sz="0" w:space="0" w:color="auto"/>
        <w:left w:val="none" w:sz="0" w:space="0" w:color="auto"/>
        <w:bottom w:val="none" w:sz="0" w:space="0" w:color="auto"/>
        <w:right w:val="none" w:sz="0" w:space="0" w:color="auto"/>
      </w:divBdr>
    </w:div>
    <w:div w:id="1025136246">
      <w:bodyDiv w:val="1"/>
      <w:marLeft w:val="0"/>
      <w:marRight w:val="0"/>
      <w:marTop w:val="0"/>
      <w:marBottom w:val="0"/>
      <w:divBdr>
        <w:top w:val="none" w:sz="0" w:space="0" w:color="auto"/>
        <w:left w:val="none" w:sz="0" w:space="0" w:color="auto"/>
        <w:bottom w:val="none" w:sz="0" w:space="0" w:color="auto"/>
        <w:right w:val="none" w:sz="0" w:space="0" w:color="auto"/>
      </w:divBdr>
    </w:div>
    <w:div w:id="1085297697">
      <w:bodyDiv w:val="1"/>
      <w:marLeft w:val="0"/>
      <w:marRight w:val="0"/>
      <w:marTop w:val="0"/>
      <w:marBottom w:val="0"/>
      <w:divBdr>
        <w:top w:val="none" w:sz="0" w:space="0" w:color="auto"/>
        <w:left w:val="none" w:sz="0" w:space="0" w:color="auto"/>
        <w:bottom w:val="none" w:sz="0" w:space="0" w:color="auto"/>
        <w:right w:val="none" w:sz="0" w:space="0" w:color="auto"/>
      </w:divBdr>
    </w:div>
    <w:div w:id="1115127620">
      <w:bodyDiv w:val="1"/>
      <w:marLeft w:val="0"/>
      <w:marRight w:val="0"/>
      <w:marTop w:val="0"/>
      <w:marBottom w:val="0"/>
      <w:divBdr>
        <w:top w:val="none" w:sz="0" w:space="0" w:color="auto"/>
        <w:left w:val="none" w:sz="0" w:space="0" w:color="auto"/>
        <w:bottom w:val="none" w:sz="0" w:space="0" w:color="auto"/>
        <w:right w:val="none" w:sz="0" w:space="0" w:color="auto"/>
      </w:divBdr>
    </w:div>
    <w:div w:id="1191456721">
      <w:bodyDiv w:val="1"/>
      <w:marLeft w:val="0"/>
      <w:marRight w:val="0"/>
      <w:marTop w:val="0"/>
      <w:marBottom w:val="0"/>
      <w:divBdr>
        <w:top w:val="none" w:sz="0" w:space="0" w:color="auto"/>
        <w:left w:val="none" w:sz="0" w:space="0" w:color="auto"/>
        <w:bottom w:val="none" w:sz="0" w:space="0" w:color="auto"/>
        <w:right w:val="none" w:sz="0" w:space="0" w:color="auto"/>
      </w:divBdr>
    </w:div>
    <w:div w:id="1288702713">
      <w:bodyDiv w:val="1"/>
      <w:marLeft w:val="0"/>
      <w:marRight w:val="0"/>
      <w:marTop w:val="0"/>
      <w:marBottom w:val="0"/>
      <w:divBdr>
        <w:top w:val="none" w:sz="0" w:space="0" w:color="auto"/>
        <w:left w:val="none" w:sz="0" w:space="0" w:color="auto"/>
        <w:bottom w:val="none" w:sz="0" w:space="0" w:color="auto"/>
        <w:right w:val="none" w:sz="0" w:space="0" w:color="auto"/>
      </w:divBdr>
    </w:div>
    <w:div w:id="1420061615">
      <w:bodyDiv w:val="1"/>
      <w:marLeft w:val="0"/>
      <w:marRight w:val="0"/>
      <w:marTop w:val="0"/>
      <w:marBottom w:val="0"/>
      <w:divBdr>
        <w:top w:val="none" w:sz="0" w:space="0" w:color="auto"/>
        <w:left w:val="none" w:sz="0" w:space="0" w:color="auto"/>
        <w:bottom w:val="none" w:sz="0" w:space="0" w:color="auto"/>
        <w:right w:val="none" w:sz="0" w:space="0" w:color="auto"/>
      </w:divBdr>
    </w:div>
    <w:div w:id="1425614752">
      <w:bodyDiv w:val="1"/>
      <w:marLeft w:val="0"/>
      <w:marRight w:val="0"/>
      <w:marTop w:val="0"/>
      <w:marBottom w:val="0"/>
      <w:divBdr>
        <w:top w:val="none" w:sz="0" w:space="0" w:color="auto"/>
        <w:left w:val="none" w:sz="0" w:space="0" w:color="auto"/>
        <w:bottom w:val="none" w:sz="0" w:space="0" w:color="auto"/>
        <w:right w:val="none" w:sz="0" w:space="0" w:color="auto"/>
      </w:divBdr>
    </w:div>
    <w:div w:id="1471552541">
      <w:bodyDiv w:val="1"/>
      <w:marLeft w:val="0"/>
      <w:marRight w:val="0"/>
      <w:marTop w:val="0"/>
      <w:marBottom w:val="0"/>
      <w:divBdr>
        <w:top w:val="none" w:sz="0" w:space="0" w:color="auto"/>
        <w:left w:val="none" w:sz="0" w:space="0" w:color="auto"/>
        <w:bottom w:val="none" w:sz="0" w:space="0" w:color="auto"/>
        <w:right w:val="none" w:sz="0" w:space="0" w:color="auto"/>
      </w:divBdr>
    </w:div>
    <w:div w:id="1529836268">
      <w:bodyDiv w:val="1"/>
      <w:marLeft w:val="0"/>
      <w:marRight w:val="0"/>
      <w:marTop w:val="0"/>
      <w:marBottom w:val="0"/>
      <w:divBdr>
        <w:top w:val="none" w:sz="0" w:space="0" w:color="auto"/>
        <w:left w:val="none" w:sz="0" w:space="0" w:color="auto"/>
        <w:bottom w:val="none" w:sz="0" w:space="0" w:color="auto"/>
        <w:right w:val="none" w:sz="0" w:space="0" w:color="auto"/>
      </w:divBdr>
    </w:div>
    <w:div w:id="1705012188">
      <w:bodyDiv w:val="1"/>
      <w:marLeft w:val="0"/>
      <w:marRight w:val="0"/>
      <w:marTop w:val="0"/>
      <w:marBottom w:val="0"/>
      <w:divBdr>
        <w:top w:val="none" w:sz="0" w:space="0" w:color="auto"/>
        <w:left w:val="none" w:sz="0" w:space="0" w:color="auto"/>
        <w:bottom w:val="none" w:sz="0" w:space="0" w:color="auto"/>
        <w:right w:val="none" w:sz="0" w:space="0" w:color="auto"/>
      </w:divBdr>
    </w:div>
    <w:div w:id="1769424390">
      <w:bodyDiv w:val="1"/>
      <w:marLeft w:val="0"/>
      <w:marRight w:val="0"/>
      <w:marTop w:val="0"/>
      <w:marBottom w:val="0"/>
      <w:divBdr>
        <w:top w:val="none" w:sz="0" w:space="0" w:color="auto"/>
        <w:left w:val="none" w:sz="0" w:space="0" w:color="auto"/>
        <w:bottom w:val="none" w:sz="0" w:space="0" w:color="auto"/>
        <w:right w:val="none" w:sz="0" w:space="0" w:color="auto"/>
      </w:divBdr>
    </w:div>
    <w:div w:id="177859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www.portaldecompraspublicas.com.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ortaldecompraspublicas.com.br" TargetMode="External"/><Relationship Id="rId39"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portaltransparencia.gov.br/sancoes/ceis" TargetMode="External"/><Relationship Id="rId34" Type="http://schemas.openxmlformats.org/officeDocument/2006/relationships/hyperlink" Target="https://certidoes-apf.apps.tcu.gov.br/" TargetMode="Externa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ortaltransparencia.gov.br/sancoes/cnep" TargetMode="External"/><Relationship Id="rId38"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ortaldecompraspublicas.com.br/" TargetMode="External"/><Relationship Id="rId41"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pncp/pt-br" TargetMode="External"/><Relationship Id="rId24" Type="http://schemas.openxmlformats.org/officeDocument/2006/relationships/hyperlink" Target="https://www.gov.br/empresas-e-negocios/pt-br/empreendedor" TargetMode="External"/><Relationship Id="rId32" Type="http://schemas.openxmlformats.org/officeDocument/2006/relationships/hyperlink" Target="http://www.cnj.jus.br/improbidade_adm/consultar_requerido.php" TargetMode="External"/><Relationship Id="rId37" Type="http://schemas.openxmlformats.org/officeDocument/2006/relationships/header" Target="header1.xml"/><Relationship Id="rId40"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s://transparencia.meriti.rj.gov.br/"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s://transparencia.meriti.rj.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ortaltransparencia.gov.br/sancoes/ceis"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portaldecompraspublicas.com.br" TargetMode="External"/><Relationship Id="rId14" Type="http://schemas.openxmlformats.org/officeDocument/2006/relationships/hyperlink" Target="https://transparencia.meriti.rj.gov.br/" TargetMode="External"/><Relationship Id="rId22" Type="http://schemas.openxmlformats.org/officeDocument/2006/relationships/hyperlink" Target="https://www.portaltransparencia.gov.br/sancoes/cnep" TargetMode="External"/><Relationship Id="rId27" Type="http://schemas.openxmlformats.org/officeDocument/2006/relationships/hyperlink" Target="http://www.planalto.gov.br/ccivil_03/_Ato2011-2014/2013/Lei/L12846.htm" TargetMode="External"/><Relationship Id="rId30" Type="http://schemas.openxmlformats.org/officeDocument/2006/relationships/image" Target="media/image1.png"/><Relationship Id="rId35" Type="http://schemas.openxmlformats.org/officeDocument/2006/relationships/hyperlink" Target="http://www.planalto.gov.br/ccivil_03/_ato2019-2022/2021/lei/L14133.htm" TargetMode="External"/><Relationship Id="rId43"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26" Type="http://schemas.openxmlformats.org/officeDocument/2006/relationships/image" Target="media/image28.png"/><Relationship Id="rId117" Type="http://schemas.openxmlformats.org/officeDocument/2006/relationships/image" Target="media/image119.png"/><Relationship Id="rId21" Type="http://schemas.openxmlformats.org/officeDocument/2006/relationships/image" Target="media/image23.png"/><Relationship Id="rId42" Type="http://schemas.openxmlformats.org/officeDocument/2006/relationships/image" Target="media/image44.png"/><Relationship Id="rId47" Type="http://schemas.openxmlformats.org/officeDocument/2006/relationships/image" Target="media/image49.png"/><Relationship Id="rId63" Type="http://schemas.openxmlformats.org/officeDocument/2006/relationships/image" Target="media/image65.png"/><Relationship Id="rId68" Type="http://schemas.openxmlformats.org/officeDocument/2006/relationships/image" Target="media/image70.png"/><Relationship Id="rId84" Type="http://schemas.openxmlformats.org/officeDocument/2006/relationships/image" Target="media/image86.png"/><Relationship Id="rId89" Type="http://schemas.openxmlformats.org/officeDocument/2006/relationships/image" Target="media/image91.png"/><Relationship Id="rId112" Type="http://schemas.openxmlformats.org/officeDocument/2006/relationships/image" Target="media/image114.png"/><Relationship Id="rId133" Type="http://schemas.openxmlformats.org/officeDocument/2006/relationships/image" Target="media/image135.png"/><Relationship Id="rId138" Type="http://schemas.openxmlformats.org/officeDocument/2006/relationships/image" Target="media/image140.png"/><Relationship Id="rId16" Type="http://schemas.openxmlformats.org/officeDocument/2006/relationships/image" Target="media/image18.png"/><Relationship Id="rId107" Type="http://schemas.openxmlformats.org/officeDocument/2006/relationships/image" Target="media/image109.png"/><Relationship Id="rId11" Type="http://schemas.openxmlformats.org/officeDocument/2006/relationships/image" Target="media/image13.png"/><Relationship Id="rId32" Type="http://schemas.openxmlformats.org/officeDocument/2006/relationships/image" Target="media/image34.png"/><Relationship Id="rId37" Type="http://schemas.openxmlformats.org/officeDocument/2006/relationships/image" Target="media/image39.png"/><Relationship Id="rId53" Type="http://schemas.openxmlformats.org/officeDocument/2006/relationships/image" Target="media/image55.png"/><Relationship Id="rId58" Type="http://schemas.openxmlformats.org/officeDocument/2006/relationships/image" Target="media/image60.png"/><Relationship Id="rId74" Type="http://schemas.openxmlformats.org/officeDocument/2006/relationships/image" Target="media/image76.png"/><Relationship Id="rId79" Type="http://schemas.openxmlformats.org/officeDocument/2006/relationships/image" Target="media/image81.png"/><Relationship Id="rId102" Type="http://schemas.openxmlformats.org/officeDocument/2006/relationships/image" Target="media/image104.png"/><Relationship Id="rId123" Type="http://schemas.openxmlformats.org/officeDocument/2006/relationships/image" Target="media/image125.png"/><Relationship Id="rId128" Type="http://schemas.openxmlformats.org/officeDocument/2006/relationships/image" Target="media/image130.png"/><Relationship Id="rId144" Type="http://schemas.openxmlformats.org/officeDocument/2006/relationships/image" Target="media/image146.png"/><Relationship Id="rId5" Type="http://schemas.openxmlformats.org/officeDocument/2006/relationships/image" Target="media/image7.png"/><Relationship Id="rId90" Type="http://schemas.openxmlformats.org/officeDocument/2006/relationships/image" Target="media/image92.png"/><Relationship Id="rId95" Type="http://schemas.openxmlformats.org/officeDocument/2006/relationships/image" Target="media/image97.png"/><Relationship Id="rId22" Type="http://schemas.openxmlformats.org/officeDocument/2006/relationships/image" Target="media/image24.png"/><Relationship Id="rId27" Type="http://schemas.openxmlformats.org/officeDocument/2006/relationships/image" Target="media/image29.png"/><Relationship Id="rId43" Type="http://schemas.openxmlformats.org/officeDocument/2006/relationships/image" Target="media/image45.png"/><Relationship Id="rId48" Type="http://schemas.openxmlformats.org/officeDocument/2006/relationships/image" Target="media/image50.png"/><Relationship Id="rId64" Type="http://schemas.openxmlformats.org/officeDocument/2006/relationships/image" Target="media/image66.png"/><Relationship Id="rId69" Type="http://schemas.openxmlformats.org/officeDocument/2006/relationships/image" Target="media/image71.png"/><Relationship Id="rId113" Type="http://schemas.openxmlformats.org/officeDocument/2006/relationships/image" Target="media/image115.png"/><Relationship Id="rId118" Type="http://schemas.openxmlformats.org/officeDocument/2006/relationships/image" Target="media/image120.png"/><Relationship Id="rId134" Type="http://schemas.openxmlformats.org/officeDocument/2006/relationships/image" Target="media/image136.png"/><Relationship Id="rId139" Type="http://schemas.openxmlformats.org/officeDocument/2006/relationships/image" Target="media/image141.png"/><Relationship Id="rId80" Type="http://schemas.openxmlformats.org/officeDocument/2006/relationships/image" Target="media/image82.png"/><Relationship Id="rId85" Type="http://schemas.openxmlformats.org/officeDocument/2006/relationships/image" Target="media/image87.png"/><Relationship Id="rId3" Type="http://schemas.openxmlformats.org/officeDocument/2006/relationships/image" Target="media/image5.png"/><Relationship Id="rId12" Type="http://schemas.openxmlformats.org/officeDocument/2006/relationships/image" Target="media/image14.png"/><Relationship Id="rId17" Type="http://schemas.openxmlformats.org/officeDocument/2006/relationships/image" Target="media/image19.png"/><Relationship Id="rId25" Type="http://schemas.openxmlformats.org/officeDocument/2006/relationships/image" Target="media/image27.png"/><Relationship Id="rId33" Type="http://schemas.openxmlformats.org/officeDocument/2006/relationships/image" Target="media/image35.png"/><Relationship Id="rId38" Type="http://schemas.openxmlformats.org/officeDocument/2006/relationships/image" Target="media/image40.png"/><Relationship Id="rId46" Type="http://schemas.openxmlformats.org/officeDocument/2006/relationships/image" Target="media/image48.png"/><Relationship Id="rId59" Type="http://schemas.openxmlformats.org/officeDocument/2006/relationships/image" Target="media/image61.png"/><Relationship Id="rId67" Type="http://schemas.openxmlformats.org/officeDocument/2006/relationships/image" Target="media/image69.png"/><Relationship Id="rId103" Type="http://schemas.openxmlformats.org/officeDocument/2006/relationships/image" Target="media/image105.png"/><Relationship Id="rId108" Type="http://schemas.openxmlformats.org/officeDocument/2006/relationships/image" Target="media/image110.png"/><Relationship Id="rId116" Type="http://schemas.openxmlformats.org/officeDocument/2006/relationships/image" Target="media/image118.png"/><Relationship Id="rId124" Type="http://schemas.openxmlformats.org/officeDocument/2006/relationships/image" Target="media/image126.png"/><Relationship Id="rId129" Type="http://schemas.openxmlformats.org/officeDocument/2006/relationships/image" Target="media/image131.png"/><Relationship Id="rId137" Type="http://schemas.openxmlformats.org/officeDocument/2006/relationships/image" Target="media/image139.png"/><Relationship Id="rId20" Type="http://schemas.openxmlformats.org/officeDocument/2006/relationships/image" Target="media/image22.png"/><Relationship Id="rId41" Type="http://schemas.openxmlformats.org/officeDocument/2006/relationships/image" Target="media/image43.png"/><Relationship Id="rId54" Type="http://schemas.openxmlformats.org/officeDocument/2006/relationships/image" Target="media/image56.png"/><Relationship Id="rId62" Type="http://schemas.openxmlformats.org/officeDocument/2006/relationships/image" Target="media/image64.png"/><Relationship Id="rId70" Type="http://schemas.openxmlformats.org/officeDocument/2006/relationships/image" Target="media/image72.png"/><Relationship Id="rId75" Type="http://schemas.openxmlformats.org/officeDocument/2006/relationships/image" Target="media/image77.png"/><Relationship Id="rId83" Type="http://schemas.openxmlformats.org/officeDocument/2006/relationships/image" Target="media/image85.png"/><Relationship Id="rId88" Type="http://schemas.openxmlformats.org/officeDocument/2006/relationships/image" Target="media/image90.png"/><Relationship Id="rId91" Type="http://schemas.openxmlformats.org/officeDocument/2006/relationships/image" Target="media/image93.png"/><Relationship Id="rId96" Type="http://schemas.openxmlformats.org/officeDocument/2006/relationships/image" Target="media/image98.png"/><Relationship Id="rId111" Type="http://schemas.openxmlformats.org/officeDocument/2006/relationships/image" Target="media/image113.png"/><Relationship Id="rId132" Type="http://schemas.openxmlformats.org/officeDocument/2006/relationships/image" Target="media/image134.png"/><Relationship Id="rId140" Type="http://schemas.openxmlformats.org/officeDocument/2006/relationships/image" Target="media/image142.png"/><Relationship Id="rId145" Type="http://schemas.openxmlformats.org/officeDocument/2006/relationships/image" Target="media/image147.png"/><Relationship Id="rId1" Type="http://schemas.openxmlformats.org/officeDocument/2006/relationships/image" Target="media/image3.png"/><Relationship Id="rId6" Type="http://schemas.openxmlformats.org/officeDocument/2006/relationships/image" Target="media/image8.png"/><Relationship Id="rId15" Type="http://schemas.openxmlformats.org/officeDocument/2006/relationships/image" Target="media/image17.png"/><Relationship Id="rId23" Type="http://schemas.openxmlformats.org/officeDocument/2006/relationships/image" Target="media/image25.png"/><Relationship Id="rId28" Type="http://schemas.openxmlformats.org/officeDocument/2006/relationships/image" Target="media/image30.png"/><Relationship Id="rId36" Type="http://schemas.openxmlformats.org/officeDocument/2006/relationships/image" Target="media/image38.png"/><Relationship Id="rId49" Type="http://schemas.openxmlformats.org/officeDocument/2006/relationships/image" Target="media/image51.png"/><Relationship Id="rId57" Type="http://schemas.openxmlformats.org/officeDocument/2006/relationships/image" Target="media/image59.png"/><Relationship Id="rId106" Type="http://schemas.openxmlformats.org/officeDocument/2006/relationships/image" Target="media/image108.png"/><Relationship Id="rId114" Type="http://schemas.openxmlformats.org/officeDocument/2006/relationships/image" Target="media/image116.png"/><Relationship Id="rId119" Type="http://schemas.openxmlformats.org/officeDocument/2006/relationships/image" Target="media/image121.png"/><Relationship Id="rId127" Type="http://schemas.openxmlformats.org/officeDocument/2006/relationships/image" Target="media/image129.png"/><Relationship Id="rId10" Type="http://schemas.openxmlformats.org/officeDocument/2006/relationships/image" Target="media/image12.png"/><Relationship Id="rId31" Type="http://schemas.openxmlformats.org/officeDocument/2006/relationships/image" Target="media/image33.png"/><Relationship Id="rId44" Type="http://schemas.openxmlformats.org/officeDocument/2006/relationships/image" Target="media/image46.png"/><Relationship Id="rId52" Type="http://schemas.openxmlformats.org/officeDocument/2006/relationships/image" Target="media/image54.png"/><Relationship Id="rId60" Type="http://schemas.openxmlformats.org/officeDocument/2006/relationships/image" Target="media/image62.png"/><Relationship Id="rId65" Type="http://schemas.openxmlformats.org/officeDocument/2006/relationships/image" Target="media/image67.png"/><Relationship Id="rId73" Type="http://schemas.openxmlformats.org/officeDocument/2006/relationships/image" Target="media/image75.png"/><Relationship Id="rId78" Type="http://schemas.openxmlformats.org/officeDocument/2006/relationships/image" Target="media/image80.png"/><Relationship Id="rId81" Type="http://schemas.openxmlformats.org/officeDocument/2006/relationships/image" Target="media/image83.png"/><Relationship Id="rId86" Type="http://schemas.openxmlformats.org/officeDocument/2006/relationships/image" Target="media/image88.png"/><Relationship Id="rId94" Type="http://schemas.openxmlformats.org/officeDocument/2006/relationships/image" Target="media/image96.png"/><Relationship Id="rId99" Type="http://schemas.openxmlformats.org/officeDocument/2006/relationships/image" Target="media/image101.png"/><Relationship Id="rId101" Type="http://schemas.openxmlformats.org/officeDocument/2006/relationships/image" Target="media/image103.png"/><Relationship Id="rId122" Type="http://schemas.openxmlformats.org/officeDocument/2006/relationships/image" Target="media/image124.png"/><Relationship Id="rId130" Type="http://schemas.openxmlformats.org/officeDocument/2006/relationships/image" Target="media/image132.png"/><Relationship Id="rId135" Type="http://schemas.openxmlformats.org/officeDocument/2006/relationships/image" Target="media/image137.png"/><Relationship Id="rId143" Type="http://schemas.openxmlformats.org/officeDocument/2006/relationships/image" Target="media/image145.png"/><Relationship Id="rId4" Type="http://schemas.openxmlformats.org/officeDocument/2006/relationships/image" Target="media/image6.png"/><Relationship Id="rId9" Type="http://schemas.openxmlformats.org/officeDocument/2006/relationships/image" Target="media/image11.png"/><Relationship Id="rId13" Type="http://schemas.openxmlformats.org/officeDocument/2006/relationships/image" Target="media/image15.png"/><Relationship Id="rId18" Type="http://schemas.openxmlformats.org/officeDocument/2006/relationships/image" Target="media/image20.png"/><Relationship Id="rId39" Type="http://schemas.openxmlformats.org/officeDocument/2006/relationships/image" Target="media/image41.png"/><Relationship Id="rId109" Type="http://schemas.openxmlformats.org/officeDocument/2006/relationships/image" Target="media/image111.png"/><Relationship Id="rId34" Type="http://schemas.openxmlformats.org/officeDocument/2006/relationships/image" Target="media/image36.png"/><Relationship Id="rId50" Type="http://schemas.openxmlformats.org/officeDocument/2006/relationships/image" Target="media/image52.png"/><Relationship Id="rId55" Type="http://schemas.openxmlformats.org/officeDocument/2006/relationships/image" Target="media/image57.png"/><Relationship Id="rId76" Type="http://schemas.openxmlformats.org/officeDocument/2006/relationships/image" Target="media/image78.png"/><Relationship Id="rId97" Type="http://schemas.openxmlformats.org/officeDocument/2006/relationships/image" Target="media/image99.png"/><Relationship Id="rId104" Type="http://schemas.openxmlformats.org/officeDocument/2006/relationships/image" Target="media/image106.png"/><Relationship Id="rId120" Type="http://schemas.openxmlformats.org/officeDocument/2006/relationships/image" Target="media/image122.png"/><Relationship Id="rId125" Type="http://schemas.openxmlformats.org/officeDocument/2006/relationships/image" Target="media/image127.png"/><Relationship Id="rId141" Type="http://schemas.openxmlformats.org/officeDocument/2006/relationships/image" Target="media/image143.png"/><Relationship Id="rId146" Type="http://schemas.openxmlformats.org/officeDocument/2006/relationships/image" Target="media/image148.png"/><Relationship Id="rId7" Type="http://schemas.openxmlformats.org/officeDocument/2006/relationships/image" Target="media/image9.png"/><Relationship Id="rId71" Type="http://schemas.openxmlformats.org/officeDocument/2006/relationships/image" Target="media/image73.png"/><Relationship Id="rId92" Type="http://schemas.openxmlformats.org/officeDocument/2006/relationships/image" Target="media/image94.png"/><Relationship Id="rId2" Type="http://schemas.openxmlformats.org/officeDocument/2006/relationships/image" Target="media/image4.png"/><Relationship Id="rId29" Type="http://schemas.openxmlformats.org/officeDocument/2006/relationships/image" Target="media/image31.png"/><Relationship Id="rId24" Type="http://schemas.openxmlformats.org/officeDocument/2006/relationships/image" Target="media/image26.png"/><Relationship Id="rId40" Type="http://schemas.openxmlformats.org/officeDocument/2006/relationships/image" Target="media/image42.png"/><Relationship Id="rId45" Type="http://schemas.openxmlformats.org/officeDocument/2006/relationships/image" Target="media/image47.png"/><Relationship Id="rId66" Type="http://schemas.openxmlformats.org/officeDocument/2006/relationships/image" Target="media/image68.png"/><Relationship Id="rId87" Type="http://schemas.openxmlformats.org/officeDocument/2006/relationships/image" Target="media/image89.png"/><Relationship Id="rId110" Type="http://schemas.openxmlformats.org/officeDocument/2006/relationships/image" Target="media/image112.png"/><Relationship Id="rId115" Type="http://schemas.openxmlformats.org/officeDocument/2006/relationships/image" Target="media/image117.png"/><Relationship Id="rId131" Type="http://schemas.openxmlformats.org/officeDocument/2006/relationships/image" Target="media/image133.png"/><Relationship Id="rId136" Type="http://schemas.openxmlformats.org/officeDocument/2006/relationships/image" Target="media/image138.png"/><Relationship Id="rId61" Type="http://schemas.openxmlformats.org/officeDocument/2006/relationships/image" Target="media/image63.png"/><Relationship Id="rId82" Type="http://schemas.openxmlformats.org/officeDocument/2006/relationships/image" Target="media/image84.png"/><Relationship Id="rId19" Type="http://schemas.openxmlformats.org/officeDocument/2006/relationships/image" Target="media/image21.png"/><Relationship Id="rId14" Type="http://schemas.openxmlformats.org/officeDocument/2006/relationships/image" Target="media/image16.png"/><Relationship Id="rId30" Type="http://schemas.openxmlformats.org/officeDocument/2006/relationships/image" Target="media/image32.png"/><Relationship Id="rId35" Type="http://schemas.openxmlformats.org/officeDocument/2006/relationships/image" Target="media/image37.png"/><Relationship Id="rId56" Type="http://schemas.openxmlformats.org/officeDocument/2006/relationships/image" Target="media/image58.png"/><Relationship Id="rId77" Type="http://schemas.openxmlformats.org/officeDocument/2006/relationships/image" Target="media/image79.png"/><Relationship Id="rId100" Type="http://schemas.openxmlformats.org/officeDocument/2006/relationships/image" Target="media/image102.png"/><Relationship Id="rId105" Type="http://schemas.openxmlformats.org/officeDocument/2006/relationships/image" Target="media/image107.png"/><Relationship Id="rId126" Type="http://schemas.openxmlformats.org/officeDocument/2006/relationships/image" Target="media/image128.png"/><Relationship Id="rId8" Type="http://schemas.openxmlformats.org/officeDocument/2006/relationships/image" Target="media/image10.png"/><Relationship Id="rId51" Type="http://schemas.openxmlformats.org/officeDocument/2006/relationships/image" Target="media/image53.png"/><Relationship Id="rId72" Type="http://schemas.openxmlformats.org/officeDocument/2006/relationships/image" Target="media/image74.png"/><Relationship Id="rId93" Type="http://schemas.openxmlformats.org/officeDocument/2006/relationships/image" Target="media/image95.png"/><Relationship Id="rId98" Type="http://schemas.openxmlformats.org/officeDocument/2006/relationships/image" Target="media/image100.png"/><Relationship Id="rId121" Type="http://schemas.openxmlformats.org/officeDocument/2006/relationships/image" Target="media/image123.png"/><Relationship Id="rId142" Type="http://schemas.openxmlformats.org/officeDocument/2006/relationships/image" Target="media/image14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5DD79B-D021-488D-95C5-B403AD255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116</Pages>
  <Words>32581</Words>
  <Characters>175942</Characters>
  <Application>Microsoft Office Word</Application>
  <DocSecurity>0</DocSecurity>
  <Lines>1466</Lines>
  <Paragraphs>416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Art Video</dc:creator>
  <cp:lastModifiedBy>Jair Eduardo Moraes Teles</cp:lastModifiedBy>
  <cp:revision>40</cp:revision>
  <cp:lastPrinted>2026-02-26T17:49:00Z</cp:lastPrinted>
  <dcterms:created xsi:type="dcterms:W3CDTF">2026-02-25T13:37:00Z</dcterms:created>
  <dcterms:modified xsi:type="dcterms:W3CDTF">2026-02-26T18:16:00Z</dcterms:modified>
</cp:coreProperties>
</file>