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BDC79" w14:textId="77777777" w:rsidR="00951AB3" w:rsidRDefault="00B550D3">
      <w:pPr>
        <w:spacing w:after="80" w:line="276" w:lineRule="auto"/>
        <w:jc w:val="center"/>
        <w:rPr>
          <w:b/>
        </w:rPr>
      </w:pPr>
      <w:r>
        <w:rPr>
          <w:b/>
        </w:rPr>
        <w:t>TERMO DE REFERÊNCIA</w:t>
      </w:r>
    </w:p>
    <w:p w14:paraId="75F5F80D" w14:textId="77777777" w:rsidR="00951AB3" w:rsidRDefault="00951AB3">
      <w:pPr>
        <w:spacing w:after="80" w:line="276" w:lineRule="auto"/>
        <w:jc w:val="center"/>
      </w:pPr>
    </w:p>
    <w:p w14:paraId="783A12B7" w14:textId="77777777" w:rsidR="00951AB3" w:rsidRDefault="00B550D3">
      <w:pPr>
        <w:pBdr>
          <w:top w:val="nil"/>
          <w:left w:val="nil"/>
          <w:bottom w:val="nil"/>
          <w:right w:val="nil"/>
          <w:between w:val="nil"/>
        </w:pBdr>
        <w:spacing w:after="120" w:line="276" w:lineRule="auto"/>
        <w:jc w:val="both"/>
        <w:rPr>
          <w:b/>
          <w:color w:val="000000"/>
        </w:rPr>
      </w:pPr>
      <w:r>
        <w:rPr>
          <w:b/>
          <w:color w:val="000000"/>
        </w:rPr>
        <w:t>1. DO OBJETO</w:t>
      </w:r>
    </w:p>
    <w:p w14:paraId="66ECEA64" w14:textId="77777777" w:rsidR="00951AB3" w:rsidRDefault="00B550D3">
      <w:pPr>
        <w:pBdr>
          <w:top w:val="nil"/>
          <w:left w:val="nil"/>
          <w:bottom w:val="nil"/>
          <w:right w:val="nil"/>
          <w:between w:val="nil"/>
        </w:pBdr>
        <w:spacing w:after="120" w:line="276" w:lineRule="auto"/>
        <w:jc w:val="both"/>
      </w:pPr>
      <w:r>
        <w:t xml:space="preserve">1.1. Constitui objeto deste Termo, a </w:t>
      </w:r>
      <w:r>
        <w:rPr>
          <w:b/>
        </w:rPr>
        <w:t>CONTRATAÇÃO DE EMPRESA ESPECIALIZADA PARA REALIZAR CAPTAÇÃO DE RECURSOS COM FINS DE PRODUZIR A PROGRAMAÇÃO CULTURAL, DECORAÇÃO E ESTRUTURA DO EVENTO NATAL IMPERIAL 2025</w:t>
      </w:r>
      <w:r>
        <w:t xml:space="preserve">, </w:t>
      </w:r>
      <w:r>
        <w:rPr>
          <w:b/>
        </w:rPr>
        <w:t xml:space="preserve">EVENTO QUE SERÁ REALIZADO DE 28 DE NOVEMBRO DE 2025 A 04 DE JANEIRO DE 2026 E NATAL IMPERIAL 2026, EVENTO QUE SERÁ REALIZADO DE 27 DE NOVEMBRO DE 2026 A 03 DE JANEIRO DE 2027 EM PETRÓPOLIS/RJ, </w:t>
      </w:r>
      <w:r>
        <w:t>de acordo com o presente termo de referência.</w:t>
      </w:r>
    </w:p>
    <w:p w14:paraId="29E8FE88" w14:textId="77777777" w:rsidR="00951AB3" w:rsidRDefault="00B550D3">
      <w:pPr>
        <w:pBdr>
          <w:top w:val="nil"/>
          <w:left w:val="nil"/>
          <w:bottom w:val="nil"/>
          <w:right w:val="nil"/>
          <w:between w:val="nil"/>
        </w:pBdr>
        <w:spacing w:after="120" w:line="276" w:lineRule="auto"/>
        <w:jc w:val="both"/>
      </w:pPr>
      <w:r>
        <w:t>1.</w:t>
      </w:r>
      <w:proofErr w:type="gramStart"/>
      <w:r>
        <w:t>1.1..</w:t>
      </w:r>
      <w:proofErr w:type="gramEnd"/>
      <w:r>
        <w:t xml:space="preserve"> O prazo contratual será de 15 meses a contar da data de assinatura do contrato </w:t>
      </w:r>
    </w:p>
    <w:p w14:paraId="6A797913" w14:textId="77777777" w:rsidR="00951AB3" w:rsidRDefault="00B550D3">
      <w:pPr>
        <w:pBdr>
          <w:top w:val="nil"/>
          <w:left w:val="nil"/>
          <w:bottom w:val="nil"/>
          <w:right w:val="nil"/>
          <w:between w:val="nil"/>
        </w:pBdr>
        <w:spacing w:after="120" w:line="276" w:lineRule="auto"/>
        <w:jc w:val="both"/>
      </w:pPr>
      <w:r>
        <w:t>1.2. A programação cultural, decoração e estrutura deverão ser executadas em acordo com o estipulado pelo Instituto Municipal de Cultura (IMC), baseado no escopo de programação (Anexo I).</w:t>
      </w:r>
    </w:p>
    <w:p w14:paraId="5126CDA8" w14:textId="77777777" w:rsidR="00951AB3" w:rsidRDefault="00B550D3">
      <w:pPr>
        <w:pBdr>
          <w:top w:val="nil"/>
          <w:left w:val="nil"/>
          <w:bottom w:val="nil"/>
          <w:right w:val="nil"/>
          <w:between w:val="nil"/>
        </w:pBdr>
        <w:spacing w:after="120" w:line="276" w:lineRule="auto"/>
        <w:ind w:left="720"/>
        <w:jc w:val="both"/>
      </w:pPr>
      <w:r>
        <w:t>1.2.1. Os eventos Natal Imperial 2025 ocorrerão nas seguintes localidades: Palácio de Cristal, Praça da Liberdade, Praça Visconde de Mauá, Praça da Inconfidência, Rua do Imperador, Centro de Cultura Raul de Leoni, Centro de Cultura Estação de Nogueira, Centro de Cultura Estação de Pedro do Rio, Centro Cultural de Cascatinha, Parque Municipal Prefeito Paulo Rattes, em Itaipava e C.E.U. Praça Corta Rio, na Posse.</w:t>
      </w:r>
    </w:p>
    <w:p w14:paraId="58AC7441" w14:textId="77777777" w:rsidR="00951AB3" w:rsidRDefault="00B550D3">
      <w:pPr>
        <w:pBdr>
          <w:top w:val="nil"/>
          <w:left w:val="nil"/>
          <w:bottom w:val="nil"/>
          <w:right w:val="nil"/>
          <w:between w:val="nil"/>
        </w:pBdr>
        <w:spacing w:after="120" w:line="276" w:lineRule="auto"/>
        <w:jc w:val="both"/>
      </w:pPr>
      <w:r>
        <w:t>1.3. A CONTRATADA arcará com os cachês das atrações culturais, taxas, diárias, hospedagens, transportes e alimentação de artistas e equipes, bem como todas as demais despesas necessárias para execução do objeto.</w:t>
      </w:r>
    </w:p>
    <w:p w14:paraId="6AF4D3BA" w14:textId="77777777" w:rsidR="00951AB3" w:rsidRDefault="00B550D3">
      <w:pPr>
        <w:pBdr>
          <w:top w:val="nil"/>
          <w:left w:val="nil"/>
          <w:bottom w:val="nil"/>
          <w:right w:val="nil"/>
          <w:between w:val="nil"/>
        </w:pBdr>
        <w:spacing w:after="120" w:line="276" w:lineRule="auto"/>
        <w:jc w:val="both"/>
      </w:pPr>
      <w:r>
        <w:t>1.4. A CONTRATADA será responsável pela estrutura de produção (palcos, sonorização, iluminação, camarins etc.), conforme escopo do Anexo I.</w:t>
      </w:r>
    </w:p>
    <w:p w14:paraId="4D6B78E9" w14:textId="77777777" w:rsidR="00951AB3" w:rsidRDefault="00B550D3">
      <w:pPr>
        <w:pBdr>
          <w:top w:val="nil"/>
          <w:left w:val="nil"/>
          <w:bottom w:val="nil"/>
          <w:right w:val="nil"/>
          <w:between w:val="nil"/>
        </w:pBdr>
        <w:spacing w:after="120" w:line="276" w:lineRule="auto"/>
        <w:jc w:val="both"/>
      </w:pPr>
      <w:r>
        <w:t>1.5. O IMC poderá, a seu critério, efetuar contratações complementares, sem prejuízo das obrigações da CONTRATADA, respeitados os ditames do presente Termo de Referência.</w:t>
      </w:r>
    </w:p>
    <w:p w14:paraId="2F0A63AE" w14:textId="77777777" w:rsidR="00951AB3" w:rsidRDefault="00B550D3">
      <w:pPr>
        <w:pBdr>
          <w:top w:val="nil"/>
          <w:left w:val="nil"/>
          <w:bottom w:val="nil"/>
          <w:right w:val="nil"/>
          <w:between w:val="nil"/>
        </w:pBdr>
        <w:spacing w:before="200" w:after="120" w:line="276" w:lineRule="auto"/>
        <w:jc w:val="both"/>
        <w:rPr>
          <w:b/>
          <w:color w:val="000000"/>
        </w:rPr>
      </w:pPr>
      <w:r>
        <w:rPr>
          <w:b/>
          <w:color w:val="000000"/>
        </w:rPr>
        <w:t>2. DA JUSTIFICATIVA</w:t>
      </w:r>
    </w:p>
    <w:p w14:paraId="3C9EC64E" w14:textId="77777777" w:rsidR="00951AB3" w:rsidRDefault="00B550D3">
      <w:pPr>
        <w:pBdr>
          <w:top w:val="nil"/>
          <w:left w:val="nil"/>
          <w:bottom w:val="nil"/>
          <w:right w:val="nil"/>
          <w:between w:val="nil"/>
        </w:pBdr>
        <w:spacing w:after="120" w:line="276" w:lineRule="auto"/>
        <w:jc w:val="both"/>
        <w:rPr>
          <w:color w:val="000000"/>
        </w:rPr>
      </w:pPr>
      <w:r>
        <w:rPr>
          <w:color w:val="000000"/>
        </w:rPr>
        <w:t>2.1.</w:t>
      </w:r>
      <w:r>
        <w:rPr>
          <w:b/>
          <w:color w:val="000000"/>
        </w:rPr>
        <w:t xml:space="preserve"> </w:t>
      </w:r>
      <w:r>
        <w:rPr>
          <w:color w:val="000000"/>
        </w:rPr>
        <w:t xml:space="preserve">O </w:t>
      </w:r>
      <w:r>
        <w:t xml:space="preserve">evento </w:t>
      </w:r>
      <w:r>
        <w:rPr>
          <w:color w:val="000000"/>
        </w:rPr>
        <w:t>NATAL IMPERIA</w:t>
      </w:r>
      <w:r>
        <w:t xml:space="preserve">L </w:t>
      </w:r>
      <w:r>
        <w:rPr>
          <w:color w:val="000000"/>
        </w:rPr>
        <w:t>une toda a sociedade no sentido de fomentar o desenvolvimento cultural, econômico e social no município. Como uma grande iniciativa para o fomento e consolidação da cidade como destino cultural e turístico, o evento já se tornou um dos maiores da categoria no pa</w:t>
      </w:r>
      <w:r>
        <w:t>í</w:t>
      </w:r>
      <w:r>
        <w:rPr>
          <w:color w:val="000000"/>
        </w:rPr>
        <w:t>s.</w:t>
      </w:r>
    </w:p>
    <w:p w14:paraId="322A6BBD" w14:textId="77777777" w:rsidR="00951AB3" w:rsidRDefault="00B550D3">
      <w:pPr>
        <w:pBdr>
          <w:top w:val="nil"/>
          <w:left w:val="nil"/>
          <w:bottom w:val="nil"/>
          <w:right w:val="nil"/>
          <w:between w:val="nil"/>
        </w:pBdr>
        <w:spacing w:line="276" w:lineRule="auto"/>
        <w:jc w:val="both"/>
        <w:rPr>
          <w:color w:val="000000"/>
        </w:rPr>
      </w:pPr>
      <w:r>
        <w:rPr>
          <w:color w:val="000000"/>
        </w:rPr>
        <w:lastRenderedPageBreak/>
        <w:t>2.2. Tendo em vista o cenário econômico nacional e local, assim como o cenário relacionado à atividade de produção de eventos, entende-se que a abertura deste procedimento licitatório para produção e realização deste grande evento, trará economicidade aos cofres públicos na medida em que será garantida presteza na produção e execução de toda a programação do Natal Imperial. Desta forma, o evento estará fomentando diretamente o fortalecimento da cadeia produtiva da cultura e turística de nossa cidade.</w:t>
      </w:r>
    </w:p>
    <w:p w14:paraId="2073FD7D" w14:textId="77777777" w:rsidR="00951AB3" w:rsidRDefault="00B550D3">
      <w:pPr>
        <w:pBdr>
          <w:top w:val="nil"/>
          <w:left w:val="nil"/>
          <w:bottom w:val="nil"/>
          <w:right w:val="nil"/>
          <w:between w:val="nil"/>
        </w:pBdr>
        <w:spacing w:line="276" w:lineRule="auto"/>
        <w:jc w:val="both"/>
        <w:rPr>
          <w:color w:val="000000"/>
        </w:rPr>
      </w:pPr>
      <w:r>
        <w:rPr>
          <w:color w:val="000000"/>
        </w:rPr>
        <w:t>2.3. Entendemos que esta iniciativa coaduna com os objetivos do Instituto Municipal de Cultura na medida em que oferece opção de cultura e entretenimento aos moradores e aos turistas que visitam Petrópolis; auxiliando, ainda, no desenvolvimento e na valorização do segmento cultural da cidade. Face ao exposto, constata-se que o objeto está em plena consonância com o interesse público.</w:t>
      </w:r>
    </w:p>
    <w:p w14:paraId="1CD0775C" w14:textId="77777777" w:rsidR="00951AB3" w:rsidRDefault="00B550D3">
      <w:pPr>
        <w:pBdr>
          <w:top w:val="nil"/>
          <w:left w:val="nil"/>
          <w:bottom w:val="nil"/>
          <w:right w:val="nil"/>
          <w:between w:val="nil"/>
        </w:pBdr>
        <w:spacing w:line="276" w:lineRule="auto"/>
        <w:jc w:val="both"/>
        <w:rPr>
          <w:color w:val="000000"/>
        </w:rPr>
      </w:pPr>
      <w:r>
        <w:rPr>
          <w:color w:val="000000"/>
        </w:rPr>
        <w:t>2.4. Este procedimento licitatório se justifica, ainda, pelo fato de possibilitar que o Município receba indiretamente recursos via leis de incentivos fiscais e editais disponibilizados por demais entes e órgãos públicos, uma vez que, por sua natureza, não pode ser diretamente proponente de tais incentivos.</w:t>
      </w:r>
    </w:p>
    <w:p w14:paraId="047FBAD3" w14:textId="77777777" w:rsidR="00951AB3" w:rsidRDefault="00B550D3">
      <w:pPr>
        <w:pBdr>
          <w:top w:val="nil"/>
          <w:left w:val="nil"/>
          <w:bottom w:val="nil"/>
          <w:right w:val="nil"/>
          <w:between w:val="nil"/>
        </w:pBdr>
        <w:jc w:val="both"/>
        <w:rPr>
          <w:color w:val="000000"/>
        </w:rPr>
      </w:pPr>
      <w:r>
        <w:rPr>
          <w:color w:val="000000"/>
        </w:rPr>
        <w:t xml:space="preserve">2.5. Fixa‐se o valor de lance mínimo para esse certame em </w:t>
      </w:r>
      <w:r>
        <w:rPr>
          <w:b/>
        </w:rPr>
        <w:t>R$50.000,00 (vinte e cinco mil reais),</w:t>
      </w:r>
      <w:r>
        <w:rPr>
          <w:color w:val="000000"/>
        </w:rPr>
        <w:t xml:space="preserve"> sendo o critério de seleção o </w:t>
      </w:r>
      <w:r>
        <w:rPr>
          <w:b/>
        </w:rPr>
        <w:t>MAIOR VALOR OFERTADO</w:t>
      </w:r>
      <w:r>
        <w:rPr>
          <w:color w:val="000000"/>
        </w:rPr>
        <w:t>, que deverá ser depositado na conta do Fundo Municipal de Cultura de Petrópolis.</w:t>
      </w:r>
    </w:p>
    <w:p w14:paraId="332EDF2F" w14:textId="77777777" w:rsidR="00951AB3" w:rsidRDefault="00B550D3">
      <w:pPr>
        <w:pBdr>
          <w:top w:val="nil"/>
          <w:left w:val="nil"/>
          <w:bottom w:val="nil"/>
          <w:right w:val="nil"/>
          <w:between w:val="nil"/>
        </w:pBdr>
        <w:spacing w:after="120"/>
        <w:ind w:left="720"/>
        <w:jc w:val="both"/>
        <w:rPr>
          <w:color w:val="000000"/>
        </w:rPr>
      </w:pPr>
      <w:r>
        <w:rPr>
          <w:color w:val="000000"/>
        </w:rPr>
        <w:t>2.5.1. Justifica‐se o valor do lance mínimo para o recebimento de propostas tendo em vista valores fixados em certames similares de anos anteriores.</w:t>
      </w:r>
    </w:p>
    <w:p w14:paraId="2834E033" w14:textId="77777777" w:rsidR="00951AB3" w:rsidRDefault="00B550D3">
      <w:pPr>
        <w:pBdr>
          <w:top w:val="nil"/>
          <w:left w:val="nil"/>
          <w:bottom w:val="nil"/>
          <w:right w:val="nil"/>
          <w:between w:val="nil"/>
        </w:pBdr>
        <w:spacing w:after="120"/>
        <w:ind w:left="720"/>
        <w:jc w:val="both"/>
      </w:pPr>
      <w:r>
        <w:rPr>
          <w:color w:val="000000"/>
        </w:rPr>
        <w:t xml:space="preserve">2.5.2. </w:t>
      </w:r>
      <w:r>
        <w:t>A forma de pagamento será da seguinte forma:</w:t>
      </w:r>
    </w:p>
    <w:p w14:paraId="0F89BB01" w14:textId="77777777" w:rsidR="00951AB3" w:rsidRDefault="00B550D3">
      <w:pPr>
        <w:pBdr>
          <w:top w:val="nil"/>
          <w:left w:val="nil"/>
          <w:bottom w:val="nil"/>
          <w:right w:val="nil"/>
          <w:between w:val="nil"/>
        </w:pBdr>
        <w:spacing w:after="120"/>
        <w:ind w:left="720"/>
        <w:jc w:val="both"/>
      </w:pPr>
      <w:r>
        <w:t>- 50% (cinquenta por cento) em até 30 (trinta) dias a contar da assinatura do contrato e;</w:t>
      </w:r>
    </w:p>
    <w:p w14:paraId="31D7CADD" w14:textId="77777777" w:rsidR="00951AB3" w:rsidRDefault="00B550D3">
      <w:pPr>
        <w:pBdr>
          <w:top w:val="nil"/>
          <w:left w:val="nil"/>
          <w:bottom w:val="nil"/>
          <w:right w:val="nil"/>
          <w:between w:val="nil"/>
        </w:pBdr>
        <w:spacing w:after="120"/>
        <w:ind w:left="720"/>
        <w:jc w:val="both"/>
      </w:pPr>
      <w:r>
        <w:t xml:space="preserve">- 50% (cinquenta por cento) referente a segunda </w:t>
      </w:r>
      <w:proofErr w:type="gramStart"/>
      <w:r>
        <w:t>parcela  no</w:t>
      </w:r>
      <w:proofErr w:type="gramEnd"/>
      <w:r>
        <w:t xml:space="preserve"> 12º mês da vigência do contrato, atualizada pelo IGPM.</w:t>
      </w:r>
    </w:p>
    <w:p w14:paraId="3E8E4E49" w14:textId="77777777" w:rsidR="00951AB3" w:rsidRDefault="00B550D3">
      <w:pPr>
        <w:pBdr>
          <w:top w:val="nil"/>
          <w:left w:val="nil"/>
          <w:bottom w:val="nil"/>
          <w:right w:val="nil"/>
          <w:between w:val="nil"/>
        </w:pBdr>
        <w:ind w:left="720"/>
        <w:jc w:val="both"/>
        <w:rPr>
          <w:color w:val="000000"/>
        </w:rPr>
      </w:pPr>
      <w:r>
        <w:t xml:space="preserve">2.5.3. Os </w:t>
      </w:r>
      <w:proofErr w:type="gramStart"/>
      <w:r>
        <w:t>pagamentos  deverão</w:t>
      </w:r>
      <w:proofErr w:type="gramEnd"/>
      <w:r>
        <w:t xml:space="preserve"> </w:t>
      </w:r>
      <w:r>
        <w:rPr>
          <w:color w:val="000000"/>
        </w:rPr>
        <w:t xml:space="preserve">ser </w:t>
      </w:r>
      <w:r>
        <w:t>depositados</w:t>
      </w:r>
      <w:r>
        <w:rPr>
          <w:color w:val="000000"/>
        </w:rPr>
        <w:t xml:space="preserve"> </w:t>
      </w:r>
      <w:r>
        <w:t>e</w:t>
      </w:r>
      <w:r>
        <w:rPr>
          <w:color w:val="000000"/>
        </w:rPr>
        <w:t>m conta do Fundo Municipal de Cultura a ser informada pelo IMC oportunamente.</w:t>
      </w:r>
    </w:p>
    <w:p w14:paraId="745E23BA" w14:textId="77777777" w:rsidR="00951AB3" w:rsidRDefault="00B550D3">
      <w:pPr>
        <w:pBdr>
          <w:top w:val="nil"/>
          <w:left w:val="nil"/>
          <w:bottom w:val="nil"/>
          <w:right w:val="nil"/>
          <w:between w:val="nil"/>
        </w:pBdr>
        <w:spacing w:line="276" w:lineRule="auto"/>
        <w:jc w:val="both"/>
      </w:pPr>
      <w:r>
        <w:rPr>
          <w:color w:val="000000"/>
        </w:rPr>
        <w:t xml:space="preserve">2.6. </w:t>
      </w:r>
      <w:r>
        <w:t>Modalidade licitatória: Pregão Eletrônico.</w:t>
      </w:r>
    </w:p>
    <w:p w14:paraId="5A8D9546" w14:textId="77777777" w:rsidR="00951AB3" w:rsidRDefault="00951AB3">
      <w:pPr>
        <w:pBdr>
          <w:top w:val="nil"/>
          <w:left w:val="nil"/>
          <w:bottom w:val="nil"/>
          <w:right w:val="nil"/>
          <w:between w:val="nil"/>
        </w:pBdr>
        <w:spacing w:line="276" w:lineRule="auto"/>
        <w:jc w:val="both"/>
      </w:pPr>
    </w:p>
    <w:p w14:paraId="04A47E44" w14:textId="77777777" w:rsidR="00951AB3" w:rsidRDefault="00B550D3">
      <w:pPr>
        <w:pBdr>
          <w:top w:val="nil"/>
          <w:left w:val="nil"/>
          <w:bottom w:val="nil"/>
          <w:right w:val="nil"/>
          <w:between w:val="nil"/>
        </w:pBdr>
        <w:spacing w:after="120" w:line="276" w:lineRule="auto"/>
        <w:jc w:val="both"/>
      </w:pPr>
      <w:r>
        <w:rPr>
          <w:b/>
          <w:color w:val="000000"/>
        </w:rPr>
        <w:t>3. DAS OBRIGAÇÕES DA CONTRATADA</w:t>
      </w:r>
    </w:p>
    <w:p w14:paraId="358CB665" w14:textId="77777777" w:rsidR="00951AB3" w:rsidRDefault="00B550D3">
      <w:pPr>
        <w:pBdr>
          <w:top w:val="nil"/>
          <w:left w:val="nil"/>
          <w:bottom w:val="nil"/>
          <w:right w:val="nil"/>
          <w:between w:val="nil"/>
        </w:pBdr>
        <w:spacing w:after="120" w:line="276" w:lineRule="auto"/>
        <w:jc w:val="both"/>
        <w:rPr>
          <w:color w:val="000000"/>
        </w:rPr>
      </w:pPr>
      <w:r>
        <w:rPr>
          <w:color w:val="000000"/>
        </w:rPr>
        <w:t>3.1. Contratar atrações artísticas</w:t>
      </w:r>
      <w:r>
        <w:t xml:space="preserve">, estruturas e serviços </w:t>
      </w:r>
      <w:r>
        <w:rPr>
          <w:color w:val="000000"/>
        </w:rPr>
        <w:t>definid</w:t>
      </w:r>
      <w:r>
        <w:t>o</w:t>
      </w:r>
      <w:r>
        <w:rPr>
          <w:color w:val="000000"/>
        </w:rPr>
        <w:t>s p</w:t>
      </w:r>
      <w:r>
        <w:t>elo</w:t>
      </w:r>
      <w:r>
        <w:rPr>
          <w:color w:val="000000"/>
        </w:rPr>
        <w:t xml:space="preserve"> IMC, conforme o escopo da programação cultural (Anexo I), parte integrante do presente Termo, e </w:t>
      </w:r>
      <w:r>
        <w:t xml:space="preserve">curadoria final a ser enviada após assinatura de contrato, </w:t>
      </w:r>
      <w:r>
        <w:rPr>
          <w:color w:val="000000"/>
        </w:rPr>
        <w:t>zelando pela diversidade e excelência da programação cultural.</w:t>
      </w:r>
    </w:p>
    <w:p w14:paraId="723E034D" w14:textId="77777777" w:rsidR="00951AB3" w:rsidRDefault="00B550D3">
      <w:pPr>
        <w:pBdr>
          <w:top w:val="nil"/>
          <w:left w:val="nil"/>
          <w:bottom w:val="nil"/>
          <w:right w:val="nil"/>
          <w:between w:val="nil"/>
        </w:pBdr>
        <w:spacing w:after="120" w:line="276" w:lineRule="auto"/>
        <w:jc w:val="both"/>
        <w:rPr>
          <w:color w:val="000000"/>
        </w:rPr>
      </w:pPr>
      <w:r>
        <w:rPr>
          <w:color w:val="000000"/>
        </w:rPr>
        <w:t xml:space="preserve">3.2. Contratar equipes especializadas em produção artística para controle e direção das atrações e toda a produção do evento, a fim de que as apresentações aconteçam em estrita conformidade com a programação aprovada e exigências técnicas fornecidas pela </w:t>
      </w:r>
      <w:r>
        <w:lastRenderedPageBreak/>
        <w:t>CONTRATANTE</w:t>
      </w:r>
      <w:r>
        <w:rPr>
          <w:color w:val="000000"/>
        </w:rPr>
        <w:t xml:space="preserve">. Em </w:t>
      </w:r>
      <w:r>
        <w:t>complementação</w:t>
      </w:r>
      <w:r>
        <w:rPr>
          <w:color w:val="000000"/>
        </w:rPr>
        <w:t xml:space="preserve">, a </w:t>
      </w:r>
      <w:r>
        <w:t xml:space="preserve">CONTRATADA </w:t>
      </w:r>
      <w:r>
        <w:rPr>
          <w:color w:val="000000"/>
        </w:rPr>
        <w:t>deverá elaborar um quadro funcional das equipes de trabalho e disponibilizar ao IMC para acompanhamento.</w:t>
      </w:r>
    </w:p>
    <w:p w14:paraId="50118D2B" w14:textId="77777777" w:rsidR="00951AB3" w:rsidRDefault="00B550D3">
      <w:pPr>
        <w:pBdr>
          <w:top w:val="nil"/>
          <w:left w:val="nil"/>
          <w:bottom w:val="nil"/>
          <w:right w:val="nil"/>
          <w:between w:val="nil"/>
        </w:pBdr>
        <w:spacing w:after="120" w:line="276" w:lineRule="auto"/>
        <w:jc w:val="both"/>
        <w:rPr>
          <w:color w:val="000000"/>
        </w:rPr>
      </w:pPr>
      <w:r>
        <w:rPr>
          <w:color w:val="000000"/>
        </w:rPr>
        <w:t xml:space="preserve">3.3. </w:t>
      </w:r>
      <w:proofErr w:type="spellStart"/>
      <w:r>
        <w:rPr>
          <w:color w:val="000000"/>
        </w:rPr>
        <w:t>Fornecer</w:t>
      </w:r>
      <w:proofErr w:type="spellEnd"/>
      <w:r>
        <w:rPr>
          <w:color w:val="000000"/>
        </w:rPr>
        <w:t xml:space="preserve">, por si ou em conjunto com o IMC e demais órgãos da Prefeitura de Petrópolis, toda a </w:t>
      </w:r>
      <w:r>
        <w:t>necessidade</w:t>
      </w:r>
      <w:r>
        <w:rPr>
          <w:color w:val="000000"/>
        </w:rPr>
        <w:t xml:space="preserve"> logística para plena realização e execução do Cronograma de Programação Cultural. </w:t>
      </w:r>
    </w:p>
    <w:p w14:paraId="4C618F8D" w14:textId="77777777" w:rsidR="00951AB3" w:rsidRDefault="00B550D3">
      <w:pPr>
        <w:pBdr>
          <w:top w:val="nil"/>
          <w:left w:val="nil"/>
          <w:bottom w:val="nil"/>
          <w:right w:val="nil"/>
          <w:between w:val="nil"/>
        </w:pBdr>
        <w:spacing w:after="120" w:line="276" w:lineRule="auto"/>
        <w:jc w:val="both"/>
      </w:pPr>
      <w:r>
        <w:t>3.4. A CONTRATADA deverá produzir e instalar a cenografia dos espaços contemplados para a realização do Natal Imperial 2025, conforme definição do IMC, além de demais necessidades para o bom funcionamento do evento, devendo se responsabilizar, inclusive, pela desmontagem ao final de sua realização.</w:t>
      </w:r>
    </w:p>
    <w:p w14:paraId="55CCE166" w14:textId="77777777" w:rsidR="00951AB3" w:rsidRDefault="00B550D3">
      <w:pPr>
        <w:pBdr>
          <w:top w:val="nil"/>
          <w:left w:val="nil"/>
          <w:bottom w:val="nil"/>
          <w:right w:val="nil"/>
          <w:between w:val="nil"/>
        </w:pBdr>
        <w:spacing w:after="120" w:line="276" w:lineRule="auto"/>
        <w:jc w:val="both"/>
        <w:rPr>
          <w:color w:val="000000"/>
        </w:rPr>
      </w:pPr>
      <w:r>
        <w:rPr>
          <w:color w:val="000000"/>
        </w:rPr>
        <w:t>3.5. Definir, juntamente com o IMC o plano de atendimento e produção dos palcos e camarins, de acordo com as exigências fornecidas pela programação contratada.</w:t>
      </w:r>
    </w:p>
    <w:p w14:paraId="2FEFE357" w14:textId="77777777" w:rsidR="00951AB3" w:rsidRDefault="00B550D3">
      <w:pPr>
        <w:pBdr>
          <w:top w:val="nil"/>
          <w:left w:val="nil"/>
          <w:bottom w:val="nil"/>
          <w:right w:val="nil"/>
          <w:between w:val="nil"/>
        </w:pBdr>
        <w:spacing w:after="120" w:line="276" w:lineRule="auto"/>
        <w:jc w:val="both"/>
        <w:rPr>
          <w:color w:val="000000"/>
        </w:rPr>
      </w:pPr>
      <w:r>
        <w:rPr>
          <w:color w:val="000000"/>
        </w:rPr>
        <w:t>3.6. Arcar com o pagamento de todas as contratações artísticas e demais serviços sob sua responsabilidade em conformidade com a programação cultural aprovada pelo IMC, assim como com o pagamento das despesas acessórias necessárias à viabilização dessas contratações tais como apresentações, taxas, cachês, hospedagens, transporte, entre outros.</w:t>
      </w:r>
    </w:p>
    <w:p w14:paraId="20F15FEB" w14:textId="77777777" w:rsidR="00951AB3" w:rsidRDefault="00B550D3">
      <w:pPr>
        <w:pBdr>
          <w:top w:val="nil"/>
          <w:left w:val="nil"/>
          <w:bottom w:val="nil"/>
          <w:right w:val="nil"/>
          <w:between w:val="nil"/>
        </w:pBdr>
        <w:spacing w:after="120" w:line="276" w:lineRule="auto"/>
        <w:jc w:val="both"/>
        <w:rPr>
          <w:color w:val="000000"/>
        </w:rPr>
      </w:pPr>
      <w:r>
        <w:rPr>
          <w:color w:val="000000"/>
        </w:rPr>
        <w:t>3.7. Firmar contratos com os artistas, atrações e grupos que venham fazer parte da programação aprovada pelo IMC através de instrumento jurídico que preveja um prazo máximo de até 30 (trinta) dias úteis após a realização do serviço para o devido pagamento, além das demais obrigações</w:t>
      </w:r>
      <w:r>
        <w:t>, incluindo previsão de liberação do uso de imagem dos respectivos artistas e prestadores de serviços contratados.</w:t>
      </w:r>
    </w:p>
    <w:p w14:paraId="66F96FA5" w14:textId="77777777" w:rsidR="00951AB3" w:rsidRDefault="00B550D3">
      <w:pPr>
        <w:pBdr>
          <w:top w:val="nil"/>
          <w:left w:val="nil"/>
          <w:bottom w:val="nil"/>
          <w:right w:val="nil"/>
          <w:between w:val="nil"/>
        </w:pBdr>
        <w:spacing w:after="120" w:line="276" w:lineRule="auto"/>
        <w:jc w:val="both"/>
        <w:rPr>
          <w:color w:val="000000"/>
        </w:rPr>
      </w:pPr>
      <w:r>
        <w:rPr>
          <w:color w:val="000000"/>
        </w:rPr>
        <w:t>3.8. Enviar cópia dos contratos firmados quando solicitado, conforme item anterior, ao IMC.</w:t>
      </w:r>
    </w:p>
    <w:p w14:paraId="0A3CEC67" w14:textId="77777777" w:rsidR="00951AB3" w:rsidRDefault="00B550D3">
      <w:pPr>
        <w:pBdr>
          <w:top w:val="nil"/>
          <w:left w:val="nil"/>
          <w:bottom w:val="nil"/>
          <w:right w:val="nil"/>
          <w:between w:val="nil"/>
        </w:pBdr>
        <w:spacing w:after="120" w:line="276" w:lineRule="auto"/>
        <w:jc w:val="both"/>
        <w:rPr>
          <w:color w:val="000000"/>
        </w:rPr>
      </w:pPr>
      <w:r>
        <w:rPr>
          <w:color w:val="000000"/>
        </w:rPr>
        <w:t>3.8.1.</w:t>
      </w:r>
      <w:r>
        <w:t xml:space="preserve"> As empresas que prestarem serviços para a CONTRATADA, na finalidade de alcançar o objetivo do presente termo de referência, deverão possuir, respectivamente e oportunamente, licenças e documentação técnica que for pertinente em cada caso.</w:t>
      </w:r>
    </w:p>
    <w:p w14:paraId="5E45EEA1" w14:textId="77777777" w:rsidR="00951AB3" w:rsidRDefault="00B550D3">
      <w:pPr>
        <w:spacing w:after="80" w:line="276" w:lineRule="auto"/>
        <w:jc w:val="both"/>
      </w:pPr>
      <w:r>
        <w:t>3.9. A empresa deverá executar fielmente suas obrigações enquanto CONTRATADA, em conformidade com as cláusulas avençadas e normas vigentes.</w:t>
      </w:r>
    </w:p>
    <w:p w14:paraId="3BE06DB5" w14:textId="77777777" w:rsidR="00951AB3" w:rsidRDefault="00B550D3">
      <w:pPr>
        <w:pBdr>
          <w:top w:val="nil"/>
          <w:left w:val="nil"/>
          <w:bottom w:val="nil"/>
          <w:right w:val="nil"/>
          <w:between w:val="nil"/>
        </w:pBdr>
        <w:spacing w:after="120" w:line="276" w:lineRule="auto"/>
        <w:jc w:val="both"/>
        <w:rPr>
          <w:color w:val="000000"/>
        </w:rPr>
      </w:pPr>
      <w:r>
        <w:rPr>
          <w:color w:val="000000"/>
        </w:rPr>
        <w:t>3.9. Respeitar as regras do Estatuto da Criança e do Adolescente caso realize programações envolvendo menores de idade.</w:t>
      </w:r>
    </w:p>
    <w:p w14:paraId="2BDD7CB7" w14:textId="77777777" w:rsidR="00951AB3" w:rsidRDefault="00B550D3">
      <w:pPr>
        <w:pBdr>
          <w:top w:val="nil"/>
          <w:left w:val="nil"/>
          <w:bottom w:val="nil"/>
          <w:right w:val="nil"/>
          <w:between w:val="nil"/>
        </w:pBdr>
        <w:spacing w:after="120" w:line="276" w:lineRule="auto"/>
        <w:jc w:val="both"/>
        <w:rPr>
          <w:color w:val="000000"/>
        </w:rPr>
      </w:pPr>
      <w:r>
        <w:rPr>
          <w:color w:val="000000"/>
        </w:rPr>
        <w:t>3.10. Zelar para que não haja qualquer espécie de apologia às drogas, sexo e violência, especialmente pelos grupos musicais e demais atrações culturais sob sua responsabilidade.</w:t>
      </w:r>
    </w:p>
    <w:p w14:paraId="6B0648A7" w14:textId="77777777" w:rsidR="00951AB3" w:rsidRDefault="00B550D3">
      <w:pPr>
        <w:pBdr>
          <w:top w:val="nil"/>
          <w:left w:val="nil"/>
          <w:bottom w:val="nil"/>
          <w:right w:val="nil"/>
          <w:between w:val="nil"/>
        </w:pBdr>
        <w:spacing w:after="120" w:line="276" w:lineRule="auto"/>
        <w:jc w:val="both"/>
        <w:rPr>
          <w:color w:val="000000"/>
        </w:rPr>
      </w:pPr>
      <w:r>
        <w:rPr>
          <w:color w:val="000000"/>
        </w:rPr>
        <w:t xml:space="preserve">3.11. Manter atualizado junto ao IMC, em tempo real, informações a respeito de valores captados, de acordo com as necessidades constantes no Cronograma de Programação </w:t>
      </w:r>
      <w:r>
        <w:rPr>
          <w:color w:val="000000"/>
        </w:rPr>
        <w:lastRenderedPageBreak/>
        <w:t>Cultural, inclusive encaminhando relatórios e dados oficiais quando solicitado, comprovando documentalmente os patrocínios acordados.</w:t>
      </w:r>
    </w:p>
    <w:p w14:paraId="6B1E1624" w14:textId="77777777" w:rsidR="00951AB3" w:rsidRDefault="00B550D3">
      <w:pPr>
        <w:pBdr>
          <w:top w:val="nil"/>
          <w:left w:val="nil"/>
          <w:bottom w:val="nil"/>
          <w:right w:val="nil"/>
          <w:between w:val="nil"/>
        </w:pBdr>
        <w:spacing w:after="120" w:line="276" w:lineRule="auto"/>
        <w:jc w:val="both"/>
        <w:rPr>
          <w:color w:val="000000"/>
        </w:rPr>
      </w:pPr>
      <w:r>
        <w:rPr>
          <w:color w:val="000000"/>
        </w:rPr>
        <w:t xml:space="preserve">3.12. Caso a CONTRATADA não venha a captar todo o valor previsto para </w:t>
      </w:r>
      <w:r>
        <w:t>execução do cronograma</w:t>
      </w:r>
      <w:r>
        <w:rPr>
          <w:color w:val="000000"/>
        </w:rPr>
        <w:t xml:space="preserve"> de Programação Cultural, o IMC</w:t>
      </w:r>
      <w:r>
        <w:t xml:space="preserve"> deverá definir q</w:t>
      </w:r>
      <w:r>
        <w:rPr>
          <w:color w:val="000000"/>
        </w:rPr>
        <w:t xml:space="preserve">uais serão as despesas custeadas com os recursos até então captados, deliberando o IMC, neste caso, sobre arcar com o restante da programação. </w:t>
      </w:r>
    </w:p>
    <w:p w14:paraId="7C445D6F" w14:textId="77777777" w:rsidR="00951AB3" w:rsidRDefault="00B550D3">
      <w:pPr>
        <w:pBdr>
          <w:top w:val="nil"/>
          <w:left w:val="nil"/>
          <w:bottom w:val="nil"/>
          <w:right w:val="nil"/>
          <w:between w:val="nil"/>
        </w:pBdr>
        <w:spacing w:after="120" w:line="276" w:lineRule="auto"/>
        <w:jc w:val="both"/>
        <w:rPr>
          <w:color w:val="000000"/>
        </w:rPr>
      </w:pPr>
      <w:r>
        <w:rPr>
          <w:color w:val="000000"/>
        </w:rPr>
        <w:t xml:space="preserve">3.13. Caso a </w:t>
      </w:r>
      <w:r>
        <w:t>CONTRATADA</w:t>
      </w:r>
      <w:r>
        <w:rPr>
          <w:color w:val="000000"/>
        </w:rPr>
        <w:t xml:space="preserve"> venha a captar recursos no decurso no evento, </w:t>
      </w:r>
      <w:r>
        <w:t>deverá</w:t>
      </w:r>
      <w:r>
        <w:rPr>
          <w:color w:val="000000"/>
        </w:rPr>
        <w:t xml:space="preserve"> a mesma reportar imediatamente ao IMC após a devida formalização da referida captação, para que, então, sejam definidas as despesas que serão custeadas com os eventuais novos recursos em conjunto com o IMC.</w:t>
      </w:r>
    </w:p>
    <w:p w14:paraId="65C15CFD" w14:textId="77777777" w:rsidR="00951AB3" w:rsidRDefault="00B550D3">
      <w:pPr>
        <w:pBdr>
          <w:top w:val="nil"/>
          <w:left w:val="nil"/>
          <w:bottom w:val="nil"/>
          <w:right w:val="nil"/>
          <w:between w:val="nil"/>
        </w:pBdr>
        <w:spacing w:after="120" w:line="276" w:lineRule="auto"/>
        <w:jc w:val="both"/>
        <w:rPr>
          <w:color w:val="000000"/>
        </w:rPr>
      </w:pPr>
      <w:r>
        <w:rPr>
          <w:color w:val="000000"/>
        </w:rPr>
        <w:t>3.14. Contratar outros serviços indicados pelo IMC que não estejam aqui previstos e que possam ser identificados como necessários ao bom funcionamento do evento como um todo, ficando estes às suas expensas, definidos previamente em comum acordo com o IMC.</w:t>
      </w:r>
    </w:p>
    <w:p w14:paraId="461944E1" w14:textId="77777777" w:rsidR="00951AB3" w:rsidRDefault="00B550D3">
      <w:pPr>
        <w:pBdr>
          <w:top w:val="nil"/>
          <w:left w:val="nil"/>
          <w:bottom w:val="nil"/>
          <w:right w:val="nil"/>
          <w:between w:val="nil"/>
        </w:pBdr>
        <w:spacing w:after="120" w:line="276" w:lineRule="auto"/>
        <w:jc w:val="both"/>
        <w:rPr>
          <w:color w:val="000000"/>
        </w:rPr>
      </w:pPr>
      <w:r>
        <w:rPr>
          <w:color w:val="000000"/>
        </w:rPr>
        <w:t>3.15. Responsabilizar-se em fornecer</w:t>
      </w:r>
      <w:r>
        <w:t xml:space="preserve"> </w:t>
      </w:r>
      <w:r>
        <w:rPr>
          <w:color w:val="000000"/>
        </w:rPr>
        <w:t>toda e qualquer documentação necessária para a legalização do evento junto aos órgãos fiscalizadores, em especial as Anotações de Responsabilidade Técnica que forem pertinentes.</w:t>
      </w:r>
    </w:p>
    <w:p w14:paraId="527445F3" w14:textId="77777777" w:rsidR="00951AB3" w:rsidRDefault="00B550D3">
      <w:pPr>
        <w:pBdr>
          <w:top w:val="nil"/>
          <w:left w:val="nil"/>
          <w:bottom w:val="nil"/>
          <w:right w:val="nil"/>
          <w:between w:val="nil"/>
        </w:pBdr>
        <w:spacing w:after="120" w:line="276" w:lineRule="auto"/>
        <w:jc w:val="both"/>
        <w:rPr>
          <w:color w:val="000000"/>
        </w:rPr>
      </w:pPr>
      <w:r>
        <w:rPr>
          <w:color w:val="000000"/>
        </w:rPr>
        <w:t>3.16. Contratar preferencialmente artistas e mão-de-obra de Petrópolis</w:t>
      </w:r>
      <w:r>
        <w:t>, assegurando no mínimo 30% de participação local.</w:t>
      </w:r>
    </w:p>
    <w:p w14:paraId="51AC6FCA" w14:textId="77777777" w:rsidR="00951AB3" w:rsidRDefault="00B550D3">
      <w:pPr>
        <w:pBdr>
          <w:top w:val="nil"/>
          <w:left w:val="nil"/>
          <w:bottom w:val="nil"/>
          <w:right w:val="nil"/>
          <w:between w:val="nil"/>
        </w:pBdr>
        <w:spacing w:after="120" w:line="276" w:lineRule="auto"/>
        <w:jc w:val="both"/>
      </w:pPr>
      <w:r>
        <w:t>3.17. A CONTRATADA deverá se responsabilizar pela filmagem e fotografia, em acordo com direcionamento do IMC, dos principais momentos e atrações do Natal Imperial 2025 e 2026, de forma a ser entregue ao Instituto, material em vídeo e imagem para uso institucional da PMP.</w:t>
      </w:r>
    </w:p>
    <w:p w14:paraId="5F498387" w14:textId="77777777" w:rsidR="00951AB3" w:rsidRDefault="00B550D3">
      <w:pPr>
        <w:pBdr>
          <w:top w:val="nil"/>
          <w:left w:val="nil"/>
          <w:bottom w:val="nil"/>
          <w:right w:val="nil"/>
          <w:between w:val="nil"/>
        </w:pBdr>
        <w:spacing w:after="120" w:line="276" w:lineRule="auto"/>
        <w:jc w:val="both"/>
      </w:pPr>
      <w:r>
        <w:rPr>
          <w:color w:val="000000"/>
        </w:rPr>
        <w:t>3.1</w:t>
      </w:r>
      <w:r>
        <w:t>8</w:t>
      </w:r>
      <w:r>
        <w:rPr>
          <w:color w:val="000000"/>
        </w:rPr>
        <w:t>. Arcar com o pagamento do ECAD referente a programação cultural sob sua responsabilidade.</w:t>
      </w:r>
    </w:p>
    <w:p w14:paraId="2247C882" w14:textId="77777777" w:rsidR="00951AB3" w:rsidRDefault="00B550D3">
      <w:pPr>
        <w:widowControl w:val="0"/>
        <w:spacing w:after="120" w:line="276" w:lineRule="auto"/>
        <w:jc w:val="both"/>
      </w:pPr>
      <w:r>
        <w:t>3.19. Deverão ser observados, oportunamente, todos os protocolos sanitários, de acordo com as normas vigentes.</w:t>
      </w:r>
    </w:p>
    <w:p w14:paraId="36E3DD5F" w14:textId="77777777" w:rsidR="00951AB3" w:rsidRDefault="00B550D3">
      <w:pPr>
        <w:widowControl w:val="0"/>
        <w:spacing w:after="120" w:line="276" w:lineRule="auto"/>
        <w:jc w:val="both"/>
      </w:pPr>
      <w:r>
        <w:t>3.20 A CONTRATADA deverá, no prazo de 60 (sessenta) dias após a realização do evento, apresentar relatório de prestação de contas explicitando os recursos recebidos e as despesas realizadas, mediante prestação de contas físico-financeira incluindo todos os documentos fiscais e comprovações de cumprimento de objeto.</w:t>
      </w:r>
    </w:p>
    <w:p w14:paraId="5EB05D8D" w14:textId="77777777" w:rsidR="00951AB3" w:rsidRDefault="00B550D3">
      <w:pPr>
        <w:spacing w:after="120" w:line="276" w:lineRule="auto"/>
        <w:jc w:val="both"/>
      </w:pPr>
      <w:r>
        <w:t>3.21 O IMC poderá solicitar materiais e documentos complementares à prestação de contas enviada e será de responsabilidade da CONTRATADA fornecer as devidas informações pertinentes às obrigações da mesma em até 30 dias após o recebimento da solicitação.</w:t>
      </w:r>
    </w:p>
    <w:p w14:paraId="2F01D479" w14:textId="77777777" w:rsidR="00951AB3" w:rsidRDefault="00B550D3">
      <w:pPr>
        <w:spacing w:after="80" w:line="276" w:lineRule="auto"/>
        <w:jc w:val="both"/>
        <w:rPr>
          <w:b/>
        </w:rPr>
      </w:pPr>
      <w:r>
        <w:lastRenderedPageBreak/>
        <w:t>3.22 A empresa deverá manter durante toda a execução do contrato todas as condições de habilitação e qualificação exigidas na licitação.</w:t>
      </w:r>
    </w:p>
    <w:p w14:paraId="7440EF29" w14:textId="77777777" w:rsidR="00951AB3" w:rsidRDefault="00951AB3">
      <w:pPr>
        <w:pBdr>
          <w:top w:val="nil"/>
          <w:left w:val="nil"/>
          <w:bottom w:val="nil"/>
          <w:right w:val="nil"/>
          <w:between w:val="nil"/>
        </w:pBdr>
        <w:spacing w:after="120" w:line="276" w:lineRule="auto"/>
        <w:jc w:val="both"/>
      </w:pPr>
    </w:p>
    <w:p w14:paraId="7A23E37D" w14:textId="77777777" w:rsidR="00951AB3" w:rsidRDefault="00B550D3">
      <w:pPr>
        <w:pBdr>
          <w:top w:val="nil"/>
          <w:left w:val="nil"/>
          <w:bottom w:val="nil"/>
          <w:right w:val="nil"/>
          <w:between w:val="nil"/>
        </w:pBdr>
        <w:spacing w:after="120" w:line="276" w:lineRule="auto"/>
        <w:jc w:val="both"/>
        <w:rPr>
          <w:b/>
          <w:color w:val="000000"/>
        </w:rPr>
      </w:pPr>
      <w:r>
        <w:rPr>
          <w:b/>
          <w:color w:val="000000"/>
        </w:rPr>
        <w:t>4. DAS RECEITAS DA CONTRATADA</w:t>
      </w:r>
    </w:p>
    <w:p w14:paraId="4DDB2C51" w14:textId="77777777" w:rsidR="00951AB3" w:rsidRDefault="00B550D3">
      <w:pPr>
        <w:pBdr>
          <w:top w:val="nil"/>
          <w:left w:val="nil"/>
          <w:bottom w:val="nil"/>
          <w:right w:val="nil"/>
          <w:between w:val="nil"/>
        </w:pBdr>
        <w:spacing w:after="120" w:line="276" w:lineRule="auto"/>
        <w:jc w:val="both"/>
        <w:rPr>
          <w:color w:val="000000"/>
        </w:rPr>
      </w:pPr>
      <w:r>
        <w:rPr>
          <w:color w:val="000000"/>
        </w:rPr>
        <w:t xml:space="preserve">4.1. Para a execução do objeto, a CONTRATADA deverá captar patrocínios, apoios e afins, obedecendo a legislação específica vigente, podendo se utilizar de toda e qualquer fonte de incentivo (Leis de Incentivo fiscal, editais, chamamentos, patrocínios diretos, entre outros) e deverá administrar toda a receita obtida com os patrocínios do evento, </w:t>
      </w:r>
      <w:r>
        <w:t>de acordo com as determinações do IMC e</w:t>
      </w:r>
      <w:r>
        <w:rPr>
          <w:color w:val="000000"/>
        </w:rPr>
        <w:t xml:space="preserve"> em acordo com o presente Termo de Referência.</w:t>
      </w:r>
    </w:p>
    <w:p w14:paraId="6C400DA5" w14:textId="77777777" w:rsidR="00951AB3" w:rsidRDefault="00B550D3">
      <w:pPr>
        <w:pBdr>
          <w:top w:val="nil"/>
          <w:left w:val="nil"/>
          <w:bottom w:val="nil"/>
          <w:right w:val="nil"/>
          <w:between w:val="nil"/>
        </w:pBdr>
        <w:spacing w:after="120" w:line="276" w:lineRule="auto"/>
        <w:jc w:val="both"/>
        <w:rPr>
          <w:color w:val="000000"/>
        </w:rPr>
      </w:pPr>
      <w:r>
        <w:rPr>
          <w:color w:val="000000"/>
        </w:rPr>
        <w:t xml:space="preserve">4.2. A CONTRATADA poderá criar e aplicar novas modalidades para arrecadar receitas no âmbito </w:t>
      </w:r>
      <w:r>
        <w:t>dos espaços físicos de sua atuação, bem como comercializar espaços publicitários e barracas de alimentação</w:t>
      </w:r>
      <w:r>
        <w:rPr>
          <w:color w:val="FF0000"/>
        </w:rPr>
        <w:t xml:space="preserve"> </w:t>
      </w:r>
      <w:r>
        <w:rPr>
          <w:color w:val="000000"/>
        </w:rPr>
        <w:t>para o evento Natal Imperial 2025 e 2026, desde que sejam relacionadas ao tema do evento e somente mediante apreciação e aprovação do IMC.</w:t>
      </w:r>
    </w:p>
    <w:p w14:paraId="70585432" w14:textId="77777777" w:rsidR="00951AB3" w:rsidRDefault="00B550D3">
      <w:pPr>
        <w:pBdr>
          <w:top w:val="nil"/>
          <w:left w:val="nil"/>
          <w:bottom w:val="nil"/>
          <w:right w:val="nil"/>
          <w:between w:val="nil"/>
        </w:pBdr>
        <w:spacing w:after="120" w:line="276" w:lineRule="auto"/>
        <w:jc w:val="both"/>
      </w:pPr>
      <w:r>
        <w:t>4.3. A CONTRATADA poderá destinar até 10% (por cento) do valor total captado para remunerar seus serviços, incluindo os serviços de pré-produção, produção, pós-produção, equipes e despesas administrativas, devendo aplicar todo o restante do recurso captado no cumprimento do Escopo de Programação Cultural e demais serviços, inclusive estrutura e cenografia, conforme direcionamento e aprovação do IMC.</w:t>
      </w:r>
    </w:p>
    <w:p w14:paraId="07A2F9AE" w14:textId="77777777" w:rsidR="00951AB3" w:rsidRDefault="00B550D3">
      <w:pPr>
        <w:pBdr>
          <w:top w:val="nil"/>
          <w:left w:val="nil"/>
          <w:bottom w:val="nil"/>
          <w:right w:val="nil"/>
          <w:between w:val="nil"/>
        </w:pBdr>
        <w:spacing w:after="120" w:line="276" w:lineRule="auto"/>
        <w:jc w:val="both"/>
      </w:pPr>
      <w:r>
        <w:t>4.4. A CONTRATADA poderá remunerar a si ou a terceiros pelo serviço de captação em no máximo 20% (vinte por cento) do valor total captado, além do percentual previsto no item 4.3.</w:t>
      </w:r>
    </w:p>
    <w:p w14:paraId="125130E6" w14:textId="77777777" w:rsidR="00951AB3" w:rsidRDefault="00B550D3">
      <w:pPr>
        <w:pBdr>
          <w:top w:val="nil"/>
          <w:left w:val="nil"/>
          <w:bottom w:val="nil"/>
          <w:right w:val="nil"/>
          <w:between w:val="nil"/>
        </w:pBdr>
        <w:spacing w:after="120" w:line="276" w:lineRule="auto"/>
        <w:jc w:val="both"/>
      </w:pPr>
      <w:r>
        <w:t>4.5. A CONTRATADA deverá executar e pagar o escopo de Programação Cultural proporcionalmente ao valor dos recursos que captar; entretanto, devendo GARANTIR a execução de no mínimo 20% (vinte por cento) do valor total por evento, qual seja, Natal de 2025 e Natal de 2026 previsto no Escopo de programação (Anexo I), independentemente de captação, conforme direcionamento do IMC.</w:t>
      </w:r>
    </w:p>
    <w:p w14:paraId="4FCDB33B" w14:textId="77777777" w:rsidR="00951AB3" w:rsidRDefault="00951AB3">
      <w:pPr>
        <w:pBdr>
          <w:top w:val="nil"/>
          <w:left w:val="nil"/>
          <w:bottom w:val="nil"/>
          <w:right w:val="nil"/>
          <w:between w:val="nil"/>
        </w:pBdr>
        <w:spacing w:after="120" w:line="276" w:lineRule="auto"/>
        <w:jc w:val="both"/>
      </w:pPr>
    </w:p>
    <w:p w14:paraId="2161C9CF" w14:textId="77777777" w:rsidR="00951AB3" w:rsidRDefault="00951AB3">
      <w:pPr>
        <w:pBdr>
          <w:top w:val="nil"/>
          <w:left w:val="nil"/>
          <w:bottom w:val="nil"/>
          <w:right w:val="nil"/>
          <w:between w:val="nil"/>
        </w:pBdr>
        <w:spacing w:after="120" w:line="276" w:lineRule="auto"/>
        <w:jc w:val="both"/>
      </w:pPr>
    </w:p>
    <w:p w14:paraId="3F87C8D7" w14:textId="77777777" w:rsidR="00951AB3" w:rsidRDefault="00B550D3">
      <w:pPr>
        <w:pBdr>
          <w:top w:val="nil"/>
          <w:left w:val="nil"/>
          <w:bottom w:val="nil"/>
          <w:right w:val="nil"/>
          <w:between w:val="nil"/>
        </w:pBdr>
        <w:spacing w:after="120" w:line="276" w:lineRule="auto"/>
        <w:jc w:val="both"/>
        <w:rPr>
          <w:b/>
          <w:color w:val="000000"/>
        </w:rPr>
      </w:pPr>
      <w:r>
        <w:rPr>
          <w:b/>
          <w:color w:val="000000"/>
        </w:rPr>
        <w:t>5. DAS OBRIGAÇÕES DA CONTRATANTE</w:t>
      </w:r>
    </w:p>
    <w:p w14:paraId="5730B440" w14:textId="77777777" w:rsidR="00951AB3" w:rsidRDefault="00B550D3">
      <w:pPr>
        <w:pBdr>
          <w:top w:val="nil"/>
          <w:left w:val="nil"/>
          <w:bottom w:val="nil"/>
          <w:right w:val="nil"/>
          <w:between w:val="nil"/>
        </w:pBdr>
        <w:spacing w:after="120" w:line="276" w:lineRule="auto"/>
        <w:jc w:val="both"/>
        <w:rPr>
          <w:color w:val="000000"/>
        </w:rPr>
      </w:pPr>
      <w:r>
        <w:rPr>
          <w:color w:val="000000"/>
        </w:rPr>
        <w:t xml:space="preserve">5.1. Realizar a curadoria da programação cultural e </w:t>
      </w:r>
      <w:r>
        <w:t>aprovar</w:t>
      </w:r>
      <w:r>
        <w:rPr>
          <w:color w:val="000000"/>
        </w:rPr>
        <w:t xml:space="preserve"> a grade de programação cultural</w:t>
      </w:r>
      <w:r>
        <w:t xml:space="preserve">, estrutural e cenográfica final </w:t>
      </w:r>
      <w:r>
        <w:rPr>
          <w:color w:val="000000"/>
        </w:rPr>
        <w:t xml:space="preserve">à CONTRATADA em até 05 dias após o início do contrato. </w:t>
      </w:r>
    </w:p>
    <w:p w14:paraId="027FD46B" w14:textId="77777777" w:rsidR="00951AB3" w:rsidRDefault="00B550D3">
      <w:pPr>
        <w:pBdr>
          <w:top w:val="nil"/>
          <w:left w:val="nil"/>
          <w:bottom w:val="nil"/>
          <w:right w:val="nil"/>
          <w:between w:val="nil"/>
        </w:pBdr>
        <w:spacing w:after="120" w:line="276" w:lineRule="auto"/>
        <w:jc w:val="both"/>
        <w:rPr>
          <w:color w:val="000000"/>
        </w:rPr>
      </w:pPr>
      <w:r>
        <w:rPr>
          <w:color w:val="000000"/>
        </w:rPr>
        <w:lastRenderedPageBreak/>
        <w:t xml:space="preserve">5.2. Fiscalizar </w:t>
      </w:r>
      <w:r>
        <w:t>a realização das</w:t>
      </w:r>
      <w:r>
        <w:rPr>
          <w:color w:val="000000"/>
        </w:rPr>
        <w:t xml:space="preserve"> apresentações artísticas, observando a programação e o cumprimento de todos os itens de responsabilidade da </w:t>
      </w:r>
      <w:r>
        <w:t>CONTRATADA</w:t>
      </w:r>
      <w:r>
        <w:rPr>
          <w:color w:val="000000"/>
        </w:rPr>
        <w:t xml:space="preserve">, assim como cumprimento de respectivos </w:t>
      </w:r>
      <w:proofErr w:type="spellStart"/>
      <w:r>
        <w:rPr>
          <w:i/>
          <w:color w:val="000000"/>
        </w:rPr>
        <w:t>riders</w:t>
      </w:r>
      <w:proofErr w:type="spellEnd"/>
      <w:r>
        <w:rPr>
          <w:color w:val="000000"/>
        </w:rPr>
        <w:t xml:space="preserve"> técnicos</w:t>
      </w:r>
      <w:r>
        <w:t xml:space="preserve"> e</w:t>
      </w:r>
      <w:r>
        <w:rPr>
          <w:color w:val="000000"/>
        </w:rPr>
        <w:t xml:space="preserve"> estrut</w:t>
      </w:r>
      <w:r>
        <w:t xml:space="preserve">uras </w:t>
      </w:r>
      <w:r>
        <w:rPr>
          <w:color w:val="000000"/>
        </w:rPr>
        <w:t>para as apresentações.</w:t>
      </w:r>
    </w:p>
    <w:p w14:paraId="7D04C630" w14:textId="77777777" w:rsidR="00951AB3" w:rsidRDefault="00B550D3">
      <w:pPr>
        <w:pBdr>
          <w:top w:val="nil"/>
          <w:left w:val="nil"/>
          <w:bottom w:val="nil"/>
          <w:right w:val="nil"/>
          <w:between w:val="nil"/>
        </w:pBdr>
        <w:spacing w:after="120" w:line="276" w:lineRule="auto"/>
        <w:jc w:val="both"/>
        <w:rPr>
          <w:color w:val="000000"/>
        </w:rPr>
      </w:pPr>
      <w:r>
        <w:rPr>
          <w:color w:val="000000"/>
        </w:rPr>
        <w:t>5.3. A</w:t>
      </w:r>
      <w:r>
        <w:t xml:space="preserve">valiar as sugestões de programação </w:t>
      </w:r>
      <w:r>
        <w:rPr>
          <w:color w:val="000000"/>
        </w:rPr>
        <w:t xml:space="preserve">propostas pela CONTRATADA, podendo </w:t>
      </w:r>
      <w:r>
        <w:t>aprová-las ou não</w:t>
      </w:r>
      <w:r>
        <w:rPr>
          <w:color w:val="000000"/>
        </w:rPr>
        <w:t>.</w:t>
      </w:r>
    </w:p>
    <w:p w14:paraId="3B341DEB" w14:textId="77777777" w:rsidR="00951AB3" w:rsidRDefault="00B550D3">
      <w:pPr>
        <w:pBdr>
          <w:top w:val="nil"/>
          <w:left w:val="nil"/>
          <w:bottom w:val="nil"/>
          <w:right w:val="nil"/>
          <w:between w:val="nil"/>
        </w:pBdr>
        <w:spacing w:after="120" w:line="276" w:lineRule="auto"/>
        <w:jc w:val="both"/>
        <w:rPr>
          <w:color w:val="000000"/>
        </w:rPr>
      </w:pPr>
      <w:r>
        <w:rPr>
          <w:color w:val="000000"/>
        </w:rPr>
        <w:t xml:space="preserve">5.4. Arbitrar sobre os casos omissos do presente Termo. </w:t>
      </w:r>
    </w:p>
    <w:p w14:paraId="596CA24D" w14:textId="77777777" w:rsidR="00951AB3" w:rsidRDefault="00B550D3">
      <w:pPr>
        <w:pBdr>
          <w:top w:val="nil"/>
          <w:left w:val="nil"/>
          <w:bottom w:val="nil"/>
          <w:right w:val="nil"/>
          <w:between w:val="nil"/>
        </w:pBdr>
        <w:spacing w:after="120" w:line="276" w:lineRule="auto"/>
        <w:jc w:val="both"/>
      </w:pPr>
      <w:r>
        <w:t>5.5. Legalizar o evento junto aos órgãos fiscalizadores, considerando as documentações a serem fornecidas pela CONTRATADA.</w:t>
      </w:r>
    </w:p>
    <w:p w14:paraId="379B4D53" w14:textId="77777777" w:rsidR="00951AB3" w:rsidRDefault="00B550D3">
      <w:pPr>
        <w:pBdr>
          <w:top w:val="nil"/>
          <w:left w:val="nil"/>
          <w:bottom w:val="nil"/>
          <w:right w:val="nil"/>
          <w:between w:val="nil"/>
        </w:pBdr>
        <w:spacing w:after="120" w:line="276" w:lineRule="auto"/>
        <w:jc w:val="both"/>
        <w:rPr>
          <w:color w:val="000000"/>
        </w:rPr>
      </w:pPr>
      <w:r>
        <w:rPr>
          <w:color w:val="000000"/>
        </w:rPr>
        <w:t>5.6. Fornecer as informações necessárias para o bom funcionamento dos serviços e das atrações.</w:t>
      </w:r>
    </w:p>
    <w:p w14:paraId="5BF22B76" w14:textId="77777777" w:rsidR="00951AB3" w:rsidRDefault="00B550D3">
      <w:pPr>
        <w:spacing w:after="80" w:line="276" w:lineRule="auto"/>
        <w:jc w:val="both"/>
      </w:pPr>
      <w:r>
        <w:t>5.7. A execução dos serviços será acompanhada e fiscalizada pela Assessoria de Planejamento, Projetos e Captação de Recursos, representando o IMC,</w:t>
      </w:r>
      <w:r>
        <w:rPr>
          <w:b/>
        </w:rPr>
        <w:t xml:space="preserve"> </w:t>
      </w:r>
      <w:r>
        <w:t>ao qual competirá dirimir as dúvidas que surgirem no curso da prestação dos serviços e de tudo dará ciência à empresa, podendo sustar, recusar, mandar refazer ou fazer quaisquer serviços que estejam em desacordo com as deliberações de responsabilidade do IMC e deste termo de referência.</w:t>
      </w:r>
    </w:p>
    <w:p w14:paraId="747A448D" w14:textId="77777777" w:rsidR="00951AB3" w:rsidRDefault="00B550D3">
      <w:pPr>
        <w:spacing w:after="80" w:line="276" w:lineRule="auto"/>
        <w:jc w:val="both"/>
      </w:pPr>
      <w:r>
        <w:t>5.8. A indicação de servidor para acompanhar a execução do contrato, com atributos de fiscalização sobre os mesmos, não exime a CONTRATADA de suas obrigações inerentes às suas responsabilidades.</w:t>
      </w:r>
    </w:p>
    <w:p w14:paraId="11A4CAA3" w14:textId="77777777" w:rsidR="00951AB3" w:rsidRDefault="00B550D3">
      <w:pPr>
        <w:spacing w:after="80" w:line="276" w:lineRule="auto"/>
        <w:jc w:val="both"/>
      </w:pPr>
      <w:r>
        <w:t>5.9. Caberá ao Fiscal do Contrato promover o registro de todas as ocorrências relacionadas com a execução dos serviços contratados, quanto a prazos de execução, qualidade dos serviços, cumprimento do objeto e boa apresentação dos materiais disponibilizados pela CONTRATADA.</w:t>
      </w:r>
    </w:p>
    <w:p w14:paraId="79FE9AF7" w14:textId="77777777" w:rsidR="00951AB3" w:rsidRDefault="00B550D3">
      <w:pPr>
        <w:spacing w:after="80" w:line="276" w:lineRule="auto"/>
        <w:jc w:val="both"/>
      </w:pPr>
      <w:r>
        <w:t>5.10. Caberá à fiscalização, eventualmente, rejeitar os serviços executados em desacordo com as obrigações assumidas pela CONTRATADA, exigindo sua correção imediata, sob pena de suspensão do contrato, ressalvado os casos fortuitos ou de força maior, devidamente justificados e aceitos.</w:t>
      </w:r>
    </w:p>
    <w:p w14:paraId="378BE812" w14:textId="77777777" w:rsidR="00951AB3" w:rsidRDefault="00951AB3">
      <w:pPr>
        <w:pBdr>
          <w:top w:val="nil"/>
          <w:left w:val="nil"/>
          <w:bottom w:val="nil"/>
          <w:right w:val="nil"/>
          <w:between w:val="nil"/>
        </w:pBdr>
        <w:spacing w:after="120" w:line="276" w:lineRule="auto"/>
        <w:jc w:val="both"/>
        <w:rPr>
          <w:b/>
        </w:rPr>
      </w:pPr>
    </w:p>
    <w:p w14:paraId="0D52DB93" w14:textId="77777777" w:rsidR="00951AB3" w:rsidRDefault="00951AB3">
      <w:pPr>
        <w:pBdr>
          <w:top w:val="nil"/>
          <w:left w:val="nil"/>
          <w:bottom w:val="nil"/>
          <w:right w:val="nil"/>
          <w:between w:val="nil"/>
        </w:pBdr>
        <w:spacing w:after="120" w:line="276" w:lineRule="auto"/>
        <w:jc w:val="both"/>
        <w:rPr>
          <w:b/>
        </w:rPr>
      </w:pPr>
    </w:p>
    <w:p w14:paraId="3EBE527F" w14:textId="77777777" w:rsidR="00951AB3" w:rsidRDefault="00951AB3">
      <w:pPr>
        <w:pBdr>
          <w:top w:val="nil"/>
          <w:left w:val="nil"/>
          <w:bottom w:val="nil"/>
          <w:right w:val="nil"/>
          <w:between w:val="nil"/>
        </w:pBdr>
        <w:spacing w:after="120" w:line="276" w:lineRule="auto"/>
        <w:jc w:val="both"/>
        <w:rPr>
          <w:b/>
        </w:rPr>
      </w:pPr>
    </w:p>
    <w:p w14:paraId="266F9F8A" w14:textId="77777777" w:rsidR="00951AB3" w:rsidRDefault="00B550D3">
      <w:pPr>
        <w:pBdr>
          <w:top w:val="nil"/>
          <w:left w:val="nil"/>
          <w:bottom w:val="nil"/>
          <w:right w:val="nil"/>
          <w:between w:val="nil"/>
        </w:pBdr>
        <w:spacing w:after="120" w:line="276" w:lineRule="auto"/>
        <w:jc w:val="both"/>
        <w:rPr>
          <w:b/>
          <w:color w:val="000000"/>
        </w:rPr>
      </w:pPr>
      <w:r>
        <w:rPr>
          <w:b/>
          <w:color w:val="000000"/>
        </w:rPr>
        <w:t>6. DA CAPACITAÇÃO TÉCNICA</w:t>
      </w:r>
    </w:p>
    <w:p w14:paraId="23483CF6" w14:textId="77777777" w:rsidR="00951AB3" w:rsidRDefault="00B550D3">
      <w:pPr>
        <w:spacing w:after="80" w:line="276" w:lineRule="auto"/>
        <w:jc w:val="both"/>
      </w:pPr>
      <w:r>
        <w:t>6.1. Comprovar documentalmente ter experiência técnica para desempenho da atividade a que se presta e compatível em características, quantidades e prazos com o respectivo objeto, mediante atestado de capacidade técnica emitida por pessoa jurídica de direito público ou privado.</w:t>
      </w:r>
    </w:p>
    <w:p w14:paraId="25577C51" w14:textId="77777777" w:rsidR="00951AB3" w:rsidRDefault="00B550D3">
      <w:pPr>
        <w:spacing w:after="120" w:line="276" w:lineRule="auto"/>
        <w:jc w:val="both"/>
      </w:pPr>
      <w:r>
        <w:lastRenderedPageBreak/>
        <w:t>6.2. Somente serão aceitos atestados de capacidade Técnica que houver a identificação da empresa:</w:t>
      </w:r>
    </w:p>
    <w:p w14:paraId="2848E5D3" w14:textId="77777777" w:rsidR="00951AB3" w:rsidRDefault="00B550D3">
      <w:pPr>
        <w:spacing w:after="120" w:line="276" w:lineRule="auto"/>
        <w:ind w:left="708"/>
        <w:jc w:val="both"/>
      </w:pPr>
      <w:r>
        <w:t>6.2.1. Pública – em papel timbrado da respectiva entidade pública, devidamente assinada por seu responsável legal.</w:t>
      </w:r>
    </w:p>
    <w:p w14:paraId="0FA5A48D" w14:textId="77777777" w:rsidR="00951AB3" w:rsidRDefault="00B550D3">
      <w:pPr>
        <w:spacing w:after="120" w:line="276" w:lineRule="auto"/>
        <w:ind w:left="708"/>
        <w:jc w:val="both"/>
      </w:pPr>
      <w:r>
        <w:t>6.2.2. Privada – em papel timbrado da empresa, razão social, nº do CNPJ, endereço, telefone e devidamente assinada por seu responsável legal.</w:t>
      </w:r>
    </w:p>
    <w:p w14:paraId="60A660FB" w14:textId="77777777" w:rsidR="00951AB3" w:rsidRDefault="00B550D3">
      <w:pPr>
        <w:pBdr>
          <w:top w:val="nil"/>
          <w:left w:val="nil"/>
          <w:bottom w:val="nil"/>
          <w:right w:val="nil"/>
          <w:between w:val="nil"/>
        </w:pBdr>
        <w:spacing w:after="120" w:line="276" w:lineRule="auto"/>
        <w:jc w:val="both"/>
        <w:rPr>
          <w:b/>
          <w:color w:val="000000"/>
        </w:rPr>
      </w:pPr>
      <w:r>
        <w:rPr>
          <w:b/>
          <w:color w:val="000000"/>
        </w:rPr>
        <w:t>7. DA VISTORIA TÉCNICA</w:t>
      </w:r>
    </w:p>
    <w:p w14:paraId="69E35A04" w14:textId="77777777" w:rsidR="00951AB3" w:rsidRDefault="00B550D3">
      <w:pPr>
        <w:pBdr>
          <w:top w:val="nil"/>
          <w:left w:val="nil"/>
          <w:bottom w:val="nil"/>
          <w:right w:val="nil"/>
          <w:between w:val="nil"/>
        </w:pBdr>
        <w:spacing w:line="276" w:lineRule="auto"/>
        <w:jc w:val="both"/>
        <w:rPr>
          <w:color w:val="000000"/>
        </w:rPr>
      </w:pPr>
      <w:r>
        <w:rPr>
          <w:color w:val="000000"/>
        </w:rPr>
        <w:t xml:space="preserve">7.1 ATESTADO DE VISITA fornecido e assinado pelo servidor do IMC, </w:t>
      </w:r>
      <w:r>
        <w:rPr>
          <w:b/>
          <w:color w:val="000000"/>
        </w:rPr>
        <w:t>OU</w:t>
      </w:r>
      <w:r>
        <w:rPr>
          <w:color w:val="000000"/>
        </w:rPr>
        <w:t xml:space="preserve"> declaração da licitante, de que o seu Representante legal que visitou o(s) loca(</w:t>
      </w:r>
      <w:proofErr w:type="spellStart"/>
      <w:r>
        <w:rPr>
          <w:color w:val="000000"/>
        </w:rPr>
        <w:t>is</w:t>
      </w:r>
      <w:proofErr w:type="spellEnd"/>
      <w:r>
        <w:rPr>
          <w:color w:val="000000"/>
        </w:rPr>
        <w:t xml:space="preserve">) na data de </w:t>
      </w:r>
      <w:r>
        <w:rPr>
          <w:color w:val="000000"/>
          <w:u w:val="single"/>
        </w:rPr>
        <w:t xml:space="preserve">  </w:t>
      </w:r>
      <w:proofErr w:type="gramStart"/>
      <w:r>
        <w:rPr>
          <w:color w:val="000000"/>
        </w:rPr>
        <w:t>/</w:t>
      </w:r>
      <w:r>
        <w:rPr>
          <w:color w:val="000000"/>
          <w:u w:val="single"/>
        </w:rPr>
        <w:t xml:space="preserve">  </w:t>
      </w:r>
      <w:r>
        <w:rPr>
          <w:color w:val="000000"/>
        </w:rPr>
        <w:t>/</w:t>
      </w:r>
      <w:proofErr w:type="gramEnd"/>
      <w:r>
        <w:rPr>
          <w:color w:val="000000"/>
          <w:u w:val="single"/>
        </w:rPr>
        <w:t xml:space="preserve">   </w:t>
      </w:r>
      <w:r>
        <w:rPr>
          <w:color w:val="000000"/>
        </w:rPr>
        <w:t xml:space="preserve"> às</w:t>
      </w:r>
      <w:r>
        <w:t xml:space="preserve"> ___</w:t>
      </w:r>
      <w:proofErr w:type="spellStart"/>
      <w:r>
        <w:t>h___m</w:t>
      </w:r>
      <w:proofErr w:type="spellEnd"/>
      <w:r>
        <w:rPr>
          <w:color w:val="000000"/>
        </w:rPr>
        <w:t>, e tomou conhecimento das condições para execução do objeto desta licitação, quando for o caso.</w:t>
      </w:r>
    </w:p>
    <w:p w14:paraId="52014DAD" w14:textId="77777777" w:rsidR="00951AB3" w:rsidRDefault="00951AB3">
      <w:pPr>
        <w:pBdr>
          <w:top w:val="nil"/>
          <w:left w:val="nil"/>
          <w:bottom w:val="nil"/>
          <w:right w:val="nil"/>
          <w:between w:val="nil"/>
        </w:pBdr>
        <w:spacing w:line="276" w:lineRule="auto"/>
        <w:rPr>
          <w:color w:val="000000"/>
        </w:rPr>
      </w:pPr>
    </w:p>
    <w:p w14:paraId="170DDA37" w14:textId="77777777" w:rsidR="00951AB3" w:rsidRDefault="00B550D3">
      <w:pPr>
        <w:pBdr>
          <w:top w:val="nil"/>
          <w:left w:val="nil"/>
          <w:bottom w:val="nil"/>
          <w:right w:val="nil"/>
          <w:between w:val="nil"/>
        </w:pBdr>
        <w:spacing w:line="276" w:lineRule="auto"/>
        <w:jc w:val="both"/>
        <w:rPr>
          <w:color w:val="000000"/>
        </w:rPr>
      </w:pPr>
      <w:r>
        <w:rPr>
          <w:color w:val="000000"/>
        </w:rPr>
        <w:t>7.2. A vistoria técnica nos locais do Natal Imperial 2025</w:t>
      </w:r>
      <w:r>
        <w:t xml:space="preserve"> e 2026</w:t>
      </w:r>
      <w:r>
        <w:rPr>
          <w:color w:val="000000"/>
        </w:rPr>
        <w:t xml:space="preserve"> é facultativa e poderá ser agendada junto à Assessoria de Planejamento, Projetos e Captação de Recursos, através do </w:t>
      </w:r>
      <w:proofErr w:type="spellStart"/>
      <w:r>
        <w:rPr>
          <w:color w:val="000000"/>
        </w:rPr>
        <w:t>email</w:t>
      </w:r>
      <w:proofErr w:type="spellEnd"/>
      <w:r>
        <w:rPr>
          <w:color w:val="000000"/>
        </w:rPr>
        <w:t xml:space="preserve">: </w:t>
      </w:r>
      <w:r>
        <w:rPr>
          <w:b/>
          <w:color w:val="1F1F1F"/>
        </w:rPr>
        <w:t>assessordeplanejamentoscultura@gmail.com</w:t>
      </w:r>
      <w:r>
        <w:rPr>
          <w:color w:val="000000"/>
        </w:rPr>
        <w:t>, de segunda a sexta-feira de 10h às 16h, e poderá ser realizada em até 48 (quarenta e oito) horas antes da abertura do certame.</w:t>
      </w:r>
    </w:p>
    <w:p w14:paraId="097926D5" w14:textId="77777777" w:rsidR="00951AB3" w:rsidRDefault="00951AB3">
      <w:pPr>
        <w:pBdr>
          <w:top w:val="nil"/>
          <w:left w:val="nil"/>
          <w:bottom w:val="nil"/>
          <w:right w:val="nil"/>
          <w:between w:val="nil"/>
        </w:pBdr>
        <w:spacing w:line="276" w:lineRule="auto"/>
        <w:jc w:val="both"/>
        <w:rPr>
          <w:color w:val="000000"/>
        </w:rPr>
      </w:pPr>
    </w:p>
    <w:p w14:paraId="07D36B5C" w14:textId="77777777" w:rsidR="00951AB3" w:rsidRDefault="00B550D3">
      <w:pPr>
        <w:pBdr>
          <w:top w:val="nil"/>
          <w:left w:val="nil"/>
          <w:bottom w:val="nil"/>
          <w:right w:val="nil"/>
          <w:between w:val="nil"/>
        </w:pBdr>
        <w:spacing w:line="276" w:lineRule="auto"/>
        <w:jc w:val="both"/>
        <w:rPr>
          <w:b/>
          <w:color w:val="000000"/>
        </w:rPr>
      </w:pPr>
      <w:r>
        <w:rPr>
          <w:b/>
          <w:color w:val="000000"/>
        </w:rPr>
        <w:t>OBS.1: Nos casos em que não for realizada a visita técnica o ATESTADO DE VISITA deve ser substituído por declaração em que o licitante ateste que conhece o local e as condições de realização do objeto do contrato, conforme o § 2º do art. 63 da Lei Federal nº 14.133/2021.</w:t>
      </w:r>
    </w:p>
    <w:p w14:paraId="54CA61D1" w14:textId="77777777" w:rsidR="00951AB3" w:rsidRDefault="00951AB3">
      <w:pPr>
        <w:pBdr>
          <w:top w:val="nil"/>
          <w:left w:val="nil"/>
          <w:bottom w:val="nil"/>
          <w:right w:val="nil"/>
          <w:between w:val="nil"/>
        </w:pBdr>
        <w:spacing w:line="276" w:lineRule="auto"/>
        <w:jc w:val="both"/>
        <w:rPr>
          <w:color w:val="000000"/>
        </w:rPr>
      </w:pPr>
    </w:p>
    <w:p w14:paraId="73176E02" w14:textId="77777777" w:rsidR="00951AB3" w:rsidRDefault="00B550D3">
      <w:pPr>
        <w:pBdr>
          <w:top w:val="nil"/>
          <w:left w:val="nil"/>
          <w:bottom w:val="nil"/>
          <w:right w:val="nil"/>
          <w:between w:val="nil"/>
        </w:pBdr>
        <w:spacing w:after="120" w:line="276" w:lineRule="auto"/>
        <w:jc w:val="both"/>
        <w:rPr>
          <w:b/>
          <w:color w:val="000000"/>
        </w:rPr>
      </w:pPr>
      <w:r>
        <w:rPr>
          <w:b/>
          <w:color w:val="000000"/>
        </w:rPr>
        <w:t xml:space="preserve">OBS.2:2. Em nenhuma hipótese poderá a </w:t>
      </w:r>
      <w:r>
        <w:rPr>
          <w:b/>
        </w:rPr>
        <w:t>CONTRATADA</w:t>
      </w:r>
      <w:r>
        <w:rPr>
          <w:b/>
          <w:color w:val="000000"/>
        </w:rPr>
        <w:t xml:space="preserve"> </w:t>
      </w:r>
      <w:r>
        <w:rPr>
          <w:b/>
        </w:rPr>
        <w:t>alegar</w:t>
      </w:r>
      <w:r>
        <w:rPr>
          <w:b/>
          <w:color w:val="000000"/>
        </w:rPr>
        <w:t xml:space="preserve"> o desconhecimento técnico em relação aos respectivos locais de realização dos eventos alusivos ao Natal Imperial 2025 e 2026, concordando, ao participar do certame, com todas as obrigações contratuais caso vença a licitação.</w:t>
      </w:r>
    </w:p>
    <w:p w14:paraId="64E42FD2" w14:textId="77777777" w:rsidR="00951AB3" w:rsidRDefault="00951AB3">
      <w:pPr>
        <w:pBdr>
          <w:top w:val="nil"/>
          <w:left w:val="nil"/>
          <w:bottom w:val="nil"/>
          <w:right w:val="nil"/>
          <w:between w:val="nil"/>
        </w:pBdr>
        <w:spacing w:after="120" w:line="276" w:lineRule="auto"/>
        <w:jc w:val="both"/>
        <w:rPr>
          <w:b/>
        </w:rPr>
      </w:pPr>
    </w:p>
    <w:p w14:paraId="210B771D" w14:textId="77777777" w:rsidR="00951AB3" w:rsidRDefault="00951AB3">
      <w:pPr>
        <w:pBdr>
          <w:top w:val="nil"/>
          <w:left w:val="nil"/>
          <w:bottom w:val="nil"/>
          <w:right w:val="nil"/>
          <w:between w:val="nil"/>
        </w:pBdr>
        <w:spacing w:after="120" w:line="276" w:lineRule="auto"/>
        <w:jc w:val="both"/>
        <w:rPr>
          <w:b/>
        </w:rPr>
      </w:pPr>
    </w:p>
    <w:p w14:paraId="4FE5559F" w14:textId="77777777" w:rsidR="00951AB3" w:rsidRDefault="00951AB3">
      <w:pPr>
        <w:pBdr>
          <w:top w:val="nil"/>
          <w:left w:val="nil"/>
          <w:bottom w:val="nil"/>
          <w:right w:val="nil"/>
          <w:between w:val="nil"/>
        </w:pBdr>
        <w:spacing w:after="120" w:line="276" w:lineRule="auto"/>
        <w:jc w:val="both"/>
        <w:rPr>
          <w:b/>
        </w:rPr>
      </w:pPr>
    </w:p>
    <w:p w14:paraId="2C12968B" w14:textId="77777777" w:rsidR="00951AB3" w:rsidRDefault="00B550D3">
      <w:pPr>
        <w:pBdr>
          <w:top w:val="nil"/>
          <w:left w:val="nil"/>
          <w:bottom w:val="nil"/>
          <w:right w:val="nil"/>
          <w:between w:val="nil"/>
        </w:pBdr>
        <w:spacing w:line="276" w:lineRule="auto"/>
        <w:jc w:val="both"/>
        <w:rPr>
          <w:b/>
        </w:rPr>
      </w:pPr>
      <w:r>
        <w:rPr>
          <w:b/>
        </w:rPr>
        <w:t>8. DAS DÚVIDAS TÉCNICAS</w:t>
      </w:r>
    </w:p>
    <w:p w14:paraId="60262DE8" w14:textId="77777777" w:rsidR="00951AB3" w:rsidRDefault="00B550D3">
      <w:pPr>
        <w:spacing w:line="276" w:lineRule="auto"/>
        <w:jc w:val="both"/>
      </w:pPr>
      <w:r>
        <w:t>8.1. As empresas interessadas em participar do certame licitatório poderão esclarecer suas dúvidas técnicas relativas a este Termo de Referência exclusivamente por meio da Plataforma BLL Compras, não sendo aceitos outros meios de comunicação.</w:t>
      </w:r>
    </w:p>
    <w:p w14:paraId="33BC0E33" w14:textId="77777777" w:rsidR="00951AB3" w:rsidRDefault="00B550D3">
      <w:pPr>
        <w:spacing w:line="276" w:lineRule="auto"/>
        <w:jc w:val="both"/>
      </w:pPr>
      <w:r>
        <w:t>8.2. As dúvidas serão encaminhadas aos técnicos do Instituto Municipal de Cultura, que procederão às respectivas respostas.</w:t>
      </w:r>
    </w:p>
    <w:p w14:paraId="50798A1A" w14:textId="77777777" w:rsidR="00951AB3" w:rsidRDefault="00951AB3">
      <w:pPr>
        <w:spacing w:line="276" w:lineRule="auto"/>
        <w:jc w:val="both"/>
      </w:pPr>
    </w:p>
    <w:p w14:paraId="61B3DD89" w14:textId="77777777" w:rsidR="00951AB3" w:rsidRDefault="00951AB3">
      <w:pPr>
        <w:spacing w:line="276" w:lineRule="auto"/>
        <w:jc w:val="both"/>
        <w:rPr>
          <w:b/>
        </w:rPr>
      </w:pPr>
    </w:p>
    <w:p w14:paraId="4C46C5A8" w14:textId="77777777" w:rsidR="00951AB3" w:rsidRDefault="00B550D3">
      <w:pPr>
        <w:pBdr>
          <w:top w:val="nil"/>
          <w:left w:val="nil"/>
          <w:bottom w:val="nil"/>
          <w:right w:val="nil"/>
          <w:between w:val="nil"/>
        </w:pBdr>
        <w:spacing w:after="120" w:line="276" w:lineRule="auto"/>
        <w:jc w:val="right"/>
      </w:pPr>
      <w:r>
        <w:t>Petrópolis, 09 de setembro de 2025.</w:t>
      </w:r>
    </w:p>
    <w:p w14:paraId="5219A5A8" w14:textId="77777777" w:rsidR="00951AB3" w:rsidRDefault="00951AB3">
      <w:pPr>
        <w:pBdr>
          <w:top w:val="nil"/>
          <w:left w:val="nil"/>
          <w:bottom w:val="nil"/>
          <w:right w:val="nil"/>
          <w:between w:val="nil"/>
        </w:pBdr>
        <w:spacing w:after="120" w:line="276" w:lineRule="auto"/>
      </w:pPr>
    </w:p>
    <w:p w14:paraId="3CF4FFE3" w14:textId="77777777" w:rsidR="00951AB3" w:rsidRDefault="00951AB3">
      <w:pPr>
        <w:pBdr>
          <w:top w:val="nil"/>
          <w:left w:val="nil"/>
          <w:bottom w:val="nil"/>
          <w:right w:val="nil"/>
          <w:between w:val="nil"/>
        </w:pBdr>
        <w:spacing w:after="120" w:line="276" w:lineRule="auto"/>
      </w:pPr>
    </w:p>
    <w:p w14:paraId="1E0989D9" w14:textId="77777777" w:rsidR="00951AB3" w:rsidRDefault="00951AB3">
      <w:pPr>
        <w:pBdr>
          <w:top w:val="nil"/>
          <w:left w:val="nil"/>
          <w:bottom w:val="nil"/>
          <w:right w:val="nil"/>
          <w:between w:val="nil"/>
        </w:pBdr>
        <w:spacing w:after="120" w:line="276" w:lineRule="auto"/>
        <w:jc w:val="center"/>
        <w:rPr>
          <w:color w:val="000000"/>
        </w:rPr>
      </w:pPr>
    </w:p>
    <w:p w14:paraId="6EFA1043" w14:textId="77777777" w:rsidR="00951AB3" w:rsidRDefault="00B550D3">
      <w:pPr>
        <w:pBdr>
          <w:top w:val="nil"/>
          <w:left w:val="nil"/>
          <w:bottom w:val="nil"/>
          <w:right w:val="nil"/>
          <w:between w:val="nil"/>
        </w:pBdr>
        <w:spacing w:line="276" w:lineRule="auto"/>
        <w:jc w:val="center"/>
        <w:rPr>
          <w:b/>
          <w:color w:val="000000"/>
        </w:rPr>
      </w:pPr>
      <w:r>
        <w:rPr>
          <w:b/>
        </w:rPr>
        <w:t>David Patrick Bitencourt Silva</w:t>
      </w:r>
    </w:p>
    <w:p w14:paraId="0A4ED0A8" w14:textId="77777777" w:rsidR="00951AB3" w:rsidRDefault="00B550D3">
      <w:pPr>
        <w:pBdr>
          <w:top w:val="nil"/>
          <w:left w:val="nil"/>
          <w:bottom w:val="nil"/>
          <w:right w:val="nil"/>
          <w:between w:val="nil"/>
        </w:pBdr>
        <w:spacing w:line="276" w:lineRule="auto"/>
        <w:jc w:val="center"/>
      </w:pPr>
      <w:r>
        <w:t>Assessor de Planejamentos, Projetos e Captação de Recursos</w:t>
      </w:r>
    </w:p>
    <w:p w14:paraId="0CA76951" w14:textId="77777777" w:rsidR="00951AB3" w:rsidRDefault="00B550D3">
      <w:pPr>
        <w:pBdr>
          <w:top w:val="nil"/>
          <w:left w:val="nil"/>
          <w:bottom w:val="nil"/>
          <w:right w:val="nil"/>
          <w:between w:val="nil"/>
        </w:pBdr>
        <w:spacing w:line="276" w:lineRule="auto"/>
        <w:jc w:val="center"/>
      </w:pPr>
      <w:r>
        <w:t>Instituto Municipal de Cultura</w:t>
      </w:r>
    </w:p>
    <w:p w14:paraId="0D800951" w14:textId="77777777" w:rsidR="00951AB3" w:rsidRDefault="00B550D3">
      <w:pPr>
        <w:pBdr>
          <w:top w:val="nil"/>
          <w:left w:val="nil"/>
          <w:bottom w:val="nil"/>
          <w:right w:val="nil"/>
          <w:between w:val="nil"/>
        </w:pBdr>
        <w:spacing w:line="276" w:lineRule="auto"/>
        <w:jc w:val="center"/>
        <w:rPr>
          <w:color w:val="FF0000"/>
        </w:rPr>
      </w:pPr>
      <w:r>
        <w:t>Matrícula: 26.345-1</w:t>
      </w:r>
    </w:p>
    <w:p w14:paraId="03F22772" w14:textId="77777777" w:rsidR="00951AB3" w:rsidRDefault="00951AB3">
      <w:pPr>
        <w:pBdr>
          <w:top w:val="nil"/>
          <w:left w:val="nil"/>
          <w:bottom w:val="nil"/>
          <w:right w:val="nil"/>
          <w:between w:val="nil"/>
        </w:pBdr>
        <w:spacing w:after="120" w:line="276" w:lineRule="auto"/>
        <w:jc w:val="center"/>
        <w:rPr>
          <w:color w:val="FF0000"/>
        </w:rPr>
      </w:pPr>
    </w:p>
    <w:p w14:paraId="7BDFEAAC" w14:textId="77777777" w:rsidR="00951AB3" w:rsidRDefault="00951AB3">
      <w:pPr>
        <w:pBdr>
          <w:top w:val="nil"/>
          <w:left w:val="nil"/>
          <w:bottom w:val="nil"/>
          <w:right w:val="nil"/>
          <w:between w:val="nil"/>
        </w:pBdr>
        <w:spacing w:after="120" w:line="276" w:lineRule="auto"/>
        <w:jc w:val="center"/>
        <w:rPr>
          <w:color w:val="FF0000"/>
        </w:rPr>
      </w:pPr>
    </w:p>
    <w:p w14:paraId="583AB368" w14:textId="77777777" w:rsidR="00951AB3" w:rsidRDefault="00951AB3">
      <w:pPr>
        <w:pBdr>
          <w:top w:val="nil"/>
          <w:left w:val="nil"/>
          <w:bottom w:val="nil"/>
          <w:right w:val="nil"/>
          <w:between w:val="nil"/>
        </w:pBdr>
        <w:spacing w:after="120" w:line="276" w:lineRule="auto"/>
        <w:jc w:val="center"/>
        <w:rPr>
          <w:color w:val="FF0000"/>
        </w:rPr>
      </w:pPr>
    </w:p>
    <w:p w14:paraId="5F017E69" w14:textId="77777777" w:rsidR="00951AB3" w:rsidRDefault="00951AB3">
      <w:pPr>
        <w:pBdr>
          <w:top w:val="nil"/>
          <w:left w:val="nil"/>
          <w:bottom w:val="nil"/>
          <w:right w:val="nil"/>
          <w:between w:val="nil"/>
        </w:pBdr>
        <w:spacing w:after="120" w:line="276" w:lineRule="auto"/>
        <w:jc w:val="center"/>
        <w:rPr>
          <w:color w:val="FF0000"/>
        </w:rPr>
      </w:pPr>
    </w:p>
    <w:p w14:paraId="575B75FC" w14:textId="77777777" w:rsidR="00951AB3" w:rsidRDefault="00951AB3">
      <w:pPr>
        <w:pBdr>
          <w:top w:val="nil"/>
          <w:left w:val="nil"/>
          <w:bottom w:val="nil"/>
          <w:right w:val="nil"/>
          <w:between w:val="nil"/>
        </w:pBdr>
        <w:spacing w:after="120" w:line="276" w:lineRule="auto"/>
        <w:jc w:val="center"/>
        <w:rPr>
          <w:color w:val="FF0000"/>
        </w:rPr>
      </w:pPr>
    </w:p>
    <w:p w14:paraId="6ACA1757" w14:textId="77777777" w:rsidR="00951AB3" w:rsidRDefault="00951AB3">
      <w:pPr>
        <w:pBdr>
          <w:top w:val="nil"/>
          <w:left w:val="nil"/>
          <w:bottom w:val="nil"/>
          <w:right w:val="nil"/>
          <w:between w:val="nil"/>
        </w:pBdr>
        <w:spacing w:after="120" w:line="276" w:lineRule="auto"/>
        <w:jc w:val="center"/>
        <w:rPr>
          <w:color w:val="FF0000"/>
        </w:rPr>
      </w:pPr>
    </w:p>
    <w:p w14:paraId="65EE59CB" w14:textId="77777777" w:rsidR="00951AB3" w:rsidRDefault="00951AB3">
      <w:pPr>
        <w:pBdr>
          <w:top w:val="nil"/>
          <w:left w:val="nil"/>
          <w:bottom w:val="nil"/>
          <w:right w:val="nil"/>
          <w:between w:val="nil"/>
        </w:pBdr>
        <w:spacing w:after="120" w:line="276" w:lineRule="auto"/>
        <w:jc w:val="center"/>
        <w:rPr>
          <w:color w:val="FF0000"/>
        </w:rPr>
      </w:pPr>
    </w:p>
    <w:p w14:paraId="03F79DE3" w14:textId="77777777" w:rsidR="00951AB3" w:rsidRDefault="00951AB3">
      <w:pPr>
        <w:pBdr>
          <w:top w:val="nil"/>
          <w:left w:val="nil"/>
          <w:bottom w:val="nil"/>
          <w:right w:val="nil"/>
          <w:between w:val="nil"/>
        </w:pBdr>
        <w:spacing w:after="120" w:line="276" w:lineRule="auto"/>
        <w:jc w:val="center"/>
        <w:rPr>
          <w:color w:val="FF0000"/>
        </w:rPr>
      </w:pPr>
    </w:p>
    <w:p w14:paraId="4D70B879" w14:textId="77777777" w:rsidR="00951AB3" w:rsidRDefault="00951AB3">
      <w:pPr>
        <w:pBdr>
          <w:top w:val="nil"/>
          <w:left w:val="nil"/>
          <w:bottom w:val="nil"/>
          <w:right w:val="nil"/>
          <w:between w:val="nil"/>
        </w:pBdr>
        <w:spacing w:after="120" w:line="276" w:lineRule="auto"/>
        <w:jc w:val="center"/>
        <w:rPr>
          <w:color w:val="FF0000"/>
        </w:rPr>
      </w:pPr>
    </w:p>
    <w:p w14:paraId="7861DDD5" w14:textId="77777777" w:rsidR="00951AB3" w:rsidRDefault="00951AB3">
      <w:pPr>
        <w:pBdr>
          <w:top w:val="nil"/>
          <w:left w:val="nil"/>
          <w:bottom w:val="nil"/>
          <w:right w:val="nil"/>
          <w:between w:val="nil"/>
        </w:pBdr>
        <w:spacing w:after="120" w:line="276" w:lineRule="auto"/>
        <w:jc w:val="center"/>
        <w:rPr>
          <w:color w:val="FF0000"/>
        </w:rPr>
      </w:pPr>
    </w:p>
    <w:p w14:paraId="5D883973" w14:textId="77777777" w:rsidR="00951AB3" w:rsidRDefault="00951AB3">
      <w:pPr>
        <w:pBdr>
          <w:top w:val="nil"/>
          <w:left w:val="nil"/>
          <w:bottom w:val="nil"/>
          <w:right w:val="nil"/>
          <w:between w:val="nil"/>
        </w:pBdr>
        <w:spacing w:after="120" w:line="276" w:lineRule="auto"/>
        <w:jc w:val="center"/>
        <w:rPr>
          <w:color w:val="FF0000"/>
        </w:rPr>
      </w:pPr>
    </w:p>
    <w:p w14:paraId="4E10E165" w14:textId="77777777" w:rsidR="00951AB3" w:rsidRDefault="00951AB3">
      <w:pPr>
        <w:pBdr>
          <w:top w:val="nil"/>
          <w:left w:val="nil"/>
          <w:bottom w:val="nil"/>
          <w:right w:val="nil"/>
          <w:between w:val="nil"/>
        </w:pBdr>
        <w:spacing w:after="120" w:line="276" w:lineRule="auto"/>
        <w:jc w:val="center"/>
        <w:rPr>
          <w:color w:val="FF0000"/>
        </w:rPr>
      </w:pPr>
    </w:p>
    <w:p w14:paraId="78A3B9C1" w14:textId="77777777" w:rsidR="00951AB3" w:rsidRDefault="00951AB3">
      <w:pPr>
        <w:pBdr>
          <w:top w:val="nil"/>
          <w:left w:val="nil"/>
          <w:bottom w:val="nil"/>
          <w:right w:val="nil"/>
          <w:between w:val="nil"/>
        </w:pBdr>
        <w:spacing w:after="120" w:line="276" w:lineRule="auto"/>
        <w:jc w:val="center"/>
        <w:rPr>
          <w:color w:val="FF0000"/>
        </w:rPr>
      </w:pPr>
    </w:p>
    <w:p w14:paraId="3C1A07B1" w14:textId="77777777" w:rsidR="00951AB3" w:rsidRDefault="00951AB3">
      <w:pPr>
        <w:pBdr>
          <w:top w:val="nil"/>
          <w:left w:val="nil"/>
          <w:bottom w:val="nil"/>
          <w:right w:val="nil"/>
          <w:between w:val="nil"/>
        </w:pBdr>
        <w:spacing w:after="120" w:line="276" w:lineRule="auto"/>
        <w:rPr>
          <w:color w:val="FF0000"/>
        </w:rPr>
      </w:pPr>
    </w:p>
    <w:p w14:paraId="4DA5DE67" w14:textId="77777777" w:rsidR="00951AB3" w:rsidRDefault="00951AB3">
      <w:pPr>
        <w:pBdr>
          <w:top w:val="nil"/>
          <w:left w:val="nil"/>
          <w:bottom w:val="nil"/>
          <w:right w:val="nil"/>
          <w:between w:val="nil"/>
        </w:pBdr>
        <w:spacing w:after="120" w:line="276" w:lineRule="auto"/>
        <w:rPr>
          <w:color w:val="FF0000"/>
        </w:rPr>
      </w:pPr>
    </w:p>
    <w:p w14:paraId="6F51EBBC" w14:textId="77777777" w:rsidR="00951AB3" w:rsidRDefault="00B550D3">
      <w:pPr>
        <w:pBdr>
          <w:top w:val="nil"/>
          <w:left w:val="nil"/>
          <w:bottom w:val="nil"/>
          <w:right w:val="nil"/>
          <w:between w:val="nil"/>
        </w:pBdr>
        <w:spacing w:after="120" w:line="276" w:lineRule="auto"/>
        <w:jc w:val="center"/>
        <w:rPr>
          <w:b/>
        </w:rPr>
      </w:pPr>
      <w:r>
        <w:rPr>
          <w:b/>
        </w:rPr>
        <w:t>ANEXO I</w:t>
      </w:r>
    </w:p>
    <w:p w14:paraId="34CD6EBA" w14:textId="77777777" w:rsidR="00951AB3" w:rsidRDefault="00B550D3">
      <w:pPr>
        <w:pBdr>
          <w:top w:val="nil"/>
          <w:left w:val="nil"/>
          <w:bottom w:val="nil"/>
          <w:right w:val="nil"/>
          <w:between w:val="nil"/>
        </w:pBdr>
        <w:spacing w:after="120" w:line="276" w:lineRule="auto"/>
        <w:jc w:val="center"/>
        <w:rPr>
          <w:b/>
        </w:rPr>
      </w:pPr>
      <w:r>
        <w:rPr>
          <w:b/>
        </w:rPr>
        <w:t>ESCOPO DE PROGRAMAÇÃO CULTURAL NATAL IMPERIAL 2025</w:t>
      </w:r>
    </w:p>
    <w:p w14:paraId="481DB0E8" w14:textId="77777777" w:rsidR="00951AB3" w:rsidRDefault="00B550D3">
      <w:pPr>
        <w:pBdr>
          <w:top w:val="nil"/>
          <w:left w:val="nil"/>
          <w:bottom w:val="nil"/>
          <w:right w:val="nil"/>
          <w:between w:val="nil"/>
        </w:pBdr>
        <w:spacing w:after="120" w:line="276" w:lineRule="auto"/>
        <w:jc w:val="center"/>
        <w:rPr>
          <w:b/>
        </w:rPr>
      </w:pPr>
      <w:r>
        <w:rPr>
          <w:b/>
        </w:rPr>
        <w:t>ESPECIFICAÇÕES DE NATUREZA, QUANTIDADE E VALORES</w:t>
      </w:r>
    </w:p>
    <w:p w14:paraId="36189E3B" w14:textId="77777777" w:rsidR="00951AB3" w:rsidRDefault="00951AB3">
      <w:pPr>
        <w:pBdr>
          <w:top w:val="nil"/>
          <w:left w:val="nil"/>
          <w:bottom w:val="nil"/>
          <w:right w:val="nil"/>
          <w:between w:val="nil"/>
        </w:pBdr>
        <w:spacing w:after="120" w:line="276" w:lineRule="auto"/>
        <w:jc w:val="center"/>
        <w:rPr>
          <w:b/>
        </w:rPr>
      </w:pPr>
    </w:p>
    <w:p w14:paraId="697B1120" w14:textId="77777777" w:rsidR="00951AB3" w:rsidRDefault="00B550D3">
      <w:pPr>
        <w:pBdr>
          <w:top w:val="nil"/>
          <w:left w:val="nil"/>
          <w:bottom w:val="nil"/>
          <w:right w:val="nil"/>
          <w:between w:val="nil"/>
        </w:pBdr>
        <w:spacing w:after="120" w:line="276" w:lineRule="auto"/>
        <w:jc w:val="both"/>
      </w:pPr>
      <w:r>
        <w:rPr>
          <w:b/>
        </w:rPr>
        <w:lastRenderedPageBreak/>
        <w:tab/>
      </w:r>
      <w:r>
        <w:t>O Natal Imperial tornou-se um grande acontecimento no calendário cultural e turístico da cidade, sendo um dos maiores eventos do gênero no Brasil. Pensando em fomentar a cultura desta festa tão importante para a cidade, este Instituto acha importante promover uma programação cultural gratuita e de qualidade, que leve aos cidadãos petropolitanos, visitantes e turistas um pouco de lazer e muito da tradição natalina em Petrópolis.</w:t>
      </w:r>
    </w:p>
    <w:p w14:paraId="314CF4B5" w14:textId="77777777" w:rsidR="00951AB3" w:rsidRDefault="00B550D3">
      <w:pPr>
        <w:pBdr>
          <w:top w:val="nil"/>
          <w:left w:val="nil"/>
          <w:bottom w:val="nil"/>
          <w:right w:val="nil"/>
          <w:between w:val="nil"/>
        </w:pBdr>
        <w:spacing w:after="120" w:line="276" w:lineRule="auto"/>
        <w:ind w:firstLine="720"/>
        <w:jc w:val="both"/>
      </w:pPr>
      <w:r>
        <w:t>Isto posto, seguem as referências que serão a base para elaboração da programação cultural e obrigações acessórias do evento, com indicação de período, local e valor médio.</w:t>
      </w:r>
    </w:p>
    <w:p w14:paraId="705495CC" w14:textId="263BCD19" w:rsidR="00951AB3" w:rsidRDefault="00B550D3">
      <w:pPr>
        <w:pBdr>
          <w:top w:val="nil"/>
          <w:left w:val="nil"/>
          <w:bottom w:val="nil"/>
          <w:right w:val="nil"/>
          <w:between w:val="nil"/>
        </w:pBdr>
        <w:spacing w:after="120" w:line="276" w:lineRule="auto"/>
        <w:jc w:val="both"/>
        <w:rPr>
          <w:b/>
        </w:rPr>
      </w:pPr>
      <w:r>
        <w:rPr>
          <w:b/>
        </w:rPr>
        <w:t>ITEM 01 - PALÁCIO DE NATAL - Palácio de Cristal (de 28 de novembro de 2025 a 04 de janeiro de 2026</w:t>
      </w:r>
      <w:r w:rsidR="00914451">
        <w:rPr>
          <w:b/>
        </w:rPr>
        <w:t xml:space="preserve"> e 27 de novembro de 2026 a 03 de janeiro de 2027 de 10h às 22h</w:t>
      </w:r>
      <w:r>
        <w:rPr>
          <w:b/>
        </w:rPr>
        <w:t>):</w:t>
      </w:r>
    </w:p>
    <w:p w14:paraId="7803AF56" w14:textId="77777777" w:rsidR="00951AB3" w:rsidRDefault="00B550D3">
      <w:pPr>
        <w:pBdr>
          <w:top w:val="nil"/>
          <w:left w:val="nil"/>
          <w:bottom w:val="nil"/>
          <w:right w:val="nil"/>
          <w:between w:val="nil"/>
        </w:pBdr>
        <w:spacing w:after="120" w:line="276" w:lineRule="auto"/>
        <w:jc w:val="both"/>
      </w:pPr>
      <w:r>
        <w:t>Programação e respectiva estrutura contendo, no mínimo:</w:t>
      </w:r>
    </w:p>
    <w:p w14:paraId="406A7CBD" w14:textId="77777777" w:rsidR="00951AB3" w:rsidRDefault="00B550D3">
      <w:pPr>
        <w:numPr>
          <w:ilvl w:val="0"/>
          <w:numId w:val="4"/>
        </w:numPr>
        <w:pBdr>
          <w:top w:val="nil"/>
          <w:left w:val="nil"/>
          <w:bottom w:val="nil"/>
          <w:right w:val="nil"/>
          <w:between w:val="nil"/>
        </w:pBdr>
        <w:spacing w:line="276" w:lineRule="auto"/>
        <w:jc w:val="both"/>
      </w:pPr>
      <w:r>
        <w:t>Casa do Papai Noel: incluindo ambientação com decoração e cenografia (com temas, objetos e personagens natalinos) em espaço situado no jardim do Palácio de Cristal para visitação, fotografia e realização de programação artística com a presença de Papai Noel (a ser caracterizado por profissional com experiência nesta caracterização) durante todo o horário de funcionamento.</w:t>
      </w:r>
    </w:p>
    <w:p w14:paraId="50403A4C" w14:textId="77777777" w:rsidR="00951AB3" w:rsidRDefault="00B550D3">
      <w:pPr>
        <w:numPr>
          <w:ilvl w:val="0"/>
          <w:numId w:val="4"/>
        </w:numPr>
        <w:pBdr>
          <w:top w:val="nil"/>
          <w:left w:val="nil"/>
          <w:bottom w:val="nil"/>
          <w:right w:val="nil"/>
          <w:between w:val="nil"/>
        </w:pBdr>
        <w:spacing w:after="120" w:line="276" w:lineRule="auto"/>
        <w:jc w:val="both"/>
      </w:pPr>
      <w:r>
        <w:t xml:space="preserve">80 (oitenta) apresentações, incluindo Show de Natal (aos sábados); apresentações musicais de corais de Petrópolis e grupos de pequeno/médio porte, compreendendo duos, trios, quartetos e bandas musicais, tanto instrumentais quanto instrumentais/vocais; performances teatrais; contação de histórias; oficinas e similares. </w:t>
      </w:r>
    </w:p>
    <w:p w14:paraId="4B095511" w14:textId="77777777" w:rsidR="00951AB3" w:rsidRDefault="00B550D3">
      <w:pPr>
        <w:numPr>
          <w:ilvl w:val="0"/>
          <w:numId w:val="4"/>
        </w:numPr>
        <w:pBdr>
          <w:top w:val="nil"/>
          <w:left w:val="nil"/>
          <w:bottom w:val="nil"/>
          <w:right w:val="nil"/>
          <w:between w:val="nil"/>
        </w:pBdr>
        <w:spacing w:after="120" w:line="276" w:lineRule="auto"/>
        <w:jc w:val="both"/>
      </w:pPr>
      <w:r>
        <w:t xml:space="preserve">01 (um) camarim externo em </w:t>
      </w:r>
      <w:proofErr w:type="spellStart"/>
      <w:r>
        <w:t>octanorme</w:t>
      </w:r>
      <w:proofErr w:type="spellEnd"/>
      <w:r>
        <w:t xml:space="preserve"> (3mx3m cada) com um banheiro químico.</w:t>
      </w:r>
    </w:p>
    <w:p w14:paraId="401156C0" w14:textId="77777777" w:rsidR="00951AB3" w:rsidRDefault="00B550D3">
      <w:pPr>
        <w:numPr>
          <w:ilvl w:val="0"/>
          <w:numId w:val="4"/>
        </w:numPr>
        <w:pBdr>
          <w:top w:val="nil"/>
          <w:left w:val="nil"/>
          <w:bottom w:val="nil"/>
          <w:right w:val="nil"/>
          <w:between w:val="nil"/>
        </w:pBdr>
        <w:spacing w:after="120" w:line="276" w:lineRule="auto"/>
        <w:jc w:val="both"/>
      </w:pPr>
      <w:r>
        <w:t xml:space="preserve">Decoração cênica de todo o Palácio de Cristal, incluindo jardins e palco, além de espaços </w:t>
      </w:r>
      <w:r>
        <w:rPr>
          <w:i/>
        </w:rPr>
        <w:t>"instagramáveis"</w:t>
      </w:r>
      <w:r>
        <w:t>, alusivos ao evento Natal Imperial;</w:t>
      </w:r>
    </w:p>
    <w:p w14:paraId="7439DAF7" w14:textId="77777777" w:rsidR="00951AB3" w:rsidRDefault="00B550D3">
      <w:pPr>
        <w:numPr>
          <w:ilvl w:val="0"/>
          <w:numId w:val="4"/>
        </w:numPr>
        <w:pBdr>
          <w:top w:val="nil"/>
          <w:left w:val="nil"/>
          <w:bottom w:val="nil"/>
          <w:right w:val="nil"/>
          <w:between w:val="nil"/>
        </w:pBdr>
        <w:spacing w:after="120" w:line="276" w:lineRule="auto"/>
        <w:jc w:val="both"/>
      </w:pPr>
      <w:r>
        <w:t xml:space="preserve">Sonorização com P.A. de pressão sonora SPL compatível com o local e um público estimado de 500 pessoas (resposta de frequência uniforme na área de audiência), som de linha para área externa intramuros em todo o período de funcionamento do espaço, retorno de palco, console de mixagem, microfones, </w:t>
      </w:r>
      <w:proofErr w:type="spellStart"/>
      <w:r>
        <w:t>backline</w:t>
      </w:r>
      <w:proofErr w:type="spellEnd"/>
      <w:r>
        <w:t xml:space="preserve"> e cabeamento que atenda a programação contratada, incluindo operador de som para todos os dias de programação;</w:t>
      </w:r>
    </w:p>
    <w:p w14:paraId="6A92200D" w14:textId="77777777" w:rsidR="00951AB3" w:rsidRDefault="00B550D3">
      <w:pPr>
        <w:numPr>
          <w:ilvl w:val="0"/>
          <w:numId w:val="4"/>
        </w:numPr>
        <w:pBdr>
          <w:top w:val="nil"/>
          <w:left w:val="nil"/>
          <w:bottom w:val="nil"/>
          <w:right w:val="nil"/>
          <w:between w:val="nil"/>
        </w:pBdr>
        <w:spacing w:after="120" w:line="276" w:lineRule="auto"/>
        <w:jc w:val="both"/>
      </w:pPr>
      <w:r>
        <w:t xml:space="preserve">Iluminação cênica do palco (refletores PAR LED, refletores elipsoidais, </w:t>
      </w:r>
      <w:proofErr w:type="spellStart"/>
      <w:r>
        <w:t>strobo</w:t>
      </w:r>
      <w:proofErr w:type="spellEnd"/>
      <w:r>
        <w:t xml:space="preserve">, </w:t>
      </w:r>
      <w:proofErr w:type="spellStart"/>
      <w:r>
        <w:t>moving</w:t>
      </w:r>
      <w:proofErr w:type="spellEnd"/>
      <w:r>
        <w:t xml:space="preserve"> </w:t>
      </w:r>
      <w:proofErr w:type="spellStart"/>
      <w:r>
        <w:t>beam</w:t>
      </w:r>
      <w:proofErr w:type="spellEnd"/>
      <w:r>
        <w:t>) de forma a atender a programação contratada;</w:t>
      </w:r>
    </w:p>
    <w:p w14:paraId="02E48957" w14:textId="77777777" w:rsidR="00951AB3" w:rsidRDefault="00B550D3">
      <w:pPr>
        <w:numPr>
          <w:ilvl w:val="0"/>
          <w:numId w:val="4"/>
        </w:numPr>
        <w:pBdr>
          <w:top w:val="nil"/>
          <w:left w:val="nil"/>
          <w:bottom w:val="nil"/>
          <w:right w:val="nil"/>
          <w:between w:val="nil"/>
        </w:pBdr>
        <w:spacing w:after="120" w:line="276" w:lineRule="auto"/>
        <w:jc w:val="both"/>
      </w:pPr>
      <w:r>
        <w:lastRenderedPageBreak/>
        <w:t>Banheiros químicos para atender o público local (mínimo 05 femininos, 05 masculinos e 01 PNE), incluindo limpeza e sucção diária (prestadora de serviço deve ter as licenças para este serviço);</w:t>
      </w:r>
    </w:p>
    <w:p w14:paraId="14757054" w14:textId="77777777" w:rsidR="00951AB3" w:rsidRDefault="00B550D3">
      <w:pPr>
        <w:numPr>
          <w:ilvl w:val="0"/>
          <w:numId w:val="4"/>
        </w:numPr>
        <w:pBdr>
          <w:top w:val="nil"/>
          <w:left w:val="nil"/>
          <w:bottom w:val="nil"/>
          <w:right w:val="nil"/>
          <w:between w:val="nil"/>
        </w:pBdr>
        <w:spacing w:after="120" w:line="276" w:lineRule="auto"/>
        <w:jc w:val="both"/>
      </w:pPr>
      <w:r>
        <w:t>Mínimo de 20 barracas (2mx2m) de comércio de artesanato.</w:t>
      </w:r>
    </w:p>
    <w:p w14:paraId="7862EFF3" w14:textId="30B0BB48" w:rsidR="00951AB3" w:rsidRDefault="00B550D3">
      <w:pPr>
        <w:pBdr>
          <w:top w:val="nil"/>
          <w:left w:val="nil"/>
          <w:bottom w:val="nil"/>
          <w:right w:val="nil"/>
          <w:between w:val="nil"/>
        </w:pBdr>
        <w:spacing w:after="120" w:line="276" w:lineRule="auto"/>
        <w:jc w:val="both"/>
        <w:rPr>
          <w:b/>
        </w:rPr>
      </w:pPr>
      <w:r>
        <w:rPr>
          <w:b/>
        </w:rPr>
        <w:t>ITEM 02 – VILA IMPERIAL - Praça da Liberdade - (de 28 de novembro de 2025 a 04 de janeiro de 2026</w:t>
      </w:r>
      <w:r w:rsidR="00914451">
        <w:rPr>
          <w:b/>
        </w:rPr>
        <w:t xml:space="preserve"> e 27 de novembro de 2026 a 03 de janeiro de 2027 de 10h às 22h</w:t>
      </w:r>
      <w:r>
        <w:rPr>
          <w:b/>
        </w:rPr>
        <w:t>)</w:t>
      </w:r>
    </w:p>
    <w:p w14:paraId="069C3F48" w14:textId="77777777" w:rsidR="00951AB3" w:rsidRDefault="00B550D3">
      <w:pPr>
        <w:pBdr>
          <w:top w:val="nil"/>
          <w:left w:val="nil"/>
          <w:bottom w:val="nil"/>
          <w:right w:val="nil"/>
          <w:between w:val="nil"/>
        </w:pBdr>
        <w:spacing w:after="120" w:line="276" w:lineRule="auto"/>
        <w:jc w:val="both"/>
      </w:pPr>
      <w:r>
        <w:rPr>
          <w:b/>
        </w:rPr>
        <w:tab/>
      </w:r>
      <w:r>
        <w:t xml:space="preserve">Providenciar programação, e respectiva estrutura e decoração, contendo, no mínimo, 72 atrações, a saber: </w:t>
      </w:r>
    </w:p>
    <w:p w14:paraId="33346654" w14:textId="77777777" w:rsidR="00951AB3" w:rsidRDefault="00B550D3">
      <w:pPr>
        <w:numPr>
          <w:ilvl w:val="0"/>
          <w:numId w:val="1"/>
        </w:numPr>
        <w:pBdr>
          <w:top w:val="nil"/>
          <w:left w:val="nil"/>
          <w:bottom w:val="nil"/>
          <w:right w:val="nil"/>
          <w:between w:val="nil"/>
        </w:pBdr>
        <w:spacing w:after="120" w:line="276" w:lineRule="auto"/>
        <w:jc w:val="both"/>
      </w:pPr>
      <w:r>
        <w:t>72 (setenta e duas) apresentações, incluindo apresentações musicais de corais de Petrópolis e grupos de pequeno/médio porte, compreendendo duos, trios, quartetos e bandas musicais, tanto instrumentais quanto instrumentais/vocais; bandas marciais; performances teatrais; dança; contação de histórias; oficinas e similares.</w:t>
      </w:r>
    </w:p>
    <w:p w14:paraId="7C466EB1" w14:textId="77777777" w:rsidR="00951AB3" w:rsidRDefault="00B550D3">
      <w:pPr>
        <w:numPr>
          <w:ilvl w:val="0"/>
          <w:numId w:val="1"/>
        </w:numPr>
        <w:pBdr>
          <w:top w:val="nil"/>
          <w:left w:val="nil"/>
          <w:bottom w:val="nil"/>
          <w:right w:val="nil"/>
          <w:between w:val="nil"/>
        </w:pBdr>
        <w:spacing w:after="120" w:line="276" w:lineRule="auto"/>
        <w:jc w:val="both"/>
      </w:pPr>
      <w:r>
        <w:t xml:space="preserve">Palco tamanho mínimo 8mx6m, coberto, com fechamentos laterais e escada de acesso, 02 (dois) camarins em </w:t>
      </w:r>
      <w:proofErr w:type="spellStart"/>
      <w:r>
        <w:t>octanorme</w:t>
      </w:r>
      <w:proofErr w:type="spellEnd"/>
      <w:r>
        <w:t xml:space="preserve"> (3mx3m cada) com um banheiro químico para cada, além de decoração cênica do palco alusivo ao evento Natal Imperial;</w:t>
      </w:r>
    </w:p>
    <w:p w14:paraId="351175C3" w14:textId="77777777" w:rsidR="00951AB3" w:rsidRDefault="00B550D3">
      <w:pPr>
        <w:numPr>
          <w:ilvl w:val="0"/>
          <w:numId w:val="1"/>
        </w:numPr>
        <w:pBdr>
          <w:top w:val="nil"/>
          <w:left w:val="nil"/>
          <w:bottom w:val="nil"/>
          <w:right w:val="nil"/>
          <w:between w:val="nil"/>
        </w:pBdr>
        <w:spacing w:after="120" w:line="276" w:lineRule="auto"/>
        <w:jc w:val="both"/>
      </w:pPr>
      <w:r>
        <w:t xml:space="preserve">Sonorização com P.A. de pressão sonora SPL compatível com o local e um público estimado de 1.200 pessoas (resposta de frequência uniforme na área de audiência), retorno de palco, console de mixagem, microfones, </w:t>
      </w:r>
      <w:proofErr w:type="spellStart"/>
      <w:r>
        <w:t>backline</w:t>
      </w:r>
      <w:proofErr w:type="spellEnd"/>
      <w:r>
        <w:t xml:space="preserve"> e cabeamento que atenda a programação contratada, incluindo operador de som para todos os dias de programação;</w:t>
      </w:r>
    </w:p>
    <w:p w14:paraId="79DF7E3F" w14:textId="77777777" w:rsidR="00951AB3" w:rsidRDefault="00B550D3">
      <w:pPr>
        <w:numPr>
          <w:ilvl w:val="0"/>
          <w:numId w:val="1"/>
        </w:numPr>
        <w:pBdr>
          <w:top w:val="nil"/>
          <w:left w:val="nil"/>
          <w:bottom w:val="nil"/>
          <w:right w:val="nil"/>
          <w:between w:val="nil"/>
        </w:pBdr>
        <w:spacing w:after="120" w:line="276" w:lineRule="auto"/>
        <w:jc w:val="both"/>
      </w:pPr>
      <w:r>
        <w:t xml:space="preserve">Iluminação cênica do palco (refletores PAR LED, refletores elipsoidais, </w:t>
      </w:r>
      <w:proofErr w:type="spellStart"/>
      <w:r>
        <w:t>strobo</w:t>
      </w:r>
      <w:proofErr w:type="spellEnd"/>
      <w:r>
        <w:t xml:space="preserve">, </w:t>
      </w:r>
      <w:proofErr w:type="spellStart"/>
      <w:r>
        <w:t>moving</w:t>
      </w:r>
      <w:proofErr w:type="spellEnd"/>
      <w:r>
        <w:t xml:space="preserve"> </w:t>
      </w:r>
      <w:proofErr w:type="spellStart"/>
      <w:r>
        <w:t>beam</w:t>
      </w:r>
      <w:proofErr w:type="spellEnd"/>
      <w:r>
        <w:t>) de forma a atender à programação contratada;</w:t>
      </w:r>
    </w:p>
    <w:p w14:paraId="0DFB30E0" w14:textId="77777777" w:rsidR="00951AB3" w:rsidRDefault="00B550D3">
      <w:pPr>
        <w:numPr>
          <w:ilvl w:val="0"/>
          <w:numId w:val="1"/>
        </w:numPr>
        <w:pBdr>
          <w:top w:val="nil"/>
          <w:left w:val="nil"/>
          <w:bottom w:val="nil"/>
          <w:right w:val="nil"/>
          <w:between w:val="nil"/>
        </w:pBdr>
        <w:spacing w:after="120" w:line="276" w:lineRule="auto"/>
        <w:jc w:val="both"/>
      </w:pPr>
      <w:r>
        <w:t>Tenda cristal 25m para público</w:t>
      </w:r>
    </w:p>
    <w:p w14:paraId="788EA9C2" w14:textId="77777777" w:rsidR="00951AB3" w:rsidRDefault="00B550D3">
      <w:pPr>
        <w:numPr>
          <w:ilvl w:val="0"/>
          <w:numId w:val="1"/>
        </w:numPr>
        <w:pBdr>
          <w:top w:val="nil"/>
          <w:left w:val="nil"/>
          <w:bottom w:val="nil"/>
          <w:right w:val="nil"/>
          <w:between w:val="nil"/>
        </w:pBdr>
        <w:spacing w:after="120" w:line="276" w:lineRule="auto"/>
        <w:jc w:val="both"/>
      </w:pPr>
      <w:r>
        <w:t>Banheiros químicos para atender o público local (mínimo 20 femininos, 15 masculinos e 02 PNE), incluindo limpeza e sucção diária (prestadora de serviço deve possuir as licenças para este serviço);</w:t>
      </w:r>
    </w:p>
    <w:p w14:paraId="14137403" w14:textId="77777777" w:rsidR="00951AB3" w:rsidRDefault="00B550D3">
      <w:pPr>
        <w:numPr>
          <w:ilvl w:val="0"/>
          <w:numId w:val="1"/>
        </w:numPr>
        <w:spacing w:after="120" w:line="276" w:lineRule="auto"/>
        <w:jc w:val="both"/>
      </w:pPr>
      <w:r>
        <w:t>Mínimo de 8 barracas (4mx2m) de comércio de alimentos e produtos típicos natalinos.</w:t>
      </w:r>
    </w:p>
    <w:p w14:paraId="4956465F" w14:textId="77777777" w:rsidR="00951AB3" w:rsidRDefault="00B550D3">
      <w:pPr>
        <w:pBdr>
          <w:top w:val="nil"/>
          <w:left w:val="nil"/>
          <w:bottom w:val="nil"/>
          <w:right w:val="nil"/>
          <w:between w:val="nil"/>
        </w:pBdr>
        <w:spacing w:after="120" w:line="276" w:lineRule="auto"/>
        <w:jc w:val="both"/>
        <w:rPr>
          <w:b/>
        </w:rPr>
      </w:pPr>
      <w:r>
        <w:rPr>
          <w:b/>
        </w:rPr>
        <w:t xml:space="preserve">ITEM 03 - NATAL NOS DISTRITOS </w:t>
      </w:r>
    </w:p>
    <w:p w14:paraId="0DD67598" w14:textId="77777777" w:rsidR="00951AB3" w:rsidRDefault="00B550D3">
      <w:pPr>
        <w:pBdr>
          <w:top w:val="nil"/>
          <w:left w:val="nil"/>
          <w:bottom w:val="nil"/>
          <w:right w:val="nil"/>
          <w:between w:val="nil"/>
        </w:pBdr>
        <w:spacing w:after="120" w:line="276" w:lineRule="auto"/>
        <w:jc w:val="both"/>
      </w:pPr>
      <w:r>
        <w:rPr>
          <w:b/>
        </w:rPr>
        <w:tab/>
      </w:r>
      <w:r>
        <w:t>Providenciar programação contendo, no mínimo, 20 atrações, a saber:</w:t>
      </w:r>
    </w:p>
    <w:p w14:paraId="7769FBD7" w14:textId="77777777" w:rsidR="00951AB3" w:rsidRDefault="00B550D3">
      <w:pPr>
        <w:numPr>
          <w:ilvl w:val="0"/>
          <w:numId w:val="2"/>
        </w:numPr>
        <w:pBdr>
          <w:top w:val="nil"/>
          <w:left w:val="nil"/>
          <w:bottom w:val="nil"/>
          <w:right w:val="nil"/>
          <w:between w:val="nil"/>
        </w:pBdr>
        <w:spacing w:after="120" w:line="276" w:lineRule="auto"/>
        <w:jc w:val="both"/>
      </w:pPr>
      <w:r>
        <w:t>05 (cinco) atrações culturais para NOGUEIRA, a serem executadas no Centro Cultural Estação de Nogueira.</w:t>
      </w:r>
    </w:p>
    <w:p w14:paraId="37EF6D14" w14:textId="77777777" w:rsidR="00951AB3" w:rsidRDefault="00B550D3">
      <w:pPr>
        <w:numPr>
          <w:ilvl w:val="0"/>
          <w:numId w:val="2"/>
        </w:numPr>
        <w:pBdr>
          <w:top w:val="nil"/>
          <w:left w:val="nil"/>
          <w:bottom w:val="nil"/>
          <w:right w:val="nil"/>
          <w:between w:val="nil"/>
        </w:pBdr>
        <w:spacing w:after="120" w:line="276" w:lineRule="auto"/>
        <w:jc w:val="both"/>
      </w:pPr>
      <w:r>
        <w:lastRenderedPageBreak/>
        <w:t>05 (cinco) atrações culturais para CASCATINHA, a serem executadas no Centro Cultural do Cascatinha.</w:t>
      </w:r>
    </w:p>
    <w:p w14:paraId="77386969" w14:textId="77777777" w:rsidR="00951AB3" w:rsidRDefault="00B550D3">
      <w:pPr>
        <w:numPr>
          <w:ilvl w:val="0"/>
          <w:numId w:val="2"/>
        </w:numPr>
        <w:pBdr>
          <w:top w:val="nil"/>
          <w:left w:val="nil"/>
          <w:bottom w:val="nil"/>
          <w:right w:val="nil"/>
          <w:between w:val="nil"/>
        </w:pBdr>
        <w:spacing w:after="120" w:line="276" w:lineRule="auto"/>
        <w:jc w:val="both"/>
      </w:pPr>
      <w:r>
        <w:t>05 (cinco) atrações culturais para PEDRO DO RIO, a serem executadas no Centro Cultural Estação de Pedro do Rio.</w:t>
      </w:r>
    </w:p>
    <w:p w14:paraId="4A30D67B" w14:textId="77777777" w:rsidR="00951AB3" w:rsidRDefault="00B550D3">
      <w:pPr>
        <w:numPr>
          <w:ilvl w:val="0"/>
          <w:numId w:val="2"/>
        </w:numPr>
        <w:pBdr>
          <w:top w:val="nil"/>
          <w:left w:val="nil"/>
          <w:bottom w:val="nil"/>
          <w:right w:val="nil"/>
          <w:between w:val="nil"/>
        </w:pBdr>
        <w:spacing w:after="120" w:line="276" w:lineRule="auto"/>
        <w:jc w:val="both"/>
      </w:pPr>
      <w:r>
        <w:t>05 (cinco) atrações culturais para a POSSE, a serem executadas no C.E.U da Posse - Praça Corta Rio.</w:t>
      </w:r>
    </w:p>
    <w:p w14:paraId="4EA117E8" w14:textId="77777777" w:rsidR="00951AB3" w:rsidRDefault="00B550D3">
      <w:pPr>
        <w:spacing w:after="120" w:line="276" w:lineRule="auto"/>
        <w:jc w:val="both"/>
        <w:rPr>
          <w:b/>
        </w:rPr>
      </w:pPr>
      <w:r>
        <w:rPr>
          <w:b/>
        </w:rPr>
        <w:t>ITEM 04 – CENTRO DE CULTURA RAUL DE LEONI</w:t>
      </w:r>
    </w:p>
    <w:p w14:paraId="151EF65A" w14:textId="77777777" w:rsidR="00951AB3" w:rsidRDefault="00B550D3">
      <w:pPr>
        <w:numPr>
          <w:ilvl w:val="0"/>
          <w:numId w:val="2"/>
        </w:numPr>
        <w:spacing w:after="120" w:line="276" w:lineRule="auto"/>
        <w:jc w:val="both"/>
      </w:pPr>
      <w:r>
        <w:t>20 (vinte) atrações artístico-culturais incluindo apresentações musicais de corais de Petrópolis e grupos de pequeno/médio porte, compreendendo duos, trios, quartetos e bandas musicais, tanto instrumentais quanto instrumentais/vocais; bandas marciais; performances teatrais; dança; contação de histórias; oficinas e similares.</w:t>
      </w:r>
    </w:p>
    <w:p w14:paraId="5FDD90B8" w14:textId="77777777" w:rsidR="00951AB3" w:rsidRDefault="00B550D3">
      <w:pPr>
        <w:numPr>
          <w:ilvl w:val="0"/>
          <w:numId w:val="2"/>
        </w:numPr>
        <w:spacing w:after="120" w:line="276" w:lineRule="auto"/>
        <w:jc w:val="both"/>
      </w:pPr>
      <w:r>
        <w:t>Instalação de luzes e decorações a serem definidas.</w:t>
      </w:r>
    </w:p>
    <w:p w14:paraId="5205BB42" w14:textId="77777777" w:rsidR="00951AB3" w:rsidRDefault="00B550D3">
      <w:pPr>
        <w:pBdr>
          <w:top w:val="nil"/>
          <w:left w:val="nil"/>
          <w:bottom w:val="nil"/>
          <w:right w:val="nil"/>
          <w:between w:val="nil"/>
        </w:pBdr>
        <w:spacing w:after="120" w:line="276" w:lineRule="auto"/>
        <w:jc w:val="both"/>
        <w:rPr>
          <w:b/>
        </w:rPr>
      </w:pPr>
      <w:r>
        <w:rPr>
          <w:b/>
        </w:rPr>
        <w:t>ITEM 05 - CONCERTO CORAL INTEGRAÇÃO - Local a definir</w:t>
      </w:r>
    </w:p>
    <w:p w14:paraId="40EDB9B4" w14:textId="77777777" w:rsidR="00951AB3" w:rsidRDefault="00B550D3">
      <w:pPr>
        <w:pBdr>
          <w:top w:val="nil"/>
          <w:left w:val="nil"/>
          <w:bottom w:val="nil"/>
          <w:right w:val="nil"/>
          <w:between w:val="nil"/>
        </w:pBdr>
        <w:spacing w:after="120" w:line="276" w:lineRule="auto"/>
        <w:jc w:val="both"/>
      </w:pPr>
      <w:r>
        <w:rPr>
          <w:b/>
        </w:rPr>
        <w:tab/>
      </w:r>
      <w:r>
        <w:t>Realização de um concerto reunindo os principais corais da cidade, com respectiva estrutura, no dia 19 de dezembro, às 20h, em local a ser definido, devendo conter a seguinte configuração:</w:t>
      </w:r>
    </w:p>
    <w:p w14:paraId="7AFA095A" w14:textId="77777777" w:rsidR="00951AB3" w:rsidRDefault="00B550D3">
      <w:pPr>
        <w:numPr>
          <w:ilvl w:val="0"/>
          <w:numId w:val="3"/>
        </w:numPr>
        <w:pBdr>
          <w:top w:val="nil"/>
          <w:left w:val="nil"/>
          <w:bottom w:val="nil"/>
          <w:right w:val="nil"/>
          <w:between w:val="nil"/>
        </w:pBdr>
        <w:spacing w:after="120" w:line="276" w:lineRule="auto"/>
        <w:jc w:val="both"/>
      </w:pPr>
      <w:r>
        <w:t>Contratar profissionais para concepção, direção artística e arranjos musicais do espetáculo, de acordo com indicação do Segmento de Corais do Conselho Municipal de Cultura;</w:t>
      </w:r>
    </w:p>
    <w:p w14:paraId="6545AF2A" w14:textId="77777777" w:rsidR="00951AB3" w:rsidRDefault="00B550D3">
      <w:pPr>
        <w:numPr>
          <w:ilvl w:val="0"/>
          <w:numId w:val="3"/>
        </w:numPr>
        <w:pBdr>
          <w:top w:val="nil"/>
          <w:left w:val="nil"/>
          <w:bottom w:val="nil"/>
          <w:right w:val="nil"/>
          <w:between w:val="nil"/>
        </w:pBdr>
        <w:spacing w:after="120" w:line="276" w:lineRule="auto"/>
        <w:jc w:val="both"/>
      </w:pPr>
      <w:r>
        <w:t>Contratar regentes e cantores de diferentes corais;</w:t>
      </w:r>
    </w:p>
    <w:p w14:paraId="3D5DC6A2" w14:textId="77777777" w:rsidR="00951AB3" w:rsidRDefault="00B550D3">
      <w:pPr>
        <w:numPr>
          <w:ilvl w:val="0"/>
          <w:numId w:val="3"/>
        </w:numPr>
        <w:pBdr>
          <w:top w:val="nil"/>
          <w:left w:val="nil"/>
          <w:bottom w:val="nil"/>
          <w:right w:val="nil"/>
          <w:between w:val="nil"/>
        </w:pBdr>
        <w:spacing w:after="120" w:line="276" w:lineRule="auto"/>
        <w:jc w:val="both"/>
      </w:pPr>
      <w:r>
        <w:t>Contratar, no mínimo, um solista;</w:t>
      </w:r>
    </w:p>
    <w:p w14:paraId="519A0FAA" w14:textId="77777777" w:rsidR="00951AB3" w:rsidRDefault="00B550D3">
      <w:pPr>
        <w:numPr>
          <w:ilvl w:val="0"/>
          <w:numId w:val="3"/>
        </w:numPr>
        <w:pBdr>
          <w:top w:val="nil"/>
          <w:left w:val="nil"/>
          <w:bottom w:val="nil"/>
          <w:right w:val="nil"/>
          <w:between w:val="nil"/>
        </w:pBdr>
        <w:spacing w:after="120" w:line="276" w:lineRule="auto"/>
        <w:jc w:val="both"/>
      </w:pPr>
      <w:r>
        <w:t>Providenciar jogos de partituras para os cantores;</w:t>
      </w:r>
    </w:p>
    <w:p w14:paraId="1E57CC4B" w14:textId="77777777" w:rsidR="00951AB3" w:rsidRDefault="00B550D3">
      <w:pPr>
        <w:numPr>
          <w:ilvl w:val="0"/>
          <w:numId w:val="3"/>
        </w:numPr>
        <w:pBdr>
          <w:top w:val="nil"/>
          <w:left w:val="nil"/>
          <w:bottom w:val="nil"/>
          <w:right w:val="nil"/>
          <w:between w:val="nil"/>
        </w:pBdr>
        <w:spacing w:after="120" w:line="276" w:lineRule="auto"/>
        <w:jc w:val="both"/>
      </w:pPr>
      <w:r>
        <w:t>Providenciar acompanhamento instrumental ou mecânico para o Concerto;</w:t>
      </w:r>
    </w:p>
    <w:p w14:paraId="2945236D" w14:textId="77777777" w:rsidR="00951AB3" w:rsidRDefault="00B550D3">
      <w:pPr>
        <w:numPr>
          <w:ilvl w:val="0"/>
          <w:numId w:val="3"/>
        </w:numPr>
        <w:pBdr>
          <w:top w:val="nil"/>
          <w:left w:val="nil"/>
          <w:bottom w:val="nil"/>
          <w:right w:val="nil"/>
          <w:between w:val="nil"/>
        </w:pBdr>
        <w:spacing w:after="120" w:line="276" w:lineRule="auto"/>
        <w:jc w:val="both"/>
      </w:pPr>
      <w:r>
        <w:t xml:space="preserve">Sonorização com P.A. de pressão sonora SPL compatível com o local do concerto (a definir pela CONTRATADA oportunamente junto ao IMC, podendo ser espaço aberto ou igreja), com resposta de frequência uniforme na área de audiência, retorno de palco para o regente, console de mixagem, microfones, </w:t>
      </w:r>
      <w:proofErr w:type="spellStart"/>
      <w:r>
        <w:t>backline</w:t>
      </w:r>
      <w:proofErr w:type="spellEnd"/>
      <w:r>
        <w:t xml:space="preserve"> e cabeamento que atenda a programação contratada, incluindo operador de som para todos o dia da programação;</w:t>
      </w:r>
    </w:p>
    <w:p w14:paraId="5C6CDFB1" w14:textId="77777777" w:rsidR="00951AB3" w:rsidRDefault="00B550D3">
      <w:pPr>
        <w:numPr>
          <w:ilvl w:val="0"/>
          <w:numId w:val="3"/>
        </w:numPr>
        <w:pBdr>
          <w:top w:val="nil"/>
          <w:left w:val="nil"/>
          <w:bottom w:val="nil"/>
          <w:right w:val="nil"/>
          <w:between w:val="nil"/>
        </w:pBdr>
        <w:spacing w:after="120" w:line="276" w:lineRule="auto"/>
        <w:jc w:val="both"/>
      </w:pPr>
      <w:r>
        <w:t xml:space="preserve">Iluminação cênica (refletores PAR LED, refletores elipsoidais, </w:t>
      </w:r>
      <w:proofErr w:type="spellStart"/>
      <w:r>
        <w:t>strobo</w:t>
      </w:r>
      <w:proofErr w:type="spellEnd"/>
      <w:r>
        <w:t xml:space="preserve">, </w:t>
      </w:r>
      <w:proofErr w:type="spellStart"/>
      <w:r>
        <w:t>moving</w:t>
      </w:r>
      <w:proofErr w:type="spellEnd"/>
      <w:r>
        <w:t xml:space="preserve"> </w:t>
      </w:r>
      <w:proofErr w:type="spellStart"/>
      <w:r>
        <w:t>beam</w:t>
      </w:r>
      <w:proofErr w:type="spellEnd"/>
      <w:r>
        <w:t>) de forma a atender à programação contratada;</w:t>
      </w:r>
    </w:p>
    <w:p w14:paraId="57CE73FF" w14:textId="77777777" w:rsidR="00951AB3" w:rsidRDefault="00B550D3">
      <w:pPr>
        <w:pBdr>
          <w:top w:val="nil"/>
          <w:left w:val="nil"/>
          <w:bottom w:val="nil"/>
          <w:right w:val="nil"/>
          <w:between w:val="nil"/>
        </w:pBdr>
        <w:spacing w:after="120" w:line="276" w:lineRule="auto"/>
        <w:jc w:val="both"/>
      </w:pPr>
      <w:r>
        <w:lastRenderedPageBreak/>
        <w:t>OBS: A CONTRATADA deverá providenciar equipe de produção para coordenar a realização do espetáculo.</w:t>
      </w:r>
    </w:p>
    <w:p w14:paraId="2644F0A7" w14:textId="77777777" w:rsidR="00951AB3" w:rsidRDefault="00B550D3">
      <w:pPr>
        <w:pBdr>
          <w:top w:val="nil"/>
          <w:left w:val="nil"/>
          <w:bottom w:val="nil"/>
          <w:right w:val="nil"/>
          <w:between w:val="nil"/>
        </w:pBdr>
        <w:spacing w:after="120" w:line="276" w:lineRule="auto"/>
        <w:jc w:val="both"/>
        <w:rPr>
          <w:b/>
        </w:rPr>
      </w:pPr>
      <w:bookmarkStart w:id="0" w:name="_heading=h.a6jobasdr6ta" w:colFirst="0" w:colLast="0"/>
      <w:bookmarkEnd w:id="0"/>
      <w:r>
        <w:rPr>
          <w:b/>
        </w:rPr>
        <w:t>ITEM 06 - PESSOAL DE APOIO NECESSÁRIO E ESTRUTURAS PARA A REALIZAÇÃO DA PROGRAMAÇÃO</w:t>
      </w:r>
    </w:p>
    <w:p w14:paraId="3DD1098A" w14:textId="77777777" w:rsidR="00951AB3" w:rsidRDefault="00B550D3">
      <w:pPr>
        <w:pBdr>
          <w:top w:val="nil"/>
          <w:left w:val="nil"/>
          <w:bottom w:val="nil"/>
          <w:right w:val="nil"/>
          <w:between w:val="nil"/>
        </w:pBdr>
        <w:spacing w:after="120" w:line="276" w:lineRule="auto"/>
        <w:ind w:firstLine="708"/>
        <w:jc w:val="both"/>
      </w:pPr>
      <w:r>
        <w:t>Contratação de equipe de produção para operacionalizar toda a programação acima indicada, devendo esta equipe ficar responsável pela pré-produção, produção e pós-produção de cada um dos espaços, além de toda a estrutura descrita para atendimento da respectiva programação.</w:t>
      </w:r>
    </w:p>
    <w:p w14:paraId="1767C8EE" w14:textId="77777777" w:rsidR="00951AB3" w:rsidRDefault="00951AB3">
      <w:pPr>
        <w:pBdr>
          <w:top w:val="nil"/>
          <w:left w:val="nil"/>
          <w:bottom w:val="nil"/>
          <w:right w:val="nil"/>
          <w:between w:val="nil"/>
        </w:pBdr>
        <w:spacing w:after="120" w:line="276" w:lineRule="auto"/>
        <w:ind w:firstLine="708"/>
        <w:jc w:val="both"/>
      </w:pPr>
    </w:p>
    <w:p w14:paraId="0394051E" w14:textId="77777777" w:rsidR="00951AB3" w:rsidRDefault="00B550D3">
      <w:pPr>
        <w:pBdr>
          <w:top w:val="nil"/>
          <w:left w:val="nil"/>
          <w:bottom w:val="nil"/>
          <w:right w:val="nil"/>
          <w:between w:val="nil"/>
        </w:pBdr>
        <w:spacing w:after="120" w:line="276" w:lineRule="auto"/>
        <w:jc w:val="both"/>
        <w:rPr>
          <w:b/>
        </w:rPr>
      </w:pPr>
      <w:r>
        <w:rPr>
          <w:b/>
        </w:rPr>
        <w:t>VALOR TOTAL ESTIMADO DO OBJETO: R$ 1.800.000,00 (um milhão e oitocentos reais) por cada evento, ou seja, Natal de 2025 e Natal de 2026.</w:t>
      </w:r>
    </w:p>
    <w:p w14:paraId="6094FB48" w14:textId="77777777" w:rsidR="00951AB3" w:rsidRDefault="00B550D3">
      <w:pPr>
        <w:pBdr>
          <w:top w:val="nil"/>
          <w:left w:val="nil"/>
          <w:bottom w:val="nil"/>
          <w:right w:val="nil"/>
          <w:between w:val="nil"/>
        </w:pBdr>
        <w:spacing w:after="120" w:line="276" w:lineRule="auto"/>
        <w:jc w:val="both"/>
      </w:pPr>
      <w:bookmarkStart w:id="1" w:name="_heading=h.oqa4cwpi5oqj" w:colFirst="0" w:colLast="0"/>
      <w:bookmarkEnd w:id="1"/>
      <w:r>
        <w:rPr>
          <w:b/>
        </w:rPr>
        <w:t>Observação:</w:t>
      </w:r>
      <w:r>
        <w:t xml:space="preserve"> A estimativa sobre o valor do objeto foi formulada pelo IMC com base em contratações similares durante os anos anteriores, sobretudo diante das informações do processo administrativo PMP/IMC 30.047/2024 (atualizados em acordo com inflação do período), disponível no portal de licitações no site da PMP.</w:t>
      </w:r>
    </w:p>
    <w:sectPr w:rsidR="00951AB3">
      <w:headerReference w:type="default" r:id="rId9"/>
      <w:footerReference w:type="default" r:id="rId10"/>
      <w:pgSz w:w="11900" w:h="16840"/>
      <w:pgMar w:top="1417" w:right="1701" w:bottom="0"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D8945" w14:textId="77777777" w:rsidR="00176C2D" w:rsidRDefault="00176C2D">
      <w:r>
        <w:separator/>
      </w:r>
    </w:p>
  </w:endnote>
  <w:endnote w:type="continuationSeparator" w:id="0">
    <w:p w14:paraId="3654601F" w14:textId="77777777" w:rsidR="00176C2D" w:rsidRDefault="00176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Arimo">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9FDE2" w14:textId="77777777" w:rsidR="00951AB3" w:rsidRDefault="00951AB3">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6DA04" w14:textId="77777777" w:rsidR="00176C2D" w:rsidRDefault="00176C2D">
      <w:r>
        <w:separator/>
      </w:r>
    </w:p>
  </w:footnote>
  <w:footnote w:type="continuationSeparator" w:id="0">
    <w:p w14:paraId="0D175A29" w14:textId="77777777" w:rsidR="00176C2D" w:rsidRDefault="00176C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7C2B5" w14:textId="77777777" w:rsidR="00951AB3" w:rsidRDefault="00B550D3">
    <w:pPr>
      <w:widowControl w:val="0"/>
      <w:ind w:left="2"/>
      <w:jc w:val="center"/>
      <w:rPr>
        <w:color w:val="000000"/>
      </w:rPr>
    </w:pPr>
    <w:r>
      <w:rPr>
        <w:noProof/>
        <w:color w:val="000000"/>
      </w:rPr>
      <w:drawing>
        <wp:inline distT="0" distB="0" distL="0" distR="0" wp14:anchorId="2E577B50" wp14:editId="6D2264EE">
          <wp:extent cx="5317304" cy="1523379"/>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317304" cy="1523379"/>
                  </a:xfrm>
                  <a:prstGeom prst="rect">
                    <a:avLst/>
                  </a:prstGeom>
                  <a:ln/>
                </pic:spPr>
              </pic:pic>
            </a:graphicData>
          </a:graphic>
        </wp:inline>
      </w:drawing>
    </w:r>
  </w:p>
  <w:p w14:paraId="05057CBD" w14:textId="77777777" w:rsidR="00951AB3" w:rsidRDefault="00951AB3">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95A33"/>
    <w:multiLevelType w:val="multilevel"/>
    <w:tmpl w:val="56929A50"/>
    <w:lvl w:ilvl="0">
      <w:start w:val="1"/>
      <w:numFmt w:val="bullet"/>
      <w:lvlText w:val="●"/>
      <w:lvlJc w:val="left"/>
      <w:pPr>
        <w:ind w:left="720" w:hanging="360"/>
      </w:pPr>
      <w:rPr>
        <w:rFonts w:ascii="Noto Sans Symbols" w:eastAsia="Noto Sans Symbols" w:hAnsi="Noto Sans Symbols" w:cs="Noto Sans Symbols"/>
        <w:b w:val="0"/>
        <w:i w:val="0"/>
        <w:smallCaps w:val="0"/>
        <w:strike w:val="0"/>
        <w:color w:val="000000"/>
        <w:shd w:val="clear" w:color="auto" w:fill="auto"/>
        <w:vertAlign w:val="baseline"/>
      </w:rPr>
    </w:lvl>
    <w:lvl w:ilvl="1">
      <w:start w:val="1"/>
      <w:numFmt w:val="bullet"/>
      <w:lvlText w:val="o"/>
      <w:lvlJc w:val="left"/>
      <w:pPr>
        <w:ind w:left="1473" w:hanging="392"/>
      </w:pPr>
      <w:rPr>
        <w:rFonts w:ascii="Arimo" w:eastAsia="Arimo" w:hAnsi="Arimo" w:cs="Arimo"/>
        <w:b w:val="0"/>
        <w:i w:val="0"/>
        <w:smallCaps w:val="0"/>
        <w:strike w:val="0"/>
        <w:color w:val="000000"/>
        <w:shd w:val="clear" w:color="auto" w:fill="auto"/>
        <w:vertAlign w:val="baseline"/>
      </w:rPr>
    </w:lvl>
    <w:lvl w:ilvl="2">
      <w:start w:val="1"/>
      <w:numFmt w:val="bullet"/>
      <w:lvlText w:val="▪"/>
      <w:lvlJc w:val="left"/>
      <w:pPr>
        <w:ind w:left="2193" w:hanging="393"/>
      </w:pPr>
      <w:rPr>
        <w:rFonts w:ascii="Arimo" w:eastAsia="Arimo" w:hAnsi="Arimo" w:cs="Arimo"/>
        <w:b w:val="0"/>
        <w:i w:val="0"/>
        <w:smallCaps w:val="0"/>
        <w:strike w:val="0"/>
        <w:color w:val="000000"/>
        <w:shd w:val="clear" w:color="auto" w:fill="auto"/>
        <w:vertAlign w:val="baseline"/>
      </w:rPr>
    </w:lvl>
    <w:lvl w:ilvl="3">
      <w:start w:val="1"/>
      <w:numFmt w:val="bullet"/>
      <w:lvlText w:val="●"/>
      <w:lvlJc w:val="left"/>
      <w:pPr>
        <w:ind w:left="2913" w:hanging="393"/>
      </w:pPr>
      <w:rPr>
        <w:rFonts w:ascii="Noto Sans Symbols" w:eastAsia="Noto Sans Symbols" w:hAnsi="Noto Sans Symbols" w:cs="Noto Sans Symbols"/>
        <w:b w:val="0"/>
        <w:i w:val="0"/>
        <w:smallCaps w:val="0"/>
        <w:strike w:val="0"/>
        <w:color w:val="000000"/>
        <w:shd w:val="clear" w:color="auto" w:fill="auto"/>
        <w:vertAlign w:val="baseline"/>
      </w:rPr>
    </w:lvl>
    <w:lvl w:ilvl="4">
      <w:start w:val="1"/>
      <w:numFmt w:val="bullet"/>
      <w:lvlText w:val="o"/>
      <w:lvlJc w:val="left"/>
      <w:pPr>
        <w:ind w:left="3633" w:hanging="393"/>
      </w:pPr>
      <w:rPr>
        <w:rFonts w:ascii="Arimo" w:eastAsia="Arimo" w:hAnsi="Arimo" w:cs="Arimo"/>
        <w:b w:val="0"/>
        <w:i w:val="0"/>
        <w:smallCaps w:val="0"/>
        <w:strike w:val="0"/>
        <w:color w:val="000000"/>
        <w:shd w:val="clear" w:color="auto" w:fill="auto"/>
        <w:vertAlign w:val="baseline"/>
      </w:rPr>
    </w:lvl>
    <w:lvl w:ilvl="5">
      <w:start w:val="1"/>
      <w:numFmt w:val="bullet"/>
      <w:lvlText w:val="▪"/>
      <w:lvlJc w:val="left"/>
      <w:pPr>
        <w:ind w:left="4353" w:hanging="393"/>
      </w:pPr>
      <w:rPr>
        <w:rFonts w:ascii="Arimo" w:eastAsia="Arimo" w:hAnsi="Arimo" w:cs="Arimo"/>
        <w:b w:val="0"/>
        <w:i w:val="0"/>
        <w:smallCaps w:val="0"/>
        <w:strike w:val="0"/>
        <w:color w:val="000000"/>
        <w:shd w:val="clear" w:color="auto" w:fill="auto"/>
        <w:vertAlign w:val="baseline"/>
      </w:rPr>
    </w:lvl>
    <w:lvl w:ilvl="6">
      <w:start w:val="1"/>
      <w:numFmt w:val="bullet"/>
      <w:lvlText w:val="●"/>
      <w:lvlJc w:val="left"/>
      <w:pPr>
        <w:ind w:left="5073" w:hanging="393"/>
      </w:pPr>
      <w:rPr>
        <w:rFonts w:ascii="Noto Sans Symbols" w:eastAsia="Noto Sans Symbols" w:hAnsi="Noto Sans Symbols" w:cs="Noto Sans Symbols"/>
        <w:b w:val="0"/>
        <w:i w:val="0"/>
        <w:smallCaps w:val="0"/>
        <w:strike w:val="0"/>
        <w:color w:val="000000"/>
        <w:shd w:val="clear" w:color="auto" w:fill="auto"/>
        <w:vertAlign w:val="baseline"/>
      </w:rPr>
    </w:lvl>
    <w:lvl w:ilvl="7">
      <w:start w:val="1"/>
      <w:numFmt w:val="bullet"/>
      <w:lvlText w:val="o"/>
      <w:lvlJc w:val="left"/>
      <w:pPr>
        <w:ind w:left="5793" w:hanging="393"/>
      </w:pPr>
      <w:rPr>
        <w:rFonts w:ascii="Arimo" w:eastAsia="Arimo" w:hAnsi="Arimo" w:cs="Arimo"/>
        <w:b w:val="0"/>
        <w:i w:val="0"/>
        <w:smallCaps w:val="0"/>
        <w:strike w:val="0"/>
        <w:color w:val="000000"/>
        <w:shd w:val="clear" w:color="auto" w:fill="auto"/>
        <w:vertAlign w:val="baseline"/>
      </w:rPr>
    </w:lvl>
    <w:lvl w:ilvl="8">
      <w:start w:val="1"/>
      <w:numFmt w:val="bullet"/>
      <w:lvlText w:val="▪"/>
      <w:lvlJc w:val="left"/>
      <w:pPr>
        <w:ind w:left="6513" w:hanging="393"/>
      </w:pPr>
      <w:rPr>
        <w:rFonts w:ascii="Arimo" w:eastAsia="Arimo" w:hAnsi="Arimo" w:cs="Arimo"/>
        <w:b w:val="0"/>
        <w:i w:val="0"/>
        <w:smallCaps w:val="0"/>
        <w:strike w:val="0"/>
        <w:color w:val="000000"/>
        <w:shd w:val="clear" w:color="auto" w:fill="auto"/>
        <w:vertAlign w:val="baseline"/>
      </w:rPr>
    </w:lvl>
  </w:abstractNum>
  <w:abstractNum w:abstractNumId="1" w15:restartNumberingAfterBreak="0">
    <w:nsid w:val="19AB665B"/>
    <w:multiLevelType w:val="multilevel"/>
    <w:tmpl w:val="089244CC"/>
    <w:lvl w:ilvl="0">
      <w:start w:val="1"/>
      <w:numFmt w:val="bullet"/>
      <w:lvlText w:val="●"/>
      <w:lvlJc w:val="left"/>
      <w:pPr>
        <w:ind w:left="720" w:hanging="360"/>
      </w:pPr>
      <w:rPr>
        <w:rFonts w:ascii="Noto Sans Symbols" w:eastAsia="Noto Sans Symbols" w:hAnsi="Noto Sans Symbols" w:cs="Noto Sans Symbols"/>
        <w:b w:val="0"/>
        <w:i w:val="0"/>
        <w:smallCaps w:val="0"/>
        <w:strike w:val="0"/>
        <w:color w:val="000000"/>
        <w:shd w:val="clear" w:color="auto" w:fill="auto"/>
        <w:vertAlign w:val="baseline"/>
      </w:rPr>
    </w:lvl>
    <w:lvl w:ilvl="1">
      <w:start w:val="1"/>
      <w:numFmt w:val="bullet"/>
      <w:lvlText w:val="o"/>
      <w:lvlJc w:val="left"/>
      <w:pPr>
        <w:ind w:left="1473" w:hanging="392"/>
      </w:pPr>
      <w:rPr>
        <w:rFonts w:ascii="Arimo" w:eastAsia="Arimo" w:hAnsi="Arimo" w:cs="Arimo"/>
        <w:b w:val="0"/>
        <w:i w:val="0"/>
        <w:smallCaps w:val="0"/>
        <w:strike w:val="0"/>
        <w:color w:val="000000"/>
        <w:shd w:val="clear" w:color="auto" w:fill="auto"/>
        <w:vertAlign w:val="baseline"/>
      </w:rPr>
    </w:lvl>
    <w:lvl w:ilvl="2">
      <w:start w:val="1"/>
      <w:numFmt w:val="bullet"/>
      <w:lvlText w:val="▪"/>
      <w:lvlJc w:val="left"/>
      <w:pPr>
        <w:ind w:left="2193" w:hanging="393"/>
      </w:pPr>
      <w:rPr>
        <w:rFonts w:ascii="Arimo" w:eastAsia="Arimo" w:hAnsi="Arimo" w:cs="Arimo"/>
        <w:b w:val="0"/>
        <w:i w:val="0"/>
        <w:smallCaps w:val="0"/>
        <w:strike w:val="0"/>
        <w:color w:val="000000"/>
        <w:shd w:val="clear" w:color="auto" w:fill="auto"/>
        <w:vertAlign w:val="baseline"/>
      </w:rPr>
    </w:lvl>
    <w:lvl w:ilvl="3">
      <w:start w:val="1"/>
      <w:numFmt w:val="bullet"/>
      <w:lvlText w:val="●"/>
      <w:lvlJc w:val="left"/>
      <w:pPr>
        <w:ind w:left="2913" w:hanging="393"/>
      </w:pPr>
      <w:rPr>
        <w:rFonts w:ascii="Noto Sans Symbols" w:eastAsia="Noto Sans Symbols" w:hAnsi="Noto Sans Symbols" w:cs="Noto Sans Symbols"/>
        <w:b w:val="0"/>
        <w:i w:val="0"/>
        <w:smallCaps w:val="0"/>
        <w:strike w:val="0"/>
        <w:color w:val="000000"/>
        <w:shd w:val="clear" w:color="auto" w:fill="auto"/>
        <w:vertAlign w:val="baseline"/>
      </w:rPr>
    </w:lvl>
    <w:lvl w:ilvl="4">
      <w:start w:val="1"/>
      <w:numFmt w:val="bullet"/>
      <w:lvlText w:val="o"/>
      <w:lvlJc w:val="left"/>
      <w:pPr>
        <w:ind w:left="3633" w:hanging="393"/>
      </w:pPr>
      <w:rPr>
        <w:rFonts w:ascii="Arimo" w:eastAsia="Arimo" w:hAnsi="Arimo" w:cs="Arimo"/>
        <w:b w:val="0"/>
        <w:i w:val="0"/>
        <w:smallCaps w:val="0"/>
        <w:strike w:val="0"/>
        <w:color w:val="000000"/>
        <w:shd w:val="clear" w:color="auto" w:fill="auto"/>
        <w:vertAlign w:val="baseline"/>
      </w:rPr>
    </w:lvl>
    <w:lvl w:ilvl="5">
      <w:start w:val="1"/>
      <w:numFmt w:val="bullet"/>
      <w:lvlText w:val="▪"/>
      <w:lvlJc w:val="left"/>
      <w:pPr>
        <w:ind w:left="4353" w:hanging="393"/>
      </w:pPr>
      <w:rPr>
        <w:rFonts w:ascii="Arimo" w:eastAsia="Arimo" w:hAnsi="Arimo" w:cs="Arimo"/>
        <w:b w:val="0"/>
        <w:i w:val="0"/>
        <w:smallCaps w:val="0"/>
        <w:strike w:val="0"/>
        <w:color w:val="000000"/>
        <w:shd w:val="clear" w:color="auto" w:fill="auto"/>
        <w:vertAlign w:val="baseline"/>
      </w:rPr>
    </w:lvl>
    <w:lvl w:ilvl="6">
      <w:start w:val="1"/>
      <w:numFmt w:val="bullet"/>
      <w:lvlText w:val="●"/>
      <w:lvlJc w:val="left"/>
      <w:pPr>
        <w:ind w:left="5073" w:hanging="393"/>
      </w:pPr>
      <w:rPr>
        <w:rFonts w:ascii="Noto Sans Symbols" w:eastAsia="Noto Sans Symbols" w:hAnsi="Noto Sans Symbols" w:cs="Noto Sans Symbols"/>
        <w:b w:val="0"/>
        <w:i w:val="0"/>
        <w:smallCaps w:val="0"/>
        <w:strike w:val="0"/>
        <w:color w:val="000000"/>
        <w:shd w:val="clear" w:color="auto" w:fill="auto"/>
        <w:vertAlign w:val="baseline"/>
      </w:rPr>
    </w:lvl>
    <w:lvl w:ilvl="7">
      <w:start w:val="1"/>
      <w:numFmt w:val="bullet"/>
      <w:lvlText w:val="o"/>
      <w:lvlJc w:val="left"/>
      <w:pPr>
        <w:ind w:left="5793" w:hanging="393"/>
      </w:pPr>
      <w:rPr>
        <w:rFonts w:ascii="Arimo" w:eastAsia="Arimo" w:hAnsi="Arimo" w:cs="Arimo"/>
        <w:b w:val="0"/>
        <w:i w:val="0"/>
        <w:smallCaps w:val="0"/>
        <w:strike w:val="0"/>
        <w:color w:val="000000"/>
        <w:shd w:val="clear" w:color="auto" w:fill="auto"/>
        <w:vertAlign w:val="baseline"/>
      </w:rPr>
    </w:lvl>
    <w:lvl w:ilvl="8">
      <w:start w:val="1"/>
      <w:numFmt w:val="bullet"/>
      <w:lvlText w:val="▪"/>
      <w:lvlJc w:val="left"/>
      <w:pPr>
        <w:ind w:left="6513" w:hanging="393"/>
      </w:pPr>
      <w:rPr>
        <w:rFonts w:ascii="Arimo" w:eastAsia="Arimo" w:hAnsi="Arimo" w:cs="Arimo"/>
        <w:b w:val="0"/>
        <w:i w:val="0"/>
        <w:smallCaps w:val="0"/>
        <w:strike w:val="0"/>
        <w:color w:val="000000"/>
        <w:shd w:val="clear" w:color="auto" w:fill="auto"/>
        <w:vertAlign w:val="baseline"/>
      </w:rPr>
    </w:lvl>
  </w:abstractNum>
  <w:abstractNum w:abstractNumId="2" w15:restartNumberingAfterBreak="0">
    <w:nsid w:val="5A5F4201"/>
    <w:multiLevelType w:val="multilevel"/>
    <w:tmpl w:val="B84A66E0"/>
    <w:lvl w:ilvl="0">
      <w:start w:val="1"/>
      <w:numFmt w:val="bullet"/>
      <w:lvlText w:val="●"/>
      <w:lvlJc w:val="left"/>
      <w:pPr>
        <w:ind w:left="643" w:hanging="360"/>
      </w:pPr>
      <w:rPr>
        <w:rFonts w:ascii="Noto Sans Symbols" w:eastAsia="Noto Sans Symbols" w:hAnsi="Noto Sans Symbols" w:cs="Noto Sans Symbols"/>
        <w:b w:val="0"/>
        <w:i w:val="0"/>
        <w:smallCaps w:val="0"/>
        <w:strike w:val="0"/>
        <w:color w:val="000000"/>
        <w:shd w:val="clear" w:color="auto" w:fill="auto"/>
        <w:vertAlign w:val="baseline"/>
      </w:rPr>
    </w:lvl>
    <w:lvl w:ilvl="1">
      <w:start w:val="1"/>
      <w:numFmt w:val="bullet"/>
      <w:lvlText w:val="o"/>
      <w:lvlJc w:val="left"/>
      <w:pPr>
        <w:ind w:left="1533" w:hanging="392"/>
      </w:pPr>
      <w:rPr>
        <w:rFonts w:ascii="Arimo" w:eastAsia="Arimo" w:hAnsi="Arimo" w:cs="Arimo"/>
        <w:b w:val="0"/>
        <w:i w:val="0"/>
        <w:smallCaps w:val="0"/>
        <w:strike w:val="0"/>
        <w:color w:val="000000"/>
        <w:shd w:val="clear" w:color="auto" w:fill="auto"/>
        <w:vertAlign w:val="baseline"/>
      </w:rPr>
    </w:lvl>
    <w:lvl w:ilvl="2">
      <w:start w:val="1"/>
      <w:numFmt w:val="bullet"/>
      <w:lvlText w:val="▪"/>
      <w:lvlJc w:val="left"/>
      <w:pPr>
        <w:ind w:left="2253" w:hanging="393"/>
      </w:pPr>
      <w:rPr>
        <w:rFonts w:ascii="Arimo" w:eastAsia="Arimo" w:hAnsi="Arimo" w:cs="Arimo"/>
        <w:b w:val="0"/>
        <w:i w:val="0"/>
        <w:smallCaps w:val="0"/>
        <w:strike w:val="0"/>
        <w:color w:val="000000"/>
        <w:shd w:val="clear" w:color="auto" w:fill="auto"/>
        <w:vertAlign w:val="baseline"/>
      </w:rPr>
    </w:lvl>
    <w:lvl w:ilvl="3">
      <w:start w:val="1"/>
      <w:numFmt w:val="bullet"/>
      <w:lvlText w:val="●"/>
      <w:lvlJc w:val="left"/>
      <w:pPr>
        <w:ind w:left="2973" w:hanging="393"/>
      </w:pPr>
      <w:rPr>
        <w:rFonts w:ascii="Noto Sans Symbols" w:eastAsia="Noto Sans Symbols" w:hAnsi="Noto Sans Symbols" w:cs="Noto Sans Symbols"/>
        <w:b w:val="0"/>
        <w:i w:val="0"/>
        <w:smallCaps w:val="0"/>
        <w:strike w:val="0"/>
        <w:color w:val="000000"/>
        <w:shd w:val="clear" w:color="auto" w:fill="auto"/>
        <w:vertAlign w:val="baseline"/>
      </w:rPr>
    </w:lvl>
    <w:lvl w:ilvl="4">
      <w:start w:val="1"/>
      <w:numFmt w:val="bullet"/>
      <w:lvlText w:val="o"/>
      <w:lvlJc w:val="left"/>
      <w:pPr>
        <w:ind w:left="3693" w:hanging="393"/>
      </w:pPr>
      <w:rPr>
        <w:rFonts w:ascii="Arimo" w:eastAsia="Arimo" w:hAnsi="Arimo" w:cs="Arimo"/>
        <w:b w:val="0"/>
        <w:i w:val="0"/>
        <w:smallCaps w:val="0"/>
        <w:strike w:val="0"/>
        <w:color w:val="000000"/>
        <w:shd w:val="clear" w:color="auto" w:fill="auto"/>
        <w:vertAlign w:val="baseline"/>
      </w:rPr>
    </w:lvl>
    <w:lvl w:ilvl="5">
      <w:start w:val="1"/>
      <w:numFmt w:val="bullet"/>
      <w:lvlText w:val="▪"/>
      <w:lvlJc w:val="left"/>
      <w:pPr>
        <w:ind w:left="4413" w:hanging="393"/>
      </w:pPr>
      <w:rPr>
        <w:rFonts w:ascii="Arimo" w:eastAsia="Arimo" w:hAnsi="Arimo" w:cs="Arimo"/>
        <w:b w:val="0"/>
        <w:i w:val="0"/>
        <w:smallCaps w:val="0"/>
        <w:strike w:val="0"/>
        <w:color w:val="000000"/>
        <w:shd w:val="clear" w:color="auto" w:fill="auto"/>
        <w:vertAlign w:val="baseline"/>
      </w:rPr>
    </w:lvl>
    <w:lvl w:ilvl="6">
      <w:start w:val="1"/>
      <w:numFmt w:val="bullet"/>
      <w:lvlText w:val="●"/>
      <w:lvlJc w:val="left"/>
      <w:pPr>
        <w:ind w:left="5133" w:hanging="393"/>
      </w:pPr>
      <w:rPr>
        <w:rFonts w:ascii="Noto Sans Symbols" w:eastAsia="Noto Sans Symbols" w:hAnsi="Noto Sans Symbols" w:cs="Noto Sans Symbols"/>
        <w:b w:val="0"/>
        <w:i w:val="0"/>
        <w:smallCaps w:val="0"/>
        <w:strike w:val="0"/>
        <w:color w:val="000000"/>
        <w:shd w:val="clear" w:color="auto" w:fill="auto"/>
        <w:vertAlign w:val="baseline"/>
      </w:rPr>
    </w:lvl>
    <w:lvl w:ilvl="7">
      <w:start w:val="1"/>
      <w:numFmt w:val="bullet"/>
      <w:lvlText w:val="o"/>
      <w:lvlJc w:val="left"/>
      <w:pPr>
        <w:ind w:left="5853" w:hanging="393"/>
      </w:pPr>
      <w:rPr>
        <w:rFonts w:ascii="Arimo" w:eastAsia="Arimo" w:hAnsi="Arimo" w:cs="Arimo"/>
        <w:b w:val="0"/>
        <w:i w:val="0"/>
        <w:smallCaps w:val="0"/>
        <w:strike w:val="0"/>
        <w:color w:val="000000"/>
        <w:shd w:val="clear" w:color="auto" w:fill="auto"/>
        <w:vertAlign w:val="baseline"/>
      </w:rPr>
    </w:lvl>
    <w:lvl w:ilvl="8">
      <w:start w:val="1"/>
      <w:numFmt w:val="bullet"/>
      <w:lvlText w:val="▪"/>
      <w:lvlJc w:val="left"/>
      <w:pPr>
        <w:ind w:left="6573" w:hanging="393"/>
      </w:pPr>
      <w:rPr>
        <w:rFonts w:ascii="Arimo" w:eastAsia="Arimo" w:hAnsi="Arimo" w:cs="Arimo"/>
        <w:b w:val="0"/>
        <w:i w:val="0"/>
        <w:smallCaps w:val="0"/>
        <w:strike w:val="0"/>
        <w:color w:val="000000"/>
        <w:shd w:val="clear" w:color="auto" w:fill="auto"/>
        <w:vertAlign w:val="baseline"/>
      </w:rPr>
    </w:lvl>
  </w:abstractNum>
  <w:abstractNum w:abstractNumId="3" w15:restartNumberingAfterBreak="0">
    <w:nsid w:val="5E12275A"/>
    <w:multiLevelType w:val="multilevel"/>
    <w:tmpl w:val="E9226342"/>
    <w:lvl w:ilvl="0">
      <w:start w:val="1"/>
      <w:numFmt w:val="bullet"/>
      <w:lvlText w:val="●"/>
      <w:lvlJc w:val="left"/>
      <w:pPr>
        <w:ind w:left="780" w:hanging="360"/>
      </w:pPr>
      <w:rPr>
        <w:rFonts w:ascii="Noto Sans Symbols" w:eastAsia="Noto Sans Symbols" w:hAnsi="Noto Sans Symbols" w:cs="Noto Sans Symbols"/>
        <w:b w:val="0"/>
        <w:i w:val="0"/>
        <w:smallCaps w:val="0"/>
        <w:strike w:val="0"/>
        <w:color w:val="000000"/>
        <w:shd w:val="clear" w:color="auto" w:fill="auto"/>
        <w:vertAlign w:val="baseline"/>
      </w:rPr>
    </w:lvl>
    <w:lvl w:ilvl="1">
      <w:start w:val="1"/>
      <w:numFmt w:val="bullet"/>
      <w:lvlText w:val="o"/>
      <w:lvlJc w:val="left"/>
      <w:pPr>
        <w:ind w:left="1533" w:hanging="392"/>
      </w:pPr>
      <w:rPr>
        <w:rFonts w:ascii="Arimo" w:eastAsia="Arimo" w:hAnsi="Arimo" w:cs="Arimo"/>
        <w:b w:val="0"/>
        <w:i w:val="0"/>
        <w:smallCaps w:val="0"/>
        <w:strike w:val="0"/>
        <w:color w:val="000000"/>
        <w:shd w:val="clear" w:color="auto" w:fill="auto"/>
        <w:vertAlign w:val="baseline"/>
      </w:rPr>
    </w:lvl>
    <w:lvl w:ilvl="2">
      <w:start w:val="1"/>
      <w:numFmt w:val="bullet"/>
      <w:lvlText w:val="▪"/>
      <w:lvlJc w:val="left"/>
      <w:pPr>
        <w:ind w:left="2253" w:hanging="393"/>
      </w:pPr>
      <w:rPr>
        <w:rFonts w:ascii="Arimo" w:eastAsia="Arimo" w:hAnsi="Arimo" w:cs="Arimo"/>
        <w:b w:val="0"/>
        <w:i w:val="0"/>
        <w:smallCaps w:val="0"/>
        <w:strike w:val="0"/>
        <w:color w:val="000000"/>
        <w:shd w:val="clear" w:color="auto" w:fill="auto"/>
        <w:vertAlign w:val="baseline"/>
      </w:rPr>
    </w:lvl>
    <w:lvl w:ilvl="3">
      <w:start w:val="1"/>
      <w:numFmt w:val="bullet"/>
      <w:lvlText w:val="●"/>
      <w:lvlJc w:val="left"/>
      <w:pPr>
        <w:ind w:left="2973" w:hanging="393"/>
      </w:pPr>
      <w:rPr>
        <w:rFonts w:ascii="Noto Sans Symbols" w:eastAsia="Noto Sans Symbols" w:hAnsi="Noto Sans Symbols" w:cs="Noto Sans Symbols"/>
        <w:b w:val="0"/>
        <w:i w:val="0"/>
        <w:smallCaps w:val="0"/>
        <w:strike w:val="0"/>
        <w:color w:val="000000"/>
        <w:shd w:val="clear" w:color="auto" w:fill="auto"/>
        <w:vertAlign w:val="baseline"/>
      </w:rPr>
    </w:lvl>
    <w:lvl w:ilvl="4">
      <w:start w:val="1"/>
      <w:numFmt w:val="bullet"/>
      <w:lvlText w:val="o"/>
      <w:lvlJc w:val="left"/>
      <w:pPr>
        <w:ind w:left="3693" w:hanging="393"/>
      </w:pPr>
      <w:rPr>
        <w:rFonts w:ascii="Arimo" w:eastAsia="Arimo" w:hAnsi="Arimo" w:cs="Arimo"/>
        <w:b w:val="0"/>
        <w:i w:val="0"/>
        <w:smallCaps w:val="0"/>
        <w:strike w:val="0"/>
        <w:color w:val="000000"/>
        <w:shd w:val="clear" w:color="auto" w:fill="auto"/>
        <w:vertAlign w:val="baseline"/>
      </w:rPr>
    </w:lvl>
    <w:lvl w:ilvl="5">
      <w:start w:val="1"/>
      <w:numFmt w:val="bullet"/>
      <w:lvlText w:val="▪"/>
      <w:lvlJc w:val="left"/>
      <w:pPr>
        <w:ind w:left="4413" w:hanging="393"/>
      </w:pPr>
      <w:rPr>
        <w:rFonts w:ascii="Arimo" w:eastAsia="Arimo" w:hAnsi="Arimo" w:cs="Arimo"/>
        <w:b w:val="0"/>
        <w:i w:val="0"/>
        <w:smallCaps w:val="0"/>
        <w:strike w:val="0"/>
        <w:color w:val="000000"/>
        <w:shd w:val="clear" w:color="auto" w:fill="auto"/>
        <w:vertAlign w:val="baseline"/>
      </w:rPr>
    </w:lvl>
    <w:lvl w:ilvl="6">
      <w:start w:val="1"/>
      <w:numFmt w:val="bullet"/>
      <w:lvlText w:val="●"/>
      <w:lvlJc w:val="left"/>
      <w:pPr>
        <w:ind w:left="5133" w:hanging="393"/>
      </w:pPr>
      <w:rPr>
        <w:rFonts w:ascii="Noto Sans Symbols" w:eastAsia="Noto Sans Symbols" w:hAnsi="Noto Sans Symbols" w:cs="Noto Sans Symbols"/>
        <w:b w:val="0"/>
        <w:i w:val="0"/>
        <w:smallCaps w:val="0"/>
        <w:strike w:val="0"/>
        <w:color w:val="000000"/>
        <w:shd w:val="clear" w:color="auto" w:fill="auto"/>
        <w:vertAlign w:val="baseline"/>
      </w:rPr>
    </w:lvl>
    <w:lvl w:ilvl="7">
      <w:start w:val="1"/>
      <w:numFmt w:val="bullet"/>
      <w:lvlText w:val="o"/>
      <w:lvlJc w:val="left"/>
      <w:pPr>
        <w:ind w:left="5853" w:hanging="393"/>
      </w:pPr>
      <w:rPr>
        <w:rFonts w:ascii="Arimo" w:eastAsia="Arimo" w:hAnsi="Arimo" w:cs="Arimo"/>
        <w:b w:val="0"/>
        <w:i w:val="0"/>
        <w:smallCaps w:val="0"/>
        <w:strike w:val="0"/>
        <w:color w:val="000000"/>
        <w:shd w:val="clear" w:color="auto" w:fill="auto"/>
        <w:vertAlign w:val="baseline"/>
      </w:rPr>
    </w:lvl>
    <w:lvl w:ilvl="8">
      <w:start w:val="1"/>
      <w:numFmt w:val="bullet"/>
      <w:lvlText w:val="▪"/>
      <w:lvlJc w:val="left"/>
      <w:pPr>
        <w:ind w:left="6573" w:hanging="393"/>
      </w:pPr>
      <w:rPr>
        <w:rFonts w:ascii="Arimo" w:eastAsia="Arimo" w:hAnsi="Arimo" w:cs="Arimo"/>
        <w:b w:val="0"/>
        <w:i w:val="0"/>
        <w:smallCaps w:val="0"/>
        <w:strike w:val="0"/>
        <w:color w:val="000000"/>
        <w:shd w:val="clear" w:color="auto" w:fill="auto"/>
        <w:vertAlign w:val="baseline"/>
      </w:rPr>
    </w:lvl>
  </w:abstractNum>
  <w:num w:numId="1" w16cid:durableId="1113477932">
    <w:abstractNumId w:val="2"/>
  </w:num>
  <w:num w:numId="2" w16cid:durableId="306594707">
    <w:abstractNumId w:val="1"/>
  </w:num>
  <w:num w:numId="3" w16cid:durableId="1735737382">
    <w:abstractNumId w:val="0"/>
  </w:num>
  <w:num w:numId="4" w16cid:durableId="11192527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AB3"/>
    <w:rsid w:val="00176C2D"/>
    <w:rsid w:val="00914451"/>
    <w:rsid w:val="00951AB3"/>
    <w:rsid w:val="00B550D3"/>
    <w:rsid w:val="00E824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E3A80"/>
  <w15:docId w15:val="{316237B4-0A94-4DCD-9C7A-4499DF7AB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character" w:styleId="Hyperlink">
    <w:name w:val="Hyperlink"/>
    <w:rsid w:val="006C6930"/>
    <w:rPr>
      <w:u w:val="single"/>
    </w:rPr>
  </w:style>
  <w:style w:type="table" w:customStyle="1" w:styleId="TableNormal2">
    <w:name w:val="Table Normal"/>
    <w:rsid w:val="006C6930"/>
    <w:tblPr>
      <w:tblInd w:w="0" w:type="dxa"/>
      <w:tblCellMar>
        <w:top w:w="0" w:type="dxa"/>
        <w:left w:w="0" w:type="dxa"/>
        <w:bottom w:w="0" w:type="dxa"/>
        <w:right w:w="0" w:type="dxa"/>
      </w:tblCellMar>
    </w:tblPr>
  </w:style>
  <w:style w:type="paragraph" w:customStyle="1" w:styleId="CabealhoeRodap">
    <w:name w:val="Cabeçalho e Rodapé"/>
    <w:rsid w:val="006C6930"/>
    <w:pPr>
      <w:tabs>
        <w:tab w:val="right" w:pos="9020"/>
      </w:tabs>
    </w:pPr>
    <w:rPr>
      <w:rFonts w:ascii="Helvetica Neue" w:hAnsi="Helvetica Neue" w:cs="Arial Unicode MS"/>
      <w:color w:val="000000"/>
    </w:rPr>
  </w:style>
  <w:style w:type="paragraph" w:customStyle="1" w:styleId="Corpo">
    <w:name w:val="Corpo"/>
    <w:rsid w:val="006C6930"/>
    <w:pPr>
      <w:spacing w:after="160" w:line="259" w:lineRule="auto"/>
    </w:pPr>
    <w:rPr>
      <w:rFonts w:ascii="Calibri" w:eastAsia="Calibri" w:hAnsi="Calibri" w:cs="Calibri"/>
      <w:color w:val="000000"/>
      <w:sz w:val="22"/>
      <w:szCs w:val="22"/>
      <w:u w:color="000000"/>
    </w:rPr>
  </w:style>
  <w:style w:type="paragraph" w:styleId="PargrafodaLista">
    <w:name w:val="List Paragraph"/>
    <w:rsid w:val="006C6930"/>
    <w:pPr>
      <w:spacing w:after="160" w:line="259" w:lineRule="auto"/>
      <w:ind w:left="720"/>
    </w:pPr>
    <w:rPr>
      <w:rFonts w:ascii="Calibri" w:eastAsia="Calibri" w:hAnsi="Calibri" w:cs="Calibri"/>
      <w:color w:val="000000"/>
      <w:sz w:val="22"/>
      <w:szCs w:val="22"/>
      <w:u w:color="000000"/>
    </w:rPr>
  </w:style>
  <w:style w:type="numbering" w:customStyle="1" w:styleId="EstiloImportado1">
    <w:name w:val="Estilo Importado 1"/>
    <w:rsid w:val="006C6930"/>
  </w:style>
  <w:style w:type="numbering" w:customStyle="1" w:styleId="EstiloImportado2">
    <w:name w:val="Estilo Importado 2"/>
    <w:rsid w:val="006C6930"/>
  </w:style>
  <w:style w:type="numbering" w:customStyle="1" w:styleId="EstiloImportado4">
    <w:name w:val="Estilo Importado 4"/>
    <w:rsid w:val="006C6930"/>
  </w:style>
  <w:style w:type="numbering" w:customStyle="1" w:styleId="EstiloImportado5">
    <w:name w:val="Estilo Importado 5"/>
    <w:rsid w:val="006C6930"/>
  </w:style>
  <w:style w:type="numbering" w:customStyle="1" w:styleId="EstiloImportado7">
    <w:name w:val="Estilo Importado 7"/>
    <w:rsid w:val="006C6930"/>
  </w:style>
  <w:style w:type="paragraph" w:styleId="Textodebalo">
    <w:name w:val="Balloon Text"/>
    <w:basedOn w:val="Normal"/>
    <w:link w:val="TextodebaloChar"/>
    <w:uiPriority w:val="99"/>
    <w:semiHidden/>
    <w:unhideWhenUsed/>
    <w:rsid w:val="00202C7E"/>
    <w:rPr>
      <w:rFonts w:ascii="Segoe UI" w:hAnsi="Segoe UI" w:cs="Segoe UI"/>
      <w:sz w:val="18"/>
      <w:szCs w:val="18"/>
    </w:rPr>
  </w:style>
  <w:style w:type="character" w:customStyle="1" w:styleId="TextodebaloChar">
    <w:name w:val="Texto de balão Char"/>
    <w:basedOn w:val="Fontepargpadro"/>
    <w:link w:val="Textodebalo"/>
    <w:uiPriority w:val="99"/>
    <w:semiHidden/>
    <w:rsid w:val="00202C7E"/>
    <w:rPr>
      <w:rFonts w:ascii="Segoe UI" w:hAnsi="Segoe UI" w:cs="Segoe UI"/>
      <w:sz w:val="18"/>
      <w:szCs w:val="18"/>
      <w:lang w:val="en-US" w:eastAsia="en-US"/>
    </w:rPr>
  </w:style>
  <w:style w:type="character" w:customStyle="1" w:styleId="go">
    <w:name w:val="go"/>
    <w:basedOn w:val="Fontepargpadro"/>
    <w:rsid w:val="009870D4"/>
  </w:style>
  <w:style w:type="character" w:customStyle="1" w:styleId="MenoPendente1">
    <w:name w:val="Menção Pendente1"/>
    <w:basedOn w:val="Fontepargpadro"/>
    <w:uiPriority w:val="99"/>
    <w:semiHidden/>
    <w:unhideWhenUsed/>
    <w:rsid w:val="009870D4"/>
    <w:rPr>
      <w:color w:val="605E5C"/>
      <w:shd w:val="clear" w:color="auto" w:fill="E1DFDD"/>
    </w:rPr>
  </w:style>
  <w:style w:type="paragraph" w:customStyle="1" w:styleId="Default">
    <w:name w:val="Default"/>
    <w:rsid w:val="00FD5BA3"/>
    <w:pPr>
      <w:autoSpaceDE w:val="0"/>
      <w:autoSpaceDN w:val="0"/>
      <w:adjustRightInd w:val="0"/>
    </w:pPr>
    <w:rPr>
      <w:rFonts w:eastAsiaTheme="minorHAnsi"/>
      <w:color w:val="000000"/>
      <w:lang w:eastAsia="en-US"/>
    </w:rPr>
  </w:style>
  <w:style w:type="character" w:styleId="Forte">
    <w:name w:val="Strong"/>
    <w:basedOn w:val="Fontepargpadro"/>
    <w:uiPriority w:val="22"/>
    <w:qFormat/>
    <w:rsid w:val="00FD5BA3"/>
    <w:rPr>
      <w:b/>
      <w:bCs/>
    </w:rPr>
  </w:style>
  <w:style w:type="paragraph" w:styleId="Cabealho">
    <w:name w:val="header"/>
    <w:basedOn w:val="Normal"/>
    <w:link w:val="CabealhoChar"/>
    <w:uiPriority w:val="99"/>
    <w:unhideWhenUsed/>
    <w:rsid w:val="00A67E89"/>
    <w:pPr>
      <w:tabs>
        <w:tab w:val="center" w:pos="4252"/>
        <w:tab w:val="right" w:pos="8504"/>
      </w:tabs>
    </w:pPr>
  </w:style>
  <w:style w:type="character" w:customStyle="1" w:styleId="CabealhoChar">
    <w:name w:val="Cabeçalho Char"/>
    <w:basedOn w:val="Fontepargpadro"/>
    <w:link w:val="Cabealho"/>
    <w:uiPriority w:val="99"/>
    <w:rsid w:val="00A67E89"/>
  </w:style>
  <w:style w:type="paragraph" w:styleId="Rodap">
    <w:name w:val="footer"/>
    <w:basedOn w:val="Normal"/>
    <w:link w:val="RodapChar"/>
    <w:uiPriority w:val="99"/>
    <w:unhideWhenUsed/>
    <w:rsid w:val="00A67E89"/>
    <w:pPr>
      <w:tabs>
        <w:tab w:val="center" w:pos="4252"/>
        <w:tab w:val="right" w:pos="8504"/>
      </w:tabs>
    </w:pPr>
  </w:style>
  <w:style w:type="character" w:customStyle="1" w:styleId="RodapChar">
    <w:name w:val="Rodapé Char"/>
    <w:basedOn w:val="Fontepargpadro"/>
    <w:link w:val="Rodap"/>
    <w:uiPriority w:val="99"/>
    <w:rsid w:val="00A67E89"/>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Tema do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o Office">
      <a:majorFont>
        <a:latin typeface="Helvetica Neue"/>
        <a:ea typeface="Helvetica Neue"/>
        <a:cs typeface="Helvetica Neue"/>
      </a:majorFont>
      <a:minorFont>
        <a:latin typeface="Helvetica Neue"/>
        <a:ea typeface="Helvetica Neue"/>
        <a:cs typeface="Helvetica Neue"/>
      </a:minorFont>
    </a:fontScheme>
    <a:fmtScheme name="Tema do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gb/UJdwF/xb0ifn7ArtY3mWi7A==">CgMxLjAyDmguYTZqb2Jhc2RyNnRhMg5oLm9xYTRjd3BpNW9xajgAciExbXpvWE9EZmI2VnNncF83UXVyUzYyd2hLV3R2aW5ocmo=</go:docsCustomData>
</go:gDocsCustomXmlDataStorage>
</file>

<file path=customXml/itemProps1.xml><?xml version="1.0" encoding="utf-8"?>
<ds:datastoreItem xmlns:ds="http://schemas.openxmlformats.org/officeDocument/2006/customXml" ds:itemID="{22F15853-6390-4D81-9C64-F6E8E0B4121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3607</Words>
  <Characters>19481</Characters>
  <Application>Microsoft Office Word</Application>
  <DocSecurity>0</DocSecurity>
  <Lines>162</Lines>
  <Paragraphs>46</Paragraphs>
  <ScaleCrop>false</ScaleCrop>
  <Company/>
  <LinksUpToDate>false</LinksUpToDate>
  <CharactersWithSpaces>23042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Fabiana Maciel Sibernagel</cp:lastModifiedBy>
  <cp:revision>2</cp:revision>
  <dcterms:created xsi:type="dcterms:W3CDTF">2025-09-22T14:47:00Z</dcterms:created>
  <dcterms:modified xsi:type="dcterms:W3CDTF">2025-09-22T14:47:00Z</dcterms:modified>
</cp:coreProperties>
</file>