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38FA9DE3" w14:textId="10520B58" w:rsidR="00C82410" w:rsidRDefault="009B5000" w:rsidP="00907116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1A24E4">
        <w:rPr>
          <w:rFonts w:ascii="Arial" w:eastAsia="Calibri" w:hAnsi="Arial" w:cs="Calibri"/>
          <w:sz w:val="22"/>
          <w:szCs w:val="22"/>
        </w:rPr>
        <w:t>necessidade</w:t>
      </w:r>
      <w:r w:rsidR="00907116">
        <w:rPr>
          <w:rFonts w:ascii="Arial" w:eastAsia="Calibri" w:hAnsi="Arial" w:cs="Calibri"/>
          <w:sz w:val="22"/>
          <w:szCs w:val="22"/>
        </w:rPr>
        <w:t xml:space="preserve"> de execução de obra de sistema de drenagem de águas pluviais na Rua Treze de </w:t>
      </w:r>
      <w:proofErr w:type="gramStart"/>
      <w:r w:rsidR="00907116">
        <w:rPr>
          <w:rFonts w:ascii="Arial" w:eastAsia="Calibri" w:hAnsi="Arial" w:cs="Calibri"/>
          <w:sz w:val="22"/>
          <w:szCs w:val="22"/>
        </w:rPr>
        <w:t>Maio</w:t>
      </w:r>
      <w:proofErr w:type="gramEnd"/>
      <w:r w:rsidR="00907116">
        <w:rPr>
          <w:rFonts w:ascii="Arial" w:eastAsia="Calibri" w:hAnsi="Arial" w:cs="Calibri"/>
          <w:sz w:val="22"/>
          <w:szCs w:val="22"/>
        </w:rPr>
        <w:t xml:space="preserve"> – Centro – Petrópolis – RJ</w:t>
      </w:r>
      <w:r w:rsidR="00907116" w:rsidRPr="00907116">
        <w:rPr>
          <w:rFonts w:ascii="Arial" w:eastAsia="Calibri" w:hAnsi="Arial" w:cs="Calibri"/>
          <w:sz w:val="22"/>
          <w:szCs w:val="22"/>
        </w:rPr>
        <w:t xml:space="preserve"> </w:t>
      </w:r>
      <w:r w:rsidR="00907116">
        <w:rPr>
          <w:rFonts w:ascii="Arial" w:eastAsia="Calibri" w:hAnsi="Arial" w:cs="Calibri"/>
          <w:sz w:val="22"/>
          <w:szCs w:val="22"/>
        </w:rPr>
        <w:t>com o objetivo de restabelecer a funcionalidade do sistema de escoamento pluvial e melhorar as condições de infraestrutura e segurança do local. A intervenção se justifica em razão de o sistema de drenagem existente apresentar danos decorrentes do desgaste natural ao longo do tempo, agravado pela ação das chuvas e variações climáticas, o que tem ocasionado dificuldades no escoamento das águas pluviais e transtorno aos moradores. Nessas condições, especialmente em razão da declividade da via, observa-se o escoamento superficial intenso e desordenado das águas pluviais, com concentração de vazões ao longo do percurso e lançamento inadequado na via principal, provocando danos ao pavimento, carreamento de sedimentos, prejuízos a mobilidade urbana e riscos à segurança de pedestres e veículos.</w:t>
      </w:r>
    </w:p>
    <w:p w14:paraId="41A5FEDA" w14:textId="0187E2AA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41043583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</w:t>
      </w:r>
      <w:r w:rsidR="001A24E4">
        <w:rPr>
          <w:rFonts w:ascii="Arial" w:eastAsia="Calibri" w:hAnsi="Arial" w:cs="Calibri"/>
          <w:sz w:val="22"/>
          <w:szCs w:val="22"/>
        </w:rPr>
        <w:t xml:space="preserve">obra </w:t>
      </w:r>
      <w:r w:rsidR="00C82410">
        <w:rPr>
          <w:rFonts w:ascii="Arial" w:eastAsia="Calibri" w:hAnsi="Arial" w:cs="Calibri"/>
          <w:sz w:val="22"/>
          <w:szCs w:val="22"/>
        </w:rPr>
        <w:t>de</w:t>
      </w:r>
      <w:r w:rsidR="00907116">
        <w:rPr>
          <w:rFonts w:ascii="Arial" w:eastAsia="Calibri" w:hAnsi="Arial" w:cs="Calibri"/>
          <w:sz w:val="22"/>
          <w:szCs w:val="22"/>
        </w:rPr>
        <w:t xml:space="preserve"> sistema de drenagem de águas pluviais na Rua Treze de </w:t>
      </w:r>
      <w:proofErr w:type="gramStart"/>
      <w:r w:rsidR="00907116">
        <w:rPr>
          <w:rFonts w:ascii="Arial" w:eastAsia="Calibri" w:hAnsi="Arial" w:cs="Calibri"/>
          <w:sz w:val="22"/>
          <w:szCs w:val="22"/>
        </w:rPr>
        <w:t>Maio</w:t>
      </w:r>
      <w:proofErr w:type="gramEnd"/>
      <w:r w:rsidR="00907116">
        <w:rPr>
          <w:rFonts w:ascii="Arial" w:eastAsia="Calibri" w:hAnsi="Arial" w:cs="Calibri"/>
          <w:sz w:val="22"/>
          <w:szCs w:val="22"/>
        </w:rPr>
        <w:t xml:space="preserve"> – Centro – Petrópolis – 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322F4D02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6969A4">
        <w:rPr>
          <w:rFonts w:ascii="Arial" w:hAnsi="Arial"/>
          <w:sz w:val="23"/>
          <w:szCs w:val="23"/>
        </w:rPr>
        <w:t>9</w:t>
      </w:r>
      <w:r w:rsidR="008D3AA2" w:rsidRPr="008D3AA2">
        <w:rPr>
          <w:rFonts w:ascii="Arial" w:hAnsi="Arial"/>
          <w:sz w:val="23"/>
          <w:szCs w:val="23"/>
        </w:rPr>
        <w:t>0</w:t>
      </w:r>
      <w:r w:rsidR="007D4D7C">
        <w:rPr>
          <w:rFonts w:ascii="Arial" w:hAnsi="Arial"/>
          <w:sz w:val="23"/>
          <w:szCs w:val="23"/>
        </w:rPr>
        <w:t xml:space="preserve"> (</w:t>
      </w:r>
      <w:r w:rsidR="006969A4">
        <w:rPr>
          <w:rFonts w:ascii="Arial" w:hAnsi="Arial"/>
          <w:sz w:val="23"/>
          <w:szCs w:val="23"/>
        </w:rPr>
        <w:t>noventa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A8C7B90" w14:textId="77777777" w:rsidR="00693F71" w:rsidRPr="007B78F4" w:rsidRDefault="00693F7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64D978CD" w:rsidR="00CD3263" w:rsidRDefault="00C82410" w:rsidP="001250AB">
      <w:pPr>
        <w:spacing w:line="360" w:lineRule="auto"/>
        <w:ind w:firstLine="709"/>
        <w:jc w:val="both"/>
        <w:rPr>
          <w:rFonts w:ascii="Arial" w:hAnsi="Arial" w:cs="Calibri"/>
        </w:rPr>
      </w:pPr>
      <w:r>
        <w:rPr>
          <w:rFonts w:ascii="Arial" w:hAnsi="Arial"/>
          <w:sz w:val="23"/>
          <w:szCs w:val="23"/>
        </w:rPr>
        <w:t xml:space="preserve">Rua </w:t>
      </w:r>
      <w:r w:rsidR="00907116">
        <w:rPr>
          <w:rFonts w:ascii="Arial" w:hAnsi="Arial"/>
          <w:sz w:val="23"/>
          <w:szCs w:val="23"/>
        </w:rPr>
        <w:t xml:space="preserve">Treze de </w:t>
      </w:r>
      <w:proofErr w:type="gramStart"/>
      <w:r w:rsidR="00907116">
        <w:rPr>
          <w:rFonts w:ascii="Arial" w:hAnsi="Arial"/>
          <w:sz w:val="23"/>
          <w:szCs w:val="23"/>
        </w:rPr>
        <w:t>Maio</w:t>
      </w:r>
      <w:proofErr w:type="gramEnd"/>
      <w:r w:rsidR="00907116">
        <w:rPr>
          <w:rFonts w:ascii="Arial" w:hAnsi="Arial"/>
          <w:sz w:val="23"/>
          <w:szCs w:val="23"/>
        </w:rPr>
        <w:t xml:space="preserve"> – Centro</w:t>
      </w:r>
      <w:r w:rsidR="001A24E4">
        <w:rPr>
          <w:rFonts w:ascii="Arial" w:eastAsia="Calibri" w:hAnsi="Arial" w:cs="Calibri"/>
          <w:sz w:val="22"/>
          <w:szCs w:val="22"/>
        </w:rPr>
        <w:t xml:space="preserve"> –</w:t>
      </w:r>
      <w:r w:rsidR="007D4D7C">
        <w:rPr>
          <w:rFonts w:ascii="Arial" w:eastAsia="Calibri" w:hAnsi="Arial" w:cs="Calibri"/>
          <w:sz w:val="22"/>
          <w:szCs w:val="22"/>
        </w:rPr>
        <w:t xml:space="preserve"> Petrópolis</w:t>
      </w:r>
      <w:r w:rsidR="001A24E4">
        <w:rPr>
          <w:rFonts w:ascii="Arial" w:eastAsia="Calibri" w:hAnsi="Arial" w:cs="Calibri"/>
          <w:sz w:val="22"/>
          <w:szCs w:val="22"/>
        </w:rPr>
        <w:t xml:space="preserve"> – </w:t>
      </w:r>
      <w:r w:rsidR="007D4D7C">
        <w:rPr>
          <w:rFonts w:ascii="Arial" w:eastAsia="Calibri" w:hAnsi="Arial" w:cs="Calibri"/>
          <w:sz w:val="22"/>
          <w:szCs w:val="22"/>
        </w:rPr>
        <w:t>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5DDD1047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DE </w:t>
            </w:r>
            <w:r w:rsidR="001A24E4">
              <w:rPr>
                <w:rFonts w:ascii="Calibri" w:hAnsi="Calibri" w:cs="Calibri"/>
                <w:sz w:val="23"/>
                <w:szCs w:val="23"/>
              </w:rPr>
              <w:t xml:space="preserve">OBRA </w:t>
            </w:r>
            <w:r w:rsidR="00C82410">
              <w:rPr>
                <w:rFonts w:ascii="Calibri" w:hAnsi="Calibri" w:cs="Calibri"/>
                <w:sz w:val="23"/>
                <w:szCs w:val="23"/>
              </w:rPr>
              <w:t xml:space="preserve">SISTEMA DE DRENAGEM DE ÁGUAS PLUVIAIS NA RUA </w:t>
            </w:r>
            <w:r w:rsidR="00907116">
              <w:rPr>
                <w:rFonts w:ascii="Calibri" w:hAnsi="Calibri" w:cs="Calibri"/>
                <w:sz w:val="23"/>
                <w:szCs w:val="23"/>
              </w:rPr>
              <w:t>TREZE DE MAIO – CENTRO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3583FD43" w14:textId="54E425A8" w:rsidR="007C6054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714FFCFC" w14:textId="77777777" w:rsidR="003B0608" w:rsidRPr="002B2FE7" w:rsidRDefault="003B0608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1603F940" w14:textId="3FD41E36" w:rsidR="007C6054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4.6. Regime de </w:t>
      </w:r>
      <w:r w:rsidR="003B0608">
        <w:rPr>
          <w:rFonts w:ascii="Arial" w:hAnsi="Arial"/>
          <w:b/>
          <w:sz w:val="22"/>
          <w:szCs w:val="22"/>
        </w:rPr>
        <w:t>Execução do Contrato</w:t>
      </w:r>
      <w:r>
        <w:rPr>
          <w:rFonts w:ascii="Arial" w:hAnsi="Arial"/>
          <w:b/>
          <w:sz w:val="22"/>
          <w:szCs w:val="22"/>
        </w:rPr>
        <w:t>:</w:t>
      </w:r>
    </w:p>
    <w:p w14:paraId="317DCAE4" w14:textId="612E3660" w:rsidR="007C6054" w:rsidRDefault="003B0608" w:rsidP="007C605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Contratação </w:t>
      </w:r>
      <w:r w:rsidR="001A24E4">
        <w:rPr>
          <w:rFonts w:ascii="Arial" w:hAnsi="Arial"/>
          <w:sz w:val="22"/>
          <w:szCs w:val="22"/>
        </w:rPr>
        <w:t>I</w:t>
      </w:r>
      <w:r w:rsidR="007C6054">
        <w:rPr>
          <w:rFonts w:ascii="Arial" w:hAnsi="Arial"/>
          <w:sz w:val="22"/>
          <w:szCs w:val="22"/>
        </w:rPr>
        <w:t>ntegrada</w:t>
      </w:r>
      <w:r>
        <w:rPr>
          <w:rFonts w:ascii="Arial" w:hAnsi="Arial"/>
          <w:sz w:val="22"/>
          <w:szCs w:val="22"/>
        </w:rPr>
        <w:t xml:space="preserve"> com execução por preço global</w:t>
      </w:r>
      <w:r w:rsidR="007C6054">
        <w:rPr>
          <w:rFonts w:ascii="Arial" w:hAnsi="Arial"/>
          <w:sz w:val="22"/>
          <w:szCs w:val="22"/>
        </w:rPr>
        <w:t>.</w:t>
      </w:r>
    </w:p>
    <w:p w14:paraId="36999371" w14:textId="77777777" w:rsidR="003B0608" w:rsidRDefault="003B0608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253BAD21" w14:textId="34582106" w:rsidR="006A7CA8" w:rsidRDefault="006A7CA8" w:rsidP="006A7CA8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</w:t>
      </w:r>
      <w:r>
        <w:rPr>
          <w:rFonts w:ascii="Arial" w:hAnsi="Arial"/>
          <w:b/>
          <w:sz w:val="22"/>
          <w:szCs w:val="22"/>
        </w:rPr>
        <w:t>7</w:t>
      </w:r>
      <w:r>
        <w:rPr>
          <w:rFonts w:ascii="Arial" w:hAnsi="Arial"/>
          <w:b/>
          <w:sz w:val="22"/>
          <w:szCs w:val="22"/>
        </w:rPr>
        <w:t xml:space="preserve">. </w:t>
      </w:r>
      <w:r>
        <w:rPr>
          <w:rFonts w:ascii="Arial" w:hAnsi="Arial"/>
          <w:b/>
          <w:sz w:val="22"/>
          <w:szCs w:val="22"/>
        </w:rPr>
        <w:t>Forma de Julgamento</w:t>
      </w:r>
      <w:r>
        <w:rPr>
          <w:rFonts w:ascii="Arial" w:hAnsi="Arial"/>
          <w:b/>
          <w:sz w:val="22"/>
          <w:szCs w:val="22"/>
        </w:rPr>
        <w:t>:</w:t>
      </w:r>
    </w:p>
    <w:p w14:paraId="01DD636B" w14:textId="103500A3" w:rsidR="006A7CA8" w:rsidRDefault="006A7CA8" w:rsidP="007C605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</w:t>
      </w:r>
      <w:r w:rsidR="003B0608">
        <w:rPr>
          <w:rFonts w:ascii="Arial" w:hAnsi="Arial"/>
          <w:sz w:val="22"/>
          <w:szCs w:val="22"/>
        </w:rPr>
        <w:t xml:space="preserve"> global</w:t>
      </w:r>
      <w:r>
        <w:rPr>
          <w:rFonts w:ascii="Arial" w:hAnsi="Arial"/>
          <w:sz w:val="22"/>
          <w:szCs w:val="22"/>
        </w:rPr>
        <w:t>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75EBC44F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bookmarkStart w:id="0" w:name="_Hlk213922763"/>
      <w:r>
        <w:rPr>
          <w:rFonts w:ascii="Arial" w:hAnsi="Arial" w:cs="Calibri"/>
        </w:rPr>
        <w:t>Demolição de pavimentação em concreto;</w:t>
      </w:r>
    </w:p>
    <w:p w14:paraId="70D6F026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Remoção de pavimentação em paralelos;</w:t>
      </w:r>
    </w:p>
    <w:p w14:paraId="00C7DFEA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 e aterro para execução dos serviços;</w:t>
      </w:r>
    </w:p>
    <w:p w14:paraId="0EE5BC19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rede de águas pluviais em tubos de PVC;</w:t>
      </w:r>
    </w:p>
    <w:p w14:paraId="1E6DC561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poços de visita;</w:t>
      </w:r>
    </w:p>
    <w:p w14:paraId="7439E55A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caixas ralo;</w:t>
      </w:r>
    </w:p>
    <w:p w14:paraId="6C209E59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caixa transversal em concreto armado com grelha em ferro fundido;</w:t>
      </w:r>
    </w:p>
    <w:p w14:paraId="3A67AD1A" w14:textId="77777777" w:rsid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Reassentamento de pavimentação em paralelos;</w:t>
      </w:r>
    </w:p>
    <w:p w14:paraId="658FAD38" w14:textId="1F42F3FC" w:rsidR="00C82410" w:rsidRPr="00907116" w:rsidRDefault="00907116" w:rsidP="00907116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pavimentação em concreto sobre tela de aço.</w:t>
      </w:r>
      <w:bookmarkEnd w:id="0"/>
    </w:p>
    <w:p w14:paraId="7F54D4F2" w14:textId="77777777" w:rsidR="00DF0EC0" w:rsidRPr="00DF0EC0" w:rsidRDefault="00DF0EC0" w:rsidP="00DF0EC0">
      <w:pPr>
        <w:widowControl w:val="0"/>
        <w:spacing w:line="360" w:lineRule="auto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43015B73" w14:textId="77777777" w:rsidR="00907116" w:rsidRPr="001C01A3" w:rsidRDefault="00907116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0C5C7CCD" w:rsidR="00A77916" w:rsidRPr="004221A7" w:rsidRDefault="00907116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997F19">
        <w:rPr>
          <w:rFonts w:asciiTheme="majorHAnsi" w:hAnsiTheme="majorHAnsi" w:cstheme="majorHAnsi"/>
          <w:sz w:val="22"/>
          <w:szCs w:val="22"/>
        </w:rPr>
        <w:t>19.01.15.451.1501.2.060 - 3390.39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7D7ED781" w14:textId="04A8E024" w:rsidR="009B5000" w:rsidRPr="004800E7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15E67524" w14:textId="77777777" w:rsidR="004800E7" w:rsidRPr="004800E7" w:rsidRDefault="004800E7" w:rsidP="004800E7">
      <w:pPr>
        <w:pStyle w:val="PargrafodaLista"/>
        <w:spacing w:line="360" w:lineRule="auto"/>
        <w:jc w:val="both"/>
        <w:rPr>
          <w:rStyle w:val="Textodocorpo20"/>
          <w:rFonts w:ascii="Arial" w:eastAsia="Calibri" w:hAnsi="Arial" w:cs="Times New Roman"/>
          <w:b w:val="0"/>
          <w:bCs w:val="0"/>
          <w:color w:val="auto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1" w:name="_page_29_0_Copia_1"/>
      <w:bookmarkEnd w:id="1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Pr="007B78F4" w:rsidRDefault="009B5000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29AA" w14:textId="77777777" w:rsidR="004E52A0" w:rsidRDefault="004E52A0" w:rsidP="00CD3263">
      <w:r>
        <w:separator/>
      </w:r>
    </w:p>
  </w:endnote>
  <w:endnote w:type="continuationSeparator" w:id="0">
    <w:p w14:paraId="3A6BC684" w14:textId="77777777" w:rsidR="004E52A0" w:rsidRDefault="004E52A0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9ABB" w14:textId="77777777" w:rsidR="004E52A0" w:rsidRDefault="004E52A0" w:rsidP="00CD3263">
      <w:r>
        <w:separator/>
      </w:r>
    </w:p>
  </w:footnote>
  <w:footnote w:type="continuationSeparator" w:id="0">
    <w:p w14:paraId="0F7ED01C" w14:textId="77777777" w:rsidR="004E52A0" w:rsidRDefault="004E52A0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5720"/>
    <w:rsid w:val="00077C0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A24E4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B0608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464D3"/>
    <w:rsid w:val="004643F2"/>
    <w:rsid w:val="004660C1"/>
    <w:rsid w:val="00467E9C"/>
    <w:rsid w:val="004741BD"/>
    <w:rsid w:val="004800E7"/>
    <w:rsid w:val="004A5FDC"/>
    <w:rsid w:val="004C00EF"/>
    <w:rsid w:val="004D0607"/>
    <w:rsid w:val="004D3DBB"/>
    <w:rsid w:val="004E52A0"/>
    <w:rsid w:val="00510AC3"/>
    <w:rsid w:val="0051183D"/>
    <w:rsid w:val="00521D46"/>
    <w:rsid w:val="00533C23"/>
    <w:rsid w:val="00552435"/>
    <w:rsid w:val="00561656"/>
    <w:rsid w:val="0056531F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50FC1"/>
    <w:rsid w:val="006603D1"/>
    <w:rsid w:val="0066172A"/>
    <w:rsid w:val="00664267"/>
    <w:rsid w:val="006655A7"/>
    <w:rsid w:val="00666F84"/>
    <w:rsid w:val="00687EB9"/>
    <w:rsid w:val="00693F71"/>
    <w:rsid w:val="006969A4"/>
    <w:rsid w:val="006A224B"/>
    <w:rsid w:val="006A7CA8"/>
    <w:rsid w:val="006B62BE"/>
    <w:rsid w:val="006F30CE"/>
    <w:rsid w:val="007032EF"/>
    <w:rsid w:val="00712217"/>
    <w:rsid w:val="007234BB"/>
    <w:rsid w:val="00723DDF"/>
    <w:rsid w:val="00735F49"/>
    <w:rsid w:val="00750B6A"/>
    <w:rsid w:val="00751F59"/>
    <w:rsid w:val="0075221A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4D7C"/>
    <w:rsid w:val="007D50E6"/>
    <w:rsid w:val="007D61E8"/>
    <w:rsid w:val="007E20D9"/>
    <w:rsid w:val="007E7F74"/>
    <w:rsid w:val="0081401B"/>
    <w:rsid w:val="00844EAC"/>
    <w:rsid w:val="00854BB1"/>
    <w:rsid w:val="00862A5C"/>
    <w:rsid w:val="0086411E"/>
    <w:rsid w:val="0088665F"/>
    <w:rsid w:val="0089195B"/>
    <w:rsid w:val="008B0127"/>
    <w:rsid w:val="008C00E9"/>
    <w:rsid w:val="008C0EDF"/>
    <w:rsid w:val="008D0546"/>
    <w:rsid w:val="008D3AA2"/>
    <w:rsid w:val="008F5314"/>
    <w:rsid w:val="008F5B23"/>
    <w:rsid w:val="00904D6E"/>
    <w:rsid w:val="00907116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9E2729"/>
    <w:rsid w:val="00A102CA"/>
    <w:rsid w:val="00A20AAB"/>
    <w:rsid w:val="00A34402"/>
    <w:rsid w:val="00A34A3D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82410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C21FF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1037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2</cp:revision>
  <cp:lastPrinted>2025-08-28T15:23:00Z</cp:lastPrinted>
  <dcterms:created xsi:type="dcterms:W3CDTF">2026-03-23T18:15:00Z</dcterms:created>
  <dcterms:modified xsi:type="dcterms:W3CDTF">2026-03-23T18:15:00Z</dcterms:modified>
  <dc:language>pt-BR</dc:language>
</cp:coreProperties>
</file>