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5C804" w14:textId="1BC30F1E" w:rsidR="00CD3263" w:rsidRPr="007B78F4" w:rsidRDefault="00435398" w:rsidP="009D00E9">
      <w:pPr>
        <w:spacing w:beforeAutospacing="1" w:afterAutospacing="1" w:line="360" w:lineRule="auto"/>
        <w:jc w:val="center"/>
        <w:outlineLvl w:val="2"/>
        <w:rPr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  <w:lang w:eastAsia="ar-SA"/>
        </w:rPr>
        <w:t xml:space="preserve"> </w:t>
      </w:r>
      <w:r w:rsidR="00622321" w:rsidRPr="007B78F4">
        <w:rPr>
          <w:rFonts w:ascii="Arial" w:hAnsi="Arial" w:cs="Arial"/>
          <w:b/>
          <w:sz w:val="23"/>
          <w:szCs w:val="23"/>
          <w:u w:val="single"/>
          <w:lang w:eastAsia="ar-SA"/>
        </w:rPr>
        <w:t>TERMO DE REFERÊNCIA</w:t>
      </w:r>
    </w:p>
    <w:p w14:paraId="715FF935" w14:textId="51FEE855" w:rsidR="00A102CA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As especificações descritas neste documento têm como objetivo estabelecer as diretrizes para orientar </w:t>
      </w:r>
      <w:r w:rsidR="006655A7" w:rsidRPr="007B78F4">
        <w:rPr>
          <w:rFonts w:ascii="Arial" w:hAnsi="Arial"/>
          <w:sz w:val="23"/>
          <w:szCs w:val="23"/>
        </w:rPr>
        <w:t>a empresa contratada para</w:t>
      </w:r>
      <w:r w:rsidR="00210171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prestação de serviço para</w:t>
      </w:r>
      <w:r w:rsidR="009D7873"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Secretaria Municipal de Obras/SOB/PMP</w:t>
      </w:r>
      <w:r w:rsidR="00A102CA" w:rsidRPr="007B78F4">
        <w:rPr>
          <w:rFonts w:ascii="Arial" w:hAnsi="Arial"/>
          <w:sz w:val="23"/>
          <w:szCs w:val="23"/>
        </w:rPr>
        <w:t>, a fim de subsidiar a proposta apresentada.</w:t>
      </w:r>
    </w:p>
    <w:p w14:paraId="6B635D53" w14:textId="2FABEAEB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47F03D76" w14:textId="3CEDB553" w:rsidR="00CD3263" w:rsidRPr="007B78F4" w:rsidRDefault="00622321" w:rsidP="009D00E9">
      <w:pPr>
        <w:pStyle w:val="PargrafodaLista"/>
        <w:numPr>
          <w:ilvl w:val="0"/>
          <w:numId w:val="1"/>
        </w:numPr>
        <w:spacing w:after="240" w:line="360" w:lineRule="auto"/>
        <w:ind w:left="924" w:hanging="35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JUSTIFICATIVA:</w:t>
      </w:r>
    </w:p>
    <w:p w14:paraId="514A2491" w14:textId="3F6290D8" w:rsidR="007D1772" w:rsidRPr="009648AA" w:rsidRDefault="00DB6C81" w:rsidP="007D1772">
      <w:pPr>
        <w:widowControl w:val="0"/>
        <w:spacing w:line="360" w:lineRule="auto"/>
        <w:ind w:firstLine="709"/>
        <w:jc w:val="both"/>
        <w:rPr>
          <w:rFonts w:ascii="Arial" w:eastAsia="Calibri" w:hAnsi="Arial" w:cs="Calibri"/>
          <w:sz w:val="22"/>
          <w:szCs w:val="22"/>
        </w:rPr>
      </w:pPr>
      <w:r w:rsidRPr="007B78F4">
        <w:rPr>
          <w:rFonts w:ascii="Arial" w:eastAsia="Calibri" w:hAnsi="Arial" w:cs="Calibri"/>
          <w:sz w:val="23"/>
          <w:szCs w:val="23"/>
        </w:rPr>
        <w:t xml:space="preserve">A </w:t>
      </w:r>
      <w:r w:rsidR="002B437A">
        <w:rPr>
          <w:rFonts w:ascii="Arial" w:eastAsia="Calibri" w:hAnsi="Arial" w:cs="Calibri"/>
          <w:sz w:val="23"/>
          <w:szCs w:val="23"/>
        </w:rPr>
        <w:t xml:space="preserve">contratação do objeto se justifica pela </w:t>
      </w:r>
      <w:r w:rsidR="004221A7">
        <w:rPr>
          <w:rFonts w:ascii="Arial" w:eastAsia="Calibri" w:hAnsi="Arial" w:cs="Calibri"/>
          <w:sz w:val="22"/>
          <w:szCs w:val="22"/>
        </w:rPr>
        <w:t xml:space="preserve">necessidade de </w:t>
      </w:r>
      <w:r w:rsidR="006140B9">
        <w:rPr>
          <w:rFonts w:ascii="Arial" w:eastAsia="Calibri" w:hAnsi="Arial" w:cs="Calibri"/>
          <w:sz w:val="22"/>
          <w:szCs w:val="22"/>
        </w:rPr>
        <w:t>obra preventiva de contenção de encostas na Rua Amaral Peixoto – Bairro Quitandinha – Petrópolis – RJ</w:t>
      </w:r>
      <w:r w:rsidR="004221A7">
        <w:rPr>
          <w:rFonts w:ascii="Arial" w:eastAsia="Calibri" w:hAnsi="Arial" w:cs="Calibri"/>
          <w:sz w:val="22"/>
          <w:szCs w:val="22"/>
        </w:rPr>
        <w:t>.</w:t>
      </w:r>
      <w:r w:rsidR="004221A7" w:rsidRPr="009648AA">
        <w:t xml:space="preserve"> </w:t>
      </w:r>
      <w:r w:rsidR="004221A7" w:rsidRPr="009648AA">
        <w:rPr>
          <w:rFonts w:ascii="Arial" w:eastAsia="Calibri" w:hAnsi="Arial" w:cs="Calibri"/>
          <w:sz w:val="22"/>
          <w:szCs w:val="22"/>
        </w:rPr>
        <w:t xml:space="preserve">A encosta apresenta </w:t>
      </w:r>
      <w:r w:rsidR="007D1772">
        <w:rPr>
          <w:rFonts w:ascii="Arial" w:eastAsia="Calibri" w:hAnsi="Arial" w:cs="Calibri"/>
          <w:sz w:val="22"/>
          <w:szCs w:val="22"/>
        </w:rPr>
        <w:t>áreas suscetíveis a processos erosivos e movimentos de massa, agravados pela incidência de chuvas e pelas condições geotécnicas locais, fatores que podem comprometer a estabilidade do maciço e colocar em risco moradores, pedestres, edificações e demais estruturas existentes no entorno. Além disso, a deficiência ou insuficiência de dispositivos de drenagem superficial e profunda contribui para a infiltração desordenada das águas pluviais, intensificando o processo de instabilidade do terreno.</w:t>
      </w:r>
    </w:p>
    <w:p w14:paraId="7B335EBD" w14:textId="4F6A096D" w:rsidR="00B341E9" w:rsidRPr="007B78F4" w:rsidRDefault="00510AC3" w:rsidP="00582E1E">
      <w:pPr>
        <w:widowControl w:val="0"/>
        <w:spacing w:line="360" w:lineRule="auto"/>
        <w:ind w:firstLine="709"/>
        <w:jc w:val="both"/>
        <w:rPr>
          <w:rFonts w:ascii="Arial" w:hAnsi="Arial" w:cs="Calibri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O serviço </w:t>
      </w:r>
      <w:r w:rsidR="0098037C" w:rsidRPr="007B78F4">
        <w:rPr>
          <w:rFonts w:ascii="Arial" w:hAnsi="Arial"/>
          <w:sz w:val="23"/>
          <w:szCs w:val="23"/>
        </w:rPr>
        <w:t>deverá atender às</w:t>
      </w:r>
      <w:r w:rsidR="00B341E9" w:rsidRPr="007B78F4">
        <w:rPr>
          <w:rFonts w:ascii="Arial" w:hAnsi="Arial"/>
          <w:sz w:val="23"/>
          <w:szCs w:val="23"/>
        </w:rPr>
        <w:t xml:space="preserve"> especificações e exigências do</w:t>
      </w:r>
      <w:r w:rsidR="00126018" w:rsidRPr="007B78F4">
        <w:rPr>
          <w:rFonts w:ascii="Arial" w:hAnsi="Arial"/>
          <w:sz w:val="23"/>
          <w:szCs w:val="23"/>
        </w:rPr>
        <w:t xml:space="preserve"> </w:t>
      </w:r>
      <w:r w:rsidR="00F82135" w:rsidRPr="007B78F4">
        <w:rPr>
          <w:rFonts w:ascii="Arial" w:hAnsi="Arial"/>
          <w:sz w:val="23"/>
          <w:szCs w:val="23"/>
        </w:rPr>
        <w:t>Estudo Técnico Preliminar</w:t>
      </w:r>
      <w:r w:rsidR="0089195B" w:rsidRPr="007B78F4">
        <w:rPr>
          <w:rFonts w:ascii="Arial" w:hAnsi="Arial"/>
          <w:sz w:val="23"/>
          <w:szCs w:val="23"/>
        </w:rPr>
        <w:t xml:space="preserve">, </w:t>
      </w:r>
      <w:r w:rsidR="00582E1E">
        <w:rPr>
          <w:rFonts w:ascii="Arial" w:hAnsi="Arial"/>
          <w:sz w:val="23"/>
          <w:szCs w:val="23"/>
        </w:rPr>
        <w:t xml:space="preserve">Caderno de Encargos, </w:t>
      </w:r>
      <w:r w:rsidR="001250AB">
        <w:rPr>
          <w:rFonts w:ascii="Arial" w:hAnsi="Arial"/>
          <w:sz w:val="23"/>
          <w:szCs w:val="23"/>
        </w:rPr>
        <w:t>Projeto</w:t>
      </w:r>
      <w:r w:rsidR="00907D74">
        <w:rPr>
          <w:rFonts w:ascii="Arial" w:hAnsi="Arial"/>
          <w:sz w:val="23"/>
          <w:szCs w:val="23"/>
        </w:rPr>
        <w:t xml:space="preserve">, </w:t>
      </w:r>
      <w:r w:rsidR="0089195B" w:rsidRPr="007B78F4">
        <w:rPr>
          <w:rFonts w:ascii="Arial" w:hAnsi="Arial"/>
          <w:sz w:val="23"/>
          <w:szCs w:val="23"/>
        </w:rPr>
        <w:t>Planilha Orçamentária</w:t>
      </w:r>
      <w:r w:rsidR="00F82135" w:rsidRPr="007B78F4">
        <w:rPr>
          <w:rFonts w:ascii="Arial" w:hAnsi="Arial"/>
          <w:sz w:val="23"/>
          <w:szCs w:val="23"/>
        </w:rPr>
        <w:t xml:space="preserve"> </w:t>
      </w:r>
      <w:r w:rsidR="00131F43" w:rsidRPr="007B78F4">
        <w:rPr>
          <w:rFonts w:ascii="Arial" w:hAnsi="Arial"/>
          <w:sz w:val="23"/>
          <w:szCs w:val="23"/>
        </w:rPr>
        <w:t xml:space="preserve">e </w:t>
      </w:r>
      <w:r w:rsidR="00131F43">
        <w:rPr>
          <w:rFonts w:ascii="Arial" w:hAnsi="Arial"/>
          <w:sz w:val="23"/>
          <w:szCs w:val="23"/>
        </w:rPr>
        <w:t>Cronograma Físico-Financeiro</w:t>
      </w:r>
      <w:r w:rsidR="00131F43" w:rsidRPr="007B78F4">
        <w:rPr>
          <w:rFonts w:ascii="Arial" w:hAnsi="Arial"/>
          <w:sz w:val="23"/>
          <w:szCs w:val="23"/>
        </w:rPr>
        <w:t xml:space="preserve"> </w:t>
      </w:r>
      <w:r w:rsidR="00131F43">
        <w:rPr>
          <w:rFonts w:ascii="Arial" w:hAnsi="Arial"/>
          <w:sz w:val="23"/>
          <w:szCs w:val="23"/>
        </w:rPr>
        <w:t>apresentados.</w:t>
      </w:r>
    </w:p>
    <w:p w14:paraId="061DDA50" w14:textId="13E452AB" w:rsidR="00CD3263" w:rsidRPr="007B78F4" w:rsidRDefault="00622321" w:rsidP="009D00E9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Desta forma, por intermédio da</w:t>
      </w:r>
      <w:r w:rsidR="000A778E" w:rsidRPr="007B78F4">
        <w:rPr>
          <w:rFonts w:ascii="Arial" w:hAnsi="Arial"/>
          <w:sz w:val="23"/>
          <w:szCs w:val="23"/>
        </w:rPr>
        <w:t xml:space="preserve"> Secretaria</w:t>
      </w:r>
      <w:r w:rsidRPr="007B78F4">
        <w:rPr>
          <w:rFonts w:ascii="Arial" w:hAnsi="Arial"/>
          <w:sz w:val="23"/>
          <w:szCs w:val="23"/>
        </w:rPr>
        <w:t xml:space="preserve"> </w:t>
      </w:r>
      <w:r w:rsidR="000A778E" w:rsidRPr="007B78F4">
        <w:rPr>
          <w:rFonts w:ascii="Arial" w:hAnsi="Arial"/>
          <w:sz w:val="23"/>
          <w:szCs w:val="23"/>
        </w:rPr>
        <w:t>Municipal de Obras</w:t>
      </w:r>
      <w:r w:rsidRPr="007B78F4">
        <w:rPr>
          <w:rFonts w:ascii="Arial" w:hAnsi="Arial"/>
          <w:sz w:val="23"/>
          <w:szCs w:val="23"/>
        </w:rPr>
        <w:t>, vimos solicitar a contratação</w:t>
      </w:r>
      <w:r w:rsidR="00533C23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do</w:t>
      </w:r>
      <w:r w:rsidR="00D36895" w:rsidRPr="007B78F4">
        <w:rPr>
          <w:rFonts w:ascii="Arial" w:hAnsi="Arial"/>
          <w:sz w:val="23"/>
          <w:szCs w:val="23"/>
        </w:rPr>
        <w:t xml:space="preserve"> </w:t>
      </w:r>
      <w:r w:rsidRPr="007B78F4">
        <w:rPr>
          <w:rFonts w:ascii="Arial" w:hAnsi="Arial"/>
          <w:sz w:val="23"/>
          <w:szCs w:val="23"/>
        </w:rPr>
        <w:t>objeto abaixo:</w:t>
      </w:r>
    </w:p>
    <w:p w14:paraId="424CDBA5" w14:textId="77777777" w:rsidR="00CD3263" w:rsidRPr="007B78F4" w:rsidRDefault="00CD3263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</w:p>
    <w:p w14:paraId="3D1A3F49" w14:textId="5B9241A0" w:rsidR="00CD3263" w:rsidRPr="00AF5211" w:rsidRDefault="00622321" w:rsidP="00AF5211">
      <w:pPr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2. OBJETO:</w:t>
      </w:r>
    </w:p>
    <w:p w14:paraId="057C4D33" w14:textId="16D62B94" w:rsidR="004660C1" w:rsidRDefault="00622321" w:rsidP="001250AB">
      <w:pPr>
        <w:spacing w:line="360" w:lineRule="auto"/>
        <w:ind w:firstLine="357"/>
        <w:jc w:val="both"/>
        <w:rPr>
          <w:rFonts w:ascii="Arial" w:eastAsia="Calibri" w:hAnsi="Arial" w:cs="Calibri"/>
          <w:color w:val="000000"/>
          <w:sz w:val="22"/>
          <w:szCs w:val="22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="00E34A37" w:rsidRPr="007B78F4">
        <w:rPr>
          <w:rFonts w:ascii="Arial" w:hAnsi="Arial"/>
          <w:sz w:val="23"/>
          <w:szCs w:val="23"/>
        </w:rPr>
        <w:t xml:space="preserve">Contratação de empresa </w:t>
      </w:r>
      <w:r w:rsidR="00E34A37">
        <w:rPr>
          <w:rFonts w:ascii="Arial" w:hAnsi="Arial"/>
          <w:sz w:val="23"/>
          <w:szCs w:val="23"/>
        </w:rPr>
        <w:t>para</w:t>
      </w:r>
      <w:r w:rsidR="007D1772">
        <w:rPr>
          <w:rFonts w:ascii="Arial" w:hAnsi="Arial"/>
          <w:sz w:val="23"/>
          <w:szCs w:val="23"/>
        </w:rPr>
        <w:t xml:space="preserve"> execução de </w:t>
      </w:r>
      <w:r w:rsidR="007D1772">
        <w:rPr>
          <w:rFonts w:ascii="Arial" w:eastAsia="Calibri" w:hAnsi="Arial" w:cs="Calibri"/>
          <w:sz w:val="22"/>
          <w:szCs w:val="22"/>
        </w:rPr>
        <w:t>obra preventiva de contenção de encostas na Rua Amaral Peixoto – Bairro Quitandinha – Petrópolis – RJ</w:t>
      </w:r>
      <w:r w:rsidR="00064D76">
        <w:rPr>
          <w:rFonts w:ascii="Arial" w:eastAsia="Calibri" w:hAnsi="Arial" w:cs="Calibri"/>
          <w:color w:val="000000"/>
          <w:sz w:val="22"/>
          <w:szCs w:val="22"/>
        </w:rPr>
        <w:t xml:space="preserve">, </w:t>
      </w:r>
      <w:r w:rsidR="00E34A37">
        <w:rPr>
          <w:rFonts w:ascii="Arial" w:eastAsia="Calibri" w:hAnsi="Arial" w:cs="Calibri"/>
          <w:color w:val="000000"/>
          <w:sz w:val="22"/>
          <w:szCs w:val="22"/>
        </w:rPr>
        <w:t>conforme Lei 14.133/2021.</w:t>
      </w:r>
    </w:p>
    <w:p w14:paraId="280BFA9B" w14:textId="2C8F064C" w:rsidR="00E34A37" w:rsidRPr="007B78F4" w:rsidRDefault="00E34A37" w:rsidP="004221A7">
      <w:pPr>
        <w:spacing w:line="360" w:lineRule="auto"/>
        <w:jc w:val="both"/>
        <w:rPr>
          <w:rFonts w:ascii="Arial" w:hAnsi="Arial"/>
          <w:b/>
          <w:sz w:val="23"/>
          <w:szCs w:val="23"/>
        </w:rPr>
      </w:pPr>
    </w:p>
    <w:p w14:paraId="33F2FB5F" w14:textId="443D79F4" w:rsidR="00CD3263" w:rsidRPr="007B78F4" w:rsidRDefault="00622321" w:rsidP="009D00E9">
      <w:pPr>
        <w:spacing w:after="120" w:line="360" w:lineRule="auto"/>
        <w:ind w:left="567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3. PRAZOS:</w:t>
      </w:r>
    </w:p>
    <w:p w14:paraId="0BA23984" w14:textId="0834AF44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b/>
          <w:bCs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 xml:space="preserve">O prazo de execução dos serviços será </w:t>
      </w:r>
      <w:r w:rsidRPr="00316438">
        <w:rPr>
          <w:rFonts w:ascii="Arial" w:hAnsi="Arial"/>
          <w:sz w:val="23"/>
          <w:szCs w:val="23"/>
        </w:rPr>
        <w:t xml:space="preserve">de </w:t>
      </w:r>
      <w:r w:rsidR="00E8063A">
        <w:rPr>
          <w:rFonts w:ascii="Arial" w:hAnsi="Arial"/>
          <w:sz w:val="23"/>
          <w:szCs w:val="23"/>
        </w:rPr>
        <w:t>30</w:t>
      </w:r>
      <w:r w:rsidR="00AF5211" w:rsidRPr="00316438">
        <w:rPr>
          <w:rFonts w:ascii="Arial" w:hAnsi="Arial"/>
          <w:sz w:val="23"/>
          <w:szCs w:val="23"/>
        </w:rPr>
        <w:t>0 dias</w:t>
      </w:r>
      <w:r w:rsidR="00DF4C25" w:rsidRPr="007B78F4">
        <w:rPr>
          <w:rFonts w:ascii="Arial" w:hAnsi="Arial"/>
          <w:sz w:val="23"/>
          <w:szCs w:val="23"/>
        </w:rPr>
        <w:t>,</w:t>
      </w:r>
      <w:r w:rsidRPr="007B78F4">
        <w:rPr>
          <w:rFonts w:ascii="Arial" w:hAnsi="Arial"/>
          <w:sz w:val="23"/>
          <w:szCs w:val="23"/>
        </w:rPr>
        <w:t xml:space="preserve"> </w:t>
      </w:r>
      <w:r w:rsidR="00723DDF" w:rsidRPr="007B78F4">
        <w:rPr>
          <w:rFonts w:ascii="Arial" w:hAnsi="Arial"/>
          <w:sz w:val="23"/>
          <w:szCs w:val="23"/>
        </w:rPr>
        <w:t>conforme Termo de Contrato,</w:t>
      </w:r>
      <w:r w:rsidR="00A77446" w:rsidRPr="007B78F4">
        <w:rPr>
          <w:rFonts w:ascii="Arial" w:hAnsi="Arial"/>
          <w:sz w:val="23"/>
          <w:szCs w:val="23"/>
        </w:rPr>
        <w:t xml:space="preserve"> contados</w:t>
      </w:r>
      <w:r w:rsidR="00723DDF" w:rsidRPr="007B78F4">
        <w:rPr>
          <w:rFonts w:ascii="Arial" w:hAnsi="Arial"/>
          <w:sz w:val="23"/>
          <w:szCs w:val="23"/>
        </w:rPr>
        <w:t xml:space="preserve"> a partir da sua assinatura ou do recebimento da Autorização de Início de </w:t>
      </w:r>
      <w:r w:rsidR="007D50E6">
        <w:rPr>
          <w:rFonts w:ascii="Arial" w:hAnsi="Arial"/>
          <w:sz w:val="23"/>
          <w:szCs w:val="23"/>
        </w:rPr>
        <w:t>Serviços</w:t>
      </w:r>
      <w:r w:rsidR="00723DDF" w:rsidRPr="007B78F4">
        <w:rPr>
          <w:rFonts w:ascii="Arial" w:hAnsi="Arial"/>
          <w:sz w:val="23"/>
          <w:szCs w:val="23"/>
        </w:rPr>
        <w:t>, acompanhada da(s) Nota(s) de Empenho(s) correspondente(s).</w:t>
      </w:r>
    </w:p>
    <w:p w14:paraId="478F6349" w14:textId="4D3ECF0E" w:rsidR="0037105E" w:rsidRDefault="0037105E" w:rsidP="009D00E9">
      <w:pPr>
        <w:spacing w:line="360" w:lineRule="auto"/>
        <w:rPr>
          <w:sz w:val="23"/>
          <w:szCs w:val="23"/>
        </w:rPr>
      </w:pPr>
    </w:p>
    <w:p w14:paraId="6FF855A1" w14:textId="395A9CDC" w:rsidR="00CD3263" w:rsidRPr="008F5314" w:rsidRDefault="00622321" w:rsidP="008F5314">
      <w:pPr>
        <w:pStyle w:val="PargrafodaLista"/>
        <w:spacing w:after="120" w:line="360" w:lineRule="auto"/>
        <w:ind w:left="567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 MODO E LOCAL DO FORNECIMENTO:</w:t>
      </w:r>
    </w:p>
    <w:p w14:paraId="67150FDD" w14:textId="28E5190F" w:rsidR="00600DB9" w:rsidRPr="008F5314" w:rsidRDefault="00622321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b/>
          <w:bCs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4.1. </w:t>
      </w:r>
      <w:r w:rsidR="00600DB9" w:rsidRPr="007B78F4">
        <w:rPr>
          <w:rFonts w:ascii="Arial" w:hAnsi="Arial"/>
          <w:b/>
          <w:bCs/>
          <w:sz w:val="23"/>
          <w:szCs w:val="23"/>
        </w:rPr>
        <w:t>Características do Objeto</w:t>
      </w:r>
    </w:p>
    <w:p w14:paraId="63A06179" w14:textId="482A8118" w:rsidR="00582E1E" w:rsidRPr="00582E1E" w:rsidRDefault="00600DB9" w:rsidP="00560C55">
      <w:pPr>
        <w:spacing w:line="360" w:lineRule="auto"/>
        <w:ind w:firstLine="357"/>
        <w:jc w:val="both"/>
        <w:rPr>
          <w:rFonts w:ascii="Arial" w:hAnsi="Arial"/>
          <w:color w:val="FF0000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     </w:t>
      </w:r>
      <w:r w:rsidR="001250AB">
        <w:rPr>
          <w:rFonts w:ascii="Arial" w:hAnsi="Arial"/>
          <w:sz w:val="23"/>
          <w:szCs w:val="23"/>
        </w:rPr>
        <w:t>Obra</w:t>
      </w:r>
      <w:r w:rsidR="0089195B" w:rsidRPr="007B78F4">
        <w:rPr>
          <w:rFonts w:ascii="Arial" w:hAnsi="Arial"/>
          <w:sz w:val="23"/>
          <w:szCs w:val="23"/>
        </w:rPr>
        <w:t>.</w:t>
      </w:r>
    </w:p>
    <w:p w14:paraId="4C950768" w14:textId="1EFCE823" w:rsidR="00F677CB" w:rsidRPr="008F5314" w:rsidRDefault="00600DB9" w:rsidP="008F5314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lastRenderedPageBreak/>
        <w:t xml:space="preserve">4.2. </w:t>
      </w:r>
      <w:r w:rsidR="00622321" w:rsidRPr="007B78F4">
        <w:rPr>
          <w:rFonts w:ascii="Arial" w:hAnsi="Arial"/>
          <w:b/>
          <w:bCs/>
          <w:sz w:val="23"/>
          <w:szCs w:val="23"/>
        </w:rPr>
        <w:t>A execução dos serviços ser</w:t>
      </w:r>
      <w:r w:rsidR="005E32AC" w:rsidRPr="007B78F4">
        <w:rPr>
          <w:rFonts w:ascii="Arial" w:hAnsi="Arial"/>
          <w:b/>
          <w:bCs/>
          <w:sz w:val="23"/>
          <w:szCs w:val="23"/>
        </w:rPr>
        <w:t>á</w:t>
      </w:r>
      <w:r w:rsidR="00622321" w:rsidRPr="007B78F4">
        <w:rPr>
          <w:rFonts w:ascii="Arial" w:hAnsi="Arial"/>
          <w:b/>
          <w:bCs/>
          <w:sz w:val="23"/>
          <w:szCs w:val="23"/>
        </w:rPr>
        <w:t xml:space="preserve"> efetuada:</w:t>
      </w:r>
    </w:p>
    <w:p w14:paraId="7EAC9761" w14:textId="16DA4C7F" w:rsidR="00CD3263" w:rsidRDefault="0089195B" w:rsidP="001250AB">
      <w:pPr>
        <w:spacing w:line="360" w:lineRule="auto"/>
        <w:ind w:firstLine="709"/>
        <w:jc w:val="both"/>
        <w:rPr>
          <w:rFonts w:ascii="Arial" w:hAnsi="Arial" w:cs="Calibri"/>
        </w:rPr>
      </w:pPr>
      <w:r w:rsidRPr="007B78F4">
        <w:rPr>
          <w:rFonts w:ascii="Arial" w:hAnsi="Arial"/>
          <w:sz w:val="23"/>
          <w:szCs w:val="23"/>
        </w:rPr>
        <w:t xml:space="preserve">Sito </w:t>
      </w:r>
      <w:r w:rsidR="001250AB">
        <w:rPr>
          <w:rFonts w:ascii="Arial" w:hAnsi="Arial"/>
          <w:sz w:val="23"/>
          <w:szCs w:val="23"/>
        </w:rPr>
        <w:t xml:space="preserve">na </w:t>
      </w:r>
      <w:r w:rsidR="004221A7">
        <w:rPr>
          <w:rFonts w:ascii="Arial" w:hAnsi="Arial"/>
          <w:sz w:val="23"/>
          <w:szCs w:val="23"/>
        </w:rPr>
        <w:t xml:space="preserve">Rua </w:t>
      </w:r>
      <w:r w:rsidR="00E8063A">
        <w:rPr>
          <w:rFonts w:ascii="Arial" w:eastAsia="Calibri" w:hAnsi="Arial" w:cs="Calibri"/>
          <w:sz w:val="22"/>
          <w:szCs w:val="22"/>
        </w:rPr>
        <w:t>Amaral Peixoto – Bairro Quitandinha – Petrópolis – RJ</w:t>
      </w:r>
      <w:r w:rsidR="004221A7">
        <w:rPr>
          <w:rFonts w:ascii="Arial" w:eastAsia="Calibri" w:hAnsi="Arial" w:cs="Calibri"/>
          <w:sz w:val="22"/>
          <w:szCs w:val="22"/>
        </w:rPr>
        <w:t>.</w:t>
      </w:r>
    </w:p>
    <w:p w14:paraId="02AFDF13" w14:textId="77777777" w:rsidR="001250AB" w:rsidRPr="001250AB" w:rsidRDefault="001250AB" w:rsidP="001250AB">
      <w:pPr>
        <w:spacing w:line="360" w:lineRule="auto"/>
        <w:ind w:firstLine="709"/>
        <w:jc w:val="both"/>
        <w:rPr>
          <w:rFonts w:ascii="Arial" w:hAnsi="Arial" w:cs="Calibri"/>
        </w:rPr>
      </w:pPr>
    </w:p>
    <w:p w14:paraId="1152F8C1" w14:textId="17B51E7B" w:rsidR="00CD3263" w:rsidRPr="007B78F4" w:rsidRDefault="00600DB9" w:rsidP="009D00E9">
      <w:pPr>
        <w:spacing w:after="120"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4.3</w:t>
      </w:r>
      <w:r w:rsidR="00622321" w:rsidRPr="007B78F4">
        <w:rPr>
          <w:rFonts w:ascii="Arial" w:hAnsi="Arial"/>
          <w:b/>
          <w:sz w:val="23"/>
          <w:szCs w:val="23"/>
        </w:rPr>
        <w:t>. Prazo e validade da proposta:</w:t>
      </w:r>
    </w:p>
    <w:p w14:paraId="0A49CB55" w14:textId="2A241F0A" w:rsidR="00CD3263" w:rsidRPr="007B78F4" w:rsidRDefault="00622321" w:rsidP="009D00E9">
      <w:pPr>
        <w:spacing w:line="360" w:lineRule="auto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 xml:space="preserve"> </w:t>
      </w:r>
      <w:r w:rsidR="00D60E02" w:rsidRPr="007B78F4">
        <w:rPr>
          <w:rFonts w:ascii="Arial" w:hAnsi="Arial"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O prazo da prop</w:t>
      </w:r>
      <w:r w:rsidR="006B62BE" w:rsidRPr="007B78F4">
        <w:rPr>
          <w:rFonts w:ascii="Arial" w:hAnsi="Arial"/>
          <w:sz w:val="23"/>
          <w:szCs w:val="23"/>
        </w:rPr>
        <w:t xml:space="preserve">osta não poderá ser inferior a </w:t>
      </w:r>
      <w:r w:rsidR="00C6789E" w:rsidRPr="007B78F4">
        <w:rPr>
          <w:rFonts w:ascii="Arial" w:hAnsi="Arial"/>
          <w:sz w:val="23"/>
          <w:szCs w:val="23"/>
        </w:rPr>
        <w:t>60 (sessenta</w:t>
      </w:r>
      <w:r w:rsidRPr="007B78F4">
        <w:rPr>
          <w:rFonts w:ascii="Arial" w:hAnsi="Arial"/>
          <w:sz w:val="23"/>
          <w:szCs w:val="23"/>
        </w:rPr>
        <w:t>) dias.</w:t>
      </w:r>
    </w:p>
    <w:p w14:paraId="3F9DFA0D" w14:textId="2A8EA18F" w:rsidR="0037105E" w:rsidRPr="007B78F4" w:rsidRDefault="0037105E" w:rsidP="009D00E9">
      <w:pPr>
        <w:spacing w:after="120" w:line="360" w:lineRule="auto"/>
        <w:ind w:firstLine="709"/>
        <w:rPr>
          <w:rFonts w:ascii="Arial" w:hAnsi="Arial"/>
          <w:sz w:val="23"/>
          <w:szCs w:val="23"/>
        </w:rPr>
      </w:pPr>
    </w:p>
    <w:p w14:paraId="3EB61CFF" w14:textId="49D4898F" w:rsidR="00CD3263" w:rsidRPr="007B78F4" w:rsidRDefault="00622321" w:rsidP="009D00E9">
      <w:p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>4.</w:t>
      </w:r>
      <w:r w:rsidR="00600DB9" w:rsidRPr="007B78F4">
        <w:rPr>
          <w:rFonts w:ascii="Arial" w:hAnsi="Arial"/>
          <w:b/>
          <w:bCs/>
          <w:sz w:val="23"/>
          <w:szCs w:val="23"/>
        </w:rPr>
        <w:t>4</w:t>
      </w:r>
      <w:r w:rsidRPr="007B78F4">
        <w:rPr>
          <w:rFonts w:ascii="Arial" w:hAnsi="Arial"/>
          <w:b/>
          <w:bCs/>
          <w:sz w:val="23"/>
          <w:szCs w:val="23"/>
        </w:rPr>
        <w:t>. Desc</w:t>
      </w:r>
      <w:r w:rsidR="00EC5B32" w:rsidRPr="007B78F4">
        <w:rPr>
          <w:rFonts w:ascii="Arial" w:hAnsi="Arial"/>
          <w:b/>
          <w:bCs/>
          <w:sz w:val="23"/>
          <w:szCs w:val="23"/>
        </w:rPr>
        <w:t xml:space="preserve">rição detalhada do </w:t>
      </w:r>
      <w:r w:rsidRPr="007B78F4">
        <w:rPr>
          <w:rFonts w:ascii="Arial" w:hAnsi="Arial"/>
          <w:b/>
          <w:bCs/>
          <w:sz w:val="23"/>
          <w:szCs w:val="23"/>
        </w:rPr>
        <w:t>serviço:</w:t>
      </w:r>
    </w:p>
    <w:p w14:paraId="6B833F3F" w14:textId="77777777" w:rsidR="00CD3263" w:rsidRPr="007B78F4" w:rsidRDefault="00CD3263" w:rsidP="009D00E9">
      <w:pPr>
        <w:spacing w:line="360" w:lineRule="auto"/>
        <w:jc w:val="both"/>
        <w:rPr>
          <w:b/>
          <w:bCs/>
          <w:sz w:val="23"/>
          <w:szCs w:val="23"/>
        </w:rPr>
      </w:pPr>
    </w:p>
    <w:tbl>
      <w:tblPr>
        <w:tblW w:w="953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212"/>
        <w:gridCol w:w="2350"/>
        <w:gridCol w:w="2488"/>
      </w:tblGrid>
      <w:tr w:rsidR="00CD3263" w:rsidRPr="007B78F4" w14:paraId="554485B1" w14:textId="77777777">
        <w:trPr>
          <w:trHeight w:val="36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251E4136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ITEM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14B868B2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ESPECIFICAÇÕES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0195315C" w14:textId="77777777" w:rsidR="00CD3263" w:rsidRPr="007B78F4" w:rsidRDefault="00622321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APRESENTAÇÃO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8D8D8"/>
            <w:vAlign w:val="center"/>
          </w:tcPr>
          <w:p w14:paraId="53934ED8" w14:textId="77777777" w:rsidR="00CD3263" w:rsidRPr="007B78F4" w:rsidRDefault="00622321" w:rsidP="009D00E9">
            <w:pPr>
              <w:spacing w:line="360" w:lineRule="auto"/>
              <w:ind w:left="113" w:right="-57"/>
              <w:jc w:val="center"/>
              <w:rPr>
                <w:sz w:val="23"/>
                <w:szCs w:val="23"/>
              </w:rPr>
            </w:pPr>
            <w:r w:rsidRPr="007B78F4">
              <w:rPr>
                <w:rFonts w:ascii="Arial" w:hAnsi="Arial"/>
                <w:b/>
                <w:bCs/>
                <w:color w:val="000000"/>
                <w:sz w:val="23"/>
                <w:szCs w:val="23"/>
              </w:rPr>
              <w:t>QUANTIDADE</w:t>
            </w:r>
          </w:p>
        </w:tc>
      </w:tr>
      <w:tr w:rsidR="003F2782" w:rsidRPr="007B78F4" w14:paraId="5F38616E" w14:textId="77777777">
        <w:trPr>
          <w:trHeight w:val="390"/>
          <w:jc w:val="center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9B8B5" w14:textId="77777777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01</w:t>
            </w:r>
          </w:p>
        </w:tc>
        <w:tc>
          <w:tcPr>
            <w:tcW w:w="32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FD6B1" w14:textId="5A476170" w:rsidR="003F2782" w:rsidRPr="007B78F4" w:rsidRDefault="005A27F6" w:rsidP="004221A7">
            <w:pPr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Calibri" w:hAnsi="Calibri" w:cs="Calibri"/>
                <w:sz w:val="23"/>
                <w:szCs w:val="23"/>
              </w:rPr>
              <w:t xml:space="preserve">CONTRATAÇÃO </w:t>
            </w:r>
            <w:r w:rsidRPr="001250AB">
              <w:rPr>
                <w:rFonts w:ascii="Calibri" w:hAnsi="Calibri" w:cs="Calibri"/>
                <w:sz w:val="23"/>
                <w:szCs w:val="23"/>
              </w:rPr>
              <w:t>DE EMPRESA PAR</w:t>
            </w:r>
            <w:r w:rsidR="004221A7">
              <w:rPr>
                <w:rFonts w:ascii="Calibri" w:hAnsi="Calibri" w:cs="Calibri"/>
                <w:sz w:val="23"/>
                <w:szCs w:val="23"/>
              </w:rPr>
              <w:t xml:space="preserve">A </w:t>
            </w:r>
            <w:r w:rsidR="00E8063A">
              <w:rPr>
                <w:rFonts w:ascii="Calibri" w:hAnsi="Calibri" w:cs="Calibri"/>
                <w:sz w:val="23"/>
                <w:szCs w:val="23"/>
              </w:rPr>
              <w:t xml:space="preserve">EXECUÇÃO DE OBRA PREVENTIVA DE CONTENÇÃO DE ENCOSTAS NA RUA AMARAL PEIXOTO – BAIRRO QUITANDINHA – PETRÓPOLIS – RJ. </w:t>
            </w:r>
          </w:p>
        </w:tc>
        <w:tc>
          <w:tcPr>
            <w:tcW w:w="23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FD18" w14:textId="4700957E" w:rsidR="003F2782" w:rsidRPr="007B78F4" w:rsidRDefault="003F2782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UNIDADE</w:t>
            </w:r>
          </w:p>
        </w:tc>
        <w:tc>
          <w:tcPr>
            <w:tcW w:w="24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75C9" w14:textId="155B9AA6" w:rsidR="003F2782" w:rsidRPr="007B78F4" w:rsidRDefault="006B62BE" w:rsidP="009D00E9">
            <w:pPr>
              <w:spacing w:line="360" w:lineRule="auto"/>
              <w:jc w:val="center"/>
              <w:rPr>
                <w:rFonts w:ascii="Arial" w:hAnsi="Arial"/>
                <w:bCs/>
                <w:color w:val="000000"/>
                <w:sz w:val="23"/>
                <w:szCs w:val="23"/>
              </w:rPr>
            </w:pPr>
            <w:r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1,</w:t>
            </w:r>
            <w:r w:rsidR="003F2782" w:rsidRPr="007B78F4">
              <w:rPr>
                <w:rFonts w:ascii="Arial" w:hAnsi="Arial"/>
                <w:bCs/>
                <w:color w:val="000000"/>
                <w:sz w:val="23"/>
                <w:szCs w:val="23"/>
              </w:rPr>
              <w:t>0</w:t>
            </w:r>
          </w:p>
        </w:tc>
      </w:tr>
    </w:tbl>
    <w:p w14:paraId="4363DDFB" w14:textId="55D2E223" w:rsidR="00F60440" w:rsidRDefault="00F60440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7F692019" w14:textId="77777777" w:rsidR="002B437A" w:rsidRDefault="002B437A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4.5. Modalidade de Licitação:</w:t>
      </w:r>
    </w:p>
    <w:p w14:paraId="7F014DBF" w14:textId="133A2513" w:rsidR="002B437A" w:rsidRPr="002B2FE7" w:rsidRDefault="005A27F6" w:rsidP="002B437A">
      <w:pPr>
        <w:spacing w:after="120" w:line="276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Concorrência.</w:t>
      </w:r>
    </w:p>
    <w:p w14:paraId="25FA35EB" w14:textId="07DED7A2" w:rsidR="002B437A" w:rsidRPr="002B2FE7" w:rsidRDefault="002B437A" w:rsidP="002B437A">
      <w:pPr>
        <w:spacing w:after="120" w:line="360" w:lineRule="auto"/>
        <w:rPr>
          <w:rFonts w:ascii="Arial" w:hAnsi="Arial"/>
          <w:sz w:val="22"/>
          <w:szCs w:val="22"/>
        </w:rPr>
      </w:pPr>
    </w:p>
    <w:p w14:paraId="0AF330F2" w14:textId="1D1E94A9" w:rsidR="002B437A" w:rsidRPr="002B2FE7" w:rsidRDefault="00AF5211" w:rsidP="002B437A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4.6</w:t>
      </w:r>
      <w:r w:rsidR="002B437A" w:rsidRPr="002B2FE7">
        <w:rPr>
          <w:rFonts w:ascii="Arial" w:hAnsi="Arial"/>
          <w:b/>
          <w:sz w:val="22"/>
          <w:szCs w:val="22"/>
        </w:rPr>
        <w:t xml:space="preserve">. </w:t>
      </w:r>
      <w:r w:rsidR="00E11A96">
        <w:rPr>
          <w:rFonts w:ascii="Arial" w:hAnsi="Arial"/>
          <w:b/>
          <w:sz w:val="22"/>
          <w:szCs w:val="22"/>
        </w:rPr>
        <w:t>Regime de Execução do Contrato</w:t>
      </w:r>
      <w:r w:rsidR="002B437A" w:rsidRPr="002B2FE7">
        <w:rPr>
          <w:rFonts w:ascii="Arial" w:hAnsi="Arial"/>
          <w:b/>
          <w:sz w:val="22"/>
          <w:szCs w:val="22"/>
        </w:rPr>
        <w:t>:</w:t>
      </w:r>
    </w:p>
    <w:p w14:paraId="566068F2" w14:textId="133CA04D" w:rsidR="005A27F6" w:rsidRDefault="00E11A96" w:rsidP="002B437A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Empreitada por preço unitário</w:t>
      </w:r>
      <w:r w:rsidR="002B437A" w:rsidRPr="002B2FE7">
        <w:rPr>
          <w:rFonts w:ascii="Arial" w:hAnsi="Arial"/>
          <w:sz w:val="22"/>
          <w:szCs w:val="22"/>
        </w:rPr>
        <w:t>.</w:t>
      </w:r>
    </w:p>
    <w:p w14:paraId="7FDC6E65" w14:textId="77777777" w:rsidR="004221A7" w:rsidRDefault="004221A7" w:rsidP="002B437A">
      <w:pPr>
        <w:spacing w:after="120" w:line="360" w:lineRule="auto"/>
        <w:rPr>
          <w:rFonts w:ascii="Arial" w:hAnsi="Arial"/>
          <w:sz w:val="22"/>
          <w:szCs w:val="22"/>
        </w:rPr>
      </w:pPr>
    </w:p>
    <w:p w14:paraId="374EECA1" w14:textId="6A3CBE8B" w:rsidR="002B437A" w:rsidRPr="005C253A" w:rsidRDefault="00AF5211" w:rsidP="002B437A">
      <w:pPr>
        <w:spacing w:after="120" w:line="360" w:lineRule="auto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4.7</w:t>
      </w:r>
      <w:r w:rsidR="002B437A" w:rsidRPr="005C253A">
        <w:rPr>
          <w:rFonts w:ascii="Arial" w:hAnsi="Arial"/>
          <w:b/>
          <w:sz w:val="22"/>
          <w:szCs w:val="22"/>
        </w:rPr>
        <w:t xml:space="preserve">. </w:t>
      </w:r>
      <w:r w:rsidR="00E11A96">
        <w:rPr>
          <w:rFonts w:ascii="Arial" w:hAnsi="Arial"/>
          <w:b/>
          <w:sz w:val="22"/>
          <w:szCs w:val="22"/>
        </w:rPr>
        <w:t>Critério de julgamento:</w:t>
      </w:r>
    </w:p>
    <w:p w14:paraId="010E75DE" w14:textId="694A5FCD" w:rsidR="00F17B67" w:rsidRDefault="00E11A96" w:rsidP="00F17B67">
      <w:pPr>
        <w:spacing w:after="120"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Menor preço</w:t>
      </w:r>
      <w:r w:rsidR="002B437A" w:rsidRPr="005C253A">
        <w:rPr>
          <w:rFonts w:ascii="Arial" w:hAnsi="Arial"/>
          <w:sz w:val="22"/>
          <w:szCs w:val="22"/>
        </w:rPr>
        <w:t>.</w:t>
      </w:r>
    </w:p>
    <w:p w14:paraId="0BD8B811" w14:textId="56FD892A" w:rsidR="0037105E" w:rsidRPr="007B78F4" w:rsidRDefault="0037105E" w:rsidP="009D00E9">
      <w:pPr>
        <w:spacing w:after="120" w:line="360" w:lineRule="auto"/>
        <w:rPr>
          <w:rFonts w:ascii="Arial" w:hAnsi="Arial"/>
          <w:b/>
          <w:sz w:val="23"/>
          <w:szCs w:val="23"/>
        </w:rPr>
      </w:pPr>
    </w:p>
    <w:p w14:paraId="19DCF73A" w14:textId="2B7E7641" w:rsidR="00CE1200" w:rsidRDefault="00622321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>5.</w:t>
      </w:r>
      <w:r w:rsidR="00CE1200">
        <w:rPr>
          <w:rFonts w:ascii="Arial" w:hAnsi="Arial"/>
          <w:b/>
          <w:sz w:val="23"/>
          <w:szCs w:val="23"/>
        </w:rPr>
        <w:t xml:space="preserve"> DESCRIÇÃO DOS SERVIÇOS</w:t>
      </w:r>
    </w:p>
    <w:p w14:paraId="514D8863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bookmarkStart w:id="0" w:name="_Hlk213922763"/>
      <w:r>
        <w:rPr>
          <w:rFonts w:ascii="Arial" w:hAnsi="Arial" w:cs="Calibri"/>
        </w:rPr>
        <w:t>Execução de barreiras contra fluxos de detritos;</w:t>
      </w:r>
    </w:p>
    <w:p w14:paraId="26761AF4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muretas de concreto estaqueadas;</w:t>
      </w:r>
    </w:p>
    <w:p w14:paraId="1BF4C614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muretas em concreto chumbadas em rocha;</w:t>
      </w:r>
    </w:p>
    <w:p w14:paraId="185FB307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descidas d’água em degraus;</w:t>
      </w:r>
    </w:p>
    <w:p w14:paraId="2A63CB24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galerias tubulares simples;</w:t>
      </w:r>
    </w:p>
    <w:p w14:paraId="5174F560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Execução de poços de visita em alvenaria estrutural;</w:t>
      </w:r>
    </w:p>
    <w:p w14:paraId="0EF640CA" w14:textId="77777777" w:rsidR="0032091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lastRenderedPageBreak/>
        <w:t>Execução de caixas de passagem prismáticas quadradas e demais dispositivos necessários ao adequado funcionamento do sistema de drenagem previstos em projeto;</w:t>
      </w:r>
    </w:p>
    <w:p w14:paraId="182041DA" w14:textId="77777777" w:rsidR="00320918" w:rsidRPr="00154FA8" w:rsidRDefault="00320918" w:rsidP="00320918">
      <w:pPr>
        <w:pStyle w:val="PargrafodaLista"/>
        <w:widowControl w:val="0"/>
        <w:numPr>
          <w:ilvl w:val="1"/>
          <w:numId w:val="8"/>
        </w:numPr>
        <w:spacing w:line="360" w:lineRule="auto"/>
        <w:jc w:val="both"/>
        <w:rPr>
          <w:rFonts w:ascii="Arial" w:hAnsi="Arial" w:cs="Calibri"/>
        </w:rPr>
      </w:pPr>
      <w:r>
        <w:rPr>
          <w:rFonts w:ascii="Arial" w:hAnsi="Arial" w:cs="Calibri"/>
        </w:rPr>
        <w:t>Recomposição das áreas afetadas após a execução das obras.</w:t>
      </w:r>
    </w:p>
    <w:bookmarkEnd w:id="0"/>
    <w:p w14:paraId="59791CB3" w14:textId="371F8068" w:rsidR="007A1977" w:rsidRPr="00AF5211" w:rsidRDefault="00CE1200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 xml:space="preserve">6. </w:t>
      </w:r>
      <w:r w:rsidR="00622321" w:rsidRPr="007B78F4">
        <w:rPr>
          <w:rFonts w:ascii="Arial" w:hAnsi="Arial"/>
          <w:b/>
          <w:sz w:val="23"/>
          <w:szCs w:val="23"/>
        </w:rPr>
        <w:t xml:space="preserve"> CONDIÇÕES DE PAGAMENTO:</w:t>
      </w:r>
    </w:p>
    <w:p w14:paraId="43EFF439" w14:textId="521A1224" w:rsidR="008F5314" w:rsidRDefault="00AF5211" w:rsidP="007032EF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 w:rsidRPr="00117CB4">
        <w:rPr>
          <w:rFonts w:ascii="Arial" w:hAnsi="Arial"/>
          <w:sz w:val="22"/>
          <w:szCs w:val="22"/>
        </w:rPr>
        <w:t>Os pagamentos serão efetuados conforme definido no cronograma físico-financeiro, após confirmação in loco, pelo engenheiro fiscal da Secretaria de Obras, dos serviços efetivamente executados, devidamente apontados em medições.</w:t>
      </w:r>
    </w:p>
    <w:p w14:paraId="3F8A2E06" w14:textId="77777777" w:rsidR="008F5314" w:rsidRPr="00AF5211" w:rsidRDefault="008F5314" w:rsidP="00AF5211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0CBEFE85" w14:textId="589F172F" w:rsidR="008F5314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7</w:t>
      </w:r>
      <w:r w:rsidR="00622321" w:rsidRPr="007B78F4">
        <w:rPr>
          <w:rFonts w:ascii="Arial" w:hAnsi="Arial"/>
          <w:b/>
          <w:sz w:val="23"/>
          <w:szCs w:val="23"/>
        </w:rPr>
        <w:t>. CONDIÇÕES DO RECEBIMENTO DO OBJETO:</w:t>
      </w:r>
    </w:p>
    <w:p w14:paraId="5C2B304F" w14:textId="65863D9D" w:rsid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 xml:space="preserve">O recebimento provisório do objeto do contrato será feito após a execução </w:t>
      </w:r>
      <w:r w:rsidR="00CA4C16">
        <w:rPr>
          <w:rFonts w:ascii="Arial" w:hAnsi="Arial"/>
          <w:sz w:val="23"/>
          <w:szCs w:val="23"/>
        </w:rPr>
        <w:t>da obra</w:t>
      </w:r>
      <w:r w:rsidRPr="004643F2">
        <w:rPr>
          <w:rFonts w:ascii="Arial" w:hAnsi="Arial"/>
          <w:sz w:val="23"/>
          <w:szCs w:val="23"/>
        </w:rPr>
        <w:t xml:space="preserve"> e c</w:t>
      </w:r>
      <w:r>
        <w:rPr>
          <w:rFonts w:ascii="Arial" w:hAnsi="Arial"/>
          <w:sz w:val="23"/>
          <w:szCs w:val="23"/>
        </w:rPr>
        <w:t xml:space="preserve">omprovado a sua funcionalidade. </w:t>
      </w:r>
      <w:r w:rsidRPr="004643F2">
        <w:rPr>
          <w:rFonts w:ascii="Arial" w:hAnsi="Arial"/>
          <w:sz w:val="23"/>
          <w:szCs w:val="23"/>
        </w:rPr>
        <w:t>O recebimento definitivo será efetuado por servidor (es) designado (s), mediante ateste, conforme artigo 140, inciso I alínea “b” da Lei 14.133/2021</w:t>
      </w:r>
      <w:r>
        <w:rPr>
          <w:rFonts w:ascii="Arial" w:hAnsi="Arial"/>
          <w:sz w:val="23"/>
          <w:szCs w:val="23"/>
        </w:rPr>
        <w:t>.</w:t>
      </w:r>
    </w:p>
    <w:p w14:paraId="1EC03762" w14:textId="683F36EE" w:rsidR="004643F2" w:rsidRPr="004643F2" w:rsidRDefault="004643F2" w:rsidP="004221A7">
      <w:pPr>
        <w:spacing w:line="360" w:lineRule="auto"/>
        <w:ind w:firstLine="709"/>
        <w:jc w:val="both"/>
        <w:rPr>
          <w:rFonts w:ascii="Arial" w:hAnsi="Arial"/>
          <w:sz w:val="23"/>
          <w:szCs w:val="23"/>
        </w:rPr>
      </w:pPr>
      <w:r w:rsidRPr="004643F2">
        <w:rPr>
          <w:rFonts w:ascii="Arial" w:hAnsi="Arial"/>
          <w:sz w:val="23"/>
          <w:szCs w:val="23"/>
        </w:rPr>
        <w:t>O recebimento provisório ou definitivo do objeto do contrato não exclui a responsabilidade civil pela sua perfeita execução.</w:t>
      </w:r>
    </w:p>
    <w:p w14:paraId="6D0668DD" w14:textId="77777777" w:rsidR="00CD3263" w:rsidRPr="007B78F4" w:rsidRDefault="00CD3263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3A488561" w14:textId="1A11240F" w:rsidR="007A1977" w:rsidRPr="00AF5211" w:rsidRDefault="0015747A" w:rsidP="00AF5211">
      <w:pPr>
        <w:spacing w:after="120"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t>8</w:t>
      </w:r>
      <w:r w:rsidR="00622321" w:rsidRPr="007B78F4">
        <w:rPr>
          <w:rFonts w:ascii="Arial" w:hAnsi="Arial"/>
          <w:b/>
          <w:sz w:val="23"/>
          <w:szCs w:val="23"/>
        </w:rPr>
        <w:t>. SANÇÕES PELO INADIMPLEMENTO:</w:t>
      </w:r>
    </w:p>
    <w:p w14:paraId="3EEAC954" w14:textId="7E4BB90B" w:rsidR="00CD3263" w:rsidRPr="007B78F4" w:rsidRDefault="00622321" w:rsidP="009D00E9">
      <w:pPr>
        <w:spacing w:after="12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sz w:val="23"/>
          <w:szCs w:val="23"/>
        </w:rPr>
        <w:tab/>
      </w:r>
      <w:r w:rsidRPr="007B78F4">
        <w:rPr>
          <w:rFonts w:ascii="Arial" w:hAnsi="Arial"/>
          <w:sz w:val="23"/>
          <w:szCs w:val="23"/>
        </w:rPr>
        <w:t>Pelo inadimplemento total ou parcial na execução do objeto, o contratado sujeitar-se-á às seguintes sanções:</w:t>
      </w:r>
    </w:p>
    <w:p w14:paraId="049A3D2F" w14:textId="76F88455" w:rsidR="00712217" w:rsidRPr="007B78F4" w:rsidRDefault="00712217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Advertência;</w:t>
      </w:r>
    </w:p>
    <w:p w14:paraId="311AD4D5" w14:textId="180ED011" w:rsidR="00F92E68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Multa de 20% (vinte por cento) do valor global atualizado do objeto da contratação;</w:t>
      </w:r>
    </w:p>
    <w:p w14:paraId="266FA815" w14:textId="0FAA3E57" w:rsidR="003F2782" w:rsidRPr="007B78F4" w:rsidRDefault="00622321" w:rsidP="009D00E9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Suspensão temporária de participação em licitação e impedimento de contratar com a Administração pelo prazo de 02 (dois) anos;</w:t>
      </w:r>
    </w:p>
    <w:p w14:paraId="071CE214" w14:textId="63B11037" w:rsidR="007A1977" w:rsidRPr="008F5314" w:rsidRDefault="00622321" w:rsidP="009D00E9">
      <w:pPr>
        <w:pStyle w:val="PargrafodaLista"/>
        <w:numPr>
          <w:ilvl w:val="0"/>
          <w:numId w:val="2"/>
        </w:numPr>
        <w:spacing w:after="120" w:line="360" w:lineRule="auto"/>
        <w:ind w:left="714" w:hanging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Declaração de inidoneidade para licitar ou contratar com a Administração Municipal direta e indireta, até que seja promovida a reabilitação do licitante perante a municipalidade.</w:t>
      </w:r>
    </w:p>
    <w:p w14:paraId="34E58880" w14:textId="752B78E5" w:rsidR="00CD3263" w:rsidRPr="001C01A3" w:rsidRDefault="00622321" w:rsidP="001C01A3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b/>
          <w:bCs/>
          <w:sz w:val="23"/>
          <w:szCs w:val="23"/>
        </w:rPr>
        <w:t xml:space="preserve">  </w:t>
      </w:r>
      <w:r w:rsidRPr="007B78F4">
        <w:rPr>
          <w:rFonts w:ascii="Arial" w:hAnsi="Arial"/>
          <w:sz w:val="23"/>
          <w:szCs w:val="23"/>
        </w:rPr>
        <w:t>A aplicação da multa acima prevista não exime a Contratada de responder por perdas e danos causados à Municipalidade, por ação ou omissão, observado o que dispõem os artigos 402 a 405 do Código Civil Brasileiro.</w:t>
      </w:r>
    </w:p>
    <w:p w14:paraId="43976CB4" w14:textId="77777777" w:rsidR="0010790A" w:rsidRPr="007B78F4" w:rsidRDefault="0010790A" w:rsidP="009D00E9">
      <w:pPr>
        <w:spacing w:line="360" w:lineRule="auto"/>
        <w:rPr>
          <w:sz w:val="23"/>
          <w:szCs w:val="23"/>
        </w:rPr>
      </w:pPr>
    </w:p>
    <w:p w14:paraId="494F65C3" w14:textId="395EE40A" w:rsidR="00A77916" w:rsidRPr="00A77916" w:rsidRDefault="0015747A" w:rsidP="00A77916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>
        <w:rPr>
          <w:rFonts w:ascii="Arial" w:hAnsi="Arial"/>
          <w:b/>
          <w:color w:val="000000"/>
          <w:sz w:val="23"/>
          <w:szCs w:val="23"/>
        </w:rPr>
        <w:t>9</w:t>
      </w:r>
      <w:r w:rsidR="000F615A" w:rsidRPr="007B78F4">
        <w:rPr>
          <w:rFonts w:ascii="Arial" w:hAnsi="Arial"/>
          <w:b/>
          <w:color w:val="000000"/>
          <w:sz w:val="23"/>
          <w:szCs w:val="23"/>
        </w:rPr>
        <w:t>. DA DOTAÇÃO ORÇAMENTÁ</w:t>
      </w:r>
      <w:r w:rsidR="00622321" w:rsidRPr="007B78F4">
        <w:rPr>
          <w:rFonts w:ascii="Arial" w:hAnsi="Arial"/>
          <w:b/>
          <w:color w:val="000000"/>
          <w:sz w:val="23"/>
          <w:szCs w:val="23"/>
        </w:rPr>
        <w:t>RIA:</w:t>
      </w:r>
      <w:r w:rsidR="00D66581" w:rsidRPr="007B78F4">
        <w:rPr>
          <w:rFonts w:ascii="Arial" w:hAnsi="Arial"/>
          <w:b/>
          <w:color w:val="000000"/>
          <w:sz w:val="23"/>
          <w:szCs w:val="23"/>
        </w:rPr>
        <w:t xml:space="preserve"> </w:t>
      </w:r>
    </w:p>
    <w:p w14:paraId="04EAD424" w14:textId="1B26D8AB" w:rsidR="007B653E" w:rsidRPr="00560C55" w:rsidRDefault="00607828" w:rsidP="00560C55">
      <w:pPr>
        <w:spacing w:line="360" w:lineRule="auto"/>
        <w:ind w:firstLine="709"/>
        <w:rPr>
          <w:rFonts w:asciiTheme="majorHAnsi" w:hAnsiTheme="majorHAnsi" w:cstheme="majorHAnsi"/>
          <w:color w:val="FF0000"/>
          <w:sz w:val="22"/>
          <w:szCs w:val="22"/>
        </w:rPr>
      </w:pPr>
      <w:r w:rsidRPr="00863F28">
        <w:rPr>
          <w:rFonts w:asciiTheme="majorHAnsi" w:hAnsiTheme="majorHAnsi" w:cstheme="majorHAnsi"/>
          <w:sz w:val="22"/>
          <w:szCs w:val="22"/>
        </w:rPr>
        <w:t>19.01.15.451.</w:t>
      </w:r>
      <w:r w:rsidR="00863F28" w:rsidRPr="00863F28">
        <w:rPr>
          <w:rFonts w:asciiTheme="majorHAnsi" w:hAnsiTheme="majorHAnsi" w:cstheme="majorHAnsi"/>
          <w:sz w:val="22"/>
          <w:szCs w:val="22"/>
        </w:rPr>
        <w:t>0403.2024</w:t>
      </w:r>
      <w:r w:rsidRPr="00863F28">
        <w:rPr>
          <w:rFonts w:asciiTheme="majorHAnsi" w:hAnsiTheme="majorHAnsi" w:cstheme="majorHAnsi"/>
          <w:sz w:val="22"/>
          <w:szCs w:val="22"/>
        </w:rPr>
        <w:t>-</w:t>
      </w:r>
      <w:r w:rsidR="006B0668" w:rsidRPr="00863F28">
        <w:rPr>
          <w:rFonts w:asciiTheme="majorHAnsi" w:hAnsiTheme="majorHAnsi" w:cstheme="majorHAnsi"/>
          <w:sz w:val="22"/>
          <w:szCs w:val="22"/>
        </w:rPr>
        <w:t>4</w:t>
      </w:r>
      <w:r w:rsidRPr="00863F28">
        <w:rPr>
          <w:rFonts w:asciiTheme="majorHAnsi" w:hAnsiTheme="majorHAnsi" w:cstheme="majorHAnsi"/>
          <w:sz w:val="22"/>
          <w:szCs w:val="22"/>
        </w:rPr>
        <w:t>.</w:t>
      </w:r>
      <w:r w:rsidR="006B0668" w:rsidRPr="00863F28">
        <w:rPr>
          <w:rFonts w:asciiTheme="majorHAnsi" w:hAnsiTheme="majorHAnsi" w:cstheme="majorHAnsi"/>
          <w:sz w:val="22"/>
          <w:szCs w:val="22"/>
        </w:rPr>
        <w:t>4</w:t>
      </w:r>
      <w:r w:rsidRPr="00863F28">
        <w:rPr>
          <w:rFonts w:asciiTheme="majorHAnsi" w:hAnsiTheme="majorHAnsi" w:cstheme="majorHAnsi"/>
          <w:sz w:val="22"/>
          <w:szCs w:val="22"/>
        </w:rPr>
        <w:t>.90.</w:t>
      </w:r>
      <w:r w:rsidR="006B0668" w:rsidRPr="00863F28">
        <w:rPr>
          <w:rFonts w:asciiTheme="majorHAnsi" w:hAnsiTheme="majorHAnsi" w:cstheme="majorHAnsi"/>
          <w:sz w:val="22"/>
          <w:szCs w:val="22"/>
        </w:rPr>
        <w:t>51</w:t>
      </w:r>
      <w:r w:rsidRPr="00863F28">
        <w:rPr>
          <w:rFonts w:asciiTheme="majorHAnsi" w:hAnsiTheme="majorHAnsi" w:cstheme="majorHAnsi"/>
          <w:sz w:val="22"/>
          <w:szCs w:val="22"/>
        </w:rPr>
        <w:t>.</w:t>
      </w:r>
      <w:r w:rsidR="00863F28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45A6C049" w14:textId="3E8D8E68" w:rsidR="00AF5211" w:rsidRDefault="0015747A" w:rsidP="009D00E9">
      <w:pPr>
        <w:spacing w:line="360" w:lineRule="auto"/>
        <w:rPr>
          <w:rFonts w:ascii="Arial" w:hAnsi="Arial"/>
          <w:b/>
          <w:sz w:val="23"/>
          <w:szCs w:val="23"/>
        </w:rPr>
      </w:pPr>
      <w:r>
        <w:rPr>
          <w:rFonts w:ascii="Arial" w:hAnsi="Arial"/>
          <w:b/>
          <w:sz w:val="23"/>
          <w:szCs w:val="23"/>
        </w:rPr>
        <w:lastRenderedPageBreak/>
        <w:t>10</w:t>
      </w:r>
      <w:r w:rsidR="007B78F4" w:rsidRPr="007B78F4">
        <w:rPr>
          <w:rFonts w:ascii="Arial" w:hAnsi="Arial"/>
          <w:b/>
          <w:sz w:val="23"/>
          <w:szCs w:val="23"/>
        </w:rPr>
        <w:t>. OBRIGAÇÕ</w:t>
      </w:r>
      <w:r w:rsidR="00622321" w:rsidRPr="007B78F4">
        <w:rPr>
          <w:rFonts w:ascii="Arial" w:hAnsi="Arial"/>
          <w:b/>
          <w:sz w:val="23"/>
          <w:szCs w:val="23"/>
        </w:rPr>
        <w:t>ES DA CONTRATADA:</w:t>
      </w:r>
    </w:p>
    <w:p w14:paraId="40BF38C8" w14:textId="77777777" w:rsidR="00AF5211" w:rsidRPr="00AF5211" w:rsidRDefault="00AF5211" w:rsidP="009D00E9">
      <w:pPr>
        <w:spacing w:line="360" w:lineRule="auto"/>
        <w:rPr>
          <w:rFonts w:ascii="Arial" w:hAnsi="Arial"/>
          <w:b/>
          <w:sz w:val="23"/>
          <w:szCs w:val="23"/>
        </w:rPr>
      </w:pPr>
    </w:p>
    <w:p w14:paraId="1879D7CA" w14:textId="77777777" w:rsidR="00AF5211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color w:val="000000"/>
          <w:lang w:eastAsia="pt-BR"/>
        </w:rPr>
        <w:t>Executar fielmente o contrato, de acordo com o presente documento e demais documentos vinculados a contratação;</w:t>
      </w:r>
    </w:p>
    <w:p w14:paraId="155818BB" w14:textId="77777777" w:rsidR="00AF5211" w:rsidRPr="00C92214" w:rsidRDefault="00AF5211" w:rsidP="00AF5211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</w:rPr>
        <w:t>Manter, durante todo o prazo de execução do objeto, todas as condições de habilitação e qualificação exigidas;</w:t>
      </w:r>
    </w:p>
    <w:p w14:paraId="764ED34E" w14:textId="1D108352" w:rsidR="003D5C60" w:rsidRPr="00CA4C16" w:rsidRDefault="00AF5211" w:rsidP="00F60F46">
      <w:pPr>
        <w:pStyle w:val="PargrafodaLista"/>
        <w:numPr>
          <w:ilvl w:val="0"/>
          <w:numId w:val="4"/>
        </w:numPr>
        <w:spacing w:line="360" w:lineRule="auto"/>
        <w:jc w:val="both"/>
        <w:rPr>
          <w:rFonts w:ascii="Arial" w:hAnsi="Arial"/>
        </w:rPr>
      </w:pPr>
      <w:r w:rsidRPr="00C92214">
        <w:rPr>
          <w:rFonts w:ascii="Arial" w:hAnsi="Arial"/>
          <w:color w:val="000000"/>
          <w:lang w:eastAsia="pt-BR"/>
        </w:rPr>
        <w:t xml:space="preserve">Reparar, corrigir ou substituir, às suas expensas, no todo ou em parte, o objeto </w:t>
      </w:r>
      <w:r>
        <w:rPr>
          <w:rFonts w:ascii="Arial" w:hAnsi="Arial"/>
          <w:color w:val="000000"/>
          <w:lang w:eastAsia="pt-BR"/>
        </w:rPr>
        <w:t>contratual</w:t>
      </w:r>
      <w:r w:rsidRPr="00C92214">
        <w:rPr>
          <w:rFonts w:ascii="Arial" w:hAnsi="Arial"/>
          <w:color w:val="000000"/>
          <w:lang w:eastAsia="pt-BR"/>
        </w:rPr>
        <w:t>, em que se verificarem vícios, defeitos ou incorreções resultantes da prestação do serviço.</w:t>
      </w:r>
    </w:p>
    <w:p w14:paraId="1BEA88AA" w14:textId="77777777" w:rsidR="003D5C60" w:rsidRPr="00F60F46" w:rsidRDefault="003D5C60" w:rsidP="00F60F46">
      <w:pPr>
        <w:spacing w:line="360" w:lineRule="auto"/>
        <w:jc w:val="both"/>
        <w:rPr>
          <w:rFonts w:ascii="Arial" w:hAnsi="Arial"/>
        </w:rPr>
      </w:pPr>
    </w:p>
    <w:p w14:paraId="542795E5" w14:textId="3D4C7DAD" w:rsidR="00CD3263" w:rsidRDefault="0062232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7B78F4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1</w:t>
      </w:r>
      <w:r w:rsidRPr="007B78F4">
        <w:rPr>
          <w:rFonts w:ascii="Arial" w:hAnsi="Arial"/>
          <w:b/>
          <w:color w:val="000000"/>
          <w:sz w:val="23"/>
          <w:szCs w:val="23"/>
        </w:rPr>
        <w:t>. OBRIGAÇÕES DO CONTRATANTE:</w:t>
      </w:r>
    </w:p>
    <w:p w14:paraId="01357467" w14:textId="77777777" w:rsidR="00AF5211" w:rsidRPr="00AF5211" w:rsidRDefault="00AF5211" w:rsidP="009D00E9">
      <w:pPr>
        <w:spacing w:line="360" w:lineRule="auto"/>
        <w:rPr>
          <w:rFonts w:ascii="Arial" w:hAnsi="Arial"/>
          <w:sz w:val="23"/>
          <w:szCs w:val="23"/>
        </w:rPr>
      </w:pPr>
    </w:p>
    <w:p w14:paraId="0DAE515B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Acompanhar e fiscalizar a execução do contrato por representante(s) especialmente designado(s), nos termos do art. 117 da Lei nº 14.133/2021;</w:t>
      </w:r>
    </w:p>
    <w:p w14:paraId="7373B765" w14:textId="726BFD04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Rejeitar, no todo ou em parte, serviço em desacordo com este Termo de Referência;</w:t>
      </w:r>
    </w:p>
    <w:p w14:paraId="394F8565" w14:textId="77777777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Realizar o pagamento ao contrato, na forma e no prazo pactuado;</w:t>
      </w:r>
    </w:p>
    <w:p w14:paraId="3ABD3627" w14:textId="33D671CC" w:rsidR="00CD3263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 xml:space="preserve">Proporcionar todas as condições necessárias ao bom andamento da execução do objeto; </w:t>
      </w:r>
    </w:p>
    <w:p w14:paraId="351DCF0C" w14:textId="44D875F4" w:rsidR="00627E36" w:rsidRPr="007B78F4" w:rsidRDefault="00622321" w:rsidP="009D00E9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ocorrência de eventuais imperfeições no curso da execução do objeto, fixando prazo para a sua correção;</w:t>
      </w:r>
    </w:p>
    <w:p w14:paraId="5C99D79D" w14:textId="74CC29CB" w:rsidR="00F60F46" w:rsidRPr="00F60F46" w:rsidRDefault="00622321" w:rsidP="00F60F4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color w:val="000000"/>
          <w:sz w:val="23"/>
          <w:szCs w:val="23"/>
          <w:lang w:eastAsia="pt-BR"/>
        </w:rPr>
        <w:t>Notificar, por escrito, à contratada, a disposição de apli</w:t>
      </w:r>
      <w:r w:rsidR="00AF5211">
        <w:rPr>
          <w:rFonts w:ascii="Arial" w:hAnsi="Arial"/>
          <w:color w:val="000000"/>
          <w:sz w:val="23"/>
          <w:szCs w:val="23"/>
          <w:lang w:eastAsia="pt-BR"/>
        </w:rPr>
        <w:t xml:space="preserve">cação de eventuais penalidades, </w:t>
      </w:r>
      <w:r w:rsidRPr="007B78F4">
        <w:rPr>
          <w:rFonts w:ascii="Arial" w:hAnsi="Arial"/>
          <w:color w:val="000000"/>
          <w:sz w:val="23"/>
          <w:szCs w:val="23"/>
          <w:lang w:eastAsia="pt-BR"/>
        </w:rPr>
        <w:t>garantido o contraditório e a ampla defesa.</w:t>
      </w:r>
    </w:p>
    <w:p w14:paraId="576C54B2" w14:textId="77777777" w:rsidR="00F60F46" w:rsidRPr="00F60F46" w:rsidRDefault="00F60F46" w:rsidP="00F60F46">
      <w:pPr>
        <w:pStyle w:val="PargrafodaLista"/>
        <w:spacing w:line="360" w:lineRule="auto"/>
        <w:jc w:val="both"/>
        <w:rPr>
          <w:rFonts w:ascii="Arial" w:hAnsi="Arial"/>
          <w:sz w:val="23"/>
          <w:szCs w:val="23"/>
        </w:rPr>
      </w:pPr>
    </w:p>
    <w:p w14:paraId="600BD79A" w14:textId="15FE045B" w:rsidR="00CD3263" w:rsidRDefault="00622321" w:rsidP="009D00E9">
      <w:pPr>
        <w:spacing w:line="360" w:lineRule="auto"/>
        <w:rPr>
          <w:rStyle w:val="Textodocorpo20"/>
          <w:rFonts w:ascii="Arial" w:hAnsi="Arial" w:cs="Times New Roman"/>
          <w:u w:val="none"/>
        </w:rPr>
      </w:pPr>
      <w:r w:rsidRPr="007B78F4">
        <w:rPr>
          <w:rStyle w:val="Textodocorpo20"/>
          <w:rFonts w:ascii="Arial" w:hAnsi="Arial" w:cs="Times New Roman"/>
          <w:u w:val="none"/>
        </w:rPr>
        <w:t>1</w:t>
      </w:r>
      <w:r w:rsidR="0015747A">
        <w:rPr>
          <w:rStyle w:val="Textodocorpo20"/>
          <w:rFonts w:ascii="Arial" w:hAnsi="Arial" w:cs="Times New Roman"/>
          <w:u w:val="none"/>
        </w:rPr>
        <w:t>2</w:t>
      </w:r>
      <w:r w:rsidRPr="007B78F4">
        <w:rPr>
          <w:rStyle w:val="Textodocorpo20"/>
          <w:rFonts w:ascii="Arial" w:hAnsi="Arial" w:cs="Times New Roman"/>
          <w:u w:val="none"/>
        </w:rPr>
        <w:t>. FISCALIZAÇÃO:</w:t>
      </w:r>
    </w:p>
    <w:p w14:paraId="020450A6" w14:textId="77777777" w:rsidR="00AF5211" w:rsidRPr="00AF5211" w:rsidRDefault="00AF5211" w:rsidP="009D00E9">
      <w:pPr>
        <w:spacing w:line="360" w:lineRule="auto"/>
        <w:rPr>
          <w:rStyle w:val="Textodocorpo20"/>
          <w:rFonts w:ascii="Times New Roman" w:eastAsia="Times New Roman" w:hAnsi="Times New Roman" w:cs="Times New Roman"/>
          <w:b w:val="0"/>
          <w:bCs w:val="0"/>
          <w:color w:val="auto"/>
          <w:u w:val="none"/>
        </w:rPr>
      </w:pPr>
    </w:p>
    <w:p w14:paraId="415B111A" w14:textId="18E52961" w:rsidR="00CD3263" w:rsidRPr="007B78F4" w:rsidRDefault="00622321" w:rsidP="009D00E9">
      <w:pPr>
        <w:spacing w:line="360" w:lineRule="auto"/>
        <w:ind w:firstLine="357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hAnsi="Arial"/>
          <w:sz w:val="23"/>
          <w:szCs w:val="23"/>
        </w:rPr>
        <w:t>A fiscalização do Contrato será exercida pela Contratante através de funcionário designado pela Secretaria</w:t>
      </w:r>
      <w:r w:rsidR="001D7BA6" w:rsidRPr="007B78F4">
        <w:rPr>
          <w:rFonts w:ascii="Arial" w:hAnsi="Arial"/>
          <w:sz w:val="23"/>
          <w:szCs w:val="23"/>
        </w:rPr>
        <w:t xml:space="preserve"> de Obras</w:t>
      </w:r>
      <w:r w:rsidRPr="007B78F4">
        <w:rPr>
          <w:rFonts w:ascii="Arial" w:hAnsi="Arial"/>
          <w:sz w:val="23"/>
          <w:szCs w:val="23"/>
        </w:rPr>
        <w:t>.</w:t>
      </w:r>
    </w:p>
    <w:p w14:paraId="3042204C" w14:textId="43657BA9" w:rsidR="00F60440" w:rsidRPr="007B78F4" w:rsidRDefault="00F60440" w:rsidP="009D00E9">
      <w:pPr>
        <w:spacing w:line="360" w:lineRule="auto"/>
        <w:rPr>
          <w:sz w:val="23"/>
          <w:szCs w:val="23"/>
        </w:rPr>
      </w:pPr>
    </w:p>
    <w:p w14:paraId="14E14E47" w14:textId="248E4A72" w:rsidR="00B87E0B" w:rsidRDefault="00F2242F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  <w:r w:rsidRPr="00B87E0B">
        <w:rPr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28DFEEF" wp14:editId="6345E51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9525" r="22225" b="12700"/>
                <wp:wrapNone/>
                <wp:docPr id="315312124" name="AutoShape 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G0" fmla="+- 21600 0 0"/>
                            <a:gd name="G1" fmla="+- 10800 0 0"/>
                            <a:gd name="G2" fmla="+- 10800 0 0"/>
                            <a:gd name="G3" fmla="+- 21600 0 G2"/>
                            <a:gd name="G4" fmla="*/ 1 G1 2"/>
                            <a:gd name="G5" fmla="+- 10800 0 G4"/>
                            <a:gd name="G6" fmla="+- 10800 G4 0"/>
                            <a:gd name="G7" fmla="*/ G5 G2 10800"/>
                            <a:gd name="G8" fmla="+- G3 G7 0"/>
                            <a:gd name="T0" fmla="*/ G5 w 21600"/>
                            <a:gd name="T1" fmla="*/ 0 h 21600"/>
                            <a:gd name="T2" fmla="*/ G6 w 21600"/>
                            <a:gd name="T3" fmla="*/ G8 h 2160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T0" t="T1" r="T2" b="T3"/>
                          <a:pathLst>
                            <a:path w="21600" h="21600">
                              <a:moveTo>
                                <a:pt x="0" y="10800"/>
                              </a:moveTo>
                              <a:lnTo>
                                <a:pt x="5400" y="10800"/>
                              </a:lnTo>
                              <a:lnTo>
                                <a:pt x="5400" y="0"/>
                              </a:lnTo>
                              <a:lnTo>
                                <a:pt x="16200" y="0"/>
                              </a:lnTo>
                              <a:lnTo>
                                <a:pt x="16200" y="10800"/>
                              </a:lnTo>
                              <a:lnTo>
                                <a:pt x="21600" y="10800"/>
                              </a:lnTo>
                              <a:lnTo>
                                <a:pt x="10800" y="21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E647D5" id="AutoShape 7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1IWgMAAIUIAAAOAAAAZHJzL2Uyb0RvYy54bWysVttu2zAMfR+wfxD0uKG1nVvboE5RtKsx&#10;oLsAzT5AkeXYmCx5khKn+/qR8qVO0q7FsARwJOvokDykqFxe7UpJtsLYQquYRqchJUJxnRZqHdMf&#10;y7uTc0qsYyplUisR00dh6dXi/bvLupqLkc61TIUhQKLsvK5imjtXzYPA8lyUzJ7qSihYzLQpmYOp&#10;WQepYTWwlzIYheEsqLVJK6O5sBbe3jaLdOH5s0xw9y3LrHBExhR8c/5p/HOFz2BxyeZrw6q84K0b&#10;7B+8KFmhwGhPdcscIxtTHFGVBTfa6sydcl0GOssKLnwMEE0UHkTzkLNK+FhAHFv1Mtn/R8u/bh+q&#10;7wZdt9W95j8tUfpBSBAO0klhcpMztRbXxug6FywF2xGqFtSVnfe7cWKBh6zqLzqFPLON016QXWZK&#10;ZIdQyc7r/tjrLnaOcHg5G0/DELLDYakdowU27zbzjXWJ0J6Ibe+ta9KWwsiLnhLFSrCaAElWSsjg&#10;xxMyimZhSODbJrkHQVg9KArPnweN3gIaD0CduWR0aG/SoT4EJCJJRI4Q0w4BbnceJZNDntkRKpkc&#10;R3fWocBaMiXJqGE8JINz2YuQjElydsS07MVsmOpG0QOiZa8moEKSPw/q1USqGXmBqpcTUedDLqiF&#10;dZdtlncFwHeqrQAYEShTrCwsiEpbLDZDCVTUlqPLwAAgXOyx0wlUHdTdYEfO/ZbVCzt8bg62yL8b&#10;iWbQpg62tFbc0ErjXxuOgeOHHQtTAOcQNYaetQQVoWktx00KKuZQCe89DEkdU1+DlOTdCNdKvRVL&#10;7VHu6QT6SFr7TwiphkjUxwc3BHeQ7rfypD3UHzaIpVvufhuYF8NTvhX3uuk2Zkj069gGgUXR7Grq&#10;ovORS21F8wq19TXTi4z5GXQhq2WR3hVSorDWrFc30pAtg5zd+U8r7R5MKszRxXQ09SW3t7ZH4Qum&#10;U2gPVhYOrktZlDGFvoVlBf6yOTbmTyr1Y8cK2Yx9GtpOjc0ZL0U7X+n0ERq10c1dCHc3DHJtflNS&#10;wz0YU/trw4ygRH5W0OwvoskEq9BPJtOzEUzMcGU1XGGKA1VMHYXjiMMbBzPYsqlMsc79nYIOK30N&#10;F0RWYCP3N0njVTuBu86L397LeJkO5x719O9h8QcAAP//AwBQSwMEFAAGAAgAAAAhAPyvA4nYAAAA&#10;BQEAAA8AAABkcnMvZG93bnJldi54bWxMj0FLw0AQhe+C/2EZwZvd1UqRmE2RQgteRKOX3qbZaRKa&#10;nY3ZTRv/vVMR9DLM4w1vvpcvJ9+pIw2xDWzhdmZAEVfBtVxb+Hhf3zyAignZYReYLHxRhGVxeZFj&#10;5sKJ3+hYplpJCMcMLTQp9ZnWsWrIY5yFnli8fRg8JpFDrd2AJwn3nb4zZqE9tiwfGuxp1VB1KEdv&#10;YXM/H1+fw+Flu54Wm8+4X43zbWnt9dX09Agq0ZT+juGML+hQCNMujOyi6ixIkfQzz54xIne/iy5y&#10;/Z+++AYAAP//AwBQSwECLQAUAAYACAAAACEAtoM4kv4AAADhAQAAEwAAAAAAAAAAAAAAAAAAAAAA&#10;W0NvbnRlbnRfVHlwZXNdLnhtbFBLAQItABQABgAIAAAAIQA4/SH/1gAAAJQBAAALAAAAAAAAAAAA&#10;AAAAAC8BAABfcmVscy8ucmVsc1BLAQItABQABgAIAAAAIQB1BT1IWgMAAIUIAAAOAAAAAAAAAAAA&#10;AAAAAC4CAABkcnMvZTJvRG9jLnhtbFBLAQItABQABgAIAAAAIQD8rwOJ2AAAAAUBAAAPAAAAAAAA&#10;AAAAAAAAALQFAABkcnMvZG93bnJldi54bWxQSwUGAAAAAAQABADzAAAAuQYAAAAA&#10;" path="m,10800r5400,l5400,,16200,r,10800l21600,10800,10800,21600,,10800xe">
                <v:stroke joinstyle="miter"/>
                <v:path o:connecttype="custom" o:connectlocs="635000,317500;317500,635000;0,317500;317500,0" o:connectangles="0,90,180,270" textboxrect="5400,0,16200,16200"/>
                <o:lock v:ext="edit" selection="t"/>
              </v:shape>
            </w:pict>
          </mc:Fallback>
        </mc:AlternateConten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1</w:t>
      </w:r>
      <w:r w:rsidR="0015747A">
        <w:rPr>
          <w:rFonts w:ascii="Arial" w:hAnsi="Arial"/>
          <w:b/>
          <w:color w:val="000000"/>
          <w:sz w:val="23"/>
          <w:szCs w:val="23"/>
        </w:rPr>
        <w:t>3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>. EXIGÊNCIA DE DOCUMENTAÇÃO</w:t>
      </w:r>
      <w:r w:rsidR="000F615A" w:rsidRPr="00B87E0B">
        <w:rPr>
          <w:rFonts w:ascii="Arial" w:hAnsi="Arial"/>
          <w:b/>
          <w:color w:val="000000"/>
          <w:sz w:val="23"/>
          <w:szCs w:val="23"/>
        </w:rPr>
        <w:t xml:space="preserve"> TÉCNICA</w:t>
      </w:r>
      <w:r w:rsidR="00622321" w:rsidRPr="00B87E0B">
        <w:rPr>
          <w:rFonts w:ascii="Arial" w:hAnsi="Arial"/>
          <w:b/>
          <w:color w:val="000000"/>
          <w:sz w:val="23"/>
          <w:szCs w:val="23"/>
        </w:rPr>
        <w:t xml:space="preserve"> OBRIGATÓRIA:</w:t>
      </w:r>
    </w:p>
    <w:p w14:paraId="3B390CE3" w14:textId="77777777" w:rsidR="00AF5211" w:rsidRPr="007B78F4" w:rsidRDefault="00AF5211" w:rsidP="009D00E9">
      <w:pPr>
        <w:spacing w:line="360" w:lineRule="auto"/>
        <w:rPr>
          <w:rFonts w:ascii="Arial" w:hAnsi="Arial"/>
          <w:b/>
          <w:color w:val="000000"/>
          <w:sz w:val="23"/>
          <w:szCs w:val="23"/>
        </w:rPr>
      </w:pPr>
    </w:p>
    <w:p w14:paraId="5F73B157" w14:textId="2DBDE2E6" w:rsidR="008F5314" w:rsidRPr="008F5314" w:rsidRDefault="003D5C60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Registro da Empresa e do </w:t>
      </w:r>
      <w:r w:rsidR="008F5314">
        <w:rPr>
          <w:rFonts w:ascii="Arial" w:hAnsi="Arial"/>
          <w:sz w:val="23"/>
          <w:szCs w:val="23"/>
        </w:rPr>
        <w:t>Respons</w:t>
      </w:r>
      <w:r>
        <w:rPr>
          <w:rFonts w:ascii="Arial" w:hAnsi="Arial"/>
          <w:sz w:val="23"/>
          <w:szCs w:val="23"/>
        </w:rPr>
        <w:t>ável</w:t>
      </w:r>
      <w:r w:rsidR="008F5314">
        <w:rPr>
          <w:rFonts w:ascii="Arial" w:hAnsi="Arial"/>
          <w:sz w:val="23"/>
          <w:szCs w:val="23"/>
        </w:rPr>
        <w:t xml:space="preserve"> Técnic</w:t>
      </w:r>
      <w:r>
        <w:rPr>
          <w:rFonts w:ascii="Arial" w:hAnsi="Arial"/>
          <w:sz w:val="23"/>
          <w:szCs w:val="23"/>
        </w:rPr>
        <w:t>o</w:t>
      </w:r>
      <w:r w:rsidR="008F531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no </w:t>
      </w:r>
      <w:r w:rsidR="008F5314">
        <w:rPr>
          <w:rFonts w:ascii="Arial" w:hAnsi="Arial"/>
          <w:sz w:val="23"/>
          <w:szCs w:val="23"/>
        </w:rPr>
        <w:t>CREA;</w:t>
      </w:r>
    </w:p>
    <w:p w14:paraId="349FD469" w14:textId="1DB418F6" w:rsidR="00B82045" w:rsidRPr="007B78F4" w:rsidRDefault="00B82045" w:rsidP="009D00E9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 xml:space="preserve">Atestado de Capacidade Técnico-Profissional expedido por pessoa jurídica de direito público ou privado para a qual a instituição tenha desempenhado ou esteja desempenhando atividade pertinente e compatível em características e prazos com o </w:t>
      </w:r>
      <w:r w:rsidRPr="007B78F4">
        <w:rPr>
          <w:rFonts w:ascii="Arial" w:eastAsia="Tahoma" w:hAnsi="Arial"/>
          <w:sz w:val="23"/>
          <w:szCs w:val="23"/>
        </w:rPr>
        <w:lastRenderedPageBreak/>
        <w:t>serviço aqui pretendidos, de forma compatível com as especificações const</w:t>
      </w:r>
      <w:r w:rsidR="008F5314">
        <w:rPr>
          <w:rFonts w:ascii="Arial" w:eastAsia="Tahoma" w:hAnsi="Arial"/>
          <w:sz w:val="23"/>
          <w:szCs w:val="23"/>
        </w:rPr>
        <w:t>antes neste Termo de Referência,</w:t>
      </w:r>
      <w:r w:rsidR="008F5314" w:rsidRPr="008F5314">
        <w:rPr>
          <w:rFonts w:ascii="Arial" w:eastAsia="Tahoma" w:hAnsi="Arial"/>
        </w:rPr>
        <w:t xml:space="preserve"> </w:t>
      </w:r>
      <w:r w:rsidR="008F5314" w:rsidRPr="00400C1D">
        <w:rPr>
          <w:rFonts w:ascii="Arial" w:eastAsia="Tahoma" w:hAnsi="Arial"/>
        </w:rPr>
        <w:t>dev</w:t>
      </w:r>
      <w:r w:rsidR="00F60F46">
        <w:rPr>
          <w:rFonts w:ascii="Arial" w:eastAsia="Tahoma" w:hAnsi="Arial"/>
        </w:rPr>
        <w:t>idamente registrado no CREA</w:t>
      </w:r>
      <w:r w:rsidR="00CA3A65">
        <w:rPr>
          <w:rFonts w:ascii="Arial" w:eastAsia="Tahoma" w:hAnsi="Arial"/>
        </w:rPr>
        <w:t>, com a respectiva CAT</w:t>
      </w:r>
      <w:r w:rsidR="008F5314">
        <w:rPr>
          <w:rFonts w:ascii="Arial" w:eastAsia="Tahoma" w:hAnsi="Arial"/>
          <w:sz w:val="23"/>
          <w:szCs w:val="23"/>
        </w:rPr>
        <w:t>;</w:t>
      </w:r>
    </w:p>
    <w:p w14:paraId="7E2B6930" w14:textId="6B7247C3" w:rsidR="00160A67" w:rsidRPr="008F5314" w:rsidRDefault="00600DB9" w:rsidP="00AF5211">
      <w:pPr>
        <w:pStyle w:val="PargrafodaLista"/>
        <w:numPr>
          <w:ilvl w:val="0"/>
          <w:numId w:val="6"/>
        </w:numPr>
        <w:spacing w:after="0" w:line="360" w:lineRule="auto"/>
        <w:jc w:val="both"/>
        <w:rPr>
          <w:rFonts w:ascii="Arial" w:hAnsi="Arial"/>
          <w:sz w:val="23"/>
          <w:szCs w:val="23"/>
        </w:rPr>
      </w:pPr>
      <w:r w:rsidRPr="007B78F4">
        <w:rPr>
          <w:rFonts w:ascii="Arial" w:eastAsia="Tahoma" w:hAnsi="Arial"/>
          <w:sz w:val="23"/>
          <w:szCs w:val="23"/>
        </w:rPr>
        <w:t>Demais documentos constantes do Art. 18 da Lei 14.133/21.</w:t>
      </w:r>
      <w:bookmarkStart w:id="1" w:name="_page_29_0_Copia_1"/>
      <w:bookmarkEnd w:id="1"/>
    </w:p>
    <w:p w14:paraId="7D2BC34F" w14:textId="74EFAA59" w:rsidR="008F5314" w:rsidRDefault="008F5314" w:rsidP="008F5314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7429D7A6" w14:textId="77777777" w:rsidR="00191190" w:rsidRDefault="00191190" w:rsidP="008F5314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451A676C" w14:textId="77777777" w:rsidR="00560C55" w:rsidRPr="00AF5211" w:rsidRDefault="00560C55" w:rsidP="008F5314">
      <w:pPr>
        <w:pStyle w:val="PargrafodaLista"/>
        <w:spacing w:after="0" w:line="360" w:lineRule="auto"/>
        <w:jc w:val="both"/>
        <w:rPr>
          <w:rFonts w:ascii="Arial" w:hAnsi="Arial"/>
          <w:sz w:val="23"/>
          <w:szCs w:val="23"/>
        </w:rPr>
      </w:pPr>
    </w:p>
    <w:p w14:paraId="2AEFFEF6" w14:textId="53A8949E" w:rsidR="00160A67" w:rsidRPr="007B78F4" w:rsidRDefault="00160A67" w:rsidP="008F5314">
      <w:pPr>
        <w:widowControl w:val="0"/>
        <w:spacing w:line="360" w:lineRule="auto"/>
        <w:jc w:val="center"/>
        <w:rPr>
          <w:rFonts w:ascii="Arial" w:hAnsi="Arial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_______________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</w:t>
      </w:r>
      <w:r w:rsidRPr="007B78F4">
        <w:rPr>
          <w:rFonts w:ascii="Arial" w:eastAsia="Calibri" w:hAnsi="Arial" w:cs="Calibri"/>
          <w:color w:val="000000"/>
          <w:spacing w:val="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</w:t>
      </w:r>
      <w:r w:rsidRPr="007B78F4">
        <w:rPr>
          <w:rFonts w:ascii="Arial" w:eastAsia="Calibri" w:hAnsi="Arial" w:cs="Calibri"/>
          <w:color w:val="000000"/>
          <w:spacing w:val="-1"/>
          <w:sz w:val="23"/>
          <w:szCs w:val="23"/>
        </w:rPr>
        <w:t>_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___________</w:t>
      </w:r>
    </w:p>
    <w:p w14:paraId="5414F543" w14:textId="0B31AEE0" w:rsidR="00160A67" w:rsidRDefault="00320918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Wallace Lopes da Silva</w:t>
      </w:r>
    </w:p>
    <w:p w14:paraId="24F2F332" w14:textId="28F929B6" w:rsidR="00320918" w:rsidRPr="007B78F4" w:rsidRDefault="00320918" w:rsidP="008F5314">
      <w:pPr>
        <w:spacing w:before="240" w:after="160" w:line="276" w:lineRule="auto"/>
        <w:ind w:left="280"/>
        <w:jc w:val="center"/>
        <w:rPr>
          <w:rFonts w:ascii="Arial" w:eastAsia="Calibri" w:hAnsi="Arial" w:cs="Calibri"/>
          <w:color w:val="000000"/>
          <w:sz w:val="23"/>
          <w:szCs w:val="23"/>
        </w:rPr>
      </w:pPr>
      <w:r>
        <w:rPr>
          <w:rFonts w:ascii="Arial" w:eastAsia="Calibri" w:hAnsi="Arial" w:cs="Calibri"/>
          <w:color w:val="000000"/>
          <w:sz w:val="23"/>
          <w:szCs w:val="23"/>
        </w:rPr>
        <w:t>CAU: A185297-3</w:t>
      </w:r>
    </w:p>
    <w:p w14:paraId="57417811" w14:textId="78542588" w:rsidR="00627E36" w:rsidRPr="008F5314" w:rsidRDefault="00160A67" w:rsidP="008F5314">
      <w:pPr>
        <w:spacing w:line="276" w:lineRule="auto"/>
        <w:jc w:val="center"/>
        <w:rPr>
          <w:rFonts w:ascii="Arial" w:eastAsia="Calibri" w:hAnsi="Arial" w:cs="Calibri"/>
          <w:color w:val="000000"/>
          <w:sz w:val="23"/>
          <w:szCs w:val="23"/>
        </w:rPr>
      </w:pPr>
      <w:r w:rsidRPr="007B78F4">
        <w:rPr>
          <w:rFonts w:ascii="Arial" w:eastAsia="Calibri" w:hAnsi="Arial" w:cs="Calibri"/>
          <w:color w:val="000000"/>
          <w:sz w:val="23"/>
          <w:szCs w:val="23"/>
        </w:rPr>
        <w:t>(</w:t>
      </w:r>
      <w:r w:rsidR="007878AC">
        <w:rPr>
          <w:rFonts w:ascii="Arial" w:eastAsia="Calibri" w:hAnsi="Arial" w:cs="Calibri"/>
          <w:color w:val="000000"/>
          <w:sz w:val="23"/>
          <w:szCs w:val="23"/>
        </w:rPr>
        <w:t>D</w:t>
      </w:r>
      <w:r w:rsidRPr="007B78F4">
        <w:rPr>
          <w:rFonts w:ascii="Arial" w:eastAsia="Calibri" w:hAnsi="Arial" w:cs="Calibri"/>
          <w:color w:val="000000"/>
          <w:sz w:val="23"/>
          <w:szCs w:val="23"/>
        </w:rPr>
        <w:t>epartamento de Projetos, Convênios e Parcerias Público-Privadas)</w:t>
      </w:r>
    </w:p>
    <w:sectPr w:rsidR="00627E36" w:rsidRPr="008F5314" w:rsidSect="009D00E9">
      <w:headerReference w:type="default" r:id="rId7"/>
      <w:footerReference w:type="default" r:id="rId8"/>
      <w:pgSz w:w="11906" w:h="16838"/>
      <w:pgMar w:top="2127" w:right="1134" w:bottom="567" w:left="1134" w:header="0" w:footer="22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73A77" w14:textId="77777777" w:rsidR="00164BC4" w:rsidRDefault="00164BC4" w:rsidP="00CD3263">
      <w:r>
        <w:separator/>
      </w:r>
    </w:p>
  </w:endnote>
  <w:endnote w:type="continuationSeparator" w:id="0">
    <w:p w14:paraId="5FDBF1E9" w14:textId="77777777" w:rsidR="00164BC4" w:rsidRDefault="00164BC4" w:rsidP="00CD3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01FB3" w14:textId="77777777" w:rsidR="00CD3263" w:rsidRDefault="00CD3263">
    <w:pPr>
      <w:pStyle w:val="Rodap1"/>
      <w:jc w:val="center"/>
      <w:rPr>
        <w:rFonts w:ascii="Arial" w:hAnsi="Arial" w:cs="Arial"/>
        <w:color w:val="000000"/>
        <w:sz w:val="22"/>
        <w:szCs w:val="22"/>
      </w:rPr>
    </w:pPr>
  </w:p>
  <w:p w14:paraId="6E2CFA21" w14:textId="7F64D903" w:rsidR="00CD3263" w:rsidRDefault="00CD3263">
    <w:pPr>
      <w:pStyle w:val="Rodap1"/>
    </w:pPr>
  </w:p>
  <w:p w14:paraId="4E84B79A" w14:textId="77777777" w:rsidR="00CD3263" w:rsidRDefault="00CD3263">
    <w:pPr>
      <w:pStyle w:val="Rodap1"/>
      <w:jc w:val="center"/>
      <w:rPr>
        <w:rFonts w:ascii="Cambria" w:hAnsi="Cambria" w:cs="Arial"/>
        <w:i/>
        <w:sz w:val="24"/>
        <w:lang w:val="en-US"/>
      </w:rPr>
    </w:pPr>
  </w:p>
  <w:p w14:paraId="54847346" w14:textId="4E04258F" w:rsidR="00CD3263" w:rsidRDefault="00F2242F">
    <w:pPr>
      <w:pStyle w:val="Rodap1"/>
      <w:rPr>
        <w:rFonts w:ascii="Cambria" w:hAnsi="Cambria" w:cs="Arial"/>
        <w:i/>
        <w:sz w:val="24"/>
        <w:lang w:val="en-US"/>
      </w:rPr>
    </w:pPr>
    <w:r>
      <w:rPr>
        <w:rFonts w:ascii="Cambria" w:hAnsi="Cambria" w:cs="Arial"/>
        <w:i/>
        <w:noProof/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F16E84" wp14:editId="0E437C4C">
              <wp:simplePos x="0" y="0"/>
              <wp:positionH relativeFrom="column">
                <wp:posOffset>4491990</wp:posOffset>
              </wp:positionH>
              <wp:positionV relativeFrom="paragraph">
                <wp:posOffset>-1069975</wp:posOffset>
              </wp:positionV>
              <wp:extent cx="1924685" cy="236855"/>
              <wp:effectExtent l="1905" t="3175" r="0" b="0"/>
              <wp:wrapNone/>
              <wp:docPr id="1093466793" name="Forma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924685" cy="236855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cap="flat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90A63E" id="Forma3" o:spid="_x0000_s1026" style="position:absolute;margin-left:353.7pt;margin-top:-84.25pt;width:151.55pt;height:18.6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pjnrQIAAJcGAAAOAAAAZHJzL2Uyb0RvYy54bWysVdtu2zAMfR+wfxD0OKD1JUnTGnGKokWH&#10;AV03oNkHKLIcG7NFQVLiZF8/Sr7Uy5I8DHtRRPPoiDwUmcX9vq7ITmhTgkxpdB1SIiSHrJSblP5Y&#10;PV/dUmIskxmrQIqUHoSh98uPHxaNSkQMBVSZ0ARJpEkaldLCWpUEgeGFqJm5BiUkOnPQNbNo6k2Q&#10;adYge10FcRjeBA3oTGngwhj8+tQ66dLz57ng9lueG2FJlVKMzfpV+3Xt1mC5YMlGM1WUvAuD/UMU&#10;NSslXjpQPTHLyFaXf1HVJddgILfXHOoA8rzkwueA2UThUTZvBVPC54LiGDXIZP4fLX/dvanv2oVu&#10;1Avwn4ZIeCyY3IgHraEpBMvwusgJFTTKJMMBZxg8StbNV8iwtGxrwWuwz3XtCDE7svdSHwapxd4S&#10;jh+ju3h6czujhKMvnuB25q9gSX+ab439LMAzsd2LsW2pMtx5oTMiWY3XrrCseV1h1T4FJCQNicKw&#10;r+uAif7AFCcx8QhzFcXzM1STESwkp6mmI8wFKkx/iNzDTrPdjGDnEpyPMEdUAb7KXjVW9ELyveyU&#10;xB3BersSOWEVGFc1JyuWZtVWniWIct4zYNTOgSddDS+DUR0H7gt+GYzJO/B8zIwZ4aEufI09ftzd&#10;mhLs7rU7gwkx67Lut6TB1+eeCCm6jfPUsBMr8Bh79GjxtndvJccop7SPzz84BPbu/ld5sgHmN66T&#10;ziFb0U/AeAVGtCddPp5iSMzpMeoWCc9lVfncK1+04YO/t2tk17tuTJpkDdkB+1hDOx1xmuOmAP2L&#10;kgYnY0oljm5Kqi8SJ8FdNJ1ilNYb09k8RkOPPeuxh0mORCnlFkvSGo+2Hb9bpctNgTdF/tlJeMD5&#10;kZeuzf2gaaPqDJx+PuVuUrvxOrY96v3/ZPkbAAD//wMAUEsDBBQABgAIAAAAIQAjXNN34gAAAA4B&#10;AAAPAAAAZHJzL2Rvd25yZXYueG1sTI/LTsMwEEX3SPyDNUjsWtstfSjEqVAkVilCLQixdGOTBOxx&#10;ZDtt+vc4K9jN4+jOmXw3WkPO2ofOoQA+Z0A01k512Ah4f3uebYGEKFFJ41ALuOoAu+L2JpeZchc8&#10;6PMxNiSFYMikgDbGPqM01K22MsxdrzHtvpy3MqbWN1R5eUnh1tAFY2tqZYfpQit7Xba6/jkOVsDn&#10;hykH7r+Xq2pfVa9xf23oSynE/d349Agk6jH+wTDpJ3UoktPJDagCMQI2bPOQUAEzvt6ugEwI4yxV&#10;p2m25AugRU7/v1H8AgAA//8DAFBLAQItABQABgAIAAAAIQC2gziS/gAAAOEBAAATAAAAAAAAAAAA&#10;AAAAAAAAAABbQ29udGVudF9UeXBlc10ueG1sUEsBAi0AFAAGAAgAAAAhADj9If/WAAAAlAEAAAsA&#10;AAAAAAAAAAAAAAAALwEAAF9yZWxzLy5yZWxzUEsBAi0AFAAGAAgAAAAhAOOamOetAgAAlwYAAA4A&#10;AAAAAAAAAAAAAAAALgIAAGRycy9lMm9Eb2MueG1sUEsBAi0AFAAGAAgAAAAhACNc03fiAAAADgEA&#10;AA8AAAAAAAAAAAAAAAAABwUAAGRycy9kb3ducmV2LnhtbFBLBQYAAAAABAAEAPMAAAAWBgAAAAA=&#10;" o:allowincell="f" path="m,l-127,r,-127l,-127,,xe" filled="f" stroked="f" strokecolor="#3465a4">
              <v:path o:connecttype="custom" o:connectlocs="0,0;-244435,0;-244435,-30081;0,-30081" o:connectangles="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908F9" w14:textId="77777777" w:rsidR="00164BC4" w:rsidRDefault="00164BC4" w:rsidP="00CD3263">
      <w:r>
        <w:separator/>
      </w:r>
    </w:p>
  </w:footnote>
  <w:footnote w:type="continuationSeparator" w:id="0">
    <w:p w14:paraId="7A67A76D" w14:textId="77777777" w:rsidR="00164BC4" w:rsidRDefault="00164BC4" w:rsidP="00CD3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EDA29" w14:textId="77777777" w:rsidR="0056794F" w:rsidRDefault="0056794F" w:rsidP="0056794F">
    <w:pPr>
      <w:jc w:val="center"/>
      <w:rPr>
        <w:rFonts w:eastAsia="Calibri"/>
      </w:rPr>
    </w:pPr>
  </w:p>
  <w:p w14:paraId="67043C0C" w14:textId="77777777" w:rsidR="0056794F" w:rsidRPr="0061529A" w:rsidRDefault="0056794F" w:rsidP="0056794F">
    <w:pPr>
      <w:keepNext/>
      <w:tabs>
        <w:tab w:val="left" w:pos="2977"/>
      </w:tabs>
      <w:jc w:val="center"/>
      <w:outlineLvl w:val="3"/>
      <w:rPr>
        <w:rFonts w:cs="Arial"/>
        <w:b/>
        <w:sz w:val="28"/>
        <w:szCs w:val="28"/>
      </w:rPr>
    </w:pPr>
    <w:r>
      <w:rPr>
        <w:rFonts w:eastAsia="Arial Unicode MS" w:cs="Calibri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8BAC4E6" wp14:editId="194BE54E">
              <wp:simplePos x="0" y="0"/>
              <wp:positionH relativeFrom="column">
                <wp:posOffset>706374</wp:posOffset>
              </wp:positionH>
              <wp:positionV relativeFrom="paragraph">
                <wp:posOffset>45415</wp:posOffset>
              </wp:positionV>
              <wp:extent cx="5149901" cy="1097280"/>
              <wp:effectExtent l="0" t="0" r="0" b="7620"/>
              <wp:wrapNone/>
              <wp:docPr id="1583153504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49901" cy="1097280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12C667" w14:textId="77777777" w:rsidR="000A778E" w:rsidRPr="0061529A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PREFEITURA MUNICIPAL DE PETRÓPOLIS</w:t>
                          </w:r>
                        </w:p>
                        <w:p w14:paraId="307BDD15" w14:textId="24DEBD40" w:rsidR="000A778E" w:rsidRPr="00F82135" w:rsidRDefault="000A778E" w:rsidP="00F82135">
                          <w:pPr>
                            <w:keepNext/>
                            <w:spacing w:line="360" w:lineRule="auto"/>
                            <w:jc w:val="center"/>
                            <w:outlineLvl w:val="3"/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</w:pP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SECRETARIA DE OBRAS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 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br/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DPC</w:t>
                          </w:r>
                          <w:r w:rsidR="00F82135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 xml:space="preserve">PPP – DEPARTAMENTO DE PROJETOS, </w:t>
                          </w:r>
                          <w:r w:rsidRPr="0061529A">
                            <w:rPr>
                              <w:rFonts w:cs="Arial"/>
                              <w:b/>
                              <w:sz w:val="24"/>
                              <w:szCs w:val="24"/>
                            </w:rPr>
                            <w:t>CONVÊNIOS E PARCERIAS PÚBLICO-PRIVADAS</w:t>
                          </w:r>
                        </w:p>
                        <w:p w14:paraId="76310B4F" w14:textId="6B4B0DDA" w:rsidR="0056794F" w:rsidRPr="0061529A" w:rsidRDefault="0056794F" w:rsidP="0056794F">
                          <w:pPr>
                            <w:keepNext/>
                            <w:spacing w:line="360" w:lineRule="auto"/>
                            <w:ind w:left="709" w:firstLine="709"/>
                            <w:outlineLvl w:val="3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BAC4E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5.6pt;margin-top:3.6pt;width:405.5pt;height:8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Fa3VwIAAP8EAAAOAAAAZHJzL2Uyb0RvYy54bWysVN9P2zAQfp+0/8Hy+0hSlUErUtSBmCYh&#10;QJSJZ9exaTTH59nXJt1fv7OTpoihPUx7cc6+3999l4vLrjFsp3yowZa8OMk5U1ZCVduXkn9/uvl0&#10;zllAYSthwKqS71Xgl4uPHy5aN1cT2ICplGcUxIZ560q+QXTzLAtyoxoRTsApS0oNvhFIV/+SVV60&#10;FL0x2STPP2ct+Mp5kCoEer3ulXyR4mutJN5rHRQyU3KqDdPp07mOZ7a4EPMXL9ymlkMZ4h+qaERt&#10;KekY6lqgYFtf/xGqqaWHABpPJDQZaF1LlXqgbor8TTerjXAq9ULgBDfCFP5fWHm3W7kHz7D7Ah0N&#10;MALSujAP9Bj76bRv4pcqZaQnCPcjbKpDJunxtJjOZnnBmSRdkc/OJucJ2Ozo7nzArwoaFoWSe5pL&#10;gkvsbgNSSjI9mMRsxsa3Yx1Jwr1RvfJRaVZXlHmSgiSyqCvj2U7QmKsfqQsKaSxZRhddGzM6Fe85&#10;GTw4DbbRTSUCjY75e47HbKN1yggWR8emtuD/7qx7+0PXfa+xbezW3TCTNVR7GpWHnsXByZua4LwV&#10;AR+EJ9rSdGgV8Z4ObaAtOQwSZxvwv957j/bEJtJy1tIalDz83AqvODPfLPFsVkyncW/SZXp6NqGL&#10;f61Zv9bYbXMFNALiAlWXxGiP5iBqD80zbewyZiWVsJJylxwP4hX2y0kbL9VymYxoU5zAW7tyMoaO&#10;8EayPHXPwruBUUhkvIPDwoj5G2L1ttHTwnKLoOvEughwj+oAPG1ZIuPwR4hr/PqerI7/rcVvAAAA&#10;//8DAFBLAwQUAAYACAAAACEAfbOey98AAAAJAQAADwAAAGRycy9kb3ducmV2LnhtbEyPzU7DMBCE&#10;70i8g7VIXBC1kwpaQpwKIX4kbjS0iJsbL0lEvI5iNwlvz3KC0+5oRrPf5pvZdWLEIbSeNCQLBQKp&#10;8ralWsNb+Xi5BhGiIWs6T6jhGwNsitOT3GTWT/SK4zbWgksoZEZDE2OfSRmqBp0JC98jsffpB2ci&#10;y6GWdjATl7tOpkpdS2da4guN6fG+wepre3QaPi7q95cwP+2m5dWyf3gey9Xellqfn813tyAizvEv&#10;DL/4jA4FMx38kWwQHeskSTmqYcWD/Zs05eXAxlopkEUu/39Q/AAAAP//AwBQSwECLQAUAAYACAAA&#10;ACEAtoM4kv4AAADhAQAAEwAAAAAAAAAAAAAAAAAAAAAAW0NvbnRlbnRfVHlwZXNdLnhtbFBLAQIt&#10;ABQABgAIAAAAIQA4/SH/1gAAAJQBAAALAAAAAAAAAAAAAAAAAC8BAABfcmVscy8ucmVsc1BLAQIt&#10;ABQABgAIAAAAIQBtHFa3VwIAAP8EAAAOAAAAAAAAAAAAAAAAAC4CAABkcnMvZTJvRG9jLnhtbFBL&#10;AQItABQABgAIAAAAIQB9s57L3wAAAAkBAAAPAAAAAAAAAAAAAAAAALEEAABkcnMvZG93bnJldi54&#10;bWxQSwUGAAAAAAQABADzAAAAvQUAAAAA&#10;" fillcolor="white [3201]" stroked="f" strokeweight=".5pt">
              <v:textbox>
                <w:txbxContent>
                  <w:p w14:paraId="1312C667" w14:textId="77777777" w:rsidR="000A778E" w:rsidRPr="0061529A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PREFEITURA MUNICIPAL DE PETRÓPOLIS</w:t>
                    </w:r>
                  </w:p>
                  <w:p w14:paraId="307BDD15" w14:textId="24DEBD40" w:rsidR="000A778E" w:rsidRPr="00F82135" w:rsidRDefault="000A778E" w:rsidP="00F82135">
                    <w:pPr>
                      <w:keepNext/>
                      <w:spacing w:line="360" w:lineRule="auto"/>
                      <w:jc w:val="center"/>
                      <w:outlineLvl w:val="3"/>
                      <w:rPr>
                        <w:rFonts w:cs="Arial"/>
                        <w:b/>
                        <w:sz w:val="24"/>
                        <w:szCs w:val="24"/>
                      </w:rPr>
                    </w:pP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SECRETARIA DE OBRAS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 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br/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DPC</w:t>
                    </w:r>
                    <w:r w:rsidR="00F82135">
                      <w:rPr>
                        <w:rFonts w:cs="Arial"/>
                        <w:b/>
                        <w:sz w:val="24"/>
                        <w:szCs w:val="24"/>
                      </w:rPr>
                      <w:t xml:space="preserve">PPP – DEPARTAMENTO DE PROJETOS, </w:t>
                    </w:r>
                    <w:r w:rsidRPr="0061529A">
                      <w:rPr>
                        <w:rFonts w:cs="Arial"/>
                        <w:b/>
                        <w:sz w:val="24"/>
                        <w:szCs w:val="24"/>
                      </w:rPr>
                      <w:t>CONVÊNIOS E PARCERIAS PÚBLICO-PRIVADAS</w:t>
                    </w:r>
                  </w:p>
                  <w:p w14:paraId="76310B4F" w14:textId="6B4B0DDA" w:rsidR="0056794F" w:rsidRPr="0061529A" w:rsidRDefault="0056794F" w:rsidP="0056794F">
                    <w:pPr>
                      <w:keepNext/>
                      <w:spacing w:line="360" w:lineRule="auto"/>
                      <w:ind w:left="709" w:firstLine="709"/>
                      <w:outlineLvl w:val="3"/>
                      <w:rPr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Pr="0061529A">
      <w:rPr>
        <w:noProof/>
        <w:sz w:val="28"/>
        <w:szCs w:val="28"/>
      </w:rPr>
      <w:drawing>
        <wp:anchor distT="0" distB="0" distL="0" distR="0" simplePos="0" relativeHeight="251662336" behindDoc="1" locked="0" layoutInCell="1" allowOverlap="1" wp14:anchorId="5DBDE1ED" wp14:editId="58913037">
          <wp:simplePos x="0" y="0"/>
          <wp:positionH relativeFrom="column">
            <wp:posOffset>0</wp:posOffset>
          </wp:positionH>
          <wp:positionV relativeFrom="paragraph">
            <wp:posOffset>95885</wp:posOffset>
          </wp:positionV>
          <wp:extent cx="727710" cy="836930"/>
          <wp:effectExtent l="0" t="0" r="0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5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7710" cy="836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8807A71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63E611F9" w14:textId="77777777" w:rsidR="0056794F" w:rsidRDefault="0056794F" w:rsidP="0056794F">
    <w:pPr>
      <w:jc w:val="center"/>
      <w:rPr>
        <w:rFonts w:eastAsia="Arial Unicode MS" w:cs="Calibri"/>
        <w:b/>
        <w:sz w:val="28"/>
        <w:szCs w:val="28"/>
      </w:rPr>
    </w:pPr>
  </w:p>
  <w:p w14:paraId="0C4C5DE5" w14:textId="77777777" w:rsidR="0056794F" w:rsidRPr="00B85274" w:rsidRDefault="0056794F" w:rsidP="0056794F">
    <w:pPr>
      <w:pStyle w:val="Cabealho"/>
      <w:rPr>
        <w:rFonts w:eastAsia="Calibri"/>
      </w:rPr>
    </w:pPr>
  </w:p>
  <w:p w14:paraId="409384B7" w14:textId="417EB7C1" w:rsidR="00DF4C25" w:rsidRPr="00AE47B0" w:rsidRDefault="00DF4C25" w:rsidP="00A102CA">
    <w:pPr>
      <w:jc w:val="center"/>
      <w:rPr>
        <w:rFonts w:eastAsia="Calibri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81223"/>
    <w:multiLevelType w:val="multilevel"/>
    <w:tmpl w:val="DB6EA6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EA7751"/>
    <w:multiLevelType w:val="multilevel"/>
    <w:tmpl w:val="49828BC2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C90E72"/>
    <w:multiLevelType w:val="multilevel"/>
    <w:tmpl w:val="9A8C5A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0C078EA"/>
    <w:multiLevelType w:val="hybridMultilevel"/>
    <w:tmpl w:val="789A4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B63AD"/>
    <w:multiLevelType w:val="hybridMultilevel"/>
    <w:tmpl w:val="E876A22A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BD3ED0"/>
    <w:multiLevelType w:val="hybridMultilevel"/>
    <w:tmpl w:val="FEB02D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15C1F"/>
    <w:multiLevelType w:val="hybridMultilevel"/>
    <w:tmpl w:val="6F1E6BF8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5684423F"/>
    <w:multiLevelType w:val="multilevel"/>
    <w:tmpl w:val="37B2368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rFonts w:ascii="Arial" w:hAnsi="Arial"/>
        <w:b/>
        <w:bCs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8" w15:restartNumberingAfterBreak="0">
    <w:nsid w:val="5B6B5DC9"/>
    <w:multiLevelType w:val="hybridMultilevel"/>
    <w:tmpl w:val="771E2B08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2A937DB"/>
    <w:multiLevelType w:val="multilevel"/>
    <w:tmpl w:val="166EE81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FEB5691"/>
    <w:multiLevelType w:val="multilevel"/>
    <w:tmpl w:val="642A0E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47451FF"/>
    <w:multiLevelType w:val="multilevel"/>
    <w:tmpl w:val="BB7AEA8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2048944280">
    <w:abstractNumId w:val="7"/>
  </w:num>
  <w:num w:numId="2" w16cid:durableId="1307736204">
    <w:abstractNumId w:val="10"/>
  </w:num>
  <w:num w:numId="3" w16cid:durableId="1627084555">
    <w:abstractNumId w:val="9"/>
  </w:num>
  <w:num w:numId="4" w16cid:durableId="479273215">
    <w:abstractNumId w:val="2"/>
  </w:num>
  <w:num w:numId="5" w16cid:durableId="303124390">
    <w:abstractNumId w:val="11"/>
  </w:num>
  <w:num w:numId="6" w16cid:durableId="1089347914">
    <w:abstractNumId w:val="1"/>
  </w:num>
  <w:num w:numId="7" w16cid:durableId="213198444">
    <w:abstractNumId w:val="0"/>
  </w:num>
  <w:num w:numId="8" w16cid:durableId="313219195">
    <w:abstractNumId w:val="6"/>
  </w:num>
  <w:num w:numId="9" w16cid:durableId="2023773150">
    <w:abstractNumId w:val="5"/>
  </w:num>
  <w:num w:numId="10" w16cid:durableId="617563687">
    <w:abstractNumId w:val="3"/>
  </w:num>
  <w:num w:numId="11" w16cid:durableId="662007883">
    <w:abstractNumId w:val="8"/>
  </w:num>
  <w:num w:numId="12" w16cid:durableId="1386952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3263"/>
    <w:rsid w:val="0005333C"/>
    <w:rsid w:val="0005745F"/>
    <w:rsid w:val="00064D76"/>
    <w:rsid w:val="00077C03"/>
    <w:rsid w:val="000811A7"/>
    <w:rsid w:val="000A13C9"/>
    <w:rsid w:val="000A778E"/>
    <w:rsid w:val="000F615A"/>
    <w:rsid w:val="00100BD6"/>
    <w:rsid w:val="00102328"/>
    <w:rsid w:val="0010790A"/>
    <w:rsid w:val="001250AB"/>
    <w:rsid w:val="00125D3F"/>
    <w:rsid w:val="00126018"/>
    <w:rsid w:val="00131F43"/>
    <w:rsid w:val="0014644A"/>
    <w:rsid w:val="001557D5"/>
    <w:rsid w:val="0015747A"/>
    <w:rsid w:val="00160A67"/>
    <w:rsid w:val="00164BC4"/>
    <w:rsid w:val="0017268D"/>
    <w:rsid w:val="00191190"/>
    <w:rsid w:val="00192735"/>
    <w:rsid w:val="0019309C"/>
    <w:rsid w:val="001C01A3"/>
    <w:rsid w:val="001C35C8"/>
    <w:rsid w:val="001D7BA6"/>
    <w:rsid w:val="001E0BC5"/>
    <w:rsid w:val="00210171"/>
    <w:rsid w:val="002233E5"/>
    <w:rsid w:val="002253A9"/>
    <w:rsid w:val="00234DEC"/>
    <w:rsid w:val="00237E2D"/>
    <w:rsid w:val="002873A7"/>
    <w:rsid w:val="002A4C5E"/>
    <w:rsid w:val="002B2FE7"/>
    <w:rsid w:val="002B399B"/>
    <w:rsid w:val="002B437A"/>
    <w:rsid w:val="002C4628"/>
    <w:rsid w:val="002C717A"/>
    <w:rsid w:val="002C7DF8"/>
    <w:rsid w:val="002E29D5"/>
    <w:rsid w:val="002F12A7"/>
    <w:rsid w:val="003078AE"/>
    <w:rsid w:val="00316438"/>
    <w:rsid w:val="00320918"/>
    <w:rsid w:val="0036349F"/>
    <w:rsid w:val="00367EA9"/>
    <w:rsid w:val="0037105E"/>
    <w:rsid w:val="00382B09"/>
    <w:rsid w:val="0038389F"/>
    <w:rsid w:val="00391595"/>
    <w:rsid w:val="003C2E66"/>
    <w:rsid w:val="003D315F"/>
    <w:rsid w:val="003D5C60"/>
    <w:rsid w:val="003D6612"/>
    <w:rsid w:val="003F2782"/>
    <w:rsid w:val="003F59F0"/>
    <w:rsid w:val="00413BC9"/>
    <w:rsid w:val="004221A7"/>
    <w:rsid w:val="004319C3"/>
    <w:rsid w:val="00434864"/>
    <w:rsid w:val="00435398"/>
    <w:rsid w:val="004643F2"/>
    <w:rsid w:val="004660C1"/>
    <w:rsid w:val="00467E9C"/>
    <w:rsid w:val="004741BD"/>
    <w:rsid w:val="004A5FDC"/>
    <w:rsid w:val="004C00EF"/>
    <w:rsid w:val="004D3DBB"/>
    <w:rsid w:val="00510AC3"/>
    <w:rsid w:val="0051183D"/>
    <w:rsid w:val="00521D46"/>
    <w:rsid w:val="00533C23"/>
    <w:rsid w:val="00552435"/>
    <w:rsid w:val="00560C55"/>
    <w:rsid w:val="00561656"/>
    <w:rsid w:val="0056794F"/>
    <w:rsid w:val="00574118"/>
    <w:rsid w:val="00582E1E"/>
    <w:rsid w:val="00584015"/>
    <w:rsid w:val="0058681B"/>
    <w:rsid w:val="005A27F6"/>
    <w:rsid w:val="005C0FAC"/>
    <w:rsid w:val="005C253A"/>
    <w:rsid w:val="005D6C66"/>
    <w:rsid w:val="005E32AC"/>
    <w:rsid w:val="005F6EAF"/>
    <w:rsid w:val="00600DB9"/>
    <w:rsid w:val="00607828"/>
    <w:rsid w:val="006140B9"/>
    <w:rsid w:val="00614650"/>
    <w:rsid w:val="00622321"/>
    <w:rsid w:val="00627E36"/>
    <w:rsid w:val="00632EB7"/>
    <w:rsid w:val="006332E4"/>
    <w:rsid w:val="00633AC6"/>
    <w:rsid w:val="00634254"/>
    <w:rsid w:val="00646598"/>
    <w:rsid w:val="006603D1"/>
    <w:rsid w:val="0066172A"/>
    <w:rsid w:val="006655A7"/>
    <w:rsid w:val="00666F84"/>
    <w:rsid w:val="00687EB9"/>
    <w:rsid w:val="006B0668"/>
    <w:rsid w:val="006B62BE"/>
    <w:rsid w:val="006F30CE"/>
    <w:rsid w:val="007032EF"/>
    <w:rsid w:val="00712217"/>
    <w:rsid w:val="007234BB"/>
    <w:rsid w:val="00723DDF"/>
    <w:rsid w:val="00751F59"/>
    <w:rsid w:val="007570FF"/>
    <w:rsid w:val="00772E0C"/>
    <w:rsid w:val="0078008B"/>
    <w:rsid w:val="0078665F"/>
    <w:rsid w:val="007878AC"/>
    <w:rsid w:val="00790D1D"/>
    <w:rsid w:val="007A1977"/>
    <w:rsid w:val="007A2864"/>
    <w:rsid w:val="007B653E"/>
    <w:rsid w:val="007B78F4"/>
    <w:rsid w:val="007D1772"/>
    <w:rsid w:val="007D266D"/>
    <w:rsid w:val="007D50E6"/>
    <w:rsid w:val="007D61E8"/>
    <w:rsid w:val="007E20D9"/>
    <w:rsid w:val="007E7F74"/>
    <w:rsid w:val="0081401B"/>
    <w:rsid w:val="00844EAC"/>
    <w:rsid w:val="00862A5C"/>
    <w:rsid w:val="00863F28"/>
    <w:rsid w:val="0086411E"/>
    <w:rsid w:val="0088665F"/>
    <w:rsid w:val="0089195B"/>
    <w:rsid w:val="008B0127"/>
    <w:rsid w:val="008C0EDF"/>
    <w:rsid w:val="008E5F96"/>
    <w:rsid w:val="008F5314"/>
    <w:rsid w:val="008F5B23"/>
    <w:rsid w:val="00904D6E"/>
    <w:rsid w:val="00907D74"/>
    <w:rsid w:val="00920BA7"/>
    <w:rsid w:val="009337D9"/>
    <w:rsid w:val="009369C5"/>
    <w:rsid w:val="00946BA1"/>
    <w:rsid w:val="00962FBB"/>
    <w:rsid w:val="00975CA9"/>
    <w:rsid w:val="0098037C"/>
    <w:rsid w:val="009A3CD2"/>
    <w:rsid w:val="009B0097"/>
    <w:rsid w:val="009B0EC0"/>
    <w:rsid w:val="009D00E9"/>
    <w:rsid w:val="009D7873"/>
    <w:rsid w:val="00A102CA"/>
    <w:rsid w:val="00A20AAB"/>
    <w:rsid w:val="00A34402"/>
    <w:rsid w:val="00A359EB"/>
    <w:rsid w:val="00A3657A"/>
    <w:rsid w:val="00A4247D"/>
    <w:rsid w:val="00A54916"/>
    <w:rsid w:val="00A67000"/>
    <w:rsid w:val="00A76E9E"/>
    <w:rsid w:val="00A77446"/>
    <w:rsid w:val="00A77916"/>
    <w:rsid w:val="00A85595"/>
    <w:rsid w:val="00A969CF"/>
    <w:rsid w:val="00A97F6F"/>
    <w:rsid w:val="00AA25E4"/>
    <w:rsid w:val="00AB6C77"/>
    <w:rsid w:val="00AC6C7D"/>
    <w:rsid w:val="00AE25AD"/>
    <w:rsid w:val="00AE47B0"/>
    <w:rsid w:val="00AE5771"/>
    <w:rsid w:val="00AF291C"/>
    <w:rsid w:val="00AF5211"/>
    <w:rsid w:val="00B12090"/>
    <w:rsid w:val="00B142A3"/>
    <w:rsid w:val="00B341E9"/>
    <w:rsid w:val="00B40FBB"/>
    <w:rsid w:val="00B76A40"/>
    <w:rsid w:val="00B82045"/>
    <w:rsid w:val="00B87813"/>
    <w:rsid w:val="00B87E0B"/>
    <w:rsid w:val="00B92A60"/>
    <w:rsid w:val="00BA5DD8"/>
    <w:rsid w:val="00BB5301"/>
    <w:rsid w:val="00BB5886"/>
    <w:rsid w:val="00BD3A2C"/>
    <w:rsid w:val="00BE0646"/>
    <w:rsid w:val="00BF67F5"/>
    <w:rsid w:val="00C00B9B"/>
    <w:rsid w:val="00C00DDD"/>
    <w:rsid w:val="00C10C7B"/>
    <w:rsid w:val="00C26B63"/>
    <w:rsid w:val="00C42D9E"/>
    <w:rsid w:val="00C47171"/>
    <w:rsid w:val="00C5063D"/>
    <w:rsid w:val="00C6789E"/>
    <w:rsid w:val="00C758FD"/>
    <w:rsid w:val="00C76776"/>
    <w:rsid w:val="00C92214"/>
    <w:rsid w:val="00CA0E27"/>
    <w:rsid w:val="00CA3A65"/>
    <w:rsid w:val="00CA4C16"/>
    <w:rsid w:val="00CA4D23"/>
    <w:rsid w:val="00CB7D6B"/>
    <w:rsid w:val="00CD3263"/>
    <w:rsid w:val="00CE11B4"/>
    <w:rsid w:val="00CE1200"/>
    <w:rsid w:val="00CE62CF"/>
    <w:rsid w:val="00CE729E"/>
    <w:rsid w:val="00D007FD"/>
    <w:rsid w:val="00D05F32"/>
    <w:rsid w:val="00D07B92"/>
    <w:rsid w:val="00D22448"/>
    <w:rsid w:val="00D36843"/>
    <w:rsid w:val="00D36895"/>
    <w:rsid w:val="00D43541"/>
    <w:rsid w:val="00D50406"/>
    <w:rsid w:val="00D60E02"/>
    <w:rsid w:val="00D66232"/>
    <w:rsid w:val="00D66581"/>
    <w:rsid w:val="00D66B9E"/>
    <w:rsid w:val="00D73C84"/>
    <w:rsid w:val="00D75888"/>
    <w:rsid w:val="00D97A3A"/>
    <w:rsid w:val="00D97DFC"/>
    <w:rsid w:val="00DB6C81"/>
    <w:rsid w:val="00DB6D23"/>
    <w:rsid w:val="00DE45E8"/>
    <w:rsid w:val="00DF4C25"/>
    <w:rsid w:val="00E00F85"/>
    <w:rsid w:val="00E11A96"/>
    <w:rsid w:val="00E12F0D"/>
    <w:rsid w:val="00E2188E"/>
    <w:rsid w:val="00E2266F"/>
    <w:rsid w:val="00E34A37"/>
    <w:rsid w:val="00E43BCC"/>
    <w:rsid w:val="00E6706C"/>
    <w:rsid w:val="00E8059D"/>
    <w:rsid w:val="00E8063A"/>
    <w:rsid w:val="00E906C2"/>
    <w:rsid w:val="00EA266B"/>
    <w:rsid w:val="00EB2B65"/>
    <w:rsid w:val="00EB6ABB"/>
    <w:rsid w:val="00EC5AF9"/>
    <w:rsid w:val="00EC5B32"/>
    <w:rsid w:val="00F17B67"/>
    <w:rsid w:val="00F2242F"/>
    <w:rsid w:val="00F46D5D"/>
    <w:rsid w:val="00F60440"/>
    <w:rsid w:val="00F60F46"/>
    <w:rsid w:val="00F677CB"/>
    <w:rsid w:val="00F74BB3"/>
    <w:rsid w:val="00F82135"/>
    <w:rsid w:val="00F86B12"/>
    <w:rsid w:val="00F9170C"/>
    <w:rsid w:val="00F92E68"/>
    <w:rsid w:val="00F93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31373A"/>
  <w15:docId w15:val="{15323FEA-97B3-4404-ADE7-53C749243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0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085084"/>
    <w:pPr>
      <w:keepNext/>
      <w:spacing w:line="360" w:lineRule="auto"/>
      <w:jc w:val="both"/>
      <w:outlineLvl w:val="0"/>
    </w:pPr>
    <w:rPr>
      <w:rFonts w:ascii="Arial" w:hAnsi="Arial"/>
      <w:b/>
      <w:color w:val="000080"/>
      <w:sz w:val="24"/>
    </w:rPr>
  </w:style>
  <w:style w:type="paragraph" w:customStyle="1" w:styleId="Ttulo21">
    <w:name w:val="Título 21"/>
    <w:basedOn w:val="Normal"/>
    <w:next w:val="Normal"/>
    <w:qFormat/>
    <w:rsid w:val="00085084"/>
    <w:pPr>
      <w:keepNext/>
      <w:jc w:val="center"/>
      <w:outlineLvl w:val="1"/>
    </w:pPr>
    <w:rPr>
      <w:rFonts w:ascii="Calibri" w:hAnsi="Calibri"/>
      <w:sz w:val="28"/>
    </w:rPr>
  </w:style>
  <w:style w:type="paragraph" w:customStyle="1" w:styleId="Ttulo31">
    <w:name w:val="Título 31"/>
    <w:basedOn w:val="Normal"/>
    <w:next w:val="Normal"/>
    <w:qFormat/>
    <w:rsid w:val="00085084"/>
    <w:pPr>
      <w:keepNext/>
      <w:jc w:val="center"/>
      <w:outlineLvl w:val="2"/>
    </w:pPr>
    <w:rPr>
      <w:rFonts w:ascii="Arial" w:hAnsi="Arial"/>
      <w:b/>
      <w:color w:val="000000"/>
      <w:sz w:val="24"/>
    </w:rPr>
  </w:style>
  <w:style w:type="paragraph" w:customStyle="1" w:styleId="Ttulo41">
    <w:name w:val="Título 41"/>
    <w:basedOn w:val="Normal"/>
    <w:next w:val="Normal"/>
    <w:qFormat/>
    <w:rsid w:val="00085084"/>
    <w:pPr>
      <w:keepNext/>
      <w:outlineLvl w:val="3"/>
    </w:pPr>
    <w:rPr>
      <w:color w:val="000080"/>
      <w:sz w:val="36"/>
    </w:rPr>
  </w:style>
  <w:style w:type="paragraph" w:customStyle="1" w:styleId="Ttulo51">
    <w:name w:val="Título 51"/>
    <w:basedOn w:val="Normal"/>
    <w:next w:val="Normal"/>
    <w:qFormat/>
    <w:rsid w:val="00085084"/>
    <w:pPr>
      <w:keepNext/>
      <w:jc w:val="center"/>
      <w:outlineLvl w:val="4"/>
    </w:pPr>
    <w:rPr>
      <w:rFonts w:ascii="Calibri" w:hAnsi="Calibri"/>
      <w:sz w:val="24"/>
    </w:rPr>
  </w:style>
  <w:style w:type="paragraph" w:customStyle="1" w:styleId="Ttulo61">
    <w:name w:val="Título 61"/>
    <w:basedOn w:val="Normal"/>
    <w:next w:val="Normal"/>
    <w:qFormat/>
    <w:rsid w:val="00085084"/>
    <w:pPr>
      <w:keepNext/>
      <w:jc w:val="center"/>
      <w:outlineLvl w:val="5"/>
    </w:pPr>
    <w:rPr>
      <w:b/>
      <w:color w:val="000080"/>
      <w:sz w:val="24"/>
      <w:u w:val="single"/>
    </w:rPr>
  </w:style>
  <w:style w:type="paragraph" w:customStyle="1" w:styleId="Ttulo71">
    <w:name w:val="Título 71"/>
    <w:basedOn w:val="Normal"/>
    <w:next w:val="Normal"/>
    <w:qFormat/>
    <w:rsid w:val="00085084"/>
    <w:pPr>
      <w:keepNext/>
      <w:jc w:val="center"/>
      <w:outlineLvl w:val="6"/>
    </w:pPr>
    <w:rPr>
      <w:b/>
      <w:sz w:val="24"/>
    </w:rPr>
  </w:style>
  <w:style w:type="paragraph" w:customStyle="1" w:styleId="Ttulo91">
    <w:name w:val="Título 91"/>
    <w:basedOn w:val="Normal"/>
    <w:next w:val="Normal"/>
    <w:qFormat/>
    <w:rsid w:val="00085084"/>
    <w:pPr>
      <w:keepNext/>
      <w:jc w:val="center"/>
      <w:outlineLvl w:val="8"/>
    </w:pPr>
    <w:rPr>
      <w:b/>
      <w:sz w:val="28"/>
    </w:rPr>
  </w:style>
  <w:style w:type="character" w:customStyle="1" w:styleId="TextodebaloChar">
    <w:name w:val="Texto de balão Char"/>
    <w:basedOn w:val="Fontepargpadro"/>
    <w:qFormat/>
    <w:rsid w:val="00085084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qFormat/>
    <w:rsid w:val="00085084"/>
  </w:style>
  <w:style w:type="character" w:customStyle="1" w:styleId="Pr-formataoHTMLChar">
    <w:name w:val="Pré-formatação HTML Char"/>
    <w:basedOn w:val="Fontepargpadro"/>
    <w:link w:val="Pr-formataoHTML"/>
    <w:qFormat/>
    <w:rsid w:val="00085084"/>
    <w:rPr>
      <w:rFonts w:ascii="Courier New" w:hAnsi="Courier New" w:cs="Courier New"/>
    </w:rPr>
  </w:style>
  <w:style w:type="character" w:styleId="Hyperlink">
    <w:name w:val="Hyperlink"/>
    <w:basedOn w:val="Fontepargpadro"/>
    <w:rsid w:val="00085084"/>
    <w:rPr>
      <w:color w:val="0000FF"/>
      <w:u w:val="single"/>
    </w:rPr>
  </w:style>
  <w:style w:type="character" w:customStyle="1" w:styleId="markedcontent">
    <w:name w:val="markedcontent"/>
    <w:basedOn w:val="Fontepargpadro"/>
    <w:qFormat/>
    <w:rsid w:val="00085084"/>
  </w:style>
  <w:style w:type="character" w:customStyle="1" w:styleId="Corpodetexto2Char">
    <w:name w:val="Corpo de texto 2 Char"/>
    <w:basedOn w:val="Fontepargpadro"/>
    <w:link w:val="Corpodetexto2"/>
    <w:qFormat/>
    <w:rsid w:val="00085084"/>
  </w:style>
  <w:style w:type="character" w:customStyle="1" w:styleId="CabealhoChar">
    <w:name w:val="Cabeçalho Char"/>
    <w:basedOn w:val="Fontepargpadro"/>
    <w:link w:val="Cabealho1"/>
    <w:uiPriority w:val="99"/>
    <w:semiHidden/>
    <w:qFormat/>
    <w:rsid w:val="007F1558"/>
  </w:style>
  <w:style w:type="character" w:customStyle="1" w:styleId="RodapChar1">
    <w:name w:val="Rodapé Char1"/>
    <w:basedOn w:val="Fontepargpadro"/>
    <w:link w:val="Rodap1"/>
    <w:uiPriority w:val="99"/>
    <w:semiHidden/>
    <w:qFormat/>
    <w:rsid w:val="007F1558"/>
  </w:style>
  <w:style w:type="character" w:customStyle="1" w:styleId="Textodocorpo2">
    <w:name w:val="Texto do corpo (2)_"/>
    <w:basedOn w:val="Fontepargpadro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sz w:val="23"/>
      <w:szCs w:val="23"/>
      <w:u w:val="none"/>
    </w:rPr>
  </w:style>
  <w:style w:type="character" w:customStyle="1" w:styleId="Textodocorpo20">
    <w:name w:val="Texto do corpo (2)"/>
    <w:basedOn w:val="Textodocorpo2"/>
    <w:qFormat/>
    <w:rsid w:val="00CD3263"/>
    <w:rPr>
      <w:rFonts w:ascii="Tahoma" w:eastAsia="Tahoma" w:hAnsi="Tahoma" w:cs="Tahom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single"/>
      <w:lang w:val="pt-BR"/>
    </w:rPr>
  </w:style>
  <w:style w:type="paragraph" w:styleId="Ttulo">
    <w:name w:val="Title"/>
    <w:basedOn w:val="Normal"/>
    <w:next w:val="Corpodetexto"/>
    <w:qFormat/>
    <w:rsid w:val="00085084"/>
    <w:pPr>
      <w:jc w:val="center"/>
    </w:pPr>
    <w:rPr>
      <w:rFonts w:ascii="Arial" w:hAnsi="Arial"/>
      <w:b/>
      <w:sz w:val="24"/>
    </w:rPr>
  </w:style>
  <w:style w:type="paragraph" w:styleId="Corpodetexto">
    <w:name w:val="Body Text"/>
    <w:basedOn w:val="Normal"/>
    <w:rsid w:val="00085084"/>
    <w:rPr>
      <w:rFonts w:ascii="Arial" w:hAnsi="Arial"/>
      <w:sz w:val="24"/>
    </w:rPr>
  </w:style>
  <w:style w:type="paragraph" w:styleId="Lista">
    <w:name w:val="List"/>
    <w:basedOn w:val="Corpodetexto"/>
    <w:rsid w:val="00085084"/>
    <w:rPr>
      <w:rFonts w:cs="Arial Unicode MS"/>
    </w:rPr>
  </w:style>
  <w:style w:type="paragraph" w:customStyle="1" w:styleId="Legenda1">
    <w:name w:val="Legenda1"/>
    <w:basedOn w:val="Normal"/>
    <w:qFormat/>
    <w:rsid w:val="00085084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rsid w:val="00085084"/>
    <w:pPr>
      <w:suppressLineNumbers/>
    </w:pPr>
    <w:rPr>
      <w:rFonts w:cs="Arial Unicode MS"/>
    </w:rPr>
  </w:style>
  <w:style w:type="paragraph" w:styleId="Recuodecorpodetexto">
    <w:name w:val="Body Text Indent"/>
    <w:basedOn w:val="Normal"/>
    <w:rsid w:val="00085084"/>
    <w:pPr>
      <w:ind w:left="2124" w:firstLine="144"/>
      <w:jc w:val="both"/>
    </w:pPr>
    <w:rPr>
      <w:rFonts w:ascii="Arial" w:hAnsi="Arial"/>
      <w:color w:val="000080"/>
      <w:sz w:val="24"/>
    </w:rPr>
  </w:style>
  <w:style w:type="paragraph" w:styleId="Corpodetexto3">
    <w:name w:val="Body Text 3"/>
    <w:basedOn w:val="Normal"/>
    <w:qFormat/>
    <w:rsid w:val="00085084"/>
    <w:pPr>
      <w:jc w:val="both"/>
    </w:pPr>
    <w:rPr>
      <w:rFonts w:ascii="Arial" w:hAnsi="Arial"/>
      <w:color w:val="000080"/>
      <w:sz w:val="24"/>
    </w:rPr>
  </w:style>
  <w:style w:type="paragraph" w:customStyle="1" w:styleId="CabealhoeRodap">
    <w:name w:val="Cabeçalho e Rodapé"/>
    <w:basedOn w:val="Normal"/>
    <w:qFormat/>
    <w:rsid w:val="00085084"/>
  </w:style>
  <w:style w:type="paragraph" w:customStyle="1" w:styleId="Cabealho1">
    <w:name w:val="Cabeçalho1"/>
    <w:basedOn w:val="Normal"/>
    <w:link w:val="CabealhoChar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1"/>
    <w:uiPriority w:val="99"/>
    <w:semiHidden/>
    <w:unhideWhenUsed/>
    <w:rsid w:val="007F155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qFormat/>
    <w:rsid w:val="00085084"/>
    <w:rPr>
      <w:rFonts w:ascii="Tahoma" w:eastAsia="Calibri" w:hAnsi="Tahoma"/>
      <w:sz w:val="16"/>
    </w:rPr>
  </w:style>
  <w:style w:type="paragraph" w:styleId="Pr-formataoHTML">
    <w:name w:val="HTML Preformatted"/>
    <w:basedOn w:val="Normal"/>
    <w:link w:val="Pr-formataoHTMLChar"/>
    <w:qFormat/>
    <w:rsid w:val="000850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NormalWeb">
    <w:name w:val="Normal (Web)"/>
    <w:basedOn w:val="Normal"/>
    <w:qFormat/>
    <w:rsid w:val="00085084"/>
    <w:pPr>
      <w:spacing w:before="280" w:after="280"/>
    </w:pPr>
    <w:rPr>
      <w:sz w:val="24"/>
      <w:szCs w:val="24"/>
    </w:rPr>
  </w:style>
  <w:style w:type="paragraph" w:styleId="PargrafodaLista">
    <w:name w:val="List Paragraph"/>
    <w:basedOn w:val="Normal"/>
    <w:qFormat/>
    <w:rsid w:val="0008508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qFormat/>
    <w:rsid w:val="00085084"/>
  </w:style>
  <w:style w:type="paragraph" w:styleId="Corpodetexto2">
    <w:name w:val="Body Text 2"/>
    <w:basedOn w:val="Normal"/>
    <w:link w:val="Corpodetexto2Char"/>
    <w:qFormat/>
    <w:rsid w:val="00085084"/>
    <w:pPr>
      <w:spacing w:after="120" w:line="480" w:lineRule="auto"/>
    </w:pPr>
  </w:style>
  <w:style w:type="paragraph" w:customStyle="1" w:styleId="Contedodoquadro">
    <w:name w:val="Conteúdo do quadro"/>
    <w:basedOn w:val="Normal"/>
    <w:qFormat/>
    <w:rsid w:val="00085084"/>
  </w:style>
  <w:style w:type="paragraph" w:customStyle="1" w:styleId="Contedodatabela">
    <w:name w:val="Conteúdo da tabela"/>
    <w:basedOn w:val="Normal"/>
    <w:qFormat/>
    <w:rsid w:val="00085084"/>
    <w:pPr>
      <w:widowControl w:val="0"/>
      <w:suppressLineNumbers/>
    </w:pPr>
  </w:style>
  <w:style w:type="paragraph" w:customStyle="1" w:styleId="TableParagraph">
    <w:name w:val="Table Paragraph"/>
    <w:basedOn w:val="Normal"/>
    <w:qFormat/>
    <w:rsid w:val="00CD3263"/>
    <w:pPr>
      <w:ind w:left="67"/>
    </w:pPr>
  </w:style>
  <w:style w:type="paragraph" w:customStyle="1" w:styleId="Tabelanormal1">
    <w:name w:val="Tabela normal1"/>
    <w:qFormat/>
    <w:rsid w:val="00CD3263"/>
    <w:pPr>
      <w:spacing w:after="200" w:line="276" w:lineRule="auto"/>
    </w:pPr>
    <w:rPr>
      <w:rFonts w:ascii="Calibri" w:hAnsi="Calibri"/>
      <w:sz w:val="22"/>
      <w:szCs w:val="22"/>
    </w:rPr>
  </w:style>
  <w:style w:type="paragraph" w:customStyle="1" w:styleId="WW-Corpodetexto2">
    <w:name w:val="WW-Corpo de texto 2"/>
    <w:basedOn w:val="Normal"/>
    <w:qFormat/>
    <w:rsid w:val="00CD3263"/>
    <w:pPr>
      <w:widowControl w:val="0"/>
      <w:jc w:val="both"/>
    </w:pPr>
    <w:rPr>
      <w:rFonts w:ascii="Arial" w:eastAsia="Bitstream Vera Sans" w:hAnsi="Arial" w:cs="Tahoma"/>
      <w:lang w:eastAsia="ar-SA"/>
    </w:rPr>
  </w:style>
  <w:style w:type="paragraph" w:customStyle="1" w:styleId="Textodocorpo">
    <w:name w:val="Texto do corpo"/>
    <w:basedOn w:val="Normal"/>
    <w:qFormat/>
    <w:rsid w:val="00CD3263"/>
    <w:pPr>
      <w:widowControl w:val="0"/>
      <w:shd w:val="clear" w:color="auto" w:fill="FFFFFF"/>
      <w:spacing w:line="293" w:lineRule="exact"/>
      <w:jc w:val="both"/>
    </w:pPr>
    <w:rPr>
      <w:rFonts w:ascii="Tahoma" w:eastAsia="Tahoma" w:hAnsi="Tahoma" w:cs="Tahoma"/>
    </w:rPr>
  </w:style>
  <w:style w:type="paragraph" w:styleId="Cabealho">
    <w:name w:val="header"/>
    <w:basedOn w:val="Normal"/>
    <w:link w:val="CabealhoChar1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DF4C25"/>
  </w:style>
  <w:style w:type="paragraph" w:styleId="Rodap">
    <w:name w:val="footer"/>
    <w:basedOn w:val="Normal"/>
    <w:link w:val="RodapChar2"/>
    <w:uiPriority w:val="99"/>
    <w:unhideWhenUsed/>
    <w:rsid w:val="00DF4C25"/>
    <w:pPr>
      <w:tabs>
        <w:tab w:val="center" w:pos="4252"/>
        <w:tab w:val="right" w:pos="8504"/>
      </w:tabs>
    </w:pPr>
  </w:style>
  <w:style w:type="character" w:customStyle="1" w:styleId="RodapChar2">
    <w:name w:val="Rodapé Char2"/>
    <w:basedOn w:val="Fontepargpadro"/>
    <w:link w:val="Rodap"/>
    <w:uiPriority w:val="99"/>
    <w:rsid w:val="00DF4C25"/>
  </w:style>
  <w:style w:type="character" w:styleId="Refdecomentrio">
    <w:name w:val="annotation reference"/>
    <w:basedOn w:val="Fontepargpadro"/>
    <w:uiPriority w:val="99"/>
    <w:semiHidden/>
    <w:unhideWhenUsed/>
    <w:rsid w:val="00E218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2188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2188E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218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218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SECRETARIA MUNICIPAL DE SAÚDE</vt:lpstr>
    </vt:vector>
  </TitlesOfParts>
  <Company>sms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 MUNICIPAL DE SAÚDE</dc:title>
  <dc:subject/>
  <dc:creator>ssagab03</dc:creator>
  <dc:description/>
  <cp:lastModifiedBy>Fabiana Maciel Ferreira</cp:lastModifiedBy>
  <cp:revision>2</cp:revision>
  <cp:lastPrinted>2025-08-28T15:23:00Z</cp:lastPrinted>
  <dcterms:created xsi:type="dcterms:W3CDTF">2026-06-30T19:07:00Z</dcterms:created>
  <dcterms:modified xsi:type="dcterms:W3CDTF">2026-06-30T19:07:00Z</dcterms:modified>
  <dc:language>pt-BR</dc:language>
</cp:coreProperties>
</file>