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180FF4" w14:textId="77777777" w:rsidR="001B3918" w:rsidRPr="005A5481" w:rsidRDefault="001B3918" w:rsidP="001836BE">
      <w:pPr>
        <w:pStyle w:val="Standard"/>
        <w:spacing w:line="360" w:lineRule="auto"/>
        <w:ind w:left="567"/>
        <w:jc w:val="both"/>
        <w:rPr>
          <w:sz w:val="28"/>
          <w:szCs w:val="28"/>
        </w:rPr>
      </w:pPr>
    </w:p>
    <w:p w14:paraId="65495691" w14:textId="77777777" w:rsidR="001B3918" w:rsidRPr="005A5481" w:rsidRDefault="001B3918" w:rsidP="001836BE">
      <w:pPr>
        <w:pStyle w:val="Standard"/>
        <w:spacing w:line="360" w:lineRule="auto"/>
        <w:ind w:left="567"/>
        <w:jc w:val="both"/>
        <w:rPr>
          <w:sz w:val="28"/>
          <w:szCs w:val="28"/>
        </w:rPr>
      </w:pPr>
    </w:p>
    <w:p w14:paraId="36C862D5" w14:textId="77777777" w:rsidR="001B3918" w:rsidRPr="005A5481" w:rsidRDefault="001B3918" w:rsidP="001836BE">
      <w:pPr>
        <w:pStyle w:val="Ttulo10"/>
        <w:spacing w:before="0" w:after="0" w:line="360" w:lineRule="auto"/>
        <w:ind w:left="567"/>
        <w:rPr>
          <w:rFonts w:ascii="Times New Roman" w:hAnsi="Times New Roman" w:cs="Times New Roman"/>
          <w:color w:val="000000"/>
        </w:rPr>
      </w:pPr>
      <w:r w:rsidRPr="005A5481">
        <w:rPr>
          <w:rFonts w:ascii="Times New Roman" w:hAnsi="Times New Roman" w:cs="Times New Roman"/>
          <w:color w:val="000000"/>
        </w:rPr>
        <w:t>TERMO DE REFERÊNCIA – ATA DE TRANSPORTE</w:t>
      </w:r>
    </w:p>
    <w:p w14:paraId="40844BBD" w14:textId="77777777" w:rsidR="001B3918" w:rsidRPr="005A5481" w:rsidRDefault="001B3918" w:rsidP="001836BE">
      <w:pPr>
        <w:pStyle w:val="Corpodetexto"/>
        <w:spacing w:after="0" w:line="360" w:lineRule="auto"/>
        <w:ind w:left="567"/>
        <w:rPr>
          <w:sz w:val="28"/>
          <w:szCs w:val="28"/>
        </w:rPr>
      </w:pPr>
    </w:p>
    <w:p w14:paraId="2E5A5AA4" w14:textId="77777777" w:rsidR="001B3918" w:rsidRPr="005A5481" w:rsidRDefault="001B3918" w:rsidP="001836BE">
      <w:pPr>
        <w:widowControl w:val="0"/>
        <w:numPr>
          <w:ilvl w:val="0"/>
          <w:numId w:val="1"/>
        </w:numPr>
        <w:suppressAutoHyphens/>
        <w:spacing w:line="360" w:lineRule="auto"/>
        <w:ind w:left="567" w:firstLine="0"/>
        <w:jc w:val="both"/>
        <w:rPr>
          <w:color w:val="000000"/>
          <w:sz w:val="28"/>
          <w:szCs w:val="28"/>
          <w:u w:val="single"/>
        </w:rPr>
      </w:pPr>
      <w:r w:rsidRPr="005A5481">
        <w:rPr>
          <w:color w:val="000000"/>
          <w:sz w:val="28"/>
          <w:szCs w:val="28"/>
          <w:u w:val="single"/>
        </w:rPr>
        <w:t>OBJETO</w:t>
      </w:r>
    </w:p>
    <w:p w14:paraId="27D8D1AC" w14:textId="7799643A" w:rsidR="001B3918" w:rsidRPr="005A5481" w:rsidRDefault="001B3918" w:rsidP="00053346">
      <w:pPr>
        <w:widowControl w:val="0"/>
        <w:spacing w:line="360" w:lineRule="auto"/>
        <w:ind w:left="567"/>
        <w:jc w:val="both"/>
        <w:rPr>
          <w:color w:val="000000"/>
          <w:sz w:val="28"/>
          <w:szCs w:val="28"/>
        </w:rPr>
      </w:pPr>
      <w:r w:rsidRPr="005A5481">
        <w:rPr>
          <w:color w:val="000000"/>
          <w:sz w:val="28"/>
          <w:szCs w:val="28"/>
        </w:rPr>
        <w:t>Contratação de serviços de transporte, através de ATA de Registro de Preço para atender às demandas de eventos em geral, que possuem apoio e/ou são realizados pela Secretaria de Esportes, Lazer, Pessoa com Deficiência e Mobilidade Reduzida (</w:t>
      </w:r>
      <w:proofErr w:type="spellStart"/>
      <w:r w:rsidRPr="005A5481">
        <w:rPr>
          <w:color w:val="000000"/>
          <w:sz w:val="28"/>
          <w:szCs w:val="28"/>
        </w:rPr>
        <w:t>SEPcD</w:t>
      </w:r>
      <w:proofErr w:type="spellEnd"/>
      <w:r w:rsidRPr="005A5481">
        <w:rPr>
          <w:color w:val="000000"/>
          <w:sz w:val="28"/>
          <w:szCs w:val="28"/>
        </w:rPr>
        <w:t>) por um período de 12 meses</w:t>
      </w:r>
      <w:r w:rsidR="00053346" w:rsidRPr="005A5481">
        <w:rPr>
          <w:color w:val="000000"/>
          <w:sz w:val="28"/>
          <w:szCs w:val="28"/>
        </w:rPr>
        <w:t>.</w:t>
      </w:r>
    </w:p>
    <w:tbl>
      <w:tblPr>
        <w:tblStyle w:val="Tabelacomgrade"/>
        <w:tblW w:w="8926" w:type="dxa"/>
        <w:tblLook w:val="04A0" w:firstRow="1" w:lastRow="0" w:firstColumn="1" w:lastColumn="0" w:noHBand="0" w:noVBand="1"/>
      </w:tblPr>
      <w:tblGrid>
        <w:gridCol w:w="2156"/>
        <w:gridCol w:w="4076"/>
        <w:gridCol w:w="2694"/>
      </w:tblGrid>
      <w:tr w:rsidR="00B75EC3" w:rsidRPr="005A5481" w14:paraId="4C8257C8" w14:textId="77777777" w:rsidTr="00B75EC3">
        <w:tc>
          <w:tcPr>
            <w:tcW w:w="2156" w:type="dxa"/>
          </w:tcPr>
          <w:p w14:paraId="4CA9A412" w14:textId="143EACFE" w:rsidR="00B75EC3" w:rsidRPr="005A5481" w:rsidRDefault="00053346" w:rsidP="00053346">
            <w:pPr>
              <w:widowControl w:val="0"/>
              <w:spacing w:beforeAutospacing="0" w:afterAutospacing="0" w:line="360" w:lineRule="auto"/>
              <w:ind w:left="0" w:right="0" w:firstLine="0"/>
              <w:jc w:val="left"/>
              <w:rPr>
                <w:b/>
                <w:bCs/>
                <w:color w:val="000000"/>
                <w:sz w:val="28"/>
                <w:szCs w:val="28"/>
              </w:rPr>
            </w:pPr>
            <w:r w:rsidRPr="005A5481">
              <w:rPr>
                <w:b/>
                <w:bCs/>
                <w:color w:val="000000"/>
                <w:sz w:val="28"/>
                <w:szCs w:val="28"/>
              </w:rPr>
              <w:t xml:space="preserve">           </w:t>
            </w:r>
            <w:r w:rsidR="00B75EC3" w:rsidRPr="005A5481">
              <w:rPr>
                <w:b/>
                <w:bCs/>
                <w:color w:val="000000"/>
                <w:sz w:val="28"/>
                <w:szCs w:val="28"/>
              </w:rPr>
              <w:t>ITEM</w:t>
            </w:r>
          </w:p>
        </w:tc>
        <w:tc>
          <w:tcPr>
            <w:tcW w:w="4076" w:type="dxa"/>
          </w:tcPr>
          <w:p w14:paraId="230832F6" w14:textId="58DA99B1" w:rsidR="00B75EC3" w:rsidRPr="005A5481" w:rsidRDefault="00B75EC3" w:rsidP="00053346">
            <w:pPr>
              <w:widowControl w:val="0"/>
              <w:spacing w:beforeAutospacing="0" w:afterAutospacing="0" w:line="360" w:lineRule="auto"/>
              <w:ind w:left="567" w:right="0"/>
              <w:jc w:val="left"/>
              <w:rPr>
                <w:b/>
                <w:bCs/>
                <w:color w:val="000000"/>
                <w:sz w:val="28"/>
                <w:szCs w:val="28"/>
              </w:rPr>
            </w:pPr>
            <w:r w:rsidRPr="005A5481">
              <w:rPr>
                <w:b/>
                <w:bCs/>
                <w:color w:val="000000"/>
                <w:sz w:val="28"/>
                <w:szCs w:val="28"/>
              </w:rPr>
              <w:t>ESPECIFICAÇÃO</w:t>
            </w:r>
          </w:p>
        </w:tc>
        <w:tc>
          <w:tcPr>
            <w:tcW w:w="2694" w:type="dxa"/>
          </w:tcPr>
          <w:p w14:paraId="0C97DAD7" w14:textId="22A3C4CC" w:rsidR="00B75EC3" w:rsidRPr="005A5481" w:rsidRDefault="00B75EC3" w:rsidP="001836BE">
            <w:pPr>
              <w:widowControl w:val="0"/>
              <w:spacing w:beforeAutospacing="0" w:afterAutospacing="0" w:line="360" w:lineRule="auto"/>
              <w:ind w:left="567" w:right="0" w:firstLine="0"/>
              <w:jc w:val="center"/>
              <w:rPr>
                <w:b/>
                <w:bCs/>
                <w:color w:val="000000"/>
                <w:sz w:val="28"/>
                <w:szCs w:val="28"/>
              </w:rPr>
            </w:pPr>
            <w:r w:rsidRPr="005A5481">
              <w:rPr>
                <w:b/>
                <w:bCs/>
                <w:color w:val="000000"/>
                <w:sz w:val="28"/>
                <w:szCs w:val="28"/>
              </w:rPr>
              <w:t>KM</w:t>
            </w:r>
          </w:p>
        </w:tc>
      </w:tr>
      <w:tr w:rsidR="00B75EC3" w:rsidRPr="005A5481" w14:paraId="6C30974A" w14:textId="77777777" w:rsidTr="00B75EC3">
        <w:tc>
          <w:tcPr>
            <w:tcW w:w="2156" w:type="dxa"/>
          </w:tcPr>
          <w:p w14:paraId="3F6E6867" w14:textId="7FC1930F" w:rsidR="00B75EC3" w:rsidRPr="005A5481" w:rsidRDefault="00B75EC3" w:rsidP="00053346">
            <w:pPr>
              <w:widowControl w:val="0"/>
              <w:spacing w:beforeAutospacing="0" w:afterAutospacing="0" w:line="360" w:lineRule="auto"/>
              <w:ind w:left="567" w:right="0"/>
              <w:jc w:val="left"/>
              <w:rPr>
                <w:color w:val="000000"/>
                <w:sz w:val="28"/>
                <w:szCs w:val="28"/>
              </w:rPr>
            </w:pPr>
            <w:r w:rsidRPr="005A5481">
              <w:rPr>
                <w:color w:val="000000"/>
                <w:sz w:val="28"/>
                <w:szCs w:val="28"/>
              </w:rPr>
              <w:t>1</w:t>
            </w:r>
          </w:p>
        </w:tc>
        <w:tc>
          <w:tcPr>
            <w:tcW w:w="4076" w:type="dxa"/>
          </w:tcPr>
          <w:p w14:paraId="09A7FB9B" w14:textId="1200494D" w:rsidR="00B75EC3" w:rsidRPr="005A5481" w:rsidRDefault="00B75EC3" w:rsidP="00053346">
            <w:pPr>
              <w:widowControl w:val="0"/>
              <w:spacing w:beforeAutospacing="0" w:afterAutospacing="0" w:line="360" w:lineRule="auto"/>
              <w:ind w:left="567" w:right="0"/>
              <w:jc w:val="center"/>
              <w:rPr>
                <w:color w:val="000000"/>
                <w:sz w:val="28"/>
                <w:szCs w:val="28"/>
              </w:rPr>
            </w:pPr>
            <w:r w:rsidRPr="005A5481">
              <w:rPr>
                <w:color w:val="000000"/>
                <w:sz w:val="28"/>
                <w:szCs w:val="28"/>
              </w:rPr>
              <w:t>Contratação de serviço de transporte de passageiro: ônibus com no mínimo de 46 lugares, com banheiro (ônibus executivo)</w:t>
            </w:r>
            <w:r w:rsidR="00053346" w:rsidRPr="005A5481">
              <w:rPr>
                <w:color w:val="000000"/>
                <w:sz w:val="28"/>
                <w:szCs w:val="28"/>
              </w:rPr>
              <w:t>, para deslocamento dentro do município de Petrópolis</w:t>
            </w:r>
          </w:p>
        </w:tc>
        <w:tc>
          <w:tcPr>
            <w:tcW w:w="2694" w:type="dxa"/>
          </w:tcPr>
          <w:p w14:paraId="0C6C2807" w14:textId="62CE1C11" w:rsidR="00B75EC3" w:rsidRPr="005A5481" w:rsidRDefault="00B75EC3" w:rsidP="00053346">
            <w:pPr>
              <w:widowControl w:val="0"/>
              <w:spacing w:beforeAutospacing="0" w:afterAutospacing="0" w:line="360" w:lineRule="auto"/>
              <w:ind w:left="567" w:right="0" w:firstLine="0"/>
              <w:jc w:val="center"/>
              <w:rPr>
                <w:color w:val="000000"/>
                <w:sz w:val="28"/>
                <w:szCs w:val="28"/>
              </w:rPr>
            </w:pPr>
            <w:r w:rsidRPr="005A5481">
              <w:rPr>
                <w:color w:val="000000"/>
                <w:sz w:val="28"/>
                <w:szCs w:val="28"/>
              </w:rPr>
              <w:t>500</w:t>
            </w:r>
          </w:p>
        </w:tc>
      </w:tr>
      <w:tr w:rsidR="00053346" w:rsidRPr="005A5481" w14:paraId="511DD289" w14:textId="77777777" w:rsidTr="00B75EC3">
        <w:tc>
          <w:tcPr>
            <w:tcW w:w="2156" w:type="dxa"/>
          </w:tcPr>
          <w:p w14:paraId="005DA31D" w14:textId="3431B88E" w:rsidR="00053346" w:rsidRPr="005A5481" w:rsidRDefault="00053346" w:rsidP="00053346">
            <w:pPr>
              <w:widowControl w:val="0"/>
              <w:spacing w:line="360" w:lineRule="auto"/>
              <w:ind w:left="567"/>
              <w:jc w:val="left"/>
              <w:rPr>
                <w:color w:val="000000"/>
                <w:sz w:val="28"/>
                <w:szCs w:val="28"/>
              </w:rPr>
            </w:pPr>
            <w:r w:rsidRPr="005A5481">
              <w:rPr>
                <w:color w:val="000000"/>
                <w:sz w:val="28"/>
                <w:szCs w:val="28"/>
              </w:rPr>
              <w:t>2</w:t>
            </w:r>
          </w:p>
        </w:tc>
        <w:tc>
          <w:tcPr>
            <w:tcW w:w="4076" w:type="dxa"/>
          </w:tcPr>
          <w:p w14:paraId="23473FA4" w14:textId="3989D87D" w:rsidR="00053346" w:rsidRPr="005A5481" w:rsidRDefault="00053346" w:rsidP="00053346">
            <w:pPr>
              <w:widowControl w:val="0"/>
              <w:spacing w:line="360" w:lineRule="auto"/>
              <w:ind w:left="567"/>
              <w:jc w:val="center"/>
              <w:rPr>
                <w:color w:val="000000"/>
                <w:sz w:val="28"/>
                <w:szCs w:val="28"/>
              </w:rPr>
            </w:pPr>
            <w:r w:rsidRPr="005A5481">
              <w:rPr>
                <w:sz w:val="28"/>
                <w:szCs w:val="28"/>
              </w:rPr>
              <w:t>Contratação de serviço de transporte de passageiro: ônibus com no mínimo de 46 lugares, com banheiro (ônibus executivo)</w:t>
            </w:r>
            <w:r w:rsidRPr="005A5481">
              <w:rPr>
                <w:sz w:val="28"/>
                <w:szCs w:val="28"/>
              </w:rPr>
              <w:t>, para deslocamento fora do município de Petrópolis.</w:t>
            </w:r>
          </w:p>
        </w:tc>
        <w:tc>
          <w:tcPr>
            <w:tcW w:w="2694" w:type="dxa"/>
          </w:tcPr>
          <w:p w14:paraId="7F614194" w14:textId="1BE54CF2" w:rsidR="00053346" w:rsidRPr="005A5481" w:rsidRDefault="00053346" w:rsidP="00053346">
            <w:pPr>
              <w:widowControl w:val="0"/>
              <w:spacing w:line="360" w:lineRule="auto"/>
              <w:ind w:left="567"/>
              <w:jc w:val="left"/>
              <w:rPr>
                <w:color w:val="000000"/>
                <w:sz w:val="28"/>
                <w:szCs w:val="28"/>
              </w:rPr>
            </w:pPr>
            <w:r w:rsidRPr="005A5481">
              <w:rPr>
                <w:sz w:val="28"/>
                <w:szCs w:val="28"/>
              </w:rPr>
              <w:t>12.000</w:t>
            </w:r>
          </w:p>
        </w:tc>
      </w:tr>
      <w:tr w:rsidR="00053346" w:rsidRPr="005A5481" w14:paraId="7D6FBBE9" w14:textId="77777777" w:rsidTr="00B75EC3">
        <w:tc>
          <w:tcPr>
            <w:tcW w:w="2156" w:type="dxa"/>
          </w:tcPr>
          <w:p w14:paraId="0EC5D1D3" w14:textId="0899CF22" w:rsidR="00053346" w:rsidRPr="005A5481" w:rsidRDefault="00053346" w:rsidP="00053346">
            <w:pPr>
              <w:widowControl w:val="0"/>
              <w:spacing w:line="360" w:lineRule="auto"/>
              <w:ind w:left="567"/>
              <w:jc w:val="left"/>
              <w:rPr>
                <w:color w:val="000000"/>
                <w:sz w:val="28"/>
                <w:szCs w:val="28"/>
              </w:rPr>
            </w:pPr>
            <w:r w:rsidRPr="005A5481">
              <w:rPr>
                <w:color w:val="000000"/>
                <w:sz w:val="28"/>
                <w:szCs w:val="28"/>
              </w:rPr>
              <w:t>3</w:t>
            </w:r>
          </w:p>
        </w:tc>
        <w:tc>
          <w:tcPr>
            <w:tcW w:w="4076" w:type="dxa"/>
          </w:tcPr>
          <w:p w14:paraId="560F4951" w14:textId="2A63F0D9" w:rsidR="00053346" w:rsidRPr="005A5481" w:rsidRDefault="00053346" w:rsidP="00053346">
            <w:pPr>
              <w:widowControl w:val="0"/>
              <w:spacing w:line="360" w:lineRule="auto"/>
              <w:ind w:left="567"/>
              <w:jc w:val="center"/>
              <w:rPr>
                <w:color w:val="000000"/>
                <w:sz w:val="28"/>
                <w:szCs w:val="28"/>
              </w:rPr>
            </w:pPr>
            <w:r w:rsidRPr="005A5481">
              <w:rPr>
                <w:sz w:val="28"/>
                <w:szCs w:val="28"/>
              </w:rPr>
              <w:t xml:space="preserve">Contratação de serviço de transporte de </w:t>
            </w:r>
            <w:r w:rsidRPr="005A5481">
              <w:rPr>
                <w:sz w:val="28"/>
                <w:szCs w:val="28"/>
              </w:rPr>
              <w:lastRenderedPageBreak/>
              <w:t>passageiro: micro – ônibus com no mínimo de 25 lugares</w:t>
            </w:r>
            <w:r w:rsidRPr="005A5481">
              <w:rPr>
                <w:sz w:val="28"/>
                <w:szCs w:val="28"/>
              </w:rPr>
              <w:t xml:space="preserve">, </w:t>
            </w:r>
            <w:r w:rsidRPr="005A5481">
              <w:rPr>
                <w:sz w:val="28"/>
                <w:szCs w:val="28"/>
              </w:rPr>
              <w:t>para deslocamento fora do município de Petrópolis.</w:t>
            </w:r>
          </w:p>
        </w:tc>
        <w:tc>
          <w:tcPr>
            <w:tcW w:w="2694" w:type="dxa"/>
          </w:tcPr>
          <w:p w14:paraId="237C9513" w14:textId="6714B801" w:rsidR="00053346" w:rsidRPr="005A5481" w:rsidRDefault="00053346" w:rsidP="00053346">
            <w:pPr>
              <w:widowControl w:val="0"/>
              <w:spacing w:line="360" w:lineRule="auto"/>
              <w:ind w:left="567"/>
              <w:jc w:val="left"/>
              <w:rPr>
                <w:color w:val="000000"/>
                <w:sz w:val="28"/>
                <w:szCs w:val="28"/>
              </w:rPr>
            </w:pPr>
            <w:r w:rsidRPr="005A5481">
              <w:rPr>
                <w:sz w:val="28"/>
                <w:szCs w:val="28"/>
              </w:rPr>
              <w:lastRenderedPageBreak/>
              <w:t>2.000</w:t>
            </w:r>
          </w:p>
        </w:tc>
      </w:tr>
      <w:tr w:rsidR="00053346" w:rsidRPr="005A5481" w14:paraId="2444AA35" w14:textId="77777777" w:rsidTr="00B75EC3">
        <w:tc>
          <w:tcPr>
            <w:tcW w:w="2156" w:type="dxa"/>
          </w:tcPr>
          <w:p w14:paraId="71C61779" w14:textId="561688C5" w:rsidR="00053346" w:rsidRPr="005A5481" w:rsidRDefault="00053346" w:rsidP="00053346">
            <w:pPr>
              <w:widowControl w:val="0"/>
              <w:spacing w:line="360" w:lineRule="auto"/>
              <w:ind w:left="567"/>
              <w:jc w:val="left"/>
              <w:rPr>
                <w:color w:val="000000"/>
                <w:sz w:val="28"/>
                <w:szCs w:val="28"/>
              </w:rPr>
            </w:pPr>
            <w:r w:rsidRPr="005A5481">
              <w:rPr>
                <w:color w:val="000000"/>
                <w:sz w:val="28"/>
                <w:szCs w:val="28"/>
              </w:rPr>
              <w:t>4</w:t>
            </w:r>
          </w:p>
        </w:tc>
        <w:tc>
          <w:tcPr>
            <w:tcW w:w="4076" w:type="dxa"/>
          </w:tcPr>
          <w:p w14:paraId="577F67BB" w14:textId="47194F01" w:rsidR="00053346" w:rsidRPr="005A5481" w:rsidRDefault="00053346" w:rsidP="00053346">
            <w:pPr>
              <w:widowControl w:val="0"/>
              <w:spacing w:line="360" w:lineRule="auto"/>
              <w:ind w:left="567"/>
              <w:jc w:val="center"/>
              <w:rPr>
                <w:color w:val="000000"/>
                <w:sz w:val="28"/>
                <w:szCs w:val="28"/>
              </w:rPr>
            </w:pPr>
            <w:r w:rsidRPr="005A5481">
              <w:rPr>
                <w:sz w:val="28"/>
                <w:szCs w:val="28"/>
              </w:rPr>
              <w:t>Contratação de serviço de transporte de passageiro: van com no mínimo de 15 lugares</w:t>
            </w:r>
            <w:r w:rsidRPr="005A5481">
              <w:rPr>
                <w:sz w:val="28"/>
                <w:szCs w:val="28"/>
              </w:rPr>
              <w:t xml:space="preserve">, </w:t>
            </w:r>
            <w:r w:rsidRPr="005A5481">
              <w:rPr>
                <w:sz w:val="28"/>
                <w:szCs w:val="28"/>
              </w:rPr>
              <w:t>para deslocamento fora do município de Petrópolis.</w:t>
            </w:r>
          </w:p>
        </w:tc>
        <w:tc>
          <w:tcPr>
            <w:tcW w:w="2694" w:type="dxa"/>
          </w:tcPr>
          <w:p w14:paraId="4DBB44A1" w14:textId="2E768EA5" w:rsidR="00053346" w:rsidRPr="005A5481" w:rsidRDefault="00053346" w:rsidP="00053346">
            <w:pPr>
              <w:widowControl w:val="0"/>
              <w:spacing w:line="360" w:lineRule="auto"/>
              <w:ind w:left="567"/>
              <w:jc w:val="left"/>
              <w:rPr>
                <w:color w:val="000000"/>
                <w:sz w:val="28"/>
                <w:szCs w:val="28"/>
              </w:rPr>
            </w:pPr>
            <w:r w:rsidRPr="005A5481">
              <w:rPr>
                <w:color w:val="000000"/>
                <w:sz w:val="28"/>
                <w:szCs w:val="28"/>
              </w:rPr>
              <w:t>1.000</w:t>
            </w:r>
          </w:p>
        </w:tc>
      </w:tr>
    </w:tbl>
    <w:p w14:paraId="34907FF4" w14:textId="77777777" w:rsidR="001B3918" w:rsidRPr="005A5481" w:rsidRDefault="001B3918" w:rsidP="001836BE">
      <w:pPr>
        <w:widowControl w:val="0"/>
        <w:spacing w:line="360" w:lineRule="auto"/>
        <w:ind w:left="567"/>
        <w:jc w:val="both"/>
        <w:rPr>
          <w:color w:val="000000"/>
          <w:sz w:val="28"/>
          <w:szCs w:val="28"/>
        </w:rPr>
      </w:pPr>
    </w:p>
    <w:p w14:paraId="40E5629E" w14:textId="437F5986" w:rsidR="00B75EC3" w:rsidRPr="005A5481" w:rsidRDefault="00B75EC3" w:rsidP="00053346">
      <w:pPr>
        <w:widowControl w:val="0"/>
        <w:spacing w:line="360" w:lineRule="auto"/>
        <w:ind w:left="567"/>
        <w:jc w:val="both"/>
        <w:rPr>
          <w:b/>
          <w:bCs/>
          <w:color w:val="000000"/>
          <w:sz w:val="28"/>
          <w:szCs w:val="28"/>
        </w:rPr>
      </w:pPr>
      <w:r w:rsidRPr="005A5481">
        <w:rPr>
          <w:b/>
          <w:bCs/>
          <w:color w:val="000000"/>
          <w:sz w:val="28"/>
          <w:szCs w:val="28"/>
        </w:rPr>
        <w:t xml:space="preserve">Obs1: A quilometragem para cada viagem contratada será estimada por pesquisa realizada previamente e informada no ato da contratação. </w:t>
      </w:r>
    </w:p>
    <w:p w14:paraId="0FB37FBE" w14:textId="77777777" w:rsidR="00B75EC3" w:rsidRPr="005A5481" w:rsidRDefault="00B75EC3" w:rsidP="001836BE">
      <w:pPr>
        <w:widowControl w:val="0"/>
        <w:spacing w:line="360" w:lineRule="auto"/>
        <w:ind w:left="567"/>
        <w:jc w:val="center"/>
        <w:rPr>
          <w:color w:val="000000"/>
          <w:sz w:val="28"/>
          <w:szCs w:val="28"/>
        </w:rPr>
      </w:pPr>
    </w:p>
    <w:p w14:paraId="64A07885" w14:textId="77777777" w:rsidR="001B3918" w:rsidRPr="005A5481" w:rsidRDefault="001B3918" w:rsidP="001836BE">
      <w:pPr>
        <w:numPr>
          <w:ilvl w:val="0"/>
          <w:numId w:val="1"/>
        </w:numPr>
        <w:shd w:val="clear" w:color="auto" w:fill="FFFFFF"/>
        <w:suppressAutoHyphens/>
        <w:spacing w:line="360" w:lineRule="auto"/>
        <w:ind w:left="567" w:firstLine="0"/>
        <w:jc w:val="both"/>
        <w:rPr>
          <w:color w:val="000000"/>
          <w:sz w:val="28"/>
          <w:szCs w:val="28"/>
        </w:rPr>
      </w:pPr>
      <w:r w:rsidRPr="005A5481">
        <w:rPr>
          <w:color w:val="000000"/>
          <w:sz w:val="28"/>
          <w:szCs w:val="28"/>
          <w:u w:val="single"/>
          <w:shd w:val="clear" w:color="auto" w:fill="FFFFFF"/>
        </w:rPr>
        <w:t>JUSTIFICATIVA</w:t>
      </w:r>
    </w:p>
    <w:p w14:paraId="094DF68F" w14:textId="77777777" w:rsidR="009E3AD3" w:rsidRPr="005A5481" w:rsidRDefault="009E3AD3" w:rsidP="001836BE">
      <w:pPr>
        <w:spacing w:line="360" w:lineRule="auto"/>
        <w:ind w:left="567"/>
        <w:jc w:val="both"/>
        <w:rPr>
          <w:sz w:val="28"/>
          <w:szCs w:val="28"/>
        </w:rPr>
      </w:pPr>
      <w:r w:rsidRPr="005A5481">
        <w:rPr>
          <w:sz w:val="28"/>
          <w:szCs w:val="28"/>
        </w:rPr>
        <w:t>A contratação do serviço em referência destina-se a atender às necessidades da Secretaria de Esportes, Lazer, Pessoa com Deficiência e Mobilidade Reduzida, garantindo o deslocamento de atletas, equipes, servidores, participantes e demais envolvidos nas atividades institucionais promovidas ou apoiadas pelo Município.</w:t>
      </w:r>
    </w:p>
    <w:p w14:paraId="0EF86F9E" w14:textId="77777777" w:rsidR="009E3AD3" w:rsidRPr="005A5481" w:rsidRDefault="009E3AD3" w:rsidP="001836BE">
      <w:pPr>
        <w:spacing w:line="360" w:lineRule="auto"/>
        <w:ind w:left="567"/>
        <w:jc w:val="both"/>
        <w:rPr>
          <w:sz w:val="28"/>
          <w:szCs w:val="28"/>
        </w:rPr>
      </w:pPr>
    </w:p>
    <w:p w14:paraId="6BDEC58E" w14:textId="77777777" w:rsidR="009E3AD3" w:rsidRPr="005A5481" w:rsidRDefault="009E3AD3" w:rsidP="001836BE">
      <w:pPr>
        <w:spacing w:line="360" w:lineRule="auto"/>
        <w:ind w:left="567"/>
        <w:jc w:val="both"/>
        <w:rPr>
          <w:sz w:val="28"/>
          <w:szCs w:val="28"/>
        </w:rPr>
      </w:pPr>
      <w:r w:rsidRPr="005A5481">
        <w:rPr>
          <w:sz w:val="28"/>
          <w:szCs w:val="28"/>
        </w:rPr>
        <w:t xml:space="preserve">A presente contratação encontra fundamento na Política Pública Municipal de Esportes e Lazer, sendo indispensável para assegurar a participação em eventos esportivos, recreativos, inclusivos e de promoção da saúde, bem como para viabilizar a execução de projetos, programas, competições, </w:t>
      </w:r>
      <w:r w:rsidRPr="005A5481">
        <w:rPr>
          <w:sz w:val="28"/>
          <w:szCs w:val="28"/>
        </w:rPr>
        <w:lastRenderedPageBreak/>
        <w:t>treinamentos e demais ações desenvolvidas pela Secretaria. Os deslocamentos poderão ocorrer tanto no âmbito do Município de Petrópolis quanto em viagens intermunicipais, conforme a necessidade administrativa.</w:t>
      </w:r>
    </w:p>
    <w:p w14:paraId="5C4DCB86" w14:textId="77777777" w:rsidR="009E3AD3" w:rsidRPr="005A5481" w:rsidRDefault="009E3AD3" w:rsidP="001836BE">
      <w:pPr>
        <w:spacing w:line="360" w:lineRule="auto"/>
        <w:ind w:left="567"/>
        <w:jc w:val="both"/>
        <w:rPr>
          <w:sz w:val="28"/>
          <w:szCs w:val="28"/>
        </w:rPr>
      </w:pPr>
    </w:p>
    <w:p w14:paraId="2F85C619" w14:textId="77777777" w:rsidR="009E3AD3" w:rsidRPr="005A5481" w:rsidRDefault="009E3AD3" w:rsidP="001836BE">
      <w:pPr>
        <w:spacing w:line="360" w:lineRule="auto"/>
        <w:ind w:left="567"/>
        <w:jc w:val="both"/>
        <w:rPr>
          <w:sz w:val="28"/>
          <w:szCs w:val="28"/>
        </w:rPr>
      </w:pPr>
      <w:r w:rsidRPr="005A5481">
        <w:rPr>
          <w:sz w:val="28"/>
          <w:szCs w:val="28"/>
        </w:rPr>
        <w:t>Os serviços de transporte atenderão às atividades organizadas pela Secretaria de Esportes, Lazer, Pessoa com Deficiência e Mobilidade Reduzida, bem como àquelas realizadas por entidades parceiras ou apoiadas pelo Poder Público Municipal, contribuindo para o fortalecimento das políticas públicas voltadas ao esporte, ao lazer, à inclusão social e à promoção da qualidade de vida da população.</w:t>
      </w:r>
    </w:p>
    <w:p w14:paraId="3A0D6E92" w14:textId="77777777" w:rsidR="009E3AD3" w:rsidRPr="005A5481" w:rsidRDefault="009E3AD3" w:rsidP="001836BE">
      <w:pPr>
        <w:spacing w:line="360" w:lineRule="auto"/>
        <w:ind w:left="567"/>
        <w:jc w:val="both"/>
        <w:rPr>
          <w:sz w:val="28"/>
          <w:szCs w:val="28"/>
        </w:rPr>
      </w:pPr>
    </w:p>
    <w:p w14:paraId="5654082D" w14:textId="77777777" w:rsidR="001D1760" w:rsidRPr="005A5481" w:rsidRDefault="009E3AD3" w:rsidP="001836BE">
      <w:pPr>
        <w:spacing w:line="360" w:lineRule="auto"/>
        <w:ind w:left="567"/>
        <w:jc w:val="both"/>
        <w:rPr>
          <w:sz w:val="28"/>
          <w:szCs w:val="28"/>
        </w:rPr>
      </w:pPr>
      <w:r w:rsidRPr="005A5481">
        <w:rPr>
          <w:sz w:val="28"/>
          <w:szCs w:val="28"/>
        </w:rPr>
        <w:t>A contratação centralizada desse serviço visa conferir maior eficiência administrativa, economicidade e padronização na prestação dos serviços, evitando contratações fragmentadas que poderiam elevar os custos operacionais e comprometer o planejamento das ações da Secretaria. Ademais, busca-se assegurar a disponibilidade do transporte sempre que necessário, com qualidade, segurança, pontualidade e continuidade, observando-se rigorosamente a legislação vigente e as normas aplicáveis à prestação dos serviços de transporte de passageiros</w:t>
      </w:r>
      <w:r w:rsidR="00663117" w:rsidRPr="005A5481">
        <w:rPr>
          <w:sz w:val="28"/>
          <w:szCs w:val="28"/>
        </w:rPr>
        <w:t>.</w:t>
      </w:r>
    </w:p>
    <w:p w14:paraId="4F79BF3A" w14:textId="77777777" w:rsidR="001D1760" w:rsidRPr="005A5481" w:rsidRDefault="001D1760" w:rsidP="00053346">
      <w:pPr>
        <w:spacing w:line="360" w:lineRule="auto"/>
        <w:jc w:val="both"/>
        <w:rPr>
          <w:sz w:val="28"/>
          <w:szCs w:val="28"/>
        </w:rPr>
      </w:pPr>
    </w:p>
    <w:p w14:paraId="39D2F856" w14:textId="77777777" w:rsidR="00AA6B6D" w:rsidRPr="005A5481" w:rsidRDefault="001D1760" w:rsidP="001836BE">
      <w:pPr>
        <w:spacing w:line="360" w:lineRule="auto"/>
        <w:ind w:left="567"/>
        <w:jc w:val="both"/>
        <w:rPr>
          <w:b/>
          <w:bCs/>
          <w:sz w:val="28"/>
          <w:szCs w:val="28"/>
        </w:rPr>
      </w:pPr>
      <w:r w:rsidRPr="005A5481">
        <w:rPr>
          <w:b/>
          <w:bCs/>
          <w:sz w:val="28"/>
          <w:szCs w:val="28"/>
        </w:rPr>
        <w:t xml:space="preserve">Considerando que a remuneração dos serviços será baseada na quilometragem efetivamente percorrida, mostra-se necessária a disponibilização de base operacional ou disponibilidade operacional no Município de Petrópolis, de forma a evitar custos decorrentes de deslocamentos improdutivos para o início e o término da execução dos serviços, assegurando maior economicidade na execução contratual, </w:t>
      </w:r>
      <w:r w:rsidRPr="005A5481">
        <w:rPr>
          <w:b/>
          <w:bCs/>
          <w:sz w:val="28"/>
          <w:szCs w:val="28"/>
        </w:rPr>
        <w:lastRenderedPageBreak/>
        <w:t>maior agilidade no atendimento das demandas e eficiência na prestação do serviço.</w:t>
      </w:r>
    </w:p>
    <w:p w14:paraId="71F2BDCD" w14:textId="77777777" w:rsidR="00AA6B6D" w:rsidRPr="005A5481" w:rsidRDefault="00AA6B6D" w:rsidP="001836BE">
      <w:pPr>
        <w:spacing w:line="360" w:lineRule="auto"/>
        <w:ind w:left="567"/>
        <w:jc w:val="both"/>
        <w:rPr>
          <w:sz w:val="28"/>
          <w:szCs w:val="28"/>
          <w:u w:val="single"/>
        </w:rPr>
      </w:pPr>
    </w:p>
    <w:p w14:paraId="0649F434" w14:textId="77777777" w:rsidR="00AA6B6D" w:rsidRPr="005A5481" w:rsidRDefault="00AA6B6D" w:rsidP="001836BE">
      <w:pPr>
        <w:pStyle w:val="PargrafodaLista"/>
        <w:numPr>
          <w:ilvl w:val="0"/>
          <w:numId w:val="1"/>
        </w:numPr>
        <w:spacing w:line="360" w:lineRule="auto"/>
        <w:ind w:left="567" w:firstLine="0"/>
        <w:jc w:val="both"/>
        <w:rPr>
          <w:sz w:val="28"/>
          <w:szCs w:val="28"/>
          <w:u w:val="single"/>
        </w:rPr>
      </w:pPr>
      <w:r w:rsidRPr="005A5481">
        <w:rPr>
          <w:sz w:val="28"/>
          <w:szCs w:val="28"/>
          <w:u w:val="single"/>
        </w:rPr>
        <w:t>DO TIPO DE MODALIDADE DO ATO</w:t>
      </w:r>
    </w:p>
    <w:p w14:paraId="313661CF" w14:textId="7777FA32" w:rsidR="00AA6B6D" w:rsidRPr="005A5481" w:rsidRDefault="00AA6B6D" w:rsidP="001836BE">
      <w:pPr>
        <w:spacing w:line="360" w:lineRule="auto"/>
        <w:ind w:left="567"/>
        <w:jc w:val="both"/>
        <w:rPr>
          <w:sz w:val="28"/>
          <w:szCs w:val="28"/>
        </w:rPr>
      </w:pPr>
      <w:r w:rsidRPr="005A5481">
        <w:rPr>
          <w:sz w:val="28"/>
          <w:szCs w:val="28"/>
        </w:rPr>
        <w:t>A prestação de serviços se dará pela modalidade pregão eletrônico de acordo com artigo 2º incisos I e II da Lei 14.133/21 com critério de julgamento balizado no artigo 6º incisos XLI, menor valor, obedecendo os princípios administrativos de oportunidade e conveniência.</w:t>
      </w:r>
    </w:p>
    <w:p w14:paraId="58336B98" w14:textId="50C64D12" w:rsidR="001B3918" w:rsidRPr="005A5481" w:rsidRDefault="001B3918" w:rsidP="001836BE">
      <w:pPr>
        <w:pStyle w:val="PargrafodaLista"/>
        <w:spacing w:line="360" w:lineRule="auto"/>
        <w:ind w:left="567"/>
        <w:jc w:val="both"/>
        <w:rPr>
          <w:b/>
          <w:bCs/>
          <w:sz w:val="28"/>
          <w:szCs w:val="28"/>
        </w:rPr>
      </w:pPr>
    </w:p>
    <w:p w14:paraId="7F47F29B" w14:textId="77777777" w:rsidR="001B3918" w:rsidRPr="005A5481" w:rsidRDefault="001B3918" w:rsidP="001836BE">
      <w:pPr>
        <w:pStyle w:val="Saudao1"/>
        <w:widowControl/>
        <w:numPr>
          <w:ilvl w:val="0"/>
          <w:numId w:val="1"/>
        </w:numPr>
        <w:suppressAutoHyphens w:val="0"/>
        <w:spacing w:line="360" w:lineRule="auto"/>
        <w:ind w:left="567"/>
        <w:rPr>
          <w:rFonts w:ascii="Times New Roman" w:hAnsi="Times New Roman" w:cs="Times New Roman"/>
          <w:sz w:val="28"/>
          <w:szCs w:val="28"/>
        </w:rPr>
      </w:pPr>
      <w:r w:rsidRPr="005A5481">
        <w:rPr>
          <w:rFonts w:ascii="Times New Roman" w:hAnsi="Times New Roman" w:cs="Times New Roman"/>
          <w:sz w:val="28"/>
          <w:szCs w:val="28"/>
          <w:u w:val="single"/>
          <w:shd w:val="clear" w:color="auto" w:fill="FFFFFF"/>
        </w:rPr>
        <w:t>MÉTODOS E ESTRATÉGIAS DE SUPRIMENTO</w:t>
      </w:r>
    </w:p>
    <w:p w14:paraId="06331860" w14:textId="77777777" w:rsidR="001B3918" w:rsidRPr="005A5481" w:rsidRDefault="001B3918" w:rsidP="001836BE">
      <w:pPr>
        <w:numPr>
          <w:ilvl w:val="1"/>
          <w:numId w:val="1"/>
        </w:numPr>
        <w:suppressAutoHyphens/>
        <w:spacing w:line="360" w:lineRule="auto"/>
        <w:ind w:left="567" w:hanging="357"/>
        <w:jc w:val="both"/>
        <w:rPr>
          <w:sz w:val="28"/>
          <w:szCs w:val="28"/>
          <w:shd w:val="clear" w:color="auto" w:fill="FFFFFF"/>
        </w:rPr>
      </w:pPr>
      <w:r w:rsidRPr="005A5481">
        <w:rPr>
          <w:sz w:val="28"/>
          <w:szCs w:val="28"/>
          <w:shd w:val="clear" w:color="auto" w:fill="FFFFFF"/>
        </w:rPr>
        <w:tab/>
        <w:t>A empresa adjudicatária deverá atender aos pedidos feitos com no mínimo 5 dias de antecedência, a contar do recebimento da solicitação da CONTRATANTE.</w:t>
      </w:r>
    </w:p>
    <w:p w14:paraId="40CB6AA1" w14:textId="4395A4AF" w:rsidR="009E3AD3" w:rsidRPr="005A5481" w:rsidRDefault="001B3918" w:rsidP="00053346">
      <w:pPr>
        <w:pStyle w:val="PargrafodaLista1"/>
        <w:numPr>
          <w:ilvl w:val="0"/>
          <w:numId w:val="1"/>
        </w:numPr>
        <w:spacing w:after="0" w:line="360" w:lineRule="auto"/>
        <w:ind w:left="567" w:hanging="76"/>
        <w:rPr>
          <w:kern w:val="0"/>
          <w:sz w:val="28"/>
          <w:szCs w:val="28"/>
          <w:u w:val="single"/>
          <w:lang w:eastAsia="pt-BR"/>
        </w:rPr>
      </w:pPr>
      <w:r w:rsidRPr="005A5481">
        <w:rPr>
          <w:kern w:val="0"/>
          <w:sz w:val="28"/>
          <w:szCs w:val="28"/>
          <w:u w:val="single"/>
          <w:lang w:eastAsia="pt-BR"/>
        </w:rPr>
        <w:t>AVALIAÇÃO E APRESENTAÇÃO DA PROPOSTA</w:t>
      </w:r>
      <w:r w:rsidRPr="005A5481">
        <w:rPr>
          <w:kern w:val="0"/>
          <w:sz w:val="28"/>
          <w:szCs w:val="28"/>
          <w:lang w:eastAsia="pt-BR"/>
        </w:rPr>
        <w:t xml:space="preserve">: </w:t>
      </w:r>
    </w:p>
    <w:p w14:paraId="713ADC49" w14:textId="2DB538F8" w:rsidR="001B3918" w:rsidRPr="005A5481" w:rsidRDefault="001B3918" w:rsidP="001836BE">
      <w:pPr>
        <w:pStyle w:val="PargrafodaLista1"/>
        <w:spacing w:after="0" w:line="360" w:lineRule="auto"/>
        <w:ind w:left="567"/>
        <w:rPr>
          <w:kern w:val="0"/>
          <w:sz w:val="28"/>
          <w:szCs w:val="28"/>
          <w:u w:val="single"/>
          <w:lang w:eastAsia="pt-BR"/>
        </w:rPr>
      </w:pPr>
      <w:r w:rsidRPr="005A5481">
        <w:rPr>
          <w:kern w:val="0"/>
          <w:sz w:val="28"/>
          <w:szCs w:val="28"/>
          <w:lang w:eastAsia="pt-BR"/>
        </w:rPr>
        <w:t xml:space="preserve">A proposta, deverá indicar o preço total e unitário de cada um dos itens indicados juntamente com o valor total do serviço, devendo estar assinada pelo representante legal da empresa ou por pessoa formalmente substabelecida, comprovando-se a regularidade da representação em conformidade com os atos constitutivos da empresa participante. Uma vez analisada a regularidade jurídica e fiscal das proponentes, deverá ser escolhida a empresa que apresentar o </w:t>
      </w:r>
      <w:r w:rsidR="00663117" w:rsidRPr="005A5481">
        <w:rPr>
          <w:kern w:val="0"/>
          <w:sz w:val="28"/>
          <w:szCs w:val="28"/>
          <w:lang w:eastAsia="pt-BR"/>
        </w:rPr>
        <w:t>MENOR PREÇO</w:t>
      </w:r>
      <w:r w:rsidR="00053346" w:rsidRPr="005A5481">
        <w:rPr>
          <w:kern w:val="0"/>
          <w:sz w:val="28"/>
          <w:szCs w:val="28"/>
          <w:lang w:eastAsia="pt-BR"/>
        </w:rPr>
        <w:t xml:space="preserve"> GLOBAL.</w:t>
      </w:r>
    </w:p>
    <w:p w14:paraId="7A21CC4F" w14:textId="4AD0ACE3" w:rsidR="001B3918" w:rsidRPr="005A5481" w:rsidRDefault="001B3918" w:rsidP="001836BE">
      <w:pPr>
        <w:pStyle w:val="Saudao1"/>
        <w:widowControl/>
        <w:numPr>
          <w:ilvl w:val="0"/>
          <w:numId w:val="1"/>
        </w:numPr>
        <w:shd w:val="clear" w:color="auto" w:fill="FFFFFF"/>
        <w:suppressAutoHyphens w:val="0"/>
        <w:spacing w:line="360" w:lineRule="auto"/>
        <w:ind w:left="567" w:hanging="720"/>
        <w:rPr>
          <w:rFonts w:ascii="Times New Roman" w:hAnsi="Times New Roman" w:cs="Times New Roman"/>
          <w:sz w:val="28"/>
          <w:szCs w:val="28"/>
        </w:rPr>
      </w:pPr>
      <w:r w:rsidRPr="005A5481">
        <w:rPr>
          <w:rFonts w:ascii="Times New Roman" w:hAnsi="Times New Roman" w:cs="Times New Roman"/>
          <w:sz w:val="28"/>
          <w:szCs w:val="28"/>
          <w:u w:val="single"/>
          <w:shd w:val="clear" w:color="auto" w:fill="FFFFFF"/>
        </w:rPr>
        <w:t>AVALIAÇÃO DO CUSTO</w:t>
      </w:r>
      <w:r w:rsidR="00663117" w:rsidRPr="005A5481">
        <w:rPr>
          <w:rFonts w:ascii="Times New Roman" w:hAnsi="Times New Roman" w:cs="Times New Roman"/>
          <w:sz w:val="28"/>
          <w:szCs w:val="28"/>
          <w:u w:val="single"/>
          <w:shd w:val="clear" w:color="auto" w:fill="FFFFFF"/>
        </w:rPr>
        <w:t>:</w:t>
      </w:r>
    </w:p>
    <w:p w14:paraId="7DA7F333" w14:textId="6FCF4686" w:rsidR="001B3918" w:rsidRPr="005A5481" w:rsidRDefault="001B3918" w:rsidP="001836BE">
      <w:pPr>
        <w:spacing w:line="360" w:lineRule="auto"/>
        <w:ind w:left="567"/>
        <w:jc w:val="both"/>
        <w:rPr>
          <w:color w:val="000000"/>
          <w:sz w:val="28"/>
          <w:szCs w:val="28"/>
          <w:u w:val="single"/>
          <w:shd w:val="clear" w:color="auto" w:fill="FFFFFF"/>
        </w:rPr>
      </w:pPr>
      <w:r w:rsidRPr="005A5481">
        <w:rPr>
          <w:sz w:val="28"/>
          <w:szCs w:val="28"/>
        </w:rPr>
        <w:t xml:space="preserve">O custo estimado será apurado a partir </w:t>
      </w:r>
      <w:r w:rsidR="0025068E" w:rsidRPr="005A5481">
        <w:rPr>
          <w:sz w:val="28"/>
          <w:szCs w:val="28"/>
        </w:rPr>
        <w:t xml:space="preserve">do ETP – Estudo Técnico Preliminar, </w:t>
      </w:r>
      <w:r w:rsidRPr="005A5481">
        <w:rPr>
          <w:sz w:val="28"/>
          <w:szCs w:val="28"/>
        </w:rPr>
        <w:t>elaborado com base em orçamentos recebidos de empresas, em pesquisas de mercado.</w:t>
      </w:r>
    </w:p>
    <w:p w14:paraId="2F29D926" w14:textId="42856DA3" w:rsidR="001B3918" w:rsidRPr="005A5481" w:rsidRDefault="001B3918" w:rsidP="001836BE">
      <w:pPr>
        <w:numPr>
          <w:ilvl w:val="0"/>
          <w:numId w:val="1"/>
        </w:numPr>
        <w:suppressAutoHyphens/>
        <w:spacing w:line="360" w:lineRule="auto"/>
        <w:ind w:left="567" w:firstLine="0"/>
        <w:jc w:val="both"/>
        <w:rPr>
          <w:color w:val="000000"/>
          <w:sz w:val="28"/>
          <w:szCs w:val="28"/>
        </w:rPr>
      </w:pPr>
      <w:r w:rsidRPr="005A5481">
        <w:rPr>
          <w:color w:val="000000"/>
          <w:sz w:val="28"/>
          <w:szCs w:val="28"/>
          <w:u w:val="single"/>
          <w:shd w:val="clear" w:color="auto" w:fill="FFFFFF"/>
        </w:rPr>
        <w:t>CRITÉRIO DE ACEITAÇÃO DO OBJETO</w:t>
      </w:r>
      <w:r w:rsidR="00663117" w:rsidRPr="005A5481">
        <w:rPr>
          <w:color w:val="000000"/>
          <w:sz w:val="28"/>
          <w:szCs w:val="28"/>
          <w:u w:val="single"/>
          <w:shd w:val="clear" w:color="auto" w:fill="FFFFFF"/>
        </w:rPr>
        <w:t>:</w:t>
      </w:r>
    </w:p>
    <w:p w14:paraId="737C56C0" w14:textId="77777777" w:rsidR="001B3918" w:rsidRPr="005A5481" w:rsidRDefault="001B3918" w:rsidP="001836BE">
      <w:pPr>
        <w:numPr>
          <w:ilvl w:val="1"/>
          <w:numId w:val="1"/>
        </w:numPr>
        <w:suppressAutoHyphens/>
        <w:spacing w:line="360" w:lineRule="auto"/>
        <w:ind w:left="567" w:hanging="357"/>
        <w:jc w:val="both"/>
        <w:rPr>
          <w:color w:val="000000"/>
          <w:sz w:val="28"/>
          <w:szCs w:val="28"/>
        </w:rPr>
      </w:pPr>
      <w:r w:rsidRPr="005A5481">
        <w:rPr>
          <w:color w:val="000000"/>
          <w:sz w:val="28"/>
          <w:szCs w:val="28"/>
        </w:rPr>
        <w:lastRenderedPageBreak/>
        <w:t>Após a verificação da conformidade com as especificações constantes do Edital e da proposta.</w:t>
      </w:r>
    </w:p>
    <w:p w14:paraId="0418FCB0" w14:textId="77777777" w:rsidR="001B3918" w:rsidRPr="005A5481" w:rsidRDefault="001B3918" w:rsidP="001836BE">
      <w:pPr>
        <w:numPr>
          <w:ilvl w:val="1"/>
          <w:numId w:val="1"/>
        </w:numPr>
        <w:suppressAutoHyphens/>
        <w:spacing w:line="360" w:lineRule="auto"/>
        <w:ind w:left="567" w:hanging="357"/>
        <w:jc w:val="both"/>
        <w:rPr>
          <w:color w:val="000000"/>
          <w:sz w:val="28"/>
          <w:szCs w:val="28"/>
        </w:rPr>
      </w:pPr>
      <w:r w:rsidRPr="005A5481">
        <w:rPr>
          <w:color w:val="000000"/>
          <w:sz w:val="28"/>
          <w:szCs w:val="28"/>
        </w:rPr>
        <w:t>As quantidades estimadas não implicam obrigatoriedade de contratação pela Administração durante a vigência do Registro de Preços, servindo apenas como referencial para elaboração das propostas dos licitantes.</w:t>
      </w:r>
    </w:p>
    <w:p w14:paraId="4DA2A602" w14:textId="77777777" w:rsidR="001B3918" w:rsidRPr="005A5481" w:rsidRDefault="001B3918" w:rsidP="001836BE">
      <w:pPr>
        <w:numPr>
          <w:ilvl w:val="1"/>
          <w:numId w:val="1"/>
        </w:numPr>
        <w:suppressAutoHyphens/>
        <w:spacing w:line="360" w:lineRule="auto"/>
        <w:ind w:left="567" w:hanging="357"/>
        <w:jc w:val="both"/>
        <w:rPr>
          <w:color w:val="000000"/>
          <w:sz w:val="28"/>
          <w:szCs w:val="28"/>
        </w:rPr>
      </w:pPr>
      <w:r w:rsidRPr="005A5481">
        <w:rPr>
          <w:color w:val="000000"/>
          <w:sz w:val="28"/>
          <w:szCs w:val="28"/>
        </w:rPr>
        <w:t>Os itens serão solicitados por telefone ou mensagem eletrônica ao preposto indicado pela CONTRATADA, discriminando todas as informações necessárias, de acordo com a solicitação do setor ou servidor requerente.</w:t>
      </w:r>
    </w:p>
    <w:p w14:paraId="73C76BCC" w14:textId="13CBD2A5" w:rsidR="001B3918" w:rsidRPr="005A5481" w:rsidRDefault="001B3918" w:rsidP="001836BE">
      <w:pPr>
        <w:numPr>
          <w:ilvl w:val="0"/>
          <w:numId w:val="1"/>
        </w:numPr>
        <w:suppressAutoHyphens/>
        <w:spacing w:line="360" w:lineRule="auto"/>
        <w:ind w:left="567"/>
        <w:jc w:val="both"/>
        <w:rPr>
          <w:color w:val="000000"/>
          <w:sz w:val="28"/>
          <w:szCs w:val="28"/>
          <w:u w:val="single"/>
        </w:rPr>
      </w:pPr>
      <w:r w:rsidRPr="005A5481">
        <w:rPr>
          <w:color w:val="000000"/>
          <w:sz w:val="28"/>
          <w:szCs w:val="28"/>
          <w:u w:val="single"/>
        </w:rPr>
        <w:t>CONDIÇÕES DA PRESTAÇÃO DOS SERVIÇOS</w:t>
      </w:r>
      <w:r w:rsidR="00663117" w:rsidRPr="005A5481">
        <w:rPr>
          <w:color w:val="000000"/>
          <w:sz w:val="28"/>
          <w:szCs w:val="28"/>
          <w:u w:val="single"/>
        </w:rPr>
        <w:t>:</w:t>
      </w:r>
    </w:p>
    <w:p w14:paraId="447F5F7B" w14:textId="77777777" w:rsidR="001B3918" w:rsidRPr="005A5481" w:rsidRDefault="001B3918" w:rsidP="001836BE">
      <w:pPr>
        <w:numPr>
          <w:ilvl w:val="1"/>
          <w:numId w:val="1"/>
        </w:numPr>
        <w:suppressAutoHyphens/>
        <w:spacing w:line="360" w:lineRule="auto"/>
        <w:ind w:left="567" w:hanging="357"/>
        <w:jc w:val="both"/>
        <w:rPr>
          <w:sz w:val="28"/>
          <w:szCs w:val="28"/>
          <w:shd w:val="clear" w:color="auto" w:fill="FFFFFF"/>
        </w:rPr>
      </w:pPr>
      <w:r w:rsidRPr="005A5481">
        <w:rPr>
          <w:sz w:val="28"/>
          <w:szCs w:val="28"/>
          <w:shd w:val="clear" w:color="auto" w:fill="FFFFFF"/>
        </w:rPr>
        <w:t>A empresa adjudicatária deverá atender aos pedidos feitos com no mínimo 5 dias de antecedência, a contar do recebimento da solicitação da CONTRATANTE.</w:t>
      </w:r>
    </w:p>
    <w:p w14:paraId="657EBA96" w14:textId="07BF6BAF" w:rsidR="001B3918" w:rsidRPr="005A5481" w:rsidRDefault="0047391B" w:rsidP="001836BE">
      <w:pPr>
        <w:spacing w:line="360" w:lineRule="auto"/>
        <w:ind w:left="567"/>
        <w:jc w:val="both"/>
        <w:rPr>
          <w:color w:val="000000"/>
          <w:sz w:val="28"/>
          <w:szCs w:val="28"/>
        </w:rPr>
      </w:pPr>
      <w:r>
        <w:rPr>
          <w:color w:val="000000"/>
          <w:sz w:val="28"/>
          <w:szCs w:val="28"/>
        </w:rPr>
        <w:t>9</w:t>
      </w:r>
      <w:r w:rsidR="00663117" w:rsidRPr="005A5481">
        <w:rPr>
          <w:color w:val="000000"/>
          <w:sz w:val="28"/>
          <w:szCs w:val="28"/>
        </w:rPr>
        <w:t>.</w:t>
      </w:r>
      <w:r w:rsidR="001B3918" w:rsidRPr="005A5481">
        <w:rPr>
          <w:color w:val="000000"/>
          <w:sz w:val="28"/>
          <w:szCs w:val="28"/>
        </w:rPr>
        <w:t xml:space="preserve">       </w:t>
      </w:r>
      <w:r w:rsidR="001B3918" w:rsidRPr="005A5481">
        <w:rPr>
          <w:sz w:val="28"/>
          <w:szCs w:val="28"/>
          <w:u w:val="single"/>
          <w:shd w:val="clear" w:color="auto" w:fill="FFFFFF"/>
        </w:rPr>
        <w:t>OBRIGAÇÕES DA CONTRATADA</w:t>
      </w:r>
      <w:r w:rsidR="00663117" w:rsidRPr="005A5481">
        <w:rPr>
          <w:sz w:val="28"/>
          <w:szCs w:val="28"/>
          <w:u w:val="single"/>
          <w:shd w:val="clear" w:color="auto" w:fill="FFFFFF"/>
        </w:rPr>
        <w:t>:</w:t>
      </w:r>
    </w:p>
    <w:p w14:paraId="49C90294" w14:textId="7D45EDE6" w:rsidR="001B3918" w:rsidRPr="005A5481" w:rsidRDefault="0047391B" w:rsidP="001836BE">
      <w:pPr>
        <w:pStyle w:val="PargrafodaLista1"/>
        <w:spacing w:after="0" w:line="360" w:lineRule="auto"/>
        <w:ind w:left="567"/>
        <w:rPr>
          <w:sz w:val="28"/>
          <w:szCs w:val="28"/>
        </w:rPr>
      </w:pPr>
      <w:r>
        <w:rPr>
          <w:color w:val="000000"/>
          <w:sz w:val="28"/>
          <w:szCs w:val="28"/>
        </w:rPr>
        <w:t>9</w:t>
      </w:r>
      <w:r w:rsidR="001B3918" w:rsidRPr="005A5481">
        <w:rPr>
          <w:color w:val="000000"/>
          <w:sz w:val="28"/>
          <w:szCs w:val="28"/>
        </w:rPr>
        <w:t>.1. A Contratada obriga-se a:</w:t>
      </w:r>
    </w:p>
    <w:p w14:paraId="3F74CBCC" w14:textId="53CD2CD9" w:rsidR="001B3918" w:rsidRPr="005A5481" w:rsidRDefault="0047391B" w:rsidP="001836BE">
      <w:pPr>
        <w:spacing w:line="360" w:lineRule="auto"/>
        <w:ind w:left="567"/>
        <w:jc w:val="both"/>
        <w:rPr>
          <w:sz w:val="28"/>
          <w:szCs w:val="28"/>
        </w:rPr>
      </w:pPr>
      <w:r>
        <w:rPr>
          <w:sz w:val="28"/>
          <w:szCs w:val="28"/>
        </w:rPr>
        <w:t>9</w:t>
      </w:r>
      <w:r w:rsidR="001B3918" w:rsidRPr="005A5481">
        <w:rPr>
          <w:sz w:val="28"/>
          <w:szCs w:val="28"/>
        </w:rPr>
        <w:t>.1.1. Efetuar o serviço em estrita observância das especificações do Edital e da proposta.</w:t>
      </w:r>
    </w:p>
    <w:p w14:paraId="7EBB1763" w14:textId="5314A888" w:rsidR="001B3918" w:rsidRPr="005A5481" w:rsidRDefault="0047391B" w:rsidP="001836BE">
      <w:pPr>
        <w:spacing w:line="360" w:lineRule="auto"/>
        <w:ind w:left="567"/>
        <w:jc w:val="both"/>
        <w:rPr>
          <w:sz w:val="28"/>
          <w:szCs w:val="28"/>
        </w:rPr>
      </w:pPr>
      <w:r>
        <w:rPr>
          <w:sz w:val="28"/>
          <w:szCs w:val="28"/>
        </w:rPr>
        <w:t>9</w:t>
      </w:r>
      <w:r w:rsidR="001B3918" w:rsidRPr="005A5481">
        <w:rPr>
          <w:sz w:val="28"/>
          <w:szCs w:val="28"/>
        </w:rPr>
        <w:t>.1.2. Emitir nota fiscal constando detalhadamente indicando o serviço prestado, tipo e especificação do número do contrato e sua descrição;</w:t>
      </w:r>
    </w:p>
    <w:p w14:paraId="6A7D3FB3" w14:textId="3880E125" w:rsidR="001B3918" w:rsidRPr="005A5481" w:rsidRDefault="0047391B" w:rsidP="001836BE">
      <w:pPr>
        <w:spacing w:line="360" w:lineRule="auto"/>
        <w:ind w:left="567"/>
        <w:jc w:val="both"/>
        <w:rPr>
          <w:sz w:val="28"/>
          <w:szCs w:val="28"/>
        </w:rPr>
      </w:pPr>
      <w:r>
        <w:rPr>
          <w:sz w:val="28"/>
          <w:szCs w:val="28"/>
        </w:rPr>
        <w:t>9</w:t>
      </w:r>
      <w:r w:rsidR="001B3918" w:rsidRPr="005A5481">
        <w:rPr>
          <w:sz w:val="28"/>
          <w:szCs w:val="28"/>
        </w:rPr>
        <w:t>.1.3. Responsabilizar-se pelos vícios e defeitos do Código de Defesa do Consumidor (Lei nº 8.078, de 1990);</w:t>
      </w:r>
    </w:p>
    <w:p w14:paraId="6201B747" w14:textId="0B857330" w:rsidR="001B3918" w:rsidRPr="005A5481" w:rsidRDefault="0047391B" w:rsidP="001836BE">
      <w:pPr>
        <w:spacing w:line="360" w:lineRule="auto"/>
        <w:ind w:left="567"/>
        <w:jc w:val="both"/>
        <w:rPr>
          <w:sz w:val="28"/>
          <w:szCs w:val="28"/>
        </w:rPr>
      </w:pPr>
      <w:r>
        <w:rPr>
          <w:sz w:val="28"/>
          <w:szCs w:val="28"/>
        </w:rPr>
        <w:t>9</w:t>
      </w:r>
      <w:r w:rsidR="001B3918" w:rsidRPr="005A5481">
        <w:rPr>
          <w:sz w:val="28"/>
          <w:szCs w:val="28"/>
        </w:rPr>
        <w:t>.1.4. Atender prontamente a quaisquer exigências da Administração, inerentes ao objeto da presente licitação;</w:t>
      </w:r>
    </w:p>
    <w:p w14:paraId="01D47699" w14:textId="461508FA" w:rsidR="0025068E" w:rsidRPr="005A5481" w:rsidRDefault="0047391B" w:rsidP="001836BE">
      <w:pPr>
        <w:spacing w:line="360" w:lineRule="auto"/>
        <w:ind w:left="567"/>
        <w:jc w:val="both"/>
        <w:rPr>
          <w:sz w:val="28"/>
          <w:szCs w:val="28"/>
        </w:rPr>
      </w:pPr>
      <w:r>
        <w:rPr>
          <w:sz w:val="28"/>
          <w:szCs w:val="28"/>
        </w:rPr>
        <w:t>9</w:t>
      </w:r>
      <w:r w:rsidR="001B3918" w:rsidRPr="005A5481">
        <w:rPr>
          <w:sz w:val="28"/>
          <w:szCs w:val="28"/>
        </w:rPr>
        <w:t>.1.5. Manter, durante toda a execução do contrato, em compatibilidade com as obrigações assumidas, todas as condições de habilitação e qualificação exigidas na licitação</w:t>
      </w:r>
      <w:r w:rsidR="0025068E" w:rsidRPr="005A5481">
        <w:rPr>
          <w:sz w:val="28"/>
          <w:szCs w:val="28"/>
        </w:rPr>
        <w:t xml:space="preserve"> de acordo com a Lei nº 14.133/2021;</w:t>
      </w:r>
    </w:p>
    <w:p w14:paraId="3194FAAB" w14:textId="7C6D3DE5" w:rsidR="001B3918" w:rsidRPr="005A5481" w:rsidRDefault="0047391B" w:rsidP="001836BE">
      <w:pPr>
        <w:spacing w:line="360" w:lineRule="auto"/>
        <w:ind w:left="567" w:hanging="774"/>
        <w:jc w:val="both"/>
        <w:rPr>
          <w:sz w:val="28"/>
          <w:szCs w:val="28"/>
        </w:rPr>
      </w:pPr>
      <w:r>
        <w:rPr>
          <w:sz w:val="28"/>
          <w:szCs w:val="28"/>
        </w:rPr>
        <w:t>9</w:t>
      </w:r>
      <w:r w:rsidR="001B3918" w:rsidRPr="005A5481">
        <w:rPr>
          <w:sz w:val="28"/>
          <w:szCs w:val="28"/>
        </w:rPr>
        <w:t xml:space="preserve">.1.6. Não transferir a terceiros, por qualquer forma, nem mesmo parcialmente, as obrigações assumidas, nem subcontratar qualquer das prestações a que está </w:t>
      </w:r>
      <w:r w:rsidR="001B3918" w:rsidRPr="005A5481">
        <w:rPr>
          <w:sz w:val="28"/>
          <w:szCs w:val="28"/>
        </w:rPr>
        <w:lastRenderedPageBreak/>
        <w:t>obrigada, exceto nas condições autorizadas no Termo de Referência ou na minuta de contrato, se houver;</w:t>
      </w:r>
    </w:p>
    <w:p w14:paraId="3B6145AB" w14:textId="5CB2DFEB" w:rsidR="001B3918" w:rsidRPr="005A5481" w:rsidRDefault="0047391B" w:rsidP="001836BE">
      <w:pPr>
        <w:spacing w:line="360" w:lineRule="auto"/>
        <w:ind w:left="567"/>
        <w:jc w:val="both"/>
        <w:rPr>
          <w:sz w:val="28"/>
          <w:szCs w:val="28"/>
        </w:rPr>
      </w:pPr>
      <w:r>
        <w:rPr>
          <w:sz w:val="28"/>
          <w:szCs w:val="28"/>
        </w:rPr>
        <w:t>9</w:t>
      </w:r>
      <w:r w:rsidR="001B3918" w:rsidRPr="005A5481">
        <w:rPr>
          <w:sz w:val="28"/>
          <w:szCs w:val="28"/>
        </w:rPr>
        <w:t>.1.7. Responsabilizar-se pelas despesas dos tributos, encargos trabalhistas, previdenciários, fiscais, comerciais, taxas, fretes, seguros, deslocamento de pessoal, prestação de garantia e quaisquer outras que incidam ou venham a incidir na execução do contrato, se houver.</w:t>
      </w:r>
    </w:p>
    <w:p w14:paraId="15BD1036" w14:textId="6B666660" w:rsidR="001B3918" w:rsidRPr="005A5481" w:rsidRDefault="0047391B" w:rsidP="001836BE">
      <w:pPr>
        <w:spacing w:line="360" w:lineRule="auto"/>
        <w:ind w:left="567"/>
        <w:jc w:val="both"/>
        <w:rPr>
          <w:sz w:val="28"/>
          <w:szCs w:val="28"/>
          <w:u w:val="single"/>
          <w:shd w:val="clear" w:color="auto" w:fill="FFFFFF"/>
        </w:rPr>
      </w:pPr>
      <w:r>
        <w:rPr>
          <w:sz w:val="28"/>
          <w:szCs w:val="28"/>
        </w:rPr>
        <w:t>10</w:t>
      </w:r>
      <w:r w:rsidR="001B3918" w:rsidRPr="005A5481">
        <w:rPr>
          <w:sz w:val="28"/>
          <w:szCs w:val="28"/>
        </w:rPr>
        <w:t>.</w:t>
      </w:r>
      <w:r w:rsidR="001B3918" w:rsidRPr="005A5481">
        <w:rPr>
          <w:sz w:val="28"/>
          <w:szCs w:val="28"/>
          <w:u w:val="single"/>
          <w:shd w:val="clear" w:color="auto" w:fill="FFFFFF"/>
        </w:rPr>
        <w:t xml:space="preserve"> OBRIGAÇÕES DA CONTRATANTE</w:t>
      </w:r>
      <w:r w:rsidR="00663117" w:rsidRPr="005A5481">
        <w:rPr>
          <w:sz w:val="28"/>
          <w:szCs w:val="28"/>
          <w:u w:val="single"/>
          <w:shd w:val="clear" w:color="auto" w:fill="FFFFFF"/>
        </w:rPr>
        <w:t>:</w:t>
      </w:r>
    </w:p>
    <w:p w14:paraId="1D4CA18A" w14:textId="0F429B0D" w:rsidR="001B3918" w:rsidRPr="005A5481" w:rsidRDefault="0047391B" w:rsidP="0047391B">
      <w:pPr>
        <w:pStyle w:val="PargrafodaLista1"/>
        <w:spacing w:after="0" w:line="360" w:lineRule="auto"/>
        <w:ind w:left="567"/>
        <w:rPr>
          <w:sz w:val="28"/>
          <w:szCs w:val="28"/>
        </w:rPr>
      </w:pPr>
      <w:r>
        <w:rPr>
          <w:sz w:val="28"/>
          <w:szCs w:val="28"/>
          <w:shd w:val="clear" w:color="auto" w:fill="FFFFFF"/>
        </w:rPr>
        <w:t>10</w:t>
      </w:r>
      <w:r w:rsidR="001B3918" w:rsidRPr="005A5481">
        <w:rPr>
          <w:sz w:val="28"/>
          <w:szCs w:val="28"/>
          <w:shd w:val="clear" w:color="auto" w:fill="FFFFFF"/>
        </w:rPr>
        <w:t xml:space="preserve">.1. </w:t>
      </w:r>
      <w:r w:rsidR="001B3918" w:rsidRPr="005A5481">
        <w:rPr>
          <w:sz w:val="28"/>
          <w:szCs w:val="28"/>
        </w:rPr>
        <w:t>A Contratante obriga-se a:</w:t>
      </w:r>
    </w:p>
    <w:p w14:paraId="220A464C" w14:textId="491094B6" w:rsidR="001B3918" w:rsidRPr="005A5481" w:rsidRDefault="0047391B" w:rsidP="0047391B">
      <w:pPr>
        <w:pStyle w:val="PargrafodaLista1"/>
        <w:spacing w:after="0" w:line="360" w:lineRule="auto"/>
        <w:ind w:left="567"/>
        <w:rPr>
          <w:sz w:val="28"/>
          <w:szCs w:val="28"/>
        </w:rPr>
      </w:pPr>
      <w:r>
        <w:rPr>
          <w:sz w:val="28"/>
          <w:szCs w:val="28"/>
        </w:rPr>
        <w:t>10</w:t>
      </w:r>
      <w:r w:rsidR="001B3918" w:rsidRPr="005A5481">
        <w:rPr>
          <w:sz w:val="28"/>
          <w:szCs w:val="28"/>
        </w:rPr>
        <w:t>.1.1. Verificar minuciosamente, no prazo fixado, a conformidade da execução do serviço com as especificações constantes do Edital e da proposta;</w:t>
      </w:r>
    </w:p>
    <w:p w14:paraId="125DB31F" w14:textId="1C25EA67" w:rsidR="001B3918" w:rsidRPr="005A5481" w:rsidRDefault="0047391B" w:rsidP="0047391B">
      <w:pPr>
        <w:pStyle w:val="PargrafodaLista1"/>
        <w:spacing w:after="0" w:line="360" w:lineRule="auto"/>
        <w:ind w:left="567"/>
        <w:rPr>
          <w:sz w:val="28"/>
          <w:szCs w:val="28"/>
        </w:rPr>
      </w:pPr>
      <w:r>
        <w:rPr>
          <w:sz w:val="28"/>
          <w:szCs w:val="28"/>
        </w:rPr>
        <w:t>10</w:t>
      </w:r>
      <w:r w:rsidR="001B3918" w:rsidRPr="005A5481">
        <w:rPr>
          <w:sz w:val="28"/>
          <w:szCs w:val="28"/>
        </w:rPr>
        <w:t>.1.2. Acompanhar e fiscalizar o cumprimento das obrigações da Contratada, através de servidor especialmente designado</w:t>
      </w:r>
      <w:r w:rsidR="00AA6B6D" w:rsidRPr="005A5481">
        <w:rPr>
          <w:sz w:val="28"/>
          <w:szCs w:val="28"/>
        </w:rPr>
        <w:t xml:space="preserve"> e/ou comissão com 3 membros.</w:t>
      </w:r>
    </w:p>
    <w:p w14:paraId="1164F307" w14:textId="779408E5" w:rsidR="00663117" w:rsidRPr="005A5481" w:rsidRDefault="0047391B" w:rsidP="001836BE">
      <w:pPr>
        <w:pStyle w:val="PargrafodaLista1"/>
        <w:spacing w:after="0" w:line="360" w:lineRule="auto"/>
        <w:ind w:left="567"/>
        <w:rPr>
          <w:sz w:val="28"/>
          <w:szCs w:val="28"/>
        </w:rPr>
      </w:pPr>
      <w:r>
        <w:rPr>
          <w:sz w:val="28"/>
          <w:szCs w:val="28"/>
        </w:rPr>
        <w:t>10</w:t>
      </w:r>
      <w:r w:rsidR="001B3918" w:rsidRPr="005A5481">
        <w:rPr>
          <w:sz w:val="28"/>
          <w:szCs w:val="28"/>
        </w:rPr>
        <w:t>.1.3. Efetuar o pagamento no prazo previsto</w:t>
      </w:r>
      <w:r w:rsidR="00AA6B6D" w:rsidRPr="005A5481">
        <w:rPr>
          <w:sz w:val="28"/>
          <w:szCs w:val="28"/>
        </w:rPr>
        <w:t xml:space="preserve">, desde que emitida a nota de empenho com emissão de nota fiscal subsequente com informações </w:t>
      </w:r>
      <w:r w:rsidR="00AF6AB1" w:rsidRPr="005A5481">
        <w:rPr>
          <w:sz w:val="28"/>
          <w:szCs w:val="28"/>
        </w:rPr>
        <w:t>constantes da nota de empenho.</w:t>
      </w:r>
    </w:p>
    <w:p w14:paraId="5FA58DAE" w14:textId="2D7C3EED" w:rsidR="00663117" w:rsidRPr="0047391B" w:rsidRDefault="009E3AD3" w:rsidP="0047391B">
      <w:pPr>
        <w:pStyle w:val="PargrafodaLista"/>
        <w:numPr>
          <w:ilvl w:val="0"/>
          <w:numId w:val="4"/>
        </w:numPr>
        <w:suppressAutoHyphens/>
        <w:spacing w:line="360" w:lineRule="auto"/>
        <w:jc w:val="both"/>
        <w:rPr>
          <w:sz w:val="28"/>
          <w:szCs w:val="28"/>
        </w:rPr>
      </w:pPr>
      <w:r w:rsidRPr="0047391B">
        <w:rPr>
          <w:sz w:val="28"/>
          <w:szCs w:val="28"/>
          <w:u w:val="single"/>
          <w:shd w:val="clear" w:color="auto" w:fill="FFFFFF"/>
        </w:rPr>
        <w:t>C</w:t>
      </w:r>
      <w:r w:rsidR="001B3918" w:rsidRPr="0047391B">
        <w:rPr>
          <w:sz w:val="28"/>
          <w:szCs w:val="28"/>
          <w:u w:val="single"/>
          <w:shd w:val="clear" w:color="auto" w:fill="FFFFFF"/>
        </w:rPr>
        <w:t>ONTROLE DA EXECUÇÃO</w:t>
      </w:r>
      <w:r w:rsidR="00663117" w:rsidRPr="0047391B">
        <w:rPr>
          <w:sz w:val="28"/>
          <w:szCs w:val="28"/>
          <w:u w:val="single"/>
          <w:shd w:val="clear" w:color="auto" w:fill="FFFFFF"/>
        </w:rPr>
        <w:t>:</w:t>
      </w:r>
    </w:p>
    <w:p w14:paraId="6AF2253A" w14:textId="6D60B29F" w:rsidR="001836BE" w:rsidRPr="005A5481" w:rsidRDefault="0025068E" w:rsidP="001836BE">
      <w:pPr>
        <w:suppressAutoHyphens/>
        <w:spacing w:line="360" w:lineRule="auto"/>
        <w:ind w:left="567"/>
        <w:jc w:val="both"/>
        <w:rPr>
          <w:sz w:val="28"/>
          <w:szCs w:val="28"/>
        </w:rPr>
      </w:pPr>
      <w:r w:rsidRPr="005A5481">
        <w:rPr>
          <w:sz w:val="28"/>
          <w:szCs w:val="28"/>
        </w:rPr>
        <w:t>1</w:t>
      </w:r>
      <w:r w:rsidR="0047391B">
        <w:rPr>
          <w:sz w:val="28"/>
          <w:szCs w:val="28"/>
        </w:rPr>
        <w:t>1</w:t>
      </w:r>
      <w:r w:rsidRPr="005A5481">
        <w:rPr>
          <w:sz w:val="28"/>
          <w:szCs w:val="28"/>
        </w:rPr>
        <w:t>.1 A fiscalização da contratação será exercida por um representante da Administração, ao qual competirá dirimir as dúvidas que surgirem no curso da execução do contrato, se houver e, de tudo dará ciência à Administração. Quando entender necessário a administração Pública poderá formar comissão com 03 membros, para fiscalização contratual e execução deste, de acordo com lei 14.133/21 artigo 56 e incisos;</w:t>
      </w:r>
    </w:p>
    <w:p w14:paraId="3F2A9833" w14:textId="7DAD1C5C" w:rsidR="0025068E" w:rsidRPr="005A5481" w:rsidRDefault="0025068E" w:rsidP="001836BE">
      <w:pPr>
        <w:suppressAutoHyphens/>
        <w:spacing w:line="360" w:lineRule="auto"/>
        <w:ind w:left="567"/>
        <w:jc w:val="both"/>
        <w:rPr>
          <w:sz w:val="28"/>
          <w:szCs w:val="28"/>
        </w:rPr>
      </w:pPr>
      <w:r w:rsidRPr="005A5481">
        <w:rPr>
          <w:sz w:val="28"/>
          <w:szCs w:val="28"/>
        </w:rPr>
        <w:t>1</w:t>
      </w:r>
      <w:r w:rsidR="0047391B">
        <w:rPr>
          <w:sz w:val="28"/>
          <w:szCs w:val="28"/>
        </w:rPr>
        <w:t>1</w:t>
      </w:r>
      <w:r w:rsidRPr="005A5481">
        <w:rPr>
          <w:sz w:val="28"/>
          <w:szCs w:val="28"/>
        </w:rPr>
        <w:t xml:space="preserve">.2 A fiscalização de que trata este item não exclui nem reduz a responsabilidade da fornecedora, inclusive perante terceiros, por qualquer irregularidade, ainda que resultante de imperfeições técnicas, vícios </w:t>
      </w:r>
      <w:r w:rsidRPr="005A5481">
        <w:rPr>
          <w:sz w:val="28"/>
          <w:szCs w:val="28"/>
        </w:rPr>
        <w:lastRenderedPageBreak/>
        <w:t>redibitórios, ou emprego de material inadequado ou de</w:t>
      </w:r>
      <w:r w:rsidR="00AF6AB1" w:rsidRPr="005A5481">
        <w:rPr>
          <w:sz w:val="28"/>
          <w:szCs w:val="28"/>
        </w:rPr>
        <w:t xml:space="preserve"> </w:t>
      </w:r>
      <w:r w:rsidRPr="005A5481">
        <w:rPr>
          <w:sz w:val="28"/>
          <w:szCs w:val="28"/>
        </w:rPr>
        <w:t xml:space="preserve">qualidade inferior, e, na ocorrência desta, não implica em </w:t>
      </w:r>
      <w:proofErr w:type="spellStart"/>
      <w:r w:rsidRPr="005A5481">
        <w:rPr>
          <w:sz w:val="28"/>
          <w:szCs w:val="28"/>
        </w:rPr>
        <w:t>co-responsabilidade</w:t>
      </w:r>
      <w:proofErr w:type="spellEnd"/>
      <w:r w:rsidRPr="005A5481">
        <w:rPr>
          <w:sz w:val="28"/>
          <w:szCs w:val="28"/>
        </w:rPr>
        <w:t xml:space="preserve"> da Administração ou de seus agentes e prepostos, de conformidade com o art. 121 da Lei nº 14.133, de 2021.</w:t>
      </w:r>
    </w:p>
    <w:p w14:paraId="0B8797B3" w14:textId="265550E3" w:rsidR="0025068E" w:rsidRPr="005A5481" w:rsidRDefault="0025068E" w:rsidP="001836BE">
      <w:pPr>
        <w:suppressAutoHyphens/>
        <w:spacing w:line="360" w:lineRule="auto"/>
        <w:ind w:left="567"/>
        <w:jc w:val="both"/>
        <w:rPr>
          <w:sz w:val="28"/>
          <w:szCs w:val="28"/>
        </w:rPr>
      </w:pPr>
      <w:r w:rsidRPr="005A5481">
        <w:rPr>
          <w:sz w:val="28"/>
          <w:szCs w:val="28"/>
        </w:rPr>
        <w:t>1</w:t>
      </w:r>
      <w:r w:rsidR="0047391B">
        <w:rPr>
          <w:sz w:val="28"/>
          <w:szCs w:val="28"/>
        </w:rPr>
        <w:t>1</w:t>
      </w:r>
      <w:r w:rsidRPr="005A5481">
        <w:rPr>
          <w:sz w:val="28"/>
          <w:szCs w:val="28"/>
        </w:rPr>
        <w:t>.3 O fiscal do contrato (ou comissão), se houver,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11132B0A" w14:textId="2F9FE750" w:rsidR="001B3918" w:rsidRPr="005A5481" w:rsidRDefault="0025068E" w:rsidP="001836BE">
      <w:pPr>
        <w:suppressAutoHyphens/>
        <w:spacing w:line="360" w:lineRule="auto"/>
        <w:ind w:left="567"/>
        <w:jc w:val="both"/>
        <w:rPr>
          <w:sz w:val="28"/>
          <w:szCs w:val="28"/>
          <w:shd w:val="clear" w:color="auto" w:fill="FFFFFF"/>
        </w:rPr>
      </w:pPr>
      <w:r w:rsidRPr="005A5481">
        <w:rPr>
          <w:sz w:val="28"/>
          <w:szCs w:val="28"/>
        </w:rPr>
        <w:t>1</w:t>
      </w:r>
      <w:r w:rsidR="0047391B">
        <w:rPr>
          <w:sz w:val="28"/>
          <w:szCs w:val="28"/>
        </w:rPr>
        <w:t>2</w:t>
      </w:r>
      <w:r w:rsidRPr="005A5481">
        <w:rPr>
          <w:sz w:val="28"/>
          <w:szCs w:val="28"/>
        </w:rPr>
        <w:t xml:space="preserve">. </w:t>
      </w:r>
      <w:r w:rsidR="001B3918" w:rsidRPr="005A5481">
        <w:rPr>
          <w:bCs/>
          <w:color w:val="000000"/>
          <w:sz w:val="28"/>
          <w:szCs w:val="28"/>
          <w:u w:val="single"/>
          <w:shd w:val="clear" w:color="auto" w:fill="FFFFFF"/>
        </w:rPr>
        <w:t>DAS INFRAÇÕES E DAS SANÇÕES ADMINISTRATIVAS</w:t>
      </w:r>
    </w:p>
    <w:p w14:paraId="2766E54B" w14:textId="6E7977DE" w:rsidR="001B3918" w:rsidRPr="005A5481" w:rsidRDefault="001B3918" w:rsidP="001836BE">
      <w:pPr>
        <w:spacing w:line="360" w:lineRule="auto"/>
        <w:ind w:left="567"/>
        <w:jc w:val="both"/>
        <w:rPr>
          <w:sz w:val="28"/>
          <w:szCs w:val="28"/>
          <w:shd w:val="clear" w:color="auto" w:fill="FFFFFF"/>
        </w:rPr>
      </w:pPr>
      <w:r w:rsidRPr="005A5481">
        <w:rPr>
          <w:sz w:val="28"/>
          <w:szCs w:val="28"/>
          <w:shd w:val="clear" w:color="auto" w:fill="FFFFFF"/>
        </w:rPr>
        <w:t>1</w:t>
      </w:r>
      <w:r w:rsidR="0047391B">
        <w:rPr>
          <w:sz w:val="28"/>
          <w:szCs w:val="28"/>
          <w:shd w:val="clear" w:color="auto" w:fill="FFFFFF"/>
        </w:rPr>
        <w:t>2</w:t>
      </w:r>
      <w:r w:rsidRPr="005A5481">
        <w:rPr>
          <w:sz w:val="28"/>
          <w:szCs w:val="28"/>
          <w:shd w:val="clear" w:color="auto" w:fill="FFFFFF"/>
        </w:rPr>
        <w:t>.1</w:t>
      </w:r>
      <w:r w:rsidRPr="005A5481">
        <w:rPr>
          <w:sz w:val="28"/>
          <w:szCs w:val="28"/>
          <w:shd w:val="clear" w:color="auto" w:fill="FFFFFF"/>
        </w:rPr>
        <w:tab/>
        <w:t xml:space="preserve"> A disciplina das infrações e sanções administrativas aplicáveis no curso da licitação e da contratação é aquela prevista no Edital.</w:t>
      </w:r>
    </w:p>
    <w:p w14:paraId="31772CBD" w14:textId="09D0EC8E" w:rsidR="001B3918" w:rsidRPr="005A5481" w:rsidRDefault="001B3918" w:rsidP="001836BE">
      <w:pPr>
        <w:spacing w:line="360" w:lineRule="auto"/>
        <w:ind w:left="567"/>
        <w:jc w:val="both"/>
        <w:rPr>
          <w:sz w:val="28"/>
          <w:szCs w:val="28"/>
          <w:shd w:val="clear" w:color="auto" w:fill="FFFFFF"/>
        </w:rPr>
      </w:pPr>
      <w:r w:rsidRPr="005A5481">
        <w:rPr>
          <w:sz w:val="28"/>
          <w:szCs w:val="28"/>
          <w:shd w:val="clear" w:color="auto" w:fill="FFFFFF"/>
        </w:rPr>
        <w:t>1</w:t>
      </w:r>
      <w:r w:rsidR="0047391B">
        <w:rPr>
          <w:sz w:val="28"/>
          <w:szCs w:val="28"/>
          <w:shd w:val="clear" w:color="auto" w:fill="FFFFFF"/>
        </w:rPr>
        <w:t>2</w:t>
      </w:r>
      <w:r w:rsidRPr="005A5481">
        <w:rPr>
          <w:sz w:val="28"/>
          <w:szCs w:val="28"/>
          <w:shd w:val="clear" w:color="auto" w:fill="FFFFFF"/>
        </w:rPr>
        <w:t>.2</w:t>
      </w:r>
      <w:r w:rsidRPr="005A5481">
        <w:rPr>
          <w:sz w:val="28"/>
          <w:szCs w:val="28"/>
          <w:shd w:val="clear" w:color="auto" w:fill="FFFFFF"/>
        </w:rPr>
        <w:tab/>
        <w:t xml:space="preserve"> Pelo atraso injustificado, inexecução total ou parcial do contrato, a CONTRATANTE poderá, garantida a defesa prévia, aplicar à CONTRATADA as multas fixadas a seguir, sem prejuízo de outras sanções previstas neste edital, no contrato, e demais legislações aplicáveis à espécie:</w:t>
      </w:r>
    </w:p>
    <w:p w14:paraId="43FC14DE" w14:textId="0833DAE5" w:rsidR="001B3918" w:rsidRPr="005A5481" w:rsidRDefault="001B3918" w:rsidP="001836BE">
      <w:pPr>
        <w:spacing w:line="360" w:lineRule="auto"/>
        <w:ind w:left="567"/>
        <w:jc w:val="both"/>
        <w:rPr>
          <w:sz w:val="28"/>
          <w:szCs w:val="28"/>
          <w:shd w:val="clear" w:color="auto" w:fill="FFFFFF"/>
        </w:rPr>
      </w:pPr>
      <w:r w:rsidRPr="005A5481">
        <w:rPr>
          <w:sz w:val="28"/>
          <w:szCs w:val="28"/>
          <w:shd w:val="clear" w:color="auto" w:fill="FFFFFF"/>
        </w:rPr>
        <w:t>1</w:t>
      </w:r>
      <w:r w:rsidR="0047391B">
        <w:rPr>
          <w:sz w:val="28"/>
          <w:szCs w:val="28"/>
          <w:shd w:val="clear" w:color="auto" w:fill="FFFFFF"/>
        </w:rPr>
        <w:t>2</w:t>
      </w:r>
      <w:r w:rsidRPr="005A5481">
        <w:rPr>
          <w:sz w:val="28"/>
          <w:szCs w:val="28"/>
          <w:shd w:val="clear" w:color="auto" w:fill="FFFFFF"/>
        </w:rPr>
        <w:t>.2.1 Multa moratória de 0,1% (um décimo por cento) do valor do contrato, por dia de atraso do início de sua execução, até o limite máximo de 2% (dois por cento). Acima do limite aqui estabelecido, caracterizará inexecução total da obrigação assumida;</w:t>
      </w:r>
    </w:p>
    <w:p w14:paraId="38B96A0E" w14:textId="544FF1BB" w:rsidR="001B3918" w:rsidRPr="005A5481" w:rsidRDefault="001B3918" w:rsidP="001836BE">
      <w:pPr>
        <w:spacing w:line="360" w:lineRule="auto"/>
        <w:ind w:left="567"/>
        <w:jc w:val="both"/>
        <w:rPr>
          <w:sz w:val="28"/>
          <w:szCs w:val="28"/>
          <w:shd w:val="clear" w:color="auto" w:fill="FFFFFF"/>
        </w:rPr>
      </w:pPr>
      <w:r w:rsidRPr="005A5481">
        <w:rPr>
          <w:sz w:val="28"/>
          <w:szCs w:val="28"/>
          <w:shd w:val="clear" w:color="auto" w:fill="FFFFFF"/>
        </w:rPr>
        <w:t>1</w:t>
      </w:r>
      <w:r w:rsidR="0047391B">
        <w:rPr>
          <w:sz w:val="28"/>
          <w:szCs w:val="28"/>
          <w:shd w:val="clear" w:color="auto" w:fill="FFFFFF"/>
        </w:rPr>
        <w:t>2</w:t>
      </w:r>
      <w:r w:rsidRPr="005A5481">
        <w:rPr>
          <w:sz w:val="28"/>
          <w:szCs w:val="28"/>
          <w:shd w:val="clear" w:color="auto" w:fill="FFFFFF"/>
        </w:rPr>
        <w:t>.2.2 Multa compensatória de 10% (dez por cento) do valor do contrato, no caso de sua inexecução total ou parcial, ou ainda, pela recusa injustificada em assinar o contrato;</w:t>
      </w:r>
    </w:p>
    <w:p w14:paraId="2B23F0FA" w14:textId="144131E7" w:rsidR="001B3918" w:rsidRPr="005A5481" w:rsidRDefault="001B3918" w:rsidP="001836BE">
      <w:pPr>
        <w:spacing w:line="360" w:lineRule="auto"/>
        <w:ind w:left="567"/>
        <w:jc w:val="both"/>
        <w:rPr>
          <w:sz w:val="28"/>
          <w:szCs w:val="28"/>
          <w:shd w:val="clear" w:color="auto" w:fill="FFFFFF"/>
        </w:rPr>
      </w:pPr>
      <w:r w:rsidRPr="005A5481">
        <w:rPr>
          <w:sz w:val="28"/>
          <w:szCs w:val="28"/>
          <w:shd w:val="clear" w:color="auto" w:fill="FFFFFF"/>
        </w:rPr>
        <w:t>1</w:t>
      </w:r>
      <w:r w:rsidR="0047391B">
        <w:rPr>
          <w:sz w:val="28"/>
          <w:szCs w:val="28"/>
          <w:shd w:val="clear" w:color="auto" w:fill="FFFFFF"/>
        </w:rPr>
        <w:t>2</w:t>
      </w:r>
      <w:r w:rsidRPr="005A5481">
        <w:rPr>
          <w:sz w:val="28"/>
          <w:szCs w:val="28"/>
          <w:shd w:val="clear" w:color="auto" w:fill="FFFFFF"/>
        </w:rPr>
        <w:t>.2.3 Multa de 10% (dez por cento) do valor do contrato, no caso de descumprimento de qualquer outra obrigação pactuada.</w:t>
      </w:r>
    </w:p>
    <w:p w14:paraId="090233EC" w14:textId="18BD39B8" w:rsidR="00AF6AB1" w:rsidRPr="005A5481" w:rsidRDefault="00AF6AB1" w:rsidP="001836BE">
      <w:pPr>
        <w:spacing w:line="360" w:lineRule="auto"/>
        <w:ind w:left="567"/>
        <w:jc w:val="both"/>
        <w:rPr>
          <w:sz w:val="28"/>
          <w:szCs w:val="28"/>
          <w:shd w:val="clear" w:color="auto" w:fill="FFFFFF"/>
        </w:rPr>
      </w:pPr>
      <w:proofErr w:type="gramStart"/>
      <w:r w:rsidRPr="005A5481">
        <w:rPr>
          <w:sz w:val="28"/>
          <w:szCs w:val="28"/>
          <w:shd w:val="clear" w:color="auto" w:fill="FFFFFF"/>
        </w:rPr>
        <w:t>1</w:t>
      </w:r>
      <w:r w:rsidR="0047391B">
        <w:rPr>
          <w:sz w:val="28"/>
          <w:szCs w:val="28"/>
          <w:shd w:val="clear" w:color="auto" w:fill="FFFFFF"/>
        </w:rPr>
        <w:t>3</w:t>
      </w:r>
      <w:r w:rsidRPr="005A5481">
        <w:rPr>
          <w:sz w:val="28"/>
          <w:szCs w:val="28"/>
          <w:shd w:val="clear" w:color="auto" w:fill="FFFFFF"/>
        </w:rPr>
        <w:t xml:space="preserve"> .</w:t>
      </w:r>
      <w:proofErr w:type="gramEnd"/>
      <w:r w:rsidRPr="005A5481">
        <w:rPr>
          <w:sz w:val="28"/>
          <w:szCs w:val="28"/>
          <w:shd w:val="clear" w:color="auto" w:fill="FFFFFF"/>
        </w:rPr>
        <w:t xml:space="preserve"> </w:t>
      </w:r>
      <w:r w:rsidRPr="005A5481">
        <w:rPr>
          <w:sz w:val="28"/>
          <w:szCs w:val="28"/>
          <w:u w:val="single"/>
          <w:shd w:val="clear" w:color="auto" w:fill="FFFFFF"/>
        </w:rPr>
        <w:t>DOS RECURSOS ORÇAMENTÁRIOS:</w:t>
      </w:r>
    </w:p>
    <w:p w14:paraId="008515F4" w14:textId="1C5D4C97" w:rsidR="00AF6AB1" w:rsidRPr="005A5481" w:rsidRDefault="00AF6AB1" w:rsidP="001836BE">
      <w:pPr>
        <w:spacing w:line="360" w:lineRule="auto"/>
        <w:ind w:left="567"/>
        <w:jc w:val="both"/>
        <w:rPr>
          <w:sz w:val="28"/>
          <w:szCs w:val="28"/>
          <w:shd w:val="clear" w:color="auto" w:fill="FFFFFF"/>
        </w:rPr>
      </w:pPr>
      <w:r w:rsidRPr="005A5481">
        <w:rPr>
          <w:sz w:val="28"/>
          <w:szCs w:val="28"/>
          <w:shd w:val="clear" w:color="auto" w:fill="FFFFFF"/>
        </w:rPr>
        <w:lastRenderedPageBreak/>
        <w:t>1</w:t>
      </w:r>
      <w:r w:rsidR="0047391B">
        <w:rPr>
          <w:sz w:val="28"/>
          <w:szCs w:val="28"/>
          <w:shd w:val="clear" w:color="auto" w:fill="FFFFFF"/>
        </w:rPr>
        <w:t>3</w:t>
      </w:r>
      <w:r w:rsidRPr="005A5481">
        <w:rPr>
          <w:sz w:val="28"/>
          <w:szCs w:val="28"/>
          <w:shd w:val="clear" w:color="auto" w:fill="FFFFFF"/>
        </w:rPr>
        <w:t>.1 As despesas correntes da contratação, objeto desta licitação, correrão à conta da SECRETARIA DE ESPORTES, LAZER, PESSOA COM DEFICIÊNCIA E MOBILIDADE REDUZIDA pelo FUNDO MUNICIPAL DE ESPORTES, 27.02.27.813.2701.2.113 REALIZAR AÇÕES DO AGITA EVENTOS ESPORTIVOS – 3390.39.00 OUTROS SERVIÇOS DE TERCEIROS – PESSOA JURÍDICA.</w:t>
      </w:r>
    </w:p>
    <w:p w14:paraId="5F3E0C98" w14:textId="14E5D1FC" w:rsidR="00AF6AB1" w:rsidRPr="005A5481" w:rsidRDefault="00AF6AB1" w:rsidP="001836BE">
      <w:pPr>
        <w:spacing w:line="360" w:lineRule="auto"/>
        <w:ind w:left="567"/>
        <w:jc w:val="both"/>
        <w:rPr>
          <w:sz w:val="28"/>
          <w:szCs w:val="28"/>
          <w:shd w:val="clear" w:color="auto" w:fill="FFFFFF"/>
        </w:rPr>
      </w:pPr>
      <w:r w:rsidRPr="005A5481">
        <w:rPr>
          <w:sz w:val="28"/>
          <w:szCs w:val="28"/>
          <w:shd w:val="clear" w:color="auto" w:fill="FFFFFF"/>
        </w:rPr>
        <w:t xml:space="preserve">14. DO PAGAMENTO: </w:t>
      </w:r>
    </w:p>
    <w:p w14:paraId="6A761BC7" w14:textId="456162A4" w:rsidR="00AF6AB1" w:rsidRPr="005A5481" w:rsidRDefault="00AF6AB1" w:rsidP="001836BE">
      <w:pPr>
        <w:spacing w:line="360" w:lineRule="auto"/>
        <w:ind w:left="567"/>
        <w:jc w:val="both"/>
        <w:rPr>
          <w:sz w:val="28"/>
          <w:szCs w:val="28"/>
          <w:shd w:val="clear" w:color="auto" w:fill="FFFFFF"/>
        </w:rPr>
      </w:pPr>
      <w:r w:rsidRPr="005A5481">
        <w:rPr>
          <w:sz w:val="28"/>
          <w:szCs w:val="28"/>
          <w:shd w:val="clear" w:color="auto" w:fill="FFFFFF"/>
        </w:rPr>
        <w:t xml:space="preserve">14.1 Os pagamentos serão realizados à medida que os serviços forem solicitados, conforme as necessidades da Contratante, mediante apresentação da Nota Fiscal e a fatura correspondente que deverão vir acompanhadas dos seguintes documentos: a) Certidão do FGTS-CRF; b) Certidão Conjunta de Débitos relativos a Tributos Federais; c) Dívida Ativa da União; e d) Certidão Negativa de Débito, relativo às contribuições previdenciárias. </w:t>
      </w:r>
    </w:p>
    <w:p w14:paraId="50148519" w14:textId="77777777" w:rsidR="00AF6AB1" w:rsidRPr="005A5481" w:rsidRDefault="00AF6AB1" w:rsidP="001836BE">
      <w:pPr>
        <w:spacing w:line="360" w:lineRule="auto"/>
        <w:ind w:left="567"/>
        <w:jc w:val="both"/>
        <w:rPr>
          <w:sz w:val="28"/>
          <w:szCs w:val="28"/>
          <w:shd w:val="clear" w:color="auto" w:fill="FFFFFF"/>
        </w:rPr>
      </w:pPr>
      <w:r w:rsidRPr="005A5481">
        <w:rPr>
          <w:sz w:val="28"/>
          <w:szCs w:val="28"/>
          <w:shd w:val="clear" w:color="auto" w:fill="FFFFFF"/>
        </w:rPr>
        <w:t xml:space="preserve">15.2 Caso a fatura seja aprovada pelo Ordenador de Despesas, o pagamento será efetuado até 30 (trinta) dias após o protocolo da Fatura pela CONTRATADA. </w:t>
      </w:r>
    </w:p>
    <w:p w14:paraId="3E42E7D3" w14:textId="77777777" w:rsidR="00AF6AB1" w:rsidRPr="005A5481" w:rsidRDefault="00AF6AB1" w:rsidP="001836BE">
      <w:pPr>
        <w:spacing w:line="360" w:lineRule="auto"/>
        <w:ind w:left="567"/>
        <w:jc w:val="both"/>
        <w:rPr>
          <w:sz w:val="28"/>
          <w:szCs w:val="28"/>
          <w:shd w:val="clear" w:color="auto" w:fill="FFFFFF"/>
        </w:rPr>
      </w:pPr>
      <w:r w:rsidRPr="005A5481">
        <w:rPr>
          <w:sz w:val="28"/>
          <w:szCs w:val="28"/>
          <w:shd w:val="clear" w:color="auto" w:fill="FFFFFF"/>
        </w:rPr>
        <w:t>15.3 Qualquer atraso ocorrido na apresentação da Nota Fiscal/Fatura, ou dos documentos exigidos como condição para pagamento por parte da CONTRATADA, importará em prorrogação automática do prazo de vencimento da obrigação do CONTRATANTE.</w:t>
      </w:r>
    </w:p>
    <w:p w14:paraId="0F49F5FB" w14:textId="27C45807" w:rsidR="00AF6AB1" w:rsidRPr="005A5481" w:rsidRDefault="00AF6AB1" w:rsidP="001836BE">
      <w:pPr>
        <w:spacing w:line="360" w:lineRule="auto"/>
        <w:ind w:left="567"/>
        <w:jc w:val="both"/>
        <w:rPr>
          <w:sz w:val="28"/>
          <w:szCs w:val="28"/>
          <w:shd w:val="clear" w:color="auto" w:fill="FFFFFF"/>
        </w:rPr>
      </w:pPr>
      <w:r w:rsidRPr="005A5481">
        <w:rPr>
          <w:sz w:val="28"/>
          <w:szCs w:val="28"/>
          <w:shd w:val="clear" w:color="auto" w:fill="FFFFFF"/>
        </w:rPr>
        <w:t xml:space="preserve">15.4 O pagamento será efetuado em até 30 (trinta) dias contados da data da apresentação da nota fiscal/fatura devidamente atestada pelo gestor da contratação, devendo a empresa o dever de cuidado de emitir nota fiscal de acordo com dados da nota de empenho gerada pelo gestor, por meio de ordem bancária, creditado em favor do prestador de serviço, devendo para tal ficar explícito o nome e os dados da conta bancária (nº da agência e o nº </w:t>
      </w:r>
      <w:r w:rsidRPr="005A5481">
        <w:rPr>
          <w:sz w:val="28"/>
          <w:szCs w:val="28"/>
          <w:shd w:val="clear" w:color="auto" w:fill="FFFFFF"/>
        </w:rPr>
        <w:lastRenderedPageBreak/>
        <w:t>da conta bancária, e o banco) do fornecedor para que seja efetivado o pagamento/crédito.</w:t>
      </w:r>
    </w:p>
    <w:p w14:paraId="5D75AD14" w14:textId="77777777" w:rsidR="00AF6AB1" w:rsidRPr="005A5481" w:rsidRDefault="00AF6AB1" w:rsidP="001836BE">
      <w:pPr>
        <w:spacing w:line="360" w:lineRule="auto"/>
        <w:ind w:left="567"/>
        <w:jc w:val="both"/>
        <w:rPr>
          <w:sz w:val="28"/>
          <w:szCs w:val="28"/>
          <w:shd w:val="clear" w:color="auto" w:fill="FFFFFF"/>
        </w:rPr>
      </w:pPr>
    </w:p>
    <w:p w14:paraId="27FE4248" w14:textId="77777777" w:rsidR="003048C7" w:rsidRPr="005A5481" w:rsidRDefault="001B3918" w:rsidP="001836BE">
      <w:pPr>
        <w:spacing w:line="360" w:lineRule="auto"/>
        <w:ind w:left="567" w:firstLine="708"/>
        <w:jc w:val="both"/>
        <w:rPr>
          <w:color w:val="000000"/>
          <w:sz w:val="28"/>
          <w:szCs w:val="28"/>
        </w:rPr>
      </w:pPr>
      <w:r w:rsidRPr="005A5481">
        <w:rPr>
          <w:color w:val="000000"/>
          <w:sz w:val="28"/>
          <w:szCs w:val="28"/>
        </w:rPr>
        <w:t xml:space="preserve">                                                                        </w:t>
      </w:r>
    </w:p>
    <w:p w14:paraId="1CE07486" w14:textId="4D16374E" w:rsidR="001B3918" w:rsidRPr="005A5481" w:rsidRDefault="001B3918" w:rsidP="001836BE">
      <w:pPr>
        <w:spacing w:line="360" w:lineRule="auto"/>
        <w:ind w:left="567" w:firstLine="708"/>
        <w:jc w:val="right"/>
        <w:rPr>
          <w:color w:val="000000"/>
          <w:sz w:val="28"/>
          <w:szCs w:val="28"/>
        </w:rPr>
      </w:pPr>
      <w:r w:rsidRPr="005A5481">
        <w:rPr>
          <w:color w:val="000000"/>
          <w:sz w:val="28"/>
          <w:szCs w:val="28"/>
        </w:rPr>
        <w:t xml:space="preserve">Petrópolis, </w:t>
      </w:r>
      <w:r w:rsidR="0047391B">
        <w:rPr>
          <w:color w:val="000000"/>
          <w:sz w:val="28"/>
          <w:szCs w:val="28"/>
        </w:rPr>
        <w:t>24</w:t>
      </w:r>
      <w:r w:rsidR="00663117" w:rsidRPr="005A5481">
        <w:rPr>
          <w:color w:val="000000"/>
          <w:sz w:val="28"/>
          <w:szCs w:val="28"/>
        </w:rPr>
        <w:t xml:space="preserve"> </w:t>
      </w:r>
      <w:r w:rsidRPr="005A5481">
        <w:rPr>
          <w:color w:val="000000"/>
          <w:sz w:val="28"/>
          <w:szCs w:val="28"/>
        </w:rPr>
        <w:t xml:space="preserve">de </w:t>
      </w:r>
      <w:proofErr w:type="gramStart"/>
      <w:r w:rsidR="001836BE" w:rsidRPr="005A5481">
        <w:rPr>
          <w:color w:val="000000"/>
          <w:sz w:val="28"/>
          <w:szCs w:val="28"/>
        </w:rPr>
        <w:t>Agost</w:t>
      </w:r>
      <w:r w:rsidR="00663117" w:rsidRPr="005A5481">
        <w:rPr>
          <w:color w:val="000000"/>
          <w:sz w:val="28"/>
          <w:szCs w:val="28"/>
        </w:rPr>
        <w:t>o</w:t>
      </w:r>
      <w:proofErr w:type="gramEnd"/>
      <w:r w:rsidRPr="005A5481">
        <w:rPr>
          <w:color w:val="000000"/>
          <w:sz w:val="28"/>
          <w:szCs w:val="28"/>
        </w:rPr>
        <w:t xml:space="preserve"> de 202</w:t>
      </w:r>
      <w:r w:rsidR="00663117" w:rsidRPr="005A5481">
        <w:rPr>
          <w:color w:val="000000"/>
          <w:sz w:val="28"/>
          <w:szCs w:val="28"/>
        </w:rPr>
        <w:t>6.</w:t>
      </w:r>
      <w:r w:rsidRPr="005A5481">
        <w:rPr>
          <w:color w:val="000000"/>
          <w:sz w:val="28"/>
          <w:szCs w:val="28"/>
        </w:rPr>
        <w:t xml:space="preserve">                         </w:t>
      </w:r>
    </w:p>
    <w:p w14:paraId="439E5447" w14:textId="344B89B4" w:rsidR="001B3918" w:rsidRPr="005A5481" w:rsidRDefault="00663117" w:rsidP="001836BE">
      <w:pPr>
        <w:spacing w:line="360" w:lineRule="auto"/>
        <w:ind w:left="567"/>
        <w:jc w:val="both"/>
        <w:rPr>
          <w:color w:val="000000"/>
          <w:sz w:val="28"/>
          <w:szCs w:val="28"/>
        </w:rPr>
      </w:pPr>
      <w:r w:rsidRPr="005A5481">
        <w:rPr>
          <w:color w:val="000000"/>
          <w:sz w:val="28"/>
          <w:szCs w:val="28"/>
        </w:rPr>
        <w:t xml:space="preserve">                                                                 </w:t>
      </w:r>
    </w:p>
    <w:p w14:paraId="6D2C4F98" w14:textId="77777777" w:rsidR="001836BE" w:rsidRPr="005A5481" w:rsidRDefault="001836BE" w:rsidP="001836BE">
      <w:pPr>
        <w:spacing w:line="360" w:lineRule="auto"/>
        <w:ind w:left="567"/>
        <w:jc w:val="both"/>
        <w:rPr>
          <w:color w:val="000000"/>
          <w:sz w:val="28"/>
          <w:szCs w:val="28"/>
        </w:rPr>
      </w:pPr>
    </w:p>
    <w:p w14:paraId="41D629C6" w14:textId="77777777" w:rsidR="00663117" w:rsidRPr="005A5481" w:rsidRDefault="00663117" w:rsidP="001836BE">
      <w:pPr>
        <w:spacing w:line="360" w:lineRule="auto"/>
        <w:ind w:left="567"/>
        <w:jc w:val="center"/>
        <w:rPr>
          <w:sz w:val="28"/>
          <w:szCs w:val="28"/>
        </w:rPr>
      </w:pPr>
      <w:bookmarkStart w:id="0" w:name="_Hlk135737579"/>
      <w:r w:rsidRPr="005A5481">
        <w:rPr>
          <w:sz w:val="28"/>
          <w:szCs w:val="28"/>
        </w:rPr>
        <w:t>Gustavo Lopes</w:t>
      </w:r>
    </w:p>
    <w:p w14:paraId="2C14060E" w14:textId="7C541C7F" w:rsidR="001B3918" w:rsidRPr="005A5481" w:rsidRDefault="001B3918" w:rsidP="001836BE">
      <w:pPr>
        <w:spacing w:line="360" w:lineRule="auto"/>
        <w:ind w:left="567"/>
        <w:jc w:val="center"/>
        <w:rPr>
          <w:sz w:val="28"/>
          <w:szCs w:val="28"/>
        </w:rPr>
      </w:pPr>
      <w:r w:rsidRPr="005A5481">
        <w:rPr>
          <w:sz w:val="28"/>
          <w:szCs w:val="28"/>
        </w:rPr>
        <w:t>Assessor Técnico</w:t>
      </w:r>
      <w:bookmarkEnd w:id="0"/>
      <w:r w:rsidR="00663117" w:rsidRPr="005A5481">
        <w:rPr>
          <w:sz w:val="28"/>
          <w:szCs w:val="28"/>
        </w:rPr>
        <w:t xml:space="preserve"> Adjunto</w:t>
      </w:r>
    </w:p>
    <w:p w14:paraId="30278C6F" w14:textId="30B42446" w:rsidR="00663117" w:rsidRPr="005A5481" w:rsidRDefault="00663117" w:rsidP="001836BE">
      <w:pPr>
        <w:spacing w:line="360" w:lineRule="auto"/>
        <w:ind w:left="567"/>
        <w:jc w:val="center"/>
        <w:rPr>
          <w:sz w:val="28"/>
          <w:szCs w:val="28"/>
        </w:rPr>
      </w:pPr>
      <w:proofErr w:type="spellStart"/>
      <w:r w:rsidRPr="005A5481">
        <w:rPr>
          <w:sz w:val="28"/>
          <w:szCs w:val="28"/>
        </w:rPr>
        <w:t>Mat</w:t>
      </w:r>
      <w:proofErr w:type="spellEnd"/>
      <w:r w:rsidRPr="005A5481">
        <w:rPr>
          <w:sz w:val="28"/>
          <w:szCs w:val="28"/>
        </w:rPr>
        <w:t>: 263516</w:t>
      </w:r>
    </w:p>
    <w:p w14:paraId="17390DE5" w14:textId="69A80F91" w:rsidR="001B3918" w:rsidRPr="005A5481" w:rsidRDefault="001B3918" w:rsidP="001836BE">
      <w:pPr>
        <w:spacing w:line="360" w:lineRule="auto"/>
        <w:ind w:left="567"/>
        <w:jc w:val="center"/>
        <w:rPr>
          <w:sz w:val="28"/>
          <w:szCs w:val="28"/>
        </w:rPr>
      </w:pPr>
      <w:r w:rsidRPr="005A5481">
        <w:rPr>
          <w:sz w:val="28"/>
          <w:szCs w:val="28"/>
        </w:rPr>
        <w:t>Secret</w:t>
      </w:r>
      <w:r w:rsidR="001D1760" w:rsidRPr="005A5481">
        <w:rPr>
          <w:sz w:val="28"/>
          <w:szCs w:val="28"/>
        </w:rPr>
        <w:t>ari</w:t>
      </w:r>
      <w:r w:rsidRPr="005A5481">
        <w:rPr>
          <w:sz w:val="28"/>
          <w:szCs w:val="28"/>
        </w:rPr>
        <w:t>a de Esportes, Lazer</w:t>
      </w:r>
      <w:r w:rsidR="00663117" w:rsidRPr="005A5481">
        <w:rPr>
          <w:sz w:val="28"/>
          <w:szCs w:val="28"/>
        </w:rPr>
        <w:t>, Pessoa com Deficiência e Mobilidade Reduzida</w:t>
      </w:r>
    </w:p>
    <w:p w14:paraId="02D6D69F" w14:textId="77777777" w:rsidR="001B3918" w:rsidRPr="005A5481" w:rsidRDefault="001B3918" w:rsidP="001836BE">
      <w:pPr>
        <w:spacing w:line="360" w:lineRule="auto"/>
        <w:ind w:left="567"/>
        <w:jc w:val="both"/>
        <w:rPr>
          <w:color w:val="000000"/>
          <w:sz w:val="28"/>
          <w:szCs w:val="28"/>
        </w:rPr>
      </w:pPr>
    </w:p>
    <w:p w14:paraId="06F44FBB" w14:textId="77777777" w:rsidR="001B3918" w:rsidRPr="005A5481" w:rsidRDefault="001B3918" w:rsidP="001836BE">
      <w:pPr>
        <w:spacing w:line="360" w:lineRule="auto"/>
        <w:ind w:left="567"/>
        <w:rPr>
          <w:sz w:val="28"/>
          <w:szCs w:val="28"/>
        </w:rPr>
      </w:pPr>
    </w:p>
    <w:p w14:paraId="733E4420" w14:textId="77777777" w:rsidR="001B3918" w:rsidRPr="005A5481" w:rsidRDefault="001B3918" w:rsidP="001836BE">
      <w:pPr>
        <w:pStyle w:val="Standard"/>
        <w:spacing w:line="360" w:lineRule="auto"/>
        <w:ind w:left="567"/>
        <w:jc w:val="both"/>
        <w:rPr>
          <w:sz w:val="28"/>
          <w:szCs w:val="28"/>
        </w:rPr>
      </w:pPr>
    </w:p>
    <w:p w14:paraId="0C28D863" w14:textId="77777777" w:rsidR="001B3918" w:rsidRPr="005A5481" w:rsidRDefault="001B3918" w:rsidP="001836BE">
      <w:pPr>
        <w:pStyle w:val="Standard"/>
        <w:spacing w:line="360" w:lineRule="auto"/>
        <w:ind w:left="567"/>
        <w:jc w:val="center"/>
        <w:rPr>
          <w:sz w:val="28"/>
          <w:szCs w:val="28"/>
        </w:rPr>
      </w:pPr>
    </w:p>
    <w:p w14:paraId="16021227" w14:textId="77777777" w:rsidR="001B3918" w:rsidRPr="005A5481" w:rsidRDefault="001B3918" w:rsidP="001836BE">
      <w:pPr>
        <w:suppressAutoHyphens/>
        <w:autoSpaceDN w:val="0"/>
        <w:spacing w:line="360" w:lineRule="auto"/>
        <w:ind w:left="567"/>
        <w:textAlignment w:val="baseline"/>
        <w:rPr>
          <w:sz w:val="28"/>
          <w:szCs w:val="28"/>
        </w:rPr>
      </w:pPr>
    </w:p>
    <w:p w14:paraId="687F20E1" w14:textId="77777777" w:rsidR="001B3918" w:rsidRPr="005A5481" w:rsidRDefault="001B3918" w:rsidP="001836BE">
      <w:pPr>
        <w:spacing w:line="360" w:lineRule="auto"/>
        <w:ind w:left="567"/>
        <w:rPr>
          <w:sz w:val="28"/>
          <w:szCs w:val="28"/>
        </w:rPr>
      </w:pPr>
    </w:p>
    <w:p w14:paraId="701D5936" w14:textId="77777777" w:rsidR="001B3918" w:rsidRPr="005A5481" w:rsidRDefault="001B3918" w:rsidP="001836BE">
      <w:pPr>
        <w:spacing w:line="360" w:lineRule="auto"/>
        <w:ind w:left="567"/>
        <w:rPr>
          <w:sz w:val="28"/>
          <w:szCs w:val="28"/>
        </w:rPr>
      </w:pPr>
    </w:p>
    <w:p w14:paraId="30F46806" w14:textId="77777777" w:rsidR="001B3918" w:rsidRPr="005A5481" w:rsidRDefault="001B3918" w:rsidP="001836BE">
      <w:pPr>
        <w:spacing w:line="360" w:lineRule="auto"/>
        <w:ind w:left="567"/>
        <w:rPr>
          <w:sz w:val="28"/>
          <w:szCs w:val="28"/>
        </w:rPr>
      </w:pPr>
    </w:p>
    <w:p w14:paraId="2B478E50" w14:textId="77777777" w:rsidR="001B3918" w:rsidRPr="005A5481" w:rsidRDefault="001B3918" w:rsidP="001836BE">
      <w:pPr>
        <w:spacing w:line="360" w:lineRule="auto"/>
        <w:ind w:left="567"/>
        <w:rPr>
          <w:sz w:val="28"/>
          <w:szCs w:val="28"/>
        </w:rPr>
      </w:pPr>
    </w:p>
    <w:p w14:paraId="732B6E9F" w14:textId="77777777" w:rsidR="001B3918" w:rsidRPr="005A5481" w:rsidRDefault="001B3918" w:rsidP="001836BE">
      <w:pPr>
        <w:spacing w:line="360" w:lineRule="auto"/>
        <w:ind w:left="567"/>
        <w:rPr>
          <w:sz w:val="28"/>
          <w:szCs w:val="28"/>
        </w:rPr>
      </w:pPr>
    </w:p>
    <w:p w14:paraId="643FC89D" w14:textId="77777777" w:rsidR="001B3918" w:rsidRPr="005A5481" w:rsidRDefault="001B3918" w:rsidP="001836BE">
      <w:pPr>
        <w:spacing w:line="360" w:lineRule="auto"/>
        <w:ind w:left="567"/>
        <w:rPr>
          <w:sz w:val="28"/>
          <w:szCs w:val="28"/>
        </w:rPr>
      </w:pPr>
    </w:p>
    <w:p w14:paraId="7E001CCD" w14:textId="77777777" w:rsidR="001B3918" w:rsidRPr="005A5481" w:rsidRDefault="001B3918" w:rsidP="001836BE">
      <w:pPr>
        <w:spacing w:line="360" w:lineRule="auto"/>
        <w:ind w:left="567"/>
        <w:rPr>
          <w:sz w:val="28"/>
          <w:szCs w:val="28"/>
        </w:rPr>
      </w:pPr>
    </w:p>
    <w:p w14:paraId="655DE8A5" w14:textId="77777777" w:rsidR="001B3918" w:rsidRPr="005A5481" w:rsidRDefault="001B3918" w:rsidP="001836BE">
      <w:pPr>
        <w:spacing w:line="360" w:lineRule="auto"/>
        <w:ind w:left="567"/>
        <w:rPr>
          <w:sz w:val="28"/>
          <w:szCs w:val="28"/>
        </w:rPr>
      </w:pPr>
    </w:p>
    <w:p w14:paraId="5EB2EBAA" w14:textId="77777777" w:rsidR="001B3918" w:rsidRPr="005A5481" w:rsidRDefault="001B3918" w:rsidP="001836BE">
      <w:pPr>
        <w:spacing w:line="360" w:lineRule="auto"/>
        <w:ind w:left="567"/>
        <w:rPr>
          <w:sz w:val="28"/>
          <w:szCs w:val="28"/>
        </w:rPr>
      </w:pPr>
    </w:p>
    <w:p w14:paraId="1107BDEA" w14:textId="77777777" w:rsidR="001B3918" w:rsidRPr="005A5481" w:rsidRDefault="001B3918" w:rsidP="001836BE">
      <w:pPr>
        <w:spacing w:line="360" w:lineRule="auto"/>
        <w:ind w:left="567"/>
        <w:rPr>
          <w:sz w:val="28"/>
          <w:szCs w:val="28"/>
        </w:rPr>
      </w:pPr>
    </w:p>
    <w:p w14:paraId="710D75B9" w14:textId="77777777" w:rsidR="001B3918" w:rsidRPr="005A5481" w:rsidRDefault="001B3918" w:rsidP="001836BE">
      <w:pPr>
        <w:spacing w:line="360" w:lineRule="auto"/>
        <w:ind w:left="567"/>
        <w:rPr>
          <w:sz w:val="28"/>
          <w:szCs w:val="28"/>
        </w:rPr>
      </w:pPr>
    </w:p>
    <w:p w14:paraId="2C6A317F" w14:textId="77777777" w:rsidR="001B3918" w:rsidRPr="005A5481" w:rsidRDefault="001B3918" w:rsidP="001836BE">
      <w:pPr>
        <w:spacing w:line="360" w:lineRule="auto"/>
        <w:ind w:left="567"/>
        <w:rPr>
          <w:sz w:val="28"/>
          <w:szCs w:val="28"/>
        </w:rPr>
      </w:pPr>
    </w:p>
    <w:p w14:paraId="00F98F36" w14:textId="77777777" w:rsidR="001B3918" w:rsidRPr="005A5481" w:rsidRDefault="001B3918" w:rsidP="001836BE">
      <w:pPr>
        <w:spacing w:line="360" w:lineRule="auto"/>
        <w:ind w:left="567"/>
        <w:rPr>
          <w:sz w:val="28"/>
          <w:szCs w:val="28"/>
        </w:rPr>
      </w:pPr>
    </w:p>
    <w:p w14:paraId="00F7B555" w14:textId="77777777" w:rsidR="001B3918" w:rsidRPr="005A5481" w:rsidRDefault="001B3918" w:rsidP="001836BE">
      <w:pPr>
        <w:spacing w:line="360" w:lineRule="auto"/>
        <w:ind w:left="567"/>
        <w:rPr>
          <w:sz w:val="28"/>
          <w:szCs w:val="28"/>
        </w:rPr>
      </w:pPr>
    </w:p>
    <w:p w14:paraId="39F41F86" w14:textId="77777777" w:rsidR="001B3918" w:rsidRPr="005A5481" w:rsidRDefault="001B3918" w:rsidP="001836BE">
      <w:pPr>
        <w:spacing w:line="360" w:lineRule="auto"/>
        <w:ind w:left="567"/>
        <w:rPr>
          <w:sz w:val="28"/>
          <w:szCs w:val="28"/>
        </w:rPr>
      </w:pPr>
    </w:p>
    <w:p w14:paraId="656A2C02" w14:textId="77777777" w:rsidR="001B3918" w:rsidRPr="005A5481" w:rsidRDefault="001B3918" w:rsidP="001836BE">
      <w:pPr>
        <w:spacing w:line="360" w:lineRule="auto"/>
        <w:ind w:left="567"/>
        <w:rPr>
          <w:sz w:val="28"/>
          <w:szCs w:val="28"/>
        </w:rPr>
      </w:pPr>
    </w:p>
    <w:p w14:paraId="35272F87" w14:textId="77777777" w:rsidR="001B3918" w:rsidRPr="005A5481" w:rsidRDefault="001B3918" w:rsidP="001836BE">
      <w:pPr>
        <w:spacing w:line="360" w:lineRule="auto"/>
        <w:ind w:left="567"/>
        <w:rPr>
          <w:sz w:val="28"/>
          <w:szCs w:val="28"/>
        </w:rPr>
      </w:pPr>
    </w:p>
    <w:p w14:paraId="3B572FFA" w14:textId="77777777" w:rsidR="001B3918" w:rsidRPr="005A5481" w:rsidRDefault="001B3918" w:rsidP="001836BE">
      <w:pPr>
        <w:spacing w:line="360" w:lineRule="auto"/>
        <w:ind w:left="567"/>
        <w:rPr>
          <w:sz w:val="28"/>
          <w:szCs w:val="28"/>
        </w:rPr>
      </w:pPr>
    </w:p>
    <w:p w14:paraId="1AD84CCF" w14:textId="77777777" w:rsidR="001B3918" w:rsidRPr="005A5481" w:rsidRDefault="001B3918" w:rsidP="001836BE">
      <w:pPr>
        <w:spacing w:line="360" w:lineRule="auto"/>
        <w:ind w:left="567"/>
        <w:rPr>
          <w:sz w:val="28"/>
          <w:szCs w:val="28"/>
        </w:rPr>
      </w:pPr>
    </w:p>
    <w:p w14:paraId="77076382" w14:textId="77777777" w:rsidR="001B3918" w:rsidRPr="005A5481" w:rsidRDefault="001B3918" w:rsidP="001836BE">
      <w:pPr>
        <w:spacing w:line="360" w:lineRule="auto"/>
        <w:ind w:left="567"/>
        <w:rPr>
          <w:sz w:val="28"/>
          <w:szCs w:val="28"/>
        </w:rPr>
      </w:pPr>
    </w:p>
    <w:p w14:paraId="718168E9" w14:textId="77777777" w:rsidR="001B3918" w:rsidRPr="005A5481" w:rsidRDefault="001B3918" w:rsidP="001836BE">
      <w:pPr>
        <w:spacing w:line="360" w:lineRule="auto"/>
        <w:ind w:left="567"/>
        <w:rPr>
          <w:sz w:val="28"/>
          <w:szCs w:val="28"/>
        </w:rPr>
      </w:pPr>
    </w:p>
    <w:p w14:paraId="449CE4B2" w14:textId="77777777" w:rsidR="00767FB0" w:rsidRPr="005A5481" w:rsidRDefault="00767FB0" w:rsidP="001836BE">
      <w:pPr>
        <w:spacing w:line="360" w:lineRule="auto"/>
        <w:ind w:left="567"/>
        <w:rPr>
          <w:sz w:val="28"/>
          <w:szCs w:val="28"/>
        </w:rPr>
      </w:pPr>
    </w:p>
    <w:sectPr w:rsidR="00767FB0" w:rsidRPr="005A5481" w:rsidSect="001B3918">
      <w:headerReference w:type="default" r:id="rId8"/>
      <w:footerReference w:type="default" r:id="rId9"/>
      <w:pgSz w:w="11907" w:h="16840" w:code="9"/>
      <w:pgMar w:top="1276" w:right="992" w:bottom="426" w:left="1985" w:header="720" w:footer="805"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54054" w14:textId="77777777" w:rsidR="004773AD" w:rsidRDefault="004773AD">
      <w:r>
        <w:separator/>
      </w:r>
    </w:p>
  </w:endnote>
  <w:endnote w:type="continuationSeparator" w:id="0">
    <w:p w14:paraId="3810BCC9" w14:textId="77777777" w:rsidR="004773AD" w:rsidRDefault="00477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pranq eco sans">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12F98" w14:textId="77777777" w:rsidR="00350A72" w:rsidRPr="001160B6" w:rsidRDefault="00000000" w:rsidP="001160B6">
    <w:pPr>
      <w:pBdr>
        <w:top w:val="single" w:sz="4" w:space="1" w:color="auto"/>
      </w:pBdr>
      <w:tabs>
        <w:tab w:val="left" w:pos="1320"/>
        <w:tab w:val="center" w:pos="4890"/>
      </w:tabs>
      <w:spacing w:line="276" w:lineRule="auto"/>
      <w:jc w:val="center"/>
      <w:rPr>
        <w:bCs/>
        <w:sz w:val="16"/>
        <w:szCs w:val="16"/>
      </w:rPr>
    </w:pPr>
    <w:bookmarkStart w:id="1" w:name="_Hlk101183290"/>
    <w:bookmarkStart w:id="2" w:name="_Hlk101183291"/>
    <w:bookmarkStart w:id="3" w:name="_Hlk101183292"/>
    <w:bookmarkStart w:id="4" w:name="_Hlk101183293"/>
    <w:r w:rsidRPr="001160B6">
      <w:rPr>
        <w:bCs/>
        <w:sz w:val="16"/>
        <w:szCs w:val="16"/>
      </w:rPr>
      <w:t>Rua 16 de Março, nº 183 – Centro – Petrópolis – CEP: 25620-040</w:t>
    </w:r>
  </w:p>
  <w:p w14:paraId="5BFBB541" w14:textId="77777777" w:rsidR="00350A72" w:rsidRPr="001160B6" w:rsidRDefault="00000000" w:rsidP="001160B6">
    <w:pPr>
      <w:spacing w:line="276" w:lineRule="auto"/>
      <w:jc w:val="center"/>
      <w:rPr>
        <w:bCs/>
        <w:sz w:val="16"/>
        <w:szCs w:val="16"/>
      </w:rPr>
    </w:pPr>
    <w:r>
      <w:rPr>
        <w:bCs/>
        <w:sz w:val="16"/>
        <w:szCs w:val="16"/>
      </w:rPr>
      <w:t>Tel.: 24 2249-</w:t>
    </w:r>
    <w:proofErr w:type="gramStart"/>
    <w:r>
      <w:rPr>
        <w:bCs/>
        <w:sz w:val="16"/>
        <w:szCs w:val="16"/>
      </w:rPr>
      <w:t>6803  -</w:t>
    </w:r>
    <w:proofErr w:type="gramEnd"/>
    <w:r>
      <w:rPr>
        <w:bCs/>
        <w:sz w:val="16"/>
        <w:szCs w:val="16"/>
      </w:rPr>
      <w:t xml:space="preserve">   </w:t>
    </w:r>
    <w:r w:rsidRPr="001160B6">
      <w:rPr>
        <w:bCs/>
        <w:sz w:val="16"/>
        <w:szCs w:val="16"/>
      </w:rPr>
      <w:t>sepjil.petropolis@gmail.com / sepjil@petropolis.rj.gov.br</w:t>
    </w:r>
    <w:bookmarkEnd w:id="1"/>
    <w:bookmarkEnd w:id="2"/>
    <w:bookmarkEnd w:id="3"/>
    <w:bookmarkEnd w:id="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A967C" w14:textId="77777777" w:rsidR="004773AD" w:rsidRDefault="004773AD">
      <w:r>
        <w:separator/>
      </w:r>
    </w:p>
  </w:footnote>
  <w:footnote w:type="continuationSeparator" w:id="0">
    <w:p w14:paraId="2AFDA083" w14:textId="77777777" w:rsidR="004773AD" w:rsidRDefault="004773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0CBED" w14:textId="77777777" w:rsidR="00350A72" w:rsidRDefault="00000000" w:rsidP="005376A3">
    <w:pPr>
      <w:rPr>
        <w:rFonts w:ascii="Arial" w:hAnsi="Arial"/>
        <w:b/>
        <w:color w:val="000000"/>
        <w:sz w:val="24"/>
      </w:rPr>
    </w:pPr>
    <w:r>
      <w:rPr>
        <w:b/>
        <w:noProof/>
        <w:color w:val="000000"/>
        <w:sz w:val="24"/>
      </w:rPr>
      <mc:AlternateContent>
        <mc:Choice Requires="wps">
          <w:drawing>
            <wp:anchor distT="0" distB="0" distL="114300" distR="114300" simplePos="0" relativeHeight="251659264" behindDoc="0" locked="0" layoutInCell="1" allowOverlap="1" wp14:anchorId="68FB9DE6" wp14:editId="17E57B24">
              <wp:simplePos x="0" y="0"/>
              <wp:positionH relativeFrom="margin">
                <wp:posOffset>-1047115</wp:posOffset>
              </wp:positionH>
              <wp:positionV relativeFrom="paragraph">
                <wp:posOffset>-121920</wp:posOffset>
              </wp:positionV>
              <wp:extent cx="6637020" cy="1676400"/>
              <wp:effectExtent l="0" t="0" r="0" b="0"/>
              <wp:wrapNone/>
              <wp:docPr id="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7020" cy="1676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A2A810" w14:textId="77777777" w:rsidR="00350A72" w:rsidRPr="00700784" w:rsidRDefault="00000000" w:rsidP="005376A3">
                          <w:pPr>
                            <w:jc w:val="center"/>
                            <w:rPr>
                              <w:sz w:val="24"/>
                              <w:szCs w:val="24"/>
                            </w:rPr>
                          </w:pPr>
                          <w:r w:rsidRPr="00F82CD6">
                            <w:rPr>
                              <w:noProof/>
                              <w:sz w:val="24"/>
                              <w:szCs w:val="24"/>
                              <w14:ligatures w14:val="standardContextual"/>
                            </w:rPr>
                            <w:drawing>
                              <wp:inline distT="0" distB="0" distL="0" distR="0" wp14:anchorId="04EB7DDF" wp14:editId="59488E88">
                                <wp:extent cx="6478905" cy="1801495"/>
                                <wp:effectExtent l="0" t="0" r="0" b="8255"/>
                                <wp:docPr id="145481657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816572" name=""/>
                                        <pic:cNvPicPr/>
                                      </pic:nvPicPr>
                                      <pic:blipFill>
                                        <a:blip r:embed="rId1"/>
                                        <a:stretch>
                                          <a:fillRect/>
                                        </a:stretch>
                                      </pic:blipFill>
                                      <pic:spPr>
                                        <a:xfrm>
                                          <a:off x="0" y="0"/>
                                          <a:ext cx="6478905" cy="1801495"/>
                                        </a:xfrm>
                                        <a:prstGeom prst="rect">
                                          <a:avLst/>
                                        </a:prstGeom>
                                      </pic:spPr>
                                    </pic:pic>
                                  </a:graphicData>
                                </a:graphic>
                              </wp:inline>
                            </w:drawing>
                          </w:r>
                          <w:r w:rsidRPr="00700784">
                            <w:rPr>
                              <w:b/>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8FB9DE6" id="_x0000_t202" coordsize="21600,21600" o:spt="202" path="m,l,21600r21600,l21600,xe">
              <v:stroke joinstyle="miter"/>
              <v:path gradientshapeok="t" o:connecttype="rect"/>
            </v:shapetype>
            <v:shape id="Caixa de Texto 2" o:spid="_x0000_s1026" type="#_x0000_t202" style="position:absolute;margin-left:-82.45pt;margin-top:-9.6pt;width:522.6pt;height:13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" filled="f" stroked="f">
              <v:textbox>
                <w:txbxContent>
                  <w:p w14:paraId="0CA2A810" w14:textId="77777777" w:rsidR="00350A72" w:rsidRPr="00700784" w:rsidRDefault="00000000" w:rsidP="005376A3">
                    <w:pPr>
                      <w:jc w:val="center"/>
                      <w:rPr>
                        <w:sz w:val="24"/>
                        <w:szCs w:val="24"/>
                      </w:rPr>
                    </w:pPr>
                    <w:r w:rsidRPr="00F82CD6">
                      <w:rPr>
                        <w:noProof/>
                        <w:sz w:val="24"/>
                        <w:szCs w:val="24"/>
                        <w14:ligatures w14:val="standardContextual"/>
                      </w:rPr>
                      <w:drawing>
                        <wp:inline distT="0" distB="0" distL="0" distR="0" wp14:anchorId="04EB7DDF" wp14:editId="59488E88">
                          <wp:extent cx="6478905" cy="1801495"/>
                          <wp:effectExtent l="0" t="0" r="0" b="8255"/>
                          <wp:docPr id="145481657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816572" name=""/>
                                  <pic:cNvPicPr/>
                                </pic:nvPicPr>
                                <pic:blipFill>
                                  <a:blip r:embed="rId1"/>
                                  <a:stretch>
                                    <a:fillRect/>
                                  </a:stretch>
                                </pic:blipFill>
                                <pic:spPr>
                                  <a:xfrm>
                                    <a:off x="0" y="0"/>
                                    <a:ext cx="6478905" cy="1801495"/>
                                  </a:xfrm>
                                  <a:prstGeom prst="rect">
                                    <a:avLst/>
                                  </a:prstGeom>
                                </pic:spPr>
                              </pic:pic>
                            </a:graphicData>
                          </a:graphic>
                        </wp:inline>
                      </w:drawing>
                    </w:r>
                    <w:r w:rsidRPr="00700784">
                      <w:rPr>
                        <w:b/>
                        <w:sz w:val="24"/>
                        <w:szCs w:val="24"/>
                      </w:rPr>
                      <w:t xml:space="preserve"> </w:t>
                    </w:r>
                  </w:p>
                </w:txbxContent>
              </v:textbox>
              <w10:wrap anchorx="margin"/>
            </v:shape>
          </w:pict>
        </mc:Fallback>
      </mc:AlternateContent>
    </w:r>
    <w:r>
      <w:rPr>
        <w:b/>
        <w:color w:val="000000"/>
        <w:sz w:val="24"/>
      </w:rPr>
      <w:t xml:space="preserve">                  </w:t>
    </w:r>
    <w:r>
      <w:rPr>
        <w:rFonts w:ascii="Arial" w:hAnsi="Arial"/>
        <w:b/>
        <w:color w:val="000000"/>
        <w:sz w:val="24"/>
      </w:rPr>
      <w:t xml:space="preserve">                                                          </w:t>
    </w:r>
  </w:p>
  <w:p w14:paraId="00EC18BF" w14:textId="77777777" w:rsidR="00350A72" w:rsidRDefault="00350A72" w:rsidP="005376A3">
    <w:pPr>
      <w:rPr>
        <w:rFonts w:ascii="Arial" w:hAnsi="Arial"/>
        <w:b/>
        <w:color w:val="000000"/>
        <w:sz w:val="24"/>
      </w:rPr>
    </w:pPr>
  </w:p>
  <w:p w14:paraId="7C7DFC19" w14:textId="77777777" w:rsidR="00350A72" w:rsidRDefault="00350A72" w:rsidP="005376A3">
    <w:pPr>
      <w:rPr>
        <w:rFonts w:ascii="Arial" w:hAnsi="Arial"/>
        <w:b/>
        <w:color w:val="000000"/>
        <w:sz w:val="24"/>
      </w:rPr>
    </w:pPr>
  </w:p>
  <w:p w14:paraId="083D4B70" w14:textId="77777777" w:rsidR="00350A72" w:rsidRDefault="00350A72" w:rsidP="005376A3">
    <w:pPr>
      <w:rPr>
        <w:rFonts w:ascii="Arial" w:hAnsi="Arial"/>
        <w:b/>
        <w:color w:val="000000"/>
        <w:sz w:val="24"/>
      </w:rPr>
    </w:pPr>
  </w:p>
  <w:p w14:paraId="3283CC8C" w14:textId="77777777" w:rsidR="00350A72" w:rsidRDefault="00350A72" w:rsidP="005376A3">
    <w:pPr>
      <w:rPr>
        <w:rFonts w:ascii="Arial" w:hAnsi="Arial"/>
        <w:b/>
        <w:color w:val="000000"/>
        <w:sz w:val="24"/>
      </w:rPr>
    </w:pPr>
  </w:p>
  <w:p w14:paraId="054AEDEE" w14:textId="77777777" w:rsidR="00350A72" w:rsidRPr="000F3175" w:rsidRDefault="00350A72" w:rsidP="005376A3">
    <w:pPr>
      <w:rPr>
        <w:b/>
        <w:sz w:val="24"/>
        <w:szCs w:val="24"/>
      </w:rPr>
    </w:pPr>
  </w:p>
  <w:p w14:paraId="2696797C" w14:textId="77777777" w:rsidR="00350A72" w:rsidRDefault="00000000" w:rsidP="001160B6">
    <w:pPr>
      <w:pStyle w:val="Cabealh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682CCFAE"/>
    <w:name w:val="WW8Num2"/>
    <w:lvl w:ilvl="0">
      <w:start w:val="1"/>
      <w:numFmt w:val="decimal"/>
      <w:lvlText w:val="%1."/>
      <w:lvlJc w:val="left"/>
      <w:pPr>
        <w:tabs>
          <w:tab w:val="num" w:pos="-218"/>
        </w:tabs>
        <w:ind w:left="502" w:hanging="360"/>
      </w:pPr>
      <w:rPr>
        <w:rFonts w:ascii="Times New Roman" w:hAnsi="Times New Roman" w:cs="Times New Roman" w:hint="default"/>
        <w:b w:val="0"/>
        <w:bCs/>
        <w:i w:val="0"/>
        <w:iCs/>
        <w:color w:val="000000"/>
        <w:sz w:val="24"/>
        <w:szCs w:val="24"/>
      </w:rPr>
    </w:lvl>
    <w:lvl w:ilvl="1">
      <w:start w:val="1"/>
      <w:numFmt w:val="decimal"/>
      <w:lvlText w:val="%1.%2."/>
      <w:lvlJc w:val="left"/>
      <w:pPr>
        <w:tabs>
          <w:tab w:val="num" w:pos="218"/>
        </w:tabs>
        <w:ind w:left="502" w:hanging="360"/>
      </w:pPr>
      <w:rPr>
        <w:rFonts w:ascii="Spranq eco sans" w:hAnsi="Spranq eco sans" w:cs="Times New Roman"/>
        <w:b w:val="0"/>
        <w:bCs/>
        <w:i w:val="0"/>
        <w:iCs/>
        <w:color w:val="000000"/>
        <w:sz w:val="20"/>
        <w:szCs w:val="20"/>
      </w:rPr>
    </w:lvl>
    <w:lvl w:ilvl="2">
      <w:start w:val="1"/>
      <w:numFmt w:val="decimal"/>
      <w:lvlText w:val="%1.%2.%3."/>
      <w:lvlJc w:val="left"/>
      <w:pPr>
        <w:tabs>
          <w:tab w:val="num" w:pos="0"/>
        </w:tabs>
        <w:ind w:left="1134" w:hanging="360"/>
      </w:pPr>
      <w:rPr>
        <w:rFonts w:ascii="Spranq eco sans" w:hAnsi="Spranq eco sans" w:cs="Times New Roman"/>
        <w:b/>
        <w:i w:val="0"/>
        <w:iCs/>
        <w:color w:val="000000"/>
        <w:sz w:val="20"/>
        <w:szCs w:val="20"/>
      </w:rPr>
    </w:lvl>
    <w:lvl w:ilvl="3">
      <w:start w:val="1"/>
      <w:numFmt w:val="decimal"/>
      <w:lvlText w:val="%1.%2.%3.%4."/>
      <w:lvlJc w:val="left"/>
      <w:pPr>
        <w:tabs>
          <w:tab w:val="num" w:pos="0"/>
        </w:tabs>
        <w:ind w:left="1985" w:hanging="360"/>
      </w:pPr>
      <w:rPr>
        <w:rFonts w:ascii="Spranq eco sans" w:hAnsi="Spranq eco sans" w:cs="Times New Roman"/>
        <w:b/>
        <w:i w:val="0"/>
        <w:iCs/>
        <w:color w:val="000000"/>
        <w:sz w:val="20"/>
        <w:szCs w:val="20"/>
      </w:rPr>
    </w:lvl>
    <w:lvl w:ilvl="4">
      <w:start w:val="1"/>
      <w:numFmt w:val="decimal"/>
      <w:lvlText w:val="%1.%2.%3.%4.%5."/>
      <w:lvlJc w:val="left"/>
      <w:pPr>
        <w:tabs>
          <w:tab w:val="num" w:pos="0"/>
        </w:tabs>
        <w:ind w:left="2835" w:hanging="360"/>
      </w:pPr>
      <w:rPr>
        <w:rFonts w:ascii="Spranq eco sans" w:hAnsi="Spranq eco sans" w:cs="Times New Roman"/>
        <w:b/>
        <w:i w:val="0"/>
        <w:iCs/>
        <w:color w:val="000000"/>
        <w:sz w:val="20"/>
        <w:szCs w:val="20"/>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 w15:restartNumberingAfterBreak="0">
    <w:nsid w:val="25334795"/>
    <w:multiLevelType w:val="hybridMultilevel"/>
    <w:tmpl w:val="C3426312"/>
    <w:lvl w:ilvl="0" w:tplc="42AC1DE6">
      <w:start w:val="11"/>
      <w:numFmt w:val="decimal"/>
      <w:lvlText w:val="%1."/>
      <w:lvlJc w:val="left"/>
      <w:pPr>
        <w:ind w:left="786" w:hanging="360"/>
      </w:pPr>
      <w:rPr>
        <w:rFonts w:hint="default"/>
        <w:u w:val="none"/>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 w15:restartNumberingAfterBreak="0">
    <w:nsid w:val="637F5439"/>
    <w:multiLevelType w:val="hybridMultilevel"/>
    <w:tmpl w:val="A4641990"/>
    <w:lvl w:ilvl="0" w:tplc="BF0A9904">
      <w:start w:val="10"/>
      <w:numFmt w:val="decimal"/>
      <w:lvlText w:val="%1."/>
      <w:lvlJc w:val="left"/>
      <w:pPr>
        <w:ind w:left="786" w:hanging="360"/>
      </w:pPr>
      <w:rPr>
        <w:rFonts w:hint="default"/>
        <w:u w:val="single"/>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 w15:restartNumberingAfterBreak="0">
    <w:nsid w:val="671F6F42"/>
    <w:multiLevelType w:val="hybridMultilevel"/>
    <w:tmpl w:val="7BA4B53C"/>
    <w:lvl w:ilvl="0" w:tplc="EA54375E">
      <w:start w:val="11"/>
      <w:numFmt w:val="decimal"/>
      <w:lvlText w:val="%1."/>
      <w:lvlJc w:val="left"/>
      <w:pPr>
        <w:ind w:left="786" w:hanging="360"/>
      </w:pPr>
      <w:rPr>
        <w:rFonts w:hint="default"/>
        <w:u w:val="single"/>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num w:numId="1" w16cid:durableId="1428037365">
    <w:abstractNumId w:val="0"/>
  </w:num>
  <w:num w:numId="2" w16cid:durableId="473180327">
    <w:abstractNumId w:val="1"/>
  </w:num>
  <w:num w:numId="3" w16cid:durableId="1277173950">
    <w:abstractNumId w:val="2"/>
  </w:num>
  <w:num w:numId="4" w16cid:durableId="8391535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918"/>
    <w:rsid w:val="00053346"/>
    <w:rsid w:val="00145842"/>
    <w:rsid w:val="00160269"/>
    <w:rsid w:val="001725B1"/>
    <w:rsid w:val="001836BE"/>
    <w:rsid w:val="001B3918"/>
    <w:rsid w:val="001D1760"/>
    <w:rsid w:val="0025068E"/>
    <w:rsid w:val="00280930"/>
    <w:rsid w:val="002A7A04"/>
    <w:rsid w:val="002B6EE9"/>
    <w:rsid w:val="003048C7"/>
    <w:rsid w:val="003324D3"/>
    <w:rsid w:val="00350A72"/>
    <w:rsid w:val="00393DCE"/>
    <w:rsid w:val="0047391B"/>
    <w:rsid w:val="004773AD"/>
    <w:rsid w:val="004F1BC5"/>
    <w:rsid w:val="0054104E"/>
    <w:rsid w:val="005A5481"/>
    <w:rsid w:val="005D14A7"/>
    <w:rsid w:val="00663117"/>
    <w:rsid w:val="0073506A"/>
    <w:rsid w:val="00767FB0"/>
    <w:rsid w:val="00891628"/>
    <w:rsid w:val="009E3AD3"/>
    <w:rsid w:val="00AA6B6D"/>
    <w:rsid w:val="00AB1B68"/>
    <w:rsid w:val="00AF6AB1"/>
    <w:rsid w:val="00B75EC3"/>
    <w:rsid w:val="00D6310C"/>
    <w:rsid w:val="00E32F4F"/>
    <w:rsid w:val="00F158E3"/>
    <w:rsid w:val="00F16E51"/>
    <w:rsid w:val="00F869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7510F"/>
  <w15:chartTrackingRefBased/>
  <w15:docId w15:val="{057696BF-72DB-45B7-A799-BF53B243B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918"/>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1B391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1B391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1B391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1B391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1B391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1B391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B391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B391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B3918"/>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B3918"/>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1B3918"/>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1B3918"/>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1B3918"/>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1B3918"/>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1B391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B391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B391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B3918"/>
    <w:rPr>
      <w:rFonts w:eastAsiaTheme="majorEastAsia" w:cstheme="majorBidi"/>
      <w:color w:val="272727" w:themeColor="text1" w:themeTint="D8"/>
    </w:rPr>
  </w:style>
  <w:style w:type="paragraph" w:styleId="Ttulo">
    <w:name w:val="Title"/>
    <w:basedOn w:val="Normal"/>
    <w:next w:val="Normal"/>
    <w:link w:val="TtuloChar"/>
    <w:uiPriority w:val="10"/>
    <w:qFormat/>
    <w:rsid w:val="001B3918"/>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B391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B391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B391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B3918"/>
    <w:pPr>
      <w:spacing w:before="160"/>
      <w:jc w:val="center"/>
    </w:pPr>
    <w:rPr>
      <w:i/>
      <w:iCs/>
      <w:color w:val="404040" w:themeColor="text1" w:themeTint="BF"/>
    </w:rPr>
  </w:style>
  <w:style w:type="character" w:customStyle="1" w:styleId="CitaoChar">
    <w:name w:val="Citação Char"/>
    <w:basedOn w:val="Fontepargpadro"/>
    <w:link w:val="Citao"/>
    <w:uiPriority w:val="29"/>
    <w:rsid w:val="001B3918"/>
    <w:rPr>
      <w:i/>
      <w:iCs/>
      <w:color w:val="404040" w:themeColor="text1" w:themeTint="BF"/>
    </w:rPr>
  </w:style>
  <w:style w:type="paragraph" w:styleId="PargrafodaLista">
    <w:name w:val="List Paragraph"/>
    <w:basedOn w:val="Normal"/>
    <w:uiPriority w:val="34"/>
    <w:qFormat/>
    <w:rsid w:val="001B3918"/>
    <w:pPr>
      <w:ind w:left="720"/>
      <w:contextualSpacing/>
    </w:pPr>
  </w:style>
  <w:style w:type="character" w:styleId="nfaseIntensa">
    <w:name w:val="Intense Emphasis"/>
    <w:basedOn w:val="Fontepargpadro"/>
    <w:uiPriority w:val="21"/>
    <w:qFormat/>
    <w:rsid w:val="001B3918"/>
    <w:rPr>
      <w:i/>
      <w:iCs/>
      <w:color w:val="2F5496" w:themeColor="accent1" w:themeShade="BF"/>
    </w:rPr>
  </w:style>
  <w:style w:type="paragraph" w:styleId="CitaoIntensa">
    <w:name w:val="Intense Quote"/>
    <w:basedOn w:val="Normal"/>
    <w:next w:val="Normal"/>
    <w:link w:val="CitaoIntensaChar"/>
    <w:uiPriority w:val="30"/>
    <w:qFormat/>
    <w:rsid w:val="001B391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B3918"/>
    <w:rPr>
      <w:i/>
      <w:iCs/>
      <w:color w:val="2F5496" w:themeColor="accent1" w:themeShade="BF"/>
    </w:rPr>
  </w:style>
  <w:style w:type="character" w:styleId="RefernciaIntensa">
    <w:name w:val="Intense Reference"/>
    <w:basedOn w:val="Fontepargpadro"/>
    <w:uiPriority w:val="32"/>
    <w:qFormat/>
    <w:rsid w:val="001B3918"/>
    <w:rPr>
      <w:b/>
      <w:bCs/>
      <w:smallCaps/>
      <w:color w:val="2F5496" w:themeColor="accent1" w:themeShade="BF"/>
      <w:spacing w:val="5"/>
    </w:rPr>
  </w:style>
  <w:style w:type="paragraph" w:styleId="Cabealho">
    <w:name w:val="header"/>
    <w:basedOn w:val="Normal"/>
    <w:link w:val="CabealhoChar"/>
    <w:semiHidden/>
    <w:rsid w:val="001B3918"/>
    <w:pPr>
      <w:tabs>
        <w:tab w:val="center" w:pos="4419"/>
        <w:tab w:val="right" w:pos="8838"/>
      </w:tabs>
      <w:autoSpaceDE w:val="0"/>
      <w:autoSpaceDN w:val="0"/>
    </w:pPr>
    <w:rPr>
      <w:sz w:val="28"/>
    </w:rPr>
  </w:style>
  <w:style w:type="character" w:customStyle="1" w:styleId="CabealhoChar">
    <w:name w:val="Cabeçalho Char"/>
    <w:basedOn w:val="Fontepargpadro"/>
    <w:link w:val="Cabealho"/>
    <w:semiHidden/>
    <w:rsid w:val="001B3918"/>
    <w:rPr>
      <w:rFonts w:ascii="Times New Roman" w:eastAsia="Times New Roman" w:hAnsi="Times New Roman" w:cs="Times New Roman"/>
      <w:kern w:val="0"/>
      <w:sz w:val="28"/>
      <w:szCs w:val="20"/>
      <w:lang w:eastAsia="pt-BR"/>
      <w14:ligatures w14:val="none"/>
    </w:rPr>
  </w:style>
  <w:style w:type="paragraph" w:customStyle="1" w:styleId="Standard">
    <w:name w:val="Standard"/>
    <w:rsid w:val="001B3918"/>
    <w:pPr>
      <w:suppressAutoHyphens/>
      <w:autoSpaceDN w:val="0"/>
      <w:spacing w:after="0" w:line="240" w:lineRule="auto"/>
      <w:textAlignment w:val="baseline"/>
    </w:pPr>
    <w:rPr>
      <w:rFonts w:ascii="Times New Roman" w:eastAsia="Times New Roman" w:hAnsi="Times New Roman" w:cs="Times New Roman"/>
      <w:kern w:val="3"/>
      <w:sz w:val="20"/>
      <w:szCs w:val="20"/>
      <w:lang w:eastAsia="pt-BR"/>
      <w14:ligatures w14:val="none"/>
    </w:rPr>
  </w:style>
  <w:style w:type="paragraph" w:customStyle="1" w:styleId="Saudao1">
    <w:name w:val="Saudação1"/>
    <w:basedOn w:val="Normal"/>
    <w:rsid w:val="001B3918"/>
    <w:pPr>
      <w:widowControl w:val="0"/>
      <w:suppressAutoHyphens/>
      <w:jc w:val="both"/>
    </w:pPr>
    <w:rPr>
      <w:rFonts w:ascii="Arial" w:hAnsi="Arial" w:cs="Arial"/>
      <w:kern w:val="1"/>
      <w:sz w:val="24"/>
      <w:lang w:eastAsia="ar-SA"/>
    </w:rPr>
  </w:style>
  <w:style w:type="paragraph" w:customStyle="1" w:styleId="Ttulo10">
    <w:name w:val="Título1"/>
    <w:basedOn w:val="Normal"/>
    <w:next w:val="Corpodetexto"/>
    <w:rsid w:val="001B3918"/>
    <w:pPr>
      <w:keepNext/>
      <w:suppressAutoHyphens/>
      <w:spacing w:before="240" w:after="360"/>
      <w:ind w:left="1985"/>
      <w:jc w:val="center"/>
    </w:pPr>
    <w:rPr>
      <w:rFonts w:ascii="Arial" w:eastAsia="Microsoft YaHei" w:hAnsi="Arial" w:cs="Mangal"/>
      <w:b/>
      <w:bCs/>
      <w:kern w:val="1"/>
      <w:sz w:val="28"/>
      <w:szCs w:val="28"/>
      <w:u w:val="single"/>
      <w:lang w:eastAsia="ar-SA"/>
    </w:rPr>
  </w:style>
  <w:style w:type="paragraph" w:styleId="Corpodetexto">
    <w:name w:val="Body Text"/>
    <w:basedOn w:val="Normal"/>
    <w:link w:val="CorpodetextoChar"/>
    <w:uiPriority w:val="99"/>
    <w:semiHidden/>
    <w:unhideWhenUsed/>
    <w:rsid w:val="001B3918"/>
    <w:pPr>
      <w:suppressAutoHyphens/>
      <w:spacing w:after="120"/>
      <w:ind w:left="1985"/>
      <w:jc w:val="both"/>
    </w:pPr>
    <w:rPr>
      <w:kern w:val="1"/>
      <w:sz w:val="24"/>
      <w:szCs w:val="24"/>
      <w:lang w:eastAsia="ar-SA"/>
    </w:rPr>
  </w:style>
  <w:style w:type="character" w:customStyle="1" w:styleId="CorpodetextoChar">
    <w:name w:val="Corpo de texto Char"/>
    <w:basedOn w:val="Fontepargpadro"/>
    <w:link w:val="Corpodetexto"/>
    <w:uiPriority w:val="99"/>
    <w:semiHidden/>
    <w:rsid w:val="001B3918"/>
    <w:rPr>
      <w:rFonts w:ascii="Times New Roman" w:eastAsia="Times New Roman" w:hAnsi="Times New Roman" w:cs="Times New Roman"/>
      <w:kern w:val="1"/>
      <w:sz w:val="24"/>
      <w:szCs w:val="24"/>
      <w:lang w:eastAsia="ar-SA"/>
      <w14:ligatures w14:val="none"/>
    </w:rPr>
  </w:style>
  <w:style w:type="paragraph" w:customStyle="1" w:styleId="PargrafodaLista1">
    <w:name w:val="Parágrafo da Lista1"/>
    <w:basedOn w:val="Normal"/>
    <w:uiPriority w:val="34"/>
    <w:qFormat/>
    <w:rsid w:val="001B3918"/>
    <w:pPr>
      <w:suppressAutoHyphens/>
      <w:spacing w:after="480"/>
      <w:ind w:left="720"/>
      <w:contextualSpacing/>
      <w:jc w:val="both"/>
    </w:pPr>
    <w:rPr>
      <w:kern w:val="1"/>
      <w:sz w:val="24"/>
      <w:szCs w:val="24"/>
      <w:lang w:eastAsia="ar-SA"/>
    </w:rPr>
  </w:style>
  <w:style w:type="table" w:styleId="Tabelacomgrade">
    <w:name w:val="Table Grid"/>
    <w:basedOn w:val="Tabelanormal"/>
    <w:uiPriority w:val="59"/>
    <w:rsid w:val="001B3918"/>
    <w:pPr>
      <w:spacing w:beforeAutospacing="1" w:after="0" w:afterAutospacing="1" w:line="240" w:lineRule="auto"/>
      <w:ind w:left="57" w:right="57" w:firstLine="709"/>
      <w:jc w:val="both"/>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0F711B-7047-461F-9AE9-E41C90780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Pages>
  <Words>1794</Words>
  <Characters>9688</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merielle alves rodrigues</dc:creator>
  <cp:keywords/>
  <dc:description/>
  <cp:lastModifiedBy>merielle alves rodrigues</cp:lastModifiedBy>
  <cp:revision>9</cp:revision>
  <cp:lastPrinted>2026-08-24T19:24:00Z</cp:lastPrinted>
  <dcterms:created xsi:type="dcterms:W3CDTF">2026-07-01T17:52:00Z</dcterms:created>
  <dcterms:modified xsi:type="dcterms:W3CDTF">2026-08-24T19:37:00Z</dcterms:modified>
</cp:coreProperties>
</file>