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388D3" w14:textId="77777777" w:rsidR="00776366" w:rsidRDefault="00776366" w:rsidP="00283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A9E766" w14:textId="1C9506D3" w:rsidR="00F8092E" w:rsidRPr="00CB3B04" w:rsidRDefault="00283A5C" w:rsidP="00283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3B04">
        <w:rPr>
          <w:rFonts w:ascii="Times New Roman" w:eastAsia="Times New Roman" w:hAnsi="Times New Roman" w:cs="Times New Roman"/>
          <w:b/>
          <w:sz w:val="24"/>
          <w:szCs w:val="24"/>
        </w:rPr>
        <w:t>ERRATA N° 001</w:t>
      </w:r>
    </w:p>
    <w:p w14:paraId="41F538BD" w14:textId="4D90B57C" w:rsidR="00283A5C" w:rsidRPr="00CB3B04" w:rsidRDefault="00283A5C" w:rsidP="00283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3B04">
        <w:rPr>
          <w:rFonts w:ascii="Times New Roman" w:eastAsia="Times New Roman" w:hAnsi="Times New Roman" w:cs="Times New Roman"/>
          <w:b/>
          <w:sz w:val="24"/>
          <w:szCs w:val="24"/>
        </w:rPr>
        <w:t>EDITAL PREGÃO ELETRONICO N° 0</w:t>
      </w:r>
      <w:r w:rsidR="00776366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CB3B04">
        <w:rPr>
          <w:rFonts w:ascii="Times New Roman" w:eastAsia="Times New Roman" w:hAnsi="Times New Roman" w:cs="Times New Roman"/>
          <w:b/>
          <w:sz w:val="24"/>
          <w:szCs w:val="24"/>
        </w:rPr>
        <w:t>/2026</w:t>
      </w:r>
    </w:p>
    <w:p w14:paraId="7CB3DB87" w14:textId="187963FD" w:rsidR="00283A5C" w:rsidRPr="00CB3B04" w:rsidRDefault="00283A5C" w:rsidP="00283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B3B04">
        <w:rPr>
          <w:rFonts w:ascii="Times New Roman" w:eastAsia="Times New Roman" w:hAnsi="Times New Roman" w:cs="Times New Roman"/>
          <w:b/>
          <w:sz w:val="24"/>
          <w:szCs w:val="24"/>
        </w:rPr>
        <w:t xml:space="preserve">PROCESSO N° </w:t>
      </w:r>
      <w:r w:rsidR="00776366">
        <w:rPr>
          <w:rFonts w:ascii="Times New Roman" w:eastAsia="Times New Roman" w:hAnsi="Times New Roman" w:cs="Times New Roman"/>
          <w:b/>
          <w:sz w:val="24"/>
          <w:szCs w:val="24"/>
        </w:rPr>
        <w:t>6116/2026</w:t>
      </w:r>
    </w:p>
    <w:p w14:paraId="0CF864D9" w14:textId="77777777" w:rsidR="00283A5C" w:rsidRPr="00CB3B04" w:rsidRDefault="00283A5C" w:rsidP="00283A5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A8D83A" w14:textId="4E04AFCA" w:rsidR="00283A5C" w:rsidRPr="00776366" w:rsidRDefault="00283A5C" w:rsidP="00283A5C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B3B04">
        <w:rPr>
          <w:rFonts w:ascii="Times New Roman" w:eastAsia="Times New Roman" w:hAnsi="Times New Roman" w:cs="Times New Roman"/>
          <w:b/>
          <w:sz w:val="24"/>
          <w:szCs w:val="24"/>
        </w:rPr>
        <w:t xml:space="preserve">OBJETO: </w:t>
      </w:r>
      <w:r w:rsidR="00776366" w:rsidRPr="00776366">
        <w:rPr>
          <w:rFonts w:ascii="Times New Roman" w:hAnsi="Times New Roman" w:cs="Times New Roman"/>
          <w:bCs/>
          <w:sz w:val="24"/>
          <w:szCs w:val="24"/>
        </w:rPr>
        <w:t>CONTRATAÇÃO DE EMPRESA PARA FORNECIMENTO DE ÓRTESES E EQUIPAMENTOS MÉDICO-ASSISTENCIAIS PARA ATENDIMENTO INDIVIDUALIZADO DE PACIENTES.</w:t>
      </w:r>
    </w:p>
    <w:p w14:paraId="7D1F20C6" w14:textId="77777777" w:rsidR="00755FC7" w:rsidRPr="00CB3B04" w:rsidRDefault="00755FC7" w:rsidP="00755FC7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B3B04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76FC5196" w14:textId="77777777" w:rsidR="004D4089" w:rsidRDefault="004D4089" w:rsidP="004D4089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8D2E60C" w14:textId="77777777" w:rsidR="004D4089" w:rsidRDefault="004D4089" w:rsidP="004D4089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DO EDITAL </w:t>
      </w:r>
    </w:p>
    <w:p w14:paraId="6A35A588" w14:textId="77777777" w:rsidR="00283A5C" w:rsidRPr="00CB3B04" w:rsidRDefault="00283A5C" w:rsidP="00283A5C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00D3C9" w14:textId="271C36F7" w:rsidR="00283A5C" w:rsidRDefault="00283A5C" w:rsidP="006E13C6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96E00">
        <w:rPr>
          <w:rFonts w:ascii="Times New Roman" w:hAnsi="Times New Roman" w:cs="Times New Roman"/>
          <w:b/>
          <w:sz w:val="24"/>
          <w:szCs w:val="24"/>
        </w:rPr>
        <w:t>ONDE SE LÊ:</w:t>
      </w:r>
    </w:p>
    <w:p w14:paraId="189BE685" w14:textId="77777777" w:rsidR="006E13C6" w:rsidRPr="006E13C6" w:rsidRDefault="006E13C6" w:rsidP="006E13C6">
      <w:pPr>
        <w:spacing w:after="0"/>
        <w:contextualSpacing/>
        <w:rPr>
          <w:rFonts w:ascii="Times New Roman" w:hAnsi="Times New Roman" w:cs="Times New Roman"/>
          <w:b/>
          <w:sz w:val="16"/>
          <w:szCs w:val="16"/>
        </w:rPr>
      </w:pPr>
    </w:p>
    <w:p w14:paraId="5F198985" w14:textId="77777777" w:rsidR="00C96E00" w:rsidRPr="006E13C6" w:rsidRDefault="00C96E00" w:rsidP="006E13C6">
      <w:pPr>
        <w:pStyle w:val="Ttulo1"/>
        <w:numPr>
          <w:ilvl w:val="0"/>
          <w:numId w:val="12"/>
        </w:numPr>
        <w:tabs>
          <w:tab w:val="left" w:pos="372"/>
          <w:tab w:val="left" w:pos="426"/>
        </w:tabs>
        <w:spacing w:line="276" w:lineRule="auto"/>
        <w:ind w:left="0"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DO</w:t>
      </w:r>
      <w:r w:rsidRPr="006E13C6">
        <w:rPr>
          <w:rFonts w:ascii="Times New Roman" w:hAnsi="Times New Roman" w:cs="Times New Roman"/>
          <w:b w:val="0"/>
          <w:bCs w:val="0"/>
          <w:spacing w:val="-5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PREENCHIMENTO</w:t>
      </w:r>
      <w:r w:rsidRPr="006E13C6">
        <w:rPr>
          <w:rFonts w:ascii="Times New Roman" w:hAnsi="Times New Roman" w:cs="Times New Roman"/>
          <w:b w:val="0"/>
          <w:bCs w:val="0"/>
          <w:spacing w:val="-3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DA</w:t>
      </w:r>
      <w:r w:rsidRPr="006E13C6">
        <w:rPr>
          <w:rFonts w:ascii="Times New Roman" w:hAnsi="Times New Roman" w:cs="Times New Roman"/>
          <w:b w:val="0"/>
          <w:bCs w:val="0"/>
          <w:spacing w:val="-4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PROPOSTA</w:t>
      </w:r>
      <w:r w:rsidRPr="006E13C6">
        <w:rPr>
          <w:rFonts w:ascii="Times New Roman" w:hAnsi="Times New Roman" w:cs="Times New Roman"/>
          <w:b w:val="0"/>
          <w:bCs w:val="0"/>
          <w:spacing w:val="-3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NO</w:t>
      </w:r>
      <w:r w:rsidRPr="006E13C6">
        <w:rPr>
          <w:rFonts w:ascii="Times New Roman" w:hAnsi="Times New Roman" w:cs="Times New Roman"/>
          <w:b w:val="0"/>
          <w:bCs w:val="0"/>
          <w:spacing w:val="-3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SISTEMA</w:t>
      </w:r>
    </w:p>
    <w:p w14:paraId="1699B0BA" w14:textId="1EAE55F2" w:rsidR="00C96E00" w:rsidRPr="00C96E00" w:rsidRDefault="00C96E00" w:rsidP="006E13C6">
      <w:pPr>
        <w:pStyle w:val="PargrafodaLista"/>
        <w:widowControl w:val="0"/>
        <w:tabs>
          <w:tab w:val="left" w:pos="426"/>
          <w:tab w:val="left" w:pos="616"/>
        </w:tabs>
        <w:autoSpaceDE w:val="0"/>
        <w:autoSpaceDN w:val="0"/>
        <w:ind w:left="0" w:right="15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96E00">
        <w:rPr>
          <w:rFonts w:ascii="Times New Roman" w:hAnsi="Times New Roman" w:cs="Times New Roman"/>
          <w:sz w:val="24"/>
          <w:szCs w:val="24"/>
        </w:rPr>
        <w:t>9.1. O</w:t>
      </w:r>
      <w:r w:rsidRPr="00C96E00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licitante</w:t>
      </w:r>
      <w:r w:rsidRPr="00C96E00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enviará</w:t>
      </w:r>
      <w:r w:rsidRPr="00C96E00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sua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proposta</w:t>
      </w:r>
      <w:r w:rsidRPr="00C96E00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mediante</w:t>
      </w:r>
      <w:r w:rsidRPr="00C96E00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o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preenchimento,</w:t>
      </w:r>
      <w:r w:rsidRPr="00C96E00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no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sistema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eletrônico,</w:t>
      </w:r>
      <w:r w:rsidRPr="00C96E00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dos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gramStart"/>
      <w:r w:rsidRPr="00C96E00">
        <w:rPr>
          <w:rFonts w:ascii="Times New Roman" w:hAnsi="Times New Roman" w:cs="Times New Roman"/>
          <w:sz w:val="24"/>
          <w:szCs w:val="24"/>
        </w:rPr>
        <w:t xml:space="preserve">seguintes </w:t>
      </w:r>
      <w:r w:rsidRPr="00C96E00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campos</w:t>
      </w:r>
      <w:proofErr w:type="gramEnd"/>
      <w:r w:rsidRPr="00C96E00">
        <w:rPr>
          <w:rFonts w:ascii="Times New Roman" w:hAnsi="Times New Roman" w:cs="Times New Roman"/>
          <w:sz w:val="24"/>
          <w:szCs w:val="24"/>
        </w:rPr>
        <w:t>:</w:t>
      </w:r>
    </w:p>
    <w:p w14:paraId="211D8CCA" w14:textId="77777777" w:rsidR="00C96E00" w:rsidRPr="00C96E00" w:rsidRDefault="00C96E00" w:rsidP="00C96E00">
      <w:pPr>
        <w:pStyle w:val="PargrafodaLista"/>
        <w:widowControl w:val="0"/>
        <w:numPr>
          <w:ilvl w:val="2"/>
          <w:numId w:val="12"/>
        </w:numPr>
        <w:tabs>
          <w:tab w:val="left" w:pos="426"/>
          <w:tab w:val="left" w:pos="758"/>
        </w:tabs>
        <w:autoSpaceDE w:val="0"/>
        <w:autoSpaceDN w:val="0"/>
        <w:spacing w:line="360" w:lineRule="auto"/>
        <w:ind w:left="0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96E00">
        <w:rPr>
          <w:rFonts w:ascii="Times New Roman" w:hAnsi="Times New Roman" w:cs="Times New Roman"/>
          <w:sz w:val="24"/>
          <w:szCs w:val="24"/>
        </w:rPr>
        <w:t>Valor</w:t>
      </w:r>
      <w:r w:rsidRPr="00C96E0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unitário</w:t>
      </w:r>
      <w:r w:rsidRPr="00C96E0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de</w:t>
      </w:r>
      <w:r w:rsidRPr="00C96E0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cada</w:t>
      </w:r>
      <w:r w:rsidRPr="00C96E0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item,</w:t>
      </w:r>
      <w:r w:rsidRPr="00C96E0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em</w:t>
      </w:r>
      <w:r w:rsidRPr="00C96E0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moeda</w:t>
      </w:r>
      <w:r w:rsidRPr="00C96E0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corrente</w:t>
      </w:r>
      <w:r w:rsidRPr="00C96E0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nacional;</w:t>
      </w:r>
    </w:p>
    <w:p w14:paraId="13282B92" w14:textId="77777777" w:rsidR="00C96E00" w:rsidRPr="00C96E00" w:rsidRDefault="00C96E00" w:rsidP="00C96E00">
      <w:pPr>
        <w:pStyle w:val="PargrafodaLista"/>
        <w:widowControl w:val="0"/>
        <w:tabs>
          <w:tab w:val="left" w:pos="426"/>
          <w:tab w:val="left" w:pos="758"/>
        </w:tabs>
        <w:autoSpaceDE w:val="0"/>
        <w:autoSpaceDN w:val="0"/>
        <w:spacing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5E61304" w14:textId="29C228AB" w:rsidR="00C96E00" w:rsidRPr="00C96E00" w:rsidRDefault="00C96E00" w:rsidP="00C96E00">
      <w:pPr>
        <w:rPr>
          <w:rFonts w:ascii="Times New Roman" w:hAnsi="Times New Roman" w:cs="Times New Roman"/>
          <w:b/>
          <w:sz w:val="24"/>
          <w:szCs w:val="24"/>
        </w:rPr>
      </w:pPr>
      <w:r w:rsidRPr="00C96E00">
        <w:rPr>
          <w:rFonts w:ascii="Times New Roman" w:hAnsi="Times New Roman" w:cs="Times New Roman"/>
          <w:b/>
          <w:sz w:val="24"/>
          <w:szCs w:val="24"/>
        </w:rPr>
        <w:t>LEIA-SE</w:t>
      </w:r>
    </w:p>
    <w:p w14:paraId="5674489C" w14:textId="06529AAE" w:rsidR="00C96E00" w:rsidRPr="006E13C6" w:rsidRDefault="00C96E00" w:rsidP="00C96E00">
      <w:pPr>
        <w:pStyle w:val="Ttulo1"/>
        <w:numPr>
          <w:ilvl w:val="0"/>
          <w:numId w:val="14"/>
        </w:numPr>
        <w:tabs>
          <w:tab w:val="left" w:pos="372"/>
          <w:tab w:val="left" w:pos="426"/>
        </w:tabs>
        <w:spacing w:line="360" w:lineRule="auto"/>
        <w:ind w:left="142" w:hanging="142"/>
        <w:jc w:val="both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DO</w:t>
      </w:r>
      <w:r w:rsidRPr="006E13C6">
        <w:rPr>
          <w:rFonts w:ascii="Times New Roman" w:hAnsi="Times New Roman" w:cs="Times New Roman"/>
          <w:b w:val="0"/>
          <w:bCs w:val="0"/>
          <w:spacing w:val="-5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PREENCHIMENTO</w:t>
      </w:r>
      <w:r w:rsidRPr="006E13C6">
        <w:rPr>
          <w:rFonts w:ascii="Times New Roman" w:hAnsi="Times New Roman" w:cs="Times New Roman"/>
          <w:b w:val="0"/>
          <w:bCs w:val="0"/>
          <w:spacing w:val="-3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DA</w:t>
      </w:r>
      <w:r w:rsidRPr="006E13C6">
        <w:rPr>
          <w:rFonts w:ascii="Times New Roman" w:hAnsi="Times New Roman" w:cs="Times New Roman"/>
          <w:b w:val="0"/>
          <w:bCs w:val="0"/>
          <w:spacing w:val="-4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PROPOSTA</w:t>
      </w:r>
      <w:r w:rsidRPr="006E13C6">
        <w:rPr>
          <w:rFonts w:ascii="Times New Roman" w:hAnsi="Times New Roman" w:cs="Times New Roman"/>
          <w:b w:val="0"/>
          <w:bCs w:val="0"/>
          <w:spacing w:val="-3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NO</w:t>
      </w:r>
      <w:r w:rsidRPr="006E13C6">
        <w:rPr>
          <w:rFonts w:ascii="Times New Roman" w:hAnsi="Times New Roman" w:cs="Times New Roman"/>
          <w:b w:val="0"/>
          <w:bCs w:val="0"/>
          <w:spacing w:val="-3"/>
          <w:sz w:val="24"/>
          <w:szCs w:val="24"/>
          <w:u w:val="single"/>
        </w:rPr>
        <w:t xml:space="preserve"> </w:t>
      </w:r>
      <w:r w:rsidRPr="006E13C6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SISTEMA</w:t>
      </w:r>
    </w:p>
    <w:p w14:paraId="46125F70" w14:textId="77777777" w:rsidR="00C96E00" w:rsidRPr="00C96E00" w:rsidRDefault="00C96E00" w:rsidP="00C96E00">
      <w:pPr>
        <w:pStyle w:val="PargrafodaLista"/>
        <w:widowControl w:val="0"/>
        <w:tabs>
          <w:tab w:val="left" w:pos="426"/>
          <w:tab w:val="left" w:pos="616"/>
        </w:tabs>
        <w:autoSpaceDE w:val="0"/>
        <w:autoSpaceDN w:val="0"/>
        <w:spacing w:line="360" w:lineRule="auto"/>
        <w:ind w:left="0" w:right="15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96E00">
        <w:rPr>
          <w:rFonts w:ascii="Times New Roman" w:hAnsi="Times New Roman" w:cs="Times New Roman"/>
          <w:sz w:val="24"/>
          <w:szCs w:val="24"/>
        </w:rPr>
        <w:t>9.1. O</w:t>
      </w:r>
      <w:r w:rsidRPr="00C96E00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licitante</w:t>
      </w:r>
      <w:r w:rsidRPr="00C96E00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enviará</w:t>
      </w:r>
      <w:r w:rsidRPr="00C96E00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sua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proposta</w:t>
      </w:r>
      <w:r w:rsidRPr="00C96E00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mediante</w:t>
      </w:r>
      <w:r w:rsidRPr="00C96E00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o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preenchimento,</w:t>
      </w:r>
      <w:r w:rsidRPr="00C96E00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no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sistema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eletrônico,</w:t>
      </w:r>
      <w:r w:rsidRPr="00C96E00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dos</w:t>
      </w:r>
      <w:r w:rsidRPr="00C96E00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proofErr w:type="gramStart"/>
      <w:r w:rsidRPr="00C96E00">
        <w:rPr>
          <w:rFonts w:ascii="Times New Roman" w:hAnsi="Times New Roman" w:cs="Times New Roman"/>
          <w:sz w:val="24"/>
          <w:szCs w:val="24"/>
        </w:rPr>
        <w:t xml:space="preserve">seguintes </w:t>
      </w:r>
      <w:r w:rsidRPr="00C96E00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C96E00">
        <w:rPr>
          <w:rFonts w:ascii="Times New Roman" w:hAnsi="Times New Roman" w:cs="Times New Roman"/>
          <w:sz w:val="24"/>
          <w:szCs w:val="24"/>
        </w:rPr>
        <w:t>campos</w:t>
      </w:r>
      <w:proofErr w:type="gramEnd"/>
      <w:r w:rsidRPr="00C96E00">
        <w:rPr>
          <w:rFonts w:ascii="Times New Roman" w:hAnsi="Times New Roman" w:cs="Times New Roman"/>
          <w:sz w:val="24"/>
          <w:szCs w:val="24"/>
        </w:rPr>
        <w:t>:</w:t>
      </w:r>
    </w:p>
    <w:p w14:paraId="5BB64724" w14:textId="08854292" w:rsidR="00C96E00" w:rsidRPr="00BC4141" w:rsidRDefault="00C96E00" w:rsidP="00BC4141">
      <w:pPr>
        <w:widowControl w:val="0"/>
        <w:tabs>
          <w:tab w:val="left" w:pos="426"/>
          <w:tab w:val="left" w:pos="616"/>
        </w:tabs>
        <w:autoSpaceDE w:val="0"/>
        <w:autoSpaceDN w:val="0"/>
        <w:spacing w:line="360" w:lineRule="auto"/>
        <w:ind w:right="154"/>
        <w:rPr>
          <w:rFonts w:ascii="Times New Roman" w:hAnsi="Times New Roman" w:cs="Times New Roman"/>
          <w:sz w:val="24"/>
          <w:szCs w:val="24"/>
        </w:rPr>
      </w:pPr>
      <w:r w:rsidRPr="00C96E00">
        <w:rPr>
          <w:rFonts w:ascii="Times New Roman" w:hAnsi="Times New Roman" w:cs="Times New Roman"/>
          <w:sz w:val="24"/>
          <w:szCs w:val="24"/>
        </w:rPr>
        <w:t xml:space="preserve">9.1.1. </w:t>
      </w:r>
      <w:r w:rsidR="00CE12DA" w:rsidRPr="00CE12DA">
        <w:rPr>
          <w:rFonts w:ascii="Times New Roman" w:hAnsi="Times New Roman" w:cs="Times New Roman"/>
          <w:sz w:val="24"/>
          <w:szCs w:val="24"/>
        </w:rPr>
        <w:t>Valor global de cada lote, em moeda corrente nacional, em algarismos e por extenso, com no máximo 2 (duas) casas decimais, correspondente à soma dos valores totais dos itens que compõem o respectivo lote</w:t>
      </w:r>
    </w:p>
    <w:p w14:paraId="46D0B01F" w14:textId="77777777" w:rsidR="00C96E00" w:rsidRDefault="00C96E00" w:rsidP="00C96E00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96E00">
        <w:rPr>
          <w:rFonts w:ascii="Times New Roman" w:hAnsi="Times New Roman" w:cs="Times New Roman"/>
          <w:b/>
          <w:sz w:val="24"/>
          <w:szCs w:val="24"/>
        </w:rPr>
        <w:t>ONDE SE LÊ:</w:t>
      </w:r>
    </w:p>
    <w:p w14:paraId="32C2CB2A" w14:textId="77777777" w:rsidR="006E13C6" w:rsidRDefault="006E13C6" w:rsidP="00C96E00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BC55EAD" w14:textId="77777777" w:rsidR="00C96E00" w:rsidRPr="00335E5B" w:rsidRDefault="00C96E00" w:rsidP="00C96E00">
      <w:pPr>
        <w:pStyle w:val="Ttulo1"/>
        <w:numPr>
          <w:ilvl w:val="0"/>
          <w:numId w:val="12"/>
        </w:numPr>
        <w:tabs>
          <w:tab w:val="left" w:pos="372"/>
          <w:tab w:val="left" w:pos="426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35E5B">
        <w:rPr>
          <w:rFonts w:ascii="Times New Roman" w:hAnsi="Times New Roman" w:cs="Times New Roman"/>
          <w:sz w:val="20"/>
          <w:szCs w:val="20"/>
          <w:u w:val="single"/>
        </w:rPr>
        <w:t>DA</w:t>
      </w:r>
      <w:r w:rsidRPr="00335E5B">
        <w:rPr>
          <w:rFonts w:ascii="Times New Roman" w:hAnsi="Times New Roman" w:cs="Times New Roman"/>
          <w:spacing w:val="-5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ABERTURA</w:t>
      </w:r>
      <w:r w:rsidRPr="00335E5B">
        <w:rPr>
          <w:rFonts w:ascii="Times New Roman" w:hAnsi="Times New Roman" w:cs="Times New Roman"/>
          <w:spacing w:val="-3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DA</w:t>
      </w:r>
      <w:r w:rsidRPr="00335E5B">
        <w:rPr>
          <w:rFonts w:ascii="Times New Roman" w:hAnsi="Times New Roman" w:cs="Times New Roman"/>
          <w:spacing w:val="-5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SESSÃO,</w:t>
      </w:r>
      <w:r w:rsidRPr="00335E5B">
        <w:rPr>
          <w:rFonts w:ascii="Times New Roman" w:hAnsi="Times New Roman" w:cs="Times New Roman"/>
          <w:spacing w:val="-2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CLASSIFICAÇÃO</w:t>
      </w:r>
      <w:r w:rsidRPr="00335E5B">
        <w:rPr>
          <w:rFonts w:ascii="Times New Roman" w:hAnsi="Times New Roman" w:cs="Times New Roman"/>
          <w:spacing w:val="-4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DAS</w:t>
      </w:r>
      <w:r w:rsidRPr="00335E5B">
        <w:rPr>
          <w:rFonts w:ascii="Times New Roman" w:hAnsi="Times New Roman" w:cs="Times New Roman"/>
          <w:spacing w:val="-3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PROPOSTAS</w:t>
      </w:r>
      <w:r w:rsidRPr="00335E5B">
        <w:rPr>
          <w:rFonts w:ascii="Times New Roman" w:hAnsi="Times New Roman" w:cs="Times New Roman"/>
          <w:spacing w:val="-3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E</w:t>
      </w:r>
      <w:r w:rsidRPr="00335E5B">
        <w:rPr>
          <w:rFonts w:ascii="Times New Roman" w:hAnsi="Times New Roman" w:cs="Times New Roman"/>
          <w:spacing w:val="-4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FORMULAÇÃO</w:t>
      </w:r>
      <w:r w:rsidRPr="00335E5B">
        <w:rPr>
          <w:rFonts w:ascii="Times New Roman" w:hAnsi="Times New Roman" w:cs="Times New Roman"/>
          <w:spacing w:val="-3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DE</w:t>
      </w:r>
      <w:r w:rsidRPr="00335E5B">
        <w:rPr>
          <w:rFonts w:ascii="Times New Roman" w:hAnsi="Times New Roman" w:cs="Times New Roman"/>
          <w:spacing w:val="-4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LANCES</w:t>
      </w:r>
    </w:p>
    <w:p w14:paraId="04EAA9E9" w14:textId="46E191C9" w:rsidR="00C96E00" w:rsidRPr="00C96E00" w:rsidRDefault="00C96E00" w:rsidP="00C96E00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C5F2A">
        <w:rPr>
          <w:rFonts w:ascii="Times New Roman" w:hAnsi="Times New Roman" w:cs="Times New Roman"/>
          <w:sz w:val="24"/>
          <w:szCs w:val="24"/>
        </w:rPr>
        <w:t>10.7 O</w:t>
      </w:r>
      <w:r w:rsidRPr="00FC5F2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5F2A">
        <w:rPr>
          <w:rFonts w:ascii="Times New Roman" w:hAnsi="Times New Roman" w:cs="Times New Roman"/>
          <w:sz w:val="24"/>
          <w:szCs w:val="24"/>
        </w:rPr>
        <w:t>lance</w:t>
      </w:r>
      <w:r w:rsidRPr="00FC5F2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5F2A">
        <w:rPr>
          <w:rFonts w:ascii="Times New Roman" w:hAnsi="Times New Roman" w:cs="Times New Roman"/>
          <w:sz w:val="24"/>
          <w:szCs w:val="24"/>
        </w:rPr>
        <w:t>deverá</w:t>
      </w:r>
      <w:r w:rsidRPr="00FC5F2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5F2A">
        <w:rPr>
          <w:rFonts w:ascii="Times New Roman" w:hAnsi="Times New Roman" w:cs="Times New Roman"/>
          <w:sz w:val="24"/>
          <w:szCs w:val="24"/>
        </w:rPr>
        <w:t>ser</w:t>
      </w:r>
      <w:r w:rsidRPr="00FC5F2A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C5F2A">
        <w:rPr>
          <w:rFonts w:ascii="Times New Roman" w:hAnsi="Times New Roman" w:cs="Times New Roman"/>
          <w:sz w:val="24"/>
          <w:szCs w:val="24"/>
        </w:rPr>
        <w:t>ofertado</w:t>
      </w:r>
      <w:r w:rsidRPr="00FC5F2A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FC5F2A">
        <w:rPr>
          <w:rFonts w:ascii="Times New Roman" w:hAnsi="Times New Roman" w:cs="Times New Roman"/>
          <w:sz w:val="24"/>
          <w:szCs w:val="24"/>
        </w:rPr>
        <w:t>pelo</w:t>
      </w:r>
      <w:r w:rsidRPr="00FC5F2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5F2A">
        <w:rPr>
          <w:rFonts w:ascii="Times New Roman" w:hAnsi="Times New Roman" w:cs="Times New Roman"/>
          <w:sz w:val="24"/>
          <w:szCs w:val="24"/>
        </w:rPr>
        <w:t>valor unitário</w:t>
      </w:r>
      <w:r w:rsidRPr="00FC5F2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5F2A">
        <w:rPr>
          <w:rFonts w:ascii="Times New Roman" w:hAnsi="Times New Roman" w:cs="Times New Roman"/>
          <w:sz w:val="24"/>
          <w:szCs w:val="24"/>
        </w:rPr>
        <w:t>de</w:t>
      </w:r>
      <w:r w:rsidRPr="00FC5F2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C5F2A">
        <w:rPr>
          <w:rFonts w:ascii="Times New Roman" w:hAnsi="Times New Roman" w:cs="Times New Roman"/>
          <w:sz w:val="24"/>
          <w:szCs w:val="24"/>
        </w:rPr>
        <w:t>cada</w:t>
      </w:r>
      <w:r w:rsidRPr="00FC5F2A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C5F2A">
        <w:rPr>
          <w:rFonts w:ascii="Times New Roman" w:hAnsi="Times New Roman" w:cs="Times New Roman"/>
          <w:sz w:val="24"/>
          <w:szCs w:val="24"/>
        </w:rPr>
        <w:t>item</w:t>
      </w:r>
    </w:p>
    <w:p w14:paraId="0FDDB0B4" w14:textId="77777777" w:rsidR="00C96E00" w:rsidRPr="00D058E2" w:rsidRDefault="00C96E00" w:rsidP="00C96E00">
      <w:pPr>
        <w:pStyle w:val="PargrafodaLista"/>
        <w:widowControl w:val="0"/>
        <w:tabs>
          <w:tab w:val="left" w:pos="426"/>
          <w:tab w:val="left" w:pos="758"/>
        </w:tabs>
        <w:autoSpaceDE w:val="0"/>
        <w:autoSpaceDN w:val="0"/>
        <w:spacing w:line="360" w:lineRule="auto"/>
        <w:contextualSpacing w:val="0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13CA5E28" w14:textId="4E0E6E0C" w:rsidR="006E13C6" w:rsidRPr="00C96E00" w:rsidRDefault="006E13C6" w:rsidP="006E13C6">
      <w:pPr>
        <w:rPr>
          <w:rFonts w:ascii="Times New Roman" w:hAnsi="Times New Roman" w:cs="Times New Roman"/>
          <w:b/>
          <w:sz w:val="24"/>
          <w:szCs w:val="24"/>
        </w:rPr>
      </w:pPr>
      <w:r w:rsidRPr="00C96E00">
        <w:rPr>
          <w:rFonts w:ascii="Times New Roman" w:hAnsi="Times New Roman" w:cs="Times New Roman"/>
          <w:b/>
          <w:sz w:val="24"/>
          <w:szCs w:val="24"/>
        </w:rPr>
        <w:t>LEIA-SE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4D0CED9D" w14:textId="6DDED6A5" w:rsidR="00C96E00" w:rsidRPr="00335E5B" w:rsidRDefault="00C96E00" w:rsidP="00C96E00">
      <w:pPr>
        <w:pStyle w:val="Ttulo1"/>
        <w:numPr>
          <w:ilvl w:val="0"/>
          <w:numId w:val="14"/>
        </w:numPr>
        <w:tabs>
          <w:tab w:val="left" w:pos="372"/>
          <w:tab w:val="left" w:pos="426"/>
        </w:tabs>
        <w:spacing w:line="360" w:lineRule="auto"/>
        <w:ind w:left="28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35E5B">
        <w:rPr>
          <w:rFonts w:ascii="Times New Roman" w:hAnsi="Times New Roman" w:cs="Times New Roman"/>
          <w:sz w:val="20"/>
          <w:szCs w:val="20"/>
          <w:u w:val="single"/>
        </w:rPr>
        <w:t>DA</w:t>
      </w:r>
      <w:r w:rsidRPr="00335E5B">
        <w:rPr>
          <w:rFonts w:ascii="Times New Roman" w:hAnsi="Times New Roman" w:cs="Times New Roman"/>
          <w:spacing w:val="-5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ABERTURA</w:t>
      </w:r>
      <w:r w:rsidRPr="00335E5B">
        <w:rPr>
          <w:rFonts w:ascii="Times New Roman" w:hAnsi="Times New Roman" w:cs="Times New Roman"/>
          <w:spacing w:val="-3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DA</w:t>
      </w:r>
      <w:r w:rsidRPr="00335E5B">
        <w:rPr>
          <w:rFonts w:ascii="Times New Roman" w:hAnsi="Times New Roman" w:cs="Times New Roman"/>
          <w:spacing w:val="-5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SESSÃO,</w:t>
      </w:r>
      <w:r w:rsidRPr="00335E5B">
        <w:rPr>
          <w:rFonts w:ascii="Times New Roman" w:hAnsi="Times New Roman" w:cs="Times New Roman"/>
          <w:spacing w:val="-2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CLASSIFICAÇÃO</w:t>
      </w:r>
      <w:r w:rsidRPr="00335E5B">
        <w:rPr>
          <w:rFonts w:ascii="Times New Roman" w:hAnsi="Times New Roman" w:cs="Times New Roman"/>
          <w:spacing w:val="-4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DAS</w:t>
      </w:r>
      <w:r w:rsidRPr="00335E5B">
        <w:rPr>
          <w:rFonts w:ascii="Times New Roman" w:hAnsi="Times New Roman" w:cs="Times New Roman"/>
          <w:spacing w:val="-3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PROPOSTAS</w:t>
      </w:r>
      <w:r w:rsidRPr="00335E5B">
        <w:rPr>
          <w:rFonts w:ascii="Times New Roman" w:hAnsi="Times New Roman" w:cs="Times New Roman"/>
          <w:spacing w:val="-3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E</w:t>
      </w:r>
      <w:r w:rsidRPr="00335E5B">
        <w:rPr>
          <w:rFonts w:ascii="Times New Roman" w:hAnsi="Times New Roman" w:cs="Times New Roman"/>
          <w:spacing w:val="-4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FORMULAÇÃO</w:t>
      </w:r>
      <w:r w:rsidRPr="00335E5B">
        <w:rPr>
          <w:rFonts w:ascii="Times New Roman" w:hAnsi="Times New Roman" w:cs="Times New Roman"/>
          <w:spacing w:val="-3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DE</w:t>
      </w:r>
      <w:r w:rsidRPr="00335E5B">
        <w:rPr>
          <w:rFonts w:ascii="Times New Roman" w:hAnsi="Times New Roman" w:cs="Times New Roman"/>
          <w:spacing w:val="-4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LANCES</w:t>
      </w:r>
    </w:p>
    <w:p w14:paraId="04047AC7" w14:textId="2756C39D" w:rsidR="00C96E00" w:rsidRDefault="00C96E00" w:rsidP="00C96E00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BC4141">
        <w:rPr>
          <w:rFonts w:ascii="Times New Roman" w:hAnsi="Times New Roman" w:cs="Times New Roman"/>
          <w:sz w:val="24"/>
          <w:szCs w:val="24"/>
        </w:rPr>
        <w:lastRenderedPageBreak/>
        <w:t>10.7 O</w:t>
      </w:r>
      <w:r w:rsidRPr="00BC41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4141">
        <w:rPr>
          <w:rFonts w:ascii="Times New Roman" w:hAnsi="Times New Roman" w:cs="Times New Roman"/>
          <w:sz w:val="24"/>
          <w:szCs w:val="24"/>
        </w:rPr>
        <w:t>lance</w:t>
      </w:r>
      <w:r w:rsidRPr="00BC414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4141">
        <w:rPr>
          <w:rFonts w:ascii="Times New Roman" w:hAnsi="Times New Roman" w:cs="Times New Roman"/>
          <w:sz w:val="24"/>
          <w:szCs w:val="24"/>
        </w:rPr>
        <w:t>deverá</w:t>
      </w:r>
      <w:r w:rsidRPr="00BC414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C4141">
        <w:rPr>
          <w:rFonts w:ascii="Times New Roman" w:hAnsi="Times New Roman" w:cs="Times New Roman"/>
          <w:sz w:val="24"/>
          <w:szCs w:val="24"/>
        </w:rPr>
        <w:t>ser</w:t>
      </w:r>
      <w:r w:rsidRPr="00BC4141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C4141">
        <w:rPr>
          <w:rFonts w:ascii="Times New Roman" w:hAnsi="Times New Roman" w:cs="Times New Roman"/>
          <w:sz w:val="24"/>
          <w:szCs w:val="24"/>
        </w:rPr>
        <w:t>ofertado</w:t>
      </w:r>
      <w:r w:rsidRPr="00BC4141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C4141">
        <w:rPr>
          <w:rFonts w:ascii="Times New Roman" w:hAnsi="Times New Roman" w:cs="Times New Roman"/>
          <w:sz w:val="24"/>
          <w:szCs w:val="24"/>
        </w:rPr>
        <w:t>pelo</w:t>
      </w:r>
      <w:r w:rsidRPr="00BC414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C4141">
        <w:rPr>
          <w:rFonts w:ascii="Times New Roman" w:hAnsi="Times New Roman" w:cs="Times New Roman"/>
          <w:sz w:val="24"/>
          <w:szCs w:val="24"/>
        </w:rPr>
        <w:t xml:space="preserve">valor global de cada lote </w:t>
      </w:r>
    </w:p>
    <w:p w14:paraId="42891AD1" w14:textId="77777777" w:rsidR="00FC5F2A" w:rsidRPr="00C96E00" w:rsidRDefault="00FC5F2A" w:rsidP="00C96E00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AEFD0BC" w14:textId="77777777" w:rsidR="006E13C6" w:rsidRDefault="006E13C6" w:rsidP="006E13C6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96E00">
        <w:rPr>
          <w:rFonts w:ascii="Times New Roman" w:hAnsi="Times New Roman" w:cs="Times New Roman"/>
          <w:b/>
          <w:sz w:val="24"/>
          <w:szCs w:val="24"/>
        </w:rPr>
        <w:t>ONDE SE LÊ:</w:t>
      </w:r>
    </w:p>
    <w:p w14:paraId="68790AF6" w14:textId="77777777" w:rsidR="006E13C6" w:rsidRPr="006E13C6" w:rsidRDefault="006E13C6" w:rsidP="006E13C6">
      <w:pPr>
        <w:spacing w:after="0"/>
        <w:contextualSpacing/>
        <w:rPr>
          <w:rFonts w:ascii="Times New Roman" w:hAnsi="Times New Roman" w:cs="Times New Roman"/>
          <w:b/>
          <w:sz w:val="16"/>
          <w:szCs w:val="16"/>
        </w:rPr>
      </w:pPr>
    </w:p>
    <w:p w14:paraId="14E5A25B" w14:textId="2E9A40C2" w:rsidR="007A61A3" w:rsidRDefault="006E13C6" w:rsidP="00283A5C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  <w:sz w:val="24"/>
          <w:szCs w:val="24"/>
        </w:rPr>
      </w:pPr>
      <w:r w:rsidRPr="006E13C6">
        <w:rPr>
          <w:rFonts w:ascii="Times New Roman" w:hAnsi="Times New Roman" w:cs="Times New Roman"/>
          <w:sz w:val="24"/>
          <w:szCs w:val="24"/>
        </w:rPr>
        <w:t>15.4.</w:t>
      </w:r>
      <w:r w:rsidRPr="006E13C6">
        <w:rPr>
          <w:rFonts w:ascii="Times New Roman" w:hAnsi="Times New Roman" w:cs="Times New Roman"/>
          <w:sz w:val="24"/>
          <w:szCs w:val="24"/>
        </w:rPr>
        <w:tab/>
        <w:t>Será registrado o menor preço por item.</w:t>
      </w:r>
    </w:p>
    <w:p w14:paraId="1489D31D" w14:textId="77777777" w:rsidR="006E13C6" w:rsidRPr="00C96E00" w:rsidRDefault="006E13C6" w:rsidP="006E13C6">
      <w:pPr>
        <w:rPr>
          <w:rFonts w:ascii="Times New Roman" w:hAnsi="Times New Roman" w:cs="Times New Roman"/>
          <w:b/>
          <w:sz w:val="24"/>
          <w:szCs w:val="24"/>
        </w:rPr>
      </w:pPr>
      <w:r w:rsidRPr="00C96E00">
        <w:rPr>
          <w:rFonts w:ascii="Times New Roman" w:hAnsi="Times New Roman" w:cs="Times New Roman"/>
          <w:b/>
          <w:sz w:val="24"/>
          <w:szCs w:val="24"/>
        </w:rPr>
        <w:t>LEIA-SE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74D701BF" w14:textId="3C1D0217" w:rsidR="006E13C6" w:rsidRDefault="006E13C6" w:rsidP="006E13C6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E13C6">
        <w:rPr>
          <w:rFonts w:ascii="Times New Roman" w:hAnsi="Times New Roman" w:cs="Times New Roman"/>
          <w:sz w:val="24"/>
          <w:szCs w:val="24"/>
        </w:rPr>
        <w:t>15.4.</w:t>
      </w:r>
      <w:r w:rsidRPr="006E13C6">
        <w:rPr>
          <w:rFonts w:ascii="Times New Roman" w:hAnsi="Times New Roman" w:cs="Times New Roman"/>
          <w:sz w:val="24"/>
          <w:szCs w:val="24"/>
        </w:rPr>
        <w:tab/>
        <w:t xml:space="preserve">Será registrado o menor preço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E13C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Por Lote </w:t>
      </w:r>
    </w:p>
    <w:p w14:paraId="1BFAF7B6" w14:textId="77777777" w:rsidR="006E13C6" w:rsidRPr="00BC4141" w:rsidRDefault="006E13C6" w:rsidP="006E13C6">
      <w:pPr>
        <w:spacing w:after="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4141">
        <w:rPr>
          <w:rFonts w:ascii="Times New Roman" w:hAnsi="Times New Roman" w:cs="Times New Roman"/>
          <w:b/>
          <w:sz w:val="24"/>
          <w:szCs w:val="24"/>
          <w:u w:val="single"/>
        </w:rPr>
        <w:t>ONDE SE LÊ:</w:t>
      </w:r>
    </w:p>
    <w:p w14:paraId="0E5E9C2B" w14:textId="77777777" w:rsidR="006E13C6" w:rsidRDefault="006E13C6" w:rsidP="006E13C6">
      <w:pPr>
        <w:spacing w:after="0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6FCAFB48" w14:textId="6844F0B5" w:rsidR="006E13C6" w:rsidRDefault="006E13C6" w:rsidP="006E13C6">
      <w:pPr>
        <w:pStyle w:val="Ttulo1"/>
        <w:numPr>
          <w:ilvl w:val="0"/>
          <w:numId w:val="16"/>
        </w:numPr>
        <w:tabs>
          <w:tab w:val="left" w:pos="426"/>
          <w:tab w:val="left" w:pos="500"/>
        </w:tabs>
        <w:spacing w:line="360" w:lineRule="auto"/>
        <w:ind w:left="284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35E5B">
        <w:rPr>
          <w:rFonts w:ascii="Times New Roman" w:hAnsi="Times New Roman" w:cs="Times New Roman"/>
          <w:sz w:val="20"/>
          <w:szCs w:val="20"/>
          <w:u w:val="single"/>
        </w:rPr>
        <w:t>DAS</w:t>
      </w:r>
      <w:r w:rsidRPr="00335E5B">
        <w:rPr>
          <w:rFonts w:ascii="Times New Roman" w:hAnsi="Times New Roman" w:cs="Times New Roman"/>
          <w:spacing w:val="-4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SANÇÕES</w:t>
      </w:r>
    </w:p>
    <w:p w14:paraId="00D1126D" w14:textId="77777777" w:rsidR="006E13C6" w:rsidRPr="006E13C6" w:rsidRDefault="006E13C6" w:rsidP="006E13C6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  <w:sz w:val="24"/>
          <w:szCs w:val="24"/>
        </w:rPr>
      </w:pPr>
      <w:r w:rsidRPr="006E13C6">
        <w:rPr>
          <w:rFonts w:ascii="Times New Roman" w:hAnsi="Times New Roman" w:cs="Times New Roman"/>
          <w:sz w:val="24"/>
          <w:szCs w:val="24"/>
        </w:rPr>
        <w:t>25.2.3.</w:t>
      </w:r>
      <w:r w:rsidRPr="006E13C6">
        <w:rPr>
          <w:rFonts w:ascii="Times New Roman" w:hAnsi="Times New Roman" w:cs="Times New Roman"/>
          <w:sz w:val="24"/>
          <w:szCs w:val="24"/>
        </w:rPr>
        <w:tab/>
        <w:t>O atraso injustificado na execução do contrato de prestação de serviços, na execução de obra ou na entrega de materiais, sujeitará a contratada/detentora à multa de mora calculada sobre o valor da obrigação não cumprida, a partir do primeiro dia útil seguinte ao término do prazo estipulado, na seguinte proporção:</w:t>
      </w:r>
    </w:p>
    <w:p w14:paraId="6FBC9D1C" w14:textId="77777777" w:rsidR="006E13C6" w:rsidRPr="006E13C6" w:rsidRDefault="006E13C6" w:rsidP="006E13C6">
      <w:pPr>
        <w:widowControl w:val="0"/>
        <w:tabs>
          <w:tab w:val="left" w:pos="426"/>
        </w:tabs>
        <w:autoSpaceDE w:val="0"/>
        <w:autoSpaceDN w:val="0"/>
        <w:ind w:right="138"/>
        <w:rPr>
          <w:rFonts w:ascii="Times New Roman" w:hAnsi="Times New Roman" w:cs="Times New Roman"/>
          <w:sz w:val="24"/>
          <w:szCs w:val="24"/>
        </w:rPr>
      </w:pPr>
      <w:r w:rsidRPr="006E13C6">
        <w:rPr>
          <w:rFonts w:ascii="Times New Roman" w:hAnsi="Times New Roman" w:cs="Times New Roman"/>
          <w:sz w:val="24"/>
          <w:szCs w:val="24"/>
        </w:rPr>
        <w:t>a)</w:t>
      </w:r>
      <w:r w:rsidRPr="006E13C6">
        <w:rPr>
          <w:rFonts w:ascii="Times New Roman" w:hAnsi="Times New Roman" w:cs="Times New Roman"/>
          <w:sz w:val="24"/>
          <w:szCs w:val="24"/>
        </w:rPr>
        <w:tab/>
        <w:t>de 0,5% (meio por cento) ao dia, para atraso de até 15 (quinze) dias corridos;</w:t>
      </w:r>
    </w:p>
    <w:p w14:paraId="31E4403F" w14:textId="77777777" w:rsidR="006E13C6" w:rsidRPr="006E13C6" w:rsidRDefault="006E13C6" w:rsidP="006E13C6">
      <w:pPr>
        <w:widowControl w:val="0"/>
        <w:tabs>
          <w:tab w:val="left" w:pos="426"/>
        </w:tabs>
        <w:autoSpaceDE w:val="0"/>
        <w:autoSpaceDN w:val="0"/>
        <w:ind w:right="138"/>
        <w:rPr>
          <w:rFonts w:ascii="Times New Roman" w:hAnsi="Times New Roman" w:cs="Times New Roman"/>
          <w:sz w:val="24"/>
          <w:szCs w:val="24"/>
        </w:rPr>
      </w:pPr>
      <w:r w:rsidRPr="006E13C6">
        <w:rPr>
          <w:rFonts w:ascii="Times New Roman" w:hAnsi="Times New Roman" w:cs="Times New Roman"/>
          <w:sz w:val="24"/>
          <w:szCs w:val="24"/>
        </w:rPr>
        <w:t>b)</w:t>
      </w:r>
      <w:r w:rsidRPr="006E13C6">
        <w:rPr>
          <w:rFonts w:ascii="Times New Roman" w:hAnsi="Times New Roman" w:cs="Times New Roman"/>
          <w:sz w:val="24"/>
          <w:szCs w:val="24"/>
        </w:rPr>
        <w:tab/>
        <w:t>superados os 15 (quinze) dias corridos, a partir do 16º a multa será de 1% (um por cento) ao dia, limitado a 30 (trinta) dias corridos e aplicada em acréscimo à do subitem “a)”.</w:t>
      </w:r>
    </w:p>
    <w:p w14:paraId="1C8186AF" w14:textId="77777777" w:rsidR="006E13C6" w:rsidRPr="006E13C6" w:rsidRDefault="006E13C6" w:rsidP="006E13C6">
      <w:pPr>
        <w:widowControl w:val="0"/>
        <w:tabs>
          <w:tab w:val="left" w:pos="426"/>
        </w:tabs>
        <w:autoSpaceDE w:val="0"/>
        <w:autoSpaceDN w:val="0"/>
        <w:ind w:right="138"/>
        <w:rPr>
          <w:rFonts w:ascii="Times New Roman" w:hAnsi="Times New Roman" w:cs="Times New Roman"/>
          <w:sz w:val="24"/>
          <w:szCs w:val="24"/>
        </w:rPr>
      </w:pPr>
      <w:r w:rsidRPr="006E13C6">
        <w:rPr>
          <w:rFonts w:ascii="Times New Roman" w:hAnsi="Times New Roman" w:cs="Times New Roman"/>
          <w:sz w:val="24"/>
          <w:szCs w:val="24"/>
        </w:rPr>
        <w:t>c)</w:t>
      </w:r>
      <w:r w:rsidRPr="006E13C6">
        <w:rPr>
          <w:rFonts w:ascii="Times New Roman" w:hAnsi="Times New Roman" w:cs="Times New Roman"/>
          <w:sz w:val="24"/>
          <w:szCs w:val="24"/>
        </w:rPr>
        <w:tab/>
        <w:t>Após 30 (trinta) dias corridos, fica caracterizada a inexecução total, aplicando-se o cancelamento da Ata.</w:t>
      </w:r>
    </w:p>
    <w:p w14:paraId="76211FB9" w14:textId="30189A3A" w:rsidR="006E13C6" w:rsidRDefault="006E13C6" w:rsidP="006E13C6">
      <w:pPr>
        <w:widowControl w:val="0"/>
        <w:tabs>
          <w:tab w:val="left" w:pos="426"/>
        </w:tabs>
        <w:autoSpaceDE w:val="0"/>
        <w:autoSpaceDN w:val="0"/>
        <w:ind w:right="138"/>
        <w:rPr>
          <w:rFonts w:ascii="Times New Roman" w:hAnsi="Times New Roman" w:cs="Times New Roman"/>
          <w:sz w:val="24"/>
          <w:szCs w:val="24"/>
        </w:rPr>
      </w:pPr>
      <w:r w:rsidRPr="006E13C6">
        <w:rPr>
          <w:rFonts w:ascii="Times New Roman" w:hAnsi="Times New Roman" w:cs="Times New Roman"/>
          <w:sz w:val="24"/>
          <w:szCs w:val="24"/>
        </w:rPr>
        <w:t>d)</w:t>
      </w:r>
      <w:r w:rsidRPr="006E13C6">
        <w:rPr>
          <w:rFonts w:ascii="Times New Roman" w:hAnsi="Times New Roman" w:cs="Times New Roman"/>
          <w:sz w:val="24"/>
          <w:szCs w:val="24"/>
        </w:rPr>
        <w:tab/>
        <w:t>O material não aceito deverá ser substituído dentro do prazo fixado pela administração, que não excederá a 15 (quinze) dias, contados do recebimento da notificação.</w:t>
      </w:r>
    </w:p>
    <w:p w14:paraId="57298345" w14:textId="77777777" w:rsidR="006E13C6" w:rsidRPr="00EC1468" w:rsidRDefault="006E13C6" w:rsidP="006E13C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1468">
        <w:rPr>
          <w:rFonts w:ascii="Times New Roman" w:hAnsi="Times New Roman" w:cs="Times New Roman"/>
          <w:b/>
          <w:sz w:val="24"/>
          <w:szCs w:val="24"/>
          <w:u w:val="single"/>
        </w:rPr>
        <w:t xml:space="preserve">LEIA-SE: </w:t>
      </w:r>
    </w:p>
    <w:p w14:paraId="6FB339EA" w14:textId="07FFF3C8" w:rsidR="00C76DAE" w:rsidRPr="00C76DAE" w:rsidRDefault="00C76DAE" w:rsidP="00C76DAE">
      <w:pPr>
        <w:pStyle w:val="Ttulo1"/>
        <w:numPr>
          <w:ilvl w:val="0"/>
          <w:numId w:val="17"/>
        </w:numPr>
        <w:tabs>
          <w:tab w:val="left" w:pos="500"/>
        </w:tabs>
        <w:spacing w:line="360" w:lineRule="auto"/>
        <w:ind w:hanging="477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35E5B">
        <w:rPr>
          <w:rFonts w:ascii="Times New Roman" w:hAnsi="Times New Roman" w:cs="Times New Roman"/>
          <w:sz w:val="20"/>
          <w:szCs w:val="20"/>
          <w:u w:val="single"/>
        </w:rPr>
        <w:t>DAS</w:t>
      </w:r>
      <w:r w:rsidRPr="00335E5B">
        <w:rPr>
          <w:rFonts w:ascii="Times New Roman" w:hAnsi="Times New Roman" w:cs="Times New Roman"/>
          <w:spacing w:val="-4"/>
          <w:sz w:val="20"/>
          <w:szCs w:val="20"/>
          <w:u w:val="single"/>
        </w:rPr>
        <w:t xml:space="preserve"> </w:t>
      </w:r>
      <w:r w:rsidRPr="00335E5B">
        <w:rPr>
          <w:rFonts w:ascii="Times New Roman" w:hAnsi="Times New Roman" w:cs="Times New Roman"/>
          <w:sz w:val="20"/>
          <w:szCs w:val="20"/>
          <w:u w:val="single"/>
        </w:rPr>
        <w:t>SANÇÕES</w:t>
      </w:r>
    </w:p>
    <w:p w14:paraId="17E7D996" w14:textId="3FE020B4" w:rsidR="00C76DAE" w:rsidRDefault="00C76DAE" w:rsidP="006E13C6">
      <w:pPr>
        <w:widowControl w:val="0"/>
        <w:tabs>
          <w:tab w:val="left" w:pos="1013"/>
          <w:tab w:val="left" w:pos="1015"/>
        </w:tabs>
        <w:autoSpaceDE w:val="0"/>
        <w:autoSpaceDN w:val="0"/>
        <w:ind w:right="138"/>
        <w:rPr>
          <w:rFonts w:ascii="Times New Roman" w:hAnsi="Times New Roman" w:cs="Times New Roman"/>
          <w:sz w:val="24"/>
          <w:szCs w:val="24"/>
        </w:rPr>
      </w:pPr>
      <w:r w:rsidRPr="00C76DAE">
        <w:rPr>
          <w:rFonts w:ascii="Times New Roman" w:hAnsi="Times New Roman" w:cs="Times New Roman"/>
          <w:b/>
          <w:bCs/>
          <w:sz w:val="24"/>
          <w:szCs w:val="24"/>
        </w:rPr>
        <w:t>25.2.3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13C6">
        <w:rPr>
          <w:rFonts w:ascii="Times New Roman" w:hAnsi="Times New Roman" w:cs="Times New Roman"/>
          <w:sz w:val="24"/>
          <w:szCs w:val="24"/>
        </w:rPr>
        <w:t>O atraso injustificado na execução do contrato de prestação de serviços, na execução de obra ou na entrega de materiais, sujeitará a contratada/detentora à multa de mora calculada sobre o valor da obrigação não cumprida, a partir do primeiro dia útil seguinte ao término do prazo estipulado, na seguinte proporção:</w:t>
      </w:r>
    </w:p>
    <w:p w14:paraId="017B1EA6" w14:textId="775998EA" w:rsidR="006E13C6" w:rsidRPr="00C76DAE" w:rsidRDefault="006E13C6" w:rsidP="00893B9E">
      <w:pPr>
        <w:pStyle w:val="PargrafodaLista"/>
        <w:widowControl w:val="0"/>
        <w:numPr>
          <w:ilvl w:val="0"/>
          <w:numId w:val="18"/>
        </w:numPr>
        <w:tabs>
          <w:tab w:val="left" w:pos="1013"/>
          <w:tab w:val="left" w:pos="1015"/>
        </w:tabs>
        <w:autoSpaceDE w:val="0"/>
        <w:autoSpaceDN w:val="0"/>
        <w:ind w:left="426" w:right="138"/>
        <w:jc w:val="both"/>
        <w:rPr>
          <w:rFonts w:ascii="Times New Roman" w:hAnsi="Times New Roman" w:cs="Times New Roman"/>
          <w:sz w:val="24"/>
          <w:szCs w:val="24"/>
        </w:rPr>
      </w:pPr>
      <w:r w:rsidRPr="00C76DAE">
        <w:rPr>
          <w:rFonts w:ascii="Times New Roman" w:hAnsi="Times New Roman" w:cs="Times New Roman"/>
          <w:sz w:val="24"/>
          <w:szCs w:val="24"/>
        </w:rPr>
        <w:t>Moratória, para as infrações descritas no item “d”, de 0,8% (oito décimos por cento) por dia de atraso injustificado sobre o valor da parcela inadimplida, até o limite de 30 (trinta) dias;</w:t>
      </w:r>
    </w:p>
    <w:p w14:paraId="6B536C4B" w14:textId="6F8AA04A" w:rsidR="006E13C6" w:rsidRDefault="006E13C6" w:rsidP="00893B9E">
      <w:pPr>
        <w:pStyle w:val="PargrafodaLista"/>
        <w:widowControl w:val="0"/>
        <w:numPr>
          <w:ilvl w:val="0"/>
          <w:numId w:val="18"/>
        </w:numPr>
        <w:tabs>
          <w:tab w:val="left" w:pos="1013"/>
          <w:tab w:val="left" w:pos="1015"/>
        </w:tabs>
        <w:autoSpaceDE w:val="0"/>
        <w:autoSpaceDN w:val="0"/>
        <w:ind w:left="426" w:right="138"/>
        <w:jc w:val="both"/>
        <w:rPr>
          <w:rFonts w:ascii="Times New Roman" w:hAnsi="Times New Roman" w:cs="Times New Roman"/>
          <w:sz w:val="24"/>
          <w:szCs w:val="24"/>
        </w:rPr>
      </w:pPr>
      <w:r w:rsidRPr="00C76DAE">
        <w:rPr>
          <w:rFonts w:ascii="Times New Roman" w:hAnsi="Times New Roman" w:cs="Times New Roman"/>
          <w:sz w:val="24"/>
          <w:szCs w:val="24"/>
        </w:rPr>
        <w:t>Moratória de 0,07% (sete centésimos por cento) por dia de atraso injustificado sobre o valor total do contrato, até o máximo de 2% (dois por cento), pela inobservância do prazo fixado para apresentação, suplementação ou reposição da garantia;</w:t>
      </w:r>
    </w:p>
    <w:p w14:paraId="331562E5" w14:textId="0E6B556F" w:rsidR="006E13C6" w:rsidRDefault="006E13C6" w:rsidP="00893B9E">
      <w:pPr>
        <w:pStyle w:val="PargrafodaLista"/>
        <w:widowControl w:val="0"/>
        <w:numPr>
          <w:ilvl w:val="0"/>
          <w:numId w:val="18"/>
        </w:numPr>
        <w:tabs>
          <w:tab w:val="left" w:pos="1013"/>
          <w:tab w:val="left" w:pos="1015"/>
        </w:tabs>
        <w:autoSpaceDE w:val="0"/>
        <w:autoSpaceDN w:val="0"/>
        <w:ind w:left="426" w:right="138"/>
        <w:jc w:val="both"/>
        <w:rPr>
          <w:rFonts w:ascii="Times New Roman" w:hAnsi="Times New Roman" w:cs="Times New Roman"/>
        </w:rPr>
      </w:pPr>
      <w:r w:rsidRPr="00C76DAE">
        <w:rPr>
          <w:rFonts w:ascii="Times New Roman" w:hAnsi="Times New Roman" w:cs="Times New Roman"/>
          <w:sz w:val="24"/>
          <w:szCs w:val="24"/>
        </w:rPr>
        <w:t xml:space="preserve">O atraso superior a 25 (vinte e cinco) dias para apresentação, suplementação ou </w:t>
      </w:r>
      <w:r w:rsidRPr="00C76DAE">
        <w:rPr>
          <w:rFonts w:ascii="Times New Roman" w:hAnsi="Times New Roman" w:cs="Times New Roman"/>
          <w:sz w:val="24"/>
          <w:szCs w:val="24"/>
        </w:rPr>
        <w:lastRenderedPageBreak/>
        <w:t xml:space="preserve">reposição da garantia autoriza a Administração a promover a extinção do </w:t>
      </w:r>
      <w:r w:rsidRPr="00C76DAE">
        <w:rPr>
          <w:rFonts w:ascii="Times New Roman" w:hAnsi="Times New Roman" w:cs="Times New Roman"/>
        </w:rPr>
        <w:t>contrato por descumprimento ou cumprimento irregular de suas cláusulas, conforme dispõe o inciso I do art. 137 da Lei n. 14.133, de 2021</w:t>
      </w:r>
    </w:p>
    <w:p w14:paraId="660A9AC3" w14:textId="77777777" w:rsidR="00C76DAE" w:rsidRPr="00C76DAE" w:rsidRDefault="00C76DAE" w:rsidP="00893B9E">
      <w:pPr>
        <w:pStyle w:val="PargrafodaLista"/>
        <w:widowControl w:val="0"/>
        <w:tabs>
          <w:tab w:val="left" w:pos="1013"/>
          <w:tab w:val="left" w:pos="1015"/>
        </w:tabs>
        <w:autoSpaceDE w:val="0"/>
        <w:autoSpaceDN w:val="0"/>
        <w:ind w:left="426" w:right="138"/>
        <w:jc w:val="both"/>
        <w:rPr>
          <w:rFonts w:ascii="Times New Roman" w:hAnsi="Times New Roman" w:cs="Times New Roman"/>
        </w:rPr>
      </w:pPr>
    </w:p>
    <w:p w14:paraId="74DD3C0D" w14:textId="77777777" w:rsidR="00C76DAE" w:rsidRPr="00BC4141" w:rsidRDefault="00C76DAE" w:rsidP="00827FD2">
      <w:pPr>
        <w:pStyle w:val="PargrafodaLista"/>
        <w:widowControl w:val="0"/>
        <w:numPr>
          <w:ilvl w:val="0"/>
          <w:numId w:val="18"/>
        </w:numPr>
        <w:tabs>
          <w:tab w:val="left" w:pos="1013"/>
          <w:tab w:val="left" w:pos="1015"/>
        </w:tabs>
        <w:autoSpaceDE w:val="0"/>
        <w:autoSpaceDN w:val="0"/>
        <w:spacing w:line="360" w:lineRule="auto"/>
        <w:ind w:left="426" w:right="138"/>
        <w:jc w:val="both"/>
        <w:rPr>
          <w:rFonts w:ascii="Times New Roman" w:hAnsi="Times New Roman" w:cs="Times New Roman"/>
        </w:rPr>
      </w:pPr>
      <w:r w:rsidRPr="00BC4141">
        <w:rPr>
          <w:rFonts w:ascii="Times New Roman" w:hAnsi="Times New Roman" w:cs="Times New Roman"/>
        </w:rPr>
        <w:t>O material não aceito deverá ser substituído dentro do prazo fixado pela administração, que não</w:t>
      </w:r>
      <w:r w:rsidRPr="00BC4141">
        <w:rPr>
          <w:rFonts w:ascii="Times New Roman" w:hAnsi="Times New Roman" w:cs="Times New Roman"/>
          <w:spacing w:val="1"/>
        </w:rPr>
        <w:t xml:space="preserve"> </w:t>
      </w:r>
      <w:r w:rsidRPr="00BC4141">
        <w:rPr>
          <w:rFonts w:ascii="Times New Roman" w:hAnsi="Times New Roman" w:cs="Times New Roman"/>
        </w:rPr>
        <w:t>excederá</w:t>
      </w:r>
      <w:r w:rsidRPr="00BC4141">
        <w:rPr>
          <w:rFonts w:ascii="Times New Roman" w:hAnsi="Times New Roman" w:cs="Times New Roman"/>
          <w:spacing w:val="-1"/>
        </w:rPr>
        <w:t xml:space="preserve"> </w:t>
      </w:r>
      <w:r w:rsidRPr="00BC4141">
        <w:rPr>
          <w:rFonts w:ascii="Times New Roman" w:hAnsi="Times New Roman" w:cs="Times New Roman"/>
        </w:rPr>
        <w:t>a</w:t>
      </w:r>
      <w:r w:rsidRPr="00BC4141">
        <w:rPr>
          <w:rFonts w:ascii="Times New Roman" w:hAnsi="Times New Roman" w:cs="Times New Roman"/>
          <w:spacing w:val="-1"/>
        </w:rPr>
        <w:t xml:space="preserve"> </w:t>
      </w:r>
      <w:r w:rsidRPr="00BC4141">
        <w:rPr>
          <w:rFonts w:ascii="Times New Roman" w:hAnsi="Times New Roman" w:cs="Times New Roman"/>
        </w:rPr>
        <w:t>15 (quinze)</w:t>
      </w:r>
      <w:r w:rsidRPr="00BC4141">
        <w:rPr>
          <w:rFonts w:ascii="Times New Roman" w:hAnsi="Times New Roman" w:cs="Times New Roman"/>
          <w:spacing w:val="-3"/>
        </w:rPr>
        <w:t xml:space="preserve"> </w:t>
      </w:r>
      <w:r w:rsidRPr="00BC4141">
        <w:rPr>
          <w:rFonts w:ascii="Times New Roman" w:hAnsi="Times New Roman" w:cs="Times New Roman"/>
        </w:rPr>
        <w:t>dias,</w:t>
      </w:r>
      <w:r w:rsidRPr="00BC4141">
        <w:rPr>
          <w:rFonts w:ascii="Times New Roman" w:hAnsi="Times New Roman" w:cs="Times New Roman"/>
          <w:spacing w:val="-2"/>
        </w:rPr>
        <w:t xml:space="preserve"> </w:t>
      </w:r>
      <w:r w:rsidRPr="00BC4141">
        <w:rPr>
          <w:rFonts w:ascii="Times New Roman" w:hAnsi="Times New Roman" w:cs="Times New Roman"/>
        </w:rPr>
        <w:t>contados do recebimento da notificação.</w:t>
      </w:r>
    </w:p>
    <w:p w14:paraId="53BB6E7A" w14:textId="77777777" w:rsidR="00C5488E" w:rsidRDefault="00C5488E" w:rsidP="00C5488E">
      <w:pPr>
        <w:widowControl w:val="0"/>
        <w:tabs>
          <w:tab w:val="left" w:pos="426"/>
        </w:tabs>
        <w:autoSpaceDE w:val="0"/>
        <w:autoSpaceDN w:val="0"/>
        <w:spacing w:line="36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AF1A379" w14:textId="2087E308" w:rsidR="00C5488E" w:rsidRDefault="00C5488E" w:rsidP="00C5488E">
      <w:pPr>
        <w:widowControl w:val="0"/>
        <w:tabs>
          <w:tab w:val="left" w:pos="426"/>
        </w:tabs>
        <w:autoSpaceDE w:val="0"/>
        <w:autoSpaceDN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JUSTIFICATIVA DA ERRATA</w:t>
      </w:r>
    </w:p>
    <w:p w14:paraId="16A7BF55" w14:textId="0DAB2D24" w:rsidR="004D4089" w:rsidRDefault="004D4089" w:rsidP="004D4089">
      <w:pPr>
        <w:spacing w:before="240" w:after="24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presente Errata tem por finalidade promover a adequação, uniformização, complementação e aperfeiçoamento técnico-jurídico do Edital do Pregão Eletrônico nº 020/2026 e de seu respectivo Anexo II – Termo de Referência, diante da necessidade de saneamento de inconsistências redacionais, operacionais e conceituais identificadas na versão originalmente disponibilizada do instrumento convocatório.</w:t>
      </w:r>
    </w:p>
    <w:p w14:paraId="47DADFBD" w14:textId="392E083C" w:rsidR="004D4089" w:rsidRPr="004D4089" w:rsidRDefault="00EC1468" w:rsidP="004D4089">
      <w:pPr>
        <w:spacing w:before="240" w:after="24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EC1468">
        <w:rPr>
          <w:rFonts w:ascii="Times New Roman" w:eastAsia="Times New Roman" w:hAnsi="Times New Roman" w:cs="Times New Roman"/>
          <w:sz w:val="24"/>
          <w:szCs w:val="24"/>
        </w:rPr>
        <w:t xml:space="preserve">As modificações promovidas nos dispositivos relacionados à formulação de propostas, julgamento, negociação, classificação de lances e critério de disputa decorrem da necessidade de uniformização da sistemática operacional do certame com o critério de julgamento de MENOR PREÇO POR LOTE </w:t>
      </w:r>
      <w:r w:rsidRPr="00EC146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já estabelecido no instrumento convocatório</w:t>
      </w:r>
      <w:r w:rsidRPr="00EC1468">
        <w:rPr>
          <w:rFonts w:ascii="Times New Roman" w:eastAsia="Times New Roman" w:hAnsi="Times New Roman" w:cs="Times New Roman"/>
          <w:sz w:val="24"/>
          <w:szCs w:val="24"/>
        </w:rPr>
        <w:t>, eliminando referências incompatíveis remanescentes de minutas padronizadas de licitações de menor preço por item e conferindo maior coerência procedimental ao sistema de disputa eletrônica.</w:t>
      </w:r>
    </w:p>
    <w:p w14:paraId="260CFF2E" w14:textId="77777777" w:rsidR="004D4089" w:rsidRDefault="004D4089" w:rsidP="004D4089">
      <w:pPr>
        <w:spacing w:before="240" w:after="24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ajustes realizados objetivam, ainda, assegurar plena observância aos princípios da legalidade, isonomia, competitividade, razoabilidade, proporcionalidade, transparência, segurança jurídica, eficiência e seleção da proposta mais vantajosa para a Administração Pública, previstos no art. 5º da Lei Federal nº 14.133/2021, bem como afastar ambiguidades interpretativas e inconsistências operacionais capazes de comprometer a adequada compreensão das regras do certame pelos licitantes interessados.</w:t>
      </w:r>
    </w:p>
    <w:p w14:paraId="3D73FA9E" w14:textId="77777777" w:rsidR="004D4089" w:rsidRDefault="004D4089" w:rsidP="004D4089">
      <w:pPr>
        <w:spacing w:before="240" w:after="24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Ressalta-se, por oportuno, que as alterações promovidas não implicam modificação substancial do objeto da contratação, tampouco alteram a essência da disputa, os valores mínimos estabelecidos, a modelagem econômica da contratação ou as condições materiais necessárias à formulação das propostas, consistindo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predominantemente em medidas de aperfeiçoamento técnico, saneamento redacional, complementação operacional e uniformização documental.</w:t>
      </w:r>
    </w:p>
    <w:p w14:paraId="4F264348" w14:textId="77777777" w:rsidR="004D4089" w:rsidRDefault="004D4089" w:rsidP="004D4089">
      <w:pPr>
        <w:spacing w:before="240" w:after="24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Dessa forma, considerando que as retificações promovidas não comprometem a competitividade do certame, não ensejam prejuízo à formulação das propostas e não alteram substancialmente as condições de participação anteriormente estabelecidas, entende-se pela manutenção da data da sessão pública originalmente designada, em observância aos princípios da eficiência, economicidade e continuidade do interesse público envolvido na realização do evento comemorativo do 461º aniversário do Município de Magé.</w:t>
      </w:r>
    </w:p>
    <w:p w14:paraId="6F5723AF" w14:textId="77777777" w:rsidR="004D4089" w:rsidRPr="004817FC" w:rsidRDefault="004D4089" w:rsidP="004817FC">
      <w:pPr>
        <w:spacing w:after="0"/>
        <w:ind w:firstLine="708"/>
        <w:contextualSpacing/>
        <w:rPr>
          <w:rFonts w:ascii="Times New Roman" w:hAnsi="Times New Roman" w:cs="Times New Roman"/>
          <w:sz w:val="24"/>
          <w:szCs w:val="24"/>
        </w:rPr>
      </w:pPr>
    </w:p>
    <w:p w14:paraId="2584AED1" w14:textId="77777777" w:rsidR="00283A5C" w:rsidRPr="00CB3B04" w:rsidRDefault="00283A5C" w:rsidP="00283A5C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B130005" w14:textId="69B402BE" w:rsidR="00283A5C" w:rsidRPr="00CB3B04" w:rsidRDefault="00283A5C" w:rsidP="004D4089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3B04">
        <w:rPr>
          <w:rFonts w:ascii="Times New Roman" w:eastAsia="Times New Roman" w:hAnsi="Times New Roman" w:cs="Times New Roman"/>
          <w:sz w:val="24"/>
          <w:szCs w:val="24"/>
        </w:rPr>
        <w:t>Magé/RJ,</w:t>
      </w:r>
      <w:r w:rsidR="004D4089">
        <w:rPr>
          <w:rFonts w:ascii="Times New Roman" w:eastAsia="Times New Roman" w:hAnsi="Times New Roman" w:cs="Times New Roman"/>
          <w:sz w:val="24"/>
          <w:szCs w:val="24"/>
        </w:rPr>
        <w:t>07</w:t>
      </w:r>
      <w:r w:rsidR="007703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B3B04"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 w:rsidR="004D4089">
        <w:rPr>
          <w:rFonts w:ascii="Times New Roman" w:eastAsia="Times New Roman" w:hAnsi="Times New Roman" w:cs="Times New Roman"/>
          <w:sz w:val="24"/>
          <w:szCs w:val="24"/>
        </w:rPr>
        <w:t xml:space="preserve">outubro </w:t>
      </w:r>
      <w:r w:rsidRPr="00CB3B04">
        <w:rPr>
          <w:rFonts w:ascii="Times New Roman" w:eastAsia="Times New Roman" w:hAnsi="Times New Roman" w:cs="Times New Roman"/>
          <w:sz w:val="24"/>
          <w:szCs w:val="24"/>
        </w:rPr>
        <w:t>de 2026.</w:t>
      </w:r>
    </w:p>
    <w:p w14:paraId="1CB555E2" w14:textId="77777777" w:rsidR="004D4089" w:rsidRDefault="004D4089" w:rsidP="004D408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3AC8814" w14:textId="77777777" w:rsidR="004D4089" w:rsidRDefault="004D4089" w:rsidP="004D408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ANA CLAUDIA RODRIGUES SANTANA </w:t>
      </w:r>
    </w:p>
    <w:p w14:paraId="3CED6452" w14:textId="77777777" w:rsidR="004D4089" w:rsidRDefault="004D4089" w:rsidP="004D408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Presidente da Comissão de Edital</w:t>
      </w:r>
    </w:p>
    <w:p w14:paraId="7A2E7DC5" w14:textId="77777777" w:rsidR="004D4089" w:rsidRDefault="004D4089" w:rsidP="004D408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Matrícula: T-5870</w:t>
      </w:r>
    </w:p>
    <w:p w14:paraId="74BF0C4C" w14:textId="30FE093E" w:rsidR="00363129" w:rsidRPr="00CB3B04" w:rsidRDefault="00363129" w:rsidP="004D4089">
      <w:pPr>
        <w:spacing w:after="0"/>
        <w:ind w:firstLine="993"/>
        <w:rPr>
          <w:rFonts w:ascii="Times New Roman" w:hAnsi="Times New Roman" w:cs="Times New Roman"/>
          <w:sz w:val="24"/>
          <w:szCs w:val="24"/>
        </w:rPr>
      </w:pPr>
    </w:p>
    <w:sectPr w:rsidR="00363129" w:rsidRPr="00CB3B04" w:rsidSect="0036312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F10DE" w14:textId="77777777" w:rsidR="00F87638" w:rsidRDefault="00F87638" w:rsidP="00C83A25">
      <w:pPr>
        <w:spacing w:after="0" w:line="240" w:lineRule="auto"/>
      </w:pPr>
      <w:r>
        <w:separator/>
      </w:r>
    </w:p>
  </w:endnote>
  <w:endnote w:type="continuationSeparator" w:id="0">
    <w:p w14:paraId="687855D9" w14:textId="77777777" w:rsidR="00F87638" w:rsidRDefault="00F87638" w:rsidP="00C83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90428" w14:textId="77777777" w:rsidR="00363129" w:rsidRDefault="00363129" w:rsidP="004C4787">
    <w:pPr>
      <w:pStyle w:val="Rodap"/>
      <w:jc w:val="center"/>
      <w:rPr>
        <w:rFonts w:ascii="Calibri" w:eastAsia="Calibri" w:hAnsi="Calibri" w:cs="Calibri"/>
        <w:color w:val="000000"/>
      </w:rPr>
    </w:pPr>
  </w:p>
  <w:p w14:paraId="22B5A5E2" w14:textId="22C50282" w:rsidR="008F2C53" w:rsidRPr="00553D49" w:rsidRDefault="00F87638" w:rsidP="002A0BDA">
    <w:pPr>
      <w:pStyle w:val="Rodap"/>
      <w:jc w:val="right"/>
    </w:pPr>
    <w:sdt>
      <w:sdtPr>
        <w:id w:val="1221562750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2A0BDA">
              <w:t xml:space="preserve">      </w:t>
            </w:r>
            <w:r w:rsidR="00553D49">
              <w:t xml:space="preserve">Página </w:t>
            </w:r>
            <w:r w:rsidR="00740D33">
              <w:rPr>
                <w:b/>
                <w:bCs/>
                <w:sz w:val="24"/>
                <w:szCs w:val="24"/>
              </w:rPr>
              <w:fldChar w:fldCharType="begin"/>
            </w:r>
            <w:r w:rsidR="00553D49">
              <w:rPr>
                <w:b/>
                <w:bCs/>
              </w:rPr>
              <w:instrText>PAGE</w:instrText>
            </w:r>
            <w:r w:rsidR="00740D33">
              <w:rPr>
                <w:b/>
                <w:bCs/>
                <w:sz w:val="24"/>
                <w:szCs w:val="24"/>
              </w:rPr>
              <w:fldChar w:fldCharType="separate"/>
            </w:r>
            <w:r w:rsidR="0064253B">
              <w:rPr>
                <w:b/>
                <w:bCs/>
                <w:noProof/>
              </w:rPr>
              <w:t>1</w:t>
            </w:r>
            <w:r w:rsidR="00740D33">
              <w:rPr>
                <w:b/>
                <w:bCs/>
                <w:sz w:val="24"/>
                <w:szCs w:val="24"/>
              </w:rPr>
              <w:fldChar w:fldCharType="end"/>
            </w:r>
            <w:r w:rsidR="00553D49">
              <w:t xml:space="preserve"> de </w:t>
            </w:r>
            <w:r w:rsidR="00740D33">
              <w:rPr>
                <w:b/>
                <w:bCs/>
                <w:sz w:val="24"/>
                <w:szCs w:val="24"/>
              </w:rPr>
              <w:fldChar w:fldCharType="begin"/>
            </w:r>
            <w:r w:rsidR="00553D49">
              <w:rPr>
                <w:b/>
                <w:bCs/>
              </w:rPr>
              <w:instrText>NUMPAGES</w:instrText>
            </w:r>
            <w:r w:rsidR="00740D33">
              <w:rPr>
                <w:b/>
                <w:bCs/>
                <w:sz w:val="24"/>
                <w:szCs w:val="24"/>
              </w:rPr>
              <w:fldChar w:fldCharType="separate"/>
            </w:r>
            <w:r w:rsidR="0064253B">
              <w:rPr>
                <w:b/>
                <w:bCs/>
                <w:noProof/>
              </w:rPr>
              <w:t>1</w:t>
            </w:r>
            <w:r w:rsidR="00740D3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95295" w14:textId="77777777" w:rsidR="00F87638" w:rsidRDefault="00F87638" w:rsidP="00C83A25">
      <w:pPr>
        <w:spacing w:after="0" w:line="240" w:lineRule="auto"/>
      </w:pPr>
      <w:r>
        <w:separator/>
      </w:r>
    </w:p>
  </w:footnote>
  <w:footnote w:type="continuationSeparator" w:id="0">
    <w:p w14:paraId="0F378A0E" w14:textId="77777777" w:rsidR="00F87638" w:rsidRDefault="00F87638" w:rsidP="00C83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30973" w14:textId="77777777" w:rsidR="00F56579" w:rsidRDefault="00F87638">
    <w:pPr>
      <w:pStyle w:val="Cabealho"/>
    </w:pPr>
    <w:r>
      <w:rPr>
        <w:noProof/>
        <w:lang w:eastAsia="pt-BR"/>
      </w:rPr>
      <w:pict w14:anchorId="697F86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71860" o:spid="_x0000_s1029" type="#_x0000_t75" style="position:absolute;left:0;text-align:left;margin-left:0;margin-top:0;width:425.15pt;height:557.7pt;z-index:-251657216;mso-position-horizontal:center;mso-position-horizontal-relative:margin;mso-position-vertical:center;mso-position-vertical-relative:margin" o:allowincell="f">
          <v:imagedata r:id="rId1" o:title="Sem título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C81D0" w14:textId="74B72FFA" w:rsidR="00776366" w:rsidRDefault="006E13C6" w:rsidP="004C709A">
    <w:pPr>
      <w:pStyle w:val="Cabealho"/>
      <w:jc w:val="center"/>
    </w:pPr>
    <w:r>
      <w:rPr>
        <w:noProof/>
        <w:sz w:val="20"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511D237B" wp14:editId="11C74FCB">
              <wp:simplePos x="0" y="0"/>
              <wp:positionH relativeFrom="column">
                <wp:posOffset>3937000</wp:posOffset>
              </wp:positionH>
              <wp:positionV relativeFrom="paragraph">
                <wp:posOffset>-319405</wp:posOffset>
              </wp:positionV>
              <wp:extent cx="2148205" cy="876935"/>
              <wp:effectExtent l="0" t="0" r="23495" b="18415"/>
              <wp:wrapNone/>
              <wp:docPr id="60434352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48205" cy="8769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A843E5" w14:textId="77777777" w:rsidR="006E13C6" w:rsidRPr="0064441B" w:rsidRDefault="006E13C6" w:rsidP="006E13C6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64441B">
                            <w:rPr>
                              <w:rFonts w:ascii="Arial" w:hAnsi="Arial" w:cs="Arial"/>
                              <w:b/>
                              <w:bCs/>
                              <w:sz w:val="18"/>
                              <w:szCs w:val="18"/>
                            </w:rPr>
                            <w:t>SERVIÇO PÚBLICO MUNICIPAL</w:t>
                          </w:r>
                        </w:p>
                        <w:p w14:paraId="7E41700B" w14:textId="77777777" w:rsidR="006E13C6" w:rsidRPr="00686980" w:rsidRDefault="006E13C6" w:rsidP="006E13C6">
                          <w:pPr>
                            <w:spacing w:line="360" w:lineRule="auto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Processo nº 6116/2026</w:t>
                          </w:r>
                        </w:p>
                        <w:p w14:paraId="2F745D9E" w14:textId="77777777" w:rsidR="006E13C6" w:rsidRDefault="006E13C6" w:rsidP="006E13C6">
                          <w:pPr>
                            <w:spacing w:line="360" w:lineRule="auto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Fls.:__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</w:t>
                          </w: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___</w:t>
                          </w:r>
                        </w:p>
                        <w:p w14:paraId="1E38478C" w14:textId="77777777" w:rsidR="006E13C6" w:rsidRPr="0064441B" w:rsidRDefault="006E13C6" w:rsidP="006E13C6">
                          <w:pPr>
                            <w:spacing w:line="360" w:lineRule="auto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Rubrica: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__________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____</w:t>
                          </w:r>
                          <w:r w:rsidRPr="0064441B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1D237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310pt;margin-top:-25.15pt;width:169.15pt;height:69.0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">
              <v:textbox>
                <w:txbxContent>
                  <w:p w14:paraId="1CA843E5" w14:textId="77777777" w:rsidR="006E13C6" w:rsidRPr="0064441B" w:rsidRDefault="006E13C6" w:rsidP="006E13C6">
                    <w:pPr>
                      <w:spacing w:line="360" w:lineRule="auto"/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</w:pPr>
                    <w:r w:rsidRPr="0064441B">
                      <w:rPr>
                        <w:rFonts w:ascii="Arial" w:hAnsi="Arial" w:cs="Arial"/>
                        <w:b/>
                        <w:bCs/>
                        <w:sz w:val="18"/>
                        <w:szCs w:val="18"/>
                      </w:rPr>
                      <w:t>SERVIÇO PÚBLICO MUNICIPAL</w:t>
                    </w:r>
                  </w:p>
                  <w:p w14:paraId="7E41700B" w14:textId="77777777" w:rsidR="006E13C6" w:rsidRPr="00686980" w:rsidRDefault="006E13C6" w:rsidP="006E13C6">
                    <w:pPr>
                      <w:spacing w:line="360" w:lineRule="auto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Processo nº 6116/2026</w:t>
                    </w:r>
                  </w:p>
                  <w:p w14:paraId="2F745D9E" w14:textId="77777777" w:rsidR="006E13C6" w:rsidRDefault="006E13C6" w:rsidP="006E13C6">
                    <w:pPr>
                      <w:spacing w:line="360" w:lineRule="auto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Fls.:__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__</w:t>
                    </w: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___</w:t>
                    </w:r>
                  </w:p>
                  <w:p w14:paraId="1E38478C" w14:textId="77777777" w:rsidR="006E13C6" w:rsidRPr="0064441B" w:rsidRDefault="006E13C6" w:rsidP="006E13C6">
                    <w:pPr>
                      <w:spacing w:line="360" w:lineRule="auto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Rubrica: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</w:t>
                    </w: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__________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____</w:t>
                    </w:r>
                    <w:r w:rsidRPr="0064441B">
                      <w:rPr>
                        <w:rFonts w:ascii="Arial" w:hAnsi="Arial" w:cs="Arial"/>
                        <w:sz w:val="18"/>
                        <w:szCs w:val="18"/>
                      </w:rPr>
                      <w:t>_______</w:t>
                    </w:r>
                  </w:p>
                </w:txbxContent>
              </v:textbox>
            </v:shape>
          </w:pict>
        </mc:Fallback>
      </mc:AlternateContent>
    </w:r>
    <w:r w:rsidR="00776366"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64FED710" wp14:editId="55425201">
          <wp:simplePos x="0" y="0"/>
          <wp:positionH relativeFrom="column">
            <wp:posOffset>-523875</wp:posOffset>
          </wp:positionH>
          <wp:positionV relativeFrom="paragraph">
            <wp:posOffset>-288925</wp:posOffset>
          </wp:positionV>
          <wp:extent cx="3819525" cy="828040"/>
          <wp:effectExtent l="0" t="0" r="0" b="0"/>
          <wp:wrapSquare wrapText="bothSides"/>
          <wp:docPr id="1627692931" name="Imagem 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4209623" name="Imagem 2" descr="Texto&#10;&#10;Descrição gerada automa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211"/>
                  <a:stretch/>
                </pic:blipFill>
                <pic:spPr bwMode="auto">
                  <a:xfrm>
                    <a:off x="0" y="0"/>
                    <a:ext cx="381952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4B02DE" w14:textId="61181A56" w:rsidR="00776366" w:rsidRDefault="00776366" w:rsidP="004C709A">
    <w:pPr>
      <w:pStyle w:val="Cabealho"/>
      <w:jc w:val="center"/>
    </w:pPr>
  </w:p>
  <w:p w14:paraId="2A741EF3" w14:textId="77777777" w:rsidR="00776366" w:rsidRDefault="00776366" w:rsidP="004C709A">
    <w:pPr>
      <w:pStyle w:val="Cabealho"/>
      <w:jc w:val="center"/>
    </w:pPr>
  </w:p>
  <w:p w14:paraId="7E198654" w14:textId="1D08E97D" w:rsidR="00F56579" w:rsidRDefault="00F56579" w:rsidP="004C709A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75261" w14:textId="77777777" w:rsidR="00F56579" w:rsidRDefault="00F87638">
    <w:pPr>
      <w:pStyle w:val="Cabealho"/>
    </w:pPr>
    <w:r>
      <w:rPr>
        <w:noProof/>
        <w:lang w:eastAsia="pt-BR"/>
      </w:rPr>
      <w:pict w14:anchorId="72A18E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71859" o:spid="_x0000_s1028" type="#_x0000_t75" style="position:absolute;left:0;text-align:left;margin-left:0;margin-top:0;width:425.15pt;height:557.7pt;z-index:-251658240;mso-position-horizontal:center;mso-position-horizontal-relative:margin;mso-position-vertical:center;mso-position-vertical-relative:margin" o:allowincell="f">
          <v:imagedata r:id="rId1" o:title="Sem título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707A0"/>
    <w:multiLevelType w:val="hybridMultilevel"/>
    <w:tmpl w:val="B00665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62713"/>
    <w:multiLevelType w:val="hybridMultilevel"/>
    <w:tmpl w:val="961E9FD8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0343E2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9A0D1D"/>
    <w:multiLevelType w:val="hybridMultilevel"/>
    <w:tmpl w:val="A68238F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0C74934"/>
    <w:multiLevelType w:val="hybridMultilevel"/>
    <w:tmpl w:val="567E8698"/>
    <w:lvl w:ilvl="0" w:tplc="05F4A2A6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35582"/>
    <w:multiLevelType w:val="multilevel"/>
    <w:tmpl w:val="4F12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295902"/>
    <w:multiLevelType w:val="hybridMultilevel"/>
    <w:tmpl w:val="9028CD24"/>
    <w:lvl w:ilvl="0" w:tplc="488EE478">
      <w:start w:val="5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0E726E"/>
    <w:multiLevelType w:val="multilevel"/>
    <w:tmpl w:val="91F636E6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1474027"/>
    <w:multiLevelType w:val="multilevel"/>
    <w:tmpl w:val="B15A7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9E2EE7"/>
    <w:multiLevelType w:val="multilevel"/>
    <w:tmpl w:val="09625F74"/>
    <w:lvl w:ilvl="0">
      <w:start w:val="1"/>
      <w:numFmt w:val="decimal"/>
      <w:lvlText w:val="%1."/>
      <w:lvlJc w:val="left"/>
      <w:pPr>
        <w:ind w:left="849" w:hanging="28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4" w:hanging="992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2" w:hanging="992"/>
      </w:pPr>
      <w:rPr>
        <w:rFonts w:hint="default"/>
        <w:spacing w:val="0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488" w:hanging="9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28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84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289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93" w:hanging="992"/>
      </w:pPr>
      <w:rPr>
        <w:rFonts w:hint="default"/>
        <w:lang w:val="pt-PT" w:eastAsia="en-US" w:bidi="ar-SA"/>
      </w:rPr>
    </w:lvl>
  </w:abstractNum>
  <w:abstractNum w:abstractNumId="10" w15:restartNumberingAfterBreak="0">
    <w:nsid w:val="40CE736E"/>
    <w:multiLevelType w:val="multilevel"/>
    <w:tmpl w:val="46EAE33E"/>
    <w:lvl w:ilvl="0">
      <w:start w:val="1"/>
      <w:numFmt w:val="bullet"/>
      <w:lvlText w:val=""/>
      <w:lvlJc w:val="left"/>
      <w:pPr>
        <w:tabs>
          <w:tab w:val="num" w:pos="471"/>
        </w:tabs>
        <w:ind w:left="471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191"/>
        </w:tabs>
        <w:ind w:left="119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11"/>
        </w:tabs>
        <w:ind w:left="191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31"/>
        </w:tabs>
        <w:ind w:left="263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51"/>
        </w:tabs>
        <w:ind w:left="335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71"/>
        </w:tabs>
        <w:ind w:left="407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91"/>
        </w:tabs>
        <w:ind w:left="479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11"/>
        </w:tabs>
        <w:ind w:left="551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31"/>
        </w:tabs>
        <w:ind w:left="6231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5A7144"/>
    <w:multiLevelType w:val="multilevel"/>
    <w:tmpl w:val="E0B05EC2"/>
    <w:lvl w:ilvl="0">
      <w:start w:val="9"/>
      <w:numFmt w:val="decimal"/>
      <w:lvlText w:val="%1."/>
      <w:lvlJc w:val="left"/>
      <w:pPr>
        <w:ind w:left="371" w:hanging="254"/>
      </w:pPr>
      <w:rPr>
        <w:rFonts w:ascii="Times New Roman" w:eastAsia="Verdana" w:hAnsi="Times New Roman" w:cs="Times New Roman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1">
      <w:start w:val="9"/>
      <w:numFmt w:val="decimal"/>
      <w:lvlText w:val="%1.%2."/>
      <w:lvlJc w:val="left"/>
      <w:pPr>
        <w:ind w:left="670" w:hanging="528"/>
      </w:pPr>
      <w:rPr>
        <w:rFonts w:ascii="Times New Roman" w:eastAsia="Verdana" w:hAnsi="Times New Roman" w:cs="Times New Roman" w:hint="default"/>
        <w:b/>
        <w:bCs/>
        <w:color w:val="auto"/>
        <w:spacing w:val="-2"/>
        <w:w w:val="100"/>
        <w:sz w:val="24"/>
        <w:szCs w:val="24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798" w:hanging="656"/>
      </w:pPr>
      <w:rPr>
        <w:rFonts w:ascii="Times New Roman" w:eastAsia="Verdana" w:hAnsi="Times New Roman" w:cs="Times New Roman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760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80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27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975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23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70" w:hanging="656"/>
      </w:pPr>
      <w:rPr>
        <w:rFonts w:hint="default"/>
        <w:lang w:val="pt-PT" w:eastAsia="en-US" w:bidi="ar-SA"/>
      </w:rPr>
    </w:lvl>
  </w:abstractNum>
  <w:abstractNum w:abstractNumId="12" w15:restartNumberingAfterBreak="0">
    <w:nsid w:val="63B44901"/>
    <w:multiLevelType w:val="hybridMultilevel"/>
    <w:tmpl w:val="D7009E70"/>
    <w:lvl w:ilvl="0" w:tplc="968ACB0C">
      <w:start w:val="1"/>
      <w:numFmt w:val="lowerLetter"/>
      <w:lvlText w:val="%1)"/>
      <w:lvlJc w:val="left"/>
      <w:pPr>
        <w:ind w:left="397" w:hanging="280"/>
      </w:pPr>
      <w:rPr>
        <w:rFonts w:ascii="Verdana" w:eastAsia="Verdana" w:hAnsi="Verdana" w:cs="Verdana" w:hint="default"/>
        <w:b/>
        <w:bCs/>
        <w:spacing w:val="-1"/>
        <w:w w:val="100"/>
        <w:sz w:val="18"/>
        <w:szCs w:val="18"/>
        <w:lang w:val="pt-PT" w:eastAsia="en-US" w:bidi="ar-SA"/>
      </w:rPr>
    </w:lvl>
    <w:lvl w:ilvl="1" w:tplc="17241196">
      <w:numFmt w:val="bullet"/>
      <w:lvlText w:val="•"/>
      <w:lvlJc w:val="left"/>
      <w:pPr>
        <w:ind w:left="1376" w:hanging="280"/>
      </w:pPr>
      <w:rPr>
        <w:rFonts w:hint="default"/>
        <w:lang w:val="pt-PT" w:eastAsia="en-US" w:bidi="ar-SA"/>
      </w:rPr>
    </w:lvl>
    <w:lvl w:ilvl="2" w:tplc="179069DC">
      <w:numFmt w:val="bullet"/>
      <w:lvlText w:val="•"/>
      <w:lvlJc w:val="left"/>
      <w:pPr>
        <w:ind w:left="2353" w:hanging="280"/>
      </w:pPr>
      <w:rPr>
        <w:rFonts w:hint="default"/>
        <w:lang w:val="pt-PT" w:eastAsia="en-US" w:bidi="ar-SA"/>
      </w:rPr>
    </w:lvl>
    <w:lvl w:ilvl="3" w:tplc="87CADB50">
      <w:numFmt w:val="bullet"/>
      <w:lvlText w:val="•"/>
      <w:lvlJc w:val="left"/>
      <w:pPr>
        <w:ind w:left="3329" w:hanging="280"/>
      </w:pPr>
      <w:rPr>
        <w:rFonts w:hint="default"/>
        <w:lang w:val="pt-PT" w:eastAsia="en-US" w:bidi="ar-SA"/>
      </w:rPr>
    </w:lvl>
    <w:lvl w:ilvl="4" w:tplc="3B8A984C">
      <w:numFmt w:val="bullet"/>
      <w:lvlText w:val="•"/>
      <w:lvlJc w:val="left"/>
      <w:pPr>
        <w:ind w:left="4306" w:hanging="280"/>
      </w:pPr>
      <w:rPr>
        <w:rFonts w:hint="default"/>
        <w:lang w:val="pt-PT" w:eastAsia="en-US" w:bidi="ar-SA"/>
      </w:rPr>
    </w:lvl>
    <w:lvl w:ilvl="5" w:tplc="1E24AED0">
      <w:numFmt w:val="bullet"/>
      <w:lvlText w:val="•"/>
      <w:lvlJc w:val="left"/>
      <w:pPr>
        <w:ind w:left="5283" w:hanging="280"/>
      </w:pPr>
      <w:rPr>
        <w:rFonts w:hint="default"/>
        <w:lang w:val="pt-PT" w:eastAsia="en-US" w:bidi="ar-SA"/>
      </w:rPr>
    </w:lvl>
    <w:lvl w:ilvl="6" w:tplc="FB5201EC">
      <w:numFmt w:val="bullet"/>
      <w:lvlText w:val="•"/>
      <w:lvlJc w:val="left"/>
      <w:pPr>
        <w:ind w:left="6259" w:hanging="280"/>
      </w:pPr>
      <w:rPr>
        <w:rFonts w:hint="default"/>
        <w:lang w:val="pt-PT" w:eastAsia="en-US" w:bidi="ar-SA"/>
      </w:rPr>
    </w:lvl>
    <w:lvl w:ilvl="7" w:tplc="3008F10A">
      <w:numFmt w:val="bullet"/>
      <w:lvlText w:val="•"/>
      <w:lvlJc w:val="left"/>
      <w:pPr>
        <w:ind w:left="7236" w:hanging="280"/>
      </w:pPr>
      <w:rPr>
        <w:rFonts w:hint="default"/>
        <w:lang w:val="pt-PT" w:eastAsia="en-US" w:bidi="ar-SA"/>
      </w:rPr>
    </w:lvl>
    <w:lvl w:ilvl="8" w:tplc="8F26201E">
      <w:numFmt w:val="bullet"/>
      <w:lvlText w:val="•"/>
      <w:lvlJc w:val="left"/>
      <w:pPr>
        <w:ind w:left="8212" w:hanging="280"/>
      </w:pPr>
      <w:rPr>
        <w:rFonts w:hint="default"/>
        <w:lang w:val="pt-PT" w:eastAsia="en-US" w:bidi="ar-SA"/>
      </w:rPr>
    </w:lvl>
  </w:abstractNum>
  <w:abstractNum w:abstractNumId="13" w15:restartNumberingAfterBreak="0">
    <w:nsid w:val="6AEB0608"/>
    <w:multiLevelType w:val="hybridMultilevel"/>
    <w:tmpl w:val="CB8EC162"/>
    <w:lvl w:ilvl="0" w:tplc="31F6F20E">
      <w:start w:val="25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97" w:hanging="360"/>
      </w:pPr>
    </w:lvl>
    <w:lvl w:ilvl="2" w:tplc="0416001B" w:tentative="1">
      <w:start w:val="1"/>
      <w:numFmt w:val="lowerRoman"/>
      <w:lvlText w:val="%3."/>
      <w:lvlJc w:val="right"/>
      <w:pPr>
        <w:ind w:left="1917" w:hanging="180"/>
      </w:pPr>
    </w:lvl>
    <w:lvl w:ilvl="3" w:tplc="0416000F" w:tentative="1">
      <w:start w:val="1"/>
      <w:numFmt w:val="decimal"/>
      <w:lvlText w:val="%4."/>
      <w:lvlJc w:val="left"/>
      <w:pPr>
        <w:ind w:left="2637" w:hanging="360"/>
      </w:pPr>
    </w:lvl>
    <w:lvl w:ilvl="4" w:tplc="04160019" w:tentative="1">
      <w:start w:val="1"/>
      <w:numFmt w:val="lowerLetter"/>
      <w:lvlText w:val="%5."/>
      <w:lvlJc w:val="left"/>
      <w:pPr>
        <w:ind w:left="3357" w:hanging="360"/>
      </w:pPr>
    </w:lvl>
    <w:lvl w:ilvl="5" w:tplc="0416001B" w:tentative="1">
      <w:start w:val="1"/>
      <w:numFmt w:val="lowerRoman"/>
      <w:lvlText w:val="%6."/>
      <w:lvlJc w:val="right"/>
      <w:pPr>
        <w:ind w:left="4077" w:hanging="180"/>
      </w:pPr>
    </w:lvl>
    <w:lvl w:ilvl="6" w:tplc="0416000F" w:tentative="1">
      <w:start w:val="1"/>
      <w:numFmt w:val="decimal"/>
      <w:lvlText w:val="%7."/>
      <w:lvlJc w:val="left"/>
      <w:pPr>
        <w:ind w:left="4797" w:hanging="360"/>
      </w:pPr>
    </w:lvl>
    <w:lvl w:ilvl="7" w:tplc="04160019" w:tentative="1">
      <w:start w:val="1"/>
      <w:numFmt w:val="lowerLetter"/>
      <w:lvlText w:val="%8."/>
      <w:lvlJc w:val="left"/>
      <w:pPr>
        <w:ind w:left="5517" w:hanging="360"/>
      </w:pPr>
    </w:lvl>
    <w:lvl w:ilvl="8" w:tplc="0416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14" w15:restartNumberingAfterBreak="0">
    <w:nsid w:val="6F7C2D44"/>
    <w:multiLevelType w:val="multilevel"/>
    <w:tmpl w:val="3DFA08A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  <w:u w:val="single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5" w15:restartNumberingAfterBreak="0">
    <w:nsid w:val="703457E6"/>
    <w:multiLevelType w:val="hybridMultilevel"/>
    <w:tmpl w:val="BD9A63BA"/>
    <w:lvl w:ilvl="0" w:tplc="F3C096AC">
      <w:start w:val="5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67FB9"/>
    <w:multiLevelType w:val="hybridMultilevel"/>
    <w:tmpl w:val="DEFAAC2C"/>
    <w:lvl w:ilvl="0" w:tplc="0416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533CBC"/>
    <w:multiLevelType w:val="hybridMultilevel"/>
    <w:tmpl w:val="6A00DBD0"/>
    <w:lvl w:ilvl="0" w:tplc="58FC0DC4">
      <w:start w:val="1"/>
      <w:numFmt w:val="lowerLetter"/>
      <w:lvlText w:val="%1)"/>
      <w:lvlJc w:val="left"/>
      <w:pPr>
        <w:ind w:left="101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5D2850E">
      <w:numFmt w:val="bullet"/>
      <w:lvlText w:val="•"/>
      <w:lvlJc w:val="left"/>
      <w:pPr>
        <w:ind w:left="1868" w:hanging="360"/>
      </w:pPr>
      <w:rPr>
        <w:rFonts w:hint="default"/>
        <w:lang w:val="pt-PT" w:eastAsia="en-US" w:bidi="ar-SA"/>
      </w:rPr>
    </w:lvl>
    <w:lvl w:ilvl="2" w:tplc="1174ED9A">
      <w:numFmt w:val="bullet"/>
      <w:lvlText w:val="•"/>
      <w:lvlJc w:val="left"/>
      <w:pPr>
        <w:ind w:left="2716" w:hanging="360"/>
      </w:pPr>
      <w:rPr>
        <w:rFonts w:hint="default"/>
        <w:lang w:val="pt-PT" w:eastAsia="en-US" w:bidi="ar-SA"/>
      </w:rPr>
    </w:lvl>
    <w:lvl w:ilvl="3" w:tplc="F0F22AD0">
      <w:numFmt w:val="bullet"/>
      <w:lvlText w:val="•"/>
      <w:lvlJc w:val="left"/>
      <w:pPr>
        <w:ind w:left="3564" w:hanging="360"/>
      </w:pPr>
      <w:rPr>
        <w:rFonts w:hint="default"/>
        <w:lang w:val="pt-PT" w:eastAsia="en-US" w:bidi="ar-SA"/>
      </w:rPr>
    </w:lvl>
    <w:lvl w:ilvl="4" w:tplc="E3EA03D8">
      <w:numFmt w:val="bullet"/>
      <w:lvlText w:val="•"/>
      <w:lvlJc w:val="left"/>
      <w:pPr>
        <w:ind w:left="4413" w:hanging="360"/>
      </w:pPr>
      <w:rPr>
        <w:rFonts w:hint="default"/>
        <w:lang w:val="pt-PT" w:eastAsia="en-US" w:bidi="ar-SA"/>
      </w:rPr>
    </w:lvl>
    <w:lvl w:ilvl="5" w:tplc="CEC02EE4">
      <w:numFmt w:val="bullet"/>
      <w:lvlText w:val="•"/>
      <w:lvlJc w:val="left"/>
      <w:pPr>
        <w:ind w:left="5261" w:hanging="360"/>
      </w:pPr>
      <w:rPr>
        <w:rFonts w:hint="default"/>
        <w:lang w:val="pt-PT" w:eastAsia="en-US" w:bidi="ar-SA"/>
      </w:rPr>
    </w:lvl>
    <w:lvl w:ilvl="6" w:tplc="5922C6C0">
      <w:numFmt w:val="bullet"/>
      <w:lvlText w:val="•"/>
      <w:lvlJc w:val="left"/>
      <w:pPr>
        <w:ind w:left="6109" w:hanging="360"/>
      </w:pPr>
      <w:rPr>
        <w:rFonts w:hint="default"/>
        <w:lang w:val="pt-PT" w:eastAsia="en-US" w:bidi="ar-SA"/>
      </w:rPr>
    </w:lvl>
    <w:lvl w:ilvl="7" w:tplc="65526D60">
      <w:numFmt w:val="bullet"/>
      <w:lvlText w:val="•"/>
      <w:lvlJc w:val="left"/>
      <w:pPr>
        <w:ind w:left="6958" w:hanging="360"/>
      </w:pPr>
      <w:rPr>
        <w:rFonts w:hint="default"/>
        <w:lang w:val="pt-PT" w:eastAsia="en-US" w:bidi="ar-SA"/>
      </w:rPr>
    </w:lvl>
    <w:lvl w:ilvl="8" w:tplc="91A63AB0">
      <w:numFmt w:val="bullet"/>
      <w:lvlText w:val="•"/>
      <w:lvlJc w:val="left"/>
      <w:pPr>
        <w:ind w:left="7806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EBC523D"/>
    <w:multiLevelType w:val="hybridMultilevel"/>
    <w:tmpl w:val="869A68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808332">
    <w:abstractNumId w:val="1"/>
  </w:num>
  <w:num w:numId="2" w16cid:durableId="701590979">
    <w:abstractNumId w:val="10"/>
  </w:num>
  <w:num w:numId="3" w16cid:durableId="1326471941">
    <w:abstractNumId w:val="3"/>
  </w:num>
  <w:num w:numId="4" w16cid:durableId="176433859">
    <w:abstractNumId w:val="8"/>
  </w:num>
  <w:num w:numId="5" w16cid:durableId="1715500818">
    <w:abstractNumId w:val="5"/>
  </w:num>
  <w:num w:numId="6" w16cid:durableId="50808031">
    <w:abstractNumId w:val="17"/>
  </w:num>
  <w:num w:numId="7" w16cid:durableId="296028014">
    <w:abstractNumId w:val="9"/>
  </w:num>
  <w:num w:numId="8" w16cid:durableId="636688728">
    <w:abstractNumId w:val="14"/>
  </w:num>
  <w:num w:numId="9" w16cid:durableId="560479596">
    <w:abstractNumId w:val="6"/>
  </w:num>
  <w:num w:numId="10" w16cid:durableId="1270434026">
    <w:abstractNumId w:val="18"/>
  </w:num>
  <w:num w:numId="11" w16cid:durableId="1645115732">
    <w:abstractNumId w:val="15"/>
  </w:num>
  <w:num w:numId="12" w16cid:durableId="1218005498">
    <w:abstractNumId w:val="11"/>
  </w:num>
  <w:num w:numId="13" w16cid:durableId="1092358512">
    <w:abstractNumId w:val="7"/>
  </w:num>
  <w:num w:numId="14" w16cid:durableId="529611272">
    <w:abstractNumId w:val="4"/>
  </w:num>
  <w:num w:numId="15" w16cid:durableId="1597860724">
    <w:abstractNumId w:val="2"/>
  </w:num>
  <w:num w:numId="16" w16cid:durableId="492717233">
    <w:abstractNumId w:val="16"/>
  </w:num>
  <w:num w:numId="17" w16cid:durableId="645279884">
    <w:abstractNumId w:val="13"/>
  </w:num>
  <w:num w:numId="18" w16cid:durableId="1768227478">
    <w:abstractNumId w:val="0"/>
  </w:num>
  <w:num w:numId="19" w16cid:durableId="13398926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A25"/>
    <w:rsid w:val="00002F09"/>
    <w:rsid w:val="000112A1"/>
    <w:rsid w:val="0001798F"/>
    <w:rsid w:val="00022B24"/>
    <w:rsid w:val="000323C7"/>
    <w:rsid w:val="00036DA4"/>
    <w:rsid w:val="00046502"/>
    <w:rsid w:val="00051EC7"/>
    <w:rsid w:val="000525F4"/>
    <w:rsid w:val="000848DC"/>
    <w:rsid w:val="000958D7"/>
    <w:rsid w:val="00097B9D"/>
    <w:rsid w:val="000D3CC0"/>
    <w:rsid w:val="000E31C9"/>
    <w:rsid w:val="000E3E48"/>
    <w:rsid w:val="000E6268"/>
    <w:rsid w:val="00120FA7"/>
    <w:rsid w:val="001230DC"/>
    <w:rsid w:val="00127F68"/>
    <w:rsid w:val="00134F69"/>
    <w:rsid w:val="00141DB5"/>
    <w:rsid w:val="00176E17"/>
    <w:rsid w:val="001B5E17"/>
    <w:rsid w:val="001F66C3"/>
    <w:rsid w:val="00205C40"/>
    <w:rsid w:val="00247ECF"/>
    <w:rsid w:val="00253EA4"/>
    <w:rsid w:val="00255700"/>
    <w:rsid w:val="00262A67"/>
    <w:rsid w:val="00274054"/>
    <w:rsid w:val="00283A5C"/>
    <w:rsid w:val="0028631A"/>
    <w:rsid w:val="00286F57"/>
    <w:rsid w:val="002A0BDA"/>
    <w:rsid w:val="002A0EC8"/>
    <w:rsid w:val="002C1933"/>
    <w:rsid w:val="002C7427"/>
    <w:rsid w:val="002D1F8F"/>
    <w:rsid w:val="002F1051"/>
    <w:rsid w:val="002F23E1"/>
    <w:rsid w:val="002F720C"/>
    <w:rsid w:val="0033050B"/>
    <w:rsid w:val="00334E60"/>
    <w:rsid w:val="003474CE"/>
    <w:rsid w:val="003549E2"/>
    <w:rsid w:val="00354DE4"/>
    <w:rsid w:val="00363129"/>
    <w:rsid w:val="003800DB"/>
    <w:rsid w:val="00392196"/>
    <w:rsid w:val="003A416F"/>
    <w:rsid w:val="003D13A9"/>
    <w:rsid w:val="003D5E6A"/>
    <w:rsid w:val="003D7033"/>
    <w:rsid w:val="003F063E"/>
    <w:rsid w:val="004056CB"/>
    <w:rsid w:val="00406E6D"/>
    <w:rsid w:val="00413395"/>
    <w:rsid w:val="004313DF"/>
    <w:rsid w:val="00437DBA"/>
    <w:rsid w:val="00445BEE"/>
    <w:rsid w:val="00462F49"/>
    <w:rsid w:val="00472607"/>
    <w:rsid w:val="00474016"/>
    <w:rsid w:val="004774EF"/>
    <w:rsid w:val="004817FC"/>
    <w:rsid w:val="00482ECF"/>
    <w:rsid w:val="0049528B"/>
    <w:rsid w:val="004970F8"/>
    <w:rsid w:val="004A3ED4"/>
    <w:rsid w:val="004B499F"/>
    <w:rsid w:val="004B6EB8"/>
    <w:rsid w:val="004C4787"/>
    <w:rsid w:val="004C709A"/>
    <w:rsid w:val="004D1090"/>
    <w:rsid w:val="004D4089"/>
    <w:rsid w:val="004F5412"/>
    <w:rsid w:val="004F55A2"/>
    <w:rsid w:val="00507D41"/>
    <w:rsid w:val="005316A4"/>
    <w:rsid w:val="00542275"/>
    <w:rsid w:val="00553D49"/>
    <w:rsid w:val="005742B5"/>
    <w:rsid w:val="005A7C9D"/>
    <w:rsid w:val="005B302C"/>
    <w:rsid w:val="005B6FA6"/>
    <w:rsid w:val="005D6E76"/>
    <w:rsid w:val="005E4EFE"/>
    <w:rsid w:val="00602869"/>
    <w:rsid w:val="006173B9"/>
    <w:rsid w:val="00632374"/>
    <w:rsid w:val="006340A3"/>
    <w:rsid w:val="0064253B"/>
    <w:rsid w:val="00652CBE"/>
    <w:rsid w:val="006645DF"/>
    <w:rsid w:val="00664A9F"/>
    <w:rsid w:val="00676CD1"/>
    <w:rsid w:val="0069636B"/>
    <w:rsid w:val="006E13C6"/>
    <w:rsid w:val="006F7759"/>
    <w:rsid w:val="00725EE2"/>
    <w:rsid w:val="0072789B"/>
    <w:rsid w:val="00731AE0"/>
    <w:rsid w:val="00740D33"/>
    <w:rsid w:val="00746486"/>
    <w:rsid w:val="007542D3"/>
    <w:rsid w:val="00754380"/>
    <w:rsid w:val="00755FC7"/>
    <w:rsid w:val="007679F9"/>
    <w:rsid w:val="00770339"/>
    <w:rsid w:val="00776366"/>
    <w:rsid w:val="007A61A3"/>
    <w:rsid w:val="007B2C22"/>
    <w:rsid w:val="007B6EE3"/>
    <w:rsid w:val="007B74DD"/>
    <w:rsid w:val="007C55D1"/>
    <w:rsid w:val="007C68EC"/>
    <w:rsid w:val="007C6A47"/>
    <w:rsid w:val="007D1D9E"/>
    <w:rsid w:val="007E40A2"/>
    <w:rsid w:val="007F3FE2"/>
    <w:rsid w:val="007F6784"/>
    <w:rsid w:val="00827FD2"/>
    <w:rsid w:val="00834029"/>
    <w:rsid w:val="00852477"/>
    <w:rsid w:val="00857CF4"/>
    <w:rsid w:val="00861F01"/>
    <w:rsid w:val="008670FC"/>
    <w:rsid w:val="00880048"/>
    <w:rsid w:val="008913D8"/>
    <w:rsid w:val="00893B9E"/>
    <w:rsid w:val="008C7644"/>
    <w:rsid w:val="008F2C53"/>
    <w:rsid w:val="008F60ED"/>
    <w:rsid w:val="008F6DBB"/>
    <w:rsid w:val="009002A6"/>
    <w:rsid w:val="009106EF"/>
    <w:rsid w:val="00927D7E"/>
    <w:rsid w:val="00927E7C"/>
    <w:rsid w:val="00930C04"/>
    <w:rsid w:val="00947FC5"/>
    <w:rsid w:val="0096538C"/>
    <w:rsid w:val="009C3497"/>
    <w:rsid w:val="009C3E94"/>
    <w:rsid w:val="009D35C7"/>
    <w:rsid w:val="009D3897"/>
    <w:rsid w:val="009D7E6F"/>
    <w:rsid w:val="009F0A5F"/>
    <w:rsid w:val="00A0094D"/>
    <w:rsid w:val="00A31C8E"/>
    <w:rsid w:val="00A54B20"/>
    <w:rsid w:val="00A63CB2"/>
    <w:rsid w:val="00A66A78"/>
    <w:rsid w:val="00A7211C"/>
    <w:rsid w:val="00A77C9B"/>
    <w:rsid w:val="00A86D09"/>
    <w:rsid w:val="00A91D75"/>
    <w:rsid w:val="00AA675D"/>
    <w:rsid w:val="00AB1DED"/>
    <w:rsid w:val="00AD4AF9"/>
    <w:rsid w:val="00AE547C"/>
    <w:rsid w:val="00B11069"/>
    <w:rsid w:val="00B17CDA"/>
    <w:rsid w:val="00B240C5"/>
    <w:rsid w:val="00B27711"/>
    <w:rsid w:val="00B32354"/>
    <w:rsid w:val="00B34976"/>
    <w:rsid w:val="00B85D60"/>
    <w:rsid w:val="00BA3998"/>
    <w:rsid w:val="00BC4141"/>
    <w:rsid w:val="00BC7DEE"/>
    <w:rsid w:val="00BD10B8"/>
    <w:rsid w:val="00BD28E4"/>
    <w:rsid w:val="00BD347D"/>
    <w:rsid w:val="00BE6ED7"/>
    <w:rsid w:val="00C171E2"/>
    <w:rsid w:val="00C271C6"/>
    <w:rsid w:val="00C2757E"/>
    <w:rsid w:val="00C35AF1"/>
    <w:rsid w:val="00C47009"/>
    <w:rsid w:val="00C50474"/>
    <w:rsid w:val="00C5488E"/>
    <w:rsid w:val="00C6096E"/>
    <w:rsid w:val="00C76DAE"/>
    <w:rsid w:val="00C81457"/>
    <w:rsid w:val="00C83A25"/>
    <w:rsid w:val="00C96E00"/>
    <w:rsid w:val="00CB3B04"/>
    <w:rsid w:val="00CC5FE8"/>
    <w:rsid w:val="00CE1108"/>
    <w:rsid w:val="00CE12DA"/>
    <w:rsid w:val="00CF3052"/>
    <w:rsid w:val="00D104CD"/>
    <w:rsid w:val="00D278D8"/>
    <w:rsid w:val="00D34E0C"/>
    <w:rsid w:val="00D42412"/>
    <w:rsid w:val="00D6231D"/>
    <w:rsid w:val="00D85A78"/>
    <w:rsid w:val="00D913FC"/>
    <w:rsid w:val="00D938C7"/>
    <w:rsid w:val="00DA1663"/>
    <w:rsid w:val="00DA2AFD"/>
    <w:rsid w:val="00DA6029"/>
    <w:rsid w:val="00DB4C4A"/>
    <w:rsid w:val="00DC1262"/>
    <w:rsid w:val="00DE6D7B"/>
    <w:rsid w:val="00E04411"/>
    <w:rsid w:val="00E07F44"/>
    <w:rsid w:val="00E171B2"/>
    <w:rsid w:val="00E20F58"/>
    <w:rsid w:val="00E2501F"/>
    <w:rsid w:val="00E41CD9"/>
    <w:rsid w:val="00E56E13"/>
    <w:rsid w:val="00E77B87"/>
    <w:rsid w:val="00E80886"/>
    <w:rsid w:val="00E9326C"/>
    <w:rsid w:val="00EA410B"/>
    <w:rsid w:val="00EA5BA5"/>
    <w:rsid w:val="00EA607E"/>
    <w:rsid w:val="00EA61AF"/>
    <w:rsid w:val="00EB5F2F"/>
    <w:rsid w:val="00EC1468"/>
    <w:rsid w:val="00EC3D96"/>
    <w:rsid w:val="00EE4DC6"/>
    <w:rsid w:val="00EF118D"/>
    <w:rsid w:val="00F03AB1"/>
    <w:rsid w:val="00F03F0D"/>
    <w:rsid w:val="00F1088F"/>
    <w:rsid w:val="00F34CD9"/>
    <w:rsid w:val="00F50FE4"/>
    <w:rsid w:val="00F56579"/>
    <w:rsid w:val="00F56F45"/>
    <w:rsid w:val="00F761F8"/>
    <w:rsid w:val="00F8092E"/>
    <w:rsid w:val="00F87638"/>
    <w:rsid w:val="00FC537E"/>
    <w:rsid w:val="00FC5F2A"/>
    <w:rsid w:val="00FD050C"/>
    <w:rsid w:val="00FE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22E97"/>
  <w15:docId w15:val="{4883B749-FC05-4178-B6DC-13D84A48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700"/>
  </w:style>
  <w:style w:type="paragraph" w:styleId="Ttulo1">
    <w:name w:val="heading 1"/>
    <w:basedOn w:val="Normal"/>
    <w:link w:val="Ttulo1Char"/>
    <w:uiPriority w:val="9"/>
    <w:qFormat/>
    <w:rsid w:val="00C96E00"/>
    <w:pPr>
      <w:widowControl w:val="0"/>
      <w:autoSpaceDE w:val="0"/>
      <w:autoSpaceDN w:val="0"/>
      <w:spacing w:after="0" w:line="240" w:lineRule="auto"/>
      <w:ind w:left="117"/>
      <w:jc w:val="left"/>
      <w:outlineLvl w:val="0"/>
    </w:pPr>
    <w:rPr>
      <w:rFonts w:ascii="Verdana" w:eastAsia="Verdana" w:hAnsi="Verdana" w:cs="Verdana"/>
      <w:b/>
      <w:bCs/>
      <w:sz w:val="18"/>
      <w:szCs w:val="18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C83A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83A25"/>
  </w:style>
  <w:style w:type="paragraph" w:styleId="Rodap">
    <w:name w:val="footer"/>
    <w:basedOn w:val="Normal"/>
    <w:link w:val="RodapChar"/>
    <w:uiPriority w:val="99"/>
    <w:unhideWhenUsed/>
    <w:rsid w:val="00C83A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3A25"/>
  </w:style>
  <w:style w:type="paragraph" w:styleId="Textodebalo">
    <w:name w:val="Balloon Text"/>
    <w:basedOn w:val="Normal"/>
    <w:link w:val="TextodebaloChar"/>
    <w:uiPriority w:val="99"/>
    <w:semiHidden/>
    <w:unhideWhenUsed/>
    <w:rsid w:val="004C7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709A"/>
    <w:rPr>
      <w:rFonts w:ascii="Tahoma" w:hAnsi="Tahoma" w:cs="Tahoma"/>
      <w:sz w:val="16"/>
      <w:szCs w:val="16"/>
    </w:rPr>
  </w:style>
  <w:style w:type="paragraph" w:styleId="PargrafodaLista">
    <w:name w:val="List Paragraph"/>
    <w:aliases w:val="Tópico1,List I Paragraph,Item2,Segundo,DOCs_Paragrafo-1,Paragrafo,Lista Colorida - Ênfase 11,Texto,Bullet 1,Use Case List Paragraph,numbered,List Paragraph1,Equipment,List Paragraph Char Char,List Paragraph11,Figure_name,lp1,Ref,new"/>
    <w:basedOn w:val="Normal"/>
    <w:link w:val="PargrafodaListaChar"/>
    <w:uiPriority w:val="34"/>
    <w:qFormat/>
    <w:rsid w:val="006173B9"/>
    <w:pPr>
      <w:spacing w:after="0"/>
      <w:ind w:left="720"/>
      <w:contextualSpacing/>
      <w:jc w:val="left"/>
    </w:pPr>
    <w:rPr>
      <w:rFonts w:ascii="Arial" w:eastAsia="Arial" w:hAnsi="Arial" w:cs="Arial"/>
      <w:lang w:eastAsia="pt-BR"/>
    </w:rPr>
  </w:style>
  <w:style w:type="table" w:styleId="Tabelacomgrade">
    <w:name w:val="Table Grid"/>
    <w:basedOn w:val="Tabelanormal"/>
    <w:uiPriority w:val="59"/>
    <w:rsid w:val="00B24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C55D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7C55D1"/>
  </w:style>
  <w:style w:type="character" w:customStyle="1" w:styleId="PargrafodaListaChar">
    <w:name w:val="Parágrafo da Lista Char"/>
    <w:aliases w:val="Tópico1 Char,List I Paragraph Char,Item2 Char,Segundo Char,DOCs_Paragrafo-1 Char,Paragrafo Char,Lista Colorida - Ênfase 11 Char,Texto Char,Bullet 1 Char,Use Case List Paragraph Char,numbered Char,List Paragraph1 Char,lp1 Char"/>
    <w:link w:val="PargrafodaLista"/>
    <w:uiPriority w:val="34"/>
    <w:qFormat/>
    <w:locked/>
    <w:rsid w:val="00283A5C"/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96E00"/>
    <w:rPr>
      <w:rFonts w:ascii="Verdana" w:eastAsia="Verdana" w:hAnsi="Verdana" w:cs="Verdana"/>
      <w:b/>
      <w:bCs/>
      <w:sz w:val="18"/>
      <w:szCs w:val="18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96E00"/>
    <w:pPr>
      <w:widowControl w:val="0"/>
      <w:autoSpaceDE w:val="0"/>
      <w:autoSpaceDN w:val="0"/>
      <w:spacing w:after="0" w:line="240" w:lineRule="auto"/>
      <w:ind w:left="117"/>
      <w:jc w:val="left"/>
    </w:pPr>
    <w:rPr>
      <w:rFonts w:ascii="Verdana" w:eastAsia="Verdana" w:hAnsi="Verdana" w:cs="Verdana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96E00"/>
    <w:rPr>
      <w:rFonts w:ascii="Verdana" w:eastAsia="Verdana" w:hAnsi="Verdana" w:cs="Verdana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1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2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5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0D7B1-DB23-439E-A6D9-7C9123F97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918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Rogerio Fragoso</dc:creator>
  <cp:keywords/>
  <dc:description/>
  <cp:lastModifiedBy>Douglas Ferraz</cp:lastModifiedBy>
  <cp:revision>10</cp:revision>
  <cp:lastPrinted>2026-04-13T18:58:00Z</cp:lastPrinted>
  <dcterms:created xsi:type="dcterms:W3CDTF">2026-04-13T19:19:00Z</dcterms:created>
  <dcterms:modified xsi:type="dcterms:W3CDTF">2026-10-07T14:06:00Z</dcterms:modified>
</cp:coreProperties>
</file>