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0A7C" w14:textId="28E2F2BB" w:rsidR="003B0C2B" w:rsidRPr="003F2E5D" w:rsidRDefault="003B0C2B" w:rsidP="008D287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6C6F9CD3" w14:textId="77777777" w:rsidR="003B0C2B" w:rsidRPr="003F2E5D" w:rsidRDefault="003B0C2B" w:rsidP="008D287D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12A96964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95477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1.352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0B2BC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95477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2C33DFE4" w14:textId="2E010607" w:rsidR="00F56B85" w:rsidRDefault="00842B7C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 ELETRÔNICO: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916FBE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90026</w:t>
      </w:r>
      <w:bookmarkStart w:id="0" w:name="_GoBack"/>
      <w:bookmarkEnd w:id="0"/>
      <w:r w:rsidR="00C2235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/2026</w:t>
      </w:r>
    </w:p>
    <w:p w14:paraId="63B0A897" w14:textId="77777777" w:rsidR="00A50AED" w:rsidRPr="003F2E5D" w:rsidRDefault="00A50AED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17C416" w14:textId="69DA7099" w:rsidR="000B25EB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0B2BC4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a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95477F" w:rsidRPr="00C022D3">
        <w:rPr>
          <w:b/>
        </w:rPr>
        <w:t>CONTRATAÇÃO DE PESSOA JURÍDICA ESPECIALIZADA NA PRESTAÇÃO DE SERVIÇOS TÉCNICOS</w:t>
      </w:r>
      <w:r w:rsidR="0095477F">
        <w:rPr>
          <w:b/>
        </w:rPr>
        <w:t xml:space="preserve"> </w:t>
      </w:r>
      <w:r w:rsidR="0095477F" w:rsidRPr="00C022D3">
        <w:rPr>
          <w:b/>
        </w:rPr>
        <w:t>COM FINALIDADE DE IMPLEMENTAR A REGULARIZAÇÃO FUNDIÁRIA URBANA – REURB-S</w:t>
      </w:r>
      <w:r w:rsidR="0095477F">
        <w:rPr>
          <w:b/>
        </w:rPr>
        <w:t xml:space="preserve"> </w:t>
      </w:r>
      <w:r w:rsidR="0095477F" w:rsidRPr="00C022D3">
        <w:rPr>
          <w:b/>
        </w:rPr>
        <w:t>NO BAIRRO DE QUINTA DO LEBRÃO, MEDIANTE A ADOÇÃO DE MEDIDAS URBANÍSTICAS,</w:t>
      </w:r>
      <w:r w:rsidR="0095477F">
        <w:rPr>
          <w:b/>
        </w:rPr>
        <w:t xml:space="preserve"> </w:t>
      </w:r>
      <w:r w:rsidR="0095477F" w:rsidRPr="00C022D3">
        <w:rPr>
          <w:b/>
        </w:rPr>
        <w:t>JURÍDICAS, AMBIENTAIS E SOCIAIS</w:t>
      </w:r>
      <w:r w:rsidR="0095477F">
        <w:rPr>
          <w:b/>
        </w:rPr>
        <w:t>, ATENDENDO, ASSIM, AS NECESSIDADES DA SECRETARIA MUNICIPAL DE URBANISMO DE TERESÓPOLIS.</w:t>
      </w:r>
      <w:r w:rsidR="00881A8D">
        <w:rPr>
          <w:b/>
        </w:rPr>
        <w:t xml:space="preserve"> 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  <w:r w:rsidR="00C15BCE">
        <w:rPr>
          <w:rFonts w:asciiTheme="minorHAnsi" w:eastAsiaTheme="minorHAnsi" w:hAnsiTheme="minorHAnsi" w:cstheme="minorHAnsi"/>
          <w:sz w:val="24"/>
          <w:szCs w:val="24"/>
          <w:lang w:val="pt-BR"/>
        </w:rPr>
        <w:br/>
      </w:r>
    </w:p>
    <w:p w14:paraId="3DC66EB1" w14:textId="77777777" w:rsidR="00A50AED" w:rsidRPr="003F2E5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64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"/>
        <w:gridCol w:w="5331"/>
        <w:gridCol w:w="980"/>
        <w:gridCol w:w="982"/>
        <w:gridCol w:w="1262"/>
        <w:gridCol w:w="1679"/>
      </w:tblGrid>
      <w:tr w:rsidR="00EE2AA8" w:rsidRPr="003F2E5D" w14:paraId="43D15266" w14:textId="77777777" w:rsidTr="00231A3E">
        <w:trPr>
          <w:trHeight w:val="737"/>
          <w:jc w:val="center"/>
        </w:trPr>
        <w:tc>
          <w:tcPr>
            <w:tcW w:w="312" w:type="pct"/>
            <w:shd w:val="clear" w:color="auto" w:fill="BFBFBF" w:themeFill="background1" w:themeFillShade="BF"/>
            <w:noWrap/>
            <w:vAlign w:val="center"/>
            <w:hideMark/>
          </w:tcPr>
          <w:p w14:paraId="57CC3BA3" w14:textId="4F673928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442" w:type="pct"/>
            <w:shd w:val="clear" w:color="auto" w:fill="BFBFBF" w:themeFill="background1" w:themeFillShade="BF"/>
            <w:noWrap/>
            <w:vAlign w:val="center"/>
            <w:hideMark/>
          </w:tcPr>
          <w:p w14:paraId="5118CEC8" w14:textId="5252199B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FC19E15" w14:textId="36641BBF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449" w:type="pct"/>
            <w:shd w:val="clear" w:color="auto" w:fill="BFBFBF" w:themeFill="background1" w:themeFillShade="BF"/>
            <w:vAlign w:val="center"/>
          </w:tcPr>
          <w:p w14:paraId="68513745" w14:textId="62F3B5D3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449" w:type="pct"/>
            <w:shd w:val="clear" w:color="auto" w:fill="BFBFBF" w:themeFill="background1" w:themeFillShade="BF"/>
            <w:vAlign w:val="center"/>
            <w:hideMark/>
          </w:tcPr>
          <w:p w14:paraId="01DA53CA" w14:textId="5EC28ABC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578" w:type="pct"/>
            <w:shd w:val="clear" w:color="auto" w:fill="BFBFBF" w:themeFill="background1" w:themeFillShade="BF"/>
            <w:vAlign w:val="center"/>
            <w:hideMark/>
          </w:tcPr>
          <w:p w14:paraId="2FCD1CCA" w14:textId="57840A11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UNITÁRIO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</w:tcPr>
          <w:p w14:paraId="1DE5B4E2" w14:textId="78A44419" w:rsidR="00EE2AA8" w:rsidRPr="003F2E5D" w:rsidRDefault="00EE2AA8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VALOR </w:t>
            </w:r>
          </w:p>
          <w:p w14:paraId="10591041" w14:textId="7511520C" w:rsidR="00EE2AA8" w:rsidRPr="003F2E5D" w:rsidRDefault="00EE2AA8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E2AA8" w:rsidRPr="003F2E5D" w14:paraId="0B1A4367" w14:textId="77777777" w:rsidTr="00231A3E">
        <w:trPr>
          <w:trHeight w:val="636"/>
          <w:jc w:val="center"/>
        </w:trPr>
        <w:tc>
          <w:tcPr>
            <w:tcW w:w="312" w:type="pct"/>
            <w:shd w:val="clear" w:color="000000" w:fill="FFFFFF"/>
            <w:noWrap/>
            <w:vAlign w:val="center"/>
            <w:hideMark/>
          </w:tcPr>
          <w:p w14:paraId="5052E327" w14:textId="1118393C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442" w:type="pct"/>
            <w:shd w:val="clear" w:color="auto" w:fill="auto"/>
            <w:vAlign w:val="center"/>
            <w:hideMark/>
          </w:tcPr>
          <w:p w14:paraId="16E12FAE" w14:textId="242C876D" w:rsidR="00EE2AA8" w:rsidRPr="003F2E5D" w:rsidRDefault="00EE2AA8" w:rsidP="00EE2AA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022D3">
              <w:rPr>
                <w:b/>
              </w:rPr>
              <w:t>CONTRATAÇÃO DE PESSOA JURÍDICA ESPECIALIZADA NA PRESTAÇÃO DE SERVIÇOS TÉCNICOS</w:t>
            </w:r>
            <w:r>
              <w:rPr>
                <w:b/>
              </w:rPr>
              <w:t xml:space="preserve"> </w:t>
            </w:r>
            <w:r w:rsidRPr="00C022D3">
              <w:rPr>
                <w:b/>
              </w:rPr>
              <w:t>COM FINALIDADE DE IMPLEMENTAR A REGULARIZAÇÃO FUNDIÁRIA URBANA – REURB-S</w:t>
            </w:r>
            <w:r>
              <w:rPr>
                <w:b/>
              </w:rPr>
              <w:t xml:space="preserve"> </w:t>
            </w:r>
            <w:r w:rsidRPr="00C022D3">
              <w:rPr>
                <w:b/>
              </w:rPr>
              <w:t>NO BAIRRO DE QUINTA DO LEBRÃO</w:t>
            </w:r>
            <w:r>
              <w:rPr>
                <w:b/>
              </w:rPr>
              <w:t xml:space="preserve"> DE TERESÓPOLIS</w:t>
            </w:r>
          </w:p>
        </w:tc>
        <w:tc>
          <w:tcPr>
            <w:tcW w:w="449" w:type="pct"/>
            <w:vAlign w:val="center"/>
          </w:tcPr>
          <w:p w14:paraId="4CDB7545" w14:textId="4B7F80E4" w:rsidR="00EE2AA8" w:rsidRDefault="00EE2AA8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7EED7E3" w14:textId="3CFC5814" w:rsidR="00EE2AA8" w:rsidRPr="003F2E5D" w:rsidRDefault="00EE2AA8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SERVIÇO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0DD09B8" w14:textId="77EFC206" w:rsidR="00EE2AA8" w:rsidRPr="003F2E5D" w:rsidRDefault="00EE2AA8" w:rsidP="000B25EB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  <w:shd w:val="clear" w:color="000000" w:fill="FFFFFF"/>
            <w:vAlign w:val="center"/>
          </w:tcPr>
          <w:p w14:paraId="72D5B1FE" w14:textId="77777777" w:rsidR="00EE2AA8" w:rsidRPr="003F2E5D" w:rsidRDefault="00EE2AA8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5C46" w:rsidRPr="003F2E5D" w14:paraId="5C5B32D8" w14:textId="246E7728" w:rsidTr="00231A3E">
        <w:trPr>
          <w:trHeight w:val="455"/>
          <w:jc w:val="center"/>
        </w:trPr>
        <w:tc>
          <w:tcPr>
            <w:tcW w:w="3653" w:type="pct"/>
            <w:gridSpan w:val="4"/>
            <w:shd w:val="clear" w:color="auto" w:fill="BFBFBF" w:themeFill="background1" w:themeFillShade="BF"/>
            <w:vAlign w:val="center"/>
          </w:tcPr>
          <w:p w14:paraId="1A2D712B" w14:textId="1A2EA53F" w:rsidR="00F95C46" w:rsidRPr="00B0593F" w:rsidRDefault="00F95C4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593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VALOR TOTAL </w:t>
            </w:r>
          </w:p>
        </w:tc>
        <w:tc>
          <w:tcPr>
            <w:tcW w:w="1347" w:type="pct"/>
            <w:gridSpan w:val="2"/>
            <w:shd w:val="clear" w:color="auto" w:fill="BFBFBF" w:themeFill="background1" w:themeFillShade="BF"/>
            <w:vAlign w:val="center"/>
          </w:tcPr>
          <w:p w14:paraId="3CDE0ECD" w14:textId="1C8EA24A" w:rsidR="00F95C46" w:rsidRPr="00B0593F" w:rsidRDefault="00F95C4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593F">
              <w:rPr>
                <w:rFonts w:asciiTheme="minorHAnsi" w:hAnsiTheme="minorHAnsi" w:cstheme="minorHAnsi"/>
                <w:b/>
                <w:sz w:val="24"/>
                <w:szCs w:val="24"/>
              </w:rPr>
              <w:t>R$</w:t>
            </w:r>
          </w:p>
        </w:tc>
      </w:tr>
    </w:tbl>
    <w:p w14:paraId="5556FD46" w14:textId="4A90C13C" w:rsidR="000E4E31" w:rsidRDefault="000E4E31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E520AAB" w14:textId="1C6FFCDE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9F61D7B" w14:textId="77777777" w:rsidR="00231A3E" w:rsidRPr="00835A96" w:rsidRDefault="00231A3E" w:rsidP="00231A3E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  <w:r w:rsidRPr="00835A96">
        <w:rPr>
          <w:rFonts w:ascii="Arial" w:hAnsi="Arial" w:cs="Arial"/>
          <w:i/>
          <w:sz w:val="24"/>
          <w:szCs w:val="24"/>
        </w:rPr>
        <w:t>OBSERVAÇÃO: DEVERÁ SER ENTREGUE JUNTAMENTE COM A PROPOSTA DETALHADA, CRONOGRAMA FÍSICO-FINANCEIRO, COMPOSIÇÃO DE CUSTOS UNITÁRIOS E COMPASIÇÃO DO BDI</w:t>
      </w:r>
    </w:p>
    <w:p w14:paraId="0F4493B6" w14:textId="54E37665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3541F342" w14:textId="3E1DFA67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1F1C0994" w14:textId="11A8232C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AE83C8B" w14:textId="7019A7BA" w:rsidR="002971A7" w:rsidRPr="003F2E5D" w:rsidRDefault="00F56B85" w:rsidP="0095432A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D235C" w14:textId="77777777" w:rsidR="0086638C" w:rsidRDefault="0086638C" w:rsidP="003C2589">
      <w:r>
        <w:separator/>
      </w:r>
    </w:p>
  </w:endnote>
  <w:endnote w:type="continuationSeparator" w:id="0">
    <w:p w14:paraId="4B80129C" w14:textId="77777777" w:rsidR="0086638C" w:rsidRDefault="0086638C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38ACF" w14:textId="77777777" w:rsidR="0086638C" w:rsidRDefault="0086638C" w:rsidP="003C2589">
      <w:r>
        <w:separator/>
      </w:r>
    </w:p>
  </w:footnote>
  <w:footnote w:type="continuationSeparator" w:id="0">
    <w:p w14:paraId="11DAB57E" w14:textId="77777777" w:rsidR="0086638C" w:rsidRDefault="0086638C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589"/>
    <w:rsid w:val="0000355B"/>
    <w:rsid w:val="00004BC6"/>
    <w:rsid w:val="00012E0D"/>
    <w:rsid w:val="0008606D"/>
    <w:rsid w:val="000B25EB"/>
    <w:rsid w:val="000B2BC4"/>
    <w:rsid w:val="000E4E31"/>
    <w:rsid w:val="001029D8"/>
    <w:rsid w:val="00134E28"/>
    <w:rsid w:val="00147F40"/>
    <w:rsid w:val="00150FB8"/>
    <w:rsid w:val="00167212"/>
    <w:rsid w:val="00186A08"/>
    <w:rsid w:val="00187EDA"/>
    <w:rsid w:val="001D1C67"/>
    <w:rsid w:val="0020145C"/>
    <w:rsid w:val="00231A3E"/>
    <w:rsid w:val="002525B9"/>
    <w:rsid w:val="0029322C"/>
    <w:rsid w:val="00296C0B"/>
    <w:rsid w:val="002971A7"/>
    <w:rsid w:val="002D3B3F"/>
    <w:rsid w:val="002E00A8"/>
    <w:rsid w:val="00346E51"/>
    <w:rsid w:val="00361FC0"/>
    <w:rsid w:val="00380842"/>
    <w:rsid w:val="003B0C2B"/>
    <w:rsid w:val="003B6CCA"/>
    <w:rsid w:val="003C2589"/>
    <w:rsid w:val="003F2749"/>
    <w:rsid w:val="003F2E5D"/>
    <w:rsid w:val="00456B5D"/>
    <w:rsid w:val="00484C39"/>
    <w:rsid w:val="00491081"/>
    <w:rsid w:val="004A08CD"/>
    <w:rsid w:val="004C32E0"/>
    <w:rsid w:val="004C5E63"/>
    <w:rsid w:val="00537BDF"/>
    <w:rsid w:val="00570808"/>
    <w:rsid w:val="005D5CB5"/>
    <w:rsid w:val="006078DA"/>
    <w:rsid w:val="006666A0"/>
    <w:rsid w:val="007405AE"/>
    <w:rsid w:val="00771605"/>
    <w:rsid w:val="008304B0"/>
    <w:rsid w:val="00842B7C"/>
    <w:rsid w:val="0086638C"/>
    <w:rsid w:val="00881A8D"/>
    <w:rsid w:val="008C2550"/>
    <w:rsid w:val="008D287D"/>
    <w:rsid w:val="00916FBE"/>
    <w:rsid w:val="0095432A"/>
    <w:rsid w:val="0095477F"/>
    <w:rsid w:val="0099417F"/>
    <w:rsid w:val="009A64D3"/>
    <w:rsid w:val="009D323A"/>
    <w:rsid w:val="00A11DEF"/>
    <w:rsid w:val="00A50AED"/>
    <w:rsid w:val="00A72991"/>
    <w:rsid w:val="00AB2858"/>
    <w:rsid w:val="00AC3991"/>
    <w:rsid w:val="00AD72C5"/>
    <w:rsid w:val="00B0593F"/>
    <w:rsid w:val="00B2060D"/>
    <w:rsid w:val="00B24853"/>
    <w:rsid w:val="00B2671F"/>
    <w:rsid w:val="00B420F5"/>
    <w:rsid w:val="00B4330D"/>
    <w:rsid w:val="00B50865"/>
    <w:rsid w:val="00BB07C4"/>
    <w:rsid w:val="00BD3721"/>
    <w:rsid w:val="00C034A0"/>
    <w:rsid w:val="00C15BCE"/>
    <w:rsid w:val="00C21447"/>
    <w:rsid w:val="00C22356"/>
    <w:rsid w:val="00C235E4"/>
    <w:rsid w:val="00C422C5"/>
    <w:rsid w:val="00C745CA"/>
    <w:rsid w:val="00CC16C7"/>
    <w:rsid w:val="00CF2012"/>
    <w:rsid w:val="00D5372F"/>
    <w:rsid w:val="00D54BB0"/>
    <w:rsid w:val="00D66509"/>
    <w:rsid w:val="00D7577D"/>
    <w:rsid w:val="00DC3BBD"/>
    <w:rsid w:val="00E04533"/>
    <w:rsid w:val="00E24B27"/>
    <w:rsid w:val="00E27E65"/>
    <w:rsid w:val="00EE2AA8"/>
    <w:rsid w:val="00F239E5"/>
    <w:rsid w:val="00F350D2"/>
    <w:rsid w:val="00F56B85"/>
    <w:rsid w:val="00F95C46"/>
    <w:rsid w:val="00FE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231A3E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231A3E"/>
    <w:rPr>
      <w:rFonts w:ascii="Arial MT" w:eastAsia="Arial MT" w:hAnsi="Arial MT" w:cs="Arial MT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2</cp:revision>
  <dcterms:created xsi:type="dcterms:W3CDTF">2026-03-24T16:46:00Z</dcterms:created>
  <dcterms:modified xsi:type="dcterms:W3CDTF">2026-03-24T16:46:00Z</dcterms:modified>
</cp:coreProperties>
</file>