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33B59D" w14:textId="77777777" w:rsidR="009E584F" w:rsidRPr="00805244" w:rsidRDefault="009E584F" w:rsidP="000070AB">
      <w:pPr>
        <w:spacing w:line="276" w:lineRule="auto"/>
        <w:jc w:val="center"/>
        <w:rPr>
          <w:rFonts w:cs="Arial"/>
          <w:b/>
          <w:bCs/>
          <w:i/>
          <w:iCs/>
          <w:color w:val="FF0000"/>
          <w:szCs w:val="20"/>
        </w:rPr>
      </w:pPr>
    </w:p>
    <w:p w14:paraId="53CB3042" w14:textId="24498CC8" w:rsidR="003D0E1A" w:rsidRPr="00805244" w:rsidRDefault="003D0E1A" w:rsidP="000070AB">
      <w:pPr>
        <w:spacing w:line="276" w:lineRule="auto"/>
        <w:jc w:val="center"/>
        <w:rPr>
          <w:rFonts w:cs="Arial"/>
          <w:b/>
          <w:bCs/>
          <w:color w:val="000000" w:themeColor="text1"/>
          <w:szCs w:val="20"/>
        </w:rPr>
      </w:pPr>
      <w:r w:rsidRPr="00805244">
        <w:rPr>
          <w:rFonts w:cs="Arial"/>
          <w:b/>
          <w:bCs/>
          <w:color w:val="000000" w:themeColor="text1"/>
          <w:szCs w:val="20"/>
        </w:rPr>
        <w:t xml:space="preserve">AVISO DE DISPENSA ELETRÔNICA Nº </w:t>
      </w:r>
      <w:r w:rsidR="00353A4D">
        <w:rPr>
          <w:rFonts w:cs="Arial"/>
          <w:b/>
          <w:bCs/>
          <w:color w:val="000000" w:themeColor="text1"/>
          <w:szCs w:val="20"/>
        </w:rPr>
        <w:t>90018</w:t>
      </w:r>
      <w:r w:rsidRPr="00805244">
        <w:rPr>
          <w:rFonts w:cs="Arial"/>
          <w:b/>
          <w:bCs/>
          <w:color w:val="000000" w:themeColor="text1"/>
          <w:szCs w:val="20"/>
        </w:rPr>
        <w:t>/20</w:t>
      </w:r>
      <w:r w:rsidR="00353A4D">
        <w:rPr>
          <w:rFonts w:cs="Arial"/>
          <w:b/>
          <w:bCs/>
          <w:color w:val="000000" w:themeColor="text1"/>
          <w:szCs w:val="20"/>
        </w:rPr>
        <w:t>25</w:t>
      </w:r>
    </w:p>
    <w:p w14:paraId="35074738" w14:textId="42E0911D" w:rsidR="003D0E1A" w:rsidRDefault="003D0E1A" w:rsidP="000070AB">
      <w:pPr>
        <w:spacing w:line="276" w:lineRule="auto"/>
        <w:jc w:val="center"/>
        <w:rPr>
          <w:rFonts w:cs="Arial"/>
          <w:b/>
          <w:bCs/>
          <w:color w:val="000000" w:themeColor="text1"/>
          <w:szCs w:val="20"/>
        </w:rPr>
      </w:pPr>
      <w:r w:rsidRPr="00805244">
        <w:rPr>
          <w:rFonts w:cs="Arial"/>
          <w:b/>
          <w:bCs/>
          <w:color w:val="000000" w:themeColor="text1"/>
          <w:szCs w:val="20"/>
        </w:rPr>
        <w:t>(Processo Administrativo n.°</w:t>
      </w:r>
      <w:r w:rsidR="00710773">
        <w:rPr>
          <w:rFonts w:cs="Arial"/>
          <w:b/>
          <w:bCs/>
          <w:color w:val="000000" w:themeColor="text1"/>
          <w:szCs w:val="20"/>
        </w:rPr>
        <w:t xml:space="preserve"> </w:t>
      </w:r>
      <w:r w:rsidR="00E377EB">
        <w:rPr>
          <w:rFonts w:cs="Arial"/>
          <w:b/>
          <w:bCs/>
          <w:color w:val="000000" w:themeColor="text1"/>
          <w:szCs w:val="20"/>
        </w:rPr>
        <w:t>10327/2025</w:t>
      </w:r>
      <w:r w:rsidRPr="00805244">
        <w:rPr>
          <w:rFonts w:cs="Arial"/>
          <w:b/>
          <w:bCs/>
          <w:color w:val="000000" w:themeColor="text1"/>
          <w:szCs w:val="20"/>
        </w:rPr>
        <w:t>)</w:t>
      </w:r>
    </w:p>
    <w:p w14:paraId="3C2BDB54" w14:textId="46032180" w:rsidR="00E027D2" w:rsidRDefault="00E027D2" w:rsidP="000070AB">
      <w:pPr>
        <w:spacing w:line="276" w:lineRule="auto"/>
        <w:jc w:val="center"/>
        <w:rPr>
          <w:rFonts w:cs="Arial"/>
          <w:b/>
          <w:bCs/>
          <w:color w:val="000000" w:themeColor="text1"/>
          <w:szCs w:val="20"/>
        </w:rPr>
      </w:pPr>
      <w:r>
        <w:rPr>
          <w:rFonts w:cs="Arial"/>
          <w:b/>
          <w:bCs/>
          <w:color w:val="000000" w:themeColor="text1"/>
          <w:szCs w:val="20"/>
        </w:rPr>
        <w:t>Contratação 56/2025 (PNCP)</w:t>
      </w:r>
    </w:p>
    <w:p w14:paraId="7343F0C1" w14:textId="1739D56E" w:rsidR="00345971" w:rsidRPr="00805244" w:rsidRDefault="00345971" w:rsidP="000070AB">
      <w:pPr>
        <w:spacing w:after="120" w:line="276" w:lineRule="auto"/>
        <w:jc w:val="center"/>
        <w:rPr>
          <w:rFonts w:cs="Arial"/>
          <w:b/>
          <w:bCs/>
          <w:color w:val="000000"/>
          <w:szCs w:val="20"/>
        </w:rPr>
      </w:pPr>
      <w:r>
        <w:rPr>
          <w:rFonts w:cs="Arial"/>
          <w:b/>
          <w:bCs/>
          <w:color w:val="000000" w:themeColor="text1"/>
          <w:szCs w:val="20"/>
        </w:rPr>
        <w:t xml:space="preserve">Secretaria Municipal de </w:t>
      </w:r>
      <w:r w:rsidR="00E377EB">
        <w:rPr>
          <w:rFonts w:cs="Arial"/>
          <w:b/>
          <w:bCs/>
          <w:color w:val="000000" w:themeColor="text1"/>
          <w:szCs w:val="20"/>
        </w:rPr>
        <w:t>Administração e Recursos Humanos</w:t>
      </w:r>
    </w:p>
    <w:p w14:paraId="10780BE9" w14:textId="77777777" w:rsidR="003D0E1A" w:rsidRDefault="003D0E1A" w:rsidP="000070AB">
      <w:pPr>
        <w:rPr>
          <w:rFonts w:cs="Arial"/>
        </w:rPr>
      </w:pPr>
    </w:p>
    <w:p w14:paraId="686D9D6B" w14:textId="77777777" w:rsidR="00BF02D3" w:rsidRPr="00805244" w:rsidRDefault="00BF02D3" w:rsidP="000070AB">
      <w:pPr>
        <w:rPr>
          <w:rFonts w:cs="Arial"/>
        </w:rPr>
      </w:pPr>
    </w:p>
    <w:p w14:paraId="503CFF6A" w14:textId="205792DB" w:rsidR="003D0E1A" w:rsidRPr="00C1061D" w:rsidRDefault="003D0E1A" w:rsidP="000070AB">
      <w:pPr>
        <w:snapToGrid w:val="0"/>
        <w:spacing w:line="276" w:lineRule="auto"/>
        <w:ind w:firstLine="539"/>
        <w:jc w:val="both"/>
        <w:rPr>
          <w:rFonts w:cs="Arial"/>
          <w:szCs w:val="20"/>
        </w:rPr>
      </w:pPr>
      <w:r w:rsidRPr="00805244">
        <w:rPr>
          <w:rFonts w:cs="Arial"/>
          <w:color w:val="000000" w:themeColor="text1"/>
          <w:szCs w:val="20"/>
        </w:rPr>
        <w:t xml:space="preserve">Torna-se público que </w:t>
      </w:r>
      <w:r w:rsidR="00896EE8">
        <w:rPr>
          <w:rFonts w:cs="Arial"/>
          <w:color w:val="000000" w:themeColor="text1"/>
          <w:szCs w:val="20"/>
        </w:rPr>
        <w:t>a PREFEITURA MUNICIPAL DE TRÊS RIOS</w:t>
      </w:r>
      <w:r w:rsidRPr="00805244">
        <w:rPr>
          <w:rFonts w:cs="Arial"/>
          <w:color w:val="000000" w:themeColor="text1"/>
          <w:szCs w:val="20"/>
        </w:rPr>
        <w:t>, por meio do(a)</w:t>
      </w:r>
      <w:r w:rsidRPr="00805244">
        <w:rPr>
          <w:rFonts w:eastAsia="Arial" w:cs="Arial"/>
          <w:color w:val="000000" w:themeColor="text1"/>
          <w:szCs w:val="20"/>
        </w:rPr>
        <w:t xml:space="preserve"> </w:t>
      </w:r>
      <w:r w:rsidR="00896EE8" w:rsidRPr="00C1061D">
        <w:rPr>
          <w:rFonts w:cs="Arial"/>
          <w:szCs w:val="20"/>
        </w:rPr>
        <w:t>Secretaria Municipal de</w:t>
      </w:r>
      <w:r w:rsidR="00FD0083" w:rsidRPr="00C1061D">
        <w:t xml:space="preserve"> </w:t>
      </w:r>
      <w:r w:rsidR="00FD0083" w:rsidRPr="00C1061D">
        <w:rPr>
          <w:rFonts w:cs="Arial"/>
          <w:szCs w:val="20"/>
        </w:rPr>
        <w:t>Administração e Recursos Humanos</w:t>
      </w:r>
      <w:r w:rsidRPr="00C1061D">
        <w:rPr>
          <w:rFonts w:cs="Arial"/>
          <w:szCs w:val="20"/>
        </w:rPr>
        <w:t xml:space="preserve">, realizará </w:t>
      </w:r>
      <w:r w:rsidR="00141307" w:rsidRPr="00C1061D">
        <w:rPr>
          <w:rFonts w:cs="Arial"/>
          <w:szCs w:val="20"/>
        </w:rPr>
        <w:t>Dispensa Eletrônica</w:t>
      </w:r>
      <w:r w:rsidRPr="00C1061D">
        <w:rPr>
          <w:rFonts w:cs="Arial"/>
          <w:szCs w:val="20"/>
        </w:rPr>
        <w:t xml:space="preserve">, </w:t>
      </w:r>
      <w:r w:rsidRPr="00C1061D">
        <w:rPr>
          <w:rFonts w:cs="Arial"/>
          <w:bCs/>
          <w:szCs w:val="20"/>
        </w:rPr>
        <w:t>com critério de julgamento</w:t>
      </w:r>
      <w:r w:rsidRPr="00C1061D">
        <w:rPr>
          <w:rFonts w:cs="Arial"/>
          <w:b/>
          <w:bCs/>
          <w:szCs w:val="20"/>
        </w:rPr>
        <w:t xml:space="preserve"> </w:t>
      </w:r>
      <w:r w:rsidRPr="00C1061D">
        <w:rPr>
          <w:rFonts w:cs="Arial"/>
          <w:szCs w:val="20"/>
        </w:rPr>
        <w:t>menor preço</w:t>
      </w:r>
      <w:r w:rsidR="009F7713" w:rsidRPr="00C1061D">
        <w:rPr>
          <w:rFonts w:cs="Arial"/>
          <w:b/>
          <w:bCs/>
          <w:szCs w:val="20"/>
        </w:rPr>
        <w:t xml:space="preserve">, </w:t>
      </w:r>
      <w:r w:rsidR="009F7713" w:rsidRPr="00C1061D">
        <w:rPr>
          <w:rFonts w:cs="Arial"/>
          <w:szCs w:val="20"/>
        </w:rPr>
        <w:t xml:space="preserve">na hipótese do art. 75, inciso </w:t>
      </w:r>
      <w:r w:rsidR="00770F01" w:rsidRPr="00C1061D">
        <w:rPr>
          <w:rFonts w:cs="Arial"/>
          <w:b/>
          <w:szCs w:val="20"/>
        </w:rPr>
        <w:t>II</w:t>
      </w:r>
      <w:r w:rsidR="009F7713" w:rsidRPr="00C1061D">
        <w:rPr>
          <w:rFonts w:cs="Arial"/>
          <w:szCs w:val="20"/>
        </w:rPr>
        <w:t xml:space="preserve">, </w:t>
      </w:r>
      <w:r w:rsidR="00141307" w:rsidRPr="00C1061D">
        <w:rPr>
          <w:rFonts w:cs="Arial"/>
          <w:bCs/>
          <w:szCs w:val="20"/>
        </w:rPr>
        <w:t>nos termos da Lei nº 14.133, de 1º de abril de 2021, d</w:t>
      </w:r>
      <w:r w:rsidR="00345971" w:rsidRPr="00C1061D">
        <w:rPr>
          <w:rFonts w:cs="Arial"/>
          <w:bCs/>
          <w:szCs w:val="20"/>
        </w:rPr>
        <w:t>o</w:t>
      </w:r>
      <w:r w:rsidR="00141307" w:rsidRPr="00C1061D">
        <w:rPr>
          <w:rFonts w:cs="Arial"/>
          <w:bCs/>
          <w:szCs w:val="20"/>
        </w:rPr>
        <w:t xml:space="preserve"> </w:t>
      </w:r>
      <w:r w:rsidR="00345971" w:rsidRPr="00C1061D">
        <w:rPr>
          <w:rFonts w:cs="Arial"/>
          <w:bCs/>
          <w:szCs w:val="20"/>
        </w:rPr>
        <w:t>Decreto Municipal nº</w:t>
      </w:r>
      <w:r w:rsidR="004C189F" w:rsidRPr="00C1061D">
        <w:rPr>
          <w:rFonts w:cs="Arial"/>
          <w:bCs/>
          <w:szCs w:val="20"/>
        </w:rPr>
        <w:t xml:space="preserve"> 7.167 de 02 de janeiro de 2024</w:t>
      </w:r>
      <w:r w:rsidR="00141307" w:rsidRPr="00C1061D">
        <w:rPr>
          <w:rFonts w:cs="Arial"/>
          <w:bCs/>
          <w:szCs w:val="20"/>
        </w:rPr>
        <w:t xml:space="preserve"> e demais legislação </w:t>
      </w:r>
      <w:r w:rsidR="00D96F4D" w:rsidRPr="00C1061D">
        <w:rPr>
          <w:rFonts w:cs="Arial"/>
          <w:bCs/>
          <w:szCs w:val="20"/>
        </w:rPr>
        <w:t>aplicável</w:t>
      </w:r>
      <w:r w:rsidRPr="00C1061D">
        <w:rPr>
          <w:rFonts w:cs="Arial"/>
          <w:szCs w:val="20"/>
        </w:rPr>
        <w:t>.</w:t>
      </w:r>
    </w:p>
    <w:p w14:paraId="4F1F74C7" w14:textId="77777777" w:rsidR="009F7713" w:rsidRPr="00C1061D" w:rsidRDefault="009F7713" w:rsidP="000070AB">
      <w:pPr>
        <w:spacing w:line="276" w:lineRule="auto"/>
        <w:jc w:val="both"/>
        <w:rPr>
          <w:rFonts w:cs="Arial"/>
          <w:szCs w:val="20"/>
        </w:rPr>
      </w:pPr>
    </w:p>
    <w:p w14:paraId="04CFC605" w14:textId="38DDD4C0" w:rsidR="00141307" w:rsidRPr="00C1061D" w:rsidRDefault="00141307" w:rsidP="000070AB">
      <w:pPr>
        <w:spacing w:line="276" w:lineRule="auto"/>
        <w:jc w:val="both"/>
        <w:rPr>
          <w:rFonts w:cs="Arial"/>
          <w:szCs w:val="20"/>
        </w:rPr>
      </w:pPr>
      <w:r w:rsidRPr="00C1061D">
        <w:rPr>
          <w:rFonts w:cs="Arial"/>
          <w:szCs w:val="20"/>
        </w:rPr>
        <w:t>Data da sessão:</w:t>
      </w:r>
      <w:r w:rsidR="009B2480">
        <w:rPr>
          <w:rFonts w:cs="Arial"/>
          <w:szCs w:val="20"/>
        </w:rPr>
        <w:t xml:space="preserve"> </w:t>
      </w:r>
      <w:r w:rsidR="006B3121">
        <w:rPr>
          <w:rFonts w:cs="Arial"/>
          <w:szCs w:val="20"/>
        </w:rPr>
        <w:t>1</w:t>
      </w:r>
      <w:r w:rsidR="00DA003B">
        <w:rPr>
          <w:rFonts w:cs="Arial"/>
          <w:szCs w:val="20"/>
        </w:rPr>
        <w:t>3</w:t>
      </w:r>
      <w:r w:rsidR="009B2480">
        <w:rPr>
          <w:rFonts w:cs="Arial"/>
          <w:szCs w:val="20"/>
        </w:rPr>
        <w:t>/10/2025.</w:t>
      </w:r>
    </w:p>
    <w:p w14:paraId="31EC6B7C" w14:textId="77777777" w:rsidR="002A33B7" w:rsidRPr="00C1061D" w:rsidRDefault="002A33B7" w:rsidP="000070AB">
      <w:r w:rsidRPr="00C1061D">
        <w:t xml:space="preserve">Local: Portal de Compras do Governo Federal – </w:t>
      </w:r>
      <w:hyperlink r:id="rId8" w:history="1">
        <w:r w:rsidRPr="00C1061D">
          <w:rPr>
            <w:rStyle w:val="Hyperlink"/>
            <w:color w:val="auto"/>
          </w:rPr>
          <w:t>https://www.gov.br/compras/pt-br</w:t>
        </w:r>
      </w:hyperlink>
    </w:p>
    <w:p w14:paraId="55E43A54" w14:textId="2546738E" w:rsidR="00274570" w:rsidRPr="00C1061D" w:rsidRDefault="00731D60" w:rsidP="000070AB">
      <w:pPr>
        <w:rPr>
          <w:rFonts w:cs="Arial"/>
          <w:szCs w:val="20"/>
        </w:rPr>
      </w:pPr>
      <w:r w:rsidRPr="00C1061D">
        <w:rPr>
          <w:rFonts w:cs="Arial"/>
          <w:szCs w:val="20"/>
        </w:rPr>
        <w:t xml:space="preserve">Horário </w:t>
      </w:r>
      <w:r w:rsidR="00274570" w:rsidRPr="00C1061D">
        <w:rPr>
          <w:rFonts w:cs="Arial"/>
          <w:szCs w:val="20"/>
        </w:rPr>
        <w:t>da Fase de Lances:</w:t>
      </w:r>
      <w:r w:rsidRPr="00C1061D">
        <w:rPr>
          <w:rFonts w:cs="Arial"/>
          <w:szCs w:val="20"/>
        </w:rPr>
        <w:t xml:space="preserve"> 8:00 às </w:t>
      </w:r>
      <w:r w:rsidR="00C1061D" w:rsidRPr="00C1061D">
        <w:rPr>
          <w:rFonts w:cs="Arial"/>
          <w:szCs w:val="20"/>
        </w:rPr>
        <w:t>14:00</w:t>
      </w:r>
      <w:r w:rsidR="009B2480">
        <w:rPr>
          <w:rFonts w:cs="Arial"/>
          <w:szCs w:val="20"/>
        </w:rPr>
        <w:t>.</w:t>
      </w:r>
    </w:p>
    <w:p w14:paraId="2F9E90E4" w14:textId="77777777" w:rsidR="002A33B7" w:rsidRPr="00C1061D" w:rsidRDefault="002A33B7" w:rsidP="000070AB">
      <w:r w:rsidRPr="00C1061D">
        <w:t>UASG: 985919 – Prefeitura Municipal de Três Rios/RJ</w:t>
      </w:r>
    </w:p>
    <w:p w14:paraId="712955A3" w14:textId="77777777" w:rsidR="00BF02D3" w:rsidRPr="00805244" w:rsidRDefault="00BF02D3" w:rsidP="000070AB">
      <w:pPr>
        <w:rPr>
          <w:rFonts w:cs="Arial"/>
          <w:color w:val="000000" w:themeColor="text1"/>
          <w:szCs w:val="20"/>
        </w:rPr>
      </w:pPr>
    </w:p>
    <w:p w14:paraId="59C7541C" w14:textId="77777777" w:rsidR="00805244" w:rsidRPr="00805244" w:rsidRDefault="00805244" w:rsidP="000070AB">
      <w:pPr>
        <w:pStyle w:val="PADRO"/>
        <w:keepNext w:val="0"/>
        <w:widowControl/>
        <w:shd w:val="clear" w:color="auto" w:fill="auto"/>
        <w:spacing w:before="0" w:after="0"/>
        <w:ind w:left="357" w:firstLine="0"/>
        <w:rPr>
          <w:rFonts w:ascii="Arial" w:hAnsi="Arial" w:cs="Arial"/>
          <w:b/>
        </w:rPr>
      </w:pPr>
    </w:p>
    <w:p w14:paraId="4EF2A6CA" w14:textId="77777777" w:rsidR="009F7713" w:rsidRPr="00B64D54" w:rsidRDefault="009F7713" w:rsidP="000070AB">
      <w:pPr>
        <w:pStyle w:val="PADRO"/>
        <w:keepNext w:val="0"/>
        <w:widowControl/>
        <w:numPr>
          <w:ilvl w:val="0"/>
          <w:numId w:val="1"/>
        </w:numPr>
        <w:shd w:val="clear" w:color="auto" w:fill="auto"/>
        <w:spacing w:before="0" w:after="120"/>
        <w:ind w:left="357" w:hanging="357"/>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4DF56D72" w14:textId="37F8CA6D" w:rsidR="009F7713" w:rsidRPr="00805244" w:rsidRDefault="009F7713" w:rsidP="000070AB">
      <w:pPr>
        <w:pStyle w:val="PADRO"/>
        <w:keepNext w:val="0"/>
        <w:widowControl/>
        <w:numPr>
          <w:ilvl w:val="1"/>
          <w:numId w:val="1"/>
        </w:numPr>
        <w:shd w:val="clear" w:color="auto" w:fill="auto"/>
        <w:spacing w:before="120" w:after="120"/>
        <w:ind w:left="788" w:hanging="431"/>
        <w:rPr>
          <w:rFonts w:ascii="Arial" w:hAnsi="Arial" w:cs="Arial"/>
          <w:szCs w:val="20"/>
        </w:rPr>
      </w:pPr>
      <w:r w:rsidRPr="00B64D54">
        <w:rPr>
          <w:rFonts w:ascii="Arial" w:hAnsi="Arial" w:cs="Arial"/>
          <w:szCs w:val="20"/>
        </w:rPr>
        <w:t>O objeto d</w:t>
      </w:r>
      <w:r w:rsidR="00A728B9" w:rsidRPr="00B64D54">
        <w:rPr>
          <w:rFonts w:ascii="Arial" w:hAnsi="Arial" w:cs="Arial"/>
          <w:szCs w:val="20"/>
        </w:rPr>
        <w:t>a</w:t>
      </w:r>
      <w:r w:rsidRPr="00B64D54">
        <w:rPr>
          <w:rFonts w:ascii="Arial" w:hAnsi="Arial" w:cs="Arial"/>
          <w:szCs w:val="20"/>
        </w:rPr>
        <w:t xml:space="preserve"> presente </w:t>
      </w:r>
      <w:r w:rsidR="00A728B9" w:rsidRPr="00B64D54">
        <w:rPr>
          <w:rFonts w:ascii="Arial" w:hAnsi="Arial" w:cs="Arial"/>
          <w:szCs w:val="20"/>
        </w:rPr>
        <w:t xml:space="preserve">dispensa </w:t>
      </w:r>
      <w:r w:rsidRPr="00B64D54">
        <w:rPr>
          <w:rFonts w:ascii="Arial" w:hAnsi="Arial" w:cs="Arial"/>
          <w:szCs w:val="20"/>
        </w:rPr>
        <w:t xml:space="preserve">é a escolha da proposta mais vantajosa para a </w:t>
      </w:r>
      <w:r w:rsidR="003A4E86" w:rsidRPr="00B64D54">
        <w:rPr>
          <w:rFonts w:ascii="Arial" w:hAnsi="Arial" w:cs="Arial"/>
          <w:szCs w:val="20"/>
        </w:rPr>
        <w:t>aquisição</w:t>
      </w:r>
      <w:r w:rsidR="00E377EB" w:rsidRPr="00B64D54">
        <w:rPr>
          <w:rFonts w:ascii="Arial" w:hAnsi="Arial" w:cs="Arial"/>
          <w:szCs w:val="20"/>
        </w:rPr>
        <w:t xml:space="preserve"> </w:t>
      </w:r>
      <w:r w:rsidR="003A4E86" w:rsidRPr="00B64D54">
        <w:rPr>
          <w:rFonts w:ascii="Arial" w:hAnsi="Arial" w:cs="Arial"/>
          <w:szCs w:val="20"/>
        </w:rPr>
        <w:t xml:space="preserve">por dispensa de licitação </w:t>
      </w:r>
      <w:r w:rsidR="00E377EB" w:rsidRPr="00B64D54">
        <w:rPr>
          <w:rFonts w:ascii="Arial" w:hAnsi="Arial" w:cs="Arial"/>
          <w:b/>
          <w:bCs/>
          <w:szCs w:val="20"/>
        </w:rPr>
        <w:t xml:space="preserve">de gêneros alimentícios, materiais descartáveis e de </w:t>
      </w:r>
      <w:r w:rsidR="00E377EB" w:rsidRPr="00B64D54">
        <w:rPr>
          <w:rFonts w:ascii="Arial" w:hAnsi="Arial" w:cs="Arial"/>
          <w:b/>
          <w:bCs/>
          <w:color w:val="000000" w:themeColor="text1"/>
          <w:szCs w:val="20"/>
        </w:rPr>
        <w:t>limpeza, destinados à realização da Festa do Servidor Público Municipal</w:t>
      </w:r>
      <w:r w:rsidRPr="00805244">
        <w:rPr>
          <w:rFonts w:ascii="Arial" w:hAnsi="Arial" w:cs="Arial"/>
          <w:b/>
          <w:bCs/>
          <w:color w:val="000000" w:themeColor="text1"/>
          <w:szCs w:val="20"/>
        </w:rPr>
        <w:t>,</w:t>
      </w:r>
      <w:r w:rsidRPr="00805244">
        <w:rPr>
          <w:rFonts w:ascii="Arial" w:hAnsi="Arial" w:cs="Arial"/>
          <w:color w:val="000000" w:themeColor="text1"/>
          <w:szCs w:val="20"/>
        </w:rPr>
        <w:t xml:space="preserve"> conforme condições, quantidades e exigências estabelecidas neste </w:t>
      </w:r>
      <w:r w:rsidR="00313FBD">
        <w:rPr>
          <w:rFonts w:ascii="Arial" w:hAnsi="Arial" w:cs="Arial"/>
          <w:color w:val="000000" w:themeColor="text1"/>
          <w:szCs w:val="20"/>
        </w:rPr>
        <w:t>Aviso</w:t>
      </w:r>
      <w:r w:rsidRPr="00805244">
        <w:rPr>
          <w:rFonts w:ascii="Arial" w:hAnsi="Arial" w:cs="Arial"/>
          <w:color w:val="000000" w:themeColor="text1"/>
          <w:szCs w:val="20"/>
        </w:rPr>
        <w:t xml:space="preserve"> </w:t>
      </w:r>
      <w:r w:rsidR="00770F01">
        <w:rPr>
          <w:rFonts w:ascii="Arial" w:hAnsi="Arial" w:cs="Arial"/>
          <w:color w:val="000000" w:themeColor="text1"/>
          <w:szCs w:val="20"/>
        </w:rPr>
        <w:t xml:space="preserve">de Contratação Direta </w:t>
      </w:r>
      <w:r w:rsidRPr="00805244">
        <w:rPr>
          <w:rFonts w:ascii="Arial" w:hAnsi="Arial" w:cs="Arial"/>
          <w:color w:val="000000" w:themeColor="text1"/>
          <w:szCs w:val="20"/>
        </w:rPr>
        <w:t>e seus anexos.</w:t>
      </w:r>
    </w:p>
    <w:p w14:paraId="5B7494FD" w14:textId="5B9032EF" w:rsidR="009F7713" w:rsidRPr="00BF02D3" w:rsidRDefault="009F7713" w:rsidP="000070AB">
      <w:pPr>
        <w:pStyle w:val="PADRO"/>
        <w:keepNext w:val="0"/>
        <w:widowControl/>
        <w:numPr>
          <w:ilvl w:val="1"/>
          <w:numId w:val="1"/>
        </w:numPr>
        <w:shd w:val="clear" w:color="auto" w:fill="auto"/>
        <w:spacing w:before="120" w:after="0"/>
        <w:ind w:left="788" w:hanging="431"/>
        <w:rPr>
          <w:rFonts w:ascii="Arial" w:hAnsi="Arial" w:cs="Arial"/>
          <w:szCs w:val="20"/>
        </w:rPr>
      </w:pPr>
      <w:r w:rsidRPr="00B64D54">
        <w:rPr>
          <w:rFonts w:ascii="Arial" w:hAnsi="Arial" w:cs="Arial"/>
          <w:szCs w:val="20"/>
        </w:rPr>
        <w:t xml:space="preserve">A </w:t>
      </w:r>
      <w:r w:rsidR="006A70C8" w:rsidRPr="00B64D54">
        <w:rPr>
          <w:rFonts w:ascii="Arial" w:hAnsi="Arial" w:cs="Arial"/>
          <w:szCs w:val="20"/>
        </w:rPr>
        <w:t>contratação</w:t>
      </w:r>
      <w:r w:rsidRPr="00B64D54">
        <w:rPr>
          <w:rFonts w:ascii="Arial" w:hAnsi="Arial" w:cs="Arial"/>
          <w:szCs w:val="20"/>
        </w:rPr>
        <w:t xml:space="preserve"> será dividida em itens</w:t>
      </w:r>
      <w:r w:rsidRPr="00B64D54">
        <w:rPr>
          <w:rFonts w:ascii="Arial" w:hAnsi="Arial" w:cs="Arial"/>
          <w:b/>
          <w:bCs/>
          <w:szCs w:val="20"/>
        </w:rPr>
        <w:t>,</w:t>
      </w:r>
      <w:r w:rsidRPr="00B64D54">
        <w:rPr>
          <w:rFonts w:ascii="Arial" w:hAnsi="Arial" w:cs="Arial"/>
          <w:szCs w:val="20"/>
        </w:rPr>
        <w:t xml:space="preserve"> conforme tabela constante abaixo</w:t>
      </w:r>
      <w:r w:rsidR="006A70C8" w:rsidRPr="00805244">
        <w:rPr>
          <w:rFonts w:ascii="Arial" w:hAnsi="Arial" w:cs="Arial"/>
          <w:i/>
          <w:iCs/>
          <w:color w:val="FF0000"/>
          <w:szCs w:val="20"/>
        </w:rPr>
        <w:t>.</w:t>
      </w:r>
    </w:p>
    <w:p w14:paraId="2284A14D" w14:textId="77777777" w:rsidR="00BF02D3" w:rsidRPr="00805244" w:rsidRDefault="00BF02D3" w:rsidP="000070AB">
      <w:pPr>
        <w:pStyle w:val="PADRO"/>
        <w:keepNext w:val="0"/>
        <w:widowControl/>
        <w:shd w:val="clear" w:color="auto" w:fill="auto"/>
        <w:spacing w:before="0" w:after="0"/>
        <w:ind w:left="788" w:firstLine="0"/>
        <w:rPr>
          <w:rFonts w:ascii="Arial" w:hAnsi="Arial" w:cs="Arial"/>
          <w:szCs w:val="20"/>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1134"/>
        <w:gridCol w:w="4395"/>
        <w:gridCol w:w="850"/>
        <w:gridCol w:w="992"/>
        <w:gridCol w:w="851"/>
        <w:gridCol w:w="992"/>
        <w:gridCol w:w="851"/>
      </w:tblGrid>
      <w:tr w:rsidR="00E37F82" w:rsidRPr="002476D4" w14:paraId="681333AE" w14:textId="29DF9A49" w:rsidTr="00E748FF">
        <w:trPr>
          <w:jc w:val="center"/>
        </w:trPr>
        <w:tc>
          <w:tcPr>
            <w:tcW w:w="562" w:type="dxa"/>
            <w:shd w:val="clear" w:color="auto" w:fill="DEEAF6" w:themeFill="accent5" w:themeFillTint="33"/>
            <w:vAlign w:val="center"/>
          </w:tcPr>
          <w:p w14:paraId="3426EF57" w14:textId="77777777" w:rsidR="008210F9" w:rsidRPr="002476D4" w:rsidRDefault="008210F9" w:rsidP="00E748FF">
            <w:pPr>
              <w:widowControl w:val="0"/>
              <w:suppressAutoHyphens/>
              <w:jc w:val="center"/>
              <w:rPr>
                <w:rFonts w:cs="Arial"/>
                <w:b/>
                <w:bCs/>
                <w:color w:val="000000"/>
                <w:sz w:val="14"/>
                <w:szCs w:val="14"/>
              </w:rPr>
            </w:pPr>
            <w:r w:rsidRPr="002476D4">
              <w:rPr>
                <w:rFonts w:cs="Arial"/>
                <w:b/>
                <w:bCs/>
                <w:color w:val="000000"/>
                <w:sz w:val="14"/>
                <w:szCs w:val="14"/>
              </w:rPr>
              <w:t>ITEM</w:t>
            </w:r>
          </w:p>
          <w:p w14:paraId="54B8B77E" w14:textId="77777777" w:rsidR="008210F9" w:rsidRPr="002476D4" w:rsidRDefault="008210F9" w:rsidP="00E748FF">
            <w:pPr>
              <w:widowControl w:val="0"/>
              <w:suppressAutoHyphens/>
              <w:jc w:val="center"/>
              <w:rPr>
                <w:rFonts w:cs="Arial"/>
                <w:b/>
                <w:color w:val="000000"/>
                <w:sz w:val="14"/>
                <w:szCs w:val="14"/>
              </w:rPr>
            </w:pPr>
          </w:p>
        </w:tc>
        <w:tc>
          <w:tcPr>
            <w:tcW w:w="1134" w:type="dxa"/>
            <w:shd w:val="clear" w:color="auto" w:fill="DEEAF6" w:themeFill="accent5" w:themeFillTint="33"/>
            <w:vAlign w:val="center"/>
          </w:tcPr>
          <w:p w14:paraId="4B71E445" w14:textId="41F9E724" w:rsidR="008210F9" w:rsidRPr="002476D4" w:rsidRDefault="008210F9" w:rsidP="00E748FF">
            <w:pPr>
              <w:jc w:val="center"/>
              <w:rPr>
                <w:rFonts w:cs="Arial"/>
                <w:b/>
                <w:bCs/>
                <w:color w:val="000000"/>
                <w:sz w:val="14"/>
                <w:szCs w:val="14"/>
              </w:rPr>
            </w:pPr>
            <w:r w:rsidRPr="002476D4">
              <w:rPr>
                <w:rFonts w:cs="Arial"/>
                <w:b/>
                <w:bCs/>
                <w:color w:val="000000"/>
                <w:sz w:val="14"/>
                <w:szCs w:val="14"/>
              </w:rPr>
              <w:t>DESCRIÇÃO</w:t>
            </w:r>
          </w:p>
        </w:tc>
        <w:tc>
          <w:tcPr>
            <w:tcW w:w="4395" w:type="dxa"/>
            <w:shd w:val="clear" w:color="auto" w:fill="DEEAF6" w:themeFill="accent5" w:themeFillTint="33"/>
            <w:vAlign w:val="center"/>
          </w:tcPr>
          <w:p w14:paraId="1A75C0DB" w14:textId="77777777" w:rsidR="008210F9" w:rsidRPr="002476D4" w:rsidRDefault="008210F9" w:rsidP="00E748FF">
            <w:pPr>
              <w:widowControl w:val="0"/>
              <w:suppressAutoHyphens/>
              <w:jc w:val="center"/>
              <w:rPr>
                <w:rFonts w:cs="Arial"/>
                <w:color w:val="000000"/>
                <w:sz w:val="14"/>
                <w:szCs w:val="14"/>
              </w:rPr>
            </w:pPr>
            <w:r w:rsidRPr="002476D4">
              <w:rPr>
                <w:rFonts w:cs="Arial"/>
                <w:b/>
                <w:bCs/>
                <w:color w:val="000000"/>
                <w:sz w:val="14"/>
                <w:szCs w:val="14"/>
              </w:rPr>
              <w:t>ESPECIFICAÇÃO</w:t>
            </w:r>
          </w:p>
        </w:tc>
        <w:tc>
          <w:tcPr>
            <w:tcW w:w="850" w:type="dxa"/>
            <w:shd w:val="clear" w:color="auto" w:fill="DEEAF6" w:themeFill="accent5" w:themeFillTint="33"/>
            <w:vAlign w:val="center"/>
          </w:tcPr>
          <w:p w14:paraId="32743EAB" w14:textId="77777777" w:rsidR="008210F9" w:rsidRPr="002476D4" w:rsidRDefault="008210F9" w:rsidP="00E748FF">
            <w:pPr>
              <w:widowControl w:val="0"/>
              <w:suppressAutoHyphens/>
              <w:jc w:val="center"/>
              <w:rPr>
                <w:rFonts w:cs="Arial"/>
                <w:b/>
                <w:bCs/>
                <w:color w:val="000000"/>
                <w:sz w:val="14"/>
                <w:szCs w:val="14"/>
              </w:rPr>
            </w:pPr>
            <w:r w:rsidRPr="002476D4">
              <w:rPr>
                <w:rFonts w:cs="Arial"/>
                <w:b/>
                <w:bCs/>
                <w:color w:val="000000"/>
                <w:sz w:val="14"/>
                <w:szCs w:val="14"/>
              </w:rPr>
              <w:t>CATSER/</w:t>
            </w:r>
          </w:p>
          <w:p w14:paraId="3094E6EF" w14:textId="77777777" w:rsidR="008210F9" w:rsidRPr="002476D4" w:rsidRDefault="008210F9" w:rsidP="00E748FF">
            <w:pPr>
              <w:widowControl w:val="0"/>
              <w:suppressAutoHyphens/>
              <w:jc w:val="center"/>
              <w:rPr>
                <w:rFonts w:cs="Arial"/>
                <w:b/>
                <w:bCs/>
                <w:color w:val="000000"/>
                <w:sz w:val="14"/>
                <w:szCs w:val="14"/>
              </w:rPr>
            </w:pPr>
            <w:r w:rsidRPr="002476D4">
              <w:rPr>
                <w:rFonts w:cs="Arial"/>
                <w:b/>
                <w:bCs/>
                <w:color w:val="000000"/>
                <w:sz w:val="14"/>
                <w:szCs w:val="14"/>
              </w:rPr>
              <w:t>CATMAT</w:t>
            </w:r>
          </w:p>
        </w:tc>
        <w:tc>
          <w:tcPr>
            <w:tcW w:w="992" w:type="dxa"/>
            <w:shd w:val="clear" w:color="auto" w:fill="DEEAF6" w:themeFill="accent5" w:themeFillTint="33"/>
            <w:vAlign w:val="center"/>
          </w:tcPr>
          <w:p w14:paraId="5B6C3D3C" w14:textId="77777777" w:rsidR="008210F9" w:rsidRPr="002476D4" w:rsidRDefault="008210F9" w:rsidP="00E748FF">
            <w:pPr>
              <w:widowControl w:val="0"/>
              <w:suppressAutoHyphens/>
              <w:jc w:val="center"/>
              <w:rPr>
                <w:rFonts w:cs="Arial"/>
                <w:color w:val="000000"/>
                <w:sz w:val="14"/>
                <w:szCs w:val="14"/>
              </w:rPr>
            </w:pPr>
            <w:r w:rsidRPr="002476D4">
              <w:rPr>
                <w:rFonts w:cs="Arial"/>
                <w:b/>
                <w:bCs/>
                <w:color w:val="000000"/>
                <w:sz w:val="14"/>
                <w:szCs w:val="14"/>
              </w:rPr>
              <w:t>UNIDADE DE MEDIDA</w:t>
            </w:r>
          </w:p>
        </w:tc>
        <w:tc>
          <w:tcPr>
            <w:tcW w:w="851" w:type="dxa"/>
            <w:shd w:val="clear" w:color="auto" w:fill="DEEAF6" w:themeFill="accent5" w:themeFillTint="33"/>
            <w:vAlign w:val="center"/>
          </w:tcPr>
          <w:p w14:paraId="6275FB8A" w14:textId="77777777" w:rsidR="008210F9" w:rsidRPr="002476D4" w:rsidRDefault="008210F9" w:rsidP="00E748FF">
            <w:pPr>
              <w:widowControl w:val="0"/>
              <w:suppressAutoHyphens/>
              <w:jc w:val="center"/>
              <w:rPr>
                <w:rFonts w:cs="Arial"/>
                <w:color w:val="000000"/>
                <w:sz w:val="14"/>
                <w:szCs w:val="14"/>
              </w:rPr>
            </w:pPr>
            <w:r w:rsidRPr="002476D4">
              <w:rPr>
                <w:rFonts w:cs="Arial"/>
                <w:b/>
                <w:bCs/>
                <w:color w:val="000000"/>
                <w:sz w:val="14"/>
                <w:szCs w:val="14"/>
              </w:rPr>
              <w:t>QUANT.</w:t>
            </w:r>
          </w:p>
        </w:tc>
        <w:tc>
          <w:tcPr>
            <w:tcW w:w="992" w:type="dxa"/>
            <w:shd w:val="clear" w:color="auto" w:fill="DEEAF6" w:themeFill="accent5" w:themeFillTint="33"/>
            <w:vAlign w:val="center"/>
          </w:tcPr>
          <w:p w14:paraId="633FC7AE" w14:textId="4BCB37F4" w:rsidR="008210F9" w:rsidRPr="002476D4" w:rsidRDefault="008210F9" w:rsidP="00E748FF">
            <w:pPr>
              <w:widowControl w:val="0"/>
              <w:suppressAutoHyphens/>
              <w:jc w:val="center"/>
              <w:rPr>
                <w:rFonts w:cs="Arial"/>
                <w:b/>
                <w:bCs/>
                <w:color w:val="000000"/>
                <w:sz w:val="14"/>
                <w:szCs w:val="14"/>
              </w:rPr>
            </w:pPr>
            <w:r w:rsidRPr="002476D4">
              <w:rPr>
                <w:rFonts w:cs="Arial"/>
                <w:b/>
                <w:bCs/>
                <w:color w:val="000000"/>
                <w:sz w:val="14"/>
                <w:szCs w:val="14"/>
              </w:rPr>
              <w:t>VALOR UNITÁRIO</w:t>
            </w:r>
          </w:p>
        </w:tc>
        <w:tc>
          <w:tcPr>
            <w:tcW w:w="851" w:type="dxa"/>
            <w:shd w:val="clear" w:color="auto" w:fill="DEEAF6" w:themeFill="accent5" w:themeFillTint="33"/>
            <w:vAlign w:val="center"/>
          </w:tcPr>
          <w:p w14:paraId="022EA715" w14:textId="0637F6AF" w:rsidR="008210F9" w:rsidRPr="002476D4" w:rsidRDefault="008210F9" w:rsidP="00E748FF">
            <w:pPr>
              <w:widowControl w:val="0"/>
              <w:suppressAutoHyphens/>
              <w:jc w:val="center"/>
              <w:rPr>
                <w:rFonts w:cs="Arial"/>
                <w:b/>
                <w:bCs/>
                <w:color w:val="000000"/>
                <w:sz w:val="14"/>
                <w:szCs w:val="14"/>
              </w:rPr>
            </w:pPr>
            <w:r w:rsidRPr="002476D4">
              <w:rPr>
                <w:rFonts w:cs="Arial"/>
                <w:b/>
                <w:bCs/>
                <w:color w:val="000000"/>
                <w:sz w:val="14"/>
                <w:szCs w:val="14"/>
              </w:rPr>
              <w:t>VALOR TOTAL</w:t>
            </w:r>
          </w:p>
        </w:tc>
      </w:tr>
      <w:tr w:rsidR="00E37F82" w:rsidRPr="002476D4" w14:paraId="3CBB02A2" w14:textId="52CC8BD2" w:rsidTr="00E748FF">
        <w:trPr>
          <w:jc w:val="center"/>
        </w:trPr>
        <w:tc>
          <w:tcPr>
            <w:tcW w:w="562" w:type="dxa"/>
            <w:vAlign w:val="center"/>
          </w:tcPr>
          <w:p w14:paraId="31097DA9" w14:textId="7777777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w:t>
            </w:r>
          </w:p>
        </w:tc>
        <w:tc>
          <w:tcPr>
            <w:tcW w:w="1134" w:type="dxa"/>
            <w:vAlign w:val="center"/>
          </w:tcPr>
          <w:p w14:paraId="51ACE7C1" w14:textId="7D33EE3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ACUCAR CRISTAL 5KG</w:t>
            </w:r>
          </w:p>
        </w:tc>
        <w:tc>
          <w:tcPr>
            <w:tcW w:w="4395" w:type="dxa"/>
            <w:vAlign w:val="center"/>
          </w:tcPr>
          <w:p w14:paraId="54269901" w14:textId="306F087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AÇÚCAR CRISTAL - Acondicionado em pacote plástico de 5 Kg, íntegro, resistente, vedado hermeticamente. A embalagem deverá conter externamente os dados de identificação e procedência, número do lote, data de fabricação, quantidade do produto. Deverá apresentar validade mínima de 6 (seis) meses a partir da data de entrega.</w:t>
            </w:r>
          </w:p>
        </w:tc>
        <w:tc>
          <w:tcPr>
            <w:tcW w:w="850" w:type="dxa"/>
            <w:vAlign w:val="center"/>
          </w:tcPr>
          <w:p w14:paraId="67C8A8AE" w14:textId="53DF395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463990</w:t>
            </w:r>
          </w:p>
        </w:tc>
        <w:tc>
          <w:tcPr>
            <w:tcW w:w="992" w:type="dxa"/>
            <w:vAlign w:val="center"/>
          </w:tcPr>
          <w:p w14:paraId="17FC1BF1" w14:textId="0B96263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5kg</w:t>
            </w:r>
          </w:p>
        </w:tc>
        <w:tc>
          <w:tcPr>
            <w:tcW w:w="851" w:type="dxa"/>
            <w:vAlign w:val="center"/>
          </w:tcPr>
          <w:p w14:paraId="3DC8A246" w14:textId="1A44882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15</w:t>
            </w:r>
          </w:p>
        </w:tc>
        <w:tc>
          <w:tcPr>
            <w:tcW w:w="992" w:type="dxa"/>
            <w:vAlign w:val="center"/>
          </w:tcPr>
          <w:p w14:paraId="55063A56" w14:textId="20B4E81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23,00</w:t>
            </w:r>
          </w:p>
        </w:tc>
        <w:tc>
          <w:tcPr>
            <w:tcW w:w="851" w:type="dxa"/>
            <w:vAlign w:val="center"/>
          </w:tcPr>
          <w:p w14:paraId="0C1CE42A" w14:textId="67B5838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345,00</w:t>
            </w:r>
          </w:p>
        </w:tc>
      </w:tr>
      <w:tr w:rsidR="00E37F82" w:rsidRPr="002476D4" w14:paraId="415D324C" w14:textId="4B69E6D0" w:rsidTr="00E748FF">
        <w:trPr>
          <w:jc w:val="center"/>
        </w:trPr>
        <w:tc>
          <w:tcPr>
            <w:tcW w:w="562" w:type="dxa"/>
            <w:vAlign w:val="center"/>
          </w:tcPr>
          <w:p w14:paraId="370EB158" w14:textId="7777777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w:t>
            </w:r>
          </w:p>
        </w:tc>
        <w:tc>
          <w:tcPr>
            <w:tcW w:w="1134" w:type="dxa"/>
            <w:vAlign w:val="center"/>
          </w:tcPr>
          <w:p w14:paraId="4DD9C773" w14:textId="4C4769E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ALHO GRANEL KG</w:t>
            </w:r>
          </w:p>
        </w:tc>
        <w:tc>
          <w:tcPr>
            <w:tcW w:w="4395" w:type="dxa"/>
            <w:vAlign w:val="center"/>
          </w:tcPr>
          <w:p w14:paraId="49B65B27" w14:textId="0F46B8C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ALHO NACIONAL -1ª qualidade. Graúdo do tipo comum, cabeça inteira fisiologicamente desenvolvido, sem chocamento, danos mecânicos ou causado por pragas.</w:t>
            </w:r>
          </w:p>
        </w:tc>
        <w:tc>
          <w:tcPr>
            <w:tcW w:w="850" w:type="dxa"/>
            <w:vAlign w:val="center"/>
          </w:tcPr>
          <w:p w14:paraId="73D3CD5E" w14:textId="35A7D53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463938</w:t>
            </w:r>
          </w:p>
        </w:tc>
        <w:tc>
          <w:tcPr>
            <w:tcW w:w="992" w:type="dxa"/>
            <w:vAlign w:val="center"/>
          </w:tcPr>
          <w:p w14:paraId="1F7A8610" w14:textId="52285C9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3A75D17B" w14:textId="7175FD6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15</w:t>
            </w:r>
          </w:p>
        </w:tc>
        <w:tc>
          <w:tcPr>
            <w:tcW w:w="992" w:type="dxa"/>
            <w:vAlign w:val="center"/>
          </w:tcPr>
          <w:p w14:paraId="54F221F7" w14:textId="59E8BE5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28,17</w:t>
            </w:r>
          </w:p>
        </w:tc>
        <w:tc>
          <w:tcPr>
            <w:tcW w:w="851" w:type="dxa"/>
            <w:vAlign w:val="center"/>
          </w:tcPr>
          <w:p w14:paraId="38C8A54F" w14:textId="2B993D3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422,55</w:t>
            </w:r>
          </w:p>
        </w:tc>
      </w:tr>
      <w:tr w:rsidR="00E37F82" w:rsidRPr="002476D4" w14:paraId="70CFBD18" w14:textId="047AA92F" w:rsidTr="00E748FF">
        <w:trPr>
          <w:jc w:val="center"/>
        </w:trPr>
        <w:tc>
          <w:tcPr>
            <w:tcW w:w="562" w:type="dxa"/>
            <w:vAlign w:val="center"/>
          </w:tcPr>
          <w:p w14:paraId="77BA9359" w14:textId="7777777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w:t>
            </w:r>
          </w:p>
        </w:tc>
        <w:tc>
          <w:tcPr>
            <w:tcW w:w="1134" w:type="dxa"/>
            <w:vAlign w:val="center"/>
          </w:tcPr>
          <w:p w14:paraId="4CEA6124" w14:textId="6AB5E72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AMIDO DE MILHO 500GR</w:t>
            </w:r>
          </w:p>
        </w:tc>
        <w:tc>
          <w:tcPr>
            <w:tcW w:w="4395" w:type="dxa"/>
            <w:vAlign w:val="center"/>
          </w:tcPr>
          <w:p w14:paraId="4BB3A3E9" w14:textId="2676884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 xml:space="preserve">O amido de milho a ser fornecido deve ser de alta qualidade, produzido a partir de milho selecionado, sem adição de conservantes ou substâncias químicas artificiais. O produto deve ser fino, branco e livre de impurezas, com alta capacidade de espessamento. Deve ser embalado em pacotes de 500g, hermeticamente fechados, garantindo a preservação da qualidade e segurança alimentar. O armazenamento e transporte </w:t>
            </w:r>
            <w:r w:rsidRPr="002476D4">
              <w:rPr>
                <w:rFonts w:cs="Arial"/>
                <w:color w:val="000000"/>
                <w:sz w:val="16"/>
                <w:szCs w:val="16"/>
              </w:rPr>
              <w:lastRenderedPageBreak/>
              <w:t>devem ser realizados em condições adequadas, sem exposição a umidade ou calor excessivo. O fornecedor deve garantir validade mínima de 12 meses</w:t>
            </w:r>
          </w:p>
        </w:tc>
        <w:tc>
          <w:tcPr>
            <w:tcW w:w="850" w:type="dxa"/>
            <w:vAlign w:val="center"/>
          </w:tcPr>
          <w:p w14:paraId="45A3EEBF" w14:textId="02AB563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lastRenderedPageBreak/>
              <w:t>467050</w:t>
            </w:r>
          </w:p>
        </w:tc>
        <w:tc>
          <w:tcPr>
            <w:tcW w:w="992" w:type="dxa"/>
            <w:vAlign w:val="center"/>
          </w:tcPr>
          <w:p w14:paraId="3D0AEBB4" w14:textId="56882B3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embalagem 500g</w:t>
            </w:r>
          </w:p>
        </w:tc>
        <w:tc>
          <w:tcPr>
            <w:tcW w:w="851" w:type="dxa"/>
            <w:vAlign w:val="center"/>
          </w:tcPr>
          <w:p w14:paraId="67013BD2" w14:textId="40EFD20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w:t>
            </w:r>
          </w:p>
        </w:tc>
        <w:tc>
          <w:tcPr>
            <w:tcW w:w="992" w:type="dxa"/>
            <w:vAlign w:val="center"/>
          </w:tcPr>
          <w:p w14:paraId="3560C28D" w14:textId="5479208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9,96</w:t>
            </w:r>
          </w:p>
        </w:tc>
        <w:tc>
          <w:tcPr>
            <w:tcW w:w="851" w:type="dxa"/>
            <w:vAlign w:val="center"/>
          </w:tcPr>
          <w:p w14:paraId="70B92F9C" w14:textId="592F9D4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99,60</w:t>
            </w:r>
          </w:p>
        </w:tc>
      </w:tr>
      <w:tr w:rsidR="00E37F82" w:rsidRPr="002476D4" w14:paraId="3C9D9655" w14:textId="0B647514" w:rsidTr="00E748FF">
        <w:trPr>
          <w:jc w:val="center"/>
        </w:trPr>
        <w:tc>
          <w:tcPr>
            <w:tcW w:w="562" w:type="dxa"/>
            <w:vAlign w:val="center"/>
          </w:tcPr>
          <w:p w14:paraId="5AC7F3ED" w14:textId="7E2B09A8"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w:t>
            </w:r>
          </w:p>
        </w:tc>
        <w:tc>
          <w:tcPr>
            <w:tcW w:w="1134" w:type="dxa"/>
            <w:vAlign w:val="center"/>
          </w:tcPr>
          <w:p w14:paraId="70F88B70" w14:textId="5F70C9A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ARROZ 5KG</w:t>
            </w:r>
          </w:p>
        </w:tc>
        <w:tc>
          <w:tcPr>
            <w:tcW w:w="4395" w:type="dxa"/>
            <w:vAlign w:val="center"/>
          </w:tcPr>
          <w:p w14:paraId="43E5B738" w14:textId="22BEC3F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ARROZ AGULHINHA – tipo 01 – pacote 5 Kg. Polido, longo fino, em sacos plásticos transparentes e atóxicos, limpos, não violados, resistentes. A embalagem deverá conter externamente os dados de identificação, procedência, informações nutricionais, número de lote, quantidade do produto, validade mínima de 6 (seis) meses a partir da data de entrega.</w:t>
            </w:r>
          </w:p>
        </w:tc>
        <w:tc>
          <w:tcPr>
            <w:tcW w:w="850" w:type="dxa"/>
            <w:vAlign w:val="center"/>
          </w:tcPr>
          <w:p w14:paraId="5EB2BD4D" w14:textId="0216DDB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458904</w:t>
            </w:r>
          </w:p>
        </w:tc>
        <w:tc>
          <w:tcPr>
            <w:tcW w:w="992" w:type="dxa"/>
            <w:vAlign w:val="center"/>
          </w:tcPr>
          <w:p w14:paraId="0A152AA3" w14:textId="4B59FF1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5kg</w:t>
            </w:r>
          </w:p>
        </w:tc>
        <w:tc>
          <w:tcPr>
            <w:tcW w:w="851" w:type="dxa"/>
            <w:vAlign w:val="center"/>
          </w:tcPr>
          <w:p w14:paraId="691165C3" w14:textId="569CAC7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w:t>
            </w:r>
          </w:p>
        </w:tc>
        <w:tc>
          <w:tcPr>
            <w:tcW w:w="992" w:type="dxa"/>
            <w:vAlign w:val="center"/>
          </w:tcPr>
          <w:p w14:paraId="5B79CCAB" w14:textId="3333136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25,02</w:t>
            </w:r>
          </w:p>
        </w:tc>
        <w:tc>
          <w:tcPr>
            <w:tcW w:w="851" w:type="dxa"/>
            <w:vAlign w:val="center"/>
          </w:tcPr>
          <w:p w14:paraId="27EC280E" w14:textId="714A6F8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1.251,00</w:t>
            </w:r>
          </w:p>
        </w:tc>
      </w:tr>
      <w:tr w:rsidR="00E37F82" w:rsidRPr="002476D4" w14:paraId="70B8967A" w14:textId="29C965DF" w:rsidTr="00E748FF">
        <w:trPr>
          <w:jc w:val="center"/>
        </w:trPr>
        <w:tc>
          <w:tcPr>
            <w:tcW w:w="562" w:type="dxa"/>
            <w:vAlign w:val="center"/>
          </w:tcPr>
          <w:p w14:paraId="7E55D641" w14:textId="541E6352"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5</w:t>
            </w:r>
          </w:p>
        </w:tc>
        <w:tc>
          <w:tcPr>
            <w:tcW w:w="1134" w:type="dxa"/>
            <w:vAlign w:val="center"/>
          </w:tcPr>
          <w:p w14:paraId="3E096F9A" w14:textId="04F4343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AZEITE EX. VIRGEM</w:t>
            </w:r>
          </w:p>
        </w:tc>
        <w:tc>
          <w:tcPr>
            <w:tcW w:w="4395" w:type="dxa"/>
            <w:vAlign w:val="center"/>
          </w:tcPr>
          <w:p w14:paraId="0B0B47AE" w14:textId="0B6FFC4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Azeite de oliva extra virgem puro sem mistura, com acidez até 0,8%, embalagem escura de 500 ml. Com identificação do produto e prazo de validade ideal para consumo.</w:t>
            </w:r>
          </w:p>
        </w:tc>
        <w:tc>
          <w:tcPr>
            <w:tcW w:w="850" w:type="dxa"/>
            <w:vAlign w:val="center"/>
          </w:tcPr>
          <w:p w14:paraId="4AC9A4CB" w14:textId="42445A4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463696</w:t>
            </w:r>
          </w:p>
        </w:tc>
        <w:tc>
          <w:tcPr>
            <w:tcW w:w="992" w:type="dxa"/>
            <w:vAlign w:val="center"/>
          </w:tcPr>
          <w:p w14:paraId="34C3DDA2" w14:textId="53911C2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500 ml</w:t>
            </w:r>
          </w:p>
        </w:tc>
        <w:tc>
          <w:tcPr>
            <w:tcW w:w="851" w:type="dxa"/>
            <w:vAlign w:val="center"/>
          </w:tcPr>
          <w:p w14:paraId="591A5A2E" w14:textId="00F21CF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20</w:t>
            </w:r>
          </w:p>
        </w:tc>
        <w:tc>
          <w:tcPr>
            <w:tcW w:w="992" w:type="dxa"/>
            <w:vAlign w:val="center"/>
          </w:tcPr>
          <w:p w14:paraId="630277BE" w14:textId="6BAA257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36,98</w:t>
            </w:r>
          </w:p>
        </w:tc>
        <w:tc>
          <w:tcPr>
            <w:tcW w:w="851" w:type="dxa"/>
            <w:vAlign w:val="center"/>
          </w:tcPr>
          <w:p w14:paraId="2E55EC1D" w14:textId="4AF19C6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739,60</w:t>
            </w:r>
          </w:p>
        </w:tc>
      </w:tr>
      <w:tr w:rsidR="00E37F82" w:rsidRPr="002476D4" w14:paraId="4D199A5D" w14:textId="314FCEAE" w:rsidTr="00E748FF">
        <w:trPr>
          <w:jc w:val="center"/>
        </w:trPr>
        <w:tc>
          <w:tcPr>
            <w:tcW w:w="562" w:type="dxa"/>
            <w:vAlign w:val="center"/>
          </w:tcPr>
          <w:p w14:paraId="53D9B239" w14:textId="2B25FE6C"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6</w:t>
            </w:r>
          </w:p>
        </w:tc>
        <w:tc>
          <w:tcPr>
            <w:tcW w:w="1134" w:type="dxa"/>
            <w:vAlign w:val="center"/>
          </w:tcPr>
          <w:p w14:paraId="61971956" w14:textId="58C8987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AZEITONA</w:t>
            </w:r>
          </w:p>
        </w:tc>
        <w:tc>
          <w:tcPr>
            <w:tcW w:w="4395" w:type="dxa"/>
            <w:vAlign w:val="center"/>
          </w:tcPr>
          <w:p w14:paraId="7CB3CFE8" w14:textId="228F2E8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AZEITONA VERDE SEM CAROÇO - tamanho grande sem tempero.</w:t>
            </w:r>
          </w:p>
        </w:tc>
        <w:tc>
          <w:tcPr>
            <w:tcW w:w="850" w:type="dxa"/>
            <w:vAlign w:val="center"/>
          </w:tcPr>
          <w:p w14:paraId="193BE50E" w14:textId="5348010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459638</w:t>
            </w:r>
          </w:p>
        </w:tc>
        <w:tc>
          <w:tcPr>
            <w:tcW w:w="992" w:type="dxa"/>
            <w:vAlign w:val="center"/>
          </w:tcPr>
          <w:p w14:paraId="29CF019C" w14:textId="634D57C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kg</w:t>
            </w:r>
          </w:p>
        </w:tc>
        <w:tc>
          <w:tcPr>
            <w:tcW w:w="851" w:type="dxa"/>
            <w:vAlign w:val="center"/>
          </w:tcPr>
          <w:p w14:paraId="057D8801" w14:textId="292CCA9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20</w:t>
            </w:r>
          </w:p>
        </w:tc>
        <w:tc>
          <w:tcPr>
            <w:tcW w:w="992" w:type="dxa"/>
            <w:vAlign w:val="center"/>
          </w:tcPr>
          <w:p w14:paraId="3BD74908" w14:textId="67C44EC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39,99</w:t>
            </w:r>
          </w:p>
        </w:tc>
        <w:tc>
          <w:tcPr>
            <w:tcW w:w="851" w:type="dxa"/>
            <w:vAlign w:val="center"/>
          </w:tcPr>
          <w:p w14:paraId="5DB8C140" w14:textId="31C5736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799,80</w:t>
            </w:r>
          </w:p>
        </w:tc>
      </w:tr>
      <w:tr w:rsidR="00E37F82" w:rsidRPr="002476D4" w14:paraId="375E405A" w14:textId="13DA9E80" w:rsidTr="00E748FF">
        <w:trPr>
          <w:jc w:val="center"/>
        </w:trPr>
        <w:tc>
          <w:tcPr>
            <w:tcW w:w="562" w:type="dxa"/>
            <w:vAlign w:val="center"/>
          </w:tcPr>
          <w:p w14:paraId="3C3AD04C" w14:textId="1A807FD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7</w:t>
            </w:r>
          </w:p>
        </w:tc>
        <w:tc>
          <w:tcPr>
            <w:tcW w:w="1134" w:type="dxa"/>
            <w:vAlign w:val="center"/>
          </w:tcPr>
          <w:p w14:paraId="3755C19C" w14:textId="1EC510A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BACON SUINO KG</w:t>
            </w:r>
          </w:p>
        </w:tc>
        <w:tc>
          <w:tcPr>
            <w:tcW w:w="4395" w:type="dxa"/>
            <w:vAlign w:val="center"/>
          </w:tcPr>
          <w:p w14:paraId="6FF15AE1" w14:textId="6CEE927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O bacon suíno a ser fornecido deve ser de qualidade superior, proveniente de suínos saudáveis e processado em estabelecimentos registrados e fiscalizados pelos órgãos competentes. O produto deve ser curado com sal e especiarias naturais, com fatias de 0,5 a 1,5 cm, livre de impurezas e contaminações. A embalagem deve ser hermética, garantindo a preservação e segurança alimentar, com armazenamento e transporte em temperatura controlada. O fornecedor deve garantir validade mínima de 90 dias.</w:t>
            </w:r>
          </w:p>
        </w:tc>
        <w:tc>
          <w:tcPr>
            <w:tcW w:w="850" w:type="dxa"/>
            <w:vAlign w:val="center"/>
          </w:tcPr>
          <w:p w14:paraId="19386872" w14:textId="0C5C0DF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447664</w:t>
            </w:r>
          </w:p>
        </w:tc>
        <w:tc>
          <w:tcPr>
            <w:tcW w:w="992" w:type="dxa"/>
            <w:vAlign w:val="center"/>
          </w:tcPr>
          <w:p w14:paraId="240B96E3" w14:textId="3665576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6BA84227" w14:textId="68D7D67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w:t>
            </w:r>
          </w:p>
        </w:tc>
        <w:tc>
          <w:tcPr>
            <w:tcW w:w="992" w:type="dxa"/>
            <w:vAlign w:val="center"/>
          </w:tcPr>
          <w:p w14:paraId="30FEBB25" w14:textId="13FC116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31,99</w:t>
            </w:r>
          </w:p>
        </w:tc>
        <w:tc>
          <w:tcPr>
            <w:tcW w:w="851" w:type="dxa"/>
            <w:vAlign w:val="center"/>
          </w:tcPr>
          <w:p w14:paraId="44FF5DB4" w14:textId="3BF4261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1.439,55</w:t>
            </w:r>
          </w:p>
        </w:tc>
      </w:tr>
      <w:tr w:rsidR="00E37F82" w:rsidRPr="002476D4" w14:paraId="4160615B" w14:textId="13BAADFE" w:rsidTr="00E748FF">
        <w:trPr>
          <w:jc w:val="center"/>
        </w:trPr>
        <w:tc>
          <w:tcPr>
            <w:tcW w:w="562" w:type="dxa"/>
            <w:vAlign w:val="center"/>
          </w:tcPr>
          <w:p w14:paraId="0BFBBFA3" w14:textId="4EB529B4"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8</w:t>
            </w:r>
          </w:p>
        </w:tc>
        <w:tc>
          <w:tcPr>
            <w:tcW w:w="1134" w:type="dxa"/>
            <w:vAlign w:val="center"/>
          </w:tcPr>
          <w:p w14:paraId="53F3851D" w14:textId="091C076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BANANA D'AGUA MADURA KG</w:t>
            </w:r>
          </w:p>
        </w:tc>
        <w:tc>
          <w:tcPr>
            <w:tcW w:w="4395" w:type="dxa"/>
            <w:vAlign w:val="center"/>
          </w:tcPr>
          <w:p w14:paraId="40468C84" w14:textId="17761FA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BANANA D' ÁGUA média - extra - 1ª qualidade. Em pencas, tamanho e coloração uniforme, com polpa firme e intacta, devendo ser bem desenvolvida, sem danos físicos e mecânicos oriundos do manuseio e transporte, acondicionada em pencas íntegras.</w:t>
            </w:r>
          </w:p>
        </w:tc>
        <w:tc>
          <w:tcPr>
            <w:tcW w:w="850" w:type="dxa"/>
            <w:vAlign w:val="center"/>
          </w:tcPr>
          <w:p w14:paraId="6D897BC4" w14:textId="4290547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464380</w:t>
            </w:r>
          </w:p>
        </w:tc>
        <w:tc>
          <w:tcPr>
            <w:tcW w:w="992" w:type="dxa"/>
            <w:vAlign w:val="center"/>
          </w:tcPr>
          <w:p w14:paraId="4E5E09E9" w14:textId="3B4CC78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08AF054B" w14:textId="0B8FC73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75</w:t>
            </w:r>
          </w:p>
        </w:tc>
        <w:tc>
          <w:tcPr>
            <w:tcW w:w="992" w:type="dxa"/>
            <w:vAlign w:val="center"/>
          </w:tcPr>
          <w:p w14:paraId="3D6AB2F6" w14:textId="19AB06E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6,25</w:t>
            </w:r>
          </w:p>
        </w:tc>
        <w:tc>
          <w:tcPr>
            <w:tcW w:w="851" w:type="dxa"/>
            <w:vAlign w:val="center"/>
          </w:tcPr>
          <w:p w14:paraId="7BB19674" w14:textId="118B5B2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468,75</w:t>
            </w:r>
          </w:p>
        </w:tc>
      </w:tr>
      <w:tr w:rsidR="00E37F82" w:rsidRPr="002476D4" w14:paraId="414E957A" w14:textId="66E5CE48" w:rsidTr="00E748FF">
        <w:trPr>
          <w:jc w:val="center"/>
        </w:trPr>
        <w:tc>
          <w:tcPr>
            <w:tcW w:w="562" w:type="dxa"/>
            <w:vAlign w:val="center"/>
          </w:tcPr>
          <w:p w14:paraId="44D36A5A" w14:textId="170DCCFD"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9</w:t>
            </w:r>
          </w:p>
        </w:tc>
        <w:tc>
          <w:tcPr>
            <w:tcW w:w="1134" w:type="dxa"/>
            <w:vAlign w:val="center"/>
          </w:tcPr>
          <w:p w14:paraId="7DA3DC81" w14:textId="135480C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BATATA PALHA 1KG</w:t>
            </w:r>
          </w:p>
        </w:tc>
        <w:tc>
          <w:tcPr>
            <w:tcW w:w="4395" w:type="dxa"/>
            <w:vAlign w:val="center"/>
          </w:tcPr>
          <w:p w14:paraId="124F2A97" w14:textId="29A8E82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BATATA PALHA - longa, seca e crocante, sem gordura trans. Deve conter no rótulo informações sobre conservação. Composição: batata, gordura vegetal sal. Embalagem hermeticamente fechada.</w:t>
            </w:r>
          </w:p>
        </w:tc>
        <w:tc>
          <w:tcPr>
            <w:tcW w:w="850" w:type="dxa"/>
            <w:vAlign w:val="center"/>
          </w:tcPr>
          <w:p w14:paraId="0221A1B9" w14:textId="3605E2C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463707</w:t>
            </w:r>
          </w:p>
        </w:tc>
        <w:tc>
          <w:tcPr>
            <w:tcW w:w="992" w:type="dxa"/>
            <w:vAlign w:val="center"/>
          </w:tcPr>
          <w:p w14:paraId="5F45F8E4" w14:textId="25DA206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1A6A35FF" w14:textId="3C1B168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40</w:t>
            </w:r>
          </w:p>
        </w:tc>
        <w:tc>
          <w:tcPr>
            <w:tcW w:w="992" w:type="dxa"/>
            <w:vAlign w:val="center"/>
          </w:tcPr>
          <w:p w14:paraId="77A64915" w14:textId="1307145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33,21</w:t>
            </w:r>
          </w:p>
        </w:tc>
        <w:tc>
          <w:tcPr>
            <w:tcW w:w="851" w:type="dxa"/>
            <w:vAlign w:val="center"/>
          </w:tcPr>
          <w:p w14:paraId="1927A0F6" w14:textId="6FC3DE7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1.328,40</w:t>
            </w:r>
          </w:p>
        </w:tc>
      </w:tr>
      <w:tr w:rsidR="00E37F82" w:rsidRPr="002476D4" w14:paraId="5E18700A" w14:textId="2056BA10" w:rsidTr="00E748FF">
        <w:trPr>
          <w:jc w:val="center"/>
        </w:trPr>
        <w:tc>
          <w:tcPr>
            <w:tcW w:w="562" w:type="dxa"/>
            <w:vAlign w:val="center"/>
          </w:tcPr>
          <w:p w14:paraId="057B618E" w14:textId="7DD355E9"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10</w:t>
            </w:r>
          </w:p>
        </w:tc>
        <w:tc>
          <w:tcPr>
            <w:tcW w:w="1134" w:type="dxa"/>
            <w:vAlign w:val="center"/>
          </w:tcPr>
          <w:p w14:paraId="695A2F5E" w14:textId="2BDD89B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CEBOLA MEDIA KG</w:t>
            </w:r>
          </w:p>
        </w:tc>
        <w:tc>
          <w:tcPr>
            <w:tcW w:w="4395" w:type="dxa"/>
            <w:vAlign w:val="center"/>
          </w:tcPr>
          <w:p w14:paraId="43D81E7C" w14:textId="4FDF6A5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CEBOLA NACIONAL - 1ª qualidade. Não brotada, sem danos fisiológicos ou mecânicos, tamanho médio, uniforme, sem ferimentos ou defeitos, tenra e com brilho, intactas, firmes e bem desenvolvidos.</w:t>
            </w:r>
          </w:p>
        </w:tc>
        <w:tc>
          <w:tcPr>
            <w:tcW w:w="850" w:type="dxa"/>
            <w:vAlign w:val="center"/>
          </w:tcPr>
          <w:p w14:paraId="5516661E" w14:textId="1AD9BBF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463781</w:t>
            </w:r>
          </w:p>
        </w:tc>
        <w:tc>
          <w:tcPr>
            <w:tcW w:w="992" w:type="dxa"/>
            <w:vAlign w:val="center"/>
          </w:tcPr>
          <w:p w14:paraId="57587C64" w14:textId="763CB2A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78A8ECF4" w14:textId="119DA60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w:t>
            </w:r>
          </w:p>
        </w:tc>
        <w:tc>
          <w:tcPr>
            <w:tcW w:w="992" w:type="dxa"/>
            <w:vAlign w:val="center"/>
          </w:tcPr>
          <w:p w14:paraId="03974AAD" w14:textId="76DAB9A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5,88</w:t>
            </w:r>
          </w:p>
        </w:tc>
        <w:tc>
          <w:tcPr>
            <w:tcW w:w="851" w:type="dxa"/>
            <w:vAlign w:val="center"/>
          </w:tcPr>
          <w:p w14:paraId="3A2CB03C" w14:textId="35F1586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294,00</w:t>
            </w:r>
          </w:p>
        </w:tc>
      </w:tr>
      <w:tr w:rsidR="00E37F82" w:rsidRPr="002476D4" w14:paraId="598E94B9" w14:textId="5F71BF04" w:rsidTr="00E748FF">
        <w:trPr>
          <w:jc w:val="center"/>
        </w:trPr>
        <w:tc>
          <w:tcPr>
            <w:tcW w:w="562" w:type="dxa"/>
            <w:vAlign w:val="center"/>
          </w:tcPr>
          <w:p w14:paraId="70070C27" w14:textId="50907D2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11</w:t>
            </w:r>
          </w:p>
        </w:tc>
        <w:tc>
          <w:tcPr>
            <w:tcW w:w="1134" w:type="dxa"/>
            <w:vAlign w:val="center"/>
          </w:tcPr>
          <w:p w14:paraId="596A3292" w14:textId="6CF9247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CENOURA KG</w:t>
            </w:r>
          </w:p>
        </w:tc>
        <w:tc>
          <w:tcPr>
            <w:tcW w:w="4395" w:type="dxa"/>
            <w:vAlign w:val="center"/>
          </w:tcPr>
          <w:p w14:paraId="5A22F55C" w14:textId="15C5E6E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CENOURA – tipo média – 1ª qualidade. Sem folhas, tamanho médio, uniforme, sem ferimentos ou defeitos, tenras, sem corpos estranhos ou tenros aderida à superfície externa.</w:t>
            </w:r>
          </w:p>
        </w:tc>
        <w:tc>
          <w:tcPr>
            <w:tcW w:w="850" w:type="dxa"/>
            <w:vAlign w:val="center"/>
          </w:tcPr>
          <w:p w14:paraId="0A2BC0F6" w14:textId="2E0BE99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463770</w:t>
            </w:r>
          </w:p>
        </w:tc>
        <w:tc>
          <w:tcPr>
            <w:tcW w:w="992" w:type="dxa"/>
            <w:vAlign w:val="center"/>
          </w:tcPr>
          <w:p w14:paraId="4B965E7B" w14:textId="67F8195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62B3689A" w14:textId="33F1DA0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70</w:t>
            </w:r>
          </w:p>
        </w:tc>
        <w:tc>
          <w:tcPr>
            <w:tcW w:w="992" w:type="dxa"/>
            <w:vAlign w:val="center"/>
          </w:tcPr>
          <w:p w14:paraId="17C0C692" w14:textId="0B31E7D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5,24</w:t>
            </w:r>
          </w:p>
        </w:tc>
        <w:tc>
          <w:tcPr>
            <w:tcW w:w="851" w:type="dxa"/>
            <w:vAlign w:val="center"/>
          </w:tcPr>
          <w:p w14:paraId="29B9F8C3" w14:textId="5A530B8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366,80</w:t>
            </w:r>
          </w:p>
        </w:tc>
      </w:tr>
      <w:tr w:rsidR="00E37F82" w:rsidRPr="002476D4" w14:paraId="3447DAF2" w14:textId="5E89116D" w:rsidTr="00E748FF">
        <w:trPr>
          <w:jc w:val="center"/>
        </w:trPr>
        <w:tc>
          <w:tcPr>
            <w:tcW w:w="562" w:type="dxa"/>
            <w:vAlign w:val="center"/>
          </w:tcPr>
          <w:p w14:paraId="017D31AF" w14:textId="4CCFEAE4"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12</w:t>
            </w:r>
          </w:p>
        </w:tc>
        <w:tc>
          <w:tcPr>
            <w:tcW w:w="1134" w:type="dxa"/>
            <w:vAlign w:val="center"/>
          </w:tcPr>
          <w:p w14:paraId="3AE7C990" w14:textId="2CF9EF0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COCO RALADO 100GR</w:t>
            </w:r>
          </w:p>
        </w:tc>
        <w:tc>
          <w:tcPr>
            <w:tcW w:w="4395" w:type="dxa"/>
            <w:vAlign w:val="center"/>
          </w:tcPr>
          <w:p w14:paraId="692C5B9F" w14:textId="72465C8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CÔCO RALADO - Ingredientes: Amêndoa de Côco, Apresentação: desidratado e Triturado, características adicionais: desengordura sem glúten-pacote de 100gr</w:t>
            </w:r>
          </w:p>
        </w:tc>
        <w:tc>
          <w:tcPr>
            <w:tcW w:w="850" w:type="dxa"/>
            <w:vAlign w:val="center"/>
          </w:tcPr>
          <w:p w14:paraId="65C3E4E9" w14:textId="1A0DF67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427816</w:t>
            </w:r>
          </w:p>
        </w:tc>
        <w:tc>
          <w:tcPr>
            <w:tcW w:w="992" w:type="dxa"/>
            <w:vAlign w:val="center"/>
          </w:tcPr>
          <w:p w14:paraId="2731AC0B" w14:textId="604719A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w:t>
            </w:r>
          </w:p>
        </w:tc>
        <w:tc>
          <w:tcPr>
            <w:tcW w:w="851" w:type="dxa"/>
            <w:vAlign w:val="center"/>
          </w:tcPr>
          <w:p w14:paraId="37A1DCF7" w14:textId="22B13D2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60</w:t>
            </w:r>
          </w:p>
        </w:tc>
        <w:tc>
          <w:tcPr>
            <w:tcW w:w="992" w:type="dxa"/>
            <w:vAlign w:val="center"/>
          </w:tcPr>
          <w:p w14:paraId="57A6C7B2" w14:textId="098EDC5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5,94</w:t>
            </w:r>
          </w:p>
        </w:tc>
        <w:tc>
          <w:tcPr>
            <w:tcW w:w="851" w:type="dxa"/>
            <w:vAlign w:val="center"/>
          </w:tcPr>
          <w:p w14:paraId="4B6E7277" w14:textId="19EDA43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356,40</w:t>
            </w:r>
          </w:p>
        </w:tc>
      </w:tr>
      <w:tr w:rsidR="00E37F82" w:rsidRPr="002476D4" w14:paraId="427CC66F" w14:textId="672A2056" w:rsidTr="00E748FF">
        <w:trPr>
          <w:jc w:val="center"/>
        </w:trPr>
        <w:tc>
          <w:tcPr>
            <w:tcW w:w="562" w:type="dxa"/>
            <w:vAlign w:val="center"/>
          </w:tcPr>
          <w:p w14:paraId="511BCFCA" w14:textId="5C0731F4"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13</w:t>
            </w:r>
          </w:p>
        </w:tc>
        <w:tc>
          <w:tcPr>
            <w:tcW w:w="1134" w:type="dxa"/>
            <w:vAlign w:val="center"/>
          </w:tcPr>
          <w:p w14:paraId="32FF6AF3" w14:textId="69F7FA0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CREME DE LEITE INTEGRAL</w:t>
            </w:r>
          </w:p>
        </w:tc>
        <w:tc>
          <w:tcPr>
            <w:tcW w:w="4395" w:type="dxa"/>
            <w:vAlign w:val="center"/>
          </w:tcPr>
          <w:p w14:paraId="0BB6BBB4" w14:textId="6940DA3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 xml:space="preserve">CREME DE LEITE INTEGRAL - Ingredientes: creme de leite e estabilizante fosfato dissódico. Não contém glúten. Gordura láctea - mínimo 35%, apresentação lata/caixa, </w:t>
            </w:r>
            <w:r w:rsidRPr="002476D4">
              <w:rPr>
                <w:rFonts w:cs="Arial"/>
                <w:color w:val="000000"/>
                <w:sz w:val="16"/>
                <w:szCs w:val="16"/>
              </w:rPr>
              <w:lastRenderedPageBreak/>
              <w:t>prazo de validade 180 dias, produzido com produtos da 1ª qualidade.</w:t>
            </w:r>
          </w:p>
        </w:tc>
        <w:tc>
          <w:tcPr>
            <w:tcW w:w="850" w:type="dxa"/>
            <w:vAlign w:val="center"/>
          </w:tcPr>
          <w:p w14:paraId="7C4BB08B" w14:textId="24B40EB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lastRenderedPageBreak/>
              <w:t>446538</w:t>
            </w:r>
          </w:p>
        </w:tc>
        <w:tc>
          <w:tcPr>
            <w:tcW w:w="992" w:type="dxa"/>
            <w:vAlign w:val="center"/>
          </w:tcPr>
          <w:p w14:paraId="7EC0C19F" w14:textId="0484785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caixa 200gr</w:t>
            </w:r>
          </w:p>
        </w:tc>
        <w:tc>
          <w:tcPr>
            <w:tcW w:w="851" w:type="dxa"/>
            <w:vAlign w:val="center"/>
          </w:tcPr>
          <w:p w14:paraId="43D0FE27" w14:textId="690A1DD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100</w:t>
            </w:r>
          </w:p>
        </w:tc>
        <w:tc>
          <w:tcPr>
            <w:tcW w:w="992" w:type="dxa"/>
            <w:vAlign w:val="center"/>
          </w:tcPr>
          <w:p w14:paraId="43B2EEB7" w14:textId="3380D41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7,08</w:t>
            </w:r>
          </w:p>
        </w:tc>
        <w:tc>
          <w:tcPr>
            <w:tcW w:w="851" w:type="dxa"/>
            <w:vAlign w:val="center"/>
          </w:tcPr>
          <w:p w14:paraId="56276CAA" w14:textId="152430A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708,00</w:t>
            </w:r>
          </w:p>
        </w:tc>
      </w:tr>
      <w:tr w:rsidR="00E37F82" w:rsidRPr="002476D4" w14:paraId="4D0327B4" w14:textId="4180A567" w:rsidTr="00E748FF">
        <w:trPr>
          <w:jc w:val="center"/>
        </w:trPr>
        <w:tc>
          <w:tcPr>
            <w:tcW w:w="562" w:type="dxa"/>
            <w:vAlign w:val="center"/>
          </w:tcPr>
          <w:p w14:paraId="2B27FC98" w14:textId="74787AA2"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14</w:t>
            </w:r>
          </w:p>
        </w:tc>
        <w:tc>
          <w:tcPr>
            <w:tcW w:w="1134" w:type="dxa"/>
            <w:vAlign w:val="center"/>
          </w:tcPr>
          <w:p w14:paraId="38121D19" w14:textId="08A7881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ERVILHA 1,7KG</w:t>
            </w:r>
          </w:p>
        </w:tc>
        <w:tc>
          <w:tcPr>
            <w:tcW w:w="4395" w:type="dxa"/>
            <w:vAlign w:val="center"/>
          </w:tcPr>
          <w:p w14:paraId="29F325AB" w14:textId="4D024E8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ERVILHA - produto preparado com ervilha previamente debulhadas, envasadas, reidratadas e pré-cozidas, imersas ou não em líquido de cobertura apropriado, submetidas a processo tecnológico adequado antes ou depois de hermeticamente fechadas nos recipientes utilizados a fim de evitar sua alteração. Deverá conter registro no Ministério da Saúde.</w:t>
            </w:r>
          </w:p>
        </w:tc>
        <w:tc>
          <w:tcPr>
            <w:tcW w:w="850" w:type="dxa"/>
            <w:vAlign w:val="center"/>
          </w:tcPr>
          <w:p w14:paraId="6FF8E5F0" w14:textId="2AA4544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462823</w:t>
            </w:r>
          </w:p>
        </w:tc>
        <w:tc>
          <w:tcPr>
            <w:tcW w:w="992" w:type="dxa"/>
            <w:vAlign w:val="center"/>
          </w:tcPr>
          <w:p w14:paraId="3A9A19B4" w14:textId="44269DD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1,7kg</w:t>
            </w:r>
          </w:p>
        </w:tc>
        <w:tc>
          <w:tcPr>
            <w:tcW w:w="851" w:type="dxa"/>
            <w:vAlign w:val="center"/>
          </w:tcPr>
          <w:p w14:paraId="44D8EF6C" w14:textId="1881FC7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12</w:t>
            </w:r>
          </w:p>
        </w:tc>
        <w:tc>
          <w:tcPr>
            <w:tcW w:w="992" w:type="dxa"/>
            <w:vAlign w:val="center"/>
          </w:tcPr>
          <w:p w14:paraId="5165E4B0" w14:textId="2633EF1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27,89</w:t>
            </w:r>
          </w:p>
        </w:tc>
        <w:tc>
          <w:tcPr>
            <w:tcW w:w="851" w:type="dxa"/>
            <w:vAlign w:val="center"/>
          </w:tcPr>
          <w:p w14:paraId="7F562C9E" w14:textId="1F46309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334,68</w:t>
            </w:r>
          </w:p>
        </w:tc>
      </w:tr>
      <w:tr w:rsidR="00E37F82" w:rsidRPr="002476D4" w14:paraId="16538E65" w14:textId="27FA9F30" w:rsidTr="00E748FF">
        <w:trPr>
          <w:jc w:val="center"/>
        </w:trPr>
        <w:tc>
          <w:tcPr>
            <w:tcW w:w="562" w:type="dxa"/>
            <w:vAlign w:val="center"/>
          </w:tcPr>
          <w:p w14:paraId="4153ECA0" w14:textId="69B6AC73"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15</w:t>
            </w:r>
          </w:p>
        </w:tc>
        <w:tc>
          <w:tcPr>
            <w:tcW w:w="1134" w:type="dxa"/>
            <w:vAlign w:val="center"/>
          </w:tcPr>
          <w:p w14:paraId="4BA99356" w14:textId="1E1C0A6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FARINHA DE MANDIOCA EXTR/CRUA KG</w:t>
            </w:r>
          </w:p>
        </w:tc>
        <w:tc>
          <w:tcPr>
            <w:tcW w:w="4395" w:type="dxa"/>
            <w:vAlign w:val="center"/>
          </w:tcPr>
          <w:p w14:paraId="43862295" w14:textId="6C8B857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FARINHA DE MANDIOCA- tipo 1 crua, pacote de 1 kg - Fina, branca, crua, embalada em pacotes plásticos transparentes, limpos, não violados, resistentes. A embalagem deverá conter externamente os dados de identificação, procedência, informações nutricionais, número de lote, quantidade do produto. Deverá apresentar validade mínima de 5 meses a partir da data de entrega.</w:t>
            </w:r>
          </w:p>
        </w:tc>
        <w:tc>
          <w:tcPr>
            <w:tcW w:w="850" w:type="dxa"/>
            <w:vAlign w:val="center"/>
          </w:tcPr>
          <w:p w14:paraId="0BE98DE4" w14:textId="7D41CF3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458918</w:t>
            </w:r>
          </w:p>
        </w:tc>
        <w:tc>
          <w:tcPr>
            <w:tcW w:w="992" w:type="dxa"/>
            <w:vAlign w:val="center"/>
          </w:tcPr>
          <w:p w14:paraId="19F51C8D" w14:textId="4DBE9C3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6B5513F4" w14:textId="247C056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100</w:t>
            </w:r>
          </w:p>
        </w:tc>
        <w:tc>
          <w:tcPr>
            <w:tcW w:w="992" w:type="dxa"/>
            <w:vAlign w:val="center"/>
          </w:tcPr>
          <w:p w14:paraId="39EB6377" w14:textId="2153BE3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5,66</w:t>
            </w:r>
          </w:p>
        </w:tc>
        <w:tc>
          <w:tcPr>
            <w:tcW w:w="851" w:type="dxa"/>
            <w:vAlign w:val="center"/>
          </w:tcPr>
          <w:p w14:paraId="54B9BC98" w14:textId="58F1556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566,00</w:t>
            </w:r>
          </w:p>
        </w:tc>
      </w:tr>
      <w:tr w:rsidR="00E37F82" w:rsidRPr="002476D4" w14:paraId="451FE390" w14:textId="7484E9FC" w:rsidTr="00E748FF">
        <w:trPr>
          <w:jc w:val="center"/>
        </w:trPr>
        <w:tc>
          <w:tcPr>
            <w:tcW w:w="562" w:type="dxa"/>
            <w:vAlign w:val="center"/>
          </w:tcPr>
          <w:p w14:paraId="645BBDA2" w14:textId="220898FD"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16</w:t>
            </w:r>
          </w:p>
        </w:tc>
        <w:tc>
          <w:tcPr>
            <w:tcW w:w="1134" w:type="dxa"/>
            <w:vAlign w:val="center"/>
          </w:tcPr>
          <w:p w14:paraId="2E86CC3D" w14:textId="34C818E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FILE DE FRANGO</w:t>
            </w:r>
          </w:p>
        </w:tc>
        <w:tc>
          <w:tcPr>
            <w:tcW w:w="4395" w:type="dxa"/>
            <w:vAlign w:val="center"/>
          </w:tcPr>
          <w:p w14:paraId="04561894" w14:textId="3F8CA3D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FILÉ DE PEITO DE FRANGO - congelado – limpo e inteiro - sem carcaça, sem pescoço e sem demais ossos da costela, manipulado em condições de higiene adequadas. Emb. de 01 kg. Embalado em saco plástico transparente, atóxico, limpo, não violado, resistente, que garantam a integridade do produto. A embalagem deverá conter externamente os dados de identificação, procedência, número de lote, data de validade, quantidade do produto, número do registro no Ministério da Agricultura/SIE. Validade mínima de 180 dias a partir da data de entrega.</w:t>
            </w:r>
          </w:p>
        </w:tc>
        <w:tc>
          <w:tcPr>
            <w:tcW w:w="850" w:type="dxa"/>
            <w:vAlign w:val="center"/>
          </w:tcPr>
          <w:p w14:paraId="75F9A620" w14:textId="60B6EC8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447595</w:t>
            </w:r>
          </w:p>
        </w:tc>
        <w:tc>
          <w:tcPr>
            <w:tcW w:w="992" w:type="dxa"/>
            <w:vAlign w:val="center"/>
          </w:tcPr>
          <w:p w14:paraId="05671AF5" w14:textId="44E74FC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5F81C9E5" w14:textId="78ED451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180</w:t>
            </w:r>
          </w:p>
        </w:tc>
        <w:tc>
          <w:tcPr>
            <w:tcW w:w="992" w:type="dxa"/>
            <w:vAlign w:val="center"/>
          </w:tcPr>
          <w:p w14:paraId="112B4C6E" w14:textId="78F123C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24,56</w:t>
            </w:r>
          </w:p>
        </w:tc>
        <w:tc>
          <w:tcPr>
            <w:tcW w:w="851" w:type="dxa"/>
            <w:vAlign w:val="center"/>
          </w:tcPr>
          <w:p w14:paraId="2A114F6D" w14:textId="5EAEDA0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4.420,80</w:t>
            </w:r>
          </w:p>
        </w:tc>
      </w:tr>
      <w:tr w:rsidR="00E37F82" w:rsidRPr="002476D4" w14:paraId="4F4FE96B" w14:textId="7520CB35" w:rsidTr="00E748FF">
        <w:trPr>
          <w:jc w:val="center"/>
        </w:trPr>
        <w:tc>
          <w:tcPr>
            <w:tcW w:w="562" w:type="dxa"/>
            <w:vAlign w:val="center"/>
          </w:tcPr>
          <w:p w14:paraId="71DF83AB" w14:textId="7BF743C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17</w:t>
            </w:r>
          </w:p>
        </w:tc>
        <w:tc>
          <w:tcPr>
            <w:tcW w:w="1134" w:type="dxa"/>
            <w:vAlign w:val="center"/>
          </w:tcPr>
          <w:p w14:paraId="26CB1BC0" w14:textId="7B6FA5E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LEITE CONDENSADO INTEGRAL 395G</w:t>
            </w:r>
          </w:p>
        </w:tc>
        <w:tc>
          <w:tcPr>
            <w:tcW w:w="4395" w:type="dxa"/>
            <w:vAlign w:val="center"/>
          </w:tcPr>
          <w:p w14:paraId="58F46C7D" w14:textId="1177299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Leite condensado integral, de alta qualidade, produzido a partir de leite fresco, com a adição de açúcar e sem conservantes ou substâncias químicas artificiais em excesso. O produto deve apresentar uma consistência cremosa, sabor doce característico e deve ser embalado em latas ou caixas hermeticamente fechadas, garantindo a preservação do sabor e segurança alimentar. O armazenamento e transporte devem ser realizados sob temperatura controlada. O fornecedor deve garantir validade mínima de 6 meses do produto.</w:t>
            </w:r>
          </w:p>
        </w:tc>
        <w:tc>
          <w:tcPr>
            <w:tcW w:w="850" w:type="dxa"/>
            <w:vAlign w:val="center"/>
          </w:tcPr>
          <w:p w14:paraId="33F2EC26" w14:textId="649E0EB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464013</w:t>
            </w:r>
          </w:p>
        </w:tc>
        <w:tc>
          <w:tcPr>
            <w:tcW w:w="992" w:type="dxa"/>
            <w:vAlign w:val="center"/>
          </w:tcPr>
          <w:p w14:paraId="095A477F" w14:textId="4180401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395 G</w:t>
            </w:r>
          </w:p>
        </w:tc>
        <w:tc>
          <w:tcPr>
            <w:tcW w:w="851" w:type="dxa"/>
            <w:vAlign w:val="center"/>
          </w:tcPr>
          <w:p w14:paraId="677596DF" w14:textId="7028CB1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70</w:t>
            </w:r>
          </w:p>
        </w:tc>
        <w:tc>
          <w:tcPr>
            <w:tcW w:w="992" w:type="dxa"/>
            <w:vAlign w:val="center"/>
          </w:tcPr>
          <w:p w14:paraId="2529CAA5" w14:textId="009311D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8,39</w:t>
            </w:r>
          </w:p>
        </w:tc>
        <w:tc>
          <w:tcPr>
            <w:tcW w:w="851" w:type="dxa"/>
            <w:vAlign w:val="center"/>
          </w:tcPr>
          <w:p w14:paraId="06209C74" w14:textId="17055F1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587,30</w:t>
            </w:r>
          </w:p>
        </w:tc>
      </w:tr>
      <w:tr w:rsidR="00E37F82" w:rsidRPr="002476D4" w14:paraId="12CCE685" w14:textId="2C1ECCB5" w:rsidTr="00E748FF">
        <w:trPr>
          <w:jc w:val="center"/>
        </w:trPr>
        <w:tc>
          <w:tcPr>
            <w:tcW w:w="562" w:type="dxa"/>
            <w:vAlign w:val="center"/>
          </w:tcPr>
          <w:p w14:paraId="3D5CFA90" w14:textId="2FDA0879"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18</w:t>
            </w:r>
          </w:p>
        </w:tc>
        <w:tc>
          <w:tcPr>
            <w:tcW w:w="1134" w:type="dxa"/>
            <w:vAlign w:val="center"/>
          </w:tcPr>
          <w:p w14:paraId="33054CE4" w14:textId="77FFE50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LEITE INTEGRAL</w:t>
            </w:r>
          </w:p>
        </w:tc>
        <w:tc>
          <w:tcPr>
            <w:tcW w:w="4395" w:type="dxa"/>
            <w:vAlign w:val="center"/>
          </w:tcPr>
          <w:p w14:paraId="6D6393DA" w14:textId="2382F9D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O leite integral em caixa deve ser produzido a partir de leite fresco de alta qualidade, com teor de gordura natural e sem adição de substâncias artificiais. O produto deve ter sabor, textura e aroma característicos do leite integral, sendo embalado em caixas cartonadas de forma hermética, garantindo a preservação e a segurança alimentar. O leite deve ser transportado e armazenado sob temperatura controlada, conforme exigências de cadeia de frio. O fornecedor deve garantir validade mínima de 6 meses. Embalagem de 1L</w:t>
            </w:r>
          </w:p>
        </w:tc>
        <w:tc>
          <w:tcPr>
            <w:tcW w:w="850" w:type="dxa"/>
            <w:vAlign w:val="center"/>
          </w:tcPr>
          <w:p w14:paraId="202C07E9" w14:textId="1EA7DB2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448733</w:t>
            </w:r>
          </w:p>
        </w:tc>
        <w:tc>
          <w:tcPr>
            <w:tcW w:w="992" w:type="dxa"/>
            <w:vAlign w:val="center"/>
          </w:tcPr>
          <w:p w14:paraId="543836E8" w14:textId="6804056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LITRO</w:t>
            </w:r>
          </w:p>
        </w:tc>
        <w:tc>
          <w:tcPr>
            <w:tcW w:w="851" w:type="dxa"/>
            <w:vAlign w:val="center"/>
          </w:tcPr>
          <w:p w14:paraId="0B9F4424" w14:textId="7D50F8F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80</w:t>
            </w:r>
          </w:p>
        </w:tc>
        <w:tc>
          <w:tcPr>
            <w:tcW w:w="992" w:type="dxa"/>
            <w:vAlign w:val="center"/>
          </w:tcPr>
          <w:p w14:paraId="7805D518" w14:textId="1A994C3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6,23</w:t>
            </w:r>
          </w:p>
        </w:tc>
        <w:tc>
          <w:tcPr>
            <w:tcW w:w="851" w:type="dxa"/>
            <w:vAlign w:val="center"/>
          </w:tcPr>
          <w:p w14:paraId="34A008EE" w14:textId="546A294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498,40</w:t>
            </w:r>
          </w:p>
        </w:tc>
      </w:tr>
      <w:tr w:rsidR="00E37F82" w:rsidRPr="002476D4" w14:paraId="3F6DF156" w14:textId="7A836FBE" w:rsidTr="00E748FF">
        <w:trPr>
          <w:jc w:val="center"/>
        </w:trPr>
        <w:tc>
          <w:tcPr>
            <w:tcW w:w="562" w:type="dxa"/>
            <w:vAlign w:val="center"/>
          </w:tcPr>
          <w:p w14:paraId="0B836B95" w14:textId="0FD285C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19</w:t>
            </w:r>
          </w:p>
        </w:tc>
        <w:tc>
          <w:tcPr>
            <w:tcW w:w="1134" w:type="dxa"/>
            <w:vAlign w:val="center"/>
          </w:tcPr>
          <w:p w14:paraId="4BC2E0C3" w14:textId="65D12F8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LINGUICA CALABRESA KG</w:t>
            </w:r>
          </w:p>
        </w:tc>
        <w:tc>
          <w:tcPr>
            <w:tcW w:w="4395" w:type="dxa"/>
            <w:vAlign w:val="center"/>
          </w:tcPr>
          <w:p w14:paraId="0E356412" w14:textId="72B8911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 xml:space="preserve">linguiça calabresa a ser fornecida deve ser de alta qualidade, elaborada com carne saudável, embutida e temperada de forma tradicional, com especiarias como pimenta calabresa, alho e sal. O produto deve ser apresentado em embutidos firmes, com a pele intacta e </w:t>
            </w:r>
            <w:r w:rsidRPr="002476D4">
              <w:rPr>
                <w:rFonts w:cs="Arial"/>
                <w:color w:val="000000"/>
                <w:sz w:val="16"/>
                <w:szCs w:val="16"/>
              </w:rPr>
              <w:lastRenderedPageBreak/>
              <w:t>sem sinais de excesso de gordura ou impurezas. A embalagem deverá ser adequada para preservação da qualidade, mantendo a integridade e segurança alimentar, com armazenamento e transporte sob temperatura controlada. O fornecedor deve garantir validade mínima de 90 dias.</w:t>
            </w:r>
          </w:p>
        </w:tc>
        <w:tc>
          <w:tcPr>
            <w:tcW w:w="850" w:type="dxa"/>
            <w:vAlign w:val="center"/>
          </w:tcPr>
          <w:p w14:paraId="314CC81A" w14:textId="28900C8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lastRenderedPageBreak/>
              <w:t>447702</w:t>
            </w:r>
          </w:p>
        </w:tc>
        <w:tc>
          <w:tcPr>
            <w:tcW w:w="992" w:type="dxa"/>
            <w:vAlign w:val="center"/>
          </w:tcPr>
          <w:p w14:paraId="69A564CF" w14:textId="266B274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09195176" w14:textId="77CF37E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w:t>
            </w:r>
          </w:p>
        </w:tc>
        <w:tc>
          <w:tcPr>
            <w:tcW w:w="992" w:type="dxa"/>
            <w:vAlign w:val="center"/>
          </w:tcPr>
          <w:p w14:paraId="2B56E3CD" w14:textId="1293C99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24,86</w:t>
            </w:r>
          </w:p>
        </w:tc>
        <w:tc>
          <w:tcPr>
            <w:tcW w:w="851" w:type="dxa"/>
            <w:vAlign w:val="center"/>
          </w:tcPr>
          <w:p w14:paraId="1F62D1B3" w14:textId="01F084E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1.118,70</w:t>
            </w:r>
          </w:p>
        </w:tc>
      </w:tr>
      <w:tr w:rsidR="00E37F82" w:rsidRPr="002476D4" w14:paraId="5334BE6E" w14:textId="2D13754E" w:rsidTr="00E748FF">
        <w:trPr>
          <w:jc w:val="center"/>
        </w:trPr>
        <w:tc>
          <w:tcPr>
            <w:tcW w:w="562" w:type="dxa"/>
            <w:vAlign w:val="center"/>
          </w:tcPr>
          <w:p w14:paraId="6B36E314" w14:textId="5D856D59"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20</w:t>
            </w:r>
          </w:p>
        </w:tc>
        <w:tc>
          <w:tcPr>
            <w:tcW w:w="1134" w:type="dxa"/>
            <w:vAlign w:val="center"/>
          </w:tcPr>
          <w:p w14:paraId="33B25C8B" w14:textId="2519050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LOMBO S/ OSSO TEMPERADO</w:t>
            </w:r>
          </w:p>
        </w:tc>
        <w:tc>
          <w:tcPr>
            <w:tcW w:w="4395" w:type="dxa"/>
            <w:vAlign w:val="center"/>
          </w:tcPr>
          <w:p w14:paraId="5C951816" w14:textId="2DA2F83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O lombo - congelado- limpo, sem osso, temperado. Proveniente de carne suína fresca, sem ossos, e devidamente temperado com especiarias naturais, como alho, sal, pimenta e ervas, sem adição de conservantes artificiais. O produto deve apresentar um aspecto uniforme, com tempero bem distribuído, sem excesso de gordura ou impurezas. O lombo deve ser embalado em embalagem adequada, que garanta a preservação da qualidade e segurança alimentar, e armazenado sob temperatura controlada. O fornecedor deve garantir validade mínima de 30 dias.</w:t>
            </w:r>
          </w:p>
        </w:tc>
        <w:tc>
          <w:tcPr>
            <w:tcW w:w="850" w:type="dxa"/>
            <w:vAlign w:val="center"/>
          </w:tcPr>
          <w:p w14:paraId="5EC9EACB" w14:textId="393CDC2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447521</w:t>
            </w:r>
          </w:p>
        </w:tc>
        <w:tc>
          <w:tcPr>
            <w:tcW w:w="992" w:type="dxa"/>
            <w:vAlign w:val="center"/>
          </w:tcPr>
          <w:p w14:paraId="03414FAE" w14:textId="63A0294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7B9A8932" w14:textId="125B6D2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400</w:t>
            </w:r>
          </w:p>
        </w:tc>
        <w:tc>
          <w:tcPr>
            <w:tcW w:w="992" w:type="dxa"/>
            <w:vAlign w:val="center"/>
          </w:tcPr>
          <w:p w14:paraId="728E2BD7" w14:textId="7D1F4A3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23,72</w:t>
            </w:r>
          </w:p>
        </w:tc>
        <w:tc>
          <w:tcPr>
            <w:tcW w:w="851" w:type="dxa"/>
            <w:vAlign w:val="center"/>
          </w:tcPr>
          <w:p w14:paraId="5E87EA6E" w14:textId="56AC1C2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9.488,00</w:t>
            </w:r>
          </w:p>
        </w:tc>
      </w:tr>
      <w:tr w:rsidR="00E37F82" w:rsidRPr="002476D4" w14:paraId="7EE68475" w14:textId="1F39678A" w:rsidTr="00E748FF">
        <w:trPr>
          <w:jc w:val="center"/>
        </w:trPr>
        <w:tc>
          <w:tcPr>
            <w:tcW w:w="562" w:type="dxa"/>
            <w:vAlign w:val="center"/>
          </w:tcPr>
          <w:p w14:paraId="75FD7D26" w14:textId="1B7371D2"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21</w:t>
            </w:r>
          </w:p>
        </w:tc>
        <w:tc>
          <w:tcPr>
            <w:tcW w:w="1134" w:type="dxa"/>
            <w:vAlign w:val="center"/>
          </w:tcPr>
          <w:p w14:paraId="18B71637" w14:textId="4BE336E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MAIONESE 500GR</w:t>
            </w:r>
          </w:p>
        </w:tc>
        <w:tc>
          <w:tcPr>
            <w:tcW w:w="4395" w:type="dxa"/>
            <w:vAlign w:val="center"/>
          </w:tcPr>
          <w:p w14:paraId="42DBF5C0" w14:textId="601966A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Molho De Mesa Tipo: Maionese, Composição: Tradicional, Apresentação: Creme</w:t>
            </w:r>
          </w:p>
        </w:tc>
        <w:tc>
          <w:tcPr>
            <w:tcW w:w="850" w:type="dxa"/>
            <w:vAlign w:val="center"/>
          </w:tcPr>
          <w:p w14:paraId="0B6FA251" w14:textId="6ED6807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459660</w:t>
            </w:r>
          </w:p>
        </w:tc>
        <w:tc>
          <w:tcPr>
            <w:tcW w:w="992" w:type="dxa"/>
            <w:vAlign w:val="center"/>
          </w:tcPr>
          <w:p w14:paraId="54B2AF8D" w14:textId="5877DA3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unidade</w:t>
            </w:r>
          </w:p>
        </w:tc>
        <w:tc>
          <w:tcPr>
            <w:tcW w:w="851" w:type="dxa"/>
            <w:vAlign w:val="center"/>
          </w:tcPr>
          <w:p w14:paraId="6605A1EA" w14:textId="08FA864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55</w:t>
            </w:r>
          </w:p>
        </w:tc>
        <w:tc>
          <w:tcPr>
            <w:tcW w:w="992" w:type="dxa"/>
            <w:vAlign w:val="center"/>
          </w:tcPr>
          <w:p w14:paraId="01218B38" w14:textId="0559AC6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7,49</w:t>
            </w:r>
          </w:p>
        </w:tc>
        <w:tc>
          <w:tcPr>
            <w:tcW w:w="851" w:type="dxa"/>
            <w:vAlign w:val="center"/>
          </w:tcPr>
          <w:p w14:paraId="7845C9FC" w14:textId="1228962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411,95</w:t>
            </w:r>
          </w:p>
        </w:tc>
      </w:tr>
      <w:tr w:rsidR="00E37F82" w:rsidRPr="002476D4" w14:paraId="7D8C7775" w14:textId="2862B2DF" w:rsidTr="00E748FF">
        <w:trPr>
          <w:jc w:val="center"/>
        </w:trPr>
        <w:tc>
          <w:tcPr>
            <w:tcW w:w="562" w:type="dxa"/>
            <w:vAlign w:val="center"/>
          </w:tcPr>
          <w:p w14:paraId="2CFA1D48" w14:textId="1FD966AE"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22</w:t>
            </w:r>
          </w:p>
        </w:tc>
        <w:tc>
          <w:tcPr>
            <w:tcW w:w="1134" w:type="dxa"/>
            <w:vAlign w:val="center"/>
          </w:tcPr>
          <w:p w14:paraId="12421AB7" w14:textId="66BE602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MARGARINA</w:t>
            </w:r>
          </w:p>
        </w:tc>
        <w:tc>
          <w:tcPr>
            <w:tcW w:w="4395" w:type="dxa"/>
            <w:vAlign w:val="center"/>
          </w:tcPr>
          <w:p w14:paraId="0D07A3DE" w14:textId="49847E4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 margarina a ser fornecida deve ser elaborada a partir de óleos vegetais refinados, sem adição de conservantes artificiais ou substâncias químicas excessivas. O produto deve apresentar textura cremosa, sabor suave e uniforme, sendo adequada para uso culinário e de mesa. A embalagem deve ser hermética, garantindo a preservação da qualidade e segurança alimentar. O armazenamento e transporte devem ser realizados em condições adequadas, respeitando a temperatura e a integridade do produto. O fornecedor deve garantir validade mínima de 6 meses.</w:t>
            </w:r>
          </w:p>
        </w:tc>
        <w:tc>
          <w:tcPr>
            <w:tcW w:w="850" w:type="dxa"/>
            <w:vAlign w:val="center"/>
          </w:tcPr>
          <w:p w14:paraId="792636C4" w14:textId="360BF75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485197</w:t>
            </w:r>
          </w:p>
        </w:tc>
        <w:tc>
          <w:tcPr>
            <w:tcW w:w="992" w:type="dxa"/>
            <w:vAlign w:val="center"/>
          </w:tcPr>
          <w:p w14:paraId="4A0FE31B" w14:textId="0DFD608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500 gr</w:t>
            </w:r>
          </w:p>
        </w:tc>
        <w:tc>
          <w:tcPr>
            <w:tcW w:w="851" w:type="dxa"/>
            <w:vAlign w:val="center"/>
          </w:tcPr>
          <w:p w14:paraId="5E885DD8" w14:textId="4C6BF62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w:t>
            </w:r>
          </w:p>
        </w:tc>
        <w:tc>
          <w:tcPr>
            <w:tcW w:w="992" w:type="dxa"/>
            <w:vAlign w:val="center"/>
          </w:tcPr>
          <w:p w14:paraId="30851BE9" w14:textId="30EC9635"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7,98</w:t>
            </w:r>
          </w:p>
        </w:tc>
        <w:tc>
          <w:tcPr>
            <w:tcW w:w="851" w:type="dxa"/>
            <w:vAlign w:val="center"/>
          </w:tcPr>
          <w:p w14:paraId="6D74E542" w14:textId="1C9F54E4"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399,00</w:t>
            </w:r>
          </w:p>
        </w:tc>
      </w:tr>
      <w:tr w:rsidR="00E37F82" w:rsidRPr="002476D4" w14:paraId="0361DF46" w14:textId="388C036C" w:rsidTr="00E748FF">
        <w:trPr>
          <w:jc w:val="center"/>
        </w:trPr>
        <w:tc>
          <w:tcPr>
            <w:tcW w:w="562" w:type="dxa"/>
            <w:vAlign w:val="center"/>
          </w:tcPr>
          <w:p w14:paraId="32486D06" w14:textId="568ECAE0"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23</w:t>
            </w:r>
          </w:p>
        </w:tc>
        <w:tc>
          <w:tcPr>
            <w:tcW w:w="1134" w:type="dxa"/>
            <w:vAlign w:val="center"/>
          </w:tcPr>
          <w:p w14:paraId="1F8B3E7F" w14:textId="307BE4B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MILHO VERDE 1,7KG</w:t>
            </w:r>
          </w:p>
        </w:tc>
        <w:tc>
          <w:tcPr>
            <w:tcW w:w="4395" w:type="dxa"/>
            <w:vAlign w:val="center"/>
          </w:tcPr>
          <w:p w14:paraId="3BE95445" w14:textId="2F029CE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MILHO VERDE - o produto deverá conter registro no órgão competente, com cheiro e gosto próprio, não deverá apresentar problemas com presença de impureza, cheiro ou sabor não característico, embalagem amassada e/ou estufada, não devem conter perfurações.</w:t>
            </w:r>
          </w:p>
        </w:tc>
        <w:tc>
          <w:tcPr>
            <w:tcW w:w="850" w:type="dxa"/>
            <w:vAlign w:val="center"/>
          </w:tcPr>
          <w:p w14:paraId="0152B582" w14:textId="041D1D8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462824</w:t>
            </w:r>
          </w:p>
        </w:tc>
        <w:tc>
          <w:tcPr>
            <w:tcW w:w="992" w:type="dxa"/>
            <w:vAlign w:val="center"/>
          </w:tcPr>
          <w:p w14:paraId="5D09F8EB" w14:textId="64CE0B7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1,7 kg</w:t>
            </w:r>
          </w:p>
        </w:tc>
        <w:tc>
          <w:tcPr>
            <w:tcW w:w="851" w:type="dxa"/>
            <w:vAlign w:val="center"/>
          </w:tcPr>
          <w:p w14:paraId="629F2E28" w14:textId="4F9B501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12</w:t>
            </w:r>
          </w:p>
        </w:tc>
        <w:tc>
          <w:tcPr>
            <w:tcW w:w="992" w:type="dxa"/>
            <w:vAlign w:val="center"/>
          </w:tcPr>
          <w:p w14:paraId="0FBA9139" w14:textId="67E5C185"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27,59</w:t>
            </w:r>
          </w:p>
        </w:tc>
        <w:tc>
          <w:tcPr>
            <w:tcW w:w="851" w:type="dxa"/>
            <w:vAlign w:val="center"/>
          </w:tcPr>
          <w:p w14:paraId="6E6C162E" w14:textId="7FAF9EE1"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331,08</w:t>
            </w:r>
          </w:p>
        </w:tc>
      </w:tr>
      <w:tr w:rsidR="00E37F82" w:rsidRPr="002476D4" w14:paraId="49D919DE" w14:textId="439BDBA5" w:rsidTr="00E748FF">
        <w:trPr>
          <w:jc w:val="center"/>
        </w:trPr>
        <w:tc>
          <w:tcPr>
            <w:tcW w:w="562" w:type="dxa"/>
            <w:vAlign w:val="center"/>
          </w:tcPr>
          <w:p w14:paraId="7FB39B20" w14:textId="767FC3BC"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24</w:t>
            </w:r>
          </w:p>
        </w:tc>
        <w:tc>
          <w:tcPr>
            <w:tcW w:w="1134" w:type="dxa"/>
            <w:vAlign w:val="center"/>
          </w:tcPr>
          <w:p w14:paraId="28531309" w14:textId="124A35E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OVOS BRANCO CARTELA</w:t>
            </w:r>
          </w:p>
        </w:tc>
        <w:tc>
          <w:tcPr>
            <w:tcW w:w="4395" w:type="dxa"/>
            <w:vAlign w:val="center"/>
          </w:tcPr>
          <w:p w14:paraId="160E1637" w14:textId="14528F2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OVOS BRANCOS DE GALINHA – tipo A. Produto fresco, tipo grande, íntegro, sem manchas ou sujidades, cor, odor ou sabor anormais; acondicionados em embalagem apropriada com 20 unidades. Embalagem deve conter a validade dos ovos que deve ser de no mínimo 15 dias a partir da data de entrega.</w:t>
            </w:r>
          </w:p>
        </w:tc>
        <w:tc>
          <w:tcPr>
            <w:tcW w:w="850" w:type="dxa"/>
            <w:vAlign w:val="center"/>
          </w:tcPr>
          <w:p w14:paraId="3576FC92" w14:textId="6C0271B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467577</w:t>
            </w:r>
          </w:p>
        </w:tc>
        <w:tc>
          <w:tcPr>
            <w:tcW w:w="992" w:type="dxa"/>
            <w:vAlign w:val="center"/>
          </w:tcPr>
          <w:p w14:paraId="30C4368C" w14:textId="145B629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cartela C/20 UNIDADES</w:t>
            </w:r>
          </w:p>
        </w:tc>
        <w:tc>
          <w:tcPr>
            <w:tcW w:w="851" w:type="dxa"/>
            <w:vAlign w:val="center"/>
          </w:tcPr>
          <w:p w14:paraId="726D539A" w14:textId="10E2CAA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w:t>
            </w:r>
          </w:p>
        </w:tc>
        <w:tc>
          <w:tcPr>
            <w:tcW w:w="992" w:type="dxa"/>
            <w:vAlign w:val="center"/>
          </w:tcPr>
          <w:p w14:paraId="672D245E" w14:textId="0D4FAEE9"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19,85</w:t>
            </w:r>
          </w:p>
        </w:tc>
        <w:tc>
          <w:tcPr>
            <w:tcW w:w="851" w:type="dxa"/>
            <w:vAlign w:val="center"/>
          </w:tcPr>
          <w:p w14:paraId="4D462960" w14:textId="58AE5EFE"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992,50</w:t>
            </w:r>
          </w:p>
        </w:tc>
      </w:tr>
      <w:tr w:rsidR="00E37F82" w:rsidRPr="002476D4" w14:paraId="0C16A0EF" w14:textId="17AE18F3" w:rsidTr="00E748FF">
        <w:trPr>
          <w:jc w:val="center"/>
        </w:trPr>
        <w:tc>
          <w:tcPr>
            <w:tcW w:w="562" w:type="dxa"/>
            <w:vAlign w:val="center"/>
          </w:tcPr>
          <w:p w14:paraId="4C88179D" w14:textId="6F5A1D74"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25</w:t>
            </w:r>
          </w:p>
        </w:tc>
        <w:tc>
          <w:tcPr>
            <w:tcW w:w="1134" w:type="dxa"/>
            <w:vAlign w:val="center"/>
          </w:tcPr>
          <w:p w14:paraId="1BFEC851" w14:textId="2ACC51B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PRESUNTO</w:t>
            </w:r>
          </w:p>
        </w:tc>
        <w:tc>
          <w:tcPr>
            <w:tcW w:w="4395" w:type="dxa"/>
            <w:vAlign w:val="center"/>
          </w:tcPr>
          <w:p w14:paraId="18579396" w14:textId="3E49A94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PRESUNTO pré-cozido – A carne deve ser firme e úmida, mas não molhada. A gordura deve ser branca a castanho-claro, sem manchas amarelas ou verdes. A embalagem do produto deve conter registro da data de fabricação, peso e validade estampada no rótulo.</w:t>
            </w:r>
          </w:p>
        </w:tc>
        <w:tc>
          <w:tcPr>
            <w:tcW w:w="850" w:type="dxa"/>
            <w:vAlign w:val="center"/>
          </w:tcPr>
          <w:p w14:paraId="72C591E5" w14:textId="34D2A4F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447766</w:t>
            </w:r>
          </w:p>
        </w:tc>
        <w:tc>
          <w:tcPr>
            <w:tcW w:w="992" w:type="dxa"/>
            <w:vAlign w:val="center"/>
          </w:tcPr>
          <w:p w14:paraId="207AE512" w14:textId="6784085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25B2A627" w14:textId="4F40852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35</w:t>
            </w:r>
          </w:p>
        </w:tc>
        <w:tc>
          <w:tcPr>
            <w:tcW w:w="992" w:type="dxa"/>
            <w:vAlign w:val="center"/>
          </w:tcPr>
          <w:p w14:paraId="519CEC00" w14:textId="4697F085"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25,61</w:t>
            </w:r>
          </w:p>
        </w:tc>
        <w:tc>
          <w:tcPr>
            <w:tcW w:w="851" w:type="dxa"/>
            <w:vAlign w:val="center"/>
          </w:tcPr>
          <w:p w14:paraId="0CFFEA49" w14:textId="5723A253"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896,35</w:t>
            </w:r>
          </w:p>
        </w:tc>
      </w:tr>
      <w:tr w:rsidR="00E37F82" w:rsidRPr="002476D4" w14:paraId="70EA515B" w14:textId="50CBBB59" w:rsidTr="00E748FF">
        <w:trPr>
          <w:jc w:val="center"/>
        </w:trPr>
        <w:tc>
          <w:tcPr>
            <w:tcW w:w="562" w:type="dxa"/>
            <w:vAlign w:val="center"/>
          </w:tcPr>
          <w:p w14:paraId="4D232297" w14:textId="0BF9AD69"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26</w:t>
            </w:r>
          </w:p>
        </w:tc>
        <w:tc>
          <w:tcPr>
            <w:tcW w:w="1134" w:type="dxa"/>
            <w:vAlign w:val="center"/>
          </w:tcPr>
          <w:p w14:paraId="57F2C6E8" w14:textId="44023BD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QUEIJO MUSSARELA</w:t>
            </w:r>
          </w:p>
        </w:tc>
        <w:tc>
          <w:tcPr>
            <w:tcW w:w="4395" w:type="dxa"/>
            <w:vAlign w:val="center"/>
          </w:tcPr>
          <w:p w14:paraId="17C59A22" w14:textId="2AEEC1E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 xml:space="preserve">QUEIJO MUSSARELA – Produto deve conter cheiro e sabor de leite, porém ligeiramente ácidos, textura firme e sem buracos. A embalagem do produto deve ter o Selo do Serviço de Inspeção Federal (S.I.F.), conter registro da data de fabricação, peso e validade estampada no rótulo </w:t>
            </w:r>
            <w:r w:rsidRPr="002476D4">
              <w:rPr>
                <w:rFonts w:cs="Arial"/>
                <w:color w:val="000000"/>
                <w:sz w:val="16"/>
                <w:szCs w:val="16"/>
              </w:rPr>
              <w:lastRenderedPageBreak/>
              <w:t>da embalagem.</w:t>
            </w:r>
          </w:p>
        </w:tc>
        <w:tc>
          <w:tcPr>
            <w:tcW w:w="850" w:type="dxa"/>
            <w:vAlign w:val="center"/>
          </w:tcPr>
          <w:p w14:paraId="12B6DAC1" w14:textId="100EBBC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lastRenderedPageBreak/>
              <w:t>446677</w:t>
            </w:r>
          </w:p>
        </w:tc>
        <w:tc>
          <w:tcPr>
            <w:tcW w:w="992" w:type="dxa"/>
            <w:vAlign w:val="center"/>
          </w:tcPr>
          <w:p w14:paraId="0BF2CDC5" w14:textId="79415F6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7CCCC61F" w14:textId="5BF575F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35</w:t>
            </w:r>
          </w:p>
        </w:tc>
        <w:tc>
          <w:tcPr>
            <w:tcW w:w="992" w:type="dxa"/>
            <w:vAlign w:val="center"/>
          </w:tcPr>
          <w:p w14:paraId="56D97F02" w14:textId="350049C1"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42,71</w:t>
            </w:r>
          </w:p>
        </w:tc>
        <w:tc>
          <w:tcPr>
            <w:tcW w:w="851" w:type="dxa"/>
            <w:vAlign w:val="center"/>
          </w:tcPr>
          <w:p w14:paraId="32DF3474" w14:textId="1BCA7E2C"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1.494,85</w:t>
            </w:r>
          </w:p>
        </w:tc>
      </w:tr>
      <w:tr w:rsidR="00E37F82" w:rsidRPr="002476D4" w14:paraId="22725585" w14:textId="37EC07EE" w:rsidTr="00E748FF">
        <w:trPr>
          <w:jc w:val="center"/>
        </w:trPr>
        <w:tc>
          <w:tcPr>
            <w:tcW w:w="562" w:type="dxa"/>
            <w:vAlign w:val="center"/>
          </w:tcPr>
          <w:p w14:paraId="2B06EAA3" w14:textId="7E163203"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27</w:t>
            </w:r>
          </w:p>
        </w:tc>
        <w:tc>
          <w:tcPr>
            <w:tcW w:w="1134" w:type="dxa"/>
            <w:vAlign w:val="center"/>
          </w:tcPr>
          <w:p w14:paraId="43644994" w14:textId="24BEF3B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REFRIGERANTES</w:t>
            </w:r>
          </w:p>
        </w:tc>
        <w:tc>
          <w:tcPr>
            <w:tcW w:w="4395" w:type="dxa"/>
            <w:vAlign w:val="center"/>
          </w:tcPr>
          <w:p w14:paraId="79679A5A" w14:textId="2492C4D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REFRIGERANTE em garrafa descartável de 2000 ml. Guaraná - (Água gaseificada, açúcar, semente de guaraná, 0,025%, acidulante INS 330, corante amarelo IV, aroma sintético idêntico ao natural, conservador INS 211, não contém glúten, não alcoólico)</w:t>
            </w:r>
          </w:p>
        </w:tc>
        <w:tc>
          <w:tcPr>
            <w:tcW w:w="850" w:type="dxa"/>
            <w:vAlign w:val="center"/>
          </w:tcPr>
          <w:p w14:paraId="1699604A" w14:textId="2047397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371140</w:t>
            </w:r>
          </w:p>
        </w:tc>
        <w:tc>
          <w:tcPr>
            <w:tcW w:w="992" w:type="dxa"/>
            <w:vAlign w:val="center"/>
          </w:tcPr>
          <w:p w14:paraId="150FB873" w14:textId="72BA66B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 LTS</w:t>
            </w:r>
          </w:p>
        </w:tc>
        <w:tc>
          <w:tcPr>
            <w:tcW w:w="851" w:type="dxa"/>
            <w:vAlign w:val="center"/>
          </w:tcPr>
          <w:p w14:paraId="1723C4C9" w14:textId="7403048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200</w:t>
            </w:r>
          </w:p>
        </w:tc>
        <w:tc>
          <w:tcPr>
            <w:tcW w:w="992" w:type="dxa"/>
            <w:vAlign w:val="center"/>
          </w:tcPr>
          <w:p w14:paraId="5240FE8D" w14:textId="73156775"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5,68</w:t>
            </w:r>
          </w:p>
        </w:tc>
        <w:tc>
          <w:tcPr>
            <w:tcW w:w="851" w:type="dxa"/>
            <w:vAlign w:val="center"/>
          </w:tcPr>
          <w:p w14:paraId="74F8FB5E" w14:textId="18C86FA6"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1.136,00</w:t>
            </w:r>
          </w:p>
        </w:tc>
      </w:tr>
      <w:tr w:rsidR="00E37F82" w:rsidRPr="002476D4" w14:paraId="094220E1" w14:textId="0ED0310C" w:rsidTr="00E748FF">
        <w:trPr>
          <w:jc w:val="center"/>
        </w:trPr>
        <w:tc>
          <w:tcPr>
            <w:tcW w:w="562" w:type="dxa"/>
            <w:vAlign w:val="center"/>
          </w:tcPr>
          <w:p w14:paraId="76B2A82F" w14:textId="1FA049C5"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28</w:t>
            </w:r>
          </w:p>
        </w:tc>
        <w:tc>
          <w:tcPr>
            <w:tcW w:w="1134" w:type="dxa"/>
            <w:vAlign w:val="center"/>
          </w:tcPr>
          <w:p w14:paraId="3EEAF77B" w14:textId="4C994F7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REFRIGERANTES</w:t>
            </w:r>
          </w:p>
        </w:tc>
        <w:tc>
          <w:tcPr>
            <w:tcW w:w="4395" w:type="dxa"/>
            <w:vAlign w:val="center"/>
          </w:tcPr>
          <w:p w14:paraId="5724EC72" w14:textId="308A256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REFRIGERANTE em garrafa descartável de 2000 ml. Cola - (Água gaseificada, extrato de noz de cola, cafeína, corante amarelo IV, acidulante INS 338 e aroma natural. Não contém glúten, não alcoólico);</w:t>
            </w:r>
          </w:p>
        </w:tc>
        <w:tc>
          <w:tcPr>
            <w:tcW w:w="850" w:type="dxa"/>
            <w:vAlign w:val="center"/>
          </w:tcPr>
          <w:p w14:paraId="3E8FA52F" w14:textId="677407C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371140</w:t>
            </w:r>
          </w:p>
        </w:tc>
        <w:tc>
          <w:tcPr>
            <w:tcW w:w="992" w:type="dxa"/>
            <w:vAlign w:val="center"/>
          </w:tcPr>
          <w:p w14:paraId="27C0D8C3" w14:textId="32D1495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 LTS</w:t>
            </w:r>
          </w:p>
        </w:tc>
        <w:tc>
          <w:tcPr>
            <w:tcW w:w="851" w:type="dxa"/>
            <w:vAlign w:val="center"/>
          </w:tcPr>
          <w:p w14:paraId="2C487EC4" w14:textId="21F7858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200</w:t>
            </w:r>
          </w:p>
        </w:tc>
        <w:tc>
          <w:tcPr>
            <w:tcW w:w="992" w:type="dxa"/>
            <w:vAlign w:val="center"/>
          </w:tcPr>
          <w:p w14:paraId="7433FB71" w14:textId="6147C003"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6,74</w:t>
            </w:r>
          </w:p>
        </w:tc>
        <w:tc>
          <w:tcPr>
            <w:tcW w:w="851" w:type="dxa"/>
            <w:vAlign w:val="center"/>
          </w:tcPr>
          <w:p w14:paraId="63F6626A" w14:textId="4E4DB652"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1.348,00</w:t>
            </w:r>
          </w:p>
        </w:tc>
      </w:tr>
      <w:tr w:rsidR="00E37F82" w:rsidRPr="002476D4" w14:paraId="612AEFB2" w14:textId="7E2A5A2A" w:rsidTr="00E748FF">
        <w:trPr>
          <w:jc w:val="center"/>
        </w:trPr>
        <w:tc>
          <w:tcPr>
            <w:tcW w:w="562" w:type="dxa"/>
            <w:vAlign w:val="center"/>
          </w:tcPr>
          <w:p w14:paraId="58927F13" w14:textId="61A1C642"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29</w:t>
            </w:r>
          </w:p>
        </w:tc>
        <w:tc>
          <w:tcPr>
            <w:tcW w:w="1134" w:type="dxa"/>
            <w:vAlign w:val="center"/>
          </w:tcPr>
          <w:p w14:paraId="0721EAF3" w14:textId="3EC8C6F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SAL REFINADO</w:t>
            </w:r>
          </w:p>
        </w:tc>
        <w:tc>
          <w:tcPr>
            <w:tcW w:w="4395" w:type="dxa"/>
            <w:vAlign w:val="center"/>
          </w:tcPr>
          <w:p w14:paraId="3B3F2719" w14:textId="55DE1B8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SAL REFINADO – pacote de 01 kg. Sal iodado, constituído de cristais de granulação uniforme e isento de impurezas e umidade, acondicionado em saco plástico, íntegro, atóxico, resistente, vedado hermeticamente e limpo. A embalagem deverá conter externamente os dados de identificação e procedência, número do lote, data de fabricação, quantidade do produto, número de registro. Deverá apresentar validade mínima de 6 (seis) meses a partir da data de entrega.</w:t>
            </w:r>
          </w:p>
        </w:tc>
        <w:tc>
          <w:tcPr>
            <w:tcW w:w="850" w:type="dxa"/>
            <w:vAlign w:val="center"/>
          </w:tcPr>
          <w:p w14:paraId="00CBB41E" w14:textId="695A778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291893</w:t>
            </w:r>
          </w:p>
        </w:tc>
        <w:tc>
          <w:tcPr>
            <w:tcW w:w="992" w:type="dxa"/>
            <w:vAlign w:val="center"/>
          </w:tcPr>
          <w:p w14:paraId="21C981B2" w14:textId="2FC9FCE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4A81563E" w14:textId="72F835F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15</w:t>
            </w:r>
          </w:p>
        </w:tc>
        <w:tc>
          <w:tcPr>
            <w:tcW w:w="992" w:type="dxa"/>
            <w:vAlign w:val="center"/>
          </w:tcPr>
          <w:p w14:paraId="5ED65FED" w14:textId="71E99CC6"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2,20</w:t>
            </w:r>
          </w:p>
        </w:tc>
        <w:tc>
          <w:tcPr>
            <w:tcW w:w="851" w:type="dxa"/>
            <w:vAlign w:val="center"/>
          </w:tcPr>
          <w:p w14:paraId="39D1FF69" w14:textId="44AC99E6"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33,00</w:t>
            </w:r>
          </w:p>
        </w:tc>
      </w:tr>
      <w:tr w:rsidR="00E37F82" w:rsidRPr="002476D4" w14:paraId="71AACD5B" w14:textId="48402640" w:rsidTr="00E748FF">
        <w:trPr>
          <w:jc w:val="center"/>
        </w:trPr>
        <w:tc>
          <w:tcPr>
            <w:tcW w:w="562" w:type="dxa"/>
            <w:vAlign w:val="center"/>
          </w:tcPr>
          <w:p w14:paraId="3AB99189" w14:textId="26D13E84"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30</w:t>
            </w:r>
          </w:p>
        </w:tc>
        <w:tc>
          <w:tcPr>
            <w:tcW w:w="1134" w:type="dxa"/>
            <w:vAlign w:val="center"/>
          </w:tcPr>
          <w:p w14:paraId="7C110384" w14:textId="6B04CA8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TEMPERO DE GALINHA</w:t>
            </w:r>
          </w:p>
        </w:tc>
        <w:tc>
          <w:tcPr>
            <w:tcW w:w="4395" w:type="dxa"/>
            <w:vAlign w:val="center"/>
          </w:tcPr>
          <w:p w14:paraId="33C0DB7C" w14:textId="44D20A3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O tempero de galinha a ser fornecido deve ser composto por uma mistura de especiarias naturais, como alho, cebola, sal, pimenta-do-reino, ervas e outros ingredientes autênticos, sem aditivos artificiais ou conservantes excessivos. O produto deve ser homogêneo, com granulação uniforme e livre de impurezas. A embalagem deve ser hermética, garantindo a preservação do sabor e aroma, e o transporte deve ser realizado em condições adequadas de armazenamento. O fornecedor deve garantir validade mínima de 12 meses.</w:t>
            </w:r>
          </w:p>
        </w:tc>
        <w:tc>
          <w:tcPr>
            <w:tcW w:w="850" w:type="dxa"/>
            <w:vAlign w:val="center"/>
          </w:tcPr>
          <w:p w14:paraId="08B0F9B2" w14:textId="4EA8CFB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339478</w:t>
            </w:r>
          </w:p>
        </w:tc>
        <w:tc>
          <w:tcPr>
            <w:tcW w:w="992" w:type="dxa"/>
            <w:vAlign w:val="center"/>
          </w:tcPr>
          <w:p w14:paraId="0867C662" w14:textId="373AE48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1032513B" w14:textId="695CDCF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15</w:t>
            </w:r>
          </w:p>
        </w:tc>
        <w:tc>
          <w:tcPr>
            <w:tcW w:w="992" w:type="dxa"/>
            <w:vAlign w:val="center"/>
          </w:tcPr>
          <w:p w14:paraId="7562FDAD" w14:textId="6F088B98"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29,94</w:t>
            </w:r>
          </w:p>
        </w:tc>
        <w:tc>
          <w:tcPr>
            <w:tcW w:w="851" w:type="dxa"/>
            <w:vAlign w:val="center"/>
          </w:tcPr>
          <w:p w14:paraId="60084D8C" w14:textId="15BBEB6D"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449,10</w:t>
            </w:r>
          </w:p>
        </w:tc>
      </w:tr>
      <w:tr w:rsidR="00E37F82" w:rsidRPr="002476D4" w14:paraId="7A0B07D8" w14:textId="3993EE11" w:rsidTr="00E748FF">
        <w:trPr>
          <w:jc w:val="center"/>
        </w:trPr>
        <w:tc>
          <w:tcPr>
            <w:tcW w:w="562" w:type="dxa"/>
            <w:vAlign w:val="center"/>
          </w:tcPr>
          <w:p w14:paraId="4BF3F755" w14:textId="05154742"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31</w:t>
            </w:r>
          </w:p>
        </w:tc>
        <w:tc>
          <w:tcPr>
            <w:tcW w:w="1134" w:type="dxa"/>
            <w:vAlign w:val="center"/>
          </w:tcPr>
          <w:p w14:paraId="696453F7" w14:textId="31D9E27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UVA PASSAS</w:t>
            </w:r>
          </w:p>
        </w:tc>
        <w:tc>
          <w:tcPr>
            <w:tcW w:w="4395" w:type="dxa"/>
            <w:vAlign w:val="center"/>
          </w:tcPr>
          <w:p w14:paraId="48F60DA3" w14:textId="48DEBE7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As passas a serem fornecidas devem ser de alta qualidade, provenientes de uvas secas de forma natural ou por processos mecânicos, sem adição de conservantes ou corantes artificiais. O produto deve ser uniforme, com aspecto brilhante e sabor doce característico, livre de impurezas e defeitos. As passas devem ser embaladas em pacotes hermeticamente fechados, garantindo a preservação do sabor, aroma e segurança alimentar. O transporte e armazenamento devem ser realizados em condições adequadas, preservando a integridade do produto. O fornecedor deve garantir validade mínima de 12 meses.</w:t>
            </w:r>
          </w:p>
        </w:tc>
        <w:tc>
          <w:tcPr>
            <w:tcW w:w="850" w:type="dxa"/>
            <w:vAlign w:val="center"/>
          </w:tcPr>
          <w:p w14:paraId="2275F711" w14:textId="3D35462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464882</w:t>
            </w:r>
          </w:p>
        </w:tc>
        <w:tc>
          <w:tcPr>
            <w:tcW w:w="992" w:type="dxa"/>
            <w:vAlign w:val="center"/>
          </w:tcPr>
          <w:p w14:paraId="2293FA47" w14:textId="2A94C63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kg</w:t>
            </w:r>
          </w:p>
        </w:tc>
        <w:tc>
          <w:tcPr>
            <w:tcW w:w="851" w:type="dxa"/>
            <w:vAlign w:val="center"/>
          </w:tcPr>
          <w:p w14:paraId="21F54AFD" w14:textId="2886174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15</w:t>
            </w:r>
          </w:p>
        </w:tc>
        <w:tc>
          <w:tcPr>
            <w:tcW w:w="992" w:type="dxa"/>
            <w:vAlign w:val="center"/>
          </w:tcPr>
          <w:p w14:paraId="5A4A938A" w14:textId="0875F7AD"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32,67</w:t>
            </w:r>
          </w:p>
        </w:tc>
        <w:tc>
          <w:tcPr>
            <w:tcW w:w="851" w:type="dxa"/>
            <w:vAlign w:val="center"/>
          </w:tcPr>
          <w:p w14:paraId="7B20E5D4" w14:textId="5232010D"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490,05</w:t>
            </w:r>
          </w:p>
        </w:tc>
      </w:tr>
      <w:tr w:rsidR="00E37F82" w:rsidRPr="002476D4" w14:paraId="4C819721" w14:textId="381DE62F" w:rsidTr="00E748FF">
        <w:trPr>
          <w:jc w:val="center"/>
        </w:trPr>
        <w:tc>
          <w:tcPr>
            <w:tcW w:w="562" w:type="dxa"/>
            <w:vAlign w:val="center"/>
          </w:tcPr>
          <w:p w14:paraId="32C48C15" w14:textId="78FC6C63"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32</w:t>
            </w:r>
          </w:p>
        </w:tc>
        <w:tc>
          <w:tcPr>
            <w:tcW w:w="1134" w:type="dxa"/>
            <w:vAlign w:val="center"/>
          </w:tcPr>
          <w:p w14:paraId="393ECDD6" w14:textId="0ED12E1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VINAGRE DE ALCOOL 750ML</w:t>
            </w:r>
          </w:p>
        </w:tc>
        <w:tc>
          <w:tcPr>
            <w:tcW w:w="4395" w:type="dxa"/>
            <w:vAlign w:val="center"/>
          </w:tcPr>
          <w:p w14:paraId="396B4ACE" w14:textId="77312C18" w:rsidR="008210F9" w:rsidRPr="002476D4" w:rsidRDefault="008210F9" w:rsidP="00E748FF">
            <w:pPr>
              <w:jc w:val="center"/>
              <w:rPr>
                <w:rFonts w:cs="Arial"/>
                <w:color w:val="000000"/>
                <w:sz w:val="16"/>
                <w:szCs w:val="16"/>
              </w:rPr>
            </w:pPr>
            <w:r w:rsidRPr="002476D4">
              <w:rPr>
                <w:rFonts w:cs="Arial"/>
                <w:color w:val="000000"/>
                <w:sz w:val="16"/>
                <w:szCs w:val="16"/>
              </w:rPr>
              <w:t>VINAGRE - embalagem 750 ml. Ácido acético obtido mediante a fermentação acética de soluções aquosas de álcool procedente principalmente de matérias agrícolas. Padronizado, refiltrado, pasteurizado e envasado para a distribuição no comércio em geral. Com</w:t>
            </w:r>
            <w:r w:rsidR="002476D4" w:rsidRPr="002476D4">
              <w:rPr>
                <w:rFonts w:cs="Arial"/>
                <w:color w:val="000000"/>
                <w:sz w:val="16"/>
                <w:szCs w:val="16"/>
              </w:rPr>
              <w:t xml:space="preserve"> </w:t>
            </w:r>
            <w:r w:rsidRPr="002476D4">
              <w:rPr>
                <w:rFonts w:cs="Arial"/>
                <w:color w:val="000000"/>
                <w:sz w:val="16"/>
                <w:szCs w:val="16"/>
              </w:rPr>
              <w:t>acidez de 4,15%. Embalagem plástica/garrafa pet, sem corantes, sem essências e sem adição de açúcares. Validade mínima de 6 meses a partir da data de entrega.</w:t>
            </w:r>
          </w:p>
        </w:tc>
        <w:tc>
          <w:tcPr>
            <w:tcW w:w="850" w:type="dxa"/>
            <w:vAlign w:val="center"/>
          </w:tcPr>
          <w:p w14:paraId="6421A649" w14:textId="3FD0C8C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217095</w:t>
            </w:r>
          </w:p>
        </w:tc>
        <w:tc>
          <w:tcPr>
            <w:tcW w:w="992" w:type="dxa"/>
            <w:vAlign w:val="center"/>
          </w:tcPr>
          <w:p w14:paraId="79F53C79" w14:textId="3B3902E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750 ml</w:t>
            </w:r>
          </w:p>
        </w:tc>
        <w:tc>
          <w:tcPr>
            <w:tcW w:w="851" w:type="dxa"/>
            <w:vAlign w:val="center"/>
          </w:tcPr>
          <w:p w14:paraId="501DD4C2" w14:textId="1531EDA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w:t>
            </w:r>
          </w:p>
        </w:tc>
        <w:tc>
          <w:tcPr>
            <w:tcW w:w="992" w:type="dxa"/>
            <w:vAlign w:val="center"/>
          </w:tcPr>
          <w:p w14:paraId="2377F869" w14:textId="545FAD83"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2,11</w:t>
            </w:r>
          </w:p>
        </w:tc>
        <w:tc>
          <w:tcPr>
            <w:tcW w:w="851" w:type="dxa"/>
            <w:vAlign w:val="center"/>
          </w:tcPr>
          <w:p w14:paraId="6E146FC4" w14:textId="21520A15"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21,10</w:t>
            </w:r>
          </w:p>
        </w:tc>
      </w:tr>
      <w:tr w:rsidR="00E37F82" w:rsidRPr="002476D4" w14:paraId="599B5769" w14:textId="2110921D" w:rsidTr="00E748FF">
        <w:trPr>
          <w:jc w:val="center"/>
        </w:trPr>
        <w:tc>
          <w:tcPr>
            <w:tcW w:w="562" w:type="dxa"/>
            <w:vAlign w:val="center"/>
          </w:tcPr>
          <w:p w14:paraId="7A412F24" w14:textId="02C43A1A"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33</w:t>
            </w:r>
          </w:p>
        </w:tc>
        <w:tc>
          <w:tcPr>
            <w:tcW w:w="1134" w:type="dxa"/>
            <w:vAlign w:val="center"/>
          </w:tcPr>
          <w:p w14:paraId="31BA7460" w14:textId="711A2C8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Bobina picotada</w:t>
            </w:r>
          </w:p>
        </w:tc>
        <w:tc>
          <w:tcPr>
            <w:tcW w:w="4395" w:type="dxa"/>
            <w:vAlign w:val="center"/>
          </w:tcPr>
          <w:p w14:paraId="590F47B0" w14:textId="1A107F40" w:rsidR="008210F9" w:rsidRPr="002476D4" w:rsidRDefault="00DA003B" w:rsidP="00E748FF">
            <w:pPr>
              <w:jc w:val="center"/>
              <w:rPr>
                <w:rFonts w:cs="Arial"/>
                <w:color w:val="000000"/>
                <w:sz w:val="16"/>
                <w:szCs w:val="16"/>
              </w:rPr>
            </w:pPr>
            <w:hyperlink r:id="rId9" w:history="1">
              <w:r w:rsidR="008210F9" w:rsidRPr="002476D4">
                <w:rPr>
                  <w:rFonts w:cs="Arial"/>
                  <w:sz w:val="16"/>
                  <w:szCs w:val="16"/>
                </w:rPr>
                <w:t>SACO, MATERIAL:PLÁSTICO, CAPACIDADE:5 L, CARACTERÍSTICAS ADICIONAIS:BOBINA PICOTADA, ALTURA:42 CM, LARGURA:27 CM</w:t>
              </w:r>
            </w:hyperlink>
            <w:r w:rsidR="008210F9" w:rsidRPr="002476D4">
              <w:rPr>
                <w:rFonts w:cs="Arial"/>
                <w:color w:val="000000"/>
                <w:sz w:val="16"/>
                <w:szCs w:val="16"/>
              </w:rPr>
              <w:t xml:space="preserve"> – ROLO COM 500 PEÇAS</w:t>
            </w:r>
          </w:p>
        </w:tc>
        <w:tc>
          <w:tcPr>
            <w:tcW w:w="850" w:type="dxa"/>
            <w:vAlign w:val="center"/>
          </w:tcPr>
          <w:p w14:paraId="3A3E0959" w14:textId="47B3D4E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466972</w:t>
            </w:r>
          </w:p>
        </w:tc>
        <w:tc>
          <w:tcPr>
            <w:tcW w:w="992" w:type="dxa"/>
            <w:vAlign w:val="center"/>
          </w:tcPr>
          <w:p w14:paraId="78F97013" w14:textId="3777ECC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UNIDADE</w:t>
            </w:r>
          </w:p>
        </w:tc>
        <w:tc>
          <w:tcPr>
            <w:tcW w:w="851" w:type="dxa"/>
            <w:vAlign w:val="center"/>
          </w:tcPr>
          <w:p w14:paraId="144D7374" w14:textId="0EC43DF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7A52E801" w14:textId="6DC7C23A"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24,90</w:t>
            </w:r>
          </w:p>
        </w:tc>
        <w:tc>
          <w:tcPr>
            <w:tcW w:w="851" w:type="dxa"/>
            <w:vAlign w:val="center"/>
          </w:tcPr>
          <w:p w14:paraId="13C22932" w14:textId="11831D5F"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49,80</w:t>
            </w:r>
          </w:p>
        </w:tc>
      </w:tr>
      <w:tr w:rsidR="00E37F82" w:rsidRPr="002476D4" w14:paraId="260B1EAE" w14:textId="1AB321A8" w:rsidTr="00E748FF">
        <w:trPr>
          <w:jc w:val="center"/>
        </w:trPr>
        <w:tc>
          <w:tcPr>
            <w:tcW w:w="562" w:type="dxa"/>
            <w:vAlign w:val="center"/>
          </w:tcPr>
          <w:p w14:paraId="1B7C9FEF" w14:textId="35802A5F"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lastRenderedPageBreak/>
              <w:t>34</w:t>
            </w:r>
          </w:p>
        </w:tc>
        <w:tc>
          <w:tcPr>
            <w:tcW w:w="1134" w:type="dxa"/>
            <w:vAlign w:val="center"/>
          </w:tcPr>
          <w:p w14:paraId="1710662C" w14:textId="679C501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Copo, 100ml, sobremesa, com tampa</w:t>
            </w:r>
          </w:p>
        </w:tc>
        <w:tc>
          <w:tcPr>
            <w:tcW w:w="4395" w:type="dxa"/>
            <w:vAlign w:val="center"/>
          </w:tcPr>
          <w:p w14:paraId="6B2C715C" w14:textId="4E3B2B1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COPO DESCARTÁVEL, MATERIAL PLÁSTICO, CAPACIDADE  100ML, PACOTE COM 100 UNIDADES, APLICAÇÃO PARA SOBREMESAS, CARACTERÍSTICAS ADICIONAIS ATÓXICO, DE ACORDO C/ NORMA ABNT, NBR 14865, COR BRANCO</w:t>
            </w:r>
          </w:p>
        </w:tc>
        <w:tc>
          <w:tcPr>
            <w:tcW w:w="850" w:type="dxa"/>
            <w:vAlign w:val="center"/>
          </w:tcPr>
          <w:p w14:paraId="2305CC49" w14:textId="58FCAFB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444992</w:t>
            </w:r>
          </w:p>
        </w:tc>
        <w:tc>
          <w:tcPr>
            <w:tcW w:w="992" w:type="dxa"/>
            <w:vAlign w:val="center"/>
          </w:tcPr>
          <w:p w14:paraId="307ADBB8" w14:textId="198A80E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c/100</w:t>
            </w:r>
          </w:p>
        </w:tc>
        <w:tc>
          <w:tcPr>
            <w:tcW w:w="851" w:type="dxa"/>
            <w:vAlign w:val="center"/>
          </w:tcPr>
          <w:p w14:paraId="744BFB75" w14:textId="7180ED8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w:t>
            </w:r>
          </w:p>
        </w:tc>
        <w:tc>
          <w:tcPr>
            <w:tcW w:w="992" w:type="dxa"/>
            <w:vAlign w:val="center"/>
          </w:tcPr>
          <w:p w14:paraId="21FA9AA3" w14:textId="3E0857CE"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6,77</w:t>
            </w:r>
          </w:p>
        </w:tc>
        <w:tc>
          <w:tcPr>
            <w:tcW w:w="851" w:type="dxa"/>
            <w:vAlign w:val="center"/>
          </w:tcPr>
          <w:p w14:paraId="651EF03D" w14:textId="3C68A135"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338,50</w:t>
            </w:r>
          </w:p>
        </w:tc>
      </w:tr>
      <w:tr w:rsidR="00E37F82" w:rsidRPr="002476D4" w14:paraId="77E2A0C8" w14:textId="6EF33590" w:rsidTr="00E748FF">
        <w:trPr>
          <w:jc w:val="center"/>
        </w:trPr>
        <w:tc>
          <w:tcPr>
            <w:tcW w:w="562" w:type="dxa"/>
            <w:vAlign w:val="center"/>
          </w:tcPr>
          <w:p w14:paraId="5EABCD98" w14:textId="6BEFF35F"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35</w:t>
            </w:r>
          </w:p>
        </w:tc>
        <w:tc>
          <w:tcPr>
            <w:tcW w:w="1134" w:type="dxa"/>
            <w:vAlign w:val="center"/>
          </w:tcPr>
          <w:p w14:paraId="7FFB3088" w14:textId="72BA55A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Copo, 200ml, refrigerante</w:t>
            </w:r>
          </w:p>
        </w:tc>
        <w:tc>
          <w:tcPr>
            <w:tcW w:w="4395" w:type="dxa"/>
            <w:vAlign w:val="center"/>
          </w:tcPr>
          <w:p w14:paraId="6281DC52" w14:textId="4EF1BB4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COPO DESCARTÁVEL, MATERIAL PLÁSTICO, CAPACIDADE  200ML, PACOTE COM 100 UNIDADES, APLICAÇÃO ÁGUA/SUCO E REFRIGERANTE, CARACTERÍSTICAS ADICIONAIS ATÓXICO, DE ACORDO C/ NORMA ABNT, NBR 14865, COR BRANCO</w:t>
            </w:r>
          </w:p>
        </w:tc>
        <w:tc>
          <w:tcPr>
            <w:tcW w:w="850" w:type="dxa"/>
            <w:vAlign w:val="center"/>
          </w:tcPr>
          <w:p w14:paraId="2AEE2D00" w14:textId="70EDBF9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481295</w:t>
            </w:r>
          </w:p>
        </w:tc>
        <w:tc>
          <w:tcPr>
            <w:tcW w:w="992" w:type="dxa"/>
            <w:vAlign w:val="center"/>
          </w:tcPr>
          <w:p w14:paraId="0E413278" w14:textId="7A24F6F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c/100</w:t>
            </w:r>
          </w:p>
        </w:tc>
        <w:tc>
          <w:tcPr>
            <w:tcW w:w="851" w:type="dxa"/>
            <w:vAlign w:val="center"/>
          </w:tcPr>
          <w:p w14:paraId="7639D46C" w14:textId="772307B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100</w:t>
            </w:r>
          </w:p>
        </w:tc>
        <w:tc>
          <w:tcPr>
            <w:tcW w:w="992" w:type="dxa"/>
            <w:vAlign w:val="center"/>
          </w:tcPr>
          <w:p w14:paraId="2397213B" w14:textId="2E413960" w:rsidR="008210F9" w:rsidRPr="002476D4" w:rsidRDefault="00F83452"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5,59</w:t>
            </w:r>
          </w:p>
        </w:tc>
        <w:tc>
          <w:tcPr>
            <w:tcW w:w="851" w:type="dxa"/>
            <w:vAlign w:val="center"/>
          </w:tcPr>
          <w:p w14:paraId="035ADA9D" w14:textId="4C43869B" w:rsidR="008210F9" w:rsidRPr="002476D4" w:rsidRDefault="00F83452"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559,00</w:t>
            </w:r>
          </w:p>
        </w:tc>
      </w:tr>
      <w:tr w:rsidR="00E37F82" w:rsidRPr="002476D4" w14:paraId="4392B61D" w14:textId="4F8171E8" w:rsidTr="00E748FF">
        <w:trPr>
          <w:jc w:val="center"/>
        </w:trPr>
        <w:tc>
          <w:tcPr>
            <w:tcW w:w="562" w:type="dxa"/>
            <w:vAlign w:val="center"/>
          </w:tcPr>
          <w:p w14:paraId="7BD35B25" w14:textId="2E243EDF"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36</w:t>
            </w:r>
          </w:p>
        </w:tc>
        <w:tc>
          <w:tcPr>
            <w:tcW w:w="1134" w:type="dxa"/>
            <w:vAlign w:val="center"/>
          </w:tcPr>
          <w:p w14:paraId="765C9120" w14:textId="142A457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Faca</w:t>
            </w:r>
          </w:p>
        </w:tc>
        <w:tc>
          <w:tcPr>
            <w:tcW w:w="4395" w:type="dxa"/>
            <w:vAlign w:val="center"/>
          </w:tcPr>
          <w:p w14:paraId="58386E09" w14:textId="2AAA27B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FACA DESCARTÁVEL, PARA REFEIÇÃO, PLÁSTICO REFORÇADO, COR BRANCA OU CRISTAL, PACOTE COM 50 UNIDADES</w:t>
            </w:r>
          </w:p>
        </w:tc>
        <w:tc>
          <w:tcPr>
            <w:tcW w:w="850" w:type="dxa"/>
            <w:vAlign w:val="center"/>
          </w:tcPr>
          <w:p w14:paraId="07E24164" w14:textId="6BDCFCD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401596</w:t>
            </w:r>
          </w:p>
        </w:tc>
        <w:tc>
          <w:tcPr>
            <w:tcW w:w="992" w:type="dxa"/>
            <w:vAlign w:val="center"/>
          </w:tcPr>
          <w:p w14:paraId="0DF33EF2" w14:textId="15EBFB4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c/50</w:t>
            </w:r>
          </w:p>
        </w:tc>
        <w:tc>
          <w:tcPr>
            <w:tcW w:w="851" w:type="dxa"/>
            <w:vAlign w:val="center"/>
          </w:tcPr>
          <w:p w14:paraId="47C2846F" w14:textId="1913C01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w:t>
            </w:r>
          </w:p>
        </w:tc>
        <w:tc>
          <w:tcPr>
            <w:tcW w:w="992" w:type="dxa"/>
            <w:vAlign w:val="center"/>
          </w:tcPr>
          <w:p w14:paraId="0C5F6AD9" w14:textId="4AA3BF72"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9,00</w:t>
            </w:r>
          </w:p>
        </w:tc>
        <w:tc>
          <w:tcPr>
            <w:tcW w:w="851" w:type="dxa"/>
            <w:vAlign w:val="center"/>
          </w:tcPr>
          <w:p w14:paraId="33FBA5F4" w14:textId="7898397D"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450,00</w:t>
            </w:r>
          </w:p>
        </w:tc>
      </w:tr>
      <w:tr w:rsidR="00E37F82" w:rsidRPr="002476D4" w14:paraId="30DB8825" w14:textId="581A3EDB" w:rsidTr="00E748FF">
        <w:trPr>
          <w:jc w:val="center"/>
        </w:trPr>
        <w:tc>
          <w:tcPr>
            <w:tcW w:w="562" w:type="dxa"/>
            <w:vAlign w:val="center"/>
          </w:tcPr>
          <w:p w14:paraId="05155615" w14:textId="15F02EA6"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37</w:t>
            </w:r>
          </w:p>
        </w:tc>
        <w:tc>
          <w:tcPr>
            <w:tcW w:w="1134" w:type="dxa"/>
            <w:vAlign w:val="center"/>
          </w:tcPr>
          <w:p w14:paraId="1E940E91" w14:textId="0763D83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Filme PVC</w:t>
            </w:r>
          </w:p>
        </w:tc>
        <w:tc>
          <w:tcPr>
            <w:tcW w:w="4395" w:type="dxa"/>
            <w:vAlign w:val="center"/>
          </w:tcPr>
          <w:p w14:paraId="30FF873A" w14:textId="5CC1CB8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Deve ser transparente, resistente e adequado para embalagens alimentícias. O produto deve ser fornecido em rolo com medida aproximada de 38x300 m. Deve possuir boa elasticidade, aderência e ser livre de substâncias tóxicas ou produtos químicos prejudiciais à saúde.</w:t>
            </w:r>
          </w:p>
        </w:tc>
        <w:tc>
          <w:tcPr>
            <w:tcW w:w="850" w:type="dxa"/>
            <w:vAlign w:val="center"/>
          </w:tcPr>
          <w:p w14:paraId="55F37889" w14:textId="17DBD7D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607582</w:t>
            </w:r>
          </w:p>
        </w:tc>
        <w:tc>
          <w:tcPr>
            <w:tcW w:w="992" w:type="dxa"/>
            <w:vAlign w:val="center"/>
          </w:tcPr>
          <w:p w14:paraId="78641002" w14:textId="25BDF2E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Unidade</w:t>
            </w:r>
          </w:p>
        </w:tc>
        <w:tc>
          <w:tcPr>
            <w:tcW w:w="851" w:type="dxa"/>
            <w:vAlign w:val="center"/>
          </w:tcPr>
          <w:p w14:paraId="31C720AD" w14:textId="031C3DA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3F3D61BE" w14:textId="1F4FC543"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45,99</w:t>
            </w:r>
          </w:p>
        </w:tc>
        <w:tc>
          <w:tcPr>
            <w:tcW w:w="851" w:type="dxa"/>
            <w:vAlign w:val="center"/>
          </w:tcPr>
          <w:p w14:paraId="01EA40C3" w14:textId="4062C38D"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91,98</w:t>
            </w:r>
          </w:p>
        </w:tc>
      </w:tr>
      <w:tr w:rsidR="00E37F82" w:rsidRPr="002476D4" w14:paraId="524A7388" w14:textId="12C32D38" w:rsidTr="00E748FF">
        <w:trPr>
          <w:jc w:val="center"/>
        </w:trPr>
        <w:tc>
          <w:tcPr>
            <w:tcW w:w="562" w:type="dxa"/>
            <w:vAlign w:val="center"/>
          </w:tcPr>
          <w:p w14:paraId="7A622731" w14:textId="69B7491E"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38</w:t>
            </w:r>
          </w:p>
        </w:tc>
        <w:tc>
          <w:tcPr>
            <w:tcW w:w="1134" w:type="dxa"/>
            <w:vAlign w:val="center"/>
          </w:tcPr>
          <w:p w14:paraId="22868973" w14:textId="34B73EE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Garfo</w:t>
            </w:r>
          </w:p>
        </w:tc>
        <w:tc>
          <w:tcPr>
            <w:tcW w:w="4395" w:type="dxa"/>
            <w:vAlign w:val="center"/>
          </w:tcPr>
          <w:p w14:paraId="1E53C3FE" w14:textId="11A8E6A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GARFO DESCARTÁVEL, PARA REFEIÇÃO, PLÁSTICO REFORÇADO, COR BRANCA OU CRISTAL - PACOTE COM 50 UNIDADES</w:t>
            </w:r>
          </w:p>
        </w:tc>
        <w:tc>
          <w:tcPr>
            <w:tcW w:w="850" w:type="dxa"/>
            <w:vAlign w:val="center"/>
          </w:tcPr>
          <w:p w14:paraId="0E929821" w14:textId="67F3F49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304509</w:t>
            </w:r>
          </w:p>
        </w:tc>
        <w:tc>
          <w:tcPr>
            <w:tcW w:w="992" w:type="dxa"/>
            <w:vAlign w:val="center"/>
          </w:tcPr>
          <w:p w14:paraId="28E2EDF3" w14:textId="6D759F7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c/50</w:t>
            </w:r>
          </w:p>
        </w:tc>
        <w:tc>
          <w:tcPr>
            <w:tcW w:w="851" w:type="dxa"/>
            <w:vAlign w:val="center"/>
          </w:tcPr>
          <w:p w14:paraId="24CF5374" w14:textId="547428E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100</w:t>
            </w:r>
          </w:p>
        </w:tc>
        <w:tc>
          <w:tcPr>
            <w:tcW w:w="992" w:type="dxa"/>
            <w:vAlign w:val="center"/>
          </w:tcPr>
          <w:p w14:paraId="40C14A41" w14:textId="00CAB24E"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7,87</w:t>
            </w:r>
          </w:p>
        </w:tc>
        <w:tc>
          <w:tcPr>
            <w:tcW w:w="851" w:type="dxa"/>
            <w:vAlign w:val="center"/>
          </w:tcPr>
          <w:p w14:paraId="64AA6F8C" w14:textId="033F2267"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787,00</w:t>
            </w:r>
          </w:p>
        </w:tc>
      </w:tr>
      <w:tr w:rsidR="00E37F82" w:rsidRPr="002476D4" w14:paraId="2F61766D" w14:textId="79863329" w:rsidTr="00E748FF">
        <w:trPr>
          <w:jc w:val="center"/>
        </w:trPr>
        <w:tc>
          <w:tcPr>
            <w:tcW w:w="562" w:type="dxa"/>
            <w:vAlign w:val="center"/>
          </w:tcPr>
          <w:p w14:paraId="497694A5" w14:textId="511BF63D"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39</w:t>
            </w:r>
          </w:p>
        </w:tc>
        <w:tc>
          <w:tcPr>
            <w:tcW w:w="1134" w:type="dxa"/>
            <w:vAlign w:val="center"/>
          </w:tcPr>
          <w:p w14:paraId="65316531" w14:textId="4CDA9EA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Guardanapo</w:t>
            </w:r>
          </w:p>
        </w:tc>
        <w:tc>
          <w:tcPr>
            <w:tcW w:w="4395" w:type="dxa"/>
            <w:vAlign w:val="center"/>
          </w:tcPr>
          <w:p w14:paraId="3303EE2E" w14:textId="17A5B03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GUARDANAPO DE PAPEL, MATERIAL 100% CELULOSE, FOLHAS SIMPLES, GOFRADAS, COR EXTRA BRANCO, MEDINDO APROXIMADAMENTE 23 X 20CM , EMBALADOS EM MATERIAL PLÁSTICO TRANSPARENTE, TIPO PACOTE COM 100 UNIDADES.</w:t>
            </w:r>
          </w:p>
        </w:tc>
        <w:tc>
          <w:tcPr>
            <w:tcW w:w="850" w:type="dxa"/>
            <w:vAlign w:val="center"/>
          </w:tcPr>
          <w:p w14:paraId="38D52B56" w14:textId="14FB72D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231463</w:t>
            </w:r>
          </w:p>
        </w:tc>
        <w:tc>
          <w:tcPr>
            <w:tcW w:w="992" w:type="dxa"/>
            <w:vAlign w:val="center"/>
          </w:tcPr>
          <w:p w14:paraId="64EC46CD" w14:textId="0751C9A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c/100</w:t>
            </w:r>
          </w:p>
        </w:tc>
        <w:tc>
          <w:tcPr>
            <w:tcW w:w="851" w:type="dxa"/>
            <w:vAlign w:val="center"/>
          </w:tcPr>
          <w:p w14:paraId="57650807" w14:textId="67B2248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50</w:t>
            </w:r>
          </w:p>
        </w:tc>
        <w:tc>
          <w:tcPr>
            <w:tcW w:w="992" w:type="dxa"/>
            <w:vAlign w:val="center"/>
          </w:tcPr>
          <w:p w14:paraId="59F1E16A" w14:textId="2062C37D"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3,89</w:t>
            </w:r>
          </w:p>
        </w:tc>
        <w:tc>
          <w:tcPr>
            <w:tcW w:w="851" w:type="dxa"/>
            <w:vAlign w:val="center"/>
          </w:tcPr>
          <w:p w14:paraId="2C659BEA" w14:textId="128F89DE"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194,50</w:t>
            </w:r>
          </w:p>
        </w:tc>
      </w:tr>
      <w:tr w:rsidR="00E37F82" w:rsidRPr="002476D4" w14:paraId="23AE662D" w14:textId="511B28C3" w:rsidTr="00E748FF">
        <w:trPr>
          <w:jc w:val="center"/>
        </w:trPr>
        <w:tc>
          <w:tcPr>
            <w:tcW w:w="562" w:type="dxa"/>
            <w:vAlign w:val="center"/>
          </w:tcPr>
          <w:p w14:paraId="402602A7" w14:textId="149DAEAC"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40</w:t>
            </w:r>
          </w:p>
        </w:tc>
        <w:tc>
          <w:tcPr>
            <w:tcW w:w="1134" w:type="dxa"/>
            <w:vAlign w:val="center"/>
          </w:tcPr>
          <w:p w14:paraId="0D408980" w14:textId="7A05CCE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Palito de Dente</w:t>
            </w:r>
          </w:p>
        </w:tc>
        <w:tc>
          <w:tcPr>
            <w:tcW w:w="4395" w:type="dxa"/>
            <w:vAlign w:val="center"/>
          </w:tcPr>
          <w:p w14:paraId="7FE7BC40" w14:textId="74F4A32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O palito de dente isento de substâncias tóxicas ou aditivos, garantindo segurança para uso em contato com a boca. O palito deve ter cerca de 6 cm a 7 cm de comprimento e 2 mm a 3 mm de espessura, com ponta fina e uniforme, sem lascas ou imperfeições. O produto deve ser embalado de forma adequada para preservação da higiene, em caixa, com garantia de integridade e segurança alimentar.</w:t>
            </w:r>
          </w:p>
        </w:tc>
        <w:tc>
          <w:tcPr>
            <w:tcW w:w="850" w:type="dxa"/>
            <w:vAlign w:val="center"/>
          </w:tcPr>
          <w:p w14:paraId="782DF1C3" w14:textId="0D71731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221317</w:t>
            </w:r>
          </w:p>
        </w:tc>
        <w:tc>
          <w:tcPr>
            <w:tcW w:w="992" w:type="dxa"/>
            <w:vAlign w:val="center"/>
          </w:tcPr>
          <w:p w14:paraId="15A0B244" w14:textId="6824898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caixas c/100</w:t>
            </w:r>
          </w:p>
        </w:tc>
        <w:tc>
          <w:tcPr>
            <w:tcW w:w="851" w:type="dxa"/>
            <w:vAlign w:val="center"/>
          </w:tcPr>
          <w:p w14:paraId="50E387E2" w14:textId="224297F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40</w:t>
            </w:r>
          </w:p>
        </w:tc>
        <w:tc>
          <w:tcPr>
            <w:tcW w:w="992" w:type="dxa"/>
            <w:vAlign w:val="center"/>
          </w:tcPr>
          <w:p w14:paraId="43E0D73F" w14:textId="6B5C36F0"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1,45</w:t>
            </w:r>
          </w:p>
        </w:tc>
        <w:tc>
          <w:tcPr>
            <w:tcW w:w="851" w:type="dxa"/>
            <w:vAlign w:val="center"/>
          </w:tcPr>
          <w:p w14:paraId="19F7A8FE" w14:textId="758A0976"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58,00</w:t>
            </w:r>
          </w:p>
        </w:tc>
      </w:tr>
      <w:tr w:rsidR="00E37F82" w:rsidRPr="002476D4" w14:paraId="19E15404" w14:textId="4D1ADE2E" w:rsidTr="00E748FF">
        <w:trPr>
          <w:jc w:val="center"/>
        </w:trPr>
        <w:tc>
          <w:tcPr>
            <w:tcW w:w="562" w:type="dxa"/>
            <w:vAlign w:val="center"/>
          </w:tcPr>
          <w:p w14:paraId="4969B43E" w14:textId="1C6D5F20"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41</w:t>
            </w:r>
          </w:p>
        </w:tc>
        <w:tc>
          <w:tcPr>
            <w:tcW w:w="1134" w:type="dxa"/>
            <w:vAlign w:val="center"/>
          </w:tcPr>
          <w:p w14:paraId="77347E05" w14:textId="5CBBEE7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Papel Alumínio</w:t>
            </w:r>
          </w:p>
        </w:tc>
        <w:tc>
          <w:tcPr>
            <w:tcW w:w="4395" w:type="dxa"/>
            <w:vAlign w:val="center"/>
          </w:tcPr>
          <w:p w14:paraId="33D37B4E" w14:textId="30B7DB1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O papel alumínio resistente e adequado para uso alimentício. O produto deve ser fornecido em rolos com aproximadamente 45x7,5. O papel deve ser capaz de suportar altas temperaturas, sendo ideal para assados, embalagens e conservação de alimentos.</w:t>
            </w:r>
          </w:p>
        </w:tc>
        <w:tc>
          <w:tcPr>
            <w:tcW w:w="850" w:type="dxa"/>
            <w:vAlign w:val="center"/>
          </w:tcPr>
          <w:p w14:paraId="532E31FB" w14:textId="545993D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479711</w:t>
            </w:r>
          </w:p>
        </w:tc>
        <w:tc>
          <w:tcPr>
            <w:tcW w:w="992" w:type="dxa"/>
            <w:vAlign w:val="center"/>
          </w:tcPr>
          <w:p w14:paraId="2E405170" w14:textId="6FCDC1A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Unidade</w:t>
            </w:r>
          </w:p>
        </w:tc>
        <w:tc>
          <w:tcPr>
            <w:tcW w:w="851" w:type="dxa"/>
            <w:vAlign w:val="center"/>
          </w:tcPr>
          <w:p w14:paraId="7480F4B3" w14:textId="438B812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12386E04" w14:textId="41DE56FC" w:rsidR="008210F9" w:rsidRPr="002476D4" w:rsidRDefault="00F83452"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10,20</w:t>
            </w:r>
          </w:p>
        </w:tc>
        <w:tc>
          <w:tcPr>
            <w:tcW w:w="851" w:type="dxa"/>
            <w:vAlign w:val="center"/>
          </w:tcPr>
          <w:p w14:paraId="1ACA769C" w14:textId="1A6CCF21" w:rsidR="008210F9" w:rsidRPr="002476D4" w:rsidRDefault="00F83452"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20,40</w:t>
            </w:r>
          </w:p>
        </w:tc>
      </w:tr>
      <w:tr w:rsidR="00E37F82" w:rsidRPr="002476D4" w14:paraId="09CC6605" w14:textId="643507BA" w:rsidTr="00E748FF">
        <w:trPr>
          <w:jc w:val="center"/>
        </w:trPr>
        <w:tc>
          <w:tcPr>
            <w:tcW w:w="562" w:type="dxa"/>
            <w:vAlign w:val="center"/>
          </w:tcPr>
          <w:p w14:paraId="455602CE" w14:textId="7B318089"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42</w:t>
            </w:r>
          </w:p>
        </w:tc>
        <w:tc>
          <w:tcPr>
            <w:tcW w:w="1134" w:type="dxa"/>
            <w:vAlign w:val="center"/>
          </w:tcPr>
          <w:p w14:paraId="0FB67FB7" w14:textId="185DD4D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Pazinha Plástico (sobremesa)</w:t>
            </w:r>
          </w:p>
        </w:tc>
        <w:tc>
          <w:tcPr>
            <w:tcW w:w="4395" w:type="dxa"/>
            <w:vAlign w:val="center"/>
          </w:tcPr>
          <w:p w14:paraId="674E5204" w14:textId="62BBAFE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A pazinha de plástico para sobremesa a ser fornecida deve ser fabricada em material plástico resistente, não tóxico e seguro para contato com alimentos. O design deve ser adequado para uso em sobremesas, com formato ergonômico, confortável para manuseio e de fácil higienização. Suas dimensões padrão são aproximadamente 12 cm de comprimento e 3 cm de largura, com espessura que garante resistência, sem ser excessivamente grossa. O produto deve ser de cor uniforme, livre de imperfeições e falhas no acabamento.</w:t>
            </w:r>
          </w:p>
        </w:tc>
        <w:tc>
          <w:tcPr>
            <w:tcW w:w="850" w:type="dxa"/>
            <w:vAlign w:val="center"/>
          </w:tcPr>
          <w:p w14:paraId="42AD48AE" w14:textId="0B89B8C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332422</w:t>
            </w:r>
          </w:p>
        </w:tc>
        <w:tc>
          <w:tcPr>
            <w:tcW w:w="992" w:type="dxa"/>
            <w:vAlign w:val="center"/>
          </w:tcPr>
          <w:p w14:paraId="0CCA2444" w14:textId="59E6B2A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 50</w:t>
            </w:r>
          </w:p>
        </w:tc>
        <w:tc>
          <w:tcPr>
            <w:tcW w:w="851" w:type="dxa"/>
            <w:vAlign w:val="center"/>
          </w:tcPr>
          <w:p w14:paraId="41DDEB24" w14:textId="026153D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60</w:t>
            </w:r>
          </w:p>
        </w:tc>
        <w:tc>
          <w:tcPr>
            <w:tcW w:w="992" w:type="dxa"/>
            <w:vAlign w:val="center"/>
          </w:tcPr>
          <w:p w14:paraId="7992A4E2" w14:textId="05DAE89E"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8,04</w:t>
            </w:r>
          </w:p>
        </w:tc>
        <w:tc>
          <w:tcPr>
            <w:tcW w:w="851" w:type="dxa"/>
            <w:vAlign w:val="center"/>
          </w:tcPr>
          <w:p w14:paraId="6176483B" w14:textId="7E9B68F9"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482,40</w:t>
            </w:r>
          </w:p>
        </w:tc>
      </w:tr>
      <w:tr w:rsidR="00E37F82" w:rsidRPr="002476D4" w14:paraId="72D4E206" w14:textId="11BDDB39" w:rsidTr="00E748FF">
        <w:trPr>
          <w:jc w:val="center"/>
        </w:trPr>
        <w:tc>
          <w:tcPr>
            <w:tcW w:w="562" w:type="dxa"/>
            <w:vAlign w:val="center"/>
          </w:tcPr>
          <w:p w14:paraId="31D238CD" w14:textId="342F7F92"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lastRenderedPageBreak/>
              <w:t>43</w:t>
            </w:r>
          </w:p>
        </w:tc>
        <w:tc>
          <w:tcPr>
            <w:tcW w:w="1134" w:type="dxa"/>
            <w:vAlign w:val="center"/>
          </w:tcPr>
          <w:p w14:paraId="68D9E66A" w14:textId="5558CCD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Prato quadrado descartáveis 21 cm</w:t>
            </w:r>
          </w:p>
        </w:tc>
        <w:tc>
          <w:tcPr>
            <w:tcW w:w="4395" w:type="dxa"/>
            <w:vAlign w:val="center"/>
          </w:tcPr>
          <w:p w14:paraId="0A695776" w14:textId="741BA37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PRATO DESCARTÁVEL, PARA REFEIÇÃO, PLÁSTICO REFORÇADO, COR BRANCA, 21CM, FUNDO, PACOTE COM 10 UNIDADES</w:t>
            </w:r>
          </w:p>
        </w:tc>
        <w:tc>
          <w:tcPr>
            <w:tcW w:w="850" w:type="dxa"/>
            <w:vAlign w:val="center"/>
          </w:tcPr>
          <w:p w14:paraId="064D1360" w14:textId="3D82BF6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287014</w:t>
            </w:r>
          </w:p>
        </w:tc>
        <w:tc>
          <w:tcPr>
            <w:tcW w:w="992" w:type="dxa"/>
            <w:vAlign w:val="center"/>
          </w:tcPr>
          <w:p w14:paraId="55ED049E" w14:textId="6ADA336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c/10</w:t>
            </w:r>
          </w:p>
        </w:tc>
        <w:tc>
          <w:tcPr>
            <w:tcW w:w="851" w:type="dxa"/>
            <w:vAlign w:val="center"/>
          </w:tcPr>
          <w:p w14:paraId="00D70AD4" w14:textId="4FF2B72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400</w:t>
            </w:r>
          </w:p>
        </w:tc>
        <w:tc>
          <w:tcPr>
            <w:tcW w:w="992" w:type="dxa"/>
            <w:vAlign w:val="center"/>
          </w:tcPr>
          <w:p w14:paraId="54C709EE" w14:textId="2700C45F"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5,76</w:t>
            </w:r>
          </w:p>
        </w:tc>
        <w:tc>
          <w:tcPr>
            <w:tcW w:w="851" w:type="dxa"/>
            <w:vAlign w:val="center"/>
          </w:tcPr>
          <w:p w14:paraId="3B8FE0BD" w14:textId="68AA443E"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2.304,00</w:t>
            </w:r>
          </w:p>
        </w:tc>
      </w:tr>
      <w:tr w:rsidR="00E37F82" w:rsidRPr="002476D4" w14:paraId="0FA4336C" w14:textId="19AD93FF" w:rsidTr="00E748FF">
        <w:trPr>
          <w:jc w:val="center"/>
        </w:trPr>
        <w:tc>
          <w:tcPr>
            <w:tcW w:w="562" w:type="dxa"/>
            <w:vAlign w:val="center"/>
          </w:tcPr>
          <w:p w14:paraId="631175F5" w14:textId="6625D88F"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44</w:t>
            </w:r>
          </w:p>
        </w:tc>
        <w:tc>
          <w:tcPr>
            <w:tcW w:w="1134" w:type="dxa"/>
            <w:vAlign w:val="center"/>
          </w:tcPr>
          <w:p w14:paraId="2FE73270" w14:textId="4AB6773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ÁGUA SANITARIA</w:t>
            </w:r>
          </w:p>
        </w:tc>
        <w:tc>
          <w:tcPr>
            <w:tcW w:w="4395" w:type="dxa"/>
            <w:vAlign w:val="center"/>
          </w:tcPr>
          <w:p w14:paraId="5386C4E2" w14:textId="55078A0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ÁGUA SANITÁRIA, EMB. PLÁSTICA BOMBONA 5 LTS - DESINFETANTE DE USO GERAL, ALVEJA, DESINFETA, BACTERICIDA, CLORO ATIVO. COMPOSIÇÃO: HIPOCLORITO DE SÓDIO E ÁGUA. PRINCÍPIO ATIVO: HIPOCLORITO DE SÓDIO. TEOR DE CLORO ATIVO: 2,0% A 2,5% P/P.. PRAZO DE VALIDADE DE NOMÍNIMO 6 (SEIS) MESES E DATA DE FABRICAÇÃO NÃO SUPERIOR A 60(SESSENTA) DIAS, CONTADOS RETROATIVAMENTE DA DATA DA ENTREGA DO PRODUTO. PRODUTO COM REGISTRO NO MINISTÉRIO DA SAÚDE. INDÚSTRIA BRASILEIRA.</w:t>
            </w:r>
          </w:p>
        </w:tc>
        <w:tc>
          <w:tcPr>
            <w:tcW w:w="850" w:type="dxa"/>
            <w:vAlign w:val="center"/>
          </w:tcPr>
          <w:p w14:paraId="743BF5E7" w14:textId="5BF597B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226700</w:t>
            </w:r>
          </w:p>
        </w:tc>
        <w:tc>
          <w:tcPr>
            <w:tcW w:w="992" w:type="dxa"/>
            <w:vAlign w:val="center"/>
          </w:tcPr>
          <w:p w14:paraId="3B559D06" w14:textId="540ADEF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 xml:space="preserve">5 </w:t>
            </w:r>
            <w:r w:rsidR="00CA4753">
              <w:rPr>
                <w:rFonts w:cs="Arial"/>
                <w:color w:val="000000"/>
                <w:sz w:val="16"/>
                <w:szCs w:val="16"/>
              </w:rPr>
              <w:t>Litros</w:t>
            </w:r>
          </w:p>
        </w:tc>
        <w:tc>
          <w:tcPr>
            <w:tcW w:w="851" w:type="dxa"/>
            <w:vAlign w:val="center"/>
          </w:tcPr>
          <w:p w14:paraId="5E75BDA1" w14:textId="3FC9917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65F8AA25" w14:textId="090A10A7"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14,54</w:t>
            </w:r>
          </w:p>
        </w:tc>
        <w:tc>
          <w:tcPr>
            <w:tcW w:w="851" w:type="dxa"/>
            <w:vAlign w:val="center"/>
          </w:tcPr>
          <w:p w14:paraId="33134F3E" w14:textId="43A5E6B3"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29,08</w:t>
            </w:r>
          </w:p>
        </w:tc>
      </w:tr>
      <w:tr w:rsidR="00E37F82" w:rsidRPr="002476D4" w14:paraId="03654A8B" w14:textId="06D3BA72" w:rsidTr="00E748FF">
        <w:trPr>
          <w:jc w:val="center"/>
        </w:trPr>
        <w:tc>
          <w:tcPr>
            <w:tcW w:w="562" w:type="dxa"/>
            <w:vAlign w:val="center"/>
          </w:tcPr>
          <w:p w14:paraId="103DA3F5" w14:textId="5D3CED2D"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45</w:t>
            </w:r>
          </w:p>
        </w:tc>
        <w:tc>
          <w:tcPr>
            <w:tcW w:w="1134" w:type="dxa"/>
            <w:vAlign w:val="center"/>
          </w:tcPr>
          <w:p w14:paraId="27C7A7ED" w14:textId="7F08514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ESPONJA C/ 4 UNIDADES</w:t>
            </w:r>
          </w:p>
        </w:tc>
        <w:tc>
          <w:tcPr>
            <w:tcW w:w="4395" w:type="dxa"/>
            <w:vAlign w:val="center"/>
          </w:tcPr>
          <w:p w14:paraId="3181F23C" w14:textId="0C64BA7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ESPONJA DUPLA FACE -TIPO DUPLA FACE C/ ESPUMA DE POLIURETANO. EM UMA DAS FACES E COM ABRASIVO NA OUTRA; FORMATO RETANGULAR, COM AÇÃO ANTIBACTERIANA. PRAZO DE VALIDADE DE NO MÍNIMO 12 (DOZE) MESES, E DATA DE FABRICAÇÃO NÃO SUPERIOR 60 (SESSENTA)</w:t>
            </w:r>
            <w:r w:rsidRPr="002476D4">
              <w:rPr>
                <w:rFonts w:cs="Arial"/>
                <w:color w:val="000000"/>
                <w:sz w:val="16"/>
                <w:szCs w:val="16"/>
              </w:rPr>
              <w:br/>
              <w:t>DIAS, CONTADOS RETROATIVAMENTE DA DATA DA ENTREGA DO PRODUTO. PRODUTO NOTIFICADO NA ANVISA/ MINISTÉRIO DA SAÚDE. INDÚSTRIA BRASILEIRA.</w:t>
            </w:r>
          </w:p>
        </w:tc>
        <w:tc>
          <w:tcPr>
            <w:tcW w:w="850" w:type="dxa"/>
            <w:vAlign w:val="center"/>
          </w:tcPr>
          <w:p w14:paraId="6136B80B" w14:textId="77CA951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481020</w:t>
            </w:r>
          </w:p>
        </w:tc>
        <w:tc>
          <w:tcPr>
            <w:tcW w:w="992" w:type="dxa"/>
            <w:vAlign w:val="center"/>
          </w:tcPr>
          <w:p w14:paraId="0B3F6C72" w14:textId="32DF4F4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unidade</w:t>
            </w:r>
          </w:p>
        </w:tc>
        <w:tc>
          <w:tcPr>
            <w:tcW w:w="851" w:type="dxa"/>
            <w:vAlign w:val="center"/>
          </w:tcPr>
          <w:p w14:paraId="1B2FFADA" w14:textId="3BF18C6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1AB741D5" w14:textId="2229CC48"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4,99</w:t>
            </w:r>
          </w:p>
        </w:tc>
        <w:tc>
          <w:tcPr>
            <w:tcW w:w="851" w:type="dxa"/>
            <w:vAlign w:val="center"/>
          </w:tcPr>
          <w:p w14:paraId="03A44E61" w14:textId="3F0EF6B2"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9,98</w:t>
            </w:r>
          </w:p>
        </w:tc>
      </w:tr>
      <w:tr w:rsidR="00E37F82" w:rsidRPr="002476D4" w14:paraId="3D52F273" w14:textId="515FA419" w:rsidTr="00E748FF">
        <w:trPr>
          <w:jc w:val="center"/>
        </w:trPr>
        <w:tc>
          <w:tcPr>
            <w:tcW w:w="562" w:type="dxa"/>
            <w:vAlign w:val="center"/>
          </w:tcPr>
          <w:p w14:paraId="76792187" w14:textId="60AA80E7"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46</w:t>
            </w:r>
          </w:p>
        </w:tc>
        <w:tc>
          <w:tcPr>
            <w:tcW w:w="1134" w:type="dxa"/>
            <w:vAlign w:val="center"/>
          </w:tcPr>
          <w:p w14:paraId="200823CB" w14:textId="1D466E8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LAVA LOUÇA (DETERGENTE)</w:t>
            </w:r>
          </w:p>
        </w:tc>
        <w:tc>
          <w:tcPr>
            <w:tcW w:w="4395" w:type="dxa"/>
            <w:vAlign w:val="center"/>
          </w:tcPr>
          <w:p w14:paraId="7351DE03" w14:textId="0F52A18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DETERGENTE LIQUIDO NEUTRO. COMPOSIÇÃO: COMPONENTE ATIVO, ESPESSANTE, COADJUVANTE, SEQUESTRANTE, CONSERVANTE, GLICERINA, CORANTES E VEÍCULO. COMPONENTE ATIVO: LINEAR QUILBENZENO, SULFONATO DE SÓDIO. TENSOATIVO BIODEGRADÁVEL. FRASCO DE 500ML. APRESENTAR REGISTRO OU NOTIFICAÇÃO NA ANVISA. PRAZO DE VALIDADE MÍNIMA DE 12 MESES E COM DATA DE EMBALAMENTO NÃO SUPERIOR A 60 DIAS.</w:t>
            </w:r>
          </w:p>
        </w:tc>
        <w:tc>
          <w:tcPr>
            <w:tcW w:w="850" w:type="dxa"/>
            <w:vAlign w:val="center"/>
          </w:tcPr>
          <w:p w14:paraId="26BF0CEE" w14:textId="31C630A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449798</w:t>
            </w:r>
          </w:p>
        </w:tc>
        <w:tc>
          <w:tcPr>
            <w:tcW w:w="992" w:type="dxa"/>
            <w:vAlign w:val="center"/>
          </w:tcPr>
          <w:p w14:paraId="0A5FD969" w14:textId="3CA4CA1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embalagem 500ml</w:t>
            </w:r>
          </w:p>
        </w:tc>
        <w:tc>
          <w:tcPr>
            <w:tcW w:w="851" w:type="dxa"/>
            <w:vAlign w:val="center"/>
          </w:tcPr>
          <w:p w14:paraId="1A24478C" w14:textId="18EA0A2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w:t>
            </w:r>
          </w:p>
        </w:tc>
        <w:tc>
          <w:tcPr>
            <w:tcW w:w="992" w:type="dxa"/>
            <w:vAlign w:val="center"/>
          </w:tcPr>
          <w:p w14:paraId="7CD97463" w14:textId="6D83E29D"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2,91</w:t>
            </w:r>
          </w:p>
        </w:tc>
        <w:tc>
          <w:tcPr>
            <w:tcW w:w="851" w:type="dxa"/>
            <w:vAlign w:val="center"/>
          </w:tcPr>
          <w:p w14:paraId="5D272A26" w14:textId="6E60AC7E"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17,46</w:t>
            </w:r>
          </w:p>
        </w:tc>
      </w:tr>
      <w:tr w:rsidR="00E37F82" w:rsidRPr="002476D4" w14:paraId="299B3B42" w14:textId="4288D031" w:rsidTr="00E748FF">
        <w:trPr>
          <w:jc w:val="center"/>
        </w:trPr>
        <w:tc>
          <w:tcPr>
            <w:tcW w:w="562" w:type="dxa"/>
            <w:vAlign w:val="center"/>
          </w:tcPr>
          <w:p w14:paraId="62E0EC4A" w14:textId="51EB8B8C"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47</w:t>
            </w:r>
          </w:p>
        </w:tc>
        <w:tc>
          <w:tcPr>
            <w:tcW w:w="1134" w:type="dxa"/>
            <w:vAlign w:val="center"/>
          </w:tcPr>
          <w:p w14:paraId="69D5BEB4" w14:textId="1A93849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LAVA ROUPAS (SABAO EM PO)</w:t>
            </w:r>
          </w:p>
        </w:tc>
        <w:tc>
          <w:tcPr>
            <w:tcW w:w="4395" w:type="dxa"/>
            <w:vAlign w:val="center"/>
          </w:tcPr>
          <w:p w14:paraId="4801E7D7" w14:textId="700A9AC4"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SABAO EM PO P/ LIMPEZA, BIODEGRADAVEL, EMBALAGEM DE 2KG. SABÃO EM PÓ PARA LIMPEZA, BIODEGRADÁVEL, COM DETERGENTE PARA LAVAR ROUPAS, COMPOSTO DE TENSOATIVO</w:t>
            </w:r>
            <w:r w:rsidRPr="002476D4">
              <w:rPr>
                <w:rFonts w:cs="Arial"/>
                <w:color w:val="000000"/>
                <w:sz w:val="16"/>
                <w:szCs w:val="16"/>
              </w:rPr>
              <w:br/>
              <w:t>ANIÔNICO, COADJUVANTES, SINERGISTA, BRANQUEADOR ÓPTICO, TAMPONANTES, CORANTE, ESSÊNCIA, CARGA, ÁGUA, ALQUIL BENZENO SULFONATO DE SÓDIO, ACONDICIONADO EM CAIXAS OU EMBALAGENS PLÁSTICAS DE 2KG CONTENDO INFORMAÇÕES DO FABRICANTE E DATA DE VALIDADE NA SANEANTE NOTIFICADO NA ANVISA.</w:t>
            </w:r>
          </w:p>
        </w:tc>
        <w:tc>
          <w:tcPr>
            <w:tcW w:w="850" w:type="dxa"/>
            <w:vAlign w:val="center"/>
          </w:tcPr>
          <w:p w14:paraId="0C2804E4" w14:textId="1B45516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255136</w:t>
            </w:r>
          </w:p>
        </w:tc>
        <w:tc>
          <w:tcPr>
            <w:tcW w:w="992" w:type="dxa"/>
            <w:vAlign w:val="center"/>
          </w:tcPr>
          <w:p w14:paraId="765053E0" w14:textId="6593872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 kg</w:t>
            </w:r>
          </w:p>
        </w:tc>
        <w:tc>
          <w:tcPr>
            <w:tcW w:w="851" w:type="dxa"/>
            <w:vAlign w:val="center"/>
          </w:tcPr>
          <w:p w14:paraId="02AEA94C" w14:textId="67B4C3F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01A171E6" w14:textId="5D66A1C9"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16,47</w:t>
            </w:r>
          </w:p>
        </w:tc>
        <w:tc>
          <w:tcPr>
            <w:tcW w:w="851" w:type="dxa"/>
            <w:vAlign w:val="center"/>
          </w:tcPr>
          <w:p w14:paraId="15A7C038" w14:textId="2A38A8F7"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32,94</w:t>
            </w:r>
          </w:p>
        </w:tc>
      </w:tr>
      <w:tr w:rsidR="00E37F82" w:rsidRPr="002476D4" w14:paraId="47D4C139" w14:textId="5F85E4B5" w:rsidTr="00E748FF">
        <w:trPr>
          <w:jc w:val="center"/>
        </w:trPr>
        <w:tc>
          <w:tcPr>
            <w:tcW w:w="562" w:type="dxa"/>
            <w:vAlign w:val="center"/>
          </w:tcPr>
          <w:p w14:paraId="79358227" w14:textId="6933A34A"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48</w:t>
            </w:r>
          </w:p>
        </w:tc>
        <w:tc>
          <w:tcPr>
            <w:tcW w:w="1134" w:type="dxa"/>
            <w:vAlign w:val="center"/>
          </w:tcPr>
          <w:p w14:paraId="14CF0E67" w14:textId="2852BC2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PALHA DE AÇO</w:t>
            </w:r>
          </w:p>
        </w:tc>
        <w:tc>
          <w:tcPr>
            <w:tcW w:w="4395" w:type="dxa"/>
            <w:vAlign w:val="center"/>
          </w:tcPr>
          <w:p w14:paraId="66683F30" w14:textId="61E0474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ESPONJA DE LA DE ACO, PESO LIQ. UNIDADE DE 60G. COMPOSIÇÃO: AÇO CARBONO, DE FORMATO RETANGULAR, COM PESO DE 60G. PRAZO DE VALIDADE MÍNIMA DE 12 MESES E COM DATA DE EMBALAMENTO NÃO SUPERIOR A 60 DIAS.</w:t>
            </w:r>
          </w:p>
        </w:tc>
        <w:tc>
          <w:tcPr>
            <w:tcW w:w="850" w:type="dxa"/>
            <w:vAlign w:val="center"/>
          </w:tcPr>
          <w:p w14:paraId="484CF000" w14:textId="4D50DB5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225907</w:t>
            </w:r>
          </w:p>
        </w:tc>
        <w:tc>
          <w:tcPr>
            <w:tcW w:w="992" w:type="dxa"/>
            <w:vAlign w:val="center"/>
          </w:tcPr>
          <w:p w14:paraId="4AA0087D" w14:textId="1CCF1B6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UNIDADE</w:t>
            </w:r>
          </w:p>
        </w:tc>
        <w:tc>
          <w:tcPr>
            <w:tcW w:w="851" w:type="dxa"/>
            <w:vAlign w:val="center"/>
          </w:tcPr>
          <w:p w14:paraId="7872911A" w14:textId="5059E54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w:t>
            </w:r>
          </w:p>
        </w:tc>
        <w:tc>
          <w:tcPr>
            <w:tcW w:w="992" w:type="dxa"/>
            <w:vAlign w:val="center"/>
          </w:tcPr>
          <w:p w14:paraId="5E358FA6" w14:textId="44CBABD7"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3,14</w:t>
            </w:r>
          </w:p>
        </w:tc>
        <w:tc>
          <w:tcPr>
            <w:tcW w:w="851" w:type="dxa"/>
            <w:vAlign w:val="center"/>
          </w:tcPr>
          <w:p w14:paraId="2EA3CEB8" w14:textId="4FD66CAF"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12,56</w:t>
            </w:r>
          </w:p>
        </w:tc>
      </w:tr>
      <w:tr w:rsidR="00E37F82" w:rsidRPr="002476D4" w14:paraId="5DC112BF" w14:textId="5D3E2FF3" w:rsidTr="00E748FF">
        <w:trPr>
          <w:jc w:val="center"/>
        </w:trPr>
        <w:tc>
          <w:tcPr>
            <w:tcW w:w="562" w:type="dxa"/>
            <w:vAlign w:val="center"/>
          </w:tcPr>
          <w:p w14:paraId="1790262B" w14:textId="5C251346"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lastRenderedPageBreak/>
              <w:t>49</w:t>
            </w:r>
          </w:p>
        </w:tc>
        <w:tc>
          <w:tcPr>
            <w:tcW w:w="1134" w:type="dxa"/>
            <w:vAlign w:val="center"/>
          </w:tcPr>
          <w:p w14:paraId="1014F19A" w14:textId="0909AE9E"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SABAO EM PASTA NEUTRO</w:t>
            </w:r>
          </w:p>
        </w:tc>
        <w:tc>
          <w:tcPr>
            <w:tcW w:w="4395" w:type="dxa"/>
            <w:vAlign w:val="center"/>
          </w:tcPr>
          <w:p w14:paraId="0E855A58" w14:textId="741BC5E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SABÃO EM PASTA NEUTRO, EMBALAGEM COM NO MÍNIMO 500G, COMPOSIÇÃO: ÁGUA, HIDRÓXIDO DE POTÁSSIO E ÁCIDO OLÉICO, IDEAL PARA LIMPEZA DE PRATARIAS E CROMADOS, PARA LAVAR LOUÇAS, ESMALTADOS, VIDROS ETC.</w:t>
            </w:r>
          </w:p>
        </w:tc>
        <w:tc>
          <w:tcPr>
            <w:tcW w:w="850" w:type="dxa"/>
            <w:vAlign w:val="center"/>
          </w:tcPr>
          <w:p w14:paraId="2CE79AB1" w14:textId="31FBB3A2"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287791</w:t>
            </w:r>
          </w:p>
        </w:tc>
        <w:tc>
          <w:tcPr>
            <w:tcW w:w="992" w:type="dxa"/>
            <w:vAlign w:val="center"/>
          </w:tcPr>
          <w:p w14:paraId="4C263F08" w14:textId="23BD9F80"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UNIDADE</w:t>
            </w:r>
          </w:p>
        </w:tc>
        <w:tc>
          <w:tcPr>
            <w:tcW w:w="851" w:type="dxa"/>
            <w:vAlign w:val="center"/>
          </w:tcPr>
          <w:p w14:paraId="724D01BA" w14:textId="3C9CA8A6"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w:t>
            </w:r>
          </w:p>
        </w:tc>
        <w:tc>
          <w:tcPr>
            <w:tcW w:w="992" w:type="dxa"/>
            <w:vAlign w:val="center"/>
          </w:tcPr>
          <w:p w14:paraId="0F482506" w14:textId="3F4077B6"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7,16</w:t>
            </w:r>
          </w:p>
        </w:tc>
        <w:tc>
          <w:tcPr>
            <w:tcW w:w="851" w:type="dxa"/>
            <w:vAlign w:val="center"/>
          </w:tcPr>
          <w:p w14:paraId="35C26594" w14:textId="14A544F9"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28,64</w:t>
            </w:r>
          </w:p>
        </w:tc>
      </w:tr>
      <w:tr w:rsidR="00E37F82" w:rsidRPr="002476D4" w14:paraId="79E1C4E4" w14:textId="7DBFB29B" w:rsidTr="00E748FF">
        <w:trPr>
          <w:jc w:val="center"/>
        </w:trPr>
        <w:tc>
          <w:tcPr>
            <w:tcW w:w="562" w:type="dxa"/>
            <w:vAlign w:val="center"/>
          </w:tcPr>
          <w:p w14:paraId="19092A40" w14:textId="5275C282"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50</w:t>
            </w:r>
          </w:p>
        </w:tc>
        <w:tc>
          <w:tcPr>
            <w:tcW w:w="1134" w:type="dxa"/>
            <w:vAlign w:val="center"/>
          </w:tcPr>
          <w:p w14:paraId="0FA6A30C" w14:textId="320C12C8"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SACO ALGODAO 40X65</w:t>
            </w:r>
          </w:p>
        </w:tc>
        <w:tc>
          <w:tcPr>
            <w:tcW w:w="4395" w:type="dxa"/>
            <w:vAlign w:val="center"/>
          </w:tcPr>
          <w:p w14:paraId="06C9CABB" w14:textId="14394A4A"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PANO DE LIMPEZA MULTIUSO (TIPO PERFEX) - PCT C/ 5 UND. PARA LIMPEZA EM GERAL DE PIAS E FOGÕES, CARACTERÍSTICAS PADRÕES. EMBALAGEM C/ 5, COM DIMENSÕES: 40X65 CM. O PRODUTO DEVERÁ PROPORCIONAR SECAGEM RÁPIDA, TER MENOR PROPENSÃO A ADQUIRIR MANCHAS, NÃO RETER ODORES DESAGRADÁVEIS, EVITAR CONTAMINAÇÃO POR LIMPEZA CRUZADA, OBTER AÇÃO ANTIBACTÉRIA EVITANDO A PROLIFERAÇAO DE BACTÉRIAS NO PANO. ACONDICIONADO EM EMBALAGEM PLÁSTICA, DEVIDAMENTE LACRADA.</w:t>
            </w:r>
          </w:p>
        </w:tc>
        <w:tc>
          <w:tcPr>
            <w:tcW w:w="850" w:type="dxa"/>
            <w:vAlign w:val="center"/>
          </w:tcPr>
          <w:p w14:paraId="06732F15" w14:textId="2027209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608446</w:t>
            </w:r>
          </w:p>
        </w:tc>
        <w:tc>
          <w:tcPr>
            <w:tcW w:w="992" w:type="dxa"/>
            <w:vAlign w:val="center"/>
          </w:tcPr>
          <w:p w14:paraId="0BE1EADF" w14:textId="3BA5E948" w:rsidR="008210F9" w:rsidRPr="002476D4" w:rsidRDefault="00C23F27"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w:t>
            </w:r>
            <w:r>
              <w:rPr>
                <w:rFonts w:cs="Arial"/>
                <w:color w:val="000000"/>
                <w:sz w:val="16"/>
                <w:szCs w:val="16"/>
              </w:rPr>
              <w:t xml:space="preserve">/ </w:t>
            </w:r>
            <w:r w:rsidR="008210F9" w:rsidRPr="002476D4">
              <w:rPr>
                <w:rFonts w:cs="Arial"/>
                <w:color w:val="000000"/>
                <w:sz w:val="16"/>
                <w:szCs w:val="16"/>
              </w:rPr>
              <w:t>5 unid</w:t>
            </w:r>
          </w:p>
        </w:tc>
        <w:tc>
          <w:tcPr>
            <w:tcW w:w="851" w:type="dxa"/>
            <w:vAlign w:val="center"/>
          </w:tcPr>
          <w:p w14:paraId="74FC2B9D" w14:textId="269EEBC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40</w:t>
            </w:r>
          </w:p>
        </w:tc>
        <w:tc>
          <w:tcPr>
            <w:tcW w:w="992" w:type="dxa"/>
            <w:vAlign w:val="center"/>
          </w:tcPr>
          <w:p w14:paraId="092209E1" w14:textId="07BA8807"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6,00</w:t>
            </w:r>
          </w:p>
        </w:tc>
        <w:tc>
          <w:tcPr>
            <w:tcW w:w="851" w:type="dxa"/>
            <w:vAlign w:val="center"/>
          </w:tcPr>
          <w:p w14:paraId="3E33EE54" w14:textId="76FD44C4"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240,00</w:t>
            </w:r>
          </w:p>
        </w:tc>
      </w:tr>
      <w:tr w:rsidR="00E37F82" w:rsidRPr="002476D4" w14:paraId="4FB27C23" w14:textId="694AD678" w:rsidTr="00E748FF">
        <w:trPr>
          <w:jc w:val="center"/>
        </w:trPr>
        <w:tc>
          <w:tcPr>
            <w:tcW w:w="562" w:type="dxa"/>
            <w:vAlign w:val="center"/>
          </w:tcPr>
          <w:p w14:paraId="28193F87" w14:textId="308B804C"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51</w:t>
            </w:r>
          </w:p>
        </w:tc>
        <w:tc>
          <w:tcPr>
            <w:tcW w:w="1134" w:type="dxa"/>
            <w:vAlign w:val="center"/>
          </w:tcPr>
          <w:p w14:paraId="6BA6D497" w14:textId="6D3666B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Saco de Lixo 100LTS</w:t>
            </w:r>
          </w:p>
        </w:tc>
        <w:tc>
          <w:tcPr>
            <w:tcW w:w="4395" w:type="dxa"/>
            <w:vAlign w:val="center"/>
          </w:tcPr>
          <w:p w14:paraId="7A3687AF" w14:textId="3AA1C769"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SACO PLASTICO 100 LITROS, MEDINDO APROXIMADAMENTE 75X105 CM PCT C/ 100 Unidade. PARA COLETA DE LIXO, NA COR PRETA, REFORÇADO, UNIFORME E ISENTO DE FUROS COM CAPACIDADE PARA 100 LITROS, MEDINDO APROXIMADAMENTE 75CM DE LARGURA X 105CM DE ALTURA, COM ESPESSURA MÍNIMA DE 0,12MM. ACONDICIONADOS EM PACOTE COM 100 UNIDADES.</w:t>
            </w:r>
          </w:p>
        </w:tc>
        <w:tc>
          <w:tcPr>
            <w:tcW w:w="850" w:type="dxa"/>
            <w:vAlign w:val="center"/>
          </w:tcPr>
          <w:p w14:paraId="190034E5" w14:textId="18196F43"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352423</w:t>
            </w:r>
          </w:p>
        </w:tc>
        <w:tc>
          <w:tcPr>
            <w:tcW w:w="992" w:type="dxa"/>
            <w:vAlign w:val="center"/>
          </w:tcPr>
          <w:p w14:paraId="37F9F375" w14:textId="39C91E6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PACOTE COM 100 UNID.</w:t>
            </w:r>
          </w:p>
        </w:tc>
        <w:tc>
          <w:tcPr>
            <w:tcW w:w="851" w:type="dxa"/>
            <w:vAlign w:val="center"/>
          </w:tcPr>
          <w:p w14:paraId="0AFDA72C" w14:textId="73A0CDE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10</w:t>
            </w:r>
          </w:p>
        </w:tc>
        <w:tc>
          <w:tcPr>
            <w:tcW w:w="992" w:type="dxa"/>
            <w:vAlign w:val="center"/>
          </w:tcPr>
          <w:p w14:paraId="40030A64" w14:textId="5E12424C"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47,99</w:t>
            </w:r>
          </w:p>
        </w:tc>
        <w:tc>
          <w:tcPr>
            <w:tcW w:w="851" w:type="dxa"/>
            <w:vAlign w:val="center"/>
          </w:tcPr>
          <w:p w14:paraId="77129E25" w14:textId="2AC49C19"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479,90</w:t>
            </w:r>
          </w:p>
        </w:tc>
      </w:tr>
      <w:tr w:rsidR="00E37F82" w:rsidRPr="002476D4" w14:paraId="5990AB8B" w14:textId="2049E881" w:rsidTr="00E748FF">
        <w:trPr>
          <w:jc w:val="center"/>
        </w:trPr>
        <w:tc>
          <w:tcPr>
            <w:tcW w:w="562" w:type="dxa"/>
            <w:vAlign w:val="center"/>
          </w:tcPr>
          <w:p w14:paraId="40769B4A" w14:textId="22A0A8E3"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52</w:t>
            </w:r>
          </w:p>
        </w:tc>
        <w:tc>
          <w:tcPr>
            <w:tcW w:w="1134" w:type="dxa"/>
            <w:vAlign w:val="center"/>
          </w:tcPr>
          <w:p w14:paraId="21302D5E" w14:textId="1F6349B5"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SACO DE LIXO 60L C/20</w:t>
            </w:r>
          </w:p>
        </w:tc>
        <w:tc>
          <w:tcPr>
            <w:tcW w:w="4395" w:type="dxa"/>
            <w:vAlign w:val="center"/>
          </w:tcPr>
          <w:p w14:paraId="50492D90" w14:textId="6B6BC98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SACO DE LIXO 60 LITROS. SACO PLASTICO PARA COLETA DE LIXO, NA COR PRETA, REFORÇADO, UNIFORME E ISENTO DE FUROS COM CAPACIDADE PARA 60 LITROS, MEDINDO APROXIMADAMENTE 60CM DE ALTURA X 70CM DE COMPRIMENTO, COM ESPESSURA MÍNIMA DE 0,09MM. ACONDICIONADOS</w:t>
            </w:r>
            <w:r w:rsidRPr="002476D4">
              <w:rPr>
                <w:rFonts w:cs="Arial"/>
                <w:sz w:val="16"/>
                <w:szCs w:val="16"/>
              </w:rPr>
              <w:br/>
              <w:t>EM PACOTE COM 20 UNIDADES, NA COR PRETA, MEDINDO APROXIMADAMENTE 50CM X 70CM.</w:t>
            </w:r>
          </w:p>
        </w:tc>
        <w:tc>
          <w:tcPr>
            <w:tcW w:w="850" w:type="dxa"/>
            <w:vAlign w:val="center"/>
          </w:tcPr>
          <w:p w14:paraId="2265D2EB" w14:textId="22CE183C"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470832</w:t>
            </w:r>
          </w:p>
        </w:tc>
        <w:tc>
          <w:tcPr>
            <w:tcW w:w="992" w:type="dxa"/>
            <w:vAlign w:val="center"/>
          </w:tcPr>
          <w:p w14:paraId="37594089" w14:textId="7B0716D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c/20 unid.</w:t>
            </w:r>
          </w:p>
        </w:tc>
        <w:tc>
          <w:tcPr>
            <w:tcW w:w="851" w:type="dxa"/>
            <w:vAlign w:val="center"/>
          </w:tcPr>
          <w:p w14:paraId="760DA653" w14:textId="5A050C4D"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04B2C733" w14:textId="4C10D823"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11,80</w:t>
            </w:r>
          </w:p>
        </w:tc>
        <w:tc>
          <w:tcPr>
            <w:tcW w:w="851" w:type="dxa"/>
            <w:vAlign w:val="center"/>
          </w:tcPr>
          <w:p w14:paraId="4E696877" w14:textId="6BFADF21"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23,60</w:t>
            </w:r>
          </w:p>
        </w:tc>
      </w:tr>
      <w:tr w:rsidR="00E37F82" w:rsidRPr="002476D4" w14:paraId="47E9659B" w14:textId="3CD981A3" w:rsidTr="00E748FF">
        <w:trPr>
          <w:jc w:val="center"/>
        </w:trPr>
        <w:tc>
          <w:tcPr>
            <w:tcW w:w="562" w:type="dxa"/>
            <w:vAlign w:val="center"/>
          </w:tcPr>
          <w:p w14:paraId="728DC535" w14:textId="139297C5" w:rsidR="008210F9" w:rsidRPr="002476D4" w:rsidRDefault="008210F9" w:rsidP="00E748FF">
            <w:pPr>
              <w:widowControl w:val="0"/>
              <w:suppressAutoHyphens/>
              <w:spacing w:after="120" w:line="276" w:lineRule="auto"/>
              <w:jc w:val="center"/>
              <w:rPr>
                <w:rFonts w:cs="Arial"/>
                <w:b/>
                <w:color w:val="000000"/>
                <w:sz w:val="16"/>
                <w:szCs w:val="16"/>
              </w:rPr>
            </w:pPr>
            <w:r w:rsidRPr="002476D4">
              <w:rPr>
                <w:rFonts w:cs="Arial"/>
                <w:b/>
                <w:color w:val="000000"/>
                <w:sz w:val="16"/>
                <w:szCs w:val="16"/>
              </w:rPr>
              <w:t>53</w:t>
            </w:r>
          </w:p>
        </w:tc>
        <w:tc>
          <w:tcPr>
            <w:tcW w:w="1134" w:type="dxa"/>
            <w:vAlign w:val="center"/>
          </w:tcPr>
          <w:p w14:paraId="43D369BB" w14:textId="16D3A68F"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Saco Plástico P.E.</w:t>
            </w:r>
          </w:p>
        </w:tc>
        <w:tc>
          <w:tcPr>
            <w:tcW w:w="4395" w:type="dxa"/>
            <w:vAlign w:val="center"/>
          </w:tcPr>
          <w:p w14:paraId="208BFEEE" w14:textId="74E3C53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Fabricado em polietileno de alta qualidade, resistente e adequado para diversos tipos de uso. O produto deve ter espessura variando de 0,03 mm a 0,05 mm, com capacidade para suportar até 10 kg de peso. Os sacos devem ter dimensões aproximadas de 50 cm x 60 cm, sendo hermeticamente selados, sem vazamentos ou falhas, e livres de impurezas.</w:t>
            </w:r>
          </w:p>
        </w:tc>
        <w:tc>
          <w:tcPr>
            <w:tcW w:w="850" w:type="dxa"/>
            <w:vAlign w:val="center"/>
          </w:tcPr>
          <w:p w14:paraId="35BFBBB1" w14:textId="578486CB"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480456</w:t>
            </w:r>
          </w:p>
        </w:tc>
        <w:tc>
          <w:tcPr>
            <w:tcW w:w="992" w:type="dxa"/>
            <w:vAlign w:val="center"/>
          </w:tcPr>
          <w:p w14:paraId="179036DE" w14:textId="536EF927"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sz w:val="16"/>
                <w:szCs w:val="16"/>
              </w:rPr>
              <w:t>Pacote com 50</w:t>
            </w:r>
            <w:r w:rsidR="00004FCD">
              <w:rPr>
                <w:rFonts w:cs="Arial"/>
                <w:sz w:val="16"/>
                <w:szCs w:val="16"/>
              </w:rPr>
              <w:t xml:space="preserve"> unidades</w:t>
            </w:r>
          </w:p>
        </w:tc>
        <w:tc>
          <w:tcPr>
            <w:tcW w:w="851" w:type="dxa"/>
            <w:vAlign w:val="center"/>
          </w:tcPr>
          <w:p w14:paraId="129593A8" w14:textId="70BCBB81" w:rsidR="008210F9" w:rsidRPr="002476D4" w:rsidRDefault="008210F9"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2</w:t>
            </w:r>
          </w:p>
        </w:tc>
        <w:tc>
          <w:tcPr>
            <w:tcW w:w="992" w:type="dxa"/>
            <w:vAlign w:val="center"/>
          </w:tcPr>
          <w:p w14:paraId="0F4E3F91" w14:textId="59F3CFAC"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34,70</w:t>
            </w:r>
          </w:p>
        </w:tc>
        <w:tc>
          <w:tcPr>
            <w:tcW w:w="851" w:type="dxa"/>
            <w:vAlign w:val="center"/>
          </w:tcPr>
          <w:p w14:paraId="7F4F0CF9" w14:textId="5EAA15F7" w:rsidR="008210F9" w:rsidRPr="002476D4" w:rsidRDefault="00BD3DD0" w:rsidP="00E748FF">
            <w:pPr>
              <w:widowControl w:val="0"/>
              <w:suppressAutoHyphens/>
              <w:spacing w:after="120" w:line="276" w:lineRule="auto"/>
              <w:jc w:val="center"/>
              <w:rPr>
                <w:rFonts w:cs="Arial"/>
                <w:color w:val="000000"/>
                <w:sz w:val="16"/>
                <w:szCs w:val="16"/>
              </w:rPr>
            </w:pPr>
            <w:r w:rsidRPr="002476D4">
              <w:rPr>
                <w:rFonts w:cs="Arial"/>
                <w:color w:val="000000"/>
                <w:sz w:val="16"/>
                <w:szCs w:val="16"/>
              </w:rPr>
              <w:t>69,40</w:t>
            </w:r>
          </w:p>
        </w:tc>
      </w:tr>
      <w:tr w:rsidR="00E748FF" w14:paraId="331D92A9" w14:textId="77777777" w:rsidTr="00E748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372"/>
          <w:jc w:val="center"/>
        </w:trPr>
        <w:tc>
          <w:tcPr>
            <w:tcW w:w="10627" w:type="dxa"/>
            <w:gridSpan w:val="8"/>
          </w:tcPr>
          <w:p w14:paraId="1EC2D2CC" w14:textId="41F9468D" w:rsidR="005C4F56" w:rsidRPr="00F94F1F" w:rsidRDefault="00F94F1F" w:rsidP="005C4F56">
            <w:pPr>
              <w:pStyle w:val="PADRO"/>
              <w:spacing w:before="0" w:after="0"/>
              <w:ind w:left="1225"/>
              <w:rPr>
                <w:rFonts w:ascii="Arial" w:hAnsi="Arial" w:cs="Arial"/>
                <w:b/>
                <w:bCs/>
              </w:rPr>
            </w:pPr>
            <w:r w:rsidRPr="00F94F1F">
              <w:rPr>
                <w:rFonts w:ascii="Arial" w:hAnsi="Arial" w:cs="Arial"/>
                <w:b/>
                <w:bCs/>
              </w:rPr>
              <w:t>VALOR TOTAL: R$</w:t>
            </w:r>
            <w:r w:rsidR="005C4F56">
              <w:rPr>
                <w:rFonts w:ascii="Arial" w:hAnsi="Arial" w:cs="Arial"/>
                <w:b/>
                <w:bCs/>
              </w:rPr>
              <w:t xml:space="preserve"> 39.915,45</w:t>
            </w:r>
          </w:p>
        </w:tc>
      </w:tr>
    </w:tbl>
    <w:p w14:paraId="37C35C98" w14:textId="76F36C59" w:rsidR="004544FC" w:rsidRPr="00B64D54" w:rsidRDefault="009F7713" w:rsidP="00E37F82">
      <w:pPr>
        <w:pStyle w:val="PADRO"/>
        <w:keepNext w:val="0"/>
        <w:widowControl/>
        <w:numPr>
          <w:ilvl w:val="1"/>
          <w:numId w:val="1"/>
        </w:numPr>
        <w:shd w:val="clear" w:color="auto" w:fill="auto"/>
        <w:spacing w:before="120" w:after="120"/>
        <w:ind w:left="851" w:hanging="505"/>
        <w:rPr>
          <w:rFonts w:ascii="Arial" w:hAnsi="Arial" w:cs="Arial"/>
          <w:szCs w:val="20"/>
        </w:rPr>
      </w:pPr>
      <w:r w:rsidRPr="00B64D54">
        <w:rPr>
          <w:rFonts w:ascii="Arial" w:hAnsi="Arial" w:cs="Arial"/>
          <w:szCs w:val="20"/>
        </w:rPr>
        <w:t xml:space="preserve">O critério de julgamento adotado será o menor preço, observadas as exigências contidas neste </w:t>
      </w:r>
      <w:r w:rsidR="00313FBD" w:rsidRPr="00B64D54">
        <w:rPr>
          <w:rFonts w:ascii="Arial" w:hAnsi="Arial" w:cs="Arial"/>
          <w:szCs w:val="20"/>
        </w:rPr>
        <w:t>Aviso</w:t>
      </w:r>
      <w:r w:rsidRPr="00B64D54">
        <w:rPr>
          <w:rFonts w:ascii="Arial" w:hAnsi="Arial" w:cs="Arial"/>
          <w:szCs w:val="20"/>
        </w:rPr>
        <w:t xml:space="preserve"> </w:t>
      </w:r>
      <w:r w:rsidR="00770F01" w:rsidRPr="00B64D54">
        <w:rPr>
          <w:rFonts w:ascii="Arial" w:hAnsi="Arial" w:cs="Arial"/>
          <w:szCs w:val="20"/>
        </w:rPr>
        <w:t xml:space="preserve">de Contratação Direta </w:t>
      </w:r>
      <w:r w:rsidRPr="00B64D54">
        <w:rPr>
          <w:rFonts w:ascii="Arial" w:hAnsi="Arial" w:cs="Arial"/>
          <w:szCs w:val="20"/>
        </w:rPr>
        <w:t>e seus Anexos quanto às especificações do objeto.</w:t>
      </w:r>
    </w:p>
    <w:p w14:paraId="5CC409AF" w14:textId="77777777" w:rsidR="00BF02D3" w:rsidRPr="00805244" w:rsidRDefault="00BF02D3" w:rsidP="000070AB">
      <w:pPr>
        <w:pStyle w:val="PADRO"/>
        <w:keepNext w:val="0"/>
        <w:widowControl/>
        <w:shd w:val="clear" w:color="auto" w:fill="auto"/>
        <w:spacing w:before="120" w:after="120"/>
        <w:ind w:left="792" w:firstLine="0"/>
        <w:rPr>
          <w:rFonts w:ascii="Arial" w:hAnsi="Arial" w:cs="Arial"/>
          <w:color w:val="000000" w:themeColor="text1"/>
          <w:szCs w:val="20"/>
        </w:rPr>
      </w:pPr>
    </w:p>
    <w:p w14:paraId="67B46FF0" w14:textId="77777777" w:rsidR="006A70C8" w:rsidRPr="00BC63B3" w:rsidRDefault="006A70C8" w:rsidP="000070AB">
      <w:pPr>
        <w:pStyle w:val="PADRO"/>
        <w:keepNext w:val="0"/>
        <w:widowControl/>
        <w:numPr>
          <w:ilvl w:val="0"/>
          <w:numId w:val="1"/>
        </w:numPr>
        <w:shd w:val="clear" w:color="auto" w:fill="auto"/>
        <w:spacing w:before="120" w:after="120"/>
        <w:rPr>
          <w:rFonts w:ascii="Arial" w:hAnsi="Arial" w:cs="Arial"/>
          <w:b/>
        </w:rPr>
      </w:pPr>
      <w:r w:rsidRPr="00BC63B3">
        <w:rPr>
          <w:rFonts w:ascii="Arial" w:hAnsi="Arial" w:cs="Arial"/>
          <w:b/>
        </w:rPr>
        <w:t>PART</w:t>
      </w:r>
      <w:r w:rsidR="00BF02D3">
        <w:rPr>
          <w:rFonts w:ascii="Arial" w:hAnsi="Arial" w:cs="Arial"/>
          <w:b/>
        </w:rPr>
        <w:t>ICIPAÇÃO NA DISPENSA ELETRÔNICA</w:t>
      </w:r>
    </w:p>
    <w:p w14:paraId="10374393" w14:textId="77777777" w:rsidR="00BD6135" w:rsidRPr="00BC63B3" w:rsidRDefault="00BD6135" w:rsidP="000070AB">
      <w:pPr>
        <w:numPr>
          <w:ilvl w:val="1"/>
          <w:numId w:val="1"/>
        </w:numPr>
        <w:autoSpaceDE w:val="0"/>
        <w:snapToGrid w:val="0"/>
        <w:spacing w:before="120" w:after="120" w:line="276" w:lineRule="auto"/>
        <w:ind w:left="425" w:firstLine="0"/>
        <w:jc w:val="both"/>
        <w:rPr>
          <w:rFonts w:cs="Arial"/>
          <w:szCs w:val="20"/>
        </w:rPr>
      </w:pPr>
      <w:r w:rsidRPr="00BC63B3">
        <w:rPr>
          <w:rFonts w:cs="Arial"/>
          <w:szCs w:val="20"/>
        </w:rPr>
        <w:lastRenderedPageBreak/>
        <w:t xml:space="preserve">A participação na presente dispensa eletrônica se dará mediante </w:t>
      </w:r>
      <w:r w:rsidR="0033363C" w:rsidRPr="00BC63B3">
        <w:rPr>
          <w:rFonts w:cs="Arial"/>
          <w:bCs/>
          <w:szCs w:val="20"/>
        </w:rPr>
        <w:t>Sistema de Dispensa Eletrônica</w:t>
      </w:r>
      <w:r w:rsidR="0033363C" w:rsidRPr="00BC63B3">
        <w:rPr>
          <w:rFonts w:cs="Arial"/>
          <w:szCs w:val="20"/>
        </w:rPr>
        <w:t xml:space="preserve"> </w:t>
      </w:r>
      <w:r w:rsidRPr="00BC63B3">
        <w:rPr>
          <w:rFonts w:cs="Arial"/>
          <w:szCs w:val="20"/>
        </w:rPr>
        <w:t xml:space="preserve">integrante do Sistema de Compras do Governo Federal – </w:t>
      </w:r>
      <w:r w:rsidR="00BC63B3" w:rsidRPr="00BC63B3">
        <w:rPr>
          <w:rFonts w:cs="Arial"/>
          <w:szCs w:val="20"/>
        </w:rPr>
        <w:t>Compras.gov.br</w:t>
      </w:r>
      <w:r w:rsidRPr="00BC63B3">
        <w:rPr>
          <w:rFonts w:cs="Arial"/>
          <w:szCs w:val="20"/>
        </w:rPr>
        <w:t xml:space="preserve">, disponível no </w:t>
      </w:r>
      <w:r w:rsidR="00E04DDE" w:rsidRPr="00BC63B3">
        <w:rPr>
          <w:rFonts w:cs="Arial"/>
          <w:bCs/>
          <w:szCs w:val="20"/>
        </w:rPr>
        <w:t>endereço eletrônico</w:t>
      </w:r>
      <w:r w:rsidR="00A93D38" w:rsidRPr="00BC63B3">
        <w:rPr>
          <w:rFonts w:cs="Arial"/>
          <w:bCs/>
          <w:szCs w:val="20"/>
        </w:rPr>
        <w:t xml:space="preserve">: </w:t>
      </w:r>
      <w:hyperlink r:id="rId10" w:history="1">
        <w:r w:rsidR="00A93D38" w:rsidRPr="00BC63B3">
          <w:rPr>
            <w:rStyle w:val="Hyperlink"/>
            <w:rFonts w:cs="Arial"/>
            <w:szCs w:val="20"/>
          </w:rPr>
          <w:t>https</w:t>
        </w:r>
        <w:r w:rsidR="00A93D38" w:rsidRPr="00BC63B3">
          <w:rPr>
            <w:rStyle w:val="Hyperlink"/>
            <w:rFonts w:cs="Arial"/>
            <w:b/>
            <w:szCs w:val="20"/>
          </w:rPr>
          <w:t>://www.gov.br/compras/pt-br/</w:t>
        </w:r>
      </w:hyperlink>
      <w:r w:rsidR="00BF02D3">
        <w:rPr>
          <w:rStyle w:val="Hyperlink"/>
          <w:rFonts w:cs="Arial"/>
          <w:b/>
          <w:szCs w:val="20"/>
        </w:rPr>
        <w:t>.</w:t>
      </w:r>
    </w:p>
    <w:p w14:paraId="33281BC5" w14:textId="77777777" w:rsidR="00A728B9" w:rsidRPr="00805244" w:rsidRDefault="00A728B9" w:rsidP="000070AB">
      <w:pPr>
        <w:numPr>
          <w:ilvl w:val="2"/>
          <w:numId w:val="1"/>
        </w:numPr>
        <w:autoSpaceDE w:val="0"/>
        <w:snapToGrid w:val="0"/>
        <w:spacing w:before="120" w:after="120" w:line="276" w:lineRule="auto"/>
        <w:jc w:val="both"/>
        <w:rPr>
          <w:rFonts w:cs="Arial"/>
          <w:szCs w:val="20"/>
        </w:rPr>
      </w:pPr>
      <w:r w:rsidRPr="00805244">
        <w:rPr>
          <w:rFonts w:cs="Arial"/>
          <w:szCs w:val="20"/>
        </w:rPr>
        <w:t xml:space="preserve">Os </w:t>
      </w:r>
      <w:r w:rsidR="00214615" w:rsidRPr="00805244">
        <w:rPr>
          <w:rFonts w:cs="Arial"/>
          <w:szCs w:val="20"/>
        </w:rPr>
        <w:t>fornecedor</w:t>
      </w:r>
      <w:r w:rsidR="00686344" w:rsidRPr="00805244">
        <w:rPr>
          <w:rFonts w:cs="Arial"/>
          <w:szCs w:val="20"/>
        </w:rPr>
        <w:t>e</w:t>
      </w:r>
      <w:r w:rsidRPr="00805244">
        <w:rPr>
          <w:rFonts w:cs="Arial"/>
          <w:szCs w:val="20"/>
        </w:rPr>
        <w:t>s deverão atender aos procedimentos previstos no Manual do Sistema de Dispensa Eletrônica, disponível no Portal de Compras do Governo Federal, para acesso ao sistema e operacionalização.</w:t>
      </w:r>
    </w:p>
    <w:p w14:paraId="24BE2557" w14:textId="77777777" w:rsidR="00A728B9" w:rsidRPr="00805244" w:rsidRDefault="00A728B9" w:rsidP="000070AB">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DAB4D1A" w14:textId="77777777" w:rsidR="006A70C8" w:rsidRPr="00805244" w:rsidRDefault="006A70C8" w:rsidP="000070AB">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1FB9B7C3" w14:textId="77777777" w:rsidR="006A70C8" w:rsidRPr="00805244" w:rsidRDefault="006A70C8" w:rsidP="000070AB">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32CB7B19" w14:textId="77777777" w:rsidR="006A70C8" w:rsidRPr="00805244" w:rsidRDefault="006A70C8" w:rsidP="000070AB">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14:paraId="433E3DF5" w14:textId="77777777" w:rsidR="00D07602" w:rsidRDefault="006A70C8" w:rsidP="000070AB">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45DBAB9B" w14:textId="77777777" w:rsidR="00B34502" w:rsidRPr="00ED3520" w:rsidRDefault="00B34502" w:rsidP="000070AB">
      <w:pPr>
        <w:numPr>
          <w:ilvl w:val="3"/>
          <w:numId w:val="2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17533DB7" w14:textId="77777777" w:rsidR="00ED3520" w:rsidRPr="00ED3520" w:rsidRDefault="00ED3520" w:rsidP="000070AB">
      <w:pPr>
        <w:numPr>
          <w:ilvl w:val="3"/>
          <w:numId w:val="22"/>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6F73583D" w14:textId="77777777" w:rsidR="00ED3520" w:rsidRPr="007C27EE" w:rsidRDefault="00ED3520" w:rsidP="000070AB">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370D164B" w14:textId="77777777" w:rsidR="00ED3520" w:rsidRPr="007C27EE" w:rsidRDefault="00ED3520" w:rsidP="000070AB">
      <w:pPr>
        <w:numPr>
          <w:ilvl w:val="3"/>
          <w:numId w:val="2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1D1816" w14:textId="77777777" w:rsidR="00ED3520" w:rsidRPr="00ED3520" w:rsidRDefault="00ED3520" w:rsidP="000070AB">
      <w:pPr>
        <w:numPr>
          <w:ilvl w:val="3"/>
          <w:numId w:val="22"/>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1" w:history="1">
        <w:r>
          <w:rPr>
            <w:rStyle w:val="Hyperlink"/>
            <w:rFonts w:eastAsia="Calibri" w:cs="Arial"/>
            <w:szCs w:val="20"/>
          </w:rPr>
          <w:t>Lei nº 6.404, de 15 de dezembro de 1976</w:t>
        </w:r>
      </w:hyperlink>
      <w:r>
        <w:rPr>
          <w:rFonts w:cs="Arial"/>
          <w:color w:val="000000"/>
          <w:szCs w:val="20"/>
        </w:rPr>
        <w:t>, concorrendo entre si;</w:t>
      </w:r>
    </w:p>
    <w:p w14:paraId="5331B97D" w14:textId="77777777" w:rsidR="00ED3520" w:rsidRPr="00805244" w:rsidRDefault="00ED3520" w:rsidP="000070AB">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nos 5 (cinco) anos anteriores à divulgação do </w:t>
      </w:r>
      <w:r w:rsidR="00D96F4D">
        <w:rPr>
          <w:rFonts w:cs="Arial"/>
          <w:color w:val="000000"/>
          <w:szCs w:val="20"/>
        </w:rPr>
        <w:t>aviso</w:t>
      </w:r>
      <w:r>
        <w:rPr>
          <w:rFonts w:cs="Arial"/>
          <w:color w:val="000000"/>
          <w:szCs w:val="20"/>
        </w:rPr>
        <w:t xml:space="preserve">, tenha sido condenada judicialmente, com trânsito em julgado, por exploração de trabalho infantil, por submissão de trabalhadores a condições </w:t>
      </w:r>
      <w:r>
        <w:rPr>
          <w:rFonts w:cs="Arial"/>
          <w:color w:val="000000"/>
          <w:szCs w:val="20"/>
        </w:rPr>
        <w:lastRenderedPageBreak/>
        <w:t>análogas às de escravo ou por contratação de adolescentes nos casos vedados pela legislação trabalhista</w:t>
      </w:r>
      <w:r w:rsidR="004E39C6">
        <w:rPr>
          <w:rFonts w:cs="Arial"/>
          <w:color w:val="000000"/>
          <w:szCs w:val="20"/>
        </w:rPr>
        <w:t>.</w:t>
      </w:r>
    </w:p>
    <w:p w14:paraId="35A5E4C6" w14:textId="77777777" w:rsidR="007C27EE" w:rsidRDefault="004E39C6" w:rsidP="000070AB">
      <w:pPr>
        <w:numPr>
          <w:ilvl w:val="3"/>
          <w:numId w:val="1"/>
        </w:numPr>
        <w:spacing w:before="120" w:after="120" w:line="276" w:lineRule="auto"/>
        <w:jc w:val="both"/>
        <w:rPr>
          <w:rFonts w:cs="Arial"/>
          <w:color w:val="000000" w:themeColor="text1"/>
          <w:szCs w:val="20"/>
        </w:rPr>
      </w:pPr>
      <w:r>
        <w:rPr>
          <w:rFonts w:cs="Arial"/>
          <w:color w:val="000000"/>
          <w:szCs w:val="20"/>
        </w:rPr>
        <w:t>equi</w:t>
      </w:r>
      <w:r w:rsidR="007C27EE">
        <w:rPr>
          <w:rFonts w:cs="Arial"/>
          <w:color w:val="000000"/>
          <w:szCs w:val="20"/>
        </w:rPr>
        <w:t>param-se aos autores do projeto as empresas integrantes do mesmo grupo econômico;</w:t>
      </w:r>
    </w:p>
    <w:p w14:paraId="38465D24" w14:textId="77777777" w:rsidR="007C27EE" w:rsidRPr="007C27EE" w:rsidRDefault="007C27EE" w:rsidP="000070AB">
      <w:pPr>
        <w:numPr>
          <w:ilvl w:val="3"/>
          <w:numId w:val="1"/>
        </w:numPr>
        <w:spacing w:before="120" w:after="120" w:line="276" w:lineRule="auto"/>
        <w:jc w:val="both"/>
        <w:rPr>
          <w:rFonts w:cs="Arial"/>
          <w:color w:val="000000" w:themeColor="text1"/>
          <w:szCs w:val="20"/>
        </w:rPr>
      </w:pPr>
      <w:r w:rsidRPr="007C27EE">
        <w:rPr>
          <w:rFonts w:cs="Arial"/>
          <w:color w:val="000000"/>
          <w:szCs w:val="20"/>
        </w:rPr>
        <w:t>aplica-se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E70066A" w14:textId="77777777" w:rsidR="006A70C8" w:rsidRPr="00E37F82" w:rsidRDefault="00BD6135" w:rsidP="000070AB">
      <w:pPr>
        <w:numPr>
          <w:ilvl w:val="2"/>
          <w:numId w:val="1"/>
        </w:numPr>
        <w:spacing w:before="120" w:after="120" w:line="276" w:lineRule="auto"/>
        <w:jc w:val="both"/>
        <w:rPr>
          <w:rFonts w:cs="Arial"/>
          <w:color w:val="000000" w:themeColor="text1"/>
          <w:szCs w:val="20"/>
        </w:rPr>
      </w:pPr>
      <w:r w:rsidRPr="00805244">
        <w:rPr>
          <w:rFonts w:cs="Arial"/>
          <w:color w:val="000000"/>
          <w:szCs w:val="20"/>
        </w:rPr>
        <w:t>o</w:t>
      </w:r>
      <w:r w:rsidR="006A70C8" w:rsidRPr="00805244">
        <w:rPr>
          <w:rFonts w:cs="Arial"/>
          <w:color w:val="000000"/>
          <w:szCs w:val="20"/>
        </w:rPr>
        <w:t xml:space="preserve">rganizações da Sociedade Civil de Interesse Público - OSCIP, atuando nessa </w:t>
      </w:r>
      <w:r w:rsidR="006A70C8" w:rsidRPr="00E37F82">
        <w:rPr>
          <w:rFonts w:cs="Arial"/>
          <w:color w:val="000000"/>
          <w:szCs w:val="20"/>
        </w:rPr>
        <w:t>condição (Acórdão nº 746/2014-TCU-Plenário);</w:t>
      </w:r>
    </w:p>
    <w:p w14:paraId="2AB316A2" w14:textId="77777777" w:rsidR="006A70C8" w:rsidRPr="00E37F82" w:rsidRDefault="006A70C8" w:rsidP="000070AB">
      <w:pPr>
        <w:numPr>
          <w:ilvl w:val="2"/>
          <w:numId w:val="1"/>
        </w:numPr>
        <w:spacing w:before="120" w:after="120" w:line="276" w:lineRule="auto"/>
        <w:jc w:val="both"/>
        <w:rPr>
          <w:rFonts w:cs="Arial"/>
          <w:szCs w:val="20"/>
        </w:rPr>
      </w:pPr>
      <w:bookmarkStart w:id="0" w:name="_Hlk519667815"/>
      <w:r w:rsidRPr="00E37F82">
        <w:rPr>
          <w:rFonts w:cs="Arial"/>
          <w:szCs w:val="20"/>
        </w:rPr>
        <w:t>sociedades cooperativas</w:t>
      </w:r>
      <w:r w:rsidR="006510A9" w:rsidRPr="00E37F82">
        <w:rPr>
          <w:rFonts w:cs="Arial"/>
          <w:szCs w:val="20"/>
        </w:rPr>
        <w:t>;</w:t>
      </w:r>
    </w:p>
    <w:bookmarkEnd w:id="0"/>
    <w:p w14:paraId="5DE0E9BB" w14:textId="77777777" w:rsidR="009F7713" w:rsidRPr="00805244" w:rsidRDefault="00A728B9" w:rsidP="000070AB">
      <w:pPr>
        <w:pStyle w:val="PADRO"/>
        <w:keepNext w:val="0"/>
        <w:widowControl/>
        <w:numPr>
          <w:ilvl w:val="0"/>
          <w:numId w:val="1"/>
        </w:numPr>
        <w:shd w:val="clear" w:color="auto" w:fill="auto"/>
        <w:spacing w:before="240" w:after="120"/>
        <w:ind w:left="357" w:hanging="357"/>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18739256" w14:textId="77777777" w:rsidR="00141307" w:rsidRPr="00805244" w:rsidRDefault="00A03321" w:rsidP="000070AB">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4C1BA32" w14:textId="77777777" w:rsidR="00805244" w:rsidRPr="002D1351" w:rsidRDefault="006F2DF0" w:rsidP="000070AB">
      <w:pPr>
        <w:numPr>
          <w:ilvl w:val="1"/>
          <w:numId w:val="1"/>
        </w:numPr>
        <w:autoSpaceDE w:val="0"/>
        <w:snapToGrid w:val="0"/>
        <w:spacing w:before="120" w:after="120" w:line="276" w:lineRule="auto"/>
        <w:ind w:left="425" w:firstLine="0"/>
        <w:jc w:val="both"/>
        <w:rPr>
          <w:rFonts w:cs="Arial"/>
          <w:szCs w:val="20"/>
        </w:rPr>
      </w:pPr>
      <w:r w:rsidRPr="002D1351">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710D88C" w14:textId="77777777" w:rsidR="008C76D7" w:rsidRPr="00805244" w:rsidRDefault="008C76D7" w:rsidP="000070AB">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14:paraId="1C50382C" w14:textId="77777777" w:rsidR="00A03321" w:rsidRPr="006F2DF0" w:rsidRDefault="00A03321" w:rsidP="000070AB">
      <w:pPr>
        <w:numPr>
          <w:ilvl w:val="1"/>
          <w:numId w:val="1"/>
        </w:numPr>
        <w:spacing w:before="120" w:after="120" w:line="276" w:lineRule="auto"/>
        <w:ind w:left="425" w:firstLine="0"/>
        <w:jc w:val="both"/>
        <w:rPr>
          <w:rFonts w:cs="Arial"/>
          <w:szCs w:val="20"/>
        </w:rPr>
      </w:pPr>
      <w:r w:rsidRPr="006F2DF0">
        <w:rPr>
          <w:rFonts w:cs="Arial"/>
          <w:szCs w:val="20"/>
        </w:rPr>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4C87A422" w14:textId="77777777" w:rsidR="00A03321" w:rsidRPr="006F2DF0" w:rsidRDefault="00A03321" w:rsidP="000070AB">
      <w:pPr>
        <w:numPr>
          <w:ilvl w:val="1"/>
          <w:numId w:val="1"/>
        </w:numPr>
        <w:spacing w:before="120" w:after="120" w:line="276" w:lineRule="auto"/>
        <w:ind w:left="425" w:firstLine="0"/>
        <w:jc w:val="both"/>
        <w:rPr>
          <w:rFonts w:cs="Arial"/>
          <w:szCs w:val="20"/>
        </w:rPr>
      </w:pPr>
      <w:r w:rsidRPr="006F2DF0">
        <w:rPr>
          <w:rFonts w:cs="Arial"/>
          <w:szCs w:val="20"/>
        </w:rPr>
        <w:t xml:space="preserve">Nos valores propostos estarão inclusos todos os custos operacionais, encargos previdenciários, trabalhistas, tributários, comerciais e quaisquer outros que incidam direta ou indiretamente </w:t>
      </w:r>
      <w:r w:rsidRPr="004E39C6">
        <w:rPr>
          <w:rFonts w:cs="Arial"/>
          <w:szCs w:val="20"/>
        </w:rPr>
        <w:t xml:space="preserve">na prestação dos </w:t>
      </w:r>
      <w:r w:rsidR="004E39C6" w:rsidRPr="004E39C6">
        <w:rPr>
          <w:rFonts w:cs="Arial"/>
          <w:szCs w:val="20"/>
        </w:rPr>
        <w:t>serviços.</w:t>
      </w:r>
    </w:p>
    <w:p w14:paraId="0AB09661" w14:textId="77777777" w:rsidR="002913C9" w:rsidRPr="006F2DF0" w:rsidRDefault="002913C9" w:rsidP="000070AB">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3385BB8A" w14:textId="77777777" w:rsidR="00A03321" w:rsidRPr="006F2DF0" w:rsidRDefault="00A03321" w:rsidP="000070AB">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2C786EBB" w14:textId="77777777" w:rsidR="00A03321" w:rsidRPr="006F2DF0" w:rsidRDefault="00A03321" w:rsidP="000070AB">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233CCE5B" w14:textId="34B183D9" w:rsidR="00A03321" w:rsidRPr="00805244" w:rsidRDefault="00A03321" w:rsidP="000070AB">
      <w:pPr>
        <w:numPr>
          <w:ilvl w:val="1"/>
          <w:numId w:val="1"/>
        </w:numPr>
        <w:spacing w:before="120" w:after="120" w:line="276" w:lineRule="auto"/>
        <w:ind w:left="425" w:firstLine="0"/>
        <w:jc w:val="both"/>
        <w:rPr>
          <w:rFonts w:cs="Arial"/>
          <w:szCs w:val="20"/>
        </w:rPr>
      </w:pPr>
      <w:r w:rsidRPr="00805244">
        <w:rPr>
          <w:rFonts w:cs="Arial"/>
          <w:szCs w:val="20"/>
        </w:rPr>
        <w:lastRenderedPageBreak/>
        <w:t xml:space="preserve">A apresentação das propostas implica obrigatoriedade do cumprimento das disposições nelas contidas, em conformidade com o que dispõe </w:t>
      </w:r>
      <w:r w:rsidRPr="00E37F82">
        <w:rPr>
          <w:rFonts w:cs="Arial"/>
          <w:szCs w:val="20"/>
        </w:rPr>
        <w:t xml:space="preserve">o </w:t>
      </w:r>
      <w:r w:rsidRPr="00E37F82">
        <w:rPr>
          <w:rFonts w:cs="Arial"/>
          <w:i/>
          <w:szCs w:val="20"/>
        </w:rPr>
        <w:t>Termo de Referência</w:t>
      </w:r>
      <w:r w:rsidRPr="00805244">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EC54B67" w14:textId="77777777" w:rsidR="00A03321" w:rsidRPr="006F2DF0" w:rsidRDefault="002B2C30" w:rsidP="000070AB">
      <w:pPr>
        <w:numPr>
          <w:ilvl w:val="1"/>
          <w:numId w:val="1"/>
        </w:numPr>
        <w:spacing w:before="120" w:after="24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410F148B" w14:textId="77777777" w:rsidR="00A728B9" w:rsidRPr="002D1351" w:rsidRDefault="00A02D7C" w:rsidP="000070AB">
      <w:pPr>
        <w:numPr>
          <w:ilvl w:val="1"/>
          <w:numId w:val="1"/>
        </w:numPr>
        <w:spacing w:before="240" w:after="120" w:line="276" w:lineRule="auto"/>
        <w:ind w:left="425" w:firstLine="0"/>
        <w:jc w:val="both"/>
        <w:rPr>
          <w:rFonts w:cs="Arial"/>
          <w:szCs w:val="20"/>
        </w:rPr>
      </w:pPr>
      <w:r w:rsidRPr="002D1351">
        <w:rPr>
          <w:rFonts w:cs="Arial"/>
          <w:szCs w:val="20"/>
        </w:rPr>
        <w:t>No cadastramento da proposta inicial</w:t>
      </w:r>
      <w:r w:rsidR="00A728B9" w:rsidRPr="002D1351">
        <w:rPr>
          <w:rFonts w:cs="Arial"/>
          <w:szCs w:val="20"/>
        </w:rPr>
        <w:t xml:space="preserve">, o </w:t>
      </w:r>
      <w:r w:rsidR="00214615" w:rsidRPr="002D1351">
        <w:rPr>
          <w:rFonts w:cs="Arial"/>
          <w:szCs w:val="20"/>
        </w:rPr>
        <w:t>fornecedor</w:t>
      </w:r>
      <w:r w:rsidR="00A728B9" w:rsidRPr="002D1351">
        <w:rPr>
          <w:rFonts w:cs="Arial"/>
          <w:szCs w:val="20"/>
        </w:rPr>
        <w:t xml:space="preserve"> </w:t>
      </w:r>
      <w:r w:rsidRPr="002D1351">
        <w:rPr>
          <w:rFonts w:cs="Arial"/>
          <w:szCs w:val="20"/>
        </w:rPr>
        <w:t>deverá, também</w:t>
      </w:r>
      <w:r w:rsidR="000E6C76" w:rsidRPr="002D1351">
        <w:rPr>
          <w:rFonts w:cs="Arial"/>
          <w:szCs w:val="20"/>
        </w:rPr>
        <w:t>,</w:t>
      </w:r>
      <w:r w:rsidRPr="002D1351">
        <w:rPr>
          <w:rFonts w:cs="Arial"/>
          <w:szCs w:val="20"/>
        </w:rPr>
        <w:t xml:space="preserve"> </w:t>
      </w:r>
      <w:r w:rsidR="00A728B9" w:rsidRPr="002D1351">
        <w:rPr>
          <w:rFonts w:cs="Arial"/>
          <w:szCs w:val="20"/>
        </w:rPr>
        <w:t>assinalar “sim” ou “não” em campo próprio do sistema eletrônico, às seguintes declarações:</w:t>
      </w:r>
      <w:r w:rsidR="00A728B9" w:rsidRPr="002D1351">
        <w:rPr>
          <w:rFonts w:eastAsia="Zurich BT" w:cs="Arial"/>
          <w:szCs w:val="20"/>
        </w:rPr>
        <w:t xml:space="preserve"> </w:t>
      </w:r>
    </w:p>
    <w:p w14:paraId="7A93F58E" w14:textId="77777777" w:rsidR="00A728B9" w:rsidRPr="006F2DF0" w:rsidRDefault="00A728B9" w:rsidP="000070AB">
      <w:pPr>
        <w:pStyle w:val="PargrafodaLista"/>
        <w:numPr>
          <w:ilvl w:val="0"/>
          <w:numId w:val="3"/>
        </w:numPr>
        <w:tabs>
          <w:tab w:val="left" w:pos="1440"/>
        </w:tabs>
        <w:autoSpaceDE w:val="0"/>
        <w:snapToGrid w:val="0"/>
        <w:spacing w:before="120" w:after="120" w:line="276" w:lineRule="auto"/>
        <w:jc w:val="both"/>
        <w:rPr>
          <w:rFonts w:cs="Arial"/>
          <w:bCs/>
          <w:vanish/>
          <w:color w:val="000000"/>
          <w:szCs w:val="20"/>
        </w:rPr>
      </w:pPr>
    </w:p>
    <w:p w14:paraId="1940395B" w14:textId="77777777" w:rsidR="00A728B9" w:rsidRPr="006F2DF0" w:rsidRDefault="00A728B9" w:rsidP="000070AB">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FE519C5" w14:textId="77777777" w:rsidR="00A728B9" w:rsidRPr="006F2DF0" w:rsidRDefault="00A728B9" w:rsidP="000070AB">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231A7FDF" w14:textId="77777777" w:rsidR="00A728B9" w:rsidRPr="006F2DF0" w:rsidRDefault="00A728B9" w:rsidP="000070AB">
      <w:pPr>
        <w:pStyle w:val="PargrafodaLista"/>
        <w:numPr>
          <w:ilvl w:val="1"/>
          <w:numId w:val="3"/>
        </w:numPr>
        <w:tabs>
          <w:tab w:val="left" w:pos="1440"/>
        </w:tabs>
        <w:autoSpaceDE w:val="0"/>
        <w:snapToGrid w:val="0"/>
        <w:spacing w:before="120" w:after="120" w:line="276" w:lineRule="auto"/>
        <w:jc w:val="both"/>
        <w:rPr>
          <w:rFonts w:cs="Arial"/>
          <w:bCs/>
          <w:vanish/>
          <w:color w:val="000000"/>
          <w:szCs w:val="20"/>
        </w:rPr>
      </w:pPr>
    </w:p>
    <w:p w14:paraId="4AA857AA" w14:textId="77777777" w:rsidR="00A02D7C" w:rsidRPr="006F2DF0" w:rsidRDefault="00A02D7C" w:rsidP="000070AB">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inexistem fatos impeditivos para sua habilitação no certame, ciente da obrigatoriedade de declarar ocorrências posteriores;</w:t>
      </w:r>
    </w:p>
    <w:p w14:paraId="373803CD" w14:textId="77777777" w:rsidR="00A728B9" w:rsidRPr="006F2DF0" w:rsidRDefault="00A728B9" w:rsidP="000070AB">
      <w:pPr>
        <w:numPr>
          <w:ilvl w:val="2"/>
          <w:numId w:val="1"/>
        </w:numPr>
        <w:spacing w:before="120" w:after="240" w:line="276" w:lineRule="auto"/>
        <w:ind w:left="1225" w:hanging="505"/>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arts. 42 a 49.</w:t>
      </w:r>
    </w:p>
    <w:p w14:paraId="64E3E70F" w14:textId="77777777" w:rsidR="00A728B9" w:rsidRPr="006F2DF0" w:rsidRDefault="00A728B9" w:rsidP="000070AB">
      <w:pPr>
        <w:numPr>
          <w:ilvl w:val="2"/>
          <w:numId w:val="1"/>
        </w:numPr>
        <w:spacing w:before="240" w:after="120" w:line="276" w:lineRule="auto"/>
        <w:ind w:left="1225" w:hanging="505"/>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162415F9" w14:textId="77777777" w:rsidR="00A02D7C" w:rsidRPr="006F2DF0" w:rsidRDefault="00A02D7C" w:rsidP="000070AB">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assume a responsabilidade pelas transações que forem efetuadas no sistema, assumindo como firmes e verdadeiras;</w:t>
      </w:r>
    </w:p>
    <w:p w14:paraId="016BBE0A" w14:textId="77777777" w:rsidR="00A02D7C" w:rsidRPr="006F2DF0" w:rsidRDefault="00A02D7C" w:rsidP="000070AB">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14:paraId="1D662B2D" w14:textId="77777777" w:rsidR="00A02D7C" w:rsidRPr="006F2DF0" w:rsidRDefault="00A02D7C" w:rsidP="000070AB">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739310E6" w14:textId="77777777" w:rsidR="003D08AF" w:rsidRPr="003C11EE" w:rsidRDefault="00A02D7C" w:rsidP="000070AB">
      <w:pPr>
        <w:numPr>
          <w:ilvl w:val="1"/>
          <w:numId w:val="1"/>
        </w:numPr>
        <w:spacing w:before="120" w:after="120" w:line="276" w:lineRule="auto"/>
        <w:jc w:val="both"/>
        <w:rPr>
          <w:rFonts w:cs="Arial"/>
          <w:i/>
          <w:szCs w:val="20"/>
        </w:rPr>
      </w:pPr>
      <w:r w:rsidRPr="003C11EE">
        <w:rPr>
          <w:rFonts w:cs="Arial"/>
          <w:szCs w:val="20"/>
        </w:rPr>
        <w:t xml:space="preserve">Fica facultado ao </w:t>
      </w:r>
      <w:r w:rsidR="00214615" w:rsidRPr="003C11EE">
        <w:rPr>
          <w:rFonts w:cs="Arial"/>
          <w:szCs w:val="20"/>
        </w:rPr>
        <w:t>fornecedor</w:t>
      </w:r>
      <w:r w:rsidRPr="003C11EE">
        <w:rPr>
          <w:rFonts w:cs="Arial"/>
          <w:szCs w:val="20"/>
        </w:rPr>
        <w:t xml:space="preserve">, ao cadastrar sua proposta inicial, a parametrização de valor final mínimo, </w:t>
      </w:r>
      <w:r w:rsidR="000E6C76" w:rsidRPr="003C11EE">
        <w:rPr>
          <w:rFonts w:cs="Arial"/>
          <w:szCs w:val="20"/>
        </w:rPr>
        <w:t>com o registro</w:t>
      </w:r>
      <w:r w:rsidR="0011427B" w:rsidRPr="003C11EE">
        <w:rPr>
          <w:rFonts w:cs="Arial"/>
          <w:szCs w:val="20"/>
        </w:rPr>
        <w:t xml:space="preserve"> do</w:t>
      </w:r>
      <w:r w:rsidR="003D08AF" w:rsidRPr="003C11EE">
        <w:rPr>
          <w:rFonts w:cs="Arial"/>
          <w:szCs w:val="20"/>
        </w:rPr>
        <w:t xml:space="preserve"> seu lance final aceitável</w:t>
      </w:r>
      <w:r w:rsidR="003D08AF" w:rsidRPr="003C11EE">
        <w:rPr>
          <w:rFonts w:cs="Arial"/>
          <w:i/>
          <w:szCs w:val="20"/>
        </w:rPr>
        <w:t xml:space="preserve"> (menor preço ou maior desconto, conforme o caso).</w:t>
      </w:r>
    </w:p>
    <w:p w14:paraId="6BFC2BB2" w14:textId="77777777" w:rsidR="0011427B" w:rsidRPr="00D613CA" w:rsidRDefault="003D08AF" w:rsidP="000070AB">
      <w:pPr>
        <w:numPr>
          <w:ilvl w:val="2"/>
          <w:numId w:val="1"/>
        </w:numPr>
        <w:spacing w:before="120" w:after="120" w:line="276" w:lineRule="auto"/>
        <w:jc w:val="both"/>
        <w:rPr>
          <w:rFonts w:cs="Arial"/>
          <w:color w:val="000000" w:themeColor="text1"/>
          <w:szCs w:val="20"/>
        </w:rPr>
      </w:pPr>
      <w:r w:rsidRPr="00D613CA">
        <w:rPr>
          <w:rFonts w:cs="Arial"/>
          <w:color w:val="000000" w:themeColor="text1"/>
          <w:szCs w:val="20"/>
        </w:rPr>
        <w:t xml:space="preserve">Feita essa opção os lances serão enviados automaticamente pelo sistema, respeitados os limites cadastrados pelo </w:t>
      </w:r>
      <w:r w:rsidR="00214615" w:rsidRPr="00D613CA">
        <w:rPr>
          <w:rFonts w:cs="Arial"/>
          <w:color w:val="000000" w:themeColor="text1"/>
          <w:szCs w:val="20"/>
        </w:rPr>
        <w:t>fornecedor</w:t>
      </w:r>
      <w:r w:rsidR="0011427B" w:rsidRPr="00D613CA">
        <w:rPr>
          <w:rFonts w:cs="Arial"/>
          <w:color w:val="000000" w:themeColor="text1"/>
          <w:szCs w:val="20"/>
        </w:rPr>
        <w:t xml:space="preserve"> e o intervalo mínimo entre lances previsto neste aviso</w:t>
      </w:r>
      <w:r w:rsidRPr="00D613CA">
        <w:rPr>
          <w:rFonts w:cs="Arial"/>
          <w:color w:val="000000" w:themeColor="text1"/>
          <w:szCs w:val="20"/>
        </w:rPr>
        <w:t xml:space="preserve">. </w:t>
      </w:r>
    </w:p>
    <w:p w14:paraId="44252FB2" w14:textId="77777777" w:rsidR="003D08AF" w:rsidRPr="00D613CA" w:rsidRDefault="0011427B" w:rsidP="000070AB">
      <w:pPr>
        <w:numPr>
          <w:ilvl w:val="3"/>
          <w:numId w:val="1"/>
        </w:numPr>
        <w:spacing w:before="120" w:after="120" w:line="276" w:lineRule="auto"/>
        <w:jc w:val="both"/>
        <w:rPr>
          <w:rFonts w:cs="Arial"/>
          <w:color w:val="000000" w:themeColor="text1"/>
          <w:szCs w:val="20"/>
        </w:rPr>
      </w:pPr>
      <w:r w:rsidRPr="00D613CA">
        <w:rPr>
          <w:rFonts w:cs="Arial"/>
          <w:color w:val="000000" w:themeColor="text1"/>
          <w:szCs w:val="20"/>
        </w:rPr>
        <w:t>Sem prejuízo do disposto acima</w:t>
      </w:r>
      <w:r w:rsidR="003D08AF" w:rsidRPr="00D613CA">
        <w:rPr>
          <w:rFonts w:cs="Arial"/>
          <w:color w:val="000000" w:themeColor="text1"/>
          <w:szCs w:val="20"/>
        </w:rPr>
        <w:t xml:space="preserve">, os lances </w:t>
      </w:r>
      <w:r w:rsidRPr="00D613CA">
        <w:rPr>
          <w:rFonts w:cs="Arial"/>
          <w:color w:val="000000" w:themeColor="text1"/>
          <w:szCs w:val="20"/>
        </w:rPr>
        <w:t xml:space="preserve">poderão </w:t>
      </w:r>
      <w:r w:rsidR="003D08AF" w:rsidRPr="00D613CA">
        <w:rPr>
          <w:rFonts w:cs="Arial"/>
          <w:color w:val="000000" w:themeColor="text1"/>
          <w:szCs w:val="20"/>
        </w:rPr>
        <w:t xml:space="preserve">ser enviados manualmente, na forma da seção respectiva deste </w:t>
      </w:r>
      <w:r w:rsidR="00313FBD" w:rsidRPr="00D613CA">
        <w:rPr>
          <w:rFonts w:cs="Arial"/>
          <w:color w:val="000000" w:themeColor="text1"/>
          <w:szCs w:val="20"/>
        </w:rPr>
        <w:t>Aviso</w:t>
      </w:r>
      <w:r w:rsidR="006F2DF0" w:rsidRPr="00D613CA">
        <w:rPr>
          <w:rFonts w:cs="Arial"/>
          <w:color w:val="000000" w:themeColor="text1"/>
          <w:szCs w:val="20"/>
        </w:rPr>
        <w:t xml:space="preserve"> de Contratação Direta</w:t>
      </w:r>
      <w:r w:rsidR="004E39C6">
        <w:rPr>
          <w:rFonts w:cs="Arial"/>
          <w:color w:val="000000" w:themeColor="text1"/>
          <w:szCs w:val="20"/>
        </w:rPr>
        <w:t>.</w:t>
      </w:r>
    </w:p>
    <w:p w14:paraId="61A38605" w14:textId="77777777" w:rsidR="003D08AF" w:rsidRPr="00D613CA" w:rsidRDefault="003D08AF" w:rsidP="000070AB">
      <w:pPr>
        <w:numPr>
          <w:ilvl w:val="2"/>
          <w:numId w:val="1"/>
        </w:numPr>
        <w:spacing w:before="120" w:after="120" w:line="276" w:lineRule="auto"/>
        <w:jc w:val="both"/>
        <w:rPr>
          <w:rFonts w:cs="Arial"/>
          <w:color w:val="000000" w:themeColor="text1"/>
          <w:szCs w:val="20"/>
        </w:rPr>
      </w:pPr>
      <w:r w:rsidRPr="00D613CA">
        <w:rPr>
          <w:rFonts w:cs="Arial"/>
          <w:color w:val="000000" w:themeColor="text1"/>
          <w:szCs w:val="20"/>
        </w:rPr>
        <w:t xml:space="preserve">O valor final mínimo poderá ser alterado pelo </w:t>
      </w:r>
      <w:r w:rsidR="00214615" w:rsidRPr="00D613CA">
        <w:rPr>
          <w:rFonts w:cs="Arial"/>
          <w:color w:val="000000" w:themeColor="text1"/>
          <w:szCs w:val="20"/>
        </w:rPr>
        <w:t>fornecedor</w:t>
      </w:r>
      <w:r w:rsidRPr="00D613CA">
        <w:rPr>
          <w:rFonts w:cs="Arial"/>
          <w:color w:val="000000" w:themeColor="text1"/>
          <w:szCs w:val="20"/>
        </w:rPr>
        <w:t xml:space="preserve"> durante a fase de disputa, desde que não assuma valor superior a lance já registrado por ele no sistema.</w:t>
      </w:r>
    </w:p>
    <w:p w14:paraId="59595D29" w14:textId="77777777" w:rsidR="003D08AF" w:rsidRPr="00805244" w:rsidRDefault="003D08AF" w:rsidP="000070AB">
      <w:pPr>
        <w:numPr>
          <w:ilvl w:val="2"/>
          <w:numId w:val="1"/>
        </w:numPr>
        <w:spacing w:before="120" w:after="240" w:line="276" w:lineRule="auto"/>
        <w:ind w:left="1225" w:hanging="505"/>
        <w:jc w:val="both"/>
        <w:rPr>
          <w:rFonts w:cs="Arial"/>
          <w:i/>
          <w:color w:val="FF0000"/>
          <w:szCs w:val="20"/>
        </w:rPr>
      </w:pPr>
      <w:r w:rsidRPr="00D613CA">
        <w:rPr>
          <w:rFonts w:cs="Arial"/>
          <w:color w:val="000000" w:themeColor="text1"/>
          <w:szCs w:val="20"/>
        </w:rPr>
        <w:t>O valor mínimo parametrizado possui caráter sigiloso aos demais participantes do certame e para o órgão ou entidade contratante. Apenas os lances efetivamente</w:t>
      </w:r>
      <w:r w:rsidRPr="00D613CA">
        <w:rPr>
          <w:rFonts w:cs="Arial"/>
          <w:i/>
          <w:color w:val="000000" w:themeColor="text1"/>
          <w:szCs w:val="20"/>
        </w:rPr>
        <w:t xml:space="preserve"> </w:t>
      </w:r>
      <w:r w:rsidRPr="00D613CA">
        <w:rPr>
          <w:rFonts w:cs="Arial"/>
          <w:color w:val="000000" w:themeColor="text1"/>
          <w:szCs w:val="20"/>
        </w:rPr>
        <w:lastRenderedPageBreak/>
        <w:t xml:space="preserve">enviados poderão ser conhecidos dos </w:t>
      </w:r>
      <w:r w:rsidR="00214615" w:rsidRPr="00D613CA">
        <w:rPr>
          <w:rFonts w:cs="Arial"/>
          <w:color w:val="000000" w:themeColor="text1"/>
          <w:szCs w:val="20"/>
        </w:rPr>
        <w:t>fornecedor</w:t>
      </w:r>
      <w:r w:rsidR="0011427B" w:rsidRPr="00D613CA">
        <w:rPr>
          <w:rFonts w:cs="Arial"/>
          <w:color w:val="000000" w:themeColor="text1"/>
          <w:szCs w:val="20"/>
        </w:rPr>
        <w:t>e</w:t>
      </w:r>
      <w:r w:rsidRPr="00D613CA">
        <w:rPr>
          <w:rFonts w:cs="Arial"/>
          <w:color w:val="000000" w:themeColor="text1"/>
          <w:szCs w:val="20"/>
        </w:rPr>
        <w:t xml:space="preserve">s na forma da seção seguinte deste </w:t>
      </w:r>
      <w:r w:rsidR="00313FBD" w:rsidRPr="00D613CA">
        <w:rPr>
          <w:rFonts w:cs="Arial"/>
          <w:color w:val="000000" w:themeColor="text1"/>
          <w:szCs w:val="20"/>
        </w:rPr>
        <w:t>Aviso</w:t>
      </w:r>
      <w:r w:rsidRPr="00D613CA">
        <w:rPr>
          <w:rFonts w:cs="Arial"/>
          <w:color w:val="000000" w:themeColor="text1"/>
          <w:szCs w:val="20"/>
        </w:rPr>
        <w:t>.</w:t>
      </w:r>
    </w:p>
    <w:p w14:paraId="461D8E66" w14:textId="77777777" w:rsidR="003D08AF" w:rsidRPr="00805244" w:rsidRDefault="003D08AF" w:rsidP="000070AB">
      <w:pPr>
        <w:pStyle w:val="PADRO"/>
        <w:keepNext w:val="0"/>
        <w:widowControl/>
        <w:numPr>
          <w:ilvl w:val="0"/>
          <w:numId w:val="1"/>
        </w:numPr>
        <w:shd w:val="clear" w:color="auto" w:fill="auto"/>
        <w:spacing w:before="240" w:after="120"/>
        <w:ind w:left="357" w:hanging="357"/>
        <w:rPr>
          <w:rFonts w:ascii="Arial" w:hAnsi="Arial" w:cs="Arial"/>
          <w:b/>
        </w:rPr>
      </w:pPr>
      <w:r w:rsidRPr="00805244">
        <w:rPr>
          <w:rFonts w:ascii="Arial" w:hAnsi="Arial" w:cs="Arial"/>
          <w:b/>
        </w:rPr>
        <w:t>FASE DE LANCES</w:t>
      </w:r>
    </w:p>
    <w:p w14:paraId="76ECCC13" w14:textId="77777777" w:rsidR="008F6CDD" w:rsidRPr="00805244" w:rsidRDefault="008F6CDD"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 xml:space="preserve">das </w:t>
      </w:r>
      <w:r w:rsidR="00614A63" w:rsidRPr="000B2DD9">
        <w:rPr>
          <w:rFonts w:cs="Arial"/>
          <w:b/>
          <w:szCs w:val="20"/>
          <w:u w:val="single"/>
          <w:lang w:eastAsia="en-US"/>
        </w:rPr>
        <w:t>8:00h</w:t>
      </w:r>
      <w:r w:rsidR="00614A63" w:rsidRPr="000B2DD9">
        <w:rPr>
          <w:rFonts w:cs="Arial"/>
          <w:szCs w:val="20"/>
          <w:lang w:eastAsia="en-US"/>
        </w:rPr>
        <w:t xml:space="preserve"> </w:t>
      </w:r>
      <w:r w:rsidR="00614A63" w:rsidRPr="000B2DD9">
        <w:rPr>
          <w:rFonts w:cs="Arial"/>
          <w:color w:val="000000" w:themeColor="text1"/>
          <w:szCs w:val="20"/>
          <w:lang w:eastAsia="en-US"/>
        </w:rPr>
        <w:t>da</w:t>
      </w:r>
      <w:r w:rsidR="00614A63" w:rsidRPr="00805244">
        <w:rPr>
          <w:rFonts w:cs="Arial"/>
          <w:color w:val="000000" w:themeColor="text1"/>
          <w:szCs w:val="20"/>
          <w:lang w:eastAsia="en-US"/>
        </w:rPr>
        <w:t xml:space="preserve">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755DD9C1" w14:textId="77777777" w:rsidR="008F6CDD" w:rsidRPr="00805244" w:rsidRDefault="008F6CDD"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2C77ADD6" w14:textId="6329E42F" w:rsidR="008F6CDD" w:rsidRPr="00B64D54" w:rsidRDefault="008F6CDD" w:rsidP="000070AB">
      <w:pPr>
        <w:pStyle w:val="PargrafodaLista"/>
        <w:numPr>
          <w:ilvl w:val="2"/>
          <w:numId w:val="1"/>
        </w:numPr>
        <w:spacing w:before="120" w:after="240" w:line="276" w:lineRule="auto"/>
        <w:ind w:left="1225" w:hanging="505"/>
        <w:contextualSpacing w:val="0"/>
        <w:jc w:val="both"/>
        <w:rPr>
          <w:rFonts w:cs="Arial"/>
          <w:iCs/>
          <w:szCs w:val="20"/>
          <w:lang w:eastAsia="en-US"/>
        </w:rPr>
      </w:pPr>
      <w:r w:rsidRPr="00B64D54">
        <w:rPr>
          <w:rFonts w:cs="Arial"/>
          <w:iCs/>
          <w:szCs w:val="20"/>
        </w:rPr>
        <w:t>O lance deverá ser ofertado pelo valor unitário do item.</w:t>
      </w:r>
    </w:p>
    <w:p w14:paraId="7A8276C4" w14:textId="77777777" w:rsidR="00214615" w:rsidRPr="00B34502" w:rsidRDefault="00214615" w:rsidP="000070AB">
      <w:pPr>
        <w:pStyle w:val="PargrafodaLista"/>
        <w:numPr>
          <w:ilvl w:val="1"/>
          <w:numId w:val="1"/>
        </w:numPr>
        <w:spacing w:before="240" w:after="120" w:line="276" w:lineRule="auto"/>
        <w:ind w:left="788" w:hanging="431"/>
        <w:contextualSpacing w:val="0"/>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7A133F5A" w14:textId="77777777" w:rsidR="00A023BD" w:rsidRPr="00B34502" w:rsidRDefault="00A023BD" w:rsidP="000070AB">
      <w:pPr>
        <w:pStyle w:val="PargrafodaLista"/>
        <w:numPr>
          <w:ilvl w:val="2"/>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4F724D2A" w14:textId="6A2A3762" w:rsidR="00214615" w:rsidRPr="00B34502" w:rsidRDefault="00E94E11" w:rsidP="000070AB">
      <w:pPr>
        <w:pStyle w:val="PargrafodaLista"/>
        <w:numPr>
          <w:ilvl w:val="2"/>
          <w:numId w:val="1"/>
        </w:numPr>
        <w:spacing w:before="120" w:after="120" w:line="276" w:lineRule="auto"/>
        <w:contextualSpacing w:val="0"/>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w:t>
      </w:r>
      <w:r w:rsidRPr="00B64D54">
        <w:rPr>
          <w:rFonts w:cs="Arial"/>
          <w:szCs w:val="20"/>
        </w:rPr>
        <w:t xml:space="preserve">relação aos lances intermediários quanto em relação ao que cobrir a melhor oferta </w:t>
      </w:r>
      <w:r w:rsidR="00214615" w:rsidRPr="00B64D54">
        <w:rPr>
          <w:rFonts w:cs="Arial"/>
          <w:szCs w:val="20"/>
        </w:rPr>
        <w:t>é</w:t>
      </w:r>
      <w:r w:rsidRPr="00B64D54">
        <w:rPr>
          <w:rFonts w:cs="Arial"/>
          <w:szCs w:val="20"/>
        </w:rPr>
        <w:t xml:space="preserve"> de </w:t>
      </w:r>
      <w:r w:rsidR="00C1061D" w:rsidRPr="00B64D54">
        <w:rPr>
          <w:rFonts w:cs="Arial"/>
          <w:szCs w:val="20"/>
        </w:rPr>
        <w:t>0,2%</w:t>
      </w:r>
      <w:r w:rsidRPr="00B64D54">
        <w:rPr>
          <w:rFonts w:cs="Arial"/>
          <w:szCs w:val="20"/>
        </w:rPr>
        <w:t xml:space="preserve"> (</w:t>
      </w:r>
      <w:r w:rsidR="00B64D54" w:rsidRPr="00B64D54">
        <w:rPr>
          <w:rFonts w:cs="Arial"/>
          <w:szCs w:val="20"/>
        </w:rPr>
        <w:t>dois décimos por cento</w:t>
      </w:r>
      <w:r w:rsidRPr="00B64D54">
        <w:rPr>
          <w:rFonts w:cs="Arial"/>
          <w:szCs w:val="20"/>
        </w:rPr>
        <w:t>).</w:t>
      </w:r>
      <w:r w:rsidR="00EB7CCC" w:rsidRPr="00B64D54">
        <w:rPr>
          <w:rFonts w:cs="Arial"/>
          <w:i/>
          <w:iCs/>
          <w:szCs w:val="20"/>
        </w:rPr>
        <w:t xml:space="preserve"> </w:t>
      </w:r>
    </w:p>
    <w:p w14:paraId="6F072CA1" w14:textId="77777777" w:rsidR="008F6CDD" w:rsidRPr="00B34502" w:rsidRDefault="00214615"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01481DAB" w14:textId="77777777" w:rsidR="00214615" w:rsidRPr="00B34502" w:rsidRDefault="00214615"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46A6E24B" w14:textId="77777777" w:rsidR="00214615" w:rsidRPr="00B34502" w:rsidRDefault="00214615"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0B44216E" w14:textId="77777777" w:rsidR="00214615" w:rsidRPr="00B34502" w:rsidRDefault="006724BD"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FC33128" w14:textId="77777777" w:rsidR="003D08AF" w:rsidRPr="00E50191" w:rsidRDefault="00962790" w:rsidP="000070AB">
      <w:pPr>
        <w:pStyle w:val="PargrafodaLista"/>
        <w:numPr>
          <w:ilvl w:val="2"/>
          <w:numId w:val="1"/>
        </w:numPr>
        <w:spacing w:before="120" w:line="276" w:lineRule="auto"/>
        <w:ind w:left="1225" w:hanging="505"/>
        <w:contextualSpacing w:val="0"/>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0E41AE37" w14:textId="77777777" w:rsidR="00E50191" w:rsidRPr="00B34502" w:rsidRDefault="00E50191" w:rsidP="000070AB">
      <w:pPr>
        <w:pStyle w:val="PargrafodaLista"/>
        <w:spacing w:line="276" w:lineRule="auto"/>
        <w:ind w:left="1225"/>
        <w:contextualSpacing w:val="0"/>
        <w:jc w:val="both"/>
        <w:rPr>
          <w:rFonts w:cs="Arial"/>
        </w:rPr>
      </w:pPr>
    </w:p>
    <w:p w14:paraId="08C52FED" w14:textId="77777777" w:rsidR="006724BD" w:rsidRPr="00805244" w:rsidRDefault="006724BD" w:rsidP="000070AB">
      <w:pPr>
        <w:pStyle w:val="PADRO"/>
        <w:keepNext w:val="0"/>
        <w:widowControl/>
        <w:numPr>
          <w:ilvl w:val="0"/>
          <w:numId w:val="1"/>
        </w:numPr>
        <w:shd w:val="clear" w:color="auto" w:fill="auto"/>
        <w:spacing w:before="0" w:after="120"/>
        <w:ind w:left="357" w:hanging="357"/>
        <w:rPr>
          <w:rFonts w:ascii="Arial" w:hAnsi="Arial" w:cs="Arial"/>
          <w:b/>
        </w:rPr>
      </w:pPr>
      <w:r w:rsidRPr="00805244">
        <w:rPr>
          <w:rFonts w:ascii="Arial" w:hAnsi="Arial" w:cs="Arial"/>
          <w:b/>
        </w:rPr>
        <w:t>JULGAMENTO DAS PROPOSTAS DE PREÇO</w:t>
      </w:r>
      <w:r w:rsidR="00BF1E5A">
        <w:rPr>
          <w:rFonts w:ascii="Arial" w:hAnsi="Arial" w:cs="Arial"/>
          <w:b/>
        </w:rPr>
        <w:t>S</w:t>
      </w:r>
    </w:p>
    <w:p w14:paraId="0FCC5691" w14:textId="77777777" w:rsidR="00A13A3C" w:rsidRPr="00BF4913" w:rsidRDefault="006724BD" w:rsidP="000070AB">
      <w:pPr>
        <w:pStyle w:val="PargrafodaLista"/>
        <w:numPr>
          <w:ilvl w:val="1"/>
          <w:numId w:val="1"/>
        </w:numPr>
        <w:jc w:val="both"/>
        <w:rPr>
          <w:rFonts w:cs="Arial"/>
        </w:rPr>
      </w:pPr>
      <w:r w:rsidRPr="00BF4913">
        <w:rPr>
          <w:rFonts w:cs="Arial"/>
        </w:rPr>
        <w:t>Encerrada a fase de lances</w:t>
      </w:r>
      <w:r w:rsidRPr="00B64D54">
        <w:rPr>
          <w:rFonts w:cs="Arial"/>
        </w:rPr>
        <w:t xml:space="preserve">, </w:t>
      </w:r>
      <w:r w:rsidR="00A13A3C" w:rsidRPr="00B64D54">
        <w:rPr>
          <w:rFonts w:cs="Arial"/>
        </w:rPr>
        <w:t xml:space="preserve">será solicitado ao fornecedor melhor classificado o </w:t>
      </w:r>
      <w:r w:rsidR="00BF4913" w:rsidRPr="00B64D54">
        <w:rPr>
          <w:rFonts w:cs="Arial"/>
        </w:rPr>
        <w:t xml:space="preserve">envio </w:t>
      </w:r>
      <w:r w:rsidR="00A13A3C" w:rsidRPr="00B64D54">
        <w:rPr>
          <w:rFonts w:cs="Arial"/>
        </w:rPr>
        <w:t>da proposta</w:t>
      </w:r>
      <w:r w:rsidR="00BF4913" w:rsidRPr="00B64D54">
        <w:rPr>
          <w:rFonts w:cs="Arial"/>
        </w:rPr>
        <w:t>, conforme MODELO do ANEXO III</w:t>
      </w:r>
      <w:r w:rsidR="00A13A3C" w:rsidRPr="00B64D54">
        <w:rPr>
          <w:rFonts w:cs="Arial"/>
        </w:rPr>
        <w:t>, no</w:t>
      </w:r>
      <w:r w:rsidR="00A13A3C" w:rsidRPr="00BF4913">
        <w:rPr>
          <w:rFonts w:cs="Arial"/>
        </w:rPr>
        <w:t xml:space="preserve"> prazo de </w:t>
      </w:r>
      <w:r w:rsidR="00BF4913" w:rsidRPr="00BF4913">
        <w:rPr>
          <w:rFonts w:cs="Arial"/>
        </w:rPr>
        <w:t>2 (duas) horas,</w:t>
      </w:r>
      <w:r w:rsidR="00A13A3C" w:rsidRPr="00BF4913">
        <w:rPr>
          <w:rFonts w:cs="Arial"/>
        </w:rPr>
        <w:t xml:space="preserve"> prorrogável por igual período, contado da solicitação do agente de contratação sob pena de </w:t>
      </w:r>
      <w:r w:rsidR="00E460D9" w:rsidRPr="00BF4913">
        <w:rPr>
          <w:rFonts w:cs="Arial"/>
        </w:rPr>
        <w:t>desclassificação</w:t>
      </w:r>
      <w:r w:rsidR="00A13A3C" w:rsidRPr="00BF4913">
        <w:rPr>
          <w:rFonts w:cs="Arial"/>
        </w:rPr>
        <w:t>.</w:t>
      </w:r>
    </w:p>
    <w:p w14:paraId="2D21A662" w14:textId="77777777" w:rsidR="006724BD" w:rsidRPr="00B34502" w:rsidRDefault="00E460D9" w:rsidP="000070AB">
      <w:pPr>
        <w:pStyle w:val="PargrafodaLista"/>
        <w:numPr>
          <w:ilvl w:val="1"/>
          <w:numId w:val="1"/>
        </w:numPr>
        <w:spacing w:before="120" w:after="120" w:line="276" w:lineRule="auto"/>
        <w:contextualSpacing w:val="0"/>
        <w:jc w:val="both"/>
        <w:rPr>
          <w:rFonts w:cs="Arial"/>
        </w:rPr>
      </w:pPr>
      <w:r>
        <w:rPr>
          <w:rFonts w:cs="Arial"/>
        </w:rPr>
        <w:lastRenderedPageBreak/>
        <w:t>S</w:t>
      </w:r>
      <w:r w:rsidR="006724BD" w:rsidRPr="00B34502">
        <w:rPr>
          <w:rFonts w:cs="Arial"/>
        </w:rPr>
        <w:t>erá verificada a conformidade da proposta classificada em primeiro lugar quanto à adequação do objeto e à compatibilidade do preço em relação ao estipulado para a contratação.</w:t>
      </w:r>
    </w:p>
    <w:p w14:paraId="7EF8CFCB" w14:textId="77777777" w:rsidR="006724BD" w:rsidRPr="00B34502" w:rsidRDefault="00E5075F" w:rsidP="000070AB">
      <w:pPr>
        <w:pStyle w:val="PargrafodaLista"/>
        <w:numPr>
          <w:ilvl w:val="1"/>
          <w:numId w:val="1"/>
        </w:numPr>
        <w:spacing w:before="120" w:after="120" w:line="276" w:lineRule="auto"/>
        <w:contextualSpacing w:val="0"/>
        <w:jc w:val="both"/>
        <w:rPr>
          <w:rFonts w:cs="Arial"/>
        </w:rPr>
      </w:pPr>
      <w:r w:rsidRPr="00B34502">
        <w:rPr>
          <w:rFonts w:cs="Arial"/>
        </w:rPr>
        <w:t>No caso de o preço da proposta vencedora estar acima do estimado pela Administração, poderá haver a negociação de condições mais vantajosas.</w:t>
      </w:r>
    </w:p>
    <w:p w14:paraId="2A48A8EA" w14:textId="77777777" w:rsidR="00E5075F" w:rsidRPr="00B34502" w:rsidRDefault="00E5075F" w:rsidP="000070AB">
      <w:pPr>
        <w:pStyle w:val="PargrafodaLista"/>
        <w:numPr>
          <w:ilvl w:val="2"/>
          <w:numId w:val="1"/>
        </w:numPr>
        <w:spacing w:before="120" w:after="120" w:line="276" w:lineRule="auto"/>
        <w:contextualSpacing w:val="0"/>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14:paraId="4084F0C0" w14:textId="77777777" w:rsidR="00E5075F" w:rsidRPr="00B34502" w:rsidRDefault="00E5075F" w:rsidP="000070AB">
      <w:pPr>
        <w:pStyle w:val="PargrafodaLista"/>
        <w:numPr>
          <w:ilvl w:val="2"/>
          <w:numId w:val="1"/>
        </w:numPr>
        <w:spacing w:before="120" w:after="120" w:line="276" w:lineRule="auto"/>
        <w:contextualSpacing w:val="0"/>
        <w:jc w:val="both"/>
        <w:rPr>
          <w:rFonts w:cs="Arial"/>
        </w:rPr>
      </w:pPr>
      <w:r w:rsidRPr="00B34502">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714C420" w14:textId="77777777" w:rsidR="00E5075F" w:rsidRPr="00B34502" w:rsidRDefault="00E5075F" w:rsidP="000070AB">
      <w:pPr>
        <w:pStyle w:val="PargrafodaLista"/>
        <w:numPr>
          <w:ilvl w:val="2"/>
          <w:numId w:val="1"/>
        </w:numPr>
        <w:spacing w:before="120" w:after="120" w:line="276" w:lineRule="auto"/>
        <w:contextualSpacing w:val="0"/>
        <w:jc w:val="both"/>
        <w:rPr>
          <w:rFonts w:cs="Arial"/>
        </w:rPr>
      </w:pPr>
      <w:r w:rsidRPr="00B34502">
        <w:rPr>
          <w:rFonts w:cs="Arial"/>
        </w:rPr>
        <w:t>Em qualquer caso, concluída a negociação, o resultado será registrado na ata do procedimento da dispensa eletrônica.</w:t>
      </w:r>
    </w:p>
    <w:p w14:paraId="02B4D951" w14:textId="7BB51BC2" w:rsidR="006724BD" w:rsidRPr="00B34502" w:rsidRDefault="00E5075F" w:rsidP="000070AB">
      <w:pPr>
        <w:pStyle w:val="PargrafodaLista"/>
        <w:numPr>
          <w:ilvl w:val="1"/>
          <w:numId w:val="1"/>
        </w:numPr>
        <w:spacing w:before="120" w:after="120" w:line="276" w:lineRule="auto"/>
        <w:contextualSpacing w:val="0"/>
        <w:jc w:val="both"/>
        <w:rPr>
          <w:rFonts w:cs="Arial"/>
        </w:rPr>
      </w:pPr>
      <w:r w:rsidRPr="00B34502">
        <w:rPr>
          <w:rFonts w:cs="Arial"/>
        </w:rPr>
        <w:t>Estando o preço compatível, s</w:t>
      </w:r>
      <w:r w:rsidR="006724BD" w:rsidRPr="00B34502">
        <w:rPr>
          <w:rFonts w:cs="Arial"/>
        </w:rPr>
        <w:t xml:space="preserve">erá solicitado o envio da proposta </w:t>
      </w:r>
      <w:r w:rsidR="00B64D54" w:rsidRPr="00B64D54">
        <w:rPr>
          <w:rFonts w:cs="Arial"/>
          <w:color w:val="000000" w:themeColor="text1"/>
        </w:rPr>
        <w:t xml:space="preserve">conforme modelo de proposta de preço que integra o anexo III deste aviso </w:t>
      </w:r>
      <w:r w:rsidR="006724BD" w:rsidRPr="00B34502">
        <w:rPr>
          <w:rFonts w:cs="Arial"/>
        </w:rPr>
        <w:t>e, se necessário, de documentos complementares, adequada ao último lance</w:t>
      </w:r>
      <w:r w:rsidRPr="00B34502">
        <w:rPr>
          <w:rFonts w:cs="Arial"/>
        </w:rPr>
        <w:t>.</w:t>
      </w:r>
    </w:p>
    <w:p w14:paraId="7816E985" w14:textId="77777777" w:rsidR="003726D9" w:rsidRPr="00B34502" w:rsidRDefault="003726D9" w:rsidP="000070AB">
      <w:pPr>
        <w:numPr>
          <w:ilvl w:val="1"/>
          <w:numId w:val="1"/>
        </w:numPr>
        <w:spacing w:before="240" w:after="240" w:line="276" w:lineRule="auto"/>
        <w:ind w:left="788" w:hanging="431"/>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E50191">
        <w:rPr>
          <w:rFonts w:cs="Arial"/>
          <w:color w:val="000000" w:themeColor="text1"/>
          <w:szCs w:val="20"/>
        </w:rPr>
        <w:t>6</w:t>
      </w:r>
      <w:r w:rsidR="00F91DC7">
        <w:rPr>
          <w:rFonts w:cs="Arial"/>
          <w:color w:val="000000" w:themeColor="text1"/>
          <w:szCs w:val="20"/>
        </w:rPr>
        <w:t>0</w:t>
      </w:r>
      <w:r w:rsidR="00E50191">
        <w:rPr>
          <w:rFonts w:cs="Arial"/>
          <w:color w:val="000000" w:themeColor="text1"/>
          <w:szCs w:val="20"/>
        </w:rPr>
        <w:t xml:space="preserve"> </w:t>
      </w:r>
      <w:r w:rsidR="00F91DC7">
        <w:rPr>
          <w:rFonts w:cs="Arial"/>
          <w:color w:val="000000" w:themeColor="text1"/>
          <w:szCs w:val="20"/>
        </w:rPr>
        <w:t>(</w:t>
      </w:r>
      <w:r w:rsidR="00E50191">
        <w:rPr>
          <w:rFonts w:cs="Arial"/>
          <w:color w:val="000000" w:themeColor="text1"/>
          <w:szCs w:val="20"/>
        </w:rPr>
        <w:t>sessenta</w:t>
      </w:r>
      <w:r w:rsidR="00F91DC7">
        <w:rPr>
          <w:rFonts w:cs="Arial"/>
          <w:color w:val="000000" w:themeColor="text1"/>
          <w:szCs w:val="20"/>
        </w:rPr>
        <w:t>)</w:t>
      </w:r>
      <w:r w:rsidRPr="00F91DC7">
        <w:rPr>
          <w:rFonts w:cs="Arial"/>
          <w:color w:val="000000" w:themeColor="text1"/>
          <w:szCs w:val="20"/>
        </w:rPr>
        <w:t xml:space="preserve"> </w:t>
      </w:r>
      <w:r w:rsidRPr="00B34502">
        <w:rPr>
          <w:rFonts w:cs="Arial"/>
          <w:color w:val="000000" w:themeColor="text1"/>
          <w:szCs w:val="20"/>
        </w:rPr>
        <w:t>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620322CB" w14:textId="77777777" w:rsidR="004F010A" w:rsidRPr="00B34502" w:rsidRDefault="004F010A" w:rsidP="000070AB">
      <w:pPr>
        <w:pStyle w:val="PargrafodaLista"/>
        <w:numPr>
          <w:ilvl w:val="1"/>
          <w:numId w:val="1"/>
        </w:numPr>
        <w:spacing w:before="240" w:after="120" w:line="276" w:lineRule="auto"/>
        <w:ind w:left="788" w:hanging="431"/>
        <w:contextualSpacing w:val="0"/>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2D5AA2CF" w14:textId="77777777" w:rsidR="004F010A" w:rsidRPr="00B34502" w:rsidRDefault="005160E8" w:rsidP="000070AB">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14:paraId="0924A99B" w14:textId="77777777" w:rsidR="004F010A" w:rsidRPr="00B34502" w:rsidRDefault="005160E8" w:rsidP="000070AB">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14:paraId="5E8B60F2" w14:textId="77777777" w:rsidR="005160E8" w:rsidRPr="00B34502" w:rsidRDefault="005160E8" w:rsidP="000070AB">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14:paraId="24130240" w14:textId="77777777" w:rsidR="004F010A" w:rsidRPr="00B34502" w:rsidRDefault="005160E8" w:rsidP="000070AB">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14:paraId="084A1F07" w14:textId="77777777" w:rsidR="004F010A" w:rsidRPr="00B34502" w:rsidRDefault="005160E8" w:rsidP="000070AB">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14:paraId="1E9517DA" w14:textId="77777777" w:rsidR="004F010A" w:rsidRPr="00B34502" w:rsidRDefault="004F010A" w:rsidP="000070AB">
      <w:pPr>
        <w:pStyle w:val="PargrafodaLista"/>
        <w:numPr>
          <w:ilvl w:val="1"/>
          <w:numId w:val="1"/>
        </w:numPr>
        <w:spacing w:before="120" w:after="120" w:line="276" w:lineRule="auto"/>
        <w:contextualSpacing w:val="0"/>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8C0C489" w14:textId="77777777" w:rsidR="004F010A" w:rsidRPr="00B34502" w:rsidRDefault="004F010A" w:rsidP="000070AB">
      <w:pPr>
        <w:pStyle w:val="PargrafodaLista"/>
        <w:numPr>
          <w:ilvl w:val="2"/>
          <w:numId w:val="1"/>
        </w:numPr>
        <w:spacing w:before="120" w:after="120" w:line="276" w:lineRule="auto"/>
        <w:contextualSpacing w:val="0"/>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76409A67" w14:textId="77777777" w:rsidR="00573983" w:rsidRPr="00B34502" w:rsidRDefault="004F010A" w:rsidP="000070AB">
      <w:pPr>
        <w:pStyle w:val="PargrafodaLista"/>
        <w:numPr>
          <w:ilvl w:val="2"/>
          <w:numId w:val="1"/>
        </w:numPr>
        <w:spacing w:before="120" w:after="120" w:line="276" w:lineRule="auto"/>
        <w:contextualSpacing w:val="0"/>
        <w:jc w:val="both"/>
        <w:rPr>
          <w:rFonts w:cs="Arial"/>
          <w:color w:val="000000" w:themeColor="text1"/>
          <w:szCs w:val="20"/>
        </w:rPr>
      </w:pPr>
      <w:r w:rsidRPr="00B34502">
        <w:rPr>
          <w:rFonts w:cs="Arial"/>
          <w:szCs w:val="20"/>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14:paraId="0E2E1D1B" w14:textId="77777777" w:rsidR="004F010A" w:rsidRPr="007448DA" w:rsidRDefault="004F010A" w:rsidP="000070AB">
      <w:pPr>
        <w:pStyle w:val="PargrafodaLista"/>
        <w:numPr>
          <w:ilvl w:val="1"/>
          <w:numId w:val="1"/>
        </w:numPr>
        <w:spacing w:before="240" w:after="120" w:line="276" w:lineRule="auto"/>
        <w:ind w:left="788" w:hanging="431"/>
        <w:contextualSpacing w:val="0"/>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3F836EE7" w14:textId="77777777" w:rsidR="004F010A" w:rsidRPr="007448DA" w:rsidRDefault="004F010A" w:rsidP="000070AB">
      <w:pPr>
        <w:pStyle w:val="PargrafodaLista"/>
        <w:numPr>
          <w:ilvl w:val="2"/>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O ajuste de que trata este dispositivo se limita a sanar erros ou falhas que não alt</w:t>
      </w:r>
      <w:r w:rsidR="001F764F">
        <w:rPr>
          <w:rFonts w:cs="Arial"/>
          <w:color w:val="000000" w:themeColor="text1"/>
          <w:szCs w:val="20"/>
          <w:lang w:eastAsia="en-US"/>
        </w:rPr>
        <w:t>erem a substância das propostas.</w:t>
      </w:r>
    </w:p>
    <w:p w14:paraId="0153C7D0" w14:textId="77777777" w:rsidR="00BD51CE" w:rsidRPr="007448DA" w:rsidRDefault="004F010A"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06253428" w14:textId="77777777" w:rsidR="004F010A" w:rsidRPr="007448DA" w:rsidRDefault="004F010A"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5C4EA1D8" w14:textId="77777777" w:rsidR="004F010A" w:rsidRPr="000B2DD9" w:rsidRDefault="004F010A"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0B2DD9">
        <w:rPr>
          <w:rFonts w:cs="Arial"/>
          <w:color w:val="000000" w:themeColor="text1"/>
          <w:szCs w:val="20"/>
          <w:lang w:eastAsia="en-US"/>
        </w:rPr>
        <w:t xml:space="preserve">Havendo necessidade, </w:t>
      </w:r>
      <w:r w:rsidR="00BD51CE" w:rsidRPr="000B2DD9">
        <w:rPr>
          <w:rFonts w:cs="Arial"/>
          <w:color w:val="000000" w:themeColor="text1"/>
          <w:szCs w:val="20"/>
          <w:lang w:eastAsia="en-US"/>
        </w:rPr>
        <w:t>a sessão será suspensa</w:t>
      </w:r>
      <w:r w:rsidRPr="000B2DD9">
        <w:rPr>
          <w:rFonts w:cs="Arial"/>
          <w:color w:val="000000" w:themeColor="text1"/>
          <w:szCs w:val="20"/>
          <w:lang w:eastAsia="en-US"/>
        </w:rPr>
        <w:t>, informando</w:t>
      </w:r>
      <w:r w:rsidR="00BD51CE" w:rsidRPr="000B2DD9">
        <w:rPr>
          <w:rFonts w:cs="Arial"/>
          <w:color w:val="000000" w:themeColor="text1"/>
          <w:szCs w:val="20"/>
          <w:lang w:eastAsia="en-US"/>
        </w:rPr>
        <w:t>-se</w:t>
      </w:r>
      <w:r w:rsidRPr="000B2DD9">
        <w:rPr>
          <w:rFonts w:cs="Arial"/>
          <w:color w:val="000000" w:themeColor="text1"/>
          <w:szCs w:val="20"/>
          <w:lang w:eastAsia="en-US"/>
        </w:rPr>
        <w:t xml:space="preserve"> no “chat” a nova data e horário para a </w:t>
      </w:r>
      <w:r w:rsidR="00BD51CE" w:rsidRPr="000B2DD9">
        <w:rPr>
          <w:rFonts w:cs="Arial"/>
          <w:color w:val="000000" w:themeColor="text1"/>
          <w:szCs w:val="20"/>
          <w:lang w:eastAsia="en-US"/>
        </w:rPr>
        <w:t xml:space="preserve">sua </w:t>
      </w:r>
      <w:r w:rsidRPr="000B2DD9">
        <w:rPr>
          <w:rFonts w:cs="Arial"/>
          <w:color w:val="000000" w:themeColor="text1"/>
          <w:szCs w:val="20"/>
          <w:lang w:eastAsia="en-US"/>
        </w:rPr>
        <w:t>continuidade.</w:t>
      </w:r>
    </w:p>
    <w:p w14:paraId="4FA3D376" w14:textId="77777777" w:rsidR="004F010A" w:rsidRPr="00FF0582" w:rsidRDefault="004F010A" w:rsidP="000070AB">
      <w:pPr>
        <w:pStyle w:val="PargrafodaLista"/>
        <w:numPr>
          <w:ilvl w:val="1"/>
          <w:numId w:val="1"/>
        </w:numPr>
        <w:spacing w:before="120" w:after="120" w:line="276" w:lineRule="auto"/>
        <w:contextualSpacing w:val="0"/>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5AF43759" w14:textId="77777777" w:rsidR="004F010A" w:rsidRPr="00805244" w:rsidRDefault="00B862E4" w:rsidP="000070AB">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14:paraId="65FC373C" w14:textId="77777777" w:rsidR="009F14B6" w:rsidRPr="00805244" w:rsidRDefault="00C525CC" w:rsidP="000070AB">
      <w:pPr>
        <w:pStyle w:val="PargrafodaLista"/>
        <w:numPr>
          <w:ilvl w:val="1"/>
          <w:numId w:val="1"/>
        </w:numPr>
        <w:spacing w:before="120" w:after="120" w:line="276" w:lineRule="auto"/>
        <w:ind w:hanging="574"/>
        <w:contextualSpacing w:val="0"/>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w:t>
      </w:r>
      <w:r w:rsidRPr="007127C3">
        <w:rPr>
          <w:rFonts w:cs="Arial"/>
          <w:szCs w:val="20"/>
          <w:lang w:eastAsia="ar-SA"/>
        </w:rPr>
        <w:t xml:space="preserve">constam do </w:t>
      </w:r>
      <w:r w:rsidRPr="007127C3">
        <w:rPr>
          <w:rFonts w:cs="Arial"/>
          <w:b/>
          <w:szCs w:val="20"/>
          <w:lang w:eastAsia="ar-SA"/>
        </w:rPr>
        <w:t>ANEXO I</w:t>
      </w:r>
      <w:r w:rsidRPr="00805244">
        <w:rPr>
          <w:rFonts w:cs="Arial"/>
          <w:b/>
          <w:szCs w:val="20"/>
          <w:lang w:eastAsia="ar-SA"/>
        </w:rPr>
        <w:t xml:space="preserve">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013DA5">
        <w:rPr>
          <w:rFonts w:cs="Arial"/>
          <w:szCs w:val="20"/>
          <w:lang w:eastAsia="ar-SA"/>
        </w:rPr>
        <w:t>.</w:t>
      </w:r>
    </w:p>
    <w:p w14:paraId="17DFD3D6" w14:textId="77777777" w:rsidR="002F5EFF" w:rsidRPr="0083609B" w:rsidRDefault="002F5EFF" w:rsidP="000070AB">
      <w:pPr>
        <w:pStyle w:val="PargrafodaLista"/>
        <w:numPr>
          <w:ilvl w:val="1"/>
          <w:numId w:val="1"/>
        </w:numPr>
        <w:spacing w:before="120" w:after="120" w:line="276" w:lineRule="auto"/>
        <w:ind w:hanging="574"/>
        <w:contextualSpacing w:val="0"/>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00CE86D2" w14:textId="77777777" w:rsidR="002F5EFF" w:rsidRPr="00805244" w:rsidRDefault="002F5EFF" w:rsidP="000070AB">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 xml:space="preserve">a) SICAF;  </w:t>
      </w:r>
    </w:p>
    <w:p w14:paraId="0E16E41C" w14:textId="77777777" w:rsidR="002F5EFF" w:rsidRPr="00805244" w:rsidRDefault="002F5EFF" w:rsidP="000070AB">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 xml:space="preserve">b) Cadastro Nacional de Empresas Inidôneas e Suspensas </w:t>
      </w:r>
      <w:r w:rsidR="0083609B">
        <w:rPr>
          <w:rFonts w:cs="Arial"/>
          <w:szCs w:val="20"/>
          <w:lang w:eastAsia="ar-SA"/>
        </w:rPr>
        <w:t>–</w:t>
      </w:r>
      <w:r w:rsidRPr="00805244">
        <w:rPr>
          <w:rFonts w:cs="Arial"/>
          <w:szCs w:val="20"/>
          <w:lang w:eastAsia="ar-SA"/>
        </w:rPr>
        <w:t xml:space="preserve"> CEIS</w:t>
      </w:r>
      <w:r w:rsidR="0083609B">
        <w:rPr>
          <w:rFonts w:cs="Arial"/>
          <w:szCs w:val="20"/>
          <w:lang w:eastAsia="ar-SA"/>
        </w:rPr>
        <w:t>/CNEP</w:t>
      </w:r>
      <w:r w:rsidRPr="00805244">
        <w:rPr>
          <w:rFonts w:cs="Arial"/>
          <w:szCs w:val="20"/>
          <w:lang w:eastAsia="ar-SA"/>
        </w:rPr>
        <w:t>, mantido pela Controladoria-Geral da União (</w:t>
      </w:r>
      <w:hyperlink r:id="rId12" w:history="1">
        <w:r w:rsidR="0083609B" w:rsidRPr="0083609B">
          <w:rPr>
            <w:rStyle w:val="Hyperlink"/>
          </w:rPr>
          <w:t>https://portaldatransparencia.gov.br/sancoes/consulta?ordenarPor=nomeSancionado&amp;direcao=asc</w:t>
        </w:r>
      </w:hyperlink>
      <w:r w:rsidRPr="00805244">
        <w:rPr>
          <w:rFonts w:cs="Arial"/>
          <w:szCs w:val="20"/>
          <w:lang w:eastAsia="ar-SA"/>
        </w:rPr>
        <w:t xml:space="preserve">);  </w:t>
      </w:r>
    </w:p>
    <w:p w14:paraId="1F39B408" w14:textId="77777777" w:rsidR="002F5EFF" w:rsidRPr="00805244" w:rsidRDefault="002F5EFF" w:rsidP="000070AB">
      <w:pPr>
        <w:pStyle w:val="PargrafodaLista"/>
        <w:spacing w:before="120" w:after="120" w:line="276" w:lineRule="auto"/>
        <w:ind w:left="1134"/>
        <w:contextualSpacing w:val="0"/>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3" w:history="1">
        <w:r w:rsidR="0083609B" w:rsidRPr="0083609B">
          <w:rPr>
            <w:rStyle w:val="Hyperlink"/>
          </w:rPr>
          <w:t>www.cnj.jus.br/improbidade_adm/consultar_requerido.php</w:t>
        </w:r>
      </w:hyperlink>
      <w:r w:rsidRPr="00805244">
        <w:rPr>
          <w:rFonts w:cs="Arial"/>
          <w:szCs w:val="20"/>
          <w:lang w:eastAsia="ar-SA"/>
        </w:rPr>
        <w:t xml:space="preserve">).  </w:t>
      </w:r>
    </w:p>
    <w:p w14:paraId="03BC5C2E" w14:textId="77777777" w:rsidR="002F5EFF" w:rsidRPr="00805244" w:rsidRDefault="002F5EFF" w:rsidP="000070AB">
      <w:pPr>
        <w:pStyle w:val="PargrafodaLista"/>
        <w:numPr>
          <w:ilvl w:val="2"/>
          <w:numId w:val="1"/>
        </w:numPr>
        <w:spacing w:before="120" w:after="240" w:line="276" w:lineRule="auto"/>
        <w:contextualSpacing w:val="0"/>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w:t>
      </w:r>
      <w:r w:rsidR="0083609B">
        <w:rPr>
          <w:rFonts w:cs="Arial"/>
          <w:szCs w:val="20"/>
          <w:lang w:eastAsia="ar-SA"/>
        </w:rPr>
        <w:t>o das consultas das alíneas “b”e</w:t>
      </w:r>
      <w:r w:rsidRPr="00805244">
        <w:rPr>
          <w:rFonts w:cs="Arial"/>
          <w:szCs w:val="20"/>
          <w:lang w:eastAsia="ar-SA"/>
        </w:rPr>
        <w:t xml:space="preserve"> “c”” acima pela Consulta Consolidada de Pessoa Jurídica do TCU (</w:t>
      </w:r>
      <w:hyperlink r:id="rId14" w:history="1">
        <w:r w:rsidR="0083609B" w:rsidRPr="0083609B">
          <w:rPr>
            <w:rStyle w:val="Hyperlink"/>
            <w:rFonts w:cs="Arial"/>
            <w:szCs w:val="20"/>
            <w:lang w:eastAsia="ar-SA"/>
          </w:rPr>
          <w:t>https://certidoes-apf.apps.tcu.gov.br</w:t>
        </w:r>
      </w:hyperlink>
      <w:r w:rsidRPr="00805244">
        <w:rPr>
          <w:rFonts w:cs="Arial"/>
          <w:szCs w:val="20"/>
          <w:lang w:eastAsia="ar-SA"/>
        </w:rPr>
        <w:t>)</w:t>
      </w:r>
    </w:p>
    <w:p w14:paraId="3909A7C9" w14:textId="77777777" w:rsidR="002F5EFF" w:rsidRPr="00805244" w:rsidRDefault="002F5EFF" w:rsidP="000070AB">
      <w:pPr>
        <w:pStyle w:val="PargrafodaLista"/>
        <w:numPr>
          <w:ilvl w:val="2"/>
          <w:numId w:val="1"/>
        </w:numPr>
        <w:spacing w:before="240" w:after="120" w:line="276" w:lineRule="auto"/>
        <w:ind w:left="1225" w:hanging="505"/>
        <w:contextualSpacing w:val="0"/>
        <w:jc w:val="both"/>
        <w:rPr>
          <w:rFonts w:cs="Arial"/>
          <w:szCs w:val="20"/>
        </w:rPr>
      </w:pPr>
      <w:r w:rsidRPr="00805244">
        <w:rPr>
          <w:rFonts w:cs="Arial"/>
          <w:color w:val="000000" w:themeColor="text1"/>
          <w:szCs w:val="20"/>
        </w:rPr>
        <w:lastRenderedPageBreak/>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27694B9" w14:textId="77777777" w:rsidR="002F5EFF" w:rsidRPr="00805244" w:rsidRDefault="002F5EFF" w:rsidP="000070AB">
      <w:pPr>
        <w:pStyle w:val="PargrafodaLista"/>
        <w:numPr>
          <w:ilvl w:val="3"/>
          <w:numId w:val="1"/>
        </w:numPr>
        <w:spacing w:before="120" w:after="120" w:line="276" w:lineRule="auto"/>
        <w:contextualSpacing w:val="0"/>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5A345AB7" w14:textId="77777777" w:rsidR="002F5EFF" w:rsidRPr="00805244" w:rsidRDefault="002F5EFF" w:rsidP="000070AB">
      <w:pPr>
        <w:pStyle w:val="PargrafodaLista"/>
        <w:numPr>
          <w:ilvl w:val="4"/>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258912B2" w14:textId="77777777" w:rsidR="002F5EFF" w:rsidRPr="0083609B" w:rsidRDefault="002F5EFF" w:rsidP="000070AB">
      <w:pPr>
        <w:pStyle w:val="PargrafodaLista"/>
        <w:numPr>
          <w:ilvl w:val="4"/>
          <w:numId w:val="1"/>
        </w:numPr>
        <w:spacing w:before="120" w:after="120" w:line="276" w:lineRule="auto"/>
        <w:contextualSpacing w:val="0"/>
        <w:jc w:val="both"/>
        <w:rPr>
          <w:rFonts w:cs="Arial"/>
          <w:szCs w:val="20"/>
        </w:rPr>
      </w:pPr>
      <w:r w:rsidRPr="0083609B">
        <w:rPr>
          <w:rFonts w:cs="Arial"/>
          <w:szCs w:val="20"/>
        </w:rPr>
        <w:t xml:space="preserve">O </w:t>
      </w:r>
      <w:r w:rsidR="009D10E8" w:rsidRPr="0083609B">
        <w:rPr>
          <w:rFonts w:cs="Arial"/>
          <w:szCs w:val="20"/>
        </w:rPr>
        <w:t xml:space="preserve">fornecedor </w:t>
      </w:r>
      <w:r w:rsidRPr="0083609B">
        <w:rPr>
          <w:rFonts w:cs="Arial"/>
          <w:szCs w:val="20"/>
        </w:rPr>
        <w:t>será convocado para manifestação previamente à sua desclassificação</w:t>
      </w:r>
      <w:r w:rsidR="0083609B" w:rsidRPr="0083609B">
        <w:rPr>
          <w:rFonts w:cs="Arial"/>
          <w:szCs w:val="20"/>
        </w:rPr>
        <w:t>, tendo o prazo de 30 (trinta) minutos para se manifestar</w:t>
      </w:r>
      <w:r w:rsidR="00013DA5" w:rsidRPr="0083609B">
        <w:rPr>
          <w:rFonts w:cs="Arial"/>
          <w:szCs w:val="20"/>
        </w:rPr>
        <w:t>.</w:t>
      </w:r>
    </w:p>
    <w:p w14:paraId="169F05F1" w14:textId="77777777" w:rsidR="002F5EFF" w:rsidRPr="00805244" w:rsidRDefault="002F5EFF" w:rsidP="000070AB">
      <w:pPr>
        <w:pStyle w:val="PargrafodaLista"/>
        <w:numPr>
          <w:ilvl w:val="2"/>
          <w:numId w:val="1"/>
        </w:numPr>
        <w:spacing w:before="120" w:after="120" w:line="276" w:lineRule="auto"/>
        <w:contextualSpacing w:val="0"/>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6DB3A8C5" w14:textId="77777777" w:rsidR="002F5EFF" w:rsidRPr="00805244" w:rsidRDefault="002F5EFF" w:rsidP="000070AB">
      <w:pPr>
        <w:pStyle w:val="PargrafodaLista"/>
        <w:numPr>
          <w:ilvl w:val="1"/>
          <w:numId w:val="1"/>
        </w:numPr>
        <w:spacing w:before="120" w:after="120" w:line="276" w:lineRule="auto"/>
        <w:ind w:hanging="574"/>
        <w:contextualSpacing w:val="0"/>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205E6C94" w14:textId="77777777" w:rsidR="002F5EFF" w:rsidRPr="00805244" w:rsidRDefault="002F5EFF" w:rsidP="000070AB">
      <w:pPr>
        <w:pStyle w:val="PargrafodaLista"/>
        <w:numPr>
          <w:ilvl w:val="2"/>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1782987" w14:textId="77777777" w:rsidR="001E5D95" w:rsidRDefault="002F5EFF" w:rsidP="000070AB">
      <w:pPr>
        <w:pStyle w:val="PargrafodaLista"/>
        <w:numPr>
          <w:ilvl w:val="2"/>
          <w:numId w:val="1"/>
        </w:numPr>
        <w:spacing w:before="120" w:after="120" w:line="276" w:lineRule="auto"/>
        <w:contextualSpacing w:val="0"/>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exceto se a consulta aos sítios eletrônicos oficiais emissores de certidões lograr êxito em encontrar a(s) certidão(ões) válida(s)</w:t>
      </w:r>
      <w:r w:rsidR="00D003F8" w:rsidRPr="00805244">
        <w:rPr>
          <w:rFonts w:cs="Arial"/>
          <w:color w:val="000000" w:themeColor="text1"/>
          <w:szCs w:val="20"/>
        </w:rPr>
        <w:t>.</w:t>
      </w:r>
    </w:p>
    <w:p w14:paraId="59DE0FFC" w14:textId="77777777" w:rsidR="002F5EFF" w:rsidRPr="0083609B" w:rsidRDefault="002F5EFF" w:rsidP="000070AB">
      <w:pPr>
        <w:pStyle w:val="PargrafodaLista"/>
        <w:numPr>
          <w:ilvl w:val="1"/>
          <w:numId w:val="1"/>
        </w:numPr>
        <w:spacing w:before="120" w:after="120" w:line="276" w:lineRule="auto"/>
        <w:ind w:hanging="574"/>
        <w:contextualSpacing w:val="0"/>
        <w:jc w:val="both"/>
        <w:rPr>
          <w:rFonts w:cs="Arial"/>
          <w:szCs w:val="20"/>
        </w:rPr>
      </w:pPr>
      <w:r w:rsidRPr="0083609B">
        <w:rPr>
          <w:rFonts w:cs="Arial"/>
          <w:color w:val="000000" w:themeColor="text1"/>
          <w:szCs w:val="20"/>
        </w:rPr>
        <w:t xml:space="preserve">Havendo a necessidade de envio de documentos de habilitação complementares, necessários à confirmação daqueles exigidos neste </w:t>
      </w:r>
      <w:r w:rsidR="00313FBD" w:rsidRPr="0083609B">
        <w:rPr>
          <w:rFonts w:cs="Arial"/>
          <w:color w:val="000000" w:themeColor="text1"/>
          <w:szCs w:val="20"/>
        </w:rPr>
        <w:t>Aviso</w:t>
      </w:r>
      <w:r w:rsidR="007C27EE" w:rsidRPr="0083609B">
        <w:rPr>
          <w:rFonts w:cs="Arial"/>
          <w:color w:val="000000" w:themeColor="text1"/>
          <w:szCs w:val="20"/>
        </w:rPr>
        <w:t xml:space="preserve"> de Contratação Direta</w:t>
      </w:r>
      <w:r w:rsidRPr="0083609B">
        <w:rPr>
          <w:rFonts w:cs="Arial"/>
          <w:color w:val="000000" w:themeColor="text1"/>
          <w:szCs w:val="20"/>
        </w:rPr>
        <w:t xml:space="preserve"> e já apresentados, o </w:t>
      </w:r>
      <w:r w:rsidR="009D10E8" w:rsidRPr="0083609B">
        <w:rPr>
          <w:rFonts w:cs="Arial"/>
          <w:color w:val="000000" w:themeColor="text1"/>
          <w:szCs w:val="20"/>
        </w:rPr>
        <w:t xml:space="preserve">fornecedor </w:t>
      </w:r>
      <w:r w:rsidRPr="0083609B">
        <w:rPr>
          <w:rFonts w:cs="Arial"/>
          <w:color w:val="000000" w:themeColor="text1"/>
          <w:szCs w:val="20"/>
        </w:rPr>
        <w:t>será convocado a encaminhá-los, em formato digital</w:t>
      </w:r>
      <w:r w:rsidR="00D003F8" w:rsidRPr="0083609B">
        <w:rPr>
          <w:rFonts w:cs="Arial"/>
          <w:color w:val="000000" w:themeColor="text1"/>
          <w:szCs w:val="20"/>
        </w:rPr>
        <w:t xml:space="preserve">, após </w:t>
      </w:r>
      <w:r w:rsidR="00D003F8" w:rsidRPr="0083609B">
        <w:rPr>
          <w:rFonts w:cs="Arial"/>
          <w:szCs w:val="20"/>
        </w:rPr>
        <w:t>solicitação da Administração</w:t>
      </w:r>
      <w:r w:rsidRPr="0083609B">
        <w:rPr>
          <w:rFonts w:cs="Arial"/>
          <w:szCs w:val="20"/>
        </w:rPr>
        <w:t xml:space="preserve">, </w:t>
      </w:r>
      <w:r w:rsidR="00AB6357" w:rsidRPr="0083609B">
        <w:rPr>
          <w:rFonts w:cs="Arial"/>
          <w:szCs w:val="20"/>
        </w:rPr>
        <w:t xml:space="preserve">no prazo de </w:t>
      </w:r>
      <w:r w:rsidR="0083609B" w:rsidRPr="0083609B">
        <w:rPr>
          <w:rFonts w:cs="Arial"/>
          <w:szCs w:val="20"/>
        </w:rPr>
        <w:t>2 (duas) horas</w:t>
      </w:r>
      <w:r w:rsidR="00AB6357" w:rsidRPr="0083609B">
        <w:rPr>
          <w:rFonts w:cs="Arial"/>
          <w:szCs w:val="20"/>
        </w:rPr>
        <w:t xml:space="preserve">, prorrogável por igual período, contado da solicitação do agente de contratação </w:t>
      </w:r>
      <w:r w:rsidRPr="0083609B">
        <w:rPr>
          <w:rFonts w:cs="Arial"/>
          <w:szCs w:val="20"/>
        </w:rPr>
        <w:t>sob pena de inabilitação.</w:t>
      </w:r>
    </w:p>
    <w:p w14:paraId="37181EA0" w14:textId="77777777" w:rsidR="00AB6357" w:rsidRPr="0083609B" w:rsidRDefault="00AB6357" w:rsidP="000070AB">
      <w:pPr>
        <w:pStyle w:val="PargrafodaLista"/>
        <w:numPr>
          <w:ilvl w:val="1"/>
          <w:numId w:val="1"/>
        </w:numPr>
        <w:spacing w:before="120" w:after="120" w:line="276" w:lineRule="auto"/>
        <w:ind w:left="851" w:hanging="709"/>
        <w:contextualSpacing w:val="0"/>
        <w:jc w:val="both"/>
        <w:rPr>
          <w:rFonts w:cs="Arial"/>
          <w:szCs w:val="20"/>
        </w:rPr>
      </w:pPr>
      <w:r w:rsidRPr="0083609B">
        <w:rPr>
          <w:rFonts w:cs="Arial"/>
          <w:szCs w:val="20"/>
        </w:rPr>
        <w:t xml:space="preserve">A verificação pelo </w:t>
      </w:r>
      <w:r w:rsidR="00A13A3C" w:rsidRPr="0083609B">
        <w:rPr>
          <w:rFonts w:cs="Arial"/>
          <w:szCs w:val="20"/>
        </w:rPr>
        <w:t>agente de contratação</w:t>
      </w:r>
      <w:r w:rsidRPr="0083609B">
        <w:rPr>
          <w:rFonts w:cs="Arial"/>
          <w:szCs w:val="20"/>
        </w:rPr>
        <w:t>, em sítios eletrônicos oficiais de órgãos e entidades emissores de certidões constitui meio legal de prova, para fins de habilitação.</w:t>
      </w:r>
    </w:p>
    <w:p w14:paraId="335B9F11" w14:textId="77777777" w:rsidR="002F5EFF" w:rsidRPr="00805244" w:rsidRDefault="002F5EFF" w:rsidP="000070AB">
      <w:pPr>
        <w:pStyle w:val="PargrafodaLista"/>
        <w:numPr>
          <w:ilvl w:val="1"/>
          <w:numId w:val="1"/>
        </w:numPr>
        <w:spacing w:before="120" w:after="120" w:line="276" w:lineRule="auto"/>
        <w:ind w:hanging="574"/>
        <w:contextualSpacing w:val="0"/>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5CF218D4" w14:textId="77777777" w:rsidR="00570C4C" w:rsidRPr="00805244" w:rsidRDefault="00570C4C" w:rsidP="000070AB">
      <w:pPr>
        <w:pStyle w:val="PargrafodaLista"/>
        <w:numPr>
          <w:ilvl w:val="1"/>
          <w:numId w:val="1"/>
        </w:numPr>
        <w:spacing w:before="120" w:after="240" w:line="276" w:lineRule="auto"/>
        <w:ind w:left="788" w:hanging="573"/>
        <w:contextualSpacing w:val="0"/>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4F40B9B" w14:textId="77777777" w:rsidR="00B70673" w:rsidRPr="000B2DD9" w:rsidRDefault="00B70673" w:rsidP="000070AB">
      <w:pPr>
        <w:pStyle w:val="PargrafodaLista"/>
        <w:numPr>
          <w:ilvl w:val="1"/>
          <w:numId w:val="1"/>
        </w:numPr>
        <w:spacing w:before="240" w:after="120" w:line="276" w:lineRule="auto"/>
        <w:ind w:left="788" w:hanging="573"/>
        <w:contextualSpacing w:val="0"/>
        <w:jc w:val="both"/>
        <w:rPr>
          <w:rFonts w:cs="Arial"/>
          <w:bCs/>
          <w:szCs w:val="20"/>
        </w:rPr>
      </w:pPr>
      <w:r w:rsidRPr="000B2DD9">
        <w:rPr>
          <w:rFonts w:cs="Arial"/>
          <w:bCs/>
          <w:szCs w:val="20"/>
        </w:rPr>
        <w:lastRenderedPageBreak/>
        <w:t xml:space="preserve">Havendo </w:t>
      </w:r>
      <w:r w:rsidRPr="000B2DD9">
        <w:rPr>
          <w:rFonts w:cs="Arial"/>
          <w:iCs/>
          <w:lang w:eastAsia="en-US"/>
        </w:rPr>
        <w:t>necessidade</w:t>
      </w:r>
      <w:r w:rsidRPr="000B2DD9">
        <w:rPr>
          <w:rFonts w:cs="Arial"/>
          <w:bCs/>
          <w:szCs w:val="20"/>
        </w:rPr>
        <w:t xml:space="preserve"> de analisar minuciosamente os documentos exigidos, a sessão será suspensa, sendo informada a nova data e horário para a sua continuidade.</w:t>
      </w:r>
    </w:p>
    <w:p w14:paraId="016E34F2" w14:textId="77777777" w:rsidR="00B70673" w:rsidRDefault="00B70673" w:rsidP="000070AB">
      <w:pPr>
        <w:pStyle w:val="PargrafodaLista"/>
        <w:numPr>
          <w:ilvl w:val="1"/>
          <w:numId w:val="1"/>
        </w:numPr>
        <w:spacing w:before="120" w:after="120" w:line="276" w:lineRule="auto"/>
        <w:ind w:hanging="574"/>
        <w:contextualSpacing w:val="0"/>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7BF1D026" w14:textId="77777777" w:rsidR="00B70673" w:rsidRPr="00805244" w:rsidRDefault="00B70673" w:rsidP="000070AB">
      <w:pPr>
        <w:pStyle w:val="PargrafodaLista"/>
        <w:numPr>
          <w:ilvl w:val="2"/>
          <w:numId w:val="1"/>
        </w:numPr>
        <w:spacing w:before="120" w:after="120" w:line="276" w:lineRule="auto"/>
        <w:contextualSpacing w:val="0"/>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6CB3067" w14:textId="77777777" w:rsidR="007C27EE" w:rsidRDefault="007C27EE" w:rsidP="000070AB">
      <w:pPr>
        <w:pStyle w:val="PargrafodaLista"/>
        <w:numPr>
          <w:ilvl w:val="1"/>
          <w:numId w:val="1"/>
        </w:numPr>
        <w:spacing w:before="120" w:line="276" w:lineRule="auto"/>
        <w:ind w:left="788" w:hanging="573"/>
        <w:contextualSpacing w:val="0"/>
        <w:jc w:val="both"/>
        <w:rPr>
          <w:rFonts w:cs="Arial"/>
          <w:iCs/>
          <w:lang w:eastAsia="en-US"/>
        </w:rPr>
      </w:pPr>
      <w:r w:rsidRPr="007C27EE">
        <w:rPr>
          <w:rFonts w:cs="Arial"/>
          <w:iCs/>
          <w:lang w:eastAsia="en-US"/>
        </w:rPr>
        <w:t>Constatado o atendimento às exigências de habilitação, o fornecedor será habilitado</w:t>
      </w:r>
      <w:r w:rsidR="000475E3">
        <w:rPr>
          <w:rFonts w:cs="Arial"/>
          <w:iCs/>
          <w:lang w:eastAsia="en-US"/>
        </w:rPr>
        <w:t>.</w:t>
      </w:r>
    </w:p>
    <w:p w14:paraId="3C0CA254" w14:textId="77777777" w:rsidR="000475E3" w:rsidRDefault="000475E3" w:rsidP="000070AB">
      <w:pPr>
        <w:pStyle w:val="PargrafodaLista"/>
        <w:spacing w:line="276" w:lineRule="auto"/>
        <w:ind w:left="794"/>
        <w:contextualSpacing w:val="0"/>
        <w:jc w:val="both"/>
        <w:rPr>
          <w:rFonts w:cs="Arial"/>
          <w:iCs/>
          <w:lang w:eastAsia="en-US"/>
        </w:rPr>
      </w:pPr>
    </w:p>
    <w:p w14:paraId="4BBC5239" w14:textId="77777777" w:rsidR="00B862E4" w:rsidRPr="00805244" w:rsidRDefault="00B862E4" w:rsidP="000070AB">
      <w:pPr>
        <w:pStyle w:val="PADRO"/>
        <w:keepNext w:val="0"/>
        <w:widowControl/>
        <w:numPr>
          <w:ilvl w:val="0"/>
          <w:numId w:val="1"/>
        </w:numPr>
        <w:shd w:val="clear" w:color="auto" w:fill="auto"/>
        <w:spacing w:before="0" w:after="120"/>
        <w:ind w:left="357" w:hanging="357"/>
        <w:rPr>
          <w:rFonts w:ascii="Arial" w:hAnsi="Arial" w:cs="Arial"/>
          <w:b/>
        </w:rPr>
      </w:pPr>
      <w:r w:rsidRPr="00805244">
        <w:rPr>
          <w:rFonts w:ascii="Arial" w:hAnsi="Arial" w:cs="Arial"/>
          <w:b/>
        </w:rPr>
        <w:t>CONTRATAÇÃO</w:t>
      </w:r>
    </w:p>
    <w:p w14:paraId="12AB2928" w14:textId="02798D75" w:rsidR="00B6213C" w:rsidRPr="00943727" w:rsidRDefault="00B6213C" w:rsidP="000070AB">
      <w:pPr>
        <w:numPr>
          <w:ilvl w:val="1"/>
          <w:numId w:val="1"/>
        </w:numPr>
        <w:spacing w:before="120" w:after="240" w:line="276" w:lineRule="auto"/>
        <w:ind w:left="425" w:firstLine="0"/>
        <w:jc w:val="both"/>
        <w:rPr>
          <w:rFonts w:eastAsia="Arial" w:cs="Arial"/>
          <w:szCs w:val="20"/>
        </w:rPr>
      </w:pPr>
      <w:r w:rsidRPr="00943727">
        <w:rPr>
          <w:rFonts w:eastAsia="Arial" w:cs="Arial"/>
          <w:szCs w:val="20"/>
        </w:rPr>
        <w:t xml:space="preserve">Após a homologação </w:t>
      </w:r>
      <w:r w:rsidR="008C74E1" w:rsidRPr="00943727">
        <w:rPr>
          <w:rFonts w:eastAsia="Arial" w:cs="Arial"/>
          <w:szCs w:val="20"/>
        </w:rPr>
        <w:t>e adjudicação</w:t>
      </w:r>
      <w:r w:rsidRPr="00943727">
        <w:rPr>
          <w:rFonts w:eastAsia="Arial" w:cs="Arial"/>
          <w:szCs w:val="20"/>
        </w:rPr>
        <w:t xml:space="preserve">, </w:t>
      </w:r>
      <w:r w:rsidR="007C27EE" w:rsidRPr="00943727">
        <w:rPr>
          <w:rFonts w:eastAsia="Arial" w:cs="Arial"/>
          <w:szCs w:val="20"/>
        </w:rPr>
        <w:t>caso se conclua pela</w:t>
      </w:r>
      <w:r w:rsidRPr="00943727">
        <w:rPr>
          <w:rFonts w:eastAsia="Arial" w:cs="Arial"/>
          <w:szCs w:val="20"/>
        </w:rPr>
        <w:t xml:space="preserve"> contratação, será emitid</w:t>
      </w:r>
      <w:r w:rsidR="00B64D54" w:rsidRPr="00943727">
        <w:rPr>
          <w:rFonts w:eastAsia="Arial" w:cs="Arial"/>
          <w:szCs w:val="20"/>
        </w:rPr>
        <w:t xml:space="preserve">a </w:t>
      </w:r>
      <w:r w:rsidR="00026AFF" w:rsidRPr="00943727">
        <w:rPr>
          <w:rFonts w:eastAsia="Arial" w:cs="Arial"/>
          <w:szCs w:val="20"/>
        </w:rPr>
        <w:t>nota de empenho</w:t>
      </w:r>
      <w:r w:rsidR="00943727" w:rsidRPr="00943727">
        <w:t xml:space="preserve"> </w:t>
      </w:r>
      <w:r w:rsidR="00943727" w:rsidRPr="00943727">
        <w:rPr>
          <w:rFonts w:eastAsia="Arial" w:cs="Arial"/>
          <w:szCs w:val="20"/>
        </w:rPr>
        <w:t>e/ou termo de autorização de fornecimento</w:t>
      </w:r>
      <w:r w:rsidR="00B64D54" w:rsidRPr="00943727">
        <w:rPr>
          <w:rFonts w:eastAsia="Arial" w:cs="Arial"/>
          <w:szCs w:val="20"/>
        </w:rPr>
        <w:t>.</w:t>
      </w:r>
    </w:p>
    <w:p w14:paraId="6FCFF5BC" w14:textId="64553E90" w:rsidR="00B6213C" w:rsidRPr="00943727" w:rsidRDefault="00B6213C" w:rsidP="000070AB">
      <w:pPr>
        <w:numPr>
          <w:ilvl w:val="1"/>
          <w:numId w:val="1"/>
        </w:numPr>
        <w:spacing w:before="240" w:after="120" w:line="276" w:lineRule="auto"/>
        <w:ind w:left="425" w:firstLine="0"/>
        <w:jc w:val="both"/>
        <w:rPr>
          <w:rFonts w:eastAsia="Arial" w:cs="Arial"/>
          <w:szCs w:val="20"/>
        </w:rPr>
      </w:pPr>
      <w:r w:rsidRPr="000475E3">
        <w:rPr>
          <w:rFonts w:eastAsia="Arial" w:cs="Arial"/>
          <w:color w:val="000000"/>
          <w:szCs w:val="20"/>
        </w:rPr>
        <w:t xml:space="preserve">O </w:t>
      </w:r>
      <w:r w:rsidRPr="00943727">
        <w:rPr>
          <w:rFonts w:eastAsia="Arial" w:cs="Arial"/>
          <w:szCs w:val="20"/>
        </w:rPr>
        <w:t>adjudicatário terá o prazo de</w:t>
      </w:r>
      <w:r w:rsidR="00A42AE6" w:rsidRPr="00943727">
        <w:rPr>
          <w:rFonts w:eastAsia="Arial" w:cs="Arial"/>
          <w:szCs w:val="20"/>
        </w:rPr>
        <w:t xml:space="preserve"> </w:t>
      </w:r>
      <w:r w:rsidR="00976EE1" w:rsidRPr="00943727">
        <w:rPr>
          <w:rFonts w:eastAsia="Arial" w:cs="Arial"/>
          <w:szCs w:val="20"/>
        </w:rPr>
        <w:t>03 (</w:t>
      </w:r>
      <w:r w:rsidR="00A42AE6" w:rsidRPr="00943727">
        <w:rPr>
          <w:rFonts w:eastAsia="Arial" w:cs="Arial"/>
          <w:szCs w:val="20"/>
        </w:rPr>
        <w:t>três</w:t>
      </w:r>
      <w:r w:rsidRPr="00943727">
        <w:rPr>
          <w:rFonts w:eastAsia="Arial" w:cs="Arial"/>
          <w:szCs w:val="20"/>
        </w:rPr>
        <w:t xml:space="preserve">) dias úteis, contados a partir da data de sua convocação, </w:t>
      </w:r>
      <w:r w:rsidR="00943727" w:rsidRPr="00943727">
        <w:rPr>
          <w:rFonts w:eastAsia="Arial" w:cs="Arial"/>
          <w:szCs w:val="20"/>
        </w:rPr>
        <w:t>para aceitar instrumento equivalente, conforme o caso (Nota de Empenho/Autorização)</w:t>
      </w:r>
      <w:r w:rsidRPr="00943727">
        <w:rPr>
          <w:rFonts w:eastAsia="Arial" w:cs="Arial"/>
          <w:szCs w:val="20"/>
        </w:rPr>
        <w:t xml:space="preserve">, sob pena de decair do direito à contratação, sem prejuízo das sanções previstas neste </w:t>
      </w:r>
      <w:r w:rsidR="00313FBD" w:rsidRPr="00943727">
        <w:rPr>
          <w:rFonts w:eastAsia="Arial" w:cs="Arial"/>
          <w:szCs w:val="20"/>
        </w:rPr>
        <w:t>Aviso</w:t>
      </w:r>
      <w:r w:rsidR="007C27EE" w:rsidRPr="00943727">
        <w:rPr>
          <w:rFonts w:eastAsia="Arial" w:cs="Arial"/>
          <w:szCs w:val="20"/>
        </w:rPr>
        <w:t xml:space="preserve"> de Contratação Direta</w:t>
      </w:r>
      <w:r w:rsidRPr="00943727">
        <w:rPr>
          <w:rFonts w:eastAsia="Arial" w:cs="Arial"/>
          <w:szCs w:val="20"/>
        </w:rPr>
        <w:t xml:space="preserve">. </w:t>
      </w:r>
    </w:p>
    <w:p w14:paraId="2E6A0B6D" w14:textId="562CF4A9" w:rsidR="00B6213C" w:rsidRPr="00943727" w:rsidRDefault="00B6213C" w:rsidP="000070AB">
      <w:pPr>
        <w:numPr>
          <w:ilvl w:val="2"/>
          <w:numId w:val="1"/>
        </w:numPr>
        <w:spacing w:before="120" w:after="120" w:line="276" w:lineRule="auto"/>
        <w:jc w:val="both"/>
        <w:rPr>
          <w:rFonts w:eastAsia="Arial" w:cs="Arial"/>
          <w:szCs w:val="20"/>
        </w:rPr>
      </w:pPr>
      <w:r w:rsidRPr="00943727">
        <w:rPr>
          <w:rFonts w:eastAsia="Arial" w:cs="Arial"/>
          <w:szCs w:val="20"/>
        </w:rPr>
        <w:t xml:space="preserve">O prazo previsto </w:t>
      </w:r>
      <w:r w:rsidR="00DE4EBF" w:rsidRPr="00943727">
        <w:rPr>
          <w:rFonts w:eastAsia="Arial" w:cs="Arial"/>
          <w:szCs w:val="20"/>
        </w:rPr>
        <w:t xml:space="preserve">para aceitação da nota de empenho ou instrumento equivalente </w:t>
      </w:r>
      <w:r w:rsidRPr="00943727">
        <w:rPr>
          <w:rFonts w:eastAsia="Arial" w:cs="Arial"/>
          <w:szCs w:val="20"/>
        </w:rPr>
        <w:t>poderá ser prorrogado</w:t>
      </w:r>
      <w:r w:rsidR="00B11A58" w:rsidRPr="00943727">
        <w:rPr>
          <w:rFonts w:eastAsia="Arial" w:cs="Arial"/>
          <w:szCs w:val="20"/>
        </w:rPr>
        <w:t xml:space="preserve"> </w:t>
      </w:r>
      <w:r w:rsidR="00B11A58" w:rsidRPr="00943727">
        <w:rPr>
          <w:rFonts w:cs="Times New Roman"/>
          <w:bCs/>
        </w:rPr>
        <w:t>1 (uma) vez</w:t>
      </w:r>
      <w:r w:rsidRPr="00943727">
        <w:rPr>
          <w:rFonts w:eastAsia="Arial" w:cs="Arial"/>
          <w:szCs w:val="20"/>
        </w:rPr>
        <w:t>, por igual período, por solicitação justificada do adjudicatário e aceita pela Administração.</w:t>
      </w:r>
    </w:p>
    <w:p w14:paraId="354528AB" w14:textId="77777777" w:rsidR="00B6213C" w:rsidRPr="00B64D54" w:rsidRDefault="00B6213C" w:rsidP="000070AB">
      <w:pPr>
        <w:numPr>
          <w:ilvl w:val="1"/>
          <w:numId w:val="1"/>
        </w:numPr>
        <w:spacing w:before="120" w:after="120" w:line="276" w:lineRule="auto"/>
        <w:ind w:left="425" w:firstLine="0"/>
        <w:jc w:val="both"/>
        <w:rPr>
          <w:rFonts w:eastAsia="Arial" w:cs="Arial"/>
          <w:iCs/>
          <w:szCs w:val="20"/>
        </w:rPr>
      </w:pPr>
      <w:r w:rsidRPr="00B64D54">
        <w:rPr>
          <w:rFonts w:eastAsia="Arial" w:cs="Arial"/>
          <w:iCs/>
          <w:szCs w:val="20"/>
        </w:rPr>
        <w:t>O Aceite da Nota de Empenho ou do instrumento equivalente, emitida à empresa adjudicada, implica no reconhecimento de que:</w:t>
      </w:r>
    </w:p>
    <w:p w14:paraId="3935FA51" w14:textId="77777777" w:rsidR="00B6213C" w:rsidRPr="00B64D54" w:rsidRDefault="00B6213C" w:rsidP="000070AB">
      <w:pPr>
        <w:numPr>
          <w:ilvl w:val="2"/>
          <w:numId w:val="1"/>
        </w:numPr>
        <w:spacing w:before="120" w:after="120" w:line="276" w:lineRule="auto"/>
        <w:jc w:val="both"/>
        <w:rPr>
          <w:rFonts w:eastAsia="Arial" w:cs="Arial"/>
          <w:iCs/>
          <w:szCs w:val="20"/>
        </w:rPr>
      </w:pPr>
      <w:r w:rsidRPr="00B64D54">
        <w:rPr>
          <w:rFonts w:eastAsia="Arial" w:cs="Arial"/>
          <w:iCs/>
          <w:szCs w:val="20"/>
        </w:rPr>
        <w:t xml:space="preserve">referida Nota está substituindo o contrato, aplicando-se à relação de negócios ali estabelecida as disposições da Lei nº </w:t>
      </w:r>
      <w:r w:rsidR="00F86716" w:rsidRPr="00B64D54">
        <w:rPr>
          <w:rFonts w:eastAsia="Arial" w:cs="Arial"/>
          <w:iCs/>
          <w:szCs w:val="20"/>
        </w:rPr>
        <w:t>14.133, de 2021</w:t>
      </w:r>
      <w:r w:rsidRPr="00B64D54">
        <w:rPr>
          <w:rFonts w:eastAsia="Arial" w:cs="Arial"/>
          <w:iCs/>
          <w:szCs w:val="20"/>
        </w:rPr>
        <w:t>;</w:t>
      </w:r>
    </w:p>
    <w:p w14:paraId="66D0D93A" w14:textId="77777777" w:rsidR="00B6213C" w:rsidRPr="00B64D54" w:rsidRDefault="00B6213C" w:rsidP="000070AB">
      <w:pPr>
        <w:numPr>
          <w:ilvl w:val="2"/>
          <w:numId w:val="1"/>
        </w:numPr>
        <w:spacing w:before="120" w:after="120" w:line="276" w:lineRule="auto"/>
        <w:jc w:val="both"/>
        <w:rPr>
          <w:rFonts w:eastAsia="Arial" w:cs="Arial"/>
          <w:iCs/>
          <w:szCs w:val="20"/>
        </w:rPr>
      </w:pPr>
      <w:r w:rsidRPr="00B64D54">
        <w:rPr>
          <w:rFonts w:eastAsia="Arial" w:cs="Arial"/>
          <w:iCs/>
          <w:szCs w:val="20"/>
        </w:rPr>
        <w:t xml:space="preserve">a contratada se vincula à sua proposta e às previsões contidas no </w:t>
      </w:r>
      <w:r w:rsidR="00313FBD" w:rsidRPr="00B64D54">
        <w:rPr>
          <w:rFonts w:eastAsia="Arial" w:cs="Arial"/>
          <w:iCs/>
          <w:szCs w:val="20"/>
        </w:rPr>
        <w:t>Aviso</w:t>
      </w:r>
      <w:r w:rsidR="00AC5DDF" w:rsidRPr="00B64D54">
        <w:rPr>
          <w:rFonts w:eastAsia="Arial" w:cs="Arial"/>
          <w:iCs/>
          <w:szCs w:val="20"/>
        </w:rPr>
        <w:t xml:space="preserve"> de Contratação Direta</w:t>
      </w:r>
      <w:r w:rsidRPr="00B64D54">
        <w:rPr>
          <w:rFonts w:eastAsia="Arial" w:cs="Arial"/>
          <w:iCs/>
          <w:szCs w:val="20"/>
        </w:rPr>
        <w:t xml:space="preserve"> e seus anexos;</w:t>
      </w:r>
    </w:p>
    <w:p w14:paraId="752A842C" w14:textId="77777777" w:rsidR="00B6213C" w:rsidRPr="00B64D54" w:rsidRDefault="00B6213C" w:rsidP="000070AB">
      <w:pPr>
        <w:numPr>
          <w:ilvl w:val="2"/>
          <w:numId w:val="1"/>
        </w:numPr>
        <w:spacing w:before="120" w:after="240" w:line="276" w:lineRule="auto"/>
        <w:ind w:left="1225" w:hanging="505"/>
        <w:jc w:val="both"/>
        <w:rPr>
          <w:rFonts w:eastAsia="Arial" w:cs="Arial"/>
          <w:iCs/>
          <w:szCs w:val="20"/>
        </w:rPr>
      </w:pPr>
      <w:r w:rsidRPr="00B64D54">
        <w:rPr>
          <w:rFonts w:eastAsia="Arial" w:cs="Arial"/>
          <w:iCs/>
          <w:szCs w:val="20"/>
        </w:rPr>
        <w:t xml:space="preserve">a contratada reconhece que as hipóteses de rescisão são aquelas previstas nos artigos </w:t>
      </w:r>
      <w:r w:rsidR="00B40D4A" w:rsidRPr="00B64D54">
        <w:rPr>
          <w:rFonts w:eastAsia="Arial" w:cs="Arial"/>
          <w:iCs/>
          <w:szCs w:val="20"/>
        </w:rPr>
        <w:t>137</w:t>
      </w:r>
      <w:r w:rsidRPr="00B64D54">
        <w:rPr>
          <w:rFonts w:eastAsia="Arial" w:cs="Arial"/>
          <w:iCs/>
          <w:szCs w:val="20"/>
        </w:rPr>
        <w:t xml:space="preserve"> e </w:t>
      </w:r>
      <w:r w:rsidR="00B40D4A" w:rsidRPr="00B64D54">
        <w:rPr>
          <w:rFonts w:eastAsia="Arial" w:cs="Arial"/>
          <w:iCs/>
          <w:szCs w:val="20"/>
        </w:rPr>
        <w:t>13</w:t>
      </w:r>
      <w:r w:rsidRPr="00B64D54">
        <w:rPr>
          <w:rFonts w:eastAsia="Arial" w:cs="Arial"/>
          <w:iCs/>
          <w:szCs w:val="20"/>
        </w:rPr>
        <w:t xml:space="preserve">8 da Lei nº </w:t>
      </w:r>
      <w:r w:rsidR="00B40D4A" w:rsidRPr="00B64D54">
        <w:rPr>
          <w:rFonts w:eastAsia="Arial" w:cs="Arial"/>
          <w:iCs/>
          <w:szCs w:val="20"/>
        </w:rPr>
        <w:t xml:space="preserve">14.133/21 </w:t>
      </w:r>
      <w:r w:rsidRPr="00B64D54">
        <w:rPr>
          <w:rFonts w:eastAsia="Arial" w:cs="Arial"/>
          <w:iCs/>
          <w:szCs w:val="20"/>
        </w:rPr>
        <w:t xml:space="preserve">e reconhece os direitos da Administração previstos nos artigos </w:t>
      </w:r>
      <w:r w:rsidR="00B40D4A" w:rsidRPr="00B64D54">
        <w:rPr>
          <w:rFonts w:eastAsia="Arial" w:cs="Arial"/>
          <w:iCs/>
          <w:szCs w:val="20"/>
        </w:rPr>
        <w:t xml:space="preserve">137 </w:t>
      </w:r>
      <w:r w:rsidR="000E19AC" w:rsidRPr="00B64D54">
        <w:rPr>
          <w:rFonts w:eastAsia="Arial" w:cs="Arial"/>
          <w:iCs/>
          <w:szCs w:val="20"/>
        </w:rPr>
        <w:t>a</w:t>
      </w:r>
      <w:r w:rsidR="00B40D4A" w:rsidRPr="00B64D54">
        <w:rPr>
          <w:rFonts w:eastAsia="Arial" w:cs="Arial"/>
          <w:iCs/>
          <w:szCs w:val="20"/>
        </w:rPr>
        <w:t xml:space="preserve"> 139 </w:t>
      </w:r>
      <w:r w:rsidRPr="00B64D54">
        <w:rPr>
          <w:rFonts w:eastAsia="Arial" w:cs="Arial"/>
          <w:iCs/>
          <w:szCs w:val="20"/>
        </w:rPr>
        <w:t>da mesma Lei.</w:t>
      </w:r>
    </w:p>
    <w:p w14:paraId="7047851B" w14:textId="44D6E1E3" w:rsidR="00082366" w:rsidRPr="00B70673" w:rsidRDefault="002B78EE" w:rsidP="000070AB">
      <w:pPr>
        <w:numPr>
          <w:ilvl w:val="1"/>
          <w:numId w:val="1"/>
        </w:numPr>
        <w:spacing w:before="120" w:after="240" w:line="276" w:lineRule="auto"/>
        <w:ind w:left="425" w:firstLine="0"/>
        <w:jc w:val="both"/>
        <w:rPr>
          <w:rFonts w:eastAsia="Arial" w:cs="Arial"/>
          <w:color w:val="000000"/>
          <w:szCs w:val="20"/>
        </w:rPr>
      </w:pPr>
      <w:r w:rsidRPr="00943727">
        <w:rPr>
          <w:rFonts w:cs="Arial"/>
          <w:szCs w:val="20"/>
        </w:rPr>
        <w:t>A partir do recebimento da Nota de empenho</w:t>
      </w:r>
      <w:r w:rsidR="00FA4D46" w:rsidRPr="00943727">
        <w:rPr>
          <w:rFonts w:cs="Arial"/>
          <w:szCs w:val="20"/>
        </w:rPr>
        <w:t xml:space="preserve"> </w:t>
      </w:r>
      <w:r w:rsidR="00B6213C" w:rsidRPr="00943727">
        <w:rPr>
          <w:rFonts w:cs="Arial"/>
          <w:szCs w:val="20"/>
        </w:rPr>
        <w:t xml:space="preserve">será exigida a comprovação das condições de habilitação </w:t>
      </w:r>
      <w:r w:rsidR="00FA4D46" w:rsidRPr="00943727">
        <w:rPr>
          <w:rFonts w:cs="Arial"/>
          <w:szCs w:val="20"/>
        </w:rPr>
        <w:t xml:space="preserve">e contratação </w:t>
      </w:r>
      <w:r w:rsidR="00B6213C" w:rsidRPr="00943727">
        <w:rPr>
          <w:rFonts w:cs="Arial"/>
          <w:szCs w:val="20"/>
        </w:rPr>
        <w:t>consignadas n</w:t>
      </w:r>
      <w:r w:rsidR="00FA4D46" w:rsidRPr="00943727">
        <w:rPr>
          <w:rFonts w:cs="Arial"/>
          <w:szCs w:val="20"/>
        </w:rPr>
        <w:t>este</w:t>
      </w:r>
      <w:r w:rsidR="00B6213C" w:rsidRPr="00943727">
        <w:rPr>
          <w:rFonts w:cs="Arial"/>
          <w:szCs w:val="20"/>
        </w:rPr>
        <w:t xml:space="preserve"> </w:t>
      </w:r>
      <w:r w:rsidR="00FA4D46" w:rsidRPr="00805244">
        <w:rPr>
          <w:rFonts w:cs="Arial"/>
          <w:color w:val="000000"/>
          <w:szCs w:val="20"/>
        </w:rPr>
        <w:t>aviso</w:t>
      </w:r>
      <w:r w:rsidR="00B6213C" w:rsidRPr="00805244">
        <w:rPr>
          <w:rFonts w:cs="Arial"/>
          <w:color w:val="000000"/>
          <w:szCs w:val="20"/>
        </w:rPr>
        <w:t xml:space="preserve">, que deverão ser mantidas pelo </w:t>
      </w:r>
      <w:r w:rsidR="00A22FA7" w:rsidRPr="00805244">
        <w:rPr>
          <w:rFonts w:cs="Arial"/>
          <w:color w:val="000000"/>
          <w:szCs w:val="20"/>
        </w:rPr>
        <w:t>fornecedor</w:t>
      </w:r>
      <w:r w:rsidR="00B6213C" w:rsidRPr="00805244">
        <w:rPr>
          <w:rFonts w:cs="Arial"/>
          <w:color w:val="000000"/>
          <w:szCs w:val="20"/>
        </w:rPr>
        <w:t xml:space="preserve"> durante a vigência do contrato.</w:t>
      </w:r>
    </w:p>
    <w:p w14:paraId="239964E1" w14:textId="77777777" w:rsidR="002062F1" w:rsidRDefault="009A3E0F" w:rsidP="000070AB">
      <w:pPr>
        <w:pStyle w:val="PADRO"/>
        <w:keepNext w:val="0"/>
        <w:widowControl/>
        <w:numPr>
          <w:ilvl w:val="0"/>
          <w:numId w:val="1"/>
        </w:numPr>
        <w:shd w:val="clear" w:color="auto" w:fill="auto"/>
        <w:spacing w:before="240" w:after="120"/>
        <w:ind w:left="357" w:hanging="357"/>
        <w:rPr>
          <w:rFonts w:ascii="Arial" w:hAnsi="Arial" w:cs="Arial"/>
          <w:b/>
        </w:rPr>
      </w:pPr>
      <w:r w:rsidRPr="00805244">
        <w:rPr>
          <w:rFonts w:ascii="Arial" w:hAnsi="Arial" w:cs="Arial"/>
          <w:b/>
        </w:rPr>
        <w:t>SANÇÕES</w:t>
      </w:r>
    </w:p>
    <w:p w14:paraId="4EBFBF71" w14:textId="77777777" w:rsidR="002062F1" w:rsidRPr="002062F1" w:rsidRDefault="002062F1" w:rsidP="000070AB">
      <w:pPr>
        <w:pStyle w:val="PADRO"/>
        <w:keepNext w:val="0"/>
        <w:widowControl/>
        <w:numPr>
          <w:ilvl w:val="1"/>
          <w:numId w:val="1"/>
        </w:numPr>
        <w:shd w:val="clear" w:color="auto" w:fill="auto"/>
        <w:spacing w:before="120" w:after="120"/>
        <w:ind w:left="856" w:hanging="431"/>
        <w:rPr>
          <w:rFonts w:ascii="Arial" w:hAnsi="Arial" w:cs="Arial"/>
          <w:b/>
        </w:rPr>
      </w:pPr>
      <w:r w:rsidRPr="002062F1">
        <w:rPr>
          <w:rFonts w:ascii="Arial" w:hAnsi="Arial" w:cs="Arial"/>
          <w:szCs w:val="20"/>
        </w:rPr>
        <w:t>A aplicação das sanções pelo cometimento de infração será precedida do devido processo legal, com garantias de contraditório e de ampla defesa.</w:t>
      </w:r>
    </w:p>
    <w:p w14:paraId="2D202945" w14:textId="77777777" w:rsidR="002062F1" w:rsidRPr="002062F1" w:rsidRDefault="002062F1" w:rsidP="000070AB">
      <w:pPr>
        <w:pStyle w:val="PADRO"/>
        <w:keepNext w:val="0"/>
        <w:widowControl/>
        <w:numPr>
          <w:ilvl w:val="2"/>
          <w:numId w:val="1"/>
        </w:numPr>
        <w:shd w:val="clear" w:color="auto" w:fill="auto"/>
        <w:spacing w:before="120" w:after="120"/>
        <w:ind w:left="1072" w:hanging="505"/>
        <w:rPr>
          <w:rFonts w:ascii="Arial" w:hAnsi="Arial" w:cs="Arial"/>
          <w:b/>
        </w:rPr>
      </w:pPr>
      <w:r w:rsidRPr="002062F1">
        <w:rPr>
          <w:rFonts w:ascii="Arial" w:hAnsi="Arial" w:cs="Arial"/>
          <w:szCs w:val="20"/>
        </w:rPr>
        <w:lastRenderedPageBreak/>
        <w:t>A competência para determinar a instauração do processo administrativo, julgar e aplicar as sanções é da autoridade máxima ou pessoa por quem ele delegar, do órgão ou entidade.</w:t>
      </w:r>
    </w:p>
    <w:p w14:paraId="45DC0007" w14:textId="77777777" w:rsidR="002062F1" w:rsidRPr="002062F1" w:rsidRDefault="002062F1" w:rsidP="000070AB">
      <w:pPr>
        <w:pStyle w:val="PADRO"/>
        <w:keepNext w:val="0"/>
        <w:widowControl/>
        <w:numPr>
          <w:ilvl w:val="2"/>
          <w:numId w:val="1"/>
        </w:numPr>
        <w:shd w:val="clear" w:color="auto" w:fill="auto"/>
        <w:spacing w:before="120" w:after="120"/>
        <w:ind w:left="1072" w:hanging="505"/>
        <w:rPr>
          <w:rFonts w:ascii="Arial" w:hAnsi="Arial" w:cs="Arial"/>
          <w:b/>
        </w:rPr>
      </w:pPr>
      <w:r w:rsidRPr="002062F1">
        <w:rPr>
          <w:rFonts w:ascii="Arial" w:hAnsi="Arial" w:cs="Arial"/>
          <w:szCs w:val="20"/>
        </w:rPr>
        <w:t>A aplicação das sanções previstas em Lei não exclui, em hipótese alguma, a obrigação de reparação integral do dano causado à Administração Pública.</w:t>
      </w:r>
    </w:p>
    <w:p w14:paraId="23F9DCB8" w14:textId="77777777" w:rsidR="002062F1" w:rsidRDefault="002062F1" w:rsidP="000070AB">
      <w:pPr>
        <w:pStyle w:val="PADRO"/>
        <w:keepNext w:val="0"/>
        <w:widowControl/>
        <w:numPr>
          <w:ilvl w:val="1"/>
          <w:numId w:val="1"/>
        </w:numPr>
        <w:shd w:val="clear" w:color="auto" w:fill="auto"/>
        <w:spacing w:before="120" w:after="120"/>
        <w:ind w:left="992" w:hanging="567"/>
        <w:rPr>
          <w:rFonts w:ascii="Arial" w:hAnsi="Arial" w:cs="Arial"/>
          <w:szCs w:val="20"/>
        </w:rPr>
      </w:pPr>
      <w:r w:rsidRPr="002062F1">
        <w:rPr>
          <w:rFonts w:ascii="Arial" w:hAnsi="Arial" w:cs="Arial"/>
          <w:szCs w:val="20"/>
        </w:rPr>
        <w:t>A sanção de advertência será aplicada nas seguintes hipóteses:</w:t>
      </w:r>
    </w:p>
    <w:p w14:paraId="43953FF5" w14:textId="77777777" w:rsidR="002062F1" w:rsidRDefault="002062F1" w:rsidP="000070AB">
      <w:pPr>
        <w:pStyle w:val="PADRO"/>
        <w:keepNext w:val="0"/>
        <w:widowControl/>
        <w:numPr>
          <w:ilvl w:val="2"/>
          <w:numId w:val="1"/>
        </w:numPr>
        <w:shd w:val="clear" w:color="auto" w:fill="auto"/>
        <w:spacing w:before="120" w:after="120"/>
        <w:ind w:left="1134" w:hanging="567"/>
        <w:rPr>
          <w:rFonts w:ascii="Arial" w:hAnsi="Arial" w:cs="Arial"/>
          <w:szCs w:val="20"/>
        </w:rPr>
      </w:pPr>
      <w:r w:rsidRPr="002062F1">
        <w:rPr>
          <w:rFonts w:ascii="Arial" w:hAnsi="Arial" w:cs="Arial"/>
          <w:szCs w:val="20"/>
        </w:rPr>
        <w:t xml:space="preserve">descumprimento, de pequena relevância, de obrigação legal ou infração à Lei quando não se justificar aplicação de sanção mais grave; </w:t>
      </w:r>
    </w:p>
    <w:p w14:paraId="4FC36DEC" w14:textId="77777777" w:rsidR="002062F1" w:rsidRDefault="002062F1" w:rsidP="000070AB">
      <w:pPr>
        <w:pStyle w:val="PADRO"/>
        <w:keepNext w:val="0"/>
        <w:widowControl/>
        <w:numPr>
          <w:ilvl w:val="2"/>
          <w:numId w:val="1"/>
        </w:numPr>
        <w:shd w:val="clear" w:color="auto" w:fill="auto"/>
        <w:spacing w:before="120" w:after="120"/>
        <w:ind w:left="1134" w:hanging="567"/>
        <w:rPr>
          <w:rFonts w:ascii="Arial" w:hAnsi="Arial" w:cs="Arial"/>
          <w:szCs w:val="20"/>
        </w:rPr>
      </w:pPr>
      <w:r w:rsidRPr="002062F1">
        <w:rPr>
          <w:rFonts w:ascii="Arial" w:hAnsi="Arial" w:cs="Arial"/>
          <w:szCs w:val="20"/>
        </w:rPr>
        <w:t xml:space="preserve">inexecução parcial de obrigação contratual principal ou acessória de pequena relevância, a critério da Administração, quando não se justificar aplicação de sanção mais grave; </w:t>
      </w:r>
    </w:p>
    <w:p w14:paraId="175CE15C" w14:textId="77777777" w:rsidR="002062F1" w:rsidRDefault="002062F1" w:rsidP="000070AB">
      <w:pPr>
        <w:pStyle w:val="PADRO"/>
        <w:keepNext w:val="0"/>
        <w:widowControl/>
        <w:numPr>
          <w:ilvl w:val="3"/>
          <w:numId w:val="1"/>
        </w:numPr>
        <w:shd w:val="clear" w:color="auto" w:fill="auto"/>
        <w:spacing w:before="120" w:after="120"/>
        <w:ind w:left="1304" w:hanging="567"/>
        <w:rPr>
          <w:rFonts w:ascii="Arial" w:hAnsi="Arial" w:cs="Arial"/>
          <w:szCs w:val="20"/>
        </w:rPr>
      </w:pPr>
      <w:r w:rsidRPr="002062F1">
        <w:rPr>
          <w:rFonts w:ascii="Arial" w:hAnsi="Arial" w:cs="Arial"/>
          <w:szCs w:val="20"/>
        </w:rPr>
        <w:t>Para os fins deste artigo, considera-se pequena relevância o descumprimento de obrigações ou deveres instrumentais ou formais que não impactam objetivamente na execução d</w:t>
      </w:r>
      <w:r w:rsidR="007014C1">
        <w:rPr>
          <w:rFonts w:ascii="Arial" w:hAnsi="Arial" w:cs="Arial"/>
          <w:szCs w:val="20"/>
        </w:rPr>
        <w:t>a contratação</w:t>
      </w:r>
      <w:r w:rsidRPr="002062F1">
        <w:rPr>
          <w:rFonts w:ascii="Arial" w:hAnsi="Arial" w:cs="Arial"/>
          <w:szCs w:val="20"/>
        </w:rPr>
        <w:t>, bem como não causem prejuízos à Administração.</w:t>
      </w:r>
    </w:p>
    <w:p w14:paraId="613E4C1A" w14:textId="77777777" w:rsidR="00F64870" w:rsidRPr="00F64870" w:rsidRDefault="002062F1" w:rsidP="000070AB">
      <w:pPr>
        <w:pStyle w:val="PADRO"/>
        <w:keepNext w:val="0"/>
        <w:widowControl/>
        <w:numPr>
          <w:ilvl w:val="1"/>
          <w:numId w:val="1"/>
        </w:numPr>
        <w:shd w:val="clear" w:color="auto" w:fill="auto"/>
        <w:spacing w:before="120" w:after="120"/>
        <w:ind w:left="992" w:hanging="567"/>
        <w:rPr>
          <w:rFonts w:cs="Arial"/>
          <w:szCs w:val="20"/>
        </w:rPr>
      </w:pPr>
      <w:r w:rsidRPr="00F64870">
        <w:rPr>
          <w:rFonts w:ascii="Arial" w:hAnsi="Arial" w:cs="Arial"/>
          <w:szCs w:val="20"/>
        </w:rPr>
        <w:t>A sanção de impedimento de licitar e contratar será aplicada, quando não se justificar a imposição de penalidade mais grave, àquele que:</w:t>
      </w:r>
    </w:p>
    <w:p w14:paraId="2DFA7ECD" w14:textId="77777777" w:rsidR="00F64870" w:rsidRPr="00F64870" w:rsidRDefault="002062F1" w:rsidP="000070AB">
      <w:pPr>
        <w:pStyle w:val="PADRO"/>
        <w:keepNext w:val="0"/>
        <w:widowControl/>
        <w:numPr>
          <w:ilvl w:val="2"/>
          <w:numId w:val="1"/>
        </w:numPr>
        <w:shd w:val="clear" w:color="auto" w:fill="auto"/>
        <w:spacing w:before="120" w:after="120"/>
        <w:ind w:left="1134" w:hanging="567"/>
        <w:rPr>
          <w:rFonts w:cs="Arial"/>
          <w:szCs w:val="20"/>
        </w:rPr>
      </w:pPr>
      <w:r w:rsidRPr="00F64870">
        <w:rPr>
          <w:rFonts w:ascii="Arial" w:hAnsi="Arial" w:cs="Arial"/>
          <w:szCs w:val="20"/>
        </w:rPr>
        <w:t>dar causa à inexecução parcial do contrato, que supere aquela prevista no inciso II do art. 155 da Lei Federal nº 14.133, de 2021, ou que cause grave dano à Administração, ao funcionamento dos serviços públicos ou ao interesse coletivo;</w:t>
      </w:r>
      <w:r w:rsidR="00F64870" w:rsidRPr="00F64870">
        <w:rPr>
          <w:rFonts w:ascii="Arial" w:hAnsi="Arial" w:cs="Arial"/>
          <w:szCs w:val="20"/>
        </w:rPr>
        <w:t xml:space="preserve"> </w:t>
      </w:r>
    </w:p>
    <w:p w14:paraId="7DDF53E3" w14:textId="77777777" w:rsidR="00F64870" w:rsidRPr="00F64870" w:rsidRDefault="002062F1" w:rsidP="000070AB">
      <w:pPr>
        <w:pStyle w:val="PADRO"/>
        <w:keepNext w:val="0"/>
        <w:widowControl/>
        <w:numPr>
          <w:ilvl w:val="2"/>
          <w:numId w:val="1"/>
        </w:numPr>
        <w:shd w:val="clear" w:color="auto" w:fill="auto"/>
        <w:spacing w:before="120" w:after="120"/>
        <w:ind w:left="1134" w:hanging="567"/>
        <w:rPr>
          <w:rFonts w:cs="Arial"/>
          <w:szCs w:val="20"/>
        </w:rPr>
      </w:pPr>
      <w:r w:rsidRPr="00F64870">
        <w:rPr>
          <w:rFonts w:ascii="Arial" w:hAnsi="Arial" w:cs="Arial"/>
          <w:szCs w:val="20"/>
        </w:rPr>
        <w:t>dar causa à inexecução total do contrato;</w:t>
      </w:r>
    </w:p>
    <w:p w14:paraId="7BA22E5C" w14:textId="77777777" w:rsidR="00F64870" w:rsidRPr="00F64870" w:rsidRDefault="00F64870" w:rsidP="000070AB">
      <w:pPr>
        <w:pStyle w:val="PADRO"/>
        <w:keepNext w:val="0"/>
        <w:widowControl/>
        <w:numPr>
          <w:ilvl w:val="2"/>
          <w:numId w:val="1"/>
        </w:numPr>
        <w:shd w:val="clear" w:color="auto" w:fill="auto"/>
        <w:spacing w:before="120" w:after="120"/>
        <w:ind w:left="1134" w:hanging="567"/>
        <w:rPr>
          <w:rFonts w:ascii="Arial" w:hAnsi="Arial" w:cs="Arial"/>
          <w:szCs w:val="20"/>
        </w:rPr>
      </w:pPr>
      <w:r w:rsidRPr="00F64870">
        <w:rPr>
          <w:rFonts w:cs="Arial"/>
          <w:szCs w:val="20"/>
        </w:rPr>
        <w:t xml:space="preserve"> </w:t>
      </w:r>
      <w:r w:rsidR="002062F1" w:rsidRPr="00F64870">
        <w:rPr>
          <w:rFonts w:ascii="Arial" w:hAnsi="Arial" w:cs="Arial"/>
          <w:szCs w:val="20"/>
        </w:rPr>
        <w:t>deixar de entregar a documentação exigida para a contratação;</w:t>
      </w:r>
    </w:p>
    <w:p w14:paraId="17D98C37" w14:textId="77777777" w:rsidR="00F64870" w:rsidRPr="00F64870" w:rsidRDefault="002062F1" w:rsidP="000070AB">
      <w:pPr>
        <w:pStyle w:val="PADRO"/>
        <w:keepNext w:val="0"/>
        <w:widowControl/>
        <w:numPr>
          <w:ilvl w:val="2"/>
          <w:numId w:val="1"/>
        </w:numPr>
        <w:shd w:val="clear" w:color="auto" w:fill="auto"/>
        <w:spacing w:before="120" w:after="120"/>
        <w:ind w:left="1134" w:hanging="567"/>
        <w:rPr>
          <w:rFonts w:cs="Arial"/>
          <w:szCs w:val="20"/>
        </w:rPr>
      </w:pPr>
      <w:r w:rsidRPr="00F64870">
        <w:rPr>
          <w:rFonts w:ascii="Arial" w:hAnsi="Arial" w:cs="Arial"/>
          <w:szCs w:val="20"/>
        </w:rPr>
        <w:t>não manter a proposta, salvo em decorrência de fato superveniente devidamente justificado;</w:t>
      </w:r>
    </w:p>
    <w:p w14:paraId="0FE4D926" w14:textId="77777777" w:rsidR="00207B53" w:rsidRPr="00207B53" w:rsidRDefault="002062F1" w:rsidP="000070AB">
      <w:pPr>
        <w:pStyle w:val="PADRO"/>
        <w:keepNext w:val="0"/>
        <w:widowControl/>
        <w:numPr>
          <w:ilvl w:val="2"/>
          <w:numId w:val="1"/>
        </w:numPr>
        <w:shd w:val="clear" w:color="auto" w:fill="auto"/>
        <w:spacing w:before="120" w:after="120"/>
        <w:ind w:left="1134" w:hanging="567"/>
        <w:rPr>
          <w:rFonts w:cs="Arial"/>
          <w:szCs w:val="20"/>
        </w:rPr>
      </w:pPr>
      <w:r w:rsidRPr="00207B53">
        <w:rPr>
          <w:rFonts w:ascii="Arial" w:hAnsi="Arial" w:cs="Arial"/>
          <w:szCs w:val="20"/>
        </w:rPr>
        <w:t>não celebrar o contrato ou instrumento equivalente, ou não entregar a documentação exigida para a contratação, quando convocado dentro do prazo de validade de sua proposta;</w:t>
      </w:r>
    </w:p>
    <w:p w14:paraId="596B3F00" w14:textId="77777777" w:rsidR="00207B53" w:rsidRPr="00207B53" w:rsidRDefault="002062F1" w:rsidP="000070AB">
      <w:pPr>
        <w:pStyle w:val="PADRO"/>
        <w:keepNext w:val="0"/>
        <w:widowControl/>
        <w:numPr>
          <w:ilvl w:val="2"/>
          <w:numId w:val="1"/>
        </w:numPr>
        <w:shd w:val="clear" w:color="auto" w:fill="auto"/>
        <w:spacing w:before="120" w:after="120"/>
        <w:ind w:left="1134" w:hanging="567"/>
        <w:rPr>
          <w:rFonts w:cs="Arial"/>
          <w:szCs w:val="20"/>
        </w:rPr>
      </w:pPr>
      <w:r w:rsidRPr="00207B53">
        <w:rPr>
          <w:rFonts w:ascii="Arial" w:hAnsi="Arial" w:cs="Arial"/>
          <w:szCs w:val="20"/>
        </w:rPr>
        <w:t>ensejar o retardamento da execução ou da entrega do objeto da contratação sem motivo justificado;</w:t>
      </w:r>
    </w:p>
    <w:p w14:paraId="025CC5AF" w14:textId="77777777" w:rsidR="00207B53" w:rsidRPr="00207B53" w:rsidRDefault="002062F1" w:rsidP="000070AB">
      <w:pPr>
        <w:pStyle w:val="PADRO"/>
        <w:keepNext w:val="0"/>
        <w:widowControl/>
        <w:numPr>
          <w:ilvl w:val="3"/>
          <w:numId w:val="1"/>
        </w:numPr>
        <w:shd w:val="clear" w:color="auto" w:fill="auto"/>
        <w:spacing w:before="120" w:after="120"/>
        <w:ind w:left="1383" w:hanging="646"/>
        <w:rPr>
          <w:rFonts w:ascii="Arial" w:hAnsi="Arial" w:cs="Arial"/>
          <w:szCs w:val="20"/>
        </w:rPr>
      </w:pPr>
      <w:r w:rsidRPr="00207B53">
        <w:rPr>
          <w:rFonts w:ascii="Arial" w:hAnsi="Arial" w:cs="Arial"/>
          <w:szCs w:val="20"/>
        </w:rPr>
        <w:t>Considera-se inexecução total do contrato:</w:t>
      </w:r>
    </w:p>
    <w:p w14:paraId="3C188684" w14:textId="77777777" w:rsidR="00207B53" w:rsidRPr="00207B53" w:rsidRDefault="002062F1" w:rsidP="000070AB">
      <w:pPr>
        <w:pStyle w:val="PADRO"/>
        <w:keepNext w:val="0"/>
        <w:widowControl/>
        <w:numPr>
          <w:ilvl w:val="4"/>
          <w:numId w:val="1"/>
        </w:numPr>
        <w:shd w:val="clear" w:color="auto" w:fill="auto"/>
        <w:spacing w:before="120" w:after="120"/>
        <w:ind w:left="1758" w:hanging="794"/>
        <w:rPr>
          <w:rFonts w:ascii="Arial" w:hAnsi="Arial" w:cs="Arial"/>
          <w:szCs w:val="20"/>
        </w:rPr>
      </w:pPr>
      <w:r w:rsidRPr="00207B53">
        <w:rPr>
          <w:rFonts w:ascii="Arial" w:hAnsi="Arial" w:cs="Arial"/>
          <w:szCs w:val="20"/>
        </w:rPr>
        <w:t>recusa injustificada de cumprimento integral da obrigação contratualmente determinada;</w:t>
      </w:r>
    </w:p>
    <w:p w14:paraId="13ED5BC9" w14:textId="77777777" w:rsidR="00207B53" w:rsidRPr="00207B53" w:rsidRDefault="002062F1" w:rsidP="000070AB">
      <w:pPr>
        <w:pStyle w:val="PADRO"/>
        <w:keepNext w:val="0"/>
        <w:widowControl/>
        <w:numPr>
          <w:ilvl w:val="4"/>
          <w:numId w:val="1"/>
        </w:numPr>
        <w:shd w:val="clear" w:color="auto" w:fill="auto"/>
        <w:spacing w:before="120" w:after="120"/>
        <w:ind w:left="1758" w:hanging="794"/>
        <w:rPr>
          <w:rFonts w:cs="Arial"/>
          <w:szCs w:val="20"/>
        </w:rPr>
      </w:pPr>
      <w:r w:rsidRPr="00207B53">
        <w:rPr>
          <w:rFonts w:ascii="Arial" w:hAnsi="Arial" w:cs="Arial"/>
          <w:szCs w:val="20"/>
        </w:rPr>
        <w:t>recusa injustificada do adjudicatário em assinar ata de registro de preços, contrato ou em aceitar ou retirar o instrumento equivalente no prazo estabelecido pela Administração também caracterizará o descumprimento total da obrigação assumida.</w:t>
      </w:r>
    </w:p>
    <w:p w14:paraId="13E6F2BB" w14:textId="77777777" w:rsidR="00B719B9" w:rsidRPr="00B719B9" w:rsidRDefault="002062F1" w:rsidP="000070AB">
      <w:pPr>
        <w:pStyle w:val="PADRO"/>
        <w:keepNext w:val="0"/>
        <w:widowControl/>
        <w:numPr>
          <w:ilvl w:val="3"/>
          <w:numId w:val="1"/>
        </w:numPr>
        <w:shd w:val="clear" w:color="auto" w:fill="auto"/>
        <w:spacing w:before="120" w:after="120"/>
        <w:ind w:left="1304" w:hanging="567"/>
        <w:rPr>
          <w:rFonts w:cs="Arial"/>
          <w:szCs w:val="20"/>
        </w:rPr>
      </w:pPr>
      <w:r w:rsidRPr="00B719B9">
        <w:rPr>
          <w:rFonts w:cs="Arial"/>
          <w:szCs w:val="20"/>
        </w:rPr>
        <w:lastRenderedPageBreak/>
        <w:t xml:space="preserve"> </w:t>
      </w:r>
      <w:r w:rsidRPr="00B719B9">
        <w:rPr>
          <w:rFonts w:ascii="Arial" w:hAnsi="Arial" w:cs="Arial"/>
          <w:szCs w:val="20"/>
        </w:rPr>
        <w:t>Evidenciada a inexecução total, a inexecução parcial ou o retardamento do cumprimento do encargo contratual:</w:t>
      </w:r>
    </w:p>
    <w:p w14:paraId="1DFAB911" w14:textId="77777777" w:rsidR="00B719B9" w:rsidRPr="00B719B9" w:rsidRDefault="002062F1" w:rsidP="000070AB">
      <w:pPr>
        <w:pStyle w:val="PADRO"/>
        <w:keepNext w:val="0"/>
        <w:widowControl/>
        <w:numPr>
          <w:ilvl w:val="4"/>
          <w:numId w:val="1"/>
        </w:numPr>
        <w:shd w:val="clear" w:color="auto" w:fill="auto"/>
        <w:spacing w:before="120" w:after="120"/>
        <w:ind w:left="1531" w:hanging="567"/>
        <w:rPr>
          <w:rFonts w:ascii="Arial" w:hAnsi="Arial" w:cs="Arial"/>
          <w:szCs w:val="20"/>
        </w:rPr>
      </w:pPr>
      <w:r w:rsidRPr="00B719B9">
        <w:rPr>
          <w:rFonts w:ascii="Arial" w:hAnsi="Arial" w:cs="Arial"/>
          <w:szCs w:val="20"/>
        </w:rPr>
        <w:t>será notificado o adjudicatário ou contratado para apresentar a justificativa, no prazo de 2 (dois) dias úteis, para o descumprimento do contrato;</w:t>
      </w:r>
    </w:p>
    <w:p w14:paraId="369A7F71" w14:textId="77777777" w:rsidR="00B719B9" w:rsidRPr="00B719B9" w:rsidRDefault="00614597" w:rsidP="000070AB">
      <w:pPr>
        <w:pStyle w:val="PADRO"/>
        <w:keepNext w:val="0"/>
        <w:widowControl/>
        <w:numPr>
          <w:ilvl w:val="4"/>
          <w:numId w:val="1"/>
        </w:numPr>
        <w:shd w:val="clear" w:color="auto" w:fill="auto"/>
        <w:spacing w:before="120" w:after="120"/>
        <w:ind w:left="1531" w:hanging="567"/>
        <w:rPr>
          <w:rFonts w:cs="Arial"/>
          <w:szCs w:val="20"/>
        </w:rPr>
      </w:pPr>
      <w:r>
        <w:rPr>
          <w:rFonts w:ascii="Arial" w:hAnsi="Arial" w:cs="Arial"/>
          <w:szCs w:val="20"/>
        </w:rPr>
        <w:t xml:space="preserve">a justificativa apresentada pela empresa </w:t>
      </w:r>
      <w:r w:rsidR="002062F1" w:rsidRPr="00B719B9">
        <w:rPr>
          <w:rFonts w:ascii="Arial" w:hAnsi="Arial" w:cs="Arial"/>
          <w:szCs w:val="20"/>
        </w:rPr>
        <w:t>ou adjudicatário será analisada pelo agente de contratação, pregoeiro ou comissão de licitação, e a apresentada pela contratada será analisada pelo fiscal do contrato que, fundamentadamente, apresentará manifestação e submeterá à decisão do gestor do contrato e autoridade máxima.</w:t>
      </w:r>
    </w:p>
    <w:p w14:paraId="6017E9B7" w14:textId="77777777" w:rsidR="00B719B9" w:rsidRPr="00B719B9" w:rsidRDefault="002062F1" w:rsidP="000070AB">
      <w:pPr>
        <w:pStyle w:val="PADRO"/>
        <w:keepNext w:val="0"/>
        <w:widowControl/>
        <w:numPr>
          <w:ilvl w:val="4"/>
          <w:numId w:val="1"/>
        </w:numPr>
        <w:shd w:val="clear" w:color="auto" w:fill="auto"/>
        <w:spacing w:before="120" w:after="120"/>
        <w:ind w:left="1531" w:hanging="567"/>
        <w:rPr>
          <w:rFonts w:cs="Arial"/>
          <w:szCs w:val="20"/>
        </w:rPr>
      </w:pPr>
      <w:r w:rsidRPr="00B719B9">
        <w:rPr>
          <w:rFonts w:cs="Arial"/>
          <w:szCs w:val="20"/>
        </w:rPr>
        <w:t xml:space="preserve"> </w:t>
      </w:r>
      <w:r w:rsidRPr="00B719B9">
        <w:rPr>
          <w:rFonts w:ascii="Arial" w:hAnsi="Arial" w:cs="Arial"/>
          <w:szCs w:val="20"/>
        </w:rPr>
        <w:t>rejeitadas as justificativas, o agente público competente submeterá à autoridade máxima do órgão ou entidade para que decida sobre a instauração do processo para a apuração de responsabilidade.</w:t>
      </w:r>
      <w:r w:rsidR="00B719B9" w:rsidRPr="00B719B9">
        <w:rPr>
          <w:rFonts w:ascii="Arial" w:hAnsi="Arial" w:cs="Arial"/>
          <w:szCs w:val="20"/>
        </w:rPr>
        <w:t xml:space="preserve"> </w:t>
      </w:r>
    </w:p>
    <w:p w14:paraId="106DFF41" w14:textId="77777777" w:rsidR="00B719B9" w:rsidRPr="00B719B9" w:rsidRDefault="002062F1" w:rsidP="000070AB">
      <w:pPr>
        <w:pStyle w:val="PADRO"/>
        <w:keepNext w:val="0"/>
        <w:widowControl/>
        <w:numPr>
          <w:ilvl w:val="4"/>
          <w:numId w:val="1"/>
        </w:numPr>
        <w:shd w:val="clear" w:color="auto" w:fill="auto"/>
        <w:spacing w:before="120" w:after="120"/>
        <w:ind w:left="1531" w:hanging="567"/>
        <w:rPr>
          <w:rFonts w:cs="Arial"/>
          <w:szCs w:val="20"/>
        </w:rPr>
      </w:pPr>
      <w:r w:rsidRPr="00B719B9">
        <w:rPr>
          <w:rFonts w:ascii="Arial" w:hAnsi="Arial" w:cs="Arial"/>
          <w:szCs w:val="20"/>
        </w:rPr>
        <w:t>preliminarmente à instauração do processo de que trata o inciso III deste parágrafo poderá ser concedido prazo máximo de 10 (dez) dias para a adequação da execução contratual ou entrega do objeto.</w:t>
      </w:r>
      <w:r w:rsidR="00B719B9" w:rsidRPr="00B719B9">
        <w:rPr>
          <w:rFonts w:ascii="Arial" w:hAnsi="Arial" w:cs="Arial"/>
          <w:szCs w:val="20"/>
        </w:rPr>
        <w:t xml:space="preserve"> </w:t>
      </w:r>
    </w:p>
    <w:p w14:paraId="66E6180F" w14:textId="77777777" w:rsidR="00990884" w:rsidRPr="00990884" w:rsidRDefault="002062F1" w:rsidP="000070AB">
      <w:pPr>
        <w:pStyle w:val="PADRO"/>
        <w:keepNext w:val="0"/>
        <w:widowControl/>
        <w:numPr>
          <w:ilvl w:val="3"/>
          <w:numId w:val="1"/>
        </w:numPr>
        <w:shd w:val="clear" w:color="auto" w:fill="auto"/>
        <w:spacing w:before="120" w:after="120"/>
        <w:ind w:left="737" w:firstLine="0"/>
        <w:rPr>
          <w:rFonts w:cs="Arial"/>
          <w:szCs w:val="20"/>
        </w:rPr>
      </w:pPr>
      <w:r w:rsidRPr="00990884">
        <w:rPr>
          <w:rFonts w:ascii="Arial" w:hAnsi="Arial" w:cs="Arial"/>
          <w:szCs w:val="20"/>
        </w:rPr>
        <w:t>A sanção prevista no caput deste artigo impedirá o sancionado de licitar ou contratar no âmbito da Administração Pública direta e indireta do Município de Três Rios, pelo prazo máximo de 3 (três) anos.</w:t>
      </w:r>
    </w:p>
    <w:p w14:paraId="2435E12D" w14:textId="77777777" w:rsidR="00990884" w:rsidRPr="00990884" w:rsidRDefault="002062F1" w:rsidP="000070AB">
      <w:pPr>
        <w:pStyle w:val="PADRO"/>
        <w:keepNext w:val="0"/>
        <w:widowControl/>
        <w:numPr>
          <w:ilvl w:val="3"/>
          <w:numId w:val="1"/>
        </w:numPr>
        <w:shd w:val="clear" w:color="auto" w:fill="auto"/>
        <w:spacing w:before="120" w:after="120"/>
        <w:ind w:left="737" w:firstLine="0"/>
        <w:rPr>
          <w:rFonts w:cs="Arial"/>
          <w:szCs w:val="20"/>
        </w:rPr>
      </w:pPr>
      <w:r w:rsidRPr="00990884">
        <w:rPr>
          <w:rFonts w:ascii="Arial" w:hAnsi="Arial" w:cs="Arial"/>
          <w:szCs w:val="20"/>
        </w:rPr>
        <w:t>A sanção de que trata o caput deste artigo quando aplicada pelos órgãos dos Poderes Legislativo e Judiciário, Ministério Público e Defensoria Pública no desempenho da função administrativa impedirá o sancionado em licitar e contratar com a Administração Pública Direta e Indireta da cidade de Três Rios.</w:t>
      </w:r>
    </w:p>
    <w:p w14:paraId="420C3A23" w14:textId="77777777" w:rsidR="00990884" w:rsidRPr="00990884" w:rsidRDefault="002062F1" w:rsidP="000070AB">
      <w:pPr>
        <w:pStyle w:val="PADRO"/>
        <w:keepNext w:val="0"/>
        <w:widowControl/>
        <w:numPr>
          <w:ilvl w:val="1"/>
          <w:numId w:val="1"/>
        </w:numPr>
        <w:shd w:val="clear" w:color="auto" w:fill="auto"/>
        <w:spacing w:before="120" w:after="120"/>
        <w:ind w:left="681" w:hanging="568"/>
        <w:rPr>
          <w:rFonts w:cs="Arial"/>
          <w:szCs w:val="20"/>
        </w:rPr>
      </w:pPr>
      <w:r w:rsidRPr="00990884">
        <w:rPr>
          <w:rFonts w:ascii="Arial" w:hAnsi="Arial" w:cs="Arial"/>
          <w:szCs w:val="20"/>
        </w:rPr>
        <w:t>A sanção de declaração de inidoneidade para licitar ou contratar será aplicada àquele que:</w:t>
      </w:r>
      <w:r w:rsidR="00990884" w:rsidRPr="00990884">
        <w:rPr>
          <w:rFonts w:ascii="Arial" w:hAnsi="Arial" w:cs="Arial"/>
          <w:szCs w:val="20"/>
        </w:rPr>
        <w:t xml:space="preserve"> </w:t>
      </w:r>
    </w:p>
    <w:p w14:paraId="6A1F32CB" w14:textId="77777777" w:rsidR="00990884" w:rsidRPr="00990884" w:rsidRDefault="002062F1" w:rsidP="000070AB">
      <w:pPr>
        <w:pStyle w:val="PADRO"/>
        <w:keepNext w:val="0"/>
        <w:widowControl/>
        <w:numPr>
          <w:ilvl w:val="2"/>
          <w:numId w:val="1"/>
        </w:numPr>
        <w:shd w:val="clear" w:color="auto" w:fill="auto"/>
        <w:spacing w:before="120" w:after="120"/>
        <w:ind w:left="1072" w:hanging="505"/>
        <w:rPr>
          <w:rFonts w:ascii="Arial" w:hAnsi="Arial" w:cs="Arial"/>
          <w:szCs w:val="20"/>
        </w:rPr>
      </w:pPr>
      <w:r w:rsidRPr="00990884">
        <w:rPr>
          <w:rFonts w:ascii="Arial" w:hAnsi="Arial" w:cs="Arial"/>
          <w:szCs w:val="20"/>
        </w:rPr>
        <w:t>apresentar declaração ou documentação falsa exigida para o certame ou prestar declaração falsa durante a licitação ou a execução do contrato;</w:t>
      </w:r>
    </w:p>
    <w:p w14:paraId="49EC8D08" w14:textId="77777777" w:rsidR="00990884" w:rsidRPr="00990884" w:rsidRDefault="002062F1" w:rsidP="000070AB">
      <w:pPr>
        <w:pStyle w:val="PADRO"/>
        <w:keepNext w:val="0"/>
        <w:widowControl/>
        <w:numPr>
          <w:ilvl w:val="2"/>
          <w:numId w:val="1"/>
        </w:numPr>
        <w:shd w:val="clear" w:color="auto" w:fill="auto"/>
        <w:spacing w:before="120" w:after="120"/>
        <w:ind w:left="1072" w:hanging="505"/>
        <w:rPr>
          <w:rFonts w:ascii="Arial" w:hAnsi="Arial" w:cs="Arial"/>
          <w:szCs w:val="20"/>
        </w:rPr>
      </w:pPr>
      <w:r w:rsidRPr="00990884">
        <w:rPr>
          <w:rFonts w:ascii="Arial" w:hAnsi="Arial" w:cs="Arial"/>
          <w:szCs w:val="20"/>
        </w:rPr>
        <w:t>fraudar a licitação ou praticar ato fraudulento na execução do contrato;</w:t>
      </w:r>
    </w:p>
    <w:p w14:paraId="12EB4C58" w14:textId="77777777" w:rsidR="00990884" w:rsidRPr="00990884" w:rsidRDefault="002062F1" w:rsidP="000070AB">
      <w:pPr>
        <w:pStyle w:val="PADRO"/>
        <w:keepNext w:val="0"/>
        <w:widowControl/>
        <w:numPr>
          <w:ilvl w:val="2"/>
          <w:numId w:val="1"/>
        </w:numPr>
        <w:shd w:val="clear" w:color="auto" w:fill="auto"/>
        <w:spacing w:before="120" w:after="120"/>
        <w:ind w:left="1072" w:hanging="505"/>
        <w:rPr>
          <w:rFonts w:ascii="Arial" w:hAnsi="Arial" w:cs="Arial"/>
          <w:szCs w:val="20"/>
        </w:rPr>
      </w:pPr>
      <w:r w:rsidRPr="00990884">
        <w:rPr>
          <w:rFonts w:ascii="Arial" w:hAnsi="Arial" w:cs="Arial"/>
          <w:szCs w:val="20"/>
        </w:rPr>
        <w:t>comportar-se de modo inidôneo ou cometer fraude de qualquer natureza;</w:t>
      </w:r>
      <w:r w:rsidR="00990884" w:rsidRPr="00990884">
        <w:rPr>
          <w:rFonts w:ascii="Arial" w:hAnsi="Arial" w:cs="Arial"/>
          <w:szCs w:val="20"/>
        </w:rPr>
        <w:t xml:space="preserve"> </w:t>
      </w:r>
    </w:p>
    <w:p w14:paraId="67DC76AD" w14:textId="77777777" w:rsidR="00990884" w:rsidRPr="00990884" w:rsidRDefault="002062F1" w:rsidP="000070AB">
      <w:pPr>
        <w:pStyle w:val="PADRO"/>
        <w:keepNext w:val="0"/>
        <w:widowControl/>
        <w:numPr>
          <w:ilvl w:val="2"/>
          <w:numId w:val="1"/>
        </w:numPr>
        <w:shd w:val="clear" w:color="auto" w:fill="auto"/>
        <w:spacing w:before="120" w:after="120"/>
        <w:ind w:left="1072" w:hanging="505"/>
        <w:rPr>
          <w:rFonts w:ascii="Arial" w:hAnsi="Arial" w:cs="Arial"/>
          <w:szCs w:val="20"/>
        </w:rPr>
      </w:pPr>
      <w:r w:rsidRPr="00990884">
        <w:rPr>
          <w:rFonts w:ascii="Arial" w:hAnsi="Arial" w:cs="Arial"/>
          <w:szCs w:val="20"/>
        </w:rPr>
        <w:t>praticar atos ilícitos com vistas a frust</w:t>
      </w:r>
      <w:r w:rsidR="009B70BA">
        <w:rPr>
          <w:rFonts w:ascii="Arial" w:hAnsi="Arial" w:cs="Arial"/>
          <w:szCs w:val="20"/>
        </w:rPr>
        <w:t>rar os objetivos da contratação;</w:t>
      </w:r>
    </w:p>
    <w:p w14:paraId="0FC1B938" w14:textId="77777777" w:rsidR="00990884" w:rsidRPr="00990884" w:rsidRDefault="002062F1" w:rsidP="000070AB">
      <w:pPr>
        <w:pStyle w:val="PADRO"/>
        <w:keepNext w:val="0"/>
        <w:widowControl/>
        <w:numPr>
          <w:ilvl w:val="2"/>
          <w:numId w:val="1"/>
        </w:numPr>
        <w:shd w:val="clear" w:color="auto" w:fill="auto"/>
        <w:spacing w:before="120" w:after="120"/>
        <w:ind w:left="681" w:hanging="568"/>
        <w:rPr>
          <w:rFonts w:cs="Arial"/>
          <w:szCs w:val="20"/>
        </w:rPr>
      </w:pPr>
      <w:r w:rsidRPr="00990884">
        <w:rPr>
          <w:rFonts w:ascii="Arial" w:hAnsi="Arial" w:cs="Arial"/>
          <w:szCs w:val="20"/>
        </w:rPr>
        <w:t>praticar ato lesivo previsto no art. 5º da Lei Federal nº 12.846, de 1º de agosto de 2013.</w:t>
      </w:r>
    </w:p>
    <w:p w14:paraId="15EB622D" w14:textId="77777777" w:rsidR="00990884" w:rsidRPr="00990884" w:rsidRDefault="002062F1" w:rsidP="000070AB">
      <w:pPr>
        <w:pStyle w:val="PADRO"/>
        <w:keepNext w:val="0"/>
        <w:widowControl/>
        <w:numPr>
          <w:ilvl w:val="3"/>
          <w:numId w:val="1"/>
        </w:numPr>
        <w:shd w:val="clear" w:color="auto" w:fill="auto"/>
        <w:spacing w:before="120" w:after="120"/>
        <w:ind w:left="1383" w:hanging="646"/>
        <w:rPr>
          <w:rFonts w:ascii="Arial" w:hAnsi="Arial" w:cs="Arial"/>
          <w:szCs w:val="20"/>
        </w:rPr>
      </w:pPr>
      <w:r w:rsidRPr="00990884">
        <w:rPr>
          <w:rFonts w:ascii="Arial" w:hAnsi="Arial" w:cs="Arial"/>
          <w:szCs w:val="20"/>
        </w:rPr>
        <w:t>A autoridade máxima, quando do julgamento, se concluir pela existência de infração criminal ou de ato de improbidade administrativa, dará conhecimento, quando couber, à órgãos superiores, para atuação no âmbito das respectivas competências.</w:t>
      </w:r>
    </w:p>
    <w:p w14:paraId="0222211B" w14:textId="77777777" w:rsidR="00E04B9B" w:rsidRPr="00E04B9B" w:rsidRDefault="002062F1" w:rsidP="000070AB">
      <w:pPr>
        <w:pStyle w:val="PADRO"/>
        <w:keepNext w:val="0"/>
        <w:widowControl/>
        <w:numPr>
          <w:ilvl w:val="3"/>
          <w:numId w:val="1"/>
        </w:numPr>
        <w:shd w:val="clear" w:color="auto" w:fill="auto"/>
        <w:spacing w:before="120" w:after="120"/>
        <w:ind w:left="681" w:hanging="568"/>
        <w:rPr>
          <w:rFonts w:cs="Arial"/>
          <w:szCs w:val="20"/>
        </w:rPr>
      </w:pPr>
      <w:r w:rsidRPr="00E04B9B">
        <w:rPr>
          <w:rFonts w:ascii="Arial" w:hAnsi="Arial" w:cs="Arial"/>
          <w:szCs w:val="20"/>
        </w:rPr>
        <w:t>A sanção prevista no caput deste artigo, aplicada por qualquer ente da Federação, impedirá o responsável de licitar ou contratar no âmbito da Administração Pública direta e indireta do Município de Três Rios, pelo prazo mínimo de 3 (três) anos e máximo de 6 (seis) anos.</w:t>
      </w:r>
      <w:r w:rsidR="00E04B9B" w:rsidRPr="00E04B9B">
        <w:rPr>
          <w:rFonts w:ascii="Arial" w:hAnsi="Arial" w:cs="Arial"/>
          <w:szCs w:val="20"/>
        </w:rPr>
        <w:t xml:space="preserve"> </w:t>
      </w:r>
    </w:p>
    <w:p w14:paraId="725CCA98" w14:textId="77777777" w:rsidR="00E04B9B" w:rsidRPr="00E04B9B" w:rsidRDefault="002062F1" w:rsidP="000070AB">
      <w:pPr>
        <w:pStyle w:val="PADRO"/>
        <w:keepNext w:val="0"/>
        <w:widowControl/>
        <w:numPr>
          <w:ilvl w:val="1"/>
          <w:numId w:val="1"/>
        </w:numPr>
        <w:shd w:val="clear" w:color="auto" w:fill="auto"/>
        <w:spacing w:before="120" w:after="120"/>
        <w:ind w:left="856" w:hanging="431"/>
        <w:rPr>
          <w:rFonts w:ascii="Arial" w:hAnsi="Arial" w:cs="Arial"/>
          <w:szCs w:val="20"/>
        </w:rPr>
      </w:pPr>
      <w:r w:rsidRPr="00E04B9B">
        <w:rPr>
          <w:rFonts w:ascii="Arial" w:hAnsi="Arial" w:cs="Arial"/>
          <w:szCs w:val="20"/>
        </w:rPr>
        <w:lastRenderedPageBreak/>
        <w:t>O cometimento de mais de uma infração em uma mesma licitação ou relação contratual sujeitará o infrator à sanção cabível para a mais grave entre elas, ou se iguais, somente uma delas, sopesando-se, em qualquer caso, as demais infrações como circunstância agravante.</w:t>
      </w:r>
      <w:r w:rsidR="00E04B9B" w:rsidRPr="00E04B9B">
        <w:rPr>
          <w:rFonts w:ascii="Arial" w:hAnsi="Arial" w:cs="Arial"/>
          <w:szCs w:val="20"/>
        </w:rPr>
        <w:t xml:space="preserve"> </w:t>
      </w:r>
    </w:p>
    <w:p w14:paraId="6CD5157D" w14:textId="77777777" w:rsidR="00E04B9B" w:rsidRPr="00E04B9B" w:rsidRDefault="002062F1" w:rsidP="000070AB">
      <w:pPr>
        <w:pStyle w:val="PADRO"/>
        <w:keepNext w:val="0"/>
        <w:widowControl/>
        <w:numPr>
          <w:ilvl w:val="2"/>
          <w:numId w:val="1"/>
        </w:numPr>
        <w:shd w:val="clear" w:color="auto" w:fill="auto"/>
        <w:spacing w:before="120" w:after="120"/>
        <w:ind w:left="1072" w:hanging="505"/>
        <w:rPr>
          <w:rFonts w:ascii="Arial" w:hAnsi="Arial" w:cs="Arial"/>
          <w:szCs w:val="20"/>
        </w:rPr>
      </w:pPr>
      <w:r w:rsidRPr="00E04B9B">
        <w:rPr>
          <w:rFonts w:ascii="Arial" w:hAnsi="Arial" w:cs="Arial"/>
          <w:szCs w:val="20"/>
        </w:rPr>
        <w:t>Não se aplica a regra prevista no caput se já houver ocorrido o julgamento ou, pelo estágio processual, revelar-se inconveniente a avaliação conjunta dos fatos.</w:t>
      </w:r>
      <w:r w:rsidR="00E04B9B" w:rsidRPr="00E04B9B">
        <w:rPr>
          <w:rFonts w:ascii="Arial" w:hAnsi="Arial" w:cs="Arial"/>
          <w:szCs w:val="20"/>
        </w:rPr>
        <w:t xml:space="preserve"> </w:t>
      </w:r>
    </w:p>
    <w:p w14:paraId="45A65F4F" w14:textId="77777777" w:rsidR="006A6B5A" w:rsidRPr="006A6B5A" w:rsidRDefault="002062F1" w:rsidP="000070AB">
      <w:pPr>
        <w:pStyle w:val="PADRO"/>
        <w:keepNext w:val="0"/>
        <w:widowControl/>
        <w:numPr>
          <w:ilvl w:val="2"/>
          <w:numId w:val="1"/>
        </w:numPr>
        <w:shd w:val="clear" w:color="auto" w:fill="auto"/>
        <w:spacing w:before="120" w:after="120"/>
        <w:ind w:left="1134" w:hanging="567"/>
        <w:rPr>
          <w:rFonts w:cs="Arial"/>
          <w:szCs w:val="20"/>
        </w:rPr>
      </w:pPr>
      <w:r w:rsidRPr="006A6B5A">
        <w:rPr>
          <w:rFonts w:ascii="Arial" w:hAnsi="Arial" w:cs="Arial"/>
          <w:szCs w:val="20"/>
        </w:rPr>
        <w:t>O disposto nesse artigo não afasta a possibilidade de aplicação da pena de multa cumulativamente à sanção mais grave.</w:t>
      </w:r>
    </w:p>
    <w:p w14:paraId="1AA34021" w14:textId="77777777" w:rsidR="006A6B5A" w:rsidRPr="006A6B5A" w:rsidRDefault="002062F1" w:rsidP="000070AB">
      <w:pPr>
        <w:pStyle w:val="PADRO"/>
        <w:keepNext w:val="0"/>
        <w:widowControl/>
        <w:numPr>
          <w:ilvl w:val="1"/>
          <w:numId w:val="1"/>
        </w:numPr>
        <w:shd w:val="clear" w:color="auto" w:fill="auto"/>
        <w:spacing w:before="120" w:after="120"/>
        <w:ind w:left="856" w:hanging="431"/>
        <w:rPr>
          <w:rFonts w:ascii="Arial" w:hAnsi="Arial" w:cs="Arial"/>
          <w:b/>
          <w:szCs w:val="20"/>
        </w:rPr>
      </w:pPr>
      <w:r w:rsidRPr="006A6B5A">
        <w:rPr>
          <w:rFonts w:ascii="Arial" w:hAnsi="Arial" w:cs="Arial"/>
          <w:szCs w:val="20"/>
        </w:rPr>
        <w:t xml:space="preserve">A multa será recolhida em percentual de 0,5% (cinco décimos por cento) a 30% (trinta por cento) incidente sobre o valor estimado da </w:t>
      </w:r>
      <w:r w:rsidR="00BF1E5A">
        <w:rPr>
          <w:rFonts w:ascii="Arial" w:hAnsi="Arial" w:cs="Arial"/>
          <w:szCs w:val="20"/>
        </w:rPr>
        <w:t xml:space="preserve">dispensa eletrônica </w:t>
      </w:r>
      <w:r w:rsidRPr="006A6B5A">
        <w:rPr>
          <w:rFonts w:ascii="Arial" w:hAnsi="Arial" w:cs="Arial"/>
          <w:szCs w:val="20"/>
        </w:rPr>
        <w:t>ou do valor proposto ou do(s) item(ns) prejudicado(s) pela conduta d</w:t>
      </w:r>
      <w:r w:rsidR="000F79C6">
        <w:rPr>
          <w:rFonts w:ascii="Arial" w:hAnsi="Arial" w:cs="Arial"/>
          <w:szCs w:val="20"/>
        </w:rPr>
        <w:t>a empresa</w:t>
      </w:r>
      <w:r w:rsidRPr="006A6B5A">
        <w:rPr>
          <w:rFonts w:ascii="Arial" w:hAnsi="Arial" w:cs="Arial"/>
          <w:szCs w:val="20"/>
        </w:rPr>
        <w:t>, no prazo máximo de 30 (trinta) dias úteis, a contar da comunicação oficial.</w:t>
      </w:r>
      <w:r w:rsidR="006A6B5A" w:rsidRPr="006A6B5A">
        <w:rPr>
          <w:rFonts w:ascii="Arial" w:hAnsi="Arial" w:cs="Arial"/>
          <w:szCs w:val="20"/>
        </w:rPr>
        <w:t xml:space="preserve"> </w:t>
      </w:r>
    </w:p>
    <w:p w14:paraId="03DFF115" w14:textId="77777777" w:rsidR="006A6B5A" w:rsidRPr="006A6B5A" w:rsidRDefault="002062F1" w:rsidP="000070AB">
      <w:pPr>
        <w:pStyle w:val="PADRO"/>
        <w:keepNext w:val="0"/>
        <w:widowControl/>
        <w:numPr>
          <w:ilvl w:val="2"/>
          <w:numId w:val="1"/>
        </w:numPr>
        <w:shd w:val="clear" w:color="auto" w:fill="auto"/>
        <w:spacing w:before="120" w:after="120"/>
        <w:ind w:left="1134" w:hanging="567"/>
        <w:rPr>
          <w:rFonts w:ascii="Arial" w:hAnsi="Arial" w:cs="Arial"/>
          <w:szCs w:val="20"/>
        </w:rPr>
      </w:pPr>
      <w:r w:rsidRPr="006A6B5A">
        <w:rPr>
          <w:rFonts w:ascii="Arial" w:hAnsi="Arial" w:cs="Arial"/>
          <w:szCs w:val="20"/>
        </w:rPr>
        <w:t>Para as in</w:t>
      </w:r>
      <w:r w:rsidR="00581523">
        <w:rPr>
          <w:rFonts w:ascii="Arial" w:hAnsi="Arial" w:cs="Arial"/>
          <w:szCs w:val="20"/>
        </w:rPr>
        <w:t>frações previstas nos subitens 8.3.1, 8.3.3 a 8</w:t>
      </w:r>
      <w:r w:rsidRPr="006A6B5A">
        <w:rPr>
          <w:rFonts w:ascii="Arial" w:hAnsi="Arial" w:cs="Arial"/>
          <w:szCs w:val="20"/>
        </w:rPr>
        <w:t xml:space="preserve">.3.6, </w:t>
      </w:r>
      <w:r w:rsidR="00581523">
        <w:rPr>
          <w:rFonts w:ascii="Arial" w:hAnsi="Arial" w:cs="Arial"/>
          <w:szCs w:val="20"/>
        </w:rPr>
        <w:t>8.3.6.1.1 e 8</w:t>
      </w:r>
      <w:r w:rsidRPr="006A6B5A">
        <w:rPr>
          <w:rFonts w:ascii="Arial" w:hAnsi="Arial" w:cs="Arial"/>
          <w:szCs w:val="20"/>
        </w:rPr>
        <w:t>.3.6.1.2, a multa será de 0,5% (cinco décimos por cento) a 15% (quinze por cento) sobre o valor estimado da</w:t>
      </w:r>
      <w:r w:rsidR="00581523">
        <w:rPr>
          <w:rFonts w:ascii="Arial" w:hAnsi="Arial" w:cs="Arial"/>
          <w:szCs w:val="20"/>
        </w:rPr>
        <w:t xml:space="preserve"> </w:t>
      </w:r>
      <w:r w:rsidR="00BF1E5A">
        <w:rPr>
          <w:rFonts w:ascii="Arial" w:hAnsi="Arial" w:cs="Arial"/>
          <w:szCs w:val="20"/>
        </w:rPr>
        <w:t xml:space="preserve">dispensa eletrônica </w:t>
      </w:r>
      <w:r w:rsidRPr="006A6B5A">
        <w:rPr>
          <w:rFonts w:ascii="Arial" w:hAnsi="Arial" w:cs="Arial"/>
          <w:szCs w:val="20"/>
        </w:rPr>
        <w:t>ou do valor proposto ou do(s) item(ns) prejudicado(s) pela conduta d</w:t>
      </w:r>
      <w:r w:rsidR="00236015">
        <w:rPr>
          <w:rFonts w:ascii="Arial" w:hAnsi="Arial" w:cs="Arial"/>
          <w:szCs w:val="20"/>
        </w:rPr>
        <w:t>a empresa</w:t>
      </w:r>
      <w:r w:rsidRPr="006A6B5A">
        <w:rPr>
          <w:rFonts w:ascii="Arial" w:hAnsi="Arial" w:cs="Arial"/>
          <w:szCs w:val="20"/>
        </w:rPr>
        <w:t>.</w:t>
      </w:r>
      <w:r w:rsidRPr="006A6B5A">
        <w:rPr>
          <w:rFonts w:ascii="Arial" w:hAnsi="Arial" w:cs="Arial"/>
          <w:b/>
          <w:szCs w:val="20"/>
        </w:rPr>
        <w:t xml:space="preserve"> </w:t>
      </w:r>
    </w:p>
    <w:p w14:paraId="413063DB" w14:textId="77777777" w:rsidR="00236015" w:rsidRPr="00236015" w:rsidRDefault="002062F1" w:rsidP="000070AB">
      <w:pPr>
        <w:pStyle w:val="PADRO"/>
        <w:keepNext w:val="0"/>
        <w:widowControl/>
        <w:numPr>
          <w:ilvl w:val="2"/>
          <w:numId w:val="1"/>
        </w:numPr>
        <w:shd w:val="clear" w:color="auto" w:fill="auto"/>
        <w:spacing w:before="120" w:after="120"/>
        <w:ind w:left="1134" w:hanging="567"/>
        <w:rPr>
          <w:rFonts w:cs="Arial"/>
          <w:szCs w:val="20"/>
        </w:rPr>
      </w:pPr>
      <w:r w:rsidRPr="00236015">
        <w:rPr>
          <w:rFonts w:ascii="Arial" w:hAnsi="Arial" w:cs="Arial"/>
          <w:szCs w:val="20"/>
        </w:rPr>
        <w:t xml:space="preserve">Para as infrações previstas nos subitens </w:t>
      </w:r>
      <w:r w:rsidR="00126782">
        <w:rPr>
          <w:rFonts w:ascii="Arial" w:hAnsi="Arial" w:cs="Arial"/>
          <w:szCs w:val="20"/>
        </w:rPr>
        <w:t>8.4.1 a 8</w:t>
      </w:r>
      <w:r w:rsidRPr="00236015">
        <w:rPr>
          <w:rFonts w:ascii="Arial" w:hAnsi="Arial" w:cs="Arial"/>
          <w:szCs w:val="20"/>
        </w:rPr>
        <w:t xml:space="preserve">.4.5, a multa será de 15% (quinze por cento) a 30% (trinta por cento) sobre o valor estimado da </w:t>
      </w:r>
      <w:r w:rsidR="00BF1E5A">
        <w:rPr>
          <w:rFonts w:ascii="Arial" w:hAnsi="Arial" w:cs="Arial"/>
          <w:szCs w:val="20"/>
        </w:rPr>
        <w:t xml:space="preserve">dispensa eletrônica </w:t>
      </w:r>
      <w:r w:rsidRPr="00236015">
        <w:rPr>
          <w:rFonts w:ascii="Arial" w:hAnsi="Arial" w:cs="Arial"/>
          <w:szCs w:val="20"/>
        </w:rPr>
        <w:t>ou do valor proposto ou do(s) item(ns) prejudicado(s) pela conduta d</w:t>
      </w:r>
      <w:r w:rsidR="00236015" w:rsidRPr="00236015">
        <w:rPr>
          <w:rFonts w:ascii="Arial" w:hAnsi="Arial" w:cs="Arial"/>
          <w:szCs w:val="20"/>
        </w:rPr>
        <w:t>a empresa</w:t>
      </w:r>
      <w:r w:rsidRPr="00236015">
        <w:rPr>
          <w:rFonts w:ascii="Arial" w:hAnsi="Arial" w:cs="Arial"/>
          <w:szCs w:val="20"/>
        </w:rPr>
        <w:t xml:space="preserve">. </w:t>
      </w:r>
    </w:p>
    <w:p w14:paraId="7873AF5B" w14:textId="77777777" w:rsidR="00236015" w:rsidRPr="00236015" w:rsidRDefault="002062F1" w:rsidP="000070AB">
      <w:pPr>
        <w:pStyle w:val="PADRO"/>
        <w:keepNext w:val="0"/>
        <w:widowControl/>
        <w:numPr>
          <w:ilvl w:val="1"/>
          <w:numId w:val="1"/>
        </w:numPr>
        <w:shd w:val="clear" w:color="auto" w:fill="auto"/>
        <w:spacing w:before="120" w:after="120"/>
        <w:ind w:left="856" w:hanging="431"/>
        <w:rPr>
          <w:rFonts w:ascii="Arial" w:hAnsi="Arial" w:cs="Arial"/>
          <w:szCs w:val="20"/>
        </w:rPr>
      </w:pPr>
      <w:r w:rsidRPr="00236015">
        <w:rPr>
          <w:rFonts w:ascii="Arial" w:hAnsi="Arial"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91B3E5B" w14:textId="77777777" w:rsidR="00236015" w:rsidRPr="00236015" w:rsidRDefault="002062F1" w:rsidP="000070AB">
      <w:pPr>
        <w:pStyle w:val="PADRO"/>
        <w:keepNext w:val="0"/>
        <w:widowControl/>
        <w:numPr>
          <w:ilvl w:val="1"/>
          <w:numId w:val="1"/>
        </w:numPr>
        <w:shd w:val="clear" w:color="auto" w:fill="auto"/>
        <w:spacing w:before="120" w:after="120"/>
        <w:ind w:left="856" w:hanging="431"/>
        <w:rPr>
          <w:rFonts w:ascii="Arial" w:hAnsi="Arial" w:cs="Arial"/>
          <w:szCs w:val="20"/>
        </w:rPr>
      </w:pPr>
      <w:r w:rsidRPr="00236015">
        <w:rPr>
          <w:rFonts w:ascii="Arial" w:hAnsi="Arial" w:cs="Arial"/>
          <w:szCs w:val="20"/>
        </w:rPr>
        <w:t>A multa de que trata o caput poderá, na forma d</w:t>
      </w:r>
      <w:r w:rsidR="006B3D84">
        <w:rPr>
          <w:rFonts w:ascii="Arial" w:hAnsi="Arial" w:cs="Arial"/>
          <w:szCs w:val="20"/>
        </w:rPr>
        <w:t xml:space="preserve">este documento </w:t>
      </w:r>
      <w:r w:rsidRPr="00236015">
        <w:rPr>
          <w:rFonts w:ascii="Arial" w:hAnsi="Arial" w:cs="Arial"/>
          <w:szCs w:val="20"/>
        </w:rPr>
        <w:t>ou contrato, ser descontada de pagamento eventualmente devido pelo Contratante decorrente de outros contratos firmados com a Administração Pública Municipal.</w:t>
      </w:r>
    </w:p>
    <w:p w14:paraId="7533EC1E" w14:textId="77777777" w:rsidR="00236015" w:rsidRPr="00236015" w:rsidRDefault="002062F1" w:rsidP="000070AB">
      <w:pPr>
        <w:pStyle w:val="PADRO"/>
        <w:keepNext w:val="0"/>
        <w:widowControl/>
        <w:numPr>
          <w:ilvl w:val="1"/>
          <w:numId w:val="1"/>
        </w:numPr>
        <w:shd w:val="clear" w:color="auto" w:fill="auto"/>
        <w:spacing w:before="120" w:after="120"/>
        <w:ind w:left="856" w:hanging="431"/>
        <w:rPr>
          <w:rFonts w:ascii="Arial" w:hAnsi="Arial" w:cs="Arial"/>
          <w:szCs w:val="20"/>
        </w:rPr>
      </w:pPr>
      <w:r w:rsidRPr="00236015">
        <w:rPr>
          <w:rFonts w:ascii="Arial" w:hAnsi="Arial" w:cs="Arial"/>
          <w:szCs w:val="20"/>
        </w:rPr>
        <w:t>A aplicação de multa moratória será precedida de oportunidade para o exercício do contraditório e da ampla defesa.</w:t>
      </w:r>
    </w:p>
    <w:p w14:paraId="63F62A8A" w14:textId="77777777" w:rsidR="002062F1" w:rsidRPr="00236015" w:rsidRDefault="002062F1" w:rsidP="000070AB">
      <w:pPr>
        <w:pStyle w:val="PADRO"/>
        <w:keepNext w:val="0"/>
        <w:widowControl/>
        <w:numPr>
          <w:ilvl w:val="1"/>
          <w:numId w:val="1"/>
        </w:numPr>
        <w:shd w:val="clear" w:color="auto" w:fill="auto"/>
        <w:spacing w:before="120" w:after="0"/>
        <w:ind w:left="856" w:hanging="431"/>
        <w:rPr>
          <w:rFonts w:ascii="Arial" w:hAnsi="Arial" w:cs="Arial"/>
          <w:szCs w:val="20"/>
        </w:rPr>
      </w:pPr>
      <w:r w:rsidRPr="00236015">
        <w:rPr>
          <w:rFonts w:ascii="Arial" w:hAnsi="Arial" w:cs="Arial"/>
          <w:szCs w:val="20"/>
        </w:rPr>
        <w:t>A aplicação de multa moratória não impedirá que a Administração a converta em compensatória e promova a extinção unilateral do contrato com a aplicação cumulada de outras sanções previstas na Lei Federal nº 14.133, de 2021.</w:t>
      </w:r>
    </w:p>
    <w:p w14:paraId="75CAE2D8" w14:textId="77777777" w:rsidR="00023F09" w:rsidRDefault="00023F09" w:rsidP="000070AB">
      <w:pPr>
        <w:spacing w:line="276" w:lineRule="auto"/>
        <w:ind w:left="425"/>
        <w:jc w:val="both"/>
        <w:rPr>
          <w:rFonts w:cs="Arial"/>
        </w:rPr>
      </w:pPr>
    </w:p>
    <w:p w14:paraId="036D7C32" w14:textId="77777777" w:rsidR="00147041" w:rsidRPr="00805244" w:rsidRDefault="00147041" w:rsidP="000070AB">
      <w:pPr>
        <w:pStyle w:val="PADRO"/>
        <w:keepNext w:val="0"/>
        <w:widowControl/>
        <w:numPr>
          <w:ilvl w:val="0"/>
          <w:numId w:val="1"/>
        </w:numPr>
        <w:shd w:val="clear" w:color="auto" w:fill="auto"/>
        <w:spacing w:before="0" w:after="120"/>
        <w:ind w:left="357" w:hanging="357"/>
        <w:rPr>
          <w:rFonts w:ascii="Arial" w:hAnsi="Arial" w:cs="Arial"/>
          <w:b/>
        </w:rPr>
      </w:pPr>
      <w:r w:rsidRPr="00805244">
        <w:rPr>
          <w:rFonts w:ascii="Arial" w:hAnsi="Arial" w:cs="Arial"/>
          <w:b/>
        </w:rPr>
        <w:t>DAS DISPOSIÇÕES GERAIS</w:t>
      </w:r>
    </w:p>
    <w:p w14:paraId="1A424A3B" w14:textId="77777777" w:rsidR="000C4B11" w:rsidRDefault="000C4B11" w:rsidP="000070AB">
      <w:pPr>
        <w:numPr>
          <w:ilvl w:val="1"/>
          <w:numId w:val="1"/>
        </w:numPr>
        <w:autoSpaceDE w:val="0"/>
        <w:snapToGrid w:val="0"/>
        <w:spacing w:before="120" w:after="120" w:line="276" w:lineRule="auto"/>
        <w:ind w:left="425" w:firstLine="0"/>
        <w:jc w:val="both"/>
        <w:rPr>
          <w:rFonts w:cs="Arial"/>
          <w:szCs w:val="20"/>
        </w:rPr>
      </w:pPr>
      <w:r>
        <w:t xml:space="preserve">O procedimento será divulgado no </w:t>
      </w:r>
      <w:r w:rsidR="00BC63B3">
        <w:t>Compras.gov.br</w:t>
      </w:r>
      <w:r>
        <w:t xml:space="preserve"> e no Portal Nacional de Contratações Públicas - PNCP, e encaminhado automaticamente aos fornecedores registrados no Sistema de Registro Cadastral Unificado - </w:t>
      </w:r>
      <w:r w:rsidR="00023F09">
        <w:t>SICAF</w:t>
      </w:r>
      <w:r>
        <w:t>, por mensagem eletrônica, na correspondente linha de fornecimento que pretende atender.</w:t>
      </w:r>
    </w:p>
    <w:p w14:paraId="7C267885" w14:textId="77777777" w:rsidR="005B702E" w:rsidRPr="00F710B7" w:rsidRDefault="008E389E" w:rsidP="000070AB">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6AEA8445" w14:textId="77777777" w:rsidR="005B702E" w:rsidRPr="00F710B7" w:rsidRDefault="00C35475" w:rsidP="000070AB">
      <w:pPr>
        <w:numPr>
          <w:ilvl w:val="2"/>
          <w:numId w:val="1"/>
        </w:numPr>
        <w:spacing w:before="120" w:after="120" w:line="276" w:lineRule="auto"/>
        <w:jc w:val="both"/>
        <w:rPr>
          <w:rFonts w:cs="Arial"/>
          <w:color w:val="000000"/>
          <w:szCs w:val="20"/>
        </w:rPr>
      </w:pPr>
      <w:r w:rsidRPr="00F710B7">
        <w:rPr>
          <w:rFonts w:cs="Arial"/>
          <w:color w:val="000000"/>
          <w:szCs w:val="20"/>
        </w:rPr>
        <w:lastRenderedPageBreak/>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14:paraId="41E131F1" w14:textId="77777777" w:rsidR="00461C6C" w:rsidRPr="00F710B7" w:rsidRDefault="00461C6C" w:rsidP="000070AB">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w:t>
      </w:r>
      <w:r w:rsidR="00023F09">
        <w:rPr>
          <w:rFonts w:cs="Arial"/>
          <w:color w:val="000000"/>
          <w:szCs w:val="20"/>
        </w:rPr>
        <w:t>ndições de habilitação exigidas;</w:t>
      </w:r>
    </w:p>
    <w:p w14:paraId="7745D386" w14:textId="77777777" w:rsidR="000D22F3" w:rsidRPr="00F710B7" w:rsidRDefault="000D22F3" w:rsidP="000070AB">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4CD0A7E0" w14:textId="77777777" w:rsidR="00850838" w:rsidRPr="00F710B7" w:rsidRDefault="00D149C0" w:rsidP="000070AB">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14:paraId="7BC5214D" w14:textId="77777777" w:rsidR="00B54EF3" w:rsidRPr="00805244" w:rsidRDefault="00B54EF3" w:rsidP="000070AB">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r w:rsidR="00023F09">
        <w:rPr>
          <w:rFonts w:cs="Arial"/>
          <w:color w:val="000000"/>
          <w:szCs w:val="20"/>
        </w:rPr>
        <w:t>.</w:t>
      </w:r>
    </w:p>
    <w:p w14:paraId="549B7A83" w14:textId="77777777" w:rsidR="00BA7201" w:rsidRPr="00F710B7" w:rsidRDefault="00BA7201" w:rsidP="000070AB">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6BB7D106" w14:textId="77777777" w:rsidR="00251226" w:rsidRPr="00F710B7" w:rsidRDefault="00251226" w:rsidP="000070AB">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05DAC06E" w14:textId="77777777" w:rsidR="00147041" w:rsidRPr="00F710B7" w:rsidRDefault="00147041" w:rsidP="000070AB">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3414E925" w14:textId="77777777" w:rsidR="00147041" w:rsidRPr="00F710B7" w:rsidRDefault="00540167" w:rsidP="000070AB">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2140F83A" w14:textId="77777777" w:rsidR="00147041" w:rsidRPr="00F710B7" w:rsidRDefault="00147041" w:rsidP="000070AB">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47F7CFF" w14:textId="77777777" w:rsidR="00147041" w:rsidRPr="00805244" w:rsidRDefault="00147041" w:rsidP="000070AB">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39EB17C2" w14:textId="77777777" w:rsidR="00147041" w:rsidRPr="00805244" w:rsidRDefault="00147041" w:rsidP="000070AB">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AFB2E25" w14:textId="77777777" w:rsidR="004E625A" w:rsidRPr="000B2DD9" w:rsidRDefault="004E625A" w:rsidP="000070AB">
      <w:pPr>
        <w:numPr>
          <w:ilvl w:val="1"/>
          <w:numId w:val="1"/>
        </w:numPr>
        <w:spacing w:before="120" w:after="120" w:line="276" w:lineRule="auto"/>
        <w:ind w:left="425" w:firstLine="0"/>
        <w:jc w:val="both"/>
        <w:rPr>
          <w:rFonts w:cs="Arial"/>
          <w:szCs w:val="20"/>
        </w:rPr>
      </w:pPr>
      <w:r w:rsidRPr="000B2DD9">
        <w:rPr>
          <w:rFonts w:cs="Arial"/>
          <w:szCs w:val="20"/>
        </w:rPr>
        <w:t>No caso de divergência entre a especificação e códigos catmat/catserv contidos neste aviso, no termo de referência, e no sistema compras.gov.br-siasg, prevalecerá a descrita nesse aviso ou no termo de referência, conforme o caso.</w:t>
      </w:r>
    </w:p>
    <w:p w14:paraId="6125EB8D"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06CA5D36"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1C66A40E"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28B072D9"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1432A66F"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76279B41"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687C0FE3"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7A7A5A4B"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42E6DF7D" w14:textId="77777777" w:rsidR="008F67F1" w:rsidRPr="008F67F1" w:rsidRDefault="008F67F1" w:rsidP="000070AB">
      <w:pPr>
        <w:pStyle w:val="PargrafodaLista"/>
        <w:numPr>
          <w:ilvl w:val="0"/>
          <w:numId w:val="12"/>
        </w:numPr>
        <w:spacing w:before="120" w:after="120" w:line="276" w:lineRule="auto"/>
        <w:contextualSpacing w:val="0"/>
        <w:jc w:val="both"/>
        <w:rPr>
          <w:rFonts w:ascii="Ecofont_Spranq_eco_Sans" w:eastAsia="Arial Unicode MS" w:hAnsi="Ecofont_Spranq_eco_Sans" w:cs="Arial"/>
          <w:b/>
          <w:vanish/>
          <w:szCs w:val="20"/>
        </w:rPr>
      </w:pPr>
    </w:p>
    <w:p w14:paraId="2E189C26"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012B1A33"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6D98D970"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1BDA7F66"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285625AD"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0BF02B7A"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17C0A1B1"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5407C9E2"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49D8C0FD"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1B70743E"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44282931" w14:textId="77777777" w:rsidR="008F67F1" w:rsidRPr="008F67F1" w:rsidRDefault="008F67F1" w:rsidP="000070AB">
      <w:pPr>
        <w:pStyle w:val="PargrafodaLista"/>
        <w:numPr>
          <w:ilvl w:val="1"/>
          <w:numId w:val="12"/>
        </w:numPr>
        <w:spacing w:before="120" w:after="120" w:line="276" w:lineRule="auto"/>
        <w:contextualSpacing w:val="0"/>
        <w:jc w:val="both"/>
        <w:rPr>
          <w:rFonts w:ascii="Ecofont_Spranq_eco_Sans" w:eastAsia="Arial Unicode MS" w:hAnsi="Ecofont_Spranq_eco_Sans" w:cs="Times New Roman"/>
          <w:vanish/>
          <w:szCs w:val="20"/>
        </w:rPr>
      </w:pPr>
    </w:p>
    <w:p w14:paraId="53C11F41" w14:textId="77777777" w:rsidR="001B7C1E" w:rsidRPr="008F67F1" w:rsidRDefault="004E625A" w:rsidP="000070AB">
      <w:pPr>
        <w:pStyle w:val="Nivel3"/>
        <w:ind w:left="425"/>
        <w:rPr>
          <w:color w:val="00B050"/>
        </w:rPr>
      </w:pPr>
      <w:r w:rsidRPr="008F67F1">
        <w:rPr>
          <w:rFonts w:ascii="Arial" w:hAnsi="Arial"/>
          <w:color w:val="auto"/>
        </w:rPr>
        <w:t xml:space="preserve">  </w:t>
      </w:r>
      <w:r w:rsidR="008F67F1" w:rsidRPr="008F67F1">
        <w:rPr>
          <w:rFonts w:ascii="Arial" w:hAnsi="Arial"/>
          <w:color w:val="auto"/>
        </w:rPr>
        <w:t>Em cas</w:t>
      </w:r>
      <w:r w:rsidR="008F67F1" w:rsidRPr="008F67F1">
        <w:rPr>
          <w:rFonts w:ascii="Arial" w:hAnsi="Arial"/>
        </w:rPr>
        <w:t>o de divergência entre disposições deste aviso de contratação direta e de seus anexos ou demais peças que compõem o processo, prevalecerá as deste aviso.</w:t>
      </w:r>
    </w:p>
    <w:p w14:paraId="32D8F461" w14:textId="77777777" w:rsidR="000655D5" w:rsidRPr="008F67F1" w:rsidRDefault="000655D5" w:rsidP="000070AB">
      <w:pPr>
        <w:numPr>
          <w:ilvl w:val="1"/>
          <w:numId w:val="25"/>
        </w:numPr>
        <w:spacing w:before="120" w:after="120" w:line="276" w:lineRule="auto"/>
        <w:jc w:val="both"/>
        <w:rPr>
          <w:rFonts w:cs="Arial"/>
          <w:color w:val="000000"/>
          <w:szCs w:val="20"/>
        </w:rPr>
      </w:pPr>
      <w:r w:rsidRPr="008F67F1">
        <w:rPr>
          <w:rFonts w:cs="Arial"/>
          <w:color w:val="000000"/>
          <w:szCs w:val="20"/>
        </w:rPr>
        <w:t>Da sessão pública será divulgada Ata no sistema eletrônico.</w:t>
      </w:r>
    </w:p>
    <w:p w14:paraId="4823F911" w14:textId="77777777" w:rsidR="00147041" w:rsidRPr="008F67F1" w:rsidRDefault="00147041" w:rsidP="000070AB">
      <w:pPr>
        <w:numPr>
          <w:ilvl w:val="1"/>
          <w:numId w:val="25"/>
        </w:numPr>
        <w:spacing w:before="120" w:after="120" w:line="276" w:lineRule="auto"/>
        <w:ind w:left="425" w:firstLine="0"/>
        <w:jc w:val="both"/>
        <w:rPr>
          <w:rFonts w:cs="Arial"/>
          <w:color w:val="000000"/>
          <w:szCs w:val="20"/>
        </w:rPr>
      </w:pPr>
      <w:r w:rsidRPr="008F67F1">
        <w:rPr>
          <w:rFonts w:cs="Arial"/>
          <w:color w:val="000000"/>
          <w:szCs w:val="20"/>
        </w:rPr>
        <w:t xml:space="preserve">Integram este </w:t>
      </w:r>
      <w:r w:rsidR="00313FBD" w:rsidRPr="008F67F1">
        <w:rPr>
          <w:rFonts w:cs="Arial"/>
          <w:color w:val="000000"/>
          <w:szCs w:val="20"/>
        </w:rPr>
        <w:t>Aviso</w:t>
      </w:r>
      <w:r w:rsidR="00F710B7" w:rsidRPr="008F67F1">
        <w:rPr>
          <w:rFonts w:cs="Arial"/>
          <w:color w:val="000000"/>
          <w:szCs w:val="20"/>
        </w:rPr>
        <w:t xml:space="preserve"> de Contratação Direta</w:t>
      </w:r>
      <w:r w:rsidRPr="008F67F1">
        <w:rPr>
          <w:rFonts w:cs="Arial"/>
          <w:color w:val="000000"/>
          <w:szCs w:val="20"/>
        </w:rPr>
        <w:t>, para todos os fins e efeitos, os seguintes anexos:</w:t>
      </w:r>
    </w:p>
    <w:p w14:paraId="2716D420" w14:textId="77777777" w:rsidR="00C4411B" w:rsidRPr="00CB4B7B" w:rsidRDefault="00C4411B" w:rsidP="000070AB">
      <w:pPr>
        <w:numPr>
          <w:ilvl w:val="2"/>
          <w:numId w:val="25"/>
        </w:numPr>
        <w:spacing w:line="360" w:lineRule="auto"/>
        <w:jc w:val="both"/>
        <w:rPr>
          <w:rFonts w:cs="Arial"/>
          <w:color w:val="000000"/>
          <w:szCs w:val="20"/>
        </w:rPr>
      </w:pPr>
      <w:r w:rsidRPr="00CB4B7B">
        <w:rPr>
          <w:rFonts w:cs="Arial"/>
          <w:color w:val="000000"/>
          <w:szCs w:val="20"/>
        </w:rPr>
        <w:t xml:space="preserve">ANEXO </w:t>
      </w:r>
      <w:r w:rsidR="00DE4EBF" w:rsidRPr="00CB4B7B">
        <w:rPr>
          <w:rFonts w:cs="Arial"/>
          <w:color w:val="000000"/>
          <w:szCs w:val="20"/>
        </w:rPr>
        <w:t>I</w:t>
      </w:r>
      <w:r w:rsidRPr="00CB4B7B">
        <w:rPr>
          <w:rFonts w:cs="Arial"/>
          <w:color w:val="000000"/>
          <w:szCs w:val="20"/>
        </w:rPr>
        <w:t xml:space="preserve"> – Documentação exigida para Habilitação</w:t>
      </w:r>
      <w:r w:rsidR="00CB4B7B" w:rsidRPr="00CB4B7B">
        <w:rPr>
          <w:rFonts w:cs="Arial"/>
          <w:color w:val="000000"/>
          <w:szCs w:val="20"/>
        </w:rPr>
        <w:t>;</w:t>
      </w:r>
    </w:p>
    <w:p w14:paraId="31D48606" w14:textId="77777777" w:rsidR="00147041" w:rsidRPr="00CB4B7B" w:rsidRDefault="00147041" w:rsidP="000070AB">
      <w:pPr>
        <w:numPr>
          <w:ilvl w:val="2"/>
          <w:numId w:val="25"/>
        </w:numPr>
        <w:spacing w:line="360" w:lineRule="auto"/>
        <w:jc w:val="both"/>
        <w:rPr>
          <w:rFonts w:cs="Arial"/>
          <w:szCs w:val="20"/>
        </w:rPr>
      </w:pPr>
      <w:r w:rsidRPr="00CB4B7B">
        <w:rPr>
          <w:rFonts w:cs="Arial"/>
          <w:szCs w:val="20"/>
        </w:rPr>
        <w:t xml:space="preserve">ANEXO </w:t>
      </w:r>
      <w:r w:rsidR="00DE4EBF" w:rsidRPr="00CB4B7B">
        <w:rPr>
          <w:rFonts w:cs="Arial"/>
          <w:szCs w:val="20"/>
        </w:rPr>
        <w:t>II</w:t>
      </w:r>
      <w:r w:rsidRPr="00CB4B7B">
        <w:rPr>
          <w:rFonts w:cs="Arial"/>
          <w:szCs w:val="20"/>
        </w:rPr>
        <w:t xml:space="preserve"> - Termo de Referência;</w:t>
      </w:r>
    </w:p>
    <w:p w14:paraId="7999D005" w14:textId="77777777" w:rsidR="00147041" w:rsidRDefault="00147041" w:rsidP="000070AB">
      <w:pPr>
        <w:numPr>
          <w:ilvl w:val="2"/>
          <w:numId w:val="25"/>
        </w:numPr>
        <w:spacing w:line="360" w:lineRule="auto"/>
        <w:jc w:val="both"/>
        <w:rPr>
          <w:rFonts w:cs="Arial"/>
          <w:szCs w:val="20"/>
        </w:rPr>
      </w:pPr>
      <w:r w:rsidRPr="00CB4B7B">
        <w:rPr>
          <w:rFonts w:cs="Arial"/>
          <w:szCs w:val="20"/>
        </w:rPr>
        <w:t xml:space="preserve">ANEXO </w:t>
      </w:r>
      <w:r w:rsidR="00DE4EBF" w:rsidRPr="00CB4B7B">
        <w:rPr>
          <w:rFonts w:cs="Arial"/>
          <w:szCs w:val="20"/>
        </w:rPr>
        <w:t>III</w:t>
      </w:r>
      <w:r w:rsidRPr="00CB4B7B">
        <w:rPr>
          <w:rFonts w:cs="Arial"/>
          <w:szCs w:val="20"/>
        </w:rPr>
        <w:t xml:space="preserve"> –</w:t>
      </w:r>
      <w:r w:rsidR="008F67F1" w:rsidRPr="00CB4B7B">
        <w:t xml:space="preserve"> </w:t>
      </w:r>
      <w:r w:rsidR="008F67F1" w:rsidRPr="00CB4B7B">
        <w:rPr>
          <w:rFonts w:cs="Arial"/>
          <w:szCs w:val="20"/>
        </w:rPr>
        <w:t>Modelo de Proposta Comercial;</w:t>
      </w:r>
      <w:r w:rsidRPr="00CB4B7B">
        <w:rPr>
          <w:rFonts w:cs="Arial"/>
          <w:szCs w:val="20"/>
        </w:rPr>
        <w:t xml:space="preserve"> </w:t>
      </w:r>
    </w:p>
    <w:p w14:paraId="4BA9C30B" w14:textId="77777777" w:rsidR="00943727" w:rsidRPr="00CB4B7B" w:rsidRDefault="00943727" w:rsidP="00943727">
      <w:pPr>
        <w:spacing w:line="360" w:lineRule="auto"/>
        <w:ind w:left="1224"/>
        <w:jc w:val="both"/>
        <w:rPr>
          <w:rFonts w:cs="Arial"/>
          <w:szCs w:val="20"/>
        </w:rPr>
      </w:pPr>
    </w:p>
    <w:p w14:paraId="7F9DC235" w14:textId="330AAAE5" w:rsidR="00943727" w:rsidRPr="00BB417F" w:rsidRDefault="00943727" w:rsidP="00943727">
      <w:pPr>
        <w:spacing w:line="276" w:lineRule="auto"/>
        <w:ind w:left="357"/>
        <w:jc w:val="center"/>
        <w:rPr>
          <w:rFonts w:cs="Arial"/>
          <w:color w:val="000000"/>
          <w:szCs w:val="20"/>
        </w:rPr>
      </w:pPr>
      <w:r w:rsidRPr="00C175BA">
        <w:rPr>
          <w:rFonts w:cs="Arial"/>
          <w:color w:val="000000"/>
          <w:szCs w:val="20"/>
        </w:rPr>
        <w:t xml:space="preserve">Três Rios, </w:t>
      </w:r>
      <w:r w:rsidR="004F4910">
        <w:rPr>
          <w:rFonts w:cs="Arial"/>
          <w:color w:val="000000"/>
          <w:szCs w:val="20"/>
        </w:rPr>
        <w:t>07</w:t>
      </w:r>
      <w:r w:rsidRPr="00C175BA">
        <w:rPr>
          <w:rFonts w:cs="Arial"/>
          <w:color w:val="000000"/>
          <w:szCs w:val="20"/>
        </w:rPr>
        <w:t xml:space="preserve"> de </w:t>
      </w:r>
      <w:r w:rsidR="004F4910">
        <w:rPr>
          <w:rFonts w:cs="Arial"/>
          <w:color w:val="000000"/>
          <w:szCs w:val="20"/>
        </w:rPr>
        <w:t>Outubro</w:t>
      </w:r>
      <w:r w:rsidRPr="00C175BA">
        <w:rPr>
          <w:rFonts w:cs="Arial"/>
          <w:color w:val="000000"/>
          <w:szCs w:val="20"/>
        </w:rPr>
        <w:t xml:space="preserve"> de 2025</w:t>
      </w:r>
      <w:r>
        <w:rPr>
          <w:rFonts w:cs="Arial"/>
          <w:color w:val="000000"/>
          <w:szCs w:val="20"/>
        </w:rPr>
        <w:t>.</w:t>
      </w:r>
    </w:p>
    <w:p w14:paraId="62305B58" w14:textId="77777777" w:rsidR="00943727" w:rsidRPr="00BB417F" w:rsidRDefault="00943727" w:rsidP="00943727">
      <w:pPr>
        <w:spacing w:line="276" w:lineRule="auto"/>
        <w:ind w:left="357"/>
        <w:jc w:val="center"/>
        <w:rPr>
          <w:rFonts w:cs="Arial"/>
          <w:color w:val="000000"/>
          <w:szCs w:val="20"/>
        </w:rPr>
      </w:pPr>
    </w:p>
    <w:p w14:paraId="6DF8D40A" w14:textId="77777777" w:rsidR="00943727" w:rsidRDefault="00943727" w:rsidP="000070AB">
      <w:pPr>
        <w:spacing w:line="276" w:lineRule="auto"/>
        <w:ind w:left="357"/>
        <w:jc w:val="center"/>
        <w:rPr>
          <w:rFonts w:cs="Arial"/>
          <w:color w:val="000000"/>
          <w:szCs w:val="20"/>
        </w:rPr>
      </w:pPr>
    </w:p>
    <w:p w14:paraId="5AE4F11D" w14:textId="77777777" w:rsidR="00943727" w:rsidRDefault="00943727" w:rsidP="000070AB">
      <w:pPr>
        <w:spacing w:line="276" w:lineRule="auto"/>
        <w:ind w:left="357"/>
        <w:jc w:val="center"/>
        <w:rPr>
          <w:rFonts w:cs="Arial"/>
          <w:color w:val="000000"/>
          <w:szCs w:val="20"/>
        </w:rPr>
      </w:pPr>
    </w:p>
    <w:p w14:paraId="330CA80F" w14:textId="77777777" w:rsidR="00943727" w:rsidRDefault="00943727" w:rsidP="000070AB">
      <w:pPr>
        <w:spacing w:line="276" w:lineRule="auto"/>
        <w:ind w:left="357"/>
        <w:jc w:val="center"/>
        <w:rPr>
          <w:rFonts w:cs="Arial"/>
          <w:color w:val="000000"/>
          <w:szCs w:val="20"/>
        </w:rPr>
      </w:pPr>
    </w:p>
    <w:p w14:paraId="503E75D7" w14:textId="77777777" w:rsidR="00943727" w:rsidRPr="00943727" w:rsidRDefault="00943727" w:rsidP="00943727">
      <w:pPr>
        <w:ind w:firstLine="567"/>
        <w:jc w:val="center"/>
        <w:rPr>
          <w:rFonts w:eastAsia="MS Mincho" w:cs="Arial"/>
          <w:iCs/>
          <w:color w:val="000000"/>
          <w:szCs w:val="20"/>
        </w:rPr>
      </w:pPr>
      <w:r w:rsidRPr="00943727">
        <w:rPr>
          <w:rFonts w:eastAsia="MS Mincho" w:cs="Arial"/>
          <w:iCs/>
          <w:color w:val="000000"/>
          <w:szCs w:val="20"/>
        </w:rPr>
        <w:t>Rosane Maria Marques de Andrade</w:t>
      </w:r>
    </w:p>
    <w:p w14:paraId="073B8E27" w14:textId="77777777" w:rsidR="00943727" w:rsidRPr="00943727" w:rsidRDefault="00943727" w:rsidP="00943727">
      <w:pPr>
        <w:ind w:firstLine="567"/>
        <w:jc w:val="center"/>
        <w:rPr>
          <w:rFonts w:eastAsia="MS Mincho" w:cs="Arial"/>
          <w:iCs/>
          <w:color w:val="000000"/>
          <w:szCs w:val="20"/>
        </w:rPr>
      </w:pPr>
      <w:r w:rsidRPr="00943727">
        <w:rPr>
          <w:rFonts w:eastAsia="MS Mincho" w:cs="Arial"/>
          <w:iCs/>
          <w:color w:val="000000"/>
          <w:szCs w:val="20"/>
        </w:rPr>
        <w:t>Diretora Geral de Gestão Publica</w:t>
      </w:r>
    </w:p>
    <w:p w14:paraId="12C927DE" w14:textId="77777777" w:rsidR="00943727" w:rsidRPr="00943727" w:rsidRDefault="00943727" w:rsidP="00943727">
      <w:pPr>
        <w:ind w:firstLine="567"/>
        <w:jc w:val="center"/>
        <w:rPr>
          <w:rFonts w:eastAsia="MS Mincho" w:cs="Arial"/>
          <w:iCs/>
          <w:color w:val="000000"/>
          <w:szCs w:val="20"/>
        </w:rPr>
      </w:pPr>
      <w:r w:rsidRPr="00943727">
        <w:rPr>
          <w:rFonts w:eastAsia="MS Mincho" w:cs="Arial"/>
          <w:iCs/>
          <w:color w:val="000000"/>
          <w:szCs w:val="20"/>
        </w:rPr>
        <w:t>Secretaria de Gestão Pública e Compras Governamentais</w:t>
      </w:r>
    </w:p>
    <w:p w14:paraId="2E839CBE" w14:textId="77777777" w:rsidR="001B42DB" w:rsidRDefault="001B42DB" w:rsidP="000070AB">
      <w:pPr>
        <w:jc w:val="both"/>
        <w:rPr>
          <w:rFonts w:cs="Arial"/>
          <w:b/>
          <w:bCs/>
          <w:lang w:eastAsia="en-US"/>
        </w:rPr>
      </w:pPr>
    </w:p>
    <w:p w14:paraId="5E08BA38" w14:textId="77777777" w:rsidR="002476D4" w:rsidRDefault="002476D4">
      <w:pPr>
        <w:spacing w:after="160" w:line="259" w:lineRule="auto"/>
        <w:rPr>
          <w:rFonts w:cs="Arial"/>
          <w:b/>
          <w:bCs/>
          <w:lang w:eastAsia="en-US"/>
        </w:rPr>
      </w:pPr>
      <w:r>
        <w:rPr>
          <w:rFonts w:cs="Arial"/>
          <w:b/>
          <w:bCs/>
          <w:lang w:eastAsia="en-US"/>
        </w:rPr>
        <w:br w:type="page"/>
      </w:r>
    </w:p>
    <w:p w14:paraId="0A210144" w14:textId="45FEE0F4" w:rsidR="007E631E" w:rsidRDefault="00C525CC" w:rsidP="000070AB">
      <w:pPr>
        <w:jc w:val="center"/>
        <w:rPr>
          <w:rFonts w:cs="Arial"/>
          <w:b/>
          <w:bCs/>
          <w:lang w:eastAsia="en-US"/>
        </w:rPr>
      </w:pPr>
      <w:r w:rsidRPr="00805244">
        <w:rPr>
          <w:rFonts w:cs="Arial"/>
          <w:b/>
          <w:bCs/>
          <w:lang w:eastAsia="en-US"/>
        </w:rPr>
        <w:lastRenderedPageBreak/>
        <w:t>ANEXO I</w:t>
      </w:r>
    </w:p>
    <w:p w14:paraId="2F3A31D2" w14:textId="77777777" w:rsidR="00C4411B" w:rsidRPr="00805244" w:rsidRDefault="00E23CC8" w:rsidP="000070AB">
      <w:pPr>
        <w:jc w:val="center"/>
        <w:rPr>
          <w:rFonts w:cs="Arial"/>
          <w:b/>
          <w:bCs/>
          <w:lang w:eastAsia="en-US"/>
        </w:rPr>
      </w:pPr>
      <w:r w:rsidRPr="00805244">
        <w:rPr>
          <w:rFonts w:cs="Arial"/>
          <w:b/>
          <w:bCs/>
          <w:lang w:eastAsia="en-US"/>
        </w:rPr>
        <w:t>DOCUMENTAÇÃO EXIGIDA PARA HABILITAÇÃO</w:t>
      </w:r>
    </w:p>
    <w:p w14:paraId="66960DE4" w14:textId="77777777" w:rsidR="006D67F2" w:rsidRPr="00805244" w:rsidRDefault="006D67F2" w:rsidP="000070AB">
      <w:pPr>
        <w:rPr>
          <w:rFonts w:cs="Arial"/>
          <w:lang w:eastAsia="en-US"/>
        </w:rPr>
      </w:pPr>
    </w:p>
    <w:p w14:paraId="7F3EE8EC" w14:textId="77777777" w:rsidR="00E23CC8" w:rsidRPr="00805244" w:rsidRDefault="00E23CC8" w:rsidP="000070AB">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Habilitação jurídica: </w:t>
      </w:r>
    </w:p>
    <w:p w14:paraId="2B7AB0BA" w14:textId="77777777" w:rsidR="00E23CC8" w:rsidRPr="00805244" w:rsidRDefault="001779A3" w:rsidP="000070AB">
      <w:pPr>
        <w:numPr>
          <w:ilvl w:val="1"/>
          <w:numId w:val="16"/>
        </w:numPr>
        <w:tabs>
          <w:tab w:val="left" w:pos="1440"/>
        </w:tabs>
        <w:autoSpaceDE w:val="0"/>
        <w:snapToGrid w:val="0"/>
        <w:spacing w:before="120" w:after="120" w:line="276" w:lineRule="auto"/>
        <w:jc w:val="both"/>
        <w:rPr>
          <w:rFonts w:cs="Arial"/>
          <w:szCs w:val="20"/>
        </w:rPr>
      </w:pPr>
      <w:r>
        <w:rPr>
          <w:rFonts w:cs="Arial"/>
          <w:szCs w:val="20"/>
        </w:rPr>
        <w:t>N</w:t>
      </w:r>
      <w:r w:rsidR="00E23CC8" w:rsidRPr="00805244">
        <w:rPr>
          <w:rFonts w:cs="Arial"/>
          <w:szCs w:val="20"/>
        </w:rPr>
        <w:t>o caso de empresário individual, inscrição no Registro Público de Empresas Mercantis, a cargo da Junta Comercial da respectiva sede;</w:t>
      </w:r>
    </w:p>
    <w:p w14:paraId="1CDAA750" w14:textId="77777777" w:rsidR="00E23CC8" w:rsidRPr="00805244" w:rsidRDefault="00E23CC8" w:rsidP="000070AB">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B517671" w14:textId="77777777" w:rsidR="00E23CC8" w:rsidRPr="00805244" w:rsidRDefault="00E23CC8" w:rsidP="000070AB">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F398060" w14:textId="77777777" w:rsidR="00E23CC8" w:rsidRPr="00805244" w:rsidRDefault="00E23CC8" w:rsidP="000070AB">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inscrição no Registro Público de Empresas Mercantis onde opera, com averbação no Registro onde tem sede a matriz, no caso de ser o participante sucursal, filial ou agência;</w:t>
      </w:r>
    </w:p>
    <w:p w14:paraId="6BFECCF9" w14:textId="77777777" w:rsidR="00E23CC8" w:rsidRPr="00805244" w:rsidRDefault="00E23CC8" w:rsidP="000070AB">
      <w:pPr>
        <w:numPr>
          <w:ilvl w:val="1"/>
          <w:numId w:val="16"/>
        </w:numPr>
        <w:tabs>
          <w:tab w:val="left" w:pos="1440"/>
        </w:tabs>
        <w:autoSpaceDE w:val="0"/>
        <w:snapToGrid w:val="0"/>
        <w:spacing w:before="120" w:after="120" w:line="276" w:lineRule="auto"/>
        <w:jc w:val="both"/>
        <w:rPr>
          <w:rFonts w:cs="Arial"/>
          <w:szCs w:val="20"/>
        </w:rPr>
      </w:pPr>
      <w:r w:rsidRPr="00805244">
        <w:rPr>
          <w:rFonts w:cs="Arial"/>
          <w:color w:val="000000"/>
          <w:szCs w:val="20"/>
        </w:rPr>
        <w:t>No caso de sociedade simples: inscrição do ato constitutivo no Registro Civil das Pessoas Jurídicas do local de sua sede, acompanhada de prova da indicação dos seus administradores;</w:t>
      </w:r>
    </w:p>
    <w:p w14:paraId="290A4E17" w14:textId="77777777" w:rsidR="00E23CC8" w:rsidRPr="00E348DF" w:rsidRDefault="00E23CC8" w:rsidP="000070AB">
      <w:pPr>
        <w:numPr>
          <w:ilvl w:val="1"/>
          <w:numId w:val="16"/>
        </w:numPr>
        <w:tabs>
          <w:tab w:val="left" w:pos="1440"/>
        </w:tabs>
        <w:autoSpaceDE w:val="0"/>
        <w:snapToGrid w:val="0"/>
        <w:spacing w:before="120" w:after="120" w:line="276" w:lineRule="auto"/>
        <w:jc w:val="both"/>
        <w:rPr>
          <w:rFonts w:cs="Arial"/>
          <w:szCs w:val="20"/>
        </w:rPr>
      </w:pPr>
      <w:r w:rsidRPr="00805244">
        <w:rPr>
          <w:rFonts w:cs="Arial"/>
          <w:color w:val="000000"/>
          <w:szCs w:val="20"/>
        </w:rPr>
        <w:t xml:space="preserve">decreto de autorização, em se tratando de sociedade empresária estrangeira em </w:t>
      </w:r>
      <w:r w:rsidRPr="00E348DF">
        <w:rPr>
          <w:rFonts w:cs="Arial"/>
          <w:szCs w:val="20"/>
        </w:rPr>
        <w:t>funcionamento no País;</w:t>
      </w:r>
    </w:p>
    <w:p w14:paraId="2EEC65F3" w14:textId="77777777" w:rsidR="00E23CC8" w:rsidRPr="00805244" w:rsidRDefault="00E23CC8" w:rsidP="000070AB">
      <w:pPr>
        <w:pStyle w:val="PargrafodaLista"/>
        <w:numPr>
          <w:ilvl w:val="1"/>
          <w:numId w:val="16"/>
        </w:numPr>
        <w:spacing w:before="240" w:after="120" w:line="276" w:lineRule="auto"/>
        <w:ind w:left="924" w:hanging="357"/>
        <w:contextualSpacing w:val="0"/>
        <w:jc w:val="both"/>
        <w:rPr>
          <w:rFonts w:cs="Arial"/>
          <w:bCs/>
          <w:color w:val="000000"/>
          <w:szCs w:val="20"/>
        </w:rPr>
      </w:pPr>
      <w:r w:rsidRPr="00805244">
        <w:rPr>
          <w:rFonts w:cs="Arial"/>
          <w:bCs/>
          <w:color w:val="000000"/>
          <w:szCs w:val="20"/>
        </w:rPr>
        <w:t>Os documentos acima deverão estar acompanhados de todas as alterações ou da consolidação respectiva.</w:t>
      </w:r>
    </w:p>
    <w:p w14:paraId="3E0FE1DC" w14:textId="77777777" w:rsidR="00E23CC8" w:rsidRPr="00805244" w:rsidRDefault="00E23CC8" w:rsidP="000070AB">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025892D0" w14:textId="77777777" w:rsidR="00E23CC8" w:rsidRPr="00F710B7" w:rsidRDefault="00E23CC8" w:rsidP="000070AB">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inscrição no Cadastro Nacional de Pessoas Jurídicas ou no Cadastro de Pessoas Físicas, conforme o caso;</w:t>
      </w:r>
    </w:p>
    <w:p w14:paraId="1B04D988" w14:textId="77777777" w:rsidR="00E23CC8" w:rsidRPr="00F710B7" w:rsidRDefault="00E23CC8" w:rsidP="000070AB">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419F114" w14:textId="77777777" w:rsidR="00E23CC8" w:rsidRPr="00F710B7" w:rsidRDefault="00E23CC8" w:rsidP="000070AB">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lang w:eastAsia="en-US"/>
        </w:rPr>
        <w:t>prova de regularidade com o Fundo de Garantia do Tempo de Serviço (FGTS);</w:t>
      </w:r>
    </w:p>
    <w:p w14:paraId="12425F5D" w14:textId="77777777" w:rsidR="00E23CC8" w:rsidRPr="00F710B7" w:rsidRDefault="00E23CC8" w:rsidP="000070AB">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51371F" w14:textId="77777777" w:rsidR="00E23CC8" w:rsidRPr="00F710B7" w:rsidRDefault="00E23CC8" w:rsidP="000070AB">
      <w:pPr>
        <w:numPr>
          <w:ilvl w:val="1"/>
          <w:numId w:val="16"/>
        </w:numPr>
        <w:tabs>
          <w:tab w:val="left" w:pos="1440"/>
        </w:tabs>
        <w:autoSpaceDE w:val="0"/>
        <w:snapToGrid w:val="0"/>
        <w:spacing w:before="120" w:after="120" w:line="276" w:lineRule="auto"/>
        <w:jc w:val="both"/>
        <w:rPr>
          <w:rFonts w:cs="Arial"/>
          <w:bCs/>
          <w:szCs w:val="20"/>
        </w:rPr>
      </w:pPr>
      <w:r w:rsidRPr="00F710B7">
        <w:rPr>
          <w:rFonts w:cs="Arial"/>
          <w:bCs/>
          <w:szCs w:val="20"/>
        </w:rPr>
        <w:lastRenderedPageBreak/>
        <w:t xml:space="preserve">prova de </w:t>
      </w:r>
      <w:r w:rsidR="00440823" w:rsidRPr="00F710B7">
        <w:rPr>
          <w:rFonts w:cs="Arial"/>
          <w:color w:val="000000"/>
          <w:szCs w:val="20"/>
        </w:rPr>
        <w:t xml:space="preserve">inscrição no cadastro de contribuintes </w:t>
      </w:r>
      <w:r w:rsidR="00440823" w:rsidRPr="000B2DD9">
        <w:rPr>
          <w:rFonts w:cs="Arial"/>
          <w:iCs/>
          <w:szCs w:val="20"/>
        </w:rPr>
        <w:t>estadual</w:t>
      </w:r>
      <w:r w:rsidR="000B2DD9">
        <w:rPr>
          <w:rFonts w:cs="Arial"/>
          <w:iCs/>
          <w:szCs w:val="20"/>
        </w:rPr>
        <w:t xml:space="preserve"> </w:t>
      </w:r>
      <w:r w:rsidR="00440823" w:rsidRPr="000B2DD9">
        <w:rPr>
          <w:rFonts w:cs="Arial"/>
          <w:iCs/>
          <w:szCs w:val="20"/>
        </w:rPr>
        <w:t>ou municipal</w:t>
      </w:r>
      <w:r w:rsidR="00440823" w:rsidRPr="00F710B7">
        <w:rPr>
          <w:rFonts w:cs="Arial"/>
          <w:color w:val="000000"/>
          <w:szCs w:val="20"/>
        </w:rPr>
        <w:t xml:space="preserve">, 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14:paraId="21BC6CEA" w14:textId="77777777" w:rsidR="00E23CC8" w:rsidRPr="000B2DD9" w:rsidRDefault="00E23CC8" w:rsidP="000070AB">
      <w:pPr>
        <w:numPr>
          <w:ilvl w:val="1"/>
          <w:numId w:val="16"/>
        </w:numPr>
        <w:tabs>
          <w:tab w:val="left" w:pos="1440"/>
        </w:tabs>
        <w:autoSpaceDE w:val="0"/>
        <w:snapToGrid w:val="0"/>
        <w:spacing w:before="120" w:after="240" w:line="276" w:lineRule="auto"/>
        <w:ind w:left="924" w:hanging="357"/>
        <w:jc w:val="both"/>
        <w:rPr>
          <w:rFonts w:cs="Arial"/>
          <w:b/>
          <w:szCs w:val="20"/>
        </w:rPr>
      </w:pPr>
      <w:r w:rsidRPr="000B2DD9">
        <w:rPr>
          <w:rFonts w:cs="Arial"/>
          <w:szCs w:val="20"/>
        </w:rPr>
        <w:t xml:space="preserve">prova de regularidade com a Fazenda </w:t>
      </w:r>
      <w:r w:rsidR="008702C9" w:rsidRPr="000B2DD9">
        <w:rPr>
          <w:rFonts w:cs="Arial"/>
          <w:iCs/>
          <w:szCs w:val="20"/>
        </w:rPr>
        <w:t>Estadual e</w:t>
      </w:r>
      <w:r w:rsidR="000B2DD9" w:rsidRPr="000B2DD9">
        <w:rPr>
          <w:rFonts w:cs="Arial"/>
          <w:iCs/>
          <w:szCs w:val="20"/>
        </w:rPr>
        <w:t xml:space="preserve"> </w:t>
      </w:r>
      <w:r w:rsidRPr="000B2DD9">
        <w:rPr>
          <w:rFonts w:cs="Arial"/>
          <w:iCs/>
          <w:szCs w:val="20"/>
        </w:rPr>
        <w:t>Municipal</w:t>
      </w:r>
      <w:r w:rsidRPr="000B2DD9">
        <w:rPr>
          <w:rFonts w:cs="Arial"/>
          <w:szCs w:val="20"/>
        </w:rPr>
        <w:t xml:space="preserve"> do domicílio ou sede do </w:t>
      </w:r>
      <w:r w:rsidR="00294801" w:rsidRPr="000B2DD9">
        <w:rPr>
          <w:rFonts w:cs="Arial"/>
          <w:szCs w:val="20"/>
        </w:rPr>
        <w:t>fornecedor</w:t>
      </w:r>
      <w:r w:rsidRPr="000B2DD9">
        <w:rPr>
          <w:rFonts w:cs="Arial"/>
          <w:szCs w:val="20"/>
        </w:rPr>
        <w:t xml:space="preserve">, relativa à atividade em cujo exercício contrata ou concorre; </w:t>
      </w:r>
    </w:p>
    <w:p w14:paraId="5536CA6C" w14:textId="77777777" w:rsidR="00E23CC8" w:rsidRPr="00F666A8" w:rsidRDefault="00E23CC8" w:rsidP="000070AB">
      <w:pPr>
        <w:numPr>
          <w:ilvl w:val="1"/>
          <w:numId w:val="16"/>
        </w:numPr>
        <w:tabs>
          <w:tab w:val="left" w:pos="1440"/>
        </w:tabs>
        <w:autoSpaceDE w:val="0"/>
        <w:snapToGrid w:val="0"/>
        <w:spacing w:before="240" w:after="120" w:line="276" w:lineRule="auto"/>
        <w:ind w:left="924" w:hanging="357"/>
        <w:jc w:val="both"/>
        <w:rPr>
          <w:rFonts w:cs="Arial"/>
          <w:b/>
          <w:szCs w:val="20"/>
        </w:rPr>
      </w:pPr>
      <w:r w:rsidRPr="00F666A8">
        <w:rPr>
          <w:rFonts w:cs="Arial"/>
          <w:szCs w:val="20"/>
        </w:rPr>
        <w:t xml:space="preserve">caso o </w:t>
      </w:r>
      <w:r w:rsidR="00A22FA7" w:rsidRPr="00F666A8">
        <w:rPr>
          <w:rFonts w:cs="Arial"/>
          <w:szCs w:val="20"/>
        </w:rPr>
        <w:t>fornecedor</w:t>
      </w:r>
      <w:r w:rsidRPr="00F666A8">
        <w:rPr>
          <w:rFonts w:cs="Arial"/>
          <w:szCs w:val="20"/>
        </w:rPr>
        <w:t xml:space="preserve"> seja considerado isento dos tributos </w:t>
      </w:r>
      <w:r w:rsidR="00F666A8">
        <w:rPr>
          <w:rFonts w:cs="Arial"/>
          <w:szCs w:val="20"/>
        </w:rPr>
        <w:t xml:space="preserve">estaduais ou municipais </w:t>
      </w:r>
      <w:r w:rsidRPr="00F666A8">
        <w:rPr>
          <w:rFonts w:cs="Arial"/>
          <w:szCs w:val="20"/>
        </w:rPr>
        <w:t xml:space="preserve">relacionados ao objeto </w:t>
      </w:r>
      <w:r w:rsidR="00294801" w:rsidRPr="00F666A8">
        <w:rPr>
          <w:rFonts w:cs="Arial"/>
          <w:szCs w:val="20"/>
        </w:rPr>
        <w:t>contratual</w:t>
      </w:r>
      <w:r w:rsidRPr="00F666A8">
        <w:rPr>
          <w:rFonts w:cs="Arial"/>
          <w:szCs w:val="20"/>
        </w:rPr>
        <w:t xml:space="preserve">, deverá comprovar tal condição mediante a apresentação de declaração da Fazenda </w:t>
      </w:r>
      <w:r w:rsidR="00294801" w:rsidRPr="00F666A8">
        <w:rPr>
          <w:rFonts w:cs="Arial"/>
          <w:szCs w:val="20"/>
        </w:rPr>
        <w:t>respectiva</w:t>
      </w:r>
      <w:r w:rsidRPr="00F666A8">
        <w:rPr>
          <w:rFonts w:cs="Arial"/>
          <w:szCs w:val="20"/>
        </w:rPr>
        <w:t xml:space="preserve"> do seu domicílio ou sede, ou outr</w:t>
      </w:r>
      <w:r w:rsidR="000B2DD9" w:rsidRPr="00F666A8">
        <w:rPr>
          <w:rFonts w:cs="Arial"/>
          <w:szCs w:val="20"/>
        </w:rPr>
        <w:t>a equivalente, na forma da lei.</w:t>
      </w:r>
    </w:p>
    <w:p w14:paraId="16679662" w14:textId="77777777" w:rsidR="00E23CC8" w:rsidRPr="00805244" w:rsidRDefault="00C220EA" w:rsidP="000070AB">
      <w:pPr>
        <w:pStyle w:val="PADRO"/>
        <w:keepNext w:val="0"/>
        <w:widowControl/>
        <w:numPr>
          <w:ilvl w:val="0"/>
          <w:numId w:val="16"/>
        </w:numPr>
        <w:spacing w:before="120" w:after="240"/>
        <w:ind w:left="357" w:hanging="357"/>
        <w:rPr>
          <w:rFonts w:ascii="Arial" w:hAnsi="Arial" w:cs="Arial"/>
          <w:b/>
        </w:rPr>
      </w:pPr>
      <w:r w:rsidRPr="00805244">
        <w:rPr>
          <w:rFonts w:ascii="Arial" w:hAnsi="Arial" w:cs="Arial"/>
          <w:b/>
          <w:color w:val="000000"/>
          <w:szCs w:val="20"/>
        </w:rPr>
        <w:t>Qualificação</w:t>
      </w:r>
      <w:r w:rsidRPr="00805244">
        <w:rPr>
          <w:rFonts w:ascii="Arial" w:hAnsi="Arial" w:cs="Arial"/>
          <w:b/>
        </w:rPr>
        <w:t xml:space="preserve"> Técnica</w:t>
      </w:r>
    </w:p>
    <w:p w14:paraId="3457BA19" w14:textId="77777777" w:rsidR="00E23CC8" w:rsidRPr="00805244" w:rsidRDefault="00E23CC8" w:rsidP="000070AB">
      <w:pPr>
        <w:pStyle w:val="PADRO"/>
        <w:keepNext w:val="0"/>
        <w:widowControl/>
        <w:numPr>
          <w:ilvl w:val="1"/>
          <w:numId w:val="16"/>
        </w:numPr>
        <w:spacing w:before="240" w:after="120"/>
        <w:ind w:left="924" w:hanging="357"/>
        <w:rPr>
          <w:rFonts w:ascii="Arial" w:hAnsi="Arial" w:cs="Arial"/>
          <w:bCs/>
          <w:color w:val="000000"/>
          <w:szCs w:val="20"/>
        </w:rPr>
      </w:pPr>
      <w:bookmarkStart w:id="1" w:name="_Hlk519176340"/>
      <w:r w:rsidRPr="00805244">
        <w:rPr>
          <w:rFonts w:ascii="Arial" w:hAnsi="Arial" w:cs="Arial"/>
          <w:color w:val="000000"/>
          <w:szCs w:val="20"/>
        </w:rPr>
        <w:t xml:space="preserve">Comprovação de aptidão para a prestação dos serviços em características, quantidades e prazos </w:t>
      </w:r>
      <w:r w:rsidRPr="00805244">
        <w:rPr>
          <w:rFonts w:ascii="Arial" w:hAnsi="Arial" w:cs="Arial"/>
          <w:szCs w:val="20"/>
        </w:rPr>
        <w:t>compatíveis</w:t>
      </w:r>
      <w:r w:rsidRPr="00805244">
        <w:rPr>
          <w:rFonts w:ascii="Arial" w:hAnsi="Arial" w:cs="Arial"/>
          <w:color w:val="000000"/>
          <w:szCs w:val="20"/>
        </w:rPr>
        <w:t xml:space="preserve"> com o objeto desta </w:t>
      </w:r>
      <w:r w:rsidR="009E584F" w:rsidRPr="00805244">
        <w:rPr>
          <w:rFonts w:ascii="Arial" w:hAnsi="Arial" w:cs="Arial"/>
          <w:color w:val="000000"/>
          <w:szCs w:val="20"/>
        </w:rPr>
        <w:t>dispensa</w:t>
      </w:r>
      <w:r w:rsidRPr="00805244">
        <w:rPr>
          <w:rFonts w:ascii="Arial" w:hAnsi="Arial" w:cs="Arial"/>
          <w:color w:val="000000"/>
          <w:szCs w:val="20"/>
        </w:rPr>
        <w:t xml:space="preserve">, ou com o item pertinente, mediante a apresentação de atestado(s) fornecido(s) por pessoas jurídicas de direito público ou privado. </w:t>
      </w:r>
    </w:p>
    <w:p w14:paraId="248B11F0" w14:textId="77777777" w:rsidR="00E23CC8" w:rsidRPr="00805244" w:rsidRDefault="00E23CC8" w:rsidP="000070AB">
      <w:pPr>
        <w:pStyle w:val="PADRO"/>
        <w:keepNext w:val="0"/>
        <w:widowControl/>
        <w:numPr>
          <w:ilvl w:val="2"/>
          <w:numId w:val="16"/>
        </w:numPr>
        <w:spacing w:before="120" w:after="120"/>
        <w:rPr>
          <w:rFonts w:ascii="Arial" w:hAnsi="Arial" w:cs="Arial"/>
          <w:bCs/>
          <w:color w:val="000000"/>
          <w:szCs w:val="20"/>
        </w:rPr>
      </w:pPr>
      <w:r w:rsidRPr="00805244">
        <w:rPr>
          <w:rFonts w:ascii="Arial" w:hAnsi="Arial" w:cs="Arial"/>
          <w:color w:val="000000"/>
          <w:szCs w:val="20"/>
        </w:rPr>
        <w:t xml:space="preserve">Para fins da comprovação de que trata este subitem, os atestados deverão dizer respeito a </w:t>
      </w:r>
      <w:r w:rsidR="00F62486" w:rsidRPr="00805244">
        <w:rPr>
          <w:rFonts w:ascii="Arial" w:hAnsi="Arial" w:cs="Arial"/>
          <w:color w:val="000000"/>
          <w:szCs w:val="20"/>
        </w:rPr>
        <w:t>contratos</w:t>
      </w:r>
      <w:r w:rsidRPr="00805244">
        <w:rPr>
          <w:rFonts w:ascii="Arial" w:hAnsi="Arial" w:cs="Arial"/>
          <w:color w:val="000000"/>
          <w:szCs w:val="20"/>
        </w:rPr>
        <w:t xml:space="preserve"> executados com as seguintes características mínimas:</w:t>
      </w:r>
    </w:p>
    <w:p w14:paraId="4383B5DA" w14:textId="77777777" w:rsidR="00E23CC8" w:rsidRPr="00805244" w:rsidRDefault="00E23CC8" w:rsidP="000070AB">
      <w:pPr>
        <w:pStyle w:val="PADRO"/>
        <w:keepNext w:val="0"/>
        <w:widowControl/>
        <w:numPr>
          <w:ilvl w:val="3"/>
          <w:numId w:val="16"/>
        </w:numPr>
        <w:spacing w:before="240" w:after="120"/>
        <w:rPr>
          <w:rFonts w:ascii="Arial" w:hAnsi="Arial" w:cs="Arial"/>
          <w:color w:val="000000"/>
          <w:szCs w:val="20"/>
        </w:rPr>
      </w:pPr>
      <w:bookmarkStart w:id="2" w:name="_Hlk519177818"/>
      <w:bookmarkEnd w:id="1"/>
      <w:r w:rsidRPr="00805244">
        <w:rPr>
          <w:rFonts w:ascii="Arial" w:hAnsi="Arial" w:cs="Arial"/>
          <w:color w:val="000000"/>
          <w:szCs w:val="20"/>
        </w:rPr>
        <w:t xml:space="preserve">Os atestados deverão referir-se a serviços prestados no âmbito de sua atividade econômica principal ou secundária especificadas no contrato social vigente; </w:t>
      </w:r>
    </w:p>
    <w:bookmarkEnd w:id="2"/>
    <w:p w14:paraId="037CDA2F" w14:textId="77777777" w:rsidR="00E23CC8" w:rsidRPr="00805244" w:rsidRDefault="00E23CC8" w:rsidP="000070AB">
      <w:pPr>
        <w:pStyle w:val="PADRO"/>
        <w:keepNext w:val="0"/>
        <w:widowControl/>
        <w:numPr>
          <w:ilvl w:val="3"/>
          <w:numId w:val="16"/>
        </w:numPr>
        <w:spacing w:before="120" w:after="120"/>
        <w:rPr>
          <w:rFonts w:ascii="Arial" w:hAnsi="Arial" w:cs="Arial"/>
          <w:color w:val="000000"/>
          <w:szCs w:val="20"/>
        </w:rPr>
      </w:pPr>
      <w:r w:rsidRPr="00805244">
        <w:rPr>
          <w:rFonts w:ascii="Arial" w:hAnsi="Arial" w:cs="Arial"/>
          <w:color w:val="000000"/>
          <w:szCs w:val="20"/>
        </w:rPr>
        <w:t xml:space="preserve">O </w:t>
      </w:r>
      <w:r w:rsidR="009E584F" w:rsidRPr="00805244">
        <w:rPr>
          <w:rFonts w:ascii="Arial" w:hAnsi="Arial" w:cs="Arial"/>
          <w:color w:val="000000"/>
          <w:szCs w:val="20"/>
        </w:rPr>
        <w:t>fornecedor</w:t>
      </w:r>
      <w:r w:rsidRPr="00805244">
        <w:rPr>
          <w:rFonts w:ascii="Arial" w:hAnsi="Arial" w:cs="Arial"/>
          <w:color w:val="000000"/>
          <w:szCs w:val="20"/>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34DBCE4F" w14:textId="77777777" w:rsidR="00E348DF" w:rsidRDefault="00E348DF">
      <w:pPr>
        <w:spacing w:after="160" w:line="259" w:lineRule="auto"/>
        <w:rPr>
          <w:rFonts w:cs="Arial"/>
          <w:b/>
          <w:szCs w:val="20"/>
          <w:lang w:val="es-ES_tradnl"/>
        </w:rPr>
      </w:pPr>
      <w:r>
        <w:rPr>
          <w:rFonts w:cs="Arial"/>
          <w:b/>
          <w:szCs w:val="20"/>
          <w:lang w:val="es-ES_tradnl"/>
        </w:rPr>
        <w:br w:type="page"/>
      </w:r>
    </w:p>
    <w:p w14:paraId="03763440" w14:textId="77777777" w:rsidR="00943727" w:rsidRPr="00943727" w:rsidRDefault="00943727" w:rsidP="00943727">
      <w:pPr>
        <w:ind w:left="283"/>
        <w:jc w:val="center"/>
        <w:rPr>
          <w:rFonts w:cs="Arial"/>
          <w:b/>
          <w:szCs w:val="20"/>
          <w:lang w:val="es-ES_tradnl"/>
        </w:rPr>
      </w:pPr>
      <w:r w:rsidRPr="00943727">
        <w:rPr>
          <w:rFonts w:cs="Arial"/>
          <w:b/>
          <w:szCs w:val="20"/>
          <w:lang w:val="es-ES_tradnl"/>
        </w:rPr>
        <w:lastRenderedPageBreak/>
        <w:t>ANEXO II</w:t>
      </w:r>
    </w:p>
    <w:p w14:paraId="68BF3132" w14:textId="77777777" w:rsidR="00943727" w:rsidRPr="00943727" w:rsidRDefault="00943727" w:rsidP="00943727">
      <w:pPr>
        <w:ind w:left="283"/>
        <w:jc w:val="center"/>
        <w:rPr>
          <w:rFonts w:cs="Arial"/>
          <w:b/>
          <w:szCs w:val="20"/>
          <w:lang w:val="es-ES_tradnl"/>
        </w:rPr>
      </w:pPr>
    </w:p>
    <w:p w14:paraId="5CE7D4A6" w14:textId="09CF42FA" w:rsidR="00943727" w:rsidRDefault="00943727" w:rsidP="00943727">
      <w:pPr>
        <w:ind w:left="283"/>
        <w:jc w:val="center"/>
        <w:rPr>
          <w:rFonts w:cs="Arial"/>
          <w:b/>
          <w:szCs w:val="20"/>
          <w:lang w:val="es-ES_tradnl"/>
        </w:rPr>
      </w:pPr>
      <w:r w:rsidRPr="00943727">
        <w:rPr>
          <w:rFonts w:cs="Arial"/>
          <w:b/>
          <w:szCs w:val="20"/>
          <w:lang w:val="es-ES_tradnl"/>
        </w:rPr>
        <w:t>TERMO DE REFERÊNCIA</w:t>
      </w:r>
    </w:p>
    <w:p w14:paraId="1F43B4AA" w14:textId="77777777" w:rsidR="00943727" w:rsidRPr="0022185E" w:rsidRDefault="00943727" w:rsidP="00943727">
      <w:pPr>
        <w:tabs>
          <w:tab w:val="center" w:pos="4535"/>
          <w:tab w:val="left" w:pos="7020"/>
        </w:tabs>
        <w:spacing w:line="276" w:lineRule="auto"/>
        <w:rPr>
          <w:rFonts w:cs="Arial"/>
          <w:szCs w:val="20"/>
        </w:rPr>
      </w:pPr>
      <w:bookmarkStart w:id="3" w:name="_Hlk82473550"/>
      <w:r>
        <w:rPr>
          <w:rFonts w:cs="Arial"/>
          <w:szCs w:val="20"/>
        </w:rPr>
        <w:tab/>
      </w:r>
      <w:r w:rsidRPr="0022185E">
        <w:rPr>
          <w:rFonts w:cs="Arial"/>
          <w:szCs w:val="20"/>
        </w:rPr>
        <w:t>Termo de Referência nº 0</w:t>
      </w:r>
      <w:r>
        <w:rPr>
          <w:rFonts w:cs="Arial"/>
          <w:szCs w:val="20"/>
        </w:rPr>
        <w:t>01</w:t>
      </w:r>
      <w:r w:rsidRPr="0022185E">
        <w:rPr>
          <w:rFonts w:cs="Arial"/>
          <w:szCs w:val="20"/>
        </w:rPr>
        <w:t>/2025</w:t>
      </w:r>
      <w:r>
        <w:rPr>
          <w:rFonts w:cs="Arial"/>
          <w:szCs w:val="20"/>
        </w:rPr>
        <w:tab/>
      </w:r>
    </w:p>
    <w:p w14:paraId="03769C8E" w14:textId="77777777" w:rsidR="00943727" w:rsidRDefault="00943727" w:rsidP="00943727">
      <w:pPr>
        <w:spacing w:line="276" w:lineRule="auto"/>
        <w:jc w:val="center"/>
        <w:rPr>
          <w:rFonts w:cs="Arial"/>
          <w:szCs w:val="20"/>
        </w:rPr>
      </w:pPr>
      <w:r w:rsidRPr="0022185E">
        <w:rPr>
          <w:rFonts w:cs="Arial"/>
          <w:szCs w:val="20"/>
        </w:rPr>
        <w:t xml:space="preserve">Processo Administrativo nº </w:t>
      </w:r>
      <w:r w:rsidRPr="002E2151">
        <w:rPr>
          <w:rFonts w:cs="Arial"/>
          <w:szCs w:val="20"/>
        </w:rPr>
        <w:t>10342/2025</w:t>
      </w:r>
    </w:p>
    <w:p w14:paraId="78609FF1" w14:textId="77777777" w:rsidR="00943727" w:rsidRPr="0022185E" w:rsidRDefault="00943727" w:rsidP="00943727">
      <w:pPr>
        <w:spacing w:line="276" w:lineRule="auto"/>
        <w:jc w:val="center"/>
        <w:rPr>
          <w:rFonts w:cs="Arial"/>
          <w:iCs/>
          <w:color w:val="000000"/>
          <w:szCs w:val="20"/>
        </w:rPr>
      </w:pPr>
      <w:r w:rsidRPr="0022185E">
        <w:rPr>
          <w:rFonts w:cs="Arial"/>
          <w:iCs/>
          <w:color w:val="000000"/>
          <w:szCs w:val="20"/>
        </w:rPr>
        <w:t xml:space="preserve">Secretaria Municipal de </w:t>
      </w:r>
      <w:r>
        <w:rPr>
          <w:rFonts w:cs="Arial"/>
          <w:iCs/>
          <w:color w:val="000000"/>
          <w:szCs w:val="20"/>
        </w:rPr>
        <w:t>Administração e Recursos Humanos</w:t>
      </w:r>
    </w:p>
    <w:p w14:paraId="2DE4CEC6" w14:textId="77777777" w:rsidR="00943727" w:rsidRDefault="00943727" w:rsidP="00943727">
      <w:pPr>
        <w:pStyle w:val="Nivel10"/>
        <w:numPr>
          <w:ilvl w:val="0"/>
          <w:numId w:val="38"/>
        </w:numPr>
        <w:spacing w:before="120"/>
        <w:rPr>
          <w:rFonts w:eastAsiaTheme="minorHAnsi"/>
          <w:bCs/>
          <w:color w:val="auto"/>
        </w:rPr>
      </w:pPr>
      <w:bookmarkStart w:id="4" w:name="_Hlk82471863"/>
      <w:r w:rsidRPr="0022185E">
        <w:rPr>
          <w:rFonts w:eastAsiaTheme="minorHAnsi"/>
          <w:bCs/>
          <w:color w:val="auto"/>
        </w:rPr>
        <w:t>OBJETO</w:t>
      </w:r>
    </w:p>
    <w:p w14:paraId="3DDD3CE6" w14:textId="77777777" w:rsidR="00943727" w:rsidRDefault="00943727" w:rsidP="00943727">
      <w:pPr>
        <w:ind w:firstLine="502"/>
        <w:jc w:val="both"/>
        <w:rPr>
          <w:rFonts w:cs="Arial"/>
          <w:szCs w:val="20"/>
        </w:rPr>
      </w:pPr>
      <w:r w:rsidRPr="0022185E">
        <w:rPr>
          <w:rFonts w:cs="Arial"/>
          <w:szCs w:val="20"/>
        </w:rPr>
        <w:t xml:space="preserve">Contratação </w:t>
      </w:r>
      <w:r>
        <w:rPr>
          <w:rFonts w:cs="Arial"/>
          <w:szCs w:val="20"/>
        </w:rPr>
        <w:t xml:space="preserve">direta </w:t>
      </w:r>
      <w:r w:rsidRPr="00705E00">
        <w:rPr>
          <w:rFonts w:cs="Arial"/>
          <w:szCs w:val="20"/>
        </w:rPr>
        <w:t xml:space="preserve">de empresa para </w:t>
      </w:r>
      <w:r>
        <w:rPr>
          <w:rFonts w:cs="Arial"/>
          <w:szCs w:val="20"/>
        </w:rPr>
        <w:t>aquisição</w:t>
      </w:r>
      <w:r w:rsidRPr="00705E00">
        <w:rPr>
          <w:rFonts w:cs="Arial"/>
          <w:szCs w:val="20"/>
        </w:rPr>
        <w:t xml:space="preserve"> de gêneros alimentícios</w:t>
      </w:r>
      <w:r>
        <w:rPr>
          <w:rFonts w:cs="Arial"/>
          <w:szCs w:val="20"/>
        </w:rPr>
        <w:t xml:space="preserve">, materiais descartáveis e de limpeza, </w:t>
      </w:r>
      <w:r w:rsidRPr="00705E00">
        <w:rPr>
          <w:rFonts w:cs="Arial"/>
          <w:szCs w:val="20"/>
        </w:rPr>
        <w:t>destinados à realização da Festa do Servidor</w:t>
      </w:r>
      <w:r>
        <w:rPr>
          <w:rFonts w:cs="Arial"/>
          <w:szCs w:val="20"/>
        </w:rPr>
        <w:t xml:space="preserve"> Público Municipal</w:t>
      </w:r>
      <w:r w:rsidRPr="00705E00">
        <w:rPr>
          <w:rFonts w:cs="Arial"/>
          <w:szCs w:val="20"/>
        </w:rPr>
        <w:t>, conforme especificações e quantidades estimadas descritas neste Termo de Referência, com fundamento na dispensa de licitação prevista na legislação vigente</w:t>
      </w:r>
      <w:r>
        <w:rPr>
          <w:rFonts w:cs="Arial"/>
          <w:szCs w:val="20"/>
        </w:rPr>
        <w:t>.</w:t>
      </w:r>
    </w:p>
    <w:p w14:paraId="6B761B85" w14:textId="77777777" w:rsidR="00943727" w:rsidRPr="000B2F43" w:rsidRDefault="00943727" w:rsidP="00943727">
      <w:pPr>
        <w:pStyle w:val="PargrafodaLista"/>
        <w:numPr>
          <w:ilvl w:val="1"/>
          <w:numId w:val="38"/>
        </w:numPr>
        <w:spacing w:line="276" w:lineRule="auto"/>
        <w:jc w:val="both"/>
        <w:rPr>
          <w:rFonts w:cs="Arial"/>
          <w:b/>
          <w:iCs/>
          <w:szCs w:val="20"/>
        </w:rPr>
      </w:pPr>
      <w:r w:rsidRPr="0022185E">
        <w:rPr>
          <w:rFonts w:cs="Arial"/>
          <w:szCs w:val="20"/>
        </w:rPr>
        <w:t>Os quantitativos pretendidos para a aquisição do</w:t>
      </w:r>
      <w:r>
        <w:rPr>
          <w:rFonts w:cs="Arial"/>
          <w:szCs w:val="20"/>
        </w:rPr>
        <w:t>s</w:t>
      </w:r>
      <w:r w:rsidRPr="0022185E">
        <w:rPr>
          <w:rFonts w:cs="Arial"/>
          <w:szCs w:val="20"/>
        </w:rPr>
        <w:t xml:space="preserve"> objeto</w:t>
      </w:r>
      <w:r>
        <w:rPr>
          <w:rFonts w:cs="Arial"/>
          <w:szCs w:val="20"/>
        </w:rPr>
        <w:t>s</w:t>
      </w:r>
      <w:r w:rsidRPr="0022185E">
        <w:rPr>
          <w:rFonts w:cs="Arial"/>
          <w:szCs w:val="20"/>
        </w:rPr>
        <w:t xml:space="preserve"> são os expressos no</w:t>
      </w:r>
      <w:r>
        <w:rPr>
          <w:rFonts w:cs="Arial"/>
          <w:szCs w:val="20"/>
        </w:rPr>
        <w:t>s</w:t>
      </w:r>
      <w:r w:rsidRPr="0022185E">
        <w:rPr>
          <w:rFonts w:cs="Arial"/>
          <w:szCs w:val="20"/>
        </w:rPr>
        <w:t xml:space="preserve"> quadro</w:t>
      </w:r>
      <w:r>
        <w:rPr>
          <w:rFonts w:cs="Arial"/>
          <w:szCs w:val="20"/>
        </w:rPr>
        <w:t>s</w:t>
      </w:r>
      <w:r w:rsidRPr="0022185E">
        <w:rPr>
          <w:rFonts w:cs="Arial"/>
          <w:szCs w:val="20"/>
        </w:rPr>
        <w:t xml:space="preserve"> abaixo:</w:t>
      </w:r>
    </w:p>
    <w:p w14:paraId="2D0AA099" w14:textId="77777777" w:rsidR="00943727" w:rsidRDefault="00943727" w:rsidP="00943727">
      <w:pPr>
        <w:pStyle w:val="PargrafodaLista"/>
        <w:spacing w:line="276" w:lineRule="auto"/>
        <w:ind w:left="431"/>
        <w:jc w:val="both"/>
        <w:rPr>
          <w:rFonts w:cs="Arial"/>
          <w:szCs w:val="20"/>
        </w:rPr>
      </w:pPr>
    </w:p>
    <w:p w14:paraId="0BBFDAFD" w14:textId="77777777" w:rsidR="00943727" w:rsidRPr="0022185E" w:rsidRDefault="00943727" w:rsidP="00943727">
      <w:pPr>
        <w:pStyle w:val="PargrafodaLista"/>
        <w:spacing w:line="276" w:lineRule="auto"/>
        <w:ind w:left="431"/>
        <w:jc w:val="both"/>
        <w:rPr>
          <w:rFonts w:cs="Arial"/>
          <w:b/>
          <w:iCs/>
          <w:szCs w:val="20"/>
        </w:rPr>
      </w:pPr>
    </w:p>
    <w:tbl>
      <w:tblPr>
        <w:tblW w:w="9493" w:type="dxa"/>
        <w:tblLayout w:type="fixed"/>
        <w:tblCellMar>
          <w:left w:w="0" w:type="dxa"/>
          <w:right w:w="0" w:type="dxa"/>
        </w:tblCellMar>
        <w:tblLook w:val="04A0" w:firstRow="1" w:lastRow="0" w:firstColumn="1" w:lastColumn="0" w:noHBand="0" w:noVBand="1"/>
      </w:tblPr>
      <w:tblGrid>
        <w:gridCol w:w="1695"/>
        <w:gridCol w:w="1276"/>
        <w:gridCol w:w="1418"/>
        <w:gridCol w:w="3686"/>
        <w:gridCol w:w="1418"/>
      </w:tblGrid>
      <w:tr w:rsidR="00943727" w14:paraId="3AF90444" w14:textId="77777777" w:rsidTr="00234BD4">
        <w:trPr>
          <w:trHeight w:val="312"/>
        </w:trPr>
        <w:tc>
          <w:tcPr>
            <w:tcW w:w="169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A40C15F" w14:textId="77777777" w:rsidR="00943727" w:rsidRDefault="00943727" w:rsidP="00234BD4">
            <w:pPr>
              <w:jc w:val="center"/>
              <w:rPr>
                <w:rFonts w:ascii="Calibri" w:hAnsi="Calibri" w:cs="Calibri"/>
                <w:b/>
                <w:bCs/>
                <w:color w:val="000000"/>
              </w:rPr>
            </w:pPr>
            <w:r>
              <w:rPr>
                <w:rFonts w:ascii="Calibri" w:hAnsi="Calibri" w:cs="Calibri"/>
                <w:b/>
                <w:bCs/>
                <w:color w:val="000000"/>
              </w:rPr>
              <w:t>PRODUTO</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014752D3" w14:textId="77777777" w:rsidR="00943727" w:rsidRDefault="00943727" w:rsidP="00234BD4">
            <w:pPr>
              <w:ind w:left="-769" w:right="-21" w:firstLine="425"/>
              <w:jc w:val="center"/>
              <w:rPr>
                <w:rFonts w:ascii="Calibri" w:hAnsi="Calibri" w:cs="Calibri"/>
                <w:b/>
                <w:bCs/>
                <w:color w:val="000000"/>
              </w:rPr>
            </w:pPr>
            <w:r>
              <w:rPr>
                <w:rFonts w:ascii="Calibri" w:hAnsi="Calibri" w:cs="Calibri"/>
                <w:b/>
                <w:bCs/>
                <w:color w:val="000000"/>
              </w:rPr>
              <w:t>UNIDADE</w:t>
            </w:r>
          </w:p>
        </w:tc>
        <w:tc>
          <w:tcPr>
            <w:tcW w:w="141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8411F0D" w14:textId="77777777" w:rsidR="00943727" w:rsidRDefault="00943727" w:rsidP="00234BD4">
            <w:pPr>
              <w:jc w:val="center"/>
              <w:rPr>
                <w:rFonts w:ascii="Calibri" w:hAnsi="Calibri" w:cs="Calibri"/>
                <w:b/>
                <w:bCs/>
                <w:color w:val="000000"/>
              </w:rPr>
            </w:pPr>
            <w:r>
              <w:rPr>
                <w:rFonts w:ascii="Calibri" w:hAnsi="Calibri" w:cs="Calibri"/>
                <w:b/>
                <w:bCs/>
                <w:color w:val="000000"/>
              </w:rPr>
              <w:t>QUANTIDADE</w:t>
            </w:r>
          </w:p>
        </w:tc>
        <w:tc>
          <w:tcPr>
            <w:tcW w:w="368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65510A9E" w14:textId="77777777" w:rsidR="00943727" w:rsidRDefault="00943727" w:rsidP="00234BD4">
            <w:pPr>
              <w:jc w:val="center"/>
              <w:rPr>
                <w:rFonts w:ascii="Calibri" w:hAnsi="Calibri" w:cs="Calibri"/>
                <w:b/>
                <w:bCs/>
                <w:color w:val="000000"/>
              </w:rPr>
            </w:pPr>
            <w:r>
              <w:rPr>
                <w:rFonts w:ascii="Calibri" w:hAnsi="Calibri" w:cs="Calibri"/>
                <w:b/>
                <w:bCs/>
                <w:color w:val="000000"/>
              </w:rPr>
              <w:t>DESCRIÇÃO DETALHADA</w:t>
            </w:r>
          </w:p>
        </w:tc>
        <w:tc>
          <w:tcPr>
            <w:tcW w:w="141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1112D05" w14:textId="77777777" w:rsidR="00943727" w:rsidRDefault="00943727" w:rsidP="00234BD4">
            <w:pPr>
              <w:jc w:val="center"/>
              <w:rPr>
                <w:rFonts w:ascii="Calibri" w:hAnsi="Calibri" w:cs="Calibri"/>
                <w:b/>
                <w:bCs/>
                <w:color w:val="000000"/>
              </w:rPr>
            </w:pPr>
            <w:r>
              <w:rPr>
                <w:rFonts w:ascii="Calibri" w:hAnsi="Calibri" w:cs="Calibri"/>
                <w:b/>
                <w:bCs/>
                <w:color w:val="000000"/>
              </w:rPr>
              <w:t>CÓDIGO</w:t>
            </w:r>
          </w:p>
        </w:tc>
      </w:tr>
      <w:tr w:rsidR="00943727" w14:paraId="264B2F36" w14:textId="77777777" w:rsidTr="00234BD4">
        <w:trPr>
          <w:trHeight w:val="172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E256A75" w14:textId="77777777" w:rsidR="00943727" w:rsidRDefault="00943727" w:rsidP="00234BD4">
            <w:pPr>
              <w:jc w:val="center"/>
              <w:rPr>
                <w:rFonts w:ascii="Calibri" w:hAnsi="Calibri" w:cs="Calibri"/>
                <w:color w:val="000000"/>
              </w:rPr>
            </w:pPr>
            <w:r>
              <w:rPr>
                <w:rFonts w:ascii="Calibri" w:hAnsi="Calibri" w:cs="Calibri"/>
                <w:color w:val="000000"/>
              </w:rPr>
              <w:t>ACUCAR CRISTAL 5KG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C720ED3" w14:textId="77777777" w:rsidR="00943727" w:rsidRDefault="00943727" w:rsidP="00234BD4">
            <w:pPr>
              <w:jc w:val="center"/>
              <w:rPr>
                <w:rFonts w:ascii="Calibri" w:hAnsi="Calibri" w:cs="Calibri"/>
                <w:color w:val="000000"/>
              </w:rPr>
            </w:pPr>
            <w:r>
              <w:rPr>
                <w:rFonts w:ascii="Calibri" w:hAnsi="Calibri" w:cs="Calibri"/>
                <w:color w:val="000000"/>
              </w:rPr>
              <w:t>5kg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AFAC77" w14:textId="77777777" w:rsidR="00943727" w:rsidRDefault="00943727" w:rsidP="00234BD4">
            <w:pPr>
              <w:jc w:val="center"/>
              <w:rPr>
                <w:rFonts w:ascii="Calibri" w:hAnsi="Calibri" w:cs="Calibri"/>
                <w:color w:val="000000"/>
              </w:rPr>
            </w:pPr>
            <w:r>
              <w:rPr>
                <w:rFonts w:ascii="Calibri" w:hAnsi="Calibri" w:cs="Calibri"/>
                <w:color w:val="000000"/>
              </w:rPr>
              <w:t>15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815C9" w14:textId="77777777" w:rsidR="00943727" w:rsidRDefault="00943727" w:rsidP="00234BD4">
            <w:pPr>
              <w:jc w:val="center"/>
              <w:rPr>
                <w:rFonts w:ascii="Calibri" w:hAnsi="Calibri" w:cs="Calibri"/>
                <w:color w:val="000000"/>
              </w:rPr>
            </w:pPr>
            <w:r>
              <w:rPr>
                <w:rFonts w:ascii="Calibri" w:hAnsi="Calibri" w:cs="Calibri"/>
                <w:color w:val="000000"/>
              </w:rPr>
              <w:t>AÇÚCAR CRISTAL - Acondicionado em pacote plástico de 5 Kg, íntegro, resistente, vedado hermeticamente. A embalagem deverá conter externamente os dados de identificação e procedência, número do lote, data de fabricação, quantidade do produto. Deverá apresentar validade mínima de 6 (seis) meses a partir da data de entrega.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E8C7F1" w14:textId="77777777" w:rsidR="00943727" w:rsidRDefault="00943727" w:rsidP="00234BD4">
            <w:pPr>
              <w:jc w:val="center"/>
              <w:rPr>
                <w:rFonts w:ascii="Calibri" w:hAnsi="Calibri" w:cs="Calibri"/>
                <w:color w:val="000000"/>
              </w:rPr>
            </w:pPr>
            <w:r>
              <w:rPr>
                <w:rFonts w:ascii="Calibri" w:hAnsi="Calibri" w:cs="Calibri"/>
                <w:color w:val="000000"/>
              </w:rPr>
              <w:t>463990</w:t>
            </w:r>
          </w:p>
        </w:tc>
      </w:tr>
      <w:tr w:rsidR="00943727" w14:paraId="28547C58"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D5EE91C" w14:textId="77777777" w:rsidR="00943727" w:rsidRDefault="00943727" w:rsidP="00234BD4">
            <w:pPr>
              <w:jc w:val="center"/>
              <w:rPr>
                <w:rFonts w:ascii="Calibri" w:hAnsi="Calibri" w:cs="Calibri"/>
                <w:color w:val="000000"/>
              </w:rPr>
            </w:pPr>
            <w:r>
              <w:rPr>
                <w:rFonts w:ascii="Calibri" w:hAnsi="Calibri" w:cs="Calibri"/>
                <w:color w:val="000000"/>
              </w:rPr>
              <w:t>ALHO GRANEL 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D219D62"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D9F73A4" w14:textId="77777777" w:rsidR="00943727" w:rsidRDefault="00943727" w:rsidP="00234BD4">
            <w:pPr>
              <w:jc w:val="center"/>
              <w:rPr>
                <w:rFonts w:ascii="Calibri" w:hAnsi="Calibri" w:cs="Calibri"/>
                <w:color w:val="000000"/>
              </w:rPr>
            </w:pPr>
            <w:r>
              <w:rPr>
                <w:rFonts w:ascii="Calibri" w:hAnsi="Calibri" w:cs="Calibri"/>
                <w:color w:val="000000"/>
              </w:rPr>
              <w:t>15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245FE0" w14:textId="77777777" w:rsidR="00943727" w:rsidRDefault="00943727" w:rsidP="00234BD4">
            <w:pPr>
              <w:jc w:val="center"/>
              <w:rPr>
                <w:rFonts w:ascii="Calibri" w:hAnsi="Calibri" w:cs="Calibri"/>
                <w:color w:val="000000"/>
              </w:rPr>
            </w:pPr>
            <w:r>
              <w:rPr>
                <w:rFonts w:ascii="Calibri" w:hAnsi="Calibri" w:cs="Calibri"/>
                <w:color w:val="000000"/>
              </w:rPr>
              <w:t>ALHO NACIONAL -1ª qualidade. Graúdo do tipo comum, cabeça inteira fisiologicamente desenvolvido, sem chocamento, danos mecânicos ou causado por pragas.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37EF39C" w14:textId="77777777" w:rsidR="00943727" w:rsidRDefault="00943727" w:rsidP="00234BD4">
            <w:pPr>
              <w:jc w:val="center"/>
              <w:rPr>
                <w:rFonts w:ascii="Calibri" w:hAnsi="Calibri" w:cs="Calibri"/>
                <w:color w:val="000000"/>
              </w:rPr>
            </w:pPr>
            <w:r>
              <w:rPr>
                <w:rFonts w:ascii="Calibri" w:hAnsi="Calibri" w:cs="Calibri"/>
                <w:color w:val="000000"/>
              </w:rPr>
              <w:t>463938</w:t>
            </w:r>
          </w:p>
        </w:tc>
      </w:tr>
      <w:tr w:rsidR="00943727" w14:paraId="45C55375" w14:textId="77777777" w:rsidTr="00234BD4">
        <w:trPr>
          <w:trHeight w:val="288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C32F92F" w14:textId="77777777" w:rsidR="00943727" w:rsidRDefault="00943727" w:rsidP="00234BD4">
            <w:pPr>
              <w:jc w:val="center"/>
              <w:rPr>
                <w:rFonts w:ascii="Calibri" w:hAnsi="Calibri" w:cs="Calibri"/>
                <w:color w:val="000000"/>
              </w:rPr>
            </w:pPr>
            <w:r>
              <w:rPr>
                <w:rFonts w:ascii="Calibri" w:hAnsi="Calibri" w:cs="Calibri"/>
                <w:color w:val="000000"/>
              </w:rPr>
              <w:t>AMIDO DE MILHO 500GR</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A8E6946" w14:textId="77777777" w:rsidR="00943727" w:rsidRDefault="00943727" w:rsidP="00234BD4">
            <w:pPr>
              <w:jc w:val="center"/>
              <w:rPr>
                <w:rFonts w:ascii="Calibri" w:hAnsi="Calibri" w:cs="Calibri"/>
              </w:rPr>
            </w:pPr>
            <w:r>
              <w:rPr>
                <w:rFonts w:ascii="Calibri" w:hAnsi="Calibri" w:cs="Calibri"/>
              </w:rPr>
              <w:t>embalagem 500g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697D2B" w14:textId="77777777" w:rsidR="00943727" w:rsidRDefault="00943727" w:rsidP="00234BD4">
            <w:pPr>
              <w:jc w:val="center"/>
              <w:rPr>
                <w:rFonts w:ascii="Calibri" w:hAnsi="Calibri" w:cs="Calibri"/>
                <w:color w:val="000000"/>
              </w:rPr>
            </w:pPr>
            <w:r>
              <w:rPr>
                <w:rFonts w:ascii="Calibri" w:hAnsi="Calibri" w:cs="Calibri"/>
                <w:color w:val="000000"/>
              </w:rPr>
              <w:t>10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DF3B32F" w14:textId="77777777" w:rsidR="00943727" w:rsidRDefault="00943727" w:rsidP="00234BD4">
            <w:pPr>
              <w:jc w:val="center"/>
              <w:rPr>
                <w:rFonts w:ascii="Calibri" w:hAnsi="Calibri" w:cs="Calibri"/>
                <w:color w:val="000000"/>
              </w:rPr>
            </w:pPr>
            <w:r>
              <w:rPr>
                <w:rFonts w:ascii="Calibri" w:hAnsi="Calibri" w:cs="Calibri"/>
                <w:color w:val="000000"/>
              </w:rPr>
              <w:t>O amido de milho a ser fornecido deve ser de alta qualidade, produzido a partir de milho selecionado, sem adição de conservantes ou substâncias químicas artificiais. O produto deve ser fino, branco e livre de impurezas, com alta capacidade de espessamento. Deve ser embalado em pacotes de 500g, hermeticamente fechados, garantindo a preservação da qualidade e segurança alimentar. O armazenamento e transporte devem ser realizados em condições adequadas, sem exposição a umidade ou calor excessivo. O fornecedor deve garantir validade mínima de 12 meses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2E06BE" w14:textId="77777777" w:rsidR="00943727" w:rsidRDefault="00943727" w:rsidP="00234BD4">
            <w:pPr>
              <w:jc w:val="center"/>
              <w:rPr>
                <w:rFonts w:ascii="Calibri" w:hAnsi="Calibri" w:cs="Calibri"/>
                <w:color w:val="000000"/>
              </w:rPr>
            </w:pPr>
            <w:r>
              <w:rPr>
                <w:rFonts w:ascii="Calibri" w:hAnsi="Calibri" w:cs="Calibri"/>
                <w:color w:val="000000"/>
              </w:rPr>
              <w:t>467050</w:t>
            </w:r>
          </w:p>
        </w:tc>
      </w:tr>
      <w:tr w:rsidR="00943727" w14:paraId="2882503A" w14:textId="77777777" w:rsidTr="00234BD4">
        <w:trPr>
          <w:trHeight w:val="172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E1F7E54" w14:textId="77777777" w:rsidR="00943727" w:rsidRDefault="00943727" w:rsidP="00234BD4">
            <w:pPr>
              <w:jc w:val="center"/>
              <w:rPr>
                <w:rFonts w:ascii="Calibri" w:hAnsi="Calibri" w:cs="Calibri"/>
                <w:color w:val="000000"/>
              </w:rPr>
            </w:pPr>
            <w:r>
              <w:rPr>
                <w:rFonts w:ascii="Calibri" w:hAnsi="Calibri" w:cs="Calibri"/>
                <w:color w:val="000000"/>
              </w:rPr>
              <w:lastRenderedPageBreak/>
              <w:t>ARROZ 5KG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93E39A6" w14:textId="77777777" w:rsidR="00943727" w:rsidRDefault="00943727" w:rsidP="00234BD4">
            <w:pPr>
              <w:jc w:val="center"/>
              <w:rPr>
                <w:rFonts w:ascii="Calibri" w:hAnsi="Calibri" w:cs="Calibri"/>
                <w:color w:val="000000"/>
              </w:rPr>
            </w:pPr>
            <w:r>
              <w:rPr>
                <w:rFonts w:ascii="Calibri" w:hAnsi="Calibri" w:cs="Calibri"/>
                <w:color w:val="000000"/>
              </w:rPr>
              <w:t>5kg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368D0A" w14:textId="77777777" w:rsidR="00943727" w:rsidRDefault="00943727" w:rsidP="00234BD4">
            <w:pPr>
              <w:jc w:val="center"/>
              <w:rPr>
                <w:rFonts w:ascii="Calibri" w:hAnsi="Calibri" w:cs="Calibri"/>
                <w:color w:val="000000"/>
              </w:rPr>
            </w:pPr>
            <w:r>
              <w:rPr>
                <w:rFonts w:ascii="Calibri" w:hAnsi="Calibri" w:cs="Calibri"/>
                <w:color w:val="000000"/>
              </w:rPr>
              <w:t>50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ECD9C84" w14:textId="77777777" w:rsidR="00943727" w:rsidRDefault="00943727" w:rsidP="00234BD4">
            <w:pPr>
              <w:jc w:val="center"/>
              <w:rPr>
                <w:rFonts w:ascii="Calibri" w:hAnsi="Calibri" w:cs="Calibri"/>
                <w:color w:val="000000"/>
              </w:rPr>
            </w:pPr>
            <w:r>
              <w:rPr>
                <w:rFonts w:ascii="Calibri" w:hAnsi="Calibri" w:cs="Calibri"/>
                <w:color w:val="000000"/>
              </w:rPr>
              <w:t>ARROZ AGULHINHA – tipo 01 – pacote 5 Kg. Polido, longo fino, em sacos plásticos transparentes e atóxicos, limpos, não violados, resistentes. A embalagem deverá conter externamente os dados de identificação, procedência, informações nutricionais, número de lote, quantidade do produto, validade mínima de 6 (seis) meses a partir da data de entrega.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FA2C4C" w14:textId="77777777" w:rsidR="00943727" w:rsidRDefault="00943727" w:rsidP="00234BD4">
            <w:pPr>
              <w:jc w:val="center"/>
              <w:rPr>
                <w:rFonts w:ascii="Calibri" w:hAnsi="Calibri" w:cs="Calibri"/>
                <w:color w:val="000000"/>
              </w:rPr>
            </w:pPr>
            <w:r>
              <w:rPr>
                <w:rFonts w:ascii="Calibri" w:hAnsi="Calibri" w:cs="Calibri"/>
                <w:color w:val="000000"/>
              </w:rPr>
              <w:t>458904</w:t>
            </w:r>
          </w:p>
        </w:tc>
      </w:tr>
      <w:tr w:rsidR="00943727" w14:paraId="149B436F"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A4C9B23" w14:textId="77777777" w:rsidR="00943727" w:rsidRDefault="00943727" w:rsidP="00234BD4">
            <w:pPr>
              <w:jc w:val="center"/>
              <w:rPr>
                <w:rFonts w:ascii="Calibri" w:hAnsi="Calibri" w:cs="Calibri"/>
                <w:color w:val="000000"/>
              </w:rPr>
            </w:pPr>
            <w:r>
              <w:rPr>
                <w:rFonts w:ascii="Calibri" w:hAnsi="Calibri" w:cs="Calibri"/>
                <w:color w:val="000000"/>
              </w:rPr>
              <w:t>AZEITE EX. VIRGEM</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7E84DED" w14:textId="77777777" w:rsidR="00943727" w:rsidRDefault="00943727" w:rsidP="00234BD4">
            <w:pPr>
              <w:jc w:val="center"/>
              <w:rPr>
                <w:rFonts w:ascii="Calibri" w:hAnsi="Calibri" w:cs="Calibri"/>
                <w:color w:val="000000"/>
              </w:rPr>
            </w:pPr>
            <w:r>
              <w:rPr>
                <w:rFonts w:ascii="Calibri" w:hAnsi="Calibri" w:cs="Calibri"/>
                <w:color w:val="000000"/>
              </w:rPr>
              <w:t>500 ml</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02707E" w14:textId="77777777" w:rsidR="00943727" w:rsidRDefault="00943727" w:rsidP="00234BD4">
            <w:pPr>
              <w:jc w:val="center"/>
              <w:rPr>
                <w:rFonts w:ascii="Calibri" w:hAnsi="Calibri" w:cs="Calibri"/>
                <w:color w:val="000000"/>
              </w:rPr>
            </w:pPr>
            <w:r>
              <w:rPr>
                <w:rFonts w:ascii="Calibri" w:hAnsi="Calibri" w:cs="Calibri"/>
                <w:color w:val="000000"/>
              </w:rPr>
              <w:t>20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6A23AC3" w14:textId="77777777" w:rsidR="00943727" w:rsidRDefault="00943727" w:rsidP="00234BD4">
            <w:pPr>
              <w:jc w:val="center"/>
              <w:rPr>
                <w:rFonts w:ascii="Calibri" w:hAnsi="Calibri" w:cs="Calibri"/>
                <w:color w:val="000000"/>
              </w:rPr>
            </w:pPr>
            <w:r>
              <w:rPr>
                <w:rFonts w:ascii="Calibri" w:hAnsi="Calibri" w:cs="Calibri"/>
                <w:color w:val="000000"/>
              </w:rPr>
              <w:t>Azeite de oliva extra virgem puro sem mistura, com acidez até 0,8%, embalagem escura de 500 ml. Com identificação do produto e prazo de validade ideal para consumo.</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B50C07" w14:textId="77777777" w:rsidR="00943727" w:rsidRDefault="00943727" w:rsidP="00234BD4">
            <w:pPr>
              <w:jc w:val="center"/>
              <w:rPr>
                <w:rFonts w:ascii="Calibri" w:hAnsi="Calibri" w:cs="Calibri"/>
                <w:color w:val="000000"/>
              </w:rPr>
            </w:pPr>
            <w:r>
              <w:rPr>
                <w:rFonts w:ascii="Calibri" w:hAnsi="Calibri" w:cs="Calibri"/>
                <w:color w:val="000000"/>
              </w:rPr>
              <w:t>463696</w:t>
            </w:r>
          </w:p>
        </w:tc>
      </w:tr>
      <w:tr w:rsidR="00943727" w14:paraId="24F8A5FB" w14:textId="77777777" w:rsidTr="00234BD4">
        <w:trPr>
          <w:trHeight w:val="28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376B977" w14:textId="77777777" w:rsidR="00943727" w:rsidRDefault="00943727" w:rsidP="00234BD4">
            <w:pPr>
              <w:jc w:val="center"/>
              <w:rPr>
                <w:rFonts w:ascii="Calibri" w:hAnsi="Calibri" w:cs="Calibri"/>
                <w:color w:val="000000"/>
              </w:rPr>
            </w:pPr>
            <w:r>
              <w:rPr>
                <w:rFonts w:ascii="Calibri" w:hAnsi="Calibri" w:cs="Calibri"/>
                <w:color w:val="000000"/>
              </w:rPr>
              <w:t xml:space="preserve">AZEITONA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B5D04A" w14:textId="77777777" w:rsidR="00943727" w:rsidRDefault="00943727" w:rsidP="00234BD4">
            <w:pPr>
              <w:jc w:val="center"/>
              <w:rPr>
                <w:rFonts w:ascii="Calibri" w:hAnsi="Calibri" w:cs="Calibri"/>
              </w:rPr>
            </w:pPr>
            <w:r>
              <w:rPr>
                <w:rFonts w:ascii="Calibri" w:hAnsi="Calibri" w:cs="Calibri"/>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047A5B" w14:textId="77777777" w:rsidR="00943727" w:rsidRDefault="00943727" w:rsidP="00234BD4">
            <w:pPr>
              <w:jc w:val="center"/>
              <w:rPr>
                <w:rFonts w:ascii="Calibri" w:hAnsi="Calibri" w:cs="Calibri"/>
                <w:color w:val="000000"/>
              </w:rPr>
            </w:pPr>
            <w:r>
              <w:rPr>
                <w:rFonts w:ascii="Calibri" w:hAnsi="Calibri" w:cs="Calibri"/>
                <w:color w:val="000000"/>
              </w:rPr>
              <w:t>20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D6B5DE" w14:textId="77777777" w:rsidR="00943727" w:rsidRDefault="00943727" w:rsidP="00234BD4">
            <w:pPr>
              <w:jc w:val="center"/>
              <w:rPr>
                <w:rFonts w:ascii="Calibri" w:hAnsi="Calibri" w:cs="Calibri"/>
                <w:color w:val="000000"/>
              </w:rPr>
            </w:pPr>
            <w:r>
              <w:rPr>
                <w:rFonts w:ascii="Calibri" w:hAnsi="Calibri" w:cs="Calibri"/>
                <w:color w:val="000000"/>
              </w:rPr>
              <w:t xml:space="preserve">AZEITONA VERDE SEM CAROÇO - tamanho grande sem tempero.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C0C0A6B" w14:textId="77777777" w:rsidR="00943727" w:rsidRDefault="00943727" w:rsidP="00234BD4">
            <w:pPr>
              <w:jc w:val="center"/>
              <w:rPr>
                <w:rFonts w:ascii="Calibri" w:hAnsi="Calibri" w:cs="Calibri"/>
                <w:color w:val="000000"/>
              </w:rPr>
            </w:pPr>
            <w:r>
              <w:rPr>
                <w:rFonts w:ascii="Calibri" w:hAnsi="Calibri" w:cs="Calibri"/>
                <w:color w:val="000000"/>
              </w:rPr>
              <w:t>459638</w:t>
            </w:r>
          </w:p>
        </w:tc>
      </w:tr>
      <w:tr w:rsidR="00943727" w14:paraId="757605E8" w14:textId="77777777" w:rsidTr="00234BD4">
        <w:trPr>
          <w:trHeight w:val="230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2045271" w14:textId="77777777" w:rsidR="00943727" w:rsidRDefault="00943727" w:rsidP="00234BD4">
            <w:pPr>
              <w:jc w:val="center"/>
              <w:rPr>
                <w:rFonts w:ascii="Calibri" w:hAnsi="Calibri" w:cs="Calibri"/>
                <w:color w:val="000000"/>
              </w:rPr>
            </w:pPr>
            <w:r>
              <w:rPr>
                <w:rFonts w:ascii="Calibri" w:hAnsi="Calibri" w:cs="Calibri"/>
                <w:color w:val="000000"/>
              </w:rPr>
              <w:t>BACON SUINO 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DBA519"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7598739" w14:textId="77777777" w:rsidR="00943727" w:rsidRDefault="00943727" w:rsidP="00234BD4">
            <w:pPr>
              <w:jc w:val="center"/>
              <w:rPr>
                <w:rFonts w:ascii="Calibri" w:hAnsi="Calibri" w:cs="Calibri"/>
                <w:color w:val="000000"/>
              </w:rPr>
            </w:pPr>
            <w:r>
              <w:rPr>
                <w:rFonts w:ascii="Calibri" w:hAnsi="Calibri" w:cs="Calibri"/>
                <w:color w:val="000000"/>
              </w:rPr>
              <w:t>45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0A57910" w14:textId="77777777" w:rsidR="00943727" w:rsidRDefault="00943727" w:rsidP="00234BD4">
            <w:pPr>
              <w:jc w:val="center"/>
              <w:rPr>
                <w:rFonts w:ascii="Calibri" w:hAnsi="Calibri" w:cs="Calibri"/>
                <w:color w:val="000000"/>
              </w:rPr>
            </w:pPr>
            <w:r>
              <w:rPr>
                <w:rFonts w:ascii="Calibri" w:hAnsi="Calibri" w:cs="Calibri"/>
                <w:color w:val="000000"/>
              </w:rPr>
              <w:t>O bacon suíno a ser fornecido deve ser de qualidade superior, proveniente de suínos saudáveis e processado em estabelecimentos registrados e fiscalizados pelos órgãos competentes. O produto deve ser curado com sal e especiarias naturais, com fatias de 0,5 a 1,5 cm, livre de impurezas e contaminações. A embalagem deve ser hermética, garantindo a preservação e segurança alimentar, com armazenamento e transporte em temperatura controlada. O fornecedor deve garantir validade mínima de 90 dias.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7222F1B" w14:textId="77777777" w:rsidR="00943727" w:rsidRDefault="00943727" w:rsidP="00234BD4">
            <w:pPr>
              <w:jc w:val="center"/>
              <w:rPr>
                <w:rFonts w:ascii="Calibri" w:hAnsi="Calibri" w:cs="Calibri"/>
                <w:color w:val="000000"/>
              </w:rPr>
            </w:pPr>
            <w:r>
              <w:rPr>
                <w:rFonts w:ascii="Calibri" w:hAnsi="Calibri" w:cs="Calibri"/>
                <w:color w:val="000000"/>
              </w:rPr>
              <w:t>447664</w:t>
            </w:r>
          </w:p>
        </w:tc>
      </w:tr>
      <w:tr w:rsidR="00943727" w14:paraId="1496E32B" w14:textId="77777777" w:rsidTr="00234BD4">
        <w:trPr>
          <w:trHeight w:val="1152"/>
        </w:trPr>
        <w:tc>
          <w:tcPr>
            <w:tcW w:w="169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4BCD9316" w14:textId="77777777" w:rsidR="00943727" w:rsidRDefault="00943727" w:rsidP="00234BD4">
            <w:pPr>
              <w:jc w:val="center"/>
              <w:rPr>
                <w:rFonts w:ascii="Calibri" w:hAnsi="Calibri" w:cs="Calibri"/>
                <w:color w:val="000000"/>
              </w:rPr>
            </w:pPr>
            <w:r>
              <w:rPr>
                <w:rFonts w:ascii="Calibri" w:hAnsi="Calibri" w:cs="Calibri"/>
                <w:color w:val="000000"/>
              </w:rPr>
              <w:t>BANANA D'AGUA MADURA KG</w:t>
            </w:r>
          </w:p>
        </w:tc>
        <w:tc>
          <w:tcPr>
            <w:tcW w:w="127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28908BEF"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4C551A9A" w14:textId="77777777" w:rsidR="00943727" w:rsidRDefault="00943727" w:rsidP="00234BD4">
            <w:pPr>
              <w:jc w:val="center"/>
              <w:rPr>
                <w:rFonts w:ascii="Calibri" w:hAnsi="Calibri" w:cs="Calibri"/>
                <w:color w:val="000000"/>
              </w:rPr>
            </w:pPr>
            <w:r>
              <w:rPr>
                <w:rFonts w:ascii="Calibri" w:hAnsi="Calibri" w:cs="Calibri"/>
                <w:color w:val="000000"/>
              </w:rPr>
              <w:t>75</w:t>
            </w:r>
          </w:p>
        </w:tc>
        <w:tc>
          <w:tcPr>
            <w:tcW w:w="36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77EA6A6C" w14:textId="77777777" w:rsidR="00943727" w:rsidRDefault="00943727" w:rsidP="00234BD4">
            <w:pPr>
              <w:jc w:val="center"/>
              <w:rPr>
                <w:rFonts w:ascii="Calibri" w:hAnsi="Calibri" w:cs="Calibri"/>
                <w:color w:val="000000"/>
              </w:rPr>
            </w:pPr>
            <w:r>
              <w:rPr>
                <w:rFonts w:ascii="Calibri" w:hAnsi="Calibri" w:cs="Calibri"/>
                <w:color w:val="000000"/>
              </w:rPr>
              <w:t>BANANA D' ÁGUA média - extra - 1ª qualidade. Em pencas, tamanho e coloração uniforme, com polpa firme e intacta, devendo ser bem desenvolvida, sem danos físicos e mecânicos oriundos do manuseio e transporte, acondicionada em pencas íntegras.</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7701A153" w14:textId="77777777" w:rsidR="00943727" w:rsidRDefault="00943727" w:rsidP="00234BD4">
            <w:pPr>
              <w:jc w:val="center"/>
              <w:rPr>
                <w:rFonts w:ascii="Calibri" w:hAnsi="Calibri" w:cs="Calibri"/>
                <w:color w:val="000000"/>
              </w:rPr>
            </w:pPr>
            <w:r>
              <w:rPr>
                <w:rFonts w:ascii="Calibri" w:hAnsi="Calibri" w:cs="Calibri"/>
                <w:color w:val="000000"/>
              </w:rPr>
              <w:t>464380</w:t>
            </w:r>
          </w:p>
        </w:tc>
      </w:tr>
      <w:tr w:rsidR="00943727" w14:paraId="0FA9F471"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B959F64" w14:textId="77777777" w:rsidR="00943727" w:rsidRDefault="00943727" w:rsidP="00234BD4">
            <w:pPr>
              <w:jc w:val="center"/>
              <w:rPr>
                <w:rFonts w:ascii="Calibri" w:hAnsi="Calibri" w:cs="Calibri"/>
                <w:color w:val="000000"/>
              </w:rPr>
            </w:pPr>
            <w:r>
              <w:rPr>
                <w:rFonts w:ascii="Calibri" w:hAnsi="Calibri" w:cs="Calibri"/>
                <w:color w:val="000000"/>
              </w:rPr>
              <w:t>BATATA PALHA 1KG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610B711"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4BC4D8" w14:textId="77777777" w:rsidR="00943727" w:rsidRDefault="00943727" w:rsidP="00234BD4">
            <w:pPr>
              <w:jc w:val="center"/>
              <w:rPr>
                <w:rFonts w:ascii="Calibri" w:hAnsi="Calibri" w:cs="Calibri"/>
                <w:color w:val="000000"/>
              </w:rPr>
            </w:pPr>
            <w:r>
              <w:rPr>
                <w:rFonts w:ascii="Calibri" w:hAnsi="Calibri" w:cs="Calibri"/>
                <w:color w:val="000000"/>
              </w:rPr>
              <w:t>40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CB58C1" w14:textId="77777777" w:rsidR="00943727" w:rsidRDefault="00943727" w:rsidP="00234BD4">
            <w:pPr>
              <w:jc w:val="center"/>
              <w:rPr>
                <w:rFonts w:ascii="Calibri" w:hAnsi="Calibri" w:cs="Calibri"/>
                <w:color w:val="000000"/>
              </w:rPr>
            </w:pPr>
            <w:r>
              <w:rPr>
                <w:rFonts w:ascii="Calibri" w:hAnsi="Calibri" w:cs="Calibri"/>
                <w:color w:val="000000"/>
              </w:rPr>
              <w:t>BATATA PALHA - longa, seca e crocante, sem gordura trans. Deve conter no rótulo informações sobre conservação. Composição: batata, gordura vegetal sal. Embalagem hermeticamente fechada.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F18A621" w14:textId="77777777" w:rsidR="00943727" w:rsidRDefault="00943727" w:rsidP="00234BD4">
            <w:pPr>
              <w:jc w:val="center"/>
              <w:rPr>
                <w:rFonts w:ascii="Calibri" w:hAnsi="Calibri" w:cs="Calibri"/>
                <w:color w:val="000000"/>
              </w:rPr>
            </w:pPr>
            <w:r>
              <w:rPr>
                <w:rFonts w:ascii="Calibri" w:hAnsi="Calibri" w:cs="Calibri"/>
                <w:color w:val="000000"/>
              </w:rPr>
              <w:t>463707</w:t>
            </w:r>
          </w:p>
        </w:tc>
      </w:tr>
      <w:tr w:rsidR="00943727" w14:paraId="5A1D40F3" w14:textId="77777777" w:rsidTr="00234BD4">
        <w:trPr>
          <w:trHeight w:val="115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6134C3A" w14:textId="77777777" w:rsidR="00943727" w:rsidRDefault="00943727" w:rsidP="00234BD4">
            <w:pPr>
              <w:jc w:val="center"/>
              <w:rPr>
                <w:rFonts w:ascii="Calibri" w:hAnsi="Calibri" w:cs="Calibri"/>
                <w:color w:val="000000"/>
              </w:rPr>
            </w:pPr>
            <w:r>
              <w:rPr>
                <w:rFonts w:ascii="Calibri" w:hAnsi="Calibri" w:cs="Calibri"/>
                <w:color w:val="000000"/>
              </w:rPr>
              <w:t>CEBOLA MEDIA 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D5FF0E3"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A9078F" w14:textId="77777777" w:rsidR="00943727" w:rsidRDefault="00943727" w:rsidP="00234BD4">
            <w:pPr>
              <w:jc w:val="center"/>
              <w:rPr>
                <w:rFonts w:ascii="Calibri" w:hAnsi="Calibri" w:cs="Calibri"/>
                <w:color w:val="000000"/>
              </w:rPr>
            </w:pPr>
            <w:r>
              <w:rPr>
                <w:rFonts w:ascii="Calibri" w:hAnsi="Calibri" w:cs="Calibri"/>
                <w:color w:val="000000"/>
              </w:rPr>
              <w:t>50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393E3A5" w14:textId="77777777" w:rsidR="00943727" w:rsidRDefault="00943727" w:rsidP="00234BD4">
            <w:pPr>
              <w:jc w:val="center"/>
              <w:rPr>
                <w:rFonts w:ascii="Calibri" w:hAnsi="Calibri" w:cs="Calibri"/>
                <w:color w:val="000000"/>
              </w:rPr>
            </w:pPr>
            <w:r>
              <w:rPr>
                <w:rFonts w:ascii="Calibri" w:hAnsi="Calibri" w:cs="Calibri"/>
                <w:color w:val="000000"/>
              </w:rPr>
              <w:t>CEBOLA NACIONAL - 1ª qualidade. Não brotada, sem danos fisiológicos ou mecânicos, tamanho médio, uniforme, sem ferimentos ou defeitos, tenra e com brilho, intactas, firmes e bem desenvolvidos.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B9123F6" w14:textId="77777777" w:rsidR="00943727" w:rsidRDefault="00943727" w:rsidP="00234BD4">
            <w:pPr>
              <w:jc w:val="center"/>
              <w:rPr>
                <w:rFonts w:ascii="Calibri" w:hAnsi="Calibri" w:cs="Calibri"/>
                <w:color w:val="000000"/>
              </w:rPr>
            </w:pPr>
            <w:r>
              <w:rPr>
                <w:rFonts w:ascii="Calibri" w:hAnsi="Calibri" w:cs="Calibri"/>
                <w:color w:val="000000"/>
              </w:rPr>
              <w:t>463781</w:t>
            </w:r>
          </w:p>
        </w:tc>
      </w:tr>
      <w:tr w:rsidR="00943727" w14:paraId="7AD17E20"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F51870A" w14:textId="77777777" w:rsidR="00943727" w:rsidRDefault="00943727" w:rsidP="00234BD4">
            <w:pPr>
              <w:jc w:val="center"/>
              <w:rPr>
                <w:rFonts w:ascii="Calibri" w:hAnsi="Calibri" w:cs="Calibri"/>
                <w:color w:val="000000"/>
              </w:rPr>
            </w:pPr>
            <w:r>
              <w:rPr>
                <w:rFonts w:ascii="Calibri" w:hAnsi="Calibri" w:cs="Calibri"/>
                <w:color w:val="000000"/>
              </w:rPr>
              <w:lastRenderedPageBreak/>
              <w:t>CENOURA 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5B65F86"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7B902B" w14:textId="77777777" w:rsidR="00943727" w:rsidRDefault="00943727" w:rsidP="00234BD4">
            <w:pPr>
              <w:jc w:val="center"/>
              <w:rPr>
                <w:rFonts w:ascii="Calibri" w:hAnsi="Calibri" w:cs="Calibri"/>
                <w:color w:val="000000"/>
              </w:rPr>
            </w:pPr>
            <w:r>
              <w:rPr>
                <w:rFonts w:ascii="Calibri" w:hAnsi="Calibri" w:cs="Calibri"/>
                <w:color w:val="000000"/>
              </w:rPr>
              <w:t>70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F567818" w14:textId="77777777" w:rsidR="00943727" w:rsidRDefault="00943727" w:rsidP="00234BD4">
            <w:pPr>
              <w:jc w:val="center"/>
              <w:rPr>
                <w:rFonts w:ascii="Calibri" w:hAnsi="Calibri" w:cs="Calibri"/>
                <w:color w:val="000000"/>
              </w:rPr>
            </w:pPr>
            <w:r>
              <w:rPr>
                <w:rFonts w:ascii="Calibri" w:hAnsi="Calibri" w:cs="Calibri"/>
                <w:color w:val="000000"/>
              </w:rPr>
              <w:t>CENOURA – tipo média – 1ª qualidade. Sem folhas, tamanho médio, uniforme, sem ferimentos ou defeitos, tenras, sem corpos estranhos ou tenros aderida à superfície externa.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34A0C94" w14:textId="77777777" w:rsidR="00943727" w:rsidRDefault="00943727" w:rsidP="00234BD4">
            <w:pPr>
              <w:jc w:val="center"/>
              <w:rPr>
                <w:rFonts w:ascii="Calibri" w:hAnsi="Calibri" w:cs="Calibri"/>
                <w:color w:val="000000"/>
              </w:rPr>
            </w:pPr>
            <w:r>
              <w:rPr>
                <w:rFonts w:ascii="Calibri" w:hAnsi="Calibri" w:cs="Calibri"/>
                <w:color w:val="000000"/>
              </w:rPr>
              <w:t>463770</w:t>
            </w:r>
          </w:p>
        </w:tc>
      </w:tr>
      <w:tr w:rsidR="00943727" w14:paraId="10738357" w14:textId="77777777" w:rsidTr="00A352ED">
        <w:trPr>
          <w:trHeight w:val="1341"/>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1E09546" w14:textId="77777777" w:rsidR="00943727" w:rsidRDefault="00943727" w:rsidP="00234BD4">
            <w:pPr>
              <w:jc w:val="center"/>
              <w:rPr>
                <w:rFonts w:ascii="Calibri" w:hAnsi="Calibri" w:cs="Calibri"/>
                <w:color w:val="000000"/>
              </w:rPr>
            </w:pPr>
            <w:r>
              <w:rPr>
                <w:rFonts w:ascii="Calibri" w:hAnsi="Calibri" w:cs="Calibri"/>
                <w:color w:val="000000"/>
              </w:rPr>
              <w:t>COCO RALADO 100GR</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FCB7DD1" w14:textId="77777777" w:rsidR="00943727" w:rsidRDefault="00943727" w:rsidP="00234BD4">
            <w:pPr>
              <w:jc w:val="center"/>
              <w:rPr>
                <w:rFonts w:ascii="Calibri" w:hAnsi="Calibri" w:cs="Calibri"/>
                <w:color w:val="000000"/>
              </w:rPr>
            </w:pPr>
            <w:r>
              <w:rPr>
                <w:rFonts w:ascii="Calibri" w:hAnsi="Calibri" w:cs="Calibri"/>
                <w:color w:val="000000"/>
              </w:rPr>
              <w:t>pacote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CA6772B" w14:textId="77777777" w:rsidR="00943727" w:rsidRDefault="00943727" w:rsidP="00234BD4">
            <w:pPr>
              <w:jc w:val="center"/>
              <w:rPr>
                <w:rFonts w:ascii="Calibri" w:hAnsi="Calibri" w:cs="Calibri"/>
                <w:color w:val="000000"/>
              </w:rPr>
            </w:pPr>
            <w:r>
              <w:rPr>
                <w:rFonts w:ascii="Calibri" w:hAnsi="Calibri" w:cs="Calibri"/>
                <w:color w:val="000000"/>
              </w:rPr>
              <w:t>60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3687F6" w14:textId="77777777" w:rsidR="00943727" w:rsidRPr="000B2F43" w:rsidRDefault="00943727" w:rsidP="00234BD4">
            <w:pPr>
              <w:jc w:val="center"/>
              <w:rPr>
                <w:rFonts w:ascii="Calibri" w:hAnsi="Calibri" w:cs="Calibri"/>
                <w:color w:val="FF0000"/>
              </w:rPr>
            </w:pPr>
            <w:r w:rsidRPr="00F67E59">
              <w:rPr>
                <w:rFonts w:ascii="Calibri" w:hAnsi="Calibri" w:cs="Calibri"/>
              </w:rPr>
              <w:t>CÔCO RALADO - Ingredientes: Amêndoa de Côco, Apresentação: desidratado e Triturado, características adicionais: desengordura sem glúten-pacote de 100gr</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C0AABF5" w14:textId="77777777" w:rsidR="00943727" w:rsidRDefault="00943727" w:rsidP="00234BD4">
            <w:pPr>
              <w:jc w:val="center"/>
              <w:rPr>
                <w:rFonts w:ascii="Calibri" w:hAnsi="Calibri" w:cs="Calibri"/>
                <w:color w:val="000000"/>
              </w:rPr>
            </w:pPr>
            <w:r>
              <w:rPr>
                <w:rFonts w:ascii="Calibri" w:hAnsi="Calibri" w:cs="Calibri"/>
                <w:color w:val="000000"/>
              </w:rPr>
              <w:t>427816</w:t>
            </w:r>
          </w:p>
        </w:tc>
      </w:tr>
      <w:tr w:rsidR="00943727" w14:paraId="2B13B877" w14:textId="77777777" w:rsidTr="00234BD4">
        <w:trPr>
          <w:trHeight w:val="115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A824FF6" w14:textId="77777777" w:rsidR="00943727" w:rsidRDefault="00943727" w:rsidP="00234BD4">
            <w:pPr>
              <w:jc w:val="center"/>
              <w:rPr>
                <w:rFonts w:ascii="Calibri" w:hAnsi="Calibri" w:cs="Calibri"/>
              </w:rPr>
            </w:pPr>
            <w:r>
              <w:rPr>
                <w:rFonts w:ascii="Calibri" w:hAnsi="Calibri" w:cs="Calibri"/>
              </w:rPr>
              <w:t xml:space="preserve">CREME DE LEITE INTEGRAL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442626A" w14:textId="77777777" w:rsidR="00943727" w:rsidRDefault="00943727" w:rsidP="00234BD4">
            <w:pPr>
              <w:jc w:val="center"/>
              <w:rPr>
                <w:rFonts w:ascii="Calibri" w:hAnsi="Calibri" w:cs="Calibri"/>
                <w:color w:val="000000"/>
              </w:rPr>
            </w:pPr>
            <w:r>
              <w:rPr>
                <w:rFonts w:ascii="Calibri" w:hAnsi="Calibri" w:cs="Calibri"/>
                <w:color w:val="000000"/>
              </w:rPr>
              <w:t>caixa 200gr</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C6525F" w14:textId="77777777" w:rsidR="00943727" w:rsidRDefault="00943727" w:rsidP="00234BD4">
            <w:pPr>
              <w:jc w:val="center"/>
              <w:rPr>
                <w:rFonts w:ascii="Calibri" w:hAnsi="Calibri" w:cs="Calibri"/>
                <w:color w:val="000000"/>
              </w:rPr>
            </w:pPr>
            <w:r>
              <w:rPr>
                <w:rFonts w:ascii="Calibri" w:hAnsi="Calibri" w:cs="Calibri"/>
                <w:color w:val="000000"/>
              </w:rPr>
              <w:t>100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0530CDB" w14:textId="77777777" w:rsidR="00943727" w:rsidRDefault="00943727" w:rsidP="00234BD4">
            <w:pPr>
              <w:jc w:val="center"/>
              <w:rPr>
                <w:rFonts w:ascii="Calibri" w:hAnsi="Calibri" w:cs="Calibri"/>
                <w:color w:val="000000"/>
              </w:rPr>
            </w:pPr>
            <w:r>
              <w:rPr>
                <w:rFonts w:ascii="Calibri" w:hAnsi="Calibri" w:cs="Calibri"/>
                <w:color w:val="000000"/>
              </w:rPr>
              <w:t xml:space="preserve">CREME DE LEITE INTEGRAL - Ingredientes: creme de leite e estabilizante fosfato dissódico. Não contém glúten. Gordura láctea - mínimo 35%, apresentação lata/caixa, prazo de validade 180 dias, produzido com produtos da 1ª qualidade.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D21219F" w14:textId="77777777" w:rsidR="00943727" w:rsidRDefault="00943727" w:rsidP="00234BD4">
            <w:pPr>
              <w:jc w:val="center"/>
              <w:rPr>
                <w:rFonts w:ascii="Calibri" w:hAnsi="Calibri" w:cs="Calibri"/>
                <w:color w:val="000000"/>
              </w:rPr>
            </w:pPr>
            <w:r>
              <w:rPr>
                <w:rFonts w:ascii="Calibri" w:hAnsi="Calibri" w:cs="Calibri"/>
                <w:color w:val="000000"/>
              </w:rPr>
              <w:t>446538</w:t>
            </w:r>
          </w:p>
        </w:tc>
      </w:tr>
      <w:tr w:rsidR="00943727" w14:paraId="275CADDC" w14:textId="77777777" w:rsidTr="00234BD4">
        <w:trPr>
          <w:trHeight w:val="172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E986FB1" w14:textId="77777777" w:rsidR="00943727" w:rsidRDefault="00943727" w:rsidP="00234BD4">
            <w:pPr>
              <w:jc w:val="center"/>
              <w:rPr>
                <w:rFonts w:ascii="Calibri" w:hAnsi="Calibri" w:cs="Calibri"/>
                <w:color w:val="000000"/>
              </w:rPr>
            </w:pPr>
            <w:r>
              <w:rPr>
                <w:rFonts w:ascii="Calibri" w:hAnsi="Calibri" w:cs="Calibri"/>
                <w:color w:val="000000"/>
              </w:rPr>
              <w:t>ERVILHA 1,7KG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901B790" w14:textId="77777777" w:rsidR="00943727" w:rsidRDefault="00943727" w:rsidP="00234BD4">
            <w:pPr>
              <w:jc w:val="center"/>
              <w:rPr>
                <w:rFonts w:ascii="Calibri" w:hAnsi="Calibri" w:cs="Calibri"/>
              </w:rPr>
            </w:pPr>
            <w:r>
              <w:rPr>
                <w:rFonts w:ascii="Calibri" w:hAnsi="Calibri" w:cs="Calibri"/>
              </w:rPr>
              <w:t>1,7kg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EBD61F" w14:textId="77777777" w:rsidR="00943727" w:rsidRDefault="00943727" w:rsidP="00234BD4">
            <w:pPr>
              <w:jc w:val="center"/>
              <w:rPr>
                <w:rFonts w:ascii="Calibri" w:hAnsi="Calibri" w:cs="Calibri"/>
                <w:color w:val="000000"/>
              </w:rPr>
            </w:pPr>
            <w:r>
              <w:rPr>
                <w:rFonts w:ascii="Calibri" w:hAnsi="Calibri" w:cs="Calibri"/>
                <w:color w:val="000000"/>
              </w:rPr>
              <w:t>12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F822FB1" w14:textId="77777777" w:rsidR="00943727" w:rsidRDefault="00943727" w:rsidP="00234BD4">
            <w:pPr>
              <w:jc w:val="center"/>
              <w:rPr>
                <w:rFonts w:ascii="Calibri" w:hAnsi="Calibri" w:cs="Calibri"/>
                <w:color w:val="000000"/>
              </w:rPr>
            </w:pPr>
            <w:r>
              <w:rPr>
                <w:rFonts w:ascii="Calibri" w:hAnsi="Calibri" w:cs="Calibri"/>
                <w:color w:val="000000"/>
              </w:rPr>
              <w:t>ERVILHA - produto preparado com ervilha previamente debulhadas, envasadas, reidratadas e pré-cozidas, imersas ou não em líquido de cobertura apropriado, submetidas a processo tecnológico adequado antes ou depois de hermeticamente fechadas nos recipientes utilizados a fim de evitar sua alteração. Deverá conter registro no Ministério da Saúde.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6C5745" w14:textId="77777777" w:rsidR="00943727" w:rsidRDefault="00943727" w:rsidP="00234BD4">
            <w:pPr>
              <w:jc w:val="center"/>
              <w:rPr>
                <w:rFonts w:ascii="Calibri" w:hAnsi="Calibri" w:cs="Calibri"/>
                <w:color w:val="000000"/>
              </w:rPr>
            </w:pPr>
            <w:r>
              <w:rPr>
                <w:rFonts w:ascii="Calibri" w:hAnsi="Calibri" w:cs="Calibri"/>
                <w:color w:val="000000"/>
              </w:rPr>
              <w:t>462823</w:t>
            </w:r>
          </w:p>
        </w:tc>
      </w:tr>
      <w:tr w:rsidR="00943727" w14:paraId="6D9673F6" w14:textId="77777777" w:rsidTr="00234BD4">
        <w:trPr>
          <w:trHeight w:val="172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86A8D1" w14:textId="77777777" w:rsidR="00943727" w:rsidRDefault="00943727" w:rsidP="00234BD4">
            <w:pPr>
              <w:jc w:val="center"/>
              <w:rPr>
                <w:rFonts w:ascii="Calibri" w:hAnsi="Calibri" w:cs="Calibri"/>
                <w:color w:val="000000"/>
              </w:rPr>
            </w:pPr>
            <w:r>
              <w:rPr>
                <w:rFonts w:ascii="Calibri" w:hAnsi="Calibri" w:cs="Calibri"/>
                <w:color w:val="000000"/>
              </w:rPr>
              <w:t>FARINHA DE MANDIOCA EXTR/CRUA 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E070FE0"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F8D5D2" w14:textId="77777777" w:rsidR="00943727" w:rsidRDefault="00943727" w:rsidP="00234BD4">
            <w:pPr>
              <w:jc w:val="center"/>
              <w:rPr>
                <w:rFonts w:ascii="Calibri" w:hAnsi="Calibri" w:cs="Calibri"/>
                <w:color w:val="000000"/>
              </w:rPr>
            </w:pPr>
            <w:r>
              <w:rPr>
                <w:rFonts w:ascii="Calibri" w:hAnsi="Calibri" w:cs="Calibri"/>
                <w:color w:val="000000"/>
              </w:rPr>
              <w:t>100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82FC422" w14:textId="77777777" w:rsidR="00943727" w:rsidRDefault="00943727" w:rsidP="00234BD4">
            <w:pPr>
              <w:jc w:val="center"/>
              <w:rPr>
                <w:rFonts w:ascii="Calibri" w:hAnsi="Calibri" w:cs="Calibri"/>
                <w:color w:val="000000"/>
              </w:rPr>
            </w:pPr>
            <w:r>
              <w:rPr>
                <w:rFonts w:ascii="Calibri" w:hAnsi="Calibri" w:cs="Calibri"/>
                <w:color w:val="000000"/>
              </w:rPr>
              <w:t>FARINHA DE MANDIOCA- tipo 1 crua, pacote de 1 kg - Fina, branca, crua, embalada em pacotes plásticos transparentes, limpos, não violados, resistentes. A embalagem deverá conter externamente os dados de identificação, procedência, informações nutricionais, número de lote, quantidade do produto. Deverá apresentar validade mínima de 5 meses a partir da data de entrega.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B844D4F" w14:textId="77777777" w:rsidR="00943727" w:rsidRDefault="00943727" w:rsidP="00234BD4">
            <w:pPr>
              <w:jc w:val="center"/>
              <w:rPr>
                <w:rFonts w:ascii="Calibri" w:hAnsi="Calibri" w:cs="Calibri"/>
                <w:color w:val="000000"/>
              </w:rPr>
            </w:pPr>
            <w:r>
              <w:rPr>
                <w:rFonts w:ascii="Calibri" w:hAnsi="Calibri" w:cs="Calibri"/>
                <w:color w:val="000000"/>
              </w:rPr>
              <w:t>458918</w:t>
            </w:r>
          </w:p>
        </w:tc>
      </w:tr>
      <w:tr w:rsidR="00943727" w14:paraId="19A7DFA8" w14:textId="77777777" w:rsidTr="00A352ED">
        <w:trPr>
          <w:trHeight w:val="586"/>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FEBA146" w14:textId="77777777" w:rsidR="00943727" w:rsidRDefault="00943727" w:rsidP="00234BD4">
            <w:pPr>
              <w:jc w:val="center"/>
              <w:rPr>
                <w:rFonts w:ascii="Calibri" w:hAnsi="Calibri" w:cs="Calibri"/>
                <w:color w:val="000000"/>
              </w:rPr>
            </w:pPr>
            <w:r>
              <w:rPr>
                <w:rFonts w:ascii="Calibri" w:hAnsi="Calibri" w:cs="Calibri"/>
                <w:color w:val="000000"/>
              </w:rPr>
              <w:t>FILE DE FRANGO</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D96CC7A"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D2F3A31" w14:textId="77777777" w:rsidR="00943727" w:rsidRDefault="00943727" w:rsidP="00234BD4">
            <w:pPr>
              <w:jc w:val="center"/>
              <w:rPr>
                <w:rFonts w:ascii="Calibri" w:hAnsi="Calibri" w:cs="Calibri"/>
                <w:color w:val="000000"/>
              </w:rPr>
            </w:pPr>
            <w:r>
              <w:rPr>
                <w:rFonts w:ascii="Calibri" w:hAnsi="Calibri" w:cs="Calibri"/>
                <w:color w:val="000000"/>
              </w:rPr>
              <w:t>180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D8236D" w14:textId="77777777" w:rsidR="00943727" w:rsidRDefault="00943727" w:rsidP="00234BD4">
            <w:pPr>
              <w:jc w:val="center"/>
              <w:rPr>
                <w:rFonts w:ascii="Calibri" w:hAnsi="Calibri" w:cs="Calibri"/>
                <w:color w:val="000000"/>
              </w:rPr>
            </w:pPr>
            <w:r>
              <w:rPr>
                <w:rFonts w:ascii="Calibri" w:hAnsi="Calibri" w:cs="Calibri"/>
                <w:color w:val="000000"/>
              </w:rPr>
              <w:t xml:space="preserve">FILÉ DE PEITO DE FRANGO - congelado – limpo e inteiro - sem carcaça, sem pescoço e sem demais ossos da costela, manipulado em condições de higiene adequadas. Emb. de 01 kg. Embalado em saco plástico transparente, atóxico, limpo, não violado, resistente, que garantam a integridade do produto. A embalagem deverá conter externamente os dados de identificação, procedência, número de lote, data de validade, quantidade do produto, número do registro no Ministério da Agricultura/SIE. </w:t>
            </w:r>
            <w:r>
              <w:rPr>
                <w:rFonts w:ascii="Calibri" w:hAnsi="Calibri" w:cs="Calibri"/>
                <w:color w:val="000000"/>
              </w:rPr>
              <w:lastRenderedPageBreak/>
              <w:t>Validade mínima de 180 dias a partir da data de entrega.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D3B3DD" w14:textId="77777777" w:rsidR="00943727" w:rsidRDefault="00943727" w:rsidP="00234BD4">
            <w:pPr>
              <w:jc w:val="center"/>
              <w:rPr>
                <w:rFonts w:ascii="Calibri" w:hAnsi="Calibri" w:cs="Calibri"/>
                <w:color w:val="000000"/>
              </w:rPr>
            </w:pPr>
            <w:r>
              <w:rPr>
                <w:rFonts w:ascii="Calibri" w:hAnsi="Calibri" w:cs="Calibri"/>
                <w:color w:val="000000"/>
              </w:rPr>
              <w:lastRenderedPageBreak/>
              <w:t>447595</w:t>
            </w:r>
          </w:p>
        </w:tc>
      </w:tr>
      <w:tr w:rsidR="00943727" w14:paraId="4A1C915E" w14:textId="77777777" w:rsidTr="00234BD4">
        <w:trPr>
          <w:trHeight w:val="2304"/>
        </w:trPr>
        <w:tc>
          <w:tcPr>
            <w:tcW w:w="169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583BF69D" w14:textId="77777777" w:rsidR="00943727" w:rsidRDefault="00943727" w:rsidP="00234BD4">
            <w:pPr>
              <w:jc w:val="center"/>
              <w:rPr>
                <w:rFonts w:ascii="Calibri" w:hAnsi="Calibri" w:cs="Calibri"/>
                <w:color w:val="000000"/>
              </w:rPr>
            </w:pPr>
            <w:r>
              <w:rPr>
                <w:rFonts w:ascii="Calibri" w:hAnsi="Calibri" w:cs="Calibri"/>
                <w:color w:val="000000"/>
              </w:rPr>
              <w:t>LEITE CONDENSADO INTEGRAL 395G</w:t>
            </w:r>
          </w:p>
        </w:tc>
        <w:tc>
          <w:tcPr>
            <w:tcW w:w="127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0F70C2EC" w14:textId="77777777" w:rsidR="00943727" w:rsidRDefault="00943727" w:rsidP="00234BD4">
            <w:pPr>
              <w:jc w:val="center"/>
              <w:rPr>
                <w:rFonts w:ascii="Calibri" w:hAnsi="Calibri" w:cs="Calibri"/>
                <w:color w:val="000000"/>
              </w:rPr>
            </w:pPr>
            <w:r>
              <w:rPr>
                <w:rFonts w:ascii="Calibri" w:hAnsi="Calibri" w:cs="Calibri"/>
                <w:color w:val="000000"/>
              </w:rPr>
              <w:t>395 G</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73F2A20F" w14:textId="77777777" w:rsidR="00943727" w:rsidRDefault="00943727" w:rsidP="00234BD4">
            <w:pPr>
              <w:jc w:val="center"/>
              <w:rPr>
                <w:rFonts w:ascii="Calibri" w:hAnsi="Calibri" w:cs="Calibri"/>
                <w:color w:val="000000"/>
              </w:rPr>
            </w:pPr>
            <w:r>
              <w:rPr>
                <w:rFonts w:ascii="Calibri" w:hAnsi="Calibri" w:cs="Calibri"/>
                <w:color w:val="000000"/>
              </w:rPr>
              <w:t>70</w:t>
            </w:r>
          </w:p>
        </w:tc>
        <w:tc>
          <w:tcPr>
            <w:tcW w:w="36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3E4020D8" w14:textId="77777777" w:rsidR="00943727" w:rsidRDefault="00943727" w:rsidP="00234BD4">
            <w:pPr>
              <w:jc w:val="center"/>
              <w:rPr>
                <w:rFonts w:ascii="Calibri" w:hAnsi="Calibri" w:cs="Calibri"/>
                <w:color w:val="000000"/>
              </w:rPr>
            </w:pPr>
            <w:r>
              <w:rPr>
                <w:rFonts w:ascii="Calibri" w:hAnsi="Calibri" w:cs="Calibri"/>
                <w:color w:val="000000"/>
              </w:rPr>
              <w:t>Leite condensado integral, de alta qualidade, produzido a partir de leite fresco, com a adição de açúcar e sem conservantes ou substâncias químicas artificiais em excesso. O produto deve apresentar uma consistência cremosa, sabor doce característico e deve ser embalado em latas ou caixas hermeticamente fechadas, garantindo a preservação do sabor e segurança alimentar. O armazenamento e transporte devem ser realizados sob temperatura controlada. O fornecedor deve garantir validade mínima de 6 meses do produto.</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3D38E100" w14:textId="77777777" w:rsidR="00943727" w:rsidRDefault="00943727" w:rsidP="00234BD4">
            <w:pPr>
              <w:jc w:val="center"/>
              <w:rPr>
                <w:rFonts w:ascii="Calibri" w:hAnsi="Calibri" w:cs="Calibri"/>
                <w:color w:val="000000"/>
              </w:rPr>
            </w:pPr>
            <w:r>
              <w:rPr>
                <w:rFonts w:ascii="Calibri" w:hAnsi="Calibri" w:cs="Calibri"/>
                <w:color w:val="000000"/>
              </w:rPr>
              <w:t>464013</w:t>
            </w:r>
          </w:p>
        </w:tc>
      </w:tr>
      <w:tr w:rsidR="00943727" w14:paraId="2A3B11DC" w14:textId="77777777" w:rsidTr="00234BD4">
        <w:trPr>
          <w:trHeight w:val="2592"/>
        </w:trPr>
        <w:tc>
          <w:tcPr>
            <w:tcW w:w="169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4501B138" w14:textId="77777777" w:rsidR="00943727" w:rsidRDefault="00943727" w:rsidP="00234BD4">
            <w:pPr>
              <w:jc w:val="center"/>
              <w:rPr>
                <w:rFonts w:ascii="Calibri" w:hAnsi="Calibri" w:cs="Calibri"/>
                <w:color w:val="000000"/>
              </w:rPr>
            </w:pPr>
            <w:r>
              <w:rPr>
                <w:rFonts w:ascii="Calibri" w:hAnsi="Calibri" w:cs="Calibri"/>
                <w:color w:val="000000"/>
              </w:rPr>
              <w:t xml:space="preserve">LEITE INTEGRAL </w:t>
            </w:r>
          </w:p>
        </w:tc>
        <w:tc>
          <w:tcPr>
            <w:tcW w:w="127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6CF884A9" w14:textId="77777777" w:rsidR="00943727" w:rsidRDefault="00943727" w:rsidP="00234BD4">
            <w:pPr>
              <w:jc w:val="center"/>
              <w:rPr>
                <w:rFonts w:ascii="Calibri" w:hAnsi="Calibri" w:cs="Calibri"/>
                <w:color w:val="000000"/>
              </w:rPr>
            </w:pPr>
            <w:r>
              <w:rPr>
                <w:rFonts w:ascii="Calibri" w:hAnsi="Calibri" w:cs="Calibri"/>
                <w:color w:val="000000"/>
              </w:rPr>
              <w:t>LITRO</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15064700" w14:textId="77777777" w:rsidR="00943727" w:rsidRDefault="00943727" w:rsidP="00234BD4">
            <w:pPr>
              <w:jc w:val="center"/>
              <w:rPr>
                <w:rFonts w:ascii="Calibri" w:hAnsi="Calibri" w:cs="Calibri"/>
                <w:color w:val="000000"/>
              </w:rPr>
            </w:pPr>
            <w:r>
              <w:rPr>
                <w:rFonts w:ascii="Calibri" w:hAnsi="Calibri" w:cs="Calibri"/>
                <w:color w:val="000000"/>
              </w:rPr>
              <w:t>80</w:t>
            </w:r>
          </w:p>
        </w:tc>
        <w:tc>
          <w:tcPr>
            <w:tcW w:w="36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2CDE8B5D" w14:textId="77777777" w:rsidR="00943727" w:rsidRDefault="00943727" w:rsidP="00234BD4">
            <w:pPr>
              <w:jc w:val="center"/>
              <w:rPr>
                <w:rFonts w:ascii="Calibri" w:hAnsi="Calibri" w:cs="Calibri"/>
                <w:color w:val="000000"/>
              </w:rPr>
            </w:pPr>
            <w:r>
              <w:rPr>
                <w:rFonts w:ascii="Calibri" w:hAnsi="Calibri" w:cs="Calibri"/>
                <w:color w:val="000000"/>
              </w:rPr>
              <w:t>O leite integral em caixa deve ser produzido a partir de leite fresco de alta qualidade, com teor de gordura natural e sem adição de substâncias artificiais. O produto deve ter sabor, textura e aroma característicos do leite integral, sendo embalado em caixas cartonadas de forma hermética, garantindo a preservação e a segurança alimentar. O leite deve ser transportado e armazenado sob temperatura controlada, conforme exigências de cadeia de frio. O fornecedor deve garantir validade mínima de 6 meses. Embalagem de 1L</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709549BF" w14:textId="77777777" w:rsidR="00943727" w:rsidRDefault="00943727" w:rsidP="00234BD4">
            <w:pPr>
              <w:jc w:val="center"/>
              <w:rPr>
                <w:rFonts w:ascii="Calibri" w:hAnsi="Calibri" w:cs="Calibri"/>
                <w:color w:val="000000"/>
              </w:rPr>
            </w:pPr>
            <w:r>
              <w:rPr>
                <w:rFonts w:ascii="Calibri" w:hAnsi="Calibri" w:cs="Calibri"/>
                <w:color w:val="000000"/>
              </w:rPr>
              <w:t>448733</w:t>
            </w:r>
          </w:p>
        </w:tc>
      </w:tr>
      <w:tr w:rsidR="00943727" w14:paraId="45E9E75C" w14:textId="77777777" w:rsidTr="00234BD4">
        <w:trPr>
          <w:trHeight w:val="259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728E6EF" w14:textId="77777777" w:rsidR="00943727" w:rsidRDefault="00943727" w:rsidP="00234BD4">
            <w:pPr>
              <w:jc w:val="center"/>
              <w:rPr>
                <w:rFonts w:ascii="Calibri" w:hAnsi="Calibri" w:cs="Calibri"/>
                <w:color w:val="000000"/>
              </w:rPr>
            </w:pPr>
            <w:r>
              <w:rPr>
                <w:rFonts w:ascii="Calibri" w:hAnsi="Calibri" w:cs="Calibri"/>
                <w:color w:val="000000"/>
              </w:rPr>
              <w:t>LINGUICA CALABRESA 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73039A3"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02001BF" w14:textId="77777777" w:rsidR="00943727" w:rsidRDefault="00943727" w:rsidP="00234BD4">
            <w:pPr>
              <w:jc w:val="center"/>
              <w:rPr>
                <w:rFonts w:ascii="Calibri" w:hAnsi="Calibri" w:cs="Calibri"/>
                <w:color w:val="000000"/>
              </w:rPr>
            </w:pPr>
            <w:r>
              <w:rPr>
                <w:rFonts w:ascii="Calibri" w:hAnsi="Calibri" w:cs="Calibri"/>
                <w:color w:val="000000"/>
              </w:rPr>
              <w:t>45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6EFECED" w14:textId="77777777" w:rsidR="00943727" w:rsidRDefault="00943727" w:rsidP="00234BD4">
            <w:pPr>
              <w:jc w:val="center"/>
              <w:rPr>
                <w:rFonts w:ascii="Calibri" w:hAnsi="Calibri" w:cs="Calibri"/>
                <w:color w:val="000000"/>
              </w:rPr>
            </w:pPr>
            <w:r>
              <w:rPr>
                <w:rFonts w:ascii="Calibri" w:hAnsi="Calibri" w:cs="Calibri"/>
                <w:color w:val="000000"/>
              </w:rPr>
              <w:t>linguiça calabresa a ser fornecida deve ser de alta qualidade, elaborada com carne saudável, embutida e temperada de forma tradicional, com especiarias como pimenta calabresa, alho e sal. O produto deve ser apresentado em embutidos firmes, com a pele intacta e sem sinais de excesso de gordura ou impurezas. A embalagem deverá ser adequada para preservação da qualidade, mantendo a integridade e segurança alimentar, com armazenamento e transporte sob temperatura controlada. O fornecedor deve garantir validade mínima de 90 dias.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D61398E" w14:textId="77777777" w:rsidR="00943727" w:rsidRDefault="00943727" w:rsidP="00234BD4">
            <w:pPr>
              <w:jc w:val="center"/>
              <w:rPr>
                <w:rFonts w:ascii="Calibri" w:hAnsi="Calibri" w:cs="Calibri"/>
                <w:color w:val="000000"/>
              </w:rPr>
            </w:pPr>
            <w:r>
              <w:rPr>
                <w:rFonts w:ascii="Calibri" w:hAnsi="Calibri" w:cs="Calibri"/>
                <w:color w:val="000000"/>
              </w:rPr>
              <w:t>447702</w:t>
            </w:r>
          </w:p>
        </w:tc>
      </w:tr>
      <w:tr w:rsidR="00943727" w14:paraId="313A6EB4" w14:textId="77777777" w:rsidTr="00234BD4">
        <w:trPr>
          <w:trHeight w:val="259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5D881E" w14:textId="77777777" w:rsidR="00943727" w:rsidRDefault="00943727" w:rsidP="00234BD4">
            <w:pPr>
              <w:jc w:val="center"/>
              <w:rPr>
                <w:rFonts w:ascii="Calibri" w:hAnsi="Calibri" w:cs="Calibri"/>
                <w:color w:val="000000"/>
              </w:rPr>
            </w:pPr>
            <w:r>
              <w:rPr>
                <w:rFonts w:ascii="Calibri" w:hAnsi="Calibri" w:cs="Calibri"/>
                <w:color w:val="000000"/>
              </w:rPr>
              <w:lastRenderedPageBreak/>
              <w:t>LOMBO S/ OSSO TEMPERADO</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3BBC9E"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2BFCB73" w14:textId="77777777" w:rsidR="00943727" w:rsidRDefault="00943727" w:rsidP="00234BD4">
            <w:pPr>
              <w:jc w:val="center"/>
              <w:rPr>
                <w:rFonts w:ascii="Calibri" w:hAnsi="Calibri" w:cs="Calibri"/>
                <w:color w:val="000000"/>
              </w:rPr>
            </w:pPr>
            <w:r>
              <w:rPr>
                <w:rFonts w:ascii="Calibri" w:hAnsi="Calibri" w:cs="Calibri"/>
                <w:color w:val="000000"/>
              </w:rPr>
              <w:t>400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ECAA48" w14:textId="77777777" w:rsidR="00943727" w:rsidRDefault="00943727" w:rsidP="00234BD4">
            <w:pPr>
              <w:jc w:val="center"/>
              <w:rPr>
                <w:rFonts w:ascii="Calibri" w:hAnsi="Calibri" w:cs="Calibri"/>
                <w:color w:val="000000"/>
              </w:rPr>
            </w:pPr>
            <w:r>
              <w:rPr>
                <w:rFonts w:ascii="Calibri" w:hAnsi="Calibri" w:cs="Calibri"/>
                <w:color w:val="000000"/>
              </w:rPr>
              <w:t>O lombo - congelado- limpo, sem osso, temperado. Proveniente de carne suína fresca, sem ossos, e devidamente temperado com especiarias naturais, como alho, sal, pimenta e ervas, sem adição de conservantes artificiais. O produto deve apresentar um aspecto uniforme, com tempero bem distribuído, sem excesso de gordura ou impurezas. O lombo deve ser embalado em embalagem adequada, que garanta a preservação da qualidade e segurança alimentar, e armazenado sob temperatura controlada. O fornecedor deve garantir validade mínima de 30 dias.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C4D6C24" w14:textId="77777777" w:rsidR="00943727" w:rsidRDefault="00943727" w:rsidP="00234BD4">
            <w:pPr>
              <w:jc w:val="center"/>
              <w:rPr>
                <w:rFonts w:ascii="Calibri" w:hAnsi="Calibri" w:cs="Calibri"/>
                <w:color w:val="000000"/>
              </w:rPr>
            </w:pPr>
            <w:r>
              <w:rPr>
                <w:rFonts w:ascii="Calibri" w:hAnsi="Calibri" w:cs="Calibri"/>
                <w:color w:val="000000"/>
              </w:rPr>
              <w:t>447521</w:t>
            </w:r>
          </w:p>
        </w:tc>
      </w:tr>
      <w:tr w:rsidR="00943727" w14:paraId="4048A018" w14:textId="77777777" w:rsidTr="00234BD4">
        <w:trPr>
          <w:trHeight w:val="576"/>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B5D020" w14:textId="77777777" w:rsidR="00943727" w:rsidRDefault="00943727" w:rsidP="00234BD4">
            <w:pPr>
              <w:jc w:val="center"/>
              <w:rPr>
                <w:rFonts w:ascii="Calibri" w:hAnsi="Calibri" w:cs="Calibri"/>
                <w:color w:val="000000"/>
              </w:rPr>
            </w:pPr>
            <w:r>
              <w:rPr>
                <w:rFonts w:ascii="Calibri" w:hAnsi="Calibri" w:cs="Calibri"/>
                <w:color w:val="000000"/>
              </w:rPr>
              <w:t>MAIONESE 500GR</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FE2235" w14:textId="77777777" w:rsidR="00943727" w:rsidRDefault="00943727" w:rsidP="00234BD4">
            <w:pPr>
              <w:jc w:val="center"/>
              <w:rPr>
                <w:rFonts w:ascii="Calibri" w:hAnsi="Calibri" w:cs="Calibri"/>
                <w:color w:val="000000"/>
              </w:rPr>
            </w:pPr>
            <w:r>
              <w:rPr>
                <w:rFonts w:ascii="Calibri" w:hAnsi="Calibri" w:cs="Calibri"/>
                <w:color w:val="000000"/>
              </w:rPr>
              <w:t>unidade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6732924" w14:textId="77777777" w:rsidR="00943727" w:rsidRDefault="00943727" w:rsidP="00234BD4">
            <w:pPr>
              <w:jc w:val="center"/>
              <w:rPr>
                <w:rFonts w:ascii="Calibri" w:hAnsi="Calibri" w:cs="Calibri"/>
                <w:color w:val="000000"/>
              </w:rPr>
            </w:pPr>
            <w:r>
              <w:rPr>
                <w:rFonts w:ascii="Calibri" w:hAnsi="Calibri" w:cs="Calibri"/>
                <w:color w:val="000000"/>
              </w:rPr>
              <w:t>55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FE1467" w14:textId="77777777" w:rsidR="00943727" w:rsidRDefault="00943727" w:rsidP="00234BD4">
            <w:pPr>
              <w:jc w:val="center"/>
              <w:rPr>
                <w:rFonts w:ascii="Calibri" w:hAnsi="Calibri" w:cs="Calibri"/>
                <w:color w:val="000000"/>
              </w:rPr>
            </w:pPr>
            <w:r>
              <w:rPr>
                <w:rFonts w:ascii="Calibri" w:hAnsi="Calibri" w:cs="Calibri"/>
                <w:color w:val="000000"/>
              </w:rPr>
              <w:t>Molho De Mesa Tipo: Maionese, Composição: Tradicional, Apresentação: Creme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61BAD1" w14:textId="77777777" w:rsidR="00943727" w:rsidRDefault="00943727" w:rsidP="00234BD4">
            <w:pPr>
              <w:jc w:val="center"/>
              <w:rPr>
                <w:rFonts w:ascii="Calibri" w:hAnsi="Calibri" w:cs="Calibri"/>
                <w:color w:val="000000"/>
              </w:rPr>
            </w:pPr>
            <w:r>
              <w:rPr>
                <w:rFonts w:ascii="Calibri" w:hAnsi="Calibri" w:cs="Calibri"/>
                <w:color w:val="000000"/>
              </w:rPr>
              <w:t>459660</w:t>
            </w:r>
          </w:p>
        </w:tc>
      </w:tr>
      <w:tr w:rsidR="00943727" w14:paraId="687BF9F0" w14:textId="77777777" w:rsidTr="00234BD4">
        <w:trPr>
          <w:trHeight w:val="259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D328D17" w14:textId="77777777" w:rsidR="00943727" w:rsidRDefault="00943727" w:rsidP="00234BD4">
            <w:pPr>
              <w:jc w:val="center"/>
              <w:rPr>
                <w:rFonts w:ascii="Calibri" w:hAnsi="Calibri" w:cs="Calibri"/>
                <w:color w:val="000000"/>
              </w:rPr>
            </w:pPr>
            <w:r>
              <w:rPr>
                <w:rFonts w:ascii="Calibri" w:hAnsi="Calibri" w:cs="Calibri"/>
                <w:color w:val="000000"/>
              </w:rPr>
              <w:t>MARGARINA</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75B8172" w14:textId="77777777" w:rsidR="00943727" w:rsidRDefault="00943727" w:rsidP="00234BD4">
            <w:pPr>
              <w:jc w:val="center"/>
              <w:rPr>
                <w:rFonts w:ascii="Calibri" w:hAnsi="Calibri" w:cs="Calibri"/>
                <w:color w:val="000000"/>
              </w:rPr>
            </w:pPr>
            <w:r>
              <w:rPr>
                <w:rFonts w:ascii="Calibri" w:hAnsi="Calibri" w:cs="Calibri"/>
                <w:color w:val="000000"/>
              </w:rPr>
              <w:t>500 gr</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C81E74D" w14:textId="77777777" w:rsidR="00943727" w:rsidRDefault="00943727" w:rsidP="00234BD4">
            <w:pPr>
              <w:jc w:val="center"/>
              <w:rPr>
                <w:rFonts w:ascii="Calibri" w:hAnsi="Calibri" w:cs="Calibri"/>
                <w:color w:val="000000"/>
              </w:rPr>
            </w:pPr>
            <w:r>
              <w:rPr>
                <w:rFonts w:ascii="Calibri" w:hAnsi="Calibri" w:cs="Calibri"/>
                <w:color w:val="000000"/>
              </w:rPr>
              <w:t>50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E935C99" w14:textId="77777777" w:rsidR="00943727" w:rsidRDefault="00943727" w:rsidP="00234BD4">
            <w:pPr>
              <w:jc w:val="center"/>
              <w:rPr>
                <w:rFonts w:ascii="Calibri" w:hAnsi="Calibri" w:cs="Calibri"/>
                <w:color w:val="000000"/>
              </w:rPr>
            </w:pPr>
            <w:r>
              <w:rPr>
                <w:rFonts w:ascii="Calibri" w:hAnsi="Calibri" w:cs="Calibri"/>
                <w:color w:val="000000"/>
              </w:rPr>
              <w:t>A margarina a ser fornecida deve ser elaborada a partir de óleos vegetais refinados, sem adição de conservantes artificiais ou substâncias químicas excessivas. O produto deve apresentar textura cremosa, sabor suave e uniforme, sendo adequada para uso culinário e de mesa. A embalagem deve ser hermética, garantindo a preservação da qualidade e segurança alimentar. O armazenamento e transporte devem ser realizados em condições adequadas, respeitando a temperatura e a integridade do produto. O fornecedor deve garantir validade mínima de 6 meses.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543B84" w14:textId="77777777" w:rsidR="00943727" w:rsidRDefault="00943727" w:rsidP="00234BD4">
            <w:pPr>
              <w:jc w:val="center"/>
              <w:rPr>
                <w:rFonts w:ascii="Calibri" w:hAnsi="Calibri" w:cs="Calibri"/>
                <w:color w:val="000000"/>
              </w:rPr>
            </w:pPr>
            <w:r>
              <w:rPr>
                <w:rFonts w:ascii="Calibri" w:hAnsi="Calibri" w:cs="Calibri"/>
                <w:color w:val="000000"/>
              </w:rPr>
              <w:t>485197</w:t>
            </w:r>
          </w:p>
        </w:tc>
      </w:tr>
      <w:tr w:rsidR="00943727" w14:paraId="0753AD0A" w14:textId="77777777" w:rsidTr="00234BD4">
        <w:trPr>
          <w:trHeight w:val="144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73054DC" w14:textId="77777777" w:rsidR="00943727" w:rsidRDefault="00943727" w:rsidP="00234BD4">
            <w:pPr>
              <w:jc w:val="center"/>
              <w:rPr>
                <w:rFonts w:ascii="Calibri" w:hAnsi="Calibri" w:cs="Calibri"/>
                <w:color w:val="000000"/>
              </w:rPr>
            </w:pPr>
            <w:r>
              <w:rPr>
                <w:rFonts w:ascii="Calibri" w:hAnsi="Calibri" w:cs="Calibri"/>
                <w:color w:val="000000"/>
              </w:rPr>
              <w:t>MILHO VERDE 1,7KG</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434729C" w14:textId="77777777" w:rsidR="00943727" w:rsidRDefault="00943727" w:rsidP="00234BD4">
            <w:pPr>
              <w:jc w:val="center"/>
              <w:rPr>
                <w:rFonts w:ascii="Calibri" w:hAnsi="Calibri" w:cs="Calibri"/>
              </w:rPr>
            </w:pPr>
            <w:r>
              <w:rPr>
                <w:rFonts w:ascii="Calibri" w:hAnsi="Calibri" w:cs="Calibri"/>
              </w:rPr>
              <w:t>1,7 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B1D99B9" w14:textId="77777777" w:rsidR="00943727" w:rsidRDefault="00943727" w:rsidP="00234BD4">
            <w:pPr>
              <w:jc w:val="center"/>
              <w:rPr>
                <w:rFonts w:ascii="Calibri" w:hAnsi="Calibri" w:cs="Calibri"/>
                <w:color w:val="000000"/>
              </w:rPr>
            </w:pPr>
            <w:r>
              <w:rPr>
                <w:rFonts w:ascii="Calibri" w:hAnsi="Calibri" w:cs="Calibri"/>
                <w:color w:val="000000"/>
              </w:rPr>
              <w:t>12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9F19E2" w14:textId="77777777" w:rsidR="00943727" w:rsidRPr="00826555" w:rsidRDefault="00943727" w:rsidP="00234BD4">
            <w:pPr>
              <w:jc w:val="center"/>
              <w:rPr>
                <w:rFonts w:ascii="Calibri" w:hAnsi="Calibri" w:cs="Calibri"/>
              </w:rPr>
            </w:pPr>
            <w:r w:rsidRPr="00826555">
              <w:rPr>
                <w:rFonts w:ascii="Calibri" w:hAnsi="Calibri" w:cs="Calibri"/>
              </w:rPr>
              <w:t xml:space="preserve">MILHO VERDE - o produto deverá conter registro no órgão competente, com cheiro e gosto próprio, não deverá apresentar problemas com presença de impureza, cheiro ou sabor não característico, embalagem amassada e/ou estufada, não devem conter perfurações.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7B0DE79" w14:textId="77777777" w:rsidR="00943727" w:rsidRPr="00826555" w:rsidRDefault="00943727" w:rsidP="00234BD4">
            <w:pPr>
              <w:jc w:val="center"/>
              <w:rPr>
                <w:rFonts w:ascii="Calibri" w:hAnsi="Calibri" w:cs="Calibri"/>
              </w:rPr>
            </w:pPr>
            <w:r w:rsidRPr="00826555">
              <w:rPr>
                <w:rFonts w:ascii="Calibri" w:hAnsi="Calibri" w:cs="Calibri"/>
              </w:rPr>
              <w:t>462824</w:t>
            </w:r>
          </w:p>
        </w:tc>
      </w:tr>
      <w:tr w:rsidR="00943727" w14:paraId="13982C57" w14:textId="77777777" w:rsidTr="00234BD4">
        <w:trPr>
          <w:trHeight w:val="144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0220D62" w14:textId="77777777" w:rsidR="00943727" w:rsidRDefault="00943727" w:rsidP="00234BD4">
            <w:pPr>
              <w:jc w:val="center"/>
              <w:rPr>
                <w:rFonts w:ascii="Calibri" w:hAnsi="Calibri" w:cs="Calibri"/>
                <w:color w:val="000000"/>
              </w:rPr>
            </w:pPr>
            <w:r>
              <w:rPr>
                <w:rFonts w:ascii="Calibri" w:hAnsi="Calibri" w:cs="Calibri"/>
                <w:color w:val="000000"/>
              </w:rPr>
              <w:t xml:space="preserve">OVOS BRANCO CARTELA </w:t>
            </w:r>
          </w:p>
        </w:tc>
        <w:tc>
          <w:tcPr>
            <w:tcW w:w="127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683DA6" w14:textId="77777777" w:rsidR="00943727" w:rsidRDefault="00943727" w:rsidP="00234BD4">
            <w:pPr>
              <w:jc w:val="center"/>
              <w:rPr>
                <w:rFonts w:ascii="Calibri" w:hAnsi="Calibri" w:cs="Calibri"/>
                <w:color w:val="000000"/>
              </w:rPr>
            </w:pPr>
            <w:r>
              <w:rPr>
                <w:rFonts w:ascii="Calibri" w:hAnsi="Calibri" w:cs="Calibri"/>
                <w:color w:val="000000"/>
              </w:rPr>
              <w:t>cartela C/20 UNIDADES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B11C300" w14:textId="77777777" w:rsidR="00943727" w:rsidRDefault="00943727" w:rsidP="00234BD4">
            <w:pPr>
              <w:jc w:val="center"/>
              <w:rPr>
                <w:rFonts w:ascii="Calibri" w:hAnsi="Calibri" w:cs="Calibri"/>
                <w:color w:val="000000"/>
              </w:rPr>
            </w:pPr>
            <w:r>
              <w:rPr>
                <w:rFonts w:ascii="Calibri" w:hAnsi="Calibri" w:cs="Calibri"/>
                <w:color w:val="000000"/>
              </w:rPr>
              <w:t>50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372AB98" w14:textId="77777777" w:rsidR="00943727" w:rsidRDefault="00943727" w:rsidP="00234BD4">
            <w:pPr>
              <w:jc w:val="center"/>
              <w:rPr>
                <w:rFonts w:ascii="Calibri" w:hAnsi="Calibri" w:cs="Calibri"/>
                <w:color w:val="000000"/>
              </w:rPr>
            </w:pPr>
            <w:r>
              <w:rPr>
                <w:rFonts w:ascii="Calibri" w:hAnsi="Calibri" w:cs="Calibri"/>
                <w:color w:val="000000"/>
              </w:rPr>
              <w:t>OVOS BRANCOS DE GALINHA – tipo A. Produto fresco, tipo grande, íntegro, sem manchas ou sujidades, cor, odor ou sabor anormais; acondicionados em embalagem apropriada com 20 unidades. Embalagem deve conter a validade dos ovos que deve ser de no mínimo 15 dias a partir da data de entrega.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12DC2D5" w14:textId="77777777" w:rsidR="00943727" w:rsidRDefault="00943727" w:rsidP="00234BD4">
            <w:pPr>
              <w:jc w:val="center"/>
              <w:rPr>
                <w:rFonts w:ascii="Calibri" w:hAnsi="Calibri" w:cs="Calibri"/>
                <w:color w:val="000000"/>
              </w:rPr>
            </w:pPr>
            <w:r>
              <w:rPr>
                <w:rFonts w:ascii="Calibri" w:hAnsi="Calibri" w:cs="Calibri"/>
                <w:color w:val="000000"/>
              </w:rPr>
              <w:t>467577</w:t>
            </w:r>
          </w:p>
        </w:tc>
      </w:tr>
      <w:tr w:rsidR="00943727" w14:paraId="18B98DCB" w14:textId="77777777" w:rsidTr="00234BD4">
        <w:trPr>
          <w:trHeight w:val="115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FE9B99B" w14:textId="77777777" w:rsidR="00943727" w:rsidRDefault="00943727" w:rsidP="00234BD4">
            <w:pPr>
              <w:jc w:val="center"/>
              <w:rPr>
                <w:rFonts w:ascii="Calibri" w:hAnsi="Calibri" w:cs="Calibri"/>
                <w:color w:val="000000"/>
              </w:rPr>
            </w:pPr>
            <w:r>
              <w:rPr>
                <w:rFonts w:ascii="Calibri" w:hAnsi="Calibri" w:cs="Calibri"/>
                <w:color w:val="000000"/>
              </w:rPr>
              <w:lastRenderedPageBreak/>
              <w:t>PRESUNTO</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4824B65"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934499" w14:textId="77777777" w:rsidR="00943727" w:rsidRDefault="00943727" w:rsidP="00234BD4">
            <w:pPr>
              <w:jc w:val="center"/>
              <w:rPr>
                <w:rFonts w:ascii="Calibri" w:hAnsi="Calibri" w:cs="Calibri"/>
                <w:color w:val="000000"/>
              </w:rPr>
            </w:pPr>
            <w:r>
              <w:rPr>
                <w:rFonts w:ascii="Calibri" w:hAnsi="Calibri" w:cs="Calibri"/>
                <w:color w:val="000000"/>
              </w:rPr>
              <w:t>35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DBB726F" w14:textId="77777777" w:rsidR="00943727" w:rsidRDefault="00943727" w:rsidP="00234BD4">
            <w:pPr>
              <w:jc w:val="center"/>
              <w:rPr>
                <w:rFonts w:ascii="Calibri" w:hAnsi="Calibri" w:cs="Calibri"/>
                <w:color w:val="000000"/>
              </w:rPr>
            </w:pPr>
            <w:r>
              <w:rPr>
                <w:rFonts w:ascii="Calibri" w:hAnsi="Calibri" w:cs="Calibri"/>
                <w:color w:val="000000"/>
              </w:rPr>
              <w:t>PRESUNTO pré-cozido – A carne deve ser firme e úmida, mas não molhada. A gordura deve ser branca a castanho-claro, sem manchas amarelas ou verdes. A embalagem do produto deve conter registro da data de fabricação, peso e validade estampada no rótulo.</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B21BF6D" w14:textId="77777777" w:rsidR="00943727" w:rsidRDefault="00943727" w:rsidP="00234BD4">
            <w:pPr>
              <w:jc w:val="center"/>
              <w:rPr>
                <w:rFonts w:ascii="Calibri" w:hAnsi="Calibri" w:cs="Calibri"/>
                <w:color w:val="000000"/>
              </w:rPr>
            </w:pPr>
            <w:r>
              <w:rPr>
                <w:rFonts w:ascii="Calibri" w:hAnsi="Calibri" w:cs="Calibri"/>
                <w:color w:val="000000"/>
              </w:rPr>
              <w:t>447766</w:t>
            </w:r>
          </w:p>
        </w:tc>
      </w:tr>
      <w:tr w:rsidR="00943727" w14:paraId="3EA67F42" w14:textId="77777777" w:rsidTr="00234BD4">
        <w:trPr>
          <w:trHeight w:val="144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1816C61" w14:textId="77777777" w:rsidR="00943727" w:rsidRDefault="00943727" w:rsidP="00234BD4">
            <w:pPr>
              <w:jc w:val="center"/>
              <w:rPr>
                <w:rFonts w:ascii="Calibri" w:hAnsi="Calibri" w:cs="Calibri"/>
                <w:color w:val="000000"/>
              </w:rPr>
            </w:pPr>
            <w:r>
              <w:rPr>
                <w:rFonts w:ascii="Calibri" w:hAnsi="Calibri" w:cs="Calibri"/>
                <w:color w:val="000000"/>
              </w:rPr>
              <w:t xml:space="preserve">QUEIJO MUSSARELA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D279196"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2092B37" w14:textId="77777777" w:rsidR="00943727" w:rsidRDefault="00943727" w:rsidP="00234BD4">
            <w:pPr>
              <w:jc w:val="center"/>
              <w:rPr>
                <w:rFonts w:ascii="Calibri" w:hAnsi="Calibri" w:cs="Calibri"/>
                <w:color w:val="000000"/>
              </w:rPr>
            </w:pPr>
            <w:r>
              <w:rPr>
                <w:rFonts w:ascii="Calibri" w:hAnsi="Calibri" w:cs="Calibri"/>
                <w:color w:val="000000"/>
              </w:rPr>
              <w:t>35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CBC368" w14:textId="77777777" w:rsidR="00943727" w:rsidRDefault="00943727" w:rsidP="00234BD4">
            <w:pPr>
              <w:jc w:val="center"/>
              <w:rPr>
                <w:rFonts w:ascii="Calibri" w:hAnsi="Calibri" w:cs="Calibri"/>
                <w:color w:val="000000"/>
              </w:rPr>
            </w:pPr>
            <w:r>
              <w:rPr>
                <w:rFonts w:ascii="Calibri" w:hAnsi="Calibri" w:cs="Calibri"/>
                <w:color w:val="000000"/>
              </w:rPr>
              <w:t>QUEIJO MUSSARELA – Produto deve conter cheiro e sabor de leite, porém ligeiramente ácidos, textura firme e sem buracos. A embalagem do produto deve ter o Selo do Serviço de Inspeção Federal (S.I.F.), conter registro da data de fabricação, peso e validade estampada no rótulo da embalagem.</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14524E" w14:textId="77777777" w:rsidR="00943727" w:rsidRDefault="00943727" w:rsidP="00234BD4">
            <w:pPr>
              <w:jc w:val="center"/>
              <w:rPr>
                <w:rFonts w:ascii="Calibri" w:hAnsi="Calibri" w:cs="Calibri"/>
                <w:color w:val="000000"/>
              </w:rPr>
            </w:pPr>
            <w:r>
              <w:rPr>
                <w:rFonts w:ascii="Calibri" w:hAnsi="Calibri" w:cs="Calibri"/>
                <w:color w:val="000000"/>
              </w:rPr>
              <w:t>446677</w:t>
            </w:r>
          </w:p>
        </w:tc>
      </w:tr>
      <w:tr w:rsidR="00943727" w14:paraId="0A3EEF58" w14:textId="77777777" w:rsidTr="00A352ED">
        <w:trPr>
          <w:trHeight w:val="200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46CE9CF" w14:textId="77777777" w:rsidR="00943727" w:rsidRDefault="00943727" w:rsidP="00234BD4">
            <w:pPr>
              <w:jc w:val="center"/>
              <w:rPr>
                <w:rFonts w:ascii="Calibri" w:hAnsi="Calibri" w:cs="Calibri"/>
                <w:color w:val="000000"/>
              </w:rPr>
            </w:pPr>
            <w:r>
              <w:rPr>
                <w:rFonts w:ascii="Calibri" w:hAnsi="Calibri" w:cs="Calibri"/>
                <w:color w:val="000000"/>
              </w:rPr>
              <w:t xml:space="preserve">REFRIGERANTES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1527414" w14:textId="77777777" w:rsidR="00943727" w:rsidRDefault="00943727" w:rsidP="00234BD4">
            <w:pPr>
              <w:jc w:val="center"/>
              <w:rPr>
                <w:rFonts w:ascii="Calibri" w:hAnsi="Calibri" w:cs="Calibri"/>
                <w:color w:val="000000"/>
              </w:rPr>
            </w:pPr>
            <w:r>
              <w:rPr>
                <w:rFonts w:ascii="Calibri" w:hAnsi="Calibri" w:cs="Calibri"/>
                <w:color w:val="000000"/>
              </w:rPr>
              <w:t>2 LTS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3C00DA" w14:textId="77777777" w:rsidR="00943727" w:rsidRDefault="00943727" w:rsidP="00234BD4">
            <w:pPr>
              <w:jc w:val="center"/>
              <w:rPr>
                <w:rFonts w:ascii="Calibri" w:hAnsi="Calibri" w:cs="Calibri"/>
                <w:color w:val="000000"/>
              </w:rPr>
            </w:pPr>
            <w:r>
              <w:rPr>
                <w:rFonts w:ascii="Calibri" w:hAnsi="Calibri" w:cs="Calibri"/>
                <w:color w:val="000000"/>
              </w:rPr>
              <w:t>200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FF98003" w14:textId="77777777" w:rsidR="00943727" w:rsidRDefault="00943727" w:rsidP="00234BD4">
            <w:pPr>
              <w:jc w:val="center"/>
              <w:rPr>
                <w:rFonts w:ascii="Calibri" w:hAnsi="Calibri" w:cs="Calibri"/>
                <w:color w:val="000000"/>
              </w:rPr>
            </w:pPr>
            <w:r>
              <w:rPr>
                <w:rFonts w:ascii="Calibri" w:hAnsi="Calibri" w:cs="Calibri"/>
                <w:color w:val="000000"/>
              </w:rPr>
              <w:t>REFRIGERANTE em garrafa descartável de 2000 ml. Guaraná - (Água gaseificada, açúcar, semente de guaraná, 0,025%, acidulante INS 330, corante amarelo IV, aroma sintético idêntico ao natural, conservador INS 211, não contém glúten, não alcoólico)</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1B0E49B" w14:textId="77777777" w:rsidR="00943727" w:rsidRDefault="00943727" w:rsidP="00234BD4">
            <w:pPr>
              <w:jc w:val="center"/>
              <w:rPr>
                <w:rFonts w:ascii="Calibri" w:hAnsi="Calibri" w:cs="Calibri"/>
                <w:color w:val="000000"/>
              </w:rPr>
            </w:pPr>
            <w:r>
              <w:rPr>
                <w:rFonts w:ascii="Calibri" w:hAnsi="Calibri" w:cs="Calibri"/>
                <w:color w:val="000000"/>
              </w:rPr>
              <w:t>371140</w:t>
            </w:r>
          </w:p>
        </w:tc>
      </w:tr>
      <w:tr w:rsidR="00943727" w14:paraId="541CA2EF" w14:textId="77777777" w:rsidTr="00A352ED">
        <w:trPr>
          <w:trHeight w:val="1665"/>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B70BF10" w14:textId="77777777" w:rsidR="00943727" w:rsidRDefault="00943727" w:rsidP="00234BD4">
            <w:pPr>
              <w:jc w:val="center"/>
              <w:rPr>
                <w:rFonts w:ascii="Calibri" w:hAnsi="Calibri" w:cs="Calibri"/>
                <w:color w:val="000000"/>
              </w:rPr>
            </w:pPr>
            <w:r>
              <w:rPr>
                <w:rFonts w:ascii="Calibri" w:hAnsi="Calibri" w:cs="Calibri"/>
                <w:color w:val="000000"/>
              </w:rPr>
              <w:t xml:space="preserve">REFRIGERANTES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F5E9637" w14:textId="77777777" w:rsidR="00943727" w:rsidRDefault="00943727" w:rsidP="00234BD4">
            <w:pPr>
              <w:jc w:val="center"/>
              <w:rPr>
                <w:rFonts w:ascii="Calibri" w:hAnsi="Calibri" w:cs="Calibri"/>
                <w:color w:val="000000"/>
              </w:rPr>
            </w:pPr>
            <w:r>
              <w:rPr>
                <w:rFonts w:ascii="Calibri" w:hAnsi="Calibri" w:cs="Calibri"/>
                <w:color w:val="000000"/>
              </w:rPr>
              <w:t>2 LTS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AB587D0" w14:textId="77777777" w:rsidR="00943727" w:rsidRDefault="00943727" w:rsidP="00234BD4">
            <w:pPr>
              <w:jc w:val="center"/>
              <w:rPr>
                <w:rFonts w:ascii="Calibri" w:hAnsi="Calibri" w:cs="Calibri"/>
                <w:color w:val="000000"/>
              </w:rPr>
            </w:pPr>
            <w:r>
              <w:rPr>
                <w:rFonts w:ascii="Calibri" w:hAnsi="Calibri" w:cs="Calibri"/>
                <w:color w:val="000000"/>
              </w:rPr>
              <w:t>200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tcPr>
          <w:p w14:paraId="7127E324" w14:textId="77777777" w:rsidR="00943727" w:rsidRDefault="00943727" w:rsidP="00234BD4">
            <w:pPr>
              <w:jc w:val="center"/>
              <w:rPr>
                <w:rFonts w:ascii="Calibri" w:hAnsi="Calibri" w:cs="Calibri"/>
                <w:color w:val="000000"/>
              </w:rPr>
            </w:pPr>
            <w:r>
              <w:rPr>
                <w:rFonts w:ascii="Calibri" w:hAnsi="Calibri" w:cs="Calibri"/>
                <w:color w:val="000000"/>
              </w:rPr>
              <w:t xml:space="preserve">REFRIGERANTE em garrafa descartável de 2000 ml. Cola - (Água gaseificada, extrato de noz de cola, cafeína, corante amarelo IV, acidulante INS 338 e aroma natural. Não contém glúten, não alcoólico);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241DF34" w14:textId="77777777" w:rsidR="00943727" w:rsidRDefault="00943727" w:rsidP="00234BD4">
            <w:pPr>
              <w:jc w:val="center"/>
              <w:rPr>
                <w:rFonts w:ascii="Calibri" w:hAnsi="Calibri" w:cs="Calibri"/>
                <w:color w:val="000000"/>
              </w:rPr>
            </w:pPr>
            <w:r>
              <w:rPr>
                <w:rFonts w:ascii="Calibri" w:hAnsi="Calibri" w:cs="Calibri"/>
                <w:color w:val="000000"/>
              </w:rPr>
              <w:t>371140</w:t>
            </w:r>
          </w:p>
        </w:tc>
      </w:tr>
      <w:tr w:rsidR="00943727" w14:paraId="0DDE4FA0" w14:textId="77777777" w:rsidTr="00234BD4">
        <w:trPr>
          <w:trHeight w:val="230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9A38AE1" w14:textId="77777777" w:rsidR="00943727" w:rsidRDefault="00943727" w:rsidP="00234BD4">
            <w:pPr>
              <w:jc w:val="center"/>
              <w:rPr>
                <w:rFonts w:ascii="Calibri" w:hAnsi="Calibri" w:cs="Calibri"/>
                <w:color w:val="000000"/>
              </w:rPr>
            </w:pPr>
            <w:r>
              <w:rPr>
                <w:rFonts w:ascii="Calibri" w:hAnsi="Calibri" w:cs="Calibri"/>
                <w:color w:val="000000"/>
              </w:rPr>
              <w:t xml:space="preserve">SAL REFINADO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213D4B2"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DD38D47" w14:textId="77777777" w:rsidR="00943727" w:rsidRDefault="00943727" w:rsidP="00234BD4">
            <w:pPr>
              <w:jc w:val="center"/>
              <w:rPr>
                <w:rFonts w:ascii="Calibri" w:hAnsi="Calibri" w:cs="Calibri"/>
                <w:color w:val="000000"/>
              </w:rPr>
            </w:pPr>
            <w:r>
              <w:rPr>
                <w:rFonts w:ascii="Calibri" w:hAnsi="Calibri" w:cs="Calibri"/>
                <w:color w:val="000000"/>
              </w:rPr>
              <w:t>15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7DFA3C1" w14:textId="77777777" w:rsidR="00943727" w:rsidRDefault="00943727" w:rsidP="00234BD4">
            <w:pPr>
              <w:jc w:val="center"/>
              <w:rPr>
                <w:rFonts w:ascii="Calibri" w:hAnsi="Calibri" w:cs="Calibri"/>
                <w:color w:val="000000"/>
              </w:rPr>
            </w:pPr>
            <w:r>
              <w:rPr>
                <w:rFonts w:ascii="Calibri" w:hAnsi="Calibri" w:cs="Calibri"/>
                <w:color w:val="000000"/>
              </w:rPr>
              <w:t>SAL REFINADO – pacote de 01 kg. Sal iodado, constituído de cristais de granulação uniforme e isento de impurezas e umidade, acondicionado em saco plástico, íntegro, atóxico, resistente, vedado hermeticamente e limpo. A embalagem deverá conter externamente os dados de identificação e procedência, número do lote, data de fabricação, quantidade do produto, número de registro. Deverá apresentar validade mínima de 6 (seis) meses a partir da data de entrega.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999D71D" w14:textId="77777777" w:rsidR="00943727" w:rsidRDefault="00943727" w:rsidP="00234BD4">
            <w:pPr>
              <w:jc w:val="center"/>
              <w:rPr>
                <w:rFonts w:ascii="Calibri" w:hAnsi="Calibri" w:cs="Calibri"/>
                <w:color w:val="000000"/>
              </w:rPr>
            </w:pPr>
            <w:r>
              <w:rPr>
                <w:rFonts w:ascii="Calibri" w:hAnsi="Calibri" w:cs="Calibri"/>
                <w:color w:val="000000"/>
              </w:rPr>
              <w:t>291893</w:t>
            </w:r>
          </w:p>
        </w:tc>
      </w:tr>
      <w:tr w:rsidR="00943727" w14:paraId="44B7FB20" w14:textId="77777777" w:rsidTr="00234BD4">
        <w:trPr>
          <w:trHeight w:val="288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4A169AB" w14:textId="77777777" w:rsidR="00943727" w:rsidRDefault="00943727" w:rsidP="00234BD4">
            <w:pPr>
              <w:jc w:val="center"/>
              <w:rPr>
                <w:rFonts w:ascii="Calibri" w:hAnsi="Calibri" w:cs="Calibri"/>
                <w:color w:val="000000"/>
              </w:rPr>
            </w:pPr>
            <w:r>
              <w:rPr>
                <w:rFonts w:ascii="Calibri" w:hAnsi="Calibri" w:cs="Calibri"/>
                <w:color w:val="000000"/>
              </w:rPr>
              <w:lastRenderedPageBreak/>
              <w:t>TEMPERO DE GALINHA</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F5F95F8"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09248E" w14:textId="77777777" w:rsidR="00943727" w:rsidRDefault="00943727" w:rsidP="00234BD4">
            <w:pPr>
              <w:jc w:val="center"/>
              <w:rPr>
                <w:rFonts w:ascii="Calibri" w:hAnsi="Calibri" w:cs="Calibri"/>
                <w:color w:val="000000"/>
              </w:rPr>
            </w:pPr>
            <w:r>
              <w:rPr>
                <w:rFonts w:ascii="Calibri" w:hAnsi="Calibri" w:cs="Calibri"/>
                <w:color w:val="000000"/>
              </w:rPr>
              <w:t>15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6CC5726" w14:textId="77777777" w:rsidR="00943727" w:rsidRDefault="00943727" w:rsidP="00234BD4">
            <w:pPr>
              <w:jc w:val="center"/>
              <w:rPr>
                <w:rFonts w:ascii="Calibri" w:hAnsi="Calibri" w:cs="Calibri"/>
                <w:color w:val="000000"/>
              </w:rPr>
            </w:pPr>
            <w:r>
              <w:rPr>
                <w:rFonts w:ascii="Calibri" w:hAnsi="Calibri" w:cs="Calibri"/>
                <w:color w:val="000000"/>
              </w:rPr>
              <w:t>O tempero de galinha a ser fornecido deve ser composto por uma mistura de especiarias naturais, como alho, cebola, sal, pimenta-do-reino, ervas e outros ingredientes autênticos, sem aditivos artificiais ou conservantes excessivos. O produto deve ser homogêneo, com granulação uniforme e livre de impurezas. A embalagem deve ser hermética, garantindo a preservação do sabor e aroma, e o transporte deve ser realizado em condições adequadas de armazenamento. O fornecedor deve garantir validade mínima de 12 meses.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837EE25" w14:textId="77777777" w:rsidR="00943727" w:rsidRDefault="00943727" w:rsidP="00234BD4">
            <w:pPr>
              <w:jc w:val="center"/>
              <w:rPr>
                <w:rFonts w:ascii="Calibri" w:hAnsi="Calibri" w:cs="Calibri"/>
                <w:color w:val="000000"/>
              </w:rPr>
            </w:pPr>
            <w:r>
              <w:rPr>
                <w:rFonts w:ascii="Calibri" w:hAnsi="Calibri" w:cs="Calibri"/>
                <w:color w:val="000000"/>
              </w:rPr>
              <w:t>339478</w:t>
            </w:r>
          </w:p>
        </w:tc>
      </w:tr>
      <w:tr w:rsidR="00943727" w14:paraId="65CCF3EC" w14:textId="77777777" w:rsidTr="00A352ED">
        <w:trPr>
          <w:trHeight w:val="1153"/>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129D3DD" w14:textId="77777777" w:rsidR="00943727" w:rsidRDefault="00943727" w:rsidP="00234BD4">
            <w:pPr>
              <w:jc w:val="center"/>
              <w:rPr>
                <w:rFonts w:ascii="Calibri" w:hAnsi="Calibri" w:cs="Calibri"/>
                <w:color w:val="000000"/>
              </w:rPr>
            </w:pPr>
            <w:r>
              <w:rPr>
                <w:rFonts w:ascii="Calibri" w:hAnsi="Calibri" w:cs="Calibri"/>
                <w:color w:val="000000"/>
              </w:rPr>
              <w:t>UVA PASSAS</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B1ABF0" w14:textId="77777777" w:rsidR="00943727" w:rsidRDefault="00943727" w:rsidP="00234BD4">
            <w:pPr>
              <w:jc w:val="center"/>
              <w:rPr>
                <w:rFonts w:ascii="Calibri" w:hAnsi="Calibri" w:cs="Calibri"/>
                <w:color w:val="000000"/>
              </w:rPr>
            </w:pPr>
            <w:r>
              <w:rPr>
                <w:rFonts w:ascii="Calibri" w:hAnsi="Calibri" w:cs="Calibri"/>
                <w:color w:val="000000"/>
              </w:rPr>
              <w:t>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71DEA2E" w14:textId="77777777" w:rsidR="00943727" w:rsidRDefault="00943727" w:rsidP="00234BD4">
            <w:pPr>
              <w:jc w:val="center"/>
              <w:rPr>
                <w:rFonts w:ascii="Calibri" w:hAnsi="Calibri" w:cs="Calibri"/>
                <w:color w:val="000000"/>
              </w:rPr>
            </w:pPr>
            <w:r>
              <w:rPr>
                <w:rFonts w:ascii="Calibri" w:hAnsi="Calibri" w:cs="Calibri"/>
                <w:color w:val="000000"/>
              </w:rPr>
              <w:t>15</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ADD84E" w14:textId="77777777" w:rsidR="00943727" w:rsidRDefault="00943727" w:rsidP="00234BD4">
            <w:pPr>
              <w:jc w:val="center"/>
              <w:rPr>
                <w:rFonts w:ascii="Calibri" w:hAnsi="Calibri" w:cs="Calibri"/>
                <w:color w:val="000000"/>
              </w:rPr>
            </w:pPr>
            <w:r>
              <w:rPr>
                <w:rFonts w:ascii="Calibri" w:hAnsi="Calibri" w:cs="Calibri"/>
                <w:color w:val="000000"/>
              </w:rPr>
              <w:t>As passas a serem fornecidas devem ser de alta qualidade, provenientes de uvas secas de forma natural ou por processos mecânicos, sem adição de conservantes ou corantes artificiais. O produto deve ser uniforme, com aspecto brilhante e sabor doce característico, livre de impurezas e defeitos. As passas devem ser embaladas em pacotes hermeticamente fechados, garantindo a preservação do sabor, aroma e segurança alimentar. O transporte e armazenamento devem ser realizados em condições adequadas, preservando a integridade do produto. O fornecedor deve garantir validade mínima de 12 meses.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54FE9E7" w14:textId="77777777" w:rsidR="00943727" w:rsidRDefault="00943727" w:rsidP="00234BD4">
            <w:pPr>
              <w:jc w:val="center"/>
              <w:rPr>
                <w:rFonts w:ascii="Calibri" w:hAnsi="Calibri" w:cs="Calibri"/>
                <w:color w:val="000000"/>
              </w:rPr>
            </w:pPr>
            <w:r>
              <w:rPr>
                <w:rFonts w:ascii="Calibri" w:hAnsi="Calibri" w:cs="Calibri"/>
                <w:color w:val="000000"/>
              </w:rPr>
              <w:t>464882</w:t>
            </w:r>
          </w:p>
        </w:tc>
      </w:tr>
      <w:tr w:rsidR="00943727" w14:paraId="501892F1" w14:textId="77777777" w:rsidTr="00234BD4">
        <w:trPr>
          <w:trHeight w:val="2016"/>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2B68DA1" w14:textId="77777777" w:rsidR="00943727" w:rsidRDefault="00943727" w:rsidP="00234BD4">
            <w:pPr>
              <w:jc w:val="center"/>
              <w:rPr>
                <w:rFonts w:ascii="Calibri" w:hAnsi="Calibri" w:cs="Calibri"/>
                <w:color w:val="000000"/>
              </w:rPr>
            </w:pPr>
            <w:r>
              <w:rPr>
                <w:rFonts w:ascii="Calibri" w:hAnsi="Calibri" w:cs="Calibri"/>
                <w:color w:val="000000"/>
              </w:rPr>
              <w:t>VINAGRE DE ALCOOL 750ML</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0640912" w14:textId="77777777" w:rsidR="00943727" w:rsidRDefault="00943727" w:rsidP="00234BD4">
            <w:pPr>
              <w:jc w:val="center"/>
              <w:rPr>
                <w:rFonts w:ascii="Calibri" w:hAnsi="Calibri" w:cs="Calibri"/>
                <w:color w:val="000000"/>
              </w:rPr>
            </w:pPr>
            <w:r>
              <w:rPr>
                <w:rFonts w:ascii="Calibri" w:hAnsi="Calibri" w:cs="Calibri"/>
                <w:color w:val="000000"/>
              </w:rPr>
              <w:t>750 ml</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8BCB822" w14:textId="77777777" w:rsidR="00943727" w:rsidRDefault="00943727" w:rsidP="00234BD4">
            <w:pPr>
              <w:jc w:val="center"/>
              <w:rPr>
                <w:rFonts w:ascii="Calibri" w:hAnsi="Calibri" w:cs="Calibri"/>
                <w:color w:val="000000"/>
              </w:rPr>
            </w:pPr>
            <w:r>
              <w:rPr>
                <w:rFonts w:ascii="Calibri" w:hAnsi="Calibri" w:cs="Calibri"/>
                <w:color w:val="000000"/>
              </w:rPr>
              <w:t>10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A21F0C9" w14:textId="0808909F" w:rsidR="00943727" w:rsidRDefault="00943727" w:rsidP="00A352ED">
            <w:pPr>
              <w:jc w:val="center"/>
              <w:rPr>
                <w:rFonts w:ascii="Calibri" w:hAnsi="Calibri" w:cs="Calibri"/>
                <w:color w:val="000000"/>
              </w:rPr>
            </w:pPr>
            <w:r>
              <w:rPr>
                <w:rFonts w:ascii="Calibri" w:hAnsi="Calibri" w:cs="Calibri"/>
                <w:color w:val="000000"/>
              </w:rPr>
              <w:t>VINAGRE - embalagem 750 ml. Ácido acético obtido mediante a fermentação acética de soluções aquosas de álcool procedente principalmente de matérias agrícolas. Padronizado, refiltrado, pasteurizado e envasado para a distribuição no comércio em geral. Com acidez de 4,15%. Embalagem plástica/garrafa pet, sem corantes, sem essências e sem adição de açúcares. Validade mínima de 6 meses a partir da data de entrega.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31F3A9E" w14:textId="77777777" w:rsidR="00943727" w:rsidRDefault="00943727" w:rsidP="00234BD4">
            <w:pPr>
              <w:jc w:val="center"/>
              <w:rPr>
                <w:rFonts w:ascii="Calibri" w:hAnsi="Calibri" w:cs="Calibri"/>
                <w:color w:val="000000"/>
              </w:rPr>
            </w:pPr>
            <w:r>
              <w:rPr>
                <w:rFonts w:ascii="Calibri" w:hAnsi="Calibri" w:cs="Calibri"/>
                <w:color w:val="000000"/>
              </w:rPr>
              <w:t>217095</w:t>
            </w:r>
          </w:p>
        </w:tc>
      </w:tr>
      <w:tr w:rsidR="00943727" w14:paraId="4599D4F2" w14:textId="77777777" w:rsidTr="00234BD4">
        <w:trPr>
          <w:trHeight w:val="31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9CA15B2" w14:textId="77777777" w:rsidR="00943727" w:rsidRDefault="00943727" w:rsidP="00234BD4">
            <w:pPr>
              <w:jc w:val="center"/>
              <w:rPr>
                <w:rFonts w:ascii="Calibri" w:hAnsi="Calibri" w:cs="Calibri"/>
                <w:b/>
                <w:bCs/>
                <w:color w:val="000000"/>
              </w:rPr>
            </w:pPr>
            <w:r>
              <w:t xml:space="preserve"> </w:t>
            </w:r>
            <w:r>
              <w:rPr>
                <w:rFonts w:ascii="Calibri" w:hAnsi="Calibri" w:cs="Calibri"/>
                <w:color w:val="000000"/>
              </w:rPr>
              <w:t xml:space="preserve">Bobina picotada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8AF27F4" w14:textId="77777777" w:rsidR="00943727" w:rsidRDefault="00943727" w:rsidP="00234BD4">
            <w:pPr>
              <w:ind w:left="-769" w:right="-21" w:firstLine="425"/>
              <w:jc w:val="center"/>
              <w:rPr>
                <w:rFonts w:ascii="Calibri" w:hAnsi="Calibri" w:cs="Calibri"/>
                <w:b/>
                <w:bCs/>
                <w:color w:val="000000"/>
              </w:rPr>
            </w:pPr>
            <w:r>
              <w:rPr>
                <w:rFonts w:ascii="Calibri" w:hAnsi="Calibri" w:cs="Calibri"/>
                <w:color w:val="000000"/>
              </w:rPr>
              <w:t>UNIDADE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29C90C3" w14:textId="77777777" w:rsidR="00943727" w:rsidRDefault="00943727" w:rsidP="00234BD4">
            <w:pPr>
              <w:jc w:val="center"/>
              <w:rPr>
                <w:rFonts w:ascii="Calibri" w:hAnsi="Calibri" w:cs="Calibri"/>
                <w:b/>
                <w:bCs/>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B6A4981" w14:textId="77777777" w:rsidR="00943727" w:rsidRPr="009B0F52" w:rsidRDefault="00DA003B" w:rsidP="00234BD4">
            <w:pPr>
              <w:jc w:val="center"/>
              <w:rPr>
                <w:rFonts w:ascii="Calibri" w:hAnsi="Calibri" w:cs="Calibri"/>
                <w:color w:val="000000"/>
              </w:rPr>
            </w:pPr>
            <w:hyperlink r:id="rId15" w:history="1">
              <w:r w:rsidR="00943727" w:rsidRPr="009B0F52">
                <w:rPr>
                  <w:rFonts w:ascii="Calibri" w:hAnsi="Calibri" w:cs="Calibri"/>
                  <w:color w:val="000000"/>
                </w:rPr>
                <w:br/>
              </w:r>
              <w:r w:rsidR="00943727" w:rsidRPr="009B0F52">
                <w:rPr>
                  <w:rFonts w:ascii="Calibri" w:hAnsi="Calibri" w:cs="Calibri"/>
                </w:rPr>
                <w:t>SACO, MATERIAL:PLÁSTICO, CAPACIDADE:5 L, CARACTERÍSTICAS ADICIONAIS:BOBINA PICOTADA, ALTURA:42 CM, LARGURA:27 CM</w:t>
              </w:r>
            </w:hyperlink>
            <w:r w:rsidR="00943727">
              <w:rPr>
                <w:rFonts w:ascii="Calibri" w:hAnsi="Calibri" w:cs="Calibri"/>
                <w:color w:val="000000"/>
              </w:rPr>
              <w:t xml:space="preserve"> – ROLO COM 500 PEÇAS</w:t>
            </w:r>
          </w:p>
          <w:p w14:paraId="7792AA55" w14:textId="77777777" w:rsidR="00943727" w:rsidRDefault="00943727" w:rsidP="00234BD4">
            <w:pPr>
              <w:jc w:val="center"/>
              <w:rPr>
                <w:rFonts w:ascii="Calibri" w:hAnsi="Calibri" w:cs="Calibri"/>
                <w:b/>
                <w:bCs/>
                <w:color w:val="000000"/>
              </w:rPr>
            </w:pP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09D823A" w14:textId="77777777" w:rsidR="00943727" w:rsidRDefault="00943727" w:rsidP="00234BD4">
            <w:pPr>
              <w:jc w:val="center"/>
              <w:rPr>
                <w:rFonts w:ascii="Calibri" w:hAnsi="Calibri" w:cs="Calibri"/>
                <w:b/>
                <w:bCs/>
                <w:color w:val="000000"/>
              </w:rPr>
            </w:pPr>
            <w:r>
              <w:rPr>
                <w:rFonts w:ascii="Calibri" w:hAnsi="Calibri" w:cs="Calibri"/>
                <w:color w:val="000000"/>
              </w:rPr>
              <w:t>466972</w:t>
            </w:r>
          </w:p>
        </w:tc>
      </w:tr>
      <w:tr w:rsidR="00943727" w14:paraId="443A340E" w14:textId="77777777" w:rsidTr="00A352ED">
        <w:trPr>
          <w:trHeight w:val="1579"/>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8B14A4" w14:textId="77777777" w:rsidR="00943727" w:rsidRDefault="00943727" w:rsidP="00234BD4">
            <w:pPr>
              <w:jc w:val="center"/>
              <w:rPr>
                <w:rFonts w:ascii="Calibri" w:hAnsi="Calibri" w:cs="Calibri"/>
                <w:color w:val="000000"/>
              </w:rPr>
            </w:pPr>
            <w:r>
              <w:rPr>
                <w:rFonts w:ascii="Calibri" w:hAnsi="Calibri" w:cs="Calibri"/>
                <w:color w:val="000000"/>
              </w:rPr>
              <w:lastRenderedPageBreak/>
              <w:t>Copo, 100ml, sobremesa, com tampa</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7A3B16B" w14:textId="77777777" w:rsidR="00943727" w:rsidRDefault="00943727" w:rsidP="00234BD4">
            <w:pPr>
              <w:jc w:val="center"/>
              <w:rPr>
                <w:rFonts w:ascii="Calibri" w:hAnsi="Calibri" w:cs="Calibri"/>
                <w:color w:val="000000"/>
              </w:rPr>
            </w:pPr>
            <w:r>
              <w:rPr>
                <w:rFonts w:ascii="Calibri" w:hAnsi="Calibri" w:cs="Calibri"/>
                <w:color w:val="000000"/>
              </w:rPr>
              <w:t>pacote c/100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DDA278B" w14:textId="77777777" w:rsidR="00943727" w:rsidRDefault="00943727" w:rsidP="00234BD4">
            <w:pPr>
              <w:jc w:val="center"/>
              <w:rPr>
                <w:rFonts w:ascii="Calibri" w:hAnsi="Calibri" w:cs="Calibri"/>
                <w:color w:val="000000"/>
              </w:rPr>
            </w:pPr>
            <w:r>
              <w:rPr>
                <w:rFonts w:ascii="Calibri" w:hAnsi="Calibri" w:cs="Calibri"/>
                <w:color w:val="000000"/>
              </w:rPr>
              <w:t>50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52BD8E3" w14:textId="77777777" w:rsidR="00943727" w:rsidRDefault="00943727" w:rsidP="00234BD4">
            <w:pPr>
              <w:jc w:val="center"/>
              <w:rPr>
                <w:rFonts w:ascii="Calibri" w:hAnsi="Calibri" w:cs="Calibri"/>
                <w:color w:val="000000"/>
              </w:rPr>
            </w:pPr>
            <w:r>
              <w:rPr>
                <w:rFonts w:ascii="Calibri" w:hAnsi="Calibri" w:cs="Calibri"/>
              </w:rPr>
              <w:t>COPO DESCARTÁVEL, MATERIAL PLÁSTICO, CAPACIDADE  100ML, PACOTE COM 100 UNIDADES, APLICAÇÃO PARA SOBREMESAS, CARACTERÍSTICAS ADICIONAIS ATÓXICO, DE ACORDO C/ NORMA ABNT, NBR 14865, COR BRANCO</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E2C4AB1" w14:textId="77777777" w:rsidR="00943727" w:rsidRDefault="00943727" w:rsidP="00234BD4">
            <w:pPr>
              <w:jc w:val="center"/>
              <w:rPr>
                <w:rFonts w:ascii="Calibri" w:hAnsi="Calibri" w:cs="Calibri"/>
                <w:color w:val="000000"/>
              </w:rPr>
            </w:pPr>
            <w:r>
              <w:rPr>
                <w:rFonts w:ascii="Calibri" w:hAnsi="Calibri" w:cs="Calibri"/>
                <w:color w:val="000000"/>
              </w:rPr>
              <w:t>444992</w:t>
            </w:r>
          </w:p>
        </w:tc>
      </w:tr>
      <w:tr w:rsidR="00943727" w14:paraId="54BA8098"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7EBC911" w14:textId="77777777" w:rsidR="00943727" w:rsidRDefault="00943727" w:rsidP="00234BD4">
            <w:pPr>
              <w:jc w:val="center"/>
              <w:rPr>
                <w:rFonts w:ascii="Calibri" w:hAnsi="Calibri" w:cs="Calibri"/>
                <w:color w:val="000000"/>
              </w:rPr>
            </w:pPr>
            <w:r>
              <w:rPr>
                <w:rFonts w:ascii="Calibri" w:hAnsi="Calibri" w:cs="Calibri"/>
                <w:color w:val="000000"/>
              </w:rPr>
              <w:t>Copo, 200ml, refrigerante</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B8D4BB1" w14:textId="77777777" w:rsidR="00943727" w:rsidRDefault="00943727" w:rsidP="00234BD4">
            <w:pPr>
              <w:jc w:val="center"/>
              <w:rPr>
                <w:rFonts w:ascii="Calibri" w:hAnsi="Calibri" w:cs="Calibri"/>
                <w:color w:val="000000"/>
              </w:rPr>
            </w:pPr>
            <w:r>
              <w:rPr>
                <w:rFonts w:ascii="Calibri" w:hAnsi="Calibri" w:cs="Calibri"/>
                <w:color w:val="000000"/>
              </w:rPr>
              <w:t>Pacote c/100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69DC02E" w14:textId="77777777" w:rsidR="00943727" w:rsidRDefault="00943727" w:rsidP="00234BD4">
            <w:pPr>
              <w:jc w:val="center"/>
              <w:rPr>
                <w:rFonts w:ascii="Calibri" w:hAnsi="Calibri" w:cs="Calibri"/>
                <w:color w:val="000000"/>
              </w:rPr>
            </w:pPr>
            <w:r>
              <w:rPr>
                <w:rFonts w:ascii="Calibri" w:hAnsi="Calibri" w:cs="Calibri"/>
                <w:color w:val="000000"/>
              </w:rPr>
              <w:t>100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E2A0B8" w14:textId="77777777" w:rsidR="00943727" w:rsidRDefault="00943727" w:rsidP="00234BD4">
            <w:pPr>
              <w:jc w:val="center"/>
              <w:rPr>
                <w:rFonts w:ascii="Calibri" w:hAnsi="Calibri" w:cs="Calibri"/>
                <w:color w:val="000000"/>
              </w:rPr>
            </w:pPr>
            <w:r>
              <w:rPr>
                <w:rFonts w:ascii="Calibri" w:hAnsi="Calibri" w:cs="Calibri"/>
              </w:rPr>
              <w:t>COPO DESCARTÁVEL, MATERIAL PLÁSTICO, CAPACIDADE  200ML, PACOTE COM 100 UNIDADES, APLICAÇÃO ÁGUA/SUCO E REFRIGERANTE, CARACTERÍSTICAS ADICIONAIS ATÓXICO, DE ACORDO C/ NORMA ABNT, NBR 14865, COR BRANCO</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3C7DFF" w14:textId="77777777" w:rsidR="00943727" w:rsidRDefault="00943727" w:rsidP="00234BD4">
            <w:pPr>
              <w:jc w:val="center"/>
              <w:rPr>
                <w:rFonts w:ascii="Calibri" w:hAnsi="Calibri" w:cs="Calibri"/>
                <w:color w:val="000000"/>
              </w:rPr>
            </w:pPr>
            <w:r>
              <w:rPr>
                <w:rFonts w:ascii="Calibri" w:hAnsi="Calibri" w:cs="Calibri"/>
                <w:color w:val="000000"/>
              </w:rPr>
              <w:t>481295</w:t>
            </w:r>
          </w:p>
        </w:tc>
      </w:tr>
      <w:tr w:rsidR="00943727" w14:paraId="6417BDB9" w14:textId="77777777" w:rsidTr="00A352ED">
        <w:trPr>
          <w:trHeight w:val="1056"/>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1E422B6" w14:textId="77777777" w:rsidR="00943727" w:rsidRDefault="00943727" w:rsidP="00234BD4">
            <w:pPr>
              <w:jc w:val="center"/>
              <w:rPr>
                <w:rFonts w:ascii="Calibri" w:hAnsi="Calibri" w:cs="Calibri"/>
                <w:color w:val="000000"/>
              </w:rPr>
            </w:pPr>
            <w:r>
              <w:rPr>
                <w:rFonts w:ascii="Calibri" w:hAnsi="Calibri" w:cs="Calibri"/>
                <w:color w:val="000000"/>
              </w:rPr>
              <w:t xml:space="preserve">Faca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144B46" w14:textId="77777777" w:rsidR="00943727" w:rsidRDefault="00943727" w:rsidP="00234BD4">
            <w:pPr>
              <w:jc w:val="center"/>
              <w:rPr>
                <w:rFonts w:ascii="Calibri" w:hAnsi="Calibri" w:cs="Calibri"/>
              </w:rPr>
            </w:pPr>
            <w:r>
              <w:rPr>
                <w:rFonts w:ascii="Calibri" w:hAnsi="Calibri" w:cs="Calibri"/>
                <w:color w:val="000000"/>
              </w:rPr>
              <w:t>pacote c/50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98AE3F" w14:textId="77777777" w:rsidR="00943727" w:rsidRDefault="00943727" w:rsidP="00234BD4">
            <w:pPr>
              <w:jc w:val="center"/>
              <w:rPr>
                <w:rFonts w:ascii="Calibri" w:hAnsi="Calibri" w:cs="Calibri"/>
                <w:color w:val="000000"/>
              </w:rPr>
            </w:pPr>
            <w:r>
              <w:rPr>
                <w:rFonts w:ascii="Calibri" w:hAnsi="Calibri" w:cs="Calibri"/>
                <w:color w:val="000000"/>
              </w:rPr>
              <w:t>50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617D6E" w14:textId="77777777" w:rsidR="00943727" w:rsidRDefault="00943727" w:rsidP="00234BD4">
            <w:pPr>
              <w:jc w:val="center"/>
              <w:rPr>
                <w:rFonts w:ascii="Calibri" w:hAnsi="Calibri" w:cs="Calibri"/>
                <w:color w:val="000000"/>
              </w:rPr>
            </w:pPr>
            <w:r>
              <w:rPr>
                <w:rFonts w:ascii="Calibri" w:hAnsi="Calibri" w:cs="Calibri"/>
              </w:rPr>
              <w:t>FACA DESCARTÁVEL, PARA REFEIÇÃO, PLÁSTICO REFORÇADO, COR BRANCA OU CRISTAL, PACOTE COM 50 UNIDADES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815B6EF" w14:textId="77777777" w:rsidR="00943727" w:rsidRDefault="00943727" w:rsidP="00234BD4">
            <w:pPr>
              <w:jc w:val="center"/>
              <w:rPr>
                <w:rFonts w:ascii="Calibri" w:hAnsi="Calibri" w:cs="Calibri"/>
                <w:color w:val="000000"/>
              </w:rPr>
            </w:pPr>
            <w:r>
              <w:rPr>
                <w:rFonts w:ascii="Calibri" w:hAnsi="Calibri" w:cs="Calibri"/>
                <w:color w:val="000000"/>
              </w:rPr>
              <w:t>401596</w:t>
            </w:r>
          </w:p>
        </w:tc>
      </w:tr>
      <w:tr w:rsidR="00943727" w14:paraId="4EF87A93" w14:textId="77777777" w:rsidTr="00234BD4">
        <w:trPr>
          <w:trHeight w:val="172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DD6464F" w14:textId="77777777" w:rsidR="00943727" w:rsidRDefault="00943727" w:rsidP="00234BD4">
            <w:pPr>
              <w:jc w:val="center"/>
              <w:rPr>
                <w:rFonts w:ascii="Calibri" w:hAnsi="Calibri" w:cs="Calibri"/>
                <w:color w:val="000000"/>
              </w:rPr>
            </w:pPr>
            <w:r>
              <w:rPr>
                <w:rFonts w:ascii="Calibri" w:hAnsi="Calibri" w:cs="Calibri"/>
                <w:color w:val="000000"/>
              </w:rPr>
              <w:t>Filme PVC</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0543851" w14:textId="77777777" w:rsidR="00943727" w:rsidRDefault="00943727" w:rsidP="00234BD4">
            <w:pPr>
              <w:jc w:val="center"/>
              <w:rPr>
                <w:rFonts w:ascii="Calibri" w:hAnsi="Calibri" w:cs="Calibri"/>
                <w:color w:val="000000"/>
              </w:rPr>
            </w:pPr>
            <w:r>
              <w:rPr>
                <w:rFonts w:ascii="Calibri" w:hAnsi="Calibri" w:cs="Calibri"/>
                <w:color w:val="000000"/>
              </w:rPr>
              <w:t>Unidade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A013964" w14:textId="77777777" w:rsidR="00943727" w:rsidRDefault="00943727" w:rsidP="00234BD4">
            <w:pPr>
              <w:jc w:val="center"/>
              <w:rPr>
                <w:rFonts w:ascii="Calibri" w:hAnsi="Calibri" w:cs="Calibri"/>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03937B" w14:textId="77777777" w:rsidR="00943727" w:rsidRDefault="00943727" w:rsidP="00234BD4">
            <w:pPr>
              <w:jc w:val="center"/>
              <w:rPr>
                <w:rFonts w:ascii="Calibri" w:hAnsi="Calibri" w:cs="Calibri"/>
                <w:color w:val="000000"/>
              </w:rPr>
            </w:pPr>
            <w:r>
              <w:rPr>
                <w:rFonts w:ascii="Calibri" w:hAnsi="Calibri" w:cs="Calibri"/>
                <w:color w:val="000000"/>
              </w:rPr>
              <w:t>Deve ser transparente, resistente e adequado para embalagens alimentícias. O produto deve ser fornecido em rolo com medida aproximada de 38x300 m. Deve possuir boa elasticidade, aderência e ser livre de substâncias tóxicas ou produtos químicos prejudiciais à saúde.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03DD3F0" w14:textId="77777777" w:rsidR="00943727" w:rsidRDefault="00943727" w:rsidP="00234BD4">
            <w:pPr>
              <w:jc w:val="center"/>
              <w:rPr>
                <w:rFonts w:ascii="Calibri" w:hAnsi="Calibri" w:cs="Calibri"/>
                <w:color w:val="000000"/>
              </w:rPr>
            </w:pPr>
            <w:r>
              <w:rPr>
                <w:rFonts w:ascii="Calibri" w:hAnsi="Calibri" w:cs="Calibri"/>
                <w:color w:val="000000"/>
              </w:rPr>
              <w:t>607582</w:t>
            </w:r>
          </w:p>
        </w:tc>
      </w:tr>
      <w:tr w:rsidR="00943727" w14:paraId="0C00F62F"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D8331D2" w14:textId="77777777" w:rsidR="00943727" w:rsidRDefault="00943727" w:rsidP="00234BD4">
            <w:pPr>
              <w:jc w:val="center"/>
              <w:rPr>
                <w:rFonts w:ascii="Calibri" w:hAnsi="Calibri" w:cs="Calibri"/>
                <w:color w:val="000000"/>
              </w:rPr>
            </w:pPr>
            <w:r>
              <w:rPr>
                <w:rFonts w:ascii="Calibri" w:hAnsi="Calibri" w:cs="Calibri"/>
                <w:color w:val="000000"/>
              </w:rPr>
              <w:t xml:space="preserve">Garfo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D1B05A8" w14:textId="77777777" w:rsidR="00943727" w:rsidRDefault="00943727" w:rsidP="00234BD4">
            <w:pPr>
              <w:jc w:val="center"/>
              <w:rPr>
                <w:rFonts w:ascii="Calibri" w:hAnsi="Calibri" w:cs="Calibri"/>
                <w:color w:val="000000"/>
              </w:rPr>
            </w:pPr>
            <w:r>
              <w:rPr>
                <w:rFonts w:ascii="Calibri" w:hAnsi="Calibri" w:cs="Calibri"/>
                <w:color w:val="000000"/>
              </w:rPr>
              <w:t>pacote c/50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0B4B2A2" w14:textId="77777777" w:rsidR="00943727" w:rsidRDefault="00943727" w:rsidP="00234BD4">
            <w:pPr>
              <w:jc w:val="center"/>
              <w:rPr>
                <w:rFonts w:ascii="Calibri" w:hAnsi="Calibri" w:cs="Calibri"/>
                <w:color w:val="000000"/>
              </w:rPr>
            </w:pPr>
            <w:r>
              <w:rPr>
                <w:rFonts w:ascii="Calibri" w:hAnsi="Calibri" w:cs="Calibri"/>
                <w:color w:val="000000"/>
              </w:rPr>
              <w:t>100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F35B7F6" w14:textId="77777777" w:rsidR="00943727" w:rsidRDefault="00943727" w:rsidP="00234BD4">
            <w:pPr>
              <w:jc w:val="center"/>
              <w:rPr>
                <w:rFonts w:ascii="Calibri" w:hAnsi="Calibri" w:cs="Calibri"/>
                <w:color w:val="000000"/>
              </w:rPr>
            </w:pPr>
            <w:r>
              <w:rPr>
                <w:rFonts w:ascii="Calibri" w:hAnsi="Calibri" w:cs="Calibri"/>
              </w:rPr>
              <w:t>GARFO DESCARTÁVEL, PARA REFEIÇÃO, PLÁSTICO REFORÇADO, COR BRANCA OU CRISTAL - PACOTE COM 50 UNIDADES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DF1A4D" w14:textId="77777777" w:rsidR="00943727" w:rsidRDefault="00943727" w:rsidP="00234BD4">
            <w:pPr>
              <w:jc w:val="center"/>
              <w:rPr>
                <w:rFonts w:ascii="Calibri" w:hAnsi="Calibri" w:cs="Calibri"/>
                <w:color w:val="000000"/>
              </w:rPr>
            </w:pPr>
            <w:r>
              <w:rPr>
                <w:rFonts w:ascii="Calibri" w:hAnsi="Calibri" w:cs="Calibri"/>
                <w:color w:val="000000"/>
              </w:rPr>
              <w:t>304509</w:t>
            </w:r>
          </w:p>
        </w:tc>
      </w:tr>
      <w:tr w:rsidR="00943727" w14:paraId="561B6F30" w14:textId="77777777" w:rsidTr="00234BD4">
        <w:trPr>
          <w:trHeight w:val="28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BF12671" w14:textId="77777777" w:rsidR="00943727" w:rsidRDefault="00943727" w:rsidP="00234BD4">
            <w:pPr>
              <w:jc w:val="center"/>
              <w:rPr>
                <w:rFonts w:ascii="Calibri" w:hAnsi="Calibri" w:cs="Calibri"/>
                <w:color w:val="000000"/>
              </w:rPr>
            </w:pPr>
            <w:r>
              <w:rPr>
                <w:rFonts w:ascii="Calibri" w:hAnsi="Calibri" w:cs="Calibri"/>
                <w:color w:val="000000"/>
              </w:rPr>
              <w:t>Guardanapo</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D5C8DD4" w14:textId="77777777" w:rsidR="00943727" w:rsidRDefault="00943727" w:rsidP="00234BD4">
            <w:pPr>
              <w:jc w:val="center"/>
              <w:rPr>
                <w:rFonts w:ascii="Calibri" w:hAnsi="Calibri" w:cs="Calibri"/>
              </w:rPr>
            </w:pPr>
            <w:r>
              <w:rPr>
                <w:rFonts w:ascii="Calibri" w:hAnsi="Calibri" w:cs="Calibri"/>
                <w:color w:val="000000"/>
              </w:rPr>
              <w:t>pacote c/100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2B9AA26" w14:textId="77777777" w:rsidR="00943727" w:rsidRDefault="00943727" w:rsidP="00234BD4">
            <w:pPr>
              <w:jc w:val="center"/>
              <w:rPr>
                <w:rFonts w:ascii="Calibri" w:hAnsi="Calibri" w:cs="Calibri"/>
                <w:color w:val="000000"/>
              </w:rPr>
            </w:pPr>
            <w:r>
              <w:rPr>
                <w:rFonts w:ascii="Calibri" w:hAnsi="Calibri" w:cs="Calibri"/>
                <w:color w:val="000000"/>
              </w:rPr>
              <w:t>50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7C14D1F" w14:textId="77777777" w:rsidR="00943727" w:rsidRDefault="00943727" w:rsidP="00234BD4">
            <w:pPr>
              <w:jc w:val="center"/>
              <w:rPr>
                <w:rFonts w:ascii="Calibri" w:hAnsi="Calibri" w:cs="Calibri"/>
                <w:color w:val="000000"/>
              </w:rPr>
            </w:pPr>
            <w:r>
              <w:rPr>
                <w:rFonts w:ascii="Calibri" w:hAnsi="Calibri" w:cs="Calibri"/>
              </w:rPr>
              <w:t>GUARDANAPO DE PAPEL, MATERIAL 100% CELULOSE, FOLHAS SIMPLES, GOFRADAS, COR EXTRA BRANCO, MEDINDO APROXIMADAMENTE 23 X 20CM , EMBALADOS EM MATERIAL PLÁSTICO TRANSPARENTE, TIPO PACOTE COM 100 UNIDADES.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DB86584" w14:textId="77777777" w:rsidR="00943727" w:rsidRDefault="00943727" w:rsidP="00234BD4">
            <w:pPr>
              <w:jc w:val="center"/>
              <w:rPr>
                <w:rFonts w:ascii="Calibri" w:hAnsi="Calibri" w:cs="Calibri"/>
                <w:color w:val="000000"/>
              </w:rPr>
            </w:pPr>
            <w:r>
              <w:rPr>
                <w:rFonts w:ascii="Calibri" w:hAnsi="Calibri" w:cs="Calibri"/>
                <w:color w:val="000000"/>
              </w:rPr>
              <w:t>231463</w:t>
            </w:r>
          </w:p>
        </w:tc>
      </w:tr>
      <w:tr w:rsidR="00943727" w14:paraId="5E57AED3" w14:textId="77777777" w:rsidTr="00234BD4">
        <w:trPr>
          <w:trHeight w:val="2304"/>
        </w:trPr>
        <w:tc>
          <w:tcPr>
            <w:tcW w:w="169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7585768D" w14:textId="77777777" w:rsidR="00943727" w:rsidRDefault="00943727" w:rsidP="00234BD4">
            <w:pPr>
              <w:jc w:val="center"/>
              <w:rPr>
                <w:rFonts w:ascii="Calibri" w:hAnsi="Calibri" w:cs="Calibri"/>
                <w:color w:val="000000"/>
              </w:rPr>
            </w:pPr>
            <w:r>
              <w:rPr>
                <w:rFonts w:ascii="Calibri" w:hAnsi="Calibri" w:cs="Calibri"/>
                <w:color w:val="000000"/>
              </w:rPr>
              <w:t>Palito de Dente</w:t>
            </w:r>
          </w:p>
        </w:tc>
        <w:tc>
          <w:tcPr>
            <w:tcW w:w="127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1C21F191" w14:textId="77777777" w:rsidR="00943727" w:rsidRDefault="00943727" w:rsidP="00234BD4">
            <w:pPr>
              <w:jc w:val="center"/>
              <w:rPr>
                <w:rFonts w:ascii="Calibri" w:hAnsi="Calibri" w:cs="Calibri"/>
                <w:color w:val="000000"/>
              </w:rPr>
            </w:pPr>
            <w:r>
              <w:rPr>
                <w:rFonts w:ascii="Calibri" w:hAnsi="Calibri" w:cs="Calibri"/>
                <w:color w:val="000000"/>
              </w:rPr>
              <w:t xml:space="preserve"> caixas c/100</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5D3D0258" w14:textId="77777777" w:rsidR="00943727" w:rsidRDefault="00943727" w:rsidP="00234BD4">
            <w:pPr>
              <w:jc w:val="center"/>
              <w:rPr>
                <w:rFonts w:ascii="Calibri" w:hAnsi="Calibri" w:cs="Calibri"/>
                <w:color w:val="000000"/>
              </w:rPr>
            </w:pPr>
            <w:r>
              <w:rPr>
                <w:rFonts w:ascii="Calibri" w:hAnsi="Calibri" w:cs="Calibri"/>
                <w:color w:val="000000"/>
              </w:rPr>
              <w:t>40</w:t>
            </w:r>
          </w:p>
        </w:tc>
        <w:tc>
          <w:tcPr>
            <w:tcW w:w="36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088FCC6E" w14:textId="77777777" w:rsidR="00943727" w:rsidRDefault="00943727" w:rsidP="00234BD4">
            <w:pPr>
              <w:jc w:val="center"/>
              <w:rPr>
                <w:rFonts w:ascii="Calibri" w:hAnsi="Calibri" w:cs="Calibri"/>
                <w:color w:val="000000"/>
              </w:rPr>
            </w:pPr>
            <w:r w:rsidRPr="007D080D">
              <w:rPr>
                <w:rFonts w:ascii="Calibri" w:hAnsi="Calibri" w:cs="Calibri"/>
              </w:rPr>
              <w:t xml:space="preserve">O palito de dente isento de substâncias tóxicas ou aditivos, garantindo segurança para uso em contato com a boca. O palito deve ter cerca de 6 cm a 7 cm de comprimento e 2 mm a 3 mm de espessura, com ponta fina e uniforme, sem lascas ou imperfeições. O produto deve ser embalado de forma adequada para preservação da higiene, em caixa, com garantia de integridade e segurança alimentar. </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0FA23F00" w14:textId="77777777" w:rsidR="00943727" w:rsidRDefault="00943727" w:rsidP="00234BD4">
            <w:pPr>
              <w:jc w:val="center"/>
              <w:rPr>
                <w:rFonts w:ascii="Calibri" w:hAnsi="Calibri" w:cs="Calibri"/>
                <w:color w:val="000000"/>
              </w:rPr>
            </w:pPr>
            <w:r w:rsidRPr="007D080D">
              <w:rPr>
                <w:rFonts w:ascii="Calibri" w:hAnsi="Calibri" w:cs="Calibri"/>
              </w:rPr>
              <w:t>221317</w:t>
            </w:r>
          </w:p>
        </w:tc>
      </w:tr>
      <w:tr w:rsidR="00943727" w14:paraId="335DCC5C" w14:textId="77777777" w:rsidTr="00234BD4">
        <w:trPr>
          <w:trHeight w:val="115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DACDF6" w14:textId="77777777" w:rsidR="00943727" w:rsidRDefault="00943727" w:rsidP="00234BD4">
            <w:pPr>
              <w:jc w:val="center"/>
              <w:rPr>
                <w:rFonts w:ascii="Calibri" w:hAnsi="Calibri" w:cs="Calibri"/>
                <w:color w:val="000000"/>
              </w:rPr>
            </w:pPr>
            <w:r>
              <w:rPr>
                <w:rFonts w:ascii="Calibri" w:hAnsi="Calibri" w:cs="Calibri"/>
                <w:color w:val="000000"/>
              </w:rPr>
              <w:lastRenderedPageBreak/>
              <w:t xml:space="preserve">Papel Alumínio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1C3321" w14:textId="77777777" w:rsidR="00943727" w:rsidRDefault="00943727" w:rsidP="00234BD4">
            <w:pPr>
              <w:jc w:val="center"/>
              <w:rPr>
                <w:rFonts w:ascii="Calibri" w:hAnsi="Calibri" w:cs="Calibri"/>
                <w:color w:val="000000"/>
              </w:rPr>
            </w:pPr>
            <w:r>
              <w:rPr>
                <w:rFonts w:ascii="Calibri" w:hAnsi="Calibri" w:cs="Calibri"/>
                <w:color w:val="000000"/>
              </w:rPr>
              <w:t>Unidade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9E24DE3" w14:textId="77777777" w:rsidR="00943727" w:rsidRDefault="00943727" w:rsidP="00234BD4">
            <w:pPr>
              <w:jc w:val="center"/>
              <w:rPr>
                <w:rFonts w:ascii="Calibri" w:hAnsi="Calibri" w:cs="Calibri"/>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9D2A939" w14:textId="77777777" w:rsidR="00943727" w:rsidRPr="007D080D" w:rsidRDefault="00943727" w:rsidP="00234BD4">
            <w:pPr>
              <w:jc w:val="center"/>
              <w:rPr>
                <w:rFonts w:ascii="Calibri" w:hAnsi="Calibri" w:cs="Calibri"/>
              </w:rPr>
            </w:pPr>
            <w:r>
              <w:rPr>
                <w:rFonts w:ascii="Calibri" w:hAnsi="Calibri" w:cs="Calibri"/>
                <w:color w:val="000000"/>
              </w:rPr>
              <w:t xml:space="preserve">O papel alumínio resistente e adequado para uso alimentício. O produto deve ser fornecido em rolos com aproximadamente 45x7,5. O papel deve ser capaz de suportar altas temperaturas, sendo ideal para assados, embalagens e conservação de alimentos.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1B2CC8B" w14:textId="77777777" w:rsidR="00943727" w:rsidRPr="007D080D" w:rsidRDefault="00943727" w:rsidP="00234BD4">
            <w:pPr>
              <w:jc w:val="center"/>
              <w:rPr>
                <w:rFonts w:ascii="Calibri" w:hAnsi="Calibri" w:cs="Calibri"/>
              </w:rPr>
            </w:pPr>
            <w:r>
              <w:rPr>
                <w:rFonts w:ascii="Calibri" w:hAnsi="Calibri" w:cs="Calibri"/>
                <w:color w:val="000000"/>
              </w:rPr>
              <w:t>479711</w:t>
            </w:r>
          </w:p>
        </w:tc>
      </w:tr>
      <w:tr w:rsidR="00943727" w14:paraId="063FEED1"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075B36C" w14:textId="77777777" w:rsidR="00943727" w:rsidRDefault="00943727" w:rsidP="00234BD4">
            <w:pPr>
              <w:jc w:val="center"/>
              <w:rPr>
                <w:rFonts w:ascii="Calibri" w:hAnsi="Calibri" w:cs="Calibri"/>
                <w:color w:val="000000"/>
              </w:rPr>
            </w:pPr>
            <w:r>
              <w:rPr>
                <w:rFonts w:ascii="Calibri" w:hAnsi="Calibri" w:cs="Calibri"/>
                <w:color w:val="000000"/>
              </w:rPr>
              <w:t xml:space="preserve">Pazinha Plástico (sobremesa)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E711372" w14:textId="77777777" w:rsidR="00943727" w:rsidRDefault="00943727" w:rsidP="00234BD4">
            <w:pPr>
              <w:jc w:val="center"/>
              <w:rPr>
                <w:rFonts w:ascii="Calibri" w:hAnsi="Calibri" w:cs="Calibri"/>
                <w:color w:val="000000"/>
              </w:rPr>
            </w:pPr>
            <w:r>
              <w:rPr>
                <w:rFonts w:ascii="Calibri" w:hAnsi="Calibri" w:cs="Calibri"/>
                <w:color w:val="000000"/>
              </w:rPr>
              <w:t>pacote c/ 50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3D4C1" w14:textId="77777777" w:rsidR="00943727" w:rsidRDefault="00943727" w:rsidP="00234BD4">
            <w:pPr>
              <w:jc w:val="center"/>
              <w:rPr>
                <w:rFonts w:ascii="Calibri" w:hAnsi="Calibri" w:cs="Calibri"/>
                <w:color w:val="000000"/>
              </w:rPr>
            </w:pPr>
            <w:r>
              <w:rPr>
                <w:rFonts w:ascii="Calibri" w:hAnsi="Calibri" w:cs="Calibri"/>
                <w:color w:val="000000"/>
              </w:rPr>
              <w:t>60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505CFE0" w14:textId="77777777" w:rsidR="00943727" w:rsidRDefault="00943727" w:rsidP="00234BD4">
            <w:pPr>
              <w:jc w:val="center"/>
              <w:rPr>
                <w:rFonts w:ascii="Calibri" w:hAnsi="Calibri" w:cs="Calibri"/>
                <w:color w:val="000000"/>
              </w:rPr>
            </w:pPr>
            <w:r w:rsidRPr="004B2BC3">
              <w:rPr>
                <w:rFonts w:ascii="Calibri" w:hAnsi="Calibri" w:cs="Calibri"/>
              </w:rPr>
              <w:t xml:space="preserve">A pazinha de plástico para sobremesa a ser fornecida deve ser fabricada em material plástico resistente, não tóxico e seguro para contato com alimentos. O design deve ser adequado para uso em sobremesas, com formato ergonômico, confortável para manuseio e de fácil higienização. Suas dimensões padrão são aproximadamente 12 cm de comprimento e 3 cm de largura, com espessura que garante resistência, sem ser excessivamente grossa. O produto deve ser de cor uniforme, livre de imperfeições e falhas no acabamento.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B047D18" w14:textId="77777777" w:rsidR="00943727" w:rsidRDefault="00943727" w:rsidP="00234BD4">
            <w:pPr>
              <w:jc w:val="center"/>
              <w:rPr>
                <w:rFonts w:ascii="Calibri" w:hAnsi="Calibri" w:cs="Calibri"/>
                <w:color w:val="000000"/>
              </w:rPr>
            </w:pPr>
            <w:r w:rsidRPr="004B2BC3">
              <w:rPr>
                <w:rFonts w:ascii="Calibri" w:hAnsi="Calibri" w:cs="Calibri"/>
              </w:rPr>
              <w:t>332422</w:t>
            </w:r>
          </w:p>
        </w:tc>
      </w:tr>
      <w:tr w:rsidR="00943727" w14:paraId="3F9390E8" w14:textId="77777777" w:rsidTr="00234BD4">
        <w:trPr>
          <w:trHeight w:val="1152"/>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DB98D62" w14:textId="77777777" w:rsidR="00943727" w:rsidRDefault="00943727" w:rsidP="00234BD4">
            <w:pPr>
              <w:jc w:val="center"/>
              <w:rPr>
                <w:rFonts w:ascii="Calibri" w:hAnsi="Calibri" w:cs="Calibri"/>
                <w:color w:val="000000"/>
              </w:rPr>
            </w:pPr>
            <w:r>
              <w:rPr>
                <w:rFonts w:ascii="Calibri" w:hAnsi="Calibri" w:cs="Calibri"/>
                <w:color w:val="000000"/>
              </w:rPr>
              <w:t xml:space="preserve">Prato quadrado descartáveis 21 cm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271D10E" w14:textId="77777777" w:rsidR="00943727" w:rsidRDefault="00943727" w:rsidP="00234BD4">
            <w:pPr>
              <w:jc w:val="center"/>
              <w:rPr>
                <w:rFonts w:ascii="Calibri" w:hAnsi="Calibri" w:cs="Calibri"/>
                <w:color w:val="000000"/>
              </w:rPr>
            </w:pPr>
            <w:r>
              <w:rPr>
                <w:rFonts w:ascii="Calibri" w:hAnsi="Calibri" w:cs="Calibri"/>
                <w:color w:val="000000"/>
              </w:rPr>
              <w:t>pacote c/10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36DC181" w14:textId="77777777" w:rsidR="00943727" w:rsidRDefault="00943727" w:rsidP="00234BD4">
            <w:pPr>
              <w:jc w:val="center"/>
              <w:rPr>
                <w:rFonts w:ascii="Calibri" w:hAnsi="Calibri" w:cs="Calibri"/>
                <w:color w:val="000000"/>
              </w:rPr>
            </w:pPr>
            <w:r>
              <w:rPr>
                <w:rFonts w:ascii="Calibri" w:hAnsi="Calibri" w:cs="Calibri"/>
                <w:color w:val="000000"/>
              </w:rPr>
              <w:t>400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4A54D47" w14:textId="77777777" w:rsidR="00943727" w:rsidRPr="004B2BC3" w:rsidRDefault="00943727" w:rsidP="00234BD4">
            <w:pPr>
              <w:jc w:val="center"/>
              <w:rPr>
                <w:rFonts w:ascii="Calibri" w:hAnsi="Calibri" w:cs="Calibri"/>
              </w:rPr>
            </w:pPr>
            <w:r>
              <w:rPr>
                <w:rFonts w:ascii="Calibri" w:hAnsi="Calibri" w:cs="Calibri"/>
              </w:rPr>
              <w:t>PRATO DESCARTÁVEL, PARA REFEIÇÃO, PLÁSTICO REFORÇADO, COR BRANCA, 21CM, FUNDO, PACOTE COM 10 UNIDADES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4926759" w14:textId="77777777" w:rsidR="00943727" w:rsidRPr="004B2BC3" w:rsidRDefault="00943727" w:rsidP="00234BD4">
            <w:pPr>
              <w:jc w:val="center"/>
              <w:rPr>
                <w:rFonts w:ascii="Calibri" w:hAnsi="Calibri" w:cs="Calibri"/>
              </w:rPr>
            </w:pPr>
            <w:r>
              <w:rPr>
                <w:rFonts w:ascii="Calibri" w:hAnsi="Calibri" w:cs="Calibri"/>
                <w:color w:val="000000"/>
              </w:rPr>
              <w:t>287014</w:t>
            </w:r>
          </w:p>
        </w:tc>
      </w:tr>
      <w:tr w:rsidR="00943727" w14:paraId="1F121A76" w14:textId="77777777" w:rsidTr="00234BD4">
        <w:trPr>
          <w:trHeight w:val="231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B2AEA60" w14:textId="77777777" w:rsidR="00943727" w:rsidRDefault="00943727" w:rsidP="00234BD4">
            <w:pPr>
              <w:jc w:val="center"/>
              <w:rPr>
                <w:rFonts w:ascii="Calibri" w:hAnsi="Calibri" w:cs="Calibri"/>
                <w:color w:val="000000"/>
              </w:rPr>
            </w:pPr>
            <w:r>
              <w:rPr>
                <w:rFonts w:ascii="Calibri" w:hAnsi="Calibri" w:cs="Calibri"/>
                <w:color w:val="000000"/>
              </w:rPr>
              <w:t xml:space="preserve">ÁGUA SANITARIA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86E3366" w14:textId="77777777" w:rsidR="00943727" w:rsidRDefault="00943727" w:rsidP="00234BD4">
            <w:pPr>
              <w:jc w:val="center"/>
              <w:rPr>
                <w:rFonts w:ascii="Calibri" w:hAnsi="Calibri" w:cs="Calibri"/>
                <w:color w:val="000000"/>
              </w:rPr>
            </w:pPr>
            <w:r>
              <w:rPr>
                <w:rFonts w:ascii="Calibri" w:hAnsi="Calibri" w:cs="Calibri"/>
                <w:color w:val="000000"/>
              </w:rPr>
              <w:t>5 lt</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6B6B7AF" w14:textId="77777777" w:rsidR="00943727" w:rsidRDefault="00943727" w:rsidP="00234BD4">
            <w:pPr>
              <w:jc w:val="center"/>
              <w:rPr>
                <w:rFonts w:ascii="Calibri" w:hAnsi="Calibri" w:cs="Calibri"/>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B17010" w14:textId="77777777" w:rsidR="00943727" w:rsidRDefault="00943727" w:rsidP="00234BD4">
            <w:pPr>
              <w:jc w:val="center"/>
              <w:rPr>
                <w:rFonts w:ascii="Calibri" w:hAnsi="Calibri" w:cs="Calibri"/>
                <w:color w:val="000000"/>
              </w:rPr>
            </w:pPr>
            <w:r>
              <w:rPr>
                <w:rFonts w:ascii="Calibri" w:hAnsi="Calibri" w:cs="Calibri"/>
                <w:color w:val="000000"/>
              </w:rPr>
              <w:t xml:space="preserve">ÁGUA SANITÁRIA, EMB. PLÁSTICA BOMBONA 5 LTS - DESINFETANTE DE USO GERAL, ALVEJA, DESINFETA, BACTERICIDA, CLORO ATIVO. COMPOSIÇÃO: HIPOCLORITO DE SÓDIO E ÁGUA. PRINCÍPIO ATIVO: HIPOCLORITO DE SÓDIO. TEOR DE CLORO ATIVO: 2,0% A 2,5% P/P.. PRAZO DE VALIDADE DE NOMÍNIMO 6 (SEIS) MESES E DATA DE FABRICAÇÃO NÃO SUPERIOR A 60(SESSENTA) DIAS, CONTADOS RETROATIVAMENTE DA DATA DA ENTREGA DO PRODUTO. PRODUTO COM REGISTRO NO MINISTÉRIO DA SAÚDE. INDÚSTRIA BRASILEIRA.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4251E90" w14:textId="77777777" w:rsidR="00943727" w:rsidRDefault="00943727" w:rsidP="00234BD4">
            <w:pPr>
              <w:jc w:val="center"/>
              <w:rPr>
                <w:rFonts w:ascii="Calibri" w:hAnsi="Calibri" w:cs="Calibri"/>
                <w:color w:val="000000"/>
              </w:rPr>
            </w:pPr>
            <w:r>
              <w:rPr>
                <w:rFonts w:ascii="Calibri" w:hAnsi="Calibri" w:cs="Calibri"/>
                <w:color w:val="000000"/>
              </w:rPr>
              <w:t>226700</w:t>
            </w:r>
          </w:p>
        </w:tc>
      </w:tr>
      <w:tr w:rsidR="00943727" w14:paraId="30D5F920" w14:textId="77777777" w:rsidTr="00A352ED">
        <w:trPr>
          <w:trHeight w:val="586"/>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48DD16C" w14:textId="77777777" w:rsidR="00943727" w:rsidRDefault="00943727" w:rsidP="00234BD4">
            <w:pPr>
              <w:jc w:val="center"/>
              <w:rPr>
                <w:rFonts w:ascii="Calibri" w:hAnsi="Calibri" w:cs="Calibri"/>
                <w:color w:val="000000"/>
              </w:rPr>
            </w:pPr>
            <w:r>
              <w:rPr>
                <w:rFonts w:ascii="Calibri" w:hAnsi="Calibri" w:cs="Calibri"/>
              </w:rPr>
              <w:t>ESPONJA C/ 4 UNIDADES</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FA7EAB0" w14:textId="77777777" w:rsidR="00943727" w:rsidRDefault="00943727" w:rsidP="00234BD4">
            <w:pPr>
              <w:jc w:val="center"/>
              <w:rPr>
                <w:rFonts w:ascii="Calibri" w:hAnsi="Calibri" w:cs="Calibri"/>
                <w:color w:val="000000"/>
              </w:rPr>
            </w:pPr>
            <w:r>
              <w:rPr>
                <w:rFonts w:ascii="Calibri" w:hAnsi="Calibri" w:cs="Calibri"/>
                <w:color w:val="000000"/>
              </w:rPr>
              <w:t>unidade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7E31C3C" w14:textId="77777777" w:rsidR="00943727" w:rsidRDefault="00943727" w:rsidP="00234BD4">
            <w:pPr>
              <w:jc w:val="center"/>
              <w:rPr>
                <w:rFonts w:ascii="Calibri" w:hAnsi="Calibri" w:cs="Calibri"/>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EBEE96A" w14:textId="77777777" w:rsidR="00943727" w:rsidRDefault="00943727" w:rsidP="00234BD4">
            <w:pPr>
              <w:jc w:val="center"/>
              <w:rPr>
                <w:rFonts w:ascii="Calibri" w:hAnsi="Calibri" w:cs="Calibri"/>
                <w:color w:val="000000"/>
              </w:rPr>
            </w:pPr>
            <w:r>
              <w:rPr>
                <w:rFonts w:ascii="Calibri" w:hAnsi="Calibri" w:cs="Calibri"/>
                <w:color w:val="000000"/>
              </w:rPr>
              <w:t>ESPONJA DUPLA FACE -TIPO DUPLA FACE C/ ESPUMA DE POLIURETANO. EM UMA DAS FACES E COM ABRASIVO NA OUTRA; FORMATO RETANGULAR, COM AÇÃO ANTIBACTERIANA. PRAZO DE VALIDADE DE NO MÍNIMO 12 (DOZE) MESES, E DATA DE FABRICAÇÃO NÃO SUPERIOR 60 (SESSENTA)</w:t>
            </w:r>
            <w:r>
              <w:rPr>
                <w:rFonts w:ascii="Calibri" w:hAnsi="Calibri" w:cs="Calibri"/>
                <w:color w:val="000000"/>
              </w:rPr>
              <w:br/>
              <w:t xml:space="preserve">DIAS, CONTADOS RETROATIVAMENTE DA DATA DA ENTREGA DO PRODUTO. PRODUTO </w:t>
            </w:r>
            <w:r>
              <w:rPr>
                <w:rFonts w:ascii="Calibri" w:hAnsi="Calibri" w:cs="Calibri"/>
                <w:color w:val="000000"/>
              </w:rPr>
              <w:lastRenderedPageBreak/>
              <w:t>NOTIFICADO NA ANVISA/ MINISTÉRIO DA SAÚDE. INDÚSTRIA BRASILEIRA.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D0D4326" w14:textId="77777777" w:rsidR="00943727" w:rsidRDefault="00943727" w:rsidP="00234BD4">
            <w:pPr>
              <w:jc w:val="center"/>
              <w:rPr>
                <w:rFonts w:ascii="Calibri" w:hAnsi="Calibri" w:cs="Calibri"/>
                <w:color w:val="000000"/>
              </w:rPr>
            </w:pPr>
            <w:r>
              <w:rPr>
                <w:rFonts w:ascii="Calibri" w:hAnsi="Calibri" w:cs="Calibri"/>
                <w:color w:val="000000"/>
              </w:rPr>
              <w:lastRenderedPageBreak/>
              <w:t>481020</w:t>
            </w:r>
          </w:p>
        </w:tc>
      </w:tr>
      <w:tr w:rsidR="00943727" w14:paraId="794CABAD" w14:textId="77777777" w:rsidTr="00234BD4">
        <w:trPr>
          <w:trHeight w:val="288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BC2FEE5" w14:textId="77777777" w:rsidR="00943727" w:rsidRDefault="00943727" w:rsidP="00234BD4">
            <w:pPr>
              <w:jc w:val="center"/>
              <w:rPr>
                <w:rFonts w:ascii="Calibri" w:hAnsi="Calibri" w:cs="Calibri"/>
                <w:color w:val="000000"/>
              </w:rPr>
            </w:pPr>
            <w:r>
              <w:rPr>
                <w:rFonts w:ascii="Calibri" w:hAnsi="Calibri" w:cs="Calibri"/>
                <w:color w:val="000000"/>
              </w:rPr>
              <w:t xml:space="preserve">LAVA LOUÇA (DETERGENTE)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2B9487F" w14:textId="77777777" w:rsidR="00943727" w:rsidRDefault="00943727" w:rsidP="00234BD4">
            <w:pPr>
              <w:jc w:val="center"/>
              <w:rPr>
                <w:rFonts w:ascii="Calibri" w:hAnsi="Calibri" w:cs="Calibri"/>
              </w:rPr>
            </w:pPr>
            <w:r>
              <w:rPr>
                <w:rFonts w:ascii="Calibri" w:hAnsi="Calibri" w:cs="Calibri"/>
              </w:rPr>
              <w:t>embalagem 500ml</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1EF78B" w14:textId="77777777" w:rsidR="00943727" w:rsidRDefault="00943727" w:rsidP="00234BD4">
            <w:pPr>
              <w:jc w:val="center"/>
              <w:rPr>
                <w:rFonts w:ascii="Calibri" w:hAnsi="Calibri" w:cs="Calibri"/>
                <w:color w:val="000000"/>
              </w:rPr>
            </w:pPr>
            <w:r>
              <w:rPr>
                <w:rFonts w:ascii="Calibri" w:hAnsi="Calibri" w:cs="Calibri"/>
                <w:color w:val="000000"/>
              </w:rPr>
              <w:t>6</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0B6D4E" w14:textId="77777777" w:rsidR="00943727" w:rsidRDefault="00943727" w:rsidP="00234BD4">
            <w:pPr>
              <w:jc w:val="center"/>
              <w:rPr>
                <w:rFonts w:ascii="Calibri" w:hAnsi="Calibri" w:cs="Calibri"/>
                <w:color w:val="000000"/>
              </w:rPr>
            </w:pPr>
            <w:r>
              <w:rPr>
                <w:rFonts w:ascii="Calibri" w:hAnsi="Calibri" w:cs="Calibri"/>
                <w:color w:val="000000"/>
              </w:rPr>
              <w:t>DETERGENTE LIQUIDO NEUTRO. COMPOSIÇÃO: COMPONENTE ATIVO, ESPESSANTE, COADJUVANTE, SEQUESTRANTE, CONSERVANTE, GLICERINA, CORANTES E VEÍCULO. COMPONENTE ATIVO: LINEAR QUILBENZENO, SULFONATO DE SÓDIO. TENSOATIVO BIODEGRADÁVEL. FRASCO DE 500ML. APRESENTAR REGISTRO OU NOTIFICAÇÃO NA ANVISA. PRAZO DE VALIDADE MÍNIMA DE 12 MESES E COM DATA DE EMBALAMENTO NÃO SUPERIOR A 60 DIAS.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56D330F" w14:textId="77777777" w:rsidR="00943727" w:rsidRDefault="00943727" w:rsidP="00234BD4">
            <w:pPr>
              <w:jc w:val="center"/>
              <w:rPr>
                <w:rFonts w:ascii="Calibri" w:hAnsi="Calibri" w:cs="Calibri"/>
                <w:color w:val="000000"/>
              </w:rPr>
            </w:pPr>
            <w:r>
              <w:rPr>
                <w:rFonts w:ascii="Calibri" w:hAnsi="Calibri" w:cs="Calibri"/>
                <w:color w:val="000000"/>
              </w:rPr>
              <w:t>449798</w:t>
            </w:r>
          </w:p>
        </w:tc>
      </w:tr>
      <w:tr w:rsidR="00943727" w14:paraId="68560139" w14:textId="77777777" w:rsidTr="00234BD4">
        <w:trPr>
          <w:trHeight w:val="172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62F4FA" w14:textId="77777777" w:rsidR="00943727" w:rsidRDefault="00943727" w:rsidP="00234BD4">
            <w:pPr>
              <w:jc w:val="center"/>
              <w:rPr>
                <w:rFonts w:ascii="Calibri" w:hAnsi="Calibri" w:cs="Calibri"/>
                <w:color w:val="000000"/>
              </w:rPr>
            </w:pPr>
            <w:r>
              <w:rPr>
                <w:rFonts w:ascii="Calibri" w:hAnsi="Calibri" w:cs="Calibri"/>
                <w:color w:val="000000"/>
              </w:rPr>
              <w:t>LAVA ROUPAS (SABAO EM PO)</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85CC84E" w14:textId="77777777" w:rsidR="00943727" w:rsidRDefault="00943727" w:rsidP="00234BD4">
            <w:pPr>
              <w:jc w:val="center"/>
              <w:rPr>
                <w:rFonts w:ascii="Calibri" w:hAnsi="Calibri" w:cs="Calibri"/>
                <w:color w:val="000000"/>
              </w:rPr>
            </w:pPr>
            <w:r>
              <w:rPr>
                <w:rFonts w:ascii="Calibri" w:hAnsi="Calibri" w:cs="Calibri"/>
                <w:color w:val="000000"/>
              </w:rPr>
              <w:t>2 kg</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A7D15A2" w14:textId="77777777" w:rsidR="00943727" w:rsidRDefault="00943727" w:rsidP="00234BD4">
            <w:pPr>
              <w:jc w:val="center"/>
              <w:rPr>
                <w:rFonts w:ascii="Calibri" w:hAnsi="Calibri" w:cs="Calibri"/>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BB38B4A" w14:textId="77777777" w:rsidR="00943727" w:rsidRDefault="00943727" w:rsidP="00234BD4">
            <w:pPr>
              <w:jc w:val="center"/>
              <w:rPr>
                <w:rFonts w:ascii="Calibri" w:hAnsi="Calibri" w:cs="Calibri"/>
                <w:color w:val="000000"/>
              </w:rPr>
            </w:pPr>
            <w:r>
              <w:rPr>
                <w:rFonts w:ascii="Calibri" w:hAnsi="Calibri" w:cs="Calibri"/>
                <w:color w:val="000000"/>
              </w:rPr>
              <w:t>SABAO EM PO P/ LIMPEZA, BIODEGRADAVEL, EMBALAGEM DE 2KG. SABÃO EM PÓ PARA LIMPEZA, BIODEGRADÁVEL, COM DETERGENTE PARA LAVAR ROUPAS, COMPOSTO DE TENSOATIVO</w:t>
            </w:r>
            <w:r>
              <w:rPr>
                <w:rFonts w:ascii="Calibri" w:hAnsi="Calibri" w:cs="Calibri"/>
                <w:color w:val="000000"/>
              </w:rPr>
              <w:br/>
              <w:t>ANIÔNICO, COADJUVANTES, SINERGISTA, BRANQUEADOR ÓPTICO, TAMPONANTES, CORANTE, ESSÊNCIA, CARGA, ÁGUA, ALQUIL BENZENO SULFONATO DE SÓDIO, ACONDICIONADO EM CAIXAS OU EMBALAGENS PLÁSTICAS DE 2KG CONTENDO INFORMAÇÕES DO FABRICANTE E DATA DE VALIDADE NA SANEANTE NOTIFICADO NA ANVISA.</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1F392DD" w14:textId="77777777" w:rsidR="00943727" w:rsidRDefault="00943727" w:rsidP="00234BD4">
            <w:pPr>
              <w:jc w:val="center"/>
              <w:rPr>
                <w:rFonts w:ascii="Calibri" w:hAnsi="Calibri" w:cs="Calibri"/>
                <w:color w:val="000000"/>
              </w:rPr>
            </w:pPr>
            <w:r>
              <w:rPr>
                <w:rFonts w:ascii="Calibri" w:hAnsi="Calibri" w:cs="Calibri"/>
                <w:color w:val="000000"/>
              </w:rPr>
              <w:t>255136</w:t>
            </w:r>
          </w:p>
        </w:tc>
      </w:tr>
      <w:tr w:rsidR="00943727" w14:paraId="139A3BAC"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679D8D9" w14:textId="77777777" w:rsidR="00943727" w:rsidRDefault="00943727" w:rsidP="00234BD4">
            <w:pPr>
              <w:jc w:val="center"/>
              <w:rPr>
                <w:rFonts w:ascii="Calibri" w:hAnsi="Calibri" w:cs="Calibri"/>
                <w:color w:val="000000"/>
              </w:rPr>
            </w:pPr>
            <w:r>
              <w:rPr>
                <w:rFonts w:ascii="Calibri" w:hAnsi="Calibri" w:cs="Calibri"/>
                <w:color w:val="000000"/>
              </w:rPr>
              <w:t>PALHA DE AÇO</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B80E14F" w14:textId="77777777" w:rsidR="00943727" w:rsidRDefault="00943727" w:rsidP="00234BD4">
            <w:pPr>
              <w:jc w:val="center"/>
              <w:rPr>
                <w:rFonts w:ascii="Calibri" w:hAnsi="Calibri" w:cs="Calibri"/>
                <w:color w:val="000000"/>
              </w:rPr>
            </w:pPr>
            <w:r>
              <w:rPr>
                <w:rFonts w:ascii="Calibri" w:hAnsi="Calibri" w:cs="Calibri"/>
                <w:color w:val="000000"/>
              </w:rPr>
              <w:t>UNIDADE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5083CB" w14:textId="77777777" w:rsidR="00943727" w:rsidRDefault="00943727" w:rsidP="00234BD4">
            <w:pPr>
              <w:jc w:val="center"/>
              <w:rPr>
                <w:rFonts w:ascii="Calibri" w:hAnsi="Calibri" w:cs="Calibri"/>
                <w:color w:val="000000"/>
              </w:rPr>
            </w:pPr>
            <w:r>
              <w:rPr>
                <w:rFonts w:ascii="Calibri" w:hAnsi="Calibri" w:cs="Calibri"/>
                <w:color w:val="000000"/>
              </w:rPr>
              <w:t>4</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DDCD264" w14:textId="77777777" w:rsidR="00943727" w:rsidRDefault="00943727" w:rsidP="00234BD4">
            <w:pPr>
              <w:jc w:val="center"/>
              <w:rPr>
                <w:rFonts w:ascii="Calibri" w:hAnsi="Calibri" w:cs="Calibri"/>
                <w:color w:val="000000"/>
              </w:rPr>
            </w:pPr>
            <w:r>
              <w:rPr>
                <w:rFonts w:ascii="Calibri" w:hAnsi="Calibri" w:cs="Calibri"/>
              </w:rPr>
              <w:t>ESPONJA DE LA DE ACO, PESO LIQ. UNIDADE DE 60G. COMPOSIÇÃO: AÇO CARBONO, DE FORMATO RETANGULAR, COM PESO DE 60G. PRAZO DE VALIDADE MÍNIMA DE 12 MESES E COM DATA DE EMBALAMENTO NÃO SUPERIOR A 60 DIAS.</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B8049C1" w14:textId="77777777" w:rsidR="00943727" w:rsidRDefault="00943727" w:rsidP="00234BD4">
            <w:pPr>
              <w:jc w:val="center"/>
              <w:rPr>
                <w:rFonts w:ascii="Calibri" w:hAnsi="Calibri" w:cs="Calibri"/>
                <w:color w:val="000000"/>
              </w:rPr>
            </w:pPr>
            <w:r>
              <w:rPr>
                <w:rFonts w:ascii="Calibri" w:hAnsi="Calibri" w:cs="Calibri"/>
                <w:color w:val="000000"/>
              </w:rPr>
              <w:t>225907</w:t>
            </w:r>
          </w:p>
        </w:tc>
      </w:tr>
      <w:tr w:rsidR="00943727" w14:paraId="3F057A91" w14:textId="77777777" w:rsidTr="00234BD4">
        <w:trPr>
          <w:trHeight w:val="288"/>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EEFDEB3" w14:textId="77777777" w:rsidR="00943727" w:rsidRDefault="00943727" w:rsidP="00234BD4">
            <w:pPr>
              <w:jc w:val="center"/>
              <w:rPr>
                <w:rFonts w:ascii="Calibri" w:hAnsi="Calibri" w:cs="Calibri"/>
                <w:color w:val="000000"/>
              </w:rPr>
            </w:pPr>
            <w:r>
              <w:rPr>
                <w:rFonts w:ascii="Calibri" w:hAnsi="Calibri" w:cs="Calibri"/>
                <w:color w:val="000000"/>
              </w:rPr>
              <w:t>SABAO EM PASTA NEUTRO</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33F28C1" w14:textId="77777777" w:rsidR="00943727" w:rsidRDefault="00943727" w:rsidP="00234BD4">
            <w:pPr>
              <w:jc w:val="center"/>
              <w:rPr>
                <w:rFonts w:ascii="Calibri" w:hAnsi="Calibri" w:cs="Calibri"/>
              </w:rPr>
            </w:pPr>
            <w:r>
              <w:rPr>
                <w:rFonts w:ascii="Calibri" w:hAnsi="Calibri" w:cs="Calibri"/>
                <w:color w:val="000000"/>
              </w:rPr>
              <w:t>UNIDADE</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90B6900" w14:textId="77777777" w:rsidR="00943727" w:rsidRDefault="00943727" w:rsidP="00234BD4">
            <w:pPr>
              <w:jc w:val="center"/>
              <w:rPr>
                <w:rFonts w:ascii="Calibri" w:hAnsi="Calibri" w:cs="Calibri"/>
                <w:color w:val="000000"/>
              </w:rPr>
            </w:pPr>
            <w:r>
              <w:rPr>
                <w:rFonts w:ascii="Calibri" w:hAnsi="Calibri" w:cs="Calibri"/>
                <w:color w:val="000000"/>
              </w:rPr>
              <w:t>4</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C80CA1" w14:textId="77777777" w:rsidR="00943727" w:rsidRDefault="00943727" w:rsidP="00234BD4">
            <w:pPr>
              <w:jc w:val="center"/>
              <w:rPr>
                <w:rFonts w:ascii="Calibri" w:hAnsi="Calibri" w:cs="Calibri"/>
                <w:color w:val="000000"/>
              </w:rPr>
            </w:pPr>
            <w:r>
              <w:rPr>
                <w:rFonts w:ascii="Calibri" w:hAnsi="Calibri" w:cs="Calibri"/>
              </w:rPr>
              <w:t>SABÃO EM PASTA NEUTRO, EMBALAGEM COM NO MÍNIMO 500G, COMPOSIÇÃO: ÁGUA, HIDRÓXIDO DE POTÁSSIO E ÁCIDO OLÉICO, IDEAL PARA LIMPEZA DE PRATARIAS E CROMADOS, PARA LAVAR LOUÇAS, ESMALTADOS, VIDROS ETC.</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69937FC" w14:textId="77777777" w:rsidR="00943727" w:rsidRDefault="00943727" w:rsidP="00234BD4">
            <w:pPr>
              <w:jc w:val="center"/>
              <w:rPr>
                <w:rFonts w:ascii="Calibri" w:hAnsi="Calibri" w:cs="Calibri"/>
                <w:color w:val="000000"/>
              </w:rPr>
            </w:pPr>
            <w:r>
              <w:rPr>
                <w:rFonts w:ascii="Calibri" w:hAnsi="Calibri" w:cs="Calibri"/>
                <w:color w:val="000000"/>
              </w:rPr>
              <w:t>287791</w:t>
            </w:r>
          </w:p>
        </w:tc>
      </w:tr>
      <w:tr w:rsidR="00943727" w14:paraId="145B9C71" w14:textId="77777777" w:rsidTr="00234BD4">
        <w:trPr>
          <w:trHeight w:val="230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03BD31C" w14:textId="77777777" w:rsidR="00943727" w:rsidRDefault="00943727" w:rsidP="00234BD4">
            <w:pPr>
              <w:jc w:val="center"/>
              <w:rPr>
                <w:rFonts w:ascii="Calibri" w:hAnsi="Calibri" w:cs="Calibri"/>
                <w:color w:val="000000"/>
              </w:rPr>
            </w:pPr>
            <w:r>
              <w:rPr>
                <w:rFonts w:ascii="Calibri" w:hAnsi="Calibri" w:cs="Calibri"/>
                <w:color w:val="000000"/>
              </w:rPr>
              <w:lastRenderedPageBreak/>
              <w:t xml:space="preserve">SACO ALGODAO 40X65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21EA91F" w14:textId="77777777" w:rsidR="00943727" w:rsidRDefault="00943727" w:rsidP="00234BD4">
            <w:pPr>
              <w:jc w:val="center"/>
              <w:rPr>
                <w:rFonts w:ascii="Calibri" w:hAnsi="Calibri" w:cs="Calibri"/>
                <w:color w:val="000000"/>
              </w:rPr>
            </w:pPr>
            <w:r>
              <w:rPr>
                <w:rFonts w:ascii="Calibri" w:hAnsi="Calibri" w:cs="Calibri"/>
                <w:color w:val="000000"/>
              </w:rPr>
              <w:t>c/5 unid</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D4ADCD6" w14:textId="77777777" w:rsidR="00943727" w:rsidRDefault="00943727" w:rsidP="00234BD4">
            <w:pPr>
              <w:jc w:val="center"/>
              <w:rPr>
                <w:rFonts w:ascii="Calibri" w:hAnsi="Calibri" w:cs="Calibri"/>
                <w:color w:val="000000"/>
              </w:rPr>
            </w:pPr>
            <w:r>
              <w:rPr>
                <w:rFonts w:ascii="Calibri" w:hAnsi="Calibri" w:cs="Calibri"/>
                <w:color w:val="000000"/>
              </w:rPr>
              <w:t>40</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C06B7AA" w14:textId="77777777" w:rsidR="00943727" w:rsidRDefault="00943727" w:rsidP="00234BD4">
            <w:pPr>
              <w:jc w:val="center"/>
              <w:rPr>
                <w:rFonts w:ascii="Calibri" w:hAnsi="Calibri" w:cs="Calibri"/>
                <w:color w:val="000000"/>
              </w:rPr>
            </w:pPr>
            <w:r>
              <w:rPr>
                <w:rFonts w:ascii="Calibri" w:hAnsi="Calibri" w:cs="Calibri"/>
              </w:rPr>
              <w:t xml:space="preserve">PANO DE LIMPEZA MULTIUSO (TIPO PERFEX) - PCT C/ 5 UND. PARA LIMPEZA EM GERAL DE PIAS E FOGÕES, CARACTERÍSTICAS PADRÕES. EMBALAGEM C/ 5, COM DIMENSÕES: 40X65 CM. O PRODUTO DEVERÁ PROPORCIONAR SECAGEM RÁPIDA, TER MENOR PROPENSÃO A ADQUIRIR MANCHAS, NÃO RETER ODORES DESAGRADÁVEIS, EVITAR CONTAMINAÇÃO POR LIMPEZA CRUZADA, OBTER AÇÃO ANTIBACTÉRIA EVITANDO A PROLIFERAÇAO DE BACTÉRIAS NO PANO. ACONDICIONADO EM EMBALAGEM PLÁSTICA, DEVIDAMENTE LACRADA.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C0B7E4" w14:textId="77777777" w:rsidR="00943727" w:rsidRDefault="00943727" w:rsidP="00234BD4">
            <w:pPr>
              <w:jc w:val="center"/>
              <w:rPr>
                <w:rFonts w:ascii="Calibri" w:hAnsi="Calibri" w:cs="Calibri"/>
                <w:color w:val="000000"/>
              </w:rPr>
            </w:pPr>
            <w:r>
              <w:rPr>
                <w:rFonts w:ascii="Calibri" w:hAnsi="Calibri" w:cs="Calibri"/>
                <w:color w:val="000000"/>
              </w:rPr>
              <w:t>608446</w:t>
            </w:r>
          </w:p>
        </w:tc>
      </w:tr>
      <w:tr w:rsidR="00943727" w14:paraId="7FDAEE29" w14:textId="77777777" w:rsidTr="00234BD4">
        <w:trPr>
          <w:trHeight w:val="1152"/>
        </w:trPr>
        <w:tc>
          <w:tcPr>
            <w:tcW w:w="1695"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198D6336" w14:textId="77777777" w:rsidR="00943727" w:rsidRDefault="00943727" w:rsidP="00234BD4">
            <w:pPr>
              <w:jc w:val="center"/>
              <w:rPr>
                <w:rFonts w:ascii="Calibri" w:hAnsi="Calibri" w:cs="Calibri"/>
                <w:color w:val="000000"/>
              </w:rPr>
            </w:pPr>
            <w:r>
              <w:rPr>
                <w:rFonts w:ascii="Calibri" w:hAnsi="Calibri" w:cs="Calibri"/>
                <w:color w:val="000000"/>
              </w:rPr>
              <w:t>Saco de Lixo 100LTS</w:t>
            </w:r>
          </w:p>
        </w:tc>
        <w:tc>
          <w:tcPr>
            <w:tcW w:w="1276"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6023BF05" w14:textId="77777777" w:rsidR="00943727" w:rsidRDefault="00943727" w:rsidP="00234BD4">
            <w:pPr>
              <w:jc w:val="center"/>
              <w:rPr>
                <w:rFonts w:ascii="Calibri" w:hAnsi="Calibri" w:cs="Calibri"/>
                <w:color w:val="000000"/>
              </w:rPr>
            </w:pPr>
            <w:r>
              <w:rPr>
                <w:rFonts w:ascii="Calibri" w:hAnsi="Calibri" w:cs="Calibri"/>
                <w:color w:val="000000"/>
              </w:rPr>
              <w:t>PACOTE COM 100 UNID.</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566409B1" w14:textId="77777777" w:rsidR="00943727" w:rsidRDefault="00943727" w:rsidP="00234BD4">
            <w:pPr>
              <w:jc w:val="center"/>
              <w:rPr>
                <w:rFonts w:ascii="Calibri" w:hAnsi="Calibri" w:cs="Calibri"/>
                <w:color w:val="000000"/>
              </w:rPr>
            </w:pPr>
            <w:r>
              <w:rPr>
                <w:rFonts w:ascii="Calibri" w:hAnsi="Calibri" w:cs="Calibri"/>
                <w:color w:val="000000"/>
              </w:rPr>
              <w:t>10</w:t>
            </w:r>
          </w:p>
        </w:tc>
        <w:tc>
          <w:tcPr>
            <w:tcW w:w="368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14:paraId="56D4B433" w14:textId="77777777" w:rsidR="00943727" w:rsidRDefault="00943727" w:rsidP="00234BD4">
            <w:pPr>
              <w:jc w:val="center"/>
              <w:rPr>
                <w:rFonts w:ascii="Calibri" w:hAnsi="Calibri" w:cs="Calibri"/>
                <w:color w:val="000000"/>
              </w:rPr>
            </w:pPr>
            <w:r>
              <w:rPr>
                <w:rFonts w:ascii="Calibri" w:hAnsi="Calibri" w:cs="Calibri"/>
                <w:color w:val="000000"/>
              </w:rPr>
              <w:t>SACO PLASTICO 100 LITROS, MEDINDO APROXIMADAMENTE 75X105 CM PCT C/ 100 Unidade. PARA COLETA DE LIXO, NA COR PRETA, REFORÇADO, UNIFORME E ISENTO DE FUROS COM CAPACIDADE PARA 100 LITROS, MEDINDO APROXIMADAMENTE 75CM DE LARGURA X 105CM DE ALTURA, COM ESPESSURA MÍNIMA DE 0,12MM. ACONDICIONADOS EM PACOTE COM 100 UNIDADES.</w:t>
            </w:r>
          </w:p>
        </w:tc>
        <w:tc>
          <w:tcPr>
            <w:tcW w:w="141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14:paraId="3911EDC2" w14:textId="77777777" w:rsidR="00943727" w:rsidRDefault="00943727" w:rsidP="00234BD4">
            <w:pPr>
              <w:jc w:val="center"/>
              <w:rPr>
                <w:rFonts w:ascii="Calibri" w:hAnsi="Calibri" w:cs="Calibri"/>
                <w:color w:val="000000"/>
              </w:rPr>
            </w:pPr>
            <w:r>
              <w:rPr>
                <w:rFonts w:ascii="Calibri" w:hAnsi="Calibri" w:cs="Calibri"/>
                <w:color w:val="000000"/>
              </w:rPr>
              <w:t>352423</w:t>
            </w:r>
          </w:p>
        </w:tc>
      </w:tr>
      <w:tr w:rsidR="00943727" w14:paraId="623244F2" w14:textId="77777777" w:rsidTr="00234BD4">
        <w:trPr>
          <w:trHeight w:val="864"/>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CEF8E10" w14:textId="77777777" w:rsidR="00943727" w:rsidRDefault="00943727" w:rsidP="00234BD4">
            <w:pPr>
              <w:jc w:val="center"/>
              <w:rPr>
                <w:rFonts w:ascii="Calibri" w:hAnsi="Calibri" w:cs="Calibri"/>
                <w:color w:val="000000"/>
              </w:rPr>
            </w:pPr>
            <w:r>
              <w:rPr>
                <w:rFonts w:ascii="Calibri" w:hAnsi="Calibri" w:cs="Calibri"/>
                <w:color w:val="000000"/>
              </w:rPr>
              <w:t>SACO DE LIXO 60L C/20</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29B654" w14:textId="77777777" w:rsidR="00943727" w:rsidRDefault="00943727" w:rsidP="00234BD4">
            <w:pPr>
              <w:jc w:val="center"/>
              <w:rPr>
                <w:rFonts w:ascii="Calibri" w:hAnsi="Calibri" w:cs="Calibri"/>
                <w:color w:val="000000"/>
              </w:rPr>
            </w:pPr>
            <w:r>
              <w:rPr>
                <w:rFonts w:ascii="Calibri" w:hAnsi="Calibri" w:cs="Calibri"/>
                <w:color w:val="000000"/>
              </w:rPr>
              <w:t>c/20 unid.</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44AF66" w14:textId="77777777" w:rsidR="00943727" w:rsidRDefault="00943727" w:rsidP="00234BD4">
            <w:pPr>
              <w:jc w:val="center"/>
              <w:rPr>
                <w:rFonts w:ascii="Calibri" w:hAnsi="Calibri" w:cs="Calibri"/>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A09B1B2" w14:textId="77777777" w:rsidR="00943727" w:rsidRPr="00024F66" w:rsidRDefault="00943727" w:rsidP="00234BD4">
            <w:pPr>
              <w:jc w:val="center"/>
              <w:rPr>
                <w:rFonts w:ascii="Calibri" w:hAnsi="Calibri" w:cs="Calibri"/>
              </w:rPr>
            </w:pPr>
            <w:r w:rsidRPr="00024F66">
              <w:rPr>
                <w:rFonts w:ascii="Calibri" w:hAnsi="Calibri" w:cs="Calibri"/>
              </w:rPr>
              <w:t xml:space="preserve">SACO DE LIXO 60 LITROS. SACO PLASTICO PARA COLETA DE LIXO, NA COR PRETA, REFORÇADO, UNIFORME E ISENTO DE FUROS COM CAPACIDADE PARA 60 LITROS, MEDINDO </w:t>
            </w:r>
            <w:r>
              <w:rPr>
                <w:rFonts w:ascii="Calibri" w:hAnsi="Calibri" w:cs="Calibri"/>
              </w:rPr>
              <w:t>APROXIMADAMENTE</w:t>
            </w:r>
            <w:r w:rsidRPr="00024F66">
              <w:rPr>
                <w:rFonts w:ascii="Calibri" w:hAnsi="Calibri" w:cs="Calibri"/>
              </w:rPr>
              <w:t xml:space="preserve"> 6</w:t>
            </w:r>
            <w:r>
              <w:rPr>
                <w:rFonts w:ascii="Calibri" w:hAnsi="Calibri" w:cs="Calibri"/>
              </w:rPr>
              <w:t>0</w:t>
            </w:r>
            <w:r w:rsidRPr="00024F66">
              <w:rPr>
                <w:rFonts w:ascii="Calibri" w:hAnsi="Calibri" w:cs="Calibri"/>
              </w:rPr>
              <w:t xml:space="preserve">CM DE </w:t>
            </w:r>
            <w:r>
              <w:rPr>
                <w:rFonts w:ascii="Calibri" w:hAnsi="Calibri" w:cs="Calibri"/>
              </w:rPr>
              <w:t xml:space="preserve">ALTURA </w:t>
            </w:r>
            <w:r w:rsidRPr="00024F66">
              <w:rPr>
                <w:rFonts w:ascii="Calibri" w:hAnsi="Calibri" w:cs="Calibri"/>
              </w:rPr>
              <w:t xml:space="preserve">X </w:t>
            </w:r>
            <w:r>
              <w:rPr>
                <w:rFonts w:ascii="Calibri" w:hAnsi="Calibri" w:cs="Calibri"/>
              </w:rPr>
              <w:t>70</w:t>
            </w:r>
            <w:r w:rsidRPr="00024F66">
              <w:rPr>
                <w:rFonts w:ascii="Calibri" w:hAnsi="Calibri" w:cs="Calibri"/>
              </w:rPr>
              <w:t xml:space="preserve">CM DE </w:t>
            </w:r>
            <w:r>
              <w:rPr>
                <w:rFonts w:ascii="Calibri" w:hAnsi="Calibri" w:cs="Calibri"/>
              </w:rPr>
              <w:t>COMPRIMENTO</w:t>
            </w:r>
            <w:r w:rsidRPr="00024F66">
              <w:rPr>
                <w:rFonts w:ascii="Calibri" w:hAnsi="Calibri" w:cs="Calibri"/>
              </w:rPr>
              <w:t>, COM ESPESSURA MÍNIMA DE 0,09MM. ACONDICIONADOS</w:t>
            </w:r>
            <w:r w:rsidRPr="00024F66">
              <w:rPr>
                <w:rFonts w:ascii="Calibri" w:hAnsi="Calibri" w:cs="Calibri"/>
              </w:rPr>
              <w:br/>
              <w:t xml:space="preserve">EM PACOTE COM </w:t>
            </w:r>
            <w:r>
              <w:rPr>
                <w:rFonts w:ascii="Calibri" w:hAnsi="Calibri" w:cs="Calibri"/>
              </w:rPr>
              <w:t>20</w:t>
            </w:r>
            <w:r w:rsidRPr="00024F66">
              <w:rPr>
                <w:rFonts w:ascii="Calibri" w:hAnsi="Calibri" w:cs="Calibri"/>
              </w:rPr>
              <w:t xml:space="preserve"> UNIDADES, NA COR PRETA, MEDINDO </w:t>
            </w:r>
            <w:r>
              <w:rPr>
                <w:rFonts w:ascii="Calibri" w:hAnsi="Calibri" w:cs="Calibri"/>
              </w:rPr>
              <w:t>APROXIMADAMENTE</w:t>
            </w:r>
            <w:r w:rsidRPr="00024F66">
              <w:rPr>
                <w:rFonts w:ascii="Calibri" w:hAnsi="Calibri" w:cs="Calibri"/>
              </w:rPr>
              <w:t xml:space="preserve"> 50CM X 70CM.</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0F2EB1B" w14:textId="77777777" w:rsidR="00943727" w:rsidRPr="00DA5129" w:rsidRDefault="00943727" w:rsidP="00234BD4">
            <w:pPr>
              <w:jc w:val="center"/>
              <w:rPr>
                <w:rFonts w:ascii="Calibri" w:hAnsi="Calibri" w:cs="Calibri"/>
                <w:color w:val="FF0000"/>
              </w:rPr>
            </w:pPr>
            <w:r>
              <w:rPr>
                <w:rFonts w:ascii="Calibri" w:hAnsi="Calibri" w:cs="Calibri"/>
              </w:rPr>
              <w:t>470832</w:t>
            </w:r>
          </w:p>
        </w:tc>
      </w:tr>
      <w:tr w:rsidR="00943727" w14:paraId="7609E84A" w14:textId="77777777" w:rsidTr="00A352ED">
        <w:trPr>
          <w:trHeight w:val="1630"/>
        </w:trPr>
        <w:tc>
          <w:tcPr>
            <w:tcW w:w="1695"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D8BE576" w14:textId="77777777" w:rsidR="00943727" w:rsidRDefault="00943727" w:rsidP="00234BD4">
            <w:pPr>
              <w:jc w:val="center"/>
              <w:rPr>
                <w:rFonts w:ascii="Calibri" w:hAnsi="Calibri" w:cs="Calibri"/>
                <w:color w:val="000000"/>
              </w:rPr>
            </w:pPr>
            <w:r>
              <w:rPr>
                <w:rFonts w:ascii="Calibri" w:hAnsi="Calibri" w:cs="Calibri"/>
                <w:color w:val="000000"/>
              </w:rPr>
              <w:t xml:space="preserve">Saco Plástico P.E. </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EEA8C6" w14:textId="77777777" w:rsidR="00943727" w:rsidRDefault="00943727" w:rsidP="00234BD4">
            <w:pPr>
              <w:jc w:val="center"/>
              <w:rPr>
                <w:rFonts w:ascii="Calibri" w:hAnsi="Calibri" w:cs="Calibri"/>
                <w:color w:val="000000"/>
              </w:rPr>
            </w:pPr>
            <w:r>
              <w:rPr>
                <w:rFonts w:ascii="Calibri" w:hAnsi="Calibri" w:cs="Calibri"/>
              </w:rPr>
              <w:t>Pacote com 50</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0CD83A7" w14:textId="77777777" w:rsidR="00943727" w:rsidRDefault="00943727" w:rsidP="00234BD4">
            <w:pPr>
              <w:jc w:val="center"/>
              <w:rPr>
                <w:rFonts w:ascii="Calibri" w:hAnsi="Calibri" w:cs="Calibri"/>
                <w:color w:val="000000"/>
              </w:rPr>
            </w:pPr>
            <w:r>
              <w:rPr>
                <w:rFonts w:ascii="Calibri" w:hAnsi="Calibri" w:cs="Calibri"/>
                <w:color w:val="000000"/>
              </w:rPr>
              <w:t>2</w:t>
            </w:r>
          </w:p>
        </w:tc>
        <w:tc>
          <w:tcPr>
            <w:tcW w:w="36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167CF1" w14:textId="77777777" w:rsidR="00943727" w:rsidRDefault="00943727" w:rsidP="00234BD4">
            <w:pPr>
              <w:jc w:val="center"/>
              <w:rPr>
                <w:rFonts w:ascii="Calibri" w:hAnsi="Calibri" w:cs="Calibri"/>
                <w:color w:val="000000"/>
              </w:rPr>
            </w:pPr>
            <w:r>
              <w:rPr>
                <w:rFonts w:ascii="Calibri" w:hAnsi="Calibri" w:cs="Calibri"/>
                <w:color w:val="000000"/>
              </w:rPr>
              <w:t xml:space="preserve">Fabricado em polietileno de alta qualidade, resistente e adequado para diversos tipos de uso. O produto deve ter espessura variando de 0,03 mm a 0,05 mm, com capacidade para suportar até 10 kg de peso. Os sacos devem ter dimensões aproximadas de 50 cm x 60 cm, sendo hermeticamente selados, sem vazamentos ou falhas, e livres de impurezas. </w:t>
            </w:r>
          </w:p>
        </w:tc>
        <w:tc>
          <w:tcPr>
            <w:tcW w:w="1418"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EC4269B" w14:textId="77777777" w:rsidR="00943727" w:rsidRDefault="00943727" w:rsidP="00234BD4">
            <w:pPr>
              <w:jc w:val="center"/>
              <w:rPr>
                <w:rFonts w:ascii="Calibri" w:hAnsi="Calibri" w:cs="Calibri"/>
                <w:color w:val="000000"/>
              </w:rPr>
            </w:pPr>
            <w:r>
              <w:rPr>
                <w:rFonts w:ascii="Calibri" w:hAnsi="Calibri" w:cs="Calibri"/>
                <w:color w:val="000000"/>
              </w:rPr>
              <w:t>480456</w:t>
            </w:r>
          </w:p>
        </w:tc>
      </w:tr>
    </w:tbl>
    <w:p w14:paraId="752152F2" w14:textId="77777777" w:rsidR="00943727" w:rsidRPr="00DA5129" w:rsidRDefault="00943727" w:rsidP="00943727">
      <w:pPr>
        <w:spacing w:line="276" w:lineRule="auto"/>
        <w:jc w:val="center"/>
        <w:rPr>
          <w:rFonts w:cs="Arial"/>
          <w:b/>
          <w:bCs/>
          <w:iCs/>
          <w:szCs w:val="20"/>
          <w:u w:val="single"/>
        </w:rPr>
      </w:pPr>
    </w:p>
    <w:p w14:paraId="1A77F5B1" w14:textId="77777777" w:rsidR="00943727" w:rsidRPr="00651BB1" w:rsidRDefault="00943727" w:rsidP="00943727">
      <w:pPr>
        <w:spacing w:line="276" w:lineRule="auto"/>
        <w:jc w:val="both"/>
        <w:rPr>
          <w:rFonts w:cs="Arial"/>
          <w:iCs/>
          <w:color w:val="FF0000"/>
          <w:szCs w:val="20"/>
        </w:rPr>
      </w:pPr>
    </w:p>
    <w:p w14:paraId="071950CF" w14:textId="77777777" w:rsidR="00943727" w:rsidRPr="0022185E" w:rsidRDefault="00943727" w:rsidP="00943727">
      <w:pPr>
        <w:pStyle w:val="Nivel10"/>
        <w:numPr>
          <w:ilvl w:val="0"/>
          <w:numId w:val="38"/>
        </w:numPr>
        <w:spacing w:before="0"/>
        <w:ind w:left="357" w:hanging="357"/>
        <w:rPr>
          <w:bCs/>
        </w:rPr>
      </w:pPr>
      <w:r w:rsidRPr="0022185E">
        <w:rPr>
          <w:bCs/>
        </w:rPr>
        <w:lastRenderedPageBreak/>
        <w:t xml:space="preserve">JUSTIFICATIVA DA CONTRATAÇÃO </w:t>
      </w:r>
    </w:p>
    <w:p w14:paraId="713DCFF1" w14:textId="77777777" w:rsidR="00943727" w:rsidRDefault="00943727" w:rsidP="00943727">
      <w:pPr>
        <w:pStyle w:val="NormalWeb"/>
        <w:spacing w:before="0" w:beforeAutospacing="0" w:after="0" w:afterAutospacing="0"/>
        <w:ind w:firstLine="357"/>
        <w:jc w:val="both"/>
        <w:rPr>
          <w:rFonts w:ascii="Arial" w:eastAsiaTheme="minorHAnsi" w:hAnsi="Arial" w:cs="Arial"/>
          <w:sz w:val="20"/>
          <w:szCs w:val="20"/>
          <w:lang w:eastAsia="en-US"/>
        </w:rPr>
      </w:pPr>
      <w:r w:rsidRPr="0022185E">
        <w:rPr>
          <w:rFonts w:ascii="Arial" w:eastAsiaTheme="minorHAnsi" w:hAnsi="Arial" w:cs="Arial"/>
          <w:sz w:val="20"/>
          <w:szCs w:val="20"/>
          <w:lang w:eastAsia="en-US"/>
        </w:rPr>
        <w:t xml:space="preserve">A presente contratação justifica-se pela </w:t>
      </w:r>
      <w:r w:rsidRPr="00705E00">
        <w:rPr>
          <w:rFonts w:ascii="Arial" w:eastAsiaTheme="minorHAnsi" w:hAnsi="Arial" w:cs="Arial"/>
          <w:sz w:val="20"/>
          <w:szCs w:val="20"/>
          <w:lang w:eastAsia="en-US"/>
        </w:rPr>
        <w:t>necessidade de promover a valorização dos servidores públicos por meio de evento comemorativo, reconhecendo suas contribuições para a Administração Pública. A contratação por dispensa de licitação se fundamenta no baixo valor da compra e na urgência do evento.</w:t>
      </w:r>
    </w:p>
    <w:p w14:paraId="6B5F39F9" w14:textId="77777777" w:rsidR="00943727" w:rsidRDefault="00943727" w:rsidP="00943727">
      <w:pPr>
        <w:pStyle w:val="NormalWeb"/>
        <w:spacing w:before="0" w:beforeAutospacing="0" w:after="0" w:afterAutospacing="0"/>
        <w:ind w:firstLine="357"/>
        <w:jc w:val="both"/>
        <w:rPr>
          <w:rFonts w:ascii="Arial" w:eastAsiaTheme="minorHAnsi" w:hAnsi="Arial" w:cs="Arial"/>
          <w:sz w:val="20"/>
          <w:szCs w:val="20"/>
          <w:lang w:eastAsia="en-US"/>
        </w:rPr>
      </w:pPr>
    </w:p>
    <w:p w14:paraId="3F3FF52D" w14:textId="77777777" w:rsidR="00943727" w:rsidRPr="00991263" w:rsidRDefault="00943727" w:rsidP="00943727">
      <w:pPr>
        <w:pStyle w:val="NormalWeb"/>
        <w:spacing w:before="0" w:beforeAutospacing="0" w:after="0" w:afterAutospacing="0"/>
        <w:jc w:val="both"/>
        <w:rPr>
          <w:rFonts w:ascii="Arial" w:hAnsi="Arial" w:cs="Arial"/>
          <w:b/>
          <w:bCs/>
          <w:sz w:val="20"/>
          <w:szCs w:val="20"/>
        </w:rPr>
      </w:pPr>
      <w:r w:rsidRPr="00991263">
        <w:rPr>
          <w:rFonts w:ascii="Arial" w:eastAsiaTheme="minorHAnsi" w:hAnsi="Arial" w:cs="Arial"/>
          <w:b/>
          <w:bCs/>
          <w:sz w:val="20"/>
          <w:szCs w:val="20"/>
          <w:lang w:eastAsia="en-US"/>
        </w:rPr>
        <w:t xml:space="preserve">2.1. </w:t>
      </w:r>
      <w:r w:rsidRPr="00991263">
        <w:rPr>
          <w:rFonts w:ascii="Arial" w:hAnsi="Arial" w:cs="Arial"/>
          <w:b/>
          <w:bCs/>
          <w:sz w:val="20"/>
          <w:szCs w:val="20"/>
        </w:rPr>
        <w:t>JUSTIFICATIVA DA CONTRATAÇÃO SEM LICITAÇÃO</w:t>
      </w:r>
    </w:p>
    <w:p w14:paraId="13AD9299" w14:textId="77777777" w:rsidR="00943727" w:rsidRPr="0022185E" w:rsidRDefault="00943727" w:rsidP="00943727">
      <w:pPr>
        <w:pStyle w:val="NormalWeb"/>
        <w:spacing w:before="0" w:beforeAutospacing="0" w:after="0" w:afterAutospacing="0"/>
        <w:jc w:val="both"/>
        <w:rPr>
          <w:bCs/>
          <w:sz w:val="20"/>
          <w:szCs w:val="20"/>
        </w:rPr>
      </w:pPr>
    </w:p>
    <w:p w14:paraId="04DDA37E" w14:textId="77777777" w:rsidR="00943727" w:rsidRPr="0022185E" w:rsidRDefault="00943727" w:rsidP="00943727">
      <w:pPr>
        <w:pStyle w:val="NormalWeb"/>
        <w:spacing w:before="0" w:beforeAutospacing="0" w:after="0" w:afterAutospacing="0"/>
        <w:ind w:firstLine="357"/>
        <w:jc w:val="both"/>
        <w:rPr>
          <w:rFonts w:ascii="Arial" w:eastAsiaTheme="minorHAnsi" w:hAnsi="Arial" w:cs="Arial"/>
          <w:sz w:val="20"/>
          <w:szCs w:val="20"/>
          <w:lang w:eastAsia="en-US"/>
        </w:rPr>
      </w:pPr>
      <w:r w:rsidRPr="0022185E">
        <w:rPr>
          <w:rFonts w:ascii="Arial" w:eastAsiaTheme="minorHAnsi" w:hAnsi="Arial" w:cs="Arial"/>
          <w:sz w:val="20"/>
          <w:szCs w:val="20"/>
          <w:lang w:eastAsia="en-US"/>
        </w:rPr>
        <w:t xml:space="preserve"> A aquisição </w:t>
      </w:r>
      <w:r>
        <w:rPr>
          <w:rFonts w:ascii="Arial" w:eastAsiaTheme="minorHAnsi" w:hAnsi="Arial" w:cs="Arial"/>
          <w:sz w:val="20"/>
          <w:szCs w:val="20"/>
          <w:lang w:eastAsia="en-US"/>
        </w:rPr>
        <w:t xml:space="preserve">dos gêneros alimentícios, materiais descartáveis e de limpeza </w:t>
      </w:r>
      <w:r w:rsidRPr="0022185E">
        <w:rPr>
          <w:rFonts w:ascii="Arial" w:eastAsiaTheme="minorHAnsi" w:hAnsi="Arial" w:cs="Arial"/>
          <w:sz w:val="20"/>
          <w:szCs w:val="20"/>
          <w:lang w:eastAsia="en-US"/>
        </w:rPr>
        <w:t xml:space="preserve">será realizada por meio de Dispensa Eletrônica, conforme previsto no artigo 75, inciso II da Lei nº 14.133/2021, que permite a contratação direta para bens e serviços cujos valores estejam dentro dos limites estabelecidos para essa modalidade. A escolha desse procedimento se dá pela necessidade de garantir celeridade no atendimento da demanda, uma vez que </w:t>
      </w:r>
      <w:r>
        <w:rPr>
          <w:rFonts w:ascii="Arial" w:eastAsiaTheme="minorHAnsi" w:hAnsi="Arial" w:cs="Arial"/>
          <w:sz w:val="20"/>
          <w:szCs w:val="20"/>
          <w:lang w:eastAsia="en-US"/>
        </w:rPr>
        <w:t xml:space="preserve">é necessária a aquisição dos produtos de forma rápida, eficiente e adequada a data programada. </w:t>
      </w:r>
    </w:p>
    <w:p w14:paraId="45D5DD2F" w14:textId="77777777" w:rsidR="00943727" w:rsidRDefault="00943727" w:rsidP="00943727">
      <w:pPr>
        <w:pStyle w:val="NormalWeb"/>
        <w:spacing w:before="0" w:beforeAutospacing="0" w:after="0" w:afterAutospacing="0"/>
        <w:ind w:firstLine="357"/>
        <w:jc w:val="both"/>
        <w:rPr>
          <w:rFonts w:ascii="Arial" w:eastAsiaTheme="minorHAnsi" w:hAnsi="Arial" w:cs="Arial"/>
          <w:sz w:val="20"/>
          <w:szCs w:val="20"/>
          <w:lang w:eastAsia="en-US"/>
        </w:rPr>
      </w:pPr>
      <w:r w:rsidRPr="0022185E">
        <w:rPr>
          <w:rFonts w:ascii="Arial" w:eastAsiaTheme="minorHAnsi" w:hAnsi="Arial" w:cs="Arial"/>
          <w:sz w:val="20"/>
          <w:szCs w:val="20"/>
          <w:lang w:eastAsia="en-US"/>
        </w:rPr>
        <w:t>Além disso, a Dispensa Eletrônica assegura a obtenção da proposta mais vantajosa, garantindo economicidade e transparência ao processo de aquisição. O procedimento ainda viabiliza a ampla concorrência entre fornecedores, possibilitando a obtenção do melhor custo-benefício sem comprometer a eficiência administrativa.</w:t>
      </w:r>
    </w:p>
    <w:p w14:paraId="389327B2" w14:textId="77777777" w:rsidR="00943727" w:rsidRDefault="00943727" w:rsidP="00943727">
      <w:pPr>
        <w:pStyle w:val="NormalWeb"/>
        <w:spacing w:before="0" w:beforeAutospacing="0" w:after="0" w:afterAutospacing="0"/>
        <w:ind w:firstLine="357"/>
        <w:jc w:val="both"/>
        <w:rPr>
          <w:rFonts w:ascii="Arial" w:eastAsiaTheme="minorHAnsi" w:hAnsi="Arial" w:cs="Arial"/>
          <w:sz w:val="20"/>
          <w:szCs w:val="20"/>
          <w:lang w:eastAsia="en-US"/>
        </w:rPr>
      </w:pPr>
    </w:p>
    <w:p w14:paraId="16D8D175" w14:textId="77777777" w:rsidR="00943727" w:rsidRPr="0022185E" w:rsidRDefault="00943727" w:rsidP="00943727">
      <w:pPr>
        <w:pStyle w:val="Nivel10"/>
        <w:numPr>
          <w:ilvl w:val="0"/>
          <w:numId w:val="38"/>
        </w:numPr>
        <w:spacing w:before="0"/>
        <w:ind w:left="357" w:hanging="357"/>
        <w:rPr>
          <w:bCs/>
        </w:rPr>
      </w:pPr>
      <w:r w:rsidRPr="0022185E">
        <w:rPr>
          <w:bCs/>
        </w:rPr>
        <w:t>NATUREZA DO OBJETO</w:t>
      </w:r>
    </w:p>
    <w:p w14:paraId="16E83F76" w14:textId="77777777" w:rsidR="00943727" w:rsidRPr="0022185E" w:rsidRDefault="00943727" w:rsidP="00943727">
      <w:pPr>
        <w:pStyle w:val="Nivel10"/>
        <w:spacing w:before="0"/>
        <w:ind w:left="0" w:firstLine="0"/>
        <w:rPr>
          <w:b w:val="0"/>
        </w:rPr>
      </w:pPr>
      <w:r>
        <w:rPr>
          <w:b w:val="0"/>
        </w:rPr>
        <w:t>3</w:t>
      </w:r>
      <w:r w:rsidRPr="0022185E">
        <w:rPr>
          <w:b w:val="0"/>
        </w:rPr>
        <w:t>.1. Os bens contemplados neste Termo de Referência possuem padrões de desempenho e qualidade que podem ser objetivamente definidos por meio de especificações usuais no mercado. O objeto desta contratação não se enquadra como sendo bem de luxo</w:t>
      </w:r>
      <w:r>
        <w:rPr>
          <w:b w:val="0"/>
        </w:rPr>
        <w:t>.</w:t>
      </w:r>
    </w:p>
    <w:p w14:paraId="66D7500E" w14:textId="77777777" w:rsidR="00943727" w:rsidRPr="0022185E" w:rsidRDefault="00943727" w:rsidP="00943727">
      <w:pPr>
        <w:rPr>
          <w:rFonts w:cs="Arial"/>
          <w:szCs w:val="20"/>
        </w:rPr>
      </w:pPr>
    </w:p>
    <w:p w14:paraId="6D272025" w14:textId="77777777" w:rsidR="00943727" w:rsidRPr="0022185E" w:rsidRDefault="00943727" w:rsidP="00943727">
      <w:pPr>
        <w:pStyle w:val="Nivel10"/>
        <w:numPr>
          <w:ilvl w:val="0"/>
          <w:numId w:val="38"/>
        </w:numPr>
        <w:spacing w:before="0"/>
        <w:ind w:left="357" w:hanging="357"/>
        <w:rPr>
          <w:bCs/>
        </w:rPr>
      </w:pPr>
      <w:r w:rsidRPr="0022185E">
        <w:rPr>
          <w:bCs/>
        </w:rPr>
        <w:t xml:space="preserve">DESCRIÇÃO DA SOLUÇÃO COMO UM TODO CONSIDERADO O CICLO DE VIDA DO OBJETO </w:t>
      </w:r>
    </w:p>
    <w:p w14:paraId="11091D56" w14:textId="77777777" w:rsidR="00943727" w:rsidRPr="0022185E" w:rsidRDefault="00943727" w:rsidP="00A352ED">
      <w:pPr>
        <w:pStyle w:val="PargrafodaLista"/>
        <w:numPr>
          <w:ilvl w:val="1"/>
          <w:numId w:val="38"/>
        </w:numPr>
        <w:spacing w:line="276" w:lineRule="auto"/>
        <w:jc w:val="both"/>
        <w:rPr>
          <w:rFonts w:cs="Arial"/>
          <w:iCs/>
          <w:szCs w:val="20"/>
        </w:rPr>
      </w:pPr>
      <w:r w:rsidRPr="0022185E">
        <w:rPr>
          <w:rFonts w:cs="Arial"/>
          <w:iCs/>
          <w:szCs w:val="20"/>
        </w:rPr>
        <w:t>A descrição da solução como um todo, encontra-se pormenorizada em tópico específico do Estudo Técnico Preliminar, apêndice deste Termo de Referência.</w:t>
      </w:r>
    </w:p>
    <w:p w14:paraId="25B72351" w14:textId="77777777" w:rsidR="00943727" w:rsidRPr="0022185E" w:rsidRDefault="00943727" w:rsidP="00943727">
      <w:pPr>
        <w:pStyle w:val="Nivel10"/>
        <w:spacing w:before="0"/>
        <w:ind w:left="360" w:firstLine="0"/>
      </w:pPr>
    </w:p>
    <w:p w14:paraId="7DD2A14E" w14:textId="77777777" w:rsidR="00943727" w:rsidRPr="0022185E" w:rsidRDefault="00943727" w:rsidP="00943727">
      <w:pPr>
        <w:pStyle w:val="Nivel10"/>
        <w:numPr>
          <w:ilvl w:val="0"/>
          <w:numId w:val="38"/>
        </w:numPr>
        <w:spacing w:before="0"/>
        <w:ind w:left="357" w:hanging="357"/>
        <w:rPr>
          <w:bCs/>
        </w:rPr>
      </w:pPr>
      <w:r w:rsidRPr="0022185E">
        <w:rPr>
          <w:bCs/>
        </w:rPr>
        <w:t>FORMA DE EXECUÇÃO DO OBJETO</w:t>
      </w:r>
    </w:p>
    <w:p w14:paraId="14832719" w14:textId="77777777" w:rsidR="00943727" w:rsidRPr="0022185E" w:rsidRDefault="00943727" w:rsidP="00943727">
      <w:pPr>
        <w:jc w:val="both"/>
        <w:rPr>
          <w:rFonts w:cs="Arial"/>
          <w:szCs w:val="20"/>
        </w:rPr>
      </w:pPr>
      <w:r>
        <w:rPr>
          <w:rFonts w:cs="Arial"/>
          <w:szCs w:val="20"/>
        </w:rPr>
        <w:t>5</w:t>
      </w:r>
      <w:r w:rsidRPr="0022185E">
        <w:rPr>
          <w:rFonts w:cs="Arial"/>
          <w:szCs w:val="20"/>
        </w:rPr>
        <w:t xml:space="preserve">.1. A solicitação formal de aquisição de itens do objeto será feita mediante a entrega da Nota de Empenho a ser emitido pela Secretaria Requisitante. </w:t>
      </w:r>
    </w:p>
    <w:p w14:paraId="067FA401" w14:textId="77777777" w:rsidR="00943727" w:rsidRPr="0022185E" w:rsidRDefault="00943727" w:rsidP="00943727">
      <w:pPr>
        <w:jc w:val="both"/>
        <w:rPr>
          <w:rFonts w:cs="Arial"/>
          <w:szCs w:val="20"/>
        </w:rPr>
      </w:pPr>
      <w:r w:rsidRPr="00B50AB2">
        <w:rPr>
          <w:rFonts w:cs="Arial"/>
          <w:szCs w:val="20"/>
          <w:highlight w:val="yellow"/>
        </w:rPr>
        <w:t>5.2. Os produtos deverão ser entregues diretamente no local indicado pela administração, em perfeitas condições de qualidade, higiene, acondicionamento e dentro do prazo de validade vigente e estar estritamente de acordo com as especificações estabelecidas neste Termo de Referência.</w:t>
      </w:r>
    </w:p>
    <w:p w14:paraId="69C37D7F" w14:textId="77777777" w:rsidR="00943727" w:rsidRDefault="00943727" w:rsidP="00943727">
      <w:pPr>
        <w:jc w:val="both"/>
        <w:rPr>
          <w:rFonts w:cs="Arial"/>
          <w:b/>
          <w:bCs/>
          <w:szCs w:val="20"/>
        </w:rPr>
      </w:pPr>
      <w:r>
        <w:rPr>
          <w:rFonts w:cs="Arial"/>
          <w:szCs w:val="20"/>
        </w:rPr>
        <w:t>5</w:t>
      </w:r>
      <w:r w:rsidRPr="0022185E">
        <w:rPr>
          <w:rFonts w:cs="Arial"/>
          <w:szCs w:val="20"/>
        </w:rPr>
        <w:t xml:space="preserve">.3. </w:t>
      </w:r>
      <w:r w:rsidRPr="007839AB">
        <w:rPr>
          <w:rFonts w:cs="Arial"/>
          <w:szCs w:val="20"/>
        </w:rPr>
        <w:t xml:space="preserve">A entrega dos bens será em remessa única, no prazo máximo de </w:t>
      </w:r>
      <w:r>
        <w:rPr>
          <w:rFonts w:cs="Arial"/>
          <w:szCs w:val="20"/>
        </w:rPr>
        <w:t>05</w:t>
      </w:r>
      <w:r w:rsidRPr="007839AB">
        <w:rPr>
          <w:rFonts w:cs="Arial"/>
          <w:szCs w:val="20"/>
        </w:rPr>
        <w:t xml:space="preserve"> (</w:t>
      </w:r>
      <w:r>
        <w:rPr>
          <w:rFonts w:cs="Arial"/>
          <w:szCs w:val="20"/>
        </w:rPr>
        <w:t>cinco</w:t>
      </w:r>
      <w:r w:rsidRPr="007839AB">
        <w:rPr>
          <w:rFonts w:cs="Arial"/>
          <w:szCs w:val="20"/>
        </w:rPr>
        <w:t>) dias úteis, o qual começará a contar na data indicada na Ordem de Fornecimento, mediante entrega de empenho.</w:t>
      </w:r>
    </w:p>
    <w:p w14:paraId="0BB267C0" w14:textId="77777777" w:rsidR="00943727" w:rsidRPr="0022185E" w:rsidRDefault="00943727" w:rsidP="00943727">
      <w:pPr>
        <w:pStyle w:val="Nvel2-Red"/>
        <w:spacing w:before="0" w:after="0"/>
        <w:rPr>
          <w:rFonts w:eastAsiaTheme="minorHAnsi"/>
          <w:i w:val="0"/>
          <w:iCs w:val="0"/>
          <w:color w:val="auto"/>
          <w:lang w:eastAsia="en-US"/>
        </w:rPr>
      </w:pPr>
      <w:r>
        <w:rPr>
          <w:rFonts w:eastAsiaTheme="minorHAnsi"/>
          <w:i w:val="0"/>
          <w:iCs w:val="0"/>
          <w:color w:val="auto"/>
          <w:lang w:eastAsia="en-US"/>
        </w:rPr>
        <w:t>5</w:t>
      </w:r>
      <w:r w:rsidRPr="0022185E">
        <w:rPr>
          <w:rFonts w:eastAsiaTheme="minorHAnsi"/>
          <w:i w:val="0"/>
          <w:iCs w:val="0"/>
          <w:color w:val="auto"/>
          <w:lang w:eastAsia="en-US"/>
        </w:rPr>
        <w:t>.4. Caso não seja possível a entrega na data assinalada, a empresa deverá comunicar as razões respectivas com pelo menos 12 horas de antecedência para que qualquer pleito de prorrogação de prazo seja analisado, ressalvadas situações de caso fortuito e força maior.</w:t>
      </w:r>
    </w:p>
    <w:p w14:paraId="5642F8D4" w14:textId="77777777" w:rsidR="00943727" w:rsidRPr="0022185E" w:rsidRDefault="00943727" w:rsidP="00943727">
      <w:pPr>
        <w:jc w:val="both"/>
        <w:rPr>
          <w:rFonts w:cs="Arial"/>
          <w:szCs w:val="20"/>
        </w:rPr>
      </w:pPr>
    </w:p>
    <w:p w14:paraId="6250D32D" w14:textId="77777777" w:rsidR="00943727" w:rsidRPr="0022185E" w:rsidRDefault="00943727" w:rsidP="00943727">
      <w:pPr>
        <w:pStyle w:val="Ttulo1"/>
        <w:spacing w:before="0"/>
        <w:ind w:left="431" w:hanging="431"/>
        <w:rPr>
          <w:rFonts w:ascii="Arial" w:hAnsi="Arial" w:cs="Arial"/>
          <w:b/>
          <w:color w:val="auto"/>
          <w:sz w:val="20"/>
          <w:szCs w:val="20"/>
        </w:rPr>
      </w:pPr>
      <w:r w:rsidRPr="0022185E">
        <w:rPr>
          <w:rFonts w:ascii="Arial" w:hAnsi="Arial" w:cs="Arial"/>
          <w:b/>
          <w:color w:val="auto"/>
          <w:sz w:val="20"/>
          <w:szCs w:val="20"/>
        </w:rPr>
        <w:t>7.1. GARANTIA, MANUTENÇÃO E ASSISTÊNCIA TÉCNICA</w:t>
      </w:r>
    </w:p>
    <w:p w14:paraId="51C25058" w14:textId="77777777" w:rsidR="00943727" w:rsidRDefault="00943727" w:rsidP="00943727">
      <w:pPr>
        <w:pStyle w:val="Nvel2-Red"/>
        <w:rPr>
          <w:rFonts w:eastAsiaTheme="minorHAnsi"/>
          <w:i w:val="0"/>
          <w:iCs w:val="0"/>
          <w:color w:val="auto"/>
          <w:lang w:eastAsia="en-US"/>
        </w:rPr>
      </w:pPr>
      <w:r w:rsidRPr="0022185E">
        <w:rPr>
          <w:i w:val="0"/>
          <w:color w:val="auto"/>
        </w:rPr>
        <w:t>7.1.1</w:t>
      </w:r>
      <w:r w:rsidRPr="0022185E">
        <w:rPr>
          <w:rFonts w:eastAsiaTheme="minorHAnsi"/>
          <w:i w:val="0"/>
          <w:iCs w:val="0"/>
          <w:color w:val="auto"/>
          <w:lang w:eastAsia="en-US"/>
        </w:rPr>
        <w:t>. O prazo de garantia é aquele estabelecido na Lei nº 8.078, de 11 de setembro de 1990 (Código de Defesa do Consumidor)</w:t>
      </w:r>
      <w:r>
        <w:rPr>
          <w:rFonts w:eastAsiaTheme="minorHAnsi"/>
          <w:i w:val="0"/>
          <w:iCs w:val="0"/>
          <w:color w:val="auto"/>
          <w:lang w:eastAsia="en-US"/>
        </w:rPr>
        <w:t>.</w:t>
      </w:r>
    </w:p>
    <w:p w14:paraId="2691287F" w14:textId="77777777" w:rsidR="00943727" w:rsidRPr="0022185E" w:rsidRDefault="00943727" w:rsidP="00943727">
      <w:pPr>
        <w:pStyle w:val="Nvel2-Red"/>
        <w:rPr>
          <w:rFonts w:eastAsiaTheme="minorHAnsi"/>
          <w:i w:val="0"/>
          <w:iCs w:val="0"/>
          <w:color w:val="auto"/>
          <w:lang w:eastAsia="en-US"/>
        </w:rPr>
      </w:pPr>
      <w:r>
        <w:rPr>
          <w:rFonts w:eastAsiaTheme="minorHAnsi"/>
          <w:i w:val="0"/>
          <w:iCs w:val="0"/>
          <w:color w:val="auto"/>
          <w:lang w:eastAsia="en-US"/>
        </w:rPr>
        <w:t xml:space="preserve">7.2.1. </w:t>
      </w:r>
      <w:r w:rsidRPr="00991263">
        <w:rPr>
          <w:rFonts w:eastAsiaTheme="minorHAnsi"/>
          <w:i w:val="0"/>
          <w:iCs w:val="0"/>
          <w:color w:val="auto"/>
          <w:lang w:eastAsia="en-US"/>
        </w:rPr>
        <w:t>Todos os produtos devem estar dentro do prazo de validade e em perfeitas condições de uso.</w:t>
      </w:r>
    </w:p>
    <w:p w14:paraId="29CB5286" w14:textId="77777777" w:rsidR="00943727" w:rsidRPr="007839AB" w:rsidRDefault="00943727" w:rsidP="00943727">
      <w:pPr>
        <w:pStyle w:val="Nivel10"/>
        <w:numPr>
          <w:ilvl w:val="0"/>
          <w:numId w:val="36"/>
        </w:numPr>
        <w:spacing w:before="0"/>
        <w:ind w:left="417"/>
        <w:rPr>
          <w:bCs/>
        </w:rPr>
      </w:pPr>
      <w:r w:rsidRPr="007839AB">
        <w:rPr>
          <w:bCs/>
        </w:rPr>
        <w:lastRenderedPageBreak/>
        <w:t>PRAZO DE VIGÊNCIA CONTRATUAL</w:t>
      </w:r>
    </w:p>
    <w:p w14:paraId="7829B5F8" w14:textId="6B9099D6" w:rsidR="00943727" w:rsidRDefault="00943727" w:rsidP="00943727">
      <w:pPr>
        <w:rPr>
          <w:rFonts w:cs="Arial"/>
          <w:szCs w:val="20"/>
        </w:rPr>
      </w:pPr>
      <w:r w:rsidRPr="0022185E">
        <w:rPr>
          <w:rFonts w:cs="Arial"/>
          <w:szCs w:val="20"/>
        </w:rPr>
        <w:t>Não se aplica.</w:t>
      </w:r>
    </w:p>
    <w:p w14:paraId="256A944A" w14:textId="77777777" w:rsidR="00E22A97" w:rsidRPr="0022185E" w:rsidRDefault="00E22A97" w:rsidP="00943727">
      <w:pPr>
        <w:rPr>
          <w:rFonts w:cs="Arial"/>
          <w:szCs w:val="20"/>
        </w:rPr>
      </w:pPr>
    </w:p>
    <w:p w14:paraId="7336DC62" w14:textId="77777777" w:rsidR="00943727" w:rsidRPr="0022185E" w:rsidRDefault="00943727" w:rsidP="00A352ED">
      <w:pPr>
        <w:pStyle w:val="Nivel10"/>
        <w:numPr>
          <w:ilvl w:val="0"/>
          <w:numId w:val="36"/>
        </w:numPr>
        <w:spacing w:before="0"/>
        <w:rPr>
          <w:bCs/>
        </w:rPr>
      </w:pPr>
      <w:r w:rsidRPr="0022185E">
        <w:rPr>
          <w:bCs/>
        </w:rPr>
        <w:t>MODELO DE GESTÃO PARA AQUISIÇÃO</w:t>
      </w:r>
    </w:p>
    <w:p w14:paraId="1AB18E05" w14:textId="77777777" w:rsidR="00943727" w:rsidRPr="0022185E" w:rsidRDefault="00943727" w:rsidP="00943727">
      <w:pPr>
        <w:pStyle w:val="Nivel10"/>
        <w:spacing w:before="0" w:line="240" w:lineRule="auto"/>
        <w:ind w:left="360"/>
        <w:rPr>
          <w:rFonts w:eastAsiaTheme="minorHAnsi"/>
          <w:b w:val="0"/>
          <w:color w:val="auto"/>
        </w:rPr>
      </w:pPr>
      <w:r>
        <w:rPr>
          <w:rFonts w:eastAsiaTheme="minorHAnsi"/>
          <w:b w:val="0"/>
          <w:color w:val="auto"/>
        </w:rPr>
        <w:t>9</w:t>
      </w:r>
      <w:r w:rsidRPr="0022185E">
        <w:rPr>
          <w:rFonts w:eastAsiaTheme="minorHAnsi"/>
          <w:b w:val="0"/>
          <w:color w:val="auto"/>
        </w:rPr>
        <w:t>.1. A aquisição deverá ser executada fielmente pelas partes, de acordo com as cláusulas avençadas e as normas da Lei nº 14.133, de 2021, e cada parte responderá pelas consequências de sua inexecução total ou parcial.</w:t>
      </w:r>
    </w:p>
    <w:p w14:paraId="28A21761" w14:textId="77777777" w:rsidR="00943727" w:rsidRPr="0022185E" w:rsidRDefault="00943727" w:rsidP="00943727">
      <w:pPr>
        <w:pStyle w:val="Nivel10"/>
        <w:spacing w:before="0" w:line="240" w:lineRule="auto"/>
        <w:ind w:left="360"/>
        <w:rPr>
          <w:rFonts w:eastAsiaTheme="minorHAnsi"/>
          <w:b w:val="0"/>
          <w:color w:val="auto"/>
        </w:rPr>
      </w:pPr>
      <w:r>
        <w:rPr>
          <w:rFonts w:eastAsiaTheme="minorHAnsi"/>
          <w:b w:val="0"/>
          <w:color w:val="auto"/>
        </w:rPr>
        <w:t>9</w:t>
      </w:r>
      <w:r w:rsidRPr="0022185E">
        <w:rPr>
          <w:rFonts w:eastAsiaTheme="minorHAnsi"/>
          <w:b w:val="0"/>
          <w:color w:val="auto"/>
        </w:rPr>
        <w:t>.2 Em caso de impedimento, ordem de paralisação ou suspensão da entrega, o cronograma de execução será prorrogado automaticamente pelo tempo correspondente, anotadas tais circunstâncias mediante simples apostila.</w:t>
      </w:r>
    </w:p>
    <w:p w14:paraId="6D67BB9A" w14:textId="77777777" w:rsidR="00943727" w:rsidRPr="0022185E" w:rsidRDefault="00943727" w:rsidP="00943727">
      <w:pPr>
        <w:pStyle w:val="Nivel10"/>
        <w:spacing w:before="0" w:line="240" w:lineRule="auto"/>
        <w:ind w:left="360"/>
        <w:rPr>
          <w:rFonts w:eastAsiaTheme="minorHAnsi"/>
          <w:b w:val="0"/>
          <w:color w:val="auto"/>
        </w:rPr>
      </w:pPr>
      <w:r>
        <w:rPr>
          <w:rFonts w:eastAsiaTheme="minorHAnsi"/>
          <w:b w:val="0"/>
          <w:color w:val="auto"/>
        </w:rPr>
        <w:t>9</w:t>
      </w:r>
      <w:r w:rsidRPr="0022185E">
        <w:rPr>
          <w:rFonts w:eastAsiaTheme="minorHAnsi"/>
          <w:b w:val="0"/>
          <w:color w:val="auto"/>
        </w:rPr>
        <w:t>.3 As comunicações entre o órgão ou entidade e a contratada devem ser realizadas por escrito sempre que o ato exigir tal formalidade, admitindo-se o uso de mensagem eletrônica (via e-mail) para esse fim.</w:t>
      </w:r>
    </w:p>
    <w:p w14:paraId="3F94FB35" w14:textId="77777777" w:rsidR="00943727" w:rsidRPr="0022185E" w:rsidRDefault="00943727" w:rsidP="00943727">
      <w:pPr>
        <w:pStyle w:val="Nivel10"/>
        <w:spacing w:before="0" w:line="240" w:lineRule="auto"/>
        <w:ind w:left="360"/>
        <w:rPr>
          <w:rFonts w:eastAsiaTheme="minorHAnsi"/>
          <w:b w:val="0"/>
          <w:color w:val="auto"/>
        </w:rPr>
      </w:pPr>
      <w:r>
        <w:rPr>
          <w:rFonts w:eastAsiaTheme="minorHAnsi"/>
          <w:b w:val="0"/>
          <w:color w:val="auto"/>
        </w:rPr>
        <w:t>9</w:t>
      </w:r>
      <w:r w:rsidRPr="0022185E">
        <w:rPr>
          <w:rFonts w:eastAsiaTheme="minorHAnsi"/>
          <w:b w:val="0"/>
          <w:color w:val="auto"/>
        </w:rPr>
        <w:t>.4 O órgão ou entidade poderá convocar representante da empresa para adoção de providências que devam ser cumpridas de imediato.</w:t>
      </w:r>
    </w:p>
    <w:p w14:paraId="5175E842" w14:textId="77777777" w:rsidR="00943727" w:rsidRPr="0022185E" w:rsidRDefault="00943727" w:rsidP="00A352ED">
      <w:pPr>
        <w:pStyle w:val="Nivel2"/>
        <w:numPr>
          <w:ilvl w:val="0"/>
          <w:numId w:val="0"/>
        </w:numPr>
        <w:spacing w:before="0" w:after="0"/>
        <w:ind w:left="432"/>
      </w:pPr>
    </w:p>
    <w:p w14:paraId="335C1B2C" w14:textId="77777777" w:rsidR="00943727" w:rsidRPr="0022185E" w:rsidRDefault="00943727" w:rsidP="00A352ED">
      <w:pPr>
        <w:pStyle w:val="Nivel10"/>
        <w:numPr>
          <w:ilvl w:val="0"/>
          <w:numId w:val="36"/>
        </w:numPr>
        <w:spacing w:before="0"/>
        <w:ind w:left="357" w:hanging="357"/>
        <w:rPr>
          <w:bCs/>
        </w:rPr>
      </w:pPr>
      <w:r w:rsidRPr="0022185E">
        <w:rPr>
          <w:bCs/>
        </w:rPr>
        <w:t xml:space="preserve">GERENCIAMENTO E FISCALIZAÇÃO DA AQUISIÇÃO </w:t>
      </w:r>
    </w:p>
    <w:p w14:paraId="6F8B2FBD" w14:textId="77777777" w:rsidR="00943727" w:rsidRPr="00A352ED" w:rsidRDefault="00943727" w:rsidP="00A352ED">
      <w:pPr>
        <w:pStyle w:val="Nivel3"/>
        <w:numPr>
          <w:ilvl w:val="0"/>
          <w:numId w:val="0"/>
        </w:numPr>
        <w:tabs>
          <w:tab w:val="left" w:pos="1985"/>
        </w:tabs>
        <w:ind w:left="425"/>
        <w:rPr>
          <w:rFonts w:ascii="Arial" w:hAnsi="Arial"/>
        </w:rPr>
      </w:pPr>
      <w:r w:rsidRPr="00A352ED">
        <w:rPr>
          <w:rFonts w:ascii="Arial" w:hAnsi="Arial"/>
        </w:rPr>
        <w:t>10.1. A entrega da aquisição deverá ser acompanhada e fiscalizada pelo(s) gestor(es) e fiscal(is) do contrato ou instrumento equivalente, ou pelos respectivos substitutos, que determinarão o que for necessário para regularização de faltas ou defeitos, nos termos do artigo 117 da Lei Federal nº 14.133/2021 e do Decreto Municipal nº 7.050/2023.</w:t>
      </w:r>
    </w:p>
    <w:p w14:paraId="49B34DCF" w14:textId="77777777" w:rsidR="00943727" w:rsidRPr="00A352ED" w:rsidRDefault="00943727" w:rsidP="00A352ED">
      <w:pPr>
        <w:pStyle w:val="Nivel3"/>
        <w:numPr>
          <w:ilvl w:val="0"/>
          <w:numId w:val="0"/>
        </w:numPr>
        <w:tabs>
          <w:tab w:val="left" w:pos="1985"/>
        </w:tabs>
        <w:ind w:left="929" w:hanging="504"/>
        <w:rPr>
          <w:rFonts w:ascii="Arial" w:hAnsi="Arial"/>
          <w:b/>
        </w:rPr>
      </w:pPr>
      <w:r w:rsidRPr="00A352ED">
        <w:rPr>
          <w:rFonts w:ascii="Arial" w:hAnsi="Arial"/>
        </w:rPr>
        <w:t xml:space="preserve">10.2. As decisões que ultrapassarem a competência do gestor da presente aquisição deverão ser solicitadas formalmente à autoridade administrativa imediatamente superior, em tempo hábil para a adoção de medidas. </w:t>
      </w:r>
    </w:p>
    <w:p w14:paraId="7EBCEA9E" w14:textId="77777777" w:rsidR="00943727" w:rsidRPr="00A352ED" w:rsidRDefault="00943727" w:rsidP="00A352ED">
      <w:pPr>
        <w:pStyle w:val="Nivel3"/>
        <w:numPr>
          <w:ilvl w:val="0"/>
          <w:numId w:val="0"/>
        </w:numPr>
        <w:tabs>
          <w:tab w:val="left" w:pos="1985"/>
        </w:tabs>
        <w:ind w:left="929" w:hanging="504"/>
        <w:rPr>
          <w:rFonts w:ascii="Arial" w:hAnsi="Arial"/>
          <w:b/>
        </w:rPr>
      </w:pPr>
      <w:r w:rsidRPr="00A352ED">
        <w:rPr>
          <w:rFonts w:ascii="Arial" w:hAnsi="Arial"/>
        </w:rPr>
        <w:t xml:space="preserve">10.3. A gestão administrativa da aquisição ou instrumento equivalente decorrente deste TR caberá a servidor designado formalmente pela Secretaria Requisitante, ficando o seu titular como corresponsável. </w:t>
      </w:r>
    </w:p>
    <w:p w14:paraId="3081A93C" w14:textId="77777777" w:rsidR="00943727" w:rsidRPr="00A352ED" w:rsidRDefault="00943727" w:rsidP="00A352ED">
      <w:pPr>
        <w:pStyle w:val="Nivel3"/>
        <w:numPr>
          <w:ilvl w:val="0"/>
          <w:numId w:val="0"/>
        </w:numPr>
        <w:tabs>
          <w:tab w:val="left" w:pos="1985"/>
        </w:tabs>
        <w:ind w:left="929" w:hanging="504"/>
        <w:rPr>
          <w:rFonts w:ascii="Arial" w:hAnsi="Arial"/>
          <w:b/>
        </w:rPr>
      </w:pPr>
      <w:r w:rsidRPr="00A352ED">
        <w:rPr>
          <w:rFonts w:ascii="Arial" w:hAnsi="Arial"/>
        </w:rPr>
        <w:t>10.4. Aos servidores designados para a “Gestão e Fiscalização da Aquisição ou Instrumento Equivalente”, as atribuições são definidas pelo Decreto Municipal nº 7.050, de 24 de maio de 2023.</w:t>
      </w:r>
    </w:p>
    <w:p w14:paraId="794623C2" w14:textId="77777777" w:rsidR="00943727" w:rsidRPr="00A352ED" w:rsidRDefault="00943727" w:rsidP="00A352ED">
      <w:pPr>
        <w:pStyle w:val="Nivel3"/>
        <w:numPr>
          <w:ilvl w:val="0"/>
          <w:numId w:val="0"/>
        </w:numPr>
        <w:tabs>
          <w:tab w:val="left" w:pos="1985"/>
        </w:tabs>
        <w:ind w:left="929" w:hanging="504"/>
        <w:rPr>
          <w:rFonts w:ascii="Arial" w:hAnsi="Arial"/>
          <w:b/>
        </w:rPr>
      </w:pPr>
      <w:r w:rsidRPr="00A352ED">
        <w:rPr>
          <w:rFonts w:ascii="Arial" w:hAnsi="Arial"/>
        </w:rPr>
        <w:t xml:space="preserve">10.5. Ficam reservados ao Contratante o direito e a autoridade para resolver todo e qualquer caso singular, omisso ou duvidoso não previsto no processo administrativo e tudo o mais que se relacione com o objeto contratado, desde que não acarrete ônus para o Contratante ou modificação da contratação. </w:t>
      </w:r>
    </w:p>
    <w:p w14:paraId="12D6B5D3" w14:textId="77777777" w:rsidR="00943727" w:rsidRPr="00A352ED" w:rsidRDefault="00943727" w:rsidP="00A352ED">
      <w:pPr>
        <w:pStyle w:val="Nivel3"/>
        <w:numPr>
          <w:ilvl w:val="0"/>
          <w:numId w:val="0"/>
        </w:numPr>
        <w:tabs>
          <w:tab w:val="left" w:pos="1985"/>
        </w:tabs>
        <w:ind w:left="929" w:hanging="504"/>
        <w:rPr>
          <w:rFonts w:ascii="Arial" w:hAnsi="Arial"/>
          <w:b/>
        </w:rPr>
      </w:pPr>
      <w:r w:rsidRPr="00A352ED">
        <w:rPr>
          <w:rFonts w:ascii="Arial" w:hAnsi="Arial"/>
        </w:rPr>
        <w:t xml:space="preserve">10.6. A Contratada deverá aceitar, antecipadamente, todos os métodos de inspeção, verificação e controle a serem adotados pela Gestão e Fiscalização, obrigando-se a fornecer todos os dados, elementos, explicações, esclarecimentos, soluções e comunicações necessárias ao desenvolvimento de suas atividades. </w:t>
      </w:r>
    </w:p>
    <w:p w14:paraId="520A2C4E" w14:textId="77777777" w:rsidR="00943727" w:rsidRPr="00A352ED" w:rsidRDefault="00943727" w:rsidP="00A352ED">
      <w:pPr>
        <w:pStyle w:val="Nivel3"/>
        <w:numPr>
          <w:ilvl w:val="0"/>
          <w:numId w:val="0"/>
        </w:numPr>
        <w:tabs>
          <w:tab w:val="left" w:pos="1985"/>
        </w:tabs>
        <w:ind w:left="929" w:hanging="504"/>
        <w:rPr>
          <w:rFonts w:ascii="Arial" w:hAnsi="Arial"/>
          <w:b/>
        </w:rPr>
      </w:pPr>
      <w:r w:rsidRPr="00A352ED">
        <w:rPr>
          <w:rFonts w:ascii="Arial" w:hAnsi="Arial"/>
        </w:rPr>
        <w:t xml:space="preserve">10.7. A existência e a atuação da Gestão e da Fiscalização em nada restringem a responsabilidade única, integral e exclusiva da Contratada, no que concerne ao objeto da aquisição, às implicações próximas e remotas perante o Contratante ou perante terceiros, do mesmo modo que a ocorrência de irregularidades decorrentes da execução contratual não implicará corresponsabilidade do Contratante ou de seus </w:t>
      </w:r>
      <w:r w:rsidRPr="00A352ED">
        <w:rPr>
          <w:rFonts w:ascii="Arial" w:hAnsi="Arial"/>
        </w:rPr>
        <w:lastRenderedPageBreak/>
        <w:t>prepostos, devendo, ainda, a Contratada, sem prejuízo das penalidades previstas, proceder ao ressarcimento imediato ao Contratante dos prejuízos apurados e imputados a falhas em suas atividades.</w:t>
      </w:r>
    </w:p>
    <w:p w14:paraId="6B527F34" w14:textId="77777777" w:rsidR="00943727" w:rsidRPr="0022185E" w:rsidRDefault="00943727" w:rsidP="00943727">
      <w:pPr>
        <w:pStyle w:val="Nivel10"/>
        <w:spacing w:before="0"/>
        <w:ind w:left="0" w:firstLine="0"/>
        <w:jc w:val="center"/>
      </w:pPr>
      <w:r w:rsidRPr="0022185E">
        <w:t>Gestor: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7"/>
      </w:tblGrid>
      <w:tr w:rsidR="00943727" w:rsidRPr="0022185E" w14:paraId="73ADA772" w14:textId="77777777" w:rsidTr="00234BD4">
        <w:trPr>
          <w:trHeight w:val="20"/>
          <w:jc w:val="center"/>
        </w:trPr>
        <w:tc>
          <w:tcPr>
            <w:tcW w:w="0" w:type="auto"/>
            <w:vAlign w:val="center"/>
          </w:tcPr>
          <w:p w14:paraId="56E6EA0C" w14:textId="77777777" w:rsidR="00943727" w:rsidRPr="0022185E" w:rsidRDefault="00943727" w:rsidP="00234BD4">
            <w:pPr>
              <w:ind w:left="196" w:right="228"/>
              <w:rPr>
                <w:rFonts w:cs="Arial"/>
                <w:bCs/>
                <w:szCs w:val="20"/>
              </w:rPr>
            </w:pPr>
            <w:r w:rsidRPr="0022185E">
              <w:rPr>
                <w:rFonts w:cs="Arial"/>
                <w:bCs/>
                <w:szCs w:val="20"/>
              </w:rPr>
              <w:t xml:space="preserve">Nome: </w:t>
            </w:r>
            <w:r>
              <w:rPr>
                <w:rFonts w:cs="Arial"/>
                <w:bCs/>
                <w:szCs w:val="20"/>
              </w:rPr>
              <w:t>Roberto Pitzer</w:t>
            </w:r>
          </w:p>
        </w:tc>
      </w:tr>
      <w:tr w:rsidR="00943727" w:rsidRPr="0022185E" w14:paraId="0CA82103" w14:textId="77777777" w:rsidTr="00234BD4">
        <w:trPr>
          <w:trHeight w:val="20"/>
          <w:jc w:val="center"/>
        </w:trPr>
        <w:tc>
          <w:tcPr>
            <w:tcW w:w="0" w:type="auto"/>
            <w:vAlign w:val="center"/>
          </w:tcPr>
          <w:p w14:paraId="67FDBF7E" w14:textId="77777777" w:rsidR="00943727" w:rsidRPr="0022185E" w:rsidRDefault="00943727" w:rsidP="00234BD4">
            <w:pPr>
              <w:ind w:left="196" w:right="228"/>
              <w:rPr>
                <w:rFonts w:cs="Arial"/>
                <w:bCs/>
                <w:szCs w:val="20"/>
              </w:rPr>
            </w:pPr>
            <w:r w:rsidRPr="0022185E">
              <w:rPr>
                <w:rFonts w:cs="Arial"/>
                <w:bCs/>
                <w:szCs w:val="20"/>
              </w:rPr>
              <w:t xml:space="preserve">Cargo: Secretário </w:t>
            </w:r>
            <w:r>
              <w:rPr>
                <w:rFonts w:cs="Arial"/>
                <w:bCs/>
                <w:szCs w:val="20"/>
              </w:rPr>
              <w:t>de Administração e Recursos</w:t>
            </w:r>
            <w:r w:rsidRPr="0022185E">
              <w:rPr>
                <w:rFonts w:cs="Arial"/>
                <w:bCs/>
                <w:szCs w:val="20"/>
              </w:rPr>
              <w:t xml:space="preserve"> Humanos</w:t>
            </w:r>
          </w:p>
        </w:tc>
      </w:tr>
      <w:tr w:rsidR="00943727" w:rsidRPr="0022185E" w14:paraId="155EBBA6" w14:textId="77777777" w:rsidTr="00234BD4">
        <w:trPr>
          <w:trHeight w:val="20"/>
          <w:jc w:val="center"/>
        </w:trPr>
        <w:tc>
          <w:tcPr>
            <w:tcW w:w="0" w:type="auto"/>
            <w:vAlign w:val="center"/>
          </w:tcPr>
          <w:p w14:paraId="29073A92" w14:textId="77777777" w:rsidR="00943727" w:rsidRPr="0022185E" w:rsidRDefault="00943727" w:rsidP="00234BD4">
            <w:pPr>
              <w:ind w:left="196" w:right="228"/>
              <w:rPr>
                <w:rFonts w:cs="Arial"/>
                <w:bCs/>
                <w:szCs w:val="20"/>
              </w:rPr>
            </w:pPr>
            <w:r w:rsidRPr="0022185E">
              <w:rPr>
                <w:rFonts w:cs="Arial"/>
                <w:bCs/>
                <w:szCs w:val="20"/>
              </w:rPr>
              <w:t>Matrícula: 124.</w:t>
            </w:r>
            <w:r>
              <w:rPr>
                <w:rFonts w:cs="Arial"/>
                <w:bCs/>
                <w:szCs w:val="20"/>
              </w:rPr>
              <w:t>3601</w:t>
            </w:r>
          </w:p>
        </w:tc>
      </w:tr>
      <w:tr w:rsidR="00943727" w:rsidRPr="0022185E" w14:paraId="482163AE" w14:textId="77777777" w:rsidTr="00234BD4">
        <w:trPr>
          <w:trHeight w:val="20"/>
          <w:jc w:val="center"/>
        </w:trPr>
        <w:tc>
          <w:tcPr>
            <w:tcW w:w="0" w:type="auto"/>
            <w:vAlign w:val="center"/>
          </w:tcPr>
          <w:p w14:paraId="6E518327" w14:textId="77777777" w:rsidR="00943727" w:rsidRPr="0022185E" w:rsidRDefault="00943727" w:rsidP="00234BD4">
            <w:pPr>
              <w:ind w:left="196" w:right="228"/>
              <w:rPr>
                <w:rFonts w:cs="Arial"/>
                <w:bCs/>
                <w:szCs w:val="20"/>
              </w:rPr>
            </w:pPr>
            <w:r w:rsidRPr="0022185E">
              <w:rPr>
                <w:rFonts w:cs="Arial"/>
                <w:bCs/>
                <w:szCs w:val="20"/>
              </w:rPr>
              <w:t xml:space="preserve">E-mail: </w:t>
            </w:r>
            <w:r>
              <w:rPr>
                <w:rFonts w:cs="Arial"/>
                <w:bCs/>
                <w:color w:val="000000" w:themeColor="text1"/>
                <w:szCs w:val="20"/>
              </w:rPr>
              <w:t>administracao@tresrios.rj.gov.br</w:t>
            </w:r>
          </w:p>
        </w:tc>
      </w:tr>
    </w:tbl>
    <w:p w14:paraId="43F9F56F" w14:textId="77777777" w:rsidR="00943727" w:rsidRPr="0022185E" w:rsidRDefault="00943727" w:rsidP="00943727">
      <w:pPr>
        <w:pStyle w:val="Nivel10"/>
        <w:spacing w:before="0"/>
        <w:ind w:left="357" w:hanging="357"/>
      </w:pPr>
    </w:p>
    <w:p w14:paraId="67497A64" w14:textId="77777777" w:rsidR="00943727" w:rsidRPr="0022185E" w:rsidRDefault="00943727" w:rsidP="00943727">
      <w:pPr>
        <w:pStyle w:val="Nivel10"/>
        <w:spacing w:before="0"/>
        <w:ind w:left="357" w:hanging="357"/>
        <w:jc w:val="center"/>
      </w:pPr>
      <w:r w:rsidRPr="0022185E">
        <w:t>Fiscal: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4"/>
      </w:tblGrid>
      <w:tr w:rsidR="00943727" w:rsidRPr="0022185E" w14:paraId="741886E5" w14:textId="77777777" w:rsidTr="00B038CC">
        <w:trPr>
          <w:trHeight w:val="340"/>
          <w:jc w:val="center"/>
        </w:trPr>
        <w:tc>
          <w:tcPr>
            <w:tcW w:w="4914" w:type="dxa"/>
            <w:vAlign w:val="center"/>
          </w:tcPr>
          <w:p w14:paraId="08E92AB8" w14:textId="77777777" w:rsidR="00943727" w:rsidRPr="0022185E" w:rsidRDefault="00943727" w:rsidP="00234BD4">
            <w:pPr>
              <w:ind w:left="196" w:right="228"/>
              <w:rPr>
                <w:rFonts w:cs="Arial"/>
                <w:bCs/>
                <w:szCs w:val="20"/>
              </w:rPr>
            </w:pPr>
            <w:r w:rsidRPr="0022185E">
              <w:rPr>
                <w:rFonts w:cs="Arial"/>
                <w:bCs/>
                <w:szCs w:val="20"/>
              </w:rPr>
              <w:t>Nome:</w:t>
            </w:r>
            <w:r w:rsidRPr="0022185E">
              <w:rPr>
                <w:rFonts w:cs="Arial"/>
                <w:color w:val="000000" w:themeColor="text1"/>
                <w:szCs w:val="20"/>
              </w:rPr>
              <w:t xml:space="preserve"> </w:t>
            </w:r>
            <w:r>
              <w:rPr>
                <w:rFonts w:cs="Arial"/>
                <w:color w:val="000000" w:themeColor="text1"/>
                <w:szCs w:val="20"/>
              </w:rPr>
              <w:t>João Pedro Caldeira Ferreira</w:t>
            </w:r>
          </w:p>
        </w:tc>
      </w:tr>
      <w:tr w:rsidR="00943727" w:rsidRPr="0022185E" w14:paraId="39B04369" w14:textId="77777777" w:rsidTr="00B038CC">
        <w:trPr>
          <w:trHeight w:val="340"/>
          <w:jc w:val="center"/>
        </w:trPr>
        <w:tc>
          <w:tcPr>
            <w:tcW w:w="4914" w:type="dxa"/>
            <w:vAlign w:val="center"/>
          </w:tcPr>
          <w:p w14:paraId="6BFBE5EA" w14:textId="77777777" w:rsidR="00943727" w:rsidRPr="0022185E" w:rsidRDefault="00943727" w:rsidP="00234BD4">
            <w:pPr>
              <w:ind w:left="196" w:right="228"/>
              <w:rPr>
                <w:rFonts w:cs="Arial"/>
                <w:bCs/>
                <w:szCs w:val="20"/>
              </w:rPr>
            </w:pPr>
            <w:r w:rsidRPr="0022185E">
              <w:rPr>
                <w:rFonts w:cs="Arial"/>
                <w:bCs/>
                <w:szCs w:val="20"/>
              </w:rPr>
              <w:t xml:space="preserve">Cargo: </w:t>
            </w:r>
            <w:r>
              <w:rPr>
                <w:rFonts w:cs="Arial"/>
                <w:bCs/>
                <w:szCs w:val="20"/>
              </w:rPr>
              <w:t>Oficial Administrativo</w:t>
            </w:r>
          </w:p>
        </w:tc>
      </w:tr>
      <w:tr w:rsidR="00943727" w:rsidRPr="0022185E" w14:paraId="1ACDE565" w14:textId="77777777" w:rsidTr="00B038CC">
        <w:trPr>
          <w:trHeight w:val="340"/>
          <w:jc w:val="center"/>
        </w:trPr>
        <w:tc>
          <w:tcPr>
            <w:tcW w:w="4914" w:type="dxa"/>
            <w:vAlign w:val="center"/>
          </w:tcPr>
          <w:p w14:paraId="3A16E14C" w14:textId="77777777" w:rsidR="00943727" w:rsidRPr="0022185E" w:rsidRDefault="00943727" w:rsidP="00234BD4">
            <w:pPr>
              <w:ind w:left="196" w:right="228"/>
              <w:rPr>
                <w:rFonts w:cs="Arial"/>
                <w:bCs/>
                <w:szCs w:val="20"/>
              </w:rPr>
            </w:pPr>
            <w:r w:rsidRPr="0022185E">
              <w:rPr>
                <w:rFonts w:cs="Arial"/>
                <w:bCs/>
                <w:szCs w:val="20"/>
              </w:rPr>
              <w:t>Matrícula:</w:t>
            </w:r>
            <w:r w:rsidRPr="0022185E">
              <w:rPr>
                <w:rFonts w:cs="Arial"/>
                <w:color w:val="000000" w:themeColor="text1"/>
                <w:szCs w:val="20"/>
              </w:rPr>
              <w:t xml:space="preserve"> </w:t>
            </w:r>
            <w:r>
              <w:rPr>
                <w:rFonts w:cs="Arial"/>
                <w:color w:val="000000" w:themeColor="text1"/>
                <w:szCs w:val="20"/>
              </w:rPr>
              <w:t>111.1612</w:t>
            </w:r>
          </w:p>
        </w:tc>
      </w:tr>
      <w:tr w:rsidR="00943727" w:rsidRPr="0022185E" w14:paraId="02F7DCE5" w14:textId="77777777" w:rsidTr="00B038CC">
        <w:trPr>
          <w:trHeight w:val="340"/>
          <w:jc w:val="center"/>
        </w:trPr>
        <w:tc>
          <w:tcPr>
            <w:tcW w:w="4914" w:type="dxa"/>
            <w:vAlign w:val="center"/>
          </w:tcPr>
          <w:p w14:paraId="67E623CA" w14:textId="77777777" w:rsidR="00943727" w:rsidRPr="0022185E" w:rsidRDefault="00943727" w:rsidP="00234BD4">
            <w:pPr>
              <w:ind w:left="196" w:right="228"/>
              <w:rPr>
                <w:rFonts w:cs="Arial"/>
                <w:bCs/>
                <w:szCs w:val="20"/>
              </w:rPr>
            </w:pPr>
            <w:r w:rsidRPr="0022185E">
              <w:rPr>
                <w:rFonts w:cs="Arial"/>
                <w:bCs/>
                <w:szCs w:val="20"/>
              </w:rPr>
              <w:t>E-mail:</w:t>
            </w:r>
            <w:r w:rsidRPr="0022185E">
              <w:rPr>
                <w:rFonts w:cs="Arial"/>
                <w:color w:val="000000" w:themeColor="text1"/>
                <w:szCs w:val="20"/>
              </w:rPr>
              <w:t xml:space="preserve"> </w:t>
            </w:r>
            <w:r>
              <w:rPr>
                <w:rFonts w:cs="Arial"/>
                <w:bCs/>
                <w:color w:val="000000" w:themeColor="text1"/>
                <w:szCs w:val="20"/>
              </w:rPr>
              <w:t>administracao@tresrios.rj.gov.br</w:t>
            </w:r>
          </w:p>
        </w:tc>
      </w:tr>
    </w:tbl>
    <w:p w14:paraId="79E1EEDE" w14:textId="77777777" w:rsidR="00943727" w:rsidRPr="0022185E" w:rsidRDefault="00943727" w:rsidP="00943727">
      <w:pPr>
        <w:pStyle w:val="Nivel10"/>
        <w:spacing w:before="0"/>
        <w:ind w:left="357" w:firstLine="0"/>
        <w:rPr>
          <w:bCs/>
        </w:rPr>
      </w:pPr>
    </w:p>
    <w:p w14:paraId="6B95A4E6" w14:textId="77777777" w:rsidR="00943727" w:rsidRPr="0022185E" w:rsidRDefault="00943727" w:rsidP="00A352ED">
      <w:pPr>
        <w:pStyle w:val="Nivel10"/>
        <w:numPr>
          <w:ilvl w:val="0"/>
          <w:numId w:val="36"/>
        </w:numPr>
        <w:spacing w:before="0"/>
        <w:ind w:left="357" w:hanging="357"/>
        <w:rPr>
          <w:bCs/>
        </w:rPr>
      </w:pPr>
      <w:r w:rsidRPr="0022185E">
        <w:rPr>
          <w:bCs/>
        </w:rPr>
        <w:t>CRITÉRIOS DE ACEITAÇÃO DO OBJETO</w:t>
      </w:r>
    </w:p>
    <w:p w14:paraId="66E3EBD6" w14:textId="77777777" w:rsidR="00943727" w:rsidRPr="0022185E" w:rsidRDefault="00943727" w:rsidP="00943727">
      <w:pPr>
        <w:jc w:val="both"/>
        <w:rPr>
          <w:rFonts w:cs="Arial"/>
          <w:szCs w:val="20"/>
        </w:rPr>
      </w:pPr>
      <w:r w:rsidRPr="0022185E">
        <w:rPr>
          <w:rFonts w:cs="Arial"/>
          <w:szCs w:val="20"/>
        </w:rPr>
        <w:t>11.1. O</w:t>
      </w:r>
      <w:r>
        <w:rPr>
          <w:rFonts w:cs="Arial"/>
          <w:szCs w:val="20"/>
        </w:rPr>
        <w:t>s</w:t>
      </w:r>
      <w:r w:rsidRPr="0022185E">
        <w:rPr>
          <w:rFonts w:cs="Arial"/>
          <w:szCs w:val="20"/>
        </w:rPr>
        <w:t xml:space="preserve"> bens serão recebidos provisoriamente pelos responsáveis pelo acompanhamento e fiscalização do contrato ou instrumento equivalente, para efeito de posterior verificação de sua conformidade com as especificações constantes neste Termo de Referência. </w:t>
      </w:r>
    </w:p>
    <w:p w14:paraId="50DB5A51" w14:textId="717D3EFC" w:rsidR="00943727" w:rsidRPr="0022185E" w:rsidRDefault="00943727" w:rsidP="00943727">
      <w:pPr>
        <w:jc w:val="both"/>
        <w:rPr>
          <w:rFonts w:cs="Arial"/>
          <w:szCs w:val="20"/>
        </w:rPr>
      </w:pPr>
      <w:r w:rsidRPr="0022185E">
        <w:rPr>
          <w:rFonts w:cs="Arial"/>
          <w:szCs w:val="20"/>
        </w:rPr>
        <w:t>11.2. O recebimento do objeto será realizado de forma provisória pela fiscalização, no prazo máximo de 3</w:t>
      </w:r>
      <w:r w:rsidR="00B17269">
        <w:rPr>
          <w:rFonts w:cs="Arial"/>
          <w:szCs w:val="20"/>
        </w:rPr>
        <w:t xml:space="preserve"> </w:t>
      </w:r>
      <w:r w:rsidRPr="0022185E">
        <w:rPr>
          <w:rFonts w:cs="Arial"/>
          <w:szCs w:val="20"/>
        </w:rPr>
        <w:t xml:space="preserve">(três) dias, nos termos do art. 140, inciso I, alínea a, da Lei Federal nº 14.133/21. </w:t>
      </w:r>
    </w:p>
    <w:p w14:paraId="0A24ACA5" w14:textId="77777777" w:rsidR="00943727" w:rsidRPr="0022185E" w:rsidRDefault="00943727" w:rsidP="00943727">
      <w:pPr>
        <w:jc w:val="both"/>
        <w:rPr>
          <w:rFonts w:cs="Arial"/>
          <w:szCs w:val="20"/>
        </w:rPr>
      </w:pPr>
      <w:r w:rsidRPr="0022185E">
        <w:rPr>
          <w:rFonts w:cs="Arial"/>
          <w:szCs w:val="20"/>
        </w:rPr>
        <w:t>11.3. Após o recebimento provisório, a fiscalização avaliará as características do</w:t>
      </w:r>
      <w:r>
        <w:rPr>
          <w:rFonts w:cs="Arial"/>
          <w:szCs w:val="20"/>
        </w:rPr>
        <w:t>s</w:t>
      </w:r>
      <w:r w:rsidRPr="0022185E">
        <w:rPr>
          <w:rFonts w:cs="Arial"/>
          <w:szCs w:val="20"/>
        </w:rPr>
        <w:t xml:space="preserve"> objeto</w:t>
      </w:r>
      <w:r>
        <w:rPr>
          <w:rFonts w:cs="Arial"/>
          <w:szCs w:val="20"/>
        </w:rPr>
        <w:t>s</w:t>
      </w:r>
      <w:r w:rsidRPr="0022185E">
        <w:rPr>
          <w:rFonts w:cs="Arial"/>
          <w:szCs w:val="20"/>
        </w:rPr>
        <w:t xml:space="preserve">, identificando eventuais problemas. </w:t>
      </w:r>
    </w:p>
    <w:p w14:paraId="3BFFF9E7" w14:textId="77777777" w:rsidR="00943727" w:rsidRPr="0022185E" w:rsidRDefault="00943727" w:rsidP="00943727">
      <w:pPr>
        <w:jc w:val="both"/>
        <w:rPr>
          <w:rFonts w:cs="Arial"/>
          <w:szCs w:val="20"/>
        </w:rPr>
      </w:pPr>
      <w:r w:rsidRPr="0022185E">
        <w:rPr>
          <w:rFonts w:cs="Arial"/>
          <w:szCs w:val="20"/>
        </w:rPr>
        <w:t>11.4. Se, após o recebimento provisório, constatar-se que o</w:t>
      </w:r>
      <w:r>
        <w:rPr>
          <w:rFonts w:cs="Arial"/>
          <w:szCs w:val="20"/>
        </w:rPr>
        <w:t>s</w:t>
      </w:r>
      <w:r w:rsidRPr="0022185E">
        <w:rPr>
          <w:rFonts w:cs="Arial"/>
          <w:szCs w:val="20"/>
        </w:rPr>
        <w:t xml:space="preserve"> objeto</w:t>
      </w:r>
      <w:r>
        <w:rPr>
          <w:rFonts w:cs="Arial"/>
          <w:szCs w:val="20"/>
        </w:rPr>
        <w:t>s</w:t>
      </w:r>
      <w:r w:rsidRPr="0022185E">
        <w:rPr>
          <w:rFonts w:cs="Arial"/>
          <w:szCs w:val="20"/>
        </w:rPr>
        <w:t xml:space="preserve"> fo</w:t>
      </w:r>
      <w:r>
        <w:rPr>
          <w:rFonts w:cs="Arial"/>
          <w:szCs w:val="20"/>
        </w:rPr>
        <w:t>ram</w:t>
      </w:r>
      <w:r w:rsidRPr="0022185E">
        <w:rPr>
          <w:rFonts w:cs="Arial"/>
          <w:szCs w:val="20"/>
        </w:rPr>
        <w:t xml:space="preserve"> executado</w:t>
      </w:r>
      <w:r>
        <w:rPr>
          <w:rFonts w:cs="Arial"/>
          <w:szCs w:val="20"/>
        </w:rPr>
        <w:t>s</w:t>
      </w:r>
      <w:r w:rsidRPr="0022185E">
        <w:rPr>
          <w:rFonts w:cs="Arial"/>
          <w:szCs w:val="20"/>
        </w:rPr>
        <w:t xml:space="preserve"> em desacordo com o especificado, com defeito ou incompleto, a fiscalização notificará por escrito à Contratada, interrompendo-se os prazos de recebimento e pagamento até que sanada a irregularidade. </w:t>
      </w:r>
    </w:p>
    <w:p w14:paraId="6622E317" w14:textId="77777777" w:rsidR="00943727" w:rsidRPr="0022185E" w:rsidRDefault="00943727" w:rsidP="00943727">
      <w:pPr>
        <w:jc w:val="both"/>
        <w:rPr>
          <w:rFonts w:cs="Arial"/>
          <w:szCs w:val="20"/>
        </w:rPr>
      </w:pPr>
      <w:r w:rsidRPr="0022185E">
        <w:rPr>
          <w:rFonts w:cs="Arial"/>
          <w:szCs w:val="20"/>
        </w:rPr>
        <w:t xml:space="preserve">11.5. Estando em conformidade, será efetuado o recebimento definitivo. </w:t>
      </w:r>
    </w:p>
    <w:p w14:paraId="636ED0D4" w14:textId="77777777" w:rsidR="00943727" w:rsidRPr="0022185E" w:rsidRDefault="00943727" w:rsidP="00943727">
      <w:pPr>
        <w:jc w:val="both"/>
        <w:rPr>
          <w:rFonts w:cs="Arial"/>
          <w:szCs w:val="20"/>
        </w:rPr>
      </w:pPr>
      <w:r w:rsidRPr="0022185E">
        <w:rPr>
          <w:rFonts w:cs="Arial"/>
          <w:szCs w:val="20"/>
        </w:rPr>
        <w:t xml:space="preserve">11.6. O recebimento definitivo do objeto será efetuado pela fiscalização, nos termos do art.140, inciso I, alínea b, da Lei Federal nº 14.133/2021, no prazo máximo de </w:t>
      </w:r>
      <w:r>
        <w:rPr>
          <w:rFonts w:cs="Arial"/>
          <w:szCs w:val="20"/>
        </w:rPr>
        <w:t>05</w:t>
      </w:r>
      <w:r w:rsidRPr="0022185E">
        <w:rPr>
          <w:rFonts w:cs="Arial"/>
          <w:szCs w:val="20"/>
        </w:rPr>
        <w:t>(</w:t>
      </w:r>
      <w:r>
        <w:rPr>
          <w:rFonts w:cs="Arial"/>
          <w:szCs w:val="20"/>
        </w:rPr>
        <w:t>cinco</w:t>
      </w:r>
      <w:r w:rsidRPr="0022185E">
        <w:rPr>
          <w:rFonts w:cs="Arial"/>
          <w:szCs w:val="20"/>
        </w:rPr>
        <w:t xml:space="preserve">) dias, depois de verificada a conformidade das quantidades e especificações com aquelas contratadas e consignadas no Termo de Referência. </w:t>
      </w:r>
    </w:p>
    <w:p w14:paraId="2D4E4F4D" w14:textId="77777777" w:rsidR="00943727" w:rsidRPr="0022185E" w:rsidRDefault="00943727" w:rsidP="00943727">
      <w:pPr>
        <w:jc w:val="both"/>
        <w:rPr>
          <w:rFonts w:cs="Arial"/>
          <w:szCs w:val="20"/>
        </w:rPr>
      </w:pPr>
      <w:r w:rsidRPr="0022185E">
        <w:rPr>
          <w:rFonts w:cs="Arial"/>
          <w:szCs w:val="20"/>
        </w:rPr>
        <w:t>11.7. O aceite/aprovação do objeto pelo Contratante não exclui a responsabilidade civil da Contratada por vício de quantidade e/ou qualidade ou disparidades com as especificações estabelecidas neste Termo de Referência.</w:t>
      </w:r>
    </w:p>
    <w:p w14:paraId="3045013C" w14:textId="77777777" w:rsidR="00943727" w:rsidRPr="0022185E" w:rsidRDefault="00943727" w:rsidP="00943727">
      <w:pPr>
        <w:jc w:val="both"/>
        <w:rPr>
          <w:rFonts w:cs="Arial"/>
          <w:szCs w:val="20"/>
        </w:rPr>
      </w:pPr>
    </w:p>
    <w:p w14:paraId="624D207A" w14:textId="77777777" w:rsidR="00943727" w:rsidRPr="0022185E" w:rsidRDefault="00943727" w:rsidP="00943727">
      <w:pPr>
        <w:pStyle w:val="PargrafodaLista"/>
        <w:numPr>
          <w:ilvl w:val="0"/>
          <w:numId w:val="33"/>
        </w:numPr>
        <w:spacing w:after="160" w:line="259" w:lineRule="auto"/>
        <w:rPr>
          <w:rFonts w:cs="Arial"/>
          <w:vanish/>
          <w:szCs w:val="20"/>
        </w:rPr>
      </w:pPr>
    </w:p>
    <w:p w14:paraId="43E3E5AD" w14:textId="77777777" w:rsidR="00943727" w:rsidRPr="0022185E" w:rsidRDefault="00943727" w:rsidP="00943727">
      <w:pPr>
        <w:pStyle w:val="PargrafodaLista"/>
        <w:numPr>
          <w:ilvl w:val="0"/>
          <w:numId w:val="33"/>
        </w:numPr>
        <w:spacing w:after="160" w:line="259" w:lineRule="auto"/>
        <w:rPr>
          <w:rFonts w:cs="Arial"/>
          <w:vanish/>
          <w:szCs w:val="20"/>
        </w:rPr>
      </w:pPr>
    </w:p>
    <w:p w14:paraId="18EEF345" w14:textId="77777777" w:rsidR="00943727" w:rsidRPr="0022185E" w:rsidRDefault="00943727" w:rsidP="00943727">
      <w:pPr>
        <w:pStyle w:val="PargrafodaLista"/>
        <w:numPr>
          <w:ilvl w:val="0"/>
          <w:numId w:val="33"/>
        </w:numPr>
        <w:spacing w:after="160" w:line="259" w:lineRule="auto"/>
        <w:rPr>
          <w:rFonts w:cs="Arial"/>
          <w:vanish/>
          <w:szCs w:val="20"/>
        </w:rPr>
      </w:pPr>
    </w:p>
    <w:p w14:paraId="21F7543E" w14:textId="77777777" w:rsidR="00943727" w:rsidRPr="0022185E" w:rsidRDefault="00943727" w:rsidP="00943727">
      <w:pPr>
        <w:pStyle w:val="PargrafodaLista"/>
        <w:numPr>
          <w:ilvl w:val="0"/>
          <w:numId w:val="33"/>
        </w:numPr>
        <w:spacing w:after="160" w:line="259" w:lineRule="auto"/>
        <w:rPr>
          <w:rFonts w:cs="Arial"/>
          <w:vanish/>
          <w:szCs w:val="20"/>
        </w:rPr>
      </w:pPr>
    </w:p>
    <w:p w14:paraId="28678E84" w14:textId="77777777" w:rsidR="00943727" w:rsidRPr="0022185E" w:rsidRDefault="00943727" w:rsidP="00943727">
      <w:pPr>
        <w:pStyle w:val="PargrafodaLista"/>
        <w:numPr>
          <w:ilvl w:val="0"/>
          <w:numId w:val="33"/>
        </w:numPr>
        <w:spacing w:after="160" w:line="259" w:lineRule="auto"/>
        <w:rPr>
          <w:rFonts w:cs="Arial"/>
          <w:vanish/>
          <w:szCs w:val="20"/>
        </w:rPr>
      </w:pPr>
    </w:p>
    <w:p w14:paraId="27D31614" w14:textId="77777777" w:rsidR="00943727" w:rsidRPr="0022185E" w:rsidRDefault="00943727" w:rsidP="00943727">
      <w:pPr>
        <w:pStyle w:val="PargrafodaLista"/>
        <w:numPr>
          <w:ilvl w:val="0"/>
          <w:numId w:val="33"/>
        </w:numPr>
        <w:spacing w:after="160" w:line="259" w:lineRule="auto"/>
        <w:rPr>
          <w:rFonts w:cs="Arial"/>
          <w:vanish/>
          <w:szCs w:val="20"/>
        </w:rPr>
      </w:pPr>
    </w:p>
    <w:p w14:paraId="6802B29D" w14:textId="77777777" w:rsidR="00943727" w:rsidRPr="0022185E" w:rsidRDefault="00943727" w:rsidP="00943727">
      <w:pPr>
        <w:pStyle w:val="PargrafodaLista"/>
        <w:numPr>
          <w:ilvl w:val="0"/>
          <w:numId w:val="33"/>
        </w:numPr>
        <w:spacing w:after="160" w:line="259" w:lineRule="auto"/>
        <w:rPr>
          <w:rFonts w:cs="Arial"/>
          <w:vanish/>
          <w:szCs w:val="20"/>
        </w:rPr>
      </w:pPr>
    </w:p>
    <w:p w14:paraId="4A8B1776" w14:textId="77777777" w:rsidR="00943727" w:rsidRPr="0022185E" w:rsidRDefault="00943727" w:rsidP="00943727">
      <w:pPr>
        <w:pStyle w:val="PargrafodaLista"/>
        <w:numPr>
          <w:ilvl w:val="0"/>
          <w:numId w:val="33"/>
        </w:numPr>
        <w:spacing w:after="160" w:line="259" w:lineRule="auto"/>
        <w:rPr>
          <w:rFonts w:cs="Arial"/>
          <w:vanish/>
          <w:szCs w:val="20"/>
        </w:rPr>
      </w:pPr>
    </w:p>
    <w:p w14:paraId="550FEF52" w14:textId="77777777" w:rsidR="00943727" w:rsidRPr="0022185E" w:rsidRDefault="00943727" w:rsidP="00943727">
      <w:pPr>
        <w:pStyle w:val="PargrafodaLista"/>
        <w:numPr>
          <w:ilvl w:val="0"/>
          <w:numId w:val="33"/>
        </w:numPr>
        <w:spacing w:after="160" w:line="259" w:lineRule="auto"/>
        <w:rPr>
          <w:rFonts w:cs="Arial"/>
          <w:vanish/>
          <w:szCs w:val="20"/>
        </w:rPr>
      </w:pPr>
    </w:p>
    <w:p w14:paraId="5F5CF461" w14:textId="77777777" w:rsidR="00943727" w:rsidRPr="0022185E" w:rsidRDefault="00943727" w:rsidP="00943727">
      <w:pPr>
        <w:pStyle w:val="PargrafodaLista"/>
        <w:numPr>
          <w:ilvl w:val="0"/>
          <w:numId w:val="33"/>
        </w:numPr>
        <w:spacing w:after="160" w:line="259" w:lineRule="auto"/>
        <w:rPr>
          <w:rFonts w:cs="Arial"/>
          <w:vanish/>
          <w:szCs w:val="20"/>
        </w:rPr>
      </w:pPr>
    </w:p>
    <w:p w14:paraId="0C18140B" w14:textId="77777777" w:rsidR="00943727" w:rsidRPr="0022185E" w:rsidRDefault="00943727" w:rsidP="00A352ED">
      <w:pPr>
        <w:pStyle w:val="Nivel10"/>
        <w:numPr>
          <w:ilvl w:val="0"/>
          <w:numId w:val="36"/>
        </w:numPr>
        <w:spacing w:before="0"/>
        <w:ind w:left="357" w:hanging="357"/>
        <w:rPr>
          <w:bCs/>
        </w:rPr>
      </w:pPr>
      <w:r w:rsidRPr="0022185E">
        <w:rPr>
          <w:bCs/>
        </w:rPr>
        <w:t>FORMA DE PAGAMENTO</w:t>
      </w:r>
    </w:p>
    <w:p w14:paraId="12C5A591" w14:textId="77777777" w:rsidR="00943727" w:rsidRPr="0022185E" w:rsidRDefault="00943727" w:rsidP="00943727">
      <w:pPr>
        <w:jc w:val="both"/>
        <w:rPr>
          <w:rFonts w:cs="Arial"/>
          <w:szCs w:val="20"/>
        </w:rPr>
      </w:pPr>
      <w:r w:rsidRPr="0022185E">
        <w:rPr>
          <w:rFonts w:cs="Arial"/>
          <w:szCs w:val="20"/>
        </w:rPr>
        <w:t>12.1. Para execução do pagamento, a Contratada deverá emitir nota fiscal correspondente à sede ou filial que apresentou a documentação para a contratação, sem emendas, rasuras ou borrões, legível e em nome do Contratante.</w:t>
      </w:r>
    </w:p>
    <w:p w14:paraId="436D6EA9" w14:textId="77777777" w:rsidR="00943727" w:rsidRPr="0022185E" w:rsidRDefault="00943727" w:rsidP="00943727">
      <w:pPr>
        <w:jc w:val="both"/>
        <w:rPr>
          <w:rFonts w:cs="Arial"/>
          <w:szCs w:val="20"/>
        </w:rPr>
      </w:pPr>
      <w:r w:rsidRPr="0022185E">
        <w:rPr>
          <w:rFonts w:cs="Arial"/>
          <w:szCs w:val="20"/>
        </w:rPr>
        <w:t>12.2. A Contratada deverá apresentar a documentação para a cobrança respectiva à Secretaria Requisitante, até o 5º (quinto) dia útil posterior à data final do período de adimplemento da obrigação. 12.3. O pagamento será efetuado pelo Contratante em (uma única parcela), mediante crédito em conta corrente da Contratada nos seguintes prazos, conforme Decreto Municipal nº 7.173 de 15/01/2024:</w:t>
      </w:r>
    </w:p>
    <w:p w14:paraId="583B3211" w14:textId="77777777" w:rsidR="00943727" w:rsidRPr="0022185E" w:rsidRDefault="00943727" w:rsidP="00943727">
      <w:pPr>
        <w:jc w:val="both"/>
        <w:rPr>
          <w:rFonts w:cs="Arial"/>
          <w:szCs w:val="20"/>
        </w:rPr>
      </w:pPr>
      <w:r w:rsidRPr="0022185E">
        <w:rPr>
          <w:rFonts w:cs="Arial"/>
          <w:szCs w:val="20"/>
        </w:rPr>
        <w:t>12.3.1. Em 10 (dez dias) úteis para a liquidação da despesa, a contar do recebimento da nota fiscal ou instrumento de cobrança equivalente pela Administração;</w:t>
      </w:r>
    </w:p>
    <w:p w14:paraId="71FCACDC" w14:textId="77777777" w:rsidR="00943727" w:rsidRPr="0022185E" w:rsidRDefault="00943727" w:rsidP="00943727">
      <w:pPr>
        <w:jc w:val="both"/>
        <w:rPr>
          <w:rFonts w:cs="Arial"/>
          <w:szCs w:val="20"/>
        </w:rPr>
      </w:pPr>
      <w:r w:rsidRPr="0022185E">
        <w:rPr>
          <w:rFonts w:cs="Arial"/>
          <w:szCs w:val="20"/>
        </w:rPr>
        <w:lastRenderedPageBreak/>
        <w:t>12.3.2. Em 20 (vinte dias) úteis para pagamento, a contar da liquidação da despesa.</w:t>
      </w:r>
    </w:p>
    <w:p w14:paraId="05806957" w14:textId="77777777" w:rsidR="00943727" w:rsidRPr="0022185E" w:rsidRDefault="00943727" w:rsidP="00943727">
      <w:pPr>
        <w:widowControl w:val="0"/>
        <w:autoSpaceDE w:val="0"/>
        <w:autoSpaceDN w:val="0"/>
        <w:ind w:right="170"/>
        <w:jc w:val="both"/>
        <w:rPr>
          <w:rFonts w:cs="Arial"/>
          <w:szCs w:val="20"/>
        </w:rPr>
      </w:pPr>
      <w:r w:rsidRPr="0022185E">
        <w:rPr>
          <w:rFonts w:cs="Arial"/>
          <w:szCs w:val="20"/>
        </w:rPr>
        <w:t>12.4. Na hipótese da apresentação de erros no documento de cobrança, fica suspenso o prazo para o pagamento respectivo, prosseguindo-se a contagem somente após a apresentação da nova documentação isenta de erros.</w:t>
      </w:r>
    </w:p>
    <w:p w14:paraId="2A55D3FF" w14:textId="77777777" w:rsidR="00943727" w:rsidRPr="0022185E" w:rsidRDefault="00943727" w:rsidP="00943727">
      <w:pPr>
        <w:widowControl w:val="0"/>
        <w:autoSpaceDE w:val="0"/>
        <w:autoSpaceDN w:val="0"/>
        <w:ind w:right="170"/>
        <w:jc w:val="both"/>
        <w:rPr>
          <w:rFonts w:cs="Arial"/>
          <w:szCs w:val="20"/>
        </w:rPr>
      </w:pPr>
      <w:r w:rsidRPr="0022185E">
        <w:rPr>
          <w:rFonts w:cs="Arial"/>
          <w:szCs w:val="20"/>
        </w:rPr>
        <w:t xml:space="preserve">12.5. Ocorrendo atraso no pagamento das obrigações e desde que este atraso decorra de culpa do Contratante, o valor devido será acrescido de 0,1% (um décimo por cento) a título de multa, além de 0,033% (trinta e três milésimos por cento) por dia de atraso, a título de compensação financeira, a serem calculados sobre a parcela devida. </w:t>
      </w:r>
    </w:p>
    <w:p w14:paraId="39B2A99D" w14:textId="77777777" w:rsidR="00943727" w:rsidRPr="0022185E" w:rsidRDefault="00943727" w:rsidP="00943727">
      <w:pPr>
        <w:widowControl w:val="0"/>
        <w:autoSpaceDE w:val="0"/>
        <w:autoSpaceDN w:val="0"/>
        <w:ind w:right="170"/>
        <w:jc w:val="both"/>
        <w:rPr>
          <w:rFonts w:cs="Arial"/>
          <w:szCs w:val="20"/>
        </w:rPr>
      </w:pPr>
      <w:r w:rsidRPr="0022185E">
        <w:rPr>
          <w:rFonts w:cs="Arial"/>
          <w:szCs w:val="20"/>
        </w:rPr>
        <w:t>12.6. O pagamento da multa e da compensação financeira a que se refere o subitem anterior será efetivado mediante autorização expressa do(a) Secretário(a) de Fazenda, em processo próprio, que se iniciará com o necessário requerimento que lhe for dirigido pela Contratada.</w:t>
      </w:r>
    </w:p>
    <w:p w14:paraId="1621CCEC" w14:textId="77777777" w:rsidR="00943727" w:rsidRPr="0022185E" w:rsidRDefault="00943727" w:rsidP="00943727">
      <w:pPr>
        <w:widowControl w:val="0"/>
        <w:autoSpaceDE w:val="0"/>
        <w:autoSpaceDN w:val="0"/>
        <w:spacing w:line="276" w:lineRule="auto"/>
        <w:ind w:right="170"/>
        <w:jc w:val="both"/>
        <w:rPr>
          <w:rFonts w:cs="Arial"/>
          <w:szCs w:val="20"/>
        </w:rPr>
      </w:pPr>
      <w:r w:rsidRPr="0022185E">
        <w:rPr>
          <w:rFonts w:cs="Arial"/>
          <w:szCs w:val="20"/>
        </w:rPr>
        <w:t>12.7. Na emissão das notas fiscais para pagamento, as empresas deverão observar as regras de retenção do Imposto de Renda dispostas na Instrução Normativa nº RFB nº 1234, de 11 de janeiro de 2012, sob pena de não aceitação por parte do Contratante.</w:t>
      </w:r>
    </w:p>
    <w:p w14:paraId="29BF27E4" w14:textId="77777777" w:rsidR="00943727" w:rsidRPr="0022185E" w:rsidRDefault="00943727" w:rsidP="00943727">
      <w:pPr>
        <w:widowControl w:val="0"/>
        <w:tabs>
          <w:tab w:val="left" w:pos="965"/>
        </w:tabs>
        <w:autoSpaceDE w:val="0"/>
        <w:autoSpaceDN w:val="0"/>
        <w:ind w:right="164"/>
        <w:jc w:val="both"/>
        <w:rPr>
          <w:rFonts w:cs="Arial"/>
          <w:szCs w:val="20"/>
        </w:rPr>
      </w:pPr>
      <w:r w:rsidRPr="0022185E">
        <w:rPr>
          <w:rFonts w:cs="Arial"/>
          <w:szCs w:val="20"/>
        </w:rPr>
        <w:t xml:space="preserve">12.8. No caso da Contratada ser enquadrada nas hipóteses de não retenção constante do art. 4º, ou como pessoa jurídica amparada por medida judicial constante do art. 36, ambos da Instrução Normativa nº RFB nº 1234, de 11 de janeiro de 2012, deverá apresentar juntamente com o documento de cobrança a comprovação exigida na referida Instrução Normativa, </w:t>
      </w:r>
      <w:r w:rsidRPr="0022185E">
        <w:rPr>
          <w:rFonts w:cs="Arial"/>
          <w:szCs w:val="20"/>
          <w:u w:val="single"/>
        </w:rPr>
        <w:t>SOB PENA DE RETENÇÃO DE TRIBUTOS NA FONTE</w:t>
      </w:r>
      <w:r w:rsidRPr="0022185E">
        <w:rPr>
          <w:rFonts w:cs="Arial"/>
          <w:szCs w:val="20"/>
        </w:rPr>
        <w:t>.</w:t>
      </w:r>
    </w:p>
    <w:p w14:paraId="256A2B79" w14:textId="77777777" w:rsidR="00943727" w:rsidRPr="0022185E" w:rsidRDefault="00943727" w:rsidP="00943727">
      <w:pPr>
        <w:jc w:val="both"/>
        <w:rPr>
          <w:rFonts w:cs="Arial"/>
          <w:szCs w:val="20"/>
        </w:rPr>
      </w:pPr>
    </w:p>
    <w:p w14:paraId="75128C08" w14:textId="77777777" w:rsidR="00943727" w:rsidRPr="0022185E" w:rsidRDefault="00943727" w:rsidP="00A352ED">
      <w:pPr>
        <w:pStyle w:val="Nivel10"/>
        <w:numPr>
          <w:ilvl w:val="0"/>
          <w:numId w:val="36"/>
        </w:numPr>
        <w:spacing w:before="0"/>
        <w:ind w:left="357" w:hanging="357"/>
        <w:rPr>
          <w:bCs/>
        </w:rPr>
      </w:pPr>
      <w:r w:rsidRPr="0022185E">
        <w:rPr>
          <w:bCs/>
        </w:rPr>
        <w:t>CRITÉRIO DE JULGAMENTO</w:t>
      </w:r>
    </w:p>
    <w:p w14:paraId="63930F42" w14:textId="77777777" w:rsidR="00943727" w:rsidRPr="0022185E" w:rsidRDefault="00943727" w:rsidP="00943727">
      <w:pPr>
        <w:rPr>
          <w:rFonts w:cs="Arial"/>
          <w:szCs w:val="20"/>
        </w:rPr>
      </w:pPr>
      <w:r w:rsidRPr="0022185E">
        <w:rPr>
          <w:rFonts w:cs="Arial"/>
          <w:szCs w:val="20"/>
        </w:rPr>
        <w:t xml:space="preserve">13.1. Como critério de julgamento na presente contratação será adotado o de menor preço por </w:t>
      </w:r>
      <w:r>
        <w:rPr>
          <w:rFonts w:cs="Arial"/>
          <w:szCs w:val="20"/>
        </w:rPr>
        <w:t>item</w:t>
      </w:r>
      <w:r w:rsidRPr="0022185E">
        <w:rPr>
          <w:rFonts w:cs="Arial"/>
          <w:szCs w:val="20"/>
        </w:rPr>
        <w:t xml:space="preserve">. </w:t>
      </w:r>
    </w:p>
    <w:p w14:paraId="1BBD36AA" w14:textId="77777777" w:rsidR="00943727" w:rsidRPr="0022185E" w:rsidRDefault="00943727" w:rsidP="00943727">
      <w:pPr>
        <w:rPr>
          <w:rFonts w:cs="Arial"/>
          <w:szCs w:val="20"/>
        </w:rPr>
      </w:pPr>
    </w:p>
    <w:p w14:paraId="44E6C983" w14:textId="77777777" w:rsidR="00943727" w:rsidRPr="0022185E" w:rsidRDefault="00943727" w:rsidP="00A352ED">
      <w:pPr>
        <w:pStyle w:val="Nivel10"/>
        <w:numPr>
          <w:ilvl w:val="0"/>
          <w:numId w:val="36"/>
        </w:numPr>
        <w:spacing w:before="0"/>
        <w:ind w:left="357" w:hanging="357"/>
        <w:rPr>
          <w:bCs/>
        </w:rPr>
      </w:pPr>
      <w:r w:rsidRPr="0022185E">
        <w:rPr>
          <w:bCs/>
        </w:rPr>
        <w:t>DA SUBCONTRATAÇÃO</w:t>
      </w:r>
    </w:p>
    <w:p w14:paraId="64CD7171" w14:textId="77777777" w:rsidR="00943727" w:rsidRPr="0022185E" w:rsidRDefault="00943727" w:rsidP="00943727">
      <w:pPr>
        <w:spacing w:after="120"/>
        <w:rPr>
          <w:rFonts w:cs="Arial"/>
          <w:szCs w:val="20"/>
        </w:rPr>
      </w:pPr>
      <w:r w:rsidRPr="0022185E">
        <w:rPr>
          <w:rFonts w:cs="Arial"/>
          <w:szCs w:val="20"/>
        </w:rPr>
        <w:t>14.1. Não será admitida a subcontratação, sub-rogação, cessão ou transferência no todo ou em parte do objeto.</w:t>
      </w:r>
    </w:p>
    <w:p w14:paraId="3885E780" w14:textId="77777777" w:rsidR="00943727" w:rsidRPr="0022185E" w:rsidRDefault="00943727" w:rsidP="00A352ED">
      <w:pPr>
        <w:pStyle w:val="Nivel10"/>
        <w:numPr>
          <w:ilvl w:val="0"/>
          <w:numId w:val="36"/>
        </w:numPr>
        <w:spacing w:before="0"/>
        <w:ind w:left="357" w:hanging="357"/>
        <w:rPr>
          <w:bCs/>
        </w:rPr>
      </w:pPr>
      <w:r w:rsidRPr="0022185E">
        <w:rPr>
          <w:bCs/>
        </w:rPr>
        <w:t>SUSTENTABILIDADE</w:t>
      </w:r>
    </w:p>
    <w:p w14:paraId="040EDF1D" w14:textId="77777777" w:rsidR="00943727" w:rsidRPr="0022185E" w:rsidRDefault="00943727" w:rsidP="00943727">
      <w:pPr>
        <w:jc w:val="both"/>
        <w:rPr>
          <w:rFonts w:cs="Arial"/>
          <w:szCs w:val="20"/>
        </w:rPr>
      </w:pPr>
      <w:r w:rsidRPr="0022185E">
        <w:rPr>
          <w:rFonts w:cs="Arial"/>
          <w:szCs w:val="20"/>
        </w:rPr>
        <w:t>15.1. A Contratada deverá cumprir as orientações da Instrução Normativa nº 1, de 19 de janeiro de 2010, do Ministério do Planejamento, Desenvolvimento e Gestão (MPDG), referente aos critérios de Sustentabilidade Ambiental, em seus Artigos 5º e 6º, no que couber.</w:t>
      </w:r>
    </w:p>
    <w:p w14:paraId="49920532" w14:textId="77777777" w:rsidR="00943727" w:rsidRPr="0022185E" w:rsidRDefault="00943727" w:rsidP="00943727">
      <w:pPr>
        <w:jc w:val="both"/>
        <w:rPr>
          <w:rFonts w:cs="Arial"/>
          <w:szCs w:val="20"/>
        </w:rPr>
      </w:pPr>
    </w:p>
    <w:p w14:paraId="01DE28B5" w14:textId="77777777" w:rsidR="00943727" w:rsidRPr="0022185E" w:rsidRDefault="00943727" w:rsidP="00A352ED">
      <w:pPr>
        <w:pStyle w:val="Nivel10"/>
        <w:numPr>
          <w:ilvl w:val="0"/>
          <w:numId w:val="36"/>
        </w:numPr>
        <w:spacing w:before="0"/>
        <w:ind w:left="357" w:hanging="357"/>
        <w:rPr>
          <w:bCs/>
        </w:rPr>
      </w:pPr>
      <w:r w:rsidRPr="0022185E">
        <w:rPr>
          <w:bCs/>
        </w:rPr>
        <w:t>OBRIGAÇÕES DAS PARTES</w:t>
      </w:r>
    </w:p>
    <w:p w14:paraId="42CC5D8D" w14:textId="77777777" w:rsidR="00943727" w:rsidRPr="0022185E" w:rsidRDefault="00943727" w:rsidP="00943727">
      <w:pPr>
        <w:spacing w:after="120"/>
        <w:rPr>
          <w:rFonts w:cs="Arial"/>
          <w:b/>
          <w:szCs w:val="20"/>
        </w:rPr>
      </w:pPr>
      <w:r w:rsidRPr="0022185E">
        <w:rPr>
          <w:rFonts w:cs="Arial"/>
          <w:b/>
          <w:szCs w:val="20"/>
        </w:rPr>
        <w:t>16.1. DA CONTRATADA</w:t>
      </w:r>
    </w:p>
    <w:p w14:paraId="352DD41A" w14:textId="77777777" w:rsidR="00943727" w:rsidRPr="0022185E" w:rsidRDefault="00943727" w:rsidP="00943727">
      <w:pPr>
        <w:jc w:val="both"/>
        <w:rPr>
          <w:rFonts w:cs="Arial"/>
          <w:szCs w:val="20"/>
        </w:rPr>
      </w:pPr>
      <w:r w:rsidRPr="0022185E">
        <w:rPr>
          <w:rFonts w:cs="Arial"/>
          <w:szCs w:val="20"/>
        </w:rPr>
        <w:t xml:space="preserve">Compete à Contratada as seguintes obrigações: </w:t>
      </w:r>
    </w:p>
    <w:p w14:paraId="3A2EA6D0"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Manter, durante toda vigência da contratação, as condições de habilitação e qualificação exigidas no Aviso de Contratação Direta que originará a DISPENSA, em compatibilidade com as obrigações assumidas, na forma do inciso XVI do artigo 92 da Lei Federal 14.133/21;</w:t>
      </w:r>
    </w:p>
    <w:p w14:paraId="2AC24A56"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Fornecer o</w:t>
      </w:r>
      <w:r>
        <w:rPr>
          <w:rFonts w:cs="Arial"/>
          <w:szCs w:val="20"/>
        </w:rPr>
        <w:t>s</w:t>
      </w:r>
      <w:r w:rsidRPr="0022185E">
        <w:rPr>
          <w:rFonts w:cs="Arial"/>
          <w:szCs w:val="20"/>
        </w:rPr>
        <w:t xml:space="preserve"> bens conforme especificações, prazos e nos locais previstos neste Termo de Referência, em perfeitas condições e de acordo com a marca, fabricante, modelo, procedência e prazo de garantia ou validade consignados em sua Proposta Comercial, acompanhado(s) da respectiva nota fiscal;</w:t>
      </w:r>
    </w:p>
    <w:p w14:paraId="7AAA97BC"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Responsabilizar-se pelos danos causados ao patrimônio do Município, a seus servidores ou ao público em geral, em decorrência do fornecimento de material em desacordo com as especificações deste Termo de Referência, ficando obrigada a promover o ressarcimento a preços atualizados, dentro de 30 (trinta) dias contados da comprovação de sua responsabilidade, sob pena das medidas judiciais cabíveis;</w:t>
      </w:r>
    </w:p>
    <w:p w14:paraId="7D8C06F9" w14:textId="77777777" w:rsidR="00943727" w:rsidRPr="00DC5EF7"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lastRenderedPageBreak/>
        <w:t xml:space="preserve">Promover por sua conta, através de seguros, a cobertura dos riscos a que se julgar exposta, em vista das responsabilidades que lhe cabem na execução do objeto, bem como responsabilizar-se pelas despesas dos tributos, encargos trabalhistas, previdenciários, fiscais, comerciais, taxas, fretes, deslocamento de pessoal, prestação de garantia e quaisquer outras obrigações que incidam ou venham a incidir na execução do objeto; </w:t>
      </w:r>
    </w:p>
    <w:p w14:paraId="7FF46C13"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 xml:space="preserve">Substituir o objeto as suas expensas, no todo ou em parte, quando fornecido com defeitos ou incorreções, bem como quando em desacordo com o Termo de Referência; </w:t>
      </w:r>
    </w:p>
    <w:p w14:paraId="5EE30B36"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 xml:space="preserve">Cientificar imediatamente a Fiscalização sobre qualquer ocorrência anormal que afete o fornecimento do objeto; </w:t>
      </w:r>
    </w:p>
    <w:p w14:paraId="47320FA0" w14:textId="77777777" w:rsidR="00943727" w:rsidRPr="0022185E" w:rsidRDefault="00943727" w:rsidP="00943727">
      <w:pPr>
        <w:pStyle w:val="PargrafodaLista"/>
        <w:numPr>
          <w:ilvl w:val="0"/>
          <w:numId w:val="34"/>
        </w:numPr>
        <w:spacing w:after="120"/>
        <w:ind w:left="284"/>
        <w:jc w:val="both"/>
        <w:rPr>
          <w:rFonts w:cs="Arial"/>
          <w:szCs w:val="20"/>
        </w:rPr>
      </w:pPr>
      <w:r w:rsidRPr="0022185E">
        <w:rPr>
          <w:rFonts w:cs="Arial"/>
          <w:szCs w:val="20"/>
        </w:rPr>
        <w:t>Responsabilizar-se e indenizar por eventuais danos causados diretamente à Administração ou a terceiros, decorrentes de sua culpa ou dolo na execução do contrato ou instrumento equivalente, não excluindo ou reduzindo essa responsabilidade a Fiscalização;</w:t>
      </w:r>
    </w:p>
    <w:p w14:paraId="668E5460" w14:textId="77777777" w:rsidR="00943727" w:rsidRPr="0022185E" w:rsidRDefault="00943727" w:rsidP="00943727">
      <w:pPr>
        <w:pStyle w:val="PargrafodaLista"/>
        <w:numPr>
          <w:ilvl w:val="0"/>
          <w:numId w:val="34"/>
        </w:numPr>
        <w:spacing w:after="120"/>
        <w:ind w:left="284"/>
        <w:jc w:val="both"/>
        <w:rPr>
          <w:rFonts w:cs="Arial"/>
          <w:szCs w:val="20"/>
        </w:rPr>
      </w:pPr>
      <w:r w:rsidRPr="0022185E">
        <w:rPr>
          <w:rFonts w:cs="Arial"/>
          <w:szCs w:val="20"/>
        </w:rPr>
        <w:t xml:space="preserve">Prestar todo e qualquer esclarecimento ou informação solicitada pela Fiscalização do Município, atendendo as medidas técnicas e administrativas determinadas por esta; </w:t>
      </w:r>
    </w:p>
    <w:p w14:paraId="7D47CC40"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 xml:space="preserve">Corrigir, prontamente, quaisquer erros ou malfeitos no fornecimento do objeto, atendendo assim, as reclamações, exigências ou observações feitas pela Fiscalização; </w:t>
      </w:r>
    </w:p>
    <w:p w14:paraId="4673AA3C"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Manter em sigilo toda informação referente ao Município que a Contratada e seus prepostos vierem a tomar conhecimento por necessidade no fornecimento do objeto ora contratado. Não poderá, sob hipótese alguma, ser divulgada a terceiros, sendo responsável civil, penal e administrativamente pelo uso das informações sigilosas a que tiver acesso;</w:t>
      </w:r>
    </w:p>
    <w:p w14:paraId="5E56AAB8" w14:textId="77777777" w:rsidR="00943727" w:rsidRPr="0022185E" w:rsidRDefault="00943727" w:rsidP="00943727">
      <w:pPr>
        <w:pStyle w:val="PargrafodaLista"/>
        <w:numPr>
          <w:ilvl w:val="0"/>
          <w:numId w:val="34"/>
        </w:numPr>
        <w:spacing w:after="120" w:line="259" w:lineRule="auto"/>
        <w:ind w:left="284"/>
        <w:jc w:val="both"/>
        <w:rPr>
          <w:rFonts w:cs="Arial"/>
          <w:szCs w:val="20"/>
        </w:rPr>
      </w:pPr>
      <w:r w:rsidRPr="0022185E">
        <w:rPr>
          <w:rFonts w:cs="Arial"/>
          <w:szCs w:val="20"/>
        </w:rPr>
        <w:t xml:space="preserve">As partes deverão cumprir a Lei nº 13.709, de 14 de agosto de 2018 (LGPD), quanto a todos os dados pessoais a que tenham acesso em razão do certame ou do contrato administrativo ou instrumento equivalente que eventualmente venha a ser firmado, a partir da apresentação da proposta no procedimento de contratação, independentemente de declaração ou de aceitação expressa; </w:t>
      </w:r>
    </w:p>
    <w:p w14:paraId="3DE03667" w14:textId="77777777" w:rsidR="00943727" w:rsidRPr="0022185E" w:rsidRDefault="00943727" w:rsidP="00943727">
      <w:pPr>
        <w:pStyle w:val="PargrafodaLista"/>
        <w:numPr>
          <w:ilvl w:val="0"/>
          <w:numId w:val="34"/>
        </w:numPr>
        <w:spacing w:after="120" w:line="259" w:lineRule="auto"/>
        <w:ind w:left="284" w:hanging="357"/>
        <w:jc w:val="both"/>
        <w:rPr>
          <w:rFonts w:cs="Arial"/>
          <w:b/>
          <w:szCs w:val="20"/>
        </w:rPr>
      </w:pPr>
      <w:r w:rsidRPr="0022185E">
        <w:rPr>
          <w:rFonts w:cs="Arial"/>
          <w:szCs w:val="20"/>
        </w:rPr>
        <w:t>Cumprir todas as demais obrigações impostas neste Termo de referência.</w:t>
      </w:r>
    </w:p>
    <w:p w14:paraId="5D93D3ED" w14:textId="77777777" w:rsidR="00943727" w:rsidRPr="0022185E" w:rsidRDefault="00943727" w:rsidP="00943727">
      <w:pPr>
        <w:pStyle w:val="PargrafodaLista"/>
        <w:jc w:val="both"/>
        <w:rPr>
          <w:rFonts w:cs="Arial"/>
          <w:b/>
          <w:szCs w:val="20"/>
        </w:rPr>
      </w:pPr>
    </w:p>
    <w:p w14:paraId="0B360205" w14:textId="77777777" w:rsidR="00943727" w:rsidRPr="0022185E" w:rsidRDefault="00943727" w:rsidP="00943727">
      <w:pPr>
        <w:spacing w:after="120"/>
        <w:jc w:val="both"/>
        <w:rPr>
          <w:rFonts w:cs="Arial"/>
          <w:b/>
          <w:szCs w:val="20"/>
        </w:rPr>
      </w:pPr>
      <w:r w:rsidRPr="0022185E">
        <w:rPr>
          <w:rFonts w:cs="Arial"/>
          <w:b/>
          <w:szCs w:val="20"/>
        </w:rPr>
        <w:t>16.2. DO CONTRATANTE</w:t>
      </w:r>
    </w:p>
    <w:p w14:paraId="31F821E7" w14:textId="77777777" w:rsidR="00943727" w:rsidRPr="0022185E" w:rsidRDefault="00943727" w:rsidP="00943727">
      <w:pPr>
        <w:spacing w:after="120"/>
        <w:jc w:val="both"/>
        <w:rPr>
          <w:rFonts w:cs="Arial"/>
          <w:szCs w:val="20"/>
        </w:rPr>
      </w:pPr>
      <w:r w:rsidRPr="0022185E">
        <w:rPr>
          <w:rFonts w:cs="Arial"/>
          <w:szCs w:val="20"/>
        </w:rPr>
        <w:t xml:space="preserve">Compete ao Contratante as seguintes obrigações: </w:t>
      </w:r>
    </w:p>
    <w:p w14:paraId="17397B94" w14:textId="77777777" w:rsidR="00943727" w:rsidRPr="0022185E" w:rsidRDefault="00943727" w:rsidP="00943727">
      <w:pPr>
        <w:pStyle w:val="PargrafodaLista"/>
        <w:numPr>
          <w:ilvl w:val="0"/>
          <w:numId w:val="35"/>
        </w:numPr>
        <w:spacing w:line="259" w:lineRule="auto"/>
        <w:ind w:left="714" w:hanging="357"/>
        <w:jc w:val="both"/>
        <w:rPr>
          <w:rFonts w:cs="Arial"/>
          <w:szCs w:val="20"/>
        </w:rPr>
      </w:pPr>
      <w:r w:rsidRPr="0022185E">
        <w:rPr>
          <w:rFonts w:cs="Arial"/>
          <w:szCs w:val="20"/>
        </w:rPr>
        <w:t xml:space="preserve">Proporcionar todas as facilidades indispensáveis à boa execução das obrigações contratuais, inclusive permitindo o acesso de empregados, prepostos ou representantes da Contratada às dependências do Município relacionadas à execução do objeto deste Termo de Referência; </w:t>
      </w:r>
    </w:p>
    <w:p w14:paraId="13469C62" w14:textId="77777777" w:rsidR="00943727" w:rsidRPr="0022185E" w:rsidRDefault="00943727" w:rsidP="00943727">
      <w:pPr>
        <w:pStyle w:val="PargrafodaLista"/>
        <w:numPr>
          <w:ilvl w:val="0"/>
          <w:numId w:val="35"/>
        </w:numPr>
        <w:spacing w:line="259" w:lineRule="auto"/>
        <w:ind w:left="714" w:hanging="357"/>
        <w:jc w:val="both"/>
        <w:rPr>
          <w:rFonts w:cs="Arial"/>
          <w:szCs w:val="20"/>
        </w:rPr>
      </w:pPr>
      <w:r w:rsidRPr="0022185E">
        <w:rPr>
          <w:rFonts w:cs="Arial"/>
          <w:szCs w:val="20"/>
        </w:rPr>
        <w:t xml:space="preserve">Verificar minuciosamente, no prazo fixado, a conformidade do objeto fornecido perante as especificações constantes do Termo de Referência e da Proposta Comercial, para fins de aceitação e recebimento definitivo; </w:t>
      </w:r>
    </w:p>
    <w:p w14:paraId="16EA173F" w14:textId="77777777" w:rsidR="00943727" w:rsidRPr="0022185E" w:rsidRDefault="00943727" w:rsidP="00943727">
      <w:pPr>
        <w:pStyle w:val="PargrafodaLista"/>
        <w:numPr>
          <w:ilvl w:val="0"/>
          <w:numId w:val="35"/>
        </w:numPr>
        <w:spacing w:line="259" w:lineRule="auto"/>
        <w:ind w:left="714" w:hanging="357"/>
        <w:jc w:val="both"/>
        <w:rPr>
          <w:rFonts w:cs="Arial"/>
          <w:szCs w:val="20"/>
        </w:rPr>
      </w:pPr>
      <w:r w:rsidRPr="0022185E">
        <w:rPr>
          <w:rFonts w:cs="Arial"/>
          <w:szCs w:val="20"/>
        </w:rPr>
        <w:t xml:space="preserve">Prestar informações e esclarecimentos necessários à execução do objeto, que venham a ser solicitados por representante legal ou preposto da Contratada; </w:t>
      </w:r>
    </w:p>
    <w:p w14:paraId="2D8A95D8" w14:textId="77777777" w:rsidR="00943727" w:rsidRPr="0022185E" w:rsidRDefault="00943727" w:rsidP="00943727">
      <w:pPr>
        <w:pStyle w:val="PargrafodaLista"/>
        <w:numPr>
          <w:ilvl w:val="0"/>
          <w:numId w:val="35"/>
        </w:numPr>
        <w:spacing w:line="259" w:lineRule="auto"/>
        <w:ind w:left="714" w:hanging="357"/>
        <w:jc w:val="both"/>
        <w:rPr>
          <w:rFonts w:cs="Arial"/>
          <w:szCs w:val="20"/>
        </w:rPr>
      </w:pPr>
      <w:r w:rsidRPr="0022185E">
        <w:rPr>
          <w:rFonts w:cs="Arial"/>
          <w:szCs w:val="20"/>
        </w:rPr>
        <w:t xml:space="preserve">Promover o acompanhamento e fiscalização da execução do objeto, de forma a verificar a sua perfeita execução; </w:t>
      </w:r>
    </w:p>
    <w:p w14:paraId="38A33DA9" w14:textId="77777777" w:rsidR="00943727" w:rsidRPr="0022185E" w:rsidRDefault="00943727" w:rsidP="00943727">
      <w:pPr>
        <w:pStyle w:val="PargrafodaLista"/>
        <w:numPr>
          <w:ilvl w:val="0"/>
          <w:numId w:val="35"/>
        </w:numPr>
        <w:spacing w:line="259" w:lineRule="auto"/>
        <w:ind w:left="714" w:hanging="357"/>
        <w:jc w:val="both"/>
        <w:rPr>
          <w:rFonts w:cs="Arial"/>
          <w:szCs w:val="20"/>
        </w:rPr>
      </w:pPr>
      <w:r w:rsidRPr="0022185E">
        <w:rPr>
          <w:rFonts w:cs="Arial"/>
          <w:szCs w:val="20"/>
        </w:rPr>
        <w:t xml:space="preserve">Manter, através da Fiscalização, registros e documentos de controle relacionados com o fornecimento do objeto; </w:t>
      </w:r>
    </w:p>
    <w:p w14:paraId="69814D17" w14:textId="77777777" w:rsidR="00943727" w:rsidRPr="0022185E" w:rsidRDefault="00943727" w:rsidP="00943727">
      <w:pPr>
        <w:pStyle w:val="PargrafodaLista"/>
        <w:numPr>
          <w:ilvl w:val="0"/>
          <w:numId w:val="35"/>
        </w:numPr>
        <w:spacing w:line="259" w:lineRule="auto"/>
        <w:ind w:left="714" w:hanging="357"/>
        <w:jc w:val="both"/>
        <w:rPr>
          <w:rFonts w:cs="Arial"/>
          <w:szCs w:val="20"/>
        </w:rPr>
      </w:pPr>
      <w:r w:rsidRPr="0022185E">
        <w:rPr>
          <w:rFonts w:cs="Arial"/>
          <w:szCs w:val="20"/>
        </w:rPr>
        <w:t xml:space="preserve">Notificar formalmente a empresa contratada por ocorrências de eventuais imperfeições no curso do fornecimento do objeto, fixando prazo para a sua correção; </w:t>
      </w:r>
    </w:p>
    <w:p w14:paraId="20775D40" w14:textId="77777777" w:rsidR="00943727" w:rsidRPr="00DC5EF7" w:rsidRDefault="00943727" w:rsidP="00943727">
      <w:pPr>
        <w:pStyle w:val="PargrafodaLista"/>
        <w:numPr>
          <w:ilvl w:val="0"/>
          <w:numId w:val="35"/>
        </w:numPr>
        <w:spacing w:line="259" w:lineRule="auto"/>
        <w:ind w:left="714" w:hanging="357"/>
        <w:jc w:val="both"/>
        <w:rPr>
          <w:rFonts w:cs="Arial"/>
          <w:szCs w:val="20"/>
        </w:rPr>
      </w:pPr>
      <w:r w:rsidRPr="00DC5EF7">
        <w:rPr>
          <w:rFonts w:cs="Arial"/>
          <w:szCs w:val="20"/>
        </w:rPr>
        <w:t>Aplicar as penalidades por descumprimento de obrigações pactuadas neste Termo de Referência;</w:t>
      </w:r>
    </w:p>
    <w:p w14:paraId="1E411753" w14:textId="77777777" w:rsidR="00943727" w:rsidRPr="00DC5EF7" w:rsidRDefault="00943727" w:rsidP="00943727">
      <w:pPr>
        <w:pStyle w:val="PargrafodaLista"/>
        <w:numPr>
          <w:ilvl w:val="0"/>
          <w:numId w:val="35"/>
        </w:numPr>
        <w:tabs>
          <w:tab w:val="num" w:pos="360"/>
        </w:tabs>
        <w:spacing w:line="259" w:lineRule="auto"/>
        <w:ind w:left="714" w:hanging="357"/>
        <w:jc w:val="both"/>
        <w:rPr>
          <w:rFonts w:cs="Arial"/>
          <w:szCs w:val="20"/>
        </w:rPr>
      </w:pPr>
      <w:r w:rsidRPr="00DC5EF7">
        <w:rPr>
          <w:rFonts w:cs="Arial"/>
          <w:szCs w:val="20"/>
        </w:rPr>
        <w:lastRenderedPageBreak/>
        <w:t xml:space="preserve">Verificar, durante a vigência do contrato ou instrumento equivalente, a manutenção das condições de habilitação e qualificação exigidas na contratação; </w:t>
      </w:r>
    </w:p>
    <w:p w14:paraId="42289209" w14:textId="77777777" w:rsidR="00943727" w:rsidRPr="00DC5EF7" w:rsidRDefault="00943727" w:rsidP="00943727">
      <w:pPr>
        <w:pStyle w:val="PargrafodaLista"/>
        <w:numPr>
          <w:ilvl w:val="0"/>
          <w:numId w:val="35"/>
        </w:numPr>
        <w:spacing w:line="259" w:lineRule="auto"/>
        <w:ind w:left="714" w:hanging="357"/>
        <w:jc w:val="both"/>
        <w:rPr>
          <w:rFonts w:cs="Arial"/>
          <w:szCs w:val="20"/>
        </w:rPr>
      </w:pPr>
      <w:r w:rsidRPr="00DC5EF7">
        <w:rPr>
          <w:rFonts w:cs="Arial"/>
          <w:szCs w:val="20"/>
        </w:rPr>
        <w:t xml:space="preserve">Efetuar o pagamento do fornecedor, de acordo com as condições de preço e prazo estabelecidos neste termo; </w:t>
      </w:r>
    </w:p>
    <w:p w14:paraId="297736AB" w14:textId="77777777" w:rsidR="00943727" w:rsidRPr="00DC5EF7" w:rsidRDefault="00943727" w:rsidP="00943727">
      <w:pPr>
        <w:pStyle w:val="PargrafodaLista"/>
        <w:numPr>
          <w:ilvl w:val="0"/>
          <w:numId w:val="35"/>
        </w:numPr>
        <w:spacing w:line="259" w:lineRule="auto"/>
        <w:ind w:left="714" w:hanging="357"/>
        <w:jc w:val="both"/>
        <w:rPr>
          <w:rFonts w:cs="Arial"/>
          <w:szCs w:val="20"/>
        </w:rPr>
      </w:pPr>
      <w:r w:rsidRPr="00DC5EF7">
        <w:rPr>
          <w:rFonts w:cs="Arial"/>
          <w:szCs w:val="20"/>
        </w:rPr>
        <w:t xml:space="preserve">Sustar, no todo ou em parte, o fornecimento do bem, sempre que a medida for considerada necessária; </w:t>
      </w:r>
    </w:p>
    <w:p w14:paraId="5D78F7F7" w14:textId="77777777" w:rsidR="00943727" w:rsidRPr="00DC5EF7" w:rsidRDefault="00943727" w:rsidP="00943727">
      <w:pPr>
        <w:pStyle w:val="PargrafodaLista"/>
        <w:numPr>
          <w:ilvl w:val="0"/>
          <w:numId w:val="35"/>
        </w:numPr>
        <w:spacing w:line="259" w:lineRule="auto"/>
        <w:ind w:left="714" w:hanging="357"/>
        <w:jc w:val="both"/>
        <w:rPr>
          <w:rFonts w:cs="Arial"/>
          <w:szCs w:val="20"/>
        </w:rPr>
      </w:pPr>
      <w:r w:rsidRPr="00DC5EF7">
        <w:rPr>
          <w:rFonts w:cs="Arial"/>
          <w:szCs w:val="20"/>
        </w:rPr>
        <w:t>O Município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04CDA144" w14:textId="77777777" w:rsidR="00943727" w:rsidRPr="0022185E" w:rsidRDefault="00943727" w:rsidP="00943727">
      <w:pPr>
        <w:rPr>
          <w:rFonts w:cs="Arial"/>
          <w:szCs w:val="20"/>
        </w:rPr>
      </w:pPr>
    </w:p>
    <w:p w14:paraId="5FB05BB5" w14:textId="77777777" w:rsidR="00943727" w:rsidRPr="0022185E" w:rsidRDefault="00943727" w:rsidP="00A352ED">
      <w:pPr>
        <w:pStyle w:val="Nivel10"/>
        <w:numPr>
          <w:ilvl w:val="0"/>
          <w:numId w:val="36"/>
        </w:numPr>
        <w:spacing w:before="0"/>
        <w:ind w:left="357" w:hanging="357"/>
        <w:rPr>
          <w:iCs/>
          <w:color w:val="auto"/>
        </w:rPr>
      </w:pPr>
      <w:r w:rsidRPr="0022185E">
        <w:rPr>
          <w:iCs/>
          <w:color w:val="auto"/>
        </w:rPr>
        <w:t xml:space="preserve">FORMA E CRITÉRIOS DE SELEÇÃO DO FORNECEDOR MEDIANTE O USO DO SISTEMA DE DISPENSA ELETRÔNICA (art. 6º, inciso XXIII, alínea ‘h’, da Lei n. 14.133/2021) </w:t>
      </w:r>
    </w:p>
    <w:p w14:paraId="0BBB1CD4" w14:textId="77777777" w:rsidR="00943727" w:rsidRPr="00A352ED" w:rsidRDefault="00943727" w:rsidP="00943727">
      <w:pPr>
        <w:pStyle w:val="Nivel2"/>
        <w:numPr>
          <w:ilvl w:val="1"/>
          <w:numId w:val="32"/>
        </w:numPr>
        <w:spacing w:before="0" w:after="0"/>
        <w:ind w:left="0" w:firstLine="0"/>
        <w:rPr>
          <w:rFonts w:ascii="Arial" w:hAnsi="Arial" w:cs="Arial"/>
          <w:iCs/>
        </w:rPr>
      </w:pPr>
      <w:r w:rsidRPr="00A352ED">
        <w:rPr>
          <w:rFonts w:ascii="Arial" w:hAnsi="Arial" w:cs="Arial"/>
          <w:iCs/>
        </w:rPr>
        <w:t xml:space="preserve">O fornecedor será selecionado por meio da realização de procedimento de dispensa de licitação, na forma eletrônica, com fundamento na hipótese do art. 75, inciso II da Lei nº 14.133/2021, que culminará com a seleção da proposta de menor preço por item. </w:t>
      </w:r>
    </w:p>
    <w:p w14:paraId="244D9DFA" w14:textId="77777777" w:rsidR="00943727" w:rsidRPr="00A352ED" w:rsidRDefault="00943727" w:rsidP="00A352ED">
      <w:pPr>
        <w:pStyle w:val="Nivel2"/>
        <w:numPr>
          <w:ilvl w:val="1"/>
          <w:numId w:val="36"/>
        </w:numPr>
        <w:spacing w:before="0" w:after="0"/>
        <w:ind w:left="0" w:firstLine="0"/>
        <w:rPr>
          <w:rFonts w:ascii="Arial" w:eastAsia="Times New Roman" w:hAnsi="Arial" w:cs="Arial"/>
          <w:iCs/>
        </w:rPr>
      </w:pPr>
      <w:r w:rsidRPr="00A352ED">
        <w:rPr>
          <w:rFonts w:ascii="Arial" w:hAnsi="Arial" w:cs="Arial"/>
          <w:iCs/>
        </w:rPr>
        <w:t>As exigências de habilitação jurídica, fiscal, social e trabalhista são as usuais para</w:t>
      </w:r>
      <w:r w:rsidRPr="00A352ED">
        <w:rPr>
          <w:rFonts w:ascii="Arial" w:eastAsia="Times New Roman" w:hAnsi="Arial" w:cs="Arial"/>
          <w:iCs/>
        </w:rPr>
        <w:t xml:space="preserve"> a generalidade dos objetos, conforme disciplinado no Anexo I do Aviso de </w:t>
      </w:r>
      <w:r w:rsidRPr="00A352ED">
        <w:rPr>
          <w:rFonts w:ascii="Arial" w:hAnsi="Arial" w:cs="Arial"/>
          <w:iCs/>
        </w:rPr>
        <w:t>Contratação</w:t>
      </w:r>
      <w:r w:rsidRPr="00A352ED">
        <w:rPr>
          <w:rFonts w:ascii="Arial" w:eastAsia="Times New Roman" w:hAnsi="Arial" w:cs="Arial"/>
          <w:iCs/>
        </w:rPr>
        <w:t xml:space="preserve"> Direta.</w:t>
      </w:r>
    </w:p>
    <w:p w14:paraId="50B232B2" w14:textId="77777777" w:rsidR="00943727" w:rsidRPr="00A352ED" w:rsidRDefault="00943727" w:rsidP="00A352ED">
      <w:pPr>
        <w:pStyle w:val="Nivel2"/>
        <w:numPr>
          <w:ilvl w:val="1"/>
          <w:numId w:val="36"/>
        </w:numPr>
        <w:spacing w:before="0" w:after="0"/>
        <w:ind w:left="0" w:firstLine="0"/>
        <w:rPr>
          <w:rFonts w:ascii="Arial" w:eastAsia="Times New Roman" w:hAnsi="Arial" w:cs="Arial"/>
          <w:iCs/>
        </w:rPr>
      </w:pPr>
      <w:r w:rsidRPr="00A352ED">
        <w:rPr>
          <w:rFonts w:ascii="Arial" w:eastAsia="Times New Roman" w:hAnsi="Arial" w:cs="Arial"/>
          <w:iCs/>
        </w:rPr>
        <w:t xml:space="preserve">Não serão exigidos os documentos relativos à habilitação econômico-financeira. </w:t>
      </w:r>
    </w:p>
    <w:p w14:paraId="5F4FBD50" w14:textId="77777777" w:rsidR="00943727" w:rsidRPr="00A352ED" w:rsidRDefault="00943727" w:rsidP="00A352ED">
      <w:pPr>
        <w:pStyle w:val="Nivel2"/>
        <w:numPr>
          <w:ilvl w:val="1"/>
          <w:numId w:val="36"/>
        </w:numPr>
        <w:spacing w:before="0"/>
        <w:ind w:left="0" w:firstLine="0"/>
        <w:rPr>
          <w:rFonts w:ascii="Arial" w:eastAsia="Times New Roman" w:hAnsi="Arial" w:cs="Arial"/>
          <w:iCs/>
        </w:rPr>
      </w:pPr>
      <w:r w:rsidRPr="00A352ED">
        <w:rPr>
          <w:rFonts w:ascii="Arial" w:eastAsia="Times New Roman" w:hAnsi="Arial" w:cs="Arial"/>
          <w:iCs/>
        </w:rPr>
        <w:t>Os critérios de habilitação técnica a serem atendidos pelo fornecedor serão:</w:t>
      </w:r>
      <w:bookmarkStart w:id="5" w:name="_Hlk101768009"/>
    </w:p>
    <w:bookmarkEnd w:id="5"/>
    <w:p w14:paraId="111EA06C" w14:textId="77777777" w:rsidR="00943727" w:rsidRPr="00A352ED" w:rsidRDefault="00943727" w:rsidP="00943727">
      <w:pPr>
        <w:pStyle w:val="Nivel2"/>
        <w:numPr>
          <w:ilvl w:val="2"/>
          <w:numId w:val="37"/>
        </w:numPr>
        <w:spacing w:before="0" w:after="0"/>
        <w:ind w:left="2127" w:hanging="426"/>
        <w:rPr>
          <w:rFonts w:ascii="Arial" w:hAnsi="Arial" w:cs="Arial"/>
          <w:bCs/>
          <w:i/>
          <w:iCs/>
          <w:color w:val="FF0000"/>
        </w:rPr>
      </w:pPr>
      <w:r w:rsidRPr="00A352ED">
        <w:rPr>
          <w:rFonts w:ascii="Arial" w:hAnsi="Arial" w:cs="Arial"/>
        </w:rPr>
        <w:t>A empresa deverá apresentar Atestado(s) de Capacidade Técnica Operacional fornecido(s) por pessoa jurídica de direito público ou privado, que comprove ter a mesma cumprido, de forma satisfatória, o fornecimento de objeto compatível ou com complexidade superior ao especificado neste TR, com clara menção do fornecimento bem-sucedido, quanto ao cumprimento de prazos, especificações e qualidade do mesmo.</w:t>
      </w:r>
    </w:p>
    <w:p w14:paraId="5EFD1A76" w14:textId="77777777" w:rsidR="00943727" w:rsidRPr="00A352ED" w:rsidRDefault="00943727" w:rsidP="00943727">
      <w:pPr>
        <w:pStyle w:val="PargrafodaLista"/>
        <w:numPr>
          <w:ilvl w:val="2"/>
          <w:numId w:val="37"/>
        </w:numPr>
        <w:spacing w:line="259" w:lineRule="auto"/>
        <w:jc w:val="both"/>
        <w:rPr>
          <w:rFonts w:eastAsia="Arial" w:cs="Arial"/>
          <w:szCs w:val="20"/>
        </w:rPr>
      </w:pPr>
      <w:r w:rsidRPr="00A352ED">
        <w:rPr>
          <w:rFonts w:eastAsia="Arial" w:cs="Arial"/>
          <w:szCs w:val="20"/>
        </w:rPr>
        <w:t>A documentação apresentada deverá conter informações que permitam contatar a empresa atestante para fins de aferição.</w:t>
      </w:r>
    </w:p>
    <w:p w14:paraId="2EED08CB" w14:textId="77777777" w:rsidR="00943727" w:rsidRPr="00A352ED" w:rsidRDefault="00943727" w:rsidP="00943727">
      <w:pPr>
        <w:pStyle w:val="PargrafodaLista"/>
        <w:numPr>
          <w:ilvl w:val="2"/>
          <w:numId w:val="37"/>
        </w:numPr>
        <w:spacing w:line="259" w:lineRule="auto"/>
        <w:jc w:val="both"/>
        <w:rPr>
          <w:rFonts w:eastAsia="Arial" w:cs="Arial"/>
          <w:szCs w:val="20"/>
        </w:rPr>
      </w:pPr>
      <w:r w:rsidRPr="00A352ED">
        <w:rPr>
          <w:rFonts w:eastAsia="Arial" w:cs="Arial"/>
          <w:szCs w:val="20"/>
        </w:rPr>
        <w:t>17.4.1.2 Não será admitida a apresentação de atestado de capacidade técnica emitido por empresa ou empresas do mesmo grupo econômico em favor da licitante participante, no caso desta também pertencer ao grupo econômico.</w:t>
      </w:r>
    </w:p>
    <w:p w14:paraId="56772B1D" w14:textId="77777777" w:rsidR="00943727" w:rsidRPr="00A352ED" w:rsidRDefault="00943727" w:rsidP="00943727">
      <w:pPr>
        <w:pStyle w:val="Nivel2"/>
        <w:numPr>
          <w:ilvl w:val="2"/>
          <w:numId w:val="37"/>
        </w:numPr>
        <w:spacing w:before="0"/>
        <w:rPr>
          <w:rFonts w:ascii="Arial" w:eastAsia="Arial" w:hAnsi="Arial" w:cs="Arial"/>
          <w:iCs/>
          <w:shd w:val="clear" w:color="auto" w:fill="FFFF00"/>
        </w:rPr>
      </w:pPr>
      <w:r w:rsidRPr="00A352ED">
        <w:rPr>
          <w:rFonts w:ascii="Arial" w:hAnsi="Arial" w:cs="Arial"/>
          <w:iCs/>
        </w:rPr>
        <w:t>17.4.1.3. Os atestados de capacidade técnica poderão ser apresentados em nome da matriz ou da filial do fornecedor.</w:t>
      </w:r>
    </w:p>
    <w:p w14:paraId="34BDC96F" w14:textId="77777777" w:rsidR="00943727" w:rsidRPr="0022185E" w:rsidRDefault="00943727" w:rsidP="00943727">
      <w:pPr>
        <w:pStyle w:val="Nivel10"/>
        <w:spacing w:before="0"/>
        <w:ind w:left="0" w:firstLine="0"/>
      </w:pPr>
      <w:r w:rsidRPr="0022185E">
        <w:t xml:space="preserve">18. ADEQUAÇÃO ORÇAMENTÁRIA </w:t>
      </w:r>
    </w:p>
    <w:p w14:paraId="6FE56F41" w14:textId="77777777" w:rsidR="00943727" w:rsidRDefault="00943727" w:rsidP="00943727">
      <w:pPr>
        <w:spacing w:line="276" w:lineRule="auto"/>
        <w:jc w:val="both"/>
        <w:rPr>
          <w:rFonts w:cs="Arial"/>
          <w:szCs w:val="20"/>
        </w:rPr>
      </w:pPr>
      <w:r w:rsidRPr="0022185E">
        <w:rPr>
          <w:rFonts w:cs="Arial"/>
          <w:szCs w:val="20"/>
        </w:rPr>
        <w:t>18.1. As despesas decorrentes da presente contratação correrão à conta de recursos específicos consignados no Orçamento Geral do Município de Três Rios, na seguinte dotação:</w:t>
      </w:r>
    </w:p>
    <w:p w14:paraId="4FE9F8D7" w14:textId="77777777" w:rsidR="00943727" w:rsidRPr="0022185E" w:rsidRDefault="00943727" w:rsidP="00943727">
      <w:pPr>
        <w:spacing w:line="276" w:lineRule="auto"/>
        <w:jc w:val="both"/>
        <w:rPr>
          <w:rFonts w:cs="Arial"/>
          <w:szCs w:val="20"/>
        </w:rPr>
      </w:pPr>
    </w:p>
    <w:tbl>
      <w:tblPr>
        <w:tblW w:w="90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714"/>
        <w:gridCol w:w="2392"/>
        <w:gridCol w:w="2380"/>
        <w:gridCol w:w="1227"/>
        <w:gridCol w:w="1348"/>
      </w:tblGrid>
      <w:tr w:rsidR="00943727" w:rsidRPr="00C33558" w14:paraId="5E638E22" w14:textId="77777777" w:rsidTr="00234BD4">
        <w:trPr>
          <w:trHeight w:val="360"/>
          <w:jc w:val="center"/>
        </w:trPr>
        <w:tc>
          <w:tcPr>
            <w:tcW w:w="1714" w:type="dxa"/>
            <w:vAlign w:val="center"/>
          </w:tcPr>
          <w:p w14:paraId="5DFC1D0E" w14:textId="77777777" w:rsidR="00943727" w:rsidRPr="00C33558" w:rsidRDefault="00943727" w:rsidP="00234BD4">
            <w:pPr>
              <w:pStyle w:val="TableParagraph"/>
              <w:spacing w:before="53"/>
              <w:ind w:left="50" w:right="0"/>
              <w:rPr>
                <w:b/>
                <w:sz w:val="20"/>
                <w:szCs w:val="20"/>
              </w:rPr>
            </w:pPr>
            <w:r w:rsidRPr="00C33558">
              <w:rPr>
                <w:b/>
                <w:sz w:val="20"/>
                <w:szCs w:val="20"/>
              </w:rPr>
              <w:t>Órgão/Unidade</w:t>
            </w:r>
            <w:r w:rsidRPr="00C33558">
              <w:rPr>
                <w:b/>
                <w:spacing w:val="-5"/>
                <w:sz w:val="20"/>
                <w:szCs w:val="20"/>
              </w:rPr>
              <w:t xml:space="preserve"> </w:t>
            </w:r>
            <w:r w:rsidRPr="00C33558">
              <w:rPr>
                <w:b/>
                <w:sz w:val="20"/>
                <w:szCs w:val="20"/>
              </w:rPr>
              <w:t>Orçamentária</w:t>
            </w:r>
          </w:p>
        </w:tc>
        <w:tc>
          <w:tcPr>
            <w:tcW w:w="2392" w:type="dxa"/>
            <w:vAlign w:val="center"/>
          </w:tcPr>
          <w:p w14:paraId="2BF390D5" w14:textId="77777777" w:rsidR="00943727" w:rsidRPr="00C33558" w:rsidRDefault="00943727" w:rsidP="00234BD4">
            <w:pPr>
              <w:pStyle w:val="TableParagraph"/>
              <w:spacing w:before="53"/>
              <w:ind w:left="0" w:right="0"/>
              <w:rPr>
                <w:b/>
                <w:sz w:val="20"/>
                <w:szCs w:val="20"/>
              </w:rPr>
            </w:pPr>
            <w:r w:rsidRPr="00C33558">
              <w:rPr>
                <w:rFonts w:eastAsia="Arial Narrow"/>
                <w:b/>
                <w:sz w:val="20"/>
                <w:szCs w:val="20"/>
              </w:rPr>
              <w:t>Programa de Trabalho</w:t>
            </w:r>
          </w:p>
        </w:tc>
        <w:tc>
          <w:tcPr>
            <w:tcW w:w="2380" w:type="dxa"/>
            <w:vAlign w:val="center"/>
          </w:tcPr>
          <w:p w14:paraId="3A0800B0" w14:textId="77777777" w:rsidR="00943727" w:rsidRPr="00C33558" w:rsidRDefault="00943727" w:rsidP="00234BD4">
            <w:pPr>
              <w:pStyle w:val="TableParagraph"/>
              <w:spacing w:before="53"/>
              <w:ind w:left="-90" w:right="0"/>
              <w:rPr>
                <w:b/>
                <w:sz w:val="20"/>
                <w:szCs w:val="20"/>
              </w:rPr>
            </w:pPr>
            <w:r w:rsidRPr="00C33558">
              <w:rPr>
                <w:rFonts w:eastAsia="Arial Narrow"/>
                <w:b/>
                <w:sz w:val="20"/>
                <w:szCs w:val="20"/>
              </w:rPr>
              <w:t>Elemento de Despesa</w:t>
            </w:r>
          </w:p>
        </w:tc>
        <w:tc>
          <w:tcPr>
            <w:tcW w:w="1227" w:type="dxa"/>
            <w:vAlign w:val="center"/>
          </w:tcPr>
          <w:p w14:paraId="600F3A73" w14:textId="77777777" w:rsidR="00943727" w:rsidRPr="00C33558" w:rsidRDefault="00943727" w:rsidP="00234BD4">
            <w:pPr>
              <w:pStyle w:val="TableParagraph"/>
              <w:spacing w:before="53"/>
              <w:ind w:left="0" w:right="0"/>
              <w:rPr>
                <w:b/>
                <w:sz w:val="20"/>
                <w:szCs w:val="20"/>
              </w:rPr>
            </w:pPr>
            <w:r w:rsidRPr="00C33558">
              <w:rPr>
                <w:rFonts w:eastAsia="Arial Narrow"/>
                <w:b/>
                <w:sz w:val="20"/>
                <w:szCs w:val="20"/>
              </w:rPr>
              <w:t>Fonte de Recursos</w:t>
            </w:r>
          </w:p>
        </w:tc>
        <w:tc>
          <w:tcPr>
            <w:tcW w:w="1348" w:type="dxa"/>
            <w:vAlign w:val="center"/>
          </w:tcPr>
          <w:p w14:paraId="434237CD" w14:textId="77777777" w:rsidR="00943727" w:rsidRPr="00C33558" w:rsidRDefault="00943727" w:rsidP="00234BD4">
            <w:pPr>
              <w:pStyle w:val="TableParagraph"/>
              <w:spacing w:before="53"/>
              <w:ind w:left="0" w:right="0"/>
              <w:rPr>
                <w:rFonts w:eastAsia="Arial Narrow"/>
                <w:b/>
                <w:sz w:val="20"/>
                <w:szCs w:val="20"/>
              </w:rPr>
            </w:pPr>
            <w:r w:rsidRPr="00C33558">
              <w:rPr>
                <w:rFonts w:eastAsia="Arial Narrow"/>
                <w:b/>
                <w:sz w:val="20"/>
                <w:szCs w:val="20"/>
              </w:rPr>
              <w:t>Ficha de Despesa</w:t>
            </w:r>
          </w:p>
        </w:tc>
      </w:tr>
      <w:tr w:rsidR="00943727" w:rsidRPr="0022185E" w14:paraId="3AD116C2" w14:textId="77777777" w:rsidTr="00234BD4">
        <w:trPr>
          <w:trHeight w:val="227"/>
          <w:jc w:val="center"/>
        </w:trPr>
        <w:tc>
          <w:tcPr>
            <w:tcW w:w="1714" w:type="dxa"/>
            <w:vAlign w:val="center"/>
          </w:tcPr>
          <w:p w14:paraId="2C50A650" w14:textId="77777777" w:rsidR="00943727" w:rsidRPr="0022185E" w:rsidRDefault="00943727" w:rsidP="00234BD4">
            <w:pPr>
              <w:pStyle w:val="TableParagraph"/>
              <w:spacing w:line="233" w:lineRule="exact"/>
              <w:ind w:left="0" w:right="0"/>
              <w:rPr>
                <w:sz w:val="20"/>
                <w:szCs w:val="20"/>
              </w:rPr>
            </w:pPr>
            <w:r w:rsidRPr="0022185E">
              <w:rPr>
                <w:sz w:val="20"/>
                <w:szCs w:val="20"/>
              </w:rPr>
              <w:t>02.0</w:t>
            </w:r>
            <w:r>
              <w:rPr>
                <w:sz w:val="20"/>
                <w:szCs w:val="20"/>
              </w:rPr>
              <w:t>1</w:t>
            </w:r>
            <w:r w:rsidRPr="0022185E">
              <w:rPr>
                <w:sz w:val="20"/>
                <w:szCs w:val="20"/>
              </w:rPr>
              <w:t>.</w:t>
            </w:r>
            <w:r>
              <w:rPr>
                <w:sz w:val="20"/>
                <w:szCs w:val="20"/>
              </w:rPr>
              <w:t>03</w:t>
            </w:r>
          </w:p>
        </w:tc>
        <w:tc>
          <w:tcPr>
            <w:tcW w:w="2392" w:type="dxa"/>
            <w:vAlign w:val="center"/>
          </w:tcPr>
          <w:p w14:paraId="2D091D7C" w14:textId="77777777" w:rsidR="00943727" w:rsidRPr="0022185E" w:rsidRDefault="00943727" w:rsidP="00234BD4">
            <w:pPr>
              <w:pStyle w:val="TableParagraph"/>
              <w:spacing w:line="233" w:lineRule="exact"/>
              <w:ind w:left="0" w:right="0"/>
              <w:rPr>
                <w:sz w:val="20"/>
                <w:szCs w:val="20"/>
              </w:rPr>
            </w:pPr>
            <w:r>
              <w:rPr>
                <w:sz w:val="20"/>
                <w:szCs w:val="20"/>
              </w:rPr>
              <w:t>04.122.2017.2000</w:t>
            </w:r>
          </w:p>
        </w:tc>
        <w:tc>
          <w:tcPr>
            <w:tcW w:w="2380" w:type="dxa"/>
            <w:vAlign w:val="center"/>
          </w:tcPr>
          <w:p w14:paraId="51BCF064" w14:textId="77777777" w:rsidR="00943727" w:rsidRPr="0022185E" w:rsidRDefault="00943727" w:rsidP="00234BD4">
            <w:pPr>
              <w:pStyle w:val="TableParagraph"/>
              <w:spacing w:line="233" w:lineRule="exact"/>
              <w:ind w:left="0" w:right="0"/>
              <w:rPr>
                <w:sz w:val="20"/>
                <w:szCs w:val="20"/>
              </w:rPr>
            </w:pPr>
            <w:r>
              <w:rPr>
                <w:sz w:val="20"/>
                <w:szCs w:val="20"/>
              </w:rPr>
              <w:t>3.3.90.30.00</w:t>
            </w:r>
          </w:p>
        </w:tc>
        <w:tc>
          <w:tcPr>
            <w:tcW w:w="1227" w:type="dxa"/>
            <w:vAlign w:val="center"/>
          </w:tcPr>
          <w:p w14:paraId="585F1E11" w14:textId="77777777" w:rsidR="00943727" w:rsidRPr="0022185E" w:rsidRDefault="00943727" w:rsidP="00234BD4">
            <w:pPr>
              <w:pStyle w:val="TableParagraph"/>
              <w:spacing w:line="233" w:lineRule="exact"/>
              <w:ind w:left="0" w:right="0"/>
              <w:rPr>
                <w:sz w:val="20"/>
                <w:szCs w:val="20"/>
              </w:rPr>
            </w:pPr>
            <w:r>
              <w:rPr>
                <w:sz w:val="20"/>
                <w:szCs w:val="20"/>
              </w:rPr>
              <w:t>00</w:t>
            </w:r>
          </w:p>
        </w:tc>
        <w:tc>
          <w:tcPr>
            <w:tcW w:w="1348" w:type="dxa"/>
            <w:vAlign w:val="center"/>
          </w:tcPr>
          <w:p w14:paraId="54116809" w14:textId="77777777" w:rsidR="00943727" w:rsidRPr="0022185E" w:rsidRDefault="00943727" w:rsidP="00234BD4">
            <w:pPr>
              <w:pStyle w:val="TableParagraph"/>
              <w:spacing w:line="233" w:lineRule="exact"/>
              <w:ind w:left="0" w:right="0"/>
              <w:rPr>
                <w:sz w:val="20"/>
                <w:szCs w:val="20"/>
              </w:rPr>
            </w:pPr>
            <w:r>
              <w:rPr>
                <w:sz w:val="20"/>
                <w:szCs w:val="20"/>
              </w:rPr>
              <w:t>0010</w:t>
            </w:r>
          </w:p>
        </w:tc>
      </w:tr>
    </w:tbl>
    <w:p w14:paraId="0262E320" w14:textId="77777777" w:rsidR="00943727" w:rsidRDefault="00943727" w:rsidP="00943727">
      <w:pPr>
        <w:spacing w:line="276" w:lineRule="auto"/>
        <w:jc w:val="both"/>
        <w:rPr>
          <w:rFonts w:cs="Arial"/>
          <w:iCs/>
          <w:szCs w:val="20"/>
        </w:rPr>
      </w:pPr>
    </w:p>
    <w:bookmarkEnd w:id="3"/>
    <w:bookmarkEnd w:id="4"/>
    <w:p w14:paraId="26B00384" w14:textId="77777777" w:rsidR="00943727" w:rsidRPr="0022185E" w:rsidRDefault="00943727" w:rsidP="00943727">
      <w:pPr>
        <w:pStyle w:val="Nivel10"/>
        <w:spacing w:before="120"/>
        <w:ind w:left="357" w:hanging="357"/>
      </w:pPr>
      <w:r w:rsidRPr="0022185E">
        <w:lastRenderedPageBreak/>
        <w:t>19. DA LEI GERAL DE PROTEÇÃO DE DADOS</w:t>
      </w:r>
    </w:p>
    <w:p w14:paraId="49839DF8" w14:textId="77777777" w:rsidR="00943727" w:rsidRPr="0022185E" w:rsidRDefault="00943727" w:rsidP="00943727">
      <w:pPr>
        <w:jc w:val="both"/>
        <w:rPr>
          <w:rFonts w:cs="Arial"/>
          <w:szCs w:val="20"/>
        </w:rPr>
      </w:pPr>
      <w:r w:rsidRPr="0022185E">
        <w:rPr>
          <w:rFonts w:cs="Arial"/>
          <w:szCs w:val="20"/>
        </w:rPr>
        <w:t>19.1. Todos os órgãos integrantes da Administração Direta deverão seguir expressamente o modelo padrão definido pelo Decreto Municipal nº 6966 de 02 de janeiro 2023, especialmente no que se refere à cláusula obrigatória a ser inserida em todos os instrumentos de ajuste pactuados, na forma estabelecida:</w:t>
      </w:r>
    </w:p>
    <w:p w14:paraId="59501AB8" w14:textId="77777777" w:rsidR="00943727" w:rsidRPr="0022185E" w:rsidRDefault="00943727" w:rsidP="00943727">
      <w:pPr>
        <w:jc w:val="both"/>
        <w:rPr>
          <w:rFonts w:cs="Arial"/>
          <w:szCs w:val="20"/>
        </w:rPr>
      </w:pPr>
      <w:r w:rsidRPr="0022185E">
        <w:rPr>
          <w:rFonts w:cs="Arial"/>
          <w:szCs w:val="20"/>
        </w:rPr>
        <w:t>19.1.1. 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Federal nº 13.709, de 14 de agosto de 2018).</w:t>
      </w:r>
    </w:p>
    <w:p w14:paraId="711DE6B3" w14:textId="77777777" w:rsidR="00943727" w:rsidRPr="0022185E" w:rsidRDefault="00943727" w:rsidP="00943727">
      <w:pPr>
        <w:jc w:val="both"/>
        <w:rPr>
          <w:rFonts w:cs="Arial"/>
          <w:szCs w:val="20"/>
        </w:rPr>
      </w:pPr>
      <w:r w:rsidRPr="0022185E">
        <w:rPr>
          <w:rFonts w:cs="Arial"/>
          <w:szCs w:val="20"/>
        </w:rPr>
        <w:t>PARAGRÁFO PRIMEIRO: O tratamento de dados pessoais dar-se-á de acordo com as bases legais previstas nas hipóteses dos arts 7º, 11 e/ou 14 da Lei Federal nº 13.709/2018 (LGPD) às quais se submeterá o fornecimento, e para propósitos legítimos, específicos, explícitos e informados ao titular.</w:t>
      </w:r>
    </w:p>
    <w:p w14:paraId="23284369" w14:textId="77777777" w:rsidR="00943727" w:rsidRPr="0022185E" w:rsidRDefault="00943727" w:rsidP="00943727">
      <w:pPr>
        <w:spacing w:line="276" w:lineRule="auto"/>
        <w:jc w:val="both"/>
        <w:rPr>
          <w:rFonts w:cs="Arial"/>
          <w:szCs w:val="20"/>
        </w:rPr>
      </w:pPr>
      <w:r w:rsidRPr="0022185E">
        <w:rPr>
          <w:rFonts w:cs="Arial"/>
          <w:szCs w:val="20"/>
        </w:rPr>
        <w:t>PARÁGRAFO SEGUNDO: O tratamento seja limitado às atividades necessárias para o alcance das finalidades do fornecimento do objeto ou, quando for o caso, ao cumprimento de obrigação legal ou regulatória, no exercício regular de direito, por determinação judicial ou por requisição da ANPD – Autoridade Nacional de Proteção de Dados.</w:t>
      </w:r>
    </w:p>
    <w:p w14:paraId="5AAED9A7" w14:textId="77777777" w:rsidR="00943727" w:rsidRPr="0022185E" w:rsidRDefault="00943727" w:rsidP="00943727">
      <w:pPr>
        <w:spacing w:line="276" w:lineRule="auto"/>
        <w:jc w:val="both"/>
        <w:rPr>
          <w:rFonts w:cs="Arial"/>
          <w:szCs w:val="20"/>
        </w:rPr>
      </w:pPr>
      <w:r w:rsidRPr="0022185E">
        <w:rPr>
          <w:rFonts w:cs="Arial"/>
          <w:szCs w:val="20"/>
        </w:rPr>
        <w:t>19.1.2. A CONTRATADA (ou Contratado/Fornecedor/Conveniado/Parceiro) obriga-se ao dever de proteção, confidencialidade e sigilo de toda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instrumento contratual.</w:t>
      </w:r>
    </w:p>
    <w:p w14:paraId="00E0B297" w14:textId="77777777" w:rsidR="00943727" w:rsidRPr="0022185E" w:rsidRDefault="00943727" w:rsidP="00943727">
      <w:pPr>
        <w:spacing w:line="276" w:lineRule="auto"/>
        <w:jc w:val="both"/>
        <w:rPr>
          <w:rFonts w:cs="Arial"/>
          <w:szCs w:val="20"/>
        </w:rPr>
      </w:pPr>
      <w:r w:rsidRPr="0022185E">
        <w:rPr>
          <w:rFonts w:cs="Arial"/>
          <w:szCs w:val="20"/>
        </w:rPr>
        <w:t>PARÁGRAFO PRIMEIRO: A CONTRATADA não poderá se utilizar de informação, dados pessoais ou base de dados a que tenham acesso, para fins distintos ao cumprimento do objeto do instrumento contratual.</w:t>
      </w:r>
    </w:p>
    <w:p w14:paraId="472FF2F1" w14:textId="77777777" w:rsidR="00943727" w:rsidRPr="0022185E" w:rsidRDefault="00943727" w:rsidP="00943727">
      <w:pPr>
        <w:jc w:val="both"/>
        <w:rPr>
          <w:rFonts w:cs="Arial"/>
          <w:szCs w:val="20"/>
        </w:rPr>
      </w:pPr>
      <w:r w:rsidRPr="0022185E">
        <w:rPr>
          <w:rFonts w:cs="Arial"/>
          <w:szCs w:val="20"/>
        </w:rPr>
        <w:t>PARÁGRAFO SEGUNDO: Em caso de necessidade de coleta de dados pessoais dos titulares mediante consentimento prévio, indispensáveis ao próprio fornecimento, esta será realizada após prévia aprovação do MUNICÍPIO DE TRÊS RIOS (ou CONTRATANTE), responsabilizando-se a CONTRATADA pela obtenção e gestão. Os dados assim coletados só poderão ser utilizados no fornecimento dos itens especificados no instrumento contratual, e em hipótese alguma poderão ser compartilhados ou utilizados para outras finalidades.</w:t>
      </w:r>
    </w:p>
    <w:p w14:paraId="1587E836" w14:textId="77777777" w:rsidR="00943727" w:rsidRPr="0022185E" w:rsidRDefault="00943727" w:rsidP="00943727">
      <w:pPr>
        <w:jc w:val="both"/>
        <w:rPr>
          <w:rFonts w:cs="Arial"/>
          <w:szCs w:val="20"/>
        </w:rPr>
      </w:pPr>
      <w:r w:rsidRPr="0022185E">
        <w:rPr>
          <w:rFonts w:cs="Arial"/>
          <w:szCs w:val="20"/>
        </w:rPr>
        <w:t>PARAGRÁFO TERCEIRO: Os dados obtidos em razão do instrumento contratual serão armazenados em um banco de dados seguro, com garantia de registro das transações realizadas na aplicação de acesso (log), adequado controle baseado em função (role based access control)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19E42AB3" w14:textId="77777777" w:rsidR="00943727" w:rsidRPr="0022185E" w:rsidRDefault="00943727" w:rsidP="00943727">
      <w:pPr>
        <w:jc w:val="both"/>
        <w:rPr>
          <w:rFonts w:cs="Arial"/>
          <w:szCs w:val="20"/>
        </w:rPr>
      </w:pPr>
      <w:r w:rsidRPr="0022185E">
        <w:rPr>
          <w:rFonts w:cs="Arial"/>
          <w:szCs w:val="20"/>
        </w:rPr>
        <w:t>19.1.3.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 tudo isso de forma a reduzir o risco ao qual o objeto do instrumento contratual ou o MUNICÍPIO DE TRÊS RIOS está exposto.</w:t>
      </w:r>
    </w:p>
    <w:p w14:paraId="6146C8A7" w14:textId="77777777" w:rsidR="00943727" w:rsidRPr="0022185E" w:rsidRDefault="00943727" w:rsidP="00943727">
      <w:pPr>
        <w:jc w:val="both"/>
        <w:rPr>
          <w:rFonts w:cs="Arial"/>
          <w:szCs w:val="20"/>
        </w:rPr>
      </w:pPr>
      <w:r w:rsidRPr="0022185E">
        <w:rPr>
          <w:rFonts w:cs="Arial"/>
          <w:szCs w:val="20"/>
        </w:rPr>
        <w:t>PARÁGRAFO ÚNICO: A critério do MUNICIPÍO DE TRÊS RIOS, a CONTRATADA poderá ser provocada a colaborar na elaboração do relatório de impacto, conforme a sensibilidade e o risco inerente do fornecimento do objeto do instrumento contratual, no tocante a dados pessoais.</w:t>
      </w:r>
    </w:p>
    <w:p w14:paraId="738C8E46" w14:textId="77777777" w:rsidR="00943727" w:rsidRPr="0022185E" w:rsidRDefault="00943727" w:rsidP="00943727">
      <w:pPr>
        <w:jc w:val="both"/>
        <w:rPr>
          <w:rFonts w:cs="Arial"/>
          <w:szCs w:val="20"/>
        </w:rPr>
      </w:pPr>
      <w:r w:rsidRPr="0022185E">
        <w:rPr>
          <w:rFonts w:cs="Arial"/>
          <w:szCs w:val="20"/>
        </w:rPr>
        <w:lastRenderedPageBreak/>
        <w:t>19.1.4. A CONTRATADA deverá manter os registros de tratamento de dados pessoais que realizar, assim como aqueles compartilhados, com condições de rastreabilidade e de prova eletrônica a qualquer tempo.</w:t>
      </w:r>
    </w:p>
    <w:p w14:paraId="723B0AF0" w14:textId="77777777" w:rsidR="00943727" w:rsidRPr="0022185E" w:rsidRDefault="00943727" w:rsidP="00943727">
      <w:pPr>
        <w:jc w:val="both"/>
        <w:rPr>
          <w:rFonts w:cs="Arial"/>
          <w:szCs w:val="20"/>
        </w:rPr>
      </w:pPr>
      <w:r w:rsidRPr="0022185E">
        <w:rPr>
          <w:rFonts w:cs="Arial"/>
          <w:szCs w:val="20"/>
        </w:rPr>
        <w:t>PARÁGRAFO PRIMEIRO: A CONTRATADA deverá permitir a realização de auditorias pelo MUNICÍPIO DE TRÊS RIOS e disponibilizar toda a informação necessária para demonstrar o cumprimento das obrigações relacionadas à sistemática de proteção de dados.</w:t>
      </w:r>
    </w:p>
    <w:p w14:paraId="5E1F8E99" w14:textId="77777777" w:rsidR="00943727" w:rsidRPr="0022185E" w:rsidRDefault="00943727" w:rsidP="00943727">
      <w:pPr>
        <w:jc w:val="both"/>
        <w:rPr>
          <w:rFonts w:cs="Arial"/>
          <w:szCs w:val="20"/>
        </w:rPr>
      </w:pPr>
      <w:r w:rsidRPr="0022185E">
        <w:rPr>
          <w:rFonts w:cs="Arial"/>
          <w:szCs w:val="20"/>
        </w:rPr>
        <w:t>PARÁGRAFO SEGUNDO: A CONTRATADA deverá apresentar ao MUNICÍPIO DE TRÊS RIOS, sempre que solicitado, toda e qualquer informação e documentação que comprovem a implementação dos requisitos de segurança especificados na contratação, de forma a assegurar a auditabilidade do objeto contratado, bem como os demais dispositivos legais aplicáveis.</w:t>
      </w:r>
    </w:p>
    <w:p w14:paraId="7BAE75B2" w14:textId="77777777" w:rsidR="00943727" w:rsidRPr="0022185E" w:rsidRDefault="00943727" w:rsidP="00943727">
      <w:pPr>
        <w:jc w:val="both"/>
        <w:rPr>
          <w:rFonts w:cs="Arial"/>
          <w:szCs w:val="20"/>
        </w:rPr>
      </w:pPr>
      <w:r w:rsidRPr="0022185E">
        <w:rPr>
          <w:rFonts w:cs="Arial"/>
          <w:szCs w:val="20"/>
        </w:rPr>
        <w:t>19.1.5.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e os disponibilizando em caráter permanente para exibição ao MUNICÍPIO DE TRÊS RIOS, mediante solicitação.</w:t>
      </w:r>
    </w:p>
    <w:p w14:paraId="6EE62001" w14:textId="77777777" w:rsidR="00943727" w:rsidRPr="0022185E" w:rsidRDefault="00943727" w:rsidP="00943727">
      <w:pPr>
        <w:jc w:val="both"/>
        <w:rPr>
          <w:rFonts w:cs="Arial"/>
          <w:szCs w:val="20"/>
        </w:rPr>
      </w:pPr>
      <w:r w:rsidRPr="0022185E">
        <w:rPr>
          <w:rFonts w:cs="Arial"/>
          <w:szCs w:val="20"/>
        </w:rPr>
        <w:t>PARÁGRAFO ÚNICO: A CONTRATADA deverá promover a revogação de todos os privilégios de acesso aos sistemas, informações e recursos que tem acesso e que são de titularidade do MUNICÍPIO DE TRÊS RIOS, em caso de desligamento de funcionário das atividades inerentes à execução do instrumento contratual.</w:t>
      </w:r>
    </w:p>
    <w:p w14:paraId="0D66A766" w14:textId="77777777" w:rsidR="00943727" w:rsidRPr="0022185E" w:rsidRDefault="00943727" w:rsidP="00943727">
      <w:pPr>
        <w:jc w:val="both"/>
        <w:rPr>
          <w:rFonts w:cs="Arial"/>
          <w:szCs w:val="20"/>
        </w:rPr>
      </w:pPr>
      <w:r w:rsidRPr="0022185E">
        <w:rPr>
          <w:rFonts w:cs="Arial"/>
          <w:szCs w:val="20"/>
        </w:rPr>
        <w:t>19.1.6. A CONTRATADA não poderá disponibilizar ou transmitir a terceiros, sem prévia autorização por escrito, informação, dados pessoais ou base de dados a que tenha acesso em razão do cumprimento do objeto do instrumento contratual.</w:t>
      </w:r>
    </w:p>
    <w:p w14:paraId="3630B039" w14:textId="77777777" w:rsidR="00943727" w:rsidRPr="0022185E" w:rsidRDefault="00943727" w:rsidP="00943727">
      <w:pPr>
        <w:jc w:val="both"/>
        <w:rPr>
          <w:rFonts w:cs="Arial"/>
          <w:szCs w:val="20"/>
        </w:rPr>
      </w:pPr>
      <w:r w:rsidRPr="0022185E">
        <w:rPr>
          <w:rFonts w:cs="Arial"/>
          <w:szCs w:val="20"/>
        </w:rPr>
        <w:t>PARAGRÁFO ÚNICO: Caso autorizada transmissão de dados pela CONTRATADA a terceiros, as informações fornecidas/compartilhadas devem se limitar ao estritamente necessário para o fiel desempenho da execução do instrumento contratual.</w:t>
      </w:r>
    </w:p>
    <w:p w14:paraId="04E54F15" w14:textId="77777777" w:rsidR="00943727" w:rsidRPr="0022185E" w:rsidRDefault="00943727" w:rsidP="00943727">
      <w:pPr>
        <w:jc w:val="both"/>
        <w:rPr>
          <w:rFonts w:cs="Arial"/>
          <w:szCs w:val="20"/>
        </w:rPr>
      </w:pPr>
      <w:r w:rsidRPr="0022185E">
        <w:rPr>
          <w:rFonts w:cs="Arial"/>
          <w:szCs w:val="20"/>
        </w:rPr>
        <w:t>19.1.7. A CONTRATADA deverá adotar planos de resposta a incidentes de segurança eventualmente ocorridos durante o tratamento dos dados coletados para a execução das finalidades do instrumento contratual, bem como dispor de mecanismos que possibilitem a sua remediação, de modo a evitar ou minimizar eventuais danos aos titulares dos dados.</w:t>
      </w:r>
    </w:p>
    <w:p w14:paraId="6C1779F8" w14:textId="77777777" w:rsidR="00943727" w:rsidRPr="0022185E" w:rsidRDefault="00943727" w:rsidP="00943727">
      <w:pPr>
        <w:jc w:val="both"/>
        <w:rPr>
          <w:rFonts w:cs="Arial"/>
          <w:szCs w:val="20"/>
        </w:rPr>
      </w:pPr>
      <w:r w:rsidRPr="0022185E">
        <w:rPr>
          <w:rFonts w:cs="Arial"/>
          <w:szCs w:val="20"/>
        </w:rPr>
        <w:t>19.1.8. 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5BAF18C7" w14:textId="77777777" w:rsidR="00943727" w:rsidRPr="0022185E" w:rsidRDefault="00943727" w:rsidP="00943727">
      <w:pPr>
        <w:jc w:val="both"/>
        <w:rPr>
          <w:rFonts w:cs="Arial"/>
          <w:szCs w:val="20"/>
        </w:rPr>
      </w:pPr>
      <w:r w:rsidRPr="0022185E">
        <w:rPr>
          <w:rFonts w:cs="Arial"/>
          <w:szCs w:val="20"/>
        </w:rPr>
        <w:t>PARAGRÁFO ÚNICO: A comunicação acima mencionada não eximirá a CONTRATADA das obrigações, e/ou sanções que possam incidir em razão da perda de informação, dados pessoais e/ou base de dados.</w:t>
      </w:r>
    </w:p>
    <w:p w14:paraId="67566388" w14:textId="77777777" w:rsidR="00943727" w:rsidRPr="0022185E" w:rsidRDefault="00943727" w:rsidP="00943727">
      <w:pPr>
        <w:jc w:val="both"/>
        <w:rPr>
          <w:rFonts w:cs="Arial"/>
          <w:szCs w:val="20"/>
        </w:rPr>
      </w:pPr>
      <w:r w:rsidRPr="0022185E">
        <w:rPr>
          <w:rFonts w:cs="Arial"/>
          <w:szCs w:val="20"/>
        </w:rPr>
        <w:t>19.1.9. Encerrada a vigência do instrumento contratual ou após a satisfação da finalidade pretendida, a CONTRATADA interromperá o tratamento dos dados pessoais disponibilizados pela MUNICÍPIO DE TRÊS RIOS e, no prazo 180 (cento e oitenta) dias, sob instruções e na medida do determinado por este, eliminará completamente os Dados Pessoais e/ou sensíveis e todas as cópias porventura existentes (seja em formato digital ou físico) ficando obrigado a devolver todos os documentos, registros e cópias físicas e digitais que contenham informação, dados pessoais e/ou base de dados, salvo quando a CONTRATADA tenha, por obrigação legalmente anuída do MUNICÍPIO DE TRÊS RIOS, que manter os dados para cumprimento de obrigação legal ou outra hipótese legal prevista na Lei Federal nº 13.709/2018 (LGPD).</w:t>
      </w:r>
    </w:p>
    <w:p w14:paraId="78353F0E" w14:textId="77777777" w:rsidR="00943727" w:rsidRPr="0022185E" w:rsidRDefault="00943727" w:rsidP="00943727">
      <w:pPr>
        <w:jc w:val="both"/>
        <w:rPr>
          <w:rFonts w:cs="Arial"/>
          <w:szCs w:val="20"/>
        </w:rPr>
      </w:pPr>
      <w:r w:rsidRPr="0022185E">
        <w:rPr>
          <w:rFonts w:cs="Arial"/>
          <w:szCs w:val="20"/>
        </w:rPr>
        <w:t>PARAGRÁFO ÚNICO: A CONTRATADA não será permitida manter cópias ou backups, informação, dados pessoais e/ou base de dados a que tenha tido acesso durante a execução do cumprimento do objeto do instrumento contratual, após o encerramento do mesmo.</w:t>
      </w:r>
    </w:p>
    <w:p w14:paraId="2DC0F672" w14:textId="77777777" w:rsidR="00943727" w:rsidRPr="0022185E" w:rsidRDefault="00943727" w:rsidP="00943727">
      <w:pPr>
        <w:jc w:val="both"/>
        <w:rPr>
          <w:rFonts w:cs="Arial"/>
          <w:szCs w:val="20"/>
        </w:rPr>
      </w:pPr>
      <w:r w:rsidRPr="0022185E">
        <w:rPr>
          <w:rFonts w:cs="Arial"/>
          <w:szCs w:val="20"/>
        </w:rPr>
        <w:t xml:space="preserve">19.1.10. A CONTRATADA que descumprir nos termos da Lei Federal nº 13.709/2018 (LGPD) suas alterações e regulamentações posteriores, durante ou após a execução do objeto descrito </w:t>
      </w:r>
      <w:r w:rsidRPr="0022185E">
        <w:rPr>
          <w:rFonts w:cs="Arial"/>
          <w:szCs w:val="20"/>
        </w:rPr>
        <w:lastRenderedPageBreak/>
        <w:t>no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finalidades pretendidas no instrumento contratual.</w:t>
      </w:r>
    </w:p>
    <w:p w14:paraId="5EBB3EB7" w14:textId="77777777" w:rsidR="00943727" w:rsidRPr="0022185E" w:rsidRDefault="00943727" w:rsidP="00943727">
      <w:pPr>
        <w:jc w:val="both"/>
        <w:rPr>
          <w:rFonts w:cs="Arial"/>
          <w:szCs w:val="20"/>
        </w:rPr>
      </w:pPr>
      <w:r w:rsidRPr="0022185E">
        <w:rPr>
          <w:rFonts w:cs="Arial"/>
          <w:szCs w:val="20"/>
        </w:rPr>
        <w:t>19.1.11. A CONTRATADA fica obrigada a manter preposto para comunicação com a PREFEITURA MUNICIPAL DE TRÊS RIOS para os assuntos pertinentes à Lei Federal nº 13.709/2018 (LGPD) suas alterações e regulamentações posteriores.</w:t>
      </w:r>
    </w:p>
    <w:p w14:paraId="5061E160" w14:textId="77777777" w:rsidR="00943727" w:rsidRPr="0022185E" w:rsidRDefault="00943727" w:rsidP="00943727">
      <w:pPr>
        <w:jc w:val="both"/>
        <w:rPr>
          <w:rFonts w:cs="Arial"/>
          <w:szCs w:val="20"/>
        </w:rPr>
      </w:pPr>
      <w:r w:rsidRPr="0022185E">
        <w:rPr>
          <w:rFonts w:cs="Arial"/>
          <w:szCs w:val="20"/>
        </w:rPr>
        <w:t>19.1.12. A CONTRATADA ficará obrigada a assumir total responsabilidade pelos danos patrimoniais, morais, individuais ou coletivos que venham a ser causados em razão do descumprimento de suas obrigações legais no processo de tratamento dos dados compartilhados pelo MUNICÍPIO DE TRÊS RIOS.</w:t>
      </w:r>
    </w:p>
    <w:p w14:paraId="560FF31F" w14:textId="77777777" w:rsidR="00943727" w:rsidRPr="0022185E" w:rsidRDefault="00943727" w:rsidP="00943727">
      <w:pPr>
        <w:jc w:val="both"/>
        <w:rPr>
          <w:rFonts w:cs="Arial"/>
          <w:szCs w:val="20"/>
        </w:rPr>
      </w:pPr>
      <w:r w:rsidRPr="0022185E">
        <w:rPr>
          <w:rFonts w:cs="Arial"/>
          <w:szCs w:val="20"/>
        </w:rPr>
        <w:t>PARAGRÁFO ÚNICO: Eventuais responsabilidades serão apuradas de acordo com o que dispõe a Seção III, Capítulo VI da Lei Federal nº 13.709/2018 (LGPD).</w:t>
      </w:r>
    </w:p>
    <w:p w14:paraId="3CEEBE89" w14:textId="77777777" w:rsidR="00943727" w:rsidRPr="0022185E" w:rsidRDefault="00943727" w:rsidP="00943727">
      <w:pPr>
        <w:jc w:val="both"/>
        <w:rPr>
          <w:rFonts w:cs="Arial"/>
          <w:szCs w:val="20"/>
        </w:rPr>
      </w:pPr>
      <w:r w:rsidRPr="0022185E">
        <w:rPr>
          <w:rFonts w:cs="Arial"/>
          <w:szCs w:val="20"/>
        </w:rPr>
        <w:t>19.1.13. O dever de sigilo e confidencialidade, e as demais obrigações aqui descritas, permanecerão em vigor após a extinção das relações entre a CONTRATADA e o MUNICÍPIO DE TRÊS RIOS, bem como, entre a CONTRATADA e os seus colaboradores, subcontratados, consultores e/ou prestadores de serviços sob pena das sanções previstas na Lei Federal nº 13.709/2018 (LGPD), suas alterações e regulamentações posteriores, salvo decisão judicial contrária.</w:t>
      </w:r>
    </w:p>
    <w:p w14:paraId="2E10522E" w14:textId="77777777" w:rsidR="00943727" w:rsidRPr="0022185E" w:rsidRDefault="00943727" w:rsidP="00943727">
      <w:pPr>
        <w:jc w:val="both"/>
        <w:rPr>
          <w:rFonts w:cs="Arial"/>
          <w:szCs w:val="20"/>
        </w:rPr>
      </w:pPr>
      <w:r w:rsidRPr="0022185E">
        <w:rPr>
          <w:rFonts w:cs="Arial"/>
          <w:szCs w:val="20"/>
        </w:rPr>
        <w:t>19.1.14. O não cumprimento de quaisquer das obrigações aqui descritas sujeitará a CONTRATADA a processo administrativo para apuração de responsabilidade e, consequente, sanção, sem prejuízo de outras cominações cíveis e penais.</w:t>
      </w:r>
    </w:p>
    <w:p w14:paraId="432D8255" w14:textId="77777777" w:rsidR="00943727" w:rsidRPr="0022185E" w:rsidRDefault="00943727" w:rsidP="00943727">
      <w:pPr>
        <w:spacing w:line="276" w:lineRule="auto"/>
        <w:jc w:val="both"/>
        <w:rPr>
          <w:rFonts w:cs="Arial"/>
          <w:bCs/>
          <w:szCs w:val="20"/>
        </w:rPr>
      </w:pPr>
    </w:p>
    <w:p w14:paraId="43EDC5A1" w14:textId="77777777" w:rsidR="00943727" w:rsidRPr="0022185E" w:rsidRDefault="00943727" w:rsidP="00943727">
      <w:pPr>
        <w:pStyle w:val="Nivel10"/>
        <w:spacing w:before="0"/>
        <w:ind w:left="357" w:hanging="357"/>
        <w:rPr>
          <w:caps/>
        </w:rPr>
      </w:pPr>
      <w:r w:rsidRPr="0022185E">
        <w:rPr>
          <w:caps/>
        </w:rPr>
        <w:t>20. Sanções</w:t>
      </w:r>
    </w:p>
    <w:p w14:paraId="13C387A9" w14:textId="77777777" w:rsidR="00943727" w:rsidRPr="0022185E" w:rsidRDefault="00943727" w:rsidP="00943727">
      <w:pPr>
        <w:jc w:val="both"/>
        <w:rPr>
          <w:rFonts w:cs="Arial"/>
          <w:szCs w:val="20"/>
        </w:rPr>
      </w:pPr>
      <w:r w:rsidRPr="0022185E">
        <w:rPr>
          <w:rFonts w:cs="Arial"/>
          <w:szCs w:val="20"/>
        </w:rPr>
        <w:t>20.1. A aplicação das sanções pelo cometimento de infração será precedida do devido processo legal, com garantias de contraditório e de ampla defesa.</w:t>
      </w:r>
    </w:p>
    <w:p w14:paraId="4F380D86" w14:textId="77777777" w:rsidR="00943727" w:rsidRPr="0022185E" w:rsidRDefault="00943727" w:rsidP="00943727">
      <w:pPr>
        <w:jc w:val="both"/>
        <w:rPr>
          <w:rFonts w:cs="Arial"/>
          <w:szCs w:val="20"/>
        </w:rPr>
      </w:pPr>
      <w:r w:rsidRPr="0022185E">
        <w:rPr>
          <w:rFonts w:cs="Arial"/>
          <w:szCs w:val="20"/>
        </w:rPr>
        <w:t>20.1.1. A competência para determinar a instauração do processo administrativo, julgar e aplicar as sanções é da autoridade máxima ou pessoa por quem ele delegar, do órgão ou entidade.</w:t>
      </w:r>
    </w:p>
    <w:p w14:paraId="346BB12F" w14:textId="77777777" w:rsidR="00943727" w:rsidRPr="0022185E" w:rsidRDefault="00943727" w:rsidP="00943727">
      <w:pPr>
        <w:jc w:val="both"/>
        <w:rPr>
          <w:rFonts w:cs="Arial"/>
          <w:szCs w:val="20"/>
        </w:rPr>
      </w:pPr>
      <w:r w:rsidRPr="0022185E">
        <w:rPr>
          <w:rFonts w:cs="Arial"/>
          <w:szCs w:val="20"/>
        </w:rPr>
        <w:t>20.1.2. A aplicação das sanções previstas em Lei não exclui, em hipótese alguma, a obrigação de reparação integral do dano causado à Administração Pública.</w:t>
      </w:r>
    </w:p>
    <w:p w14:paraId="22793A4F" w14:textId="77777777" w:rsidR="00943727" w:rsidRPr="0022185E" w:rsidRDefault="00943727" w:rsidP="00943727">
      <w:pPr>
        <w:jc w:val="both"/>
        <w:rPr>
          <w:rFonts w:cs="Arial"/>
          <w:szCs w:val="20"/>
        </w:rPr>
      </w:pPr>
      <w:r w:rsidRPr="0022185E">
        <w:rPr>
          <w:rFonts w:cs="Arial"/>
          <w:szCs w:val="20"/>
        </w:rPr>
        <w:t>20.2. A sanção de advertência será aplicada nas seguintes hipóteses:</w:t>
      </w:r>
    </w:p>
    <w:p w14:paraId="1FBEA133" w14:textId="77777777" w:rsidR="00943727" w:rsidRPr="0022185E" w:rsidRDefault="00943727" w:rsidP="00943727">
      <w:pPr>
        <w:jc w:val="both"/>
        <w:rPr>
          <w:rFonts w:cs="Arial"/>
          <w:szCs w:val="20"/>
        </w:rPr>
      </w:pPr>
      <w:r w:rsidRPr="0022185E">
        <w:rPr>
          <w:rFonts w:cs="Arial"/>
          <w:szCs w:val="20"/>
        </w:rPr>
        <w:t xml:space="preserve">20.2.1. </w:t>
      </w:r>
      <w:r>
        <w:rPr>
          <w:rFonts w:cs="Arial"/>
          <w:szCs w:val="20"/>
        </w:rPr>
        <w:t>d</w:t>
      </w:r>
      <w:r w:rsidRPr="0022185E">
        <w:rPr>
          <w:rFonts w:cs="Arial"/>
          <w:szCs w:val="20"/>
        </w:rPr>
        <w:t>escumprimento, de pequena relevância, de obrigação legal ou infração à Lei quando não se justificar aplicação de sanção mais grave;</w:t>
      </w:r>
    </w:p>
    <w:p w14:paraId="6F3AD35A" w14:textId="77777777" w:rsidR="00943727" w:rsidRPr="0022185E" w:rsidRDefault="00943727" w:rsidP="00943727">
      <w:pPr>
        <w:jc w:val="both"/>
        <w:rPr>
          <w:rFonts w:cs="Arial"/>
          <w:szCs w:val="20"/>
        </w:rPr>
      </w:pPr>
      <w:r w:rsidRPr="0022185E">
        <w:rPr>
          <w:rFonts w:cs="Arial"/>
          <w:szCs w:val="20"/>
        </w:rPr>
        <w:t>20.2.2. inexecução parcial de obrigação contratual principal ou acessória de pequena relevância, a critério da Administração, quando não se justificar aplicação de sanção mais grave;</w:t>
      </w:r>
    </w:p>
    <w:p w14:paraId="3ECB1BE1" w14:textId="77777777" w:rsidR="00943727" w:rsidRPr="0022185E" w:rsidRDefault="00943727" w:rsidP="00943727">
      <w:pPr>
        <w:jc w:val="both"/>
        <w:rPr>
          <w:rFonts w:cs="Arial"/>
          <w:szCs w:val="20"/>
        </w:rPr>
      </w:pPr>
      <w:r w:rsidRPr="0022185E">
        <w:rPr>
          <w:rFonts w:cs="Arial"/>
          <w:szCs w:val="20"/>
        </w:rPr>
        <w:t>20.2.2.1. Para os fins deste artigo, considera-se pequena relevância o descumprimento de obrigações ou deveres instrumentais ou formais que não impactam objetivamente na execução do contrato, bem como não causem prejuízos à Administração.</w:t>
      </w:r>
    </w:p>
    <w:p w14:paraId="10F96E11" w14:textId="77777777" w:rsidR="00943727" w:rsidRPr="0022185E" w:rsidRDefault="00943727" w:rsidP="00943727">
      <w:pPr>
        <w:jc w:val="both"/>
        <w:rPr>
          <w:rFonts w:cs="Arial"/>
          <w:szCs w:val="20"/>
        </w:rPr>
      </w:pPr>
      <w:r w:rsidRPr="0022185E">
        <w:rPr>
          <w:rFonts w:cs="Arial"/>
          <w:szCs w:val="20"/>
        </w:rPr>
        <w:t>20.3. A sanção de impedimento de licitar e contratar será aplicada, quando não se justificar a imposição de penalidade mais grave, àquele que:</w:t>
      </w:r>
    </w:p>
    <w:p w14:paraId="4C004829" w14:textId="77777777" w:rsidR="00943727" w:rsidRPr="0022185E" w:rsidRDefault="00943727" w:rsidP="00943727">
      <w:pPr>
        <w:jc w:val="both"/>
        <w:rPr>
          <w:rFonts w:cs="Arial"/>
          <w:szCs w:val="20"/>
        </w:rPr>
      </w:pPr>
      <w:r w:rsidRPr="0022185E">
        <w:rPr>
          <w:rFonts w:cs="Arial"/>
          <w:szCs w:val="20"/>
        </w:rPr>
        <w:t>20.3.1. dar causa à inexecução parcial do contrato, que supere aquela prevista no inciso II do art. 155 da Lei Federal n.º 14.133, de 2021, ou que cause grave dano à Administração, ao funcionamento dos serviços públicos ou ao interesse coletivo;</w:t>
      </w:r>
    </w:p>
    <w:p w14:paraId="41DD1966" w14:textId="77777777" w:rsidR="00943727" w:rsidRPr="0022185E" w:rsidRDefault="00943727" w:rsidP="00943727">
      <w:pPr>
        <w:jc w:val="both"/>
        <w:rPr>
          <w:rFonts w:cs="Arial"/>
          <w:szCs w:val="20"/>
        </w:rPr>
      </w:pPr>
      <w:r w:rsidRPr="0022185E">
        <w:rPr>
          <w:rFonts w:cs="Arial"/>
          <w:szCs w:val="20"/>
        </w:rPr>
        <w:t>20.3.2. dar causa à inexecução total do contrato;</w:t>
      </w:r>
    </w:p>
    <w:p w14:paraId="5A2422FD" w14:textId="77777777" w:rsidR="00943727" w:rsidRPr="0022185E" w:rsidRDefault="00943727" w:rsidP="00943727">
      <w:pPr>
        <w:jc w:val="both"/>
        <w:rPr>
          <w:rFonts w:cs="Arial"/>
          <w:szCs w:val="20"/>
        </w:rPr>
      </w:pPr>
      <w:r w:rsidRPr="0022185E">
        <w:rPr>
          <w:rFonts w:cs="Arial"/>
          <w:szCs w:val="20"/>
        </w:rPr>
        <w:t>20.3.3. deixar de entregar a documentação exigida para a contratação;</w:t>
      </w:r>
    </w:p>
    <w:p w14:paraId="375F21F2" w14:textId="77777777" w:rsidR="00943727" w:rsidRPr="0022185E" w:rsidRDefault="00943727" w:rsidP="00943727">
      <w:pPr>
        <w:jc w:val="both"/>
        <w:rPr>
          <w:rFonts w:cs="Arial"/>
          <w:szCs w:val="20"/>
        </w:rPr>
      </w:pPr>
      <w:r w:rsidRPr="0022185E">
        <w:rPr>
          <w:rFonts w:cs="Arial"/>
          <w:szCs w:val="20"/>
        </w:rPr>
        <w:t>20.3.4. não manter a proposta, salvo em decorrência de fato superveniente devidamente justificado;</w:t>
      </w:r>
    </w:p>
    <w:p w14:paraId="57A6192E" w14:textId="77777777" w:rsidR="00943727" w:rsidRPr="0022185E" w:rsidRDefault="00943727" w:rsidP="00943727">
      <w:pPr>
        <w:jc w:val="both"/>
        <w:rPr>
          <w:rFonts w:cs="Arial"/>
          <w:szCs w:val="20"/>
        </w:rPr>
      </w:pPr>
      <w:r w:rsidRPr="0022185E">
        <w:rPr>
          <w:rFonts w:cs="Arial"/>
          <w:szCs w:val="20"/>
        </w:rPr>
        <w:t>20.3.5. não celebrar o contrato ou instrumento equivalente, ou não entregar a documentação exigida para a contratação, quando convocado dentro do prazo de validade de sua proposta;</w:t>
      </w:r>
    </w:p>
    <w:p w14:paraId="1A20D281" w14:textId="77777777" w:rsidR="00943727" w:rsidRPr="0022185E" w:rsidRDefault="00943727" w:rsidP="00943727">
      <w:pPr>
        <w:jc w:val="both"/>
        <w:rPr>
          <w:rFonts w:cs="Arial"/>
          <w:szCs w:val="20"/>
        </w:rPr>
      </w:pPr>
      <w:r w:rsidRPr="0022185E">
        <w:rPr>
          <w:rFonts w:cs="Arial"/>
          <w:szCs w:val="20"/>
        </w:rPr>
        <w:t>20.3.6. ensejar o retardamento da execução ou da entrega do objeto da contratação sem motivo justificado;</w:t>
      </w:r>
    </w:p>
    <w:p w14:paraId="78385BB4" w14:textId="77777777" w:rsidR="00943727" w:rsidRPr="0022185E" w:rsidRDefault="00943727" w:rsidP="00943727">
      <w:pPr>
        <w:jc w:val="both"/>
        <w:rPr>
          <w:rFonts w:cs="Arial"/>
          <w:szCs w:val="20"/>
        </w:rPr>
      </w:pPr>
      <w:r w:rsidRPr="0022185E">
        <w:rPr>
          <w:rFonts w:cs="Arial"/>
          <w:szCs w:val="20"/>
        </w:rPr>
        <w:lastRenderedPageBreak/>
        <w:t>20.3.6.1. Considera-se inexecução total do contrato:</w:t>
      </w:r>
    </w:p>
    <w:p w14:paraId="2522F51D" w14:textId="77777777" w:rsidR="00943727" w:rsidRPr="0022185E" w:rsidRDefault="00943727" w:rsidP="00943727">
      <w:pPr>
        <w:jc w:val="both"/>
        <w:rPr>
          <w:rFonts w:cs="Arial"/>
          <w:szCs w:val="20"/>
        </w:rPr>
      </w:pPr>
      <w:r w:rsidRPr="0022185E">
        <w:rPr>
          <w:rFonts w:cs="Arial"/>
          <w:szCs w:val="20"/>
        </w:rPr>
        <w:t>20.3.6.1.1. recusa injustificada de cumprimento integral da obrigação contratualmente determinada;</w:t>
      </w:r>
    </w:p>
    <w:p w14:paraId="49222297" w14:textId="77777777" w:rsidR="00943727" w:rsidRPr="0022185E" w:rsidRDefault="00943727" w:rsidP="00943727">
      <w:pPr>
        <w:jc w:val="both"/>
        <w:rPr>
          <w:rFonts w:cs="Arial"/>
          <w:szCs w:val="20"/>
        </w:rPr>
      </w:pPr>
      <w:r w:rsidRPr="0022185E">
        <w:rPr>
          <w:rFonts w:cs="Arial"/>
          <w:szCs w:val="20"/>
        </w:rPr>
        <w:t>20.3.6.1.2. recusa injustificada do adjudicatário em assinar ata de registro de preços, contrato ou em aceitar ou retirar o instrumento equivalente no prazo estabelecido pela Administração também caracterizará o descumprimento total da obrigação assumida.</w:t>
      </w:r>
    </w:p>
    <w:p w14:paraId="3D95D884" w14:textId="77777777" w:rsidR="00943727" w:rsidRPr="0022185E" w:rsidRDefault="00943727" w:rsidP="00943727">
      <w:pPr>
        <w:jc w:val="both"/>
        <w:rPr>
          <w:rFonts w:cs="Arial"/>
          <w:szCs w:val="20"/>
        </w:rPr>
      </w:pPr>
      <w:r w:rsidRPr="0022185E">
        <w:rPr>
          <w:rFonts w:cs="Arial"/>
          <w:szCs w:val="20"/>
        </w:rPr>
        <w:t>20.3.6.2. Evidenciada a inexecução total, a inexecução parcial ou o retardamento do cumprimento do encargo contratual:</w:t>
      </w:r>
    </w:p>
    <w:p w14:paraId="38A01BBE" w14:textId="77777777" w:rsidR="00943727" w:rsidRPr="0022185E" w:rsidRDefault="00943727" w:rsidP="00943727">
      <w:pPr>
        <w:jc w:val="both"/>
        <w:rPr>
          <w:rFonts w:cs="Arial"/>
          <w:szCs w:val="20"/>
        </w:rPr>
      </w:pPr>
      <w:r w:rsidRPr="0022185E">
        <w:rPr>
          <w:rFonts w:cs="Arial"/>
          <w:szCs w:val="20"/>
        </w:rPr>
        <w:t>20.3.6.2.1. será notificado o adjudicatário ou contratado para apresentar a justificativa, no prazo de 2 (dois) dias úteis, para o descumprimento do contrato;</w:t>
      </w:r>
    </w:p>
    <w:p w14:paraId="71550F0E" w14:textId="77777777" w:rsidR="00943727" w:rsidRPr="0022185E" w:rsidRDefault="00943727" w:rsidP="00943727">
      <w:pPr>
        <w:jc w:val="both"/>
        <w:rPr>
          <w:rFonts w:cs="Arial"/>
          <w:szCs w:val="20"/>
        </w:rPr>
      </w:pPr>
      <w:r w:rsidRPr="0022185E">
        <w:rPr>
          <w:rFonts w:cs="Arial"/>
          <w:szCs w:val="20"/>
        </w:rPr>
        <w:t>20.3.6.2.2. a justificativa apresentada pelo licitante ou adjudicatário será analisada pelo agente de contratação, pregoeiro ou comissão de licitação, e a apresentada pela contratada será analisada pelo fiscal do contrato que, fundamentadamente, apresentará manifestação e submeterá à decisão do gestor do contrato e autoridade máxima.</w:t>
      </w:r>
    </w:p>
    <w:p w14:paraId="672F6D6A" w14:textId="77777777" w:rsidR="00943727" w:rsidRPr="0022185E" w:rsidRDefault="00943727" w:rsidP="00943727">
      <w:pPr>
        <w:jc w:val="both"/>
        <w:rPr>
          <w:rFonts w:cs="Arial"/>
          <w:szCs w:val="20"/>
        </w:rPr>
      </w:pPr>
      <w:r w:rsidRPr="0022185E">
        <w:rPr>
          <w:rFonts w:cs="Arial"/>
          <w:szCs w:val="20"/>
        </w:rPr>
        <w:t>20.3.6.2.3. rejeitadas as justificativas, o agente público competente submeterá à autoridade máxima do órgão ou entidade para que decida sobre a instauração do processo para a apuração de responsabilidade.</w:t>
      </w:r>
    </w:p>
    <w:p w14:paraId="218579EA" w14:textId="77777777" w:rsidR="00943727" w:rsidRPr="0022185E" w:rsidRDefault="00943727" w:rsidP="00943727">
      <w:pPr>
        <w:jc w:val="both"/>
        <w:rPr>
          <w:rFonts w:cs="Arial"/>
          <w:szCs w:val="20"/>
        </w:rPr>
      </w:pPr>
      <w:r w:rsidRPr="0022185E">
        <w:rPr>
          <w:rFonts w:cs="Arial"/>
          <w:szCs w:val="20"/>
        </w:rPr>
        <w:t>20.3.6.2.4. preliminarmente à instauração do processo de que trata o inciso III deste parágrafo poderá ser concedido prazo máximo de 10 (dez) dias para a adequação da execução contratual ou entrega do objeto.</w:t>
      </w:r>
    </w:p>
    <w:p w14:paraId="18A2C9E5" w14:textId="77777777" w:rsidR="00943727" w:rsidRPr="0022185E" w:rsidRDefault="00943727" w:rsidP="00943727">
      <w:pPr>
        <w:jc w:val="both"/>
        <w:rPr>
          <w:rFonts w:cs="Arial"/>
          <w:szCs w:val="20"/>
        </w:rPr>
      </w:pPr>
      <w:r w:rsidRPr="0022185E">
        <w:rPr>
          <w:rFonts w:cs="Arial"/>
          <w:szCs w:val="20"/>
        </w:rPr>
        <w:t>20.3.6.3. A sanção prevista no caput deste artigo impedirá o sancionado de licitar ou contratar no âmbito da Administração Pública direta e indireta do Município de Três Rios, pelo prazo máximo de 3 (três) anos.</w:t>
      </w:r>
    </w:p>
    <w:p w14:paraId="38281F66" w14:textId="77777777" w:rsidR="00943727" w:rsidRPr="0022185E" w:rsidRDefault="00943727" w:rsidP="00943727">
      <w:pPr>
        <w:jc w:val="both"/>
        <w:rPr>
          <w:rFonts w:cs="Arial"/>
          <w:szCs w:val="20"/>
        </w:rPr>
      </w:pPr>
      <w:r w:rsidRPr="0022185E">
        <w:rPr>
          <w:rFonts w:cs="Arial"/>
          <w:szCs w:val="20"/>
        </w:rPr>
        <w:t>20.3.6.4. A sanção de que trata o caput deste artigo quando aplicada pelos órgãos dos Poderes Legislativo e Judiciário, Ministério Público e Defensoria Pública no desempenho da função administrativa impedirá o sancionado em licitar e contratar com a Administração Pública Direta e Indireta da cidade de Três Rios.</w:t>
      </w:r>
    </w:p>
    <w:p w14:paraId="76495149" w14:textId="77777777" w:rsidR="00943727" w:rsidRPr="0022185E" w:rsidRDefault="00943727" w:rsidP="00943727">
      <w:pPr>
        <w:jc w:val="both"/>
        <w:rPr>
          <w:rFonts w:cs="Arial"/>
          <w:szCs w:val="20"/>
        </w:rPr>
      </w:pPr>
      <w:r w:rsidRPr="0022185E">
        <w:rPr>
          <w:rFonts w:cs="Arial"/>
          <w:szCs w:val="20"/>
        </w:rPr>
        <w:t>20.4 A sanção de declaração de inidoneidade para licitar ou contratar será aplicada àquele que:</w:t>
      </w:r>
    </w:p>
    <w:p w14:paraId="75C0576D" w14:textId="77777777" w:rsidR="00943727" w:rsidRPr="0022185E" w:rsidRDefault="00943727" w:rsidP="00943727">
      <w:pPr>
        <w:jc w:val="both"/>
        <w:rPr>
          <w:rFonts w:cs="Arial"/>
          <w:szCs w:val="20"/>
        </w:rPr>
      </w:pPr>
      <w:r w:rsidRPr="0022185E">
        <w:rPr>
          <w:rFonts w:cs="Arial"/>
          <w:szCs w:val="20"/>
        </w:rPr>
        <w:t>20.4.1 apresentar declaração ou documentação falsa exigida para o certame ou prestar declaração falsa durante a licitação ou a execução do contrato;</w:t>
      </w:r>
    </w:p>
    <w:p w14:paraId="6EE6DED1" w14:textId="77777777" w:rsidR="00943727" w:rsidRPr="0022185E" w:rsidRDefault="00943727" w:rsidP="00943727">
      <w:pPr>
        <w:jc w:val="both"/>
        <w:rPr>
          <w:rFonts w:cs="Arial"/>
          <w:szCs w:val="20"/>
        </w:rPr>
      </w:pPr>
      <w:r w:rsidRPr="0022185E">
        <w:rPr>
          <w:rFonts w:cs="Arial"/>
          <w:szCs w:val="20"/>
        </w:rPr>
        <w:t>20.4.2. fraudar a licitação ou praticar ato fraudulento na execução do contrato;</w:t>
      </w:r>
    </w:p>
    <w:p w14:paraId="29FED942" w14:textId="77777777" w:rsidR="00943727" w:rsidRPr="0022185E" w:rsidRDefault="00943727" w:rsidP="00943727">
      <w:pPr>
        <w:jc w:val="both"/>
        <w:rPr>
          <w:rFonts w:cs="Arial"/>
          <w:szCs w:val="20"/>
        </w:rPr>
      </w:pPr>
      <w:r w:rsidRPr="0022185E">
        <w:rPr>
          <w:rFonts w:cs="Arial"/>
          <w:szCs w:val="20"/>
        </w:rPr>
        <w:t>20.4.3. comportar-se de modo inidôneo ou cometer fraude de qualquer natureza;</w:t>
      </w:r>
    </w:p>
    <w:p w14:paraId="30E19105" w14:textId="77777777" w:rsidR="00943727" w:rsidRPr="0022185E" w:rsidRDefault="00943727" w:rsidP="00943727">
      <w:pPr>
        <w:jc w:val="both"/>
        <w:rPr>
          <w:rFonts w:cs="Arial"/>
          <w:szCs w:val="20"/>
        </w:rPr>
      </w:pPr>
      <w:r w:rsidRPr="0022185E">
        <w:rPr>
          <w:rFonts w:cs="Arial"/>
          <w:szCs w:val="20"/>
        </w:rPr>
        <w:t>20.4.4. praticar atos ilícitos com vistas a frustrar os objetivos da contratação;</w:t>
      </w:r>
    </w:p>
    <w:p w14:paraId="588530B3" w14:textId="77777777" w:rsidR="00943727" w:rsidRPr="0022185E" w:rsidRDefault="00943727" w:rsidP="00943727">
      <w:pPr>
        <w:jc w:val="both"/>
        <w:rPr>
          <w:rFonts w:cs="Arial"/>
          <w:szCs w:val="20"/>
        </w:rPr>
      </w:pPr>
      <w:r w:rsidRPr="0022185E">
        <w:rPr>
          <w:rFonts w:cs="Arial"/>
          <w:szCs w:val="20"/>
        </w:rPr>
        <w:t>20.4.5.</w:t>
      </w:r>
      <w:r>
        <w:rPr>
          <w:rFonts w:cs="Arial"/>
          <w:szCs w:val="20"/>
        </w:rPr>
        <w:t xml:space="preserve"> </w:t>
      </w:r>
      <w:r w:rsidRPr="0022185E">
        <w:rPr>
          <w:rFonts w:cs="Arial"/>
          <w:szCs w:val="20"/>
        </w:rPr>
        <w:t>praticar ato lesivo previsto no art. 5º da Lei Federal nº 12.846, de 1º de agosto de 2013.</w:t>
      </w:r>
    </w:p>
    <w:p w14:paraId="08AA3299" w14:textId="77777777" w:rsidR="00943727" w:rsidRPr="0022185E" w:rsidRDefault="00943727" w:rsidP="00943727">
      <w:pPr>
        <w:jc w:val="both"/>
        <w:rPr>
          <w:rFonts w:cs="Arial"/>
          <w:szCs w:val="20"/>
        </w:rPr>
      </w:pPr>
      <w:r w:rsidRPr="0022185E">
        <w:rPr>
          <w:rFonts w:cs="Arial"/>
          <w:szCs w:val="20"/>
        </w:rPr>
        <w:t>20.4.5.1. A autoridade máxima, quando do julgamento, se concluir pela existência de infração criminal ou de ato de improbidade administrativa, dará conhecimento, quando couber, à órgãos superiores, para atuação no âmbito das respectivas competências.</w:t>
      </w:r>
    </w:p>
    <w:p w14:paraId="0463DCD2" w14:textId="77777777" w:rsidR="00943727" w:rsidRPr="0022185E" w:rsidRDefault="00943727" w:rsidP="00943727">
      <w:pPr>
        <w:jc w:val="both"/>
        <w:rPr>
          <w:rFonts w:cs="Arial"/>
          <w:szCs w:val="20"/>
        </w:rPr>
      </w:pPr>
      <w:r w:rsidRPr="0022185E">
        <w:rPr>
          <w:rFonts w:cs="Arial"/>
          <w:szCs w:val="20"/>
        </w:rPr>
        <w:t>20.4.5.2. A sanção prevista no caput deste artigo, aplicada por qualquer ente da Federação, impedirá o responsável de licitar ou contratar no âmbito da Administração Pública direta e indireta do Município de Três Rios, pelo prazo mínimo de 3 (três) anos e máximo de 6 (seis) anos.</w:t>
      </w:r>
    </w:p>
    <w:p w14:paraId="061B117A" w14:textId="77777777" w:rsidR="00943727" w:rsidRPr="0022185E" w:rsidRDefault="00943727" w:rsidP="00943727">
      <w:pPr>
        <w:jc w:val="both"/>
        <w:rPr>
          <w:rFonts w:cs="Arial"/>
          <w:szCs w:val="20"/>
        </w:rPr>
      </w:pPr>
      <w:r w:rsidRPr="0022185E">
        <w:rPr>
          <w:rFonts w:cs="Arial"/>
          <w:szCs w:val="20"/>
        </w:rPr>
        <w:t>20.5. O cometimento de mais de uma infração em uma mesma licitação ou relação contratual sujeitará o infrator à sanção cabível para a mais grave entre elas, ou se iguais, somente uma delas, sopesando-se, em qualquer caso, as demais infrações como circunstância agravante.</w:t>
      </w:r>
    </w:p>
    <w:p w14:paraId="577A16BD" w14:textId="77777777" w:rsidR="00943727" w:rsidRPr="0022185E" w:rsidRDefault="00943727" w:rsidP="00943727">
      <w:pPr>
        <w:jc w:val="both"/>
        <w:rPr>
          <w:rFonts w:cs="Arial"/>
          <w:szCs w:val="20"/>
        </w:rPr>
      </w:pPr>
      <w:r w:rsidRPr="0022185E">
        <w:rPr>
          <w:rFonts w:cs="Arial"/>
          <w:szCs w:val="20"/>
        </w:rPr>
        <w:t>20.5.1. Não se aplica a regra prevista no caput se já houver ocorrido o julgamento ou, pelo estágio processual, revelar-se inconveniente a avaliação conjunta dos fatos.</w:t>
      </w:r>
    </w:p>
    <w:p w14:paraId="01C72AF4" w14:textId="77777777" w:rsidR="00943727" w:rsidRPr="0022185E" w:rsidRDefault="00943727" w:rsidP="00943727">
      <w:pPr>
        <w:jc w:val="both"/>
        <w:rPr>
          <w:rFonts w:cs="Arial"/>
          <w:szCs w:val="20"/>
        </w:rPr>
      </w:pPr>
      <w:r w:rsidRPr="0022185E">
        <w:rPr>
          <w:rFonts w:cs="Arial"/>
          <w:szCs w:val="20"/>
        </w:rPr>
        <w:t>20.5.2. O disposto nesse artigo não afasta a possibilidade de aplicação da pena de multa cumulativamente à sanção mais grave.</w:t>
      </w:r>
    </w:p>
    <w:p w14:paraId="50C78165" w14:textId="77777777" w:rsidR="00943727" w:rsidRPr="0022185E" w:rsidRDefault="00943727" w:rsidP="00943727">
      <w:pPr>
        <w:jc w:val="both"/>
        <w:rPr>
          <w:rFonts w:cs="Arial"/>
          <w:szCs w:val="20"/>
        </w:rPr>
      </w:pPr>
      <w:r w:rsidRPr="0022185E">
        <w:rPr>
          <w:rFonts w:cs="Arial"/>
          <w:szCs w:val="20"/>
        </w:rPr>
        <w:t>20.6. A multa será recolhida em percentual de 0,5% (cinco décimos por cento) a 30% (trinta por cento) incidente sobre o valor estimado da dispensa eletrônica ou do valor proposto ou do(s) item(ns) prejudicado(s) pela conduta da empresa contratada, no prazo máximo de 30 (trinta) dias úteis, a contar da comunicação oficial.</w:t>
      </w:r>
    </w:p>
    <w:p w14:paraId="10BBE6B9" w14:textId="77777777" w:rsidR="00943727" w:rsidRPr="0022185E" w:rsidRDefault="00943727" w:rsidP="00943727">
      <w:pPr>
        <w:jc w:val="both"/>
        <w:rPr>
          <w:rFonts w:cs="Arial"/>
          <w:szCs w:val="20"/>
        </w:rPr>
      </w:pPr>
      <w:r w:rsidRPr="0022185E">
        <w:rPr>
          <w:rFonts w:cs="Arial"/>
          <w:szCs w:val="20"/>
        </w:rPr>
        <w:lastRenderedPageBreak/>
        <w:t xml:space="preserve">20.6.1. Para as infrações previstas nos subitens 20.3.1 a 20.3.6, a multa será de 0,5% (cinco décimos por cento) a 15% (quinze por cento) sobre o valor estimado da dispensa eletrônica ou do valor proposto ou do(s) item(ns) prejudicado(s) pela conduta da empresa contratada. </w:t>
      </w:r>
    </w:p>
    <w:p w14:paraId="138F0853" w14:textId="77777777" w:rsidR="00943727" w:rsidRPr="0022185E" w:rsidRDefault="00943727" w:rsidP="00943727">
      <w:pPr>
        <w:jc w:val="both"/>
        <w:rPr>
          <w:rFonts w:cs="Arial"/>
          <w:szCs w:val="20"/>
        </w:rPr>
      </w:pPr>
      <w:r w:rsidRPr="0022185E">
        <w:rPr>
          <w:rFonts w:cs="Arial"/>
          <w:szCs w:val="20"/>
        </w:rPr>
        <w:t xml:space="preserve">20.6.2. Para as infrações previstas nos subitens 20.4.1 a 20.4.5, a multa será de 15% (quinze por cento) a 30% (trinta por cento) sobre o valor estimado da dispensa eletrônica ou do valor proposto ou do(s) item(ns) prejudicado(s) pela conduta da empresa contratada. </w:t>
      </w:r>
    </w:p>
    <w:p w14:paraId="713F05B5" w14:textId="77777777" w:rsidR="00943727" w:rsidRPr="0022185E" w:rsidRDefault="00943727" w:rsidP="00943727">
      <w:pPr>
        <w:jc w:val="both"/>
        <w:rPr>
          <w:rFonts w:cs="Arial"/>
          <w:szCs w:val="20"/>
        </w:rPr>
      </w:pPr>
      <w:r w:rsidRPr="0022185E">
        <w:rPr>
          <w:rFonts w:cs="Arial"/>
          <w:szCs w:val="20"/>
        </w:rPr>
        <w:t>20.7. Se a multa aplicada e as indenizações cabíveis forem superiores ao valor de pagamento eventualmente devido pela Administração ao contratado, além da perda desse valor, a diferença será descontada da garantia prestada ou será cobrada judicialmente.</w:t>
      </w:r>
    </w:p>
    <w:p w14:paraId="19CADB61" w14:textId="77777777" w:rsidR="00943727" w:rsidRPr="0022185E" w:rsidRDefault="00943727" w:rsidP="00943727">
      <w:pPr>
        <w:jc w:val="both"/>
        <w:rPr>
          <w:rFonts w:cs="Arial"/>
          <w:szCs w:val="20"/>
        </w:rPr>
      </w:pPr>
      <w:r w:rsidRPr="0022185E">
        <w:rPr>
          <w:rFonts w:cs="Arial"/>
          <w:szCs w:val="20"/>
        </w:rPr>
        <w:t>20.8. A multa de que trata o caput poderá ser descontada de pagamento eventualmente devido pela contratante decorrente de outros contratos firmados com a Administração Pública Municipal.</w:t>
      </w:r>
    </w:p>
    <w:p w14:paraId="164EDE00" w14:textId="77777777" w:rsidR="00943727" w:rsidRPr="0022185E" w:rsidRDefault="00943727" w:rsidP="00943727">
      <w:pPr>
        <w:jc w:val="both"/>
        <w:rPr>
          <w:rFonts w:cs="Arial"/>
          <w:szCs w:val="20"/>
        </w:rPr>
      </w:pPr>
      <w:r w:rsidRPr="0022185E">
        <w:rPr>
          <w:rFonts w:cs="Arial"/>
          <w:szCs w:val="20"/>
        </w:rPr>
        <w:t>20.9. A aplicação de multa moratória será precedida de oportunidade para o exercício do contraditório e da ampla defesa.</w:t>
      </w:r>
    </w:p>
    <w:p w14:paraId="6AA75D98" w14:textId="77777777" w:rsidR="00943727" w:rsidRPr="0022185E" w:rsidRDefault="00943727" w:rsidP="00943727">
      <w:pPr>
        <w:jc w:val="both"/>
        <w:rPr>
          <w:rFonts w:cs="Arial"/>
          <w:szCs w:val="20"/>
        </w:rPr>
      </w:pPr>
      <w:r w:rsidRPr="0022185E">
        <w:rPr>
          <w:rFonts w:cs="Arial"/>
          <w:szCs w:val="20"/>
        </w:rPr>
        <w:t>20.10. A aplicação de multa moratória não impedirá que a Administração a converta em compensatória e promova a extinção unilateral do contrato com a aplicação cumulada de outras sanções previstas na Lei Federal nº 14.133, de 2021.</w:t>
      </w:r>
    </w:p>
    <w:p w14:paraId="31BE87E1" w14:textId="77777777" w:rsidR="00943727" w:rsidRPr="0022185E" w:rsidRDefault="00943727" w:rsidP="00943727">
      <w:pPr>
        <w:spacing w:after="360"/>
        <w:jc w:val="center"/>
        <w:rPr>
          <w:rFonts w:cs="Arial"/>
          <w:iCs/>
          <w:szCs w:val="20"/>
        </w:rPr>
      </w:pPr>
    </w:p>
    <w:p w14:paraId="756F9FA5" w14:textId="77777777" w:rsidR="00943727" w:rsidRPr="0022185E" w:rsidRDefault="00943727" w:rsidP="00943727">
      <w:pPr>
        <w:spacing w:after="360"/>
        <w:jc w:val="center"/>
        <w:rPr>
          <w:rFonts w:cs="Arial"/>
          <w:bCs/>
          <w:iCs/>
          <w:szCs w:val="20"/>
        </w:rPr>
      </w:pPr>
      <w:r w:rsidRPr="0022185E">
        <w:rPr>
          <w:rFonts w:cs="Arial"/>
          <w:iCs/>
          <w:szCs w:val="20"/>
        </w:rPr>
        <w:t xml:space="preserve">Três </w:t>
      </w:r>
      <w:r w:rsidRPr="0022185E">
        <w:rPr>
          <w:rFonts w:cs="Arial"/>
          <w:bCs/>
          <w:iCs/>
          <w:szCs w:val="20"/>
        </w:rPr>
        <w:t xml:space="preserve">Rios, </w:t>
      </w:r>
      <w:r>
        <w:rPr>
          <w:rFonts w:cs="Arial"/>
          <w:bCs/>
          <w:iCs/>
          <w:szCs w:val="20"/>
        </w:rPr>
        <w:t>21</w:t>
      </w:r>
      <w:r w:rsidRPr="0022185E">
        <w:rPr>
          <w:rFonts w:cs="Arial"/>
          <w:bCs/>
          <w:iCs/>
          <w:szCs w:val="20"/>
        </w:rPr>
        <w:t xml:space="preserve"> de </w:t>
      </w:r>
      <w:r>
        <w:rPr>
          <w:rFonts w:cs="Arial"/>
          <w:bCs/>
          <w:iCs/>
          <w:szCs w:val="20"/>
        </w:rPr>
        <w:t xml:space="preserve">agosto </w:t>
      </w:r>
      <w:r w:rsidRPr="0022185E">
        <w:rPr>
          <w:rFonts w:cs="Arial"/>
          <w:bCs/>
          <w:iCs/>
          <w:szCs w:val="20"/>
        </w:rPr>
        <w:t>de 2025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2"/>
        <w:gridCol w:w="4502"/>
      </w:tblGrid>
      <w:tr w:rsidR="00943727" w:rsidRPr="0022185E" w14:paraId="1CB3287B" w14:textId="77777777" w:rsidTr="00234BD4">
        <w:trPr>
          <w:trHeight w:val="1772"/>
          <w:jc w:val="center"/>
        </w:trPr>
        <w:tc>
          <w:tcPr>
            <w:tcW w:w="4248" w:type="dxa"/>
          </w:tcPr>
          <w:p w14:paraId="564C8622" w14:textId="77777777" w:rsidR="00943727" w:rsidRDefault="00943727" w:rsidP="00234BD4">
            <w:pPr>
              <w:tabs>
                <w:tab w:val="num" w:pos="720"/>
              </w:tabs>
              <w:rPr>
                <w:rFonts w:cs="Arial"/>
                <w:bCs/>
                <w:i/>
                <w:szCs w:val="20"/>
              </w:rPr>
            </w:pPr>
            <w:r w:rsidRPr="00F242E7">
              <w:rPr>
                <w:rFonts w:cs="Arial"/>
                <w:bCs/>
                <w:i/>
                <w:szCs w:val="20"/>
              </w:rPr>
              <w:t>Elaborado:</w:t>
            </w:r>
          </w:p>
          <w:p w14:paraId="50C2B6AB" w14:textId="77777777" w:rsidR="00943727" w:rsidRPr="00F242E7" w:rsidRDefault="00943727" w:rsidP="00234BD4">
            <w:pPr>
              <w:tabs>
                <w:tab w:val="num" w:pos="720"/>
              </w:tabs>
              <w:rPr>
                <w:rFonts w:cs="Arial"/>
                <w:bCs/>
                <w:i/>
                <w:szCs w:val="20"/>
              </w:rPr>
            </w:pPr>
          </w:p>
          <w:p w14:paraId="58E6A2AC" w14:textId="77777777" w:rsidR="00943727" w:rsidRPr="00F242E7" w:rsidRDefault="00943727" w:rsidP="00234BD4">
            <w:pPr>
              <w:jc w:val="center"/>
              <w:rPr>
                <w:rFonts w:eastAsia="Arial Unicode MS" w:cs="Arial"/>
                <w:bCs/>
                <w:szCs w:val="20"/>
              </w:rPr>
            </w:pPr>
            <w:r w:rsidRPr="00F242E7">
              <w:rPr>
                <w:rFonts w:eastAsia="Arial Unicode MS" w:cs="Arial"/>
                <w:bCs/>
                <w:szCs w:val="20"/>
              </w:rPr>
              <w:t>______________________</w:t>
            </w:r>
          </w:p>
          <w:p w14:paraId="22FB978C" w14:textId="77777777" w:rsidR="00943727" w:rsidRPr="00F242E7" w:rsidRDefault="00943727" w:rsidP="00234BD4">
            <w:pPr>
              <w:jc w:val="center"/>
              <w:rPr>
                <w:rFonts w:eastAsia="Calibri" w:cs="Arial"/>
                <w:bCs/>
                <w:szCs w:val="20"/>
              </w:rPr>
            </w:pPr>
            <w:r>
              <w:rPr>
                <w:rFonts w:eastAsia="Arial" w:cs="Arial"/>
                <w:bCs/>
                <w:szCs w:val="20"/>
              </w:rPr>
              <w:t>Ariane Alves Nogueira</w:t>
            </w:r>
          </w:p>
          <w:p w14:paraId="28F1A164" w14:textId="77777777" w:rsidR="00943727" w:rsidRPr="00F242E7" w:rsidRDefault="00943727" w:rsidP="00234BD4">
            <w:pPr>
              <w:jc w:val="center"/>
              <w:rPr>
                <w:rFonts w:eastAsia="Arial" w:cs="Arial"/>
                <w:bCs/>
                <w:szCs w:val="20"/>
              </w:rPr>
            </w:pPr>
            <w:r>
              <w:rPr>
                <w:rFonts w:eastAsia="Arial" w:cs="Arial"/>
                <w:bCs/>
                <w:szCs w:val="20"/>
              </w:rPr>
              <w:t>Técnico Nível Médio Administrativo</w:t>
            </w:r>
          </w:p>
          <w:p w14:paraId="58C93066" w14:textId="77777777" w:rsidR="00943727" w:rsidRPr="00F242E7" w:rsidRDefault="00943727" w:rsidP="00234BD4">
            <w:pPr>
              <w:jc w:val="center"/>
              <w:rPr>
                <w:rFonts w:cs="Arial"/>
                <w:bCs/>
                <w:szCs w:val="20"/>
              </w:rPr>
            </w:pPr>
            <w:r w:rsidRPr="00F242E7">
              <w:rPr>
                <w:rFonts w:cs="Arial"/>
                <w:bCs/>
                <w:szCs w:val="20"/>
              </w:rPr>
              <w:t>Mat.: 1</w:t>
            </w:r>
            <w:r>
              <w:rPr>
                <w:rFonts w:cs="Arial"/>
                <w:bCs/>
                <w:szCs w:val="20"/>
              </w:rPr>
              <w:t>11.2246</w:t>
            </w:r>
          </w:p>
        </w:tc>
        <w:tc>
          <w:tcPr>
            <w:tcW w:w="4813" w:type="dxa"/>
          </w:tcPr>
          <w:p w14:paraId="3952A64D" w14:textId="77777777" w:rsidR="00943727" w:rsidRDefault="00943727" w:rsidP="00234BD4">
            <w:pPr>
              <w:rPr>
                <w:rFonts w:cs="Arial"/>
                <w:bCs/>
                <w:i/>
                <w:color w:val="000000"/>
                <w:szCs w:val="20"/>
              </w:rPr>
            </w:pPr>
            <w:r w:rsidRPr="00F242E7">
              <w:rPr>
                <w:rFonts w:cs="Arial"/>
                <w:bCs/>
                <w:i/>
                <w:color w:val="000000"/>
                <w:szCs w:val="20"/>
              </w:rPr>
              <w:t>Aprovado:</w:t>
            </w:r>
          </w:p>
          <w:p w14:paraId="32C2AB5E" w14:textId="77777777" w:rsidR="00943727" w:rsidRPr="00F242E7" w:rsidRDefault="00943727" w:rsidP="00234BD4">
            <w:pPr>
              <w:rPr>
                <w:rFonts w:cs="Arial"/>
                <w:bCs/>
                <w:i/>
                <w:szCs w:val="20"/>
              </w:rPr>
            </w:pPr>
          </w:p>
          <w:p w14:paraId="7135155B" w14:textId="77777777" w:rsidR="00943727" w:rsidRPr="00F242E7" w:rsidRDefault="00943727" w:rsidP="00234BD4">
            <w:pPr>
              <w:tabs>
                <w:tab w:val="num" w:pos="720"/>
                <w:tab w:val="left" w:pos="1500"/>
                <w:tab w:val="center" w:pos="2195"/>
              </w:tabs>
              <w:jc w:val="center"/>
              <w:rPr>
                <w:rFonts w:cs="Arial"/>
                <w:bCs/>
                <w:i/>
                <w:color w:val="FF0000"/>
                <w:szCs w:val="20"/>
              </w:rPr>
            </w:pPr>
            <w:r w:rsidRPr="00F242E7">
              <w:rPr>
                <w:rFonts w:eastAsia="Arial Unicode MS" w:cs="Arial"/>
                <w:bCs/>
                <w:szCs w:val="20"/>
              </w:rPr>
              <w:t>________________________</w:t>
            </w:r>
          </w:p>
          <w:p w14:paraId="1C812697" w14:textId="77777777" w:rsidR="00943727" w:rsidRPr="00F242E7" w:rsidRDefault="00943727" w:rsidP="00234BD4">
            <w:pPr>
              <w:pStyle w:val="Standard"/>
              <w:spacing w:line="252" w:lineRule="auto"/>
              <w:jc w:val="center"/>
              <w:rPr>
                <w:rFonts w:ascii="Arial" w:hAnsi="Arial" w:cs="Arial"/>
                <w:bCs/>
                <w:sz w:val="20"/>
                <w:szCs w:val="20"/>
              </w:rPr>
            </w:pPr>
            <w:r>
              <w:rPr>
                <w:rFonts w:ascii="Arial" w:eastAsia="Tahoma" w:hAnsi="Arial" w:cs="Arial"/>
                <w:bCs/>
                <w:sz w:val="20"/>
                <w:szCs w:val="20"/>
              </w:rPr>
              <w:t>Roberto Pitzer</w:t>
            </w:r>
          </w:p>
          <w:p w14:paraId="21B2434D" w14:textId="77777777" w:rsidR="00943727" w:rsidRPr="00F242E7" w:rsidRDefault="00943727" w:rsidP="00234BD4">
            <w:pPr>
              <w:pStyle w:val="Standard"/>
              <w:spacing w:line="252" w:lineRule="auto"/>
              <w:jc w:val="center"/>
              <w:rPr>
                <w:rFonts w:ascii="Arial" w:hAnsi="Arial" w:cs="Arial"/>
                <w:bCs/>
                <w:sz w:val="20"/>
                <w:szCs w:val="20"/>
              </w:rPr>
            </w:pPr>
            <w:r w:rsidRPr="00F242E7">
              <w:rPr>
                <w:rFonts w:ascii="Arial" w:eastAsia="Tahoma" w:hAnsi="Arial" w:cs="Arial"/>
                <w:bCs/>
                <w:color w:val="000000"/>
                <w:sz w:val="20"/>
                <w:szCs w:val="20"/>
              </w:rPr>
              <w:t xml:space="preserve">Secretário </w:t>
            </w:r>
            <w:r>
              <w:rPr>
                <w:rFonts w:ascii="Arial" w:eastAsia="Tahoma" w:hAnsi="Arial" w:cs="Arial"/>
                <w:bCs/>
                <w:color w:val="000000"/>
                <w:sz w:val="20"/>
                <w:szCs w:val="20"/>
              </w:rPr>
              <w:t>de Administração e Recursos Humanos</w:t>
            </w:r>
          </w:p>
          <w:p w14:paraId="4ECCAFA6" w14:textId="77777777" w:rsidR="00943727" w:rsidRPr="00F242E7" w:rsidRDefault="00943727" w:rsidP="00234BD4">
            <w:pPr>
              <w:pStyle w:val="Standard"/>
              <w:spacing w:line="252" w:lineRule="auto"/>
              <w:jc w:val="center"/>
              <w:rPr>
                <w:rFonts w:ascii="Arial" w:hAnsi="Arial" w:cs="Arial"/>
                <w:bCs/>
                <w:sz w:val="20"/>
                <w:szCs w:val="20"/>
              </w:rPr>
            </w:pPr>
            <w:bookmarkStart w:id="6" w:name="_4l9qvz94agq4"/>
            <w:bookmarkEnd w:id="6"/>
            <w:r w:rsidRPr="00F242E7">
              <w:rPr>
                <w:rFonts w:ascii="Arial" w:eastAsia="Arial" w:hAnsi="Arial" w:cs="Arial"/>
                <w:bCs/>
                <w:color w:val="000000"/>
                <w:sz w:val="20"/>
                <w:szCs w:val="20"/>
              </w:rPr>
              <w:t xml:space="preserve">Mat.: </w:t>
            </w:r>
            <w:r w:rsidRPr="00F242E7">
              <w:rPr>
                <w:rFonts w:ascii="Arial" w:eastAsia="Tahoma" w:hAnsi="Arial" w:cs="Arial"/>
                <w:bCs/>
                <w:sz w:val="20"/>
                <w:szCs w:val="20"/>
              </w:rPr>
              <w:t>124.</w:t>
            </w:r>
            <w:r>
              <w:rPr>
                <w:rFonts w:ascii="Arial" w:eastAsia="Tahoma" w:hAnsi="Arial" w:cs="Arial"/>
                <w:bCs/>
                <w:sz w:val="20"/>
                <w:szCs w:val="20"/>
              </w:rPr>
              <w:t>3601</w:t>
            </w:r>
          </w:p>
          <w:p w14:paraId="1D7B4282" w14:textId="77777777" w:rsidR="00943727" w:rsidRPr="00F242E7" w:rsidRDefault="00943727" w:rsidP="00234BD4">
            <w:pPr>
              <w:pStyle w:val="Standard"/>
              <w:spacing w:line="254" w:lineRule="auto"/>
              <w:jc w:val="center"/>
              <w:rPr>
                <w:rFonts w:ascii="Arial" w:hAnsi="Arial" w:cs="Arial"/>
                <w:bCs/>
                <w:sz w:val="20"/>
                <w:szCs w:val="20"/>
              </w:rPr>
            </w:pPr>
          </w:p>
        </w:tc>
      </w:tr>
    </w:tbl>
    <w:p w14:paraId="2024B374" w14:textId="77777777" w:rsidR="00943727" w:rsidRPr="0022185E" w:rsidRDefault="00943727" w:rsidP="00943727">
      <w:pPr>
        <w:rPr>
          <w:rFonts w:cs="Arial"/>
          <w:iCs/>
          <w:szCs w:val="20"/>
        </w:rPr>
      </w:pPr>
    </w:p>
    <w:p w14:paraId="668ECBEC" w14:textId="77777777" w:rsidR="00943727" w:rsidRPr="00943727" w:rsidRDefault="00943727" w:rsidP="00943727">
      <w:pPr>
        <w:spacing w:after="160" w:line="259" w:lineRule="auto"/>
        <w:jc w:val="both"/>
        <w:rPr>
          <w:rFonts w:cs="Arial"/>
          <w:b/>
          <w:szCs w:val="20"/>
          <w:lang w:val="es-ES_tradnl"/>
        </w:rPr>
      </w:pPr>
      <w:r w:rsidRPr="00943727">
        <w:rPr>
          <w:rFonts w:cs="Arial"/>
          <w:b/>
          <w:szCs w:val="20"/>
          <w:lang w:val="es-ES_tradnl"/>
        </w:rPr>
        <w:br w:type="page"/>
      </w:r>
    </w:p>
    <w:p w14:paraId="550368FF" w14:textId="6F49354D" w:rsidR="00274B01" w:rsidRPr="000D20B6" w:rsidRDefault="00274B01" w:rsidP="000070AB">
      <w:pPr>
        <w:ind w:left="283"/>
        <w:jc w:val="center"/>
        <w:rPr>
          <w:rFonts w:cs="Arial"/>
          <w:b/>
          <w:szCs w:val="20"/>
        </w:rPr>
      </w:pPr>
      <w:r w:rsidRPr="000D20B6">
        <w:rPr>
          <w:rFonts w:cs="Arial"/>
          <w:b/>
          <w:szCs w:val="20"/>
          <w:lang w:val="es-ES_tradnl"/>
        </w:rPr>
        <w:lastRenderedPageBreak/>
        <w:t>AN</w:t>
      </w:r>
      <w:r w:rsidRPr="000D20B6">
        <w:rPr>
          <w:rFonts w:cs="Arial"/>
          <w:b/>
          <w:szCs w:val="20"/>
        </w:rPr>
        <w:t>EXO II</w:t>
      </w:r>
      <w:r>
        <w:rPr>
          <w:rFonts w:cs="Arial"/>
          <w:b/>
          <w:szCs w:val="20"/>
        </w:rPr>
        <w:t>I</w:t>
      </w:r>
    </w:p>
    <w:p w14:paraId="7EDFCEA8" w14:textId="77777777" w:rsidR="00274B01" w:rsidRPr="000D20B6" w:rsidRDefault="00274B01" w:rsidP="000070AB">
      <w:pPr>
        <w:ind w:left="283"/>
        <w:jc w:val="center"/>
        <w:rPr>
          <w:rFonts w:cs="Arial"/>
          <w:b/>
          <w:caps/>
          <w:szCs w:val="20"/>
        </w:rPr>
      </w:pPr>
      <w:r w:rsidRPr="000D20B6">
        <w:rPr>
          <w:rFonts w:cs="Arial"/>
          <w:b/>
          <w:caps/>
          <w:szCs w:val="20"/>
        </w:rPr>
        <w:t>Modelo de proposta comercial</w:t>
      </w:r>
    </w:p>
    <w:p w14:paraId="6B0802EE" w14:textId="77777777" w:rsidR="00274B01" w:rsidRPr="000D20B6" w:rsidRDefault="00274B01" w:rsidP="000070AB">
      <w:pPr>
        <w:ind w:left="283"/>
        <w:jc w:val="center"/>
        <w:rPr>
          <w:rFonts w:cs="Arial"/>
          <w:b/>
          <w:szCs w:val="20"/>
        </w:rPr>
      </w:pPr>
      <w:r w:rsidRPr="000D20B6">
        <w:rPr>
          <w:rFonts w:cs="Arial"/>
          <w:b/>
          <w:szCs w:val="20"/>
        </w:rPr>
        <w:t>(uso obrigatório por todas as licitantes)</w:t>
      </w:r>
    </w:p>
    <w:p w14:paraId="2D656710" w14:textId="77777777" w:rsidR="00274B01" w:rsidRPr="00EF0E98" w:rsidRDefault="00060A20" w:rsidP="000070AB">
      <w:pPr>
        <w:jc w:val="center"/>
        <w:rPr>
          <w:rFonts w:cs="Arial"/>
          <w:b/>
          <w:szCs w:val="20"/>
        </w:rPr>
      </w:pPr>
      <w:r>
        <w:rPr>
          <w:rFonts w:cs="Arial"/>
          <w:szCs w:val="20"/>
        </w:rPr>
        <w:t>(p</w:t>
      </w:r>
      <w:r w:rsidR="00274B01" w:rsidRPr="000D20B6">
        <w:rPr>
          <w:rFonts w:cs="Arial"/>
          <w:szCs w:val="20"/>
        </w:rPr>
        <w:t>apel timbrado da licitante)</w:t>
      </w:r>
    </w:p>
    <w:p w14:paraId="262F9B5E" w14:textId="77777777" w:rsidR="00274B01" w:rsidRDefault="00274B01" w:rsidP="000070AB">
      <w:pPr>
        <w:jc w:val="center"/>
      </w:pPr>
    </w:p>
    <w:p w14:paraId="0B6834BA" w14:textId="77777777" w:rsidR="00C722FD" w:rsidRDefault="00C722FD" w:rsidP="000070AB">
      <w:pPr>
        <w:jc w:val="center"/>
      </w:pPr>
    </w:p>
    <w:p w14:paraId="37BB734D" w14:textId="77777777" w:rsidR="00274B01" w:rsidRPr="000D20B6" w:rsidRDefault="00EF4B01" w:rsidP="000070AB">
      <w:pPr>
        <w:rPr>
          <w:rFonts w:cs="Arial"/>
          <w:b/>
          <w:szCs w:val="20"/>
        </w:rPr>
      </w:pPr>
      <w:r>
        <w:rPr>
          <w:rFonts w:cs="Arial"/>
          <w:b/>
          <w:szCs w:val="20"/>
        </w:rPr>
        <w:t>AVISO DE</w:t>
      </w:r>
      <w:r w:rsidR="00274B01" w:rsidRPr="000D20B6">
        <w:rPr>
          <w:rFonts w:cs="Arial"/>
          <w:b/>
          <w:szCs w:val="20"/>
        </w:rPr>
        <w:t xml:space="preserve"> </w:t>
      </w:r>
      <w:r w:rsidR="007E631E">
        <w:rPr>
          <w:rFonts w:cs="Arial"/>
          <w:b/>
          <w:szCs w:val="20"/>
        </w:rPr>
        <w:t>DISPENSA ELETRÔNICA</w:t>
      </w:r>
      <w:r w:rsidR="00274B01" w:rsidRPr="000D20B6">
        <w:rPr>
          <w:rFonts w:cs="Arial"/>
          <w:b/>
          <w:szCs w:val="20"/>
        </w:rPr>
        <w:t xml:space="preserve"> Nº</w:t>
      </w:r>
    </w:p>
    <w:p w14:paraId="2D431F80" w14:textId="44D55A48" w:rsidR="00274B01" w:rsidRPr="000D20B6" w:rsidRDefault="00274B01" w:rsidP="000070AB">
      <w:pPr>
        <w:rPr>
          <w:rFonts w:cs="Arial"/>
          <w:b/>
          <w:bCs/>
          <w:szCs w:val="20"/>
        </w:rPr>
      </w:pPr>
      <w:r w:rsidRPr="000D20B6">
        <w:rPr>
          <w:rFonts w:cs="Arial"/>
          <w:b/>
          <w:szCs w:val="20"/>
        </w:rPr>
        <w:t>PROCESSO ADMINISTRATIVO Nº</w:t>
      </w:r>
      <w:r w:rsidR="002476D4">
        <w:rPr>
          <w:rFonts w:cs="Arial"/>
          <w:b/>
          <w:szCs w:val="20"/>
        </w:rPr>
        <w:t xml:space="preserve"> 10327/2025</w:t>
      </w:r>
    </w:p>
    <w:p w14:paraId="031C32C4" w14:textId="77777777" w:rsidR="00274B01" w:rsidRPr="00EF0E98" w:rsidRDefault="00274B01" w:rsidP="000070AB">
      <w:pPr>
        <w:ind w:left="1134" w:hanging="1134"/>
        <w:rPr>
          <w:rFonts w:cs="Arial"/>
          <w:szCs w:val="20"/>
          <w:bdr w:val="none" w:sz="0" w:space="0" w:color="auto" w:frame="1"/>
        </w:rPr>
      </w:pPr>
      <w:r w:rsidRPr="000D20B6">
        <w:rPr>
          <w:rFonts w:cs="Arial"/>
          <w:b/>
          <w:szCs w:val="20"/>
        </w:rPr>
        <w:t>OBJETO</w:t>
      </w:r>
      <w:r w:rsidRPr="000D20B6">
        <w:rPr>
          <w:rFonts w:cs="Arial"/>
          <w:szCs w:val="20"/>
        </w:rPr>
        <w:t xml:space="preserve">: </w:t>
      </w:r>
    </w:p>
    <w:p w14:paraId="6BD444B2" w14:textId="77777777" w:rsidR="00274B01" w:rsidRPr="000D20B6" w:rsidRDefault="00274B01" w:rsidP="000070AB">
      <w:pPr>
        <w:ind w:left="283"/>
        <w:rPr>
          <w:rFonts w:cs="Arial"/>
          <w:b/>
          <w:szCs w:val="20"/>
        </w:rPr>
      </w:pPr>
    </w:p>
    <w:p w14:paraId="495C430C" w14:textId="77777777" w:rsidR="00274B01" w:rsidRPr="000D20B6" w:rsidRDefault="00274B01" w:rsidP="000070AB">
      <w:pPr>
        <w:rPr>
          <w:rFonts w:cs="Arial"/>
          <w:b/>
          <w:szCs w:val="20"/>
        </w:rPr>
      </w:pPr>
    </w:p>
    <w:p w14:paraId="738500CB" w14:textId="77777777" w:rsidR="00274B01" w:rsidRDefault="00274B01" w:rsidP="000070AB">
      <w:pPr>
        <w:spacing w:line="360" w:lineRule="auto"/>
        <w:jc w:val="both"/>
        <w:rPr>
          <w:rFonts w:cs="Arial"/>
          <w:szCs w:val="20"/>
        </w:rPr>
      </w:pPr>
      <w:r w:rsidRPr="000D20B6">
        <w:rPr>
          <w:rFonts w:cs="Arial"/>
          <w:szCs w:val="20"/>
        </w:rPr>
        <w:t xml:space="preserve">A empresa </w:t>
      </w:r>
      <w:r w:rsidR="00F139DB">
        <w:rPr>
          <w:rFonts w:cs="Arial"/>
          <w:szCs w:val="20"/>
        </w:rPr>
        <w:t>abaixo se propõe a executar o objeto desta contratação direta por DISPENSA DE LICITAÇÃO, conforme discriminado no Termo de Referência – Anexo II do Aviso de Dispensa Eletrônica nº ....../</w:t>
      </w:r>
      <w:r w:rsidRPr="000D20B6">
        <w:rPr>
          <w:rFonts w:cs="Arial"/>
          <w:szCs w:val="20"/>
        </w:rPr>
        <w:t xml:space="preserve">..........., </w:t>
      </w:r>
      <w:r w:rsidR="00F139DB">
        <w:rPr>
          <w:rFonts w:cs="Arial"/>
          <w:szCs w:val="20"/>
        </w:rPr>
        <w:t>pelos preços e condições assinalados na presente, obedecendo rigorosamente às disposições da legislação competente.</w:t>
      </w:r>
    </w:p>
    <w:p w14:paraId="507C58FE" w14:textId="77777777" w:rsidR="00F139DB" w:rsidRDefault="00F139DB" w:rsidP="000070AB">
      <w:pPr>
        <w:jc w:val="both"/>
        <w:rPr>
          <w:rFonts w:cs="Arial"/>
          <w:szCs w:val="20"/>
        </w:rPr>
      </w:pPr>
    </w:p>
    <w:p w14:paraId="4D6EDBD1" w14:textId="77777777" w:rsidR="00F139DB" w:rsidRDefault="00F139DB" w:rsidP="000070AB">
      <w:pPr>
        <w:spacing w:line="360" w:lineRule="auto"/>
        <w:jc w:val="both"/>
        <w:rPr>
          <w:rFonts w:cs="Arial"/>
          <w:szCs w:val="20"/>
        </w:rPr>
      </w:pPr>
      <w:r>
        <w:rPr>
          <w:rFonts w:cs="Arial"/>
          <w:szCs w:val="20"/>
        </w:rPr>
        <w:t>Empresa:____________________________________________________________________</w:t>
      </w:r>
    </w:p>
    <w:p w14:paraId="30F3CF12" w14:textId="77777777" w:rsidR="00F139DB" w:rsidRDefault="00F139DB" w:rsidP="000070AB">
      <w:pPr>
        <w:spacing w:line="360" w:lineRule="auto"/>
        <w:jc w:val="both"/>
        <w:rPr>
          <w:rFonts w:cs="Arial"/>
          <w:szCs w:val="20"/>
        </w:rPr>
      </w:pPr>
      <w:r>
        <w:rPr>
          <w:rFonts w:cs="Arial"/>
          <w:szCs w:val="20"/>
        </w:rPr>
        <w:t>Endereço:_______________________________________________</w:t>
      </w:r>
      <w:r w:rsidR="002F1128">
        <w:rPr>
          <w:rFonts w:cs="Arial"/>
          <w:szCs w:val="20"/>
        </w:rPr>
        <w:t>____________________</w:t>
      </w:r>
    </w:p>
    <w:p w14:paraId="145BBFD5" w14:textId="77777777" w:rsidR="00F139DB" w:rsidRDefault="00F139DB" w:rsidP="000070AB">
      <w:pPr>
        <w:spacing w:line="360" w:lineRule="auto"/>
        <w:jc w:val="both"/>
        <w:rPr>
          <w:rFonts w:cs="Arial"/>
          <w:szCs w:val="20"/>
        </w:rPr>
      </w:pPr>
      <w:r>
        <w:rPr>
          <w:rFonts w:cs="Arial"/>
          <w:szCs w:val="20"/>
        </w:rPr>
        <w:t>Cidade:______________</w:t>
      </w:r>
      <w:r w:rsidR="002F1128">
        <w:rPr>
          <w:rFonts w:cs="Arial"/>
          <w:szCs w:val="20"/>
        </w:rPr>
        <w:t xml:space="preserve">___________ </w:t>
      </w:r>
      <w:r>
        <w:rPr>
          <w:rFonts w:cs="Arial"/>
          <w:szCs w:val="20"/>
        </w:rPr>
        <w:t>Estado:________</w:t>
      </w:r>
      <w:r w:rsidR="002F1128">
        <w:rPr>
          <w:rFonts w:cs="Arial"/>
          <w:szCs w:val="20"/>
        </w:rPr>
        <w:t>_____</w:t>
      </w:r>
      <w:r>
        <w:rPr>
          <w:rFonts w:cs="Arial"/>
          <w:szCs w:val="20"/>
        </w:rPr>
        <w:t xml:space="preserve"> CEP:_________</w:t>
      </w:r>
      <w:r w:rsidR="002F1128">
        <w:rPr>
          <w:rFonts w:cs="Arial"/>
          <w:szCs w:val="20"/>
        </w:rPr>
        <w:t>___________</w:t>
      </w:r>
    </w:p>
    <w:p w14:paraId="1EDAFD23" w14:textId="77777777" w:rsidR="00F139DB" w:rsidRDefault="00F139DB" w:rsidP="000070AB">
      <w:pPr>
        <w:spacing w:line="360" w:lineRule="auto"/>
        <w:jc w:val="both"/>
        <w:rPr>
          <w:rFonts w:cs="Arial"/>
          <w:szCs w:val="20"/>
        </w:rPr>
      </w:pPr>
      <w:r>
        <w:rPr>
          <w:rFonts w:cs="Arial"/>
          <w:szCs w:val="20"/>
        </w:rPr>
        <w:t>Telefone:_____________ Fax:________________ Email:___________________________</w:t>
      </w:r>
      <w:r w:rsidR="002F1128">
        <w:rPr>
          <w:rFonts w:cs="Arial"/>
          <w:szCs w:val="20"/>
        </w:rPr>
        <w:t>___</w:t>
      </w:r>
    </w:p>
    <w:p w14:paraId="522DE861" w14:textId="77777777" w:rsidR="002F1128" w:rsidRPr="000D20B6" w:rsidRDefault="002F1128" w:rsidP="000070AB">
      <w:pPr>
        <w:spacing w:line="360" w:lineRule="auto"/>
        <w:jc w:val="both"/>
        <w:rPr>
          <w:rFonts w:cs="Arial"/>
          <w:szCs w:val="20"/>
        </w:rPr>
      </w:pPr>
      <w:r>
        <w:rPr>
          <w:rFonts w:cs="Arial"/>
          <w:szCs w:val="20"/>
        </w:rPr>
        <w:t>CNPJ:______________________ Insc. Estadual:____________ Insc Munic:_______________</w:t>
      </w:r>
    </w:p>
    <w:p w14:paraId="4638A1B6" w14:textId="77777777" w:rsidR="00274B01" w:rsidRDefault="00274B01" w:rsidP="000070AB">
      <w:pPr>
        <w:jc w:val="both"/>
        <w:rPr>
          <w:rFonts w:cs="Arial"/>
          <w:szCs w:val="20"/>
        </w:rPr>
      </w:pPr>
    </w:p>
    <w:p w14:paraId="05A0A01B" w14:textId="77777777" w:rsidR="006E587C" w:rsidRPr="000D20B6" w:rsidRDefault="006E587C" w:rsidP="000070AB">
      <w:pPr>
        <w:jc w:val="both"/>
        <w:rPr>
          <w:rFonts w:cs="Arial"/>
          <w:szCs w:val="20"/>
        </w:rPr>
      </w:pPr>
    </w:p>
    <w:tbl>
      <w:tblPr>
        <w:tblStyle w:val="Tabelacomgrade1"/>
        <w:tblW w:w="8500" w:type="dxa"/>
        <w:jc w:val="center"/>
        <w:tblLook w:val="04A0" w:firstRow="1" w:lastRow="0" w:firstColumn="1" w:lastColumn="0" w:noHBand="0" w:noVBand="1"/>
      </w:tblPr>
      <w:tblGrid>
        <w:gridCol w:w="717"/>
        <w:gridCol w:w="1390"/>
        <w:gridCol w:w="1073"/>
        <w:gridCol w:w="1362"/>
        <w:gridCol w:w="1690"/>
        <w:gridCol w:w="1134"/>
        <w:gridCol w:w="1134"/>
      </w:tblGrid>
      <w:tr w:rsidR="00274B01" w:rsidRPr="000D20B6" w14:paraId="6E9392CF" w14:textId="77777777" w:rsidTr="00BF02D3">
        <w:trPr>
          <w:jc w:val="center"/>
        </w:trPr>
        <w:tc>
          <w:tcPr>
            <w:tcW w:w="717" w:type="dxa"/>
            <w:vAlign w:val="center"/>
          </w:tcPr>
          <w:p w14:paraId="7E2AEF3E" w14:textId="77777777" w:rsidR="00274B01" w:rsidRPr="000D20B6" w:rsidRDefault="00274B01" w:rsidP="000070AB">
            <w:pPr>
              <w:contextualSpacing/>
              <w:jc w:val="both"/>
              <w:rPr>
                <w:rFonts w:cs="Arial"/>
                <w:b/>
                <w:bCs/>
                <w:szCs w:val="20"/>
                <w:lang w:eastAsia="en-US"/>
              </w:rPr>
            </w:pPr>
            <w:r w:rsidRPr="000D20B6">
              <w:rPr>
                <w:rFonts w:cs="Arial"/>
                <w:b/>
                <w:bCs/>
                <w:szCs w:val="20"/>
                <w:lang w:eastAsia="en-US"/>
              </w:rPr>
              <w:t>Item</w:t>
            </w:r>
          </w:p>
        </w:tc>
        <w:tc>
          <w:tcPr>
            <w:tcW w:w="1390" w:type="dxa"/>
            <w:vAlign w:val="center"/>
          </w:tcPr>
          <w:p w14:paraId="502909A5" w14:textId="77777777" w:rsidR="00274B01" w:rsidRPr="000D20B6" w:rsidRDefault="00274B01" w:rsidP="000070AB">
            <w:pPr>
              <w:contextualSpacing/>
              <w:jc w:val="both"/>
              <w:rPr>
                <w:rFonts w:cs="Arial"/>
                <w:b/>
                <w:bCs/>
                <w:szCs w:val="20"/>
                <w:lang w:eastAsia="en-US"/>
              </w:rPr>
            </w:pPr>
            <w:r w:rsidRPr="000D20B6">
              <w:rPr>
                <w:rFonts w:cs="Arial"/>
                <w:b/>
                <w:bCs/>
                <w:szCs w:val="20"/>
                <w:lang w:eastAsia="en-US"/>
              </w:rPr>
              <w:t>Descrição</w:t>
            </w:r>
          </w:p>
        </w:tc>
        <w:tc>
          <w:tcPr>
            <w:tcW w:w="1073" w:type="dxa"/>
            <w:vAlign w:val="center"/>
          </w:tcPr>
          <w:p w14:paraId="5163DCFA" w14:textId="77777777" w:rsidR="00274B01" w:rsidRPr="000D20B6" w:rsidRDefault="00274B01" w:rsidP="000070AB">
            <w:pPr>
              <w:contextualSpacing/>
              <w:jc w:val="both"/>
              <w:rPr>
                <w:rFonts w:cs="Arial"/>
                <w:b/>
                <w:bCs/>
                <w:szCs w:val="20"/>
                <w:lang w:eastAsia="en-US"/>
              </w:rPr>
            </w:pPr>
            <w:r w:rsidRPr="000D20B6">
              <w:rPr>
                <w:rFonts w:cs="Arial"/>
                <w:b/>
                <w:bCs/>
                <w:szCs w:val="20"/>
                <w:lang w:eastAsia="en-US"/>
              </w:rPr>
              <w:t>Unidade</w:t>
            </w:r>
          </w:p>
        </w:tc>
        <w:tc>
          <w:tcPr>
            <w:tcW w:w="1362" w:type="dxa"/>
            <w:vAlign w:val="center"/>
          </w:tcPr>
          <w:p w14:paraId="7F213B15" w14:textId="77777777" w:rsidR="00274B01" w:rsidRPr="000D20B6" w:rsidRDefault="00274B01" w:rsidP="000070AB">
            <w:pPr>
              <w:contextualSpacing/>
              <w:jc w:val="both"/>
              <w:rPr>
                <w:rFonts w:cs="Arial"/>
                <w:b/>
                <w:bCs/>
                <w:szCs w:val="20"/>
                <w:lang w:eastAsia="en-US"/>
              </w:rPr>
            </w:pPr>
            <w:r w:rsidRPr="000D20B6">
              <w:rPr>
                <w:rFonts w:cs="Arial"/>
                <w:b/>
                <w:bCs/>
                <w:szCs w:val="20"/>
                <w:lang w:eastAsia="en-US"/>
              </w:rPr>
              <w:t>Quantidade</w:t>
            </w:r>
          </w:p>
        </w:tc>
        <w:tc>
          <w:tcPr>
            <w:tcW w:w="1690" w:type="dxa"/>
            <w:vAlign w:val="center"/>
          </w:tcPr>
          <w:p w14:paraId="38E493C8" w14:textId="77777777" w:rsidR="00274B01" w:rsidRPr="000D20B6" w:rsidRDefault="00274B01" w:rsidP="000070AB">
            <w:pPr>
              <w:contextualSpacing/>
              <w:jc w:val="both"/>
              <w:rPr>
                <w:rFonts w:cs="Arial"/>
                <w:b/>
                <w:bCs/>
                <w:szCs w:val="20"/>
                <w:lang w:eastAsia="en-US"/>
              </w:rPr>
            </w:pPr>
            <w:r w:rsidRPr="000D20B6">
              <w:rPr>
                <w:rFonts w:cs="Arial"/>
                <w:b/>
                <w:bCs/>
                <w:szCs w:val="20"/>
                <w:lang w:eastAsia="en-US"/>
              </w:rPr>
              <w:t>Marca (Modelo)</w:t>
            </w:r>
          </w:p>
        </w:tc>
        <w:tc>
          <w:tcPr>
            <w:tcW w:w="1134" w:type="dxa"/>
          </w:tcPr>
          <w:p w14:paraId="340642F0" w14:textId="77777777" w:rsidR="00274B01" w:rsidRPr="000D20B6" w:rsidRDefault="00274B01" w:rsidP="000070AB">
            <w:pPr>
              <w:contextualSpacing/>
              <w:jc w:val="both"/>
              <w:rPr>
                <w:rFonts w:cs="Arial"/>
                <w:b/>
                <w:bCs/>
                <w:szCs w:val="20"/>
                <w:lang w:eastAsia="en-US"/>
              </w:rPr>
            </w:pPr>
            <w:r w:rsidRPr="000D20B6">
              <w:rPr>
                <w:rFonts w:cs="Arial"/>
                <w:b/>
                <w:bCs/>
                <w:szCs w:val="20"/>
                <w:lang w:eastAsia="en-US"/>
              </w:rPr>
              <w:t>Valor Unitário</w:t>
            </w:r>
          </w:p>
        </w:tc>
        <w:tc>
          <w:tcPr>
            <w:tcW w:w="1134" w:type="dxa"/>
          </w:tcPr>
          <w:p w14:paraId="6F42BE83" w14:textId="77777777" w:rsidR="00274B01" w:rsidRPr="000D20B6" w:rsidRDefault="00274B01" w:rsidP="000070AB">
            <w:pPr>
              <w:contextualSpacing/>
              <w:jc w:val="both"/>
              <w:rPr>
                <w:rFonts w:cs="Arial"/>
                <w:b/>
                <w:bCs/>
                <w:szCs w:val="20"/>
                <w:lang w:eastAsia="en-US"/>
              </w:rPr>
            </w:pPr>
            <w:r w:rsidRPr="000D20B6">
              <w:rPr>
                <w:rFonts w:cs="Arial"/>
                <w:b/>
                <w:bCs/>
                <w:szCs w:val="20"/>
                <w:lang w:eastAsia="en-US"/>
              </w:rPr>
              <w:t>Valor Total</w:t>
            </w:r>
          </w:p>
        </w:tc>
      </w:tr>
      <w:tr w:rsidR="00274B01" w:rsidRPr="000D20B6" w14:paraId="1CE2F8FC" w14:textId="77777777" w:rsidTr="00BF02D3">
        <w:trPr>
          <w:jc w:val="center"/>
        </w:trPr>
        <w:tc>
          <w:tcPr>
            <w:tcW w:w="717" w:type="dxa"/>
            <w:vAlign w:val="center"/>
          </w:tcPr>
          <w:p w14:paraId="2E740CB5" w14:textId="77777777" w:rsidR="00274B01" w:rsidRPr="000D20B6" w:rsidRDefault="00274B01" w:rsidP="000070AB">
            <w:pPr>
              <w:contextualSpacing/>
              <w:jc w:val="both"/>
              <w:rPr>
                <w:rFonts w:cs="Arial"/>
                <w:szCs w:val="20"/>
                <w:lang w:eastAsia="en-US"/>
              </w:rPr>
            </w:pPr>
          </w:p>
        </w:tc>
        <w:tc>
          <w:tcPr>
            <w:tcW w:w="1390" w:type="dxa"/>
            <w:vAlign w:val="center"/>
          </w:tcPr>
          <w:p w14:paraId="351838D2" w14:textId="77777777" w:rsidR="00274B01" w:rsidRPr="000D20B6" w:rsidRDefault="00274B01" w:rsidP="000070AB">
            <w:pPr>
              <w:contextualSpacing/>
              <w:jc w:val="both"/>
              <w:rPr>
                <w:rFonts w:cs="Arial"/>
                <w:szCs w:val="20"/>
                <w:lang w:eastAsia="en-US"/>
              </w:rPr>
            </w:pPr>
          </w:p>
        </w:tc>
        <w:tc>
          <w:tcPr>
            <w:tcW w:w="1073" w:type="dxa"/>
            <w:vAlign w:val="center"/>
          </w:tcPr>
          <w:p w14:paraId="7D48AB8C" w14:textId="77777777" w:rsidR="00274B01" w:rsidRPr="000D20B6" w:rsidRDefault="00274B01" w:rsidP="000070AB">
            <w:pPr>
              <w:contextualSpacing/>
              <w:jc w:val="both"/>
              <w:rPr>
                <w:rFonts w:cs="Arial"/>
                <w:szCs w:val="20"/>
                <w:lang w:eastAsia="en-US"/>
              </w:rPr>
            </w:pPr>
          </w:p>
        </w:tc>
        <w:tc>
          <w:tcPr>
            <w:tcW w:w="1362" w:type="dxa"/>
            <w:vAlign w:val="center"/>
          </w:tcPr>
          <w:p w14:paraId="67EA2333" w14:textId="77777777" w:rsidR="00274B01" w:rsidRPr="000D20B6" w:rsidRDefault="00274B01" w:rsidP="000070AB">
            <w:pPr>
              <w:contextualSpacing/>
              <w:jc w:val="both"/>
              <w:rPr>
                <w:rFonts w:cs="Arial"/>
                <w:szCs w:val="20"/>
                <w:lang w:eastAsia="en-US"/>
              </w:rPr>
            </w:pPr>
          </w:p>
        </w:tc>
        <w:tc>
          <w:tcPr>
            <w:tcW w:w="1690" w:type="dxa"/>
            <w:vAlign w:val="center"/>
          </w:tcPr>
          <w:p w14:paraId="1C5559C9" w14:textId="77777777" w:rsidR="00274B01" w:rsidRPr="000D20B6" w:rsidRDefault="00274B01" w:rsidP="000070AB">
            <w:pPr>
              <w:contextualSpacing/>
              <w:jc w:val="both"/>
              <w:rPr>
                <w:rFonts w:cs="Arial"/>
                <w:szCs w:val="20"/>
                <w:lang w:eastAsia="en-US"/>
              </w:rPr>
            </w:pPr>
          </w:p>
        </w:tc>
        <w:tc>
          <w:tcPr>
            <w:tcW w:w="1134" w:type="dxa"/>
          </w:tcPr>
          <w:p w14:paraId="116229F9" w14:textId="77777777" w:rsidR="00274B01" w:rsidRPr="000D20B6" w:rsidRDefault="00274B01" w:rsidP="000070AB">
            <w:pPr>
              <w:contextualSpacing/>
              <w:jc w:val="both"/>
              <w:rPr>
                <w:rFonts w:cs="Arial"/>
                <w:szCs w:val="20"/>
                <w:lang w:eastAsia="en-US"/>
              </w:rPr>
            </w:pPr>
          </w:p>
        </w:tc>
        <w:tc>
          <w:tcPr>
            <w:tcW w:w="1134" w:type="dxa"/>
          </w:tcPr>
          <w:p w14:paraId="7DF0E08A" w14:textId="77777777" w:rsidR="00274B01" w:rsidRPr="000D20B6" w:rsidRDefault="00274B01" w:rsidP="000070AB">
            <w:pPr>
              <w:contextualSpacing/>
              <w:jc w:val="both"/>
              <w:rPr>
                <w:rFonts w:cs="Arial"/>
                <w:szCs w:val="20"/>
                <w:lang w:eastAsia="en-US"/>
              </w:rPr>
            </w:pPr>
          </w:p>
        </w:tc>
      </w:tr>
    </w:tbl>
    <w:p w14:paraId="4A768FEC" w14:textId="77777777" w:rsidR="00274B01" w:rsidRPr="000D20B6" w:rsidRDefault="00274B01" w:rsidP="000070AB">
      <w:pPr>
        <w:jc w:val="both"/>
        <w:rPr>
          <w:rFonts w:cs="Arial"/>
          <w:szCs w:val="20"/>
        </w:rPr>
      </w:pPr>
    </w:p>
    <w:p w14:paraId="417C294D" w14:textId="77777777" w:rsidR="00274B01" w:rsidRPr="000D20B6" w:rsidRDefault="00274B01" w:rsidP="000070AB">
      <w:pPr>
        <w:jc w:val="both"/>
        <w:rPr>
          <w:rFonts w:cs="Arial"/>
          <w:szCs w:val="20"/>
        </w:rPr>
      </w:pPr>
    </w:p>
    <w:p w14:paraId="53493D46" w14:textId="77777777" w:rsidR="006E587C" w:rsidRPr="00F666A8" w:rsidRDefault="006E587C" w:rsidP="000070AB">
      <w:pPr>
        <w:pStyle w:val="PargrafodaLista"/>
        <w:spacing w:line="360" w:lineRule="auto"/>
        <w:ind w:left="0"/>
        <w:jc w:val="both"/>
        <w:rPr>
          <w:rFonts w:cs="Arial"/>
          <w:b/>
          <w:bCs/>
          <w:szCs w:val="20"/>
        </w:rPr>
      </w:pPr>
      <w:r w:rsidRPr="00F666A8">
        <w:rPr>
          <w:rFonts w:cs="Arial"/>
          <w:b/>
          <w:bCs/>
          <w:szCs w:val="20"/>
        </w:rPr>
        <w:t>PREÇO</w:t>
      </w:r>
    </w:p>
    <w:p w14:paraId="3BC07927" w14:textId="77777777" w:rsidR="00274B01" w:rsidRPr="003227C3" w:rsidRDefault="00EF4B01" w:rsidP="000070AB">
      <w:pPr>
        <w:pStyle w:val="PargrafodaLista"/>
        <w:spacing w:line="360" w:lineRule="auto"/>
        <w:ind w:left="0"/>
        <w:jc w:val="both"/>
        <w:rPr>
          <w:rFonts w:cs="Arial"/>
          <w:bCs/>
          <w:szCs w:val="20"/>
        </w:rPr>
      </w:pPr>
      <w:r w:rsidRPr="003227C3">
        <w:rPr>
          <w:rFonts w:cs="Arial"/>
          <w:bCs/>
          <w:szCs w:val="20"/>
        </w:rPr>
        <w:t>O preço total ofertado é R$.................... (.......................................................................).</w:t>
      </w:r>
    </w:p>
    <w:p w14:paraId="61F49506" w14:textId="77777777" w:rsidR="00EF4B01" w:rsidRPr="003227C3" w:rsidRDefault="00EF4B01" w:rsidP="000070AB">
      <w:pPr>
        <w:pStyle w:val="PargrafodaLista"/>
        <w:spacing w:line="360" w:lineRule="auto"/>
        <w:ind w:left="0"/>
        <w:jc w:val="both"/>
        <w:rPr>
          <w:rFonts w:cs="Arial"/>
          <w:bCs/>
          <w:szCs w:val="20"/>
        </w:rPr>
      </w:pPr>
      <w:r w:rsidRPr="003227C3">
        <w:rPr>
          <w:rFonts w:cs="Arial"/>
          <w:bCs/>
          <w:szCs w:val="20"/>
        </w:rPr>
        <w:t xml:space="preserve">O preço ofertado inclui todos os custos de mão de obra, taxas, impostos, seguros, encargos sociais, administração, trabalhistas, previdenciários, contribuições parafiscais e outros que venham a incidir sobre o objeto do Aviso de Dispensa </w:t>
      </w:r>
      <w:r w:rsidR="003227C3" w:rsidRPr="003227C3">
        <w:rPr>
          <w:rFonts w:cs="Arial"/>
          <w:bCs/>
          <w:szCs w:val="20"/>
        </w:rPr>
        <w:t xml:space="preserve">Eletrônica nº........./.......... </w:t>
      </w:r>
    </w:p>
    <w:p w14:paraId="7F05E86F" w14:textId="77777777" w:rsidR="003227C3" w:rsidRPr="003227C3" w:rsidRDefault="003227C3" w:rsidP="000070AB">
      <w:pPr>
        <w:pStyle w:val="PargrafodaLista"/>
        <w:spacing w:line="360" w:lineRule="auto"/>
        <w:ind w:left="360"/>
        <w:jc w:val="both"/>
        <w:rPr>
          <w:rFonts w:cs="Arial"/>
          <w:bCs/>
          <w:szCs w:val="20"/>
        </w:rPr>
      </w:pPr>
    </w:p>
    <w:p w14:paraId="20B2E1B0" w14:textId="77777777" w:rsidR="00B15313" w:rsidRPr="00F666A8" w:rsidRDefault="00B15313" w:rsidP="000070AB">
      <w:pPr>
        <w:spacing w:line="360" w:lineRule="auto"/>
        <w:jc w:val="both"/>
        <w:rPr>
          <w:rFonts w:cs="Arial"/>
          <w:bCs/>
          <w:szCs w:val="20"/>
        </w:rPr>
      </w:pPr>
      <w:r w:rsidRPr="00F666A8">
        <w:rPr>
          <w:rFonts w:cs="Arial"/>
          <w:b/>
          <w:szCs w:val="20"/>
        </w:rPr>
        <w:t>PRAZO DE VALIDADE DA PROPOSTA</w:t>
      </w:r>
    </w:p>
    <w:p w14:paraId="0988DE0E" w14:textId="77777777" w:rsidR="00274B01" w:rsidRDefault="00B15313" w:rsidP="000070AB">
      <w:pPr>
        <w:spacing w:line="360" w:lineRule="auto"/>
        <w:jc w:val="both"/>
        <w:rPr>
          <w:rFonts w:cs="Arial"/>
          <w:szCs w:val="20"/>
        </w:rPr>
      </w:pPr>
      <w:r>
        <w:rPr>
          <w:rFonts w:cs="Arial"/>
          <w:szCs w:val="20"/>
        </w:rPr>
        <w:t xml:space="preserve">O prazo de validade desta proposta comercial é de </w:t>
      </w:r>
      <w:r w:rsidR="00060A20" w:rsidRPr="00060A20">
        <w:rPr>
          <w:rFonts w:cs="Arial"/>
          <w:b/>
          <w:szCs w:val="20"/>
        </w:rPr>
        <w:t>6</w:t>
      </w:r>
      <w:r w:rsidR="00274B01" w:rsidRPr="00060A20">
        <w:rPr>
          <w:rFonts w:cs="Arial"/>
          <w:b/>
          <w:szCs w:val="20"/>
        </w:rPr>
        <w:t>0</w:t>
      </w:r>
      <w:r w:rsidR="00274B01" w:rsidRPr="000D20B6">
        <w:rPr>
          <w:rFonts w:cs="Arial"/>
          <w:b/>
          <w:szCs w:val="20"/>
        </w:rPr>
        <w:t xml:space="preserve"> (</w:t>
      </w:r>
      <w:r w:rsidR="00060A20">
        <w:rPr>
          <w:rFonts w:cs="Arial"/>
          <w:b/>
          <w:szCs w:val="20"/>
        </w:rPr>
        <w:t>sessenta</w:t>
      </w:r>
      <w:r w:rsidR="00274B01" w:rsidRPr="000D20B6">
        <w:rPr>
          <w:rFonts w:cs="Arial"/>
          <w:b/>
          <w:szCs w:val="20"/>
        </w:rPr>
        <w:t>) dias</w:t>
      </w:r>
      <w:r w:rsidR="00274B01" w:rsidRPr="000D20B6">
        <w:rPr>
          <w:rFonts w:cs="Arial"/>
          <w:szCs w:val="20"/>
        </w:rPr>
        <w:t xml:space="preserve">, contados da data </w:t>
      </w:r>
      <w:r w:rsidR="00EF4B01">
        <w:rPr>
          <w:rFonts w:cs="Arial"/>
          <w:szCs w:val="20"/>
        </w:rPr>
        <w:t>limite para apresentação das propostas, observado o disposto no caput e parágrafo único do art. 183 da Lei Federal nº 14.133/2021</w:t>
      </w:r>
      <w:r w:rsidR="00274B01" w:rsidRPr="000D20B6">
        <w:rPr>
          <w:rFonts w:cs="Arial"/>
          <w:szCs w:val="20"/>
        </w:rPr>
        <w:t>.</w:t>
      </w:r>
    </w:p>
    <w:p w14:paraId="62BB6CA4" w14:textId="77777777" w:rsidR="00B15313" w:rsidRDefault="00B15313" w:rsidP="000070AB">
      <w:pPr>
        <w:spacing w:line="360" w:lineRule="auto"/>
        <w:jc w:val="both"/>
        <w:rPr>
          <w:rFonts w:cs="Arial"/>
          <w:szCs w:val="20"/>
        </w:rPr>
      </w:pPr>
    </w:p>
    <w:p w14:paraId="4B43BA33" w14:textId="77777777" w:rsidR="00B15313" w:rsidRPr="00F666A8" w:rsidRDefault="00B15313" w:rsidP="000070AB">
      <w:pPr>
        <w:tabs>
          <w:tab w:val="left" w:pos="993"/>
        </w:tabs>
        <w:spacing w:line="360" w:lineRule="auto"/>
        <w:jc w:val="both"/>
        <w:rPr>
          <w:rFonts w:eastAsiaTheme="minorHAnsi" w:cs="Arial"/>
          <w:b/>
          <w:bCs/>
          <w:caps/>
          <w:szCs w:val="20"/>
          <w:lang w:eastAsia="en-US"/>
        </w:rPr>
      </w:pPr>
      <w:r w:rsidRPr="00F666A8">
        <w:rPr>
          <w:rFonts w:eastAsiaTheme="minorHAnsi" w:cs="Arial"/>
          <w:b/>
          <w:bCs/>
          <w:caps/>
          <w:szCs w:val="20"/>
          <w:lang w:eastAsia="en-US"/>
        </w:rPr>
        <w:t>Dados Bancários</w:t>
      </w:r>
    </w:p>
    <w:p w14:paraId="004B2294" w14:textId="77777777" w:rsidR="00274B01" w:rsidRPr="002F1128" w:rsidRDefault="00274B01" w:rsidP="000070AB">
      <w:pPr>
        <w:tabs>
          <w:tab w:val="left" w:pos="993"/>
        </w:tabs>
        <w:spacing w:line="360" w:lineRule="auto"/>
        <w:ind w:left="57"/>
        <w:jc w:val="both"/>
        <w:rPr>
          <w:rFonts w:eastAsiaTheme="minorHAnsi" w:cs="Arial"/>
          <w:szCs w:val="20"/>
          <w:lang w:eastAsia="en-US"/>
        </w:rPr>
      </w:pPr>
      <w:r w:rsidRPr="002F1128">
        <w:rPr>
          <w:rFonts w:eastAsiaTheme="minorHAnsi" w:cs="Arial"/>
          <w:szCs w:val="20"/>
          <w:lang w:eastAsia="en-US"/>
        </w:rPr>
        <w:t xml:space="preserve">Banco:                 </w:t>
      </w:r>
    </w:p>
    <w:p w14:paraId="5D7A3865" w14:textId="77777777" w:rsidR="00274B01" w:rsidRPr="002F1128" w:rsidRDefault="00274B01" w:rsidP="000070AB">
      <w:pPr>
        <w:tabs>
          <w:tab w:val="left" w:pos="993"/>
        </w:tabs>
        <w:spacing w:line="360" w:lineRule="auto"/>
        <w:ind w:left="57"/>
        <w:jc w:val="both"/>
        <w:rPr>
          <w:rFonts w:eastAsiaTheme="minorHAnsi" w:cs="Arial"/>
          <w:szCs w:val="20"/>
          <w:lang w:eastAsia="en-US"/>
        </w:rPr>
      </w:pPr>
      <w:r w:rsidRPr="002F1128">
        <w:rPr>
          <w:rFonts w:eastAsiaTheme="minorHAnsi" w:cs="Arial"/>
          <w:szCs w:val="20"/>
          <w:lang w:eastAsia="en-US"/>
        </w:rPr>
        <w:lastRenderedPageBreak/>
        <w:t xml:space="preserve">Agencia:                </w:t>
      </w:r>
    </w:p>
    <w:p w14:paraId="34D2501D" w14:textId="77777777" w:rsidR="00274B01" w:rsidRPr="002F1128" w:rsidRDefault="00274B01" w:rsidP="000070AB">
      <w:pPr>
        <w:tabs>
          <w:tab w:val="left" w:pos="993"/>
        </w:tabs>
        <w:spacing w:line="360" w:lineRule="auto"/>
        <w:ind w:left="57"/>
        <w:jc w:val="both"/>
        <w:rPr>
          <w:rFonts w:eastAsiaTheme="minorHAnsi" w:cs="Arial"/>
          <w:szCs w:val="20"/>
          <w:lang w:eastAsia="en-US"/>
        </w:rPr>
      </w:pPr>
      <w:r w:rsidRPr="002F1128">
        <w:rPr>
          <w:rFonts w:eastAsiaTheme="minorHAnsi" w:cs="Arial"/>
          <w:szCs w:val="20"/>
          <w:lang w:eastAsia="en-US"/>
        </w:rPr>
        <w:t>Conta Corrente:</w:t>
      </w:r>
    </w:p>
    <w:p w14:paraId="03582D19" w14:textId="77777777" w:rsidR="00375628" w:rsidRPr="00D50702" w:rsidRDefault="00D50702" w:rsidP="000070AB">
      <w:pPr>
        <w:tabs>
          <w:tab w:val="left" w:pos="993"/>
        </w:tabs>
        <w:jc w:val="both"/>
        <w:rPr>
          <w:rFonts w:eastAsiaTheme="minorHAnsi" w:cs="Arial"/>
          <w:b/>
          <w:bCs/>
          <w:szCs w:val="20"/>
          <w:lang w:eastAsia="en-US"/>
        </w:rPr>
      </w:pPr>
      <w:r>
        <w:rPr>
          <w:rFonts w:eastAsiaTheme="minorHAnsi" w:cs="Arial"/>
          <w:b/>
          <w:bCs/>
          <w:szCs w:val="20"/>
          <w:lang w:eastAsia="en-US"/>
        </w:rPr>
        <w:t xml:space="preserve">1. </w:t>
      </w:r>
      <w:r w:rsidR="005E7891" w:rsidRPr="00D50702">
        <w:rPr>
          <w:rFonts w:eastAsiaTheme="minorHAnsi" w:cs="Arial"/>
          <w:b/>
          <w:bCs/>
          <w:szCs w:val="20"/>
          <w:lang w:eastAsia="en-US"/>
        </w:rPr>
        <w:t>Declaro que aceitamos todas as condições estabelecidas neste aviso e seus anexos.</w:t>
      </w:r>
    </w:p>
    <w:p w14:paraId="68C6D346" w14:textId="77777777" w:rsidR="00375628" w:rsidRPr="000D20B6" w:rsidRDefault="00375628" w:rsidP="000070AB">
      <w:pPr>
        <w:tabs>
          <w:tab w:val="left" w:pos="993"/>
        </w:tabs>
        <w:jc w:val="both"/>
        <w:rPr>
          <w:rFonts w:eastAsiaTheme="minorHAnsi" w:cs="Arial"/>
          <w:b/>
          <w:bCs/>
          <w:szCs w:val="20"/>
          <w:lang w:eastAsia="en-US"/>
        </w:rPr>
      </w:pPr>
    </w:p>
    <w:p w14:paraId="2EA4114D" w14:textId="77777777" w:rsidR="00375628" w:rsidRPr="00AD4235" w:rsidRDefault="00D50702" w:rsidP="000070AB">
      <w:pPr>
        <w:jc w:val="both"/>
        <w:rPr>
          <w:rFonts w:cs="Arial"/>
          <w:color w:val="000000"/>
          <w:szCs w:val="20"/>
        </w:rPr>
      </w:pPr>
      <w:r>
        <w:rPr>
          <w:rFonts w:cs="Arial"/>
          <w:b/>
          <w:szCs w:val="20"/>
        </w:rPr>
        <w:t xml:space="preserve">2. </w:t>
      </w:r>
      <w:r w:rsidR="00375628" w:rsidRPr="00D50702">
        <w:rPr>
          <w:rFonts w:cs="Arial"/>
          <w:b/>
          <w:szCs w:val="20"/>
        </w:rPr>
        <w:t>Declar</w:t>
      </w:r>
      <w:r w:rsidR="005E7891" w:rsidRPr="00D50702">
        <w:rPr>
          <w:rFonts w:cs="Arial"/>
          <w:b/>
          <w:szCs w:val="20"/>
        </w:rPr>
        <w:t>o</w:t>
      </w:r>
      <w:r w:rsidR="005E7891" w:rsidRPr="00D50702">
        <w:rPr>
          <w:rFonts w:cs="Arial"/>
          <w:szCs w:val="20"/>
        </w:rPr>
        <w:t xml:space="preserve"> </w:t>
      </w:r>
      <w:r w:rsidR="00375628" w:rsidRPr="00D50702">
        <w:rPr>
          <w:rFonts w:cs="Arial"/>
          <w:szCs w:val="20"/>
        </w:rPr>
        <w:t>para os devidos fins de direito, na qualidade de Proponente dos procedimentos instaurados</w:t>
      </w:r>
      <w:r w:rsidR="00375628" w:rsidRPr="00D50702">
        <w:rPr>
          <w:rFonts w:cs="Arial"/>
          <w:spacing w:val="11"/>
          <w:szCs w:val="20"/>
        </w:rPr>
        <w:t xml:space="preserve"> </w:t>
      </w:r>
      <w:r w:rsidR="00375628" w:rsidRPr="00D50702">
        <w:rPr>
          <w:rFonts w:cs="Arial"/>
          <w:szCs w:val="20"/>
        </w:rPr>
        <w:t>por</w:t>
      </w:r>
      <w:r w:rsidR="00375628" w:rsidRPr="00D50702">
        <w:rPr>
          <w:rFonts w:cs="Arial"/>
          <w:spacing w:val="13"/>
          <w:szCs w:val="20"/>
        </w:rPr>
        <w:t xml:space="preserve"> </w:t>
      </w:r>
      <w:r w:rsidR="00375628" w:rsidRPr="00D50702">
        <w:rPr>
          <w:rFonts w:cs="Arial"/>
          <w:szCs w:val="20"/>
        </w:rPr>
        <w:t>este</w:t>
      </w:r>
      <w:r w:rsidR="00375628" w:rsidRPr="00D50702">
        <w:rPr>
          <w:rFonts w:cs="Arial"/>
          <w:spacing w:val="10"/>
          <w:szCs w:val="20"/>
        </w:rPr>
        <w:t xml:space="preserve"> </w:t>
      </w:r>
      <w:r w:rsidR="00375628" w:rsidRPr="00D50702">
        <w:rPr>
          <w:rFonts w:cs="Arial"/>
          <w:szCs w:val="20"/>
        </w:rPr>
        <w:t>Município,</w:t>
      </w:r>
      <w:r w:rsidR="00375628" w:rsidRPr="00D50702">
        <w:rPr>
          <w:rFonts w:cs="Arial"/>
          <w:spacing w:val="14"/>
          <w:szCs w:val="20"/>
        </w:rPr>
        <w:t xml:space="preserve"> </w:t>
      </w:r>
      <w:r w:rsidR="00375628" w:rsidRPr="00D50702">
        <w:rPr>
          <w:rFonts w:cs="Arial"/>
          <w:szCs w:val="20"/>
        </w:rPr>
        <w:t>que</w:t>
      </w:r>
      <w:r w:rsidR="00375628" w:rsidRPr="00D50702">
        <w:rPr>
          <w:rFonts w:cs="Arial"/>
          <w:spacing w:val="12"/>
          <w:szCs w:val="20"/>
        </w:rPr>
        <w:t xml:space="preserve"> </w:t>
      </w:r>
      <w:r w:rsidR="00375628" w:rsidRPr="00D50702">
        <w:rPr>
          <w:rFonts w:cs="Arial"/>
          <w:szCs w:val="20"/>
        </w:rPr>
        <w:t>o(a)</w:t>
      </w:r>
      <w:r w:rsidR="00375628" w:rsidRPr="00D50702">
        <w:rPr>
          <w:rFonts w:cs="Arial"/>
          <w:spacing w:val="10"/>
          <w:szCs w:val="20"/>
        </w:rPr>
        <w:t xml:space="preserve"> </w:t>
      </w:r>
      <w:r w:rsidR="00375628" w:rsidRPr="00D50702">
        <w:rPr>
          <w:rFonts w:cs="Arial"/>
          <w:szCs w:val="20"/>
        </w:rPr>
        <w:t>responsável</w:t>
      </w:r>
      <w:r w:rsidR="00375628" w:rsidRPr="00D50702">
        <w:rPr>
          <w:rFonts w:cs="Arial"/>
          <w:spacing w:val="13"/>
          <w:szCs w:val="20"/>
        </w:rPr>
        <w:t xml:space="preserve"> </w:t>
      </w:r>
      <w:r w:rsidR="00375628" w:rsidRPr="00D50702">
        <w:rPr>
          <w:rFonts w:cs="Arial"/>
          <w:szCs w:val="20"/>
        </w:rPr>
        <w:t>legal</w:t>
      </w:r>
      <w:r w:rsidR="00375628" w:rsidRPr="00D50702">
        <w:rPr>
          <w:rFonts w:cs="Arial"/>
          <w:spacing w:val="12"/>
          <w:szCs w:val="20"/>
        </w:rPr>
        <w:t xml:space="preserve"> </w:t>
      </w:r>
      <w:r w:rsidR="00375628" w:rsidRPr="00D50702">
        <w:rPr>
          <w:rFonts w:cs="Arial"/>
          <w:szCs w:val="20"/>
        </w:rPr>
        <w:t>da</w:t>
      </w:r>
      <w:r w:rsidR="00375628" w:rsidRPr="00D50702">
        <w:rPr>
          <w:rFonts w:cs="Arial"/>
          <w:spacing w:val="12"/>
          <w:szCs w:val="20"/>
        </w:rPr>
        <w:t xml:space="preserve"> </w:t>
      </w:r>
      <w:r w:rsidR="00375628" w:rsidRPr="00D50702">
        <w:rPr>
          <w:rFonts w:cs="Arial"/>
          <w:szCs w:val="20"/>
        </w:rPr>
        <w:t>empresa</w:t>
      </w:r>
      <w:r w:rsidR="00375628" w:rsidRPr="00D50702">
        <w:rPr>
          <w:rFonts w:cs="Arial"/>
          <w:spacing w:val="12"/>
          <w:szCs w:val="20"/>
        </w:rPr>
        <w:t xml:space="preserve"> </w:t>
      </w:r>
      <w:r w:rsidR="00375628" w:rsidRPr="00D50702">
        <w:rPr>
          <w:rFonts w:cs="Arial"/>
          <w:szCs w:val="20"/>
        </w:rPr>
        <w:t>é</w:t>
      </w:r>
      <w:r w:rsidR="00375628" w:rsidRPr="00D50702">
        <w:rPr>
          <w:rFonts w:cs="Arial"/>
          <w:spacing w:val="13"/>
          <w:szCs w:val="20"/>
        </w:rPr>
        <w:t xml:space="preserve"> </w:t>
      </w:r>
      <w:r w:rsidR="00375628" w:rsidRPr="00D50702">
        <w:rPr>
          <w:rFonts w:cs="Arial"/>
          <w:szCs w:val="20"/>
        </w:rPr>
        <w:t>o(a)</w:t>
      </w:r>
      <w:r w:rsidR="00375628" w:rsidRPr="00D50702">
        <w:rPr>
          <w:rFonts w:cs="Arial"/>
          <w:spacing w:val="13"/>
          <w:szCs w:val="20"/>
        </w:rPr>
        <w:t xml:space="preserve"> </w:t>
      </w:r>
      <w:r w:rsidR="00375628" w:rsidRPr="00D50702">
        <w:rPr>
          <w:rFonts w:cs="Arial"/>
          <w:szCs w:val="20"/>
        </w:rPr>
        <w:t xml:space="preserve">Sr.(a)............................................................., Portador(a) do RG sob nº ................................................. e CPF nº ........................................................, cuja função/cargo é..................................................(sócio administrador/procurador/diretor/etc), </w:t>
      </w:r>
      <w:r w:rsidR="00375628" w:rsidRPr="00AD4235">
        <w:rPr>
          <w:rFonts w:cs="Arial"/>
          <w:szCs w:val="20"/>
        </w:rPr>
        <w:t>responsável pela assinatura da Ata de Registro de Preços/contrato/ou documento equivalente.</w:t>
      </w:r>
    </w:p>
    <w:p w14:paraId="67388DE3" w14:textId="77777777" w:rsidR="00375628" w:rsidRPr="000D20B6" w:rsidRDefault="00375628" w:rsidP="000070AB">
      <w:pPr>
        <w:contextualSpacing/>
        <w:rPr>
          <w:rFonts w:cs="Arial"/>
          <w:color w:val="000000"/>
          <w:szCs w:val="20"/>
        </w:rPr>
      </w:pPr>
    </w:p>
    <w:p w14:paraId="7FA83246" w14:textId="77777777" w:rsidR="00375628" w:rsidRPr="00D50702" w:rsidRDefault="00D50702" w:rsidP="000070AB">
      <w:pPr>
        <w:jc w:val="both"/>
        <w:rPr>
          <w:rFonts w:cs="Arial"/>
          <w:color w:val="000000"/>
          <w:szCs w:val="20"/>
        </w:rPr>
      </w:pPr>
      <w:r>
        <w:rPr>
          <w:rFonts w:cs="Arial"/>
          <w:b/>
          <w:szCs w:val="20"/>
        </w:rPr>
        <w:t xml:space="preserve">3. </w:t>
      </w:r>
      <w:r w:rsidR="00375628" w:rsidRPr="00D50702">
        <w:rPr>
          <w:rFonts w:cs="Arial"/>
          <w:b/>
          <w:szCs w:val="20"/>
        </w:rPr>
        <w:t>Declar</w:t>
      </w:r>
      <w:r w:rsidR="005E7891" w:rsidRPr="00D50702">
        <w:rPr>
          <w:rFonts w:cs="Arial"/>
          <w:b/>
          <w:szCs w:val="20"/>
        </w:rPr>
        <w:t xml:space="preserve">o </w:t>
      </w:r>
      <w:r w:rsidR="00375628" w:rsidRPr="00D50702">
        <w:rPr>
          <w:rFonts w:cs="Arial"/>
          <w:szCs w:val="20"/>
        </w:rPr>
        <w:t>para os devidos fins que em caso de qualquer comunicação futura referente e este processo</w:t>
      </w:r>
      <w:r w:rsidR="00F41C79">
        <w:rPr>
          <w:rFonts w:cs="Arial"/>
          <w:szCs w:val="20"/>
        </w:rPr>
        <w:t xml:space="preserve"> de </w:t>
      </w:r>
      <w:r w:rsidR="00B67674">
        <w:rPr>
          <w:rFonts w:cs="Arial"/>
          <w:szCs w:val="20"/>
        </w:rPr>
        <w:t>dispensa eletrônica</w:t>
      </w:r>
      <w:r w:rsidR="00375628" w:rsidRPr="00D50702">
        <w:rPr>
          <w:rFonts w:cs="Arial"/>
          <w:szCs w:val="20"/>
        </w:rPr>
        <w:t xml:space="preserve">, bem como em caso de eventual contratação, </w:t>
      </w:r>
      <w:r w:rsidR="00375628" w:rsidRPr="00D50702">
        <w:rPr>
          <w:rFonts w:cs="Arial"/>
          <w:b/>
          <w:szCs w:val="20"/>
        </w:rPr>
        <w:t xml:space="preserve">concordo </w:t>
      </w:r>
      <w:r w:rsidR="00375628" w:rsidRPr="00AD4235">
        <w:rPr>
          <w:rFonts w:cs="Arial"/>
          <w:szCs w:val="20"/>
        </w:rPr>
        <w:t xml:space="preserve">que a </w:t>
      </w:r>
      <w:r w:rsidR="00AD4235">
        <w:rPr>
          <w:rFonts w:cs="Arial"/>
          <w:szCs w:val="20"/>
        </w:rPr>
        <w:t>a</w:t>
      </w:r>
      <w:r w:rsidR="00375628" w:rsidRPr="00AD4235">
        <w:rPr>
          <w:rFonts w:cs="Arial"/>
          <w:szCs w:val="20"/>
        </w:rPr>
        <w:t xml:space="preserve">ta de </w:t>
      </w:r>
      <w:r w:rsidR="00AD4235">
        <w:rPr>
          <w:rFonts w:cs="Arial"/>
          <w:szCs w:val="20"/>
        </w:rPr>
        <w:t>r</w:t>
      </w:r>
      <w:r w:rsidR="00375628" w:rsidRPr="00AD4235">
        <w:rPr>
          <w:rFonts w:cs="Arial"/>
          <w:szCs w:val="20"/>
        </w:rPr>
        <w:t xml:space="preserve">egistro de </w:t>
      </w:r>
      <w:r w:rsidR="00AD4235">
        <w:rPr>
          <w:rFonts w:cs="Arial"/>
          <w:szCs w:val="20"/>
        </w:rPr>
        <w:t>p</w:t>
      </w:r>
      <w:r w:rsidR="00375628" w:rsidRPr="00AD4235">
        <w:rPr>
          <w:rFonts w:cs="Arial"/>
          <w:szCs w:val="20"/>
        </w:rPr>
        <w:t>reços/</w:t>
      </w:r>
      <w:r w:rsidR="00AD4235">
        <w:rPr>
          <w:rFonts w:cs="Arial"/>
          <w:szCs w:val="20"/>
        </w:rPr>
        <w:t>c</w:t>
      </w:r>
      <w:r w:rsidR="00375628" w:rsidRPr="00AD4235">
        <w:rPr>
          <w:rFonts w:cs="Arial"/>
          <w:szCs w:val="20"/>
        </w:rPr>
        <w:t>ontrato/ou documento equivalente</w:t>
      </w:r>
      <w:r w:rsidR="00375628" w:rsidRPr="00D50702">
        <w:rPr>
          <w:rFonts w:cs="Arial"/>
          <w:szCs w:val="20"/>
        </w:rPr>
        <w:t xml:space="preserve"> seja encaminhado para o seguinte</w:t>
      </w:r>
      <w:r w:rsidR="00375628" w:rsidRPr="00D50702">
        <w:rPr>
          <w:rFonts w:cs="Arial"/>
          <w:spacing w:val="-17"/>
          <w:szCs w:val="20"/>
        </w:rPr>
        <w:t xml:space="preserve"> endereço</w:t>
      </w:r>
      <w:r w:rsidR="00375628" w:rsidRPr="00D50702">
        <w:rPr>
          <w:rFonts w:cs="Arial"/>
          <w:szCs w:val="20"/>
        </w:rPr>
        <w:t>:</w:t>
      </w:r>
    </w:p>
    <w:p w14:paraId="729DAE73" w14:textId="77777777" w:rsidR="00375628" w:rsidRPr="000D20B6" w:rsidRDefault="00375628" w:rsidP="000070AB">
      <w:pPr>
        <w:ind w:left="720"/>
        <w:contextualSpacing/>
        <w:rPr>
          <w:rFonts w:cs="Arial"/>
          <w:color w:val="000000"/>
          <w:szCs w:val="20"/>
        </w:rPr>
      </w:pPr>
    </w:p>
    <w:p w14:paraId="263A57E8" w14:textId="77777777" w:rsidR="00375628" w:rsidRPr="000D20B6" w:rsidRDefault="00375628" w:rsidP="000070AB">
      <w:pPr>
        <w:ind w:left="720"/>
        <w:contextualSpacing/>
        <w:rPr>
          <w:rFonts w:cs="Arial"/>
          <w:b/>
          <w:color w:val="000000"/>
          <w:szCs w:val="20"/>
        </w:rPr>
      </w:pPr>
      <w:r w:rsidRPr="000D20B6">
        <w:rPr>
          <w:rFonts w:cs="Arial"/>
          <w:b/>
          <w:color w:val="000000"/>
          <w:szCs w:val="20"/>
        </w:rPr>
        <w:t>E-mail:</w:t>
      </w:r>
    </w:p>
    <w:p w14:paraId="274B28F0" w14:textId="77777777" w:rsidR="00375628" w:rsidRPr="000D20B6" w:rsidRDefault="00375628" w:rsidP="000070AB">
      <w:pPr>
        <w:ind w:left="720"/>
        <w:contextualSpacing/>
        <w:rPr>
          <w:rFonts w:cs="Arial"/>
          <w:b/>
          <w:color w:val="000000"/>
          <w:szCs w:val="20"/>
        </w:rPr>
      </w:pPr>
      <w:r w:rsidRPr="000D20B6">
        <w:rPr>
          <w:rFonts w:cs="Arial"/>
          <w:b/>
          <w:color w:val="000000"/>
          <w:szCs w:val="20"/>
        </w:rPr>
        <w:t>Telefone: ()</w:t>
      </w:r>
    </w:p>
    <w:p w14:paraId="096E47DF" w14:textId="77777777" w:rsidR="00375628" w:rsidRPr="000D20B6" w:rsidRDefault="00375628" w:rsidP="000070AB">
      <w:pPr>
        <w:jc w:val="center"/>
        <w:rPr>
          <w:rFonts w:cs="Arial"/>
          <w:b/>
          <w:color w:val="000000"/>
          <w:szCs w:val="20"/>
          <w:u w:val="single"/>
        </w:rPr>
      </w:pPr>
    </w:p>
    <w:p w14:paraId="66C7F0D4" w14:textId="77777777" w:rsidR="00375628" w:rsidRPr="00D50702" w:rsidRDefault="00D50702" w:rsidP="000070AB">
      <w:pPr>
        <w:jc w:val="both"/>
        <w:rPr>
          <w:rFonts w:cs="Arial"/>
          <w:color w:val="000000"/>
          <w:szCs w:val="20"/>
        </w:rPr>
      </w:pPr>
      <w:r w:rsidRPr="00D50702">
        <w:rPr>
          <w:rFonts w:cs="Arial"/>
          <w:b/>
          <w:szCs w:val="20"/>
        </w:rPr>
        <w:t>4.</w:t>
      </w:r>
      <w:r>
        <w:rPr>
          <w:rFonts w:cs="Arial"/>
          <w:szCs w:val="20"/>
        </w:rPr>
        <w:t xml:space="preserve"> </w:t>
      </w:r>
      <w:r w:rsidR="00375628" w:rsidRPr="00D50702">
        <w:rPr>
          <w:rFonts w:cs="Arial"/>
          <w:szCs w:val="20"/>
        </w:rPr>
        <w:t xml:space="preserve">Caso altere o citado e-mail ou telefone </w:t>
      </w:r>
      <w:r w:rsidR="00375628" w:rsidRPr="00487638">
        <w:rPr>
          <w:rFonts w:cs="Arial"/>
          <w:b/>
          <w:szCs w:val="20"/>
        </w:rPr>
        <w:t>comprometo-me</w:t>
      </w:r>
      <w:r w:rsidR="00375628" w:rsidRPr="00D50702">
        <w:rPr>
          <w:rFonts w:cs="Arial"/>
          <w:szCs w:val="20"/>
        </w:rPr>
        <w:t xml:space="preserve"> em protocolizar pedido de alteração junto ao Sistema de Protocolo deste Município, sob pena de ser considerado como intimado nos dados anteriormente fornecidos.</w:t>
      </w:r>
    </w:p>
    <w:p w14:paraId="1F6EE569" w14:textId="77777777" w:rsidR="00375628" w:rsidRPr="000D20B6" w:rsidRDefault="00375628" w:rsidP="000070AB">
      <w:pPr>
        <w:contextualSpacing/>
        <w:rPr>
          <w:rFonts w:cs="Arial"/>
          <w:color w:val="000000"/>
          <w:szCs w:val="20"/>
        </w:rPr>
      </w:pPr>
    </w:p>
    <w:p w14:paraId="7C63B24D" w14:textId="77777777" w:rsidR="00375628" w:rsidRPr="000D20B6" w:rsidRDefault="00D50702" w:rsidP="000070AB">
      <w:pPr>
        <w:jc w:val="both"/>
        <w:rPr>
          <w:rFonts w:cs="Arial"/>
          <w:color w:val="000000"/>
          <w:szCs w:val="20"/>
        </w:rPr>
      </w:pPr>
      <w:r w:rsidRPr="00D50702">
        <w:rPr>
          <w:rFonts w:cs="Arial"/>
          <w:b/>
          <w:szCs w:val="20"/>
        </w:rPr>
        <w:t>5.</w:t>
      </w:r>
      <w:r>
        <w:rPr>
          <w:rFonts w:cs="Arial"/>
          <w:szCs w:val="20"/>
        </w:rPr>
        <w:t xml:space="preserve"> </w:t>
      </w:r>
      <w:r w:rsidR="00375628" w:rsidRPr="00487638">
        <w:rPr>
          <w:rFonts w:cs="Arial"/>
          <w:b/>
          <w:szCs w:val="20"/>
        </w:rPr>
        <w:t>Nome</w:t>
      </w:r>
      <w:r w:rsidR="00AD4235" w:rsidRPr="00487638">
        <w:rPr>
          <w:rFonts w:cs="Arial"/>
          <w:b/>
          <w:szCs w:val="20"/>
        </w:rPr>
        <w:t xml:space="preserve">io </w:t>
      </w:r>
      <w:r w:rsidR="00375628" w:rsidRPr="00487638">
        <w:rPr>
          <w:rFonts w:cs="Arial"/>
          <w:b/>
          <w:szCs w:val="20"/>
        </w:rPr>
        <w:t>e constitu</w:t>
      </w:r>
      <w:r w:rsidR="00AD4235" w:rsidRPr="00487638">
        <w:rPr>
          <w:rFonts w:cs="Arial"/>
          <w:b/>
          <w:szCs w:val="20"/>
        </w:rPr>
        <w:t>o</w:t>
      </w:r>
      <w:r w:rsidR="00AD4235">
        <w:rPr>
          <w:rFonts w:cs="Arial"/>
          <w:szCs w:val="20"/>
        </w:rPr>
        <w:t xml:space="preserve"> </w:t>
      </w:r>
      <w:r w:rsidR="00375628" w:rsidRPr="000D20B6">
        <w:rPr>
          <w:rFonts w:cs="Arial"/>
          <w:szCs w:val="20"/>
        </w:rPr>
        <w:t>o</w:t>
      </w:r>
      <w:r w:rsidR="00AD4235">
        <w:rPr>
          <w:rFonts w:cs="Arial"/>
          <w:szCs w:val="20"/>
        </w:rPr>
        <w:t>(a)</w:t>
      </w:r>
      <w:r w:rsidR="00375628" w:rsidRPr="000D20B6">
        <w:rPr>
          <w:rFonts w:cs="Arial"/>
          <w:spacing w:val="13"/>
          <w:szCs w:val="20"/>
        </w:rPr>
        <w:t xml:space="preserve"> </w:t>
      </w:r>
      <w:r w:rsidR="00375628" w:rsidRPr="000D20B6">
        <w:rPr>
          <w:rFonts w:cs="Arial"/>
          <w:szCs w:val="20"/>
        </w:rPr>
        <w:t>senhor(a)........................................., portador(a) do CPF/MF sob</w:t>
      </w:r>
      <w:r w:rsidR="00375628" w:rsidRPr="000D20B6">
        <w:rPr>
          <w:rFonts w:cs="Arial"/>
          <w:spacing w:val="16"/>
          <w:szCs w:val="20"/>
        </w:rPr>
        <w:t xml:space="preserve"> </w:t>
      </w:r>
      <w:r w:rsidR="00375628" w:rsidRPr="000D20B6">
        <w:rPr>
          <w:rFonts w:cs="Arial"/>
          <w:szCs w:val="20"/>
        </w:rPr>
        <w:t xml:space="preserve">nº..................................., para ser o(a) responsável para acompanhar a execução da </w:t>
      </w:r>
      <w:r w:rsidR="00B54920">
        <w:rPr>
          <w:rFonts w:cs="Arial"/>
          <w:szCs w:val="20"/>
        </w:rPr>
        <w:t>a</w:t>
      </w:r>
      <w:r w:rsidR="00375628" w:rsidRPr="00AD4235">
        <w:rPr>
          <w:rFonts w:cs="Arial"/>
          <w:szCs w:val="20"/>
        </w:rPr>
        <w:t xml:space="preserve">ta de </w:t>
      </w:r>
      <w:r w:rsidR="00B54920">
        <w:rPr>
          <w:rFonts w:cs="Arial"/>
          <w:szCs w:val="20"/>
        </w:rPr>
        <w:t>r</w:t>
      </w:r>
      <w:r w:rsidR="00375628" w:rsidRPr="00AD4235">
        <w:rPr>
          <w:rFonts w:cs="Arial"/>
          <w:szCs w:val="20"/>
        </w:rPr>
        <w:t>egistro de</w:t>
      </w:r>
      <w:r w:rsidR="00B54920">
        <w:rPr>
          <w:rFonts w:cs="Arial"/>
          <w:szCs w:val="20"/>
        </w:rPr>
        <w:t xml:space="preserve"> p</w:t>
      </w:r>
      <w:r w:rsidR="00375628" w:rsidRPr="00AD4235">
        <w:rPr>
          <w:rFonts w:cs="Arial"/>
          <w:szCs w:val="20"/>
        </w:rPr>
        <w:t>reços/contrato/ou documento equivalente</w:t>
      </w:r>
      <w:r w:rsidR="00375628" w:rsidRPr="000D20B6">
        <w:rPr>
          <w:rFonts w:cs="Arial"/>
          <w:szCs w:val="20"/>
        </w:rPr>
        <w:t>, referente a</w:t>
      </w:r>
      <w:r w:rsidR="00F41C79">
        <w:rPr>
          <w:rFonts w:cs="Arial"/>
          <w:szCs w:val="20"/>
        </w:rPr>
        <w:t xml:space="preserve"> presente </w:t>
      </w:r>
      <w:r w:rsidR="00B67674">
        <w:rPr>
          <w:rFonts w:cs="Arial"/>
          <w:szCs w:val="20"/>
        </w:rPr>
        <w:t xml:space="preserve">dispensa eletrônica </w:t>
      </w:r>
      <w:r w:rsidR="00375628" w:rsidRPr="000D20B6">
        <w:rPr>
          <w:rFonts w:cs="Arial"/>
          <w:szCs w:val="20"/>
        </w:rPr>
        <w:t xml:space="preserve">e todos os atos necessários ao cumprimento das obrigações contidas no instrumento convocatório, seus </w:t>
      </w:r>
      <w:r w:rsidR="00B54920">
        <w:rPr>
          <w:rFonts w:cs="Arial"/>
          <w:szCs w:val="20"/>
        </w:rPr>
        <w:t>a</w:t>
      </w:r>
      <w:r w:rsidR="00375628" w:rsidRPr="000D20B6">
        <w:rPr>
          <w:rFonts w:cs="Arial"/>
          <w:szCs w:val="20"/>
        </w:rPr>
        <w:t xml:space="preserve">nexos e na </w:t>
      </w:r>
      <w:r w:rsidR="00B54920">
        <w:rPr>
          <w:rFonts w:cs="Arial"/>
          <w:szCs w:val="20"/>
        </w:rPr>
        <w:t>a</w:t>
      </w:r>
      <w:r w:rsidR="00375628" w:rsidRPr="000D20B6">
        <w:rPr>
          <w:rFonts w:cs="Arial"/>
          <w:szCs w:val="20"/>
        </w:rPr>
        <w:t xml:space="preserve">ta de </w:t>
      </w:r>
      <w:r w:rsidR="00B54920">
        <w:rPr>
          <w:rFonts w:cs="Arial"/>
          <w:szCs w:val="20"/>
        </w:rPr>
        <w:t>r</w:t>
      </w:r>
      <w:r w:rsidR="00375628" w:rsidRPr="000D20B6">
        <w:rPr>
          <w:rFonts w:cs="Arial"/>
          <w:szCs w:val="20"/>
        </w:rPr>
        <w:t xml:space="preserve">egistro de </w:t>
      </w:r>
      <w:r w:rsidR="00B54920">
        <w:rPr>
          <w:rFonts w:cs="Arial"/>
          <w:szCs w:val="20"/>
        </w:rPr>
        <w:t>p</w:t>
      </w:r>
      <w:r w:rsidR="00375628" w:rsidRPr="000D20B6">
        <w:rPr>
          <w:rFonts w:cs="Arial"/>
          <w:szCs w:val="20"/>
        </w:rPr>
        <w:t>reços/</w:t>
      </w:r>
      <w:r w:rsidR="00B54920">
        <w:rPr>
          <w:rFonts w:cs="Arial"/>
          <w:szCs w:val="20"/>
        </w:rPr>
        <w:t>c</w:t>
      </w:r>
      <w:r w:rsidR="00375628" w:rsidRPr="000D20B6">
        <w:rPr>
          <w:rFonts w:cs="Arial"/>
          <w:szCs w:val="20"/>
        </w:rPr>
        <w:t>ontrato.</w:t>
      </w:r>
    </w:p>
    <w:p w14:paraId="17BC26EA" w14:textId="77777777" w:rsidR="00375628" w:rsidRPr="000D20B6" w:rsidRDefault="00375628" w:rsidP="000070AB">
      <w:pPr>
        <w:tabs>
          <w:tab w:val="left" w:pos="993"/>
        </w:tabs>
        <w:jc w:val="both"/>
        <w:rPr>
          <w:rFonts w:cs="Arial"/>
          <w:szCs w:val="20"/>
        </w:rPr>
      </w:pPr>
    </w:p>
    <w:p w14:paraId="282DAB10" w14:textId="77777777" w:rsidR="00274B01" w:rsidRPr="000D20B6" w:rsidRDefault="00274B01" w:rsidP="000070AB">
      <w:pPr>
        <w:tabs>
          <w:tab w:val="left" w:pos="0"/>
          <w:tab w:val="left" w:pos="993"/>
        </w:tabs>
        <w:spacing w:line="360" w:lineRule="auto"/>
        <w:jc w:val="both"/>
        <w:rPr>
          <w:rFonts w:cs="Arial"/>
          <w:szCs w:val="20"/>
        </w:rPr>
      </w:pPr>
    </w:p>
    <w:p w14:paraId="7B08464C" w14:textId="77777777" w:rsidR="00274B01" w:rsidRPr="000D20B6" w:rsidRDefault="00274B01" w:rsidP="000070AB">
      <w:pPr>
        <w:tabs>
          <w:tab w:val="left" w:pos="0"/>
          <w:tab w:val="left" w:pos="993"/>
        </w:tabs>
        <w:spacing w:line="360" w:lineRule="auto"/>
        <w:jc w:val="both"/>
        <w:rPr>
          <w:rFonts w:cs="Arial"/>
          <w:szCs w:val="20"/>
        </w:rPr>
      </w:pPr>
    </w:p>
    <w:p w14:paraId="077DC860" w14:textId="77777777" w:rsidR="00274B01" w:rsidRPr="000D20B6" w:rsidRDefault="00274B01" w:rsidP="000070AB">
      <w:pPr>
        <w:jc w:val="center"/>
        <w:rPr>
          <w:rFonts w:cs="Arial"/>
          <w:szCs w:val="20"/>
        </w:rPr>
      </w:pPr>
      <w:r w:rsidRPr="000D20B6">
        <w:rPr>
          <w:rFonts w:cs="Arial"/>
          <w:szCs w:val="20"/>
        </w:rPr>
        <w:t>.............................................................................., ........, ...........</w:t>
      </w:r>
      <w:r>
        <w:rPr>
          <w:rFonts w:cs="Arial"/>
          <w:szCs w:val="20"/>
        </w:rPr>
        <w:t>........................ de 20--</w:t>
      </w:r>
      <w:r w:rsidRPr="000D20B6">
        <w:rPr>
          <w:rFonts w:cs="Arial"/>
          <w:szCs w:val="20"/>
        </w:rPr>
        <w:t>.</w:t>
      </w:r>
    </w:p>
    <w:p w14:paraId="7F7CBA9A" w14:textId="77777777" w:rsidR="00274B01" w:rsidRPr="005416BE" w:rsidRDefault="005416BE" w:rsidP="000070AB">
      <w:pPr>
        <w:spacing w:line="360" w:lineRule="auto"/>
        <w:jc w:val="center"/>
        <w:rPr>
          <w:rFonts w:cs="Arial"/>
          <w:i/>
          <w:szCs w:val="20"/>
        </w:rPr>
      </w:pPr>
      <w:r w:rsidRPr="005416BE">
        <w:rPr>
          <w:rFonts w:cs="Arial"/>
          <w:i/>
          <w:szCs w:val="20"/>
        </w:rPr>
        <w:t>(</w:t>
      </w:r>
      <w:r w:rsidR="00274B01" w:rsidRPr="005416BE">
        <w:rPr>
          <w:rFonts w:cs="Arial"/>
          <w:i/>
          <w:szCs w:val="20"/>
        </w:rPr>
        <w:t>Local e Data</w:t>
      </w:r>
      <w:r w:rsidRPr="005416BE">
        <w:rPr>
          <w:rFonts w:cs="Arial"/>
          <w:i/>
          <w:szCs w:val="20"/>
        </w:rPr>
        <w:t>)</w:t>
      </w:r>
    </w:p>
    <w:p w14:paraId="6F0F9AD5" w14:textId="77777777" w:rsidR="00274B01" w:rsidRDefault="00274B01" w:rsidP="000070AB">
      <w:pPr>
        <w:spacing w:line="360" w:lineRule="auto"/>
        <w:rPr>
          <w:rFonts w:cs="Arial"/>
          <w:szCs w:val="20"/>
        </w:rPr>
      </w:pPr>
    </w:p>
    <w:p w14:paraId="44B3C501" w14:textId="77777777" w:rsidR="005416BE" w:rsidRPr="000D20B6" w:rsidRDefault="005416BE" w:rsidP="000070AB">
      <w:pPr>
        <w:spacing w:line="360" w:lineRule="auto"/>
        <w:rPr>
          <w:rFonts w:cs="Arial"/>
          <w:szCs w:val="20"/>
        </w:rPr>
      </w:pPr>
    </w:p>
    <w:p w14:paraId="3F99994B" w14:textId="77777777" w:rsidR="00274B01" w:rsidRPr="005416BE" w:rsidRDefault="00274B01" w:rsidP="000070AB">
      <w:pPr>
        <w:tabs>
          <w:tab w:val="left" w:pos="993"/>
        </w:tabs>
        <w:ind w:left="709" w:hanging="709"/>
        <w:jc w:val="center"/>
        <w:rPr>
          <w:rFonts w:cs="Arial"/>
          <w:i/>
          <w:szCs w:val="20"/>
        </w:rPr>
      </w:pPr>
      <w:r w:rsidRPr="005416BE">
        <w:rPr>
          <w:rFonts w:cs="Arial"/>
          <w:i/>
          <w:szCs w:val="20"/>
        </w:rPr>
        <w:t>Assinatura do Responsável pela Empresa</w:t>
      </w:r>
    </w:p>
    <w:p w14:paraId="029ABB99" w14:textId="77777777" w:rsidR="002F1128" w:rsidRPr="005416BE" w:rsidRDefault="00274B01" w:rsidP="000070AB">
      <w:pPr>
        <w:jc w:val="center"/>
        <w:rPr>
          <w:rFonts w:cs="Arial"/>
          <w:i/>
          <w:szCs w:val="20"/>
        </w:rPr>
      </w:pPr>
      <w:r w:rsidRPr="005416BE">
        <w:rPr>
          <w:rFonts w:cs="Arial"/>
          <w:i/>
          <w:szCs w:val="20"/>
        </w:rPr>
        <w:t>(Nome Legível/Cargo/CPF/CNPJ)</w:t>
      </w:r>
    </w:p>
    <w:p w14:paraId="051B9EE6" w14:textId="77777777" w:rsidR="00274B01" w:rsidRPr="00CB4B7B" w:rsidRDefault="00274B01" w:rsidP="000070AB">
      <w:pPr>
        <w:spacing w:after="160" w:line="259" w:lineRule="auto"/>
        <w:rPr>
          <w:rFonts w:cs="Arial"/>
          <w:szCs w:val="20"/>
        </w:rPr>
      </w:pPr>
    </w:p>
    <w:sectPr w:rsidR="00274B01" w:rsidRPr="00CB4B7B">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2287A" w14:textId="77777777" w:rsidR="00E377EB" w:rsidRDefault="00E377EB" w:rsidP="00805244">
      <w:r>
        <w:separator/>
      </w:r>
    </w:p>
  </w:endnote>
  <w:endnote w:type="continuationSeparator" w:id="0">
    <w:p w14:paraId="1AD29650" w14:textId="77777777" w:rsidR="00E377EB" w:rsidRDefault="00E377E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52BA" w14:textId="77777777" w:rsidR="000070AB" w:rsidRPr="00581F71" w:rsidRDefault="000070AB" w:rsidP="000070AB">
    <w:pPr>
      <w:pStyle w:val="Rodap"/>
      <w:jc w:val="center"/>
      <w:rPr>
        <w:rFonts w:ascii="Calibri" w:hAnsi="Calibri" w:cs="Calibri"/>
        <w:b/>
        <w:color w:val="15655F"/>
        <w:sz w:val="26"/>
        <w:szCs w:val="26"/>
      </w:rPr>
    </w:pPr>
    <w:r w:rsidRPr="00581F71">
      <w:rPr>
        <w:rFonts w:ascii="Calibri" w:hAnsi="Calibri" w:cs="Calibri"/>
        <w:b/>
        <w:color w:val="15655F"/>
        <w:sz w:val="26"/>
        <w:szCs w:val="26"/>
      </w:rPr>
      <w:t xml:space="preserve">SECRETARIA DE </w:t>
    </w:r>
    <w:r>
      <w:rPr>
        <w:rFonts w:ascii="Calibri" w:hAnsi="Calibri" w:cs="Calibri"/>
        <w:b/>
        <w:color w:val="15655F"/>
        <w:sz w:val="26"/>
        <w:szCs w:val="26"/>
      </w:rPr>
      <w:t>GESTÃO PÚBLICA E COMPRAS GOVERNAMENTAIS</w:t>
    </w:r>
  </w:p>
  <w:p w14:paraId="714E6D74" w14:textId="77777777" w:rsidR="000070AB" w:rsidRPr="000070AB" w:rsidRDefault="000070AB" w:rsidP="000070AB">
    <w:pPr>
      <w:pStyle w:val="Rodap"/>
      <w:ind w:right="-852" w:hanging="851"/>
      <w:jc w:val="center"/>
      <w:rPr>
        <w:rFonts w:ascii="Calibri" w:hAnsi="Calibri" w:cs="Calibri"/>
        <w:color w:val="15655F"/>
        <w:szCs w:val="20"/>
      </w:rPr>
    </w:pPr>
    <w:r w:rsidRPr="000070AB">
      <w:rPr>
        <w:rFonts w:ascii="Calibri" w:hAnsi="Calibri" w:cs="Calibri"/>
        <w:color w:val="15655F"/>
        <w:szCs w:val="20"/>
      </w:rPr>
      <w:t>RUA GOMES PORTO, 225 SALA 803 – (CENTRO EMPRESARIAL AMÉRICO SILVA) CENTRO – TRÊS RIOS/RJ – CEP: 25.804-070</w:t>
    </w:r>
  </w:p>
  <w:p w14:paraId="68C9EAB5" w14:textId="77777777" w:rsidR="000070AB" w:rsidRPr="00581F71" w:rsidRDefault="000070AB" w:rsidP="000070AB">
    <w:pPr>
      <w:pStyle w:val="Rodap"/>
      <w:jc w:val="center"/>
      <w:rPr>
        <w:rFonts w:ascii="Calibri" w:hAnsi="Calibri" w:cs="Calibri"/>
        <w:color w:val="15655F"/>
      </w:rPr>
    </w:pPr>
    <w:r>
      <w:rPr>
        <w:rFonts w:ascii="Calibri" w:hAnsi="Calibri" w:cs="Calibri"/>
        <w:noProof/>
        <w:color w:val="15655F"/>
      </w:rPr>
      <w:drawing>
        <wp:anchor distT="0" distB="0" distL="114300" distR="114300" simplePos="0" relativeHeight="251661312" behindDoc="0" locked="0" layoutInCell="1" allowOverlap="1" wp14:anchorId="753C7C92" wp14:editId="2C83E30D">
          <wp:simplePos x="0" y="0"/>
          <wp:positionH relativeFrom="margin">
            <wp:align>center</wp:align>
          </wp:positionH>
          <wp:positionV relativeFrom="paragraph">
            <wp:posOffset>52705</wp:posOffset>
          </wp:positionV>
          <wp:extent cx="3721616" cy="192024"/>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des Sociai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21616" cy="192024"/>
                  </a:xfrm>
                  <a:prstGeom prst="rect">
                    <a:avLst/>
                  </a:prstGeom>
                </pic:spPr>
              </pic:pic>
            </a:graphicData>
          </a:graphic>
        </wp:anchor>
      </w:drawing>
    </w:r>
  </w:p>
  <w:p w14:paraId="253E0D6E" w14:textId="77777777" w:rsidR="005E7891" w:rsidRPr="007127C3" w:rsidRDefault="005E7891" w:rsidP="000070AB">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AB8FF" w14:textId="77777777" w:rsidR="00E377EB" w:rsidRDefault="00E377EB" w:rsidP="00805244">
      <w:r>
        <w:separator/>
      </w:r>
    </w:p>
  </w:footnote>
  <w:footnote w:type="continuationSeparator" w:id="0">
    <w:p w14:paraId="253A1227" w14:textId="77777777" w:rsidR="00E377EB" w:rsidRDefault="00E377E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E87C5" w14:textId="77777777" w:rsidR="000070AB" w:rsidRDefault="000070AB" w:rsidP="000070AB">
    <w:pPr>
      <w:pStyle w:val="Cabealho"/>
      <w:jc w:val="center"/>
    </w:pPr>
    <w:r>
      <w:rPr>
        <w:rFonts w:ascii="Times New Roman" w:hAnsi="Times New Roman" w:cs="Times New Roman"/>
        <w:noProof/>
        <w:sz w:val="24"/>
      </w:rPr>
      <mc:AlternateContent>
        <mc:Choice Requires="wps">
          <w:drawing>
            <wp:anchor distT="45720" distB="45720" distL="114300" distR="114300" simplePos="0" relativeHeight="251659264" behindDoc="1" locked="0" layoutInCell="1" allowOverlap="1" wp14:anchorId="0C2C75D5" wp14:editId="20B1179D">
              <wp:simplePos x="0" y="0"/>
              <wp:positionH relativeFrom="margin">
                <wp:posOffset>4352925</wp:posOffset>
              </wp:positionH>
              <wp:positionV relativeFrom="margin">
                <wp:posOffset>-1435100</wp:posOffset>
              </wp:positionV>
              <wp:extent cx="1400175" cy="1162050"/>
              <wp:effectExtent l="0" t="0" r="28575" b="1905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1162050"/>
                      </a:xfrm>
                      <a:prstGeom prst="rect">
                        <a:avLst/>
                      </a:prstGeom>
                      <a:solidFill>
                        <a:srgbClr val="FFFFFF"/>
                      </a:solidFill>
                      <a:ln w="19050">
                        <a:solidFill>
                          <a:srgbClr val="000000"/>
                        </a:solidFill>
                        <a:miter lim="800000"/>
                        <a:headEnd/>
                        <a:tailEnd/>
                      </a:ln>
                    </wps:spPr>
                    <wps:txbx>
                      <w:txbxContent>
                        <w:p w14:paraId="5AAA46DB" w14:textId="110144A6" w:rsidR="000070AB" w:rsidRDefault="000070AB" w:rsidP="000070AB">
                          <w:pPr>
                            <w:spacing w:before="240" w:line="480" w:lineRule="auto"/>
                            <w:jc w:val="both"/>
                            <w:rPr>
                              <w:rFonts w:cs="Arial"/>
                              <w:sz w:val="16"/>
                              <w:szCs w:val="16"/>
                            </w:rPr>
                          </w:pPr>
                          <w:r>
                            <w:rPr>
                              <w:rFonts w:cs="Arial"/>
                              <w:sz w:val="16"/>
                              <w:szCs w:val="16"/>
                            </w:rPr>
                            <w:t xml:space="preserve">PROC. Nº </w:t>
                          </w:r>
                          <w:r w:rsidR="00E377EB">
                            <w:rPr>
                              <w:rFonts w:cs="Arial"/>
                              <w:sz w:val="16"/>
                              <w:szCs w:val="16"/>
                            </w:rPr>
                            <w:t>10327/2025</w:t>
                          </w:r>
                        </w:p>
                        <w:p w14:paraId="516D374B" w14:textId="77777777" w:rsidR="000070AB" w:rsidRDefault="000070AB" w:rsidP="000070AB">
                          <w:pPr>
                            <w:spacing w:line="480" w:lineRule="auto"/>
                            <w:jc w:val="both"/>
                            <w:rPr>
                              <w:rFonts w:cs="Arial"/>
                              <w:sz w:val="16"/>
                              <w:szCs w:val="16"/>
                            </w:rPr>
                          </w:pPr>
                          <w:r>
                            <w:rPr>
                              <w:rFonts w:cs="Arial"/>
                              <w:sz w:val="16"/>
                              <w:szCs w:val="16"/>
                            </w:rPr>
                            <w:t>FOLHA Nº ____________</w:t>
                          </w:r>
                        </w:p>
                        <w:p w14:paraId="65EF1C20" w14:textId="77777777" w:rsidR="000070AB" w:rsidRDefault="000070AB" w:rsidP="000070AB">
                          <w:pPr>
                            <w:spacing w:line="480" w:lineRule="auto"/>
                            <w:jc w:val="both"/>
                            <w:rPr>
                              <w:rFonts w:cs="Arial"/>
                              <w:sz w:val="16"/>
                              <w:szCs w:val="16"/>
                            </w:rPr>
                          </w:pPr>
                          <w:r>
                            <w:rPr>
                              <w:rFonts w:cs="Arial"/>
                              <w:sz w:val="16"/>
                              <w:szCs w:val="16"/>
                            </w:rPr>
                            <w:t>RUBRICA ____________</w:t>
                          </w:r>
                        </w:p>
                        <w:p w14:paraId="2116D656" w14:textId="77777777" w:rsidR="000070AB" w:rsidRDefault="000070AB" w:rsidP="000070AB">
                          <w:pPr>
                            <w:jc w:val="center"/>
                            <w:rPr>
                              <w:rFonts w:cs="Arial"/>
                              <w:sz w:val="14"/>
                              <w:szCs w:val="14"/>
                            </w:rPr>
                          </w:pPr>
                          <w:r>
                            <w:rPr>
                              <w:rFonts w:cs="Arial"/>
                              <w:sz w:val="14"/>
                              <w:szCs w:val="14"/>
                            </w:rPr>
                            <w:t>Secretaria de Gestão Pública</w:t>
                          </w:r>
                          <w:r>
                            <w:rPr>
                              <w:rFonts w:cs="Arial"/>
                              <w:sz w:val="14"/>
                              <w:szCs w:val="14"/>
                            </w:rPr>
                            <w:br/>
                            <w:t>e Compras Governamentais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2C75D5" id="_x0000_t202" coordsize="21600,21600" o:spt="202" path="m,l,21600r21600,l21600,xe">
              <v:stroke joinstyle="miter"/>
              <v:path gradientshapeok="t" o:connecttype="rect"/>
            </v:shapetype>
            <v:shape id="Caixa de Texto 1" o:spid="_x0000_s1026" type="#_x0000_t202" style="position:absolute;left:0;text-align:left;margin-left:342.75pt;margin-top:-113pt;width:110.25pt;height:91.5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" strokeweight="1.5pt">
              <v:textbox>
                <w:txbxContent>
                  <w:p w14:paraId="5AAA46DB" w14:textId="110144A6" w:rsidR="000070AB" w:rsidRDefault="000070AB" w:rsidP="000070AB">
                    <w:pPr>
                      <w:spacing w:before="240" w:line="480" w:lineRule="auto"/>
                      <w:jc w:val="both"/>
                      <w:rPr>
                        <w:rFonts w:cs="Arial"/>
                        <w:sz w:val="16"/>
                        <w:szCs w:val="16"/>
                      </w:rPr>
                    </w:pPr>
                    <w:r>
                      <w:rPr>
                        <w:rFonts w:cs="Arial"/>
                        <w:sz w:val="16"/>
                        <w:szCs w:val="16"/>
                      </w:rPr>
                      <w:t xml:space="preserve">PROC. Nº </w:t>
                    </w:r>
                    <w:r w:rsidR="00E377EB">
                      <w:rPr>
                        <w:rFonts w:cs="Arial"/>
                        <w:sz w:val="16"/>
                        <w:szCs w:val="16"/>
                      </w:rPr>
                      <w:t>10327/2025</w:t>
                    </w:r>
                  </w:p>
                  <w:p w14:paraId="516D374B" w14:textId="77777777" w:rsidR="000070AB" w:rsidRDefault="000070AB" w:rsidP="000070AB">
                    <w:pPr>
                      <w:spacing w:line="480" w:lineRule="auto"/>
                      <w:jc w:val="both"/>
                      <w:rPr>
                        <w:rFonts w:cs="Arial"/>
                        <w:sz w:val="16"/>
                        <w:szCs w:val="16"/>
                      </w:rPr>
                    </w:pPr>
                    <w:r>
                      <w:rPr>
                        <w:rFonts w:cs="Arial"/>
                        <w:sz w:val="16"/>
                        <w:szCs w:val="16"/>
                      </w:rPr>
                      <w:t>FOLHA Nº ____________</w:t>
                    </w:r>
                  </w:p>
                  <w:p w14:paraId="65EF1C20" w14:textId="77777777" w:rsidR="000070AB" w:rsidRDefault="000070AB" w:rsidP="000070AB">
                    <w:pPr>
                      <w:spacing w:line="480" w:lineRule="auto"/>
                      <w:jc w:val="both"/>
                      <w:rPr>
                        <w:rFonts w:cs="Arial"/>
                        <w:sz w:val="16"/>
                        <w:szCs w:val="16"/>
                      </w:rPr>
                    </w:pPr>
                    <w:r>
                      <w:rPr>
                        <w:rFonts w:cs="Arial"/>
                        <w:sz w:val="16"/>
                        <w:szCs w:val="16"/>
                      </w:rPr>
                      <w:t>RUBRICA ____________</w:t>
                    </w:r>
                  </w:p>
                  <w:p w14:paraId="2116D656" w14:textId="77777777" w:rsidR="000070AB" w:rsidRDefault="000070AB" w:rsidP="000070AB">
                    <w:pPr>
                      <w:jc w:val="center"/>
                      <w:rPr>
                        <w:rFonts w:cs="Arial"/>
                        <w:sz w:val="14"/>
                        <w:szCs w:val="14"/>
                      </w:rPr>
                    </w:pPr>
                    <w:r>
                      <w:rPr>
                        <w:rFonts w:cs="Arial"/>
                        <w:sz w:val="14"/>
                        <w:szCs w:val="14"/>
                      </w:rPr>
                      <w:t>Secretaria de Gestão Pública</w:t>
                    </w:r>
                    <w:r>
                      <w:rPr>
                        <w:rFonts w:cs="Arial"/>
                        <w:sz w:val="14"/>
                        <w:szCs w:val="14"/>
                      </w:rPr>
                      <w:br/>
                      <w:t>e Compras Governamentais</w:t>
                    </w:r>
                  </w:p>
                </w:txbxContent>
              </v:textbox>
              <w10:wrap anchorx="margin" anchory="margin"/>
            </v:shape>
          </w:pict>
        </mc:Fallback>
      </mc:AlternateContent>
    </w:r>
    <w:r>
      <w:rPr>
        <w:noProof/>
      </w:rPr>
      <w:drawing>
        <wp:inline distT="0" distB="0" distL="0" distR="0" wp14:anchorId="44E3B475" wp14:editId="6E8EBED9">
          <wp:extent cx="1722390" cy="1445519"/>
          <wp:effectExtent l="0" t="0" r="0" b="2540"/>
          <wp:docPr id="7" name="Imagem 7"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731112" cy="1452839"/>
                  </a:xfrm>
                  <a:prstGeom prst="rect">
                    <a:avLst/>
                  </a:prstGeom>
                </pic:spPr>
              </pic:pic>
            </a:graphicData>
          </a:graphic>
        </wp:inline>
      </w:drawing>
    </w:r>
  </w:p>
  <w:p w14:paraId="46BB3A4D" w14:textId="77777777" w:rsidR="005E7891" w:rsidRPr="000070AB" w:rsidRDefault="005E7891" w:rsidP="000070A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30F6F"/>
    <w:multiLevelType w:val="hybridMultilevel"/>
    <w:tmpl w:val="B47EF9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766DD6"/>
    <w:multiLevelType w:val="hybridMultilevel"/>
    <w:tmpl w:val="ECDAF9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670C1D"/>
    <w:multiLevelType w:val="multilevel"/>
    <w:tmpl w:val="D3BA051E"/>
    <w:lvl w:ilvl="0">
      <w:start w:val="15"/>
      <w:numFmt w:val="decimal"/>
      <w:lvlText w:val="%1"/>
      <w:lvlJc w:val="left"/>
      <w:pPr>
        <w:ind w:left="678" w:hanging="567"/>
        <w:jc w:val="left"/>
      </w:pPr>
      <w:rPr>
        <w:rFonts w:ascii="Arial" w:eastAsia="Calibri" w:hAnsi="Arial" w:cs="Arial" w:hint="default"/>
        <w:b/>
        <w:bCs/>
        <w:w w:val="100"/>
        <w:sz w:val="20"/>
        <w:szCs w:val="20"/>
        <w:lang w:val="pt-PT" w:eastAsia="en-US" w:bidi="ar-SA"/>
      </w:rPr>
    </w:lvl>
    <w:lvl w:ilvl="1">
      <w:start w:val="1"/>
      <w:numFmt w:val="decimal"/>
      <w:lvlText w:val="%1.%2"/>
      <w:lvlJc w:val="left"/>
      <w:pPr>
        <w:ind w:left="678" w:hanging="567"/>
        <w:jc w:val="left"/>
      </w:pPr>
      <w:rPr>
        <w:rFonts w:ascii="Arial" w:eastAsia="Calibri" w:hAnsi="Arial" w:cs="Arial" w:hint="default"/>
        <w:b/>
        <w:bCs/>
        <w:i w:val="0"/>
        <w:color w:val="auto"/>
        <w:spacing w:val="-2"/>
        <w:w w:val="100"/>
        <w:sz w:val="20"/>
        <w:szCs w:val="20"/>
        <w:lang w:val="pt-PT" w:eastAsia="en-US" w:bidi="ar-SA"/>
      </w:rPr>
    </w:lvl>
    <w:lvl w:ilvl="2">
      <w:numFmt w:val="bullet"/>
      <w:lvlText w:val="●"/>
      <w:lvlJc w:val="left"/>
      <w:pPr>
        <w:ind w:left="2272" w:hanging="600"/>
      </w:pPr>
      <w:rPr>
        <w:rFonts w:ascii="Calibri" w:eastAsia="Calibri" w:hAnsi="Calibri" w:cs="Calibri" w:hint="default"/>
        <w:w w:val="99"/>
        <w:sz w:val="20"/>
        <w:szCs w:val="20"/>
        <w:lang w:val="pt-PT" w:eastAsia="en-US" w:bidi="ar-SA"/>
      </w:rPr>
    </w:lvl>
    <w:lvl w:ilvl="3">
      <w:numFmt w:val="bullet"/>
      <w:lvlText w:val="•"/>
      <w:lvlJc w:val="left"/>
      <w:pPr>
        <w:ind w:left="4099" w:hanging="600"/>
      </w:pPr>
      <w:rPr>
        <w:rFonts w:hint="default"/>
        <w:lang w:val="pt-PT" w:eastAsia="en-US" w:bidi="ar-SA"/>
      </w:rPr>
    </w:lvl>
    <w:lvl w:ilvl="4">
      <w:numFmt w:val="bullet"/>
      <w:lvlText w:val="•"/>
      <w:lvlJc w:val="left"/>
      <w:pPr>
        <w:ind w:left="5008" w:hanging="600"/>
      </w:pPr>
      <w:rPr>
        <w:rFonts w:hint="default"/>
        <w:lang w:val="pt-PT" w:eastAsia="en-US" w:bidi="ar-SA"/>
      </w:rPr>
    </w:lvl>
    <w:lvl w:ilvl="5">
      <w:numFmt w:val="bullet"/>
      <w:lvlText w:val="•"/>
      <w:lvlJc w:val="left"/>
      <w:pPr>
        <w:ind w:left="5918" w:hanging="600"/>
      </w:pPr>
      <w:rPr>
        <w:rFonts w:hint="default"/>
        <w:lang w:val="pt-PT" w:eastAsia="en-US" w:bidi="ar-SA"/>
      </w:rPr>
    </w:lvl>
    <w:lvl w:ilvl="6">
      <w:numFmt w:val="bullet"/>
      <w:lvlText w:val="•"/>
      <w:lvlJc w:val="left"/>
      <w:pPr>
        <w:ind w:left="6828" w:hanging="600"/>
      </w:pPr>
      <w:rPr>
        <w:rFonts w:hint="default"/>
        <w:lang w:val="pt-PT" w:eastAsia="en-US" w:bidi="ar-SA"/>
      </w:rPr>
    </w:lvl>
    <w:lvl w:ilvl="7">
      <w:numFmt w:val="bullet"/>
      <w:lvlText w:val="•"/>
      <w:lvlJc w:val="left"/>
      <w:pPr>
        <w:ind w:left="7737" w:hanging="600"/>
      </w:pPr>
      <w:rPr>
        <w:rFonts w:hint="default"/>
        <w:lang w:val="pt-PT" w:eastAsia="en-US" w:bidi="ar-SA"/>
      </w:rPr>
    </w:lvl>
    <w:lvl w:ilvl="8">
      <w:numFmt w:val="bullet"/>
      <w:lvlText w:val="•"/>
      <w:lvlJc w:val="left"/>
      <w:pPr>
        <w:ind w:left="8647" w:hanging="600"/>
      </w:pPr>
      <w:rPr>
        <w:rFonts w:hint="default"/>
        <w:lang w:val="pt-PT" w:eastAsia="en-US" w:bidi="ar-SA"/>
      </w:rPr>
    </w:lvl>
  </w:abstractNum>
  <w:abstractNum w:abstractNumId="3"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15:restartNumberingAfterBreak="0">
    <w:nsid w:val="1D5C100D"/>
    <w:multiLevelType w:val="multilevel"/>
    <w:tmpl w:val="CAF0E3F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Arial" w:hAnsi="Arial" w:cs="Aria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7"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8" w15:restartNumberingAfterBreak="0">
    <w:nsid w:val="30420889"/>
    <w:multiLevelType w:val="multilevel"/>
    <w:tmpl w:val="9C8C523E"/>
    <w:lvl w:ilvl="0">
      <w:start w:val="9"/>
      <w:numFmt w:val="decimal"/>
      <w:lvlText w:val="%1."/>
      <w:lvlJc w:val="left"/>
      <w:pPr>
        <w:ind w:left="360" w:hanging="360"/>
      </w:pPr>
      <w:rPr>
        <w:rFonts w:hint="default"/>
        <w:b/>
      </w:rPr>
    </w:lvl>
    <w:lvl w:ilvl="1">
      <w:start w:val="12"/>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582ACF"/>
    <w:multiLevelType w:val="hybridMultilevel"/>
    <w:tmpl w:val="DCD8CD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3BB2443"/>
    <w:multiLevelType w:val="multilevel"/>
    <w:tmpl w:val="A5367298"/>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578D107F"/>
    <w:multiLevelType w:val="multilevel"/>
    <w:tmpl w:val="D6A288DA"/>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8C70088"/>
    <w:multiLevelType w:val="multilevel"/>
    <w:tmpl w:val="6FC6601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929" w:hanging="504"/>
      </w:pPr>
      <w:rPr>
        <w:i w:val="0"/>
        <w:strike w:val="0"/>
        <w:color w:val="auto"/>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53F6489"/>
    <w:multiLevelType w:val="multilevel"/>
    <w:tmpl w:val="270C5C00"/>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7DB07EE"/>
    <w:multiLevelType w:val="hybridMultilevel"/>
    <w:tmpl w:val="E6ECACFC"/>
    <w:lvl w:ilvl="0" w:tplc="0416000F">
      <w:start w:val="1"/>
      <w:numFmt w:val="decimal"/>
      <w:lvlText w:val="%1."/>
      <w:lvlJc w:val="left"/>
      <w:pPr>
        <w:ind w:left="417" w:hanging="360"/>
      </w:pPr>
    </w:lvl>
    <w:lvl w:ilvl="1" w:tplc="04160019" w:tentative="1">
      <w:start w:val="1"/>
      <w:numFmt w:val="lowerLetter"/>
      <w:lvlText w:val="%2."/>
      <w:lvlJc w:val="left"/>
      <w:pPr>
        <w:ind w:left="1137" w:hanging="360"/>
      </w:pPr>
    </w:lvl>
    <w:lvl w:ilvl="2" w:tplc="0416001B" w:tentative="1">
      <w:start w:val="1"/>
      <w:numFmt w:val="lowerRoman"/>
      <w:lvlText w:val="%3."/>
      <w:lvlJc w:val="right"/>
      <w:pPr>
        <w:ind w:left="1857" w:hanging="180"/>
      </w:pPr>
    </w:lvl>
    <w:lvl w:ilvl="3" w:tplc="0416000F" w:tentative="1">
      <w:start w:val="1"/>
      <w:numFmt w:val="decimal"/>
      <w:lvlText w:val="%4."/>
      <w:lvlJc w:val="left"/>
      <w:pPr>
        <w:ind w:left="2577" w:hanging="360"/>
      </w:pPr>
    </w:lvl>
    <w:lvl w:ilvl="4" w:tplc="04160019" w:tentative="1">
      <w:start w:val="1"/>
      <w:numFmt w:val="lowerLetter"/>
      <w:lvlText w:val="%5."/>
      <w:lvlJc w:val="left"/>
      <w:pPr>
        <w:ind w:left="3297" w:hanging="360"/>
      </w:pPr>
    </w:lvl>
    <w:lvl w:ilvl="5" w:tplc="0416001B" w:tentative="1">
      <w:start w:val="1"/>
      <w:numFmt w:val="lowerRoman"/>
      <w:lvlText w:val="%6."/>
      <w:lvlJc w:val="right"/>
      <w:pPr>
        <w:ind w:left="4017" w:hanging="180"/>
      </w:pPr>
    </w:lvl>
    <w:lvl w:ilvl="6" w:tplc="0416000F" w:tentative="1">
      <w:start w:val="1"/>
      <w:numFmt w:val="decimal"/>
      <w:lvlText w:val="%7."/>
      <w:lvlJc w:val="left"/>
      <w:pPr>
        <w:ind w:left="4737" w:hanging="360"/>
      </w:pPr>
    </w:lvl>
    <w:lvl w:ilvl="7" w:tplc="04160019" w:tentative="1">
      <w:start w:val="1"/>
      <w:numFmt w:val="lowerLetter"/>
      <w:lvlText w:val="%8."/>
      <w:lvlJc w:val="left"/>
      <w:pPr>
        <w:ind w:left="5457" w:hanging="360"/>
      </w:pPr>
    </w:lvl>
    <w:lvl w:ilvl="8" w:tplc="0416001B" w:tentative="1">
      <w:start w:val="1"/>
      <w:numFmt w:val="lowerRoman"/>
      <w:lvlText w:val="%9."/>
      <w:lvlJc w:val="right"/>
      <w:pPr>
        <w:ind w:left="6177" w:hanging="180"/>
      </w:pPr>
    </w:lvl>
  </w:abstractNum>
  <w:abstractNum w:abstractNumId="21" w15:restartNumberingAfterBreak="0">
    <w:nsid w:val="6B086A6C"/>
    <w:multiLevelType w:val="multilevel"/>
    <w:tmpl w:val="F7F05F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4" w15:restartNumberingAfterBreak="0">
    <w:nsid w:val="76F61499"/>
    <w:multiLevelType w:val="multilevel"/>
    <w:tmpl w:val="CAF0E3F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Arial" w:hAnsi="Arial" w:cs="Arial"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ascii="Arial" w:hAnsi="Arial" w:cs="Arial" w:hint="default"/>
      </w:rPr>
    </w:lvl>
    <w:lvl w:ilvl="4">
      <w:start w:val="1"/>
      <w:numFmt w:val="decimal"/>
      <w:lvlText w:val="%1.%2.%3.%4.%5."/>
      <w:lvlJc w:val="left"/>
      <w:pPr>
        <w:ind w:left="2232" w:hanging="792"/>
      </w:pPr>
      <w:rPr>
        <w:rFonts w:ascii="Arial" w:hAnsi="Arial" w:cs="Arial"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9C300BD"/>
    <w:multiLevelType w:val="hybridMultilevel"/>
    <w:tmpl w:val="837827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9CFE526C">
      <w:start w:val="1"/>
      <w:numFmt w:val="bullet"/>
      <w:lvlText w:val=""/>
      <w:lvlJc w:val="left"/>
      <w:pPr>
        <w:ind w:left="2160" w:hanging="360"/>
      </w:pPr>
      <w:rPr>
        <w:rFonts w:ascii="Wingdings" w:hAnsi="Wingdings" w:hint="default"/>
        <w:color w:val="auto"/>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3"/>
  </w:num>
  <w:num w:numId="3">
    <w:abstractNumId w:val="22"/>
  </w:num>
  <w:num w:numId="4">
    <w:abstractNumId w:val="7"/>
  </w:num>
  <w:num w:numId="5">
    <w:abstractNumId w:val="4"/>
  </w:num>
  <w:num w:numId="6">
    <w:abstractNumId w:val="3"/>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5"/>
  </w:num>
  <w:num w:numId="14">
    <w:abstractNumId w:val="6"/>
  </w:num>
  <w:num w:numId="15">
    <w:abstractNumId w:val="14"/>
  </w:num>
  <w:num w:numId="16">
    <w:abstractNumId w:val="19"/>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9"/>
  </w:num>
  <w:num w:numId="22">
    <w:abstractNumId w:val="16"/>
  </w:num>
  <w:num w:numId="23">
    <w:abstractNumId w:val="26"/>
  </w:num>
  <w:num w:numId="24">
    <w:abstractNumId w:val="13"/>
  </w:num>
  <w:num w:numId="25">
    <w:abstractNumId w:val="8"/>
  </w:num>
  <w:num w:numId="26">
    <w:abstractNumId w:val="11"/>
  </w:num>
  <w:num w:numId="27">
    <w:abstractNumId w:val="21"/>
  </w:num>
  <w:num w:numId="28">
    <w:abstractNumId w:val="2"/>
  </w:num>
  <w:num w:numId="29">
    <w:abstractNumId w:val="20"/>
  </w:num>
  <w:num w:numId="30">
    <w:abstractNumId w:val="1"/>
  </w:num>
  <w:num w:numId="31">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10"/>
  </w:num>
  <w:num w:numId="35">
    <w:abstractNumId w:val="0"/>
  </w:num>
  <w:num w:numId="36">
    <w:abstractNumId w:val="4"/>
    <w:lvlOverride w:ilvl="0">
      <w:startOverride w:val="8"/>
    </w:lvlOverride>
  </w:num>
  <w:num w:numId="37">
    <w:abstractNumId w:val="25"/>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7EB"/>
    <w:rsid w:val="000001C4"/>
    <w:rsid w:val="00002244"/>
    <w:rsid w:val="00004FCD"/>
    <w:rsid w:val="00005DBE"/>
    <w:rsid w:val="00005DF8"/>
    <w:rsid w:val="000070AB"/>
    <w:rsid w:val="00011908"/>
    <w:rsid w:val="00013DA5"/>
    <w:rsid w:val="00022663"/>
    <w:rsid w:val="00023F09"/>
    <w:rsid w:val="00026AFF"/>
    <w:rsid w:val="00031257"/>
    <w:rsid w:val="00040414"/>
    <w:rsid w:val="000475E3"/>
    <w:rsid w:val="00047934"/>
    <w:rsid w:val="0005189C"/>
    <w:rsid w:val="00052B60"/>
    <w:rsid w:val="00060A20"/>
    <w:rsid w:val="000655D5"/>
    <w:rsid w:val="00077679"/>
    <w:rsid w:val="0007771F"/>
    <w:rsid w:val="00082366"/>
    <w:rsid w:val="00083A76"/>
    <w:rsid w:val="00092832"/>
    <w:rsid w:val="000A4B48"/>
    <w:rsid w:val="000A58FB"/>
    <w:rsid w:val="000A6C61"/>
    <w:rsid w:val="000B2881"/>
    <w:rsid w:val="000B2DD9"/>
    <w:rsid w:val="000B3084"/>
    <w:rsid w:val="000B4F19"/>
    <w:rsid w:val="000B541C"/>
    <w:rsid w:val="000C243F"/>
    <w:rsid w:val="000C4B11"/>
    <w:rsid w:val="000C7D88"/>
    <w:rsid w:val="000C7F26"/>
    <w:rsid w:val="000D1CE5"/>
    <w:rsid w:val="000D22F3"/>
    <w:rsid w:val="000E19AC"/>
    <w:rsid w:val="000E322B"/>
    <w:rsid w:val="000E58E5"/>
    <w:rsid w:val="000E6C76"/>
    <w:rsid w:val="000F053B"/>
    <w:rsid w:val="000F1C45"/>
    <w:rsid w:val="000F5AD3"/>
    <w:rsid w:val="000F79C6"/>
    <w:rsid w:val="00103280"/>
    <w:rsid w:val="00106CF1"/>
    <w:rsid w:val="0011427B"/>
    <w:rsid w:val="00123BE9"/>
    <w:rsid w:val="001253EF"/>
    <w:rsid w:val="0012638E"/>
    <w:rsid w:val="00126782"/>
    <w:rsid w:val="001272A1"/>
    <w:rsid w:val="001402FB"/>
    <w:rsid w:val="00141307"/>
    <w:rsid w:val="00141AB7"/>
    <w:rsid w:val="00147041"/>
    <w:rsid w:val="00152018"/>
    <w:rsid w:val="001529AF"/>
    <w:rsid w:val="00154AC3"/>
    <w:rsid w:val="00154C96"/>
    <w:rsid w:val="00161FEF"/>
    <w:rsid w:val="001779A3"/>
    <w:rsid w:val="00196F9E"/>
    <w:rsid w:val="001A03C8"/>
    <w:rsid w:val="001A31DC"/>
    <w:rsid w:val="001A5846"/>
    <w:rsid w:val="001B42DB"/>
    <w:rsid w:val="001B51A5"/>
    <w:rsid w:val="001B7C1E"/>
    <w:rsid w:val="001B7D6A"/>
    <w:rsid w:val="001C08BF"/>
    <w:rsid w:val="001C532F"/>
    <w:rsid w:val="001D10F8"/>
    <w:rsid w:val="001D347D"/>
    <w:rsid w:val="001D6C6E"/>
    <w:rsid w:val="001E1103"/>
    <w:rsid w:val="001E5D95"/>
    <w:rsid w:val="001F0CF7"/>
    <w:rsid w:val="001F207F"/>
    <w:rsid w:val="001F66F7"/>
    <w:rsid w:val="001F764F"/>
    <w:rsid w:val="00204909"/>
    <w:rsid w:val="002062F1"/>
    <w:rsid w:val="00207B53"/>
    <w:rsid w:val="00212993"/>
    <w:rsid w:val="00212C04"/>
    <w:rsid w:val="002139B8"/>
    <w:rsid w:val="00214615"/>
    <w:rsid w:val="002236A5"/>
    <w:rsid w:val="002325E5"/>
    <w:rsid w:val="00233F82"/>
    <w:rsid w:val="00236015"/>
    <w:rsid w:val="0023612A"/>
    <w:rsid w:val="00237552"/>
    <w:rsid w:val="00241184"/>
    <w:rsid w:val="00244485"/>
    <w:rsid w:val="002476D4"/>
    <w:rsid w:val="002502BC"/>
    <w:rsid w:val="00251226"/>
    <w:rsid w:val="00254C6B"/>
    <w:rsid w:val="0025762B"/>
    <w:rsid w:val="002655C4"/>
    <w:rsid w:val="00267570"/>
    <w:rsid w:val="00267903"/>
    <w:rsid w:val="00274570"/>
    <w:rsid w:val="00274B01"/>
    <w:rsid w:val="00274FA6"/>
    <w:rsid w:val="0028017B"/>
    <w:rsid w:val="0028106A"/>
    <w:rsid w:val="00281F87"/>
    <w:rsid w:val="00282873"/>
    <w:rsid w:val="002848E2"/>
    <w:rsid w:val="00285393"/>
    <w:rsid w:val="00290E37"/>
    <w:rsid w:val="002913C9"/>
    <w:rsid w:val="00294801"/>
    <w:rsid w:val="002A33B7"/>
    <w:rsid w:val="002A76E2"/>
    <w:rsid w:val="002B2C30"/>
    <w:rsid w:val="002B440D"/>
    <w:rsid w:val="002B735E"/>
    <w:rsid w:val="002B78EE"/>
    <w:rsid w:val="002C2141"/>
    <w:rsid w:val="002C29D3"/>
    <w:rsid w:val="002D023C"/>
    <w:rsid w:val="002D1351"/>
    <w:rsid w:val="002D38AE"/>
    <w:rsid w:val="002D39AF"/>
    <w:rsid w:val="002E6625"/>
    <w:rsid w:val="002F0FC0"/>
    <w:rsid w:val="002F1128"/>
    <w:rsid w:val="002F2965"/>
    <w:rsid w:val="002F5EFF"/>
    <w:rsid w:val="002F6E56"/>
    <w:rsid w:val="002F7941"/>
    <w:rsid w:val="0030014A"/>
    <w:rsid w:val="00300729"/>
    <w:rsid w:val="00301240"/>
    <w:rsid w:val="003100F2"/>
    <w:rsid w:val="00312AE4"/>
    <w:rsid w:val="00313FBD"/>
    <w:rsid w:val="00315C65"/>
    <w:rsid w:val="003176B7"/>
    <w:rsid w:val="003227C3"/>
    <w:rsid w:val="00324E65"/>
    <w:rsid w:val="0033312B"/>
    <w:rsid w:val="0033363C"/>
    <w:rsid w:val="00334AE2"/>
    <w:rsid w:val="00345971"/>
    <w:rsid w:val="00345ECC"/>
    <w:rsid w:val="00350DB8"/>
    <w:rsid w:val="00350E57"/>
    <w:rsid w:val="00353A4D"/>
    <w:rsid w:val="003726D9"/>
    <w:rsid w:val="00375628"/>
    <w:rsid w:val="0038550E"/>
    <w:rsid w:val="003921FC"/>
    <w:rsid w:val="00394423"/>
    <w:rsid w:val="0039728F"/>
    <w:rsid w:val="003A316B"/>
    <w:rsid w:val="003A3A4D"/>
    <w:rsid w:val="003A4E86"/>
    <w:rsid w:val="003A72FB"/>
    <w:rsid w:val="003B262C"/>
    <w:rsid w:val="003C11EE"/>
    <w:rsid w:val="003D08AF"/>
    <w:rsid w:val="003D0E1A"/>
    <w:rsid w:val="003D0F6A"/>
    <w:rsid w:val="003D3CFA"/>
    <w:rsid w:val="003D5F26"/>
    <w:rsid w:val="003F2EBE"/>
    <w:rsid w:val="00403F60"/>
    <w:rsid w:val="00417BAB"/>
    <w:rsid w:val="00427F05"/>
    <w:rsid w:val="00440823"/>
    <w:rsid w:val="00450282"/>
    <w:rsid w:val="0045115B"/>
    <w:rsid w:val="00451E6E"/>
    <w:rsid w:val="004544FC"/>
    <w:rsid w:val="00461C6C"/>
    <w:rsid w:val="0047336D"/>
    <w:rsid w:val="00484B4C"/>
    <w:rsid w:val="00487638"/>
    <w:rsid w:val="004904D7"/>
    <w:rsid w:val="00491657"/>
    <w:rsid w:val="004933C0"/>
    <w:rsid w:val="00494B68"/>
    <w:rsid w:val="004A5008"/>
    <w:rsid w:val="004B11C5"/>
    <w:rsid w:val="004B6261"/>
    <w:rsid w:val="004B7338"/>
    <w:rsid w:val="004C0606"/>
    <w:rsid w:val="004C189F"/>
    <w:rsid w:val="004C5205"/>
    <w:rsid w:val="004E39C6"/>
    <w:rsid w:val="004E625A"/>
    <w:rsid w:val="004F010A"/>
    <w:rsid w:val="004F2028"/>
    <w:rsid w:val="004F4417"/>
    <w:rsid w:val="004F4910"/>
    <w:rsid w:val="005013DC"/>
    <w:rsid w:val="00502451"/>
    <w:rsid w:val="00503F74"/>
    <w:rsid w:val="00507305"/>
    <w:rsid w:val="00510F4D"/>
    <w:rsid w:val="005160E8"/>
    <w:rsid w:val="00540167"/>
    <w:rsid w:val="0054099B"/>
    <w:rsid w:val="005416BE"/>
    <w:rsid w:val="00546E81"/>
    <w:rsid w:val="0055168F"/>
    <w:rsid w:val="005518F6"/>
    <w:rsid w:val="00552EB6"/>
    <w:rsid w:val="00552FFC"/>
    <w:rsid w:val="0056324D"/>
    <w:rsid w:val="00570C4C"/>
    <w:rsid w:val="00572BCD"/>
    <w:rsid w:val="00573983"/>
    <w:rsid w:val="00574E8B"/>
    <w:rsid w:val="00581523"/>
    <w:rsid w:val="00584870"/>
    <w:rsid w:val="00585BDB"/>
    <w:rsid w:val="00597AAC"/>
    <w:rsid w:val="005A45A8"/>
    <w:rsid w:val="005A5E9A"/>
    <w:rsid w:val="005B15FC"/>
    <w:rsid w:val="005B63F8"/>
    <w:rsid w:val="005B702E"/>
    <w:rsid w:val="005C0411"/>
    <w:rsid w:val="005C33B1"/>
    <w:rsid w:val="005C3AC7"/>
    <w:rsid w:val="005C4F56"/>
    <w:rsid w:val="005D4A74"/>
    <w:rsid w:val="005E4BCD"/>
    <w:rsid w:val="005E7891"/>
    <w:rsid w:val="005F0F8F"/>
    <w:rsid w:val="005F2123"/>
    <w:rsid w:val="005F5F6D"/>
    <w:rsid w:val="0060036A"/>
    <w:rsid w:val="00606A8E"/>
    <w:rsid w:val="00614597"/>
    <w:rsid w:val="00614A63"/>
    <w:rsid w:val="00614AA9"/>
    <w:rsid w:val="006178C3"/>
    <w:rsid w:val="00621930"/>
    <w:rsid w:val="0062472B"/>
    <w:rsid w:val="0064175F"/>
    <w:rsid w:val="00643FEE"/>
    <w:rsid w:val="006510A9"/>
    <w:rsid w:val="00652534"/>
    <w:rsid w:val="00653BFD"/>
    <w:rsid w:val="00657391"/>
    <w:rsid w:val="006578D1"/>
    <w:rsid w:val="006609AF"/>
    <w:rsid w:val="00666A34"/>
    <w:rsid w:val="0067063D"/>
    <w:rsid w:val="006724BD"/>
    <w:rsid w:val="00686344"/>
    <w:rsid w:val="00696097"/>
    <w:rsid w:val="006A07A6"/>
    <w:rsid w:val="006A49AB"/>
    <w:rsid w:val="006A6B5A"/>
    <w:rsid w:val="006A70C8"/>
    <w:rsid w:val="006B3121"/>
    <w:rsid w:val="006B3771"/>
    <w:rsid w:val="006B3D84"/>
    <w:rsid w:val="006B5D53"/>
    <w:rsid w:val="006C4DD5"/>
    <w:rsid w:val="006C55FF"/>
    <w:rsid w:val="006D1C55"/>
    <w:rsid w:val="006D67F2"/>
    <w:rsid w:val="006E1FC5"/>
    <w:rsid w:val="006E4F86"/>
    <w:rsid w:val="006E587C"/>
    <w:rsid w:val="006E6D2D"/>
    <w:rsid w:val="006F2DF0"/>
    <w:rsid w:val="007014C1"/>
    <w:rsid w:val="00710773"/>
    <w:rsid w:val="007127C3"/>
    <w:rsid w:val="007313BA"/>
    <w:rsid w:val="007318E3"/>
    <w:rsid w:val="00731D60"/>
    <w:rsid w:val="00742C34"/>
    <w:rsid w:val="007430ED"/>
    <w:rsid w:val="00743AD2"/>
    <w:rsid w:val="007448DA"/>
    <w:rsid w:val="00762D8D"/>
    <w:rsid w:val="007636F6"/>
    <w:rsid w:val="007672DF"/>
    <w:rsid w:val="00767A14"/>
    <w:rsid w:val="00767D04"/>
    <w:rsid w:val="00770F01"/>
    <w:rsid w:val="007713B1"/>
    <w:rsid w:val="0078721C"/>
    <w:rsid w:val="00787A26"/>
    <w:rsid w:val="00790510"/>
    <w:rsid w:val="00790C11"/>
    <w:rsid w:val="0079368D"/>
    <w:rsid w:val="007965C7"/>
    <w:rsid w:val="007A18CB"/>
    <w:rsid w:val="007C27EE"/>
    <w:rsid w:val="007D5B71"/>
    <w:rsid w:val="007E4B5B"/>
    <w:rsid w:val="007E58B1"/>
    <w:rsid w:val="007E631E"/>
    <w:rsid w:val="007F3C11"/>
    <w:rsid w:val="007F4037"/>
    <w:rsid w:val="007F7F20"/>
    <w:rsid w:val="00804545"/>
    <w:rsid w:val="00805244"/>
    <w:rsid w:val="00810B70"/>
    <w:rsid w:val="008210F9"/>
    <w:rsid w:val="00835A92"/>
    <w:rsid w:val="0083609B"/>
    <w:rsid w:val="00850838"/>
    <w:rsid w:val="008510B3"/>
    <w:rsid w:val="008563B5"/>
    <w:rsid w:val="00856BF9"/>
    <w:rsid w:val="008702C9"/>
    <w:rsid w:val="008761EA"/>
    <w:rsid w:val="00876BAE"/>
    <w:rsid w:val="008843A0"/>
    <w:rsid w:val="00896EE8"/>
    <w:rsid w:val="00897191"/>
    <w:rsid w:val="00897E34"/>
    <w:rsid w:val="008A07B1"/>
    <w:rsid w:val="008A09C2"/>
    <w:rsid w:val="008A7823"/>
    <w:rsid w:val="008B5D14"/>
    <w:rsid w:val="008B6982"/>
    <w:rsid w:val="008C74E1"/>
    <w:rsid w:val="008C76D7"/>
    <w:rsid w:val="008D0718"/>
    <w:rsid w:val="008E389E"/>
    <w:rsid w:val="008E3DB8"/>
    <w:rsid w:val="008E5E04"/>
    <w:rsid w:val="008F67F1"/>
    <w:rsid w:val="008F6CDD"/>
    <w:rsid w:val="008F75CE"/>
    <w:rsid w:val="00912281"/>
    <w:rsid w:val="009161A1"/>
    <w:rsid w:val="00921AA5"/>
    <w:rsid w:val="00935BAB"/>
    <w:rsid w:val="009365A1"/>
    <w:rsid w:val="00943727"/>
    <w:rsid w:val="0095619B"/>
    <w:rsid w:val="00957A45"/>
    <w:rsid w:val="00962790"/>
    <w:rsid w:val="009653DA"/>
    <w:rsid w:val="00973EB7"/>
    <w:rsid w:val="00976EE1"/>
    <w:rsid w:val="00980981"/>
    <w:rsid w:val="00990884"/>
    <w:rsid w:val="009A3E0F"/>
    <w:rsid w:val="009A3EC1"/>
    <w:rsid w:val="009B0AD8"/>
    <w:rsid w:val="009B2480"/>
    <w:rsid w:val="009B3E25"/>
    <w:rsid w:val="009B70BA"/>
    <w:rsid w:val="009D10E8"/>
    <w:rsid w:val="009D2633"/>
    <w:rsid w:val="009E584F"/>
    <w:rsid w:val="009F14B6"/>
    <w:rsid w:val="009F7713"/>
    <w:rsid w:val="00A023BD"/>
    <w:rsid w:val="00A02D7C"/>
    <w:rsid w:val="00A03321"/>
    <w:rsid w:val="00A06768"/>
    <w:rsid w:val="00A13A3C"/>
    <w:rsid w:val="00A2146C"/>
    <w:rsid w:val="00A22767"/>
    <w:rsid w:val="00A22FA7"/>
    <w:rsid w:val="00A23106"/>
    <w:rsid w:val="00A2439B"/>
    <w:rsid w:val="00A27014"/>
    <w:rsid w:val="00A352ED"/>
    <w:rsid w:val="00A40D0B"/>
    <w:rsid w:val="00A42AE6"/>
    <w:rsid w:val="00A57A23"/>
    <w:rsid w:val="00A60564"/>
    <w:rsid w:val="00A657A7"/>
    <w:rsid w:val="00A6737D"/>
    <w:rsid w:val="00A676FD"/>
    <w:rsid w:val="00A71DC8"/>
    <w:rsid w:val="00A728B9"/>
    <w:rsid w:val="00A91E14"/>
    <w:rsid w:val="00A93D38"/>
    <w:rsid w:val="00A962FF"/>
    <w:rsid w:val="00A96A20"/>
    <w:rsid w:val="00AA20AA"/>
    <w:rsid w:val="00AB6357"/>
    <w:rsid w:val="00AB6744"/>
    <w:rsid w:val="00AC0D70"/>
    <w:rsid w:val="00AC5DDF"/>
    <w:rsid w:val="00AD4235"/>
    <w:rsid w:val="00AE0AEB"/>
    <w:rsid w:val="00AE0B16"/>
    <w:rsid w:val="00AE1ED1"/>
    <w:rsid w:val="00AE6294"/>
    <w:rsid w:val="00AE783E"/>
    <w:rsid w:val="00B00D08"/>
    <w:rsid w:val="00B038CC"/>
    <w:rsid w:val="00B11A58"/>
    <w:rsid w:val="00B15313"/>
    <w:rsid w:val="00B1545F"/>
    <w:rsid w:val="00B17269"/>
    <w:rsid w:val="00B20053"/>
    <w:rsid w:val="00B27DE4"/>
    <w:rsid w:val="00B31C77"/>
    <w:rsid w:val="00B34502"/>
    <w:rsid w:val="00B40D4A"/>
    <w:rsid w:val="00B46001"/>
    <w:rsid w:val="00B500C6"/>
    <w:rsid w:val="00B50AB2"/>
    <w:rsid w:val="00B54920"/>
    <w:rsid w:val="00B54EF3"/>
    <w:rsid w:val="00B564FD"/>
    <w:rsid w:val="00B6213C"/>
    <w:rsid w:val="00B64D54"/>
    <w:rsid w:val="00B67674"/>
    <w:rsid w:val="00B67ABC"/>
    <w:rsid w:val="00B70673"/>
    <w:rsid w:val="00B716F5"/>
    <w:rsid w:val="00B719B9"/>
    <w:rsid w:val="00B83054"/>
    <w:rsid w:val="00B862E4"/>
    <w:rsid w:val="00B878E3"/>
    <w:rsid w:val="00B9166D"/>
    <w:rsid w:val="00B93546"/>
    <w:rsid w:val="00B9452C"/>
    <w:rsid w:val="00BA7201"/>
    <w:rsid w:val="00BB761E"/>
    <w:rsid w:val="00BC2A3B"/>
    <w:rsid w:val="00BC63B3"/>
    <w:rsid w:val="00BC6F0C"/>
    <w:rsid w:val="00BD247B"/>
    <w:rsid w:val="00BD3DD0"/>
    <w:rsid w:val="00BD4EF1"/>
    <w:rsid w:val="00BD4EF7"/>
    <w:rsid w:val="00BD51CE"/>
    <w:rsid w:val="00BD577E"/>
    <w:rsid w:val="00BD6135"/>
    <w:rsid w:val="00BD658E"/>
    <w:rsid w:val="00BF02D3"/>
    <w:rsid w:val="00BF1E5A"/>
    <w:rsid w:val="00BF2826"/>
    <w:rsid w:val="00BF3D09"/>
    <w:rsid w:val="00BF4913"/>
    <w:rsid w:val="00C02F21"/>
    <w:rsid w:val="00C03871"/>
    <w:rsid w:val="00C1061D"/>
    <w:rsid w:val="00C1353B"/>
    <w:rsid w:val="00C220EA"/>
    <w:rsid w:val="00C23F27"/>
    <w:rsid w:val="00C26B0E"/>
    <w:rsid w:val="00C30526"/>
    <w:rsid w:val="00C3404C"/>
    <w:rsid w:val="00C35475"/>
    <w:rsid w:val="00C40A77"/>
    <w:rsid w:val="00C4411B"/>
    <w:rsid w:val="00C46E81"/>
    <w:rsid w:val="00C525CC"/>
    <w:rsid w:val="00C60199"/>
    <w:rsid w:val="00C6579F"/>
    <w:rsid w:val="00C722FD"/>
    <w:rsid w:val="00C779C0"/>
    <w:rsid w:val="00C818A9"/>
    <w:rsid w:val="00C81EB2"/>
    <w:rsid w:val="00C87A8A"/>
    <w:rsid w:val="00CA4753"/>
    <w:rsid w:val="00CB4B7B"/>
    <w:rsid w:val="00CC118E"/>
    <w:rsid w:val="00CC4CF2"/>
    <w:rsid w:val="00CC4D39"/>
    <w:rsid w:val="00CE39FC"/>
    <w:rsid w:val="00CE5B72"/>
    <w:rsid w:val="00CF352A"/>
    <w:rsid w:val="00CF4BFC"/>
    <w:rsid w:val="00CF698F"/>
    <w:rsid w:val="00CF73DF"/>
    <w:rsid w:val="00D003F8"/>
    <w:rsid w:val="00D046F4"/>
    <w:rsid w:val="00D06AA7"/>
    <w:rsid w:val="00D07602"/>
    <w:rsid w:val="00D149C0"/>
    <w:rsid w:val="00D1518B"/>
    <w:rsid w:val="00D173A9"/>
    <w:rsid w:val="00D24ABE"/>
    <w:rsid w:val="00D33D54"/>
    <w:rsid w:val="00D362F3"/>
    <w:rsid w:val="00D43949"/>
    <w:rsid w:val="00D50702"/>
    <w:rsid w:val="00D56E66"/>
    <w:rsid w:val="00D613CA"/>
    <w:rsid w:val="00D66B0D"/>
    <w:rsid w:val="00D71239"/>
    <w:rsid w:val="00D71C04"/>
    <w:rsid w:val="00D76727"/>
    <w:rsid w:val="00D808C1"/>
    <w:rsid w:val="00D82056"/>
    <w:rsid w:val="00D851F4"/>
    <w:rsid w:val="00D91810"/>
    <w:rsid w:val="00D96F4D"/>
    <w:rsid w:val="00DA003B"/>
    <w:rsid w:val="00DA00CC"/>
    <w:rsid w:val="00DC4708"/>
    <w:rsid w:val="00DD0C8D"/>
    <w:rsid w:val="00DD29B3"/>
    <w:rsid w:val="00DE4EBF"/>
    <w:rsid w:val="00DF1277"/>
    <w:rsid w:val="00E01349"/>
    <w:rsid w:val="00E027D2"/>
    <w:rsid w:val="00E04B9B"/>
    <w:rsid w:val="00E04DDE"/>
    <w:rsid w:val="00E05056"/>
    <w:rsid w:val="00E05E86"/>
    <w:rsid w:val="00E0639A"/>
    <w:rsid w:val="00E20561"/>
    <w:rsid w:val="00E22A97"/>
    <w:rsid w:val="00E232FF"/>
    <w:rsid w:val="00E23CC8"/>
    <w:rsid w:val="00E24528"/>
    <w:rsid w:val="00E348DF"/>
    <w:rsid w:val="00E34DEC"/>
    <w:rsid w:val="00E377EB"/>
    <w:rsid w:val="00E37F82"/>
    <w:rsid w:val="00E41522"/>
    <w:rsid w:val="00E4287B"/>
    <w:rsid w:val="00E42CDB"/>
    <w:rsid w:val="00E460D9"/>
    <w:rsid w:val="00E47986"/>
    <w:rsid w:val="00E50191"/>
    <w:rsid w:val="00E5075F"/>
    <w:rsid w:val="00E51422"/>
    <w:rsid w:val="00E51B2C"/>
    <w:rsid w:val="00E6501A"/>
    <w:rsid w:val="00E6672C"/>
    <w:rsid w:val="00E73217"/>
    <w:rsid w:val="00E748FF"/>
    <w:rsid w:val="00E82AB4"/>
    <w:rsid w:val="00E9392D"/>
    <w:rsid w:val="00E94E11"/>
    <w:rsid w:val="00EB7CCC"/>
    <w:rsid w:val="00ED13D5"/>
    <w:rsid w:val="00ED3520"/>
    <w:rsid w:val="00ED75B5"/>
    <w:rsid w:val="00EE18E7"/>
    <w:rsid w:val="00EE4C60"/>
    <w:rsid w:val="00EF0716"/>
    <w:rsid w:val="00EF4B01"/>
    <w:rsid w:val="00F139DB"/>
    <w:rsid w:val="00F30D4F"/>
    <w:rsid w:val="00F34A5E"/>
    <w:rsid w:val="00F35DB1"/>
    <w:rsid w:val="00F41C79"/>
    <w:rsid w:val="00F444FE"/>
    <w:rsid w:val="00F528F8"/>
    <w:rsid w:val="00F533A0"/>
    <w:rsid w:val="00F53754"/>
    <w:rsid w:val="00F60897"/>
    <w:rsid w:val="00F62486"/>
    <w:rsid w:val="00F6264F"/>
    <w:rsid w:val="00F64870"/>
    <w:rsid w:val="00F666A8"/>
    <w:rsid w:val="00F67966"/>
    <w:rsid w:val="00F70ADD"/>
    <w:rsid w:val="00F710B7"/>
    <w:rsid w:val="00F758CF"/>
    <w:rsid w:val="00F83452"/>
    <w:rsid w:val="00F86716"/>
    <w:rsid w:val="00F86B85"/>
    <w:rsid w:val="00F8793A"/>
    <w:rsid w:val="00F91DC7"/>
    <w:rsid w:val="00F94865"/>
    <w:rsid w:val="00F94F1F"/>
    <w:rsid w:val="00F9619B"/>
    <w:rsid w:val="00FA28E6"/>
    <w:rsid w:val="00FA4D46"/>
    <w:rsid w:val="00FA4EF2"/>
    <w:rsid w:val="00FA5F18"/>
    <w:rsid w:val="00FB0D80"/>
    <w:rsid w:val="00FB6EA3"/>
    <w:rsid w:val="00FB7039"/>
    <w:rsid w:val="00FC3687"/>
    <w:rsid w:val="00FD0083"/>
    <w:rsid w:val="00FD2AA9"/>
    <w:rsid w:val="00FD395C"/>
    <w:rsid w:val="00FD69F6"/>
    <w:rsid w:val="00FD78CF"/>
    <w:rsid w:val="00FE00E3"/>
    <w:rsid w:val="00FE12C9"/>
    <w:rsid w:val="00FE1B28"/>
    <w:rsid w:val="00FE4DDE"/>
    <w:rsid w:val="00FE533F"/>
    <w:rsid w:val="00FF0582"/>
    <w:rsid w:val="00FF204E"/>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72E0D7"/>
  <w15:docId w15:val="{EA76FCCA-A9CC-4D53-806C-3723317F0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943727"/>
    <w:pPr>
      <w:keepNext/>
      <w:keepLines/>
      <w:spacing w:before="200" w:line="259" w:lineRule="auto"/>
      <w:ind w:left="576" w:hanging="576"/>
      <w:outlineLvl w:val="1"/>
    </w:pPr>
    <w:rPr>
      <w:rFonts w:asciiTheme="majorHAnsi" w:eastAsiaTheme="majorEastAsia" w:hAnsiTheme="majorHAnsi" w:cstheme="majorBidi"/>
      <w:b/>
      <w:bCs/>
      <w:color w:val="4472C4" w:themeColor="accent1"/>
      <w:sz w:val="26"/>
      <w:szCs w:val="26"/>
      <w:lang w:eastAsia="en-US"/>
    </w:rPr>
  </w:style>
  <w:style w:type="paragraph" w:styleId="Ttulo3">
    <w:name w:val="heading 3"/>
    <w:basedOn w:val="Normal"/>
    <w:next w:val="Normal"/>
    <w:link w:val="Ttulo3Char"/>
    <w:uiPriority w:val="9"/>
    <w:semiHidden/>
    <w:unhideWhenUsed/>
    <w:qFormat/>
    <w:rsid w:val="00943727"/>
    <w:pPr>
      <w:keepNext/>
      <w:keepLines/>
      <w:spacing w:before="40" w:line="259" w:lineRule="auto"/>
      <w:ind w:left="720" w:hanging="720"/>
      <w:outlineLvl w:val="2"/>
    </w:pPr>
    <w:rPr>
      <w:rFonts w:asciiTheme="majorHAnsi" w:eastAsiaTheme="majorEastAsia" w:hAnsiTheme="majorHAnsi" w:cstheme="majorBidi"/>
      <w:color w:val="1F3763" w:themeColor="accent1" w:themeShade="7F"/>
      <w:sz w:val="24"/>
      <w:lang w:eastAsia="en-US"/>
    </w:rPr>
  </w:style>
  <w:style w:type="paragraph" w:styleId="Ttulo4">
    <w:name w:val="heading 4"/>
    <w:basedOn w:val="Normal"/>
    <w:next w:val="Normal"/>
    <w:link w:val="Ttulo4Char"/>
    <w:uiPriority w:val="9"/>
    <w:semiHidden/>
    <w:unhideWhenUsed/>
    <w:qFormat/>
    <w:rsid w:val="00943727"/>
    <w:pPr>
      <w:keepNext/>
      <w:keepLines/>
      <w:spacing w:before="200" w:line="259" w:lineRule="auto"/>
      <w:ind w:left="864" w:hanging="864"/>
      <w:outlineLvl w:val="3"/>
    </w:pPr>
    <w:rPr>
      <w:rFonts w:asciiTheme="majorHAnsi" w:eastAsiaTheme="majorEastAsia" w:hAnsiTheme="majorHAnsi" w:cstheme="majorBidi"/>
      <w:b/>
      <w:bCs/>
      <w:i/>
      <w:iCs/>
      <w:color w:val="4472C4" w:themeColor="accent1"/>
      <w:sz w:val="22"/>
      <w:szCs w:val="22"/>
      <w:lang w:eastAsia="en-US"/>
    </w:rPr>
  </w:style>
  <w:style w:type="paragraph" w:styleId="Ttulo5">
    <w:name w:val="heading 5"/>
    <w:basedOn w:val="Normal"/>
    <w:next w:val="Normal"/>
    <w:link w:val="Ttulo5Char"/>
    <w:uiPriority w:val="9"/>
    <w:semiHidden/>
    <w:unhideWhenUsed/>
    <w:qFormat/>
    <w:rsid w:val="00943727"/>
    <w:pPr>
      <w:keepNext/>
      <w:keepLines/>
      <w:spacing w:before="200" w:line="259" w:lineRule="auto"/>
      <w:ind w:left="1008" w:hanging="1008"/>
      <w:outlineLvl w:val="4"/>
    </w:pPr>
    <w:rPr>
      <w:rFonts w:asciiTheme="majorHAnsi" w:eastAsiaTheme="majorEastAsia" w:hAnsiTheme="majorHAnsi" w:cstheme="majorBidi"/>
      <w:color w:val="1F3763" w:themeColor="accent1" w:themeShade="7F"/>
      <w:sz w:val="22"/>
      <w:szCs w:val="22"/>
      <w:lang w:eastAsia="en-US"/>
    </w:rPr>
  </w:style>
  <w:style w:type="paragraph" w:styleId="Ttulo6">
    <w:name w:val="heading 6"/>
    <w:basedOn w:val="Normal"/>
    <w:next w:val="Normal"/>
    <w:link w:val="Ttulo6Char"/>
    <w:uiPriority w:val="9"/>
    <w:semiHidden/>
    <w:unhideWhenUsed/>
    <w:qFormat/>
    <w:rsid w:val="00943727"/>
    <w:pPr>
      <w:keepNext/>
      <w:keepLines/>
      <w:spacing w:before="40" w:line="259" w:lineRule="auto"/>
      <w:ind w:left="1152" w:hanging="1152"/>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semiHidden/>
    <w:unhideWhenUsed/>
    <w:qFormat/>
    <w:rsid w:val="00943727"/>
    <w:pPr>
      <w:keepNext/>
      <w:keepLines/>
      <w:spacing w:before="200" w:line="259" w:lineRule="auto"/>
      <w:ind w:left="1296" w:hanging="1296"/>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har"/>
    <w:uiPriority w:val="9"/>
    <w:semiHidden/>
    <w:unhideWhenUsed/>
    <w:qFormat/>
    <w:rsid w:val="00943727"/>
    <w:pPr>
      <w:keepNext/>
      <w:keepLines/>
      <w:spacing w:before="200" w:line="259" w:lineRule="auto"/>
      <w:ind w:left="1440" w:hanging="1440"/>
      <w:outlineLvl w:val="7"/>
    </w:pPr>
    <w:rPr>
      <w:rFonts w:asciiTheme="majorHAnsi" w:eastAsiaTheme="majorEastAsia" w:hAnsiTheme="majorHAnsi" w:cstheme="majorBidi"/>
      <w:color w:val="404040" w:themeColor="text1" w:themeTint="BF"/>
      <w:szCs w:val="20"/>
      <w:lang w:eastAsia="en-US"/>
    </w:rPr>
  </w:style>
  <w:style w:type="paragraph" w:styleId="Ttulo9">
    <w:name w:val="heading 9"/>
    <w:basedOn w:val="Normal"/>
    <w:next w:val="Normal"/>
    <w:link w:val="Ttulo9Char"/>
    <w:uiPriority w:val="9"/>
    <w:semiHidden/>
    <w:unhideWhenUsed/>
    <w:qFormat/>
    <w:rsid w:val="00943727"/>
    <w:pPr>
      <w:keepNext/>
      <w:keepLines/>
      <w:spacing w:before="200" w:line="259" w:lineRule="auto"/>
      <w:ind w:left="1584" w:hanging="1584"/>
      <w:outlineLvl w:val="8"/>
    </w:pPr>
    <w:rPr>
      <w:rFonts w:asciiTheme="majorHAnsi" w:eastAsiaTheme="majorEastAsia" w:hAnsiTheme="majorHAnsi" w:cstheme="majorBidi"/>
      <w:i/>
      <w:iCs/>
      <w:color w:val="404040" w:themeColor="text1" w:themeTint="BF"/>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Normal com bullets,Tópico1,DOCs_Paragrafo-1"/>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2A33B7"/>
    <w:rPr>
      <w:color w:val="605E5C"/>
      <w:shd w:val="clear" w:color="auto" w:fill="E1DFDD"/>
    </w:rPr>
  </w:style>
  <w:style w:type="table" w:customStyle="1" w:styleId="Tabelacomgrade1">
    <w:name w:val="Tabela com grade1"/>
    <w:basedOn w:val="Tabelanormal"/>
    <w:next w:val="Tabelacomgrade"/>
    <w:uiPriority w:val="59"/>
    <w:rsid w:val="00274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semiHidden/>
    <w:rsid w:val="00943727"/>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semiHidden/>
    <w:rsid w:val="00943727"/>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semiHidden/>
    <w:rsid w:val="00943727"/>
    <w:rPr>
      <w:rFonts w:asciiTheme="majorHAnsi" w:eastAsiaTheme="majorEastAsia" w:hAnsiTheme="majorHAnsi" w:cstheme="majorBidi"/>
      <w:b/>
      <w:bCs/>
      <w:i/>
      <w:iCs/>
      <w:color w:val="4472C4" w:themeColor="accent1"/>
    </w:rPr>
  </w:style>
  <w:style w:type="character" w:customStyle="1" w:styleId="Ttulo5Char">
    <w:name w:val="Título 5 Char"/>
    <w:basedOn w:val="Fontepargpadro"/>
    <w:link w:val="Ttulo5"/>
    <w:uiPriority w:val="9"/>
    <w:semiHidden/>
    <w:rsid w:val="00943727"/>
    <w:rPr>
      <w:rFonts w:asciiTheme="majorHAnsi" w:eastAsiaTheme="majorEastAsia" w:hAnsiTheme="majorHAnsi" w:cstheme="majorBidi"/>
      <w:color w:val="1F3763" w:themeColor="accent1" w:themeShade="7F"/>
    </w:rPr>
  </w:style>
  <w:style w:type="character" w:customStyle="1" w:styleId="Ttulo6Char">
    <w:name w:val="Título 6 Char"/>
    <w:basedOn w:val="Fontepargpadro"/>
    <w:link w:val="Ttulo6"/>
    <w:uiPriority w:val="9"/>
    <w:semiHidden/>
    <w:rsid w:val="00943727"/>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43727"/>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943727"/>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943727"/>
    <w:rPr>
      <w:rFonts w:asciiTheme="majorHAnsi" w:eastAsiaTheme="majorEastAsia" w:hAnsiTheme="majorHAnsi" w:cstheme="majorBidi"/>
      <w:i/>
      <w:iCs/>
      <w:color w:val="404040" w:themeColor="text1" w:themeTint="BF"/>
      <w:sz w:val="20"/>
      <w:szCs w:val="20"/>
    </w:rPr>
  </w:style>
  <w:style w:type="character" w:customStyle="1" w:styleId="Nivel1Char">
    <w:name w:val="Nivel1 Char"/>
    <w:basedOn w:val="Fontepargpadro"/>
    <w:link w:val="Nivel10"/>
    <w:locked/>
    <w:rsid w:val="00943727"/>
    <w:rPr>
      <w:rFonts w:ascii="Arial" w:eastAsiaTheme="majorEastAsia" w:hAnsi="Arial" w:cs="Times New Roman"/>
      <w:b/>
      <w:color w:val="000000"/>
      <w:sz w:val="20"/>
      <w:szCs w:val="20"/>
      <w:lang w:eastAsia="pt-BR"/>
    </w:rPr>
  </w:style>
  <w:style w:type="paragraph" w:styleId="NormalWeb">
    <w:name w:val="Normal (Web)"/>
    <w:basedOn w:val="Normal"/>
    <w:uiPriority w:val="99"/>
    <w:unhideWhenUsed/>
    <w:rsid w:val="00943727"/>
    <w:pPr>
      <w:spacing w:before="100" w:beforeAutospacing="1" w:after="100" w:afterAutospacing="1"/>
    </w:pPr>
    <w:rPr>
      <w:rFonts w:ascii="Times New Roman" w:hAnsi="Times New Roman" w:cs="Times New Roman"/>
      <w:sz w:val="24"/>
    </w:rPr>
  </w:style>
  <w:style w:type="paragraph" w:customStyle="1" w:styleId="Standard">
    <w:name w:val="Standard"/>
    <w:rsid w:val="00943727"/>
    <w:pPr>
      <w:suppressAutoHyphens/>
      <w:autoSpaceDN w:val="0"/>
      <w:spacing w:after="0" w:line="240" w:lineRule="auto"/>
    </w:pPr>
    <w:rPr>
      <w:rFonts w:ascii="Liberation Serif" w:eastAsia="NSimSun" w:hAnsi="Liberation Serif" w:cs="Lucida Sans"/>
      <w:kern w:val="3"/>
      <w:sz w:val="24"/>
      <w:szCs w:val="24"/>
      <w:lang w:eastAsia="zh-CN" w:bidi="hi-IN"/>
    </w:rPr>
  </w:style>
  <w:style w:type="character" w:customStyle="1" w:styleId="Nivel2Char">
    <w:name w:val="Nivel 2 Char"/>
    <w:basedOn w:val="Fontepargpadro"/>
    <w:link w:val="Nivel2"/>
    <w:locked/>
    <w:rsid w:val="00943727"/>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943727"/>
    <w:pPr>
      <w:numPr>
        <w:ilvl w:val="0"/>
        <w:numId w:val="0"/>
      </w:numPr>
    </w:pPr>
    <w:rPr>
      <w:rFonts w:ascii="Arial" w:eastAsia="Arial" w:hAnsi="Arial" w:cs="Arial"/>
      <w:i/>
      <w:iCs/>
      <w:color w:val="FF0000"/>
    </w:rPr>
  </w:style>
  <w:style w:type="character" w:customStyle="1" w:styleId="Nvel2-RedChar">
    <w:name w:val="Nível 2 -Red Char"/>
    <w:basedOn w:val="Nivel2Char"/>
    <w:link w:val="Nvel2-Red"/>
    <w:rsid w:val="00943727"/>
    <w:rPr>
      <w:rFonts w:ascii="Arial" w:eastAsia="Arial" w:hAnsi="Arial" w:cs="Arial"/>
      <w:i/>
      <w:iCs/>
      <w:color w:val="FF0000"/>
      <w:sz w:val="20"/>
      <w:szCs w:val="20"/>
      <w:lang w:eastAsia="pt-BR"/>
    </w:rPr>
  </w:style>
  <w:style w:type="character" w:customStyle="1" w:styleId="PargrafodaListaChar">
    <w:name w:val="Parágrafo da Lista Char"/>
    <w:aliases w:val="Normal com bullets Char,Tópico1 Char,DOCs_Paragrafo-1 Char"/>
    <w:basedOn w:val="Fontepargpadro"/>
    <w:link w:val="PargrafodaLista"/>
    <w:uiPriority w:val="34"/>
    <w:qFormat/>
    <w:rsid w:val="00943727"/>
    <w:rPr>
      <w:rFonts w:ascii="Arial" w:eastAsia="Times New Roman" w:hAnsi="Arial" w:cs="Tahoma"/>
      <w:sz w:val="20"/>
      <w:szCs w:val="24"/>
      <w:lang w:eastAsia="pt-BR"/>
    </w:rPr>
  </w:style>
  <w:style w:type="paragraph" w:customStyle="1" w:styleId="TableParagraph">
    <w:name w:val="Table Paragraph"/>
    <w:basedOn w:val="Normal"/>
    <w:uiPriority w:val="1"/>
    <w:qFormat/>
    <w:rsid w:val="00943727"/>
    <w:pPr>
      <w:ind w:left="177" w:right="168"/>
      <w:jc w:val="center"/>
    </w:pPr>
    <w:rPr>
      <w:rFonts w:eastAsia="Arial" w:cs="Arial"/>
      <w:sz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file:///\\LIC-DOUGLAS\Google%20Drive\DOCUMENTOS%202024\LICITA&#199;&#195;O\EDITAL\DISPENSA%20ELETRONICA\MINUTA\www.cnj.jus.br\improbidade_adm\consultar_requerido.ph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gov.br/sancoes/consulta?ordenarPor=nomeSancionado&amp;direcao=as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5" Type="http://schemas.openxmlformats.org/officeDocument/2006/relationships/webSettings" Target="webSettings.xml"/><Relationship Id="rId15" Type="http://schemas.openxmlformats.org/officeDocument/2006/relationships/hyperlink" Target="javascript:valida('_dcprdcodigo','466972','SACO,%20MATERIAL:PL%C3%81STICO,%20CAPACIDADE:5%20L,%20CARACTER%C3%8DSTICAS%20ADICIONAIS:BOBINA%20PICOTADA,%20ALTURA:42%20CM,%20LARGURA:27%20CM');" TargetMode="External"/><Relationship Id="rId10" Type="http://schemas.openxmlformats.org/officeDocument/2006/relationships/hyperlink" Target="https://www.gov.br/compras/pt-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javascript:valida('_dcprdcodigo','466972','SACO,%20MATERIAL:PL%C3%81STICO,%20CAPACIDADE:5%20L,%20CARACTER%C3%8DSTICAS%20ADICIONAIS:BOBINA%20PICOTADA,%20ALTURA:42%20CM,%20LARGURA:27%20CM');" TargetMode="External"/><Relationship Id="rId14" Type="http://schemas.openxmlformats.org/officeDocument/2006/relationships/hyperlink" Target="https://certidoes-apf.apps.tcu.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LIC-DOUGLAS\Google%20Drive\DOCUMENTOS%202025\LICITA&#199;&#195;O\EDITAL\DISPENSA%20ELETR&#212;NICA\MINUTA\MODELO%20DE%20AVISO%20DE%20DISPENSA%20ELETR&#212;NICA%20N&#186;.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BFBD8-69AC-48EF-B411-8A059B59C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AVISO DE DISPENSA ELETRÔNICA Nº</Template>
  <TotalTime>483</TotalTime>
  <Pages>47</Pages>
  <Words>17724</Words>
  <Characters>95715</Characters>
  <Application>Microsoft Office Word</Application>
  <DocSecurity>0</DocSecurity>
  <Lines>797</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Livia</dc:creator>
  <cp:lastModifiedBy>Luiza Carvalho</cp:lastModifiedBy>
  <cp:revision>19</cp:revision>
  <cp:lastPrinted>2025-10-07T11:56:00Z</cp:lastPrinted>
  <dcterms:created xsi:type="dcterms:W3CDTF">2025-09-30T11:08:00Z</dcterms:created>
  <dcterms:modified xsi:type="dcterms:W3CDTF">2025-10-07T12:01:00Z</dcterms:modified>
</cp:coreProperties>
</file>