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44BF6" w14:textId="77777777" w:rsidR="003677D9" w:rsidRDefault="003677D9" w:rsidP="00301388">
      <w:pPr>
        <w:pStyle w:val="Ttulo1"/>
        <w:spacing w:before="93"/>
        <w:ind w:left="0" w:firstLine="0"/>
        <w:jc w:val="center"/>
        <w:rPr>
          <w:highlight w:val="green"/>
        </w:rPr>
      </w:pPr>
    </w:p>
    <w:p w14:paraId="585784E3" w14:textId="06A77DB7" w:rsidR="00FB418C" w:rsidRDefault="00301388" w:rsidP="00301388">
      <w:pPr>
        <w:pStyle w:val="Ttulo1"/>
        <w:spacing w:before="93"/>
        <w:ind w:left="0" w:firstLine="0"/>
        <w:jc w:val="center"/>
      </w:pPr>
      <w:r w:rsidRPr="002D63E3">
        <w:t>TERMO</w:t>
      </w:r>
      <w:r w:rsidRPr="002D63E3">
        <w:rPr>
          <w:spacing w:val="-4"/>
        </w:rPr>
        <w:t xml:space="preserve"> </w:t>
      </w:r>
      <w:r w:rsidRPr="002D63E3">
        <w:t>DE</w:t>
      </w:r>
      <w:r w:rsidRPr="002D63E3">
        <w:rPr>
          <w:spacing w:val="-4"/>
        </w:rPr>
        <w:t xml:space="preserve"> </w:t>
      </w:r>
      <w:r w:rsidRPr="002D63E3">
        <w:t>REFERÊNCIA</w:t>
      </w:r>
      <w:r w:rsidR="0092546D" w:rsidRPr="002D63E3">
        <w:t xml:space="preserve"> </w:t>
      </w:r>
    </w:p>
    <w:p w14:paraId="66E17920" w14:textId="27FD3D12" w:rsidR="00301388" w:rsidRPr="002D63E3" w:rsidRDefault="00301388" w:rsidP="00301388">
      <w:pPr>
        <w:pStyle w:val="Corpodetexto"/>
        <w:spacing w:before="120"/>
        <w:jc w:val="center"/>
        <w:rPr>
          <w:rFonts w:ascii="Arial" w:hAnsi="Arial" w:cs="Arial"/>
        </w:rPr>
      </w:pPr>
      <w:r w:rsidRPr="002D63E3">
        <w:rPr>
          <w:rFonts w:ascii="Arial" w:hAnsi="Arial" w:cs="Arial"/>
        </w:rPr>
        <w:t>Processo</w:t>
      </w:r>
      <w:r w:rsidR="00E709AF" w:rsidRPr="002D63E3">
        <w:rPr>
          <w:rFonts w:ascii="Arial" w:hAnsi="Arial" w:cs="Arial"/>
        </w:rPr>
        <w:t xml:space="preserve"> Administrativo</w:t>
      </w:r>
      <w:r w:rsidRPr="002D63E3">
        <w:rPr>
          <w:rFonts w:ascii="Arial" w:hAnsi="Arial" w:cs="Arial"/>
        </w:rPr>
        <w:t xml:space="preserve"> nº </w:t>
      </w:r>
      <w:r w:rsidR="002D63E3" w:rsidRPr="002D63E3">
        <w:rPr>
          <w:rFonts w:ascii="Arial" w:hAnsi="Arial" w:cs="Arial"/>
        </w:rPr>
        <w:t>7863</w:t>
      </w:r>
      <w:r w:rsidRPr="002D63E3">
        <w:rPr>
          <w:rFonts w:ascii="Arial" w:hAnsi="Arial" w:cs="Arial"/>
        </w:rPr>
        <w:t>/202</w:t>
      </w:r>
      <w:r w:rsidR="003677D9" w:rsidRPr="002D63E3">
        <w:rPr>
          <w:rFonts w:ascii="Arial" w:hAnsi="Arial" w:cs="Arial"/>
        </w:rPr>
        <w:t>6</w:t>
      </w:r>
    </w:p>
    <w:p w14:paraId="72F0A626" w14:textId="2D54963D" w:rsidR="00301388" w:rsidRDefault="00301388" w:rsidP="00301388">
      <w:pPr>
        <w:pStyle w:val="Corpodetexto"/>
        <w:spacing w:before="120"/>
        <w:jc w:val="center"/>
        <w:rPr>
          <w:rFonts w:ascii="Arial" w:hAnsi="Arial" w:cs="Arial"/>
        </w:rPr>
      </w:pPr>
      <w:r w:rsidRPr="001B31C9">
        <w:rPr>
          <w:rFonts w:ascii="Arial" w:hAnsi="Arial" w:cs="Arial"/>
        </w:rPr>
        <w:t>Pedido</w:t>
      </w:r>
      <w:r w:rsidRPr="001B31C9">
        <w:rPr>
          <w:rFonts w:ascii="Arial" w:hAnsi="Arial" w:cs="Arial"/>
          <w:spacing w:val="-3"/>
        </w:rPr>
        <w:t xml:space="preserve"> </w:t>
      </w:r>
      <w:r w:rsidRPr="001B31C9">
        <w:rPr>
          <w:rFonts w:ascii="Arial" w:hAnsi="Arial" w:cs="Arial"/>
        </w:rPr>
        <w:t>de</w:t>
      </w:r>
      <w:r w:rsidRPr="001B31C9">
        <w:rPr>
          <w:rFonts w:ascii="Arial" w:hAnsi="Arial" w:cs="Arial"/>
          <w:spacing w:val="-3"/>
        </w:rPr>
        <w:t xml:space="preserve"> </w:t>
      </w:r>
      <w:r w:rsidRPr="001B31C9">
        <w:rPr>
          <w:rFonts w:ascii="Arial" w:hAnsi="Arial" w:cs="Arial"/>
        </w:rPr>
        <w:t>Aquisição</w:t>
      </w:r>
      <w:r w:rsidRPr="001B31C9">
        <w:rPr>
          <w:rFonts w:ascii="Arial" w:hAnsi="Arial" w:cs="Arial"/>
          <w:spacing w:val="-2"/>
        </w:rPr>
        <w:t xml:space="preserve"> </w:t>
      </w:r>
      <w:r w:rsidRPr="001B31C9">
        <w:rPr>
          <w:rFonts w:ascii="Arial" w:hAnsi="Arial" w:cs="Arial"/>
        </w:rPr>
        <w:t>nº</w:t>
      </w:r>
      <w:r w:rsidRPr="001B31C9">
        <w:rPr>
          <w:rFonts w:ascii="Arial" w:hAnsi="Arial" w:cs="Arial"/>
          <w:spacing w:val="-2"/>
        </w:rPr>
        <w:t xml:space="preserve"> </w:t>
      </w:r>
      <w:r w:rsidR="002D63E3">
        <w:rPr>
          <w:rFonts w:ascii="Arial" w:hAnsi="Arial" w:cs="Arial"/>
        </w:rPr>
        <w:t>16</w:t>
      </w:r>
      <w:r w:rsidRPr="001B31C9">
        <w:rPr>
          <w:rFonts w:ascii="Arial" w:hAnsi="Arial" w:cs="Arial"/>
        </w:rPr>
        <w:t>/202</w:t>
      </w:r>
      <w:r w:rsidR="003677D9">
        <w:rPr>
          <w:rFonts w:ascii="Arial" w:hAnsi="Arial" w:cs="Arial"/>
        </w:rPr>
        <w:t>6</w:t>
      </w:r>
    </w:p>
    <w:p w14:paraId="21147003" w14:textId="77777777" w:rsidR="006020DF" w:rsidRPr="001B31C9" w:rsidRDefault="006020DF" w:rsidP="00301388">
      <w:pPr>
        <w:pStyle w:val="Corpodetexto"/>
        <w:spacing w:before="120"/>
        <w:jc w:val="center"/>
        <w:rPr>
          <w:rFonts w:ascii="Arial" w:hAnsi="Arial" w:cs="Arial"/>
        </w:rPr>
      </w:pPr>
    </w:p>
    <w:p w14:paraId="152304BB" w14:textId="77777777" w:rsidR="00301388" w:rsidRPr="001B31C9" w:rsidRDefault="00301388" w:rsidP="00301388">
      <w:pPr>
        <w:pStyle w:val="Corpodetexto"/>
        <w:spacing w:before="120"/>
        <w:jc w:val="center"/>
        <w:rPr>
          <w:rFonts w:ascii="Arial" w:hAnsi="Arial" w:cs="Arial"/>
        </w:rPr>
      </w:pPr>
    </w:p>
    <w:p w14:paraId="7B793666" w14:textId="77777777" w:rsidR="00301388" w:rsidRPr="001B31C9" w:rsidRDefault="00301388" w:rsidP="007A32A6">
      <w:pPr>
        <w:spacing w:after="120"/>
        <w:rPr>
          <w:rFonts w:ascii="Arial" w:hAnsi="Arial" w:cs="Arial"/>
          <w:b/>
          <w:sz w:val="22"/>
          <w:szCs w:val="22"/>
        </w:rPr>
      </w:pPr>
      <w:r w:rsidRPr="001B31C9">
        <w:rPr>
          <w:rFonts w:ascii="Arial" w:hAnsi="Arial" w:cs="Arial"/>
          <w:b/>
          <w:sz w:val="22"/>
          <w:szCs w:val="22"/>
        </w:rPr>
        <w:t>ÓRGÃO SOLICITANTE</w:t>
      </w:r>
    </w:p>
    <w:p w14:paraId="4FBACEB8" w14:textId="77777777" w:rsidR="008B012F" w:rsidRPr="006020DF" w:rsidRDefault="008B012F" w:rsidP="008B012F">
      <w:pPr>
        <w:pBdr>
          <w:top w:val="nil"/>
          <w:left w:val="nil"/>
          <w:bottom w:val="nil"/>
          <w:right w:val="nil"/>
          <w:between w:val="nil"/>
        </w:pBdr>
        <w:spacing w:line="360" w:lineRule="auto"/>
        <w:ind w:left="284"/>
        <w:jc w:val="both"/>
        <w:rPr>
          <w:rFonts w:ascii="Arial" w:eastAsia="Calibri" w:hAnsi="Arial" w:cs="Arial"/>
          <w:sz w:val="22"/>
          <w:szCs w:val="22"/>
        </w:rPr>
      </w:pPr>
      <w:r w:rsidRPr="006020DF">
        <w:rPr>
          <w:rFonts w:ascii="Arial" w:eastAsia="Calibri" w:hAnsi="Arial" w:cs="Arial"/>
          <w:sz w:val="22"/>
          <w:szCs w:val="22"/>
        </w:rPr>
        <w:t>Secretaria de Administração e Recursos Humanos</w:t>
      </w:r>
    </w:p>
    <w:p w14:paraId="4C9955B7"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eastAsia="Calibri" w:hAnsi="Arial" w:cs="Arial"/>
          <w:sz w:val="22"/>
          <w:szCs w:val="22"/>
        </w:rPr>
        <w:t xml:space="preserve">Secretaria </w:t>
      </w:r>
      <w:r w:rsidRPr="006020DF">
        <w:rPr>
          <w:rFonts w:ascii="Arial" w:hAnsi="Arial" w:cs="Arial"/>
          <w:sz w:val="22"/>
          <w:szCs w:val="22"/>
        </w:rPr>
        <w:t>de Agricultura, Pecuária e Desenvolvimento Rural</w:t>
      </w:r>
    </w:p>
    <w:p w14:paraId="317A2466"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Controladoria Geral do Município</w:t>
      </w:r>
    </w:p>
    <w:p w14:paraId="35D32B81"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Cultura e Turismo</w:t>
      </w:r>
    </w:p>
    <w:p w14:paraId="0138D486"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Educação, Ciência e Tecnologia</w:t>
      </w:r>
    </w:p>
    <w:p w14:paraId="7C3DD84A"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Fazenda, Finanças e Desenvolvimento Econômico</w:t>
      </w:r>
    </w:p>
    <w:p w14:paraId="6B9F9740"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Governo</w:t>
      </w:r>
    </w:p>
    <w:p w14:paraId="647A6E1B"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Obras e Habitação</w:t>
      </w:r>
    </w:p>
    <w:p w14:paraId="47DEE563"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Ordem Pública e Políticas de Segurança</w:t>
      </w:r>
    </w:p>
    <w:p w14:paraId="4D12F02A"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Saúde</w:t>
      </w:r>
    </w:p>
    <w:p w14:paraId="6A9455FE"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Serviços Públicos</w:t>
      </w:r>
    </w:p>
    <w:p w14:paraId="57B3F033" w14:textId="77777777" w:rsidR="008B012F" w:rsidRPr="006020D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 xml:space="preserve">Procuradoria Geral do Município </w:t>
      </w:r>
    </w:p>
    <w:p w14:paraId="2D12C931" w14:textId="77777777" w:rsidR="008B012F" w:rsidRDefault="008B012F" w:rsidP="008B012F">
      <w:pPr>
        <w:pBdr>
          <w:top w:val="nil"/>
          <w:left w:val="nil"/>
          <w:bottom w:val="nil"/>
          <w:right w:val="nil"/>
          <w:between w:val="nil"/>
        </w:pBdr>
        <w:spacing w:line="360" w:lineRule="auto"/>
        <w:ind w:left="284"/>
        <w:jc w:val="both"/>
        <w:rPr>
          <w:rFonts w:ascii="Arial" w:hAnsi="Arial" w:cs="Arial"/>
          <w:sz w:val="22"/>
          <w:szCs w:val="22"/>
        </w:rPr>
      </w:pPr>
      <w:r w:rsidRPr="006020DF">
        <w:rPr>
          <w:rFonts w:ascii="Arial" w:hAnsi="Arial" w:cs="Arial"/>
          <w:sz w:val="22"/>
          <w:szCs w:val="22"/>
        </w:rPr>
        <w:t>Secretaria de Drenagem Urbana e Conservação</w:t>
      </w:r>
    </w:p>
    <w:p w14:paraId="5DD85C58" w14:textId="77777777" w:rsidR="00301388" w:rsidRPr="001B31C9" w:rsidRDefault="00301388">
      <w:pPr>
        <w:rPr>
          <w:rFonts w:ascii="Arial" w:hAnsi="Arial" w:cs="Arial"/>
          <w:b/>
          <w:color w:val="FFFFFF" w:themeColor="background1"/>
          <w:sz w:val="22"/>
          <w:szCs w:val="22"/>
        </w:rPr>
      </w:pPr>
    </w:p>
    <w:p w14:paraId="505B7ECC" w14:textId="77777777" w:rsidR="00EF2374" w:rsidRPr="001B31C9" w:rsidRDefault="00301388" w:rsidP="00EF2374">
      <w:pPr>
        <w:pStyle w:val="PargrafodaLista"/>
        <w:numPr>
          <w:ilvl w:val="0"/>
          <w:numId w:val="2"/>
        </w:numPr>
        <w:rPr>
          <w:rFonts w:ascii="Arial" w:hAnsi="Arial" w:cs="Arial"/>
          <w:sz w:val="22"/>
          <w:szCs w:val="22"/>
        </w:rPr>
      </w:pPr>
      <w:r w:rsidRPr="001B31C9">
        <w:rPr>
          <w:rFonts w:ascii="Arial" w:hAnsi="Arial" w:cs="Arial"/>
          <w:b/>
          <w:sz w:val="22"/>
          <w:szCs w:val="22"/>
        </w:rPr>
        <w:t xml:space="preserve">OBJETO – </w:t>
      </w:r>
      <w:r w:rsidRPr="001B31C9">
        <w:rPr>
          <w:rFonts w:ascii="Arial" w:hAnsi="Arial" w:cs="Arial"/>
          <w:sz w:val="22"/>
          <w:szCs w:val="22"/>
        </w:rPr>
        <w:t>art. 6º, XXIII, “a” da Lei nº 14.133/2021</w:t>
      </w:r>
    </w:p>
    <w:p w14:paraId="611C485A" w14:textId="77777777" w:rsidR="00EF2374" w:rsidRPr="001B31C9" w:rsidRDefault="00EF2374" w:rsidP="00EF2374">
      <w:pPr>
        <w:pStyle w:val="PargrafodaLista"/>
        <w:rPr>
          <w:rFonts w:ascii="Arial" w:hAnsi="Arial" w:cs="Arial"/>
          <w:sz w:val="22"/>
          <w:szCs w:val="22"/>
        </w:rPr>
      </w:pPr>
    </w:p>
    <w:p w14:paraId="102B88DD" w14:textId="537F17FB" w:rsidR="002D63E3" w:rsidRPr="00857ACA" w:rsidRDefault="008E5603" w:rsidP="002D63E3">
      <w:pPr>
        <w:pStyle w:val="Corpodetexto"/>
        <w:spacing w:line="360" w:lineRule="auto"/>
        <w:ind w:left="360" w:right="119"/>
        <w:jc w:val="both"/>
        <w:rPr>
          <w:rFonts w:ascii="Arial" w:hAnsi="Arial" w:cs="Arial"/>
        </w:rPr>
      </w:pPr>
      <w:r>
        <w:rPr>
          <w:rFonts w:ascii="Arial" w:hAnsi="Arial" w:cs="Arial"/>
        </w:rPr>
        <w:t>Aquisição</w:t>
      </w:r>
      <w:r w:rsidR="002D63E3">
        <w:rPr>
          <w:rFonts w:ascii="Arial" w:hAnsi="Arial" w:cs="Arial"/>
        </w:rPr>
        <w:t xml:space="preserve"> de </w:t>
      </w:r>
      <w:r w:rsidR="002D63E3" w:rsidRPr="00D27788">
        <w:rPr>
          <w:rFonts w:ascii="Arial" w:hAnsi="Arial" w:cs="Arial"/>
        </w:rPr>
        <w:t>água mineral natural para atender às necessidades de consumo dos servidores, colaboradores, autoridades, visitantes e munícipes que utilizam os serviços prestados pelas diversas unidades administrativas da Prefeitura Municipal</w:t>
      </w:r>
      <w:r w:rsidR="002D63E3">
        <w:rPr>
          <w:rFonts w:ascii="Arial" w:hAnsi="Arial" w:cs="Arial"/>
        </w:rPr>
        <w:t>.</w:t>
      </w:r>
    </w:p>
    <w:p w14:paraId="2C2AB9FA" w14:textId="77777777" w:rsidR="00301388" w:rsidRPr="001B31C9" w:rsidRDefault="00301388" w:rsidP="00301388">
      <w:pPr>
        <w:ind w:left="360"/>
        <w:jc w:val="both"/>
        <w:rPr>
          <w:rFonts w:ascii="Arial" w:hAnsi="Arial" w:cs="Arial"/>
          <w:color w:val="548DD4"/>
          <w:sz w:val="22"/>
          <w:szCs w:val="22"/>
        </w:rPr>
      </w:pPr>
    </w:p>
    <w:p w14:paraId="4896793C" w14:textId="2D79E626" w:rsidR="006020DF" w:rsidRDefault="00301388" w:rsidP="006020DF">
      <w:pPr>
        <w:pStyle w:val="PargrafodaLista"/>
        <w:numPr>
          <w:ilvl w:val="1"/>
          <w:numId w:val="2"/>
        </w:numPr>
        <w:spacing w:after="120"/>
        <w:ind w:left="499" w:hanging="357"/>
        <w:contextualSpacing w:val="0"/>
        <w:jc w:val="both"/>
        <w:rPr>
          <w:rFonts w:ascii="Arial" w:hAnsi="Arial" w:cs="Arial"/>
          <w:b/>
          <w:sz w:val="22"/>
          <w:szCs w:val="22"/>
        </w:rPr>
      </w:pPr>
      <w:r w:rsidRPr="006020DF">
        <w:rPr>
          <w:rFonts w:ascii="Arial" w:hAnsi="Arial" w:cs="Arial"/>
          <w:b/>
          <w:sz w:val="22"/>
          <w:szCs w:val="22"/>
        </w:rPr>
        <w:t>Especificações e quantidades</w:t>
      </w:r>
    </w:p>
    <w:p w14:paraId="387F07F6" w14:textId="77777777" w:rsidR="006020DF" w:rsidRPr="006020DF" w:rsidRDefault="006020DF" w:rsidP="006020DF">
      <w:pPr>
        <w:pStyle w:val="PargrafodaLista"/>
        <w:spacing w:after="120"/>
        <w:ind w:left="499"/>
        <w:contextualSpacing w:val="0"/>
        <w:jc w:val="both"/>
        <w:rPr>
          <w:rFonts w:ascii="Arial" w:hAnsi="Arial" w:cs="Arial"/>
          <w:b/>
          <w:sz w:val="22"/>
          <w:szCs w:val="22"/>
        </w:rPr>
      </w:pPr>
    </w:p>
    <w:tbl>
      <w:tblPr>
        <w:tblW w:w="11057" w:type="dxa"/>
        <w:tblInd w:w="-1281" w:type="dxa"/>
        <w:tblCellMar>
          <w:left w:w="70" w:type="dxa"/>
          <w:right w:w="70" w:type="dxa"/>
        </w:tblCellMar>
        <w:tblLook w:val="04A0" w:firstRow="1" w:lastRow="0" w:firstColumn="1" w:lastColumn="0" w:noHBand="0" w:noVBand="1"/>
      </w:tblPr>
      <w:tblGrid>
        <w:gridCol w:w="850"/>
        <w:gridCol w:w="5671"/>
        <w:gridCol w:w="1985"/>
        <w:gridCol w:w="1134"/>
        <w:gridCol w:w="1417"/>
      </w:tblGrid>
      <w:tr w:rsidR="008E5603" w:rsidRPr="00EE5331" w14:paraId="61FBF462" w14:textId="77777777" w:rsidTr="005368E2">
        <w:trPr>
          <w:trHeight w:val="288"/>
        </w:trPr>
        <w:tc>
          <w:tcPr>
            <w:tcW w:w="1105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5F886" w14:textId="2EF54676" w:rsidR="008E5603" w:rsidRPr="00EE5331" w:rsidRDefault="008E5603" w:rsidP="004B0365">
            <w:pPr>
              <w:jc w:val="center"/>
              <w:rPr>
                <w:rFonts w:ascii="Arial" w:hAnsi="Arial" w:cs="Arial"/>
                <w:b/>
                <w:bCs/>
                <w:color w:val="000000"/>
                <w:sz w:val="20"/>
                <w:szCs w:val="20"/>
              </w:rPr>
            </w:pPr>
            <w:r>
              <w:rPr>
                <w:rFonts w:ascii="Arial" w:hAnsi="Arial" w:cs="Arial"/>
                <w:b/>
                <w:bCs/>
                <w:color w:val="000000"/>
                <w:sz w:val="20"/>
                <w:szCs w:val="20"/>
              </w:rPr>
              <w:t>LOTE ÚNICO</w:t>
            </w:r>
          </w:p>
        </w:tc>
      </w:tr>
      <w:tr w:rsidR="008E5603" w:rsidRPr="00EE5331" w14:paraId="14301923" w14:textId="77777777" w:rsidTr="006020DF">
        <w:trPr>
          <w:trHeight w:val="288"/>
        </w:trPr>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9F39D" w14:textId="23BE2F5C" w:rsidR="008E5603" w:rsidRPr="00EE5331" w:rsidRDefault="008E5603" w:rsidP="008E5603">
            <w:pPr>
              <w:jc w:val="center"/>
              <w:rPr>
                <w:rFonts w:ascii="Arial" w:hAnsi="Arial" w:cs="Arial"/>
                <w:b/>
                <w:bCs/>
                <w:color w:val="000000"/>
                <w:sz w:val="20"/>
                <w:szCs w:val="20"/>
              </w:rPr>
            </w:pPr>
            <w:r w:rsidRPr="00EE5331">
              <w:rPr>
                <w:rFonts w:ascii="Arial" w:hAnsi="Arial" w:cs="Arial"/>
                <w:b/>
                <w:bCs/>
                <w:color w:val="000000"/>
                <w:sz w:val="20"/>
                <w:szCs w:val="20"/>
              </w:rPr>
              <w:t>TEM</w:t>
            </w:r>
          </w:p>
        </w:tc>
        <w:tc>
          <w:tcPr>
            <w:tcW w:w="5671" w:type="dxa"/>
            <w:tcBorders>
              <w:top w:val="single" w:sz="4" w:space="0" w:color="auto"/>
              <w:left w:val="nil"/>
              <w:bottom w:val="single" w:sz="4" w:space="0" w:color="auto"/>
              <w:right w:val="single" w:sz="4" w:space="0" w:color="auto"/>
            </w:tcBorders>
            <w:shd w:val="clear" w:color="auto" w:fill="auto"/>
            <w:noWrap/>
            <w:vAlign w:val="center"/>
          </w:tcPr>
          <w:p w14:paraId="5093833C" w14:textId="3EF7E44E" w:rsidR="008E5603" w:rsidRPr="00EE5331" w:rsidRDefault="008E5603" w:rsidP="008E5603">
            <w:pPr>
              <w:jc w:val="center"/>
              <w:rPr>
                <w:rFonts w:ascii="Arial" w:hAnsi="Arial" w:cs="Arial"/>
                <w:b/>
                <w:bCs/>
                <w:color w:val="000000"/>
                <w:sz w:val="20"/>
                <w:szCs w:val="20"/>
              </w:rPr>
            </w:pPr>
            <w:r w:rsidRPr="00EE5331">
              <w:rPr>
                <w:rFonts w:ascii="Arial" w:hAnsi="Arial" w:cs="Arial"/>
                <w:b/>
                <w:bCs/>
                <w:color w:val="000000"/>
                <w:sz w:val="20"/>
                <w:szCs w:val="20"/>
              </w:rPr>
              <w:t>OBJETO / DESCRIÇÃO</w:t>
            </w:r>
          </w:p>
        </w:tc>
        <w:tc>
          <w:tcPr>
            <w:tcW w:w="1985" w:type="dxa"/>
            <w:tcBorders>
              <w:top w:val="single" w:sz="4" w:space="0" w:color="auto"/>
              <w:left w:val="nil"/>
              <w:bottom w:val="single" w:sz="4" w:space="0" w:color="auto"/>
              <w:right w:val="single" w:sz="4" w:space="0" w:color="auto"/>
            </w:tcBorders>
            <w:shd w:val="clear" w:color="auto" w:fill="auto"/>
            <w:noWrap/>
            <w:vAlign w:val="center"/>
          </w:tcPr>
          <w:p w14:paraId="461E6D4A" w14:textId="46FE5CAD" w:rsidR="008E5603" w:rsidRPr="00EE5331" w:rsidRDefault="008E5603" w:rsidP="008E5603">
            <w:pPr>
              <w:jc w:val="center"/>
              <w:rPr>
                <w:rFonts w:ascii="Arial" w:hAnsi="Arial" w:cs="Arial"/>
                <w:b/>
                <w:bCs/>
                <w:color w:val="000000"/>
                <w:sz w:val="20"/>
                <w:szCs w:val="20"/>
              </w:rPr>
            </w:pPr>
            <w:r w:rsidRPr="00EE5331">
              <w:rPr>
                <w:rFonts w:ascii="Arial" w:hAnsi="Arial" w:cs="Arial"/>
                <w:b/>
                <w:bCs/>
                <w:color w:val="000000"/>
                <w:sz w:val="20"/>
                <w:szCs w:val="20"/>
              </w:rPr>
              <w:t>CÓDIGO CATMAT</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8537738" w14:textId="2736389C" w:rsidR="008E5603" w:rsidRPr="00EE5331" w:rsidRDefault="008E5603" w:rsidP="008E5603">
            <w:pPr>
              <w:jc w:val="center"/>
              <w:rPr>
                <w:rFonts w:ascii="Arial" w:hAnsi="Arial" w:cs="Arial"/>
                <w:b/>
                <w:bCs/>
                <w:color w:val="000000"/>
                <w:sz w:val="20"/>
                <w:szCs w:val="20"/>
              </w:rPr>
            </w:pPr>
            <w:r w:rsidRPr="00EE5331">
              <w:rPr>
                <w:rFonts w:ascii="Arial" w:hAnsi="Arial" w:cs="Arial"/>
                <w:b/>
                <w:bCs/>
                <w:color w:val="000000"/>
                <w:sz w:val="20"/>
                <w:szCs w:val="20"/>
              </w:rPr>
              <w:t>UNIDADE</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55114FD2" w14:textId="66267164" w:rsidR="008E5603" w:rsidRPr="00EE5331" w:rsidRDefault="008E5603" w:rsidP="008E5603">
            <w:pPr>
              <w:jc w:val="center"/>
              <w:rPr>
                <w:rFonts w:ascii="Arial" w:hAnsi="Arial" w:cs="Arial"/>
                <w:b/>
                <w:bCs/>
                <w:color w:val="000000"/>
                <w:sz w:val="20"/>
                <w:szCs w:val="20"/>
              </w:rPr>
            </w:pPr>
            <w:r w:rsidRPr="00EE5331">
              <w:rPr>
                <w:rFonts w:ascii="Arial" w:hAnsi="Arial" w:cs="Arial"/>
                <w:b/>
                <w:bCs/>
                <w:color w:val="000000"/>
                <w:sz w:val="20"/>
                <w:szCs w:val="20"/>
              </w:rPr>
              <w:t>QNTD</w:t>
            </w:r>
          </w:p>
        </w:tc>
      </w:tr>
      <w:tr w:rsidR="008E5603" w:rsidRPr="00EE5331" w14:paraId="083715DC" w14:textId="77777777" w:rsidTr="006020DF">
        <w:trPr>
          <w:trHeight w:val="1848"/>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19DB4D4A" w14:textId="77777777" w:rsidR="008E5603" w:rsidRPr="00EE5331" w:rsidRDefault="008E5603" w:rsidP="008E5603">
            <w:pPr>
              <w:jc w:val="center"/>
              <w:rPr>
                <w:rFonts w:ascii="Arial" w:hAnsi="Arial" w:cs="Arial"/>
                <w:color w:val="000000"/>
                <w:sz w:val="20"/>
                <w:szCs w:val="20"/>
              </w:rPr>
            </w:pPr>
            <w:r w:rsidRPr="00EE5331">
              <w:rPr>
                <w:rFonts w:ascii="Arial" w:hAnsi="Arial" w:cs="Arial"/>
                <w:color w:val="000000"/>
                <w:sz w:val="20"/>
                <w:szCs w:val="20"/>
              </w:rPr>
              <w:t>1</w:t>
            </w:r>
          </w:p>
        </w:tc>
        <w:tc>
          <w:tcPr>
            <w:tcW w:w="5671" w:type="dxa"/>
            <w:tcBorders>
              <w:top w:val="nil"/>
              <w:left w:val="nil"/>
              <w:bottom w:val="single" w:sz="4" w:space="0" w:color="auto"/>
              <w:right w:val="single" w:sz="4" w:space="0" w:color="auto"/>
            </w:tcBorders>
            <w:shd w:val="clear" w:color="auto" w:fill="auto"/>
            <w:vAlign w:val="center"/>
            <w:hideMark/>
          </w:tcPr>
          <w:p w14:paraId="0D30C2C3" w14:textId="77777777" w:rsidR="008E5603" w:rsidRPr="00EE5331" w:rsidRDefault="008E5603" w:rsidP="008E5603">
            <w:pPr>
              <w:jc w:val="both"/>
              <w:rPr>
                <w:rFonts w:ascii="Arial" w:hAnsi="Arial" w:cs="Arial"/>
                <w:color w:val="000000"/>
                <w:sz w:val="20"/>
                <w:szCs w:val="20"/>
              </w:rPr>
            </w:pPr>
            <w:r w:rsidRPr="00EE5331">
              <w:rPr>
                <w:rFonts w:ascii="Arial" w:hAnsi="Arial" w:cs="Arial"/>
                <w:color w:val="000000"/>
                <w:sz w:val="20"/>
                <w:szCs w:val="20"/>
              </w:rPr>
              <w:t xml:space="preserve">ÁGUA MINERAL NATURAL - TIPO: SEM GÁS, </w:t>
            </w:r>
            <w:r w:rsidRPr="00EE5331">
              <w:rPr>
                <w:rFonts w:ascii="Arial" w:hAnsi="Arial" w:cs="Arial"/>
                <w:color w:val="000000"/>
                <w:sz w:val="20"/>
                <w:szCs w:val="20"/>
              </w:rPr>
              <w:br/>
              <w:t xml:space="preserve">MATERIAL DA EMBALAGEM: PLÁSTICO, DE USO ÚNICO, TAMPA PLÁSTICA E COM RÓTULO INFORMATIVO DO PRODUTO,  </w:t>
            </w:r>
            <w:r w:rsidRPr="00EE5331">
              <w:rPr>
                <w:rFonts w:ascii="Arial" w:hAnsi="Arial" w:cs="Arial"/>
                <w:color w:val="000000"/>
                <w:sz w:val="20"/>
                <w:szCs w:val="20"/>
              </w:rPr>
              <w:br/>
              <w:t>TIPO EMBALAGEM: DESCARTÁVEL,</w:t>
            </w:r>
            <w:r w:rsidRPr="00EE5331">
              <w:rPr>
                <w:rFonts w:ascii="Arial" w:hAnsi="Arial" w:cs="Arial"/>
                <w:color w:val="000000"/>
                <w:sz w:val="20"/>
                <w:szCs w:val="20"/>
              </w:rPr>
              <w:br/>
              <w:t>MEDIDA: COPO (COM MÍNIMO DE 200ML)</w:t>
            </w:r>
            <w:r w:rsidRPr="00EE5331">
              <w:rPr>
                <w:rFonts w:ascii="Arial" w:hAnsi="Arial" w:cs="Arial"/>
                <w:color w:val="000000"/>
                <w:sz w:val="20"/>
                <w:szCs w:val="20"/>
              </w:rPr>
              <w:br/>
              <w:t>VALIDADE MÍNIMA DE 06 (SEIS) MESES, CONTADOS DA DATA DE ENTREGA DO PRODUTO.</w:t>
            </w:r>
          </w:p>
        </w:tc>
        <w:tc>
          <w:tcPr>
            <w:tcW w:w="1985" w:type="dxa"/>
            <w:tcBorders>
              <w:top w:val="nil"/>
              <w:left w:val="nil"/>
              <w:bottom w:val="single" w:sz="4" w:space="0" w:color="auto"/>
              <w:right w:val="single" w:sz="4" w:space="0" w:color="auto"/>
            </w:tcBorders>
            <w:shd w:val="clear" w:color="auto" w:fill="auto"/>
            <w:noWrap/>
            <w:vAlign w:val="center"/>
            <w:hideMark/>
          </w:tcPr>
          <w:p w14:paraId="22AC7321"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445484</w:t>
            </w:r>
          </w:p>
        </w:tc>
        <w:tc>
          <w:tcPr>
            <w:tcW w:w="1134" w:type="dxa"/>
            <w:tcBorders>
              <w:top w:val="nil"/>
              <w:left w:val="nil"/>
              <w:bottom w:val="single" w:sz="4" w:space="0" w:color="auto"/>
              <w:right w:val="single" w:sz="4" w:space="0" w:color="auto"/>
            </w:tcBorders>
            <w:shd w:val="clear" w:color="auto" w:fill="auto"/>
            <w:noWrap/>
            <w:vAlign w:val="center"/>
            <w:hideMark/>
          </w:tcPr>
          <w:p w14:paraId="4CC98CFC"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COPO</w:t>
            </w:r>
          </w:p>
        </w:tc>
        <w:tc>
          <w:tcPr>
            <w:tcW w:w="1417" w:type="dxa"/>
            <w:tcBorders>
              <w:top w:val="nil"/>
              <w:left w:val="nil"/>
              <w:bottom w:val="single" w:sz="4" w:space="0" w:color="auto"/>
              <w:right w:val="single" w:sz="4" w:space="0" w:color="auto"/>
            </w:tcBorders>
            <w:shd w:val="clear" w:color="auto" w:fill="auto"/>
            <w:noWrap/>
            <w:vAlign w:val="center"/>
            <w:hideMark/>
          </w:tcPr>
          <w:p w14:paraId="6B326AC6"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5140</w:t>
            </w:r>
          </w:p>
        </w:tc>
      </w:tr>
      <w:tr w:rsidR="008E5603" w:rsidRPr="00EE5331" w14:paraId="607F3A6D" w14:textId="77777777" w:rsidTr="006020DF">
        <w:trPr>
          <w:trHeight w:val="1848"/>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444E4A00" w14:textId="77777777" w:rsidR="008E5603" w:rsidRPr="00EE5331" w:rsidRDefault="008E5603" w:rsidP="008E5603">
            <w:pPr>
              <w:jc w:val="center"/>
              <w:rPr>
                <w:rFonts w:ascii="Arial" w:hAnsi="Arial" w:cs="Arial"/>
                <w:color w:val="000000"/>
                <w:sz w:val="20"/>
                <w:szCs w:val="20"/>
              </w:rPr>
            </w:pPr>
            <w:r w:rsidRPr="00EE5331">
              <w:rPr>
                <w:rFonts w:ascii="Arial" w:hAnsi="Arial" w:cs="Arial"/>
                <w:color w:val="000000"/>
                <w:sz w:val="20"/>
                <w:szCs w:val="20"/>
              </w:rPr>
              <w:lastRenderedPageBreak/>
              <w:t>2</w:t>
            </w:r>
          </w:p>
        </w:tc>
        <w:tc>
          <w:tcPr>
            <w:tcW w:w="5671" w:type="dxa"/>
            <w:tcBorders>
              <w:top w:val="nil"/>
              <w:left w:val="nil"/>
              <w:bottom w:val="single" w:sz="4" w:space="0" w:color="auto"/>
              <w:right w:val="single" w:sz="4" w:space="0" w:color="auto"/>
            </w:tcBorders>
            <w:shd w:val="clear" w:color="auto" w:fill="auto"/>
            <w:vAlign w:val="center"/>
            <w:hideMark/>
          </w:tcPr>
          <w:p w14:paraId="0A79BADE" w14:textId="77777777" w:rsidR="008E5603" w:rsidRPr="00EE5331" w:rsidRDefault="008E5603" w:rsidP="008E5603">
            <w:pPr>
              <w:jc w:val="both"/>
              <w:rPr>
                <w:rFonts w:ascii="Arial" w:hAnsi="Arial" w:cs="Arial"/>
                <w:color w:val="000000"/>
                <w:sz w:val="20"/>
                <w:szCs w:val="20"/>
              </w:rPr>
            </w:pPr>
            <w:r w:rsidRPr="00EE5331">
              <w:rPr>
                <w:rFonts w:ascii="Arial" w:hAnsi="Arial" w:cs="Arial"/>
                <w:color w:val="000000"/>
                <w:sz w:val="20"/>
                <w:szCs w:val="20"/>
              </w:rPr>
              <w:t xml:space="preserve">ÁGUA MINERAL NATURAL - TIPO: SEM GÁS, </w:t>
            </w:r>
            <w:r w:rsidRPr="00EE5331">
              <w:rPr>
                <w:rFonts w:ascii="Arial" w:hAnsi="Arial" w:cs="Arial"/>
                <w:color w:val="000000"/>
                <w:sz w:val="20"/>
                <w:szCs w:val="20"/>
              </w:rPr>
              <w:br/>
              <w:t xml:space="preserve">MATERIAL DA EMBALAGEM: PLÁSTICO, DE USO ÚNICO, TAMPA PLÁSTICA E COM RÓTULO INFORMATIVO DO PRODUTO,  </w:t>
            </w:r>
            <w:r w:rsidRPr="00EE5331">
              <w:rPr>
                <w:rFonts w:ascii="Arial" w:hAnsi="Arial" w:cs="Arial"/>
                <w:color w:val="000000"/>
                <w:sz w:val="20"/>
                <w:szCs w:val="20"/>
              </w:rPr>
              <w:br/>
              <w:t>TIPO EMBALAGEM: DESCARTÁVEL,</w:t>
            </w:r>
            <w:r w:rsidRPr="00EE5331">
              <w:rPr>
                <w:rFonts w:ascii="Arial" w:hAnsi="Arial" w:cs="Arial"/>
                <w:color w:val="000000"/>
                <w:sz w:val="20"/>
                <w:szCs w:val="20"/>
              </w:rPr>
              <w:br/>
              <w:t>MEDIDA: GARRAFA (COM MÍNIMO DE 500ML)</w:t>
            </w:r>
            <w:r w:rsidRPr="00EE5331">
              <w:rPr>
                <w:rFonts w:ascii="Arial" w:hAnsi="Arial" w:cs="Arial"/>
                <w:color w:val="000000"/>
                <w:sz w:val="20"/>
                <w:szCs w:val="20"/>
              </w:rPr>
              <w:br/>
              <w:t>VALIDADE MÍNIMA DE 06 (SEIS) MESES, CONTADOS DA DATA DE ENTREGA DO PRODUTO.</w:t>
            </w:r>
          </w:p>
        </w:tc>
        <w:tc>
          <w:tcPr>
            <w:tcW w:w="1985" w:type="dxa"/>
            <w:tcBorders>
              <w:top w:val="nil"/>
              <w:left w:val="nil"/>
              <w:bottom w:val="single" w:sz="4" w:space="0" w:color="auto"/>
              <w:right w:val="single" w:sz="4" w:space="0" w:color="auto"/>
            </w:tcBorders>
            <w:shd w:val="clear" w:color="auto" w:fill="auto"/>
            <w:noWrap/>
            <w:vAlign w:val="center"/>
            <w:hideMark/>
          </w:tcPr>
          <w:p w14:paraId="7B029A75"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445484</w:t>
            </w:r>
          </w:p>
        </w:tc>
        <w:tc>
          <w:tcPr>
            <w:tcW w:w="1134" w:type="dxa"/>
            <w:tcBorders>
              <w:top w:val="nil"/>
              <w:left w:val="nil"/>
              <w:bottom w:val="single" w:sz="4" w:space="0" w:color="auto"/>
              <w:right w:val="single" w:sz="4" w:space="0" w:color="auto"/>
            </w:tcBorders>
            <w:shd w:val="clear" w:color="auto" w:fill="auto"/>
            <w:noWrap/>
            <w:vAlign w:val="center"/>
            <w:hideMark/>
          </w:tcPr>
          <w:p w14:paraId="2DEC631B"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GARRAFA</w:t>
            </w:r>
          </w:p>
        </w:tc>
        <w:tc>
          <w:tcPr>
            <w:tcW w:w="1417" w:type="dxa"/>
            <w:tcBorders>
              <w:top w:val="nil"/>
              <w:left w:val="nil"/>
              <w:bottom w:val="single" w:sz="4" w:space="0" w:color="auto"/>
              <w:right w:val="single" w:sz="4" w:space="0" w:color="auto"/>
            </w:tcBorders>
            <w:shd w:val="clear" w:color="auto" w:fill="auto"/>
            <w:noWrap/>
            <w:vAlign w:val="center"/>
            <w:hideMark/>
          </w:tcPr>
          <w:p w14:paraId="60A2CC29"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5790</w:t>
            </w:r>
          </w:p>
        </w:tc>
      </w:tr>
      <w:tr w:rsidR="008E5603" w:rsidRPr="00EE5331" w14:paraId="70EAE5F0" w14:textId="77777777" w:rsidTr="006020DF">
        <w:trPr>
          <w:trHeight w:val="1848"/>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0BF15944" w14:textId="77777777" w:rsidR="008E5603" w:rsidRPr="00EE5331" w:rsidRDefault="008E5603" w:rsidP="008E5603">
            <w:pPr>
              <w:jc w:val="center"/>
              <w:rPr>
                <w:rFonts w:ascii="Arial" w:hAnsi="Arial" w:cs="Arial"/>
                <w:color w:val="000000"/>
                <w:sz w:val="20"/>
                <w:szCs w:val="20"/>
              </w:rPr>
            </w:pPr>
            <w:r w:rsidRPr="00EE5331">
              <w:rPr>
                <w:rFonts w:ascii="Arial" w:hAnsi="Arial" w:cs="Arial"/>
                <w:color w:val="000000"/>
                <w:sz w:val="20"/>
                <w:szCs w:val="20"/>
              </w:rPr>
              <w:t>3</w:t>
            </w:r>
          </w:p>
        </w:tc>
        <w:tc>
          <w:tcPr>
            <w:tcW w:w="5671" w:type="dxa"/>
            <w:tcBorders>
              <w:top w:val="nil"/>
              <w:left w:val="nil"/>
              <w:bottom w:val="single" w:sz="4" w:space="0" w:color="auto"/>
              <w:right w:val="single" w:sz="4" w:space="0" w:color="auto"/>
            </w:tcBorders>
            <w:shd w:val="clear" w:color="auto" w:fill="auto"/>
            <w:vAlign w:val="center"/>
            <w:hideMark/>
          </w:tcPr>
          <w:p w14:paraId="44FA4E3C" w14:textId="77777777" w:rsidR="008E5603" w:rsidRPr="00EE5331" w:rsidRDefault="008E5603" w:rsidP="008E5603">
            <w:pPr>
              <w:jc w:val="both"/>
              <w:rPr>
                <w:rFonts w:ascii="Arial" w:hAnsi="Arial" w:cs="Arial"/>
                <w:color w:val="000000"/>
                <w:sz w:val="20"/>
                <w:szCs w:val="20"/>
              </w:rPr>
            </w:pPr>
            <w:r w:rsidRPr="00EE5331">
              <w:rPr>
                <w:rFonts w:ascii="Arial" w:hAnsi="Arial" w:cs="Arial"/>
                <w:color w:val="000000"/>
                <w:sz w:val="20"/>
                <w:szCs w:val="20"/>
              </w:rPr>
              <w:t xml:space="preserve">ÁGUA MINERAL NATURAL - TIPO: SEM GÁS, </w:t>
            </w:r>
            <w:r w:rsidRPr="00EE5331">
              <w:rPr>
                <w:rFonts w:ascii="Arial" w:hAnsi="Arial" w:cs="Arial"/>
                <w:color w:val="000000"/>
                <w:sz w:val="20"/>
                <w:szCs w:val="20"/>
              </w:rPr>
              <w:br/>
              <w:t xml:space="preserve">MATERIAL DA EMBALAGEM: PLÁSTICO, DE USO ÚNICO, TAMPA PLÁSTICA E COM RÓTULO INFORMATIVO DO PRODUTO,  </w:t>
            </w:r>
            <w:r w:rsidRPr="00EE5331">
              <w:rPr>
                <w:rFonts w:ascii="Arial" w:hAnsi="Arial" w:cs="Arial"/>
                <w:color w:val="000000"/>
                <w:sz w:val="20"/>
                <w:szCs w:val="20"/>
              </w:rPr>
              <w:br/>
              <w:t>TIPO EMBALAGEM: DESCARTÁVEL,</w:t>
            </w:r>
            <w:r w:rsidRPr="00EE5331">
              <w:rPr>
                <w:rFonts w:ascii="Arial" w:hAnsi="Arial" w:cs="Arial"/>
                <w:color w:val="000000"/>
                <w:sz w:val="20"/>
                <w:szCs w:val="20"/>
              </w:rPr>
              <w:br/>
              <w:t>MEDIDA: GARRAFA (COM MÍNIMO DE 1,5L)</w:t>
            </w:r>
            <w:r w:rsidRPr="00EE5331">
              <w:rPr>
                <w:rFonts w:ascii="Arial" w:hAnsi="Arial" w:cs="Arial"/>
                <w:color w:val="000000"/>
                <w:sz w:val="20"/>
                <w:szCs w:val="20"/>
              </w:rPr>
              <w:br/>
              <w:t>VALIDADE MÍNIMA DE 06 (SEIS) MESES, CONTADOS DA DATA DE ENTREGA DO PRODUTO.</w:t>
            </w:r>
          </w:p>
        </w:tc>
        <w:tc>
          <w:tcPr>
            <w:tcW w:w="1985" w:type="dxa"/>
            <w:tcBorders>
              <w:top w:val="nil"/>
              <w:left w:val="nil"/>
              <w:bottom w:val="single" w:sz="4" w:space="0" w:color="auto"/>
              <w:right w:val="single" w:sz="4" w:space="0" w:color="auto"/>
            </w:tcBorders>
            <w:shd w:val="clear" w:color="auto" w:fill="auto"/>
            <w:noWrap/>
            <w:vAlign w:val="center"/>
            <w:hideMark/>
          </w:tcPr>
          <w:p w14:paraId="5198270B"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445484</w:t>
            </w:r>
          </w:p>
        </w:tc>
        <w:tc>
          <w:tcPr>
            <w:tcW w:w="1134" w:type="dxa"/>
            <w:tcBorders>
              <w:top w:val="nil"/>
              <w:left w:val="nil"/>
              <w:bottom w:val="single" w:sz="4" w:space="0" w:color="auto"/>
              <w:right w:val="single" w:sz="4" w:space="0" w:color="auto"/>
            </w:tcBorders>
            <w:shd w:val="clear" w:color="auto" w:fill="auto"/>
            <w:noWrap/>
            <w:vAlign w:val="center"/>
            <w:hideMark/>
          </w:tcPr>
          <w:p w14:paraId="551EA344"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GARRAFA</w:t>
            </w:r>
          </w:p>
        </w:tc>
        <w:tc>
          <w:tcPr>
            <w:tcW w:w="1417" w:type="dxa"/>
            <w:tcBorders>
              <w:top w:val="nil"/>
              <w:left w:val="nil"/>
              <w:bottom w:val="single" w:sz="4" w:space="0" w:color="auto"/>
              <w:right w:val="single" w:sz="4" w:space="0" w:color="auto"/>
            </w:tcBorders>
            <w:shd w:val="clear" w:color="auto" w:fill="auto"/>
            <w:noWrap/>
            <w:vAlign w:val="center"/>
            <w:hideMark/>
          </w:tcPr>
          <w:p w14:paraId="136A527B"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4660</w:t>
            </w:r>
          </w:p>
        </w:tc>
      </w:tr>
      <w:tr w:rsidR="008E5603" w:rsidRPr="00EE5331" w14:paraId="12254301" w14:textId="77777777" w:rsidTr="006020DF">
        <w:trPr>
          <w:trHeight w:val="1848"/>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7E841D4C" w14:textId="77777777" w:rsidR="008E5603" w:rsidRPr="00EE5331" w:rsidRDefault="008E5603" w:rsidP="008E5603">
            <w:pPr>
              <w:jc w:val="center"/>
              <w:rPr>
                <w:rFonts w:ascii="Arial" w:hAnsi="Arial" w:cs="Arial"/>
                <w:color w:val="000000"/>
                <w:sz w:val="20"/>
                <w:szCs w:val="20"/>
              </w:rPr>
            </w:pPr>
            <w:r w:rsidRPr="00EE5331">
              <w:rPr>
                <w:rFonts w:ascii="Arial" w:hAnsi="Arial" w:cs="Arial"/>
                <w:color w:val="000000"/>
                <w:sz w:val="20"/>
                <w:szCs w:val="20"/>
              </w:rPr>
              <w:t>4</w:t>
            </w:r>
          </w:p>
        </w:tc>
        <w:tc>
          <w:tcPr>
            <w:tcW w:w="5671" w:type="dxa"/>
            <w:tcBorders>
              <w:top w:val="nil"/>
              <w:left w:val="nil"/>
              <w:bottom w:val="single" w:sz="4" w:space="0" w:color="auto"/>
              <w:right w:val="single" w:sz="4" w:space="0" w:color="auto"/>
            </w:tcBorders>
            <w:shd w:val="clear" w:color="auto" w:fill="auto"/>
            <w:vAlign w:val="center"/>
            <w:hideMark/>
          </w:tcPr>
          <w:p w14:paraId="2D64E937" w14:textId="77777777" w:rsidR="008E5603" w:rsidRPr="00EE5331" w:rsidRDefault="008E5603" w:rsidP="008E5603">
            <w:pPr>
              <w:jc w:val="both"/>
              <w:rPr>
                <w:rFonts w:ascii="Arial" w:hAnsi="Arial" w:cs="Arial"/>
                <w:color w:val="000000"/>
                <w:sz w:val="20"/>
                <w:szCs w:val="20"/>
              </w:rPr>
            </w:pPr>
            <w:r w:rsidRPr="00EE5331">
              <w:rPr>
                <w:rFonts w:ascii="Arial" w:hAnsi="Arial" w:cs="Arial"/>
                <w:color w:val="000000"/>
                <w:sz w:val="20"/>
                <w:szCs w:val="20"/>
              </w:rPr>
              <w:t xml:space="preserve">ÁGUA MINERAL NATURAL - TIPO: COM GÁS, </w:t>
            </w:r>
            <w:r w:rsidRPr="00EE5331">
              <w:rPr>
                <w:rFonts w:ascii="Arial" w:hAnsi="Arial" w:cs="Arial"/>
                <w:color w:val="000000"/>
                <w:sz w:val="20"/>
                <w:szCs w:val="20"/>
              </w:rPr>
              <w:br/>
              <w:t xml:space="preserve">MATERIAL DA EMBALAGEM: PLÁSTICO, DE USO ÚNICO, TAMPA PLÁSTICA E COM RÓTULO INFORMATIVO DO PRODUTO,  </w:t>
            </w:r>
            <w:r w:rsidRPr="00EE5331">
              <w:rPr>
                <w:rFonts w:ascii="Arial" w:hAnsi="Arial" w:cs="Arial"/>
                <w:color w:val="000000"/>
                <w:sz w:val="20"/>
                <w:szCs w:val="20"/>
              </w:rPr>
              <w:br/>
              <w:t>TIPO EMBALAGEM: DESCARTÁVEL,</w:t>
            </w:r>
            <w:r w:rsidRPr="00EE5331">
              <w:rPr>
                <w:rFonts w:ascii="Arial" w:hAnsi="Arial" w:cs="Arial"/>
                <w:color w:val="000000"/>
                <w:sz w:val="20"/>
                <w:szCs w:val="20"/>
              </w:rPr>
              <w:br/>
              <w:t>MEDIDA: GARRAFA (COM MÍNIMO DE 1,5L)</w:t>
            </w:r>
            <w:r w:rsidRPr="00EE5331">
              <w:rPr>
                <w:rFonts w:ascii="Arial" w:hAnsi="Arial" w:cs="Arial"/>
                <w:color w:val="000000"/>
                <w:sz w:val="20"/>
                <w:szCs w:val="20"/>
              </w:rPr>
              <w:br/>
              <w:t>VALIDADE MÍNIMA DE 06 (SEIS) MESES, CONTADOS DA DATA DE ENTREGA DO PRODUTO.</w:t>
            </w:r>
          </w:p>
        </w:tc>
        <w:tc>
          <w:tcPr>
            <w:tcW w:w="1985" w:type="dxa"/>
            <w:tcBorders>
              <w:top w:val="nil"/>
              <w:left w:val="nil"/>
              <w:bottom w:val="single" w:sz="4" w:space="0" w:color="auto"/>
              <w:right w:val="single" w:sz="4" w:space="0" w:color="auto"/>
            </w:tcBorders>
            <w:shd w:val="clear" w:color="auto" w:fill="auto"/>
            <w:noWrap/>
            <w:vAlign w:val="center"/>
            <w:hideMark/>
          </w:tcPr>
          <w:p w14:paraId="1353BF85"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445488</w:t>
            </w:r>
          </w:p>
        </w:tc>
        <w:tc>
          <w:tcPr>
            <w:tcW w:w="1134" w:type="dxa"/>
            <w:tcBorders>
              <w:top w:val="nil"/>
              <w:left w:val="nil"/>
              <w:bottom w:val="single" w:sz="4" w:space="0" w:color="auto"/>
              <w:right w:val="single" w:sz="4" w:space="0" w:color="auto"/>
            </w:tcBorders>
            <w:shd w:val="clear" w:color="auto" w:fill="auto"/>
            <w:noWrap/>
            <w:vAlign w:val="center"/>
            <w:hideMark/>
          </w:tcPr>
          <w:p w14:paraId="0EE7114F"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GARRAFA</w:t>
            </w:r>
          </w:p>
        </w:tc>
        <w:tc>
          <w:tcPr>
            <w:tcW w:w="1417" w:type="dxa"/>
            <w:tcBorders>
              <w:top w:val="nil"/>
              <w:left w:val="nil"/>
              <w:bottom w:val="single" w:sz="4" w:space="0" w:color="auto"/>
              <w:right w:val="single" w:sz="4" w:space="0" w:color="auto"/>
            </w:tcBorders>
            <w:shd w:val="clear" w:color="auto" w:fill="auto"/>
            <w:noWrap/>
            <w:vAlign w:val="center"/>
            <w:hideMark/>
          </w:tcPr>
          <w:p w14:paraId="518FBBD2"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500</w:t>
            </w:r>
          </w:p>
        </w:tc>
      </w:tr>
      <w:tr w:rsidR="008E5603" w:rsidRPr="00EE5331" w14:paraId="5D8CF854" w14:textId="77777777" w:rsidTr="006020DF">
        <w:trPr>
          <w:trHeight w:val="3168"/>
        </w:trPr>
        <w:tc>
          <w:tcPr>
            <w:tcW w:w="850" w:type="dxa"/>
            <w:tcBorders>
              <w:top w:val="nil"/>
              <w:left w:val="single" w:sz="4" w:space="0" w:color="auto"/>
              <w:bottom w:val="single" w:sz="4" w:space="0" w:color="auto"/>
              <w:right w:val="single" w:sz="4" w:space="0" w:color="auto"/>
            </w:tcBorders>
            <w:shd w:val="clear" w:color="auto" w:fill="auto"/>
            <w:noWrap/>
            <w:vAlign w:val="center"/>
            <w:hideMark/>
          </w:tcPr>
          <w:p w14:paraId="3A883D6D" w14:textId="77777777" w:rsidR="008E5603" w:rsidRPr="00EE5331" w:rsidRDefault="008E5603" w:rsidP="008E5603">
            <w:pPr>
              <w:jc w:val="center"/>
              <w:rPr>
                <w:rFonts w:ascii="Arial" w:hAnsi="Arial" w:cs="Arial"/>
                <w:color w:val="000000"/>
                <w:sz w:val="20"/>
                <w:szCs w:val="20"/>
              </w:rPr>
            </w:pPr>
            <w:r w:rsidRPr="00EE5331">
              <w:rPr>
                <w:rFonts w:ascii="Arial" w:hAnsi="Arial" w:cs="Arial"/>
                <w:color w:val="000000"/>
                <w:sz w:val="20"/>
                <w:szCs w:val="20"/>
              </w:rPr>
              <w:t>5</w:t>
            </w:r>
          </w:p>
        </w:tc>
        <w:tc>
          <w:tcPr>
            <w:tcW w:w="5671" w:type="dxa"/>
            <w:tcBorders>
              <w:top w:val="nil"/>
              <w:left w:val="nil"/>
              <w:bottom w:val="single" w:sz="4" w:space="0" w:color="auto"/>
              <w:right w:val="single" w:sz="4" w:space="0" w:color="auto"/>
            </w:tcBorders>
            <w:shd w:val="clear" w:color="auto" w:fill="auto"/>
            <w:vAlign w:val="center"/>
            <w:hideMark/>
          </w:tcPr>
          <w:p w14:paraId="17A9640E" w14:textId="77777777" w:rsidR="008E5603" w:rsidRPr="00EE5331" w:rsidRDefault="008E5603" w:rsidP="008E5603">
            <w:pPr>
              <w:jc w:val="both"/>
              <w:rPr>
                <w:rFonts w:ascii="Arial" w:hAnsi="Arial" w:cs="Arial"/>
                <w:color w:val="000000"/>
                <w:sz w:val="20"/>
                <w:szCs w:val="20"/>
              </w:rPr>
            </w:pPr>
            <w:r w:rsidRPr="00EE5331">
              <w:rPr>
                <w:rFonts w:ascii="Arial" w:hAnsi="Arial" w:cs="Arial"/>
                <w:color w:val="000000"/>
                <w:sz w:val="20"/>
                <w:szCs w:val="20"/>
              </w:rPr>
              <w:t xml:space="preserve">ÁGUA MINERAL NATURAL - TIPO: SEM GÁS, </w:t>
            </w:r>
            <w:r w:rsidRPr="00EE5331">
              <w:rPr>
                <w:rFonts w:ascii="Arial" w:hAnsi="Arial" w:cs="Arial"/>
                <w:color w:val="000000"/>
                <w:sz w:val="20"/>
                <w:szCs w:val="20"/>
              </w:rPr>
              <w:br/>
              <w:t xml:space="preserve">MATERIAL DA EMBALAGEM: PLÁSTICO - PET, MATERIAL POLIETILENO, POLICARBONATO, POLIPROPILENO OU OUTRO MATERIAL ACEITÁVEL PARA CONTATO COM ALIMENTOS E BEBIDAS CONFORME ÀS EXIGÊNCIAS DA PORTARIA DNPM Nº 387, DE 2008 E ABNT NBR Nº 14.222/2013,  </w:t>
            </w:r>
            <w:r w:rsidRPr="00EE5331">
              <w:rPr>
                <w:rFonts w:ascii="Arial" w:hAnsi="Arial" w:cs="Arial"/>
                <w:color w:val="000000"/>
                <w:sz w:val="20"/>
                <w:szCs w:val="20"/>
              </w:rPr>
              <w:br/>
              <w:t>TIPO EMBALAGEM: RETORNÁVEL, COM LACRE DE SEGURANÇA.</w:t>
            </w:r>
            <w:r w:rsidRPr="00EE5331">
              <w:rPr>
                <w:rFonts w:ascii="Arial" w:hAnsi="Arial" w:cs="Arial"/>
                <w:color w:val="000000"/>
                <w:sz w:val="20"/>
                <w:szCs w:val="20"/>
              </w:rPr>
              <w:br/>
              <w:t>MEDIDA: GALÃO DE 20L</w:t>
            </w:r>
            <w:r w:rsidRPr="00EE5331">
              <w:rPr>
                <w:rFonts w:ascii="Arial" w:hAnsi="Arial" w:cs="Arial"/>
                <w:color w:val="000000"/>
                <w:sz w:val="20"/>
                <w:szCs w:val="20"/>
              </w:rPr>
              <w:br/>
              <w:t>VALIDADE MÍNIMA DE 12 (DOZE) MESES, CONTADOS DA DATA DE ENTREGA DO PRODUTO. REGIME DE COMODATO DO VASILHAME SENDO O PRIMEIRO VASILHAME CEDIDO PELA EMPRESA.</w:t>
            </w:r>
          </w:p>
        </w:tc>
        <w:tc>
          <w:tcPr>
            <w:tcW w:w="1985" w:type="dxa"/>
            <w:tcBorders>
              <w:top w:val="nil"/>
              <w:left w:val="nil"/>
              <w:bottom w:val="single" w:sz="4" w:space="0" w:color="auto"/>
              <w:right w:val="single" w:sz="4" w:space="0" w:color="auto"/>
            </w:tcBorders>
            <w:shd w:val="clear" w:color="auto" w:fill="auto"/>
            <w:noWrap/>
            <w:vAlign w:val="center"/>
            <w:hideMark/>
          </w:tcPr>
          <w:p w14:paraId="58701E50"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445485</w:t>
            </w:r>
          </w:p>
        </w:tc>
        <w:tc>
          <w:tcPr>
            <w:tcW w:w="1134" w:type="dxa"/>
            <w:tcBorders>
              <w:top w:val="nil"/>
              <w:left w:val="nil"/>
              <w:bottom w:val="single" w:sz="4" w:space="0" w:color="auto"/>
              <w:right w:val="single" w:sz="4" w:space="0" w:color="auto"/>
            </w:tcBorders>
            <w:shd w:val="clear" w:color="auto" w:fill="auto"/>
            <w:noWrap/>
            <w:vAlign w:val="center"/>
            <w:hideMark/>
          </w:tcPr>
          <w:p w14:paraId="6047C9DD"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GALÃO</w:t>
            </w:r>
          </w:p>
        </w:tc>
        <w:tc>
          <w:tcPr>
            <w:tcW w:w="1417" w:type="dxa"/>
            <w:tcBorders>
              <w:top w:val="nil"/>
              <w:left w:val="nil"/>
              <w:bottom w:val="single" w:sz="4" w:space="0" w:color="auto"/>
              <w:right w:val="single" w:sz="4" w:space="0" w:color="auto"/>
            </w:tcBorders>
            <w:shd w:val="clear" w:color="auto" w:fill="auto"/>
            <w:noWrap/>
            <w:vAlign w:val="center"/>
            <w:hideMark/>
          </w:tcPr>
          <w:p w14:paraId="3D180538" w14:textId="77777777" w:rsidR="008E5603" w:rsidRPr="00EE5331" w:rsidRDefault="008E5603" w:rsidP="008E5603">
            <w:pPr>
              <w:jc w:val="center"/>
              <w:rPr>
                <w:rFonts w:ascii="Arial" w:hAnsi="Arial" w:cs="Arial"/>
                <w:sz w:val="20"/>
                <w:szCs w:val="20"/>
              </w:rPr>
            </w:pPr>
            <w:r w:rsidRPr="00EE5331">
              <w:rPr>
                <w:rFonts w:ascii="Arial" w:hAnsi="Arial" w:cs="Arial"/>
                <w:sz w:val="20"/>
                <w:szCs w:val="20"/>
              </w:rPr>
              <w:t>3234</w:t>
            </w:r>
          </w:p>
        </w:tc>
      </w:tr>
    </w:tbl>
    <w:p w14:paraId="041F9732" w14:textId="77777777" w:rsidR="006020DF" w:rsidRDefault="006020DF" w:rsidP="006020DF"/>
    <w:p w14:paraId="0B610A8E" w14:textId="78CDBF35" w:rsidR="00984842" w:rsidRPr="00CE2B30" w:rsidRDefault="00984842" w:rsidP="00CE2B30">
      <w:pPr>
        <w:pStyle w:val="PargrafodaLista"/>
        <w:numPr>
          <w:ilvl w:val="2"/>
          <w:numId w:val="2"/>
        </w:numPr>
        <w:jc w:val="both"/>
        <w:rPr>
          <w:rFonts w:ascii="Arial" w:hAnsi="Arial" w:cs="Arial"/>
          <w:sz w:val="22"/>
          <w:szCs w:val="22"/>
        </w:rPr>
      </w:pPr>
      <w:r w:rsidRPr="00CE2B30">
        <w:rPr>
          <w:rFonts w:ascii="Arial" w:hAnsi="Arial" w:cs="Arial"/>
          <w:sz w:val="22"/>
          <w:szCs w:val="22"/>
        </w:rPr>
        <w:t xml:space="preserve">Em caso de divergência entre as descrições e especificações constantes do Catálogo e do presente Termo de Referência, prevalecem as </w:t>
      </w:r>
      <w:r w:rsidR="00DD1B28" w:rsidRPr="00CE2B30">
        <w:rPr>
          <w:rFonts w:ascii="Arial" w:hAnsi="Arial" w:cs="Arial"/>
          <w:sz w:val="22"/>
          <w:szCs w:val="22"/>
        </w:rPr>
        <w:t>deste termo</w:t>
      </w:r>
      <w:r w:rsidRPr="00CE2B30">
        <w:rPr>
          <w:rFonts w:ascii="Arial" w:hAnsi="Arial" w:cs="Arial"/>
          <w:sz w:val="22"/>
          <w:szCs w:val="22"/>
        </w:rPr>
        <w:t>.</w:t>
      </w:r>
    </w:p>
    <w:p w14:paraId="5A9D2006" w14:textId="77777777" w:rsidR="00CE2B30" w:rsidRPr="00D27788" w:rsidRDefault="00CE2B30" w:rsidP="00CE2B30">
      <w:pPr>
        <w:pStyle w:val="isselectedend"/>
        <w:ind w:left="284"/>
        <w:jc w:val="both"/>
        <w:rPr>
          <w:rFonts w:ascii="Arial" w:hAnsi="Arial" w:cs="Arial"/>
          <w:sz w:val="22"/>
          <w:szCs w:val="22"/>
        </w:rPr>
      </w:pPr>
      <w:r w:rsidRPr="00D27788">
        <w:rPr>
          <w:rFonts w:ascii="Arial" w:hAnsi="Arial" w:cs="Arial"/>
          <w:sz w:val="22"/>
          <w:szCs w:val="22"/>
        </w:rPr>
        <w:t>Os produtos a serem fornecidos deverão:</w:t>
      </w:r>
    </w:p>
    <w:p w14:paraId="58E26C4E"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Ser água mineral natural própria para consumo humano, proveniente de fonte devidamente autorizada pelos órgãos competentes;</w:t>
      </w:r>
    </w:p>
    <w:p w14:paraId="0161DC48"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Atender integralmente às normas sanitárias e de qualidade vigentes, especialmente as expedidas pela ANVISA e demais órgãos fiscalizadores competentes;</w:t>
      </w:r>
    </w:p>
    <w:p w14:paraId="224C77DF"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Possuir registro, autorização ou documentação exigida pela legislação para comercialização do produto;</w:t>
      </w:r>
    </w:p>
    <w:p w14:paraId="6A9F64F3"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Ser entregues em embalagens lacradas, íntegras e sem avarias;</w:t>
      </w:r>
    </w:p>
    <w:p w14:paraId="7FF0B9CB"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lastRenderedPageBreak/>
        <w:t>Apresentar prazo de validade compatível com o período de consumo, contado da data da entrega;</w:t>
      </w:r>
    </w:p>
    <w:p w14:paraId="51149E7A"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Possuir identificação do lote, data de envase, prazo de validade e demais informações obrigatórias previstas na legislação;</w:t>
      </w:r>
    </w:p>
    <w:p w14:paraId="1F10805E"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Ser transportados e armazenados em condições adequadas de higiene e conservação, preservando suas características originais;</w:t>
      </w:r>
    </w:p>
    <w:p w14:paraId="57196C04" w14:textId="77777777" w:rsidR="00CE2B30" w:rsidRPr="00CE2B30" w:rsidRDefault="00CE2B30" w:rsidP="00CE2B30">
      <w:pPr>
        <w:pStyle w:val="PargrafodaLista"/>
        <w:numPr>
          <w:ilvl w:val="0"/>
          <w:numId w:val="34"/>
        </w:numPr>
        <w:spacing w:before="100" w:beforeAutospacing="1" w:after="100" w:afterAutospacing="1" w:line="276" w:lineRule="auto"/>
        <w:jc w:val="both"/>
        <w:rPr>
          <w:rFonts w:ascii="Arial" w:hAnsi="Arial" w:cs="Arial"/>
          <w:sz w:val="22"/>
          <w:szCs w:val="22"/>
        </w:rPr>
      </w:pPr>
      <w:r w:rsidRPr="00CE2B30">
        <w:rPr>
          <w:rFonts w:ascii="Arial" w:hAnsi="Arial" w:cs="Arial"/>
          <w:sz w:val="22"/>
          <w:szCs w:val="22"/>
        </w:rPr>
        <w:t>Ser fornecidos nos quantitativos e locais definidos pela Administração, conforme necessidade das unidades atendidas.</w:t>
      </w:r>
    </w:p>
    <w:p w14:paraId="26612B7A" w14:textId="77777777" w:rsidR="00CE2B30" w:rsidRPr="00CE2B30" w:rsidRDefault="00CE2B30" w:rsidP="00CE2B30">
      <w:pPr>
        <w:pStyle w:val="PargrafodaLista"/>
        <w:ind w:left="1080"/>
        <w:jc w:val="both"/>
        <w:rPr>
          <w:rFonts w:ascii="Arial" w:hAnsi="Arial" w:cs="Arial"/>
          <w:sz w:val="22"/>
          <w:szCs w:val="22"/>
        </w:rPr>
      </w:pPr>
    </w:p>
    <w:p w14:paraId="24DEA18F" w14:textId="77777777" w:rsidR="00984842" w:rsidRPr="001B31C9" w:rsidRDefault="00984842" w:rsidP="00984842">
      <w:pPr>
        <w:ind w:left="196"/>
        <w:jc w:val="both"/>
        <w:rPr>
          <w:rFonts w:ascii="Arial" w:hAnsi="Arial" w:cs="Arial"/>
          <w:color w:val="548DD4"/>
          <w:sz w:val="22"/>
          <w:szCs w:val="22"/>
        </w:rPr>
      </w:pPr>
    </w:p>
    <w:p w14:paraId="0BE8B8BA" w14:textId="77777777" w:rsidR="00984842" w:rsidRPr="001B31C9" w:rsidRDefault="004918AD" w:rsidP="007A32A6">
      <w:pPr>
        <w:pStyle w:val="PargrafodaLista"/>
        <w:numPr>
          <w:ilvl w:val="1"/>
          <w:numId w:val="2"/>
        </w:numPr>
        <w:spacing w:after="120"/>
        <w:ind w:left="499" w:hanging="74"/>
        <w:contextualSpacing w:val="0"/>
        <w:jc w:val="both"/>
        <w:rPr>
          <w:rFonts w:ascii="Arial" w:hAnsi="Arial" w:cs="Arial"/>
          <w:b/>
          <w:sz w:val="22"/>
          <w:szCs w:val="22"/>
        </w:rPr>
      </w:pPr>
      <w:r w:rsidRPr="001B31C9">
        <w:rPr>
          <w:rFonts w:ascii="Arial" w:hAnsi="Arial" w:cs="Arial"/>
          <w:b/>
          <w:sz w:val="22"/>
          <w:szCs w:val="22"/>
        </w:rPr>
        <w:t xml:space="preserve"> </w:t>
      </w:r>
      <w:r w:rsidR="00984842" w:rsidRPr="001B31C9">
        <w:rPr>
          <w:rFonts w:ascii="Arial" w:hAnsi="Arial" w:cs="Arial"/>
          <w:b/>
          <w:sz w:val="22"/>
          <w:szCs w:val="22"/>
        </w:rPr>
        <w:t>Da natureza do objeto</w:t>
      </w:r>
    </w:p>
    <w:p w14:paraId="7A037FDF" w14:textId="2939C158" w:rsidR="00984842" w:rsidRPr="001B31C9" w:rsidRDefault="002D63E3" w:rsidP="002D63E3">
      <w:pPr>
        <w:ind w:right="228" w:hanging="284"/>
        <w:jc w:val="both"/>
        <w:rPr>
          <w:rFonts w:ascii="Arial" w:hAnsi="Arial" w:cs="Arial"/>
          <w:bCs/>
          <w:color w:val="000000"/>
          <w:sz w:val="22"/>
          <w:szCs w:val="22"/>
        </w:rPr>
      </w:pPr>
      <w:r>
        <w:rPr>
          <w:rFonts w:ascii="Arial" w:hAnsi="Arial" w:cs="Arial"/>
          <w:bCs/>
          <w:sz w:val="22"/>
          <w:szCs w:val="22"/>
        </w:rPr>
        <w:tab/>
      </w:r>
      <w:r w:rsidR="00984842" w:rsidRPr="001B31C9">
        <w:rPr>
          <w:rFonts w:ascii="Arial" w:hAnsi="Arial" w:cs="Arial"/>
          <w:bCs/>
          <w:sz w:val="22"/>
          <w:szCs w:val="22"/>
        </w:rPr>
        <w:t xml:space="preserve">Não se enquadra como sendo bem de luxo, conforme Decreto Municipal n.º </w:t>
      </w:r>
      <w:r w:rsidR="00984842" w:rsidRPr="001B31C9">
        <w:rPr>
          <w:rFonts w:ascii="Arial" w:hAnsi="Arial" w:cs="Arial"/>
          <w:bCs/>
          <w:color w:val="000000"/>
          <w:sz w:val="22"/>
          <w:szCs w:val="22"/>
        </w:rPr>
        <w:t xml:space="preserve">7.050, de 24 de </w:t>
      </w:r>
      <w:r w:rsidR="00DD1B28">
        <w:rPr>
          <w:rFonts w:ascii="Arial" w:hAnsi="Arial" w:cs="Arial"/>
          <w:bCs/>
          <w:color w:val="000000"/>
          <w:sz w:val="22"/>
          <w:szCs w:val="22"/>
        </w:rPr>
        <w:t>m</w:t>
      </w:r>
      <w:r w:rsidR="00984842" w:rsidRPr="001B31C9">
        <w:rPr>
          <w:rFonts w:ascii="Arial" w:hAnsi="Arial" w:cs="Arial"/>
          <w:bCs/>
          <w:color w:val="000000"/>
          <w:sz w:val="22"/>
          <w:szCs w:val="22"/>
        </w:rPr>
        <w:t>aio de 2023.</w:t>
      </w:r>
    </w:p>
    <w:p w14:paraId="309E0800" w14:textId="6B2DFDF9" w:rsidR="00984842" w:rsidRPr="001B31C9" w:rsidRDefault="00984842" w:rsidP="002D63E3">
      <w:pPr>
        <w:tabs>
          <w:tab w:val="left" w:pos="709"/>
        </w:tabs>
        <w:ind w:right="228"/>
        <w:jc w:val="both"/>
        <w:rPr>
          <w:rFonts w:ascii="Arial" w:hAnsi="Arial" w:cs="Arial"/>
          <w:color w:val="548DD4"/>
        </w:rPr>
      </w:pPr>
      <w:r w:rsidRPr="001B31C9">
        <w:rPr>
          <w:rFonts w:ascii="Arial" w:hAnsi="Arial" w:cs="Arial"/>
          <w:bCs/>
          <w:color w:val="000000"/>
          <w:sz w:val="22"/>
          <w:szCs w:val="22"/>
        </w:rPr>
        <w:t>Os bens objeto desta contratação são caracterizados como comuns</w:t>
      </w:r>
      <w:r w:rsidRPr="001B31C9">
        <w:rPr>
          <w:rFonts w:ascii="Arial" w:hAnsi="Arial" w:cs="Arial"/>
          <w:sz w:val="22"/>
          <w:szCs w:val="22"/>
        </w:rPr>
        <w:t>,</w:t>
      </w:r>
      <w:r w:rsidRPr="001B31C9">
        <w:rPr>
          <w:rFonts w:ascii="Arial" w:hAnsi="Arial" w:cs="Arial"/>
          <w:spacing w:val="-1"/>
          <w:sz w:val="22"/>
          <w:szCs w:val="22"/>
        </w:rPr>
        <w:t xml:space="preserve"> </w:t>
      </w:r>
      <w:r w:rsidRPr="001B31C9">
        <w:rPr>
          <w:rFonts w:ascii="Arial" w:hAnsi="Arial" w:cs="Arial"/>
          <w:sz w:val="22"/>
          <w:szCs w:val="22"/>
        </w:rPr>
        <w:t>com características</w:t>
      </w:r>
      <w:r w:rsidRPr="001B31C9">
        <w:rPr>
          <w:rFonts w:ascii="Arial" w:hAnsi="Arial" w:cs="Arial"/>
          <w:spacing w:val="-1"/>
          <w:sz w:val="22"/>
          <w:szCs w:val="22"/>
        </w:rPr>
        <w:t xml:space="preserve"> </w:t>
      </w:r>
      <w:r w:rsidRPr="001B31C9">
        <w:rPr>
          <w:rFonts w:ascii="Arial" w:hAnsi="Arial" w:cs="Arial"/>
          <w:sz w:val="22"/>
          <w:szCs w:val="22"/>
        </w:rPr>
        <w:t>e</w:t>
      </w:r>
      <w:r w:rsidRPr="001B31C9">
        <w:rPr>
          <w:rFonts w:ascii="Arial" w:hAnsi="Arial" w:cs="Arial"/>
          <w:spacing w:val="-1"/>
          <w:sz w:val="22"/>
          <w:szCs w:val="22"/>
        </w:rPr>
        <w:t xml:space="preserve"> </w:t>
      </w:r>
      <w:r w:rsidRPr="001B31C9">
        <w:rPr>
          <w:rFonts w:ascii="Arial" w:hAnsi="Arial" w:cs="Arial"/>
          <w:sz w:val="22"/>
          <w:szCs w:val="22"/>
        </w:rPr>
        <w:t>especificações</w:t>
      </w:r>
      <w:r w:rsidRPr="001B31C9">
        <w:rPr>
          <w:rFonts w:ascii="Arial" w:hAnsi="Arial" w:cs="Arial"/>
          <w:spacing w:val="-1"/>
          <w:sz w:val="22"/>
          <w:szCs w:val="22"/>
        </w:rPr>
        <w:t xml:space="preserve"> </w:t>
      </w:r>
      <w:r w:rsidRPr="001B31C9">
        <w:rPr>
          <w:rFonts w:ascii="Arial" w:hAnsi="Arial" w:cs="Arial"/>
          <w:sz w:val="22"/>
          <w:szCs w:val="22"/>
        </w:rPr>
        <w:t>usuais</w:t>
      </w:r>
      <w:r w:rsidRPr="001B31C9">
        <w:rPr>
          <w:rFonts w:ascii="Arial" w:hAnsi="Arial" w:cs="Arial"/>
          <w:spacing w:val="-1"/>
          <w:sz w:val="22"/>
          <w:szCs w:val="22"/>
        </w:rPr>
        <w:t xml:space="preserve"> </w:t>
      </w:r>
      <w:r w:rsidRPr="001B31C9">
        <w:rPr>
          <w:rFonts w:ascii="Arial" w:hAnsi="Arial" w:cs="Arial"/>
          <w:sz w:val="22"/>
          <w:szCs w:val="22"/>
        </w:rPr>
        <w:t>de</w:t>
      </w:r>
      <w:r w:rsidRPr="001B31C9">
        <w:rPr>
          <w:rFonts w:ascii="Arial" w:hAnsi="Arial" w:cs="Arial"/>
          <w:spacing w:val="-1"/>
          <w:sz w:val="22"/>
          <w:szCs w:val="22"/>
        </w:rPr>
        <w:t xml:space="preserve"> </w:t>
      </w:r>
      <w:r w:rsidRPr="001B31C9">
        <w:rPr>
          <w:rFonts w:ascii="Arial" w:hAnsi="Arial" w:cs="Arial"/>
          <w:sz w:val="22"/>
          <w:szCs w:val="22"/>
        </w:rPr>
        <w:t>mercado</w:t>
      </w:r>
      <w:r w:rsidR="002D63E3">
        <w:rPr>
          <w:rFonts w:ascii="Arial" w:hAnsi="Arial" w:cs="Arial"/>
          <w:sz w:val="22"/>
          <w:szCs w:val="22"/>
        </w:rPr>
        <w:t>.</w:t>
      </w:r>
    </w:p>
    <w:p w14:paraId="39A5AFDB" w14:textId="77777777" w:rsidR="00984842" w:rsidRPr="001B31C9" w:rsidRDefault="00984842" w:rsidP="00984842">
      <w:pPr>
        <w:jc w:val="both"/>
        <w:rPr>
          <w:rFonts w:ascii="Arial" w:hAnsi="Arial" w:cs="Arial"/>
          <w:color w:val="548DD4"/>
          <w:sz w:val="22"/>
          <w:szCs w:val="22"/>
        </w:rPr>
      </w:pPr>
    </w:p>
    <w:p w14:paraId="245845D1" w14:textId="5E75365C" w:rsidR="00984842" w:rsidRPr="001B31C9" w:rsidRDefault="00984842" w:rsidP="007A32A6">
      <w:pPr>
        <w:pStyle w:val="PargrafodaLista"/>
        <w:numPr>
          <w:ilvl w:val="0"/>
          <w:numId w:val="2"/>
        </w:numPr>
        <w:ind w:left="357" w:firstLine="0"/>
        <w:jc w:val="both"/>
        <w:rPr>
          <w:rFonts w:ascii="Arial" w:hAnsi="Arial" w:cs="Arial"/>
          <w:b/>
          <w:sz w:val="22"/>
          <w:szCs w:val="22"/>
        </w:rPr>
      </w:pPr>
      <w:r w:rsidRPr="001B31C9">
        <w:rPr>
          <w:rFonts w:ascii="Arial" w:hAnsi="Arial" w:cs="Arial"/>
          <w:b/>
          <w:sz w:val="22"/>
          <w:szCs w:val="22"/>
        </w:rPr>
        <w:t>FUNDAMENTAÇÃO E DESCRIÇÃO DA NECESSIDADE DA CONTRATAÇÃO - art. 6º, XXIII, “b” da Lei nº 14.133/2021</w:t>
      </w:r>
    </w:p>
    <w:p w14:paraId="57555109" w14:textId="77777777" w:rsidR="002D63E3" w:rsidRPr="00D27788" w:rsidRDefault="002D63E3" w:rsidP="002D63E3">
      <w:pPr>
        <w:pStyle w:val="NormalWeb"/>
        <w:jc w:val="both"/>
        <w:rPr>
          <w:rFonts w:ascii="Arial" w:hAnsi="Arial" w:cs="Arial"/>
          <w:sz w:val="22"/>
          <w:szCs w:val="22"/>
        </w:rPr>
      </w:pPr>
      <w:r w:rsidRPr="00D27788">
        <w:rPr>
          <w:rFonts w:ascii="Arial" w:hAnsi="Arial" w:cs="Arial"/>
          <w:sz w:val="22"/>
          <w:szCs w:val="22"/>
        </w:rPr>
        <w:t>A presente contratação tem por finalidade garantir o fornecimento contínuo de água mineral natural para atender às necessidades de consumo dos servidores, colaboradores, autoridades, visitantes e munícipes que utilizam os serviços prestados pelas diversas unidades administrativas da Prefeitura Municipal.</w:t>
      </w:r>
    </w:p>
    <w:p w14:paraId="7F12B187" w14:textId="77777777" w:rsidR="002D63E3" w:rsidRPr="00D27788" w:rsidRDefault="002D63E3" w:rsidP="002D63E3">
      <w:pPr>
        <w:pStyle w:val="NormalWeb"/>
        <w:jc w:val="both"/>
        <w:rPr>
          <w:rFonts w:ascii="Arial" w:hAnsi="Arial" w:cs="Arial"/>
          <w:sz w:val="22"/>
          <w:szCs w:val="22"/>
        </w:rPr>
      </w:pPr>
      <w:r w:rsidRPr="00D27788">
        <w:rPr>
          <w:rFonts w:ascii="Arial" w:hAnsi="Arial" w:cs="Arial"/>
          <w:sz w:val="22"/>
          <w:szCs w:val="22"/>
        </w:rPr>
        <w:t xml:space="preserve">A disponibilização de água potável para consumo humano constitui medida indispensável à manutenção das condições adequadas de trabalho, saúde, bem-estar e atendimento ao público, contribuindo para a qualidade dos serviços públicos prestados. </w:t>
      </w:r>
    </w:p>
    <w:p w14:paraId="0B3175BE" w14:textId="77777777" w:rsidR="002D63E3" w:rsidRPr="00D27788" w:rsidRDefault="002D63E3" w:rsidP="002D63E3">
      <w:pPr>
        <w:pStyle w:val="NormalWeb"/>
        <w:jc w:val="both"/>
        <w:rPr>
          <w:rFonts w:ascii="Arial" w:hAnsi="Arial" w:cs="Arial"/>
          <w:sz w:val="22"/>
          <w:szCs w:val="22"/>
        </w:rPr>
      </w:pPr>
      <w:r w:rsidRPr="00D27788">
        <w:rPr>
          <w:rFonts w:ascii="Arial" w:hAnsi="Arial" w:cs="Arial"/>
          <w:sz w:val="22"/>
          <w:szCs w:val="22"/>
        </w:rPr>
        <w:t>A demanda contempla o abastecimento regular das Secretarias Municipais, órgãos vinculados, unidades administrativas e demais setores da Administração Pública Municipal, observando-se as necessidades específicas de cada unidade quanto ao consumo e à forma de acondicionamento da água.</w:t>
      </w:r>
    </w:p>
    <w:p w14:paraId="037EAA82" w14:textId="77777777" w:rsidR="002D63E3" w:rsidRPr="00D27788" w:rsidRDefault="002D63E3" w:rsidP="002D63E3">
      <w:pPr>
        <w:pStyle w:val="NormalWeb"/>
        <w:ind w:firstLine="360"/>
        <w:jc w:val="both"/>
        <w:rPr>
          <w:rFonts w:ascii="Arial" w:hAnsi="Arial" w:cs="Arial"/>
          <w:sz w:val="22"/>
          <w:szCs w:val="22"/>
        </w:rPr>
      </w:pPr>
      <w:r w:rsidRPr="00D27788">
        <w:rPr>
          <w:rFonts w:ascii="Arial" w:hAnsi="Arial" w:cs="Arial"/>
          <w:sz w:val="22"/>
          <w:szCs w:val="22"/>
        </w:rPr>
        <w:t>A contratação mostra-se necessária para evitar desabastecimentos que possam comprometer o funcionamento das atividades administrativas e o atendimento à população, garantindo o fornecimento de produto adequado às normas sanitárias vigentes e em quantitativos compatíveis com a demanda estimada do Município.</w:t>
      </w:r>
    </w:p>
    <w:p w14:paraId="2D5FDE59" w14:textId="77777777" w:rsidR="002D63E3" w:rsidRPr="00D27788" w:rsidRDefault="002D63E3" w:rsidP="002D63E3">
      <w:pPr>
        <w:pStyle w:val="NormalWeb"/>
        <w:ind w:firstLine="360"/>
        <w:jc w:val="both"/>
        <w:rPr>
          <w:rFonts w:ascii="Arial" w:hAnsi="Arial" w:cs="Arial"/>
          <w:sz w:val="22"/>
          <w:szCs w:val="22"/>
        </w:rPr>
      </w:pPr>
      <w:r w:rsidRPr="00D27788">
        <w:rPr>
          <w:rFonts w:ascii="Arial" w:hAnsi="Arial" w:cs="Arial"/>
          <w:sz w:val="22"/>
          <w:szCs w:val="22"/>
        </w:rPr>
        <w:t>Dessa forma, a aquisição pretendida busca assegurar a continuidade dos serviços públicos, promover condições adequadas de trabalho aos servidores e proporcionar atendimento digno e eficiente aos cidadãos que frequentam as dependências municipais, atendendo ao interesse público e aos princípios da eficiência, da economicidade e da continuidade administrativa previstos na legislação vigente.</w:t>
      </w:r>
    </w:p>
    <w:p w14:paraId="190034F6" w14:textId="77777777" w:rsidR="00984842" w:rsidRPr="001B31C9" w:rsidRDefault="00984842" w:rsidP="00984842">
      <w:pPr>
        <w:ind w:left="360" w:right="228"/>
        <w:jc w:val="both"/>
        <w:rPr>
          <w:rFonts w:ascii="Arial" w:eastAsia="Arial MT" w:hAnsi="Arial" w:cs="Arial"/>
          <w:bCs/>
          <w:color w:val="4472C4" w:themeColor="accent1"/>
          <w:sz w:val="22"/>
          <w:szCs w:val="22"/>
          <w:lang w:val="pt-PT" w:eastAsia="en-US"/>
        </w:rPr>
      </w:pPr>
    </w:p>
    <w:p w14:paraId="37FC88A0" w14:textId="00E474E1" w:rsidR="00984842" w:rsidRPr="001B31C9" w:rsidRDefault="00984842" w:rsidP="007A32A6">
      <w:pPr>
        <w:pStyle w:val="PargrafodaLista"/>
        <w:numPr>
          <w:ilvl w:val="0"/>
          <w:numId w:val="2"/>
        </w:numPr>
        <w:spacing w:after="120"/>
        <w:ind w:left="357" w:right="227" w:firstLine="0"/>
        <w:contextualSpacing w:val="0"/>
        <w:jc w:val="both"/>
        <w:rPr>
          <w:rFonts w:ascii="Arial" w:hAnsi="Arial" w:cs="Arial"/>
          <w:sz w:val="22"/>
          <w:szCs w:val="22"/>
        </w:rPr>
      </w:pPr>
      <w:r w:rsidRPr="001B31C9">
        <w:rPr>
          <w:rFonts w:ascii="Arial" w:hAnsi="Arial" w:cs="Arial"/>
          <w:b/>
          <w:sz w:val="22"/>
          <w:szCs w:val="22"/>
        </w:rPr>
        <w:t xml:space="preserve">DESCRIÇÃO DA SOLUÇÃO COMO UM TODO (CONSIDERANDO O CICLO DE VIDA DO OBJETO E ESPECIFICAÇÃO DO PRODUTO) - </w:t>
      </w:r>
      <w:r w:rsidRPr="001B31C9">
        <w:rPr>
          <w:rFonts w:ascii="Arial" w:hAnsi="Arial" w:cs="Arial"/>
          <w:sz w:val="22"/>
          <w:szCs w:val="22"/>
        </w:rPr>
        <w:t>art. 6º, XXIII, “c”, e art. 40, §1º, inciso I, da Lei nº 14.133/2021</w:t>
      </w:r>
    </w:p>
    <w:p w14:paraId="6E1231FF" w14:textId="77777777" w:rsidR="00984842" w:rsidRPr="001B31C9" w:rsidRDefault="00984842" w:rsidP="00984842">
      <w:pPr>
        <w:ind w:left="360"/>
        <w:rPr>
          <w:rFonts w:ascii="Arial" w:hAnsi="Arial" w:cs="Arial"/>
          <w:b/>
          <w:color w:val="000000" w:themeColor="text1"/>
          <w:sz w:val="22"/>
          <w:szCs w:val="22"/>
        </w:rPr>
      </w:pPr>
      <w:r w:rsidRPr="001B31C9">
        <w:rPr>
          <w:rFonts w:ascii="Arial" w:hAnsi="Arial" w:cs="Arial"/>
          <w:b/>
          <w:color w:val="000000" w:themeColor="text1"/>
          <w:sz w:val="22"/>
          <w:szCs w:val="22"/>
        </w:rPr>
        <w:lastRenderedPageBreak/>
        <w:t xml:space="preserve">   3.1.   Item constante no ETP: </w:t>
      </w:r>
    </w:p>
    <w:p w14:paraId="4B14F59A" w14:textId="13E4D7E8" w:rsidR="00984842" w:rsidRPr="001B31C9" w:rsidRDefault="00984842" w:rsidP="00984842">
      <w:pPr>
        <w:ind w:left="360"/>
        <w:rPr>
          <w:rFonts w:ascii="Arial" w:hAnsi="Arial" w:cs="Arial"/>
          <w:sz w:val="22"/>
          <w:szCs w:val="22"/>
        </w:rPr>
      </w:pPr>
      <w:r w:rsidRPr="001B31C9">
        <w:rPr>
          <w:rFonts w:ascii="Arial" w:hAnsi="Arial" w:cs="Arial"/>
          <w:sz w:val="22"/>
          <w:szCs w:val="22"/>
        </w:rPr>
        <w:t>Sim</w:t>
      </w:r>
      <w:r w:rsidR="002D63E3">
        <w:rPr>
          <w:rFonts w:ascii="Arial" w:hAnsi="Arial" w:cs="Arial"/>
          <w:sz w:val="22"/>
          <w:szCs w:val="22"/>
        </w:rPr>
        <w:t>.</w:t>
      </w:r>
    </w:p>
    <w:p w14:paraId="4C7F9658" w14:textId="77777777" w:rsidR="00984842" w:rsidRPr="001B31C9" w:rsidRDefault="00984842" w:rsidP="00984842">
      <w:pPr>
        <w:pStyle w:val="PargrafodaLista"/>
        <w:ind w:right="228"/>
        <w:jc w:val="both"/>
        <w:rPr>
          <w:rFonts w:ascii="Arial" w:eastAsia="Arial MT" w:hAnsi="Arial" w:cs="Arial"/>
          <w:bCs/>
          <w:color w:val="4472C4" w:themeColor="accent1"/>
          <w:sz w:val="22"/>
          <w:szCs w:val="22"/>
          <w:lang w:val="pt-PT" w:eastAsia="en-US"/>
        </w:rPr>
      </w:pPr>
    </w:p>
    <w:p w14:paraId="55B77D8B" w14:textId="4D3B8EDC" w:rsidR="009162B2" w:rsidRPr="001B31C9" w:rsidRDefault="009162B2" w:rsidP="007A32A6">
      <w:pPr>
        <w:pStyle w:val="PargrafodaLista"/>
        <w:numPr>
          <w:ilvl w:val="0"/>
          <w:numId w:val="2"/>
        </w:numPr>
        <w:spacing w:after="120"/>
        <w:ind w:left="714" w:right="227" w:hanging="357"/>
        <w:contextualSpacing w:val="0"/>
        <w:jc w:val="both"/>
        <w:rPr>
          <w:rFonts w:ascii="Arial" w:hAnsi="Arial" w:cs="Arial"/>
          <w:sz w:val="22"/>
          <w:szCs w:val="22"/>
        </w:rPr>
      </w:pPr>
      <w:r w:rsidRPr="001B31C9">
        <w:rPr>
          <w:rFonts w:ascii="Arial" w:hAnsi="Arial" w:cs="Arial"/>
          <w:b/>
          <w:sz w:val="22"/>
          <w:szCs w:val="22"/>
        </w:rPr>
        <w:t xml:space="preserve">REQUISITOS DE CONTRATAÇÃO - </w:t>
      </w:r>
      <w:r w:rsidR="00723E63">
        <w:rPr>
          <w:rFonts w:ascii="Arial" w:hAnsi="Arial" w:cs="Arial"/>
          <w:sz w:val="22"/>
          <w:szCs w:val="22"/>
        </w:rPr>
        <w:t>A</w:t>
      </w:r>
      <w:r w:rsidRPr="001B31C9">
        <w:rPr>
          <w:rFonts w:ascii="Arial" w:hAnsi="Arial" w:cs="Arial"/>
          <w:sz w:val="22"/>
          <w:szCs w:val="22"/>
        </w:rPr>
        <w:t>rt. 6º, XXIII, “d” da Lei nº 14.133/2021</w:t>
      </w:r>
    </w:p>
    <w:p w14:paraId="7B581396" w14:textId="77777777" w:rsidR="00EF17BB" w:rsidRPr="001B31C9" w:rsidRDefault="00EF17BB" w:rsidP="00AD4C48">
      <w:pPr>
        <w:pStyle w:val="PargrafodaLista"/>
        <w:numPr>
          <w:ilvl w:val="1"/>
          <w:numId w:val="2"/>
        </w:numPr>
        <w:tabs>
          <w:tab w:val="left" w:pos="483"/>
        </w:tabs>
        <w:spacing w:before="120"/>
        <w:contextualSpacing w:val="0"/>
        <w:rPr>
          <w:rFonts w:ascii="Arial" w:hAnsi="Arial" w:cs="Arial"/>
          <w:b/>
          <w:sz w:val="22"/>
          <w:szCs w:val="22"/>
        </w:rPr>
      </w:pPr>
      <w:r w:rsidRPr="001B31C9">
        <w:rPr>
          <w:rFonts w:ascii="Arial" w:hAnsi="Arial" w:cs="Arial"/>
          <w:b/>
          <w:sz w:val="22"/>
          <w:szCs w:val="22"/>
        </w:rPr>
        <w:t>Será</w:t>
      </w:r>
      <w:r w:rsidRPr="001B31C9">
        <w:rPr>
          <w:rFonts w:ascii="Arial" w:hAnsi="Arial" w:cs="Arial"/>
          <w:b/>
          <w:spacing w:val="-2"/>
          <w:sz w:val="22"/>
          <w:szCs w:val="22"/>
        </w:rPr>
        <w:t xml:space="preserve"> </w:t>
      </w:r>
      <w:r w:rsidRPr="001B31C9">
        <w:rPr>
          <w:rFonts w:ascii="Arial" w:hAnsi="Arial" w:cs="Arial"/>
          <w:b/>
          <w:sz w:val="22"/>
          <w:szCs w:val="22"/>
        </w:rPr>
        <w:t>adotado</w:t>
      </w:r>
      <w:r w:rsidRPr="001B31C9">
        <w:rPr>
          <w:rFonts w:ascii="Arial" w:hAnsi="Arial" w:cs="Arial"/>
          <w:b/>
          <w:spacing w:val="-2"/>
          <w:sz w:val="22"/>
          <w:szCs w:val="22"/>
        </w:rPr>
        <w:t xml:space="preserve"> </w:t>
      </w:r>
      <w:r w:rsidRPr="001B31C9">
        <w:rPr>
          <w:rFonts w:ascii="Arial" w:hAnsi="Arial" w:cs="Arial"/>
          <w:b/>
          <w:sz w:val="22"/>
          <w:szCs w:val="22"/>
        </w:rPr>
        <w:t>o</w:t>
      </w:r>
      <w:r w:rsidRPr="001B31C9">
        <w:rPr>
          <w:rFonts w:ascii="Arial" w:hAnsi="Arial" w:cs="Arial"/>
          <w:b/>
          <w:spacing w:val="-2"/>
          <w:sz w:val="22"/>
          <w:szCs w:val="22"/>
        </w:rPr>
        <w:t xml:space="preserve"> </w:t>
      </w:r>
      <w:r w:rsidRPr="001B31C9">
        <w:rPr>
          <w:rFonts w:ascii="Arial" w:hAnsi="Arial" w:cs="Arial"/>
          <w:b/>
          <w:sz w:val="22"/>
          <w:szCs w:val="22"/>
        </w:rPr>
        <w:t>Sistema</w:t>
      </w:r>
      <w:r w:rsidRPr="001B31C9">
        <w:rPr>
          <w:rFonts w:ascii="Arial" w:hAnsi="Arial" w:cs="Arial"/>
          <w:b/>
          <w:spacing w:val="-1"/>
          <w:sz w:val="22"/>
          <w:szCs w:val="22"/>
        </w:rPr>
        <w:t xml:space="preserve"> </w:t>
      </w:r>
      <w:r w:rsidRPr="001B31C9">
        <w:rPr>
          <w:rFonts w:ascii="Arial" w:hAnsi="Arial" w:cs="Arial"/>
          <w:b/>
          <w:sz w:val="22"/>
          <w:szCs w:val="22"/>
        </w:rPr>
        <w:t>de</w:t>
      </w:r>
      <w:r w:rsidRPr="001B31C9">
        <w:rPr>
          <w:rFonts w:ascii="Arial" w:hAnsi="Arial" w:cs="Arial"/>
          <w:b/>
          <w:spacing w:val="-3"/>
          <w:sz w:val="22"/>
          <w:szCs w:val="22"/>
        </w:rPr>
        <w:t xml:space="preserve"> </w:t>
      </w:r>
      <w:r w:rsidRPr="001B31C9">
        <w:rPr>
          <w:rFonts w:ascii="Arial" w:hAnsi="Arial" w:cs="Arial"/>
          <w:b/>
          <w:sz w:val="22"/>
          <w:szCs w:val="22"/>
        </w:rPr>
        <w:t>Registro</w:t>
      </w:r>
      <w:r w:rsidRPr="001B31C9">
        <w:rPr>
          <w:rFonts w:ascii="Arial" w:hAnsi="Arial" w:cs="Arial"/>
          <w:b/>
          <w:spacing w:val="-2"/>
          <w:sz w:val="22"/>
          <w:szCs w:val="22"/>
        </w:rPr>
        <w:t xml:space="preserve"> </w:t>
      </w:r>
      <w:r w:rsidRPr="001B31C9">
        <w:rPr>
          <w:rFonts w:ascii="Arial" w:hAnsi="Arial" w:cs="Arial"/>
          <w:b/>
          <w:sz w:val="22"/>
          <w:szCs w:val="22"/>
        </w:rPr>
        <w:t>de</w:t>
      </w:r>
      <w:r w:rsidRPr="001B31C9">
        <w:rPr>
          <w:rFonts w:ascii="Arial" w:hAnsi="Arial" w:cs="Arial"/>
          <w:b/>
          <w:spacing w:val="-3"/>
          <w:sz w:val="22"/>
          <w:szCs w:val="22"/>
        </w:rPr>
        <w:t xml:space="preserve"> </w:t>
      </w:r>
      <w:r w:rsidRPr="001B31C9">
        <w:rPr>
          <w:rFonts w:ascii="Arial" w:hAnsi="Arial" w:cs="Arial"/>
          <w:b/>
          <w:sz w:val="22"/>
          <w:szCs w:val="22"/>
        </w:rPr>
        <w:t>Preços</w:t>
      </w:r>
      <w:r w:rsidRPr="001B31C9">
        <w:rPr>
          <w:rFonts w:ascii="Arial" w:hAnsi="Arial" w:cs="Arial"/>
          <w:b/>
          <w:spacing w:val="-1"/>
          <w:sz w:val="22"/>
          <w:szCs w:val="22"/>
        </w:rPr>
        <w:t xml:space="preserve"> </w:t>
      </w:r>
      <w:r w:rsidRPr="001B31C9">
        <w:rPr>
          <w:rFonts w:ascii="Arial" w:hAnsi="Arial" w:cs="Arial"/>
          <w:b/>
          <w:sz w:val="22"/>
          <w:szCs w:val="22"/>
        </w:rPr>
        <w:t>–</w:t>
      </w:r>
      <w:r w:rsidRPr="001B31C9">
        <w:rPr>
          <w:rFonts w:ascii="Arial" w:hAnsi="Arial" w:cs="Arial"/>
          <w:b/>
          <w:spacing w:val="-3"/>
          <w:sz w:val="22"/>
          <w:szCs w:val="22"/>
        </w:rPr>
        <w:t xml:space="preserve"> </w:t>
      </w:r>
      <w:r w:rsidRPr="001B31C9">
        <w:rPr>
          <w:rFonts w:ascii="Arial" w:hAnsi="Arial" w:cs="Arial"/>
          <w:b/>
          <w:sz w:val="22"/>
          <w:szCs w:val="22"/>
        </w:rPr>
        <w:t>SRP?</w:t>
      </w:r>
    </w:p>
    <w:p w14:paraId="7CF45660" w14:textId="3697795C" w:rsidR="00EF17BB" w:rsidRPr="001B31C9" w:rsidRDefault="00EF17BB" w:rsidP="0092546D">
      <w:pPr>
        <w:pStyle w:val="PargrafodaLista"/>
        <w:ind w:left="196"/>
        <w:rPr>
          <w:rFonts w:ascii="Arial" w:hAnsi="Arial" w:cs="Arial"/>
          <w:sz w:val="22"/>
          <w:szCs w:val="22"/>
        </w:rPr>
      </w:pPr>
      <w:r w:rsidRPr="001B31C9">
        <w:rPr>
          <w:rFonts w:ascii="Arial" w:hAnsi="Arial" w:cs="Arial"/>
          <w:sz w:val="22"/>
          <w:szCs w:val="22"/>
        </w:rPr>
        <w:t>Sim</w:t>
      </w:r>
      <w:r w:rsidR="002D63E3">
        <w:rPr>
          <w:rFonts w:ascii="Arial" w:hAnsi="Arial" w:cs="Arial"/>
          <w:sz w:val="22"/>
          <w:szCs w:val="22"/>
        </w:rPr>
        <w:t>.</w:t>
      </w:r>
    </w:p>
    <w:p w14:paraId="301B3638" w14:textId="77777777" w:rsidR="00750E7A" w:rsidRPr="00750E7A" w:rsidRDefault="00EF17BB" w:rsidP="00750E7A">
      <w:pPr>
        <w:pStyle w:val="PargrafodaLista"/>
        <w:numPr>
          <w:ilvl w:val="2"/>
          <w:numId w:val="2"/>
        </w:numPr>
        <w:tabs>
          <w:tab w:val="left" w:pos="763"/>
        </w:tabs>
        <w:spacing w:before="116" w:after="120" w:line="230" w:lineRule="auto"/>
        <w:ind w:left="142" w:right="227" w:firstLine="0"/>
        <w:contextualSpacing w:val="0"/>
        <w:jc w:val="both"/>
        <w:rPr>
          <w:rFonts w:ascii="Arial" w:hAnsi="Arial" w:cs="Arial"/>
          <w:sz w:val="22"/>
          <w:szCs w:val="22"/>
        </w:rPr>
      </w:pPr>
      <w:bookmarkStart w:id="0" w:name="_Hlk155777773"/>
      <w:r w:rsidRPr="001B31C9">
        <w:rPr>
          <w:rFonts w:ascii="Arial" w:hAnsi="Arial" w:cs="Arial"/>
          <w:b/>
          <w:sz w:val="22"/>
          <w:szCs w:val="22"/>
        </w:rPr>
        <w:t>Justificativa</w:t>
      </w:r>
      <w:r w:rsidRPr="001B31C9">
        <w:rPr>
          <w:rFonts w:ascii="Arial" w:hAnsi="Arial" w:cs="Arial"/>
          <w:b/>
          <w:spacing w:val="28"/>
          <w:sz w:val="22"/>
          <w:szCs w:val="22"/>
        </w:rPr>
        <w:t xml:space="preserve"> </w:t>
      </w:r>
      <w:r w:rsidRPr="001B31C9">
        <w:rPr>
          <w:rFonts w:ascii="Arial" w:hAnsi="Arial" w:cs="Arial"/>
          <w:b/>
          <w:sz w:val="22"/>
          <w:szCs w:val="22"/>
        </w:rPr>
        <w:t>para</w:t>
      </w:r>
      <w:r w:rsidRPr="001B31C9">
        <w:rPr>
          <w:rFonts w:ascii="Arial" w:hAnsi="Arial" w:cs="Arial"/>
          <w:b/>
          <w:spacing w:val="29"/>
          <w:sz w:val="22"/>
          <w:szCs w:val="22"/>
        </w:rPr>
        <w:t xml:space="preserve"> </w:t>
      </w:r>
      <w:r w:rsidRPr="001B31C9">
        <w:rPr>
          <w:rFonts w:ascii="Arial" w:hAnsi="Arial" w:cs="Arial"/>
          <w:b/>
          <w:sz w:val="22"/>
          <w:szCs w:val="22"/>
        </w:rPr>
        <w:t>adoção</w:t>
      </w:r>
      <w:r w:rsidRPr="001B31C9">
        <w:rPr>
          <w:rFonts w:ascii="Arial" w:hAnsi="Arial" w:cs="Arial"/>
          <w:b/>
          <w:spacing w:val="28"/>
          <w:sz w:val="22"/>
          <w:szCs w:val="22"/>
        </w:rPr>
        <w:t xml:space="preserve"> </w:t>
      </w:r>
      <w:bookmarkEnd w:id="0"/>
      <w:r w:rsidRPr="001B31C9">
        <w:rPr>
          <w:rFonts w:ascii="Arial" w:hAnsi="Arial" w:cs="Arial"/>
          <w:b/>
          <w:sz w:val="22"/>
          <w:szCs w:val="22"/>
        </w:rPr>
        <w:t>do</w:t>
      </w:r>
      <w:r w:rsidRPr="001B31C9">
        <w:rPr>
          <w:rFonts w:ascii="Arial" w:hAnsi="Arial" w:cs="Arial"/>
          <w:b/>
          <w:spacing w:val="29"/>
          <w:sz w:val="22"/>
          <w:szCs w:val="22"/>
        </w:rPr>
        <w:t xml:space="preserve"> </w:t>
      </w:r>
      <w:r w:rsidRPr="001B31C9">
        <w:rPr>
          <w:rFonts w:ascii="Arial" w:hAnsi="Arial" w:cs="Arial"/>
          <w:b/>
          <w:sz w:val="22"/>
          <w:szCs w:val="22"/>
        </w:rPr>
        <w:t>Sistema</w:t>
      </w:r>
      <w:r w:rsidRPr="001B31C9">
        <w:rPr>
          <w:rFonts w:ascii="Arial" w:hAnsi="Arial" w:cs="Arial"/>
          <w:b/>
          <w:spacing w:val="28"/>
          <w:sz w:val="22"/>
          <w:szCs w:val="22"/>
        </w:rPr>
        <w:t xml:space="preserve"> </w:t>
      </w:r>
      <w:r w:rsidRPr="001B31C9">
        <w:rPr>
          <w:rFonts w:ascii="Arial" w:hAnsi="Arial" w:cs="Arial"/>
          <w:b/>
          <w:sz w:val="22"/>
          <w:szCs w:val="22"/>
        </w:rPr>
        <w:t>de</w:t>
      </w:r>
      <w:r w:rsidRPr="001B31C9">
        <w:rPr>
          <w:rFonts w:ascii="Arial" w:hAnsi="Arial" w:cs="Arial"/>
          <w:b/>
          <w:spacing w:val="29"/>
          <w:sz w:val="22"/>
          <w:szCs w:val="22"/>
        </w:rPr>
        <w:t xml:space="preserve"> </w:t>
      </w:r>
      <w:r w:rsidRPr="001B31C9">
        <w:rPr>
          <w:rFonts w:ascii="Arial" w:hAnsi="Arial" w:cs="Arial"/>
          <w:b/>
          <w:sz w:val="22"/>
          <w:szCs w:val="22"/>
        </w:rPr>
        <w:t>Registro</w:t>
      </w:r>
      <w:r w:rsidRPr="001B31C9">
        <w:rPr>
          <w:rFonts w:ascii="Arial" w:hAnsi="Arial" w:cs="Arial"/>
          <w:b/>
          <w:spacing w:val="28"/>
          <w:sz w:val="22"/>
          <w:szCs w:val="22"/>
        </w:rPr>
        <w:t xml:space="preserve"> </w:t>
      </w:r>
      <w:r w:rsidRPr="001B31C9">
        <w:rPr>
          <w:rFonts w:ascii="Arial" w:hAnsi="Arial" w:cs="Arial"/>
          <w:b/>
          <w:sz w:val="22"/>
          <w:szCs w:val="22"/>
        </w:rPr>
        <w:t>de</w:t>
      </w:r>
      <w:r w:rsidRPr="001B31C9">
        <w:rPr>
          <w:rFonts w:ascii="Arial" w:hAnsi="Arial" w:cs="Arial"/>
          <w:b/>
          <w:spacing w:val="29"/>
          <w:sz w:val="22"/>
          <w:szCs w:val="22"/>
        </w:rPr>
        <w:t xml:space="preserve"> </w:t>
      </w:r>
      <w:r w:rsidRPr="001B31C9">
        <w:rPr>
          <w:rFonts w:ascii="Arial" w:hAnsi="Arial" w:cs="Arial"/>
          <w:b/>
          <w:sz w:val="22"/>
          <w:szCs w:val="22"/>
        </w:rPr>
        <w:t>Preços</w:t>
      </w:r>
      <w:r w:rsidR="00A15E7B" w:rsidRPr="001B31C9">
        <w:rPr>
          <w:rFonts w:ascii="Arial" w:hAnsi="Arial" w:cs="Arial"/>
          <w:b/>
          <w:sz w:val="22"/>
          <w:szCs w:val="22"/>
        </w:rPr>
        <w:t xml:space="preserve"> (art. 4º Decreto Municipal 7.144/2023.</w:t>
      </w:r>
      <w:r w:rsidR="00750E7A">
        <w:rPr>
          <w:rFonts w:ascii="Arial" w:hAnsi="Arial" w:cs="Arial"/>
          <w:b/>
          <w:sz w:val="22"/>
          <w:szCs w:val="22"/>
        </w:rPr>
        <w:t xml:space="preserve"> </w:t>
      </w:r>
    </w:p>
    <w:p w14:paraId="3BCE1031" w14:textId="6C177FAF" w:rsidR="00EF17BB" w:rsidRPr="001B31C9" w:rsidRDefault="00EF17BB" w:rsidP="00877DEC">
      <w:pPr>
        <w:pStyle w:val="PargrafodaLista"/>
        <w:tabs>
          <w:tab w:val="left" w:pos="709"/>
        </w:tabs>
        <w:spacing w:before="116" w:line="230" w:lineRule="auto"/>
        <w:ind w:left="196" w:right="228"/>
        <w:jc w:val="both"/>
        <w:rPr>
          <w:rFonts w:ascii="Arial" w:hAnsi="Arial" w:cs="Arial"/>
          <w:sz w:val="22"/>
          <w:szCs w:val="22"/>
        </w:rPr>
      </w:pPr>
      <w:r w:rsidRPr="001B31C9">
        <w:rPr>
          <w:rFonts w:ascii="Arial" w:hAnsi="Arial" w:cs="Arial"/>
          <w:spacing w:val="-1"/>
          <w:sz w:val="22"/>
          <w:szCs w:val="22"/>
        </w:rPr>
        <w:t>Quando, pelas características do objeto, houver a necessidade de contratações sucessivas.</w:t>
      </w:r>
    </w:p>
    <w:p w14:paraId="6B4FF81F" w14:textId="5C8A3E6E" w:rsidR="00EF17BB" w:rsidRPr="001B31C9" w:rsidRDefault="00EF17BB" w:rsidP="00877DEC">
      <w:pPr>
        <w:pStyle w:val="PargrafodaLista"/>
        <w:spacing w:before="117" w:line="230" w:lineRule="auto"/>
        <w:ind w:left="196" w:right="228"/>
        <w:jc w:val="both"/>
        <w:rPr>
          <w:rFonts w:ascii="Arial" w:hAnsi="Arial" w:cs="Arial"/>
          <w:sz w:val="22"/>
          <w:szCs w:val="22"/>
        </w:rPr>
      </w:pPr>
      <w:r w:rsidRPr="001B31C9">
        <w:rPr>
          <w:rFonts w:ascii="Arial" w:hAnsi="Arial" w:cs="Arial"/>
          <w:sz w:val="22"/>
          <w:szCs w:val="22"/>
        </w:rPr>
        <w:t>Quando for mais conveniente a aquisição de bens com previsão de entregas parceladas ou contratação de serviços a serem remunerados por unidade de medida ou por meio de regime de tarefa.</w:t>
      </w:r>
    </w:p>
    <w:p w14:paraId="75EEB2AC" w14:textId="3E89E47E" w:rsidR="00EF17BB" w:rsidRPr="001B31C9" w:rsidRDefault="00EF17BB" w:rsidP="00877DEC">
      <w:pPr>
        <w:pStyle w:val="PargrafodaLista"/>
        <w:spacing w:before="118" w:line="230" w:lineRule="auto"/>
        <w:ind w:left="196" w:right="228"/>
        <w:jc w:val="both"/>
        <w:rPr>
          <w:rFonts w:ascii="Arial" w:hAnsi="Arial" w:cs="Arial"/>
          <w:sz w:val="22"/>
          <w:szCs w:val="22"/>
        </w:rPr>
      </w:pPr>
      <w:r w:rsidRPr="001B31C9">
        <w:rPr>
          <w:rFonts w:ascii="Arial" w:hAnsi="Arial" w:cs="Arial"/>
          <w:sz w:val="22"/>
          <w:szCs w:val="22"/>
        </w:rPr>
        <w:t>Quando for conveniente a contratação de determinado objeto para atendimento a mais de um órgão ou entidade.</w:t>
      </w:r>
    </w:p>
    <w:p w14:paraId="575879FF" w14:textId="77777777" w:rsidR="00EF17BB" w:rsidRPr="001B31C9" w:rsidRDefault="00EF17BB" w:rsidP="00EF17BB">
      <w:pPr>
        <w:ind w:right="228"/>
        <w:jc w:val="both"/>
        <w:rPr>
          <w:rFonts w:ascii="Arial" w:eastAsia="Arial MT" w:hAnsi="Arial" w:cs="Arial"/>
          <w:bCs/>
          <w:color w:val="4472C4" w:themeColor="accent1"/>
          <w:sz w:val="22"/>
          <w:szCs w:val="22"/>
          <w:lang w:val="pt-PT" w:eastAsia="en-US"/>
        </w:rPr>
      </w:pPr>
    </w:p>
    <w:p w14:paraId="2CCE454B" w14:textId="1CC8212F" w:rsidR="00184BFE" w:rsidRPr="002F098C" w:rsidRDefault="00EF17BB" w:rsidP="002D63E3">
      <w:pPr>
        <w:pStyle w:val="PargrafodaLista"/>
        <w:numPr>
          <w:ilvl w:val="1"/>
          <w:numId w:val="4"/>
        </w:numPr>
        <w:tabs>
          <w:tab w:val="left" w:pos="763"/>
        </w:tabs>
        <w:spacing w:before="119"/>
        <w:ind w:left="301" w:right="227" w:firstLine="0"/>
        <w:contextualSpacing w:val="0"/>
        <w:jc w:val="both"/>
        <w:rPr>
          <w:rFonts w:ascii="Arial" w:hAnsi="Arial" w:cs="Arial"/>
          <w:b/>
          <w:sz w:val="22"/>
          <w:szCs w:val="22"/>
        </w:rPr>
      </w:pPr>
      <w:r w:rsidRPr="002F098C">
        <w:rPr>
          <w:rFonts w:ascii="Arial" w:hAnsi="Arial" w:cs="Arial"/>
          <w:b/>
          <w:sz w:val="22"/>
          <w:szCs w:val="22"/>
        </w:rPr>
        <w:t>Será adotado tratamento diferenciado a microempresas (ME) e empresas de pequeno porte</w:t>
      </w:r>
      <w:r w:rsidRPr="002F098C">
        <w:rPr>
          <w:rFonts w:ascii="Arial" w:hAnsi="Arial" w:cs="Arial"/>
          <w:b/>
          <w:spacing w:val="1"/>
          <w:sz w:val="22"/>
          <w:szCs w:val="22"/>
        </w:rPr>
        <w:t xml:space="preserve"> </w:t>
      </w:r>
      <w:r w:rsidRPr="002F098C">
        <w:rPr>
          <w:rFonts w:ascii="Arial" w:hAnsi="Arial" w:cs="Arial"/>
          <w:b/>
          <w:sz w:val="22"/>
          <w:szCs w:val="22"/>
        </w:rPr>
        <w:t>(EPP), conforme o disposto no art. 48 da Lei Complementar nº 123/2006 (alterado pela Lei</w:t>
      </w:r>
      <w:r w:rsidRPr="002F098C">
        <w:rPr>
          <w:rFonts w:ascii="Arial" w:hAnsi="Arial" w:cs="Arial"/>
          <w:b/>
          <w:spacing w:val="1"/>
          <w:sz w:val="22"/>
          <w:szCs w:val="22"/>
        </w:rPr>
        <w:t xml:space="preserve"> </w:t>
      </w:r>
      <w:r w:rsidRPr="002F098C">
        <w:rPr>
          <w:rFonts w:ascii="Arial" w:hAnsi="Arial" w:cs="Arial"/>
          <w:b/>
          <w:sz w:val="22"/>
          <w:szCs w:val="22"/>
        </w:rPr>
        <w:t>Complementar</w:t>
      </w:r>
      <w:r w:rsidRPr="002F098C">
        <w:rPr>
          <w:rFonts w:ascii="Arial" w:hAnsi="Arial" w:cs="Arial"/>
          <w:b/>
          <w:spacing w:val="-2"/>
          <w:sz w:val="22"/>
          <w:szCs w:val="22"/>
        </w:rPr>
        <w:t xml:space="preserve"> </w:t>
      </w:r>
      <w:r w:rsidRPr="002F098C">
        <w:rPr>
          <w:rFonts w:ascii="Arial" w:hAnsi="Arial" w:cs="Arial"/>
          <w:b/>
          <w:sz w:val="22"/>
          <w:szCs w:val="22"/>
        </w:rPr>
        <w:t>nº</w:t>
      </w:r>
      <w:r w:rsidRPr="002F098C">
        <w:rPr>
          <w:rFonts w:ascii="Arial" w:hAnsi="Arial" w:cs="Arial"/>
          <w:b/>
          <w:spacing w:val="-1"/>
          <w:sz w:val="22"/>
          <w:szCs w:val="22"/>
        </w:rPr>
        <w:t xml:space="preserve"> </w:t>
      </w:r>
      <w:r w:rsidRPr="002F098C">
        <w:rPr>
          <w:rFonts w:ascii="Arial" w:hAnsi="Arial" w:cs="Arial"/>
          <w:b/>
          <w:sz w:val="22"/>
          <w:szCs w:val="22"/>
        </w:rPr>
        <w:t>147/2014):</w:t>
      </w:r>
    </w:p>
    <w:p w14:paraId="305B30FA" w14:textId="4492B102" w:rsidR="006020DF" w:rsidRDefault="006020DF" w:rsidP="006020DF">
      <w:pPr>
        <w:pStyle w:val="Corpodetexto"/>
        <w:spacing w:before="182"/>
        <w:ind w:left="142" w:right="228"/>
        <w:jc w:val="both"/>
        <w:rPr>
          <w:rFonts w:ascii="Arial" w:hAnsi="Arial" w:cs="Arial"/>
        </w:rPr>
      </w:pPr>
      <w:r w:rsidRPr="00065E12">
        <w:rPr>
          <w:rFonts w:ascii="Arial" w:hAnsi="Arial" w:cs="Arial"/>
        </w:rPr>
        <w:t>Valor</w:t>
      </w:r>
      <w:r w:rsidRPr="00065E12">
        <w:rPr>
          <w:rFonts w:ascii="Arial" w:hAnsi="Arial" w:cs="Arial"/>
          <w:spacing w:val="-9"/>
        </w:rPr>
        <w:t xml:space="preserve"> </w:t>
      </w:r>
      <w:r w:rsidRPr="00065E12">
        <w:rPr>
          <w:rFonts w:ascii="Arial" w:hAnsi="Arial" w:cs="Arial"/>
        </w:rPr>
        <w:t>referencial</w:t>
      </w:r>
      <w:r w:rsidRPr="00065E12">
        <w:rPr>
          <w:rFonts w:ascii="Arial" w:hAnsi="Arial" w:cs="Arial"/>
          <w:spacing w:val="-9"/>
        </w:rPr>
        <w:t xml:space="preserve"> </w:t>
      </w:r>
      <w:r w:rsidRPr="00065E12">
        <w:rPr>
          <w:rFonts w:ascii="Arial" w:hAnsi="Arial" w:cs="Arial"/>
        </w:rPr>
        <w:t>superior</w:t>
      </w:r>
      <w:r w:rsidRPr="00065E12">
        <w:rPr>
          <w:rFonts w:ascii="Arial" w:hAnsi="Arial" w:cs="Arial"/>
          <w:spacing w:val="-9"/>
        </w:rPr>
        <w:t xml:space="preserve"> </w:t>
      </w:r>
      <w:r w:rsidRPr="00065E12">
        <w:rPr>
          <w:rFonts w:ascii="Arial" w:hAnsi="Arial" w:cs="Arial"/>
        </w:rPr>
        <w:t>a</w:t>
      </w:r>
      <w:r w:rsidRPr="00065E12">
        <w:rPr>
          <w:rFonts w:ascii="Arial" w:hAnsi="Arial" w:cs="Arial"/>
          <w:spacing w:val="-8"/>
        </w:rPr>
        <w:t xml:space="preserve"> </w:t>
      </w:r>
      <w:r w:rsidRPr="00065E12">
        <w:rPr>
          <w:rFonts w:ascii="Arial" w:hAnsi="Arial" w:cs="Arial"/>
        </w:rPr>
        <w:t>R$</w:t>
      </w:r>
      <w:r w:rsidRPr="00065E12">
        <w:rPr>
          <w:rFonts w:ascii="Arial" w:hAnsi="Arial" w:cs="Arial"/>
          <w:spacing w:val="-9"/>
        </w:rPr>
        <w:t xml:space="preserve"> </w:t>
      </w:r>
      <w:r w:rsidRPr="00065E12">
        <w:rPr>
          <w:rFonts w:ascii="Arial" w:hAnsi="Arial" w:cs="Arial"/>
        </w:rPr>
        <w:t>80.000,00</w:t>
      </w:r>
      <w:r w:rsidRPr="00065E12">
        <w:rPr>
          <w:rFonts w:ascii="Arial" w:hAnsi="Arial" w:cs="Arial"/>
          <w:spacing w:val="-9"/>
        </w:rPr>
        <w:t xml:space="preserve"> </w:t>
      </w:r>
      <w:r w:rsidRPr="00065E12">
        <w:rPr>
          <w:rFonts w:ascii="Arial" w:hAnsi="Arial" w:cs="Arial"/>
        </w:rPr>
        <w:t>por lote</w:t>
      </w:r>
      <w:r w:rsidRPr="00065E12">
        <w:rPr>
          <w:rFonts w:ascii="Arial" w:hAnsi="Arial" w:cs="Arial"/>
          <w:spacing w:val="-8"/>
        </w:rPr>
        <w:t xml:space="preserve"> </w:t>
      </w:r>
      <w:r w:rsidRPr="00065E12">
        <w:rPr>
          <w:rFonts w:ascii="Arial" w:hAnsi="Arial" w:cs="Arial"/>
        </w:rPr>
        <w:t>de</w:t>
      </w:r>
      <w:r w:rsidRPr="00065E12">
        <w:rPr>
          <w:rFonts w:ascii="Arial" w:hAnsi="Arial" w:cs="Arial"/>
          <w:spacing w:val="-9"/>
        </w:rPr>
        <w:t xml:space="preserve"> bens de </w:t>
      </w:r>
      <w:r w:rsidRPr="00065E12">
        <w:rPr>
          <w:rFonts w:ascii="Arial" w:hAnsi="Arial" w:cs="Arial"/>
        </w:rPr>
        <w:t>natureza</w:t>
      </w:r>
      <w:r w:rsidRPr="00065E12">
        <w:rPr>
          <w:rFonts w:ascii="Arial" w:hAnsi="Arial" w:cs="Arial"/>
          <w:spacing w:val="-9"/>
        </w:rPr>
        <w:t xml:space="preserve"> </w:t>
      </w:r>
      <w:r>
        <w:rPr>
          <w:rFonts w:ascii="Arial" w:hAnsi="Arial" w:cs="Arial"/>
          <w:spacing w:val="-9"/>
        </w:rPr>
        <w:t>divisível</w:t>
      </w:r>
      <w:r w:rsidRPr="00065E12">
        <w:rPr>
          <w:rFonts w:ascii="Arial" w:hAnsi="Arial" w:cs="Arial"/>
        </w:rPr>
        <w:t xml:space="preserve"> sem</w:t>
      </w:r>
      <w:r w:rsidRPr="00065E12">
        <w:rPr>
          <w:rFonts w:ascii="Arial" w:hAnsi="Arial" w:cs="Arial"/>
          <w:spacing w:val="-9"/>
        </w:rPr>
        <w:t xml:space="preserve"> </w:t>
      </w:r>
      <w:r w:rsidRPr="00065E12">
        <w:rPr>
          <w:rFonts w:ascii="Arial" w:hAnsi="Arial" w:cs="Arial"/>
        </w:rPr>
        <w:t>cota</w:t>
      </w:r>
      <w:r w:rsidRPr="00065E12">
        <w:rPr>
          <w:rFonts w:ascii="Arial" w:hAnsi="Arial" w:cs="Arial"/>
          <w:spacing w:val="-9"/>
        </w:rPr>
        <w:t xml:space="preserve"> </w:t>
      </w:r>
      <w:r w:rsidRPr="00065E12">
        <w:rPr>
          <w:rFonts w:ascii="Arial" w:hAnsi="Arial" w:cs="Arial"/>
        </w:rPr>
        <w:t>para</w:t>
      </w:r>
      <w:r w:rsidRPr="00065E12">
        <w:rPr>
          <w:rFonts w:ascii="Arial" w:hAnsi="Arial" w:cs="Arial"/>
          <w:spacing w:val="-9"/>
        </w:rPr>
        <w:t xml:space="preserve"> </w:t>
      </w:r>
      <w:r w:rsidRPr="00065E12">
        <w:rPr>
          <w:rFonts w:ascii="Arial" w:hAnsi="Arial" w:cs="Arial"/>
        </w:rPr>
        <w:t>ME/EPP.</w:t>
      </w:r>
    </w:p>
    <w:p w14:paraId="4A9D7404" w14:textId="77777777" w:rsidR="006020DF" w:rsidRPr="006020DF" w:rsidRDefault="006020DF" w:rsidP="006020DF">
      <w:pPr>
        <w:pStyle w:val="Corpodetexto"/>
        <w:spacing w:before="182"/>
        <w:ind w:left="142" w:right="228"/>
        <w:jc w:val="both"/>
        <w:rPr>
          <w:rFonts w:ascii="Arial" w:hAnsi="Arial" w:cs="Arial"/>
        </w:rPr>
      </w:pPr>
    </w:p>
    <w:p w14:paraId="3572C2AF" w14:textId="77777777" w:rsidR="006020DF" w:rsidRPr="001B31C9" w:rsidRDefault="006020DF" w:rsidP="006020DF">
      <w:pPr>
        <w:pStyle w:val="Corpodetexto"/>
        <w:spacing w:line="262" w:lineRule="auto"/>
        <w:ind w:left="360"/>
        <w:jc w:val="both"/>
        <w:rPr>
          <w:rFonts w:ascii="Arial" w:hAnsi="Arial" w:cs="Arial"/>
        </w:rPr>
      </w:pPr>
      <w:r w:rsidRPr="001B31C9">
        <w:rPr>
          <w:rFonts w:ascii="Arial" w:hAnsi="Arial" w:cs="Arial"/>
        </w:rPr>
        <w:t>Justificativa</w:t>
      </w:r>
      <w:r>
        <w:rPr>
          <w:rFonts w:ascii="Arial" w:hAnsi="Arial" w:cs="Arial"/>
        </w:rPr>
        <w:t xml:space="preserve"> para não divisão por cota</w:t>
      </w:r>
      <w:r w:rsidRPr="001B31C9">
        <w:rPr>
          <w:rFonts w:ascii="Arial" w:hAnsi="Arial" w:cs="Arial"/>
        </w:rPr>
        <w:t xml:space="preserve">: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9"/>
      </w:tblGrid>
      <w:tr w:rsidR="006020DF" w:rsidRPr="001B31C9" w14:paraId="5F8E6CEB" w14:textId="77777777" w:rsidTr="004B0365">
        <w:tc>
          <w:tcPr>
            <w:tcW w:w="9072" w:type="dxa"/>
            <w:shd w:val="clear" w:color="auto" w:fill="auto"/>
          </w:tcPr>
          <w:p w14:paraId="0EA38194" w14:textId="77777777" w:rsidR="006020DF" w:rsidRPr="00EC2DE5" w:rsidRDefault="006020DF" w:rsidP="004B0365">
            <w:pPr>
              <w:spacing w:before="100" w:beforeAutospacing="1" w:after="100" w:afterAutospacing="1"/>
              <w:jc w:val="both"/>
              <w:rPr>
                <w:rFonts w:ascii="Arial" w:hAnsi="Arial" w:cs="Arial"/>
                <w:sz w:val="22"/>
                <w:szCs w:val="22"/>
              </w:rPr>
            </w:pPr>
            <w:r w:rsidRPr="00EC2DE5">
              <w:rPr>
                <w:rFonts w:ascii="Arial" w:hAnsi="Arial" w:cs="Arial"/>
                <w:sz w:val="22"/>
                <w:szCs w:val="22"/>
              </w:rPr>
              <w:t>Embora o valor estimado da contratação ultrapasse o montante de R$ 80.000,00 (oitenta mil reais), esclarece-se que os itens foram agrupados em lote único em razão de limitações operacionais e sistêmicas do sistema utilizado para o gerenciamento e lançamento dos procedimentos de Registro de Preços deste Município, o qual, atualmente, não comporta a divisão de cotas para os itens vinculados ao referido procedimento.</w:t>
            </w:r>
          </w:p>
          <w:p w14:paraId="31AEC19D" w14:textId="77777777" w:rsidR="006020DF" w:rsidRPr="00EC2DE5" w:rsidRDefault="006020DF" w:rsidP="004B0365">
            <w:pPr>
              <w:spacing w:before="100" w:beforeAutospacing="1" w:after="100" w:afterAutospacing="1"/>
              <w:jc w:val="both"/>
              <w:rPr>
                <w:rFonts w:ascii="Arial" w:hAnsi="Arial" w:cs="Arial"/>
                <w:sz w:val="22"/>
                <w:szCs w:val="22"/>
              </w:rPr>
            </w:pPr>
            <w:r w:rsidRPr="00EC2DE5">
              <w:rPr>
                <w:rFonts w:ascii="Arial" w:hAnsi="Arial" w:cs="Arial"/>
                <w:sz w:val="22"/>
                <w:szCs w:val="22"/>
              </w:rPr>
              <w:t>A inviabilidade técnica do sistema impede a adequada operacionalização da reserva de cota prevista nos artigos 47 e 48 da Lei Complementar nº 123/2006, alterada pela Lei Complementar nº 147/2014, especialmente quanto ao fracionamento do objeto em cota principal e cota reservada, sem comprometer a regularidade, a funcionalidade e a segurança do procedimento licitatório.</w:t>
            </w:r>
          </w:p>
          <w:p w14:paraId="18467C61" w14:textId="77777777" w:rsidR="006020DF" w:rsidRPr="00EC2DE5" w:rsidRDefault="006020DF" w:rsidP="004B0365">
            <w:pPr>
              <w:spacing w:before="100" w:beforeAutospacing="1" w:after="100" w:afterAutospacing="1"/>
              <w:jc w:val="both"/>
              <w:rPr>
                <w:rFonts w:ascii="Arial" w:hAnsi="Arial" w:cs="Arial"/>
                <w:sz w:val="22"/>
                <w:szCs w:val="22"/>
              </w:rPr>
            </w:pPr>
            <w:r w:rsidRPr="00EC2DE5">
              <w:rPr>
                <w:rFonts w:ascii="Arial" w:hAnsi="Arial" w:cs="Arial"/>
                <w:sz w:val="22"/>
                <w:szCs w:val="22"/>
              </w:rPr>
              <w:t>Destaca-se, ainda, que a manutenção do objeto em lote único busca assegurar maior eficiência administrativa, padronização do fornecimento, controle logístico e adequada gestão contratual, evitando prejuízos à execução do fornecimento e à continuidade do atendimento das necessidades da Administração Pública.</w:t>
            </w:r>
          </w:p>
          <w:p w14:paraId="631E4EA2" w14:textId="77777777" w:rsidR="006020DF" w:rsidRPr="00EC2DE5" w:rsidRDefault="006020DF" w:rsidP="004B0365">
            <w:pPr>
              <w:spacing w:before="100" w:beforeAutospacing="1" w:after="100" w:afterAutospacing="1"/>
              <w:jc w:val="both"/>
              <w:rPr>
                <w:rFonts w:ascii="Arial" w:hAnsi="Arial" w:cs="Arial"/>
                <w:sz w:val="22"/>
                <w:szCs w:val="22"/>
              </w:rPr>
            </w:pPr>
            <w:r w:rsidRPr="00EC2DE5">
              <w:rPr>
                <w:rFonts w:ascii="Arial" w:hAnsi="Arial" w:cs="Arial"/>
                <w:sz w:val="22"/>
                <w:szCs w:val="22"/>
              </w:rPr>
              <w:t>Ressalta-se que a adoção do lote único não possui caráter restritivo à competitividade, mas decorre exclusivamente de limitação técnica e operacional do sistema atualmente utilizado pela Administração, circunstância devidamente motivada no presente processo administrativo, em observância aos princípios da legalidade, eficiência, planejamento e interesse público.</w:t>
            </w:r>
          </w:p>
          <w:p w14:paraId="1CBB7BF0" w14:textId="77777777" w:rsidR="006020DF" w:rsidRPr="00915FCE" w:rsidRDefault="006020DF" w:rsidP="004B0365">
            <w:pPr>
              <w:spacing w:before="100" w:beforeAutospacing="1" w:after="100" w:afterAutospacing="1"/>
              <w:jc w:val="both"/>
              <w:rPr>
                <w:rFonts w:ascii="Arial" w:hAnsi="Arial" w:cs="Arial"/>
                <w:sz w:val="22"/>
                <w:szCs w:val="22"/>
              </w:rPr>
            </w:pPr>
            <w:r w:rsidRPr="00EC2DE5">
              <w:rPr>
                <w:rFonts w:ascii="Arial" w:hAnsi="Arial" w:cs="Arial"/>
                <w:sz w:val="22"/>
                <w:szCs w:val="22"/>
              </w:rPr>
              <w:lastRenderedPageBreak/>
              <w:t>Dessa forma, justifica-se a não aplicação da divisão de cotas no presente certame, mantendo-se o agrupamento dos itens em lote único, em razão da comprovada impossibilidade técnica de operacionalização do procedimento de forma diversa</w:t>
            </w:r>
            <w:r w:rsidRPr="00915FCE">
              <w:rPr>
                <w:rFonts w:ascii="Arial" w:hAnsi="Arial" w:cs="Arial"/>
                <w:sz w:val="22"/>
                <w:szCs w:val="22"/>
              </w:rPr>
              <w:t>.</w:t>
            </w:r>
          </w:p>
        </w:tc>
      </w:tr>
    </w:tbl>
    <w:p w14:paraId="3248C6E8" w14:textId="77777777" w:rsidR="00EF17BB" w:rsidRPr="001B31C9" w:rsidRDefault="00EF17BB" w:rsidP="00EF17BB">
      <w:pPr>
        <w:rPr>
          <w:rFonts w:ascii="Arial" w:hAnsi="Arial" w:cs="Arial"/>
          <w:b/>
          <w:color w:val="FFFFFF" w:themeColor="background1"/>
          <w:sz w:val="22"/>
          <w:szCs w:val="22"/>
          <w:highlight w:val="red"/>
        </w:rPr>
      </w:pPr>
    </w:p>
    <w:p w14:paraId="2D037F3C" w14:textId="77777777" w:rsidR="00EF17BB" w:rsidRPr="001B31C9" w:rsidRDefault="00EF17BB" w:rsidP="00EF17BB">
      <w:pPr>
        <w:pStyle w:val="Corpodetexto"/>
        <w:numPr>
          <w:ilvl w:val="1"/>
          <w:numId w:val="4"/>
        </w:numPr>
        <w:spacing w:before="4"/>
        <w:ind w:left="738" w:right="83" w:hanging="438"/>
        <w:rPr>
          <w:rFonts w:ascii="Arial" w:hAnsi="Arial" w:cs="Arial"/>
          <w:b/>
        </w:rPr>
      </w:pPr>
      <w:r w:rsidRPr="001B31C9">
        <w:rPr>
          <w:rFonts w:ascii="Arial" w:hAnsi="Arial" w:cs="Arial"/>
          <w:b/>
        </w:rPr>
        <w:t>Será admitida a participação de consórcios?</w:t>
      </w:r>
    </w:p>
    <w:p w14:paraId="7A34E92D" w14:textId="3D85800E" w:rsidR="00EF17BB" w:rsidRPr="001B31C9" w:rsidRDefault="00EF17BB" w:rsidP="00EF17BB">
      <w:pPr>
        <w:pStyle w:val="Corpodetexto"/>
        <w:spacing w:before="107"/>
        <w:ind w:left="196"/>
        <w:rPr>
          <w:rFonts w:ascii="Arial" w:hAnsi="Arial" w:cs="Arial"/>
        </w:rPr>
      </w:pPr>
      <w:r w:rsidRPr="001B31C9">
        <w:rPr>
          <w:rFonts w:ascii="Arial" w:hAnsi="Arial" w:cs="Arial"/>
          <w:spacing w:val="-1"/>
        </w:rPr>
        <w:t>Não</w:t>
      </w:r>
      <w:r w:rsidR="002D63E3">
        <w:rPr>
          <w:rFonts w:ascii="Arial" w:hAnsi="Arial" w:cs="Arial"/>
          <w:spacing w:val="-1"/>
        </w:rPr>
        <w:t>.</w:t>
      </w:r>
    </w:p>
    <w:p w14:paraId="36FE4D68" w14:textId="77777777" w:rsidR="00EF17BB" w:rsidRPr="001B31C9" w:rsidRDefault="00EF17BB" w:rsidP="00EF17BB">
      <w:pPr>
        <w:ind w:right="228"/>
        <w:jc w:val="both"/>
        <w:rPr>
          <w:rFonts w:ascii="Arial" w:eastAsia="Arial MT" w:hAnsi="Arial" w:cs="Arial"/>
          <w:bCs/>
          <w:color w:val="4472C4" w:themeColor="accent1"/>
          <w:sz w:val="22"/>
          <w:szCs w:val="22"/>
          <w:lang w:val="pt-PT" w:eastAsia="en-US"/>
        </w:rPr>
      </w:pPr>
    </w:p>
    <w:p w14:paraId="54EC5969" w14:textId="77777777" w:rsidR="0092546D" w:rsidRPr="001B31C9" w:rsidRDefault="0092546D" w:rsidP="0092546D">
      <w:pPr>
        <w:pStyle w:val="Corpodetexto"/>
        <w:spacing w:line="262" w:lineRule="auto"/>
        <w:ind w:left="200"/>
        <w:jc w:val="both"/>
        <w:rPr>
          <w:rFonts w:ascii="Arial" w:hAnsi="Arial" w:cs="Arial"/>
        </w:rPr>
      </w:pPr>
      <w:r w:rsidRPr="001B31C9">
        <w:rPr>
          <w:rFonts w:ascii="Arial" w:hAnsi="Arial" w:cs="Arial"/>
        </w:rPr>
        <w:t>Justificativa</w:t>
      </w:r>
      <w:r w:rsidR="00E346E2">
        <w:rPr>
          <w:rFonts w:ascii="Arial" w:hAnsi="Arial" w:cs="Arial"/>
        </w:rPr>
        <w:t xml:space="preserve"> quando marcar não</w:t>
      </w:r>
      <w:r w:rsidRPr="001B31C9">
        <w:rPr>
          <w:rFonts w:ascii="Arial" w:hAnsi="Arial" w:cs="Arial"/>
        </w:rPr>
        <w:t xml:space="preserve">: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9"/>
      </w:tblGrid>
      <w:tr w:rsidR="0092546D" w:rsidRPr="001B31C9" w14:paraId="1D42E99A" w14:textId="77777777" w:rsidTr="00BA28E0">
        <w:tc>
          <w:tcPr>
            <w:tcW w:w="9072" w:type="dxa"/>
            <w:shd w:val="clear" w:color="auto" w:fill="auto"/>
          </w:tcPr>
          <w:p w14:paraId="1F9925D5" w14:textId="77777777" w:rsidR="002D63E3" w:rsidRPr="00915FCE" w:rsidRDefault="002D63E3" w:rsidP="002D63E3">
            <w:pPr>
              <w:pStyle w:val="Default"/>
              <w:jc w:val="both"/>
              <w:rPr>
                <w:rFonts w:ascii="Arial" w:hAnsi="Arial" w:cs="Arial"/>
                <w:sz w:val="22"/>
                <w:szCs w:val="22"/>
              </w:rPr>
            </w:pPr>
            <w:r w:rsidRPr="00915FCE">
              <w:rPr>
                <w:rFonts w:ascii="Arial" w:hAnsi="Arial" w:cs="Arial"/>
                <w:sz w:val="22"/>
                <w:szCs w:val="22"/>
              </w:rPr>
              <w:t xml:space="preserve">A vedação quanto à participação de consórcio de empresas no presente procedimento licitatório não limitará a competitividade. </w:t>
            </w:r>
          </w:p>
          <w:p w14:paraId="514D2EF3" w14:textId="77777777" w:rsidR="002D63E3" w:rsidRPr="00915FCE" w:rsidRDefault="002D63E3" w:rsidP="002D63E3">
            <w:pPr>
              <w:pStyle w:val="Default"/>
              <w:jc w:val="both"/>
              <w:rPr>
                <w:rFonts w:ascii="Arial" w:hAnsi="Arial" w:cs="Arial"/>
                <w:sz w:val="22"/>
                <w:szCs w:val="22"/>
              </w:rPr>
            </w:pPr>
            <w:r w:rsidRPr="00915FCE">
              <w:rPr>
                <w:rFonts w:ascii="Arial" w:hAnsi="Arial" w:cs="Arial"/>
                <w:sz w:val="22"/>
                <w:szCs w:val="22"/>
              </w:rPr>
              <w:t xml:space="preserve">A participação de consórcios é recomendável quando o objeto for considerado “de alta complexidade ou vulto”, o que não seria o caso do objeto sob exame. </w:t>
            </w:r>
          </w:p>
          <w:p w14:paraId="2241C292" w14:textId="77777777" w:rsidR="002D63E3" w:rsidRDefault="002D63E3" w:rsidP="002D63E3">
            <w:pPr>
              <w:pStyle w:val="Default"/>
              <w:jc w:val="both"/>
              <w:rPr>
                <w:rFonts w:ascii="Arial" w:hAnsi="Arial" w:cs="Arial"/>
                <w:sz w:val="22"/>
                <w:szCs w:val="22"/>
              </w:rPr>
            </w:pPr>
            <w:r w:rsidRPr="00915FCE">
              <w:rPr>
                <w:rFonts w:ascii="Arial" w:hAnsi="Arial" w:cs="Arial"/>
                <w:sz w:val="22"/>
                <w:szCs w:val="22"/>
              </w:rPr>
              <w:t xml:space="preserve">Não há nada que justifique a participação de empresas em consórcios no objeto em apreço. Ele não se reveste de alta complexidade, tampouco é serviço de grande vulto econômico, ou seja, ele não traz nenhuma característica própria que justifique a admissão de empresas em consórcio. </w:t>
            </w:r>
          </w:p>
          <w:p w14:paraId="4210E58B" w14:textId="7F5CB2BC" w:rsidR="0092546D" w:rsidRPr="002D63E3" w:rsidRDefault="002D63E3" w:rsidP="002D63E3">
            <w:pPr>
              <w:pStyle w:val="Default"/>
              <w:jc w:val="both"/>
              <w:rPr>
                <w:rFonts w:ascii="Arial" w:hAnsi="Arial" w:cs="Arial"/>
                <w:sz w:val="22"/>
                <w:szCs w:val="22"/>
              </w:rPr>
            </w:pPr>
            <w:r w:rsidRPr="00915FCE">
              <w:rPr>
                <w:rFonts w:ascii="Arial" w:hAnsi="Arial" w:cs="Arial"/>
              </w:rPr>
              <w:t>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vantajosidade buscada pela Administração.</w:t>
            </w:r>
          </w:p>
        </w:tc>
      </w:tr>
    </w:tbl>
    <w:p w14:paraId="2B088633" w14:textId="77777777" w:rsidR="0092546D" w:rsidRPr="001B31C9" w:rsidRDefault="0092546D" w:rsidP="0092546D">
      <w:pPr>
        <w:ind w:right="228"/>
        <w:jc w:val="both"/>
        <w:rPr>
          <w:rFonts w:ascii="Arial" w:eastAsia="Arial MT" w:hAnsi="Arial" w:cs="Arial"/>
          <w:bCs/>
          <w:color w:val="4472C4" w:themeColor="accent1"/>
          <w:sz w:val="22"/>
          <w:szCs w:val="22"/>
          <w:lang w:val="pt-PT" w:eastAsia="en-US"/>
        </w:rPr>
      </w:pPr>
    </w:p>
    <w:p w14:paraId="4C52C8F4" w14:textId="77777777" w:rsidR="00EF2374" w:rsidRPr="001B31C9" w:rsidRDefault="00EF2374" w:rsidP="0092546D">
      <w:pPr>
        <w:ind w:right="228"/>
        <w:jc w:val="both"/>
        <w:rPr>
          <w:rFonts w:ascii="Arial" w:eastAsia="Arial MT" w:hAnsi="Arial" w:cs="Arial"/>
          <w:bCs/>
          <w:color w:val="4472C4" w:themeColor="accent1"/>
          <w:sz w:val="20"/>
          <w:szCs w:val="20"/>
          <w:lang w:val="pt-PT" w:eastAsia="en-US"/>
        </w:rPr>
      </w:pPr>
    </w:p>
    <w:p w14:paraId="1EF4122F" w14:textId="77777777" w:rsidR="00EF2374" w:rsidRPr="001B31C9" w:rsidRDefault="00EF2374" w:rsidP="0016631D">
      <w:pPr>
        <w:pStyle w:val="Corpodetexto"/>
        <w:numPr>
          <w:ilvl w:val="1"/>
          <w:numId w:val="4"/>
        </w:numPr>
        <w:spacing w:before="4"/>
        <w:ind w:right="228"/>
        <w:rPr>
          <w:rFonts w:ascii="Arial" w:hAnsi="Arial" w:cs="Arial"/>
          <w:b/>
        </w:rPr>
      </w:pPr>
      <w:r w:rsidRPr="001B31C9">
        <w:rPr>
          <w:rFonts w:ascii="Arial" w:hAnsi="Arial" w:cs="Arial"/>
          <w:b/>
        </w:rPr>
        <w:t>Será admitida a participação de cooperativas?</w:t>
      </w:r>
    </w:p>
    <w:p w14:paraId="146A4AE0" w14:textId="77777777" w:rsidR="00395E2E" w:rsidRDefault="00395E2E" w:rsidP="00395E2E">
      <w:pPr>
        <w:pStyle w:val="PargrafodaLista"/>
        <w:numPr>
          <w:ilvl w:val="2"/>
          <w:numId w:val="26"/>
        </w:numPr>
        <w:spacing w:before="96"/>
        <w:ind w:right="228"/>
        <w:jc w:val="both"/>
        <w:rPr>
          <w:rFonts w:ascii="Arial" w:hAnsi="Arial" w:cs="Arial"/>
          <w:sz w:val="22"/>
          <w:szCs w:val="22"/>
        </w:rPr>
      </w:pPr>
      <w:r>
        <w:rPr>
          <w:rFonts w:ascii="Arial" w:hAnsi="Arial" w:cs="Arial"/>
          <w:sz w:val="22"/>
          <w:szCs w:val="22"/>
        </w:rPr>
        <w:t xml:space="preserve">Será admitida a participação de cooperativa de trabalho na licitação, quando </w:t>
      </w:r>
      <w:proofErr w:type="spellStart"/>
      <w:r>
        <w:rPr>
          <w:rFonts w:ascii="Arial" w:hAnsi="Arial" w:cs="Arial"/>
          <w:sz w:val="22"/>
          <w:szCs w:val="22"/>
        </w:rPr>
        <w:t>esta</w:t>
      </w:r>
      <w:proofErr w:type="spellEnd"/>
      <w:r>
        <w:rPr>
          <w:rFonts w:ascii="Arial" w:hAnsi="Arial" w:cs="Arial"/>
          <w:sz w:val="22"/>
          <w:szCs w:val="22"/>
        </w:rPr>
        <w:t xml:space="preserve"> caracterizada, evidenciar as seguintes condições:</w:t>
      </w:r>
    </w:p>
    <w:p w14:paraId="4CC736E3" w14:textId="77777777" w:rsidR="00395E2E" w:rsidRDefault="00395E2E" w:rsidP="00395E2E">
      <w:pPr>
        <w:pStyle w:val="PargrafodaLista"/>
        <w:numPr>
          <w:ilvl w:val="0"/>
          <w:numId w:val="27"/>
        </w:numPr>
        <w:spacing w:before="96"/>
        <w:ind w:right="228"/>
        <w:jc w:val="both"/>
        <w:rPr>
          <w:rFonts w:ascii="Arial" w:hAnsi="Arial" w:cs="Arial"/>
          <w:sz w:val="22"/>
          <w:szCs w:val="22"/>
        </w:rPr>
      </w:pPr>
      <w:r>
        <w:rPr>
          <w:rFonts w:ascii="Arial" w:hAnsi="Arial" w:cs="Arial"/>
          <w:sz w:val="22"/>
          <w:szCs w:val="22"/>
        </w:rPr>
        <w:t>a constituição e o funcionamento da cooperativa observarem as regras estabelecidas na legislação aplicável, em especial a Lei nº 5.764, de 16 de dezembro de 1971, a Lei nº 12.690, de 19 de julho de 2012, e a Lei Complementar nº 130, de 17 de abril de 2009;</w:t>
      </w:r>
    </w:p>
    <w:p w14:paraId="11916F32" w14:textId="77777777" w:rsidR="00395E2E" w:rsidRDefault="00395E2E" w:rsidP="00395E2E">
      <w:pPr>
        <w:pStyle w:val="PargrafodaLista"/>
        <w:numPr>
          <w:ilvl w:val="0"/>
          <w:numId w:val="27"/>
        </w:numPr>
        <w:spacing w:before="96"/>
        <w:ind w:right="228"/>
        <w:jc w:val="both"/>
        <w:rPr>
          <w:rFonts w:ascii="Arial" w:hAnsi="Arial" w:cs="Arial"/>
          <w:sz w:val="22"/>
          <w:szCs w:val="22"/>
        </w:rPr>
      </w:pPr>
      <w:r>
        <w:rPr>
          <w:rFonts w:ascii="Arial" w:hAnsi="Arial" w:cs="Arial"/>
          <w:sz w:val="22"/>
          <w:szCs w:val="22"/>
        </w:rPr>
        <w:t>a cooperativa apresentar demonstrativo de atuação em regime cooperado, com repartição de receitas e despesas entre os cooperados;</w:t>
      </w:r>
    </w:p>
    <w:p w14:paraId="136384A5" w14:textId="77777777" w:rsidR="00395E2E" w:rsidRDefault="00395E2E" w:rsidP="00395E2E">
      <w:pPr>
        <w:pStyle w:val="PargrafodaLista"/>
        <w:numPr>
          <w:ilvl w:val="0"/>
          <w:numId w:val="27"/>
        </w:numPr>
        <w:spacing w:before="96"/>
        <w:ind w:right="228"/>
        <w:jc w:val="both"/>
        <w:rPr>
          <w:rFonts w:ascii="Arial" w:hAnsi="Arial" w:cs="Arial"/>
          <w:sz w:val="22"/>
          <w:szCs w:val="22"/>
        </w:rPr>
      </w:pPr>
      <w:r>
        <w:rPr>
          <w:rFonts w:ascii="Arial" w:hAnsi="Arial" w:cs="Arial"/>
          <w:sz w:val="22"/>
          <w:szCs w:val="22"/>
        </w:rPr>
        <w:t>qualquer cooperado, com igual qualificação, for capaz de executar o objeto contratado, vedado à Administração indicar nominalmente pessoas;</w:t>
      </w:r>
    </w:p>
    <w:p w14:paraId="6BE4593F" w14:textId="77777777" w:rsidR="00395E2E" w:rsidRDefault="00395E2E" w:rsidP="00395E2E">
      <w:pPr>
        <w:pStyle w:val="PargrafodaLista"/>
        <w:numPr>
          <w:ilvl w:val="0"/>
          <w:numId w:val="27"/>
        </w:numPr>
        <w:spacing w:before="96"/>
        <w:ind w:right="228"/>
        <w:jc w:val="both"/>
        <w:rPr>
          <w:rFonts w:ascii="Arial" w:hAnsi="Arial" w:cs="Arial"/>
          <w:sz w:val="22"/>
          <w:szCs w:val="22"/>
        </w:rPr>
      </w:pPr>
      <w:r>
        <w:rPr>
          <w:rFonts w:ascii="Arial" w:hAnsi="Arial" w:cs="Arial"/>
          <w:sz w:val="22"/>
          <w:szCs w:val="22"/>
        </w:rPr>
        <w:t>o objeto da licitação referir-se, em se tratando de cooperativas enquadradas na Lei nº 12.690, de 19 de julho de 2012, a serviços especializados constantes do objeto social da cooperativa, a serem executados de forma complementar à sua atuação.</w:t>
      </w:r>
    </w:p>
    <w:p w14:paraId="3240C5A4" w14:textId="77777777" w:rsidR="00395E2E" w:rsidRDefault="00395E2E" w:rsidP="00395E2E">
      <w:pPr>
        <w:pStyle w:val="PargrafodaLista"/>
        <w:spacing w:before="96"/>
        <w:ind w:right="228"/>
        <w:jc w:val="both"/>
        <w:rPr>
          <w:rFonts w:ascii="Arial" w:hAnsi="Arial" w:cs="Arial"/>
          <w:sz w:val="22"/>
          <w:szCs w:val="22"/>
        </w:rPr>
      </w:pPr>
    </w:p>
    <w:p w14:paraId="79EAF2E0" w14:textId="77777777" w:rsidR="00395E2E" w:rsidRDefault="00395E2E" w:rsidP="00395E2E">
      <w:pPr>
        <w:spacing w:before="96"/>
        <w:ind w:right="228"/>
        <w:jc w:val="both"/>
        <w:rPr>
          <w:rFonts w:ascii="Arial" w:hAnsi="Arial" w:cs="Arial"/>
          <w:sz w:val="22"/>
          <w:szCs w:val="22"/>
        </w:rPr>
      </w:pPr>
      <w:r>
        <w:rPr>
          <w:rFonts w:ascii="Arial" w:hAnsi="Arial" w:cs="Arial"/>
          <w:b/>
          <w:bCs/>
          <w:sz w:val="22"/>
          <w:szCs w:val="22"/>
        </w:rPr>
        <w:t>4.4.2</w:t>
      </w:r>
      <w:r>
        <w:rPr>
          <w:rFonts w:ascii="Arial" w:hAnsi="Arial" w:cs="Arial"/>
          <w:sz w:val="22"/>
          <w:szCs w:val="22"/>
        </w:rPr>
        <w:t>. Não será admitida participação de cooperativas de trabalho:</w:t>
      </w:r>
    </w:p>
    <w:p w14:paraId="45747476" w14:textId="77777777" w:rsidR="00395E2E" w:rsidRDefault="00395E2E" w:rsidP="00395E2E">
      <w:pPr>
        <w:pStyle w:val="PargrafodaLista"/>
        <w:numPr>
          <w:ilvl w:val="0"/>
          <w:numId w:val="28"/>
        </w:numPr>
        <w:spacing w:before="96"/>
        <w:ind w:right="228"/>
        <w:jc w:val="both"/>
        <w:rPr>
          <w:rFonts w:ascii="Arial" w:hAnsi="Arial" w:cs="Arial"/>
          <w:sz w:val="22"/>
          <w:szCs w:val="22"/>
        </w:rPr>
      </w:pPr>
      <w:r>
        <w:rPr>
          <w:rFonts w:ascii="Arial" w:hAnsi="Arial" w:cs="Arial"/>
          <w:sz w:val="22"/>
          <w:szCs w:val="22"/>
        </w:rPr>
        <w:t>fornecedoras de mão de obra, ou que realizam intermediação de mão de obra subordinada, mas apenas as prestadoras de serviços por intermédio dos próprios cooperados; ou</w:t>
      </w:r>
    </w:p>
    <w:p w14:paraId="1FA49ABA" w14:textId="77777777" w:rsidR="00395E2E" w:rsidRDefault="00395E2E" w:rsidP="00395E2E">
      <w:pPr>
        <w:pStyle w:val="PargrafodaLista"/>
        <w:numPr>
          <w:ilvl w:val="0"/>
          <w:numId w:val="28"/>
        </w:numPr>
        <w:spacing w:before="96"/>
        <w:ind w:right="228"/>
        <w:jc w:val="both"/>
        <w:rPr>
          <w:rFonts w:ascii="Arial" w:hAnsi="Arial" w:cs="Arial"/>
          <w:sz w:val="22"/>
          <w:szCs w:val="22"/>
        </w:rPr>
      </w:pPr>
      <w:r>
        <w:rPr>
          <w:rFonts w:ascii="Arial" w:hAnsi="Arial" w:cs="Arial"/>
          <w:sz w:val="22"/>
          <w:szCs w:val="22"/>
        </w:rPr>
        <w:t>cujos atos constitutivos não definam com precisão a natureza dos serviços que se propõem a prestar.</w:t>
      </w:r>
    </w:p>
    <w:p w14:paraId="08D08C78" w14:textId="77777777" w:rsidR="003E6B1E" w:rsidRPr="001B31C9" w:rsidRDefault="003E6B1E" w:rsidP="00EF2374">
      <w:pPr>
        <w:pStyle w:val="PargrafodaLista"/>
        <w:spacing w:before="96"/>
        <w:ind w:left="196" w:right="228"/>
        <w:rPr>
          <w:rFonts w:ascii="Arial" w:hAnsi="Arial" w:cs="Arial"/>
          <w:sz w:val="22"/>
          <w:szCs w:val="22"/>
        </w:rPr>
      </w:pPr>
    </w:p>
    <w:p w14:paraId="43A9823A" w14:textId="77777777" w:rsidR="003E6B1E" w:rsidRPr="001B31C9" w:rsidRDefault="003E6B1E" w:rsidP="0016631D">
      <w:pPr>
        <w:pStyle w:val="Corpodetexto"/>
        <w:numPr>
          <w:ilvl w:val="1"/>
          <w:numId w:val="4"/>
        </w:numPr>
        <w:spacing w:before="4"/>
        <w:ind w:left="196" w:right="83" w:firstLine="0"/>
        <w:rPr>
          <w:rFonts w:ascii="Arial" w:hAnsi="Arial" w:cs="Arial"/>
          <w:b/>
        </w:rPr>
      </w:pPr>
      <w:r w:rsidRPr="001B31C9">
        <w:rPr>
          <w:rFonts w:ascii="Arial" w:hAnsi="Arial" w:cs="Arial"/>
          <w:b/>
        </w:rPr>
        <w:t>Será admitida a subcontratação?</w:t>
      </w:r>
    </w:p>
    <w:p w14:paraId="03037F8F" w14:textId="6D1A8083" w:rsidR="0092546D" w:rsidRPr="002D63E3" w:rsidRDefault="003E6B1E" w:rsidP="002D63E3">
      <w:pPr>
        <w:pStyle w:val="Corpodetexto"/>
        <w:spacing w:before="107"/>
        <w:ind w:left="196"/>
        <w:rPr>
          <w:rFonts w:ascii="Arial" w:hAnsi="Arial" w:cs="Arial"/>
        </w:rPr>
      </w:pPr>
      <w:r w:rsidRPr="001B31C9">
        <w:rPr>
          <w:rFonts w:ascii="Arial" w:hAnsi="Arial" w:cs="Arial"/>
          <w:spacing w:val="-1"/>
        </w:rPr>
        <w:lastRenderedPageBreak/>
        <w:t>Não será admitida a subcontratação, sub-rogação, cessão ou transferência no todo ou em parte do objeto.</w:t>
      </w:r>
    </w:p>
    <w:p w14:paraId="38413358" w14:textId="77777777" w:rsidR="0092546D" w:rsidRPr="001B31C9" w:rsidRDefault="0092546D" w:rsidP="00382AA8">
      <w:pPr>
        <w:pStyle w:val="Corpodetexto"/>
        <w:ind w:right="85"/>
        <w:rPr>
          <w:rFonts w:ascii="Arial" w:hAnsi="Arial" w:cs="Arial"/>
          <w:color w:val="4472C4"/>
        </w:rPr>
      </w:pPr>
    </w:p>
    <w:p w14:paraId="385B78C2" w14:textId="77777777" w:rsidR="0092546D" w:rsidRPr="001B31C9" w:rsidRDefault="0092546D" w:rsidP="005B3E14">
      <w:pPr>
        <w:pStyle w:val="Corpodetexto"/>
        <w:numPr>
          <w:ilvl w:val="1"/>
          <w:numId w:val="4"/>
        </w:numPr>
        <w:spacing w:after="120"/>
        <w:ind w:left="198" w:right="85" w:firstLine="0"/>
        <w:rPr>
          <w:rFonts w:ascii="Arial" w:hAnsi="Arial" w:cs="Arial"/>
          <w:b/>
        </w:rPr>
      </w:pPr>
      <w:r w:rsidRPr="001B31C9">
        <w:rPr>
          <w:rFonts w:ascii="Arial" w:hAnsi="Arial" w:cs="Arial"/>
          <w:b/>
        </w:rPr>
        <w:t xml:space="preserve"> Do agrupamento de itens em lotes</w:t>
      </w:r>
    </w:p>
    <w:p w14:paraId="28348764" w14:textId="77777777" w:rsidR="0092546D" w:rsidRPr="001B31C9" w:rsidRDefault="0092546D" w:rsidP="0092546D">
      <w:pPr>
        <w:pStyle w:val="Corpodetexto"/>
        <w:spacing w:before="4"/>
        <w:ind w:left="196" w:right="83"/>
        <w:rPr>
          <w:rFonts w:ascii="Arial" w:hAnsi="Arial" w:cs="Arial"/>
        </w:rPr>
      </w:pPr>
      <w:r w:rsidRPr="001B31C9">
        <w:rPr>
          <w:rFonts w:ascii="Arial" w:hAnsi="Arial" w:cs="Arial"/>
        </w:rPr>
        <w:t>A aquisição/contratação se dará em lotes?</w:t>
      </w:r>
    </w:p>
    <w:p w14:paraId="237632FE" w14:textId="067CAE78" w:rsidR="0092546D" w:rsidRPr="001B31C9" w:rsidRDefault="0092546D" w:rsidP="0092546D">
      <w:pPr>
        <w:pStyle w:val="PargrafodaLista"/>
        <w:spacing w:before="96"/>
        <w:ind w:left="196"/>
        <w:rPr>
          <w:rFonts w:ascii="Arial" w:hAnsi="Arial" w:cs="Arial"/>
          <w:sz w:val="22"/>
          <w:szCs w:val="22"/>
        </w:rPr>
      </w:pPr>
      <w:r w:rsidRPr="001B31C9">
        <w:rPr>
          <w:rFonts w:ascii="Arial" w:hAnsi="Arial" w:cs="Arial"/>
          <w:sz w:val="22"/>
          <w:szCs w:val="22"/>
        </w:rPr>
        <w:t>Sim</w:t>
      </w:r>
      <w:r w:rsidR="002D63E3">
        <w:rPr>
          <w:rFonts w:ascii="Arial" w:hAnsi="Arial" w:cs="Arial"/>
          <w:sz w:val="22"/>
          <w:szCs w:val="22"/>
        </w:rPr>
        <w:t>.</w:t>
      </w:r>
    </w:p>
    <w:p w14:paraId="088EF180" w14:textId="77777777" w:rsidR="0092546D" w:rsidRPr="001B31C9" w:rsidRDefault="0092546D" w:rsidP="0092546D">
      <w:pPr>
        <w:pStyle w:val="Corpodetexto"/>
        <w:spacing w:before="4"/>
        <w:ind w:left="196" w:right="83"/>
        <w:rPr>
          <w:rFonts w:ascii="Arial" w:hAnsi="Arial" w:cs="Arial"/>
        </w:rPr>
      </w:pPr>
    </w:p>
    <w:p w14:paraId="6ED380F5" w14:textId="77777777" w:rsidR="0092546D" w:rsidRPr="001B31C9" w:rsidRDefault="0092546D" w:rsidP="0092546D">
      <w:pPr>
        <w:pStyle w:val="Corpodetexto"/>
        <w:spacing w:line="262" w:lineRule="auto"/>
        <w:ind w:left="200"/>
        <w:jc w:val="both"/>
        <w:rPr>
          <w:rFonts w:ascii="Arial" w:hAnsi="Arial" w:cs="Arial"/>
        </w:rPr>
      </w:pPr>
      <w:r w:rsidRPr="001B31C9">
        <w:rPr>
          <w:rFonts w:ascii="Arial" w:hAnsi="Arial" w:cs="Arial"/>
        </w:rPr>
        <w:t>Justificativa</w:t>
      </w:r>
      <w:r w:rsidR="001F6B7A">
        <w:rPr>
          <w:rFonts w:ascii="Arial" w:hAnsi="Arial" w:cs="Arial"/>
        </w:rPr>
        <w:t>, quando marcar Sim</w:t>
      </w:r>
      <w:r w:rsidRPr="001B31C9">
        <w:rPr>
          <w:rFonts w:ascii="Arial" w:hAnsi="Arial" w:cs="Arial"/>
        </w:rPr>
        <w:t xml:space="preserve">: </w:t>
      </w:r>
    </w:p>
    <w:tbl>
      <w:tblPr>
        <w:tblW w:w="0" w:type="auto"/>
        <w:tblInd w:w="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9"/>
      </w:tblGrid>
      <w:tr w:rsidR="0092546D" w:rsidRPr="001B31C9" w14:paraId="0C2F3B25" w14:textId="77777777" w:rsidTr="00BA28E0">
        <w:tc>
          <w:tcPr>
            <w:tcW w:w="9072" w:type="dxa"/>
            <w:shd w:val="clear" w:color="auto" w:fill="auto"/>
          </w:tcPr>
          <w:p w14:paraId="76A0A6E3" w14:textId="210240AC" w:rsidR="0092546D" w:rsidRPr="001B31C9" w:rsidRDefault="002D63E3" w:rsidP="0092546D">
            <w:pPr>
              <w:pStyle w:val="Corpodetexto"/>
              <w:spacing w:line="262" w:lineRule="auto"/>
              <w:jc w:val="both"/>
              <w:rPr>
                <w:rFonts w:ascii="Arial" w:hAnsi="Arial" w:cs="Arial"/>
              </w:rPr>
            </w:pPr>
            <w:r w:rsidRPr="00FC1DA1">
              <w:rPr>
                <w:rFonts w:ascii="Arial" w:hAnsi="Arial" w:cs="Arial"/>
              </w:rPr>
              <w:t>A justificativa da escolha em lote</w:t>
            </w:r>
            <w:r w:rsidR="008E5603">
              <w:rPr>
                <w:rFonts w:ascii="Arial" w:hAnsi="Arial" w:cs="Arial"/>
              </w:rPr>
              <w:t xml:space="preserve"> único</w:t>
            </w:r>
            <w:r w:rsidRPr="00FC1DA1">
              <w:rPr>
                <w:rFonts w:ascii="Arial" w:hAnsi="Arial" w:cs="Arial"/>
              </w:rPr>
              <w:t xml:space="preserve"> foi realizada ao se considerar as características, natureza e especificações dos itens, além da necessidade de preservar a integridade qualitativa do objeto, uma vez que mais de um vencedor implicaria em dificuldades gerenciais e até mesmo, aumento dos custos, pois a aquisição tem a finalidade de formar um todo unitário. Somado a isso, a inter-relação entre </w:t>
            </w:r>
            <w:r>
              <w:rPr>
                <w:rFonts w:ascii="Arial" w:hAnsi="Arial" w:cs="Arial"/>
              </w:rPr>
              <w:t>os</w:t>
            </w:r>
            <w:r w:rsidRPr="00FC1DA1">
              <w:rPr>
                <w:rFonts w:ascii="Arial" w:hAnsi="Arial" w:cs="Arial"/>
              </w:rPr>
              <w:t xml:space="preserve"> objeto</w:t>
            </w:r>
            <w:r>
              <w:rPr>
                <w:rFonts w:ascii="Arial" w:hAnsi="Arial" w:cs="Arial"/>
              </w:rPr>
              <w:t>s</w:t>
            </w:r>
            <w:r w:rsidRPr="00FC1DA1">
              <w:rPr>
                <w:rFonts w:ascii="Arial" w:hAnsi="Arial" w:cs="Arial"/>
              </w:rPr>
              <w:t>, o gerenciamento centralizado, a possibilidade de estabelecer um padrão de qualidade e eficiência que pode ser acompanhada ao longo da execução do serviço.</w:t>
            </w:r>
          </w:p>
        </w:tc>
      </w:tr>
    </w:tbl>
    <w:p w14:paraId="2C99D278" w14:textId="77777777" w:rsidR="0092546D" w:rsidRPr="001B31C9" w:rsidRDefault="0092546D" w:rsidP="0092546D">
      <w:pPr>
        <w:pStyle w:val="Nvel1-SemNum"/>
        <w:framePr w:hSpace="0" w:wrap="auto" w:vAnchor="margin" w:xAlign="left" w:yAlign="inline"/>
        <w:suppressOverlap w:val="0"/>
        <w:rPr>
          <w:sz w:val="22"/>
          <w:szCs w:val="22"/>
        </w:rPr>
      </w:pPr>
      <w:r w:rsidRPr="001B31C9">
        <w:rPr>
          <w:sz w:val="22"/>
          <w:szCs w:val="22"/>
        </w:rPr>
        <w:t>4.</w:t>
      </w:r>
      <w:r w:rsidR="0016631D" w:rsidRPr="001B31C9">
        <w:rPr>
          <w:sz w:val="22"/>
          <w:szCs w:val="22"/>
        </w:rPr>
        <w:t>7</w:t>
      </w:r>
      <w:r w:rsidR="005B3E14">
        <w:rPr>
          <w:sz w:val="22"/>
          <w:szCs w:val="22"/>
        </w:rPr>
        <w:t xml:space="preserve"> Sustentabilidade</w:t>
      </w:r>
    </w:p>
    <w:p w14:paraId="20C78777" w14:textId="77777777" w:rsidR="002D63E3" w:rsidRPr="00777C69" w:rsidRDefault="002D63E3" w:rsidP="002D63E3">
      <w:pPr>
        <w:pStyle w:val="isselectedend"/>
        <w:spacing w:line="276" w:lineRule="auto"/>
        <w:ind w:left="426"/>
        <w:jc w:val="both"/>
        <w:rPr>
          <w:rFonts w:ascii="Arial" w:hAnsi="Arial" w:cs="Arial"/>
          <w:sz w:val="22"/>
          <w:szCs w:val="22"/>
        </w:rPr>
      </w:pPr>
      <w:r w:rsidRPr="00777C69">
        <w:rPr>
          <w:rFonts w:ascii="Arial" w:hAnsi="Arial" w:cs="Arial"/>
          <w:sz w:val="22"/>
          <w:szCs w:val="22"/>
        </w:rPr>
        <w:t>Em atendimento ao inciso XII do § 1º do art. 18 da Lei nº 14.133/2021, foram analisados os possíveis impactos ambientais decorrentes da contratação de empresa especializada para o fornecimento de água mineral natural</w:t>
      </w:r>
      <w:r>
        <w:rPr>
          <w:rFonts w:ascii="Arial" w:hAnsi="Arial" w:cs="Arial"/>
          <w:sz w:val="22"/>
          <w:szCs w:val="22"/>
        </w:rPr>
        <w:t>.</w:t>
      </w:r>
    </w:p>
    <w:p w14:paraId="21A4A4A4" w14:textId="77777777" w:rsidR="002D63E3" w:rsidRPr="00777C69" w:rsidRDefault="002D63E3" w:rsidP="002D63E3">
      <w:pPr>
        <w:pStyle w:val="isselectedend"/>
        <w:spacing w:line="276" w:lineRule="auto"/>
        <w:ind w:left="426"/>
        <w:jc w:val="both"/>
        <w:rPr>
          <w:rFonts w:ascii="Arial" w:hAnsi="Arial" w:cs="Arial"/>
          <w:sz w:val="22"/>
          <w:szCs w:val="22"/>
        </w:rPr>
      </w:pPr>
      <w:r w:rsidRPr="00777C69">
        <w:rPr>
          <w:rFonts w:ascii="Arial" w:hAnsi="Arial" w:cs="Arial"/>
          <w:sz w:val="22"/>
          <w:szCs w:val="22"/>
        </w:rPr>
        <w:t>A execução do objeto pode gerar os seguintes impactos ambientais, ainda que em grau reduzido:</w:t>
      </w:r>
    </w:p>
    <w:p w14:paraId="444CFB33" w14:textId="77777777" w:rsidR="002D63E3" w:rsidRPr="00777C69" w:rsidRDefault="002D63E3" w:rsidP="002D63E3">
      <w:pPr>
        <w:numPr>
          <w:ilvl w:val="0"/>
          <w:numId w:val="30"/>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Geração de resíduos sólidos provenientes das embalagens plásticas (copos, garrafas e galões);</w:t>
      </w:r>
    </w:p>
    <w:p w14:paraId="584DA247" w14:textId="77777777" w:rsidR="002D63E3" w:rsidRPr="00777C69" w:rsidRDefault="002D63E3" w:rsidP="002D63E3">
      <w:pPr>
        <w:numPr>
          <w:ilvl w:val="0"/>
          <w:numId w:val="30"/>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Aumento do consumo de plástico descartável, especialmente no caso de embalagens de uso único;</w:t>
      </w:r>
    </w:p>
    <w:p w14:paraId="355753F6" w14:textId="77777777" w:rsidR="002D63E3" w:rsidRPr="00777C69" w:rsidRDefault="002D63E3" w:rsidP="002D63E3">
      <w:pPr>
        <w:numPr>
          <w:ilvl w:val="0"/>
          <w:numId w:val="30"/>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Impactos relacionados ao transporte e distribuição dos produtos, com emissão de gases provenientes de veículos automotores;</w:t>
      </w:r>
    </w:p>
    <w:p w14:paraId="723CD9DC" w14:textId="77777777" w:rsidR="002D63E3" w:rsidRPr="00777C69" w:rsidRDefault="002D63E3" w:rsidP="002D63E3">
      <w:pPr>
        <w:numPr>
          <w:ilvl w:val="0"/>
          <w:numId w:val="30"/>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Descarte inadequado de embalagens, caso não haja gestão ambiental adequada por parte dos usuários.</w:t>
      </w:r>
    </w:p>
    <w:p w14:paraId="237EB06E" w14:textId="77777777" w:rsidR="002D63E3" w:rsidRPr="00777C69" w:rsidRDefault="002D63E3" w:rsidP="002D63E3">
      <w:pPr>
        <w:pStyle w:val="Ttulo3"/>
        <w:spacing w:line="276" w:lineRule="auto"/>
        <w:ind w:left="426"/>
        <w:jc w:val="both"/>
        <w:rPr>
          <w:rFonts w:ascii="Arial" w:hAnsi="Arial" w:cs="Arial"/>
          <w:b/>
          <w:bCs/>
          <w:color w:val="auto"/>
          <w:sz w:val="22"/>
          <w:szCs w:val="22"/>
        </w:rPr>
      </w:pPr>
      <w:r w:rsidRPr="00777C69">
        <w:rPr>
          <w:rFonts w:ascii="Arial" w:hAnsi="Arial" w:cs="Arial"/>
          <w:b/>
          <w:bCs/>
          <w:color w:val="auto"/>
          <w:sz w:val="22"/>
          <w:szCs w:val="22"/>
        </w:rPr>
        <w:t>Medidas mitigadoras e de tratamento</w:t>
      </w:r>
    </w:p>
    <w:p w14:paraId="4E4327D4" w14:textId="77777777" w:rsidR="002D63E3" w:rsidRPr="00777C69" w:rsidRDefault="002D63E3" w:rsidP="002D63E3">
      <w:pPr>
        <w:pStyle w:val="isselectedend"/>
        <w:spacing w:line="276" w:lineRule="auto"/>
        <w:ind w:left="426"/>
        <w:jc w:val="both"/>
        <w:rPr>
          <w:rFonts w:ascii="Arial" w:hAnsi="Arial" w:cs="Arial"/>
          <w:sz w:val="22"/>
          <w:szCs w:val="22"/>
        </w:rPr>
      </w:pPr>
      <w:r w:rsidRPr="00777C69">
        <w:rPr>
          <w:rFonts w:ascii="Arial" w:hAnsi="Arial" w:cs="Arial"/>
          <w:sz w:val="22"/>
          <w:szCs w:val="22"/>
        </w:rPr>
        <w:t>Com vistas à redução dos impactos ambientais identificados, serão adotadas as seguintes medidas:</w:t>
      </w:r>
    </w:p>
    <w:p w14:paraId="015BCEE1" w14:textId="77777777" w:rsidR="002D63E3" w:rsidRPr="00777C69" w:rsidRDefault="002D63E3" w:rsidP="002D63E3">
      <w:pPr>
        <w:numPr>
          <w:ilvl w:val="0"/>
          <w:numId w:val="31"/>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Priorização, sempre que possível, do uso de galões retornáveis de 20 litros, reduzindo a geração de resíduos plásticos descartáveis;</w:t>
      </w:r>
    </w:p>
    <w:p w14:paraId="3A1C3F91" w14:textId="77777777" w:rsidR="002D63E3" w:rsidRPr="00777C69" w:rsidRDefault="002D63E3" w:rsidP="002D63E3">
      <w:pPr>
        <w:numPr>
          <w:ilvl w:val="0"/>
          <w:numId w:val="31"/>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Exigência de que a contratada observe práticas ambientalmente adequadas no transporte e distribuição dos produtos, com otimização de rotas e redução de emissões;</w:t>
      </w:r>
    </w:p>
    <w:p w14:paraId="68BF6F7F" w14:textId="77777777" w:rsidR="002D63E3" w:rsidRPr="00777C69" w:rsidRDefault="002D63E3" w:rsidP="002D63E3">
      <w:pPr>
        <w:numPr>
          <w:ilvl w:val="0"/>
          <w:numId w:val="31"/>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lastRenderedPageBreak/>
        <w:t>Estímulo à correta destinação dos resíduos plásticos pelas unidades administrativas, por meio de orientações internas e ações de conscientização;</w:t>
      </w:r>
    </w:p>
    <w:p w14:paraId="13254DEE" w14:textId="77777777" w:rsidR="002D63E3" w:rsidRPr="00777C69" w:rsidRDefault="002D63E3" w:rsidP="002D63E3">
      <w:pPr>
        <w:numPr>
          <w:ilvl w:val="0"/>
          <w:numId w:val="31"/>
        </w:numPr>
        <w:spacing w:before="100" w:beforeAutospacing="1" w:after="100" w:afterAutospacing="1" w:line="276" w:lineRule="auto"/>
        <w:ind w:left="426"/>
        <w:jc w:val="both"/>
        <w:rPr>
          <w:rFonts w:ascii="Arial" w:hAnsi="Arial" w:cs="Arial"/>
          <w:sz w:val="22"/>
          <w:szCs w:val="22"/>
        </w:rPr>
      </w:pPr>
      <w:r w:rsidRPr="00777C69">
        <w:rPr>
          <w:rFonts w:ascii="Arial" w:hAnsi="Arial" w:cs="Arial"/>
          <w:sz w:val="22"/>
          <w:szCs w:val="22"/>
        </w:rPr>
        <w:t>Incentivo ao uso racional dos produtos, evitando desperdícios e descartes desnecessários;</w:t>
      </w:r>
    </w:p>
    <w:p w14:paraId="192B616E" w14:textId="77777777" w:rsidR="002D63E3" w:rsidRPr="00777C69" w:rsidRDefault="002D63E3" w:rsidP="002D63E3">
      <w:pPr>
        <w:pStyle w:val="isselectedend"/>
        <w:spacing w:line="276" w:lineRule="auto"/>
        <w:ind w:left="426"/>
        <w:jc w:val="both"/>
        <w:rPr>
          <w:rFonts w:ascii="Arial" w:hAnsi="Arial" w:cs="Arial"/>
          <w:sz w:val="22"/>
          <w:szCs w:val="22"/>
        </w:rPr>
      </w:pPr>
      <w:r w:rsidRPr="00777C69">
        <w:rPr>
          <w:rFonts w:ascii="Arial" w:hAnsi="Arial" w:cs="Arial"/>
          <w:sz w:val="22"/>
          <w:szCs w:val="22"/>
        </w:rPr>
        <w:t>Sempre que aplicável ao modelo de fornecimento adotado, poderá ser prevista a logística reversa dos galões retornáveis, de forma a permitir seu reaproveitamento após higienização e controle sanitário adequado, contribuindo para a redução da geração de resíduos sólidos.</w:t>
      </w:r>
    </w:p>
    <w:p w14:paraId="304574C1" w14:textId="77777777" w:rsidR="002D63E3" w:rsidRPr="00777C69" w:rsidRDefault="002D63E3" w:rsidP="002D63E3">
      <w:pPr>
        <w:pStyle w:val="NormalWeb"/>
        <w:spacing w:line="276" w:lineRule="auto"/>
        <w:ind w:left="426"/>
        <w:jc w:val="both"/>
        <w:rPr>
          <w:rFonts w:ascii="Arial" w:hAnsi="Arial" w:cs="Arial"/>
          <w:sz w:val="22"/>
          <w:szCs w:val="22"/>
        </w:rPr>
      </w:pPr>
      <w:r w:rsidRPr="00777C69">
        <w:rPr>
          <w:rFonts w:ascii="Arial" w:hAnsi="Arial" w:cs="Arial"/>
          <w:sz w:val="22"/>
          <w:szCs w:val="22"/>
        </w:rPr>
        <w:t>Diante da natureza do objeto, conclui-se que os impactos ambientais são considerados de baixa relevância, sendo mitigados por meio de boas práticas de gestão, uso racional dos materiais, adoção de embalagens retornáveis quando possível e cumprimento da legislação ambiental vigente, em consonância com o princípio do desenvolvimento nacional sustentável previsto na Lei nº 14.133/2021.</w:t>
      </w:r>
    </w:p>
    <w:p w14:paraId="2DC336A5" w14:textId="77777777" w:rsidR="0092546D" w:rsidRPr="001B31C9" w:rsidRDefault="0092546D" w:rsidP="005B3E14">
      <w:pPr>
        <w:pStyle w:val="Nvel1-SemNum"/>
        <w:framePr w:hSpace="0" w:wrap="auto" w:vAnchor="margin" w:xAlign="left" w:yAlign="inline"/>
        <w:ind w:left="301"/>
        <w:suppressOverlap w:val="0"/>
        <w:rPr>
          <w:sz w:val="22"/>
          <w:szCs w:val="22"/>
        </w:rPr>
      </w:pPr>
      <w:r w:rsidRPr="001B31C9">
        <w:rPr>
          <w:sz w:val="22"/>
          <w:szCs w:val="22"/>
        </w:rPr>
        <w:t>4.</w:t>
      </w:r>
      <w:r w:rsidR="0016631D" w:rsidRPr="001B31C9">
        <w:rPr>
          <w:sz w:val="22"/>
          <w:szCs w:val="22"/>
        </w:rPr>
        <w:t>8</w:t>
      </w:r>
      <w:r w:rsidRPr="001B31C9">
        <w:rPr>
          <w:sz w:val="22"/>
          <w:szCs w:val="22"/>
        </w:rPr>
        <w:t xml:space="preserve"> Indicação de marcas ou modelos (</w:t>
      </w:r>
      <w:hyperlink r:id="rId7" w:anchor="art41" w:history="1">
        <w:r w:rsidRPr="001B31C9">
          <w:rPr>
            <w:rStyle w:val="Hyperlink"/>
            <w:sz w:val="22"/>
            <w:szCs w:val="22"/>
          </w:rPr>
          <w:t>Art. 41, inciso I, da Lei nº 14.133, de 2021</w:t>
        </w:r>
      </w:hyperlink>
      <w:r w:rsidRPr="001B31C9">
        <w:rPr>
          <w:sz w:val="22"/>
          <w:szCs w:val="22"/>
        </w:rPr>
        <w:t>):</w:t>
      </w:r>
    </w:p>
    <w:p w14:paraId="35141948" w14:textId="123233E8" w:rsidR="0092546D" w:rsidRDefault="0092546D" w:rsidP="005F0905">
      <w:pPr>
        <w:pStyle w:val="Corpodetexto"/>
        <w:spacing w:before="107"/>
        <w:ind w:left="709" w:hanging="425"/>
        <w:jc w:val="both"/>
        <w:rPr>
          <w:rFonts w:ascii="Arial" w:hAnsi="Arial" w:cs="Arial"/>
          <w:spacing w:val="-1"/>
        </w:rPr>
      </w:pPr>
      <w:r w:rsidRPr="001B31C9">
        <w:rPr>
          <w:rFonts w:ascii="Arial" w:hAnsi="Arial" w:cs="Arial"/>
          <w:spacing w:val="-1"/>
        </w:rPr>
        <w:t xml:space="preserve">Não. </w:t>
      </w:r>
    </w:p>
    <w:p w14:paraId="2AFE1097" w14:textId="77777777" w:rsidR="002D63E3" w:rsidRPr="001B31C9" w:rsidRDefault="002D63E3" w:rsidP="005F0905">
      <w:pPr>
        <w:pStyle w:val="Corpodetexto"/>
        <w:spacing w:before="107"/>
        <w:ind w:left="709" w:hanging="425"/>
        <w:jc w:val="both"/>
        <w:rPr>
          <w:rFonts w:ascii="Arial" w:hAnsi="Arial" w:cs="Arial"/>
          <w:spacing w:val="-1"/>
        </w:rPr>
      </w:pPr>
    </w:p>
    <w:p w14:paraId="4A9337C0" w14:textId="77777777" w:rsidR="0092546D" w:rsidRPr="001B31C9" w:rsidRDefault="0092546D" w:rsidP="005F0905">
      <w:pPr>
        <w:pStyle w:val="PargrafodaLista"/>
        <w:numPr>
          <w:ilvl w:val="1"/>
          <w:numId w:val="6"/>
        </w:numPr>
        <w:spacing w:before="120"/>
        <w:contextualSpacing w:val="0"/>
        <w:jc w:val="both"/>
        <w:rPr>
          <w:rFonts w:ascii="Arial" w:hAnsi="Arial" w:cs="Arial"/>
          <w:b/>
          <w:color w:val="000000" w:themeColor="text1"/>
          <w:sz w:val="22"/>
          <w:szCs w:val="22"/>
        </w:rPr>
      </w:pPr>
      <w:r w:rsidRPr="001B31C9">
        <w:rPr>
          <w:rFonts w:ascii="Arial" w:hAnsi="Arial" w:cs="Arial"/>
          <w:b/>
          <w:color w:val="000000" w:themeColor="text1"/>
          <w:sz w:val="22"/>
          <w:szCs w:val="22"/>
        </w:rPr>
        <w:t>Serão</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exigidos</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documentos</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adicionais</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juntamente</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com</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a</w:t>
      </w:r>
      <w:r w:rsidRPr="001B31C9">
        <w:rPr>
          <w:rFonts w:ascii="Arial" w:hAnsi="Arial" w:cs="Arial"/>
          <w:b/>
          <w:color w:val="000000" w:themeColor="text1"/>
          <w:spacing w:val="15"/>
          <w:sz w:val="22"/>
          <w:szCs w:val="22"/>
        </w:rPr>
        <w:t xml:space="preserve"> </w:t>
      </w:r>
      <w:r w:rsidRPr="001B31C9">
        <w:rPr>
          <w:rFonts w:ascii="Arial" w:hAnsi="Arial" w:cs="Arial"/>
          <w:b/>
          <w:color w:val="000000" w:themeColor="text1"/>
          <w:sz w:val="22"/>
          <w:szCs w:val="22"/>
        </w:rPr>
        <w:t>proposta</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de</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preços</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(para</w:t>
      </w:r>
      <w:r w:rsidRPr="001B31C9">
        <w:rPr>
          <w:rFonts w:ascii="Arial" w:hAnsi="Arial" w:cs="Arial"/>
          <w:b/>
          <w:color w:val="000000" w:themeColor="text1"/>
          <w:spacing w:val="14"/>
          <w:sz w:val="22"/>
          <w:szCs w:val="22"/>
        </w:rPr>
        <w:t xml:space="preserve"> </w:t>
      </w:r>
      <w:r w:rsidRPr="001B31C9">
        <w:rPr>
          <w:rFonts w:ascii="Arial" w:hAnsi="Arial" w:cs="Arial"/>
          <w:b/>
          <w:color w:val="000000" w:themeColor="text1"/>
          <w:sz w:val="22"/>
          <w:szCs w:val="22"/>
        </w:rPr>
        <w:t>análise da</w:t>
      </w:r>
      <w:r w:rsidRPr="001B31C9">
        <w:rPr>
          <w:rFonts w:ascii="Arial" w:hAnsi="Arial" w:cs="Arial"/>
          <w:b/>
          <w:color w:val="000000" w:themeColor="text1"/>
          <w:spacing w:val="-2"/>
          <w:sz w:val="22"/>
          <w:szCs w:val="22"/>
        </w:rPr>
        <w:t xml:space="preserve"> </w:t>
      </w:r>
      <w:r w:rsidRPr="001B31C9">
        <w:rPr>
          <w:rFonts w:ascii="Arial" w:hAnsi="Arial" w:cs="Arial"/>
          <w:b/>
          <w:color w:val="000000" w:themeColor="text1"/>
          <w:sz w:val="22"/>
          <w:szCs w:val="22"/>
        </w:rPr>
        <w:t>equipe</w:t>
      </w:r>
      <w:r w:rsidRPr="001B31C9">
        <w:rPr>
          <w:rFonts w:ascii="Arial" w:hAnsi="Arial" w:cs="Arial"/>
          <w:b/>
          <w:color w:val="000000" w:themeColor="text1"/>
          <w:spacing w:val="-1"/>
          <w:sz w:val="22"/>
          <w:szCs w:val="22"/>
        </w:rPr>
        <w:t xml:space="preserve"> </w:t>
      </w:r>
      <w:r w:rsidRPr="001B31C9">
        <w:rPr>
          <w:rFonts w:ascii="Arial" w:hAnsi="Arial" w:cs="Arial"/>
          <w:b/>
          <w:color w:val="000000" w:themeColor="text1"/>
          <w:sz w:val="22"/>
          <w:szCs w:val="22"/>
        </w:rPr>
        <w:t>técnica</w:t>
      </w:r>
      <w:r w:rsidRPr="001B31C9">
        <w:rPr>
          <w:rFonts w:ascii="Arial" w:hAnsi="Arial" w:cs="Arial"/>
          <w:b/>
          <w:color w:val="000000" w:themeColor="text1"/>
          <w:spacing w:val="-1"/>
          <w:sz w:val="22"/>
          <w:szCs w:val="22"/>
        </w:rPr>
        <w:t xml:space="preserve"> </w:t>
      </w:r>
      <w:r w:rsidRPr="001B31C9">
        <w:rPr>
          <w:rFonts w:ascii="Arial" w:hAnsi="Arial" w:cs="Arial"/>
          <w:b/>
          <w:color w:val="000000" w:themeColor="text1"/>
          <w:sz w:val="22"/>
          <w:szCs w:val="22"/>
        </w:rPr>
        <w:t>na</w:t>
      </w:r>
      <w:r w:rsidRPr="001B31C9">
        <w:rPr>
          <w:rFonts w:ascii="Arial" w:hAnsi="Arial" w:cs="Arial"/>
          <w:b/>
          <w:color w:val="000000" w:themeColor="text1"/>
          <w:spacing w:val="-1"/>
          <w:sz w:val="22"/>
          <w:szCs w:val="22"/>
        </w:rPr>
        <w:t xml:space="preserve"> </w:t>
      </w:r>
      <w:r w:rsidRPr="001B31C9">
        <w:rPr>
          <w:rFonts w:ascii="Arial" w:hAnsi="Arial" w:cs="Arial"/>
          <w:b/>
          <w:color w:val="000000" w:themeColor="text1"/>
          <w:sz w:val="22"/>
          <w:szCs w:val="22"/>
        </w:rPr>
        <w:t>fase</w:t>
      </w:r>
      <w:r w:rsidRPr="001B31C9">
        <w:rPr>
          <w:rFonts w:ascii="Arial" w:hAnsi="Arial" w:cs="Arial"/>
          <w:b/>
          <w:color w:val="000000" w:themeColor="text1"/>
          <w:spacing w:val="-1"/>
          <w:sz w:val="22"/>
          <w:szCs w:val="22"/>
        </w:rPr>
        <w:t xml:space="preserve"> </w:t>
      </w:r>
      <w:r w:rsidRPr="001B31C9">
        <w:rPr>
          <w:rFonts w:ascii="Arial" w:hAnsi="Arial" w:cs="Arial"/>
          <w:b/>
          <w:color w:val="000000" w:themeColor="text1"/>
          <w:sz w:val="22"/>
          <w:szCs w:val="22"/>
        </w:rPr>
        <w:t>de</w:t>
      </w:r>
      <w:r w:rsidRPr="001B31C9">
        <w:rPr>
          <w:rFonts w:ascii="Arial" w:hAnsi="Arial" w:cs="Arial"/>
          <w:b/>
          <w:color w:val="000000" w:themeColor="text1"/>
          <w:spacing w:val="-1"/>
          <w:sz w:val="22"/>
          <w:szCs w:val="22"/>
        </w:rPr>
        <w:t xml:space="preserve"> </w:t>
      </w:r>
      <w:r w:rsidRPr="001B31C9">
        <w:rPr>
          <w:rFonts w:ascii="Arial" w:hAnsi="Arial" w:cs="Arial"/>
          <w:b/>
          <w:color w:val="000000" w:themeColor="text1"/>
          <w:sz w:val="22"/>
          <w:szCs w:val="22"/>
        </w:rPr>
        <w:t>julgamento</w:t>
      </w:r>
      <w:r w:rsidRPr="001B31C9">
        <w:rPr>
          <w:rFonts w:ascii="Arial" w:hAnsi="Arial" w:cs="Arial"/>
          <w:b/>
          <w:color w:val="000000" w:themeColor="text1"/>
          <w:spacing w:val="-2"/>
          <w:sz w:val="22"/>
          <w:szCs w:val="22"/>
        </w:rPr>
        <w:t xml:space="preserve"> </w:t>
      </w:r>
      <w:r w:rsidRPr="001B31C9">
        <w:rPr>
          <w:rFonts w:ascii="Arial" w:hAnsi="Arial" w:cs="Arial"/>
          <w:b/>
          <w:color w:val="000000" w:themeColor="text1"/>
          <w:sz w:val="22"/>
          <w:szCs w:val="22"/>
        </w:rPr>
        <w:t>da</w:t>
      </w:r>
      <w:r w:rsidRPr="001B31C9">
        <w:rPr>
          <w:rFonts w:ascii="Arial" w:hAnsi="Arial" w:cs="Arial"/>
          <w:b/>
          <w:color w:val="000000" w:themeColor="text1"/>
          <w:spacing w:val="-1"/>
          <w:sz w:val="22"/>
          <w:szCs w:val="22"/>
        </w:rPr>
        <w:t xml:space="preserve"> </w:t>
      </w:r>
      <w:r w:rsidRPr="001B31C9">
        <w:rPr>
          <w:rFonts w:ascii="Arial" w:hAnsi="Arial" w:cs="Arial"/>
          <w:b/>
          <w:color w:val="000000" w:themeColor="text1"/>
          <w:sz w:val="22"/>
          <w:szCs w:val="22"/>
        </w:rPr>
        <w:t>proposta</w:t>
      </w:r>
      <w:r w:rsidRPr="001B31C9">
        <w:rPr>
          <w:rFonts w:ascii="Arial" w:hAnsi="Arial" w:cs="Arial"/>
          <w:b/>
          <w:color w:val="000000" w:themeColor="text1"/>
          <w:spacing w:val="-2"/>
          <w:sz w:val="22"/>
          <w:szCs w:val="22"/>
        </w:rPr>
        <w:t xml:space="preserve"> </w:t>
      </w:r>
      <w:r w:rsidRPr="001B31C9">
        <w:rPr>
          <w:rFonts w:ascii="Arial" w:hAnsi="Arial" w:cs="Arial"/>
          <w:b/>
          <w:color w:val="000000" w:themeColor="text1"/>
          <w:sz w:val="22"/>
          <w:szCs w:val="22"/>
        </w:rPr>
        <w:t>final de</w:t>
      </w:r>
      <w:r w:rsidRPr="001B31C9">
        <w:rPr>
          <w:rFonts w:ascii="Arial" w:hAnsi="Arial" w:cs="Arial"/>
          <w:b/>
          <w:color w:val="000000" w:themeColor="text1"/>
          <w:spacing w:val="-2"/>
          <w:sz w:val="22"/>
          <w:szCs w:val="22"/>
        </w:rPr>
        <w:t xml:space="preserve"> </w:t>
      </w:r>
      <w:r w:rsidRPr="001B31C9">
        <w:rPr>
          <w:rFonts w:ascii="Arial" w:hAnsi="Arial" w:cs="Arial"/>
          <w:b/>
          <w:color w:val="000000" w:themeColor="text1"/>
          <w:sz w:val="22"/>
          <w:szCs w:val="22"/>
        </w:rPr>
        <w:t>preços):</w:t>
      </w:r>
    </w:p>
    <w:p w14:paraId="0CCEAFCC" w14:textId="3F0355B9" w:rsidR="00326060" w:rsidRPr="001B31C9" w:rsidRDefault="00326060" w:rsidP="005F0905">
      <w:pPr>
        <w:pStyle w:val="Corpodetexto"/>
        <w:spacing w:before="107"/>
        <w:ind w:left="284"/>
        <w:rPr>
          <w:rFonts w:ascii="Arial" w:hAnsi="Arial" w:cs="Arial"/>
          <w:color w:val="000000" w:themeColor="text1"/>
        </w:rPr>
      </w:pPr>
      <w:r w:rsidRPr="001B31C9">
        <w:rPr>
          <w:rFonts w:ascii="Arial" w:hAnsi="Arial" w:cs="Arial"/>
          <w:color w:val="000000" w:themeColor="text1"/>
          <w:spacing w:val="-1"/>
        </w:rPr>
        <w:t>Não</w:t>
      </w:r>
      <w:r w:rsidR="002D63E3">
        <w:rPr>
          <w:rFonts w:ascii="Arial" w:hAnsi="Arial" w:cs="Arial"/>
          <w:color w:val="000000" w:themeColor="text1"/>
          <w:spacing w:val="-1"/>
        </w:rPr>
        <w:t>.</w:t>
      </w:r>
    </w:p>
    <w:p w14:paraId="449A6E40" w14:textId="77777777" w:rsidR="00326060" w:rsidRPr="001B31C9" w:rsidRDefault="00326060" w:rsidP="00326060">
      <w:pPr>
        <w:keepNext/>
        <w:rPr>
          <w:rFonts w:ascii="Arial" w:hAnsi="Arial" w:cs="Arial"/>
          <w:color w:val="92D050"/>
          <w:sz w:val="22"/>
          <w:szCs w:val="22"/>
          <w:lang w:val="pt-PT"/>
        </w:rPr>
      </w:pPr>
    </w:p>
    <w:p w14:paraId="738462D1" w14:textId="77777777" w:rsidR="00326060" w:rsidRPr="001B31C9" w:rsidRDefault="00326060" w:rsidP="002D63E3">
      <w:pPr>
        <w:tabs>
          <w:tab w:val="left" w:pos="196"/>
        </w:tabs>
        <w:ind w:left="284"/>
        <w:rPr>
          <w:rFonts w:ascii="Arial" w:hAnsi="Arial" w:cs="Arial"/>
          <w:b/>
          <w:color w:val="000000" w:themeColor="text1"/>
          <w:sz w:val="22"/>
          <w:szCs w:val="22"/>
        </w:rPr>
      </w:pPr>
      <w:r w:rsidRPr="001B31C9">
        <w:rPr>
          <w:rFonts w:ascii="Arial" w:hAnsi="Arial" w:cs="Arial"/>
          <w:b/>
          <w:color w:val="000000" w:themeColor="text1"/>
          <w:sz w:val="22"/>
          <w:szCs w:val="22"/>
        </w:rPr>
        <w:t>4.1</w:t>
      </w:r>
      <w:r w:rsidR="0016631D" w:rsidRPr="001B31C9">
        <w:rPr>
          <w:rFonts w:ascii="Arial" w:hAnsi="Arial" w:cs="Arial"/>
          <w:b/>
          <w:color w:val="000000" w:themeColor="text1"/>
          <w:sz w:val="22"/>
          <w:szCs w:val="22"/>
        </w:rPr>
        <w:t>0</w:t>
      </w:r>
      <w:r w:rsidRPr="001B31C9">
        <w:rPr>
          <w:rFonts w:ascii="Arial" w:hAnsi="Arial" w:cs="Arial"/>
          <w:b/>
          <w:color w:val="000000" w:themeColor="text1"/>
          <w:sz w:val="22"/>
          <w:szCs w:val="22"/>
        </w:rPr>
        <w:t>. Será exigido amostra do(s) produto(s) (art. 41, II da Lei 14.133/2021):</w:t>
      </w:r>
    </w:p>
    <w:p w14:paraId="38CFD666" w14:textId="7DFC72D8" w:rsidR="00326060" w:rsidRPr="001B31C9" w:rsidRDefault="00326060" w:rsidP="002D63E3">
      <w:pPr>
        <w:pStyle w:val="Corpodetexto"/>
        <w:tabs>
          <w:tab w:val="left" w:pos="196"/>
        </w:tabs>
        <w:spacing w:before="107"/>
        <w:ind w:left="284"/>
        <w:rPr>
          <w:rFonts w:ascii="Arial" w:hAnsi="Arial" w:cs="Arial"/>
          <w:color w:val="000000" w:themeColor="text1"/>
        </w:rPr>
      </w:pPr>
      <w:r w:rsidRPr="001B31C9">
        <w:rPr>
          <w:rFonts w:ascii="Arial" w:hAnsi="Arial" w:cs="Arial"/>
          <w:color w:val="000000" w:themeColor="text1"/>
          <w:spacing w:val="-1"/>
        </w:rPr>
        <w:t>Não</w:t>
      </w:r>
      <w:r w:rsidR="002D63E3">
        <w:rPr>
          <w:rFonts w:ascii="Arial" w:hAnsi="Arial" w:cs="Arial"/>
          <w:color w:val="000000" w:themeColor="text1"/>
          <w:spacing w:val="-1"/>
        </w:rPr>
        <w:t>.</w:t>
      </w:r>
    </w:p>
    <w:p w14:paraId="464D0A4D" w14:textId="77777777" w:rsidR="00444B10" w:rsidRPr="001B31C9" w:rsidRDefault="00444B10" w:rsidP="00430B95">
      <w:pPr>
        <w:keepNext/>
        <w:ind w:right="228"/>
        <w:jc w:val="both"/>
        <w:rPr>
          <w:rFonts w:ascii="Arial" w:hAnsi="Arial" w:cs="Arial"/>
          <w:color w:val="4472C4" w:themeColor="accent1"/>
          <w:sz w:val="20"/>
          <w:szCs w:val="20"/>
        </w:rPr>
      </w:pPr>
    </w:p>
    <w:p w14:paraId="1490FA6D" w14:textId="77777777" w:rsidR="0092546D" w:rsidRPr="001B31C9" w:rsidRDefault="0092546D" w:rsidP="002D63E3">
      <w:pPr>
        <w:pStyle w:val="PargrafodaLista"/>
        <w:numPr>
          <w:ilvl w:val="0"/>
          <w:numId w:val="6"/>
        </w:numPr>
        <w:tabs>
          <w:tab w:val="left" w:pos="767"/>
        </w:tabs>
        <w:ind w:hanging="76"/>
        <w:contextualSpacing w:val="0"/>
        <w:rPr>
          <w:rFonts w:ascii="Arial" w:hAnsi="Arial" w:cs="Arial"/>
          <w:b/>
          <w:color w:val="000000" w:themeColor="text1"/>
          <w:sz w:val="22"/>
          <w:szCs w:val="22"/>
        </w:rPr>
      </w:pPr>
      <w:r w:rsidRPr="001B31C9">
        <w:rPr>
          <w:rFonts w:ascii="Arial" w:hAnsi="Arial" w:cs="Arial"/>
          <w:b/>
          <w:color w:val="000000" w:themeColor="text1"/>
          <w:sz w:val="22"/>
          <w:szCs w:val="22"/>
        </w:rPr>
        <w:t>Será exigida carta de solidariedade?</w:t>
      </w:r>
    </w:p>
    <w:p w14:paraId="18E3E1E5" w14:textId="7EEAE9DE" w:rsidR="0092546D" w:rsidRPr="001B31C9" w:rsidRDefault="0092546D" w:rsidP="002D63E3">
      <w:pPr>
        <w:pStyle w:val="Corpodetexto"/>
        <w:spacing w:before="107"/>
        <w:ind w:firstLine="284"/>
        <w:rPr>
          <w:rFonts w:ascii="Arial" w:hAnsi="Arial" w:cs="Arial"/>
          <w:color w:val="000000" w:themeColor="text1"/>
        </w:rPr>
      </w:pPr>
      <w:r w:rsidRPr="001B31C9">
        <w:rPr>
          <w:rFonts w:ascii="Arial" w:hAnsi="Arial" w:cs="Arial"/>
          <w:color w:val="000000" w:themeColor="text1"/>
          <w:spacing w:val="-1"/>
        </w:rPr>
        <w:t>Não</w:t>
      </w:r>
      <w:r w:rsidR="002D63E3">
        <w:rPr>
          <w:rFonts w:ascii="Arial" w:hAnsi="Arial" w:cs="Arial"/>
          <w:color w:val="000000" w:themeColor="text1"/>
          <w:spacing w:val="-1"/>
        </w:rPr>
        <w:t>.</w:t>
      </w:r>
    </w:p>
    <w:p w14:paraId="6B36F3EC" w14:textId="77777777" w:rsidR="0092546D" w:rsidRPr="001B31C9" w:rsidRDefault="0092546D" w:rsidP="002D63E3">
      <w:pPr>
        <w:keepNext/>
        <w:ind w:left="196" w:hanging="76"/>
        <w:jc w:val="both"/>
        <w:rPr>
          <w:rFonts w:ascii="Arial" w:hAnsi="Arial" w:cs="Arial"/>
          <w:color w:val="92D050"/>
          <w:sz w:val="22"/>
          <w:szCs w:val="22"/>
        </w:rPr>
      </w:pPr>
    </w:p>
    <w:p w14:paraId="36388C10" w14:textId="77777777" w:rsidR="00A53A4C" w:rsidRPr="00A00939" w:rsidRDefault="00A53A4C" w:rsidP="002D63E3">
      <w:pPr>
        <w:pStyle w:val="PargrafodaLista"/>
        <w:numPr>
          <w:ilvl w:val="0"/>
          <w:numId w:val="6"/>
        </w:numPr>
        <w:ind w:hanging="76"/>
        <w:rPr>
          <w:rFonts w:ascii="Arial" w:hAnsi="Arial" w:cs="Arial"/>
          <w:b/>
          <w:bCs/>
          <w:sz w:val="22"/>
          <w:szCs w:val="22"/>
        </w:rPr>
      </w:pPr>
      <w:r w:rsidRPr="00A00939">
        <w:rPr>
          <w:rFonts w:ascii="Arial" w:hAnsi="Arial" w:cs="Arial"/>
          <w:b/>
          <w:bCs/>
          <w:sz w:val="22"/>
          <w:szCs w:val="22"/>
        </w:rPr>
        <w:t>MODELO DE EXECUÇÃO DO OBJETO -</w:t>
      </w:r>
      <w:r w:rsidR="00D22234" w:rsidRPr="00A00939">
        <w:rPr>
          <w:rFonts w:ascii="Arial" w:hAnsi="Arial" w:cs="Arial"/>
          <w:b/>
          <w:bCs/>
          <w:sz w:val="22"/>
          <w:szCs w:val="22"/>
        </w:rPr>
        <w:t xml:space="preserve"> </w:t>
      </w:r>
      <w:r w:rsidRPr="00A00939">
        <w:rPr>
          <w:rFonts w:ascii="Arial" w:hAnsi="Arial" w:cs="Arial"/>
          <w:b/>
          <w:bCs/>
          <w:sz w:val="22"/>
          <w:szCs w:val="22"/>
        </w:rPr>
        <w:t>art. 6º, XXIII, “e”, e art. 40, §1º, inciso II, da Lei nº 14.133/2021</w:t>
      </w:r>
    </w:p>
    <w:p w14:paraId="326207DF" w14:textId="77777777" w:rsidR="00A00939" w:rsidRPr="00A00939" w:rsidRDefault="00A00939" w:rsidP="00A00939">
      <w:pPr>
        <w:pStyle w:val="PargrafodaLista"/>
        <w:ind w:left="360"/>
        <w:rPr>
          <w:rFonts w:ascii="Arial" w:hAnsi="Arial" w:cs="Arial"/>
          <w:b/>
          <w:bCs/>
          <w:sz w:val="22"/>
          <w:szCs w:val="22"/>
        </w:rPr>
      </w:pPr>
    </w:p>
    <w:p w14:paraId="75D4C97B" w14:textId="77777777" w:rsidR="00815D42" w:rsidRPr="001B31C9" w:rsidRDefault="00815D42" w:rsidP="00815D42">
      <w:pPr>
        <w:pStyle w:val="PargrafodaLista"/>
        <w:numPr>
          <w:ilvl w:val="0"/>
          <w:numId w:val="8"/>
        </w:numPr>
        <w:spacing w:line="272" w:lineRule="exact"/>
        <w:ind w:right="228"/>
        <w:contextualSpacing w:val="0"/>
        <w:rPr>
          <w:rFonts w:ascii="Arial" w:eastAsia="Arial" w:hAnsi="Arial" w:cs="Arial"/>
          <w:b/>
          <w:vanish/>
          <w:color w:val="000000" w:themeColor="text1"/>
          <w:sz w:val="22"/>
          <w:szCs w:val="22"/>
          <w:lang w:val="pt-PT" w:eastAsia="en-US"/>
        </w:rPr>
      </w:pPr>
    </w:p>
    <w:p w14:paraId="7F425ADB" w14:textId="77777777" w:rsidR="00815D42" w:rsidRPr="001B31C9" w:rsidRDefault="00815D42" w:rsidP="00815D42">
      <w:pPr>
        <w:pStyle w:val="PargrafodaLista"/>
        <w:numPr>
          <w:ilvl w:val="0"/>
          <w:numId w:val="8"/>
        </w:numPr>
        <w:spacing w:line="272" w:lineRule="exact"/>
        <w:ind w:right="228"/>
        <w:contextualSpacing w:val="0"/>
        <w:rPr>
          <w:rFonts w:ascii="Arial" w:eastAsia="Arial" w:hAnsi="Arial" w:cs="Arial"/>
          <w:b/>
          <w:vanish/>
          <w:color w:val="000000" w:themeColor="text1"/>
          <w:sz w:val="22"/>
          <w:szCs w:val="22"/>
          <w:lang w:val="pt-PT" w:eastAsia="en-US"/>
        </w:rPr>
      </w:pPr>
    </w:p>
    <w:p w14:paraId="2FA48868" w14:textId="77777777" w:rsidR="00815D42" w:rsidRPr="001B31C9" w:rsidRDefault="00815D42" w:rsidP="00815D42">
      <w:pPr>
        <w:pStyle w:val="PargrafodaLista"/>
        <w:numPr>
          <w:ilvl w:val="0"/>
          <w:numId w:val="8"/>
        </w:numPr>
        <w:spacing w:line="272" w:lineRule="exact"/>
        <w:ind w:right="228"/>
        <w:contextualSpacing w:val="0"/>
        <w:rPr>
          <w:rFonts w:ascii="Arial" w:eastAsia="Arial" w:hAnsi="Arial" w:cs="Arial"/>
          <w:b/>
          <w:vanish/>
          <w:color w:val="000000" w:themeColor="text1"/>
          <w:sz w:val="22"/>
          <w:szCs w:val="22"/>
          <w:lang w:val="pt-PT" w:eastAsia="en-US"/>
        </w:rPr>
      </w:pPr>
    </w:p>
    <w:p w14:paraId="5611D991" w14:textId="77777777" w:rsidR="00A53A4C" w:rsidRPr="001B31C9" w:rsidRDefault="00A53A4C" w:rsidP="005B3E14">
      <w:pPr>
        <w:pStyle w:val="TableParagraph"/>
        <w:numPr>
          <w:ilvl w:val="1"/>
          <w:numId w:val="17"/>
        </w:numPr>
        <w:spacing w:after="120" w:line="272" w:lineRule="exact"/>
        <w:ind w:left="697" w:right="227" w:hanging="357"/>
        <w:jc w:val="left"/>
        <w:rPr>
          <w:b/>
          <w:color w:val="000000" w:themeColor="text1"/>
          <w:sz w:val="22"/>
          <w:szCs w:val="22"/>
        </w:rPr>
      </w:pPr>
      <w:r w:rsidRPr="001B31C9">
        <w:rPr>
          <w:b/>
          <w:color w:val="000000" w:themeColor="text1"/>
          <w:sz w:val="22"/>
          <w:szCs w:val="22"/>
        </w:rPr>
        <w:t>Instrumento</w:t>
      </w:r>
      <w:r w:rsidRPr="001B31C9">
        <w:rPr>
          <w:b/>
          <w:color w:val="000000" w:themeColor="text1"/>
          <w:spacing w:val="-2"/>
          <w:sz w:val="22"/>
          <w:szCs w:val="22"/>
        </w:rPr>
        <w:t xml:space="preserve"> </w:t>
      </w:r>
      <w:r w:rsidRPr="001B31C9">
        <w:rPr>
          <w:b/>
          <w:color w:val="000000" w:themeColor="text1"/>
          <w:sz w:val="22"/>
          <w:szCs w:val="22"/>
        </w:rPr>
        <w:t>Contratual</w:t>
      </w:r>
    </w:p>
    <w:p w14:paraId="15F82A99" w14:textId="77777777" w:rsidR="002D63E3" w:rsidRDefault="00A53A4C" w:rsidP="002D63E3">
      <w:pPr>
        <w:pStyle w:val="PargrafodaLista"/>
        <w:tabs>
          <w:tab w:val="left" w:pos="709"/>
        </w:tabs>
        <w:ind w:left="196" w:right="228"/>
        <w:rPr>
          <w:rFonts w:ascii="Arial" w:hAnsi="Arial" w:cs="Arial"/>
          <w:color w:val="000000" w:themeColor="text1"/>
          <w:spacing w:val="-5"/>
          <w:sz w:val="22"/>
          <w:szCs w:val="22"/>
        </w:rPr>
      </w:pPr>
      <w:r w:rsidRPr="001B31C9">
        <w:rPr>
          <w:rFonts w:ascii="Arial" w:hAnsi="Arial" w:cs="Arial"/>
          <w:color w:val="000000" w:themeColor="text1"/>
          <w:spacing w:val="-5"/>
          <w:sz w:val="22"/>
          <w:szCs w:val="22"/>
        </w:rPr>
        <w:t>Ata de Registro</w:t>
      </w:r>
      <w:r w:rsidR="002D63E3">
        <w:rPr>
          <w:rFonts w:ascii="Arial" w:hAnsi="Arial" w:cs="Arial"/>
          <w:color w:val="000000" w:themeColor="text1"/>
          <w:spacing w:val="-5"/>
          <w:sz w:val="22"/>
          <w:szCs w:val="22"/>
        </w:rPr>
        <w:t>.</w:t>
      </w:r>
    </w:p>
    <w:p w14:paraId="118A3C8B" w14:textId="77777777" w:rsidR="002D63E3" w:rsidRDefault="002D63E3" w:rsidP="002D63E3">
      <w:pPr>
        <w:pStyle w:val="PargrafodaLista"/>
        <w:tabs>
          <w:tab w:val="left" w:pos="709"/>
        </w:tabs>
        <w:ind w:left="196" w:right="228"/>
        <w:rPr>
          <w:rFonts w:ascii="Arial" w:hAnsi="Arial" w:cs="Arial"/>
          <w:color w:val="000000" w:themeColor="text1"/>
          <w:spacing w:val="-5"/>
          <w:sz w:val="22"/>
          <w:szCs w:val="22"/>
        </w:rPr>
      </w:pPr>
    </w:p>
    <w:p w14:paraId="54EB1856" w14:textId="7930A455" w:rsidR="002D63E3" w:rsidRPr="002D63E3" w:rsidRDefault="002D63E3" w:rsidP="002D63E3">
      <w:pPr>
        <w:pStyle w:val="PargrafodaLista"/>
        <w:tabs>
          <w:tab w:val="left" w:pos="709"/>
        </w:tabs>
        <w:ind w:left="196" w:right="228" w:hanging="54"/>
        <w:rPr>
          <w:rFonts w:ascii="Arial" w:hAnsi="Arial" w:cs="Arial"/>
          <w:color w:val="000000" w:themeColor="text1"/>
          <w:spacing w:val="-5"/>
          <w:sz w:val="22"/>
          <w:szCs w:val="22"/>
        </w:rPr>
      </w:pPr>
      <w:r w:rsidRPr="002D63E3">
        <w:rPr>
          <w:rFonts w:ascii="Arial" w:hAnsi="Arial" w:cs="Arial"/>
          <w:b/>
          <w:bCs/>
          <w:color w:val="000000" w:themeColor="text1"/>
          <w:spacing w:val="-5"/>
          <w:sz w:val="22"/>
          <w:szCs w:val="22"/>
        </w:rPr>
        <w:t>6.2</w:t>
      </w:r>
      <w:r w:rsidRPr="002D63E3">
        <w:rPr>
          <w:rFonts w:ascii="Arial" w:hAnsi="Arial" w:cs="Arial"/>
          <w:b/>
          <w:bCs/>
          <w:color w:val="000000" w:themeColor="text1"/>
          <w:sz w:val="22"/>
          <w:szCs w:val="22"/>
        </w:rPr>
        <w:t xml:space="preserve"> Vigência</w:t>
      </w:r>
      <w:r w:rsidRPr="001B31C9">
        <w:rPr>
          <w:rFonts w:ascii="Arial" w:hAnsi="Arial" w:cs="Arial"/>
          <w:b/>
          <w:color w:val="000000" w:themeColor="text1"/>
          <w:sz w:val="22"/>
          <w:szCs w:val="22"/>
        </w:rPr>
        <w:t xml:space="preserve"> </w:t>
      </w:r>
      <w:r>
        <w:rPr>
          <w:rFonts w:ascii="Arial" w:hAnsi="Arial" w:cs="Arial"/>
          <w:b/>
          <w:color w:val="000000" w:themeColor="text1"/>
          <w:sz w:val="22"/>
          <w:szCs w:val="22"/>
        </w:rPr>
        <w:t xml:space="preserve">da </w:t>
      </w:r>
      <w:r w:rsidRPr="001B31C9">
        <w:rPr>
          <w:rFonts w:ascii="Arial" w:hAnsi="Arial" w:cs="Arial"/>
          <w:b/>
          <w:color w:val="000000" w:themeColor="text1"/>
          <w:sz w:val="22"/>
          <w:szCs w:val="22"/>
        </w:rPr>
        <w:t>Ata De Registro</w:t>
      </w:r>
    </w:p>
    <w:p w14:paraId="5A118F4E" w14:textId="77777777" w:rsidR="002D63E3" w:rsidRPr="001B31C9" w:rsidRDefault="002D63E3" w:rsidP="002D63E3">
      <w:pPr>
        <w:ind w:left="142" w:right="-1"/>
        <w:jc w:val="both"/>
        <w:rPr>
          <w:rFonts w:ascii="Arial" w:hAnsi="Arial" w:cs="Arial"/>
          <w:bCs/>
          <w:color w:val="000000" w:themeColor="text1"/>
          <w:sz w:val="22"/>
          <w:szCs w:val="22"/>
        </w:rPr>
      </w:pPr>
      <w:r w:rsidRPr="001B31C9">
        <w:rPr>
          <w:rFonts w:ascii="Arial" w:hAnsi="Arial" w:cs="Arial"/>
          <w:bCs/>
          <w:color w:val="000000" w:themeColor="text1"/>
          <w:sz w:val="22"/>
          <w:szCs w:val="22"/>
        </w:rPr>
        <w:t xml:space="preserve">O prazo de vigência da Ata de Registro de preços será de </w:t>
      </w:r>
      <w:r>
        <w:rPr>
          <w:rFonts w:ascii="Arial" w:hAnsi="Arial" w:cs="Arial"/>
          <w:bCs/>
          <w:color w:val="000000" w:themeColor="text1"/>
          <w:sz w:val="22"/>
          <w:szCs w:val="22"/>
        </w:rPr>
        <w:t>1 ano.</w:t>
      </w:r>
    </w:p>
    <w:p w14:paraId="6EB38B09" w14:textId="77777777" w:rsidR="002D63E3" w:rsidRDefault="002D63E3" w:rsidP="002D63E3">
      <w:pPr>
        <w:tabs>
          <w:tab w:val="left" w:pos="621"/>
        </w:tabs>
        <w:ind w:left="142" w:right="-1"/>
        <w:jc w:val="both"/>
        <w:rPr>
          <w:rFonts w:ascii="Arial" w:hAnsi="Arial" w:cs="Arial"/>
          <w:bCs/>
          <w:color w:val="000000" w:themeColor="text1"/>
          <w:sz w:val="22"/>
          <w:szCs w:val="22"/>
        </w:rPr>
      </w:pPr>
      <w:r w:rsidRPr="001B31C9">
        <w:rPr>
          <w:rFonts w:ascii="Arial" w:hAnsi="Arial" w:cs="Arial"/>
          <w:bCs/>
          <w:color w:val="000000" w:themeColor="text1"/>
          <w:sz w:val="22"/>
          <w:szCs w:val="22"/>
        </w:rPr>
        <w:t>O prazo de vigência da Ata de Registro de Preços poderá ser prorrogado nos termos do art. 84 da Lei Federal nº14.133/21</w:t>
      </w:r>
      <w:r>
        <w:rPr>
          <w:rFonts w:ascii="Arial" w:hAnsi="Arial" w:cs="Arial"/>
          <w:bCs/>
          <w:color w:val="000000" w:themeColor="text1"/>
          <w:sz w:val="22"/>
          <w:szCs w:val="22"/>
        </w:rPr>
        <w:t>.</w:t>
      </w:r>
    </w:p>
    <w:p w14:paraId="78E9C117" w14:textId="77777777" w:rsidR="002D63E3" w:rsidRDefault="002D63E3" w:rsidP="002D63E3">
      <w:pPr>
        <w:tabs>
          <w:tab w:val="left" w:pos="621"/>
        </w:tabs>
        <w:ind w:left="142" w:right="-1"/>
        <w:jc w:val="both"/>
        <w:rPr>
          <w:rFonts w:ascii="Arial" w:hAnsi="Arial" w:cs="Arial"/>
          <w:bCs/>
          <w:color w:val="000000" w:themeColor="text1"/>
          <w:sz w:val="22"/>
          <w:szCs w:val="22"/>
        </w:rPr>
      </w:pPr>
      <w:r w:rsidRPr="005B607A">
        <w:rPr>
          <w:rFonts w:ascii="Arial" w:hAnsi="Arial" w:cs="Arial"/>
          <w:sz w:val="22"/>
          <w:szCs w:val="22"/>
        </w:rPr>
        <w:t>No caso de prorrogação da vigência da Ata de Registro de Preços, os quantitativos previstos inicialmente serão renovados automaticamente.</w:t>
      </w:r>
    </w:p>
    <w:p w14:paraId="3AA1940E" w14:textId="77777777" w:rsidR="002D63E3" w:rsidRPr="001B31C9" w:rsidRDefault="002D63E3" w:rsidP="002D63E3">
      <w:pPr>
        <w:tabs>
          <w:tab w:val="left" w:pos="621"/>
        </w:tabs>
        <w:ind w:right="-1" w:firstLine="88"/>
        <w:jc w:val="both"/>
        <w:rPr>
          <w:rFonts w:ascii="Arial" w:hAnsi="Arial" w:cs="Arial"/>
          <w:bCs/>
          <w:color w:val="000000" w:themeColor="text1"/>
          <w:sz w:val="22"/>
          <w:szCs w:val="22"/>
        </w:rPr>
      </w:pPr>
      <w:bookmarkStart w:id="1" w:name="art84p"/>
      <w:bookmarkEnd w:id="1"/>
    </w:p>
    <w:p w14:paraId="63B9AAEF" w14:textId="16CB3377" w:rsidR="002D63E3" w:rsidRPr="002D63E3" w:rsidRDefault="002D63E3" w:rsidP="002D63E3">
      <w:pPr>
        <w:pStyle w:val="PargrafodaLista"/>
        <w:ind w:left="284" w:right="-1" w:hanging="142"/>
        <w:jc w:val="both"/>
        <w:rPr>
          <w:rFonts w:ascii="Arial" w:hAnsi="Arial" w:cs="Arial"/>
          <w:b/>
          <w:color w:val="000000" w:themeColor="text1"/>
          <w:sz w:val="22"/>
          <w:szCs w:val="22"/>
        </w:rPr>
      </w:pPr>
      <w:r>
        <w:rPr>
          <w:rFonts w:ascii="Arial" w:hAnsi="Arial" w:cs="Arial"/>
          <w:b/>
          <w:color w:val="000000" w:themeColor="text1"/>
          <w:sz w:val="22"/>
          <w:szCs w:val="22"/>
        </w:rPr>
        <w:t xml:space="preserve">6.3 </w:t>
      </w:r>
      <w:r w:rsidRPr="002D63E3">
        <w:rPr>
          <w:rFonts w:ascii="Arial" w:hAnsi="Arial" w:cs="Arial"/>
          <w:b/>
          <w:color w:val="000000" w:themeColor="text1"/>
          <w:sz w:val="22"/>
          <w:szCs w:val="22"/>
        </w:rPr>
        <w:t>Reajuste de Preços da Ata de Registro de Preços</w:t>
      </w:r>
    </w:p>
    <w:p w14:paraId="64DF8876" w14:textId="77777777" w:rsidR="002D63E3" w:rsidRPr="0054017F" w:rsidRDefault="002D63E3" w:rsidP="002D63E3">
      <w:pPr>
        <w:spacing w:after="120" w:line="276" w:lineRule="auto"/>
        <w:ind w:left="142"/>
        <w:jc w:val="both"/>
        <w:rPr>
          <w:rFonts w:ascii="Arial" w:hAnsi="Arial" w:cs="Arial"/>
          <w:bCs/>
          <w:sz w:val="22"/>
          <w:szCs w:val="22"/>
        </w:rPr>
      </w:pPr>
      <w:r w:rsidRPr="0054017F">
        <w:rPr>
          <w:rFonts w:ascii="Arial" w:hAnsi="Arial" w:cs="Arial"/>
          <w:bCs/>
          <w:sz w:val="22"/>
          <w:szCs w:val="22"/>
        </w:rPr>
        <w:lastRenderedPageBreak/>
        <w:t>Os preços registrados poderão ser alterados ou atualizados em decorrência de eventual redução dos preços praticados no mercado ou de fato que eleve o custo dos bens, das obras ou dos serviços registrados, nas seguintes situações:</w:t>
      </w:r>
    </w:p>
    <w:p w14:paraId="6E82F772" w14:textId="77777777" w:rsidR="002D63E3" w:rsidRPr="0054017F" w:rsidRDefault="002D63E3" w:rsidP="002D63E3">
      <w:pPr>
        <w:spacing w:after="120" w:line="276" w:lineRule="auto"/>
        <w:ind w:left="142"/>
        <w:jc w:val="both"/>
        <w:rPr>
          <w:rFonts w:ascii="Arial" w:hAnsi="Arial" w:cs="Arial"/>
          <w:bCs/>
          <w:sz w:val="22"/>
          <w:szCs w:val="22"/>
        </w:rPr>
      </w:pPr>
      <w:r w:rsidRPr="0054017F">
        <w:rPr>
          <w:rFonts w:ascii="Arial" w:hAnsi="Arial" w:cs="Arial"/>
          <w:bCs/>
          <w:sz w:val="22"/>
          <w:szCs w:val="22"/>
        </w:rPr>
        <w:t>I - de forma devidamente comprovada, em caso de força maior, caso fortuito ou fato do príncipe ou em decorrência de fatos imprevisíveis ou previsíveis de consequências incalculáveis, que inviabilizem a execução do instrumento contratual tal como pactuado, nos termos da alínea “d” do inciso II do caput 124 da lei Federal 14.133/21;</w:t>
      </w:r>
    </w:p>
    <w:p w14:paraId="315BD5CA" w14:textId="77777777" w:rsidR="002D63E3" w:rsidRPr="0054017F" w:rsidRDefault="002D63E3" w:rsidP="002D63E3">
      <w:pPr>
        <w:spacing w:after="120" w:line="276" w:lineRule="auto"/>
        <w:ind w:left="142"/>
        <w:jc w:val="both"/>
        <w:rPr>
          <w:rFonts w:ascii="Arial" w:hAnsi="Arial" w:cs="Arial"/>
          <w:bCs/>
          <w:sz w:val="22"/>
          <w:szCs w:val="22"/>
        </w:rPr>
      </w:pPr>
      <w:r w:rsidRPr="0054017F">
        <w:rPr>
          <w:rFonts w:ascii="Arial" w:hAnsi="Arial" w:cs="Arial"/>
          <w:bCs/>
          <w:sz w:val="22"/>
          <w:szCs w:val="22"/>
        </w:rPr>
        <w:t>II - decorrente de criação, alteração ou extinção de quaisquer tributos ou encargos legais ou a superveniência de disposições legais, com comprovada repercussão sobre os preços registrados;</w:t>
      </w:r>
    </w:p>
    <w:p w14:paraId="2B256626" w14:textId="77777777" w:rsidR="002D63E3" w:rsidRPr="0054017F" w:rsidRDefault="002D63E3" w:rsidP="002D63E3">
      <w:pPr>
        <w:spacing w:after="120" w:line="276" w:lineRule="auto"/>
        <w:ind w:left="142"/>
        <w:jc w:val="both"/>
        <w:rPr>
          <w:rFonts w:ascii="Arial" w:hAnsi="Arial" w:cs="Arial"/>
          <w:bCs/>
          <w:sz w:val="22"/>
          <w:szCs w:val="22"/>
        </w:rPr>
      </w:pPr>
      <w:r w:rsidRPr="0054017F">
        <w:rPr>
          <w:rFonts w:ascii="Arial" w:hAnsi="Arial" w:cs="Arial"/>
          <w:bCs/>
          <w:sz w:val="22"/>
          <w:szCs w:val="22"/>
        </w:rPr>
        <w:t>III - por reajuste, no caso de prorrogação do prazo de vigência da Ata de Registro de Preços, desde que observado o interregno mínimo de um ano, contado da data do orçamento estimado, tendo por base a variação do Índice Nacional de Preços ao Consumidor Amplo (IPCA), instituído pelo Instituto Brasileiro de Geografia e Estatística (IBGE).</w:t>
      </w:r>
    </w:p>
    <w:p w14:paraId="138AC688" w14:textId="77777777" w:rsidR="00C114AD" w:rsidRDefault="00C114AD" w:rsidP="00C114AD">
      <w:pPr>
        <w:ind w:left="198" w:right="227"/>
        <w:jc w:val="both"/>
        <w:rPr>
          <w:rFonts w:ascii="Arial" w:hAnsi="Arial" w:cs="Arial"/>
          <w:bCs/>
          <w:color w:val="000000" w:themeColor="text1"/>
          <w:sz w:val="22"/>
          <w:szCs w:val="22"/>
        </w:rPr>
      </w:pPr>
    </w:p>
    <w:p w14:paraId="4DEF0EDF" w14:textId="0BDB34E7" w:rsidR="00FC30AC" w:rsidRPr="00B14352" w:rsidRDefault="00815D42" w:rsidP="00B14352">
      <w:pPr>
        <w:rPr>
          <w:rFonts w:ascii="Arial" w:hAnsi="Arial" w:cs="Arial"/>
          <w:b/>
          <w:bCs/>
          <w:sz w:val="22"/>
          <w:szCs w:val="22"/>
        </w:rPr>
      </w:pPr>
      <w:r w:rsidRPr="00B14352">
        <w:rPr>
          <w:rFonts w:ascii="Arial" w:hAnsi="Arial" w:cs="Arial"/>
          <w:b/>
          <w:bCs/>
          <w:sz w:val="22"/>
          <w:szCs w:val="22"/>
        </w:rPr>
        <w:t>6.</w:t>
      </w:r>
      <w:r w:rsidR="002D63E3">
        <w:rPr>
          <w:rFonts w:ascii="Arial" w:hAnsi="Arial" w:cs="Arial"/>
          <w:b/>
          <w:bCs/>
          <w:sz w:val="22"/>
          <w:szCs w:val="22"/>
        </w:rPr>
        <w:t>4</w:t>
      </w:r>
      <w:r w:rsidRPr="00B14352">
        <w:rPr>
          <w:rFonts w:ascii="Arial" w:hAnsi="Arial" w:cs="Arial"/>
          <w:b/>
          <w:bCs/>
          <w:sz w:val="22"/>
          <w:szCs w:val="22"/>
        </w:rPr>
        <w:t xml:space="preserve"> </w:t>
      </w:r>
      <w:r w:rsidR="00FC30AC" w:rsidRPr="00B14352">
        <w:rPr>
          <w:rFonts w:ascii="Arial" w:hAnsi="Arial" w:cs="Arial"/>
          <w:b/>
          <w:bCs/>
          <w:sz w:val="22"/>
          <w:szCs w:val="22"/>
        </w:rPr>
        <w:t>Forma de Fornecimento</w:t>
      </w:r>
    </w:p>
    <w:p w14:paraId="783ED8D2" w14:textId="71C995C0" w:rsidR="00FC30AC" w:rsidRPr="00B14352" w:rsidRDefault="00FC30AC" w:rsidP="00B14352">
      <w:pPr>
        <w:rPr>
          <w:rFonts w:ascii="Arial" w:hAnsi="Arial" w:cs="Arial"/>
          <w:sz w:val="22"/>
          <w:szCs w:val="22"/>
        </w:rPr>
      </w:pPr>
      <w:r w:rsidRPr="00B14352">
        <w:rPr>
          <w:rFonts w:ascii="Arial" w:hAnsi="Arial" w:cs="Arial"/>
          <w:sz w:val="22"/>
          <w:szCs w:val="22"/>
        </w:rPr>
        <w:t>Parcelado</w:t>
      </w:r>
      <w:r w:rsidR="002D63E3">
        <w:rPr>
          <w:rFonts w:ascii="Arial" w:hAnsi="Arial" w:cs="Arial"/>
          <w:sz w:val="22"/>
          <w:szCs w:val="22"/>
        </w:rPr>
        <w:t>.</w:t>
      </w:r>
    </w:p>
    <w:p w14:paraId="0A593986" w14:textId="77777777" w:rsidR="00FC30AC" w:rsidRDefault="00FC30AC" w:rsidP="00FC30AC">
      <w:pPr>
        <w:rPr>
          <w:rFonts w:ascii="Arial" w:hAnsi="Arial" w:cs="Arial"/>
          <w:b/>
          <w:sz w:val="22"/>
          <w:szCs w:val="22"/>
        </w:rPr>
      </w:pPr>
    </w:p>
    <w:p w14:paraId="1C0082C7" w14:textId="77777777" w:rsidR="00A00939" w:rsidRDefault="00A00939" w:rsidP="00A00939">
      <w:pPr>
        <w:ind w:right="228"/>
        <w:jc w:val="both"/>
        <w:rPr>
          <w:rFonts w:ascii="Arial" w:hAnsi="Arial" w:cs="Arial"/>
          <w:b/>
          <w:bCs/>
          <w:sz w:val="22"/>
          <w:szCs w:val="22"/>
        </w:rPr>
      </w:pPr>
      <w:r w:rsidRPr="00A00939">
        <w:rPr>
          <w:rFonts w:ascii="Arial" w:hAnsi="Arial" w:cs="Arial"/>
          <w:b/>
          <w:sz w:val="22"/>
          <w:szCs w:val="22"/>
        </w:rPr>
        <w:t xml:space="preserve">6.5.1. </w:t>
      </w:r>
      <w:r w:rsidRPr="00B14352">
        <w:rPr>
          <w:rFonts w:ascii="Arial" w:hAnsi="Arial" w:cs="Arial"/>
          <w:b/>
          <w:bCs/>
          <w:sz w:val="22"/>
          <w:szCs w:val="22"/>
        </w:rPr>
        <w:t>Prazo de Entrega</w:t>
      </w:r>
    </w:p>
    <w:p w14:paraId="5AA5CF81" w14:textId="7FF7AA02" w:rsidR="00E85823" w:rsidRDefault="00A00939" w:rsidP="00A00939">
      <w:pPr>
        <w:ind w:left="196" w:right="228"/>
        <w:jc w:val="both"/>
        <w:rPr>
          <w:rFonts w:ascii="Arial" w:hAnsi="Arial" w:cs="Arial"/>
          <w:bCs/>
          <w:sz w:val="22"/>
          <w:szCs w:val="22"/>
        </w:rPr>
      </w:pPr>
      <w:r>
        <w:rPr>
          <w:rFonts w:ascii="Arial" w:hAnsi="Arial" w:cs="Arial"/>
          <w:bCs/>
          <w:sz w:val="22"/>
          <w:szCs w:val="22"/>
        </w:rPr>
        <w:t>O prazo de entrega será de a</w:t>
      </w:r>
      <w:r w:rsidRPr="001B31C9">
        <w:rPr>
          <w:rFonts w:ascii="Arial" w:hAnsi="Arial" w:cs="Arial"/>
          <w:bCs/>
          <w:sz w:val="22"/>
          <w:szCs w:val="22"/>
        </w:rPr>
        <w:t xml:space="preserve">té </w:t>
      </w:r>
      <w:r w:rsidR="002D63E3">
        <w:rPr>
          <w:rFonts w:ascii="Arial" w:hAnsi="Arial" w:cs="Arial"/>
          <w:bCs/>
          <w:sz w:val="22"/>
          <w:szCs w:val="22"/>
        </w:rPr>
        <w:t>0</w:t>
      </w:r>
      <w:r w:rsidR="008E5603">
        <w:rPr>
          <w:rFonts w:ascii="Arial" w:hAnsi="Arial" w:cs="Arial"/>
          <w:bCs/>
          <w:sz w:val="22"/>
          <w:szCs w:val="22"/>
        </w:rPr>
        <w:t>7</w:t>
      </w:r>
      <w:r w:rsidRPr="001A6D71">
        <w:rPr>
          <w:rFonts w:ascii="Arial" w:hAnsi="Arial" w:cs="Arial"/>
          <w:bCs/>
          <w:sz w:val="22"/>
          <w:szCs w:val="22"/>
        </w:rPr>
        <w:t xml:space="preserve"> (</w:t>
      </w:r>
      <w:r w:rsidR="008E5603">
        <w:rPr>
          <w:rFonts w:ascii="Arial" w:hAnsi="Arial" w:cs="Arial"/>
          <w:bCs/>
          <w:sz w:val="22"/>
          <w:szCs w:val="22"/>
        </w:rPr>
        <w:t>sete</w:t>
      </w:r>
      <w:r w:rsidRPr="001A6D71">
        <w:rPr>
          <w:rFonts w:ascii="Arial" w:hAnsi="Arial" w:cs="Arial"/>
          <w:bCs/>
          <w:sz w:val="22"/>
          <w:szCs w:val="22"/>
        </w:rPr>
        <w:t xml:space="preserve">) </w:t>
      </w:r>
      <w:r w:rsidRPr="001B31C9">
        <w:rPr>
          <w:rFonts w:ascii="Arial" w:hAnsi="Arial" w:cs="Arial"/>
          <w:bCs/>
          <w:sz w:val="22"/>
          <w:szCs w:val="22"/>
        </w:rPr>
        <w:t xml:space="preserve">dias úteis contados do dia seguinte ao recebimento da </w:t>
      </w:r>
      <w:r w:rsidR="002D63E3">
        <w:rPr>
          <w:rFonts w:ascii="Arial" w:hAnsi="Arial" w:cs="Arial"/>
          <w:bCs/>
          <w:sz w:val="22"/>
          <w:szCs w:val="22"/>
        </w:rPr>
        <w:t>Nota de Empenho.</w:t>
      </w:r>
    </w:p>
    <w:p w14:paraId="426C0CBC" w14:textId="77777777" w:rsidR="00A00939" w:rsidRDefault="00A00939" w:rsidP="00FC30AC">
      <w:pPr>
        <w:rPr>
          <w:rFonts w:ascii="Arial" w:hAnsi="Arial" w:cs="Arial"/>
          <w:b/>
          <w:sz w:val="22"/>
          <w:szCs w:val="22"/>
        </w:rPr>
      </w:pPr>
    </w:p>
    <w:p w14:paraId="463172EB" w14:textId="77777777" w:rsidR="00F33E81" w:rsidRPr="002F098C" w:rsidRDefault="00F33E81" w:rsidP="00F33E81">
      <w:pPr>
        <w:rPr>
          <w:rFonts w:ascii="Arial" w:hAnsi="Arial" w:cs="Arial"/>
          <w:b/>
          <w:bCs/>
          <w:sz w:val="22"/>
          <w:szCs w:val="22"/>
        </w:rPr>
      </w:pPr>
      <w:r w:rsidRPr="002F098C">
        <w:rPr>
          <w:rFonts w:ascii="Arial" w:hAnsi="Arial" w:cs="Arial"/>
          <w:b/>
          <w:sz w:val="22"/>
          <w:szCs w:val="22"/>
        </w:rPr>
        <w:t>6.5.</w:t>
      </w:r>
      <w:r w:rsidR="00A00939" w:rsidRPr="002F098C">
        <w:rPr>
          <w:rFonts w:ascii="Arial" w:hAnsi="Arial" w:cs="Arial"/>
          <w:b/>
          <w:sz w:val="22"/>
          <w:szCs w:val="22"/>
        </w:rPr>
        <w:t>2.</w:t>
      </w:r>
      <w:r w:rsidRPr="002F098C">
        <w:rPr>
          <w:rFonts w:ascii="Arial" w:hAnsi="Arial" w:cs="Arial"/>
          <w:b/>
          <w:sz w:val="22"/>
          <w:szCs w:val="22"/>
        </w:rPr>
        <w:t xml:space="preserve"> </w:t>
      </w:r>
      <w:r w:rsidRPr="002F098C">
        <w:rPr>
          <w:rFonts w:ascii="Arial" w:hAnsi="Arial" w:cs="Arial"/>
          <w:b/>
          <w:bCs/>
          <w:sz w:val="22"/>
          <w:szCs w:val="22"/>
        </w:rPr>
        <w:t>Local de entrega</w:t>
      </w:r>
    </w:p>
    <w:tbl>
      <w:tblPr>
        <w:tblW w:w="101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1980"/>
        <w:gridCol w:w="8209"/>
      </w:tblGrid>
      <w:tr w:rsidR="00EB0B3E" w:rsidRPr="002F098C" w14:paraId="71F258C7" w14:textId="77777777" w:rsidTr="00FC761E">
        <w:trPr>
          <w:trHeight w:val="360"/>
          <w:jc w:val="center"/>
        </w:trPr>
        <w:tc>
          <w:tcPr>
            <w:tcW w:w="1980" w:type="dxa"/>
            <w:shd w:val="clear" w:color="auto" w:fill="BFBFBF" w:themeFill="background1" w:themeFillShade="BF"/>
            <w:vAlign w:val="center"/>
          </w:tcPr>
          <w:p w14:paraId="40EDC948" w14:textId="77777777" w:rsidR="00EB0B3E" w:rsidRPr="002F098C" w:rsidRDefault="00EB0B3E" w:rsidP="00EB0B3E">
            <w:pPr>
              <w:ind w:left="196"/>
              <w:rPr>
                <w:rFonts w:ascii="Arial" w:hAnsi="Arial" w:cs="Arial"/>
                <w:bCs/>
                <w:sz w:val="22"/>
                <w:szCs w:val="22"/>
                <w:lang w:val="pt-PT"/>
              </w:rPr>
            </w:pPr>
            <w:bookmarkStart w:id="2" w:name="_Hlk215760977"/>
            <w:r w:rsidRPr="002F098C">
              <w:rPr>
                <w:rFonts w:ascii="Arial" w:hAnsi="Arial" w:cs="Arial"/>
                <w:bCs/>
                <w:sz w:val="22"/>
                <w:szCs w:val="22"/>
                <w:lang w:val="pt-PT"/>
              </w:rPr>
              <w:t>Secretaria</w:t>
            </w:r>
          </w:p>
        </w:tc>
        <w:tc>
          <w:tcPr>
            <w:tcW w:w="8209" w:type="dxa"/>
            <w:shd w:val="clear" w:color="auto" w:fill="BFBFBF" w:themeFill="background1" w:themeFillShade="BF"/>
            <w:vAlign w:val="center"/>
          </w:tcPr>
          <w:p w14:paraId="7D4F9ACB" w14:textId="77777777" w:rsidR="00EB0B3E" w:rsidRPr="002F098C" w:rsidRDefault="00EB0B3E" w:rsidP="00EB0B3E">
            <w:pPr>
              <w:ind w:left="196"/>
              <w:rPr>
                <w:rFonts w:ascii="Arial" w:hAnsi="Arial" w:cs="Arial"/>
                <w:sz w:val="22"/>
                <w:szCs w:val="22"/>
                <w:lang w:val="pt-PT"/>
              </w:rPr>
            </w:pPr>
            <w:r w:rsidRPr="002F098C">
              <w:rPr>
                <w:rFonts w:ascii="Arial" w:hAnsi="Arial" w:cs="Arial"/>
                <w:bCs/>
                <w:sz w:val="22"/>
                <w:szCs w:val="22"/>
                <w:lang w:val="pt-PT"/>
              </w:rPr>
              <w:t>Local de entrega</w:t>
            </w:r>
          </w:p>
        </w:tc>
      </w:tr>
      <w:tr w:rsidR="00EB0B3E" w:rsidRPr="002F098C" w14:paraId="3595FF15" w14:textId="77777777" w:rsidTr="00FC761E">
        <w:trPr>
          <w:trHeight w:val="346"/>
          <w:jc w:val="center"/>
        </w:trPr>
        <w:tc>
          <w:tcPr>
            <w:tcW w:w="1980" w:type="dxa"/>
            <w:shd w:val="clear" w:color="auto" w:fill="auto"/>
          </w:tcPr>
          <w:p w14:paraId="7944AE05"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Administração</w:t>
            </w:r>
          </w:p>
        </w:tc>
        <w:tc>
          <w:tcPr>
            <w:tcW w:w="8209" w:type="dxa"/>
          </w:tcPr>
          <w:p w14:paraId="5AD4ED07" w14:textId="77777777" w:rsidR="00EB0B3E" w:rsidRPr="002F098C" w:rsidRDefault="00EB0B3E" w:rsidP="00EB0B3E">
            <w:pPr>
              <w:ind w:left="196"/>
              <w:rPr>
                <w:rFonts w:ascii="Arial" w:hAnsi="Arial" w:cs="Arial"/>
                <w:sz w:val="22"/>
                <w:szCs w:val="22"/>
              </w:rPr>
            </w:pPr>
            <w:r w:rsidRPr="002F098C">
              <w:rPr>
                <w:rFonts w:ascii="Arial" w:hAnsi="Arial" w:cs="Arial"/>
                <w:sz w:val="22"/>
                <w:szCs w:val="22"/>
                <w:lang w:val="pt-PT"/>
              </w:rPr>
              <w:t>Praça São Sebastião, nº 81 – Centro, CEP: 25804-080 Prefeitura de Três Rios/RJ</w:t>
            </w:r>
          </w:p>
        </w:tc>
      </w:tr>
      <w:tr w:rsidR="00EB0B3E" w:rsidRPr="002F098C" w14:paraId="1A3487B5" w14:textId="77777777" w:rsidTr="00FC761E">
        <w:trPr>
          <w:trHeight w:val="34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667A4CA"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Agricultura</w:t>
            </w:r>
          </w:p>
        </w:tc>
        <w:tc>
          <w:tcPr>
            <w:tcW w:w="8209" w:type="dxa"/>
            <w:tcBorders>
              <w:top w:val="single" w:sz="4" w:space="0" w:color="000000"/>
              <w:left w:val="single" w:sz="4" w:space="0" w:color="000000"/>
              <w:bottom w:val="single" w:sz="4" w:space="0" w:color="000000"/>
              <w:right w:val="single" w:sz="4" w:space="0" w:color="000000"/>
            </w:tcBorders>
            <w:shd w:val="clear" w:color="auto" w:fill="auto"/>
          </w:tcPr>
          <w:p w14:paraId="6129C341" w14:textId="77777777" w:rsidR="00EB0B3E" w:rsidRPr="002F098C" w:rsidRDefault="00EB0B3E" w:rsidP="00EB0B3E">
            <w:pPr>
              <w:ind w:left="196"/>
              <w:rPr>
                <w:rFonts w:ascii="Arial" w:hAnsi="Arial" w:cs="Arial"/>
                <w:sz w:val="22"/>
                <w:szCs w:val="22"/>
              </w:rPr>
            </w:pPr>
            <w:r w:rsidRPr="002F098C">
              <w:rPr>
                <w:rFonts w:ascii="Arial" w:hAnsi="Arial" w:cs="Arial"/>
                <w:sz w:val="22"/>
                <w:szCs w:val="22"/>
              </w:rPr>
              <w:t>Rua Duque de Caxias, nº 209 – Centro, Três Rios/RJ</w:t>
            </w:r>
          </w:p>
        </w:tc>
      </w:tr>
      <w:tr w:rsidR="00EB0B3E" w:rsidRPr="002F098C" w14:paraId="22240FED" w14:textId="77777777" w:rsidTr="00FC761E">
        <w:trPr>
          <w:trHeight w:val="346"/>
          <w:jc w:val="center"/>
        </w:trPr>
        <w:tc>
          <w:tcPr>
            <w:tcW w:w="1980" w:type="dxa"/>
            <w:shd w:val="clear" w:color="auto" w:fill="auto"/>
          </w:tcPr>
          <w:p w14:paraId="3FD46A92"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 xml:space="preserve">Drenagem </w:t>
            </w:r>
          </w:p>
        </w:tc>
        <w:tc>
          <w:tcPr>
            <w:tcW w:w="8209" w:type="dxa"/>
          </w:tcPr>
          <w:p w14:paraId="53092D84" w14:textId="52007011" w:rsidR="00EB0B3E" w:rsidRPr="002F098C" w:rsidRDefault="00EB0B3E" w:rsidP="00EB0B3E">
            <w:pPr>
              <w:ind w:left="196"/>
              <w:rPr>
                <w:rFonts w:ascii="Arial" w:hAnsi="Arial" w:cs="Arial"/>
                <w:sz w:val="22"/>
                <w:szCs w:val="22"/>
              </w:rPr>
            </w:pPr>
            <w:r w:rsidRPr="002F098C">
              <w:rPr>
                <w:rFonts w:ascii="Arial" w:hAnsi="Arial" w:cs="Arial"/>
                <w:sz w:val="22"/>
                <w:szCs w:val="22"/>
              </w:rPr>
              <w:t xml:space="preserve">Avenida Enéas Torno, s/n, Centro, </w:t>
            </w:r>
            <w:r w:rsidR="00C55286" w:rsidRPr="002F098C">
              <w:rPr>
                <w:rFonts w:ascii="Arial" w:hAnsi="Arial" w:cs="Arial"/>
                <w:sz w:val="22"/>
                <w:szCs w:val="22"/>
              </w:rPr>
              <w:t>Horto Municipal,</w:t>
            </w:r>
            <w:r w:rsidR="00E67D8C" w:rsidRPr="002F098C">
              <w:rPr>
                <w:rFonts w:ascii="Arial" w:hAnsi="Arial" w:cs="Arial"/>
                <w:sz w:val="22"/>
                <w:szCs w:val="22"/>
              </w:rPr>
              <w:t xml:space="preserve"> </w:t>
            </w:r>
            <w:r w:rsidRPr="002F098C">
              <w:rPr>
                <w:rFonts w:ascii="Arial" w:hAnsi="Arial" w:cs="Arial"/>
                <w:sz w:val="22"/>
                <w:szCs w:val="22"/>
              </w:rPr>
              <w:t xml:space="preserve">Três Rios. </w:t>
            </w:r>
          </w:p>
        </w:tc>
      </w:tr>
      <w:tr w:rsidR="00EB0B3E" w:rsidRPr="002F098C" w14:paraId="783112BE" w14:textId="77777777" w:rsidTr="00FC761E">
        <w:trPr>
          <w:trHeight w:val="26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5C83AAF2"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Cultura</w:t>
            </w:r>
          </w:p>
        </w:tc>
        <w:tc>
          <w:tcPr>
            <w:tcW w:w="8209" w:type="dxa"/>
            <w:tcBorders>
              <w:top w:val="single" w:sz="4" w:space="0" w:color="000000"/>
              <w:left w:val="single" w:sz="4" w:space="0" w:color="000000"/>
              <w:bottom w:val="single" w:sz="4" w:space="0" w:color="000000"/>
              <w:right w:val="single" w:sz="4" w:space="0" w:color="000000"/>
            </w:tcBorders>
          </w:tcPr>
          <w:p w14:paraId="4241FA6E"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Praça São Sebastião nº 224. Três Rios/RJ.</w:t>
            </w:r>
          </w:p>
        </w:tc>
      </w:tr>
      <w:tr w:rsidR="00EB0B3E" w:rsidRPr="002F098C" w14:paraId="6171017F" w14:textId="77777777" w:rsidTr="00FC761E">
        <w:trPr>
          <w:trHeight w:val="19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0DA8F97D"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Educação</w:t>
            </w:r>
          </w:p>
        </w:tc>
        <w:tc>
          <w:tcPr>
            <w:tcW w:w="8209" w:type="dxa"/>
            <w:tcBorders>
              <w:top w:val="single" w:sz="4" w:space="0" w:color="000000"/>
              <w:left w:val="single" w:sz="4" w:space="0" w:color="000000"/>
              <w:bottom w:val="single" w:sz="4" w:space="0" w:color="000000"/>
              <w:right w:val="single" w:sz="4" w:space="0" w:color="000000"/>
            </w:tcBorders>
          </w:tcPr>
          <w:p w14:paraId="2677EAA2" w14:textId="4C91B932" w:rsidR="00EB0B3E" w:rsidRPr="002F098C" w:rsidRDefault="002F098C" w:rsidP="00EB0B3E">
            <w:pPr>
              <w:ind w:left="196"/>
              <w:rPr>
                <w:rFonts w:ascii="Arial" w:hAnsi="Arial" w:cs="Arial"/>
                <w:sz w:val="22"/>
                <w:szCs w:val="22"/>
                <w:lang w:val="pt-PT"/>
              </w:rPr>
            </w:pPr>
            <w:r w:rsidRPr="002F098C">
              <w:rPr>
                <w:rFonts w:ascii="Arial" w:hAnsi="Arial" w:cs="Arial"/>
                <w:sz w:val="22"/>
                <w:szCs w:val="22"/>
                <w:lang w:val="pt-PT"/>
              </w:rPr>
              <w:t>Praça Visc. do Rio Novo, 39 - Três Rios, RJ, 25802-280</w:t>
            </w:r>
          </w:p>
        </w:tc>
      </w:tr>
      <w:tr w:rsidR="00EB0B3E" w:rsidRPr="002F098C" w14:paraId="311BB71C" w14:textId="77777777" w:rsidTr="00FC761E">
        <w:trPr>
          <w:trHeight w:val="26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00F227BE"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Fazenda</w:t>
            </w:r>
          </w:p>
        </w:tc>
        <w:tc>
          <w:tcPr>
            <w:tcW w:w="8209" w:type="dxa"/>
            <w:tcBorders>
              <w:top w:val="single" w:sz="4" w:space="0" w:color="000000"/>
              <w:left w:val="single" w:sz="4" w:space="0" w:color="000000"/>
              <w:bottom w:val="single" w:sz="4" w:space="0" w:color="000000"/>
              <w:right w:val="single" w:sz="4" w:space="0" w:color="000000"/>
            </w:tcBorders>
          </w:tcPr>
          <w:p w14:paraId="64EB4750"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Praça São Sebastião, nº 81 – Centro, CEP: 25804-080, Prefeitura de Três Rios/RJ</w:t>
            </w:r>
          </w:p>
        </w:tc>
      </w:tr>
      <w:tr w:rsidR="00EB0B3E" w:rsidRPr="002F098C" w14:paraId="350ACFC4" w14:textId="77777777" w:rsidTr="00FC761E">
        <w:trPr>
          <w:trHeight w:val="19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0F4C7375"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Governo</w:t>
            </w:r>
          </w:p>
        </w:tc>
        <w:tc>
          <w:tcPr>
            <w:tcW w:w="8209" w:type="dxa"/>
            <w:tcBorders>
              <w:top w:val="single" w:sz="4" w:space="0" w:color="000000"/>
              <w:left w:val="single" w:sz="4" w:space="0" w:color="000000"/>
              <w:bottom w:val="single" w:sz="4" w:space="0" w:color="000000"/>
              <w:right w:val="single" w:sz="4" w:space="0" w:color="000000"/>
            </w:tcBorders>
          </w:tcPr>
          <w:p w14:paraId="02F61185"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Praça São Sebastião, nº 81 – Centro, CEP: 25804-080, Prefeitura de Três Rios/RJ</w:t>
            </w:r>
          </w:p>
        </w:tc>
      </w:tr>
      <w:tr w:rsidR="00EB0B3E" w:rsidRPr="002F098C" w14:paraId="74956892" w14:textId="77777777" w:rsidTr="00FC761E">
        <w:trPr>
          <w:trHeight w:val="34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AD171BC"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Obras</w:t>
            </w:r>
          </w:p>
        </w:tc>
        <w:tc>
          <w:tcPr>
            <w:tcW w:w="8209" w:type="dxa"/>
            <w:tcBorders>
              <w:top w:val="single" w:sz="4" w:space="0" w:color="000000"/>
              <w:left w:val="single" w:sz="4" w:space="0" w:color="000000"/>
              <w:bottom w:val="single" w:sz="4" w:space="0" w:color="000000"/>
              <w:right w:val="single" w:sz="4" w:space="0" w:color="000000"/>
            </w:tcBorders>
          </w:tcPr>
          <w:p w14:paraId="500540D7"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Avenida Condessa do Rio Novo, nº 1831 – Centro, CEP: 25804-080  – Três Rios/RJ.</w:t>
            </w:r>
          </w:p>
        </w:tc>
      </w:tr>
      <w:tr w:rsidR="00EB0B3E" w:rsidRPr="002F098C" w14:paraId="0B998291" w14:textId="77777777" w:rsidTr="00FC761E">
        <w:trPr>
          <w:trHeight w:val="34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22D99B88"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Ordem Pública</w:t>
            </w:r>
          </w:p>
        </w:tc>
        <w:tc>
          <w:tcPr>
            <w:tcW w:w="8209" w:type="dxa"/>
            <w:tcBorders>
              <w:top w:val="single" w:sz="4" w:space="0" w:color="000000"/>
              <w:left w:val="single" w:sz="4" w:space="0" w:color="000000"/>
              <w:bottom w:val="single" w:sz="4" w:space="0" w:color="000000"/>
              <w:right w:val="single" w:sz="4" w:space="0" w:color="000000"/>
            </w:tcBorders>
          </w:tcPr>
          <w:p w14:paraId="113078DD"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Praça São Sebastião, nº 81 – Centro, CEP: 25804-080 Prefeitura de Três Rios/RJ.</w:t>
            </w:r>
          </w:p>
        </w:tc>
      </w:tr>
      <w:tr w:rsidR="00EB0B3E" w:rsidRPr="002F098C" w14:paraId="7E315785" w14:textId="77777777" w:rsidTr="00FC761E">
        <w:trPr>
          <w:trHeight w:val="346"/>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B32A4B5"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Saúde</w:t>
            </w:r>
          </w:p>
        </w:tc>
        <w:tc>
          <w:tcPr>
            <w:tcW w:w="8209" w:type="dxa"/>
            <w:tcBorders>
              <w:top w:val="single" w:sz="4" w:space="0" w:color="000000"/>
              <w:left w:val="single" w:sz="4" w:space="0" w:color="000000"/>
              <w:bottom w:val="single" w:sz="4" w:space="0" w:color="000000"/>
              <w:right w:val="single" w:sz="4" w:space="0" w:color="000000"/>
            </w:tcBorders>
          </w:tcPr>
          <w:p w14:paraId="00E577CB" w14:textId="77777777" w:rsidR="00EB0B3E" w:rsidRPr="002F098C" w:rsidRDefault="00EB0B3E" w:rsidP="00EB0B3E">
            <w:pPr>
              <w:ind w:left="196"/>
              <w:rPr>
                <w:rFonts w:ascii="Arial" w:hAnsi="Arial" w:cs="Arial"/>
                <w:sz w:val="22"/>
                <w:szCs w:val="22"/>
              </w:rPr>
            </w:pPr>
            <w:r w:rsidRPr="002F098C">
              <w:rPr>
                <w:rFonts w:ascii="Arial" w:hAnsi="Arial" w:cs="Arial"/>
                <w:sz w:val="22"/>
                <w:szCs w:val="22"/>
              </w:rPr>
              <w:t>Rua Domingo dos Anjos, nº 17 – Centro – Três Rios/RJ </w:t>
            </w:r>
          </w:p>
        </w:tc>
      </w:tr>
      <w:tr w:rsidR="00EB0B3E" w:rsidRPr="002F098C" w14:paraId="792256EB" w14:textId="77777777" w:rsidTr="00FC761E">
        <w:trPr>
          <w:trHeight w:val="19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19EA8356"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 xml:space="preserve">Controle interno </w:t>
            </w:r>
          </w:p>
        </w:tc>
        <w:tc>
          <w:tcPr>
            <w:tcW w:w="8209" w:type="dxa"/>
            <w:tcBorders>
              <w:top w:val="single" w:sz="4" w:space="0" w:color="000000"/>
              <w:left w:val="single" w:sz="4" w:space="0" w:color="000000"/>
              <w:bottom w:val="single" w:sz="4" w:space="0" w:color="000000"/>
              <w:right w:val="single" w:sz="4" w:space="0" w:color="000000"/>
            </w:tcBorders>
          </w:tcPr>
          <w:p w14:paraId="54BD318A" w14:textId="77777777" w:rsidR="00EB0B3E" w:rsidRPr="002F098C" w:rsidRDefault="00EB0B3E" w:rsidP="00EB0B3E">
            <w:pPr>
              <w:ind w:left="196"/>
              <w:rPr>
                <w:rFonts w:ascii="Arial" w:hAnsi="Arial" w:cs="Arial"/>
                <w:sz w:val="22"/>
                <w:szCs w:val="22"/>
              </w:rPr>
            </w:pPr>
            <w:r w:rsidRPr="002F098C">
              <w:rPr>
                <w:rFonts w:ascii="Arial" w:hAnsi="Arial" w:cs="Arial"/>
                <w:sz w:val="22"/>
                <w:szCs w:val="22"/>
                <w:lang w:val="pt-PT"/>
              </w:rPr>
              <w:t>Praça São Sebastião, nº 81 – Centro, CEP: 25804-080 Prefeitura de Três Rios/RJ</w:t>
            </w:r>
          </w:p>
        </w:tc>
      </w:tr>
      <w:tr w:rsidR="00EB0B3E" w:rsidRPr="002F098C" w14:paraId="113691BD" w14:textId="77777777" w:rsidTr="00FC761E">
        <w:trPr>
          <w:trHeight w:val="19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356D62C4" w14:textId="591A5C4F" w:rsidR="00EB0B3E" w:rsidRPr="002F098C" w:rsidRDefault="00EB0B3E" w:rsidP="00EB0B3E">
            <w:pPr>
              <w:ind w:left="196"/>
              <w:rPr>
                <w:rFonts w:ascii="Arial" w:hAnsi="Arial" w:cs="Arial"/>
                <w:sz w:val="22"/>
                <w:szCs w:val="22"/>
              </w:rPr>
            </w:pPr>
            <w:r w:rsidRPr="002F098C">
              <w:rPr>
                <w:rFonts w:ascii="Arial" w:hAnsi="Arial" w:cs="Arial"/>
                <w:sz w:val="22"/>
                <w:szCs w:val="22"/>
              </w:rPr>
              <w:t>Serviços</w:t>
            </w:r>
            <w:r w:rsidR="00FC761E" w:rsidRPr="002F098C">
              <w:rPr>
                <w:rFonts w:ascii="Arial" w:hAnsi="Arial" w:cs="Arial"/>
                <w:sz w:val="22"/>
                <w:szCs w:val="22"/>
              </w:rPr>
              <w:t xml:space="preserve"> </w:t>
            </w:r>
            <w:r w:rsidRPr="002F098C">
              <w:rPr>
                <w:rFonts w:ascii="Arial" w:hAnsi="Arial" w:cs="Arial"/>
                <w:sz w:val="22"/>
                <w:szCs w:val="22"/>
              </w:rPr>
              <w:t xml:space="preserve">Públicos </w:t>
            </w:r>
          </w:p>
        </w:tc>
        <w:tc>
          <w:tcPr>
            <w:tcW w:w="8209" w:type="dxa"/>
            <w:tcBorders>
              <w:top w:val="single" w:sz="4" w:space="0" w:color="000000"/>
              <w:left w:val="single" w:sz="4" w:space="0" w:color="000000"/>
              <w:bottom w:val="single" w:sz="4" w:space="0" w:color="000000"/>
              <w:right w:val="single" w:sz="4" w:space="0" w:color="000000"/>
            </w:tcBorders>
          </w:tcPr>
          <w:p w14:paraId="4072DA89"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Rua Duque de Caxias, nº 209 CEP- 25802120– Centro,Três Rios/RJ</w:t>
            </w:r>
          </w:p>
        </w:tc>
      </w:tr>
      <w:tr w:rsidR="00EB0B3E" w:rsidRPr="002F098C" w14:paraId="76B02893" w14:textId="77777777" w:rsidTr="00FC761E">
        <w:trPr>
          <w:trHeight w:val="198"/>
          <w:jc w:val="center"/>
        </w:trPr>
        <w:tc>
          <w:tcPr>
            <w:tcW w:w="1980" w:type="dxa"/>
            <w:tcBorders>
              <w:top w:val="single" w:sz="4" w:space="0" w:color="000000"/>
              <w:left w:val="single" w:sz="4" w:space="0" w:color="000000"/>
              <w:bottom w:val="single" w:sz="4" w:space="0" w:color="000000"/>
              <w:right w:val="single" w:sz="4" w:space="0" w:color="000000"/>
            </w:tcBorders>
            <w:shd w:val="clear" w:color="auto" w:fill="auto"/>
          </w:tcPr>
          <w:p w14:paraId="7581BC93" w14:textId="77777777" w:rsidR="00EB0B3E" w:rsidRPr="002F098C" w:rsidRDefault="00EB0B3E" w:rsidP="00EB0B3E">
            <w:pPr>
              <w:ind w:left="196"/>
              <w:rPr>
                <w:rFonts w:ascii="Arial" w:hAnsi="Arial" w:cs="Arial"/>
                <w:sz w:val="22"/>
                <w:szCs w:val="22"/>
              </w:rPr>
            </w:pPr>
            <w:r w:rsidRPr="002F098C">
              <w:rPr>
                <w:rFonts w:ascii="Arial" w:hAnsi="Arial" w:cs="Arial"/>
                <w:sz w:val="22"/>
                <w:szCs w:val="22"/>
              </w:rPr>
              <w:t>Procuradoria</w:t>
            </w:r>
          </w:p>
        </w:tc>
        <w:tc>
          <w:tcPr>
            <w:tcW w:w="8209" w:type="dxa"/>
            <w:tcBorders>
              <w:top w:val="single" w:sz="4" w:space="0" w:color="000000"/>
              <w:left w:val="single" w:sz="4" w:space="0" w:color="000000"/>
              <w:bottom w:val="single" w:sz="4" w:space="0" w:color="000000"/>
              <w:right w:val="single" w:sz="4" w:space="0" w:color="000000"/>
            </w:tcBorders>
          </w:tcPr>
          <w:p w14:paraId="0D2C4718" w14:textId="77777777" w:rsidR="00EB0B3E" w:rsidRPr="002F098C" w:rsidRDefault="00EB0B3E" w:rsidP="00EB0B3E">
            <w:pPr>
              <w:ind w:left="196"/>
              <w:rPr>
                <w:rFonts w:ascii="Arial" w:hAnsi="Arial" w:cs="Arial"/>
                <w:sz w:val="22"/>
                <w:szCs w:val="22"/>
                <w:lang w:val="pt-PT"/>
              </w:rPr>
            </w:pPr>
            <w:r w:rsidRPr="002F098C">
              <w:rPr>
                <w:rFonts w:ascii="Arial" w:hAnsi="Arial" w:cs="Arial"/>
                <w:sz w:val="22"/>
                <w:szCs w:val="22"/>
                <w:lang w:val="pt-PT"/>
              </w:rPr>
              <w:t>Praça São Sebastião, nº 81 – Centro, CEP: 25804-080, Prefeitura de Três Rios/RJ</w:t>
            </w:r>
          </w:p>
        </w:tc>
      </w:tr>
      <w:bookmarkEnd w:id="2"/>
    </w:tbl>
    <w:p w14:paraId="3451780A" w14:textId="77777777" w:rsidR="002F098C" w:rsidRDefault="002F098C" w:rsidP="00815D42">
      <w:pPr>
        <w:ind w:left="196"/>
        <w:rPr>
          <w:rFonts w:ascii="Arial" w:hAnsi="Arial" w:cs="Arial"/>
          <w:b/>
          <w:sz w:val="22"/>
          <w:szCs w:val="22"/>
        </w:rPr>
      </w:pPr>
    </w:p>
    <w:p w14:paraId="7BB07856" w14:textId="061D7D02" w:rsidR="00FC30AC" w:rsidRPr="001B31C9" w:rsidRDefault="00815D42" w:rsidP="00815D42">
      <w:pPr>
        <w:ind w:left="196"/>
        <w:rPr>
          <w:rFonts w:ascii="Arial" w:hAnsi="Arial" w:cs="Arial"/>
          <w:b/>
          <w:sz w:val="22"/>
          <w:szCs w:val="22"/>
        </w:rPr>
      </w:pPr>
      <w:r w:rsidRPr="002F098C">
        <w:rPr>
          <w:rFonts w:ascii="Arial" w:hAnsi="Arial" w:cs="Arial"/>
          <w:b/>
          <w:sz w:val="22"/>
          <w:szCs w:val="22"/>
        </w:rPr>
        <w:lastRenderedPageBreak/>
        <w:t>6.6</w:t>
      </w:r>
      <w:r w:rsidR="00FC30AC" w:rsidRPr="002F098C">
        <w:rPr>
          <w:rFonts w:ascii="Arial" w:hAnsi="Arial" w:cs="Arial"/>
          <w:b/>
          <w:sz w:val="22"/>
          <w:szCs w:val="22"/>
        </w:rPr>
        <w:t xml:space="preserve"> Bens perecíveis</w:t>
      </w:r>
    </w:p>
    <w:p w14:paraId="3C058077" w14:textId="2A9CF0AA" w:rsidR="00FC30AC" w:rsidRPr="001B31C9" w:rsidRDefault="00FC30AC" w:rsidP="00FC30AC">
      <w:pPr>
        <w:pStyle w:val="Corpodetexto"/>
        <w:spacing w:before="107"/>
        <w:ind w:left="196"/>
        <w:rPr>
          <w:rFonts w:ascii="Arial" w:hAnsi="Arial" w:cs="Arial"/>
        </w:rPr>
      </w:pPr>
      <w:r w:rsidRPr="001B31C9">
        <w:rPr>
          <w:rFonts w:ascii="Arial" w:hAnsi="Arial" w:cs="Arial"/>
          <w:spacing w:val="-1"/>
        </w:rPr>
        <w:t>Não</w:t>
      </w:r>
      <w:r w:rsidR="00CE2B30">
        <w:rPr>
          <w:rFonts w:ascii="Arial" w:hAnsi="Arial" w:cs="Arial"/>
          <w:spacing w:val="-1"/>
        </w:rPr>
        <w:t>.</w:t>
      </w:r>
    </w:p>
    <w:p w14:paraId="6F69F2E5" w14:textId="77777777" w:rsidR="00FC30AC" w:rsidRDefault="00FC30AC" w:rsidP="00FC30AC">
      <w:pPr>
        <w:ind w:left="196"/>
        <w:rPr>
          <w:rFonts w:ascii="Arial" w:hAnsi="Arial" w:cs="Arial"/>
          <w:sz w:val="22"/>
          <w:szCs w:val="22"/>
        </w:rPr>
      </w:pPr>
    </w:p>
    <w:p w14:paraId="4E982703" w14:textId="77777777" w:rsidR="00F61B44" w:rsidRPr="001B31C9" w:rsidRDefault="00815D42" w:rsidP="00F61B44">
      <w:pPr>
        <w:ind w:left="196"/>
        <w:rPr>
          <w:rFonts w:ascii="Arial" w:hAnsi="Arial" w:cs="Arial"/>
          <w:sz w:val="22"/>
          <w:szCs w:val="22"/>
        </w:rPr>
      </w:pPr>
      <w:r w:rsidRPr="001B31C9">
        <w:rPr>
          <w:rFonts w:ascii="Arial" w:hAnsi="Arial" w:cs="Arial"/>
          <w:b/>
          <w:sz w:val="22"/>
          <w:szCs w:val="22"/>
        </w:rPr>
        <w:t>6.7</w:t>
      </w:r>
      <w:r w:rsidR="00F61B44" w:rsidRPr="001B31C9">
        <w:rPr>
          <w:rFonts w:ascii="Arial" w:hAnsi="Arial" w:cs="Arial"/>
          <w:b/>
          <w:sz w:val="22"/>
          <w:szCs w:val="22"/>
        </w:rPr>
        <w:t xml:space="preserve"> Garantia do produto, manutenção e assistência técnica</w:t>
      </w:r>
      <w:r w:rsidR="00A00939">
        <w:rPr>
          <w:rFonts w:ascii="Arial" w:hAnsi="Arial" w:cs="Arial"/>
          <w:b/>
          <w:sz w:val="22"/>
          <w:szCs w:val="22"/>
        </w:rPr>
        <w:t>?</w:t>
      </w:r>
    </w:p>
    <w:p w14:paraId="56980EF7" w14:textId="29CA047C" w:rsidR="00F61B44" w:rsidRPr="00CE2B30" w:rsidRDefault="005C41CF" w:rsidP="00CE2B30">
      <w:pPr>
        <w:pStyle w:val="Corpodetexto"/>
        <w:spacing w:before="107"/>
        <w:ind w:left="196"/>
        <w:jc w:val="both"/>
        <w:rPr>
          <w:rFonts w:ascii="Arial" w:hAnsi="Arial" w:cs="Arial"/>
          <w:spacing w:val="-1"/>
        </w:rPr>
      </w:pPr>
      <w:r w:rsidRPr="001B31C9">
        <w:rPr>
          <w:rFonts w:ascii="Arial" w:hAnsi="Arial" w:cs="Arial"/>
          <w:spacing w:val="-1"/>
        </w:rPr>
        <w:t>Não</w:t>
      </w:r>
      <w:r w:rsidR="00CE2B30">
        <w:rPr>
          <w:rFonts w:ascii="Arial" w:hAnsi="Arial" w:cs="Arial"/>
          <w:spacing w:val="-1"/>
        </w:rPr>
        <w:t>.</w:t>
      </w:r>
    </w:p>
    <w:p w14:paraId="2282F931" w14:textId="77777777" w:rsidR="005C41CF" w:rsidRPr="00DE576C" w:rsidRDefault="005C41CF" w:rsidP="00DE576C">
      <w:pPr>
        <w:pStyle w:val="Default"/>
        <w:ind w:left="176" w:right="227"/>
        <w:jc w:val="both"/>
        <w:rPr>
          <w:rFonts w:ascii="Arial" w:eastAsia="Arial MT" w:hAnsi="Arial" w:cs="Arial"/>
          <w:color w:val="4472C4"/>
          <w:sz w:val="22"/>
          <w:szCs w:val="22"/>
          <w:lang w:val="pt-PT" w:eastAsia="en-US"/>
        </w:rPr>
      </w:pPr>
    </w:p>
    <w:p w14:paraId="5C097363" w14:textId="461ACA02" w:rsidR="00D22234" w:rsidRPr="00CE2B30" w:rsidRDefault="00815D42" w:rsidP="00CE2B30">
      <w:pPr>
        <w:pStyle w:val="Default"/>
        <w:spacing w:after="60"/>
        <w:ind w:left="176" w:right="228"/>
        <w:jc w:val="both"/>
        <w:rPr>
          <w:rFonts w:ascii="Arial" w:eastAsia="Arial MT" w:hAnsi="Arial" w:cs="Arial"/>
          <w:color w:val="4472C4"/>
          <w:sz w:val="18"/>
          <w:szCs w:val="18"/>
          <w:lang w:val="pt-PT" w:eastAsia="en-US"/>
        </w:rPr>
      </w:pPr>
      <w:r w:rsidRPr="001B31C9">
        <w:rPr>
          <w:rFonts w:ascii="Arial" w:hAnsi="Arial" w:cs="Arial"/>
          <w:b/>
          <w:color w:val="auto"/>
          <w:sz w:val="22"/>
          <w:szCs w:val="22"/>
        </w:rPr>
        <w:t>7</w:t>
      </w:r>
      <w:r w:rsidR="005C41CF" w:rsidRPr="001B31C9">
        <w:rPr>
          <w:rFonts w:ascii="Arial" w:hAnsi="Arial" w:cs="Arial"/>
          <w:b/>
          <w:color w:val="auto"/>
          <w:sz w:val="22"/>
          <w:szCs w:val="22"/>
        </w:rPr>
        <w:t>. MODELO DE GESTÃO DO CONTRATO</w:t>
      </w:r>
      <w:r w:rsidR="00D77614">
        <w:rPr>
          <w:rFonts w:ascii="Arial" w:hAnsi="Arial" w:cs="Arial"/>
          <w:b/>
          <w:color w:val="auto"/>
          <w:sz w:val="22"/>
          <w:szCs w:val="22"/>
        </w:rPr>
        <w:t xml:space="preserve"> </w:t>
      </w:r>
      <w:r w:rsidR="005C41CF" w:rsidRPr="001B31C9">
        <w:rPr>
          <w:rFonts w:ascii="Arial" w:hAnsi="Arial" w:cs="Arial"/>
          <w:b/>
          <w:color w:val="auto"/>
          <w:sz w:val="22"/>
          <w:szCs w:val="22"/>
        </w:rPr>
        <w:t>-</w:t>
      </w:r>
      <w:r w:rsidR="00A25020" w:rsidRPr="001B31C9">
        <w:rPr>
          <w:rFonts w:ascii="Arial" w:hAnsi="Arial" w:cs="Arial"/>
          <w:b/>
          <w:color w:val="auto"/>
          <w:sz w:val="22"/>
          <w:szCs w:val="22"/>
        </w:rPr>
        <w:t xml:space="preserve"> </w:t>
      </w:r>
      <w:r w:rsidR="005C41CF" w:rsidRPr="001B31C9">
        <w:rPr>
          <w:rFonts w:ascii="Arial" w:hAnsi="Arial" w:cs="Arial"/>
          <w:color w:val="auto"/>
          <w:sz w:val="22"/>
          <w:szCs w:val="22"/>
        </w:rPr>
        <w:t>art. 6º, XXIII, “f”, da Lei nº 14.133/2021</w:t>
      </w:r>
    </w:p>
    <w:p w14:paraId="719C7F0B" w14:textId="77777777" w:rsidR="005C41CF" w:rsidRPr="002F098C" w:rsidRDefault="00B14352" w:rsidP="00B14352">
      <w:pPr>
        <w:jc w:val="both"/>
        <w:rPr>
          <w:rFonts w:ascii="Arial" w:hAnsi="Arial" w:cs="Arial"/>
          <w:b/>
          <w:bCs/>
          <w:sz w:val="22"/>
          <w:szCs w:val="22"/>
        </w:rPr>
      </w:pPr>
      <w:r w:rsidRPr="002F098C">
        <w:rPr>
          <w:rFonts w:ascii="Arial" w:hAnsi="Arial" w:cs="Arial"/>
          <w:b/>
          <w:bCs/>
          <w:sz w:val="22"/>
          <w:szCs w:val="22"/>
        </w:rPr>
        <w:t xml:space="preserve">7.1 </w:t>
      </w:r>
      <w:r w:rsidR="005C41CF" w:rsidRPr="002F098C">
        <w:rPr>
          <w:rFonts w:ascii="Arial" w:hAnsi="Arial" w:cs="Arial"/>
          <w:b/>
          <w:bCs/>
          <w:sz w:val="22"/>
          <w:szCs w:val="22"/>
        </w:rPr>
        <w:t>Gestão e Fiscalização d</w:t>
      </w:r>
      <w:r w:rsidR="000F2930" w:rsidRPr="002F098C">
        <w:rPr>
          <w:rFonts w:ascii="Arial" w:hAnsi="Arial" w:cs="Arial"/>
          <w:b/>
          <w:bCs/>
          <w:sz w:val="22"/>
          <w:szCs w:val="22"/>
        </w:rPr>
        <w:t>a</w:t>
      </w:r>
      <w:r w:rsidR="005C41CF" w:rsidRPr="002F098C">
        <w:rPr>
          <w:rFonts w:ascii="Arial" w:hAnsi="Arial" w:cs="Arial"/>
          <w:b/>
          <w:bCs/>
          <w:sz w:val="22"/>
          <w:szCs w:val="22"/>
        </w:rPr>
        <w:t xml:space="preserve"> Contrat</w:t>
      </w:r>
      <w:r w:rsidR="000F2930" w:rsidRPr="002F098C">
        <w:rPr>
          <w:rFonts w:ascii="Arial" w:hAnsi="Arial" w:cs="Arial"/>
          <w:b/>
          <w:bCs/>
          <w:sz w:val="22"/>
          <w:szCs w:val="22"/>
        </w:rPr>
        <w:t>ação</w:t>
      </w:r>
    </w:p>
    <w:p w14:paraId="1BC2C049" w14:textId="77777777" w:rsidR="005C41CF" w:rsidRPr="002F098C" w:rsidRDefault="00A25020" w:rsidP="00B14352">
      <w:pPr>
        <w:jc w:val="both"/>
        <w:rPr>
          <w:rFonts w:ascii="Arial" w:hAnsi="Arial" w:cs="Arial"/>
          <w:sz w:val="22"/>
          <w:szCs w:val="22"/>
        </w:rPr>
      </w:pPr>
      <w:r w:rsidRPr="002F098C">
        <w:rPr>
          <w:rFonts w:ascii="Arial" w:hAnsi="Arial" w:cs="Arial"/>
          <w:sz w:val="22"/>
          <w:szCs w:val="22"/>
        </w:rPr>
        <w:t xml:space="preserve">A execução da contratação </w:t>
      </w:r>
      <w:r w:rsidR="005C41CF" w:rsidRPr="002F098C">
        <w:rPr>
          <w:rFonts w:ascii="Arial" w:hAnsi="Arial" w:cs="Arial"/>
          <w:sz w:val="22"/>
          <w:szCs w:val="22"/>
        </w:rPr>
        <w:t>deverá ser acompanhada e fiscalizada pelo(s) gestor(es) e fiscal(</w:t>
      </w:r>
      <w:proofErr w:type="spellStart"/>
      <w:r w:rsidR="005C41CF" w:rsidRPr="002F098C">
        <w:rPr>
          <w:rFonts w:ascii="Arial" w:hAnsi="Arial" w:cs="Arial"/>
          <w:sz w:val="22"/>
          <w:szCs w:val="22"/>
        </w:rPr>
        <w:t>is</w:t>
      </w:r>
      <w:proofErr w:type="spellEnd"/>
      <w:r w:rsidR="005C41CF" w:rsidRPr="002F098C">
        <w:rPr>
          <w:rFonts w:ascii="Arial" w:hAnsi="Arial" w:cs="Arial"/>
          <w:sz w:val="22"/>
          <w:szCs w:val="22"/>
        </w:rPr>
        <w:t>) do contrato</w:t>
      </w:r>
      <w:r w:rsidRPr="002F098C">
        <w:rPr>
          <w:rFonts w:ascii="Arial" w:hAnsi="Arial" w:cs="Arial"/>
          <w:sz w:val="22"/>
          <w:szCs w:val="22"/>
        </w:rPr>
        <w:t xml:space="preserve"> ou instrumento equivalente</w:t>
      </w:r>
      <w:r w:rsidR="005C41CF" w:rsidRPr="002F098C">
        <w:rPr>
          <w:rFonts w:ascii="Arial" w:hAnsi="Arial" w:cs="Arial"/>
          <w:sz w:val="22"/>
          <w:szCs w:val="22"/>
        </w:rPr>
        <w:t>, ou pelos respectivos substitutos nos termos do Decreto Municipal nº 7.050/2023. (</w:t>
      </w:r>
      <w:hyperlink r:id="rId8" w:anchor="art117">
        <w:r w:rsidR="005C41CF" w:rsidRPr="002F098C">
          <w:rPr>
            <w:rStyle w:val="Hyperlink"/>
            <w:rFonts w:ascii="Arial" w:hAnsi="Arial" w:cs="Arial"/>
            <w:sz w:val="22"/>
            <w:szCs w:val="22"/>
          </w:rPr>
          <w:t>Lei nº 14.133, de 2021, art. 117, caput</w:t>
        </w:r>
      </w:hyperlink>
      <w:r w:rsidR="005C41CF" w:rsidRPr="002F098C">
        <w:rPr>
          <w:rFonts w:ascii="Arial" w:hAnsi="Arial" w:cs="Arial"/>
          <w:sz w:val="22"/>
          <w:szCs w:val="22"/>
        </w:rPr>
        <w:t>).</w:t>
      </w:r>
    </w:p>
    <w:p w14:paraId="19576A97" w14:textId="43CD8CF4" w:rsidR="00122892" w:rsidRPr="002F098C" w:rsidRDefault="00122892" w:rsidP="004C7E56">
      <w:pPr>
        <w:pStyle w:val="Nivel2"/>
      </w:pPr>
    </w:p>
    <w:p w14:paraId="19D54DA8"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Fazenda</w:t>
      </w:r>
    </w:p>
    <w:p w14:paraId="2710E81F" w14:textId="77777777" w:rsidR="00EB0B3E" w:rsidRPr="002F098C" w:rsidRDefault="00EB0B3E" w:rsidP="00EB0B3E">
      <w:pPr>
        <w:spacing w:after="120"/>
        <w:ind w:left="198" w:right="227"/>
        <w:jc w:val="both"/>
        <w:rPr>
          <w:rFonts w:ascii="Arial" w:hAnsi="Arial" w:cs="Arial"/>
          <w:bCs/>
          <w:sz w:val="22"/>
          <w:szCs w:val="22"/>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4444F6A0" w14:textId="77777777" w:rsidTr="001D0459">
        <w:tc>
          <w:tcPr>
            <w:tcW w:w="8405" w:type="dxa"/>
            <w:shd w:val="clear" w:color="auto" w:fill="auto"/>
          </w:tcPr>
          <w:p w14:paraId="4EA5A8AE"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Caroline </w:t>
            </w:r>
            <w:proofErr w:type="spellStart"/>
            <w:r w:rsidRPr="002F098C">
              <w:rPr>
                <w:rFonts w:ascii="Arial" w:hAnsi="Arial" w:cs="Arial"/>
                <w:bCs/>
                <w:sz w:val="22"/>
                <w:szCs w:val="22"/>
              </w:rPr>
              <w:t>Gorito</w:t>
            </w:r>
            <w:proofErr w:type="spellEnd"/>
            <w:r w:rsidRPr="002F098C">
              <w:rPr>
                <w:rFonts w:ascii="Arial" w:hAnsi="Arial" w:cs="Arial"/>
                <w:bCs/>
                <w:sz w:val="22"/>
                <w:szCs w:val="22"/>
              </w:rPr>
              <w:t xml:space="preserve"> de Oliveira </w:t>
            </w:r>
          </w:p>
        </w:tc>
      </w:tr>
      <w:tr w:rsidR="00EB0B3E" w:rsidRPr="002F098C" w14:paraId="7A5D3CC8" w14:textId="77777777" w:rsidTr="001D0459">
        <w:tc>
          <w:tcPr>
            <w:tcW w:w="8405" w:type="dxa"/>
            <w:shd w:val="clear" w:color="auto" w:fill="auto"/>
          </w:tcPr>
          <w:p w14:paraId="24B622AE"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Secretária de Fazenda </w:t>
            </w:r>
          </w:p>
        </w:tc>
      </w:tr>
      <w:tr w:rsidR="00EB0B3E" w:rsidRPr="002F098C" w14:paraId="068A4424" w14:textId="77777777" w:rsidTr="001D0459">
        <w:tc>
          <w:tcPr>
            <w:tcW w:w="8405" w:type="dxa"/>
            <w:shd w:val="clear" w:color="auto" w:fill="auto"/>
          </w:tcPr>
          <w:p w14:paraId="65F1C11C"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124.3605</w:t>
            </w:r>
          </w:p>
        </w:tc>
      </w:tr>
      <w:tr w:rsidR="00EB0B3E" w:rsidRPr="002F098C" w14:paraId="1064B3A7" w14:textId="77777777" w:rsidTr="001D0459">
        <w:tc>
          <w:tcPr>
            <w:tcW w:w="8405" w:type="dxa"/>
            <w:shd w:val="clear" w:color="auto" w:fill="auto"/>
          </w:tcPr>
          <w:p w14:paraId="0164BAF3"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fazenda@tresrios.rj.gov.br</w:t>
            </w:r>
          </w:p>
        </w:tc>
      </w:tr>
    </w:tbl>
    <w:p w14:paraId="024CCA11" w14:textId="77777777" w:rsidR="00EB0B3E" w:rsidRPr="002F098C" w:rsidRDefault="00EB0B3E" w:rsidP="00EB0B3E">
      <w:pPr>
        <w:spacing w:after="120"/>
        <w:ind w:left="198" w:right="227"/>
        <w:jc w:val="both"/>
        <w:rPr>
          <w:rFonts w:ascii="Arial" w:hAnsi="Arial" w:cs="Arial"/>
          <w:bCs/>
          <w:sz w:val="22"/>
          <w:szCs w:val="22"/>
        </w:rPr>
      </w:pPr>
    </w:p>
    <w:p w14:paraId="56F09639"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6DC2C6A2" w14:textId="77777777" w:rsidTr="001D0459">
        <w:tc>
          <w:tcPr>
            <w:tcW w:w="7994" w:type="dxa"/>
            <w:shd w:val="clear" w:color="auto" w:fill="auto"/>
          </w:tcPr>
          <w:p w14:paraId="66BFF910"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Bianca Malta Braga </w:t>
            </w:r>
          </w:p>
        </w:tc>
      </w:tr>
      <w:tr w:rsidR="00EB0B3E" w:rsidRPr="002F098C" w14:paraId="30AFF4E8" w14:textId="77777777" w:rsidTr="001D0459">
        <w:tc>
          <w:tcPr>
            <w:tcW w:w="7994" w:type="dxa"/>
            <w:shd w:val="clear" w:color="auto" w:fill="auto"/>
          </w:tcPr>
          <w:p w14:paraId="644B1D4D"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Coordenadora de Fazenda </w:t>
            </w:r>
          </w:p>
        </w:tc>
      </w:tr>
      <w:tr w:rsidR="00EB0B3E" w:rsidRPr="002F098C" w14:paraId="36AFB861" w14:textId="77777777" w:rsidTr="001D0459">
        <w:tc>
          <w:tcPr>
            <w:tcW w:w="7994" w:type="dxa"/>
            <w:shd w:val="clear" w:color="auto" w:fill="auto"/>
          </w:tcPr>
          <w:p w14:paraId="69532B4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124.3715</w:t>
            </w:r>
          </w:p>
        </w:tc>
      </w:tr>
      <w:tr w:rsidR="00EB0B3E" w:rsidRPr="00EB0B3E" w14:paraId="7617305C" w14:textId="77777777" w:rsidTr="001D0459">
        <w:tc>
          <w:tcPr>
            <w:tcW w:w="7994" w:type="dxa"/>
            <w:shd w:val="clear" w:color="auto" w:fill="auto"/>
          </w:tcPr>
          <w:p w14:paraId="0E413191"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fazenda@tresrios.rj.gov.br</w:t>
            </w:r>
          </w:p>
        </w:tc>
      </w:tr>
    </w:tbl>
    <w:p w14:paraId="72A72B76" w14:textId="77777777" w:rsidR="00EB0B3E" w:rsidRPr="00EB0B3E" w:rsidRDefault="00EB0B3E" w:rsidP="00EB0B3E">
      <w:pPr>
        <w:spacing w:after="120"/>
        <w:ind w:left="198" w:right="227"/>
        <w:jc w:val="both"/>
        <w:rPr>
          <w:rFonts w:ascii="Arial" w:hAnsi="Arial" w:cs="Arial"/>
          <w:bCs/>
          <w:sz w:val="22"/>
          <w:szCs w:val="22"/>
        </w:rPr>
      </w:pPr>
    </w:p>
    <w:p w14:paraId="123B3964"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Educação</w:t>
      </w:r>
    </w:p>
    <w:p w14:paraId="05157DFC"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1729C3E2" w14:textId="77777777" w:rsidTr="001D0459">
        <w:tc>
          <w:tcPr>
            <w:tcW w:w="8405" w:type="dxa"/>
            <w:shd w:val="clear" w:color="auto" w:fill="auto"/>
          </w:tcPr>
          <w:p w14:paraId="248ED90E"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Bernardo Goytacazes </w:t>
            </w:r>
          </w:p>
        </w:tc>
      </w:tr>
      <w:tr w:rsidR="00EB0B3E" w:rsidRPr="002F098C" w14:paraId="663528DC" w14:textId="77777777" w:rsidTr="001D0459">
        <w:tc>
          <w:tcPr>
            <w:tcW w:w="8405" w:type="dxa"/>
            <w:shd w:val="clear" w:color="auto" w:fill="auto"/>
          </w:tcPr>
          <w:p w14:paraId="384C67C1"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Secretário</w:t>
            </w:r>
          </w:p>
        </w:tc>
      </w:tr>
      <w:tr w:rsidR="00EB0B3E" w:rsidRPr="002F098C" w14:paraId="1F137443" w14:textId="77777777" w:rsidTr="001D0459">
        <w:tc>
          <w:tcPr>
            <w:tcW w:w="8405" w:type="dxa"/>
            <w:shd w:val="clear" w:color="auto" w:fill="auto"/>
          </w:tcPr>
          <w:p w14:paraId="206D6048"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124.3607</w:t>
            </w:r>
          </w:p>
        </w:tc>
      </w:tr>
      <w:tr w:rsidR="00EB0B3E" w:rsidRPr="002F098C" w14:paraId="2518960D" w14:textId="77777777" w:rsidTr="001D0459">
        <w:tc>
          <w:tcPr>
            <w:tcW w:w="8405" w:type="dxa"/>
            <w:shd w:val="clear" w:color="auto" w:fill="auto"/>
          </w:tcPr>
          <w:p w14:paraId="485FFA78"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financeiroeducacaotr@gmail.com</w:t>
            </w:r>
          </w:p>
        </w:tc>
      </w:tr>
    </w:tbl>
    <w:p w14:paraId="3B413D00" w14:textId="77777777" w:rsidR="00EB0B3E" w:rsidRPr="002F098C" w:rsidRDefault="00EB0B3E" w:rsidP="00EB0B3E">
      <w:pPr>
        <w:spacing w:after="120"/>
        <w:ind w:left="198" w:right="227"/>
        <w:jc w:val="both"/>
        <w:rPr>
          <w:rFonts w:ascii="Arial" w:hAnsi="Arial" w:cs="Arial"/>
          <w:bCs/>
          <w:sz w:val="22"/>
          <w:szCs w:val="22"/>
        </w:rPr>
      </w:pPr>
    </w:p>
    <w:p w14:paraId="50CDFF6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606F7BB6" w14:textId="77777777" w:rsidTr="001D0459">
        <w:tc>
          <w:tcPr>
            <w:tcW w:w="8488" w:type="dxa"/>
            <w:shd w:val="clear" w:color="auto" w:fill="auto"/>
          </w:tcPr>
          <w:p w14:paraId="09CB89BB" w14:textId="373507CB"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w:t>
            </w:r>
            <w:r w:rsidR="00C55286" w:rsidRPr="002F098C">
              <w:rPr>
                <w:rFonts w:ascii="Arial" w:hAnsi="Arial" w:cs="Arial"/>
                <w:bCs/>
                <w:sz w:val="22"/>
                <w:szCs w:val="22"/>
              </w:rPr>
              <w:t xml:space="preserve">Iasmim Henrique Dias </w:t>
            </w:r>
          </w:p>
        </w:tc>
      </w:tr>
      <w:tr w:rsidR="00EB0B3E" w:rsidRPr="002F098C" w14:paraId="39226E41" w14:textId="77777777" w:rsidTr="001D0459">
        <w:tc>
          <w:tcPr>
            <w:tcW w:w="8488" w:type="dxa"/>
            <w:shd w:val="clear" w:color="auto" w:fill="auto"/>
          </w:tcPr>
          <w:p w14:paraId="2FE9D879" w14:textId="47A3D09B"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w:t>
            </w:r>
            <w:r w:rsidR="00C55286" w:rsidRPr="002F098C">
              <w:rPr>
                <w:rFonts w:ascii="Arial" w:hAnsi="Arial" w:cs="Arial"/>
                <w:bCs/>
                <w:sz w:val="22"/>
                <w:szCs w:val="22"/>
              </w:rPr>
              <w:t xml:space="preserve">Oficial Administrativo </w:t>
            </w:r>
            <w:r w:rsidRPr="002F098C">
              <w:rPr>
                <w:rFonts w:ascii="Arial" w:hAnsi="Arial" w:cs="Arial"/>
                <w:bCs/>
                <w:sz w:val="22"/>
                <w:szCs w:val="22"/>
              </w:rPr>
              <w:t xml:space="preserve"> </w:t>
            </w:r>
          </w:p>
        </w:tc>
      </w:tr>
      <w:tr w:rsidR="00EB0B3E" w:rsidRPr="002F098C" w14:paraId="22387824" w14:textId="77777777" w:rsidTr="001D0459">
        <w:tc>
          <w:tcPr>
            <w:tcW w:w="8488" w:type="dxa"/>
            <w:shd w:val="clear" w:color="auto" w:fill="auto"/>
          </w:tcPr>
          <w:p w14:paraId="78EC7459" w14:textId="0269202D"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w:t>
            </w:r>
            <w:r w:rsidR="00C55286" w:rsidRPr="002F098C">
              <w:rPr>
                <w:rFonts w:ascii="Arial" w:hAnsi="Arial" w:cs="Arial"/>
                <w:bCs/>
                <w:sz w:val="22"/>
                <w:szCs w:val="22"/>
              </w:rPr>
              <w:t>11.1890</w:t>
            </w:r>
          </w:p>
        </w:tc>
      </w:tr>
      <w:tr w:rsidR="00EB0B3E" w:rsidRPr="00EB0B3E" w14:paraId="37108AD0" w14:textId="77777777" w:rsidTr="001D0459">
        <w:tc>
          <w:tcPr>
            <w:tcW w:w="8488" w:type="dxa"/>
            <w:shd w:val="clear" w:color="auto" w:fill="auto"/>
          </w:tcPr>
          <w:p w14:paraId="6B65AFA7"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E-mail: </w:t>
            </w:r>
            <w:hyperlink r:id="rId9" w:history="1">
              <w:r w:rsidRPr="002F098C">
                <w:rPr>
                  <w:rStyle w:val="Hyperlink"/>
                  <w:rFonts w:ascii="Arial" w:hAnsi="Arial" w:cs="Arial"/>
                  <w:bCs/>
                  <w:sz w:val="22"/>
                  <w:szCs w:val="22"/>
                </w:rPr>
                <w:t>educacao@tresrios.rj.gov.br</w:t>
              </w:r>
            </w:hyperlink>
          </w:p>
        </w:tc>
      </w:tr>
    </w:tbl>
    <w:p w14:paraId="10AA0BD5" w14:textId="77777777" w:rsidR="00EB0B3E" w:rsidRPr="00EB0B3E" w:rsidRDefault="00EB0B3E" w:rsidP="00EB0B3E">
      <w:pPr>
        <w:spacing w:after="120"/>
        <w:ind w:left="198" w:right="227"/>
        <w:jc w:val="both"/>
        <w:rPr>
          <w:rFonts w:ascii="Arial" w:hAnsi="Arial" w:cs="Arial"/>
          <w:bCs/>
          <w:sz w:val="22"/>
          <w:szCs w:val="22"/>
        </w:rPr>
      </w:pPr>
    </w:p>
    <w:p w14:paraId="66949BAE" w14:textId="77777777" w:rsidR="00EB0B3E" w:rsidRPr="00123094" w:rsidRDefault="00EB0B3E" w:rsidP="00EB0B3E">
      <w:pPr>
        <w:spacing w:after="120"/>
        <w:ind w:left="198" w:right="227"/>
        <w:jc w:val="center"/>
        <w:rPr>
          <w:rFonts w:ascii="Arial" w:hAnsi="Arial" w:cs="Arial"/>
          <w:bCs/>
          <w:sz w:val="22"/>
          <w:szCs w:val="22"/>
        </w:rPr>
      </w:pPr>
      <w:r w:rsidRPr="00123094">
        <w:rPr>
          <w:rFonts w:ascii="Arial" w:hAnsi="Arial" w:cs="Arial"/>
          <w:bCs/>
          <w:sz w:val="22"/>
          <w:szCs w:val="22"/>
        </w:rPr>
        <w:lastRenderedPageBreak/>
        <w:t>Secretaria de Obras</w:t>
      </w:r>
    </w:p>
    <w:p w14:paraId="6E254FFA"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724352FF"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287A2DFF"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Nome: Gisele Augusta Quintela Souza Rodrigues</w:t>
            </w:r>
          </w:p>
        </w:tc>
      </w:tr>
      <w:tr w:rsidR="00EB0B3E" w:rsidRPr="00123094" w14:paraId="2B23589E"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1BD3E5CB"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Cargo: Oficial Administrativo</w:t>
            </w:r>
          </w:p>
        </w:tc>
      </w:tr>
      <w:tr w:rsidR="00EB0B3E" w:rsidRPr="00123094" w14:paraId="7D1DF261"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060B5DE6"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111.697</w:t>
            </w:r>
          </w:p>
        </w:tc>
      </w:tr>
      <w:tr w:rsidR="00EB0B3E" w:rsidRPr="00123094" w14:paraId="6F6DF58F"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00E86B6D"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E-mail: administrativo.obras@tresrios.rj.gov.br</w:t>
            </w:r>
          </w:p>
        </w:tc>
      </w:tr>
    </w:tbl>
    <w:p w14:paraId="68725B4B" w14:textId="77777777" w:rsidR="00EB0B3E" w:rsidRPr="00123094" w:rsidRDefault="00EB0B3E" w:rsidP="00EB0B3E">
      <w:pPr>
        <w:spacing w:after="120"/>
        <w:ind w:left="198" w:right="227"/>
        <w:jc w:val="both"/>
        <w:rPr>
          <w:rFonts w:ascii="Arial" w:hAnsi="Arial" w:cs="Arial"/>
          <w:bCs/>
          <w:sz w:val="22"/>
          <w:szCs w:val="22"/>
        </w:rPr>
      </w:pPr>
    </w:p>
    <w:p w14:paraId="06254AA7"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24C18CCB" w14:textId="77777777" w:rsidTr="001D0459">
        <w:tc>
          <w:tcPr>
            <w:tcW w:w="7774" w:type="dxa"/>
            <w:shd w:val="clear" w:color="auto" w:fill="auto"/>
          </w:tcPr>
          <w:p w14:paraId="5FADAC8D"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Nome: Juliana Medeiros Pereira </w:t>
            </w:r>
          </w:p>
        </w:tc>
      </w:tr>
      <w:tr w:rsidR="00EB0B3E" w:rsidRPr="00123094" w14:paraId="1755CCBB" w14:textId="77777777" w:rsidTr="001D0459">
        <w:tc>
          <w:tcPr>
            <w:tcW w:w="7774" w:type="dxa"/>
            <w:shd w:val="clear" w:color="auto" w:fill="auto"/>
          </w:tcPr>
          <w:p w14:paraId="30430CFB"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Cargo: Oficial Administrativo</w:t>
            </w:r>
          </w:p>
        </w:tc>
      </w:tr>
      <w:tr w:rsidR="00EB0B3E" w:rsidRPr="00123094" w14:paraId="6561EBC4" w14:textId="77777777" w:rsidTr="001D0459">
        <w:tc>
          <w:tcPr>
            <w:tcW w:w="7774" w:type="dxa"/>
            <w:shd w:val="clear" w:color="auto" w:fill="auto"/>
          </w:tcPr>
          <w:p w14:paraId="519BE9B7"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111.1881</w:t>
            </w:r>
          </w:p>
        </w:tc>
      </w:tr>
      <w:tr w:rsidR="00EB0B3E" w:rsidRPr="00EB0B3E" w14:paraId="7C465599" w14:textId="77777777" w:rsidTr="001D0459">
        <w:tc>
          <w:tcPr>
            <w:tcW w:w="7774" w:type="dxa"/>
            <w:shd w:val="clear" w:color="auto" w:fill="auto"/>
          </w:tcPr>
          <w:p w14:paraId="789EB9AF" w14:textId="77777777" w:rsidR="00EB0B3E" w:rsidRPr="00EB0B3E"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E-mail: julianamedeiros@tresrios.rj.gov.br</w:t>
            </w:r>
          </w:p>
        </w:tc>
      </w:tr>
    </w:tbl>
    <w:p w14:paraId="314EC57F" w14:textId="77777777" w:rsidR="00EB0B3E" w:rsidRPr="00EB0B3E" w:rsidRDefault="00EB0B3E" w:rsidP="00EB0B3E">
      <w:pPr>
        <w:spacing w:after="120"/>
        <w:ind w:left="198" w:right="227"/>
        <w:jc w:val="both"/>
        <w:rPr>
          <w:rFonts w:ascii="Arial" w:hAnsi="Arial" w:cs="Arial"/>
          <w:bCs/>
          <w:sz w:val="22"/>
          <w:szCs w:val="22"/>
        </w:rPr>
      </w:pPr>
    </w:p>
    <w:p w14:paraId="6C197B9D" w14:textId="77777777" w:rsidR="00EB0B3E" w:rsidRPr="00EB0B3E" w:rsidRDefault="00EB0B3E" w:rsidP="00EB0B3E">
      <w:pPr>
        <w:spacing w:after="120"/>
        <w:ind w:left="198" w:right="227"/>
        <w:jc w:val="both"/>
        <w:rPr>
          <w:rFonts w:ascii="Arial" w:hAnsi="Arial" w:cs="Arial"/>
          <w:bCs/>
          <w:sz w:val="22"/>
          <w:szCs w:val="22"/>
        </w:rPr>
      </w:pPr>
    </w:p>
    <w:p w14:paraId="28A8247B"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Agricultura</w:t>
      </w:r>
    </w:p>
    <w:p w14:paraId="558C52A2"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6B038684" w14:textId="77777777" w:rsidTr="001D0459">
        <w:tc>
          <w:tcPr>
            <w:tcW w:w="7774" w:type="dxa"/>
            <w:shd w:val="clear" w:color="auto" w:fill="auto"/>
          </w:tcPr>
          <w:p w14:paraId="034AE36D"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Nome: Carlos Augusto Pires Ramos</w:t>
            </w:r>
          </w:p>
        </w:tc>
      </w:tr>
      <w:tr w:rsidR="00EB0B3E" w:rsidRPr="002F098C" w14:paraId="69F6CC77" w14:textId="77777777" w:rsidTr="001D0459">
        <w:tc>
          <w:tcPr>
            <w:tcW w:w="7774" w:type="dxa"/>
            <w:shd w:val="clear" w:color="auto" w:fill="auto"/>
          </w:tcPr>
          <w:p w14:paraId="014C5F75"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Secretário</w:t>
            </w:r>
          </w:p>
        </w:tc>
      </w:tr>
      <w:tr w:rsidR="00EB0B3E" w:rsidRPr="002F098C" w14:paraId="21574EBC" w14:textId="77777777" w:rsidTr="001D0459">
        <w:tc>
          <w:tcPr>
            <w:tcW w:w="7774" w:type="dxa"/>
            <w:shd w:val="clear" w:color="auto" w:fill="auto"/>
          </w:tcPr>
          <w:p w14:paraId="3C0EDD9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124.3604</w:t>
            </w:r>
          </w:p>
        </w:tc>
      </w:tr>
      <w:tr w:rsidR="00EB0B3E" w:rsidRPr="002F098C" w14:paraId="5FA9EE4E" w14:textId="77777777" w:rsidTr="001D0459">
        <w:tc>
          <w:tcPr>
            <w:tcW w:w="7774" w:type="dxa"/>
            <w:shd w:val="clear" w:color="auto" w:fill="auto"/>
          </w:tcPr>
          <w:p w14:paraId="2D743F37"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E-mail: </w:t>
            </w:r>
            <w:hyperlink r:id="rId10" w:history="1">
              <w:r w:rsidRPr="002F098C">
                <w:rPr>
                  <w:rStyle w:val="Hyperlink"/>
                  <w:rFonts w:ascii="Arial" w:hAnsi="Arial" w:cs="Arial"/>
                  <w:bCs/>
                  <w:sz w:val="22"/>
                  <w:szCs w:val="22"/>
                </w:rPr>
                <w:t>agricultura@tresrios.rj.gov.br</w:t>
              </w:r>
            </w:hyperlink>
          </w:p>
        </w:tc>
      </w:tr>
    </w:tbl>
    <w:p w14:paraId="15281190" w14:textId="77777777" w:rsidR="00EB0B3E" w:rsidRPr="002F098C" w:rsidRDefault="00EB0B3E" w:rsidP="00EB0B3E">
      <w:pPr>
        <w:spacing w:after="120"/>
        <w:ind w:left="198" w:right="227"/>
        <w:jc w:val="both"/>
        <w:rPr>
          <w:rFonts w:ascii="Arial" w:hAnsi="Arial" w:cs="Arial"/>
          <w:bCs/>
          <w:sz w:val="22"/>
          <w:szCs w:val="22"/>
        </w:rPr>
      </w:pPr>
    </w:p>
    <w:p w14:paraId="3D36720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3E581385" w14:textId="77777777" w:rsidTr="001D0459">
        <w:tc>
          <w:tcPr>
            <w:tcW w:w="7774" w:type="dxa"/>
            <w:shd w:val="clear" w:color="auto" w:fill="auto"/>
          </w:tcPr>
          <w:p w14:paraId="6CC0DFD6"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Jean </w:t>
            </w:r>
            <w:proofErr w:type="spellStart"/>
            <w:r w:rsidRPr="002F098C">
              <w:rPr>
                <w:rFonts w:ascii="Arial" w:hAnsi="Arial" w:cs="Arial"/>
                <w:bCs/>
                <w:sz w:val="22"/>
                <w:szCs w:val="22"/>
              </w:rPr>
              <w:t>Gerasime</w:t>
            </w:r>
            <w:proofErr w:type="spellEnd"/>
            <w:r w:rsidRPr="002F098C">
              <w:rPr>
                <w:rFonts w:ascii="Arial" w:hAnsi="Arial" w:cs="Arial"/>
                <w:bCs/>
                <w:sz w:val="22"/>
                <w:szCs w:val="22"/>
              </w:rPr>
              <w:t xml:space="preserve"> </w:t>
            </w:r>
            <w:proofErr w:type="spellStart"/>
            <w:r w:rsidRPr="002F098C">
              <w:rPr>
                <w:rFonts w:ascii="Arial" w:hAnsi="Arial" w:cs="Arial"/>
                <w:bCs/>
                <w:sz w:val="22"/>
                <w:szCs w:val="22"/>
              </w:rPr>
              <w:t>Makris</w:t>
            </w:r>
            <w:proofErr w:type="spellEnd"/>
            <w:r w:rsidRPr="002F098C">
              <w:rPr>
                <w:rFonts w:ascii="Arial" w:hAnsi="Arial" w:cs="Arial"/>
                <w:bCs/>
                <w:sz w:val="22"/>
                <w:szCs w:val="22"/>
              </w:rPr>
              <w:t xml:space="preserve"> Junior</w:t>
            </w:r>
          </w:p>
        </w:tc>
      </w:tr>
      <w:tr w:rsidR="00EB0B3E" w:rsidRPr="002F098C" w14:paraId="7BC7CCF5" w14:textId="77777777" w:rsidTr="001D0459">
        <w:tc>
          <w:tcPr>
            <w:tcW w:w="7774" w:type="dxa"/>
            <w:shd w:val="clear" w:color="auto" w:fill="auto"/>
          </w:tcPr>
          <w:p w14:paraId="53F1BC0B"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Subsecretário</w:t>
            </w:r>
          </w:p>
        </w:tc>
      </w:tr>
      <w:tr w:rsidR="00EB0B3E" w:rsidRPr="002F098C" w14:paraId="3FFACA55" w14:textId="77777777" w:rsidTr="001D0459">
        <w:tc>
          <w:tcPr>
            <w:tcW w:w="7774" w:type="dxa"/>
            <w:shd w:val="clear" w:color="auto" w:fill="auto"/>
          </w:tcPr>
          <w:p w14:paraId="3B0EC07A"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124.3638</w:t>
            </w:r>
          </w:p>
        </w:tc>
      </w:tr>
      <w:tr w:rsidR="00EB0B3E" w:rsidRPr="00EB0B3E" w14:paraId="58E7DAD5" w14:textId="77777777" w:rsidTr="001D0459">
        <w:tc>
          <w:tcPr>
            <w:tcW w:w="7774" w:type="dxa"/>
            <w:shd w:val="clear" w:color="auto" w:fill="auto"/>
          </w:tcPr>
          <w:p w14:paraId="1330F9B2"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E-mail: </w:t>
            </w:r>
            <w:hyperlink r:id="rId11" w:history="1">
              <w:r w:rsidRPr="002F098C">
                <w:rPr>
                  <w:rStyle w:val="Hyperlink"/>
                  <w:rFonts w:ascii="Arial" w:hAnsi="Arial" w:cs="Arial"/>
                  <w:bCs/>
                  <w:sz w:val="22"/>
                  <w:szCs w:val="22"/>
                </w:rPr>
                <w:t>agricultura@tresrios.rj.gov.br</w:t>
              </w:r>
            </w:hyperlink>
          </w:p>
        </w:tc>
      </w:tr>
    </w:tbl>
    <w:p w14:paraId="51C30DEC" w14:textId="77777777" w:rsidR="00EB0B3E" w:rsidRPr="00EB0B3E" w:rsidRDefault="00EB0B3E" w:rsidP="00EB0B3E">
      <w:pPr>
        <w:spacing w:after="120"/>
        <w:ind w:left="198" w:right="227"/>
        <w:jc w:val="both"/>
        <w:rPr>
          <w:rFonts w:ascii="Arial" w:hAnsi="Arial" w:cs="Arial"/>
          <w:bCs/>
          <w:sz w:val="22"/>
          <w:szCs w:val="22"/>
        </w:rPr>
      </w:pPr>
    </w:p>
    <w:p w14:paraId="42F9E9D4" w14:textId="77777777" w:rsidR="00EB0B3E" w:rsidRPr="00123094" w:rsidRDefault="00EB0B3E" w:rsidP="00EB0B3E">
      <w:pPr>
        <w:spacing w:after="120"/>
        <w:ind w:left="198" w:right="227"/>
        <w:jc w:val="center"/>
        <w:rPr>
          <w:rFonts w:ascii="Arial" w:hAnsi="Arial" w:cs="Arial"/>
          <w:bCs/>
          <w:sz w:val="22"/>
          <w:szCs w:val="22"/>
        </w:rPr>
      </w:pPr>
      <w:r w:rsidRPr="00123094">
        <w:rPr>
          <w:rFonts w:ascii="Arial" w:hAnsi="Arial" w:cs="Arial"/>
          <w:bCs/>
          <w:sz w:val="22"/>
          <w:szCs w:val="22"/>
        </w:rPr>
        <w:t>Secretaria de Ordem Pública</w:t>
      </w:r>
    </w:p>
    <w:p w14:paraId="088C54B8"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6D569438" w14:textId="77777777" w:rsidTr="001D0459">
        <w:tc>
          <w:tcPr>
            <w:tcW w:w="7774" w:type="dxa"/>
            <w:shd w:val="clear" w:color="auto" w:fill="auto"/>
          </w:tcPr>
          <w:p w14:paraId="0A9ABD23"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Nome: Rogério da Silva Chagas </w:t>
            </w:r>
          </w:p>
        </w:tc>
      </w:tr>
      <w:tr w:rsidR="00EB0B3E" w:rsidRPr="00123094" w14:paraId="4E621B97" w14:textId="77777777" w:rsidTr="001D0459">
        <w:tc>
          <w:tcPr>
            <w:tcW w:w="7774" w:type="dxa"/>
            <w:shd w:val="clear" w:color="auto" w:fill="auto"/>
          </w:tcPr>
          <w:p w14:paraId="2D812480"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Cargo: Secretário</w:t>
            </w:r>
          </w:p>
        </w:tc>
      </w:tr>
      <w:tr w:rsidR="00EB0B3E" w:rsidRPr="00123094" w14:paraId="58F1E546" w14:textId="77777777" w:rsidTr="001D0459">
        <w:tc>
          <w:tcPr>
            <w:tcW w:w="7774" w:type="dxa"/>
            <w:shd w:val="clear" w:color="auto" w:fill="auto"/>
          </w:tcPr>
          <w:p w14:paraId="24C94893"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124.4116</w:t>
            </w:r>
          </w:p>
        </w:tc>
      </w:tr>
      <w:tr w:rsidR="00EB0B3E" w:rsidRPr="00123094" w14:paraId="33EC0909" w14:textId="77777777" w:rsidTr="001D0459">
        <w:tc>
          <w:tcPr>
            <w:tcW w:w="7774" w:type="dxa"/>
            <w:shd w:val="clear" w:color="auto" w:fill="auto"/>
          </w:tcPr>
          <w:p w14:paraId="52F59F45"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E-mail: seop@tresrios.rj.gov.br</w:t>
            </w:r>
          </w:p>
        </w:tc>
      </w:tr>
    </w:tbl>
    <w:p w14:paraId="0123787D" w14:textId="77777777" w:rsidR="00EB0B3E" w:rsidRPr="00123094" w:rsidRDefault="00EB0B3E" w:rsidP="00EB0B3E">
      <w:pPr>
        <w:spacing w:after="120"/>
        <w:ind w:left="198" w:right="227"/>
        <w:jc w:val="both"/>
        <w:rPr>
          <w:rFonts w:ascii="Arial" w:hAnsi="Arial" w:cs="Arial"/>
          <w:bCs/>
          <w:sz w:val="22"/>
          <w:szCs w:val="22"/>
        </w:rPr>
      </w:pPr>
    </w:p>
    <w:p w14:paraId="48D1FB32"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7146109F" w14:textId="77777777" w:rsidTr="001D0459">
        <w:tc>
          <w:tcPr>
            <w:tcW w:w="7774" w:type="dxa"/>
            <w:shd w:val="clear" w:color="auto" w:fill="auto"/>
          </w:tcPr>
          <w:p w14:paraId="3A9E9850"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lastRenderedPageBreak/>
              <w:t xml:space="preserve">Nome: Carla </w:t>
            </w:r>
            <w:proofErr w:type="spellStart"/>
            <w:r w:rsidRPr="00123094">
              <w:rPr>
                <w:rFonts w:ascii="Arial" w:hAnsi="Arial" w:cs="Arial"/>
                <w:bCs/>
                <w:sz w:val="22"/>
                <w:szCs w:val="22"/>
              </w:rPr>
              <w:t>Aparecisa</w:t>
            </w:r>
            <w:proofErr w:type="spellEnd"/>
            <w:r w:rsidRPr="00123094">
              <w:rPr>
                <w:rFonts w:ascii="Arial" w:hAnsi="Arial" w:cs="Arial"/>
                <w:bCs/>
                <w:sz w:val="22"/>
                <w:szCs w:val="22"/>
              </w:rPr>
              <w:t xml:space="preserve"> Mazzini Ferreira </w:t>
            </w:r>
          </w:p>
        </w:tc>
      </w:tr>
      <w:tr w:rsidR="00EB0B3E" w:rsidRPr="00123094" w14:paraId="08834ECF" w14:textId="77777777" w:rsidTr="001D0459">
        <w:tc>
          <w:tcPr>
            <w:tcW w:w="7774" w:type="dxa"/>
            <w:shd w:val="clear" w:color="auto" w:fill="auto"/>
          </w:tcPr>
          <w:p w14:paraId="27F8A29E"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Cargo: Guarda Civil Municipal</w:t>
            </w:r>
          </w:p>
        </w:tc>
      </w:tr>
      <w:tr w:rsidR="00EB0B3E" w:rsidRPr="00123094" w14:paraId="499F2DAA" w14:textId="77777777" w:rsidTr="001D0459">
        <w:tc>
          <w:tcPr>
            <w:tcW w:w="7774" w:type="dxa"/>
            <w:shd w:val="clear" w:color="auto" w:fill="auto"/>
          </w:tcPr>
          <w:p w14:paraId="307312A6"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111.1174</w:t>
            </w:r>
          </w:p>
        </w:tc>
      </w:tr>
      <w:tr w:rsidR="00EB0B3E" w:rsidRPr="00EB0B3E" w14:paraId="0F4747BB" w14:textId="77777777" w:rsidTr="001D0459">
        <w:tc>
          <w:tcPr>
            <w:tcW w:w="7774" w:type="dxa"/>
            <w:shd w:val="clear" w:color="auto" w:fill="auto"/>
          </w:tcPr>
          <w:p w14:paraId="7AA7B7E8" w14:textId="77777777" w:rsidR="00EB0B3E" w:rsidRPr="00EB0B3E"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E-mail: carlamazzinitr@hotmail.com</w:t>
            </w:r>
          </w:p>
        </w:tc>
      </w:tr>
    </w:tbl>
    <w:p w14:paraId="3C977B91" w14:textId="77777777" w:rsidR="00EB0B3E" w:rsidRPr="00EB0B3E" w:rsidRDefault="00EB0B3E" w:rsidP="00EB0B3E">
      <w:pPr>
        <w:spacing w:after="120"/>
        <w:ind w:left="198" w:right="227"/>
        <w:jc w:val="both"/>
        <w:rPr>
          <w:rFonts w:ascii="Arial" w:hAnsi="Arial" w:cs="Arial"/>
          <w:bCs/>
          <w:sz w:val="22"/>
          <w:szCs w:val="22"/>
        </w:rPr>
      </w:pPr>
    </w:p>
    <w:p w14:paraId="1A6C5114" w14:textId="77777777" w:rsidR="00EB0B3E" w:rsidRPr="00EB0B3E" w:rsidRDefault="00EB0B3E" w:rsidP="00EB0B3E">
      <w:pPr>
        <w:spacing w:after="120"/>
        <w:ind w:left="198" w:right="227"/>
        <w:jc w:val="both"/>
        <w:rPr>
          <w:rFonts w:ascii="Arial" w:hAnsi="Arial" w:cs="Arial"/>
          <w:bCs/>
          <w:sz w:val="22"/>
          <w:szCs w:val="22"/>
        </w:rPr>
      </w:pPr>
    </w:p>
    <w:p w14:paraId="486F3937"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Cultura</w:t>
      </w:r>
    </w:p>
    <w:p w14:paraId="6DF2E1B9"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0419CF55" w14:textId="77777777" w:rsidTr="001D0459">
        <w:tc>
          <w:tcPr>
            <w:tcW w:w="8405" w:type="dxa"/>
            <w:shd w:val="clear" w:color="auto" w:fill="auto"/>
          </w:tcPr>
          <w:p w14:paraId="19CA61E2"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Gustavo Cerqueira de Carvalho </w:t>
            </w:r>
          </w:p>
        </w:tc>
      </w:tr>
      <w:tr w:rsidR="00EB0B3E" w:rsidRPr="002F098C" w14:paraId="6EC725FB" w14:textId="77777777" w:rsidTr="001D0459">
        <w:tc>
          <w:tcPr>
            <w:tcW w:w="8405" w:type="dxa"/>
            <w:shd w:val="clear" w:color="auto" w:fill="auto"/>
          </w:tcPr>
          <w:p w14:paraId="6D33942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Secretário</w:t>
            </w:r>
          </w:p>
        </w:tc>
      </w:tr>
      <w:tr w:rsidR="00EB0B3E" w:rsidRPr="002F098C" w14:paraId="1A4ECB2A" w14:textId="77777777" w:rsidTr="001D0459">
        <w:tc>
          <w:tcPr>
            <w:tcW w:w="8405" w:type="dxa"/>
            <w:shd w:val="clear" w:color="auto" w:fill="auto"/>
          </w:tcPr>
          <w:p w14:paraId="69090697"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120.030</w:t>
            </w:r>
          </w:p>
        </w:tc>
      </w:tr>
      <w:tr w:rsidR="00EB0B3E" w:rsidRPr="002F098C" w14:paraId="0D76B057" w14:textId="77777777" w:rsidTr="001D0459">
        <w:tc>
          <w:tcPr>
            <w:tcW w:w="8405" w:type="dxa"/>
            <w:shd w:val="clear" w:color="auto" w:fill="auto"/>
          </w:tcPr>
          <w:p w14:paraId="5BD4CAD8"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culturaturismo@tresrios.rj.gov.br</w:t>
            </w:r>
          </w:p>
        </w:tc>
      </w:tr>
    </w:tbl>
    <w:p w14:paraId="1D57B45A" w14:textId="77777777" w:rsidR="00EB0B3E" w:rsidRPr="002F098C" w:rsidRDefault="00EB0B3E" w:rsidP="00EB0B3E">
      <w:pPr>
        <w:spacing w:after="120"/>
        <w:ind w:left="198" w:right="227"/>
        <w:jc w:val="both"/>
        <w:rPr>
          <w:rFonts w:ascii="Arial" w:hAnsi="Arial" w:cs="Arial"/>
          <w:bCs/>
          <w:sz w:val="22"/>
          <w:szCs w:val="22"/>
        </w:rPr>
      </w:pPr>
    </w:p>
    <w:p w14:paraId="48AEA3C2"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4C5568AE" w14:textId="77777777" w:rsidTr="001D0459">
        <w:tc>
          <w:tcPr>
            <w:tcW w:w="7774" w:type="dxa"/>
            <w:shd w:val="clear" w:color="auto" w:fill="auto"/>
          </w:tcPr>
          <w:p w14:paraId="6ECD12C1"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Nome: Marta de Freitas Vieira Farah</w:t>
            </w:r>
          </w:p>
        </w:tc>
      </w:tr>
      <w:tr w:rsidR="00EB0B3E" w:rsidRPr="002F098C" w14:paraId="52AAD73E" w14:textId="77777777" w:rsidTr="001D0459">
        <w:tc>
          <w:tcPr>
            <w:tcW w:w="7774" w:type="dxa"/>
            <w:shd w:val="clear" w:color="auto" w:fill="auto"/>
          </w:tcPr>
          <w:p w14:paraId="039DAAB7"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Assessora</w:t>
            </w:r>
          </w:p>
        </w:tc>
      </w:tr>
      <w:tr w:rsidR="00EB0B3E" w:rsidRPr="002F098C" w14:paraId="2C47B0E0" w14:textId="77777777" w:rsidTr="001D0459">
        <w:tc>
          <w:tcPr>
            <w:tcW w:w="7774" w:type="dxa"/>
            <w:shd w:val="clear" w:color="auto" w:fill="auto"/>
          </w:tcPr>
          <w:p w14:paraId="7F10382A"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111.2580</w:t>
            </w:r>
          </w:p>
        </w:tc>
      </w:tr>
      <w:tr w:rsidR="00EB0B3E" w:rsidRPr="00EB0B3E" w14:paraId="5C0DCCB1" w14:textId="77777777" w:rsidTr="001D0459">
        <w:tc>
          <w:tcPr>
            <w:tcW w:w="7774" w:type="dxa"/>
            <w:shd w:val="clear" w:color="auto" w:fill="auto"/>
          </w:tcPr>
          <w:p w14:paraId="5559408A"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culturaturismo@tresrios.rj.gov.br</w:t>
            </w:r>
          </w:p>
        </w:tc>
      </w:tr>
    </w:tbl>
    <w:p w14:paraId="187284FC" w14:textId="77777777" w:rsidR="00EB0B3E" w:rsidRPr="00EB0B3E" w:rsidRDefault="00EB0B3E" w:rsidP="00EB0B3E">
      <w:pPr>
        <w:spacing w:after="120"/>
        <w:ind w:left="198" w:right="227"/>
        <w:jc w:val="both"/>
        <w:rPr>
          <w:rFonts w:ascii="Arial" w:hAnsi="Arial" w:cs="Arial"/>
          <w:bCs/>
          <w:sz w:val="22"/>
          <w:szCs w:val="22"/>
        </w:rPr>
      </w:pPr>
    </w:p>
    <w:p w14:paraId="7C64737C"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Administração</w:t>
      </w:r>
    </w:p>
    <w:p w14:paraId="34AF683D"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2A644981" w14:textId="77777777" w:rsidTr="001D0459">
        <w:tc>
          <w:tcPr>
            <w:tcW w:w="8405" w:type="dxa"/>
            <w:shd w:val="clear" w:color="auto" w:fill="auto"/>
          </w:tcPr>
          <w:p w14:paraId="483EC04E"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w:t>
            </w:r>
            <w:proofErr w:type="spellStart"/>
            <w:r w:rsidRPr="002F098C">
              <w:rPr>
                <w:rFonts w:ascii="Arial" w:hAnsi="Arial" w:cs="Arial"/>
                <w:bCs/>
                <w:sz w:val="22"/>
                <w:szCs w:val="22"/>
              </w:rPr>
              <w:t>Valdonier</w:t>
            </w:r>
            <w:proofErr w:type="spellEnd"/>
            <w:r w:rsidRPr="002F098C">
              <w:rPr>
                <w:rFonts w:ascii="Arial" w:hAnsi="Arial" w:cs="Arial"/>
                <w:bCs/>
                <w:sz w:val="22"/>
                <w:szCs w:val="22"/>
              </w:rPr>
              <w:t xml:space="preserve"> dos Santos Silva</w:t>
            </w:r>
          </w:p>
        </w:tc>
      </w:tr>
      <w:tr w:rsidR="00EB0B3E" w:rsidRPr="002F098C" w14:paraId="016F4A32" w14:textId="77777777" w:rsidTr="001D0459">
        <w:tc>
          <w:tcPr>
            <w:tcW w:w="8405" w:type="dxa"/>
            <w:shd w:val="clear" w:color="auto" w:fill="auto"/>
          </w:tcPr>
          <w:p w14:paraId="6464932E"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Secretário</w:t>
            </w:r>
          </w:p>
        </w:tc>
      </w:tr>
      <w:tr w:rsidR="00EB0B3E" w:rsidRPr="002F098C" w14:paraId="6E85661D" w14:textId="77777777" w:rsidTr="001D0459">
        <w:tc>
          <w:tcPr>
            <w:tcW w:w="8405" w:type="dxa"/>
            <w:shd w:val="clear" w:color="auto" w:fill="auto"/>
          </w:tcPr>
          <w:p w14:paraId="257E04A8"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124.4119</w:t>
            </w:r>
          </w:p>
        </w:tc>
      </w:tr>
      <w:tr w:rsidR="00EB0B3E" w:rsidRPr="002F098C" w14:paraId="5F425182" w14:textId="77777777" w:rsidTr="001D0459">
        <w:tc>
          <w:tcPr>
            <w:tcW w:w="8405" w:type="dxa"/>
            <w:shd w:val="clear" w:color="auto" w:fill="auto"/>
          </w:tcPr>
          <w:p w14:paraId="0EAB5E03"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administracao@tresrios.rj.gov.br</w:t>
            </w:r>
          </w:p>
        </w:tc>
      </w:tr>
    </w:tbl>
    <w:p w14:paraId="0E3DDFD1" w14:textId="77777777" w:rsidR="00EB0B3E" w:rsidRPr="002F098C" w:rsidRDefault="00EB0B3E" w:rsidP="00EB0B3E">
      <w:pPr>
        <w:spacing w:after="120"/>
        <w:ind w:left="198" w:right="227"/>
        <w:jc w:val="both"/>
        <w:rPr>
          <w:rFonts w:ascii="Arial" w:hAnsi="Arial" w:cs="Arial"/>
          <w:bCs/>
          <w:sz w:val="22"/>
          <w:szCs w:val="22"/>
        </w:rPr>
      </w:pPr>
    </w:p>
    <w:p w14:paraId="76C00481"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3A5AAE95" w14:textId="77777777" w:rsidTr="001D0459">
        <w:tc>
          <w:tcPr>
            <w:tcW w:w="7994" w:type="dxa"/>
            <w:shd w:val="clear" w:color="auto" w:fill="auto"/>
          </w:tcPr>
          <w:p w14:paraId="3F79AFD1" w14:textId="45B685D6"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Nome: Jo</w:t>
            </w:r>
            <w:r w:rsidR="00C55286" w:rsidRPr="002F098C">
              <w:rPr>
                <w:rFonts w:ascii="Arial" w:hAnsi="Arial" w:cs="Arial"/>
                <w:bCs/>
                <w:sz w:val="22"/>
                <w:szCs w:val="22"/>
              </w:rPr>
              <w:t xml:space="preserve">ão Pedro Caldeira Ferreira </w:t>
            </w:r>
          </w:p>
        </w:tc>
      </w:tr>
      <w:tr w:rsidR="00EB0B3E" w:rsidRPr="002F098C" w14:paraId="42BDB062" w14:textId="77777777" w:rsidTr="001D0459">
        <w:tc>
          <w:tcPr>
            <w:tcW w:w="7994" w:type="dxa"/>
            <w:shd w:val="clear" w:color="auto" w:fill="auto"/>
          </w:tcPr>
          <w:p w14:paraId="43E852CF"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Oficial Administrativo</w:t>
            </w:r>
          </w:p>
        </w:tc>
      </w:tr>
      <w:tr w:rsidR="00EB0B3E" w:rsidRPr="002F098C" w14:paraId="49F53103" w14:textId="77777777" w:rsidTr="001D0459">
        <w:tc>
          <w:tcPr>
            <w:tcW w:w="7994" w:type="dxa"/>
            <w:shd w:val="clear" w:color="auto" w:fill="auto"/>
          </w:tcPr>
          <w:p w14:paraId="022469A3" w14:textId="76FD770D"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Matrícula: </w:t>
            </w:r>
            <w:r w:rsidR="00C55286" w:rsidRPr="002F098C">
              <w:rPr>
                <w:rFonts w:ascii="Arial" w:hAnsi="Arial" w:cs="Arial"/>
                <w:bCs/>
                <w:sz w:val="22"/>
                <w:szCs w:val="22"/>
              </w:rPr>
              <w:t>111.1612</w:t>
            </w:r>
          </w:p>
        </w:tc>
      </w:tr>
      <w:tr w:rsidR="00EB0B3E" w:rsidRPr="00EB0B3E" w14:paraId="0C00DF08" w14:textId="77777777" w:rsidTr="001D0459">
        <w:tc>
          <w:tcPr>
            <w:tcW w:w="7994" w:type="dxa"/>
            <w:shd w:val="clear" w:color="auto" w:fill="auto"/>
          </w:tcPr>
          <w:p w14:paraId="5E660CAB"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administracao@tresrios.rj.gov.br</w:t>
            </w:r>
          </w:p>
        </w:tc>
      </w:tr>
    </w:tbl>
    <w:p w14:paraId="503CC36B" w14:textId="4621B9C9" w:rsidR="002F098C" w:rsidRDefault="002F098C" w:rsidP="00EB0B3E">
      <w:pPr>
        <w:spacing w:after="120"/>
        <w:ind w:left="198" w:right="227"/>
        <w:jc w:val="both"/>
        <w:rPr>
          <w:rFonts w:ascii="Arial" w:hAnsi="Arial" w:cs="Arial"/>
          <w:bCs/>
          <w:sz w:val="22"/>
          <w:szCs w:val="22"/>
        </w:rPr>
      </w:pPr>
    </w:p>
    <w:p w14:paraId="1BF5FDA8" w14:textId="77777777" w:rsidR="002F098C" w:rsidRDefault="002F098C" w:rsidP="00EB0B3E">
      <w:pPr>
        <w:spacing w:after="120"/>
        <w:ind w:left="198" w:right="227"/>
        <w:jc w:val="center"/>
        <w:rPr>
          <w:rFonts w:ascii="Arial" w:hAnsi="Arial" w:cs="Arial"/>
          <w:bCs/>
          <w:sz w:val="22"/>
          <w:szCs w:val="22"/>
        </w:rPr>
      </w:pPr>
    </w:p>
    <w:p w14:paraId="3DE0B085" w14:textId="2A3A5C5C"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Governo</w:t>
      </w:r>
    </w:p>
    <w:p w14:paraId="6FE0AC6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21E3BB86" w14:textId="77777777" w:rsidTr="001D0459">
        <w:tc>
          <w:tcPr>
            <w:tcW w:w="8405" w:type="dxa"/>
            <w:shd w:val="clear" w:color="auto" w:fill="auto"/>
          </w:tcPr>
          <w:p w14:paraId="19425C83" w14:textId="6063D63D"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lastRenderedPageBreak/>
              <w:t xml:space="preserve">Nome: </w:t>
            </w:r>
            <w:r w:rsidR="00E67D8C" w:rsidRPr="002F098C">
              <w:rPr>
                <w:rFonts w:ascii="Arial" w:hAnsi="Arial" w:cs="Arial"/>
                <w:bCs/>
                <w:sz w:val="22"/>
                <w:szCs w:val="22"/>
              </w:rPr>
              <w:t>Maílson dos Santos Francisco</w:t>
            </w:r>
            <w:r w:rsidRPr="002F098C">
              <w:rPr>
                <w:rFonts w:ascii="Arial" w:hAnsi="Arial" w:cs="Arial"/>
                <w:bCs/>
                <w:sz w:val="22"/>
                <w:szCs w:val="22"/>
              </w:rPr>
              <w:t xml:space="preserve"> </w:t>
            </w:r>
          </w:p>
        </w:tc>
      </w:tr>
      <w:tr w:rsidR="00EB0B3E" w:rsidRPr="002F098C" w14:paraId="17851451" w14:textId="77777777" w:rsidTr="001D0459">
        <w:tc>
          <w:tcPr>
            <w:tcW w:w="8405" w:type="dxa"/>
            <w:shd w:val="clear" w:color="auto" w:fill="auto"/>
          </w:tcPr>
          <w:p w14:paraId="389DC46B"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Oficial Administrativo </w:t>
            </w:r>
          </w:p>
        </w:tc>
      </w:tr>
      <w:tr w:rsidR="00EB0B3E" w:rsidRPr="002F098C" w14:paraId="46148345" w14:textId="77777777" w:rsidTr="001D0459">
        <w:tc>
          <w:tcPr>
            <w:tcW w:w="8405" w:type="dxa"/>
            <w:shd w:val="clear" w:color="auto" w:fill="auto"/>
          </w:tcPr>
          <w:p w14:paraId="676919ED" w14:textId="14CB6BF4"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111</w:t>
            </w:r>
            <w:r w:rsidR="00E67D8C" w:rsidRPr="002F098C">
              <w:rPr>
                <w:rFonts w:ascii="Arial" w:hAnsi="Arial" w:cs="Arial"/>
                <w:bCs/>
                <w:sz w:val="22"/>
                <w:szCs w:val="22"/>
              </w:rPr>
              <w:t>.692</w:t>
            </w:r>
          </w:p>
        </w:tc>
      </w:tr>
      <w:tr w:rsidR="00EB0B3E" w:rsidRPr="002F098C" w14:paraId="4DC4277A" w14:textId="77777777" w:rsidTr="001D0459">
        <w:tc>
          <w:tcPr>
            <w:tcW w:w="8405" w:type="dxa"/>
            <w:shd w:val="clear" w:color="auto" w:fill="auto"/>
          </w:tcPr>
          <w:p w14:paraId="1BFCD6AB"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governo@tresrios.rj.gov.br</w:t>
            </w:r>
          </w:p>
        </w:tc>
      </w:tr>
    </w:tbl>
    <w:p w14:paraId="792B467D" w14:textId="77777777" w:rsidR="00EB0B3E" w:rsidRPr="002F098C" w:rsidRDefault="00EB0B3E" w:rsidP="00EB0B3E">
      <w:pPr>
        <w:spacing w:after="120"/>
        <w:ind w:left="198" w:right="227"/>
        <w:jc w:val="both"/>
        <w:rPr>
          <w:rFonts w:ascii="Arial" w:hAnsi="Arial" w:cs="Arial"/>
          <w:bCs/>
          <w:sz w:val="22"/>
          <w:szCs w:val="22"/>
        </w:rPr>
      </w:pPr>
    </w:p>
    <w:p w14:paraId="0C3C1B1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6793C339" w14:textId="77777777" w:rsidTr="001D0459">
        <w:tc>
          <w:tcPr>
            <w:tcW w:w="7994" w:type="dxa"/>
            <w:shd w:val="clear" w:color="auto" w:fill="auto"/>
          </w:tcPr>
          <w:p w14:paraId="78E796DE" w14:textId="42B2A6E3"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w:t>
            </w:r>
            <w:r w:rsidR="00E67D8C" w:rsidRPr="002F098C">
              <w:rPr>
                <w:rFonts w:ascii="Arial" w:hAnsi="Arial" w:cs="Arial"/>
                <w:bCs/>
                <w:sz w:val="22"/>
                <w:szCs w:val="22"/>
              </w:rPr>
              <w:t>Yuri Braga Ferreira Pereira</w:t>
            </w:r>
          </w:p>
        </w:tc>
      </w:tr>
      <w:tr w:rsidR="00EB0B3E" w:rsidRPr="002F098C" w14:paraId="09B98D7F" w14:textId="77777777" w:rsidTr="001D0459">
        <w:tc>
          <w:tcPr>
            <w:tcW w:w="7994" w:type="dxa"/>
            <w:shd w:val="clear" w:color="auto" w:fill="auto"/>
          </w:tcPr>
          <w:p w14:paraId="2AB55639" w14:textId="6219E8B8"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w:t>
            </w:r>
            <w:r w:rsidR="00E67D8C" w:rsidRPr="002F098C">
              <w:rPr>
                <w:rFonts w:ascii="Arial" w:hAnsi="Arial" w:cs="Arial"/>
                <w:bCs/>
                <w:sz w:val="22"/>
                <w:szCs w:val="22"/>
              </w:rPr>
              <w:t>Adjunto</w:t>
            </w:r>
          </w:p>
        </w:tc>
      </w:tr>
      <w:tr w:rsidR="00EB0B3E" w:rsidRPr="002F098C" w14:paraId="7CC04D84" w14:textId="77777777" w:rsidTr="001D0459">
        <w:tc>
          <w:tcPr>
            <w:tcW w:w="7994" w:type="dxa"/>
            <w:shd w:val="clear" w:color="auto" w:fill="auto"/>
          </w:tcPr>
          <w:p w14:paraId="2E75EAE0" w14:textId="0C221476"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w:t>
            </w:r>
            <w:r w:rsidR="00E67D8C" w:rsidRPr="002F098C">
              <w:rPr>
                <w:rFonts w:ascii="Arial" w:hAnsi="Arial" w:cs="Arial"/>
                <w:bCs/>
                <w:sz w:val="22"/>
                <w:szCs w:val="22"/>
              </w:rPr>
              <w:t>4132</w:t>
            </w:r>
          </w:p>
        </w:tc>
      </w:tr>
      <w:tr w:rsidR="00EB0B3E" w:rsidRPr="00EB0B3E" w14:paraId="323BF062" w14:textId="77777777" w:rsidTr="001D0459">
        <w:tc>
          <w:tcPr>
            <w:tcW w:w="7994" w:type="dxa"/>
            <w:shd w:val="clear" w:color="auto" w:fill="auto"/>
          </w:tcPr>
          <w:p w14:paraId="786ABF5B"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governo@tresrios.rj.gov.br</w:t>
            </w:r>
          </w:p>
        </w:tc>
      </w:tr>
    </w:tbl>
    <w:p w14:paraId="70CDD6AA" w14:textId="77777777" w:rsidR="00EB0B3E" w:rsidRPr="00EB0B3E" w:rsidRDefault="00EB0B3E" w:rsidP="00EB0B3E">
      <w:pPr>
        <w:spacing w:after="120"/>
        <w:ind w:left="198" w:right="227"/>
        <w:jc w:val="both"/>
        <w:rPr>
          <w:rFonts w:ascii="Arial" w:hAnsi="Arial" w:cs="Arial"/>
          <w:bCs/>
          <w:sz w:val="22"/>
          <w:szCs w:val="22"/>
        </w:rPr>
      </w:pPr>
    </w:p>
    <w:p w14:paraId="23B13D95" w14:textId="65F7B4C1" w:rsidR="00EB0B3E" w:rsidRPr="00123094" w:rsidRDefault="00EB0B3E" w:rsidP="00EB0B3E">
      <w:pPr>
        <w:spacing w:after="120"/>
        <w:ind w:left="198" w:right="227"/>
        <w:jc w:val="center"/>
        <w:rPr>
          <w:rFonts w:ascii="Arial" w:hAnsi="Arial" w:cs="Arial"/>
          <w:bCs/>
          <w:sz w:val="22"/>
          <w:szCs w:val="22"/>
        </w:rPr>
      </w:pPr>
      <w:r w:rsidRPr="00123094">
        <w:rPr>
          <w:rFonts w:ascii="Arial" w:hAnsi="Arial" w:cs="Arial"/>
          <w:bCs/>
          <w:sz w:val="22"/>
          <w:szCs w:val="22"/>
        </w:rPr>
        <w:t>Secretaria de Saúde</w:t>
      </w:r>
    </w:p>
    <w:p w14:paraId="6194407D"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7805D664" w14:textId="77777777" w:rsidTr="001D0459">
        <w:tc>
          <w:tcPr>
            <w:tcW w:w="8405" w:type="dxa"/>
            <w:shd w:val="clear" w:color="auto" w:fill="auto"/>
          </w:tcPr>
          <w:p w14:paraId="0F7AE091"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Nome: João Pedro Medeiros de Oliveira</w:t>
            </w:r>
          </w:p>
        </w:tc>
      </w:tr>
      <w:tr w:rsidR="00EB0B3E" w:rsidRPr="00123094" w14:paraId="4FF0B478" w14:textId="77777777" w:rsidTr="001D0459">
        <w:tc>
          <w:tcPr>
            <w:tcW w:w="8405" w:type="dxa"/>
            <w:shd w:val="clear" w:color="auto" w:fill="auto"/>
          </w:tcPr>
          <w:p w14:paraId="12FEB19E"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Cargo: Subsecretário </w:t>
            </w:r>
          </w:p>
        </w:tc>
      </w:tr>
      <w:tr w:rsidR="00EB0B3E" w:rsidRPr="00123094" w14:paraId="4C7FD820" w14:textId="77777777" w:rsidTr="001D0459">
        <w:tc>
          <w:tcPr>
            <w:tcW w:w="8405" w:type="dxa"/>
            <w:shd w:val="clear" w:color="auto" w:fill="auto"/>
          </w:tcPr>
          <w:p w14:paraId="604830AA"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124.4128</w:t>
            </w:r>
          </w:p>
        </w:tc>
      </w:tr>
      <w:tr w:rsidR="00EB0B3E" w:rsidRPr="00123094" w14:paraId="2D116B0C" w14:textId="77777777" w:rsidTr="001D0459">
        <w:tc>
          <w:tcPr>
            <w:tcW w:w="8405" w:type="dxa"/>
            <w:shd w:val="clear" w:color="auto" w:fill="auto"/>
          </w:tcPr>
          <w:p w14:paraId="5F9332D1"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E-mail: compras.saude@tresrios.rj.gov.br</w:t>
            </w:r>
          </w:p>
        </w:tc>
      </w:tr>
    </w:tbl>
    <w:p w14:paraId="10446D26" w14:textId="77777777" w:rsidR="00EB0B3E" w:rsidRPr="00123094" w:rsidRDefault="00EB0B3E" w:rsidP="00EB0B3E">
      <w:pPr>
        <w:spacing w:after="120"/>
        <w:ind w:left="198" w:right="227"/>
        <w:jc w:val="both"/>
        <w:rPr>
          <w:rFonts w:ascii="Arial" w:hAnsi="Arial" w:cs="Arial"/>
          <w:bCs/>
          <w:sz w:val="22"/>
          <w:szCs w:val="22"/>
        </w:rPr>
      </w:pPr>
    </w:p>
    <w:p w14:paraId="2C1C10B7"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39EC1C82" w14:textId="77777777" w:rsidTr="001D0459">
        <w:tc>
          <w:tcPr>
            <w:tcW w:w="7994" w:type="dxa"/>
            <w:shd w:val="clear" w:color="auto" w:fill="auto"/>
          </w:tcPr>
          <w:p w14:paraId="4BBA0203"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Nome: Breno Maia Fernandes </w:t>
            </w:r>
          </w:p>
        </w:tc>
      </w:tr>
      <w:tr w:rsidR="00EB0B3E" w:rsidRPr="00123094" w14:paraId="720CD440" w14:textId="77777777" w:rsidTr="001D0459">
        <w:tc>
          <w:tcPr>
            <w:tcW w:w="7994" w:type="dxa"/>
            <w:shd w:val="clear" w:color="auto" w:fill="auto"/>
          </w:tcPr>
          <w:p w14:paraId="320E84E3"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Cargo: Assessor </w:t>
            </w:r>
          </w:p>
        </w:tc>
      </w:tr>
      <w:tr w:rsidR="00EB0B3E" w:rsidRPr="00123094" w14:paraId="7A820345" w14:textId="77777777" w:rsidTr="001D0459">
        <w:tc>
          <w:tcPr>
            <w:tcW w:w="7994" w:type="dxa"/>
            <w:shd w:val="clear" w:color="auto" w:fill="auto"/>
          </w:tcPr>
          <w:p w14:paraId="713788A5"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124.4189</w:t>
            </w:r>
          </w:p>
        </w:tc>
      </w:tr>
      <w:tr w:rsidR="00EB0B3E" w:rsidRPr="00EB0B3E" w14:paraId="528221EB" w14:textId="77777777" w:rsidTr="001D0459">
        <w:tc>
          <w:tcPr>
            <w:tcW w:w="7994" w:type="dxa"/>
            <w:shd w:val="clear" w:color="auto" w:fill="auto"/>
          </w:tcPr>
          <w:p w14:paraId="68C46C78" w14:textId="77777777" w:rsidR="00EB0B3E" w:rsidRPr="00EB0B3E"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E-mail: almoxarife.saude@tresrios.rj.gov.br</w:t>
            </w:r>
          </w:p>
        </w:tc>
      </w:tr>
    </w:tbl>
    <w:p w14:paraId="655C048B" w14:textId="77777777" w:rsidR="00EB0B3E" w:rsidRPr="00EB0B3E" w:rsidRDefault="00EB0B3E" w:rsidP="00EB0B3E">
      <w:pPr>
        <w:spacing w:after="120"/>
        <w:ind w:left="198" w:right="227"/>
        <w:jc w:val="both"/>
        <w:rPr>
          <w:rFonts w:ascii="Arial" w:hAnsi="Arial" w:cs="Arial"/>
          <w:bCs/>
          <w:sz w:val="22"/>
          <w:szCs w:val="22"/>
        </w:rPr>
      </w:pPr>
    </w:p>
    <w:p w14:paraId="16272FFA"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Procuradoria</w:t>
      </w:r>
    </w:p>
    <w:p w14:paraId="78683760"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Gestor: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04E71C43"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5121487F" w14:textId="21EBDF0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w:t>
            </w:r>
            <w:r w:rsidR="000C05C8" w:rsidRPr="002F098C">
              <w:rPr>
                <w:rFonts w:ascii="Arial" w:hAnsi="Arial" w:cs="Arial"/>
                <w:bCs/>
                <w:sz w:val="22"/>
                <w:szCs w:val="22"/>
              </w:rPr>
              <w:t xml:space="preserve">Lorraine </w:t>
            </w:r>
            <w:r w:rsidR="003301F4" w:rsidRPr="002F098C">
              <w:rPr>
                <w:rFonts w:ascii="Arial" w:hAnsi="Arial" w:cs="Arial"/>
                <w:bCs/>
                <w:sz w:val="22"/>
                <w:szCs w:val="22"/>
              </w:rPr>
              <w:t xml:space="preserve">Lima Mascarenhas Pinto </w:t>
            </w:r>
            <w:r w:rsidR="000C05C8" w:rsidRPr="002F098C">
              <w:rPr>
                <w:rFonts w:ascii="Arial" w:hAnsi="Arial" w:cs="Arial"/>
                <w:bCs/>
                <w:sz w:val="22"/>
                <w:szCs w:val="22"/>
              </w:rPr>
              <w:t xml:space="preserve"> </w:t>
            </w:r>
          </w:p>
        </w:tc>
      </w:tr>
      <w:tr w:rsidR="00EB0B3E" w:rsidRPr="002F098C" w14:paraId="303BE17C"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3133EDF0" w14:textId="089B2713"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w:t>
            </w:r>
            <w:r w:rsidR="000C05C8" w:rsidRPr="002F098C">
              <w:rPr>
                <w:rFonts w:ascii="Arial" w:hAnsi="Arial" w:cs="Arial"/>
                <w:bCs/>
                <w:sz w:val="22"/>
                <w:szCs w:val="22"/>
              </w:rPr>
              <w:t xml:space="preserve">Assessora </w:t>
            </w:r>
          </w:p>
        </w:tc>
      </w:tr>
      <w:tr w:rsidR="00EB0B3E" w:rsidRPr="002F098C" w14:paraId="13844FD6"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04462EF6" w14:textId="3B26437F"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Matrícula: </w:t>
            </w:r>
            <w:r w:rsidR="000C05C8" w:rsidRPr="002F098C">
              <w:rPr>
                <w:rFonts w:ascii="Arial" w:hAnsi="Arial" w:cs="Arial"/>
                <w:bCs/>
                <w:sz w:val="22"/>
                <w:szCs w:val="22"/>
              </w:rPr>
              <w:t>124.3975</w:t>
            </w:r>
          </w:p>
        </w:tc>
      </w:tr>
      <w:tr w:rsidR="00EB0B3E" w:rsidRPr="002F098C" w14:paraId="1527475A" w14:textId="77777777" w:rsidTr="001D0459">
        <w:tc>
          <w:tcPr>
            <w:tcW w:w="7774" w:type="dxa"/>
            <w:tcBorders>
              <w:top w:val="single" w:sz="4" w:space="0" w:color="auto"/>
              <w:left w:val="single" w:sz="4" w:space="0" w:color="auto"/>
              <w:bottom w:val="single" w:sz="4" w:space="0" w:color="auto"/>
              <w:right w:val="single" w:sz="4" w:space="0" w:color="auto"/>
            </w:tcBorders>
            <w:shd w:val="clear" w:color="auto" w:fill="auto"/>
          </w:tcPr>
          <w:p w14:paraId="55F78E9F"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E-mail: </w:t>
            </w:r>
            <w:hyperlink r:id="rId12" w:history="1">
              <w:r w:rsidRPr="002F098C">
                <w:rPr>
                  <w:rStyle w:val="Hyperlink"/>
                  <w:rFonts w:ascii="Arial" w:hAnsi="Arial" w:cs="Arial"/>
                  <w:bCs/>
                  <w:sz w:val="22"/>
                  <w:szCs w:val="22"/>
                </w:rPr>
                <w:t>procuradoriageral@tresrios.rj.gov.br</w:t>
              </w:r>
            </w:hyperlink>
          </w:p>
        </w:tc>
      </w:tr>
    </w:tbl>
    <w:p w14:paraId="1EE8F627" w14:textId="77777777" w:rsidR="00EB0B3E" w:rsidRPr="002F098C" w:rsidRDefault="00EB0B3E" w:rsidP="00EB0B3E">
      <w:pPr>
        <w:spacing w:after="120"/>
        <w:ind w:left="198" w:right="227"/>
        <w:jc w:val="both"/>
        <w:rPr>
          <w:rFonts w:ascii="Arial" w:hAnsi="Arial" w:cs="Arial"/>
          <w:bCs/>
          <w:sz w:val="22"/>
          <w:szCs w:val="22"/>
        </w:rPr>
      </w:pPr>
    </w:p>
    <w:p w14:paraId="6A380152"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0C05C8" w:rsidRPr="002F098C" w14:paraId="2D3F85E0" w14:textId="77777777" w:rsidTr="001D0459">
        <w:tc>
          <w:tcPr>
            <w:tcW w:w="7774" w:type="dxa"/>
            <w:shd w:val="clear" w:color="auto" w:fill="auto"/>
          </w:tcPr>
          <w:p w14:paraId="019787C0" w14:textId="0DAB8555" w:rsidR="000C05C8" w:rsidRPr="002F098C" w:rsidRDefault="000C05C8" w:rsidP="000C05C8">
            <w:pPr>
              <w:spacing w:after="120"/>
              <w:ind w:left="198" w:right="227"/>
              <w:jc w:val="both"/>
              <w:rPr>
                <w:rFonts w:ascii="Arial" w:hAnsi="Arial" w:cs="Arial"/>
                <w:bCs/>
                <w:sz w:val="22"/>
                <w:szCs w:val="22"/>
              </w:rPr>
            </w:pPr>
            <w:r w:rsidRPr="002F098C">
              <w:rPr>
                <w:rFonts w:ascii="Arial" w:hAnsi="Arial" w:cs="Arial"/>
                <w:bCs/>
                <w:sz w:val="22"/>
                <w:szCs w:val="22"/>
              </w:rPr>
              <w:t xml:space="preserve">Nome: Paula Geraldo Ferreira </w:t>
            </w:r>
          </w:p>
        </w:tc>
      </w:tr>
      <w:tr w:rsidR="000C05C8" w:rsidRPr="002F098C" w14:paraId="04A55583" w14:textId="77777777" w:rsidTr="001D0459">
        <w:tc>
          <w:tcPr>
            <w:tcW w:w="7774" w:type="dxa"/>
            <w:shd w:val="clear" w:color="auto" w:fill="auto"/>
          </w:tcPr>
          <w:p w14:paraId="78FFB3E5" w14:textId="52E2C593" w:rsidR="000C05C8" w:rsidRPr="002F098C" w:rsidRDefault="000C05C8" w:rsidP="000C05C8">
            <w:pPr>
              <w:spacing w:after="120"/>
              <w:ind w:left="198" w:right="227"/>
              <w:jc w:val="both"/>
              <w:rPr>
                <w:rFonts w:ascii="Arial" w:hAnsi="Arial" w:cs="Arial"/>
                <w:bCs/>
                <w:sz w:val="22"/>
                <w:szCs w:val="22"/>
              </w:rPr>
            </w:pPr>
            <w:r w:rsidRPr="002F098C">
              <w:rPr>
                <w:rFonts w:ascii="Arial" w:hAnsi="Arial" w:cs="Arial"/>
                <w:bCs/>
                <w:sz w:val="22"/>
                <w:szCs w:val="22"/>
              </w:rPr>
              <w:t xml:space="preserve">Cargo: Assessora </w:t>
            </w:r>
          </w:p>
        </w:tc>
      </w:tr>
      <w:tr w:rsidR="000C05C8" w:rsidRPr="002F098C" w14:paraId="64B1E830" w14:textId="77777777" w:rsidTr="001D0459">
        <w:tc>
          <w:tcPr>
            <w:tcW w:w="7774" w:type="dxa"/>
            <w:shd w:val="clear" w:color="auto" w:fill="auto"/>
          </w:tcPr>
          <w:p w14:paraId="55CE4174" w14:textId="4B32378A" w:rsidR="000C05C8" w:rsidRPr="002F098C" w:rsidRDefault="000C05C8" w:rsidP="000C05C8">
            <w:pPr>
              <w:spacing w:after="120"/>
              <w:ind w:left="198" w:right="227"/>
              <w:jc w:val="both"/>
              <w:rPr>
                <w:rFonts w:ascii="Arial" w:hAnsi="Arial" w:cs="Arial"/>
                <w:bCs/>
                <w:sz w:val="22"/>
                <w:szCs w:val="22"/>
              </w:rPr>
            </w:pPr>
            <w:r w:rsidRPr="002F098C">
              <w:rPr>
                <w:rFonts w:ascii="Arial" w:hAnsi="Arial" w:cs="Arial"/>
                <w:bCs/>
                <w:sz w:val="22"/>
                <w:szCs w:val="22"/>
              </w:rPr>
              <w:lastRenderedPageBreak/>
              <w:t>Matrícula: 12</w:t>
            </w:r>
            <w:r w:rsidR="003301F4" w:rsidRPr="002F098C">
              <w:rPr>
                <w:rFonts w:ascii="Arial" w:hAnsi="Arial" w:cs="Arial"/>
                <w:bCs/>
                <w:sz w:val="22"/>
                <w:szCs w:val="22"/>
              </w:rPr>
              <w:t>4.4214</w:t>
            </w:r>
          </w:p>
        </w:tc>
      </w:tr>
      <w:tr w:rsidR="000C05C8" w:rsidRPr="00EB0B3E" w14:paraId="6EC430C0" w14:textId="77777777" w:rsidTr="001D0459">
        <w:tc>
          <w:tcPr>
            <w:tcW w:w="7774" w:type="dxa"/>
            <w:shd w:val="clear" w:color="auto" w:fill="auto"/>
          </w:tcPr>
          <w:p w14:paraId="18256C9B" w14:textId="77777777" w:rsidR="000C05C8" w:rsidRPr="00EB0B3E" w:rsidRDefault="000C05C8" w:rsidP="000C05C8">
            <w:pPr>
              <w:spacing w:after="120"/>
              <w:ind w:left="198" w:right="227"/>
              <w:jc w:val="both"/>
              <w:rPr>
                <w:rFonts w:ascii="Arial" w:hAnsi="Arial" w:cs="Arial"/>
                <w:bCs/>
                <w:sz w:val="22"/>
                <w:szCs w:val="22"/>
              </w:rPr>
            </w:pPr>
            <w:r w:rsidRPr="002F098C">
              <w:rPr>
                <w:rFonts w:ascii="Arial" w:hAnsi="Arial" w:cs="Arial"/>
                <w:bCs/>
                <w:sz w:val="22"/>
                <w:szCs w:val="22"/>
              </w:rPr>
              <w:t xml:space="preserve">E-mail: </w:t>
            </w:r>
            <w:hyperlink r:id="rId13" w:history="1">
              <w:r w:rsidRPr="002F098C">
                <w:rPr>
                  <w:rStyle w:val="Hyperlink"/>
                  <w:rFonts w:ascii="Arial" w:hAnsi="Arial" w:cs="Arial"/>
                  <w:bCs/>
                  <w:sz w:val="22"/>
                  <w:szCs w:val="22"/>
                </w:rPr>
                <w:t>procuradoriageral@tresrios.rj.gov.br</w:t>
              </w:r>
            </w:hyperlink>
          </w:p>
        </w:tc>
      </w:tr>
    </w:tbl>
    <w:p w14:paraId="778F29A9" w14:textId="77777777" w:rsidR="00EB0B3E" w:rsidRPr="00EB0B3E" w:rsidRDefault="00EB0B3E" w:rsidP="00EB0B3E">
      <w:pPr>
        <w:spacing w:after="120"/>
        <w:ind w:left="198" w:right="227"/>
        <w:jc w:val="both"/>
        <w:rPr>
          <w:rFonts w:ascii="Arial" w:hAnsi="Arial" w:cs="Arial"/>
          <w:bCs/>
          <w:sz w:val="22"/>
          <w:szCs w:val="22"/>
        </w:rPr>
      </w:pPr>
    </w:p>
    <w:p w14:paraId="4A3E3899" w14:textId="77777777"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Controle interno</w:t>
      </w:r>
    </w:p>
    <w:p w14:paraId="500E1754"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25FD487B" w14:textId="77777777" w:rsidTr="001D0459">
        <w:tc>
          <w:tcPr>
            <w:tcW w:w="8405" w:type="dxa"/>
            <w:shd w:val="clear" w:color="auto" w:fill="auto"/>
          </w:tcPr>
          <w:p w14:paraId="47A1D1E0"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Luciene Maria Silva Almeida </w:t>
            </w:r>
          </w:p>
        </w:tc>
      </w:tr>
      <w:tr w:rsidR="00EB0B3E" w:rsidRPr="002F098C" w14:paraId="22258E05" w14:textId="77777777" w:rsidTr="001D0459">
        <w:tc>
          <w:tcPr>
            <w:tcW w:w="8405" w:type="dxa"/>
            <w:shd w:val="clear" w:color="auto" w:fill="auto"/>
          </w:tcPr>
          <w:p w14:paraId="00D262D1"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Oficial Administrativo </w:t>
            </w:r>
          </w:p>
        </w:tc>
      </w:tr>
      <w:tr w:rsidR="00EB0B3E" w:rsidRPr="002F098C" w14:paraId="6D16D49C" w14:textId="77777777" w:rsidTr="001D0459">
        <w:tc>
          <w:tcPr>
            <w:tcW w:w="8405" w:type="dxa"/>
            <w:shd w:val="clear" w:color="auto" w:fill="auto"/>
          </w:tcPr>
          <w:p w14:paraId="15C62219"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111.549</w:t>
            </w:r>
          </w:p>
        </w:tc>
      </w:tr>
      <w:tr w:rsidR="00EB0B3E" w:rsidRPr="002F098C" w14:paraId="0A033370" w14:textId="77777777" w:rsidTr="001D0459">
        <w:tc>
          <w:tcPr>
            <w:tcW w:w="8405" w:type="dxa"/>
            <w:shd w:val="clear" w:color="auto" w:fill="auto"/>
          </w:tcPr>
          <w:p w14:paraId="1FE75DB9"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controladoria@tresrios.rj.gov.br</w:t>
            </w:r>
          </w:p>
        </w:tc>
      </w:tr>
    </w:tbl>
    <w:p w14:paraId="37D91020" w14:textId="77777777" w:rsidR="00EB0B3E" w:rsidRPr="002F098C" w:rsidRDefault="00EB0B3E" w:rsidP="00EB0B3E">
      <w:pPr>
        <w:spacing w:after="120"/>
        <w:ind w:left="198" w:right="227"/>
        <w:jc w:val="both"/>
        <w:rPr>
          <w:rFonts w:ascii="Arial" w:hAnsi="Arial" w:cs="Arial"/>
          <w:bCs/>
          <w:sz w:val="22"/>
          <w:szCs w:val="22"/>
        </w:rPr>
      </w:pPr>
    </w:p>
    <w:p w14:paraId="1D4C7D8F"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46134E80" w14:textId="77777777" w:rsidTr="001D0459">
        <w:tc>
          <w:tcPr>
            <w:tcW w:w="7994" w:type="dxa"/>
            <w:shd w:val="clear" w:color="auto" w:fill="auto"/>
          </w:tcPr>
          <w:p w14:paraId="1A7999F0"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Marcelo Adriano Vieira Teixeira de Siqueira </w:t>
            </w:r>
          </w:p>
        </w:tc>
      </w:tr>
      <w:tr w:rsidR="00EB0B3E" w:rsidRPr="002F098C" w14:paraId="2D3DF1B4" w14:textId="77777777" w:rsidTr="001D0459">
        <w:tc>
          <w:tcPr>
            <w:tcW w:w="7994" w:type="dxa"/>
            <w:shd w:val="clear" w:color="auto" w:fill="auto"/>
          </w:tcPr>
          <w:p w14:paraId="6DB754D2"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Assessor da Controladoria Geral do Município </w:t>
            </w:r>
          </w:p>
        </w:tc>
      </w:tr>
      <w:tr w:rsidR="00EB0B3E" w:rsidRPr="002F098C" w14:paraId="6F52216B" w14:textId="77777777" w:rsidTr="001D0459">
        <w:tc>
          <w:tcPr>
            <w:tcW w:w="7994" w:type="dxa"/>
            <w:shd w:val="clear" w:color="auto" w:fill="auto"/>
          </w:tcPr>
          <w:p w14:paraId="3C6E5225"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Matrícula: 124.3750</w:t>
            </w:r>
          </w:p>
        </w:tc>
      </w:tr>
      <w:tr w:rsidR="00EB0B3E" w:rsidRPr="00EB0B3E" w14:paraId="68194EB5" w14:textId="77777777" w:rsidTr="001D0459">
        <w:tc>
          <w:tcPr>
            <w:tcW w:w="7994" w:type="dxa"/>
            <w:shd w:val="clear" w:color="auto" w:fill="auto"/>
          </w:tcPr>
          <w:p w14:paraId="3CD8E6C1"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controladoria@tresrios.rj.gov.br</w:t>
            </w:r>
          </w:p>
        </w:tc>
      </w:tr>
    </w:tbl>
    <w:p w14:paraId="2DED525E" w14:textId="77777777" w:rsidR="00EB0B3E" w:rsidRPr="00EB0B3E" w:rsidRDefault="00EB0B3E" w:rsidP="00EB0B3E">
      <w:pPr>
        <w:spacing w:after="120"/>
        <w:ind w:left="198" w:right="227"/>
        <w:jc w:val="both"/>
        <w:rPr>
          <w:rFonts w:ascii="Arial" w:hAnsi="Arial" w:cs="Arial"/>
          <w:bCs/>
          <w:sz w:val="22"/>
          <w:szCs w:val="22"/>
        </w:rPr>
      </w:pPr>
    </w:p>
    <w:p w14:paraId="047DA71C" w14:textId="77777777" w:rsidR="00EB0B3E" w:rsidRPr="00123094" w:rsidRDefault="00EB0B3E" w:rsidP="00EB0B3E">
      <w:pPr>
        <w:spacing w:after="120"/>
        <w:ind w:left="198" w:right="227"/>
        <w:jc w:val="center"/>
        <w:rPr>
          <w:rFonts w:ascii="Arial" w:hAnsi="Arial" w:cs="Arial"/>
          <w:bCs/>
          <w:sz w:val="22"/>
          <w:szCs w:val="22"/>
        </w:rPr>
      </w:pPr>
      <w:r w:rsidRPr="00123094">
        <w:rPr>
          <w:rFonts w:ascii="Arial" w:hAnsi="Arial" w:cs="Arial"/>
          <w:bCs/>
          <w:sz w:val="22"/>
          <w:szCs w:val="22"/>
        </w:rPr>
        <w:t>Secretaria de Serviços Públicos</w:t>
      </w:r>
    </w:p>
    <w:p w14:paraId="6380912C"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0E579273" w14:textId="77777777" w:rsidTr="001D0459">
        <w:tc>
          <w:tcPr>
            <w:tcW w:w="8405" w:type="dxa"/>
            <w:shd w:val="clear" w:color="auto" w:fill="auto"/>
          </w:tcPr>
          <w:p w14:paraId="564E2112"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Nome: Francisco Carlos Gama,</w:t>
            </w:r>
          </w:p>
        </w:tc>
      </w:tr>
      <w:tr w:rsidR="00EB0B3E" w:rsidRPr="00123094" w14:paraId="3CA313CE" w14:textId="77777777" w:rsidTr="001D0459">
        <w:tc>
          <w:tcPr>
            <w:tcW w:w="8405" w:type="dxa"/>
            <w:shd w:val="clear" w:color="auto" w:fill="auto"/>
          </w:tcPr>
          <w:p w14:paraId="5099F043"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Cargo: Secretário </w:t>
            </w:r>
          </w:p>
        </w:tc>
      </w:tr>
      <w:tr w:rsidR="00EB0B3E" w:rsidRPr="00123094" w14:paraId="24B7498A" w14:textId="77777777" w:rsidTr="001D0459">
        <w:tc>
          <w:tcPr>
            <w:tcW w:w="8405" w:type="dxa"/>
            <w:shd w:val="clear" w:color="auto" w:fill="auto"/>
          </w:tcPr>
          <w:p w14:paraId="573B9B07"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124.4052</w:t>
            </w:r>
          </w:p>
        </w:tc>
      </w:tr>
      <w:tr w:rsidR="00EB0B3E" w:rsidRPr="00123094" w14:paraId="0A321569" w14:textId="77777777" w:rsidTr="001D0459">
        <w:tc>
          <w:tcPr>
            <w:tcW w:w="8405" w:type="dxa"/>
            <w:shd w:val="clear" w:color="auto" w:fill="auto"/>
          </w:tcPr>
          <w:p w14:paraId="268CFF7D"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E-mail: </w:t>
            </w:r>
            <w:hyperlink r:id="rId14" w:history="1">
              <w:r w:rsidRPr="00123094">
                <w:rPr>
                  <w:rStyle w:val="Hyperlink"/>
                  <w:rFonts w:ascii="Arial" w:hAnsi="Arial" w:cs="Arial"/>
                  <w:bCs/>
                  <w:sz w:val="22"/>
                  <w:szCs w:val="22"/>
                </w:rPr>
                <w:t>spublicos@tresrios.rj.gov.br</w:t>
              </w:r>
            </w:hyperlink>
          </w:p>
        </w:tc>
      </w:tr>
    </w:tbl>
    <w:p w14:paraId="3E6C1D0F" w14:textId="77777777" w:rsidR="00EB0B3E" w:rsidRPr="00123094" w:rsidRDefault="00EB0B3E" w:rsidP="00EB0B3E">
      <w:pPr>
        <w:spacing w:after="120"/>
        <w:ind w:left="198" w:right="227"/>
        <w:jc w:val="both"/>
        <w:rPr>
          <w:rFonts w:ascii="Arial" w:hAnsi="Arial" w:cs="Arial"/>
          <w:bCs/>
          <w:sz w:val="22"/>
          <w:szCs w:val="22"/>
        </w:rPr>
      </w:pPr>
    </w:p>
    <w:p w14:paraId="54A39FF7"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123094" w14:paraId="45CEC85D" w14:textId="77777777" w:rsidTr="001D0459">
        <w:tc>
          <w:tcPr>
            <w:tcW w:w="7994" w:type="dxa"/>
            <w:shd w:val="clear" w:color="auto" w:fill="auto"/>
          </w:tcPr>
          <w:p w14:paraId="243CA691"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Nome:  Alessandra Mª Gonçalves Veiga</w:t>
            </w:r>
          </w:p>
        </w:tc>
      </w:tr>
      <w:tr w:rsidR="00EB0B3E" w:rsidRPr="00123094" w14:paraId="20FD7EAD" w14:textId="77777777" w:rsidTr="001D0459">
        <w:tc>
          <w:tcPr>
            <w:tcW w:w="7994" w:type="dxa"/>
            <w:shd w:val="clear" w:color="auto" w:fill="auto"/>
          </w:tcPr>
          <w:p w14:paraId="28E980C3"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Cargo: Coordenadora de Serviços Públicos </w:t>
            </w:r>
          </w:p>
        </w:tc>
      </w:tr>
      <w:tr w:rsidR="00EB0B3E" w:rsidRPr="00123094" w14:paraId="4498BCAF" w14:textId="77777777" w:rsidTr="001D0459">
        <w:tc>
          <w:tcPr>
            <w:tcW w:w="7994" w:type="dxa"/>
            <w:shd w:val="clear" w:color="auto" w:fill="auto"/>
          </w:tcPr>
          <w:p w14:paraId="37F1716A" w14:textId="77777777" w:rsidR="00EB0B3E" w:rsidRPr="00123094"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Matrícula: 124.4059</w:t>
            </w:r>
          </w:p>
        </w:tc>
      </w:tr>
      <w:tr w:rsidR="00EB0B3E" w:rsidRPr="00EB0B3E" w14:paraId="285C713C" w14:textId="77777777" w:rsidTr="001D0459">
        <w:tc>
          <w:tcPr>
            <w:tcW w:w="7994" w:type="dxa"/>
            <w:shd w:val="clear" w:color="auto" w:fill="auto"/>
          </w:tcPr>
          <w:p w14:paraId="328B62DC" w14:textId="77777777" w:rsidR="00EB0B3E" w:rsidRPr="00EB0B3E" w:rsidRDefault="00EB0B3E" w:rsidP="00EB0B3E">
            <w:pPr>
              <w:spacing w:after="120"/>
              <w:ind w:left="198" w:right="227"/>
              <w:jc w:val="both"/>
              <w:rPr>
                <w:rFonts w:ascii="Arial" w:hAnsi="Arial" w:cs="Arial"/>
                <w:bCs/>
                <w:sz w:val="22"/>
                <w:szCs w:val="22"/>
              </w:rPr>
            </w:pPr>
            <w:r w:rsidRPr="00123094">
              <w:rPr>
                <w:rFonts w:ascii="Arial" w:hAnsi="Arial" w:cs="Arial"/>
                <w:bCs/>
                <w:sz w:val="22"/>
                <w:szCs w:val="22"/>
              </w:rPr>
              <w:t xml:space="preserve">E-mail: </w:t>
            </w:r>
            <w:hyperlink r:id="rId15" w:history="1">
              <w:r w:rsidRPr="00123094">
                <w:rPr>
                  <w:rStyle w:val="Hyperlink"/>
                  <w:rFonts w:ascii="Arial" w:hAnsi="Arial" w:cs="Arial"/>
                  <w:bCs/>
                  <w:sz w:val="22"/>
                  <w:szCs w:val="22"/>
                </w:rPr>
                <w:t>spublicos@tresrios.rj.gov.br</w:t>
              </w:r>
            </w:hyperlink>
          </w:p>
        </w:tc>
      </w:tr>
    </w:tbl>
    <w:p w14:paraId="2F42E0C6" w14:textId="577B24A9" w:rsidR="00E67D8C" w:rsidRDefault="00EB0B3E" w:rsidP="00EB0B3E">
      <w:pPr>
        <w:spacing w:after="120"/>
        <w:ind w:left="198" w:right="227"/>
        <w:jc w:val="both"/>
        <w:rPr>
          <w:rFonts w:ascii="Arial" w:hAnsi="Arial" w:cs="Arial"/>
          <w:bCs/>
          <w:sz w:val="22"/>
          <w:szCs w:val="22"/>
        </w:rPr>
      </w:pPr>
      <w:r w:rsidRPr="00EB0B3E">
        <w:rPr>
          <w:rFonts w:ascii="Arial" w:hAnsi="Arial" w:cs="Arial"/>
          <w:bCs/>
          <w:sz w:val="22"/>
          <w:szCs w:val="22"/>
        </w:rPr>
        <w:t xml:space="preserve"> </w:t>
      </w:r>
    </w:p>
    <w:p w14:paraId="6228C029" w14:textId="77777777" w:rsidR="00E67D8C" w:rsidRPr="00EB0B3E" w:rsidRDefault="00E67D8C" w:rsidP="00EB0B3E">
      <w:pPr>
        <w:spacing w:after="120"/>
        <w:ind w:left="198" w:right="227"/>
        <w:jc w:val="both"/>
        <w:rPr>
          <w:rFonts w:ascii="Arial" w:hAnsi="Arial" w:cs="Arial"/>
          <w:bCs/>
          <w:sz w:val="22"/>
          <w:szCs w:val="22"/>
        </w:rPr>
      </w:pPr>
    </w:p>
    <w:p w14:paraId="1278EFB1" w14:textId="6ADE2C33" w:rsidR="00EB0B3E" w:rsidRPr="002F098C" w:rsidRDefault="00EB0B3E" w:rsidP="00EB0B3E">
      <w:pPr>
        <w:spacing w:after="120"/>
        <w:ind w:left="198" w:right="227"/>
        <w:jc w:val="center"/>
        <w:rPr>
          <w:rFonts w:ascii="Arial" w:hAnsi="Arial" w:cs="Arial"/>
          <w:bCs/>
          <w:sz w:val="22"/>
          <w:szCs w:val="22"/>
        </w:rPr>
      </w:pPr>
      <w:r w:rsidRPr="002F098C">
        <w:rPr>
          <w:rFonts w:ascii="Arial" w:hAnsi="Arial" w:cs="Arial"/>
          <w:bCs/>
          <w:sz w:val="22"/>
          <w:szCs w:val="22"/>
        </w:rPr>
        <w:t>Secretaria de Drenagem</w:t>
      </w:r>
    </w:p>
    <w:p w14:paraId="44900A01"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7FA93229" w14:textId="77777777" w:rsidTr="001D0459">
        <w:tc>
          <w:tcPr>
            <w:tcW w:w="8405" w:type="dxa"/>
            <w:shd w:val="clear" w:color="auto" w:fill="auto"/>
          </w:tcPr>
          <w:p w14:paraId="64DCA4BF" w14:textId="3F26D9C9"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w:t>
            </w:r>
            <w:r w:rsidR="00E67D8C" w:rsidRPr="002F098C">
              <w:rPr>
                <w:rFonts w:ascii="Arial" w:hAnsi="Arial" w:cs="Arial"/>
                <w:bCs/>
                <w:sz w:val="22"/>
                <w:szCs w:val="22"/>
              </w:rPr>
              <w:t>Fábio Luís Fernandes</w:t>
            </w:r>
            <w:r w:rsidRPr="002F098C">
              <w:rPr>
                <w:rFonts w:ascii="Arial" w:hAnsi="Arial" w:cs="Arial"/>
                <w:bCs/>
                <w:sz w:val="22"/>
                <w:szCs w:val="22"/>
              </w:rPr>
              <w:t xml:space="preserve"> </w:t>
            </w:r>
          </w:p>
        </w:tc>
      </w:tr>
      <w:tr w:rsidR="00EB0B3E" w:rsidRPr="002F098C" w14:paraId="3E33AD96" w14:textId="77777777" w:rsidTr="001D0459">
        <w:tc>
          <w:tcPr>
            <w:tcW w:w="8405" w:type="dxa"/>
            <w:shd w:val="clear" w:color="auto" w:fill="auto"/>
          </w:tcPr>
          <w:p w14:paraId="18F65BFD"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Cargo: Secretário</w:t>
            </w:r>
          </w:p>
        </w:tc>
      </w:tr>
      <w:tr w:rsidR="00EB0B3E" w:rsidRPr="002F098C" w14:paraId="43EF9BDB" w14:textId="77777777" w:rsidTr="001D0459">
        <w:tc>
          <w:tcPr>
            <w:tcW w:w="8405" w:type="dxa"/>
            <w:shd w:val="clear" w:color="auto" w:fill="auto"/>
          </w:tcPr>
          <w:p w14:paraId="5F972191" w14:textId="47F586C6"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lastRenderedPageBreak/>
              <w:t>Matrícula: 1</w:t>
            </w:r>
            <w:r w:rsidR="00E67D8C" w:rsidRPr="002F098C">
              <w:rPr>
                <w:rFonts w:ascii="Arial" w:hAnsi="Arial" w:cs="Arial"/>
                <w:bCs/>
                <w:sz w:val="22"/>
                <w:szCs w:val="22"/>
              </w:rPr>
              <w:t>24.4224</w:t>
            </w:r>
          </w:p>
        </w:tc>
      </w:tr>
      <w:tr w:rsidR="00EB0B3E" w:rsidRPr="002F098C" w14:paraId="22CD566E" w14:textId="77777777" w:rsidTr="001D0459">
        <w:tc>
          <w:tcPr>
            <w:tcW w:w="8405" w:type="dxa"/>
            <w:shd w:val="clear" w:color="auto" w:fill="auto"/>
          </w:tcPr>
          <w:p w14:paraId="5A3AF4C7"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drenagem@tresrios.rj.gov.br</w:t>
            </w:r>
          </w:p>
        </w:tc>
      </w:tr>
    </w:tbl>
    <w:p w14:paraId="3A796F29" w14:textId="77777777" w:rsidR="00EB0B3E" w:rsidRPr="002F098C" w:rsidRDefault="00EB0B3E" w:rsidP="00EB0B3E">
      <w:pPr>
        <w:spacing w:after="120"/>
        <w:ind w:left="198" w:right="227"/>
        <w:jc w:val="both"/>
        <w:rPr>
          <w:rFonts w:ascii="Arial" w:hAnsi="Arial" w:cs="Arial"/>
          <w:bCs/>
          <w:sz w:val="22"/>
          <w:szCs w:val="22"/>
        </w:rPr>
      </w:pPr>
    </w:p>
    <w:p w14:paraId="5FAA5062" w14:textId="77777777"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4"/>
      </w:tblGrid>
      <w:tr w:rsidR="00EB0B3E" w:rsidRPr="002F098C" w14:paraId="17371374" w14:textId="77777777" w:rsidTr="001D0459">
        <w:tc>
          <w:tcPr>
            <w:tcW w:w="7994" w:type="dxa"/>
            <w:shd w:val="clear" w:color="auto" w:fill="auto"/>
          </w:tcPr>
          <w:p w14:paraId="23DAAD4C" w14:textId="7469389E"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Nome: </w:t>
            </w:r>
            <w:r w:rsidR="00E67D8C" w:rsidRPr="002F098C">
              <w:rPr>
                <w:rFonts w:ascii="Arial" w:hAnsi="Arial" w:cs="Arial"/>
                <w:bCs/>
                <w:sz w:val="22"/>
                <w:szCs w:val="22"/>
              </w:rPr>
              <w:t>Lara Azevedo Nascimento</w:t>
            </w:r>
            <w:r w:rsidRPr="002F098C">
              <w:rPr>
                <w:rFonts w:ascii="Arial" w:hAnsi="Arial" w:cs="Arial"/>
                <w:bCs/>
                <w:sz w:val="22"/>
                <w:szCs w:val="22"/>
              </w:rPr>
              <w:t xml:space="preserve"> </w:t>
            </w:r>
          </w:p>
        </w:tc>
      </w:tr>
      <w:tr w:rsidR="00EB0B3E" w:rsidRPr="002F098C" w14:paraId="7F748889" w14:textId="77777777" w:rsidTr="001D0459">
        <w:tc>
          <w:tcPr>
            <w:tcW w:w="7994" w:type="dxa"/>
            <w:shd w:val="clear" w:color="auto" w:fill="auto"/>
          </w:tcPr>
          <w:p w14:paraId="36F210A0" w14:textId="6A089E00"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Cargo: </w:t>
            </w:r>
            <w:r w:rsidR="00E67D8C" w:rsidRPr="002F098C">
              <w:rPr>
                <w:rFonts w:ascii="Arial" w:hAnsi="Arial" w:cs="Arial"/>
                <w:bCs/>
                <w:sz w:val="22"/>
                <w:szCs w:val="22"/>
              </w:rPr>
              <w:t xml:space="preserve">Coordenadora da Secretaria de Drenagem </w:t>
            </w:r>
          </w:p>
        </w:tc>
      </w:tr>
      <w:tr w:rsidR="00EB0B3E" w:rsidRPr="002F098C" w14:paraId="051440D4" w14:textId="77777777" w:rsidTr="001D0459">
        <w:tc>
          <w:tcPr>
            <w:tcW w:w="7994" w:type="dxa"/>
            <w:shd w:val="clear" w:color="auto" w:fill="auto"/>
          </w:tcPr>
          <w:p w14:paraId="34A6FBBD" w14:textId="1757EAB8" w:rsidR="00EB0B3E" w:rsidRPr="002F098C"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 xml:space="preserve">Matrícula: </w:t>
            </w:r>
            <w:r w:rsidR="00E67D8C" w:rsidRPr="002F098C">
              <w:rPr>
                <w:rFonts w:ascii="Arial" w:hAnsi="Arial" w:cs="Arial"/>
                <w:bCs/>
                <w:sz w:val="22"/>
                <w:szCs w:val="22"/>
              </w:rPr>
              <w:t>124.3803</w:t>
            </w:r>
          </w:p>
        </w:tc>
      </w:tr>
      <w:tr w:rsidR="00EB0B3E" w:rsidRPr="00EB0B3E" w14:paraId="44F2A34C" w14:textId="77777777" w:rsidTr="001D0459">
        <w:tc>
          <w:tcPr>
            <w:tcW w:w="7994" w:type="dxa"/>
            <w:shd w:val="clear" w:color="auto" w:fill="auto"/>
          </w:tcPr>
          <w:p w14:paraId="7507BD35" w14:textId="77777777" w:rsidR="00EB0B3E" w:rsidRPr="00EB0B3E" w:rsidRDefault="00EB0B3E" w:rsidP="00EB0B3E">
            <w:pPr>
              <w:spacing w:after="120"/>
              <w:ind w:left="198" w:right="227"/>
              <w:jc w:val="both"/>
              <w:rPr>
                <w:rFonts w:ascii="Arial" w:hAnsi="Arial" w:cs="Arial"/>
                <w:bCs/>
                <w:sz w:val="22"/>
                <w:szCs w:val="22"/>
              </w:rPr>
            </w:pPr>
            <w:r w:rsidRPr="002F098C">
              <w:rPr>
                <w:rFonts w:ascii="Arial" w:hAnsi="Arial" w:cs="Arial"/>
                <w:bCs/>
                <w:sz w:val="22"/>
                <w:szCs w:val="22"/>
              </w:rPr>
              <w:t>E-mail: drenagem@tresrios.rj.gov.br</w:t>
            </w:r>
          </w:p>
        </w:tc>
      </w:tr>
    </w:tbl>
    <w:p w14:paraId="72EE9EEC" w14:textId="77777777" w:rsidR="00EB0B3E" w:rsidRDefault="00EB0B3E" w:rsidP="00125C8A">
      <w:pPr>
        <w:spacing w:after="120"/>
        <w:ind w:left="198" w:right="227"/>
        <w:jc w:val="both"/>
        <w:rPr>
          <w:rFonts w:ascii="Arial" w:hAnsi="Arial" w:cs="Arial"/>
          <w:b/>
          <w:color w:val="000000" w:themeColor="text1"/>
          <w:sz w:val="22"/>
          <w:szCs w:val="22"/>
        </w:rPr>
      </w:pPr>
    </w:p>
    <w:p w14:paraId="19D97531" w14:textId="60CB50FB" w:rsidR="005C41CF" w:rsidRPr="001B31C9" w:rsidRDefault="00815D42" w:rsidP="00125C8A">
      <w:pPr>
        <w:spacing w:after="120"/>
        <w:ind w:left="198" w:right="227"/>
        <w:jc w:val="both"/>
        <w:rPr>
          <w:rFonts w:ascii="Arial" w:hAnsi="Arial" w:cs="Arial"/>
          <w:b/>
          <w:color w:val="000000" w:themeColor="text1"/>
          <w:sz w:val="22"/>
          <w:szCs w:val="22"/>
        </w:rPr>
      </w:pPr>
      <w:r w:rsidRPr="001B31C9">
        <w:rPr>
          <w:rFonts w:ascii="Arial" w:hAnsi="Arial" w:cs="Arial"/>
          <w:b/>
          <w:color w:val="000000" w:themeColor="text1"/>
          <w:sz w:val="22"/>
          <w:szCs w:val="22"/>
        </w:rPr>
        <w:t>7</w:t>
      </w:r>
      <w:r w:rsidR="005C41CF" w:rsidRPr="001B31C9">
        <w:rPr>
          <w:rFonts w:ascii="Arial" w:hAnsi="Arial" w:cs="Arial"/>
          <w:b/>
          <w:color w:val="000000" w:themeColor="text1"/>
          <w:sz w:val="22"/>
          <w:szCs w:val="22"/>
        </w:rPr>
        <w:t xml:space="preserve">.2. OBRIGAÇÕES </w:t>
      </w:r>
      <w:r w:rsidR="00BC12D9" w:rsidRPr="001B31C9">
        <w:rPr>
          <w:rFonts w:ascii="Arial" w:hAnsi="Arial" w:cs="Arial"/>
          <w:b/>
          <w:color w:val="000000" w:themeColor="text1"/>
          <w:sz w:val="22"/>
          <w:szCs w:val="22"/>
        </w:rPr>
        <w:t>DO CONTRATANTE</w:t>
      </w:r>
    </w:p>
    <w:p w14:paraId="46718A41" w14:textId="77777777" w:rsidR="00BC12D9" w:rsidRPr="00B14352" w:rsidRDefault="00815D42" w:rsidP="00B14352">
      <w:pPr>
        <w:rPr>
          <w:rFonts w:ascii="Arial" w:hAnsi="Arial" w:cs="Arial"/>
          <w:b/>
          <w:bCs/>
          <w:sz w:val="22"/>
          <w:szCs w:val="22"/>
        </w:rPr>
      </w:pPr>
      <w:r w:rsidRPr="00B14352">
        <w:rPr>
          <w:rFonts w:ascii="Arial" w:hAnsi="Arial" w:cs="Arial"/>
          <w:b/>
          <w:bCs/>
          <w:sz w:val="22"/>
          <w:szCs w:val="22"/>
        </w:rPr>
        <w:t>7</w:t>
      </w:r>
      <w:r w:rsidR="00BC12D9" w:rsidRPr="00B14352">
        <w:rPr>
          <w:rFonts w:ascii="Arial" w:hAnsi="Arial" w:cs="Arial"/>
          <w:b/>
          <w:bCs/>
          <w:sz w:val="22"/>
          <w:szCs w:val="22"/>
        </w:rPr>
        <w:t>.2.1 São obrigações do CONTRATANTE:</w:t>
      </w:r>
    </w:p>
    <w:p w14:paraId="0CD1B4F6"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Exigir o cumprimento de to</w:t>
      </w:r>
      <w:r w:rsidR="002714F4" w:rsidRPr="00B14352">
        <w:rPr>
          <w:rFonts w:ascii="Arial" w:hAnsi="Arial" w:cs="Arial"/>
          <w:sz w:val="22"/>
          <w:szCs w:val="22"/>
        </w:rPr>
        <w:t>das as obrigações assumidas pela CONTRATADA</w:t>
      </w:r>
      <w:r w:rsidRPr="00B14352">
        <w:rPr>
          <w:rFonts w:ascii="Arial" w:hAnsi="Arial" w:cs="Arial"/>
          <w:sz w:val="22"/>
          <w:szCs w:val="22"/>
        </w:rPr>
        <w:t xml:space="preserve">, de acordo com o Contrato </w:t>
      </w:r>
      <w:r w:rsidR="00BA28E0" w:rsidRPr="00B14352">
        <w:rPr>
          <w:rFonts w:ascii="Arial" w:hAnsi="Arial" w:cs="Arial"/>
          <w:sz w:val="22"/>
          <w:szCs w:val="22"/>
        </w:rPr>
        <w:t>ou Instrumento Equivalent</w:t>
      </w:r>
      <w:r w:rsidRPr="00B14352">
        <w:rPr>
          <w:rFonts w:ascii="Arial" w:hAnsi="Arial" w:cs="Arial"/>
          <w:sz w:val="22"/>
          <w:szCs w:val="22"/>
        </w:rPr>
        <w:t xml:space="preserve">e </w:t>
      </w:r>
      <w:r w:rsidR="002714F4" w:rsidRPr="00B14352">
        <w:rPr>
          <w:rFonts w:ascii="Arial" w:hAnsi="Arial" w:cs="Arial"/>
          <w:sz w:val="22"/>
          <w:szCs w:val="22"/>
        </w:rPr>
        <w:t xml:space="preserve">e </w:t>
      </w:r>
      <w:r w:rsidRPr="00B14352">
        <w:rPr>
          <w:rFonts w:ascii="Arial" w:hAnsi="Arial" w:cs="Arial"/>
          <w:sz w:val="22"/>
          <w:szCs w:val="22"/>
        </w:rPr>
        <w:t>seus Anexos.</w:t>
      </w:r>
    </w:p>
    <w:p w14:paraId="6417F092"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Receber o objeto no prazo e condições estabelecidas no Termo de Referência.</w:t>
      </w:r>
    </w:p>
    <w:p w14:paraId="0574FB84"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 xml:space="preserve">Notificar </w:t>
      </w:r>
      <w:r w:rsidR="002714F4" w:rsidRPr="00B14352">
        <w:rPr>
          <w:rFonts w:ascii="Arial" w:hAnsi="Arial" w:cs="Arial"/>
          <w:sz w:val="22"/>
          <w:szCs w:val="22"/>
        </w:rPr>
        <w:t>a CONTRATADA</w:t>
      </w:r>
      <w:r w:rsidRPr="00B14352">
        <w:rPr>
          <w:rFonts w:ascii="Arial" w:hAnsi="Arial" w:cs="Arial"/>
          <w:sz w:val="22"/>
          <w:szCs w:val="22"/>
        </w:rPr>
        <w:t>, por escrito, sobre vícios, defeitos ou incorreções verificadas no objeto fornecido, para que seja por ele substituído, reparado ou corrigido, no total ou em parte, às suas expensas.</w:t>
      </w:r>
    </w:p>
    <w:p w14:paraId="73E1AEB2"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Acompanhar e fiscalizar a execução do Contrato</w:t>
      </w:r>
      <w:r w:rsidR="002714F4" w:rsidRPr="00B14352">
        <w:rPr>
          <w:rFonts w:ascii="Arial" w:hAnsi="Arial" w:cs="Arial"/>
          <w:sz w:val="22"/>
          <w:szCs w:val="22"/>
        </w:rPr>
        <w:t xml:space="preserve"> ou Instrumento Equivalente</w:t>
      </w:r>
      <w:r w:rsidRPr="00B14352">
        <w:rPr>
          <w:rFonts w:ascii="Arial" w:hAnsi="Arial" w:cs="Arial"/>
          <w:sz w:val="22"/>
          <w:szCs w:val="22"/>
        </w:rPr>
        <w:t xml:space="preserve"> e o cumprimento das obrigações </w:t>
      </w:r>
      <w:r w:rsidR="002714F4" w:rsidRPr="00B14352">
        <w:rPr>
          <w:rFonts w:ascii="Arial" w:hAnsi="Arial" w:cs="Arial"/>
          <w:sz w:val="22"/>
          <w:szCs w:val="22"/>
        </w:rPr>
        <w:t>pela CONTRATADA</w:t>
      </w:r>
      <w:r w:rsidRPr="00B14352">
        <w:rPr>
          <w:rFonts w:ascii="Arial" w:hAnsi="Arial" w:cs="Arial"/>
          <w:sz w:val="22"/>
          <w:szCs w:val="22"/>
        </w:rPr>
        <w:t>.</w:t>
      </w:r>
    </w:p>
    <w:p w14:paraId="33F7E843"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Comunicar a</w:t>
      </w:r>
      <w:r w:rsidR="002714F4" w:rsidRPr="00B14352">
        <w:rPr>
          <w:rFonts w:ascii="Arial" w:hAnsi="Arial" w:cs="Arial"/>
          <w:sz w:val="22"/>
          <w:szCs w:val="22"/>
        </w:rPr>
        <w:t xml:space="preserve"> </w:t>
      </w:r>
      <w:r w:rsidRPr="00B14352">
        <w:rPr>
          <w:rFonts w:ascii="Arial" w:hAnsi="Arial" w:cs="Arial"/>
          <w:sz w:val="22"/>
          <w:szCs w:val="22"/>
        </w:rPr>
        <w:t>CONTRATAD</w:t>
      </w:r>
      <w:r w:rsidR="002714F4" w:rsidRPr="00B14352">
        <w:rPr>
          <w:rFonts w:ascii="Arial" w:hAnsi="Arial" w:cs="Arial"/>
          <w:sz w:val="22"/>
          <w:szCs w:val="22"/>
        </w:rPr>
        <w:t>A</w:t>
      </w:r>
      <w:r w:rsidRPr="00B14352">
        <w:rPr>
          <w:rFonts w:ascii="Arial" w:hAnsi="Arial" w:cs="Arial"/>
          <w:sz w:val="22"/>
          <w:szCs w:val="22"/>
        </w:rPr>
        <w:t xml:space="preserve"> para que emita Nota Fiscal relativa à parcela incontroversa da execução do objeto, com vistas à liquidação e pagamento, no caso de divergência acerca do cumprimento das obrigações assumidas, quanto à dimensão, qualidade e quantidade, conforme o art. 143 da Lei nº 14.133, de 2021.</w:t>
      </w:r>
    </w:p>
    <w:p w14:paraId="48962715"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Efetuar o pagamento a</w:t>
      </w:r>
      <w:r w:rsidR="00232BB4" w:rsidRPr="00B14352">
        <w:rPr>
          <w:rFonts w:ascii="Arial" w:hAnsi="Arial" w:cs="Arial"/>
          <w:sz w:val="22"/>
          <w:szCs w:val="22"/>
        </w:rPr>
        <w:t xml:space="preserve"> </w:t>
      </w:r>
      <w:r w:rsidRPr="00B14352">
        <w:rPr>
          <w:rFonts w:ascii="Arial" w:hAnsi="Arial" w:cs="Arial"/>
          <w:sz w:val="22"/>
          <w:szCs w:val="22"/>
        </w:rPr>
        <w:t>CONTRATAD</w:t>
      </w:r>
      <w:r w:rsidR="00232BB4" w:rsidRPr="00B14352">
        <w:rPr>
          <w:rFonts w:ascii="Arial" w:hAnsi="Arial" w:cs="Arial"/>
          <w:sz w:val="22"/>
          <w:szCs w:val="22"/>
        </w:rPr>
        <w:t>A</w:t>
      </w:r>
      <w:r w:rsidRPr="00B14352">
        <w:rPr>
          <w:rFonts w:ascii="Arial" w:hAnsi="Arial" w:cs="Arial"/>
          <w:sz w:val="22"/>
          <w:szCs w:val="22"/>
        </w:rPr>
        <w:t xml:space="preserve"> do valor correspondente ao fornecimento do objeto, no prazo, forma e condições estabelecidos no</w:t>
      </w:r>
      <w:r w:rsidR="00912B1E" w:rsidRPr="00B14352">
        <w:rPr>
          <w:rFonts w:ascii="Arial" w:hAnsi="Arial" w:cs="Arial"/>
          <w:sz w:val="22"/>
          <w:szCs w:val="22"/>
        </w:rPr>
        <w:t xml:space="preserve"> </w:t>
      </w:r>
      <w:r w:rsidRPr="00B14352">
        <w:rPr>
          <w:rFonts w:ascii="Arial" w:hAnsi="Arial" w:cs="Arial"/>
          <w:sz w:val="22"/>
          <w:szCs w:val="22"/>
        </w:rPr>
        <w:t>Contrato</w:t>
      </w:r>
      <w:r w:rsidR="00232BB4" w:rsidRPr="00B14352">
        <w:rPr>
          <w:rFonts w:ascii="Arial" w:hAnsi="Arial" w:cs="Arial"/>
          <w:sz w:val="22"/>
          <w:szCs w:val="22"/>
        </w:rPr>
        <w:t xml:space="preserve"> ou Instrumento Equivalente</w:t>
      </w:r>
      <w:r w:rsidRPr="00B14352">
        <w:rPr>
          <w:rFonts w:ascii="Arial" w:hAnsi="Arial" w:cs="Arial"/>
          <w:sz w:val="22"/>
          <w:szCs w:val="22"/>
        </w:rPr>
        <w:t>.</w:t>
      </w:r>
    </w:p>
    <w:p w14:paraId="43663B2D"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Aplicar a</w:t>
      </w:r>
      <w:r w:rsidR="00912B1E" w:rsidRPr="00B14352">
        <w:rPr>
          <w:rFonts w:ascii="Arial" w:hAnsi="Arial" w:cs="Arial"/>
          <w:sz w:val="22"/>
          <w:szCs w:val="22"/>
        </w:rPr>
        <w:t xml:space="preserve"> </w:t>
      </w:r>
      <w:r w:rsidRPr="00B14352">
        <w:rPr>
          <w:rFonts w:ascii="Arial" w:hAnsi="Arial" w:cs="Arial"/>
          <w:sz w:val="22"/>
          <w:szCs w:val="22"/>
        </w:rPr>
        <w:t>CONTRATAD</w:t>
      </w:r>
      <w:r w:rsidR="00912B1E" w:rsidRPr="00B14352">
        <w:rPr>
          <w:rFonts w:ascii="Arial" w:hAnsi="Arial" w:cs="Arial"/>
          <w:sz w:val="22"/>
          <w:szCs w:val="22"/>
        </w:rPr>
        <w:t>A</w:t>
      </w:r>
      <w:r w:rsidRPr="00B14352">
        <w:rPr>
          <w:rFonts w:ascii="Arial" w:hAnsi="Arial" w:cs="Arial"/>
          <w:sz w:val="22"/>
          <w:szCs w:val="22"/>
        </w:rPr>
        <w:t xml:space="preserve"> sanções motivadas pela inexecução total ou parcial das obrigações contratuais, na forma prevista na lei e </w:t>
      </w:r>
      <w:r w:rsidR="00155E6C" w:rsidRPr="00B14352">
        <w:rPr>
          <w:rFonts w:ascii="Arial" w:hAnsi="Arial" w:cs="Arial"/>
          <w:sz w:val="22"/>
          <w:szCs w:val="22"/>
        </w:rPr>
        <w:t xml:space="preserve">no </w:t>
      </w:r>
      <w:r w:rsidRPr="00B14352">
        <w:rPr>
          <w:rFonts w:ascii="Arial" w:hAnsi="Arial" w:cs="Arial"/>
          <w:sz w:val="22"/>
          <w:szCs w:val="22"/>
        </w:rPr>
        <w:t>Contrato</w:t>
      </w:r>
      <w:r w:rsidR="00155E6C" w:rsidRPr="00B14352">
        <w:rPr>
          <w:rFonts w:ascii="Arial" w:hAnsi="Arial" w:cs="Arial"/>
          <w:sz w:val="22"/>
          <w:szCs w:val="22"/>
        </w:rPr>
        <w:t xml:space="preserve"> ou Instrumento Equivalente</w:t>
      </w:r>
      <w:r w:rsidRPr="00B14352">
        <w:rPr>
          <w:rFonts w:ascii="Arial" w:hAnsi="Arial" w:cs="Arial"/>
          <w:sz w:val="22"/>
          <w:szCs w:val="22"/>
        </w:rPr>
        <w:t>.</w:t>
      </w:r>
    </w:p>
    <w:p w14:paraId="43F9126D"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 xml:space="preserve">Dar ciência à Assessoria Jurídica do órgão ou entidade para as providências junto à Procuradoria Geral, com vistas à adoção de eventuais medidas judiciais, em caso de descumprimento de obrigações </w:t>
      </w:r>
      <w:r w:rsidR="00155E6C" w:rsidRPr="00B14352">
        <w:rPr>
          <w:rFonts w:ascii="Arial" w:hAnsi="Arial" w:cs="Arial"/>
          <w:sz w:val="22"/>
          <w:szCs w:val="22"/>
        </w:rPr>
        <w:t>pela CONTRATADA</w:t>
      </w:r>
      <w:r w:rsidRPr="00B14352">
        <w:rPr>
          <w:rFonts w:ascii="Arial" w:hAnsi="Arial" w:cs="Arial"/>
          <w:sz w:val="22"/>
          <w:szCs w:val="22"/>
        </w:rPr>
        <w:t>.</w:t>
      </w:r>
    </w:p>
    <w:p w14:paraId="4544BAB6"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Emitir decisão fundamentada sobre todas as solicitações e reclamações relacionadas à execução do Contrato</w:t>
      </w:r>
      <w:r w:rsidR="00155E6C" w:rsidRPr="00B14352">
        <w:rPr>
          <w:rFonts w:ascii="Arial" w:hAnsi="Arial" w:cs="Arial"/>
          <w:sz w:val="22"/>
          <w:szCs w:val="22"/>
        </w:rPr>
        <w:t xml:space="preserve"> ou Instrumento Equivalente</w:t>
      </w:r>
      <w:r w:rsidRPr="00B14352">
        <w:rPr>
          <w:rFonts w:ascii="Arial" w:hAnsi="Arial" w:cs="Arial"/>
          <w:sz w:val="22"/>
          <w:szCs w:val="22"/>
        </w:rPr>
        <w:t>, ressalvados os requerimentos manifestamente impertinentes, meramente protelatórios ou de nenhum interesse para a boa execução do ajuste.</w:t>
      </w:r>
    </w:p>
    <w:p w14:paraId="78BBAD28"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O CONTRATANTE terá o prazo</w:t>
      </w:r>
      <w:r w:rsidRPr="00434277">
        <w:rPr>
          <w:rFonts w:ascii="Arial" w:hAnsi="Arial" w:cs="Arial"/>
          <w:sz w:val="22"/>
          <w:szCs w:val="22"/>
        </w:rPr>
        <w:t xml:space="preserve"> de 1 (um) mês</w:t>
      </w:r>
      <w:r w:rsidRPr="00B14352">
        <w:rPr>
          <w:rFonts w:ascii="Arial" w:hAnsi="Arial" w:cs="Arial"/>
          <w:sz w:val="22"/>
          <w:szCs w:val="22"/>
        </w:rPr>
        <w:t xml:space="preserve">, a contar da data do protocolo do requerimento, para decidir, admitida a prorrogação motivada, por igual período. </w:t>
      </w:r>
    </w:p>
    <w:p w14:paraId="52EEDDF4" w14:textId="77777777" w:rsidR="00BC12D9" w:rsidRPr="00B14352" w:rsidRDefault="00BC12D9" w:rsidP="00F44547">
      <w:pPr>
        <w:pStyle w:val="PargrafodaLista"/>
        <w:numPr>
          <w:ilvl w:val="0"/>
          <w:numId w:val="22"/>
        </w:numPr>
        <w:jc w:val="both"/>
        <w:rPr>
          <w:rFonts w:ascii="Arial" w:hAnsi="Arial" w:cs="Arial"/>
          <w:sz w:val="22"/>
          <w:szCs w:val="22"/>
        </w:rPr>
      </w:pPr>
      <w:r w:rsidRPr="00B14352">
        <w:rPr>
          <w:rFonts w:ascii="Arial" w:hAnsi="Arial" w:cs="Arial"/>
          <w:sz w:val="22"/>
          <w:szCs w:val="22"/>
        </w:rPr>
        <w:t xml:space="preserve">Responder aos eventuais pedidos de reestabelecimento do equilíbrio econômico-financeiro feitos </w:t>
      </w:r>
      <w:r w:rsidR="00D75A85" w:rsidRPr="00B14352">
        <w:rPr>
          <w:rFonts w:ascii="Arial" w:hAnsi="Arial" w:cs="Arial"/>
          <w:sz w:val="22"/>
          <w:szCs w:val="22"/>
        </w:rPr>
        <w:t>pela CONTRATADA</w:t>
      </w:r>
      <w:r w:rsidRPr="00B14352">
        <w:rPr>
          <w:rFonts w:ascii="Arial" w:hAnsi="Arial" w:cs="Arial"/>
          <w:sz w:val="22"/>
          <w:szCs w:val="22"/>
        </w:rPr>
        <w:t xml:space="preserve"> no prazo máximo de </w:t>
      </w:r>
      <w:r w:rsidR="00434277" w:rsidRPr="00434277">
        <w:rPr>
          <w:rFonts w:ascii="Arial" w:hAnsi="Arial" w:cs="Arial"/>
          <w:sz w:val="22"/>
          <w:szCs w:val="22"/>
        </w:rPr>
        <w:t>1 (um) mês</w:t>
      </w:r>
      <w:r w:rsidRPr="00B14352">
        <w:rPr>
          <w:rFonts w:ascii="Arial" w:hAnsi="Arial" w:cs="Arial"/>
          <w:sz w:val="22"/>
          <w:szCs w:val="22"/>
        </w:rPr>
        <w:t>, admitida a prorrogação motivada, por uma única vez, por igual período.</w:t>
      </w:r>
    </w:p>
    <w:p w14:paraId="30C5AE63" w14:textId="77777777" w:rsidR="00BC12D9" w:rsidRPr="00BA5710" w:rsidRDefault="00BC12D9" w:rsidP="00F44547">
      <w:pPr>
        <w:pStyle w:val="PargrafodaLista"/>
        <w:numPr>
          <w:ilvl w:val="0"/>
          <w:numId w:val="22"/>
        </w:numPr>
        <w:jc w:val="both"/>
        <w:rPr>
          <w:rFonts w:ascii="Arial" w:hAnsi="Arial" w:cs="Arial"/>
          <w:sz w:val="22"/>
          <w:szCs w:val="22"/>
        </w:rPr>
      </w:pPr>
      <w:r w:rsidRPr="00BA5710">
        <w:rPr>
          <w:rFonts w:ascii="Arial" w:hAnsi="Arial" w:cs="Arial"/>
          <w:sz w:val="22"/>
          <w:szCs w:val="22"/>
        </w:rPr>
        <w:t>Notificar os emitentes das garantias quanto ao início de processo administrativo para apuração de descumprimento de cláusulas contratuais, na forma do art. 137, § 4º, da Lei nº 14.133/2021.</w:t>
      </w:r>
    </w:p>
    <w:p w14:paraId="2ABFD027" w14:textId="77777777" w:rsidR="00BC12D9" w:rsidRPr="00BA5710" w:rsidRDefault="00BC12D9" w:rsidP="00F44547">
      <w:pPr>
        <w:pStyle w:val="PargrafodaLista"/>
        <w:numPr>
          <w:ilvl w:val="0"/>
          <w:numId w:val="22"/>
        </w:numPr>
        <w:jc w:val="both"/>
        <w:rPr>
          <w:rFonts w:ascii="Arial" w:hAnsi="Arial" w:cs="Arial"/>
          <w:sz w:val="22"/>
          <w:szCs w:val="22"/>
        </w:rPr>
      </w:pPr>
      <w:r w:rsidRPr="00BA5710">
        <w:rPr>
          <w:rFonts w:ascii="Arial" w:hAnsi="Arial" w:cs="Arial"/>
          <w:sz w:val="22"/>
          <w:szCs w:val="22"/>
        </w:rPr>
        <w:t xml:space="preserve">A Administração não responderá por quaisquer compromissos assumidos </w:t>
      </w:r>
      <w:r w:rsidR="00025E6A" w:rsidRPr="00BA5710">
        <w:rPr>
          <w:rFonts w:ascii="Arial" w:hAnsi="Arial" w:cs="Arial"/>
          <w:sz w:val="22"/>
          <w:szCs w:val="22"/>
        </w:rPr>
        <w:t>pela CONTRATADA</w:t>
      </w:r>
      <w:r w:rsidRPr="00BA5710">
        <w:rPr>
          <w:rFonts w:ascii="Arial" w:hAnsi="Arial" w:cs="Arial"/>
          <w:sz w:val="22"/>
          <w:szCs w:val="22"/>
        </w:rPr>
        <w:t xml:space="preserve"> perante terceiros, ainda que vinculados à execução do Contrato</w:t>
      </w:r>
      <w:r w:rsidR="00025E6A" w:rsidRPr="00BA5710">
        <w:rPr>
          <w:rFonts w:ascii="Arial" w:hAnsi="Arial" w:cs="Arial"/>
          <w:sz w:val="22"/>
          <w:szCs w:val="22"/>
        </w:rPr>
        <w:t xml:space="preserve"> </w:t>
      </w:r>
      <w:r w:rsidR="00025E6A" w:rsidRPr="00BA5710">
        <w:rPr>
          <w:rFonts w:ascii="Arial" w:hAnsi="Arial" w:cs="Arial"/>
          <w:sz w:val="22"/>
          <w:szCs w:val="22"/>
        </w:rPr>
        <w:lastRenderedPageBreak/>
        <w:t>ou Instrumento Equivalente</w:t>
      </w:r>
      <w:r w:rsidRPr="00BA5710">
        <w:rPr>
          <w:rFonts w:ascii="Arial" w:hAnsi="Arial" w:cs="Arial"/>
          <w:sz w:val="22"/>
          <w:szCs w:val="22"/>
        </w:rPr>
        <w:t xml:space="preserve">, bem como por qualquer dano causado a terceiros em decorrência de ato </w:t>
      </w:r>
      <w:r w:rsidR="00025E6A" w:rsidRPr="00BA5710">
        <w:rPr>
          <w:rFonts w:ascii="Arial" w:hAnsi="Arial" w:cs="Arial"/>
          <w:sz w:val="22"/>
          <w:szCs w:val="22"/>
        </w:rPr>
        <w:t>da CONTRATADA</w:t>
      </w:r>
      <w:r w:rsidRPr="00BA5710">
        <w:rPr>
          <w:rFonts w:ascii="Arial" w:hAnsi="Arial" w:cs="Arial"/>
          <w:sz w:val="22"/>
          <w:szCs w:val="22"/>
        </w:rPr>
        <w:t>, de seus empregados, prepostos ou subordinados.</w:t>
      </w:r>
    </w:p>
    <w:p w14:paraId="225974E8" w14:textId="68573768" w:rsidR="000F2930" w:rsidRDefault="00BC12D9" w:rsidP="009041E5">
      <w:pPr>
        <w:pStyle w:val="PargrafodaLista"/>
        <w:numPr>
          <w:ilvl w:val="0"/>
          <w:numId w:val="22"/>
        </w:numPr>
        <w:jc w:val="both"/>
        <w:rPr>
          <w:rFonts w:ascii="Arial" w:hAnsi="Arial" w:cs="Arial"/>
          <w:sz w:val="22"/>
          <w:szCs w:val="22"/>
        </w:rPr>
      </w:pPr>
      <w:r w:rsidRPr="00BA5710">
        <w:rPr>
          <w:rFonts w:ascii="Arial" w:hAnsi="Arial" w:cs="Arial"/>
          <w:sz w:val="22"/>
          <w:szCs w:val="22"/>
        </w:rPr>
        <w:t>O Contrato</w:t>
      </w:r>
      <w:r w:rsidR="00025E6A" w:rsidRPr="00BA5710">
        <w:rPr>
          <w:rFonts w:ascii="Arial" w:hAnsi="Arial" w:cs="Arial"/>
          <w:sz w:val="22"/>
          <w:szCs w:val="22"/>
        </w:rPr>
        <w:t xml:space="preserve"> ou Instrumento Equivalente </w:t>
      </w:r>
      <w:r w:rsidRPr="00BA5710">
        <w:rPr>
          <w:rFonts w:ascii="Arial" w:hAnsi="Arial" w:cs="Arial"/>
          <w:sz w:val="22"/>
          <w:szCs w:val="22"/>
        </w:rPr>
        <w:t xml:space="preserve">não configura vínculo empregatício entre os trabalhadores ou sócios </w:t>
      </w:r>
      <w:r w:rsidR="00025E6A" w:rsidRPr="00BA5710">
        <w:rPr>
          <w:rFonts w:ascii="Arial" w:hAnsi="Arial" w:cs="Arial"/>
          <w:sz w:val="22"/>
          <w:szCs w:val="22"/>
        </w:rPr>
        <w:t>da CONTRATADA</w:t>
      </w:r>
      <w:r w:rsidRPr="00BA5710">
        <w:rPr>
          <w:rFonts w:ascii="Arial" w:hAnsi="Arial" w:cs="Arial"/>
          <w:sz w:val="22"/>
          <w:szCs w:val="22"/>
        </w:rPr>
        <w:t xml:space="preserve"> e o CONTRATANTE.</w:t>
      </w:r>
    </w:p>
    <w:p w14:paraId="3817A9E8" w14:textId="77777777" w:rsidR="00CE2B30" w:rsidRDefault="00CE2B30" w:rsidP="00F44547">
      <w:pPr>
        <w:rPr>
          <w:rFonts w:ascii="Arial" w:hAnsi="Arial" w:cs="Arial"/>
          <w:b/>
          <w:bCs/>
          <w:sz w:val="22"/>
          <w:szCs w:val="22"/>
        </w:rPr>
      </w:pPr>
    </w:p>
    <w:p w14:paraId="5CE6AC77" w14:textId="17E144C3" w:rsidR="00D418D7" w:rsidRPr="00F44547" w:rsidRDefault="00815D42" w:rsidP="00F44547">
      <w:pPr>
        <w:rPr>
          <w:rFonts w:ascii="Arial" w:hAnsi="Arial" w:cs="Arial"/>
          <w:b/>
          <w:bCs/>
          <w:sz w:val="22"/>
          <w:szCs w:val="22"/>
        </w:rPr>
      </w:pPr>
      <w:r w:rsidRPr="00F44547">
        <w:rPr>
          <w:rFonts w:ascii="Arial" w:hAnsi="Arial" w:cs="Arial"/>
          <w:b/>
          <w:bCs/>
          <w:sz w:val="22"/>
          <w:szCs w:val="22"/>
        </w:rPr>
        <w:t>7</w:t>
      </w:r>
      <w:r w:rsidR="00D418D7" w:rsidRPr="00F44547">
        <w:rPr>
          <w:rFonts w:ascii="Arial" w:hAnsi="Arial" w:cs="Arial"/>
          <w:b/>
          <w:bCs/>
          <w:sz w:val="22"/>
          <w:szCs w:val="22"/>
        </w:rPr>
        <w:t>.3. OBRIGAÇÕES DA CONTRATADA</w:t>
      </w:r>
    </w:p>
    <w:p w14:paraId="18733650" w14:textId="77777777" w:rsidR="00D418D7" w:rsidRPr="00F44547" w:rsidRDefault="00815D42" w:rsidP="009041E5">
      <w:pPr>
        <w:pStyle w:val="Nivel01"/>
        <w:spacing w:before="0" w:after="120" w:line="288" w:lineRule="auto"/>
        <w:ind w:left="198" w:firstLine="0"/>
        <w:rPr>
          <w:rStyle w:val="Hyperlink"/>
          <w:bCs w:val="0"/>
          <w:sz w:val="22"/>
          <w:szCs w:val="22"/>
        </w:rPr>
      </w:pPr>
      <w:r w:rsidRPr="00F44547">
        <w:rPr>
          <w:bCs w:val="0"/>
          <w:sz w:val="22"/>
          <w:szCs w:val="22"/>
        </w:rPr>
        <w:t>7</w:t>
      </w:r>
      <w:r w:rsidR="00D418D7" w:rsidRPr="00F44547">
        <w:rPr>
          <w:bCs w:val="0"/>
          <w:sz w:val="22"/>
          <w:szCs w:val="22"/>
        </w:rPr>
        <w:t>.3.1 São obrigações d</w:t>
      </w:r>
      <w:r w:rsidR="004D68AD" w:rsidRPr="00F44547">
        <w:rPr>
          <w:bCs w:val="0"/>
          <w:sz w:val="22"/>
          <w:szCs w:val="22"/>
        </w:rPr>
        <w:t>a</w:t>
      </w:r>
      <w:r w:rsidR="00D418D7" w:rsidRPr="00F44547">
        <w:rPr>
          <w:bCs w:val="0"/>
          <w:sz w:val="22"/>
          <w:szCs w:val="22"/>
        </w:rPr>
        <w:t xml:space="preserve"> CONTRATAD</w:t>
      </w:r>
      <w:r w:rsidR="004D68AD" w:rsidRPr="00F44547">
        <w:rPr>
          <w:bCs w:val="0"/>
          <w:sz w:val="22"/>
          <w:szCs w:val="22"/>
        </w:rPr>
        <w:t>A</w:t>
      </w:r>
      <w:r w:rsidR="00844893" w:rsidRPr="00F44547">
        <w:rPr>
          <w:bCs w:val="0"/>
          <w:sz w:val="22"/>
          <w:szCs w:val="22"/>
        </w:rPr>
        <w:t>:</w:t>
      </w:r>
    </w:p>
    <w:p w14:paraId="16F74FD1" w14:textId="77777777" w:rsidR="00D418D7" w:rsidRPr="001B31C9" w:rsidRDefault="004D68AD" w:rsidP="001D5C37">
      <w:pPr>
        <w:pStyle w:val="Nivel01"/>
        <w:numPr>
          <w:ilvl w:val="0"/>
          <w:numId w:val="13"/>
        </w:numPr>
        <w:spacing w:before="0"/>
        <w:ind w:left="714" w:hanging="357"/>
        <w:rPr>
          <w:b w:val="0"/>
          <w:bCs w:val="0"/>
          <w:sz w:val="22"/>
          <w:szCs w:val="22"/>
        </w:rPr>
      </w:pPr>
      <w:r>
        <w:rPr>
          <w:b w:val="0"/>
          <w:sz w:val="22"/>
          <w:szCs w:val="22"/>
        </w:rPr>
        <w:t xml:space="preserve"> </w:t>
      </w:r>
      <w:r w:rsidR="001D5C37">
        <w:rPr>
          <w:b w:val="0"/>
          <w:sz w:val="22"/>
          <w:szCs w:val="22"/>
        </w:rPr>
        <w:t xml:space="preserve"> </w:t>
      </w:r>
      <w:r>
        <w:rPr>
          <w:b w:val="0"/>
          <w:sz w:val="22"/>
          <w:szCs w:val="22"/>
        </w:rPr>
        <w:t xml:space="preserve">A </w:t>
      </w:r>
      <w:r w:rsidRPr="004D68AD">
        <w:rPr>
          <w:b w:val="0"/>
          <w:sz w:val="22"/>
          <w:szCs w:val="22"/>
        </w:rPr>
        <w:t>CONTRATADA</w:t>
      </w:r>
      <w:r w:rsidR="00D418D7" w:rsidRPr="001B31C9">
        <w:rPr>
          <w:b w:val="0"/>
          <w:bCs w:val="0"/>
          <w:sz w:val="22"/>
          <w:szCs w:val="22"/>
        </w:rPr>
        <w:t xml:space="preserve"> deverá cumprir todas as obrigações constantes do Termo de Referência e em seus Anexos, assumindo como exclusivamente seus os riscos e as despesas decorrentes da boa e perfeita execução do objeto.</w:t>
      </w:r>
    </w:p>
    <w:p w14:paraId="28BDB39C" w14:textId="77777777" w:rsidR="00D418D7" w:rsidRPr="001B31C9" w:rsidRDefault="004D68AD" w:rsidP="009041E5">
      <w:pPr>
        <w:pStyle w:val="Nivel01"/>
        <w:numPr>
          <w:ilvl w:val="0"/>
          <w:numId w:val="13"/>
        </w:numPr>
        <w:spacing w:before="0" w:line="288" w:lineRule="auto"/>
        <w:contextualSpacing/>
        <w:rPr>
          <w:b w:val="0"/>
          <w:bCs w:val="0"/>
          <w:sz w:val="22"/>
          <w:szCs w:val="22"/>
        </w:rPr>
      </w:pPr>
      <w:r>
        <w:rPr>
          <w:b w:val="0"/>
          <w:bCs w:val="0"/>
          <w:sz w:val="22"/>
          <w:szCs w:val="22"/>
        </w:rPr>
        <w:t xml:space="preserve">  </w:t>
      </w:r>
      <w:r w:rsidR="00D418D7" w:rsidRPr="001B31C9">
        <w:rPr>
          <w:b w:val="0"/>
          <w:bCs w:val="0"/>
          <w:sz w:val="22"/>
          <w:szCs w:val="22"/>
        </w:rPr>
        <w:t>Entregar o objeto acompanhado</w:t>
      </w:r>
      <w:r>
        <w:rPr>
          <w:b w:val="0"/>
          <w:bCs w:val="0"/>
          <w:sz w:val="22"/>
          <w:szCs w:val="22"/>
        </w:rPr>
        <w:t xml:space="preserve">, </w:t>
      </w:r>
      <w:r w:rsidR="00D418D7" w:rsidRPr="001B31C9">
        <w:rPr>
          <w:b w:val="0"/>
          <w:bCs w:val="0"/>
          <w:sz w:val="22"/>
          <w:szCs w:val="22"/>
        </w:rPr>
        <w:t>se for o caso, do manual do usuário, com uma versão em português, e da relação da rede de assistência técnica autorizada.</w:t>
      </w:r>
    </w:p>
    <w:p w14:paraId="10A0215F"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Comunicar ao CONTRATANTE, no prazo máximo de 24 (vinte e quatro) horas que antecede a data da entrega, os motivos que impossibilitem o cumprimento do prazo previsto, com a devida comprovação.</w:t>
      </w:r>
    </w:p>
    <w:p w14:paraId="6A2CE7BD"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Atender às determinações regulares emitidas pelo fiscal ou gestor do Contrato</w:t>
      </w:r>
      <w:r w:rsidR="004D68AD" w:rsidRPr="00B86926">
        <w:rPr>
          <w:rFonts w:ascii="Arial" w:hAnsi="Arial" w:cs="Arial"/>
          <w:sz w:val="22"/>
          <w:szCs w:val="22"/>
        </w:rPr>
        <w:t xml:space="preserve"> ou Instrumento Equivalente </w:t>
      </w:r>
      <w:r w:rsidRPr="00B86926">
        <w:rPr>
          <w:rFonts w:ascii="Arial" w:hAnsi="Arial" w:cs="Arial"/>
          <w:sz w:val="22"/>
          <w:szCs w:val="22"/>
        </w:rPr>
        <w:t>ou autoridade superior (</w:t>
      </w:r>
      <w:hyperlink r:id="rId16" w:anchor="art137" w:history="1">
        <w:r w:rsidRPr="00B86926">
          <w:rPr>
            <w:rStyle w:val="Hyperlink"/>
            <w:rFonts w:ascii="Arial" w:hAnsi="Arial" w:cs="Arial"/>
            <w:sz w:val="22"/>
            <w:szCs w:val="22"/>
          </w:rPr>
          <w:t>art. 137, II, da Lei nº 14.133/2021</w:t>
        </w:r>
      </w:hyperlink>
      <w:r w:rsidRPr="00B86926">
        <w:rPr>
          <w:rFonts w:ascii="Arial" w:hAnsi="Arial" w:cs="Arial"/>
          <w:sz w:val="22"/>
          <w:szCs w:val="22"/>
        </w:rPr>
        <w:t>) e prestar todo esclarecimento ou informação por eles solicitados.</w:t>
      </w:r>
    </w:p>
    <w:p w14:paraId="57C340A2"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Reparar, corrigir, remover, reconstruir ou substituir, às suas expensas, no total ou em parte, no prazo fixado pelo fiscal do Contrato</w:t>
      </w:r>
      <w:r w:rsidR="004D68AD" w:rsidRPr="00B86926">
        <w:rPr>
          <w:rFonts w:ascii="Arial" w:hAnsi="Arial" w:cs="Arial"/>
          <w:sz w:val="22"/>
          <w:szCs w:val="22"/>
        </w:rPr>
        <w:t xml:space="preserve"> ou Instrumento Equivalente</w:t>
      </w:r>
      <w:r w:rsidRPr="00B86926">
        <w:rPr>
          <w:rFonts w:ascii="Arial" w:hAnsi="Arial" w:cs="Arial"/>
          <w:sz w:val="22"/>
          <w:szCs w:val="22"/>
        </w:rPr>
        <w:t>, os bens nos quais se verificarem vícios, defeitos ou incorreções</w:t>
      </w:r>
      <w:r w:rsidR="001D5C37" w:rsidRPr="00B86926">
        <w:rPr>
          <w:rFonts w:ascii="Arial" w:hAnsi="Arial" w:cs="Arial"/>
          <w:sz w:val="22"/>
          <w:szCs w:val="22"/>
        </w:rPr>
        <w:t>.</w:t>
      </w:r>
      <w:r w:rsidRPr="00B86926">
        <w:rPr>
          <w:rFonts w:ascii="Arial" w:hAnsi="Arial" w:cs="Arial"/>
          <w:sz w:val="22"/>
          <w:szCs w:val="22"/>
        </w:rPr>
        <w:t xml:space="preserve"> </w:t>
      </w:r>
    </w:p>
    <w:p w14:paraId="7893742B"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Responsabilizar-se pelos vícios e danos decorrentes do objeto, de acordo com o Código de Defesa do Consumidor (</w:t>
      </w:r>
      <w:hyperlink r:id="rId17" w:history="1">
        <w:r w:rsidRPr="00B86926">
          <w:rPr>
            <w:rStyle w:val="Hyperlink"/>
            <w:rFonts w:ascii="Arial" w:hAnsi="Arial" w:cs="Arial"/>
            <w:sz w:val="22"/>
            <w:szCs w:val="22"/>
          </w:rPr>
          <w:t>Lei nº 8.078/1990</w:t>
        </w:r>
      </w:hyperlink>
      <w:r w:rsidRPr="00B86926">
        <w:rPr>
          <w:rFonts w:ascii="Arial" w:hAnsi="Arial" w:cs="Arial"/>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14:paraId="4BDC9659"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Não contratar, durante a vigência do Contrato</w:t>
      </w:r>
      <w:r w:rsidR="004D68AD" w:rsidRPr="00B86926">
        <w:rPr>
          <w:rFonts w:ascii="Arial" w:hAnsi="Arial" w:cs="Arial"/>
          <w:sz w:val="22"/>
          <w:szCs w:val="22"/>
        </w:rPr>
        <w:t xml:space="preserve"> ou Instrumento Equivalente</w:t>
      </w:r>
      <w:r w:rsidRPr="00B86926">
        <w:rPr>
          <w:rFonts w:ascii="Arial" w:hAnsi="Arial" w:cs="Arial"/>
          <w:sz w:val="22"/>
          <w:szCs w:val="22"/>
        </w:rPr>
        <w:t>, cônjuge, companheiro ou parente em linha reta, colateral ou por afinidade, até o terceiro grau, de dirigente do CONTRATANTE ou de agente público que atue na fiscalização ou na gestão do Contrato, nos termos do art. 48, parágrafo único, da Lei nº 14.133/2021.</w:t>
      </w:r>
    </w:p>
    <w:p w14:paraId="6880B091"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1F18D8" w:rsidRPr="00B86926">
        <w:rPr>
          <w:rFonts w:ascii="Arial" w:hAnsi="Arial" w:cs="Arial"/>
          <w:sz w:val="22"/>
          <w:szCs w:val="22"/>
        </w:rPr>
        <w:t xml:space="preserve"> ou Instrumento Equivalente</w:t>
      </w:r>
      <w:r w:rsidRPr="00B86926">
        <w:rPr>
          <w:rFonts w:ascii="Arial" w:hAnsi="Arial" w:cs="Arial"/>
          <w:sz w:val="22"/>
          <w:szCs w:val="22"/>
        </w:rPr>
        <w:t>.</w:t>
      </w:r>
    </w:p>
    <w:p w14:paraId="2C029B85"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Comunicar ao Fiscal do Contrato</w:t>
      </w:r>
      <w:r w:rsidR="001F18D8" w:rsidRPr="00B86926">
        <w:rPr>
          <w:rFonts w:ascii="Arial" w:hAnsi="Arial" w:cs="Arial"/>
          <w:sz w:val="22"/>
          <w:szCs w:val="22"/>
        </w:rPr>
        <w:t xml:space="preserve"> ou Instrumento Equivalente</w:t>
      </w:r>
      <w:r w:rsidRPr="00B86926">
        <w:rPr>
          <w:rFonts w:ascii="Arial" w:hAnsi="Arial" w:cs="Arial"/>
          <w:sz w:val="22"/>
          <w:szCs w:val="22"/>
        </w:rPr>
        <w:t xml:space="preserve">, no prazo de 24 (vinte e quatro) horas, qualquer ocorrência anormal ou acidente que se verifique </w:t>
      </w:r>
      <w:r w:rsidR="00122892" w:rsidRPr="00B86926">
        <w:rPr>
          <w:rFonts w:ascii="Arial" w:hAnsi="Arial" w:cs="Arial"/>
          <w:sz w:val="22"/>
          <w:szCs w:val="22"/>
        </w:rPr>
        <w:t xml:space="preserve">na </w:t>
      </w:r>
      <w:r w:rsidRPr="00B86926">
        <w:rPr>
          <w:rFonts w:ascii="Arial" w:hAnsi="Arial" w:cs="Arial"/>
          <w:sz w:val="22"/>
          <w:szCs w:val="22"/>
        </w:rPr>
        <w:t>execução do objeto contratual.</w:t>
      </w:r>
    </w:p>
    <w:p w14:paraId="7B1505EB"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Paralisar, por determinação do CONTRATANTE, qualquer atividade que não esteja sendo executada de acordo com a boa técnica ou que ponha em risco a segurança de pessoas ou bens de terceiros.</w:t>
      </w:r>
    </w:p>
    <w:p w14:paraId="709108F2"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0711206E"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t>Manter durante toda a vigência do Contrato</w:t>
      </w:r>
      <w:r w:rsidR="001F18D8" w:rsidRPr="00B86926">
        <w:rPr>
          <w:rFonts w:ascii="Arial" w:hAnsi="Arial" w:cs="Arial"/>
          <w:sz w:val="22"/>
          <w:szCs w:val="22"/>
        </w:rPr>
        <w:t xml:space="preserve"> ou Instrumento Equivalente</w:t>
      </w:r>
      <w:r w:rsidRPr="00B86926">
        <w:rPr>
          <w:rFonts w:ascii="Arial" w:hAnsi="Arial" w:cs="Arial"/>
          <w:sz w:val="22"/>
          <w:szCs w:val="22"/>
        </w:rPr>
        <w:t>, em compatibilidade com as obrigações assumidas, todas as condições exigidas para habilitação na licitação.</w:t>
      </w:r>
    </w:p>
    <w:p w14:paraId="3715E0D2" w14:textId="77777777" w:rsidR="00D418D7" w:rsidRPr="00B86926" w:rsidRDefault="00D418D7" w:rsidP="00B86926">
      <w:pPr>
        <w:pStyle w:val="PargrafodaLista"/>
        <w:numPr>
          <w:ilvl w:val="0"/>
          <w:numId w:val="13"/>
        </w:numPr>
        <w:jc w:val="both"/>
        <w:rPr>
          <w:rFonts w:ascii="Arial" w:hAnsi="Arial" w:cs="Arial"/>
          <w:sz w:val="22"/>
          <w:szCs w:val="22"/>
        </w:rPr>
      </w:pPr>
      <w:r w:rsidRPr="00B86926">
        <w:rPr>
          <w:rFonts w:ascii="Arial" w:hAnsi="Arial" w:cs="Arial"/>
          <w:sz w:val="22"/>
          <w:szCs w:val="22"/>
        </w:rPr>
        <w:lastRenderedPageBreak/>
        <w:t>Guardar sigilo sobre todas as informações obtidas em decorrência do cumprimento do Contrato</w:t>
      </w:r>
      <w:r w:rsidR="001F18D8" w:rsidRPr="00B86926">
        <w:rPr>
          <w:rFonts w:ascii="Arial" w:hAnsi="Arial" w:cs="Arial"/>
          <w:sz w:val="22"/>
          <w:szCs w:val="22"/>
        </w:rPr>
        <w:t xml:space="preserve"> ou Instrumento Equivalente</w:t>
      </w:r>
      <w:r w:rsidRPr="00B86926">
        <w:rPr>
          <w:rFonts w:ascii="Arial" w:hAnsi="Arial" w:cs="Arial"/>
          <w:sz w:val="22"/>
          <w:szCs w:val="22"/>
        </w:rPr>
        <w:t>.</w:t>
      </w:r>
    </w:p>
    <w:p w14:paraId="5D5EAF5B" w14:textId="77777777" w:rsidR="00D418D7" w:rsidRPr="00B86926" w:rsidRDefault="00D418D7" w:rsidP="00622531">
      <w:pPr>
        <w:pStyle w:val="PargrafodaLista"/>
        <w:numPr>
          <w:ilvl w:val="0"/>
          <w:numId w:val="13"/>
        </w:numPr>
        <w:jc w:val="both"/>
        <w:rPr>
          <w:rFonts w:ascii="Arial" w:hAnsi="Arial" w:cs="Arial"/>
          <w:sz w:val="22"/>
          <w:szCs w:val="22"/>
        </w:rPr>
      </w:pPr>
      <w:r w:rsidRPr="00B86926">
        <w:rPr>
          <w:rFonts w:ascii="Arial" w:hAnsi="Arial" w:cs="Arial"/>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w:t>
      </w:r>
      <w:r w:rsidR="001F18D8" w:rsidRPr="00B86926">
        <w:rPr>
          <w:rFonts w:ascii="Arial" w:hAnsi="Arial" w:cs="Arial"/>
          <w:sz w:val="22"/>
          <w:szCs w:val="22"/>
        </w:rPr>
        <w:t xml:space="preserve"> ou Instrumento Equivalente</w:t>
      </w:r>
      <w:r w:rsidRPr="00B86926">
        <w:rPr>
          <w:rFonts w:ascii="Arial" w:hAnsi="Arial" w:cs="Arial"/>
          <w:sz w:val="22"/>
          <w:szCs w:val="22"/>
        </w:rPr>
        <w:t xml:space="preserve">, exceto quando ocorrer algum dos eventos arrolados no </w:t>
      </w:r>
      <w:hyperlink r:id="rId18" w:anchor="art124" w:history="1">
        <w:r w:rsidRPr="00B86926">
          <w:rPr>
            <w:rStyle w:val="Hyperlink"/>
            <w:rFonts w:ascii="Arial" w:hAnsi="Arial" w:cs="Arial"/>
            <w:sz w:val="22"/>
            <w:szCs w:val="22"/>
          </w:rPr>
          <w:t>artigo 124, II, “d”, da Lei nº 14.133/2021.</w:t>
        </w:r>
      </w:hyperlink>
    </w:p>
    <w:p w14:paraId="147A1273" w14:textId="77777777" w:rsidR="00D418D7" w:rsidRDefault="00D418D7" w:rsidP="00622531">
      <w:pPr>
        <w:pStyle w:val="PargrafodaLista"/>
        <w:numPr>
          <w:ilvl w:val="0"/>
          <w:numId w:val="13"/>
        </w:numPr>
        <w:ind w:left="714" w:hanging="357"/>
        <w:contextualSpacing w:val="0"/>
        <w:jc w:val="both"/>
        <w:rPr>
          <w:rFonts w:ascii="Arial" w:hAnsi="Arial" w:cs="Arial"/>
          <w:sz w:val="22"/>
          <w:szCs w:val="22"/>
        </w:rPr>
      </w:pPr>
      <w:r w:rsidRPr="001B31C9">
        <w:rPr>
          <w:rFonts w:ascii="Arial" w:hAnsi="Arial" w:cs="Arial"/>
          <w:sz w:val="22"/>
          <w:szCs w:val="22"/>
        </w:rPr>
        <w:t>Orientar e treinar seus empregados sobre os deveres previstos na Lei nº 13.709, de 14 de agosto de 2018 (LGPD), adotando medidas eficazes para proteção de dados pessoais a que tenha acesso por força da execução d</w:t>
      </w:r>
      <w:r w:rsidR="001F18D8">
        <w:rPr>
          <w:rFonts w:ascii="Arial" w:hAnsi="Arial" w:cs="Arial"/>
          <w:sz w:val="22"/>
          <w:szCs w:val="22"/>
        </w:rPr>
        <w:t>o</w:t>
      </w:r>
      <w:r w:rsidRPr="001B31C9">
        <w:rPr>
          <w:rFonts w:ascii="Arial" w:hAnsi="Arial" w:cs="Arial"/>
          <w:sz w:val="22"/>
          <w:szCs w:val="22"/>
        </w:rPr>
        <w:t xml:space="preserve"> Contrato</w:t>
      </w:r>
      <w:r w:rsidR="001F18D8">
        <w:rPr>
          <w:rFonts w:ascii="Arial" w:hAnsi="Arial" w:cs="Arial"/>
          <w:sz w:val="22"/>
          <w:szCs w:val="22"/>
        </w:rPr>
        <w:t xml:space="preserve"> ou Instrumento Equivalente</w:t>
      </w:r>
      <w:r w:rsidRPr="001B31C9">
        <w:rPr>
          <w:rFonts w:ascii="Arial" w:hAnsi="Arial" w:cs="Arial"/>
          <w:sz w:val="22"/>
          <w:szCs w:val="22"/>
        </w:rPr>
        <w:t>.</w:t>
      </w:r>
    </w:p>
    <w:p w14:paraId="2A2277D5" w14:textId="77777777" w:rsidR="00622531" w:rsidRPr="00CE2B30" w:rsidRDefault="00622531" w:rsidP="00622531">
      <w:pPr>
        <w:pStyle w:val="PargrafodaLista"/>
        <w:numPr>
          <w:ilvl w:val="0"/>
          <w:numId w:val="13"/>
        </w:numPr>
        <w:jc w:val="both"/>
        <w:rPr>
          <w:rFonts w:ascii="Arial" w:hAnsi="Arial" w:cs="Arial"/>
          <w:sz w:val="22"/>
          <w:szCs w:val="22"/>
        </w:rPr>
      </w:pPr>
      <w:r w:rsidRPr="00CE2B30">
        <w:rPr>
          <w:rFonts w:ascii="Arial" w:hAnsi="Arial" w:cs="Arial"/>
          <w:sz w:val="22"/>
          <w:szCs w:val="22"/>
        </w:rPr>
        <w:t xml:space="preserve">Aceitar os acréscimos ou supressões do objeto nos limites fixados no art. 125 da Lei Federal nº 14.133/21. </w:t>
      </w:r>
    </w:p>
    <w:p w14:paraId="075BE6BF" w14:textId="77777777" w:rsidR="00622531" w:rsidRPr="00CE2B30" w:rsidRDefault="00622531" w:rsidP="00622531">
      <w:pPr>
        <w:pStyle w:val="PargrafodaLista"/>
        <w:numPr>
          <w:ilvl w:val="0"/>
          <w:numId w:val="13"/>
        </w:numPr>
        <w:jc w:val="both"/>
        <w:rPr>
          <w:rFonts w:ascii="Arial" w:hAnsi="Arial" w:cs="Arial"/>
          <w:sz w:val="22"/>
          <w:szCs w:val="22"/>
        </w:rPr>
      </w:pPr>
      <w:r w:rsidRPr="00CE2B30">
        <w:rPr>
          <w:rFonts w:ascii="Arial" w:hAnsi="Arial" w:cs="Arial"/>
          <w:sz w:val="22"/>
          <w:szCs w:val="22"/>
        </w:rPr>
        <w:t>Não subcontratar ou transferir a outrem, no todo ou em parte, o objeto a ser fornecido.</w:t>
      </w:r>
    </w:p>
    <w:p w14:paraId="6BAFE1FC" w14:textId="77777777" w:rsidR="00622531" w:rsidRPr="00622531" w:rsidRDefault="00622531" w:rsidP="00622531">
      <w:pPr>
        <w:pStyle w:val="PargrafodaLista"/>
        <w:jc w:val="both"/>
        <w:rPr>
          <w:rFonts w:ascii="Arial" w:hAnsi="Arial" w:cs="Arial"/>
          <w:color w:val="FF0000"/>
          <w:sz w:val="22"/>
          <w:szCs w:val="22"/>
        </w:rPr>
      </w:pPr>
    </w:p>
    <w:p w14:paraId="6CD1A966" w14:textId="77777777" w:rsidR="00D22234" w:rsidRDefault="00D22234" w:rsidP="004C7E56">
      <w:pPr>
        <w:pStyle w:val="Nivel2"/>
      </w:pPr>
    </w:p>
    <w:p w14:paraId="425CA783" w14:textId="77777777" w:rsidR="00991036" w:rsidRPr="00F44547" w:rsidRDefault="00815D42" w:rsidP="00F44547">
      <w:pPr>
        <w:rPr>
          <w:rFonts w:ascii="Arial" w:hAnsi="Arial" w:cs="Arial"/>
          <w:b/>
          <w:bCs/>
          <w:sz w:val="22"/>
          <w:szCs w:val="22"/>
        </w:rPr>
      </w:pPr>
      <w:r w:rsidRPr="00F44547">
        <w:rPr>
          <w:rFonts w:ascii="Arial" w:hAnsi="Arial" w:cs="Arial"/>
          <w:b/>
          <w:bCs/>
          <w:sz w:val="22"/>
          <w:szCs w:val="22"/>
        </w:rPr>
        <w:t>8</w:t>
      </w:r>
      <w:r w:rsidR="00991036" w:rsidRPr="00F44547">
        <w:rPr>
          <w:rFonts w:ascii="Arial" w:hAnsi="Arial" w:cs="Arial"/>
          <w:b/>
          <w:bCs/>
          <w:sz w:val="22"/>
          <w:szCs w:val="22"/>
        </w:rPr>
        <w:t>. CRITÉRIO DE MEDIÇÃO E DE PAGAMENTO -</w:t>
      </w:r>
      <w:r w:rsidR="00830153" w:rsidRPr="00F44547">
        <w:rPr>
          <w:rFonts w:ascii="Arial" w:hAnsi="Arial" w:cs="Arial"/>
          <w:b/>
          <w:bCs/>
          <w:sz w:val="22"/>
          <w:szCs w:val="22"/>
        </w:rPr>
        <w:t xml:space="preserve"> </w:t>
      </w:r>
      <w:r w:rsidR="00991036" w:rsidRPr="00F44547">
        <w:rPr>
          <w:rFonts w:ascii="Arial" w:hAnsi="Arial" w:cs="Arial"/>
          <w:b/>
          <w:bCs/>
          <w:sz w:val="22"/>
          <w:szCs w:val="22"/>
        </w:rPr>
        <w:t>art. 6º, XXIII, “g”, da Lei nº 14.133/</w:t>
      </w:r>
      <w:r w:rsidR="00687398" w:rsidRPr="00F44547">
        <w:rPr>
          <w:rFonts w:ascii="Arial" w:hAnsi="Arial" w:cs="Arial"/>
          <w:b/>
          <w:bCs/>
          <w:sz w:val="22"/>
          <w:szCs w:val="22"/>
        </w:rPr>
        <w:t>2021.</w:t>
      </w:r>
    </w:p>
    <w:p w14:paraId="7793375C" w14:textId="77777777" w:rsidR="00B71705" w:rsidRDefault="00B71705" w:rsidP="004C7E56">
      <w:pPr>
        <w:pStyle w:val="Nivel2"/>
      </w:pPr>
    </w:p>
    <w:p w14:paraId="65BFBE67" w14:textId="77777777" w:rsidR="00991036" w:rsidRPr="0001661D" w:rsidRDefault="00815D42" w:rsidP="0001661D">
      <w:pPr>
        <w:spacing w:after="120"/>
        <w:ind w:left="198"/>
        <w:jc w:val="both"/>
        <w:rPr>
          <w:rFonts w:ascii="Arial" w:hAnsi="Arial" w:cs="Arial"/>
          <w:b/>
          <w:sz w:val="22"/>
          <w:szCs w:val="22"/>
        </w:rPr>
      </w:pPr>
      <w:r w:rsidRPr="0001661D">
        <w:rPr>
          <w:rFonts w:ascii="Arial" w:hAnsi="Arial" w:cs="Arial"/>
          <w:b/>
          <w:sz w:val="22"/>
          <w:szCs w:val="22"/>
        </w:rPr>
        <w:t>8</w:t>
      </w:r>
      <w:r w:rsidR="00991036" w:rsidRPr="0001661D">
        <w:rPr>
          <w:rFonts w:ascii="Arial" w:hAnsi="Arial" w:cs="Arial"/>
          <w:b/>
          <w:sz w:val="22"/>
          <w:szCs w:val="22"/>
        </w:rPr>
        <w:t>.1. Prazos</w:t>
      </w:r>
    </w:p>
    <w:p w14:paraId="07F86A89" w14:textId="418B2AA5" w:rsidR="00991036" w:rsidRPr="00B43BF0" w:rsidRDefault="00991036" w:rsidP="00B43BF0">
      <w:pPr>
        <w:pStyle w:val="PargrafodaLista"/>
        <w:numPr>
          <w:ilvl w:val="0"/>
          <w:numId w:val="1"/>
        </w:numPr>
        <w:jc w:val="both"/>
        <w:rPr>
          <w:rFonts w:ascii="Arial" w:hAnsi="Arial" w:cs="Arial"/>
          <w:bCs/>
          <w:sz w:val="22"/>
          <w:szCs w:val="22"/>
        </w:rPr>
      </w:pPr>
      <w:r w:rsidRPr="00B43BF0">
        <w:rPr>
          <w:rFonts w:ascii="Arial" w:hAnsi="Arial" w:cs="Arial"/>
          <w:bCs/>
          <w:sz w:val="22"/>
          <w:szCs w:val="22"/>
        </w:rPr>
        <w:t xml:space="preserve">Prazo de recebimento provisório do objeto: </w:t>
      </w:r>
      <w:r w:rsidR="00CE2B30">
        <w:rPr>
          <w:rFonts w:ascii="Arial" w:hAnsi="Arial" w:cs="Arial"/>
          <w:bCs/>
          <w:sz w:val="22"/>
          <w:szCs w:val="22"/>
        </w:rPr>
        <w:t>02 (dois) dias úteis.</w:t>
      </w:r>
    </w:p>
    <w:p w14:paraId="601BB992" w14:textId="38C0CC20" w:rsidR="00991036" w:rsidRPr="0045444C" w:rsidRDefault="00991036" w:rsidP="00B43BF0">
      <w:pPr>
        <w:pStyle w:val="PargrafodaLista"/>
        <w:numPr>
          <w:ilvl w:val="0"/>
          <w:numId w:val="1"/>
        </w:numPr>
        <w:jc w:val="both"/>
        <w:rPr>
          <w:rFonts w:ascii="Arial" w:hAnsi="Arial" w:cs="Arial"/>
          <w:bCs/>
          <w:sz w:val="22"/>
          <w:szCs w:val="22"/>
        </w:rPr>
      </w:pPr>
      <w:r w:rsidRPr="0045444C">
        <w:rPr>
          <w:rFonts w:ascii="Arial" w:hAnsi="Arial" w:cs="Arial"/>
          <w:bCs/>
          <w:sz w:val="22"/>
          <w:szCs w:val="22"/>
        </w:rPr>
        <w:t xml:space="preserve">Prazo de troca de bens rejeitados: </w:t>
      </w:r>
      <w:r w:rsidR="00CE2B30">
        <w:rPr>
          <w:rFonts w:ascii="Arial" w:hAnsi="Arial" w:cs="Arial"/>
          <w:bCs/>
          <w:sz w:val="22"/>
          <w:szCs w:val="22"/>
        </w:rPr>
        <w:t>02 (dois) dias úteis.</w:t>
      </w:r>
    </w:p>
    <w:p w14:paraId="22AB11E6" w14:textId="28970B01" w:rsidR="00991036" w:rsidRPr="0045444C" w:rsidRDefault="00991036" w:rsidP="00B43BF0">
      <w:pPr>
        <w:pStyle w:val="PargrafodaLista"/>
        <w:numPr>
          <w:ilvl w:val="0"/>
          <w:numId w:val="1"/>
        </w:numPr>
        <w:jc w:val="both"/>
        <w:rPr>
          <w:rFonts w:ascii="Arial" w:hAnsi="Arial" w:cs="Arial"/>
          <w:bCs/>
          <w:sz w:val="22"/>
          <w:szCs w:val="22"/>
        </w:rPr>
      </w:pPr>
      <w:r w:rsidRPr="0045444C">
        <w:rPr>
          <w:rFonts w:ascii="Arial" w:hAnsi="Arial" w:cs="Arial"/>
          <w:bCs/>
          <w:sz w:val="22"/>
          <w:szCs w:val="22"/>
        </w:rPr>
        <w:t xml:space="preserve">Prazo de recebimento definitivo do objeto: </w:t>
      </w:r>
      <w:r w:rsidR="004C7E56">
        <w:rPr>
          <w:rFonts w:ascii="Arial" w:hAnsi="Arial" w:cs="Arial"/>
          <w:bCs/>
          <w:sz w:val="22"/>
          <w:szCs w:val="22"/>
        </w:rPr>
        <w:t>03 (três) dias úteis.</w:t>
      </w:r>
    </w:p>
    <w:p w14:paraId="17DA61B3" w14:textId="77777777" w:rsidR="00E75985" w:rsidRPr="0045444C" w:rsidRDefault="00E75985" w:rsidP="00B43BF0">
      <w:pPr>
        <w:pStyle w:val="PargrafodaLista"/>
        <w:numPr>
          <w:ilvl w:val="0"/>
          <w:numId w:val="1"/>
        </w:numPr>
        <w:jc w:val="both"/>
        <w:rPr>
          <w:rFonts w:ascii="Arial" w:hAnsi="Arial" w:cs="Arial"/>
          <w:bCs/>
          <w:sz w:val="22"/>
          <w:szCs w:val="22"/>
        </w:rPr>
      </w:pPr>
      <w:r w:rsidRPr="0045444C">
        <w:rPr>
          <w:rFonts w:ascii="Arial" w:hAnsi="Arial" w:cs="Arial"/>
          <w:bCs/>
          <w:sz w:val="22"/>
          <w:szCs w:val="22"/>
        </w:rPr>
        <w:t>Prazo de Liquidação: 10 (dez dias) úteis para a liquidação da despesa, a contar do recebimento da nota fiscal ou instrumento de cobrança equivalente pela Administração, conforme Decreto Municipal nº</w:t>
      </w:r>
      <w:r w:rsidR="00830153" w:rsidRPr="0045444C">
        <w:rPr>
          <w:rFonts w:ascii="Arial" w:hAnsi="Arial" w:cs="Arial"/>
          <w:bCs/>
          <w:sz w:val="22"/>
          <w:szCs w:val="22"/>
        </w:rPr>
        <w:t xml:space="preserve"> </w:t>
      </w:r>
      <w:r w:rsidR="000E432C" w:rsidRPr="0045444C">
        <w:rPr>
          <w:rFonts w:ascii="Arial" w:hAnsi="Arial" w:cs="Arial"/>
          <w:bCs/>
          <w:sz w:val="22"/>
          <w:szCs w:val="22"/>
        </w:rPr>
        <w:t>7.182</w:t>
      </w:r>
      <w:r w:rsidR="00830153" w:rsidRPr="0045444C">
        <w:rPr>
          <w:rFonts w:ascii="Arial" w:hAnsi="Arial" w:cs="Arial"/>
          <w:bCs/>
          <w:sz w:val="22"/>
          <w:szCs w:val="22"/>
        </w:rPr>
        <w:t xml:space="preserve"> de </w:t>
      </w:r>
      <w:r w:rsidR="000E432C" w:rsidRPr="0045444C">
        <w:rPr>
          <w:rFonts w:ascii="Arial" w:hAnsi="Arial" w:cs="Arial"/>
          <w:bCs/>
          <w:sz w:val="22"/>
          <w:szCs w:val="22"/>
        </w:rPr>
        <w:t>31</w:t>
      </w:r>
      <w:r w:rsidR="00830153" w:rsidRPr="0045444C">
        <w:rPr>
          <w:rFonts w:ascii="Arial" w:hAnsi="Arial" w:cs="Arial"/>
          <w:bCs/>
          <w:sz w:val="22"/>
          <w:szCs w:val="22"/>
        </w:rPr>
        <w:t>/01/2024</w:t>
      </w:r>
      <w:r w:rsidRPr="0045444C">
        <w:rPr>
          <w:rFonts w:ascii="Arial" w:hAnsi="Arial" w:cs="Arial"/>
          <w:bCs/>
          <w:sz w:val="22"/>
          <w:szCs w:val="22"/>
        </w:rPr>
        <w:t>.</w:t>
      </w:r>
    </w:p>
    <w:p w14:paraId="2FE2CBE5" w14:textId="77777777" w:rsidR="00991036" w:rsidRPr="0045444C" w:rsidRDefault="00991036" w:rsidP="00B43BF0">
      <w:pPr>
        <w:pStyle w:val="PargrafodaLista"/>
        <w:numPr>
          <w:ilvl w:val="0"/>
          <w:numId w:val="1"/>
        </w:numPr>
        <w:jc w:val="both"/>
        <w:rPr>
          <w:rFonts w:ascii="Arial" w:hAnsi="Arial" w:cs="Arial"/>
          <w:bCs/>
          <w:sz w:val="22"/>
          <w:szCs w:val="22"/>
        </w:rPr>
      </w:pPr>
      <w:r w:rsidRPr="0045444C">
        <w:rPr>
          <w:rFonts w:ascii="Arial" w:hAnsi="Arial" w:cs="Arial"/>
          <w:bCs/>
          <w:sz w:val="22"/>
          <w:szCs w:val="22"/>
        </w:rPr>
        <w:t xml:space="preserve">Prazo de pagamento: </w:t>
      </w:r>
      <w:r w:rsidR="00E75985" w:rsidRPr="0045444C">
        <w:rPr>
          <w:rFonts w:ascii="Arial" w:hAnsi="Arial" w:cs="Arial"/>
          <w:bCs/>
          <w:sz w:val="22"/>
          <w:szCs w:val="22"/>
        </w:rPr>
        <w:t>20 (vinte dias) úteis para pagamento, a contar da liquidação da despesa, conforme Decreto Municipal nº</w:t>
      </w:r>
      <w:r w:rsidR="00830153" w:rsidRPr="0045444C">
        <w:rPr>
          <w:rFonts w:ascii="Arial" w:hAnsi="Arial" w:cs="Arial"/>
          <w:bCs/>
          <w:sz w:val="22"/>
          <w:szCs w:val="22"/>
        </w:rPr>
        <w:t xml:space="preserve"> 7</w:t>
      </w:r>
      <w:r w:rsidR="000E432C" w:rsidRPr="0045444C">
        <w:rPr>
          <w:rFonts w:ascii="Arial" w:hAnsi="Arial" w:cs="Arial"/>
          <w:bCs/>
          <w:sz w:val="22"/>
          <w:szCs w:val="22"/>
        </w:rPr>
        <w:t>.</w:t>
      </w:r>
      <w:r w:rsidR="00830153" w:rsidRPr="0045444C">
        <w:rPr>
          <w:rFonts w:ascii="Arial" w:hAnsi="Arial" w:cs="Arial"/>
          <w:bCs/>
          <w:sz w:val="22"/>
          <w:szCs w:val="22"/>
        </w:rPr>
        <w:t>1</w:t>
      </w:r>
      <w:r w:rsidR="000E432C" w:rsidRPr="0045444C">
        <w:rPr>
          <w:rFonts w:ascii="Arial" w:hAnsi="Arial" w:cs="Arial"/>
          <w:bCs/>
          <w:sz w:val="22"/>
          <w:szCs w:val="22"/>
        </w:rPr>
        <w:t>82</w:t>
      </w:r>
      <w:r w:rsidR="00830153" w:rsidRPr="0045444C">
        <w:rPr>
          <w:rFonts w:ascii="Arial" w:hAnsi="Arial" w:cs="Arial"/>
          <w:bCs/>
          <w:sz w:val="22"/>
          <w:szCs w:val="22"/>
        </w:rPr>
        <w:t xml:space="preserve"> de </w:t>
      </w:r>
      <w:r w:rsidR="000E432C" w:rsidRPr="0045444C">
        <w:rPr>
          <w:rFonts w:ascii="Arial" w:hAnsi="Arial" w:cs="Arial"/>
          <w:bCs/>
          <w:sz w:val="22"/>
          <w:szCs w:val="22"/>
        </w:rPr>
        <w:t>31/01</w:t>
      </w:r>
      <w:r w:rsidR="00830153" w:rsidRPr="0045444C">
        <w:rPr>
          <w:rFonts w:ascii="Arial" w:hAnsi="Arial" w:cs="Arial"/>
          <w:bCs/>
          <w:sz w:val="22"/>
          <w:szCs w:val="22"/>
        </w:rPr>
        <w:t>/2024.</w:t>
      </w:r>
    </w:p>
    <w:p w14:paraId="2AB4EF0D" w14:textId="77777777" w:rsidR="00F44547" w:rsidRPr="00B43BF0" w:rsidRDefault="00F44547" w:rsidP="00F44547">
      <w:pPr>
        <w:pStyle w:val="PargrafodaLista"/>
        <w:jc w:val="both"/>
        <w:rPr>
          <w:rFonts w:ascii="Arial" w:hAnsi="Arial" w:cs="Arial"/>
          <w:bCs/>
          <w:sz w:val="22"/>
          <w:szCs w:val="22"/>
        </w:rPr>
      </w:pPr>
    </w:p>
    <w:p w14:paraId="7A439DE9" w14:textId="77777777" w:rsidR="00F67531" w:rsidRDefault="00F67531" w:rsidP="00F67531">
      <w:pPr>
        <w:widowControl w:val="0"/>
        <w:autoSpaceDE w:val="0"/>
        <w:autoSpaceDN w:val="0"/>
        <w:spacing w:line="276" w:lineRule="auto"/>
        <w:ind w:left="198" w:right="170"/>
        <w:jc w:val="both"/>
        <w:rPr>
          <w:rFonts w:ascii="Arial" w:hAnsi="Arial" w:cs="Arial"/>
          <w:sz w:val="22"/>
          <w:szCs w:val="22"/>
        </w:rPr>
      </w:pPr>
      <w:r>
        <w:rPr>
          <w:rFonts w:ascii="Arial" w:hAnsi="Arial" w:cs="Arial"/>
          <w:sz w:val="22"/>
          <w:szCs w:val="22"/>
        </w:rPr>
        <w:t xml:space="preserve">8.1.1. </w:t>
      </w:r>
      <w:r w:rsidRPr="00F67531">
        <w:rPr>
          <w:rFonts w:ascii="Arial" w:hAnsi="Arial" w:cs="Arial"/>
          <w:sz w:val="22"/>
          <w:szCs w:val="22"/>
        </w:rPr>
        <w:t>Na emissão das notas fiscais para pagamento, as empresas deverão observar as regras de retenção do Imposto de Renda dispostas na Instrução Normativa nº RFB nº 1234, de 11 de janeiro de 2012, sob pena de não aceitação por parte do Contratante.</w:t>
      </w:r>
    </w:p>
    <w:p w14:paraId="0F0DEBD5" w14:textId="77777777" w:rsidR="00F44547" w:rsidRPr="00F67531" w:rsidRDefault="00F44547" w:rsidP="00F67531">
      <w:pPr>
        <w:widowControl w:val="0"/>
        <w:autoSpaceDE w:val="0"/>
        <w:autoSpaceDN w:val="0"/>
        <w:spacing w:line="276" w:lineRule="auto"/>
        <w:ind w:left="198" w:right="170"/>
        <w:jc w:val="both"/>
        <w:rPr>
          <w:rFonts w:ascii="Arial" w:hAnsi="Arial" w:cs="Arial"/>
          <w:sz w:val="22"/>
          <w:szCs w:val="22"/>
        </w:rPr>
      </w:pPr>
    </w:p>
    <w:p w14:paraId="241D0B58" w14:textId="77777777" w:rsidR="00F67531" w:rsidRPr="00F67531" w:rsidRDefault="00F67531" w:rsidP="00F67531">
      <w:pPr>
        <w:widowControl w:val="0"/>
        <w:tabs>
          <w:tab w:val="left" w:pos="965"/>
        </w:tabs>
        <w:autoSpaceDE w:val="0"/>
        <w:autoSpaceDN w:val="0"/>
        <w:ind w:left="198" w:right="164"/>
        <w:jc w:val="both"/>
        <w:rPr>
          <w:rFonts w:ascii="Arial" w:hAnsi="Arial" w:cs="Arial"/>
          <w:sz w:val="22"/>
          <w:szCs w:val="22"/>
        </w:rPr>
      </w:pPr>
      <w:r>
        <w:rPr>
          <w:rFonts w:ascii="Arial" w:hAnsi="Arial" w:cs="Arial"/>
          <w:sz w:val="22"/>
          <w:szCs w:val="22"/>
        </w:rPr>
        <w:t xml:space="preserve">8.1.2. </w:t>
      </w:r>
      <w:r w:rsidRPr="00F67531">
        <w:rPr>
          <w:rFonts w:ascii="Arial" w:hAnsi="Arial" w:cs="Arial"/>
          <w:sz w:val="22"/>
          <w:szCs w:val="22"/>
        </w:rPr>
        <w:t xml:space="preserve">No caso da Contratada ser enquadrada nas hipóteses de não retenção constante do art. 4º, ou como pessoa jurídica amparada por medida judicial constante do art. 36, ambos da Instrução Normativa nº RFB nº 1234, de 11 de janeiro de 2012, deverá apresentar juntamente com o documento de cobrança a comprovação exigida na referida Instrução Normativa, </w:t>
      </w:r>
      <w:r w:rsidRPr="00F67531">
        <w:rPr>
          <w:rFonts w:ascii="Arial" w:hAnsi="Arial" w:cs="Arial"/>
          <w:sz w:val="22"/>
          <w:szCs w:val="22"/>
          <w:u w:val="single"/>
        </w:rPr>
        <w:t>SOB PENA DE RETENÇÃO DE TRIBUTOS NA FONTE</w:t>
      </w:r>
      <w:r w:rsidRPr="00F67531">
        <w:rPr>
          <w:rFonts w:ascii="Arial" w:hAnsi="Arial" w:cs="Arial"/>
          <w:sz w:val="22"/>
          <w:szCs w:val="22"/>
        </w:rPr>
        <w:t>.</w:t>
      </w:r>
    </w:p>
    <w:p w14:paraId="0948F4F5" w14:textId="77777777" w:rsidR="00991036" w:rsidRPr="0001661D" w:rsidRDefault="00991036" w:rsidP="00991036">
      <w:pPr>
        <w:ind w:left="196" w:right="228"/>
        <w:jc w:val="both"/>
        <w:rPr>
          <w:rFonts w:ascii="Arial" w:hAnsi="Arial" w:cs="Arial"/>
          <w:b/>
          <w:color w:val="4472C4"/>
          <w:sz w:val="22"/>
          <w:szCs w:val="22"/>
        </w:rPr>
      </w:pPr>
    </w:p>
    <w:p w14:paraId="4EEA0124" w14:textId="77777777" w:rsidR="00991036" w:rsidRPr="0001661D" w:rsidRDefault="00815D42" w:rsidP="00687398">
      <w:pPr>
        <w:spacing w:after="120"/>
        <w:ind w:left="198" w:right="227"/>
        <w:jc w:val="both"/>
        <w:rPr>
          <w:rFonts w:ascii="Arial" w:hAnsi="Arial" w:cs="Arial"/>
          <w:b/>
          <w:sz w:val="22"/>
          <w:szCs w:val="22"/>
        </w:rPr>
      </w:pPr>
      <w:r w:rsidRPr="0001661D">
        <w:rPr>
          <w:rFonts w:ascii="Arial" w:hAnsi="Arial" w:cs="Arial"/>
          <w:b/>
          <w:sz w:val="22"/>
          <w:szCs w:val="22"/>
        </w:rPr>
        <w:t>8</w:t>
      </w:r>
      <w:r w:rsidR="0001661D">
        <w:rPr>
          <w:rFonts w:ascii="Arial" w:hAnsi="Arial" w:cs="Arial"/>
          <w:b/>
          <w:sz w:val="22"/>
          <w:szCs w:val="22"/>
        </w:rPr>
        <w:t>.2. Recebimento</w:t>
      </w:r>
      <w:r w:rsidR="00991036" w:rsidRPr="0001661D">
        <w:rPr>
          <w:rFonts w:ascii="Arial" w:hAnsi="Arial" w:cs="Arial"/>
          <w:b/>
          <w:sz w:val="22"/>
          <w:szCs w:val="22"/>
        </w:rPr>
        <w:t xml:space="preserve"> </w:t>
      </w:r>
    </w:p>
    <w:p w14:paraId="023AAD61" w14:textId="77777777" w:rsidR="00D96F80" w:rsidRPr="00B43BF0" w:rsidRDefault="00D96F80" w:rsidP="00B43BF0">
      <w:pPr>
        <w:pStyle w:val="PargrafodaLista"/>
        <w:numPr>
          <w:ilvl w:val="0"/>
          <w:numId w:val="21"/>
        </w:numPr>
        <w:jc w:val="both"/>
        <w:rPr>
          <w:rFonts w:ascii="Arial" w:hAnsi="Arial" w:cs="Arial"/>
          <w:sz w:val="22"/>
          <w:szCs w:val="22"/>
        </w:rPr>
      </w:pPr>
      <w:r w:rsidRPr="00710779">
        <w:rPr>
          <w:rFonts w:ascii="Arial" w:hAnsi="Arial" w:cs="Arial"/>
          <w:sz w:val="22"/>
          <w:szCs w:val="22"/>
        </w:rPr>
        <w:t>O</w:t>
      </w:r>
      <w:r w:rsidR="00F67531" w:rsidRPr="00710779">
        <w:rPr>
          <w:rFonts w:ascii="Arial" w:hAnsi="Arial" w:cs="Arial"/>
          <w:sz w:val="22"/>
          <w:szCs w:val="22"/>
        </w:rPr>
        <w:t>(s) bem(</w:t>
      </w:r>
      <w:proofErr w:type="spellStart"/>
      <w:r w:rsidR="00F67531" w:rsidRPr="00710779">
        <w:rPr>
          <w:rFonts w:ascii="Arial" w:hAnsi="Arial" w:cs="Arial"/>
          <w:sz w:val="22"/>
          <w:szCs w:val="22"/>
        </w:rPr>
        <w:t>ns</w:t>
      </w:r>
      <w:proofErr w:type="spellEnd"/>
      <w:r w:rsidR="00F67531" w:rsidRPr="00710779">
        <w:rPr>
          <w:rFonts w:ascii="Arial" w:hAnsi="Arial" w:cs="Arial"/>
          <w:sz w:val="22"/>
          <w:szCs w:val="22"/>
        </w:rPr>
        <w:t xml:space="preserve">) </w:t>
      </w:r>
      <w:r w:rsidRPr="00710779">
        <w:rPr>
          <w:rFonts w:ascii="Arial" w:hAnsi="Arial" w:cs="Arial"/>
          <w:sz w:val="22"/>
          <w:szCs w:val="22"/>
        </w:rPr>
        <w:t>se</w:t>
      </w:r>
      <w:r w:rsidR="006F54C7" w:rsidRPr="00710779">
        <w:rPr>
          <w:rFonts w:ascii="Arial" w:hAnsi="Arial" w:cs="Arial"/>
          <w:sz w:val="22"/>
          <w:szCs w:val="22"/>
        </w:rPr>
        <w:t>rá(</w:t>
      </w:r>
      <w:proofErr w:type="spellStart"/>
      <w:r w:rsidR="00F67531" w:rsidRPr="00710779">
        <w:rPr>
          <w:rFonts w:ascii="Arial" w:hAnsi="Arial" w:cs="Arial"/>
          <w:sz w:val="22"/>
          <w:szCs w:val="22"/>
        </w:rPr>
        <w:t>ão</w:t>
      </w:r>
      <w:proofErr w:type="spellEnd"/>
      <w:r w:rsidR="006F54C7" w:rsidRPr="00710779">
        <w:rPr>
          <w:rFonts w:ascii="Arial" w:hAnsi="Arial" w:cs="Arial"/>
          <w:sz w:val="22"/>
          <w:szCs w:val="22"/>
        </w:rPr>
        <w:t>)</w:t>
      </w:r>
      <w:r w:rsidR="00F67531" w:rsidRPr="00710779">
        <w:rPr>
          <w:rFonts w:ascii="Arial" w:hAnsi="Arial" w:cs="Arial"/>
          <w:sz w:val="22"/>
          <w:szCs w:val="22"/>
        </w:rPr>
        <w:t xml:space="preserve"> </w:t>
      </w:r>
      <w:r w:rsidRPr="00710779">
        <w:rPr>
          <w:rFonts w:ascii="Arial" w:hAnsi="Arial" w:cs="Arial"/>
          <w:sz w:val="22"/>
          <w:szCs w:val="22"/>
        </w:rPr>
        <w:t>recebido</w:t>
      </w:r>
      <w:r w:rsidR="006F54C7" w:rsidRPr="00710779">
        <w:rPr>
          <w:rFonts w:ascii="Arial" w:hAnsi="Arial" w:cs="Arial"/>
          <w:sz w:val="22"/>
          <w:szCs w:val="22"/>
        </w:rPr>
        <w:t>(</w:t>
      </w:r>
      <w:r w:rsidR="00F67531" w:rsidRPr="00710779">
        <w:rPr>
          <w:rFonts w:ascii="Arial" w:hAnsi="Arial" w:cs="Arial"/>
          <w:sz w:val="22"/>
          <w:szCs w:val="22"/>
        </w:rPr>
        <w:t>s</w:t>
      </w:r>
      <w:r w:rsidR="006F54C7" w:rsidRPr="00710779">
        <w:rPr>
          <w:rFonts w:ascii="Arial" w:hAnsi="Arial" w:cs="Arial"/>
          <w:sz w:val="22"/>
          <w:szCs w:val="22"/>
        </w:rPr>
        <w:t>)</w:t>
      </w:r>
      <w:r w:rsidRPr="00B43BF0">
        <w:rPr>
          <w:rFonts w:ascii="Arial" w:hAnsi="Arial" w:cs="Arial"/>
          <w:sz w:val="22"/>
          <w:szCs w:val="22"/>
        </w:rPr>
        <w:t>provisoriamente pelos responsáveis pelo acompanhamento e fiscalização do contrato</w:t>
      </w:r>
      <w:r w:rsidR="00830153" w:rsidRPr="00B43BF0">
        <w:rPr>
          <w:rFonts w:ascii="Arial" w:hAnsi="Arial" w:cs="Arial"/>
          <w:sz w:val="22"/>
          <w:szCs w:val="22"/>
        </w:rPr>
        <w:t xml:space="preserve"> ou instrumento equivalente</w:t>
      </w:r>
      <w:r w:rsidRPr="00B43BF0">
        <w:rPr>
          <w:rFonts w:ascii="Arial" w:hAnsi="Arial" w:cs="Arial"/>
          <w:sz w:val="22"/>
          <w:szCs w:val="22"/>
        </w:rPr>
        <w:t xml:space="preserve">, para efeito de posterior verificação de sua conformidade com as especificações constantes neste Termo de Referência. </w:t>
      </w:r>
    </w:p>
    <w:p w14:paraId="201A19EA" w14:textId="77777777" w:rsidR="00D96F80" w:rsidRPr="00B43BF0" w:rsidRDefault="00D96F80" w:rsidP="00B43BF0">
      <w:pPr>
        <w:pStyle w:val="PargrafodaLista"/>
        <w:numPr>
          <w:ilvl w:val="0"/>
          <w:numId w:val="21"/>
        </w:numPr>
        <w:jc w:val="both"/>
        <w:rPr>
          <w:rFonts w:ascii="Arial" w:hAnsi="Arial" w:cs="Arial"/>
          <w:sz w:val="22"/>
          <w:szCs w:val="22"/>
        </w:rPr>
      </w:pPr>
      <w:r w:rsidRPr="00B43BF0">
        <w:rPr>
          <w:rFonts w:ascii="Arial" w:hAnsi="Arial" w:cs="Arial"/>
          <w:sz w:val="22"/>
          <w:szCs w:val="22"/>
        </w:rPr>
        <w:lastRenderedPageBreak/>
        <w:t xml:space="preserve">O recebimento do objeto será realizado de forma provisória pela fiscalização, no prazo máximo </w:t>
      </w:r>
      <w:r w:rsidR="00FC1645">
        <w:rPr>
          <w:rFonts w:ascii="Arial" w:hAnsi="Arial" w:cs="Arial"/>
          <w:sz w:val="22"/>
          <w:szCs w:val="22"/>
        </w:rPr>
        <w:t>informado no tópico acima</w:t>
      </w:r>
      <w:r w:rsidRPr="00B43BF0">
        <w:rPr>
          <w:rFonts w:ascii="Arial" w:hAnsi="Arial" w:cs="Arial"/>
          <w:sz w:val="22"/>
          <w:szCs w:val="22"/>
        </w:rPr>
        <w:t xml:space="preserve">, nos termos do art. 140, inciso I, alínea a, da Lei Federal nº 14.133/21. </w:t>
      </w:r>
    </w:p>
    <w:p w14:paraId="2460D7EA" w14:textId="77777777" w:rsidR="00D96F80" w:rsidRPr="00B43BF0" w:rsidRDefault="00D96F80" w:rsidP="00B43BF0">
      <w:pPr>
        <w:pStyle w:val="PargrafodaLista"/>
        <w:numPr>
          <w:ilvl w:val="0"/>
          <w:numId w:val="21"/>
        </w:numPr>
        <w:jc w:val="both"/>
        <w:rPr>
          <w:rFonts w:ascii="Arial" w:hAnsi="Arial" w:cs="Arial"/>
          <w:sz w:val="22"/>
          <w:szCs w:val="22"/>
        </w:rPr>
      </w:pPr>
      <w:r w:rsidRPr="00B43BF0">
        <w:rPr>
          <w:rFonts w:ascii="Arial" w:hAnsi="Arial" w:cs="Arial"/>
          <w:sz w:val="22"/>
          <w:szCs w:val="22"/>
        </w:rPr>
        <w:t xml:space="preserve">Após o recebimento provisório, a fiscalização avaliará as características do objeto, identificando eventuais problemas. </w:t>
      </w:r>
    </w:p>
    <w:p w14:paraId="3247F570" w14:textId="77777777" w:rsidR="00D96F80" w:rsidRPr="00B43BF0" w:rsidRDefault="00D96F80" w:rsidP="00B43BF0">
      <w:pPr>
        <w:pStyle w:val="PargrafodaLista"/>
        <w:numPr>
          <w:ilvl w:val="0"/>
          <w:numId w:val="21"/>
        </w:numPr>
        <w:jc w:val="both"/>
        <w:rPr>
          <w:rFonts w:ascii="Arial" w:hAnsi="Arial" w:cs="Arial"/>
          <w:sz w:val="22"/>
          <w:szCs w:val="22"/>
        </w:rPr>
      </w:pPr>
      <w:r w:rsidRPr="00B43BF0">
        <w:rPr>
          <w:rFonts w:ascii="Arial" w:hAnsi="Arial" w:cs="Arial"/>
          <w:sz w:val="22"/>
          <w:szCs w:val="22"/>
        </w:rPr>
        <w:t xml:space="preserve">Se, após o recebimento provisório, constatar-se que o objeto foi executado em desacordo com o especificado, com defeito ou incompleto, a fiscalização notificará por escrito à Contratada, interrompendo-se os prazos de recebimento e pagamento até que sanada a irregularidade. </w:t>
      </w:r>
    </w:p>
    <w:p w14:paraId="0D9FA3D4" w14:textId="77777777" w:rsidR="00D96F80" w:rsidRPr="00B43BF0" w:rsidRDefault="00D96F80" w:rsidP="00B43BF0">
      <w:pPr>
        <w:pStyle w:val="PargrafodaLista"/>
        <w:numPr>
          <w:ilvl w:val="0"/>
          <w:numId w:val="21"/>
        </w:numPr>
        <w:jc w:val="both"/>
        <w:rPr>
          <w:rFonts w:ascii="Arial" w:hAnsi="Arial" w:cs="Arial"/>
          <w:sz w:val="22"/>
          <w:szCs w:val="22"/>
        </w:rPr>
      </w:pPr>
      <w:r w:rsidRPr="00B43BF0">
        <w:rPr>
          <w:rFonts w:ascii="Arial" w:hAnsi="Arial" w:cs="Arial"/>
          <w:sz w:val="22"/>
          <w:szCs w:val="22"/>
        </w:rPr>
        <w:t xml:space="preserve">Estando em conformidade, será efetuado o recebimento definitivo. </w:t>
      </w:r>
    </w:p>
    <w:p w14:paraId="405CC333" w14:textId="77777777" w:rsidR="00D96F80" w:rsidRPr="00B43BF0" w:rsidRDefault="00D96F80" w:rsidP="00B43BF0">
      <w:pPr>
        <w:pStyle w:val="PargrafodaLista"/>
        <w:numPr>
          <w:ilvl w:val="0"/>
          <w:numId w:val="21"/>
        </w:numPr>
        <w:jc w:val="both"/>
        <w:rPr>
          <w:rFonts w:ascii="Arial" w:hAnsi="Arial" w:cs="Arial"/>
          <w:sz w:val="22"/>
          <w:szCs w:val="22"/>
        </w:rPr>
      </w:pPr>
      <w:r w:rsidRPr="00B43BF0">
        <w:rPr>
          <w:rFonts w:ascii="Arial" w:hAnsi="Arial" w:cs="Arial"/>
          <w:sz w:val="22"/>
          <w:szCs w:val="22"/>
        </w:rPr>
        <w:t>O recebimento definitivo do objeto será efetuado pela fiscalização, nos termos do art.140, inciso I, alínea b, da Lei Federal nº 14.133/2021, no prazo máximo</w:t>
      </w:r>
      <w:r w:rsidR="00FC1645">
        <w:rPr>
          <w:rFonts w:ascii="Arial" w:hAnsi="Arial" w:cs="Arial"/>
          <w:sz w:val="22"/>
          <w:szCs w:val="22"/>
        </w:rPr>
        <w:t xml:space="preserve"> informado no tópico acima</w:t>
      </w:r>
      <w:r w:rsidRPr="00B43BF0">
        <w:rPr>
          <w:rFonts w:ascii="Arial" w:hAnsi="Arial" w:cs="Arial"/>
          <w:sz w:val="22"/>
          <w:szCs w:val="22"/>
        </w:rPr>
        <w:t xml:space="preserve">, depois de verificada a conformidade das quantidades e especificações com aquelas contratadas e consignadas no Termo de Referência. </w:t>
      </w:r>
    </w:p>
    <w:p w14:paraId="41B9446F" w14:textId="77777777" w:rsidR="00D96F80" w:rsidRPr="00B43BF0" w:rsidRDefault="00D96F80" w:rsidP="00B43BF0">
      <w:pPr>
        <w:pStyle w:val="PargrafodaLista"/>
        <w:numPr>
          <w:ilvl w:val="0"/>
          <w:numId w:val="21"/>
        </w:numPr>
        <w:jc w:val="both"/>
        <w:rPr>
          <w:rFonts w:ascii="Arial" w:hAnsi="Arial" w:cs="Arial"/>
          <w:sz w:val="22"/>
          <w:szCs w:val="22"/>
        </w:rPr>
      </w:pPr>
      <w:r w:rsidRPr="00B43BF0">
        <w:rPr>
          <w:rFonts w:ascii="Arial" w:hAnsi="Arial" w:cs="Arial"/>
          <w:sz w:val="22"/>
          <w:szCs w:val="22"/>
        </w:rPr>
        <w:t>O aceite/aprovação do objeto pelo Contratante não exclui a responsabilidade civil da Contratada por vício de quantidade e/ou qualidade ou disparidades com as especificações estabelecidas neste Termo de Referência.</w:t>
      </w:r>
    </w:p>
    <w:p w14:paraId="7B83260B" w14:textId="77777777" w:rsidR="00991036" w:rsidRDefault="00991036" w:rsidP="004C7E56">
      <w:pPr>
        <w:pStyle w:val="Nivel2"/>
      </w:pPr>
    </w:p>
    <w:p w14:paraId="71577E63" w14:textId="0A816B0C" w:rsidR="00991036" w:rsidRPr="000F2930" w:rsidRDefault="000F2930" w:rsidP="000F2930">
      <w:pPr>
        <w:rPr>
          <w:rFonts w:ascii="Arial" w:hAnsi="Arial" w:cs="Arial"/>
          <w:b/>
          <w:bCs/>
          <w:sz w:val="22"/>
          <w:szCs w:val="22"/>
        </w:rPr>
      </w:pPr>
      <w:r>
        <w:rPr>
          <w:rFonts w:ascii="Arial" w:hAnsi="Arial" w:cs="Arial"/>
          <w:b/>
          <w:bCs/>
          <w:sz w:val="22"/>
          <w:szCs w:val="22"/>
        </w:rPr>
        <w:t xml:space="preserve">9. </w:t>
      </w:r>
      <w:r w:rsidR="00991036" w:rsidRPr="000F2930">
        <w:rPr>
          <w:rFonts w:ascii="Arial" w:hAnsi="Arial" w:cs="Arial"/>
          <w:b/>
          <w:bCs/>
          <w:sz w:val="22"/>
          <w:szCs w:val="22"/>
        </w:rPr>
        <w:t>FORMA E CRITÉRIOS DE SELEÇÃO DO FORNECEDOR - art. 6º, XXIII, “h”, da Lei nº 14.133/2021:</w:t>
      </w:r>
    </w:p>
    <w:p w14:paraId="449888B0" w14:textId="77777777" w:rsidR="00991036" w:rsidRPr="00F44547" w:rsidRDefault="00991036" w:rsidP="00F44547">
      <w:pPr>
        <w:jc w:val="both"/>
        <w:rPr>
          <w:rFonts w:ascii="Arial" w:hAnsi="Arial" w:cs="Arial"/>
          <w:sz w:val="22"/>
          <w:szCs w:val="22"/>
        </w:rPr>
      </w:pPr>
      <w:r w:rsidRPr="00F44547">
        <w:rPr>
          <w:rFonts w:ascii="Arial" w:hAnsi="Arial" w:cs="Arial"/>
          <w:sz w:val="22"/>
          <w:szCs w:val="22"/>
        </w:rPr>
        <w:t>O fornecedor será selecionado por meio da realização de procedimento de LICITAÇÃO, na forma de:</w:t>
      </w:r>
    </w:p>
    <w:p w14:paraId="2AC090FF" w14:textId="5F8EF608" w:rsidR="00553B19" w:rsidRPr="00F44547" w:rsidRDefault="00553B19" w:rsidP="00F44547">
      <w:pPr>
        <w:jc w:val="both"/>
        <w:rPr>
          <w:rFonts w:ascii="Arial" w:hAnsi="Arial" w:cs="Arial"/>
          <w:sz w:val="22"/>
          <w:szCs w:val="22"/>
        </w:rPr>
      </w:pPr>
      <w:r w:rsidRPr="00F44547">
        <w:rPr>
          <w:rFonts w:ascii="Arial" w:hAnsi="Arial" w:cs="Arial"/>
          <w:sz w:val="22"/>
          <w:szCs w:val="22"/>
        </w:rPr>
        <w:t>PREGÃO, sob a forma ELETRÔNICA com adoção do critério de julgamento pelo menor preço</w:t>
      </w:r>
      <w:r w:rsidR="004C7E56">
        <w:rPr>
          <w:rFonts w:ascii="Arial" w:hAnsi="Arial" w:cs="Arial"/>
          <w:sz w:val="22"/>
          <w:szCs w:val="22"/>
        </w:rPr>
        <w:t>.</w:t>
      </w:r>
    </w:p>
    <w:p w14:paraId="535BF18A" w14:textId="77777777" w:rsidR="00991036" w:rsidRPr="001B31C9" w:rsidRDefault="00991036" w:rsidP="004C7E56">
      <w:pPr>
        <w:pStyle w:val="Nivel2"/>
      </w:pPr>
    </w:p>
    <w:p w14:paraId="094E2130" w14:textId="77777777" w:rsidR="00E75985" w:rsidRPr="001D1C11" w:rsidRDefault="00815D42" w:rsidP="001D1C11">
      <w:pPr>
        <w:jc w:val="both"/>
        <w:rPr>
          <w:rFonts w:ascii="Arial" w:hAnsi="Arial" w:cs="Arial"/>
          <w:b/>
          <w:bCs/>
          <w:sz w:val="22"/>
          <w:szCs w:val="22"/>
        </w:rPr>
      </w:pPr>
      <w:r w:rsidRPr="001D1C11">
        <w:rPr>
          <w:rFonts w:ascii="Arial" w:hAnsi="Arial" w:cs="Arial"/>
          <w:b/>
          <w:bCs/>
          <w:sz w:val="22"/>
          <w:szCs w:val="22"/>
        </w:rPr>
        <w:t>9</w:t>
      </w:r>
      <w:r w:rsidR="00E75985" w:rsidRPr="001D1C11">
        <w:rPr>
          <w:rFonts w:ascii="Arial" w:hAnsi="Arial" w:cs="Arial"/>
          <w:b/>
          <w:bCs/>
          <w:sz w:val="22"/>
          <w:szCs w:val="22"/>
        </w:rPr>
        <w:t>.</w:t>
      </w:r>
      <w:r w:rsidR="00F33E81">
        <w:rPr>
          <w:rFonts w:ascii="Arial" w:hAnsi="Arial" w:cs="Arial"/>
          <w:b/>
          <w:bCs/>
          <w:sz w:val="22"/>
          <w:szCs w:val="22"/>
        </w:rPr>
        <w:t>1</w:t>
      </w:r>
      <w:r w:rsidR="00E75985" w:rsidRPr="001D1C11">
        <w:rPr>
          <w:rFonts w:ascii="Arial" w:hAnsi="Arial" w:cs="Arial"/>
          <w:b/>
          <w:bCs/>
          <w:sz w:val="22"/>
          <w:szCs w:val="22"/>
        </w:rPr>
        <w:tab/>
        <w:t>Qualificação econômico-financeira</w:t>
      </w:r>
    </w:p>
    <w:p w14:paraId="155BF10D" w14:textId="39DB0767" w:rsidR="001D1C11" w:rsidRDefault="001D1C11" w:rsidP="001D1C11">
      <w:pPr>
        <w:jc w:val="both"/>
        <w:rPr>
          <w:rFonts w:ascii="Arial" w:hAnsi="Arial" w:cs="Arial"/>
          <w:sz w:val="22"/>
          <w:szCs w:val="22"/>
        </w:rPr>
      </w:pPr>
      <w:r w:rsidRPr="001D1C11">
        <w:rPr>
          <w:rFonts w:ascii="Arial" w:hAnsi="Arial" w:cs="Arial"/>
          <w:sz w:val="22"/>
          <w:szCs w:val="22"/>
        </w:rPr>
        <w:t>Não será exigida.</w:t>
      </w:r>
    </w:p>
    <w:p w14:paraId="5D83FDDD" w14:textId="77777777" w:rsidR="009B4D51" w:rsidRPr="001B31C9" w:rsidRDefault="009B4D51" w:rsidP="009041E5">
      <w:pPr>
        <w:pStyle w:val="PargrafodaLista"/>
        <w:ind w:left="0"/>
        <w:jc w:val="both"/>
        <w:rPr>
          <w:rFonts w:ascii="Arial" w:hAnsi="Arial" w:cs="Arial"/>
          <w:color w:val="4472C4"/>
          <w:sz w:val="20"/>
          <w:szCs w:val="20"/>
        </w:rPr>
      </w:pPr>
    </w:p>
    <w:p w14:paraId="0F9CE918" w14:textId="69336DFC" w:rsidR="00E445B6" w:rsidRPr="004C7E56" w:rsidRDefault="00FC34FE" w:rsidP="004C7E56">
      <w:pPr>
        <w:spacing w:before="120" w:after="120"/>
        <w:jc w:val="both"/>
        <w:rPr>
          <w:rFonts w:ascii="Arial" w:hAnsi="Arial" w:cs="Arial"/>
          <w:b/>
          <w:bCs/>
          <w:sz w:val="22"/>
          <w:szCs w:val="22"/>
        </w:rPr>
      </w:pPr>
      <w:r w:rsidRPr="000E432C">
        <w:rPr>
          <w:rFonts w:ascii="Arial" w:hAnsi="Arial" w:cs="Arial"/>
          <w:b/>
          <w:bCs/>
          <w:sz w:val="22"/>
          <w:szCs w:val="22"/>
        </w:rPr>
        <w:t>9</w:t>
      </w:r>
      <w:r w:rsidR="00EC7A0E" w:rsidRPr="000E432C">
        <w:rPr>
          <w:rFonts w:ascii="Arial" w:hAnsi="Arial" w:cs="Arial"/>
          <w:b/>
          <w:bCs/>
          <w:sz w:val="22"/>
          <w:szCs w:val="22"/>
        </w:rPr>
        <w:t>.</w:t>
      </w:r>
      <w:r w:rsidRPr="000E432C">
        <w:rPr>
          <w:rFonts w:ascii="Arial" w:hAnsi="Arial" w:cs="Arial"/>
          <w:b/>
          <w:bCs/>
          <w:sz w:val="22"/>
          <w:szCs w:val="22"/>
        </w:rPr>
        <w:t>2</w:t>
      </w:r>
      <w:r w:rsidR="00EC7A0E" w:rsidRPr="000E432C">
        <w:rPr>
          <w:rFonts w:ascii="Arial" w:hAnsi="Arial" w:cs="Arial"/>
          <w:b/>
          <w:bCs/>
          <w:sz w:val="22"/>
          <w:szCs w:val="22"/>
        </w:rPr>
        <w:tab/>
        <w:t>Qualificação técnica</w:t>
      </w:r>
      <w:r w:rsidRPr="000E432C">
        <w:rPr>
          <w:rFonts w:ascii="Arial" w:hAnsi="Arial" w:cs="Arial"/>
          <w:b/>
          <w:bCs/>
          <w:sz w:val="22"/>
          <w:szCs w:val="22"/>
        </w:rPr>
        <w:t xml:space="preserve"> (Art. 67 da Lei 14.133/2021)</w:t>
      </w:r>
    </w:p>
    <w:p w14:paraId="11A6FB63" w14:textId="6EBFA5AA" w:rsidR="00E445B6" w:rsidRPr="000E432C" w:rsidRDefault="00E445B6" w:rsidP="000E432C">
      <w:pPr>
        <w:spacing w:before="120" w:after="120"/>
        <w:jc w:val="both"/>
        <w:rPr>
          <w:rFonts w:ascii="Arial" w:hAnsi="Arial" w:cs="Arial"/>
          <w:sz w:val="22"/>
          <w:szCs w:val="22"/>
        </w:rPr>
      </w:pPr>
      <w:r w:rsidRPr="000E432C">
        <w:rPr>
          <w:rFonts w:ascii="Arial" w:hAnsi="Arial" w:cs="Arial"/>
          <w:sz w:val="22"/>
          <w:szCs w:val="22"/>
        </w:rPr>
        <w:t xml:space="preserve">Apresentar no mínimo 01 (um) atestado fornecido por pessoa jurídica de direito público ou privado, que comprove ter a licitante cumprido, de forma satisfatória, o fornecimento de objeto pertinente e compatível ao especificado no TERMO DE REFERÊNCIA, com clara menção do fornecimento bem sucedido, quanto ao cumprimento de prazos, especificações e qualidade do mesmo. </w:t>
      </w:r>
    </w:p>
    <w:p w14:paraId="777BF63D" w14:textId="13898A66" w:rsidR="00E73255" w:rsidRPr="004C7E56" w:rsidRDefault="00E445B6" w:rsidP="004C7E56">
      <w:pPr>
        <w:spacing w:before="120" w:after="120"/>
        <w:jc w:val="both"/>
        <w:rPr>
          <w:rFonts w:ascii="Arial" w:hAnsi="Arial" w:cs="Arial"/>
          <w:sz w:val="22"/>
          <w:szCs w:val="22"/>
        </w:rPr>
      </w:pPr>
      <w:r w:rsidRPr="000E432C">
        <w:rPr>
          <w:rFonts w:ascii="Arial" w:hAnsi="Arial" w:cs="Arial"/>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9A26E94" w14:textId="77777777" w:rsidR="00E73255" w:rsidRPr="00E934C8" w:rsidRDefault="00E73255" w:rsidP="004C7E56">
      <w:pPr>
        <w:pStyle w:val="Nivel2"/>
      </w:pPr>
    </w:p>
    <w:p w14:paraId="17791DAD" w14:textId="77777777" w:rsidR="0054740E" w:rsidRPr="000E432C" w:rsidRDefault="000E432C" w:rsidP="000E432C">
      <w:pPr>
        <w:jc w:val="both"/>
        <w:rPr>
          <w:rFonts w:ascii="Arial" w:hAnsi="Arial" w:cs="Arial"/>
          <w:b/>
          <w:bCs/>
          <w:sz w:val="22"/>
          <w:szCs w:val="22"/>
        </w:rPr>
      </w:pPr>
      <w:r w:rsidRPr="000E432C">
        <w:rPr>
          <w:rFonts w:ascii="Arial" w:hAnsi="Arial" w:cs="Arial"/>
          <w:b/>
          <w:bCs/>
          <w:sz w:val="22"/>
          <w:szCs w:val="22"/>
        </w:rPr>
        <w:t xml:space="preserve">10. </w:t>
      </w:r>
      <w:r w:rsidR="0054740E" w:rsidRPr="000E432C">
        <w:rPr>
          <w:rFonts w:ascii="Arial" w:hAnsi="Arial" w:cs="Arial"/>
          <w:b/>
          <w:bCs/>
          <w:sz w:val="22"/>
          <w:szCs w:val="22"/>
        </w:rPr>
        <w:t>ESTIMATIVA DO VALOR DA CONTRATAÇÃO -  art. 6º, XXIII, “i”, da Lei nº 14.133/2021</w:t>
      </w:r>
    </w:p>
    <w:p w14:paraId="1C743DA2" w14:textId="77777777" w:rsidR="00C8369C" w:rsidRPr="000E432C" w:rsidRDefault="008511F8" w:rsidP="000E432C">
      <w:pPr>
        <w:jc w:val="both"/>
        <w:rPr>
          <w:rFonts w:ascii="Arial" w:hAnsi="Arial" w:cs="Arial"/>
          <w:sz w:val="22"/>
          <w:szCs w:val="22"/>
        </w:rPr>
      </w:pPr>
      <w:r w:rsidRPr="000E432C">
        <w:rPr>
          <w:rFonts w:ascii="Arial" w:hAnsi="Arial" w:cs="Arial"/>
          <w:sz w:val="22"/>
          <w:szCs w:val="22"/>
        </w:rPr>
        <w:t>10.1</w:t>
      </w:r>
      <w:r w:rsidR="00C8369C" w:rsidRPr="000E432C">
        <w:rPr>
          <w:rFonts w:ascii="Arial" w:hAnsi="Arial" w:cs="Arial"/>
          <w:sz w:val="22"/>
          <w:szCs w:val="22"/>
        </w:rPr>
        <w:t xml:space="preserve"> O custo estimado total da contratação constará anexo:</w:t>
      </w:r>
    </w:p>
    <w:p w14:paraId="20025E6A" w14:textId="766D383A" w:rsidR="00C8369C" w:rsidRPr="001B31C9" w:rsidRDefault="00C8369C" w:rsidP="0063154A">
      <w:pPr>
        <w:ind w:left="196"/>
        <w:jc w:val="both"/>
        <w:rPr>
          <w:rFonts w:ascii="Arial" w:hAnsi="Arial" w:cs="Arial"/>
          <w:sz w:val="22"/>
          <w:szCs w:val="22"/>
        </w:rPr>
      </w:pPr>
      <w:r w:rsidRPr="001B31C9">
        <w:rPr>
          <w:rFonts w:ascii="Arial" w:hAnsi="Arial" w:cs="Arial"/>
          <w:sz w:val="22"/>
          <w:szCs w:val="22"/>
        </w:rPr>
        <w:t>Sim</w:t>
      </w:r>
      <w:r w:rsidR="004C7E56">
        <w:rPr>
          <w:rFonts w:ascii="Arial" w:hAnsi="Arial" w:cs="Arial"/>
          <w:sz w:val="22"/>
          <w:szCs w:val="22"/>
        </w:rPr>
        <w:t>.</w:t>
      </w:r>
    </w:p>
    <w:p w14:paraId="15ECC92C" w14:textId="77777777" w:rsidR="00C8369C" w:rsidRPr="001B31C9" w:rsidRDefault="00C8369C" w:rsidP="0063154A">
      <w:pPr>
        <w:pStyle w:val="ou"/>
        <w:spacing w:before="0" w:after="0"/>
        <w:jc w:val="both"/>
      </w:pPr>
    </w:p>
    <w:p w14:paraId="37EE6D75" w14:textId="77777777" w:rsidR="00C8369C" w:rsidRPr="000E432C" w:rsidRDefault="008511F8" w:rsidP="000E432C">
      <w:pPr>
        <w:spacing w:before="120" w:after="120"/>
        <w:jc w:val="both"/>
        <w:rPr>
          <w:rFonts w:ascii="Arial" w:hAnsi="Arial" w:cs="Arial"/>
          <w:sz w:val="22"/>
          <w:szCs w:val="22"/>
        </w:rPr>
      </w:pPr>
      <w:r w:rsidRPr="000E432C">
        <w:rPr>
          <w:rFonts w:ascii="Arial" w:hAnsi="Arial" w:cs="Arial"/>
          <w:sz w:val="22"/>
          <w:szCs w:val="22"/>
        </w:rPr>
        <w:t xml:space="preserve">10.2 </w:t>
      </w:r>
      <w:r w:rsidR="00C8369C" w:rsidRPr="000E432C">
        <w:rPr>
          <w:rFonts w:ascii="Arial" w:hAnsi="Arial" w:cs="Arial"/>
          <w:sz w:val="22"/>
          <w:szCs w:val="22"/>
        </w:rPr>
        <w:t xml:space="preserve">A estimativa de custo levou em consideração o risco envolvido na contratação e sua alocação entre </w:t>
      </w:r>
      <w:r w:rsidR="00095C7D" w:rsidRPr="000E432C">
        <w:rPr>
          <w:rFonts w:ascii="Arial" w:hAnsi="Arial" w:cs="Arial"/>
          <w:sz w:val="22"/>
          <w:szCs w:val="22"/>
        </w:rPr>
        <w:t>Contratante</w:t>
      </w:r>
      <w:r w:rsidR="00C8369C" w:rsidRPr="000E432C">
        <w:rPr>
          <w:rFonts w:ascii="Arial" w:hAnsi="Arial" w:cs="Arial"/>
          <w:sz w:val="22"/>
          <w:szCs w:val="22"/>
        </w:rPr>
        <w:t xml:space="preserve"> e </w:t>
      </w:r>
      <w:r w:rsidR="0054633E" w:rsidRPr="000E432C">
        <w:rPr>
          <w:rFonts w:ascii="Arial" w:hAnsi="Arial" w:cs="Arial"/>
          <w:sz w:val="22"/>
          <w:szCs w:val="22"/>
        </w:rPr>
        <w:t>Contratad</w:t>
      </w:r>
      <w:r w:rsidR="00C8369C" w:rsidRPr="000E432C">
        <w:rPr>
          <w:rFonts w:ascii="Arial" w:hAnsi="Arial" w:cs="Arial"/>
          <w:sz w:val="22"/>
          <w:szCs w:val="22"/>
        </w:rPr>
        <w:t>o, conforme especificado na matriz de risco constante do Contrato.</w:t>
      </w:r>
    </w:p>
    <w:p w14:paraId="50E9FE7D" w14:textId="0EA2A7D6" w:rsidR="00C8369C" w:rsidRPr="001B31C9" w:rsidRDefault="00C8369C" w:rsidP="000E432C">
      <w:pPr>
        <w:pStyle w:val="Corpodetexto"/>
        <w:spacing w:before="120" w:after="120"/>
        <w:ind w:left="196"/>
        <w:jc w:val="both"/>
        <w:rPr>
          <w:rFonts w:ascii="Arial" w:hAnsi="Arial" w:cs="Arial"/>
        </w:rPr>
      </w:pPr>
      <w:r w:rsidRPr="001B31C9">
        <w:rPr>
          <w:rFonts w:ascii="Arial" w:hAnsi="Arial" w:cs="Arial"/>
          <w:spacing w:val="-1"/>
        </w:rPr>
        <w:t>Não</w:t>
      </w:r>
      <w:r w:rsidR="004C7E56">
        <w:rPr>
          <w:rFonts w:ascii="Arial" w:hAnsi="Arial" w:cs="Arial"/>
          <w:spacing w:val="-1"/>
        </w:rPr>
        <w:t>.</w:t>
      </w:r>
    </w:p>
    <w:p w14:paraId="0B290CD7" w14:textId="77777777" w:rsidR="00C8369C" w:rsidRPr="008511F8" w:rsidRDefault="008511F8" w:rsidP="000E432C">
      <w:pPr>
        <w:spacing w:before="120" w:after="120"/>
        <w:jc w:val="both"/>
        <w:rPr>
          <w:rFonts w:ascii="Arial" w:hAnsi="Arial" w:cs="Arial"/>
          <w:sz w:val="22"/>
          <w:szCs w:val="22"/>
        </w:rPr>
      </w:pPr>
      <w:r w:rsidRPr="008511F8">
        <w:rPr>
          <w:rFonts w:ascii="Arial" w:eastAsia="MS Mincho" w:hAnsi="Arial" w:cs="Arial"/>
          <w:sz w:val="22"/>
          <w:szCs w:val="22"/>
        </w:rPr>
        <w:lastRenderedPageBreak/>
        <w:t xml:space="preserve">10.3 </w:t>
      </w:r>
      <w:r w:rsidR="00C8369C" w:rsidRPr="008511F8">
        <w:rPr>
          <w:rFonts w:ascii="Arial" w:eastAsia="MS Mincho" w:hAnsi="Arial" w:cs="Arial"/>
          <w:sz w:val="22"/>
          <w:szCs w:val="22"/>
        </w:rPr>
        <w:t xml:space="preserve">Em caso de licitação para Registro de Preços, os preços </w:t>
      </w:r>
      <w:r w:rsidR="00C8369C" w:rsidRPr="008511F8">
        <w:rPr>
          <w:rFonts w:ascii="Arial" w:hAnsi="Arial" w:cs="Arial"/>
          <w:sz w:val="22"/>
          <w:szCs w:val="22"/>
        </w:rPr>
        <w:t>registrados poderão ser alterados ou atualizados em decorrência de eventual redução dos preços praticados no mercado ou de fato que eleve o custo dos bens, das obras ou dos serviços registrados, nas seguintes situações</w:t>
      </w:r>
      <w:r w:rsidR="00BB3C14">
        <w:rPr>
          <w:rFonts w:ascii="Arial" w:hAnsi="Arial" w:cs="Arial"/>
          <w:sz w:val="22"/>
          <w:szCs w:val="22"/>
        </w:rPr>
        <w:t>:</w:t>
      </w:r>
      <w:r w:rsidR="00C8369C" w:rsidRPr="008511F8">
        <w:rPr>
          <w:rFonts w:ascii="Arial" w:hAnsi="Arial" w:cs="Arial"/>
          <w:sz w:val="22"/>
          <w:szCs w:val="22"/>
        </w:rPr>
        <w:t xml:space="preserve"> </w:t>
      </w:r>
    </w:p>
    <w:p w14:paraId="535B7904" w14:textId="4F267AF6" w:rsidR="00AE685D" w:rsidRDefault="006C1AAD" w:rsidP="004C7E56">
      <w:pPr>
        <w:spacing w:before="120" w:after="120"/>
        <w:ind w:firstLine="142"/>
        <w:jc w:val="both"/>
        <w:rPr>
          <w:rFonts w:ascii="Arial" w:hAnsi="Arial" w:cs="Arial"/>
          <w:sz w:val="22"/>
          <w:szCs w:val="22"/>
        </w:rPr>
      </w:pPr>
      <w:r w:rsidRPr="008511F8">
        <w:rPr>
          <w:rFonts w:ascii="Arial" w:hAnsi="Arial" w:cs="Arial"/>
          <w:sz w:val="22"/>
          <w:szCs w:val="22"/>
        </w:rPr>
        <w:t>Sim.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em caso de criação, alteração ou extinção de quaisquer tributos ou encargos legais ou superveniência de disposições legais, com comprovada repercussão sobre os preços registrados, serão reajustados os preços registrados, respeitada a contagem da anualidade e o índice previsto para a contratação; ou poderão ser repactuados, a pedido do interessado, conforme critérios definidos para a contratação.</w:t>
      </w:r>
    </w:p>
    <w:p w14:paraId="12481067" w14:textId="77777777" w:rsidR="004C7E56" w:rsidRPr="004C7E56" w:rsidRDefault="004C7E56" w:rsidP="004C7E56">
      <w:pPr>
        <w:spacing w:before="120" w:after="120"/>
        <w:ind w:firstLine="142"/>
        <w:jc w:val="both"/>
        <w:rPr>
          <w:rFonts w:ascii="Arial" w:hAnsi="Arial" w:cs="Arial"/>
          <w:sz w:val="22"/>
          <w:szCs w:val="22"/>
        </w:rPr>
      </w:pPr>
    </w:p>
    <w:p w14:paraId="773E606C" w14:textId="77777777" w:rsidR="00E148E4" w:rsidRPr="000E432C" w:rsidRDefault="000E432C" w:rsidP="000E432C">
      <w:pPr>
        <w:spacing w:before="120" w:after="120"/>
        <w:jc w:val="both"/>
        <w:rPr>
          <w:rFonts w:ascii="Arial" w:hAnsi="Arial" w:cs="Arial"/>
          <w:b/>
          <w:bCs/>
          <w:sz w:val="22"/>
          <w:szCs w:val="22"/>
        </w:rPr>
      </w:pPr>
      <w:r w:rsidRPr="000E432C">
        <w:rPr>
          <w:rFonts w:ascii="Arial" w:hAnsi="Arial" w:cs="Arial"/>
          <w:b/>
          <w:bCs/>
          <w:sz w:val="22"/>
          <w:szCs w:val="22"/>
        </w:rPr>
        <w:t>1</w:t>
      </w:r>
      <w:r w:rsidR="00E22EA9">
        <w:rPr>
          <w:rFonts w:ascii="Arial" w:hAnsi="Arial" w:cs="Arial"/>
          <w:b/>
          <w:bCs/>
          <w:sz w:val="22"/>
          <w:szCs w:val="22"/>
        </w:rPr>
        <w:t>1</w:t>
      </w:r>
      <w:r w:rsidRPr="000E432C">
        <w:rPr>
          <w:rFonts w:ascii="Arial" w:hAnsi="Arial" w:cs="Arial"/>
          <w:b/>
          <w:bCs/>
          <w:sz w:val="22"/>
          <w:szCs w:val="22"/>
        </w:rPr>
        <w:t xml:space="preserve">. </w:t>
      </w:r>
      <w:r w:rsidR="00E148E4" w:rsidRPr="000E432C">
        <w:rPr>
          <w:rFonts w:ascii="Arial" w:hAnsi="Arial" w:cs="Arial"/>
          <w:b/>
          <w:bCs/>
          <w:sz w:val="22"/>
          <w:szCs w:val="22"/>
        </w:rPr>
        <w:t>DO ATENDIMENTO AO DISPOSTO NA LEI GERAL DE PROTEÇÃO DE DADOS – LEI N. 13.709/2018 (LGPD)</w:t>
      </w:r>
    </w:p>
    <w:p w14:paraId="2F060480" w14:textId="77777777" w:rsidR="00FC1645" w:rsidRPr="000E432C" w:rsidRDefault="00FC1645" w:rsidP="000E432C">
      <w:pPr>
        <w:spacing w:before="120" w:after="120"/>
        <w:jc w:val="both"/>
        <w:rPr>
          <w:rFonts w:ascii="Arial" w:hAnsi="Arial" w:cs="Arial"/>
          <w:sz w:val="22"/>
          <w:szCs w:val="22"/>
        </w:rPr>
      </w:pPr>
      <w:r w:rsidRPr="000E432C">
        <w:rPr>
          <w:rFonts w:ascii="Arial" w:hAnsi="Arial" w:cs="Arial"/>
          <w:sz w:val="22"/>
          <w:szCs w:val="22"/>
        </w:rPr>
        <w:t>Todos os órgãos integrantes da Administração Direta deverão seguir expressamente o modelo padrão definido pelo Decreto Municipal nº 6966 de 02 de janeiro 2023, especialmente no que se refere à cláusula obrigatória a ser inserida em todos os instrumentos de ajuste pactuados, na forma estabelecida:</w:t>
      </w:r>
    </w:p>
    <w:p w14:paraId="14E76052"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As partes se comprometem a proteger os direitos fundamentais de liberdade e de privacidade e o livre desenvolvimento da personalidade da pessoa natural, relativos ao tratamento de dados pessoais, inclusive nos meios digitais, nos termos da Lei Geral de Proteção de Dados - LGPD (Lei Federal nº 13.709, de 14 de agosto de 2018).</w:t>
      </w:r>
    </w:p>
    <w:p w14:paraId="0B66D7A6"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PARAGRÁFO PRIMEIRO: O tratamento de dados pessoais dar-se-á de acordo com as bases legais previstas nas hipóteses dos </w:t>
      </w:r>
      <w:proofErr w:type="spellStart"/>
      <w:r w:rsidRPr="000E432C">
        <w:rPr>
          <w:rFonts w:ascii="Arial" w:hAnsi="Arial" w:cs="Arial"/>
          <w:sz w:val="22"/>
          <w:szCs w:val="22"/>
        </w:rPr>
        <w:t>arts</w:t>
      </w:r>
      <w:proofErr w:type="spellEnd"/>
      <w:r w:rsidRPr="000E432C">
        <w:rPr>
          <w:rFonts w:ascii="Arial" w:hAnsi="Arial" w:cs="Arial"/>
          <w:sz w:val="22"/>
          <w:szCs w:val="22"/>
        </w:rPr>
        <w:t xml:space="preserve"> 7º, 11 e/ou 14 da Lei Federal nº 13.709/2018 (LGPD) às quais se submeter</w:t>
      </w:r>
      <w:r w:rsidR="004956E0" w:rsidRPr="000E432C">
        <w:rPr>
          <w:rFonts w:ascii="Arial" w:hAnsi="Arial" w:cs="Arial"/>
          <w:sz w:val="22"/>
          <w:szCs w:val="22"/>
        </w:rPr>
        <w:t xml:space="preserve">á </w:t>
      </w:r>
      <w:r w:rsidRPr="000E432C">
        <w:rPr>
          <w:rFonts w:ascii="Arial" w:hAnsi="Arial" w:cs="Arial"/>
          <w:sz w:val="22"/>
          <w:szCs w:val="22"/>
        </w:rPr>
        <w:t>o</w:t>
      </w:r>
      <w:r w:rsidR="004956E0" w:rsidRPr="000E432C">
        <w:rPr>
          <w:rFonts w:ascii="Arial" w:hAnsi="Arial" w:cs="Arial"/>
          <w:sz w:val="22"/>
          <w:szCs w:val="22"/>
        </w:rPr>
        <w:t xml:space="preserve"> fornecimento</w:t>
      </w:r>
      <w:r w:rsidRPr="000E432C">
        <w:rPr>
          <w:rFonts w:ascii="Arial" w:hAnsi="Arial" w:cs="Arial"/>
          <w:sz w:val="22"/>
          <w:szCs w:val="22"/>
        </w:rPr>
        <w:t>, e para propósitos legítimos, específicos, explícitos e informados ao titular.</w:t>
      </w:r>
    </w:p>
    <w:p w14:paraId="036BB514"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PARÁGRAFO SEGUNDO: O tratamento seja limitado às atividades necessárias para o alcance das finalidades do </w:t>
      </w:r>
      <w:r w:rsidR="004956E0" w:rsidRPr="000E432C">
        <w:rPr>
          <w:rFonts w:ascii="Arial" w:hAnsi="Arial" w:cs="Arial"/>
          <w:sz w:val="22"/>
          <w:szCs w:val="22"/>
        </w:rPr>
        <w:t xml:space="preserve">objeto </w:t>
      </w:r>
      <w:r w:rsidRPr="000E432C">
        <w:rPr>
          <w:rFonts w:ascii="Arial" w:hAnsi="Arial" w:cs="Arial"/>
          <w:sz w:val="22"/>
          <w:szCs w:val="22"/>
        </w:rPr>
        <w:t>contratado ou, quando for o caso, ao cumprimento de obrigação legal ou regulatória, no exercício regular de direito, por determinação judicial ou por requisição da ANPD – Autoridade Nacional de Pro</w:t>
      </w:r>
      <w:r w:rsidR="004956E0" w:rsidRPr="000E432C">
        <w:rPr>
          <w:rFonts w:ascii="Arial" w:hAnsi="Arial" w:cs="Arial"/>
          <w:sz w:val="22"/>
          <w:szCs w:val="22"/>
        </w:rPr>
        <w:t>teção de Dados.</w:t>
      </w:r>
    </w:p>
    <w:p w14:paraId="560E7577"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(ou Contratado/Fornecedor/Conveniado/Parceiro) obriga-se ao dever de proteção, confidencialidade e sigilo de toda informação, dados pessoais e/ou base de dados a que tenha acesso, inclusive em razão de licenciamento ou da operação dos programas/sistemas, nos termos da Lei Federal nº 13.709/2018 (LGPD), suas alterações e regulamentações posteriores, durante o cumprimento do objeto descrito no instrumento contratual.</w:t>
      </w:r>
    </w:p>
    <w:p w14:paraId="03BD2EBA"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PARÁGRAFO PRIMEIRO: A CONTRATADA não poderá se utilizar de informação, dados pessoais ou base de dados a que tenham acesso, para fins distintos ao cumprimento do objeto d</w:t>
      </w:r>
      <w:r w:rsidR="00EC5992" w:rsidRPr="000E432C">
        <w:rPr>
          <w:rFonts w:ascii="Arial" w:hAnsi="Arial" w:cs="Arial"/>
          <w:sz w:val="22"/>
          <w:szCs w:val="22"/>
        </w:rPr>
        <w:t xml:space="preserve">o </w:t>
      </w:r>
      <w:r w:rsidRPr="000E432C">
        <w:rPr>
          <w:rFonts w:ascii="Arial" w:hAnsi="Arial" w:cs="Arial"/>
          <w:sz w:val="22"/>
          <w:szCs w:val="22"/>
        </w:rPr>
        <w:t>instrumento contratual.</w:t>
      </w:r>
    </w:p>
    <w:p w14:paraId="0BB6368B"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PARÁGRAFO SEGUNDO: Em caso de necessidade de coleta de dados pessoais dos titulares mediante consentimento prévio, indispensáveis </w:t>
      </w:r>
      <w:r w:rsidR="00EC5992" w:rsidRPr="000E432C">
        <w:rPr>
          <w:rFonts w:ascii="Arial" w:hAnsi="Arial" w:cs="Arial"/>
          <w:sz w:val="22"/>
          <w:szCs w:val="22"/>
        </w:rPr>
        <w:t>ao próprio fornecimento</w:t>
      </w:r>
      <w:r w:rsidRPr="000E432C">
        <w:rPr>
          <w:rFonts w:ascii="Arial" w:hAnsi="Arial" w:cs="Arial"/>
          <w:sz w:val="22"/>
          <w:szCs w:val="22"/>
        </w:rPr>
        <w:t>, esta será realizada após prévia aprovação do MUNICÍPIO DE TRÊS RIOS (ou CONTRATANTE), responsabilizando-se a CONTRATADA pela obtenção e gestão. Os dados assim coletados só poderão ser utilizados n</w:t>
      </w:r>
      <w:r w:rsidR="00EC5992" w:rsidRPr="000E432C">
        <w:rPr>
          <w:rFonts w:ascii="Arial" w:hAnsi="Arial" w:cs="Arial"/>
          <w:sz w:val="22"/>
          <w:szCs w:val="22"/>
        </w:rPr>
        <w:t>o</w:t>
      </w:r>
      <w:r w:rsidRPr="000E432C">
        <w:rPr>
          <w:rFonts w:ascii="Arial" w:hAnsi="Arial" w:cs="Arial"/>
          <w:sz w:val="22"/>
          <w:szCs w:val="22"/>
        </w:rPr>
        <w:t xml:space="preserve"> </w:t>
      </w:r>
      <w:r w:rsidR="00EC5992" w:rsidRPr="000E432C">
        <w:rPr>
          <w:rFonts w:ascii="Arial" w:hAnsi="Arial" w:cs="Arial"/>
          <w:sz w:val="22"/>
          <w:szCs w:val="22"/>
        </w:rPr>
        <w:t>fornecimento do(s) item(</w:t>
      </w:r>
      <w:proofErr w:type="spellStart"/>
      <w:r w:rsidR="00EC5992" w:rsidRPr="000E432C">
        <w:rPr>
          <w:rFonts w:ascii="Arial" w:hAnsi="Arial" w:cs="Arial"/>
          <w:sz w:val="22"/>
          <w:szCs w:val="22"/>
        </w:rPr>
        <w:t>ns</w:t>
      </w:r>
      <w:proofErr w:type="spellEnd"/>
      <w:r w:rsidR="00EC5992" w:rsidRPr="000E432C">
        <w:rPr>
          <w:rFonts w:ascii="Arial" w:hAnsi="Arial" w:cs="Arial"/>
          <w:sz w:val="22"/>
          <w:szCs w:val="22"/>
        </w:rPr>
        <w:t>)</w:t>
      </w:r>
      <w:r w:rsidRPr="000E432C">
        <w:rPr>
          <w:rFonts w:ascii="Arial" w:hAnsi="Arial" w:cs="Arial"/>
          <w:sz w:val="22"/>
          <w:szCs w:val="22"/>
        </w:rPr>
        <w:t xml:space="preserve"> </w:t>
      </w:r>
      <w:r w:rsidRPr="000E432C">
        <w:rPr>
          <w:rFonts w:ascii="Arial" w:hAnsi="Arial" w:cs="Arial"/>
          <w:sz w:val="22"/>
          <w:szCs w:val="22"/>
        </w:rPr>
        <w:lastRenderedPageBreak/>
        <w:t>especificado</w:t>
      </w:r>
      <w:r w:rsidR="00EC5992" w:rsidRPr="000E432C">
        <w:rPr>
          <w:rFonts w:ascii="Arial" w:hAnsi="Arial" w:cs="Arial"/>
          <w:sz w:val="22"/>
          <w:szCs w:val="22"/>
        </w:rPr>
        <w:t>(</w:t>
      </w:r>
      <w:r w:rsidRPr="000E432C">
        <w:rPr>
          <w:rFonts w:ascii="Arial" w:hAnsi="Arial" w:cs="Arial"/>
          <w:sz w:val="22"/>
          <w:szCs w:val="22"/>
        </w:rPr>
        <w:t>s</w:t>
      </w:r>
      <w:r w:rsidR="00EC5992" w:rsidRPr="000E432C">
        <w:rPr>
          <w:rFonts w:ascii="Arial" w:hAnsi="Arial" w:cs="Arial"/>
          <w:sz w:val="22"/>
          <w:szCs w:val="22"/>
        </w:rPr>
        <w:t>)</w:t>
      </w:r>
      <w:r w:rsidRPr="000E432C">
        <w:rPr>
          <w:rFonts w:ascii="Arial" w:hAnsi="Arial" w:cs="Arial"/>
          <w:sz w:val="22"/>
          <w:szCs w:val="22"/>
        </w:rPr>
        <w:t xml:space="preserve"> n</w:t>
      </w:r>
      <w:r w:rsidR="00EC5992" w:rsidRPr="000E432C">
        <w:rPr>
          <w:rFonts w:ascii="Arial" w:hAnsi="Arial" w:cs="Arial"/>
          <w:sz w:val="22"/>
          <w:szCs w:val="22"/>
        </w:rPr>
        <w:t xml:space="preserve">o instrumento </w:t>
      </w:r>
      <w:r w:rsidRPr="000E432C">
        <w:rPr>
          <w:rFonts w:ascii="Arial" w:hAnsi="Arial" w:cs="Arial"/>
          <w:sz w:val="22"/>
          <w:szCs w:val="22"/>
        </w:rPr>
        <w:t>contrat</w:t>
      </w:r>
      <w:r w:rsidR="00EC5992" w:rsidRPr="000E432C">
        <w:rPr>
          <w:rFonts w:ascii="Arial" w:hAnsi="Arial" w:cs="Arial"/>
          <w:sz w:val="22"/>
          <w:szCs w:val="22"/>
        </w:rPr>
        <w:t>ual</w:t>
      </w:r>
      <w:r w:rsidRPr="000E432C">
        <w:rPr>
          <w:rFonts w:ascii="Arial" w:hAnsi="Arial" w:cs="Arial"/>
          <w:sz w:val="22"/>
          <w:szCs w:val="22"/>
        </w:rPr>
        <w:t>, e em hipótese alguma poderão ser compartilhados ou uti</w:t>
      </w:r>
      <w:r w:rsidR="00EC5992" w:rsidRPr="000E432C">
        <w:rPr>
          <w:rFonts w:ascii="Arial" w:hAnsi="Arial" w:cs="Arial"/>
          <w:sz w:val="22"/>
          <w:szCs w:val="22"/>
        </w:rPr>
        <w:t>lizados para outras finalidades.</w:t>
      </w:r>
    </w:p>
    <w:p w14:paraId="685722F9"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PARAGRÁFO TERCEIRO: Os dados obtidos em razão d</w:t>
      </w:r>
      <w:r w:rsidR="00EC5992" w:rsidRPr="000E432C">
        <w:rPr>
          <w:rFonts w:ascii="Arial" w:hAnsi="Arial" w:cs="Arial"/>
          <w:sz w:val="22"/>
          <w:szCs w:val="22"/>
        </w:rPr>
        <w:t xml:space="preserve">o instrumento contratual </w:t>
      </w:r>
      <w:r w:rsidRPr="000E432C">
        <w:rPr>
          <w:rFonts w:ascii="Arial" w:hAnsi="Arial" w:cs="Arial"/>
          <w:sz w:val="22"/>
          <w:szCs w:val="22"/>
        </w:rPr>
        <w:t xml:space="preserve">serão armazenados em um banco de dados seguro, com garantia de registro das transações realizadas na aplicação de acesso (log), adequado controle baseado em função (role </w:t>
      </w:r>
      <w:proofErr w:type="spellStart"/>
      <w:r w:rsidRPr="000E432C">
        <w:rPr>
          <w:rFonts w:ascii="Arial" w:hAnsi="Arial" w:cs="Arial"/>
          <w:sz w:val="22"/>
          <w:szCs w:val="22"/>
        </w:rPr>
        <w:t>based</w:t>
      </w:r>
      <w:proofErr w:type="spellEnd"/>
      <w:r w:rsidRPr="000E432C">
        <w:rPr>
          <w:rFonts w:ascii="Arial" w:hAnsi="Arial" w:cs="Arial"/>
          <w:sz w:val="22"/>
          <w:szCs w:val="22"/>
        </w:rPr>
        <w:t xml:space="preserve"> </w:t>
      </w:r>
      <w:proofErr w:type="spellStart"/>
      <w:r w:rsidRPr="000E432C">
        <w:rPr>
          <w:rFonts w:ascii="Arial" w:hAnsi="Arial" w:cs="Arial"/>
          <w:sz w:val="22"/>
          <w:szCs w:val="22"/>
        </w:rPr>
        <w:t>access</w:t>
      </w:r>
      <w:proofErr w:type="spellEnd"/>
      <w:r w:rsidRPr="000E432C">
        <w:rPr>
          <w:rFonts w:ascii="Arial" w:hAnsi="Arial" w:cs="Arial"/>
          <w:sz w:val="22"/>
          <w:szCs w:val="22"/>
        </w:rPr>
        <w:t xml:space="preserve"> </w:t>
      </w:r>
      <w:proofErr w:type="spellStart"/>
      <w:r w:rsidRPr="000E432C">
        <w:rPr>
          <w:rFonts w:ascii="Arial" w:hAnsi="Arial" w:cs="Arial"/>
          <w:sz w:val="22"/>
          <w:szCs w:val="22"/>
        </w:rPr>
        <w:t>control</w:t>
      </w:r>
      <w:proofErr w:type="spellEnd"/>
      <w:r w:rsidRPr="000E432C">
        <w:rPr>
          <w:rFonts w:ascii="Arial" w:hAnsi="Arial" w:cs="Arial"/>
          <w:sz w:val="22"/>
          <w:szCs w:val="22"/>
        </w:rPr>
        <w:t>) e com transparente identificação do perfil dos credenciados, tudo estabelecido como forma de garantir inclusive a rastreabilidade de cada transação e a franca apuração, a qualquer momento, de desvios e falhas, vedado o compartilhamento desses dados com terceiros</w:t>
      </w:r>
      <w:r w:rsidR="00EC5992" w:rsidRPr="000E432C">
        <w:rPr>
          <w:rFonts w:ascii="Arial" w:hAnsi="Arial" w:cs="Arial"/>
          <w:sz w:val="22"/>
          <w:szCs w:val="22"/>
        </w:rPr>
        <w:t>.</w:t>
      </w:r>
    </w:p>
    <w:p w14:paraId="71E5984D"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não previsto, inadequado ou ilícito</w:t>
      </w:r>
      <w:r w:rsidR="00EC5992" w:rsidRPr="000E432C">
        <w:rPr>
          <w:rFonts w:ascii="Arial" w:hAnsi="Arial" w:cs="Arial"/>
          <w:sz w:val="22"/>
          <w:szCs w:val="22"/>
        </w:rPr>
        <w:t xml:space="preserve">, </w:t>
      </w:r>
      <w:r w:rsidRPr="000E432C">
        <w:rPr>
          <w:rFonts w:ascii="Arial" w:hAnsi="Arial" w:cs="Arial"/>
          <w:sz w:val="22"/>
          <w:szCs w:val="22"/>
        </w:rPr>
        <w:t xml:space="preserve">tudo isso de forma a reduzir o risco ao qual o objeto do </w:t>
      </w:r>
      <w:r w:rsidR="00EC5992" w:rsidRPr="000E432C">
        <w:rPr>
          <w:rFonts w:ascii="Arial" w:hAnsi="Arial" w:cs="Arial"/>
          <w:sz w:val="22"/>
          <w:szCs w:val="22"/>
        </w:rPr>
        <w:t xml:space="preserve">instrumento contratual </w:t>
      </w:r>
      <w:r w:rsidRPr="000E432C">
        <w:rPr>
          <w:rFonts w:ascii="Arial" w:hAnsi="Arial" w:cs="Arial"/>
          <w:sz w:val="22"/>
          <w:szCs w:val="22"/>
        </w:rPr>
        <w:t>ou o MUNICÍPIO DE TRÊS RIOS está exposto.</w:t>
      </w:r>
    </w:p>
    <w:p w14:paraId="1010A6C1"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PARÁGRAFO ÚNICO: A critério do MUNICIPÍO DE TRÊS RIOS, a CONTRATADA poderá ser provocada a colaborar na elaboração do relatório de impacto, conforme a sensibilidade e o risco inerente do</w:t>
      </w:r>
      <w:r w:rsidR="00827940" w:rsidRPr="000E432C">
        <w:rPr>
          <w:rFonts w:ascii="Arial" w:hAnsi="Arial" w:cs="Arial"/>
          <w:sz w:val="22"/>
          <w:szCs w:val="22"/>
        </w:rPr>
        <w:t xml:space="preserve"> fornecimento do </w:t>
      </w:r>
      <w:r w:rsidRPr="000E432C">
        <w:rPr>
          <w:rFonts w:ascii="Arial" w:hAnsi="Arial" w:cs="Arial"/>
          <w:sz w:val="22"/>
          <w:szCs w:val="22"/>
        </w:rPr>
        <w:t xml:space="preserve">objeto </w:t>
      </w:r>
      <w:r w:rsidR="006A1A45" w:rsidRPr="000E432C">
        <w:rPr>
          <w:rFonts w:ascii="Arial" w:hAnsi="Arial" w:cs="Arial"/>
          <w:sz w:val="22"/>
          <w:szCs w:val="22"/>
        </w:rPr>
        <w:t>do instrumento contratual</w:t>
      </w:r>
      <w:r w:rsidRPr="000E432C">
        <w:rPr>
          <w:rFonts w:ascii="Arial" w:hAnsi="Arial" w:cs="Arial"/>
          <w:sz w:val="22"/>
          <w:szCs w:val="22"/>
        </w:rPr>
        <w:t>, no tocante a dados pessoais.</w:t>
      </w:r>
    </w:p>
    <w:p w14:paraId="69D9F96D"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deverá manter os registros de tratamento de dados pessoais que realizar, assim como aqueles compartilhados, com condições de rastreabilidade e de prova eletrônica a qualquer tempo.</w:t>
      </w:r>
    </w:p>
    <w:p w14:paraId="6A42B717"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PARÁGRAFO PRIMEIRO: A CONTRATADA deverá permitir a realização de auditorias pelo MUNICÍPIO DE TRÊS RIOS e disponibilizar toda a informação necessária para demonstrar o cumprimento das obrigações relacionadas à sistemática de proteção de dados.</w:t>
      </w:r>
    </w:p>
    <w:p w14:paraId="1C76EE29"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PARÁGRAFO SEGUNDO: A CONTRATADA deverá apresentar ao MUNICÍPIO DE TRÊS RIOS, sempre que solicitado, toda e qualquer informação e documentação que comprovem a implementação dos requisitos de segurança especificados na contratação, de forma a assegurar a </w:t>
      </w:r>
      <w:proofErr w:type="spellStart"/>
      <w:r w:rsidRPr="000E432C">
        <w:rPr>
          <w:rFonts w:ascii="Arial" w:hAnsi="Arial" w:cs="Arial"/>
          <w:sz w:val="22"/>
          <w:szCs w:val="22"/>
        </w:rPr>
        <w:t>auditabilidade</w:t>
      </w:r>
      <w:proofErr w:type="spellEnd"/>
      <w:r w:rsidRPr="000E432C">
        <w:rPr>
          <w:rFonts w:ascii="Arial" w:hAnsi="Arial" w:cs="Arial"/>
          <w:sz w:val="22"/>
          <w:szCs w:val="22"/>
        </w:rPr>
        <w:t xml:space="preserve"> do objeto contratado, bem como os demais dispositivos legais aplicáveis.</w:t>
      </w:r>
    </w:p>
    <w:p w14:paraId="199B5797"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e os disponibilizando em caráter permanente para exibição ao MUNICÍPIO DE TRÊS RIOS, mediante solicitação.</w:t>
      </w:r>
    </w:p>
    <w:p w14:paraId="777BF446"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PARÁGRAFO ÚNICO: A CONTRATADA deverá promover a revogação de todos os privilégios de acesso aos sistemas, informações e recursos que tem acesso e que são de titularidade do MUNICÍPIO DE TRÊS RIOS, em caso de desligamento de funcionário das atividades inerentes à execução do </w:t>
      </w:r>
      <w:r w:rsidR="00D47732" w:rsidRPr="000E432C">
        <w:rPr>
          <w:rFonts w:ascii="Arial" w:hAnsi="Arial" w:cs="Arial"/>
          <w:sz w:val="22"/>
          <w:szCs w:val="22"/>
        </w:rPr>
        <w:t>instrumento contratual</w:t>
      </w:r>
      <w:r w:rsidRPr="000E432C">
        <w:rPr>
          <w:rFonts w:ascii="Arial" w:hAnsi="Arial" w:cs="Arial"/>
          <w:sz w:val="22"/>
          <w:szCs w:val="22"/>
        </w:rPr>
        <w:t>.</w:t>
      </w:r>
    </w:p>
    <w:p w14:paraId="69571903"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não poderá disponibilizar ou transmitir a terceiros, sem prévia autorização por escrito, informação, dados pessoais ou base de dados a que tenha acesso em razão do cumprimento do objeto d</w:t>
      </w:r>
      <w:r w:rsidR="00D47732" w:rsidRPr="000E432C">
        <w:rPr>
          <w:rFonts w:ascii="Arial" w:hAnsi="Arial" w:cs="Arial"/>
          <w:sz w:val="22"/>
          <w:szCs w:val="22"/>
        </w:rPr>
        <w:t xml:space="preserve">o </w:t>
      </w:r>
      <w:r w:rsidRPr="000E432C">
        <w:rPr>
          <w:rFonts w:ascii="Arial" w:hAnsi="Arial" w:cs="Arial"/>
          <w:sz w:val="22"/>
          <w:szCs w:val="22"/>
        </w:rPr>
        <w:t>instrumento contratual.</w:t>
      </w:r>
    </w:p>
    <w:p w14:paraId="4D678465"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lastRenderedPageBreak/>
        <w:t>PARAGRÁFO ÚNICO: Caso autorizada transmissão de dados pela CONTRATADA a terceiros, as informações fornecidas/compartilhadas devem se limitar ao estritamente necessário para o fiel desempenho da execução do instrumento contratual.</w:t>
      </w:r>
    </w:p>
    <w:p w14:paraId="174EFDA5"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deverá adotar planos de resposta a incidentes de segurança eventualmente ocorridos durante o tratamento dos dados coletados para a execução das finalidades d</w:t>
      </w:r>
      <w:r w:rsidR="00D14B87" w:rsidRPr="000E432C">
        <w:rPr>
          <w:rFonts w:ascii="Arial" w:hAnsi="Arial" w:cs="Arial"/>
          <w:sz w:val="22"/>
          <w:szCs w:val="22"/>
        </w:rPr>
        <w:t>o instrumento contratual</w:t>
      </w:r>
      <w:r w:rsidRPr="000E432C">
        <w:rPr>
          <w:rFonts w:ascii="Arial" w:hAnsi="Arial" w:cs="Arial"/>
          <w:sz w:val="22"/>
          <w:szCs w:val="22"/>
        </w:rPr>
        <w:t>, bem como dispor de mecanismos que possibilitem a sua remediação, de modo a evitar ou minimizar eventuais danos aos titulares dos dados.</w:t>
      </w:r>
    </w:p>
    <w:p w14:paraId="4C656C72"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deverá comunicar formalmente e de imediato ao MUNICÍPIO DE TRÊS RIOS a ocorrência de qualquer risco, ameaça ou incidente de segurança que possa acarretar comprometimento ou dano potencial ou efetivo a Titular de dados pessoais, evitando atrasos por conta de verificações ou inspeções.</w:t>
      </w:r>
    </w:p>
    <w:p w14:paraId="69FE3285"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PARAGRÁFO ÚNICO: A comunicação acima mencionada não eximirá a CONTRATADA das obrigações, e/ou sanções que possam incidir em razão da perda de informação, dados pessoais e/ou base de dados.</w:t>
      </w:r>
    </w:p>
    <w:p w14:paraId="57E501BD"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Encerrada a vigência do </w:t>
      </w:r>
      <w:r w:rsidR="00282A1B" w:rsidRPr="000E432C">
        <w:rPr>
          <w:rFonts w:ascii="Arial" w:hAnsi="Arial" w:cs="Arial"/>
          <w:sz w:val="22"/>
          <w:szCs w:val="22"/>
        </w:rPr>
        <w:t xml:space="preserve">instrumento contratual </w:t>
      </w:r>
      <w:r w:rsidRPr="000E432C">
        <w:rPr>
          <w:rFonts w:ascii="Arial" w:hAnsi="Arial" w:cs="Arial"/>
          <w:sz w:val="22"/>
          <w:szCs w:val="22"/>
        </w:rPr>
        <w:t>ou após a satisfação da finalidade pretendida, a CONTRATADA interromperá o tratamento dos dados pessoais disponibilizados pel</w:t>
      </w:r>
      <w:r w:rsidR="00827940" w:rsidRPr="000E432C">
        <w:rPr>
          <w:rFonts w:ascii="Arial" w:hAnsi="Arial" w:cs="Arial"/>
          <w:sz w:val="22"/>
          <w:szCs w:val="22"/>
        </w:rPr>
        <w:t>o</w:t>
      </w:r>
      <w:r w:rsidRPr="000E432C">
        <w:rPr>
          <w:rFonts w:ascii="Arial" w:hAnsi="Arial" w:cs="Arial"/>
          <w:sz w:val="22"/>
          <w:szCs w:val="22"/>
        </w:rPr>
        <w:t xml:space="preserve"> MUNICÍPIO DE TRÊS RIOS e, no prazo 180 (cento e oitenta) dias, sob instruções e na medida do determinado por este, eliminará completamente os Dados Pessoais e/ou sensíveis e todas as cópias porventura existentes (seja em formato digital ou físico) ficando obrigado a devolver todos os documentos, registros e cópias físicas e digitais que contenham informação, dados pessoais e/ou base de dados, salvo quando a CONTRATADA tenha, por obrigação legalmente anuída do MUNICÍPIO DE TRÊS RIOS, que manter os dados para cumprimento de obrigação legal ou outra hipótese legal prevista na Lei Federal nº 13.709/2018 (LGPD).</w:t>
      </w:r>
    </w:p>
    <w:p w14:paraId="07809F4F"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PARAGRÁFO ÚNICO: A CONTRATADA não será permitida manter cópias ou backups, informação, dados pessoais e/ou base de dados a que tenha tido acesso durante a execução do cumprimento do objeto d</w:t>
      </w:r>
      <w:r w:rsidR="00282A1B" w:rsidRPr="000E432C">
        <w:rPr>
          <w:rFonts w:ascii="Arial" w:hAnsi="Arial" w:cs="Arial"/>
          <w:sz w:val="22"/>
          <w:szCs w:val="22"/>
        </w:rPr>
        <w:t xml:space="preserve">o </w:t>
      </w:r>
      <w:r w:rsidRPr="000E432C">
        <w:rPr>
          <w:rFonts w:ascii="Arial" w:hAnsi="Arial" w:cs="Arial"/>
          <w:sz w:val="22"/>
          <w:szCs w:val="22"/>
        </w:rPr>
        <w:t xml:space="preserve">instrumento contratual, após o encerramento do </w:t>
      </w:r>
      <w:r w:rsidR="00282A1B" w:rsidRPr="000E432C">
        <w:rPr>
          <w:rFonts w:ascii="Arial" w:hAnsi="Arial" w:cs="Arial"/>
          <w:sz w:val="22"/>
          <w:szCs w:val="22"/>
        </w:rPr>
        <w:t>mesmo</w:t>
      </w:r>
      <w:r w:rsidRPr="000E432C">
        <w:rPr>
          <w:rFonts w:ascii="Arial" w:hAnsi="Arial" w:cs="Arial"/>
          <w:sz w:val="22"/>
          <w:szCs w:val="22"/>
        </w:rPr>
        <w:t>.</w:t>
      </w:r>
    </w:p>
    <w:p w14:paraId="6C6C3F89"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que descumprir nos termos da Lei Federal nº 13.709/2018 (LGPD) suas alterações e regulamentações posteriores, durante ou após a execução do objeto descrito no instrumento contratual ficará obrigada a assumir total responsabilidade e ressarcimento por todo e qualquer dano e/ou prejuízo sofrido incluindo sanções aplicadas pela autoridade competente decorrentes de tratamento inadequado dos dados pessoais compartilhados pelo MUNICÍPIO DE TRÊS RIOS para as finalidades pretendidas n</w:t>
      </w:r>
      <w:r w:rsidR="00827940" w:rsidRPr="000E432C">
        <w:rPr>
          <w:rFonts w:ascii="Arial" w:hAnsi="Arial" w:cs="Arial"/>
          <w:sz w:val="22"/>
          <w:szCs w:val="22"/>
        </w:rPr>
        <w:t xml:space="preserve">o instrumento </w:t>
      </w:r>
      <w:r w:rsidRPr="000E432C">
        <w:rPr>
          <w:rFonts w:ascii="Arial" w:hAnsi="Arial" w:cs="Arial"/>
          <w:sz w:val="22"/>
          <w:szCs w:val="22"/>
        </w:rPr>
        <w:t>contrat</w:t>
      </w:r>
      <w:r w:rsidR="00827940" w:rsidRPr="000E432C">
        <w:rPr>
          <w:rFonts w:ascii="Arial" w:hAnsi="Arial" w:cs="Arial"/>
          <w:sz w:val="22"/>
          <w:szCs w:val="22"/>
        </w:rPr>
        <w:t>ual</w:t>
      </w:r>
      <w:r w:rsidRPr="000E432C">
        <w:rPr>
          <w:rFonts w:ascii="Arial" w:hAnsi="Arial" w:cs="Arial"/>
          <w:sz w:val="22"/>
          <w:szCs w:val="22"/>
        </w:rPr>
        <w:t>.</w:t>
      </w:r>
    </w:p>
    <w:p w14:paraId="0FCE608F"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fica obrigada a manter preposto para comunicação com a PREFEITURA MUNICIPAL DE TRÊS RIOS para os assuntos pertinentes à Lei Federal nº 13.709/2018 (LGPD) suas alterações e regulamentações posteriores.</w:t>
      </w:r>
    </w:p>
    <w:p w14:paraId="7B5B161A"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A CONTRATADA ficará obrigada a assumir total responsabilidade pelos danos patrimoniais, morais, individuais ou coletivos que venham a ser causados em razão do descumprimento de suas obrigações legais no processo de tratamento dos dados compartilhados pelo MUNICÍPIO DE TRÊS RIOS.</w:t>
      </w:r>
    </w:p>
    <w:p w14:paraId="706BE093"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PARAGRÁFO ÚNICO: Eventuais responsabilidades serão apuradas de acordo com o que dispõe a Seção III, Capítulo VI da Lei Federal nº 13.709/2018 (LGPD).</w:t>
      </w:r>
    </w:p>
    <w:p w14:paraId="75934E6D"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O dever de sigilo e confidencialidade, e as demais obrigações </w:t>
      </w:r>
      <w:r w:rsidR="00282A1B" w:rsidRPr="000E432C">
        <w:rPr>
          <w:rFonts w:ascii="Arial" w:hAnsi="Arial" w:cs="Arial"/>
          <w:sz w:val="22"/>
          <w:szCs w:val="22"/>
        </w:rPr>
        <w:t>aqui descritas</w:t>
      </w:r>
      <w:r w:rsidRPr="000E432C">
        <w:rPr>
          <w:rFonts w:ascii="Arial" w:hAnsi="Arial" w:cs="Arial"/>
          <w:sz w:val="22"/>
          <w:szCs w:val="22"/>
        </w:rPr>
        <w:t xml:space="preserve"> permanecerão em vigor após a extinção das relações entre a CONTRATADA e o </w:t>
      </w:r>
      <w:r w:rsidRPr="000E432C">
        <w:rPr>
          <w:rFonts w:ascii="Arial" w:hAnsi="Arial" w:cs="Arial"/>
          <w:sz w:val="22"/>
          <w:szCs w:val="22"/>
        </w:rPr>
        <w:lastRenderedPageBreak/>
        <w:t>MUNICÍPIO DE TRÊS RIOS, bem como, entre a CONTRATADA e os seus colaboradores, subcontratados, consultores e/ou prestadores de serviços sob pena das sanções previstas na Lei Federal nº 13.709/2018 (LGPD), suas alterações e regulamentações posteriores, salvo decisão judicial contrária.</w:t>
      </w:r>
    </w:p>
    <w:p w14:paraId="2F34A283" w14:textId="77777777" w:rsidR="00E148E4" w:rsidRPr="000E432C" w:rsidRDefault="00E148E4" w:rsidP="000E432C">
      <w:pPr>
        <w:spacing w:before="120" w:after="120"/>
        <w:jc w:val="both"/>
        <w:rPr>
          <w:rFonts w:ascii="Arial" w:hAnsi="Arial" w:cs="Arial"/>
          <w:sz w:val="22"/>
          <w:szCs w:val="22"/>
        </w:rPr>
      </w:pPr>
      <w:r w:rsidRPr="000E432C">
        <w:rPr>
          <w:rFonts w:ascii="Arial" w:hAnsi="Arial" w:cs="Arial"/>
          <w:sz w:val="22"/>
          <w:szCs w:val="22"/>
        </w:rPr>
        <w:t xml:space="preserve">O não cumprimento de quaisquer das obrigações </w:t>
      </w:r>
      <w:r w:rsidR="00282A1B" w:rsidRPr="000E432C">
        <w:rPr>
          <w:rFonts w:ascii="Arial" w:hAnsi="Arial" w:cs="Arial"/>
          <w:sz w:val="22"/>
          <w:szCs w:val="22"/>
        </w:rPr>
        <w:t xml:space="preserve">aqui descritas </w:t>
      </w:r>
      <w:r w:rsidRPr="000E432C">
        <w:rPr>
          <w:rFonts w:ascii="Arial" w:hAnsi="Arial" w:cs="Arial"/>
          <w:sz w:val="22"/>
          <w:szCs w:val="22"/>
        </w:rPr>
        <w:t>sujeitará a CONTRATADA a processo administrativo para apuração de responsabilidade e, consequente, sanção, sem prejuízo de outras cominações cíveis e penais.</w:t>
      </w:r>
    </w:p>
    <w:p w14:paraId="114B3942" w14:textId="77777777" w:rsidR="00E148E4" w:rsidRPr="000E432C" w:rsidRDefault="00E148E4" w:rsidP="000E432C">
      <w:pPr>
        <w:spacing w:before="120" w:after="120"/>
        <w:jc w:val="both"/>
        <w:rPr>
          <w:rFonts w:ascii="Arial" w:hAnsi="Arial" w:cs="Arial"/>
          <w:sz w:val="22"/>
          <w:szCs w:val="22"/>
        </w:rPr>
      </w:pPr>
    </w:p>
    <w:p w14:paraId="0DE05F43" w14:textId="77777777" w:rsidR="00E148E4" w:rsidRPr="00E22EA9" w:rsidRDefault="00E22EA9" w:rsidP="00E22EA9">
      <w:pPr>
        <w:spacing w:before="120" w:after="120"/>
        <w:rPr>
          <w:rFonts w:ascii="Arial" w:hAnsi="Arial" w:cs="Arial"/>
          <w:b/>
          <w:bCs/>
          <w:sz w:val="22"/>
          <w:szCs w:val="22"/>
        </w:rPr>
      </w:pPr>
      <w:r>
        <w:rPr>
          <w:rFonts w:ascii="Arial" w:hAnsi="Arial" w:cs="Arial"/>
          <w:b/>
          <w:bCs/>
          <w:sz w:val="22"/>
          <w:szCs w:val="22"/>
        </w:rPr>
        <w:t xml:space="preserve">12. </w:t>
      </w:r>
      <w:r w:rsidR="00E148E4" w:rsidRPr="00E22EA9">
        <w:rPr>
          <w:rFonts w:ascii="Arial" w:hAnsi="Arial" w:cs="Arial"/>
          <w:b/>
          <w:bCs/>
          <w:sz w:val="22"/>
          <w:szCs w:val="22"/>
        </w:rPr>
        <w:t>SANÇÕES</w:t>
      </w:r>
    </w:p>
    <w:p w14:paraId="73B34F59" w14:textId="77777777" w:rsidR="00033D8D" w:rsidRPr="00820B49" w:rsidRDefault="00033D8D" w:rsidP="00033D8D">
      <w:pPr>
        <w:spacing w:after="120"/>
        <w:jc w:val="both"/>
        <w:rPr>
          <w:rFonts w:ascii="Arial" w:hAnsi="Arial" w:cs="Arial"/>
          <w:sz w:val="22"/>
          <w:szCs w:val="22"/>
        </w:rPr>
      </w:pPr>
      <w:r w:rsidRPr="00820B49">
        <w:rPr>
          <w:rFonts w:ascii="Arial" w:hAnsi="Arial" w:cs="Arial"/>
          <w:sz w:val="22"/>
          <w:szCs w:val="22"/>
        </w:rPr>
        <w:t>12.1. A aplicação das sanções pelo cometimento de infração será precedida do devido processo legal, com garantias de contraditório e de ampla defesa.</w:t>
      </w:r>
    </w:p>
    <w:p w14:paraId="40F80A82"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Parágrafo Primeiro.</w:t>
      </w:r>
      <w:r w:rsidRPr="00820B49">
        <w:rPr>
          <w:rFonts w:ascii="Arial" w:hAnsi="Arial" w:cs="Arial"/>
          <w:sz w:val="22"/>
          <w:szCs w:val="22"/>
        </w:rPr>
        <w:t xml:space="preserve"> A competência para determinar a instauração do processo administrativo, julgar e aplicar as sanções é da autoridade máxima ou pessoa por quem ele delegar, do órgão ou entidade.</w:t>
      </w:r>
    </w:p>
    <w:p w14:paraId="06B7FCC4"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Parágrafo Segundo</w:t>
      </w:r>
      <w:r w:rsidRPr="00820B49">
        <w:rPr>
          <w:rFonts w:ascii="Arial" w:hAnsi="Arial" w:cs="Arial"/>
          <w:sz w:val="22"/>
          <w:szCs w:val="22"/>
        </w:rPr>
        <w:t xml:space="preserve"> A aplicação das sanções previstas em Lei não exclui, em hipótese alguma, a obrigação de reparação integral do dano causado à Administração Pública.</w:t>
      </w:r>
    </w:p>
    <w:p w14:paraId="5B688F04" w14:textId="77777777" w:rsidR="00033D8D" w:rsidRPr="00820B49" w:rsidRDefault="00033D8D" w:rsidP="00033D8D">
      <w:pPr>
        <w:spacing w:after="120"/>
        <w:ind w:left="567" w:hanging="567"/>
        <w:jc w:val="both"/>
        <w:rPr>
          <w:rFonts w:ascii="Arial" w:hAnsi="Arial" w:cs="Arial"/>
          <w:sz w:val="22"/>
          <w:szCs w:val="22"/>
        </w:rPr>
      </w:pPr>
      <w:r w:rsidRPr="00820B49">
        <w:rPr>
          <w:rFonts w:ascii="Arial" w:hAnsi="Arial" w:cs="Arial"/>
          <w:sz w:val="22"/>
          <w:szCs w:val="22"/>
        </w:rPr>
        <w:t>12.2. A sanção de advertência será aplicada nas seguintes hipóteses:</w:t>
      </w:r>
    </w:p>
    <w:p w14:paraId="554385E9"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I.</w:t>
      </w:r>
      <w:r w:rsidRPr="00820B49">
        <w:rPr>
          <w:rFonts w:ascii="Arial" w:hAnsi="Arial" w:cs="Arial"/>
          <w:sz w:val="22"/>
          <w:szCs w:val="22"/>
        </w:rPr>
        <w:t xml:space="preserve"> descumprimento, de pequena relevância, de obrigação legal ou infração à Lei quando não se justificar aplicação de sanção mais grave;</w:t>
      </w:r>
    </w:p>
    <w:p w14:paraId="1A752658" w14:textId="77777777" w:rsidR="00033D8D" w:rsidRDefault="00033D8D" w:rsidP="00033D8D">
      <w:pPr>
        <w:spacing w:after="120"/>
        <w:jc w:val="both"/>
        <w:rPr>
          <w:rFonts w:ascii="Arial" w:hAnsi="Arial" w:cs="Arial"/>
          <w:sz w:val="22"/>
          <w:szCs w:val="22"/>
        </w:rPr>
      </w:pPr>
      <w:r>
        <w:rPr>
          <w:rFonts w:ascii="Arial" w:hAnsi="Arial" w:cs="Arial"/>
          <w:sz w:val="22"/>
          <w:szCs w:val="22"/>
        </w:rPr>
        <w:t>II</w:t>
      </w:r>
      <w:r w:rsidRPr="00820B49">
        <w:rPr>
          <w:rFonts w:ascii="Arial" w:hAnsi="Arial" w:cs="Arial"/>
          <w:sz w:val="22"/>
          <w:szCs w:val="22"/>
        </w:rPr>
        <w:t>. inexecução parcial de obrigação contratual principal ou acessória de pequena relevância, a critério da Administração, quando não se justificar aplicação de sanção mais grave;</w:t>
      </w:r>
    </w:p>
    <w:p w14:paraId="1B4CCA9F"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Parágrafo único</w:t>
      </w:r>
      <w:r w:rsidRPr="00820B49">
        <w:rPr>
          <w:rFonts w:ascii="Arial" w:hAnsi="Arial" w:cs="Arial"/>
          <w:sz w:val="22"/>
          <w:szCs w:val="22"/>
        </w:rPr>
        <w:t xml:space="preserve">. Para os fins </w:t>
      </w:r>
      <w:r w:rsidRPr="00C66C71">
        <w:rPr>
          <w:rFonts w:ascii="Arial" w:hAnsi="Arial" w:cs="Arial"/>
          <w:sz w:val="22"/>
          <w:szCs w:val="22"/>
        </w:rPr>
        <w:t xml:space="preserve">do </w:t>
      </w:r>
      <w:r>
        <w:rPr>
          <w:rFonts w:ascii="Arial" w:hAnsi="Arial" w:cs="Arial"/>
          <w:sz w:val="22"/>
          <w:szCs w:val="22"/>
        </w:rPr>
        <w:t>sub</w:t>
      </w:r>
      <w:r w:rsidRPr="00C66C71">
        <w:rPr>
          <w:rFonts w:ascii="Arial" w:hAnsi="Arial" w:cs="Arial"/>
          <w:sz w:val="22"/>
          <w:szCs w:val="22"/>
        </w:rPr>
        <w:t>item 12.2</w:t>
      </w:r>
      <w:r w:rsidRPr="00820B49">
        <w:rPr>
          <w:rFonts w:ascii="Arial" w:hAnsi="Arial" w:cs="Arial"/>
          <w:sz w:val="22"/>
          <w:szCs w:val="22"/>
        </w:rPr>
        <w:t>, considera-se pequena relevância o descumprimento de obrigações ou deveres instrumentais ou formais que não impactam objetivamente na execução do contrato, bem como não causem prejuízos à Administração.</w:t>
      </w:r>
    </w:p>
    <w:p w14:paraId="6C0608A1" w14:textId="77777777" w:rsidR="00033D8D" w:rsidRPr="00820B49" w:rsidRDefault="00033D8D" w:rsidP="00033D8D">
      <w:pPr>
        <w:spacing w:after="120"/>
        <w:jc w:val="both"/>
        <w:rPr>
          <w:rFonts w:ascii="Arial" w:hAnsi="Arial" w:cs="Arial"/>
          <w:sz w:val="22"/>
          <w:szCs w:val="22"/>
        </w:rPr>
      </w:pPr>
      <w:r w:rsidRPr="00820B49">
        <w:rPr>
          <w:rFonts w:ascii="Arial" w:hAnsi="Arial" w:cs="Arial"/>
          <w:sz w:val="22"/>
          <w:szCs w:val="22"/>
        </w:rPr>
        <w:t>12.3. A sanção de impedimento de licitar e contratar será aplicada, quando não se justificar a imposição de penalidade mais grave, àquele que:</w:t>
      </w:r>
    </w:p>
    <w:p w14:paraId="3E8604A5"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I</w:t>
      </w:r>
      <w:r w:rsidRPr="00820B49">
        <w:rPr>
          <w:rFonts w:ascii="Arial" w:hAnsi="Arial" w:cs="Arial"/>
          <w:sz w:val="22"/>
          <w:szCs w:val="22"/>
        </w:rPr>
        <w:t>. dar causa à inexecução parcial do contrato, que supere aquela prevista no inciso II do art. 155 da Lei Federal nº 14.133, de 2021, ou que cause grave dano à Administração, ao funcionamento dos serviços públicos ou ao interesse coletivo;</w:t>
      </w:r>
    </w:p>
    <w:p w14:paraId="366D0708" w14:textId="77777777" w:rsidR="00033D8D" w:rsidRPr="00820B49" w:rsidRDefault="00033D8D" w:rsidP="00033D8D">
      <w:pPr>
        <w:spacing w:after="120"/>
        <w:ind w:left="567" w:hanging="567"/>
        <w:jc w:val="both"/>
        <w:rPr>
          <w:rFonts w:ascii="Arial" w:hAnsi="Arial" w:cs="Arial"/>
          <w:sz w:val="22"/>
          <w:szCs w:val="22"/>
        </w:rPr>
      </w:pPr>
      <w:r>
        <w:rPr>
          <w:rFonts w:ascii="Arial" w:hAnsi="Arial" w:cs="Arial"/>
          <w:sz w:val="22"/>
          <w:szCs w:val="22"/>
        </w:rPr>
        <w:t>II</w:t>
      </w:r>
      <w:r w:rsidRPr="00820B49">
        <w:rPr>
          <w:rFonts w:ascii="Arial" w:hAnsi="Arial" w:cs="Arial"/>
          <w:sz w:val="22"/>
          <w:szCs w:val="22"/>
        </w:rPr>
        <w:t>. dar causa à inexecução total do contrato;</w:t>
      </w:r>
    </w:p>
    <w:p w14:paraId="0FB396A0" w14:textId="77777777" w:rsidR="00033D8D" w:rsidRPr="00820B49" w:rsidRDefault="00033D8D" w:rsidP="00033D8D">
      <w:pPr>
        <w:spacing w:after="120"/>
        <w:ind w:left="567" w:hanging="567"/>
        <w:jc w:val="both"/>
        <w:rPr>
          <w:rFonts w:ascii="Arial" w:hAnsi="Arial" w:cs="Arial"/>
          <w:sz w:val="22"/>
          <w:szCs w:val="22"/>
        </w:rPr>
      </w:pPr>
      <w:r>
        <w:rPr>
          <w:rFonts w:ascii="Arial" w:hAnsi="Arial" w:cs="Arial"/>
          <w:sz w:val="22"/>
          <w:szCs w:val="22"/>
        </w:rPr>
        <w:t>III</w:t>
      </w:r>
      <w:r w:rsidRPr="00820B49">
        <w:rPr>
          <w:rFonts w:ascii="Arial" w:hAnsi="Arial" w:cs="Arial"/>
          <w:sz w:val="22"/>
          <w:szCs w:val="22"/>
        </w:rPr>
        <w:t>. deixar de entregar a documentação exigida para a contratação;</w:t>
      </w:r>
    </w:p>
    <w:p w14:paraId="77A62DFF"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IV</w:t>
      </w:r>
      <w:r w:rsidRPr="00820B49">
        <w:rPr>
          <w:rFonts w:ascii="Arial" w:hAnsi="Arial" w:cs="Arial"/>
          <w:sz w:val="22"/>
          <w:szCs w:val="22"/>
        </w:rPr>
        <w:t>. não manter a proposta, salvo em decorrência de fato superveniente devidamente justificado;</w:t>
      </w:r>
    </w:p>
    <w:p w14:paraId="3D3F807B"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V</w:t>
      </w:r>
      <w:r w:rsidRPr="00820B49">
        <w:rPr>
          <w:rFonts w:ascii="Arial" w:hAnsi="Arial" w:cs="Arial"/>
          <w:sz w:val="22"/>
          <w:szCs w:val="22"/>
        </w:rPr>
        <w:t>. não celebrar o contrato ou instrumento equivalente, ou não entregar a documentação exigida para a contratação, quando convocado dentro do prazo de validade de sua proposta;</w:t>
      </w:r>
    </w:p>
    <w:p w14:paraId="4830B770"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VI</w:t>
      </w:r>
      <w:r w:rsidRPr="00820B49">
        <w:rPr>
          <w:rFonts w:ascii="Arial" w:hAnsi="Arial" w:cs="Arial"/>
          <w:sz w:val="22"/>
          <w:szCs w:val="22"/>
        </w:rPr>
        <w:t>. ensejar o retardamento da execução ou da entrega do objeto da contratação sem motivo justificado;</w:t>
      </w:r>
    </w:p>
    <w:p w14:paraId="0FFA2BD7" w14:textId="77777777" w:rsidR="00033D8D" w:rsidRPr="00820B49" w:rsidRDefault="00033D8D" w:rsidP="00033D8D">
      <w:pPr>
        <w:spacing w:after="120"/>
        <w:ind w:left="567" w:hanging="567"/>
        <w:jc w:val="both"/>
        <w:rPr>
          <w:rFonts w:ascii="Arial" w:hAnsi="Arial" w:cs="Arial"/>
          <w:sz w:val="22"/>
          <w:szCs w:val="22"/>
        </w:rPr>
      </w:pPr>
      <w:r>
        <w:rPr>
          <w:rFonts w:ascii="Arial" w:hAnsi="Arial" w:cs="Arial"/>
          <w:sz w:val="22"/>
          <w:szCs w:val="22"/>
        </w:rPr>
        <w:t>Parágrafo Primeiro</w:t>
      </w:r>
      <w:r w:rsidRPr="00820B49">
        <w:rPr>
          <w:rFonts w:ascii="Arial" w:hAnsi="Arial" w:cs="Arial"/>
          <w:sz w:val="22"/>
          <w:szCs w:val="22"/>
        </w:rPr>
        <w:t>. Considera-se inexecução total do contrato:</w:t>
      </w:r>
    </w:p>
    <w:p w14:paraId="0B709D04"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a</w:t>
      </w:r>
      <w:r w:rsidRPr="00820B49">
        <w:rPr>
          <w:rFonts w:ascii="Arial" w:hAnsi="Arial" w:cs="Arial"/>
          <w:sz w:val="22"/>
          <w:szCs w:val="22"/>
        </w:rPr>
        <w:t>. recusa injustificada de cumprimento integral da obrigação contratualmente determinada;</w:t>
      </w:r>
    </w:p>
    <w:p w14:paraId="7A4467FC"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lastRenderedPageBreak/>
        <w:t>b</w:t>
      </w:r>
      <w:r w:rsidRPr="00820B49">
        <w:rPr>
          <w:rFonts w:ascii="Arial" w:hAnsi="Arial" w:cs="Arial"/>
          <w:sz w:val="22"/>
          <w:szCs w:val="22"/>
        </w:rPr>
        <w:t>. recusa injustificada do adjudicatário em assinar ata de registro de preços, contrato ou em aceitar ou retirar o instrumento equivalente no prazo estabelecido pela Administração também caracterizará o descumprimento total da obrigação assumida.</w:t>
      </w:r>
    </w:p>
    <w:p w14:paraId="2D561DF7"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Parágrafo Segundo</w:t>
      </w:r>
      <w:r w:rsidRPr="00820B49">
        <w:rPr>
          <w:rFonts w:ascii="Arial" w:hAnsi="Arial" w:cs="Arial"/>
          <w:sz w:val="22"/>
          <w:szCs w:val="22"/>
        </w:rPr>
        <w:t>. Evidenciada a inexecução total, a inexecução parcial ou o retardamento do cumprimento do encargo contratual:</w:t>
      </w:r>
    </w:p>
    <w:p w14:paraId="5BC86A77"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a</w:t>
      </w:r>
      <w:r w:rsidRPr="00820B49">
        <w:rPr>
          <w:rFonts w:ascii="Arial" w:hAnsi="Arial" w:cs="Arial"/>
          <w:sz w:val="22"/>
          <w:szCs w:val="22"/>
        </w:rPr>
        <w:t>. será notificado o adjudicatário ou contratado para apresentar a justificativa, no prazo de 2 (dois) dias úteis, para o descumprimento do contrato;</w:t>
      </w:r>
    </w:p>
    <w:p w14:paraId="32A939FD"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b</w:t>
      </w:r>
      <w:r w:rsidRPr="00820B49">
        <w:rPr>
          <w:rFonts w:ascii="Arial" w:hAnsi="Arial" w:cs="Arial"/>
          <w:sz w:val="22"/>
          <w:szCs w:val="22"/>
        </w:rPr>
        <w:t>. a justificativa apresentada pelo licitante ou adjudicatário será analisada pelo agente de contratação, pregoeiro ou comissão de licitação, e a apresentada pela contratada será analisada pelo fiscal do contrato que, fundamentadamente, apresentará manifestação e submeterá à decisão do gestor do contrato e autoridade máxima.</w:t>
      </w:r>
    </w:p>
    <w:p w14:paraId="212261D3"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c</w:t>
      </w:r>
      <w:r w:rsidRPr="00820B49">
        <w:rPr>
          <w:rFonts w:ascii="Arial" w:hAnsi="Arial" w:cs="Arial"/>
          <w:sz w:val="22"/>
          <w:szCs w:val="22"/>
        </w:rPr>
        <w:t>. rejeitadas as justificativas, o agente público competente submeterá à autoridade máxima do órgão ou entidade para que decida sobre a instauração do processo para a apuração de responsabilidade.</w:t>
      </w:r>
    </w:p>
    <w:p w14:paraId="3F0F96FF"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d</w:t>
      </w:r>
      <w:r w:rsidRPr="00820B49">
        <w:rPr>
          <w:rFonts w:ascii="Arial" w:hAnsi="Arial" w:cs="Arial"/>
          <w:sz w:val="22"/>
          <w:szCs w:val="22"/>
        </w:rPr>
        <w:t xml:space="preserve">. preliminarmente à instauração do processo de que trata </w:t>
      </w:r>
      <w:r>
        <w:rPr>
          <w:rFonts w:ascii="Arial" w:hAnsi="Arial" w:cs="Arial"/>
          <w:sz w:val="22"/>
          <w:szCs w:val="22"/>
        </w:rPr>
        <w:t xml:space="preserve">a alínea </w:t>
      </w:r>
      <w:r w:rsidRPr="00D11818">
        <w:rPr>
          <w:rFonts w:ascii="Arial" w:hAnsi="Arial" w:cs="Arial"/>
          <w:sz w:val="22"/>
          <w:szCs w:val="22"/>
        </w:rPr>
        <w:t>“</w:t>
      </w:r>
      <w:r>
        <w:rPr>
          <w:rFonts w:ascii="Arial" w:hAnsi="Arial" w:cs="Arial"/>
          <w:sz w:val="22"/>
          <w:szCs w:val="22"/>
        </w:rPr>
        <w:t>c</w:t>
      </w:r>
      <w:r w:rsidRPr="00D11818">
        <w:rPr>
          <w:rFonts w:ascii="Arial" w:hAnsi="Arial" w:cs="Arial"/>
          <w:sz w:val="22"/>
          <w:szCs w:val="22"/>
        </w:rPr>
        <w:t>” deste parágrafo</w:t>
      </w:r>
      <w:r w:rsidRPr="00820B49">
        <w:rPr>
          <w:rFonts w:ascii="Arial" w:hAnsi="Arial" w:cs="Arial"/>
          <w:sz w:val="22"/>
          <w:szCs w:val="22"/>
        </w:rPr>
        <w:t xml:space="preserve"> poderá ser concedido prazo máximo de 10 (dez) dias para a adequação da execução contratual ou entrega do objeto.</w:t>
      </w:r>
    </w:p>
    <w:p w14:paraId="54208914" w14:textId="77777777" w:rsidR="00033D8D" w:rsidRPr="00D11818" w:rsidRDefault="00033D8D" w:rsidP="00033D8D">
      <w:pPr>
        <w:spacing w:after="120"/>
        <w:jc w:val="both"/>
        <w:rPr>
          <w:rFonts w:ascii="Arial" w:hAnsi="Arial" w:cs="Arial"/>
          <w:sz w:val="22"/>
          <w:szCs w:val="22"/>
        </w:rPr>
      </w:pPr>
      <w:r>
        <w:rPr>
          <w:rFonts w:ascii="Arial" w:hAnsi="Arial" w:cs="Arial"/>
          <w:sz w:val="22"/>
          <w:szCs w:val="22"/>
        </w:rPr>
        <w:t>Parágrafo T</w:t>
      </w:r>
      <w:r w:rsidRPr="00D11818">
        <w:rPr>
          <w:rFonts w:ascii="Arial" w:hAnsi="Arial" w:cs="Arial"/>
          <w:sz w:val="22"/>
          <w:szCs w:val="22"/>
        </w:rPr>
        <w:t xml:space="preserve">erceiro. A sanção prevista no </w:t>
      </w:r>
      <w:r>
        <w:rPr>
          <w:rFonts w:ascii="Arial" w:hAnsi="Arial" w:cs="Arial"/>
          <w:sz w:val="22"/>
          <w:szCs w:val="22"/>
        </w:rPr>
        <w:t>sub</w:t>
      </w:r>
      <w:r w:rsidRPr="00D11818">
        <w:rPr>
          <w:rFonts w:ascii="Arial" w:hAnsi="Arial" w:cs="Arial"/>
          <w:sz w:val="22"/>
          <w:szCs w:val="22"/>
        </w:rPr>
        <w:t>ite</w:t>
      </w:r>
      <w:r>
        <w:rPr>
          <w:rFonts w:ascii="Arial" w:hAnsi="Arial" w:cs="Arial"/>
          <w:sz w:val="22"/>
          <w:szCs w:val="22"/>
        </w:rPr>
        <w:t>m 12.3</w:t>
      </w:r>
      <w:r w:rsidRPr="00820B49">
        <w:rPr>
          <w:rFonts w:ascii="Arial" w:hAnsi="Arial" w:cs="Arial"/>
          <w:sz w:val="22"/>
          <w:szCs w:val="22"/>
        </w:rPr>
        <w:t xml:space="preserve"> impedirá o sancionado de licitar ou contratar no âmbito da Administração Pública direta e indireta do Município de Três Rios, pelo prazo máxi</w:t>
      </w:r>
      <w:r w:rsidRPr="00D11818">
        <w:rPr>
          <w:rFonts w:ascii="Arial" w:hAnsi="Arial" w:cs="Arial"/>
          <w:sz w:val="22"/>
          <w:szCs w:val="22"/>
        </w:rPr>
        <w:t>mo de 3 (três) anos.</w:t>
      </w:r>
    </w:p>
    <w:p w14:paraId="7F37B94D" w14:textId="77777777" w:rsidR="00033D8D" w:rsidRPr="00820B49" w:rsidRDefault="00033D8D" w:rsidP="00033D8D">
      <w:pPr>
        <w:spacing w:after="120"/>
        <w:jc w:val="both"/>
        <w:rPr>
          <w:rFonts w:ascii="Arial" w:hAnsi="Arial" w:cs="Arial"/>
          <w:sz w:val="22"/>
          <w:szCs w:val="22"/>
        </w:rPr>
      </w:pPr>
      <w:r w:rsidRPr="00D11818">
        <w:rPr>
          <w:rFonts w:ascii="Arial" w:hAnsi="Arial" w:cs="Arial"/>
          <w:sz w:val="22"/>
          <w:szCs w:val="22"/>
        </w:rPr>
        <w:t xml:space="preserve">Parágrafo Quarto. A sanção de que trata o </w:t>
      </w:r>
      <w:r>
        <w:rPr>
          <w:rFonts w:ascii="Arial" w:hAnsi="Arial" w:cs="Arial"/>
          <w:sz w:val="22"/>
          <w:szCs w:val="22"/>
        </w:rPr>
        <w:t>sub</w:t>
      </w:r>
      <w:r w:rsidRPr="00D11818">
        <w:rPr>
          <w:rFonts w:ascii="Arial" w:hAnsi="Arial" w:cs="Arial"/>
          <w:sz w:val="22"/>
          <w:szCs w:val="22"/>
        </w:rPr>
        <w:t>it</w:t>
      </w:r>
      <w:r>
        <w:rPr>
          <w:rFonts w:ascii="Arial" w:hAnsi="Arial" w:cs="Arial"/>
          <w:sz w:val="22"/>
          <w:szCs w:val="22"/>
        </w:rPr>
        <w:t>em 12.3</w:t>
      </w:r>
      <w:r w:rsidRPr="00820B49">
        <w:rPr>
          <w:rFonts w:ascii="Arial" w:hAnsi="Arial" w:cs="Arial"/>
          <w:sz w:val="22"/>
          <w:szCs w:val="22"/>
        </w:rPr>
        <w:t xml:space="preserve"> quando aplicada pelos órgãos dos Poderes Legislativo e Judiciário, Ministério Público e Defensoria Pública no desempenho da função administrativa impedirá o sancionado em licitar e contratar com a Administração Pública Direta e Indireta da cidade de Três Rios.</w:t>
      </w:r>
    </w:p>
    <w:p w14:paraId="17CCB48A" w14:textId="77777777" w:rsidR="00033D8D" w:rsidRPr="00820B49" w:rsidRDefault="00033D8D" w:rsidP="00033D8D">
      <w:pPr>
        <w:spacing w:after="120"/>
        <w:jc w:val="both"/>
        <w:rPr>
          <w:rFonts w:ascii="Arial" w:hAnsi="Arial" w:cs="Arial"/>
          <w:sz w:val="22"/>
          <w:szCs w:val="22"/>
        </w:rPr>
      </w:pPr>
      <w:r w:rsidRPr="00820B49">
        <w:rPr>
          <w:rFonts w:ascii="Arial" w:hAnsi="Arial" w:cs="Arial"/>
          <w:sz w:val="22"/>
          <w:szCs w:val="22"/>
        </w:rPr>
        <w:t>12.4. A sanção de declaração de inidoneidade para licitar ou contratar será aplicada àquele que:</w:t>
      </w:r>
    </w:p>
    <w:p w14:paraId="2336C576"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I</w:t>
      </w:r>
      <w:r w:rsidRPr="00820B49">
        <w:rPr>
          <w:rFonts w:ascii="Arial" w:hAnsi="Arial" w:cs="Arial"/>
          <w:sz w:val="22"/>
          <w:szCs w:val="22"/>
        </w:rPr>
        <w:t>. apresentar declaração ou documentação falsa exigida para o certame ou prestar declaração falsa durante a licitação ou a execução do contrato;</w:t>
      </w:r>
    </w:p>
    <w:p w14:paraId="0742039B" w14:textId="77777777" w:rsidR="00033D8D" w:rsidRPr="00820B49" w:rsidRDefault="00033D8D" w:rsidP="00033D8D">
      <w:pPr>
        <w:spacing w:after="120"/>
        <w:ind w:left="567" w:hanging="567"/>
        <w:jc w:val="both"/>
        <w:rPr>
          <w:rFonts w:ascii="Arial" w:hAnsi="Arial" w:cs="Arial"/>
          <w:sz w:val="22"/>
          <w:szCs w:val="22"/>
        </w:rPr>
      </w:pPr>
      <w:r>
        <w:rPr>
          <w:rFonts w:ascii="Arial" w:hAnsi="Arial" w:cs="Arial"/>
          <w:sz w:val="22"/>
          <w:szCs w:val="22"/>
        </w:rPr>
        <w:t>II</w:t>
      </w:r>
      <w:r w:rsidRPr="00820B49">
        <w:rPr>
          <w:rFonts w:ascii="Arial" w:hAnsi="Arial" w:cs="Arial"/>
          <w:sz w:val="22"/>
          <w:szCs w:val="22"/>
        </w:rPr>
        <w:t>. fraudar a licitação ou praticar ato fraudulento na execução do contrato;</w:t>
      </w:r>
    </w:p>
    <w:p w14:paraId="0A910C95" w14:textId="77777777" w:rsidR="00033D8D" w:rsidRPr="00820B49" w:rsidRDefault="00033D8D" w:rsidP="00033D8D">
      <w:pPr>
        <w:spacing w:after="120"/>
        <w:ind w:left="567" w:hanging="567"/>
        <w:jc w:val="both"/>
        <w:rPr>
          <w:rFonts w:ascii="Arial" w:hAnsi="Arial" w:cs="Arial"/>
          <w:sz w:val="22"/>
          <w:szCs w:val="22"/>
        </w:rPr>
      </w:pPr>
      <w:r>
        <w:rPr>
          <w:rFonts w:ascii="Arial" w:hAnsi="Arial" w:cs="Arial"/>
          <w:sz w:val="22"/>
          <w:szCs w:val="22"/>
        </w:rPr>
        <w:t>III</w:t>
      </w:r>
      <w:r w:rsidRPr="00820B49">
        <w:rPr>
          <w:rFonts w:ascii="Arial" w:hAnsi="Arial" w:cs="Arial"/>
          <w:sz w:val="22"/>
          <w:szCs w:val="22"/>
        </w:rPr>
        <w:t>. comportar-se de modo inidôneo ou cometer fraude de qualquer natureza;</w:t>
      </w:r>
    </w:p>
    <w:p w14:paraId="799C573D" w14:textId="77777777" w:rsidR="00033D8D" w:rsidRPr="00820B49" w:rsidRDefault="00033D8D" w:rsidP="00033D8D">
      <w:pPr>
        <w:spacing w:after="120"/>
        <w:ind w:left="567" w:hanging="567"/>
        <w:jc w:val="both"/>
        <w:rPr>
          <w:rFonts w:ascii="Arial" w:hAnsi="Arial" w:cs="Arial"/>
          <w:sz w:val="22"/>
          <w:szCs w:val="22"/>
        </w:rPr>
      </w:pPr>
      <w:r>
        <w:rPr>
          <w:rFonts w:ascii="Arial" w:hAnsi="Arial" w:cs="Arial"/>
          <w:sz w:val="22"/>
          <w:szCs w:val="22"/>
        </w:rPr>
        <w:t>IV</w:t>
      </w:r>
      <w:r w:rsidRPr="00820B49">
        <w:rPr>
          <w:rFonts w:ascii="Arial" w:hAnsi="Arial" w:cs="Arial"/>
          <w:sz w:val="22"/>
          <w:szCs w:val="22"/>
        </w:rPr>
        <w:t>. praticar atos ilícitos com vistas a frustrar os objetivos da contratação;</w:t>
      </w:r>
    </w:p>
    <w:p w14:paraId="7DCBB851" w14:textId="77777777" w:rsidR="00033D8D" w:rsidRPr="00820B49" w:rsidRDefault="00033D8D" w:rsidP="00033D8D">
      <w:pPr>
        <w:spacing w:after="120"/>
        <w:jc w:val="both"/>
        <w:rPr>
          <w:rFonts w:ascii="Arial" w:hAnsi="Arial" w:cs="Arial"/>
          <w:sz w:val="22"/>
          <w:szCs w:val="22"/>
        </w:rPr>
      </w:pPr>
      <w:r>
        <w:rPr>
          <w:rFonts w:ascii="Arial" w:hAnsi="Arial" w:cs="Arial"/>
          <w:sz w:val="22"/>
          <w:szCs w:val="22"/>
        </w:rPr>
        <w:t>V</w:t>
      </w:r>
      <w:r w:rsidRPr="00820B49">
        <w:rPr>
          <w:rFonts w:ascii="Arial" w:hAnsi="Arial" w:cs="Arial"/>
          <w:sz w:val="22"/>
          <w:szCs w:val="22"/>
        </w:rPr>
        <w:t>. praticar ato lesivo previsto no art. 5º da Lei Federal nº 12.846, de 1º de agosto de 2013.</w:t>
      </w:r>
    </w:p>
    <w:p w14:paraId="0B6AF0B1" w14:textId="77777777" w:rsidR="00033D8D" w:rsidRPr="006169F8" w:rsidRDefault="00033D8D" w:rsidP="00033D8D">
      <w:pPr>
        <w:spacing w:after="120"/>
        <w:jc w:val="both"/>
        <w:rPr>
          <w:rFonts w:ascii="Arial" w:hAnsi="Arial" w:cs="Arial"/>
          <w:sz w:val="22"/>
          <w:szCs w:val="22"/>
        </w:rPr>
      </w:pPr>
      <w:r>
        <w:rPr>
          <w:rFonts w:ascii="Arial" w:hAnsi="Arial" w:cs="Arial"/>
          <w:sz w:val="22"/>
          <w:szCs w:val="22"/>
        </w:rPr>
        <w:t>Parágrafo Primeiro.</w:t>
      </w:r>
      <w:r w:rsidRPr="00820B49">
        <w:rPr>
          <w:rFonts w:ascii="Arial" w:hAnsi="Arial" w:cs="Arial"/>
          <w:sz w:val="22"/>
          <w:szCs w:val="22"/>
        </w:rPr>
        <w:t xml:space="preserve"> A autoridade máxima, quando do julgamento, se concluir pela existência de infração criminal ou de ato de improbidade administrativa, dará conhecimento, quando couber, à órgãos superiores, para atuação no âmbito das respectivas compet</w:t>
      </w:r>
      <w:r w:rsidRPr="006169F8">
        <w:rPr>
          <w:rFonts w:ascii="Arial" w:hAnsi="Arial" w:cs="Arial"/>
          <w:sz w:val="22"/>
          <w:szCs w:val="22"/>
        </w:rPr>
        <w:t>ências.</w:t>
      </w:r>
    </w:p>
    <w:p w14:paraId="20A0741E" w14:textId="77777777" w:rsidR="00033D8D" w:rsidRPr="00820B49" w:rsidRDefault="00033D8D" w:rsidP="00033D8D">
      <w:pPr>
        <w:spacing w:after="120"/>
        <w:jc w:val="both"/>
        <w:rPr>
          <w:rFonts w:ascii="Arial" w:hAnsi="Arial" w:cs="Arial"/>
          <w:sz w:val="22"/>
          <w:szCs w:val="22"/>
        </w:rPr>
      </w:pPr>
      <w:r w:rsidRPr="006169F8">
        <w:rPr>
          <w:rFonts w:ascii="Arial" w:hAnsi="Arial" w:cs="Arial"/>
          <w:sz w:val="22"/>
          <w:szCs w:val="22"/>
        </w:rPr>
        <w:t xml:space="preserve">Parágrafo Segundo. A sanção prevista no </w:t>
      </w:r>
      <w:r>
        <w:rPr>
          <w:rFonts w:ascii="Arial" w:hAnsi="Arial" w:cs="Arial"/>
          <w:sz w:val="22"/>
          <w:szCs w:val="22"/>
        </w:rPr>
        <w:t>sub</w:t>
      </w:r>
      <w:r w:rsidRPr="006169F8">
        <w:rPr>
          <w:rFonts w:ascii="Arial" w:hAnsi="Arial" w:cs="Arial"/>
          <w:sz w:val="22"/>
          <w:szCs w:val="22"/>
        </w:rPr>
        <w:t>i</w:t>
      </w:r>
      <w:r>
        <w:rPr>
          <w:rFonts w:ascii="Arial" w:hAnsi="Arial" w:cs="Arial"/>
          <w:sz w:val="22"/>
          <w:szCs w:val="22"/>
        </w:rPr>
        <w:t>tem 12.4</w:t>
      </w:r>
      <w:r w:rsidRPr="00820B49">
        <w:rPr>
          <w:rFonts w:ascii="Arial" w:hAnsi="Arial" w:cs="Arial"/>
          <w:sz w:val="22"/>
          <w:szCs w:val="22"/>
        </w:rPr>
        <w:t>, aplicada por qualquer ente da Federação, impedirá o responsável de licitar ou contratar no âmbito da Administração Pública direta e indireta do Município de Três Rios, pelo prazo mínimo de 3 (três) anos e máximo de 6 (seis) anos.</w:t>
      </w:r>
    </w:p>
    <w:p w14:paraId="4693771E" w14:textId="77777777" w:rsidR="00033D8D" w:rsidRPr="00820B49" w:rsidRDefault="00033D8D" w:rsidP="00033D8D">
      <w:pPr>
        <w:spacing w:after="120"/>
        <w:jc w:val="both"/>
        <w:rPr>
          <w:rFonts w:ascii="Arial" w:hAnsi="Arial" w:cs="Arial"/>
          <w:sz w:val="22"/>
          <w:szCs w:val="22"/>
        </w:rPr>
      </w:pPr>
      <w:r w:rsidRPr="00820B49">
        <w:rPr>
          <w:rFonts w:ascii="Arial" w:hAnsi="Arial" w:cs="Arial"/>
          <w:sz w:val="22"/>
          <w:szCs w:val="22"/>
        </w:rPr>
        <w:t xml:space="preserve">12.5. O cometimento de mais de uma infração em uma mesma licitação ou relação contratual sujeitará o infrator à sanção cabível para a mais grave entre elas, ou se iguais, </w:t>
      </w:r>
      <w:r w:rsidRPr="00820B49">
        <w:rPr>
          <w:rFonts w:ascii="Arial" w:hAnsi="Arial" w:cs="Arial"/>
          <w:sz w:val="22"/>
          <w:szCs w:val="22"/>
        </w:rPr>
        <w:lastRenderedPageBreak/>
        <w:t>somente uma delas, sopesando-se, em qualquer caso, as demais infrações como circunstância agravante.</w:t>
      </w:r>
    </w:p>
    <w:p w14:paraId="224D9A09" w14:textId="77777777" w:rsidR="00033D8D" w:rsidRPr="006169F8" w:rsidRDefault="00033D8D" w:rsidP="00033D8D">
      <w:pPr>
        <w:spacing w:after="120"/>
        <w:jc w:val="both"/>
        <w:rPr>
          <w:rFonts w:ascii="Arial" w:hAnsi="Arial" w:cs="Arial"/>
          <w:sz w:val="22"/>
          <w:szCs w:val="22"/>
        </w:rPr>
      </w:pPr>
      <w:r w:rsidRPr="006169F8">
        <w:rPr>
          <w:rFonts w:ascii="Arial" w:hAnsi="Arial" w:cs="Arial"/>
          <w:sz w:val="22"/>
          <w:szCs w:val="22"/>
        </w:rPr>
        <w:t xml:space="preserve">Parágrafo Primeiro. Não se aplica a regra prevista no </w:t>
      </w:r>
      <w:r>
        <w:rPr>
          <w:rFonts w:ascii="Arial" w:hAnsi="Arial" w:cs="Arial"/>
          <w:sz w:val="22"/>
          <w:szCs w:val="22"/>
        </w:rPr>
        <w:t>sub</w:t>
      </w:r>
      <w:r w:rsidRPr="006169F8">
        <w:rPr>
          <w:rFonts w:ascii="Arial" w:hAnsi="Arial" w:cs="Arial"/>
          <w:sz w:val="22"/>
          <w:szCs w:val="22"/>
        </w:rPr>
        <w:t>item 12.5 se já houver ocorrido o julgamento ou, pelo estágio processual, revelar-se inconveniente a avaliação conjunta dos fatos.</w:t>
      </w:r>
    </w:p>
    <w:p w14:paraId="161B0079" w14:textId="77777777" w:rsidR="00033D8D" w:rsidRPr="006169F8" w:rsidRDefault="00033D8D" w:rsidP="00033D8D">
      <w:pPr>
        <w:spacing w:after="120"/>
        <w:jc w:val="both"/>
        <w:rPr>
          <w:rFonts w:ascii="Arial" w:hAnsi="Arial" w:cs="Arial"/>
          <w:sz w:val="22"/>
          <w:szCs w:val="22"/>
        </w:rPr>
      </w:pPr>
      <w:r w:rsidRPr="006169F8">
        <w:rPr>
          <w:rFonts w:ascii="Arial" w:hAnsi="Arial" w:cs="Arial"/>
          <w:sz w:val="22"/>
          <w:szCs w:val="22"/>
        </w:rPr>
        <w:t xml:space="preserve">Parágrafo Segundo. O disposto </w:t>
      </w:r>
      <w:r>
        <w:rPr>
          <w:rFonts w:ascii="Arial" w:hAnsi="Arial" w:cs="Arial"/>
          <w:sz w:val="22"/>
          <w:szCs w:val="22"/>
        </w:rPr>
        <w:t>no sibitem 12.5</w:t>
      </w:r>
      <w:r w:rsidRPr="006169F8">
        <w:rPr>
          <w:rFonts w:ascii="Arial" w:hAnsi="Arial" w:cs="Arial"/>
          <w:sz w:val="22"/>
          <w:szCs w:val="22"/>
        </w:rPr>
        <w:t xml:space="preserve"> não afasta a possibilidade de aplicação da pena de multa cumulativamente à sanção mais grave.</w:t>
      </w:r>
    </w:p>
    <w:p w14:paraId="24EDD416" w14:textId="77777777" w:rsidR="00033D8D" w:rsidRPr="00C66C71" w:rsidRDefault="00033D8D" w:rsidP="00033D8D">
      <w:pPr>
        <w:spacing w:after="120"/>
        <w:jc w:val="both"/>
        <w:rPr>
          <w:rFonts w:ascii="Arial" w:hAnsi="Arial" w:cs="Arial"/>
          <w:sz w:val="22"/>
          <w:szCs w:val="22"/>
        </w:rPr>
      </w:pPr>
      <w:r w:rsidRPr="00C66C71">
        <w:rPr>
          <w:rFonts w:ascii="Arial" w:hAnsi="Arial" w:cs="Arial"/>
          <w:sz w:val="22"/>
          <w:szCs w:val="22"/>
        </w:rPr>
        <w:t>12.6. A multa será recolhida em percentual de 0,5% (cinco décimos por cento) a 30% (trinta por cento) incidente sobre o valor estimado da licitação ou do valor proposto ou do(s) item(</w:t>
      </w:r>
      <w:proofErr w:type="spellStart"/>
      <w:r w:rsidRPr="00C66C71">
        <w:rPr>
          <w:rFonts w:ascii="Arial" w:hAnsi="Arial" w:cs="Arial"/>
          <w:sz w:val="22"/>
          <w:szCs w:val="22"/>
        </w:rPr>
        <w:t>ns</w:t>
      </w:r>
      <w:proofErr w:type="spellEnd"/>
      <w:r w:rsidRPr="00C66C71">
        <w:rPr>
          <w:rFonts w:ascii="Arial" w:hAnsi="Arial" w:cs="Arial"/>
          <w:sz w:val="22"/>
          <w:szCs w:val="22"/>
        </w:rPr>
        <w:t>) prejudicado(s) pela conduta do licitante, no prazo máximo de 30 (trinta) dias úteis, a contar da comunicação oficial.</w:t>
      </w:r>
    </w:p>
    <w:p w14:paraId="52EE1753" w14:textId="77777777" w:rsidR="00033D8D" w:rsidRPr="00C66C71" w:rsidRDefault="00033D8D" w:rsidP="00033D8D">
      <w:pPr>
        <w:spacing w:after="120"/>
        <w:jc w:val="both"/>
        <w:rPr>
          <w:rFonts w:ascii="Arial" w:hAnsi="Arial" w:cs="Arial"/>
          <w:b/>
          <w:sz w:val="22"/>
          <w:szCs w:val="22"/>
        </w:rPr>
      </w:pPr>
      <w:r>
        <w:rPr>
          <w:rFonts w:ascii="Arial" w:hAnsi="Arial" w:cs="Arial"/>
          <w:sz w:val="22"/>
          <w:szCs w:val="22"/>
        </w:rPr>
        <w:t>12.6.1</w:t>
      </w:r>
      <w:r w:rsidRPr="00C66C71">
        <w:rPr>
          <w:rFonts w:ascii="Arial" w:hAnsi="Arial" w:cs="Arial"/>
          <w:sz w:val="22"/>
          <w:szCs w:val="22"/>
        </w:rPr>
        <w:t>.</w:t>
      </w:r>
      <w:r w:rsidRPr="00C66C71">
        <w:rPr>
          <w:rFonts w:ascii="Arial" w:hAnsi="Arial" w:cs="Arial"/>
          <w:b/>
          <w:sz w:val="22"/>
          <w:szCs w:val="22"/>
        </w:rPr>
        <w:t xml:space="preserve"> </w:t>
      </w:r>
      <w:r w:rsidRPr="00C66C71">
        <w:rPr>
          <w:rFonts w:ascii="Arial" w:hAnsi="Arial" w:cs="Arial"/>
          <w:sz w:val="22"/>
          <w:szCs w:val="22"/>
        </w:rPr>
        <w:t xml:space="preserve">Para as infrações previstas nos </w:t>
      </w:r>
      <w:r>
        <w:rPr>
          <w:rFonts w:ascii="Arial" w:hAnsi="Arial" w:cs="Arial"/>
          <w:sz w:val="22"/>
          <w:szCs w:val="22"/>
        </w:rPr>
        <w:t>incisos</w:t>
      </w:r>
      <w:r w:rsidRPr="00C66C71">
        <w:rPr>
          <w:rFonts w:ascii="Arial" w:hAnsi="Arial" w:cs="Arial"/>
          <w:sz w:val="22"/>
          <w:szCs w:val="22"/>
        </w:rPr>
        <w:t xml:space="preserve"> </w:t>
      </w:r>
      <w:r>
        <w:rPr>
          <w:rFonts w:ascii="Arial" w:hAnsi="Arial" w:cs="Arial"/>
          <w:sz w:val="22"/>
          <w:szCs w:val="22"/>
        </w:rPr>
        <w:t>I ao VI do subitem 12.3</w:t>
      </w:r>
      <w:r w:rsidRPr="00C66C71">
        <w:rPr>
          <w:rFonts w:ascii="Arial" w:hAnsi="Arial" w:cs="Arial"/>
          <w:sz w:val="22"/>
          <w:szCs w:val="22"/>
        </w:rPr>
        <w:t>, a multa será de 0,5% (cinco décimos por cento) a 15% (quinze por cento) sobre o valor estimado da licitação ou do valor proposto ou do(s) item(</w:t>
      </w:r>
      <w:proofErr w:type="spellStart"/>
      <w:r w:rsidRPr="00C66C71">
        <w:rPr>
          <w:rFonts w:ascii="Arial" w:hAnsi="Arial" w:cs="Arial"/>
          <w:sz w:val="22"/>
          <w:szCs w:val="22"/>
        </w:rPr>
        <w:t>ns</w:t>
      </w:r>
      <w:proofErr w:type="spellEnd"/>
      <w:r w:rsidRPr="00C66C71">
        <w:rPr>
          <w:rFonts w:ascii="Arial" w:hAnsi="Arial" w:cs="Arial"/>
          <w:sz w:val="22"/>
          <w:szCs w:val="22"/>
        </w:rPr>
        <w:t>) prejudicado(s) pela conduta do licitante.</w:t>
      </w:r>
      <w:r w:rsidRPr="00C66C71">
        <w:rPr>
          <w:rFonts w:ascii="Arial" w:hAnsi="Arial" w:cs="Arial"/>
          <w:b/>
          <w:sz w:val="22"/>
          <w:szCs w:val="22"/>
        </w:rPr>
        <w:t xml:space="preserve"> </w:t>
      </w:r>
    </w:p>
    <w:p w14:paraId="1301A1FF" w14:textId="77777777" w:rsidR="00033D8D" w:rsidRPr="00C66C71" w:rsidRDefault="00033D8D" w:rsidP="00033D8D">
      <w:pPr>
        <w:spacing w:after="120"/>
        <w:jc w:val="both"/>
        <w:rPr>
          <w:rFonts w:ascii="Arial" w:hAnsi="Arial" w:cs="Arial"/>
          <w:sz w:val="22"/>
          <w:szCs w:val="22"/>
        </w:rPr>
      </w:pPr>
      <w:r>
        <w:rPr>
          <w:rFonts w:ascii="Arial" w:hAnsi="Arial" w:cs="Arial"/>
          <w:sz w:val="22"/>
          <w:szCs w:val="22"/>
        </w:rPr>
        <w:t>12.6.2</w:t>
      </w:r>
      <w:r w:rsidRPr="00C66C71">
        <w:rPr>
          <w:rFonts w:ascii="Arial" w:hAnsi="Arial" w:cs="Arial"/>
          <w:sz w:val="22"/>
          <w:szCs w:val="22"/>
        </w:rPr>
        <w:t>.</w:t>
      </w:r>
      <w:r w:rsidRPr="00C66C71">
        <w:rPr>
          <w:rFonts w:ascii="Arial" w:hAnsi="Arial" w:cs="Arial"/>
          <w:b/>
          <w:sz w:val="22"/>
          <w:szCs w:val="22"/>
        </w:rPr>
        <w:t xml:space="preserve"> </w:t>
      </w:r>
      <w:r w:rsidRPr="00C66C71">
        <w:rPr>
          <w:rFonts w:ascii="Arial" w:hAnsi="Arial" w:cs="Arial"/>
          <w:sz w:val="22"/>
          <w:szCs w:val="22"/>
        </w:rPr>
        <w:t>Para as infrações previstas nos</w:t>
      </w:r>
      <w:r>
        <w:rPr>
          <w:rFonts w:ascii="Arial" w:hAnsi="Arial" w:cs="Arial"/>
          <w:sz w:val="22"/>
          <w:szCs w:val="22"/>
        </w:rPr>
        <w:t xml:space="preserve"> incisos I ao V do</w:t>
      </w:r>
      <w:r w:rsidRPr="00C66C71">
        <w:rPr>
          <w:rFonts w:ascii="Arial" w:hAnsi="Arial" w:cs="Arial"/>
          <w:sz w:val="22"/>
          <w:szCs w:val="22"/>
        </w:rPr>
        <w:t xml:space="preserve"> subite</w:t>
      </w:r>
      <w:r>
        <w:rPr>
          <w:rFonts w:ascii="Arial" w:hAnsi="Arial" w:cs="Arial"/>
          <w:sz w:val="22"/>
          <w:szCs w:val="22"/>
        </w:rPr>
        <w:t>m</w:t>
      </w:r>
      <w:r w:rsidRPr="00C66C71">
        <w:rPr>
          <w:rFonts w:ascii="Arial" w:hAnsi="Arial" w:cs="Arial"/>
          <w:sz w:val="22"/>
          <w:szCs w:val="22"/>
        </w:rPr>
        <w:t xml:space="preserve"> 12.4, a multa será de 15% (quinze por cento) a 30% (trinta por cento) sobre o valor estimado da licitação ou do valor proposto ou do(s) item(</w:t>
      </w:r>
      <w:proofErr w:type="spellStart"/>
      <w:r w:rsidRPr="00C66C71">
        <w:rPr>
          <w:rFonts w:ascii="Arial" w:hAnsi="Arial" w:cs="Arial"/>
          <w:sz w:val="22"/>
          <w:szCs w:val="22"/>
        </w:rPr>
        <w:t>ns</w:t>
      </w:r>
      <w:proofErr w:type="spellEnd"/>
      <w:r w:rsidRPr="00C66C71">
        <w:rPr>
          <w:rFonts w:ascii="Arial" w:hAnsi="Arial" w:cs="Arial"/>
          <w:sz w:val="22"/>
          <w:szCs w:val="22"/>
        </w:rPr>
        <w:t xml:space="preserve">) prejudicado(s) pela conduta do licitante. </w:t>
      </w:r>
    </w:p>
    <w:p w14:paraId="40B07B1E" w14:textId="77777777" w:rsidR="00033D8D" w:rsidRPr="003714ED" w:rsidRDefault="00033D8D" w:rsidP="00033D8D">
      <w:pPr>
        <w:spacing w:after="120"/>
        <w:jc w:val="both"/>
        <w:rPr>
          <w:rFonts w:ascii="Arial" w:hAnsi="Arial" w:cs="Arial"/>
          <w:sz w:val="22"/>
          <w:szCs w:val="22"/>
        </w:rPr>
      </w:pPr>
      <w:r w:rsidRPr="006169F8">
        <w:rPr>
          <w:rFonts w:ascii="Arial" w:hAnsi="Arial" w:cs="Arial"/>
          <w:sz w:val="22"/>
          <w:szCs w:val="22"/>
        </w:rPr>
        <w:t>Parágrafo</w:t>
      </w:r>
      <w:r>
        <w:rPr>
          <w:rFonts w:ascii="Arial" w:hAnsi="Arial" w:cs="Arial"/>
          <w:sz w:val="22"/>
          <w:szCs w:val="22"/>
        </w:rPr>
        <w:t xml:space="preserve"> Primeiro</w:t>
      </w:r>
      <w:r w:rsidRPr="003714ED">
        <w:rPr>
          <w:rFonts w:ascii="Arial" w:hAnsi="Arial" w:cs="Arial"/>
          <w:sz w:val="22"/>
          <w:szCs w:val="22"/>
        </w:rPr>
        <w:t>.</w:t>
      </w:r>
      <w:r w:rsidRPr="003714ED">
        <w:rPr>
          <w:rFonts w:ascii="Arial" w:hAnsi="Arial" w:cs="Arial"/>
          <w:b/>
          <w:sz w:val="22"/>
          <w:szCs w:val="22"/>
        </w:rPr>
        <w:t xml:space="preserve"> </w:t>
      </w:r>
      <w:r w:rsidRPr="003714ED">
        <w:rPr>
          <w:rFonts w:ascii="Arial" w:hAnsi="Arial"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D7012AD" w14:textId="77777777" w:rsidR="00033D8D" w:rsidRPr="003714ED" w:rsidRDefault="00033D8D" w:rsidP="00033D8D">
      <w:pPr>
        <w:spacing w:after="120"/>
        <w:jc w:val="both"/>
        <w:rPr>
          <w:rFonts w:ascii="Arial" w:hAnsi="Arial" w:cs="Arial"/>
          <w:sz w:val="22"/>
          <w:szCs w:val="22"/>
        </w:rPr>
      </w:pPr>
      <w:r w:rsidRPr="006169F8">
        <w:rPr>
          <w:rFonts w:ascii="Arial" w:hAnsi="Arial" w:cs="Arial"/>
          <w:sz w:val="22"/>
          <w:szCs w:val="22"/>
        </w:rPr>
        <w:t>Parágrafo</w:t>
      </w:r>
      <w:r>
        <w:rPr>
          <w:rFonts w:ascii="Arial" w:hAnsi="Arial" w:cs="Arial"/>
          <w:sz w:val="22"/>
          <w:szCs w:val="22"/>
        </w:rPr>
        <w:t xml:space="preserve"> Segundo</w:t>
      </w:r>
      <w:r w:rsidRPr="003714ED">
        <w:rPr>
          <w:rFonts w:ascii="Arial" w:hAnsi="Arial" w:cs="Arial"/>
          <w:sz w:val="22"/>
          <w:szCs w:val="22"/>
        </w:rPr>
        <w:t>.</w:t>
      </w:r>
      <w:r w:rsidRPr="003714ED">
        <w:rPr>
          <w:rFonts w:ascii="Arial" w:hAnsi="Arial" w:cs="Arial"/>
          <w:b/>
          <w:sz w:val="22"/>
          <w:szCs w:val="22"/>
        </w:rPr>
        <w:t xml:space="preserve"> </w:t>
      </w:r>
      <w:r w:rsidRPr="003714ED">
        <w:rPr>
          <w:rFonts w:ascii="Arial" w:hAnsi="Arial" w:cs="Arial"/>
          <w:sz w:val="22"/>
          <w:szCs w:val="22"/>
        </w:rPr>
        <w:t xml:space="preserve">A multa de que trata o </w:t>
      </w:r>
      <w:r>
        <w:rPr>
          <w:rFonts w:ascii="Arial" w:hAnsi="Arial" w:cs="Arial"/>
          <w:sz w:val="22"/>
          <w:szCs w:val="22"/>
        </w:rPr>
        <w:t>sub</w:t>
      </w:r>
      <w:r w:rsidRPr="003714ED">
        <w:rPr>
          <w:rFonts w:ascii="Arial" w:hAnsi="Arial" w:cs="Arial"/>
          <w:sz w:val="22"/>
          <w:szCs w:val="22"/>
        </w:rPr>
        <w:t>item 12.6 poderá, na forma do edital ou contrato, ser descontada de pagamento eventualmente devido pelo Contratante decorrente de outros contratos firmados com a Administração Pública Municipal.</w:t>
      </w:r>
    </w:p>
    <w:p w14:paraId="5F895C73" w14:textId="77777777" w:rsidR="00033D8D" w:rsidRPr="00C66C71" w:rsidRDefault="00033D8D" w:rsidP="00033D8D">
      <w:pPr>
        <w:spacing w:after="120"/>
        <w:jc w:val="both"/>
        <w:rPr>
          <w:rFonts w:ascii="Arial" w:hAnsi="Arial" w:cs="Arial"/>
          <w:b/>
          <w:sz w:val="22"/>
          <w:szCs w:val="22"/>
        </w:rPr>
      </w:pPr>
      <w:r w:rsidRPr="006169F8">
        <w:rPr>
          <w:rFonts w:ascii="Arial" w:hAnsi="Arial" w:cs="Arial"/>
          <w:sz w:val="22"/>
          <w:szCs w:val="22"/>
        </w:rPr>
        <w:t>Parágrafo</w:t>
      </w:r>
      <w:r>
        <w:rPr>
          <w:rFonts w:ascii="Arial" w:hAnsi="Arial" w:cs="Arial"/>
          <w:sz w:val="22"/>
          <w:szCs w:val="22"/>
        </w:rPr>
        <w:t xml:space="preserve"> Terceiro</w:t>
      </w:r>
      <w:r w:rsidRPr="00C66C71">
        <w:rPr>
          <w:rFonts w:ascii="Arial" w:hAnsi="Arial" w:cs="Arial"/>
          <w:sz w:val="22"/>
          <w:szCs w:val="22"/>
        </w:rPr>
        <w:t>.</w:t>
      </w:r>
      <w:r w:rsidRPr="00C66C71">
        <w:rPr>
          <w:rFonts w:ascii="Arial" w:hAnsi="Arial" w:cs="Arial"/>
          <w:b/>
          <w:sz w:val="22"/>
          <w:szCs w:val="22"/>
        </w:rPr>
        <w:t xml:space="preserve"> </w:t>
      </w:r>
      <w:r w:rsidRPr="00C66C71">
        <w:rPr>
          <w:rFonts w:ascii="Arial" w:hAnsi="Arial" w:cs="Arial"/>
          <w:bCs/>
          <w:sz w:val="22"/>
          <w:szCs w:val="22"/>
        </w:rPr>
        <w:t>O atraso injustificado sujeitará o contratado a multa de mora, na forma prevista em edital ou em contrato</w:t>
      </w:r>
      <w:r>
        <w:rPr>
          <w:rFonts w:ascii="Arial" w:hAnsi="Arial" w:cs="Arial"/>
          <w:bCs/>
          <w:sz w:val="22"/>
          <w:szCs w:val="22"/>
        </w:rPr>
        <w:t>.</w:t>
      </w:r>
    </w:p>
    <w:p w14:paraId="33AC8D4E" w14:textId="77777777" w:rsidR="00033D8D" w:rsidRPr="00C66C71" w:rsidRDefault="00033D8D" w:rsidP="00033D8D">
      <w:pPr>
        <w:spacing w:after="120"/>
        <w:jc w:val="both"/>
        <w:rPr>
          <w:rFonts w:ascii="Arial" w:hAnsi="Arial" w:cs="Arial"/>
          <w:sz w:val="22"/>
          <w:szCs w:val="22"/>
        </w:rPr>
      </w:pPr>
      <w:r>
        <w:rPr>
          <w:rFonts w:ascii="Arial" w:hAnsi="Arial" w:cs="Arial"/>
          <w:sz w:val="22"/>
          <w:szCs w:val="22"/>
        </w:rPr>
        <w:t>I</w:t>
      </w:r>
      <w:r w:rsidRPr="00C66C71">
        <w:rPr>
          <w:rFonts w:ascii="Arial" w:hAnsi="Arial" w:cs="Arial"/>
          <w:sz w:val="22"/>
          <w:szCs w:val="22"/>
        </w:rPr>
        <w:t>. A aplicação de multa moratória será precedida de oportunidade para o exercício do contraditório e da ampla defesa.</w:t>
      </w:r>
    </w:p>
    <w:p w14:paraId="7DB5C7E4" w14:textId="77777777" w:rsidR="00033D8D" w:rsidRPr="00C66C71" w:rsidRDefault="00033D8D" w:rsidP="00033D8D">
      <w:pPr>
        <w:jc w:val="both"/>
        <w:rPr>
          <w:rFonts w:ascii="Arial" w:hAnsi="Arial" w:cs="Arial"/>
          <w:sz w:val="22"/>
          <w:szCs w:val="22"/>
        </w:rPr>
      </w:pPr>
      <w:r>
        <w:rPr>
          <w:rFonts w:ascii="Arial" w:hAnsi="Arial" w:cs="Arial"/>
          <w:sz w:val="22"/>
          <w:szCs w:val="22"/>
        </w:rPr>
        <w:t>II</w:t>
      </w:r>
      <w:r w:rsidRPr="00C66C71">
        <w:rPr>
          <w:rFonts w:ascii="Arial" w:hAnsi="Arial" w:cs="Arial"/>
          <w:sz w:val="22"/>
          <w:szCs w:val="22"/>
        </w:rPr>
        <w:t>.</w:t>
      </w:r>
      <w:r w:rsidRPr="00C66C71">
        <w:rPr>
          <w:rFonts w:ascii="Arial" w:hAnsi="Arial" w:cs="Arial"/>
          <w:b/>
          <w:sz w:val="22"/>
          <w:szCs w:val="22"/>
        </w:rPr>
        <w:t xml:space="preserve"> </w:t>
      </w:r>
      <w:r w:rsidRPr="00C66C71">
        <w:rPr>
          <w:rFonts w:ascii="Arial" w:hAnsi="Arial" w:cs="Arial"/>
          <w:sz w:val="22"/>
          <w:szCs w:val="22"/>
        </w:rPr>
        <w:t>A aplicação de multa moratória não impedirá que a Administração a converta em compensatória e promova a extinção unilateral do contrato com a aplicação cumulada de outras sanções previstas na Lei Federal nº 14.133, de 2021.</w:t>
      </w:r>
    </w:p>
    <w:p w14:paraId="41C27EDF" w14:textId="77777777" w:rsidR="001A0049" w:rsidRDefault="001A0049" w:rsidP="004C7E56">
      <w:pPr>
        <w:pStyle w:val="Nivel2"/>
      </w:pPr>
    </w:p>
    <w:p w14:paraId="5D8A1364" w14:textId="77777777" w:rsidR="00F33E81" w:rsidRPr="000E432C" w:rsidRDefault="00F33E81" w:rsidP="00F33E81">
      <w:pPr>
        <w:spacing w:before="120" w:after="120"/>
        <w:rPr>
          <w:rFonts w:ascii="Arial" w:hAnsi="Arial" w:cs="Arial"/>
          <w:b/>
          <w:bCs/>
          <w:sz w:val="22"/>
          <w:szCs w:val="22"/>
        </w:rPr>
      </w:pPr>
      <w:r w:rsidRPr="004C7E56">
        <w:rPr>
          <w:rFonts w:ascii="Arial" w:hAnsi="Arial" w:cs="Arial"/>
          <w:b/>
          <w:bCs/>
          <w:sz w:val="22"/>
          <w:szCs w:val="22"/>
          <w:highlight w:val="yellow"/>
        </w:rPr>
        <w:t>13. ADEQUAÇÃO ORÇAMENTÁRIA - art. 6º, XXIII, “j”, da Lei nº 14.133/2021</w:t>
      </w:r>
    </w:p>
    <w:p w14:paraId="1516D020" w14:textId="77777777" w:rsidR="00F33E81" w:rsidRPr="001B31C9" w:rsidRDefault="00F33E81" w:rsidP="00F33E81">
      <w:pPr>
        <w:pStyle w:val="PargrafodaLista"/>
        <w:spacing w:before="120" w:after="120"/>
        <w:ind w:left="357"/>
        <w:contextualSpacing w:val="0"/>
        <w:jc w:val="both"/>
        <w:rPr>
          <w:rFonts w:ascii="Arial" w:hAnsi="Arial" w:cs="Arial"/>
          <w:bCs/>
          <w:sz w:val="22"/>
          <w:szCs w:val="22"/>
        </w:rPr>
      </w:pPr>
      <w:r w:rsidRPr="001B31C9">
        <w:rPr>
          <w:rFonts w:ascii="Arial" w:hAnsi="Arial" w:cs="Arial"/>
          <w:bCs/>
          <w:sz w:val="22"/>
          <w:szCs w:val="22"/>
        </w:rPr>
        <w:t>As despesas correrão a conta da dotação:</w:t>
      </w:r>
    </w:p>
    <w:tbl>
      <w:tblPr>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25"/>
        <w:gridCol w:w="2695"/>
        <w:gridCol w:w="2238"/>
        <w:gridCol w:w="1275"/>
        <w:gridCol w:w="1560"/>
      </w:tblGrid>
      <w:tr w:rsidR="00EB0B3E" w:rsidRPr="001B31C9" w14:paraId="63975885" w14:textId="77777777" w:rsidTr="00C55286">
        <w:trPr>
          <w:trHeight w:val="360"/>
          <w:jc w:val="center"/>
        </w:trPr>
        <w:tc>
          <w:tcPr>
            <w:tcW w:w="1725" w:type="dxa"/>
            <w:shd w:val="clear" w:color="auto" w:fill="44546A" w:themeFill="text2"/>
            <w:vAlign w:val="center"/>
          </w:tcPr>
          <w:p w14:paraId="273B2B93" w14:textId="77777777" w:rsidR="00F33E81" w:rsidRPr="001B31C9" w:rsidRDefault="00F33E81" w:rsidP="00EB0B3E">
            <w:pPr>
              <w:pStyle w:val="TableParagraph"/>
              <w:spacing w:before="53"/>
              <w:ind w:left="50" w:right="0"/>
              <w:rPr>
                <w:bCs/>
                <w:color w:val="FFFFFF" w:themeColor="background1"/>
                <w:sz w:val="22"/>
                <w:szCs w:val="20"/>
              </w:rPr>
            </w:pPr>
            <w:r w:rsidRPr="001B31C9">
              <w:rPr>
                <w:bCs/>
                <w:color w:val="FFFFFF" w:themeColor="background1"/>
                <w:sz w:val="22"/>
                <w:szCs w:val="20"/>
              </w:rPr>
              <w:t>Órgão/Unidade</w:t>
            </w:r>
            <w:r w:rsidRPr="001B31C9">
              <w:rPr>
                <w:bCs/>
                <w:color w:val="FFFFFF" w:themeColor="background1"/>
                <w:spacing w:val="-5"/>
                <w:sz w:val="22"/>
                <w:szCs w:val="20"/>
              </w:rPr>
              <w:t xml:space="preserve"> </w:t>
            </w:r>
            <w:r w:rsidRPr="001B31C9">
              <w:rPr>
                <w:bCs/>
                <w:color w:val="FFFFFF" w:themeColor="background1"/>
                <w:sz w:val="22"/>
                <w:szCs w:val="20"/>
              </w:rPr>
              <w:t>Orçamentária</w:t>
            </w:r>
          </w:p>
        </w:tc>
        <w:tc>
          <w:tcPr>
            <w:tcW w:w="2695" w:type="dxa"/>
            <w:shd w:val="clear" w:color="auto" w:fill="44546A" w:themeFill="text2"/>
            <w:vAlign w:val="center"/>
          </w:tcPr>
          <w:p w14:paraId="240378FA" w14:textId="77777777" w:rsidR="00F33E81" w:rsidRPr="001B31C9" w:rsidRDefault="00F33E81" w:rsidP="00EB0B3E">
            <w:pPr>
              <w:pStyle w:val="TableParagraph"/>
              <w:spacing w:before="53"/>
              <w:ind w:left="0" w:right="0"/>
              <w:rPr>
                <w:bCs/>
                <w:color w:val="FFFFFF" w:themeColor="background1"/>
                <w:sz w:val="22"/>
                <w:szCs w:val="20"/>
              </w:rPr>
            </w:pPr>
            <w:r w:rsidRPr="001B31C9">
              <w:rPr>
                <w:rFonts w:eastAsia="Arial Narrow"/>
                <w:color w:val="FFFFFF" w:themeColor="background1"/>
                <w:sz w:val="22"/>
                <w:szCs w:val="20"/>
              </w:rPr>
              <w:t>Programa de Trabalho</w:t>
            </w:r>
          </w:p>
        </w:tc>
        <w:tc>
          <w:tcPr>
            <w:tcW w:w="2238" w:type="dxa"/>
            <w:shd w:val="clear" w:color="auto" w:fill="44546A" w:themeFill="text2"/>
            <w:vAlign w:val="center"/>
          </w:tcPr>
          <w:p w14:paraId="3444C8BE" w14:textId="77777777" w:rsidR="00F33E81" w:rsidRPr="001B31C9" w:rsidRDefault="00F33E81" w:rsidP="00EB0B3E">
            <w:pPr>
              <w:pStyle w:val="TableParagraph"/>
              <w:spacing w:before="53"/>
              <w:ind w:left="-90" w:right="0"/>
              <w:rPr>
                <w:bCs/>
                <w:color w:val="FFFFFF" w:themeColor="background1"/>
                <w:sz w:val="22"/>
                <w:szCs w:val="20"/>
              </w:rPr>
            </w:pPr>
            <w:r w:rsidRPr="001B31C9">
              <w:rPr>
                <w:rFonts w:eastAsia="Arial Narrow"/>
                <w:color w:val="FFFFFF" w:themeColor="background1"/>
                <w:sz w:val="22"/>
                <w:szCs w:val="20"/>
              </w:rPr>
              <w:t>Elemento de Despesa</w:t>
            </w:r>
          </w:p>
        </w:tc>
        <w:tc>
          <w:tcPr>
            <w:tcW w:w="1275" w:type="dxa"/>
            <w:shd w:val="clear" w:color="auto" w:fill="44546A" w:themeFill="text2"/>
            <w:vAlign w:val="center"/>
          </w:tcPr>
          <w:p w14:paraId="4DD5E429" w14:textId="77777777" w:rsidR="00F33E81" w:rsidRPr="001B31C9" w:rsidRDefault="00F33E81" w:rsidP="00EB0B3E">
            <w:pPr>
              <w:pStyle w:val="TableParagraph"/>
              <w:spacing w:before="53"/>
              <w:ind w:left="0" w:right="0"/>
              <w:rPr>
                <w:bCs/>
                <w:color w:val="FFFFFF" w:themeColor="background1"/>
                <w:sz w:val="22"/>
                <w:szCs w:val="20"/>
              </w:rPr>
            </w:pPr>
            <w:r w:rsidRPr="001B31C9">
              <w:rPr>
                <w:rFonts w:eastAsia="Arial Narrow"/>
                <w:color w:val="FFFFFF" w:themeColor="background1"/>
                <w:sz w:val="22"/>
                <w:szCs w:val="20"/>
              </w:rPr>
              <w:t>Fonte de Recursos</w:t>
            </w:r>
          </w:p>
        </w:tc>
        <w:tc>
          <w:tcPr>
            <w:tcW w:w="1560" w:type="dxa"/>
            <w:shd w:val="clear" w:color="auto" w:fill="44546A" w:themeFill="text2"/>
            <w:vAlign w:val="center"/>
          </w:tcPr>
          <w:p w14:paraId="219EC925" w14:textId="77777777" w:rsidR="00F33E81" w:rsidRPr="001B31C9" w:rsidRDefault="00F33E81" w:rsidP="00EB0B3E">
            <w:pPr>
              <w:pStyle w:val="TableParagraph"/>
              <w:spacing w:before="53"/>
              <w:ind w:left="0" w:right="0"/>
              <w:rPr>
                <w:rFonts w:eastAsia="Arial Narrow"/>
                <w:color w:val="FFFFFF" w:themeColor="background1"/>
                <w:sz w:val="22"/>
                <w:szCs w:val="20"/>
              </w:rPr>
            </w:pPr>
            <w:r w:rsidRPr="001B31C9">
              <w:rPr>
                <w:rFonts w:eastAsia="Arial Narrow"/>
                <w:color w:val="FFFFFF" w:themeColor="background1"/>
                <w:sz w:val="22"/>
                <w:szCs w:val="20"/>
              </w:rPr>
              <w:t>Ficha de Despesa</w:t>
            </w:r>
          </w:p>
        </w:tc>
      </w:tr>
      <w:tr w:rsidR="00EB0B3E" w:rsidRPr="001B31C9" w14:paraId="7F724E6E" w14:textId="77777777" w:rsidTr="00C55286">
        <w:trPr>
          <w:trHeight w:val="567"/>
          <w:jc w:val="center"/>
        </w:trPr>
        <w:tc>
          <w:tcPr>
            <w:tcW w:w="1725" w:type="dxa"/>
            <w:shd w:val="clear" w:color="auto" w:fill="auto"/>
          </w:tcPr>
          <w:p w14:paraId="402BDC7B" w14:textId="1E784594" w:rsidR="00F33E81" w:rsidRPr="001B31C9" w:rsidRDefault="00EB0B3E" w:rsidP="00EB0B3E">
            <w:pPr>
              <w:pStyle w:val="TableParagraph"/>
              <w:spacing w:line="233" w:lineRule="exact"/>
              <w:ind w:left="851" w:right="0"/>
              <w:rPr>
                <w:sz w:val="22"/>
                <w:szCs w:val="22"/>
              </w:rPr>
            </w:pPr>
            <w:r>
              <w:rPr>
                <w:sz w:val="22"/>
                <w:szCs w:val="22"/>
              </w:rPr>
              <w:t>02.01.15</w:t>
            </w:r>
          </w:p>
        </w:tc>
        <w:tc>
          <w:tcPr>
            <w:tcW w:w="2695" w:type="dxa"/>
            <w:shd w:val="clear" w:color="auto" w:fill="auto"/>
          </w:tcPr>
          <w:p w14:paraId="6DB61F51" w14:textId="7DB2D0BC" w:rsidR="00F33E81" w:rsidRPr="001B31C9" w:rsidRDefault="00EB0B3E" w:rsidP="00EB0B3E">
            <w:pPr>
              <w:pStyle w:val="TableParagraph"/>
              <w:spacing w:line="233" w:lineRule="exact"/>
              <w:ind w:left="851" w:right="0"/>
              <w:rPr>
                <w:sz w:val="22"/>
                <w:szCs w:val="22"/>
              </w:rPr>
            </w:pPr>
            <w:r>
              <w:rPr>
                <w:sz w:val="22"/>
                <w:szCs w:val="22"/>
              </w:rPr>
              <w:t>04.124.1500.2082</w:t>
            </w:r>
          </w:p>
        </w:tc>
        <w:tc>
          <w:tcPr>
            <w:tcW w:w="2238" w:type="dxa"/>
            <w:shd w:val="clear" w:color="auto" w:fill="auto"/>
          </w:tcPr>
          <w:p w14:paraId="7EDC4EF2" w14:textId="231253FE" w:rsidR="00F33E81" w:rsidRPr="001B31C9" w:rsidRDefault="00EB0B3E"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64CDA91A" w14:textId="03FCACBD" w:rsidR="00F33E81" w:rsidRPr="001B31C9" w:rsidRDefault="00EB0B3E" w:rsidP="00EB0B3E">
            <w:pPr>
              <w:pStyle w:val="TableParagraph"/>
              <w:spacing w:line="233" w:lineRule="exact"/>
              <w:ind w:left="851" w:right="0"/>
              <w:rPr>
                <w:sz w:val="22"/>
                <w:szCs w:val="22"/>
              </w:rPr>
            </w:pPr>
            <w:r>
              <w:rPr>
                <w:sz w:val="22"/>
                <w:szCs w:val="22"/>
              </w:rPr>
              <w:t>000</w:t>
            </w:r>
          </w:p>
        </w:tc>
        <w:tc>
          <w:tcPr>
            <w:tcW w:w="1560" w:type="dxa"/>
          </w:tcPr>
          <w:p w14:paraId="40DD28C8" w14:textId="17CD3EBB" w:rsidR="00F33E81" w:rsidRPr="001B31C9" w:rsidRDefault="00EB0B3E" w:rsidP="00EB0B3E">
            <w:pPr>
              <w:pStyle w:val="TableParagraph"/>
              <w:spacing w:line="233" w:lineRule="exact"/>
              <w:ind w:left="851" w:right="0"/>
              <w:rPr>
                <w:sz w:val="22"/>
                <w:szCs w:val="22"/>
              </w:rPr>
            </w:pPr>
            <w:r>
              <w:rPr>
                <w:sz w:val="22"/>
                <w:szCs w:val="22"/>
              </w:rPr>
              <w:t>0416</w:t>
            </w:r>
          </w:p>
        </w:tc>
      </w:tr>
      <w:tr w:rsidR="00EB0B3E" w:rsidRPr="001B31C9" w14:paraId="5347E694" w14:textId="77777777" w:rsidTr="00C55286">
        <w:trPr>
          <w:trHeight w:val="567"/>
          <w:jc w:val="center"/>
        </w:trPr>
        <w:tc>
          <w:tcPr>
            <w:tcW w:w="1725" w:type="dxa"/>
            <w:shd w:val="clear" w:color="auto" w:fill="auto"/>
          </w:tcPr>
          <w:p w14:paraId="0D4B2757" w14:textId="0190E65E" w:rsidR="00EB0B3E" w:rsidRPr="001B31C9" w:rsidRDefault="00C55286" w:rsidP="00EB0B3E">
            <w:pPr>
              <w:pStyle w:val="TableParagraph"/>
              <w:spacing w:line="233" w:lineRule="exact"/>
              <w:ind w:left="851" w:right="0"/>
              <w:rPr>
                <w:sz w:val="22"/>
                <w:szCs w:val="22"/>
              </w:rPr>
            </w:pPr>
            <w:r>
              <w:rPr>
                <w:sz w:val="22"/>
                <w:szCs w:val="22"/>
              </w:rPr>
              <w:t>02.01.03</w:t>
            </w:r>
          </w:p>
        </w:tc>
        <w:tc>
          <w:tcPr>
            <w:tcW w:w="2695" w:type="dxa"/>
            <w:shd w:val="clear" w:color="auto" w:fill="auto"/>
          </w:tcPr>
          <w:p w14:paraId="1730FC8A" w14:textId="18A690F4" w:rsidR="00EB0B3E" w:rsidRPr="001B31C9" w:rsidRDefault="00C55286" w:rsidP="00EB0B3E">
            <w:pPr>
              <w:pStyle w:val="TableParagraph"/>
              <w:spacing w:line="233" w:lineRule="exact"/>
              <w:ind w:left="851" w:right="0"/>
              <w:rPr>
                <w:sz w:val="22"/>
                <w:szCs w:val="22"/>
              </w:rPr>
            </w:pPr>
            <w:r>
              <w:rPr>
                <w:sz w:val="22"/>
                <w:szCs w:val="22"/>
              </w:rPr>
              <w:t>04.122.2017.1183</w:t>
            </w:r>
          </w:p>
        </w:tc>
        <w:tc>
          <w:tcPr>
            <w:tcW w:w="2238" w:type="dxa"/>
            <w:shd w:val="clear" w:color="auto" w:fill="auto"/>
          </w:tcPr>
          <w:p w14:paraId="4D54FBFF" w14:textId="764BFA18" w:rsidR="00EB0B3E" w:rsidRPr="001B31C9" w:rsidRDefault="00C55286"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50543283" w14:textId="37BFCF3B" w:rsidR="00EB0B3E" w:rsidRPr="001B31C9" w:rsidRDefault="00C55286" w:rsidP="00EB0B3E">
            <w:pPr>
              <w:pStyle w:val="TableParagraph"/>
              <w:spacing w:line="233" w:lineRule="exact"/>
              <w:ind w:left="851" w:right="0"/>
              <w:rPr>
                <w:sz w:val="22"/>
                <w:szCs w:val="22"/>
              </w:rPr>
            </w:pPr>
            <w:r>
              <w:rPr>
                <w:sz w:val="22"/>
                <w:szCs w:val="22"/>
              </w:rPr>
              <w:t>000</w:t>
            </w:r>
          </w:p>
        </w:tc>
        <w:tc>
          <w:tcPr>
            <w:tcW w:w="1560" w:type="dxa"/>
          </w:tcPr>
          <w:p w14:paraId="4922B35E" w14:textId="65A68311" w:rsidR="00EB0B3E" w:rsidRPr="001B31C9" w:rsidRDefault="00C55286" w:rsidP="00EB0B3E">
            <w:pPr>
              <w:pStyle w:val="TableParagraph"/>
              <w:spacing w:line="233" w:lineRule="exact"/>
              <w:ind w:left="851" w:right="0"/>
              <w:rPr>
                <w:sz w:val="22"/>
                <w:szCs w:val="22"/>
              </w:rPr>
            </w:pPr>
            <w:r>
              <w:rPr>
                <w:sz w:val="22"/>
                <w:szCs w:val="22"/>
              </w:rPr>
              <w:t>0011</w:t>
            </w:r>
          </w:p>
        </w:tc>
      </w:tr>
      <w:tr w:rsidR="00EB0B3E" w:rsidRPr="001B31C9" w14:paraId="72272BEB" w14:textId="77777777" w:rsidTr="00C55286">
        <w:trPr>
          <w:trHeight w:val="567"/>
          <w:jc w:val="center"/>
        </w:trPr>
        <w:tc>
          <w:tcPr>
            <w:tcW w:w="1725" w:type="dxa"/>
            <w:shd w:val="clear" w:color="auto" w:fill="auto"/>
          </w:tcPr>
          <w:p w14:paraId="0CF8BB7A" w14:textId="46CD5FA8" w:rsidR="00EB0B3E" w:rsidRPr="001B31C9" w:rsidRDefault="00C55286" w:rsidP="00EB0B3E">
            <w:pPr>
              <w:pStyle w:val="TableParagraph"/>
              <w:spacing w:line="233" w:lineRule="exact"/>
              <w:ind w:left="851" w:right="0"/>
              <w:rPr>
                <w:sz w:val="22"/>
                <w:szCs w:val="22"/>
              </w:rPr>
            </w:pPr>
            <w:r>
              <w:rPr>
                <w:sz w:val="22"/>
                <w:szCs w:val="22"/>
              </w:rPr>
              <w:t>02.01.06</w:t>
            </w:r>
          </w:p>
        </w:tc>
        <w:tc>
          <w:tcPr>
            <w:tcW w:w="2695" w:type="dxa"/>
            <w:shd w:val="clear" w:color="auto" w:fill="auto"/>
          </w:tcPr>
          <w:p w14:paraId="18913134" w14:textId="77777777" w:rsidR="00EB0B3E" w:rsidRDefault="00C55286" w:rsidP="00EB0B3E">
            <w:pPr>
              <w:pStyle w:val="TableParagraph"/>
              <w:spacing w:line="233" w:lineRule="exact"/>
              <w:ind w:left="851" w:right="0"/>
              <w:rPr>
                <w:sz w:val="22"/>
                <w:szCs w:val="22"/>
              </w:rPr>
            </w:pPr>
            <w:r>
              <w:rPr>
                <w:sz w:val="22"/>
                <w:szCs w:val="22"/>
              </w:rPr>
              <w:t>12.361.2015.2339</w:t>
            </w:r>
          </w:p>
          <w:p w14:paraId="3D3CF06B" w14:textId="3BC58978" w:rsidR="00C55286" w:rsidRPr="001B31C9" w:rsidRDefault="00C55286" w:rsidP="00EB0B3E">
            <w:pPr>
              <w:pStyle w:val="TableParagraph"/>
              <w:spacing w:line="233" w:lineRule="exact"/>
              <w:ind w:left="851" w:right="0"/>
              <w:rPr>
                <w:sz w:val="22"/>
                <w:szCs w:val="22"/>
              </w:rPr>
            </w:pPr>
            <w:r>
              <w:rPr>
                <w:sz w:val="22"/>
                <w:szCs w:val="22"/>
              </w:rPr>
              <w:t>12.365.2015.2341</w:t>
            </w:r>
          </w:p>
        </w:tc>
        <w:tc>
          <w:tcPr>
            <w:tcW w:w="2238" w:type="dxa"/>
            <w:shd w:val="clear" w:color="auto" w:fill="auto"/>
          </w:tcPr>
          <w:p w14:paraId="65DFFC14" w14:textId="0121690C" w:rsidR="00EB0B3E" w:rsidRPr="001B31C9" w:rsidRDefault="00C55286"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5CD688D8" w14:textId="0C13E03B" w:rsidR="00EB0B3E" w:rsidRPr="001B31C9" w:rsidRDefault="00C55286" w:rsidP="00EB0B3E">
            <w:pPr>
              <w:pStyle w:val="TableParagraph"/>
              <w:spacing w:line="233" w:lineRule="exact"/>
              <w:ind w:left="851" w:right="0"/>
              <w:rPr>
                <w:sz w:val="22"/>
                <w:szCs w:val="22"/>
              </w:rPr>
            </w:pPr>
            <w:r>
              <w:rPr>
                <w:sz w:val="22"/>
                <w:szCs w:val="22"/>
              </w:rPr>
              <w:t>008</w:t>
            </w:r>
          </w:p>
        </w:tc>
        <w:tc>
          <w:tcPr>
            <w:tcW w:w="1560" w:type="dxa"/>
          </w:tcPr>
          <w:p w14:paraId="53369D64" w14:textId="77777777" w:rsidR="00EB0B3E" w:rsidRDefault="00C55286" w:rsidP="00EB0B3E">
            <w:pPr>
              <w:pStyle w:val="TableParagraph"/>
              <w:spacing w:line="233" w:lineRule="exact"/>
              <w:ind w:left="851" w:right="0"/>
              <w:rPr>
                <w:sz w:val="22"/>
                <w:szCs w:val="22"/>
              </w:rPr>
            </w:pPr>
            <w:r>
              <w:rPr>
                <w:sz w:val="22"/>
                <w:szCs w:val="22"/>
              </w:rPr>
              <w:t>165</w:t>
            </w:r>
          </w:p>
          <w:p w14:paraId="2D4CB0CB" w14:textId="21B1599C" w:rsidR="00C55286" w:rsidRPr="001B31C9" w:rsidRDefault="00C55286" w:rsidP="00EB0B3E">
            <w:pPr>
              <w:pStyle w:val="TableParagraph"/>
              <w:spacing w:line="233" w:lineRule="exact"/>
              <w:ind w:left="851" w:right="0"/>
              <w:rPr>
                <w:sz w:val="22"/>
                <w:szCs w:val="22"/>
              </w:rPr>
            </w:pPr>
            <w:r>
              <w:rPr>
                <w:sz w:val="22"/>
                <w:szCs w:val="22"/>
              </w:rPr>
              <w:t>167</w:t>
            </w:r>
          </w:p>
        </w:tc>
      </w:tr>
      <w:tr w:rsidR="00EB0B3E" w:rsidRPr="001B31C9" w14:paraId="70691841" w14:textId="77777777" w:rsidTr="00C55286">
        <w:trPr>
          <w:trHeight w:val="567"/>
          <w:jc w:val="center"/>
        </w:trPr>
        <w:tc>
          <w:tcPr>
            <w:tcW w:w="1725" w:type="dxa"/>
            <w:shd w:val="clear" w:color="auto" w:fill="auto"/>
          </w:tcPr>
          <w:p w14:paraId="201C0C8E" w14:textId="487A5381" w:rsidR="00EB0B3E" w:rsidRPr="001B31C9" w:rsidRDefault="00E67D8C" w:rsidP="00EB0B3E">
            <w:pPr>
              <w:pStyle w:val="TableParagraph"/>
              <w:spacing w:line="233" w:lineRule="exact"/>
              <w:ind w:left="851" w:right="0"/>
              <w:rPr>
                <w:sz w:val="22"/>
                <w:szCs w:val="22"/>
              </w:rPr>
            </w:pPr>
            <w:r>
              <w:rPr>
                <w:sz w:val="22"/>
                <w:szCs w:val="22"/>
              </w:rPr>
              <w:t>02.01.2</w:t>
            </w:r>
            <w:r w:rsidR="00A25142">
              <w:rPr>
                <w:sz w:val="22"/>
                <w:szCs w:val="22"/>
              </w:rPr>
              <w:t>1</w:t>
            </w:r>
          </w:p>
        </w:tc>
        <w:tc>
          <w:tcPr>
            <w:tcW w:w="2695" w:type="dxa"/>
            <w:shd w:val="clear" w:color="auto" w:fill="auto"/>
          </w:tcPr>
          <w:p w14:paraId="6F1A5A6E" w14:textId="0149EFC1" w:rsidR="00EB0B3E" w:rsidRPr="001B31C9" w:rsidRDefault="00E67D8C" w:rsidP="00EB0B3E">
            <w:pPr>
              <w:pStyle w:val="TableParagraph"/>
              <w:spacing w:line="233" w:lineRule="exact"/>
              <w:ind w:left="851" w:right="0"/>
              <w:rPr>
                <w:sz w:val="22"/>
                <w:szCs w:val="22"/>
              </w:rPr>
            </w:pPr>
            <w:r>
              <w:rPr>
                <w:sz w:val="22"/>
                <w:szCs w:val="22"/>
              </w:rPr>
              <w:t>17.512.2028.2932</w:t>
            </w:r>
          </w:p>
        </w:tc>
        <w:tc>
          <w:tcPr>
            <w:tcW w:w="2238" w:type="dxa"/>
            <w:shd w:val="clear" w:color="auto" w:fill="auto"/>
          </w:tcPr>
          <w:p w14:paraId="610C2CAA" w14:textId="281F8614" w:rsidR="00EB0B3E" w:rsidRPr="001B31C9" w:rsidRDefault="00E67D8C"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2B1A5598" w14:textId="39C1275B" w:rsidR="00EB0B3E" w:rsidRPr="001B31C9" w:rsidRDefault="00E67D8C" w:rsidP="00EB0B3E">
            <w:pPr>
              <w:pStyle w:val="TableParagraph"/>
              <w:spacing w:line="233" w:lineRule="exact"/>
              <w:ind w:left="851" w:right="0"/>
              <w:rPr>
                <w:sz w:val="22"/>
                <w:szCs w:val="22"/>
              </w:rPr>
            </w:pPr>
            <w:r>
              <w:rPr>
                <w:sz w:val="22"/>
                <w:szCs w:val="22"/>
              </w:rPr>
              <w:t>000</w:t>
            </w:r>
          </w:p>
        </w:tc>
        <w:tc>
          <w:tcPr>
            <w:tcW w:w="1560" w:type="dxa"/>
          </w:tcPr>
          <w:p w14:paraId="2C5267E9" w14:textId="184DA540" w:rsidR="00EB0B3E" w:rsidRPr="001B31C9" w:rsidRDefault="00E67D8C" w:rsidP="00EB0B3E">
            <w:pPr>
              <w:pStyle w:val="TableParagraph"/>
              <w:spacing w:line="233" w:lineRule="exact"/>
              <w:ind w:left="851" w:right="0"/>
              <w:rPr>
                <w:sz w:val="22"/>
                <w:szCs w:val="22"/>
              </w:rPr>
            </w:pPr>
            <w:r>
              <w:rPr>
                <w:sz w:val="22"/>
                <w:szCs w:val="22"/>
              </w:rPr>
              <w:t>0473</w:t>
            </w:r>
          </w:p>
        </w:tc>
      </w:tr>
      <w:tr w:rsidR="00EB0B3E" w:rsidRPr="001B31C9" w14:paraId="0FF3372C" w14:textId="77777777" w:rsidTr="00123094">
        <w:trPr>
          <w:trHeight w:val="407"/>
          <w:jc w:val="center"/>
        </w:trPr>
        <w:tc>
          <w:tcPr>
            <w:tcW w:w="1725" w:type="dxa"/>
            <w:shd w:val="clear" w:color="auto" w:fill="auto"/>
          </w:tcPr>
          <w:p w14:paraId="7C82068D" w14:textId="2F5454A0" w:rsidR="00EB0B3E" w:rsidRPr="001B31C9" w:rsidRDefault="00E67D8C" w:rsidP="00EB0B3E">
            <w:pPr>
              <w:pStyle w:val="TableParagraph"/>
              <w:spacing w:line="233" w:lineRule="exact"/>
              <w:ind w:left="851" w:right="0"/>
              <w:rPr>
                <w:sz w:val="22"/>
                <w:szCs w:val="22"/>
              </w:rPr>
            </w:pPr>
            <w:r>
              <w:rPr>
                <w:sz w:val="22"/>
                <w:szCs w:val="22"/>
              </w:rPr>
              <w:lastRenderedPageBreak/>
              <w:t>02.01.02</w:t>
            </w:r>
          </w:p>
        </w:tc>
        <w:tc>
          <w:tcPr>
            <w:tcW w:w="2695" w:type="dxa"/>
            <w:shd w:val="clear" w:color="auto" w:fill="auto"/>
          </w:tcPr>
          <w:p w14:paraId="23423713" w14:textId="778B31F4" w:rsidR="00EB0B3E" w:rsidRPr="001B31C9" w:rsidRDefault="00E67D8C" w:rsidP="00EB0B3E">
            <w:pPr>
              <w:pStyle w:val="TableParagraph"/>
              <w:spacing w:line="233" w:lineRule="exact"/>
              <w:ind w:left="851" w:right="0"/>
              <w:rPr>
                <w:sz w:val="22"/>
                <w:szCs w:val="22"/>
              </w:rPr>
            </w:pPr>
            <w:r>
              <w:rPr>
                <w:sz w:val="22"/>
                <w:szCs w:val="22"/>
              </w:rPr>
              <w:t>04.122.2017.2375</w:t>
            </w:r>
          </w:p>
        </w:tc>
        <w:tc>
          <w:tcPr>
            <w:tcW w:w="2238" w:type="dxa"/>
            <w:shd w:val="clear" w:color="auto" w:fill="auto"/>
          </w:tcPr>
          <w:p w14:paraId="3E47A473" w14:textId="72F3C2B6" w:rsidR="00E67D8C" w:rsidRPr="001B31C9" w:rsidRDefault="00E67D8C" w:rsidP="00E67D8C">
            <w:pPr>
              <w:pStyle w:val="TableParagraph"/>
              <w:spacing w:line="233" w:lineRule="exact"/>
              <w:ind w:left="851" w:right="0"/>
              <w:rPr>
                <w:sz w:val="22"/>
                <w:szCs w:val="22"/>
              </w:rPr>
            </w:pPr>
            <w:r>
              <w:rPr>
                <w:sz w:val="22"/>
                <w:szCs w:val="22"/>
              </w:rPr>
              <w:t>3.3.90.30.00</w:t>
            </w:r>
          </w:p>
        </w:tc>
        <w:tc>
          <w:tcPr>
            <w:tcW w:w="1275" w:type="dxa"/>
            <w:shd w:val="clear" w:color="auto" w:fill="auto"/>
          </w:tcPr>
          <w:p w14:paraId="5D7CB3BB" w14:textId="4F2A316A" w:rsidR="00EB0B3E" w:rsidRPr="001B31C9" w:rsidRDefault="00E67D8C" w:rsidP="00EB0B3E">
            <w:pPr>
              <w:pStyle w:val="TableParagraph"/>
              <w:spacing w:line="233" w:lineRule="exact"/>
              <w:ind w:left="851" w:right="0"/>
              <w:rPr>
                <w:sz w:val="22"/>
                <w:szCs w:val="22"/>
              </w:rPr>
            </w:pPr>
            <w:r>
              <w:rPr>
                <w:sz w:val="22"/>
                <w:szCs w:val="22"/>
              </w:rPr>
              <w:t>000</w:t>
            </w:r>
          </w:p>
        </w:tc>
        <w:tc>
          <w:tcPr>
            <w:tcW w:w="1560" w:type="dxa"/>
          </w:tcPr>
          <w:p w14:paraId="1407F29D" w14:textId="79F3325B" w:rsidR="00EB0B3E" w:rsidRPr="001B31C9" w:rsidRDefault="00E67D8C" w:rsidP="00EB0B3E">
            <w:pPr>
              <w:pStyle w:val="TableParagraph"/>
              <w:spacing w:line="233" w:lineRule="exact"/>
              <w:ind w:left="851" w:right="0"/>
              <w:rPr>
                <w:sz w:val="22"/>
                <w:szCs w:val="22"/>
              </w:rPr>
            </w:pPr>
            <w:r>
              <w:rPr>
                <w:sz w:val="22"/>
                <w:szCs w:val="22"/>
              </w:rPr>
              <w:t>0002</w:t>
            </w:r>
          </w:p>
        </w:tc>
      </w:tr>
      <w:tr w:rsidR="00EB0B3E" w:rsidRPr="001B31C9" w14:paraId="4A355528" w14:textId="77777777" w:rsidTr="00C55286">
        <w:trPr>
          <w:trHeight w:val="567"/>
          <w:jc w:val="center"/>
        </w:trPr>
        <w:tc>
          <w:tcPr>
            <w:tcW w:w="1725" w:type="dxa"/>
            <w:shd w:val="clear" w:color="auto" w:fill="auto"/>
          </w:tcPr>
          <w:p w14:paraId="3B5C5103" w14:textId="0C743AA1" w:rsidR="00EB0B3E" w:rsidRPr="001B31C9" w:rsidRDefault="00E67D8C" w:rsidP="00EB0B3E">
            <w:pPr>
              <w:pStyle w:val="TableParagraph"/>
              <w:spacing w:line="233" w:lineRule="exact"/>
              <w:ind w:left="851" w:right="0"/>
              <w:rPr>
                <w:sz w:val="22"/>
                <w:szCs w:val="22"/>
              </w:rPr>
            </w:pPr>
            <w:r>
              <w:rPr>
                <w:sz w:val="22"/>
                <w:szCs w:val="22"/>
              </w:rPr>
              <w:t>02.01.24</w:t>
            </w:r>
          </w:p>
        </w:tc>
        <w:tc>
          <w:tcPr>
            <w:tcW w:w="2695" w:type="dxa"/>
            <w:shd w:val="clear" w:color="auto" w:fill="auto"/>
          </w:tcPr>
          <w:p w14:paraId="5F9CAB8B" w14:textId="0BE5A484" w:rsidR="00EB0B3E" w:rsidRPr="001B31C9" w:rsidRDefault="00E67D8C" w:rsidP="00EB0B3E">
            <w:pPr>
              <w:pStyle w:val="TableParagraph"/>
              <w:spacing w:line="233" w:lineRule="exact"/>
              <w:ind w:left="851" w:right="0"/>
              <w:rPr>
                <w:sz w:val="22"/>
                <w:szCs w:val="22"/>
              </w:rPr>
            </w:pPr>
            <w:r>
              <w:rPr>
                <w:sz w:val="22"/>
                <w:szCs w:val="22"/>
              </w:rPr>
              <w:t>04.122.1001.2144</w:t>
            </w:r>
          </w:p>
        </w:tc>
        <w:tc>
          <w:tcPr>
            <w:tcW w:w="2238" w:type="dxa"/>
            <w:shd w:val="clear" w:color="auto" w:fill="auto"/>
          </w:tcPr>
          <w:p w14:paraId="186DC9F7" w14:textId="0C81A5CC" w:rsidR="00E67D8C" w:rsidRPr="001B31C9" w:rsidRDefault="00E67D8C" w:rsidP="00123094">
            <w:pPr>
              <w:pStyle w:val="TableParagraph"/>
              <w:spacing w:line="233" w:lineRule="exact"/>
              <w:ind w:left="0" w:right="0"/>
              <w:jc w:val="right"/>
              <w:rPr>
                <w:sz w:val="22"/>
                <w:szCs w:val="22"/>
              </w:rPr>
            </w:pPr>
            <w:r>
              <w:rPr>
                <w:sz w:val="22"/>
                <w:szCs w:val="22"/>
              </w:rPr>
              <w:t>3.3.90.30.00</w:t>
            </w:r>
          </w:p>
        </w:tc>
        <w:tc>
          <w:tcPr>
            <w:tcW w:w="1275" w:type="dxa"/>
            <w:shd w:val="clear" w:color="auto" w:fill="auto"/>
          </w:tcPr>
          <w:p w14:paraId="46E9D3BC" w14:textId="2D4B8F51" w:rsidR="00EB0B3E" w:rsidRPr="001B31C9" w:rsidRDefault="00E67D8C" w:rsidP="00EB0B3E">
            <w:pPr>
              <w:pStyle w:val="TableParagraph"/>
              <w:spacing w:line="233" w:lineRule="exact"/>
              <w:ind w:left="851" w:right="0"/>
              <w:rPr>
                <w:sz w:val="22"/>
                <w:szCs w:val="22"/>
              </w:rPr>
            </w:pPr>
            <w:r>
              <w:rPr>
                <w:sz w:val="22"/>
                <w:szCs w:val="22"/>
              </w:rPr>
              <w:t>000</w:t>
            </w:r>
          </w:p>
        </w:tc>
        <w:tc>
          <w:tcPr>
            <w:tcW w:w="1560" w:type="dxa"/>
          </w:tcPr>
          <w:p w14:paraId="136CA652" w14:textId="6555E382" w:rsidR="00EB0B3E" w:rsidRPr="001B31C9" w:rsidRDefault="00E67D8C" w:rsidP="00EB0B3E">
            <w:pPr>
              <w:pStyle w:val="TableParagraph"/>
              <w:spacing w:line="233" w:lineRule="exact"/>
              <w:ind w:left="851" w:right="0"/>
              <w:rPr>
                <w:sz w:val="22"/>
                <w:szCs w:val="22"/>
              </w:rPr>
            </w:pPr>
            <w:r>
              <w:rPr>
                <w:sz w:val="22"/>
                <w:szCs w:val="22"/>
              </w:rPr>
              <w:t>0562</w:t>
            </w:r>
          </w:p>
        </w:tc>
      </w:tr>
      <w:tr w:rsidR="00EB0B3E" w:rsidRPr="001B31C9" w14:paraId="3F0C9444" w14:textId="77777777" w:rsidTr="00C55286">
        <w:trPr>
          <w:trHeight w:val="567"/>
          <w:jc w:val="center"/>
        </w:trPr>
        <w:tc>
          <w:tcPr>
            <w:tcW w:w="1725" w:type="dxa"/>
            <w:shd w:val="clear" w:color="auto" w:fill="auto"/>
          </w:tcPr>
          <w:p w14:paraId="446D2A07" w14:textId="4A92C777" w:rsidR="00EB0B3E" w:rsidRPr="001B31C9" w:rsidRDefault="000C05C8" w:rsidP="00EB0B3E">
            <w:pPr>
              <w:pStyle w:val="TableParagraph"/>
              <w:spacing w:line="233" w:lineRule="exact"/>
              <w:ind w:left="851" w:right="0"/>
              <w:rPr>
                <w:sz w:val="22"/>
                <w:szCs w:val="22"/>
              </w:rPr>
            </w:pPr>
            <w:r>
              <w:rPr>
                <w:sz w:val="22"/>
                <w:szCs w:val="22"/>
              </w:rPr>
              <w:t>02.01.05</w:t>
            </w:r>
          </w:p>
        </w:tc>
        <w:tc>
          <w:tcPr>
            <w:tcW w:w="2695" w:type="dxa"/>
            <w:shd w:val="clear" w:color="auto" w:fill="auto"/>
          </w:tcPr>
          <w:p w14:paraId="2AF23785" w14:textId="71EEDB8B" w:rsidR="00EB0B3E" w:rsidRPr="001B31C9" w:rsidRDefault="000C05C8" w:rsidP="00EB0B3E">
            <w:pPr>
              <w:pStyle w:val="TableParagraph"/>
              <w:spacing w:line="233" w:lineRule="exact"/>
              <w:ind w:left="851" w:right="0"/>
              <w:rPr>
                <w:sz w:val="22"/>
                <w:szCs w:val="22"/>
              </w:rPr>
            </w:pPr>
            <w:r>
              <w:rPr>
                <w:sz w:val="22"/>
                <w:szCs w:val="22"/>
              </w:rPr>
              <w:t>04.129.2001.2024</w:t>
            </w:r>
          </w:p>
        </w:tc>
        <w:tc>
          <w:tcPr>
            <w:tcW w:w="2238" w:type="dxa"/>
            <w:shd w:val="clear" w:color="auto" w:fill="auto"/>
          </w:tcPr>
          <w:p w14:paraId="2948BA9E" w14:textId="1DAFB7B9" w:rsidR="00EB0B3E" w:rsidRPr="001B31C9" w:rsidRDefault="000C05C8"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662BF5F2" w14:textId="7D1D7198" w:rsidR="00EB0B3E" w:rsidRPr="001B31C9" w:rsidRDefault="000C05C8" w:rsidP="00EB0B3E">
            <w:pPr>
              <w:pStyle w:val="TableParagraph"/>
              <w:spacing w:line="233" w:lineRule="exact"/>
              <w:ind w:left="851" w:right="0"/>
              <w:rPr>
                <w:sz w:val="22"/>
                <w:szCs w:val="22"/>
              </w:rPr>
            </w:pPr>
            <w:r>
              <w:rPr>
                <w:sz w:val="22"/>
                <w:szCs w:val="22"/>
              </w:rPr>
              <w:t>000</w:t>
            </w:r>
          </w:p>
        </w:tc>
        <w:tc>
          <w:tcPr>
            <w:tcW w:w="1560" w:type="dxa"/>
          </w:tcPr>
          <w:p w14:paraId="3F8727BF" w14:textId="37D6F833" w:rsidR="00EB0B3E" w:rsidRPr="001B31C9" w:rsidRDefault="000C05C8" w:rsidP="00EB0B3E">
            <w:pPr>
              <w:pStyle w:val="TableParagraph"/>
              <w:spacing w:line="233" w:lineRule="exact"/>
              <w:ind w:left="851" w:right="0"/>
              <w:rPr>
                <w:sz w:val="22"/>
                <w:szCs w:val="22"/>
              </w:rPr>
            </w:pPr>
            <w:r>
              <w:rPr>
                <w:sz w:val="22"/>
                <w:szCs w:val="22"/>
              </w:rPr>
              <w:t>0051</w:t>
            </w:r>
          </w:p>
        </w:tc>
      </w:tr>
      <w:tr w:rsidR="00EB0B3E" w:rsidRPr="001B31C9" w14:paraId="45E5E5C4" w14:textId="77777777" w:rsidTr="00C55286">
        <w:trPr>
          <w:trHeight w:val="567"/>
          <w:jc w:val="center"/>
        </w:trPr>
        <w:tc>
          <w:tcPr>
            <w:tcW w:w="1725" w:type="dxa"/>
            <w:shd w:val="clear" w:color="auto" w:fill="auto"/>
          </w:tcPr>
          <w:p w14:paraId="55F0329B" w14:textId="6081F2A6" w:rsidR="00EB0B3E" w:rsidRPr="001B31C9" w:rsidRDefault="000C05C8" w:rsidP="00EB0B3E">
            <w:pPr>
              <w:pStyle w:val="TableParagraph"/>
              <w:spacing w:line="233" w:lineRule="exact"/>
              <w:ind w:left="851" w:right="0"/>
              <w:rPr>
                <w:sz w:val="22"/>
                <w:szCs w:val="22"/>
              </w:rPr>
            </w:pPr>
            <w:r>
              <w:rPr>
                <w:sz w:val="22"/>
                <w:szCs w:val="22"/>
              </w:rPr>
              <w:t>02.01.22</w:t>
            </w:r>
          </w:p>
        </w:tc>
        <w:tc>
          <w:tcPr>
            <w:tcW w:w="2695" w:type="dxa"/>
            <w:shd w:val="clear" w:color="auto" w:fill="auto"/>
          </w:tcPr>
          <w:p w14:paraId="7AD25526" w14:textId="7B26486E" w:rsidR="00EB0B3E" w:rsidRPr="001B31C9" w:rsidRDefault="000C05C8" w:rsidP="00EB0B3E">
            <w:pPr>
              <w:pStyle w:val="TableParagraph"/>
              <w:spacing w:line="233" w:lineRule="exact"/>
              <w:ind w:left="851" w:right="0"/>
              <w:rPr>
                <w:sz w:val="22"/>
                <w:szCs w:val="22"/>
              </w:rPr>
            </w:pPr>
            <w:r>
              <w:rPr>
                <w:sz w:val="22"/>
                <w:szCs w:val="22"/>
              </w:rPr>
              <w:t>13.392.1002.2456</w:t>
            </w:r>
          </w:p>
        </w:tc>
        <w:tc>
          <w:tcPr>
            <w:tcW w:w="2238" w:type="dxa"/>
            <w:shd w:val="clear" w:color="auto" w:fill="auto"/>
          </w:tcPr>
          <w:p w14:paraId="721981C5" w14:textId="06B5AFC8" w:rsidR="00EB0B3E" w:rsidRPr="001B31C9" w:rsidRDefault="000C05C8"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57946338" w14:textId="0259A3A3" w:rsidR="00EB0B3E" w:rsidRPr="001B31C9" w:rsidRDefault="000C05C8" w:rsidP="00EB0B3E">
            <w:pPr>
              <w:pStyle w:val="TableParagraph"/>
              <w:spacing w:line="233" w:lineRule="exact"/>
              <w:ind w:left="851" w:right="0"/>
              <w:rPr>
                <w:sz w:val="22"/>
                <w:szCs w:val="22"/>
              </w:rPr>
            </w:pPr>
            <w:r>
              <w:rPr>
                <w:sz w:val="22"/>
                <w:szCs w:val="22"/>
              </w:rPr>
              <w:t>000</w:t>
            </w:r>
          </w:p>
        </w:tc>
        <w:tc>
          <w:tcPr>
            <w:tcW w:w="1560" w:type="dxa"/>
          </w:tcPr>
          <w:p w14:paraId="72AF3089" w14:textId="241D74CA" w:rsidR="00EB0B3E" w:rsidRPr="001B31C9" w:rsidRDefault="000C05C8" w:rsidP="00EB0B3E">
            <w:pPr>
              <w:pStyle w:val="TableParagraph"/>
              <w:spacing w:line="233" w:lineRule="exact"/>
              <w:ind w:left="851" w:right="0"/>
              <w:rPr>
                <w:sz w:val="22"/>
                <w:szCs w:val="22"/>
              </w:rPr>
            </w:pPr>
            <w:r>
              <w:rPr>
                <w:sz w:val="22"/>
                <w:szCs w:val="22"/>
              </w:rPr>
              <w:t>0535</w:t>
            </w:r>
          </w:p>
        </w:tc>
      </w:tr>
      <w:tr w:rsidR="00EB0B3E" w:rsidRPr="001B31C9" w14:paraId="5DB35436" w14:textId="77777777" w:rsidTr="00C55286">
        <w:trPr>
          <w:trHeight w:val="567"/>
          <w:jc w:val="center"/>
        </w:trPr>
        <w:tc>
          <w:tcPr>
            <w:tcW w:w="1725" w:type="dxa"/>
            <w:shd w:val="clear" w:color="auto" w:fill="auto"/>
          </w:tcPr>
          <w:p w14:paraId="74F4F077" w14:textId="2B0C459E" w:rsidR="00EB0B3E" w:rsidRPr="001B31C9" w:rsidRDefault="000C05C8" w:rsidP="00EB0B3E">
            <w:pPr>
              <w:pStyle w:val="TableParagraph"/>
              <w:spacing w:line="233" w:lineRule="exact"/>
              <w:ind w:left="851" w:right="0"/>
              <w:rPr>
                <w:sz w:val="22"/>
                <w:szCs w:val="22"/>
              </w:rPr>
            </w:pPr>
            <w:r>
              <w:rPr>
                <w:sz w:val="22"/>
                <w:szCs w:val="22"/>
              </w:rPr>
              <w:t>02.01.04</w:t>
            </w:r>
          </w:p>
        </w:tc>
        <w:tc>
          <w:tcPr>
            <w:tcW w:w="2695" w:type="dxa"/>
            <w:shd w:val="clear" w:color="auto" w:fill="auto"/>
          </w:tcPr>
          <w:p w14:paraId="73B9F313" w14:textId="4EB4E941" w:rsidR="00EB0B3E" w:rsidRPr="001B31C9" w:rsidRDefault="000C05C8" w:rsidP="00EB0B3E">
            <w:pPr>
              <w:pStyle w:val="TableParagraph"/>
              <w:spacing w:line="233" w:lineRule="exact"/>
              <w:ind w:left="851" w:right="0"/>
              <w:rPr>
                <w:sz w:val="22"/>
                <w:szCs w:val="22"/>
              </w:rPr>
            </w:pPr>
            <w:r>
              <w:rPr>
                <w:sz w:val="22"/>
                <w:szCs w:val="22"/>
              </w:rPr>
              <w:t>04.122.1000.1513</w:t>
            </w:r>
          </w:p>
        </w:tc>
        <w:tc>
          <w:tcPr>
            <w:tcW w:w="2238" w:type="dxa"/>
            <w:shd w:val="clear" w:color="auto" w:fill="auto"/>
          </w:tcPr>
          <w:p w14:paraId="3FAF04D5" w14:textId="0D65326B" w:rsidR="00EB0B3E" w:rsidRPr="001B31C9" w:rsidRDefault="000C05C8"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38592CA1" w14:textId="6EDB79C6" w:rsidR="00EB0B3E" w:rsidRPr="001B31C9" w:rsidRDefault="000C05C8" w:rsidP="00EB0B3E">
            <w:pPr>
              <w:pStyle w:val="TableParagraph"/>
              <w:spacing w:line="233" w:lineRule="exact"/>
              <w:ind w:left="851" w:right="0"/>
              <w:rPr>
                <w:sz w:val="22"/>
                <w:szCs w:val="22"/>
              </w:rPr>
            </w:pPr>
            <w:r>
              <w:rPr>
                <w:sz w:val="22"/>
                <w:szCs w:val="22"/>
              </w:rPr>
              <w:t>000</w:t>
            </w:r>
          </w:p>
        </w:tc>
        <w:tc>
          <w:tcPr>
            <w:tcW w:w="1560" w:type="dxa"/>
          </w:tcPr>
          <w:p w14:paraId="501200BE" w14:textId="677213E6" w:rsidR="00EB0B3E" w:rsidRPr="001B31C9" w:rsidRDefault="000C05C8" w:rsidP="00EB0B3E">
            <w:pPr>
              <w:pStyle w:val="TableParagraph"/>
              <w:spacing w:line="233" w:lineRule="exact"/>
              <w:ind w:left="851" w:right="0"/>
              <w:rPr>
                <w:sz w:val="22"/>
                <w:szCs w:val="22"/>
              </w:rPr>
            </w:pPr>
            <w:r>
              <w:rPr>
                <w:sz w:val="22"/>
                <w:szCs w:val="22"/>
              </w:rPr>
              <w:t>0038</w:t>
            </w:r>
          </w:p>
        </w:tc>
      </w:tr>
      <w:tr w:rsidR="00EB0B3E" w:rsidRPr="001B31C9" w14:paraId="7A81B8DA" w14:textId="77777777" w:rsidTr="00C55286">
        <w:trPr>
          <w:trHeight w:val="567"/>
          <w:jc w:val="center"/>
        </w:trPr>
        <w:tc>
          <w:tcPr>
            <w:tcW w:w="1725" w:type="dxa"/>
            <w:shd w:val="clear" w:color="auto" w:fill="auto"/>
          </w:tcPr>
          <w:p w14:paraId="66A2230F" w14:textId="323D723C" w:rsidR="00EB0B3E" w:rsidRPr="001B31C9" w:rsidRDefault="00FC761E" w:rsidP="00EB0B3E">
            <w:pPr>
              <w:pStyle w:val="TableParagraph"/>
              <w:spacing w:line="233" w:lineRule="exact"/>
              <w:ind w:left="851" w:right="0"/>
              <w:rPr>
                <w:sz w:val="22"/>
                <w:szCs w:val="22"/>
              </w:rPr>
            </w:pPr>
            <w:r>
              <w:rPr>
                <w:sz w:val="22"/>
                <w:szCs w:val="22"/>
              </w:rPr>
              <w:t>02.02.10</w:t>
            </w:r>
          </w:p>
        </w:tc>
        <w:tc>
          <w:tcPr>
            <w:tcW w:w="2695" w:type="dxa"/>
            <w:shd w:val="clear" w:color="auto" w:fill="auto"/>
          </w:tcPr>
          <w:p w14:paraId="7527E664" w14:textId="437B7E13" w:rsidR="00EB0B3E" w:rsidRPr="001B31C9" w:rsidRDefault="00FC761E" w:rsidP="00EB0B3E">
            <w:pPr>
              <w:pStyle w:val="TableParagraph"/>
              <w:spacing w:line="233" w:lineRule="exact"/>
              <w:ind w:left="851" w:right="0"/>
              <w:rPr>
                <w:sz w:val="22"/>
                <w:szCs w:val="22"/>
              </w:rPr>
            </w:pPr>
            <w:r>
              <w:rPr>
                <w:sz w:val="22"/>
                <w:szCs w:val="22"/>
              </w:rPr>
              <w:t>10.301.2014.2895</w:t>
            </w:r>
          </w:p>
        </w:tc>
        <w:tc>
          <w:tcPr>
            <w:tcW w:w="2238" w:type="dxa"/>
            <w:shd w:val="clear" w:color="auto" w:fill="auto"/>
          </w:tcPr>
          <w:p w14:paraId="16BE7268" w14:textId="6B7EE2A3" w:rsidR="00EB0B3E" w:rsidRPr="001B31C9" w:rsidRDefault="00FC761E"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2337BECC" w14:textId="66C4D182" w:rsidR="00EB0B3E" w:rsidRPr="001B31C9" w:rsidRDefault="00FC761E" w:rsidP="00EB0B3E">
            <w:pPr>
              <w:pStyle w:val="TableParagraph"/>
              <w:spacing w:line="233" w:lineRule="exact"/>
              <w:ind w:left="851" w:right="0"/>
              <w:rPr>
                <w:sz w:val="22"/>
                <w:szCs w:val="22"/>
              </w:rPr>
            </w:pPr>
            <w:r>
              <w:rPr>
                <w:sz w:val="22"/>
                <w:szCs w:val="22"/>
              </w:rPr>
              <w:t>120</w:t>
            </w:r>
          </w:p>
        </w:tc>
        <w:tc>
          <w:tcPr>
            <w:tcW w:w="1560" w:type="dxa"/>
          </w:tcPr>
          <w:p w14:paraId="2C9F68BC" w14:textId="505F2648" w:rsidR="00EB0B3E" w:rsidRPr="001B31C9" w:rsidRDefault="00FC761E" w:rsidP="00EB0B3E">
            <w:pPr>
              <w:pStyle w:val="TableParagraph"/>
              <w:spacing w:line="233" w:lineRule="exact"/>
              <w:ind w:left="851" w:right="0"/>
              <w:rPr>
                <w:sz w:val="22"/>
                <w:szCs w:val="22"/>
              </w:rPr>
            </w:pPr>
            <w:r>
              <w:rPr>
                <w:sz w:val="22"/>
                <w:szCs w:val="22"/>
              </w:rPr>
              <w:t>0716</w:t>
            </w:r>
          </w:p>
        </w:tc>
      </w:tr>
      <w:tr w:rsidR="00EB0B3E" w:rsidRPr="001B31C9" w14:paraId="633BC100" w14:textId="77777777" w:rsidTr="00C55286">
        <w:trPr>
          <w:trHeight w:val="567"/>
          <w:jc w:val="center"/>
        </w:trPr>
        <w:tc>
          <w:tcPr>
            <w:tcW w:w="1725" w:type="dxa"/>
            <w:shd w:val="clear" w:color="auto" w:fill="auto"/>
          </w:tcPr>
          <w:p w14:paraId="20C5D405" w14:textId="5BBCCBD9" w:rsidR="00EB0B3E" w:rsidRPr="001B31C9" w:rsidRDefault="00FC761E" w:rsidP="00EB0B3E">
            <w:pPr>
              <w:pStyle w:val="TableParagraph"/>
              <w:spacing w:line="233" w:lineRule="exact"/>
              <w:ind w:left="851" w:right="0"/>
              <w:rPr>
                <w:sz w:val="22"/>
                <w:szCs w:val="22"/>
              </w:rPr>
            </w:pPr>
            <w:r>
              <w:rPr>
                <w:sz w:val="22"/>
                <w:szCs w:val="22"/>
              </w:rPr>
              <w:t>02.01.07</w:t>
            </w:r>
          </w:p>
        </w:tc>
        <w:tc>
          <w:tcPr>
            <w:tcW w:w="2695" w:type="dxa"/>
            <w:shd w:val="clear" w:color="auto" w:fill="auto"/>
          </w:tcPr>
          <w:p w14:paraId="60639590" w14:textId="0EBB2191" w:rsidR="00EB0B3E" w:rsidRPr="001B31C9" w:rsidRDefault="00FC761E" w:rsidP="00EB0B3E">
            <w:pPr>
              <w:pStyle w:val="TableParagraph"/>
              <w:spacing w:line="233" w:lineRule="exact"/>
              <w:ind w:left="851" w:right="0"/>
              <w:rPr>
                <w:sz w:val="22"/>
                <w:szCs w:val="22"/>
              </w:rPr>
            </w:pPr>
            <w:r>
              <w:rPr>
                <w:sz w:val="22"/>
                <w:szCs w:val="22"/>
              </w:rPr>
              <w:t>04.122.2010.2106</w:t>
            </w:r>
          </w:p>
        </w:tc>
        <w:tc>
          <w:tcPr>
            <w:tcW w:w="2238" w:type="dxa"/>
            <w:shd w:val="clear" w:color="auto" w:fill="auto"/>
          </w:tcPr>
          <w:p w14:paraId="676D95AB" w14:textId="3C036DED" w:rsidR="00EB0B3E" w:rsidRPr="001B31C9" w:rsidRDefault="00FC761E"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7213B196" w14:textId="4D2162DD" w:rsidR="00EB0B3E" w:rsidRPr="001B31C9" w:rsidRDefault="00FC761E" w:rsidP="00EB0B3E">
            <w:pPr>
              <w:pStyle w:val="TableParagraph"/>
              <w:spacing w:line="233" w:lineRule="exact"/>
              <w:ind w:left="851" w:right="0"/>
              <w:rPr>
                <w:sz w:val="22"/>
                <w:szCs w:val="22"/>
              </w:rPr>
            </w:pPr>
            <w:r>
              <w:rPr>
                <w:sz w:val="22"/>
                <w:szCs w:val="22"/>
              </w:rPr>
              <w:t>000</w:t>
            </w:r>
          </w:p>
        </w:tc>
        <w:tc>
          <w:tcPr>
            <w:tcW w:w="1560" w:type="dxa"/>
          </w:tcPr>
          <w:p w14:paraId="7890B9FB" w14:textId="000CFEC4" w:rsidR="00EB0B3E" w:rsidRPr="001B31C9" w:rsidRDefault="00FC761E" w:rsidP="00EB0B3E">
            <w:pPr>
              <w:pStyle w:val="TableParagraph"/>
              <w:spacing w:line="233" w:lineRule="exact"/>
              <w:ind w:left="851" w:right="0"/>
              <w:rPr>
                <w:sz w:val="22"/>
                <w:szCs w:val="22"/>
              </w:rPr>
            </w:pPr>
            <w:r>
              <w:rPr>
                <w:sz w:val="22"/>
                <w:szCs w:val="22"/>
              </w:rPr>
              <w:t>0199</w:t>
            </w:r>
          </w:p>
        </w:tc>
      </w:tr>
      <w:tr w:rsidR="00EB0B3E" w:rsidRPr="001B31C9" w14:paraId="51B3C722" w14:textId="77777777" w:rsidTr="00C55286">
        <w:trPr>
          <w:trHeight w:val="567"/>
          <w:jc w:val="center"/>
        </w:trPr>
        <w:tc>
          <w:tcPr>
            <w:tcW w:w="1725" w:type="dxa"/>
            <w:shd w:val="clear" w:color="auto" w:fill="auto"/>
          </w:tcPr>
          <w:p w14:paraId="45CDE5B5" w14:textId="6DD7737C" w:rsidR="00EB0B3E" w:rsidRPr="001B31C9" w:rsidRDefault="00FC761E" w:rsidP="00EB0B3E">
            <w:pPr>
              <w:pStyle w:val="TableParagraph"/>
              <w:spacing w:line="233" w:lineRule="exact"/>
              <w:ind w:left="851" w:right="0"/>
              <w:rPr>
                <w:sz w:val="22"/>
                <w:szCs w:val="22"/>
              </w:rPr>
            </w:pPr>
            <w:r>
              <w:rPr>
                <w:sz w:val="22"/>
                <w:szCs w:val="22"/>
              </w:rPr>
              <w:t>02.01.20</w:t>
            </w:r>
          </w:p>
        </w:tc>
        <w:tc>
          <w:tcPr>
            <w:tcW w:w="2695" w:type="dxa"/>
            <w:shd w:val="clear" w:color="auto" w:fill="auto"/>
          </w:tcPr>
          <w:p w14:paraId="06F22E1E" w14:textId="581B02DE" w:rsidR="00EB0B3E" w:rsidRPr="001B31C9" w:rsidRDefault="00FC761E" w:rsidP="00EB0B3E">
            <w:pPr>
              <w:pStyle w:val="TableParagraph"/>
              <w:spacing w:line="233" w:lineRule="exact"/>
              <w:ind w:left="851" w:right="0"/>
              <w:rPr>
                <w:sz w:val="22"/>
                <w:szCs w:val="22"/>
              </w:rPr>
            </w:pPr>
            <w:r>
              <w:rPr>
                <w:sz w:val="22"/>
                <w:szCs w:val="22"/>
              </w:rPr>
              <w:t>06.183.2005.2001</w:t>
            </w:r>
          </w:p>
        </w:tc>
        <w:tc>
          <w:tcPr>
            <w:tcW w:w="2238" w:type="dxa"/>
            <w:shd w:val="clear" w:color="auto" w:fill="auto"/>
          </w:tcPr>
          <w:p w14:paraId="13DFF4D1" w14:textId="1F49D318" w:rsidR="00EB0B3E" w:rsidRPr="001B31C9" w:rsidRDefault="00FC761E"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11BFA715" w14:textId="01508F85" w:rsidR="00EB0B3E" w:rsidRPr="001B31C9" w:rsidRDefault="00FC761E" w:rsidP="00EB0B3E">
            <w:pPr>
              <w:pStyle w:val="TableParagraph"/>
              <w:spacing w:line="233" w:lineRule="exact"/>
              <w:ind w:left="851" w:right="0"/>
              <w:rPr>
                <w:sz w:val="22"/>
                <w:szCs w:val="22"/>
              </w:rPr>
            </w:pPr>
            <w:r>
              <w:rPr>
                <w:sz w:val="22"/>
                <w:szCs w:val="22"/>
              </w:rPr>
              <w:t>000</w:t>
            </w:r>
          </w:p>
        </w:tc>
        <w:tc>
          <w:tcPr>
            <w:tcW w:w="1560" w:type="dxa"/>
          </w:tcPr>
          <w:p w14:paraId="00798A1A" w14:textId="34560D09" w:rsidR="00EB0B3E" w:rsidRPr="001B31C9" w:rsidRDefault="00FC761E" w:rsidP="00EB0B3E">
            <w:pPr>
              <w:pStyle w:val="TableParagraph"/>
              <w:spacing w:line="233" w:lineRule="exact"/>
              <w:ind w:left="851" w:right="0"/>
              <w:rPr>
                <w:sz w:val="22"/>
                <w:szCs w:val="22"/>
              </w:rPr>
            </w:pPr>
            <w:r>
              <w:rPr>
                <w:sz w:val="22"/>
                <w:szCs w:val="22"/>
              </w:rPr>
              <w:t>446</w:t>
            </w:r>
          </w:p>
        </w:tc>
      </w:tr>
      <w:tr w:rsidR="003301F4" w:rsidRPr="001B31C9" w14:paraId="072A078A" w14:textId="77777777" w:rsidTr="00C55286">
        <w:trPr>
          <w:trHeight w:val="567"/>
          <w:jc w:val="center"/>
        </w:trPr>
        <w:tc>
          <w:tcPr>
            <w:tcW w:w="1725" w:type="dxa"/>
            <w:shd w:val="clear" w:color="auto" w:fill="auto"/>
          </w:tcPr>
          <w:p w14:paraId="2B20C613" w14:textId="4C0F2079" w:rsidR="003301F4" w:rsidRPr="001B31C9" w:rsidRDefault="00FC761E" w:rsidP="00EB0B3E">
            <w:pPr>
              <w:pStyle w:val="TableParagraph"/>
              <w:spacing w:line="233" w:lineRule="exact"/>
              <w:ind w:left="851" w:right="0"/>
              <w:rPr>
                <w:sz w:val="22"/>
                <w:szCs w:val="22"/>
              </w:rPr>
            </w:pPr>
            <w:r>
              <w:rPr>
                <w:sz w:val="22"/>
                <w:szCs w:val="22"/>
              </w:rPr>
              <w:t>02.01.08</w:t>
            </w:r>
          </w:p>
        </w:tc>
        <w:tc>
          <w:tcPr>
            <w:tcW w:w="2695" w:type="dxa"/>
            <w:shd w:val="clear" w:color="auto" w:fill="auto"/>
          </w:tcPr>
          <w:p w14:paraId="235B97C1" w14:textId="66070B76" w:rsidR="003301F4" w:rsidRPr="001B31C9" w:rsidRDefault="00FC761E" w:rsidP="00EB0B3E">
            <w:pPr>
              <w:pStyle w:val="TableParagraph"/>
              <w:spacing w:line="233" w:lineRule="exact"/>
              <w:ind w:left="851" w:right="0"/>
              <w:rPr>
                <w:sz w:val="22"/>
                <w:szCs w:val="22"/>
              </w:rPr>
            </w:pPr>
            <w:r>
              <w:rPr>
                <w:sz w:val="22"/>
                <w:szCs w:val="22"/>
              </w:rPr>
              <w:t>04.122.2018.2890</w:t>
            </w:r>
          </w:p>
        </w:tc>
        <w:tc>
          <w:tcPr>
            <w:tcW w:w="2238" w:type="dxa"/>
            <w:shd w:val="clear" w:color="auto" w:fill="auto"/>
          </w:tcPr>
          <w:p w14:paraId="0BD97A38" w14:textId="374F91AC" w:rsidR="003301F4" w:rsidRPr="001B31C9" w:rsidRDefault="00FC761E" w:rsidP="00EB0B3E">
            <w:pPr>
              <w:pStyle w:val="TableParagraph"/>
              <w:spacing w:line="233" w:lineRule="exact"/>
              <w:ind w:left="851" w:right="0"/>
              <w:rPr>
                <w:sz w:val="22"/>
                <w:szCs w:val="22"/>
              </w:rPr>
            </w:pPr>
            <w:r>
              <w:rPr>
                <w:sz w:val="22"/>
                <w:szCs w:val="22"/>
              </w:rPr>
              <w:t>3.3.90.30.00</w:t>
            </w:r>
          </w:p>
        </w:tc>
        <w:tc>
          <w:tcPr>
            <w:tcW w:w="1275" w:type="dxa"/>
            <w:shd w:val="clear" w:color="auto" w:fill="auto"/>
          </w:tcPr>
          <w:p w14:paraId="3132652D" w14:textId="1994F51C" w:rsidR="003301F4" w:rsidRPr="001B31C9" w:rsidRDefault="00FC761E" w:rsidP="00EB0B3E">
            <w:pPr>
              <w:pStyle w:val="TableParagraph"/>
              <w:spacing w:line="233" w:lineRule="exact"/>
              <w:ind w:left="851" w:right="0"/>
              <w:rPr>
                <w:sz w:val="22"/>
                <w:szCs w:val="22"/>
              </w:rPr>
            </w:pPr>
            <w:r>
              <w:rPr>
                <w:sz w:val="22"/>
                <w:szCs w:val="22"/>
              </w:rPr>
              <w:t>000</w:t>
            </w:r>
          </w:p>
        </w:tc>
        <w:tc>
          <w:tcPr>
            <w:tcW w:w="1560" w:type="dxa"/>
          </w:tcPr>
          <w:p w14:paraId="756036FA" w14:textId="39804647" w:rsidR="003301F4" w:rsidRPr="001B31C9" w:rsidRDefault="00FC761E" w:rsidP="00EB0B3E">
            <w:pPr>
              <w:pStyle w:val="TableParagraph"/>
              <w:spacing w:line="233" w:lineRule="exact"/>
              <w:ind w:left="851" w:right="0"/>
              <w:rPr>
                <w:sz w:val="22"/>
                <w:szCs w:val="22"/>
              </w:rPr>
            </w:pPr>
            <w:r>
              <w:rPr>
                <w:sz w:val="22"/>
                <w:szCs w:val="22"/>
              </w:rPr>
              <w:t>0250</w:t>
            </w:r>
          </w:p>
        </w:tc>
      </w:tr>
    </w:tbl>
    <w:p w14:paraId="5F37C0A1" w14:textId="0914F6F3" w:rsidR="00F33E81" w:rsidRDefault="00F33E81" w:rsidP="00EB0B3E">
      <w:pPr>
        <w:pStyle w:val="Nivel2"/>
        <w:jc w:val="center"/>
      </w:pPr>
    </w:p>
    <w:p w14:paraId="04528400" w14:textId="77777777" w:rsidR="00FC761E" w:rsidRPr="001B31C9" w:rsidRDefault="00FC761E" w:rsidP="00EB0B3E">
      <w:pPr>
        <w:pStyle w:val="Nivel2"/>
        <w:jc w:val="center"/>
      </w:pPr>
    </w:p>
    <w:p w14:paraId="78E5C544" w14:textId="60049750" w:rsidR="001A0049" w:rsidRPr="004C7E56" w:rsidRDefault="001A0049" w:rsidP="00FC761E">
      <w:pPr>
        <w:pStyle w:val="Nivel2"/>
        <w:jc w:val="center"/>
      </w:pPr>
      <w:r w:rsidRPr="004C7E56">
        <w:t xml:space="preserve">Três Rios, </w:t>
      </w:r>
      <w:r w:rsidR="004C7E56" w:rsidRPr="004C7E56">
        <w:t>03</w:t>
      </w:r>
      <w:r w:rsidRPr="004C7E56">
        <w:t xml:space="preserve"> de </w:t>
      </w:r>
      <w:r w:rsidR="004C7E56" w:rsidRPr="004C7E56">
        <w:t>julho</w:t>
      </w:r>
      <w:r w:rsidRPr="004C7E56">
        <w:t xml:space="preserve"> de 202</w:t>
      </w:r>
      <w:r w:rsidR="00A25142">
        <w:t>6</w:t>
      </w:r>
      <w:r w:rsidR="009041E5" w:rsidRPr="004C7E56">
        <w:t>.</w:t>
      </w:r>
    </w:p>
    <w:p w14:paraId="21CDA74F" w14:textId="77777777" w:rsidR="001A0049" w:rsidRDefault="001A0049" w:rsidP="00FC761E">
      <w:pPr>
        <w:pStyle w:val="Nivel2"/>
        <w:jc w:val="center"/>
      </w:pPr>
    </w:p>
    <w:p w14:paraId="699840DD" w14:textId="77777777" w:rsidR="000C3903" w:rsidRDefault="000C3903" w:rsidP="004C7E56">
      <w:pPr>
        <w:pStyle w:val="Nivel2"/>
      </w:pPr>
    </w:p>
    <w:p w14:paraId="10FD3CD9" w14:textId="77777777" w:rsidR="008755D2" w:rsidRPr="001B31C9" w:rsidRDefault="000377CF" w:rsidP="004C7E56">
      <w:pPr>
        <w:pStyle w:val="Nivel2"/>
      </w:pPr>
      <w:r>
        <w:t xml:space="preserve"> </w:t>
      </w:r>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643"/>
      </w:tblGrid>
      <w:tr w:rsidR="004C7E56" w:rsidRPr="00AE0053" w14:paraId="1078ACEC" w14:textId="77777777" w:rsidTr="003C76F0">
        <w:trPr>
          <w:jc w:val="center"/>
        </w:trPr>
        <w:tc>
          <w:tcPr>
            <w:tcW w:w="4762" w:type="dxa"/>
          </w:tcPr>
          <w:p w14:paraId="08213402" w14:textId="77777777" w:rsidR="004C7E56" w:rsidRPr="00593A85" w:rsidRDefault="004C7E56" w:rsidP="003C76F0">
            <w:pPr>
              <w:tabs>
                <w:tab w:val="num" w:pos="720"/>
              </w:tabs>
              <w:rPr>
                <w:rFonts w:ascii="Arial" w:hAnsi="Arial" w:cs="Arial"/>
                <w:b/>
                <w:i/>
                <w:sz w:val="20"/>
                <w:szCs w:val="20"/>
              </w:rPr>
            </w:pPr>
            <w:r w:rsidRPr="00593A85">
              <w:rPr>
                <w:rFonts w:ascii="Arial" w:hAnsi="Arial" w:cs="Arial"/>
                <w:b/>
                <w:i/>
                <w:sz w:val="20"/>
                <w:szCs w:val="20"/>
              </w:rPr>
              <w:t>Elaborado por:</w:t>
            </w:r>
          </w:p>
          <w:p w14:paraId="7CD4D763" w14:textId="77777777" w:rsidR="004C7E56" w:rsidRPr="00593A85" w:rsidRDefault="004C7E56" w:rsidP="003C76F0">
            <w:pPr>
              <w:tabs>
                <w:tab w:val="num" w:pos="720"/>
              </w:tabs>
              <w:jc w:val="center"/>
              <w:rPr>
                <w:rFonts w:ascii="Arial" w:hAnsi="Arial" w:cs="Arial"/>
                <w:b/>
                <w:i/>
                <w:sz w:val="20"/>
                <w:szCs w:val="20"/>
              </w:rPr>
            </w:pPr>
          </w:p>
          <w:p w14:paraId="0C57E6AE" w14:textId="77777777" w:rsidR="004C7E56" w:rsidRPr="00593A85" w:rsidRDefault="004C7E56" w:rsidP="003C76F0">
            <w:pPr>
              <w:tabs>
                <w:tab w:val="num" w:pos="720"/>
              </w:tabs>
              <w:jc w:val="center"/>
              <w:rPr>
                <w:rFonts w:ascii="Arial" w:hAnsi="Arial" w:cs="Arial"/>
                <w:b/>
                <w:i/>
                <w:sz w:val="20"/>
                <w:szCs w:val="20"/>
              </w:rPr>
            </w:pPr>
          </w:p>
          <w:p w14:paraId="2339627A" w14:textId="77777777" w:rsidR="004C7E56" w:rsidRDefault="004C7E56" w:rsidP="003C76F0">
            <w:pPr>
              <w:tabs>
                <w:tab w:val="num" w:pos="720"/>
              </w:tabs>
              <w:jc w:val="center"/>
              <w:rPr>
                <w:rFonts w:ascii="Arial" w:hAnsi="Arial" w:cs="Arial"/>
                <w:b/>
                <w:i/>
                <w:sz w:val="20"/>
                <w:szCs w:val="20"/>
              </w:rPr>
            </w:pPr>
          </w:p>
          <w:p w14:paraId="6B839DD0" w14:textId="77777777" w:rsidR="004C7E56" w:rsidRDefault="004C7E56" w:rsidP="003C76F0">
            <w:pPr>
              <w:tabs>
                <w:tab w:val="num" w:pos="720"/>
              </w:tabs>
              <w:jc w:val="center"/>
              <w:rPr>
                <w:rFonts w:ascii="Arial" w:hAnsi="Arial" w:cs="Arial"/>
                <w:b/>
                <w:i/>
                <w:sz w:val="20"/>
                <w:szCs w:val="20"/>
              </w:rPr>
            </w:pPr>
          </w:p>
          <w:p w14:paraId="334A16F2" w14:textId="77777777" w:rsidR="004C7E56" w:rsidRDefault="004C7E56" w:rsidP="003C76F0">
            <w:pPr>
              <w:tabs>
                <w:tab w:val="num" w:pos="720"/>
              </w:tabs>
              <w:jc w:val="center"/>
              <w:rPr>
                <w:rFonts w:ascii="Arial" w:hAnsi="Arial" w:cs="Arial"/>
                <w:b/>
                <w:i/>
                <w:sz w:val="20"/>
                <w:szCs w:val="20"/>
              </w:rPr>
            </w:pPr>
          </w:p>
          <w:p w14:paraId="3C5F086C" w14:textId="77777777" w:rsidR="004C7E56" w:rsidRPr="00593A85" w:rsidRDefault="004C7E56" w:rsidP="003C76F0">
            <w:pPr>
              <w:tabs>
                <w:tab w:val="num" w:pos="720"/>
              </w:tabs>
              <w:jc w:val="center"/>
              <w:rPr>
                <w:rFonts w:ascii="Arial" w:hAnsi="Arial" w:cs="Arial"/>
                <w:b/>
                <w:i/>
                <w:sz w:val="20"/>
                <w:szCs w:val="20"/>
              </w:rPr>
            </w:pPr>
          </w:p>
          <w:p w14:paraId="24D2EE27" w14:textId="77777777" w:rsidR="004C7E56" w:rsidRPr="00593A85" w:rsidRDefault="004C7E56" w:rsidP="003C76F0">
            <w:pPr>
              <w:tabs>
                <w:tab w:val="num" w:pos="720"/>
              </w:tabs>
              <w:jc w:val="center"/>
              <w:rPr>
                <w:rFonts w:ascii="Arial" w:hAnsi="Arial" w:cs="Arial"/>
                <w:b/>
                <w:i/>
                <w:sz w:val="20"/>
                <w:szCs w:val="20"/>
              </w:rPr>
            </w:pPr>
            <w:r>
              <w:rPr>
                <w:rFonts w:ascii="Arial" w:hAnsi="Arial" w:cs="Arial"/>
                <w:b/>
                <w:i/>
                <w:sz w:val="20"/>
                <w:szCs w:val="20"/>
              </w:rPr>
              <w:t>Ana Luiza de Carvalho Oliveira</w:t>
            </w:r>
          </w:p>
          <w:p w14:paraId="4B071C9E" w14:textId="77777777" w:rsidR="004C7E56" w:rsidRPr="00593A85" w:rsidRDefault="004C7E56" w:rsidP="003C76F0">
            <w:pPr>
              <w:tabs>
                <w:tab w:val="num" w:pos="720"/>
              </w:tabs>
              <w:jc w:val="center"/>
              <w:rPr>
                <w:rFonts w:ascii="Arial" w:hAnsi="Arial" w:cs="Arial"/>
                <w:b/>
                <w:i/>
                <w:sz w:val="20"/>
                <w:szCs w:val="20"/>
              </w:rPr>
            </w:pPr>
            <w:r w:rsidRPr="00593A85">
              <w:rPr>
                <w:rFonts w:ascii="Arial" w:hAnsi="Arial" w:cs="Arial"/>
                <w:b/>
                <w:i/>
                <w:sz w:val="20"/>
                <w:szCs w:val="20"/>
              </w:rPr>
              <w:t>Assessor</w:t>
            </w:r>
            <w:r>
              <w:rPr>
                <w:rFonts w:ascii="Arial" w:hAnsi="Arial" w:cs="Arial"/>
                <w:b/>
                <w:i/>
                <w:sz w:val="20"/>
                <w:szCs w:val="20"/>
              </w:rPr>
              <w:t>a de Gestão</w:t>
            </w:r>
          </w:p>
          <w:p w14:paraId="6AE1BA0E" w14:textId="77777777" w:rsidR="004C7E56" w:rsidRPr="00593A85" w:rsidRDefault="004C7E56" w:rsidP="003C76F0">
            <w:pPr>
              <w:tabs>
                <w:tab w:val="num" w:pos="720"/>
              </w:tabs>
              <w:jc w:val="center"/>
              <w:rPr>
                <w:rFonts w:ascii="Arial" w:hAnsi="Arial" w:cs="Arial"/>
                <w:b/>
                <w:sz w:val="20"/>
                <w:szCs w:val="20"/>
              </w:rPr>
            </w:pPr>
            <w:r w:rsidRPr="00593A85">
              <w:rPr>
                <w:rFonts w:ascii="Arial" w:hAnsi="Arial" w:cs="Arial"/>
                <w:b/>
                <w:i/>
                <w:sz w:val="20"/>
                <w:szCs w:val="20"/>
              </w:rPr>
              <w:t>Matrícula: 124.</w:t>
            </w:r>
            <w:r>
              <w:rPr>
                <w:rFonts w:ascii="Arial" w:hAnsi="Arial" w:cs="Arial"/>
                <w:b/>
                <w:i/>
                <w:sz w:val="20"/>
                <w:szCs w:val="20"/>
              </w:rPr>
              <w:t>3719</w:t>
            </w:r>
          </w:p>
        </w:tc>
        <w:tc>
          <w:tcPr>
            <w:tcW w:w="4643" w:type="dxa"/>
          </w:tcPr>
          <w:p w14:paraId="70AB9110" w14:textId="77777777" w:rsidR="004C7E56" w:rsidRPr="00593A85" w:rsidRDefault="004C7E56" w:rsidP="003C76F0">
            <w:pPr>
              <w:rPr>
                <w:rFonts w:ascii="Arial" w:hAnsi="Arial" w:cs="Arial"/>
                <w:b/>
                <w:i/>
                <w:color w:val="000000"/>
                <w:sz w:val="20"/>
                <w:szCs w:val="20"/>
              </w:rPr>
            </w:pPr>
            <w:r w:rsidRPr="00593A85">
              <w:rPr>
                <w:rFonts w:ascii="Arial" w:hAnsi="Arial" w:cs="Arial"/>
                <w:b/>
                <w:i/>
                <w:color w:val="000000"/>
                <w:sz w:val="20"/>
                <w:szCs w:val="20"/>
              </w:rPr>
              <w:t>Aprovado por:</w:t>
            </w:r>
          </w:p>
          <w:p w14:paraId="00E8F4E6" w14:textId="77777777" w:rsidR="004C7E56" w:rsidRDefault="004C7E56" w:rsidP="003C76F0">
            <w:pPr>
              <w:tabs>
                <w:tab w:val="num" w:pos="720"/>
                <w:tab w:val="left" w:pos="1500"/>
                <w:tab w:val="center" w:pos="2195"/>
              </w:tabs>
              <w:jc w:val="center"/>
              <w:rPr>
                <w:rFonts w:ascii="Arial" w:hAnsi="Arial" w:cs="Arial"/>
                <w:b/>
                <w:i/>
                <w:color w:val="FF0000"/>
                <w:sz w:val="20"/>
                <w:szCs w:val="20"/>
              </w:rPr>
            </w:pPr>
          </w:p>
          <w:p w14:paraId="0407C631" w14:textId="77777777" w:rsidR="004C7E56" w:rsidRDefault="004C7E56" w:rsidP="003C76F0">
            <w:pPr>
              <w:tabs>
                <w:tab w:val="num" w:pos="720"/>
                <w:tab w:val="left" w:pos="1500"/>
                <w:tab w:val="center" w:pos="2195"/>
              </w:tabs>
              <w:jc w:val="center"/>
              <w:rPr>
                <w:rFonts w:ascii="Arial" w:hAnsi="Arial" w:cs="Arial"/>
                <w:b/>
                <w:i/>
                <w:color w:val="FF0000"/>
                <w:sz w:val="20"/>
                <w:szCs w:val="20"/>
              </w:rPr>
            </w:pPr>
          </w:p>
          <w:p w14:paraId="394B06D7" w14:textId="77777777" w:rsidR="004C7E56" w:rsidRDefault="004C7E56" w:rsidP="003C76F0">
            <w:pPr>
              <w:tabs>
                <w:tab w:val="num" w:pos="720"/>
                <w:tab w:val="left" w:pos="1500"/>
                <w:tab w:val="center" w:pos="2195"/>
              </w:tabs>
              <w:jc w:val="center"/>
              <w:rPr>
                <w:rFonts w:ascii="Arial" w:hAnsi="Arial" w:cs="Arial"/>
                <w:b/>
                <w:i/>
                <w:color w:val="FF0000"/>
                <w:sz w:val="20"/>
                <w:szCs w:val="20"/>
              </w:rPr>
            </w:pPr>
          </w:p>
          <w:p w14:paraId="0E523E8F" w14:textId="77777777" w:rsidR="004C7E56" w:rsidRDefault="004C7E56" w:rsidP="003C76F0">
            <w:pPr>
              <w:tabs>
                <w:tab w:val="num" w:pos="720"/>
                <w:tab w:val="left" w:pos="1500"/>
                <w:tab w:val="center" w:pos="2195"/>
              </w:tabs>
              <w:jc w:val="center"/>
              <w:rPr>
                <w:rFonts w:ascii="Arial" w:hAnsi="Arial" w:cs="Arial"/>
                <w:b/>
                <w:i/>
                <w:color w:val="FF0000"/>
                <w:sz w:val="20"/>
                <w:szCs w:val="20"/>
              </w:rPr>
            </w:pPr>
          </w:p>
          <w:p w14:paraId="04369D04" w14:textId="77777777" w:rsidR="004C7E56" w:rsidRDefault="004C7E56" w:rsidP="003C76F0">
            <w:pPr>
              <w:tabs>
                <w:tab w:val="num" w:pos="720"/>
                <w:tab w:val="left" w:pos="1500"/>
                <w:tab w:val="center" w:pos="2195"/>
              </w:tabs>
              <w:jc w:val="center"/>
              <w:rPr>
                <w:rFonts w:ascii="Arial" w:hAnsi="Arial" w:cs="Arial"/>
                <w:b/>
                <w:i/>
                <w:color w:val="FF0000"/>
                <w:sz w:val="20"/>
                <w:szCs w:val="20"/>
              </w:rPr>
            </w:pPr>
          </w:p>
          <w:p w14:paraId="3E32443F" w14:textId="77777777" w:rsidR="004C7E56" w:rsidRPr="00593A85" w:rsidRDefault="004C7E56" w:rsidP="003C76F0">
            <w:pPr>
              <w:tabs>
                <w:tab w:val="num" w:pos="720"/>
                <w:tab w:val="left" w:pos="1500"/>
                <w:tab w:val="center" w:pos="2195"/>
              </w:tabs>
              <w:jc w:val="center"/>
              <w:rPr>
                <w:rFonts w:ascii="Arial" w:hAnsi="Arial" w:cs="Arial"/>
                <w:b/>
                <w:i/>
                <w:color w:val="FF0000"/>
                <w:sz w:val="20"/>
                <w:szCs w:val="20"/>
              </w:rPr>
            </w:pPr>
          </w:p>
          <w:p w14:paraId="2970FBA8" w14:textId="77777777" w:rsidR="004C7E56" w:rsidRPr="00593A85" w:rsidRDefault="004C7E56" w:rsidP="003C76F0">
            <w:pPr>
              <w:tabs>
                <w:tab w:val="num" w:pos="720"/>
              </w:tabs>
              <w:jc w:val="center"/>
              <w:rPr>
                <w:rFonts w:ascii="Arial" w:hAnsi="Arial" w:cs="Arial"/>
                <w:b/>
                <w:i/>
                <w:sz w:val="20"/>
                <w:szCs w:val="20"/>
              </w:rPr>
            </w:pPr>
            <w:r w:rsidRPr="00593A85">
              <w:rPr>
                <w:rFonts w:ascii="Arial" w:hAnsi="Arial" w:cs="Arial"/>
                <w:b/>
                <w:i/>
                <w:sz w:val="20"/>
                <w:szCs w:val="20"/>
              </w:rPr>
              <w:t>Caio Correa de Carvalho</w:t>
            </w:r>
          </w:p>
          <w:p w14:paraId="6E731C8B" w14:textId="77777777" w:rsidR="004C7E56" w:rsidRPr="00593A85" w:rsidRDefault="004C7E56" w:rsidP="003C76F0">
            <w:pPr>
              <w:tabs>
                <w:tab w:val="num" w:pos="720"/>
              </w:tabs>
              <w:jc w:val="center"/>
              <w:rPr>
                <w:rFonts w:ascii="Arial" w:hAnsi="Arial" w:cs="Arial"/>
                <w:b/>
                <w:i/>
                <w:sz w:val="20"/>
                <w:szCs w:val="20"/>
              </w:rPr>
            </w:pPr>
            <w:r w:rsidRPr="00593A85">
              <w:rPr>
                <w:rFonts w:ascii="Arial" w:hAnsi="Arial" w:cs="Arial"/>
                <w:b/>
                <w:i/>
                <w:sz w:val="20"/>
                <w:szCs w:val="20"/>
              </w:rPr>
              <w:t>Secretário de Gestão Pública e Compras Governamentais</w:t>
            </w:r>
          </w:p>
          <w:p w14:paraId="511AE965" w14:textId="77777777" w:rsidR="004C7E56" w:rsidRPr="00593A85" w:rsidRDefault="004C7E56" w:rsidP="003C76F0">
            <w:pPr>
              <w:tabs>
                <w:tab w:val="num" w:pos="720"/>
              </w:tabs>
              <w:jc w:val="center"/>
              <w:rPr>
                <w:rFonts w:ascii="Arial" w:hAnsi="Arial" w:cs="Arial"/>
                <w:b/>
                <w:sz w:val="20"/>
                <w:szCs w:val="20"/>
              </w:rPr>
            </w:pPr>
            <w:r w:rsidRPr="00593A85">
              <w:rPr>
                <w:rFonts w:ascii="Arial" w:hAnsi="Arial" w:cs="Arial"/>
                <w:b/>
                <w:i/>
                <w:sz w:val="20"/>
                <w:szCs w:val="20"/>
              </w:rPr>
              <w:t>Matrícula: 124.3609</w:t>
            </w:r>
          </w:p>
        </w:tc>
      </w:tr>
    </w:tbl>
    <w:p w14:paraId="7180EC04" w14:textId="77777777" w:rsidR="009043CA" w:rsidRDefault="009043CA" w:rsidP="004C7E56">
      <w:pPr>
        <w:pStyle w:val="Nivel2"/>
      </w:pPr>
    </w:p>
    <w:sectPr w:rsidR="009043CA">
      <w:headerReference w:type="default" r:id="rId19"/>
      <w:footerReference w:type="defaul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9DFCC" w14:textId="77777777" w:rsidR="00C663C4" w:rsidRDefault="00C663C4" w:rsidP="00301388">
      <w:r>
        <w:separator/>
      </w:r>
    </w:p>
  </w:endnote>
  <w:endnote w:type="continuationSeparator" w:id="0">
    <w:p w14:paraId="45631A5C" w14:textId="77777777" w:rsidR="00C663C4" w:rsidRDefault="00C663C4" w:rsidP="00301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roman"/>
    <w:pitch w:val="variable"/>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16"/>
        <w:szCs w:val="16"/>
      </w:rPr>
      <w:id w:val="1180632337"/>
      <w:docPartObj>
        <w:docPartGallery w:val="Page Numbers (Bottom of Page)"/>
        <w:docPartUnique/>
      </w:docPartObj>
    </w:sdtPr>
    <w:sdtEndPr/>
    <w:sdtContent>
      <w:sdt>
        <w:sdtPr>
          <w:rPr>
            <w:rFonts w:ascii="Arial" w:hAnsi="Arial" w:cs="Arial"/>
            <w:sz w:val="16"/>
            <w:szCs w:val="16"/>
          </w:rPr>
          <w:id w:val="-1769616900"/>
          <w:docPartObj>
            <w:docPartGallery w:val="Page Numbers (Top of Page)"/>
            <w:docPartUnique/>
          </w:docPartObj>
        </w:sdtPr>
        <w:sdtEndPr/>
        <w:sdtContent>
          <w:p w14:paraId="032EC3AA" w14:textId="77777777" w:rsidR="00395E2E" w:rsidRPr="00FB418C" w:rsidRDefault="00395E2E">
            <w:pPr>
              <w:pStyle w:val="Rodap"/>
              <w:jc w:val="right"/>
              <w:rPr>
                <w:rFonts w:ascii="Arial" w:hAnsi="Arial" w:cs="Arial"/>
                <w:sz w:val="16"/>
                <w:szCs w:val="16"/>
              </w:rPr>
            </w:pPr>
            <w:r w:rsidRPr="00FB418C">
              <w:rPr>
                <w:rFonts w:ascii="Arial" w:hAnsi="Arial" w:cs="Arial"/>
                <w:sz w:val="16"/>
                <w:szCs w:val="16"/>
              </w:rPr>
              <w:t xml:space="preserve">Página </w:t>
            </w:r>
            <w:r w:rsidRPr="00FB418C">
              <w:rPr>
                <w:rFonts w:ascii="Arial" w:hAnsi="Arial" w:cs="Arial"/>
                <w:b/>
                <w:bCs/>
                <w:sz w:val="16"/>
                <w:szCs w:val="16"/>
              </w:rPr>
              <w:fldChar w:fldCharType="begin"/>
            </w:r>
            <w:r w:rsidRPr="00FB418C">
              <w:rPr>
                <w:rFonts w:ascii="Arial" w:hAnsi="Arial" w:cs="Arial"/>
                <w:b/>
                <w:bCs/>
                <w:sz w:val="16"/>
                <w:szCs w:val="16"/>
              </w:rPr>
              <w:instrText>PAGE</w:instrText>
            </w:r>
            <w:r w:rsidRPr="00FB418C">
              <w:rPr>
                <w:rFonts w:ascii="Arial" w:hAnsi="Arial" w:cs="Arial"/>
                <w:b/>
                <w:bCs/>
                <w:sz w:val="16"/>
                <w:szCs w:val="16"/>
              </w:rPr>
              <w:fldChar w:fldCharType="separate"/>
            </w:r>
            <w:r w:rsidRPr="00FB418C">
              <w:rPr>
                <w:rFonts w:ascii="Arial" w:hAnsi="Arial" w:cs="Arial"/>
                <w:b/>
                <w:bCs/>
                <w:sz w:val="16"/>
                <w:szCs w:val="16"/>
              </w:rPr>
              <w:t>2</w:t>
            </w:r>
            <w:r w:rsidRPr="00FB418C">
              <w:rPr>
                <w:rFonts w:ascii="Arial" w:hAnsi="Arial" w:cs="Arial"/>
                <w:b/>
                <w:bCs/>
                <w:sz w:val="16"/>
                <w:szCs w:val="16"/>
              </w:rPr>
              <w:fldChar w:fldCharType="end"/>
            </w:r>
            <w:r w:rsidRPr="00FB418C">
              <w:rPr>
                <w:rFonts w:ascii="Arial" w:hAnsi="Arial" w:cs="Arial"/>
                <w:sz w:val="16"/>
                <w:szCs w:val="16"/>
              </w:rPr>
              <w:t xml:space="preserve"> de </w:t>
            </w:r>
            <w:r w:rsidRPr="00FB418C">
              <w:rPr>
                <w:rFonts w:ascii="Arial" w:hAnsi="Arial" w:cs="Arial"/>
                <w:b/>
                <w:bCs/>
                <w:sz w:val="16"/>
                <w:szCs w:val="16"/>
              </w:rPr>
              <w:fldChar w:fldCharType="begin"/>
            </w:r>
            <w:r w:rsidRPr="00FB418C">
              <w:rPr>
                <w:rFonts w:ascii="Arial" w:hAnsi="Arial" w:cs="Arial"/>
                <w:b/>
                <w:bCs/>
                <w:sz w:val="16"/>
                <w:szCs w:val="16"/>
              </w:rPr>
              <w:instrText>NUMPAGES</w:instrText>
            </w:r>
            <w:r w:rsidRPr="00FB418C">
              <w:rPr>
                <w:rFonts w:ascii="Arial" w:hAnsi="Arial" w:cs="Arial"/>
                <w:b/>
                <w:bCs/>
                <w:sz w:val="16"/>
                <w:szCs w:val="16"/>
              </w:rPr>
              <w:fldChar w:fldCharType="separate"/>
            </w:r>
            <w:r w:rsidRPr="00FB418C">
              <w:rPr>
                <w:rFonts w:ascii="Arial" w:hAnsi="Arial" w:cs="Arial"/>
                <w:b/>
                <w:bCs/>
                <w:sz w:val="16"/>
                <w:szCs w:val="16"/>
              </w:rPr>
              <w:t>2</w:t>
            </w:r>
            <w:r w:rsidRPr="00FB418C">
              <w:rPr>
                <w:rFonts w:ascii="Arial" w:hAnsi="Arial" w:cs="Arial"/>
                <w:b/>
                <w:bCs/>
                <w:sz w:val="16"/>
                <w:szCs w:val="16"/>
              </w:rPr>
              <w:fldChar w:fldCharType="end"/>
            </w:r>
          </w:p>
        </w:sdtContent>
      </w:sdt>
    </w:sdtContent>
  </w:sdt>
  <w:p w14:paraId="34150D9A" w14:textId="77777777" w:rsidR="00395E2E" w:rsidRPr="00C14356" w:rsidRDefault="00395E2E" w:rsidP="00FB418C">
    <w:pPr>
      <w:pStyle w:val="Rodap"/>
      <w:tabs>
        <w:tab w:val="clear" w:pos="4252"/>
        <w:tab w:val="clear" w:pos="8504"/>
        <w:tab w:val="left" w:pos="3705"/>
      </w:tabs>
      <w:rPr>
        <w:sz w:val="20"/>
        <w:szCs w:val="20"/>
      </w:rPr>
    </w:pPr>
    <w:r w:rsidRPr="00D41014">
      <w:rPr>
        <w:rFonts w:ascii="Arial" w:hAnsi="Arial" w:cs="Arial"/>
        <w:sz w:val="12"/>
        <w:szCs w:val="12"/>
      </w:rPr>
      <w:t>Modelo v0</w:t>
    </w:r>
    <w:r w:rsidR="00213A81">
      <w:rPr>
        <w:rFonts w:ascii="Arial" w:hAnsi="Arial" w:cs="Arial"/>
        <w:sz w:val="12"/>
        <w:szCs w:val="12"/>
      </w:rPr>
      <w:t>4</w:t>
    </w:r>
    <w:r w:rsidRPr="00D41014">
      <w:rPr>
        <w:rFonts w:ascii="Arial" w:hAnsi="Arial" w:cs="Arial"/>
        <w:sz w:val="12"/>
        <w:szCs w:val="12"/>
      </w:rPr>
      <w:t>.0</w:t>
    </w:r>
    <w:r w:rsidR="00750E7A">
      <w:rPr>
        <w:rFonts w:ascii="Arial" w:hAnsi="Arial" w:cs="Arial"/>
        <w:sz w:val="12"/>
        <w:szCs w:val="12"/>
      </w:rPr>
      <w:t>3</w:t>
    </w:r>
    <w:r w:rsidRPr="00D41014">
      <w:rPr>
        <w:rFonts w:ascii="Arial" w:hAnsi="Arial" w:cs="Arial"/>
        <w:sz w:val="12"/>
        <w:szCs w:val="12"/>
      </w:rPr>
      <w:t>.202</w:t>
    </w:r>
    <w:r w:rsidR="00750E7A">
      <w:rPr>
        <w:rFonts w:ascii="Arial" w:hAnsi="Arial" w:cs="Arial"/>
        <w:sz w:val="12"/>
        <w:szCs w:val="12"/>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CAC77" w14:textId="77777777" w:rsidR="00C663C4" w:rsidRDefault="00C663C4" w:rsidP="00301388">
      <w:r>
        <w:separator/>
      </w:r>
    </w:p>
  </w:footnote>
  <w:footnote w:type="continuationSeparator" w:id="0">
    <w:p w14:paraId="30CF9233" w14:textId="77777777" w:rsidR="00C663C4" w:rsidRDefault="00C663C4" w:rsidP="00301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7F963" w14:textId="77777777" w:rsidR="00395E2E" w:rsidRPr="00301388" w:rsidRDefault="00395E2E" w:rsidP="00301388">
    <w:pPr>
      <w:pStyle w:val="Cabealho"/>
      <w:jc w:val="center"/>
    </w:pPr>
    <w:r>
      <w:rPr>
        <w:rFonts w:ascii="Calibri" w:hAnsi="Calibri" w:cs="Calibri"/>
        <w:noProof/>
        <w:sz w:val="18"/>
        <w:szCs w:val="18"/>
      </w:rPr>
      <w:drawing>
        <wp:inline distT="0" distB="0" distL="0" distR="0" wp14:anchorId="330ED26A" wp14:editId="5AAB0D3D">
          <wp:extent cx="1647825" cy="90424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atual 20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2345" cy="9176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26CC"/>
    <w:multiLevelType w:val="hybridMultilevel"/>
    <w:tmpl w:val="275A099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84C6C21"/>
    <w:multiLevelType w:val="multilevel"/>
    <w:tmpl w:val="FAE6FB4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EE627C"/>
    <w:multiLevelType w:val="multilevel"/>
    <w:tmpl w:val="227EB40E"/>
    <w:lvl w:ilvl="0">
      <w:start w:val="4"/>
      <w:numFmt w:val="decimal"/>
      <w:lvlText w:val="%1."/>
      <w:lvlJc w:val="left"/>
      <w:pPr>
        <w:ind w:left="360" w:hanging="360"/>
      </w:pPr>
      <w:rPr>
        <w:rFonts w:hint="default"/>
        <w:sz w:val="24"/>
      </w:rPr>
    </w:lvl>
    <w:lvl w:ilvl="1">
      <w:start w:val="1"/>
      <w:numFmt w:val="decimal"/>
      <w:lvlText w:val="5.%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3" w15:restartNumberingAfterBreak="0">
    <w:nsid w:val="0F4A4D44"/>
    <w:multiLevelType w:val="multilevel"/>
    <w:tmpl w:val="BA8E812A"/>
    <w:lvl w:ilvl="0">
      <w:start w:val="5"/>
      <w:numFmt w:val="decimal"/>
      <w:lvlText w:val="%1"/>
      <w:lvlJc w:val="left"/>
      <w:pPr>
        <w:ind w:left="360" w:hanging="360"/>
      </w:pPr>
      <w:rPr>
        <w:rFonts w:hint="default"/>
      </w:rPr>
    </w:lvl>
    <w:lvl w:ilvl="1">
      <w:start w:val="1"/>
      <w:numFmt w:val="decimal"/>
      <w:lvlText w:val="%1.%2"/>
      <w:lvlJc w:val="left"/>
      <w:pPr>
        <w:ind w:left="702" w:hanging="36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1746" w:hanging="72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2790" w:hanging="108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3834" w:hanging="1440"/>
      </w:pPr>
      <w:rPr>
        <w:rFonts w:hint="default"/>
      </w:rPr>
    </w:lvl>
    <w:lvl w:ilvl="8">
      <w:start w:val="1"/>
      <w:numFmt w:val="decimal"/>
      <w:lvlText w:val="%1.%2.%3.%4.%5.%6.%7.%8.%9"/>
      <w:lvlJc w:val="left"/>
      <w:pPr>
        <w:ind w:left="4536" w:hanging="1800"/>
      </w:pPr>
      <w:rPr>
        <w:rFonts w:hint="default"/>
      </w:rPr>
    </w:lvl>
  </w:abstractNum>
  <w:abstractNum w:abstractNumId="4" w15:restartNumberingAfterBreak="0">
    <w:nsid w:val="11C26B34"/>
    <w:multiLevelType w:val="hybridMultilevel"/>
    <w:tmpl w:val="E840A2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BD153E"/>
    <w:multiLevelType w:val="hybridMultilevel"/>
    <w:tmpl w:val="447A73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252BFA"/>
    <w:multiLevelType w:val="hybridMultilevel"/>
    <w:tmpl w:val="497EC2F6"/>
    <w:lvl w:ilvl="0" w:tplc="19B4888E">
      <w:start w:val="1"/>
      <w:numFmt w:val="lowerLetter"/>
      <w:lvlText w:val="%1)"/>
      <w:lvlJc w:val="left"/>
      <w:pPr>
        <w:ind w:left="765" w:hanging="360"/>
      </w:pPr>
      <w:rPr>
        <w:rFonts w:hint="default"/>
      </w:r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7" w15:restartNumberingAfterBreak="0">
    <w:nsid w:val="17C4703F"/>
    <w:multiLevelType w:val="hybridMultilevel"/>
    <w:tmpl w:val="609EF554"/>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5F1AC6"/>
    <w:multiLevelType w:val="hybridMultilevel"/>
    <w:tmpl w:val="9D7299CA"/>
    <w:lvl w:ilvl="0" w:tplc="67BE4EB4">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35D505A"/>
    <w:multiLevelType w:val="hybridMultilevel"/>
    <w:tmpl w:val="D020EED4"/>
    <w:lvl w:ilvl="0" w:tplc="04160001">
      <w:start w:val="1"/>
      <w:numFmt w:val="bullet"/>
      <w:lvlText w:val=""/>
      <w:lvlJc w:val="left"/>
      <w:pPr>
        <w:ind w:left="916" w:hanging="360"/>
      </w:pPr>
      <w:rPr>
        <w:rFonts w:ascii="Symbol" w:hAnsi="Symbol" w:hint="default"/>
      </w:rPr>
    </w:lvl>
    <w:lvl w:ilvl="1" w:tplc="04160003">
      <w:start w:val="1"/>
      <w:numFmt w:val="bullet"/>
      <w:lvlText w:val="o"/>
      <w:lvlJc w:val="left"/>
      <w:pPr>
        <w:ind w:left="1636" w:hanging="360"/>
      </w:pPr>
      <w:rPr>
        <w:rFonts w:ascii="Courier New" w:hAnsi="Courier New" w:cs="Courier New" w:hint="default"/>
      </w:rPr>
    </w:lvl>
    <w:lvl w:ilvl="2" w:tplc="04160005">
      <w:start w:val="1"/>
      <w:numFmt w:val="bullet"/>
      <w:lvlText w:val=""/>
      <w:lvlJc w:val="left"/>
      <w:pPr>
        <w:ind w:left="2356" w:hanging="360"/>
      </w:pPr>
      <w:rPr>
        <w:rFonts w:ascii="Wingdings" w:hAnsi="Wingdings" w:hint="default"/>
      </w:rPr>
    </w:lvl>
    <w:lvl w:ilvl="3" w:tplc="04160001">
      <w:start w:val="1"/>
      <w:numFmt w:val="bullet"/>
      <w:lvlText w:val=""/>
      <w:lvlJc w:val="left"/>
      <w:pPr>
        <w:ind w:left="3076" w:hanging="360"/>
      </w:pPr>
      <w:rPr>
        <w:rFonts w:ascii="Symbol" w:hAnsi="Symbol" w:hint="default"/>
      </w:rPr>
    </w:lvl>
    <w:lvl w:ilvl="4" w:tplc="04160003">
      <w:start w:val="1"/>
      <w:numFmt w:val="bullet"/>
      <w:lvlText w:val="o"/>
      <w:lvlJc w:val="left"/>
      <w:pPr>
        <w:ind w:left="3796" w:hanging="360"/>
      </w:pPr>
      <w:rPr>
        <w:rFonts w:ascii="Courier New" w:hAnsi="Courier New" w:cs="Courier New" w:hint="default"/>
      </w:rPr>
    </w:lvl>
    <w:lvl w:ilvl="5" w:tplc="04160005">
      <w:start w:val="1"/>
      <w:numFmt w:val="bullet"/>
      <w:lvlText w:val=""/>
      <w:lvlJc w:val="left"/>
      <w:pPr>
        <w:ind w:left="4516" w:hanging="360"/>
      </w:pPr>
      <w:rPr>
        <w:rFonts w:ascii="Wingdings" w:hAnsi="Wingdings" w:hint="default"/>
      </w:rPr>
    </w:lvl>
    <w:lvl w:ilvl="6" w:tplc="04160001">
      <w:start w:val="1"/>
      <w:numFmt w:val="bullet"/>
      <w:lvlText w:val=""/>
      <w:lvlJc w:val="left"/>
      <w:pPr>
        <w:ind w:left="5236" w:hanging="360"/>
      </w:pPr>
      <w:rPr>
        <w:rFonts w:ascii="Symbol" w:hAnsi="Symbol" w:hint="default"/>
      </w:rPr>
    </w:lvl>
    <w:lvl w:ilvl="7" w:tplc="04160003">
      <w:start w:val="1"/>
      <w:numFmt w:val="bullet"/>
      <w:lvlText w:val="o"/>
      <w:lvlJc w:val="left"/>
      <w:pPr>
        <w:ind w:left="5956" w:hanging="360"/>
      </w:pPr>
      <w:rPr>
        <w:rFonts w:ascii="Courier New" w:hAnsi="Courier New" w:cs="Courier New" w:hint="default"/>
      </w:rPr>
    </w:lvl>
    <w:lvl w:ilvl="8" w:tplc="04160005">
      <w:start w:val="1"/>
      <w:numFmt w:val="bullet"/>
      <w:lvlText w:val=""/>
      <w:lvlJc w:val="left"/>
      <w:pPr>
        <w:ind w:left="6676" w:hanging="360"/>
      </w:pPr>
      <w:rPr>
        <w:rFonts w:ascii="Wingdings" w:hAnsi="Wingdings" w:hint="default"/>
      </w:rPr>
    </w:lvl>
  </w:abstractNum>
  <w:abstractNum w:abstractNumId="10" w15:restartNumberingAfterBreak="0">
    <w:nsid w:val="266C4708"/>
    <w:multiLevelType w:val="hybridMultilevel"/>
    <w:tmpl w:val="8A5EE2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800CC9"/>
    <w:multiLevelType w:val="multilevel"/>
    <w:tmpl w:val="4280A5C6"/>
    <w:lvl w:ilvl="0">
      <w:start w:val="8"/>
      <w:numFmt w:val="decimal"/>
      <w:lvlText w:val="%1."/>
      <w:lvlJc w:val="left"/>
      <w:pPr>
        <w:ind w:left="360" w:hanging="360"/>
      </w:pPr>
      <w:rPr>
        <w:rFonts w:hint="default"/>
        <w:sz w:val="22"/>
      </w:rPr>
    </w:lvl>
    <w:lvl w:ilvl="1">
      <w:start w:val="10"/>
      <w:numFmt w:val="decimal"/>
      <w:lvlText w:val="%1.%2."/>
      <w:lvlJc w:val="left"/>
      <w:pPr>
        <w:ind w:left="1020" w:hanging="720"/>
      </w:pPr>
      <w:rPr>
        <w:rFonts w:hint="default"/>
        <w:sz w:val="22"/>
      </w:rPr>
    </w:lvl>
    <w:lvl w:ilvl="2">
      <w:start w:val="1"/>
      <w:numFmt w:val="decimal"/>
      <w:lvlText w:val="%1.%2.%3."/>
      <w:lvlJc w:val="left"/>
      <w:pPr>
        <w:ind w:left="1320" w:hanging="720"/>
      </w:pPr>
      <w:rPr>
        <w:rFonts w:hint="default"/>
        <w:b w:val="0"/>
        <w:sz w:val="22"/>
      </w:rPr>
    </w:lvl>
    <w:lvl w:ilvl="3">
      <w:start w:val="1"/>
      <w:numFmt w:val="decimal"/>
      <w:lvlText w:val="%1.%2.%3.%4."/>
      <w:lvlJc w:val="left"/>
      <w:pPr>
        <w:ind w:left="1980" w:hanging="1080"/>
      </w:pPr>
      <w:rPr>
        <w:rFonts w:hint="default"/>
        <w:sz w:val="22"/>
      </w:rPr>
    </w:lvl>
    <w:lvl w:ilvl="4">
      <w:start w:val="1"/>
      <w:numFmt w:val="decimal"/>
      <w:lvlText w:val="%1.%2.%3.%4.%5."/>
      <w:lvlJc w:val="left"/>
      <w:pPr>
        <w:ind w:left="2280" w:hanging="1080"/>
      </w:pPr>
      <w:rPr>
        <w:rFonts w:hint="default"/>
        <w:sz w:val="22"/>
      </w:rPr>
    </w:lvl>
    <w:lvl w:ilvl="5">
      <w:start w:val="1"/>
      <w:numFmt w:val="decimal"/>
      <w:lvlText w:val="%1.%2.%3.%4.%5.%6."/>
      <w:lvlJc w:val="left"/>
      <w:pPr>
        <w:ind w:left="2940" w:hanging="1440"/>
      </w:pPr>
      <w:rPr>
        <w:rFonts w:hint="default"/>
        <w:sz w:val="22"/>
      </w:rPr>
    </w:lvl>
    <w:lvl w:ilvl="6">
      <w:start w:val="1"/>
      <w:numFmt w:val="decimal"/>
      <w:lvlText w:val="%1.%2.%3.%4.%5.%6.%7."/>
      <w:lvlJc w:val="left"/>
      <w:pPr>
        <w:ind w:left="3240" w:hanging="1440"/>
      </w:pPr>
      <w:rPr>
        <w:rFonts w:hint="default"/>
        <w:sz w:val="22"/>
      </w:rPr>
    </w:lvl>
    <w:lvl w:ilvl="7">
      <w:start w:val="1"/>
      <w:numFmt w:val="decimal"/>
      <w:lvlText w:val="%1.%2.%3.%4.%5.%6.%7.%8."/>
      <w:lvlJc w:val="left"/>
      <w:pPr>
        <w:ind w:left="3900" w:hanging="1800"/>
      </w:pPr>
      <w:rPr>
        <w:rFonts w:hint="default"/>
        <w:sz w:val="22"/>
      </w:rPr>
    </w:lvl>
    <w:lvl w:ilvl="8">
      <w:start w:val="1"/>
      <w:numFmt w:val="decimal"/>
      <w:lvlText w:val="%1.%2.%3.%4.%5.%6.%7.%8.%9."/>
      <w:lvlJc w:val="left"/>
      <w:pPr>
        <w:ind w:left="4200" w:hanging="1800"/>
      </w:pPr>
      <w:rPr>
        <w:rFonts w:hint="default"/>
        <w:sz w:val="22"/>
      </w:rPr>
    </w:lvl>
  </w:abstractNum>
  <w:abstractNum w:abstractNumId="12" w15:restartNumberingAfterBreak="0">
    <w:nsid w:val="2BDE1D37"/>
    <w:multiLevelType w:val="hybridMultilevel"/>
    <w:tmpl w:val="6BC6145E"/>
    <w:lvl w:ilvl="0" w:tplc="5400EBF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A13955"/>
    <w:multiLevelType w:val="hybridMultilevel"/>
    <w:tmpl w:val="45EE0E4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4" w15:restartNumberingAfterBreak="0">
    <w:nsid w:val="38EE317C"/>
    <w:multiLevelType w:val="multilevel"/>
    <w:tmpl w:val="1BBEAAFC"/>
    <w:lvl w:ilvl="0">
      <w:start w:val="4"/>
      <w:numFmt w:val="decimal"/>
      <w:lvlText w:val="%1."/>
      <w:lvlJc w:val="left"/>
      <w:pPr>
        <w:ind w:left="360" w:hanging="360"/>
      </w:pPr>
      <w:rPr>
        <w:rFonts w:hint="default"/>
        <w:sz w:val="22"/>
      </w:rPr>
    </w:lvl>
    <w:lvl w:ilvl="1">
      <w:start w:val="2"/>
      <w:numFmt w:val="decimal"/>
      <w:lvlText w:val="%1.%2."/>
      <w:lvlJc w:val="left"/>
      <w:pPr>
        <w:ind w:left="1020" w:hanging="720"/>
      </w:pPr>
      <w:rPr>
        <w:rFonts w:hint="default"/>
        <w:sz w:val="22"/>
      </w:rPr>
    </w:lvl>
    <w:lvl w:ilvl="2">
      <w:start w:val="1"/>
      <w:numFmt w:val="decimal"/>
      <w:lvlText w:val="%1.%2.%3."/>
      <w:lvlJc w:val="left"/>
      <w:pPr>
        <w:ind w:left="720" w:hanging="720"/>
      </w:pPr>
      <w:rPr>
        <w:rFonts w:hint="default"/>
        <w:b/>
        <w:bCs/>
        <w:sz w:val="22"/>
      </w:rPr>
    </w:lvl>
    <w:lvl w:ilvl="3">
      <w:start w:val="1"/>
      <w:numFmt w:val="decimal"/>
      <w:lvlText w:val="%1.%2.%3.%4."/>
      <w:lvlJc w:val="left"/>
      <w:pPr>
        <w:ind w:left="1980" w:hanging="1080"/>
      </w:pPr>
      <w:rPr>
        <w:rFonts w:hint="default"/>
        <w:sz w:val="22"/>
      </w:rPr>
    </w:lvl>
    <w:lvl w:ilvl="4">
      <w:start w:val="1"/>
      <w:numFmt w:val="decimal"/>
      <w:lvlText w:val="%1.%2.%3.%4.%5."/>
      <w:lvlJc w:val="left"/>
      <w:pPr>
        <w:ind w:left="2280" w:hanging="1080"/>
      </w:pPr>
      <w:rPr>
        <w:rFonts w:hint="default"/>
        <w:sz w:val="22"/>
      </w:rPr>
    </w:lvl>
    <w:lvl w:ilvl="5">
      <w:start w:val="1"/>
      <w:numFmt w:val="decimal"/>
      <w:lvlText w:val="%1.%2.%3.%4.%5.%6."/>
      <w:lvlJc w:val="left"/>
      <w:pPr>
        <w:ind w:left="2940" w:hanging="1440"/>
      </w:pPr>
      <w:rPr>
        <w:rFonts w:hint="default"/>
        <w:sz w:val="22"/>
      </w:rPr>
    </w:lvl>
    <w:lvl w:ilvl="6">
      <w:start w:val="1"/>
      <w:numFmt w:val="decimal"/>
      <w:lvlText w:val="%1.%2.%3.%4.%5.%6.%7."/>
      <w:lvlJc w:val="left"/>
      <w:pPr>
        <w:ind w:left="3240" w:hanging="1440"/>
      </w:pPr>
      <w:rPr>
        <w:rFonts w:hint="default"/>
        <w:sz w:val="22"/>
      </w:rPr>
    </w:lvl>
    <w:lvl w:ilvl="7">
      <w:start w:val="1"/>
      <w:numFmt w:val="decimal"/>
      <w:lvlText w:val="%1.%2.%3.%4.%5.%6.%7.%8."/>
      <w:lvlJc w:val="left"/>
      <w:pPr>
        <w:ind w:left="3900" w:hanging="1800"/>
      </w:pPr>
      <w:rPr>
        <w:rFonts w:hint="default"/>
        <w:sz w:val="22"/>
      </w:rPr>
    </w:lvl>
    <w:lvl w:ilvl="8">
      <w:start w:val="1"/>
      <w:numFmt w:val="decimal"/>
      <w:lvlText w:val="%1.%2.%3.%4.%5.%6.%7.%8.%9."/>
      <w:lvlJc w:val="left"/>
      <w:pPr>
        <w:ind w:left="4200" w:hanging="1800"/>
      </w:pPr>
      <w:rPr>
        <w:rFonts w:hint="default"/>
        <w:sz w:val="22"/>
      </w:rPr>
    </w:lvl>
  </w:abstractNum>
  <w:abstractNum w:abstractNumId="15" w15:restartNumberingAfterBreak="0">
    <w:nsid w:val="398A1C91"/>
    <w:multiLevelType w:val="multilevel"/>
    <w:tmpl w:val="318E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090A77"/>
    <w:multiLevelType w:val="hybridMultilevel"/>
    <w:tmpl w:val="2CDA266A"/>
    <w:lvl w:ilvl="0" w:tplc="C670577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FE795B"/>
    <w:multiLevelType w:val="multilevel"/>
    <w:tmpl w:val="22BCD862"/>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b/>
        <w:bCs/>
        <w:sz w:val="22"/>
        <w:szCs w:val="22"/>
      </w:rPr>
    </w:lvl>
    <w:lvl w:ilvl="2">
      <w:start w:val="1"/>
      <w:numFmt w:val="decimal"/>
      <w:isLgl/>
      <w:lvlText w:val="%1.%2.%3"/>
      <w:lvlJc w:val="left"/>
      <w:pPr>
        <w:ind w:left="1080" w:hanging="720"/>
      </w:pPr>
      <w:rPr>
        <w:rFonts w:hint="default"/>
        <w:b/>
        <w:bCs/>
        <w:sz w:val="20"/>
      </w:rPr>
    </w:lvl>
    <w:lvl w:ilvl="3">
      <w:start w:val="1"/>
      <w:numFmt w:val="decimal"/>
      <w:isLgl/>
      <w:lvlText w:val="%1.%2.%3.%4"/>
      <w:lvlJc w:val="left"/>
      <w:pPr>
        <w:ind w:left="1080" w:hanging="720"/>
      </w:pPr>
      <w:rPr>
        <w:rFonts w:hint="default"/>
        <w:b w:val="0"/>
        <w:sz w:val="20"/>
      </w:rPr>
    </w:lvl>
    <w:lvl w:ilvl="4">
      <w:start w:val="1"/>
      <w:numFmt w:val="decimal"/>
      <w:isLgl/>
      <w:lvlText w:val="%1.%2.%3.%4.%5"/>
      <w:lvlJc w:val="left"/>
      <w:pPr>
        <w:ind w:left="1080" w:hanging="720"/>
      </w:pPr>
      <w:rPr>
        <w:rFonts w:hint="default"/>
        <w:b w:val="0"/>
        <w:sz w:val="20"/>
      </w:rPr>
    </w:lvl>
    <w:lvl w:ilvl="5">
      <w:start w:val="1"/>
      <w:numFmt w:val="decimal"/>
      <w:isLgl/>
      <w:lvlText w:val="%1.%2.%3.%4.%5.%6"/>
      <w:lvlJc w:val="left"/>
      <w:pPr>
        <w:ind w:left="1440" w:hanging="1080"/>
      </w:pPr>
      <w:rPr>
        <w:rFonts w:hint="default"/>
        <w:b w:val="0"/>
        <w:sz w:val="20"/>
      </w:rPr>
    </w:lvl>
    <w:lvl w:ilvl="6">
      <w:start w:val="1"/>
      <w:numFmt w:val="decimal"/>
      <w:isLgl/>
      <w:lvlText w:val="%1.%2.%3.%4.%5.%6.%7"/>
      <w:lvlJc w:val="left"/>
      <w:pPr>
        <w:ind w:left="1440" w:hanging="1080"/>
      </w:pPr>
      <w:rPr>
        <w:rFonts w:hint="default"/>
        <w:b w:val="0"/>
        <w:sz w:val="20"/>
      </w:rPr>
    </w:lvl>
    <w:lvl w:ilvl="7">
      <w:start w:val="1"/>
      <w:numFmt w:val="decimal"/>
      <w:isLgl/>
      <w:lvlText w:val="%1.%2.%3.%4.%5.%6.%7.%8"/>
      <w:lvlJc w:val="left"/>
      <w:pPr>
        <w:ind w:left="1800" w:hanging="1440"/>
      </w:pPr>
      <w:rPr>
        <w:rFonts w:hint="default"/>
        <w:b w:val="0"/>
        <w:sz w:val="20"/>
      </w:rPr>
    </w:lvl>
    <w:lvl w:ilvl="8">
      <w:start w:val="1"/>
      <w:numFmt w:val="decimal"/>
      <w:isLgl/>
      <w:lvlText w:val="%1.%2.%3.%4.%5.%6.%7.%8.%9"/>
      <w:lvlJc w:val="left"/>
      <w:pPr>
        <w:ind w:left="1800" w:hanging="1440"/>
      </w:pPr>
      <w:rPr>
        <w:rFonts w:hint="default"/>
        <w:b w:val="0"/>
        <w:sz w:val="20"/>
      </w:rPr>
    </w:lvl>
  </w:abstractNum>
  <w:abstractNum w:abstractNumId="18" w15:restartNumberingAfterBreak="0">
    <w:nsid w:val="44E00210"/>
    <w:multiLevelType w:val="multilevel"/>
    <w:tmpl w:val="D26E75F4"/>
    <w:lvl w:ilvl="0">
      <w:start w:val="4"/>
      <w:numFmt w:val="decimal"/>
      <w:lvlText w:val="%1."/>
      <w:lvlJc w:val="left"/>
      <w:pPr>
        <w:ind w:left="360" w:hanging="360"/>
      </w:pPr>
      <w:rPr>
        <w:rFonts w:hint="default"/>
        <w:sz w:val="22"/>
      </w:rPr>
    </w:lvl>
    <w:lvl w:ilvl="1">
      <w:start w:val="2"/>
      <w:numFmt w:val="decimal"/>
      <w:lvlText w:val="%1.%2."/>
      <w:lvlJc w:val="left"/>
      <w:pPr>
        <w:ind w:left="1020" w:hanging="720"/>
      </w:pPr>
      <w:rPr>
        <w:rFonts w:hint="default"/>
        <w:sz w:val="22"/>
      </w:rPr>
    </w:lvl>
    <w:lvl w:ilvl="2">
      <w:start w:val="1"/>
      <w:numFmt w:val="decimal"/>
      <w:lvlText w:val="%1.%2.%3."/>
      <w:lvlJc w:val="left"/>
      <w:pPr>
        <w:ind w:left="720" w:hanging="720"/>
      </w:pPr>
      <w:rPr>
        <w:rFonts w:hint="default"/>
        <w:b/>
        <w:bCs/>
        <w:sz w:val="22"/>
      </w:rPr>
    </w:lvl>
    <w:lvl w:ilvl="3">
      <w:start w:val="1"/>
      <w:numFmt w:val="decimal"/>
      <w:lvlText w:val="%1.%2.%3.%4."/>
      <w:lvlJc w:val="left"/>
      <w:pPr>
        <w:ind w:left="1980" w:hanging="1080"/>
      </w:pPr>
      <w:rPr>
        <w:rFonts w:hint="default"/>
        <w:sz w:val="22"/>
      </w:rPr>
    </w:lvl>
    <w:lvl w:ilvl="4">
      <w:start w:val="1"/>
      <w:numFmt w:val="decimal"/>
      <w:lvlText w:val="%1.%2.%3.%4.%5."/>
      <w:lvlJc w:val="left"/>
      <w:pPr>
        <w:ind w:left="2280" w:hanging="1080"/>
      </w:pPr>
      <w:rPr>
        <w:rFonts w:hint="default"/>
        <w:sz w:val="22"/>
      </w:rPr>
    </w:lvl>
    <w:lvl w:ilvl="5">
      <w:start w:val="1"/>
      <w:numFmt w:val="decimal"/>
      <w:lvlText w:val="%1.%2.%3.%4.%5.%6."/>
      <w:lvlJc w:val="left"/>
      <w:pPr>
        <w:ind w:left="2940" w:hanging="1440"/>
      </w:pPr>
      <w:rPr>
        <w:rFonts w:hint="default"/>
        <w:sz w:val="22"/>
      </w:rPr>
    </w:lvl>
    <w:lvl w:ilvl="6">
      <w:start w:val="1"/>
      <w:numFmt w:val="decimal"/>
      <w:lvlText w:val="%1.%2.%3.%4.%5.%6.%7."/>
      <w:lvlJc w:val="left"/>
      <w:pPr>
        <w:ind w:left="3240" w:hanging="1440"/>
      </w:pPr>
      <w:rPr>
        <w:rFonts w:hint="default"/>
        <w:sz w:val="22"/>
      </w:rPr>
    </w:lvl>
    <w:lvl w:ilvl="7">
      <w:start w:val="1"/>
      <w:numFmt w:val="decimal"/>
      <w:lvlText w:val="%1.%2.%3.%4.%5.%6.%7.%8."/>
      <w:lvlJc w:val="left"/>
      <w:pPr>
        <w:ind w:left="3900" w:hanging="1800"/>
      </w:pPr>
      <w:rPr>
        <w:rFonts w:hint="default"/>
        <w:sz w:val="22"/>
      </w:rPr>
    </w:lvl>
    <w:lvl w:ilvl="8">
      <w:start w:val="1"/>
      <w:numFmt w:val="decimal"/>
      <w:lvlText w:val="%1.%2.%3.%4.%5.%6.%7.%8.%9."/>
      <w:lvlJc w:val="left"/>
      <w:pPr>
        <w:ind w:left="4200" w:hanging="1800"/>
      </w:pPr>
      <w:rPr>
        <w:rFonts w:hint="default"/>
        <w:sz w:val="22"/>
      </w:rPr>
    </w:lvl>
  </w:abstractNum>
  <w:abstractNum w:abstractNumId="19" w15:restartNumberingAfterBreak="0">
    <w:nsid w:val="44FA71C4"/>
    <w:multiLevelType w:val="hybridMultilevel"/>
    <w:tmpl w:val="C2EED3CA"/>
    <w:lvl w:ilvl="0" w:tplc="97285CD4">
      <w:start w:val="13"/>
      <w:numFmt w:val="decimal"/>
      <w:lvlText w:val="4.%1"/>
      <w:lvlJc w:val="left"/>
      <w:pPr>
        <w:ind w:left="76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9B31919"/>
    <w:multiLevelType w:val="hybridMultilevel"/>
    <w:tmpl w:val="2A3EFF52"/>
    <w:lvl w:ilvl="0" w:tplc="C670577A">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FC03A18"/>
    <w:multiLevelType w:val="multilevel"/>
    <w:tmpl w:val="3286C5D4"/>
    <w:lvl w:ilvl="0">
      <w:start w:val="4"/>
      <w:numFmt w:val="decimal"/>
      <w:lvlText w:val="%1."/>
      <w:lvlJc w:val="left"/>
      <w:pPr>
        <w:ind w:left="360" w:hanging="360"/>
      </w:pPr>
      <w:rPr>
        <w:rFonts w:hint="default"/>
        <w:sz w:val="22"/>
      </w:rPr>
    </w:lvl>
    <w:lvl w:ilvl="1">
      <w:start w:val="9"/>
      <w:numFmt w:val="decimal"/>
      <w:lvlText w:val="%1.%2."/>
      <w:lvlJc w:val="left"/>
      <w:pPr>
        <w:ind w:left="1020" w:hanging="720"/>
      </w:pPr>
      <w:rPr>
        <w:rFonts w:hint="default"/>
        <w:sz w:val="22"/>
      </w:rPr>
    </w:lvl>
    <w:lvl w:ilvl="2">
      <w:start w:val="1"/>
      <w:numFmt w:val="decimal"/>
      <w:lvlText w:val="%1.%2.%3."/>
      <w:lvlJc w:val="left"/>
      <w:pPr>
        <w:ind w:left="1320" w:hanging="720"/>
      </w:pPr>
      <w:rPr>
        <w:rFonts w:hint="default"/>
        <w:b w:val="0"/>
        <w:sz w:val="22"/>
      </w:rPr>
    </w:lvl>
    <w:lvl w:ilvl="3">
      <w:start w:val="1"/>
      <w:numFmt w:val="decimal"/>
      <w:lvlText w:val="%1.%2.%3.%4."/>
      <w:lvlJc w:val="left"/>
      <w:pPr>
        <w:ind w:left="1980" w:hanging="1080"/>
      </w:pPr>
      <w:rPr>
        <w:rFonts w:hint="default"/>
        <w:sz w:val="22"/>
      </w:rPr>
    </w:lvl>
    <w:lvl w:ilvl="4">
      <w:start w:val="1"/>
      <w:numFmt w:val="decimal"/>
      <w:lvlText w:val="%1.%2.%3.%4.%5."/>
      <w:lvlJc w:val="left"/>
      <w:pPr>
        <w:ind w:left="2280" w:hanging="1080"/>
      </w:pPr>
      <w:rPr>
        <w:rFonts w:hint="default"/>
        <w:sz w:val="22"/>
      </w:rPr>
    </w:lvl>
    <w:lvl w:ilvl="5">
      <w:start w:val="1"/>
      <w:numFmt w:val="decimal"/>
      <w:lvlText w:val="%1.%2.%3.%4.%5.%6."/>
      <w:lvlJc w:val="left"/>
      <w:pPr>
        <w:ind w:left="2940" w:hanging="1440"/>
      </w:pPr>
      <w:rPr>
        <w:rFonts w:hint="default"/>
        <w:sz w:val="22"/>
      </w:rPr>
    </w:lvl>
    <w:lvl w:ilvl="6">
      <w:start w:val="1"/>
      <w:numFmt w:val="decimal"/>
      <w:lvlText w:val="%1.%2.%3.%4.%5.%6.%7."/>
      <w:lvlJc w:val="left"/>
      <w:pPr>
        <w:ind w:left="3240" w:hanging="1440"/>
      </w:pPr>
      <w:rPr>
        <w:rFonts w:hint="default"/>
        <w:sz w:val="22"/>
      </w:rPr>
    </w:lvl>
    <w:lvl w:ilvl="7">
      <w:start w:val="1"/>
      <w:numFmt w:val="decimal"/>
      <w:lvlText w:val="%1.%2.%3.%4.%5.%6.%7.%8."/>
      <w:lvlJc w:val="left"/>
      <w:pPr>
        <w:ind w:left="3900" w:hanging="1800"/>
      </w:pPr>
      <w:rPr>
        <w:rFonts w:hint="default"/>
        <w:sz w:val="22"/>
      </w:rPr>
    </w:lvl>
    <w:lvl w:ilvl="8">
      <w:start w:val="1"/>
      <w:numFmt w:val="decimal"/>
      <w:lvlText w:val="%1.%2.%3.%4.%5.%6.%7.%8.%9."/>
      <w:lvlJc w:val="left"/>
      <w:pPr>
        <w:ind w:left="4200" w:hanging="1800"/>
      </w:pPr>
      <w:rPr>
        <w:rFonts w:hint="default"/>
        <w:sz w:val="22"/>
      </w:rPr>
    </w:lvl>
  </w:abstractNum>
  <w:abstractNum w:abstractNumId="22" w15:restartNumberingAfterBreak="0">
    <w:nsid w:val="534261CE"/>
    <w:multiLevelType w:val="multilevel"/>
    <w:tmpl w:val="BA8E812A"/>
    <w:lvl w:ilvl="0">
      <w:start w:val="6"/>
      <w:numFmt w:val="decimal"/>
      <w:lvlText w:val="%1"/>
      <w:lvlJc w:val="left"/>
      <w:pPr>
        <w:ind w:left="360" w:hanging="360"/>
      </w:pPr>
      <w:rPr>
        <w:rFonts w:hint="default"/>
      </w:rPr>
    </w:lvl>
    <w:lvl w:ilvl="1">
      <w:start w:val="1"/>
      <w:numFmt w:val="decimal"/>
      <w:lvlText w:val="%1.%2"/>
      <w:lvlJc w:val="left"/>
      <w:pPr>
        <w:ind w:left="702" w:hanging="360"/>
      </w:pPr>
      <w:rPr>
        <w:rFonts w:hint="default"/>
      </w:rPr>
    </w:lvl>
    <w:lvl w:ilvl="2">
      <w:start w:val="1"/>
      <w:numFmt w:val="decimal"/>
      <w:lvlText w:val="%1.%2.%3"/>
      <w:lvlJc w:val="left"/>
      <w:pPr>
        <w:ind w:left="1404" w:hanging="720"/>
      </w:pPr>
      <w:rPr>
        <w:rFonts w:hint="default"/>
      </w:rPr>
    </w:lvl>
    <w:lvl w:ilvl="3">
      <w:start w:val="1"/>
      <w:numFmt w:val="decimal"/>
      <w:lvlText w:val="%1.%2.%3.%4"/>
      <w:lvlJc w:val="left"/>
      <w:pPr>
        <w:ind w:left="1746" w:hanging="720"/>
      </w:pPr>
      <w:rPr>
        <w:rFonts w:hint="default"/>
      </w:rPr>
    </w:lvl>
    <w:lvl w:ilvl="4">
      <w:start w:val="1"/>
      <w:numFmt w:val="decimal"/>
      <w:lvlText w:val="%1.%2.%3.%4.%5"/>
      <w:lvlJc w:val="left"/>
      <w:pPr>
        <w:ind w:left="2448" w:hanging="1080"/>
      </w:pPr>
      <w:rPr>
        <w:rFonts w:hint="default"/>
      </w:rPr>
    </w:lvl>
    <w:lvl w:ilvl="5">
      <w:start w:val="1"/>
      <w:numFmt w:val="decimal"/>
      <w:lvlText w:val="%1.%2.%3.%4.%5.%6"/>
      <w:lvlJc w:val="left"/>
      <w:pPr>
        <w:ind w:left="2790" w:hanging="1080"/>
      </w:pPr>
      <w:rPr>
        <w:rFonts w:hint="default"/>
      </w:rPr>
    </w:lvl>
    <w:lvl w:ilvl="6">
      <w:start w:val="1"/>
      <w:numFmt w:val="decimal"/>
      <w:lvlText w:val="%1.%2.%3.%4.%5.%6.%7"/>
      <w:lvlJc w:val="left"/>
      <w:pPr>
        <w:ind w:left="3492" w:hanging="1440"/>
      </w:pPr>
      <w:rPr>
        <w:rFonts w:hint="default"/>
      </w:rPr>
    </w:lvl>
    <w:lvl w:ilvl="7">
      <w:start w:val="1"/>
      <w:numFmt w:val="decimal"/>
      <w:lvlText w:val="%1.%2.%3.%4.%5.%6.%7.%8"/>
      <w:lvlJc w:val="left"/>
      <w:pPr>
        <w:ind w:left="3834" w:hanging="1440"/>
      </w:pPr>
      <w:rPr>
        <w:rFonts w:hint="default"/>
      </w:rPr>
    </w:lvl>
    <w:lvl w:ilvl="8">
      <w:start w:val="1"/>
      <w:numFmt w:val="decimal"/>
      <w:lvlText w:val="%1.%2.%3.%4.%5.%6.%7.%8.%9"/>
      <w:lvlJc w:val="left"/>
      <w:pPr>
        <w:ind w:left="4536" w:hanging="1800"/>
      </w:pPr>
      <w:rPr>
        <w:rFonts w:hint="default"/>
      </w:rPr>
    </w:lvl>
  </w:abstractNum>
  <w:abstractNum w:abstractNumId="23" w15:restartNumberingAfterBreak="0">
    <w:nsid w:val="566472C4"/>
    <w:multiLevelType w:val="hybridMultilevel"/>
    <w:tmpl w:val="AFC837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6831D81"/>
    <w:multiLevelType w:val="multilevel"/>
    <w:tmpl w:val="D1729AFE"/>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b/>
        <w:bCs/>
        <w:sz w:val="20"/>
      </w:rPr>
    </w:lvl>
    <w:lvl w:ilvl="2">
      <w:start w:val="1"/>
      <w:numFmt w:val="decimal"/>
      <w:isLgl/>
      <w:lvlText w:val="%1.%2.%3"/>
      <w:lvlJc w:val="left"/>
      <w:pPr>
        <w:ind w:left="1080" w:hanging="720"/>
      </w:pPr>
      <w:rPr>
        <w:rFonts w:hint="default"/>
        <w:b/>
        <w:bCs/>
        <w:sz w:val="20"/>
      </w:rPr>
    </w:lvl>
    <w:lvl w:ilvl="3">
      <w:start w:val="1"/>
      <w:numFmt w:val="decimal"/>
      <w:isLgl/>
      <w:lvlText w:val="%1.%2.%3.%4"/>
      <w:lvlJc w:val="left"/>
      <w:pPr>
        <w:ind w:left="1080" w:hanging="720"/>
      </w:pPr>
      <w:rPr>
        <w:rFonts w:hint="default"/>
        <w:b w:val="0"/>
        <w:sz w:val="20"/>
      </w:rPr>
    </w:lvl>
    <w:lvl w:ilvl="4">
      <w:start w:val="1"/>
      <w:numFmt w:val="decimal"/>
      <w:isLgl/>
      <w:lvlText w:val="%1.%2.%3.%4.%5"/>
      <w:lvlJc w:val="left"/>
      <w:pPr>
        <w:ind w:left="1080" w:hanging="720"/>
      </w:pPr>
      <w:rPr>
        <w:rFonts w:hint="default"/>
        <w:b w:val="0"/>
        <w:sz w:val="20"/>
      </w:rPr>
    </w:lvl>
    <w:lvl w:ilvl="5">
      <w:start w:val="1"/>
      <w:numFmt w:val="decimal"/>
      <w:isLgl/>
      <w:lvlText w:val="%1.%2.%3.%4.%5.%6"/>
      <w:lvlJc w:val="left"/>
      <w:pPr>
        <w:ind w:left="1440" w:hanging="1080"/>
      </w:pPr>
      <w:rPr>
        <w:rFonts w:hint="default"/>
        <w:b w:val="0"/>
        <w:sz w:val="20"/>
      </w:rPr>
    </w:lvl>
    <w:lvl w:ilvl="6">
      <w:start w:val="1"/>
      <w:numFmt w:val="decimal"/>
      <w:isLgl/>
      <w:lvlText w:val="%1.%2.%3.%4.%5.%6.%7"/>
      <w:lvlJc w:val="left"/>
      <w:pPr>
        <w:ind w:left="1440" w:hanging="1080"/>
      </w:pPr>
      <w:rPr>
        <w:rFonts w:hint="default"/>
        <w:b w:val="0"/>
        <w:sz w:val="20"/>
      </w:rPr>
    </w:lvl>
    <w:lvl w:ilvl="7">
      <w:start w:val="1"/>
      <w:numFmt w:val="decimal"/>
      <w:isLgl/>
      <w:lvlText w:val="%1.%2.%3.%4.%5.%6.%7.%8"/>
      <w:lvlJc w:val="left"/>
      <w:pPr>
        <w:ind w:left="1800" w:hanging="1440"/>
      </w:pPr>
      <w:rPr>
        <w:rFonts w:hint="default"/>
        <w:b w:val="0"/>
        <w:sz w:val="20"/>
      </w:rPr>
    </w:lvl>
    <w:lvl w:ilvl="8">
      <w:start w:val="1"/>
      <w:numFmt w:val="decimal"/>
      <w:isLgl/>
      <w:lvlText w:val="%1.%2.%3.%4.%5.%6.%7.%8.%9"/>
      <w:lvlJc w:val="left"/>
      <w:pPr>
        <w:ind w:left="1800" w:hanging="1440"/>
      </w:pPr>
      <w:rPr>
        <w:rFonts w:hint="default"/>
        <w:b w:val="0"/>
        <w:sz w:val="20"/>
      </w:rPr>
    </w:lvl>
  </w:abstractNum>
  <w:abstractNum w:abstractNumId="25" w15:restartNumberingAfterBreak="0">
    <w:nsid w:val="5A181F26"/>
    <w:multiLevelType w:val="hybridMultilevel"/>
    <w:tmpl w:val="58E243F0"/>
    <w:lvl w:ilvl="0" w:tplc="E26834B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1DD361E"/>
    <w:multiLevelType w:val="multilevel"/>
    <w:tmpl w:val="0E86A912"/>
    <w:lvl w:ilvl="0">
      <w:start w:val="1"/>
      <w:numFmt w:val="decimal"/>
      <w:lvlText w:val="%1."/>
      <w:lvlJc w:val="left"/>
      <w:pPr>
        <w:ind w:left="502" w:hanging="360"/>
      </w:pPr>
      <w:rPr>
        <w:rFonts w:hint="default"/>
        <w:b/>
        <w:i w:val="0"/>
      </w:rPr>
    </w:lvl>
    <w:lvl w:ilvl="1">
      <w:start w:val="1"/>
      <w:numFmt w:val="decimal"/>
      <w:suff w:val="space"/>
      <w:lvlText w:val="%1.%2."/>
      <w:lvlJc w:val="left"/>
      <w:pPr>
        <w:ind w:left="851"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643C16E7"/>
    <w:multiLevelType w:val="hybridMultilevel"/>
    <w:tmpl w:val="156C4F5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0CE5972"/>
    <w:multiLevelType w:val="multilevel"/>
    <w:tmpl w:val="6268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DB2F66"/>
    <w:multiLevelType w:val="hybridMultilevel"/>
    <w:tmpl w:val="06D4302A"/>
    <w:lvl w:ilvl="0" w:tplc="04160001">
      <w:start w:val="1"/>
      <w:numFmt w:val="bullet"/>
      <w:lvlText w:val=""/>
      <w:lvlJc w:val="left"/>
      <w:pPr>
        <w:ind w:left="918" w:hanging="360"/>
      </w:pPr>
      <w:rPr>
        <w:rFonts w:ascii="Symbol" w:hAnsi="Symbol" w:hint="default"/>
      </w:rPr>
    </w:lvl>
    <w:lvl w:ilvl="1" w:tplc="04160003" w:tentative="1">
      <w:start w:val="1"/>
      <w:numFmt w:val="bullet"/>
      <w:lvlText w:val="o"/>
      <w:lvlJc w:val="left"/>
      <w:pPr>
        <w:ind w:left="1638" w:hanging="360"/>
      </w:pPr>
      <w:rPr>
        <w:rFonts w:ascii="Courier New" w:hAnsi="Courier New" w:cs="Courier New" w:hint="default"/>
      </w:rPr>
    </w:lvl>
    <w:lvl w:ilvl="2" w:tplc="04160005" w:tentative="1">
      <w:start w:val="1"/>
      <w:numFmt w:val="bullet"/>
      <w:lvlText w:val=""/>
      <w:lvlJc w:val="left"/>
      <w:pPr>
        <w:ind w:left="2358" w:hanging="360"/>
      </w:pPr>
      <w:rPr>
        <w:rFonts w:ascii="Wingdings" w:hAnsi="Wingdings" w:hint="default"/>
      </w:rPr>
    </w:lvl>
    <w:lvl w:ilvl="3" w:tplc="04160001" w:tentative="1">
      <w:start w:val="1"/>
      <w:numFmt w:val="bullet"/>
      <w:lvlText w:val=""/>
      <w:lvlJc w:val="left"/>
      <w:pPr>
        <w:ind w:left="3078" w:hanging="360"/>
      </w:pPr>
      <w:rPr>
        <w:rFonts w:ascii="Symbol" w:hAnsi="Symbol" w:hint="default"/>
      </w:rPr>
    </w:lvl>
    <w:lvl w:ilvl="4" w:tplc="04160003" w:tentative="1">
      <w:start w:val="1"/>
      <w:numFmt w:val="bullet"/>
      <w:lvlText w:val="o"/>
      <w:lvlJc w:val="left"/>
      <w:pPr>
        <w:ind w:left="3798" w:hanging="360"/>
      </w:pPr>
      <w:rPr>
        <w:rFonts w:ascii="Courier New" w:hAnsi="Courier New" w:cs="Courier New" w:hint="default"/>
      </w:rPr>
    </w:lvl>
    <w:lvl w:ilvl="5" w:tplc="04160005" w:tentative="1">
      <w:start w:val="1"/>
      <w:numFmt w:val="bullet"/>
      <w:lvlText w:val=""/>
      <w:lvlJc w:val="left"/>
      <w:pPr>
        <w:ind w:left="4518" w:hanging="360"/>
      </w:pPr>
      <w:rPr>
        <w:rFonts w:ascii="Wingdings" w:hAnsi="Wingdings" w:hint="default"/>
      </w:rPr>
    </w:lvl>
    <w:lvl w:ilvl="6" w:tplc="04160001" w:tentative="1">
      <w:start w:val="1"/>
      <w:numFmt w:val="bullet"/>
      <w:lvlText w:val=""/>
      <w:lvlJc w:val="left"/>
      <w:pPr>
        <w:ind w:left="5238" w:hanging="360"/>
      </w:pPr>
      <w:rPr>
        <w:rFonts w:ascii="Symbol" w:hAnsi="Symbol" w:hint="default"/>
      </w:rPr>
    </w:lvl>
    <w:lvl w:ilvl="7" w:tplc="04160003" w:tentative="1">
      <w:start w:val="1"/>
      <w:numFmt w:val="bullet"/>
      <w:lvlText w:val="o"/>
      <w:lvlJc w:val="left"/>
      <w:pPr>
        <w:ind w:left="5958" w:hanging="360"/>
      </w:pPr>
      <w:rPr>
        <w:rFonts w:ascii="Courier New" w:hAnsi="Courier New" w:cs="Courier New" w:hint="default"/>
      </w:rPr>
    </w:lvl>
    <w:lvl w:ilvl="8" w:tplc="04160005" w:tentative="1">
      <w:start w:val="1"/>
      <w:numFmt w:val="bullet"/>
      <w:lvlText w:val=""/>
      <w:lvlJc w:val="left"/>
      <w:pPr>
        <w:ind w:left="6678" w:hanging="360"/>
      </w:pPr>
      <w:rPr>
        <w:rFonts w:ascii="Wingdings" w:hAnsi="Wingdings" w:hint="default"/>
      </w:rPr>
    </w:lvl>
  </w:abstractNum>
  <w:abstractNum w:abstractNumId="30" w15:restartNumberingAfterBreak="0">
    <w:nsid w:val="7C60325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8D21E9"/>
    <w:multiLevelType w:val="multilevel"/>
    <w:tmpl w:val="29981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17"/>
  </w:num>
  <w:num w:numId="3">
    <w:abstractNumId w:val="6"/>
  </w:num>
  <w:num w:numId="4">
    <w:abstractNumId w:val="14"/>
  </w:num>
  <w:num w:numId="5">
    <w:abstractNumId w:val="18"/>
  </w:num>
  <w:num w:numId="6">
    <w:abstractNumId w:val="21"/>
  </w:num>
  <w:num w:numId="7">
    <w:abstractNumId w:val="19"/>
  </w:num>
  <w:num w:numId="8">
    <w:abstractNumId w:val="2"/>
  </w:num>
  <w:num w:numId="9">
    <w:abstractNumId w:val="8"/>
  </w:num>
  <w:num w:numId="10">
    <w:abstractNumId w:val="30"/>
  </w:num>
  <w:num w:numId="11">
    <w:abstractNumId w:val="10"/>
  </w:num>
  <w:num w:numId="12">
    <w:abstractNumId w:val="26"/>
  </w:num>
  <w:num w:numId="13">
    <w:abstractNumId w:val="16"/>
  </w:num>
  <w:num w:numId="14">
    <w:abstractNumId w:val="23"/>
  </w:num>
  <w:num w:numId="15">
    <w:abstractNumId w:val="4"/>
  </w:num>
  <w:num w:numId="16">
    <w:abstractNumId w:val="11"/>
  </w:num>
  <w:num w:numId="17">
    <w:abstractNumId w:val="22"/>
  </w:num>
  <w:num w:numId="18">
    <w:abstractNumId w:val="1"/>
  </w:num>
  <w:num w:numId="19">
    <w:abstractNumId w:val="7"/>
  </w:num>
  <w:num w:numId="20">
    <w:abstractNumId w:val="24"/>
  </w:num>
  <w:num w:numId="21">
    <w:abstractNumId w:val="29"/>
  </w:num>
  <w:num w:numId="22">
    <w:abstractNumId w:val="0"/>
  </w:num>
  <w:num w:numId="23">
    <w:abstractNumId w:val="5"/>
  </w:num>
  <w:num w:numId="24">
    <w:abstractNumId w:val="20"/>
  </w:num>
  <w:num w:numId="25">
    <w:abstractNumId w:val="25"/>
  </w:num>
  <w:num w:numId="26">
    <w:abstractNumId w:val="14"/>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num>
  <w:num w:numId="28">
    <w:abstractNumId w:val="9"/>
  </w:num>
  <w:num w:numId="29">
    <w:abstractNumId w:val="12"/>
  </w:num>
  <w:num w:numId="30">
    <w:abstractNumId w:val="28"/>
  </w:num>
  <w:num w:numId="31">
    <w:abstractNumId w:val="31"/>
  </w:num>
  <w:num w:numId="32">
    <w:abstractNumId w:val="3"/>
  </w:num>
  <w:num w:numId="33">
    <w:abstractNumId w:val="15"/>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63C4"/>
    <w:rsid w:val="000122F1"/>
    <w:rsid w:val="0001661D"/>
    <w:rsid w:val="00025E6A"/>
    <w:rsid w:val="00033D8D"/>
    <w:rsid w:val="0003648A"/>
    <w:rsid w:val="000377CF"/>
    <w:rsid w:val="00095C7D"/>
    <w:rsid w:val="000C042D"/>
    <w:rsid w:val="000C05C8"/>
    <w:rsid w:val="000C3903"/>
    <w:rsid w:val="000C394B"/>
    <w:rsid w:val="000D6A38"/>
    <w:rsid w:val="000E432C"/>
    <w:rsid w:val="000F0B5E"/>
    <w:rsid w:val="000F2930"/>
    <w:rsid w:val="00106015"/>
    <w:rsid w:val="00122892"/>
    <w:rsid w:val="00123094"/>
    <w:rsid w:val="001232E2"/>
    <w:rsid w:val="00125C8A"/>
    <w:rsid w:val="00140924"/>
    <w:rsid w:val="00151B87"/>
    <w:rsid w:val="00155E6C"/>
    <w:rsid w:val="0016631D"/>
    <w:rsid w:val="00173C3B"/>
    <w:rsid w:val="00184BFE"/>
    <w:rsid w:val="00194AD7"/>
    <w:rsid w:val="001A0049"/>
    <w:rsid w:val="001A6D71"/>
    <w:rsid w:val="001B31C9"/>
    <w:rsid w:val="001C01B7"/>
    <w:rsid w:val="001C5219"/>
    <w:rsid w:val="001D1C11"/>
    <w:rsid w:val="001D5C37"/>
    <w:rsid w:val="001F18D8"/>
    <w:rsid w:val="001F6B7A"/>
    <w:rsid w:val="00213A81"/>
    <w:rsid w:val="00232BB4"/>
    <w:rsid w:val="00240D5F"/>
    <w:rsid w:val="0026530F"/>
    <w:rsid w:val="002714F4"/>
    <w:rsid w:val="002745FA"/>
    <w:rsid w:val="00282A1B"/>
    <w:rsid w:val="002C4163"/>
    <w:rsid w:val="002D63E3"/>
    <w:rsid w:val="002F098C"/>
    <w:rsid w:val="00300B13"/>
    <w:rsid w:val="00301388"/>
    <w:rsid w:val="0030249D"/>
    <w:rsid w:val="00326060"/>
    <w:rsid w:val="003301F4"/>
    <w:rsid w:val="00353244"/>
    <w:rsid w:val="003677D9"/>
    <w:rsid w:val="00382AA8"/>
    <w:rsid w:val="00395E2E"/>
    <w:rsid w:val="003C3B1D"/>
    <w:rsid w:val="003E5604"/>
    <w:rsid w:val="003E6B1E"/>
    <w:rsid w:val="003F3096"/>
    <w:rsid w:val="00401366"/>
    <w:rsid w:val="0041662D"/>
    <w:rsid w:val="00430B95"/>
    <w:rsid w:val="004323D1"/>
    <w:rsid w:val="00434277"/>
    <w:rsid w:val="00443580"/>
    <w:rsid w:val="00443B58"/>
    <w:rsid w:val="00444B10"/>
    <w:rsid w:val="0045444C"/>
    <w:rsid w:val="004918AD"/>
    <w:rsid w:val="004956E0"/>
    <w:rsid w:val="004B0802"/>
    <w:rsid w:val="004C7E56"/>
    <w:rsid w:val="004D68AD"/>
    <w:rsid w:val="00510365"/>
    <w:rsid w:val="00513BA1"/>
    <w:rsid w:val="00514118"/>
    <w:rsid w:val="00526335"/>
    <w:rsid w:val="00540C59"/>
    <w:rsid w:val="0054633E"/>
    <w:rsid w:val="0054740E"/>
    <w:rsid w:val="00553B19"/>
    <w:rsid w:val="00554848"/>
    <w:rsid w:val="005B3E14"/>
    <w:rsid w:val="005C1EB0"/>
    <w:rsid w:val="005C41CF"/>
    <w:rsid w:val="005C569F"/>
    <w:rsid w:val="005F0905"/>
    <w:rsid w:val="006020DF"/>
    <w:rsid w:val="00622531"/>
    <w:rsid w:val="0063154A"/>
    <w:rsid w:val="00643ED2"/>
    <w:rsid w:val="00644DB8"/>
    <w:rsid w:val="00657723"/>
    <w:rsid w:val="00687398"/>
    <w:rsid w:val="00687E9E"/>
    <w:rsid w:val="006A1A45"/>
    <w:rsid w:val="006A2026"/>
    <w:rsid w:val="006C1AAD"/>
    <w:rsid w:val="006D2035"/>
    <w:rsid w:val="006F1C6F"/>
    <w:rsid w:val="006F54C7"/>
    <w:rsid w:val="0070119D"/>
    <w:rsid w:val="00703FC5"/>
    <w:rsid w:val="00710779"/>
    <w:rsid w:val="00723E63"/>
    <w:rsid w:val="00750E7A"/>
    <w:rsid w:val="007A32A6"/>
    <w:rsid w:val="007B0E26"/>
    <w:rsid w:val="007C12CB"/>
    <w:rsid w:val="00815D42"/>
    <w:rsid w:val="00827940"/>
    <w:rsid w:val="00830153"/>
    <w:rsid w:val="008413CF"/>
    <w:rsid w:val="00844893"/>
    <w:rsid w:val="00847D44"/>
    <w:rsid w:val="008511F8"/>
    <w:rsid w:val="008755D2"/>
    <w:rsid w:val="00877DEC"/>
    <w:rsid w:val="00881A0E"/>
    <w:rsid w:val="008B012F"/>
    <w:rsid w:val="008B1D1D"/>
    <w:rsid w:val="008D3819"/>
    <w:rsid w:val="008E5603"/>
    <w:rsid w:val="009041E5"/>
    <w:rsid w:val="009043CA"/>
    <w:rsid w:val="00912B1E"/>
    <w:rsid w:val="009162B2"/>
    <w:rsid w:val="00920D33"/>
    <w:rsid w:val="009232F9"/>
    <w:rsid w:val="0092546D"/>
    <w:rsid w:val="00984842"/>
    <w:rsid w:val="00991036"/>
    <w:rsid w:val="00995854"/>
    <w:rsid w:val="009B4D51"/>
    <w:rsid w:val="009D22A9"/>
    <w:rsid w:val="00A00939"/>
    <w:rsid w:val="00A15E7B"/>
    <w:rsid w:val="00A25020"/>
    <w:rsid w:val="00A25142"/>
    <w:rsid w:val="00A53A4C"/>
    <w:rsid w:val="00AD4C48"/>
    <w:rsid w:val="00AD5BCA"/>
    <w:rsid w:val="00AE685D"/>
    <w:rsid w:val="00AF70CB"/>
    <w:rsid w:val="00B14352"/>
    <w:rsid w:val="00B43BF0"/>
    <w:rsid w:val="00B71705"/>
    <w:rsid w:val="00B86926"/>
    <w:rsid w:val="00BA28E0"/>
    <w:rsid w:val="00BA5710"/>
    <w:rsid w:val="00BA6F46"/>
    <w:rsid w:val="00BB3C14"/>
    <w:rsid w:val="00BC12D9"/>
    <w:rsid w:val="00C114AD"/>
    <w:rsid w:val="00C14356"/>
    <w:rsid w:val="00C41988"/>
    <w:rsid w:val="00C55286"/>
    <w:rsid w:val="00C663C4"/>
    <w:rsid w:val="00C828E1"/>
    <w:rsid w:val="00C8369C"/>
    <w:rsid w:val="00CA1262"/>
    <w:rsid w:val="00CB6FA5"/>
    <w:rsid w:val="00CC61E4"/>
    <w:rsid w:val="00CE04D7"/>
    <w:rsid w:val="00CE2B30"/>
    <w:rsid w:val="00CF7A6F"/>
    <w:rsid w:val="00D14B87"/>
    <w:rsid w:val="00D22234"/>
    <w:rsid w:val="00D418D7"/>
    <w:rsid w:val="00D47732"/>
    <w:rsid w:val="00D75A85"/>
    <w:rsid w:val="00D77614"/>
    <w:rsid w:val="00D83844"/>
    <w:rsid w:val="00D96F80"/>
    <w:rsid w:val="00DB341C"/>
    <w:rsid w:val="00DC50A5"/>
    <w:rsid w:val="00DD1B28"/>
    <w:rsid w:val="00DE0B24"/>
    <w:rsid w:val="00DE576C"/>
    <w:rsid w:val="00DF0E02"/>
    <w:rsid w:val="00E023D7"/>
    <w:rsid w:val="00E148E4"/>
    <w:rsid w:val="00E22EA9"/>
    <w:rsid w:val="00E346E2"/>
    <w:rsid w:val="00E445B6"/>
    <w:rsid w:val="00E468C7"/>
    <w:rsid w:val="00E67D8C"/>
    <w:rsid w:val="00E709AF"/>
    <w:rsid w:val="00E73255"/>
    <w:rsid w:val="00E75985"/>
    <w:rsid w:val="00E85823"/>
    <w:rsid w:val="00E934C8"/>
    <w:rsid w:val="00EB0B3E"/>
    <w:rsid w:val="00EC5992"/>
    <w:rsid w:val="00EC7A0E"/>
    <w:rsid w:val="00ED5229"/>
    <w:rsid w:val="00EF17BB"/>
    <w:rsid w:val="00EF2374"/>
    <w:rsid w:val="00F01CEB"/>
    <w:rsid w:val="00F14CC1"/>
    <w:rsid w:val="00F3016D"/>
    <w:rsid w:val="00F33E81"/>
    <w:rsid w:val="00F44547"/>
    <w:rsid w:val="00F61B44"/>
    <w:rsid w:val="00F67531"/>
    <w:rsid w:val="00FB418C"/>
    <w:rsid w:val="00FC1645"/>
    <w:rsid w:val="00FC30AC"/>
    <w:rsid w:val="00FC34FE"/>
    <w:rsid w:val="00FC761E"/>
    <w:rsid w:val="00FE2373"/>
    <w:rsid w:val="00FF23B6"/>
    <w:rsid w:val="00FF23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2DEA6AF"/>
  <w15:docId w15:val="{2CCA29F8-EEA0-4A18-B392-6DE477FF9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D4C4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301388"/>
    <w:pPr>
      <w:ind w:left="1193" w:hanging="425"/>
      <w:outlineLvl w:val="0"/>
    </w:pPr>
    <w:rPr>
      <w:rFonts w:ascii="Arial" w:eastAsia="Arial" w:hAnsi="Arial" w:cs="Arial"/>
      <w:b/>
      <w:bCs/>
      <w:sz w:val="22"/>
      <w:szCs w:val="22"/>
      <w:lang w:val="pt-PT" w:eastAsia="en-US"/>
    </w:rPr>
  </w:style>
  <w:style w:type="paragraph" w:styleId="Ttulo3">
    <w:name w:val="heading 3"/>
    <w:basedOn w:val="Normal"/>
    <w:next w:val="Normal"/>
    <w:link w:val="Ttulo3Char"/>
    <w:uiPriority w:val="9"/>
    <w:semiHidden/>
    <w:unhideWhenUsed/>
    <w:qFormat/>
    <w:rsid w:val="002D63E3"/>
    <w:pPr>
      <w:keepNext/>
      <w:keepLines/>
      <w:spacing w:before="40"/>
      <w:outlineLvl w:val="2"/>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01388"/>
    <w:pPr>
      <w:tabs>
        <w:tab w:val="center" w:pos="4252"/>
        <w:tab w:val="right" w:pos="8504"/>
      </w:tabs>
    </w:pPr>
  </w:style>
  <w:style w:type="character" w:customStyle="1" w:styleId="CabealhoChar">
    <w:name w:val="Cabeçalho Char"/>
    <w:basedOn w:val="Fontepargpadro"/>
    <w:link w:val="Cabealho"/>
    <w:uiPriority w:val="99"/>
    <w:rsid w:val="00301388"/>
  </w:style>
  <w:style w:type="paragraph" w:styleId="Rodap">
    <w:name w:val="footer"/>
    <w:basedOn w:val="Normal"/>
    <w:link w:val="RodapChar"/>
    <w:uiPriority w:val="99"/>
    <w:unhideWhenUsed/>
    <w:rsid w:val="00301388"/>
    <w:pPr>
      <w:tabs>
        <w:tab w:val="center" w:pos="4252"/>
        <w:tab w:val="right" w:pos="8504"/>
      </w:tabs>
    </w:pPr>
  </w:style>
  <w:style w:type="character" w:customStyle="1" w:styleId="RodapChar">
    <w:name w:val="Rodapé Char"/>
    <w:basedOn w:val="Fontepargpadro"/>
    <w:link w:val="Rodap"/>
    <w:uiPriority w:val="99"/>
    <w:rsid w:val="00301388"/>
  </w:style>
  <w:style w:type="paragraph" w:styleId="Corpodetexto">
    <w:name w:val="Body Text"/>
    <w:basedOn w:val="Normal"/>
    <w:link w:val="CorpodetextoChar"/>
    <w:uiPriority w:val="1"/>
    <w:qFormat/>
    <w:rsid w:val="00301388"/>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uiPriority w:val="1"/>
    <w:rsid w:val="00301388"/>
    <w:rPr>
      <w:rFonts w:ascii="Arial MT" w:eastAsia="Arial MT" w:hAnsi="Arial MT" w:cs="Arial MT"/>
      <w:lang w:val="pt-PT"/>
    </w:rPr>
  </w:style>
  <w:style w:type="character" w:customStyle="1" w:styleId="Ttulo1Char">
    <w:name w:val="Título 1 Char"/>
    <w:basedOn w:val="Fontepargpadro"/>
    <w:link w:val="Ttulo1"/>
    <w:uiPriority w:val="9"/>
    <w:rsid w:val="00301388"/>
    <w:rPr>
      <w:rFonts w:ascii="Arial" w:eastAsia="Arial" w:hAnsi="Arial" w:cs="Arial"/>
      <w:b/>
      <w:bCs/>
      <w:lang w:val="pt-PT"/>
    </w:rPr>
  </w:style>
  <w:style w:type="paragraph" w:styleId="PargrafodaLista">
    <w:name w:val="List Paragraph"/>
    <w:aliases w:val="Normal com bullets,Tópico1,DOCs_Paragrafo-1"/>
    <w:basedOn w:val="Normal"/>
    <w:link w:val="PargrafodaListaChar"/>
    <w:uiPriority w:val="34"/>
    <w:qFormat/>
    <w:rsid w:val="00301388"/>
    <w:pPr>
      <w:ind w:left="720"/>
      <w:contextualSpacing/>
    </w:pPr>
  </w:style>
  <w:style w:type="character" w:customStyle="1" w:styleId="PargrafodaListaChar">
    <w:name w:val="Parágrafo da Lista Char"/>
    <w:aliases w:val="Normal com bullets Char,Tópico1 Char,DOCs_Paragrafo-1 Char"/>
    <w:basedOn w:val="Fontepargpadro"/>
    <w:link w:val="PargrafodaLista"/>
    <w:uiPriority w:val="34"/>
    <w:qFormat/>
    <w:rsid w:val="00984842"/>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unhideWhenUsed/>
    <w:qFormat/>
    <w:rsid w:val="00984842"/>
    <w:rPr>
      <w:sz w:val="20"/>
      <w:szCs w:val="20"/>
    </w:rPr>
  </w:style>
  <w:style w:type="character" w:customStyle="1" w:styleId="TextodecomentrioChar">
    <w:name w:val="Texto de comentário Char"/>
    <w:basedOn w:val="Fontepargpadro"/>
    <w:link w:val="Textodecomentrio"/>
    <w:uiPriority w:val="99"/>
    <w:qFormat/>
    <w:rsid w:val="00984842"/>
    <w:rPr>
      <w:rFonts w:ascii="Times New Roman" w:eastAsia="Times New Roman" w:hAnsi="Times New Roman" w:cs="Times New Roman"/>
      <w:sz w:val="20"/>
      <w:szCs w:val="20"/>
      <w:lang w:eastAsia="pt-BR"/>
    </w:rPr>
  </w:style>
  <w:style w:type="paragraph" w:customStyle="1" w:styleId="Default">
    <w:name w:val="Default"/>
    <w:rsid w:val="0092546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table" w:styleId="Tabelacomgrade">
    <w:name w:val="Table Grid"/>
    <w:basedOn w:val="Tabelanormal"/>
    <w:uiPriority w:val="39"/>
    <w:rsid w:val="0092546D"/>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2546D"/>
    <w:rPr>
      <w:color w:val="0563C1"/>
      <w:u w:val="single"/>
    </w:rPr>
  </w:style>
  <w:style w:type="paragraph" w:customStyle="1" w:styleId="Nivel2">
    <w:name w:val="Nivel 2"/>
    <w:basedOn w:val="Normal"/>
    <w:link w:val="Nivel2Char"/>
    <w:autoRedefine/>
    <w:qFormat/>
    <w:rsid w:val="004C7E56"/>
    <w:pPr>
      <w:ind w:left="284" w:right="227"/>
      <w:jc w:val="both"/>
    </w:pPr>
    <w:rPr>
      <w:rFonts w:ascii="Arial" w:eastAsia="Arial MT" w:hAnsi="Arial" w:cs="Arial"/>
      <w:bCs/>
      <w:sz w:val="22"/>
      <w:szCs w:val="22"/>
      <w:lang w:val="pt-PT" w:eastAsia="en-US"/>
    </w:rPr>
  </w:style>
  <w:style w:type="character" w:customStyle="1" w:styleId="Nivel2Char">
    <w:name w:val="Nivel 2 Char"/>
    <w:basedOn w:val="Fontepargpadro"/>
    <w:link w:val="Nivel2"/>
    <w:locked/>
    <w:rsid w:val="004C7E56"/>
    <w:rPr>
      <w:rFonts w:ascii="Arial" w:eastAsia="Arial MT" w:hAnsi="Arial" w:cs="Arial"/>
      <w:bCs/>
      <w:lang w:val="pt-PT"/>
    </w:rPr>
  </w:style>
  <w:style w:type="paragraph" w:customStyle="1" w:styleId="Nvel1-SemNum">
    <w:name w:val="Nível 1-Sem Num"/>
    <w:basedOn w:val="Normal"/>
    <w:link w:val="Nvel1-SemNumChar"/>
    <w:autoRedefine/>
    <w:qFormat/>
    <w:rsid w:val="0092546D"/>
    <w:pPr>
      <w:keepNext/>
      <w:keepLines/>
      <w:framePr w:hSpace="141" w:wrap="around" w:vAnchor="text" w:hAnchor="text" w:xAlign="center" w:y="1"/>
      <w:tabs>
        <w:tab w:val="left" w:pos="567"/>
      </w:tabs>
      <w:spacing w:before="240" w:after="120" w:line="276" w:lineRule="auto"/>
      <w:ind w:left="300"/>
      <w:suppressOverlap/>
      <w:jc w:val="both"/>
      <w:outlineLvl w:val="1"/>
    </w:pPr>
    <w:rPr>
      <w:rFonts w:ascii="Arial" w:eastAsiaTheme="majorEastAsia" w:hAnsi="Arial" w:cs="Arial"/>
      <w:b/>
      <w:bCs/>
      <w:color w:val="000000" w:themeColor="text1"/>
      <w:sz w:val="20"/>
      <w:szCs w:val="20"/>
    </w:rPr>
  </w:style>
  <w:style w:type="character" w:customStyle="1" w:styleId="Nvel1-SemNumChar">
    <w:name w:val="Nível 1-Sem Num Char"/>
    <w:basedOn w:val="Fontepargpadro"/>
    <w:link w:val="Nvel1-SemNum"/>
    <w:rsid w:val="0092546D"/>
    <w:rPr>
      <w:rFonts w:ascii="Arial" w:eastAsiaTheme="majorEastAsia" w:hAnsi="Arial" w:cs="Arial"/>
      <w:b/>
      <w:bCs/>
      <w:color w:val="000000" w:themeColor="text1"/>
      <w:sz w:val="20"/>
      <w:szCs w:val="20"/>
      <w:lang w:eastAsia="pt-BR"/>
    </w:rPr>
  </w:style>
  <w:style w:type="paragraph" w:customStyle="1" w:styleId="Nvel3-R">
    <w:name w:val="Nível 3-R"/>
    <w:basedOn w:val="Normal"/>
    <w:link w:val="Nvel3-RChar"/>
    <w:autoRedefine/>
    <w:qFormat/>
    <w:rsid w:val="0092546D"/>
    <w:pPr>
      <w:framePr w:hSpace="141" w:wrap="around" w:vAnchor="text" w:hAnchor="text" w:xAlign="center" w:y="1"/>
      <w:spacing w:before="120" w:after="120" w:line="276" w:lineRule="auto"/>
      <w:ind w:left="284"/>
      <w:suppressOverlap/>
      <w:jc w:val="both"/>
    </w:pPr>
    <w:rPr>
      <w:rFonts w:ascii="Calibri" w:eastAsiaTheme="minorEastAsia" w:hAnsi="Calibri" w:cs="Calibri"/>
      <w:i/>
      <w:iCs/>
      <w:color w:val="000000" w:themeColor="text1"/>
      <w:sz w:val="22"/>
      <w:szCs w:val="22"/>
    </w:rPr>
  </w:style>
  <w:style w:type="character" w:customStyle="1" w:styleId="Nvel3-RChar">
    <w:name w:val="Nível 3-R Char"/>
    <w:basedOn w:val="Fontepargpadro"/>
    <w:link w:val="Nvel3-R"/>
    <w:rsid w:val="0092546D"/>
    <w:rPr>
      <w:rFonts w:ascii="Calibri" w:eastAsiaTheme="minorEastAsia" w:hAnsi="Calibri" w:cs="Calibri"/>
      <w:i/>
      <w:iCs/>
      <w:color w:val="000000" w:themeColor="text1"/>
      <w:lang w:eastAsia="pt-BR"/>
    </w:rPr>
  </w:style>
  <w:style w:type="paragraph" w:customStyle="1" w:styleId="TableParagraph">
    <w:name w:val="Table Paragraph"/>
    <w:basedOn w:val="Normal"/>
    <w:uiPriority w:val="1"/>
    <w:qFormat/>
    <w:rsid w:val="00A53A4C"/>
    <w:pPr>
      <w:ind w:left="177" w:right="168"/>
      <w:jc w:val="center"/>
    </w:pPr>
    <w:rPr>
      <w:rFonts w:ascii="Arial" w:eastAsia="Arial" w:hAnsi="Arial" w:cs="Arial"/>
      <w:lang w:val="pt-PT" w:eastAsia="en-US"/>
    </w:rPr>
  </w:style>
  <w:style w:type="character" w:styleId="Refdecomentrio">
    <w:name w:val="annotation reference"/>
    <w:unhideWhenUsed/>
    <w:rsid w:val="00FC30AC"/>
    <w:rPr>
      <w:sz w:val="16"/>
      <w:szCs w:val="16"/>
    </w:rPr>
  </w:style>
  <w:style w:type="paragraph" w:customStyle="1" w:styleId="Nivel01">
    <w:name w:val="Nivel 01"/>
    <w:basedOn w:val="Ttulo1"/>
    <w:next w:val="Normal"/>
    <w:link w:val="Nivel01Char"/>
    <w:qFormat/>
    <w:rsid w:val="00D418D7"/>
    <w:pPr>
      <w:keepNext/>
      <w:keepLines/>
      <w:tabs>
        <w:tab w:val="left" w:pos="567"/>
      </w:tabs>
      <w:spacing w:before="240"/>
      <w:ind w:left="360" w:hanging="360"/>
      <w:jc w:val="both"/>
    </w:pPr>
    <w:rPr>
      <w:rFonts w:eastAsia="Times New Roman"/>
      <w:sz w:val="20"/>
      <w:szCs w:val="20"/>
      <w:lang w:val="pt-BR" w:eastAsia="pt-BR"/>
    </w:rPr>
  </w:style>
  <w:style w:type="character" w:customStyle="1" w:styleId="Nivel01Char">
    <w:name w:val="Nivel 01 Char"/>
    <w:link w:val="Nivel01"/>
    <w:rsid w:val="00D418D7"/>
    <w:rPr>
      <w:rFonts w:ascii="Arial" w:eastAsia="Times New Roman" w:hAnsi="Arial" w:cs="Arial"/>
      <w:b/>
      <w:bCs/>
      <w:sz w:val="20"/>
      <w:szCs w:val="20"/>
      <w:lang w:eastAsia="pt-BR"/>
    </w:rPr>
  </w:style>
  <w:style w:type="paragraph" w:customStyle="1" w:styleId="Nivel01Titulo">
    <w:name w:val="Nivel_01_Titulo"/>
    <w:basedOn w:val="Ttulo1"/>
    <w:next w:val="Normal"/>
    <w:qFormat/>
    <w:rsid w:val="00D418D7"/>
    <w:pPr>
      <w:keepNext/>
      <w:keepLines/>
      <w:tabs>
        <w:tab w:val="left" w:pos="567"/>
      </w:tabs>
      <w:spacing w:before="240"/>
      <w:ind w:left="360" w:hanging="990"/>
      <w:jc w:val="both"/>
    </w:pPr>
    <w:rPr>
      <w:rFonts w:eastAsia="Times New Roman" w:cs="Times New Roman"/>
      <w:color w:val="2F5496"/>
      <w:sz w:val="20"/>
      <w:szCs w:val="20"/>
      <w:lang w:val="pt-BR" w:eastAsia="pt-BR"/>
    </w:rPr>
  </w:style>
  <w:style w:type="paragraph" w:customStyle="1" w:styleId="Nvel2-Red">
    <w:name w:val="Nível 2 -Red"/>
    <w:basedOn w:val="Nivel2"/>
    <w:link w:val="Nvel2-RedChar"/>
    <w:qFormat/>
    <w:rsid w:val="00D418D7"/>
    <w:pPr>
      <w:spacing w:line="276" w:lineRule="auto"/>
      <w:ind w:left="4969" w:right="0" w:hanging="360"/>
    </w:pPr>
    <w:rPr>
      <w:rFonts w:eastAsia="Times New Roman"/>
      <w:bCs w:val="0"/>
      <w:i/>
      <w:iCs/>
      <w:sz w:val="20"/>
      <w:szCs w:val="20"/>
      <w:lang w:val="pt-BR" w:eastAsia="pt-BR"/>
    </w:rPr>
  </w:style>
  <w:style w:type="paragraph" w:customStyle="1" w:styleId="Nvel4-R">
    <w:name w:val="Nível 4-R"/>
    <w:basedOn w:val="Normal"/>
    <w:qFormat/>
    <w:rsid w:val="00D418D7"/>
    <w:pPr>
      <w:spacing w:before="120" w:after="120" w:line="276" w:lineRule="auto"/>
      <w:ind w:left="2491" w:hanging="648"/>
      <w:jc w:val="both"/>
    </w:pPr>
    <w:rPr>
      <w:rFonts w:ascii="Arial" w:hAnsi="Arial" w:cs="Arial"/>
      <w:i/>
      <w:iCs/>
      <w:color w:val="FF0000"/>
      <w:sz w:val="20"/>
      <w:szCs w:val="20"/>
    </w:rPr>
  </w:style>
  <w:style w:type="character" w:customStyle="1" w:styleId="Nvel2-RedChar">
    <w:name w:val="Nível 2 -Red Char"/>
    <w:link w:val="Nvel2-Red"/>
    <w:rsid w:val="00D418D7"/>
    <w:rPr>
      <w:rFonts w:ascii="Arial" w:eastAsia="Times New Roman" w:hAnsi="Arial" w:cs="Arial"/>
      <w:i/>
      <w:iCs/>
      <w:color w:val="FF0000"/>
      <w:sz w:val="20"/>
      <w:szCs w:val="20"/>
      <w:lang w:eastAsia="pt-BR"/>
    </w:rPr>
  </w:style>
  <w:style w:type="paragraph" w:customStyle="1" w:styleId="textojustificadorecuoprimeiralinha">
    <w:name w:val="texto_justificado_recuo_primeira_linha"/>
    <w:basedOn w:val="Normal"/>
    <w:rsid w:val="00E75985"/>
    <w:pPr>
      <w:spacing w:before="100" w:beforeAutospacing="1" w:after="100" w:afterAutospacing="1"/>
    </w:pPr>
  </w:style>
  <w:style w:type="paragraph" w:customStyle="1" w:styleId="ou">
    <w:name w:val="ou"/>
    <w:basedOn w:val="PargrafodaLista"/>
    <w:link w:val="ouChar"/>
    <w:qFormat/>
    <w:rsid w:val="00C8369C"/>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C8369C"/>
    <w:rPr>
      <w:rFonts w:ascii="Arial" w:hAnsi="Arial" w:cs="Arial"/>
      <w:b/>
      <w:bCs/>
      <w:i/>
      <w:iCs/>
      <w:color w:val="FF0000"/>
      <w:sz w:val="20"/>
      <w:szCs w:val="24"/>
      <w:u w:val="single"/>
      <w:lang w:eastAsia="pt-BR"/>
    </w:rPr>
  </w:style>
  <w:style w:type="paragraph" w:styleId="Textodebalo">
    <w:name w:val="Balloon Text"/>
    <w:basedOn w:val="Normal"/>
    <w:link w:val="TextodebaloChar"/>
    <w:uiPriority w:val="99"/>
    <w:semiHidden/>
    <w:unhideWhenUsed/>
    <w:rsid w:val="00BA28E0"/>
    <w:rPr>
      <w:rFonts w:ascii="Tahoma" w:hAnsi="Tahoma" w:cs="Tahoma"/>
      <w:sz w:val="16"/>
      <w:szCs w:val="16"/>
    </w:rPr>
  </w:style>
  <w:style w:type="character" w:customStyle="1" w:styleId="TextodebaloChar">
    <w:name w:val="Texto de balão Char"/>
    <w:basedOn w:val="Fontepargpadro"/>
    <w:link w:val="Textodebalo"/>
    <w:uiPriority w:val="99"/>
    <w:semiHidden/>
    <w:rsid w:val="00BA28E0"/>
    <w:rPr>
      <w:rFonts w:ascii="Tahoma" w:eastAsia="Times New Roman" w:hAnsi="Tahoma" w:cs="Tahoma"/>
      <w:sz w:val="16"/>
      <w:szCs w:val="16"/>
      <w:lang w:eastAsia="pt-BR"/>
    </w:rPr>
  </w:style>
  <w:style w:type="paragraph" w:styleId="NormalWeb">
    <w:name w:val="Normal (Web)"/>
    <w:basedOn w:val="Normal"/>
    <w:uiPriority w:val="99"/>
    <w:unhideWhenUsed/>
    <w:rsid w:val="00B14352"/>
    <w:pPr>
      <w:spacing w:before="100" w:beforeAutospacing="1" w:after="100" w:afterAutospacing="1"/>
    </w:pPr>
  </w:style>
  <w:style w:type="character" w:styleId="MenoPendente">
    <w:name w:val="Unresolved Mention"/>
    <w:basedOn w:val="Fontepargpadro"/>
    <w:uiPriority w:val="99"/>
    <w:semiHidden/>
    <w:unhideWhenUsed/>
    <w:rsid w:val="00F14CC1"/>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0122F1"/>
    <w:rPr>
      <w:b/>
      <w:bCs/>
    </w:rPr>
  </w:style>
  <w:style w:type="character" w:customStyle="1" w:styleId="AssuntodocomentrioChar">
    <w:name w:val="Assunto do comentário Char"/>
    <w:basedOn w:val="TextodecomentrioChar"/>
    <w:link w:val="Assuntodocomentrio"/>
    <w:uiPriority w:val="99"/>
    <w:semiHidden/>
    <w:rsid w:val="000122F1"/>
    <w:rPr>
      <w:rFonts w:ascii="Times New Roman" w:eastAsia="Times New Roman" w:hAnsi="Times New Roman" w:cs="Times New Roman"/>
      <w:b/>
      <w:bCs/>
      <w:sz w:val="20"/>
      <w:szCs w:val="20"/>
      <w:lang w:eastAsia="pt-BR"/>
    </w:rPr>
  </w:style>
  <w:style w:type="character" w:customStyle="1" w:styleId="Ttulo3Char">
    <w:name w:val="Título 3 Char"/>
    <w:basedOn w:val="Fontepargpadro"/>
    <w:link w:val="Ttulo3"/>
    <w:uiPriority w:val="9"/>
    <w:semiHidden/>
    <w:rsid w:val="002D63E3"/>
    <w:rPr>
      <w:rFonts w:asciiTheme="majorHAnsi" w:eastAsiaTheme="majorEastAsia" w:hAnsiTheme="majorHAnsi" w:cstheme="majorBidi"/>
      <w:color w:val="1F3763" w:themeColor="accent1" w:themeShade="7F"/>
      <w:sz w:val="24"/>
      <w:szCs w:val="24"/>
      <w:lang w:eastAsia="pt-BR"/>
    </w:rPr>
  </w:style>
  <w:style w:type="paragraph" w:customStyle="1" w:styleId="isselectedend">
    <w:name w:val="isselectedend"/>
    <w:basedOn w:val="Normal"/>
    <w:rsid w:val="002D63E3"/>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812665">
      <w:bodyDiv w:val="1"/>
      <w:marLeft w:val="0"/>
      <w:marRight w:val="0"/>
      <w:marTop w:val="0"/>
      <w:marBottom w:val="0"/>
      <w:divBdr>
        <w:top w:val="none" w:sz="0" w:space="0" w:color="auto"/>
        <w:left w:val="none" w:sz="0" w:space="0" w:color="auto"/>
        <w:bottom w:val="none" w:sz="0" w:space="0" w:color="auto"/>
        <w:right w:val="none" w:sz="0" w:space="0" w:color="auto"/>
      </w:divBdr>
    </w:div>
    <w:div w:id="1269895113">
      <w:bodyDiv w:val="1"/>
      <w:marLeft w:val="0"/>
      <w:marRight w:val="0"/>
      <w:marTop w:val="0"/>
      <w:marBottom w:val="0"/>
      <w:divBdr>
        <w:top w:val="none" w:sz="0" w:space="0" w:color="auto"/>
        <w:left w:val="none" w:sz="0" w:space="0" w:color="auto"/>
        <w:bottom w:val="none" w:sz="0" w:space="0" w:color="auto"/>
        <w:right w:val="none" w:sz="0" w:space="0" w:color="auto"/>
      </w:divBdr>
    </w:div>
    <w:div w:id="1399326226">
      <w:bodyDiv w:val="1"/>
      <w:marLeft w:val="0"/>
      <w:marRight w:val="0"/>
      <w:marTop w:val="0"/>
      <w:marBottom w:val="0"/>
      <w:divBdr>
        <w:top w:val="none" w:sz="0" w:space="0" w:color="auto"/>
        <w:left w:val="none" w:sz="0" w:space="0" w:color="auto"/>
        <w:bottom w:val="none" w:sz="0" w:space="0" w:color="auto"/>
        <w:right w:val="none" w:sz="0" w:space="0" w:color="auto"/>
      </w:divBdr>
    </w:div>
    <w:div w:id="1404836902">
      <w:bodyDiv w:val="1"/>
      <w:marLeft w:val="0"/>
      <w:marRight w:val="0"/>
      <w:marTop w:val="0"/>
      <w:marBottom w:val="0"/>
      <w:divBdr>
        <w:top w:val="none" w:sz="0" w:space="0" w:color="auto"/>
        <w:left w:val="none" w:sz="0" w:space="0" w:color="auto"/>
        <w:bottom w:val="none" w:sz="0" w:space="0" w:color="auto"/>
        <w:right w:val="none" w:sz="0" w:space="0" w:color="auto"/>
      </w:divBdr>
    </w:div>
    <w:div w:id="1536388057">
      <w:bodyDiv w:val="1"/>
      <w:marLeft w:val="0"/>
      <w:marRight w:val="0"/>
      <w:marTop w:val="0"/>
      <w:marBottom w:val="0"/>
      <w:divBdr>
        <w:top w:val="none" w:sz="0" w:space="0" w:color="auto"/>
        <w:left w:val="none" w:sz="0" w:space="0" w:color="auto"/>
        <w:bottom w:val="none" w:sz="0" w:space="0" w:color="auto"/>
        <w:right w:val="none" w:sz="0" w:space="0" w:color="auto"/>
      </w:divBdr>
    </w:div>
    <w:div w:id="1554004884">
      <w:bodyDiv w:val="1"/>
      <w:marLeft w:val="0"/>
      <w:marRight w:val="0"/>
      <w:marTop w:val="0"/>
      <w:marBottom w:val="0"/>
      <w:divBdr>
        <w:top w:val="none" w:sz="0" w:space="0" w:color="auto"/>
        <w:left w:val="none" w:sz="0" w:space="0" w:color="auto"/>
        <w:bottom w:val="none" w:sz="0" w:space="0" w:color="auto"/>
        <w:right w:val="none" w:sz="0" w:space="0" w:color="auto"/>
      </w:divBdr>
    </w:div>
    <w:div w:id="1767800745">
      <w:bodyDiv w:val="1"/>
      <w:marLeft w:val="0"/>
      <w:marRight w:val="0"/>
      <w:marTop w:val="0"/>
      <w:marBottom w:val="0"/>
      <w:divBdr>
        <w:top w:val="none" w:sz="0" w:space="0" w:color="auto"/>
        <w:left w:val="none" w:sz="0" w:space="0" w:color="auto"/>
        <w:bottom w:val="none" w:sz="0" w:space="0" w:color="auto"/>
        <w:right w:val="none" w:sz="0" w:space="0" w:color="auto"/>
      </w:divBdr>
    </w:div>
    <w:div w:id="1888452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mailto:procuradoriageral@tresrios.rj.gov.br" TargetMode="External"/><Relationship Id="rId18"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12" Type="http://schemas.openxmlformats.org/officeDocument/2006/relationships/hyperlink" Target="mailto:procuradoriageral@tresrios.rj.gov.br" TargetMode="External"/><Relationship Id="rId17"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gricultura@tresrios.rj.gov.br" TargetMode="External"/><Relationship Id="rId5" Type="http://schemas.openxmlformats.org/officeDocument/2006/relationships/footnotes" Target="footnotes.xml"/><Relationship Id="rId15" Type="http://schemas.openxmlformats.org/officeDocument/2006/relationships/hyperlink" Target="mailto:spublicos@tresrios.rj.gov.br" TargetMode="External"/><Relationship Id="rId10" Type="http://schemas.openxmlformats.org/officeDocument/2006/relationships/hyperlink" Target="mailto:agricultura@tresrios.rj.gov.br"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ducacao@tresrios.rj.gov.br" TargetMode="External"/><Relationship Id="rId14" Type="http://schemas.openxmlformats.org/officeDocument/2006/relationships/hyperlink" Target="mailto:spublicos@tresrios.rj.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est&#227;o%20P&#250;blica\Downloads\202604090937041775738224%20(1).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202604090937041775738224 (1)</Template>
  <TotalTime>102</TotalTime>
  <Pages>24</Pages>
  <Words>8158</Words>
  <Characters>44054</Characters>
  <Application>Microsoft Office Word</Application>
  <DocSecurity>0</DocSecurity>
  <Lines>367</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Gestão Pública</dc:creator>
  <cp:lastModifiedBy>Gestão Pública</cp:lastModifiedBy>
  <cp:revision>10</cp:revision>
  <cp:lastPrinted>2026-07-06T13:16:00Z</cp:lastPrinted>
  <dcterms:created xsi:type="dcterms:W3CDTF">2026-06-09T12:09:00Z</dcterms:created>
  <dcterms:modified xsi:type="dcterms:W3CDTF">2026-07-06T13:17:00Z</dcterms:modified>
</cp:coreProperties>
</file>