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147" w:rsidRDefault="002249DA" w:rsidP="00DE42CC">
      <w:pPr>
        <w:suppressAutoHyphens w:val="0"/>
        <w:spacing w:after="200" w:line="276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</w:t>
      </w:r>
    </w:p>
    <w:p w:rsidR="009F4147" w:rsidRDefault="009F4147" w:rsidP="009F4147">
      <w:pPr>
        <w:spacing w:before="240" w:line="360" w:lineRule="auto"/>
        <w:ind w:firstLine="851"/>
        <w:jc w:val="center"/>
        <w:rPr>
          <w:rFonts w:ascii="Times New Roman" w:hAnsi="Times New Roman"/>
          <w:b/>
          <w:sz w:val="20"/>
          <w:szCs w:val="22"/>
        </w:rPr>
      </w:pPr>
    </w:p>
    <w:p w:rsidR="009F4147" w:rsidRDefault="009F4147" w:rsidP="009F4147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3A1129">
        <w:rPr>
          <w:rFonts w:ascii="Times New Roman" w:hAnsi="Times New Roman"/>
          <w:sz w:val="20"/>
          <w:szCs w:val="22"/>
        </w:rPr>
        <w:t>Considerando</w:t>
      </w:r>
      <w:r>
        <w:rPr>
          <w:rFonts w:ascii="Times New Roman" w:hAnsi="Times New Roman"/>
          <w:sz w:val="20"/>
          <w:szCs w:val="22"/>
        </w:rPr>
        <w:t xml:space="preserve"> tratar-se de pretensão de </w:t>
      </w:r>
      <w:r w:rsidR="00C81D46">
        <w:rPr>
          <w:rFonts w:ascii="Times New Roman" w:hAnsi="Times New Roman"/>
          <w:sz w:val="20"/>
          <w:szCs w:val="22"/>
        </w:rPr>
        <w:t>compra de produtos de limpeza e higiene para a copa e cozinha</w:t>
      </w:r>
      <w:r w:rsidR="00BB7A2A">
        <w:rPr>
          <w:rFonts w:ascii="Times New Roman" w:hAnsi="Times New Roman"/>
          <w:sz w:val="20"/>
          <w:szCs w:val="22"/>
        </w:rPr>
        <w:t xml:space="preserve"> da Câmara de Vereadores de Muçum</w:t>
      </w:r>
      <w:r w:rsidR="007141B5">
        <w:rPr>
          <w:rFonts w:ascii="Times New Roman" w:hAnsi="Times New Roman"/>
          <w:sz w:val="20"/>
          <w:szCs w:val="22"/>
        </w:rPr>
        <w:t xml:space="preserve">, situada no terceiro pavimento da Prefeitura Municipal de Muçum, à Av. Borges de Medeiros, 50, Centro, Muçum, RS, </w:t>
      </w:r>
      <w:r w:rsidRPr="003A1129">
        <w:rPr>
          <w:rFonts w:ascii="Times New Roman" w:hAnsi="Times New Roman"/>
          <w:sz w:val="20"/>
          <w:szCs w:val="22"/>
        </w:rPr>
        <w:t>bem como</w:t>
      </w:r>
      <w:r>
        <w:rPr>
          <w:rFonts w:ascii="Times New Roman" w:hAnsi="Times New Roman"/>
          <w:sz w:val="20"/>
          <w:szCs w:val="22"/>
        </w:rPr>
        <w:t>, as disposições do Decreto Regulamentar de nº</w:t>
      </w:r>
      <w:r w:rsidR="007141B5">
        <w:rPr>
          <w:rFonts w:ascii="Times New Roman" w:hAnsi="Times New Roman"/>
          <w:sz w:val="20"/>
          <w:szCs w:val="22"/>
        </w:rPr>
        <w:t>1</w:t>
      </w:r>
      <w:r>
        <w:rPr>
          <w:rFonts w:ascii="Times New Roman" w:hAnsi="Times New Roman"/>
          <w:sz w:val="20"/>
          <w:szCs w:val="22"/>
        </w:rPr>
        <w:t>/2024 que trata da classificação dos bens de consumo em comuns ou de luxo, também, o preço indicado pelo termo de referência e</w:t>
      </w:r>
      <w:r w:rsidR="007141B5">
        <w:rPr>
          <w:rFonts w:ascii="Times New Roman" w:hAnsi="Times New Roman"/>
          <w:sz w:val="20"/>
          <w:szCs w:val="22"/>
        </w:rPr>
        <w:t xml:space="preserve"> orçamentos anexos, opino, p</w:t>
      </w:r>
      <w:r>
        <w:rPr>
          <w:rFonts w:ascii="Times New Roman" w:hAnsi="Times New Roman"/>
          <w:sz w:val="20"/>
          <w:szCs w:val="22"/>
        </w:rPr>
        <w:t>elo prosseguimento do processo licitatório, po</w:t>
      </w:r>
      <w:r w:rsidR="007141B5">
        <w:rPr>
          <w:rFonts w:ascii="Times New Roman" w:hAnsi="Times New Roman"/>
          <w:sz w:val="20"/>
          <w:szCs w:val="22"/>
        </w:rPr>
        <w:t>r meio de dispensa de licitação</w:t>
      </w:r>
      <w:r w:rsidR="00C81D46">
        <w:rPr>
          <w:rFonts w:ascii="Times New Roman" w:hAnsi="Times New Roman"/>
          <w:sz w:val="20"/>
          <w:szCs w:val="22"/>
        </w:rPr>
        <w:t>.</w:t>
      </w:r>
    </w:p>
    <w:p w:rsidR="00482910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 xml:space="preserve">Por disposição do §3º do art. 75 da Lei nº 14.333/2021, procederei </w:t>
      </w:r>
      <w:r w:rsidR="00DE42CC">
        <w:rPr>
          <w:rFonts w:ascii="Times New Roman" w:hAnsi="Times New Roman"/>
          <w:sz w:val="20"/>
          <w:szCs w:val="22"/>
        </w:rPr>
        <w:t>à</w:t>
      </w:r>
      <w:r>
        <w:rPr>
          <w:rFonts w:ascii="Times New Roman" w:hAnsi="Times New Roman"/>
          <w:sz w:val="20"/>
          <w:szCs w:val="22"/>
        </w:rPr>
        <w:t xml:space="preserve"> publicação de aviso de dispensa de licitação, para ampliação da concorrência.</w:t>
      </w:r>
    </w:p>
    <w:p w:rsidR="00A81F75" w:rsidRDefault="00A81F75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C81D46">
        <w:rPr>
          <w:rFonts w:ascii="Times New Roman" w:hAnsi="Times New Roman"/>
          <w:sz w:val="20"/>
          <w:szCs w:val="22"/>
        </w:rPr>
        <w:t>07 de baril</w:t>
      </w:r>
      <w:bookmarkStart w:id="0" w:name="_GoBack"/>
      <w:bookmarkEnd w:id="0"/>
      <w:r w:rsidR="00174B23">
        <w:rPr>
          <w:rFonts w:ascii="Times New Roman" w:hAnsi="Times New Roman"/>
          <w:sz w:val="20"/>
          <w:szCs w:val="22"/>
        </w:rPr>
        <w:t xml:space="preserve"> </w:t>
      </w:r>
      <w:proofErr w:type="spellStart"/>
      <w:r w:rsidR="00174B23">
        <w:rPr>
          <w:rFonts w:ascii="Times New Roman" w:hAnsi="Times New Roman"/>
          <w:sz w:val="20"/>
          <w:szCs w:val="22"/>
        </w:rPr>
        <w:t>de</w:t>
      </w:r>
      <w:proofErr w:type="spellEnd"/>
      <w:r w:rsidR="00174B23">
        <w:rPr>
          <w:rFonts w:ascii="Times New Roman" w:hAnsi="Times New Roman"/>
          <w:sz w:val="20"/>
          <w:szCs w:val="22"/>
        </w:rPr>
        <w:t xml:space="preserve"> 2025</w:t>
      </w:r>
      <w:r w:rsidRPr="007141B5">
        <w:rPr>
          <w:rFonts w:ascii="Times New Roman" w:hAnsi="Times New Roman"/>
          <w:sz w:val="20"/>
          <w:szCs w:val="22"/>
        </w:rPr>
        <w:t>.</w:t>
      </w:r>
    </w:p>
    <w:p w:rsidR="009F4147" w:rsidRDefault="009F4147" w:rsidP="009F4147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F4147" w:rsidRPr="007141B5" w:rsidRDefault="007141B5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MAGALI DOS PASSOS</w:t>
      </w:r>
    </w:p>
    <w:p w:rsidR="009F4147" w:rsidRDefault="009F4147" w:rsidP="009F4147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03D65" w:rsidRPr="00442855" w:rsidRDefault="00203D65" w:rsidP="00442855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442855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3A22" w:rsidRDefault="00203A22" w:rsidP="00BE6ED6">
      <w:r>
        <w:separator/>
      </w:r>
    </w:p>
  </w:endnote>
  <w:endnote w:type="continuationSeparator" w:id="0">
    <w:p w:rsidR="00203A22" w:rsidRDefault="00203A22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3A22" w:rsidRDefault="00203A22" w:rsidP="00BE6ED6">
      <w:r>
        <w:separator/>
      </w:r>
    </w:p>
  </w:footnote>
  <w:footnote w:type="continuationSeparator" w:id="0">
    <w:p w:rsidR="00203A22" w:rsidRDefault="00203A22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37C35"/>
    <w:rsid w:val="00083282"/>
    <w:rsid w:val="00093D46"/>
    <w:rsid w:val="00097109"/>
    <w:rsid w:val="0012503A"/>
    <w:rsid w:val="00171708"/>
    <w:rsid w:val="00174B23"/>
    <w:rsid w:val="001A027F"/>
    <w:rsid w:val="001A07AD"/>
    <w:rsid w:val="001A32E4"/>
    <w:rsid w:val="001C4B2B"/>
    <w:rsid w:val="001F1A03"/>
    <w:rsid w:val="00203A22"/>
    <w:rsid w:val="00203D65"/>
    <w:rsid w:val="002249DA"/>
    <w:rsid w:val="00250986"/>
    <w:rsid w:val="00285912"/>
    <w:rsid w:val="002B23E2"/>
    <w:rsid w:val="002D39F8"/>
    <w:rsid w:val="0030088F"/>
    <w:rsid w:val="0030625F"/>
    <w:rsid w:val="003425EE"/>
    <w:rsid w:val="003A1129"/>
    <w:rsid w:val="003C1DFC"/>
    <w:rsid w:val="003F08CD"/>
    <w:rsid w:val="00442855"/>
    <w:rsid w:val="00461B7A"/>
    <w:rsid w:val="00482910"/>
    <w:rsid w:val="004A564C"/>
    <w:rsid w:val="004B4FCB"/>
    <w:rsid w:val="005004A8"/>
    <w:rsid w:val="005B5D9D"/>
    <w:rsid w:val="006001AF"/>
    <w:rsid w:val="00615C4C"/>
    <w:rsid w:val="006651D6"/>
    <w:rsid w:val="006655A6"/>
    <w:rsid w:val="006E1D47"/>
    <w:rsid w:val="007141B5"/>
    <w:rsid w:val="007204F2"/>
    <w:rsid w:val="0073503E"/>
    <w:rsid w:val="007377E3"/>
    <w:rsid w:val="007C1217"/>
    <w:rsid w:val="007E3BBF"/>
    <w:rsid w:val="007F0C09"/>
    <w:rsid w:val="00802164"/>
    <w:rsid w:val="00825B4A"/>
    <w:rsid w:val="00834C45"/>
    <w:rsid w:val="00872469"/>
    <w:rsid w:val="008C49EC"/>
    <w:rsid w:val="008C4CD8"/>
    <w:rsid w:val="008D310B"/>
    <w:rsid w:val="008E6A01"/>
    <w:rsid w:val="00957DBC"/>
    <w:rsid w:val="00964D1E"/>
    <w:rsid w:val="00965C7D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514B0"/>
    <w:rsid w:val="00A74305"/>
    <w:rsid w:val="00A81F75"/>
    <w:rsid w:val="00A952C8"/>
    <w:rsid w:val="00A970FD"/>
    <w:rsid w:val="00AC62E8"/>
    <w:rsid w:val="00AC67D3"/>
    <w:rsid w:val="00AD7A1E"/>
    <w:rsid w:val="00B14B6A"/>
    <w:rsid w:val="00B373B6"/>
    <w:rsid w:val="00B811FE"/>
    <w:rsid w:val="00B84EA7"/>
    <w:rsid w:val="00BA6D5F"/>
    <w:rsid w:val="00BA7E39"/>
    <w:rsid w:val="00BB7A2A"/>
    <w:rsid w:val="00BC1825"/>
    <w:rsid w:val="00BC4B98"/>
    <w:rsid w:val="00BE6ED6"/>
    <w:rsid w:val="00C2544D"/>
    <w:rsid w:val="00C375A3"/>
    <w:rsid w:val="00C50279"/>
    <w:rsid w:val="00C81D46"/>
    <w:rsid w:val="00CA4E36"/>
    <w:rsid w:val="00CC31BE"/>
    <w:rsid w:val="00CE4B78"/>
    <w:rsid w:val="00D11203"/>
    <w:rsid w:val="00D12687"/>
    <w:rsid w:val="00D361BA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AAC5FD-8964-4358-ADA6-B50D13887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D22BA-E558-40F3-9AE6-8E3594FD4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6</cp:revision>
  <cp:lastPrinted>2024-11-11T21:27:00Z</cp:lastPrinted>
  <dcterms:created xsi:type="dcterms:W3CDTF">2024-11-25T22:47:00Z</dcterms:created>
  <dcterms:modified xsi:type="dcterms:W3CDTF">2025-04-07T18:50:00Z</dcterms:modified>
</cp:coreProperties>
</file>